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512B2D89">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物流园区部分给水管道维修项目</w:t>
      </w:r>
    </w:p>
    <w:p w14:paraId="696DA2CD">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14:paraId="0281AB35">
      <w:pPr>
        <w:widowControl/>
        <w:jc w:val="center"/>
        <w:rPr>
          <w:rFonts w:ascii="仿宋_GB2312" w:eastAsia="仿宋_GB2312"/>
          <w:b/>
          <w:color w:val="000000"/>
          <w:sz w:val="32"/>
        </w:rPr>
      </w:pPr>
    </w:p>
    <w:p w14:paraId="244D3B79">
      <w:pPr>
        <w:jc w:val="center"/>
        <w:rPr>
          <w:rFonts w:hint="eastAsia" w:ascii="仿宋_GB2312" w:eastAsia="仿宋_GB2312"/>
          <w:b/>
          <w:color w:val="000000"/>
          <w:sz w:val="32"/>
        </w:rPr>
      </w:pPr>
    </w:p>
    <w:p w14:paraId="36144BEA">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-2025</w:t>
      </w:r>
      <w:r>
        <w:rPr>
          <w:rFonts w:hint="eastAsia" w:ascii="仿宋_GB2312" w:eastAsia="仿宋_GB2312"/>
          <w:b/>
          <w:color w:val="000000"/>
          <w:sz w:val="32"/>
        </w:rPr>
        <w:t>-</w:t>
      </w:r>
      <w:r>
        <w:rPr>
          <w:rFonts w:hint="eastAsia" w:ascii="仿宋_GB2312" w:eastAsia="仿宋_GB2312"/>
          <w:b/>
          <w:color w:val="000000"/>
          <w:sz w:val="32"/>
          <w:lang w:val="en-US" w:eastAsia="zh-CN"/>
        </w:rPr>
        <w:t>007</w:t>
      </w:r>
    </w:p>
    <w:p w14:paraId="4366C918">
      <w:pPr>
        <w:pStyle w:val="11"/>
        <w:rPr>
          <w:rFonts w:hint="default"/>
          <w:lang w:val="en-US"/>
        </w:rPr>
      </w:pPr>
    </w:p>
    <w:p w14:paraId="6B517F91">
      <w:pPr>
        <w:jc w:val="center"/>
        <w:rPr>
          <w:rFonts w:ascii="仿宋_GB2312" w:eastAsia="仿宋_GB2312"/>
          <w:b/>
          <w:color w:val="000000"/>
          <w:sz w:val="52"/>
        </w:rPr>
      </w:pPr>
    </w:p>
    <w:p w14:paraId="6CF0B424">
      <w:pPr>
        <w:rPr>
          <w:rFonts w:ascii="仿宋_GB2312" w:eastAsia="仿宋_GB2312"/>
          <w:b/>
          <w:color w:val="000000"/>
          <w:sz w:val="32"/>
          <w:szCs w:val="32"/>
        </w:rPr>
      </w:pPr>
    </w:p>
    <w:p w14:paraId="6BDCB55A">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月</w:t>
      </w:r>
    </w:p>
    <w:p w14:paraId="282D9DEA">
      <w:pPr>
        <w:rPr>
          <w:rFonts w:ascii="仿宋_GB2312" w:eastAsia="仿宋_GB2312"/>
          <w:b/>
          <w:color w:val="000000"/>
          <w:sz w:val="52"/>
        </w:rPr>
      </w:pPr>
    </w:p>
    <w:p w14:paraId="65CF1487">
      <w:pPr>
        <w:rPr>
          <w:rFonts w:ascii="仿宋_GB2312" w:eastAsia="仿宋_GB2312"/>
          <w:b/>
          <w:color w:val="000000"/>
          <w:sz w:val="52"/>
          <w:szCs w:val="52"/>
        </w:rPr>
      </w:pPr>
    </w:p>
    <w:p w14:paraId="667917B6">
      <w:pPr>
        <w:jc w:val="both"/>
        <w:rPr>
          <w:rFonts w:hint="eastAsia" w:ascii="仿宋_GB2312" w:hAnsi="仿宋" w:eastAsia="仿宋_GB2312"/>
          <w:b/>
          <w:color w:val="000000"/>
          <w:sz w:val="40"/>
          <w:szCs w:val="40"/>
        </w:rPr>
      </w:pPr>
    </w:p>
    <w:p w14:paraId="37D1AB70">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物流园区部分给水管道维修项目</w:t>
      </w:r>
    </w:p>
    <w:p w14:paraId="4FC8AFE8">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14:paraId="28258E2F">
      <w:pPr>
        <w:pStyle w:val="11"/>
      </w:pPr>
    </w:p>
    <w:p w14:paraId="1D19A133">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零星采购</w:t>
      </w:r>
      <w:r>
        <w:rPr>
          <w:rFonts w:hint="eastAsia" w:ascii="仿宋_GB2312" w:hAnsi="宋体" w:eastAsia="仿宋_GB2312" w:cs="宋体"/>
          <w:b/>
          <w:bCs/>
          <w:color w:val="000000"/>
          <w:kern w:val="0"/>
          <w:sz w:val="28"/>
          <w:szCs w:val="28"/>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14:paraId="33F3AAAB">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28632283">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44169F6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 保税港区国际货运综合楼4楼卫生间给水管三通维修；</w:t>
      </w:r>
    </w:p>
    <w:p w14:paraId="0DBBB203">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2.1.1拆除原漏水管道、原墙砖及砖砌墙（渣土约1m³）；</w:t>
      </w:r>
    </w:p>
    <w:p w14:paraId="2420C68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2.1.2更换DN75AGR给水管活接头2个、75变50AGR三通1个、DN50AGR内丝直接1个、75变32AGR三通1个、DN32AGR弯头1个、DN32AGR直接2个、DN32AGR活接1个、（DN75、DN50、DN32）AGR给水管各1根（6米），确保各接头安装密闭不漏水；</w:t>
      </w:r>
    </w:p>
    <w:p w14:paraId="7A7C0969">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2.1.3给水管道维修完成后恢复原砖砌墙、内墙漆，确保颜色与原有墙体颜色基本一致。</w:t>
      </w:r>
    </w:p>
    <w:p w14:paraId="1ADD018B">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2.2保税港区国际货运综合楼4楼过道减压阀（DN40）更换1处，确保各接头安装密闭不漏水。</w:t>
      </w:r>
    </w:p>
    <w:p w14:paraId="3ABA5999">
      <w:pPr>
        <w:pStyle w:val="2"/>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2.3物流园区综合楼B栋给水管法兰盘漏水维修1处，更换部分给水管道、热熔活套法兰，确保各接头安装密闭不漏水。</w:t>
      </w:r>
    </w:p>
    <w:p w14:paraId="656CC575">
      <w:pPr>
        <w:pStyle w:val="2"/>
        <w:rPr>
          <w:rFonts w:hint="eastAsia" w:eastAsia="仿宋_GB2312"/>
          <w:color w:val="000000"/>
          <w:sz w:val="28"/>
          <w:szCs w:val="28"/>
          <w:lang w:val="en-US" w:eastAsia="zh-CN"/>
        </w:rPr>
      </w:pPr>
      <w:r>
        <w:rPr>
          <w:rFonts w:hint="eastAsia" w:ascii="方正仿宋_GBK" w:hAnsi="方正仿宋_GBK" w:eastAsia="方正仿宋_GBK" w:cs="方正仿宋_GBK"/>
          <w:kern w:val="2"/>
          <w:sz w:val="28"/>
          <w:szCs w:val="28"/>
          <w:highlight w:val="none"/>
          <w:lang w:val="en-US" w:eastAsia="zh-CN" w:bidi="ar-SA"/>
        </w:rPr>
        <w:t>2.4建筑垃圾规范处置</w:t>
      </w:r>
    </w:p>
    <w:p w14:paraId="0DE46E9D">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2.4.1施工过程中产生的建筑垃圾应使用符合《重庆市建筑垃圾运输车辆密闭技术规范》的运输车辆或委托具有相应资质的运输单位进行运输；</w:t>
      </w:r>
    </w:p>
    <w:p w14:paraId="6F096B1B">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2.4.2施工单位应及时将运输车辆相关信息报江北机场综合执法支队备案，并加强运输途中监管；</w:t>
      </w:r>
    </w:p>
    <w:p w14:paraId="63ACA7D2">
      <w:pPr>
        <w:pStyle w:val="2"/>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2.4.3所有建筑垃圾须清运至重庆机场范围外，依法依规处理。</w:t>
      </w:r>
    </w:p>
    <w:p w14:paraId="04F3B657">
      <w:pPr>
        <w:widowControl/>
        <w:numPr>
          <w:ilvl w:val="0"/>
          <w:numId w:val="0"/>
        </w:numPr>
        <w:spacing w:line="360" w:lineRule="auto"/>
        <w:ind w:firstLine="562"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5BC025B1">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587E93DE">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cs="Times New Roman"/>
          <w:color w:val="000000"/>
          <w:sz w:val="28"/>
          <w:szCs w:val="28"/>
          <w:lang w:val="en-US" w:eastAsia="zh-CN"/>
        </w:rPr>
        <w:t>0.6万</w:t>
      </w:r>
      <w:r>
        <w:rPr>
          <w:rFonts w:hint="eastAsia" w:ascii="仿宋_GB2312" w:eastAsia="仿宋_GB2312"/>
          <w:sz w:val="28"/>
          <w:szCs w:val="28"/>
        </w:rPr>
        <w:t>元（大写:</w:t>
      </w:r>
      <w:r>
        <w:rPr>
          <w:rFonts w:hint="eastAsia" w:ascii="仿宋_GB2312" w:eastAsia="仿宋_GB2312"/>
          <w:sz w:val="28"/>
          <w:szCs w:val="28"/>
          <w:lang w:val="en-US" w:eastAsia="zh-CN"/>
        </w:rPr>
        <w:t>陆仟元整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204D8183">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47F38335">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1.营业执照、公司资质等；</w:t>
      </w:r>
    </w:p>
    <w:p w14:paraId="28DA1F77">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6EE1DD80">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2295C6A">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25</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val="en-US" w:eastAsia="zh-CN"/>
        </w:rPr>
        <w:t>17时</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0C228407">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0322ADF">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4C4DEFF5">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14:paraId="030044A7">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7DAC01E3">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14:paraId="7AB4D6BF">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14:paraId="5D257B37">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14:paraId="5AAA6DEC">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12</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14:paraId="0AF3D0A1">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14:paraId="50A746B4">
      <w:pPr>
        <w:widowControl/>
        <w:adjustRightInd w:val="0"/>
        <w:snapToGrid w:val="0"/>
        <w:spacing w:line="594" w:lineRule="exact"/>
        <w:ind w:firstLine="560" w:firstLineChars="20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9.2.4本公司营业执照复印件</w:t>
      </w:r>
      <w:r>
        <w:rPr>
          <w:rFonts w:hint="eastAsia" w:ascii="仿宋_GB2312" w:eastAsia="仿宋_GB2312"/>
          <w:sz w:val="28"/>
          <w:szCs w:val="28"/>
          <w:lang w:val="en-US" w:eastAsia="zh-CN"/>
        </w:rPr>
        <w:t>(加盖鲜章）</w:t>
      </w:r>
    </w:p>
    <w:p w14:paraId="1C80A383">
      <w:pPr>
        <w:pStyle w:val="11"/>
        <w:jc w:val="both"/>
        <w:rPr>
          <w:rFonts w:hint="default" w:eastAsia="仿宋_GB2312"/>
          <w:b/>
          <w:bCs/>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b w:val="0"/>
          <w:bCs w:val="0"/>
          <w:kern w:val="2"/>
          <w:sz w:val="28"/>
          <w:szCs w:val="28"/>
          <w:lang w:val="en-US" w:eastAsia="zh-CN" w:bidi="ar-SA"/>
        </w:rPr>
        <w:t>9.2.5</w:t>
      </w:r>
      <w:r>
        <w:rPr>
          <w:rFonts w:hint="eastAsia" w:ascii="仿宋_GB2312" w:hAnsi="Times New Roman" w:eastAsia="仿宋_GB2312" w:cs="Times New Roman"/>
          <w:b/>
          <w:bCs/>
          <w:kern w:val="2"/>
          <w:sz w:val="28"/>
          <w:szCs w:val="28"/>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w:t>
      </w:r>
      <w:r>
        <w:rPr>
          <w:rFonts w:hint="eastAsia" w:ascii="仿宋_GB2312" w:eastAsia="仿宋_GB2312" w:cs="Times New Roman"/>
          <w:color w:val="000000"/>
          <w:sz w:val="28"/>
          <w:szCs w:val="28"/>
          <w:lang w:val="en-US" w:eastAsia="zh-CN"/>
        </w:rPr>
        <w:t>6</w:t>
      </w:r>
      <w:r>
        <w:rPr>
          <w:rFonts w:hint="eastAsia" w:ascii="仿宋_GB2312" w:hAnsi="Times New Roman" w:eastAsia="仿宋_GB2312" w:cs="Times New Roman"/>
          <w:color w:val="000000"/>
          <w:sz w:val="28"/>
          <w:szCs w:val="28"/>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28</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14</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14</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2025</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28</w:t>
      </w:r>
      <w:bookmarkStart w:id="2" w:name="_GoBack"/>
      <w:bookmarkEnd w:id="2"/>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31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6A17114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pStyle w:val="11"/>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14:paraId="59B23D39">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2FBDD44B">
      <w:pPr>
        <w:snapToGrid w:val="0"/>
        <w:spacing w:line="360" w:lineRule="auto"/>
        <w:rPr>
          <w:rFonts w:hint="eastAsia" w:ascii="仿宋_GB2312" w:hAnsi="宋体" w:eastAsia="仿宋_GB2312"/>
          <w:sz w:val="28"/>
          <w:szCs w:val="28"/>
        </w:rPr>
      </w:pPr>
    </w:p>
    <w:p w14:paraId="77729C10">
      <w:pPr>
        <w:snapToGrid w:val="0"/>
        <w:spacing w:line="360" w:lineRule="auto"/>
        <w:rPr>
          <w:rFonts w:hint="eastAsia" w:ascii="仿宋_GB2312" w:hAnsi="宋体" w:eastAsia="仿宋_GB2312"/>
          <w:sz w:val="28"/>
          <w:szCs w:val="28"/>
        </w:rPr>
      </w:pPr>
    </w:p>
    <w:p w14:paraId="3700378D">
      <w:pPr>
        <w:snapToGrid w:val="0"/>
        <w:spacing w:line="360" w:lineRule="auto"/>
        <w:rPr>
          <w:rFonts w:hint="eastAsia" w:ascii="仿宋_GB2312" w:hAnsi="宋体" w:eastAsia="仿宋_GB2312"/>
          <w:sz w:val="28"/>
          <w:szCs w:val="28"/>
        </w:rPr>
      </w:pPr>
    </w:p>
    <w:p w14:paraId="76BEF642">
      <w:pPr>
        <w:snapToGrid w:val="0"/>
        <w:spacing w:line="360" w:lineRule="auto"/>
        <w:rPr>
          <w:rFonts w:hint="eastAsia" w:ascii="仿宋_GB2312" w:hAnsi="宋体" w:eastAsia="仿宋_GB2312"/>
          <w:sz w:val="28"/>
          <w:szCs w:val="28"/>
        </w:rPr>
      </w:pPr>
    </w:p>
    <w:p w14:paraId="07DD3CBB">
      <w:pPr>
        <w:snapToGrid w:val="0"/>
        <w:spacing w:line="360" w:lineRule="auto"/>
        <w:rPr>
          <w:rFonts w:hint="eastAsia" w:ascii="仿宋_GB2312" w:hAnsi="宋体" w:eastAsia="仿宋_GB2312"/>
          <w:sz w:val="28"/>
          <w:szCs w:val="28"/>
        </w:rPr>
      </w:pPr>
    </w:p>
    <w:p w14:paraId="6CD3F47B">
      <w:pPr>
        <w:snapToGrid w:val="0"/>
        <w:spacing w:line="360" w:lineRule="auto"/>
        <w:rPr>
          <w:rFonts w:hint="eastAsia" w:ascii="仿宋_GB2312" w:hAnsi="宋体" w:eastAsia="仿宋_GB2312"/>
          <w:sz w:val="28"/>
          <w:szCs w:val="28"/>
        </w:rPr>
      </w:pPr>
    </w:p>
    <w:p w14:paraId="3BE7C867">
      <w:pPr>
        <w:snapToGrid w:val="0"/>
        <w:spacing w:line="360" w:lineRule="auto"/>
        <w:rPr>
          <w:rFonts w:hint="eastAsia" w:ascii="仿宋_GB2312" w:hAnsi="宋体" w:eastAsia="仿宋_GB2312"/>
          <w:sz w:val="28"/>
          <w:szCs w:val="28"/>
        </w:rPr>
      </w:pPr>
    </w:p>
    <w:p w14:paraId="5DBFF5F6">
      <w:pPr>
        <w:snapToGrid w:val="0"/>
        <w:spacing w:line="360" w:lineRule="auto"/>
        <w:rPr>
          <w:rFonts w:hint="eastAsia" w:ascii="仿宋_GB2312" w:hAnsi="宋体" w:eastAsia="仿宋_GB2312"/>
          <w:sz w:val="28"/>
          <w:szCs w:val="28"/>
        </w:rPr>
      </w:pPr>
    </w:p>
    <w:p w14:paraId="76DEFFDC">
      <w:pPr>
        <w:snapToGrid w:val="0"/>
        <w:spacing w:line="360" w:lineRule="auto"/>
        <w:rPr>
          <w:rFonts w:hint="eastAsia" w:ascii="仿宋_GB2312" w:hAnsi="宋体" w:eastAsia="仿宋_GB2312"/>
          <w:sz w:val="28"/>
          <w:szCs w:val="28"/>
        </w:rPr>
      </w:pPr>
    </w:p>
    <w:p w14:paraId="3FCE698A">
      <w:pPr>
        <w:snapToGrid w:val="0"/>
        <w:spacing w:line="360" w:lineRule="auto"/>
        <w:rPr>
          <w:rFonts w:hint="eastAsia" w:ascii="仿宋_GB2312" w:hAnsi="宋体" w:eastAsia="仿宋_GB2312"/>
          <w:sz w:val="28"/>
          <w:szCs w:val="28"/>
        </w:rPr>
      </w:pPr>
    </w:p>
    <w:p w14:paraId="4F580655">
      <w:pPr>
        <w:snapToGrid w:val="0"/>
        <w:spacing w:line="360" w:lineRule="auto"/>
        <w:rPr>
          <w:rFonts w:hint="eastAsia" w:ascii="仿宋_GB2312" w:hAnsi="宋体" w:eastAsia="仿宋_GB2312"/>
          <w:sz w:val="28"/>
          <w:szCs w:val="28"/>
        </w:rPr>
      </w:pPr>
    </w:p>
    <w:p w14:paraId="5829F06D">
      <w:pPr>
        <w:snapToGrid w:val="0"/>
        <w:spacing w:line="360" w:lineRule="auto"/>
        <w:rPr>
          <w:rFonts w:hint="eastAsia" w:ascii="仿宋_GB2312" w:hAnsi="宋体" w:eastAsia="仿宋_GB2312"/>
          <w:sz w:val="28"/>
          <w:szCs w:val="28"/>
        </w:rPr>
      </w:pPr>
    </w:p>
    <w:p w14:paraId="7EB85638">
      <w:pPr>
        <w:snapToGrid w:val="0"/>
        <w:spacing w:line="360" w:lineRule="auto"/>
        <w:rPr>
          <w:rFonts w:hint="eastAsia" w:ascii="仿宋_GB2312" w:hAnsi="宋体" w:eastAsia="仿宋_GB2312"/>
          <w:sz w:val="28"/>
          <w:szCs w:val="28"/>
        </w:rPr>
      </w:pPr>
    </w:p>
    <w:p w14:paraId="4559BC01">
      <w:pPr>
        <w:snapToGrid w:val="0"/>
        <w:spacing w:line="360" w:lineRule="auto"/>
        <w:rPr>
          <w:rFonts w:hint="eastAsia" w:ascii="仿宋_GB2312" w:hAnsi="宋体" w:eastAsia="仿宋_GB2312"/>
          <w:sz w:val="28"/>
          <w:szCs w:val="28"/>
        </w:rPr>
      </w:pPr>
    </w:p>
    <w:p w14:paraId="7385197F">
      <w:pPr>
        <w:snapToGrid w:val="0"/>
        <w:spacing w:line="360" w:lineRule="auto"/>
        <w:rPr>
          <w:rFonts w:hint="eastAsia" w:ascii="仿宋_GB2312" w:hAnsi="宋体" w:eastAsia="仿宋_GB2312"/>
          <w:sz w:val="28"/>
          <w:szCs w:val="28"/>
        </w:rPr>
      </w:pPr>
    </w:p>
    <w:p w14:paraId="28C7D39B">
      <w:pPr>
        <w:snapToGrid w:val="0"/>
        <w:spacing w:line="360" w:lineRule="auto"/>
        <w:rPr>
          <w:rFonts w:hint="eastAsia" w:ascii="仿宋_GB2312" w:hAnsi="宋体" w:eastAsia="仿宋_GB2312"/>
          <w:sz w:val="28"/>
          <w:szCs w:val="28"/>
        </w:rPr>
      </w:pPr>
    </w:p>
    <w:p w14:paraId="3EBDDD4D">
      <w:pPr>
        <w:snapToGrid w:val="0"/>
        <w:spacing w:line="360" w:lineRule="auto"/>
        <w:rPr>
          <w:rFonts w:hint="eastAsia" w:ascii="仿宋_GB2312" w:hAnsi="宋体" w:eastAsia="仿宋_GB2312"/>
          <w:sz w:val="28"/>
          <w:szCs w:val="28"/>
        </w:rPr>
      </w:pPr>
    </w:p>
    <w:p w14:paraId="2B67DD6E">
      <w:pPr>
        <w:snapToGrid w:val="0"/>
        <w:spacing w:line="360" w:lineRule="auto"/>
        <w:rPr>
          <w:rFonts w:hint="eastAsia" w:ascii="仿宋_GB2312" w:hAnsi="宋体" w:eastAsia="仿宋_GB2312"/>
          <w:sz w:val="28"/>
          <w:szCs w:val="28"/>
        </w:rPr>
      </w:pPr>
    </w:p>
    <w:p w14:paraId="144F0436">
      <w:pPr>
        <w:snapToGrid w:val="0"/>
        <w:spacing w:line="360" w:lineRule="auto"/>
        <w:rPr>
          <w:rFonts w:hint="eastAsia" w:ascii="仿宋_GB2312" w:hAnsi="宋体" w:eastAsia="仿宋_GB2312"/>
          <w:sz w:val="28"/>
          <w:szCs w:val="28"/>
        </w:rPr>
      </w:pPr>
    </w:p>
    <w:p w14:paraId="1DA55350">
      <w:pPr>
        <w:snapToGrid w:val="0"/>
        <w:spacing w:line="360" w:lineRule="auto"/>
        <w:rPr>
          <w:rFonts w:hint="eastAsia" w:ascii="仿宋_GB2312" w:hAnsi="宋体" w:eastAsia="仿宋_GB2312"/>
          <w:sz w:val="28"/>
          <w:szCs w:val="28"/>
        </w:rPr>
      </w:pPr>
    </w:p>
    <w:p w14:paraId="28B516DD">
      <w:pPr>
        <w:snapToGrid w:val="0"/>
        <w:spacing w:line="360" w:lineRule="auto"/>
        <w:rPr>
          <w:rFonts w:hint="eastAsia" w:ascii="仿宋_GB2312" w:hAnsi="宋体" w:eastAsia="仿宋_GB2312"/>
          <w:sz w:val="28"/>
          <w:szCs w:val="28"/>
        </w:rPr>
      </w:pPr>
    </w:p>
    <w:p w14:paraId="33BFA3F4">
      <w:pPr>
        <w:snapToGrid w:val="0"/>
        <w:spacing w:line="360" w:lineRule="auto"/>
        <w:rPr>
          <w:rFonts w:hint="eastAsia" w:ascii="仿宋_GB2312" w:hAnsi="宋体" w:eastAsia="仿宋_GB2312"/>
          <w:sz w:val="28"/>
          <w:szCs w:val="28"/>
        </w:rPr>
      </w:pPr>
    </w:p>
    <w:p w14:paraId="4ED2CC3B">
      <w:pPr>
        <w:snapToGrid w:val="0"/>
        <w:spacing w:line="360" w:lineRule="auto"/>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684D8C27">
      <w:pPr>
        <w:rPr>
          <w:rFonts w:hint="eastAsia" w:ascii="宋体" w:hAnsi="宋体"/>
          <w:b/>
          <w:sz w:val="32"/>
          <w:szCs w:val="32"/>
        </w:rPr>
      </w:pPr>
    </w:p>
    <w:p w14:paraId="54E18105">
      <w:pPr>
        <w:rPr>
          <w:rFonts w:ascii="宋体" w:hAnsi="宋体"/>
          <w:b/>
          <w:sz w:val="32"/>
          <w:szCs w:val="32"/>
        </w:rPr>
      </w:pPr>
      <w:r>
        <w:rPr>
          <w:rFonts w:hint="eastAsia" w:ascii="宋体" w:hAnsi="宋体"/>
          <w:b/>
          <w:sz w:val="32"/>
          <w:szCs w:val="32"/>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11"/>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7"/>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E285C"/>
    <w:rsid w:val="02CD739C"/>
    <w:rsid w:val="03A542BD"/>
    <w:rsid w:val="03C269B9"/>
    <w:rsid w:val="03CA7149"/>
    <w:rsid w:val="05290211"/>
    <w:rsid w:val="06FB3AE8"/>
    <w:rsid w:val="076E380E"/>
    <w:rsid w:val="081E0977"/>
    <w:rsid w:val="094F3001"/>
    <w:rsid w:val="09A3752A"/>
    <w:rsid w:val="09C2047E"/>
    <w:rsid w:val="09CF6937"/>
    <w:rsid w:val="0AE22BF0"/>
    <w:rsid w:val="0B7A1EEA"/>
    <w:rsid w:val="0BD5582F"/>
    <w:rsid w:val="0DB86A62"/>
    <w:rsid w:val="0F0B33E8"/>
    <w:rsid w:val="10382BA5"/>
    <w:rsid w:val="11143410"/>
    <w:rsid w:val="112F6D66"/>
    <w:rsid w:val="114C6F03"/>
    <w:rsid w:val="11F307DC"/>
    <w:rsid w:val="12193BE1"/>
    <w:rsid w:val="12256D04"/>
    <w:rsid w:val="12797E49"/>
    <w:rsid w:val="12D446AC"/>
    <w:rsid w:val="12F53E94"/>
    <w:rsid w:val="13434190"/>
    <w:rsid w:val="14C46F9C"/>
    <w:rsid w:val="156E1005"/>
    <w:rsid w:val="15A0690C"/>
    <w:rsid w:val="163E130D"/>
    <w:rsid w:val="177924A5"/>
    <w:rsid w:val="179F759C"/>
    <w:rsid w:val="18F40524"/>
    <w:rsid w:val="1A2247F0"/>
    <w:rsid w:val="1A5D5310"/>
    <w:rsid w:val="1A827BA2"/>
    <w:rsid w:val="1B364683"/>
    <w:rsid w:val="1B7D6E67"/>
    <w:rsid w:val="1BBF3015"/>
    <w:rsid w:val="1C5B6314"/>
    <w:rsid w:val="1D4F54FD"/>
    <w:rsid w:val="1E622522"/>
    <w:rsid w:val="1F51106F"/>
    <w:rsid w:val="1FF368CC"/>
    <w:rsid w:val="2077623E"/>
    <w:rsid w:val="20BD15B6"/>
    <w:rsid w:val="21B9289A"/>
    <w:rsid w:val="21CE745E"/>
    <w:rsid w:val="21EE1458"/>
    <w:rsid w:val="21F54E33"/>
    <w:rsid w:val="22251D9E"/>
    <w:rsid w:val="24962DAF"/>
    <w:rsid w:val="25130BAE"/>
    <w:rsid w:val="254B0C2C"/>
    <w:rsid w:val="256F6ADD"/>
    <w:rsid w:val="25944957"/>
    <w:rsid w:val="260F4E2C"/>
    <w:rsid w:val="26DF4E91"/>
    <w:rsid w:val="27AC1AD0"/>
    <w:rsid w:val="27FB020E"/>
    <w:rsid w:val="281B0B35"/>
    <w:rsid w:val="283E5476"/>
    <w:rsid w:val="28AE59C9"/>
    <w:rsid w:val="29326A7A"/>
    <w:rsid w:val="29E879CA"/>
    <w:rsid w:val="2A617ADD"/>
    <w:rsid w:val="2ACE1FD7"/>
    <w:rsid w:val="2B0D40DE"/>
    <w:rsid w:val="2B9751CC"/>
    <w:rsid w:val="2BB52E41"/>
    <w:rsid w:val="2DB914F0"/>
    <w:rsid w:val="2DE74F72"/>
    <w:rsid w:val="2E2F0953"/>
    <w:rsid w:val="2E7D2606"/>
    <w:rsid w:val="304269F9"/>
    <w:rsid w:val="30826E51"/>
    <w:rsid w:val="30E45C63"/>
    <w:rsid w:val="3103293A"/>
    <w:rsid w:val="31097CFF"/>
    <w:rsid w:val="318D027E"/>
    <w:rsid w:val="31B718EC"/>
    <w:rsid w:val="31C74E8E"/>
    <w:rsid w:val="3317335F"/>
    <w:rsid w:val="33F31437"/>
    <w:rsid w:val="34A54157"/>
    <w:rsid w:val="355F170B"/>
    <w:rsid w:val="364A14F4"/>
    <w:rsid w:val="36DF1A24"/>
    <w:rsid w:val="38F67EE5"/>
    <w:rsid w:val="390E1A8E"/>
    <w:rsid w:val="393D4A5E"/>
    <w:rsid w:val="3A140F9B"/>
    <w:rsid w:val="3AE76E8F"/>
    <w:rsid w:val="3B7454DA"/>
    <w:rsid w:val="3BCB39B7"/>
    <w:rsid w:val="3C804994"/>
    <w:rsid w:val="3CEC5442"/>
    <w:rsid w:val="3E101D1E"/>
    <w:rsid w:val="3E432362"/>
    <w:rsid w:val="3FE52690"/>
    <w:rsid w:val="400B2DE2"/>
    <w:rsid w:val="415426A8"/>
    <w:rsid w:val="42EA058A"/>
    <w:rsid w:val="434242A6"/>
    <w:rsid w:val="45A745A2"/>
    <w:rsid w:val="46332FA5"/>
    <w:rsid w:val="465D5950"/>
    <w:rsid w:val="477404A3"/>
    <w:rsid w:val="480609B0"/>
    <w:rsid w:val="48B21D24"/>
    <w:rsid w:val="48CC7324"/>
    <w:rsid w:val="49F06EFA"/>
    <w:rsid w:val="49F46FE7"/>
    <w:rsid w:val="4AA76173"/>
    <w:rsid w:val="4B5D694B"/>
    <w:rsid w:val="4C6F7BDC"/>
    <w:rsid w:val="4CA24874"/>
    <w:rsid w:val="4CD54398"/>
    <w:rsid w:val="4D2B63BA"/>
    <w:rsid w:val="4E8D3356"/>
    <w:rsid w:val="4F304639"/>
    <w:rsid w:val="4F3D1563"/>
    <w:rsid w:val="50DB6BB1"/>
    <w:rsid w:val="518D3273"/>
    <w:rsid w:val="526715A5"/>
    <w:rsid w:val="5360664C"/>
    <w:rsid w:val="53C12F86"/>
    <w:rsid w:val="548C7610"/>
    <w:rsid w:val="550C040F"/>
    <w:rsid w:val="557D6628"/>
    <w:rsid w:val="56811338"/>
    <w:rsid w:val="56AB1D99"/>
    <w:rsid w:val="56FF2703"/>
    <w:rsid w:val="573E25C6"/>
    <w:rsid w:val="57AD4B2A"/>
    <w:rsid w:val="57B32171"/>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5F9750B7"/>
    <w:rsid w:val="6006041D"/>
    <w:rsid w:val="60BD4615"/>
    <w:rsid w:val="61B573F5"/>
    <w:rsid w:val="61C952A1"/>
    <w:rsid w:val="62F65C4A"/>
    <w:rsid w:val="63300980"/>
    <w:rsid w:val="641B31F9"/>
    <w:rsid w:val="64352713"/>
    <w:rsid w:val="64551176"/>
    <w:rsid w:val="647A5DEE"/>
    <w:rsid w:val="6495010E"/>
    <w:rsid w:val="677D0564"/>
    <w:rsid w:val="679A477A"/>
    <w:rsid w:val="67DA1534"/>
    <w:rsid w:val="67E65A7C"/>
    <w:rsid w:val="68B83512"/>
    <w:rsid w:val="68BB21E9"/>
    <w:rsid w:val="68C369BF"/>
    <w:rsid w:val="68C556F7"/>
    <w:rsid w:val="6A287C64"/>
    <w:rsid w:val="6A6E2F54"/>
    <w:rsid w:val="6ABF7608"/>
    <w:rsid w:val="6B5A0BF5"/>
    <w:rsid w:val="6BA910E4"/>
    <w:rsid w:val="6BE75546"/>
    <w:rsid w:val="6C977C55"/>
    <w:rsid w:val="6CD4529E"/>
    <w:rsid w:val="6D676BB8"/>
    <w:rsid w:val="6DC667F0"/>
    <w:rsid w:val="6DD012E1"/>
    <w:rsid w:val="6E0B1A73"/>
    <w:rsid w:val="6E2454D0"/>
    <w:rsid w:val="6E9E332A"/>
    <w:rsid w:val="6ECA2CBC"/>
    <w:rsid w:val="6EFF6E59"/>
    <w:rsid w:val="6F5C50FC"/>
    <w:rsid w:val="6F8B1FE2"/>
    <w:rsid w:val="702C32F4"/>
    <w:rsid w:val="70387630"/>
    <w:rsid w:val="70DE5E26"/>
    <w:rsid w:val="72122479"/>
    <w:rsid w:val="72737F6D"/>
    <w:rsid w:val="727F03E4"/>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3"/>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link w:val="8"/>
    <w:semiHidden/>
    <w:qFormat/>
    <w:locked/>
    <w:uiPriority w:val="99"/>
    <w:rPr>
      <w:rFonts w:cs="Times New Roman"/>
      <w:sz w:val="18"/>
      <w:szCs w:val="18"/>
    </w:rPr>
  </w:style>
  <w:style w:type="character" w:customStyle="1" w:styleId="16">
    <w:name w:val="页脚 Char"/>
    <w:link w:val="7"/>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6"/>
    <w:semiHidden/>
    <w:qFormat/>
    <w:uiPriority w:val="99"/>
    <w:rPr>
      <w:rFonts w:ascii="Times New Roman" w:hAnsi="Times New Roman"/>
      <w:kern w:val="2"/>
      <w:sz w:val="18"/>
      <w:szCs w:val="18"/>
    </w:rPr>
  </w:style>
  <w:style w:type="character" w:customStyle="1" w:styleId="23">
    <w:name w:val="日期 Char"/>
    <w:link w:val="5"/>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2836</Words>
  <Characters>3212</Characters>
  <Lines>14</Lines>
  <Paragraphs>4</Paragraphs>
  <TotalTime>3</TotalTime>
  <ScaleCrop>false</ScaleCrop>
  <LinksUpToDate>false</LinksUpToDate>
  <CharactersWithSpaces>3469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2025-04-23T06:05:58Z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5BC8417B95B742C5A2756B335073F382</vt:lpwstr>
  </property>
  <property fmtid="{D5CDD505-2E9C-101B-9397-08002B2CF9AE}" pid="4" name="KSOTemplateDocerSaveRecord">
    <vt:lpwstr>eyJoZGlkIjoiMzJmZGYzM2NjNDIxNTUwMjQ3NTliYzY0Yzg0ZDg0YjAiLCJ1c2VySWQiOiIyNjAzMDU3MjkifQ==</vt:lpwstr>
  </property>
</Properties>
</file>