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4219">
      <w:pPr>
        <w:jc w:val="center"/>
        <w:rPr>
          <w:rFonts w:ascii="仿宋_GB2312" w:eastAsia="仿宋_GB2312"/>
          <w:b/>
          <w:color w:val="000000"/>
          <w:sz w:val="52"/>
          <w:szCs w:val="52"/>
        </w:rPr>
      </w:pPr>
    </w:p>
    <w:p w14:paraId="5CB70435">
      <w:pPr>
        <w:jc w:val="center"/>
        <w:rPr>
          <w:rFonts w:ascii="仿宋_GB2312" w:eastAsia="仿宋_GB2312"/>
          <w:b/>
          <w:color w:val="000000"/>
          <w:sz w:val="52"/>
          <w:szCs w:val="52"/>
        </w:rPr>
      </w:pPr>
    </w:p>
    <w:p w14:paraId="6947B4F7">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67D37B7E">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45FC181A">
      <w:pPr>
        <w:jc w:val="center"/>
        <w:rPr>
          <w:rFonts w:hint="eastAsia" w:ascii="仿宋_GB2312" w:hAnsi="仿宋" w:eastAsia="仿宋_GB2312"/>
          <w:b/>
          <w:color w:val="000000"/>
          <w:sz w:val="40"/>
          <w:szCs w:val="40"/>
        </w:rPr>
      </w:pPr>
    </w:p>
    <w:p w14:paraId="757067CB">
      <w:pPr>
        <w:jc w:val="center"/>
        <w:rPr>
          <w:rFonts w:hint="eastAsia" w:ascii="仿宋_GB2312" w:hAnsi="仿宋" w:eastAsia="仿宋_GB2312"/>
          <w:b/>
          <w:color w:val="000000"/>
          <w:sz w:val="40"/>
          <w:szCs w:val="40"/>
        </w:rPr>
      </w:pPr>
    </w:p>
    <w:p w14:paraId="512B2D89">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国际1号货站1楼卫生间整改排危项目</w:t>
      </w:r>
    </w:p>
    <w:p w14:paraId="696DA2CD">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14:paraId="0281AB35">
      <w:pPr>
        <w:widowControl/>
        <w:jc w:val="center"/>
        <w:rPr>
          <w:rFonts w:ascii="仿宋_GB2312" w:eastAsia="仿宋_GB2312"/>
          <w:b/>
          <w:color w:val="000000"/>
          <w:sz w:val="32"/>
        </w:rPr>
      </w:pPr>
    </w:p>
    <w:p w14:paraId="244D3B79">
      <w:pPr>
        <w:jc w:val="center"/>
        <w:rPr>
          <w:rFonts w:hint="eastAsia" w:ascii="仿宋_GB2312" w:eastAsia="仿宋_GB2312"/>
          <w:b/>
          <w:color w:val="000000"/>
          <w:sz w:val="32"/>
        </w:rPr>
      </w:pPr>
    </w:p>
    <w:p w14:paraId="36144BEA">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-2025</w:t>
      </w:r>
      <w:r>
        <w:rPr>
          <w:rFonts w:hint="eastAsia" w:ascii="仿宋_GB2312" w:eastAsia="仿宋_GB2312"/>
          <w:b/>
          <w:color w:val="000000"/>
          <w:sz w:val="32"/>
        </w:rPr>
        <w:t>-</w:t>
      </w:r>
      <w:r>
        <w:rPr>
          <w:rFonts w:hint="eastAsia" w:ascii="仿宋_GB2312" w:eastAsia="仿宋_GB2312"/>
          <w:b/>
          <w:color w:val="000000"/>
          <w:sz w:val="32"/>
          <w:lang w:val="en-US" w:eastAsia="zh-CN"/>
        </w:rPr>
        <w:t>008</w:t>
      </w:r>
    </w:p>
    <w:p w14:paraId="4366C918">
      <w:pPr>
        <w:pStyle w:val="11"/>
        <w:rPr>
          <w:rFonts w:hint="default"/>
          <w:lang w:val="en-US"/>
        </w:rPr>
      </w:pPr>
    </w:p>
    <w:p w14:paraId="6B517F91">
      <w:pPr>
        <w:jc w:val="center"/>
        <w:rPr>
          <w:rFonts w:ascii="仿宋_GB2312" w:eastAsia="仿宋_GB2312"/>
          <w:b/>
          <w:color w:val="000000"/>
          <w:sz w:val="52"/>
        </w:rPr>
      </w:pPr>
    </w:p>
    <w:p w14:paraId="6CF0B424">
      <w:pPr>
        <w:rPr>
          <w:rFonts w:ascii="仿宋_GB2312" w:eastAsia="仿宋_GB2312"/>
          <w:b/>
          <w:color w:val="000000"/>
          <w:sz w:val="32"/>
          <w:szCs w:val="32"/>
        </w:rPr>
      </w:pPr>
    </w:p>
    <w:p w14:paraId="6BDCB55A">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月</w:t>
      </w:r>
    </w:p>
    <w:p w14:paraId="282D9DEA">
      <w:pPr>
        <w:rPr>
          <w:rFonts w:ascii="仿宋_GB2312" w:eastAsia="仿宋_GB2312"/>
          <w:b/>
          <w:color w:val="000000"/>
          <w:sz w:val="52"/>
        </w:rPr>
      </w:pPr>
    </w:p>
    <w:p w14:paraId="65CF1487">
      <w:pPr>
        <w:rPr>
          <w:rFonts w:ascii="仿宋_GB2312" w:eastAsia="仿宋_GB2312"/>
          <w:b/>
          <w:color w:val="000000"/>
          <w:sz w:val="52"/>
          <w:szCs w:val="52"/>
        </w:rPr>
      </w:pPr>
    </w:p>
    <w:p w14:paraId="667917B6">
      <w:pPr>
        <w:jc w:val="both"/>
        <w:rPr>
          <w:rFonts w:hint="eastAsia" w:ascii="仿宋_GB2312" w:hAnsi="仿宋" w:eastAsia="仿宋_GB2312"/>
          <w:b/>
          <w:color w:val="000000"/>
          <w:sz w:val="40"/>
          <w:szCs w:val="40"/>
        </w:rPr>
      </w:pPr>
    </w:p>
    <w:p w14:paraId="37D1AB70">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国际1号货站1楼卫生间整改排危项目</w:t>
      </w:r>
    </w:p>
    <w:p w14:paraId="4FC8AFE8">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14:paraId="28258E2F">
      <w:pPr>
        <w:pStyle w:val="11"/>
      </w:pPr>
    </w:p>
    <w:p w14:paraId="1D19A133">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零星采购</w:t>
      </w:r>
      <w:r>
        <w:rPr>
          <w:rFonts w:hint="eastAsia" w:ascii="仿宋_GB2312" w:hAnsi="宋体" w:eastAsia="仿宋_GB2312" w:cs="宋体"/>
          <w:b/>
          <w:bCs/>
          <w:color w:val="000000"/>
          <w:kern w:val="0"/>
          <w:sz w:val="28"/>
          <w:szCs w:val="28"/>
        </w:rPr>
        <w:t>内容及要求：</w:t>
      </w:r>
    </w:p>
    <w:p w14:paraId="4914125E">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14:paraId="33F3AAAB">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35430FED">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040248F5">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28632283">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14:paraId="7F6CA039">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44169F6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 国际1号货站1楼卫生间整改排危；</w:t>
      </w:r>
    </w:p>
    <w:p w14:paraId="0DBBB203">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2.1.1拆除原卫生间吊顶上方空心砖（规格为长约17m*宽约1.2m*厚约0.3m），拆除时须注意保护原有管线；</w:t>
      </w:r>
    </w:p>
    <w:p w14:paraId="2420C68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2.1.2新建轻钢龙骨石膏板隔墙（面积约为25㎡），隔墙厚度需与原有墙壁厚度保持一致；</w:t>
      </w:r>
    </w:p>
    <w:p w14:paraId="7D00FFDF">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2.1.3涂刷墙面面漆及返硝墙面修补，色调与原有墙面面漆保持基本一致；</w:t>
      </w:r>
    </w:p>
    <w:p w14:paraId="3ABA5999">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2.1.3拆除原有卫生间损坏吊顶（面积约为10㎡），恢复吊顶顶板颜色、规格与原有卫生间吊顶保持基本一致。</w:t>
      </w:r>
    </w:p>
    <w:p w14:paraId="656CC575">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2.2建筑垃圾规范处置</w:t>
      </w:r>
    </w:p>
    <w:p w14:paraId="0DE46E9D">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2.2.1施工过程中产生的建筑垃圾应使用符合《重庆市建筑垃圾运输车辆密闭技术规范》的运输车辆或委托具有相应资质的运输单位进行运输；</w:t>
      </w:r>
    </w:p>
    <w:p w14:paraId="6F096B1B">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2.2.2施工单位应及时将运输车辆相关信息报江北机场综合执法支队备案，并加强运输途中监管；</w:t>
      </w:r>
    </w:p>
    <w:p w14:paraId="64D6847C">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2.2.3所有建筑垃圾须清运至重庆机场范围外，依法依规处理。</w:t>
      </w:r>
    </w:p>
    <w:p w14:paraId="04F3B657">
      <w:pPr>
        <w:widowControl/>
        <w:numPr>
          <w:ilvl w:val="0"/>
          <w:numId w:val="0"/>
        </w:numPr>
        <w:spacing w:line="360" w:lineRule="auto"/>
        <w:ind w:firstLine="562"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5BC025B1">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390A2DB8">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587E93DE">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cs="Times New Roman"/>
          <w:color w:val="000000"/>
          <w:sz w:val="28"/>
          <w:szCs w:val="28"/>
          <w:lang w:val="en-US" w:eastAsia="zh-CN"/>
        </w:rPr>
        <w:t>0.98万</w:t>
      </w:r>
      <w:r>
        <w:rPr>
          <w:rFonts w:hint="eastAsia" w:ascii="仿宋_GB2312" w:eastAsia="仿宋_GB2312"/>
          <w:sz w:val="28"/>
          <w:szCs w:val="28"/>
        </w:rPr>
        <w:t>元（大写:</w:t>
      </w:r>
      <w:r>
        <w:rPr>
          <w:rFonts w:hint="eastAsia" w:ascii="仿宋_GB2312" w:eastAsia="仿宋_GB2312"/>
          <w:sz w:val="28"/>
          <w:szCs w:val="28"/>
          <w:lang w:val="en-US" w:eastAsia="zh-CN"/>
        </w:rPr>
        <w:t>玖仟捌佰元整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14:paraId="204D8183">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47F38335">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1.营业执照、公司资质等；</w:t>
      </w:r>
    </w:p>
    <w:p w14:paraId="28DA1F77">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2.具有与本零星采购文件要求相适应的维修能力且必须开具增值税专用发票。</w:t>
      </w:r>
    </w:p>
    <w:p w14:paraId="34C55E88">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43D49079">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6EE1DD80">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352BA716">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1F1F6BC8">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2295C6A">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25</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val="en-US" w:eastAsia="zh-CN"/>
        </w:rPr>
        <w:t>17时</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w:t>
      </w:r>
      <w:r>
        <w:rPr>
          <w:rFonts w:hint="eastAsia" w:ascii="方正仿宋_GBK" w:hAnsi="方正仿宋_GBK" w:eastAsia="方正仿宋_GBK" w:cs="方正仿宋_GBK"/>
          <w:b/>
          <w:bCs/>
          <w:kern w:val="0"/>
          <w:sz w:val="28"/>
          <w:szCs w:val="28"/>
          <w:highlight w:val="none"/>
          <w:lang w:val="en-US" w:eastAsia="zh-CN"/>
        </w:rPr>
        <w:t>响应</w:t>
      </w:r>
      <w:r>
        <w:rPr>
          <w:rFonts w:hint="eastAsia" w:ascii="方正仿宋_GBK" w:hAnsi="方正仿宋_GBK" w:eastAsia="方正仿宋_GBK" w:cs="方正仿宋_GBK"/>
          <w:b/>
          <w:bCs/>
          <w:kern w:val="0"/>
          <w:sz w:val="28"/>
          <w:szCs w:val="28"/>
          <w:highlight w:val="none"/>
        </w:rPr>
        <w:t>单位</w:t>
      </w:r>
      <w:r>
        <w:rPr>
          <w:rFonts w:hint="eastAsia" w:ascii="方正仿宋_GBK" w:hAnsi="方正仿宋_GBK" w:eastAsia="方正仿宋_GBK" w:cs="方正仿宋_GBK"/>
          <w:b/>
          <w:bCs/>
          <w:kern w:val="0"/>
          <w:sz w:val="28"/>
          <w:szCs w:val="28"/>
          <w:highlight w:val="none"/>
          <w:lang w:val="en-US" w:eastAsia="zh-CN"/>
        </w:rPr>
        <w:t>必须提前</w:t>
      </w:r>
      <w:r>
        <w:rPr>
          <w:rFonts w:hint="eastAsia" w:ascii="方正仿宋_GBK" w:hAnsi="方正仿宋_GBK" w:eastAsia="方正仿宋_GBK" w:cs="方正仿宋_GBK"/>
          <w:b/>
          <w:bCs/>
          <w:kern w:val="0"/>
          <w:sz w:val="28"/>
          <w:szCs w:val="28"/>
          <w:highlight w:val="none"/>
        </w:rPr>
        <w:t>踏勘</w:t>
      </w:r>
      <w:r>
        <w:rPr>
          <w:rFonts w:hint="eastAsia" w:ascii="方正仿宋_GBK" w:hAnsi="方正仿宋_GBK" w:eastAsia="方正仿宋_GBK" w:cs="方正仿宋_GBK"/>
          <w:b/>
          <w:bCs/>
          <w:kern w:val="0"/>
          <w:sz w:val="28"/>
          <w:szCs w:val="28"/>
          <w:highlight w:val="none"/>
          <w:lang w:val="en-US" w:eastAsia="zh-CN"/>
        </w:rPr>
        <w:t>现场</w:t>
      </w:r>
      <w:r>
        <w:rPr>
          <w:rFonts w:hint="eastAsia" w:ascii="方正仿宋_GBK" w:hAnsi="方正仿宋_GBK" w:eastAsia="方正仿宋_GBK" w:cs="方正仿宋_GBK"/>
          <w:b/>
          <w:bCs/>
          <w:kern w:val="0"/>
          <w:sz w:val="28"/>
          <w:szCs w:val="28"/>
          <w:highlight w:val="none"/>
        </w:rPr>
        <w:t>，</w:t>
      </w:r>
      <w:r>
        <w:rPr>
          <w:rFonts w:hint="eastAsia" w:ascii="方正仿宋_GBK" w:hAnsi="方正仿宋_GBK" w:eastAsia="方正仿宋_GBK" w:cs="方正仿宋_GBK"/>
          <w:b/>
          <w:bCs/>
          <w:kern w:val="0"/>
          <w:sz w:val="28"/>
          <w:szCs w:val="28"/>
          <w:highlight w:val="none"/>
          <w:lang w:val="en-US" w:eastAsia="zh-CN"/>
        </w:rPr>
        <w:t>踏勘现场记录作为采购响应的必要条件</w:t>
      </w:r>
      <w:r>
        <w:rPr>
          <w:rFonts w:hint="eastAsia" w:ascii="仿宋_GB2312" w:hAnsi="宋体" w:eastAsia="仿宋_GB2312" w:cs="Times New Roman"/>
          <w:sz w:val="28"/>
          <w:szCs w:val="28"/>
        </w:rPr>
        <w:t>）。</w:t>
      </w:r>
    </w:p>
    <w:p w14:paraId="0C228407">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0322ADF">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4C4DEFF5">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14:paraId="030044A7">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7DAC01E3">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D18821D">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14:paraId="7AB4D6BF">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15</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14:paraId="5D257B37">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14:paraId="5AAA6DEC">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12</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14:paraId="0AF3D0A1">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14:paraId="4D5578BE">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14:paraId="1015B12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7F39C0D8">
      <w:pPr>
        <w:autoSpaceDE w:val="0"/>
        <w:autoSpaceDN w:val="0"/>
        <w:adjustRightInd w:val="0"/>
        <w:snapToGrid w:val="0"/>
        <w:spacing w:line="594"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2B4EA01">
      <w:pPr>
        <w:autoSpaceDE w:val="0"/>
        <w:autoSpaceDN w:val="0"/>
        <w:adjustRightInd w:val="0"/>
        <w:snapToGrid w:val="0"/>
        <w:spacing w:line="594"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14:paraId="50A746B4">
      <w:pPr>
        <w:widowControl/>
        <w:adjustRightInd w:val="0"/>
        <w:snapToGrid w:val="0"/>
        <w:spacing w:line="594" w:lineRule="exact"/>
        <w:ind w:firstLine="560" w:firstLineChars="20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14:paraId="27933612">
      <w:pPr>
        <w:widowControl/>
        <w:adjustRightInd w:val="0"/>
        <w:snapToGrid w:val="0"/>
        <w:spacing w:line="594"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9.2.4本公司营业执照复印件</w:t>
      </w:r>
      <w:r>
        <w:rPr>
          <w:rFonts w:hint="eastAsia" w:ascii="仿宋_GB2312" w:eastAsia="仿宋_GB2312"/>
          <w:sz w:val="28"/>
          <w:szCs w:val="28"/>
          <w:lang w:val="en-US" w:eastAsia="zh-CN"/>
        </w:rPr>
        <w:t>(加盖鲜章）</w:t>
      </w:r>
    </w:p>
    <w:p w14:paraId="1C80A383">
      <w:pPr>
        <w:pStyle w:val="11"/>
        <w:jc w:val="both"/>
        <w:rPr>
          <w:rFonts w:hint="default" w:eastAsia="仿宋_GB2312"/>
          <w:b/>
          <w:bCs/>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b w:val="0"/>
          <w:bCs w:val="0"/>
          <w:kern w:val="2"/>
          <w:sz w:val="28"/>
          <w:szCs w:val="28"/>
          <w:lang w:val="en-US" w:eastAsia="zh-CN" w:bidi="ar-SA"/>
        </w:rPr>
        <w:t>9.2.5</w:t>
      </w:r>
      <w:r>
        <w:rPr>
          <w:rFonts w:hint="eastAsia" w:ascii="仿宋_GB2312" w:hAnsi="Times New Roman" w:eastAsia="仿宋_GB2312" w:cs="Times New Roman"/>
          <w:b/>
          <w:bCs/>
          <w:kern w:val="2"/>
          <w:sz w:val="28"/>
          <w:szCs w:val="28"/>
          <w:lang w:val="en-US" w:eastAsia="zh-CN" w:bidi="ar-SA"/>
        </w:rPr>
        <w:t>若采购响应人为委托代理人，响应单位须书面承诺委托代理人为响应单位在职员工，并在响应文件中提供响应单位为其委托代理人连续缴纳至少3个月(从零星采购公告发布之日前一月起算)的养老保险参保证明材料，若响应人为投标单位法定代表人请忽略此条。（此条为废标条款）</w:t>
      </w:r>
    </w:p>
    <w:p w14:paraId="0C9F0A8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w:t>
      </w:r>
      <w:r>
        <w:rPr>
          <w:rFonts w:hint="eastAsia" w:ascii="仿宋_GB2312" w:eastAsia="仿宋_GB2312" w:cs="Times New Roman"/>
          <w:color w:val="000000"/>
          <w:sz w:val="28"/>
          <w:szCs w:val="28"/>
          <w:lang w:val="en-US" w:eastAsia="zh-CN"/>
        </w:rPr>
        <w:t>6</w:t>
      </w:r>
      <w:r>
        <w:rPr>
          <w:rFonts w:hint="eastAsia" w:ascii="仿宋_GB2312" w:hAnsi="Times New Roman" w:eastAsia="仿宋_GB2312" w:cs="Times New Roman"/>
          <w:color w:val="000000"/>
          <w:sz w:val="28"/>
          <w:szCs w:val="28"/>
          <w:lang w:val="zh-CN"/>
        </w:rPr>
        <w:t>报价文件一式2份，其中正本1份，副本1份。</w:t>
      </w:r>
    </w:p>
    <w:p w14:paraId="4A6B2C0A">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14:paraId="768472ED">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28</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14</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15</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 xml:space="preserve">0 </w:t>
      </w:r>
    </w:p>
    <w:p w14:paraId="4F331086">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14:paraId="757F1B60">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2025</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28</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15</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0</w:t>
      </w:r>
      <w:bookmarkStart w:id="2" w:name="_GoBack"/>
      <w:bookmarkEnd w:id="2"/>
      <w:r>
        <w:rPr>
          <w:rFonts w:hint="eastAsia" w:ascii="仿宋_GB2312" w:eastAsia="仿宋_GB2312"/>
          <w:color w:val="000000"/>
          <w:sz w:val="28"/>
          <w:szCs w:val="28"/>
          <w:lang w:val="en-US" w:eastAsia="zh-CN"/>
        </w:rPr>
        <w:t>1</w:t>
      </w:r>
    </w:p>
    <w:p w14:paraId="4C4AD027">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14:paraId="00C262C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3B7E0593">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4106177B">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2E8FE702">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CF06B87">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6A17114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14:paraId="0C5EA5B1">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5A4AC66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14:paraId="01EAE48A">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5AD3FF7E">
      <w:pPr>
        <w:pStyle w:val="11"/>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14:paraId="59B23D39">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14:paraId="22ED69C7">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2FBDD44B">
      <w:pPr>
        <w:snapToGrid w:val="0"/>
        <w:spacing w:line="360" w:lineRule="auto"/>
        <w:rPr>
          <w:rFonts w:hint="eastAsia" w:ascii="仿宋_GB2312" w:hAnsi="宋体" w:eastAsia="仿宋_GB2312"/>
          <w:sz w:val="28"/>
          <w:szCs w:val="28"/>
        </w:rPr>
      </w:pPr>
    </w:p>
    <w:p w14:paraId="77729C10">
      <w:pPr>
        <w:snapToGrid w:val="0"/>
        <w:spacing w:line="360" w:lineRule="auto"/>
        <w:rPr>
          <w:rFonts w:hint="eastAsia" w:ascii="仿宋_GB2312" w:hAnsi="宋体" w:eastAsia="仿宋_GB2312"/>
          <w:sz w:val="28"/>
          <w:szCs w:val="28"/>
        </w:rPr>
      </w:pPr>
    </w:p>
    <w:p w14:paraId="3700378D">
      <w:pPr>
        <w:snapToGrid w:val="0"/>
        <w:spacing w:line="360" w:lineRule="auto"/>
        <w:rPr>
          <w:rFonts w:hint="eastAsia" w:ascii="仿宋_GB2312" w:hAnsi="宋体" w:eastAsia="仿宋_GB2312"/>
          <w:sz w:val="28"/>
          <w:szCs w:val="28"/>
        </w:rPr>
      </w:pPr>
    </w:p>
    <w:p w14:paraId="76BEF642">
      <w:pPr>
        <w:snapToGrid w:val="0"/>
        <w:spacing w:line="360" w:lineRule="auto"/>
        <w:rPr>
          <w:rFonts w:hint="eastAsia" w:ascii="仿宋_GB2312" w:hAnsi="宋体" w:eastAsia="仿宋_GB2312"/>
          <w:sz w:val="28"/>
          <w:szCs w:val="28"/>
        </w:rPr>
      </w:pPr>
    </w:p>
    <w:p w14:paraId="07DD3CBB">
      <w:pPr>
        <w:snapToGrid w:val="0"/>
        <w:spacing w:line="360" w:lineRule="auto"/>
        <w:rPr>
          <w:rFonts w:hint="eastAsia" w:ascii="仿宋_GB2312" w:hAnsi="宋体" w:eastAsia="仿宋_GB2312"/>
          <w:sz w:val="28"/>
          <w:szCs w:val="28"/>
        </w:rPr>
      </w:pPr>
    </w:p>
    <w:p w14:paraId="6CD3F47B">
      <w:pPr>
        <w:snapToGrid w:val="0"/>
        <w:spacing w:line="360" w:lineRule="auto"/>
        <w:rPr>
          <w:rFonts w:hint="eastAsia" w:ascii="仿宋_GB2312" w:hAnsi="宋体" w:eastAsia="仿宋_GB2312"/>
          <w:sz w:val="28"/>
          <w:szCs w:val="28"/>
        </w:rPr>
      </w:pPr>
    </w:p>
    <w:p w14:paraId="2896785E">
      <w:pPr>
        <w:snapToGrid w:val="0"/>
        <w:spacing w:line="360" w:lineRule="auto"/>
        <w:rPr>
          <w:rFonts w:hint="eastAsia" w:ascii="仿宋_GB2312" w:hAnsi="宋体" w:eastAsia="仿宋_GB2312"/>
          <w:sz w:val="28"/>
          <w:szCs w:val="28"/>
        </w:rPr>
      </w:pPr>
    </w:p>
    <w:p w14:paraId="77164A21">
      <w:pPr>
        <w:snapToGrid w:val="0"/>
        <w:spacing w:line="360" w:lineRule="auto"/>
        <w:rPr>
          <w:rFonts w:hint="eastAsia" w:ascii="仿宋_GB2312" w:hAnsi="宋体" w:eastAsia="仿宋_GB2312"/>
          <w:sz w:val="28"/>
          <w:szCs w:val="28"/>
        </w:rPr>
      </w:pPr>
    </w:p>
    <w:p w14:paraId="68741449">
      <w:pPr>
        <w:snapToGrid w:val="0"/>
        <w:spacing w:line="360" w:lineRule="auto"/>
        <w:rPr>
          <w:rFonts w:hint="eastAsia" w:ascii="仿宋_GB2312" w:hAnsi="宋体" w:eastAsia="仿宋_GB2312"/>
          <w:sz w:val="28"/>
          <w:szCs w:val="28"/>
        </w:rPr>
      </w:pPr>
    </w:p>
    <w:p w14:paraId="2A4A997D">
      <w:pPr>
        <w:snapToGrid w:val="0"/>
        <w:spacing w:line="360" w:lineRule="auto"/>
        <w:rPr>
          <w:rFonts w:hint="eastAsia" w:ascii="仿宋_GB2312" w:hAnsi="宋体" w:eastAsia="仿宋_GB2312"/>
          <w:sz w:val="28"/>
          <w:szCs w:val="28"/>
        </w:rPr>
      </w:pPr>
    </w:p>
    <w:p w14:paraId="5DC648F0">
      <w:pPr>
        <w:snapToGrid w:val="0"/>
        <w:spacing w:line="360" w:lineRule="auto"/>
        <w:rPr>
          <w:rFonts w:hint="eastAsia" w:ascii="仿宋_GB2312" w:hAnsi="宋体" w:eastAsia="仿宋_GB2312"/>
          <w:sz w:val="28"/>
          <w:szCs w:val="28"/>
        </w:rPr>
      </w:pPr>
    </w:p>
    <w:p w14:paraId="6770BECF">
      <w:pPr>
        <w:snapToGrid w:val="0"/>
        <w:spacing w:line="360" w:lineRule="auto"/>
        <w:rPr>
          <w:rFonts w:hint="eastAsia" w:ascii="仿宋_GB2312" w:hAnsi="宋体" w:eastAsia="仿宋_GB2312"/>
          <w:sz w:val="28"/>
          <w:szCs w:val="28"/>
        </w:rPr>
      </w:pPr>
    </w:p>
    <w:p w14:paraId="2756B7D1">
      <w:pPr>
        <w:snapToGrid w:val="0"/>
        <w:spacing w:line="360" w:lineRule="auto"/>
        <w:rPr>
          <w:rFonts w:hint="eastAsia" w:ascii="仿宋_GB2312" w:hAnsi="宋体" w:eastAsia="仿宋_GB2312"/>
          <w:sz w:val="28"/>
          <w:szCs w:val="28"/>
        </w:rPr>
      </w:pPr>
    </w:p>
    <w:p w14:paraId="66E0A3FD">
      <w:pPr>
        <w:snapToGrid w:val="0"/>
        <w:spacing w:line="360" w:lineRule="auto"/>
        <w:rPr>
          <w:rFonts w:hint="eastAsia" w:ascii="仿宋_GB2312" w:hAnsi="宋体" w:eastAsia="仿宋_GB2312"/>
          <w:sz w:val="28"/>
          <w:szCs w:val="28"/>
        </w:rPr>
      </w:pPr>
    </w:p>
    <w:p w14:paraId="49BE860C">
      <w:pPr>
        <w:snapToGrid w:val="0"/>
        <w:spacing w:line="360" w:lineRule="auto"/>
        <w:rPr>
          <w:rFonts w:hint="eastAsia" w:ascii="仿宋_GB2312" w:hAnsi="宋体" w:eastAsia="仿宋_GB2312"/>
          <w:sz w:val="28"/>
          <w:szCs w:val="28"/>
        </w:rPr>
      </w:pPr>
    </w:p>
    <w:p w14:paraId="7A811397">
      <w:pPr>
        <w:snapToGrid w:val="0"/>
        <w:spacing w:line="360" w:lineRule="auto"/>
        <w:rPr>
          <w:rFonts w:hint="eastAsia" w:ascii="仿宋_GB2312" w:hAnsi="宋体" w:eastAsia="仿宋_GB2312"/>
          <w:sz w:val="28"/>
          <w:szCs w:val="28"/>
        </w:rPr>
      </w:pPr>
    </w:p>
    <w:p w14:paraId="2CBB6FAE">
      <w:pPr>
        <w:snapToGrid w:val="0"/>
        <w:spacing w:line="360" w:lineRule="auto"/>
        <w:rPr>
          <w:rFonts w:hint="eastAsia" w:ascii="仿宋_GB2312" w:hAnsi="宋体" w:eastAsia="仿宋_GB2312"/>
          <w:sz w:val="28"/>
          <w:szCs w:val="28"/>
        </w:rPr>
      </w:pPr>
    </w:p>
    <w:p w14:paraId="17D677FE">
      <w:pPr>
        <w:snapToGrid w:val="0"/>
        <w:spacing w:line="360" w:lineRule="auto"/>
        <w:rPr>
          <w:rFonts w:hint="eastAsia" w:ascii="仿宋_GB2312" w:hAnsi="宋体" w:eastAsia="仿宋_GB2312"/>
          <w:sz w:val="28"/>
          <w:szCs w:val="28"/>
        </w:rPr>
      </w:pPr>
    </w:p>
    <w:p w14:paraId="3E90AB32">
      <w:pPr>
        <w:snapToGrid w:val="0"/>
        <w:spacing w:line="360" w:lineRule="auto"/>
        <w:rPr>
          <w:rFonts w:hint="eastAsia" w:ascii="仿宋_GB2312" w:hAnsi="宋体" w:eastAsia="仿宋_GB2312"/>
          <w:sz w:val="28"/>
          <w:szCs w:val="28"/>
        </w:rPr>
      </w:pPr>
    </w:p>
    <w:p w14:paraId="3D4C8B72">
      <w:pPr>
        <w:snapToGrid w:val="0"/>
        <w:spacing w:line="360" w:lineRule="auto"/>
        <w:rPr>
          <w:rFonts w:hint="eastAsia" w:ascii="仿宋_GB2312" w:hAnsi="宋体" w:eastAsia="仿宋_GB2312"/>
          <w:sz w:val="28"/>
          <w:szCs w:val="28"/>
        </w:rPr>
      </w:pPr>
    </w:p>
    <w:p w14:paraId="268FAFD9">
      <w:pPr>
        <w:snapToGrid w:val="0"/>
        <w:spacing w:line="360" w:lineRule="auto"/>
        <w:rPr>
          <w:rFonts w:hint="eastAsia" w:ascii="仿宋_GB2312" w:hAnsi="宋体" w:eastAsia="仿宋_GB2312"/>
          <w:sz w:val="28"/>
          <w:szCs w:val="28"/>
        </w:rPr>
      </w:pPr>
    </w:p>
    <w:p w14:paraId="1A75667B">
      <w:pPr>
        <w:snapToGrid w:val="0"/>
        <w:spacing w:line="360" w:lineRule="auto"/>
        <w:rPr>
          <w:rFonts w:hint="eastAsia" w:ascii="仿宋_GB2312" w:hAnsi="宋体" w:eastAsia="仿宋_GB2312"/>
          <w:sz w:val="28"/>
          <w:szCs w:val="28"/>
        </w:rPr>
      </w:pPr>
    </w:p>
    <w:p w14:paraId="350F1E54">
      <w:pPr>
        <w:snapToGrid w:val="0"/>
        <w:spacing w:line="360" w:lineRule="auto"/>
        <w:rPr>
          <w:rFonts w:hint="eastAsia" w:ascii="仿宋_GB2312" w:hAnsi="宋体" w:eastAsia="仿宋_GB2312"/>
          <w:sz w:val="28"/>
          <w:szCs w:val="28"/>
        </w:rPr>
      </w:pPr>
    </w:p>
    <w:p w14:paraId="426FFBC4">
      <w:pPr>
        <w:snapToGrid w:val="0"/>
        <w:spacing w:line="360" w:lineRule="auto"/>
        <w:rPr>
          <w:rFonts w:hint="eastAsia" w:ascii="仿宋_GB2312" w:hAnsi="宋体" w:eastAsia="仿宋_GB2312"/>
          <w:sz w:val="28"/>
          <w:szCs w:val="28"/>
        </w:rPr>
      </w:pPr>
    </w:p>
    <w:p w14:paraId="3B11A05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7BB8D89E">
      <w:pPr>
        <w:jc w:val="center"/>
        <w:rPr>
          <w:rFonts w:ascii="宋体" w:hAnsi="宋体"/>
          <w:b/>
          <w:sz w:val="32"/>
          <w:szCs w:val="32"/>
        </w:rPr>
      </w:pPr>
      <w:r>
        <w:rPr>
          <w:rFonts w:hint="eastAsia" w:ascii="宋体" w:hAnsi="宋体"/>
          <w:b/>
          <w:sz w:val="32"/>
          <w:szCs w:val="32"/>
        </w:rPr>
        <w:t>报价函</w:t>
      </w:r>
    </w:p>
    <w:p w14:paraId="39775C91">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37F09F9C">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74D71C86">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67E999A9">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4AAB7F56">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1E9D3838">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7A45BB4C">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70A0CEF2">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4058267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7B0D052E">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6EA4EE96">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58BF09B7">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5EC35B4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2807D11C">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4C5289AF">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7583EF40">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4C4AC230">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3B48B7EE">
      <w:pPr>
        <w:widowControl/>
        <w:jc w:val="left"/>
        <w:rPr>
          <w:rFonts w:ascii="宋体" w:hAnsi="宋体" w:cs="宋体"/>
          <w:szCs w:val="21"/>
        </w:rPr>
      </w:pPr>
    </w:p>
    <w:p w14:paraId="234FD8F3">
      <w:pPr>
        <w:widowControl/>
        <w:jc w:val="left"/>
        <w:rPr>
          <w:rFonts w:ascii="宋体" w:hAnsi="宋体" w:cs="宋体"/>
          <w:szCs w:val="21"/>
        </w:rPr>
      </w:pPr>
    </w:p>
    <w:p w14:paraId="70053B86">
      <w:pPr>
        <w:widowControl/>
        <w:jc w:val="left"/>
        <w:rPr>
          <w:rFonts w:ascii="宋体" w:hAnsi="宋体" w:cs="宋体"/>
          <w:szCs w:val="21"/>
        </w:rPr>
      </w:pPr>
    </w:p>
    <w:p w14:paraId="6EF03083">
      <w:pPr>
        <w:widowControl/>
        <w:jc w:val="left"/>
        <w:rPr>
          <w:rFonts w:ascii="宋体" w:hAnsi="宋体" w:cs="宋体"/>
          <w:szCs w:val="21"/>
        </w:rPr>
      </w:pPr>
    </w:p>
    <w:p w14:paraId="600B4884">
      <w:pPr>
        <w:widowControl/>
        <w:jc w:val="left"/>
        <w:rPr>
          <w:rFonts w:ascii="宋体" w:hAnsi="宋体" w:cs="宋体"/>
          <w:szCs w:val="21"/>
        </w:rPr>
      </w:pPr>
    </w:p>
    <w:p w14:paraId="46119584">
      <w:pPr>
        <w:widowControl/>
        <w:jc w:val="left"/>
        <w:rPr>
          <w:rFonts w:ascii="宋体" w:hAnsi="宋体" w:cs="宋体"/>
          <w:szCs w:val="21"/>
        </w:rPr>
      </w:pPr>
    </w:p>
    <w:p w14:paraId="492585E9">
      <w:pPr>
        <w:widowControl/>
        <w:jc w:val="left"/>
        <w:rPr>
          <w:rFonts w:ascii="宋体" w:hAnsi="宋体" w:cs="宋体"/>
          <w:szCs w:val="21"/>
        </w:rPr>
      </w:pPr>
    </w:p>
    <w:p w14:paraId="47712194">
      <w:pPr>
        <w:widowControl/>
        <w:jc w:val="left"/>
        <w:rPr>
          <w:rFonts w:ascii="宋体" w:hAnsi="宋体" w:cs="宋体"/>
          <w:szCs w:val="21"/>
        </w:rPr>
      </w:pPr>
    </w:p>
    <w:p w14:paraId="2D19AE8D">
      <w:pPr>
        <w:widowControl/>
        <w:jc w:val="left"/>
        <w:rPr>
          <w:rFonts w:ascii="宋体" w:hAnsi="宋体" w:cs="宋体"/>
          <w:szCs w:val="21"/>
        </w:rPr>
      </w:pPr>
    </w:p>
    <w:p w14:paraId="5D23B188">
      <w:pPr>
        <w:widowControl/>
        <w:jc w:val="left"/>
        <w:rPr>
          <w:rFonts w:ascii="宋体" w:hAnsi="宋体" w:cs="宋体"/>
          <w:szCs w:val="21"/>
        </w:rPr>
      </w:pPr>
    </w:p>
    <w:p w14:paraId="1DC2D724">
      <w:pPr>
        <w:widowControl/>
        <w:jc w:val="left"/>
        <w:rPr>
          <w:rFonts w:ascii="宋体" w:hAnsi="宋体" w:cs="宋体"/>
          <w:szCs w:val="21"/>
        </w:rPr>
      </w:pPr>
    </w:p>
    <w:p w14:paraId="66BEEC40">
      <w:pPr>
        <w:widowControl/>
        <w:jc w:val="left"/>
        <w:rPr>
          <w:rFonts w:ascii="宋体" w:hAnsi="宋体" w:cs="宋体"/>
          <w:szCs w:val="21"/>
        </w:rPr>
      </w:pPr>
    </w:p>
    <w:p w14:paraId="0537B3B9">
      <w:pPr>
        <w:widowControl/>
        <w:jc w:val="left"/>
        <w:rPr>
          <w:rFonts w:ascii="宋体" w:hAnsi="宋体" w:cs="宋体"/>
          <w:szCs w:val="21"/>
        </w:rPr>
      </w:pPr>
    </w:p>
    <w:p w14:paraId="601367E9">
      <w:pPr>
        <w:widowControl/>
        <w:jc w:val="left"/>
        <w:rPr>
          <w:rFonts w:ascii="宋体" w:hAnsi="宋体" w:cs="宋体"/>
          <w:szCs w:val="21"/>
        </w:rPr>
      </w:pPr>
    </w:p>
    <w:p w14:paraId="76F38619">
      <w:pPr>
        <w:widowControl/>
        <w:jc w:val="left"/>
        <w:rPr>
          <w:rFonts w:ascii="宋体" w:hAnsi="宋体" w:cs="宋体"/>
          <w:szCs w:val="21"/>
        </w:rPr>
      </w:pPr>
    </w:p>
    <w:p w14:paraId="4654D503">
      <w:pPr>
        <w:widowControl/>
        <w:jc w:val="left"/>
        <w:rPr>
          <w:rFonts w:ascii="宋体" w:hAnsi="宋体" w:cs="宋体"/>
          <w:szCs w:val="21"/>
        </w:rPr>
      </w:pPr>
    </w:p>
    <w:p w14:paraId="2F38D6F5">
      <w:pPr>
        <w:widowControl/>
        <w:jc w:val="left"/>
        <w:rPr>
          <w:rFonts w:ascii="宋体" w:hAnsi="宋体" w:cs="宋体"/>
          <w:szCs w:val="21"/>
        </w:rPr>
      </w:pPr>
    </w:p>
    <w:p w14:paraId="329E2ABC">
      <w:pPr>
        <w:widowControl/>
        <w:jc w:val="left"/>
        <w:rPr>
          <w:rFonts w:ascii="宋体" w:hAnsi="宋体" w:cs="宋体"/>
          <w:szCs w:val="21"/>
        </w:rPr>
      </w:pPr>
    </w:p>
    <w:p w14:paraId="315F9A3C">
      <w:pPr>
        <w:widowControl/>
        <w:jc w:val="left"/>
        <w:rPr>
          <w:rFonts w:ascii="宋体" w:hAnsi="宋体" w:cs="宋体"/>
          <w:szCs w:val="21"/>
        </w:rPr>
      </w:pPr>
    </w:p>
    <w:p w14:paraId="17FAECD0">
      <w:pPr>
        <w:widowControl/>
        <w:jc w:val="left"/>
        <w:rPr>
          <w:rFonts w:ascii="宋体" w:hAnsi="宋体" w:cs="宋体"/>
          <w:szCs w:val="21"/>
        </w:rPr>
      </w:pPr>
    </w:p>
    <w:p w14:paraId="45E8A4F0">
      <w:pPr>
        <w:widowControl/>
        <w:jc w:val="left"/>
        <w:rPr>
          <w:rFonts w:ascii="宋体" w:hAnsi="宋体" w:cs="宋体"/>
          <w:szCs w:val="21"/>
        </w:rPr>
      </w:pPr>
    </w:p>
    <w:p w14:paraId="4FECD884">
      <w:pPr>
        <w:widowControl/>
        <w:jc w:val="left"/>
        <w:rPr>
          <w:rFonts w:ascii="宋体" w:hAnsi="宋体" w:cs="宋体"/>
          <w:szCs w:val="21"/>
        </w:rPr>
      </w:pPr>
    </w:p>
    <w:p w14:paraId="541BE3E2">
      <w:pPr>
        <w:widowControl/>
        <w:jc w:val="left"/>
        <w:rPr>
          <w:rFonts w:ascii="宋体" w:hAnsi="宋体" w:cs="宋体"/>
          <w:szCs w:val="21"/>
        </w:rPr>
      </w:pPr>
    </w:p>
    <w:p w14:paraId="17699E2B">
      <w:pPr>
        <w:widowControl/>
        <w:jc w:val="left"/>
        <w:rPr>
          <w:rFonts w:ascii="宋体" w:hAnsi="宋体" w:cs="宋体"/>
          <w:szCs w:val="21"/>
        </w:rPr>
      </w:pPr>
    </w:p>
    <w:p w14:paraId="6FB2DB16">
      <w:pPr>
        <w:widowControl/>
        <w:jc w:val="left"/>
        <w:rPr>
          <w:rFonts w:ascii="宋体" w:hAnsi="宋体" w:cs="宋体"/>
          <w:szCs w:val="21"/>
        </w:rPr>
      </w:pPr>
    </w:p>
    <w:p w14:paraId="52AFA7BD">
      <w:pPr>
        <w:widowControl/>
        <w:jc w:val="left"/>
        <w:rPr>
          <w:rFonts w:ascii="宋体" w:hAnsi="宋体" w:cs="宋体"/>
          <w:szCs w:val="21"/>
        </w:rPr>
      </w:pPr>
    </w:p>
    <w:p w14:paraId="60EA21FC">
      <w:pPr>
        <w:widowControl/>
        <w:jc w:val="left"/>
        <w:rPr>
          <w:rFonts w:ascii="宋体" w:hAnsi="宋体" w:cs="宋体"/>
          <w:szCs w:val="21"/>
        </w:rPr>
      </w:pPr>
    </w:p>
    <w:p w14:paraId="06F40EC9">
      <w:pPr>
        <w:widowControl/>
        <w:jc w:val="left"/>
        <w:rPr>
          <w:rFonts w:ascii="宋体" w:hAnsi="宋体" w:cs="宋体"/>
          <w:szCs w:val="21"/>
        </w:rPr>
      </w:pPr>
    </w:p>
    <w:p w14:paraId="35C11DE1">
      <w:pPr>
        <w:widowControl/>
        <w:jc w:val="left"/>
        <w:rPr>
          <w:rFonts w:ascii="宋体" w:hAnsi="宋体" w:cs="宋体"/>
          <w:szCs w:val="21"/>
        </w:rPr>
      </w:pPr>
    </w:p>
    <w:p w14:paraId="5C3DD856">
      <w:pPr>
        <w:widowControl/>
        <w:jc w:val="left"/>
        <w:rPr>
          <w:rFonts w:ascii="宋体" w:hAnsi="宋体" w:cs="宋体"/>
          <w:szCs w:val="21"/>
        </w:rPr>
      </w:pPr>
    </w:p>
    <w:p w14:paraId="1487FF01">
      <w:pPr>
        <w:widowControl/>
        <w:jc w:val="left"/>
        <w:rPr>
          <w:rFonts w:ascii="宋体" w:hAnsi="宋体" w:cs="宋体"/>
          <w:szCs w:val="21"/>
        </w:rPr>
      </w:pPr>
    </w:p>
    <w:p w14:paraId="79839537">
      <w:pPr>
        <w:rPr>
          <w:rFonts w:ascii="宋体" w:hAnsi="宋体"/>
          <w:b/>
          <w:sz w:val="32"/>
          <w:szCs w:val="32"/>
        </w:rPr>
      </w:pPr>
    </w:p>
    <w:p w14:paraId="684D8C27">
      <w:pPr>
        <w:rPr>
          <w:rFonts w:hint="eastAsia" w:ascii="宋体" w:hAnsi="宋体"/>
          <w:b/>
          <w:sz w:val="32"/>
          <w:szCs w:val="32"/>
        </w:rPr>
      </w:pPr>
    </w:p>
    <w:p w14:paraId="54E18105">
      <w:pPr>
        <w:rPr>
          <w:rFonts w:ascii="宋体" w:hAnsi="宋体"/>
          <w:b/>
          <w:sz w:val="32"/>
          <w:szCs w:val="32"/>
        </w:rPr>
      </w:pPr>
      <w:r>
        <w:rPr>
          <w:rFonts w:hint="eastAsia" w:ascii="宋体" w:hAnsi="宋体"/>
          <w:b/>
          <w:sz w:val="32"/>
          <w:szCs w:val="32"/>
        </w:rPr>
        <w:t>附件2：</w:t>
      </w:r>
    </w:p>
    <w:p w14:paraId="06108ACC">
      <w:pPr>
        <w:jc w:val="center"/>
        <w:rPr>
          <w:rFonts w:ascii="宋体" w:hAnsi="宋体"/>
          <w:b/>
          <w:sz w:val="32"/>
          <w:szCs w:val="32"/>
        </w:rPr>
      </w:pPr>
      <w:r>
        <w:rPr>
          <w:rFonts w:hint="eastAsia" w:ascii="宋体" w:hAnsi="宋体"/>
          <w:b/>
          <w:sz w:val="32"/>
          <w:szCs w:val="32"/>
        </w:rPr>
        <w:t>法定代表人身份证明</w:t>
      </w:r>
    </w:p>
    <w:p w14:paraId="6A3C2540"/>
    <w:p w14:paraId="202CF428">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AFCC25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5D7079F7">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107C13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816ABD8">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6371F7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C8FDAAD">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0FB62DC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DD856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0605061">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418C2E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D9F63F8">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6DFA33C">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703967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D59C0E2">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158E3F3B">
      <w:pPr>
        <w:autoSpaceDE w:val="0"/>
        <w:autoSpaceDN w:val="0"/>
        <w:adjustRightInd w:val="0"/>
        <w:snapToGrid w:val="0"/>
        <w:spacing w:line="360" w:lineRule="auto"/>
        <w:jc w:val="left"/>
        <w:rPr>
          <w:rFonts w:ascii="仿宋" w:hAnsi="仿宋" w:eastAsia="仿宋"/>
          <w:kern w:val="0"/>
          <w:sz w:val="28"/>
          <w:szCs w:val="28"/>
        </w:rPr>
      </w:pPr>
    </w:p>
    <w:p w14:paraId="55CF19B8">
      <w:pPr>
        <w:autoSpaceDE w:val="0"/>
        <w:autoSpaceDN w:val="0"/>
        <w:adjustRightInd w:val="0"/>
        <w:snapToGrid w:val="0"/>
        <w:spacing w:line="360" w:lineRule="auto"/>
        <w:jc w:val="left"/>
        <w:rPr>
          <w:rFonts w:ascii="仿宋" w:hAnsi="仿宋" w:eastAsia="仿宋"/>
          <w:kern w:val="0"/>
          <w:sz w:val="28"/>
          <w:szCs w:val="28"/>
        </w:rPr>
      </w:pPr>
    </w:p>
    <w:p w14:paraId="5BFA69F2">
      <w:pPr>
        <w:autoSpaceDE w:val="0"/>
        <w:autoSpaceDN w:val="0"/>
        <w:adjustRightInd w:val="0"/>
        <w:snapToGrid w:val="0"/>
        <w:spacing w:line="360" w:lineRule="auto"/>
        <w:jc w:val="left"/>
        <w:rPr>
          <w:rFonts w:ascii="仿宋" w:hAnsi="仿宋" w:eastAsia="仿宋"/>
          <w:kern w:val="0"/>
          <w:sz w:val="28"/>
          <w:szCs w:val="28"/>
        </w:rPr>
      </w:pPr>
    </w:p>
    <w:p w14:paraId="58091A1A">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3AD6F82">
      <w:pPr>
        <w:autoSpaceDE w:val="0"/>
        <w:autoSpaceDN w:val="0"/>
        <w:adjustRightInd w:val="0"/>
        <w:snapToGrid w:val="0"/>
        <w:spacing w:line="360" w:lineRule="auto"/>
        <w:jc w:val="left"/>
        <w:rPr>
          <w:rFonts w:ascii="仿宋" w:hAnsi="仿宋" w:eastAsia="仿宋"/>
          <w:kern w:val="0"/>
          <w:sz w:val="28"/>
          <w:szCs w:val="28"/>
        </w:rPr>
      </w:pPr>
    </w:p>
    <w:p w14:paraId="3B822064">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4BF3D294">
      <w:pPr>
        <w:autoSpaceDE w:val="0"/>
        <w:autoSpaceDN w:val="0"/>
        <w:adjustRightInd w:val="0"/>
        <w:snapToGrid w:val="0"/>
        <w:spacing w:line="360" w:lineRule="auto"/>
        <w:jc w:val="left"/>
        <w:rPr>
          <w:rFonts w:ascii="宋体" w:hAnsi="宋体"/>
          <w:kern w:val="0"/>
        </w:rPr>
      </w:pPr>
    </w:p>
    <w:p w14:paraId="3D67C900">
      <w:pPr>
        <w:rPr>
          <w:rFonts w:ascii="仿宋" w:hAnsi="仿宋" w:eastAsia="仿宋"/>
          <w:sz w:val="28"/>
          <w:szCs w:val="28"/>
        </w:rPr>
      </w:pPr>
      <w:r>
        <w:rPr>
          <w:rFonts w:hint="eastAsia" w:ascii="仿宋" w:hAnsi="仿宋" w:eastAsia="仿宋"/>
          <w:kern w:val="0"/>
          <w:sz w:val="28"/>
          <w:szCs w:val="28"/>
        </w:rPr>
        <w:t>附法定代表人身份证复印件</w:t>
      </w:r>
    </w:p>
    <w:p w14:paraId="58B40652">
      <w:pPr>
        <w:widowControl/>
        <w:jc w:val="left"/>
        <w:rPr>
          <w:rFonts w:ascii="宋体" w:hAnsi="宋体"/>
          <w:b/>
          <w:sz w:val="32"/>
          <w:szCs w:val="32"/>
        </w:rPr>
      </w:pPr>
      <w:r>
        <w:rPr>
          <w:rFonts w:hint="eastAsia" w:ascii="仿宋_GB2312" w:hAnsi="仿宋_GB2312" w:eastAsia="仿宋_GB2312"/>
          <w:sz w:val="28"/>
          <w:szCs w:val="28"/>
        </w:rPr>
        <w:t>附件3：</w:t>
      </w:r>
    </w:p>
    <w:p w14:paraId="2A9825F8">
      <w:pPr>
        <w:jc w:val="center"/>
        <w:rPr>
          <w:rFonts w:ascii="宋体" w:hAnsi="宋体"/>
          <w:b/>
          <w:sz w:val="32"/>
          <w:szCs w:val="32"/>
        </w:rPr>
      </w:pPr>
      <w:r>
        <w:rPr>
          <w:rFonts w:hint="eastAsia" w:ascii="宋体" w:hAnsi="宋体"/>
          <w:b/>
          <w:sz w:val="32"/>
          <w:szCs w:val="32"/>
        </w:rPr>
        <w:t>法人代表授权书</w:t>
      </w:r>
    </w:p>
    <w:p w14:paraId="76E2ECF7">
      <w:pPr>
        <w:ind w:right="-694"/>
        <w:rPr>
          <w:rFonts w:ascii="仿宋" w:hAnsi="仿宋" w:eastAsia="仿宋"/>
          <w:sz w:val="28"/>
          <w:szCs w:val="28"/>
        </w:rPr>
      </w:pPr>
    </w:p>
    <w:p w14:paraId="14C98426">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14:paraId="5C86E7ED">
      <w:pPr>
        <w:spacing w:line="480" w:lineRule="auto"/>
        <w:rPr>
          <w:rFonts w:ascii="仿宋" w:hAnsi="仿宋" w:eastAsia="仿宋"/>
          <w:sz w:val="28"/>
          <w:szCs w:val="28"/>
        </w:rPr>
      </w:pPr>
    </w:p>
    <w:p w14:paraId="1327EAA1">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3036E2A0">
      <w:pPr>
        <w:spacing w:line="480" w:lineRule="auto"/>
        <w:rPr>
          <w:rFonts w:ascii="仿宋" w:hAnsi="仿宋" w:eastAsia="仿宋"/>
          <w:sz w:val="28"/>
          <w:szCs w:val="28"/>
        </w:rPr>
      </w:pPr>
    </w:p>
    <w:p w14:paraId="011A3E3A">
      <w:pPr>
        <w:spacing w:line="480" w:lineRule="auto"/>
        <w:rPr>
          <w:rFonts w:ascii="仿宋" w:hAnsi="仿宋" w:eastAsia="仿宋"/>
          <w:sz w:val="28"/>
          <w:szCs w:val="28"/>
        </w:rPr>
      </w:pPr>
      <w:r>
        <w:rPr>
          <w:rFonts w:hint="eastAsia" w:ascii="仿宋" w:hAnsi="仿宋" w:eastAsia="仿宋"/>
          <w:sz w:val="28"/>
          <w:szCs w:val="28"/>
        </w:rPr>
        <w:t>授权人：____________（签章）</w:t>
      </w:r>
    </w:p>
    <w:p w14:paraId="06192D88">
      <w:pPr>
        <w:spacing w:line="480" w:lineRule="auto"/>
        <w:rPr>
          <w:rFonts w:ascii="仿宋" w:hAnsi="仿宋" w:eastAsia="仿宋"/>
          <w:sz w:val="28"/>
          <w:szCs w:val="28"/>
        </w:rPr>
      </w:pPr>
    </w:p>
    <w:p w14:paraId="68E5B0ED">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C0015F4">
      <w:pPr>
        <w:spacing w:line="480" w:lineRule="auto"/>
        <w:rPr>
          <w:rFonts w:ascii="仿宋" w:hAnsi="仿宋" w:eastAsia="仿宋"/>
          <w:sz w:val="28"/>
          <w:szCs w:val="28"/>
        </w:rPr>
      </w:pPr>
    </w:p>
    <w:p w14:paraId="2517F63D">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5</w:t>
      </w:r>
      <w:r>
        <w:rPr>
          <w:rFonts w:hint="eastAsia" w:ascii="仿宋" w:hAnsi="仿宋" w:eastAsia="仿宋"/>
          <w:sz w:val="28"/>
          <w:szCs w:val="28"/>
        </w:rPr>
        <w:t xml:space="preserve"> 年   月   日</w:t>
      </w:r>
    </w:p>
    <w:p w14:paraId="0E805D6F">
      <w:pPr>
        <w:spacing w:line="480" w:lineRule="auto"/>
      </w:pPr>
    </w:p>
    <w:p w14:paraId="6796DBB8">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0968A52D">
      <w:pPr>
        <w:pStyle w:val="11"/>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FCC">
    <w:pPr>
      <w:pStyle w:val="7"/>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2383F8D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1E285C"/>
    <w:rsid w:val="02CD739C"/>
    <w:rsid w:val="03A542BD"/>
    <w:rsid w:val="03C269B9"/>
    <w:rsid w:val="03CA7149"/>
    <w:rsid w:val="05290211"/>
    <w:rsid w:val="06FB3AE8"/>
    <w:rsid w:val="076E380E"/>
    <w:rsid w:val="081E0977"/>
    <w:rsid w:val="094F3001"/>
    <w:rsid w:val="09A3752A"/>
    <w:rsid w:val="09C2047E"/>
    <w:rsid w:val="09CF6937"/>
    <w:rsid w:val="0AE22BF0"/>
    <w:rsid w:val="0B7A1EEA"/>
    <w:rsid w:val="0BD5582F"/>
    <w:rsid w:val="0DB86A62"/>
    <w:rsid w:val="0F0B33E8"/>
    <w:rsid w:val="102150C7"/>
    <w:rsid w:val="10382BA5"/>
    <w:rsid w:val="11143410"/>
    <w:rsid w:val="112F6D66"/>
    <w:rsid w:val="114C6F03"/>
    <w:rsid w:val="11F307DC"/>
    <w:rsid w:val="12193BE1"/>
    <w:rsid w:val="12256D04"/>
    <w:rsid w:val="12797E49"/>
    <w:rsid w:val="12D446AC"/>
    <w:rsid w:val="12F53E94"/>
    <w:rsid w:val="13434190"/>
    <w:rsid w:val="14C46F9C"/>
    <w:rsid w:val="156E1005"/>
    <w:rsid w:val="15A0690C"/>
    <w:rsid w:val="163E130D"/>
    <w:rsid w:val="177924A5"/>
    <w:rsid w:val="179F759C"/>
    <w:rsid w:val="18F40524"/>
    <w:rsid w:val="1A2247F0"/>
    <w:rsid w:val="1A5D5310"/>
    <w:rsid w:val="1A827BA2"/>
    <w:rsid w:val="1B364683"/>
    <w:rsid w:val="1B7D6E67"/>
    <w:rsid w:val="1BBF3015"/>
    <w:rsid w:val="1C5B6314"/>
    <w:rsid w:val="1D4F54FD"/>
    <w:rsid w:val="1E622522"/>
    <w:rsid w:val="1F51106F"/>
    <w:rsid w:val="1FF368CC"/>
    <w:rsid w:val="2077623E"/>
    <w:rsid w:val="20BD15B6"/>
    <w:rsid w:val="21B9289A"/>
    <w:rsid w:val="21CE745E"/>
    <w:rsid w:val="21EE1458"/>
    <w:rsid w:val="21F54E33"/>
    <w:rsid w:val="22251D9E"/>
    <w:rsid w:val="24962DAF"/>
    <w:rsid w:val="25130BAE"/>
    <w:rsid w:val="254B0C2C"/>
    <w:rsid w:val="256F6ADD"/>
    <w:rsid w:val="25944957"/>
    <w:rsid w:val="260F4E2C"/>
    <w:rsid w:val="26DF4E91"/>
    <w:rsid w:val="27AC1AD0"/>
    <w:rsid w:val="27FB020E"/>
    <w:rsid w:val="281B0B35"/>
    <w:rsid w:val="283E5476"/>
    <w:rsid w:val="28AE59C9"/>
    <w:rsid w:val="29326A7A"/>
    <w:rsid w:val="29E879CA"/>
    <w:rsid w:val="2A617ADD"/>
    <w:rsid w:val="2ACE1FD7"/>
    <w:rsid w:val="2B0D40DE"/>
    <w:rsid w:val="2B9751CC"/>
    <w:rsid w:val="2BB52E41"/>
    <w:rsid w:val="2DB914F0"/>
    <w:rsid w:val="2DE74F72"/>
    <w:rsid w:val="2E2F0953"/>
    <w:rsid w:val="2E7D2606"/>
    <w:rsid w:val="304269F9"/>
    <w:rsid w:val="30826E51"/>
    <w:rsid w:val="30E45C63"/>
    <w:rsid w:val="3103293A"/>
    <w:rsid w:val="31097CFF"/>
    <w:rsid w:val="318D027E"/>
    <w:rsid w:val="31B718EC"/>
    <w:rsid w:val="31C74E8E"/>
    <w:rsid w:val="3317335F"/>
    <w:rsid w:val="33F31437"/>
    <w:rsid w:val="34A54157"/>
    <w:rsid w:val="355F170B"/>
    <w:rsid w:val="364A14F4"/>
    <w:rsid w:val="3650715E"/>
    <w:rsid w:val="36DF1A24"/>
    <w:rsid w:val="38F67EE5"/>
    <w:rsid w:val="390E1A8E"/>
    <w:rsid w:val="393D4A5E"/>
    <w:rsid w:val="3A140F9B"/>
    <w:rsid w:val="3AE76E8F"/>
    <w:rsid w:val="3B7454DA"/>
    <w:rsid w:val="3BCB39B7"/>
    <w:rsid w:val="3C804994"/>
    <w:rsid w:val="3CEC5442"/>
    <w:rsid w:val="3E101D1E"/>
    <w:rsid w:val="3E432362"/>
    <w:rsid w:val="3F8C7E7E"/>
    <w:rsid w:val="3FE52690"/>
    <w:rsid w:val="400B2DE2"/>
    <w:rsid w:val="415426A8"/>
    <w:rsid w:val="42EA058A"/>
    <w:rsid w:val="434242A6"/>
    <w:rsid w:val="45A745A2"/>
    <w:rsid w:val="46332FA5"/>
    <w:rsid w:val="465D5950"/>
    <w:rsid w:val="477404A3"/>
    <w:rsid w:val="480609B0"/>
    <w:rsid w:val="48B21D24"/>
    <w:rsid w:val="48CC7324"/>
    <w:rsid w:val="49F06EFA"/>
    <w:rsid w:val="49F46FE7"/>
    <w:rsid w:val="4AA76173"/>
    <w:rsid w:val="4B5D694B"/>
    <w:rsid w:val="4C6F7BDC"/>
    <w:rsid w:val="4CA24874"/>
    <w:rsid w:val="4CD54398"/>
    <w:rsid w:val="4D2B63BA"/>
    <w:rsid w:val="4D7D140D"/>
    <w:rsid w:val="4DD73534"/>
    <w:rsid w:val="4E8D3356"/>
    <w:rsid w:val="4F304639"/>
    <w:rsid w:val="4F3D1563"/>
    <w:rsid w:val="50DB6BB1"/>
    <w:rsid w:val="514B6980"/>
    <w:rsid w:val="518D3273"/>
    <w:rsid w:val="526715A5"/>
    <w:rsid w:val="5360664C"/>
    <w:rsid w:val="53C12F86"/>
    <w:rsid w:val="548247F3"/>
    <w:rsid w:val="548C7610"/>
    <w:rsid w:val="550C040F"/>
    <w:rsid w:val="557D6628"/>
    <w:rsid w:val="56811338"/>
    <w:rsid w:val="56AB1D99"/>
    <w:rsid w:val="56FF2703"/>
    <w:rsid w:val="573E25C6"/>
    <w:rsid w:val="57AD4B2A"/>
    <w:rsid w:val="57B32171"/>
    <w:rsid w:val="58312386"/>
    <w:rsid w:val="58F2585E"/>
    <w:rsid w:val="58F46DD8"/>
    <w:rsid w:val="59D42EB5"/>
    <w:rsid w:val="5A1E70B4"/>
    <w:rsid w:val="5B9117E1"/>
    <w:rsid w:val="5BF32BD4"/>
    <w:rsid w:val="5BF615BC"/>
    <w:rsid w:val="5CD94274"/>
    <w:rsid w:val="5D2A65F2"/>
    <w:rsid w:val="5D2D231E"/>
    <w:rsid w:val="5DA75851"/>
    <w:rsid w:val="5DFF3AC4"/>
    <w:rsid w:val="5E577DBE"/>
    <w:rsid w:val="5E9F1AC6"/>
    <w:rsid w:val="5F333905"/>
    <w:rsid w:val="5F947D80"/>
    <w:rsid w:val="5F9750B7"/>
    <w:rsid w:val="6006041D"/>
    <w:rsid w:val="60BD4615"/>
    <w:rsid w:val="61B573F5"/>
    <w:rsid w:val="61C952A1"/>
    <w:rsid w:val="62F65C4A"/>
    <w:rsid w:val="63300980"/>
    <w:rsid w:val="641B31F9"/>
    <w:rsid w:val="64352713"/>
    <w:rsid w:val="64551176"/>
    <w:rsid w:val="6495010E"/>
    <w:rsid w:val="677D0564"/>
    <w:rsid w:val="67DA1534"/>
    <w:rsid w:val="67E65A7C"/>
    <w:rsid w:val="68B83512"/>
    <w:rsid w:val="68BB21E9"/>
    <w:rsid w:val="68C369BF"/>
    <w:rsid w:val="68C556F7"/>
    <w:rsid w:val="6A287C64"/>
    <w:rsid w:val="6A6E2F54"/>
    <w:rsid w:val="6ABF7608"/>
    <w:rsid w:val="6B5A0BF5"/>
    <w:rsid w:val="6BA910E4"/>
    <w:rsid w:val="6BE75546"/>
    <w:rsid w:val="6C977C55"/>
    <w:rsid w:val="6CD4529E"/>
    <w:rsid w:val="6D676BB8"/>
    <w:rsid w:val="6DC667F0"/>
    <w:rsid w:val="6DD012E1"/>
    <w:rsid w:val="6E0B1A73"/>
    <w:rsid w:val="6E2454D0"/>
    <w:rsid w:val="6ECA2CBC"/>
    <w:rsid w:val="6EFF6E59"/>
    <w:rsid w:val="6F5C50FC"/>
    <w:rsid w:val="6F8B1FE2"/>
    <w:rsid w:val="702C32F4"/>
    <w:rsid w:val="70387630"/>
    <w:rsid w:val="70DE5E26"/>
    <w:rsid w:val="72122479"/>
    <w:rsid w:val="72737F6D"/>
    <w:rsid w:val="727F03E4"/>
    <w:rsid w:val="730A6100"/>
    <w:rsid w:val="738721C8"/>
    <w:rsid w:val="73D365C7"/>
    <w:rsid w:val="7433707F"/>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Date"/>
    <w:basedOn w:val="1"/>
    <w:next w:val="1"/>
    <w:link w:val="23"/>
    <w:unhideWhenUsed/>
    <w:qFormat/>
    <w:uiPriority w:val="99"/>
    <w:pPr>
      <w:ind w:left="100" w:leftChars="2500"/>
    </w:pPr>
  </w:style>
  <w:style w:type="paragraph" w:styleId="6">
    <w:name w:val="Balloon Text"/>
    <w:basedOn w:val="1"/>
    <w:link w:val="22"/>
    <w:unhideWhenUsed/>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link w:val="8"/>
    <w:semiHidden/>
    <w:qFormat/>
    <w:locked/>
    <w:uiPriority w:val="99"/>
    <w:rPr>
      <w:rFonts w:cs="Times New Roman"/>
      <w:sz w:val="18"/>
      <w:szCs w:val="18"/>
    </w:rPr>
  </w:style>
  <w:style w:type="character" w:customStyle="1" w:styleId="16">
    <w:name w:val="页脚 Char"/>
    <w:link w:val="7"/>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6"/>
    <w:semiHidden/>
    <w:qFormat/>
    <w:uiPriority w:val="99"/>
    <w:rPr>
      <w:rFonts w:ascii="Times New Roman" w:hAnsi="Times New Roman"/>
      <w:kern w:val="2"/>
      <w:sz w:val="18"/>
      <w:szCs w:val="18"/>
    </w:rPr>
  </w:style>
  <w:style w:type="character" w:customStyle="1" w:styleId="23">
    <w:name w:val="日期 Char"/>
    <w:link w:val="5"/>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2755</Words>
  <Characters>3088</Characters>
  <Lines>14</Lines>
  <Paragraphs>4</Paragraphs>
  <TotalTime>14</TotalTime>
  <ScaleCrop>false</ScaleCrop>
  <LinksUpToDate>false</LinksUpToDate>
  <CharactersWithSpaces>3345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2023-07-25T01:03:00Z</cp:lastPrinted>
  <dcterms:modified xsi:type="dcterms:W3CDTF">2025-04-23T06:09:26Z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5BC8417B95B742C5A2756B335073F382</vt:lpwstr>
  </property>
  <property fmtid="{D5CDD505-2E9C-101B-9397-08002B2CF9AE}" pid="4" name="KSOTemplateDocerSaveRecord">
    <vt:lpwstr>eyJoZGlkIjoiMzJmZGYzM2NjNDIxNTUwMjQ3NTliYzY0Yzg0ZDg0YjAiLCJ1c2VySWQiOiIyNjAzMDU3MjkifQ==</vt:lpwstr>
  </property>
</Properties>
</file>