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Times New Roman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hAnsi="Times New Roman" w:eastAsia="方正小标宋_GBK"/>
          <w:sz w:val="44"/>
          <w:szCs w:val="44"/>
          <w:lang w:val="en-US" w:eastAsia="zh-CN"/>
        </w:rPr>
        <w:t>部分廊桥旋梯进行钢结构鉴定数量清单</w:t>
      </w:r>
    </w:p>
    <w:p>
      <w:pPr>
        <w:keepNext w:val="0"/>
        <w:keepLines w:val="0"/>
        <w:pageBreakBefore w:val="0"/>
        <w:widowControl w:val="0"/>
        <w:tabs>
          <w:tab w:val="left" w:pos="35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方正小标宋_GBK" w:hAnsi="Times New Roman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hAnsi="Times New Roman" w:eastAsia="方正小标宋_GBK"/>
          <w:sz w:val="44"/>
          <w:szCs w:val="44"/>
          <w:lang w:val="en-US" w:eastAsia="zh-CN"/>
        </w:rPr>
        <w:tab/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6"/>
        <w:gridCol w:w="2820"/>
        <w:gridCol w:w="1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6" w:type="dxa"/>
          </w:tcPr>
          <w:p>
            <w:pPr>
              <w:spacing w:line="720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项目</w:t>
            </w:r>
          </w:p>
        </w:tc>
        <w:tc>
          <w:tcPr>
            <w:tcW w:w="2820" w:type="dxa"/>
          </w:tcPr>
          <w:p>
            <w:pPr>
              <w:spacing w:line="720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面积</w:t>
            </w:r>
          </w:p>
        </w:tc>
        <w:tc>
          <w:tcPr>
            <w:tcW w:w="1246" w:type="dxa"/>
          </w:tcPr>
          <w:p>
            <w:pPr>
              <w:spacing w:line="720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6" w:type="dxa"/>
          </w:tcPr>
          <w:p>
            <w:pPr>
              <w:spacing w:line="720" w:lineRule="auto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T3A航站楼廊桥钢结构旋梯</w:t>
            </w:r>
          </w:p>
        </w:tc>
        <w:tc>
          <w:tcPr>
            <w:tcW w:w="2820" w:type="dxa"/>
            <w:vAlign w:val="center"/>
          </w:tcPr>
          <w:p>
            <w:pPr>
              <w:spacing w:line="720" w:lineRule="auto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单个不超过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0㎡</w:t>
            </w:r>
          </w:p>
        </w:tc>
        <w:tc>
          <w:tcPr>
            <w:tcW w:w="1246" w:type="dxa"/>
            <w:vAlign w:val="center"/>
          </w:tcPr>
          <w:p>
            <w:pPr>
              <w:spacing w:line="720" w:lineRule="auto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6" w:type="dxa"/>
          </w:tcPr>
          <w:p>
            <w:pPr>
              <w:spacing w:line="720" w:lineRule="auto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T2航站楼廊桥钢结构旋梯</w:t>
            </w:r>
          </w:p>
        </w:tc>
        <w:tc>
          <w:tcPr>
            <w:tcW w:w="2820" w:type="dxa"/>
            <w:vAlign w:val="center"/>
          </w:tcPr>
          <w:p>
            <w:pPr>
              <w:spacing w:line="720" w:lineRule="auto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单个不超过35㎡</w:t>
            </w:r>
          </w:p>
        </w:tc>
        <w:tc>
          <w:tcPr>
            <w:tcW w:w="1246" w:type="dxa"/>
            <w:vAlign w:val="center"/>
          </w:tcPr>
          <w:p>
            <w:pPr>
              <w:spacing w:line="720" w:lineRule="auto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  <w:t>※备注：应现场指挥中心保密要求，保障用廊桥编号不得外传，无法注明具体编号，仅能提供数量。</w:t>
            </w:r>
          </w:p>
        </w:tc>
      </w:tr>
    </w:tbl>
    <w:p>
      <w:pPr>
        <w:jc w:val="center"/>
        <w:rPr>
          <w:rFonts w:hint="default" w:ascii="方正小标宋_GBK" w:hAnsi="Times New Roman" w:eastAsia="方正小标宋_GBK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B270EA"/>
    <w:rsid w:val="44B270EA"/>
    <w:rsid w:val="4767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2024-11-02T12:29:00Z</dcterms:created>
  <dc:creator>XTJ 3029</dc:creator>
  <cp:lastModifiedBy>XTJ 3029</cp:lastModifiedBy>
  <dcterms:modified xsi:type="dcterms:W3CDTF">2024-11-06T01:11:41Z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2D70056117034C58B67EE07922B53843</vt:lpwstr>
  </property>
</Properties>
</file>