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CA98F">
      <w:pPr>
        <w:jc w:val="center"/>
        <w:rPr>
          <w:rFonts w:ascii="仿宋_GB2312" w:eastAsia="仿宋_GB2312"/>
          <w:b/>
          <w:color w:val="000000"/>
          <w:sz w:val="52"/>
          <w:szCs w:val="52"/>
        </w:rPr>
      </w:pPr>
    </w:p>
    <w:p w14:paraId="1B1106C6">
      <w:pPr>
        <w:jc w:val="center"/>
        <w:rPr>
          <w:rFonts w:ascii="仿宋_GB2312" w:eastAsia="仿宋_GB2312"/>
          <w:b/>
          <w:color w:val="000000"/>
          <w:sz w:val="52"/>
          <w:szCs w:val="52"/>
        </w:rPr>
      </w:pPr>
    </w:p>
    <w:p w14:paraId="723446C0">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253BE916">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701047D6">
      <w:pPr>
        <w:jc w:val="center"/>
        <w:rPr>
          <w:rFonts w:hint="eastAsia" w:ascii="仿宋_GB2312" w:hAnsi="仿宋" w:eastAsia="仿宋_GB2312"/>
          <w:b/>
          <w:color w:val="000000"/>
          <w:sz w:val="40"/>
          <w:szCs w:val="40"/>
        </w:rPr>
      </w:pPr>
    </w:p>
    <w:p w14:paraId="63338E42">
      <w:pPr>
        <w:jc w:val="center"/>
        <w:rPr>
          <w:rFonts w:hint="eastAsia" w:ascii="仿宋_GB2312" w:hAnsi="仿宋" w:eastAsia="仿宋_GB2312"/>
          <w:b/>
          <w:color w:val="000000"/>
          <w:sz w:val="40"/>
          <w:szCs w:val="40"/>
        </w:rPr>
      </w:pPr>
    </w:p>
    <w:p w14:paraId="6D14C9DF">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国际2、3号货站部分卫生间维修项目</w:t>
      </w:r>
    </w:p>
    <w:p w14:paraId="31F2F6DB">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6FFF8376">
      <w:pPr>
        <w:widowControl/>
        <w:jc w:val="center"/>
        <w:rPr>
          <w:rFonts w:ascii="仿宋_GB2312" w:eastAsia="仿宋_GB2312"/>
          <w:b/>
          <w:color w:val="000000"/>
          <w:sz w:val="32"/>
        </w:rPr>
      </w:pPr>
    </w:p>
    <w:p w14:paraId="5C43DC96">
      <w:pPr>
        <w:jc w:val="center"/>
        <w:rPr>
          <w:rFonts w:hint="eastAsia" w:ascii="仿宋_GB2312" w:eastAsia="仿宋_GB2312"/>
          <w:b/>
          <w:color w:val="000000"/>
          <w:sz w:val="32"/>
        </w:rPr>
      </w:pPr>
    </w:p>
    <w:p w14:paraId="7DE1BEA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35</w:t>
      </w:r>
    </w:p>
    <w:p w14:paraId="175518AB">
      <w:pPr>
        <w:pStyle w:val="10"/>
        <w:rPr>
          <w:rFonts w:hint="default"/>
          <w:lang w:val="en-US"/>
        </w:rPr>
      </w:pPr>
    </w:p>
    <w:p w14:paraId="7C155369">
      <w:pPr>
        <w:jc w:val="center"/>
        <w:rPr>
          <w:rFonts w:ascii="仿宋_GB2312" w:eastAsia="仿宋_GB2312"/>
          <w:b/>
          <w:color w:val="000000"/>
          <w:sz w:val="52"/>
        </w:rPr>
      </w:pPr>
    </w:p>
    <w:p w14:paraId="4744B106">
      <w:pPr>
        <w:rPr>
          <w:rFonts w:ascii="仿宋_GB2312" w:eastAsia="仿宋_GB2312"/>
          <w:b/>
          <w:color w:val="000000"/>
          <w:sz w:val="32"/>
          <w:szCs w:val="32"/>
        </w:rPr>
      </w:pPr>
    </w:p>
    <w:p w14:paraId="0E9494F3">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十一</w:t>
      </w:r>
      <w:r>
        <w:rPr>
          <w:rFonts w:hint="eastAsia" w:ascii="仿宋_GB2312" w:eastAsia="仿宋_GB2312"/>
          <w:b/>
          <w:color w:val="000000"/>
          <w:sz w:val="32"/>
          <w:szCs w:val="32"/>
        </w:rPr>
        <w:t>月</w:t>
      </w:r>
    </w:p>
    <w:p w14:paraId="5CC49891">
      <w:pPr>
        <w:rPr>
          <w:rFonts w:ascii="仿宋_GB2312" w:eastAsia="仿宋_GB2312"/>
          <w:b/>
          <w:color w:val="000000"/>
          <w:sz w:val="52"/>
        </w:rPr>
      </w:pPr>
    </w:p>
    <w:p w14:paraId="3A99D10F">
      <w:pPr>
        <w:rPr>
          <w:rFonts w:ascii="仿宋_GB2312" w:eastAsia="仿宋_GB2312"/>
          <w:b/>
          <w:color w:val="000000"/>
          <w:sz w:val="52"/>
          <w:szCs w:val="52"/>
        </w:rPr>
      </w:pPr>
    </w:p>
    <w:p w14:paraId="4F88E416">
      <w:pPr>
        <w:jc w:val="both"/>
        <w:rPr>
          <w:rFonts w:hint="eastAsia" w:ascii="仿宋_GB2312" w:hAnsi="仿宋" w:eastAsia="仿宋_GB2312"/>
          <w:b/>
          <w:color w:val="000000"/>
          <w:sz w:val="40"/>
          <w:szCs w:val="40"/>
        </w:rPr>
      </w:pPr>
    </w:p>
    <w:p w14:paraId="451E40E1">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国际2、3号货站部分卫生间维修项目</w:t>
      </w:r>
    </w:p>
    <w:p w14:paraId="09393AAB">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6DFABB6F">
      <w:pPr>
        <w:pStyle w:val="10"/>
      </w:pPr>
    </w:p>
    <w:p w14:paraId="24E9F6A7">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14:paraId="26BCAD59">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w:t>
      </w:r>
      <w:r>
        <w:rPr>
          <w:rFonts w:hint="eastAsia" w:ascii="仿宋_GB2312" w:hAnsi="宋体" w:eastAsia="仿宋_GB2312" w:cs="宋体"/>
          <w:b/>
          <w:bCs/>
          <w:color w:val="000000"/>
          <w:kern w:val="0"/>
          <w:sz w:val="28"/>
          <w:szCs w:val="28"/>
          <w:lang w:val="en-US" w:eastAsia="zh-CN"/>
        </w:rPr>
        <w:t>格</w:t>
      </w:r>
      <w:r>
        <w:rPr>
          <w:rFonts w:hint="eastAsia" w:ascii="仿宋_GB2312" w:hAnsi="宋体" w:eastAsia="仿宋_GB2312" w:cs="宋体"/>
          <w:b/>
          <w:bCs/>
          <w:color w:val="000000"/>
          <w:kern w:val="0"/>
          <w:sz w:val="28"/>
          <w:szCs w:val="28"/>
        </w:rPr>
        <w:t>要求</w:t>
      </w:r>
    </w:p>
    <w:p w14:paraId="3607A22F">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2C1EB184">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37B984CB">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37D53892">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77DAE9AB">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lang w:val="en-US" w:eastAsia="zh-CN"/>
        </w:rPr>
        <w:t>2.1国际2号货站卫生间墙砖空鼓修复（面积约5㎡）。</w:t>
      </w:r>
    </w:p>
    <w:p w14:paraId="31480E3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b w:val="0"/>
          <w:bCs w:val="0"/>
          <w:color w:val="000000" w:themeColor="text1"/>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w:t>
      </w:r>
      <w:r>
        <w:rPr>
          <w:rFonts w:hint="eastAsia" w:ascii="仿宋" w:hAnsi="仿宋" w:eastAsia="仿宋"/>
          <w:b w:val="0"/>
          <w:bCs w:val="0"/>
          <w:color w:val="000000" w:themeColor="text1"/>
          <w:sz w:val="28"/>
          <w:szCs w:val="28"/>
          <w:lang w:val="en-US" w:eastAsia="zh-CN"/>
        </w:rPr>
        <w:t>将空鼓墙砖剔除，重新涂刷界面剂，粘贴全新墙砖，确保新贴墙砖横平竖直、牢固耐用无空鼓；</w:t>
      </w:r>
    </w:p>
    <w:p w14:paraId="10BE6C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2.1.2新装墙砖尺寸、规格、颜色等须与原有墙砖保持一致。</w:t>
      </w:r>
    </w:p>
    <w:p w14:paraId="0DC3D09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2.2国际3号卫生间给水管弯头维修（AGR管、DN75）。</w:t>
      </w:r>
    </w:p>
    <w:p w14:paraId="7A3ACF0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2.2.1因漏水点在国际3号货站2楼过道上方，烟道和桥架已占据90%作业空间，需从F222办公室上方开维修口（洞口尺寸约为1200*1200mm）；</w:t>
      </w:r>
    </w:p>
    <w:p w14:paraId="3DF32D9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2.2.2切割给水管损坏弯头，将给水管整体降低至检修口，给水管需加接相应规格直接头、弯头、水管等（水管长度约为5m），AGR水管需使用专用管道胶粘剂确保给水管、弯头、直接头等衔接充分、完美融合、牢固、不漏水。</w:t>
      </w:r>
    </w:p>
    <w:p w14:paraId="4A1086A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en-US" w:eastAsia="zh-CN"/>
        </w:rPr>
        <w:t>3水管修复完成后，</w:t>
      </w:r>
      <w:r>
        <w:rPr>
          <w:rFonts w:hint="eastAsia" w:ascii="仿宋_GB2312" w:eastAsia="仿宋_GB2312" w:cs="Times New Roman"/>
          <w:color w:val="000000"/>
          <w:sz w:val="28"/>
          <w:szCs w:val="28"/>
          <w:lang w:val="en-US" w:eastAsia="zh-CN"/>
        </w:rPr>
        <w:t>对维修口进行封堵并预留检修口</w:t>
      </w:r>
      <w:r>
        <w:rPr>
          <w:rFonts w:hint="eastAsia" w:ascii="仿宋_GB2312" w:hAnsi="Times New Roman" w:eastAsia="仿宋_GB2312" w:cs="Times New Roman"/>
          <w:color w:val="000000"/>
          <w:sz w:val="28"/>
          <w:szCs w:val="28"/>
          <w:lang w:val="en-US" w:eastAsia="zh-CN"/>
        </w:rPr>
        <w:t>（规格约为800*800mm）</w:t>
      </w:r>
      <w:r>
        <w:rPr>
          <w:rFonts w:hint="eastAsia" w:ascii="仿宋_GB2312" w:eastAsia="仿宋_GB2312" w:cs="Times New Roman"/>
          <w:color w:val="000000"/>
          <w:sz w:val="28"/>
          <w:szCs w:val="28"/>
          <w:lang w:val="en-US" w:eastAsia="zh-CN"/>
        </w:rPr>
        <w:t>，封堵区域</w:t>
      </w:r>
      <w:r>
        <w:rPr>
          <w:rFonts w:hint="eastAsia" w:ascii="仿宋_GB2312" w:hAnsi="Times New Roman" w:eastAsia="仿宋_GB2312" w:cs="Times New Roman"/>
          <w:color w:val="000000"/>
          <w:sz w:val="28"/>
          <w:szCs w:val="28"/>
          <w:lang w:val="en-US" w:eastAsia="zh-CN"/>
        </w:rPr>
        <w:t>涂刷墙面乳胶漆，</w:t>
      </w:r>
      <w:r>
        <w:rPr>
          <w:rFonts w:hint="eastAsia" w:ascii="仿宋_GB2312" w:eastAsia="仿宋_GB2312" w:cs="Times New Roman"/>
          <w:color w:val="000000"/>
          <w:sz w:val="28"/>
          <w:szCs w:val="28"/>
          <w:lang w:val="en-US" w:eastAsia="zh-CN"/>
        </w:rPr>
        <w:t>并定制安装隐藏式防锈铝合金检修口，检修口颜色、规格等须与甲方确认后方可实施</w:t>
      </w:r>
      <w:r>
        <w:rPr>
          <w:rFonts w:hint="eastAsia" w:ascii="仿宋_GB2312" w:hAnsi="Times New Roman" w:eastAsia="仿宋_GB2312" w:cs="Times New Roman"/>
          <w:color w:val="000000"/>
          <w:sz w:val="28"/>
          <w:szCs w:val="28"/>
          <w:lang w:val="en-US" w:eastAsia="zh-CN"/>
        </w:rPr>
        <w:t>，修复后墙面与原墙面颜色、平整度保持一致。</w:t>
      </w:r>
    </w:p>
    <w:p w14:paraId="656CC57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en-US" w:eastAsia="zh-CN"/>
        </w:rPr>
        <w:t>建筑垃圾规范处置。</w:t>
      </w:r>
    </w:p>
    <w:p w14:paraId="0DE46E9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en-US" w:eastAsia="zh-CN"/>
        </w:rPr>
        <w:t>.1施工过程中产生的建筑垃圾应使用符合《重庆市建筑垃圾运输车辆密闭技术规范》的运输车辆或委托具有相应资质的运输单位进行运输；</w:t>
      </w:r>
    </w:p>
    <w:p w14:paraId="6F096B1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en-US" w:eastAsia="zh-CN"/>
        </w:rPr>
        <w:t>.2施工单位应及时将运输车辆相关信息报江北机场综合执法支队备案，并加强运输途中监管；</w:t>
      </w:r>
    </w:p>
    <w:p w14:paraId="05CD1AE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en-US" w:eastAsia="zh-CN"/>
        </w:rPr>
        <w:t>.3所有建筑垃圾须清运至重庆机场范围外，依法依规处理。</w:t>
      </w:r>
    </w:p>
    <w:p w14:paraId="48B935D7">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28CB2D8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69FE67FF">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0527D299">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包含运输、安装、调试</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垃圾清运、安全文明施工费</w:t>
      </w:r>
      <w:r>
        <w:rPr>
          <w:rFonts w:hint="eastAsia" w:ascii="仿宋_GB2312" w:hAnsi="宋体" w:eastAsia="仿宋_GB2312"/>
          <w:sz w:val="28"/>
          <w:szCs w:val="28"/>
        </w:rPr>
        <w:t>等）</w:t>
      </w:r>
      <w:r>
        <w:rPr>
          <w:rFonts w:hint="eastAsia" w:ascii="仿宋_GB2312" w:eastAsia="仿宋_GB2312"/>
          <w:color w:val="000000"/>
          <w:sz w:val="28"/>
          <w:szCs w:val="28"/>
        </w:rPr>
        <w:t>，不再另行增加费用。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0.7万</w:t>
      </w:r>
      <w:r>
        <w:rPr>
          <w:rFonts w:hint="eastAsia" w:ascii="仿宋_GB2312" w:eastAsia="仿宋_GB2312"/>
          <w:sz w:val="28"/>
          <w:szCs w:val="28"/>
        </w:rPr>
        <w:t>元（大写:</w:t>
      </w:r>
      <w:r>
        <w:rPr>
          <w:rFonts w:hint="eastAsia" w:ascii="仿宋_GB2312" w:eastAsia="仿宋_GB2312"/>
          <w:sz w:val="28"/>
          <w:szCs w:val="28"/>
          <w:lang w:val="en-US" w:eastAsia="zh-CN"/>
        </w:rPr>
        <w:t>柒仟元整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6A33BF58">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05A66BBA">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14:paraId="1B75D5FF">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14:paraId="0DED0EEC">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2F76F758">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仿宋_GB2312" w:eastAsia="仿宋_GB2312"/>
          <w:color w:val="000000"/>
          <w:sz w:val="28"/>
          <w:szCs w:val="28"/>
          <w:lang w:val="en-US" w:eastAsia="zh-CN"/>
        </w:rPr>
        <w:t>3.1</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3950ECB5">
      <w:pPr>
        <w:adjustRightInd w:val="0"/>
        <w:snapToGrid w:val="0"/>
        <w:spacing w:line="360" w:lineRule="auto"/>
        <w:ind w:firstLine="560" w:firstLineChars="200"/>
        <w:rPr>
          <w:rFonts w:ascii="方正仿宋_GBK" w:hAnsi="方正仿宋_GBK" w:eastAsia="方正仿宋_GBK" w:cs="方正仿宋_GBK"/>
        </w:rPr>
      </w:pPr>
      <w:r>
        <w:rPr>
          <w:rFonts w:hint="eastAsia" w:ascii="仿宋_GB2312" w:eastAsia="仿宋_GB2312"/>
          <w:color w:val="000000"/>
          <w:sz w:val="28"/>
          <w:szCs w:val="28"/>
          <w:lang w:val="en-US" w:eastAsia="zh-CN"/>
        </w:rPr>
        <w:t>3.2</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7EF1074F">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4DCCCFDA">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B31780A">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11</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17:00</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2B3D57CC">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213C97C">
      <w:pPr>
        <w:spacing w:line="360" w:lineRule="auto"/>
        <w:ind w:firstLine="560" w:firstLineChars="200"/>
        <w:rPr>
          <w:rFonts w:ascii="仿宋_GB2312" w:eastAsia="仿宋_GB2312"/>
          <w:sz w:val="28"/>
          <w:szCs w:val="28"/>
        </w:rPr>
      </w:pPr>
      <w:r>
        <w:rPr>
          <w:rFonts w:hint="eastAsia" w:ascii="仿宋_GB2312" w:eastAsia="仿宋_GB2312"/>
          <w:color w:val="000000"/>
          <w:sz w:val="28"/>
          <w:szCs w:val="28"/>
          <w:lang w:val="en-US" w:eastAsia="zh-CN"/>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113C4BE9">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14:paraId="164CFCD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2CC0526F">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44075B6">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3F428B87">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14:paraId="480563A5">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70232104">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B8C7753">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205B7E9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6207A8A8">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6FEB0D2B">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8BDA071">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3A25DE8D">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8BE5217">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14:paraId="20DE0C3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14:paraId="55EF2D05">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3ECB39D5">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11</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14:paraId="0AFB7949">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309C936">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14:paraId="67D7D5F5">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5B714AF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16EE90D8">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666C14FF">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5C2824ED">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FA9E61E">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2185E16D">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6D0AFB82">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393C357E">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44BD1CB2">
      <w:pPr>
        <w:pStyle w:val="10"/>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7A1AAE0E">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74997A3A">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14295C4D">
      <w:pPr>
        <w:snapToGrid w:val="0"/>
        <w:spacing w:line="360" w:lineRule="auto"/>
        <w:rPr>
          <w:rFonts w:hint="eastAsia" w:ascii="仿宋_GB2312" w:hAnsi="宋体" w:eastAsia="仿宋_GB2312"/>
          <w:sz w:val="28"/>
          <w:szCs w:val="28"/>
        </w:rPr>
      </w:pPr>
      <w:bookmarkStart w:id="2" w:name="_GoBack"/>
      <w:bookmarkEnd w:id="2"/>
    </w:p>
    <w:p w14:paraId="1DC78FF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06B83F25">
      <w:pPr>
        <w:jc w:val="center"/>
        <w:rPr>
          <w:rFonts w:ascii="宋体" w:hAnsi="宋体"/>
          <w:b/>
          <w:sz w:val="32"/>
          <w:szCs w:val="32"/>
        </w:rPr>
      </w:pPr>
      <w:r>
        <w:rPr>
          <w:rFonts w:hint="eastAsia" w:ascii="宋体" w:hAnsi="宋体"/>
          <w:b/>
          <w:sz w:val="32"/>
          <w:szCs w:val="32"/>
        </w:rPr>
        <w:t>报价函</w:t>
      </w:r>
    </w:p>
    <w:p w14:paraId="1A396936">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2F8E0A53">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6E1915B9">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34DE9F9F">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1D78A48D">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64BB496F">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04B86E41">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4A8D3BC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247391DF">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0ADFE6C4">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55595609">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0FD0A6F4">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317F107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5537FA01">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73322A7E">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0DC247D4">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763A60A3">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4A096017">
      <w:pPr>
        <w:widowControl/>
        <w:jc w:val="left"/>
        <w:rPr>
          <w:rFonts w:ascii="宋体" w:hAnsi="宋体" w:cs="宋体"/>
          <w:szCs w:val="21"/>
        </w:rPr>
      </w:pPr>
    </w:p>
    <w:p w14:paraId="68BA1B5E">
      <w:pPr>
        <w:widowControl/>
        <w:jc w:val="left"/>
        <w:rPr>
          <w:rFonts w:ascii="宋体" w:hAnsi="宋体" w:cs="宋体"/>
          <w:szCs w:val="21"/>
        </w:rPr>
      </w:pPr>
    </w:p>
    <w:p w14:paraId="56391F13">
      <w:pPr>
        <w:widowControl/>
        <w:jc w:val="left"/>
        <w:rPr>
          <w:rFonts w:ascii="宋体" w:hAnsi="宋体" w:cs="宋体"/>
          <w:szCs w:val="21"/>
        </w:rPr>
      </w:pPr>
    </w:p>
    <w:p w14:paraId="3693A1CC">
      <w:pPr>
        <w:widowControl/>
        <w:jc w:val="left"/>
        <w:rPr>
          <w:rFonts w:ascii="宋体" w:hAnsi="宋体" w:cs="宋体"/>
          <w:szCs w:val="21"/>
        </w:rPr>
      </w:pPr>
    </w:p>
    <w:p w14:paraId="34D07055">
      <w:pPr>
        <w:widowControl/>
        <w:jc w:val="left"/>
        <w:rPr>
          <w:rFonts w:ascii="宋体" w:hAnsi="宋体" w:cs="宋体"/>
          <w:szCs w:val="21"/>
        </w:rPr>
      </w:pPr>
    </w:p>
    <w:p w14:paraId="01DF0CB4">
      <w:pPr>
        <w:widowControl/>
        <w:jc w:val="left"/>
        <w:rPr>
          <w:rFonts w:ascii="宋体" w:hAnsi="宋体" w:cs="宋体"/>
          <w:szCs w:val="21"/>
        </w:rPr>
      </w:pPr>
    </w:p>
    <w:p w14:paraId="019FBF0E">
      <w:pPr>
        <w:widowControl/>
        <w:jc w:val="left"/>
        <w:rPr>
          <w:rFonts w:ascii="宋体" w:hAnsi="宋体" w:cs="宋体"/>
          <w:szCs w:val="21"/>
        </w:rPr>
      </w:pPr>
    </w:p>
    <w:p w14:paraId="4FC9CBF6">
      <w:pPr>
        <w:widowControl/>
        <w:jc w:val="left"/>
        <w:rPr>
          <w:rFonts w:ascii="宋体" w:hAnsi="宋体" w:cs="宋体"/>
          <w:szCs w:val="21"/>
        </w:rPr>
      </w:pPr>
    </w:p>
    <w:p w14:paraId="67E52346">
      <w:pPr>
        <w:widowControl/>
        <w:jc w:val="left"/>
        <w:rPr>
          <w:rFonts w:ascii="宋体" w:hAnsi="宋体" w:cs="宋体"/>
          <w:szCs w:val="21"/>
        </w:rPr>
      </w:pPr>
    </w:p>
    <w:p w14:paraId="6B03A8D7">
      <w:pPr>
        <w:widowControl/>
        <w:jc w:val="left"/>
        <w:rPr>
          <w:rFonts w:ascii="宋体" w:hAnsi="宋体" w:cs="宋体"/>
          <w:szCs w:val="21"/>
        </w:rPr>
      </w:pPr>
    </w:p>
    <w:p w14:paraId="08F806DB">
      <w:pPr>
        <w:widowControl/>
        <w:jc w:val="left"/>
        <w:rPr>
          <w:rFonts w:ascii="宋体" w:hAnsi="宋体" w:cs="宋体"/>
          <w:szCs w:val="21"/>
        </w:rPr>
      </w:pPr>
    </w:p>
    <w:p w14:paraId="2D56F4F0">
      <w:pPr>
        <w:widowControl/>
        <w:jc w:val="left"/>
        <w:rPr>
          <w:rFonts w:ascii="宋体" w:hAnsi="宋体" w:cs="宋体"/>
          <w:szCs w:val="21"/>
        </w:rPr>
      </w:pPr>
    </w:p>
    <w:p w14:paraId="46D2221E">
      <w:pPr>
        <w:widowControl/>
        <w:jc w:val="left"/>
        <w:rPr>
          <w:rFonts w:ascii="宋体" w:hAnsi="宋体" w:cs="宋体"/>
          <w:szCs w:val="21"/>
        </w:rPr>
      </w:pPr>
    </w:p>
    <w:p w14:paraId="451AB46C">
      <w:pPr>
        <w:widowControl/>
        <w:jc w:val="left"/>
        <w:rPr>
          <w:rFonts w:ascii="宋体" w:hAnsi="宋体" w:cs="宋体"/>
          <w:szCs w:val="21"/>
        </w:rPr>
      </w:pPr>
    </w:p>
    <w:p w14:paraId="10301D8A">
      <w:pPr>
        <w:widowControl/>
        <w:jc w:val="left"/>
        <w:rPr>
          <w:rFonts w:ascii="宋体" w:hAnsi="宋体" w:cs="宋体"/>
          <w:szCs w:val="21"/>
        </w:rPr>
      </w:pPr>
    </w:p>
    <w:p w14:paraId="2729BB30">
      <w:pPr>
        <w:widowControl/>
        <w:jc w:val="left"/>
        <w:rPr>
          <w:rFonts w:ascii="宋体" w:hAnsi="宋体" w:cs="宋体"/>
          <w:szCs w:val="21"/>
        </w:rPr>
      </w:pPr>
    </w:p>
    <w:p w14:paraId="54401C8B">
      <w:pPr>
        <w:widowControl/>
        <w:jc w:val="left"/>
        <w:rPr>
          <w:rFonts w:ascii="宋体" w:hAnsi="宋体" w:cs="宋体"/>
          <w:szCs w:val="21"/>
        </w:rPr>
      </w:pPr>
    </w:p>
    <w:p w14:paraId="67DBC007">
      <w:pPr>
        <w:widowControl/>
        <w:jc w:val="left"/>
        <w:rPr>
          <w:rFonts w:ascii="宋体" w:hAnsi="宋体" w:cs="宋体"/>
          <w:szCs w:val="21"/>
        </w:rPr>
      </w:pPr>
    </w:p>
    <w:p w14:paraId="50511400">
      <w:pPr>
        <w:widowControl/>
        <w:jc w:val="left"/>
        <w:rPr>
          <w:rFonts w:ascii="宋体" w:hAnsi="宋体" w:cs="宋体"/>
          <w:szCs w:val="21"/>
        </w:rPr>
      </w:pPr>
    </w:p>
    <w:p w14:paraId="60ABB1CF">
      <w:pPr>
        <w:widowControl/>
        <w:jc w:val="left"/>
        <w:rPr>
          <w:rFonts w:ascii="宋体" w:hAnsi="宋体" w:cs="宋体"/>
          <w:szCs w:val="21"/>
        </w:rPr>
      </w:pPr>
    </w:p>
    <w:p w14:paraId="7C8CC23A">
      <w:pPr>
        <w:widowControl/>
        <w:jc w:val="left"/>
        <w:rPr>
          <w:rFonts w:ascii="宋体" w:hAnsi="宋体" w:cs="宋体"/>
          <w:szCs w:val="21"/>
        </w:rPr>
      </w:pPr>
    </w:p>
    <w:p w14:paraId="66F6DCA6">
      <w:pPr>
        <w:widowControl/>
        <w:jc w:val="left"/>
        <w:rPr>
          <w:rFonts w:ascii="宋体" w:hAnsi="宋体" w:cs="宋体"/>
          <w:szCs w:val="21"/>
        </w:rPr>
      </w:pPr>
    </w:p>
    <w:p w14:paraId="1C5BC1BC">
      <w:pPr>
        <w:widowControl/>
        <w:jc w:val="left"/>
        <w:rPr>
          <w:rFonts w:ascii="宋体" w:hAnsi="宋体" w:cs="宋体"/>
          <w:szCs w:val="21"/>
        </w:rPr>
      </w:pPr>
    </w:p>
    <w:p w14:paraId="443D7DE4">
      <w:pPr>
        <w:widowControl/>
        <w:jc w:val="left"/>
        <w:rPr>
          <w:rFonts w:ascii="宋体" w:hAnsi="宋体" w:cs="宋体"/>
          <w:szCs w:val="21"/>
        </w:rPr>
      </w:pPr>
    </w:p>
    <w:p w14:paraId="3B98C356">
      <w:pPr>
        <w:widowControl/>
        <w:jc w:val="left"/>
        <w:rPr>
          <w:rFonts w:ascii="宋体" w:hAnsi="宋体" w:cs="宋体"/>
          <w:szCs w:val="21"/>
        </w:rPr>
      </w:pPr>
    </w:p>
    <w:p w14:paraId="376C1B8C">
      <w:pPr>
        <w:widowControl/>
        <w:jc w:val="left"/>
        <w:rPr>
          <w:rFonts w:ascii="宋体" w:hAnsi="宋体" w:cs="宋体"/>
          <w:szCs w:val="21"/>
        </w:rPr>
      </w:pPr>
    </w:p>
    <w:p w14:paraId="209740D5">
      <w:pPr>
        <w:widowControl/>
        <w:jc w:val="left"/>
        <w:rPr>
          <w:rFonts w:ascii="宋体" w:hAnsi="宋体" w:cs="宋体"/>
          <w:szCs w:val="21"/>
        </w:rPr>
      </w:pPr>
    </w:p>
    <w:p w14:paraId="2F63FE31">
      <w:pPr>
        <w:widowControl/>
        <w:jc w:val="left"/>
        <w:rPr>
          <w:rFonts w:ascii="宋体" w:hAnsi="宋体" w:cs="宋体"/>
          <w:szCs w:val="21"/>
        </w:rPr>
      </w:pPr>
    </w:p>
    <w:p w14:paraId="4784B65F">
      <w:pPr>
        <w:widowControl/>
        <w:jc w:val="left"/>
        <w:rPr>
          <w:rFonts w:ascii="宋体" w:hAnsi="宋体" w:cs="宋体"/>
          <w:szCs w:val="21"/>
        </w:rPr>
      </w:pPr>
    </w:p>
    <w:p w14:paraId="4BFF8F66">
      <w:pPr>
        <w:widowControl/>
        <w:jc w:val="left"/>
        <w:rPr>
          <w:rFonts w:ascii="宋体" w:hAnsi="宋体" w:cs="宋体"/>
          <w:szCs w:val="21"/>
        </w:rPr>
      </w:pPr>
    </w:p>
    <w:p w14:paraId="725BF15F">
      <w:pPr>
        <w:widowControl/>
        <w:jc w:val="left"/>
        <w:rPr>
          <w:rFonts w:ascii="宋体" w:hAnsi="宋体" w:cs="宋体"/>
          <w:szCs w:val="21"/>
        </w:rPr>
      </w:pPr>
    </w:p>
    <w:p w14:paraId="1FC8FB8F">
      <w:pPr>
        <w:rPr>
          <w:rFonts w:hint="eastAsia" w:ascii="宋体" w:hAnsi="宋体"/>
          <w:b/>
          <w:sz w:val="32"/>
          <w:szCs w:val="32"/>
        </w:rPr>
      </w:pPr>
    </w:p>
    <w:p w14:paraId="168C1388">
      <w:pPr>
        <w:rPr>
          <w:rFonts w:hint="eastAsia" w:ascii="宋体" w:hAnsi="宋体"/>
          <w:b w:val="0"/>
          <w:bCs/>
          <w:sz w:val="32"/>
          <w:szCs w:val="32"/>
        </w:rPr>
      </w:pPr>
    </w:p>
    <w:p w14:paraId="380E4A15">
      <w:pPr>
        <w:rPr>
          <w:rFonts w:ascii="宋体" w:hAnsi="宋体"/>
          <w:b w:val="0"/>
          <w:bCs/>
          <w:sz w:val="32"/>
          <w:szCs w:val="32"/>
        </w:rPr>
      </w:pPr>
      <w:r>
        <w:rPr>
          <w:rFonts w:hint="eastAsia" w:ascii="宋体" w:hAnsi="宋体"/>
          <w:b w:val="0"/>
          <w:bCs/>
          <w:sz w:val="32"/>
          <w:szCs w:val="32"/>
        </w:rPr>
        <w:t>附件2：</w:t>
      </w:r>
    </w:p>
    <w:p w14:paraId="1FF810D8">
      <w:pPr>
        <w:jc w:val="center"/>
        <w:rPr>
          <w:rFonts w:ascii="宋体" w:hAnsi="宋体"/>
          <w:b/>
          <w:sz w:val="32"/>
          <w:szCs w:val="32"/>
        </w:rPr>
      </w:pPr>
      <w:r>
        <w:rPr>
          <w:rFonts w:hint="eastAsia" w:ascii="宋体" w:hAnsi="宋体"/>
          <w:b/>
          <w:sz w:val="32"/>
          <w:szCs w:val="32"/>
        </w:rPr>
        <w:t>法定代表人身份证明</w:t>
      </w:r>
    </w:p>
    <w:p w14:paraId="3D4DD363"/>
    <w:p w14:paraId="5F29BD51">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0EA6F6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AD38A8C">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3FA40CDB">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26E8D2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EBC1470">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467A4C7">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1708D770">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5A6E3FF">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64381F93">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A89785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35472C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27191AB2">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325D315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C9DAC3F">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6248DD86">
      <w:pPr>
        <w:autoSpaceDE w:val="0"/>
        <w:autoSpaceDN w:val="0"/>
        <w:adjustRightInd w:val="0"/>
        <w:snapToGrid w:val="0"/>
        <w:spacing w:line="360" w:lineRule="auto"/>
        <w:jc w:val="left"/>
        <w:rPr>
          <w:rFonts w:ascii="仿宋" w:hAnsi="仿宋" w:eastAsia="仿宋"/>
          <w:kern w:val="0"/>
          <w:sz w:val="28"/>
          <w:szCs w:val="28"/>
        </w:rPr>
      </w:pPr>
    </w:p>
    <w:p w14:paraId="0D5B6FDE">
      <w:pPr>
        <w:autoSpaceDE w:val="0"/>
        <w:autoSpaceDN w:val="0"/>
        <w:adjustRightInd w:val="0"/>
        <w:snapToGrid w:val="0"/>
        <w:spacing w:line="360" w:lineRule="auto"/>
        <w:jc w:val="left"/>
        <w:rPr>
          <w:rFonts w:ascii="仿宋" w:hAnsi="仿宋" w:eastAsia="仿宋"/>
          <w:kern w:val="0"/>
          <w:sz w:val="28"/>
          <w:szCs w:val="28"/>
        </w:rPr>
      </w:pPr>
    </w:p>
    <w:p w14:paraId="757E63D0">
      <w:pPr>
        <w:autoSpaceDE w:val="0"/>
        <w:autoSpaceDN w:val="0"/>
        <w:adjustRightInd w:val="0"/>
        <w:snapToGrid w:val="0"/>
        <w:spacing w:line="360" w:lineRule="auto"/>
        <w:jc w:val="left"/>
        <w:rPr>
          <w:rFonts w:ascii="仿宋" w:hAnsi="仿宋" w:eastAsia="仿宋"/>
          <w:kern w:val="0"/>
          <w:sz w:val="28"/>
          <w:szCs w:val="28"/>
        </w:rPr>
      </w:pPr>
    </w:p>
    <w:p w14:paraId="063C5B0B">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79827D0">
      <w:pPr>
        <w:autoSpaceDE w:val="0"/>
        <w:autoSpaceDN w:val="0"/>
        <w:adjustRightInd w:val="0"/>
        <w:snapToGrid w:val="0"/>
        <w:spacing w:line="360" w:lineRule="auto"/>
        <w:jc w:val="left"/>
        <w:rPr>
          <w:rFonts w:ascii="仿宋" w:hAnsi="仿宋" w:eastAsia="仿宋"/>
          <w:kern w:val="0"/>
          <w:sz w:val="28"/>
          <w:szCs w:val="28"/>
        </w:rPr>
      </w:pPr>
    </w:p>
    <w:p w14:paraId="10A0D94A">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1CE92DAE">
      <w:pPr>
        <w:autoSpaceDE w:val="0"/>
        <w:autoSpaceDN w:val="0"/>
        <w:adjustRightInd w:val="0"/>
        <w:snapToGrid w:val="0"/>
        <w:spacing w:line="360" w:lineRule="auto"/>
        <w:jc w:val="left"/>
        <w:rPr>
          <w:rFonts w:ascii="宋体" w:hAnsi="宋体"/>
          <w:kern w:val="0"/>
        </w:rPr>
      </w:pPr>
    </w:p>
    <w:p w14:paraId="55F309F6">
      <w:pPr>
        <w:rPr>
          <w:rFonts w:ascii="仿宋" w:hAnsi="仿宋" w:eastAsia="仿宋"/>
          <w:sz w:val="28"/>
          <w:szCs w:val="28"/>
        </w:rPr>
      </w:pPr>
      <w:r>
        <w:rPr>
          <w:rFonts w:hint="eastAsia" w:ascii="仿宋" w:hAnsi="仿宋" w:eastAsia="仿宋"/>
          <w:kern w:val="0"/>
          <w:sz w:val="28"/>
          <w:szCs w:val="28"/>
        </w:rPr>
        <w:t>附法定代表人身份证复印件</w:t>
      </w:r>
    </w:p>
    <w:p w14:paraId="634C8E26">
      <w:pPr>
        <w:widowControl/>
        <w:jc w:val="left"/>
        <w:rPr>
          <w:rFonts w:ascii="宋体" w:hAnsi="宋体"/>
          <w:b/>
          <w:sz w:val="32"/>
          <w:szCs w:val="32"/>
        </w:rPr>
      </w:pPr>
      <w:r>
        <w:rPr>
          <w:rFonts w:hint="eastAsia" w:ascii="仿宋_GB2312" w:hAnsi="仿宋_GB2312" w:eastAsia="仿宋_GB2312"/>
          <w:sz w:val="28"/>
          <w:szCs w:val="28"/>
        </w:rPr>
        <w:t>附件3：</w:t>
      </w:r>
    </w:p>
    <w:p w14:paraId="04E61143">
      <w:pPr>
        <w:jc w:val="center"/>
        <w:rPr>
          <w:rFonts w:ascii="宋体" w:hAnsi="宋体"/>
          <w:b/>
          <w:sz w:val="32"/>
          <w:szCs w:val="32"/>
        </w:rPr>
      </w:pPr>
      <w:r>
        <w:rPr>
          <w:rFonts w:hint="eastAsia" w:ascii="宋体" w:hAnsi="宋体"/>
          <w:b/>
          <w:sz w:val="32"/>
          <w:szCs w:val="32"/>
        </w:rPr>
        <w:t>法人代表授权书</w:t>
      </w:r>
    </w:p>
    <w:p w14:paraId="18B30044">
      <w:pPr>
        <w:ind w:right="-694"/>
        <w:rPr>
          <w:rFonts w:ascii="仿宋" w:hAnsi="仿宋" w:eastAsia="仿宋"/>
          <w:sz w:val="28"/>
          <w:szCs w:val="28"/>
        </w:rPr>
      </w:pPr>
    </w:p>
    <w:p w14:paraId="38B2849D">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4EBDDD6C">
      <w:pPr>
        <w:spacing w:line="480" w:lineRule="auto"/>
        <w:rPr>
          <w:rFonts w:ascii="仿宋" w:hAnsi="仿宋" w:eastAsia="仿宋"/>
          <w:sz w:val="28"/>
          <w:szCs w:val="28"/>
        </w:rPr>
      </w:pPr>
    </w:p>
    <w:p w14:paraId="6648CA4D">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641FA811">
      <w:pPr>
        <w:spacing w:line="480" w:lineRule="auto"/>
        <w:rPr>
          <w:rFonts w:ascii="仿宋" w:hAnsi="仿宋" w:eastAsia="仿宋"/>
          <w:sz w:val="28"/>
          <w:szCs w:val="28"/>
        </w:rPr>
      </w:pPr>
    </w:p>
    <w:p w14:paraId="620112A6">
      <w:pPr>
        <w:spacing w:line="480" w:lineRule="auto"/>
        <w:rPr>
          <w:rFonts w:ascii="仿宋" w:hAnsi="仿宋" w:eastAsia="仿宋"/>
          <w:sz w:val="28"/>
          <w:szCs w:val="28"/>
        </w:rPr>
      </w:pPr>
      <w:r>
        <w:rPr>
          <w:rFonts w:hint="eastAsia" w:ascii="仿宋" w:hAnsi="仿宋" w:eastAsia="仿宋"/>
          <w:sz w:val="28"/>
          <w:szCs w:val="28"/>
        </w:rPr>
        <w:t>授权人：____________（签章）</w:t>
      </w:r>
    </w:p>
    <w:p w14:paraId="0B37AF22">
      <w:pPr>
        <w:spacing w:line="480" w:lineRule="auto"/>
        <w:rPr>
          <w:rFonts w:ascii="仿宋" w:hAnsi="仿宋" w:eastAsia="仿宋"/>
          <w:sz w:val="28"/>
          <w:szCs w:val="28"/>
        </w:rPr>
      </w:pPr>
    </w:p>
    <w:p w14:paraId="3EB7F6D1">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B102737">
      <w:pPr>
        <w:spacing w:line="480" w:lineRule="auto"/>
        <w:rPr>
          <w:rFonts w:ascii="仿宋" w:hAnsi="仿宋" w:eastAsia="仿宋"/>
          <w:sz w:val="28"/>
          <w:szCs w:val="28"/>
        </w:rPr>
      </w:pPr>
    </w:p>
    <w:p w14:paraId="62D84D63">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14:paraId="0B3FDE3E">
      <w:pPr>
        <w:spacing w:line="480" w:lineRule="auto"/>
      </w:pPr>
    </w:p>
    <w:p w14:paraId="659C688C">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79C93212">
      <w:pPr>
        <w:pStyle w:val="1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54BA">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3663663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JmZGYzM2NjNDIxNTUwMjQ3NTliYzY0Yzg0ZDg0YjA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0B8D"/>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A52B03"/>
    <w:rsid w:val="03C269B9"/>
    <w:rsid w:val="03F8548D"/>
    <w:rsid w:val="05290211"/>
    <w:rsid w:val="05BA179F"/>
    <w:rsid w:val="069E185B"/>
    <w:rsid w:val="06FB3AE8"/>
    <w:rsid w:val="076766B5"/>
    <w:rsid w:val="094F3001"/>
    <w:rsid w:val="099A6A08"/>
    <w:rsid w:val="09C2047E"/>
    <w:rsid w:val="09CF6937"/>
    <w:rsid w:val="0A073777"/>
    <w:rsid w:val="0A667923"/>
    <w:rsid w:val="0A7A382D"/>
    <w:rsid w:val="0AE22BF0"/>
    <w:rsid w:val="0B7A1EEA"/>
    <w:rsid w:val="0BD5582F"/>
    <w:rsid w:val="0C8E3E60"/>
    <w:rsid w:val="0D433970"/>
    <w:rsid w:val="0DB86A62"/>
    <w:rsid w:val="0DC760A7"/>
    <w:rsid w:val="0DE06919"/>
    <w:rsid w:val="0F0B33E8"/>
    <w:rsid w:val="0FCF6D99"/>
    <w:rsid w:val="10382BA5"/>
    <w:rsid w:val="112F6D66"/>
    <w:rsid w:val="114C6F03"/>
    <w:rsid w:val="11F307DC"/>
    <w:rsid w:val="12193BE1"/>
    <w:rsid w:val="12256D04"/>
    <w:rsid w:val="12D446AC"/>
    <w:rsid w:val="12F53E94"/>
    <w:rsid w:val="14E76877"/>
    <w:rsid w:val="150F0169"/>
    <w:rsid w:val="154D5805"/>
    <w:rsid w:val="156E1005"/>
    <w:rsid w:val="15A0690C"/>
    <w:rsid w:val="163E130D"/>
    <w:rsid w:val="16D43E12"/>
    <w:rsid w:val="179F759C"/>
    <w:rsid w:val="17EE3456"/>
    <w:rsid w:val="18050F03"/>
    <w:rsid w:val="18F40524"/>
    <w:rsid w:val="19E6675B"/>
    <w:rsid w:val="1A2247F0"/>
    <w:rsid w:val="1A5D5310"/>
    <w:rsid w:val="1A6150D7"/>
    <w:rsid w:val="1A783642"/>
    <w:rsid w:val="1A827BA2"/>
    <w:rsid w:val="1B7D6E67"/>
    <w:rsid w:val="1BBF3015"/>
    <w:rsid w:val="1BCC7695"/>
    <w:rsid w:val="1C5B6314"/>
    <w:rsid w:val="1C8C755F"/>
    <w:rsid w:val="1E622522"/>
    <w:rsid w:val="1ED8781E"/>
    <w:rsid w:val="1F51106F"/>
    <w:rsid w:val="1FF368CC"/>
    <w:rsid w:val="20636CA2"/>
    <w:rsid w:val="2077623E"/>
    <w:rsid w:val="20A072F9"/>
    <w:rsid w:val="20BD15B6"/>
    <w:rsid w:val="212A0C78"/>
    <w:rsid w:val="213879C6"/>
    <w:rsid w:val="21B9289A"/>
    <w:rsid w:val="21BA6164"/>
    <w:rsid w:val="21CE745E"/>
    <w:rsid w:val="21F50CF4"/>
    <w:rsid w:val="21F54E33"/>
    <w:rsid w:val="22251D9E"/>
    <w:rsid w:val="23AC69A3"/>
    <w:rsid w:val="254B0C2C"/>
    <w:rsid w:val="25944957"/>
    <w:rsid w:val="260F4E2C"/>
    <w:rsid w:val="27181E8C"/>
    <w:rsid w:val="27AC1AD0"/>
    <w:rsid w:val="27FB020E"/>
    <w:rsid w:val="281B0B35"/>
    <w:rsid w:val="28960322"/>
    <w:rsid w:val="28AE59C9"/>
    <w:rsid w:val="28FE6835"/>
    <w:rsid w:val="29326A7A"/>
    <w:rsid w:val="29646D16"/>
    <w:rsid w:val="29E879CA"/>
    <w:rsid w:val="2A617ADD"/>
    <w:rsid w:val="2B0D40DE"/>
    <w:rsid w:val="2BB52E41"/>
    <w:rsid w:val="2D8C6811"/>
    <w:rsid w:val="2D9A1740"/>
    <w:rsid w:val="2DB914F0"/>
    <w:rsid w:val="2DE74F72"/>
    <w:rsid w:val="2E2F0953"/>
    <w:rsid w:val="2E7D2606"/>
    <w:rsid w:val="2EA01905"/>
    <w:rsid w:val="2F9F531A"/>
    <w:rsid w:val="303E00D5"/>
    <w:rsid w:val="304269F9"/>
    <w:rsid w:val="30E45C63"/>
    <w:rsid w:val="31097CFF"/>
    <w:rsid w:val="31702DA1"/>
    <w:rsid w:val="318D027E"/>
    <w:rsid w:val="31B718EC"/>
    <w:rsid w:val="31C74E8E"/>
    <w:rsid w:val="326F1075"/>
    <w:rsid w:val="3317335F"/>
    <w:rsid w:val="33F31437"/>
    <w:rsid w:val="346843A1"/>
    <w:rsid w:val="355F1625"/>
    <w:rsid w:val="355F170B"/>
    <w:rsid w:val="36486BE0"/>
    <w:rsid w:val="364A14F4"/>
    <w:rsid w:val="36DF1A24"/>
    <w:rsid w:val="390E1A8E"/>
    <w:rsid w:val="39D84473"/>
    <w:rsid w:val="3A140F9B"/>
    <w:rsid w:val="3AE76E8F"/>
    <w:rsid w:val="3B7454DA"/>
    <w:rsid w:val="3BCB39B7"/>
    <w:rsid w:val="3C804994"/>
    <w:rsid w:val="3CC3722D"/>
    <w:rsid w:val="3CEC5442"/>
    <w:rsid w:val="3DCB609C"/>
    <w:rsid w:val="3E101D1E"/>
    <w:rsid w:val="3E314C52"/>
    <w:rsid w:val="3E432362"/>
    <w:rsid w:val="3E7409E1"/>
    <w:rsid w:val="3EC00503"/>
    <w:rsid w:val="3EFE7728"/>
    <w:rsid w:val="400B2DE2"/>
    <w:rsid w:val="40572841"/>
    <w:rsid w:val="415426A8"/>
    <w:rsid w:val="41F7548F"/>
    <w:rsid w:val="42EA058A"/>
    <w:rsid w:val="4308603D"/>
    <w:rsid w:val="43C607C1"/>
    <w:rsid w:val="445D290B"/>
    <w:rsid w:val="46332FA5"/>
    <w:rsid w:val="465D5950"/>
    <w:rsid w:val="46BD2E34"/>
    <w:rsid w:val="477404A3"/>
    <w:rsid w:val="480609B0"/>
    <w:rsid w:val="48185690"/>
    <w:rsid w:val="48566B3C"/>
    <w:rsid w:val="48B21D24"/>
    <w:rsid w:val="48CC7324"/>
    <w:rsid w:val="490A0316"/>
    <w:rsid w:val="498B3CDD"/>
    <w:rsid w:val="49F06EFA"/>
    <w:rsid w:val="49F46FE7"/>
    <w:rsid w:val="4AA76173"/>
    <w:rsid w:val="4B5D694B"/>
    <w:rsid w:val="4B6A7395"/>
    <w:rsid w:val="4C6F7BDC"/>
    <w:rsid w:val="4CA24874"/>
    <w:rsid w:val="4CD54398"/>
    <w:rsid w:val="4D2B63BA"/>
    <w:rsid w:val="4EFC2A76"/>
    <w:rsid w:val="4F304639"/>
    <w:rsid w:val="4F6C6588"/>
    <w:rsid w:val="4F987661"/>
    <w:rsid w:val="503834B1"/>
    <w:rsid w:val="50DB6BB1"/>
    <w:rsid w:val="510F35E8"/>
    <w:rsid w:val="518D3273"/>
    <w:rsid w:val="526715A5"/>
    <w:rsid w:val="52BF4F1E"/>
    <w:rsid w:val="5360664C"/>
    <w:rsid w:val="53C12F86"/>
    <w:rsid w:val="548C7610"/>
    <w:rsid w:val="550C040F"/>
    <w:rsid w:val="560B6B4F"/>
    <w:rsid w:val="56363D8F"/>
    <w:rsid w:val="56811338"/>
    <w:rsid w:val="56AB1D99"/>
    <w:rsid w:val="573E25C6"/>
    <w:rsid w:val="578779FD"/>
    <w:rsid w:val="57AD4B2A"/>
    <w:rsid w:val="57B32171"/>
    <w:rsid w:val="57F263A2"/>
    <w:rsid w:val="580F5EF6"/>
    <w:rsid w:val="58312386"/>
    <w:rsid w:val="589A468E"/>
    <w:rsid w:val="58F2585E"/>
    <w:rsid w:val="58F46DD8"/>
    <w:rsid w:val="59D42EB5"/>
    <w:rsid w:val="5AAE30DF"/>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12C3395"/>
    <w:rsid w:val="62F65C4A"/>
    <w:rsid w:val="63300980"/>
    <w:rsid w:val="64352713"/>
    <w:rsid w:val="6495010E"/>
    <w:rsid w:val="64D62429"/>
    <w:rsid w:val="65545931"/>
    <w:rsid w:val="677D0564"/>
    <w:rsid w:val="67DA1534"/>
    <w:rsid w:val="67E65A7C"/>
    <w:rsid w:val="68B83512"/>
    <w:rsid w:val="68BB21E9"/>
    <w:rsid w:val="68C369BF"/>
    <w:rsid w:val="69B93DE9"/>
    <w:rsid w:val="6A242D5A"/>
    <w:rsid w:val="6A287C64"/>
    <w:rsid w:val="6A6E2F54"/>
    <w:rsid w:val="6ABF7608"/>
    <w:rsid w:val="6B453ED0"/>
    <w:rsid w:val="6B5A0BF5"/>
    <w:rsid w:val="6BA910E4"/>
    <w:rsid w:val="6BE75546"/>
    <w:rsid w:val="6C977C55"/>
    <w:rsid w:val="6CD4529E"/>
    <w:rsid w:val="6D2F037F"/>
    <w:rsid w:val="6D682C40"/>
    <w:rsid w:val="6DD742C4"/>
    <w:rsid w:val="6E0B1A73"/>
    <w:rsid w:val="6E2454D0"/>
    <w:rsid w:val="6E7A034A"/>
    <w:rsid w:val="6ECA2CBC"/>
    <w:rsid w:val="6F5C50FC"/>
    <w:rsid w:val="6F60478F"/>
    <w:rsid w:val="6F8B1FE2"/>
    <w:rsid w:val="702C32F4"/>
    <w:rsid w:val="70387630"/>
    <w:rsid w:val="70DE5E26"/>
    <w:rsid w:val="721F20D1"/>
    <w:rsid w:val="72324E28"/>
    <w:rsid w:val="726F3F66"/>
    <w:rsid w:val="727F03E4"/>
    <w:rsid w:val="738721C8"/>
    <w:rsid w:val="7433707F"/>
    <w:rsid w:val="746F3F21"/>
    <w:rsid w:val="75546C21"/>
    <w:rsid w:val="75B5093F"/>
    <w:rsid w:val="7748373F"/>
    <w:rsid w:val="77A24F9E"/>
    <w:rsid w:val="77AB5A92"/>
    <w:rsid w:val="77C55665"/>
    <w:rsid w:val="78135ED4"/>
    <w:rsid w:val="78E03EA1"/>
    <w:rsid w:val="78FE4116"/>
    <w:rsid w:val="790C0EE6"/>
    <w:rsid w:val="798A3C0A"/>
    <w:rsid w:val="7A715172"/>
    <w:rsid w:val="7B307D3B"/>
    <w:rsid w:val="7B961F8A"/>
    <w:rsid w:val="7BA2135B"/>
    <w:rsid w:val="7C231216"/>
    <w:rsid w:val="7C4E4ED5"/>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2"/>
    <w:autoRedefine/>
    <w:unhideWhenUsed/>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autoRedefine/>
    <w:qFormat/>
    <w:uiPriority w:val="99"/>
    <w:rPr>
      <w:rFonts w:ascii="Calibri" w:hAnsi="Calibri"/>
      <w:b/>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autoRedefine/>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autoRedefine/>
    <w:qFormat/>
    <w:locked/>
    <w:uiPriority w:val="99"/>
    <w:rPr>
      <w:rFonts w:cs="Times New Roman"/>
      <w:sz w:val="18"/>
      <w:szCs w:val="18"/>
    </w:rPr>
  </w:style>
  <w:style w:type="paragraph" w:customStyle="1" w:styleId="17">
    <w:name w:val="列出段落1"/>
    <w:basedOn w:val="1"/>
    <w:autoRedefine/>
    <w:qFormat/>
    <w:uiPriority w:val="34"/>
    <w:pPr>
      <w:ind w:firstLine="420" w:firstLineChars="200"/>
    </w:pPr>
  </w:style>
  <w:style w:type="character" w:customStyle="1" w:styleId="18">
    <w:name w:val="f14w1"/>
    <w:autoRedefine/>
    <w:qFormat/>
    <w:uiPriority w:val="0"/>
    <w:rPr>
      <w:b/>
      <w:bCs/>
      <w:color w:val="002569"/>
      <w:sz w:val="21"/>
      <w:szCs w:val="21"/>
    </w:rPr>
  </w:style>
  <w:style w:type="paragraph" w:customStyle="1" w:styleId="19">
    <w:name w:val="Char Char Char Char Char Char Char Char Char Char Char1 Char Char Char Char"/>
    <w:basedOn w:val="1"/>
    <w:autoRedefine/>
    <w:qFormat/>
    <w:uiPriority w:val="0"/>
    <w:pPr>
      <w:widowControl/>
      <w:snapToGrid w:val="0"/>
      <w:spacing w:before="120" w:after="160" w:line="360" w:lineRule="auto"/>
      <w:ind w:right="-360"/>
      <w:jc w:val="left"/>
    </w:pPr>
  </w:style>
  <w:style w:type="paragraph" w:customStyle="1" w:styleId="20">
    <w:name w:val="列出段落11"/>
    <w:basedOn w:val="1"/>
    <w:autoRedefine/>
    <w:qFormat/>
    <w:uiPriority w:val="0"/>
    <w:pPr>
      <w:ind w:firstLine="420" w:firstLineChars="200"/>
    </w:pPr>
  </w:style>
  <w:style w:type="paragraph" w:customStyle="1" w:styleId="21">
    <w:name w:val="列出段落2"/>
    <w:basedOn w:val="1"/>
    <w:autoRedefine/>
    <w:qFormat/>
    <w:uiPriority w:val="0"/>
    <w:pPr>
      <w:ind w:firstLine="420" w:firstLineChars="200"/>
    </w:pPr>
    <w:rPr>
      <w:rFonts w:ascii="Calibri" w:hAnsi="Calibri"/>
      <w:szCs w:val="22"/>
    </w:rPr>
  </w:style>
  <w:style w:type="character" w:customStyle="1" w:styleId="22">
    <w:name w:val="批注框文本 Char"/>
    <w:link w:val="5"/>
    <w:autoRedefine/>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2761</Words>
  <Characters>3125</Characters>
  <Lines>14</Lines>
  <Paragraphs>4</Paragraphs>
  <TotalTime>4</TotalTime>
  <ScaleCrop>false</ScaleCrop>
  <LinksUpToDate>false</LinksUpToDate>
  <CharactersWithSpaces>3366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2024-11-11T03:49:38Z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5BC8417B95B742C5A2756B335073F382</vt:lpwstr>
  </property>
</Properties>
</file>