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default" w:ascii="黑体" w:hAnsi="黑体" w:eastAsia="黑体" w:cs="新宋体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新宋体"/>
          <w:color w:val="auto"/>
          <w:kern w:val="2"/>
          <w:sz w:val="28"/>
          <w:szCs w:val="28"/>
          <w:highlight w:val="none"/>
          <w:lang w:eastAsia="zh-CN"/>
        </w:rPr>
        <w:t>招租</w:t>
      </w:r>
      <w:r>
        <w:rPr>
          <w:rFonts w:hint="eastAsia" w:ascii="黑体" w:hAnsi="黑体" w:eastAsia="黑体" w:cs="新宋体"/>
          <w:color w:val="auto"/>
          <w:kern w:val="2"/>
          <w:sz w:val="28"/>
          <w:szCs w:val="28"/>
          <w:highlight w:val="none"/>
          <w:lang w:val="en-US" w:eastAsia="zh-CN"/>
        </w:rPr>
        <w:t>延长公告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0"/>
        <w:rPr>
          <w:rFonts w:ascii="宋体" w:hAnsi="宋体" w:cs="宋体"/>
          <w:bCs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highlight w:val="none"/>
          <w:lang w:eastAsia="zh-CN"/>
        </w:rPr>
        <w:t>为提升服务功能、挖掘资源价值，拟对</w:t>
      </w:r>
      <w:r>
        <w:rPr>
          <w:rFonts w:hint="eastAsia" w:ascii="宋体" w:hAnsi="宋体" w:eastAsia="宋体" w:cs="宋体"/>
          <w:bCs/>
          <w:sz w:val="20"/>
          <w:szCs w:val="18"/>
          <w:highlight w:val="none"/>
          <w:lang w:val="en-US" w:eastAsia="zh-CN"/>
        </w:rPr>
        <w:t>重庆机场商务楼裙楼相关闲置资源</w:t>
      </w:r>
      <w:r>
        <w:rPr>
          <w:rFonts w:hint="eastAsia" w:ascii="宋体" w:hAnsi="宋体" w:eastAsia="宋体" w:cs="宋体"/>
          <w:bCs/>
          <w:sz w:val="20"/>
          <w:szCs w:val="18"/>
          <w:highlight w:val="none"/>
          <w:lang w:eastAsia="zh-CN"/>
        </w:rPr>
        <w:t>进行公开招租。现诚意邀请有</w:t>
      </w:r>
      <w:r>
        <w:rPr>
          <w:rFonts w:hint="eastAsia" w:ascii="宋体" w:hAnsi="宋体" w:cs="宋体"/>
          <w:bCs/>
          <w:sz w:val="20"/>
          <w:szCs w:val="18"/>
          <w:highlight w:val="none"/>
          <w:lang w:eastAsia="zh-CN"/>
        </w:rPr>
        <w:t>意向、符合本次招租准入条件的经营商参加本项目的招租。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ascii="宋体" w:hAnsi="宋体" w:cs="宋体"/>
          <w:b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highlight w:val="none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ascii="宋体" w:hAnsi="宋体" w:cs="宋体"/>
          <w:bCs/>
          <w:sz w:val="20"/>
          <w:szCs w:val="1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18"/>
          <w:highlight w:val="none"/>
          <w:lang w:val="en-US" w:eastAsia="zh-CN"/>
        </w:rPr>
        <w:t>重庆机场商务楼裙楼相关闲置资源</w:t>
      </w:r>
      <w:r>
        <w:rPr>
          <w:rFonts w:hint="eastAsia" w:ascii="宋体" w:hAnsi="宋体" w:cs="宋体"/>
          <w:bCs/>
          <w:sz w:val="20"/>
          <w:szCs w:val="18"/>
          <w:highlight w:val="none"/>
          <w:lang w:eastAsia="zh-CN"/>
        </w:rPr>
        <w:t>公开招租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ascii="宋体" w:hAnsi="宋体" w:cs="宋体"/>
          <w:b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highlight w:val="none"/>
          <w:lang w:eastAsia="zh-CN"/>
        </w:rPr>
        <w:t xml:space="preserve">二、项目简介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cs="宋体"/>
          <w:bCs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重庆机场</w:t>
      </w:r>
      <w:r>
        <w:rPr>
          <w:rFonts w:hint="eastAsia" w:ascii="宋体" w:hAnsi="宋体" w:eastAsia="宋体" w:cs="宋体"/>
          <w:bCs/>
          <w:sz w:val="20"/>
          <w:szCs w:val="18"/>
          <w:highlight w:val="none"/>
          <w:lang w:val="en-US" w:eastAsia="zh-CN"/>
        </w:rPr>
        <w:t>商务楼裙楼相关闲置资源</w:t>
      </w: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，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位于渝北区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机场东一路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，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位于重庆机场东航站区核心区域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，本次招租业态包含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便利店、咖啡店、洗衣店、健身房、文印店、糕点店、银行营业点、水果店、鲜花店、休闲娱乐等其中之一或以上混合业态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，以现状进行房屋移交</w:t>
      </w: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；</w:t>
      </w:r>
      <w:r>
        <w:rPr>
          <w:rFonts w:hint="eastAsia" w:ascii="宋体" w:hAnsi="宋体" w:cs="宋体"/>
          <w:bCs/>
          <w:sz w:val="20"/>
          <w:szCs w:val="18"/>
          <w:highlight w:val="none"/>
          <w:lang w:eastAsia="zh-CN"/>
        </w:rPr>
        <w:t>本次招租项目为</w:t>
      </w: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6</w:t>
      </w:r>
      <w:r>
        <w:rPr>
          <w:rFonts w:hint="eastAsia" w:ascii="宋体" w:hAnsi="宋体" w:cs="宋体"/>
          <w:bCs/>
          <w:sz w:val="20"/>
          <w:szCs w:val="18"/>
          <w:highlight w:val="none"/>
          <w:lang w:eastAsia="zh-CN"/>
        </w:rPr>
        <w:t>个标段</w:t>
      </w: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ascii="宋体" w:hAnsi="宋体" w:cs="宋体"/>
          <w:b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highlight w:val="none"/>
          <w:lang w:eastAsia="zh-CN"/>
        </w:rPr>
        <w:t>三、响应人的资质要求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leftChars="193" w:firstLine="14" w:firstLineChars="7"/>
        <w:textAlignment w:val="auto"/>
        <w:outlineLvl w:val="0"/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在中华人民共和国依法注册的法人或非法人组织；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leftChars="193" w:firstLine="14" w:firstLineChars="7"/>
        <w:textAlignment w:val="auto"/>
        <w:outlineLvl w:val="0"/>
        <w:rPr>
          <w:rFonts w:hint="default" w:ascii="宋体" w:hAnsi="宋体" w:cs="宋体"/>
          <w:bCs/>
          <w:sz w:val="20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守法经营，诚实守信，未被“信用中国”网站（www.creditchina.gov.cn）列入失信被执行人；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leftChars="193" w:firstLine="14" w:firstLineChars="7"/>
        <w:textAlignment w:val="auto"/>
        <w:outlineLvl w:val="0"/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银行信用良好（需提供银行资信证明）；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leftChars="193" w:firstLine="14" w:firstLineChars="7"/>
        <w:textAlignment w:val="auto"/>
        <w:outlineLvl w:val="0"/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截止招租谈判日，与重庆机场集团无诉讼纠纷；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leftChars="193" w:firstLine="14" w:firstLineChars="7"/>
        <w:textAlignment w:val="auto"/>
        <w:outlineLvl w:val="0"/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未被纳入重庆机场集团经营商黑名单；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leftChars="193" w:firstLine="14" w:firstLineChars="7"/>
        <w:textAlignment w:val="auto"/>
        <w:outlineLvl w:val="0"/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0"/>
          <w:szCs w:val="18"/>
          <w:highlight w:val="none"/>
          <w:lang w:eastAsia="zh-CN"/>
        </w:rPr>
        <w:t>不接受联合体</w:t>
      </w:r>
      <w:r>
        <w:rPr>
          <w:rFonts w:hint="eastAsia" w:ascii="宋体" w:hAnsi="宋体" w:cs="宋体"/>
          <w:bCs/>
          <w:sz w:val="20"/>
          <w:szCs w:val="18"/>
          <w:highlight w:val="none"/>
          <w:lang w:val="en-US" w:eastAsia="zh-CN"/>
        </w:rPr>
        <w:t>，有关联关系的公司只能选择一家公司参与招租，关联关系包括母子公司、受同一母公司控制的子公司之间、合营公司、联营公司等。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ascii="宋体" w:hAnsi="宋体" w:cs="宋体"/>
          <w:b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highlight w:val="none"/>
          <w:lang w:eastAsia="zh-CN"/>
        </w:rPr>
        <w:t>四、招租文件的发放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符合本次公开招租准入条件的经营商可在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2024年2月18日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起至 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日（或招租人另行通知的截止时间）的工作日每天9：00至16：30前来领取招租文件。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联系人：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李女士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地址：重庆机场集团有限公司公共区管理部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宋体" w:hAnsi="宋体" w:cs="宋体"/>
          <w:sz w:val="20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电话：（86）0236715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2367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电子邮件：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>yqjyws@cqa.cn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2" w:firstLineChars="200"/>
        <w:textAlignment w:val="auto"/>
        <w:outlineLvl w:val="0"/>
        <w:rPr>
          <w:rFonts w:ascii="宋体" w:hAnsi="宋体" w:cs="宋体"/>
          <w:b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highlight w:val="none"/>
          <w:lang w:eastAsia="zh-CN"/>
        </w:rPr>
        <w:t>五、招租文件的更正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2" w:firstLineChars="200"/>
        <w:textAlignment w:val="auto"/>
        <w:outlineLvl w:val="0"/>
        <w:rPr>
          <w:rFonts w:ascii="宋体" w:hAnsi="宋体" w:cs="宋体"/>
          <w:b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highlight w:val="none"/>
          <w:lang w:eastAsia="zh-CN"/>
        </w:rPr>
        <w:t>六、现场勘查与澄清答疑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eastAsia"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响应人可自行前往现场勘查。联系人： 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李女士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。联系电话：（86）0236715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2367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eastAsia"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同时，响应人的所有澄清问题请于202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日1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：00前发送至：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>y</w:t>
      </w:r>
      <w:bookmarkStart w:id="0" w:name="_GoBack"/>
      <w:bookmarkEnd w:id="0"/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>qjyws@cqa.cn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                 澄清仅此一次，逾期不再组织。以上时间如有变更，以招租单位的书面通知为准。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2" w:firstLineChars="200"/>
        <w:textAlignment w:val="auto"/>
        <w:rPr>
          <w:rFonts w:hint="eastAsia" w:ascii="宋体" w:hAnsi="宋体" w:cs="宋体"/>
          <w:b/>
          <w:bCs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0"/>
          <w:szCs w:val="18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0"/>
          <w:szCs w:val="18"/>
          <w:highlight w:val="none"/>
          <w:lang w:eastAsia="zh-CN"/>
        </w:rPr>
        <w:t>、招租谈判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eastAsia"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谈判时间：202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日，如有变更，以招租单位的书面通知为准。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18"/>
          <w:highlight w:val="none"/>
          <w:lang w:eastAsia="zh-CN"/>
        </w:rPr>
        <w:t>报名方式及具体事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宜详见招租文件。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0"/>
        <w:rPr>
          <w:rFonts w:ascii="宋体" w:hAnsi="宋体" w:cs="宋体"/>
          <w:sz w:val="20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招租单位：重庆机场集团有限公司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                                                             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2月8日</w:t>
      </w:r>
    </w:p>
    <w:p/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33284"/>
    <w:multiLevelType w:val="singleLevel"/>
    <w:tmpl w:val="D86332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73E03D71"/>
    <w:rsid w:val="712F0A96"/>
    <w:rsid w:val="73E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i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2024-02-08T04:23:00Z</dcterms:created>
  <dc:creator>ANanRan-</dc:creator>
  <cp:lastModifiedBy>ANanRan-</cp:lastModifiedBy>
  <dcterms:modified xsi:type="dcterms:W3CDTF">2024-02-08T06:48:03Z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E7BE44D8F45A411E891F52D263A138DB_11</vt:lpwstr>
  </property>
</Properties>
</file>