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简体" w:hAnsi="方正小标宋简体" w:eastAsia="方正小标宋简体"/>
          <w:color w:val="000000"/>
          <w:sz w:val="52"/>
          <w:szCs w:val="52"/>
        </w:rPr>
      </w:pPr>
      <w:r>
        <w:rPr>
          <w:rFonts w:hint="eastAsia" w:ascii="方正小标宋简体" w:hAnsi="方正小标宋简体" w:eastAsia="方正小标宋简体"/>
          <w:color w:val="000000"/>
          <w:sz w:val="52"/>
          <w:szCs w:val="52"/>
        </w:rPr>
        <w:t>重庆江北</w:t>
      </w:r>
      <w:r>
        <w:rPr>
          <w:rFonts w:ascii="方正小标宋简体" w:hAnsi="方正小标宋简体" w:eastAsia="方正小标宋简体"/>
          <w:color w:val="000000"/>
          <w:sz w:val="52"/>
          <w:szCs w:val="52"/>
        </w:rPr>
        <w:t>国际</w:t>
      </w:r>
      <w:r>
        <w:rPr>
          <w:rFonts w:hint="eastAsia" w:ascii="方正小标宋简体" w:hAnsi="方正小标宋简体" w:eastAsia="方正小标宋简体"/>
          <w:color w:val="000000"/>
          <w:sz w:val="52"/>
          <w:szCs w:val="52"/>
        </w:rPr>
        <w:t>机场有限公司</w:t>
      </w:r>
    </w:p>
    <w:p>
      <w:pPr>
        <w:jc w:val="center"/>
        <w:rPr>
          <w:rFonts w:hint="eastAsia" w:ascii="仿宋" w:hAnsi="仿宋" w:eastAsia="仿宋"/>
          <w:b/>
          <w:color w:val="000000"/>
          <w:sz w:val="52"/>
          <w:szCs w:val="52"/>
        </w:rPr>
      </w:pPr>
    </w:p>
    <w:p>
      <w:pPr>
        <w:jc w:val="center"/>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 xml:space="preserve"> 校飞飞机排污保障框架项目</w:t>
      </w:r>
    </w:p>
    <w:p>
      <w:pPr>
        <w:jc w:val="center"/>
        <w:rPr>
          <w:rFonts w:hint="eastAsia" w:ascii="方正小标宋简体" w:hAnsi="方正小标宋简体" w:eastAsia="方正小标宋简体" w:cs="方正小标宋_GBK"/>
          <w:b/>
          <w:color w:val="000000"/>
          <w:sz w:val="32"/>
          <w:lang w:eastAsia="zh-CN"/>
        </w:rPr>
      </w:pPr>
      <w:r>
        <w:rPr>
          <w:rFonts w:hint="eastAsia" w:ascii="方正小标宋简体" w:hAnsi="方正小标宋简体" w:eastAsia="方正小标宋简体" w:cs="方正小标宋_GBK"/>
          <w:sz w:val="44"/>
          <w:szCs w:val="44"/>
        </w:rPr>
        <w:t>比选文件</w:t>
      </w:r>
      <w:r>
        <w:rPr>
          <w:rFonts w:hint="eastAsia" w:ascii="方正小标宋简体" w:hAnsi="方正小标宋简体" w:eastAsia="方正小标宋简体" w:cs="方正小标宋_GBK"/>
          <w:sz w:val="44"/>
          <w:szCs w:val="44"/>
          <w:lang w:eastAsia="zh-CN"/>
        </w:rPr>
        <w:t>（</w:t>
      </w:r>
      <w:r>
        <w:rPr>
          <w:rFonts w:hint="eastAsia" w:ascii="方正小标宋简体" w:hAnsi="方正小标宋简体" w:eastAsia="方正小标宋简体" w:cs="方正小标宋_GBK"/>
          <w:sz w:val="44"/>
          <w:szCs w:val="44"/>
          <w:lang w:val="en-US" w:eastAsia="zh-CN"/>
        </w:rPr>
        <w:t>第二次</w:t>
      </w:r>
      <w:r>
        <w:rPr>
          <w:rFonts w:hint="eastAsia" w:ascii="方正小标宋简体" w:hAnsi="方正小标宋简体" w:eastAsia="方正小标宋简体" w:cs="方正小标宋_GBK"/>
          <w:sz w:val="44"/>
          <w:szCs w:val="44"/>
          <w:lang w:eastAsia="zh-CN"/>
        </w:rPr>
        <w:t>）</w:t>
      </w:r>
    </w:p>
    <w:p>
      <w:pPr>
        <w:jc w:val="center"/>
        <w:rPr>
          <w:rFonts w:hint="eastAsia" w:ascii="方正小标宋_GBK" w:hAnsi="方正小标宋_GBK" w:eastAsia="方正小标宋_GBK" w:cs="方正小标宋_GBK"/>
          <w:b/>
          <w:color w:val="000000"/>
          <w:sz w:val="32"/>
        </w:rPr>
      </w:pPr>
    </w:p>
    <w:p>
      <w:pPr>
        <w:jc w:val="center"/>
        <w:rPr>
          <w:rFonts w:hint="eastAsia" w:ascii="方正小标宋_GBK" w:hAnsi="方正小标宋_GBK" w:eastAsia="方正小标宋_GBK" w:cs="方正小标宋_GBK"/>
          <w:b/>
          <w:color w:val="000000"/>
          <w:sz w:val="32"/>
        </w:rPr>
      </w:pPr>
      <w:r>
        <w:rPr>
          <w:rFonts w:hint="eastAsia" w:ascii="方正小标宋简体" w:hAnsi="方正小标宋简体" w:eastAsia="方正小标宋简体" w:cs="方正小标宋_GBK"/>
          <w:color w:val="000000"/>
          <w:sz w:val="32"/>
        </w:rPr>
        <w:t>编号：</w:t>
      </w:r>
      <w:r>
        <w:rPr>
          <w:rFonts w:hint="eastAsia" w:eastAsia="方正小标宋简体"/>
          <w:sz w:val="32"/>
          <w:lang w:val="en-US" w:eastAsia="zh-CN"/>
        </w:rPr>
        <w:t>fh-2023-39</w:t>
      </w: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简体" w:hAnsi="方正小标宋简体" w:eastAsia="方正小标宋简体" w:cs="方正小标宋_GBK"/>
          <w:color w:val="000000"/>
          <w:sz w:val="32"/>
          <w:szCs w:val="32"/>
        </w:rPr>
      </w:pPr>
      <w:r>
        <w:rPr>
          <w:rFonts w:hint="eastAsia" w:ascii="方正小标宋简体" w:hAnsi="方正小标宋简体" w:eastAsia="方正小标宋简体" w:cs="方正小标宋_GBK"/>
          <w:color w:val="000000"/>
          <w:sz w:val="32"/>
          <w:szCs w:val="32"/>
        </w:rPr>
        <w:t>重庆江北国际机场有限公司</w:t>
      </w:r>
    </w:p>
    <w:p>
      <w:pPr>
        <w:jc w:val="center"/>
        <w:rPr>
          <w:rFonts w:eastAsia="方正小标宋简体"/>
          <w:sz w:val="32"/>
          <w:szCs w:val="32"/>
        </w:rPr>
      </w:pPr>
      <w:r>
        <w:rPr>
          <w:rFonts w:eastAsia="方正小标宋简体"/>
          <w:sz w:val="32"/>
          <w:szCs w:val="32"/>
        </w:rPr>
        <w:t>飞行区</w:t>
      </w:r>
      <w:r>
        <w:rPr>
          <w:rFonts w:hint="eastAsia" w:eastAsia="方正小标宋简体"/>
          <w:sz w:val="32"/>
          <w:szCs w:val="32"/>
          <w:lang w:val="en-US" w:eastAsia="zh-CN"/>
        </w:rPr>
        <w:t>航务</w:t>
      </w:r>
      <w:r>
        <w:rPr>
          <w:rFonts w:eastAsia="方正小标宋简体"/>
          <w:sz w:val="32"/>
          <w:szCs w:val="32"/>
        </w:rPr>
        <w:t>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w:t>
      </w:r>
      <w:r>
        <w:rPr>
          <w:rFonts w:hint="eastAsia" w:eastAsia="方正小标宋简体"/>
          <w:sz w:val="32"/>
          <w:szCs w:val="32"/>
          <w:lang w:val="en-US" w:eastAsia="zh-CN"/>
        </w:rPr>
        <w:t>四</w:t>
      </w:r>
      <w:r>
        <w:rPr>
          <w:rFonts w:eastAsia="方正小标宋简体"/>
          <w:sz w:val="32"/>
          <w:szCs w:val="32"/>
        </w:rPr>
        <w:t>年</w:t>
      </w:r>
      <w:r>
        <w:rPr>
          <w:rFonts w:hint="eastAsia" w:eastAsia="方正小标宋简体"/>
          <w:sz w:val="32"/>
          <w:szCs w:val="32"/>
          <w:u w:val="single"/>
          <w:lang w:val="en-US" w:eastAsia="zh-CN"/>
        </w:rPr>
        <w:t>一</w:t>
      </w:r>
      <w:r>
        <w:rPr>
          <w:rFonts w:eastAsia="方正小标宋简体"/>
          <w:sz w:val="32"/>
          <w:szCs w:val="32"/>
        </w:rPr>
        <w:t>月</w:t>
      </w:r>
    </w:p>
    <w:p>
      <w:pPr>
        <w:ind w:firstLine="0" w:firstLineChars="0"/>
        <w:rPr>
          <w:rFonts w:ascii="方正小标宋简体" w:eastAsia="方正小标宋简体"/>
          <w:color w:val="000000"/>
          <w:sz w:val="32"/>
          <w:szCs w:val="32"/>
        </w:rPr>
      </w:pPr>
      <w:r>
        <w:rPr>
          <w:rFonts w:ascii="方正小标宋简体" w:eastAsia="方正小标宋简体"/>
          <w:color w:val="000000"/>
          <w:sz w:val="32"/>
          <w:szCs w:val="32"/>
        </w:rPr>
        <w:br w:type="page"/>
      </w:r>
    </w:p>
    <w:p>
      <w:pPr>
        <w:pStyle w:val="2"/>
      </w:pPr>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rPr>
      </w:pPr>
      <w:r>
        <w:rPr>
          <w:rFonts w:hint="eastAsia" w:ascii="仿宋" w:hAnsi="仿宋" w:eastAsia="仿宋" w:cs="仿宋"/>
          <w:b/>
          <w:bCs/>
          <w:sz w:val="32"/>
        </w:rPr>
        <w:t>第一章  比选要求（有效最低价法）</w:t>
      </w:r>
    </w:p>
    <w:p>
      <w:pPr>
        <w:spacing w:line="360" w:lineRule="auto"/>
        <w:rPr>
          <w:rFonts w:hint="eastAsia" w:ascii="仿宋" w:hAnsi="仿宋" w:eastAsia="仿宋" w:cs="仿宋"/>
          <w:b/>
          <w:bCs/>
          <w:sz w:val="32"/>
        </w:rPr>
      </w:pPr>
      <w:r>
        <w:rPr>
          <w:rFonts w:hint="eastAsia" w:ascii="仿宋" w:hAnsi="仿宋" w:eastAsia="仿宋" w:cs="仿宋"/>
          <w:b/>
          <w:bCs/>
          <w:sz w:val="32"/>
        </w:rPr>
        <w:t xml:space="preserve">第二章  比选要求附件 </w:t>
      </w:r>
    </w:p>
    <w:p>
      <w:pPr>
        <w:spacing w:line="360" w:lineRule="auto"/>
        <w:rPr>
          <w:rFonts w:hint="eastAsia" w:ascii="仿宋" w:hAnsi="仿宋" w:eastAsia="仿宋" w:cs="仿宋"/>
          <w:b/>
          <w:bCs/>
          <w:sz w:val="32"/>
        </w:rPr>
      </w:pPr>
      <w:r>
        <w:rPr>
          <w:rFonts w:hint="eastAsia" w:ascii="仿宋" w:hAnsi="仿宋" w:eastAsia="仿宋" w:cs="仿宋"/>
          <w:b/>
          <w:bCs/>
          <w:sz w:val="32"/>
        </w:rPr>
        <w:t>第三章  合同书格式</w:t>
      </w: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val="en-US" w:eastAsia="zh-CN"/>
        </w:rPr>
        <w:br w:type="page"/>
      </w:r>
      <w:r>
        <w:rPr>
          <w:rFonts w:hint="eastAsia" w:ascii="方正小标宋_GBK" w:hAnsi="方正小标宋_GBK" w:eastAsia="方正小标宋_GBK" w:cs="方正小标宋_GBK"/>
          <w:color w:val="000000"/>
          <w:sz w:val="44"/>
          <w:szCs w:val="44"/>
        </w:rPr>
        <w:t>第一章  比选文件</w:t>
      </w:r>
    </w:p>
    <w:p>
      <w:pPr>
        <w:spacing w:line="600" w:lineRule="exact"/>
        <w:rPr>
          <w:rFonts w:ascii="方正小标宋简体" w:hAnsi="仿宋" w:eastAsia="方正小标宋简体"/>
          <w:color w:val="C00000"/>
          <w:sz w:val="44"/>
          <w:szCs w:val="44"/>
        </w:rPr>
      </w:pP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重庆江北国际机场有限公司决定于近期对</w:t>
      </w:r>
      <w:r>
        <w:rPr>
          <w:rFonts w:hint="eastAsia" w:ascii="仿宋" w:hAnsi="仿宋" w:eastAsia="仿宋" w:cs="仿宋"/>
          <w:sz w:val="28"/>
          <w:szCs w:val="28"/>
          <w:u w:val="single"/>
        </w:rPr>
        <w:t xml:space="preserve"> 校飞飞机排污保障框架</w:t>
      </w:r>
      <w:r>
        <w:rPr>
          <w:rFonts w:hint="eastAsia" w:ascii="仿宋" w:hAnsi="仿宋" w:eastAsia="仿宋" w:cs="仿宋"/>
          <w:sz w:val="28"/>
          <w:szCs w:val="28"/>
        </w:rPr>
        <w:t>实施采购，邀请符合相应条件的供应商就本项目进行比选。</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一、项目内容</w:t>
      </w:r>
    </w:p>
    <w:p>
      <w:pPr>
        <w:widowControl/>
        <w:spacing w:line="460" w:lineRule="exac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1.1项目名称：校飞飞机排污保障框架</w:t>
      </w:r>
      <w:r>
        <w:rPr>
          <w:rFonts w:hint="eastAsia" w:ascii="仿宋" w:hAnsi="仿宋" w:eastAsia="仿宋" w:cs="仿宋"/>
          <w:color w:val="000000"/>
          <w:kern w:val="0"/>
          <w:sz w:val="28"/>
          <w:szCs w:val="28"/>
          <w:lang w:val="en-US" w:eastAsia="zh-CN"/>
        </w:rPr>
        <w:t>项目</w:t>
      </w:r>
    </w:p>
    <w:p>
      <w:pPr>
        <w:widowControl/>
        <w:spacing w:line="460" w:lineRule="exact"/>
        <w:ind w:firstLine="560" w:firstLineChars="200"/>
        <w:jc w:val="left"/>
        <w:rPr>
          <w:rFonts w:hint="eastAsia" w:ascii="方正仿宋_GBK" w:hAnsi="方正仿宋_GBK" w:eastAsia="方正仿宋_GBK" w:cs="方正仿宋_GBK"/>
          <w:color w:val="FF0000"/>
          <w:sz w:val="28"/>
          <w:szCs w:val="28"/>
        </w:rPr>
      </w:pPr>
      <w:r>
        <w:rPr>
          <w:rFonts w:hint="eastAsia" w:ascii="仿宋" w:hAnsi="仿宋" w:eastAsia="仿宋" w:cs="仿宋"/>
          <w:color w:val="000000"/>
          <w:kern w:val="0"/>
          <w:sz w:val="28"/>
          <w:szCs w:val="28"/>
        </w:rPr>
        <w:t>1.2项目概述：</w:t>
      </w:r>
      <w:r>
        <w:rPr>
          <w:rFonts w:hint="eastAsia" w:ascii="仿宋" w:hAnsi="仿宋" w:eastAsia="仿宋" w:cs="仿宋"/>
          <w:color w:val="000000"/>
          <w:kern w:val="0"/>
          <w:sz w:val="28"/>
          <w:szCs w:val="28"/>
          <w:lang w:val="en-US" w:eastAsia="zh-CN"/>
        </w:rPr>
        <w:t>对为重庆江北国际机场进行飞行校验的校飞飞机进行排污保障，拟签订2年期排污保障框架协议，协议期内计划排污50次，以实际发生为准。</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二、项目要求</w:t>
      </w:r>
    </w:p>
    <w:p>
      <w:pPr>
        <w:widowControl/>
        <w:spacing w:line="460" w:lineRule="exac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1、成交方对校飞飞机进行排污保障。</w:t>
      </w:r>
    </w:p>
    <w:p>
      <w:pPr>
        <w:widowControl/>
        <w:spacing w:line="460" w:lineRule="exact"/>
        <w:ind w:firstLine="560" w:firstLineChars="2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2、成交方需在接到采购人排污保障需要后20分钟内到达指定机位，排污时间一般为上午08:00-09:00，具体时间以当日校飞任务执行情况为准。</w:t>
      </w:r>
    </w:p>
    <w:p>
      <w:pPr>
        <w:widowControl/>
        <w:spacing w:line="460" w:lineRule="exact"/>
        <w:ind w:firstLine="562" w:firstLineChars="200"/>
        <w:jc w:val="left"/>
        <w:rPr>
          <w:rFonts w:hint="eastAsia"/>
        </w:rPr>
      </w:pPr>
      <w:r>
        <w:rPr>
          <w:rFonts w:hint="eastAsia" w:ascii="仿宋" w:hAnsi="仿宋" w:eastAsia="仿宋" w:cs="仿宋"/>
          <w:b/>
          <w:color w:val="000000"/>
          <w:sz w:val="28"/>
          <w:szCs w:val="28"/>
        </w:rPr>
        <w:t>三、资质要求</w:t>
      </w:r>
    </w:p>
    <w:p>
      <w:pPr>
        <w:widowControl/>
        <w:spacing w:line="460" w:lineRule="exact"/>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3.1 资质要求</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3.1 响应人必须是中华人民共和国注册的具有独立法人资格的企业（须提供营业执照复印件加盖鲜章</w:t>
      </w:r>
      <w:r>
        <w:rPr>
          <w:rFonts w:hint="eastAsia" w:ascii="仿宋" w:hAnsi="仿宋" w:eastAsia="仿宋" w:cs="仿宋"/>
          <w:color w:val="000000"/>
          <w:sz w:val="28"/>
          <w:szCs w:val="28"/>
        </w:rPr>
        <w:t>或有效的电子印章</w:t>
      </w:r>
      <w:r>
        <w:rPr>
          <w:rFonts w:hint="eastAsia" w:ascii="仿宋" w:hAnsi="仿宋" w:eastAsia="仿宋" w:cs="仿宋"/>
          <w:sz w:val="28"/>
          <w:szCs w:val="28"/>
        </w:rPr>
        <w:t>）。</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3.2 </w:t>
      </w:r>
      <w:r>
        <w:rPr>
          <w:rFonts w:hint="eastAsia" w:ascii="仿宋" w:hAnsi="仿宋" w:eastAsia="仿宋" w:cs="仿宋"/>
          <w:b w:val="0"/>
          <w:bCs w:val="0"/>
          <w:kern w:val="2"/>
          <w:sz w:val="28"/>
          <w:szCs w:val="28"/>
          <w:lang w:val="en-US" w:eastAsia="zh-CN" w:bidi="ar-SA"/>
        </w:rPr>
        <w:t>响应人必须有为C560和C580机型排污的排污车</w:t>
      </w:r>
      <w:r>
        <w:rPr>
          <w:rFonts w:hint="eastAsia" w:ascii="仿宋" w:hAnsi="仿宋" w:eastAsia="仿宋" w:cs="仿宋"/>
          <w:sz w:val="28"/>
          <w:szCs w:val="28"/>
        </w:rPr>
        <w:t>。（须提供</w:t>
      </w:r>
      <w:r>
        <w:rPr>
          <w:rFonts w:hint="eastAsia" w:ascii="仿宋" w:hAnsi="仿宋" w:eastAsia="仿宋" w:cs="仿宋"/>
          <w:sz w:val="28"/>
          <w:szCs w:val="28"/>
          <w:lang w:val="en-US" w:eastAsia="zh-CN"/>
        </w:rPr>
        <w:t>承诺函</w:t>
      </w:r>
      <w:r>
        <w:rPr>
          <w:rFonts w:hint="eastAsia" w:ascii="仿宋" w:hAnsi="仿宋" w:eastAsia="仿宋" w:cs="仿宋"/>
          <w:sz w:val="28"/>
          <w:szCs w:val="28"/>
        </w:rPr>
        <w:t>加盖鲜章</w:t>
      </w:r>
      <w:r>
        <w:rPr>
          <w:rFonts w:hint="eastAsia" w:ascii="仿宋" w:hAnsi="仿宋" w:eastAsia="仿宋" w:cs="仿宋"/>
          <w:color w:val="000000"/>
          <w:sz w:val="28"/>
          <w:szCs w:val="28"/>
        </w:rPr>
        <w:t>或有效的电子印章</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方正仿宋_GBK" w:hAnsi="方正仿宋_GBK" w:eastAsia="方正仿宋_GBK" w:cs="方正仿宋_GBK"/>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3</w:t>
      </w:r>
      <w:r>
        <w:rPr>
          <w:rFonts w:hint="eastAsia" w:ascii="方正仿宋_GBK" w:hAnsi="方正仿宋_GBK" w:eastAsia="方正仿宋_GBK" w:cs="方正仿宋_GBK"/>
          <w:sz w:val="28"/>
          <w:szCs w:val="28"/>
        </w:rPr>
        <w:t>信誉要求：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eastAsia="方正仿宋_GBK"/>
          <w:sz w:val="28"/>
          <w:szCs w:val="28"/>
        </w:rPr>
        <w:t>（1）</w:t>
      </w:r>
      <w:r>
        <w:rPr>
          <w:rFonts w:hint="eastAsia" w:ascii="仿宋" w:hAnsi="仿宋" w:eastAsia="仿宋" w:cs="仿宋"/>
          <w:sz w:val="28"/>
          <w:szCs w:val="28"/>
        </w:rPr>
        <w:t>比选响应人未被“中国执行信息公开网”网站（zxgk.court.gov.cn）列为失信被执行人，未被“信用中国”网站（www.creditchina.gov.cn）列入严重失信主体名单。（提供相关截图查询加盖鲜章</w:t>
      </w:r>
      <w:r>
        <w:rPr>
          <w:rFonts w:hint="eastAsia" w:ascii="仿宋" w:hAnsi="仿宋" w:eastAsia="仿宋" w:cs="仿宋"/>
          <w:color w:val="000000"/>
          <w:sz w:val="28"/>
          <w:szCs w:val="28"/>
        </w:rPr>
        <w:t>或有效的电子印章</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sz w:val="28"/>
          <w:szCs w:val="28"/>
        </w:rPr>
      </w:pPr>
      <w:r>
        <w:rPr>
          <w:rFonts w:eastAsia="方正仿宋_GBK"/>
          <w:sz w:val="28"/>
          <w:szCs w:val="28"/>
        </w:rPr>
        <w:t>（2）投标文件递交截止之日，不在重庆机场集团有限公司及重庆江北国际机场有限公司供应商黑名单之内。</w:t>
      </w:r>
    </w:p>
    <w:p>
      <w:pPr>
        <w:widowControl/>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四、比选时间及地点安排</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bCs/>
          <w:sz w:val="28"/>
          <w:szCs w:val="28"/>
        </w:rPr>
      </w:pPr>
      <w:r>
        <w:rPr>
          <w:rFonts w:hint="eastAsia" w:ascii="仿宋" w:hAnsi="仿宋" w:eastAsia="仿宋" w:cs="仿宋"/>
          <w:bCs/>
          <w:color w:val="000000"/>
          <w:sz w:val="28"/>
          <w:szCs w:val="28"/>
        </w:rPr>
        <w:t>4.1</w:t>
      </w:r>
      <w:r>
        <w:rPr>
          <w:rFonts w:hint="eastAsia" w:ascii="仿宋" w:hAnsi="仿宋" w:eastAsia="仿宋" w:cs="仿宋"/>
          <w:bCs/>
          <w:sz w:val="28"/>
          <w:szCs w:val="28"/>
        </w:rPr>
        <w:t>文件发布的时间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比选文件及相关资料于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4</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在重庆江北机场官网（www.cqa.cn）发布。</w:t>
      </w:r>
    </w:p>
    <w:p>
      <w:pPr>
        <w:keepNext w:val="0"/>
        <w:keepLines w:val="0"/>
        <w:pageBreakBefore w:val="0"/>
        <w:widowControl/>
        <w:kinsoku/>
        <w:wordWrap/>
        <w:overflowPunct/>
        <w:topLinePunct w:val="0"/>
        <w:autoSpaceDE/>
        <w:autoSpaceDN/>
        <w:bidi w:val="0"/>
        <w:snapToGrid w:val="0"/>
        <w:spacing w:line="480" w:lineRule="exact"/>
        <w:ind w:firstLine="560" w:firstLineChars="200"/>
        <w:jc w:val="left"/>
        <w:rPr>
          <w:rFonts w:hint="eastAsia" w:ascii="仿宋" w:hAnsi="仿宋" w:eastAsia="仿宋" w:cs="仿宋"/>
          <w:b/>
          <w:color w:val="000000"/>
          <w:kern w:val="0"/>
          <w:sz w:val="28"/>
          <w:szCs w:val="28"/>
        </w:rPr>
      </w:pPr>
      <w:r>
        <w:rPr>
          <w:rFonts w:hint="eastAsia" w:ascii="仿宋" w:hAnsi="仿宋" w:eastAsia="仿宋" w:cs="仿宋"/>
          <w:sz w:val="28"/>
          <w:szCs w:val="28"/>
        </w:rPr>
        <w:t xml:space="preserve">4.2 </w:t>
      </w:r>
      <w:r>
        <w:rPr>
          <w:rFonts w:hint="eastAsia" w:ascii="仿宋" w:hAnsi="仿宋" w:eastAsia="仿宋" w:cs="仿宋"/>
          <w:bCs/>
          <w:color w:val="000000"/>
          <w:sz w:val="28"/>
          <w:szCs w:val="28"/>
        </w:rPr>
        <w:t>提出问题的截止时间及比选采购人澄清时间：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日   </w:t>
      </w:r>
      <w:r>
        <w:rPr>
          <w:rFonts w:hint="eastAsia" w:ascii="仿宋" w:hAnsi="仿宋" w:eastAsia="仿宋" w:cs="仿宋"/>
          <w:color w:val="000000"/>
          <w:kern w:val="0"/>
          <w:sz w:val="28"/>
          <w:szCs w:val="28"/>
          <w:u w:val="single"/>
          <w:lang w:val="en-US" w:eastAsia="zh-CN"/>
        </w:rPr>
        <w:t>17:00</w:t>
      </w:r>
      <w:r>
        <w:rPr>
          <w:rFonts w:hint="eastAsia" w:ascii="仿宋" w:hAnsi="仿宋" w:eastAsia="仿宋" w:cs="仿宋"/>
          <w:color w:val="000000"/>
          <w:kern w:val="0"/>
          <w:sz w:val="28"/>
          <w:szCs w:val="28"/>
          <w:u w:val="single"/>
        </w:rPr>
        <w:t>时</w:t>
      </w:r>
      <w:r>
        <w:rPr>
          <w:rFonts w:hint="eastAsia" w:ascii="仿宋" w:hAnsi="仿宋" w:eastAsia="仿宋" w:cs="仿宋"/>
          <w:color w:val="000000"/>
          <w:kern w:val="0"/>
          <w:sz w:val="28"/>
          <w:szCs w:val="28"/>
        </w:rPr>
        <w:t>前将疑问（需盖单位鲜章）以电子邮件形式发至比选采购人电子邮箱</w:t>
      </w:r>
      <w:r>
        <w:rPr>
          <w:rFonts w:hint="eastAsia" w:ascii="仿宋" w:hAnsi="仿宋" w:eastAsia="仿宋" w:cs="仿宋"/>
          <w:color w:val="000000"/>
          <w:kern w:val="0"/>
          <w:sz w:val="28"/>
          <w:szCs w:val="28"/>
          <w:u w:val="single"/>
          <w:lang w:val="en-US" w:eastAsia="zh-CN"/>
        </w:rPr>
        <w:t>2984598414</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qq.com</w:t>
      </w:r>
      <w:r>
        <w:rPr>
          <w:rFonts w:hint="eastAsia" w:ascii="仿宋" w:hAnsi="仿宋" w:eastAsia="仿宋" w:cs="仿宋"/>
          <w:color w:val="000000"/>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bookmarkStart w:id="15" w:name="_GoBack"/>
      <w:bookmarkEnd w:id="15"/>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4.3比选时间</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sz w:val="28"/>
          <w:szCs w:val="28"/>
        </w:rPr>
      </w:pPr>
      <w:r>
        <w:rPr>
          <w:rFonts w:hint="eastAsia" w:ascii="仿宋" w:hAnsi="仿宋" w:eastAsia="仿宋" w:cs="仿宋"/>
          <w:sz w:val="28"/>
          <w:szCs w:val="28"/>
        </w:rPr>
        <w:t>4.3.1</w:t>
      </w:r>
      <w:r>
        <w:rPr>
          <w:rFonts w:eastAsia="方正仿宋_GBK"/>
          <w:sz w:val="28"/>
          <w:szCs w:val="28"/>
          <w:lang w:val="zh-CN"/>
        </w:rPr>
        <w:t>比选响应文件</w:t>
      </w:r>
      <w:r>
        <w:rPr>
          <w:rFonts w:eastAsia="方正仿宋_GBK"/>
          <w:kern w:val="0"/>
          <w:sz w:val="28"/>
          <w:szCs w:val="28"/>
        </w:rPr>
        <w:t>必须在</w:t>
      </w:r>
      <w:r>
        <w:rPr>
          <w:rFonts w:hint="eastAsia" w:ascii="仿宋" w:hAnsi="仿宋" w:eastAsia="仿宋" w:cs="仿宋"/>
          <w:color w:val="000000"/>
          <w:kern w:val="0"/>
          <w:sz w:val="28"/>
          <w:szCs w:val="28"/>
          <w:u w:val="single"/>
          <w:lang w:val="en-US" w:eastAsia="zh-CN"/>
        </w:rPr>
        <w:t>2024</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9</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9:30</w:t>
      </w:r>
      <w:r>
        <w:rPr>
          <w:rFonts w:hint="eastAsia" w:ascii="仿宋" w:hAnsi="仿宋" w:eastAsia="仿宋" w:cs="仿宋"/>
          <w:color w:val="000000"/>
          <w:kern w:val="0"/>
          <w:sz w:val="28"/>
          <w:szCs w:val="28"/>
          <w:u w:val="single"/>
        </w:rPr>
        <w:t>至</w:t>
      </w:r>
      <w:r>
        <w:rPr>
          <w:rFonts w:hint="eastAsia" w:ascii="仿宋" w:hAnsi="仿宋" w:eastAsia="仿宋" w:cs="仿宋"/>
          <w:color w:val="000000"/>
          <w:kern w:val="0"/>
          <w:sz w:val="28"/>
          <w:szCs w:val="28"/>
          <w:u w:val="single"/>
          <w:lang w:val="en-US" w:eastAsia="zh-CN"/>
        </w:rPr>
        <w:t>10:00</w:t>
      </w:r>
      <w:r>
        <w:rPr>
          <w:rFonts w:eastAsia="方正仿宋_GBK"/>
          <w:kern w:val="0"/>
          <w:sz w:val="28"/>
          <w:szCs w:val="28"/>
        </w:rPr>
        <w:t>时送到重庆江北国际机场有限公司飞行区航务管理部</w:t>
      </w:r>
      <w:r>
        <w:rPr>
          <w:rFonts w:hint="eastAsia" w:ascii="仿宋" w:hAnsi="仿宋" w:eastAsia="仿宋" w:cs="仿宋"/>
          <w:color w:val="000000"/>
          <w:kern w:val="0"/>
          <w:sz w:val="28"/>
          <w:szCs w:val="28"/>
          <w:u w:val="none"/>
          <w:lang w:val="en-US" w:eastAsia="zh-CN"/>
        </w:rPr>
        <w:t>3003室（机场东路17号）</w:t>
      </w:r>
      <w:r>
        <w:rPr>
          <w:rFonts w:eastAsia="方正仿宋_GBK"/>
          <w:kern w:val="0"/>
          <w:sz w:val="28"/>
          <w:szCs w:val="28"/>
        </w:rPr>
        <w:t>，过期不予受理。</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kern w:val="0"/>
          <w:sz w:val="28"/>
          <w:szCs w:val="28"/>
        </w:rPr>
      </w:pPr>
      <w:r>
        <w:rPr>
          <w:rFonts w:hint="eastAsia" w:ascii="仿宋" w:hAnsi="仿宋" w:eastAsia="仿宋" w:cs="仿宋"/>
          <w:sz w:val="28"/>
          <w:szCs w:val="28"/>
        </w:rPr>
        <w:t xml:space="preserve">4.3.2  </w:t>
      </w:r>
      <w:r>
        <w:rPr>
          <w:rFonts w:hint="eastAsia" w:ascii="仿宋" w:hAnsi="仿宋" w:eastAsia="仿宋" w:cs="仿宋"/>
          <w:sz w:val="28"/>
          <w:szCs w:val="28"/>
          <w:u w:val="single"/>
        </w:rPr>
        <w:t>2</w:t>
      </w:r>
      <w:r>
        <w:rPr>
          <w:rFonts w:hint="eastAsia" w:ascii="仿宋" w:hAnsi="仿宋" w:eastAsia="仿宋" w:cs="仿宋"/>
          <w:color w:val="000000"/>
          <w:kern w:val="0"/>
          <w:sz w:val="28"/>
          <w:szCs w:val="28"/>
          <w:u w:val="single"/>
          <w:lang w:val="en-US" w:eastAsia="zh-CN"/>
        </w:rPr>
        <w:t>024</w:t>
      </w:r>
      <w:r>
        <w:rPr>
          <w:rFonts w:hint="eastAsia" w:eastAsia="方正仿宋_GBK"/>
          <w:kern w:val="0"/>
          <w:sz w:val="28"/>
          <w:szCs w:val="28"/>
          <w:u w:val="single"/>
        </w:rPr>
        <w:t>年</w:t>
      </w:r>
      <w:r>
        <w:rPr>
          <w:rFonts w:hint="eastAsia" w:eastAsia="方正仿宋_GBK"/>
          <w:kern w:val="0"/>
          <w:sz w:val="28"/>
          <w:szCs w:val="28"/>
          <w:u w:val="single"/>
          <w:lang w:val="en-US" w:eastAsia="zh-CN"/>
        </w:rPr>
        <w:t>1</w:t>
      </w:r>
      <w:r>
        <w:rPr>
          <w:rFonts w:hint="eastAsia" w:eastAsia="方正仿宋_GBK"/>
          <w:kern w:val="0"/>
          <w:sz w:val="28"/>
          <w:szCs w:val="28"/>
          <w:u w:val="single"/>
        </w:rPr>
        <w:t>月</w:t>
      </w:r>
      <w:r>
        <w:rPr>
          <w:rFonts w:hint="eastAsia" w:eastAsia="方正仿宋_GBK"/>
          <w:kern w:val="0"/>
          <w:sz w:val="28"/>
          <w:szCs w:val="28"/>
          <w:u w:val="single"/>
          <w:lang w:val="en-US" w:eastAsia="zh-CN"/>
        </w:rPr>
        <w:t>9</w:t>
      </w:r>
      <w:r>
        <w:rPr>
          <w:rFonts w:hint="eastAsia" w:eastAsia="方正仿宋_GBK"/>
          <w:kern w:val="0"/>
          <w:sz w:val="28"/>
          <w:szCs w:val="28"/>
          <w:u w:val="single"/>
        </w:rPr>
        <w:t>日</w:t>
      </w:r>
      <w:r>
        <w:rPr>
          <w:rFonts w:hint="eastAsia" w:eastAsia="方正仿宋_GBK"/>
          <w:kern w:val="0"/>
          <w:sz w:val="28"/>
          <w:szCs w:val="28"/>
          <w:u w:val="single"/>
          <w:lang w:val="en-US" w:eastAsia="zh-CN"/>
        </w:rPr>
        <w:t>10:00</w:t>
      </w:r>
      <w:r>
        <w:rPr>
          <w:rFonts w:hint="eastAsia" w:eastAsia="方正仿宋_GBK"/>
          <w:kern w:val="0"/>
          <w:sz w:val="28"/>
          <w:szCs w:val="28"/>
          <w:u w:val="single"/>
        </w:rPr>
        <w:t>时</w:t>
      </w:r>
      <w:r>
        <w:rPr>
          <w:rFonts w:eastAsia="方正仿宋_GBK"/>
          <w:kern w:val="0"/>
          <w:sz w:val="28"/>
          <w:szCs w:val="28"/>
        </w:rPr>
        <w:t>在重庆江北国际机场有限公司飞行区航务管理部对本项目进行比选，各响应人须参加。</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eastAsia="方正仿宋_GBK"/>
          <w:kern w:val="0"/>
          <w:sz w:val="28"/>
          <w:szCs w:val="28"/>
        </w:rPr>
      </w:pPr>
      <w:r>
        <w:rPr>
          <w:rFonts w:eastAsia="方正仿宋_GBK"/>
          <w:kern w:val="0"/>
          <w:sz w:val="28"/>
          <w:szCs w:val="28"/>
        </w:rPr>
        <w:t>注：比选开始前，各比选响应人须在重庆江北国际机场有限公司飞行区航务管理</w:t>
      </w:r>
      <w:r>
        <w:rPr>
          <w:rFonts w:hint="eastAsia" w:ascii="仿宋" w:hAnsi="仿宋" w:eastAsia="仿宋" w:cs="仿宋"/>
          <w:color w:val="000000"/>
          <w:kern w:val="0"/>
          <w:sz w:val="28"/>
          <w:szCs w:val="28"/>
          <w:u w:val="none"/>
          <w:lang w:val="en-US" w:eastAsia="zh-CN"/>
        </w:rPr>
        <w:t>部3003室（机场东路17号）</w:t>
      </w:r>
      <w:r>
        <w:rPr>
          <w:rFonts w:eastAsia="方正仿宋_GBK"/>
          <w:kern w:val="0"/>
          <w:sz w:val="28"/>
          <w:szCs w:val="28"/>
        </w:rPr>
        <w:t>等候通知具体比选地点。</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4.3.3参加比选唱价会议的比选响应人的法定代表人或其授权的代理人应当随身携带本人身份证（原件），授权的代理人还应当随身携带法定代表人授权委托书（原件），以备核验其合法身份。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4.4比选结果通知</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拟成交结果将公示在重庆江北机场官网，待结果确定后会及时通知，原则上只通知被选中的比选响应人，对未被选中的比选响应人不通知、不解释，响应文件不予退还。</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五、报价要求</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auto"/>
          <w:kern w:val="0"/>
          <w:sz w:val="28"/>
          <w:szCs w:val="28"/>
          <w:u w:val="single"/>
        </w:rPr>
      </w:pPr>
      <w:r>
        <w:rPr>
          <w:rFonts w:hint="eastAsia" w:ascii="仿宋" w:hAnsi="仿宋" w:eastAsia="仿宋" w:cs="仿宋"/>
          <w:color w:val="000000"/>
          <w:kern w:val="0"/>
          <w:sz w:val="28"/>
          <w:szCs w:val="28"/>
        </w:rPr>
        <w:t>报价应包括：</w:t>
      </w:r>
      <w:r>
        <w:rPr>
          <w:rFonts w:hint="eastAsia" w:ascii="仿宋" w:hAnsi="仿宋" w:eastAsia="仿宋" w:cs="仿宋"/>
          <w:color w:val="000000"/>
          <w:kern w:val="0"/>
          <w:sz w:val="28"/>
          <w:szCs w:val="28"/>
          <w:lang w:val="en-US" w:eastAsia="zh-CN"/>
        </w:rPr>
        <w:t>单次</w:t>
      </w:r>
      <w:r>
        <w:rPr>
          <w:rFonts w:hint="eastAsia" w:ascii="仿宋" w:hAnsi="仿宋" w:eastAsia="仿宋" w:cs="仿宋"/>
          <w:color w:val="auto"/>
          <w:kern w:val="0"/>
          <w:sz w:val="28"/>
          <w:szCs w:val="28"/>
          <w:u w:val="none"/>
          <w:lang w:val="en-US" w:eastAsia="zh-CN"/>
        </w:rPr>
        <w:t>排污产生的人工费、车辆使用费等一切费用</w:t>
      </w:r>
      <w:r>
        <w:rPr>
          <w:rFonts w:hint="eastAsia" w:ascii="仿宋" w:hAnsi="仿宋" w:eastAsia="仿宋" w:cs="仿宋"/>
          <w:color w:val="auto"/>
          <w:kern w:val="0"/>
          <w:sz w:val="28"/>
          <w:szCs w:val="28"/>
          <w:u w:val="single"/>
        </w:rPr>
        <w:t>，本项目报价为</w:t>
      </w:r>
      <w:r>
        <w:rPr>
          <w:rFonts w:hint="eastAsia" w:ascii="仿宋" w:hAnsi="仿宋" w:eastAsia="仿宋" w:cs="仿宋"/>
          <w:color w:val="auto"/>
          <w:kern w:val="0"/>
          <w:sz w:val="28"/>
          <w:szCs w:val="28"/>
          <w:u w:val="single"/>
          <w:lang w:val="en-US" w:eastAsia="zh-CN"/>
        </w:rPr>
        <w:t>单次</w:t>
      </w:r>
      <w:r>
        <w:rPr>
          <w:rFonts w:hint="eastAsia" w:ascii="仿宋" w:hAnsi="仿宋" w:eastAsia="仿宋" w:cs="仿宋"/>
          <w:color w:val="auto"/>
          <w:kern w:val="0"/>
          <w:sz w:val="28"/>
          <w:szCs w:val="28"/>
          <w:u w:val="single"/>
        </w:rPr>
        <w:t>包干价，不再另行增加费用。</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u w:val="none"/>
          <w:lang w:val="en-US" w:eastAsia="zh-CN"/>
        </w:rPr>
        <w:t>本项目单价报价最高限价为</w:t>
      </w:r>
      <w:r>
        <w:rPr>
          <w:rFonts w:hint="eastAsia" w:ascii="仿宋" w:hAnsi="仿宋" w:eastAsia="仿宋" w:cs="仿宋"/>
          <w:b/>
          <w:bCs/>
          <w:color w:val="000000"/>
          <w:kern w:val="0"/>
          <w:sz w:val="28"/>
          <w:szCs w:val="28"/>
          <w:u w:val="single"/>
          <w:lang w:val="en-US" w:eastAsia="zh-CN"/>
        </w:rPr>
        <w:t>300元/次</w:t>
      </w:r>
      <w:r>
        <w:rPr>
          <w:rFonts w:hint="eastAsia" w:ascii="仿宋" w:hAnsi="仿宋" w:eastAsia="仿宋" w:cs="仿宋"/>
          <w:b/>
          <w:bCs/>
          <w:color w:val="000000"/>
          <w:kern w:val="0"/>
          <w:sz w:val="28"/>
          <w:szCs w:val="28"/>
          <w:u w:val="none"/>
          <w:lang w:val="en-US" w:eastAsia="zh-CN"/>
        </w:rPr>
        <w:t>（不含税）</w:t>
      </w:r>
      <w:r>
        <w:rPr>
          <w:rFonts w:hint="eastAsia" w:ascii="仿宋" w:hAnsi="仿宋" w:eastAsia="仿宋" w:cs="仿宋"/>
          <w:sz w:val="28"/>
          <w:szCs w:val="28"/>
        </w:rPr>
        <w:t>，报价超过最高限价将取消响应方的比选资格。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w:t>
      </w:r>
      <w:r>
        <w:rPr>
          <w:rFonts w:hint="eastAsia" w:ascii="仿宋" w:hAnsi="仿宋" w:eastAsia="仿宋" w:cs="仿宋"/>
          <w:color w:val="000000"/>
          <w:sz w:val="28"/>
          <w:szCs w:val="28"/>
        </w:rPr>
        <w:t>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5.2</w:t>
      </w:r>
      <w:r>
        <w:rPr>
          <w:rFonts w:hint="eastAsia" w:ascii="仿宋" w:hAnsi="仿宋" w:eastAsia="仿宋" w:cs="仿宋"/>
          <w:color w:val="000000"/>
          <w:sz w:val="28"/>
          <w:szCs w:val="28"/>
        </w:rPr>
        <w:t>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lang w:val="en-US" w:eastAsia="zh-CN"/>
        </w:rPr>
        <w:t>5.3</w:t>
      </w:r>
      <w:r>
        <w:rPr>
          <w:rFonts w:hint="eastAsia" w:ascii="仿宋" w:hAnsi="仿宋" w:eastAsia="仿宋" w:cs="仿宋"/>
          <w:color w:val="000000"/>
          <w:sz w:val="28"/>
          <w:szCs w:val="28"/>
        </w:rPr>
        <w:t>总价金额与依据单价计算出的结果不一致的，以单价金额为准修正总</w:t>
      </w:r>
      <w:r>
        <w:rPr>
          <w:rFonts w:hint="eastAsia" w:ascii="仿宋" w:hAnsi="仿宋" w:eastAsia="仿宋" w:cs="仿宋"/>
          <w:color w:val="000000"/>
          <w:sz w:val="28"/>
          <w:szCs w:val="28"/>
          <w:highlight w:val="none"/>
        </w:rPr>
        <w:t>价，但单价金额小数点有明显错误的除外。</w:t>
      </w:r>
    </w:p>
    <w:p>
      <w:pPr>
        <w:spacing w:line="46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color w:val="000000"/>
          <w:sz w:val="28"/>
          <w:szCs w:val="28"/>
          <w:highlight w:val="none"/>
        </w:rPr>
        <w:t>六、</w:t>
      </w:r>
      <w:r>
        <w:rPr>
          <w:rFonts w:hint="eastAsia" w:ascii="仿宋" w:hAnsi="仿宋" w:eastAsia="仿宋" w:cs="仿宋"/>
          <w:b/>
          <w:bCs/>
          <w:color w:val="000000"/>
          <w:sz w:val="28"/>
          <w:szCs w:val="28"/>
          <w:highlight w:val="none"/>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highlight w:val="none"/>
        </w:rPr>
      </w:pPr>
      <w:r>
        <w:rPr>
          <w:rFonts w:hint="eastAsia" w:ascii="仿宋" w:hAnsi="仿宋" w:eastAsia="仿宋" w:cs="仿宋"/>
          <w:bCs/>
          <w:color w:val="000000"/>
          <w:sz w:val="28"/>
          <w:szCs w:val="28"/>
          <w:highlight w:val="none"/>
        </w:rPr>
        <w:t>本次</w:t>
      </w:r>
      <w:r>
        <w:rPr>
          <w:rFonts w:hint="eastAsia" w:ascii="仿宋" w:hAnsi="仿宋" w:eastAsia="仿宋" w:cs="仿宋"/>
          <w:color w:val="000000"/>
          <w:sz w:val="28"/>
          <w:szCs w:val="28"/>
          <w:highlight w:val="none"/>
          <w:lang w:val="en-GB"/>
        </w:rPr>
        <w:t>比选</w:t>
      </w:r>
      <w:r>
        <w:rPr>
          <w:rFonts w:hint="eastAsia" w:ascii="仿宋" w:hAnsi="仿宋" w:eastAsia="仿宋" w:cs="仿宋"/>
          <w:bCs/>
          <w:color w:val="000000"/>
          <w:sz w:val="28"/>
          <w:szCs w:val="28"/>
          <w:highlight w:val="none"/>
        </w:rPr>
        <w:t>成交人确定办法采用</w:t>
      </w:r>
      <w:r>
        <w:rPr>
          <w:rFonts w:hint="eastAsia" w:ascii="仿宋" w:hAnsi="仿宋" w:eastAsia="仿宋" w:cs="仿宋"/>
          <w:b/>
          <w:color w:val="000000"/>
          <w:sz w:val="28"/>
          <w:szCs w:val="28"/>
          <w:highlight w:val="none"/>
        </w:rPr>
        <w:t>经评审满足条件的有效最低价</w:t>
      </w:r>
      <w:r>
        <w:rPr>
          <w:rFonts w:hint="eastAsia" w:ascii="仿宋" w:hAnsi="仿宋" w:eastAsia="仿宋" w:cs="仿宋"/>
          <w:bCs/>
          <w:color w:val="000000"/>
          <w:sz w:val="28"/>
          <w:szCs w:val="28"/>
          <w:highlight w:val="none"/>
        </w:rPr>
        <w:t>成交：通过响应性评审的比选响应人中，评审委员会按比选响应人报价从低到高排序推荐</w:t>
      </w:r>
      <w:r>
        <w:rPr>
          <w:rFonts w:hint="eastAsia" w:ascii="仿宋" w:hAnsi="仿宋" w:eastAsia="仿宋" w:cs="仿宋"/>
          <w:bCs/>
          <w:color w:val="000000"/>
          <w:sz w:val="28"/>
          <w:szCs w:val="28"/>
          <w:highlight w:val="none"/>
          <w:lang w:val="en-US" w:eastAsia="zh-CN"/>
        </w:rPr>
        <w:t>1至</w:t>
      </w:r>
      <w:r>
        <w:rPr>
          <w:rFonts w:hint="eastAsia" w:ascii="仿宋" w:hAnsi="仿宋" w:eastAsia="仿宋" w:cs="仿宋"/>
          <w:bCs/>
          <w:color w:val="000000"/>
          <w:sz w:val="28"/>
          <w:szCs w:val="28"/>
          <w:highlight w:val="none"/>
        </w:rPr>
        <w:t>3名为拟成交候选人，若通过响应性评审的比选响应人不足3名，则按报价由低到高排序推荐所有比选响应人，</w:t>
      </w:r>
      <w:r>
        <w:rPr>
          <w:rFonts w:hint="eastAsia" w:ascii="仿宋" w:hAnsi="仿宋" w:eastAsia="仿宋" w:cs="仿宋"/>
          <w:sz w:val="28"/>
          <w:szCs w:val="28"/>
          <w:highlight w:val="none"/>
        </w:rPr>
        <w:t>采购人根据评审委员会提出的书面报告和推荐的拟成交候选人排名，确定排名第1的拟成交候选人为成交人。</w:t>
      </w:r>
    </w:p>
    <w:p>
      <w:pPr>
        <w:spacing w:line="360" w:lineRule="auto"/>
        <w:ind w:firstLine="560" w:firstLineChars="200"/>
        <w:rPr>
          <w:rFonts w:hint="eastAsia"/>
          <w:highlight w:val="none"/>
        </w:rPr>
      </w:pPr>
      <w:r>
        <w:rPr>
          <w:rFonts w:hint="eastAsia" w:ascii="仿宋" w:hAnsi="仿宋" w:eastAsia="仿宋"/>
          <w:bCs/>
          <w:sz w:val="28"/>
          <w:szCs w:val="28"/>
          <w:highlight w:val="none"/>
        </w:rPr>
        <w:t>各供应商需按照报价要求进行报价。</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eastAsia"/>
          <w:highlight w:val="none"/>
        </w:rPr>
      </w:pPr>
      <w:r>
        <w:rPr>
          <w:rFonts w:hint="eastAsia" w:ascii="仿宋" w:hAnsi="仿宋" w:eastAsia="仿宋" w:cs="仿宋"/>
          <w:color w:val="000000"/>
          <w:sz w:val="28"/>
          <w:szCs w:val="28"/>
          <w:highlight w:val="none"/>
        </w:rPr>
        <w:t>6.3项目重新比选时，经评审有有效比选响应人的，应当按规定程序确定成交候选人，无有效比选响应人的，由</w:t>
      </w:r>
      <w:r>
        <w:rPr>
          <w:rFonts w:hint="eastAsia" w:ascii="仿宋" w:hAnsi="仿宋" w:eastAsia="仿宋" w:cs="仿宋"/>
          <w:color w:val="000000"/>
          <w:sz w:val="28"/>
          <w:szCs w:val="28"/>
          <w:highlight w:val="none"/>
          <w:lang w:val="en-US" w:eastAsia="zh-CN"/>
        </w:rPr>
        <w:t>飞行区航务管理部</w:t>
      </w:r>
      <w:r>
        <w:rPr>
          <w:rFonts w:hint="eastAsia" w:ascii="仿宋" w:hAnsi="仿宋" w:eastAsia="仿宋" w:cs="仿宋"/>
          <w:color w:val="000000"/>
          <w:sz w:val="28"/>
          <w:szCs w:val="28"/>
          <w:highlight w:val="none"/>
        </w:rPr>
        <w:t>另行研究。</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rPr>
        <w:t>七、比选响应保证金及履约保证金</w:t>
      </w:r>
    </w:p>
    <w:p>
      <w:pPr>
        <w:adjustRightInd w:val="0"/>
        <w:snapToGrid w:val="0"/>
        <w:spacing w:line="460" w:lineRule="exact"/>
        <w:ind w:firstLine="560" w:firstLineChars="20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7.1 比选响应保证金：</w:t>
      </w:r>
      <w:r>
        <w:rPr>
          <w:rFonts w:hint="eastAsia" w:ascii="仿宋" w:hAnsi="仿宋" w:eastAsia="仿宋" w:cs="仿宋"/>
          <w:color w:val="000000"/>
          <w:kern w:val="0"/>
          <w:sz w:val="28"/>
          <w:szCs w:val="28"/>
          <w:lang w:val="en-US" w:eastAsia="zh-CN"/>
        </w:rPr>
        <w:t>无。</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rPr>
        <w:t>7.2 履约保证金</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无</w:t>
      </w:r>
      <w:r>
        <w:rPr>
          <w:rFonts w:hint="eastAsia" w:ascii="仿宋" w:hAnsi="仿宋" w:eastAsia="仿宋" w:cs="仿宋"/>
          <w:sz w:val="28"/>
          <w:szCs w:val="28"/>
        </w:rPr>
        <w:t>。</w:t>
      </w:r>
    </w:p>
    <w:p>
      <w:pPr>
        <w:adjustRightInd w:val="0"/>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kern w:val="0"/>
          <w:sz w:val="28"/>
          <w:szCs w:val="28"/>
        </w:rPr>
        <w:t>八、</w:t>
      </w:r>
      <w:r>
        <w:rPr>
          <w:rFonts w:hint="eastAsia" w:ascii="仿宋" w:hAnsi="仿宋" w:eastAsia="仿宋" w:cs="仿宋"/>
          <w:b/>
          <w:sz w:val="28"/>
          <w:szCs w:val="28"/>
        </w:rPr>
        <w:t>支付方式</w:t>
      </w:r>
    </w:p>
    <w:p>
      <w:pPr>
        <w:adjustRightInd w:val="0"/>
        <w:snapToGrid w:val="0"/>
        <w:spacing w:line="460" w:lineRule="exact"/>
        <w:ind w:left="1"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 xml:space="preserve">8.1 </w:t>
      </w:r>
      <w:r>
        <w:rPr>
          <w:rFonts w:hint="eastAsia" w:ascii="仿宋" w:hAnsi="仿宋" w:eastAsia="仿宋" w:cs="仿宋"/>
          <w:color w:val="000000"/>
          <w:sz w:val="28"/>
          <w:szCs w:val="28"/>
          <w:lang w:val="en-US" w:eastAsia="zh-CN"/>
        </w:rPr>
        <w:t>本合同约定的价款为不含税单价</w:t>
      </w:r>
      <w:r>
        <w:rPr>
          <w:rFonts w:hint="eastAsia" w:ascii="仿宋" w:hAnsi="仿宋" w:eastAsia="仿宋" w:cs="仿宋"/>
          <w:color w:val="000000"/>
          <w:sz w:val="28"/>
          <w:szCs w:val="28"/>
          <w:lang w:val="en-US" w:eastAsia="zh-Hans"/>
        </w:rPr>
        <w:t>，</w:t>
      </w:r>
      <w:r>
        <w:rPr>
          <w:rFonts w:hint="eastAsia" w:ascii="仿宋" w:hAnsi="仿宋" w:eastAsia="仿宋" w:cs="仿宋"/>
          <w:color w:val="000000"/>
          <w:sz w:val="28"/>
          <w:szCs w:val="28"/>
          <w:lang w:val="en-US" w:eastAsia="zh-CN"/>
        </w:rPr>
        <w:t>包含</w:t>
      </w:r>
      <w:r>
        <w:rPr>
          <w:rFonts w:hint="eastAsia" w:ascii="仿宋" w:hAnsi="仿宋" w:eastAsia="仿宋" w:cs="仿宋"/>
          <w:color w:val="auto"/>
          <w:kern w:val="0"/>
          <w:sz w:val="28"/>
          <w:szCs w:val="28"/>
          <w:u w:val="none"/>
          <w:lang w:val="en-US" w:eastAsia="zh-CN"/>
        </w:rPr>
        <w:t>单次排污产生的人工费、车辆使用费</w:t>
      </w:r>
      <w:r>
        <w:rPr>
          <w:rFonts w:hint="eastAsia" w:ascii="仿宋" w:hAnsi="仿宋" w:eastAsia="仿宋" w:cs="仿宋"/>
          <w:color w:val="000000"/>
          <w:sz w:val="28"/>
          <w:szCs w:val="28"/>
          <w:lang w:val="en-US" w:eastAsia="zh-CN"/>
        </w:rPr>
        <w:t>用</w:t>
      </w:r>
      <w:r>
        <w:rPr>
          <w:rFonts w:hint="eastAsia" w:ascii="仿宋" w:hAnsi="仿宋" w:eastAsia="仿宋" w:cs="仿宋"/>
          <w:color w:val="auto"/>
          <w:kern w:val="0"/>
          <w:sz w:val="28"/>
          <w:szCs w:val="28"/>
          <w:u w:val="none"/>
          <w:lang w:val="en-US" w:eastAsia="zh-CN"/>
        </w:rPr>
        <w:t>及</w:t>
      </w:r>
      <w:r>
        <w:rPr>
          <w:rFonts w:hint="eastAsia" w:ascii="仿宋" w:hAnsi="仿宋" w:eastAsia="仿宋" w:cs="仿宋"/>
          <w:color w:val="000000"/>
          <w:sz w:val="28"/>
          <w:szCs w:val="28"/>
          <w:lang w:val="en-US" w:eastAsia="zh-CN"/>
        </w:rPr>
        <w:t>其他风险措施费</w:t>
      </w:r>
      <w:r>
        <w:rPr>
          <w:rFonts w:hint="eastAsia" w:ascii="仿宋" w:hAnsi="仿宋" w:eastAsia="仿宋" w:cs="仿宋"/>
          <w:color w:val="auto"/>
          <w:kern w:val="0"/>
          <w:sz w:val="28"/>
          <w:szCs w:val="28"/>
          <w:u w:val="none"/>
          <w:lang w:val="en-US" w:eastAsia="zh-CN"/>
        </w:rPr>
        <w:t>等一切费用</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lang w:val="en-US" w:eastAsia="zh-Hans"/>
        </w:rPr>
        <w:t>增值税税率为</w:t>
      </w:r>
      <w:r>
        <w:rPr>
          <w:rFonts w:hint="eastAsia" w:ascii="仿宋" w:hAnsi="仿宋" w:eastAsia="仿宋" w:cs="仿宋"/>
          <w:color w:val="000000"/>
          <w:sz w:val="28"/>
          <w:szCs w:val="28"/>
          <w:lang w:eastAsia="zh-Hans"/>
        </w:rPr>
        <w:t>XX%</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具体价格标准以最终成交价为准。在合同履行期间，相应税款根据法律规定缴纳。如税率发生国家法律调整，合同含税价=当前合同约定的不含税价*（1+调整后的增值税税率）。如果成交方提供增值税普通发票，采购方支付金额为合同约定不含增值税金额；若成交方提供增值税专用发票，采购方实际支付金额=不含增值税金额+增值税税额。采购方在合同期限内根据自身需要，在本框架协议约定的采购范围内，不定期向成交方实施采购。</w:t>
      </w:r>
    </w:p>
    <w:p>
      <w:pPr>
        <w:adjustRightInd w:val="0"/>
        <w:snapToGrid w:val="0"/>
        <w:spacing w:line="46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8.2</w:t>
      </w:r>
      <w:r>
        <w:rPr>
          <w:rFonts w:hint="eastAsia" w:ascii="仿宋" w:hAnsi="仿宋" w:eastAsia="仿宋" w:cs="仿宋"/>
          <w:color w:val="000000"/>
          <w:sz w:val="28"/>
          <w:szCs w:val="28"/>
          <w:lang w:val="en-US" w:eastAsia="zh-CN"/>
        </w:rPr>
        <w:t>采购费用按整次校飞任务结束后结算。每次采购时采购方向成交方发出校飞飞机排污保障确认单（见附件2：校飞飞机排污保障确认单），单次排污结束后，双方签字确认，整次校飞任务结束后，成交方根据校飞排污保障确认单的数量，开具当次采购总费用的正规增值税发票。采购方收到发票后30个工作日内支付。</w:t>
      </w:r>
    </w:p>
    <w:p>
      <w:pPr>
        <w:adjustRightInd w:val="0"/>
        <w:snapToGrid w:val="0"/>
        <w:spacing w:line="46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8.3付款方式为银行转账或银行承兑汇票。</w:t>
      </w:r>
    </w:p>
    <w:p>
      <w:pPr>
        <w:numPr>
          <w:ilvl w:val="0"/>
          <w:numId w:val="1"/>
        </w:numPr>
        <w:spacing w:line="46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服务期</w:t>
      </w:r>
    </w:p>
    <w:p>
      <w:pPr>
        <w:adjustRightInd w:val="0"/>
        <w:snapToGrid w:val="0"/>
        <w:spacing w:line="460" w:lineRule="exact"/>
        <w:ind w:left="1" w:firstLine="560" w:firstLineChars="200"/>
        <w:rPr>
          <w:rFonts w:hint="eastAsia"/>
        </w:rPr>
      </w:pPr>
      <w:r>
        <w:rPr>
          <w:rFonts w:hint="eastAsia" w:ascii="仿宋" w:hAnsi="仿宋" w:eastAsia="仿宋" w:cs="仿宋"/>
          <w:color w:val="000000"/>
          <w:sz w:val="28"/>
          <w:szCs w:val="28"/>
          <w:lang w:val="en-US" w:eastAsia="zh-CN"/>
        </w:rPr>
        <w:t>自合同签订之日起2年。（注：合同期限内，采购金额达该项目立项总金额，即不含税总额15000元（大写：壹万伍仟元整）时，合同即终止；合同期限内，即使采购总金额未达立项总金额，合同约定终止之日即终止）。</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90天（自</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sz w:val="28"/>
          <w:szCs w:val="28"/>
        </w:rPr>
      </w:pPr>
      <w:r>
        <w:rPr>
          <w:rFonts w:hint="eastAsia" w:ascii="仿宋" w:hAnsi="仿宋" w:eastAsia="仿宋" w:cs="仿宋"/>
          <w:b/>
          <w:color w:val="000000"/>
          <w:sz w:val="28"/>
          <w:szCs w:val="28"/>
        </w:rPr>
        <w:t>十一、</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采购文件的要求编制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w:t>
      </w:r>
      <w:r>
        <w:rPr>
          <w:rFonts w:hint="eastAsia" w:ascii="仿宋" w:hAnsi="仿宋" w:eastAsia="仿宋" w:cs="仿宋"/>
          <w:color w:val="000000"/>
          <w:sz w:val="28"/>
          <w:szCs w:val="28"/>
        </w:rPr>
        <w:t>及格式</w:t>
      </w:r>
      <w:r>
        <w:rPr>
          <w:rFonts w:hint="eastAsia" w:ascii="仿宋" w:hAnsi="仿宋" w:eastAsia="仿宋" w:cs="仿宋"/>
          <w:color w:val="000000"/>
          <w:sz w:val="28"/>
          <w:szCs w:val="28"/>
          <w:lang w:val="zh-CN"/>
        </w:rPr>
        <w:t>报出</w:t>
      </w:r>
      <w:r>
        <w:rPr>
          <w:rFonts w:hint="eastAsia" w:ascii="仿宋" w:hAnsi="仿宋" w:eastAsia="仿宋" w:cs="仿宋"/>
          <w:color w:val="000000"/>
          <w:sz w:val="28"/>
          <w:szCs w:val="28"/>
          <w:lang w:val="en-US" w:eastAsia="zh-CN"/>
        </w:rPr>
        <w:t>报价函（格式按附件1，加盖鲜章）</w:t>
      </w:r>
      <w:r>
        <w:rPr>
          <w:rFonts w:hint="eastAsia" w:ascii="仿宋" w:hAnsi="仿宋" w:eastAsia="仿宋" w:cs="仿宋"/>
          <w:sz w:val="28"/>
          <w:szCs w:val="28"/>
          <w:lang w:val="zh-CN"/>
        </w:rPr>
        <w:t>，报价应包括</w:t>
      </w:r>
      <w:r>
        <w:rPr>
          <w:rFonts w:hint="eastAsia" w:ascii="仿宋" w:hAnsi="仿宋" w:eastAsia="仿宋" w:cs="仿宋"/>
          <w:sz w:val="28"/>
          <w:szCs w:val="28"/>
          <w:lang w:val="en-US" w:eastAsia="zh-CN"/>
        </w:rPr>
        <w:t>单次</w:t>
      </w:r>
      <w:r>
        <w:rPr>
          <w:rFonts w:hint="eastAsia" w:ascii="仿宋" w:hAnsi="仿宋" w:eastAsia="仿宋" w:cs="仿宋"/>
          <w:color w:val="auto"/>
          <w:kern w:val="0"/>
          <w:sz w:val="28"/>
          <w:szCs w:val="28"/>
          <w:u w:val="none"/>
          <w:lang w:val="en-US" w:eastAsia="zh-CN"/>
        </w:rPr>
        <w:t>排污产生的人工费、车辆使用费等一切费用</w:t>
      </w:r>
      <w:r>
        <w:rPr>
          <w:rFonts w:hint="eastAsia" w:ascii="仿宋" w:hAnsi="仿宋" w:eastAsia="仿宋" w:cs="仿宋"/>
          <w:sz w:val="28"/>
          <w:szCs w:val="28"/>
          <w:lang w:val="zh-CN"/>
        </w:rPr>
        <w:t>，报价为不</w:t>
      </w:r>
      <w:r>
        <w:rPr>
          <w:rFonts w:hint="eastAsia" w:ascii="仿宋" w:hAnsi="仿宋" w:eastAsia="仿宋" w:cs="仿宋"/>
          <w:sz w:val="28"/>
          <w:szCs w:val="28"/>
        </w:rPr>
        <w:t>含税</w:t>
      </w:r>
      <w:r>
        <w:rPr>
          <w:rFonts w:hint="eastAsia" w:ascii="仿宋" w:hAnsi="仿宋" w:eastAsia="仿宋" w:cs="仿宋"/>
          <w:sz w:val="28"/>
          <w:szCs w:val="28"/>
          <w:lang w:val="en-US" w:eastAsia="zh-CN"/>
        </w:rPr>
        <w:t>单价</w:t>
      </w:r>
      <w:r>
        <w:rPr>
          <w:rFonts w:hint="eastAsia" w:ascii="仿宋" w:hAnsi="仿宋" w:eastAsia="仿宋" w:cs="仿宋"/>
          <w:sz w:val="28"/>
          <w:szCs w:val="28"/>
          <w:lang w:val="zh-CN"/>
        </w:rPr>
        <w:t>报价，增值税税率单列。</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商务部分。主要包括营业执照（复印件，</w:t>
      </w:r>
      <w:r>
        <w:rPr>
          <w:rFonts w:hint="eastAsia" w:ascii="仿宋" w:hAnsi="仿宋" w:eastAsia="仿宋" w:cs="仿宋"/>
          <w:color w:val="000000"/>
          <w:sz w:val="28"/>
          <w:szCs w:val="28"/>
        </w:rPr>
        <w:t>加盖鲜章</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法定代表人身份证明（原件盖鲜章并附法定代表人身份证复印件加盖鲜章），法定代表人授权委托书</w:t>
      </w:r>
      <w:r>
        <w:rPr>
          <w:rFonts w:hint="eastAsia" w:ascii="仿宋" w:hAnsi="仿宋" w:eastAsia="仿宋" w:cs="仿宋"/>
          <w:color w:val="000000"/>
          <w:sz w:val="28"/>
          <w:szCs w:val="28"/>
          <w:lang w:val="zh-CN"/>
        </w:rPr>
        <w:t>（原件</w:t>
      </w:r>
      <w:r>
        <w:rPr>
          <w:rFonts w:hint="eastAsia" w:ascii="仿宋" w:hAnsi="仿宋" w:eastAsia="仿宋" w:cs="仿宋"/>
          <w:color w:val="000000"/>
          <w:sz w:val="28"/>
          <w:szCs w:val="28"/>
        </w:rPr>
        <w:t>盖鲜章并附委托代理人身份证复印件加盖鲜章</w:t>
      </w:r>
      <w:r>
        <w:rPr>
          <w:rFonts w:hint="eastAsia" w:ascii="仿宋" w:hAnsi="仿宋" w:eastAsia="仿宋" w:cs="仿宋"/>
          <w:sz w:val="28"/>
          <w:szCs w:val="28"/>
          <w:lang w:val="zh-CN"/>
        </w:rPr>
        <w:t>）、</w:t>
      </w:r>
      <w:r>
        <w:rPr>
          <w:rFonts w:hint="eastAsia" w:ascii="仿宋" w:hAnsi="仿宋" w:eastAsia="仿宋" w:cs="仿宋"/>
          <w:sz w:val="28"/>
          <w:szCs w:val="28"/>
          <w:lang w:val="en-US" w:eastAsia="zh-CN"/>
        </w:rPr>
        <w:t>有</w:t>
      </w:r>
      <w:r>
        <w:rPr>
          <w:rFonts w:hint="eastAsia" w:ascii="仿宋" w:hAnsi="仿宋" w:eastAsia="仿宋" w:cs="仿宋"/>
          <w:b w:val="0"/>
          <w:bCs w:val="0"/>
          <w:kern w:val="2"/>
          <w:sz w:val="28"/>
          <w:szCs w:val="28"/>
          <w:lang w:val="en-US" w:eastAsia="zh-CN" w:bidi="ar-SA"/>
        </w:rPr>
        <w:t>为C560和C580机型排污的排污车的承诺函（原件盖鲜章）</w:t>
      </w:r>
      <w:r>
        <w:rPr>
          <w:rFonts w:hint="eastAsia" w:ascii="仿宋" w:hAnsi="仿宋" w:eastAsia="仿宋" w:cs="仿宋"/>
          <w:color w:val="000000"/>
          <w:sz w:val="28"/>
          <w:szCs w:val="28"/>
          <w:lang w:val="zh-CN"/>
        </w:rPr>
        <w:t>。</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b/>
          <w:bCs/>
          <w:color w:val="auto"/>
          <w:sz w:val="28"/>
          <w:szCs w:val="28"/>
          <w:u w:val="single"/>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包括：</w:t>
      </w:r>
      <w:r>
        <w:rPr>
          <w:rFonts w:hint="eastAsia" w:ascii="仿宋" w:hAnsi="仿宋" w:eastAsia="仿宋" w:cs="仿宋"/>
          <w:b/>
          <w:bCs/>
          <w:color w:val="auto"/>
          <w:sz w:val="28"/>
          <w:szCs w:val="28"/>
          <w:u w:val="single"/>
          <w:lang w:val="zh-CN"/>
        </w:rPr>
        <w:t>纸质文件一式</w:t>
      </w:r>
      <w:r>
        <w:rPr>
          <w:rFonts w:hint="eastAsia" w:ascii="仿宋" w:hAnsi="仿宋" w:eastAsia="仿宋" w:cs="仿宋"/>
          <w:b/>
          <w:bCs/>
          <w:color w:val="auto"/>
          <w:sz w:val="28"/>
          <w:szCs w:val="28"/>
          <w:u w:val="single"/>
          <w:lang w:val="en-US" w:eastAsia="zh-CN"/>
        </w:rPr>
        <w:t>2</w:t>
      </w:r>
      <w:r>
        <w:rPr>
          <w:rFonts w:hint="eastAsia" w:ascii="仿宋" w:hAnsi="仿宋" w:eastAsia="仿宋" w:cs="仿宋"/>
          <w:b/>
          <w:bCs/>
          <w:color w:val="auto"/>
          <w:sz w:val="28"/>
          <w:szCs w:val="28"/>
          <w:u w:val="single"/>
          <w:lang w:val="zh-CN"/>
        </w:rPr>
        <w:t>份，其中正本1份，副本</w:t>
      </w:r>
      <w:r>
        <w:rPr>
          <w:rFonts w:hint="eastAsia" w:ascii="仿宋" w:hAnsi="仿宋" w:eastAsia="仿宋" w:cs="仿宋"/>
          <w:b/>
          <w:bCs/>
          <w:color w:val="auto"/>
          <w:sz w:val="28"/>
          <w:szCs w:val="28"/>
          <w:u w:val="single"/>
          <w:lang w:val="en-US" w:eastAsia="zh-CN"/>
        </w:rPr>
        <w:t>1</w:t>
      </w:r>
      <w:r>
        <w:rPr>
          <w:rFonts w:hint="eastAsia" w:ascii="仿宋" w:hAnsi="仿宋" w:eastAsia="仿宋" w:cs="仿宋"/>
          <w:b/>
          <w:bCs/>
          <w:color w:val="auto"/>
          <w:sz w:val="28"/>
          <w:szCs w:val="28"/>
          <w:u w:val="single"/>
          <w:lang w:val="zh-CN"/>
        </w:rPr>
        <w:t>份；电子比选响应文件</w:t>
      </w:r>
      <w:r>
        <w:rPr>
          <w:rFonts w:hint="eastAsia" w:ascii="仿宋" w:hAnsi="仿宋" w:eastAsia="仿宋" w:cs="仿宋"/>
          <w:b/>
          <w:bCs/>
          <w:color w:val="auto"/>
          <w:sz w:val="28"/>
          <w:szCs w:val="28"/>
          <w:u w:val="single"/>
        </w:rPr>
        <w:t>1</w:t>
      </w:r>
      <w:r>
        <w:rPr>
          <w:rFonts w:hint="eastAsia" w:ascii="仿宋" w:hAnsi="仿宋" w:eastAsia="仿宋" w:cs="仿宋"/>
          <w:b/>
          <w:bCs/>
          <w:color w:val="auto"/>
          <w:sz w:val="28"/>
          <w:szCs w:val="28"/>
          <w:u w:val="single"/>
          <w:lang w:val="zh-CN"/>
        </w:rPr>
        <w:t>份（U盘形式，</w:t>
      </w:r>
      <w:r>
        <w:rPr>
          <w:rFonts w:hint="eastAsia" w:ascii="仿宋" w:hAnsi="仿宋" w:eastAsia="仿宋" w:cs="仿宋"/>
          <w:b/>
          <w:bCs/>
          <w:color w:val="auto"/>
          <w:sz w:val="28"/>
          <w:szCs w:val="28"/>
          <w:u w:val="single"/>
          <w:lang w:val="en-US" w:eastAsia="zh-CN"/>
        </w:rPr>
        <w:t>纸质文件扫描件</w:t>
      </w:r>
      <w:r>
        <w:rPr>
          <w:rFonts w:hint="eastAsia" w:ascii="仿宋" w:hAnsi="仿宋" w:eastAsia="仿宋" w:cs="仿宋"/>
          <w:b/>
          <w:bCs/>
          <w:color w:val="auto"/>
          <w:sz w:val="28"/>
          <w:szCs w:val="28"/>
          <w:u w:val="single"/>
          <w:lang w:val="zh-CN"/>
        </w:rPr>
        <w:t>）。</w:t>
      </w:r>
    </w:p>
    <w:p>
      <w:pPr>
        <w:autoSpaceDE w:val="0"/>
        <w:autoSpaceDN w:val="0"/>
        <w:adjustRightInd w:val="0"/>
        <w:spacing w:line="460" w:lineRule="exact"/>
        <w:ind w:firstLine="632" w:firstLineChars="225"/>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lang w:val="en-US" w:eastAsia="zh-CN"/>
        </w:rPr>
        <w:t>二</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.1比选响应人有以下情形之一的，采购人有权拒收比选响应人文件：</w:t>
      </w:r>
    </w:p>
    <w:p>
      <w:pPr>
        <w:autoSpaceDE w:val="0"/>
        <w:autoSpaceDN w:val="0"/>
        <w:adjustRightInd w:val="0"/>
        <w:spacing w:line="460" w:lineRule="exact"/>
        <w:ind w:firstLine="560" w:firstLineChars="200"/>
        <w:rPr>
          <w:rFonts w:hint="eastAsia" w:ascii="仿宋" w:hAnsi="仿宋" w:eastAsia="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olor w:val="000000"/>
          <w:sz w:val="28"/>
          <w:szCs w:val="28"/>
        </w:rPr>
        <w:t>未在递交比选响应文件截止时间前递交响应文件的；</w:t>
      </w:r>
    </w:p>
    <w:p>
      <w:pPr>
        <w:autoSpaceDE w:val="0"/>
        <w:autoSpaceDN w:val="0"/>
        <w:adjustRightInd w:val="0"/>
        <w:spacing w:line="460" w:lineRule="exact"/>
        <w:ind w:firstLine="560" w:firstLineChars="200"/>
        <w:rPr>
          <w:rFonts w:hint="eastAsia"/>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w:t>
      </w: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8"/>
          <w:szCs w:val="28"/>
        </w:rPr>
        <w:t>、比选</w:t>
      </w:r>
      <w:r>
        <w:rPr>
          <w:rFonts w:hint="eastAsia" w:ascii="仿宋" w:hAnsi="仿宋" w:eastAsia="仿宋" w:cs="仿宋"/>
          <w:b/>
          <w:bCs/>
          <w:color w:val="000000"/>
          <w:sz w:val="28"/>
          <w:szCs w:val="28"/>
          <w:lang w:val="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13.1</w:t>
      </w:r>
      <w:r>
        <w:rPr>
          <w:rFonts w:hint="eastAsia" w:ascii="仿宋" w:hAnsi="仿宋" w:eastAsia="仿宋" w:cs="仿宋"/>
          <w:color w:val="000000"/>
          <w:sz w:val="28"/>
          <w:szCs w:val="28"/>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13.2</w:t>
      </w:r>
      <w:r>
        <w:rPr>
          <w:rFonts w:hint="eastAsia" w:ascii="仿宋" w:hAnsi="仿宋" w:eastAsia="仿宋" w:cs="仿宋"/>
          <w:color w:val="000000"/>
          <w:sz w:val="28"/>
          <w:szCs w:val="28"/>
          <w:lang w:val="zh-CN"/>
        </w:rPr>
        <w:t>资格条件不符合国家有关规定和</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文件要求的，或者拒不按照要求对</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13.3</w:t>
      </w:r>
      <w:r>
        <w:rPr>
          <w:rFonts w:hint="eastAsia" w:ascii="仿宋" w:hAnsi="仿宋" w:eastAsia="仿宋" w:cs="仿宋"/>
          <w:color w:val="000000"/>
          <w:sz w:val="28"/>
          <w:szCs w:val="28"/>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13.4</w:t>
      </w:r>
      <w:r>
        <w:rPr>
          <w:rFonts w:hint="eastAsia" w:ascii="仿宋" w:hAnsi="仿宋" w:eastAsia="仿宋" w:cs="仿宋"/>
          <w:color w:val="000000"/>
          <w:sz w:val="28"/>
          <w:szCs w:val="28"/>
          <w:lang w:val="zh-CN"/>
        </w:rPr>
        <w:t>比选响应文件封面及密封袋封面上</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注明“项目名称”“比选响应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名称”，</w:t>
      </w:r>
      <w:r>
        <w:rPr>
          <w:rFonts w:hint="eastAsia" w:ascii="仿宋" w:hAnsi="仿宋" w:eastAsia="仿宋" w:cs="仿宋"/>
          <w:color w:val="000000"/>
          <w:sz w:val="28"/>
          <w:szCs w:val="28"/>
        </w:rPr>
        <w:t>或未</w:t>
      </w:r>
      <w:r>
        <w:rPr>
          <w:rFonts w:hint="eastAsia" w:ascii="仿宋" w:hAnsi="仿宋" w:eastAsia="仿宋" w:cs="仿宋"/>
          <w:color w:val="000000"/>
          <w:sz w:val="28"/>
          <w:szCs w:val="28"/>
          <w:lang w:val="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13.5</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中</w:t>
      </w:r>
      <w:r>
        <w:rPr>
          <w:rFonts w:hint="eastAsia" w:ascii="仿宋" w:hAnsi="仿宋" w:eastAsia="仿宋" w:cs="仿宋"/>
          <w:color w:val="000000"/>
          <w:sz w:val="28"/>
          <w:szCs w:val="28"/>
          <w:lang w:val="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13.6</w:t>
      </w:r>
      <w:r>
        <w:rPr>
          <w:rFonts w:hint="eastAsia" w:ascii="仿宋" w:hAnsi="仿宋" w:eastAsia="仿宋" w:cs="仿宋"/>
          <w:color w:val="000000"/>
          <w:sz w:val="28"/>
          <w:szCs w:val="28"/>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13.7</w:t>
      </w:r>
      <w:r>
        <w:rPr>
          <w:rFonts w:hint="eastAsia" w:ascii="仿宋" w:hAnsi="仿宋" w:eastAsia="仿宋" w:cs="仿宋"/>
          <w:color w:val="000000"/>
          <w:sz w:val="28"/>
          <w:szCs w:val="28"/>
          <w:lang w:val="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13.8</w:t>
      </w:r>
      <w:r>
        <w:rPr>
          <w:rFonts w:hint="eastAsia" w:ascii="仿宋" w:hAnsi="仿宋" w:eastAsia="仿宋" w:cs="仿宋"/>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13.9</w:t>
      </w:r>
      <w:r>
        <w:rPr>
          <w:rFonts w:hint="eastAsia" w:ascii="仿宋" w:hAnsi="仿宋" w:eastAsia="仿宋" w:cs="仿宋"/>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13.10</w:t>
      </w:r>
      <w:r>
        <w:rPr>
          <w:rFonts w:hint="eastAsia" w:ascii="仿宋" w:hAnsi="仿宋" w:eastAsia="仿宋" w:cs="仿宋"/>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13.11</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对</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文件有关工期、</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有效期、质量要求、技术标准和要求、</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13.12</w:t>
      </w:r>
      <w:r>
        <w:rPr>
          <w:rFonts w:hint="eastAsia" w:ascii="仿宋" w:hAnsi="仿宋" w:eastAsia="仿宋" w:cs="仿宋"/>
          <w:color w:val="000000"/>
          <w:sz w:val="28"/>
          <w:szCs w:val="28"/>
        </w:rPr>
        <w:t>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13.13</w:t>
      </w:r>
      <w:r>
        <w:rPr>
          <w:rFonts w:hint="eastAsia" w:ascii="仿宋" w:hAnsi="仿宋" w:eastAsia="仿宋" w:cs="仿宋"/>
          <w:color w:val="000000"/>
          <w:sz w:val="28"/>
          <w:szCs w:val="28"/>
        </w:rPr>
        <w:t>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13.14</w:t>
      </w:r>
      <w:r>
        <w:rPr>
          <w:rFonts w:hint="eastAsia" w:ascii="仿宋" w:hAnsi="仿宋" w:eastAsia="仿宋" w:cs="仿宋"/>
          <w:color w:val="000000"/>
          <w:sz w:val="28"/>
          <w:szCs w:val="28"/>
          <w:lang w:val="zh-CN"/>
        </w:rPr>
        <w:t>有串通比选或弄虚作假或</w:t>
      </w:r>
      <w:r>
        <w:rPr>
          <w:rFonts w:hint="eastAsia" w:ascii="仿宋" w:hAnsi="仿宋" w:eastAsia="仿宋" w:cs="仿宋"/>
          <w:color w:val="000000"/>
          <w:sz w:val="28"/>
          <w:szCs w:val="28"/>
        </w:rPr>
        <w:t>其他影响比选公正性的行为</w:t>
      </w:r>
      <w:r>
        <w:rPr>
          <w:rFonts w:hint="eastAsia" w:ascii="仿宋" w:hAnsi="仿宋" w:eastAsia="仿宋" w:cs="仿宋"/>
          <w:color w:val="000000"/>
          <w:sz w:val="28"/>
          <w:szCs w:val="28"/>
          <w:lang w:val="zh-CN"/>
        </w:rPr>
        <w:t>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四</w:t>
      </w:r>
      <w:r>
        <w:rPr>
          <w:rFonts w:hint="eastAsia" w:ascii="仿宋" w:hAnsi="仿宋" w:eastAsia="仿宋" w:cs="仿宋"/>
          <w:b/>
          <w:color w:val="000000"/>
          <w:sz w:val="28"/>
          <w:szCs w:val="28"/>
        </w:rPr>
        <w:t>、响应人违规行为处罚条款</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14.1</w:t>
      </w:r>
      <w:r>
        <w:rPr>
          <w:rFonts w:hint="eastAsia" w:ascii="仿宋" w:hAnsi="仿宋" w:eastAsia="仿宋" w:cs="仿宋"/>
          <w:color w:val="000000"/>
          <w:kern w:val="0"/>
          <w:sz w:val="28"/>
          <w:szCs w:val="28"/>
        </w:rPr>
        <w:t>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lang w:val="en-US" w:eastAsia="zh-CN"/>
        </w:rPr>
        <w:t>14.2</w:t>
      </w:r>
      <w:r>
        <w:rPr>
          <w:rFonts w:hint="eastAsia" w:ascii="仿宋" w:hAnsi="仿宋" w:eastAsia="仿宋" w:cs="仿宋"/>
          <w:color w:val="000000"/>
          <w:kern w:val="0"/>
          <w:sz w:val="28"/>
          <w:szCs w:val="28"/>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lang w:val="en-US" w:eastAsia="zh-CN"/>
        </w:rPr>
        <w:t>14.3</w:t>
      </w:r>
      <w:r>
        <w:rPr>
          <w:rFonts w:hint="eastAsia" w:ascii="仿宋" w:hAnsi="仿宋" w:eastAsia="仿宋" w:cs="仿宋"/>
          <w:color w:val="000000"/>
          <w:kern w:val="0"/>
          <w:sz w:val="28"/>
          <w:szCs w:val="28"/>
        </w:rPr>
        <w:t>采用非正常手段，干扰评审工作的。</w:t>
      </w:r>
    </w:p>
    <w:p>
      <w:pPr>
        <w:autoSpaceDE w:val="0"/>
        <w:autoSpaceDN w:val="0"/>
        <w:adjustRightInd w:val="0"/>
        <w:spacing w:line="460" w:lineRule="exact"/>
        <w:ind w:firstLine="560" w:firstLineChars="200"/>
      </w:pPr>
      <w:r>
        <w:rPr>
          <w:rFonts w:hint="eastAsia" w:ascii="仿宋" w:hAnsi="仿宋" w:eastAsia="仿宋" w:cs="仿宋"/>
          <w:color w:val="000000"/>
          <w:sz w:val="28"/>
          <w:szCs w:val="28"/>
          <w:lang w:val="en-US" w:eastAsia="zh-CN"/>
        </w:rPr>
        <w:t>14.4</w:t>
      </w:r>
      <w:r>
        <w:rPr>
          <w:rFonts w:hint="eastAsia" w:ascii="仿宋" w:hAnsi="仿宋" w:eastAsia="仿宋" w:cs="仿宋"/>
          <w:color w:val="000000"/>
          <w:sz w:val="28"/>
          <w:szCs w:val="28"/>
        </w:rPr>
        <w:t>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lang w:val="en-US" w:eastAsia="zh-CN"/>
        </w:rPr>
        <w:t>14.5</w:t>
      </w:r>
      <w:r>
        <w:rPr>
          <w:rFonts w:hint="eastAsia" w:ascii="仿宋" w:hAnsi="仿宋" w:eastAsia="仿宋" w:cs="仿宋"/>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lang w:val="en-US" w:eastAsia="zh-CN"/>
        </w:rPr>
        <w:t>14.6</w:t>
      </w:r>
      <w:r>
        <w:rPr>
          <w:rFonts w:hint="eastAsia" w:ascii="仿宋" w:hAnsi="仿宋" w:eastAsia="仿宋" w:cs="仿宋"/>
          <w:color w:val="000000"/>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lang w:val="en-US" w:eastAsia="zh-CN"/>
        </w:rPr>
        <w:t>14.7</w:t>
      </w:r>
      <w:r>
        <w:rPr>
          <w:rFonts w:ascii="仿宋" w:hAnsi="仿宋" w:eastAsia="仿宋" w:cs="仿宋"/>
          <w:color w:val="000000"/>
          <w:kern w:val="0"/>
          <w:sz w:val="28"/>
          <w:szCs w:val="28"/>
        </w:rPr>
        <w:t>在</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过程中</w:t>
      </w:r>
      <w:r>
        <w:rPr>
          <w:rFonts w:hint="eastAsia" w:ascii="仿宋" w:hAnsi="仿宋" w:eastAsia="仿宋" w:cs="仿宋"/>
          <w:color w:val="000000"/>
          <w:kern w:val="0"/>
          <w:sz w:val="28"/>
          <w:szCs w:val="28"/>
        </w:rPr>
        <w:t>存在围标或</w:t>
      </w:r>
      <w:r>
        <w:rPr>
          <w:rFonts w:ascii="仿宋" w:hAnsi="仿宋" w:eastAsia="仿宋" w:cs="仿宋"/>
          <w:color w:val="000000"/>
          <w:kern w:val="0"/>
          <w:sz w:val="28"/>
          <w:szCs w:val="28"/>
        </w:rPr>
        <w:t>相互串通投标、非法以他人名义</w:t>
      </w:r>
      <w:r>
        <w:rPr>
          <w:rFonts w:hint="eastAsia" w:ascii="仿宋" w:hAnsi="仿宋" w:eastAsia="仿宋" w:cs="仿宋"/>
          <w:color w:val="000000"/>
          <w:kern w:val="0"/>
          <w:sz w:val="28"/>
          <w:szCs w:val="28"/>
        </w:rPr>
        <w:t>参与比选</w:t>
      </w:r>
      <w:r>
        <w:rPr>
          <w:rFonts w:ascii="仿宋" w:hAnsi="仿宋" w:eastAsia="仿宋" w:cs="仿宋"/>
          <w:color w:val="000000"/>
          <w:kern w:val="0"/>
          <w:sz w:val="28"/>
          <w:szCs w:val="28"/>
        </w:rPr>
        <w:t>或以其他方式</w:t>
      </w:r>
      <w:r>
        <w:rPr>
          <w:rFonts w:hint="eastAsia" w:ascii="仿宋" w:hAnsi="仿宋" w:eastAsia="仿宋" w:cs="仿宋"/>
          <w:color w:val="000000"/>
          <w:kern w:val="0"/>
          <w:sz w:val="28"/>
          <w:szCs w:val="28"/>
        </w:rPr>
        <w:t>影响比选公正性</w:t>
      </w:r>
      <w:r>
        <w:rPr>
          <w:rFonts w:ascii="仿宋" w:hAnsi="仿宋" w:eastAsia="仿宋" w:cs="仿宋"/>
          <w:color w:val="000000"/>
          <w:kern w:val="0"/>
          <w:sz w:val="28"/>
          <w:szCs w:val="28"/>
        </w:rPr>
        <w:t>的行为。</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有下列情形之一的，视为比选响应人相互串通投标：</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14.7.1不同比选响应人的响应文件由同一单位或者个人编制；</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14.7.2 不同比选响应人委托同一单位或者个人办理投标事宜；</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14.7.3 不同比选响应人的委托代理人登记相同的电话号码；</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14.7.4 不同比选响应人的响应文件载明的项目管理成员为同一人；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14.7.5 不同比选响应人的响应文件相互混装；</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14.7.6 不同比选响应人的比选保证金从同一单位或者个人的账户转出；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14.7.7 不同比选响应人的响应文件技术部分内容异常一致或雷同，相同比例达到50%（含）以上；</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14.7.8 不同比选响应人的响应文件中工程量清单（如有）报价完全相同；</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14.7.9 不同比选响应人的投标报价异常一致，呈规律性差异；</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114.7.10 不同比选响应人编制的响应文件在实质性内容上存在2处以上相同细节的错误；</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14.7.11 不同比选响应人的工程量清单（如有）报价中存在相同的错项、或漏项、或增项数量之和超过5项；</w:t>
      </w:r>
    </w:p>
    <w:p>
      <w:pPr>
        <w:adjustRightInd w:val="0"/>
        <w:snapToGrid w:val="0"/>
        <w:spacing w:line="460" w:lineRule="exact"/>
        <w:ind w:left="1" w:firstLine="560" w:firstLineChars="200"/>
        <w:jc w:val="left"/>
      </w:pPr>
      <w:r>
        <w:rPr>
          <w:rFonts w:hint="eastAsia" w:ascii="仿宋" w:hAnsi="仿宋" w:eastAsia="仿宋" w:cs="仿宋"/>
          <w:color w:val="000000"/>
          <w:kern w:val="0"/>
          <w:sz w:val="28"/>
          <w:szCs w:val="28"/>
        </w:rPr>
        <w:t>14.7.12 不同比选响应人编制的响应文件中存在基价不一致，但以基价*相同费率形式报价的价格完全一致（如规费、税金等）。</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14.8</w:t>
      </w:r>
      <w:r>
        <w:rPr>
          <w:rFonts w:ascii="仿宋" w:hAnsi="仿宋" w:eastAsia="仿宋" w:cs="仿宋"/>
          <w:color w:val="000000"/>
          <w:sz w:val="28"/>
          <w:szCs w:val="28"/>
        </w:rPr>
        <w:t>严重违反采购承诺或合同约定，提高价格、降低质量、拖延工期或供货时间的不诚信行为</w:t>
      </w:r>
      <w:r>
        <w:rPr>
          <w:rFonts w:ascii="仿宋" w:hAnsi="仿宋" w:eastAsia="仿宋" w:cs="仿宋"/>
          <w:color w:val="000000"/>
          <w:sz w:val="28"/>
          <w:szCs w:val="28"/>
        </w:rPr>
        <w:tab/>
      </w:r>
      <w:r>
        <w:rPr>
          <w:rFonts w:ascii="仿宋" w:hAnsi="仿宋" w:eastAsia="仿宋" w:cs="仿宋"/>
          <w:color w:val="000000"/>
          <w:sz w:val="28"/>
          <w:szCs w:val="28"/>
        </w:rPr>
        <w:t>。</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14.9</w:t>
      </w:r>
      <w:r>
        <w:rPr>
          <w:rFonts w:ascii="仿宋" w:hAnsi="仿宋" w:eastAsia="仿宋" w:cs="仿宋"/>
          <w:color w:val="000000"/>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14.10</w:t>
      </w:r>
      <w:r>
        <w:rPr>
          <w:rFonts w:ascii="仿宋" w:hAnsi="仿宋" w:eastAsia="仿宋" w:cs="仿宋"/>
          <w:color w:val="000000"/>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14.11</w:t>
      </w:r>
      <w:r>
        <w:rPr>
          <w:rFonts w:ascii="仿宋" w:hAnsi="仿宋" w:eastAsia="仿宋" w:cs="仿宋"/>
          <w:color w:val="000000"/>
          <w:sz w:val="28"/>
          <w:szCs w:val="28"/>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14.12</w:t>
      </w:r>
      <w:r>
        <w:rPr>
          <w:rFonts w:hint="eastAsia" w:ascii="仿宋" w:hAnsi="仿宋" w:eastAsia="仿宋" w:cs="仿宋"/>
          <w:color w:val="000000"/>
          <w:sz w:val="28"/>
          <w:szCs w:val="28"/>
        </w:rPr>
        <w:t>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14.12.1</w:t>
      </w:r>
      <w:r>
        <w:rPr>
          <w:rFonts w:hint="eastAsia" w:ascii="仿宋" w:hAnsi="仿宋" w:eastAsia="仿宋" w:cs="仿宋"/>
          <w:color w:val="000000"/>
          <w:sz w:val="28"/>
          <w:szCs w:val="28"/>
        </w:rPr>
        <w:t>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rPr>
        <w:t>进行公布和公示。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14.12.2</w:t>
      </w:r>
      <w:r>
        <w:rPr>
          <w:rFonts w:hint="eastAsia" w:ascii="仿宋" w:hAnsi="仿宋" w:eastAsia="仿宋" w:cs="仿宋"/>
          <w:color w:val="000000"/>
          <w:sz w:val="28"/>
          <w:szCs w:val="28"/>
        </w:rPr>
        <w:t>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五</w:t>
      </w:r>
      <w:r>
        <w:rPr>
          <w:rFonts w:hint="eastAsia" w:ascii="仿宋" w:hAnsi="仿宋" w:eastAsia="仿宋" w:cs="仿宋"/>
          <w:b/>
          <w:color w:val="000000"/>
          <w:sz w:val="28"/>
          <w:szCs w:val="28"/>
        </w:rPr>
        <w:t>、异议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15.2.1</w:t>
      </w:r>
      <w:r>
        <w:rPr>
          <w:rFonts w:hint="eastAsia" w:ascii="仿宋" w:hAnsi="仿宋" w:eastAsia="仿宋" w:cs="仿宋"/>
          <w:color w:val="000000"/>
          <w:sz w:val="28"/>
          <w:szCs w:val="28"/>
        </w:rPr>
        <w:t>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15.2.2</w:t>
      </w:r>
      <w:r>
        <w:rPr>
          <w:rFonts w:hint="eastAsia" w:ascii="仿宋" w:hAnsi="仿宋" w:eastAsia="仿宋" w:cs="仿宋"/>
          <w:color w:val="000000"/>
          <w:sz w:val="28"/>
          <w:szCs w:val="28"/>
        </w:rPr>
        <w:t>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15.2.3</w:t>
      </w:r>
      <w:r>
        <w:rPr>
          <w:rFonts w:hint="eastAsia" w:ascii="仿宋" w:hAnsi="仿宋" w:eastAsia="仿宋" w:cs="仿宋"/>
          <w:color w:val="000000"/>
          <w:sz w:val="28"/>
          <w:szCs w:val="28"/>
        </w:rPr>
        <w:t>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15.2.4</w:t>
      </w:r>
      <w:r>
        <w:rPr>
          <w:rFonts w:hint="eastAsia" w:ascii="仿宋" w:hAnsi="仿宋" w:eastAsia="仿宋" w:cs="仿宋"/>
          <w:color w:val="000000"/>
          <w:sz w:val="28"/>
          <w:szCs w:val="28"/>
        </w:rPr>
        <w:t>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15.5.1</w:t>
      </w:r>
      <w:r>
        <w:rPr>
          <w:rFonts w:hint="eastAsia" w:ascii="仿宋" w:hAnsi="仿宋" w:eastAsia="仿宋" w:cs="仿宋"/>
          <w:color w:val="000000"/>
          <w:sz w:val="28"/>
          <w:szCs w:val="28"/>
        </w:rPr>
        <w:t>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15.5.2</w:t>
      </w:r>
      <w:r>
        <w:rPr>
          <w:rFonts w:hint="eastAsia" w:ascii="仿宋" w:hAnsi="仿宋" w:eastAsia="仿宋" w:cs="仿宋"/>
          <w:color w:val="000000"/>
          <w:sz w:val="28"/>
          <w:szCs w:val="28"/>
        </w:rPr>
        <w:t>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15.5.3</w:t>
      </w:r>
      <w:r>
        <w:rPr>
          <w:rFonts w:hint="eastAsia" w:ascii="仿宋" w:hAnsi="仿宋" w:eastAsia="仿宋" w:cs="仿宋"/>
          <w:color w:val="000000"/>
          <w:sz w:val="28"/>
          <w:szCs w:val="28"/>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15.5.4</w:t>
      </w:r>
      <w:r>
        <w:rPr>
          <w:rFonts w:hint="eastAsia" w:ascii="仿宋" w:hAnsi="仿宋" w:eastAsia="仿宋" w:cs="仿宋"/>
          <w:color w:val="000000"/>
          <w:sz w:val="28"/>
          <w:szCs w:val="28"/>
        </w:rPr>
        <w:t>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15.6.1</w:t>
      </w:r>
      <w:r>
        <w:rPr>
          <w:rFonts w:hint="eastAsia" w:ascii="仿宋" w:hAnsi="仿宋" w:eastAsia="仿宋" w:cs="仿宋"/>
          <w:color w:val="000000"/>
          <w:sz w:val="28"/>
          <w:szCs w:val="28"/>
        </w:rPr>
        <w:t>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15.6.2</w:t>
      </w:r>
      <w:r>
        <w:rPr>
          <w:rFonts w:hint="eastAsia" w:ascii="仿宋" w:hAnsi="仿宋" w:eastAsia="仿宋" w:cs="仿宋"/>
          <w:color w:val="000000"/>
          <w:sz w:val="28"/>
          <w:szCs w:val="28"/>
        </w:rPr>
        <w:t>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15.6.3</w:t>
      </w:r>
      <w:r>
        <w:rPr>
          <w:rFonts w:hint="eastAsia" w:ascii="仿宋" w:hAnsi="仿宋" w:eastAsia="仿宋" w:cs="仿宋"/>
          <w:color w:val="000000"/>
          <w:sz w:val="28"/>
          <w:szCs w:val="28"/>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15.6.4</w:t>
      </w:r>
      <w:r>
        <w:rPr>
          <w:rFonts w:hint="eastAsia" w:ascii="仿宋" w:hAnsi="仿宋" w:eastAsia="仿宋" w:cs="仿宋"/>
          <w:color w:val="000000"/>
          <w:sz w:val="28"/>
          <w:szCs w:val="28"/>
        </w:rPr>
        <w:t>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15.6.5</w:t>
      </w:r>
      <w:r>
        <w:rPr>
          <w:rFonts w:hint="eastAsia" w:ascii="仿宋" w:hAnsi="仿宋" w:eastAsia="仿宋" w:cs="仿宋"/>
          <w:color w:val="000000"/>
          <w:sz w:val="28"/>
          <w:szCs w:val="28"/>
        </w:rPr>
        <w:t>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15.7</w:t>
      </w:r>
      <w:r>
        <w:rPr>
          <w:rFonts w:hint="eastAsia" w:ascii="仿宋" w:hAnsi="仿宋" w:eastAsia="仿宋" w:cs="仿宋"/>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w:t>
      </w:r>
      <w:r>
        <w:rPr>
          <w:rFonts w:hint="eastAsia" w:eastAsia="方正仿宋_GBK"/>
          <w:sz w:val="28"/>
          <w:szCs w:val="28"/>
          <w:lang w:val="en-US" w:eastAsia="zh-CN"/>
        </w:rPr>
        <w:t>航务</w:t>
      </w:r>
      <w:r>
        <w:rPr>
          <w:rFonts w:eastAsia="方正仿宋_GBK"/>
          <w:sz w:val="28"/>
          <w:szCs w:val="28"/>
        </w:rPr>
        <w:t>管理部采购监督小组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eastAsia="方正仿宋_GBK"/>
          <w:kern w:val="0"/>
          <w:sz w:val="28"/>
          <w:szCs w:val="28"/>
        </w:rPr>
        <w:t>重庆江北国际机场有限公司飞行区航务管理</w:t>
      </w:r>
      <w:r>
        <w:rPr>
          <w:rFonts w:hint="eastAsia" w:ascii="仿宋" w:hAnsi="仿宋" w:eastAsia="仿宋" w:cs="仿宋"/>
          <w:color w:val="000000"/>
          <w:kern w:val="0"/>
          <w:sz w:val="28"/>
          <w:szCs w:val="28"/>
          <w:u w:val="none"/>
          <w:lang w:val="en-US" w:eastAsia="zh-CN"/>
        </w:rPr>
        <w:t>部</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u w:val="single"/>
          <w:lang w:val="en-US" w:eastAsia="zh-CN"/>
        </w:rPr>
        <w:t>3628</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七</w:t>
      </w:r>
      <w:r>
        <w:rPr>
          <w:rFonts w:hint="eastAsia" w:ascii="仿宋" w:hAnsi="仿宋" w:eastAsia="仿宋" w:cs="仿宋"/>
          <w:b/>
          <w:color w:val="000000"/>
          <w:sz w:val="28"/>
          <w:szCs w:val="28"/>
        </w:rPr>
        <w:t>、结果异议提交渠道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八</w:t>
      </w:r>
      <w:r>
        <w:rPr>
          <w:rFonts w:hint="eastAsia" w:ascii="仿宋" w:hAnsi="仿宋" w:eastAsia="仿宋" w:cs="仿宋"/>
          <w:b/>
          <w:color w:val="000000"/>
          <w:sz w:val="28"/>
          <w:szCs w:val="28"/>
        </w:rPr>
        <w:t>、</w:t>
      </w:r>
      <w:r>
        <w:rPr>
          <w:rFonts w:hint="eastAsia" w:ascii="仿宋" w:hAnsi="仿宋" w:eastAsia="仿宋" w:cs="仿宋"/>
          <w:b/>
          <w:sz w:val="28"/>
          <w:szCs w:val="28"/>
        </w:rPr>
        <w:t>联系方式</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eastAsia" w:ascii="仿宋" w:hAnsi="仿宋" w:eastAsia="仿宋" w:cs="仿宋"/>
          <w:sz w:val="28"/>
          <w:szCs w:val="28"/>
        </w:rPr>
      </w:pPr>
      <w:r>
        <w:rPr>
          <w:rFonts w:hint="eastAsia" w:ascii="仿宋" w:hAnsi="仿宋" w:eastAsia="仿宋" w:cs="仿宋"/>
          <w:sz w:val="28"/>
          <w:szCs w:val="28"/>
        </w:rPr>
        <w:t>业主：重庆江北国际机场有限公司</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方正仿宋_GBK"/>
          <w:sz w:val="28"/>
          <w:szCs w:val="28"/>
        </w:rPr>
      </w:pPr>
      <w:r>
        <w:rPr>
          <w:rFonts w:eastAsia="方正仿宋_GBK"/>
          <w:sz w:val="28"/>
          <w:szCs w:val="28"/>
        </w:rPr>
        <w:t>联系人：</w:t>
      </w:r>
      <w:r>
        <w:rPr>
          <w:rFonts w:hint="eastAsia" w:eastAsia="方正仿宋_GBK"/>
          <w:sz w:val="28"/>
          <w:szCs w:val="28"/>
          <w:lang w:val="en-US" w:eastAsia="zh-CN"/>
        </w:rPr>
        <w:t>张</w:t>
      </w:r>
      <w:r>
        <w:rPr>
          <w:rFonts w:eastAsia="方正仿宋_GBK"/>
          <w:sz w:val="28"/>
          <w:szCs w:val="28"/>
        </w:rPr>
        <w:t>女士</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eastAsia" w:eastAsia="方正仿宋_GBK"/>
          <w:sz w:val="28"/>
          <w:szCs w:val="28"/>
          <w:lang w:val="en-US" w:eastAsia="zh-CN"/>
        </w:rPr>
      </w:pPr>
      <w:r>
        <w:rPr>
          <w:rFonts w:eastAsia="方正仿宋_GBK"/>
          <w:sz w:val="28"/>
          <w:szCs w:val="28"/>
        </w:rPr>
        <w:t>电话：023-6715</w:t>
      </w:r>
      <w:r>
        <w:rPr>
          <w:rFonts w:hint="eastAsia" w:eastAsia="方正仿宋_GBK"/>
          <w:sz w:val="28"/>
          <w:szCs w:val="28"/>
          <w:lang w:val="en-US" w:eastAsia="zh-CN"/>
        </w:rPr>
        <w:t>5673</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仿宋"/>
          <w:sz w:val="28"/>
          <w:szCs w:val="28"/>
        </w:rPr>
      </w:pPr>
      <w:r>
        <w:rPr>
          <w:rFonts w:eastAsia="方正仿宋_GBK"/>
          <w:sz w:val="28"/>
          <w:szCs w:val="28"/>
        </w:rPr>
        <w:t>邮编：401120</w:t>
      </w:r>
    </w:p>
    <w:p>
      <w:pPr>
        <w:keepNext w:val="0"/>
        <w:keepLines w:val="0"/>
        <w:pageBreakBefore w:val="0"/>
        <w:kinsoku/>
        <w:wordWrap/>
        <w:overflowPunct/>
        <w:topLinePunct w:val="0"/>
        <w:bidi w:val="0"/>
        <w:snapToGrid w:val="0"/>
        <w:spacing w:line="420" w:lineRule="exact"/>
        <w:textAlignment w:val="auto"/>
        <w:rPr>
          <w:rFonts w:hint="eastAsia" w:ascii="仿宋" w:hAnsi="仿宋" w:eastAsia="仿宋" w:cs="仿宋"/>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附件1：</w:t>
      </w:r>
    </w:p>
    <w:p>
      <w:pPr>
        <w:keepNext w:val="0"/>
        <w:keepLines w:val="0"/>
        <w:pageBreakBefore w:val="0"/>
        <w:kinsoku/>
        <w:wordWrap/>
        <w:overflowPunct/>
        <w:topLinePunct w:val="0"/>
        <w:bidi w:val="0"/>
        <w:snapToGrid w:val="0"/>
        <w:spacing w:line="42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报价函</w:t>
      </w:r>
    </w:p>
    <w:p>
      <w:pPr>
        <w:keepNext w:val="0"/>
        <w:keepLines w:val="0"/>
        <w:pageBreakBefore w:val="0"/>
        <w:kinsoku/>
        <w:wordWrap/>
        <w:overflowPunct/>
        <w:topLinePunct w:val="0"/>
        <w:bidi w:val="0"/>
        <w:snapToGrid w:val="0"/>
        <w:spacing w:line="4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val="0"/>
        <w:spacing w:line="420" w:lineRule="exact"/>
        <w:ind w:left="120" w:leftChars="57" w:right="94"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校飞飞机排污保障</w:t>
      </w:r>
      <w:r>
        <w:rPr>
          <w:rFonts w:hint="eastAsia" w:ascii="仿宋" w:hAnsi="仿宋" w:eastAsia="仿宋" w:cs="仿宋"/>
          <w:sz w:val="28"/>
          <w:szCs w:val="28"/>
          <w:u w:val="single"/>
        </w:rPr>
        <w:t>框</w:t>
      </w:r>
      <w:r>
        <w:rPr>
          <w:rFonts w:hint="eastAsia" w:ascii="仿宋" w:hAnsi="仿宋" w:eastAsia="仿宋" w:cs="仿宋"/>
          <w:sz w:val="28"/>
          <w:szCs w:val="28"/>
          <w:u w:val="single"/>
          <w:lang w:val="en-US" w:eastAsia="zh-CN"/>
        </w:rPr>
        <w:t>架</w:t>
      </w:r>
      <w:r>
        <w:rPr>
          <w:rFonts w:hint="eastAsia" w:ascii="仿宋" w:hAnsi="仿宋" w:eastAsia="仿宋" w:cs="仿宋"/>
          <w:sz w:val="28"/>
          <w:szCs w:val="28"/>
        </w:rPr>
        <w:t>项目比选文件的全部内容，愿意以人民币</w:t>
      </w:r>
      <w:r>
        <w:rPr>
          <w:rFonts w:hint="eastAsia" w:ascii="仿宋" w:hAnsi="仿宋" w:eastAsia="仿宋" w:cs="仿宋"/>
          <w:color w:val="auto"/>
          <w:sz w:val="28"/>
          <w:szCs w:val="28"/>
          <w:u w:val="single"/>
        </w:rPr>
        <w:t>（大写）</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元</w:t>
      </w:r>
      <w:r>
        <w:rPr>
          <w:rFonts w:hint="eastAsia" w:ascii="仿宋" w:hAnsi="仿宋" w:eastAsia="仿宋" w:cs="仿宋"/>
          <w:color w:val="auto"/>
          <w:sz w:val="28"/>
          <w:szCs w:val="28"/>
          <w:u w:val="single"/>
          <w:lang w:val="en-US" w:eastAsia="zh-CN"/>
        </w:rPr>
        <w:t>/次</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lang w:val="en-US" w:eastAsia="zh-CN"/>
        </w:rPr>
        <w:t xml:space="preserve">  /次</w:t>
      </w:r>
      <w:r>
        <w:rPr>
          <w:rFonts w:hint="eastAsia" w:ascii="仿宋" w:hAnsi="仿宋" w:eastAsia="仿宋" w:cs="仿宋"/>
          <w:color w:val="auto"/>
          <w:sz w:val="28"/>
          <w:szCs w:val="28"/>
          <w:u w:val="single"/>
        </w:rPr>
        <w:t>）</w:t>
      </w:r>
      <w:r>
        <w:rPr>
          <w:rFonts w:hint="eastAsia" w:ascii="仿宋" w:hAnsi="仿宋" w:eastAsia="仿宋" w:cs="仿宋"/>
          <w:b/>
          <w:bCs/>
          <w:color w:val="auto"/>
          <w:sz w:val="28"/>
          <w:szCs w:val="28"/>
        </w:rPr>
        <w:t>不含税</w:t>
      </w:r>
      <w:r>
        <w:rPr>
          <w:rFonts w:hint="eastAsia" w:ascii="仿宋" w:hAnsi="仿宋" w:eastAsia="仿宋" w:cs="仿宋"/>
          <w:color w:val="auto"/>
          <w:sz w:val="28"/>
          <w:szCs w:val="28"/>
        </w:rPr>
        <w:t>的</w:t>
      </w:r>
      <w:r>
        <w:rPr>
          <w:rFonts w:hint="eastAsia" w:ascii="仿宋" w:hAnsi="仿宋" w:eastAsia="仿宋" w:cs="仿宋"/>
          <w:b/>
          <w:bCs/>
          <w:color w:val="auto"/>
          <w:sz w:val="28"/>
          <w:szCs w:val="28"/>
          <w:lang w:val="en-US" w:eastAsia="zh-CN"/>
        </w:rPr>
        <w:t>单价</w:t>
      </w:r>
      <w:r>
        <w:rPr>
          <w:rFonts w:hint="eastAsia" w:ascii="仿宋" w:hAnsi="仿宋" w:eastAsia="仿宋" w:cs="仿宋"/>
          <w:color w:val="auto"/>
          <w:sz w:val="28"/>
          <w:szCs w:val="28"/>
        </w:rPr>
        <w:t>报价</w:t>
      </w:r>
      <w:r>
        <w:rPr>
          <w:rFonts w:hint="eastAsia" w:ascii="仿宋" w:hAnsi="仿宋" w:eastAsia="仿宋" w:cs="仿宋"/>
          <w:sz w:val="28"/>
          <w:szCs w:val="28"/>
        </w:rPr>
        <w:t>，增值税税率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，服务期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两年</w:t>
      </w:r>
      <w:r>
        <w:rPr>
          <w:rFonts w:hint="eastAsia" w:ascii="仿宋" w:hAnsi="仿宋" w:eastAsia="仿宋" w:cs="仿宋"/>
          <w:sz w:val="28"/>
          <w:szCs w:val="28"/>
          <w:u w:val="single"/>
        </w:rPr>
        <w:t xml:space="preserve">  </w:t>
      </w:r>
      <w:r>
        <w:rPr>
          <w:rFonts w:hint="eastAsia" w:ascii="仿宋" w:hAnsi="仿宋" w:eastAsia="仿宋" w:cs="仿宋"/>
          <w:sz w:val="28"/>
          <w:szCs w:val="28"/>
        </w:rPr>
        <w:t>，按合同约定实施和完成承包项目的全部工作。</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2．我方承诺：</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（1）在</w:t>
      </w:r>
      <w:r>
        <w:rPr>
          <w:rFonts w:hint="eastAsia" w:ascii="仿宋" w:hAnsi="仿宋" w:eastAsia="仿宋" w:cs="仿宋"/>
          <w:color w:val="000000"/>
          <w:sz w:val="28"/>
          <w:szCs w:val="28"/>
        </w:rPr>
        <w:t>竞争性</w:t>
      </w:r>
      <w:r>
        <w:rPr>
          <w:rFonts w:hint="eastAsia" w:ascii="仿宋" w:hAnsi="仿宋" w:eastAsia="仿宋" w:cs="仿宋"/>
          <w:sz w:val="28"/>
          <w:szCs w:val="28"/>
        </w:rPr>
        <w:t>比选有效期90天内不修改、撤销</w:t>
      </w:r>
      <w:r>
        <w:rPr>
          <w:rFonts w:hint="eastAsia" w:ascii="仿宋" w:hAnsi="仿宋" w:eastAsia="仿宋" w:cs="仿宋"/>
          <w:color w:val="000000"/>
          <w:sz w:val="28"/>
          <w:szCs w:val="28"/>
        </w:rPr>
        <w:t>竞争性</w:t>
      </w:r>
      <w:r>
        <w:rPr>
          <w:rFonts w:hint="eastAsia" w:ascii="仿宋" w:hAnsi="仿宋" w:eastAsia="仿宋" w:cs="仿宋"/>
          <w:sz w:val="28"/>
          <w:szCs w:val="28"/>
        </w:rPr>
        <w:t>比选响应文件。</w:t>
      </w:r>
    </w:p>
    <w:p>
      <w:pPr>
        <w:keepNext w:val="0"/>
        <w:keepLines w:val="0"/>
        <w:pageBreakBefore w:val="0"/>
        <w:kinsoku/>
        <w:wordWrap/>
        <w:overflowPunct/>
        <w:topLinePunct w:val="0"/>
        <w:bidi w:val="0"/>
        <w:snapToGrid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（2）不存在法定代表人为同一个人的两个及两个以上法人，母公司、全资子公司及其控股公司，以及其他形式有管理关系的响应人，参与同一比选项目。</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（3）不存在联合体投标，不转包、分包。</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eastAsia="仿宋"/>
          <w:lang w:val="en-US" w:eastAsia="zh-CN"/>
        </w:rPr>
      </w:pPr>
      <w:r>
        <w:rPr>
          <w:rFonts w:hint="eastAsia" w:ascii="仿宋" w:hAnsi="仿宋" w:eastAsia="仿宋" w:cs="仿宋"/>
          <w:b w:val="0"/>
          <w:bCs w:val="0"/>
          <w:kern w:val="2"/>
          <w:sz w:val="28"/>
          <w:szCs w:val="28"/>
          <w:lang w:val="en-US" w:eastAsia="zh-CN" w:bidi="ar-SA"/>
        </w:rPr>
        <w:t>（4）投标文件递交截止之日，不在重庆机场集团有限公司及重庆江北国际机场有限公司供应商黑名单之内</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3．如我方成交：</w:t>
      </w:r>
    </w:p>
    <w:p>
      <w:pPr>
        <w:keepNext w:val="0"/>
        <w:keepLines w:val="0"/>
        <w:pageBreakBefore w:val="0"/>
        <w:kinsoku/>
        <w:wordWrap/>
        <w:overflowPunct/>
        <w:topLinePunct w:val="0"/>
        <w:autoSpaceDE w:val="0"/>
        <w:autoSpaceDN w:val="0"/>
        <w:bidi w:val="0"/>
        <w:adjustRightInd w:val="0"/>
        <w:snapToGrid w:val="0"/>
        <w:spacing w:line="420" w:lineRule="exact"/>
        <w:ind w:right="-8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left="0" w:leftChars="0" w:right="210" w:firstLine="756" w:firstLineChars="270"/>
        <w:jc w:val="left"/>
        <w:textAlignment w:val="auto"/>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246" w:leftChars="571" w:right="-20" w:hanging="1047" w:hangingChars="374"/>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246" w:leftChars="571" w:right="-20" w:hanging="1047" w:hangingChars="374"/>
        <w:jc w:val="center"/>
        <w:textAlignment w:val="auto"/>
        <w:rPr>
          <w:rFonts w:hint="eastAsia" w:ascii="仿宋" w:hAnsi="仿宋" w:eastAsia="仿宋" w:cs="仿宋"/>
          <w:sz w:val="28"/>
          <w:szCs w:val="28"/>
        </w:rPr>
      </w:pPr>
      <w:r>
        <w:rPr>
          <w:rFonts w:hint="eastAsia" w:ascii="仿宋" w:hAnsi="仿宋" w:eastAsia="仿宋" w:cs="仿宋"/>
          <w:sz w:val="28"/>
          <w:szCs w:val="28"/>
        </w:rPr>
        <w:br w:type="page"/>
      </w:r>
    </w:p>
    <w:p>
      <w:pPr>
        <w:snapToGrid w:val="0"/>
        <w:spacing w:line="420" w:lineRule="exact"/>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附件2：</w:t>
      </w:r>
    </w:p>
    <w:p>
      <w:pPr>
        <w:jc w:val="center"/>
        <w:rPr>
          <w:rFonts w:hint="eastAsia"/>
          <w:lang w:val="en-US" w:eastAsia="zh-CN"/>
        </w:rPr>
      </w:pPr>
      <w:r>
        <w:rPr>
          <w:rFonts w:hint="default" w:ascii="仿宋_GB2312" w:hAnsi="仿宋" w:eastAsia="仿宋_GB2312" w:cs="宋体"/>
          <w:b/>
          <w:bCs/>
          <w:color w:val="000000"/>
          <w:sz w:val="36"/>
          <w:szCs w:val="36"/>
          <w:lang w:val="en-US" w:eastAsia="zh-CN"/>
        </w:rPr>
        <w:t>校飞飞机排污</w:t>
      </w:r>
      <w:r>
        <w:rPr>
          <w:rFonts w:hint="eastAsia" w:ascii="仿宋_GB2312" w:hAnsi="仿宋" w:eastAsia="仿宋_GB2312" w:cs="宋体"/>
          <w:b/>
          <w:bCs/>
          <w:color w:val="000000"/>
          <w:sz w:val="36"/>
          <w:szCs w:val="36"/>
          <w:lang w:val="en-US" w:eastAsia="zh-CN"/>
        </w:rPr>
        <w:t>保障确认</w:t>
      </w:r>
      <w:r>
        <w:rPr>
          <w:rFonts w:hint="default" w:ascii="仿宋_GB2312" w:hAnsi="仿宋" w:eastAsia="仿宋_GB2312" w:cs="宋体"/>
          <w:b/>
          <w:bCs/>
          <w:color w:val="000000"/>
          <w:sz w:val="36"/>
          <w:szCs w:val="36"/>
          <w:lang w:val="en-US" w:eastAsia="zh-CN"/>
        </w:rPr>
        <w:t>单</w:t>
      </w:r>
    </w:p>
    <w:tbl>
      <w:tblPr>
        <w:tblStyle w:val="6"/>
        <w:tblW w:w="8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8180" w:type="dxa"/>
            <w:vAlign w:val="center"/>
          </w:tcPr>
          <w:p>
            <w:pPr>
              <w:tabs>
                <w:tab w:val="left" w:pos="754"/>
              </w:tabs>
              <w:bidi w:val="0"/>
              <w:jc w:val="both"/>
              <w:rPr>
                <w:rFonts w:hint="default"/>
                <w:sz w:val="24"/>
                <w:szCs w:val="24"/>
                <w:vertAlign w:val="baseline"/>
                <w:lang w:val="en-US" w:eastAsia="zh-CN"/>
              </w:rPr>
            </w:pPr>
            <w:r>
              <w:rPr>
                <w:rFonts w:hint="eastAsia"/>
                <w:sz w:val="24"/>
                <w:szCs w:val="24"/>
                <w:vertAlign w:val="baseline"/>
                <w:lang w:val="en-US" w:eastAsia="zh-CN"/>
              </w:rPr>
              <w:t xml:space="preserve"> 校飞飞机机位：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8180" w:type="dxa"/>
            <w:vAlign w:val="center"/>
          </w:tcPr>
          <w:p>
            <w:pPr>
              <w:tabs>
                <w:tab w:val="left" w:pos="754"/>
              </w:tabs>
              <w:bidi w:val="0"/>
              <w:jc w:val="both"/>
              <w:rPr>
                <w:rFonts w:hint="default"/>
                <w:sz w:val="24"/>
                <w:szCs w:val="24"/>
                <w:vertAlign w:val="baseline"/>
                <w:lang w:val="en-US" w:eastAsia="zh-CN"/>
              </w:rPr>
            </w:pPr>
            <w:r>
              <w:rPr>
                <w:rFonts w:hint="eastAsia"/>
                <w:sz w:val="24"/>
                <w:szCs w:val="24"/>
                <w:vertAlign w:val="baseline"/>
                <w:lang w:val="en-US" w:eastAsia="zh-CN"/>
              </w:rPr>
              <w:t>校飞飞机机型：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jc w:val="center"/>
        </w:trPr>
        <w:tc>
          <w:tcPr>
            <w:tcW w:w="8180" w:type="dxa"/>
            <w:vAlign w:val="center"/>
          </w:tcPr>
          <w:p>
            <w:pPr>
              <w:tabs>
                <w:tab w:val="left" w:pos="754"/>
              </w:tabs>
              <w:bidi w:val="0"/>
              <w:jc w:val="both"/>
              <w:rPr>
                <w:rFonts w:hint="eastAsia"/>
                <w:sz w:val="24"/>
                <w:lang w:val="en-US" w:eastAsia="zh-CN"/>
              </w:rPr>
            </w:pPr>
            <w:r>
              <w:rPr>
                <w:rFonts w:hint="eastAsia"/>
                <w:sz w:val="24"/>
                <w:lang w:val="en-US" w:eastAsia="zh-CN"/>
              </w:rPr>
              <w:t>甲方通知时间：</w:t>
            </w:r>
          </w:p>
          <w:p>
            <w:pPr>
              <w:pStyle w:val="2"/>
              <w:jc w:val="both"/>
              <w:rPr>
                <w:rFonts w:hint="default"/>
                <w:lang w:val="en-US" w:eastAsia="zh-CN"/>
              </w:rPr>
            </w:pPr>
            <w:r>
              <w:rPr>
                <w:rFonts w:hint="eastAsia"/>
                <w:b w:val="0"/>
                <w:bCs w:val="0"/>
                <w:sz w:val="24"/>
                <w:szCs w:val="24"/>
                <w:vertAlign w:val="baseline"/>
                <w:lang w:val="en-US" w:eastAsia="zh-CN"/>
              </w:rPr>
              <w:t>乙方到达时间：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4" w:hRule="atLeast"/>
          <w:jc w:val="center"/>
        </w:trPr>
        <w:tc>
          <w:tcPr>
            <w:tcW w:w="8180" w:type="dxa"/>
            <w:vAlign w:val="center"/>
          </w:tcPr>
          <w:p>
            <w:pPr>
              <w:tabs>
                <w:tab w:val="left" w:pos="754"/>
              </w:tabs>
              <w:bidi w:val="0"/>
              <w:jc w:val="both"/>
              <w:rPr>
                <w:rFonts w:hint="eastAsia"/>
                <w:lang w:val="en-US" w:eastAsia="zh-CN"/>
              </w:rPr>
            </w:pPr>
          </w:p>
          <w:p>
            <w:pPr>
              <w:tabs>
                <w:tab w:val="left" w:pos="754"/>
              </w:tabs>
              <w:bidi w:val="0"/>
              <w:jc w:val="both"/>
              <w:rPr>
                <w:rFonts w:hint="eastAsia"/>
                <w:lang w:val="en-US" w:eastAsia="zh-CN"/>
              </w:rPr>
            </w:pPr>
            <w:r>
              <w:rPr>
                <w:rFonts w:hint="eastAsia"/>
                <w:lang w:val="en-US" w:eastAsia="zh-CN"/>
              </w:rPr>
              <w:t>甲方签字：                             乙方签字：</w:t>
            </w:r>
          </w:p>
          <w:p>
            <w:pPr>
              <w:pStyle w:val="2"/>
              <w:jc w:val="both"/>
              <w:rPr>
                <w:rFonts w:hint="default"/>
                <w:lang w:val="en-US" w:eastAsia="zh-CN"/>
              </w:rPr>
            </w:pPr>
            <w:r>
              <w:rPr>
                <w:rFonts w:hint="eastAsia" w:ascii="Times New Roman" w:hAnsi="Times New Roman" w:eastAsia="宋体" w:cs="Times New Roman"/>
                <w:b w:val="0"/>
                <w:bCs w:val="0"/>
                <w:kern w:val="2"/>
                <w:sz w:val="21"/>
                <w:szCs w:val="24"/>
                <w:lang w:val="en-US" w:eastAsia="zh-CN" w:bidi="ar-SA"/>
              </w:rPr>
              <w:t>时间：</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 年 </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 月 </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 日</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时间： </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年 </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 月</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  日</w:t>
            </w:r>
          </w:p>
        </w:tc>
      </w:tr>
    </w:tbl>
    <w:p>
      <w:pPr>
        <w:snapToGrid/>
        <w:spacing w:line="240" w:lineRule="auto"/>
        <w:rPr>
          <w:rFonts w:hint="eastAsia" w:ascii="仿宋" w:hAnsi="仿宋" w:eastAsia="仿宋" w:cs="仿宋"/>
          <w:b/>
          <w:bCs/>
          <w:sz w:val="28"/>
          <w:szCs w:val="28"/>
        </w:rPr>
      </w:pPr>
      <w:r>
        <w:rPr>
          <w:rFonts w:hint="eastAsia" w:ascii="仿宋" w:hAnsi="仿宋" w:eastAsia="仿宋" w:cs="仿宋"/>
          <w:b/>
          <w:bCs/>
          <w:sz w:val="28"/>
          <w:szCs w:val="28"/>
        </w:rPr>
        <w:br w:type="page"/>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比选响应</w:t>
      </w:r>
      <w:r>
        <w:rPr>
          <w:rFonts w:hint="eastAsia" w:ascii="仿宋" w:hAnsi="仿宋" w:eastAsia="仿宋" w:cs="仿宋"/>
          <w:spacing w:val="-1"/>
          <w:kern w:val="0"/>
          <w:sz w:val="28"/>
          <w:szCs w:val="28"/>
        </w:rPr>
        <w:t>人全称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28"/>
          <w:szCs w:val="28"/>
        </w:rPr>
        <w:t>附委托代理人身份证复印件</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w:t>
      </w:r>
    </w:p>
    <w:p>
      <w:pPr>
        <w:widowControl/>
        <w:spacing w:line="460" w:lineRule="exact"/>
        <w:jc w:val="left"/>
      </w:pPr>
    </w:p>
    <w:p>
      <w:pPr>
        <w:spacing w:afterLines="50" w:line="360" w:lineRule="auto"/>
        <w:ind w:right="964" w:firstLine="643" w:firstLineChars="200"/>
        <w:jc w:val="right"/>
        <w:rPr>
          <w:rFonts w:ascii="黑体" w:hAnsi="黑体" w:eastAsia="黑体" w:cs="宋体"/>
          <w:color w:val="000000"/>
          <w:sz w:val="24"/>
          <w:szCs w:val="30"/>
        </w:rPr>
      </w:pPr>
      <w:r>
        <w:rPr>
          <w:b/>
          <w:bCs/>
          <w:sz w:val="32"/>
          <w:szCs w:val="32"/>
        </w:rPr>
        <w:t xml:space="preserve">                  </w:t>
      </w:r>
      <w:r>
        <w:rPr>
          <w:rFonts w:ascii="仿宋_GB2312" w:hAnsi="仿宋" w:eastAsia="仿宋_GB2312" w:cs="宋体"/>
          <w:color w:val="000000"/>
          <w:sz w:val="30"/>
          <w:szCs w:val="30"/>
        </w:rPr>
        <w:t xml:space="preserve">       </w:t>
      </w:r>
      <w:r>
        <w:rPr>
          <w:rFonts w:hint="eastAsia" w:ascii="黑体" w:hAnsi="黑体" w:eastAsia="黑体" w:cs="宋体"/>
          <w:color w:val="000000"/>
          <w:sz w:val="24"/>
          <w:szCs w:val="30"/>
        </w:rPr>
        <w:t>合同编号：</w:t>
      </w:r>
    </w:p>
    <w:p>
      <w:pPr>
        <w:spacing w:afterLines="50" w:line="360" w:lineRule="auto"/>
        <w:ind w:firstLine="422" w:firstLineChars="200"/>
        <w:jc w:val="center"/>
        <w:rPr>
          <w:rFonts w:hint="eastAsia" w:ascii="仿宋" w:hAnsi="仿宋" w:eastAsia="仿宋" w:cs="Times New Roman"/>
          <w:b/>
          <w:color w:val="000000"/>
          <w:sz w:val="21"/>
          <w:szCs w:val="30"/>
        </w:rPr>
      </w:pPr>
    </w:p>
    <w:p>
      <w:pPr>
        <w:snapToGrid w:val="0"/>
        <w:spacing w:before="100" w:beforeAutospacing="1" w:after="100" w:afterAutospacing="1" w:line="360" w:lineRule="auto"/>
        <w:ind w:firstLine="643" w:firstLineChars="200"/>
        <w:jc w:val="center"/>
        <w:rPr>
          <w:rFonts w:hint="eastAsia" w:ascii="宋体" w:hAnsi="宋体" w:eastAsia="宋体" w:cs="Calibri"/>
          <w:b/>
          <w:color w:val="auto"/>
          <w:sz w:val="32"/>
          <w:szCs w:val="32"/>
        </w:rPr>
      </w:pPr>
    </w:p>
    <w:p>
      <w:pPr>
        <w:snapToGrid w:val="0"/>
        <w:spacing w:before="100" w:beforeAutospacing="1" w:after="100" w:afterAutospacing="1" w:line="360" w:lineRule="auto"/>
        <w:ind w:firstLine="420" w:firstLineChars="200"/>
        <w:jc w:val="center"/>
        <w:rPr>
          <w:rFonts w:hint="eastAsia" w:ascii="宋体" w:hAnsi="宋体" w:eastAsia="宋体" w:cs="Calibri"/>
          <w:b/>
          <w:color w:val="000000"/>
          <w:sz w:val="32"/>
          <w:szCs w:val="32"/>
        </w:rPr>
      </w:pPr>
      <w:r>
        <w:rPr>
          <w:rFonts w:hint="eastAsia" w:ascii="等线" w:hAnsi="等线" w:eastAsia="等线" w:cs="Times New Roman"/>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40mWP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3" w:firstLineChars="200"/>
        <w:rPr>
          <w:rFonts w:hint="eastAsia" w:ascii="宋体" w:hAnsi="宋体" w:eastAsia="等线" w:cs="Times New Roman"/>
          <w:b/>
          <w:color w:val="000000"/>
          <w:sz w:val="32"/>
          <w:szCs w:val="32"/>
        </w:rPr>
      </w:pPr>
      <w:r>
        <w:rPr>
          <w:rFonts w:hint="eastAsia" w:ascii="宋体" w:hAnsi="宋体" w:eastAsia="仿宋_GB2312" w:cs="宋体"/>
          <w:b/>
          <w:color w:val="000000"/>
          <w:sz w:val="32"/>
          <w:szCs w:val="32"/>
        </w:rPr>
        <w:t xml:space="preserve">                  </w:t>
      </w:r>
    </w:p>
    <w:p>
      <w:pPr>
        <w:snapToGrid w:val="0"/>
        <w:spacing w:before="100" w:beforeAutospacing="1" w:after="100" w:afterAutospacing="1" w:line="360" w:lineRule="auto"/>
        <w:jc w:val="center"/>
        <w:rPr>
          <w:rFonts w:hint="eastAsia" w:ascii="黑体" w:hAnsi="黑体" w:eastAsia="黑体" w:cs="宋体"/>
          <w:color w:val="000000"/>
          <w:sz w:val="52"/>
          <w:szCs w:val="52"/>
          <w:lang w:val="en-US" w:eastAsia="zh-CN"/>
        </w:rPr>
      </w:pPr>
      <w:r>
        <w:rPr>
          <w:rFonts w:hint="eastAsia" w:ascii="黑体" w:hAnsi="黑体" w:eastAsia="黑体" w:cs="宋体"/>
          <w:color w:val="000000"/>
          <w:sz w:val="52"/>
          <w:szCs w:val="52"/>
          <w:lang w:val="en-US" w:eastAsia="zh-CN"/>
        </w:rPr>
        <w:t>重庆江北国际机场</w:t>
      </w:r>
    </w:p>
    <w:p>
      <w:pPr>
        <w:snapToGrid w:val="0"/>
        <w:spacing w:before="100" w:beforeAutospacing="1" w:after="100" w:afterAutospacing="1" w:line="360" w:lineRule="auto"/>
        <w:jc w:val="center"/>
        <w:rPr>
          <w:rFonts w:hint="eastAsia" w:ascii="黑体" w:hAnsi="黑体" w:eastAsia="黑体" w:cs="Times New Roman"/>
          <w:color w:val="000000"/>
          <w:sz w:val="52"/>
          <w:szCs w:val="52"/>
        </w:rPr>
      </w:pPr>
      <w:r>
        <w:rPr>
          <w:rFonts w:hint="eastAsia" w:ascii="黑体" w:hAnsi="黑体" w:eastAsia="黑体" w:cs="宋体"/>
          <w:color w:val="000000"/>
          <w:sz w:val="52"/>
          <w:szCs w:val="52"/>
          <w:lang w:val="en-US" w:eastAsia="zh-CN"/>
        </w:rPr>
        <w:t>校飞飞机排污保障</w:t>
      </w:r>
      <w:r>
        <w:rPr>
          <w:rFonts w:hint="eastAsia" w:ascii="黑体" w:hAnsi="黑体" w:eastAsia="黑体" w:cs="宋体"/>
          <w:color w:val="000000"/>
          <w:sz w:val="52"/>
          <w:szCs w:val="52"/>
        </w:rPr>
        <w:t>框架协议</w:t>
      </w:r>
    </w:p>
    <w:p>
      <w:pPr>
        <w:snapToGrid w:val="0"/>
        <w:spacing w:before="100" w:beforeAutospacing="1" w:after="100" w:afterAutospacing="1" w:line="360" w:lineRule="auto"/>
        <w:ind w:firstLine="420" w:firstLineChars="200"/>
        <w:rPr>
          <w:rFonts w:hint="eastAsia" w:ascii="宋体" w:hAnsi="宋体" w:eastAsia="宋体" w:cs="宋体"/>
          <w:b/>
          <w:color w:val="000000"/>
          <w:sz w:val="32"/>
          <w:szCs w:val="32"/>
        </w:rPr>
      </w:pPr>
      <w:r>
        <w:rPr>
          <w:rFonts w:hint="eastAsia" w:ascii="等线" w:hAnsi="等线" w:eastAsia="等线" w:cs="宋体"/>
          <w:color w:val="000000"/>
          <w:sz w:val="21"/>
          <w:szCs w:val="24"/>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GUNa4+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0" w:firstLineChars="200"/>
        <w:rPr>
          <w:rFonts w:hint="eastAsia" w:ascii="宋体" w:hAnsi="宋体" w:eastAsia="等线" w:cs="宋体"/>
          <w:b/>
          <w:color w:val="000000"/>
          <w:sz w:val="32"/>
          <w:szCs w:val="32"/>
        </w:rPr>
      </w:pPr>
    </w:p>
    <w:p>
      <w:pPr>
        <w:snapToGrid w:val="0"/>
        <w:spacing w:before="100" w:beforeAutospacing="1" w:after="100" w:afterAutospacing="1" w:line="360" w:lineRule="auto"/>
        <w:ind w:firstLine="643" w:firstLineChars="200"/>
        <w:jc w:val="center"/>
        <w:rPr>
          <w:rFonts w:hint="eastAsia" w:ascii="宋体" w:hAnsi="宋体" w:eastAsia="仿宋_GB2312" w:cs="宋体"/>
          <w:b/>
          <w:color w:val="000000"/>
          <w:sz w:val="32"/>
          <w:szCs w:val="32"/>
        </w:rPr>
      </w:pPr>
    </w:p>
    <w:p>
      <w:pPr>
        <w:snapToGrid w:val="0"/>
        <w:spacing w:before="100" w:beforeAutospacing="1" w:after="100" w:afterAutospacing="1" w:line="360" w:lineRule="auto"/>
        <w:ind w:firstLine="643" w:firstLineChars="200"/>
        <w:jc w:val="center"/>
        <w:rPr>
          <w:rFonts w:hint="eastAsia" w:ascii="宋体" w:hAnsi="宋体" w:eastAsia="仿宋_GB2312" w:cs="宋体"/>
          <w:b/>
          <w:color w:val="000000"/>
          <w:sz w:val="32"/>
          <w:szCs w:val="32"/>
        </w:rPr>
      </w:pPr>
    </w:p>
    <w:p>
      <w:pPr>
        <w:snapToGrid w:val="0"/>
        <w:spacing w:before="100" w:beforeAutospacing="1" w:after="100" w:afterAutospacing="1" w:line="360" w:lineRule="auto"/>
        <w:ind w:firstLine="643" w:firstLineChars="200"/>
        <w:jc w:val="center"/>
        <w:rPr>
          <w:rFonts w:hint="eastAsia" w:ascii="宋体" w:hAnsi="宋体" w:eastAsia="仿宋_GB2312" w:cs="宋体"/>
          <w:b/>
          <w:color w:val="000000"/>
          <w:sz w:val="32"/>
          <w:szCs w:val="32"/>
        </w:rPr>
      </w:pPr>
    </w:p>
    <w:p>
      <w:pPr>
        <w:snapToGrid w:val="0"/>
        <w:spacing w:before="100" w:beforeAutospacing="1" w:after="100" w:afterAutospacing="1" w:line="360" w:lineRule="auto"/>
        <w:ind w:firstLine="600" w:firstLineChars="200"/>
        <w:jc w:val="center"/>
        <w:rPr>
          <w:rFonts w:hint="eastAsia" w:ascii="黑体" w:hAnsi="黑体" w:eastAsia="黑体" w:cs="宋体"/>
          <w:color w:val="000000"/>
          <w:sz w:val="30"/>
          <w:szCs w:val="30"/>
        </w:rPr>
      </w:pPr>
      <w:r>
        <w:rPr>
          <w:rFonts w:hint="eastAsia" w:ascii="黑体" w:hAnsi="黑体" w:eastAsia="黑体" w:cs="宋体"/>
          <w:color w:val="000000"/>
          <w:sz w:val="30"/>
          <w:szCs w:val="30"/>
        </w:rPr>
        <w:t>甲方：重庆江北国际机场有限公司</w:t>
      </w:r>
    </w:p>
    <w:p>
      <w:pPr>
        <w:snapToGrid w:val="0"/>
        <w:spacing w:line="360" w:lineRule="auto"/>
        <w:ind w:firstLine="600" w:firstLineChars="200"/>
        <w:rPr>
          <w:rFonts w:ascii="仿宋_GB2312" w:hAnsi="仿宋" w:eastAsia="仿宋_GB2312" w:cs="宋体"/>
          <w:color w:val="000000"/>
          <w:kern w:val="2"/>
          <w:sz w:val="30"/>
          <w:szCs w:val="30"/>
          <w:lang w:val="en-US" w:eastAsia="zh-CN" w:bidi="ar-SA"/>
        </w:rPr>
      </w:pPr>
      <w:r>
        <w:rPr>
          <w:rFonts w:hint="eastAsia" w:ascii="黑体" w:hAnsi="黑体" w:eastAsia="黑体" w:cs="宋体"/>
          <w:color w:val="000000"/>
          <w:sz w:val="30"/>
          <w:szCs w:val="30"/>
        </w:rPr>
        <w:t xml:space="preserve">            乙方：</w:t>
      </w:r>
      <w:r>
        <w:rPr>
          <w:rFonts w:hint="eastAsia" w:ascii="黑体" w:hAnsi="黑体" w:eastAsia="黑体" w:cs="宋体"/>
          <w:bCs/>
          <w:color w:val="000000"/>
          <w:sz w:val="30"/>
          <w:szCs w:val="30"/>
          <w:u w:val="single"/>
        </w:rPr>
        <w:t xml:space="preserve">                 </w:t>
      </w:r>
      <w:r>
        <w:rPr>
          <w:rFonts w:hint="eastAsia" w:ascii="黑体" w:hAnsi="黑体" w:eastAsia="黑体" w:cs="宋体"/>
          <w:b/>
          <w:bCs/>
          <w:color w:val="000000"/>
          <w:sz w:val="30"/>
          <w:szCs w:val="30"/>
          <w:u w:val="single"/>
        </w:rPr>
        <w:t xml:space="preserve">   </w:t>
      </w:r>
    </w:p>
    <w:p>
      <w:pPr>
        <w:tabs>
          <w:tab w:val="right" w:pos="7700"/>
        </w:tabs>
        <w:spacing w:line="360" w:lineRule="auto"/>
        <w:ind w:left="0" w:leftChars="0" w:firstLine="0" w:firstLineChars="0"/>
        <w:jc w:val="left"/>
        <w:rPr>
          <w:rFonts w:hint="eastAsia" w:ascii="宋体" w:hAnsi="宋体" w:eastAsia="宋体" w:cs="宋体"/>
          <w:bCs/>
          <w:color w:val="000000"/>
          <w:sz w:val="28"/>
          <w:szCs w:val="28"/>
        </w:rPr>
      </w:pPr>
    </w:p>
    <w:p>
      <w:pPr>
        <w:tabs>
          <w:tab w:val="right" w:pos="7700"/>
        </w:tabs>
        <w:spacing w:line="360" w:lineRule="auto"/>
        <w:ind w:left="0" w:leftChars="0" w:firstLine="0" w:firstLineChars="0"/>
        <w:jc w:val="left"/>
        <w:rPr>
          <w:rFonts w:hint="eastAsia" w:ascii="宋体" w:hAnsi="宋体" w:eastAsia="宋体" w:cs="宋体"/>
          <w:bCs/>
          <w:color w:val="000000"/>
          <w:sz w:val="28"/>
          <w:szCs w:val="28"/>
        </w:rPr>
      </w:pPr>
    </w:p>
    <w:p>
      <w:pPr>
        <w:tabs>
          <w:tab w:val="right" w:pos="7700"/>
        </w:tabs>
        <w:spacing w:line="360" w:lineRule="auto"/>
        <w:ind w:left="0" w:leftChars="0" w:firstLine="0" w:firstLineChars="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甲方：重庆江北国际机场有限公司</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统一社会信用代码：</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通讯地址：</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 xml:space="preserve">法定代表人或委托代理人： </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联系电话：</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邮箱地址：</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 xml:space="preserve">开户银行： </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开户名称：</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账号：</w:t>
      </w:r>
    </w:p>
    <w:p>
      <w:pPr>
        <w:widowControl w:val="0"/>
        <w:spacing w:line="360" w:lineRule="auto"/>
        <w:ind w:firstLine="560" w:firstLineChars="200"/>
        <w:jc w:val="left"/>
        <w:rPr>
          <w:rFonts w:hint="eastAsia" w:ascii="宋体" w:hAnsi="宋体" w:eastAsia="宋体" w:cs="宋体"/>
          <w:bCs/>
          <w:color w:val="000000"/>
          <w:kern w:val="2"/>
          <w:sz w:val="28"/>
          <w:szCs w:val="28"/>
          <w:lang w:val="en-US" w:eastAsia="zh-CN" w:bidi="ar-SA"/>
        </w:rPr>
      </w:pP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乙方：</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统一社会信用代码：</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通讯地址：</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 xml:space="preserve">法定代表人或委托代理人： </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联系电话：</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邮箱地址：</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 xml:space="preserve">开户银行： </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开户名称：</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账号：</w:t>
      </w:r>
    </w:p>
    <w:p>
      <w:pPr>
        <w:widowControl w:val="0"/>
        <w:spacing w:line="360" w:lineRule="auto"/>
        <w:ind w:firstLine="600" w:firstLineChars="200"/>
        <w:jc w:val="both"/>
        <w:rPr>
          <w:rFonts w:ascii="Calibri" w:hAnsi="Calibri" w:eastAsia="仿宋_GB2312" w:cs="Times New Roman"/>
          <w:color w:val="000000"/>
          <w:kern w:val="2"/>
          <w:sz w:val="30"/>
          <w:szCs w:val="30"/>
          <w:lang w:val="en-US" w:eastAsia="zh-CN" w:bidi="ar-SA"/>
        </w:rPr>
      </w:pP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根据《中华人民共和国民法典》及相关法律法规规定，经双方协商，一致同意就甲方向乙方采购校飞飞机排污保障框架事宜达成以下协议，共同遵守履行:</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0" w:name="_Toc24700706"/>
      <w:r>
        <w:rPr>
          <w:rFonts w:hint="eastAsia" w:ascii="Arial" w:hAnsi="Arial" w:eastAsia="黑体" w:cs="Times New Roman"/>
          <w:bCs/>
          <w:color w:val="000000"/>
          <w:kern w:val="2"/>
          <w:sz w:val="32"/>
          <w:szCs w:val="32"/>
          <w:lang w:val="en-US" w:eastAsia="zh-CN" w:bidi="ar-SA"/>
        </w:rPr>
        <w:t>第一条 采购的内容和范围</w:t>
      </w:r>
      <w:bookmarkEnd w:id="0"/>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000000"/>
          <w:sz w:val="30"/>
          <w:szCs w:val="30"/>
        </w:rPr>
        <w:t>1.1甲方向乙方采购的内容是：</w:t>
      </w:r>
      <w:r>
        <w:rPr>
          <w:rFonts w:hint="eastAsia" w:ascii="仿宋_GB2312" w:hAnsi="仿宋" w:eastAsia="仿宋_GB2312" w:cs="宋体"/>
          <w:color w:val="000000"/>
          <w:sz w:val="30"/>
          <w:szCs w:val="30"/>
          <w:lang w:val="en-US" w:eastAsia="zh-CN"/>
        </w:rPr>
        <w:t>对重庆江北国际机场校飞飞机提供排污保障</w:t>
      </w:r>
      <w:r>
        <w:rPr>
          <w:rFonts w:hint="eastAsia" w:ascii="仿宋_GB2312" w:hAnsi="仿宋" w:eastAsia="仿宋_GB2312" w:cs="宋体"/>
          <w:color w:val="000000"/>
          <w:sz w:val="30"/>
          <w:szCs w:val="30"/>
        </w:rPr>
        <w:t>。</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1.2 双方确认，本框架协议下，甲方是否采购以及采购的数量以甲方实际发出的需求为准。乙方对本框架协议下的标的物的供货行为并不是独占和排他的。</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1" w:name="_Toc24700707"/>
      <w:r>
        <w:rPr>
          <w:rFonts w:hint="eastAsia" w:ascii="Arial" w:hAnsi="Arial" w:eastAsia="黑体" w:cs="Times New Roman"/>
          <w:bCs/>
          <w:color w:val="000000"/>
          <w:kern w:val="2"/>
          <w:sz w:val="32"/>
          <w:szCs w:val="32"/>
          <w:lang w:val="en-US" w:eastAsia="zh-CN" w:bidi="ar-SA"/>
        </w:rPr>
        <w:t>第二条  合同期限</w:t>
      </w:r>
      <w:bookmarkEnd w:id="1"/>
    </w:p>
    <w:p>
      <w:pPr>
        <w:adjustRightInd w:val="0"/>
        <w:snapToGrid w:val="0"/>
        <w:spacing w:line="460" w:lineRule="exact"/>
        <w:ind w:left="1"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lang w:val="en-US" w:eastAsia="zh-CN"/>
        </w:rPr>
        <w:t>自合同签订之日起</w:t>
      </w:r>
      <w:r>
        <w:rPr>
          <w:rFonts w:ascii="仿宋_GB2312" w:hAnsi="仿宋" w:eastAsia="仿宋_GB2312" w:cs="宋体"/>
          <w:color w:val="000000"/>
          <w:sz w:val="30"/>
          <w:szCs w:val="30"/>
          <w:u w:val="none"/>
        </w:rPr>
        <w:t xml:space="preserve"> </w:t>
      </w:r>
      <w:r>
        <w:rPr>
          <w:rFonts w:hint="eastAsia" w:ascii="仿宋_GB2312" w:hAnsi="仿宋" w:eastAsia="仿宋_GB2312" w:cs="宋体"/>
          <w:color w:val="000000"/>
          <w:sz w:val="30"/>
          <w:szCs w:val="30"/>
          <w:u w:val="none"/>
          <w:lang w:val="en-US" w:eastAsia="zh-CN"/>
        </w:rPr>
        <w:t>2</w:t>
      </w:r>
      <w:r>
        <w:rPr>
          <w:rFonts w:ascii="仿宋_GB2312" w:hAnsi="仿宋" w:eastAsia="仿宋_GB2312" w:cs="宋体"/>
          <w:color w:val="000000"/>
          <w:sz w:val="30"/>
          <w:szCs w:val="30"/>
          <w:u w:val="none"/>
        </w:rPr>
        <w:t xml:space="preserve"> </w:t>
      </w:r>
      <w:r>
        <w:rPr>
          <w:rFonts w:hint="eastAsia" w:ascii="仿宋_GB2312" w:hAnsi="仿宋" w:eastAsia="仿宋_GB2312" w:cs="宋体"/>
          <w:color w:val="000000"/>
          <w:sz w:val="30"/>
          <w:szCs w:val="30"/>
        </w:rPr>
        <w:t>年。</w:t>
      </w:r>
      <w:r>
        <w:rPr>
          <w:rFonts w:hint="eastAsia" w:ascii="仿宋" w:hAnsi="仿宋" w:eastAsia="仿宋" w:cs="仿宋"/>
          <w:color w:val="000000"/>
          <w:sz w:val="28"/>
          <w:szCs w:val="28"/>
          <w:lang w:val="en-US" w:eastAsia="zh-CN"/>
        </w:rPr>
        <w:t>（注：合同期限内，采购金额达该项目立项总金额，即不含税总额15000元（大写：壹万伍仟元整）时，合同即终止；合同期限内，即使采购总金额未达立项总额，合同约定终止之日即终止）。</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2" w:name="_Toc24700708"/>
      <w:r>
        <w:rPr>
          <w:rFonts w:hint="eastAsia" w:ascii="Arial" w:hAnsi="Arial" w:eastAsia="黑体" w:cs="Times New Roman"/>
          <w:bCs/>
          <w:color w:val="000000"/>
          <w:kern w:val="2"/>
          <w:sz w:val="32"/>
          <w:szCs w:val="32"/>
          <w:lang w:val="en-US" w:eastAsia="zh-CN" w:bidi="ar-SA"/>
        </w:rPr>
        <w:t>第三条 合同价款</w:t>
      </w:r>
      <w:bookmarkEnd w:id="2"/>
    </w:p>
    <w:p>
      <w:pPr>
        <w:spacing w:line="360" w:lineRule="auto"/>
        <w:ind w:firstLine="600" w:firstLineChars="200"/>
        <w:rPr>
          <w:rFonts w:hint="eastAsia" w:ascii="仿宋_GB2312" w:hAnsi="仿宋" w:eastAsia="仿宋_GB2312" w:cs="宋体"/>
          <w:color w:val="FF0000"/>
          <w:sz w:val="30"/>
          <w:szCs w:val="30"/>
        </w:rPr>
      </w:pPr>
      <w:r>
        <w:rPr>
          <w:rFonts w:hint="eastAsia" w:ascii="仿宋_GB2312" w:hAnsi="仿宋" w:eastAsia="仿宋_GB2312" w:cs="宋体"/>
          <w:color w:val="000000"/>
          <w:sz w:val="30"/>
          <w:szCs w:val="30"/>
        </w:rPr>
        <w:t>3.1 合同价款是指甲方向乙方实施采购应当向乙方支付的采购费用。具体标准</w:t>
      </w:r>
      <w:r>
        <w:rPr>
          <w:rFonts w:hint="eastAsia" w:ascii="仿宋_GB2312" w:hAnsi="仿宋" w:eastAsia="仿宋_GB2312" w:cs="宋体"/>
          <w:color w:val="auto"/>
          <w:sz w:val="30"/>
          <w:szCs w:val="30"/>
          <w:lang w:val="en-US" w:eastAsia="zh-CN"/>
        </w:rPr>
        <w:t>如下：</w:t>
      </w:r>
    </w:p>
    <w:tbl>
      <w:tblPr>
        <w:tblStyle w:val="6"/>
        <w:tblW w:w="8180"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269"/>
        <w:gridCol w:w="124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trPr>
        <w:tc>
          <w:tcPr>
            <w:tcW w:w="16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名称</w:t>
            </w:r>
          </w:p>
        </w:tc>
        <w:tc>
          <w:tcPr>
            <w:tcW w:w="3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排污机型</w:t>
            </w:r>
          </w:p>
        </w:tc>
        <w:tc>
          <w:tcPr>
            <w:tcW w:w="12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数量</w:t>
            </w: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不含税单价（单位：元）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6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校飞飞机排污保障</w:t>
            </w:r>
          </w:p>
        </w:tc>
        <w:tc>
          <w:tcPr>
            <w:tcW w:w="3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C560/C580</w:t>
            </w:r>
          </w:p>
        </w:tc>
        <w:tc>
          <w:tcPr>
            <w:tcW w:w="12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w:t>
            </w:r>
            <w:r>
              <w:rPr>
                <w:rFonts w:hint="eastAsia" w:eastAsia="方正仿宋_GBK" w:cs="Times New Roman"/>
                <w:sz w:val="28"/>
                <w:szCs w:val="28"/>
                <w:lang w:val="en-US" w:eastAsia="zh-CN"/>
              </w:rPr>
              <w:t>次</w:t>
            </w: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center"/>
              <w:textAlignment w:val="auto"/>
              <w:outlineLvl w:val="9"/>
              <w:rPr>
                <w:rFonts w:hint="eastAsia" w:ascii="Times New Roman" w:hAnsi="Times New Roman" w:eastAsia="方正仿宋_GBK" w:cs="Times New Roman"/>
                <w:sz w:val="28"/>
                <w:szCs w:val="28"/>
                <w:lang w:val="en-US" w:eastAsia="zh-CN"/>
              </w:rPr>
            </w:pPr>
          </w:p>
        </w:tc>
      </w:tr>
    </w:tbl>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3.2合同价款包含：</w:t>
      </w:r>
      <w:r>
        <w:rPr>
          <w:rFonts w:hint="eastAsia" w:ascii="仿宋_GB2312" w:hAnsi="仿宋" w:eastAsia="仿宋_GB2312" w:cs="宋体"/>
          <w:color w:val="000000"/>
          <w:sz w:val="30"/>
          <w:szCs w:val="30"/>
          <w:lang w:val="en-US" w:eastAsia="zh-CN"/>
        </w:rPr>
        <w:t>单次</w:t>
      </w:r>
      <w:r>
        <w:rPr>
          <w:rFonts w:hint="eastAsia" w:ascii="仿宋" w:hAnsi="仿宋" w:eastAsia="仿宋" w:cs="仿宋"/>
          <w:color w:val="auto"/>
          <w:kern w:val="0"/>
          <w:sz w:val="28"/>
          <w:szCs w:val="28"/>
          <w:u w:val="none"/>
          <w:lang w:val="en-US" w:eastAsia="zh-CN"/>
        </w:rPr>
        <w:t>排污产生的人工费、车辆使用费及</w:t>
      </w:r>
      <w:r>
        <w:rPr>
          <w:rFonts w:hint="eastAsia" w:ascii="仿宋" w:hAnsi="仿宋" w:eastAsia="仿宋" w:cs="仿宋"/>
          <w:color w:val="000000"/>
          <w:sz w:val="28"/>
          <w:szCs w:val="28"/>
          <w:lang w:val="en-US" w:eastAsia="zh-CN"/>
        </w:rPr>
        <w:t>其他风险措施费</w:t>
      </w:r>
      <w:r>
        <w:rPr>
          <w:rFonts w:hint="eastAsia" w:ascii="仿宋" w:hAnsi="仿宋" w:eastAsia="仿宋" w:cs="仿宋"/>
          <w:color w:val="auto"/>
          <w:kern w:val="0"/>
          <w:sz w:val="28"/>
          <w:szCs w:val="28"/>
          <w:u w:val="none"/>
          <w:lang w:val="en-US" w:eastAsia="zh-CN"/>
        </w:rPr>
        <w:t>等一切费用</w:t>
      </w:r>
      <w:r>
        <w:rPr>
          <w:rFonts w:hint="eastAsia" w:ascii="仿宋_GB2312" w:hAnsi="仿宋" w:eastAsia="仿宋_GB2312" w:cs="宋体"/>
          <w:color w:val="000000"/>
          <w:sz w:val="30"/>
          <w:szCs w:val="30"/>
        </w:rPr>
        <w:t>。</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3" w:name="_Toc24700709"/>
      <w:r>
        <w:rPr>
          <w:rFonts w:hint="eastAsia" w:ascii="Arial" w:hAnsi="Arial" w:eastAsia="黑体" w:cs="Times New Roman"/>
          <w:bCs/>
          <w:color w:val="000000"/>
          <w:kern w:val="2"/>
          <w:sz w:val="32"/>
          <w:szCs w:val="32"/>
          <w:lang w:val="en-US" w:eastAsia="zh-CN" w:bidi="ar-SA"/>
        </w:rPr>
        <w:t>第四条 采购方式及费用结算</w:t>
      </w:r>
      <w:bookmarkEnd w:id="3"/>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4.1甲方在合同期限内根据自身需要，在本框架协议约定的采购范围内，不定期向乙方实施采购。采购的方式为以下第</w:t>
      </w:r>
      <w:r>
        <w:rPr>
          <w:rFonts w:hint="eastAsia" w:ascii="仿宋_GB2312" w:hAnsi="仿宋" w:eastAsia="仿宋_GB2312" w:cs="宋体"/>
          <w:color w:val="000000"/>
          <w:sz w:val="30"/>
          <w:szCs w:val="30"/>
          <w:lang w:val="en-US" w:eastAsia="zh-CN"/>
        </w:rPr>
        <w:t>1</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种。</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4.1.1 甲方</w:t>
      </w:r>
      <w:r>
        <w:rPr>
          <w:rFonts w:hint="eastAsia" w:ascii="仿宋_GB2312" w:hAnsi="仿宋" w:eastAsia="仿宋_GB2312" w:cs="宋体"/>
          <w:color w:val="auto"/>
          <w:sz w:val="30"/>
          <w:szCs w:val="30"/>
          <w:highlight w:val="none"/>
          <w:lang w:val="en-US" w:eastAsia="zh-CN"/>
        </w:rPr>
        <w:t>飞行区航务管理部</w:t>
      </w:r>
      <w:r>
        <w:rPr>
          <w:rFonts w:hint="eastAsia" w:ascii="仿宋_GB2312" w:hAnsi="仿宋" w:eastAsia="仿宋_GB2312" w:cs="宋体"/>
          <w:color w:val="auto"/>
          <w:sz w:val="30"/>
          <w:szCs w:val="30"/>
          <w:highlight w:val="none"/>
        </w:rPr>
        <w:t>向乙方发出订单（订单见附件</w:t>
      </w:r>
      <w:r>
        <w:rPr>
          <w:rFonts w:hint="eastAsia" w:ascii="仿宋_GB2312" w:hAnsi="仿宋" w:eastAsia="仿宋_GB2312" w:cs="宋体"/>
          <w:color w:val="auto"/>
          <w:sz w:val="30"/>
          <w:szCs w:val="30"/>
          <w:highlight w:val="none"/>
          <w:lang w:val="en-US" w:eastAsia="zh-CN"/>
        </w:rPr>
        <w:t>校飞飞机排污保障确认单</w:t>
      </w:r>
      <w:r>
        <w:rPr>
          <w:rFonts w:hint="eastAsia" w:ascii="仿宋_GB2312" w:hAnsi="仿宋" w:eastAsia="仿宋_GB2312" w:cs="宋体"/>
          <w:color w:val="auto"/>
          <w:sz w:val="30"/>
          <w:szCs w:val="30"/>
          <w:highlight w:val="none"/>
        </w:rPr>
        <w:t>）；</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4.1.2 甲乙双方另行签订具体的实施协议。</w:t>
      </w:r>
    </w:p>
    <w:p>
      <w:pPr>
        <w:spacing w:line="360" w:lineRule="auto"/>
        <w:ind w:firstLine="600" w:firstLineChars="200"/>
        <w:rPr>
          <w:rFonts w:hint="eastAsia" w:ascii="仿宋_GB2312" w:hAnsi="仿宋" w:eastAsia="仿宋_GB2312" w:cs="宋体"/>
          <w:color w:val="000000"/>
          <w:sz w:val="30"/>
          <w:szCs w:val="30"/>
          <w:lang w:val="en-US" w:eastAsia="zh-CN"/>
        </w:rPr>
      </w:pPr>
      <w:r>
        <w:rPr>
          <w:rFonts w:hint="eastAsia" w:ascii="仿宋_GB2312" w:hAnsi="仿宋" w:eastAsia="仿宋_GB2312" w:cs="宋体"/>
          <w:color w:val="auto"/>
          <w:sz w:val="30"/>
          <w:szCs w:val="30"/>
          <w:highlight w:val="none"/>
        </w:rPr>
        <w:t xml:space="preserve">4.2 </w:t>
      </w:r>
      <w:r>
        <w:rPr>
          <w:rFonts w:hint="eastAsia" w:ascii="仿宋_GB2312" w:hAnsi="仿宋" w:eastAsia="仿宋_GB2312" w:cs="宋体"/>
          <w:color w:val="auto"/>
          <w:sz w:val="30"/>
          <w:szCs w:val="30"/>
          <w:highlight w:val="none"/>
          <w:lang w:val="en-US" w:eastAsia="zh-CN"/>
        </w:rPr>
        <w:t>采购费用按整次校飞任务结束后结算。每次采购时甲方向乙方发出校飞飞机排污保障确认单（见附件：校飞飞机排污保障确认单），单</w:t>
      </w:r>
      <w:r>
        <w:rPr>
          <w:rFonts w:hint="eastAsia" w:ascii="仿宋_GB2312" w:hAnsi="仿宋" w:eastAsia="仿宋_GB2312" w:cs="宋体"/>
          <w:color w:val="000000"/>
          <w:sz w:val="30"/>
          <w:szCs w:val="30"/>
          <w:lang w:val="en-US" w:eastAsia="zh-CN"/>
        </w:rPr>
        <w:t>次排污结束后，双方签字确认，整次校飞任务结束后，乙方根据校飞排污保障确认单的数量，开具当次采购总费用的正规增值税发票。甲方收到发票后30个工作日内支付。</w:t>
      </w:r>
    </w:p>
    <w:p>
      <w:pPr>
        <w:pStyle w:val="2"/>
        <w:ind w:firstLine="562" w:firstLineChars="200"/>
        <w:jc w:val="both"/>
        <w:rPr>
          <w:rFonts w:hint="eastAsia"/>
        </w:rPr>
      </w:pPr>
      <w:r>
        <w:rPr>
          <w:rFonts w:hint="eastAsia" w:ascii="仿宋" w:hAnsi="仿宋" w:eastAsia="仿宋" w:cs="仿宋"/>
          <w:color w:val="000000"/>
          <w:sz w:val="28"/>
          <w:szCs w:val="28"/>
          <w:lang w:val="en-US" w:eastAsia="zh-CN"/>
        </w:rPr>
        <w:t>4.3</w:t>
      </w:r>
      <w:r>
        <w:rPr>
          <w:rFonts w:hint="eastAsia" w:ascii="仿宋" w:hAnsi="仿宋" w:eastAsia="仿宋" w:cs="仿宋"/>
          <w:color w:val="000000"/>
          <w:sz w:val="28"/>
          <w:szCs w:val="28"/>
        </w:rPr>
        <w:t>付款方式为银行转账或银行承兑汇票。</w:t>
      </w:r>
    </w:p>
    <w:p>
      <w:pPr>
        <w:spacing w:line="360" w:lineRule="auto"/>
        <w:ind w:firstLine="600" w:firstLineChars="200"/>
        <w:rPr>
          <w:rFonts w:hint="eastAsia" w:ascii="仿宋_GB2312" w:hAnsi="仿宋" w:eastAsia="仿宋_GB2312" w:cs="宋体"/>
          <w:color w:val="auto"/>
          <w:sz w:val="30"/>
          <w:szCs w:val="30"/>
          <w:lang w:val="en-US" w:eastAsia="zh-CN"/>
        </w:rPr>
      </w:pPr>
      <w:r>
        <w:rPr>
          <w:rFonts w:hint="eastAsia" w:ascii="仿宋_GB2312" w:hAnsi="仿宋" w:eastAsia="仿宋_GB2312" w:cs="宋体"/>
          <w:color w:val="auto"/>
          <w:sz w:val="30"/>
          <w:szCs w:val="30"/>
          <w:lang w:val="en-US" w:eastAsia="zh-CN"/>
        </w:rPr>
        <w:t>4.4 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4" w:name="_Toc24700710"/>
      <w:r>
        <w:rPr>
          <w:rFonts w:hint="eastAsia" w:ascii="Arial" w:hAnsi="Arial" w:eastAsia="黑体" w:cs="Times New Roman"/>
          <w:bCs/>
          <w:color w:val="000000"/>
          <w:kern w:val="2"/>
          <w:sz w:val="32"/>
          <w:szCs w:val="32"/>
          <w:lang w:val="en-US" w:eastAsia="zh-CN" w:bidi="ar-SA"/>
        </w:rPr>
        <w:t>第五条 陈述与保证</w:t>
      </w:r>
      <w:bookmarkEnd w:id="4"/>
    </w:p>
    <w:p>
      <w:pPr>
        <w:spacing w:line="360" w:lineRule="auto"/>
        <w:ind w:firstLine="600" w:firstLineChars="200"/>
        <w:rPr>
          <w:rFonts w:hint="eastAsia" w:ascii="仿宋_GB2312" w:hAnsi="仿宋" w:eastAsia="仿宋_GB2312" w:cs="宋体"/>
          <w:color w:val="000000"/>
          <w:sz w:val="30"/>
          <w:szCs w:val="30"/>
        </w:rPr>
      </w:pPr>
      <w:r>
        <w:rPr>
          <w:rFonts w:hint="eastAsia" w:ascii="仿宋_GB2312" w:hAnsi="仿宋" w:eastAsia="仿宋_GB2312" w:cs="宋体"/>
          <w:color w:val="000000"/>
          <w:sz w:val="30"/>
          <w:szCs w:val="30"/>
        </w:rPr>
        <w:t>5.1 乙方保证所供服务的质量符合本合同约定之标准，并承诺服务来源合法，不侵犯他人权益。</w:t>
      </w:r>
    </w:p>
    <w:p>
      <w:pPr>
        <w:pStyle w:val="2"/>
        <w:ind w:firstLine="600" w:firstLineChars="200"/>
        <w:jc w:val="both"/>
        <w:rPr>
          <w:rFonts w:hint="default" w:ascii="仿宋_GB2312" w:hAnsi="仿宋" w:eastAsia="仿宋_GB2312" w:cs="宋体"/>
          <w:b w:val="0"/>
          <w:bCs w:val="0"/>
          <w:color w:val="000000"/>
          <w:sz w:val="30"/>
          <w:szCs w:val="30"/>
          <w:lang w:val="en-US" w:eastAsia="zh-CN"/>
        </w:rPr>
      </w:pPr>
      <w:r>
        <w:rPr>
          <w:rFonts w:hint="eastAsia" w:ascii="仿宋_GB2312" w:hAnsi="仿宋" w:eastAsia="仿宋_GB2312" w:cs="宋体"/>
          <w:b w:val="0"/>
          <w:bCs w:val="0"/>
          <w:color w:val="000000"/>
          <w:sz w:val="30"/>
          <w:szCs w:val="30"/>
          <w:lang w:val="en-US" w:eastAsia="zh-CN"/>
        </w:rPr>
        <w:t>5.2乙方保证有为C560和C580机型排污的排污车。</w:t>
      </w:r>
    </w:p>
    <w:p>
      <w:pPr>
        <w:spacing w:line="360" w:lineRule="auto"/>
        <w:ind w:firstLine="600" w:firstLineChars="200"/>
        <w:rPr>
          <w:rFonts w:hint="default" w:ascii="仿宋_GB2312" w:hAnsi="仿宋" w:eastAsia="仿宋_GB2312" w:cs="宋体"/>
          <w:color w:val="000000"/>
          <w:sz w:val="30"/>
          <w:szCs w:val="30"/>
          <w:lang w:val="en-US" w:eastAsia="zh-CN"/>
        </w:rPr>
      </w:pPr>
      <w:bookmarkStart w:id="5" w:name="_Toc24700711"/>
      <w:r>
        <w:rPr>
          <w:rFonts w:hint="eastAsia" w:ascii="仿宋_GB2312" w:hAnsi="仿宋" w:eastAsia="仿宋_GB2312" w:cs="宋体"/>
          <w:color w:val="000000"/>
          <w:sz w:val="30"/>
          <w:szCs w:val="30"/>
          <w:lang w:val="en-US" w:eastAsia="zh-CN"/>
        </w:rPr>
        <w:t>5.3 乙方收到甲方的排污需求后，乙方保证在20分钟内到达指定机位进行排污保障，</w:t>
      </w:r>
      <w:r>
        <w:rPr>
          <w:rFonts w:hint="eastAsia" w:ascii="仿宋" w:hAnsi="仿宋" w:eastAsia="仿宋" w:cs="仿宋"/>
          <w:color w:val="000000"/>
          <w:kern w:val="0"/>
          <w:sz w:val="28"/>
          <w:szCs w:val="28"/>
          <w:lang w:val="en-US" w:eastAsia="zh-CN"/>
        </w:rPr>
        <w:t>排污时间一般为上午08:00-09:00，具体时间以当日校飞任务执行情况为准</w:t>
      </w:r>
      <w:r>
        <w:rPr>
          <w:rFonts w:hint="eastAsia" w:ascii="仿宋_GB2312" w:hAnsi="仿宋" w:eastAsia="仿宋_GB2312" w:cs="宋体"/>
          <w:color w:val="000000"/>
          <w:sz w:val="30"/>
          <w:szCs w:val="30"/>
          <w:lang w:val="en-US" w:eastAsia="zh-CN"/>
        </w:rPr>
        <w:t>。</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r>
        <w:rPr>
          <w:rFonts w:hint="eastAsia" w:ascii="Arial" w:hAnsi="Arial" w:eastAsia="黑体" w:cs="Times New Roman"/>
          <w:bCs/>
          <w:color w:val="000000"/>
          <w:kern w:val="2"/>
          <w:sz w:val="32"/>
          <w:szCs w:val="32"/>
          <w:lang w:val="en-US" w:eastAsia="zh-CN" w:bidi="ar-SA"/>
        </w:rPr>
        <w:t>第六条 交付</w:t>
      </w:r>
      <w:bookmarkEnd w:id="5"/>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lang w:val="en-US" w:eastAsia="zh-CN"/>
        </w:rPr>
        <w:t>乙方按甲方需求对重庆江北国际机场校飞飞机进行排污保障</w:t>
      </w:r>
      <w:r>
        <w:rPr>
          <w:rFonts w:hint="eastAsia" w:ascii="仿宋_GB2312" w:hAnsi="仿宋" w:eastAsia="仿宋_GB2312" w:cs="宋体"/>
          <w:color w:val="000000"/>
          <w:sz w:val="30"/>
          <w:szCs w:val="30"/>
        </w:rPr>
        <w:t>。</w:t>
      </w:r>
    </w:p>
    <w:p>
      <w:pPr>
        <w:keepNext/>
        <w:keepLines/>
        <w:widowControl w:val="0"/>
        <w:spacing w:before="120" w:after="120" w:line="360" w:lineRule="auto"/>
        <w:ind w:firstLine="640" w:firstLineChars="200"/>
        <w:jc w:val="both"/>
        <w:outlineLvl w:val="1"/>
        <w:rPr>
          <w:rFonts w:hint="eastAsia" w:ascii="Arial" w:hAnsi="Arial" w:eastAsia="黑体" w:cs="Times New Roman"/>
          <w:bCs/>
          <w:color w:val="FF0000"/>
          <w:kern w:val="2"/>
          <w:sz w:val="32"/>
          <w:szCs w:val="32"/>
          <w:lang w:val="en-US" w:eastAsia="zh-CN" w:bidi="ar-SA"/>
        </w:rPr>
      </w:pPr>
      <w:bookmarkStart w:id="6" w:name="_Toc24700712"/>
      <w:r>
        <w:rPr>
          <w:rFonts w:hint="eastAsia" w:ascii="Arial" w:hAnsi="Arial" w:eastAsia="黑体" w:cs="Times New Roman"/>
          <w:bCs/>
          <w:color w:val="000000"/>
          <w:kern w:val="2"/>
          <w:sz w:val="32"/>
          <w:szCs w:val="32"/>
          <w:lang w:val="en-US" w:eastAsia="zh-CN" w:bidi="ar-SA"/>
        </w:rPr>
        <w:t>第七条 履约保证金</w:t>
      </w:r>
      <w:bookmarkEnd w:id="6"/>
    </w:p>
    <w:p>
      <w:pPr>
        <w:spacing w:line="360" w:lineRule="auto"/>
        <w:ind w:firstLine="600" w:firstLineChars="200"/>
        <w:rPr>
          <w:rFonts w:hint="eastAsia" w:ascii="仿宋_GB2312" w:hAnsi="仿宋" w:eastAsia="仿宋_GB2312" w:cs="宋体"/>
          <w:color w:val="000000"/>
          <w:sz w:val="30"/>
          <w:szCs w:val="30"/>
          <w:lang w:val="en-US" w:eastAsia="zh-CN"/>
        </w:rPr>
      </w:pPr>
      <w:r>
        <w:rPr>
          <w:rFonts w:hint="eastAsia" w:ascii="仿宋_GB2312" w:hAnsi="仿宋" w:eastAsia="仿宋_GB2312" w:cs="宋体"/>
          <w:color w:val="000000"/>
          <w:sz w:val="30"/>
          <w:szCs w:val="30"/>
          <w:lang w:val="en-US" w:eastAsia="zh-CN"/>
        </w:rPr>
        <w:t>无</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7" w:name="_Toc24700713"/>
      <w:r>
        <w:rPr>
          <w:rFonts w:hint="eastAsia" w:ascii="Arial" w:hAnsi="Arial" w:eastAsia="黑体" w:cs="Times New Roman"/>
          <w:bCs/>
          <w:color w:val="000000"/>
          <w:kern w:val="2"/>
          <w:sz w:val="32"/>
          <w:szCs w:val="32"/>
          <w:lang w:val="en-US" w:eastAsia="zh-CN" w:bidi="ar-SA"/>
        </w:rPr>
        <w:t>第八条  双方权利与义务</w:t>
      </w:r>
      <w:bookmarkEnd w:id="7"/>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8.1甲方应按约定向乙方支付采购费用；</w:t>
      </w:r>
    </w:p>
    <w:p>
      <w:pPr>
        <w:spacing w:line="360" w:lineRule="auto"/>
        <w:ind w:firstLine="600" w:firstLineChars="200"/>
        <w:rPr>
          <w:rFonts w:hint="eastAsia" w:ascii="仿宋_GB2312" w:hAnsi="仿宋" w:eastAsia="仿宋_GB2312" w:cs="宋体"/>
          <w:color w:val="000000"/>
          <w:sz w:val="30"/>
          <w:szCs w:val="30"/>
        </w:rPr>
      </w:pPr>
      <w:r>
        <w:rPr>
          <w:rFonts w:hint="eastAsia" w:ascii="仿宋_GB2312" w:hAnsi="仿宋" w:eastAsia="仿宋_GB2312" w:cs="宋体"/>
          <w:color w:val="000000"/>
          <w:sz w:val="30"/>
          <w:szCs w:val="30"/>
        </w:rPr>
        <w:t>8.2甲方超出本框架协议约定的采购内容和范围实施采购的，乙方有权拒绝履行，但乙方应书面回复甲方并说明理由；</w:t>
      </w:r>
    </w:p>
    <w:p>
      <w:pPr>
        <w:ind w:firstLine="600" w:firstLineChars="200"/>
      </w:pPr>
      <w:r>
        <w:rPr>
          <w:rFonts w:hint="eastAsia" w:ascii="仿宋_GB2312" w:hAnsi="仿宋" w:eastAsia="仿宋_GB2312" w:cs="宋体"/>
          <w:color w:val="000000"/>
          <w:sz w:val="30"/>
          <w:szCs w:val="30"/>
        </w:rPr>
        <w:t>8.3因履行合同需要，乙方如需进入机场隔离区的，甲方应协助乙方按机场管理机构有关规定办理相关通行的手续，费用由乙方自理；</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w:t>
      </w:r>
      <w:r>
        <w:rPr>
          <w:rFonts w:hint="eastAsia" w:ascii="仿宋_GB2312" w:hAnsi="仿宋" w:eastAsia="仿宋_GB2312" w:cs="宋体"/>
          <w:color w:val="000000"/>
          <w:sz w:val="30"/>
          <w:szCs w:val="30"/>
          <w:lang w:val="en-US" w:eastAsia="zh-CN"/>
        </w:rPr>
        <w:t>4</w:t>
      </w:r>
      <w:r>
        <w:rPr>
          <w:rFonts w:hint="eastAsia" w:ascii="仿宋_GB2312" w:hAnsi="仿宋" w:eastAsia="仿宋_GB2312" w:cs="宋体"/>
          <w:color w:val="000000"/>
          <w:sz w:val="30"/>
          <w:szCs w:val="30"/>
        </w:rPr>
        <w:t xml:space="preserve"> 乙方不得拒绝甲方在本框架协议下的采购需求，否则应承担违约责任；</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8" w:name="_Toc24700714"/>
      <w:r>
        <w:rPr>
          <w:rFonts w:hint="eastAsia" w:ascii="Arial" w:hAnsi="Arial" w:eastAsia="黑体" w:cs="Times New Roman"/>
          <w:bCs/>
          <w:color w:val="000000"/>
          <w:kern w:val="2"/>
          <w:sz w:val="32"/>
          <w:szCs w:val="32"/>
          <w:lang w:val="en-US" w:eastAsia="zh-CN" w:bidi="ar-SA"/>
        </w:rPr>
        <w:t>第九条  违约责任</w:t>
      </w:r>
      <w:bookmarkEnd w:id="8"/>
    </w:p>
    <w:p>
      <w:pPr>
        <w:spacing w:line="360" w:lineRule="auto"/>
        <w:ind w:firstLine="600" w:firstLineChars="200"/>
        <w:rPr>
          <w:rFonts w:hint="default" w:ascii="仿宋_GB2312" w:hAnsi="仿宋" w:eastAsia="仿宋_GB2312" w:cs="宋体"/>
          <w:color w:val="000000"/>
          <w:sz w:val="30"/>
          <w:szCs w:val="30"/>
          <w:lang w:val="en-US" w:eastAsia="zh-CN"/>
        </w:rPr>
      </w:pPr>
      <w:r>
        <w:rPr>
          <w:rFonts w:hint="eastAsia" w:ascii="仿宋_GB2312" w:hAnsi="仿宋" w:eastAsia="仿宋_GB2312" w:cs="宋体"/>
          <w:color w:val="000000"/>
          <w:sz w:val="30"/>
          <w:szCs w:val="30"/>
          <w:lang w:val="en-US" w:eastAsia="zh-CN"/>
        </w:rPr>
        <w:t>9.1如乙方无法提供</w:t>
      </w:r>
      <w:r>
        <w:rPr>
          <w:rFonts w:hint="eastAsia" w:ascii="仿宋_GB2312" w:hAnsi="仿宋" w:eastAsia="仿宋_GB2312" w:cs="宋体"/>
          <w:b w:val="0"/>
          <w:bCs w:val="0"/>
          <w:color w:val="000000"/>
          <w:sz w:val="30"/>
          <w:szCs w:val="30"/>
          <w:lang w:val="en-US" w:eastAsia="zh-CN"/>
        </w:rPr>
        <w:t>为C560和C580机型排污的排污车，</w:t>
      </w:r>
      <w:r>
        <w:rPr>
          <w:rFonts w:ascii="仿宋_GB2312" w:hAnsi="仿宋" w:eastAsia="仿宋_GB2312" w:cs="宋体"/>
          <w:color w:val="000000"/>
          <w:sz w:val="30"/>
          <w:szCs w:val="30"/>
        </w:rPr>
        <w:t>甲方有权</w:t>
      </w:r>
      <w:r>
        <w:rPr>
          <w:rFonts w:hint="eastAsia" w:ascii="仿宋_GB2312" w:hAnsi="仿宋" w:eastAsia="仿宋_GB2312" w:cs="宋体"/>
          <w:color w:val="000000"/>
          <w:sz w:val="30"/>
          <w:szCs w:val="30"/>
        </w:rPr>
        <w:t>解除合同</w:t>
      </w:r>
      <w:r>
        <w:rPr>
          <w:rFonts w:hint="eastAsia" w:ascii="仿宋_GB2312" w:hAnsi="仿宋" w:eastAsia="仿宋_GB2312" w:cs="宋体"/>
          <w:color w:val="000000"/>
          <w:sz w:val="30"/>
          <w:szCs w:val="30"/>
          <w:lang w:eastAsia="zh-CN"/>
        </w:rPr>
        <w:t>，</w:t>
      </w:r>
      <w:r>
        <w:rPr>
          <w:rFonts w:hint="eastAsia" w:ascii="仿宋_GB2312" w:hAnsi="仿宋" w:eastAsia="仿宋_GB2312" w:cs="宋体"/>
          <w:color w:val="000000"/>
          <w:sz w:val="30"/>
          <w:szCs w:val="30"/>
          <w:lang w:val="en-US" w:eastAsia="zh-CN"/>
        </w:rPr>
        <w:t>并将乙方拉入重庆江北国际机场有限公司供应商黑名单，同时</w:t>
      </w:r>
      <w:r>
        <w:rPr>
          <w:rFonts w:hint="eastAsia" w:ascii="仿宋_GB2312" w:hAnsi="仿宋" w:eastAsia="仿宋_GB2312" w:cs="宋体"/>
          <w:b w:val="0"/>
          <w:bCs w:val="0"/>
          <w:color w:val="000000"/>
          <w:sz w:val="30"/>
          <w:szCs w:val="30"/>
          <w:lang w:val="en-US" w:eastAsia="zh-CN"/>
        </w:rPr>
        <w:t>甲方有权向乙方追索实际损失的赔偿金。</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9</w:t>
      </w:r>
      <w:r>
        <w:rPr>
          <w:rFonts w:ascii="仿宋_GB2312" w:hAnsi="仿宋" w:eastAsia="仿宋_GB2312" w:cs="宋体"/>
          <w:color w:val="000000"/>
          <w:sz w:val="30"/>
          <w:szCs w:val="30"/>
        </w:rPr>
        <w:t>.</w:t>
      </w:r>
      <w:r>
        <w:rPr>
          <w:rFonts w:hint="eastAsia" w:ascii="仿宋_GB2312" w:hAnsi="仿宋" w:eastAsia="仿宋_GB2312" w:cs="宋体"/>
          <w:color w:val="000000"/>
          <w:sz w:val="30"/>
          <w:szCs w:val="30"/>
          <w:lang w:val="en-US" w:eastAsia="zh-CN"/>
        </w:rPr>
        <w:t>2</w:t>
      </w:r>
      <w:r>
        <w:rPr>
          <w:rFonts w:ascii="仿宋_GB2312" w:hAnsi="仿宋" w:eastAsia="仿宋_GB2312" w:cs="宋体"/>
          <w:color w:val="000000"/>
          <w:sz w:val="30"/>
          <w:szCs w:val="30"/>
        </w:rPr>
        <w:t>乙方</w:t>
      </w:r>
      <w:r>
        <w:rPr>
          <w:rFonts w:hint="eastAsia" w:ascii="仿宋_GB2312" w:hAnsi="仿宋" w:eastAsia="仿宋_GB2312" w:cs="宋体"/>
          <w:color w:val="000000"/>
          <w:sz w:val="30"/>
          <w:szCs w:val="30"/>
          <w:lang w:val="en-US" w:eastAsia="zh-CN"/>
        </w:rPr>
        <w:t>在接到甲方排污需求后，20分钟内未到达甲方指定机位，则每分钟</w:t>
      </w:r>
      <w:r>
        <w:rPr>
          <w:rFonts w:ascii="仿宋_GB2312" w:hAnsi="仿宋" w:eastAsia="仿宋_GB2312" w:cs="宋体"/>
          <w:color w:val="000000"/>
          <w:sz w:val="30"/>
          <w:szCs w:val="30"/>
        </w:rPr>
        <w:t>按</w:t>
      </w:r>
      <w:r>
        <w:rPr>
          <w:rFonts w:hint="eastAsia" w:ascii="仿宋_GB2312" w:hAnsi="仿宋" w:eastAsia="仿宋_GB2312" w:cs="宋体"/>
          <w:color w:val="000000"/>
          <w:sz w:val="30"/>
          <w:szCs w:val="30"/>
        </w:rPr>
        <w:t>照</w:t>
      </w:r>
      <w:r>
        <w:rPr>
          <w:rFonts w:hint="eastAsia" w:ascii="仿宋_GB2312" w:hAnsi="仿宋" w:eastAsia="仿宋_GB2312" w:cs="宋体"/>
          <w:color w:val="000000"/>
          <w:sz w:val="30"/>
          <w:szCs w:val="30"/>
          <w:u w:val="none"/>
          <w:lang w:eastAsia="zh-CN"/>
        </w:rPr>
        <w:t>应付</w:t>
      </w:r>
      <w:r>
        <w:rPr>
          <w:rFonts w:hint="eastAsia" w:ascii="仿宋_GB2312" w:hAnsi="仿宋" w:eastAsia="仿宋_GB2312" w:cs="宋体"/>
          <w:color w:val="000000"/>
          <w:sz w:val="30"/>
          <w:szCs w:val="30"/>
          <w:u w:val="none"/>
          <w:lang w:val="en-US" w:eastAsia="zh-CN"/>
        </w:rPr>
        <w:t>当次服务采购金额（不含税）百</w:t>
      </w:r>
      <w:r>
        <w:rPr>
          <w:rFonts w:hint="eastAsia" w:ascii="仿宋_GB2312" w:hAnsi="仿宋" w:eastAsia="仿宋_GB2312" w:cs="宋体"/>
          <w:color w:val="000000"/>
          <w:sz w:val="30"/>
          <w:szCs w:val="30"/>
          <w:u w:val="none"/>
          <w:lang w:eastAsia="zh-CN"/>
        </w:rPr>
        <w:t>分之一计付违约金</w:t>
      </w:r>
      <w:r>
        <w:rPr>
          <w:rFonts w:hint="eastAsia" w:ascii="仿宋_GB2312" w:hAnsi="仿宋" w:eastAsia="仿宋_GB2312" w:cs="宋体"/>
          <w:color w:val="000000"/>
          <w:sz w:val="30"/>
          <w:szCs w:val="30"/>
        </w:rPr>
        <w:t>。</w:t>
      </w:r>
      <w:r>
        <w:rPr>
          <w:rFonts w:ascii="仿宋_GB2312" w:hAnsi="仿宋" w:eastAsia="仿宋_GB2312" w:cs="宋体"/>
          <w:color w:val="000000"/>
          <w:sz w:val="30"/>
          <w:szCs w:val="30"/>
        </w:rPr>
        <w:t>违约金尚不能补偿对方损失时，有权向对方追索实际损失的赔偿金。</w:t>
      </w:r>
    </w:p>
    <w:p>
      <w:pPr>
        <w:spacing w:line="360" w:lineRule="auto"/>
        <w:ind w:firstLine="600" w:firstLineChars="200"/>
        <w:rPr>
          <w:rFonts w:hint="eastAsia" w:ascii="仿宋_GB2312" w:hAnsi="仿宋" w:eastAsia="仿宋_GB2312" w:cs="宋体"/>
          <w:color w:val="000000"/>
          <w:sz w:val="30"/>
          <w:szCs w:val="30"/>
          <w:lang w:eastAsia="zh-CN"/>
        </w:rPr>
      </w:pPr>
      <w:r>
        <w:rPr>
          <w:rFonts w:hint="eastAsia" w:ascii="仿宋_GB2312" w:hAnsi="仿宋" w:eastAsia="仿宋_GB2312" w:cs="宋体"/>
          <w:color w:val="000000"/>
          <w:sz w:val="30"/>
          <w:szCs w:val="30"/>
        </w:rPr>
        <w:t>9</w:t>
      </w:r>
      <w:r>
        <w:rPr>
          <w:rFonts w:ascii="仿宋_GB2312" w:hAnsi="仿宋" w:eastAsia="仿宋_GB2312" w:cs="宋体"/>
          <w:color w:val="000000"/>
          <w:sz w:val="30"/>
          <w:szCs w:val="30"/>
        </w:rPr>
        <w:t>.</w:t>
      </w:r>
      <w:r>
        <w:rPr>
          <w:rFonts w:hint="eastAsia" w:ascii="仿宋_GB2312" w:hAnsi="仿宋" w:eastAsia="仿宋_GB2312" w:cs="宋体"/>
          <w:color w:val="000000"/>
          <w:sz w:val="30"/>
          <w:szCs w:val="30"/>
          <w:lang w:val="en-US" w:eastAsia="zh-CN"/>
        </w:rPr>
        <w:t>3</w:t>
      </w:r>
      <w:r>
        <w:rPr>
          <w:rFonts w:ascii="仿宋_GB2312" w:hAnsi="仿宋" w:eastAsia="仿宋_GB2312" w:cs="宋体"/>
          <w:color w:val="000000"/>
          <w:sz w:val="30"/>
          <w:szCs w:val="30"/>
        </w:rPr>
        <w:t xml:space="preserve"> </w:t>
      </w:r>
      <w:r>
        <w:rPr>
          <w:rFonts w:hint="eastAsia" w:ascii="仿宋_GB2312" w:hAnsi="仿宋" w:eastAsia="仿宋_GB2312" w:cs="宋体"/>
          <w:color w:val="000000"/>
          <w:sz w:val="30"/>
          <w:szCs w:val="30"/>
          <w:lang w:val="en-US" w:eastAsia="zh-CN"/>
        </w:rPr>
        <w:t>一年内</w:t>
      </w:r>
      <w:r>
        <w:rPr>
          <w:rFonts w:ascii="仿宋_GB2312" w:hAnsi="仿宋" w:eastAsia="仿宋_GB2312" w:cs="宋体"/>
          <w:color w:val="000000"/>
          <w:sz w:val="30"/>
          <w:szCs w:val="30"/>
        </w:rPr>
        <w:t>乙方</w:t>
      </w:r>
      <w:r>
        <w:rPr>
          <w:rFonts w:hint="eastAsia" w:ascii="仿宋_GB2312" w:hAnsi="仿宋" w:eastAsia="仿宋_GB2312" w:cs="宋体"/>
          <w:color w:val="000000"/>
          <w:sz w:val="30"/>
          <w:szCs w:val="30"/>
        </w:rPr>
        <w:t>延迟履行或履行不符合约定的</w:t>
      </w:r>
      <w:r>
        <w:rPr>
          <w:rFonts w:hint="eastAsia" w:ascii="仿宋_GB2312" w:hAnsi="仿宋" w:eastAsia="仿宋_GB2312" w:cs="宋体"/>
          <w:color w:val="000000"/>
          <w:sz w:val="30"/>
          <w:szCs w:val="30"/>
          <w:lang w:val="en-US" w:eastAsia="zh-CN"/>
        </w:rPr>
        <w:t>情况发生三次</w:t>
      </w:r>
      <w:r>
        <w:rPr>
          <w:rFonts w:ascii="仿宋_GB2312" w:hAnsi="仿宋" w:eastAsia="仿宋_GB2312" w:cs="宋体"/>
          <w:color w:val="000000"/>
          <w:sz w:val="30"/>
          <w:szCs w:val="30"/>
        </w:rPr>
        <w:t>，甲方有权</w:t>
      </w:r>
      <w:r>
        <w:rPr>
          <w:rFonts w:hint="eastAsia" w:ascii="仿宋_GB2312" w:hAnsi="仿宋" w:eastAsia="仿宋_GB2312" w:cs="宋体"/>
          <w:color w:val="000000"/>
          <w:sz w:val="30"/>
          <w:szCs w:val="30"/>
        </w:rPr>
        <w:t>解除合同</w:t>
      </w:r>
      <w:r>
        <w:rPr>
          <w:rFonts w:hint="eastAsia" w:ascii="仿宋_GB2312" w:hAnsi="仿宋" w:eastAsia="仿宋_GB2312" w:cs="宋体"/>
          <w:color w:val="000000"/>
          <w:sz w:val="30"/>
          <w:szCs w:val="30"/>
          <w:lang w:eastAsia="zh-CN"/>
        </w:rPr>
        <w:t>，</w:t>
      </w:r>
      <w:r>
        <w:rPr>
          <w:rFonts w:hint="eastAsia" w:ascii="仿宋_GB2312" w:hAnsi="仿宋" w:eastAsia="仿宋_GB2312" w:cs="宋体"/>
          <w:color w:val="000000"/>
          <w:sz w:val="30"/>
          <w:szCs w:val="30"/>
          <w:lang w:val="en-US" w:eastAsia="zh-CN"/>
        </w:rPr>
        <w:t>并将乙方拉入重庆江北国际机场有限公司供应商黑名单</w:t>
      </w:r>
      <w:r>
        <w:rPr>
          <w:rFonts w:hint="eastAsia" w:ascii="仿宋_GB2312" w:hAnsi="仿宋" w:eastAsia="仿宋_GB2312" w:cs="宋体"/>
          <w:color w:val="000000"/>
          <w:sz w:val="30"/>
          <w:szCs w:val="30"/>
          <w:lang w:eastAsia="zh-CN"/>
        </w:rPr>
        <w:t>。</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9" w:name="_Toc24700715"/>
      <w:r>
        <w:rPr>
          <w:rFonts w:ascii="Arial" w:hAnsi="Arial" w:eastAsia="黑体" w:cs="Times New Roman"/>
          <w:bCs/>
          <w:color w:val="000000"/>
          <w:kern w:val="2"/>
          <w:sz w:val="32"/>
          <w:szCs w:val="32"/>
          <w:lang w:val="en-US" w:eastAsia="zh-CN" w:bidi="ar-SA"/>
        </w:rPr>
        <w:t>第</w:t>
      </w:r>
      <w:r>
        <w:rPr>
          <w:rFonts w:hint="eastAsia" w:ascii="Arial" w:hAnsi="Arial" w:eastAsia="黑体" w:cs="Times New Roman"/>
          <w:bCs/>
          <w:color w:val="000000"/>
          <w:kern w:val="2"/>
          <w:sz w:val="32"/>
          <w:szCs w:val="32"/>
          <w:lang w:val="en-US" w:eastAsia="zh-CN" w:bidi="ar-SA"/>
        </w:rPr>
        <w:t>十</w:t>
      </w:r>
      <w:r>
        <w:rPr>
          <w:rFonts w:ascii="Arial" w:hAnsi="Arial" w:eastAsia="黑体" w:cs="Times New Roman"/>
          <w:bCs/>
          <w:color w:val="000000"/>
          <w:kern w:val="2"/>
          <w:sz w:val="32"/>
          <w:szCs w:val="32"/>
          <w:lang w:val="en-US" w:eastAsia="zh-CN" w:bidi="ar-SA"/>
        </w:rPr>
        <w:t>条 不可抗力</w:t>
      </w:r>
      <w:bookmarkEnd w:id="9"/>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10</w:t>
      </w:r>
      <w:r>
        <w:rPr>
          <w:rFonts w:ascii="仿宋_GB2312" w:hAnsi="仿宋" w:eastAsia="仿宋_GB2312" w:cs="宋体"/>
          <w:color w:val="000000"/>
          <w:sz w:val="30"/>
          <w:szCs w:val="30"/>
        </w:rPr>
        <w:t xml:space="preserve">.1 </w:t>
      </w:r>
      <w:r>
        <w:rPr>
          <w:rFonts w:hint="eastAsia" w:ascii="仿宋_GB2312" w:hAnsi="仿宋" w:eastAsia="仿宋_GB2312" w:cs="宋体"/>
          <w:color w:val="000000"/>
          <w:sz w:val="30"/>
          <w:szCs w:val="30"/>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10</w:t>
      </w:r>
      <w:r>
        <w:rPr>
          <w:rFonts w:ascii="仿宋_GB2312" w:hAnsi="仿宋" w:eastAsia="仿宋_GB2312" w:cs="宋体"/>
          <w:color w:val="000000"/>
          <w:sz w:val="30"/>
          <w:szCs w:val="30"/>
        </w:rPr>
        <w:t xml:space="preserve">.2 </w:t>
      </w:r>
      <w:r>
        <w:rPr>
          <w:rFonts w:hint="eastAsia" w:ascii="仿宋_GB2312" w:hAnsi="仿宋" w:eastAsia="仿宋_GB2312" w:cs="宋体"/>
          <w:color w:val="000000"/>
          <w:sz w:val="30"/>
          <w:szCs w:val="30"/>
        </w:rPr>
        <w:t>因不可抗力的影响，使甲方或乙方无法正常履行本合同，经双方协商可终止本合同或修改本合同的执行，双方已履行部分应在履行方案确定后</w:t>
      </w:r>
      <w:r>
        <w:rPr>
          <w:rFonts w:ascii="仿宋_GB2312" w:hAnsi="仿宋" w:eastAsia="仿宋_GB2312" w:cs="宋体"/>
          <w:color w:val="000000"/>
          <w:sz w:val="30"/>
          <w:szCs w:val="30"/>
        </w:rPr>
        <w:t>30个工作日内据实结算完毕。迟</w:t>
      </w:r>
      <w:r>
        <w:rPr>
          <w:rFonts w:hint="eastAsia" w:ascii="仿宋_GB2312" w:hAnsi="仿宋" w:eastAsia="仿宋_GB2312" w:cs="宋体"/>
          <w:color w:val="000000"/>
          <w:sz w:val="30"/>
          <w:szCs w:val="30"/>
        </w:rPr>
        <w:t>延履行后发生不可抗力的，不能免除违约责任。</w:t>
      </w:r>
      <w:r>
        <w:rPr>
          <w:rFonts w:ascii="仿宋_GB2312" w:hAnsi="仿宋" w:eastAsia="仿宋_GB2312" w:cs="宋体"/>
          <w:color w:val="000000"/>
          <w:sz w:val="30"/>
          <w:szCs w:val="30"/>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10" w:name="_Toc24700716"/>
      <w:r>
        <w:rPr>
          <w:rFonts w:hint="eastAsia" w:ascii="Arial" w:hAnsi="Arial" w:eastAsia="黑体" w:cs="Times New Roman"/>
          <w:bCs/>
          <w:color w:val="000000"/>
          <w:kern w:val="2"/>
          <w:sz w:val="32"/>
          <w:szCs w:val="32"/>
          <w:lang w:val="en-US" w:eastAsia="zh-CN" w:bidi="ar-SA"/>
        </w:rPr>
        <w:t>第十一条 通知条款</w:t>
      </w:r>
      <w:bookmarkEnd w:id="10"/>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甲方指定的联系方式：</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联系人：</w:t>
      </w:r>
      <w:r>
        <w:rPr>
          <w:rFonts w:ascii="Times New Roman" w:hAnsi="Times New Roman" w:eastAsia="仿宋_GB2312" w:cs="Times New Roman"/>
          <w:color w:val="000000"/>
          <w:sz w:val="30"/>
          <w:szCs w:val="30"/>
        </w:rPr>
        <w:t>____________________________________________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联系电话：</w:t>
      </w:r>
      <w:r>
        <w:rPr>
          <w:rFonts w:ascii="Times New Roman" w:hAnsi="Times New Roman" w:eastAsia="仿宋_GB2312" w:cs="Times New Roman"/>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通讯地址：</w:t>
      </w:r>
      <w:r>
        <w:rPr>
          <w:rFonts w:ascii="Times New Roman" w:hAnsi="Times New Roman" w:eastAsia="仿宋_GB2312" w:cs="Times New Roman"/>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电子邮件：</w:t>
      </w:r>
      <w:r>
        <w:rPr>
          <w:rFonts w:ascii="Times New Roman" w:hAnsi="Times New Roman" w:eastAsia="仿宋_GB2312" w:cs="Times New Roman"/>
          <w:color w:val="000000"/>
          <w:sz w:val="30"/>
          <w:szCs w:val="30"/>
        </w:rPr>
        <w:t>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乙方指定的联系方式：</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联系人：</w:t>
      </w:r>
      <w:r>
        <w:rPr>
          <w:rFonts w:ascii="Times New Roman" w:hAnsi="Times New Roman" w:eastAsia="仿宋_GB2312" w:cs="Times New Roman"/>
          <w:color w:val="000000"/>
          <w:sz w:val="30"/>
          <w:szCs w:val="30"/>
        </w:rPr>
        <w:t>____________________________________________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联系电话：</w:t>
      </w:r>
      <w:r>
        <w:rPr>
          <w:rFonts w:ascii="Times New Roman" w:hAnsi="Times New Roman" w:eastAsia="仿宋_GB2312" w:cs="Times New Roman"/>
          <w:color w:val="000000"/>
          <w:sz w:val="30"/>
          <w:szCs w:val="30"/>
        </w:rPr>
        <w:t>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通讯地址：</w:t>
      </w:r>
      <w:r>
        <w:rPr>
          <w:rFonts w:ascii="Times New Roman" w:hAnsi="Times New Roman" w:eastAsia="仿宋_GB2312" w:cs="Times New Roman"/>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电子邮件：</w:t>
      </w:r>
      <w:r>
        <w:rPr>
          <w:rFonts w:ascii="Times New Roman" w:hAnsi="Times New Roman" w:eastAsia="仿宋_GB2312" w:cs="Times New Roman"/>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.1采用当面签收的，应由合同中指定的联系人或双方授权的代表签收，签收日期即为送达时间。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.7本合同约定的联系方式与送达方式同时可作为法律文书的联系方式与送达方式。</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11" w:name="_Toc24700717"/>
      <w:r>
        <w:rPr>
          <w:rFonts w:ascii="Arial" w:hAnsi="Arial" w:eastAsia="黑体" w:cs="Times New Roman"/>
          <w:bCs/>
          <w:color w:val="000000"/>
          <w:kern w:val="2"/>
          <w:sz w:val="32"/>
          <w:szCs w:val="32"/>
          <w:lang w:val="en-US" w:eastAsia="zh-CN" w:bidi="ar-SA"/>
        </w:rPr>
        <w:t>第</w:t>
      </w:r>
      <w:r>
        <w:rPr>
          <w:rFonts w:hint="eastAsia" w:ascii="Arial" w:hAnsi="Arial" w:eastAsia="黑体" w:cs="Times New Roman"/>
          <w:bCs/>
          <w:color w:val="000000"/>
          <w:kern w:val="2"/>
          <w:sz w:val="32"/>
          <w:szCs w:val="32"/>
          <w:lang w:val="en-US" w:eastAsia="zh-CN" w:bidi="ar-SA"/>
        </w:rPr>
        <w:t>十二</w:t>
      </w:r>
      <w:r>
        <w:rPr>
          <w:rFonts w:ascii="Arial" w:hAnsi="Arial" w:eastAsia="黑体" w:cs="Times New Roman"/>
          <w:bCs/>
          <w:color w:val="000000"/>
          <w:kern w:val="2"/>
          <w:sz w:val="32"/>
          <w:szCs w:val="32"/>
          <w:lang w:val="en-US" w:eastAsia="zh-CN" w:bidi="ar-SA"/>
        </w:rPr>
        <w:t xml:space="preserve">条 </w:t>
      </w:r>
      <w:r>
        <w:rPr>
          <w:rFonts w:hint="eastAsia" w:ascii="Arial" w:hAnsi="Arial" w:eastAsia="黑体" w:cs="Times New Roman"/>
          <w:bCs/>
          <w:color w:val="000000"/>
          <w:kern w:val="2"/>
          <w:sz w:val="32"/>
          <w:szCs w:val="32"/>
          <w:lang w:val="en-US" w:eastAsia="zh-CN" w:bidi="ar-SA"/>
        </w:rPr>
        <w:t>保密条款</w:t>
      </w:r>
      <w:bookmarkEnd w:id="11"/>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color w:val="000000"/>
          <w:sz w:val="30"/>
          <w:szCs w:val="30"/>
        </w:rPr>
        <w:t>。</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12" w:name="_Toc24700718"/>
      <w:r>
        <w:rPr>
          <w:rFonts w:ascii="Arial" w:hAnsi="Arial" w:eastAsia="黑体" w:cs="Times New Roman"/>
          <w:bCs/>
          <w:color w:val="000000"/>
          <w:kern w:val="2"/>
          <w:sz w:val="32"/>
          <w:szCs w:val="32"/>
          <w:lang w:val="en-US" w:eastAsia="zh-CN" w:bidi="ar-SA"/>
        </w:rPr>
        <w:t>第</w:t>
      </w:r>
      <w:r>
        <w:rPr>
          <w:rFonts w:hint="eastAsia" w:ascii="Arial" w:hAnsi="Arial" w:eastAsia="黑体" w:cs="Times New Roman"/>
          <w:bCs/>
          <w:color w:val="000000"/>
          <w:kern w:val="2"/>
          <w:sz w:val="32"/>
          <w:szCs w:val="32"/>
          <w:lang w:val="en-US" w:eastAsia="zh-CN" w:bidi="ar-SA"/>
        </w:rPr>
        <w:t>十三</w:t>
      </w:r>
      <w:r>
        <w:rPr>
          <w:rFonts w:ascii="Arial" w:hAnsi="Arial" w:eastAsia="黑体" w:cs="Times New Roman"/>
          <w:bCs/>
          <w:color w:val="000000"/>
          <w:kern w:val="2"/>
          <w:sz w:val="32"/>
          <w:szCs w:val="32"/>
          <w:lang w:val="en-US" w:eastAsia="zh-CN" w:bidi="ar-SA"/>
        </w:rPr>
        <w:t xml:space="preserve">条 </w:t>
      </w:r>
      <w:r>
        <w:rPr>
          <w:rFonts w:hint="eastAsia" w:ascii="Arial" w:hAnsi="Arial" w:eastAsia="黑体" w:cs="Times New Roman"/>
          <w:bCs/>
          <w:color w:val="000000"/>
          <w:kern w:val="2"/>
          <w:sz w:val="32"/>
          <w:szCs w:val="32"/>
          <w:lang w:val="en-US" w:eastAsia="zh-CN" w:bidi="ar-SA"/>
        </w:rPr>
        <w:t>合同争议的解决方式</w:t>
      </w:r>
      <w:bookmarkEnd w:id="12"/>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3</w:t>
      </w:r>
      <w:r>
        <w:rPr>
          <w:rFonts w:ascii="仿宋_GB2312" w:hAnsi="仿宋" w:eastAsia="仿宋_GB2312" w:cs="宋体"/>
          <w:color w:val="000000"/>
          <w:sz w:val="30"/>
          <w:szCs w:val="30"/>
        </w:rPr>
        <w:t xml:space="preserve">.1 </w:t>
      </w:r>
      <w:r>
        <w:rPr>
          <w:rFonts w:hint="eastAsia" w:ascii="仿宋_GB2312" w:hAnsi="仿宋" w:eastAsia="仿宋_GB2312" w:cs="宋体"/>
          <w:color w:val="000000"/>
          <w:sz w:val="30"/>
          <w:szCs w:val="30"/>
        </w:rPr>
        <w:t>若在合同履行过程中发生争议，甲乙双方应当友好协商解决，协商不成，按以下第（</w:t>
      </w:r>
      <w:r>
        <w:rPr>
          <w:rFonts w:ascii="仿宋_GB2312" w:hAnsi="仿宋" w:eastAsia="仿宋_GB2312" w:cs="宋体"/>
          <w:color w:val="000000"/>
          <w:sz w:val="30"/>
          <w:szCs w:val="30"/>
        </w:rPr>
        <w:t xml:space="preserve">  </w:t>
      </w:r>
      <w:r>
        <w:rPr>
          <w:rFonts w:hint="eastAsia" w:ascii="仿宋_GB2312" w:hAnsi="仿宋" w:eastAsia="仿宋_GB2312" w:cs="宋体"/>
          <w:color w:val="000000"/>
          <w:sz w:val="30"/>
          <w:szCs w:val="30"/>
          <w:lang w:val="en-US" w:eastAsia="zh-CN"/>
        </w:rPr>
        <w:t>一</w:t>
      </w:r>
      <w:r>
        <w:rPr>
          <w:rFonts w:ascii="仿宋_GB2312" w:hAnsi="仿宋" w:eastAsia="仿宋_GB2312" w:cs="宋体"/>
          <w:color w:val="000000"/>
          <w:sz w:val="30"/>
          <w:szCs w:val="30"/>
        </w:rPr>
        <w:t xml:space="preserve"> ） 种方式解决：</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（一）提交重庆仲裁委员会，按照申请仲裁时该会现行有效的仲裁规则进行仲裁。</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（二）向</w:t>
      </w:r>
      <w:r>
        <w:rPr>
          <w:rFonts w:ascii="仿宋_GB2312" w:hAnsi="仿宋" w:eastAsia="仿宋_GB2312" w:cs="宋体"/>
          <w:color w:val="000000"/>
          <w:sz w:val="30"/>
          <w:szCs w:val="30"/>
        </w:rPr>
        <w:t>甲方所在地人民法院起诉。</w:t>
      </w:r>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3</w:t>
      </w:r>
      <w:r>
        <w:rPr>
          <w:rFonts w:ascii="仿宋_GB2312" w:hAnsi="仿宋" w:eastAsia="仿宋_GB2312" w:cs="宋体"/>
          <w:color w:val="000000"/>
          <w:sz w:val="30"/>
          <w:szCs w:val="30"/>
        </w:rPr>
        <w:t>.2在诉讼期间，除正在进行诉讼的部分外，合同其它部分继续执行。</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13" w:name="_Toc24700719"/>
      <w:r>
        <w:rPr>
          <w:rFonts w:hint="eastAsia" w:ascii="Arial" w:hAnsi="Arial" w:eastAsia="黑体" w:cs="Times New Roman"/>
          <w:bCs/>
          <w:color w:val="000000"/>
          <w:kern w:val="2"/>
          <w:sz w:val="32"/>
          <w:szCs w:val="32"/>
          <w:lang w:val="en-US" w:eastAsia="zh-CN" w:bidi="ar-SA"/>
        </w:rPr>
        <w:t xml:space="preserve">第十四条 </w:t>
      </w:r>
      <w:r>
        <w:rPr>
          <w:rFonts w:ascii="Arial" w:hAnsi="Arial" w:eastAsia="黑体" w:cs="Times New Roman"/>
          <w:bCs/>
          <w:color w:val="000000"/>
          <w:kern w:val="2"/>
          <w:sz w:val="32"/>
          <w:szCs w:val="32"/>
          <w:lang w:val="en-US" w:eastAsia="zh-CN" w:bidi="ar-SA"/>
        </w:rPr>
        <w:t>合同的变更和解除</w:t>
      </w:r>
      <w:bookmarkEnd w:id="13"/>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4</w:t>
      </w:r>
      <w:r>
        <w:rPr>
          <w:rFonts w:ascii="仿宋_GB2312" w:hAnsi="仿宋" w:eastAsia="仿宋_GB2312" w:cs="宋体"/>
          <w:color w:val="000000"/>
          <w:sz w:val="30"/>
          <w:szCs w:val="30"/>
        </w:rPr>
        <w:t>.1 本合同履行过程中，如果合同履行条件发生变化</w:t>
      </w:r>
      <w:r>
        <w:rPr>
          <w:rFonts w:hint="eastAsia" w:ascii="仿宋_GB2312" w:hAnsi="仿宋" w:eastAsia="仿宋_GB2312" w:cs="宋体"/>
          <w:color w:val="000000"/>
          <w:sz w:val="30"/>
          <w:szCs w:val="30"/>
        </w:rPr>
        <w:t>，</w:t>
      </w:r>
      <w:r>
        <w:rPr>
          <w:rFonts w:ascii="仿宋_GB2312" w:hAnsi="仿宋" w:eastAsia="仿宋_GB2312" w:cs="宋体"/>
          <w:color w:val="000000"/>
          <w:sz w:val="30"/>
          <w:szCs w:val="30"/>
        </w:rPr>
        <w:t>由双方进行协商，并以签订补充合同的方式加以确认，补充合同与本合同具有同等效力。若补充协议内容与本合同内容矛盾的，以时间在后的内容为准。</w:t>
      </w:r>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4</w:t>
      </w:r>
      <w:r>
        <w:rPr>
          <w:rFonts w:ascii="仿宋_GB2312" w:hAnsi="仿宋" w:eastAsia="仿宋_GB2312" w:cs="宋体"/>
          <w:color w:val="000000"/>
          <w:sz w:val="30"/>
          <w:szCs w:val="30"/>
        </w:rPr>
        <w:t>.2 经双方协商一致，并达成书面合同后，本合同可以解除</w:t>
      </w:r>
      <w:r>
        <w:rPr>
          <w:rFonts w:hint="eastAsia" w:ascii="仿宋_GB2312" w:hAnsi="仿宋" w:eastAsia="仿宋_GB2312" w:cs="宋体"/>
          <w:color w:val="000000"/>
          <w:sz w:val="30"/>
          <w:szCs w:val="30"/>
        </w:rPr>
        <w:t>，</w:t>
      </w:r>
      <w:r>
        <w:rPr>
          <w:rFonts w:ascii="仿宋_GB2312" w:hAnsi="仿宋" w:eastAsia="仿宋_GB2312" w:cs="宋体"/>
          <w:color w:val="000000"/>
          <w:sz w:val="30"/>
          <w:szCs w:val="30"/>
        </w:rPr>
        <w:t>双方应就合同解除的后果在解约合同中一并做出约定。</w:t>
      </w:r>
      <w:r>
        <w:rPr>
          <w:rFonts w:hint="eastAsia" w:ascii="仿宋_GB2312" w:hAnsi="仿宋" w:eastAsia="仿宋_GB2312" w:cs="宋体"/>
          <w:color w:val="000000"/>
          <w:sz w:val="30"/>
          <w:szCs w:val="30"/>
        </w:rPr>
        <w:t>一方也可根据合同约定单方行使合同解除权</w:t>
      </w:r>
      <w:r>
        <w:rPr>
          <w:rFonts w:ascii="仿宋_GB2312" w:hAnsi="仿宋" w:eastAsia="仿宋_GB2312" w:cs="宋体"/>
          <w:color w:val="000000"/>
          <w:sz w:val="30"/>
          <w:szCs w:val="30"/>
        </w:rPr>
        <w:t>。</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14" w:name="_Toc24700720"/>
      <w:r>
        <w:rPr>
          <w:rFonts w:ascii="Arial" w:hAnsi="Arial" w:eastAsia="黑体" w:cs="Times New Roman"/>
          <w:bCs/>
          <w:color w:val="000000"/>
          <w:kern w:val="2"/>
          <w:sz w:val="32"/>
          <w:szCs w:val="32"/>
          <w:lang w:val="en-US" w:eastAsia="zh-CN" w:bidi="ar-SA"/>
        </w:rPr>
        <w:t>第</w:t>
      </w:r>
      <w:r>
        <w:rPr>
          <w:rFonts w:hint="eastAsia" w:ascii="Arial" w:hAnsi="Arial" w:eastAsia="黑体" w:cs="Times New Roman"/>
          <w:bCs/>
          <w:color w:val="000000"/>
          <w:kern w:val="2"/>
          <w:sz w:val="32"/>
          <w:szCs w:val="32"/>
          <w:lang w:val="en-US" w:eastAsia="zh-CN" w:bidi="ar-SA"/>
        </w:rPr>
        <w:t>十五</w:t>
      </w:r>
      <w:r>
        <w:rPr>
          <w:rFonts w:ascii="Arial" w:hAnsi="Arial" w:eastAsia="黑体" w:cs="Times New Roman"/>
          <w:bCs/>
          <w:color w:val="000000"/>
          <w:kern w:val="2"/>
          <w:sz w:val="32"/>
          <w:szCs w:val="32"/>
          <w:lang w:val="en-US" w:eastAsia="zh-CN" w:bidi="ar-SA"/>
        </w:rPr>
        <w:t>条 合同生效及其他</w:t>
      </w:r>
      <w:bookmarkEnd w:id="14"/>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5</w:t>
      </w:r>
      <w:r>
        <w:rPr>
          <w:rFonts w:ascii="仿宋_GB2312" w:hAnsi="仿宋" w:eastAsia="仿宋_GB2312" w:cs="宋体"/>
          <w:color w:val="000000"/>
          <w:sz w:val="30"/>
          <w:szCs w:val="30"/>
        </w:rPr>
        <w:t xml:space="preserve">.1 </w:t>
      </w:r>
      <w:r>
        <w:rPr>
          <w:rFonts w:hint="eastAsia" w:ascii="仿宋_GB2312" w:hAnsi="仿宋" w:eastAsia="仿宋_GB2312" w:cs="宋体"/>
          <w:color w:val="000000"/>
          <w:sz w:val="30"/>
          <w:szCs w:val="30"/>
        </w:rPr>
        <w:t>乙方和甲方约定合同内容双方法人代表人或授权代表签字并加盖公司公章或合同专用章后生效</w:t>
      </w:r>
      <w:r>
        <w:rPr>
          <w:rFonts w:ascii="仿宋_GB2312" w:hAnsi="仿宋" w:eastAsia="仿宋_GB2312" w:cs="宋体"/>
          <w:color w:val="000000"/>
          <w:sz w:val="30"/>
          <w:szCs w:val="30"/>
        </w:rPr>
        <w:t>。</w:t>
      </w:r>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5</w:t>
      </w:r>
      <w:r>
        <w:rPr>
          <w:rFonts w:ascii="仿宋_GB2312" w:hAnsi="仿宋" w:eastAsia="仿宋_GB2312" w:cs="宋体"/>
          <w:color w:val="000000"/>
          <w:sz w:val="30"/>
          <w:szCs w:val="30"/>
        </w:rPr>
        <w:t>.</w:t>
      </w:r>
      <w:r>
        <w:rPr>
          <w:rFonts w:hint="eastAsia" w:ascii="仿宋_GB2312" w:hAnsi="仿宋" w:eastAsia="仿宋_GB2312" w:cs="宋体"/>
          <w:color w:val="000000"/>
          <w:sz w:val="30"/>
          <w:szCs w:val="30"/>
        </w:rPr>
        <w:t>2</w:t>
      </w:r>
      <w:r>
        <w:rPr>
          <w:rFonts w:ascii="仿宋_GB2312" w:hAnsi="仿宋" w:eastAsia="仿宋_GB2312" w:cs="宋体"/>
          <w:color w:val="000000"/>
          <w:sz w:val="30"/>
          <w:szCs w:val="30"/>
        </w:rPr>
        <w:t xml:space="preserve"> 本合同一式</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rPr>
        <w:t>份，甲方执</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rPr>
        <w:t>份，乙方执</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rPr>
        <w:t>份</w:t>
      </w:r>
      <w:r>
        <w:rPr>
          <w:rFonts w:hint="eastAsia" w:ascii="仿宋_GB2312" w:hAnsi="仿宋" w:eastAsia="仿宋_GB2312" w:cs="宋体"/>
          <w:color w:val="000000"/>
          <w:sz w:val="30"/>
          <w:szCs w:val="30"/>
        </w:rPr>
        <w:t>，具有同等法律效力</w:t>
      </w:r>
      <w:r>
        <w:rPr>
          <w:rFonts w:ascii="仿宋_GB2312" w:hAnsi="仿宋" w:eastAsia="仿宋_GB2312" w:cs="宋体"/>
          <w:color w:val="000000"/>
          <w:sz w:val="30"/>
          <w:szCs w:val="30"/>
        </w:rPr>
        <w:t>。</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lang w:val="en-US" w:eastAsia="zh-CN"/>
        </w:rPr>
        <w:t>15.3 合同附件：校飞飞机排污保障确认单</w:t>
      </w:r>
    </w:p>
    <w:p>
      <w:pPr>
        <w:spacing w:line="360" w:lineRule="auto"/>
        <w:ind w:left="420" w:leftChars="200" w:firstLine="0" w:firstLineChars="0"/>
        <w:rPr>
          <w:rFonts w:ascii="仿宋_GB2312" w:hAnsi="仿宋" w:eastAsia="仿宋_GB2312" w:cs="宋体"/>
          <w:b/>
          <w:bCs/>
          <w:color w:val="000000"/>
          <w:sz w:val="30"/>
          <w:szCs w:val="30"/>
        </w:rPr>
      </w:pPr>
    </w:p>
    <w:p>
      <w:pPr>
        <w:spacing w:line="360" w:lineRule="auto"/>
        <w:ind w:left="420" w:leftChars="200" w:firstLine="0" w:firstLineChars="0"/>
        <w:rPr>
          <w:rFonts w:ascii="仿宋_GB2312" w:hAnsi="仿宋" w:eastAsia="仿宋_GB2312" w:cs="宋体"/>
          <w:b/>
          <w:bCs/>
          <w:color w:val="000000"/>
          <w:sz w:val="30"/>
          <w:szCs w:val="30"/>
        </w:rPr>
      </w:pPr>
    </w:p>
    <w:p>
      <w:pPr>
        <w:spacing w:line="360" w:lineRule="auto"/>
        <w:ind w:left="420" w:leftChars="200" w:firstLine="0" w:firstLineChars="0"/>
        <w:rPr>
          <w:rFonts w:ascii="仿宋_GB2312" w:hAnsi="仿宋" w:eastAsia="仿宋_GB2312" w:cs="宋体"/>
          <w:b/>
          <w:bCs/>
          <w:color w:val="000000"/>
          <w:sz w:val="30"/>
          <w:szCs w:val="30"/>
        </w:rPr>
      </w:pPr>
    </w:p>
    <w:p>
      <w:pPr>
        <w:spacing w:line="360" w:lineRule="auto"/>
        <w:ind w:left="420" w:leftChars="200" w:firstLine="0" w:firstLineChars="0"/>
        <w:rPr>
          <w:rFonts w:ascii="仿宋_GB2312" w:hAnsi="仿宋" w:eastAsia="仿宋_GB2312" w:cs="宋体"/>
          <w:b/>
          <w:bCs/>
          <w:color w:val="000000"/>
          <w:sz w:val="30"/>
          <w:szCs w:val="30"/>
        </w:rPr>
      </w:pPr>
    </w:p>
    <w:p>
      <w:pPr>
        <w:spacing w:line="360" w:lineRule="auto"/>
        <w:ind w:left="420" w:leftChars="200" w:firstLine="301" w:firstLineChars="1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甲方（盖章）：</w:t>
      </w:r>
    </w:p>
    <w:p>
      <w:pPr>
        <w:spacing w:line="360" w:lineRule="auto"/>
        <w:ind w:firstLine="602" w:firstLineChars="200"/>
        <w:rPr>
          <w:rFonts w:ascii="仿宋_GB2312" w:hAnsi="仿宋" w:eastAsia="仿宋_GB2312" w:cs="宋体"/>
          <w:b/>
          <w:bCs/>
          <w:color w:val="000000"/>
          <w:sz w:val="30"/>
          <w:szCs w:val="30"/>
        </w:rPr>
      </w:pP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法定代表人或授权代表（签字）：</w:t>
      </w:r>
    </w:p>
    <w:p>
      <w:pPr>
        <w:spacing w:line="360" w:lineRule="auto"/>
        <w:ind w:firstLine="602" w:firstLineChars="200"/>
        <w:rPr>
          <w:rFonts w:ascii="仿宋_GB2312" w:hAnsi="仿宋" w:eastAsia="仿宋_GB2312" w:cs="宋体"/>
          <w:b/>
          <w:bCs/>
          <w:color w:val="000000"/>
          <w:sz w:val="30"/>
          <w:szCs w:val="30"/>
        </w:rPr>
      </w:pP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签订日期：</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年</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月   日</w:t>
      </w:r>
    </w:p>
    <w:p>
      <w:pPr>
        <w:spacing w:line="360" w:lineRule="auto"/>
        <w:ind w:firstLine="602" w:firstLineChars="200"/>
        <w:rPr>
          <w:rFonts w:ascii="仿宋_GB2312" w:hAnsi="仿宋" w:eastAsia="仿宋_GB2312" w:cs="宋体"/>
          <w:b/>
          <w:bCs/>
          <w:color w:val="000000"/>
          <w:sz w:val="30"/>
          <w:szCs w:val="30"/>
        </w:rPr>
      </w:pP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乙方（盖章）：</w:t>
      </w:r>
    </w:p>
    <w:p>
      <w:pPr>
        <w:spacing w:line="360" w:lineRule="auto"/>
        <w:ind w:firstLine="602" w:firstLineChars="200"/>
        <w:rPr>
          <w:rFonts w:ascii="仿宋_GB2312" w:hAnsi="仿宋" w:eastAsia="仿宋_GB2312" w:cs="宋体"/>
          <w:b/>
          <w:bCs/>
          <w:color w:val="000000"/>
          <w:sz w:val="30"/>
          <w:szCs w:val="30"/>
        </w:rPr>
      </w:pP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法定代表人或授权代表（签字）：</w:t>
      </w:r>
    </w:p>
    <w:p>
      <w:pPr>
        <w:spacing w:line="360" w:lineRule="auto"/>
        <w:ind w:firstLine="602" w:firstLineChars="200"/>
        <w:rPr>
          <w:rFonts w:ascii="仿宋_GB2312" w:hAnsi="仿宋" w:eastAsia="仿宋_GB2312" w:cs="宋体"/>
          <w:b/>
          <w:bCs/>
          <w:color w:val="000000"/>
          <w:sz w:val="30"/>
          <w:szCs w:val="30"/>
        </w:rPr>
      </w:pP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签订日期：</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年</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月   日</w:t>
      </w:r>
    </w:p>
    <w:p>
      <w:pPr>
        <w:spacing w:line="360" w:lineRule="auto"/>
        <w:ind w:firstLine="602" w:firstLineChars="200"/>
        <w:rPr>
          <w:rFonts w:ascii="仿宋_GB2312" w:hAnsi="仿宋" w:eastAsia="仿宋_GB2312" w:cs="宋体"/>
          <w:b/>
          <w:bCs/>
          <w:color w:val="000000"/>
          <w:sz w:val="30"/>
          <w:szCs w:val="30"/>
        </w:rPr>
      </w:pP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签订地点：</w:t>
      </w:r>
    </w:p>
    <w:p>
      <w:pPr>
        <w:pStyle w:val="4"/>
        <w:rPr>
          <w:rFonts w:hint="eastAsia"/>
        </w:rPr>
      </w:pPr>
    </w:p>
    <w:p>
      <w:r>
        <w:br w:type="page"/>
      </w:r>
    </w:p>
    <w:p>
      <w:pPr>
        <w:pStyle w:val="2"/>
        <w:jc w:val="both"/>
        <w:rPr>
          <w:rFonts w:hint="eastAsia"/>
          <w:lang w:val="en-US" w:eastAsia="zh-CN"/>
        </w:rPr>
      </w:pPr>
      <w:r>
        <w:rPr>
          <w:rFonts w:hint="eastAsia"/>
          <w:lang w:val="en-US" w:eastAsia="zh-CN"/>
        </w:rPr>
        <w:t>附件：</w:t>
      </w:r>
    </w:p>
    <w:p>
      <w:pPr>
        <w:jc w:val="center"/>
        <w:rPr>
          <w:rFonts w:hint="eastAsia"/>
          <w:lang w:val="en-US" w:eastAsia="zh-CN"/>
        </w:rPr>
      </w:pPr>
      <w:r>
        <w:rPr>
          <w:rFonts w:hint="default" w:ascii="仿宋_GB2312" w:hAnsi="仿宋" w:eastAsia="仿宋_GB2312" w:cs="宋体"/>
          <w:b/>
          <w:bCs/>
          <w:color w:val="000000"/>
          <w:sz w:val="36"/>
          <w:szCs w:val="36"/>
          <w:lang w:val="en-US" w:eastAsia="zh-CN"/>
        </w:rPr>
        <w:t>校飞飞机排污</w:t>
      </w:r>
      <w:r>
        <w:rPr>
          <w:rFonts w:hint="eastAsia" w:ascii="仿宋_GB2312" w:hAnsi="仿宋" w:eastAsia="仿宋_GB2312" w:cs="宋体"/>
          <w:b/>
          <w:bCs/>
          <w:color w:val="000000"/>
          <w:sz w:val="36"/>
          <w:szCs w:val="36"/>
          <w:lang w:val="en-US" w:eastAsia="zh-CN"/>
        </w:rPr>
        <w:t>保障确认</w:t>
      </w:r>
      <w:r>
        <w:rPr>
          <w:rFonts w:hint="default" w:ascii="仿宋_GB2312" w:hAnsi="仿宋" w:eastAsia="仿宋_GB2312" w:cs="宋体"/>
          <w:b/>
          <w:bCs/>
          <w:color w:val="000000"/>
          <w:sz w:val="36"/>
          <w:szCs w:val="36"/>
          <w:lang w:val="en-US" w:eastAsia="zh-CN"/>
        </w:rPr>
        <w:t>单</w:t>
      </w:r>
    </w:p>
    <w:tbl>
      <w:tblPr>
        <w:tblStyle w:val="5"/>
        <w:tblW w:w="8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8180" w:type="dxa"/>
            <w:vAlign w:val="center"/>
          </w:tcPr>
          <w:p>
            <w:pPr>
              <w:tabs>
                <w:tab w:val="left" w:pos="754"/>
              </w:tabs>
              <w:bidi w:val="0"/>
              <w:jc w:val="both"/>
              <w:rPr>
                <w:rFonts w:hint="default"/>
                <w:sz w:val="24"/>
                <w:szCs w:val="24"/>
                <w:vertAlign w:val="baseline"/>
                <w:lang w:val="en-US" w:eastAsia="zh-CN"/>
              </w:rPr>
            </w:pPr>
            <w:r>
              <w:rPr>
                <w:rFonts w:hint="eastAsia"/>
                <w:sz w:val="24"/>
                <w:szCs w:val="24"/>
                <w:vertAlign w:val="baseline"/>
                <w:lang w:val="en-US" w:eastAsia="zh-CN"/>
              </w:rPr>
              <w:t xml:space="preserve"> 校飞飞机机位：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8180" w:type="dxa"/>
            <w:vAlign w:val="center"/>
          </w:tcPr>
          <w:p>
            <w:pPr>
              <w:tabs>
                <w:tab w:val="left" w:pos="754"/>
              </w:tabs>
              <w:bidi w:val="0"/>
              <w:jc w:val="both"/>
              <w:rPr>
                <w:rFonts w:hint="default"/>
                <w:sz w:val="24"/>
                <w:szCs w:val="24"/>
                <w:vertAlign w:val="baseline"/>
                <w:lang w:val="en-US" w:eastAsia="zh-CN"/>
              </w:rPr>
            </w:pPr>
            <w:r>
              <w:rPr>
                <w:rFonts w:hint="eastAsia"/>
                <w:sz w:val="24"/>
                <w:szCs w:val="24"/>
                <w:vertAlign w:val="baseline"/>
                <w:lang w:val="en-US" w:eastAsia="zh-CN"/>
              </w:rPr>
              <w:t>校飞飞机机型：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23" w:hRule="atLeast"/>
          <w:jc w:val="center"/>
        </w:trPr>
        <w:tc>
          <w:tcPr>
            <w:tcW w:w="8180" w:type="dxa"/>
            <w:vAlign w:val="center"/>
          </w:tcPr>
          <w:p>
            <w:pPr>
              <w:tabs>
                <w:tab w:val="left" w:pos="754"/>
              </w:tabs>
              <w:bidi w:val="0"/>
              <w:jc w:val="both"/>
              <w:rPr>
                <w:rFonts w:hint="eastAsia"/>
                <w:sz w:val="24"/>
                <w:lang w:val="en-US" w:eastAsia="zh-CN"/>
              </w:rPr>
            </w:pPr>
            <w:r>
              <w:rPr>
                <w:rFonts w:hint="eastAsia"/>
                <w:sz w:val="24"/>
                <w:lang w:val="en-US" w:eastAsia="zh-CN"/>
              </w:rPr>
              <w:t>甲方通知时间：</w:t>
            </w:r>
          </w:p>
          <w:p>
            <w:pPr>
              <w:pStyle w:val="2"/>
              <w:jc w:val="both"/>
              <w:rPr>
                <w:rFonts w:hint="default"/>
                <w:lang w:val="en-US" w:eastAsia="zh-CN"/>
              </w:rPr>
            </w:pPr>
            <w:r>
              <w:rPr>
                <w:rFonts w:hint="eastAsia"/>
                <w:b w:val="0"/>
                <w:bCs w:val="0"/>
                <w:sz w:val="24"/>
                <w:szCs w:val="24"/>
                <w:vertAlign w:val="baseline"/>
                <w:lang w:val="en-US" w:eastAsia="zh-CN"/>
              </w:rPr>
              <w:t>乙方到达时间：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4" w:hRule="atLeast"/>
          <w:jc w:val="center"/>
        </w:trPr>
        <w:tc>
          <w:tcPr>
            <w:tcW w:w="8180" w:type="dxa"/>
            <w:vAlign w:val="center"/>
          </w:tcPr>
          <w:p>
            <w:pPr>
              <w:tabs>
                <w:tab w:val="left" w:pos="754"/>
              </w:tabs>
              <w:bidi w:val="0"/>
              <w:jc w:val="both"/>
              <w:rPr>
                <w:rFonts w:hint="eastAsia"/>
                <w:lang w:val="en-US" w:eastAsia="zh-CN"/>
              </w:rPr>
            </w:pPr>
          </w:p>
          <w:p>
            <w:pPr>
              <w:tabs>
                <w:tab w:val="left" w:pos="754"/>
              </w:tabs>
              <w:bidi w:val="0"/>
              <w:jc w:val="both"/>
              <w:rPr>
                <w:rFonts w:hint="eastAsia"/>
                <w:lang w:val="en-US" w:eastAsia="zh-CN"/>
              </w:rPr>
            </w:pPr>
            <w:r>
              <w:rPr>
                <w:rFonts w:hint="eastAsia"/>
                <w:lang w:val="en-US" w:eastAsia="zh-CN"/>
              </w:rPr>
              <w:t>甲方签字：                             乙方签字：</w:t>
            </w:r>
          </w:p>
          <w:p>
            <w:pPr>
              <w:pStyle w:val="2"/>
              <w:jc w:val="both"/>
              <w:rPr>
                <w:rFonts w:hint="default"/>
                <w:lang w:val="en-US" w:eastAsia="zh-CN"/>
              </w:rPr>
            </w:pPr>
            <w:r>
              <w:rPr>
                <w:rFonts w:hint="eastAsia" w:ascii="Times New Roman" w:hAnsi="Times New Roman" w:eastAsia="宋体" w:cs="Times New Roman"/>
                <w:b w:val="0"/>
                <w:bCs w:val="0"/>
                <w:kern w:val="2"/>
                <w:sz w:val="21"/>
                <w:szCs w:val="24"/>
                <w:lang w:val="en-US" w:eastAsia="zh-CN" w:bidi="ar-SA"/>
              </w:rPr>
              <w:t>时间：</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 年 </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 月 </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 日</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时间： </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年 </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 月</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  日</w:t>
            </w:r>
          </w:p>
        </w:tc>
      </w:tr>
    </w:tbl>
    <w:p>
      <w:pPr>
        <w:rPr>
          <w:rFonts w:hint="eastAsia"/>
          <w:lang w:val="en-US" w:eastAsia="zh-CN"/>
        </w:rPr>
      </w:pPr>
    </w:p>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12</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14</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3BE9D"/>
    <w:multiLevelType w:val="singleLevel"/>
    <w:tmpl w:val="12F3BE9D"/>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B0B61"/>
    <w:rsid w:val="23A95050"/>
    <w:rsid w:val="26C2289C"/>
    <w:rsid w:val="324362FE"/>
    <w:rsid w:val="375F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toc 1"/>
    <w:basedOn w:val="1"/>
    <w:next w:val="1"/>
    <w:qFormat/>
    <w:uiPriority w:val="99"/>
    <w:rPr>
      <w:rFonts w:ascii="Calibri" w:hAnsi="Calibri"/>
      <w:b/>
      <w:szCs w:val="20"/>
    </w:rPr>
  </w:style>
  <w:style w:type="table" w:styleId="6">
    <w:name w:val="Table Grid"/>
    <w:basedOn w:val="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2023-12-04T04:13:00Z</dcterms:created>
  <dc:creator>CQADH</dc:creator>
  <cp:lastModifiedBy>飞行区采购</cp:lastModifiedBy>
  <dcterms:modified xsi:type="dcterms:W3CDTF">2024-01-02T08:04:32Z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1E89954317FA449D9C36BB41583EEAA1</vt:lpwstr>
  </property>
</Properties>
</file>