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22222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44"/>
          <w:szCs w:val="44"/>
          <w:lang w:val="en-US" w:eastAsia="zh-CN"/>
        </w:rPr>
        <w:t>航站区管理部服务运营部党支部阵地建设效果图及预算表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8001000" cy="3952875"/>
            <wp:effectExtent l="0" t="0" r="0" b="9525"/>
            <wp:docPr id="3" name="图片 3" descr="微信图片_2023111715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17150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WQwMThmOWJmN2VlYWJmODg3YTcyMTZmYWVlZDMifQ=="/>
  </w:docVars>
  <w:rsids>
    <w:rsidRoot w:val="1E7D299E"/>
    <w:rsid w:val="1E7D299E"/>
    <w:rsid w:val="1EC43159"/>
    <w:rsid w:val="6AE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2023-11-17T07:52:00Z</dcterms:created>
  <dc:creator>重庆航站区党群文书</dc:creator>
  <cp:lastModifiedBy>黄同学</cp:lastModifiedBy>
  <dcterms:modified xsi:type="dcterms:W3CDTF">2023-12-04T02:30:12Z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5D8070E2CF40431DACE9C174A777C09C_13</vt:lpwstr>
  </property>
</Properties>
</file>