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  <w:t>航站区管理部换乘业务部党支部阵地建设效果图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15580" cy="3437890"/>
            <wp:effectExtent l="0" t="0" r="13970" b="10160"/>
            <wp:docPr id="2" name="图片 2" descr="阵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阵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5000mm*1620mm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222222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mM3Mjk0NWM5Y2EwNDlkMGEzOTQ0MDZmOWM3ZmEifQ=="/>
  </w:docVars>
  <w:rsids>
    <w:rsidRoot w:val="4AF026D7"/>
    <w:rsid w:val="27DF1B0D"/>
    <w:rsid w:val="2E6E250F"/>
    <w:rsid w:val="368B3FF8"/>
    <w:rsid w:val="49EC56DC"/>
    <w:rsid w:val="4AF026D7"/>
    <w:rsid w:val="62406BBD"/>
    <w:rsid w:val="7FA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重庆航站区党群文书</dc:creator>
  <cp:lastModifiedBy>vera</cp:lastModifiedBy>
  <dcterms:modified xsi:type="dcterms:W3CDTF">2023-11-15T06:32:47Z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CEE188CC7C69479C9D8119AF7894240B_13</vt:lpwstr>
  </property>
</Properties>
</file>