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olor w:val="000000"/>
          <w:sz w:val="52"/>
          <w:szCs w:val="52"/>
        </w:rPr>
      </w:pPr>
      <w:r>
        <w:rPr>
          <w:rFonts w:hint="eastAsia" w:ascii="方正小标宋简体" w:hAnsi="方正小标宋简体" w:eastAsia="方正小标宋简体"/>
          <w:color w:val="000000"/>
          <w:sz w:val="52"/>
          <w:szCs w:val="52"/>
        </w:rPr>
        <w:t>重庆江北</w:t>
      </w:r>
      <w:r>
        <w:rPr>
          <w:rFonts w:ascii="方正小标宋简体" w:hAnsi="方正小标宋简体" w:eastAsia="方正小标宋简体"/>
          <w:color w:val="000000"/>
          <w:sz w:val="52"/>
          <w:szCs w:val="52"/>
        </w:rPr>
        <w:t>国际</w:t>
      </w:r>
      <w:r>
        <w:rPr>
          <w:rFonts w:hint="eastAsia" w:ascii="方正小标宋简体" w:hAnsi="方正小标宋简体" w:eastAsia="方正小标宋简体"/>
          <w:color w:val="000000"/>
          <w:sz w:val="52"/>
          <w:szCs w:val="52"/>
        </w:rPr>
        <w:t>机场有限公司</w:t>
      </w:r>
    </w:p>
    <w:p>
      <w:pPr>
        <w:jc w:val="center"/>
        <w:rPr>
          <w:rFonts w:hint="eastAsia" w:ascii="仿宋" w:hAnsi="仿宋" w:eastAsia="仿宋"/>
          <w:b/>
          <w:color w:val="000000"/>
          <w:sz w:val="52"/>
          <w:szCs w:val="52"/>
        </w:rPr>
      </w:pPr>
    </w:p>
    <w:p>
      <w:pPr>
        <w:jc w:val="center"/>
        <w:rPr>
          <w:rFonts w:hint="eastAsia" w:ascii="方正小标宋简体" w:hAnsi="方正小标宋简体" w:eastAsia="方正小标宋简体" w:cs="方正小标宋_GBK"/>
          <w:sz w:val="44"/>
          <w:szCs w:val="44"/>
          <w:lang w:eastAsia="zh-CN"/>
        </w:rPr>
      </w:pPr>
      <w:r>
        <w:rPr>
          <w:rFonts w:hint="eastAsia" w:ascii="方正小标宋简体" w:hAnsi="方正小标宋简体" w:eastAsia="方正小标宋简体" w:cs="方正小标宋_GBK"/>
          <w:sz w:val="44"/>
          <w:szCs w:val="44"/>
        </w:rPr>
        <w:t xml:space="preserve"> </w:t>
      </w:r>
      <w:r>
        <w:rPr>
          <w:rFonts w:hint="eastAsia" w:ascii="方正小标宋简体" w:hAnsi="方正小标宋简体" w:eastAsia="方正小标宋简体" w:cs="方正小标宋_GBK"/>
          <w:sz w:val="44"/>
          <w:szCs w:val="44"/>
          <w:lang w:val="en-US" w:eastAsia="zh-CN"/>
        </w:rPr>
        <w:t>鸟击残留物鉴定服务</w:t>
      </w:r>
      <w:r>
        <w:rPr>
          <w:rFonts w:hint="eastAsia" w:ascii="方正小标宋简体" w:hAnsi="方正小标宋简体" w:eastAsia="方正小标宋简体" w:cs="方正小标宋_GBK"/>
          <w:sz w:val="44"/>
          <w:szCs w:val="44"/>
        </w:rPr>
        <w:t>项目</w:t>
      </w:r>
      <w:r>
        <w:rPr>
          <w:rFonts w:hint="eastAsia" w:ascii="方正小标宋简体" w:hAnsi="方正小标宋简体" w:eastAsia="方正小标宋简体" w:cs="方正小标宋_GBK"/>
          <w:sz w:val="44"/>
          <w:szCs w:val="44"/>
          <w:lang w:eastAsia="zh-CN"/>
        </w:rPr>
        <w:t>（</w:t>
      </w:r>
      <w:r>
        <w:rPr>
          <w:rFonts w:hint="eastAsia" w:ascii="方正小标宋简体" w:hAnsi="方正小标宋简体" w:eastAsia="方正小标宋简体" w:cs="方正小标宋_GBK"/>
          <w:sz w:val="44"/>
          <w:szCs w:val="44"/>
          <w:lang w:val="en-US" w:eastAsia="zh-CN"/>
        </w:rPr>
        <w:t>第三次</w:t>
      </w:r>
      <w:r>
        <w:rPr>
          <w:rFonts w:hint="eastAsia" w:ascii="方正小标宋简体" w:hAnsi="方正小标宋简体" w:eastAsia="方正小标宋简体" w:cs="方正小标宋_GBK"/>
          <w:sz w:val="44"/>
          <w:szCs w:val="44"/>
          <w:lang w:eastAsia="zh-CN"/>
        </w:rPr>
        <w:t>）</w:t>
      </w:r>
    </w:p>
    <w:p>
      <w:pPr>
        <w:jc w:val="center"/>
        <w:rPr>
          <w:rFonts w:hint="eastAsia" w:ascii="方正小标宋简体" w:hAnsi="方正小标宋简体" w:eastAsia="方正小标宋简体" w:cs="方正小标宋_GBK"/>
          <w:b/>
          <w:color w:val="000000"/>
          <w:sz w:val="32"/>
        </w:rPr>
      </w:pPr>
      <w:r>
        <w:rPr>
          <w:rFonts w:hint="eastAsia" w:ascii="方正小标宋简体" w:hAnsi="方正小标宋简体" w:eastAsia="方正小标宋简体" w:cs="方正小标宋_GBK"/>
          <w:sz w:val="44"/>
          <w:szCs w:val="44"/>
        </w:rPr>
        <w:t>比选文件</w:t>
      </w:r>
    </w:p>
    <w:p>
      <w:pPr>
        <w:jc w:val="center"/>
        <w:rPr>
          <w:rFonts w:hint="eastAsia" w:ascii="方正小标宋_GBK" w:hAnsi="方正小标宋_GBK" w:eastAsia="方正小标宋_GBK" w:cs="方正小标宋_GBK"/>
          <w:b/>
          <w:color w:val="000000"/>
          <w:sz w:val="32"/>
        </w:rPr>
      </w:pPr>
    </w:p>
    <w:p>
      <w:pPr>
        <w:jc w:val="center"/>
        <w:rPr>
          <w:rFonts w:hint="default" w:ascii="方正小标宋_GBK" w:hAnsi="方正小标宋_GBK" w:eastAsia="方正小标宋简体" w:cs="方正小标宋_GBK"/>
          <w:b/>
          <w:color w:val="000000"/>
          <w:sz w:val="32"/>
          <w:lang w:val="en-US" w:eastAsia="zh-CN"/>
        </w:rPr>
      </w:pPr>
      <w:r>
        <w:rPr>
          <w:rFonts w:hint="eastAsia" w:ascii="方正小标宋简体" w:hAnsi="方正小标宋简体" w:eastAsia="方正小标宋简体" w:cs="方正小标宋_GBK"/>
          <w:color w:val="000000"/>
          <w:sz w:val="32"/>
        </w:rPr>
        <w:t>编号：</w:t>
      </w:r>
      <w:r>
        <w:rPr>
          <w:rFonts w:hint="eastAsia" w:eastAsia="方正小标宋简体"/>
          <w:sz w:val="32"/>
          <w:lang w:val="en-US" w:eastAsia="zh-CN"/>
        </w:rPr>
        <w:t>fh-202</w:t>
      </w:r>
      <w:r>
        <w:rPr>
          <w:rFonts w:hint="eastAsia" w:ascii="Times New Roman" w:hAnsi="Times New Roman" w:eastAsia="方正小标宋简体" w:cs="Times New Roman"/>
          <w:sz w:val="32"/>
          <w:lang w:val="en-US" w:eastAsia="zh-CN"/>
        </w:rPr>
        <w:t>3-35</w:t>
      </w:r>
    </w:p>
    <w:p>
      <w:pP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简体" w:hAnsi="方正小标宋简体" w:eastAsia="方正小标宋简体" w:cs="方正小标宋_GBK"/>
          <w:color w:val="000000"/>
          <w:sz w:val="32"/>
          <w:szCs w:val="32"/>
        </w:rPr>
      </w:pPr>
      <w:r>
        <w:rPr>
          <w:rFonts w:hint="eastAsia" w:ascii="方正小标宋简体" w:hAnsi="方正小标宋简体" w:eastAsia="方正小标宋简体" w:cs="方正小标宋_GBK"/>
          <w:color w:val="000000"/>
          <w:sz w:val="32"/>
          <w:szCs w:val="32"/>
        </w:rPr>
        <w:t>重庆江北国际机场有限公司</w:t>
      </w:r>
    </w:p>
    <w:p>
      <w:pPr>
        <w:jc w:val="center"/>
        <w:rPr>
          <w:rFonts w:eastAsia="方正小标宋简体"/>
          <w:sz w:val="32"/>
          <w:szCs w:val="32"/>
        </w:rPr>
      </w:pPr>
      <w:r>
        <w:rPr>
          <w:rFonts w:eastAsia="方正小标宋简体"/>
          <w:sz w:val="32"/>
          <w:szCs w:val="32"/>
        </w:rPr>
        <w:t>飞行区</w:t>
      </w:r>
      <w:r>
        <w:rPr>
          <w:rFonts w:hint="eastAsia" w:eastAsia="方正小标宋简体"/>
          <w:sz w:val="32"/>
          <w:szCs w:val="32"/>
          <w:lang w:val="en-US" w:eastAsia="zh-CN"/>
        </w:rPr>
        <w:t>航务</w:t>
      </w:r>
      <w:r>
        <w:rPr>
          <w:rFonts w:eastAsia="方正小标宋简体"/>
          <w:sz w:val="32"/>
          <w:szCs w:val="32"/>
        </w:rPr>
        <w:t>管理部（代章）</w:t>
      </w:r>
    </w:p>
    <w:p>
      <w:pPr>
        <w:rPr>
          <w:rFonts w:eastAsia="仿宋"/>
          <w:b/>
          <w:sz w:val="32"/>
          <w:szCs w:val="32"/>
        </w:rPr>
      </w:pPr>
    </w:p>
    <w:p>
      <w:pPr>
        <w:jc w:val="center"/>
        <w:rPr>
          <w:rFonts w:eastAsia="方正小标宋简体"/>
          <w:sz w:val="32"/>
          <w:szCs w:val="32"/>
        </w:rPr>
      </w:pPr>
      <w:r>
        <w:rPr>
          <w:rFonts w:eastAsia="方正小标宋简体"/>
          <w:sz w:val="32"/>
          <w:szCs w:val="32"/>
        </w:rPr>
        <w:t>二〇二</w:t>
      </w:r>
      <w:r>
        <w:rPr>
          <w:rFonts w:hint="eastAsia" w:eastAsia="方正小标宋简体"/>
          <w:sz w:val="32"/>
          <w:szCs w:val="32"/>
          <w:lang w:val="en-US" w:eastAsia="zh-CN"/>
        </w:rPr>
        <w:t>三</w:t>
      </w:r>
      <w:r>
        <w:rPr>
          <w:rFonts w:eastAsia="方正小标宋简体"/>
          <w:sz w:val="32"/>
          <w:szCs w:val="32"/>
        </w:rPr>
        <w:t>年</w:t>
      </w:r>
      <w:r>
        <w:rPr>
          <w:rFonts w:hint="eastAsia" w:eastAsia="方正小标宋简体"/>
          <w:sz w:val="32"/>
          <w:szCs w:val="32"/>
          <w:u w:val="none"/>
          <w:lang w:val="en-US" w:eastAsia="zh-CN"/>
        </w:rPr>
        <w:t>十</w:t>
      </w:r>
      <w:r>
        <w:rPr>
          <w:rFonts w:eastAsia="方正小标宋简体"/>
          <w:sz w:val="32"/>
          <w:szCs w:val="32"/>
        </w:rPr>
        <w:t>月</w:t>
      </w: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adjustRightInd w:val="0"/>
        <w:snapToGrid w:val="0"/>
        <w:spacing w:line="360" w:lineRule="auto"/>
        <w:jc w:val="center"/>
        <w:rPr>
          <w:rFonts w:hint="eastAsia" w:ascii="仿宋" w:hAnsi="仿宋" w:eastAsia="仿宋" w:cs="仿宋"/>
          <w:b/>
          <w:bCs/>
          <w:color w:val="000000"/>
          <w:sz w:val="44"/>
          <w:szCs w:val="44"/>
        </w:rPr>
      </w:pPr>
      <w:r>
        <w:rPr>
          <w:rFonts w:hint="eastAsia" w:ascii="方正小标宋_GBK" w:hAnsi="方正小标宋_GBK" w:eastAsia="方正小标宋_GBK" w:cs="方正小标宋_GBK"/>
          <w:color w:val="000000"/>
          <w:sz w:val="44"/>
          <w:szCs w:val="44"/>
          <w:lang w:val="en-US" w:eastAsia="zh-CN"/>
        </w:rPr>
        <w:br w:type="page"/>
      </w:r>
      <w:r>
        <w:rPr>
          <w:rFonts w:hint="eastAsia" w:ascii="仿宋" w:hAnsi="仿宋" w:eastAsia="仿宋" w:cs="仿宋"/>
          <w:b/>
          <w:bCs/>
          <w:color w:val="000000"/>
          <w:sz w:val="44"/>
          <w:szCs w:val="44"/>
        </w:rPr>
        <w:t>目     录</w:t>
      </w:r>
    </w:p>
    <w:p>
      <w:pPr>
        <w:spacing w:line="360" w:lineRule="auto"/>
        <w:rPr>
          <w:rFonts w:hint="eastAsia" w:ascii="仿宋" w:hAnsi="仿宋" w:eastAsia="仿宋" w:cs="仿宋"/>
          <w:b/>
          <w:bCs/>
          <w:sz w:val="32"/>
        </w:rPr>
      </w:pPr>
    </w:p>
    <w:p>
      <w:pPr>
        <w:spacing w:line="360" w:lineRule="auto"/>
        <w:rPr>
          <w:rFonts w:hint="eastAsia" w:ascii="仿宋" w:hAnsi="仿宋" w:eastAsia="仿宋" w:cs="仿宋"/>
          <w:b/>
          <w:bCs/>
          <w:sz w:val="32"/>
        </w:rPr>
      </w:pPr>
      <w:r>
        <w:rPr>
          <w:rFonts w:hint="eastAsia" w:ascii="仿宋" w:hAnsi="仿宋" w:eastAsia="仿宋" w:cs="仿宋"/>
          <w:b/>
          <w:bCs/>
          <w:sz w:val="32"/>
        </w:rPr>
        <w:t>第一章  比选要求（有效最低价法）</w:t>
      </w:r>
    </w:p>
    <w:p>
      <w:pPr>
        <w:spacing w:line="360" w:lineRule="auto"/>
        <w:rPr>
          <w:rFonts w:hint="eastAsia" w:ascii="仿宋" w:hAnsi="仿宋" w:eastAsia="仿宋" w:cs="仿宋"/>
          <w:b/>
          <w:bCs/>
          <w:sz w:val="32"/>
        </w:rPr>
      </w:pPr>
      <w:r>
        <w:rPr>
          <w:rFonts w:hint="eastAsia" w:ascii="仿宋" w:hAnsi="仿宋" w:eastAsia="仿宋" w:cs="仿宋"/>
          <w:b/>
          <w:bCs/>
          <w:sz w:val="32"/>
        </w:rPr>
        <w:t xml:space="preserve">第二章  比选要求附件 </w:t>
      </w:r>
    </w:p>
    <w:p>
      <w:pPr>
        <w:spacing w:line="360" w:lineRule="auto"/>
        <w:rPr>
          <w:rFonts w:hint="eastAsia" w:ascii="仿宋" w:hAnsi="仿宋" w:eastAsia="仿宋" w:cs="仿宋"/>
          <w:b/>
          <w:bCs/>
          <w:sz w:val="32"/>
        </w:rPr>
      </w:pPr>
      <w:r>
        <w:rPr>
          <w:rFonts w:hint="eastAsia" w:ascii="仿宋" w:hAnsi="仿宋" w:eastAsia="仿宋" w:cs="仿宋"/>
          <w:b/>
          <w:bCs/>
          <w:sz w:val="32"/>
        </w:rPr>
        <w:t>第三章  合同书格式</w:t>
      </w:r>
    </w:p>
    <w:p>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val="en-US" w:eastAsia="zh-CN"/>
        </w:rPr>
        <w:br w:type="page"/>
      </w:r>
      <w:r>
        <w:rPr>
          <w:rFonts w:hint="eastAsia" w:ascii="方正小标宋_GBK" w:hAnsi="方正小标宋_GBK" w:eastAsia="方正小标宋_GBK" w:cs="方正小标宋_GBK"/>
          <w:color w:val="000000"/>
          <w:sz w:val="44"/>
          <w:szCs w:val="44"/>
        </w:rPr>
        <w:t>第一章  比选文件</w:t>
      </w:r>
    </w:p>
    <w:p>
      <w:pPr>
        <w:spacing w:line="600" w:lineRule="exact"/>
        <w:rPr>
          <w:rFonts w:ascii="方正小标宋简体" w:hAnsi="仿宋" w:eastAsia="方正小标宋简体"/>
          <w:color w:val="C00000"/>
          <w:sz w:val="44"/>
          <w:szCs w:val="44"/>
        </w:rPr>
      </w:pP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重庆江北国际机场有限公司决定于近期对</w:t>
      </w:r>
      <w:r>
        <w:rPr>
          <w:rFonts w:hint="eastAsia" w:ascii="仿宋" w:hAnsi="仿宋" w:eastAsia="仿宋" w:cs="仿宋"/>
          <w:sz w:val="28"/>
          <w:szCs w:val="28"/>
          <w:u w:val="none"/>
          <w:lang w:val="en-US" w:eastAsia="zh-CN"/>
        </w:rPr>
        <w:t>鸟击残留物鉴定服务</w:t>
      </w:r>
      <w:r>
        <w:rPr>
          <w:rFonts w:hint="eastAsia" w:ascii="仿宋" w:hAnsi="仿宋" w:eastAsia="仿宋" w:cs="仿宋"/>
          <w:sz w:val="28"/>
          <w:szCs w:val="28"/>
        </w:rPr>
        <w:t>实施采购，邀请符合相应条件的供应商就本项目进行比选。</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一、项目内容</w:t>
      </w:r>
    </w:p>
    <w:p>
      <w:pPr>
        <w:widowControl/>
        <w:spacing w:line="460" w:lineRule="exact"/>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1.1项目名称：</w:t>
      </w:r>
      <w:r>
        <w:rPr>
          <w:rFonts w:hint="eastAsia" w:ascii="仿宋" w:hAnsi="仿宋" w:eastAsia="仿宋" w:cs="仿宋"/>
          <w:color w:val="000000"/>
          <w:kern w:val="0"/>
          <w:sz w:val="28"/>
          <w:szCs w:val="28"/>
          <w:lang w:val="en-US" w:eastAsia="zh-CN"/>
        </w:rPr>
        <w:t>鸟击残留物鉴定服务（第三次）</w:t>
      </w:r>
    </w:p>
    <w:p>
      <w:pPr>
        <w:widowControl/>
        <w:spacing w:line="46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000000"/>
          <w:kern w:val="2"/>
          <w:sz w:val="28"/>
          <w:szCs w:val="28"/>
        </w:rPr>
        <w:t>1.2项目概述：</w:t>
      </w:r>
      <w:r>
        <w:rPr>
          <w:rFonts w:hint="eastAsia" w:ascii="仿宋" w:hAnsi="仿宋" w:eastAsia="仿宋" w:cs="仿宋"/>
          <w:color w:val="auto"/>
          <w:sz w:val="28"/>
          <w:szCs w:val="28"/>
          <w:highlight w:val="none"/>
          <w:lang w:val="en-US" w:eastAsia="zh-CN"/>
        </w:rPr>
        <w:t>对采购人送检的航空器鸟击残留物进行鉴定，通过</w:t>
      </w:r>
      <w:r>
        <w:rPr>
          <w:rFonts w:hint="eastAsia" w:ascii="仿宋" w:hAnsi="仿宋" w:eastAsia="仿宋" w:cs="仿宋"/>
          <w:color w:val="000000"/>
          <w:sz w:val="28"/>
          <w:szCs w:val="28"/>
          <w:highlight w:val="none"/>
          <w:u w:val="none"/>
          <w:lang w:val="en-US" w:eastAsia="zh-CN"/>
        </w:rPr>
        <w:t>DNA 检测或形态识别</w:t>
      </w:r>
      <w:r>
        <w:rPr>
          <w:rFonts w:hint="eastAsia" w:ascii="仿宋" w:hAnsi="仿宋" w:eastAsia="仿宋" w:cs="仿宋"/>
          <w:color w:val="auto"/>
          <w:sz w:val="28"/>
          <w:szCs w:val="28"/>
          <w:highlight w:val="none"/>
          <w:lang w:val="en-US" w:eastAsia="zh-CN"/>
        </w:rPr>
        <w:t>等方式将鸟击动物鉴定到种，并进行相关分析，按《航空器鸟击残留物收集、保存和提交办法》（AP-140-CA-2011-1）完成并向采购人提交《鸟击残留物鉴定报告表》，同时按时将报告表及表中内容的电子数据表（EXCEL格式）提交至采购人。</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二、项目要求</w:t>
      </w:r>
    </w:p>
    <w:p>
      <w:pPr>
        <w:widowControl/>
        <w:spacing w:line="460" w:lineRule="exact"/>
        <w:ind w:firstLine="560" w:firstLineChars="20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2.1组织人力、提供设施设备，接收</w:t>
      </w:r>
      <w:r>
        <w:rPr>
          <w:rFonts w:hint="eastAsia" w:ascii="仿宋" w:hAnsi="仿宋" w:eastAsia="仿宋" w:cs="仿宋"/>
          <w:color w:val="000000"/>
          <w:kern w:val="0"/>
          <w:sz w:val="28"/>
          <w:szCs w:val="28"/>
          <w:lang w:val="en-US" w:eastAsia="zh-CN"/>
        </w:rPr>
        <w:t>采购人</w:t>
      </w:r>
      <w:r>
        <w:rPr>
          <w:rFonts w:hint="eastAsia" w:ascii="仿宋" w:hAnsi="仿宋" w:eastAsia="仿宋" w:cs="仿宋"/>
          <w:color w:val="000000"/>
          <w:kern w:val="0"/>
          <w:sz w:val="28"/>
          <w:szCs w:val="28"/>
        </w:rPr>
        <w:t>提供的航空器鸟击残留物</w:t>
      </w:r>
      <w:r>
        <w:rPr>
          <w:rFonts w:hint="eastAsia" w:ascii="仿宋" w:hAnsi="仿宋" w:eastAsia="仿宋" w:cs="仿宋"/>
          <w:color w:val="000000"/>
          <w:kern w:val="0"/>
          <w:sz w:val="28"/>
          <w:szCs w:val="28"/>
          <w:lang w:eastAsia="zh-CN"/>
        </w:rPr>
        <w:t>。</w:t>
      </w:r>
    </w:p>
    <w:p>
      <w:pPr>
        <w:widowControl/>
        <w:spacing w:line="460" w:lineRule="exact"/>
        <w:ind w:firstLine="560" w:firstLineChars="20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2.2</w:t>
      </w:r>
      <w:r>
        <w:rPr>
          <w:rFonts w:hint="eastAsia" w:ascii="仿宋" w:hAnsi="仿宋" w:eastAsia="仿宋" w:cs="仿宋"/>
          <w:b w:val="0"/>
          <w:bCs/>
          <w:sz w:val="28"/>
          <w:szCs w:val="28"/>
          <w:lang w:val="en-US" w:eastAsia="zh-CN"/>
        </w:rPr>
        <w:t>在</w:t>
      </w:r>
      <w:r>
        <w:rPr>
          <w:rFonts w:hint="eastAsia" w:ascii="仿宋" w:hAnsi="仿宋" w:eastAsia="仿宋" w:cs="仿宋"/>
          <w:color w:val="000000"/>
          <w:kern w:val="0"/>
          <w:sz w:val="28"/>
          <w:szCs w:val="28"/>
        </w:rPr>
        <w:t>签收</w:t>
      </w:r>
      <w:r>
        <w:rPr>
          <w:rFonts w:hint="eastAsia" w:ascii="仿宋" w:hAnsi="仿宋" w:eastAsia="仿宋" w:cs="仿宋"/>
          <w:color w:val="000000"/>
          <w:kern w:val="0"/>
          <w:sz w:val="28"/>
          <w:szCs w:val="28"/>
          <w:lang w:val="en-US" w:eastAsia="zh-CN"/>
        </w:rPr>
        <w:t>采购人</w:t>
      </w:r>
      <w:r>
        <w:rPr>
          <w:rFonts w:hint="eastAsia" w:ascii="仿宋" w:hAnsi="仿宋" w:eastAsia="仿宋" w:cs="仿宋"/>
          <w:color w:val="000000"/>
          <w:kern w:val="0"/>
          <w:sz w:val="28"/>
          <w:szCs w:val="28"/>
        </w:rPr>
        <w:t>送检的鸟击残留物</w:t>
      </w:r>
      <w:r>
        <w:rPr>
          <w:rFonts w:hint="eastAsia" w:ascii="仿宋" w:hAnsi="仿宋" w:eastAsia="仿宋" w:cs="仿宋"/>
          <w:color w:val="000000"/>
          <w:kern w:val="0"/>
          <w:sz w:val="28"/>
          <w:szCs w:val="28"/>
          <w:lang w:val="en-US" w:eastAsia="zh-CN"/>
        </w:rPr>
        <w:t>后7</w:t>
      </w:r>
      <w:r>
        <w:rPr>
          <w:rFonts w:hint="eastAsia" w:ascii="仿宋" w:hAnsi="仿宋" w:eastAsia="仿宋" w:cs="仿宋"/>
          <w:color w:val="000000"/>
          <w:kern w:val="0"/>
          <w:sz w:val="28"/>
          <w:szCs w:val="28"/>
        </w:rPr>
        <w:t>个工作日内</w:t>
      </w:r>
      <w:r>
        <w:rPr>
          <w:rFonts w:hint="eastAsia" w:ascii="仿宋" w:hAnsi="仿宋" w:eastAsia="仿宋" w:cs="仿宋"/>
          <w:color w:val="000000"/>
          <w:kern w:val="0"/>
          <w:sz w:val="28"/>
          <w:szCs w:val="28"/>
          <w:lang w:val="en-US" w:eastAsia="zh-CN"/>
        </w:rPr>
        <w:t>完成鉴定工作</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并</w:t>
      </w:r>
      <w:r>
        <w:rPr>
          <w:rFonts w:hint="eastAsia" w:ascii="仿宋" w:hAnsi="仿宋" w:eastAsia="仿宋" w:cs="仿宋"/>
          <w:color w:val="000000"/>
          <w:kern w:val="0"/>
          <w:sz w:val="28"/>
          <w:szCs w:val="28"/>
        </w:rPr>
        <w:t>将该批次的鉴定结果（以《鸟击残留物鉴定报告表》和EXCEL数据表两种形式）反馈给</w:t>
      </w:r>
      <w:r>
        <w:rPr>
          <w:rFonts w:hint="eastAsia" w:ascii="仿宋" w:hAnsi="仿宋" w:eastAsia="仿宋" w:cs="仿宋"/>
          <w:color w:val="000000"/>
          <w:kern w:val="0"/>
          <w:sz w:val="28"/>
          <w:szCs w:val="28"/>
          <w:lang w:val="en-US" w:eastAsia="zh-CN"/>
        </w:rPr>
        <w:t>采购人</w:t>
      </w:r>
      <w:r>
        <w:rPr>
          <w:rFonts w:hint="eastAsia" w:ascii="仿宋" w:hAnsi="仿宋" w:eastAsia="仿宋" w:cs="仿宋"/>
          <w:color w:val="000000"/>
          <w:kern w:val="0"/>
          <w:sz w:val="28"/>
          <w:szCs w:val="28"/>
          <w:lang w:eastAsia="zh-CN"/>
        </w:rPr>
        <w:t>。</w:t>
      </w:r>
    </w:p>
    <w:p>
      <w:pPr>
        <w:widowControl/>
        <w:spacing w:line="460" w:lineRule="exact"/>
        <w:ind w:firstLine="560" w:firstLineChars="20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.3对未能得出鉴定结果的鸟击物种，据实在《鸟击残留物鉴定报告表》中写明原因</w:t>
      </w:r>
      <w:r>
        <w:rPr>
          <w:rFonts w:hint="eastAsia" w:ascii="仿宋" w:hAnsi="仿宋" w:eastAsia="仿宋" w:cs="仿宋"/>
          <w:color w:val="000000"/>
          <w:kern w:val="0"/>
          <w:sz w:val="28"/>
          <w:szCs w:val="28"/>
          <w:lang w:eastAsia="zh-CN"/>
        </w:rPr>
        <w:t>。</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对</w:t>
      </w:r>
      <w:r>
        <w:rPr>
          <w:rFonts w:hint="eastAsia" w:ascii="仿宋" w:hAnsi="仿宋" w:eastAsia="仿宋" w:cs="仿宋"/>
          <w:color w:val="000000"/>
          <w:kern w:val="0"/>
          <w:sz w:val="28"/>
          <w:szCs w:val="28"/>
          <w:lang w:val="en-US" w:eastAsia="zh-CN"/>
        </w:rPr>
        <w:t>采购人</w:t>
      </w:r>
      <w:r>
        <w:rPr>
          <w:rFonts w:hint="eastAsia" w:ascii="仿宋" w:hAnsi="仿宋" w:eastAsia="仿宋" w:cs="仿宋"/>
          <w:color w:val="000000"/>
          <w:kern w:val="0"/>
          <w:sz w:val="28"/>
          <w:szCs w:val="28"/>
        </w:rPr>
        <w:t>送检的鸟击残留物鉴定信息进行保密。</w:t>
      </w:r>
    </w:p>
    <w:p>
      <w:pPr>
        <w:widowControl/>
        <w:spacing w:line="460" w:lineRule="exact"/>
        <w:ind w:firstLine="562" w:firstLineChars="200"/>
        <w:jc w:val="left"/>
        <w:rPr>
          <w:rFonts w:hint="eastAsia"/>
        </w:rPr>
      </w:pPr>
      <w:r>
        <w:rPr>
          <w:rFonts w:hint="eastAsia" w:ascii="仿宋" w:hAnsi="仿宋" w:eastAsia="仿宋" w:cs="仿宋"/>
          <w:b/>
          <w:color w:val="000000"/>
          <w:sz w:val="28"/>
          <w:szCs w:val="28"/>
        </w:rPr>
        <w:t>三、资质要求</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3.1</w:t>
      </w:r>
      <w:r>
        <w:rPr>
          <w:rFonts w:hint="eastAsia" w:ascii="仿宋" w:hAnsi="仿宋" w:eastAsia="仿宋" w:cs="仿宋"/>
          <w:sz w:val="28"/>
          <w:szCs w:val="28"/>
        </w:rPr>
        <w:t>响应人必须是中华人民共和国注册的具有独立法人资格的企业。（须提供营业执照复印件加盖鲜章</w:t>
      </w:r>
      <w:r>
        <w:rPr>
          <w:rFonts w:hint="eastAsia" w:ascii="仿宋" w:hAnsi="仿宋" w:eastAsia="仿宋" w:cs="仿宋"/>
          <w:sz w:val="28"/>
          <w:szCs w:val="28"/>
          <w:lang w:val="en-US" w:eastAsia="zh-CN"/>
        </w:rPr>
        <w:t>或有效的电子印章</w:t>
      </w:r>
      <w:r>
        <w:rPr>
          <w:rFonts w:hint="eastAsia" w:ascii="仿宋" w:hAnsi="仿宋" w:eastAsia="仿宋" w:cs="仿宋"/>
          <w:sz w:val="28"/>
          <w:szCs w:val="28"/>
        </w:rPr>
        <w:t>）</w:t>
      </w:r>
    </w:p>
    <w:p>
      <w:pPr>
        <w:widowControl/>
        <w:numPr>
          <w:ilvl w:val="0"/>
          <w:numId w:val="0"/>
        </w:numPr>
        <w:spacing w:line="4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eastAsia="zh-CN"/>
        </w:rPr>
        <w:t>3</w:t>
      </w:r>
      <w:r>
        <w:rPr>
          <w:rFonts w:hint="eastAsia" w:ascii="仿宋" w:hAnsi="仿宋" w:eastAsia="仿宋" w:cs="仿宋"/>
          <w:sz w:val="28"/>
          <w:szCs w:val="28"/>
          <w:lang w:val="en-US" w:eastAsia="zh-CN"/>
        </w:rPr>
        <w:t>.2响应人应配备与本项目相匹配的鉴定人员、实验室及鉴定仪器。（须提供承诺函并加盖鲜章或有效的电子印章）</w:t>
      </w:r>
    </w:p>
    <w:p>
      <w:pPr>
        <w:widowControl/>
        <w:numPr>
          <w:ilvl w:val="0"/>
          <w:numId w:val="0"/>
        </w:numPr>
        <w:spacing w:line="4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3.3业绩要求：</w:t>
      </w:r>
    </w:p>
    <w:p>
      <w:pPr>
        <w:widowControl/>
        <w:numPr>
          <w:ilvl w:val="0"/>
          <w:numId w:val="0"/>
        </w:numPr>
        <w:spacing w:line="460" w:lineRule="exact"/>
        <w:ind w:firstLine="560" w:firstLineChars="200"/>
        <w:jc w:val="left"/>
        <w:rPr>
          <w:rFonts w:hint="eastAsia"/>
          <w:lang w:val="en-US" w:eastAsia="zh-CN"/>
        </w:rPr>
      </w:pPr>
      <w:r>
        <w:rPr>
          <w:rFonts w:hint="eastAsia" w:ascii="仿宋" w:hAnsi="仿宋" w:eastAsia="仿宋" w:cs="仿宋"/>
          <w:sz w:val="28"/>
          <w:szCs w:val="28"/>
          <w:lang w:val="en-US" w:eastAsia="zh-CN"/>
        </w:rPr>
        <w:t>比选响应人从2020年1月1日至今，承接4E级及以上民用机场航空器鸟击残留物鉴定服务累计不含税业绩金额达2万元及以上的。（以合同/订单签订时间为准，提供合同/订单复印件，加盖比选响应人鲜章或有效的电子印章；如为框架合同，提供合同复印件及该合同期内的鉴定服务发票复印件，加盖比选响应人鲜章或有效的电子印章，原件备查）</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方正仿宋_GBK" w:hAnsi="方正仿宋_GBK" w:eastAsia="方正仿宋_GBK" w:cs="方正仿宋_GBK"/>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4</w:t>
      </w:r>
      <w:r>
        <w:rPr>
          <w:rFonts w:hint="eastAsia" w:ascii="方正仿宋_GBK" w:hAnsi="方正仿宋_GBK" w:eastAsia="方正仿宋_GBK" w:cs="方正仿宋_GBK"/>
          <w:sz w:val="28"/>
          <w:szCs w:val="28"/>
        </w:rPr>
        <w:t>信誉要求：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eastAsia="方正仿宋_GBK"/>
          <w:sz w:val="28"/>
          <w:szCs w:val="28"/>
        </w:rPr>
        <w:t>（1）</w:t>
      </w:r>
      <w:r>
        <w:rPr>
          <w:rFonts w:hint="eastAsia" w:ascii="仿宋" w:hAnsi="仿宋" w:eastAsia="仿宋" w:cs="仿宋"/>
          <w:sz w:val="28"/>
          <w:szCs w:val="28"/>
        </w:rPr>
        <w:t>比选响应人未被“中国执行信息公开网”网站（zxgk.court.gov.cn）列为失信被执行人，未被“信用中国”网站（www.creditchina.gov.cn）列入严重失信主体名单。（提供相关截图查询加盖鲜章</w:t>
      </w:r>
      <w:r>
        <w:rPr>
          <w:rFonts w:hint="eastAsia" w:ascii="仿宋" w:hAnsi="仿宋" w:eastAsia="仿宋" w:cs="仿宋"/>
          <w:color w:val="000000"/>
          <w:sz w:val="28"/>
          <w:szCs w:val="28"/>
        </w:rPr>
        <w:t>或有效的电子印章</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sz w:val="28"/>
          <w:szCs w:val="28"/>
        </w:rPr>
      </w:pPr>
      <w:r>
        <w:rPr>
          <w:rFonts w:eastAsia="方正仿宋_GBK"/>
          <w:sz w:val="28"/>
          <w:szCs w:val="28"/>
        </w:rPr>
        <w:t>（2）投标文件递交截止之日，不在重庆机场集团有限公司及重庆江北国际机场有限公司供应商黑名单之内。</w:t>
      </w:r>
    </w:p>
    <w:p>
      <w:pPr>
        <w:widowControl/>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四、比选时间及地点安排</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bCs/>
          <w:sz w:val="28"/>
          <w:szCs w:val="28"/>
        </w:rPr>
      </w:pPr>
      <w:r>
        <w:rPr>
          <w:rFonts w:hint="eastAsia" w:ascii="仿宋" w:hAnsi="仿宋" w:eastAsia="仿宋" w:cs="仿宋"/>
          <w:bCs/>
          <w:color w:val="000000"/>
          <w:sz w:val="28"/>
          <w:szCs w:val="28"/>
        </w:rPr>
        <w:t>4.1</w:t>
      </w:r>
      <w:r>
        <w:rPr>
          <w:rFonts w:hint="eastAsia" w:ascii="仿宋" w:hAnsi="仿宋" w:eastAsia="仿宋" w:cs="仿宋"/>
          <w:bCs/>
          <w:sz w:val="28"/>
          <w:szCs w:val="28"/>
        </w:rPr>
        <w:t>文件发布的时间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比选文件及相关资料于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10</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31</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rPr>
        <w:t>在重庆江北机场官网（www.cqa.cn）发布。</w:t>
      </w:r>
    </w:p>
    <w:p>
      <w:pPr>
        <w:keepNext w:val="0"/>
        <w:keepLines w:val="0"/>
        <w:pageBreakBefore w:val="0"/>
        <w:widowControl/>
        <w:kinsoku/>
        <w:wordWrap/>
        <w:overflowPunct/>
        <w:topLinePunct w:val="0"/>
        <w:autoSpaceDE/>
        <w:autoSpaceDN/>
        <w:bidi w:val="0"/>
        <w:snapToGrid w:val="0"/>
        <w:spacing w:line="480" w:lineRule="exact"/>
        <w:ind w:firstLine="560" w:firstLineChars="200"/>
        <w:jc w:val="left"/>
        <w:rPr>
          <w:rFonts w:hint="eastAsia" w:ascii="仿宋" w:hAnsi="仿宋" w:eastAsia="仿宋" w:cs="仿宋"/>
          <w:b/>
          <w:color w:val="000000"/>
          <w:kern w:val="0"/>
          <w:sz w:val="28"/>
          <w:szCs w:val="28"/>
        </w:rPr>
      </w:pPr>
      <w:r>
        <w:rPr>
          <w:rFonts w:hint="eastAsia" w:ascii="仿宋" w:hAnsi="仿宋" w:eastAsia="仿宋" w:cs="仿宋"/>
          <w:sz w:val="28"/>
          <w:szCs w:val="28"/>
        </w:rPr>
        <w:t xml:space="preserve">4.2 </w:t>
      </w:r>
      <w:r>
        <w:rPr>
          <w:rFonts w:hint="eastAsia" w:ascii="仿宋" w:hAnsi="仿宋" w:eastAsia="仿宋" w:cs="仿宋"/>
          <w:bCs/>
          <w:color w:val="000000"/>
          <w:sz w:val="28"/>
          <w:szCs w:val="28"/>
        </w:rPr>
        <w:t>提出问题的截止时间及比选采购人澄清时间：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比选响应人对比选采购文件如有疑问，须于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11</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2</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15:00</w:t>
      </w:r>
      <w:r>
        <w:rPr>
          <w:rFonts w:hint="eastAsia" w:ascii="仿宋" w:hAnsi="仿宋" w:eastAsia="仿宋" w:cs="仿宋"/>
          <w:color w:val="000000"/>
          <w:kern w:val="0"/>
          <w:sz w:val="28"/>
          <w:szCs w:val="28"/>
          <w:u w:val="single"/>
        </w:rPr>
        <w:t>时</w:t>
      </w:r>
      <w:r>
        <w:rPr>
          <w:rFonts w:hint="eastAsia" w:ascii="仿宋" w:hAnsi="仿宋" w:eastAsia="仿宋" w:cs="仿宋"/>
          <w:color w:val="000000"/>
          <w:kern w:val="0"/>
          <w:sz w:val="28"/>
          <w:szCs w:val="28"/>
        </w:rPr>
        <w:t>前将疑问（需盖单位鲜章）以电子邮件形式发至比选采购人电子邮箱</w:t>
      </w:r>
      <w:r>
        <w:rPr>
          <w:rFonts w:hint="eastAsia" w:ascii="仿宋" w:hAnsi="仿宋" w:eastAsia="仿宋" w:cs="仿宋"/>
          <w:color w:val="000000"/>
          <w:kern w:val="0"/>
          <w:sz w:val="28"/>
          <w:szCs w:val="28"/>
          <w:u w:val="none"/>
          <w:lang w:val="en-US" w:eastAsia="zh-CN"/>
        </w:rPr>
        <w:t>519883358@qq</w:t>
      </w:r>
      <w:r>
        <w:rPr>
          <w:rFonts w:hint="eastAsia" w:ascii="仿宋" w:hAnsi="仿宋" w:eastAsia="仿宋" w:cs="仿宋"/>
          <w:color w:val="000000"/>
          <w:kern w:val="0"/>
          <w:sz w:val="28"/>
          <w:szCs w:val="28"/>
          <w:u w:val="none"/>
        </w:rPr>
        <w:t>.c</w:t>
      </w:r>
      <w:r>
        <w:rPr>
          <w:rFonts w:hint="eastAsia" w:ascii="仿宋" w:hAnsi="仿宋" w:eastAsia="仿宋" w:cs="仿宋"/>
          <w:color w:val="000000"/>
          <w:kern w:val="0"/>
          <w:sz w:val="28"/>
          <w:szCs w:val="28"/>
          <w:u w:val="none"/>
          <w:lang w:val="en-US" w:eastAsia="zh-CN"/>
        </w:rPr>
        <w:t>om</w:t>
      </w:r>
      <w:r>
        <w:rPr>
          <w:rFonts w:hint="eastAsia" w:ascii="仿宋" w:hAnsi="仿宋" w:eastAsia="仿宋" w:cs="仿宋"/>
          <w:color w:val="000000"/>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4.3比选时间</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eastAsia="方正仿宋_GBK"/>
          <w:sz w:val="28"/>
          <w:szCs w:val="28"/>
        </w:rPr>
      </w:pPr>
      <w:r>
        <w:rPr>
          <w:rFonts w:hint="eastAsia" w:ascii="仿宋" w:hAnsi="仿宋" w:eastAsia="仿宋" w:cs="仿宋"/>
          <w:sz w:val="28"/>
          <w:szCs w:val="28"/>
        </w:rPr>
        <w:t>4.3.1</w:t>
      </w:r>
      <w:r>
        <w:rPr>
          <w:rFonts w:eastAsia="方正仿宋_GBK"/>
          <w:sz w:val="28"/>
          <w:szCs w:val="28"/>
          <w:lang w:val="zh-CN"/>
        </w:rPr>
        <w:t>比选响应文件</w:t>
      </w:r>
      <w:r>
        <w:rPr>
          <w:rFonts w:eastAsia="方正仿宋_GBK"/>
          <w:kern w:val="0"/>
          <w:sz w:val="28"/>
          <w:szCs w:val="28"/>
        </w:rPr>
        <w:t>必须在</w:t>
      </w:r>
      <w:r>
        <w:rPr>
          <w:rFonts w:hint="eastAsia" w:ascii="仿宋" w:hAnsi="仿宋" w:eastAsia="仿宋" w:cs="仿宋"/>
          <w:color w:val="000000"/>
          <w:kern w:val="0"/>
          <w:sz w:val="28"/>
          <w:szCs w:val="28"/>
          <w:u w:val="single"/>
          <w:lang w:val="en-US" w:eastAsia="zh-CN"/>
        </w:rPr>
        <w:t>2023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11</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6</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09:30</w:t>
      </w:r>
      <w:r>
        <w:rPr>
          <w:rFonts w:hint="eastAsia" w:ascii="仿宋" w:hAnsi="仿宋" w:eastAsia="仿宋" w:cs="仿宋"/>
          <w:color w:val="000000"/>
          <w:kern w:val="0"/>
          <w:sz w:val="28"/>
          <w:szCs w:val="28"/>
          <w:u w:val="single"/>
        </w:rPr>
        <w:t>至</w:t>
      </w:r>
      <w:r>
        <w:rPr>
          <w:rFonts w:hint="eastAsia" w:ascii="仿宋" w:hAnsi="仿宋" w:eastAsia="仿宋" w:cs="仿宋"/>
          <w:color w:val="000000"/>
          <w:kern w:val="0"/>
          <w:sz w:val="28"/>
          <w:szCs w:val="28"/>
          <w:u w:val="single"/>
          <w:lang w:val="en-US" w:eastAsia="zh-CN"/>
        </w:rPr>
        <w:t>10:00</w:t>
      </w:r>
      <w:r>
        <w:rPr>
          <w:rFonts w:eastAsia="方正仿宋_GBK"/>
          <w:kern w:val="0"/>
          <w:sz w:val="28"/>
          <w:szCs w:val="28"/>
        </w:rPr>
        <w:t>时送到重庆江北国际机场有限公司飞行区航务管理部</w:t>
      </w:r>
      <w:r>
        <w:rPr>
          <w:rFonts w:hint="eastAsia" w:ascii="仿宋" w:hAnsi="仿宋" w:eastAsia="仿宋" w:cs="仿宋"/>
          <w:color w:val="000000"/>
          <w:kern w:val="0"/>
          <w:sz w:val="28"/>
          <w:szCs w:val="28"/>
          <w:u w:val="none"/>
          <w:lang w:val="en-US" w:eastAsia="zh-CN"/>
        </w:rPr>
        <w:t>3003室（机场东路17号）</w:t>
      </w:r>
      <w:r>
        <w:rPr>
          <w:rFonts w:eastAsia="方正仿宋_GBK"/>
          <w:kern w:val="0"/>
          <w:sz w:val="28"/>
          <w:szCs w:val="28"/>
        </w:rPr>
        <w:t>，过期不予受理。</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eastAsia="方正仿宋_GBK"/>
          <w:kern w:val="0"/>
          <w:sz w:val="28"/>
          <w:szCs w:val="28"/>
        </w:rPr>
      </w:pPr>
      <w:r>
        <w:rPr>
          <w:rFonts w:hint="eastAsia" w:ascii="仿宋" w:hAnsi="仿宋" w:eastAsia="仿宋" w:cs="仿宋"/>
          <w:sz w:val="28"/>
          <w:szCs w:val="28"/>
        </w:rPr>
        <w:t xml:space="preserve">4.3.2  </w:t>
      </w:r>
      <w:r>
        <w:rPr>
          <w:rFonts w:hint="eastAsia" w:ascii="仿宋" w:hAnsi="仿宋" w:eastAsia="仿宋" w:cs="仿宋"/>
          <w:sz w:val="28"/>
          <w:szCs w:val="28"/>
          <w:u w:val="single"/>
        </w:rPr>
        <w:t>2</w:t>
      </w:r>
      <w:r>
        <w:rPr>
          <w:rFonts w:hint="eastAsia" w:ascii="仿宋" w:hAnsi="仿宋" w:eastAsia="仿宋" w:cs="仿宋"/>
          <w:color w:val="000000"/>
          <w:kern w:val="0"/>
          <w:sz w:val="28"/>
          <w:szCs w:val="28"/>
          <w:u w:val="single"/>
          <w:lang w:val="en-US" w:eastAsia="zh-CN"/>
        </w:rPr>
        <w:t>023</w:t>
      </w:r>
      <w:r>
        <w:rPr>
          <w:rFonts w:hint="eastAsia" w:eastAsia="方正仿宋_GBK"/>
          <w:kern w:val="0"/>
          <w:sz w:val="28"/>
          <w:szCs w:val="28"/>
          <w:u w:val="single"/>
        </w:rPr>
        <w:t xml:space="preserve"> 年</w:t>
      </w:r>
      <w:r>
        <w:rPr>
          <w:rFonts w:hint="eastAsia" w:ascii="仿宋" w:hAnsi="仿宋" w:eastAsia="仿宋" w:cs="仿宋"/>
          <w:color w:val="000000"/>
          <w:kern w:val="0"/>
          <w:sz w:val="28"/>
          <w:szCs w:val="28"/>
          <w:u w:val="single"/>
          <w:lang w:val="en-US" w:eastAsia="zh-CN"/>
        </w:rPr>
        <w:t>11</w:t>
      </w:r>
      <w:r>
        <w:rPr>
          <w:rFonts w:hint="eastAsia" w:eastAsia="方正仿宋_GBK"/>
          <w:kern w:val="0"/>
          <w:sz w:val="28"/>
          <w:szCs w:val="28"/>
          <w:u w:val="single"/>
        </w:rPr>
        <w:t>月</w:t>
      </w:r>
      <w:r>
        <w:rPr>
          <w:rFonts w:hint="eastAsia" w:ascii="仿宋" w:hAnsi="仿宋" w:eastAsia="仿宋" w:cs="仿宋"/>
          <w:color w:val="000000"/>
          <w:kern w:val="0"/>
          <w:sz w:val="28"/>
          <w:szCs w:val="28"/>
          <w:u w:val="single"/>
          <w:lang w:val="en-US" w:eastAsia="zh-CN"/>
        </w:rPr>
        <w:t>6</w:t>
      </w:r>
      <w:r>
        <w:rPr>
          <w:rFonts w:hint="eastAsia" w:eastAsia="方正仿宋_GBK"/>
          <w:kern w:val="0"/>
          <w:sz w:val="28"/>
          <w:szCs w:val="28"/>
          <w:u w:val="single"/>
        </w:rPr>
        <w:t>日</w:t>
      </w:r>
      <w:r>
        <w:rPr>
          <w:rFonts w:hint="eastAsia" w:ascii="仿宋" w:hAnsi="仿宋" w:eastAsia="仿宋" w:cs="仿宋"/>
          <w:color w:val="000000"/>
          <w:kern w:val="0"/>
          <w:sz w:val="28"/>
          <w:szCs w:val="28"/>
          <w:u w:val="single"/>
          <w:lang w:val="en-US" w:eastAsia="zh-CN"/>
        </w:rPr>
        <w:t>10:00</w:t>
      </w:r>
      <w:r>
        <w:rPr>
          <w:rFonts w:hint="eastAsia" w:eastAsia="方正仿宋_GBK"/>
          <w:kern w:val="0"/>
          <w:sz w:val="28"/>
          <w:szCs w:val="28"/>
          <w:u w:val="single"/>
        </w:rPr>
        <w:t>时</w:t>
      </w:r>
      <w:r>
        <w:rPr>
          <w:rFonts w:eastAsia="方正仿宋_GBK"/>
          <w:kern w:val="0"/>
          <w:sz w:val="28"/>
          <w:szCs w:val="28"/>
        </w:rPr>
        <w:t>在重庆江北国际机场有限公司飞行区航务管理部对本项目进行比选，各响应人须参加。</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eastAsia="方正仿宋_GBK"/>
          <w:kern w:val="0"/>
          <w:sz w:val="28"/>
          <w:szCs w:val="28"/>
        </w:rPr>
      </w:pPr>
      <w:r>
        <w:rPr>
          <w:rFonts w:eastAsia="方正仿宋_GBK"/>
          <w:kern w:val="0"/>
          <w:sz w:val="28"/>
          <w:szCs w:val="28"/>
        </w:rPr>
        <w:t>注：比选开始前，各比选响应人须在重庆江北国际机场有限公司飞行区航务管理</w:t>
      </w:r>
      <w:r>
        <w:rPr>
          <w:rFonts w:hint="eastAsia" w:ascii="仿宋" w:hAnsi="仿宋" w:eastAsia="仿宋" w:cs="仿宋"/>
          <w:color w:val="000000"/>
          <w:kern w:val="0"/>
          <w:sz w:val="28"/>
          <w:szCs w:val="28"/>
          <w:u w:val="none"/>
          <w:lang w:val="en-US" w:eastAsia="zh-CN"/>
        </w:rPr>
        <w:t>部3003室（机场东路17号）</w:t>
      </w:r>
      <w:r>
        <w:rPr>
          <w:rFonts w:eastAsia="方正仿宋_GBK"/>
          <w:kern w:val="0"/>
          <w:sz w:val="28"/>
          <w:szCs w:val="28"/>
        </w:rPr>
        <w:t>等候通知具体比选地点。</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4.3.3参加比选唱价会议的比选响应人的法定代表人或其授权的代理人应当随身携带本人身份证（原件），授权的代理人还应当随身携带法定代表人授权委托书（原件），以备核验其合法身份。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注：请各单位在缴纳比选保证金前务必登录https://zc.cqa.cn/eip/websit/index.do网站，点击网页左上方“注册”按钮，录入公司相关信息。</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4.4比选结果通知</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拟成交结果将公示在重庆江北机场官网，待结果确定后会及时通知，原则上只通知被选中的比选响应人，对未被选中的比选响应人不通知、不解释，响应文件不予退还。</w:t>
      </w:r>
    </w:p>
    <w:p>
      <w:pPr>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五、报价要求</w:t>
      </w:r>
    </w:p>
    <w:p>
      <w:pPr>
        <w:spacing w:line="460" w:lineRule="exact"/>
        <w:ind w:firstLine="560" w:firstLineChars="200"/>
        <w:rPr>
          <w:rFonts w:hint="eastAsia" w:ascii="方正仿宋_GBK" w:hAnsi="方正仿宋_GBK" w:eastAsia="方正仿宋_GBK" w:cs="方正仿宋_GBK"/>
          <w:color w:val="auto"/>
          <w:kern w:val="2"/>
          <w:sz w:val="28"/>
          <w:szCs w:val="28"/>
          <w:highlight w:val="none"/>
          <w:u w:val="none"/>
        </w:rPr>
      </w:pPr>
      <w:r>
        <w:rPr>
          <w:rFonts w:hint="eastAsia" w:ascii="方正仿宋_GBK" w:hAnsi="方正仿宋_GBK" w:eastAsia="方正仿宋_GBK" w:cs="方正仿宋_GBK"/>
          <w:color w:val="000000"/>
          <w:kern w:val="2"/>
          <w:sz w:val="28"/>
          <w:szCs w:val="28"/>
          <w:highlight w:val="none"/>
        </w:rPr>
        <w:t>报价应包括：</w:t>
      </w:r>
      <w:r>
        <w:rPr>
          <w:rFonts w:hint="eastAsia" w:ascii="方正仿宋_GBK" w:hAnsi="方正仿宋_GBK" w:eastAsia="方正仿宋_GBK" w:cs="方正仿宋_GBK"/>
          <w:color w:val="auto"/>
          <w:sz w:val="28"/>
          <w:szCs w:val="28"/>
          <w:highlight w:val="none"/>
          <w:lang w:val="en-US" w:eastAsia="zh-CN"/>
        </w:rPr>
        <w:t>鉴定费</w:t>
      </w:r>
      <w:r>
        <w:rPr>
          <w:rFonts w:hint="eastAsia" w:ascii="方正仿宋_GBK" w:hAnsi="方正仿宋_GBK" w:eastAsia="方正仿宋_GBK" w:cs="方正仿宋_GBK"/>
          <w:color w:val="auto"/>
          <w:sz w:val="28"/>
          <w:szCs w:val="28"/>
          <w:highlight w:val="none"/>
          <w:lang w:val="en-US"/>
        </w:rPr>
        <w:t>、</w:t>
      </w:r>
      <w:r>
        <w:rPr>
          <w:rFonts w:hint="eastAsia" w:ascii="方正仿宋_GBK" w:hAnsi="方正仿宋_GBK" w:eastAsia="方正仿宋_GBK" w:cs="方正仿宋_GBK"/>
          <w:color w:val="auto"/>
          <w:sz w:val="28"/>
          <w:szCs w:val="28"/>
          <w:highlight w:val="none"/>
          <w:lang w:val="en-US" w:eastAsia="zh-CN"/>
        </w:rPr>
        <w:t>人工费、残留物运费（含采购人向成交方寄送所发生的费用）</w:t>
      </w:r>
      <w:r>
        <w:rPr>
          <w:rFonts w:hint="eastAsia" w:ascii="方正仿宋_GBK" w:hAnsi="方正仿宋_GBK" w:eastAsia="方正仿宋_GBK" w:cs="方正仿宋_GBK"/>
          <w:color w:val="auto"/>
          <w:kern w:val="2"/>
          <w:sz w:val="28"/>
          <w:szCs w:val="28"/>
          <w:highlight w:val="none"/>
          <w:u w:val="none"/>
        </w:rPr>
        <w:t>及涉及到的其他所有费用，本项目报价为包干</w:t>
      </w:r>
      <w:r>
        <w:rPr>
          <w:rFonts w:hint="eastAsia" w:ascii="方正仿宋_GBK" w:hAnsi="方正仿宋_GBK" w:eastAsia="方正仿宋_GBK" w:cs="方正仿宋_GBK"/>
          <w:color w:val="auto"/>
          <w:kern w:val="2"/>
          <w:sz w:val="28"/>
          <w:szCs w:val="28"/>
          <w:highlight w:val="none"/>
          <w:u w:val="none"/>
          <w:lang w:val="en-US" w:eastAsia="zh-CN"/>
        </w:rPr>
        <w:t>单</w:t>
      </w:r>
      <w:r>
        <w:rPr>
          <w:rFonts w:hint="eastAsia" w:ascii="方正仿宋_GBK" w:hAnsi="方正仿宋_GBK" w:eastAsia="方正仿宋_GBK" w:cs="方正仿宋_GBK"/>
          <w:color w:val="auto"/>
          <w:kern w:val="2"/>
          <w:sz w:val="28"/>
          <w:szCs w:val="28"/>
          <w:highlight w:val="none"/>
          <w:u w:val="none"/>
        </w:rPr>
        <w:t>价</w:t>
      </w:r>
      <w:r>
        <w:rPr>
          <w:rFonts w:hint="eastAsia" w:ascii="方正仿宋_GBK" w:hAnsi="方正仿宋_GBK" w:eastAsia="方正仿宋_GBK" w:cs="方正仿宋_GBK"/>
          <w:color w:val="auto"/>
          <w:kern w:val="2"/>
          <w:sz w:val="28"/>
          <w:szCs w:val="28"/>
          <w:highlight w:val="none"/>
          <w:u w:val="none"/>
          <w:lang w:val="en-US" w:eastAsia="zh-CN"/>
        </w:rPr>
        <w:t>报价</w:t>
      </w:r>
      <w:r>
        <w:rPr>
          <w:rFonts w:hint="eastAsia" w:ascii="方正仿宋_GBK" w:hAnsi="方正仿宋_GBK" w:eastAsia="方正仿宋_GBK" w:cs="方正仿宋_GBK"/>
          <w:color w:val="auto"/>
          <w:kern w:val="2"/>
          <w:sz w:val="28"/>
          <w:szCs w:val="28"/>
          <w:highlight w:val="none"/>
          <w:u w:val="none"/>
        </w:rPr>
        <w:t>，不再另行增加费用。</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w:t>
      </w:r>
      <w:r>
        <w:rPr>
          <w:rFonts w:hint="eastAsia" w:ascii="仿宋" w:hAnsi="仿宋" w:eastAsia="仿宋" w:cs="仿宋"/>
          <w:sz w:val="28"/>
          <w:szCs w:val="28"/>
          <w:lang w:val="en-US" w:eastAsia="zh-CN"/>
        </w:rPr>
        <w:t>按单价限价，</w:t>
      </w:r>
      <w:r>
        <w:rPr>
          <w:rFonts w:hint="eastAsia" w:ascii="仿宋" w:hAnsi="仿宋" w:eastAsia="仿宋" w:cs="仿宋"/>
          <w:sz w:val="28"/>
          <w:szCs w:val="28"/>
        </w:rPr>
        <w:t>最高限价为</w:t>
      </w:r>
      <w:r>
        <w:rPr>
          <w:rFonts w:hint="eastAsia" w:ascii="仿宋" w:hAnsi="仿宋" w:eastAsia="仿宋" w:cs="仿宋"/>
          <w:sz w:val="28"/>
          <w:szCs w:val="28"/>
          <w:u w:val="single"/>
          <w:lang w:val="en-US" w:eastAsia="zh-CN"/>
        </w:rPr>
        <w:t>500</w:t>
      </w:r>
      <w:r>
        <w:rPr>
          <w:rFonts w:hint="eastAsia" w:ascii="仿宋" w:hAnsi="仿宋" w:eastAsia="仿宋" w:cs="仿宋"/>
          <w:i w:val="0"/>
          <w:iCs w:val="0"/>
          <w:sz w:val="28"/>
          <w:szCs w:val="28"/>
          <w:u w:val="single"/>
          <w:lang w:val="en-US" w:eastAsia="zh-CN"/>
        </w:rPr>
        <w:t>元/起</w:t>
      </w:r>
      <w:r>
        <w:rPr>
          <w:rFonts w:hint="eastAsia" w:ascii="仿宋" w:hAnsi="仿宋" w:eastAsia="仿宋" w:cs="仿宋"/>
          <w:color w:val="auto"/>
          <w:sz w:val="28"/>
          <w:szCs w:val="28"/>
          <w:u w:val="single"/>
        </w:rPr>
        <w:t>（不含税）</w:t>
      </w:r>
      <w:r>
        <w:rPr>
          <w:rFonts w:hint="eastAsia" w:ascii="仿宋" w:hAnsi="仿宋" w:eastAsia="仿宋" w:cs="仿宋"/>
          <w:color w:val="auto"/>
          <w:sz w:val="28"/>
          <w:szCs w:val="28"/>
        </w:rPr>
        <w:t>，</w:t>
      </w:r>
      <w:r>
        <w:rPr>
          <w:rFonts w:hint="eastAsia" w:ascii="仿宋" w:hAnsi="仿宋" w:eastAsia="仿宋" w:cs="仿宋"/>
          <w:sz w:val="28"/>
          <w:szCs w:val="28"/>
        </w:rPr>
        <w:t>报价超过最高限价将取消响应方的比选资格。</w:t>
      </w:r>
    </w:p>
    <w:p>
      <w:pPr>
        <w:spacing w:line="460" w:lineRule="exact"/>
        <w:ind w:firstLine="560" w:firstLineChars="200"/>
        <w:rPr>
          <w:rFonts w:hint="eastAsia"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在修正范围内的以下情形不作为比选响应文件作废的依据：</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5.1</w:t>
      </w:r>
      <w:r>
        <w:rPr>
          <w:rFonts w:hint="eastAsia" w:ascii="仿宋" w:hAnsi="仿宋" w:eastAsia="仿宋" w:cs="仿宋"/>
          <w:color w:val="000000"/>
          <w:sz w:val="28"/>
          <w:szCs w:val="28"/>
        </w:rPr>
        <w:t>比选响应文件中的大写金额与小写金额不一致的，以大写金额为准；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5.2</w:t>
      </w:r>
      <w:r>
        <w:rPr>
          <w:rFonts w:hint="eastAsia" w:ascii="仿宋" w:hAnsi="仿宋" w:eastAsia="仿宋" w:cs="仿宋"/>
          <w:color w:val="000000"/>
          <w:sz w:val="28"/>
          <w:szCs w:val="28"/>
        </w:rPr>
        <w:t>数字表示的数额与用文字表示的数额不一致时，以文字数额为准；</w:t>
      </w:r>
    </w:p>
    <w:p>
      <w:pPr>
        <w:spacing w:line="46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lang w:val="en-US" w:eastAsia="zh-CN"/>
        </w:rPr>
        <w:t>5.3</w:t>
      </w:r>
      <w:r>
        <w:rPr>
          <w:rFonts w:hint="eastAsia" w:ascii="仿宋" w:hAnsi="仿宋" w:eastAsia="仿宋" w:cs="仿宋"/>
          <w:color w:val="000000"/>
          <w:sz w:val="28"/>
          <w:szCs w:val="28"/>
        </w:rPr>
        <w:t>总价金额与依据单价计算出的结果不一致的，以单价金额为准修正总</w:t>
      </w:r>
      <w:r>
        <w:rPr>
          <w:rFonts w:hint="eastAsia" w:ascii="仿宋" w:hAnsi="仿宋" w:eastAsia="仿宋" w:cs="仿宋"/>
          <w:color w:val="000000"/>
          <w:sz w:val="28"/>
          <w:szCs w:val="28"/>
          <w:highlight w:val="none"/>
        </w:rPr>
        <w:t>价，但单价金额小数点有明显错误的除外。</w:t>
      </w:r>
    </w:p>
    <w:p>
      <w:pPr>
        <w:spacing w:line="46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color w:val="000000"/>
          <w:sz w:val="28"/>
          <w:szCs w:val="28"/>
          <w:highlight w:val="none"/>
        </w:rPr>
        <w:t>六、</w:t>
      </w:r>
      <w:r>
        <w:rPr>
          <w:rFonts w:hint="eastAsia" w:ascii="仿宋" w:hAnsi="仿宋" w:eastAsia="仿宋" w:cs="仿宋"/>
          <w:b/>
          <w:bCs/>
          <w:color w:val="000000"/>
          <w:sz w:val="28"/>
          <w:szCs w:val="28"/>
          <w:highlight w:val="none"/>
        </w:rPr>
        <w:t>成交标准</w:t>
      </w:r>
    </w:p>
    <w:p>
      <w:pPr>
        <w:widowControl/>
        <w:adjustRightInd w:val="0"/>
        <w:snapToGrid w:val="0"/>
        <w:spacing w:line="460" w:lineRule="atLeast"/>
        <w:ind w:firstLine="560" w:firstLineChars="200"/>
        <w:jc w:val="left"/>
        <w:textAlignment w:val="bottom"/>
        <w:rPr>
          <w:rFonts w:hint="eastAsia" w:ascii="仿宋" w:hAnsi="仿宋" w:eastAsia="仿宋" w:cs="仿宋"/>
          <w:sz w:val="28"/>
          <w:szCs w:val="28"/>
          <w:highlight w:val="none"/>
        </w:rPr>
      </w:pPr>
      <w:r>
        <w:rPr>
          <w:rFonts w:hint="eastAsia" w:ascii="仿宋" w:hAnsi="仿宋" w:eastAsia="仿宋" w:cs="仿宋"/>
          <w:bCs/>
          <w:color w:val="000000"/>
          <w:sz w:val="28"/>
          <w:szCs w:val="28"/>
          <w:highlight w:val="none"/>
        </w:rPr>
        <w:t>本次</w:t>
      </w:r>
      <w:r>
        <w:rPr>
          <w:rFonts w:hint="eastAsia" w:ascii="仿宋" w:hAnsi="仿宋" w:eastAsia="仿宋" w:cs="仿宋"/>
          <w:color w:val="000000"/>
          <w:sz w:val="28"/>
          <w:szCs w:val="28"/>
          <w:highlight w:val="none"/>
          <w:lang w:val="en-GB"/>
        </w:rPr>
        <w:t>比选</w:t>
      </w:r>
      <w:r>
        <w:rPr>
          <w:rFonts w:hint="eastAsia" w:ascii="仿宋" w:hAnsi="仿宋" w:eastAsia="仿宋" w:cs="仿宋"/>
          <w:bCs/>
          <w:color w:val="000000"/>
          <w:sz w:val="28"/>
          <w:szCs w:val="28"/>
          <w:highlight w:val="none"/>
        </w:rPr>
        <w:t>成交人确定办法采用</w:t>
      </w:r>
      <w:r>
        <w:rPr>
          <w:rFonts w:hint="eastAsia" w:ascii="仿宋" w:hAnsi="仿宋" w:eastAsia="仿宋" w:cs="仿宋"/>
          <w:b/>
          <w:color w:val="000000"/>
          <w:sz w:val="28"/>
          <w:szCs w:val="28"/>
          <w:highlight w:val="none"/>
        </w:rPr>
        <w:t>经评审满足条件的有效最低价</w:t>
      </w:r>
      <w:r>
        <w:rPr>
          <w:rFonts w:hint="eastAsia" w:ascii="仿宋" w:hAnsi="仿宋" w:eastAsia="仿宋" w:cs="仿宋"/>
          <w:bCs/>
          <w:color w:val="000000"/>
          <w:sz w:val="28"/>
          <w:szCs w:val="28"/>
          <w:highlight w:val="none"/>
        </w:rPr>
        <w:t>成交：通过响应性评审的比选响应人中，评审委员会按比选响应人报价从低到高排序推荐</w:t>
      </w:r>
      <w:r>
        <w:rPr>
          <w:rFonts w:hint="eastAsia" w:ascii="仿宋" w:hAnsi="仿宋" w:eastAsia="仿宋" w:cs="仿宋"/>
          <w:bCs/>
          <w:color w:val="000000"/>
          <w:sz w:val="28"/>
          <w:szCs w:val="28"/>
          <w:highlight w:val="none"/>
          <w:lang w:val="en-US" w:eastAsia="zh-CN"/>
        </w:rPr>
        <w:t>1至</w:t>
      </w:r>
      <w:r>
        <w:rPr>
          <w:rFonts w:hint="eastAsia" w:ascii="仿宋" w:hAnsi="仿宋" w:eastAsia="仿宋" w:cs="仿宋"/>
          <w:bCs/>
          <w:color w:val="000000"/>
          <w:sz w:val="28"/>
          <w:szCs w:val="28"/>
          <w:highlight w:val="none"/>
        </w:rPr>
        <w:t>3名为拟成交候选人，若通过响应性评审的比选响应人不足3名，则按报价由低到高排序推荐所有比选响应人，</w:t>
      </w:r>
      <w:r>
        <w:rPr>
          <w:rFonts w:hint="eastAsia" w:ascii="仿宋" w:hAnsi="仿宋" w:eastAsia="仿宋" w:cs="仿宋"/>
          <w:sz w:val="28"/>
          <w:szCs w:val="28"/>
          <w:highlight w:val="none"/>
        </w:rPr>
        <w:t>采购人根据评审委员会提出的书面报告和推荐的拟成交候选人排名，确定排名第1的拟成交候选人为成交人。</w:t>
      </w:r>
    </w:p>
    <w:p>
      <w:pPr>
        <w:spacing w:line="360" w:lineRule="auto"/>
        <w:ind w:firstLine="560" w:firstLineChars="200"/>
        <w:rPr>
          <w:rFonts w:hint="eastAsia"/>
          <w:highlight w:val="none"/>
        </w:rPr>
      </w:pPr>
      <w:r>
        <w:rPr>
          <w:rFonts w:hint="eastAsia" w:ascii="仿宋" w:hAnsi="仿宋" w:eastAsia="仿宋"/>
          <w:bCs/>
          <w:sz w:val="28"/>
          <w:szCs w:val="28"/>
          <w:highlight w:val="none"/>
        </w:rPr>
        <w:t>各供应商需按照报价要求进行报价。</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比选规则</w:t>
      </w:r>
      <w:r>
        <w:rPr>
          <w:rFonts w:hint="eastAsia" w:ascii="仿宋" w:hAnsi="仿宋" w:eastAsia="仿宋" w:cs="仿宋"/>
          <w:color w:val="000000"/>
          <w:kern w:val="0"/>
          <w:sz w:val="28"/>
          <w:szCs w:val="28"/>
        </w:rPr>
        <w:t>如下：</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6.1递交比选响应文件截止时，送达的比选响应文件少于 3 个的，应停止比选活动，将递交的比选响应文件退还比选响应人，并重新组织比选。重新比选时仍然不足 3 个响应人的，可以继续进行比选。</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6.2如有项目因专业性及特殊性，导致有效比选响应人不足 3 个的，评审委员会可以否决所有比选响应人，重新组织比选。但是有效比选响应人的经济、技术等指标仍然具有市场竞争力，能够满足比选采购文件要求的，评审委员会可以继续评审并确定成交候选人。</w:t>
      </w:r>
    </w:p>
    <w:p>
      <w:pPr>
        <w:widowControl/>
        <w:spacing w:line="460" w:lineRule="exact"/>
        <w:ind w:firstLine="560" w:firstLineChars="200"/>
        <w:jc w:val="left"/>
        <w:rPr>
          <w:rFonts w:hint="eastAsia"/>
          <w:highlight w:val="none"/>
        </w:rPr>
      </w:pPr>
      <w:r>
        <w:rPr>
          <w:rFonts w:hint="eastAsia" w:ascii="仿宋" w:hAnsi="仿宋" w:eastAsia="仿宋" w:cs="仿宋"/>
          <w:color w:val="000000"/>
          <w:sz w:val="28"/>
          <w:szCs w:val="28"/>
          <w:highlight w:val="none"/>
        </w:rPr>
        <w:t>6.3项目重新比选时，经评审有有效比选响应人的，应当按规定程序确定成交候选人，无有效比选响应人的，由</w:t>
      </w:r>
      <w:r>
        <w:rPr>
          <w:rFonts w:hint="eastAsia" w:ascii="仿宋" w:hAnsi="仿宋" w:eastAsia="仿宋" w:cs="仿宋"/>
          <w:color w:val="000000"/>
          <w:sz w:val="28"/>
          <w:szCs w:val="28"/>
          <w:highlight w:val="none"/>
          <w:lang w:val="en-US" w:eastAsia="zh-CN"/>
        </w:rPr>
        <w:t>飞行区航务管理部</w:t>
      </w:r>
      <w:r>
        <w:rPr>
          <w:rFonts w:hint="eastAsia" w:ascii="仿宋" w:hAnsi="仿宋" w:eastAsia="仿宋" w:cs="仿宋"/>
          <w:color w:val="000000"/>
          <w:sz w:val="28"/>
          <w:szCs w:val="28"/>
          <w:highlight w:val="none"/>
        </w:rPr>
        <w:t>另行研究。</w:t>
      </w:r>
    </w:p>
    <w:p>
      <w:pPr>
        <w:snapToGrid w:val="0"/>
        <w:spacing w:line="460" w:lineRule="exact"/>
        <w:ind w:firstLine="562" w:firstLineChars="200"/>
        <w:rPr>
          <w:rFonts w:hint="eastAsia" w:ascii="仿宋" w:hAnsi="仿宋" w:eastAsia="仿宋" w:cs="仿宋"/>
          <w:color w:val="FF0000"/>
          <w:sz w:val="28"/>
          <w:szCs w:val="28"/>
        </w:rPr>
      </w:pPr>
      <w:r>
        <w:rPr>
          <w:rFonts w:hint="eastAsia" w:ascii="仿宋" w:hAnsi="仿宋" w:eastAsia="仿宋" w:cs="仿宋"/>
          <w:b/>
          <w:color w:val="000000"/>
          <w:kern w:val="0"/>
          <w:sz w:val="28"/>
          <w:szCs w:val="28"/>
        </w:rPr>
        <w:t>七、比选响应保证金及履约保证金</w:t>
      </w:r>
    </w:p>
    <w:p>
      <w:pPr>
        <w:adjustRightInd w:val="0"/>
        <w:snapToGrid w:val="0"/>
        <w:spacing w:line="460" w:lineRule="exact"/>
        <w:ind w:left="1" w:firstLine="560" w:firstLineChars="200"/>
        <w:jc w:val="left"/>
        <w:rPr>
          <w:rFonts w:hint="eastAsia" w:ascii="仿宋" w:hAnsi="仿宋" w:eastAsia="宋体" w:cs="仿宋"/>
          <w:sz w:val="28"/>
          <w:szCs w:val="28"/>
          <w:lang w:val="en-US" w:eastAsia="zh-CN"/>
        </w:rPr>
      </w:pPr>
      <w:r>
        <w:rPr>
          <w:rFonts w:hint="eastAsia" w:ascii="仿宋" w:hAnsi="仿宋" w:eastAsia="仿宋" w:cs="仿宋"/>
          <w:color w:val="000000"/>
          <w:kern w:val="0"/>
          <w:sz w:val="28"/>
          <w:szCs w:val="28"/>
        </w:rPr>
        <w:t>7.1 比选响应保证金：</w:t>
      </w:r>
      <w:r>
        <w:rPr>
          <w:rFonts w:hint="eastAsia" w:ascii="仿宋" w:hAnsi="仿宋" w:eastAsia="仿宋" w:cs="仿宋"/>
          <w:color w:val="000000"/>
          <w:kern w:val="0"/>
          <w:sz w:val="28"/>
          <w:szCs w:val="28"/>
          <w:u w:val="none"/>
          <w:lang w:val="en-US" w:eastAsia="zh-CN"/>
        </w:rPr>
        <w:t>无。</w:t>
      </w:r>
    </w:p>
    <w:p>
      <w:pPr>
        <w:adjustRightInd w:val="0"/>
        <w:snapToGrid w:val="0"/>
        <w:spacing w:line="460" w:lineRule="exact"/>
        <w:ind w:left="1" w:firstLine="560" w:firstLineChars="200"/>
        <w:jc w:val="left"/>
        <w:rPr>
          <w:rFonts w:hint="eastAsia" w:ascii="仿宋" w:hAnsi="仿宋" w:eastAsia="仿宋" w:cs="仿宋"/>
          <w:sz w:val="28"/>
          <w:szCs w:val="28"/>
        </w:rPr>
      </w:pPr>
      <w:r>
        <w:rPr>
          <w:rFonts w:hint="eastAsia" w:ascii="仿宋" w:hAnsi="仿宋" w:eastAsia="仿宋" w:cs="仿宋"/>
          <w:sz w:val="28"/>
          <w:szCs w:val="28"/>
        </w:rPr>
        <w:t>7.2 履约保证金为</w:t>
      </w:r>
      <w:r>
        <w:rPr>
          <w:rFonts w:hint="eastAsia" w:ascii="仿宋" w:hAnsi="仿宋" w:eastAsia="仿宋" w:cs="仿宋"/>
          <w:sz w:val="28"/>
          <w:szCs w:val="28"/>
          <w:lang w:val="en-US" w:eastAsia="zh-CN"/>
        </w:rPr>
        <w:t>10000元（大写：人民币壹万元整）</w:t>
      </w:r>
      <w:r>
        <w:rPr>
          <w:rFonts w:hint="eastAsia" w:ascii="仿宋" w:hAnsi="仿宋" w:eastAsia="仿宋" w:cs="仿宋"/>
          <w:sz w:val="28"/>
          <w:szCs w:val="28"/>
        </w:rPr>
        <w:t>，</w:t>
      </w:r>
      <w:r>
        <w:rPr>
          <w:rFonts w:hint="eastAsia" w:ascii="仿宋" w:hAnsi="仿宋" w:eastAsia="仿宋" w:cs="仿宋"/>
          <w:sz w:val="28"/>
          <w:szCs w:val="28"/>
          <w:lang w:val="en-US" w:eastAsia="zh-CN"/>
        </w:rPr>
        <w:t>成交单位</w:t>
      </w:r>
      <w:r>
        <w:rPr>
          <w:rFonts w:hint="eastAsia" w:ascii="仿宋" w:hAnsi="仿宋" w:eastAsia="仿宋" w:cs="仿宋"/>
          <w:sz w:val="28"/>
          <w:szCs w:val="28"/>
        </w:rPr>
        <w:t>在收到成交通知书</w:t>
      </w:r>
      <w:r>
        <w:rPr>
          <w:rFonts w:hint="eastAsia" w:ascii="仿宋" w:hAnsi="仿宋" w:eastAsia="仿宋" w:cs="仿宋"/>
          <w:sz w:val="28"/>
          <w:szCs w:val="28"/>
          <w:lang w:val="en-US" w:eastAsia="zh-CN"/>
        </w:rPr>
        <w:t>10</w:t>
      </w:r>
      <w:r>
        <w:rPr>
          <w:rFonts w:hint="eastAsia" w:ascii="仿宋" w:hAnsi="仿宋" w:eastAsia="仿宋" w:cs="仿宋"/>
          <w:sz w:val="28"/>
          <w:szCs w:val="28"/>
        </w:rPr>
        <w:t>日内且在合同签订前一次性缴齐。</w:t>
      </w:r>
      <w:r>
        <w:rPr>
          <w:rFonts w:hint="eastAsia" w:ascii="仿宋" w:hAnsi="仿宋" w:eastAsia="仿宋" w:cs="仿宋"/>
          <w:color w:val="000000"/>
          <w:kern w:val="0"/>
          <w:sz w:val="28"/>
          <w:szCs w:val="28"/>
        </w:rPr>
        <w:t>成交单位</w:t>
      </w:r>
      <w:r>
        <w:rPr>
          <w:rFonts w:ascii="仿宋" w:hAnsi="仿宋" w:eastAsia="仿宋" w:cs="仿宋"/>
          <w:color w:val="000000"/>
          <w:kern w:val="0"/>
          <w:sz w:val="28"/>
          <w:szCs w:val="28"/>
        </w:rPr>
        <w:t>支付本</w:t>
      </w:r>
      <w:r>
        <w:rPr>
          <w:rFonts w:hint="eastAsia" w:ascii="仿宋" w:hAnsi="仿宋" w:eastAsia="仿宋" w:cs="仿宋"/>
          <w:color w:val="000000"/>
          <w:kern w:val="0"/>
          <w:sz w:val="28"/>
          <w:szCs w:val="28"/>
        </w:rPr>
        <w:t>项目</w:t>
      </w:r>
      <w:r>
        <w:rPr>
          <w:rFonts w:ascii="仿宋" w:hAnsi="仿宋" w:eastAsia="仿宋" w:cs="仿宋"/>
          <w:color w:val="000000"/>
          <w:kern w:val="0"/>
          <w:sz w:val="28"/>
          <w:szCs w:val="28"/>
        </w:rPr>
        <w:t>相应款项时，应在“付款备注”中写明“</w:t>
      </w:r>
      <w:r>
        <w:rPr>
          <w:rFonts w:hint="eastAsia" w:ascii="仿宋" w:hAnsi="仿宋" w:eastAsia="仿宋" w:cs="仿宋"/>
          <w:color w:val="000000"/>
          <w:kern w:val="0"/>
          <w:sz w:val="28"/>
          <w:szCs w:val="28"/>
          <w:lang w:val="en-US" w:eastAsia="zh-CN"/>
        </w:rPr>
        <w:t>鸟击残留物鉴定服务</w:t>
      </w:r>
      <w:r>
        <w:rPr>
          <w:rFonts w:hint="eastAsia" w:ascii="仿宋" w:hAnsi="仿宋" w:eastAsia="仿宋" w:cs="仿宋"/>
          <w:color w:val="000000"/>
          <w:kern w:val="0"/>
          <w:sz w:val="28"/>
          <w:szCs w:val="28"/>
        </w:rPr>
        <w:t>项目</w:t>
      </w:r>
      <w:r>
        <w:rPr>
          <w:rFonts w:ascii="仿宋" w:hAnsi="仿宋" w:eastAsia="仿宋" w:cs="仿宋"/>
          <w:color w:val="000000"/>
          <w:kern w:val="0"/>
          <w:sz w:val="28"/>
          <w:szCs w:val="28"/>
        </w:rPr>
        <w:t>履约保证金”</w:t>
      </w: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不得将本</w:t>
      </w:r>
      <w:r>
        <w:rPr>
          <w:rFonts w:hint="eastAsia" w:ascii="仿宋" w:hAnsi="仿宋" w:eastAsia="仿宋" w:cs="仿宋"/>
          <w:color w:val="000000"/>
          <w:kern w:val="0"/>
          <w:sz w:val="28"/>
          <w:szCs w:val="28"/>
        </w:rPr>
        <w:t>项目</w:t>
      </w:r>
      <w:r>
        <w:rPr>
          <w:rFonts w:ascii="仿宋" w:hAnsi="仿宋" w:eastAsia="仿宋" w:cs="仿宋"/>
          <w:color w:val="000000"/>
          <w:kern w:val="0"/>
          <w:sz w:val="28"/>
          <w:szCs w:val="28"/>
        </w:rPr>
        <w:t>款项与其他</w:t>
      </w:r>
      <w:r>
        <w:rPr>
          <w:rFonts w:hint="eastAsia" w:ascii="仿宋" w:hAnsi="仿宋" w:eastAsia="仿宋" w:cs="仿宋"/>
          <w:color w:val="000000"/>
          <w:kern w:val="0"/>
          <w:sz w:val="28"/>
          <w:szCs w:val="28"/>
        </w:rPr>
        <w:t>项目</w:t>
      </w:r>
      <w:r>
        <w:rPr>
          <w:rFonts w:ascii="仿宋" w:hAnsi="仿宋" w:eastAsia="仿宋" w:cs="仿宋"/>
          <w:color w:val="000000"/>
          <w:kern w:val="0"/>
          <w:sz w:val="28"/>
          <w:szCs w:val="28"/>
        </w:rPr>
        <w:t>款项一起支付，若因混合支付造成无法确认为本</w:t>
      </w:r>
      <w:r>
        <w:rPr>
          <w:rFonts w:hint="eastAsia" w:ascii="仿宋" w:hAnsi="仿宋" w:eastAsia="仿宋" w:cs="仿宋"/>
          <w:color w:val="000000"/>
          <w:kern w:val="0"/>
          <w:sz w:val="28"/>
          <w:szCs w:val="28"/>
        </w:rPr>
        <w:t>项目</w:t>
      </w:r>
      <w:r>
        <w:rPr>
          <w:rFonts w:ascii="仿宋" w:hAnsi="仿宋" w:eastAsia="仿宋" w:cs="仿宋"/>
          <w:color w:val="000000"/>
          <w:kern w:val="0"/>
          <w:sz w:val="28"/>
          <w:szCs w:val="28"/>
        </w:rPr>
        <w:t>款项到账的，</w:t>
      </w:r>
      <w:r>
        <w:rPr>
          <w:rFonts w:hint="eastAsia" w:ascii="仿宋" w:hAnsi="仿宋" w:eastAsia="仿宋" w:cs="仿宋"/>
          <w:color w:val="000000"/>
          <w:kern w:val="0"/>
          <w:sz w:val="28"/>
          <w:szCs w:val="28"/>
        </w:rPr>
        <w:t>采购人</w:t>
      </w:r>
      <w:r>
        <w:rPr>
          <w:rFonts w:ascii="仿宋" w:hAnsi="仿宋" w:eastAsia="仿宋" w:cs="仿宋"/>
          <w:color w:val="000000"/>
          <w:kern w:val="0"/>
          <w:sz w:val="28"/>
          <w:szCs w:val="28"/>
        </w:rPr>
        <w:t>有权视为逾期未支付。</w:t>
      </w:r>
      <w:r>
        <w:rPr>
          <w:rFonts w:hint="eastAsia" w:eastAsia="方正仿宋_GBK"/>
          <w:sz w:val="28"/>
          <w:szCs w:val="28"/>
        </w:rPr>
        <w:t>成交单位提交履约保证金后应到重庆江北国际机场有限公司</w:t>
      </w:r>
      <w:r>
        <w:rPr>
          <w:rFonts w:eastAsia="方正仿宋_GBK"/>
          <w:sz w:val="28"/>
          <w:szCs w:val="28"/>
        </w:rPr>
        <w:t>计划财务部（重庆市渝北区机场西路26号重庆江北机场公司办公楼）换取履约保证金收据，在签订合同时，应出示</w:t>
      </w:r>
      <w:r>
        <w:rPr>
          <w:rFonts w:hint="eastAsia" w:eastAsia="方正仿宋_GBK"/>
          <w:sz w:val="28"/>
          <w:szCs w:val="28"/>
        </w:rPr>
        <w:t>重庆江北国际机场有限公司</w:t>
      </w:r>
      <w:r>
        <w:rPr>
          <w:rFonts w:eastAsia="方正仿宋_GBK"/>
          <w:sz w:val="28"/>
          <w:szCs w:val="28"/>
        </w:rPr>
        <w:t>计划财务部开具的项目履约保证金收据原件</w:t>
      </w:r>
      <w:r>
        <w:rPr>
          <w:rFonts w:hint="eastAsia" w:ascii="仿宋" w:hAnsi="仿宋" w:eastAsia="仿宋" w:cs="仿宋"/>
          <w:sz w:val="28"/>
          <w:szCs w:val="28"/>
        </w:rPr>
        <w:t>。本项目</w:t>
      </w:r>
      <w:r>
        <w:rPr>
          <w:rFonts w:hint="eastAsia" w:ascii="仿宋" w:hAnsi="仿宋" w:eastAsia="仿宋" w:cs="仿宋"/>
          <w:sz w:val="28"/>
          <w:szCs w:val="28"/>
          <w:lang w:val="en-US" w:eastAsia="zh-CN"/>
        </w:rPr>
        <w:t>合同期限届满</w:t>
      </w:r>
      <w:r>
        <w:rPr>
          <w:rFonts w:ascii="仿宋" w:hAnsi="仿宋" w:eastAsia="仿宋" w:cs="仿宋"/>
          <w:color w:val="000000"/>
          <w:kern w:val="0"/>
          <w:sz w:val="28"/>
          <w:szCs w:val="28"/>
        </w:rPr>
        <w:t>或提前解除</w:t>
      </w:r>
      <w:r>
        <w:rPr>
          <w:rFonts w:hint="eastAsia" w:ascii="仿宋" w:hAnsi="仿宋" w:eastAsia="仿宋" w:cs="仿宋"/>
          <w:color w:val="000000"/>
          <w:kern w:val="0"/>
          <w:sz w:val="28"/>
          <w:szCs w:val="28"/>
        </w:rPr>
        <w:t>合同</w:t>
      </w:r>
      <w:r>
        <w:rPr>
          <w:rFonts w:ascii="仿宋" w:hAnsi="仿宋" w:eastAsia="仿宋" w:cs="仿宋"/>
          <w:color w:val="000000"/>
          <w:kern w:val="0"/>
          <w:sz w:val="28"/>
          <w:szCs w:val="28"/>
        </w:rPr>
        <w:t>后的</w:t>
      </w:r>
      <w:r>
        <w:rPr>
          <w:rFonts w:hint="eastAsia" w:ascii="仿宋" w:hAnsi="仿宋" w:eastAsia="仿宋" w:cs="仿宋"/>
          <w:color w:val="000000"/>
          <w:kern w:val="0"/>
          <w:sz w:val="28"/>
          <w:szCs w:val="28"/>
          <w:lang w:val="en-US" w:eastAsia="zh-CN"/>
        </w:rPr>
        <w:t>20</w:t>
      </w:r>
      <w:r>
        <w:rPr>
          <w:rFonts w:ascii="仿宋" w:hAnsi="仿宋" w:eastAsia="仿宋" w:cs="仿宋"/>
          <w:color w:val="000000"/>
          <w:kern w:val="0"/>
          <w:sz w:val="28"/>
          <w:szCs w:val="28"/>
        </w:rPr>
        <w:t>个工作日内，经</w:t>
      </w:r>
      <w:r>
        <w:rPr>
          <w:rFonts w:hint="eastAsia" w:ascii="仿宋" w:hAnsi="仿宋" w:eastAsia="仿宋" w:cs="仿宋"/>
          <w:color w:val="000000"/>
          <w:kern w:val="0"/>
          <w:sz w:val="28"/>
          <w:szCs w:val="28"/>
        </w:rPr>
        <w:t>采购人</w:t>
      </w:r>
      <w:r>
        <w:rPr>
          <w:rFonts w:ascii="仿宋" w:hAnsi="仿宋" w:eastAsia="仿宋" w:cs="仿宋"/>
          <w:color w:val="000000"/>
          <w:kern w:val="0"/>
          <w:sz w:val="28"/>
          <w:szCs w:val="28"/>
        </w:rPr>
        <w:t>书面确认</w:t>
      </w:r>
      <w:r>
        <w:rPr>
          <w:rFonts w:hint="eastAsia" w:ascii="仿宋" w:hAnsi="仿宋" w:eastAsia="仿宋" w:cs="仿宋"/>
          <w:color w:val="000000"/>
          <w:kern w:val="0"/>
          <w:sz w:val="28"/>
          <w:szCs w:val="28"/>
        </w:rPr>
        <w:t>成交单位</w:t>
      </w:r>
      <w:r>
        <w:rPr>
          <w:rFonts w:ascii="仿宋" w:hAnsi="仿宋" w:eastAsia="仿宋" w:cs="仿宋"/>
          <w:color w:val="000000"/>
          <w:kern w:val="0"/>
          <w:sz w:val="28"/>
          <w:szCs w:val="28"/>
        </w:rPr>
        <w:t>未发生违约情形，</w:t>
      </w:r>
      <w:r>
        <w:rPr>
          <w:rFonts w:hint="eastAsia" w:ascii="仿宋" w:hAnsi="仿宋" w:eastAsia="仿宋" w:cs="仿宋"/>
          <w:color w:val="000000"/>
          <w:kern w:val="0"/>
          <w:sz w:val="28"/>
          <w:szCs w:val="28"/>
        </w:rPr>
        <w:t>成交单位</w:t>
      </w:r>
      <w:r>
        <w:rPr>
          <w:rFonts w:ascii="仿宋" w:hAnsi="仿宋" w:eastAsia="仿宋" w:cs="仿宋"/>
          <w:color w:val="000000"/>
          <w:kern w:val="0"/>
          <w:sz w:val="28"/>
          <w:szCs w:val="28"/>
        </w:rPr>
        <w:t>应向</w:t>
      </w:r>
      <w:r>
        <w:rPr>
          <w:rFonts w:hint="eastAsia" w:ascii="仿宋" w:hAnsi="仿宋" w:eastAsia="仿宋" w:cs="仿宋"/>
          <w:color w:val="000000"/>
          <w:kern w:val="0"/>
          <w:sz w:val="28"/>
          <w:szCs w:val="28"/>
        </w:rPr>
        <w:t>采购人</w:t>
      </w:r>
      <w:r>
        <w:rPr>
          <w:rFonts w:ascii="仿宋" w:hAnsi="仿宋" w:eastAsia="仿宋" w:cs="仿宋"/>
          <w:color w:val="000000"/>
          <w:kern w:val="0"/>
          <w:sz w:val="28"/>
          <w:szCs w:val="28"/>
        </w:rPr>
        <w:t>提交退</w:t>
      </w:r>
      <w:r>
        <w:rPr>
          <w:rFonts w:ascii="仿宋" w:hAnsi="仿宋" w:eastAsia="仿宋" w:cs="仿宋"/>
          <w:color w:val="000000"/>
          <w:kern w:val="0"/>
          <w:sz w:val="28"/>
          <w:szCs w:val="28"/>
          <w:highlight w:val="none"/>
        </w:rPr>
        <w:t>还保证金的书面申请</w:t>
      </w:r>
      <w:r>
        <w:rPr>
          <w:rFonts w:hint="eastAsia" w:ascii="仿宋" w:hAnsi="仿宋" w:eastAsia="仿宋" w:cs="仿宋"/>
          <w:color w:val="000000"/>
          <w:kern w:val="0"/>
          <w:sz w:val="28"/>
          <w:szCs w:val="28"/>
          <w:highlight w:val="none"/>
        </w:rPr>
        <w:t>及收据，采购人</w:t>
      </w:r>
      <w:r>
        <w:rPr>
          <w:rFonts w:ascii="仿宋" w:hAnsi="仿宋" w:eastAsia="仿宋" w:cs="仿宋"/>
          <w:color w:val="000000"/>
          <w:kern w:val="0"/>
          <w:sz w:val="28"/>
          <w:szCs w:val="28"/>
          <w:highlight w:val="none"/>
        </w:rPr>
        <w:t>在收到</w:t>
      </w:r>
      <w:r>
        <w:rPr>
          <w:rFonts w:hint="eastAsia" w:ascii="仿宋" w:hAnsi="仿宋" w:eastAsia="仿宋" w:cs="仿宋"/>
          <w:color w:val="000000"/>
          <w:kern w:val="0"/>
          <w:sz w:val="28"/>
          <w:szCs w:val="28"/>
          <w:highlight w:val="none"/>
        </w:rPr>
        <w:t>成交单位</w:t>
      </w:r>
      <w:r>
        <w:rPr>
          <w:rFonts w:ascii="仿宋" w:hAnsi="仿宋" w:eastAsia="仿宋" w:cs="仿宋"/>
          <w:color w:val="000000"/>
          <w:kern w:val="0"/>
          <w:sz w:val="28"/>
          <w:szCs w:val="28"/>
          <w:highlight w:val="none"/>
        </w:rPr>
        <w:t>退还保证金的申请</w:t>
      </w:r>
      <w:r>
        <w:rPr>
          <w:rFonts w:hint="eastAsia" w:ascii="仿宋" w:hAnsi="仿宋" w:eastAsia="仿宋" w:cs="仿宋"/>
          <w:color w:val="000000"/>
          <w:kern w:val="0"/>
          <w:sz w:val="28"/>
          <w:szCs w:val="28"/>
          <w:highlight w:val="none"/>
        </w:rPr>
        <w:t>及收据</w:t>
      </w:r>
      <w:r>
        <w:rPr>
          <w:rFonts w:ascii="仿宋" w:hAnsi="仿宋" w:eastAsia="仿宋" w:cs="仿宋"/>
          <w:color w:val="000000"/>
          <w:kern w:val="0"/>
          <w:sz w:val="28"/>
          <w:szCs w:val="28"/>
          <w:highlight w:val="none"/>
        </w:rPr>
        <w:t>后，</w:t>
      </w:r>
      <w:r>
        <w:rPr>
          <w:rFonts w:hint="eastAsia" w:ascii="仿宋" w:hAnsi="仿宋" w:eastAsia="仿宋" w:cs="仿宋"/>
          <w:color w:val="000000"/>
          <w:kern w:val="0"/>
          <w:sz w:val="28"/>
          <w:szCs w:val="28"/>
          <w:highlight w:val="none"/>
          <w:lang w:val="en-US" w:eastAsia="zh-CN"/>
        </w:rPr>
        <w:t>20</w:t>
      </w:r>
      <w:r>
        <w:rPr>
          <w:rFonts w:ascii="仿宋" w:hAnsi="仿宋" w:eastAsia="仿宋" w:cs="仿宋"/>
          <w:color w:val="000000"/>
          <w:kern w:val="0"/>
          <w:sz w:val="28"/>
          <w:szCs w:val="28"/>
          <w:highlight w:val="none"/>
        </w:rPr>
        <w:t>个工作日内</w:t>
      </w:r>
      <w:r>
        <w:rPr>
          <w:rFonts w:hint="eastAsia" w:ascii="仿宋" w:hAnsi="仿宋" w:eastAsia="仿宋" w:cs="仿宋"/>
          <w:color w:val="000000"/>
          <w:kern w:val="0"/>
          <w:sz w:val="28"/>
          <w:szCs w:val="28"/>
        </w:rPr>
        <w:t>一次性</w:t>
      </w:r>
      <w:r>
        <w:rPr>
          <w:rFonts w:ascii="仿宋" w:hAnsi="仿宋" w:eastAsia="仿宋" w:cs="仿宋"/>
          <w:color w:val="000000"/>
          <w:kern w:val="0"/>
          <w:sz w:val="28"/>
          <w:szCs w:val="28"/>
        </w:rPr>
        <w:t>无息退还。</w:t>
      </w:r>
    </w:p>
    <w:p>
      <w:pPr>
        <w:adjustRightInd w:val="0"/>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kern w:val="0"/>
          <w:sz w:val="28"/>
          <w:szCs w:val="28"/>
        </w:rPr>
        <w:t>八、</w:t>
      </w:r>
      <w:r>
        <w:rPr>
          <w:rFonts w:hint="eastAsia" w:ascii="仿宋" w:hAnsi="仿宋" w:eastAsia="仿宋" w:cs="仿宋"/>
          <w:b/>
          <w:sz w:val="28"/>
          <w:szCs w:val="28"/>
        </w:rPr>
        <w:t>支付方式</w:t>
      </w:r>
    </w:p>
    <w:p>
      <w:pPr>
        <w:adjustRightInd w:val="0"/>
        <w:snapToGrid w:val="0"/>
        <w:spacing w:line="460" w:lineRule="exact"/>
        <w:ind w:left="1"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8.1 采购费用</w:t>
      </w:r>
      <w:r>
        <w:rPr>
          <w:rFonts w:hint="eastAsia" w:ascii="仿宋" w:hAnsi="仿宋" w:eastAsia="仿宋" w:cs="仿宋"/>
          <w:color w:val="auto"/>
          <w:sz w:val="28"/>
          <w:szCs w:val="28"/>
          <w:lang w:val="en-US" w:eastAsia="zh-CN"/>
        </w:rPr>
        <w:t>按合同半年度</w:t>
      </w:r>
      <w:r>
        <w:rPr>
          <w:rFonts w:hint="eastAsia" w:ascii="仿宋" w:hAnsi="仿宋" w:eastAsia="仿宋" w:cs="仿宋"/>
          <w:color w:val="auto"/>
          <w:sz w:val="28"/>
          <w:szCs w:val="28"/>
        </w:rPr>
        <w:t>结算。</w:t>
      </w:r>
      <w:r>
        <w:rPr>
          <w:rFonts w:hint="eastAsia" w:ascii="仿宋" w:hAnsi="仿宋" w:eastAsia="仿宋" w:cs="仿宋"/>
          <w:color w:val="auto"/>
          <w:sz w:val="28"/>
          <w:szCs w:val="28"/>
          <w:lang w:val="en-US" w:eastAsia="zh-CN"/>
        </w:rPr>
        <w:t>成交方</w:t>
      </w:r>
      <w:r>
        <w:rPr>
          <w:rFonts w:hint="eastAsia" w:ascii="仿宋" w:hAnsi="仿宋" w:eastAsia="仿宋" w:cs="仿宋"/>
          <w:color w:val="auto"/>
          <w:sz w:val="28"/>
          <w:szCs w:val="28"/>
        </w:rPr>
        <w:t>按约定完成</w:t>
      </w:r>
      <w:r>
        <w:rPr>
          <w:rFonts w:hint="eastAsia" w:ascii="仿宋" w:hAnsi="仿宋" w:eastAsia="仿宋" w:cs="仿宋"/>
          <w:color w:val="auto"/>
          <w:sz w:val="28"/>
          <w:szCs w:val="28"/>
          <w:lang w:val="en-US" w:eastAsia="zh-CN"/>
        </w:rPr>
        <w:t>鉴定</w:t>
      </w:r>
      <w:r>
        <w:rPr>
          <w:rFonts w:hint="eastAsia" w:ascii="仿宋" w:hAnsi="仿宋" w:eastAsia="仿宋" w:cs="仿宋"/>
          <w:color w:val="auto"/>
          <w:sz w:val="28"/>
          <w:szCs w:val="28"/>
        </w:rPr>
        <w:t>服务经</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验收合格且书面确认后，由</w:t>
      </w:r>
      <w:r>
        <w:rPr>
          <w:rFonts w:hint="eastAsia" w:ascii="仿宋" w:hAnsi="仿宋" w:eastAsia="仿宋" w:cs="仿宋"/>
          <w:color w:val="auto"/>
          <w:sz w:val="28"/>
          <w:szCs w:val="28"/>
          <w:lang w:val="en-US" w:eastAsia="zh-CN"/>
        </w:rPr>
        <w:t>成交方</w:t>
      </w:r>
      <w:r>
        <w:rPr>
          <w:rFonts w:hint="eastAsia" w:ascii="仿宋" w:hAnsi="仿宋" w:eastAsia="仿宋" w:cs="仿宋"/>
          <w:color w:val="auto"/>
          <w:sz w:val="28"/>
          <w:szCs w:val="28"/>
        </w:rPr>
        <w:t>向</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提出采购费用的书面申请，并开具</w:t>
      </w:r>
      <w:r>
        <w:rPr>
          <w:rFonts w:hint="eastAsia" w:ascii="仿宋" w:hAnsi="仿宋" w:eastAsia="仿宋" w:cs="仿宋"/>
          <w:color w:val="auto"/>
          <w:sz w:val="28"/>
          <w:szCs w:val="28"/>
          <w:lang w:val="en-US" w:eastAsia="zh-CN"/>
        </w:rPr>
        <w:t>当次结算周期内</w:t>
      </w:r>
      <w:r>
        <w:rPr>
          <w:rFonts w:hint="eastAsia" w:ascii="仿宋" w:hAnsi="仿宋" w:eastAsia="仿宋" w:cs="仿宋"/>
          <w:color w:val="auto"/>
          <w:sz w:val="28"/>
          <w:szCs w:val="28"/>
        </w:rPr>
        <w:t>采购费用的正规增值税发票。</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收到发票后</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个工作日内</w:t>
      </w:r>
      <w:r>
        <w:rPr>
          <w:rFonts w:hint="eastAsia" w:ascii="仿宋" w:hAnsi="仿宋" w:eastAsia="仿宋" w:cs="仿宋"/>
          <w:color w:val="auto"/>
          <w:sz w:val="28"/>
          <w:szCs w:val="28"/>
          <w:lang w:val="en-US" w:eastAsia="zh-CN"/>
        </w:rPr>
        <w:t>一次性支付当次结算周期内的</w:t>
      </w:r>
      <w:r>
        <w:rPr>
          <w:rFonts w:hint="eastAsia" w:ascii="仿宋" w:hAnsi="仿宋" w:eastAsia="仿宋" w:cs="仿宋"/>
          <w:color w:val="auto"/>
          <w:sz w:val="28"/>
          <w:szCs w:val="28"/>
        </w:rPr>
        <w:t>采购费用。</w:t>
      </w:r>
    </w:p>
    <w:p>
      <w:pPr>
        <w:adjustRightInd w:val="0"/>
        <w:snapToGrid w:val="0"/>
        <w:spacing w:line="460" w:lineRule="exact"/>
        <w:ind w:left="1"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8.2乙方需向甲方提供正规增值税发票。如果乙方提供增值税普通发票，甲方支付金额为不含增值税金额；如果乙方提供增值税专用发票，甲方支付金额=不含增值税金额+增值税税额。</w:t>
      </w:r>
    </w:p>
    <w:p>
      <w:pPr>
        <w:adjustRightInd w:val="0"/>
        <w:snapToGrid w:val="0"/>
        <w:spacing w:line="460" w:lineRule="exact"/>
        <w:ind w:left="1"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8.3付款方式为银行转账或银行承兑汇票。</w:t>
      </w:r>
    </w:p>
    <w:p>
      <w:pPr>
        <w:adjustRightInd w:val="0"/>
        <w:snapToGrid w:val="0"/>
        <w:spacing w:line="460" w:lineRule="exact"/>
        <w:ind w:left="1"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8.4如税率发生国家法规调整，折算为不含税价后以新适用税率结算。</w:t>
      </w:r>
    </w:p>
    <w:p>
      <w:pPr>
        <w:numPr>
          <w:ilvl w:val="0"/>
          <w:numId w:val="1"/>
        </w:numPr>
        <w:spacing w:line="46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服务期</w:t>
      </w:r>
    </w:p>
    <w:p>
      <w:pPr>
        <w:numPr>
          <w:ilvl w:val="0"/>
          <w:numId w:val="0"/>
        </w:numPr>
        <w:spacing w:line="460" w:lineRule="exact"/>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9.1合同期限：2年，自合同生效之日起算。</w:t>
      </w:r>
    </w:p>
    <w:p>
      <w:pPr>
        <w:numPr>
          <w:ilvl w:val="0"/>
          <w:numId w:val="0"/>
        </w:numPr>
        <w:spacing w:line="460" w:lineRule="exact"/>
        <w:ind w:firstLine="560" w:firstLineChars="200"/>
        <w:rPr>
          <w:rFonts w:hint="eastAsia" w:ascii="仿宋" w:hAnsi="仿宋" w:eastAsia="仿宋" w:cs="仿宋"/>
          <w:b w:val="0"/>
          <w:bCs/>
          <w:sz w:val="28"/>
          <w:szCs w:val="28"/>
          <w:lang w:val="en-US" w:eastAsia="zh-CN"/>
        </w:rPr>
      </w:pPr>
      <w:r>
        <w:rPr>
          <w:rFonts w:hint="eastAsia" w:ascii="仿宋" w:hAnsi="仿宋" w:eastAsia="仿宋" w:cs="仿宋"/>
          <w:color w:val="000000"/>
          <w:sz w:val="28"/>
          <w:szCs w:val="28"/>
          <w:u w:val="none"/>
          <w:lang w:val="en-US" w:eastAsia="zh-CN"/>
        </w:rPr>
        <w:t>注：合同期限内，不含税采购总金额达暂定不含税成交总额时，合同即终止；合同期限内，即使不含税采购总金额未达暂定不含税成交总额，合同约定终止之日即终止。</w:t>
      </w:r>
    </w:p>
    <w:p>
      <w:pPr>
        <w:widowControl/>
        <w:spacing w:line="460" w:lineRule="exact"/>
        <w:ind w:firstLine="560" w:firstLineChars="200"/>
        <w:jc w:val="left"/>
        <w:rPr>
          <w:rFonts w:hint="eastAsia"/>
        </w:rPr>
      </w:pPr>
      <w:r>
        <w:rPr>
          <w:rFonts w:hint="eastAsia" w:ascii="仿宋" w:hAnsi="仿宋" w:eastAsia="仿宋" w:cs="仿宋"/>
          <w:b w:val="0"/>
          <w:bCs/>
          <w:sz w:val="28"/>
          <w:szCs w:val="28"/>
          <w:lang w:val="en-US" w:eastAsia="zh-CN"/>
        </w:rPr>
        <w:t>9.2具体服务进度：成交方在</w:t>
      </w:r>
      <w:r>
        <w:rPr>
          <w:rFonts w:hint="eastAsia" w:ascii="仿宋" w:hAnsi="仿宋" w:eastAsia="仿宋" w:cs="仿宋"/>
          <w:color w:val="000000"/>
          <w:kern w:val="0"/>
          <w:sz w:val="28"/>
          <w:szCs w:val="28"/>
        </w:rPr>
        <w:t>签收</w:t>
      </w:r>
      <w:r>
        <w:rPr>
          <w:rFonts w:hint="eastAsia" w:ascii="仿宋" w:hAnsi="仿宋" w:eastAsia="仿宋" w:cs="仿宋"/>
          <w:color w:val="000000"/>
          <w:kern w:val="0"/>
          <w:sz w:val="28"/>
          <w:szCs w:val="28"/>
          <w:lang w:val="en-US" w:eastAsia="zh-CN"/>
        </w:rPr>
        <w:t>采购人</w:t>
      </w:r>
      <w:r>
        <w:rPr>
          <w:rFonts w:hint="eastAsia" w:ascii="仿宋" w:hAnsi="仿宋" w:eastAsia="仿宋" w:cs="仿宋"/>
          <w:color w:val="000000"/>
          <w:kern w:val="0"/>
          <w:sz w:val="28"/>
          <w:szCs w:val="28"/>
        </w:rPr>
        <w:t>送检的鸟击残留物</w:t>
      </w:r>
      <w:r>
        <w:rPr>
          <w:rFonts w:hint="eastAsia" w:ascii="仿宋" w:hAnsi="仿宋" w:eastAsia="仿宋" w:cs="仿宋"/>
          <w:color w:val="000000"/>
          <w:kern w:val="0"/>
          <w:sz w:val="28"/>
          <w:szCs w:val="28"/>
          <w:lang w:val="en-US" w:eastAsia="zh-CN"/>
        </w:rPr>
        <w:t>后7</w:t>
      </w:r>
      <w:r>
        <w:rPr>
          <w:rFonts w:hint="eastAsia" w:ascii="仿宋" w:hAnsi="仿宋" w:eastAsia="仿宋" w:cs="仿宋"/>
          <w:color w:val="000000"/>
          <w:kern w:val="0"/>
          <w:sz w:val="28"/>
          <w:szCs w:val="28"/>
        </w:rPr>
        <w:t>个工作日内</w:t>
      </w:r>
      <w:r>
        <w:rPr>
          <w:rFonts w:hint="eastAsia" w:ascii="仿宋" w:hAnsi="仿宋" w:eastAsia="仿宋" w:cs="仿宋"/>
          <w:color w:val="000000"/>
          <w:kern w:val="0"/>
          <w:sz w:val="28"/>
          <w:szCs w:val="28"/>
          <w:lang w:val="en-US" w:eastAsia="zh-CN"/>
        </w:rPr>
        <w:t>完成鉴定工作</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并</w:t>
      </w:r>
      <w:r>
        <w:rPr>
          <w:rFonts w:hint="eastAsia" w:ascii="仿宋" w:hAnsi="仿宋" w:eastAsia="仿宋" w:cs="仿宋"/>
          <w:color w:val="000000"/>
          <w:kern w:val="0"/>
          <w:sz w:val="28"/>
          <w:szCs w:val="28"/>
        </w:rPr>
        <w:t>将该批次的鉴定结果（以《鸟击残留物鉴定报告表》和EXCEL数据表两种形式）反馈给</w:t>
      </w:r>
      <w:r>
        <w:rPr>
          <w:rFonts w:hint="eastAsia" w:ascii="仿宋" w:hAnsi="仿宋" w:eastAsia="仿宋" w:cs="仿宋"/>
          <w:color w:val="000000"/>
          <w:kern w:val="0"/>
          <w:sz w:val="28"/>
          <w:szCs w:val="28"/>
          <w:lang w:val="en-US" w:eastAsia="zh-CN"/>
        </w:rPr>
        <w:t>采购人</w:t>
      </w:r>
      <w:r>
        <w:rPr>
          <w:rFonts w:hint="eastAsia" w:ascii="仿宋" w:hAnsi="仿宋" w:eastAsia="仿宋" w:cs="仿宋"/>
          <w:color w:val="000000"/>
          <w:kern w:val="0"/>
          <w:sz w:val="28"/>
          <w:szCs w:val="28"/>
          <w:lang w:eastAsia="zh-CN"/>
        </w:rPr>
        <w:t>。</w:t>
      </w:r>
    </w:p>
    <w:p>
      <w:pPr>
        <w:spacing w:line="46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响应有效期</w:t>
      </w:r>
    </w:p>
    <w:p>
      <w:pPr>
        <w:autoSpaceDE w:val="0"/>
        <w:autoSpaceDN w:val="0"/>
        <w:adjustRightInd w:val="0"/>
        <w:spacing w:line="460" w:lineRule="exact"/>
        <w:ind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rPr>
        <w:t>90天（自</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响应人提交</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响应文件截止之日起计算）。</w:t>
      </w:r>
    </w:p>
    <w:p>
      <w:pPr>
        <w:widowControl/>
        <w:adjustRightInd w:val="0"/>
        <w:snapToGrid w:val="0"/>
        <w:spacing w:line="460" w:lineRule="exact"/>
        <w:ind w:firstLine="551" w:firstLineChars="196"/>
        <w:jc w:val="left"/>
        <w:textAlignment w:val="bottom"/>
        <w:rPr>
          <w:rFonts w:hint="eastAsia" w:ascii="仿宋" w:hAnsi="仿宋" w:eastAsia="仿宋" w:cs="仿宋"/>
          <w:b/>
          <w:sz w:val="28"/>
          <w:szCs w:val="28"/>
        </w:rPr>
      </w:pPr>
      <w:r>
        <w:rPr>
          <w:rFonts w:hint="eastAsia" w:ascii="仿宋" w:hAnsi="仿宋" w:eastAsia="仿宋" w:cs="仿宋"/>
          <w:b/>
          <w:color w:val="000000"/>
          <w:sz w:val="28"/>
          <w:szCs w:val="28"/>
        </w:rPr>
        <w:t>十一、</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w:t>
      </w:r>
      <w:r>
        <w:rPr>
          <w:rFonts w:hint="eastAsia" w:ascii="仿宋" w:hAnsi="仿宋" w:eastAsia="仿宋" w:cs="仿宋"/>
          <w:b/>
          <w:color w:val="000000"/>
          <w:kern w:val="0"/>
          <w:sz w:val="28"/>
          <w:szCs w:val="28"/>
        </w:rPr>
        <w:t>文件的编制和提交</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.1</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w:t>
      </w:r>
      <w:r>
        <w:rPr>
          <w:rFonts w:hint="eastAsia" w:ascii="仿宋" w:hAnsi="仿宋" w:eastAsia="仿宋" w:cs="仿宋"/>
          <w:color w:val="000000"/>
          <w:sz w:val="28"/>
          <w:szCs w:val="28"/>
          <w:lang w:val="zh-CN"/>
        </w:rPr>
        <w:t>应当按照</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采购文件的要求编制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响应文件应当对</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p>
    <w:p>
      <w:pPr>
        <w:autoSpaceDE w:val="0"/>
        <w:autoSpaceDN w:val="0"/>
        <w:adjustRightInd w:val="0"/>
        <w:spacing w:line="460" w:lineRule="exact"/>
        <w:ind w:firstLine="630" w:firstLineChars="225"/>
        <w:rPr>
          <w:rFonts w:hint="eastAsia" w:ascii="仿宋" w:hAnsi="仿宋" w:eastAsia="仿宋" w:cs="仿宋"/>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.2.2</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报价部分。比选响应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应按照</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w:t>
      </w:r>
      <w:r>
        <w:rPr>
          <w:rFonts w:hint="eastAsia" w:ascii="仿宋" w:hAnsi="仿宋" w:eastAsia="仿宋" w:cs="仿宋"/>
          <w:color w:val="000000"/>
          <w:sz w:val="28"/>
          <w:szCs w:val="28"/>
        </w:rPr>
        <w:t>及格式</w:t>
      </w:r>
      <w:r>
        <w:rPr>
          <w:rFonts w:hint="eastAsia" w:ascii="仿宋" w:hAnsi="仿宋" w:eastAsia="仿宋" w:cs="仿宋"/>
          <w:color w:val="000000"/>
          <w:sz w:val="28"/>
          <w:szCs w:val="28"/>
          <w:lang w:val="en-US" w:eastAsia="zh-CN"/>
        </w:rPr>
        <w:t>报出每起鸟击残留物鉴定单价及该项目暂估总价（按2年内开展400起鉴定服务进行估算总价）</w:t>
      </w:r>
      <w:r>
        <w:rPr>
          <w:rFonts w:hint="eastAsia" w:ascii="仿宋" w:hAnsi="仿宋" w:eastAsia="仿宋" w:cs="仿宋"/>
          <w:sz w:val="28"/>
          <w:szCs w:val="28"/>
          <w:lang w:val="zh-CN"/>
        </w:rPr>
        <w:t>，报价应包括</w:t>
      </w:r>
      <w:r>
        <w:rPr>
          <w:rFonts w:hint="eastAsia" w:ascii="方正仿宋_GBK" w:hAnsi="方正仿宋_GBK" w:eastAsia="方正仿宋_GBK" w:cs="方正仿宋_GBK"/>
          <w:color w:val="auto"/>
          <w:sz w:val="28"/>
          <w:szCs w:val="28"/>
          <w:highlight w:val="none"/>
          <w:lang w:val="en-US" w:eastAsia="zh-CN"/>
        </w:rPr>
        <w:t>鉴定费</w:t>
      </w:r>
      <w:r>
        <w:rPr>
          <w:rFonts w:hint="eastAsia" w:ascii="方正仿宋_GBK" w:hAnsi="方正仿宋_GBK" w:eastAsia="方正仿宋_GBK" w:cs="方正仿宋_GBK"/>
          <w:color w:val="auto"/>
          <w:sz w:val="28"/>
          <w:szCs w:val="28"/>
          <w:highlight w:val="none"/>
          <w:lang w:val="zh-CN"/>
        </w:rPr>
        <w:t>、</w:t>
      </w:r>
      <w:r>
        <w:rPr>
          <w:rFonts w:hint="eastAsia" w:ascii="方正仿宋_GBK" w:hAnsi="方正仿宋_GBK" w:eastAsia="方正仿宋_GBK" w:cs="方正仿宋_GBK"/>
          <w:color w:val="auto"/>
          <w:sz w:val="28"/>
          <w:szCs w:val="28"/>
          <w:highlight w:val="none"/>
          <w:lang w:val="en-US" w:eastAsia="zh-CN"/>
        </w:rPr>
        <w:t>人工费、残留物</w:t>
      </w:r>
      <w:r>
        <w:rPr>
          <w:rFonts w:hint="eastAsia" w:ascii="仿宋" w:hAnsi="仿宋" w:eastAsia="仿宋" w:cs="仿宋"/>
          <w:color w:val="auto"/>
          <w:sz w:val="28"/>
          <w:szCs w:val="28"/>
          <w:highlight w:val="none"/>
          <w:lang w:val="en-US" w:eastAsia="zh-CN"/>
        </w:rPr>
        <w:t>运费</w:t>
      </w:r>
      <w:r>
        <w:rPr>
          <w:rFonts w:hint="eastAsia" w:ascii="仿宋" w:hAnsi="仿宋" w:eastAsia="仿宋" w:cs="仿宋"/>
          <w:color w:val="auto"/>
          <w:kern w:val="2"/>
          <w:sz w:val="28"/>
          <w:szCs w:val="28"/>
          <w:u w:val="none"/>
        </w:rPr>
        <w:t>及涉及到的其他所有费用</w:t>
      </w:r>
      <w:r>
        <w:rPr>
          <w:rFonts w:hint="eastAsia" w:ascii="仿宋" w:hAnsi="仿宋" w:eastAsia="仿宋" w:cs="仿宋"/>
          <w:color w:val="auto"/>
          <w:sz w:val="28"/>
          <w:szCs w:val="28"/>
          <w:lang w:val="en-US"/>
        </w:rPr>
        <w:t>，</w:t>
      </w:r>
      <w:r>
        <w:rPr>
          <w:rFonts w:hint="eastAsia" w:ascii="仿宋" w:hAnsi="仿宋" w:eastAsia="仿宋" w:cs="仿宋"/>
          <w:color w:val="000000"/>
          <w:sz w:val="28"/>
          <w:szCs w:val="28"/>
          <w:lang w:val="en-US"/>
        </w:rPr>
        <w:t>报价为不</w:t>
      </w:r>
      <w:r>
        <w:rPr>
          <w:rFonts w:hint="eastAsia" w:ascii="仿宋" w:hAnsi="仿宋" w:eastAsia="仿宋" w:cs="仿宋"/>
          <w:color w:val="000000"/>
          <w:sz w:val="28"/>
          <w:szCs w:val="28"/>
        </w:rPr>
        <w:t>含税</w:t>
      </w:r>
      <w:r>
        <w:rPr>
          <w:rFonts w:hint="eastAsia" w:ascii="仿宋" w:hAnsi="仿宋" w:eastAsia="仿宋" w:cs="仿宋"/>
          <w:color w:val="000000"/>
          <w:sz w:val="28"/>
          <w:szCs w:val="28"/>
          <w:lang w:val="en-US"/>
        </w:rPr>
        <w:t>报价，增值税税率单列。</w:t>
      </w:r>
      <w:r>
        <w:rPr>
          <w:rFonts w:hint="eastAsia" w:ascii="仿宋" w:hAnsi="仿宋" w:eastAsia="仿宋" w:cs="仿宋"/>
          <w:color w:val="000000"/>
          <w:sz w:val="28"/>
          <w:szCs w:val="28"/>
          <w:lang w:val="en-US" w:eastAsia="zh-CN"/>
        </w:rPr>
        <w:t>(格式按附件1，加盖鲜章或有效的电子印章）</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技术部分。</w:t>
      </w:r>
      <w:r>
        <w:rPr>
          <w:rFonts w:hint="eastAsia" w:ascii="方正仿宋_GBK" w:hAnsi="方正仿宋_GBK" w:eastAsia="方正仿宋_GBK" w:cs="方正仿宋_GBK"/>
          <w:color w:val="auto"/>
          <w:sz w:val="28"/>
          <w:szCs w:val="28"/>
          <w:highlight w:val="none"/>
          <w:lang w:val="zh-CN"/>
        </w:rPr>
        <w:t>主要包括</w:t>
      </w:r>
      <w:r>
        <w:rPr>
          <w:rFonts w:hint="eastAsia" w:ascii="方正仿宋_GBK" w:hAnsi="方正仿宋_GBK" w:eastAsia="方正仿宋_GBK" w:cs="方正仿宋_GBK"/>
          <w:color w:val="auto"/>
          <w:sz w:val="28"/>
          <w:szCs w:val="28"/>
          <w:highlight w:val="none"/>
          <w:lang w:val="en-US" w:eastAsia="zh-CN"/>
        </w:rPr>
        <w:t>物种鉴定方法，服务方案。</w:t>
      </w:r>
      <w:r>
        <w:rPr>
          <w:rFonts w:hint="eastAsia" w:ascii="仿宋" w:hAnsi="仿宋" w:eastAsia="仿宋" w:cs="仿宋"/>
          <w:sz w:val="28"/>
          <w:szCs w:val="28"/>
          <w:lang w:val="zh-CN"/>
        </w:rPr>
        <w:t>如果提供的</w:t>
      </w:r>
      <w:r>
        <w:rPr>
          <w:rFonts w:hint="eastAsia" w:ascii="仿宋" w:hAnsi="仿宋" w:eastAsia="仿宋" w:cs="仿宋"/>
          <w:sz w:val="28"/>
          <w:szCs w:val="28"/>
          <w:lang w:val="en-US" w:eastAsia="zh-CN"/>
        </w:rPr>
        <w:t>材料和服务</w:t>
      </w:r>
      <w:r>
        <w:rPr>
          <w:rFonts w:hint="eastAsia" w:ascii="仿宋" w:hAnsi="仿宋" w:eastAsia="仿宋" w:cs="仿宋"/>
          <w:sz w:val="28"/>
          <w:szCs w:val="28"/>
          <w:lang w:val="zh-CN"/>
        </w:rPr>
        <w:t>与</w:t>
      </w:r>
      <w:r>
        <w:rPr>
          <w:rFonts w:hint="eastAsia" w:ascii="仿宋" w:hAnsi="仿宋" w:eastAsia="仿宋" w:cs="仿宋"/>
          <w:sz w:val="28"/>
          <w:szCs w:val="28"/>
        </w:rPr>
        <w:t>比选</w:t>
      </w:r>
      <w:r>
        <w:rPr>
          <w:rFonts w:hint="eastAsia" w:ascii="仿宋" w:hAnsi="仿宋" w:eastAsia="仿宋" w:cs="仿宋"/>
          <w:sz w:val="28"/>
          <w:szCs w:val="28"/>
          <w:lang w:val="zh-CN"/>
        </w:rPr>
        <w:t>采购文件要求有偏差，必须详细说明，</w:t>
      </w:r>
      <w:r>
        <w:rPr>
          <w:rFonts w:hint="eastAsia" w:ascii="仿宋" w:hAnsi="仿宋" w:eastAsia="仿宋" w:cs="仿宋"/>
          <w:sz w:val="28"/>
          <w:szCs w:val="28"/>
        </w:rPr>
        <w:t>须经评审委员会评定并认可，才能作为供应商实质性响应。(表格自制)</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商务部分。主要包括营业执照（复印件，</w:t>
      </w:r>
      <w:r>
        <w:rPr>
          <w:rFonts w:hint="eastAsia" w:ascii="仿宋" w:hAnsi="仿宋" w:eastAsia="仿宋" w:cs="仿宋"/>
          <w:color w:val="000000"/>
          <w:sz w:val="28"/>
          <w:szCs w:val="28"/>
        </w:rPr>
        <w:t>加盖鲜章</w:t>
      </w:r>
      <w:r>
        <w:rPr>
          <w:rFonts w:hint="eastAsia" w:ascii="仿宋" w:hAnsi="仿宋" w:eastAsia="仿宋" w:cs="仿宋"/>
          <w:sz w:val="28"/>
          <w:szCs w:val="28"/>
          <w:lang w:val="en-US" w:eastAsia="zh-CN"/>
        </w:rPr>
        <w:t>或有效的电子印章</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法定代表人身份证明（原件盖鲜章</w:t>
      </w:r>
      <w:r>
        <w:rPr>
          <w:rFonts w:hint="eastAsia" w:ascii="仿宋" w:hAnsi="仿宋" w:eastAsia="仿宋" w:cs="仿宋"/>
          <w:sz w:val="28"/>
          <w:szCs w:val="28"/>
          <w:lang w:val="en-US" w:eastAsia="zh-CN"/>
        </w:rPr>
        <w:t>或有效的电子印章</w:t>
      </w:r>
      <w:r>
        <w:rPr>
          <w:rFonts w:hint="eastAsia" w:ascii="仿宋" w:hAnsi="仿宋" w:eastAsia="仿宋" w:cs="仿宋"/>
          <w:color w:val="000000"/>
          <w:sz w:val="28"/>
          <w:szCs w:val="28"/>
        </w:rPr>
        <w:t>并附法定代表人身份证复印件加盖鲜章</w:t>
      </w:r>
      <w:r>
        <w:rPr>
          <w:rFonts w:hint="eastAsia" w:ascii="仿宋" w:hAnsi="仿宋" w:eastAsia="仿宋" w:cs="仿宋"/>
          <w:sz w:val="28"/>
          <w:szCs w:val="28"/>
          <w:lang w:val="en-US" w:eastAsia="zh-CN"/>
        </w:rPr>
        <w:t>或有效的电子印章</w:t>
      </w:r>
      <w:r>
        <w:rPr>
          <w:rFonts w:hint="eastAsia" w:ascii="仿宋" w:hAnsi="仿宋" w:eastAsia="仿宋" w:cs="仿宋"/>
          <w:color w:val="000000"/>
          <w:sz w:val="28"/>
          <w:szCs w:val="28"/>
        </w:rPr>
        <w:t>），法定代表人授权委托书</w:t>
      </w:r>
      <w:r>
        <w:rPr>
          <w:rFonts w:hint="eastAsia" w:ascii="仿宋" w:hAnsi="仿宋" w:eastAsia="仿宋" w:cs="仿宋"/>
          <w:color w:val="000000"/>
          <w:sz w:val="28"/>
          <w:szCs w:val="28"/>
          <w:lang w:val="zh-CN"/>
        </w:rPr>
        <w:t>（原件</w:t>
      </w:r>
      <w:r>
        <w:rPr>
          <w:rFonts w:hint="eastAsia" w:ascii="仿宋" w:hAnsi="仿宋" w:eastAsia="仿宋" w:cs="仿宋"/>
          <w:color w:val="000000"/>
          <w:sz w:val="28"/>
          <w:szCs w:val="28"/>
        </w:rPr>
        <w:t>盖鲜章</w:t>
      </w:r>
      <w:r>
        <w:rPr>
          <w:rFonts w:hint="eastAsia" w:ascii="仿宋" w:hAnsi="仿宋" w:eastAsia="仿宋" w:cs="仿宋"/>
          <w:sz w:val="28"/>
          <w:szCs w:val="28"/>
          <w:lang w:val="en-US" w:eastAsia="zh-CN"/>
        </w:rPr>
        <w:t>或有效的电子印章</w:t>
      </w:r>
      <w:r>
        <w:rPr>
          <w:rFonts w:hint="eastAsia" w:ascii="仿宋" w:hAnsi="仿宋" w:eastAsia="仿宋" w:cs="仿宋"/>
          <w:color w:val="000000"/>
          <w:sz w:val="28"/>
          <w:szCs w:val="28"/>
        </w:rPr>
        <w:t>并附委托代理人身份证复印件加盖鲜章</w:t>
      </w:r>
      <w:r>
        <w:rPr>
          <w:rFonts w:hint="eastAsia" w:ascii="仿宋" w:hAnsi="仿宋" w:eastAsia="仿宋" w:cs="仿宋"/>
          <w:sz w:val="28"/>
          <w:szCs w:val="28"/>
          <w:lang w:val="en-US" w:eastAsia="zh-CN"/>
        </w:rPr>
        <w:t>或有效的电子印章</w:t>
      </w:r>
      <w:r>
        <w:rPr>
          <w:rFonts w:hint="eastAsia" w:ascii="仿宋" w:hAnsi="仿宋" w:eastAsia="仿宋" w:cs="仿宋"/>
          <w:sz w:val="28"/>
          <w:szCs w:val="28"/>
          <w:lang w:val="zh-CN"/>
        </w:rPr>
        <w:t>）、</w:t>
      </w:r>
      <w:r>
        <w:rPr>
          <w:rFonts w:hint="eastAsia" w:ascii="仿宋" w:hAnsi="仿宋" w:eastAsia="仿宋" w:cs="仿宋"/>
          <w:sz w:val="28"/>
          <w:szCs w:val="28"/>
          <w:lang w:val="en-US" w:eastAsia="zh-CN"/>
        </w:rPr>
        <w:t>承诺函（</w:t>
      </w:r>
      <w:r>
        <w:rPr>
          <w:rFonts w:hint="eastAsia" w:ascii="仿宋" w:hAnsi="仿宋" w:eastAsia="仿宋" w:cs="仿宋"/>
          <w:color w:val="000000"/>
          <w:sz w:val="28"/>
          <w:szCs w:val="28"/>
        </w:rPr>
        <w:t>原件盖鲜章</w:t>
      </w:r>
      <w:r>
        <w:rPr>
          <w:rFonts w:hint="eastAsia" w:ascii="仿宋" w:hAnsi="仿宋" w:eastAsia="仿宋" w:cs="仿宋"/>
          <w:sz w:val="28"/>
          <w:szCs w:val="28"/>
          <w:lang w:val="en-US" w:eastAsia="zh-CN"/>
        </w:rPr>
        <w:t>或有效的电子印章）、业绩证明（提供合同复印件，加盖比选响应人鲜章或有效的电子印章；如为框架合同，提供合同复印件及该合同期内的鉴定服务发票复印件，加盖比选响应人鲜章或有效的电子印章）等。</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b/>
          <w:bCs/>
          <w:color w:val="auto"/>
          <w:sz w:val="28"/>
          <w:szCs w:val="28"/>
          <w:u w:val="single"/>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包括：</w:t>
      </w:r>
      <w:r>
        <w:rPr>
          <w:rFonts w:hint="eastAsia" w:ascii="仿宋" w:hAnsi="仿宋" w:eastAsia="仿宋" w:cs="仿宋"/>
          <w:b/>
          <w:bCs/>
          <w:color w:val="auto"/>
          <w:sz w:val="28"/>
          <w:szCs w:val="28"/>
          <w:u w:val="single"/>
          <w:lang w:val="zh-CN"/>
        </w:rPr>
        <w:t>纸质文件一式</w:t>
      </w:r>
      <w:r>
        <w:rPr>
          <w:rFonts w:hint="eastAsia" w:ascii="仿宋" w:hAnsi="仿宋" w:eastAsia="仿宋" w:cs="仿宋"/>
          <w:b/>
          <w:bCs/>
          <w:color w:val="auto"/>
          <w:sz w:val="28"/>
          <w:szCs w:val="28"/>
          <w:u w:val="single"/>
          <w:lang w:val="en-US" w:eastAsia="zh-CN"/>
        </w:rPr>
        <w:t>2</w:t>
      </w:r>
      <w:r>
        <w:rPr>
          <w:rFonts w:hint="eastAsia" w:ascii="仿宋" w:hAnsi="仿宋" w:eastAsia="仿宋" w:cs="仿宋"/>
          <w:b/>
          <w:bCs/>
          <w:color w:val="auto"/>
          <w:sz w:val="28"/>
          <w:szCs w:val="28"/>
          <w:u w:val="single"/>
          <w:lang w:val="zh-CN"/>
        </w:rPr>
        <w:t>份，其中正本1份，副本</w:t>
      </w:r>
      <w:r>
        <w:rPr>
          <w:rFonts w:hint="eastAsia" w:ascii="仿宋" w:hAnsi="仿宋" w:eastAsia="仿宋" w:cs="仿宋"/>
          <w:b/>
          <w:bCs/>
          <w:color w:val="auto"/>
          <w:sz w:val="28"/>
          <w:szCs w:val="28"/>
          <w:u w:val="single"/>
          <w:lang w:val="en-US" w:eastAsia="zh-CN"/>
        </w:rPr>
        <w:t>1</w:t>
      </w:r>
      <w:r>
        <w:rPr>
          <w:rFonts w:hint="eastAsia" w:ascii="仿宋" w:hAnsi="仿宋" w:eastAsia="仿宋" w:cs="仿宋"/>
          <w:b/>
          <w:bCs/>
          <w:color w:val="auto"/>
          <w:sz w:val="28"/>
          <w:szCs w:val="28"/>
          <w:u w:val="single"/>
          <w:lang w:val="zh-CN"/>
        </w:rPr>
        <w:t>份；电子比选响应文件</w:t>
      </w:r>
      <w:r>
        <w:rPr>
          <w:rFonts w:hint="eastAsia" w:ascii="仿宋" w:hAnsi="仿宋" w:eastAsia="仿宋" w:cs="仿宋"/>
          <w:b/>
          <w:bCs/>
          <w:color w:val="auto"/>
          <w:sz w:val="28"/>
          <w:szCs w:val="28"/>
          <w:u w:val="single"/>
        </w:rPr>
        <w:t>1</w:t>
      </w:r>
      <w:r>
        <w:rPr>
          <w:rFonts w:hint="eastAsia" w:ascii="仿宋" w:hAnsi="仿宋" w:eastAsia="仿宋" w:cs="仿宋"/>
          <w:b/>
          <w:bCs/>
          <w:color w:val="auto"/>
          <w:sz w:val="28"/>
          <w:szCs w:val="28"/>
          <w:u w:val="single"/>
          <w:lang w:val="zh-CN"/>
        </w:rPr>
        <w:t>份（U盘形式，</w:t>
      </w:r>
      <w:r>
        <w:rPr>
          <w:rFonts w:hint="eastAsia" w:ascii="仿宋" w:hAnsi="仿宋" w:eastAsia="仿宋" w:cs="仿宋"/>
          <w:b/>
          <w:bCs/>
          <w:color w:val="auto"/>
          <w:sz w:val="28"/>
          <w:szCs w:val="28"/>
          <w:u w:val="single"/>
          <w:lang w:val="en-US" w:eastAsia="zh-CN"/>
        </w:rPr>
        <w:t>纸质文件扫描件</w:t>
      </w:r>
      <w:r>
        <w:rPr>
          <w:rFonts w:hint="eastAsia" w:ascii="仿宋" w:hAnsi="仿宋" w:eastAsia="仿宋" w:cs="仿宋"/>
          <w:b/>
          <w:bCs/>
          <w:color w:val="auto"/>
          <w:sz w:val="28"/>
          <w:szCs w:val="28"/>
          <w:u w:val="single"/>
          <w:lang w:val="zh-CN"/>
        </w:rPr>
        <w:t>）。</w:t>
      </w:r>
    </w:p>
    <w:p>
      <w:pPr>
        <w:autoSpaceDE w:val="0"/>
        <w:autoSpaceDN w:val="0"/>
        <w:adjustRightInd w:val="0"/>
        <w:spacing w:line="460" w:lineRule="exact"/>
        <w:ind w:firstLine="632" w:firstLineChars="225"/>
        <w:rPr>
          <w:rFonts w:hint="eastAsia" w:ascii="仿宋" w:hAnsi="仿宋" w:eastAsia="仿宋" w:cs="仿宋"/>
          <w:b/>
          <w:color w:val="000000"/>
          <w:sz w:val="28"/>
          <w:szCs w:val="28"/>
        </w:rPr>
      </w:pPr>
      <w:r>
        <w:rPr>
          <w:rFonts w:hint="eastAsia" w:ascii="仿宋" w:hAnsi="仿宋" w:eastAsia="仿宋" w:cs="仿宋"/>
          <w:b/>
          <w:color w:val="000000"/>
          <w:sz w:val="28"/>
          <w:szCs w:val="28"/>
          <w:lang w:val="zh-CN"/>
        </w:rPr>
        <w:t>十</w:t>
      </w:r>
      <w:r>
        <w:rPr>
          <w:rFonts w:hint="eastAsia" w:ascii="仿宋" w:hAnsi="仿宋" w:eastAsia="仿宋" w:cs="仿宋"/>
          <w:b/>
          <w:color w:val="000000"/>
          <w:sz w:val="28"/>
          <w:szCs w:val="28"/>
          <w:lang w:val="en-US" w:eastAsia="zh-CN"/>
        </w:rPr>
        <w:t>二</w:t>
      </w:r>
      <w:r>
        <w:rPr>
          <w:rFonts w:hint="eastAsia" w:ascii="仿宋" w:hAnsi="仿宋" w:eastAsia="仿宋" w:cs="仿宋"/>
          <w:b/>
          <w:color w:val="000000"/>
          <w:sz w:val="28"/>
          <w:szCs w:val="28"/>
          <w:lang w:val="zh-CN"/>
        </w:rPr>
        <w:t>、</w:t>
      </w:r>
      <w:r>
        <w:rPr>
          <w:rFonts w:hint="eastAsia" w:ascii="仿宋" w:hAnsi="仿宋" w:eastAsia="仿宋" w:cs="仿宋"/>
          <w:b/>
          <w:color w:val="000000"/>
          <w:sz w:val="28"/>
          <w:szCs w:val="28"/>
        </w:rPr>
        <w:t>比选须知</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.1比选响应人有以下情形之一的，采购人有权拒收比选响应人文件：</w:t>
      </w:r>
    </w:p>
    <w:p>
      <w:pPr>
        <w:autoSpaceDE w:val="0"/>
        <w:autoSpaceDN w:val="0"/>
        <w:adjustRightInd w:val="0"/>
        <w:spacing w:line="460" w:lineRule="exact"/>
        <w:ind w:firstLine="560" w:firstLineChars="200"/>
        <w:rPr>
          <w:rFonts w:hint="eastAsia" w:ascii="仿宋" w:hAnsi="仿宋" w:eastAsia="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olor w:val="000000"/>
          <w:sz w:val="28"/>
          <w:szCs w:val="28"/>
        </w:rPr>
        <w:t>未在递交比选响应文件截止时间前递交响应文件的；</w:t>
      </w:r>
    </w:p>
    <w:p>
      <w:pPr>
        <w:autoSpaceDE w:val="0"/>
        <w:autoSpaceDN w:val="0"/>
        <w:adjustRightInd w:val="0"/>
        <w:spacing w:line="460" w:lineRule="exact"/>
        <w:ind w:firstLine="560" w:firstLineChars="200"/>
        <w:rPr>
          <w:rFonts w:hint="eastAsia"/>
        </w:rPr>
      </w:pP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2</w:t>
      </w:r>
      <w:r>
        <w:rPr>
          <w:rFonts w:hint="eastAsia" w:ascii="仿宋" w:hAnsi="仿宋" w:eastAsia="仿宋"/>
          <w:color w:val="000000"/>
          <w:sz w:val="28"/>
          <w:szCs w:val="28"/>
          <w:lang w:val="zh-CN"/>
        </w:rPr>
        <w:t>比选响应人未派法定代表人或</w:t>
      </w:r>
      <w:r>
        <w:rPr>
          <w:rFonts w:hint="eastAsia" w:ascii="仿宋" w:hAnsi="仿宋" w:eastAsia="仿宋"/>
          <w:color w:val="000000"/>
          <w:sz w:val="28"/>
          <w:szCs w:val="28"/>
        </w:rPr>
        <w:t>法定代表人</w:t>
      </w:r>
      <w:r>
        <w:rPr>
          <w:rFonts w:hint="eastAsia" w:ascii="仿宋" w:hAnsi="仿宋" w:eastAsia="仿宋"/>
          <w:color w:val="000000"/>
          <w:sz w:val="28"/>
          <w:szCs w:val="28"/>
          <w:lang w:val="zh-CN"/>
        </w:rPr>
        <w:t>委托代理人出席比选唱价</w:t>
      </w:r>
      <w:r>
        <w:rPr>
          <w:rFonts w:hint="eastAsia" w:ascii="仿宋" w:hAnsi="仿宋" w:eastAsia="仿宋"/>
          <w:color w:val="000000"/>
          <w:sz w:val="28"/>
          <w:szCs w:val="28"/>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未按要求密封比选响应文件的。</w:t>
      </w:r>
    </w:p>
    <w:p>
      <w:pPr>
        <w:autoSpaceDE w:val="0"/>
        <w:autoSpaceDN w:val="0"/>
        <w:adjustRightInd w:val="0"/>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w:t>
      </w:r>
      <w:r>
        <w:rPr>
          <w:rFonts w:hint="eastAsia" w:ascii="仿宋" w:hAnsi="仿宋" w:eastAsia="仿宋" w:cs="仿宋"/>
          <w:b/>
          <w:bCs/>
          <w:color w:val="000000"/>
          <w:sz w:val="28"/>
          <w:szCs w:val="28"/>
          <w:lang w:val="en-US" w:eastAsia="zh-CN"/>
        </w:rPr>
        <w:t>三</w:t>
      </w:r>
      <w:r>
        <w:rPr>
          <w:rFonts w:hint="eastAsia" w:ascii="仿宋" w:hAnsi="仿宋" w:eastAsia="仿宋" w:cs="仿宋"/>
          <w:b/>
          <w:bCs/>
          <w:color w:val="000000"/>
          <w:sz w:val="28"/>
          <w:szCs w:val="28"/>
        </w:rPr>
        <w:t>、比选</w:t>
      </w:r>
      <w:r>
        <w:rPr>
          <w:rFonts w:hint="eastAsia" w:ascii="仿宋" w:hAnsi="仿宋" w:eastAsia="仿宋" w:cs="仿宋"/>
          <w:b/>
          <w:bCs/>
          <w:color w:val="000000"/>
          <w:sz w:val="28"/>
          <w:szCs w:val="28"/>
          <w:lang w:val="zh-CN"/>
        </w:rPr>
        <w:t>响应文件作废条款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13.1</w:t>
      </w:r>
      <w:r>
        <w:rPr>
          <w:rFonts w:hint="eastAsia" w:ascii="仿宋" w:hAnsi="仿宋" w:eastAsia="仿宋" w:cs="仿宋"/>
          <w:color w:val="000000"/>
          <w:sz w:val="28"/>
          <w:szCs w:val="28"/>
          <w:lang w:val="zh-CN"/>
        </w:rPr>
        <w:t>无报价或两个以上报价的；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13.2</w:t>
      </w:r>
      <w:r>
        <w:rPr>
          <w:rFonts w:hint="eastAsia" w:ascii="仿宋" w:hAnsi="仿宋" w:eastAsia="仿宋" w:cs="仿宋"/>
          <w:color w:val="000000"/>
          <w:sz w:val="28"/>
          <w:szCs w:val="28"/>
          <w:lang w:val="zh-CN"/>
        </w:rPr>
        <w:t>资格条件不符合国家有关规定和</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文件要求的，或者拒不按照要求对</w:t>
      </w:r>
      <w:r>
        <w:rPr>
          <w:rFonts w:hint="eastAsia" w:ascii="仿宋" w:hAnsi="仿宋" w:eastAsia="仿宋" w:cs="仿宋"/>
          <w:color w:val="000000"/>
          <w:sz w:val="28"/>
          <w:szCs w:val="28"/>
        </w:rPr>
        <w:t>响应</w:t>
      </w:r>
      <w:r>
        <w:rPr>
          <w:rFonts w:hint="eastAsia" w:ascii="仿宋" w:hAnsi="仿宋" w:eastAsia="仿宋" w:cs="仿宋"/>
          <w:color w:val="000000"/>
          <w:sz w:val="28"/>
          <w:szCs w:val="28"/>
          <w:lang w:val="zh-CN"/>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13.3</w:t>
      </w:r>
      <w:r>
        <w:rPr>
          <w:rFonts w:hint="eastAsia" w:ascii="仿宋" w:hAnsi="仿宋" w:eastAsia="仿宋" w:cs="仿宋"/>
          <w:color w:val="000000"/>
          <w:sz w:val="28"/>
          <w:szCs w:val="28"/>
          <w:lang w:val="zh-CN"/>
        </w:rPr>
        <w:t>报价超过比选最高限价的；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13.4</w:t>
      </w:r>
      <w:r>
        <w:rPr>
          <w:rFonts w:hint="eastAsia" w:ascii="仿宋" w:hAnsi="仿宋" w:eastAsia="仿宋" w:cs="仿宋"/>
          <w:color w:val="000000"/>
          <w:sz w:val="28"/>
          <w:szCs w:val="28"/>
          <w:lang w:val="zh-CN"/>
        </w:rPr>
        <w:t>比选响应文件封面及密封袋封面上</w:t>
      </w:r>
      <w:r>
        <w:rPr>
          <w:rFonts w:hint="eastAsia" w:ascii="仿宋" w:hAnsi="仿宋" w:eastAsia="仿宋" w:cs="仿宋"/>
          <w:color w:val="000000"/>
          <w:sz w:val="28"/>
          <w:szCs w:val="28"/>
        </w:rPr>
        <w:t>未</w:t>
      </w:r>
      <w:r>
        <w:rPr>
          <w:rFonts w:hint="eastAsia" w:ascii="仿宋" w:hAnsi="仿宋" w:eastAsia="仿宋" w:cs="仿宋"/>
          <w:color w:val="000000"/>
          <w:sz w:val="28"/>
          <w:szCs w:val="28"/>
          <w:lang w:val="zh-CN"/>
        </w:rPr>
        <w:t>注明“项目名称”“比选响应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名称”，</w:t>
      </w:r>
      <w:r>
        <w:rPr>
          <w:rFonts w:hint="eastAsia" w:ascii="仿宋" w:hAnsi="仿宋" w:eastAsia="仿宋" w:cs="仿宋"/>
          <w:color w:val="000000"/>
          <w:sz w:val="28"/>
          <w:szCs w:val="28"/>
        </w:rPr>
        <w:t>或未</w:t>
      </w:r>
      <w:r>
        <w:rPr>
          <w:rFonts w:hint="eastAsia" w:ascii="仿宋" w:hAnsi="仿宋" w:eastAsia="仿宋" w:cs="仿宋"/>
          <w:color w:val="000000"/>
          <w:sz w:val="28"/>
          <w:szCs w:val="28"/>
          <w:lang w:val="zh-CN"/>
        </w:rPr>
        <w:t>加盖单位公章；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13.5</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中</w:t>
      </w:r>
      <w:r>
        <w:rPr>
          <w:rFonts w:hint="eastAsia" w:ascii="仿宋" w:hAnsi="仿宋" w:eastAsia="仿宋" w:cs="仿宋"/>
          <w:color w:val="000000"/>
          <w:sz w:val="28"/>
          <w:szCs w:val="28"/>
          <w:lang w:val="zh-CN"/>
        </w:rPr>
        <w:t>字迹或提供的复印件模糊、无法辨认的；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13.6</w:t>
      </w:r>
      <w:r>
        <w:rPr>
          <w:rFonts w:hint="eastAsia" w:ascii="仿宋" w:hAnsi="仿宋" w:eastAsia="仿宋" w:cs="仿宋"/>
          <w:color w:val="000000"/>
          <w:sz w:val="28"/>
          <w:szCs w:val="28"/>
          <w:lang w:val="zh-CN"/>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13.7</w:t>
      </w:r>
      <w:r>
        <w:rPr>
          <w:rFonts w:hint="eastAsia" w:ascii="仿宋" w:hAnsi="仿宋" w:eastAsia="仿宋" w:cs="仿宋"/>
          <w:color w:val="000000"/>
          <w:sz w:val="28"/>
          <w:szCs w:val="28"/>
          <w:lang w:val="zh-CN"/>
        </w:rPr>
        <w:t>比选响应文件份数不足；</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13.8</w:t>
      </w:r>
      <w:r>
        <w:rPr>
          <w:rFonts w:hint="eastAsia" w:ascii="仿宋" w:hAnsi="仿宋" w:eastAsia="仿宋" w:cs="仿宋"/>
          <w:color w:val="000000"/>
          <w:sz w:val="28"/>
          <w:szCs w:val="28"/>
          <w:lang w:val="zh-CN"/>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13.9</w:t>
      </w:r>
      <w:r>
        <w:rPr>
          <w:rFonts w:hint="eastAsia" w:ascii="仿宋" w:hAnsi="仿宋" w:eastAsia="仿宋" w:cs="仿宋"/>
          <w:color w:val="000000"/>
          <w:sz w:val="28"/>
          <w:szCs w:val="28"/>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13.10</w:t>
      </w:r>
      <w:r>
        <w:rPr>
          <w:rFonts w:hint="eastAsia" w:ascii="仿宋" w:hAnsi="仿宋" w:eastAsia="仿宋" w:cs="仿宋"/>
          <w:color w:val="000000"/>
          <w:sz w:val="28"/>
          <w:szCs w:val="28"/>
          <w:lang w:val="zh-CN"/>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13.11</w:t>
      </w:r>
      <w:r>
        <w:rPr>
          <w:rFonts w:hint="eastAsia" w:ascii="仿宋" w:hAnsi="仿宋" w:eastAsia="仿宋" w:cs="仿宋"/>
          <w:color w:val="000000"/>
          <w:sz w:val="28"/>
          <w:szCs w:val="28"/>
        </w:rPr>
        <w:t>未</w:t>
      </w:r>
      <w:r>
        <w:rPr>
          <w:rFonts w:hint="eastAsia" w:ascii="仿宋" w:hAnsi="仿宋" w:eastAsia="仿宋" w:cs="仿宋"/>
          <w:color w:val="000000"/>
          <w:sz w:val="28"/>
          <w:szCs w:val="28"/>
          <w:lang w:val="zh-CN"/>
        </w:rPr>
        <w:t>对</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文件有关工期、</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有效期、质量要求、技术标准和要求、</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范围等实质性内容响应的；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13.12</w:t>
      </w:r>
      <w:r>
        <w:rPr>
          <w:rFonts w:hint="eastAsia" w:ascii="仿宋" w:hAnsi="仿宋" w:eastAsia="仿宋" w:cs="仿宋"/>
          <w:color w:val="000000"/>
          <w:sz w:val="28"/>
          <w:szCs w:val="28"/>
        </w:rPr>
        <w:t>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13.13</w:t>
      </w:r>
      <w:r>
        <w:rPr>
          <w:rFonts w:hint="eastAsia" w:ascii="仿宋" w:hAnsi="仿宋" w:eastAsia="仿宋" w:cs="仿宋"/>
          <w:color w:val="000000"/>
          <w:sz w:val="28"/>
          <w:szCs w:val="28"/>
        </w:rPr>
        <w:t>比选响应文件附有采购人不能接受的条件；</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13.14</w:t>
      </w:r>
      <w:r>
        <w:rPr>
          <w:rFonts w:hint="eastAsia" w:ascii="仿宋" w:hAnsi="仿宋" w:eastAsia="仿宋" w:cs="仿宋"/>
          <w:color w:val="000000"/>
          <w:sz w:val="28"/>
          <w:szCs w:val="28"/>
          <w:lang w:val="zh-CN"/>
        </w:rPr>
        <w:t>有串通比选或弄虚作假或</w:t>
      </w:r>
      <w:r>
        <w:rPr>
          <w:rFonts w:hint="eastAsia" w:ascii="仿宋" w:hAnsi="仿宋" w:eastAsia="仿宋" w:cs="仿宋"/>
          <w:color w:val="000000"/>
          <w:sz w:val="28"/>
          <w:szCs w:val="28"/>
        </w:rPr>
        <w:t>其他影响比选公正性的行为</w:t>
      </w:r>
      <w:r>
        <w:rPr>
          <w:rFonts w:hint="eastAsia" w:ascii="仿宋" w:hAnsi="仿宋" w:eastAsia="仿宋" w:cs="仿宋"/>
          <w:color w:val="000000"/>
          <w:sz w:val="28"/>
          <w:szCs w:val="28"/>
          <w:lang w:val="zh-CN"/>
        </w:rPr>
        <w:t>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四</w:t>
      </w:r>
      <w:r>
        <w:rPr>
          <w:rFonts w:hint="eastAsia" w:ascii="仿宋" w:hAnsi="仿宋" w:eastAsia="仿宋" w:cs="仿宋"/>
          <w:b/>
          <w:color w:val="000000"/>
          <w:sz w:val="28"/>
          <w:szCs w:val="28"/>
        </w:rPr>
        <w:t>、响应人违规行为处罚条款</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14.1</w:t>
      </w:r>
      <w:r>
        <w:rPr>
          <w:rFonts w:hint="eastAsia" w:ascii="仿宋" w:hAnsi="仿宋" w:eastAsia="仿宋" w:cs="仿宋"/>
          <w:color w:val="000000"/>
          <w:kern w:val="0"/>
          <w:sz w:val="28"/>
          <w:szCs w:val="28"/>
        </w:rPr>
        <w:t>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lang w:val="en-US" w:eastAsia="zh-CN"/>
        </w:rPr>
        <w:t>14.2</w:t>
      </w:r>
      <w:r>
        <w:rPr>
          <w:rFonts w:hint="eastAsia" w:ascii="仿宋" w:hAnsi="仿宋" w:eastAsia="仿宋" w:cs="仿宋"/>
          <w:color w:val="000000"/>
          <w:kern w:val="0"/>
          <w:sz w:val="28"/>
          <w:szCs w:val="28"/>
        </w:rPr>
        <w:t>比选过程中发现存在贿赂行为的。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lang w:val="en-US" w:eastAsia="zh-CN"/>
        </w:rPr>
        <w:t>14.3</w:t>
      </w:r>
      <w:r>
        <w:rPr>
          <w:rFonts w:hint="eastAsia" w:ascii="仿宋" w:hAnsi="仿宋" w:eastAsia="仿宋" w:cs="仿宋"/>
          <w:color w:val="000000"/>
          <w:kern w:val="0"/>
          <w:sz w:val="28"/>
          <w:szCs w:val="28"/>
        </w:rPr>
        <w:t>采用非正常手段，干扰评审工作的。</w:t>
      </w:r>
    </w:p>
    <w:p>
      <w:pPr>
        <w:autoSpaceDE w:val="0"/>
        <w:autoSpaceDN w:val="0"/>
        <w:adjustRightInd w:val="0"/>
        <w:spacing w:line="460" w:lineRule="exact"/>
        <w:ind w:firstLine="560" w:firstLineChars="200"/>
      </w:pPr>
      <w:r>
        <w:rPr>
          <w:rFonts w:hint="eastAsia" w:ascii="仿宋" w:hAnsi="仿宋" w:eastAsia="仿宋" w:cs="仿宋"/>
          <w:color w:val="000000"/>
          <w:sz w:val="28"/>
          <w:szCs w:val="28"/>
          <w:lang w:val="en-US" w:eastAsia="zh-CN"/>
        </w:rPr>
        <w:t>14.4</w:t>
      </w:r>
      <w:r>
        <w:rPr>
          <w:rFonts w:hint="eastAsia" w:ascii="仿宋" w:hAnsi="仿宋" w:eastAsia="仿宋" w:cs="仿宋"/>
          <w:color w:val="000000"/>
          <w:sz w:val="28"/>
          <w:szCs w:val="28"/>
        </w:rPr>
        <w:t>在比选有效期内，撤销比选响应文件的。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lang w:val="en-US" w:eastAsia="zh-CN"/>
        </w:rPr>
        <w:t>14.5</w:t>
      </w:r>
      <w:r>
        <w:rPr>
          <w:rFonts w:hint="eastAsia" w:ascii="仿宋" w:hAnsi="仿宋" w:eastAsia="仿宋" w:cs="仿宋"/>
          <w:color w:val="000000"/>
          <w:kern w:val="0"/>
          <w:sz w:val="28"/>
          <w:szCs w:val="28"/>
        </w:rPr>
        <w:t>成交人在合同签订期间违背比选响应文件承诺的。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lang w:val="en-US" w:eastAsia="zh-CN"/>
        </w:rPr>
        <w:t>14.6</w:t>
      </w:r>
      <w:r>
        <w:rPr>
          <w:rFonts w:hint="eastAsia" w:ascii="仿宋" w:hAnsi="仿宋" w:eastAsia="仿宋" w:cs="仿宋"/>
          <w:color w:val="000000"/>
          <w:kern w:val="0"/>
          <w:sz w:val="28"/>
          <w:szCs w:val="28"/>
        </w:rPr>
        <w:t>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lang w:val="en-US" w:eastAsia="zh-CN"/>
        </w:rPr>
        <w:t>14.7</w:t>
      </w:r>
      <w:r>
        <w:rPr>
          <w:rFonts w:ascii="仿宋" w:hAnsi="仿宋" w:eastAsia="仿宋" w:cs="仿宋"/>
          <w:color w:val="000000"/>
          <w:kern w:val="0"/>
          <w:sz w:val="28"/>
          <w:szCs w:val="28"/>
        </w:rPr>
        <w:t>在</w:t>
      </w:r>
      <w:r>
        <w:rPr>
          <w:rFonts w:hint="eastAsia" w:ascii="仿宋" w:hAnsi="仿宋" w:eastAsia="仿宋" w:cs="仿宋"/>
          <w:color w:val="000000"/>
          <w:kern w:val="0"/>
          <w:sz w:val="28"/>
          <w:szCs w:val="28"/>
        </w:rPr>
        <w:t>比选</w:t>
      </w:r>
      <w:r>
        <w:rPr>
          <w:rFonts w:ascii="仿宋" w:hAnsi="仿宋" w:eastAsia="仿宋" w:cs="仿宋"/>
          <w:color w:val="000000"/>
          <w:kern w:val="0"/>
          <w:sz w:val="28"/>
          <w:szCs w:val="28"/>
        </w:rPr>
        <w:t>过程中</w:t>
      </w:r>
      <w:r>
        <w:rPr>
          <w:rFonts w:hint="eastAsia" w:ascii="仿宋" w:hAnsi="仿宋" w:eastAsia="仿宋" w:cs="仿宋"/>
          <w:color w:val="000000"/>
          <w:kern w:val="0"/>
          <w:sz w:val="28"/>
          <w:szCs w:val="28"/>
        </w:rPr>
        <w:t>存在围标或</w:t>
      </w:r>
      <w:r>
        <w:rPr>
          <w:rFonts w:ascii="仿宋" w:hAnsi="仿宋" w:eastAsia="仿宋" w:cs="仿宋"/>
          <w:color w:val="000000"/>
          <w:kern w:val="0"/>
          <w:sz w:val="28"/>
          <w:szCs w:val="28"/>
        </w:rPr>
        <w:t>相互串通投标、非法以他人名义</w:t>
      </w:r>
      <w:r>
        <w:rPr>
          <w:rFonts w:hint="eastAsia" w:ascii="仿宋" w:hAnsi="仿宋" w:eastAsia="仿宋" w:cs="仿宋"/>
          <w:color w:val="000000"/>
          <w:kern w:val="0"/>
          <w:sz w:val="28"/>
          <w:szCs w:val="28"/>
        </w:rPr>
        <w:t>参与比选</w:t>
      </w:r>
      <w:r>
        <w:rPr>
          <w:rFonts w:ascii="仿宋" w:hAnsi="仿宋" w:eastAsia="仿宋" w:cs="仿宋"/>
          <w:color w:val="000000"/>
          <w:kern w:val="0"/>
          <w:sz w:val="28"/>
          <w:szCs w:val="28"/>
        </w:rPr>
        <w:t>或以其他方式</w:t>
      </w:r>
      <w:r>
        <w:rPr>
          <w:rFonts w:hint="eastAsia" w:ascii="仿宋" w:hAnsi="仿宋" w:eastAsia="仿宋" w:cs="仿宋"/>
          <w:color w:val="000000"/>
          <w:kern w:val="0"/>
          <w:sz w:val="28"/>
          <w:szCs w:val="28"/>
        </w:rPr>
        <w:t>影响比选公正性</w:t>
      </w:r>
      <w:r>
        <w:rPr>
          <w:rFonts w:ascii="仿宋" w:hAnsi="仿宋" w:eastAsia="仿宋" w:cs="仿宋"/>
          <w:color w:val="000000"/>
          <w:kern w:val="0"/>
          <w:sz w:val="28"/>
          <w:szCs w:val="28"/>
        </w:rPr>
        <w:t>的行为。</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有下列情形之一的，视为比选响应人相互串通投标：</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14.7.1不同比选响应人的响应文件由同一单位或者个人编制；</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14.7.2 不同比选响应人委托同一单位或者个人办理投标事宜；</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14.7.3 不同比选响应人的委托代理人登记相同的电话号码；</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14.7.4 不同比选响应人的响应文件载明的项目管理成员为同一人；</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14.7.5 不同比选响应人的响应文件相互混装；</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14.7.6 不同比选响应人的比选保证金从同一单位或者个人的账户转出；</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14.7.7 不同比选响应人的响应文件技术部分内容异常一致或雷同，相同比例达到50%（含）以上；</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14.7.8 不同比选响应人的响应文件中工程量清单（如有）报价完全相同；</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14.7.9 不同比选响应人的投标报价异常一致，呈规律性差异；</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114.7.10 不同比选响应人编制的响应文件在实质性内容上存在2处以上相同细节的错误；</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14.7.11 不同比选响应人的工程量清单（如有）报价中存在相同的错项、或漏项、或增项数量之和超过5项；</w:t>
      </w:r>
    </w:p>
    <w:p>
      <w:pPr>
        <w:adjustRightInd w:val="0"/>
        <w:snapToGrid w:val="0"/>
        <w:spacing w:line="460" w:lineRule="exact"/>
        <w:ind w:left="1" w:firstLine="560" w:firstLineChars="200"/>
        <w:jc w:val="left"/>
      </w:pPr>
      <w:r>
        <w:rPr>
          <w:rFonts w:hint="eastAsia" w:ascii="仿宋" w:hAnsi="仿宋" w:eastAsia="仿宋" w:cs="仿宋"/>
          <w:color w:val="000000"/>
          <w:kern w:val="0"/>
          <w:sz w:val="28"/>
          <w:szCs w:val="28"/>
        </w:rPr>
        <w:t>14.7.12 不同比选响应人编制的响应文件中存在基价不一致，但以基价*相同费率形式报价的价格完全一致（如规费、税金等）。</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14.8</w:t>
      </w:r>
      <w:r>
        <w:rPr>
          <w:rFonts w:ascii="仿宋" w:hAnsi="仿宋" w:eastAsia="仿宋" w:cs="仿宋"/>
          <w:color w:val="000000"/>
          <w:sz w:val="28"/>
          <w:szCs w:val="28"/>
        </w:rPr>
        <w:t>严重违反采购承诺或合同约定，提高价格、降低质量、拖延工期或供货时间的不诚信行为。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14.9</w:t>
      </w:r>
      <w:r>
        <w:rPr>
          <w:rFonts w:ascii="仿宋" w:hAnsi="仿宋" w:eastAsia="仿宋" w:cs="仿宋"/>
          <w:color w:val="000000"/>
          <w:sz w:val="28"/>
          <w:szCs w:val="28"/>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14.10</w:t>
      </w:r>
      <w:r>
        <w:rPr>
          <w:rFonts w:ascii="仿宋" w:hAnsi="仿宋" w:eastAsia="仿宋" w:cs="仿宋"/>
          <w:color w:val="000000"/>
          <w:sz w:val="28"/>
          <w:szCs w:val="28"/>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14.11</w:t>
      </w:r>
      <w:r>
        <w:rPr>
          <w:rFonts w:ascii="仿宋" w:hAnsi="仿宋" w:eastAsia="仿宋" w:cs="仿宋"/>
          <w:color w:val="000000"/>
          <w:sz w:val="28"/>
          <w:szCs w:val="28"/>
        </w:rPr>
        <w:t>有其他违反国家法律法规或采购文件相关规定的不诚信行为。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14.12</w:t>
      </w:r>
      <w:r>
        <w:rPr>
          <w:rFonts w:hint="eastAsia" w:ascii="仿宋" w:hAnsi="仿宋" w:eastAsia="仿宋" w:cs="仿宋"/>
          <w:color w:val="000000"/>
          <w:sz w:val="28"/>
          <w:szCs w:val="28"/>
        </w:rPr>
        <w:t>黑名单供应商惩诫标准及措施</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14.12.1</w:t>
      </w:r>
      <w:r>
        <w:rPr>
          <w:rFonts w:hint="eastAsia" w:ascii="仿宋" w:hAnsi="仿宋" w:eastAsia="仿宋" w:cs="仿宋"/>
          <w:color w:val="000000"/>
          <w:sz w:val="28"/>
          <w:szCs w:val="28"/>
        </w:rPr>
        <w:t>列入黑名单的供应商将在</w:t>
      </w:r>
      <w:r>
        <w:rPr>
          <w:rFonts w:hint="eastAsia" w:ascii="仿宋" w:hAnsi="仿宋" w:eastAsia="仿宋" w:cs="仿宋"/>
          <w:color w:val="000000"/>
          <w:kern w:val="0"/>
          <w:sz w:val="28"/>
          <w:szCs w:val="28"/>
        </w:rPr>
        <w:t>重庆江北机场官网（www.cqa.cn）</w:t>
      </w:r>
      <w:r>
        <w:rPr>
          <w:rFonts w:hint="eastAsia" w:ascii="仿宋" w:hAnsi="仿宋" w:eastAsia="仿宋" w:cs="仿宋"/>
          <w:color w:val="000000"/>
          <w:sz w:val="28"/>
          <w:szCs w:val="28"/>
        </w:rPr>
        <w:t>进行公布和公示。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14.12.2</w:t>
      </w:r>
      <w:r>
        <w:rPr>
          <w:rFonts w:hint="eastAsia" w:ascii="仿宋" w:hAnsi="仿宋" w:eastAsia="仿宋" w:cs="仿宋"/>
          <w:color w:val="000000"/>
          <w:sz w:val="28"/>
          <w:szCs w:val="28"/>
        </w:rPr>
        <w:t>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五</w:t>
      </w:r>
      <w:r>
        <w:rPr>
          <w:rFonts w:hint="eastAsia" w:ascii="仿宋" w:hAnsi="仿宋" w:eastAsia="仿宋" w:cs="仿宋"/>
          <w:b/>
          <w:color w:val="000000"/>
          <w:sz w:val="28"/>
          <w:szCs w:val="28"/>
        </w:rPr>
        <w:t>、异议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.2 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15.2.1</w:t>
      </w:r>
      <w:r>
        <w:rPr>
          <w:rFonts w:hint="eastAsia" w:ascii="仿宋" w:hAnsi="仿宋" w:eastAsia="仿宋" w:cs="仿宋"/>
          <w:color w:val="000000"/>
          <w:sz w:val="28"/>
          <w:szCs w:val="28"/>
        </w:rPr>
        <w:t>异议提出人的名称、地址及有效联系方式。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15.2.2</w:t>
      </w:r>
      <w:r>
        <w:rPr>
          <w:rFonts w:hint="eastAsia" w:ascii="仿宋" w:hAnsi="仿宋" w:eastAsia="仿宋" w:cs="仿宋"/>
          <w:color w:val="000000"/>
          <w:sz w:val="28"/>
          <w:szCs w:val="28"/>
        </w:rPr>
        <w:t>异议事项的基本事实。</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15.2.3</w:t>
      </w:r>
      <w:r>
        <w:rPr>
          <w:rFonts w:hint="eastAsia" w:ascii="仿宋" w:hAnsi="仿宋" w:eastAsia="仿宋" w:cs="仿宋"/>
          <w:color w:val="000000"/>
          <w:sz w:val="28"/>
          <w:szCs w:val="28"/>
        </w:rPr>
        <w:t>异议请求及主张。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15.2.4</w:t>
      </w:r>
      <w:r>
        <w:rPr>
          <w:rFonts w:hint="eastAsia" w:ascii="仿宋" w:hAnsi="仿宋" w:eastAsia="仿宋" w:cs="仿宋"/>
          <w:color w:val="000000"/>
          <w:sz w:val="28"/>
          <w:szCs w:val="28"/>
        </w:rPr>
        <w:t>有效线索和相关证据、证明材料。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15.5.1</w:t>
      </w:r>
      <w:r>
        <w:rPr>
          <w:rFonts w:hint="eastAsia" w:ascii="仿宋" w:hAnsi="仿宋" w:eastAsia="仿宋" w:cs="仿宋"/>
          <w:color w:val="000000"/>
          <w:sz w:val="28"/>
          <w:szCs w:val="28"/>
        </w:rPr>
        <w:t>招标投标法第二十二条规定的招标投标保密信息。</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15.5.2</w:t>
      </w:r>
      <w:r>
        <w:rPr>
          <w:rFonts w:hint="eastAsia" w:ascii="仿宋" w:hAnsi="仿宋" w:eastAsia="仿宋" w:cs="仿宋"/>
          <w:color w:val="000000"/>
          <w:sz w:val="28"/>
          <w:szCs w:val="28"/>
        </w:rPr>
        <w:t>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15.5.3</w:t>
      </w:r>
      <w:r>
        <w:rPr>
          <w:rFonts w:hint="eastAsia" w:ascii="仿宋" w:hAnsi="仿宋" w:eastAsia="仿宋" w:cs="仿宋"/>
          <w:color w:val="000000"/>
          <w:sz w:val="28"/>
          <w:szCs w:val="28"/>
        </w:rPr>
        <w:t>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15.5.4</w:t>
      </w:r>
      <w:r>
        <w:rPr>
          <w:rFonts w:hint="eastAsia" w:ascii="仿宋" w:hAnsi="仿宋" w:eastAsia="仿宋" w:cs="仿宋"/>
          <w:color w:val="000000"/>
          <w:sz w:val="28"/>
          <w:szCs w:val="28"/>
        </w:rPr>
        <w:t>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rPr>
        <w:t>.6 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15.6.1</w:t>
      </w:r>
      <w:r>
        <w:rPr>
          <w:rFonts w:hint="eastAsia" w:ascii="仿宋" w:hAnsi="仿宋" w:eastAsia="仿宋" w:cs="仿宋"/>
          <w:color w:val="000000"/>
          <w:sz w:val="28"/>
          <w:szCs w:val="28"/>
        </w:rPr>
        <w:t>异议事项不具体，且未提供有效线索、相关证据和证明材料，难以查证。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15.6.2</w:t>
      </w:r>
      <w:r>
        <w:rPr>
          <w:rFonts w:hint="eastAsia" w:ascii="仿宋" w:hAnsi="仿宋" w:eastAsia="仿宋" w:cs="仿宋"/>
          <w:color w:val="000000"/>
          <w:sz w:val="28"/>
          <w:szCs w:val="28"/>
        </w:rPr>
        <w:t>未署异议提出人真实姓名、签字和有效联系方式。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15.6.3</w:t>
      </w:r>
      <w:r>
        <w:rPr>
          <w:rFonts w:hint="eastAsia" w:ascii="仿宋" w:hAnsi="仿宋" w:eastAsia="仿宋" w:cs="仿宋"/>
          <w:color w:val="000000"/>
          <w:sz w:val="28"/>
          <w:szCs w:val="28"/>
        </w:rPr>
        <w:t>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15.6.4</w:t>
      </w:r>
      <w:r>
        <w:rPr>
          <w:rFonts w:hint="eastAsia" w:ascii="仿宋" w:hAnsi="仿宋" w:eastAsia="仿宋" w:cs="仿宋"/>
          <w:color w:val="000000"/>
          <w:sz w:val="28"/>
          <w:szCs w:val="28"/>
        </w:rPr>
        <w:t>不在结果公示期内的。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15.6.5</w:t>
      </w:r>
      <w:r>
        <w:rPr>
          <w:rFonts w:hint="eastAsia" w:ascii="仿宋" w:hAnsi="仿宋" w:eastAsia="仿宋" w:cs="仿宋"/>
          <w:color w:val="000000"/>
          <w:sz w:val="28"/>
          <w:szCs w:val="28"/>
        </w:rPr>
        <w:t>已对异议事项做出答复的。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15.7</w:t>
      </w:r>
      <w:r>
        <w:rPr>
          <w:rFonts w:hint="eastAsia" w:ascii="仿宋" w:hAnsi="仿宋" w:eastAsia="仿宋" w:cs="仿宋"/>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六</w:t>
      </w:r>
      <w:r>
        <w:rPr>
          <w:rFonts w:hint="eastAsia" w:ascii="仿宋" w:hAnsi="仿宋" w:eastAsia="仿宋" w:cs="仿宋"/>
          <w:b/>
          <w:color w:val="000000"/>
          <w:sz w:val="28"/>
          <w:szCs w:val="28"/>
        </w:rPr>
        <w:t>、监督部门</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重庆江北国际机场有限公司飞行区</w:t>
      </w:r>
      <w:r>
        <w:rPr>
          <w:rFonts w:hint="eastAsia" w:eastAsia="方正仿宋_GBK"/>
          <w:sz w:val="28"/>
          <w:szCs w:val="28"/>
          <w:lang w:val="en-US" w:eastAsia="zh-CN"/>
        </w:rPr>
        <w:t>航务</w:t>
      </w:r>
      <w:r>
        <w:rPr>
          <w:rFonts w:eastAsia="方正仿宋_GBK"/>
          <w:sz w:val="28"/>
          <w:szCs w:val="28"/>
        </w:rPr>
        <w:t>管理部采购监督小组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eastAsia="方正仿宋_GBK"/>
          <w:kern w:val="0"/>
          <w:sz w:val="28"/>
          <w:szCs w:val="28"/>
        </w:rPr>
        <w:t>重庆江北国际机场有限公司飞行区航务管理</w:t>
      </w:r>
      <w:r>
        <w:rPr>
          <w:rFonts w:hint="eastAsia" w:ascii="仿宋" w:hAnsi="仿宋" w:eastAsia="仿宋" w:cs="仿宋"/>
          <w:color w:val="000000"/>
          <w:kern w:val="0"/>
          <w:sz w:val="28"/>
          <w:szCs w:val="28"/>
          <w:u w:val="none"/>
          <w:lang w:val="en-US" w:eastAsia="zh-CN"/>
        </w:rPr>
        <w:t>部</w:t>
      </w:r>
    </w:p>
    <w:p>
      <w:pPr>
        <w:autoSpaceDE w:val="0"/>
        <w:autoSpaceDN w:val="0"/>
        <w:adjustRightInd w:val="0"/>
        <w:spacing w:line="460" w:lineRule="exact"/>
        <w:ind w:firstLine="560" w:firstLineChars="200"/>
        <w:rPr>
          <w:rFonts w:hint="default" w:ascii="仿宋" w:hAnsi="仿宋" w:eastAsia="仿宋" w:cs="仿宋"/>
          <w:color w:val="000000"/>
          <w:sz w:val="28"/>
          <w:szCs w:val="28"/>
          <w:u w:val="none"/>
          <w:lang w:val="en-US" w:eastAsia="zh-CN"/>
        </w:rPr>
      </w:pPr>
      <w:r>
        <w:rPr>
          <w:rFonts w:hint="eastAsia" w:ascii="仿宋" w:hAnsi="仿宋" w:eastAsia="仿宋" w:cs="仿宋"/>
          <w:color w:val="000000"/>
          <w:sz w:val="28"/>
          <w:szCs w:val="28"/>
        </w:rPr>
        <w:t>电话：02</w:t>
      </w:r>
      <w:r>
        <w:rPr>
          <w:rFonts w:hint="eastAsia" w:ascii="仿宋" w:hAnsi="仿宋" w:eastAsia="仿宋" w:cs="仿宋"/>
          <w:color w:val="000000"/>
          <w:sz w:val="28"/>
          <w:szCs w:val="28"/>
          <w:u w:val="none"/>
        </w:rPr>
        <w:t>3-6715</w:t>
      </w:r>
      <w:r>
        <w:rPr>
          <w:rFonts w:hint="eastAsia" w:ascii="仿宋" w:hAnsi="仿宋" w:eastAsia="仿宋" w:cs="仿宋"/>
          <w:color w:val="000000"/>
          <w:sz w:val="28"/>
          <w:szCs w:val="28"/>
          <w:u w:val="none"/>
          <w:lang w:val="en-US" w:eastAsia="zh-CN"/>
        </w:rPr>
        <w:t>3628</w:t>
      </w:r>
    </w:p>
    <w:p>
      <w:pPr>
        <w:autoSpaceDE w:val="0"/>
        <w:autoSpaceDN w:val="0"/>
        <w:adjustRightIn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七</w:t>
      </w:r>
      <w:r>
        <w:rPr>
          <w:rFonts w:hint="eastAsia" w:ascii="仿宋" w:hAnsi="仿宋" w:eastAsia="仿宋" w:cs="仿宋"/>
          <w:b/>
          <w:color w:val="000000"/>
          <w:sz w:val="28"/>
          <w:szCs w:val="28"/>
        </w:rPr>
        <w:t>、结果异议提交渠道</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snapToGrid w:val="0"/>
        <w:spacing w:line="460" w:lineRule="exact"/>
        <w:ind w:firstLine="551" w:firstLineChars="196"/>
        <w:rPr>
          <w:rFonts w:hint="eastAsia" w:ascii="仿宋" w:hAnsi="仿宋" w:eastAsia="仿宋" w:cs="仿宋"/>
          <w:b/>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八</w:t>
      </w:r>
      <w:r>
        <w:rPr>
          <w:rFonts w:hint="eastAsia" w:ascii="仿宋" w:hAnsi="仿宋" w:eastAsia="仿宋" w:cs="仿宋"/>
          <w:b/>
          <w:color w:val="000000"/>
          <w:sz w:val="28"/>
          <w:szCs w:val="28"/>
        </w:rPr>
        <w:t>、</w:t>
      </w:r>
      <w:r>
        <w:rPr>
          <w:rFonts w:hint="eastAsia" w:ascii="仿宋" w:hAnsi="仿宋" w:eastAsia="仿宋" w:cs="仿宋"/>
          <w:b/>
          <w:sz w:val="28"/>
          <w:szCs w:val="28"/>
        </w:rPr>
        <w:t>联系方式</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eastAsia" w:ascii="仿宋" w:hAnsi="仿宋" w:eastAsia="仿宋" w:cs="仿宋"/>
          <w:sz w:val="28"/>
          <w:szCs w:val="28"/>
        </w:rPr>
      </w:pPr>
      <w:r>
        <w:rPr>
          <w:rFonts w:hint="eastAsia" w:ascii="仿宋" w:hAnsi="仿宋" w:eastAsia="仿宋" w:cs="仿宋"/>
          <w:sz w:val="28"/>
          <w:szCs w:val="28"/>
        </w:rPr>
        <w:t>业主：重庆江北国际机场有限公司</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eastAsia="方正仿宋_GBK"/>
          <w:sz w:val="28"/>
          <w:szCs w:val="28"/>
        </w:rPr>
      </w:pPr>
      <w:r>
        <w:rPr>
          <w:rFonts w:eastAsia="方正仿宋_GBK"/>
          <w:sz w:val="28"/>
          <w:szCs w:val="28"/>
        </w:rPr>
        <w:t>联系人：</w:t>
      </w:r>
      <w:r>
        <w:rPr>
          <w:rFonts w:hint="eastAsia" w:eastAsia="方正仿宋_GBK"/>
          <w:sz w:val="28"/>
          <w:szCs w:val="28"/>
          <w:lang w:val="en-US" w:eastAsia="zh-CN"/>
        </w:rPr>
        <w:t>怀</w:t>
      </w:r>
      <w:r>
        <w:rPr>
          <w:rFonts w:eastAsia="方正仿宋_GBK"/>
          <w:sz w:val="28"/>
          <w:szCs w:val="28"/>
        </w:rPr>
        <w:t>女士</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default" w:eastAsia="方正仿宋_GBK"/>
          <w:sz w:val="28"/>
          <w:szCs w:val="28"/>
          <w:lang w:val="en-US" w:eastAsia="zh-CN"/>
        </w:rPr>
      </w:pPr>
      <w:r>
        <w:rPr>
          <w:rFonts w:eastAsia="方正仿宋_GBK"/>
          <w:sz w:val="28"/>
          <w:szCs w:val="28"/>
        </w:rPr>
        <w:t>电话：023-6715</w:t>
      </w:r>
      <w:r>
        <w:rPr>
          <w:rFonts w:hint="eastAsia" w:eastAsia="方正仿宋_GBK"/>
          <w:sz w:val="28"/>
          <w:szCs w:val="28"/>
          <w:lang w:val="en-US" w:eastAsia="zh-CN"/>
        </w:rPr>
        <w:t xml:space="preserve">3076  </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eastAsia="仿宋"/>
          <w:sz w:val="28"/>
          <w:szCs w:val="28"/>
        </w:rPr>
      </w:pPr>
      <w:r>
        <w:rPr>
          <w:rFonts w:eastAsia="方正仿宋_GBK"/>
          <w:sz w:val="28"/>
          <w:szCs w:val="28"/>
        </w:rPr>
        <w:t>邮编：401120</w:t>
      </w:r>
    </w:p>
    <w:p>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br w:type="page"/>
      </w:r>
      <w:r>
        <w:rPr>
          <w:rFonts w:hint="eastAsia" w:ascii="方正小标宋_GBK" w:hAnsi="方正小标宋_GBK" w:eastAsia="方正小标宋_GBK" w:cs="方正小标宋_GBK"/>
          <w:b w:val="0"/>
          <w:bCs w:val="0"/>
          <w:color w:val="000000"/>
          <w:sz w:val="40"/>
          <w:szCs w:val="40"/>
        </w:rPr>
        <w:t>第二章  比选要求附件</w:t>
      </w:r>
    </w:p>
    <w:p>
      <w:pPr>
        <w:keepNext w:val="0"/>
        <w:keepLines w:val="0"/>
        <w:pageBreakBefore w:val="0"/>
        <w:kinsoku/>
        <w:wordWrap/>
        <w:overflowPunct/>
        <w:topLinePunct w:val="0"/>
        <w:bidi w:val="0"/>
        <w:snapToGrid w:val="0"/>
        <w:spacing w:line="420" w:lineRule="exact"/>
        <w:textAlignment w:val="auto"/>
        <w:rPr>
          <w:rFonts w:hint="eastAsia" w:ascii="仿宋" w:hAnsi="仿宋" w:eastAsia="仿宋" w:cs="仿宋"/>
          <w:sz w:val="28"/>
          <w:szCs w:val="28"/>
        </w:rPr>
      </w:pPr>
      <w:r>
        <w:rPr>
          <w:rFonts w:hint="eastAsia" w:ascii="仿宋" w:hAnsi="仿宋" w:eastAsia="仿宋" w:cs="仿宋"/>
          <w:b/>
          <w:bCs/>
          <w:sz w:val="28"/>
          <w:szCs w:val="28"/>
        </w:rPr>
        <w:t>附件1：</w:t>
      </w:r>
    </w:p>
    <w:p>
      <w:pPr>
        <w:keepNext w:val="0"/>
        <w:keepLines w:val="0"/>
        <w:pageBreakBefore w:val="0"/>
        <w:kinsoku/>
        <w:wordWrap/>
        <w:overflowPunct/>
        <w:topLinePunct w:val="0"/>
        <w:bidi w:val="0"/>
        <w:snapToGrid w:val="0"/>
        <w:spacing w:line="42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报价函</w:t>
      </w:r>
    </w:p>
    <w:p>
      <w:pPr>
        <w:keepNext w:val="0"/>
        <w:keepLines w:val="0"/>
        <w:pageBreakBefore w:val="0"/>
        <w:kinsoku/>
        <w:wordWrap/>
        <w:overflowPunct/>
        <w:topLinePunct w:val="0"/>
        <w:bidi w:val="0"/>
        <w:snapToGrid w:val="0"/>
        <w:spacing w:line="4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重庆江北国际机场有限公司：</w:t>
      </w:r>
    </w:p>
    <w:p>
      <w:pPr>
        <w:keepNext w:val="0"/>
        <w:keepLines w:val="0"/>
        <w:pageBreakBefore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val="0"/>
        <w:spacing w:line="420" w:lineRule="exact"/>
        <w:ind w:left="120" w:leftChars="57" w:right="94"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lang w:val="en-US" w:eastAsia="zh-CN"/>
        </w:rPr>
        <w:t>鸟击残留物鉴定服务</w:t>
      </w:r>
      <w:r>
        <w:rPr>
          <w:rFonts w:hint="eastAsia" w:ascii="仿宋" w:hAnsi="仿宋" w:eastAsia="仿宋" w:cs="仿宋"/>
          <w:sz w:val="28"/>
          <w:szCs w:val="28"/>
          <w:u w:val="single"/>
        </w:rPr>
        <w:t>项目</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第三次</w:t>
      </w:r>
      <w:r>
        <w:rPr>
          <w:rFonts w:hint="eastAsia" w:ascii="仿宋" w:hAnsi="仿宋" w:eastAsia="仿宋" w:cs="仿宋"/>
          <w:sz w:val="28"/>
          <w:szCs w:val="28"/>
          <w:u w:val="single"/>
          <w:lang w:eastAsia="zh-CN"/>
        </w:rPr>
        <w:t>）</w:t>
      </w:r>
      <w:r>
        <w:rPr>
          <w:rFonts w:hint="eastAsia" w:ascii="仿宋" w:hAnsi="仿宋" w:eastAsia="仿宋" w:cs="仿宋"/>
          <w:sz w:val="28"/>
          <w:szCs w:val="28"/>
        </w:rPr>
        <w:t>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元</w:t>
      </w:r>
      <w:r>
        <w:rPr>
          <w:rFonts w:hint="eastAsia" w:ascii="仿宋" w:hAnsi="仿宋" w:eastAsia="仿宋" w:cs="仿宋"/>
          <w:sz w:val="28"/>
          <w:szCs w:val="28"/>
          <w:u w:val="single"/>
          <w:lang w:val="en-US" w:eastAsia="zh-CN"/>
        </w:rPr>
        <w:t>/起</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元/起</w:t>
      </w:r>
      <w:r>
        <w:rPr>
          <w:rFonts w:hint="eastAsia" w:ascii="仿宋" w:hAnsi="仿宋" w:eastAsia="仿宋" w:cs="仿宋"/>
          <w:sz w:val="28"/>
          <w:szCs w:val="28"/>
          <w:u w:val="single"/>
        </w:rPr>
        <w:t>）</w:t>
      </w:r>
      <w:r>
        <w:rPr>
          <w:rFonts w:hint="eastAsia" w:ascii="仿宋" w:hAnsi="仿宋" w:eastAsia="仿宋" w:cs="仿宋"/>
          <w:b/>
          <w:bCs/>
          <w:sz w:val="28"/>
          <w:szCs w:val="28"/>
        </w:rPr>
        <w:t>不含税</w:t>
      </w:r>
      <w:r>
        <w:rPr>
          <w:rFonts w:hint="eastAsia" w:ascii="仿宋" w:hAnsi="仿宋" w:eastAsia="仿宋" w:cs="仿宋"/>
          <w:sz w:val="28"/>
          <w:szCs w:val="28"/>
        </w:rPr>
        <w:t>的</w:t>
      </w:r>
      <w:r>
        <w:rPr>
          <w:rFonts w:hint="eastAsia" w:ascii="仿宋" w:hAnsi="仿宋" w:eastAsia="仿宋" w:cs="仿宋"/>
          <w:sz w:val="28"/>
          <w:szCs w:val="28"/>
          <w:lang w:val="en-US" w:eastAsia="zh-CN"/>
        </w:rPr>
        <w:t>单价</w:t>
      </w:r>
      <w:r>
        <w:rPr>
          <w:rFonts w:hint="eastAsia" w:ascii="仿宋" w:hAnsi="仿宋" w:eastAsia="仿宋" w:cs="仿宋"/>
          <w:sz w:val="28"/>
          <w:szCs w:val="28"/>
        </w:rPr>
        <w:t>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服务期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2年</w:t>
      </w:r>
      <w:r>
        <w:rPr>
          <w:rFonts w:hint="eastAsia" w:ascii="仿宋" w:hAnsi="仿宋" w:eastAsia="仿宋" w:cs="仿宋"/>
          <w:sz w:val="28"/>
          <w:szCs w:val="28"/>
          <w:u w:val="none"/>
          <w:lang w:val="en-US" w:eastAsia="zh-CN"/>
        </w:rPr>
        <w:t>，合同期内</w:t>
      </w:r>
      <w:r>
        <w:rPr>
          <w:rFonts w:hint="eastAsia" w:ascii="仿宋" w:hAnsi="仿宋" w:eastAsia="仿宋" w:cs="仿宋"/>
          <w:sz w:val="28"/>
          <w:szCs w:val="28"/>
          <w:lang w:val="en-US" w:eastAsia="zh-CN"/>
        </w:rPr>
        <w:t>预计开展400起鸟击残留物鉴定，暂估不含税报价为</w:t>
      </w:r>
      <w:r>
        <w:rPr>
          <w:rFonts w:hint="eastAsia" w:ascii="仿宋" w:hAnsi="仿宋" w:eastAsia="仿宋" w:cs="仿宋"/>
          <w:sz w:val="28"/>
          <w:szCs w:val="28"/>
        </w:rPr>
        <w:t>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元</w:t>
      </w:r>
      <w:r>
        <w:rPr>
          <w:rFonts w:hint="eastAsia" w:ascii="仿宋" w:hAnsi="仿宋" w:eastAsia="仿宋" w:cs="仿宋"/>
          <w:sz w:val="28"/>
          <w:szCs w:val="28"/>
          <w:u w:val="single"/>
        </w:rPr>
        <w:t>）</w:t>
      </w:r>
      <w:r>
        <w:rPr>
          <w:rFonts w:hint="eastAsia" w:ascii="仿宋" w:hAnsi="仿宋" w:eastAsia="仿宋" w:cs="仿宋"/>
          <w:sz w:val="28"/>
          <w:szCs w:val="28"/>
        </w:rPr>
        <w:t>，按合同约定实施和完成承包项目的全部工</w:t>
      </w:r>
      <w:bookmarkStart w:id="1" w:name="_GoBack"/>
      <w:bookmarkEnd w:id="1"/>
      <w:r>
        <w:rPr>
          <w:rFonts w:hint="eastAsia" w:ascii="仿宋" w:hAnsi="仿宋" w:eastAsia="仿宋" w:cs="仿宋"/>
          <w:sz w:val="28"/>
          <w:szCs w:val="28"/>
        </w:rPr>
        <w:t>作。</w:t>
      </w:r>
    </w:p>
    <w:p>
      <w:pPr>
        <w:keepNext w:val="0"/>
        <w:keepLines w:val="0"/>
        <w:pageBreakBefore w:val="0"/>
        <w:kinsoku/>
        <w:wordWrap/>
        <w:overflowPunct/>
        <w:topLinePunct w:val="0"/>
        <w:autoSpaceDE w:val="0"/>
        <w:autoSpaceDN w:val="0"/>
        <w:bidi w:val="0"/>
        <w:adjustRightInd w:val="0"/>
        <w:snapToGrid w:val="0"/>
        <w:spacing w:before="15" w:line="420" w:lineRule="exact"/>
        <w:ind w:right="-2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2．我方承诺：</w:t>
      </w:r>
    </w:p>
    <w:p>
      <w:pPr>
        <w:keepNext w:val="0"/>
        <w:keepLines w:val="0"/>
        <w:pageBreakBefore w:val="0"/>
        <w:kinsoku/>
        <w:wordWrap/>
        <w:overflowPunct/>
        <w:topLinePunct w:val="0"/>
        <w:autoSpaceDE w:val="0"/>
        <w:autoSpaceDN w:val="0"/>
        <w:bidi w:val="0"/>
        <w:adjustRightInd w:val="0"/>
        <w:snapToGrid w:val="0"/>
        <w:spacing w:before="15" w:line="420" w:lineRule="exact"/>
        <w:ind w:right="-2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（1）在</w:t>
      </w:r>
      <w:r>
        <w:rPr>
          <w:rFonts w:hint="eastAsia" w:ascii="仿宋" w:hAnsi="仿宋" w:eastAsia="仿宋" w:cs="仿宋"/>
          <w:color w:val="000000"/>
          <w:sz w:val="28"/>
          <w:szCs w:val="28"/>
        </w:rPr>
        <w:t>竞争性</w:t>
      </w:r>
      <w:r>
        <w:rPr>
          <w:rFonts w:hint="eastAsia" w:ascii="仿宋" w:hAnsi="仿宋" w:eastAsia="仿宋" w:cs="仿宋"/>
          <w:sz w:val="28"/>
          <w:szCs w:val="28"/>
        </w:rPr>
        <w:t>比选有效期90天内不修改、撤销</w:t>
      </w:r>
      <w:r>
        <w:rPr>
          <w:rFonts w:hint="eastAsia" w:ascii="仿宋" w:hAnsi="仿宋" w:eastAsia="仿宋" w:cs="仿宋"/>
          <w:color w:val="000000"/>
          <w:sz w:val="28"/>
          <w:szCs w:val="28"/>
        </w:rPr>
        <w:t>竞争性</w:t>
      </w:r>
      <w:r>
        <w:rPr>
          <w:rFonts w:hint="eastAsia" w:ascii="仿宋" w:hAnsi="仿宋" w:eastAsia="仿宋" w:cs="仿宋"/>
          <w:sz w:val="28"/>
          <w:szCs w:val="28"/>
        </w:rPr>
        <w:t>比选响应文件。</w:t>
      </w:r>
    </w:p>
    <w:p>
      <w:pPr>
        <w:keepNext w:val="0"/>
        <w:keepLines w:val="0"/>
        <w:pageBreakBefore w:val="0"/>
        <w:kinsoku/>
        <w:wordWrap/>
        <w:overflowPunct/>
        <w:topLinePunct w:val="0"/>
        <w:bidi w:val="0"/>
        <w:snapToGrid w:val="0"/>
        <w:spacing w:line="4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（2）不存在法定代表人为同一个人的两个及两个以上法人，母公司、全资子公司及其控股公司，以及其他形式有管理关系的响应人，参与同一比选项目。</w:t>
      </w:r>
    </w:p>
    <w:p>
      <w:pPr>
        <w:keepNext w:val="0"/>
        <w:keepLines w:val="0"/>
        <w:pageBreakBefore w:val="0"/>
        <w:widowControl/>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（3）不存在联合体投标，不转包、分包。</w:t>
      </w:r>
    </w:p>
    <w:p>
      <w:pPr>
        <w:keepNext w:val="0"/>
        <w:keepLines w:val="0"/>
        <w:pageBreakBefore w:val="0"/>
        <w:widowControl/>
        <w:kinsoku/>
        <w:wordWrap/>
        <w:overflowPunct/>
        <w:topLinePunct w:val="0"/>
        <w:bidi w:val="0"/>
        <w:snapToGrid w:val="0"/>
        <w:spacing w:line="420" w:lineRule="exact"/>
        <w:ind w:firstLine="560" w:firstLineChars="200"/>
        <w:jc w:val="left"/>
        <w:textAlignment w:val="auto"/>
        <w:rPr>
          <w:rFonts w:hint="eastAsia" w:eastAsia="仿宋"/>
          <w:lang w:val="en-US" w:eastAsia="zh-CN"/>
        </w:rPr>
      </w:pPr>
      <w:r>
        <w:rPr>
          <w:rFonts w:hint="eastAsia" w:ascii="仿宋" w:hAnsi="仿宋" w:eastAsia="仿宋" w:cs="仿宋"/>
          <w:b w:val="0"/>
          <w:bCs w:val="0"/>
          <w:kern w:val="2"/>
          <w:sz w:val="28"/>
          <w:szCs w:val="28"/>
          <w:lang w:val="en-US" w:eastAsia="zh-CN" w:bidi="ar-SA"/>
        </w:rPr>
        <w:t>（4）投标文件递交截止之日，不在重庆机场集团有限公司及重庆江北国际机场有限公司供应商黑名单之内</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3．如我方成交：</w:t>
      </w:r>
    </w:p>
    <w:p>
      <w:pPr>
        <w:keepNext w:val="0"/>
        <w:keepLines w:val="0"/>
        <w:pageBreakBefore w:val="0"/>
        <w:kinsoku/>
        <w:wordWrap/>
        <w:overflowPunct/>
        <w:topLinePunct w:val="0"/>
        <w:autoSpaceDE w:val="0"/>
        <w:autoSpaceDN w:val="0"/>
        <w:bidi w:val="0"/>
        <w:adjustRightInd w:val="0"/>
        <w:snapToGrid w:val="0"/>
        <w:spacing w:line="420" w:lineRule="exact"/>
        <w:ind w:right="-8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napToGrid w:val="0"/>
        <w:spacing w:line="420" w:lineRule="exact"/>
        <w:ind w:left="120" w:right="-9"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keepNext w:val="0"/>
        <w:keepLines w:val="0"/>
        <w:pageBreakBefore w:val="0"/>
        <w:kinsoku/>
        <w:wordWrap/>
        <w:overflowPunct/>
        <w:topLinePunct w:val="0"/>
        <w:autoSpaceDE w:val="0"/>
        <w:autoSpaceDN w:val="0"/>
        <w:bidi w:val="0"/>
        <w:adjustRightInd w:val="0"/>
        <w:snapToGrid w:val="0"/>
        <w:spacing w:line="420" w:lineRule="exact"/>
        <w:ind w:left="120" w:right="-9"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rPr>
      </w:pPr>
      <w:r>
        <w:rPr>
          <w:rFonts w:hint="eastAsia" w:ascii="仿宋" w:hAnsi="仿宋" w:eastAsia="仿宋" w:cs="仿宋"/>
          <w:sz w:val="28"/>
          <w:szCs w:val="28"/>
        </w:rPr>
        <w:t>比选响应人全称：</w:t>
      </w:r>
      <w:r>
        <w:rPr>
          <w:rFonts w:hint="eastAsia" w:ascii="仿宋" w:hAnsi="仿宋" w:eastAsia="仿宋" w:cs="仿宋"/>
          <w:sz w:val="28"/>
          <w:szCs w:val="28"/>
          <w:u w:val="single"/>
        </w:rPr>
        <w:t xml:space="preserve">         （加盖单位公章）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邮箱</w:t>
      </w:r>
      <w:r>
        <w:rPr>
          <w:rFonts w:hint="eastAsia" w:ascii="仿宋" w:hAnsi="仿宋" w:eastAsia="仿宋" w:cs="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20" w:lineRule="exact"/>
        <w:ind w:right="-20"/>
        <w:jc w:val="right"/>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附件2：</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（比选响应人全称）的法定代表人。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比选响应</w:t>
      </w:r>
      <w:r>
        <w:rPr>
          <w:rFonts w:hint="eastAsia" w:ascii="仿宋" w:hAnsi="仿宋" w:eastAsia="仿宋" w:cs="仿宋"/>
          <w:spacing w:val="-1"/>
          <w:kern w:val="0"/>
          <w:sz w:val="28"/>
          <w:szCs w:val="28"/>
        </w:rPr>
        <w:t>人全称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br w:type="page"/>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注：本授权委托书需由比选响应人加盖单位鲜公章并由其法定代表人和委托代理人签字。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比选响应人：（单位鲜公章）</w:t>
      </w:r>
    </w:p>
    <w:p>
      <w:pPr>
        <w:spacing w:before="120" w:line="440" w:lineRule="exact"/>
        <w:ind w:firstLine="3586" w:firstLineChars="1281"/>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法定代表人：（签字）</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sectPr>
          <w:footerReference r:id="rId3" w:type="default"/>
          <w:pgSz w:w="11906" w:h="16838"/>
          <w:pgMar w:top="1417" w:right="1027" w:bottom="1417" w:left="1019" w:header="851" w:footer="992" w:gutter="0"/>
          <w:cols w:space="720" w:num="1"/>
          <w:docGrid w:type="lines" w:linePitch="312" w:charSpace="0"/>
        </w:sectPr>
      </w:pPr>
      <w:r>
        <w:rPr>
          <w:rFonts w:hint="eastAsia" w:ascii="仿宋" w:hAnsi="仿宋" w:eastAsia="仿宋" w:cs="仿宋"/>
          <w:b/>
          <w:bCs/>
          <w:sz w:val="28"/>
          <w:szCs w:val="28"/>
        </w:rPr>
        <w:t>附委托代理人身份证复印件</w:t>
      </w:r>
    </w:p>
    <w:p>
      <w:pPr>
        <w:numPr>
          <w:ilvl w:val="0"/>
          <w:numId w:val="2"/>
        </w:numPr>
        <w:snapToGrid w:val="0"/>
        <w:spacing w:line="460" w:lineRule="exact"/>
        <w:jc w:val="center"/>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合同书格式</w:t>
      </w:r>
    </w:p>
    <w:p>
      <w:pPr>
        <w:spacing w:afterLines="50"/>
        <w:ind w:right="964" w:firstLine="480" w:firstLineChars="200"/>
        <w:jc w:val="right"/>
        <w:rPr>
          <w:rFonts w:ascii="黑体" w:hAnsi="黑体" w:eastAsia="黑体"/>
          <w:color w:val="000000"/>
          <w:sz w:val="24"/>
        </w:rPr>
      </w:pPr>
      <w:r>
        <w:rPr>
          <w:rFonts w:hint="eastAsia" w:ascii="黑体" w:hAnsi="黑体" w:eastAsia="黑体"/>
          <w:color w:val="000000"/>
          <w:sz w:val="24"/>
        </w:rPr>
        <w:t>合同编号：</w:t>
      </w:r>
    </w:p>
    <w:p>
      <w:pPr>
        <w:spacing w:afterLines="50"/>
        <w:ind w:firstLine="422" w:firstLineChars="200"/>
        <w:jc w:val="center"/>
        <w:rPr>
          <w:rFonts w:hint="eastAsia" w:ascii="仿宋" w:hAnsi="仿宋" w:eastAsia="仿宋" w:cs="Times New Roman"/>
          <w:b/>
          <w:color w:val="000000"/>
          <w:sz w:val="21"/>
        </w:rPr>
      </w:pPr>
    </w:p>
    <w:p>
      <w:pPr>
        <w:snapToGrid w:val="0"/>
        <w:spacing w:line="360" w:lineRule="auto"/>
        <w:jc w:val="center"/>
        <w:rPr>
          <w:rFonts w:hint="eastAsia" w:cs="Calibri"/>
          <w:b/>
          <w:sz w:val="32"/>
          <w:szCs w:val="32"/>
        </w:rPr>
      </w:pPr>
    </w:p>
    <w:p>
      <w:pPr>
        <w:snapToGrid w:val="0"/>
        <w:spacing w:line="360" w:lineRule="auto"/>
        <w:jc w:val="center"/>
        <w:rPr>
          <w:rFonts w:hint="eastAsia" w:cs="Calibri"/>
          <w:b/>
          <w:sz w:val="32"/>
          <w:szCs w:val="32"/>
        </w:rPr>
      </w:pPr>
      <w:r>
        <w:rPr>
          <w:rFonts w:hint="eastAsia" w:ascii="Calibri" w:hAnsi="Calibri" w:eastAsia="宋体" w:cs="Times New Roman"/>
          <w:sz w:val="21"/>
          <w:szCs w:val="24"/>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4445" b="13335"/>
                <wp:wrapNone/>
                <wp:docPr id="2" name="直接箭头连接符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7971HUAAAACQEAAA8AAAAAAAAAAQAgAAAAIgAAAGRycy9kb3du&#10;cmV2LnhtbFBLAQIUABQAAAAIAIdO4kCFuOdyAwIAAPsDAAAOAAAAAAAAAAEAIAAAACMBAABkcnMv&#10;ZTJvRG9jLnhtbFBLBQYAAAAABgAGAFkBAACYBQAAAAA=&#10;">
                <v:fill on="f" focussize="0,0"/>
                <v:stroke weight="1.5pt" color="#000000" joinstyle="round"/>
                <v:imagedata o:title=""/>
                <o:lock v:ext="edit" aspectratio="f"/>
              </v:shape>
            </w:pict>
          </mc:Fallback>
        </mc:AlternateContent>
      </w:r>
    </w:p>
    <w:p>
      <w:pPr>
        <w:snapToGrid w:val="0"/>
        <w:spacing w:line="360" w:lineRule="auto"/>
        <w:rPr>
          <w:rFonts w:hint="eastAsia" w:eastAsia="宋体" w:cs="Times New Roman"/>
          <w:b/>
          <w:sz w:val="32"/>
          <w:szCs w:val="32"/>
        </w:rPr>
      </w:pPr>
      <w:r>
        <w:rPr>
          <w:rFonts w:hint="eastAsia"/>
          <w:b/>
          <w:sz w:val="32"/>
          <w:szCs w:val="32"/>
        </w:rPr>
        <w:t xml:space="preserve">                  </w:t>
      </w:r>
    </w:p>
    <w:p>
      <w:pPr>
        <w:snapToGrid w:val="0"/>
        <w:spacing w:before="313" w:beforeLines="100" w:line="360" w:lineRule="auto"/>
        <w:ind w:firstLine="0" w:firstLineChars="0"/>
        <w:jc w:val="center"/>
        <w:rPr>
          <w:rFonts w:hint="eastAsia" w:ascii="黑体" w:hAnsi="黑体" w:eastAsia="黑体"/>
          <w:sz w:val="52"/>
          <w:szCs w:val="52"/>
        </w:rPr>
      </w:pPr>
      <w:r>
        <w:rPr>
          <w:rFonts w:hint="eastAsia" w:ascii="黑体" w:hAnsi="黑体" w:eastAsia="黑体"/>
          <w:sz w:val="52"/>
          <w:szCs w:val="52"/>
          <w:lang w:val="en-US" w:eastAsia="zh-CN"/>
        </w:rPr>
        <w:t>鸟击残留物鉴定</w:t>
      </w:r>
      <w:r>
        <w:rPr>
          <w:rFonts w:hint="eastAsia" w:ascii="黑体" w:hAnsi="黑体" w:eastAsia="黑体"/>
          <w:sz w:val="52"/>
          <w:szCs w:val="52"/>
          <w:lang w:eastAsia="zh-CN"/>
        </w:rPr>
        <w:t>技术服务</w:t>
      </w:r>
      <w:r>
        <w:rPr>
          <w:rFonts w:hint="eastAsia" w:ascii="黑体" w:hAnsi="黑体" w:eastAsia="黑体"/>
          <w:sz w:val="52"/>
          <w:szCs w:val="52"/>
        </w:rPr>
        <w:t>合同</w:t>
      </w:r>
    </w:p>
    <w:p>
      <w:pPr>
        <w:snapToGrid w:val="0"/>
        <w:spacing w:line="360" w:lineRule="auto"/>
        <w:jc w:val="center"/>
        <w:rPr>
          <w:rFonts w:hint="eastAsia"/>
          <w:b/>
          <w:sz w:val="32"/>
          <w:szCs w:val="32"/>
        </w:rPr>
      </w:pPr>
      <w:r>
        <w:rPr>
          <w:rFonts w:hint="eastAsia" w:ascii="Calibri" w:hAnsi="Calibri" w:eastAsia="宋体"/>
          <w:sz w:val="21"/>
          <w:szCs w:val="24"/>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4445" b="1333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yqtR/UAAAACQEAAA8AAAAAAAAAAQAgAAAAIgAAAGRycy9kb3du&#10;cmV2LnhtbFBLAQIUABQAAAAIAIdO4kCXKkkKAwIAAPsDAAAOAAAAAAAAAAEAIAAAACMBAABkcnMv&#10;ZTJvRG9jLnhtbFBLBQYAAAAABgAGAFkBAACYBQAAAAA=&#10;">
                <v:fill on="f" focussize="0,0"/>
                <v:stroke weight="1.5pt" color="#000000" joinstyle="round"/>
                <v:imagedata o:title=""/>
                <o:lock v:ext="edit" aspectratio="f"/>
              </v:shape>
            </w:pict>
          </mc:Fallback>
        </mc:AlternateContent>
      </w:r>
    </w:p>
    <w:p>
      <w:pPr>
        <w:snapToGrid w:val="0"/>
        <w:spacing w:line="360" w:lineRule="auto"/>
        <w:rPr>
          <w:rFonts w:hint="eastAsia" w:eastAsia="宋体"/>
          <w:b/>
          <w:sz w:val="32"/>
          <w:szCs w:val="32"/>
        </w:rPr>
      </w:pPr>
    </w:p>
    <w:p>
      <w:pPr>
        <w:snapToGrid w:val="0"/>
        <w:spacing w:line="360" w:lineRule="auto"/>
        <w:jc w:val="center"/>
        <w:rPr>
          <w:rFonts w:hint="eastAsia"/>
          <w:b/>
          <w:sz w:val="32"/>
          <w:szCs w:val="32"/>
        </w:rPr>
      </w:pPr>
    </w:p>
    <w:p>
      <w:pPr>
        <w:tabs>
          <w:tab w:val="left" w:pos="7096"/>
        </w:tabs>
        <w:snapToGrid w:val="0"/>
        <w:spacing w:line="360" w:lineRule="auto"/>
        <w:jc w:val="left"/>
        <w:rPr>
          <w:rFonts w:hint="eastAsia" w:eastAsia="宋体"/>
          <w:b/>
          <w:sz w:val="32"/>
          <w:szCs w:val="32"/>
          <w:lang w:eastAsia="zh-CN"/>
        </w:rPr>
      </w:pPr>
      <w:r>
        <w:rPr>
          <w:rFonts w:hint="eastAsia"/>
          <w:b/>
          <w:sz w:val="32"/>
          <w:szCs w:val="32"/>
          <w:lang w:eastAsia="zh-CN"/>
        </w:rPr>
        <w:tab/>
      </w:r>
    </w:p>
    <w:p>
      <w:pPr>
        <w:snapToGrid w:val="0"/>
        <w:spacing w:line="360" w:lineRule="auto"/>
        <w:jc w:val="center"/>
        <w:rPr>
          <w:rFonts w:hint="eastAsia"/>
          <w:b/>
          <w:sz w:val="32"/>
          <w:szCs w:val="32"/>
        </w:rPr>
      </w:pPr>
    </w:p>
    <w:p>
      <w:pPr>
        <w:snapToGrid w:val="0"/>
        <w:spacing w:line="360" w:lineRule="auto"/>
        <w:jc w:val="center"/>
        <w:rPr>
          <w:rFonts w:hint="default" w:ascii="黑体" w:hAnsi="黑体" w:eastAsia="黑体"/>
          <w:sz w:val="30"/>
          <w:szCs w:val="30"/>
          <w:lang w:val="en-US" w:eastAsia="zh-CN"/>
        </w:rPr>
      </w:pPr>
      <w:r>
        <w:rPr>
          <w:rFonts w:hint="eastAsia" w:ascii="黑体" w:hAnsi="黑体" w:eastAsia="黑体"/>
          <w:sz w:val="30"/>
          <w:szCs w:val="30"/>
        </w:rPr>
        <w:t>甲方：</w:t>
      </w:r>
      <w:r>
        <w:rPr>
          <w:rFonts w:hint="eastAsia" w:ascii="黑体" w:hAnsi="黑体" w:eastAsia="黑体"/>
          <w:sz w:val="30"/>
          <w:szCs w:val="30"/>
          <w:lang w:val="en-US" w:eastAsia="zh-CN"/>
        </w:rPr>
        <w:t>重庆江北国际机场有限公司</w:t>
      </w:r>
    </w:p>
    <w:p>
      <w:pPr>
        <w:snapToGrid w:val="0"/>
        <w:spacing w:line="360" w:lineRule="auto"/>
        <w:rPr>
          <w:rFonts w:hint="eastAsia" w:ascii="黑体" w:hAnsi="黑体" w:eastAsia="黑体"/>
          <w:b/>
          <w:bCs/>
          <w:sz w:val="30"/>
          <w:szCs w:val="30"/>
          <w:u w:val="single"/>
        </w:rPr>
      </w:pPr>
      <w:r>
        <w:rPr>
          <w:rFonts w:hint="eastAsia" w:ascii="黑体" w:hAnsi="黑体" w:eastAsia="黑体"/>
          <w:sz w:val="30"/>
          <w:szCs w:val="30"/>
        </w:rPr>
        <w:t xml:space="preserve">             乙方：</w:t>
      </w:r>
      <w:r>
        <w:rPr>
          <w:rFonts w:hint="eastAsia" w:ascii="黑体" w:hAnsi="黑体" w:eastAsia="黑体"/>
          <w:bCs/>
          <w:sz w:val="30"/>
          <w:szCs w:val="30"/>
          <w:u w:val="single"/>
        </w:rPr>
        <w:t xml:space="preserve">                 </w:t>
      </w:r>
      <w:r>
        <w:rPr>
          <w:rFonts w:hint="eastAsia" w:ascii="黑体" w:hAnsi="黑体" w:eastAsia="黑体"/>
          <w:b/>
          <w:bCs/>
          <w:sz w:val="30"/>
          <w:szCs w:val="30"/>
          <w:u w:val="single"/>
        </w:rPr>
        <w:t xml:space="preserve">   </w:t>
      </w:r>
    </w:p>
    <w:p>
      <w:pPr>
        <w:spacing w:line="520" w:lineRule="exact"/>
        <w:jc w:val="center"/>
        <w:rPr>
          <w:rFonts w:hint="eastAsia" w:ascii="黑体" w:hAnsi="黑体" w:eastAsia="黑体" w:cs="Times New Roman"/>
          <w:b/>
          <w:bCs/>
          <w:color w:val="000000"/>
          <w:sz w:val="32"/>
          <w:szCs w:val="32"/>
        </w:rPr>
      </w:pPr>
    </w:p>
    <w:p>
      <w:pPr>
        <w:rPr>
          <w:rFonts w:ascii="黑体" w:hAnsi="黑体" w:eastAsia="黑体"/>
          <w:b/>
          <w:bCs/>
          <w:color w:val="000000"/>
          <w:sz w:val="32"/>
          <w:szCs w:val="32"/>
        </w:rPr>
        <w:sectPr>
          <w:headerReference r:id="rId4" w:type="default"/>
          <w:footerReference r:id="rId5" w:type="default"/>
          <w:pgSz w:w="11900" w:h="16840"/>
          <w:pgMar w:top="1440" w:right="1800" w:bottom="1440" w:left="1800" w:header="851" w:footer="992" w:gutter="0"/>
          <w:pgNumType w:fmt="decimal"/>
          <w:cols w:space="720" w:num="1"/>
          <w:docGrid w:type="lines" w:linePitch="312" w:charSpace="0"/>
        </w:sectPr>
      </w:pPr>
    </w:p>
    <w:p>
      <w:pPr>
        <w:pStyle w:val="8"/>
        <w:ind w:firstLine="0" w:firstLineChars="0"/>
        <w:rPr>
          <w:rFonts w:hint="eastAsia" w:ascii="宋体" w:hAnsi="宋体" w:eastAsia="宋体"/>
          <w:bCs/>
          <w:sz w:val="28"/>
          <w:szCs w:val="28"/>
        </w:rPr>
      </w:pPr>
      <w:r>
        <w:rPr>
          <w:rFonts w:hint="eastAsia" w:ascii="宋体" w:hAnsi="宋体" w:eastAsia="宋体"/>
          <w:bCs/>
          <w:sz w:val="28"/>
          <w:szCs w:val="28"/>
        </w:rPr>
        <w:t>甲方：重庆</w:t>
      </w:r>
      <w:r>
        <w:rPr>
          <w:rFonts w:hint="eastAsia" w:ascii="宋体" w:hAnsi="宋体" w:eastAsia="宋体"/>
          <w:bCs/>
          <w:sz w:val="28"/>
          <w:szCs w:val="28"/>
          <w:lang w:val="en-US" w:eastAsia="zh-CN"/>
        </w:rPr>
        <w:t>江北国际机场</w:t>
      </w:r>
      <w:r>
        <w:rPr>
          <w:rFonts w:hint="eastAsia" w:ascii="宋体" w:hAnsi="宋体" w:eastAsia="宋体"/>
          <w:bCs/>
          <w:sz w:val="28"/>
          <w:szCs w:val="28"/>
        </w:rPr>
        <w:t>有限公司</w:t>
      </w:r>
    </w:p>
    <w:p>
      <w:pPr>
        <w:pStyle w:val="8"/>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8"/>
        <w:ind w:firstLine="0" w:firstLineChars="0"/>
        <w:rPr>
          <w:rFonts w:hint="eastAsia" w:ascii="宋体" w:hAnsi="宋体" w:eastAsia="宋体"/>
          <w:bCs/>
          <w:sz w:val="28"/>
          <w:szCs w:val="28"/>
        </w:rPr>
      </w:pPr>
      <w:r>
        <w:rPr>
          <w:rFonts w:hint="eastAsia" w:ascii="宋体" w:hAnsi="宋体" w:eastAsia="宋体"/>
          <w:bCs/>
          <w:sz w:val="28"/>
          <w:szCs w:val="28"/>
        </w:rPr>
        <w:t xml:space="preserve">地址： </w:t>
      </w:r>
    </w:p>
    <w:p>
      <w:pPr>
        <w:pStyle w:val="8"/>
        <w:ind w:firstLine="560"/>
        <w:rPr>
          <w:rFonts w:hint="eastAsia" w:ascii="宋体" w:hAnsi="宋体" w:eastAsia="宋体"/>
          <w:bCs/>
          <w:sz w:val="28"/>
          <w:szCs w:val="28"/>
        </w:rPr>
      </w:pPr>
    </w:p>
    <w:p>
      <w:pPr>
        <w:pStyle w:val="8"/>
        <w:ind w:firstLine="0" w:firstLineChars="0"/>
        <w:rPr>
          <w:rFonts w:hint="eastAsia" w:ascii="宋体" w:hAnsi="宋体" w:eastAsia="宋体"/>
          <w:bCs/>
          <w:sz w:val="28"/>
          <w:szCs w:val="28"/>
        </w:rPr>
      </w:pPr>
      <w:r>
        <w:rPr>
          <w:rFonts w:hint="eastAsia" w:ascii="宋体" w:hAnsi="宋体" w:eastAsia="宋体"/>
          <w:bCs/>
          <w:sz w:val="28"/>
          <w:szCs w:val="28"/>
        </w:rPr>
        <w:t>乙方：</w:t>
      </w:r>
    </w:p>
    <w:p>
      <w:pPr>
        <w:pStyle w:val="8"/>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8"/>
        <w:ind w:firstLine="0" w:firstLineChars="0"/>
        <w:rPr>
          <w:rFonts w:hint="eastAsia" w:ascii="宋体" w:hAnsi="宋体" w:eastAsia="宋体"/>
          <w:bCs/>
          <w:sz w:val="28"/>
          <w:szCs w:val="28"/>
        </w:rPr>
      </w:pPr>
      <w:r>
        <w:rPr>
          <w:rFonts w:hint="eastAsia" w:ascii="宋体" w:hAnsi="宋体" w:eastAsia="宋体"/>
          <w:bCs/>
          <w:sz w:val="28"/>
          <w:szCs w:val="28"/>
        </w:rPr>
        <w:t>地址：</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鉴于甲方需要就</w:t>
      </w:r>
      <w:r>
        <w:rPr>
          <w:rFonts w:hint="eastAsia" w:ascii="仿宋" w:hAnsi="仿宋" w:eastAsia="仿宋" w:cs="仿宋"/>
          <w:color w:val="000000"/>
          <w:sz w:val="28"/>
          <w:szCs w:val="28"/>
          <w:lang w:val="en-US" w:eastAsia="zh-CN"/>
        </w:rPr>
        <w:t>鸟击残留物鉴定服务</w:t>
      </w:r>
      <w:r>
        <w:rPr>
          <w:rFonts w:hint="eastAsia" w:ascii="仿宋" w:hAnsi="仿宋" w:eastAsia="仿宋" w:cs="仿宋"/>
          <w:color w:val="000000"/>
          <w:sz w:val="28"/>
          <w:szCs w:val="28"/>
          <w:lang w:eastAsia="zh-CN"/>
        </w:rPr>
        <w:t>项目由乙方提供技术服务，并支付相应的技术服务报酬。乙方愿意接受甲方的委托并提供技术服务；双方经过平等协商，在真实、充分地表达各自意愿的基础上，根据《中华人民共和国</w:t>
      </w:r>
      <w:r>
        <w:rPr>
          <w:rFonts w:hint="eastAsia" w:ascii="仿宋" w:hAnsi="仿宋" w:eastAsia="仿宋" w:cs="仿宋"/>
          <w:color w:val="000000"/>
          <w:sz w:val="28"/>
          <w:szCs w:val="28"/>
          <w:lang w:val="en-US" w:eastAsia="zh-CN"/>
        </w:rPr>
        <w:t>民法典</w:t>
      </w:r>
      <w:r>
        <w:rPr>
          <w:rFonts w:hint="eastAsia" w:ascii="仿宋" w:hAnsi="仿宋" w:eastAsia="仿宋" w:cs="仿宋"/>
          <w:color w:val="000000"/>
          <w:sz w:val="28"/>
          <w:szCs w:val="28"/>
          <w:lang w:eastAsia="zh-CN"/>
        </w:rPr>
        <w:t>》等相关法律法规规定，达成本</w:t>
      </w:r>
      <w:r>
        <w:rPr>
          <w:rFonts w:hint="eastAsia" w:ascii="仿宋" w:hAnsi="仿宋" w:eastAsia="仿宋" w:cs="仿宋"/>
          <w:color w:val="000000"/>
          <w:sz w:val="28"/>
          <w:szCs w:val="28"/>
          <w:lang w:val="en-US" w:eastAsia="zh-CN"/>
        </w:rPr>
        <w:t>合同</w:t>
      </w:r>
      <w:r>
        <w:rPr>
          <w:rFonts w:hint="eastAsia" w:ascii="仿宋" w:hAnsi="仿宋" w:eastAsia="仿宋" w:cs="仿宋"/>
          <w:color w:val="000000"/>
          <w:sz w:val="28"/>
          <w:szCs w:val="28"/>
          <w:lang w:eastAsia="zh-CN"/>
        </w:rPr>
        <w:t>， 并由双方共同恪守。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第一条</w:t>
      </w:r>
      <w:r>
        <w:rPr>
          <w:b/>
          <w:bCs/>
          <w:color w:val="000000"/>
          <w:sz w:val="24"/>
          <w:szCs w:val="24"/>
          <w:lang w:eastAsia="zh-CN"/>
        </w:rPr>
        <w:t xml:space="preserve"> </w:t>
      </w:r>
      <w:r>
        <w:rPr>
          <w:rFonts w:hint="eastAsia" w:ascii="仿宋" w:hAnsi="仿宋" w:eastAsia="仿宋" w:cs="仿宋"/>
          <w:color w:val="000000"/>
          <w:sz w:val="28"/>
          <w:szCs w:val="28"/>
          <w:lang w:eastAsia="zh-CN"/>
        </w:rPr>
        <w:t>技术服务的内容、方式和要求：</w:t>
      </w:r>
    </w:p>
    <w:p>
      <w:pPr>
        <w:spacing w:line="360" w:lineRule="auto"/>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sz w:val="28"/>
          <w:szCs w:val="28"/>
          <w:lang w:eastAsia="zh-CN"/>
        </w:rPr>
        <w:t>1</w:t>
      </w:r>
      <w:r>
        <w:rPr>
          <w:rFonts w:hint="eastAsia" w:ascii="仿宋" w:hAnsi="仿宋" w:eastAsia="仿宋" w:cs="仿宋"/>
          <w:color w:val="000000"/>
          <w:kern w:val="0"/>
          <w:sz w:val="28"/>
          <w:szCs w:val="28"/>
          <w:lang w:val="en-US" w:eastAsia="zh-CN"/>
        </w:rPr>
        <w:t>.1技术服务的内容：对甲方送检的航空器鸟击残留物进行鉴定，通过DNA 检测或形态识别等方式将鸟击动物鉴定到种，并进行相关分析，按《航空器鸟击残留物收集、保存和提交办法》（AP-140-CA-2011-1）完成并向甲方提交《鸟击残留物鉴定报告表》，同时按时将报告表及表中内容的电子数据表（EXCEL格式）提交至甲方。</w:t>
      </w:r>
    </w:p>
    <w:p>
      <w:pPr>
        <w:spacing w:line="360" w:lineRule="auto"/>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1.2技术服务的方式：乙方应通过DNA检测或形态识别等方式开展技术服务工作。</w:t>
      </w:r>
    </w:p>
    <w:p>
      <w:pPr>
        <w:spacing w:line="360" w:lineRule="auto"/>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1.3技术服务的要求 ：</w:t>
      </w:r>
    </w:p>
    <w:p>
      <w:pPr>
        <w:spacing w:line="360" w:lineRule="auto"/>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1.3.1乙方组织人力、提供设施设备，接收甲方提供的航空器鸟击残留物。</w:t>
      </w:r>
    </w:p>
    <w:p>
      <w:pPr>
        <w:spacing w:line="360" w:lineRule="auto"/>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1.3.2在签收甲方送检的鸟击残留物后7个工作日内完成鉴定工作，并将该批次的鉴定结果（以《鸟击残留物鉴定报告表》和EXCEL数据表两种形式）反馈给甲方。</w:t>
      </w:r>
    </w:p>
    <w:p>
      <w:pPr>
        <w:spacing w:line="360" w:lineRule="auto"/>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1.3.3对未能得出鉴定结果的鸟击物种，据实在《鸟击残留物鉴定报告表》中写明原因。</w:t>
      </w:r>
    </w:p>
    <w:p>
      <w:pPr>
        <w:spacing w:line="360" w:lineRule="auto"/>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1.3.4对甲方送检的鸟击残留物鉴定信息进行保密。</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第二条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履行的期限、地点：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2.1技术服务地点：</w:t>
      </w:r>
      <w:r>
        <w:rPr>
          <w:rFonts w:hint="eastAsia" w:ascii="仿宋" w:hAnsi="仿宋" w:eastAsia="仿宋" w:cs="仿宋"/>
          <w:color w:val="000000"/>
          <w:sz w:val="28"/>
          <w:szCs w:val="28"/>
          <w:u w:val="none"/>
          <w:lang w:val="en-US" w:eastAsia="zh-CN"/>
        </w:rPr>
        <w:t>乙方所在地。</w:t>
      </w:r>
    </w:p>
    <w:p>
      <w:pPr>
        <w:spacing w:line="360" w:lineRule="auto"/>
        <w:jc w:val="both"/>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2.2技术服务期限：</w:t>
      </w:r>
      <w:r>
        <w:rPr>
          <w:rFonts w:hint="eastAsia" w:ascii="仿宋" w:hAnsi="仿宋" w:eastAsia="仿宋" w:cs="仿宋"/>
          <w:color w:val="000000"/>
          <w:sz w:val="28"/>
          <w:szCs w:val="28"/>
          <w:u w:val="single"/>
          <w:lang w:val="en-US" w:eastAsia="zh-CN"/>
        </w:rPr>
        <w:t>2年，自合同生效之日起算。</w:t>
      </w:r>
      <w:r>
        <w:rPr>
          <w:rFonts w:hint="eastAsia" w:ascii="仿宋" w:hAnsi="仿宋" w:eastAsia="仿宋" w:cs="仿宋"/>
          <w:color w:val="000000"/>
          <w:sz w:val="28"/>
          <w:szCs w:val="28"/>
          <w:u w:val="single"/>
          <w:lang w:val="en-US" w:eastAsia="zh-CN"/>
        </w:rPr>
        <w:br w:type="textWrapping"/>
      </w:r>
      <w:r>
        <w:rPr>
          <w:rFonts w:hint="eastAsia" w:ascii="仿宋" w:hAnsi="仿宋" w:eastAsia="仿宋" w:cs="仿宋"/>
          <w:color w:val="000000"/>
          <w:sz w:val="28"/>
          <w:szCs w:val="28"/>
          <w:u w:val="none"/>
          <w:lang w:val="en-US" w:eastAsia="zh-CN"/>
        </w:rPr>
        <w:t>注：合同期限内，不含税采购总金额达暂定不含税成交总额时，即¥xxx元（大写：人民币xxx元），合同即终止；合同期限内，即使不含税采购总金额未达暂定不含税成交总额，合同约定终止之日即终止。</w:t>
      </w:r>
    </w:p>
    <w:p>
      <w:pPr>
        <w:spacing w:line="360" w:lineRule="auto"/>
        <w:jc w:val="both"/>
        <w:rPr>
          <w:rFonts w:hint="eastAsia" w:ascii="黑体" w:hAnsi="黑体" w:eastAsia="黑体" w:cs="黑体"/>
          <w:color w:val="000000"/>
          <w:sz w:val="28"/>
          <w:szCs w:val="28"/>
          <w:lang w:eastAsia="zh-CN"/>
        </w:rPr>
      </w:pPr>
      <w:r>
        <w:rPr>
          <w:rFonts w:hint="eastAsia" w:ascii="仿宋" w:hAnsi="仿宋" w:eastAsia="仿宋" w:cs="仿宋"/>
          <w:color w:val="000000"/>
          <w:sz w:val="28"/>
          <w:szCs w:val="28"/>
          <w:lang w:eastAsia="zh-CN"/>
        </w:rPr>
        <w:t>具体服务进度：</w:t>
      </w:r>
      <w:r>
        <w:rPr>
          <w:rFonts w:hint="eastAsia" w:ascii="仿宋" w:hAnsi="仿宋" w:eastAsia="仿宋" w:cs="仿宋"/>
          <w:color w:val="000000"/>
          <w:sz w:val="28"/>
          <w:szCs w:val="28"/>
          <w:lang w:val="en-US" w:eastAsia="zh-CN"/>
        </w:rPr>
        <w:t>乙</w:t>
      </w:r>
      <w:r>
        <w:rPr>
          <w:rFonts w:hint="eastAsia" w:ascii="仿宋" w:hAnsi="仿宋" w:eastAsia="仿宋" w:cs="仿宋"/>
          <w:b w:val="0"/>
          <w:bCs/>
          <w:sz w:val="28"/>
          <w:szCs w:val="28"/>
          <w:lang w:val="en-US" w:eastAsia="zh-CN"/>
        </w:rPr>
        <w:t>方在</w:t>
      </w:r>
      <w:r>
        <w:rPr>
          <w:rFonts w:hint="eastAsia" w:ascii="仿宋" w:hAnsi="仿宋" w:eastAsia="仿宋" w:cs="仿宋"/>
          <w:color w:val="000000"/>
          <w:kern w:val="0"/>
          <w:sz w:val="28"/>
          <w:szCs w:val="28"/>
        </w:rPr>
        <w:t>签收</w:t>
      </w:r>
      <w:r>
        <w:rPr>
          <w:rFonts w:hint="eastAsia" w:ascii="仿宋" w:hAnsi="仿宋" w:eastAsia="仿宋" w:cs="仿宋"/>
          <w:color w:val="000000"/>
          <w:kern w:val="0"/>
          <w:sz w:val="28"/>
          <w:szCs w:val="28"/>
          <w:lang w:val="en-US" w:eastAsia="zh-CN"/>
        </w:rPr>
        <w:t>甲方</w:t>
      </w:r>
      <w:r>
        <w:rPr>
          <w:rFonts w:hint="eastAsia" w:ascii="仿宋" w:hAnsi="仿宋" w:eastAsia="仿宋" w:cs="仿宋"/>
          <w:color w:val="000000"/>
          <w:kern w:val="0"/>
          <w:sz w:val="28"/>
          <w:szCs w:val="28"/>
        </w:rPr>
        <w:t>送检的鸟击残留物</w:t>
      </w:r>
      <w:r>
        <w:rPr>
          <w:rFonts w:hint="eastAsia" w:ascii="仿宋" w:hAnsi="仿宋" w:eastAsia="仿宋" w:cs="仿宋"/>
          <w:color w:val="000000"/>
          <w:kern w:val="0"/>
          <w:sz w:val="28"/>
          <w:szCs w:val="28"/>
          <w:lang w:val="en-US" w:eastAsia="zh-CN"/>
        </w:rPr>
        <w:t>后7</w:t>
      </w:r>
      <w:r>
        <w:rPr>
          <w:rFonts w:hint="eastAsia" w:ascii="仿宋" w:hAnsi="仿宋" w:eastAsia="仿宋" w:cs="仿宋"/>
          <w:color w:val="000000"/>
          <w:kern w:val="0"/>
          <w:sz w:val="28"/>
          <w:szCs w:val="28"/>
        </w:rPr>
        <w:t>个工作日内</w:t>
      </w:r>
      <w:r>
        <w:rPr>
          <w:rFonts w:hint="eastAsia" w:ascii="仿宋" w:hAnsi="仿宋" w:eastAsia="仿宋" w:cs="仿宋"/>
          <w:color w:val="000000"/>
          <w:kern w:val="0"/>
          <w:sz w:val="28"/>
          <w:szCs w:val="28"/>
          <w:lang w:val="en-US" w:eastAsia="zh-CN"/>
        </w:rPr>
        <w:t>完成鉴定工作</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并</w:t>
      </w:r>
      <w:r>
        <w:rPr>
          <w:rFonts w:hint="eastAsia" w:ascii="仿宋" w:hAnsi="仿宋" w:eastAsia="仿宋" w:cs="仿宋"/>
          <w:color w:val="000000"/>
          <w:kern w:val="0"/>
          <w:sz w:val="28"/>
          <w:szCs w:val="28"/>
        </w:rPr>
        <w:t>将该批次的鉴定结果（以《鸟击残留物鉴定报告表》和EXCEL数据表两种形式）反馈给</w:t>
      </w:r>
      <w:r>
        <w:rPr>
          <w:rFonts w:hint="eastAsia" w:ascii="仿宋" w:hAnsi="仿宋" w:eastAsia="仿宋" w:cs="仿宋"/>
          <w:color w:val="000000"/>
          <w:kern w:val="0"/>
          <w:sz w:val="28"/>
          <w:szCs w:val="28"/>
          <w:lang w:val="en-US" w:eastAsia="zh-CN"/>
        </w:rPr>
        <w:t>甲方。</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第三条</w:t>
      </w:r>
      <w:r>
        <w:rPr>
          <w:rFonts w:hint="eastAsia" w:ascii="仿宋" w:hAnsi="仿宋" w:eastAsia="仿宋" w:cs="仿宋"/>
          <w:color w:val="000000"/>
          <w:sz w:val="28"/>
          <w:szCs w:val="28"/>
          <w:lang w:eastAsia="zh-CN"/>
        </w:rPr>
        <w:t xml:space="preserve"> 工作条件和协作事项</w:t>
      </w:r>
    </w:p>
    <w:p>
      <w:pPr>
        <w:spacing w:line="360" w:lineRule="auto"/>
        <w:jc w:val="both"/>
        <w:rPr>
          <w:rFonts w:ascii="仿宋" w:hAnsi="仿宋" w:eastAsia="仿宋" w:cs="仿宋"/>
          <w:color w:val="000000"/>
          <w:sz w:val="28"/>
          <w:szCs w:val="28"/>
          <w:u w:val="none"/>
          <w:lang w:eastAsia="zh-CN"/>
        </w:rPr>
      </w:pPr>
      <w:r>
        <w:rPr>
          <w:rFonts w:hint="eastAsia" w:ascii="仿宋" w:hAnsi="仿宋" w:eastAsia="仿宋" w:cs="仿宋"/>
          <w:color w:val="000000"/>
          <w:sz w:val="28"/>
          <w:szCs w:val="28"/>
          <w:lang w:eastAsia="zh-CN"/>
        </w:rPr>
        <w:t>3.1甲方为乙方提供如下工作条件和协作事项</w:t>
      </w:r>
      <w:r>
        <w:rPr>
          <w:rFonts w:hint="eastAsia" w:ascii="仿宋" w:hAnsi="仿宋" w:eastAsia="仿宋" w:cs="仿宋"/>
          <w:color w:val="000000"/>
          <w:sz w:val="28"/>
          <w:szCs w:val="28"/>
          <w:u w:val="none"/>
          <w:lang w:eastAsia="zh-CN"/>
        </w:rPr>
        <w:t xml:space="preserve"> ：</w:t>
      </w:r>
      <w:r>
        <w:rPr>
          <w:rFonts w:hint="eastAsia" w:ascii="仿宋" w:hAnsi="仿宋" w:eastAsia="仿宋" w:cs="仿宋"/>
          <w:color w:val="000000"/>
          <w:sz w:val="28"/>
          <w:szCs w:val="28"/>
          <w:u w:val="none"/>
          <w:lang w:val="en-US" w:eastAsia="zh-CN"/>
        </w:rPr>
        <w:t>根据</w:t>
      </w:r>
      <w:r>
        <w:rPr>
          <w:rFonts w:hint="eastAsia" w:ascii="方正仿宋_GBK" w:hAnsi="方正仿宋_GBK" w:eastAsia="方正仿宋_GBK" w:cs="方正仿宋_GBK"/>
          <w:color w:val="auto"/>
          <w:sz w:val="28"/>
          <w:szCs w:val="28"/>
          <w:highlight w:val="none"/>
          <w:u w:val="none"/>
          <w:lang w:val="en-US" w:eastAsia="zh-CN"/>
        </w:rPr>
        <w:t>《航空器鸟击残留物收集、保存和提交办法》（AP-140-CA-2011-1）收集鸟击残留物并及时送检</w:t>
      </w:r>
      <w:r>
        <w:rPr>
          <w:rFonts w:hint="eastAsia" w:ascii="仿宋" w:hAnsi="仿宋" w:eastAsia="仿宋" w:cs="仿宋"/>
          <w:color w:val="000000"/>
          <w:sz w:val="28"/>
          <w:szCs w:val="28"/>
          <w:u w:val="none"/>
          <w:lang w:eastAsia="zh-CN"/>
        </w:rPr>
        <w:t>。</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第四条</w:t>
      </w:r>
      <w:r>
        <w:rPr>
          <w:rFonts w:hint="eastAsia" w:ascii="仿宋" w:hAnsi="仿宋" w:eastAsia="仿宋" w:cs="仿宋"/>
          <w:color w:val="000000"/>
          <w:sz w:val="28"/>
          <w:szCs w:val="28"/>
          <w:lang w:eastAsia="zh-CN"/>
        </w:rPr>
        <w:t xml:space="preserve"> 技术服务费、履约保证金及支付方式为：</w:t>
      </w:r>
    </w:p>
    <w:p>
      <w:pPr>
        <w:spacing w:line="360" w:lineRule="auto"/>
        <w:jc w:val="both"/>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4.1技术服务费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不含增值税）</w:t>
      </w:r>
      <w:r>
        <w:rPr>
          <w:rFonts w:hint="eastAsia" w:ascii="仿宋" w:hAnsi="仿宋" w:eastAsia="仿宋" w:cs="仿宋"/>
          <w:color w:val="auto"/>
          <w:sz w:val="28"/>
          <w:szCs w:val="28"/>
          <w:lang w:eastAsia="zh-CN"/>
        </w:rPr>
        <w:t>为</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元/起</w:t>
      </w:r>
      <w:r>
        <w:rPr>
          <w:rFonts w:hint="eastAsia" w:ascii="仿宋" w:hAnsi="仿宋" w:eastAsia="仿宋" w:cs="仿宋"/>
          <w:color w:val="000000"/>
          <w:sz w:val="28"/>
          <w:szCs w:val="28"/>
          <w:u w:val="none"/>
          <w:lang w:eastAsia="zh-CN"/>
        </w:rPr>
        <w:t>。</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4.2技术服务费由甲方</w:t>
      </w:r>
      <w:r>
        <w:rPr>
          <w:rFonts w:hint="eastAsia" w:ascii="仿宋" w:hAnsi="仿宋" w:eastAsia="仿宋" w:cs="仿宋"/>
          <w:color w:val="000000"/>
          <w:sz w:val="28"/>
          <w:szCs w:val="28"/>
          <w:u w:val="single"/>
          <w:lang w:val="en-US" w:eastAsia="zh-CN"/>
        </w:rPr>
        <w:t>分期</w:t>
      </w:r>
      <w:r>
        <w:rPr>
          <w:rFonts w:hint="eastAsia" w:ascii="仿宋" w:hAnsi="仿宋" w:eastAsia="仿宋" w:cs="仿宋"/>
          <w:color w:val="000000"/>
          <w:sz w:val="28"/>
          <w:szCs w:val="28"/>
          <w:lang w:eastAsia="zh-CN"/>
        </w:rPr>
        <w:t>支付乙方。</w:t>
      </w:r>
    </w:p>
    <w:p>
      <w:pPr>
        <w:adjustRightInd/>
        <w:snapToGrid/>
        <w:spacing w:line="360" w:lineRule="auto"/>
        <w:ind w:firstLine="0" w:firstLineChars="0"/>
        <w:rPr>
          <w:rFonts w:hint="eastAsia" w:ascii="仿宋" w:hAnsi="仿宋" w:eastAsia="仿宋" w:cs="仿宋"/>
          <w:color w:val="000000"/>
          <w:kern w:val="2"/>
          <w:sz w:val="28"/>
          <w:szCs w:val="28"/>
          <w:highlight w:val="none"/>
          <w:u w:val="none"/>
          <w:lang w:val="en-US" w:eastAsia="zh-CN"/>
        </w:rPr>
      </w:pPr>
      <w:r>
        <w:rPr>
          <w:rFonts w:hint="eastAsia" w:ascii="仿宋" w:hAnsi="仿宋" w:eastAsia="仿宋" w:cs="仿宋"/>
          <w:color w:val="000000"/>
          <w:sz w:val="28"/>
          <w:szCs w:val="28"/>
          <w:lang w:eastAsia="zh-CN"/>
        </w:rPr>
        <w:t>具体支付方式和时间：采购费用按合同半年度结算。</w:t>
      </w:r>
      <w:r>
        <w:rPr>
          <w:rFonts w:hint="eastAsia" w:ascii="仿宋" w:hAnsi="仿宋" w:eastAsia="仿宋" w:cs="仿宋"/>
          <w:color w:val="000000"/>
          <w:sz w:val="28"/>
          <w:szCs w:val="28"/>
          <w:lang w:val="en-US" w:eastAsia="zh-CN"/>
        </w:rPr>
        <w:t>乙方</w:t>
      </w:r>
      <w:r>
        <w:rPr>
          <w:rFonts w:hint="eastAsia" w:ascii="仿宋" w:hAnsi="仿宋" w:eastAsia="仿宋" w:cs="仿宋"/>
          <w:color w:val="000000"/>
          <w:sz w:val="28"/>
          <w:szCs w:val="28"/>
          <w:lang w:eastAsia="zh-CN"/>
        </w:rPr>
        <w:t>按约定完成鉴定服务经</w:t>
      </w:r>
      <w:r>
        <w:rPr>
          <w:rFonts w:hint="eastAsia" w:ascii="仿宋" w:hAnsi="仿宋" w:eastAsia="仿宋" w:cs="仿宋"/>
          <w:color w:val="000000"/>
          <w:sz w:val="28"/>
          <w:szCs w:val="28"/>
          <w:lang w:val="en-US" w:eastAsia="zh-CN"/>
        </w:rPr>
        <w:t>甲方</w:t>
      </w:r>
      <w:r>
        <w:rPr>
          <w:rFonts w:hint="eastAsia" w:ascii="仿宋" w:hAnsi="仿宋" w:eastAsia="仿宋" w:cs="仿宋"/>
          <w:color w:val="000000"/>
          <w:sz w:val="28"/>
          <w:szCs w:val="28"/>
          <w:lang w:eastAsia="zh-CN"/>
        </w:rPr>
        <w:t>验收合格且书面确认后，由成交方向采购人提出采购费用的书面申请，并开具当次结算周期内采购费用的正规增值税发票。甲方收到发票后20个工作日内一次性支付当次结算周期内的采购费用。</w:t>
      </w:r>
      <w:r>
        <w:rPr>
          <w:rFonts w:hint="eastAsia" w:ascii="仿宋" w:hAnsi="仿宋" w:eastAsia="仿宋" w:cs="仿宋"/>
          <w:color w:val="000000"/>
          <w:sz w:val="28"/>
          <w:szCs w:val="28"/>
        </w:rPr>
        <w:t>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4.3</w:t>
      </w:r>
      <w:r>
        <w:rPr>
          <w:rFonts w:hint="eastAsia" w:ascii="仿宋" w:hAnsi="仿宋" w:eastAsia="仿宋" w:cs="仿宋"/>
          <w:color w:val="000000"/>
          <w:sz w:val="28"/>
          <w:szCs w:val="28"/>
          <w:lang w:eastAsia="zh-CN"/>
        </w:rPr>
        <w:t>乙方开户银行名称、户名和</w:t>
      </w:r>
      <w:r>
        <w:rPr>
          <w:rFonts w:hint="eastAsia" w:ascii="仿宋" w:hAnsi="仿宋" w:eastAsia="仿宋" w:cs="仿宋"/>
          <w:color w:val="000000"/>
          <w:sz w:val="28"/>
          <w:szCs w:val="28"/>
          <w:lang w:val="en-US" w:eastAsia="zh-CN"/>
        </w:rPr>
        <w:t>账</w:t>
      </w:r>
      <w:r>
        <w:rPr>
          <w:rFonts w:hint="eastAsia" w:ascii="仿宋" w:hAnsi="仿宋" w:eastAsia="仿宋" w:cs="仿宋"/>
          <w:color w:val="000000"/>
          <w:sz w:val="28"/>
          <w:szCs w:val="28"/>
          <w:lang w:eastAsia="zh-CN"/>
        </w:rPr>
        <w:t>号</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开户银行：</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户名：</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u w:val="single"/>
          <w:lang w:eastAsia="zh-CN"/>
        </w:rPr>
      </w:pPr>
      <w:r>
        <w:rPr>
          <w:rFonts w:hint="eastAsia" w:ascii="仿宋" w:hAnsi="仿宋" w:eastAsia="仿宋" w:cs="仿宋"/>
          <w:color w:val="000000"/>
          <w:sz w:val="28"/>
          <w:szCs w:val="28"/>
          <w:lang w:val="en-US" w:eastAsia="zh-CN"/>
        </w:rPr>
        <w:t>账</w:t>
      </w:r>
      <w:r>
        <w:rPr>
          <w:rFonts w:hint="eastAsia" w:ascii="仿宋" w:hAnsi="仿宋" w:eastAsia="仿宋" w:cs="仿宋"/>
          <w:color w:val="000000"/>
          <w:sz w:val="28"/>
          <w:szCs w:val="28"/>
          <w:lang w:eastAsia="zh-CN"/>
        </w:rPr>
        <w:t>号：</w:t>
      </w:r>
      <w:r>
        <w:rPr>
          <w:rFonts w:hint="eastAsia" w:ascii="仿宋" w:hAnsi="仿宋" w:eastAsia="仿宋" w:cs="仿宋"/>
          <w:color w:val="000000"/>
          <w:sz w:val="28"/>
          <w:szCs w:val="28"/>
          <w:u w:val="single"/>
          <w:lang w:eastAsia="zh-CN"/>
        </w:rPr>
        <w:t>            </w:t>
      </w:r>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4.4</w:t>
      </w:r>
      <w:r>
        <w:rPr>
          <w:rFonts w:hint="eastAsia" w:ascii="仿宋" w:hAnsi="仿宋" w:eastAsia="仿宋" w:cs="仿宋"/>
          <w:color w:val="auto"/>
          <w:sz w:val="28"/>
          <w:szCs w:val="28"/>
          <w:lang w:val="en-US" w:eastAsia="zh-CN"/>
        </w:rPr>
        <w:t xml:space="preserve"> 履约保证金</w:t>
      </w:r>
    </w:p>
    <w:p>
      <w:pPr>
        <w:adjustRightInd/>
        <w:snapToGrid/>
        <w:spacing w:line="360" w:lineRule="auto"/>
        <w:ind w:firstLine="0" w:firstLineChars="0"/>
        <w:rPr>
          <w:rFonts w:hint="default"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4.4.1本合同履约保证金为¥10000元（大写：人民币壹万元整）</w:t>
      </w:r>
      <w:r>
        <w:rPr>
          <w:rFonts w:hint="eastAsia" w:ascii="仿宋" w:hAnsi="仿宋" w:eastAsia="仿宋" w:cs="仿宋"/>
          <w:color w:val="000000"/>
          <w:sz w:val="28"/>
          <w:szCs w:val="28"/>
          <w:lang w:val="en-US" w:eastAsia="zh-CN"/>
        </w:rPr>
        <w:t>，</w:t>
      </w:r>
      <w:r>
        <w:rPr>
          <w:rFonts w:hint="default" w:ascii="仿宋" w:hAnsi="仿宋" w:eastAsia="仿宋" w:cs="仿宋"/>
          <w:color w:val="000000"/>
          <w:sz w:val="28"/>
          <w:szCs w:val="28"/>
          <w:lang w:eastAsia="zh-CN"/>
        </w:rPr>
        <w:t>乙方</w:t>
      </w:r>
      <w:r>
        <w:rPr>
          <w:rFonts w:hint="default" w:ascii="仿宋" w:hAnsi="仿宋" w:eastAsia="仿宋" w:cs="仿宋"/>
          <w:color w:val="000000"/>
          <w:sz w:val="28"/>
          <w:szCs w:val="28"/>
          <w:lang w:val="en-US" w:eastAsia="zh-CN"/>
        </w:rPr>
        <w:t>应</w:t>
      </w:r>
      <w:r>
        <w:rPr>
          <w:rFonts w:hint="default" w:ascii="仿宋" w:hAnsi="仿宋" w:eastAsia="仿宋" w:cs="仿宋"/>
          <w:color w:val="000000"/>
          <w:sz w:val="28"/>
          <w:szCs w:val="28"/>
          <w:lang w:eastAsia="zh-CN"/>
        </w:rPr>
        <w:t>在</w:t>
      </w:r>
      <w:r>
        <w:rPr>
          <w:rFonts w:hint="default" w:ascii="仿宋" w:hAnsi="仿宋" w:eastAsia="仿宋" w:cs="仿宋"/>
          <w:color w:val="000000"/>
          <w:sz w:val="28"/>
          <w:szCs w:val="28"/>
          <w:lang w:val="en-US" w:eastAsia="zh-CN"/>
        </w:rPr>
        <w:t>成交通知书发出10</w:t>
      </w:r>
      <w:r>
        <w:rPr>
          <w:rFonts w:hint="eastAsia" w:ascii="仿宋" w:hAnsi="仿宋" w:eastAsia="仿宋" w:cs="仿宋"/>
          <w:color w:val="000000"/>
          <w:sz w:val="28"/>
          <w:szCs w:val="28"/>
          <w:lang w:val="en-US" w:eastAsia="zh-CN"/>
        </w:rPr>
        <w:t>工作</w:t>
      </w:r>
      <w:r>
        <w:rPr>
          <w:rFonts w:hint="default" w:ascii="仿宋" w:hAnsi="仿宋" w:eastAsia="仿宋" w:cs="仿宋"/>
          <w:color w:val="000000"/>
          <w:sz w:val="28"/>
          <w:szCs w:val="28"/>
          <w:lang w:val="en-US" w:eastAsia="zh-CN"/>
        </w:rPr>
        <w:t>日内且在合同签订前一次性</w:t>
      </w:r>
      <w:r>
        <w:rPr>
          <w:rFonts w:hint="default" w:ascii="仿宋" w:hAnsi="仿宋" w:eastAsia="仿宋" w:cs="仿宋"/>
          <w:color w:val="000000"/>
          <w:sz w:val="28"/>
          <w:szCs w:val="28"/>
        </w:rPr>
        <w:t>缴齐</w:t>
      </w:r>
      <w:r>
        <w:rPr>
          <w:rFonts w:hint="default" w:ascii="仿宋" w:hAnsi="仿宋" w:eastAsia="仿宋" w:cs="仿宋"/>
          <w:color w:val="000000"/>
          <w:sz w:val="28"/>
          <w:szCs w:val="28"/>
          <w:lang w:val="en-US" w:eastAsia="zh-CN"/>
        </w:rPr>
        <w:t>。</w:t>
      </w:r>
    </w:p>
    <w:p>
      <w:pPr>
        <w:adjustRightInd/>
        <w:snapToGrid/>
        <w:spacing w:line="360" w:lineRule="auto"/>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4.4.2</w:t>
      </w:r>
      <w:r>
        <w:rPr>
          <w:rFonts w:hint="eastAsia" w:ascii="仿宋" w:hAnsi="仿宋" w:eastAsia="仿宋" w:cs="仿宋"/>
          <w:color w:val="000000"/>
          <w:sz w:val="28"/>
          <w:szCs w:val="28"/>
        </w:rPr>
        <w:t>甲方在任何时候都有权从履约保证金中扣除由于乙方违反本合同条款而应支付的违约金和赔偿金，并且乙方在接到扣除通知书后</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个工作日内，应将履约保证金补足至本合同约定数额。若逾期未补足，甲方有权追究乙方相关违约责任。</w:t>
      </w:r>
    </w:p>
    <w:p>
      <w:pPr>
        <w:adjustRightInd/>
        <w:snapToGrid/>
        <w:spacing w:line="360" w:lineRule="auto"/>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4.4.3</w:t>
      </w:r>
      <w:r>
        <w:rPr>
          <w:rFonts w:hint="eastAsia" w:ascii="仿宋" w:hAnsi="仿宋" w:eastAsia="仿宋" w:cs="仿宋"/>
          <w:color w:val="000000"/>
          <w:sz w:val="28"/>
          <w:szCs w:val="28"/>
        </w:rPr>
        <w:t>乙方支付本合同相应款项时，应在“付款备注”中写明“</w:t>
      </w:r>
      <w:r>
        <w:rPr>
          <w:rFonts w:hint="default" w:ascii="仿宋" w:hAnsi="仿宋" w:eastAsia="仿宋" w:cs="仿宋"/>
          <w:color w:val="000000"/>
          <w:sz w:val="28"/>
          <w:szCs w:val="28"/>
          <w:lang w:val="en-US" w:eastAsia="zh-CN"/>
        </w:rPr>
        <w:t>鸟击残</w:t>
      </w:r>
      <w:r>
        <w:rPr>
          <w:rFonts w:hint="eastAsia" w:ascii="仿宋" w:hAnsi="仿宋" w:eastAsia="仿宋" w:cs="仿宋"/>
          <w:color w:val="000000"/>
          <w:sz w:val="28"/>
          <w:szCs w:val="28"/>
          <w:lang w:val="en-US" w:eastAsia="zh-CN"/>
        </w:rPr>
        <w:t>留物鉴定服务</w:t>
      </w:r>
      <w:r>
        <w:rPr>
          <w:rFonts w:hint="eastAsia" w:ascii="仿宋" w:hAnsi="仿宋" w:eastAsia="仿宋" w:cs="仿宋"/>
          <w:color w:val="000000"/>
          <w:sz w:val="28"/>
          <w:szCs w:val="28"/>
        </w:rPr>
        <w:t>项目履约保证金”。乙方不得将本合同款项与其他合同款项一起支付，若因混合支付造成无法确认为本合同款项到账的，甲方有权视为逾期未支付。</w:t>
      </w:r>
    </w:p>
    <w:p>
      <w:pPr>
        <w:adjustRightInd/>
        <w:snapToGrid/>
        <w:spacing w:line="360" w:lineRule="auto"/>
        <w:ind w:firstLine="0" w:firstLineChars="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4.4.4本合同期限届满或</w:t>
      </w:r>
      <w:r>
        <w:rPr>
          <w:rFonts w:hint="eastAsia" w:ascii="仿宋" w:hAnsi="仿宋" w:eastAsia="仿宋" w:cs="仿宋"/>
          <w:color w:val="000000"/>
          <w:sz w:val="28"/>
          <w:szCs w:val="28"/>
          <w:lang w:val="en-US" w:eastAsia="zh-Hans"/>
        </w:rPr>
        <w:t>提前</w:t>
      </w:r>
      <w:r>
        <w:rPr>
          <w:rFonts w:hint="eastAsia" w:ascii="仿宋" w:hAnsi="仿宋" w:eastAsia="仿宋" w:cs="仿宋"/>
          <w:color w:val="000000"/>
          <w:sz w:val="28"/>
          <w:szCs w:val="28"/>
          <w:lang w:val="en-US" w:eastAsia="zh-CN"/>
        </w:rPr>
        <w:t>解除后的20个工作日内，经</w:t>
      </w:r>
      <w:r>
        <w:rPr>
          <w:rFonts w:hint="eastAsia" w:ascii="仿宋" w:hAnsi="仿宋" w:eastAsia="仿宋" w:cs="仿宋"/>
          <w:color w:val="000000"/>
          <w:sz w:val="28"/>
          <w:szCs w:val="28"/>
          <w:lang w:val="en-US" w:eastAsia="zh-Hans"/>
        </w:rPr>
        <w:t>甲方书面</w:t>
      </w:r>
      <w:r>
        <w:rPr>
          <w:rFonts w:hint="eastAsia" w:ascii="仿宋" w:hAnsi="仿宋" w:eastAsia="仿宋" w:cs="仿宋"/>
          <w:color w:val="000000"/>
          <w:sz w:val="28"/>
          <w:szCs w:val="28"/>
          <w:lang w:val="en-US" w:eastAsia="zh-CN"/>
        </w:rPr>
        <w:t>确认乙方未发生违约情形，</w:t>
      </w:r>
      <w:r>
        <w:rPr>
          <w:rFonts w:hint="eastAsia" w:ascii="仿宋" w:hAnsi="仿宋" w:eastAsia="仿宋" w:cs="仿宋"/>
          <w:color w:val="000000"/>
          <w:sz w:val="28"/>
          <w:szCs w:val="28"/>
          <w:lang w:val="en-US" w:eastAsia="zh-Hans"/>
        </w:rPr>
        <w:t>乙方应向甲方提交退还保证金的书面申请。</w:t>
      </w:r>
      <w:r>
        <w:rPr>
          <w:rFonts w:hint="eastAsia" w:ascii="仿宋" w:hAnsi="仿宋" w:eastAsia="仿宋" w:cs="仿宋"/>
          <w:color w:val="000000"/>
          <w:sz w:val="28"/>
          <w:szCs w:val="28"/>
          <w:lang w:val="en-US" w:eastAsia="zh-CN"/>
        </w:rPr>
        <w:t>甲方在收到乙方退还保证金的申请及收据后，20个工作日内一次性无息退还。</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第五条</w:t>
      </w:r>
      <w:r>
        <w:rPr>
          <w:rFonts w:hint="eastAsia" w:ascii="仿宋" w:hAnsi="仿宋" w:eastAsia="仿宋" w:cs="仿宋"/>
          <w:color w:val="000000"/>
          <w:sz w:val="28"/>
          <w:szCs w:val="28"/>
          <w:lang w:eastAsia="zh-CN"/>
        </w:rPr>
        <w:t xml:space="preserve"> 技术情报和资料的保密：</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5"/>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5.2.甲方向乙方提供的任何资料、文件和信息，在乙方服务结束后，乙方均应及时归还甲方，电子文档的应从自己的电脑等存储设备上予永久删除。</w:t>
      </w:r>
    </w:p>
    <w:p>
      <w:pPr>
        <w:pStyle w:val="5"/>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5.3.乙方人员违反上述保密规定时间，乙方应承担相应法律责任。</w:t>
      </w:r>
    </w:p>
    <w:p>
      <w:pPr>
        <w:pStyle w:val="5"/>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5.4.本合同有效期结束后相关保密条款继续生效。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第六条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验收标准和方式：</w:t>
      </w:r>
    </w:p>
    <w:p>
      <w:pPr>
        <w:spacing w:line="360" w:lineRule="auto"/>
        <w:jc w:val="both"/>
        <w:rPr>
          <w:rFonts w:ascii="仿宋" w:hAnsi="仿宋" w:eastAsia="仿宋" w:cs="仿宋"/>
          <w:color w:val="000000"/>
          <w:sz w:val="28"/>
          <w:szCs w:val="28"/>
          <w:u w:val="none"/>
          <w:lang w:eastAsia="zh-CN"/>
        </w:rPr>
      </w:pPr>
      <w:r>
        <w:rPr>
          <w:rFonts w:hint="eastAsia" w:ascii="仿宋" w:hAnsi="仿宋" w:eastAsia="仿宋" w:cs="仿宋"/>
          <w:color w:val="000000"/>
          <w:sz w:val="28"/>
          <w:szCs w:val="28"/>
          <w:lang w:eastAsia="zh-CN"/>
        </w:rPr>
        <w:t>6.1乙方完成技术服务工作的</w:t>
      </w:r>
      <w:r>
        <w:rPr>
          <w:rFonts w:hint="eastAsia" w:ascii="仿宋" w:hAnsi="仿宋" w:eastAsia="仿宋" w:cs="仿宋"/>
          <w:color w:val="000000"/>
          <w:sz w:val="28"/>
          <w:szCs w:val="28"/>
          <w:u w:val="none"/>
          <w:lang w:eastAsia="zh-CN"/>
        </w:rPr>
        <w:t>形式：</w:t>
      </w:r>
      <w:r>
        <w:rPr>
          <w:rFonts w:hint="eastAsia" w:ascii="仿宋" w:hAnsi="仿宋" w:eastAsia="仿宋" w:cs="仿宋"/>
          <w:color w:val="000000"/>
          <w:sz w:val="28"/>
          <w:szCs w:val="28"/>
          <w:u w:val="none"/>
          <w:lang w:val="en-US" w:eastAsia="zh-CN"/>
        </w:rPr>
        <w:t>将送检的残留物鉴定结果全部反馈给甲方（</w:t>
      </w:r>
      <w:r>
        <w:rPr>
          <w:rFonts w:hint="eastAsia" w:ascii="仿宋" w:hAnsi="仿宋" w:eastAsia="仿宋" w:cs="仿宋"/>
          <w:color w:val="000000"/>
          <w:sz w:val="28"/>
          <w:szCs w:val="28"/>
          <w:highlight w:val="none"/>
          <w:u w:val="none"/>
          <w:lang w:val="en-US" w:eastAsia="zh-CN"/>
        </w:rPr>
        <w:t>以</w:t>
      </w:r>
      <w:r>
        <w:rPr>
          <w:rFonts w:hint="eastAsia" w:ascii="方正仿宋_GBK" w:hAnsi="方正仿宋_GBK" w:eastAsia="方正仿宋_GBK" w:cs="方正仿宋_GBK"/>
          <w:color w:val="auto"/>
          <w:sz w:val="28"/>
          <w:szCs w:val="28"/>
          <w:highlight w:val="none"/>
          <w:u w:val="none"/>
          <w:lang w:val="en-US" w:eastAsia="zh-CN"/>
        </w:rPr>
        <w:t>《鸟击残留物鉴定报告表》和EXCEL数据表两种形式</w:t>
      </w:r>
      <w:r>
        <w:rPr>
          <w:rFonts w:hint="eastAsia" w:ascii="仿宋" w:hAnsi="仿宋" w:eastAsia="仿宋" w:cs="仿宋"/>
          <w:color w:val="000000"/>
          <w:sz w:val="28"/>
          <w:szCs w:val="28"/>
          <w:u w:val="none"/>
          <w:lang w:val="en-US" w:eastAsia="zh-CN"/>
        </w:rPr>
        <w:t>）。</w:t>
      </w:r>
    </w:p>
    <w:p>
      <w:pPr>
        <w:spacing w:line="360" w:lineRule="auto"/>
        <w:jc w:val="both"/>
        <w:rPr>
          <w:rFonts w:ascii="仿宋" w:hAnsi="仿宋" w:eastAsia="仿宋" w:cs="仿宋"/>
          <w:color w:val="000000"/>
          <w:sz w:val="28"/>
          <w:szCs w:val="28"/>
          <w:u w:val="none"/>
          <w:lang w:eastAsia="zh-CN"/>
        </w:rPr>
      </w:pPr>
      <w:r>
        <w:rPr>
          <w:rFonts w:hint="eastAsia" w:ascii="仿宋" w:hAnsi="仿宋" w:eastAsia="仿宋" w:cs="仿宋"/>
          <w:color w:val="000000"/>
          <w:sz w:val="28"/>
          <w:szCs w:val="28"/>
          <w:u w:val="none"/>
          <w:lang w:eastAsia="zh-CN"/>
        </w:rPr>
        <w:t>6.2技术服务工作成果的验收标准：</w:t>
      </w:r>
      <w:r>
        <w:rPr>
          <w:rFonts w:hint="eastAsia" w:ascii="仿宋" w:hAnsi="仿宋" w:eastAsia="仿宋" w:cs="仿宋"/>
          <w:color w:val="000000"/>
          <w:sz w:val="28"/>
          <w:szCs w:val="28"/>
          <w:u w:val="none"/>
          <w:lang w:val="en-US" w:eastAsia="zh-CN"/>
        </w:rPr>
        <w:t>按时提交</w:t>
      </w:r>
      <w:r>
        <w:rPr>
          <w:rFonts w:hint="eastAsia" w:ascii="方正仿宋_GBK" w:hAnsi="方正仿宋_GBK" w:eastAsia="方正仿宋_GBK" w:cs="方正仿宋_GBK"/>
          <w:color w:val="auto"/>
          <w:sz w:val="28"/>
          <w:szCs w:val="28"/>
          <w:highlight w:val="none"/>
          <w:u w:val="none"/>
          <w:lang w:val="en-US" w:eastAsia="zh-CN"/>
        </w:rPr>
        <w:t>《鸟击残留物鉴定报告表》和EXCEL数据表</w:t>
      </w:r>
      <w:r>
        <w:rPr>
          <w:rFonts w:hint="eastAsia"/>
          <w:u w:val="none"/>
          <w:lang w:eastAsia="zh-CN"/>
        </w:rPr>
        <w:t>。</w:t>
      </w:r>
    </w:p>
    <w:p>
      <w:pPr>
        <w:spacing w:line="360" w:lineRule="auto"/>
        <w:jc w:val="both"/>
        <w:rPr>
          <w:rFonts w:ascii="仿宋" w:hAnsi="仿宋" w:eastAsia="仿宋" w:cs="仿宋"/>
          <w:color w:val="000000"/>
          <w:sz w:val="28"/>
          <w:szCs w:val="28"/>
          <w:u w:val="none"/>
          <w:lang w:eastAsia="zh-CN"/>
        </w:rPr>
      </w:pPr>
      <w:r>
        <w:rPr>
          <w:rFonts w:hint="eastAsia" w:ascii="仿宋" w:hAnsi="仿宋" w:eastAsia="仿宋" w:cs="仿宋"/>
          <w:color w:val="000000"/>
          <w:sz w:val="28"/>
          <w:szCs w:val="28"/>
          <w:u w:val="none"/>
          <w:lang w:eastAsia="zh-CN"/>
        </w:rPr>
        <w:t>6.3技术服务工作成果的验收方法：</w:t>
      </w:r>
      <w:r>
        <w:rPr>
          <w:rFonts w:hint="eastAsia" w:ascii="仿宋" w:hAnsi="仿宋" w:eastAsia="仿宋" w:cs="仿宋"/>
          <w:color w:val="000000"/>
          <w:sz w:val="28"/>
          <w:szCs w:val="28"/>
          <w:u w:val="none"/>
          <w:lang w:val="en-US" w:eastAsia="zh-CN"/>
        </w:rPr>
        <w:t xml:space="preserve">甲方根据乙方提交的鉴定结果材料进行验收。   </w:t>
      </w:r>
    </w:p>
    <w:p>
      <w:pPr>
        <w:spacing w:line="360" w:lineRule="auto"/>
        <w:jc w:val="both"/>
        <w:rPr>
          <w:rFonts w:hint="eastAsia" w:ascii="仿宋" w:hAnsi="仿宋" w:eastAsia="宋体" w:cs="仿宋"/>
          <w:color w:val="000000"/>
          <w:sz w:val="28"/>
          <w:szCs w:val="28"/>
          <w:u w:val="none"/>
          <w:lang w:eastAsia="zh-CN"/>
        </w:rPr>
      </w:pPr>
      <w:r>
        <w:rPr>
          <w:rFonts w:hint="eastAsia" w:ascii="仿宋" w:hAnsi="仿宋" w:eastAsia="仿宋" w:cs="仿宋"/>
          <w:color w:val="000000"/>
          <w:sz w:val="28"/>
          <w:szCs w:val="28"/>
          <w:u w:val="none"/>
          <w:lang w:eastAsia="zh-CN"/>
        </w:rPr>
        <w:t>6.4验收的时间：</w:t>
      </w:r>
      <w:r>
        <w:rPr>
          <w:rFonts w:hint="eastAsia" w:ascii="仿宋" w:hAnsi="仿宋" w:eastAsia="仿宋" w:cs="仿宋"/>
          <w:color w:val="000000"/>
          <w:sz w:val="28"/>
          <w:szCs w:val="28"/>
          <w:u w:val="none"/>
          <w:lang w:val="en-US" w:eastAsia="zh-CN"/>
        </w:rPr>
        <w:t>按合同半年度每次结算付款前进行验收</w:t>
      </w:r>
      <w:r>
        <w:rPr>
          <w:rFonts w:hint="eastAsia"/>
          <w:u w:val="none"/>
          <w:lang w:eastAsia="zh-CN"/>
        </w:rPr>
        <w:t>。</w:t>
      </w:r>
    </w:p>
    <w:p>
      <w:pPr>
        <w:spacing w:line="360" w:lineRule="auto"/>
        <w:jc w:val="both"/>
        <w:rPr>
          <w:rFonts w:ascii="仿宋" w:hAnsi="仿宋" w:eastAsia="仿宋" w:cs="仿宋"/>
          <w:color w:val="000000"/>
          <w:sz w:val="28"/>
          <w:szCs w:val="28"/>
          <w:u w:val="none"/>
          <w:lang w:eastAsia="zh-CN"/>
        </w:rPr>
      </w:pPr>
      <w:r>
        <w:rPr>
          <w:rFonts w:hint="eastAsia" w:ascii="黑体" w:hAnsi="黑体" w:eastAsia="黑体" w:cs="黑体"/>
          <w:color w:val="000000"/>
          <w:sz w:val="28"/>
          <w:szCs w:val="28"/>
          <w:u w:val="none"/>
          <w:lang w:eastAsia="zh-CN"/>
        </w:rPr>
        <w:t>第七条</w:t>
      </w:r>
      <w:r>
        <w:rPr>
          <w:rFonts w:hint="eastAsia" w:ascii="仿宋" w:hAnsi="仿宋" w:eastAsia="仿宋" w:cs="仿宋"/>
          <w:b/>
          <w:bCs/>
          <w:color w:val="000000"/>
          <w:sz w:val="28"/>
          <w:szCs w:val="28"/>
          <w:u w:val="none"/>
          <w:lang w:eastAsia="zh-CN"/>
        </w:rPr>
        <w:t xml:space="preserve"> </w:t>
      </w:r>
      <w:r>
        <w:rPr>
          <w:rFonts w:hint="eastAsia" w:ascii="仿宋" w:hAnsi="仿宋" w:eastAsia="仿宋" w:cs="仿宋"/>
          <w:color w:val="000000"/>
          <w:sz w:val="28"/>
          <w:szCs w:val="28"/>
          <w:u w:val="none"/>
          <w:lang w:eastAsia="zh-CN"/>
        </w:rPr>
        <w:t>技术服务成果归属与分享</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u w:val="none"/>
          <w:lang w:eastAsia="zh-CN"/>
        </w:rPr>
        <w:t>7.1双方约定，履行本合同所形成的成果所涉及的相</w:t>
      </w:r>
      <w:r>
        <w:rPr>
          <w:rFonts w:hint="eastAsia" w:ascii="仿宋" w:hAnsi="仿宋" w:eastAsia="仿宋" w:cs="仿宋"/>
          <w:color w:val="000000"/>
          <w:sz w:val="28"/>
          <w:szCs w:val="28"/>
          <w:lang w:eastAsia="zh-CN"/>
        </w:rPr>
        <w:t>关知识产权归属甲方。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7.2该技术成果若通过技术转让或知识产权使用许可等方式对外产生经济效益，收益部分</w:t>
      </w:r>
      <w:r>
        <w:rPr>
          <w:rFonts w:hint="eastAsia" w:ascii="仿宋" w:hAnsi="仿宋" w:eastAsia="仿宋" w:cs="仿宋"/>
          <w:color w:val="000000"/>
          <w:sz w:val="28"/>
          <w:szCs w:val="28"/>
          <w:lang w:val="en-US" w:eastAsia="zh-CN"/>
        </w:rPr>
        <w:t>由甲方所有</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第八条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8.1甲方的违约责任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（2）甲方未按期支付报酬的，应当断续支付，每逾期一日，按应付未付金额的万分之一计付违约金；</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（3）甲方无故不提供技术资料、数据和工作条件，导致乙方无法开展工作的，乙方有权解除合同。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8.2乙方的违约责任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（1）乙方未按期提供服务成果，应当减收或者免收报酬，且每逾期一日，按合同</w:t>
      </w:r>
      <w:r>
        <w:rPr>
          <w:rFonts w:hint="eastAsia" w:ascii="仿宋" w:hAnsi="仿宋" w:eastAsia="仿宋" w:cs="仿宋"/>
          <w:color w:val="000000"/>
          <w:sz w:val="28"/>
          <w:szCs w:val="28"/>
          <w:lang w:val="en-US" w:eastAsia="zh-CN"/>
        </w:rPr>
        <w:t>暂定不含税</w:t>
      </w:r>
      <w:r>
        <w:rPr>
          <w:rFonts w:hint="eastAsia" w:ascii="仿宋" w:hAnsi="仿宋" w:eastAsia="仿宋" w:cs="仿宋"/>
          <w:color w:val="000000"/>
          <w:sz w:val="28"/>
          <w:szCs w:val="28"/>
          <w:lang w:eastAsia="zh-CN"/>
        </w:rPr>
        <w:t>总金额的万分之一计付违约金；如乙方逾期</w:t>
      </w:r>
      <w:r>
        <w:rPr>
          <w:rFonts w:hint="eastAsia" w:ascii="仿宋" w:hAnsi="仿宋" w:eastAsia="仿宋" w:cs="仿宋"/>
          <w:color w:val="000000"/>
          <w:sz w:val="28"/>
          <w:szCs w:val="28"/>
          <w:u w:val="single"/>
          <w:lang w:val="en-US" w:eastAsia="zh-CN"/>
        </w:rPr>
        <w:t>15</w:t>
      </w:r>
      <w:r>
        <w:rPr>
          <w:rFonts w:hint="eastAsia" w:ascii="仿宋" w:hAnsi="仿宋" w:eastAsia="仿宋" w:cs="仿宋"/>
          <w:color w:val="000000"/>
          <w:sz w:val="28"/>
          <w:szCs w:val="28"/>
          <w:lang w:eastAsia="zh-CN"/>
        </w:rPr>
        <w:t>日仍未提交服务成果，甲方有权解除合同；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（2）乙方所提交的服务成果不符合合同约定，或未通过验收的，甲方可拒付报酬，并有权要求乙方按合同</w:t>
      </w:r>
      <w:r>
        <w:rPr>
          <w:rFonts w:hint="eastAsia" w:ascii="仿宋" w:hAnsi="仿宋" w:eastAsia="仿宋" w:cs="仿宋"/>
          <w:color w:val="000000"/>
          <w:sz w:val="28"/>
          <w:szCs w:val="28"/>
          <w:lang w:val="en-US" w:eastAsia="zh-CN"/>
        </w:rPr>
        <w:t>暂定不含税</w:t>
      </w:r>
      <w:r>
        <w:rPr>
          <w:rFonts w:hint="eastAsia" w:ascii="仿宋" w:hAnsi="仿宋" w:eastAsia="仿宋" w:cs="仿宋"/>
          <w:color w:val="000000"/>
          <w:sz w:val="28"/>
          <w:szCs w:val="28"/>
          <w:lang w:eastAsia="zh-CN"/>
        </w:rPr>
        <w:t>总金额的</w:t>
      </w:r>
      <w:r>
        <w:rPr>
          <w:rFonts w:hint="eastAsia" w:ascii="仿宋" w:hAnsi="仿宋" w:eastAsia="仿宋" w:cs="仿宋"/>
          <w:color w:val="000000"/>
          <w:sz w:val="28"/>
          <w:szCs w:val="28"/>
          <w:u w:val="single"/>
          <w:lang w:val="en-US" w:eastAsia="zh-CN"/>
        </w:rPr>
        <w:t>5</w:t>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t>%支付违约金；</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（3）乙方在接到甲方提交的技术资料和数据之日起</w:t>
      </w:r>
      <w:r>
        <w:rPr>
          <w:rFonts w:hint="eastAsia" w:ascii="仿宋" w:hAnsi="仿宋" w:eastAsia="仿宋" w:cs="仿宋"/>
          <w:color w:val="000000"/>
          <w:sz w:val="28"/>
          <w:szCs w:val="28"/>
          <w:u w:val="single"/>
          <w:lang w:val="en-US" w:eastAsia="zh-CN"/>
        </w:rPr>
        <w:t>7个工作</w:t>
      </w:r>
      <w:r>
        <w:rPr>
          <w:rFonts w:hint="eastAsia" w:ascii="仿宋" w:hAnsi="仿宋" w:eastAsia="仿宋" w:cs="仿宋"/>
          <w:color w:val="000000"/>
          <w:sz w:val="28"/>
          <w:szCs w:val="28"/>
          <w:lang w:eastAsia="zh-CN"/>
        </w:rPr>
        <w:t>日内，不开展服务工作的，甲方有权解除合同，乙方</w:t>
      </w:r>
      <w:r>
        <w:rPr>
          <w:rFonts w:hint="eastAsia" w:ascii="仿宋" w:hAnsi="仿宋" w:eastAsia="仿宋" w:cs="仿宋"/>
          <w:color w:val="000000"/>
          <w:sz w:val="28"/>
          <w:szCs w:val="28"/>
          <w:lang w:val="en-US" w:eastAsia="zh-CN"/>
        </w:rPr>
        <w:t>已缴纳的履约保证金不退还</w:t>
      </w:r>
      <w:r>
        <w:rPr>
          <w:rFonts w:hint="eastAsia" w:ascii="仿宋" w:hAnsi="仿宋" w:eastAsia="仿宋" w:cs="仿宋"/>
          <w:color w:val="000000"/>
          <w:sz w:val="28"/>
          <w:szCs w:val="28"/>
          <w:lang w:eastAsia="zh-CN"/>
        </w:rPr>
        <w:t>，并有权要求乙方按合同</w:t>
      </w:r>
      <w:r>
        <w:rPr>
          <w:rFonts w:hint="eastAsia" w:ascii="仿宋" w:hAnsi="仿宋" w:eastAsia="仿宋" w:cs="仿宋"/>
          <w:color w:val="000000"/>
          <w:sz w:val="28"/>
          <w:szCs w:val="28"/>
          <w:lang w:val="en-US" w:eastAsia="zh-CN"/>
        </w:rPr>
        <w:t>暂定不含税</w:t>
      </w:r>
      <w:r>
        <w:rPr>
          <w:rFonts w:hint="eastAsia" w:ascii="仿宋" w:hAnsi="仿宋" w:eastAsia="仿宋" w:cs="仿宋"/>
          <w:color w:val="000000"/>
          <w:sz w:val="28"/>
          <w:szCs w:val="28"/>
          <w:lang w:eastAsia="zh-CN"/>
        </w:rPr>
        <w:t>总额的</w:t>
      </w: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lang w:eastAsia="zh-CN"/>
        </w:rPr>
        <w:t>%支付违约金。</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第九条</w:t>
      </w:r>
      <w:r>
        <w:rPr>
          <w:rFonts w:hint="eastAsia" w:ascii="仿宋" w:hAnsi="仿宋" w:eastAsia="仿宋" w:cs="仿宋"/>
          <w:color w:val="000000"/>
          <w:sz w:val="28"/>
          <w:szCs w:val="28"/>
          <w:lang w:eastAsia="zh-CN"/>
        </w:rPr>
        <w:t xml:space="preserve"> 双方确定，在本合同有效期内，甲方指定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为甲方项目联系人，乙方指定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为乙方项目联系人。项目联系人履行</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职责。</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一方变更项目联系人的，应当及时以书面形式通知另一方。未及时通知并影响本合同履行或造成损失的，应承担相应的责任。</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双方因履行本合同而发生的争议，应协商、调解解决。协商、调解不成的，确定按以下第</w:t>
      </w:r>
      <w:r>
        <w:rPr>
          <w:rFonts w:hint="eastAsia" w:ascii="仿宋" w:hAnsi="仿宋" w:eastAsia="仿宋" w:cs="仿宋"/>
          <w:color w:val="000000"/>
          <w:sz w:val="28"/>
          <w:szCs w:val="28"/>
          <w:u w:val="single"/>
          <w:lang w:val="en-US" w:eastAsia="zh-CN"/>
        </w:rPr>
        <w:t>一</w:t>
      </w:r>
      <w:r>
        <w:rPr>
          <w:rFonts w:hint="eastAsia" w:ascii="仿宋" w:hAnsi="仿宋" w:eastAsia="仿宋" w:cs="仿宋"/>
          <w:color w:val="000000"/>
          <w:sz w:val="28"/>
          <w:szCs w:val="28"/>
          <w:lang w:eastAsia="zh-CN"/>
        </w:rPr>
        <w:t>种方式处理：</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10.1提交</w:t>
      </w:r>
      <w:r>
        <w:rPr>
          <w:rFonts w:hint="eastAsia" w:ascii="仿宋" w:hAnsi="仿宋" w:eastAsia="仿宋" w:cs="仿宋"/>
          <w:color w:val="000000"/>
          <w:sz w:val="28"/>
          <w:szCs w:val="28"/>
          <w:lang w:val="en-US" w:eastAsia="zh-CN"/>
        </w:rPr>
        <w:t>重庆</w:t>
      </w:r>
      <w:r>
        <w:rPr>
          <w:rFonts w:hint="eastAsia" w:ascii="仿宋" w:hAnsi="仿宋" w:eastAsia="仿宋" w:cs="仿宋"/>
          <w:color w:val="000000"/>
          <w:sz w:val="28"/>
          <w:szCs w:val="28"/>
          <w:lang w:eastAsia="zh-CN"/>
        </w:rPr>
        <w:t>仲裁委员会仲裁；</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10.2依法向</w:t>
      </w:r>
      <w:r>
        <w:rPr>
          <w:rFonts w:hint="eastAsia" w:ascii="仿宋" w:hAnsi="仿宋" w:eastAsia="仿宋" w:cs="仿宋"/>
          <w:color w:val="000000"/>
          <w:sz w:val="28"/>
          <w:szCs w:val="28"/>
          <w:lang w:val="en-US" w:eastAsia="zh-CN"/>
        </w:rPr>
        <w:t>甲方所在地</w:t>
      </w:r>
      <w:r>
        <w:rPr>
          <w:rFonts w:hint="eastAsia" w:ascii="仿宋" w:hAnsi="仿宋" w:eastAsia="仿宋" w:cs="仿宋"/>
          <w:color w:val="000000"/>
          <w:sz w:val="28"/>
          <w:szCs w:val="28"/>
          <w:lang w:eastAsia="zh-CN"/>
        </w:rPr>
        <w:t>人民法院起诉。</w:t>
      </w:r>
    </w:p>
    <w:p>
      <w:pPr>
        <w:spacing w:line="360" w:lineRule="auto"/>
        <w:jc w:val="both"/>
        <w:rPr>
          <w:rFonts w:ascii="仿宋" w:hAnsi="仿宋" w:eastAsia="仿宋" w:cs="仿宋"/>
          <w:b/>
          <w:bCs/>
          <w:color w:val="000000"/>
          <w:sz w:val="28"/>
          <w:szCs w:val="28"/>
          <w:lang w:eastAsia="zh-CN"/>
        </w:rPr>
      </w:pPr>
      <w:r>
        <w:rPr>
          <w:rFonts w:hint="eastAsia" w:ascii="黑体" w:hAnsi="黑体" w:eastAsia="黑体" w:cs="黑体"/>
          <w:color w:val="000000"/>
          <w:sz w:val="28"/>
          <w:szCs w:val="28"/>
          <w:lang w:eastAsia="zh-CN"/>
        </w:rPr>
        <w:t>第十一条</w:t>
      </w:r>
      <w:r>
        <w:rPr>
          <w:rFonts w:hint="eastAsia" w:ascii="仿宋" w:hAnsi="仿宋" w:eastAsia="仿宋" w:cs="仿宋"/>
          <w:color w:val="000000"/>
          <w:sz w:val="28"/>
          <w:szCs w:val="28"/>
          <w:lang w:eastAsia="zh-CN"/>
        </w:rPr>
        <w:t xml:space="preserve"> 双方约定本合同其他相关事项为：</w:t>
      </w:r>
      <w:r>
        <w:rPr>
          <w:rFonts w:hint="eastAsia" w:ascii="仿宋" w:hAnsi="仿宋" w:eastAsia="仿宋" w:cs="仿宋"/>
          <w:color w:val="000000"/>
          <w:sz w:val="28"/>
          <w:szCs w:val="28"/>
          <w:u w:val="single"/>
          <w:lang w:val="en-US" w:eastAsia="zh-CN"/>
        </w:rPr>
        <w:t>无</w:t>
      </w:r>
      <w:r>
        <w:rPr>
          <w:rFonts w:hint="eastAsia" w:ascii="仿宋" w:hAnsi="仿宋" w:eastAsia="仿宋" w:cs="仿宋"/>
          <w:b/>
          <w:bCs/>
          <w:color w:val="000000"/>
          <w:sz w:val="28"/>
          <w:szCs w:val="28"/>
          <w:lang w:eastAsia="zh-CN"/>
        </w:rPr>
        <w:t>。</w:t>
      </w:r>
    </w:p>
    <w:p>
      <w:pPr>
        <w:spacing w:line="360" w:lineRule="auto"/>
        <w:jc w:val="both"/>
        <w:rPr>
          <w:rFonts w:ascii="仿宋" w:hAnsi="仿宋" w:eastAsia="仿宋" w:cs="仿宋"/>
          <w:b/>
          <w:bCs/>
          <w:color w:val="000000"/>
          <w:sz w:val="28"/>
          <w:szCs w:val="28"/>
          <w:lang w:eastAsia="zh-CN"/>
        </w:rPr>
      </w:pPr>
      <w:bookmarkStart w:id="0" w:name="_Hlk10152663"/>
      <w:r>
        <w:rPr>
          <w:rFonts w:hint="eastAsia" w:ascii="黑体" w:hAnsi="黑体" w:eastAsia="黑体" w:cs="黑体"/>
          <w:color w:val="000000"/>
          <w:sz w:val="28"/>
          <w:szCs w:val="28"/>
          <w:lang w:val="zh-TW" w:eastAsia="zh-CN"/>
        </w:rPr>
        <w:t>第十</w:t>
      </w:r>
      <w:r>
        <w:rPr>
          <w:rFonts w:hint="eastAsia" w:ascii="黑体" w:hAnsi="黑体" w:eastAsia="黑体" w:cs="黑体"/>
          <w:color w:val="000000"/>
          <w:sz w:val="28"/>
          <w:szCs w:val="28"/>
          <w:lang w:eastAsia="zh-CN"/>
        </w:rPr>
        <w:t>二</w:t>
      </w:r>
      <w:r>
        <w:rPr>
          <w:rFonts w:hint="eastAsia" w:ascii="黑体" w:hAnsi="黑体" w:eastAsia="黑体" w:cs="黑体"/>
          <w:color w:val="000000"/>
          <w:sz w:val="28"/>
          <w:szCs w:val="28"/>
          <w:lang w:val="zh-TW" w:eastAsia="zh-CN"/>
        </w:rPr>
        <w:t>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val="zh-TW" w:eastAsia="zh-CN"/>
        </w:rPr>
        <w:t>除本合同另有约定外，根据本合同发出的或与本合同有关的通知应以专人送达、传真、电子邮件或邮寄方式发送至以下地址：</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1</w:t>
      </w:r>
      <w:r>
        <w:rPr>
          <w:rFonts w:hint="eastAsia" w:ascii="仿宋" w:hAnsi="仿宋" w:eastAsia="仿宋" w:cs="仿宋"/>
          <w:color w:val="000000"/>
          <w:sz w:val="28"/>
          <w:szCs w:val="28"/>
          <w:lang w:eastAsia="zh-CN"/>
        </w:rPr>
        <w:t>2</w:t>
      </w:r>
      <w:r>
        <w:rPr>
          <w:rFonts w:hint="eastAsia" w:ascii="仿宋" w:hAnsi="仿宋" w:eastAsia="仿宋" w:cs="仿宋"/>
          <w:color w:val="000000"/>
          <w:sz w:val="28"/>
          <w:szCs w:val="28"/>
          <w:lang w:val="zh-TW" w:eastAsia="zh-CN"/>
        </w:rPr>
        <w:t>.1甲方指定的联系方式包括：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乙方指定的联系方式包括：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12.2</w:t>
      </w:r>
      <w:r>
        <w:rPr>
          <w:rFonts w:hint="eastAsia" w:ascii="仿宋" w:hAnsi="仿宋" w:eastAsia="仿宋" w:cs="仿宋"/>
          <w:color w:val="000000"/>
          <w:sz w:val="28"/>
          <w:szCs w:val="28"/>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12.3</w:t>
      </w:r>
      <w:r>
        <w:rPr>
          <w:rFonts w:hint="eastAsia" w:ascii="仿宋" w:hAnsi="仿宋" w:eastAsia="仿宋" w:cs="仿宋"/>
          <w:color w:val="000000"/>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12.4</w:t>
      </w:r>
      <w:r>
        <w:rPr>
          <w:rFonts w:hint="eastAsia" w:ascii="仿宋" w:hAnsi="仿宋" w:eastAsia="仿宋" w:cs="仿宋"/>
          <w:color w:val="000000"/>
          <w:sz w:val="28"/>
          <w:szCs w:val="28"/>
          <w:lang w:val="zh-TW" w:eastAsia="zh-CN"/>
        </w:rPr>
        <w:t>本合同任何一方可书面通知另一方变更其在本合同第</w:t>
      </w:r>
      <w:r>
        <w:rPr>
          <w:rFonts w:hint="eastAsia" w:ascii="仿宋" w:hAnsi="仿宋" w:eastAsia="仿宋" w:cs="仿宋"/>
          <w:color w:val="000000"/>
          <w:sz w:val="28"/>
          <w:szCs w:val="28"/>
          <w:lang w:eastAsia="zh-CN"/>
        </w:rPr>
        <w:t>12.1</w:t>
      </w:r>
      <w:r>
        <w:rPr>
          <w:rFonts w:hint="eastAsia" w:ascii="仿宋" w:hAnsi="仿宋" w:eastAsia="仿宋" w:cs="仿宋"/>
          <w:color w:val="000000"/>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0"/>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第十三条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本合同一式</w:t>
      </w:r>
      <w:r>
        <w:rPr>
          <w:rFonts w:hint="eastAsia" w:ascii="仿宋" w:hAnsi="仿宋" w:eastAsia="仿宋" w:cs="仿宋"/>
          <w:color w:val="000000"/>
          <w:sz w:val="28"/>
          <w:szCs w:val="28"/>
          <w:u w:val="single"/>
          <w:lang w:val="en-US" w:eastAsia="zh-CN"/>
        </w:rPr>
        <w:t>陆</w:t>
      </w:r>
      <w:r>
        <w:rPr>
          <w:rFonts w:hint="eastAsia" w:ascii="仿宋" w:hAnsi="仿宋" w:eastAsia="仿宋" w:cs="仿宋"/>
          <w:color w:val="000000"/>
          <w:sz w:val="28"/>
          <w:szCs w:val="28"/>
          <w:lang w:eastAsia="zh-CN"/>
        </w:rPr>
        <w:t>份，甲方执</w:t>
      </w:r>
      <w:r>
        <w:rPr>
          <w:rFonts w:hint="eastAsia" w:ascii="仿宋" w:hAnsi="仿宋" w:eastAsia="仿宋" w:cs="仿宋"/>
          <w:color w:val="000000"/>
          <w:sz w:val="28"/>
          <w:szCs w:val="28"/>
          <w:u w:val="single"/>
          <w:lang w:val="en-US" w:eastAsia="zh-CN"/>
        </w:rPr>
        <w:t>肆</w:t>
      </w:r>
      <w:r>
        <w:rPr>
          <w:rFonts w:hint="eastAsia" w:ascii="仿宋" w:hAnsi="仿宋" w:eastAsia="仿宋" w:cs="仿宋"/>
          <w:color w:val="000000"/>
          <w:sz w:val="28"/>
          <w:szCs w:val="28"/>
          <w:lang w:eastAsia="zh-CN"/>
        </w:rPr>
        <w:t>份，乙方执</w:t>
      </w:r>
      <w:r>
        <w:rPr>
          <w:rFonts w:hint="eastAsia" w:ascii="仿宋" w:hAnsi="仿宋" w:eastAsia="仿宋" w:cs="仿宋"/>
          <w:color w:val="000000"/>
          <w:sz w:val="28"/>
          <w:szCs w:val="28"/>
          <w:u w:val="single"/>
          <w:lang w:val="en-US" w:eastAsia="zh-CN"/>
        </w:rPr>
        <w:t>贰</w:t>
      </w:r>
      <w:r>
        <w:rPr>
          <w:rFonts w:hint="eastAsia" w:ascii="仿宋" w:hAnsi="仿宋" w:eastAsia="仿宋" w:cs="仿宋"/>
          <w:color w:val="000000"/>
          <w:sz w:val="28"/>
          <w:szCs w:val="28"/>
          <w:lang w:eastAsia="zh-CN"/>
        </w:rPr>
        <w:t>份，具有同等法律效力。</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4"/>
          <w:szCs w:val="24"/>
          <w:lang w:eastAsia="zh-CN"/>
        </w:rPr>
        <w:t>第十四条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本合同经双方代表签字盖章后生效。</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（以下无正文）</w:t>
      </w:r>
    </w:p>
    <w:p>
      <w:pPr>
        <w:pStyle w:val="2"/>
        <w:rPr>
          <w:rFonts w:hint="eastAsia" w:ascii="仿宋" w:hAnsi="仿宋" w:eastAsia="仿宋" w:cs="仿宋"/>
          <w:color w:val="000000"/>
          <w:sz w:val="28"/>
          <w:szCs w:val="28"/>
          <w:lang w:eastAsia="zh-CN"/>
        </w:rPr>
      </w:pPr>
    </w:p>
    <w:p>
      <w:pPr>
        <w:rPr>
          <w:lang w:eastAsia="zh-CN"/>
        </w:rPr>
      </w:pP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 xml:space="preserve">甲方（盖章）： </w:t>
      </w:r>
      <w:r>
        <w:rPr>
          <w:rFonts w:hint="eastAsia" w:ascii="仿宋" w:hAnsi="仿宋" w:eastAsia="仿宋" w:cs="仿宋"/>
          <w:b/>
          <w:bCs/>
          <w:color w:val="000000"/>
          <w:sz w:val="28"/>
          <w:szCs w:val="28"/>
          <w:lang w:eastAsia="zh-CN"/>
        </w:rPr>
        <w:t>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ascii="仿宋" w:hAnsi="仿宋" w:eastAsia="仿宋" w:cs="仿宋"/>
          <w:color w:val="000000"/>
          <w:sz w:val="28"/>
          <w:szCs w:val="28"/>
          <w:lang w:eastAsia="zh-CN"/>
        </w:rPr>
      </w:pP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乙方（盖章）：</w:t>
      </w:r>
      <w:r>
        <w:rPr>
          <w:rFonts w:hint="eastAsia" w:ascii="仿宋" w:hAnsi="仿宋" w:eastAsia="仿宋" w:cs="仿宋"/>
          <w:b/>
          <w:bCs/>
          <w:color w:val="000000"/>
          <w:sz w:val="28"/>
          <w:szCs w:val="28"/>
          <w:lang w:eastAsia="zh-CN"/>
        </w:rPr>
        <w:t xml:space="preserve">        </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hint="eastAsia" w:ascii="黑体" w:hAnsi="黑体" w:eastAsia="黑体" w:cs="黑体"/>
          <w:color w:val="000000"/>
          <w:sz w:val="28"/>
          <w:szCs w:val="28"/>
          <w:lang w:eastAsia="zh-CN"/>
        </w:rPr>
      </w:pP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签署时间：    年    月    日</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签订地点：</w:t>
      </w:r>
    </w:p>
    <w:p/>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12</w:t>
    </w:r>
    <w:r>
      <w:rPr>
        <w:lang w:val="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宋体"/>
        <w:lang w:val="en-US" w:eastAsia="zh-CN"/>
      </w:rPr>
    </w:pPr>
    <w:r>
      <w:rPr>
        <w:rFonts w:hint="eastAsia"/>
        <w:lang w:val="en-US" w:eastAsia="zh-CN"/>
      </w:rPr>
      <w:t xml:space="preserve">                                                                                技术服务合同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3A9990"/>
    <w:multiLevelType w:val="singleLevel"/>
    <w:tmpl w:val="BE3A9990"/>
    <w:lvl w:ilvl="0" w:tentative="0">
      <w:start w:val="9"/>
      <w:numFmt w:val="chineseCounting"/>
      <w:suff w:val="nothing"/>
      <w:lvlText w:val="%1、"/>
      <w:lvlJc w:val="left"/>
      <w:rPr>
        <w:rFonts w:hint="eastAsia"/>
      </w:rPr>
    </w:lvl>
  </w:abstractNum>
  <w:abstractNum w:abstractNumId="1">
    <w:nsid w:val="0360EF7F"/>
    <w:multiLevelType w:val="singleLevel"/>
    <w:tmpl w:val="0360EF7F"/>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031E5"/>
    <w:rsid w:val="064723E5"/>
    <w:rsid w:val="24693DD5"/>
    <w:rsid w:val="367F1D7F"/>
    <w:rsid w:val="3CD031E5"/>
    <w:rsid w:val="3F5C5BD1"/>
    <w:rsid w:val="49867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3">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8">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2023-10-08T08:41:00Z</dcterms:created>
  <dc:creator>飞行区采购</dc:creator>
  <cp:lastModifiedBy>飞行区采购</cp:lastModifiedBy>
  <dcterms:modified xsi:type="dcterms:W3CDTF">2023-10-31T00:57:26Z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80DF3E10A55E4C999EDED224BB27C87A</vt:lpwstr>
  </property>
</Properties>
</file>