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关于本次</w:t>
      </w:r>
      <w:r>
        <w:rPr>
          <w:rFonts w:hint="eastAsia" w:ascii="仿宋" w:hAnsi="仿宋" w:eastAsia="仿宋" w:cs="仿宋"/>
          <w:sz w:val="32"/>
          <w:szCs w:val="32"/>
          <w:lang w:val="en-US" w:eastAsia="zh-CN"/>
        </w:rPr>
        <w:t>吸油砂采购项目（第二次），我司作出如下郑重承诺：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 xml:space="preserve"> 不存在联合体报价的情况，成交后不转包、不分包。</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特此承诺！       </w:t>
      </w:r>
    </w:p>
    <w:p>
      <w:pPr>
        <w:jc w:val="right"/>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7742173"/>
    <w:rsid w:val="18B75DD5"/>
    <w:rsid w:val="350663A0"/>
    <w:rsid w:val="40BA0EC5"/>
    <w:rsid w:val="440E6D87"/>
    <w:rsid w:val="4EE61FA5"/>
    <w:rsid w:val="628C3BC7"/>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2023-08-07T06:49:40Z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