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仿宋_GB2312" w:cs="Times New Roman"/>
          <w:b/>
          <w:color w:val="000000"/>
          <w:sz w:val="52"/>
          <w:szCs w:val="52"/>
          <w:highlight w:val="none"/>
        </w:rPr>
      </w:pPr>
    </w:p>
    <w:p>
      <w:pPr>
        <w:jc w:val="center"/>
        <w:rPr>
          <w:rFonts w:ascii="Times New Roman" w:hAnsi="Times New Roman" w:eastAsia="仿宋_GB2312" w:cs="Times New Roman"/>
          <w:b/>
          <w:color w:val="000000"/>
          <w:sz w:val="52"/>
          <w:szCs w:val="52"/>
          <w:highlight w:val="none"/>
        </w:rPr>
      </w:pPr>
    </w:p>
    <w:p>
      <w:pPr>
        <w:jc w:val="center"/>
        <w:rPr>
          <w:rFonts w:ascii="Times New Roman" w:hAnsi="Times New Roman" w:eastAsia="方正小标宋简体" w:cs="Times New Roman"/>
          <w:color w:val="000000"/>
          <w:sz w:val="52"/>
          <w:szCs w:val="52"/>
          <w:highlight w:val="none"/>
        </w:rPr>
      </w:pPr>
      <w:r>
        <w:rPr>
          <w:rFonts w:hint="default" w:ascii="Times New Roman" w:hAnsi="Times New Roman" w:eastAsia="方正小标宋简体" w:cs="Times New Roman"/>
          <w:color w:val="000000"/>
          <w:sz w:val="52"/>
          <w:szCs w:val="52"/>
          <w:highlight w:val="none"/>
        </w:rPr>
        <w:t>重庆江北</w:t>
      </w:r>
      <w:r>
        <w:rPr>
          <w:rFonts w:ascii="Times New Roman" w:hAnsi="Times New Roman" w:eastAsia="方正小标宋简体" w:cs="Times New Roman"/>
          <w:color w:val="000000"/>
          <w:sz w:val="52"/>
          <w:szCs w:val="52"/>
          <w:highlight w:val="none"/>
        </w:rPr>
        <w:t>国际</w:t>
      </w:r>
      <w:r>
        <w:rPr>
          <w:rFonts w:hint="default" w:ascii="Times New Roman" w:hAnsi="Times New Roman" w:eastAsia="方正小标宋简体" w:cs="Times New Roman"/>
          <w:color w:val="000000"/>
          <w:sz w:val="52"/>
          <w:szCs w:val="52"/>
          <w:highlight w:val="none"/>
        </w:rPr>
        <w:t>机场有限公司</w:t>
      </w:r>
    </w:p>
    <w:p>
      <w:pPr>
        <w:jc w:val="center"/>
        <w:rPr>
          <w:rFonts w:hint="default" w:ascii="Times New Roman" w:hAnsi="Times New Roman" w:eastAsia="仿宋" w:cs="Times New Roman"/>
          <w:b/>
          <w:color w:val="000000"/>
          <w:sz w:val="52"/>
          <w:szCs w:val="52"/>
          <w:highlight w:val="none"/>
        </w:rPr>
      </w:pPr>
    </w:p>
    <w:p>
      <w:pPr>
        <w:jc w:val="center"/>
        <w:rPr>
          <w:rFonts w:hint="default" w:ascii="Times New Roman" w:hAnsi="Times New Roman" w:eastAsia="方正小标宋简体" w:cs="Times New Roman"/>
          <w:sz w:val="44"/>
          <w:szCs w:val="44"/>
          <w:highlight w:val="none"/>
        </w:rPr>
      </w:pPr>
      <w:r>
        <w:rPr>
          <w:rFonts w:hint="default" w:ascii="Times New Roman" w:hAnsi="Times New Roman" w:eastAsia="方正小标宋简体" w:cs="Times New Roman"/>
          <w:sz w:val="44"/>
          <w:szCs w:val="44"/>
          <w:highlight w:val="none"/>
        </w:rPr>
        <w:t>助航灯光部1号站树木修剪项目</w:t>
      </w:r>
    </w:p>
    <w:p>
      <w:pPr>
        <w:jc w:val="center"/>
        <w:rPr>
          <w:rFonts w:hint="default" w:ascii="Times New Roman" w:hAnsi="Times New Roman" w:eastAsia="方正小标宋简体" w:cs="Times New Roman"/>
          <w:b/>
          <w:color w:val="000000"/>
          <w:sz w:val="32"/>
          <w:highlight w:val="none"/>
        </w:rPr>
      </w:pPr>
      <w:r>
        <w:rPr>
          <w:rFonts w:hint="default" w:ascii="Times New Roman" w:hAnsi="Times New Roman" w:eastAsia="方正小标宋简体" w:cs="Times New Roman"/>
          <w:sz w:val="44"/>
          <w:szCs w:val="44"/>
          <w:highlight w:val="none"/>
        </w:rPr>
        <w:t>比选文件</w:t>
      </w:r>
    </w:p>
    <w:p>
      <w:pPr>
        <w:jc w:val="center"/>
        <w:rPr>
          <w:rFonts w:hint="default" w:ascii="Times New Roman" w:hAnsi="Times New Roman" w:eastAsia="方正小标宋_GBK" w:cs="Times New Roman"/>
          <w:b/>
          <w:color w:val="000000"/>
          <w:sz w:val="32"/>
          <w:highlight w:val="none"/>
        </w:rPr>
      </w:pPr>
    </w:p>
    <w:p>
      <w:pPr>
        <w:jc w:val="center"/>
        <w:rPr>
          <w:rFonts w:hint="default" w:ascii="Times New Roman" w:hAnsi="Times New Roman" w:eastAsia="方正小标宋简体" w:cs="Times New Roman"/>
          <w:color w:val="000000"/>
          <w:sz w:val="32"/>
          <w:highlight w:val="none"/>
          <w:u w:val="single"/>
          <w:lang w:val="en-US"/>
        </w:rPr>
      </w:pPr>
      <w:r>
        <w:rPr>
          <w:rFonts w:hint="default" w:ascii="Times New Roman" w:hAnsi="Times New Roman" w:eastAsia="方正小标宋简体" w:cs="Times New Roman"/>
          <w:color w:val="000000"/>
          <w:sz w:val="32"/>
          <w:highlight w:val="none"/>
        </w:rPr>
        <w:t>编号：</w:t>
      </w:r>
      <w:r>
        <w:rPr>
          <w:rFonts w:hint="default" w:ascii="Times New Roman" w:hAnsi="Times New Roman" w:eastAsia="方正小标宋简体" w:cs="Times New Roman"/>
          <w:sz w:val="32"/>
          <w:highlight w:val="none"/>
          <w:lang w:val="en-US" w:eastAsia="zh-CN"/>
        </w:rPr>
        <w:t>fh-2023-</w:t>
      </w:r>
      <w:r>
        <w:rPr>
          <w:rFonts w:hint="eastAsia" w:ascii="Times New Roman" w:hAnsi="Times New Roman" w:eastAsia="方正小标宋简体" w:cs="Times New Roman"/>
          <w:sz w:val="32"/>
          <w:highlight w:val="none"/>
          <w:lang w:val="en-US" w:eastAsia="zh-CN"/>
        </w:rPr>
        <w:t>24</w:t>
      </w:r>
    </w:p>
    <w:p>
      <w:pPr>
        <w:jc w:val="center"/>
        <w:rPr>
          <w:rFonts w:hint="default" w:ascii="Times New Roman" w:hAnsi="Times New Roman" w:eastAsia="方正小标宋_GBK" w:cs="Times New Roman"/>
          <w:b/>
          <w:color w:val="000000"/>
          <w:sz w:val="32"/>
          <w:highlight w:val="none"/>
        </w:rPr>
      </w:pPr>
    </w:p>
    <w:p>
      <w:pPr>
        <w:rPr>
          <w:rFonts w:hint="default" w:ascii="Times New Roman" w:hAnsi="Times New Roman" w:eastAsia="方正小标宋_GBK" w:cs="Times New Roman"/>
          <w:b/>
          <w:color w:val="000000"/>
          <w:sz w:val="52"/>
          <w:highlight w:val="none"/>
        </w:rPr>
      </w:pPr>
    </w:p>
    <w:p>
      <w:pPr>
        <w:jc w:val="center"/>
        <w:rPr>
          <w:rFonts w:hint="default" w:ascii="Times New Roman" w:hAnsi="Times New Roman" w:eastAsia="方正小标宋_GBK" w:cs="Times New Roman"/>
          <w:b/>
          <w:color w:val="000000"/>
          <w:sz w:val="52"/>
          <w:highlight w:val="none"/>
        </w:rPr>
      </w:pPr>
    </w:p>
    <w:p>
      <w:pPr>
        <w:jc w:val="center"/>
        <w:rPr>
          <w:rFonts w:hint="default" w:ascii="Times New Roman" w:hAnsi="Times New Roman" w:eastAsia="方正小标宋_GBK" w:cs="Times New Roman"/>
          <w:b/>
          <w:color w:val="000000"/>
          <w:sz w:val="52"/>
          <w:highlight w:val="none"/>
        </w:rPr>
      </w:pPr>
    </w:p>
    <w:p>
      <w:pPr>
        <w:jc w:val="center"/>
        <w:rPr>
          <w:rFonts w:hint="default" w:ascii="Times New Roman" w:hAnsi="Times New Roman" w:eastAsia="方正小标宋简体" w:cs="Times New Roman"/>
          <w:color w:val="000000"/>
          <w:sz w:val="32"/>
          <w:szCs w:val="32"/>
          <w:highlight w:val="none"/>
        </w:rPr>
      </w:pPr>
      <w:r>
        <w:rPr>
          <w:rFonts w:hint="default" w:ascii="Times New Roman" w:hAnsi="Times New Roman" w:eastAsia="方正小标宋简体" w:cs="Times New Roman"/>
          <w:color w:val="000000"/>
          <w:sz w:val="32"/>
          <w:szCs w:val="32"/>
          <w:highlight w:val="none"/>
        </w:rPr>
        <w:t>重庆江北国际机场有限公司</w:t>
      </w:r>
    </w:p>
    <w:p>
      <w:pPr>
        <w:jc w:val="center"/>
        <w:rPr>
          <w:rFonts w:ascii="Times New Roman" w:hAnsi="Times New Roman" w:eastAsia="方正小标宋简体" w:cs="Times New Roman"/>
          <w:sz w:val="32"/>
          <w:szCs w:val="32"/>
          <w:highlight w:val="none"/>
        </w:rPr>
      </w:pPr>
      <w:r>
        <w:rPr>
          <w:rFonts w:ascii="Times New Roman" w:hAnsi="Times New Roman" w:eastAsia="方正小标宋简体" w:cs="Times New Roman"/>
          <w:sz w:val="32"/>
          <w:szCs w:val="32"/>
          <w:highlight w:val="none"/>
        </w:rPr>
        <w:t>飞行区</w:t>
      </w:r>
      <w:r>
        <w:rPr>
          <w:rFonts w:hint="default" w:ascii="Times New Roman" w:hAnsi="Times New Roman" w:eastAsia="方正小标宋简体" w:cs="Times New Roman"/>
          <w:sz w:val="32"/>
          <w:szCs w:val="32"/>
          <w:highlight w:val="none"/>
          <w:lang w:val="en-US" w:eastAsia="zh-CN"/>
        </w:rPr>
        <w:t>航务</w:t>
      </w:r>
      <w:r>
        <w:rPr>
          <w:rFonts w:ascii="Times New Roman" w:hAnsi="Times New Roman" w:eastAsia="方正小标宋简体" w:cs="Times New Roman"/>
          <w:sz w:val="32"/>
          <w:szCs w:val="32"/>
          <w:highlight w:val="none"/>
        </w:rPr>
        <w:t>管理部（代章）</w:t>
      </w:r>
    </w:p>
    <w:p>
      <w:pPr>
        <w:rPr>
          <w:rFonts w:ascii="Times New Roman" w:hAnsi="Times New Roman" w:eastAsia="仿宋" w:cs="Times New Roman"/>
          <w:b/>
          <w:sz w:val="32"/>
          <w:szCs w:val="32"/>
          <w:highlight w:val="none"/>
        </w:rPr>
      </w:pPr>
    </w:p>
    <w:p>
      <w:pPr>
        <w:jc w:val="center"/>
        <w:rPr>
          <w:rFonts w:ascii="Times New Roman" w:hAnsi="Times New Roman" w:eastAsia="方正小标宋简体" w:cs="Times New Roman"/>
          <w:sz w:val="32"/>
          <w:szCs w:val="32"/>
          <w:highlight w:val="none"/>
        </w:rPr>
      </w:pPr>
      <w:r>
        <w:rPr>
          <w:rFonts w:ascii="Times New Roman" w:hAnsi="Times New Roman" w:eastAsia="方正小标宋简体" w:cs="Times New Roman"/>
          <w:sz w:val="32"/>
          <w:szCs w:val="32"/>
          <w:highlight w:val="none"/>
        </w:rPr>
        <w:t>二〇二</w:t>
      </w:r>
      <w:r>
        <w:rPr>
          <w:rFonts w:hint="default" w:ascii="Times New Roman" w:hAnsi="Times New Roman" w:eastAsia="方正小标宋简体" w:cs="Times New Roman"/>
          <w:sz w:val="32"/>
          <w:szCs w:val="32"/>
          <w:highlight w:val="none"/>
          <w:lang w:val="en-US" w:eastAsia="zh-CN"/>
        </w:rPr>
        <w:t>三</w:t>
      </w:r>
      <w:r>
        <w:rPr>
          <w:rFonts w:ascii="Times New Roman" w:hAnsi="Times New Roman" w:eastAsia="方正小标宋简体" w:cs="Times New Roman"/>
          <w:sz w:val="32"/>
          <w:szCs w:val="32"/>
          <w:highlight w:val="none"/>
        </w:rPr>
        <w:t>年</w:t>
      </w:r>
      <w:r>
        <w:rPr>
          <w:rFonts w:hint="eastAsia" w:ascii="Times New Roman" w:hAnsi="Times New Roman" w:eastAsia="方正小标宋简体" w:cs="Times New Roman"/>
          <w:sz w:val="32"/>
          <w:szCs w:val="32"/>
          <w:highlight w:val="none"/>
          <w:u w:val="none"/>
          <w:lang w:val="en-US" w:eastAsia="zh-CN"/>
        </w:rPr>
        <w:t>七</w:t>
      </w:r>
      <w:r>
        <w:rPr>
          <w:rFonts w:ascii="Times New Roman" w:hAnsi="Times New Roman" w:eastAsia="方正小标宋简体" w:cs="Times New Roman"/>
          <w:sz w:val="32"/>
          <w:szCs w:val="32"/>
          <w:highlight w:val="none"/>
        </w:rPr>
        <w:t>月</w:t>
      </w:r>
    </w:p>
    <w:p>
      <w:pPr>
        <w:ind w:firstLine="2880" w:firstLineChars="900"/>
        <w:rPr>
          <w:rFonts w:ascii="Times New Roman" w:hAnsi="Times New Roman" w:eastAsia="方正小标宋简体" w:cs="Times New Roman"/>
          <w:color w:val="000000"/>
          <w:sz w:val="32"/>
          <w:szCs w:val="32"/>
          <w:highlight w:val="none"/>
        </w:rPr>
      </w:pPr>
    </w:p>
    <w:p>
      <w:pPr>
        <w:adjustRightInd w:val="0"/>
        <w:snapToGrid w:val="0"/>
        <w:spacing w:line="360" w:lineRule="auto"/>
        <w:jc w:val="center"/>
        <w:rPr>
          <w:rFonts w:hint="default" w:ascii="Times New Roman" w:hAnsi="Times New Roman" w:eastAsia="仿宋" w:cs="Times New Roman"/>
          <w:b/>
          <w:bCs/>
          <w:color w:val="000000"/>
          <w:sz w:val="44"/>
          <w:szCs w:val="44"/>
          <w:highlight w:val="none"/>
        </w:rPr>
      </w:pPr>
      <w:r>
        <w:rPr>
          <w:rFonts w:hint="default" w:ascii="Times New Roman" w:hAnsi="Times New Roman" w:eastAsia="仿宋" w:cs="Times New Roman"/>
          <w:b/>
          <w:bCs/>
          <w:color w:val="000000"/>
          <w:sz w:val="44"/>
          <w:szCs w:val="44"/>
          <w:highlight w:val="none"/>
        </w:rPr>
        <w:br w:type="page"/>
      </w:r>
      <w:r>
        <w:rPr>
          <w:rFonts w:hint="default" w:ascii="Times New Roman" w:hAnsi="Times New Roman" w:eastAsia="仿宋" w:cs="Times New Roman"/>
          <w:b/>
          <w:bCs/>
          <w:color w:val="000000"/>
          <w:sz w:val="44"/>
          <w:szCs w:val="44"/>
          <w:highlight w:val="none"/>
        </w:rPr>
        <w:t>目     录</w:t>
      </w:r>
    </w:p>
    <w:p>
      <w:pPr>
        <w:spacing w:line="360" w:lineRule="auto"/>
        <w:rPr>
          <w:rFonts w:hint="default" w:ascii="Times New Roman" w:hAnsi="Times New Roman" w:eastAsia="仿宋" w:cs="Times New Roman"/>
          <w:b/>
          <w:bCs/>
          <w:sz w:val="32"/>
          <w:highlight w:val="none"/>
        </w:rPr>
      </w:pPr>
    </w:p>
    <w:p>
      <w:pPr>
        <w:spacing w:line="360" w:lineRule="auto"/>
        <w:rPr>
          <w:rFonts w:hint="default" w:ascii="Times New Roman" w:hAnsi="Times New Roman" w:eastAsia="仿宋" w:cs="Times New Roman"/>
          <w:b/>
          <w:bCs/>
          <w:sz w:val="32"/>
          <w:highlight w:val="none"/>
        </w:rPr>
      </w:pPr>
      <w:r>
        <w:rPr>
          <w:rFonts w:hint="default" w:ascii="Times New Roman" w:hAnsi="Times New Roman" w:eastAsia="仿宋" w:cs="Times New Roman"/>
          <w:b/>
          <w:bCs/>
          <w:sz w:val="32"/>
          <w:highlight w:val="none"/>
        </w:rPr>
        <w:t>第一章  比选要求（有效最低价法）</w:t>
      </w:r>
    </w:p>
    <w:p>
      <w:pPr>
        <w:spacing w:line="360" w:lineRule="auto"/>
        <w:rPr>
          <w:rFonts w:hint="default" w:ascii="Times New Roman" w:hAnsi="Times New Roman" w:eastAsia="仿宋" w:cs="Times New Roman"/>
          <w:b/>
          <w:bCs/>
          <w:sz w:val="32"/>
          <w:highlight w:val="none"/>
        </w:rPr>
      </w:pPr>
      <w:r>
        <w:rPr>
          <w:rFonts w:hint="default" w:ascii="Times New Roman" w:hAnsi="Times New Roman" w:eastAsia="仿宋" w:cs="Times New Roman"/>
          <w:b/>
          <w:bCs/>
          <w:sz w:val="32"/>
          <w:highlight w:val="none"/>
        </w:rPr>
        <w:t xml:space="preserve">第二章  比选要求附件 </w:t>
      </w:r>
    </w:p>
    <w:p>
      <w:pPr>
        <w:spacing w:line="360" w:lineRule="auto"/>
        <w:rPr>
          <w:rFonts w:hint="default" w:ascii="Times New Roman" w:hAnsi="Times New Roman" w:eastAsia="仿宋" w:cs="Times New Roman"/>
          <w:b/>
          <w:bCs/>
          <w:sz w:val="32"/>
          <w:highlight w:val="none"/>
        </w:rPr>
      </w:pPr>
      <w:r>
        <w:rPr>
          <w:rFonts w:hint="default" w:ascii="Times New Roman" w:hAnsi="Times New Roman" w:eastAsia="仿宋" w:cs="Times New Roman"/>
          <w:b/>
          <w:bCs/>
          <w:sz w:val="32"/>
          <w:highlight w:val="none"/>
        </w:rPr>
        <w:t>第三章  合同书格式</w:t>
      </w:r>
    </w:p>
    <w:p>
      <w:pPr>
        <w:spacing w:line="360" w:lineRule="auto"/>
        <w:rPr>
          <w:rFonts w:hint="default" w:ascii="Times New Roman" w:hAnsi="Times New Roman" w:eastAsia="仿宋" w:cs="Times New Roman"/>
          <w:b/>
          <w:bCs/>
          <w:sz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ind w:firstLine="2880" w:firstLineChars="900"/>
        <w:rPr>
          <w:rFonts w:ascii="Times New Roman" w:hAnsi="Times New Roman" w:eastAsia="方正小标宋简体" w:cs="Times New Roman"/>
          <w:color w:val="000000"/>
          <w:sz w:val="32"/>
          <w:szCs w:val="32"/>
          <w:highlight w:val="none"/>
        </w:rPr>
      </w:pPr>
    </w:p>
    <w:p>
      <w:pPr>
        <w:pStyle w:val="11"/>
        <w:rPr>
          <w:rFonts w:ascii="Times New Roman" w:hAnsi="Times New Roman" w:cs="Times New Roman"/>
          <w:highlight w:val="none"/>
        </w:rPr>
      </w:pPr>
    </w:p>
    <w:p>
      <w:pPr>
        <w:rPr>
          <w:rFonts w:ascii="Times New Roman" w:hAnsi="Times New Roman" w:eastAsia="方正小标宋简体" w:cs="Times New Roman"/>
          <w:color w:val="000000"/>
          <w:sz w:val="32"/>
          <w:szCs w:val="32"/>
          <w:highlight w:val="none"/>
        </w:rPr>
      </w:pPr>
    </w:p>
    <w:p>
      <w:pPr>
        <w:spacing w:line="600" w:lineRule="exact"/>
        <w:jc w:val="center"/>
        <w:rPr>
          <w:rFonts w:hint="default" w:ascii="Times New Roman" w:hAnsi="Times New Roman" w:eastAsia="方正小标宋_GBK" w:cs="Times New Roman"/>
          <w:color w:val="000000"/>
          <w:sz w:val="44"/>
          <w:szCs w:val="44"/>
          <w:highlight w:val="none"/>
        </w:rPr>
      </w:pPr>
      <w:r>
        <w:rPr>
          <w:rFonts w:hint="default" w:ascii="Times New Roman" w:hAnsi="Times New Roman" w:eastAsia="方正小标宋_GBK" w:cs="Times New Roman"/>
          <w:color w:val="000000"/>
          <w:sz w:val="44"/>
          <w:szCs w:val="44"/>
          <w:highlight w:val="none"/>
        </w:rPr>
        <w:br w:type="page"/>
      </w:r>
      <w:r>
        <w:rPr>
          <w:rFonts w:hint="default" w:ascii="Times New Roman" w:hAnsi="Times New Roman" w:eastAsia="方正小标宋_GBK" w:cs="Times New Roman"/>
          <w:color w:val="000000"/>
          <w:sz w:val="44"/>
          <w:szCs w:val="44"/>
          <w:highlight w:val="none"/>
        </w:rPr>
        <w:t>第一章  比选文件</w:t>
      </w:r>
    </w:p>
    <w:p>
      <w:pPr>
        <w:spacing w:line="600" w:lineRule="exact"/>
        <w:rPr>
          <w:rFonts w:ascii="Times New Roman" w:hAnsi="Times New Roman" w:eastAsia="方正小标宋简体" w:cs="Times New Roman"/>
          <w:color w:val="C00000"/>
          <w:sz w:val="44"/>
          <w:szCs w:val="44"/>
          <w:highlight w:val="none"/>
        </w:rPr>
      </w:pPr>
    </w:p>
    <w:p>
      <w:pPr>
        <w:widowControl/>
        <w:spacing w:line="460" w:lineRule="exact"/>
        <w:ind w:firstLine="560" w:firstLineChars="200"/>
        <w:jc w:val="left"/>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重庆江北国际机场有限公司决定于近期对助航灯光部1号站树木修剪</w:t>
      </w:r>
      <w:r>
        <w:rPr>
          <w:rFonts w:hint="default" w:ascii="Times New Roman" w:hAnsi="Times New Roman" w:eastAsia="仿宋" w:cs="Times New Roman"/>
          <w:sz w:val="28"/>
          <w:szCs w:val="28"/>
          <w:highlight w:val="none"/>
          <w:u w:val="single"/>
        </w:rPr>
        <w:t>项目</w:t>
      </w:r>
      <w:r>
        <w:rPr>
          <w:rFonts w:hint="default" w:ascii="Times New Roman" w:hAnsi="Times New Roman" w:eastAsia="仿宋" w:cs="Times New Roman"/>
          <w:sz w:val="28"/>
          <w:szCs w:val="28"/>
          <w:highlight w:val="none"/>
        </w:rPr>
        <w:t>实施采购，邀请符合相应条件的供应商就本项目进行比选。</w:t>
      </w:r>
    </w:p>
    <w:p>
      <w:pPr>
        <w:widowControl/>
        <w:spacing w:line="460" w:lineRule="exact"/>
        <w:ind w:firstLine="562" w:firstLineChars="200"/>
        <w:jc w:val="left"/>
        <w:rPr>
          <w:rFonts w:hint="default" w:ascii="Times New Roman" w:hAnsi="Times New Roman" w:eastAsia="仿宋" w:cs="Times New Roman"/>
          <w:b/>
          <w:bCs/>
          <w:color w:val="000000"/>
          <w:kern w:val="0"/>
          <w:sz w:val="28"/>
          <w:szCs w:val="28"/>
          <w:highlight w:val="none"/>
        </w:rPr>
      </w:pPr>
      <w:r>
        <w:rPr>
          <w:rFonts w:hint="default" w:ascii="Times New Roman" w:hAnsi="Times New Roman" w:eastAsia="仿宋" w:cs="Times New Roman"/>
          <w:b/>
          <w:bCs/>
          <w:color w:val="000000"/>
          <w:kern w:val="0"/>
          <w:sz w:val="28"/>
          <w:szCs w:val="28"/>
          <w:highlight w:val="none"/>
        </w:rPr>
        <w:t>一、项目内容</w:t>
      </w:r>
    </w:p>
    <w:p>
      <w:pPr>
        <w:widowControl/>
        <w:spacing w:line="460" w:lineRule="exact"/>
        <w:ind w:firstLine="560" w:firstLineChars="200"/>
        <w:jc w:val="left"/>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rPr>
        <w:t>1.1项目名称：</w:t>
      </w:r>
      <w:r>
        <w:rPr>
          <w:rFonts w:hint="default" w:ascii="Times New Roman" w:hAnsi="Times New Roman" w:eastAsia="仿宋" w:cs="Times New Roman"/>
          <w:color w:val="000000"/>
          <w:kern w:val="0"/>
          <w:sz w:val="28"/>
          <w:szCs w:val="28"/>
          <w:highlight w:val="none"/>
          <w:lang w:val="en-US" w:eastAsia="zh-CN"/>
        </w:rPr>
        <w:t>助航灯光部1号站树木修剪项目</w:t>
      </w:r>
    </w:p>
    <w:p>
      <w:pPr>
        <w:widowControl/>
        <w:spacing w:line="460" w:lineRule="exact"/>
        <w:ind w:firstLine="560" w:firstLineChars="200"/>
        <w:jc w:val="left"/>
        <w:rPr>
          <w:rFonts w:hint="default" w:ascii="Times New Roman" w:hAnsi="Times New Roman" w:cs="Times New Roman"/>
          <w:highlight w:val="none"/>
          <w:lang w:val="en-US" w:eastAsia="zh-CN"/>
        </w:rPr>
      </w:pPr>
      <w:r>
        <w:rPr>
          <w:rFonts w:hint="default" w:ascii="Times New Roman" w:hAnsi="Times New Roman" w:eastAsia="仿宋" w:cs="Times New Roman"/>
          <w:color w:val="000000"/>
          <w:kern w:val="0"/>
          <w:sz w:val="28"/>
          <w:szCs w:val="28"/>
          <w:highlight w:val="none"/>
        </w:rPr>
        <w:t>1.2项目概述：</w:t>
      </w:r>
      <w:r>
        <w:rPr>
          <w:rFonts w:hint="default" w:ascii="Times New Roman" w:hAnsi="Times New Roman" w:eastAsia="仿宋" w:cs="Times New Roman"/>
          <w:color w:val="000000"/>
          <w:kern w:val="0"/>
          <w:sz w:val="28"/>
          <w:szCs w:val="28"/>
          <w:highlight w:val="none"/>
          <w:lang w:val="en-US" w:eastAsia="zh-CN"/>
        </w:rPr>
        <w:t>助航灯光部1号站树木繁茂，季节交替期间落叶较多，频繁出现堵塞1号站水箅子、排水管沟等排水设施的情况。同时，重庆暴风雨天气时有发生，易产生雨水倒灌至设备间电缆沟以及树枝断裂损坏安防设施、供配电设备、建构筑物的风险，存在安全隐患。此外，部分树木枝叶已超出1号站围墙，易刮蹭安防围栏，造成系统误报警，影响站内空防安全，因此拟对站内47棵生长茂盛的树木进行修剪，包括：修剪树枝、垃圾清运等</w:t>
      </w:r>
      <w:r>
        <w:rPr>
          <w:rFonts w:hint="eastAsia" w:ascii="Times New Roman" w:hAnsi="Times New Roman" w:eastAsia="仿宋" w:cs="Times New Roman"/>
          <w:color w:val="000000"/>
          <w:kern w:val="0"/>
          <w:sz w:val="28"/>
          <w:szCs w:val="28"/>
          <w:highlight w:val="none"/>
          <w:lang w:val="en-US" w:eastAsia="zh-CN"/>
        </w:rPr>
        <w:t>，详见</w:t>
      </w:r>
      <w:r>
        <w:rPr>
          <w:rFonts w:hint="default" w:ascii="Times New Roman" w:hAnsi="Times New Roman" w:eastAsia="方正仿宋_GBK" w:cs="Times New Roman"/>
          <w:color w:val="auto"/>
          <w:sz w:val="28"/>
          <w:szCs w:val="28"/>
          <w:highlight w:val="none"/>
          <w:lang w:val="en-US" w:eastAsia="zh-CN"/>
        </w:rPr>
        <w:t>《</w:t>
      </w:r>
      <w:r>
        <w:rPr>
          <w:rFonts w:hint="default" w:ascii="Times New Roman" w:hAnsi="Times New Roman" w:eastAsia="仿宋" w:cs="Times New Roman"/>
          <w:color w:val="000000"/>
          <w:kern w:val="0"/>
          <w:sz w:val="28"/>
          <w:szCs w:val="28"/>
          <w:highlight w:val="none"/>
        </w:rPr>
        <w:t>助航灯光部1号站</w:t>
      </w:r>
      <w:r>
        <w:rPr>
          <w:rFonts w:hint="default" w:ascii="Times New Roman" w:hAnsi="Times New Roman" w:eastAsia="仿宋" w:cs="Times New Roman"/>
          <w:color w:val="000000"/>
          <w:kern w:val="0"/>
          <w:sz w:val="28"/>
          <w:szCs w:val="28"/>
          <w:highlight w:val="none"/>
          <w:lang w:val="en-US" w:eastAsia="zh-CN"/>
        </w:rPr>
        <w:t>树木修剪</w:t>
      </w:r>
      <w:r>
        <w:rPr>
          <w:rFonts w:hint="default" w:ascii="Times New Roman" w:hAnsi="Times New Roman" w:eastAsia="方正仿宋_GBK" w:cs="Times New Roman"/>
          <w:color w:val="auto"/>
          <w:sz w:val="28"/>
          <w:szCs w:val="28"/>
          <w:highlight w:val="none"/>
          <w:lang w:val="en-US" w:eastAsia="zh-CN"/>
        </w:rPr>
        <w:t>明细表》（见附件</w:t>
      </w:r>
      <w:r>
        <w:rPr>
          <w:rFonts w:hint="eastAsia" w:ascii="Times New Roman" w:hAnsi="Times New Roman" w:eastAsia="方正仿宋_GBK" w:cs="Times New Roman"/>
          <w:color w:val="auto"/>
          <w:sz w:val="28"/>
          <w:szCs w:val="28"/>
          <w:highlight w:val="none"/>
          <w:lang w:val="en-US" w:eastAsia="zh-CN"/>
        </w:rPr>
        <w:t>4</w:t>
      </w:r>
      <w:r>
        <w:rPr>
          <w:rFonts w:hint="default" w:ascii="Times New Roman" w:hAnsi="Times New Roman" w:eastAsia="方正仿宋_GBK" w:cs="Times New Roman"/>
          <w:color w:val="auto"/>
          <w:sz w:val="28"/>
          <w:szCs w:val="28"/>
          <w:highlight w:val="none"/>
          <w:lang w:val="en-US" w:eastAsia="zh-CN"/>
        </w:rPr>
        <w:t>）</w:t>
      </w:r>
      <w:r>
        <w:rPr>
          <w:rFonts w:hint="default" w:ascii="Times New Roman" w:hAnsi="Times New Roman" w:eastAsia="仿宋" w:cs="Times New Roman"/>
          <w:color w:val="000000"/>
          <w:kern w:val="0"/>
          <w:sz w:val="28"/>
          <w:szCs w:val="28"/>
          <w:highlight w:val="none"/>
          <w:lang w:val="en-US" w:eastAsia="zh-CN"/>
        </w:rPr>
        <w:t>。</w:t>
      </w:r>
    </w:p>
    <w:p>
      <w:pPr>
        <w:widowControl/>
        <w:spacing w:line="460" w:lineRule="exact"/>
        <w:ind w:firstLine="562" w:firstLineChars="200"/>
        <w:jc w:val="left"/>
        <w:rPr>
          <w:rFonts w:hint="default" w:ascii="Times New Roman" w:hAnsi="Times New Roman" w:eastAsia="仿宋" w:cs="Times New Roman"/>
          <w:b/>
          <w:bCs/>
          <w:color w:val="000000"/>
          <w:kern w:val="0"/>
          <w:sz w:val="28"/>
          <w:szCs w:val="28"/>
          <w:highlight w:val="none"/>
        </w:rPr>
      </w:pPr>
      <w:r>
        <w:rPr>
          <w:rFonts w:hint="default" w:ascii="Times New Roman" w:hAnsi="Times New Roman" w:eastAsia="仿宋" w:cs="Times New Roman"/>
          <w:b/>
          <w:bCs/>
          <w:color w:val="000000"/>
          <w:kern w:val="0"/>
          <w:sz w:val="28"/>
          <w:szCs w:val="28"/>
          <w:highlight w:val="none"/>
        </w:rPr>
        <w:t>二、项目要求</w:t>
      </w:r>
    </w:p>
    <w:p>
      <w:pPr>
        <w:widowControl/>
        <w:spacing w:line="460" w:lineRule="exact"/>
        <w:ind w:firstLine="560" w:firstLineChars="200"/>
        <w:jc w:val="left"/>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kern w:val="0"/>
          <w:sz w:val="28"/>
          <w:szCs w:val="28"/>
          <w:highlight w:val="none"/>
        </w:rPr>
        <w:t>2.1</w:t>
      </w:r>
      <w:r>
        <w:rPr>
          <w:rFonts w:hint="eastAsia" w:ascii="Times New Roman" w:hAnsi="Times New Roman" w:eastAsia="仿宋" w:cs="Times New Roman"/>
          <w:color w:val="000000"/>
          <w:kern w:val="0"/>
          <w:sz w:val="28"/>
          <w:szCs w:val="28"/>
          <w:highlight w:val="none"/>
          <w:lang w:val="en-US" w:eastAsia="zh-CN"/>
        </w:rPr>
        <w:t>通常从树木主干往树冠连接部分</w:t>
      </w:r>
      <w:r>
        <w:rPr>
          <w:rFonts w:hint="default" w:ascii="Times New Roman" w:hAnsi="Times New Roman" w:eastAsia="仿宋" w:cs="Times New Roman"/>
          <w:color w:val="000000"/>
          <w:kern w:val="0"/>
          <w:sz w:val="28"/>
          <w:szCs w:val="28"/>
          <w:highlight w:val="none"/>
        </w:rPr>
        <w:t>，将树冠全部剪去</w:t>
      </w:r>
      <w:r>
        <w:rPr>
          <w:rFonts w:hint="eastAsia" w:ascii="Times New Roman" w:hAnsi="Times New Roman" w:eastAsia="仿宋" w:cs="Times New Roman"/>
          <w:color w:val="000000"/>
          <w:kern w:val="0"/>
          <w:sz w:val="28"/>
          <w:szCs w:val="28"/>
          <w:highlight w:val="none"/>
          <w:lang w:eastAsia="zh-CN"/>
        </w:rPr>
        <w:t>，</w:t>
      </w:r>
      <w:r>
        <w:rPr>
          <w:rFonts w:hint="default" w:ascii="Times New Roman" w:hAnsi="Times New Roman" w:eastAsia="仿宋" w:cs="Times New Roman"/>
          <w:color w:val="000000"/>
          <w:kern w:val="0"/>
          <w:sz w:val="28"/>
          <w:szCs w:val="28"/>
          <w:highlight w:val="none"/>
        </w:rPr>
        <w:t>修剪时</w:t>
      </w:r>
      <w:r>
        <w:rPr>
          <w:rFonts w:hint="eastAsia" w:ascii="Times New Roman" w:hAnsi="Times New Roman" w:eastAsia="仿宋" w:cs="Times New Roman"/>
          <w:color w:val="000000"/>
          <w:kern w:val="0"/>
          <w:sz w:val="28"/>
          <w:szCs w:val="28"/>
          <w:highlight w:val="none"/>
          <w:lang w:val="en-US" w:eastAsia="zh-CN"/>
        </w:rPr>
        <w:t>应</w:t>
      </w:r>
      <w:r>
        <w:rPr>
          <w:rFonts w:hint="default" w:ascii="Times New Roman" w:hAnsi="Times New Roman" w:eastAsia="仿宋" w:cs="Times New Roman"/>
          <w:color w:val="000000"/>
          <w:kern w:val="0"/>
          <w:sz w:val="28"/>
          <w:szCs w:val="28"/>
          <w:highlight w:val="none"/>
        </w:rPr>
        <w:t>避免造成枝条劈裂</w:t>
      </w:r>
      <w:r>
        <w:rPr>
          <w:rFonts w:hint="eastAsia" w:ascii="Times New Roman" w:hAnsi="Times New Roman" w:eastAsia="仿宋" w:cs="Times New Roman"/>
          <w:color w:val="000000"/>
          <w:kern w:val="0"/>
          <w:sz w:val="28"/>
          <w:szCs w:val="28"/>
          <w:highlight w:val="none"/>
          <w:lang w:eastAsia="zh-CN"/>
        </w:rPr>
        <w:t>。</w:t>
      </w:r>
      <w:r>
        <w:rPr>
          <w:rFonts w:hint="eastAsia" w:ascii="Times New Roman" w:hAnsi="Times New Roman" w:eastAsia="仿宋" w:cs="Times New Roman"/>
          <w:color w:val="000000"/>
          <w:kern w:val="0"/>
          <w:sz w:val="28"/>
          <w:szCs w:val="28"/>
          <w:highlight w:val="none"/>
        </w:rPr>
        <w:t>修剪较高大树干时，必须有专人指挥及维护现场</w:t>
      </w:r>
      <w:r>
        <w:rPr>
          <w:rFonts w:hint="eastAsia" w:ascii="Times New Roman" w:hAnsi="Times New Roman" w:eastAsia="仿宋" w:cs="Times New Roman"/>
          <w:color w:val="000000"/>
          <w:kern w:val="0"/>
          <w:sz w:val="28"/>
          <w:szCs w:val="28"/>
          <w:highlight w:val="none"/>
          <w:lang w:eastAsia="zh-CN"/>
        </w:rPr>
        <w:t>，超过</w:t>
      </w:r>
      <w:r>
        <w:rPr>
          <w:rFonts w:hint="eastAsia" w:ascii="Times New Roman" w:hAnsi="Times New Roman" w:eastAsia="仿宋" w:cs="Times New Roman"/>
          <w:color w:val="000000"/>
          <w:kern w:val="0"/>
          <w:sz w:val="28"/>
          <w:szCs w:val="28"/>
          <w:highlight w:val="none"/>
          <w:lang w:val="en-US" w:eastAsia="zh-CN"/>
        </w:rPr>
        <w:t>2米使</w:t>
      </w:r>
      <w:r>
        <w:rPr>
          <w:rFonts w:hint="eastAsia" w:ascii="Times New Roman" w:hAnsi="Times New Roman" w:eastAsia="仿宋" w:cs="Times New Roman"/>
          <w:color w:val="000000"/>
          <w:kern w:val="0"/>
          <w:sz w:val="28"/>
          <w:szCs w:val="28"/>
          <w:highlight w:val="none"/>
        </w:rPr>
        <w:t>用高空作</w:t>
      </w:r>
      <w:r>
        <w:rPr>
          <w:rFonts w:hint="eastAsia" w:ascii="Times New Roman" w:hAnsi="Times New Roman" w:eastAsia="仿宋" w:cs="Times New Roman"/>
          <w:color w:val="000000"/>
          <w:kern w:val="0"/>
          <w:sz w:val="28"/>
          <w:szCs w:val="28"/>
          <w:highlight w:val="none"/>
          <w:lang w:eastAsia="zh-CN"/>
        </w:rPr>
        <w:t>业</w:t>
      </w:r>
      <w:r>
        <w:rPr>
          <w:rFonts w:hint="eastAsia" w:ascii="Times New Roman" w:hAnsi="Times New Roman" w:eastAsia="仿宋" w:cs="Times New Roman"/>
          <w:color w:val="000000"/>
          <w:kern w:val="0"/>
          <w:sz w:val="28"/>
          <w:szCs w:val="28"/>
          <w:highlight w:val="none"/>
        </w:rPr>
        <w:t>车</w:t>
      </w:r>
      <w:r>
        <w:rPr>
          <w:rFonts w:hint="eastAsia" w:ascii="Times New Roman" w:hAnsi="Times New Roman" w:eastAsia="仿宋" w:cs="Times New Roman"/>
          <w:b w:val="0"/>
          <w:bCs w:val="0"/>
          <w:color w:val="000000"/>
          <w:kern w:val="0"/>
          <w:sz w:val="28"/>
          <w:szCs w:val="28"/>
          <w:highlight w:val="none"/>
          <w:lang w:val="en-US" w:eastAsia="zh-CN"/>
        </w:rPr>
        <w:t>的</w:t>
      </w:r>
      <w:r>
        <w:rPr>
          <w:rFonts w:hint="eastAsia" w:ascii="Times New Roman" w:hAnsi="Times New Roman" w:eastAsia="仿宋" w:cs="Times New Roman"/>
          <w:b/>
          <w:bCs/>
          <w:sz w:val="32"/>
          <w:szCs w:val="32"/>
          <w:highlight w:val="none"/>
          <w:lang w:val="en-US" w:eastAsia="zh-CN"/>
        </w:rPr>
        <w:t>，高空作业人员需具有高处作业证，</w:t>
      </w:r>
      <w:r>
        <w:rPr>
          <w:rFonts w:hint="eastAsia" w:ascii="Times New Roman" w:hAnsi="Times New Roman" w:eastAsia="仿宋" w:cs="Times New Roman"/>
          <w:color w:val="000000"/>
          <w:kern w:val="0"/>
          <w:sz w:val="28"/>
          <w:szCs w:val="28"/>
          <w:highlight w:val="none"/>
          <w:lang w:val="en-US" w:eastAsia="zh-CN"/>
        </w:rPr>
        <w:t>并应在</w:t>
      </w:r>
      <w:r>
        <w:rPr>
          <w:rFonts w:hint="eastAsia" w:ascii="Times New Roman" w:hAnsi="Times New Roman" w:eastAsia="仿宋" w:cs="Times New Roman"/>
          <w:color w:val="000000"/>
          <w:kern w:val="0"/>
          <w:sz w:val="28"/>
          <w:szCs w:val="28"/>
          <w:highlight w:val="none"/>
        </w:rPr>
        <w:t>施工时拉设警戒带，对周围有危险的枝条，要预先用绳索吊好，锯断后慢慢放下</w:t>
      </w:r>
      <w:r>
        <w:rPr>
          <w:rFonts w:hint="eastAsia" w:ascii="Times New Roman" w:hAnsi="Times New Roman" w:eastAsia="仿宋" w:cs="Times New Roman"/>
          <w:color w:val="000000"/>
          <w:kern w:val="0"/>
          <w:sz w:val="28"/>
          <w:szCs w:val="28"/>
          <w:highlight w:val="none"/>
          <w:lang w:eastAsia="zh-CN"/>
        </w:rPr>
        <w:t>，</w:t>
      </w:r>
      <w:r>
        <w:rPr>
          <w:rFonts w:hint="eastAsia" w:ascii="Times New Roman" w:hAnsi="Times New Roman" w:eastAsia="仿宋" w:cs="Times New Roman"/>
          <w:color w:val="000000"/>
          <w:kern w:val="0"/>
          <w:sz w:val="28"/>
          <w:szCs w:val="28"/>
          <w:highlight w:val="none"/>
        </w:rPr>
        <w:t>注意工作人员及周围行人、车量和财产安全</w:t>
      </w:r>
      <w:r>
        <w:rPr>
          <w:rFonts w:hint="eastAsia" w:ascii="Times New Roman" w:hAnsi="Times New Roman" w:eastAsia="仿宋" w:cs="Times New Roman"/>
          <w:color w:val="000000"/>
          <w:kern w:val="0"/>
          <w:sz w:val="28"/>
          <w:szCs w:val="28"/>
          <w:highlight w:val="none"/>
          <w:lang w:eastAsia="zh-CN"/>
        </w:rPr>
        <w:t>。</w:t>
      </w:r>
      <w:r>
        <w:rPr>
          <w:rFonts w:hint="eastAsia" w:ascii="Times New Roman" w:hAnsi="Times New Roman" w:eastAsia="仿宋" w:cs="Times New Roman"/>
          <w:color w:val="000000"/>
          <w:kern w:val="0"/>
          <w:sz w:val="28"/>
          <w:szCs w:val="28"/>
          <w:highlight w:val="none"/>
          <w:lang w:val="en-US" w:eastAsia="zh-CN"/>
        </w:rPr>
        <w:t>施工人员作业时须</w:t>
      </w:r>
      <w:r>
        <w:rPr>
          <w:rFonts w:hint="eastAsia" w:ascii="Times New Roman" w:hAnsi="Times New Roman" w:eastAsia="仿宋" w:cs="Times New Roman"/>
          <w:color w:val="000000"/>
          <w:kern w:val="0"/>
          <w:sz w:val="28"/>
          <w:szCs w:val="28"/>
          <w:highlight w:val="none"/>
        </w:rPr>
        <w:t>佩系安全带</w:t>
      </w:r>
      <w:r>
        <w:rPr>
          <w:rFonts w:hint="default" w:ascii="Times New Roman" w:hAnsi="Times New Roman" w:eastAsia="仿宋" w:cs="Times New Roman"/>
          <w:color w:val="000000"/>
          <w:kern w:val="0"/>
          <w:sz w:val="28"/>
          <w:szCs w:val="28"/>
          <w:highlight w:val="none"/>
        </w:rPr>
        <w:t>，杜绝一切因管理不善而发生的各类不安全事件。</w:t>
      </w:r>
    </w:p>
    <w:p>
      <w:pPr>
        <w:widowControl/>
        <w:spacing w:line="460" w:lineRule="exact"/>
        <w:ind w:firstLine="562" w:firstLineChars="200"/>
        <w:jc w:val="left"/>
        <w:rPr>
          <w:rFonts w:hint="default" w:ascii="Times New Roman" w:hAnsi="Times New Roman" w:cs="Times New Roman"/>
          <w:highlight w:val="none"/>
        </w:rPr>
      </w:pPr>
      <w:r>
        <w:rPr>
          <w:rFonts w:hint="default" w:ascii="Times New Roman" w:hAnsi="Times New Roman" w:eastAsia="仿宋" w:cs="Times New Roman"/>
          <w:b/>
          <w:color w:val="000000"/>
          <w:sz w:val="28"/>
          <w:szCs w:val="28"/>
          <w:highlight w:val="none"/>
        </w:rPr>
        <w:t>三、资质要求</w:t>
      </w:r>
    </w:p>
    <w:p>
      <w:pPr>
        <w:keepNext w:val="0"/>
        <w:keepLines w:val="0"/>
        <w:pageBreakBefore w:val="0"/>
        <w:widowControl/>
        <w:kinsoku/>
        <w:wordWrap/>
        <w:overflowPunct/>
        <w:topLinePunct w:val="0"/>
        <w:autoSpaceDE/>
        <w:autoSpaceDN/>
        <w:bidi w:val="0"/>
        <w:adjustRightInd/>
        <w:snapToGrid w:val="0"/>
        <w:spacing w:line="460" w:lineRule="exact"/>
        <w:ind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3.1 响应人必须是中华人民共和国注册的具有独立法人资格的企业（须提供营业执照复印件加盖</w:t>
      </w:r>
      <w:r>
        <w:rPr>
          <w:rFonts w:hint="default" w:ascii="Times New Roman" w:hAnsi="Times New Roman" w:eastAsia="仿宋" w:cs="Times New Roman"/>
          <w:sz w:val="28"/>
          <w:szCs w:val="28"/>
          <w:highlight w:val="none"/>
          <w:lang w:eastAsia="zh-CN"/>
        </w:rPr>
        <w:t>比选响应人</w:t>
      </w:r>
      <w:r>
        <w:rPr>
          <w:rFonts w:hint="default" w:ascii="Times New Roman" w:hAnsi="Times New Roman" w:eastAsia="仿宋" w:cs="Times New Roman"/>
          <w:sz w:val="28"/>
          <w:szCs w:val="28"/>
          <w:highlight w:val="none"/>
        </w:rPr>
        <w:t>鲜章）。</w:t>
      </w:r>
    </w:p>
    <w:p>
      <w:pPr>
        <w:widowControl/>
        <w:spacing w:line="460" w:lineRule="exact"/>
        <w:ind w:firstLine="560" w:firstLineChars="200"/>
        <w:jc w:val="left"/>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w:t>
      </w:r>
      <w:r>
        <w:rPr>
          <w:rFonts w:hint="eastAsia" w:ascii="Times New Roman" w:hAnsi="Times New Roman" w:eastAsia="仿宋" w:cs="Times New Roman"/>
          <w:sz w:val="28"/>
          <w:szCs w:val="28"/>
          <w:highlight w:val="none"/>
          <w:lang w:val="en-US" w:eastAsia="zh-CN"/>
        </w:rPr>
        <w:t>2</w:t>
      </w:r>
      <w:r>
        <w:rPr>
          <w:rFonts w:hint="default" w:ascii="Times New Roman" w:hAnsi="Times New Roman" w:eastAsia="仿宋" w:cs="Times New Roman"/>
          <w:sz w:val="28"/>
          <w:szCs w:val="28"/>
          <w:highlight w:val="none"/>
        </w:rPr>
        <w:t>信誉要求：</w:t>
      </w:r>
    </w:p>
    <w:p>
      <w:pPr>
        <w:widowControl/>
        <w:spacing w:line="460" w:lineRule="exact"/>
        <w:ind w:firstLine="560" w:firstLineChars="200"/>
        <w:jc w:val="left"/>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（1）比选响应人未被“中国执行信息公开网”网站（zxgk.court.gov.cn）列为失信被执行人，未被“信用中国”网站（www.creditchina.gov.cn）列入严重失信主体名单。（提供相关截图查询加盖比选响应人鲜章）。</w:t>
      </w:r>
    </w:p>
    <w:p>
      <w:pPr>
        <w:widowControl/>
        <w:spacing w:line="460" w:lineRule="exact"/>
        <w:ind w:firstLine="560" w:firstLineChars="200"/>
        <w:jc w:val="left"/>
        <w:rPr>
          <w:rFonts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（2）投标文件递交截止之日，不在重庆机场集团有限公司及重庆江北国际机场有限公司供应商黑名单之内。</w:t>
      </w:r>
    </w:p>
    <w:p>
      <w:pPr>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w:t>
      </w:r>
      <w:r>
        <w:rPr>
          <w:rFonts w:hint="eastAsia" w:ascii="Times New Roman" w:hAnsi="Times New Roman" w:eastAsia="仿宋" w:cs="Times New Roman"/>
          <w:sz w:val="28"/>
          <w:szCs w:val="28"/>
          <w:highlight w:val="none"/>
          <w:lang w:val="en-US" w:eastAsia="zh-CN"/>
        </w:rPr>
        <w:t>3</w:t>
      </w:r>
      <w:r>
        <w:rPr>
          <w:rFonts w:hint="default" w:ascii="Times New Roman" w:hAnsi="Times New Roman" w:eastAsia="仿宋" w:cs="Times New Roman"/>
          <w:sz w:val="28"/>
          <w:szCs w:val="28"/>
          <w:highlight w:val="none"/>
        </w:rPr>
        <w:t>法定代表人为同一个人的两个及两个以上法人，母公司、全资子公司及其控股公司，以及其他形式有管理关系的响应人，都不得参与同一比选项目。</w:t>
      </w:r>
    </w:p>
    <w:p>
      <w:pPr>
        <w:keepNext w:val="0"/>
        <w:keepLines w:val="0"/>
        <w:pageBreakBefore w:val="0"/>
        <w:widowControl/>
        <w:kinsoku/>
        <w:wordWrap/>
        <w:overflowPunct/>
        <w:topLinePunct w:val="0"/>
        <w:autoSpaceDE/>
        <w:autoSpaceDN/>
        <w:bidi w:val="0"/>
        <w:adjustRightInd/>
        <w:snapToGrid/>
        <w:spacing w:line="480" w:lineRule="exact"/>
        <w:ind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w:t>
      </w:r>
      <w:r>
        <w:rPr>
          <w:rFonts w:hint="eastAsia" w:ascii="Times New Roman" w:hAnsi="Times New Roman" w:eastAsia="仿宋" w:cs="Times New Roman"/>
          <w:sz w:val="28"/>
          <w:szCs w:val="28"/>
          <w:highlight w:val="none"/>
          <w:lang w:val="en-US" w:eastAsia="zh-CN"/>
        </w:rPr>
        <w:t>4</w:t>
      </w:r>
      <w:r>
        <w:rPr>
          <w:rFonts w:hint="default" w:ascii="Times New Roman" w:hAnsi="Times New Roman" w:eastAsia="仿宋" w:cs="Times New Roman"/>
          <w:sz w:val="28"/>
          <w:szCs w:val="28"/>
          <w:highlight w:val="none"/>
        </w:rPr>
        <w:t>本项目不接受联合体投标，不得转包、分包。</w:t>
      </w:r>
    </w:p>
    <w:p>
      <w:pPr>
        <w:widowControl/>
        <w:spacing w:line="460" w:lineRule="exact"/>
        <w:ind w:firstLine="562" w:firstLineChars="200"/>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四、比选时间及地点安排</w:t>
      </w:r>
    </w:p>
    <w:p>
      <w:pPr>
        <w:keepNext w:val="0"/>
        <w:keepLines w:val="0"/>
        <w:pageBreakBefore w:val="0"/>
        <w:widowControl/>
        <w:kinsoku/>
        <w:wordWrap/>
        <w:overflowPunct/>
        <w:topLinePunct w:val="0"/>
        <w:autoSpaceDE/>
        <w:autoSpaceDN/>
        <w:bidi w:val="0"/>
        <w:snapToGrid w:val="0"/>
        <w:spacing w:line="480" w:lineRule="exact"/>
        <w:ind w:firstLine="560" w:firstLineChars="200"/>
        <w:rPr>
          <w:rFonts w:hint="default" w:ascii="Times New Roman" w:hAnsi="Times New Roman" w:eastAsia="仿宋" w:cs="Times New Roman"/>
          <w:bCs/>
          <w:sz w:val="28"/>
          <w:szCs w:val="28"/>
          <w:highlight w:val="none"/>
        </w:rPr>
      </w:pPr>
      <w:r>
        <w:rPr>
          <w:rFonts w:hint="default" w:ascii="Times New Roman" w:hAnsi="Times New Roman" w:eastAsia="仿宋" w:cs="Times New Roman"/>
          <w:bCs/>
          <w:color w:val="000000"/>
          <w:sz w:val="28"/>
          <w:szCs w:val="28"/>
          <w:highlight w:val="none"/>
        </w:rPr>
        <w:t>4.1</w:t>
      </w:r>
      <w:r>
        <w:rPr>
          <w:rFonts w:hint="default" w:ascii="Times New Roman" w:hAnsi="Times New Roman" w:eastAsia="仿宋" w:cs="Times New Roman"/>
          <w:bCs/>
          <w:sz w:val="28"/>
          <w:szCs w:val="28"/>
          <w:highlight w:val="none"/>
        </w:rPr>
        <w:t>文件发布的时间</w:t>
      </w:r>
    </w:p>
    <w:p>
      <w:pPr>
        <w:keepNext w:val="0"/>
        <w:keepLines w:val="0"/>
        <w:pageBreakBefore w:val="0"/>
        <w:widowControl/>
        <w:kinsoku/>
        <w:wordWrap/>
        <w:overflowPunct/>
        <w:topLinePunct w:val="0"/>
        <w:autoSpaceDE/>
        <w:autoSpaceDN/>
        <w:bidi w:val="0"/>
        <w:snapToGrid w:val="0"/>
        <w:spacing w:line="480" w:lineRule="exact"/>
        <w:ind w:firstLine="560" w:firstLineChars="200"/>
        <w:rPr>
          <w:rFonts w:hint="default" w:ascii="Times New Roman" w:hAnsi="Times New Roman" w:eastAsia="仿宋" w:cs="Times New Roman"/>
          <w:sz w:val="28"/>
          <w:szCs w:val="28"/>
          <w:highlight w:val="none"/>
        </w:rPr>
      </w:pPr>
      <w:r>
        <w:rPr>
          <w:rFonts w:hint="default" w:ascii="Times New Roman" w:hAnsi="Times New Roman" w:eastAsia="仿宋" w:cs="Times New Roman"/>
          <w:color w:val="000000"/>
          <w:kern w:val="0"/>
          <w:sz w:val="28"/>
          <w:szCs w:val="28"/>
          <w:highlight w:val="none"/>
        </w:rPr>
        <w:t>比选文件及相关资料于</w:t>
      </w:r>
      <w:r>
        <w:rPr>
          <w:rFonts w:hint="default" w:ascii="Times New Roman" w:hAnsi="Times New Roman" w:eastAsia="仿宋" w:cs="Times New Roman"/>
          <w:color w:val="000000"/>
          <w:kern w:val="0"/>
          <w:sz w:val="28"/>
          <w:szCs w:val="28"/>
          <w:highlight w:val="none"/>
          <w:u w:val="single"/>
        </w:rPr>
        <w:t>202</w:t>
      </w:r>
      <w:r>
        <w:rPr>
          <w:rFonts w:hint="default" w:ascii="Times New Roman" w:hAnsi="Times New Roman" w:eastAsia="仿宋" w:cs="Times New Roman"/>
          <w:color w:val="000000"/>
          <w:kern w:val="0"/>
          <w:sz w:val="28"/>
          <w:szCs w:val="28"/>
          <w:highlight w:val="none"/>
          <w:u w:val="single"/>
          <w:lang w:val="en-US" w:eastAsia="zh-CN"/>
        </w:rPr>
        <w:t>3</w:t>
      </w:r>
      <w:r>
        <w:rPr>
          <w:rFonts w:hint="default" w:ascii="Times New Roman" w:hAnsi="Times New Roman" w:eastAsia="仿宋" w:cs="Times New Roman"/>
          <w:color w:val="000000"/>
          <w:kern w:val="0"/>
          <w:sz w:val="28"/>
          <w:szCs w:val="28"/>
          <w:highlight w:val="none"/>
          <w:u w:val="single"/>
        </w:rPr>
        <w:t>年</w:t>
      </w:r>
      <w:r>
        <w:rPr>
          <w:rFonts w:hint="eastAsia" w:ascii="Times New Roman" w:hAnsi="Times New Roman" w:eastAsia="仿宋" w:cs="Times New Roman"/>
          <w:color w:val="000000"/>
          <w:kern w:val="0"/>
          <w:sz w:val="28"/>
          <w:szCs w:val="28"/>
          <w:highlight w:val="none"/>
          <w:u w:val="single"/>
          <w:lang w:val="en-US" w:eastAsia="zh-CN"/>
        </w:rPr>
        <w:t>7</w:t>
      </w:r>
      <w:r>
        <w:rPr>
          <w:rFonts w:hint="default" w:ascii="Times New Roman" w:hAnsi="Times New Roman" w:eastAsia="仿宋" w:cs="Times New Roman"/>
          <w:color w:val="000000"/>
          <w:kern w:val="0"/>
          <w:sz w:val="28"/>
          <w:szCs w:val="28"/>
          <w:highlight w:val="none"/>
          <w:u w:val="single"/>
        </w:rPr>
        <w:t>月</w:t>
      </w:r>
      <w:r>
        <w:rPr>
          <w:rFonts w:hint="eastAsia" w:ascii="Times New Roman" w:hAnsi="Times New Roman" w:eastAsia="仿宋" w:cs="Times New Roman"/>
          <w:color w:val="000000"/>
          <w:kern w:val="0"/>
          <w:sz w:val="28"/>
          <w:szCs w:val="28"/>
          <w:highlight w:val="none"/>
          <w:u w:val="single"/>
          <w:lang w:val="en-US" w:eastAsia="zh-CN"/>
        </w:rPr>
        <w:t>18</w:t>
      </w:r>
      <w:r>
        <w:rPr>
          <w:rFonts w:hint="default" w:ascii="Times New Roman" w:hAnsi="Times New Roman" w:eastAsia="仿宋" w:cs="Times New Roman"/>
          <w:color w:val="000000"/>
          <w:kern w:val="0"/>
          <w:sz w:val="28"/>
          <w:szCs w:val="28"/>
          <w:highlight w:val="none"/>
          <w:u w:val="single"/>
        </w:rPr>
        <w:t>日</w:t>
      </w:r>
      <w:r>
        <w:rPr>
          <w:rFonts w:hint="default" w:ascii="Times New Roman" w:hAnsi="Times New Roman" w:eastAsia="仿宋" w:cs="Times New Roman"/>
          <w:color w:val="000000"/>
          <w:kern w:val="0"/>
          <w:sz w:val="28"/>
          <w:szCs w:val="28"/>
          <w:highlight w:val="none"/>
        </w:rPr>
        <w:t>在重庆江北机场官网（www.cqa.cn）发布。</w:t>
      </w:r>
    </w:p>
    <w:p>
      <w:pPr>
        <w:keepNext w:val="0"/>
        <w:keepLines w:val="0"/>
        <w:pageBreakBefore w:val="0"/>
        <w:widowControl/>
        <w:kinsoku/>
        <w:wordWrap/>
        <w:overflowPunct/>
        <w:topLinePunct w:val="0"/>
        <w:autoSpaceDE/>
        <w:autoSpaceDN/>
        <w:bidi w:val="0"/>
        <w:snapToGrid w:val="0"/>
        <w:spacing w:line="480" w:lineRule="exact"/>
        <w:ind w:firstLine="560" w:firstLineChars="200"/>
        <w:jc w:val="left"/>
        <w:rPr>
          <w:rFonts w:hint="default" w:ascii="Times New Roman" w:hAnsi="Times New Roman" w:eastAsia="仿宋" w:cs="Times New Roman"/>
          <w:b/>
          <w:color w:val="000000"/>
          <w:kern w:val="0"/>
          <w:sz w:val="28"/>
          <w:szCs w:val="28"/>
          <w:highlight w:val="none"/>
        </w:rPr>
      </w:pPr>
      <w:r>
        <w:rPr>
          <w:rFonts w:hint="default" w:ascii="Times New Roman" w:hAnsi="Times New Roman" w:eastAsia="仿宋" w:cs="Times New Roman"/>
          <w:sz w:val="28"/>
          <w:szCs w:val="28"/>
          <w:highlight w:val="none"/>
        </w:rPr>
        <w:t xml:space="preserve">4.2 </w:t>
      </w:r>
      <w:r>
        <w:rPr>
          <w:rFonts w:hint="default" w:ascii="Times New Roman" w:hAnsi="Times New Roman" w:eastAsia="仿宋" w:cs="Times New Roman"/>
          <w:bCs/>
          <w:color w:val="000000"/>
          <w:sz w:val="28"/>
          <w:szCs w:val="28"/>
          <w:highlight w:val="none"/>
        </w:rPr>
        <w:t>提出问题的截止时间及比选采购人澄清时间：</w:t>
      </w:r>
    </w:p>
    <w:p>
      <w:pPr>
        <w:keepNext w:val="0"/>
        <w:keepLines w:val="0"/>
        <w:pageBreakBefore w:val="0"/>
        <w:widowControl/>
        <w:kinsoku/>
        <w:wordWrap/>
        <w:overflowPunct/>
        <w:topLinePunct w:val="0"/>
        <w:autoSpaceDE/>
        <w:autoSpaceDN/>
        <w:bidi w:val="0"/>
        <w:snapToGrid w:val="0"/>
        <w:spacing w:line="480" w:lineRule="exact"/>
        <w:ind w:firstLine="560" w:firstLineChars="200"/>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kern w:val="0"/>
          <w:sz w:val="28"/>
          <w:szCs w:val="28"/>
          <w:highlight w:val="none"/>
        </w:rPr>
        <w:t>比选响应人对比选采购文件如有疑问，须于</w:t>
      </w:r>
      <w:r>
        <w:rPr>
          <w:rFonts w:hint="default" w:ascii="Times New Roman" w:hAnsi="Times New Roman" w:eastAsia="仿宋" w:cs="Times New Roman"/>
          <w:color w:val="000000"/>
          <w:kern w:val="0"/>
          <w:sz w:val="28"/>
          <w:szCs w:val="28"/>
          <w:highlight w:val="none"/>
          <w:u w:val="single"/>
        </w:rPr>
        <w:t>202</w:t>
      </w:r>
      <w:r>
        <w:rPr>
          <w:rFonts w:hint="default" w:ascii="Times New Roman" w:hAnsi="Times New Roman" w:eastAsia="仿宋" w:cs="Times New Roman"/>
          <w:color w:val="000000"/>
          <w:kern w:val="0"/>
          <w:sz w:val="28"/>
          <w:szCs w:val="28"/>
          <w:highlight w:val="none"/>
          <w:u w:val="single"/>
          <w:lang w:val="en-US" w:eastAsia="zh-CN"/>
        </w:rPr>
        <w:t>3</w:t>
      </w:r>
      <w:r>
        <w:rPr>
          <w:rFonts w:hint="default" w:ascii="Times New Roman" w:hAnsi="Times New Roman" w:eastAsia="仿宋" w:cs="Times New Roman"/>
          <w:color w:val="000000"/>
          <w:kern w:val="0"/>
          <w:sz w:val="28"/>
          <w:szCs w:val="28"/>
          <w:highlight w:val="none"/>
          <w:u w:val="single"/>
        </w:rPr>
        <w:t>年</w:t>
      </w:r>
      <w:r>
        <w:rPr>
          <w:rFonts w:hint="eastAsia" w:ascii="Times New Roman" w:hAnsi="Times New Roman" w:eastAsia="仿宋" w:cs="Times New Roman"/>
          <w:color w:val="000000"/>
          <w:kern w:val="0"/>
          <w:sz w:val="28"/>
          <w:szCs w:val="28"/>
          <w:highlight w:val="none"/>
          <w:u w:val="single"/>
          <w:lang w:val="en-US" w:eastAsia="zh-CN"/>
        </w:rPr>
        <w:t>7</w:t>
      </w:r>
      <w:r>
        <w:rPr>
          <w:rFonts w:hint="default" w:ascii="Times New Roman" w:hAnsi="Times New Roman" w:eastAsia="仿宋" w:cs="Times New Roman"/>
          <w:color w:val="000000"/>
          <w:kern w:val="0"/>
          <w:sz w:val="28"/>
          <w:szCs w:val="28"/>
          <w:highlight w:val="none"/>
          <w:u w:val="single"/>
        </w:rPr>
        <w:t>月</w:t>
      </w:r>
      <w:r>
        <w:rPr>
          <w:rFonts w:hint="eastAsia" w:ascii="Times New Roman" w:hAnsi="Times New Roman" w:eastAsia="仿宋" w:cs="Times New Roman"/>
          <w:color w:val="000000"/>
          <w:kern w:val="0"/>
          <w:sz w:val="28"/>
          <w:szCs w:val="28"/>
          <w:highlight w:val="none"/>
          <w:u w:val="single"/>
          <w:lang w:val="en-US" w:eastAsia="zh-CN"/>
        </w:rPr>
        <w:t>23</w:t>
      </w:r>
      <w:r>
        <w:rPr>
          <w:rFonts w:hint="default" w:ascii="Times New Roman" w:hAnsi="Times New Roman" w:eastAsia="仿宋" w:cs="Times New Roman"/>
          <w:color w:val="000000"/>
          <w:kern w:val="0"/>
          <w:sz w:val="28"/>
          <w:szCs w:val="28"/>
          <w:highlight w:val="none"/>
          <w:u w:val="single"/>
        </w:rPr>
        <w:t>日</w:t>
      </w:r>
      <w:r>
        <w:rPr>
          <w:rFonts w:hint="eastAsia" w:ascii="Times New Roman" w:hAnsi="Times New Roman" w:eastAsia="仿宋" w:cs="Times New Roman"/>
          <w:color w:val="000000"/>
          <w:kern w:val="0"/>
          <w:sz w:val="28"/>
          <w:szCs w:val="28"/>
          <w:highlight w:val="none"/>
          <w:u w:val="single"/>
          <w:lang w:val="en-US" w:eastAsia="zh-CN"/>
        </w:rPr>
        <w:t>17:00</w:t>
      </w:r>
      <w:r>
        <w:rPr>
          <w:rFonts w:hint="default" w:ascii="Times New Roman" w:hAnsi="Times New Roman" w:eastAsia="仿宋" w:cs="Times New Roman"/>
          <w:color w:val="000000"/>
          <w:kern w:val="0"/>
          <w:sz w:val="28"/>
          <w:szCs w:val="28"/>
          <w:highlight w:val="none"/>
          <w:u w:val="single"/>
        </w:rPr>
        <w:t>时</w:t>
      </w:r>
      <w:r>
        <w:rPr>
          <w:rFonts w:hint="default" w:ascii="Times New Roman" w:hAnsi="Times New Roman" w:eastAsia="仿宋" w:cs="Times New Roman"/>
          <w:color w:val="000000"/>
          <w:kern w:val="0"/>
          <w:sz w:val="28"/>
          <w:szCs w:val="28"/>
          <w:highlight w:val="none"/>
        </w:rPr>
        <w:t>前将疑问（需盖单位鲜章）以电子邮件形式发至比选采购人电子邮箱</w:t>
      </w:r>
      <w:r>
        <w:rPr>
          <w:rFonts w:hint="eastAsia" w:ascii="Times New Roman" w:hAnsi="Times New Roman" w:eastAsia="仿宋" w:cs="Times New Roman"/>
          <w:color w:val="000000"/>
          <w:kern w:val="0"/>
          <w:sz w:val="28"/>
          <w:szCs w:val="28"/>
          <w:highlight w:val="none"/>
          <w:lang w:val="en-US" w:eastAsia="zh-CN"/>
        </w:rPr>
        <w:t>2984598414</w:t>
      </w:r>
      <w:r>
        <w:rPr>
          <w:rFonts w:hint="default" w:ascii="Times New Roman" w:hAnsi="Times New Roman" w:eastAsia="仿宋" w:cs="Times New Roman"/>
          <w:color w:val="000000"/>
          <w:kern w:val="0"/>
          <w:sz w:val="28"/>
          <w:szCs w:val="28"/>
          <w:highlight w:val="none"/>
          <w:u w:val="single"/>
        </w:rPr>
        <w:t>@</w:t>
      </w:r>
      <w:r>
        <w:rPr>
          <w:rFonts w:hint="eastAsia" w:ascii="Times New Roman" w:hAnsi="Times New Roman" w:eastAsia="仿宋" w:cs="Times New Roman"/>
          <w:color w:val="000000"/>
          <w:kern w:val="0"/>
          <w:sz w:val="28"/>
          <w:szCs w:val="28"/>
          <w:highlight w:val="none"/>
          <w:u w:val="single"/>
          <w:lang w:val="en-US" w:eastAsia="zh-CN"/>
        </w:rPr>
        <w:t>qq</w:t>
      </w:r>
      <w:r>
        <w:rPr>
          <w:rFonts w:hint="default" w:ascii="Times New Roman" w:hAnsi="Times New Roman" w:eastAsia="仿宋" w:cs="Times New Roman"/>
          <w:color w:val="000000"/>
          <w:kern w:val="0"/>
          <w:sz w:val="28"/>
          <w:szCs w:val="28"/>
          <w:highlight w:val="none"/>
          <w:u w:val="single"/>
        </w:rPr>
        <w:t>.c</w:t>
      </w:r>
      <w:r>
        <w:rPr>
          <w:rFonts w:hint="eastAsia" w:ascii="Times New Roman" w:hAnsi="Times New Roman" w:eastAsia="仿宋" w:cs="Times New Roman"/>
          <w:color w:val="000000"/>
          <w:kern w:val="0"/>
          <w:sz w:val="28"/>
          <w:szCs w:val="28"/>
          <w:highlight w:val="none"/>
          <w:u w:val="single"/>
          <w:lang w:val="en-US" w:eastAsia="zh-CN"/>
        </w:rPr>
        <w:t>om</w:t>
      </w:r>
      <w:r>
        <w:rPr>
          <w:rFonts w:hint="default" w:ascii="Times New Roman" w:hAnsi="Times New Roman" w:eastAsia="仿宋" w:cs="Times New Roman"/>
          <w:color w:val="000000"/>
          <w:kern w:val="0"/>
          <w:sz w:val="28"/>
          <w:szCs w:val="28"/>
          <w:highlight w:val="none"/>
        </w:rPr>
        <w:t>，并电话告知比选采购人，过期不再受理。比选采购人将答疑、澄清、补遗的内容在重庆江北机场官网（www.cqa.cn）以公告形式发布，各比选响应人应当随时关注重庆江北机场官网（www.cqa.cn）所发布的相关信息资料，各比选响应人不管下载与否都将被视为已知晓。由此产生的一切后果由比选响应人自负。</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4.3比选时间</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ascii="Times New Roman" w:hAnsi="Times New Roman" w:eastAsia="方正仿宋_GBK" w:cs="Times New Roman"/>
          <w:sz w:val="28"/>
          <w:szCs w:val="28"/>
          <w:highlight w:val="none"/>
        </w:rPr>
      </w:pPr>
      <w:r>
        <w:rPr>
          <w:rFonts w:hint="default" w:ascii="Times New Roman" w:hAnsi="Times New Roman" w:eastAsia="仿宋" w:cs="Times New Roman"/>
          <w:sz w:val="28"/>
          <w:szCs w:val="28"/>
          <w:highlight w:val="none"/>
        </w:rPr>
        <w:t>4.3.1</w:t>
      </w:r>
      <w:r>
        <w:rPr>
          <w:rFonts w:ascii="Times New Roman" w:hAnsi="Times New Roman" w:eastAsia="方正仿宋_GBK" w:cs="Times New Roman"/>
          <w:sz w:val="28"/>
          <w:szCs w:val="28"/>
          <w:highlight w:val="none"/>
          <w:lang w:val="zh-CN"/>
        </w:rPr>
        <w:t>比选响应文件</w:t>
      </w:r>
      <w:r>
        <w:rPr>
          <w:rFonts w:ascii="Times New Roman" w:hAnsi="Times New Roman" w:eastAsia="方正仿宋_GBK" w:cs="Times New Roman"/>
          <w:kern w:val="0"/>
          <w:sz w:val="28"/>
          <w:szCs w:val="28"/>
          <w:highlight w:val="none"/>
        </w:rPr>
        <w:t>必须在</w:t>
      </w:r>
      <w:r>
        <w:rPr>
          <w:rFonts w:hint="default" w:ascii="Times New Roman" w:hAnsi="Times New Roman" w:eastAsia="仿宋" w:cs="Times New Roman"/>
          <w:color w:val="000000"/>
          <w:kern w:val="0"/>
          <w:sz w:val="28"/>
          <w:szCs w:val="28"/>
          <w:highlight w:val="none"/>
          <w:u w:val="single"/>
          <w:lang w:val="en-US" w:eastAsia="zh-CN"/>
        </w:rPr>
        <w:t>2023</w:t>
      </w:r>
      <w:r>
        <w:rPr>
          <w:rFonts w:hint="default" w:ascii="Times New Roman" w:hAnsi="Times New Roman" w:eastAsia="仿宋" w:cs="Times New Roman"/>
          <w:color w:val="000000"/>
          <w:kern w:val="0"/>
          <w:sz w:val="28"/>
          <w:szCs w:val="28"/>
          <w:highlight w:val="none"/>
          <w:u w:val="single"/>
        </w:rPr>
        <w:t>年</w:t>
      </w:r>
      <w:r>
        <w:rPr>
          <w:rFonts w:hint="eastAsia" w:ascii="Times New Roman" w:hAnsi="Times New Roman" w:eastAsia="仿宋" w:cs="Times New Roman"/>
          <w:color w:val="000000"/>
          <w:kern w:val="0"/>
          <w:sz w:val="28"/>
          <w:szCs w:val="28"/>
          <w:highlight w:val="none"/>
          <w:u w:val="single"/>
          <w:lang w:val="en-US" w:eastAsia="zh-CN"/>
        </w:rPr>
        <w:t>7</w:t>
      </w:r>
      <w:r>
        <w:rPr>
          <w:rFonts w:hint="default" w:ascii="Times New Roman" w:hAnsi="Times New Roman" w:eastAsia="仿宋" w:cs="Times New Roman"/>
          <w:color w:val="000000"/>
          <w:kern w:val="0"/>
          <w:sz w:val="28"/>
          <w:szCs w:val="28"/>
          <w:highlight w:val="none"/>
          <w:u w:val="single"/>
        </w:rPr>
        <w:t>月</w:t>
      </w:r>
      <w:r>
        <w:rPr>
          <w:rFonts w:hint="eastAsia" w:ascii="Times New Roman" w:hAnsi="Times New Roman" w:eastAsia="仿宋" w:cs="Times New Roman"/>
          <w:color w:val="000000"/>
          <w:kern w:val="0"/>
          <w:sz w:val="28"/>
          <w:szCs w:val="28"/>
          <w:highlight w:val="none"/>
          <w:u w:val="single"/>
          <w:lang w:val="en-US" w:eastAsia="zh-CN"/>
        </w:rPr>
        <w:t>26</w:t>
      </w:r>
      <w:r>
        <w:rPr>
          <w:rFonts w:hint="default" w:ascii="Times New Roman" w:hAnsi="Times New Roman" w:eastAsia="仿宋" w:cs="Times New Roman"/>
          <w:color w:val="000000"/>
          <w:kern w:val="0"/>
          <w:sz w:val="28"/>
          <w:szCs w:val="28"/>
          <w:highlight w:val="none"/>
          <w:u w:val="single"/>
        </w:rPr>
        <w:t>日</w:t>
      </w:r>
      <w:r>
        <w:rPr>
          <w:rFonts w:hint="eastAsia" w:ascii="Times New Roman" w:hAnsi="Times New Roman" w:eastAsia="仿宋" w:cs="Times New Roman"/>
          <w:color w:val="000000"/>
          <w:kern w:val="0"/>
          <w:sz w:val="28"/>
          <w:szCs w:val="28"/>
          <w:highlight w:val="none"/>
          <w:u w:val="single"/>
          <w:lang w:val="en-US" w:eastAsia="zh-CN"/>
        </w:rPr>
        <w:t>9:30</w:t>
      </w:r>
      <w:r>
        <w:rPr>
          <w:rFonts w:hint="default" w:ascii="Times New Roman" w:hAnsi="Times New Roman" w:eastAsia="仿宋" w:cs="Times New Roman"/>
          <w:color w:val="000000"/>
          <w:kern w:val="0"/>
          <w:sz w:val="28"/>
          <w:szCs w:val="28"/>
          <w:highlight w:val="none"/>
          <w:u w:val="single"/>
        </w:rPr>
        <w:t>至</w:t>
      </w:r>
      <w:r>
        <w:rPr>
          <w:rFonts w:hint="eastAsia" w:ascii="Times New Roman" w:hAnsi="Times New Roman" w:eastAsia="仿宋" w:cs="Times New Roman"/>
          <w:color w:val="000000"/>
          <w:kern w:val="0"/>
          <w:sz w:val="28"/>
          <w:szCs w:val="28"/>
          <w:highlight w:val="none"/>
          <w:u w:val="single"/>
          <w:lang w:val="en-US" w:eastAsia="zh-CN"/>
        </w:rPr>
        <w:t>10:00</w:t>
      </w:r>
      <w:r>
        <w:rPr>
          <w:rFonts w:ascii="Times New Roman" w:hAnsi="Times New Roman" w:eastAsia="方正仿宋_GBK" w:cs="Times New Roman"/>
          <w:kern w:val="0"/>
          <w:sz w:val="28"/>
          <w:szCs w:val="28"/>
          <w:highlight w:val="none"/>
        </w:rPr>
        <w:t>时送到重庆江北国际机场有限公司飞行区航务管理部</w:t>
      </w:r>
      <w:r>
        <w:rPr>
          <w:rFonts w:hint="default" w:ascii="Times New Roman" w:hAnsi="Times New Roman" w:eastAsia="仿宋" w:cs="Times New Roman"/>
          <w:color w:val="000000"/>
          <w:kern w:val="0"/>
          <w:sz w:val="28"/>
          <w:szCs w:val="28"/>
          <w:highlight w:val="none"/>
          <w:u w:val="none"/>
          <w:lang w:val="en-US" w:eastAsia="zh-CN"/>
        </w:rPr>
        <w:t>30</w:t>
      </w:r>
      <w:r>
        <w:rPr>
          <w:rFonts w:hint="eastAsia" w:ascii="Times New Roman" w:hAnsi="Times New Roman" w:eastAsia="仿宋" w:cs="Times New Roman"/>
          <w:color w:val="000000"/>
          <w:kern w:val="0"/>
          <w:sz w:val="28"/>
          <w:szCs w:val="28"/>
          <w:highlight w:val="none"/>
          <w:u w:val="none"/>
          <w:lang w:val="en-US" w:eastAsia="zh-CN"/>
        </w:rPr>
        <w:t>03</w:t>
      </w:r>
      <w:r>
        <w:rPr>
          <w:rFonts w:hint="default" w:ascii="Times New Roman" w:hAnsi="Times New Roman" w:eastAsia="仿宋" w:cs="Times New Roman"/>
          <w:color w:val="000000"/>
          <w:kern w:val="0"/>
          <w:sz w:val="28"/>
          <w:szCs w:val="28"/>
          <w:highlight w:val="none"/>
          <w:u w:val="none"/>
          <w:lang w:val="en-US" w:eastAsia="zh-CN"/>
        </w:rPr>
        <w:t>室（机场东路17号）</w:t>
      </w:r>
      <w:r>
        <w:rPr>
          <w:rFonts w:ascii="Times New Roman" w:hAnsi="Times New Roman" w:eastAsia="方正仿宋_GBK" w:cs="Times New Roman"/>
          <w:kern w:val="0"/>
          <w:sz w:val="28"/>
          <w:szCs w:val="28"/>
          <w:highlight w:val="none"/>
        </w:rPr>
        <w:t>，过期不予受理。</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ascii="Times New Roman" w:hAnsi="Times New Roman" w:eastAsia="方正仿宋_GBK" w:cs="Times New Roman"/>
          <w:kern w:val="0"/>
          <w:sz w:val="28"/>
          <w:szCs w:val="28"/>
          <w:highlight w:val="none"/>
        </w:rPr>
      </w:pPr>
      <w:r>
        <w:rPr>
          <w:rFonts w:hint="default" w:ascii="Times New Roman" w:hAnsi="Times New Roman" w:eastAsia="仿宋" w:cs="Times New Roman"/>
          <w:sz w:val="28"/>
          <w:szCs w:val="28"/>
          <w:highlight w:val="none"/>
        </w:rPr>
        <w:t xml:space="preserve">4.3.2  </w:t>
      </w:r>
      <w:r>
        <w:rPr>
          <w:rFonts w:hint="default" w:ascii="Times New Roman" w:hAnsi="Times New Roman" w:eastAsia="仿宋" w:cs="Times New Roman"/>
          <w:sz w:val="28"/>
          <w:szCs w:val="28"/>
          <w:highlight w:val="none"/>
          <w:u w:val="single"/>
        </w:rPr>
        <w:t>2</w:t>
      </w:r>
      <w:r>
        <w:rPr>
          <w:rFonts w:hint="default" w:ascii="Times New Roman" w:hAnsi="Times New Roman" w:eastAsia="仿宋" w:cs="Times New Roman"/>
          <w:color w:val="000000"/>
          <w:kern w:val="0"/>
          <w:sz w:val="28"/>
          <w:szCs w:val="28"/>
          <w:highlight w:val="none"/>
          <w:u w:val="single"/>
          <w:lang w:val="en-US" w:eastAsia="zh-CN"/>
        </w:rPr>
        <w:t>023</w:t>
      </w:r>
      <w:r>
        <w:rPr>
          <w:rFonts w:hint="default" w:ascii="Times New Roman" w:hAnsi="Times New Roman" w:eastAsia="方正仿宋_GBK" w:cs="Times New Roman"/>
          <w:kern w:val="0"/>
          <w:sz w:val="28"/>
          <w:szCs w:val="28"/>
          <w:highlight w:val="none"/>
          <w:u w:val="single"/>
        </w:rPr>
        <w:t>年</w:t>
      </w:r>
      <w:r>
        <w:rPr>
          <w:rFonts w:hint="eastAsia" w:ascii="Times New Roman" w:hAnsi="Times New Roman" w:eastAsia="方正仿宋_GBK" w:cs="Times New Roman"/>
          <w:kern w:val="0"/>
          <w:sz w:val="28"/>
          <w:szCs w:val="28"/>
          <w:highlight w:val="none"/>
          <w:u w:val="single"/>
          <w:lang w:val="en-US" w:eastAsia="zh-CN"/>
        </w:rPr>
        <w:t>7</w:t>
      </w:r>
      <w:r>
        <w:rPr>
          <w:rFonts w:hint="default" w:ascii="Times New Roman" w:hAnsi="Times New Roman" w:eastAsia="方正仿宋_GBK" w:cs="Times New Roman"/>
          <w:kern w:val="0"/>
          <w:sz w:val="28"/>
          <w:szCs w:val="28"/>
          <w:highlight w:val="none"/>
          <w:u w:val="single"/>
        </w:rPr>
        <w:t>月</w:t>
      </w:r>
      <w:r>
        <w:rPr>
          <w:rFonts w:hint="eastAsia" w:ascii="Times New Roman" w:hAnsi="Times New Roman" w:eastAsia="方正仿宋_GBK" w:cs="Times New Roman"/>
          <w:kern w:val="0"/>
          <w:sz w:val="28"/>
          <w:szCs w:val="28"/>
          <w:highlight w:val="none"/>
          <w:u w:val="single"/>
          <w:lang w:val="en-US" w:eastAsia="zh-CN"/>
        </w:rPr>
        <w:t>26</w:t>
      </w:r>
      <w:r>
        <w:rPr>
          <w:rFonts w:hint="default" w:ascii="Times New Roman" w:hAnsi="Times New Roman" w:eastAsia="方正仿宋_GBK" w:cs="Times New Roman"/>
          <w:kern w:val="0"/>
          <w:sz w:val="28"/>
          <w:szCs w:val="28"/>
          <w:highlight w:val="none"/>
          <w:u w:val="single"/>
        </w:rPr>
        <w:t>日</w:t>
      </w:r>
      <w:r>
        <w:rPr>
          <w:rFonts w:hint="eastAsia" w:ascii="Times New Roman" w:hAnsi="Times New Roman" w:eastAsia="方正仿宋_GBK" w:cs="Times New Roman"/>
          <w:kern w:val="0"/>
          <w:sz w:val="28"/>
          <w:szCs w:val="28"/>
          <w:highlight w:val="none"/>
          <w:u w:val="single"/>
          <w:lang w:val="en-US" w:eastAsia="zh-CN"/>
        </w:rPr>
        <w:t>10:00</w:t>
      </w:r>
      <w:r>
        <w:rPr>
          <w:rFonts w:hint="default" w:ascii="Times New Roman" w:hAnsi="Times New Roman" w:eastAsia="方正仿宋_GBK" w:cs="Times New Roman"/>
          <w:kern w:val="0"/>
          <w:sz w:val="28"/>
          <w:szCs w:val="28"/>
          <w:highlight w:val="none"/>
          <w:u w:val="single"/>
        </w:rPr>
        <w:t>时</w:t>
      </w:r>
      <w:r>
        <w:rPr>
          <w:rFonts w:ascii="Times New Roman" w:hAnsi="Times New Roman" w:eastAsia="方正仿宋_GBK" w:cs="Times New Roman"/>
          <w:kern w:val="0"/>
          <w:sz w:val="28"/>
          <w:szCs w:val="28"/>
          <w:highlight w:val="none"/>
        </w:rPr>
        <w:t>在重庆江北国际机场有限公司飞行区航务管理部对本项目进行比选，各比选响应人须参加。</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default" w:ascii="Times New Roman" w:hAnsi="Times New Roman" w:eastAsia="方正仿宋_GBK" w:cs="Times New Roman"/>
          <w:kern w:val="0"/>
          <w:sz w:val="28"/>
          <w:szCs w:val="28"/>
          <w:highlight w:val="none"/>
        </w:rPr>
      </w:pPr>
      <w:r>
        <w:rPr>
          <w:rFonts w:ascii="Times New Roman" w:hAnsi="Times New Roman" w:eastAsia="方正仿宋_GBK" w:cs="Times New Roman"/>
          <w:kern w:val="0"/>
          <w:sz w:val="28"/>
          <w:szCs w:val="28"/>
          <w:highlight w:val="none"/>
        </w:rPr>
        <w:t>注：比选开始前，各比选响应人须在重庆江北国际机场有限公司飞行区航务管理</w:t>
      </w:r>
      <w:r>
        <w:rPr>
          <w:rFonts w:hint="default" w:ascii="Times New Roman" w:hAnsi="Times New Roman" w:eastAsia="仿宋" w:cs="Times New Roman"/>
          <w:color w:val="000000"/>
          <w:kern w:val="0"/>
          <w:sz w:val="28"/>
          <w:szCs w:val="28"/>
          <w:highlight w:val="none"/>
          <w:u w:val="none"/>
          <w:lang w:val="en-US" w:eastAsia="zh-CN"/>
        </w:rPr>
        <w:t>部30</w:t>
      </w:r>
      <w:r>
        <w:rPr>
          <w:rFonts w:hint="eastAsia" w:ascii="Times New Roman" w:hAnsi="Times New Roman" w:eastAsia="仿宋" w:cs="Times New Roman"/>
          <w:color w:val="000000"/>
          <w:kern w:val="0"/>
          <w:sz w:val="28"/>
          <w:szCs w:val="28"/>
          <w:highlight w:val="none"/>
          <w:u w:val="none"/>
          <w:lang w:val="en-US" w:eastAsia="zh-CN"/>
        </w:rPr>
        <w:t>03</w:t>
      </w:r>
      <w:r>
        <w:rPr>
          <w:rFonts w:hint="default" w:ascii="Times New Roman" w:hAnsi="Times New Roman" w:eastAsia="仿宋" w:cs="Times New Roman"/>
          <w:color w:val="000000"/>
          <w:kern w:val="0"/>
          <w:sz w:val="28"/>
          <w:szCs w:val="28"/>
          <w:highlight w:val="none"/>
          <w:u w:val="none"/>
          <w:lang w:val="en-US" w:eastAsia="zh-CN"/>
        </w:rPr>
        <w:t>室（机场东路17号）</w:t>
      </w:r>
      <w:r>
        <w:rPr>
          <w:rFonts w:ascii="Times New Roman" w:hAnsi="Times New Roman" w:eastAsia="方正仿宋_GBK" w:cs="Times New Roman"/>
          <w:kern w:val="0"/>
          <w:sz w:val="28"/>
          <w:szCs w:val="28"/>
          <w:highlight w:val="none"/>
        </w:rPr>
        <w:t>等候通知具体比选地点。</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default" w:ascii="Times New Roman" w:hAnsi="Times New Roman" w:eastAsia="仿宋" w:cs="Times New Roman"/>
          <w:color w:val="000000"/>
          <w:kern w:val="0"/>
          <w:sz w:val="28"/>
          <w:szCs w:val="28"/>
          <w:highlight w:val="none"/>
          <w:u w:val="none"/>
          <w:lang w:val="en-US" w:eastAsia="zh-CN"/>
        </w:rPr>
      </w:pPr>
      <w:r>
        <w:rPr>
          <w:rFonts w:hint="default" w:ascii="Times New Roman" w:hAnsi="Times New Roman" w:eastAsia="仿宋" w:cs="Times New Roman"/>
          <w:color w:val="000000"/>
          <w:kern w:val="0"/>
          <w:sz w:val="28"/>
          <w:szCs w:val="28"/>
          <w:highlight w:val="none"/>
          <w:u w:val="none"/>
          <w:lang w:val="en-US" w:eastAsia="zh-CN"/>
        </w:rPr>
        <w:t>4.3.3参加比选唱价会议的比选响应人的法定代表人或其授权的代理人应当随身携带本人身份证（原件），授权的代理人还应当随身携带法定代表人授权委托书（原件），以备核验其合法身份。</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default" w:ascii="Times New Roman" w:hAnsi="Times New Roman" w:eastAsia="仿宋" w:cs="Times New Roman"/>
          <w:color w:val="000000"/>
          <w:kern w:val="0"/>
          <w:sz w:val="28"/>
          <w:szCs w:val="28"/>
          <w:highlight w:val="none"/>
          <w:u w:val="none"/>
          <w:lang w:val="en-US" w:eastAsia="zh-CN"/>
        </w:rPr>
      </w:pPr>
      <w:r>
        <w:rPr>
          <w:rFonts w:hint="default" w:ascii="Times New Roman" w:hAnsi="Times New Roman" w:eastAsia="仿宋" w:cs="Times New Roman"/>
          <w:color w:val="000000"/>
          <w:kern w:val="0"/>
          <w:sz w:val="28"/>
          <w:szCs w:val="28"/>
          <w:highlight w:val="none"/>
          <w:u w:val="none"/>
          <w:lang w:val="en-US" w:eastAsia="zh-CN"/>
        </w:rPr>
        <w:t>注：请各单位在缴纳比选保证金前务必登录https://zc.cqa.cn/eip/websit/index.do网站，点击网页左上方“注册”按钮，录入公司相关信息。</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default" w:ascii="Times New Roman" w:hAnsi="Times New Roman" w:eastAsia="仿宋" w:cs="Times New Roman"/>
          <w:color w:val="000000"/>
          <w:kern w:val="0"/>
          <w:sz w:val="28"/>
          <w:szCs w:val="28"/>
          <w:highlight w:val="none"/>
          <w:u w:val="none"/>
          <w:lang w:val="en-US" w:eastAsia="zh-CN"/>
        </w:rPr>
      </w:pPr>
      <w:r>
        <w:rPr>
          <w:rFonts w:hint="default" w:ascii="Times New Roman" w:hAnsi="Times New Roman" w:eastAsia="仿宋" w:cs="Times New Roman"/>
          <w:color w:val="000000"/>
          <w:kern w:val="0"/>
          <w:sz w:val="28"/>
          <w:szCs w:val="28"/>
          <w:highlight w:val="none"/>
          <w:u w:val="none"/>
          <w:lang w:val="en-US" w:eastAsia="zh-CN"/>
        </w:rPr>
        <w:t>4.4比选结果通知</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default" w:ascii="Times New Roman" w:hAnsi="Times New Roman" w:eastAsia="仿宋" w:cs="Times New Roman"/>
          <w:color w:val="000000"/>
          <w:kern w:val="0"/>
          <w:sz w:val="28"/>
          <w:szCs w:val="28"/>
          <w:highlight w:val="none"/>
          <w:u w:val="none"/>
          <w:lang w:val="en-US" w:eastAsia="zh-CN"/>
        </w:rPr>
      </w:pPr>
      <w:r>
        <w:rPr>
          <w:rFonts w:hint="default" w:ascii="Times New Roman" w:hAnsi="Times New Roman" w:eastAsia="仿宋" w:cs="Times New Roman"/>
          <w:color w:val="000000"/>
          <w:kern w:val="0"/>
          <w:sz w:val="28"/>
          <w:szCs w:val="28"/>
          <w:highlight w:val="none"/>
          <w:u w:val="none"/>
          <w:lang w:val="en-US" w:eastAsia="zh-CN"/>
        </w:rPr>
        <w:t>拟成交结果将公示在重庆江北机场官网，待结果确定后会及时通知，原则上只通知被选中的比选响应人，对未被选中的比选响应人不通知、不解释，响应文件不予退还。</w:t>
      </w:r>
    </w:p>
    <w:p>
      <w:pPr>
        <w:spacing w:line="460" w:lineRule="exact"/>
        <w:ind w:firstLine="562" w:firstLineChars="200"/>
        <w:rPr>
          <w:rFonts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五、报价要求</w:t>
      </w:r>
    </w:p>
    <w:p>
      <w:pPr>
        <w:spacing w:line="460" w:lineRule="exact"/>
        <w:ind w:firstLine="560" w:firstLineChars="200"/>
        <w:rPr>
          <w:rFonts w:hint="eastAsia" w:ascii="仿宋" w:hAnsi="仿宋" w:eastAsia="仿宋" w:cs="仿宋"/>
          <w:color w:val="FF0000"/>
          <w:sz w:val="28"/>
          <w:szCs w:val="28"/>
          <w:highlight w:val="none"/>
          <w:lang w:val="en-US" w:eastAsia="zh-CN"/>
        </w:rPr>
      </w:pPr>
      <w:r>
        <w:rPr>
          <w:rFonts w:hint="default" w:ascii="Times New Roman" w:hAnsi="Times New Roman" w:eastAsia="仿宋" w:cs="Times New Roman"/>
          <w:color w:val="000000"/>
          <w:kern w:val="0"/>
          <w:sz w:val="28"/>
          <w:szCs w:val="28"/>
          <w:highlight w:val="none"/>
        </w:rPr>
        <w:t>报价应包括：</w:t>
      </w:r>
      <w:r>
        <w:rPr>
          <w:rFonts w:hint="default" w:ascii="仿宋" w:hAnsi="仿宋" w:eastAsia="仿宋" w:cs="仿宋"/>
          <w:color w:val="FF0000"/>
          <w:sz w:val="28"/>
          <w:szCs w:val="28"/>
          <w:highlight w:val="none"/>
          <w:lang w:val="en-US" w:eastAsia="zh-CN"/>
        </w:rPr>
        <w:t>本项目的报价（</w:t>
      </w:r>
      <w:r>
        <w:rPr>
          <w:rFonts w:hint="eastAsia" w:ascii="仿宋" w:hAnsi="仿宋" w:eastAsia="仿宋" w:cs="仿宋"/>
          <w:color w:val="FF0000"/>
          <w:sz w:val="28"/>
          <w:szCs w:val="28"/>
          <w:highlight w:val="none"/>
          <w:lang w:val="en-US" w:eastAsia="zh-CN"/>
        </w:rPr>
        <w:t>不</w:t>
      </w:r>
      <w:r>
        <w:rPr>
          <w:rFonts w:hint="default" w:ascii="仿宋" w:hAnsi="仿宋" w:eastAsia="仿宋" w:cs="仿宋"/>
          <w:color w:val="FF0000"/>
          <w:sz w:val="28"/>
          <w:szCs w:val="28"/>
          <w:highlight w:val="none"/>
          <w:lang w:val="en-US" w:eastAsia="zh-CN"/>
        </w:rPr>
        <w:t>含税）</w:t>
      </w:r>
      <w:r>
        <w:rPr>
          <w:rFonts w:hint="default" w:ascii="仿宋" w:hAnsi="仿宋" w:eastAsia="仿宋" w:cs="仿宋"/>
          <w:color w:val="FF0000"/>
          <w:sz w:val="28"/>
          <w:szCs w:val="28"/>
          <w:highlight w:val="none"/>
        </w:rPr>
        <w:t>应包括：</w:t>
      </w:r>
      <w:r>
        <w:rPr>
          <w:rFonts w:hint="eastAsia" w:ascii="仿宋" w:hAnsi="仿宋" w:eastAsia="仿宋" w:cs="仿宋"/>
          <w:color w:val="FF0000"/>
          <w:sz w:val="28"/>
          <w:szCs w:val="28"/>
          <w:highlight w:val="none"/>
          <w:lang w:eastAsia="zh-CN"/>
        </w:rPr>
        <w:t>树木修剪费、</w:t>
      </w:r>
      <w:r>
        <w:rPr>
          <w:rFonts w:hint="eastAsia" w:ascii="仿宋" w:hAnsi="仿宋" w:eastAsia="仿宋" w:cs="仿宋"/>
          <w:color w:val="FF0000"/>
          <w:sz w:val="28"/>
          <w:szCs w:val="28"/>
          <w:highlight w:val="none"/>
          <w:lang w:val="en-US" w:eastAsia="zh-CN"/>
        </w:rPr>
        <w:t>运输费（垃圾清运）、劳务费、机具费等应发生的全部费用</w:t>
      </w:r>
      <w:r>
        <w:rPr>
          <w:rFonts w:hint="eastAsia" w:ascii="仿宋" w:hAnsi="仿宋" w:eastAsia="仿宋" w:cs="仿宋"/>
          <w:color w:val="FF0000"/>
          <w:sz w:val="28"/>
          <w:szCs w:val="28"/>
          <w:highlight w:val="none"/>
          <w:lang w:val="zh-CN" w:eastAsia="zh-CN"/>
        </w:rPr>
        <w:t>，</w:t>
      </w:r>
      <w:r>
        <w:rPr>
          <w:rFonts w:hint="eastAsia" w:ascii="仿宋" w:hAnsi="仿宋" w:eastAsia="仿宋" w:cs="仿宋"/>
          <w:color w:val="FF0000"/>
          <w:sz w:val="28"/>
          <w:szCs w:val="28"/>
          <w:highlight w:val="none"/>
          <w:lang w:val="en-US" w:eastAsia="zh-CN"/>
        </w:rPr>
        <w:t>报价为</w:t>
      </w:r>
      <w:r>
        <w:rPr>
          <w:rFonts w:hint="eastAsia" w:ascii="仿宋" w:hAnsi="仿宋" w:eastAsia="仿宋" w:cs="仿宋"/>
          <w:b/>
          <w:bCs/>
          <w:color w:val="FF0000"/>
          <w:sz w:val="28"/>
          <w:szCs w:val="28"/>
          <w:highlight w:val="none"/>
          <w:lang w:val="en-US" w:eastAsia="zh-CN"/>
        </w:rPr>
        <w:t>一次性全额</w:t>
      </w:r>
      <w:r>
        <w:rPr>
          <w:rFonts w:hint="eastAsia" w:ascii="仿宋" w:hAnsi="仿宋" w:eastAsia="仿宋" w:cs="仿宋"/>
          <w:color w:val="FF0000"/>
          <w:sz w:val="28"/>
          <w:szCs w:val="28"/>
          <w:highlight w:val="none"/>
          <w:lang w:val="en-US" w:eastAsia="zh-CN"/>
        </w:rPr>
        <w:t>包干价，不再另行增加费用。</w:t>
      </w:r>
    </w:p>
    <w:p>
      <w:pPr>
        <w:spacing w:line="460" w:lineRule="exact"/>
        <w:ind w:firstLine="560" w:firstLineChars="200"/>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本项目最高限价为</w:t>
      </w:r>
      <w:r>
        <w:rPr>
          <w:rFonts w:hint="default" w:ascii="Times New Roman" w:hAnsi="Times New Roman" w:eastAsia="仿宋" w:cs="Times New Roman"/>
          <w:sz w:val="28"/>
          <w:szCs w:val="28"/>
          <w:highlight w:val="none"/>
          <w:u w:val="single"/>
        </w:rPr>
        <w:t>人民币¥</w:t>
      </w:r>
      <w:r>
        <w:rPr>
          <w:rFonts w:hint="eastAsia" w:ascii="Times New Roman" w:hAnsi="Times New Roman" w:eastAsia="仿宋" w:cs="Times New Roman"/>
          <w:sz w:val="28"/>
          <w:szCs w:val="28"/>
          <w:highlight w:val="none"/>
          <w:u w:val="single"/>
          <w:lang w:val="en-US" w:eastAsia="zh-CN"/>
        </w:rPr>
        <w:t>46000</w:t>
      </w:r>
      <w:r>
        <w:rPr>
          <w:rFonts w:hint="default" w:ascii="Times New Roman" w:hAnsi="Times New Roman" w:eastAsia="仿宋" w:cs="Times New Roman"/>
          <w:sz w:val="28"/>
          <w:szCs w:val="28"/>
          <w:highlight w:val="none"/>
          <w:u w:val="single"/>
        </w:rPr>
        <w:t>元（</w:t>
      </w:r>
      <w:r>
        <w:rPr>
          <w:rFonts w:hint="default" w:ascii="Times New Roman" w:hAnsi="Times New Roman" w:eastAsia="仿宋" w:cs="Times New Roman"/>
          <w:color w:val="auto"/>
          <w:sz w:val="28"/>
          <w:szCs w:val="28"/>
          <w:highlight w:val="none"/>
          <w:u w:val="single"/>
        </w:rPr>
        <w:t>大写：</w:t>
      </w:r>
      <w:r>
        <w:rPr>
          <w:rFonts w:hint="eastAsia" w:ascii="Times New Roman" w:hAnsi="Times New Roman" w:eastAsia="仿宋" w:cs="Times New Roman"/>
          <w:color w:val="auto"/>
          <w:sz w:val="28"/>
          <w:szCs w:val="28"/>
          <w:highlight w:val="none"/>
          <w:u w:val="single"/>
          <w:lang w:val="en-US" w:eastAsia="zh-CN"/>
        </w:rPr>
        <w:t>肆万陆仟</w:t>
      </w:r>
      <w:r>
        <w:rPr>
          <w:rFonts w:hint="default" w:ascii="Times New Roman" w:hAnsi="Times New Roman" w:eastAsia="仿宋" w:cs="Times New Roman"/>
          <w:color w:val="auto"/>
          <w:sz w:val="28"/>
          <w:szCs w:val="28"/>
          <w:highlight w:val="none"/>
          <w:u w:val="single"/>
        </w:rPr>
        <w:t>元</w:t>
      </w:r>
      <w:r>
        <w:rPr>
          <w:rFonts w:hint="eastAsia" w:ascii="Times New Roman" w:hAnsi="Times New Roman" w:eastAsia="仿宋" w:cs="Times New Roman"/>
          <w:color w:val="auto"/>
          <w:sz w:val="28"/>
          <w:szCs w:val="28"/>
          <w:highlight w:val="none"/>
          <w:u w:val="single"/>
          <w:lang w:val="en-US" w:eastAsia="zh-CN"/>
        </w:rPr>
        <w:t>整</w:t>
      </w:r>
      <w:r>
        <w:rPr>
          <w:rFonts w:hint="default" w:ascii="Times New Roman" w:hAnsi="Times New Roman" w:eastAsia="仿宋" w:cs="Times New Roman"/>
          <w:color w:val="auto"/>
          <w:sz w:val="28"/>
          <w:szCs w:val="28"/>
          <w:highlight w:val="none"/>
          <w:u w:val="single"/>
        </w:rPr>
        <w:t>，不含税</w:t>
      </w:r>
      <w:r>
        <w:rPr>
          <w:rFonts w:hint="default" w:ascii="Times New Roman" w:hAnsi="Times New Roman" w:eastAsia="仿宋" w:cs="Times New Roman"/>
          <w:sz w:val="28"/>
          <w:szCs w:val="28"/>
          <w:highlight w:val="none"/>
          <w:u w:val="single"/>
        </w:rPr>
        <w:t>）</w:t>
      </w:r>
      <w:r>
        <w:rPr>
          <w:rFonts w:hint="default" w:ascii="Times New Roman" w:hAnsi="Times New Roman" w:eastAsia="仿宋" w:cs="Times New Roman"/>
          <w:sz w:val="28"/>
          <w:szCs w:val="28"/>
          <w:highlight w:val="none"/>
        </w:rPr>
        <w:t>，报价超过最高限价将取消响应方的比选资格。</w:t>
      </w:r>
    </w:p>
    <w:p>
      <w:pPr>
        <w:spacing w:line="460" w:lineRule="exact"/>
        <w:ind w:firstLine="560" w:firstLineChars="200"/>
        <w:rPr>
          <w:rFonts w:hint="default" w:ascii="Times New Roman" w:hAnsi="Times New Roman" w:eastAsia="仿宋" w:cs="Times New Roman"/>
          <w:color w:val="000000"/>
          <w:sz w:val="28"/>
          <w:szCs w:val="28"/>
          <w:highlight w:val="none"/>
          <w:lang w:val="en-GB"/>
        </w:rPr>
      </w:pPr>
      <w:r>
        <w:rPr>
          <w:rFonts w:hint="default" w:ascii="Times New Roman" w:hAnsi="Times New Roman" w:eastAsia="仿宋" w:cs="Times New Roman"/>
          <w:color w:val="000000"/>
          <w:sz w:val="28"/>
          <w:szCs w:val="28"/>
          <w:highlight w:val="none"/>
          <w:lang w:val="en-GB"/>
        </w:rPr>
        <w:t>在修正范围内的以下情形不作为比选响应文件作废的依据：</w:t>
      </w:r>
    </w:p>
    <w:p>
      <w:pPr>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（1）比选响应文件中的大写金额与小写金额不一致的，以大写金额为准；</w:t>
      </w:r>
    </w:p>
    <w:p>
      <w:pPr>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（2）数字表示的数额与用文字表示的数额不一致时，以文字数额为准；</w:t>
      </w:r>
    </w:p>
    <w:p>
      <w:pPr>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（3）总价金额与依据单价计算出的结果不一致的，以单价金额为准修正总价，但单价金额小数点有明显错误的除外。</w:t>
      </w:r>
    </w:p>
    <w:p>
      <w:pPr>
        <w:spacing w:line="460" w:lineRule="exact"/>
        <w:ind w:firstLine="562" w:firstLineChars="200"/>
        <w:rPr>
          <w:rFonts w:hint="default" w:ascii="Times New Roman" w:hAnsi="Times New Roman" w:eastAsia="仿宋" w:cs="Times New Roman"/>
          <w:b/>
          <w:bCs/>
          <w:color w:val="000000"/>
          <w:sz w:val="28"/>
          <w:szCs w:val="28"/>
          <w:highlight w:val="none"/>
        </w:rPr>
      </w:pPr>
      <w:r>
        <w:rPr>
          <w:rFonts w:hint="default" w:ascii="Times New Roman" w:hAnsi="Times New Roman" w:eastAsia="仿宋" w:cs="Times New Roman"/>
          <w:b/>
          <w:color w:val="000000"/>
          <w:sz w:val="28"/>
          <w:szCs w:val="28"/>
          <w:highlight w:val="none"/>
        </w:rPr>
        <w:t>六、</w:t>
      </w:r>
      <w:r>
        <w:rPr>
          <w:rFonts w:hint="default" w:ascii="Times New Roman" w:hAnsi="Times New Roman" w:eastAsia="仿宋" w:cs="Times New Roman"/>
          <w:b/>
          <w:bCs/>
          <w:color w:val="000000"/>
          <w:sz w:val="28"/>
          <w:szCs w:val="28"/>
          <w:highlight w:val="none"/>
        </w:rPr>
        <w:t>成交标准</w:t>
      </w:r>
    </w:p>
    <w:p>
      <w:pPr>
        <w:widowControl/>
        <w:adjustRightInd w:val="0"/>
        <w:snapToGrid w:val="0"/>
        <w:spacing w:line="460" w:lineRule="atLeast"/>
        <w:ind w:firstLine="560" w:firstLineChars="200"/>
        <w:jc w:val="left"/>
        <w:textAlignment w:val="bottom"/>
        <w:rPr>
          <w:rFonts w:hint="default" w:ascii="Times New Roman" w:hAnsi="Times New Roman" w:eastAsia="仿宋" w:cs="Times New Roman"/>
          <w:sz w:val="28"/>
          <w:szCs w:val="28"/>
          <w:highlight w:val="none"/>
        </w:rPr>
      </w:pPr>
      <w:r>
        <w:rPr>
          <w:rFonts w:hint="default" w:ascii="Times New Roman" w:hAnsi="Times New Roman" w:eastAsia="仿宋" w:cs="Times New Roman"/>
          <w:bCs/>
          <w:color w:val="000000"/>
          <w:sz w:val="28"/>
          <w:szCs w:val="28"/>
          <w:highlight w:val="none"/>
        </w:rPr>
        <w:t>本次</w:t>
      </w:r>
      <w:r>
        <w:rPr>
          <w:rFonts w:hint="default" w:ascii="Times New Roman" w:hAnsi="Times New Roman" w:eastAsia="仿宋" w:cs="Times New Roman"/>
          <w:color w:val="000000"/>
          <w:sz w:val="28"/>
          <w:szCs w:val="28"/>
          <w:highlight w:val="none"/>
          <w:lang w:val="en-GB"/>
        </w:rPr>
        <w:t>比选</w:t>
      </w:r>
      <w:r>
        <w:rPr>
          <w:rFonts w:hint="default" w:ascii="Times New Roman" w:hAnsi="Times New Roman" w:eastAsia="仿宋" w:cs="Times New Roman"/>
          <w:bCs/>
          <w:color w:val="000000"/>
          <w:sz w:val="28"/>
          <w:szCs w:val="28"/>
          <w:highlight w:val="none"/>
        </w:rPr>
        <w:t>成交人确定办法采用</w:t>
      </w:r>
      <w:r>
        <w:rPr>
          <w:rFonts w:hint="default" w:ascii="Times New Roman" w:hAnsi="Times New Roman" w:eastAsia="仿宋" w:cs="Times New Roman"/>
          <w:b/>
          <w:color w:val="000000"/>
          <w:sz w:val="28"/>
          <w:szCs w:val="28"/>
          <w:highlight w:val="none"/>
        </w:rPr>
        <w:t>经评审满足条件的有效最低价</w:t>
      </w:r>
      <w:r>
        <w:rPr>
          <w:rFonts w:hint="default" w:ascii="Times New Roman" w:hAnsi="Times New Roman" w:eastAsia="仿宋" w:cs="Times New Roman"/>
          <w:bCs/>
          <w:color w:val="000000"/>
          <w:sz w:val="28"/>
          <w:szCs w:val="28"/>
          <w:highlight w:val="none"/>
        </w:rPr>
        <w:t>成交：通过响应性评审的比选响应人中，评审委员会按比选响应人报价从低到高排序推荐前3名为拟成交候选人，若通过响应性评审的比选响应人不足3名，则按报价由低到高排序推荐所有比选响应人，</w:t>
      </w:r>
      <w:r>
        <w:rPr>
          <w:rFonts w:hint="default" w:ascii="Times New Roman" w:hAnsi="Times New Roman" w:eastAsia="仿宋" w:cs="Times New Roman"/>
          <w:sz w:val="28"/>
          <w:szCs w:val="28"/>
          <w:highlight w:val="none"/>
        </w:rPr>
        <w:t>采购人根据评审委员会提出的书面报告和推荐的拟成交候选人排名，确定排名第1的拟成交候选人为成交人。</w:t>
      </w:r>
    </w:p>
    <w:p>
      <w:pPr>
        <w:spacing w:line="360" w:lineRule="auto"/>
        <w:ind w:firstLine="560" w:firstLineChars="200"/>
        <w:rPr>
          <w:rFonts w:hint="default" w:ascii="Times New Roman" w:hAnsi="Times New Roman" w:cs="Times New Roman"/>
          <w:highlight w:val="none"/>
        </w:rPr>
      </w:pPr>
      <w:r>
        <w:rPr>
          <w:rFonts w:hint="default" w:ascii="Times New Roman" w:hAnsi="Times New Roman" w:eastAsia="仿宋" w:cs="Times New Roman"/>
          <w:bCs/>
          <w:sz w:val="28"/>
          <w:szCs w:val="28"/>
          <w:highlight w:val="none"/>
        </w:rPr>
        <w:t>各供应商需按照报价要求进行报价。</w:t>
      </w:r>
    </w:p>
    <w:p>
      <w:pPr>
        <w:widowControl/>
        <w:spacing w:line="460" w:lineRule="exact"/>
        <w:ind w:firstLine="560" w:firstLineChars="200"/>
        <w:jc w:val="left"/>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sz w:val="28"/>
          <w:szCs w:val="28"/>
          <w:highlight w:val="none"/>
        </w:rPr>
        <w:t>比选规则</w:t>
      </w:r>
      <w:r>
        <w:rPr>
          <w:rFonts w:hint="default" w:ascii="Times New Roman" w:hAnsi="Times New Roman" w:eastAsia="仿宋" w:cs="Times New Roman"/>
          <w:color w:val="000000"/>
          <w:kern w:val="0"/>
          <w:sz w:val="28"/>
          <w:szCs w:val="28"/>
          <w:highlight w:val="none"/>
        </w:rPr>
        <w:t>如下：</w:t>
      </w:r>
    </w:p>
    <w:p>
      <w:pPr>
        <w:widowControl/>
        <w:spacing w:line="460" w:lineRule="exact"/>
        <w:ind w:firstLine="560" w:firstLineChars="200"/>
        <w:jc w:val="left"/>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6.1递交比选响应文件截止时，送达的比选响应文件少于 3 个的，应停止比选活动，将递交的比选响应文件退还比选响应人，并重新组织比选。重新比选时仍然不足 3 个响应人的，可以继续进行比选。</w:t>
      </w:r>
    </w:p>
    <w:p>
      <w:pPr>
        <w:widowControl/>
        <w:spacing w:line="460" w:lineRule="exact"/>
        <w:ind w:firstLine="560" w:firstLineChars="200"/>
        <w:jc w:val="left"/>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6.2如有项目因专业性及特殊性，导致有效比选响应人不足 3 个的，评审委员会可以否决所有比选响应人，重新组织比选。但是有效比选响应人的经济、技术等指标仍然具有市场竞争力，能够满足比选采购文件要求的，评审委员会可以继续评审并确定成交候选人。</w:t>
      </w:r>
    </w:p>
    <w:p>
      <w:pPr>
        <w:snapToGrid w:val="0"/>
        <w:spacing w:line="460" w:lineRule="exact"/>
        <w:ind w:firstLine="562" w:firstLineChars="200"/>
        <w:rPr>
          <w:rFonts w:hint="default" w:ascii="Times New Roman" w:hAnsi="Times New Roman" w:eastAsia="仿宋" w:cs="Times New Roman"/>
          <w:color w:val="FF0000"/>
          <w:sz w:val="28"/>
          <w:szCs w:val="28"/>
          <w:highlight w:val="none"/>
        </w:rPr>
      </w:pPr>
      <w:r>
        <w:rPr>
          <w:rFonts w:hint="default" w:ascii="Times New Roman" w:hAnsi="Times New Roman" w:eastAsia="仿宋" w:cs="Times New Roman"/>
          <w:b/>
          <w:color w:val="000000"/>
          <w:kern w:val="0"/>
          <w:sz w:val="28"/>
          <w:szCs w:val="28"/>
          <w:highlight w:val="none"/>
        </w:rPr>
        <w:t>七、比选响应保证金及履约保证金</w:t>
      </w:r>
    </w:p>
    <w:p>
      <w:pPr>
        <w:adjustRightInd w:val="0"/>
        <w:snapToGrid w:val="0"/>
        <w:spacing w:line="460" w:lineRule="exact"/>
        <w:ind w:left="1" w:firstLine="560" w:firstLineChars="200"/>
        <w:jc w:val="left"/>
        <w:rPr>
          <w:rFonts w:hint="default" w:ascii="Times New Roman" w:hAnsi="Times New Roman" w:eastAsia="仿宋" w:cs="Times New Roman"/>
          <w:sz w:val="28"/>
          <w:szCs w:val="28"/>
          <w:highlight w:val="none"/>
        </w:rPr>
      </w:pPr>
      <w:r>
        <w:rPr>
          <w:rFonts w:hint="default" w:ascii="Times New Roman" w:hAnsi="Times New Roman" w:eastAsia="仿宋" w:cs="Times New Roman"/>
          <w:color w:val="000000"/>
          <w:kern w:val="0"/>
          <w:sz w:val="28"/>
          <w:szCs w:val="28"/>
          <w:highlight w:val="none"/>
        </w:rPr>
        <w:t>7.1 比选响应保证金</w:t>
      </w:r>
      <w:r>
        <w:rPr>
          <w:rFonts w:hint="eastAsia" w:ascii="Times New Roman" w:hAnsi="Times New Roman" w:eastAsia="仿宋" w:cs="Times New Roman"/>
          <w:color w:val="000000"/>
          <w:kern w:val="0"/>
          <w:sz w:val="28"/>
          <w:szCs w:val="28"/>
          <w:highlight w:val="none"/>
          <w:lang w:eastAsia="zh-CN"/>
        </w:rPr>
        <w:t>：无。</w:t>
      </w:r>
    </w:p>
    <w:p>
      <w:pPr>
        <w:adjustRightInd w:val="0"/>
        <w:snapToGrid w:val="0"/>
        <w:spacing w:line="460" w:lineRule="exact"/>
        <w:ind w:firstLine="560" w:firstLineChars="200"/>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7.2 履约保证金为</w:t>
      </w:r>
      <w:r>
        <w:rPr>
          <w:rFonts w:hint="eastAsia" w:ascii="Times New Roman" w:hAnsi="Times New Roman" w:eastAsia="仿宋" w:cs="Times New Roman"/>
          <w:sz w:val="28"/>
          <w:szCs w:val="28"/>
          <w:highlight w:val="none"/>
          <w:u w:val="single"/>
          <w:lang w:eastAsia="zh-CN"/>
        </w:rPr>
        <w:t>不含税成交金额的</w:t>
      </w:r>
      <w:r>
        <w:rPr>
          <w:rFonts w:hint="eastAsia" w:ascii="Times New Roman" w:hAnsi="Times New Roman" w:eastAsia="仿宋" w:cs="Times New Roman"/>
          <w:sz w:val="28"/>
          <w:szCs w:val="28"/>
          <w:highlight w:val="none"/>
          <w:u w:val="single"/>
          <w:lang w:val="en-US" w:eastAsia="zh-CN"/>
        </w:rPr>
        <w:t>5%</w:t>
      </w:r>
      <w:r>
        <w:rPr>
          <w:rFonts w:hint="default" w:ascii="Times New Roman" w:hAnsi="Times New Roman" w:eastAsia="仿宋" w:cs="Times New Roman"/>
          <w:sz w:val="28"/>
          <w:szCs w:val="28"/>
          <w:highlight w:val="none"/>
        </w:rPr>
        <w:t>，</w:t>
      </w:r>
      <w:r>
        <w:rPr>
          <w:rFonts w:hint="eastAsia" w:ascii="Times New Roman" w:hAnsi="Times New Roman" w:eastAsia="仿宋" w:cs="Times New Roman"/>
          <w:sz w:val="28"/>
          <w:szCs w:val="28"/>
          <w:highlight w:val="none"/>
          <w:lang w:eastAsia="zh-CN"/>
        </w:rPr>
        <w:t>成交单位</w:t>
      </w:r>
      <w:r>
        <w:rPr>
          <w:rFonts w:hint="default" w:ascii="Times New Roman" w:hAnsi="Times New Roman" w:eastAsia="仿宋" w:cs="Times New Roman"/>
          <w:sz w:val="28"/>
          <w:szCs w:val="28"/>
          <w:highlight w:val="none"/>
        </w:rPr>
        <w:t>在收到成交通知书10日内且在合同签订前缴齐。</w:t>
      </w:r>
    </w:p>
    <w:p>
      <w:pPr>
        <w:adjustRightInd w:val="0"/>
        <w:snapToGrid w:val="0"/>
        <w:spacing w:line="460" w:lineRule="exact"/>
        <w:ind w:firstLine="560" w:firstLineChars="200"/>
        <w:rPr>
          <w:rFonts w:hint="eastAsia"/>
          <w:highlight w:val="none"/>
          <w:lang w:eastAsia="zh-CN"/>
        </w:rPr>
      </w:pPr>
      <w:r>
        <w:rPr>
          <w:rFonts w:hint="eastAsia" w:ascii="Times New Roman" w:hAnsi="Times New Roman" w:eastAsia="仿宋" w:cs="Times New Roman"/>
          <w:sz w:val="28"/>
          <w:szCs w:val="28"/>
          <w:highlight w:val="none"/>
          <w:lang w:val="en-US" w:eastAsia="zh-CN"/>
        </w:rPr>
        <w:t>7.2.1</w:t>
      </w:r>
      <w:r>
        <w:rPr>
          <w:rFonts w:hint="eastAsia" w:ascii="仿宋" w:hAnsi="仿宋" w:eastAsia="仿宋" w:cs="仿宋"/>
          <w:color w:val="000000"/>
          <w:kern w:val="0"/>
          <w:sz w:val="28"/>
          <w:szCs w:val="28"/>
          <w:highlight w:val="none"/>
        </w:rPr>
        <w:t>提交方式：由</w:t>
      </w:r>
      <w:r>
        <w:rPr>
          <w:rFonts w:hint="eastAsia" w:ascii="仿宋" w:hAnsi="仿宋" w:eastAsia="仿宋" w:cs="仿宋"/>
          <w:color w:val="000000"/>
          <w:kern w:val="0"/>
          <w:sz w:val="28"/>
          <w:szCs w:val="28"/>
          <w:highlight w:val="none"/>
          <w:lang w:eastAsia="zh-CN"/>
        </w:rPr>
        <w:t>成交单位</w:t>
      </w:r>
      <w:r>
        <w:rPr>
          <w:rFonts w:hint="eastAsia" w:ascii="仿宋" w:hAnsi="仿宋" w:eastAsia="仿宋" w:cs="仿宋"/>
          <w:color w:val="000000"/>
          <w:kern w:val="0"/>
          <w:sz w:val="28"/>
          <w:szCs w:val="28"/>
          <w:highlight w:val="none"/>
        </w:rPr>
        <w:t>企业基本账户银行转账，应在“付款备注”中写明本项目名称+</w:t>
      </w:r>
      <w:r>
        <w:rPr>
          <w:rFonts w:hint="eastAsia" w:ascii="仿宋" w:hAnsi="仿宋" w:eastAsia="仿宋" w:cs="仿宋"/>
          <w:color w:val="000000"/>
          <w:kern w:val="0"/>
          <w:sz w:val="28"/>
          <w:szCs w:val="28"/>
          <w:highlight w:val="none"/>
          <w:lang w:eastAsia="zh-CN"/>
        </w:rPr>
        <w:t>履约</w:t>
      </w:r>
      <w:r>
        <w:rPr>
          <w:rFonts w:hint="eastAsia" w:ascii="仿宋" w:hAnsi="仿宋" w:eastAsia="仿宋" w:cs="仿宋"/>
          <w:color w:val="000000"/>
          <w:kern w:val="0"/>
          <w:sz w:val="28"/>
          <w:szCs w:val="28"/>
          <w:highlight w:val="none"/>
        </w:rPr>
        <w:t>保证金。提交</w:t>
      </w:r>
      <w:r>
        <w:rPr>
          <w:rFonts w:hint="eastAsia" w:ascii="仿宋" w:hAnsi="仿宋" w:eastAsia="仿宋" w:cs="仿宋"/>
          <w:color w:val="000000"/>
          <w:kern w:val="0"/>
          <w:sz w:val="28"/>
          <w:szCs w:val="28"/>
          <w:highlight w:val="none"/>
          <w:lang w:eastAsia="zh-CN"/>
        </w:rPr>
        <w:t>履约</w:t>
      </w:r>
      <w:r>
        <w:rPr>
          <w:rFonts w:hint="eastAsia" w:ascii="仿宋" w:hAnsi="仿宋" w:eastAsia="仿宋" w:cs="仿宋"/>
          <w:color w:val="000000"/>
          <w:kern w:val="0"/>
          <w:sz w:val="28"/>
          <w:szCs w:val="28"/>
          <w:highlight w:val="none"/>
        </w:rPr>
        <w:t>保证金后应到采购人计财部（重庆市渝北区机场西路26号重庆江北国际机场有限公司办公楼1楼）换取</w:t>
      </w:r>
      <w:r>
        <w:rPr>
          <w:rFonts w:hint="eastAsia" w:ascii="仿宋" w:hAnsi="仿宋" w:eastAsia="仿宋" w:cs="仿宋"/>
          <w:color w:val="000000"/>
          <w:kern w:val="0"/>
          <w:sz w:val="28"/>
          <w:szCs w:val="28"/>
          <w:highlight w:val="none"/>
          <w:lang w:eastAsia="zh-CN"/>
        </w:rPr>
        <w:t>履约</w:t>
      </w:r>
      <w:r>
        <w:rPr>
          <w:rFonts w:hint="eastAsia" w:ascii="仿宋" w:hAnsi="仿宋" w:eastAsia="仿宋" w:cs="仿宋"/>
          <w:color w:val="000000"/>
          <w:kern w:val="0"/>
          <w:sz w:val="28"/>
          <w:szCs w:val="28"/>
          <w:highlight w:val="none"/>
        </w:rPr>
        <w:t>保证金收据，在签订合同时，应出示采购人计划财务部开具的项目履约保证金收据原件</w:t>
      </w:r>
      <w:r>
        <w:rPr>
          <w:rFonts w:hint="eastAsia" w:ascii="仿宋" w:hAnsi="仿宋" w:eastAsia="仿宋" w:cs="仿宋"/>
          <w:color w:val="000000"/>
          <w:kern w:val="0"/>
          <w:sz w:val="28"/>
          <w:szCs w:val="28"/>
          <w:highlight w:val="none"/>
          <w:lang w:eastAsia="zh-CN"/>
        </w:rPr>
        <w:t>。</w:t>
      </w:r>
    </w:p>
    <w:p>
      <w:pPr>
        <w:adjustRightInd w:val="0"/>
        <w:snapToGrid w:val="0"/>
        <w:spacing w:line="460" w:lineRule="exact"/>
        <w:ind w:firstLine="560" w:firstLine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开户名：重庆江北国际机场有限公司</w:t>
      </w:r>
    </w:p>
    <w:p>
      <w:pPr>
        <w:adjustRightInd w:val="0"/>
        <w:snapToGrid w:val="0"/>
        <w:spacing w:line="460" w:lineRule="exact"/>
        <w:ind w:firstLine="560" w:firstLine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开户银行：中国建设银行股份有限公司重庆渝北机场支行</w:t>
      </w:r>
    </w:p>
    <w:p>
      <w:pPr>
        <w:adjustRightInd w:val="0"/>
        <w:snapToGrid w:val="0"/>
        <w:spacing w:line="460" w:lineRule="exact"/>
        <w:ind w:firstLine="560" w:firstLineChars="200"/>
        <w:rPr>
          <w:rFonts w:hint="default" w:ascii="Calibri" w:hAnsi="Calibri" w:eastAsia="宋体" w:cs="Times New Roman"/>
          <w:sz w:val="32"/>
          <w:szCs w:val="32"/>
          <w:highlight w:val="none"/>
        </w:rPr>
      </w:pPr>
      <w:r>
        <w:rPr>
          <w:rFonts w:hint="eastAsia" w:ascii="仿宋" w:hAnsi="仿宋" w:eastAsia="仿宋" w:cs="仿宋"/>
          <w:color w:val="000000"/>
          <w:kern w:val="0"/>
          <w:sz w:val="28"/>
          <w:szCs w:val="28"/>
          <w:highlight w:val="none"/>
        </w:rPr>
        <w:t>账号：5005 0108 3800 0000 0060</w:t>
      </w:r>
    </w:p>
    <w:p>
      <w:pPr>
        <w:adjustRightInd w:val="0"/>
        <w:snapToGrid w:val="0"/>
        <w:spacing w:line="460" w:lineRule="exact"/>
        <w:ind w:firstLine="562" w:firstLineChars="200"/>
        <w:rPr>
          <w:rFonts w:hint="default" w:ascii="Times New Roman" w:hAnsi="Times New Roman" w:eastAsia="仿宋" w:cs="Times New Roman"/>
          <w:b/>
          <w:sz w:val="28"/>
          <w:szCs w:val="28"/>
          <w:highlight w:val="none"/>
        </w:rPr>
      </w:pPr>
      <w:r>
        <w:rPr>
          <w:rFonts w:hint="default" w:ascii="Times New Roman" w:hAnsi="Times New Roman" w:eastAsia="仿宋" w:cs="Times New Roman"/>
          <w:b/>
          <w:kern w:val="0"/>
          <w:sz w:val="28"/>
          <w:szCs w:val="28"/>
          <w:highlight w:val="none"/>
        </w:rPr>
        <w:t>八、</w:t>
      </w:r>
      <w:r>
        <w:rPr>
          <w:rFonts w:hint="default" w:ascii="Times New Roman" w:hAnsi="Times New Roman" w:eastAsia="仿宋" w:cs="Times New Roman"/>
          <w:b/>
          <w:sz w:val="28"/>
          <w:szCs w:val="28"/>
          <w:highlight w:val="none"/>
        </w:rPr>
        <w:t>支付方式</w:t>
      </w:r>
    </w:p>
    <w:p>
      <w:pPr>
        <w:keepNext w:val="0"/>
        <w:keepLines w:val="0"/>
        <w:pageBreakBefore w:val="0"/>
        <w:kinsoku/>
        <w:wordWrap/>
        <w:overflowPunct/>
        <w:topLinePunct w:val="0"/>
        <w:autoSpaceDE/>
        <w:autoSpaceDN/>
        <w:bidi w:val="0"/>
        <w:snapToGrid/>
        <w:spacing w:line="460" w:lineRule="exact"/>
        <w:ind w:firstLine="560" w:firstLineChars="200"/>
        <w:textAlignment w:val="auto"/>
        <w:outlineLvl w:val="9"/>
        <w:rPr>
          <w:rFonts w:hint="default" w:ascii="Times New Roman" w:hAnsi="Times New Roman" w:eastAsia="仿宋" w:cs="Times New Roman"/>
          <w:color w:val="000000"/>
          <w:sz w:val="28"/>
          <w:szCs w:val="28"/>
          <w:highlight w:val="none"/>
          <w:lang w:val="en-US" w:eastAsia="zh-CN"/>
        </w:rPr>
      </w:pPr>
      <w:r>
        <w:rPr>
          <w:rFonts w:hint="default" w:ascii="Times New Roman" w:hAnsi="Times New Roman" w:eastAsia="仿宋" w:cs="Times New Roman"/>
          <w:color w:val="000000"/>
          <w:sz w:val="28"/>
          <w:szCs w:val="28"/>
          <w:highlight w:val="none"/>
        </w:rPr>
        <w:t>本项目约定的总价为不含税价格XX元，增值税税额为XX元，增值税税率为XX%。在项目履行期间，相应税款根据法律规定缴纳。如税率发生国家法律调整，含税价=当前约定的不含税价*（1+调整后的增值税税率）。</w:t>
      </w:r>
      <w:r>
        <w:rPr>
          <w:rFonts w:hint="default" w:ascii="Times New Roman" w:hAnsi="Times New Roman" w:eastAsia="仿宋" w:cs="Times New Roman"/>
          <w:color w:val="000000"/>
          <w:sz w:val="28"/>
          <w:szCs w:val="28"/>
          <w:highlight w:val="none"/>
          <w:lang w:val="en-US" w:eastAsia="zh-CN"/>
        </w:rPr>
        <w:t>如果成交单位提供增值税普通发票，业主支付金额为合同约定不含增值税金额；若成交单位提供增值税专用发票，业主实际支付金额=不含增值税金额+增值税税额。经</w:t>
      </w:r>
      <w:r>
        <w:rPr>
          <w:rFonts w:hint="eastAsia" w:ascii="Times New Roman" w:hAnsi="Times New Roman" w:eastAsia="仿宋" w:cs="Times New Roman"/>
          <w:color w:val="000000"/>
          <w:sz w:val="28"/>
          <w:szCs w:val="28"/>
          <w:highlight w:val="none"/>
          <w:lang w:val="en-US" w:eastAsia="zh-CN"/>
        </w:rPr>
        <w:t>业主</w:t>
      </w:r>
      <w:r>
        <w:rPr>
          <w:rFonts w:hint="default" w:ascii="Times New Roman" w:hAnsi="Times New Roman" w:eastAsia="仿宋" w:cs="Times New Roman"/>
          <w:color w:val="000000"/>
          <w:sz w:val="28"/>
          <w:szCs w:val="28"/>
          <w:highlight w:val="none"/>
          <w:lang w:val="en-US" w:eastAsia="zh-CN"/>
        </w:rPr>
        <w:t>验收合格且书面确认后，</w:t>
      </w:r>
      <w:r>
        <w:rPr>
          <w:rFonts w:hint="eastAsia" w:ascii="Times New Roman" w:hAnsi="Times New Roman" w:eastAsia="仿宋" w:cs="Times New Roman"/>
          <w:color w:val="000000"/>
          <w:sz w:val="28"/>
          <w:szCs w:val="28"/>
          <w:highlight w:val="none"/>
          <w:lang w:val="en-US" w:eastAsia="zh-CN"/>
        </w:rPr>
        <w:t>成交单位</w:t>
      </w:r>
      <w:r>
        <w:rPr>
          <w:rFonts w:hint="default" w:ascii="Times New Roman" w:hAnsi="Times New Roman" w:eastAsia="仿宋" w:cs="Times New Roman"/>
          <w:color w:val="000000"/>
          <w:sz w:val="28"/>
          <w:szCs w:val="28"/>
          <w:highlight w:val="none"/>
          <w:lang w:val="en-US" w:eastAsia="zh-CN"/>
        </w:rPr>
        <w:t>应向</w:t>
      </w:r>
      <w:r>
        <w:rPr>
          <w:rFonts w:hint="eastAsia" w:ascii="Times New Roman" w:hAnsi="Times New Roman" w:eastAsia="仿宋" w:cs="Times New Roman"/>
          <w:color w:val="000000"/>
          <w:sz w:val="28"/>
          <w:szCs w:val="28"/>
          <w:highlight w:val="none"/>
          <w:lang w:val="en-US" w:eastAsia="zh-CN"/>
        </w:rPr>
        <w:t>业主</w:t>
      </w:r>
      <w:r>
        <w:rPr>
          <w:rFonts w:hint="default" w:ascii="Times New Roman" w:hAnsi="Times New Roman" w:eastAsia="仿宋" w:cs="Times New Roman"/>
          <w:color w:val="000000"/>
          <w:sz w:val="28"/>
          <w:szCs w:val="28"/>
          <w:highlight w:val="none"/>
          <w:lang w:val="en-US" w:eastAsia="zh-CN"/>
        </w:rPr>
        <w:t>开具发票。</w:t>
      </w:r>
      <w:r>
        <w:rPr>
          <w:rFonts w:hint="eastAsia" w:ascii="Times New Roman" w:hAnsi="Times New Roman" w:eastAsia="仿宋" w:cs="Times New Roman"/>
          <w:color w:val="000000"/>
          <w:sz w:val="28"/>
          <w:szCs w:val="28"/>
          <w:highlight w:val="none"/>
          <w:lang w:val="en-US" w:eastAsia="zh-CN"/>
        </w:rPr>
        <w:t>业主</w:t>
      </w:r>
      <w:r>
        <w:rPr>
          <w:rFonts w:hint="default" w:ascii="Times New Roman" w:hAnsi="Times New Roman" w:eastAsia="仿宋" w:cs="Times New Roman"/>
          <w:color w:val="000000"/>
          <w:sz w:val="28"/>
          <w:szCs w:val="28"/>
          <w:highlight w:val="none"/>
          <w:lang w:val="en-US" w:eastAsia="zh-CN"/>
        </w:rPr>
        <w:t>收到</w:t>
      </w:r>
      <w:r>
        <w:rPr>
          <w:rFonts w:hint="eastAsia" w:ascii="Times New Roman" w:hAnsi="Times New Roman" w:eastAsia="仿宋" w:cs="Times New Roman"/>
          <w:color w:val="000000"/>
          <w:sz w:val="28"/>
          <w:szCs w:val="28"/>
          <w:highlight w:val="none"/>
          <w:lang w:val="en-US" w:eastAsia="zh-CN"/>
        </w:rPr>
        <w:t>成交单位</w:t>
      </w:r>
      <w:r>
        <w:rPr>
          <w:rFonts w:hint="default" w:ascii="Times New Roman" w:hAnsi="Times New Roman" w:eastAsia="仿宋" w:cs="Times New Roman"/>
          <w:color w:val="000000"/>
          <w:sz w:val="28"/>
          <w:szCs w:val="28"/>
          <w:highlight w:val="none"/>
          <w:lang w:val="en-US" w:eastAsia="zh-CN"/>
        </w:rPr>
        <w:t>发票后于</w:t>
      </w:r>
      <w:r>
        <w:rPr>
          <w:rFonts w:hint="eastAsia" w:ascii="Times New Roman" w:hAnsi="Times New Roman" w:eastAsia="仿宋" w:cs="Times New Roman"/>
          <w:color w:val="000000"/>
          <w:sz w:val="28"/>
          <w:szCs w:val="28"/>
          <w:highlight w:val="none"/>
          <w:lang w:val="en-US" w:eastAsia="zh-CN"/>
        </w:rPr>
        <w:t>60</w:t>
      </w:r>
      <w:r>
        <w:rPr>
          <w:rFonts w:hint="default" w:ascii="Times New Roman" w:hAnsi="Times New Roman" w:eastAsia="仿宋" w:cs="Times New Roman"/>
          <w:color w:val="000000"/>
          <w:sz w:val="28"/>
          <w:szCs w:val="28"/>
          <w:highlight w:val="none"/>
          <w:lang w:val="en-US" w:eastAsia="zh-CN"/>
        </w:rPr>
        <w:t>个工作日内一次性支付费用。</w:t>
      </w:r>
    </w:p>
    <w:p>
      <w:pPr>
        <w:keepNext w:val="0"/>
        <w:keepLines w:val="0"/>
        <w:pageBreakBefore w:val="0"/>
        <w:kinsoku/>
        <w:wordWrap/>
        <w:overflowPunct/>
        <w:topLinePunct w:val="0"/>
        <w:autoSpaceDE/>
        <w:autoSpaceDN/>
        <w:bidi w:val="0"/>
        <w:snapToGrid/>
        <w:spacing w:line="460" w:lineRule="exact"/>
        <w:ind w:firstLine="560" w:firstLineChars="200"/>
        <w:textAlignment w:val="auto"/>
        <w:outlineLvl w:val="9"/>
        <w:rPr>
          <w:rFonts w:hint="default" w:ascii="Times New Roman" w:hAnsi="Times New Roman" w:eastAsia="仿宋" w:cs="Times New Roman"/>
          <w:color w:val="000000"/>
          <w:sz w:val="28"/>
          <w:szCs w:val="28"/>
          <w:highlight w:val="none"/>
          <w:lang w:val="en-US" w:eastAsia="zh-CN"/>
        </w:rPr>
      </w:pPr>
      <w:r>
        <w:rPr>
          <w:rFonts w:hint="default" w:ascii="Times New Roman" w:hAnsi="Times New Roman" w:eastAsia="仿宋" w:cs="Times New Roman"/>
          <w:color w:val="000000"/>
          <w:sz w:val="28"/>
          <w:szCs w:val="28"/>
          <w:highlight w:val="none"/>
        </w:rPr>
        <w:t>支付方式：银行转账或开具银行承兑汇票</w:t>
      </w:r>
    </w:p>
    <w:p>
      <w:pPr>
        <w:spacing w:line="460" w:lineRule="exact"/>
        <w:ind w:firstLine="551" w:firstLineChars="196"/>
        <w:rPr>
          <w:rFonts w:hint="default" w:ascii="Times New Roman" w:hAnsi="Times New Roman" w:eastAsia="仿宋" w:cs="Times New Roman"/>
          <w:sz w:val="28"/>
          <w:szCs w:val="28"/>
          <w:highlight w:val="none"/>
        </w:rPr>
      </w:pPr>
      <w:r>
        <w:rPr>
          <w:rFonts w:hint="default" w:ascii="Times New Roman" w:hAnsi="Times New Roman" w:eastAsia="仿宋" w:cs="Times New Roman"/>
          <w:b/>
          <w:sz w:val="28"/>
          <w:szCs w:val="28"/>
          <w:highlight w:val="none"/>
        </w:rPr>
        <w:t>九、工期</w:t>
      </w:r>
    </w:p>
    <w:p>
      <w:pPr>
        <w:adjustRightInd w:val="0"/>
        <w:snapToGrid w:val="0"/>
        <w:spacing w:line="460" w:lineRule="exact"/>
        <w:ind w:left="1" w:firstLine="560" w:firstLineChars="200"/>
        <w:rPr>
          <w:rFonts w:hint="eastAsia"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自合同签订之日起</w:t>
      </w:r>
      <w:r>
        <w:rPr>
          <w:rFonts w:hint="eastAsia" w:ascii="Times New Roman" w:hAnsi="Times New Roman" w:eastAsia="仿宋" w:cs="Times New Roman"/>
          <w:color w:val="000000"/>
          <w:sz w:val="28"/>
          <w:szCs w:val="28"/>
          <w:highlight w:val="none"/>
          <w:lang w:eastAsia="zh-CN"/>
        </w:rPr>
        <w:t>9</w:t>
      </w:r>
      <w:r>
        <w:rPr>
          <w:rFonts w:hint="eastAsia" w:ascii="Times New Roman" w:hAnsi="Times New Roman" w:eastAsia="仿宋" w:cs="Times New Roman"/>
          <w:color w:val="000000"/>
          <w:sz w:val="28"/>
          <w:szCs w:val="28"/>
          <w:highlight w:val="none"/>
          <w:lang w:val="en-US" w:eastAsia="zh-CN"/>
        </w:rPr>
        <w:t>0</w:t>
      </w:r>
      <w:r>
        <w:rPr>
          <w:rFonts w:hint="default" w:ascii="Times New Roman" w:hAnsi="Times New Roman" w:eastAsia="仿宋" w:cs="Times New Roman"/>
          <w:color w:val="000000"/>
          <w:sz w:val="28"/>
          <w:szCs w:val="28"/>
          <w:highlight w:val="none"/>
        </w:rPr>
        <w:t>日历天。</w:t>
      </w:r>
    </w:p>
    <w:p>
      <w:pPr>
        <w:spacing w:line="460" w:lineRule="exact"/>
        <w:ind w:firstLine="551" w:firstLineChars="196"/>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十、</w:t>
      </w:r>
      <w:r>
        <w:rPr>
          <w:rFonts w:hint="default" w:ascii="Times New Roman" w:hAnsi="Times New Roman" w:eastAsia="仿宋" w:cs="Times New Roman"/>
          <w:b/>
          <w:color w:val="000000"/>
          <w:kern w:val="0"/>
          <w:sz w:val="28"/>
          <w:szCs w:val="28"/>
          <w:highlight w:val="none"/>
        </w:rPr>
        <w:t>比选</w:t>
      </w:r>
      <w:r>
        <w:rPr>
          <w:rFonts w:hint="default" w:ascii="Times New Roman" w:hAnsi="Times New Roman" w:eastAsia="仿宋" w:cs="Times New Roman"/>
          <w:b/>
          <w:color w:val="000000"/>
          <w:sz w:val="28"/>
          <w:szCs w:val="28"/>
          <w:highlight w:val="none"/>
        </w:rPr>
        <w:t>响应有效期</w:t>
      </w:r>
    </w:p>
    <w:p>
      <w:pPr>
        <w:autoSpaceDE w:val="0"/>
        <w:autoSpaceDN w:val="0"/>
        <w:adjustRightInd w:val="0"/>
        <w:spacing w:line="460" w:lineRule="exact"/>
        <w:ind w:firstLine="630" w:firstLineChars="225"/>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90天（自</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rPr>
        <w:t>响应人提交</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rPr>
        <w:t>响应文件截止之日起计算）。</w:t>
      </w:r>
    </w:p>
    <w:p>
      <w:pPr>
        <w:widowControl/>
        <w:adjustRightInd w:val="0"/>
        <w:snapToGrid w:val="0"/>
        <w:spacing w:line="460" w:lineRule="exact"/>
        <w:ind w:firstLine="551" w:firstLineChars="196"/>
        <w:jc w:val="left"/>
        <w:textAlignment w:val="bottom"/>
        <w:rPr>
          <w:rFonts w:hint="default" w:ascii="Times New Roman" w:hAnsi="Times New Roman" w:eastAsia="仿宋" w:cs="Times New Roman"/>
          <w:b/>
          <w:sz w:val="28"/>
          <w:szCs w:val="28"/>
          <w:highlight w:val="none"/>
        </w:rPr>
      </w:pPr>
      <w:r>
        <w:rPr>
          <w:rFonts w:hint="default" w:ascii="Times New Roman" w:hAnsi="Times New Roman" w:eastAsia="仿宋" w:cs="Times New Roman"/>
          <w:b/>
          <w:color w:val="000000"/>
          <w:sz w:val="28"/>
          <w:szCs w:val="28"/>
          <w:highlight w:val="none"/>
        </w:rPr>
        <w:t>十一、</w:t>
      </w:r>
      <w:r>
        <w:rPr>
          <w:rFonts w:hint="default" w:ascii="Times New Roman" w:hAnsi="Times New Roman" w:eastAsia="仿宋" w:cs="Times New Roman"/>
          <w:b/>
          <w:color w:val="000000"/>
          <w:kern w:val="0"/>
          <w:sz w:val="28"/>
          <w:szCs w:val="28"/>
          <w:highlight w:val="none"/>
        </w:rPr>
        <w:t>比选</w:t>
      </w:r>
      <w:r>
        <w:rPr>
          <w:rFonts w:hint="default" w:ascii="Times New Roman" w:hAnsi="Times New Roman" w:eastAsia="仿宋" w:cs="Times New Roman"/>
          <w:b/>
          <w:color w:val="000000"/>
          <w:sz w:val="28"/>
          <w:szCs w:val="28"/>
          <w:highlight w:val="none"/>
        </w:rPr>
        <w:t>响应</w:t>
      </w:r>
      <w:r>
        <w:rPr>
          <w:rFonts w:hint="default" w:ascii="Times New Roman" w:hAnsi="Times New Roman" w:eastAsia="仿宋" w:cs="Times New Roman"/>
          <w:b/>
          <w:color w:val="000000"/>
          <w:kern w:val="0"/>
          <w:sz w:val="28"/>
          <w:szCs w:val="28"/>
          <w:highlight w:val="none"/>
        </w:rPr>
        <w:t>文件的编制和提交</w:t>
      </w:r>
    </w:p>
    <w:p>
      <w:pPr>
        <w:autoSpaceDE w:val="0"/>
        <w:autoSpaceDN w:val="0"/>
        <w:adjustRightInd w:val="0"/>
        <w:spacing w:line="460" w:lineRule="exact"/>
        <w:ind w:firstLine="630" w:firstLineChars="225"/>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.1</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rPr>
        <w:t>响应人</w:t>
      </w:r>
      <w:r>
        <w:rPr>
          <w:rFonts w:hint="default" w:ascii="Times New Roman" w:hAnsi="Times New Roman" w:eastAsia="仿宋" w:cs="Times New Roman"/>
          <w:color w:val="000000"/>
          <w:sz w:val="28"/>
          <w:szCs w:val="28"/>
          <w:highlight w:val="none"/>
          <w:lang w:val="zh-CN"/>
        </w:rPr>
        <w:t>应当按照</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lang w:val="zh-CN"/>
        </w:rPr>
        <w:t>采购文件的要求编制</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lang w:val="zh-CN"/>
        </w:rPr>
        <w:t>响应文件，</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lang w:val="zh-CN"/>
        </w:rPr>
        <w:t>响应文件应当对</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lang w:val="zh-CN"/>
        </w:rPr>
        <w:t>采购文件提出的要求和条件作出实质性应答。</w:t>
      </w:r>
    </w:p>
    <w:p>
      <w:pPr>
        <w:autoSpaceDE w:val="0"/>
        <w:autoSpaceDN w:val="0"/>
        <w:adjustRightInd w:val="0"/>
        <w:spacing w:line="460" w:lineRule="exact"/>
        <w:ind w:firstLine="630" w:firstLineChars="225"/>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.2</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kern w:val="0"/>
          <w:sz w:val="28"/>
          <w:szCs w:val="28"/>
          <w:highlight w:val="none"/>
        </w:rPr>
        <w:t>比选</w:t>
      </w:r>
      <w:r>
        <w:rPr>
          <w:rFonts w:hint="default" w:ascii="Times New Roman" w:hAnsi="Times New Roman" w:eastAsia="仿宋" w:cs="Times New Roman"/>
          <w:color w:val="000000"/>
          <w:sz w:val="28"/>
          <w:szCs w:val="28"/>
          <w:highlight w:val="none"/>
          <w:lang w:val="zh-CN"/>
        </w:rPr>
        <w:t>响应文件应用A4规格纸编制并装订成册，主要由以下几个部分组成：</w:t>
      </w:r>
    </w:p>
    <w:p>
      <w:pPr>
        <w:autoSpaceDE w:val="0"/>
        <w:autoSpaceDN w:val="0"/>
        <w:adjustRightInd w:val="0"/>
        <w:spacing w:line="460" w:lineRule="exact"/>
        <w:ind w:firstLine="630" w:firstLineChars="225"/>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.2.1</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sz w:val="28"/>
          <w:szCs w:val="28"/>
          <w:highlight w:val="none"/>
          <w:lang w:val="zh-CN"/>
        </w:rPr>
        <w:t>封面。</w:t>
      </w:r>
    </w:p>
    <w:p>
      <w:pPr>
        <w:autoSpaceDE w:val="0"/>
        <w:autoSpaceDN w:val="0"/>
        <w:adjustRightInd w:val="0"/>
        <w:spacing w:line="460" w:lineRule="exact"/>
        <w:ind w:firstLine="630" w:firstLineChars="225"/>
        <w:rPr>
          <w:rFonts w:hint="default" w:ascii="Times New Roman" w:hAnsi="Times New Roman" w:eastAsia="仿宋" w:cs="Times New Roman"/>
          <w:sz w:val="28"/>
          <w:szCs w:val="28"/>
          <w:highlight w:val="non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.2.2</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sz w:val="28"/>
          <w:szCs w:val="28"/>
          <w:highlight w:val="none"/>
          <w:lang w:val="zh-CN"/>
        </w:rPr>
        <w:t>报价部分。比选响应</w:t>
      </w:r>
      <w:r>
        <w:rPr>
          <w:rFonts w:hint="default" w:ascii="Times New Roman" w:hAnsi="Times New Roman" w:eastAsia="仿宋" w:cs="Times New Roman"/>
          <w:color w:val="000000"/>
          <w:sz w:val="28"/>
          <w:szCs w:val="28"/>
          <w:highlight w:val="none"/>
        </w:rPr>
        <w:t>人</w:t>
      </w:r>
      <w:r>
        <w:rPr>
          <w:rFonts w:hint="default" w:ascii="Times New Roman" w:hAnsi="Times New Roman" w:eastAsia="仿宋" w:cs="Times New Roman"/>
          <w:color w:val="000000"/>
          <w:sz w:val="28"/>
          <w:szCs w:val="28"/>
          <w:highlight w:val="none"/>
          <w:lang w:val="zh-CN"/>
        </w:rPr>
        <w:t>应按照</w:t>
      </w:r>
      <w:r>
        <w:rPr>
          <w:rFonts w:hint="default" w:ascii="Times New Roman" w:hAnsi="Times New Roman" w:eastAsia="仿宋" w:cs="Times New Roman"/>
          <w:color w:val="000000"/>
          <w:sz w:val="28"/>
          <w:szCs w:val="28"/>
          <w:highlight w:val="none"/>
        </w:rPr>
        <w:t>比选</w:t>
      </w:r>
      <w:r>
        <w:rPr>
          <w:rFonts w:hint="default" w:ascii="Times New Roman" w:hAnsi="Times New Roman" w:eastAsia="仿宋" w:cs="Times New Roman"/>
          <w:color w:val="000000"/>
          <w:sz w:val="28"/>
          <w:szCs w:val="28"/>
          <w:highlight w:val="none"/>
          <w:lang w:val="zh-CN"/>
        </w:rPr>
        <w:t>文件要求</w:t>
      </w:r>
      <w:r>
        <w:rPr>
          <w:rFonts w:hint="default" w:ascii="Times New Roman" w:hAnsi="Times New Roman" w:eastAsia="仿宋" w:cs="Times New Roman"/>
          <w:color w:val="000000"/>
          <w:sz w:val="28"/>
          <w:szCs w:val="28"/>
          <w:highlight w:val="none"/>
        </w:rPr>
        <w:t>及格式</w:t>
      </w:r>
      <w:r>
        <w:rPr>
          <w:rFonts w:hint="default" w:ascii="Times New Roman" w:hAnsi="Times New Roman" w:eastAsia="仿宋" w:cs="Times New Roman"/>
          <w:color w:val="000000"/>
          <w:sz w:val="28"/>
          <w:szCs w:val="28"/>
          <w:highlight w:val="none"/>
          <w:lang w:val="zh-CN"/>
        </w:rPr>
        <w:t>报出</w:t>
      </w:r>
      <w:r>
        <w:rPr>
          <w:rFonts w:hint="default" w:ascii="Times New Roman" w:hAnsi="Times New Roman" w:eastAsia="仿宋" w:cs="Times New Roman"/>
          <w:color w:val="000000"/>
          <w:sz w:val="28"/>
          <w:szCs w:val="28"/>
          <w:highlight w:val="none"/>
          <w:u w:val="single"/>
        </w:rPr>
        <w:t>拟提供</w:t>
      </w:r>
      <w:r>
        <w:rPr>
          <w:rFonts w:hint="default" w:ascii="Times New Roman" w:hAnsi="Times New Roman" w:eastAsia="仿宋" w:cs="Times New Roman"/>
          <w:color w:val="000000"/>
          <w:sz w:val="28"/>
          <w:szCs w:val="28"/>
          <w:highlight w:val="none"/>
          <w:u w:val="single"/>
          <w:lang w:val="en-US" w:eastAsia="zh-CN"/>
        </w:rPr>
        <w:t>修剪树木</w:t>
      </w:r>
      <w:r>
        <w:rPr>
          <w:rFonts w:hint="default" w:ascii="Times New Roman" w:hAnsi="Times New Roman" w:eastAsia="仿宋" w:cs="Times New Roman"/>
          <w:color w:val="000000"/>
          <w:sz w:val="28"/>
          <w:szCs w:val="28"/>
          <w:highlight w:val="none"/>
          <w:u w:val="single"/>
        </w:rPr>
        <w:t>的</w:t>
      </w:r>
      <w:r>
        <w:rPr>
          <w:rFonts w:hint="eastAsia" w:ascii="Times New Roman" w:hAnsi="Times New Roman" w:eastAsia="仿宋" w:cs="Times New Roman"/>
          <w:color w:val="000000"/>
          <w:sz w:val="28"/>
          <w:szCs w:val="28"/>
          <w:highlight w:val="none"/>
          <w:u w:val="single"/>
          <w:lang w:eastAsia="zh-CN"/>
        </w:rPr>
        <w:t>不含税</w:t>
      </w:r>
      <w:r>
        <w:rPr>
          <w:rFonts w:hint="default" w:ascii="Times New Roman" w:hAnsi="Times New Roman" w:eastAsia="仿宋" w:cs="Times New Roman"/>
          <w:color w:val="000000"/>
          <w:sz w:val="28"/>
          <w:szCs w:val="28"/>
          <w:highlight w:val="none"/>
          <w:u w:val="single"/>
        </w:rPr>
        <w:t>单价、</w:t>
      </w:r>
      <w:r>
        <w:rPr>
          <w:rFonts w:hint="eastAsia" w:ascii="Times New Roman" w:hAnsi="Times New Roman" w:eastAsia="仿宋" w:cs="Times New Roman"/>
          <w:color w:val="000000"/>
          <w:sz w:val="28"/>
          <w:szCs w:val="28"/>
          <w:highlight w:val="none"/>
          <w:u w:val="single"/>
          <w:lang w:eastAsia="zh-CN"/>
        </w:rPr>
        <w:t>不含税</w:t>
      </w:r>
      <w:r>
        <w:rPr>
          <w:rFonts w:hint="default" w:ascii="Times New Roman" w:hAnsi="Times New Roman" w:eastAsia="仿宋" w:cs="Times New Roman"/>
          <w:color w:val="000000"/>
          <w:sz w:val="28"/>
          <w:szCs w:val="28"/>
          <w:highlight w:val="none"/>
          <w:u w:val="single"/>
        </w:rPr>
        <w:t>总价等详细</w:t>
      </w:r>
      <w:r>
        <w:rPr>
          <w:rFonts w:hint="default" w:ascii="Times New Roman" w:hAnsi="Times New Roman" w:eastAsia="仿宋" w:cs="Times New Roman"/>
          <w:sz w:val="28"/>
          <w:szCs w:val="28"/>
          <w:highlight w:val="none"/>
          <w:lang w:val="zh-CN"/>
        </w:rPr>
        <w:t>内容，报价应包括</w:t>
      </w:r>
      <w:r>
        <w:rPr>
          <w:rFonts w:hint="eastAsia" w:ascii="仿宋" w:hAnsi="仿宋" w:eastAsia="仿宋" w:cs="仿宋"/>
          <w:color w:val="FF0000"/>
          <w:sz w:val="28"/>
          <w:szCs w:val="28"/>
          <w:highlight w:val="none"/>
          <w:lang w:eastAsia="zh-CN"/>
        </w:rPr>
        <w:t>树木修剪费、</w:t>
      </w:r>
      <w:r>
        <w:rPr>
          <w:rFonts w:hint="eastAsia" w:ascii="仿宋" w:hAnsi="仿宋" w:eastAsia="仿宋" w:cs="仿宋"/>
          <w:color w:val="FF0000"/>
          <w:sz w:val="28"/>
          <w:szCs w:val="28"/>
          <w:highlight w:val="none"/>
          <w:lang w:val="en-US" w:eastAsia="zh-CN"/>
        </w:rPr>
        <w:t>运输费（垃圾清运）、劳务费、机具费等应发生的全部费用</w:t>
      </w:r>
      <w:r>
        <w:rPr>
          <w:rFonts w:hint="default" w:ascii="Times New Roman" w:hAnsi="Times New Roman" w:eastAsia="仿宋" w:cs="Times New Roman"/>
          <w:sz w:val="28"/>
          <w:szCs w:val="28"/>
          <w:highlight w:val="none"/>
          <w:lang w:val="zh-CN"/>
        </w:rPr>
        <w:t>，报价为不</w:t>
      </w:r>
      <w:r>
        <w:rPr>
          <w:rFonts w:hint="default" w:ascii="Times New Roman" w:hAnsi="Times New Roman" w:eastAsia="仿宋" w:cs="Times New Roman"/>
          <w:sz w:val="28"/>
          <w:szCs w:val="28"/>
          <w:highlight w:val="none"/>
        </w:rPr>
        <w:t>含税</w:t>
      </w:r>
      <w:r>
        <w:rPr>
          <w:rFonts w:hint="default" w:ascii="Times New Roman" w:hAnsi="Times New Roman" w:eastAsia="仿宋" w:cs="Times New Roman"/>
          <w:sz w:val="28"/>
          <w:szCs w:val="28"/>
          <w:highlight w:val="none"/>
          <w:lang w:val="zh-CN"/>
        </w:rPr>
        <w:t>报价，增值税税率单列。</w:t>
      </w:r>
    </w:p>
    <w:p>
      <w:pPr>
        <w:keepNext w:val="0"/>
        <w:keepLines w:val="0"/>
        <w:pageBreakBefore w:val="0"/>
        <w:kinsoku/>
        <w:wordWrap/>
        <w:overflowPunct/>
        <w:topLinePunct w:val="0"/>
        <w:autoSpaceDE w:val="0"/>
        <w:autoSpaceDN w:val="0"/>
        <w:bidi w:val="0"/>
        <w:adjustRightInd w:val="0"/>
        <w:snapToGrid/>
        <w:spacing w:line="480" w:lineRule="exact"/>
        <w:ind w:firstLine="630" w:firstLineChars="225"/>
        <w:textAlignment w:val="auto"/>
        <w:rPr>
          <w:rFonts w:hint="default" w:ascii="Times New Roman" w:hAnsi="Times New Roman" w:eastAsia="仿宋" w:cs="Times New Roman"/>
          <w:sz w:val="28"/>
          <w:szCs w:val="28"/>
          <w:highlight w:val="non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.2.</w:t>
      </w:r>
      <w:r>
        <w:rPr>
          <w:rFonts w:hint="eastAsia" w:ascii="Times New Roman" w:hAnsi="Times New Roman" w:eastAsia="仿宋" w:cs="Times New Roman"/>
          <w:color w:val="000000"/>
          <w:sz w:val="28"/>
          <w:szCs w:val="28"/>
          <w:highlight w:val="none"/>
          <w:lang w:eastAsia="zh-CN"/>
        </w:rPr>
        <w:t>3</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sz w:val="28"/>
          <w:szCs w:val="28"/>
          <w:highlight w:val="none"/>
          <w:lang w:val="zh-CN"/>
        </w:rPr>
        <w:t>技术部分。</w:t>
      </w:r>
      <w:r>
        <w:rPr>
          <w:rFonts w:hint="default" w:ascii="Times New Roman" w:hAnsi="Times New Roman" w:eastAsia="仿宋" w:cs="Times New Roman"/>
          <w:color w:val="000000"/>
          <w:sz w:val="28"/>
          <w:szCs w:val="28"/>
          <w:highlight w:val="none"/>
        </w:rPr>
        <w:t>主要包括项目的描述、</w:t>
      </w:r>
      <w:r>
        <w:rPr>
          <w:rFonts w:hint="eastAsia" w:ascii="Times New Roman" w:hAnsi="Times New Roman" w:eastAsia="仿宋" w:cs="Times New Roman"/>
          <w:color w:val="000000"/>
          <w:sz w:val="28"/>
          <w:szCs w:val="28"/>
          <w:highlight w:val="none"/>
          <w:lang w:val="en-US" w:eastAsia="zh-CN"/>
        </w:rPr>
        <w:t>实施</w:t>
      </w:r>
      <w:r>
        <w:rPr>
          <w:rFonts w:hint="default" w:ascii="Times New Roman" w:hAnsi="Times New Roman" w:eastAsia="仿宋" w:cs="Times New Roman"/>
          <w:color w:val="000000"/>
          <w:sz w:val="28"/>
          <w:szCs w:val="28"/>
          <w:highlight w:val="none"/>
        </w:rPr>
        <w:t>方案等技术方案，人员配置、表格等和技术相关的资料。</w:t>
      </w:r>
      <w:r>
        <w:rPr>
          <w:rFonts w:hint="default" w:ascii="Times New Roman" w:hAnsi="Times New Roman" w:eastAsia="仿宋" w:cs="Times New Roman"/>
          <w:sz w:val="28"/>
          <w:szCs w:val="28"/>
          <w:highlight w:val="none"/>
          <w:lang w:val="zh-CN"/>
        </w:rPr>
        <w:t>如果提供的</w:t>
      </w:r>
      <w:r>
        <w:rPr>
          <w:rFonts w:hint="default" w:ascii="Times New Roman" w:hAnsi="Times New Roman" w:eastAsia="仿宋" w:cs="Times New Roman"/>
          <w:sz w:val="28"/>
          <w:szCs w:val="28"/>
          <w:highlight w:val="none"/>
          <w:u w:val="single"/>
        </w:rPr>
        <w:t>材料和服务</w:t>
      </w:r>
      <w:r>
        <w:rPr>
          <w:rFonts w:hint="default" w:ascii="Times New Roman" w:hAnsi="Times New Roman" w:eastAsia="仿宋" w:cs="Times New Roman"/>
          <w:sz w:val="28"/>
          <w:szCs w:val="28"/>
          <w:highlight w:val="none"/>
          <w:lang w:val="zh-CN"/>
        </w:rPr>
        <w:t>与</w:t>
      </w:r>
      <w:r>
        <w:rPr>
          <w:rFonts w:hint="default" w:ascii="Times New Roman" w:hAnsi="Times New Roman" w:eastAsia="仿宋" w:cs="Times New Roman"/>
          <w:sz w:val="28"/>
          <w:szCs w:val="28"/>
          <w:highlight w:val="none"/>
        </w:rPr>
        <w:t>比选</w:t>
      </w:r>
      <w:r>
        <w:rPr>
          <w:rFonts w:hint="default" w:ascii="Times New Roman" w:hAnsi="Times New Roman" w:eastAsia="仿宋" w:cs="Times New Roman"/>
          <w:sz w:val="28"/>
          <w:szCs w:val="28"/>
          <w:highlight w:val="none"/>
          <w:lang w:val="zh-CN"/>
        </w:rPr>
        <w:t>采购文件要求有偏差，必须详细说明，</w:t>
      </w:r>
      <w:r>
        <w:rPr>
          <w:rFonts w:hint="default" w:ascii="Times New Roman" w:hAnsi="Times New Roman" w:eastAsia="仿宋" w:cs="Times New Roman"/>
          <w:sz w:val="28"/>
          <w:szCs w:val="28"/>
          <w:highlight w:val="none"/>
        </w:rPr>
        <w:t>须经评审委员会评定并认可，才能作为供应商实质性响应。(表格自制)</w:t>
      </w:r>
    </w:p>
    <w:p>
      <w:pPr>
        <w:keepNext w:val="0"/>
        <w:keepLines w:val="0"/>
        <w:pageBreakBefore w:val="0"/>
        <w:kinsoku/>
        <w:wordWrap/>
        <w:overflowPunct/>
        <w:topLinePunct w:val="0"/>
        <w:autoSpaceDE w:val="0"/>
        <w:autoSpaceDN w:val="0"/>
        <w:bidi w:val="0"/>
        <w:adjustRightInd w:val="0"/>
        <w:snapToGrid/>
        <w:spacing w:line="480" w:lineRule="exact"/>
        <w:ind w:firstLine="630" w:firstLineChars="225"/>
        <w:textAlignment w:val="auto"/>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.2.</w:t>
      </w:r>
      <w:r>
        <w:rPr>
          <w:rFonts w:hint="eastAsia" w:ascii="Times New Roman" w:hAnsi="Times New Roman" w:eastAsia="仿宋" w:cs="Times New Roman"/>
          <w:color w:val="000000"/>
          <w:sz w:val="28"/>
          <w:szCs w:val="28"/>
          <w:highlight w:val="none"/>
          <w:lang w:val="en-US" w:eastAsia="zh-CN"/>
        </w:rPr>
        <w:t>4</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sz w:val="28"/>
          <w:szCs w:val="28"/>
          <w:highlight w:val="none"/>
          <w:lang w:val="zh-CN"/>
        </w:rPr>
        <w:t>商务部分。主要包括营业执照（复印件，</w:t>
      </w:r>
      <w:r>
        <w:rPr>
          <w:rFonts w:hint="default" w:ascii="Times New Roman" w:hAnsi="Times New Roman" w:eastAsia="仿宋" w:cs="Times New Roman"/>
          <w:color w:val="000000"/>
          <w:sz w:val="28"/>
          <w:szCs w:val="28"/>
          <w:highlight w:val="none"/>
        </w:rPr>
        <w:t>加盖比选响应人鲜章</w:t>
      </w:r>
      <w:r>
        <w:rPr>
          <w:rFonts w:hint="default" w:ascii="Times New Roman" w:hAnsi="Times New Roman" w:eastAsia="仿宋" w:cs="Times New Roman"/>
          <w:color w:val="000000"/>
          <w:sz w:val="28"/>
          <w:szCs w:val="28"/>
          <w:highlight w:val="none"/>
          <w:lang w:val="zh-CN"/>
        </w:rPr>
        <w:t>），</w:t>
      </w:r>
      <w:r>
        <w:rPr>
          <w:rFonts w:hint="default" w:ascii="Times New Roman" w:hAnsi="Times New Roman" w:eastAsia="仿宋" w:cs="Times New Roman"/>
          <w:color w:val="000000"/>
          <w:sz w:val="28"/>
          <w:szCs w:val="28"/>
          <w:highlight w:val="none"/>
        </w:rPr>
        <w:t>法定代表人身份证明（原件盖鲜章并附法定代表人身份证复印件加盖比选响应人鲜章），法定代表人授权委托书</w:t>
      </w:r>
      <w:r>
        <w:rPr>
          <w:rFonts w:hint="default" w:ascii="Times New Roman" w:hAnsi="Times New Roman" w:eastAsia="仿宋" w:cs="Times New Roman"/>
          <w:color w:val="000000"/>
          <w:sz w:val="28"/>
          <w:szCs w:val="28"/>
          <w:highlight w:val="none"/>
          <w:lang w:val="zh-CN"/>
        </w:rPr>
        <w:t>（原件</w:t>
      </w:r>
      <w:r>
        <w:rPr>
          <w:rFonts w:hint="default" w:ascii="Times New Roman" w:hAnsi="Times New Roman" w:eastAsia="仿宋" w:cs="Times New Roman"/>
          <w:color w:val="000000"/>
          <w:sz w:val="28"/>
          <w:szCs w:val="28"/>
          <w:highlight w:val="none"/>
        </w:rPr>
        <w:t>盖鲜章并附委托代理人身份证复印件加盖比选响应人鲜章</w:t>
      </w:r>
      <w:r>
        <w:rPr>
          <w:rFonts w:hint="default" w:ascii="Times New Roman" w:hAnsi="Times New Roman" w:eastAsia="仿宋" w:cs="Times New Roman"/>
          <w:sz w:val="28"/>
          <w:szCs w:val="28"/>
          <w:highlight w:val="none"/>
          <w:lang w:val="zh-CN"/>
        </w:rPr>
        <w:t>）</w:t>
      </w:r>
      <w:r>
        <w:rPr>
          <w:rFonts w:hint="eastAsia" w:ascii="Times New Roman" w:hAnsi="Times New Roman" w:eastAsia="方正仿宋_GBK" w:cs="Times New Roman"/>
          <w:sz w:val="28"/>
          <w:szCs w:val="28"/>
          <w:highlight w:val="none"/>
          <w:lang w:val="en-US" w:eastAsia="zh-CN"/>
        </w:rPr>
        <w:t>，</w:t>
      </w:r>
      <w:r>
        <w:rPr>
          <w:rFonts w:hint="default" w:ascii="Times New Roman" w:hAnsi="Times New Roman" w:eastAsia="方正仿宋_GBK" w:cs="Times New Roman"/>
          <w:sz w:val="28"/>
          <w:szCs w:val="28"/>
          <w:highlight w:val="none"/>
          <w:lang w:val="en-US" w:eastAsia="zh-CN"/>
        </w:rPr>
        <w:t>信</w:t>
      </w:r>
      <w:r>
        <w:rPr>
          <w:rFonts w:hint="default" w:ascii="Times New Roman" w:hAnsi="Times New Roman" w:eastAsia="方正仿宋_GBK" w:cs="Times New Roman"/>
          <w:color w:val="auto"/>
          <w:sz w:val="28"/>
          <w:szCs w:val="28"/>
          <w:highlight w:val="none"/>
          <w:lang w:val="en-US"/>
        </w:rPr>
        <w:t>誉要求证明</w:t>
      </w:r>
      <w:r>
        <w:rPr>
          <w:rFonts w:hint="default" w:ascii="Times New Roman" w:hAnsi="Times New Roman" w:eastAsia="方正仿宋_GBK" w:cs="Times New Roman"/>
          <w:color w:val="auto"/>
          <w:sz w:val="28"/>
          <w:szCs w:val="28"/>
          <w:highlight w:val="none"/>
          <w:lang w:val="en-US" w:eastAsia="zh-CN"/>
        </w:rPr>
        <w:t>（提供相关查询截图加盖响应人鲜章）</w:t>
      </w:r>
      <w:r>
        <w:rPr>
          <w:rFonts w:hint="default" w:ascii="Times New Roman" w:hAnsi="Times New Roman" w:eastAsia="仿宋" w:cs="Times New Roman"/>
          <w:color w:val="000000"/>
          <w:sz w:val="28"/>
          <w:szCs w:val="28"/>
          <w:highlight w:val="none"/>
          <w:lang w:val="zh-CN"/>
        </w:rPr>
        <w:t>）以及服务承诺等。</w:t>
      </w:r>
    </w:p>
    <w:p>
      <w:pPr>
        <w:keepNext w:val="0"/>
        <w:keepLines w:val="0"/>
        <w:pageBreakBefore w:val="0"/>
        <w:kinsoku/>
        <w:wordWrap/>
        <w:overflowPunct/>
        <w:topLinePunct w:val="0"/>
        <w:autoSpaceDE w:val="0"/>
        <w:autoSpaceDN w:val="0"/>
        <w:bidi w:val="0"/>
        <w:adjustRightInd w:val="0"/>
        <w:snapToGrid/>
        <w:spacing w:line="480" w:lineRule="exact"/>
        <w:ind w:firstLine="630" w:firstLineChars="225"/>
        <w:textAlignment w:val="auto"/>
        <w:rPr>
          <w:rFonts w:hint="default" w:ascii="Times New Roman" w:hAnsi="Times New Roman" w:eastAsia="仿宋" w:cs="Times New Roman"/>
          <w:b/>
          <w:bCs/>
          <w:color w:val="000000"/>
          <w:sz w:val="28"/>
          <w:szCs w:val="28"/>
          <w:highlight w:val="none"/>
          <w:u w:val="single"/>
          <w:lang w:val="zh-CN"/>
        </w:rPr>
      </w:pPr>
      <w:r>
        <w:rPr>
          <w:rFonts w:hint="default" w:ascii="Times New Roman" w:hAnsi="Times New Roman" w:eastAsia="仿宋" w:cs="Times New Roman"/>
          <w:color w:val="000000"/>
          <w:sz w:val="28"/>
          <w:szCs w:val="28"/>
          <w:highlight w:val="none"/>
        </w:rPr>
        <w:t>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lang w:val="zh-CN"/>
        </w:rPr>
        <w:t>.2.</w:t>
      </w:r>
      <w:r>
        <w:rPr>
          <w:rFonts w:hint="eastAsia" w:ascii="Times New Roman" w:hAnsi="Times New Roman" w:eastAsia="仿宋" w:cs="Times New Roman"/>
          <w:color w:val="000000"/>
          <w:sz w:val="28"/>
          <w:szCs w:val="28"/>
          <w:highlight w:val="none"/>
          <w:lang w:val="en-US" w:eastAsia="zh-CN"/>
        </w:rPr>
        <w:t>5</w:t>
      </w:r>
      <w:r>
        <w:rPr>
          <w:rFonts w:hint="default" w:ascii="Times New Roman" w:hAnsi="Times New Roman" w:eastAsia="仿宋" w:cs="Times New Roman"/>
          <w:color w:val="000000"/>
          <w:sz w:val="28"/>
          <w:szCs w:val="28"/>
          <w:highlight w:val="none"/>
        </w:rPr>
        <w:t xml:space="preserve"> </w:t>
      </w:r>
      <w:r>
        <w:rPr>
          <w:rFonts w:hint="default" w:ascii="Times New Roman" w:hAnsi="Times New Roman" w:eastAsia="仿宋" w:cs="Times New Roman"/>
          <w:color w:val="000000"/>
          <w:sz w:val="28"/>
          <w:szCs w:val="28"/>
          <w:highlight w:val="none"/>
          <w:lang w:val="zh-CN"/>
        </w:rPr>
        <w:t>比选响应文件</w:t>
      </w:r>
      <w:r>
        <w:rPr>
          <w:rFonts w:hint="default" w:ascii="Times New Roman" w:hAnsi="Times New Roman" w:eastAsia="仿宋" w:cs="Times New Roman"/>
          <w:color w:val="000000"/>
          <w:sz w:val="28"/>
          <w:szCs w:val="28"/>
          <w:highlight w:val="none"/>
        </w:rPr>
        <w:t>包括：</w:t>
      </w:r>
      <w:r>
        <w:rPr>
          <w:rFonts w:hint="default" w:ascii="Times New Roman" w:hAnsi="Times New Roman" w:eastAsia="仿宋" w:cs="Times New Roman"/>
          <w:b/>
          <w:bCs/>
          <w:color w:val="000000"/>
          <w:sz w:val="28"/>
          <w:szCs w:val="28"/>
          <w:highlight w:val="none"/>
          <w:u w:val="single"/>
          <w:lang w:val="zh-CN"/>
        </w:rPr>
        <w:t>纸质文件一式</w:t>
      </w:r>
      <w:r>
        <w:rPr>
          <w:rFonts w:hint="default" w:ascii="Times New Roman" w:hAnsi="Times New Roman" w:eastAsia="仿宋" w:cs="Times New Roman"/>
          <w:b/>
          <w:bCs/>
          <w:color w:val="000000"/>
          <w:sz w:val="28"/>
          <w:szCs w:val="28"/>
          <w:highlight w:val="none"/>
          <w:u w:val="single"/>
          <w:lang w:val="en-US" w:eastAsia="zh-CN"/>
        </w:rPr>
        <w:t>2</w:t>
      </w:r>
      <w:r>
        <w:rPr>
          <w:rFonts w:hint="default" w:ascii="Times New Roman" w:hAnsi="Times New Roman" w:eastAsia="仿宋" w:cs="Times New Roman"/>
          <w:b/>
          <w:bCs/>
          <w:color w:val="000000"/>
          <w:sz w:val="28"/>
          <w:szCs w:val="28"/>
          <w:highlight w:val="none"/>
          <w:u w:val="single"/>
          <w:lang w:val="zh-CN"/>
        </w:rPr>
        <w:t>份，其中正本1份，副本</w:t>
      </w:r>
      <w:r>
        <w:rPr>
          <w:rFonts w:hint="default" w:ascii="Times New Roman" w:hAnsi="Times New Roman" w:eastAsia="仿宋" w:cs="Times New Roman"/>
          <w:b/>
          <w:bCs/>
          <w:color w:val="000000"/>
          <w:sz w:val="28"/>
          <w:szCs w:val="28"/>
          <w:highlight w:val="none"/>
          <w:u w:val="single"/>
          <w:lang w:val="en-US" w:eastAsia="zh-CN"/>
        </w:rPr>
        <w:t>1</w:t>
      </w:r>
      <w:r>
        <w:rPr>
          <w:rFonts w:hint="default" w:ascii="Times New Roman" w:hAnsi="Times New Roman" w:eastAsia="仿宋" w:cs="Times New Roman"/>
          <w:b/>
          <w:bCs/>
          <w:color w:val="000000"/>
          <w:sz w:val="28"/>
          <w:szCs w:val="28"/>
          <w:highlight w:val="none"/>
          <w:u w:val="single"/>
          <w:lang w:val="zh-CN"/>
        </w:rPr>
        <w:t>份；</w:t>
      </w:r>
      <w:r>
        <w:rPr>
          <w:rFonts w:hint="default" w:ascii="Times New Roman" w:hAnsi="Times New Roman" w:eastAsia="仿宋" w:cs="Times New Roman"/>
          <w:b/>
          <w:bCs/>
          <w:color w:val="0000FF"/>
          <w:sz w:val="28"/>
          <w:szCs w:val="28"/>
          <w:highlight w:val="none"/>
          <w:u w:val="single"/>
          <w:lang w:val="zh-CN"/>
        </w:rPr>
        <w:t>电子比选响应文件</w:t>
      </w:r>
      <w:r>
        <w:rPr>
          <w:rFonts w:hint="default" w:ascii="Times New Roman" w:hAnsi="Times New Roman" w:eastAsia="仿宋" w:cs="Times New Roman"/>
          <w:b/>
          <w:bCs/>
          <w:color w:val="0000FF"/>
          <w:sz w:val="28"/>
          <w:szCs w:val="28"/>
          <w:highlight w:val="none"/>
          <w:u w:val="single"/>
        </w:rPr>
        <w:t>1</w:t>
      </w:r>
      <w:r>
        <w:rPr>
          <w:rFonts w:hint="default" w:ascii="Times New Roman" w:hAnsi="Times New Roman" w:eastAsia="仿宋" w:cs="Times New Roman"/>
          <w:b/>
          <w:bCs/>
          <w:color w:val="0000FF"/>
          <w:sz w:val="28"/>
          <w:szCs w:val="28"/>
          <w:highlight w:val="none"/>
          <w:u w:val="single"/>
          <w:lang w:val="zh-CN"/>
        </w:rPr>
        <w:t>份（U盘形式，</w:t>
      </w:r>
      <w:r>
        <w:rPr>
          <w:rFonts w:hint="default" w:ascii="Times New Roman" w:hAnsi="Times New Roman" w:eastAsia="仿宋" w:cs="Times New Roman"/>
          <w:b/>
          <w:bCs/>
          <w:color w:val="0000FF"/>
          <w:sz w:val="28"/>
          <w:szCs w:val="28"/>
          <w:highlight w:val="none"/>
          <w:u w:val="single"/>
          <w:lang w:val="en-US" w:eastAsia="zh-CN"/>
        </w:rPr>
        <w:t>纸质文件扫描件</w:t>
      </w:r>
      <w:r>
        <w:rPr>
          <w:rFonts w:hint="default" w:ascii="Times New Roman" w:hAnsi="Times New Roman" w:eastAsia="仿宋" w:cs="Times New Roman"/>
          <w:b/>
          <w:bCs/>
          <w:color w:val="0000FF"/>
          <w:sz w:val="28"/>
          <w:szCs w:val="28"/>
          <w:highlight w:val="none"/>
          <w:u w:val="single"/>
          <w:lang w:val="zh-CN"/>
        </w:rPr>
        <w:t>）</w:t>
      </w:r>
      <w:r>
        <w:rPr>
          <w:rFonts w:hint="default" w:ascii="Times New Roman" w:hAnsi="Times New Roman" w:eastAsia="仿宋" w:cs="Times New Roman"/>
          <w:b/>
          <w:bCs/>
          <w:color w:val="000000"/>
          <w:sz w:val="28"/>
          <w:szCs w:val="28"/>
          <w:highlight w:val="none"/>
          <w:u w:val="single"/>
          <w:lang w:val="zh-CN"/>
        </w:rPr>
        <w:t>。</w:t>
      </w:r>
    </w:p>
    <w:p>
      <w:pPr>
        <w:autoSpaceDE w:val="0"/>
        <w:autoSpaceDN w:val="0"/>
        <w:adjustRightInd w:val="0"/>
        <w:spacing w:line="460" w:lineRule="exact"/>
        <w:ind w:firstLine="632" w:firstLineChars="225"/>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lang w:val="zh-CN"/>
        </w:rPr>
        <w:t>十</w:t>
      </w:r>
      <w:r>
        <w:rPr>
          <w:rFonts w:hint="default" w:ascii="Times New Roman" w:hAnsi="Times New Roman" w:eastAsia="仿宋" w:cs="Times New Roman"/>
          <w:b/>
          <w:color w:val="000000"/>
          <w:sz w:val="28"/>
          <w:szCs w:val="28"/>
          <w:highlight w:val="none"/>
        </w:rPr>
        <w:t>一</w:t>
      </w:r>
      <w:r>
        <w:rPr>
          <w:rFonts w:hint="default" w:ascii="Times New Roman" w:hAnsi="Times New Roman" w:eastAsia="仿宋" w:cs="Times New Roman"/>
          <w:b/>
          <w:color w:val="000000"/>
          <w:sz w:val="28"/>
          <w:szCs w:val="28"/>
          <w:highlight w:val="none"/>
          <w:lang w:val="zh-CN"/>
        </w:rPr>
        <w:t>、</w:t>
      </w:r>
      <w:r>
        <w:rPr>
          <w:rFonts w:hint="default" w:ascii="Times New Roman" w:hAnsi="Times New Roman" w:eastAsia="仿宋" w:cs="Times New Roman"/>
          <w:b/>
          <w:color w:val="000000"/>
          <w:sz w:val="28"/>
          <w:szCs w:val="28"/>
          <w:highlight w:val="none"/>
        </w:rPr>
        <w:t>比选须知</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11.1比选响应人有以下情形之一的，采购人有权拒收比选响应人文件：</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11.1.</w:t>
      </w:r>
      <w:r>
        <w:rPr>
          <w:rFonts w:hint="eastAsia" w:ascii="Times New Roman" w:hAnsi="Times New Roman" w:eastAsia="仿宋" w:cs="Times New Roman"/>
          <w:color w:val="000000"/>
          <w:sz w:val="28"/>
          <w:szCs w:val="28"/>
          <w:highlight w:val="none"/>
          <w:lang w:eastAsia="zh-CN"/>
        </w:rPr>
        <w:t>1</w:t>
      </w:r>
      <w:r>
        <w:rPr>
          <w:rFonts w:hint="default" w:ascii="Times New Roman" w:hAnsi="Times New Roman" w:eastAsia="仿宋" w:cs="Times New Roman"/>
          <w:color w:val="000000"/>
          <w:sz w:val="28"/>
          <w:szCs w:val="28"/>
          <w:highlight w:val="none"/>
        </w:rPr>
        <w:t>未在递交比选响应文件截止时间前递交响应文件的；</w:t>
      </w:r>
    </w:p>
    <w:p>
      <w:pPr>
        <w:autoSpaceDE w:val="0"/>
        <w:autoSpaceDN w:val="0"/>
        <w:adjustRightInd w:val="0"/>
        <w:spacing w:line="460" w:lineRule="exact"/>
        <w:ind w:firstLine="560" w:firstLineChars="200"/>
        <w:rPr>
          <w:rFonts w:hint="default" w:ascii="Times New Roman" w:hAnsi="Times New Roman" w:cs="Times New Roman"/>
          <w:highlight w:val="none"/>
        </w:rPr>
      </w:pPr>
      <w:r>
        <w:rPr>
          <w:rFonts w:hint="default" w:ascii="Times New Roman" w:hAnsi="Times New Roman" w:eastAsia="仿宋" w:cs="Times New Roman"/>
          <w:color w:val="000000"/>
          <w:sz w:val="28"/>
          <w:szCs w:val="28"/>
          <w:highlight w:val="none"/>
        </w:rPr>
        <w:t>11.1.</w:t>
      </w:r>
      <w:r>
        <w:rPr>
          <w:rFonts w:hint="eastAsia" w:ascii="Times New Roman" w:hAnsi="Times New Roman" w:eastAsia="仿宋" w:cs="Times New Roman"/>
          <w:color w:val="000000"/>
          <w:sz w:val="28"/>
          <w:szCs w:val="28"/>
          <w:highlight w:val="none"/>
          <w:lang w:eastAsia="zh-CN"/>
        </w:rPr>
        <w:t>2</w:t>
      </w:r>
      <w:r>
        <w:rPr>
          <w:rFonts w:hint="default" w:ascii="Times New Roman" w:hAnsi="Times New Roman" w:eastAsia="仿宋" w:cs="Times New Roman"/>
          <w:color w:val="000000"/>
          <w:sz w:val="28"/>
          <w:szCs w:val="28"/>
          <w:highlight w:val="none"/>
          <w:lang w:val="zh-CN"/>
        </w:rPr>
        <w:t>比选响应人未派法定代表人或</w:t>
      </w:r>
      <w:r>
        <w:rPr>
          <w:rFonts w:hint="default" w:ascii="Times New Roman" w:hAnsi="Times New Roman" w:eastAsia="仿宋" w:cs="Times New Roman"/>
          <w:color w:val="000000"/>
          <w:sz w:val="28"/>
          <w:szCs w:val="28"/>
          <w:highlight w:val="none"/>
        </w:rPr>
        <w:t>法定代表人</w:t>
      </w:r>
      <w:r>
        <w:rPr>
          <w:rFonts w:hint="default" w:ascii="Times New Roman" w:hAnsi="Times New Roman" w:eastAsia="仿宋" w:cs="Times New Roman"/>
          <w:color w:val="000000"/>
          <w:sz w:val="28"/>
          <w:szCs w:val="28"/>
          <w:highlight w:val="none"/>
          <w:lang w:val="zh-CN"/>
        </w:rPr>
        <w:t>委托代理人出席比选唱价</w:t>
      </w:r>
      <w:r>
        <w:rPr>
          <w:rFonts w:hint="default" w:ascii="Times New Roman" w:hAnsi="Times New Roman" w:eastAsia="仿宋" w:cs="Times New Roman"/>
          <w:color w:val="000000"/>
          <w:sz w:val="28"/>
          <w:szCs w:val="28"/>
          <w:highlight w:val="none"/>
        </w:rPr>
        <w:t>环节，或出席唱价环节的比选响应人未能提供有效身份证原件、提供身份证原件与比选文件中不符的；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11.1.</w:t>
      </w:r>
      <w:r>
        <w:rPr>
          <w:rFonts w:hint="eastAsia" w:ascii="Times New Roman" w:hAnsi="Times New Roman" w:eastAsia="仿宋" w:cs="Times New Roman"/>
          <w:color w:val="000000"/>
          <w:sz w:val="28"/>
          <w:szCs w:val="28"/>
          <w:highlight w:val="none"/>
          <w:lang w:eastAsia="zh-CN"/>
        </w:rPr>
        <w:t>3</w:t>
      </w:r>
      <w:r>
        <w:rPr>
          <w:rFonts w:hint="default" w:ascii="Times New Roman" w:hAnsi="Times New Roman" w:eastAsia="仿宋" w:cs="Times New Roman"/>
          <w:color w:val="000000"/>
          <w:sz w:val="28"/>
          <w:szCs w:val="28"/>
          <w:highlight w:val="none"/>
        </w:rPr>
        <w:t>未按要求密封比选响应文件的。</w:t>
      </w:r>
    </w:p>
    <w:p>
      <w:pPr>
        <w:autoSpaceDE w:val="0"/>
        <w:autoSpaceDN w:val="0"/>
        <w:adjustRightInd w:val="0"/>
        <w:spacing w:line="460" w:lineRule="exact"/>
        <w:ind w:firstLine="562" w:firstLineChars="200"/>
        <w:rPr>
          <w:rFonts w:hint="default" w:ascii="Times New Roman" w:hAnsi="Times New Roman" w:eastAsia="仿宋" w:cs="Times New Roman"/>
          <w:b/>
          <w:bCs/>
          <w:color w:val="000000"/>
          <w:sz w:val="28"/>
          <w:szCs w:val="28"/>
          <w:highlight w:val="none"/>
        </w:rPr>
      </w:pPr>
      <w:r>
        <w:rPr>
          <w:rFonts w:hint="default" w:ascii="Times New Roman" w:hAnsi="Times New Roman" w:eastAsia="仿宋" w:cs="Times New Roman"/>
          <w:b/>
          <w:bCs/>
          <w:color w:val="000000"/>
          <w:sz w:val="28"/>
          <w:szCs w:val="28"/>
          <w:highlight w:val="none"/>
        </w:rPr>
        <w:t>十二、比选</w:t>
      </w:r>
      <w:r>
        <w:rPr>
          <w:rFonts w:hint="default" w:ascii="Times New Roman" w:hAnsi="Times New Roman" w:eastAsia="仿宋" w:cs="Times New Roman"/>
          <w:b/>
          <w:bCs/>
          <w:color w:val="000000"/>
          <w:sz w:val="28"/>
          <w:szCs w:val="28"/>
          <w:highlight w:val="none"/>
          <w:lang w:val="zh-CN"/>
        </w:rPr>
        <w:t>响应文件作废条款</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（一）</w:t>
      </w:r>
      <w:r>
        <w:rPr>
          <w:rFonts w:hint="default" w:ascii="Times New Roman" w:hAnsi="Times New Roman" w:eastAsia="仿宋" w:cs="Times New Roman"/>
          <w:color w:val="000000"/>
          <w:sz w:val="28"/>
          <w:szCs w:val="28"/>
          <w:highlight w:val="none"/>
          <w:lang w:val="zh-CN"/>
        </w:rPr>
        <w:t>无报价或两个以上报价的；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（二）</w:t>
      </w:r>
      <w:r>
        <w:rPr>
          <w:rFonts w:hint="default" w:ascii="Times New Roman" w:hAnsi="Times New Roman" w:eastAsia="仿宋" w:cs="Times New Roman"/>
          <w:color w:val="000000"/>
          <w:sz w:val="28"/>
          <w:szCs w:val="28"/>
          <w:highlight w:val="none"/>
          <w:lang w:val="zh-CN"/>
        </w:rPr>
        <w:t>资格条件不符合国家有关规定和</w:t>
      </w:r>
      <w:r>
        <w:rPr>
          <w:rFonts w:hint="default" w:ascii="Times New Roman" w:hAnsi="Times New Roman" w:eastAsia="仿宋" w:cs="Times New Roman"/>
          <w:color w:val="000000"/>
          <w:sz w:val="28"/>
          <w:szCs w:val="28"/>
          <w:highlight w:val="none"/>
        </w:rPr>
        <w:t>比选</w:t>
      </w:r>
      <w:r>
        <w:rPr>
          <w:rFonts w:hint="default" w:ascii="Times New Roman" w:hAnsi="Times New Roman" w:eastAsia="仿宋" w:cs="Times New Roman"/>
          <w:color w:val="000000"/>
          <w:sz w:val="28"/>
          <w:szCs w:val="28"/>
          <w:highlight w:val="none"/>
          <w:lang w:val="zh-CN"/>
        </w:rPr>
        <w:t>文件要求的，或者拒不按照要求对</w:t>
      </w:r>
      <w:r>
        <w:rPr>
          <w:rFonts w:hint="default" w:ascii="Times New Roman" w:hAnsi="Times New Roman" w:eastAsia="仿宋" w:cs="Times New Roman"/>
          <w:color w:val="000000"/>
          <w:sz w:val="28"/>
          <w:szCs w:val="28"/>
          <w:highlight w:val="none"/>
        </w:rPr>
        <w:t>响应</w:t>
      </w:r>
      <w:r>
        <w:rPr>
          <w:rFonts w:hint="default" w:ascii="Times New Roman" w:hAnsi="Times New Roman" w:eastAsia="仿宋" w:cs="Times New Roman"/>
          <w:color w:val="000000"/>
          <w:sz w:val="28"/>
          <w:szCs w:val="28"/>
          <w:highlight w:val="none"/>
          <w:lang w:val="zh-CN"/>
        </w:rPr>
        <w:t>文件进行澄清、说明或者补正的；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（三）</w:t>
      </w:r>
      <w:r>
        <w:rPr>
          <w:rFonts w:hint="default" w:ascii="Times New Roman" w:hAnsi="Times New Roman" w:eastAsia="仿宋" w:cs="Times New Roman"/>
          <w:color w:val="000000"/>
          <w:sz w:val="28"/>
          <w:szCs w:val="28"/>
          <w:highlight w:val="none"/>
          <w:lang w:val="zh-CN"/>
        </w:rPr>
        <w:t>报价超过比选最高限价的；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（四）</w:t>
      </w:r>
      <w:r>
        <w:rPr>
          <w:rFonts w:hint="default" w:ascii="Times New Roman" w:hAnsi="Times New Roman" w:eastAsia="仿宋" w:cs="Times New Roman"/>
          <w:color w:val="000000"/>
          <w:sz w:val="28"/>
          <w:szCs w:val="28"/>
          <w:highlight w:val="none"/>
          <w:lang w:val="zh-CN"/>
        </w:rPr>
        <w:t>比选响应文件封面及密封袋封面上</w:t>
      </w:r>
      <w:r>
        <w:rPr>
          <w:rFonts w:hint="default" w:ascii="Times New Roman" w:hAnsi="Times New Roman" w:eastAsia="仿宋" w:cs="Times New Roman"/>
          <w:color w:val="000000"/>
          <w:sz w:val="28"/>
          <w:szCs w:val="28"/>
          <w:highlight w:val="none"/>
        </w:rPr>
        <w:t>未</w:t>
      </w:r>
      <w:r>
        <w:rPr>
          <w:rFonts w:hint="default" w:ascii="Times New Roman" w:hAnsi="Times New Roman" w:eastAsia="仿宋" w:cs="Times New Roman"/>
          <w:color w:val="000000"/>
          <w:sz w:val="28"/>
          <w:szCs w:val="28"/>
          <w:highlight w:val="none"/>
          <w:lang w:val="zh-CN"/>
        </w:rPr>
        <w:t>注明“项目名称”“比选响应</w:t>
      </w:r>
      <w:r>
        <w:rPr>
          <w:rFonts w:hint="default" w:ascii="Times New Roman" w:hAnsi="Times New Roman" w:eastAsia="仿宋" w:cs="Times New Roman"/>
          <w:color w:val="000000"/>
          <w:sz w:val="28"/>
          <w:szCs w:val="28"/>
          <w:highlight w:val="none"/>
        </w:rPr>
        <w:t>人</w:t>
      </w:r>
      <w:r>
        <w:rPr>
          <w:rFonts w:hint="default" w:ascii="Times New Roman" w:hAnsi="Times New Roman" w:eastAsia="仿宋" w:cs="Times New Roman"/>
          <w:color w:val="000000"/>
          <w:sz w:val="28"/>
          <w:szCs w:val="28"/>
          <w:highlight w:val="none"/>
          <w:lang w:val="zh-CN"/>
        </w:rPr>
        <w:t>名称”，</w:t>
      </w:r>
      <w:r>
        <w:rPr>
          <w:rFonts w:hint="default" w:ascii="Times New Roman" w:hAnsi="Times New Roman" w:eastAsia="仿宋" w:cs="Times New Roman"/>
          <w:color w:val="000000"/>
          <w:sz w:val="28"/>
          <w:szCs w:val="28"/>
          <w:highlight w:val="none"/>
        </w:rPr>
        <w:t>或未</w:t>
      </w:r>
      <w:r>
        <w:rPr>
          <w:rFonts w:hint="default" w:ascii="Times New Roman" w:hAnsi="Times New Roman" w:eastAsia="仿宋" w:cs="Times New Roman"/>
          <w:color w:val="000000"/>
          <w:sz w:val="28"/>
          <w:szCs w:val="28"/>
          <w:highlight w:val="none"/>
          <w:lang w:val="zh-CN"/>
        </w:rPr>
        <w:t>加盖单位公章；</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（五）</w:t>
      </w:r>
      <w:r>
        <w:rPr>
          <w:rFonts w:hint="default" w:ascii="Times New Roman" w:hAnsi="Times New Roman" w:eastAsia="仿宋" w:cs="Times New Roman"/>
          <w:color w:val="000000"/>
          <w:sz w:val="28"/>
          <w:szCs w:val="28"/>
          <w:highlight w:val="none"/>
          <w:lang w:val="zh-CN"/>
        </w:rPr>
        <w:t>比选响应文件</w:t>
      </w:r>
      <w:r>
        <w:rPr>
          <w:rFonts w:hint="default" w:ascii="Times New Roman" w:hAnsi="Times New Roman" w:eastAsia="仿宋" w:cs="Times New Roman"/>
          <w:color w:val="000000"/>
          <w:sz w:val="28"/>
          <w:szCs w:val="28"/>
          <w:highlight w:val="none"/>
        </w:rPr>
        <w:t>中</w:t>
      </w:r>
      <w:r>
        <w:rPr>
          <w:rFonts w:hint="default" w:ascii="Times New Roman" w:hAnsi="Times New Roman" w:eastAsia="仿宋" w:cs="Times New Roman"/>
          <w:color w:val="000000"/>
          <w:sz w:val="28"/>
          <w:szCs w:val="28"/>
          <w:highlight w:val="none"/>
          <w:lang w:val="zh-CN"/>
        </w:rPr>
        <w:t>字迹或提供的复印件模糊、无法辨认的；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（六）</w:t>
      </w:r>
      <w:r>
        <w:rPr>
          <w:rFonts w:hint="default" w:ascii="Times New Roman" w:hAnsi="Times New Roman" w:eastAsia="仿宋" w:cs="Times New Roman"/>
          <w:color w:val="000000"/>
          <w:sz w:val="28"/>
          <w:szCs w:val="28"/>
          <w:highlight w:val="none"/>
          <w:lang w:val="zh-CN"/>
        </w:rPr>
        <w:t>比选响应文件散装或者活页装订的；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（七）</w:t>
      </w:r>
      <w:r>
        <w:rPr>
          <w:rFonts w:hint="default" w:ascii="Times New Roman" w:hAnsi="Times New Roman" w:eastAsia="仿宋" w:cs="Times New Roman"/>
          <w:color w:val="000000"/>
          <w:sz w:val="28"/>
          <w:szCs w:val="28"/>
          <w:highlight w:val="none"/>
          <w:lang w:val="zh-CN"/>
        </w:rPr>
        <w:t>比选响应文件份数不足；</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（八）</w:t>
      </w:r>
      <w:r>
        <w:rPr>
          <w:rFonts w:hint="default" w:ascii="Times New Roman" w:hAnsi="Times New Roman" w:eastAsia="仿宋" w:cs="Times New Roman"/>
          <w:color w:val="000000"/>
          <w:sz w:val="28"/>
          <w:szCs w:val="28"/>
          <w:highlight w:val="none"/>
          <w:lang w:val="zh-CN"/>
        </w:rPr>
        <w:t>比选响应文件封面未标注正副本（密封袋封面无需标注正副本）；</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（九）</w:t>
      </w:r>
      <w:r>
        <w:rPr>
          <w:rFonts w:hint="default" w:ascii="Times New Roman" w:hAnsi="Times New Roman" w:eastAsia="仿宋" w:cs="Times New Roman"/>
          <w:color w:val="000000"/>
          <w:sz w:val="28"/>
          <w:szCs w:val="28"/>
          <w:highlight w:val="none"/>
          <w:lang w:val="zh-CN"/>
        </w:rPr>
        <w:t>比选响应文件中报价函部分、授权部分未盖章，或无法定代表人签字，或签字人无有效授权书的；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（十）</w:t>
      </w:r>
      <w:r>
        <w:rPr>
          <w:rFonts w:hint="default" w:ascii="Times New Roman" w:hAnsi="Times New Roman" w:eastAsia="仿宋" w:cs="Times New Roman"/>
          <w:color w:val="000000"/>
          <w:sz w:val="28"/>
          <w:szCs w:val="28"/>
          <w:highlight w:val="none"/>
          <w:lang w:val="zh-CN"/>
        </w:rPr>
        <w:t>报价函部分未按规定的格式完整填写（增项填写不作为作废条款）；</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（十一）未</w:t>
      </w:r>
      <w:r>
        <w:rPr>
          <w:rFonts w:hint="default" w:ascii="Times New Roman" w:hAnsi="Times New Roman" w:eastAsia="仿宋" w:cs="Times New Roman"/>
          <w:color w:val="000000"/>
          <w:sz w:val="28"/>
          <w:szCs w:val="28"/>
          <w:highlight w:val="none"/>
          <w:lang w:val="zh-CN"/>
        </w:rPr>
        <w:t>对</w:t>
      </w:r>
      <w:r>
        <w:rPr>
          <w:rFonts w:hint="default" w:ascii="Times New Roman" w:hAnsi="Times New Roman" w:eastAsia="仿宋" w:cs="Times New Roman"/>
          <w:color w:val="000000"/>
          <w:sz w:val="28"/>
          <w:szCs w:val="28"/>
          <w:highlight w:val="none"/>
        </w:rPr>
        <w:t>比选</w:t>
      </w:r>
      <w:r>
        <w:rPr>
          <w:rFonts w:hint="default" w:ascii="Times New Roman" w:hAnsi="Times New Roman" w:eastAsia="仿宋" w:cs="Times New Roman"/>
          <w:color w:val="000000"/>
          <w:sz w:val="28"/>
          <w:szCs w:val="28"/>
          <w:highlight w:val="none"/>
          <w:lang w:val="zh-CN"/>
        </w:rPr>
        <w:t>文件有关工期、</w:t>
      </w:r>
      <w:r>
        <w:rPr>
          <w:rFonts w:hint="default" w:ascii="Times New Roman" w:hAnsi="Times New Roman" w:eastAsia="仿宋" w:cs="Times New Roman"/>
          <w:color w:val="000000"/>
          <w:sz w:val="28"/>
          <w:szCs w:val="28"/>
          <w:highlight w:val="none"/>
        </w:rPr>
        <w:t>比选</w:t>
      </w:r>
      <w:r>
        <w:rPr>
          <w:rFonts w:hint="default" w:ascii="Times New Roman" w:hAnsi="Times New Roman" w:eastAsia="仿宋" w:cs="Times New Roman"/>
          <w:color w:val="000000"/>
          <w:sz w:val="28"/>
          <w:szCs w:val="28"/>
          <w:highlight w:val="none"/>
          <w:lang w:val="zh-CN"/>
        </w:rPr>
        <w:t>有效期、质量要求、技术标准和要求、</w:t>
      </w:r>
      <w:r>
        <w:rPr>
          <w:rFonts w:hint="default" w:ascii="Times New Roman" w:hAnsi="Times New Roman" w:eastAsia="仿宋" w:cs="Times New Roman"/>
          <w:color w:val="000000"/>
          <w:sz w:val="28"/>
          <w:szCs w:val="28"/>
          <w:highlight w:val="none"/>
        </w:rPr>
        <w:t>比选</w:t>
      </w:r>
      <w:r>
        <w:rPr>
          <w:rFonts w:hint="default" w:ascii="Times New Roman" w:hAnsi="Times New Roman" w:eastAsia="仿宋" w:cs="Times New Roman"/>
          <w:color w:val="000000"/>
          <w:sz w:val="28"/>
          <w:szCs w:val="28"/>
          <w:highlight w:val="none"/>
          <w:lang w:val="zh-CN"/>
        </w:rPr>
        <w:t>范围等实质性内容响应的；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（十二）未按比选文件要求编制的、明显不符合技术规范和标准的要求、对比选文件中主要条款未响应的；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（十三）比选响应文件附有采购人不能接受的条件；</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rPr>
        <w:t>（十四）</w:t>
      </w:r>
      <w:r>
        <w:rPr>
          <w:rFonts w:hint="default" w:ascii="Times New Roman" w:hAnsi="Times New Roman" w:eastAsia="仿宋" w:cs="Times New Roman"/>
          <w:color w:val="000000"/>
          <w:sz w:val="28"/>
          <w:szCs w:val="28"/>
          <w:highlight w:val="none"/>
          <w:lang w:val="zh-CN"/>
        </w:rPr>
        <w:t>有串通比选或弄虚作假或</w:t>
      </w:r>
      <w:r>
        <w:rPr>
          <w:rFonts w:hint="default" w:ascii="Times New Roman" w:hAnsi="Times New Roman" w:eastAsia="仿宋" w:cs="Times New Roman"/>
          <w:color w:val="000000"/>
          <w:sz w:val="28"/>
          <w:szCs w:val="28"/>
          <w:highlight w:val="none"/>
        </w:rPr>
        <w:t>其他影响比选公正性的行为</w:t>
      </w:r>
      <w:r>
        <w:rPr>
          <w:rFonts w:hint="default" w:ascii="Times New Roman" w:hAnsi="Times New Roman" w:eastAsia="仿宋" w:cs="Times New Roman"/>
          <w:color w:val="000000"/>
          <w:sz w:val="28"/>
          <w:szCs w:val="28"/>
          <w:highlight w:val="none"/>
          <w:lang w:val="zh-CN"/>
        </w:rPr>
        <w:t>的。</w:t>
      </w:r>
    </w:p>
    <w:p>
      <w:pPr>
        <w:autoSpaceDE w:val="0"/>
        <w:autoSpaceDN w:val="0"/>
        <w:adjustRightInd w:val="0"/>
        <w:snapToGrid w:val="0"/>
        <w:spacing w:line="460" w:lineRule="exact"/>
        <w:ind w:firstLine="551" w:firstLineChars="196"/>
        <w:textAlignment w:val="bottom"/>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十三、响应人违规行为处罚条款</w:t>
      </w:r>
    </w:p>
    <w:p>
      <w:pPr>
        <w:adjustRightInd w:val="0"/>
        <w:snapToGrid w:val="0"/>
        <w:spacing w:line="460" w:lineRule="exact"/>
        <w:ind w:left="1" w:firstLine="560" w:firstLineChars="200"/>
        <w:jc w:val="left"/>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kern w:val="0"/>
          <w:sz w:val="28"/>
          <w:szCs w:val="28"/>
          <w:highlight w:val="none"/>
        </w:rPr>
        <w:t>比选响应人有以下情形之一的，采购人有权取消其比选资格，并纳入重庆江北国际机场有限公司供应商黑名单，其比选保证金不予退还：</w:t>
      </w:r>
    </w:p>
    <w:p>
      <w:pPr>
        <w:adjustRightInd w:val="0"/>
        <w:snapToGrid w:val="0"/>
        <w:spacing w:line="460" w:lineRule="exact"/>
        <w:ind w:left="1" w:firstLine="560" w:firstLineChars="200"/>
        <w:jc w:val="left"/>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kern w:val="0"/>
          <w:sz w:val="28"/>
          <w:szCs w:val="28"/>
          <w:highlight w:val="none"/>
        </w:rPr>
        <w:t>（一）在比选期间发现比选响应人提供了虚假资料、伪造、变造、借用或者冒用他人资质证书或营业执照等证明材料的。</w:t>
      </w:r>
    </w:p>
    <w:p>
      <w:pPr>
        <w:adjustRightInd w:val="0"/>
        <w:snapToGrid w:val="0"/>
        <w:spacing w:line="460" w:lineRule="exact"/>
        <w:ind w:left="1" w:firstLine="560" w:firstLineChars="200"/>
        <w:jc w:val="left"/>
        <w:rPr>
          <w:rFonts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sz w:val="28"/>
          <w:szCs w:val="28"/>
          <w:highlight w:val="none"/>
        </w:rPr>
        <w:t>（二）</w:t>
      </w:r>
      <w:r>
        <w:rPr>
          <w:rFonts w:hint="default" w:ascii="Times New Roman" w:hAnsi="Times New Roman" w:eastAsia="仿宋" w:cs="Times New Roman"/>
          <w:color w:val="000000"/>
          <w:kern w:val="0"/>
          <w:sz w:val="28"/>
          <w:szCs w:val="28"/>
          <w:highlight w:val="none"/>
        </w:rPr>
        <w:t>比选过程中发现存在贿赂行为的。</w:t>
      </w:r>
    </w:p>
    <w:p>
      <w:pPr>
        <w:adjustRightInd w:val="0"/>
        <w:snapToGrid w:val="0"/>
        <w:spacing w:line="460" w:lineRule="exact"/>
        <w:ind w:left="1" w:firstLine="560" w:firstLineChars="200"/>
        <w:jc w:val="left"/>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sz w:val="28"/>
          <w:szCs w:val="28"/>
          <w:highlight w:val="none"/>
        </w:rPr>
        <w:t>（三）</w:t>
      </w:r>
      <w:r>
        <w:rPr>
          <w:rFonts w:hint="default" w:ascii="Times New Roman" w:hAnsi="Times New Roman" w:eastAsia="仿宋" w:cs="Times New Roman"/>
          <w:color w:val="000000"/>
          <w:kern w:val="0"/>
          <w:sz w:val="28"/>
          <w:szCs w:val="28"/>
          <w:highlight w:val="none"/>
        </w:rPr>
        <w:t>采用非正常手段，干扰评审工作的。</w:t>
      </w:r>
    </w:p>
    <w:p>
      <w:pPr>
        <w:autoSpaceDE w:val="0"/>
        <w:autoSpaceDN w:val="0"/>
        <w:adjustRightInd w:val="0"/>
        <w:spacing w:line="460" w:lineRule="exact"/>
        <w:ind w:firstLine="560" w:firstLineChars="200"/>
        <w:rPr>
          <w:rFonts w:ascii="Times New Roman" w:hAnsi="Times New Roman" w:cs="Times New Roman"/>
          <w:highlight w:val="none"/>
        </w:rPr>
      </w:pPr>
      <w:r>
        <w:rPr>
          <w:rFonts w:hint="default" w:ascii="Times New Roman" w:hAnsi="Times New Roman" w:eastAsia="仿宋" w:cs="Times New Roman"/>
          <w:color w:val="000000"/>
          <w:sz w:val="28"/>
          <w:szCs w:val="28"/>
          <w:highlight w:val="none"/>
        </w:rPr>
        <w:t>（四）在比选有效期内，撤销比选响应文件的。</w:t>
      </w:r>
    </w:p>
    <w:p>
      <w:pPr>
        <w:adjustRightInd w:val="0"/>
        <w:snapToGrid w:val="0"/>
        <w:spacing w:line="460" w:lineRule="exact"/>
        <w:ind w:left="1" w:firstLine="560" w:firstLineChars="200"/>
        <w:jc w:val="left"/>
        <w:rPr>
          <w:rFonts w:hint="default"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sz w:val="28"/>
          <w:szCs w:val="28"/>
          <w:highlight w:val="none"/>
        </w:rPr>
        <w:t>（五）</w:t>
      </w:r>
      <w:r>
        <w:rPr>
          <w:rFonts w:hint="default" w:ascii="Times New Roman" w:hAnsi="Times New Roman" w:eastAsia="仿宋" w:cs="Times New Roman"/>
          <w:color w:val="000000"/>
          <w:kern w:val="0"/>
          <w:sz w:val="28"/>
          <w:szCs w:val="28"/>
          <w:highlight w:val="none"/>
        </w:rPr>
        <w:t>成交人在合同签订期间违背比选响应文件承诺的。</w:t>
      </w:r>
    </w:p>
    <w:p>
      <w:pPr>
        <w:adjustRightInd w:val="0"/>
        <w:snapToGrid w:val="0"/>
        <w:spacing w:line="460" w:lineRule="exact"/>
        <w:ind w:firstLine="560" w:firstLineChars="200"/>
        <w:jc w:val="left"/>
        <w:rPr>
          <w:rFonts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sz w:val="28"/>
          <w:szCs w:val="28"/>
          <w:highlight w:val="none"/>
        </w:rPr>
        <w:t>（六）</w:t>
      </w:r>
      <w:r>
        <w:rPr>
          <w:rFonts w:hint="default" w:ascii="Times New Roman" w:hAnsi="Times New Roman" w:eastAsia="仿宋" w:cs="Times New Roman"/>
          <w:color w:val="000000"/>
          <w:kern w:val="0"/>
          <w:sz w:val="28"/>
          <w:szCs w:val="28"/>
          <w:highlight w:val="none"/>
        </w:rPr>
        <w:t>在比选有效期内，响应人无故放弃中标候选人资格的或在领取成交通知书后拒签合同，不缴纳履约保证金的。</w:t>
      </w:r>
    </w:p>
    <w:p>
      <w:pPr>
        <w:adjustRightInd w:val="0"/>
        <w:snapToGrid w:val="0"/>
        <w:spacing w:line="460" w:lineRule="exact"/>
        <w:ind w:firstLine="560" w:firstLineChars="200"/>
        <w:jc w:val="left"/>
        <w:rPr>
          <w:rFonts w:ascii="Times New Roman" w:hAnsi="Times New Roman" w:eastAsia="仿宋" w:cs="Times New Roman"/>
          <w:color w:val="000000"/>
          <w:kern w:val="0"/>
          <w:sz w:val="28"/>
          <w:szCs w:val="28"/>
          <w:highlight w:val="none"/>
        </w:rPr>
      </w:pPr>
      <w:r>
        <w:rPr>
          <w:rFonts w:hint="default" w:ascii="Times New Roman" w:hAnsi="Times New Roman" w:eastAsia="仿宋" w:cs="Times New Roman"/>
          <w:color w:val="000000"/>
          <w:sz w:val="28"/>
          <w:szCs w:val="28"/>
          <w:highlight w:val="none"/>
        </w:rPr>
        <w:t>（七）</w:t>
      </w:r>
      <w:r>
        <w:rPr>
          <w:rFonts w:ascii="Times New Roman" w:hAnsi="Times New Roman" w:eastAsia="仿宋" w:cs="Times New Roman"/>
          <w:color w:val="000000"/>
          <w:kern w:val="0"/>
          <w:sz w:val="28"/>
          <w:szCs w:val="28"/>
          <w:highlight w:val="none"/>
        </w:rPr>
        <w:t>在</w:t>
      </w:r>
      <w:r>
        <w:rPr>
          <w:rFonts w:hint="default" w:ascii="Times New Roman" w:hAnsi="Times New Roman" w:eastAsia="仿宋" w:cs="Times New Roman"/>
          <w:color w:val="000000"/>
          <w:kern w:val="0"/>
          <w:sz w:val="28"/>
          <w:szCs w:val="28"/>
          <w:highlight w:val="none"/>
        </w:rPr>
        <w:t>比选</w:t>
      </w:r>
      <w:r>
        <w:rPr>
          <w:rFonts w:ascii="Times New Roman" w:hAnsi="Times New Roman" w:eastAsia="仿宋" w:cs="Times New Roman"/>
          <w:color w:val="000000"/>
          <w:kern w:val="0"/>
          <w:sz w:val="28"/>
          <w:szCs w:val="28"/>
          <w:highlight w:val="none"/>
        </w:rPr>
        <w:t>过程中</w:t>
      </w:r>
      <w:r>
        <w:rPr>
          <w:rFonts w:hint="default" w:ascii="Times New Roman" w:hAnsi="Times New Roman" w:eastAsia="仿宋" w:cs="Times New Roman"/>
          <w:color w:val="000000"/>
          <w:kern w:val="0"/>
          <w:sz w:val="28"/>
          <w:szCs w:val="28"/>
          <w:highlight w:val="none"/>
        </w:rPr>
        <w:t>存在围标或</w:t>
      </w:r>
      <w:r>
        <w:rPr>
          <w:rFonts w:ascii="Times New Roman" w:hAnsi="Times New Roman" w:eastAsia="仿宋" w:cs="Times New Roman"/>
          <w:color w:val="000000"/>
          <w:kern w:val="0"/>
          <w:sz w:val="28"/>
          <w:szCs w:val="28"/>
          <w:highlight w:val="none"/>
        </w:rPr>
        <w:t>相互串通投标、非法以他人名义</w:t>
      </w:r>
      <w:r>
        <w:rPr>
          <w:rFonts w:hint="default" w:ascii="Times New Roman" w:hAnsi="Times New Roman" w:eastAsia="仿宋" w:cs="Times New Roman"/>
          <w:color w:val="000000"/>
          <w:kern w:val="0"/>
          <w:sz w:val="28"/>
          <w:szCs w:val="28"/>
          <w:highlight w:val="none"/>
        </w:rPr>
        <w:t>参与比选</w:t>
      </w:r>
      <w:r>
        <w:rPr>
          <w:rFonts w:ascii="Times New Roman" w:hAnsi="Times New Roman" w:eastAsia="仿宋" w:cs="Times New Roman"/>
          <w:color w:val="000000"/>
          <w:kern w:val="0"/>
          <w:sz w:val="28"/>
          <w:szCs w:val="28"/>
          <w:highlight w:val="none"/>
        </w:rPr>
        <w:t>或以其他方式</w:t>
      </w:r>
      <w:r>
        <w:rPr>
          <w:rFonts w:hint="default" w:ascii="Times New Roman" w:hAnsi="Times New Roman" w:eastAsia="仿宋" w:cs="Times New Roman"/>
          <w:color w:val="000000"/>
          <w:kern w:val="0"/>
          <w:sz w:val="28"/>
          <w:szCs w:val="28"/>
          <w:highlight w:val="none"/>
        </w:rPr>
        <w:t>影响比选公正性</w:t>
      </w:r>
      <w:r>
        <w:rPr>
          <w:rFonts w:ascii="Times New Roman" w:hAnsi="Times New Roman" w:eastAsia="仿宋" w:cs="Times New Roman"/>
          <w:color w:val="000000"/>
          <w:kern w:val="0"/>
          <w:sz w:val="28"/>
          <w:szCs w:val="28"/>
          <w:highlight w:val="none"/>
        </w:rPr>
        <w:t>的行为。</w:t>
      </w:r>
    </w:p>
    <w:p>
      <w:pPr>
        <w:autoSpaceDE w:val="0"/>
        <w:autoSpaceDN w:val="0"/>
        <w:adjustRightInd w:val="0"/>
        <w:spacing w:line="460" w:lineRule="exact"/>
        <w:ind w:firstLine="560" w:firstLineChars="200"/>
        <w:rPr>
          <w:rFonts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（八）</w:t>
      </w:r>
      <w:r>
        <w:rPr>
          <w:rFonts w:ascii="Times New Roman" w:hAnsi="Times New Roman" w:eastAsia="仿宋" w:cs="Times New Roman"/>
          <w:color w:val="000000"/>
          <w:sz w:val="28"/>
          <w:szCs w:val="28"/>
          <w:highlight w:val="none"/>
        </w:rPr>
        <w:t>严重违反采购承诺或合同约定，提高价格、降低质量、拖延工期或供货时间的不诚信行为</w:t>
      </w:r>
      <w:r>
        <w:rPr>
          <w:rFonts w:ascii="Times New Roman" w:hAnsi="Times New Roman" w:eastAsia="仿宋" w:cs="Times New Roman"/>
          <w:color w:val="000000"/>
          <w:sz w:val="28"/>
          <w:szCs w:val="28"/>
          <w:highlight w:val="none"/>
        </w:rPr>
        <w:tab/>
      </w:r>
      <w:r>
        <w:rPr>
          <w:rFonts w:ascii="Times New Roman" w:hAnsi="Times New Roman" w:eastAsia="仿宋" w:cs="Times New Roman"/>
          <w:color w:val="000000"/>
          <w:sz w:val="28"/>
          <w:szCs w:val="28"/>
          <w:highlight w:val="none"/>
        </w:rPr>
        <w:t>。</w:t>
      </w:r>
    </w:p>
    <w:p>
      <w:pPr>
        <w:autoSpaceDE w:val="0"/>
        <w:autoSpaceDN w:val="0"/>
        <w:adjustRightInd w:val="0"/>
        <w:spacing w:line="460" w:lineRule="exact"/>
        <w:ind w:firstLine="560" w:firstLineChars="200"/>
        <w:rPr>
          <w:rFonts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（九）</w:t>
      </w:r>
      <w:r>
        <w:rPr>
          <w:rFonts w:ascii="Times New Roman" w:hAnsi="Times New Roman" w:eastAsia="仿宋" w:cs="Times New Roman"/>
          <w:color w:val="000000"/>
          <w:sz w:val="28"/>
          <w:szCs w:val="28"/>
          <w:highlight w:val="none"/>
        </w:rPr>
        <w:t>在履行采购承诺或合同过程中，出现严重的工程、设备质量问题或给招标方造成经济损失、安全事故以及不良社会影响的，或在履约过程中出现严重不诚信情况的。</w:t>
      </w:r>
    </w:p>
    <w:p>
      <w:pPr>
        <w:autoSpaceDE w:val="0"/>
        <w:autoSpaceDN w:val="0"/>
        <w:adjustRightInd w:val="0"/>
        <w:spacing w:line="460" w:lineRule="exact"/>
        <w:ind w:firstLine="560" w:firstLineChars="200"/>
        <w:rPr>
          <w:rFonts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（十）</w:t>
      </w:r>
      <w:r>
        <w:rPr>
          <w:rFonts w:ascii="Times New Roman" w:hAnsi="Times New Roman" w:eastAsia="仿宋" w:cs="Times New Roman"/>
          <w:color w:val="000000"/>
          <w:sz w:val="28"/>
          <w:szCs w:val="28"/>
          <w:highlight w:val="none"/>
        </w:rPr>
        <w:t>不遵守招投标法律法规，在采购过程中有恶意诽谤、诬告或陷害其他竟争对手的不良行为的。</w:t>
      </w:r>
    </w:p>
    <w:p>
      <w:pPr>
        <w:autoSpaceDE w:val="0"/>
        <w:autoSpaceDN w:val="0"/>
        <w:adjustRightInd w:val="0"/>
        <w:spacing w:line="460" w:lineRule="exact"/>
        <w:ind w:firstLine="560" w:firstLineChars="200"/>
        <w:rPr>
          <w:rFonts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（十一）</w:t>
      </w:r>
      <w:r>
        <w:rPr>
          <w:rFonts w:ascii="Times New Roman" w:hAnsi="Times New Roman" w:eastAsia="仿宋" w:cs="Times New Roman"/>
          <w:color w:val="000000"/>
          <w:sz w:val="28"/>
          <w:szCs w:val="28"/>
          <w:highlight w:val="none"/>
        </w:rPr>
        <w:t>有其他违反国家法律法规或采购文件相关规定的不诚信行为。</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13.1 黑名单供应商惩诫标准及措施</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（一）列入黑名单的供应商将在</w:t>
      </w:r>
      <w:r>
        <w:rPr>
          <w:rFonts w:hint="default" w:ascii="Times New Roman" w:hAnsi="Times New Roman" w:eastAsia="仿宋" w:cs="Times New Roman"/>
          <w:color w:val="000000"/>
          <w:kern w:val="0"/>
          <w:sz w:val="28"/>
          <w:szCs w:val="28"/>
          <w:highlight w:val="none"/>
        </w:rPr>
        <w:t>重庆江北机场官网（www.cqa.cn）</w:t>
      </w:r>
      <w:r>
        <w:rPr>
          <w:rFonts w:hint="default" w:ascii="Times New Roman" w:hAnsi="Times New Roman" w:eastAsia="仿宋" w:cs="Times New Roman"/>
          <w:color w:val="000000"/>
          <w:sz w:val="28"/>
          <w:szCs w:val="28"/>
          <w:highlight w:val="none"/>
        </w:rPr>
        <w:t>进行公布和公示。</w:t>
      </w:r>
    </w:p>
    <w:p>
      <w:pPr>
        <w:autoSpaceDE w:val="0"/>
        <w:autoSpaceDN w:val="0"/>
        <w:adjustRightInd w:val="0"/>
        <w:spacing w:line="460" w:lineRule="exact"/>
        <w:ind w:firstLine="560" w:firstLineChars="200"/>
        <w:rPr>
          <w:rFonts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（二）被列入黑名单的供应商及相关人员，从被确认之日起3年内，取消其参与重庆江北国际机场有限公司采购项目的资格。</w:t>
      </w:r>
    </w:p>
    <w:p>
      <w:pPr>
        <w:autoSpaceDE w:val="0"/>
        <w:autoSpaceDN w:val="0"/>
        <w:adjustRightInd w:val="0"/>
        <w:snapToGrid w:val="0"/>
        <w:spacing w:line="460" w:lineRule="exact"/>
        <w:ind w:firstLine="551" w:firstLineChars="196"/>
        <w:textAlignment w:val="bottom"/>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十四、异议</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14.2 异议提出人向采购人提起异议时，应当提交异议书。异议书应当包括下列内容：</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（一）异议提出人的名称、地址及有效联系方式。</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（二）异议事项的基本事实。</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（三）异议请求及主张。</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（四）有效线索和相关证据、证明材料。</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14.3 异议提出人对异议事项提出的请求和主张，有责任提供证据；只有自己陈述而不能提出其他相关证据的，对其请求和主张不予支持。</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14.4 异议提出人不得虚假异议、恶意异议，不得以异议为名排挤竞争对手，阻碍采购活动的正常进行。若出现该情况，视为无效异议，不再受理。</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（一）招标投标法第二十二条规定的招标投标保密信息。</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（二）应当保密的采购响应文件（但采购人提起异议时，采购响应文件不作为非法证据）。</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（三）招标投标法第四十四条规定保密的投标文件评审和比较情况、中标候选人推荐情况和评标有关的其他情况。</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（四）其他依法应当保密的信息和资料。</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14.6 有下列情形之一的异议，不予受理：</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（一）异议事项不具体，且未提供有效线索、相关证据和证明材料，难以查证。</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（二）未署异议提出人真实姓名、签字和有效联系方式。</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（三）未经法定代表人或授权的委托代理人签字并加盖公章，或未经主要负责人或异议提出人本人签字。</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（四）不在结果公示期内的。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（五）已对异议事项做出答复的。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注：对比选文件内容的异议应在比选文件规定的质疑期内提出；对比选唱价环节的异议应在比选唱价环节提出。</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14.7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460" w:lineRule="exact"/>
        <w:ind w:firstLine="551" w:firstLineChars="196"/>
        <w:textAlignment w:val="bottom"/>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十五、监督部门</w:t>
      </w:r>
    </w:p>
    <w:p>
      <w:pPr>
        <w:autoSpaceDE w:val="0"/>
        <w:autoSpaceDN w:val="0"/>
        <w:adjustRightInd w:val="0"/>
        <w:spacing w:line="360" w:lineRule="auto"/>
        <w:ind w:firstLine="560" w:firstLineChars="200"/>
        <w:rPr>
          <w:rFonts w:ascii="Times New Roman" w:hAnsi="Times New Roman" w:eastAsia="方正仿宋_GBK" w:cs="Times New Roman"/>
          <w:sz w:val="28"/>
          <w:szCs w:val="28"/>
          <w:highlight w:val="none"/>
        </w:rPr>
      </w:pPr>
      <w:r>
        <w:rPr>
          <w:rFonts w:ascii="Times New Roman" w:hAnsi="Times New Roman" w:eastAsia="方正仿宋_GBK" w:cs="Times New Roman"/>
          <w:sz w:val="28"/>
          <w:szCs w:val="28"/>
          <w:highlight w:val="none"/>
        </w:rPr>
        <w:t>重庆江北国际机场有限公司飞行区</w:t>
      </w:r>
      <w:r>
        <w:rPr>
          <w:rFonts w:ascii="Times New Roman" w:hAnsi="Times New Roman" w:eastAsia="方正仿宋_GBK" w:cs="Times New Roman"/>
          <w:kern w:val="0"/>
          <w:sz w:val="28"/>
          <w:szCs w:val="28"/>
          <w:highlight w:val="none"/>
        </w:rPr>
        <w:t>航务</w:t>
      </w:r>
      <w:r>
        <w:rPr>
          <w:rFonts w:ascii="Times New Roman" w:hAnsi="Times New Roman" w:eastAsia="方正仿宋_GBK" w:cs="Times New Roman"/>
          <w:sz w:val="28"/>
          <w:szCs w:val="28"/>
          <w:highlight w:val="none"/>
        </w:rPr>
        <w:t>管理部采购监督小组</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地址：</w:t>
      </w:r>
      <w:r>
        <w:rPr>
          <w:rFonts w:ascii="Times New Roman" w:hAnsi="Times New Roman" w:eastAsia="方正仿宋_GBK" w:cs="Times New Roman"/>
          <w:kern w:val="0"/>
          <w:sz w:val="28"/>
          <w:szCs w:val="28"/>
          <w:highlight w:val="none"/>
        </w:rPr>
        <w:t>重庆江北国际机场有限公司飞行区航务管理</w:t>
      </w:r>
      <w:r>
        <w:rPr>
          <w:rFonts w:hint="default" w:ascii="Times New Roman" w:hAnsi="Times New Roman" w:eastAsia="方正仿宋_GBK" w:cs="Times New Roman"/>
          <w:kern w:val="0"/>
          <w:sz w:val="28"/>
          <w:szCs w:val="28"/>
          <w:highlight w:val="none"/>
          <w:lang w:val="en-US" w:eastAsia="zh-CN"/>
        </w:rPr>
        <w:t>部</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lang w:val="en-US" w:eastAsia="zh-CN"/>
        </w:rPr>
      </w:pPr>
      <w:r>
        <w:rPr>
          <w:rFonts w:hint="default" w:ascii="Times New Roman" w:hAnsi="Times New Roman" w:eastAsia="仿宋" w:cs="Times New Roman"/>
          <w:color w:val="000000"/>
          <w:sz w:val="28"/>
          <w:szCs w:val="28"/>
          <w:highlight w:val="none"/>
        </w:rPr>
        <w:t>电话：023-6715</w:t>
      </w:r>
      <w:r>
        <w:rPr>
          <w:rFonts w:hint="eastAsia" w:ascii="Times New Roman" w:hAnsi="Times New Roman" w:eastAsia="仿宋" w:cs="Times New Roman"/>
          <w:color w:val="000000"/>
          <w:sz w:val="28"/>
          <w:szCs w:val="28"/>
          <w:highlight w:val="none"/>
          <w:u w:val="single"/>
          <w:lang w:val="en-US" w:eastAsia="zh-CN"/>
        </w:rPr>
        <w:t>3268</w:t>
      </w:r>
    </w:p>
    <w:p>
      <w:pPr>
        <w:autoSpaceDE w:val="0"/>
        <w:autoSpaceDN w:val="0"/>
        <w:adjustRightInd w:val="0"/>
        <w:spacing w:line="460" w:lineRule="exact"/>
        <w:ind w:firstLine="562" w:firstLineChars="200"/>
        <w:rPr>
          <w:rFonts w:hint="default" w:ascii="Times New Roman" w:hAnsi="Times New Roman" w:eastAsia="仿宋" w:cs="Times New Roman"/>
          <w:b/>
          <w:color w:val="000000"/>
          <w:sz w:val="28"/>
          <w:szCs w:val="28"/>
          <w:highlight w:val="none"/>
        </w:rPr>
      </w:pPr>
      <w:r>
        <w:rPr>
          <w:rFonts w:hint="default" w:ascii="Times New Roman" w:hAnsi="Times New Roman" w:eastAsia="仿宋" w:cs="Times New Roman"/>
          <w:b/>
          <w:color w:val="000000"/>
          <w:sz w:val="28"/>
          <w:szCs w:val="28"/>
          <w:highlight w:val="none"/>
        </w:rPr>
        <w:t>十六、结果异议提交渠道</w:t>
      </w:r>
    </w:p>
    <w:p>
      <w:pPr>
        <w:autoSpaceDE w:val="0"/>
        <w:autoSpaceDN w:val="0"/>
        <w:adjustRightInd w:val="0"/>
        <w:spacing w:line="460" w:lineRule="exact"/>
        <w:ind w:firstLine="560" w:firstLineChars="200"/>
        <w:rPr>
          <w:rFonts w:hint="default" w:ascii="Times New Roman" w:hAnsi="Times New Roman" w:eastAsia="仿宋" w:cs="Times New Roman"/>
          <w:color w:val="000000"/>
          <w:sz w:val="28"/>
          <w:szCs w:val="28"/>
          <w:highlight w:val="none"/>
        </w:rPr>
      </w:pPr>
      <w:r>
        <w:rPr>
          <w:rFonts w:hint="default" w:ascii="Times New Roman" w:hAnsi="Times New Roman" w:eastAsia="仿宋" w:cs="Times New Roman"/>
          <w:color w:val="000000"/>
          <w:sz w:val="28"/>
          <w:szCs w:val="28"/>
          <w:highlight w:val="none"/>
        </w:rPr>
        <w:t>正式结果异议函件应同步提交采购人及监督部门。</w:t>
      </w:r>
    </w:p>
    <w:p>
      <w:pPr>
        <w:snapToGrid w:val="0"/>
        <w:spacing w:line="460" w:lineRule="exact"/>
        <w:ind w:firstLine="551" w:firstLineChars="196"/>
        <w:rPr>
          <w:rFonts w:hint="default" w:ascii="Times New Roman" w:hAnsi="Times New Roman" w:eastAsia="仿宋" w:cs="Times New Roman"/>
          <w:b/>
          <w:sz w:val="28"/>
          <w:szCs w:val="28"/>
          <w:highlight w:val="none"/>
        </w:rPr>
      </w:pPr>
      <w:r>
        <w:rPr>
          <w:rFonts w:hint="default" w:ascii="Times New Roman" w:hAnsi="Times New Roman" w:eastAsia="仿宋" w:cs="Times New Roman"/>
          <w:b/>
          <w:color w:val="000000"/>
          <w:sz w:val="28"/>
          <w:szCs w:val="28"/>
          <w:highlight w:val="none"/>
        </w:rPr>
        <w:t>十七、</w:t>
      </w:r>
      <w:r>
        <w:rPr>
          <w:rFonts w:hint="default" w:ascii="Times New Roman" w:hAnsi="Times New Roman" w:eastAsia="仿宋" w:cs="Times New Roman"/>
          <w:b/>
          <w:sz w:val="28"/>
          <w:szCs w:val="28"/>
          <w:highlight w:val="none"/>
        </w:rPr>
        <w:t>联系方式</w:t>
      </w:r>
    </w:p>
    <w:p>
      <w:pPr>
        <w:keepNext w:val="0"/>
        <w:keepLines w:val="0"/>
        <w:pageBreakBefore w:val="0"/>
        <w:widowControl w:val="0"/>
        <w:kinsoku/>
        <w:wordWrap/>
        <w:overflowPunct/>
        <w:topLinePunct w:val="0"/>
        <w:autoSpaceDE/>
        <w:autoSpaceDN/>
        <w:bidi w:val="0"/>
        <w:adjustRightInd/>
        <w:snapToGrid w:val="0"/>
        <w:spacing w:line="360" w:lineRule="auto"/>
        <w:ind w:firstLine="539"/>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业主：重庆江北国际机场有限公司</w:t>
      </w:r>
    </w:p>
    <w:p>
      <w:pPr>
        <w:keepNext w:val="0"/>
        <w:keepLines w:val="0"/>
        <w:pageBreakBefore w:val="0"/>
        <w:widowControl w:val="0"/>
        <w:kinsoku/>
        <w:wordWrap/>
        <w:overflowPunct/>
        <w:topLinePunct w:val="0"/>
        <w:autoSpaceDE/>
        <w:autoSpaceDN/>
        <w:bidi w:val="0"/>
        <w:adjustRightInd/>
        <w:snapToGrid w:val="0"/>
        <w:spacing w:line="360" w:lineRule="auto"/>
        <w:ind w:firstLine="539"/>
        <w:textAlignment w:val="auto"/>
        <w:rPr>
          <w:rFonts w:ascii="Times New Roman" w:hAnsi="Times New Roman" w:eastAsia="方正仿宋_GBK" w:cs="Times New Roman"/>
          <w:sz w:val="28"/>
          <w:szCs w:val="28"/>
          <w:highlight w:val="none"/>
        </w:rPr>
      </w:pPr>
      <w:r>
        <w:rPr>
          <w:rFonts w:ascii="Times New Roman" w:hAnsi="Times New Roman" w:eastAsia="方正仿宋_GBK" w:cs="Times New Roman"/>
          <w:sz w:val="28"/>
          <w:szCs w:val="28"/>
          <w:highlight w:val="none"/>
        </w:rPr>
        <w:t>联系人：</w:t>
      </w:r>
      <w:r>
        <w:rPr>
          <w:rFonts w:hint="eastAsia" w:ascii="Times New Roman" w:hAnsi="Times New Roman" w:eastAsia="方正仿宋_GBK" w:cs="Times New Roman"/>
          <w:sz w:val="28"/>
          <w:szCs w:val="28"/>
          <w:highlight w:val="none"/>
          <w:lang w:val="en-US" w:eastAsia="zh-CN"/>
        </w:rPr>
        <w:t>张</w:t>
      </w:r>
      <w:r>
        <w:rPr>
          <w:rFonts w:ascii="Times New Roman" w:hAnsi="Times New Roman" w:eastAsia="方正仿宋_GBK" w:cs="Times New Roman"/>
          <w:sz w:val="28"/>
          <w:szCs w:val="28"/>
          <w:highlight w:val="none"/>
        </w:rPr>
        <w:t>女士</w:t>
      </w:r>
    </w:p>
    <w:p>
      <w:pPr>
        <w:keepNext w:val="0"/>
        <w:keepLines w:val="0"/>
        <w:pageBreakBefore w:val="0"/>
        <w:widowControl w:val="0"/>
        <w:kinsoku/>
        <w:wordWrap/>
        <w:overflowPunct/>
        <w:topLinePunct w:val="0"/>
        <w:autoSpaceDE/>
        <w:autoSpaceDN/>
        <w:bidi w:val="0"/>
        <w:adjustRightInd/>
        <w:snapToGrid w:val="0"/>
        <w:spacing w:line="360" w:lineRule="auto"/>
        <w:ind w:firstLine="539"/>
        <w:textAlignment w:val="auto"/>
        <w:rPr>
          <w:rFonts w:hint="default" w:ascii="Times New Roman" w:hAnsi="Times New Roman" w:eastAsia="方正仿宋_GBK" w:cs="Times New Roman"/>
          <w:sz w:val="28"/>
          <w:szCs w:val="28"/>
          <w:highlight w:val="none"/>
          <w:lang w:val="en-US" w:eastAsia="zh-CN"/>
        </w:rPr>
      </w:pPr>
      <w:r>
        <w:rPr>
          <w:rFonts w:ascii="Times New Roman" w:hAnsi="Times New Roman" w:eastAsia="方正仿宋_GBK" w:cs="Times New Roman"/>
          <w:sz w:val="28"/>
          <w:szCs w:val="28"/>
          <w:highlight w:val="none"/>
        </w:rPr>
        <w:t>电话：023-6715</w:t>
      </w:r>
      <w:r>
        <w:rPr>
          <w:rFonts w:hint="eastAsia" w:ascii="Times New Roman" w:hAnsi="Times New Roman" w:eastAsia="方正仿宋_GBK" w:cs="Times New Roman"/>
          <w:sz w:val="28"/>
          <w:szCs w:val="28"/>
          <w:highlight w:val="none"/>
          <w:lang w:val="en-US" w:eastAsia="zh-CN"/>
        </w:rPr>
        <w:t>5673</w:t>
      </w:r>
      <w:r>
        <w:rPr>
          <w:rFonts w:hint="default" w:ascii="Times New Roman" w:hAnsi="Times New Roman" w:eastAsia="方正仿宋_GBK" w:cs="Times New Roman"/>
          <w:sz w:val="28"/>
          <w:szCs w:val="28"/>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firstLine="539"/>
        <w:textAlignment w:val="auto"/>
        <w:rPr>
          <w:rFonts w:ascii="Times New Roman" w:hAnsi="Times New Roman" w:eastAsia="仿宋" w:cs="Times New Roman"/>
          <w:sz w:val="28"/>
          <w:szCs w:val="28"/>
          <w:highlight w:val="none"/>
        </w:rPr>
      </w:pPr>
      <w:r>
        <w:rPr>
          <w:rFonts w:ascii="Times New Roman" w:hAnsi="Times New Roman" w:eastAsia="方正仿宋_GBK" w:cs="Times New Roman"/>
          <w:sz w:val="28"/>
          <w:szCs w:val="28"/>
          <w:highlight w:val="none"/>
        </w:rPr>
        <w:t>邮编：401120</w:t>
      </w:r>
      <w:bookmarkStart w:id="20" w:name="_GoBack"/>
      <w:bookmarkEnd w:id="20"/>
    </w:p>
    <w:p>
      <w:pPr>
        <w:keepNext w:val="0"/>
        <w:keepLines w:val="0"/>
        <w:pageBreakBefore w:val="0"/>
        <w:kinsoku/>
        <w:wordWrap/>
        <w:overflowPunct/>
        <w:topLinePunct w:val="0"/>
        <w:bidi w:val="0"/>
        <w:snapToGrid w:val="0"/>
        <w:spacing w:line="240" w:lineRule="auto"/>
        <w:jc w:val="center"/>
        <w:textAlignment w:val="auto"/>
        <w:rPr>
          <w:rFonts w:hint="eastAsia" w:ascii="方正小标宋_GBK" w:hAnsi="方正小标宋_GBK" w:eastAsia="方正小标宋_GBK" w:cs="方正小标宋_GBK"/>
          <w:b w:val="0"/>
          <w:bCs w:val="0"/>
          <w:color w:val="000000"/>
          <w:sz w:val="44"/>
          <w:szCs w:val="44"/>
          <w:highlight w:val="none"/>
        </w:rPr>
      </w:pPr>
      <w:r>
        <w:rPr>
          <w:rFonts w:hint="default" w:ascii="Times New Roman" w:hAnsi="Times New Roman" w:eastAsia="仿宋" w:cs="Times New Roman"/>
          <w:b/>
          <w:bCs/>
          <w:sz w:val="28"/>
          <w:szCs w:val="28"/>
          <w:highlight w:val="none"/>
        </w:rPr>
        <w:br w:type="page"/>
      </w:r>
      <w:r>
        <w:rPr>
          <w:rFonts w:hint="eastAsia" w:ascii="方正小标宋_GBK" w:hAnsi="方正小标宋_GBK" w:eastAsia="方正小标宋_GBK" w:cs="方正小标宋_GBK"/>
          <w:b w:val="0"/>
          <w:bCs w:val="0"/>
          <w:color w:val="000000"/>
          <w:sz w:val="44"/>
          <w:szCs w:val="44"/>
          <w:highlight w:val="none"/>
        </w:rPr>
        <w:t>第二章  比选要求附件</w:t>
      </w:r>
    </w:p>
    <w:p>
      <w:pPr>
        <w:keepNext w:val="0"/>
        <w:keepLines w:val="0"/>
        <w:pageBreakBefore w:val="0"/>
        <w:kinsoku/>
        <w:wordWrap/>
        <w:overflowPunct/>
        <w:topLinePunct w:val="0"/>
        <w:bidi w:val="0"/>
        <w:snapToGrid w:val="0"/>
        <w:spacing w:line="420" w:lineRule="exac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b/>
          <w:bCs/>
          <w:sz w:val="28"/>
          <w:szCs w:val="28"/>
          <w:highlight w:val="none"/>
        </w:rPr>
        <w:t>附件1：</w:t>
      </w:r>
    </w:p>
    <w:p>
      <w:pPr>
        <w:keepNext w:val="0"/>
        <w:keepLines w:val="0"/>
        <w:pageBreakBefore w:val="0"/>
        <w:kinsoku/>
        <w:wordWrap/>
        <w:overflowPunct/>
        <w:topLinePunct w:val="0"/>
        <w:bidi w:val="0"/>
        <w:snapToGrid w:val="0"/>
        <w:spacing w:line="420" w:lineRule="exact"/>
        <w:jc w:val="center"/>
        <w:textAlignment w:val="auto"/>
        <w:rPr>
          <w:rFonts w:hint="default" w:ascii="Times New Roman" w:hAnsi="Times New Roman" w:eastAsia="仿宋" w:cs="Times New Roman"/>
          <w:b/>
          <w:sz w:val="32"/>
          <w:szCs w:val="32"/>
          <w:highlight w:val="none"/>
        </w:rPr>
      </w:pPr>
      <w:r>
        <w:rPr>
          <w:rFonts w:hint="default" w:ascii="Times New Roman" w:hAnsi="Times New Roman" w:eastAsia="仿宋" w:cs="Times New Roman"/>
          <w:b/>
          <w:sz w:val="32"/>
          <w:szCs w:val="32"/>
          <w:highlight w:val="none"/>
        </w:rPr>
        <w:t>报价函</w:t>
      </w:r>
    </w:p>
    <w:p>
      <w:pPr>
        <w:keepNext w:val="0"/>
        <w:keepLines w:val="0"/>
        <w:pageBreakBefore w:val="0"/>
        <w:kinsoku/>
        <w:wordWrap/>
        <w:overflowPunct/>
        <w:topLinePunct w:val="0"/>
        <w:bidi w:val="0"/>
        <w:snapToGrid w:val="0"/>
        <w:spacing w:line="420" w:lineRule="exact"/>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重庆江北国际机场有限公司：</w:t>
      </w:r>
    </w:p>
    <w:p>
      <w:pPr>
        <w:keepNext w:val="0"/>
        <w:keepLines w:val="0"/>
        <w:pageBreakBefore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val="0"/>
        <w:spacing w:line="420" w:lineRule="exact"/>
        <w:ind w:left="120" w:leftChars="57" w:right="94" w:firstLine="560" w:firstLineChars="200"/>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1．我方已仔细研究了</w:t>
      </w:r>
      <w:r>
        <w:rPr>
          <w:rFonts w:hint="default" w:ascii="Times New Roman" w:hAnsi="Times New Roman" w:eastAsia="仿宋" w:cs="Times New Roman"/>
          <w:sz w:val="28"/>
          <w:szCs w:val="28"/>
          <w:highlight w:val="none"/>
          <w:u w:val="single"/>
        </w:rPr>
        <w:tab/>
      </w:r>
      <w:r>
        <w:rPr>
          <w:rFonts w:hint="default" w:ascii="Times New Roman" w:hAnsi="Times New Roman" w:eastAsia="仿宋" w:cs="Times New Roman"/>
          <w:sz w:val="28"/>
          <w:szCs w:val="28"/>
          <w:highlight w:val="none"/>
          <w:u w:val="single"/>
        </w:rPr>
        <w:tab/>
      </w:r>
      <w:r>
        <w:rPr>
          <w:rFonts w:hint="default" w:ascii="Times New Roman" w:hAnsi="Times New Roman" w:eastAsia="仿宋" w:cs="Times New Roman"/>
          <w:sz w:val="28"/>
          <w:szCs w:val="28"/>
          <w:highlight w:val="none"/>
          <w:u w:val="single"/>
        </w:rPr>
        <w:t>（项目名称）</w:t>
      </w:r>
      <w:r>
        <w:rPr>
          <w:rFonts w:hint="default" w:ascii="Times New Roman" w:hAnsi="Times New Roman" w:eastAsia="仿宋" w:cs="Times New Roman"/>
          <w:sz w:val="28"/>
          <w:szCs w:val="28"/>
          <w:highlight w:val="none"/>
        </w:rPr>
        <w:t>项目比选文件的全部内容，愿意以人民币</w:t>
      </w:r>
      <w:r>
        <w:rPr>
          <w:rFonts w:hint="default" w:ascii="Times New Roman" w:hAnsi="Times New Roman" w:eastAsia="仿宋" w:cs="Times New Roman"/>
          <w:sz w:val="28"/>
          <w:szCs w:val="28"/>
          <w:highlight w:val="none"/>
          <w:u w:val="single"/>
        </w:rPr>
        <w:t>（大写）</w:t>
      </w:r>
      <w:r>
        <w:rPr>
          <w:rFonts w:hint="default" w:ascii="Times New Roman" w:hAnsi="Times New Roman" w:eastAsia="仿宋" w:cs="Times New Roman"/>
          <w:sz w:val="28"/>
          <w:szCs w:val="28"/>
          <w:highlight w:val="none"/>
          <w:u w:val="single"/>
        </w:rPr>
        <w:tab/>
      </w:r>
      <w:r>
        <w:rPr>
          <w:rFonts w:hint="default" w:ascii="Times New Roman" w:hAnsi="Times New Roman" w:eastAsia="仿宋" w:cs="Times New Roman"/>
          <w:sz w:val="28"/>
          <w:szCs w:val="28"/>
          <w:highlight w:val="none"/>
          <w:u w:val="single"/>
        </w:rPr>
        <w:t>元（¥</w:t>
      </w:r>
      <w:r>
        <w:rPr>
          <w:rFonts w:hint="default" w:ascii="Times New Roman" w:hAnsi="Times New Roman" w:eastAsia="仿宋" w:cs="Times New Roman"/>
          <w:sz w:val="28"/>
          <w:szCs w:val="28"/>
          <w:highlight w:val="none"/>
          <w:u w:val="single"/>
        </w:rPr>
        <w:tab/>
      </w:r>
      <w:r>
        <w:rPr>
          <w:rFonts w:hint="default" w:ascii="Times New Roman" w:hAnsi="Times New Roman" w:eastAsia="仿宋" w:cs="Times New Roman"/>
          <w:sz w:val="28"/>
          <w:szCs w:val="28"/>
          <w:highlight w:val="none"/>
          <w:u w:val="single"/>
        </w:rPr>
        <w:t>）</w:t>
      </w:r>
      <w:r>
        <w:rPr>
          <w:rFonts w:hint="default" w:ascii="Times New Roman" w:hAnsi="Times New Roman" w:eastAsia="仿宋" w:cs="Times New Roman"/>
          <w:b/>
          <w:bCs/>
          <w:sz w:val="28"/>
          <w:szCs w:val="28"/>
          <w:highlight w:val="none"/>
        </w:rPr>
        <w:t>不含税</w:t>
      </w:r>
      <w:r>
        <w:rPr>
          <w:rFonts w:hint="default" w:ascii="Times New Roman" w:hAnsi="Times New Roman" w:eastAsia="仿宋" w:cs="Times New Roman"/>
          <w:sz w:val="28"/>
          <w:szCs w:val="28"/>
          <w:highlight w:val="none"/>
        </w:rPr>
        <w:t>的总报价，增值税税率</w:t>
      </w:r>
      <w:r>
        <w:rPr>
          <w:rFonts w:hint="default" w:ascii="Times New Roman" w:hAnsi="Times New Roman" w:eastAsia="仿宋" w:cs="Times New Roman"/>
          <w:sz w:val="28"/>
          <w:szCs w:val="28"/>
          <w:highlight w:val="none"/>
          <w:u w:val="single"/>
        </w:rPr>
        <w:t xml:space="preserve">      %</w:t>
      </w:r>
      <w:r>
        <w:rPr>
          <w:rFonts w:hint="default" w:ascii="Times New Roman" w:hAnsi="Times New Roman" w:eastAsia="仿宋" w:cs="Times New Roman"/>
          <w:sz w:val="28"/>
          <w:szCs w:val="28"/>
          <w:highlight w:val="none"/>
        </w:rPr>
        <w:t>，工期</w:t>
      </w:r>
      <w:r>
        <w:rPr>
          <w:rFonts w:hint="default" w:ascii="Times New Roman" w:hAnsi="Times New Roman" w:eastAsia="仿宋" w:cs="Times New Roman"/>
          <w:sz w:val="28"/>
          <w:szCs w:val="28"/>
          <w:highlight w:val="none"/>
          <w:u w:val="single"/>
        </w:rPr>
        <w:t xml:space="preserve">     </w:t>
      </w:r>
      <w:r>
        <w:rPr>
          <w:rFonts w:hint="default" w:ascii="Times New Roman" w:hAnsi="Times New Roman" w:eastAsia="仿宋" w:cs="Times New Roman"/>
          <w:sz w:val="28"/>
          <w:szCs w:val="28"/>
          <w:highlight w:val="none"/>
        </w:rPr>
        <w:t>，按合同约定实施和完成承包项目的全部工作。</w:t>
      </w:r>
    </w:p>
    <w:p>
      <w:pPr>
        <w:keepNext w:val="0"/>
        <w:keepLines w:val="0"/>
        <w:pageBreakBefore w:val="0"/>
        <w:kinsoku/>
        <w:wordWrap/>
        <w:overflowPunct/>
        <w:topLinePunct w:val="0"/>
        <w:autoSpaceDE w:val="0"/>
        <w:autoSpaceDN w:val="0"/>
        <w:bidi w:val="0"/>
        <w:adjustRightInd w:val="0"/>
        <w:snapToGrid w:val="0"/>
        <w:spacing w:before="15" w:line="420" w:lineRule="exact"/>
        <w:ind w:right="-20" w:firstLine="560" w:firstLineChars="200"/>
        <w:jc w:val="left"/>
        <w:textAlignment w:val="auto"/>
        <w:rPr>
          <w:rFonts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2．我方承诺：</w:t>
      </w:r>
    </w:p>
    <w:p>
      <w:pPr>
        <w:keepNext w:val="0"/>
        <w:keepLines w:val="0"/>
        <w:pageBreakBefore w:val="0"/>
        <w:kinsoku/>
        <w:wordWrap/>
        <w:overflowPunct/>
        <w:topLinePunct w:val="0"/>
        <w:autoSpaceDE w:val="0"/>
        <w:autoSpaceDN w:val="0"/>
        <w:bidi w:val="0"/>
        <w:adjustRightInd w:val="0"/>
        <w:snapToGrid w:val="0"/>
        <w:spacing w:before="15" w:line="420" w:lineRule="exact"/>
        <w:ind w:right="-20" w:firstLine="560" w:firstLineChars="200"/>
        <w:jc w:val="left"/>
        <w:textAlignment w:val="auto"/>
        <w:rPr>
          <w:rFonts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（1）在</w:t>
      </w:r>
      <w:r>
        <w:rPr>
          <w:rFonts w:hint="default" w:ascii="Times New Roman" w:hAnsi="Times New Roman" w:eastAsia="仿宋" w:cs="Times New Roman"/>
          <w:color w:val="000000"/>
          <w:sz w:val="28"/>
          <w:szCs w:val="28"/>
          <w:highlight w:val="none"/>
        </w:rPr>
        <w:t>竞争性</w:t>
      </w:r>
      <w:r>
        <w:rPr>
          <w:rFonts w:hint="default" w:ascii="Times New Roman" w:hAnsi="Times New Roman" w:eastAsia="仿宋" w:cs="Times New Roman"/>
          <w:sz w:val="28"/>
          <w:szCs w:val="28"/>
          <w:highlight w:val="none"/>
        </w:rPr>
        <w:t>比选有效期90天内不修改、撤销</w:t>
      </w:r>
      <w:r>
        <w:rPr>
          <w:rFonts w:hint="default" w:ascii="Times New Roman" w:hAnsi="Times New Roman" w:eastAsia="仿宋" w:cs="Times New Roman"/>
          <w:color w:val="000000"/>
          <w:sz w:val="28"/>
          <w:szCs w:val="28"/>
          <w:highlight w:val="none"/>
        </w:rPr>
        <w:t>竞争性</w:t>
      </w:r>
      <w:r>
        <w:rPr>
          <w:rFonts w:hint="default" w:ascii="Times New Roman" w:hAnsi="Times New Roman" w:eastAsia="仿宋" w:cs="Times New Roman"/>
          <w:sz w:val="28"/>
          <w:szCs w:val="28"/>
          <w:highlight w:val="none"/>
        </w:rPr>
        <w:t>比选响应文件。</w:t>
      </w:r>
    </w:p>
    <w:p>
      <w:pPr>
        <w:keepNext w:val="0"/>
        <w:keepLines w:val="0"/>
        <w:pageBreakBefore w:val="0"/>
        <w:kinsoku/>
        <w:wordWrap/>
        <w:overflowPunct/>
        <w:topLinePunct w:val="0"/>
        <w:bidi w:val="0"/>
        <w:snapToGrid w:val="0"/>
        <w:spacing w:line="420" w:lineRule="exact"/>
        <w:ind w:firstLine="560" w:firstLineChars="200"/>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（2）不存在法定代表人为同一个人的两个及两个以上法人，母公司、全资子公司及其控股公司，以及其他形式有管理关系的响应人，参与同一比选项目。</w:t>
      </w:r>
    </w:p>
    <w:p>
      <w:pPr>
        <w:keepNext w:val="0"/>
        <w:keepLines w:val="0"/>
        <w:pageBreakBefore w:val="0"/>
        <w:widowControl/>
        <w:kinsoku/>
        <w:wordWrap/>
        <w:overflowPunct/>
        <w:topLinePunct w:val="0"/>
        <w:bidi w:val="0"/>
        <w:snapToGrid w:val="0"/>
        <w:spacing w:line="420" w:lineRule="exact"/>
        <w:ind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（3）不存在联合体投标，不转包、分包。</w:t>
      </w:r>
    </w:p>
    <w:p>
      <w:pPr>
        <w:keepNext w:val="0"/>
        <w:keepLines w:val="0"/>
        <w:pageBreakBefore w:val="0"/>
        <w:widowControl/>
        <w:kinsoku/>
        <w:wordWrap/>
        <w:overflowPunct/>
        <w:topLinePunct w:val="0"/>
        <w:bidi w:val="0"/>
        <w:snapToGrid w:val="0"/>
        <w:spacing w:line="420" w:lineRule="exact"/>
        <w:ind w:firstLine="560" w:firstLineChars="200"/>
        <w:jc w:val="left"/>
        <w:textAlignment w:val="auto"/>
        <w:rPr>
          <w:rFonts w:hint="default" w:ascii="Times New Roman" w:hAnsi="Times New Roman" w:eastAsia="仿宋" w:cs="Times New Roman"/>
          <w:highlight w:val="none"/>
          <w:lang w:val="en-US" w:eastAsia="zh-CN"/>
        </w:rPr>
      </w:pPr>
      <w:r>
        <w:rPr>
          <w:rFonts w:hint="default" w:ascii="Times New Roman" w:hAnsi="Times New Roman" w:eastAsia="仿宋" w:cs="Times New Roman"/>
          <w:b w:val="0"/>
          <w:bCs w:val="0"/>
          <w:kern w:val="2"/>
          <w:sz w:val="28"/>
          <w:szCs w:val="28"/>
          <w:highlight w:val="none"/>
          <w:lang w:val="en-US" w:eastAsia="zh-CN" w:bidi="ar-SA"/>
        </w:rPr>
        <w:t>（4）投标文件递交截止之日，不在重庆机场集团有限公司及重庆江北国际机场有限公司供应商黑名单之内</w:t>
      </w:r>
    </w:p>
    <w:p>
      <w:pPr>
        <w:keepNext w:val="0"/>
        <w:keepLines w:val="0"/>
        <w:pageBreakBefore w:val="0"/>
        <w:kinsoku/>
        <w:wordWrap/>
        <w:overflowPunct/>
        <w:topLinePunct w:val="0"/>
        <w:autoSpaceDE w:val="0"/>
        <w:autoSpaceDN w:val="0"/>
        <w:bidi w:val="0"/>
        <w:adjustRightInd w:val="0"/>
        <w:snapToGrid w:val="0"/>
        <w:spacing w:line="420" w:lineRule="exact"/>
        <w:ind w:right="-20"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3．如我方成交：</w:t>
      </w:r>
    </w:p>
    <w:p>
      <w:pPr>
        <w:keepNext w:val="0"/>
        <w:keepLines w:val="0"/>
        <w:pageBreakBefore w:val="0"/>
        <w:kinsoku/>
        <w:wordWrap/>
        <w:overflowPunct/>
        <w:topLinePunct w:val="0"/>
        <w:autoSpaceDE w:val="0"/>
        <w:autoSpaceDN w:val="0"/>
        <w:bidi w:val="0"/>
        <w:adjustRightInd w:val="0"/>
        <w:snapToGrid w:val="0"/>
        <w:spacing w:line="420" w:lineRule="exact"/>
        <w:ind w:right="-80"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（1）我方承诺在收到成交通知后，在规定的期限内与你方签订合同。</w:t>
      </w:r>
    </w:p>
    <w:p>
      <w:pPr>
        <w:keepNext w:val="0"/>
        <w:keepLines w:val="0"/>
        <w:pageBreakBefore w:val="0"/>
        <w:kinsoku/>
        <w:wordWrap/>
        <w:overflowPunct/>
        <w:topLinePunct w:val="0"/>
        <w:autoSpaceDE w:val="0"/>
        <w:autoSpaceDN w:val="0"/>
        <w:bidi w:val="0"/>
        <w:adjustRightInd w:val="0"/>
        <w:snapToGrid w:val="0"/>
        <w:spacing w:line="420" w:lineRule="exact"/>
        <w:ind w:right="-20"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（2）随同本报价函递交的报价函附录属于合同文件的组成部分。</w:t>
      </w:r>
    </w:p>
    <w:p>
      <w:pPr>
        <w:keepNext w:val="0"/>
        <w:keepLines w:val="0"/>
        <w:pageBreakBefore w:val="0"/>
        <w:kinsoku/>
        <w:wordWrap/>
        <w:overflowPunct/>
        <w:topLinePunct w:val="0"/>
        <w:autoSpaceDE w:val="0"/>
        <w:autoSpaceDN w:val="0"/>
        <w:bidi w:val="0"/>
        <w:adjustRightInd w:val="0"/>
        <w:snapToGrid w:val="0"/>
        <w:spacing w:line="420" w:lineRule="exact"/>
        <w:ind w:right="-20"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（3）我方承诺在合同约定的期限内完成并移交全部合同项目和成果。</w:t>
      </w:r>
    </w:p>
    <w:p>
      <w:pPr>
        <w:keepNext w:val="0"/>
        <w:keepLines w:val="0"/>
        <w:pageBreakBefore w:val="0"/>
        <w:kinsoku/>
        <w:wordWrap/>
        <w:overflowPunct/>
        <w:topLinePunct w:val="0"/>
        <w:autoSpaceDE w:val="0"/>
        <w:autoSpaceDN w:val="0"/>
        <w:bidi w:val="0"/>
        <w:adjustRightInd w:val="0"/>
        <w:snapToGrid w:val="0"/>
        <w:spacing w:line="420" w:lineRule="exact"/>
        <w:ind w:left="120" w:right="-9"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4．我方在此声明，所递交的比选响应文件及有关资料内容完整、真实和准确。</w:t>
      </w:r>
    </w:p>
    <w:p>
      <w:pPr>
        <w:keepNext w:val="0"/>
        <w:keepLines w:val="0"/>
        <w:pageBreakBefore w:val="0"/>
        <w:kinsoku/>
        <w:wordWrap/>
        <w:overflowPunct/>
        <w:topLinePunct w:val="0"/>
        <w:autoSpaceDE w:val="0"/>
        <w:autoSpaceDN w:val="0"/>
        <w:bidi w:val="0"/>
        <w:adjustRightInd w:val="0"/>
        <w:snapToGrid w:val="0"/>
        <w:spacing w:line="420" w:lineRule="exact"/>
        <w:ind w:left="120" w:right="-9" w:firstLine="560" w:firstLineChars="20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5．除非达到另外协议并生效，你方的成交通知书和本比选响应文件将成为约束双方的合同文件组成部分。</w:t>
      </w:r>
    </w:p>
    <w:p>
      <w:pPr>
        <w:keepNext w:val="0"/>
        <w:keepLines w:val="0"/>
        <w:pageBreakBefore w:val="0"/>
        <w:tabs>
          <w:tab w:val="left" w:pos="7140"/>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比选响应人全称：</w:t>
      </w:r>
      <w:r>
        <w:rPr>
          <w:rFonts w:hint="default" w:ascii="Times New Roman" w:hAnsi="Times New Roman" w:eastAsia="仿宋" w:cs="Times New Roman"/>
          <w:sz w:val="28"/>
          <w:szCs w:val="28"/>
          <w:highlight w:val="none"/>
          <w:u w:val="single"/>
        </w:rPr>
        <w:t xml:space="preserve">         （加盖单位公章）</w:t>
      </w:r>
    </w:p>
    <w:p>
      <w:pPr>
        <w:keepNext w:val="0"/>
        <w:keepLines w:val="0"/>
        <w:pageBreakBefore w:val="0"/>
        <w:tabs>
          <w:tab w:val="left" w:pos="7140"/>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u w:val="single"/>
        </w:rPr>
      </w:pPr>
      <w:r>
        <w:rPr>
          <w:rFonts w:hint="default" w:ascii="Times New Roman" w:hAnsi="Times New Roman" w:eastAsia="仿宋" w:cs="Times New Roman"/>
          <w:sz w:val="28"/>
          <w:szCs w:val="28"/>
          <w:highlight w:val="none"/>
        </w:rPr>
        <w:t>法定代表人或其委托代理人</w:t>
      </w:r>
      <w:r>
        <w:rPr>
          <w:rFonts w:hint="default" w:ascii="Times New Roman" w:hAnsi="Times New Roman" w:eastAsia="仿宋" w:cs="Times New Roman"/>
          <w:sz w:val="28"/>
          <w:szCs w:val="28"/>
          <w:highlight w:val="none"/>
          <w:u w:val="single"/>
        </w:rPr>
        <w:t>：</w:t>
      </w:r>
      <w:r>
        <w:rPr>
          <w:rFonts w:hint="default" w:ascii="Times New Roman" w:hAnsi="Times New Roman" w:eastAsia="仿宋" w:cs="Times New Roman"/>
          <w:sz w:val="28"/>
          <w:szCs w:val="28"/>
          <w:highlight w:val="none"/>
          <w:u w:val="single"/>
        </w:rPr>
        <w:tab/>
      </w:r>
      <w:r>
        <w:rPr>
          <w:rFonts w:hint="default" w:ascii="Times New Roman" w:hAnsi="Times New Roman" w:eastAsia="仿宋" w:cs="Times New Roman"/>
          <w:sz w:val="28"/>
          <w:szCs w:val="28"/>
          <w:highlight w:val="none"/>
          <w:u w:val="single"/>
        </w:rPr>
        <w:t>（签字）</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u w:val="single"/>
        </w:rPr>
      </w:pPr>
      <w:r>
        <w:rPr>
          <w:rFonts w:hint="default" w:ascii="Times New Roman" w:hAnsi="Times New Roman" w:eastAsia="仿宋" w:cs="Times New Roman"/>
          <w:sz w:val="28"/>
          <w:szCs w:val="28"/>
          <w:highlight w:val="none"/>
        </w:rPr>
        <w:t>地址：</w:t>
      </w:r>
      <w:r>
        <w:rPr>
          <w:rFonts w:hint="default" w:ascii="Times New Roman" w:hAnsi="Times New Roman" w:eastAsia="仿宋" w:cs="Times New Roman"/>
          <w:sz w:val="28"/>
          <w:szCs w:val="28"/>
          <w:highlight w:val="none"/>
          <w:u w:val="single"/>
        </w:rPr>
        <w:tab/>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u w:val="single"/>
        </w:rPr>
      </w:pPr>
      <w:r>
        <w:rPr>
          <w:rFonts w:hint="default" w:ascii="Times New Roman" w:hAnsi="Times New Roman" w:eastAsia="仿宋" w:cs="Times New Roman"/>
          <w:sz w:val="28"/>
          <w:szCs w:val="28"/>
          <w:highlight w:val="none"/>
        </w:rPr>
        <w:t>邮箱</w:t>
      </w:r>
      <w:r>
        <w:rPr>
          <w:rFonts w:hint="default" w:ascii="Times New Roman" w:hAnsi="Times New Roman" w:eastAsia="仿宋" w:cs="Times New Roman"/>
          <w:sz w:val="28"/>
          <w:szCs w:val="28"/>
          <w:highlight w:val="none"/>
          <w:u w:val="single"/>
        </w:rPr>
        <w:t>：　　　　　　　　　　　　　　</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u w:val="single"/>
        </w:rPr>
      </w:pPr>
      <w:r>
        <w:rPr>
          <w:rFonts w:hint="default" w:ascii="Times New Roman" w:hAnsi="Times New Roman" w:eastAsia="仿宋" w:cs="Times New Roman"/>
          <w:sz w:val="28"/>
          <w:szCs w:val="28"/>
          <w:highlight w:val="none"/>
        </w:rPr>
        <w:t>电话</w:t>
      </w:r>
      <w:r>
        <w:rPr>
          <w:rFonts w:hint="default" w:ascii="Times New Roman" w:hAnsi="Times New Roman" w:eastAsia="仿宋" w:cs="Times New Roman"/>
          <w:sz w:val="28"/>
          <w:szCs w:val="28"/>
          <w:highlight w:val="none"/>
          <w:u w:val="single"/>
        </w:rPr>
        <w:t>：　　　　　　　　　　　　　　</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u w:val="single"/>
        </w:rPr>
      </w:pPr>
      <w:r>
        <w:rPr>
          <w:rFonts w:hint="default" w:ascii="Times New Roman" w:hAnsi="Times New Roman" w:eastAsia="仿宋" w:cs="Times New Roman"/>
          <w:sz w:val="28"/>
          <w:szCs w:val="28"/>
          <w:highlight w:val="none"/>
        </w:rPr>
        <w:t>传真：</w:t>
      </w:r>
      <w:r>
        <w:rPr>
          <w:rFonts w:hint="default" w:ascii="Times New Roman" w:hAnsi="Times New Roman" w:eastAsia="仿宋" w:cs="Times New Roman"/>
          <w:sz w:val="28"/>
          <w:szCs w:val="28"/>
          <w:highlight w:val="none"/>
          <w:u w:val="single"/>
        </w:rPr>
        <w:t>　　　　　　　　　　　　　　</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napToGrid w:val="0"/>
        <w:spacing w:line="420" w:lineRule="exact"/>
        <w:ind w:right="210" w:firstLine="756" w:firstLineChars="270"/>
        <w:jc w:val="left"/>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邮政编码：</w:t>
      </w:r>
      <w:r>
        <w:rPr>
          <w:rFonts w:hint="default" w:ascii="Times New Roman" w:hAnsi="Times New Roman" w:eastAsia="仿宋" w:cs="Times New Roman"/>
          <w:sz w:val="28"/>
          <w:szCs w:val="28"/>
          <w:highlight w:val="none"/>
          <w:u w:val="single"/>
        </w:rPr>
        <w:t>　　　　　</w:t>
      </w:r>
    </w:p>
    <w:p>
      <w:pPr>
        <w:keepNext w:val="0"/>
        <w:keepLines w:val="0"/>
        <w:pageBreakBefore w:val="0"/>
        <w:tabs>
          <w:tab w:val="left" w:pos="6000"/>
          <w:tab w:val="left" w:pos="7040"/>
          <w:tab w:val="left" w:pos="8100"/>
        </w:tabs>
        <w:kinsoku/>
        <w:wordWrap/>
        <w:overflowPunct/>
        <w:topLinePunct w:val="0"/>
        <w:autoSpaceDE w:val="0"/>
        <w:autoSpaceDN w:val="0"/>
        <w:bidi w:val="0"/>
        <w:adjustRightInd w:val="0"/>
        <w:snapToGrid w:val="0"/>
        <w:spacing w:line="420" w:lineRule="exact"/>
        <w:ind w:left="2246" w:leftChars="571" w:right="-20" w:hanging="1047" w:hangingChars="374"/>
        <w:jc w:val="center"/>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 xml:space="preserve">                      </w:t>
      </w:r>
    </w:p>
    <w:p>
      <w:pPr>
        <w:keepNext w:val="0"/>
        <w:keepLines w:val="0"/>
        <w:pageBreakBefore w:val="0"/>
        <w:tabs>
          <w:tab w:val="left" w:pos="6000"/>
          <w:tab w:val="left" w:pos="7040"/>
          <w:tab w:val="left" w:pos="8100"/>
        </w:tabs>
        <w:kinsoku/>
        <w:wordWrap/>
        <w:overflowPunct/>
        <w:topLinePunct w:val="0"/>
        <w:autoSpaceDE w:val="0"/>
        <w:autoSpaceDN w:val="0"/>
        <w:bidi w:val="0"/>
        <w:adjustRightInd w:val="0"/>
        <w:snapToGrid w:val="0"/>
        <w:spacing w:line="420" w:lineRule="exact"/>
        <w:ind w:left="2246" w:leftChars="571" w:right="-20" w:hanging="1047" w:hangingChars="374"/>
        <w:jc w:val="center"/>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t xml:space="preserve">                 </w:t>
      </w:r>
      <w:r>
        <w:rPr>
          <w:rFonts w:hint="default" w:ascii="Times New Roman" w:hAnsi="Times New Roman" w:eastAsia="仿宋" w:cs="Times New Roman"/>
          <w:sz w:val="28"/>
          <w:szCs w:val="28"/>
          <w:highlight w:val="none"/>
          <w:u w:val="single"/>
        </w:rPr>
        <w:t xml:space="preserve">      </w:t>
      </w:r>
      <w:r>
        <w:rPr>
          <w:rFonts w:hint="default" w:ascii="Times New Roman" w:hAnsi="Times New Roman" w:eastAsia="仿宋" w:cs="Times New Roman"/>
          <w:sz w:val="28"/>
          <w:szCs w:val="28"/>
          <w:highlight w:val="none"/>
        </w:rPr>
        <w:t>年</w:t>
      </w:r>
      <w:r>
        <w:rPr>
          <w:rFonts w:hint="default" w:ascii="Times New Roman" w:hAnsi="Times New Roman" w:eastAsia="仿宋" w:cs="Times New Roman"/>
          <w:sz w:val="28"/>
          <w:szCs w:val="28"/>
          <w:highlight w:val="none"/>
          <w:u w:val="single"/>
        </w:rPr>
        <w:t xml:space="preserve">   </w:t>
      </w:r>
      <w:r>
        <w:rPr>
          <w:rFonts w:hint="default" w:ascii="Times New Roman" w:hAnsi="Times New Roman" w:eastAsia="仿宋" w:cs="Times New Roman"/>
          <w:sz w:val="28"/>
          <w:szCs w:val="28"/>
          <w:highlight w:val="none"/>
        </w:rPr>
        <w:t>月</w:t>
      </w:r>
      <w:r>
        <w:rPr>
          <w:rFonts w:hint="default" w:ascii="Times New Roman" w:hAnsi="Times New Roman" w:eastAsia="仿宋" w:cs="Times New Roman"/>
          <w:sz w:val="28"/>
          <w:szCs w:val="28"/>
          <w:highlight w:val="none"/>
          <w:u w:val="single"/>
        </w:rPr>
        <w:t xml:space="preserve">   </w:t>
      </w:r>
      <w:r>
        <w:rPr>
          <w:rFonts w:hint="default" w:ascii="Times New Roman" w:hAnsi="Times New Roman" w:eastAsia="仿宋" w:cs="Times New Roman"/>
          <w:sz w:val="28"/>
          <w:szCs w:val="28"/>
          <w:highlight w:val="none"/>
        </w:rPr>
        <w:t>日</w:t>
      </w:r>
    </w:p>
    <w:p>
      <w:pPr>
        <w:keepNext w:val="0"/>
        <w:keepLines w:val="0"/>
        <w:pageBreakBefore w:val="0"/>
        <w:tabs>
          <w:tab w:val="left" w:pos="6000"/>
          <w:tab w:val="left" w:pos="7040"/>
          <w:tab w:val="left" w:pos="8100"/>
        </w:tabs>
        <w:kinsoku/>
        <w:wordWrap/>
        <w:overflowPunct/>
        <w:topLinePunct w:val="0"/>
        <w:autoSpaceDE w:val="0"/>
        <w:autoSpaceDN w:val="0"/>
        <w:bidi w:val="0"/>
        <w:adjustRightInd w:val="0"/>
        <w:snapToGrid w:val="0"/>
        <w:spacing w:line="420" w:lineRule="exact"/>
        <w:ind w:left="2246" w:leftChars="571" w:right="-20" w:hanging="1047" w:hangingChars="374"/>
        <w:jc w:val="center"/>
        <w:textAlignment w:val="auto"/>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rPr>
        <w:br w:type="page"/>
      </w:r>
    </w:p>
    <w:p>
      <w:pPr>
        <w:snapToGrid w:val="0"/>
        <w:spacing w:line="460" w:lineRule="exact"/>
        <w:rPr>
          <w:rFonts w:hint="default" w:ascii="Times New Roman" w:hAnsi="Times New Roman" w:eastAsia="仿宋" w:cs="Times New Roman"/>
          <w:b/>
          <w:bCs/>
          <w:sz w:val="28"/>
          <w:szCs w:val="28"/>
          <w:highlight w:val="none"/>
        </w:rPr>
      </w:pPr>
      <w:r>
        <w:rPr>
          <w:rFonts w:hint="default" w:ascii="Times New Roman" w:hAnsi="Times New Roman" w:eastAsia="仿宋" w:cs="Times New Roman"/>
          <w:b/>
          <w:bCs/>
          <w:sz w:val="28"/>
          <w:szCs w:val="28"/>
          <w:highlight w:val="none"/>
        </w:rPr>
        <w:t>附件2：</w:t>
      </w:r>
    </w:p>
    <w:p>
      <w:pPr>
        <w:spacing w:line="460" w:lineRule="exact"/>
        <w:jc w:val="center"/>
        <w:rPr>
          <w:rFonts w:hint="default" w:ascii="Times New Roman" w:hAnsi="Times New Roman" w:eastAsia="仿宋" w:cs="Times New Roman"/>
          <w:b/>
          <w:sz w:val="28"/>
          <w:szCs w:val="28"/>
          <w:highlight w:val="none"/>
        </w:rPr>
      </w:pPr>
      <w:r>
        <w:rPr>
          <w:rFonts w:hint="default" w:ascii="Times New Roman" w:hAnsi="Times New Roman" w:eastAsia="仿宋" w:cs="Times New Roman"/>
          <w:b/>
          <w:sz w:val="28"/>
          <w:szCs w:val="28"/>
          <w:highlight w:val="none"/>
        </w:rPr>
        <w:t>法定代表人身份证明</w:t>
      </w:r>
    </w:p>
    <w:p>
      <w:pPr>
        <w:spacing w:line="460" w:lineRule="exact"/>
        <w:rPr>
          <w:rFonts w:hint="default" w:ascii="Times New Roman" w:hAnsi="Times New Roman" w:eastAsia="仿宋" w:cs="Times New Roman"/>
          <w:highlight w:val="none"/>
        </w:rPr>
      </w:pPr>
    </w:p>
    <w:p>
      <w:pPr>
        <w:tabs>
          <w:tab w:val="left" w:pos="5565"/>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比选响应人名称：</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tabs>
          <w:tab w:val="left" w:pos="5475"/>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单位性质：</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tabs>
          <w:tab w:val="left" w:pos="5475"/>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地址：</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tabs>
          <w:tab w:val="left" w:pos="2520"/>
          <w:tab w:val="left" w:pos="3836"/>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成立时间：</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spacing w:val="-1"/>
          <w:kern w:val="0"/>
          <w:sz w:val="28"/>
          <w:szCs w:val="28"/>
          <w:highlight w:val="none"/>
        </w:rPr>
        <w:t>年</w:t>
      </w:r>
      <w:r>
        <w:rPr>
          <w:rFonts w:hint="default" w:ascii="Times New Roman" w:hAnsi="Times New Roman" w:eastAsia="仿宋" w:cs="Times New Roman"/>
          <w:spacing w:val="-1"/>
          <w:kern w:val="0"/>
          <w:sz w:val="28"/>
          <w:szCs w:val="28"/>
          <w:highlight w:val="none"/>
          <w:u w:val="single"/>
        </w:rPr>
        <w:t xml:space="preserve">      </w:t>
      </w:r>
      <w:r>
        <w:rPr>
          <w:rFonts w:hint="default" w:ascii="Times New Roman" w:hAnsi="Times New Roman" w:eastAsia="仿宋" w:cs="Times New Roman"/>
          <w:spacing w:val="-1"/>
          <w:kern w:val="0"/>
          <w:sz w:val="28"/>
          <w:szCs w:val="28"/>
          <w:highlight w:val="none"/>
        </w:rPr>
        <w:t>月</w:t>
      </w:r>
      <w:r>
        <w:rPr>
          <w:rFonts w:hint="default" w:ascii="Times New Roman" w:hAnsi="Times New Roman" w:eastAsia="仿宋" w:cs="Times New Roman"/>
          <w:spacing w:val="-1"/>
          <w:kern w:val="0"/>
          <w:sz w:val="28"/>
          <w:szCs w:val="28"/>
          <w:highlight w:val="none"/>
          <w:u w:val="single"/>
        </w:rPr>
        <w:t xml:space="preserve">      </w:t>
      </w:r>
      <w:r>
        <w:rPr>
          <w:rFonts w:hint="default" w:ascii="Times New Roman" w:hAnsi="Times New Roman" w:eastAsia="仿宋" w:cs="Times New Roman"/>
          <w:kern w:val="0"/>
          <w:sz w:val="28"/>
          <w:szCs w:val="28"/>
          <w:highlight w:val="none"/>
        </w:rPr>
        <w:t>日</w:t>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tabs>
          <w:tab w:val="left" w:pos="5475"/>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经营期限：</w:t>
      </w:r>
      <w:r>
        <w:rPr>
          <w:rFonts w:hint="default" w:ascii="Times New Roman" w:hAnsi="Times New Roman" w:eastAsia="仿宋" w:cs="Times New Roman"/>
          <w:kern w:val="0"/>
          <w:sz w:val="28"/>
          <w:szCs w:val="28"/>
          <w:highlight w:val="none"/>
          <w:u w:val="single"/>
        </w:rPr>
        <w:tab/>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tabs>
          <w:tab w:val="left" w:pos="1580"/>
          <w:tab w:val="left" w:pos="3260"/>
          <w:tab w:val="left" w:pos="4840"/>
          <w:tab w:val="left" w:pos="6300"/>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姓名：</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kern w:val="0"/>
          <w:sz w:val="28"/>
          <w:szCs w:val="28"/>
          <w:highlight w:val="none"/>
        </w:rPr>
        <w:t xml:space="preserve"> 性别</w:t>
      </w:r>
      <w:r>
        <w:rPr>
          <w:rFonts w:hint="default" w:ascii="Times New Roman" w:hAnsi="Times New Roman" w:eastAsia="仿宋" w:cs="Times New Roman"/>
          <w:spacing w:val="-1"/>
          <w:kern w:val="0"/>
          <w:sz w:val="28"/>
          <w:szCs w:val="28"/>
          <w:highlight w:val="none"/>
        </w:rPr>
        <w:t>：</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kern w:val="0"/>
          <w:sz w:val="28"/>
          <w:szCs w:val="28"/>
          <w:highlight w:val="none"/>
        </w:rPr>
        <w:t xml:space="preserve"> </w:t>
      </w:r>
      <w:r>
        <w:rPr>
          <w:rFonts w:hint="default" w:ascii="Times New Roman" w:hAnsi="Times New Roman" w:eastAsia="仿宋" w:cs="Times New Roman"/>
          <w:spacing w:val="-1"/>
          <w:kern w:val="0"/>
          <w:sz w:val="28"/>
          <w:szCs w:val="28"/>
          <w:highlight w:val="none"/>
        </w:rPr>
        <w:t>年</w:t>
      </w:r>
      <w:r>
        <w:rPr>
          <w:rFonts w:hint="default" w:ascii="Times New Roman" w:hAnsi="Times New Roman" w:eastAsia="仿宋" w:cs="Times New Roman"/>
          <w:kern w:val="0"/>
          <w:sz w:val="28"/>
          <w:szCs w:val="28"/>
          <w:highlight w:val="none"/>
        </w:rPr>
        <w:t>龄：</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kern w:val="0"/>
          <w:sz w:val="28"/>
          <w:szCs w:val="28"/>
          <w:highlight w:val="none"/>
        </w:rPr>
        <w:t xml:space="preserve"> 职务：</w:t>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kern w:val="0"/>
          <w:sz w:val="28"/>
          <w:szCs w:val="28"/>
          <w:highlight w:val="none"/>
        </w:rPr>
        <w:t xml:space="preserve"> </w:t>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tabs>
          <w:tab w:val="left" w:pos="3360"/>
        </w:tabs>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系</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rPr>
        <w:t>（比选响应人全称）的法定代表人。</w:t>
      </w:r>
    </w:p>
    <w:p>
      <w:pPr>
        <w:autoSpaceDE w:val="0"/>
        <w:autoSpaceDN w:val="0"/>
        <w:adjustRightInd w:val="0"/>
        <w:snapToGrid w:val="0"/>
        <w:spacing w:line="460" w:lineRule="exact"/>
        <w:ind w:firstLine="520" w:firstLineChars="186"/>
        <w:jc w:val="left"/>
        <w:rPr>
          <w:rFonts w:hint="default" w:ascii="Times New Roman" w:hAnsi="Times New Roman" w:eastAsia="仿宋" w:cs="Times New Roman"/>
          <w:kern w:val="0"/>
          <w:sz w:val="28"/>
          <w:szCs w:val="28"/>
          <w:highlight w:val="none"/>
        </w:rPr>
      </w:pPr>
    </w:p>
    <w:p>
      <w:pPr>
        <w:autoSpaceDE w:val="0"/>
        <w:autoSpaceDN w:val="0"/>
        <w:adjustRightInd w:val="0"/>
        <w:snapToGrid w:val="0"/>
        <w:spacing w:line="460" w:lineRule="exact"/>
        <w:ind w:firstLine="1080" w:firstLineChars="386"/>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特此证明。</w:t>
      </w:r>
    </w:p>
    <w:p>
      <w:pPr>
        <w:autoSpaceDE w:val="0"/>
        <w:autoSpaceDN w:val="0"/>
        <w:adjustRightInd w:val="0"/>
        <w:snapToGrid w:val="0"/>
        <w:spacing w:line="460" w:lineRule="exact"/>
        <w:jc w:val="left"/>
        <w:rPr>
          <w:rFonts w:hint="default" w:ascii="Times New Roman" w:hAnsi="Times New Roman" w:eastAsia="仿宋" w:cs="Times New Roman"/>
          <w:kern w:val="0"/>
          <w:sz w:val="28"/>
          <w:szCs w:val="28"/>
          <w:highlight w:val="none"/>
        </w:rPr>
      </w:pPr>
    </w:p>
    <w:p>
      <w:pPr>
        <w:autoSpaceDE w:val="0"/>
        <w:autoSpaceDN w:val="0"/>
        <w:adjustRightInd w:val="0"/>
        <w:snapToGrid w:val="0"/>
        <w:spacing w:line="460" w:lineRule="exact"/>
        <w:jc w:val="left"/>
        <w:rPr>
          <w:rFonts w:hint="default" w:ascii="Times New Roman" w:hAnsi="Times New Roman" w:eastAsia="仿宋" w:cs="Times New Roman"/>
          <w:kern w:val="0"/>
          <w:sz w:val="28"/>
          <w:szCs w:val="28"/>
          <w:highlight w:val="none"/>
        </w:rPr>
      </w:pPr>
    </w:p>
    <w:p>
      <w:pPr>
        <w:autoSpaceDE w:val="0"/>
        <w:autoSpaceDN w:val="0"/>
        <w:adjustRightInd w:val="0"/>
        <w:snapToGrid w:val="0"/>
        <w:spacing w:line="460" w:lineRule="exact"/>
        <w:jc w:val="left"/>
        <w:rPr>
          <w:rFonts w:hint="default" w:ascii="Times New Roman" w:hAnsi="Times New Roman" w:eastAsia="仿宋" w:cs="Times New Roman"/>
          <w:kern w:val="0"/>
          <w:sz w:val="28"/>
          <w:szCs w:val="28"/>
          <w:highlight w:val="none"/>
        </w:rPr>
      </w:pPr>
    </w:p>
    <w:p>
      <w:pPr>
        <w:tabs>
          <w:tab w:val="left" w:pos="5460"/>
        </w:tabs>
        <w:autoSpaceDE w:val="0"/>
        <w:autoSpaceDN w:val="0"/>
        <w:adjustRightInd w:val="0"/>
        <w:snapToGrid w:val="0"/>
        <w:spacing w:line="460" w:lineRule="exact"/>
        <w:ind w:firstLine="3360" w:firstLineChars="1200"/>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比选响应</w:t>
      </w:r>
      <w:r>
        <w:rPr>
          <w:rFonts w:hint="default" w:ascii="Times New Roman" w:hAnsi="Times New Roman" w:eastAsia="仿宋" w:cs="Times New Roman"/>
          <w:spacing w:val="-1"/>
          <w:kern w:val="0"/>
          <w:sz w:val="28"/>
          <w:szCs w:val="28"/>
          <w:highlight w:val="none"/>
        </w:rPr>
        <w:t>人全称</w:t>
      </w:r>
      <w:r>
        <w:rPr>
          <w:rFonts w:hint="default" w:ascii="Times New Roman" w:hAnsi="Times New Roman" w:eastAsia="仿宋" w:cs="Times New Roman"/>
          <w:kern w:val="0"/>
          <w:sz w:val="28"/>
          <w:szCs w:val="28"/>
          <w:highlight w:val="none"/>
        </w:rPr>
        <w:t>：</w:t>
      </w:r>
      <w:r>
        <w:rPr>
          <w:rFonts w:hint="default" w:ascii="Times New Roman" w:hAnsi="Times New Roman" w:eastAsia="仿宋" w:cs="Times New Roman"/>
          <w:kern w:val="0"/>
          <w:sz w:val="28"/>
          <w:szCs w:val="28"/>
          <w:highlight w:val="none"/>
          <w:u w:val="single"/>
        </w:rPr>
        <w:tab/>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spacing w:val="-1"/>
          <w:kern w:val="0"/>
          <w:sz w:val="28"/>
          <w:szCs w:val="28"/>
          <w:highlight w:val="none"/>
        </w:rPr>
        <w:t>（加</w:t>
      </w:r>
      <w:r>
        <w:rPr>
          <w:rFonts w:hint="default" w:ascii="Times New Roman" w:hAnsi="Times New Roman" w:eastAsia="仿宋" w:cs="Times New Roman"/>
          <w:kern w:val="0"/>
          <w:sz w:val="28"/>
          <w:szCs w:val="28"/>
          <w:highlight w:val="none"/>
        </w:rPr>
        <w:t>盖单位公章）</w:t>
      </w:r>
    </w:p>
    <w:p>
      <w:pPr>
        <w:autoSpaceDE w:val="0"/>
        <w:autoSpaceDN w:val="0"/>
        <w:adjustRightInd w:val="0"/>
        <w:snapToGrid w:val="0"/>
        <w:spacing w:line="460" w:lineRule="exact"/>
        <w:jc w:val="left"/>
        <w:rPr>
          <w:rFonts w:hint="default" w:ascii="Times New Roman" w:hAnsi="Times New Roman" w:eastAsia="仿宋" w:cs="Times New Roman"/>
          <w:kern w:val="0"/>
          <w:sz w:val="28"/>
          <w:szCs w:val="28"/>
          <w:highlight w:val="none"/>
        </w:rPr>
      </w:pPr>
    </w:p>
    <w:p>
      <w:pPr>
        <w:tabs>
          <w:tab w:val="left" w:pos="4935"/>
          <w:tab w:val="left" w:pos="5460"/>
          <w:tab w:val="left" w:pos="6400"/>
        </w:tabs>
        <w:autoSpaceDE w:val="0"/>
        <w:autoSpaceDN w:val="0"/>
        <w:adjustRightInd w:val="0"/>
        <w:snapToGrid w:val="0"/>
        <w:spacing w:line="460" w:lineRule="exact"/>
        <w:ind w:firstLine="4448" w:firstLineChars="1600"/>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spacing w:val="-1"/>
          <w:kern w:val="0"/>
          <w:sz w:val="28"/>
          <w:szCs w:val="28"/>
          <w:highlight w:val="none"/>
          <w:u w:val="single"/>
        </w:rPr>
        <w:t xml:space="preserve">     </w:t>
      </w:r>
      <w:r>
        <w:rPr>
          <w:rFonts w:hint="default" w:ascii="Times New Roman" w:hAnsi="Times New Roman" w:eastAsia="仿宋" w:cs="Times New Roman"/>
          <w:spacing w:val="-1"/>
          <w:kern w:val="0"/>
          <w:sz w:val="28"/>
          <w:szCs w:val="28"/>
          <w:highlight w:val="none"/>
        </w:rPr>
        <w:t>年</w:t>
      </w:r>
      <w:r>
        <w:rPr>
          <w:rFonts w:hint="default" w:ascii="Times New Roman" w:hAnsi="Times New Roman" w:eastAsia="仿宋" w:cs="Times New Roman"/>
          <w:spacing w:val="-1"/>
          <w:kern w:val="0"/>
          <w:sz w:val="28"/>
          <w:szCs w:val="28"/>
          <w:highlight w:val="none"/>
          <w:u w:val="single"/>
        </w:rPr>
        <w:t xml:space="preserve">    </w:t>
      </w:r>
      <w:r>
        <w:rPr>
          <w:rFonts w:hint="default" w:ascii="Times New Roman" w:hAnsi="Times New Roman" w:eastAsia="仿宋" w:cs="Times New Roman"/>
          <w:kern w:val="0"/>
          <w:sz w:val="28"/>
          <w:szCs w:val="28"/>
          <w:highlight w:val="none"/>
        </w:rPr>
        <w:t>月</w:t>
      </w:r>
      <w:r>
        <w:rPr>
          <w:rFonts w:hint="default" w:ascii="Times New Roman" w:hAnsi="Times New Roman" w:eastAsia="仿宋" w:cs="Times New Roman"/>
          <w:kern w:val="0"/>
          <w:sz w:val="28"/>
          <w:szCs w:val="28"/>
          <w:highlight w:val="none"/>
          <w:u w:val="single"/>
        </w:rPr>
        <w:t xml:space="preserve">    </w:t>
      </w:r>
      <w:r>
        <w:rPr>
          <w:rFonts w:hint="default" w:ascii="Times New Roman" w:hAnsi="Times New Roman" w:eastAsia="仿宋" w:cs="Times New Roman"/>
          <w:kern w:val="0"/>
          <w:sz w:val="28"/>
          <w:szCs w:val="28"/>
          <w:highlight w:val="none"/>
        </w:rPr>
        <w:t>日</w:t>
      </w:r>
    </w:p>
    <w:p>
      <w:pPr>
        <w:spacing w:line="460" w:lineRule="exact"/>
        <w:rPr>
          <w:rFonts w:hint="default" w:ascii="Times New Roman" w:hAnsi="Times New Roman" w:eastAsia="仿宋" w:cs="Times New Roman"/>
          <w:b/>
          <w:bCs/>
          <w:sz w:val="28"/>
          <w:szCs w:val="28"/>
          <w:highlight w:val="none"/>
        </w:rPr>
      </w:pPr>
      <w:r>
        <w:rPr>
          <w:rFonts w:hint="default" w:ascii="Times New Roman" w:hAnsi="Times New Roman" w:eastAsia="仿宋" w:cs="Times New Roman"/>
          <w:b/>
          <w:bCs/>
          <w:kern w:val="0"/>
          <w:sz w:val="28"/>
          <w:szCs w:val="28"/>
          <w:highlight w:val="none"/>
        </w:rPr>
        <w:t>附法定代表人身份证复印件</w:t>
      </w:r>
    </w:p>
    <w:p>
      <w:pPr>
        <w:snapToGrid w:val="0"/>
        <w:spacing w:line="460" w:lineRule="exact"/>
        <w:rPr>
          <w:rFonts w:ascii="Times New Roman" w:hAnsi="Times New Roman" w:eastAsia="方正仿宋_GBK" w:cs="Times New Roman"/>
          <w:b/>
          <w:bCs/>
          <w:sz w:val="28"/>
          <w:szCs w:val="28"/>
          <w:highlight w:val="none"/>
        </w:rPr>
      </w:pPr>
    </w:p>
    <w:p>
      <w:pPr>
        <w:snapToGrid w:val="0"/>
        <w:spacing w:line="460" w:lineRule="exact"/>
        <w:rPr>
          <w:rFonts w:ascii="Times New Roman" w:hAnsi="Times New Roman" w:eastAsia="方正仿宋_GBK" w:cs="Times New Roman"/>
          <w:b/>
          <w:bCs/>
          <w:sz w:val="28"/>
          <w:szCs w:val="28"/>
          <w:highlight w:val="none"/>
        </w:rPr>
      </w:pPr>
    </w:p>
    <w:p>
      <w:pPr>
        <w:snapToGrid w:val="0"/>
        <w:spacing w:line="460" w:lineRule="exact"/>
        <w:rPr>
          <w:rFonts w:ascii="Times New Roman" w:hAnsi="Times New Roman" w:eastAsia="方正仿宋_GBK" w:cs="Times New Roman"/>
          <w:b/>
          <w:bCs/>
          <w:sz w:val="28"/>
          <w:szCs w:val="28"/>
          <w:highlight w:val="none"/>
        </w:rPr>
      </w:pPr>
    </w:p>
    <w:p>
      <w:pPr>
        <w:snapToGrid w:val="0"/>
        <w:spacing w:line="460" w:lineRule="exact"/>
        <w:rPr>
          <w:rFonts w:ascii="Times New Roman" w:hAnsi="Times New Roman" w:eastAsia="方正仿宋_GBK" w:cs="Times New Roman"/>
          <w:b/>
          <w:bCs/>
          <w:sz w:val="28"/>
          <w:szCs w:val="28"/>
          <w:highlight w:val="none"/>
        </w:rPr>
      </w:pPr>
    </w:p>
    <w:p>
      <w:pPr>
        <w:snapToGrid w:val="0"/>
        <w:spacing w:line="460" w:lineRule="exact"/>
        <w:rPr>
          <w:rFonts w:hint="default" w:ascii="Times New Roman" w:hAnsi="Times New Roman" w:eastAsia="仿宋" w:cs="Times New Roman"/>
          <w:b/>
          <w:bCs/>
          <w:sz w:val="28"/>
          <w:szCs w:val="28"/>
          <w:highlight w:val="none"/>
        </w:rPr>
      </w:pPr>
      <w:r>
        <w:rPr>
          <w:rFonts w:hint="default" w:ascii="Times New Roman" w:hAnsi="Times New Roman" w:eastAsia="仿宋" w:cs="Times New Roman"/>
          <w:b/>
          <w:bCs/>
          <w:sz w:val="28"/>
          <w:szCs w:val="28"/>
          <w:highlight w:val="none"/>
        </w:rPr>
        <w:t>附件3：</w:t>
      </w:r>
    </w:p>
    <w:p>
      <w:pPr>
        <w:spacing w:before="120"/>
        <w:jc w:val="center"/>
        <w:rPr>
          <w:rFonts w:hint="default" w:ascii="Times New Roman" w:hAnsi="Times New Roman" w:eastAsia="仿宋" w:cs="Times New Roman"/>
          <w:b/>
          <w:sz w:val="28"/>
          <w:szCs w:val="28"/>
          <w:highlight w:val="none"/>
        </w:rPr>
      </w:pPr>
      <w:r>
        <w:rPr>
          <w:rFonts w:hint="default" w:ascii="Times New Roman" w:hAnsi="Times New Roman" w:eastAsia="仿宋" w:cs="Times New Roman"/>
          <w:b/>
          <w:sz w:val="28"/>
          <w:szCs w:val="28"/>
          <w:highlight w:val="none"/>
        </w:rPr>
        <w:t>法定代表人授权委托书</w:t>
      </w:r>
    </w:p>
    <w:p>
      <w:pPr>
        <w:spacing w:before="120"/>
        <w:jc w:val="center"/>
        <w:rPr>
          <w:rFonts w:hint="default" w:ascii="Times New Roman" w:hAnsi="Times New Roman" w:eastAsia="仿宋" w:cs="Times New Roman"/>
          <w:b/>
          <w:sz w:val="28"/>
          <w:szCs w:val="28"/>
          <w:highlight w:val="none"/>
        </w:rPr>
      </w:pPr>
      <w:r>
        <w:rPr>
          <w:rFonts w:hint="default" w:ascii="Times New Roman" w:hAnsi="Times New Roman" w:eastAsia="仿宋" w:cs="Times New Roman"/>
          <w:b/>
          <w:sz w:val="28"/>
          <w:szCs w:val="28"/>
          <w:highlight w:val="none"/>
        </w:rPr>
        <w:t>（适用于有委托代理人的情况）</w:t>
      </w:r>
    </w:p>
    <w:p>
      <w:pPr>
        <w:spacing w:before="120"/>
        <w:ind w:firstLine="480"/>
        <w:rPr>
          <w:rFonts w:hint="default" w:ascii="Times New Roman" w:hAnsi="Times New Roman" w:eastAsia="仿宋" w:cs="Times New Roman"/>
          <w:highlight w:val="none"/>
        </w:rPr>
      </w:pPr>
    </w:p>
    <w:p>
      <w:pPr>
        <w:topLinePunct/>
        <w:spacing w:before="120" w:line="440" w:lineRule="exact"/>
        <w:ind w:firstLine="48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pPr>
        <w:spacing w:before="120" w:line="440" w:lineRule="exact"/>
        <w:ind w:firstLine="48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委托期限：________。</w:t>
      </w:r>
    </w:p>
    <w:p>
      <w:pPr>
        <w:spacing w:before="120" w:line="440" w:lineRule="exact"/>
        <w:ind w:firstLine="48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代理人无转委托权。</w:t>
      </w:r>
    </w:p>
    <w:p>
      <w:pPr>
        <w:spacing w:before="120" w:line="440" w:lineRule="exact"/>
        <w:rPr>
          <w:rFonts w:hint="default" w:ascii="Times New Roman" w:hAnsi="Times New Roman" w:eastAsia="仿宋" w:cs="Times New Roman"/>
          <w:kern w:val="0"/>
          <w:sz w:val="28"/>
          <w:szCs w:val="28"/>
          <w:highlight w:val="none"/>
        </w:rPr>
      </w:pPr>
    </w:p>
    <w:p>
      <w:pPr>
        <w:spacing w:before="120" w:line="440" w:lineRule="exact"/>
        <w:ind w:firstLine="48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注：本授权委托书需由比选响应人加盖单位鲜公章并由其法定代表人和委托代理人签字。</w:t>
      </w:r>
    </w:p>
    <w:p>
      <w:pPr>
        <w:spacing w:before="120" w:line="440" w:lineRule="exact"/>
        <w:ind w:firstLine="480"/>
        <w:rPr>
          <w:rFonts w:hint="default" w:ascii="Times New Roman" w:hAnsi="Times New Roman" w:eastAsia="仿宋" w:cs="Times New Roman"/>
          <w:kern w:val="0"/>
          <w:sz w:val="28"/>
          <w:szCs w:val="28"/>
          <w:highlight w:val="none"/>
        </w:rPr>
      </w:pPr>
    </w:p>
    <w:p>
      <w:pPr>
        <w:spacing w:before="120" w:line="440" w:lineRule="exact"/>
        <w:ind w:firstLine="3589" w:firstLineChars="1282"/>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比选响应人：（单位鲜公章）</w:t>
      </w:r>
    </w:p>
    <w:p>
      <w:pPr>
        <w:spacing w:before="120" w:line="440" w:lineRule="exact"/>
        <w:ind w:firstLine="3586" w:firstLineChars="1281"/>
        <w:jc w:val="left"/>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法定代表人：（签字）</w:t>
      </w:r>
    </w:p>
    <w:p>
      <w:pPr>
        <w:spacing w:before="120" w:line="440" w:lineRule="exact"/>
        <w:ind w:firstLine="3589" w:firstLineChars="1282"/>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身份证号码：</w:t>
      </w:r>
    </w:p>
    <w:p>
      <w:pPr>
        <w:topLinePunct/>
        <w:spacing w:before="120" w:line="440" w:lineRule="exact"/>
        <w:ind w:firstLine="3640" w:firstLineChars="130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委托代理人：（签字）</w:t>
      </w:r>
    </w:p>
    <w:p>
      <w:pPr>
        <w:topLinePunct/>
        <w:spacing w:before="120" w:line="440" w:lineRule="exact"/>
        <w:ind w:firstLine="3640" w:firstLineChars="130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身份证号码：</w:t>
      </w:r>
    </w:p>
    <w:p>
      <w:pPr>
        <w:topLinePunct/>
        <w:spacing w:before="120" w:line="440" w:lineRule="exact"/>
        <w:ind w:firstLine="3640" w:firstLineChars="1300"/>
        <w:rPr>
          <w:rFonts w:hint="default" w:ascii="Times New Roman" w:hAnsi="Times New Roman" w:eastAsia="仿宋" w:cs="Times New Roman"/>
          <w:kern w:val="0"/>
          <w:sz w:val="28"/>
          <w:szCs w:val="28"/>
          <w:highlight w:val="none"/>
        </w:rPr>
      </w:pPr>
      <w:r>
        <w:rPr>
          <w:rFonts w:hint="default" w:ascii="Times New Roman" w:hAnsi="Times New Roman" w:eastAsia="仿宋" w:cs="Times New Roman"/>
          <w:kern w:val="0"/>
          <w:sz w:val="28"/>
          <w:szCs w:val="28"/>
          <w:highlight w:val="none"/>
        </w:rPr>
        <w:t>________年____月____日</w:t>
      </w:r>
    </w:p>
    <w:p>
      <w:pPr>
        <w:spacing w:line="460" w:lineRule="exact"/>
        <w:rPr>
          <w:rFonts w:hint="default" w:ascii="Times New Roman" w:hAnsi="Times New Roman" w:eastAsia="仿宋" w:cs="Times New Roman"/>
          <w:highlight w:val="none"/>
        </w:rPr>
      </w:pPr>
    </w:p>
    <w:p>
      <w:pPr>
        <w:snapToGrid w:val="0"/>
        <w:spacing w:line="460" w:lineRule="exact"/>
        <w:rPr>
          <w:rFonts w:hint="default" w:ascii="Times New Roman" w:hAnsi="Times New Roman" w:eastAsia="仿宋" w:cs="Times New Roman"/>
          <w:b/>
          <w:bCs/>
          <w:sz w:val="28"/>
          <w:szCs w:val="28"/>
          <w:highlight w:val="none"/>
        </w:rPr>
      </w:pPr>
      <w:r>
        <w:rPr>
          <w:rFonts w:hint="default" w:ascii="Times New Roman" w:hAnsi="Times New Roman" w:eastAsia="仿宋" w:cs="Times New Roman"/>
          <w:b/>
          <w:bCs/>
          <w:sz w:val="28"/>
          <w:szCs w:val="28"/>
          <w:highlight w:val="none"/>
        </w:rPr>
        <w:t>附委托代理人身份证复印件</w:t>
      </w:r>
    </w:p>
    <w:p>
      <w:pPr>
        <w:snapToGrid w:val="0"/>
        <w:spacing w:line="460" w:lineRule="exact"/>
        <w:rPr>
          <w:rFonts w:hint="default" w:ascii="Times New Roman" w:hAnsi="Times New Roman" w:eastAsia="仿宋" w:cs="Times New Roman"/>
          <w:b/>
          <w:bCs/>
          <w:sz w:val="28"/>
          <w:szCs w:val="28"/>
          <w:highlight w:val="none"/>
          <w:lang w:val="en-US" w:eastAsia="zh-CN"/>
        </w:rPr>
      </w:pPr>
      <w:r>
        <w:rPr>
          <w:rFonts w:hint="default" w:ascii="Times New Roman" w:hAnsi="Times New Roman" w:eastAsia="仿宋" w:cs="Times New Roman"/>
          <w:b/>
          <w:bCs/>
          <w:sz w:val="28"/>
          <w:szCs w:val="28"/>
          <w:highlight w:val="none"/>
        </w:rPr>
        <w:br w:type="page"/>
      </w:r>
      <w:r>
        <w:rPr>
          <w:rFonts w:hint="default" w:ascii="Times New Roman" w:hAnsi="Times New Roman" w:eastAsia="仿宋" w:cs="Times New Roman"/>
          <w:b/>
          <w:bCs/>
          <w:sz w:val="28"/>
          <w:szCs w:val="28"/>
          <w:highlight w:val="none"/>
          <w:lang w:eastAsia="zh-CN"/>
        </w:rPr>
        <w:t>附件</w:t>
      </w:r>
      <w:r>
        <w:rPr>
          <w:rFonts w:hint="eastAsia" w:ascii="Times New Roman" w:hAnsi="Times New Roman" w:eastAsia="仿宋" w:cs="Times New Roman"/>
          <w:b/>
          <w:bCs/>
          <w:sz w:val="28"/>
          <w:szCs w:val="28"/>
          <w:highlight w:val="none"/>
          <w:lang w:val="en-US" w:eastAsia="zh-CN"/>
        </w:rPr>
        <w:t>4</w:t>
      </w:r>
      <w:r>
        <w:rPr>
          <w:rFonts w:hint="default" w:ascii="Times New Roman" w:hAnsi="Times New Roman" w:eastAsia="仿宋" w:cs="Times New Roman"/>
          <w:b/>
          <w:bCs/>
          <w:sz w:val="28"/>
          <w:szCs w:val="28"/>
          <w:highlight w:val="none"/>
          <w:lang w:val="en-US" w:eastAsia="zh-CN"/>
        </w:rPr>
        <w:t>：</w:t>
      </w:r>
    </w:p>
    <w:p>
      <w:pPr>
        <w:pStyle w:val="2"/>
        <w:jc w:val="center"/>
        <w:rPr>
          <w:rFonts w:hint="default" w:ascii="Times New Roman" w:hAnsi="Times New Roman" w:eastAsia="仿宋" w:cs="Times New Roman"/>
          <w:b/>
          <w:bCs w:val="0"/>
          <w:color w:val="auto"/>
          <w:kern w:val="2"/>
          <w:sz w:val="28"/>
          <w:szCs w:val="28"/>
          <w:highlight w:val="none"/>
          <w:lang w:val="en-US" w:eastAsia="zh-CN" w:bidi="ar-SA"/>
        </w:rPr>
      </w:pPr>
      <w:r>
        <w:rPr>
          <w:rFonts w:hint="default" w:ascii="Times New Roman" w:hAnsi="Times New Roman" w:eastAsia="仿宋" w:cs="Times New Roman"/>
          <w:color w:val="000000"/>
          <w:kern w:val="0"/>
          <w:sz w:val="28"/>
          <w:szCs w:val="28"/>
          <w:highlight w:val="none"/>
        </w:rPr>
        <w:t>助航灯光部1号站</w:t>
      </w:r>
      <w:r>
        <w:rPr>
          <w:rFonts w:hint="default" w:ascii="Times New Roman" w:hAnsi="Times New Roman" w:eastAsia="仿宋" w:cs="Times New Roman"/>
          <w:color w:val="000000"/>
          <w:kern w:val="0"/>
          <w:sz w:val="28"/>
          <w:szCs w:val="28"/>
          <w:highlight w:val="none"/>
          <w:lang w:val="en-US" w:eastAsia="zh-CN"/>
        </w:rPr>
        <w:t>树木修剪</w:t>
      </w:r>
      <w:r>
        <w:rPr>
          <w:rFonts w:hint="default" w:ascii="Times New Roman" w:hAnsi="Times New Roman" w:eastAsia="仿宋" w:cs="Times New Roman"/>
          <w:b/>
          <w:bCs w:val="0"/>
          <w:color w:val="auto"/>
          <w:kern w:val="2"/>
          <w:sz w:val="28"/>
          <w:szCs w:val="28"/>
          <w:highlight w:val="none"/>
          <w:lang w:val="en-US" w:eastAsia="zh-CN" w:bidi="ar-SA"/>
        </w:rPr>
        <w:t>明细表</w:t>
      </w:r>
    </w:p>
    <w:p>
      <w:pPr>
        <w:snapToGrid w:val="0"/>
        <w:spacing w:line="460" w:lineRule="exact"/>
        <w:rPr>
          <w:rFonts w:hint="default" w:ascii="Times New Roman" w:hAnsi="Times New Roman" w:eastAsia="仿宋" w:cs="Times New Roman"/>
          <w:b/>
          <w:bCs/>
          <w:sz w:val="28"/>
          <w:szCs w:val="28"/>
          <w:highlight w:val="none"/>
        </w:rPr>
      </w:pPr>
    </w:p>
    <w:tbl>
      <w:tblPr>
        <w:tblStyle w:val="14"/>
        <w:tblW w:w="8516" w:type="dxa"/>
        <w:jc w:val="center"/>
        <w:tblInd w:w="-6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
        <w:gridCol w:w="1629"/>
        <w:gridCol w:w="844"/>
        <w:gridCol w:w="881"/>
        <w:gridCol w:w="4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8" w:hRule="atLeast"/>
          <w:jc w:val="center"/>
        </w:trPr>
        <w:tc>
          <w:tcPr>
            <w:tcW w:w="924" w:type="dxa"/>
            <w:tcBorders>
              <w:top w:val="single" w:color="auto" w:sz="4" w:space="0"/>
            </w:tcBorders>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序号</w:t>
            </w:r>
          </w:p>
        </w:tc>
        <w:tc>
          <w:tcPr>
            <w:tcW w:w="1629" w:type="dxa"/>
            <w:tcBorders>
              <w:top w:val="single" w:color="auto" w:sz="4" w:space="0"/>
            </w:tcBorders>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eastAsia" w:ascii="Times New Roman" w:hAnsi="Times New Roman" w:eastAsia="仿宋" w:cs="Times New Roman"/>
                <w:color w:val="000000"/>
                <w:kern w:val="0"/>
                <w:sz w:val="28"/>
                <w:szCs w:val="28"/>
                <w:highlight w:val="none"/>
                <w:lang w:val="en-US" w:eastAsia="zh-CN"/>
              </w:rPr>
              <w:t>需要修剪的</w:t>
            </w:r>
            <w:r>
              <w:rPr>
                <w:rFonts w:hint="default" w:ascii="Times New Roman" w:hAnsi="Times New Roman" w:eastAsia="仿宋" w:cs="Times New Roman"/>
                <w:color w:val="000000"/>
                <w:kern w:val="0"/>
                <w:sz w:val="28"/>
                <w:szCs w:val="28"/>
                <w:highlight w:val="none"/>
                <w:lang w:val="en-US" w:eastAsia="zh-CN"/>
              </w:rPr>
              <w:t>树木位置</w:t>
            </w:r>
          </w:p>
        </w:tc>
        <w:tc>
          <w:tcPr>
            <w:tcW w:w="844" w:type="dxa"/>
            <w:tcBorders>
              <w:top w:val="single" w:color="auto" w:sz="4" w:space="0"/>
            </w:tcBorders>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单位</w:t>
            </w:r>
          </w:p>
        </w:tc>
        <w:tc>
          <w:tcPr>
            <w:tcW w:w="881" w:type="dxa"/>
            <w:tcBorders>
              <w:top w:val="single" w:color="auto" w:sz="4" w:space="0"/>
            </w:tcBorders>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数量</w:t>
            </w:r>
          </w:p>
        </w:tc>
        <w:tc>
          <w:tcPr>
            <w:tcW w:w="4238" w:type="dxa"/>
            <w:tcBorders>
              <w:top w:val="single" w:color="auto" w:sz="4" w:space="0"/>
            </w:tcBorders>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eastAsia" w:ascii="Times New Roman" w:hAnsi="Times New Roman" w:eastAsia="仿宋" w:cs="Times New Roman"/>
                <w:color w:val="000000"/>
                <w:kern w:val="0"/>
                <w:sz w:val="28"/>
                <w:szCs w:val="28"/>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9" w:hRule="atLeast"/>
          <w:jc w:val="center"/>
        </w:trPr>
        <w:tc>
          <w:tcPr>
            <w:tcW w:w="92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1</w:t>
            </w:r>
          </w:p>
        </w:tc>
        <w:tc>
          <w:tcPr>
            <w:tcW w:w="1629"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建筑物、围界周边</w:t>
            </w:r>
          </w:p>
        </w:tc>
        <w:tc>
          <w:tcPr>
            <w:tcW w:w="84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棵</w:t>
            </w:r>
          </w:p>
        </w:tc>
        <w:tc>
          <w:tcPr>
            <w:tcW w:w="881"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33</w:t>
            </w:r>
          </w:p>
        </w:tc>
        <w:tc>
          <w:tcPr>
            <w:tcW w:w="4238"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pict>
                <v:shape id="_x0000_s1026" o:spid="_x0000_s1026" o:spt="75" alt="IMG_20230615_103952" type="#_x0000_t75" style="position:absolute;left:0pt;margin-left:3.3pt;margin-top:8.2pt;height:150.4pt;width:200.15pt;z-index:-251658240;mso-width-relative:page;mso-height-relative:page;" filled="f" o:preferrelative="t" stroked="f" coordsize="21600,21600">
                  <v:path/>
                  <v:fill on="f" focussize="0,0"/>
                  <v:stroke on="f"/>
                  <v:imagedata r:id="rId7" o:title="IMG_20230615_103952"/>
                  <o:lock v:ext="edit" aspectratio="t"/>
                </v:shape>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1" w:hRule="atLeast"/>
          <w:jc w:val="center"/>
        </w:trPr>
        <w:tc>
          <w:tcPr>
            <w:tcW w:w="92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2</w:t>
            </w:r>
          </w:p>
        </w:tc>
        <w:tc>
          <w:tcPr>
            <w:tcW w:w="1629"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车棚上方</w:t>
            </w:r>
          </w:p>
        </w:tc>
        <w:tc>
          <w:tcPr>
            <w:tcW w:w="84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棵</w:t>
            </w:r>
          </w:p>
        </w:tc>
        <w:tc>
          <w:tcPr>
            <w:tcW w:w="881"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13</w:t>
            </w:r>
          </w:p>
        </w:tc>
        <w:tc>
          <w:tcPr>
            <w:tcW w:w="4238"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pict>
                <v:shape id="_x0000_s1027" o:spid="_x0000_s1027" o:spt="75" alt="IMG_20230615_103621" type="#_x0000_t75" style="position:absolute;left:0pt;margin-left:-1.85pt;margin-top:5.45pt;height:151.15pt;width:201.45pt;z-index:-251657216;mso-width-relative:page;mso-height-relative:page;" filled="f" o:preferrelative="t" stroked="f" coordsize="21600,21600">
                  <v:path/>
                  <v:fill on="f" focussize="0,0"/>
                  <v:stroke on="f"/>
                  <v:imagedata r:id="rId8" o:title="IMG_20230615_103621"/>
                  <o:lock v:ext="edit" aspectratio="t"/>
                </v:shape>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9" w:hRule="atLeast"/>
          <w:jc w:val="center"/>
        </w:trPr>
        <w:tc>
          <w:tcPr>
            <w:tcW w:w="92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3</w:t>
            </w:r>
          </w:p>
        </w:tc>
        <w:tc>
          <w:tcPr>
            <w:tcW w:w="1629"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1号灯光站大门（黄</w:t>
            </w:r>
            <w:r>
              <w:rPr>
                <w:rFonts w:hint="default" w:ascii="Times New Roman" w:hAnsi="Times New Roman" w:eastAsia="仿宋" w:cs="Times New Roman"/>
                <w:color w:val="000000"/>
                <w:kern w:val="0"/>
                <w:sz w:val="28"/>
                <w:szCs w:val="28"/>
                <w:highlight w:val="none"/>
                <w:lang w:val="en-US" w:eastAsia="zh-CN" w:bidi="ar-SA"/>
              </w:rPr>
              <w:t>桷</w:t>
            </w:r>
            <w:r>
              <w:rPr>
                <w:rFonts w:hint="default" w:ascii="Times New Roman" w:hAnsi="Times New Roman" w:eastAsia="仿宋" w:cs="Times New Roman"/>
                <w:color w:val="000000"/>
                <w:kern w:val="0"/>
                <w:sz w:val="28"/>
                <w:szCs w:val="28"/>
                <w:highlight w:val="none"/>
                <w:lang w:val="en-US" w:eastAsia="zh-CN"/>
              </w:rPr>
              <w:t>树）</w:t>
            </w:r>
          </w:p>
        </w:tc>
        <w:tc>
          <w:tcPr>
            <w:tcW w:w="84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棵</w:t>
            </w:r>
          </w:p>
        </w:tc>
        <w:tc>
          <w:tcPr>
            <w:tcW w:w="881"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1</w:t>
            </w:r>
          </w:p>
        </w:tc>
        <w:tc>
          <w:tcPr>
            <w:tcW w:w="4238"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pict>
                <v:shape id="_x0000_s1028" o:spid="_x0000_s1028" o:spt="75" alt="IMG_20230615_103721" type="#_x0000_t75" style="position:absolute;left:0pt;margin-left:-0.65pt;margin-top:16.3pt;height:150.5pt;width:200.5pt;z-index:-251656192;mso-width-relative:page;mso-height-relative:page;" filled="f" o:preferrelative="t" stroked="f" coordsize="21600,21600">
                  <v:path/>
                  <v:fill on="f" focussize="0,0"/>
                  <v:stroke on="f"/>
                  <v:imagedata r:id="rId9" o:title="IMG_20230615_103721"/>
                  <o:lock v:ext="edit" aspectratio="t"/>
                </v:shape>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553" w:type="dxa"/>
            <w:gridSpan w:val="2"/>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总计</w:t>
            </w:r>
          </w:p>
        </w:tc>
        <w:tc>
          <w:tcPr>
            <w:tcW w:w="844"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棵</w:t>
            </w:r>
          </w:p>
        </w:tc>
        <w:tc>
          <w:tcPr>
            <w:tcW w:w="881"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r>
              <w:rPr>
                <w:rFonts w:hint="default" w:ascii="Times New Roman" w:hAnsi="Times New Roman" w:eastAsia="仿宋" w:cs="Times New Roman"/>
                <w:color w:val="000000"/>
                <w:kern w:val="0"/>
                <w:sz w:val="28"/>
                <w:szCs w:val="28"/>
                <w:highlight w:val="none"/>
                <w:lang w:val="en-US" w:eastAsia="zh-CN"/>
              </w:rPr>
              <w:t>47</w:t>
            </w:r>
          </w:p>
        </w:tc>
        <w:tc>
          <w:tcPr>
            <w:tcW w:w="4238" w:type="dxa"/>
            <w:noWrap w:val="0"/>
            <w:vAlign w:val="center"/>
          </w:tcPr>
          <w:p>
            <w:pPr>
              <w:widowControl/>
              <w:spacing w:line="460" w:lineRule="exact"/>
              <w:jc w:val="center"/>
              <w:rPr>
                <w:rFonts w:hint="default" w:ascii="Times New Roman" w:hAnsi="Times New Roman" w:eastAsia="仿宋" w:cs="Times New Roman"/>
                <w:color w:val="000000"/>
                <w:kern w:val="0"/>
                <w:sz w:val="28"/>
                <w:szCs w:val="28"/>
                <w:highlight w:val="none"/>
                <w:lang w:val="en-US" w:eastAsia="zh-CN"/>
              </w:rPr>
            </w:pPr>
          </w:p>
        </w:tc>
      </w:tr>
    </w:tbl>
    <w:p>
      <w:pPr>
        <w:pStyle w:val="2"/>
        <w:rPr>
          <w:rFonts w:hint="default" w:ascii="Calibri" w:hAnsi="Calibri" w:eastAsia="宋体" w:cs="Times New Roman"/>
          <w:b/>
          <w:bCs/>
          <w:sz w:val="32"/>
          <w:szCs w:val="32"/>
          <w:highlight w:val="none"/>
        </w:rPr>
        <w:sectPr>
          <w:footerReference r:id="rId3" w:type="default"/>
          <w:pgSz w:w="11906" w:h="16838"/>
          <w:pgMar w:top="1440" w:right="1800" w:bottom="1440" w:left="1800" w:header="851" w:footer="992" w:gutter="0"/>
          <w:cols w:space="425" w:num="1"/>
          <w:docGrid w:type="lines" w:linePitch="312" w:charSpace="0"/>
        </w:sectPr>
      </w:pPr>
    </w:p>
    <w:p>
      <w:pPr>
        <w:snapToGrid w:val="0"/>
        <w:spacing w:line="420" w:lineRule="exact"/>
        <w:jc w:val="center"/>
        <w:rPr>
          <w:rFonts w:hint="default" w:ascii="Times New Roman" w:hAnsi="Times New Roman" w:eastAsia="仿宋" w:cs="Times New Roman"/>
          <w:b/>
          <w:bCs/>
          <w:sz w:val="28"/>
          <w:szCs w:val="28"/>
          <w:highlight w:val="none"/>
        </w:rPr>
      </w:pPr>
      <w:r>
        <w:rPr>
          <w:rFonts w:hint="eastAsia" w:ascii="方正小标宋_GBK" w:hAnsi="方正小标宋_GBK" w:eastAsia="方正小标宋_GBK" w:cs="方正小标宋_GBK"/>
          <w:b w:val="0"/>
          <w:bCs w:val="0"/>
          <w:color w:val="000000"/>
          <w:sz w:val="44"/>
          <w:szCs w:val="44"/>
          <w:highlight w:val="none"/>
        </w:rPr>
        <w:t>第</w:t>
      </w:r>
      <w:r>
        <w:rPr>
          <w:rFonts w:hint="eastAsia" w:ascii="方正小标宋_GBK" w:hAnsi="方正小标宋_GBK" w:eastAsia="方正小标宋_GBK" w:cs="方正小标宋_GBK"/>
          <w:b w:val="0"/>
          <w:bCs w:val="0"/>
          <w:color w:val="000000"/>
          <w:sz w:val="44"/>
          <w:szCs w:val="44"/>
          <w:highlight w:val="none"/>
          <w:lang w:eastAsia="zh-CN"/>
        </w:rPr>
        <w:t>三</w:t>
      </w:r>
      <w:r>
        <w:rPr>
          <w:rFonts w:hint="eastAsia" w:ascii="方正小标宋_GBK" w:hAnsi="方正小标宋_GBK" w:eastAsia="方正小标宋_GBK" w:cs="方正小标宋_GBK"/>
          <w:b w:val="0"/>
          <w:bCs w:val="0"/>
          <w:color w:val="000000"/>
          <w:sz w:val="44"/>
          <w:szCs w:val="44"/>
          <w:highlight w:val="none"/>
        </w:rPr>
        <w:t>章  合同书格式</w:t>
      </w:r>
    </w:p>
    <w:p>
      <w:pPr>
        <w:wordWrap w:val="0"/>
        <w:spacing w:line="300" w:lineRule="exact"/>
        <w:ind w:firstLine="482" w:firstLineChars="200"/>
        <w:jc w:val="right"/>
        <w:rPr>
          <w:rFonts w:ascii="Times New Roman" w:hAnsi="Times New Roman" w:eastAsia="仿宋" w:cs="Times New Roman"/>
          <w:b/>
          <w:sz w:val="24"/>
          <w:highlight w:val="none"/>
        </w:rPr>
      </w:pPr>
    </w:p>
    <w:p>
      <w:pPr>
        <w:wordWrap w:val="0"/>
        <w:spacing w:line="300" w:lineRule="exact"/>
        <w:ind w:firstLine="482" w:firstLineChars="200"/>
        <w:jc w:val="right"/>
        <w:rPr>
          <w:rFonts w:ascii="Times New Roman" w:hAnsi="Times New Roman" w:eastAsia="仿宋" w:cs="Times New Roman"/>
          <w:b/>
          <w:sz w:val="24"/>
          <w:highlight w:val="none"/>
        </w:rPr>
      </w:pPr>
      <w:r>
        <w:rPr>
          <w:rFonts w:ascii="Times New Roman" w:hAnsi="Times New Roman" w:eastAsia="仿宋" w:cs="Times New Roman"/>
          <w:b/>
          <w:sz w:val="24"/>
          <w:highlight w:val="none"/>
        </w:rPr>
        <w:t xml:space="preserve">            </w:t>
      </w:r>
    </w:p>
    <w:p>
      <w:pPr>
        <w:spacing w:line="360" w:lineRule="auto"/>
        <w:ind w:right="600" w:firstLine="480" w:firstLineChars="200"/>
        <w:jc w:val="center"/>
        <w:rPr>
          <w:rFonts w:ascii="Times New Roman" w:hAnsi="Times New Roman" w:eastAsia="仿宋_GB2312" w:cs="Times New Roman"/>
          <w:sz w:val="30"/>
          <w:szCs w:val="30"/>
          <w:highlight w:val="none"/>
        </w:rPr>
      </w:pPr>
      <w:r>
        <w:rPr>
          <w:rFonts w:hint="default" w:ascii="Times New Roman" w:hAnsi="Times New Roman" w:eastAsia="黑体" w:cs="Times New Roman"/>
          <w:sz w:val="24"/>
          <w:szCs w:val="30"/>
          <w:highlight w:val="none"/>
        </w:rPr>
        <w:t xml:space="preserve">                                    </w:t>
      </w:r>
      <w:r>
        <w:rPr>
          <w:rFonts w:ascii="Times New Roman" w:hAnsi="Times New Roman" w:eastAsia="黑体" w:cs="Times New Roman"/>
          <w:sz w:val="24"/>
          <w:szCs w:val="30"/>
          <w:highlight w:val="none"/>
        </w:rPr>
        <w:t>合同编号：</w:t>
      </w:r>
      <w:r>
        <w:rPr>
          <w:rFonts w:ascii="Times New Roman" w:hAnsi="Times New Roman" w:eastAsia="仿宋_GB2312" w:cs="Times New Roman"/>
          <w:sz w:val="30"/>
          <w:szCs w:val="30"/>
          <w:highlight w:val="none"/>
        </w:rPr>
        <w:t xml:space="preserve">        </w:t>
      </w:r>
    </w:p>
    <w:p>
      <w:pPr>
        <w:spacing w:line="560" w:lineRule="exact"/>
        <w:jc w:val="center"/>
        <w:rPr>
          <w:rFonts w:ascii="Times New Roman" w:hAnsi="Times New Roman" w:eastAsia="等线" w:cs="Times New Roman"/>
          <w:sz w:val="36"/>
          <w:szCs w:val="36"/>
          <w:highlight w:val="none"/>
        </w:rPr>
      </w:pPr>
    </w:p>
    <w:p>
      <w:pPr>
        <w:snapToGrid w:val="0"/>
        <w:spacing w:before="100" w:beforeAutospacing="1" w:after="100" w:afterAutospacing="1" w:line="360" w:lineRule="auto"/>
        <w:rPr>
          <w:rFonts w:ascii="Times New Roman" w:hAnsi="Times New Roman" w:eastAsia="等线" w:cs="Times New Roman"/>
          <w:sz w:val="44"/>
          <w:szCs w:val="36"/>
          <w:highlight w:val="none"/>
        </w:rPr>
      </w:pPr>
    </w:p>
    <w:p>
      <w:pPr>
        <w:jc w:val="center"/>
        <w:rPr>
          <w:rFonts w:ascii="Times New Roman" w:hAnsi="Times New Roman" w:cs="Times New Roman"/>
          <w:b/>
          <w:sz w:val="44"/>
          <w:highlight w:val="none"/>
        </w:rPr>
      </w:pPr>
      <w:r>
        <w:rPr>
          <w:rFonts w:ascii="Times New Roman" w:hAnsi="Times New Roman" w:cs="Times New Roman"/>
          <w:b/>
          <w:sz w:val="44"/>
          <w:highlight w:val="none"/>
        </w:rPr>
        <w:t>__________________________________</w:t>
      </w:r>
    </w:p>
    <w:p>
      <w:pPr>
        <w:jc w:val="center"/>
        <w:rPr>
          <w:rFonts w:ascii="Times New Roman" w:hAnsi="Times New Roman" w:eastAsia="华文中宋" w:cs="Times New Roman"/>
          <w:b/>
          <w:sz w:val="72"/>
          <w:szCs w:val="72"/>
          <w:highlight w:val="none"/>
        </w:rPr>
      </w:pPr>
      <w:r>
        <w:rPr>
          <w:rFonts w:ascii="Times New Roman" w:hAnsi="Times New Roman" w:eastAsia="华文中宋" w:cs="Times New Roman"/>
          <w:b/>
          <w:sz w:val="72"/>
          <w:szCs w:val="72"/>
          <w:highlight w:val="none"/>
        </w:rPr>
        <w:t>重庆江北国际机场</w:t>
      </w:r>
    </w:p>
    <w:p>
      <w:pPr>
        <w:jc w:val="center"/>
        <w:rPr>
          <w:rFonts w:ascii="Times New Roman" w:hAnsi="Times New Roman" w:eastAsia="华文中宋" w:cs="Times New Roman"/>
          <w:b/>
          <w:sz w:val="72"/>
          <w:szCs w:val="72"/>
          <w:highlight w:val="none"/>
        </w:rPr>
      </w:pPr>
      <w:r>
        <w:rPr>
          <w:rFonts w:hint="eastAsia" w:ascii="Times New Roman" w:hAnsi="Times New Roman" w:eastAsia="华文中宋" w:cs="Times New Roman"/>
          <w:b/>
          <w:sz w:val="72"/>
          <w:szCs w:val="72"/>
          <w:highlight w:val="none"/>
        </w:rPr>
        <w:t>助航灯光部1号站树木修剪</w:t>
      </w:r>
      <w:r>
        <w:rPr>
          <w:rFonts w:ascii="Times New Roman" w:hAnsi="Times New Roman" w:eastAsia="华文中宋" w:cs="Times New Roman"/>
          <w:b/>
          <w:sz w:val="72"/>
          <w:szCs w:val="72"/>
          <w:highlight w:val="none"/>
        </w:rPr>
        <w:t>项目</w:t>
      </w:r>
    </w:p>
    <w:p>
      <w:pPr>
        <w:jc w:val="center"/>
        <w:rPr>
          <w:rFonts w:ascii="Times New Roman" w:hAnsi="Times New Roman" w:eastAsia="华文中宋" w:cs="Times New Roman"/>
          <w:b/>
          <w:sz w:val="44"/>
          <w:szCs w:val="72"/>
          <w:highlight w:val="none"/>
        </w:rPr>
      </w:pPr>
      <w:r>
        <w:rPr>
          <w:rFonts w:ascii="Times New Roman" w:hAnsi="Times New Roman" w:eastAsia="华文中宋" w:cs="Times New Roman"/>
          <w:b/>
          <w:sz w:val="72"/>
          <w:szCs w:val="72"/>
          <w:highlight w:val="none"/>
        </w:rPr>
        <w:t>承揽合同</w:t>
      </w:r>
    </w:p>
    <w:p>
      <w:pPr>
        <w:jc w:val="center"/>
        <w:rPr>
          <w:rFonts w:ascii="Times New Roman" w:hAnsi="Times New Roman" w:cs="Times New Roman"/>
          <w:b/>
          <w:sz w:val="44"/>
          <w:highlight w:val="none"/>
        </w:rPr>
      </w:pPr>
      <w:r>
        <w:rPr>
          <w:rFonts w:ascii="Times New Roman" w:hAnsi="Times New Roman" w:cs="Times New Roman"/>
          <w:b/>
          <w:sz w:val="44"/>
          <w:highlight w:val="none"/>
        </w:rPr>
        <w:t>__________________________________</w:t>
      </w:r>
    </w:p>
    <w:p>
      <w:pPr>
        <w:snapToGrid w:val="0"/>
        <w:spacing w:before="100" w:beforeAutospacing="1" w:after="100" w:afterAutospacing="1" w:line="360" w:lineRule="auto"/>
        <w:rPr>
          <w:rFonts w:ascii="Times New Roman" w:hAnsi="Times New Roman" w:eastAsia="等线" w:cs="Times New Roman"/>
          <w:sz w:val="44"/>
          <w:szCs w:val="44"/>
          <w:highlight w:val="none"/>
        </w:rPr>
      </w:pPr>
    </w:p>
    <w:p>
      <w:pPr>
        <w:snapToGrid w:val="0"/>
        <w:spacing w:before="100" w:beforeAutospacing="1" w:after="100" w:afterAutospacing="1" w:line="360" w:lineRule="auto"/>
        <w:ind w:firstLine="2640" w:firstLineChars="600"/>
        <w:rPr>
          <w:rFonts w:ascii="Times New Roman" w:hAnsi="Times New Roman" w:eastAsia="等线" w:cs="Times New Roman"/>
          <w:sz w:val="44"/>
          <w:szCs w:val="44"/>
          <w:highlight w:val="none"/>
        </w:rPr>
      </w:pPr>
    </w:p>
    <w:p>
      <w:pPr>
        <w:snapToGrid w:val="0"/>
        <w:spacing w:before="100" w:beforeAutospacing="1" w:after="100" w:afterAutospacing="1" w:line="360" w:lineRule="auto"/>
        <w:jc w:val="center"/>
        <w:rPr>
          <w:rFonts w:ascii="Times New Roman" w:hAnsi="Times New Roman" w:cs="Times New Roman"/>
          <w:b/>
          <w:sz w:val="32"/>
          <w:szCs w:val="32"/>
          <w:highlight w:val="none"/>
        </w:rPr>
      </w:pPr>
      <w:r>
        <w:rPr>
          <w:rFonts w:ascii="Times New Roman" w:hAnsi="Times New Roman" w:cs="Times New Roman"/>
          <w:b/>
          <w:sz w:val="32"/>
          <w:szCs w:val="32"/>
          <w:highlight w:val="none"/>
        </w:rPr>
        <w:t>甲方：重庆江北国际机场有限公司</w:t>
      </w:r>
    </w:p>
    <w:p>
      <w:pPr>
        <w:snapToGrid w:val="0"/>
        <w:spacing w:line="360" w:lineRule="auto"/>
        <w:rPr>
          <w:rFonts w:ascii="Times New Roman" w:hAnsi="Times New Roman" w:cs="Times New Roman"/>
          <w:b/>
          <w:bCs/>
          <w:sz w:val="32"/>
          <w:szCs w:val="32"/>
          <w:highlight w:val="none"/>
        </w:rPr>
      </w:pPr>
      <w:r>
        <w:rPr>
          <w:rFonts w:ascii="Times New Roman" w:hAnsi="Times New Roman" w:cs="Times New Roman"/>
          <w:b/>
          <w:sz w:val="32"/>
          <w:szCs w:val="32"/>
          <w:highlight w:val="none"/>
        </w:rPr>
        <w:t xml:space="preserve">           乙方：___________________</w:t>
      </w:r>
    </w:p>
    <w:p>
      <w:pPr>
        <w:adjustRightInd w:val="0"/>
        <w:snapToGrid w:val="0"/>
        <w:spacing w:line="360" w:lineRule="auto"/>
        <w:jc w:val="center"/>
        <w:rPr>
          <w:rFonts w:ascii="Times New Roman" w:hAnsi="Times New Roman" w:eastAsia="等线" w:cs="Times New Roman"/>
          <w:sz w:val="28"/>
          <w:szCs w:val="28"/>
          <w:highlight w:val="none"/>
        </w:rPr>
        <w:sectPr>
          <w:footerReference r:id="rId4" w:type="default"/>
          <w:pgSz w:w="11900" w:h="16840"/>
          <w:pgMar w:top="1440" w:right="1800" w:bottom="1440" w:left="1800" w:header="851" w:footer="992" w:gutter="0"/>
          <w:pgNumType w:start="1"/>
          <w:cols w:space="720" w:num="1"/>
          <w:docGrid w:type="lines" w:linePitch="326" w:charSpace="0"/>
        </w:sectPr>
      </w:pP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甲方:重庆江北国际机场有限公司</w:t>
      </w: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统一社会信用代码：91500112MA5U9Q003T</w:t>
      </w: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通讯地址：</w:t>
      </w: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 xml:space="preserve">法定代表人或委托代理人：                   </w:t>
      </w:r>
    </w:p>
    <w:p>
      <w:pPr>
        <w:pStyle w:val="20"/>
        <w:ind w:firstLine="602"/>
        <w:rPr>
          <w:b/>
          <w:bCs/>
          <w:highlight w:val="none"/>
        </w:rPr>
      </w:pPr>
      <w:r>
        <w:rPr>
          <w:b/>
          <w:bCs/>
          <w:highlight w:val="none"/>
        </w:rPr>
        <w:t xml:space="preserve">邮政编码：                        </w:t>
      </w:r>
    </w:p>
    <w:p>
      <w:pPr>
        <w:pStyle w:val="20"/>
        <w:ind w:firstLine="602"/>
        <w:rPr>
          <w:b/>
          <w:bCs/>
          <w:highlight w:val="none"/>
        </w:rPr>
      </w:pPr>
      <w:r>
        <w:rPr>
          <w:b/>
          <w:bCs/>
          <w:highlight w:val="none"/>
        </w:rPr>
        <w:t>联系电话：</w:t>
      </w:r>
    </w:p>
    <w:p>
      <w:pPr>
        <w:pStyle w:val="20"/>
        <w:ind w:firstLine="602"/>
        <w:rPr>
          <w:b/>
          <w:bCs/>
          <w:highlight w:val="none"/>
        </w:rPr>
      </w:pPr>
      <w:r>
        <w:rPr>
          <w:b/>
          <w:bCs/>
          <w:highlight w:val="none"/>
        </w:rPr>
        <w:t>邮箱地址：</w:t>
      </w: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 xml:space="preserve">开户银行： </w:t>
      </w:r>
    </w:p>
    <w:p>
      <w:pPr>
        <w:spacing w:line="360" w:lineRule="auto"/>
        <w:ind w:firstLine="602" w:firstLineChars="200"/>
        <w:rPr>
          <w:rFonts w:hint="eastAsia" w:ascii="Times New Roman" w:hAnsi="Times New Roman" w:eastAsia="仿宋_GB2312" w:cs="Times New Roman"/>
          <w:b/>
          <w:bCs/>
          <w:sz w:val="30"/>
          <w:szCs w:val="30"/>
          <w:highlight w:val="none"/>
        </w:rPr>
      </w:pPr>
      <w:r>
        <w:rPr>
          <w:rFonts w:hint="eastAsia" w:ascii="Times New Roman" w:hAnsi="Times New Roman" w:eastAsia="仿宋_GB2312" w:cs="Times New Roman"/>
          <w:b/>
          <w:bCs/>
          <w:sz w:val="30"/>
          <w:szCs w:val="30"/>
          <w:highlight w:val="none"/>
        </w:rPr>
        <w:t>开户名称：</w:t>
      </w: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账号：</w:t>
      </w:r>
    </w:p>
    <w:p>
      <w:pPr>
        <w:pStyle w:val="20"/>
        <w:ind w:firstLine="602"/>
        <w:rPr>
          <w:rFonts w:ascii="Times New Roman" w:hAnsi="Times New Roman" w:cs="Times New Roman"/>
          <w:b/>
          <w:bCs/>
          <w:color w:val="auto"/>
          <w:highlight w:val="none"/>
        </w:rPr>
      </w:pPr>
    </w:p>
    <w:p>
      <w:pPr>
        <w:pStyle w:val="20"/>
        <w:ind w:firstLine="602"/>
        <w:rPr>
          <w:rFonts w:ascii="Times New Roman" w:hAnsi="Times New Roman" w:cs="Times New Roman"/>
          <w:b/>
          <w:bCs/>
          <w:color w:val="auto"/>
          <w:highlight w:val="none"/>
        </w:rPr>
      </w:pPr>
      <w:r>
        <w:rPr>
          <w:rFonts w:ascii="Times New Roman" w:hAnsi="Times New Roman" w:cs="Times New Roman"/>
          <w:b/>
          <w:bCs/>
          <w:color w:val="auto"/>
          <w:highlight w:val="none"/>
        </w:rPr>
        <w:t xml:space="preserve">乙方： </w:t>
      </w:r>
    </w:p>
    <w:p>
      <w:pPr>
        <w:pStyle w:val="20"/>
        <w:ind w:firstLine="602"/>
        <w:rPr>
          <w:rFonts w:ascii="Times New Roman" w:hAnsi="Times New Roman" w:cs="Times New Roman"/>
          <w:b/>
          <w:bCs/>
          <w:color w:val="auto"/>
          <w:highlight w:val="none"/>
        </w:rPr>
      </w:pPr>
      <w:r>
        <w:rPr>
          <w:rFonts w:ascii="Times New Roman" w:hAnsi="Times New Roman" w:cs="Times New Roman"/>
          <w:b/>
          <w:bCs/>
          <w:color w:val="auto"/>
          <w:highlight w:val="none"/>
        </w:rPr>
        <w:t>统一社会信用代码：</w:t>
      </w:r>
    </w:p>
    <w:p>
      <w:pPr>
        <w:pStyle w:val="20"/>
        <w:ind w:firstLine="602"/>
        <w:rPr>
          <w:rFonts w:ascii="Times New Roman" w:hAnsi="Times New Roman" w:cs="Times New Roman"/>
          <w:b/>
          <w:bCs/>
          <w:color w:val="auto"/>
          <w:highlight w:val="none"/>
        </w:rPr>
      </w:pPr>
      <w:r>
        <w:rPr>
          <w:rFonts w:ascii="Times New Roman" w:hAnsi="Times New Roman" w:cs="Times New Roman"/>
          <w:b/>
          <w:bCs/>
          <w:color w:val="auto"/>
          <w:highlight w:val="none"/>
        </w:rPr>
        <w:t>通讯地址：</w:t>
      </w:r>
    </w:p>
    <w:p>
      <w:pPr>
        <w:pStyle w:val="20"/>
        <w:ind w:firstLine="602"/>
        <w:rPr>
          <w:rFonts w:ascii="Times New Roman" w:hAnsi="Times New Roman" w:cs="Times New Roman"/>
          <w:b/>
          <w:bCs/>
          <w:color w:val="auto"/>
          <w:highlight w:val="none"/>
        </w:rPr>
      </w:pPr>
      <w:r>
        <w:rPr>
          <w:rFonts w:ascii="Times New Roman" w:hAnsi="Times New Roman" w:cs="Times New Roman"/>
          <w:b/>
          <w:bCs/>
          <w:color w:val="auto"/>
          <w:highlight w:val="none"/>
        </w:rPr>
        <w:t xml:space="preserve">法定代表人或委托代理人： </w:t>
      </w:r>
    </w:p>
    <w:p>
      <w:pPr>
        <w:pStyle w:val="20"/>
        <w:ind w:firstLine="602"/>
        <w:rPr>
          <w:rFonts w:ascii="Times New Roman" w:hAnsi="Times New Roman" w:cs="Times New Roman"/>
          <w:b/>
          <w:bCs/>
          <w:color w:val="auto"/>
          <w:highlight w:val="none"/>
        </w:rPr>
      </w:pPr>
      <w:r>
        <w:rPr>
          <w:rFonts w:ascii="Times New Roman" w:hAnsi="Times New Roman" w:cs="Times New Roman"/>
          <w:b/>
          <w:bCs/>
          <w:color w:val="auto"/>
          <w:highlight w:val="none"/>
        </w:rPr>
        <w:t>邮政编码：</w:t>
      </w:r>
    </w:p>
    <w:p>
      <w:pPr>
        <w:pStyle w:val="20"/>
        <w:ind w:firstLine="602"/>
        <w:rPr>
          <w:rFonts w:ascii="Times New Roman" w:hAnsi="Times New Roman" w:cs="Times New Roman"/>
          <w:b/>
          <w:bCs/>
          <w:color w:val="auto"/>
          <w:highlight w:val="none"/>
        </w:rPr>
      </w:pPr>
      <w:r>
        <w:rPr>
          <w:rFonts w:ascii="Times New Roman" w:hAnsi="Times New Roman" w:cs="Times New Roman"/>
          <w:b/>
          <w:bCs/>
          <w:color w:val="auto"/>
          <w:highlight w:val="none"/>
        </w:rPr>
        <w:t>联系电话：</w:t>
      </w:r>
    </w:p>
    <w:p>
      <w:pPr>
        <w:spacing w:line="360" w:lineRule="auto"/>
        <w:ind w:firstLine="602" w:firstLineChars="200"/>
        <w:rPr>
          <w:rFonts w:ascii="Times New Roman" w:hAnsi="Times New Roman" w:eastAsia="仿宋_GB2312" w:cs="Times New Roman"/>
          <w:b/>
          <w:bCs/>
          <w:sz w:val="30"/>
          <w:szCs w:val="30"/>
          <w:highlight w:val="none"/>
        </w:rPr>
      </w:pPr>
      <w:r>
        <w:rPr>
          <w:rFonts w:ascii="Times New Roman" w:hAnsi="Times New Roman" w:eastAsia="仿宋_GB2312" w:cs="Times New Roman"/>
          <w:b/>
          <w:bCs/>
          <w:sz w:val="30"/>
          <w:szCs w:val="30"/>
          <w:highlight w:val="none"/>
        </w:rPr>
        <w:t>邮箱地址：</w:t>
      </w:r>
    </w:p>
    <w:p>
      <w:pPr>
        <w:spacing w:afterLines="50"/>
        <w:ind w:firstLine="480" w:firstLineChars="200"/>
        <w:rPr>
          <w:rFonts w:ascii="Times New Roman" w:hAnsi="Times New Roman" w:eastAsia="等线" w:cs="Times New Roman"/>
          <w:sz w:val="24"/>
          <w:highlight w:val="none"/>
          <w:lang w:val="zh-CN"/>
        </w:rPr>
      </w:pPr>
      <w:r>
        <w:rPr>
          <w:rFonts w:ascii="Times New Roman" w:hAnsi="Times New Roman" w:eastAsia="等线" w:cs="Times New Roman"/>
          <w:sz w:val="24"/>
          <w:highlight w:val="none"/>
          <w:shd w:val="clear" w:color="auto" w:fill="FFFFFF"/>
          <w:lang w:val="zh-CN"/>
        </w:rPr>
        <w:t xml:space="preserve"> </w:t>
      </w:r>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依照《中华人民共和国</w:t>
      </w:r>
      <w:r>
        <w:rPr>
          <w:rFonts w:hint="default" w:ascii="Times New Roman" w:hAnsi="Times New Roman" w:eastAsia="方正仿宋_GBK" w:cs="Times New Roman"/>
          <w:sz w:val="30"/>
          <w:szCs w:val="30"/>
          <w:highlight w:val="none"/>
        </w:rPr>
        <w:t>民法典</w:t>
      </w:r>
      <w:r>
        <w:rPr>
          <w:rFonts w:ascii="Times New Roman" w:hAnsi="Times New Roman" w:eastAsia="方正仿宋_GBK" w:cs="Times New Roman"/>
          <w:sz w:val="30"/>
          <w:szCs w:val="30"/>
          <w:highlight w:val="none"/>
        </w:rPr>
        <w:t>》等有关法律、法规，就乙方承揽甲方</w:t>
      </w:r>
      <w:r>
        <w:rPr>
          <w:rFonts w:hint="default" w:ascii="Times New Roman" w:hAnsi="Times New Roman" w:eastAsia="方正仿宋_GBK" w:cs="Times New Roman"/>
          <w:sz w:val="30"/>
          <w:szCs w:val="30"/>
          <w:highlight w:val="none"/>
        </w:rPr>
        <w:t>助航灯光部1号站树木修剪</w:t>
      </w:r>
      <w:r>
        <w:rPr>
          <w:rFonts w:ascii="Times New Roman" w:hAnsi="Times New Roman" w:eastAsia="方正仿宋_GBK" w:cs="Times New Roman"/>
          <w:sz w:val="30"/>
          <w:szCs w:val="30"/>
          <w:highlight w:val="none"/>
        </w:rPr>
        <w:t>项目事宜（以下称项目），双方经充分平等协商，</w:t>
      </w:r>
      <w:r>
        <w:rPr>
          <w:rFonts w:hint="eastAsia" w:ascii="Times New Roman" w:hAnsi="Times New Roman" w:eastAsia="方正仿宋_GBK" w:cs="Times New Roman"/>
          <w:sz w:val="30"/>
          <w:szCs w:val="30"/>
          <w:highlight w:val="none"/>
          <w:lang w:eastAsia="zh-CN"/>
        </w:rPr>
        <w:t>达成</w:t>
      </w:r>
      <w:r>
        <w:rPr>
          <w:rFonts w:hint="default" w:ascii="Times New Roman" w:hAnsi="Times New Roman" w:eastAsia="方正仿宋_GBK" w:cs="Times New Roman"/>
          <w:sz w:val="30"/>
          <w:szCs w:val="30"/>
          <w:highlight w:val="none"/>
        </w:rPr>
        <w:t>本</w:t>
      </w:r>
      <w:r>
        <w:rPr>
          <w:rFonts w:hint="eastAsia" w:ascii="Times New Roman" w:hAnsi="Times New Roman" w:eastAsia="方正仿宋_GBK" w:cs="Times New Roman"/>
          <w:sz w:val="30"/>
          <w:szCs w:val="30"/>
          <w:highlight w:val="none"/>
          <w:lang w:eastAsia="zh-CN"/>
        </w:rPr>
        <w:t>协议</w:t>
      </w:r>
      <w:r>
        <w:rPr>
          <w:rFonts w:ascii="Times New Roman" w:hAnsi="Times New Roman" w:eastAsia="方正仿宋_GBK" w:cs="Times New Roman"/>
          <w:sz w:val="30"/>
          <w:szCs w:val="30"/>
          <w:highlight w:val="none"/>
        </w:rPr>
        <w:t>。</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0" w:name="_Toc24707255"/>
      <w:r>
        <w:rPr>
          <w:rFonts w:ascii="Times New Roman" w:hAnsi="Times New Roman" w:eastAsia="黑体" w:cs="Times New Roman"/>
          <w:bCs/>
          <w:sz w:val="32"/>
          <w:highlight w:val="none"/>
          <w:lang w:val="zh-CN"/>
        </w:rPr>
        <w:t>第一条 项目名称</w:t>
      </w:r>
      <w:bookmarkEnd w:id="0"/>
      <w:bookmarkStart w:id="1" w:name="_Hlk9437057"/>
    </w:p>
    <w:p>
      <w:pPr>
        <w:ind w:firstLine="600" w:firstLineChars="200"/>
        <w:jc w:val="left"/>
        <w:rPr>
          <w:rFonts w:ascii="Times New Roman" w:hAnsi="Times New Roman" w:eastAsia="方正仿宋_GBK" w:cs="Times New Roman"/>
          <w:sz w:val="30"/>
          <w:szCs w:val="30"/>
          <w:highlight w:val="none"/>
        </w:rPr>
      </w:pPr>
      <w:r>
        <w:rPr>
          <w:rFonts w:hint="default" w:ascii="Times New Roman" w:hAnsi="Times New Roman" w:eastAsia="方正仿宋_GBK" w:cs="Times New Roman"/>
          <w:sz w:val="30"/>
          <w:szCs w:val="30"/>
          <w:highlight w:val="none"/>
        </w:rPr>
        <w:t>助航灯光部1号站树木修剪</w:t>
      </w:r>
      <w:r>
        <w:rPr>
          <w:rFonts w:ascii="Times New Roman" w:hAnsi="Times New Roman" w:eastAsia="方正仿宋_GBK" w:cs="Times New Roman"/>
          <w:sz w:val="30"/>
          <w:szCs w:val="30"/>
          <w:highlight w:val="none"/>
        </w:rPr>
        <w:t>项目。</w:t>
      </w:r>
      <w:bookmarkEnd w:id="1"/>
      <w:bookmarkStart w:id="2" w:name="_Toc24707256"/>
    </w:p>
    <w:p>
      <w:pPr>
        <w:ind w:firstLine="640" w:firstLineChars="200"/>
        <w:jc w:val="left"/>
        <w:rPr>
          <w:rFonts w:ascii="Times New Roman" w:hAnsi="Times New Roman" w:eastAsia="黑体" w:cs="Times New Roman"/>
          <w:bCs/>
          <w:sz w:val="32"/>
          <w:highlight w:val="none"/>
          <w:lang w:val="zh-CN"/>
        </w:rPr>
      </w:pPr>
      <w:r>
        <w:rPr>
          <w:rFonts w:ascii="Times New Roman" w:hAnsi="Times New Roman" w:eastAsia="黑体" w:cs="Times New Roman"/>
          <w:bCs/>
          <w:sz w:val="32"/>
          <w:highlight w:val="none"/>
          <w:lang w:val="zh-CN"/>
        </w:rPr>
        <w:t>第二条 项目地点</w:t>
      </w:r>
      <w:bookmarkEnd w:id="2"/>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u w:val="single"/>
        </w:rPr>
        <w:t>重庆江北国际机场飞行区</w:t>
      </w:r>
      <w:r>
        <w:rPr>
          <w:rFonts w:hint="default" w:ascii="Times New Roman" w:hAnsi="Times New Roman" w:eastAsia="方正仿宋_GBK" w:cs="Times New Roman"/>
          <w:sz w:val="30"/>
          <w:szCs w:val="30"/>
          <w:highlight w:val="none"/>
          <w:u w:val="single"/>
          <w:lang w:val="en-US" w:eastAsia="zh-CN"/>
        </w:rPr>
        <w:t>航务</w:t>
      </w:r>
      <w:r>
        <w:rPr>
          <w:rFonts w:ascii="Times New Roman" w:hAnsi="Times New Roman" w:eastAsia="方正仿宋_GBK" w:cs="Times New Roman"/>
          <w:sz w:val="30"/>
          <w:szCs w:val="30"/>
          <w:highlight w:val="none"/>
          <w:u w:val="single"/>
        </w:rPr>
        <w:t>管理部助航灯光部</w:t>
      </w:r>
      <w:r>
        <w:rPr>
          <w:rFonts w:hint="default" w:ascii="Times New Roman" w:hAnsi="Times New Roman" w:eastAsia="方正仿宋_GBK" w:cs="Times New Roman"/>
          <w:sz w:val="30"/>
          <w:szCs w:val="30"/>
          <w:highlight w:val="none"/>
          <w:u w:val="single"/>
          <w:lang w:val="en-US" w:eastAsia="zh-CN"/>
        </w:rPr>
        <w:t>1号灯光站</w:t>
      </w:r>
      <w:r>
        <w:rPr>
          <w:rFonts w:ascii="Times New Roman" w:hAnsi="Times New Roman" w:eastAsia="方正仿宋_GBK" w:cs="Times New Roman"/>
          <w:sz w:val="30"/>
          <w:szCs w:val="30"/>
          <w:highlight w:val="none"/>
        </w:rPr>
        <w:t>。</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3" w:name="_Toc24707257"/>
      <w:r>
        <w:rPr>
          <w:rFonts w:ascii="Times New Roman" w:hAnsi="Times New Roman" w:eastAsia="黑体" w:cs="Times New Roman"/>
          <w:bCs/>
          <w:sz w:val="32"/>
          <w:highlight w:val="none"/>
          <w:lang w:val="zh-CN"/>
        </w:rPr>
        <w:t>第三条 项目内容和范围</w:t>
      </w:r>
      <w:bookmarkEnd w:id="3"/>
    </w:p>
    <w:p>
      <w:pPr>
        <w:keepNext w:val="0"/>
        <w:keepLines w:val="0"/>
        <w:pageBreakBefore w:val="0"/>
        <w:widowControl/>
        <w:numPr>
          <w:ilvl w:val="0"/>
          <w:numId w:val="0"/>
        </w:numPr>
        <w:kinsoku/>
        <w:wordWrap/>
        <w:overflowPunct/>
        <w:topLinePunct w:val="0"/>
        <w:autoSpaceDE/>
        <w:autoSpaceDN/>
        <w:bidi w:val="0"/>
        <w:adjustRightInd/>
        <w:snapToGrid/>
        <w:ind w:firstLine="600" w:firstLineChars="200"/>
        <w:jc w:val="left"/>
        <w:textAlignment w:val="auto"/>
        <w:rPr>
          <w:rFonts w:hint="default" w:ascii="Times New Roman" w:hAnsi="Times New Roman" w:eastAsia="宋体" w:cs="Times New Roman"/>
          <w:highlight w:val="none"/>
          <w:lang w:val="en-US" w:eastAsia="zh-CN"/>
        </w:rPr>
      </w:pPr>
      <w:bookmarkStart w:id="4" w:name="_Toc24707258"/>
      <w:r>
        <w:rPr>
          <w:rFonts w:ascii="Times New Roman" w:hAnsi="Times New Roman" w:eastAsia="方正仿宋_GBK" w:cs="Times New Roman"/>
          <w:sz w:val="30"/>
          <w:szCs w:val="30"/>
          <w:highlight w:val="none"/>
        </w:rPr>
        <w:t>对</w:t>
      </w:r>
      <w:r>
        <w:rPr>
          <w:rFonts w:hint="eastAsia" w:ascii="Times New Roman" w:hAnsi="Times New Roman" w:eastAsia="方正仿宋_GBK" w:cs="Times New Roman"/>
          <w:sz w:val="30"/>
          <w:szCs w:val="30"/>
          <w:highlight w:val="none"/>
          <w:lang w:eastAsia="zh-CN"/>
        </w:rPr>
        <w:t>助航灯光部</w:t>
      </w:r>
      <w:r>
        <w:rPr>
          <w:rFonts w:hint="eastAsia" w:ascii="Times New Roman" w:hAnsi="Times New Roman" w:eastAsia="方正仿宋_GBK" w:cs="Times New Roman"/>
          <w:sz w:val="30"/>
          <w:szCs w:val="30"/>
          <w:highlight w:val="none"/>
          <w:lang w:val="en-US" w:eastAsia="zh-CN"/>
        </w:rPr>
        <w:t>1号站内</w:t>
      </w:r>
      <w:r>
        <w:rPr>
          <w:rFonts w:hint="default" w:ascii="Times New Roman" w:hAnsi="Times New Roman" w:eastAsia="方正仿宋_GBK" w:cs="Times New Roman"/>
          <w:sz w:val="30"/>
          <w:szCs w:val="30"/>
          <w:highlight w:val="none"/>
        </w:rPr>
        <w:t>47棵生长茂盛的树木进行修剪，包括：修剪树枝、垃圾清运等</w:t>
      </w:r>
      <w:r>
        <w:rPr>
          <w:rFonts w:hint="eastAsia" w:ascii="Times New Roman" w:hAnsi="Times New Roman" w:eastAsia="方正仿宋_GBK" w:cs="Times New Roman"/>
          <w:sz w:val="30"/>
          <w:szCs w:val="30"/>
          <w:highlight w:val="none"/>
          <w:lang w:eastAsia="zh-CN"/>
        </w:rPr>
        <w:t>，</w:t>
      </w:r>
      <w:r>
        <w:rPr>
          <w:rFonts w:hint="default" w:ascii="Times New Roman" w:hAnsi="Times New Roman" w:eastAsia="方正仿宋_GBK" w:cs="Times New Roman"/>
          <w:sz w:val="30"/>
          <w:szCs w:val="30"/>
          <w:highlight w:val="none"/>
        </w:rPr>
        <w:t>具体</w:t>
      </w:r>
      <w:r>
        <w:rPr>
          <w:rFonts w:hint="default" w:ascii="Times New Roman" w:hAnsi="Times New Roman" w:eastAsia="方正仿宋_GBK" w:cs="Times New Roman"/>
          <w:sz w:val="30"/>
          <w:szCs w:val="30"/>
          <w:highlight w:val="none"/>
          <w:lang w:val="en-US" w:eastAsia="zh-CN"/>
        </w:rPr>
        <w:t>修剪</w:t>
      </w:r>
      <w:r>
        <w:rPr>
          <w:rFonts w:hint="default" w:ascii="Times New Roman" w:hAnsi="Times New Roman" w:eastAsia="方正仿宋_GBK" w:cs="Times New Roman"/>
          <w:sz w:val="30"/>
          <w:szCs w:val="30"/>
          <w:highlight w:val="none"/>
        </w:rPr>
        <w:t>明细如下表所示：</w:t>
      </w:r>
    </w:p>
    <w:tbl>
      <w:tblPr>
        <w:tblStyle w:val="14"/>
        <w:tblW w:w="570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321"/>
        <w:gridCol w:w="735"/>
        <w:gridCol w:w="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5" w:hRule="atLeast"/>
          <w:jc w:val="center"/>
        </w:trPr>
        <w:tc>
          <w:tcPr>
            <w:tcW w:w="720" w:type="dxa"/>
            <w:tcBorders>
              <w:top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序号</w:t>
            </w:r>
          </w:p>
        </w:tc>
        <w:tc>
          <w:tcPr>
            <w:tcW w:w="3321" w:type="dxa"/>
            <w:tcBorders>
              <w:top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树木位置</w:t>
            </w:r>
          </w:p>
        </w:tc>
        <w:tc>
          <w:tcPr>
            <w:tcW w:w="735" w:type="dxa"/>
            <w:tcBorders>
              <w:top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单位</w:t>
            </w:r>
          </w:p>
        </w:tc>
        <w:tc>
          <w:tcPr>
            <w:tcW w:w="930" w:type="dxa"/>
            <w:tcBorders>
              <w:top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1</w:t>
            </w:r>
          </w:p>
        </w:tc>
        <w:tc>
          <w:tcPr>
            <w:tcW w:w="3321"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建筑物、围界周边</w:t>
            </w:r>
          </w:p>
        </w:tc>
        <w:tc>
          <w:tcPr>
            <w:tcW w:w="735"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棵</w:t>
            </w:r>
          </w:p>
        </w:tc>
        <w:tc>
          <w:tcPr>
            <w:tcW w:w="93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2</w:t>
            </w:r>
          </w:p>
        </w:tc>
        <w:tc>
          <w:tcPr>
            <w:tcW w:w="3321"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车棚上方</w:t>
            </w:r>
          </w:p>
        </w:tc>
        <w:tc>
          <w:tcPr>
            <w:tcW w:w="735"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棵</w:t>
            </w:r>
          </w:p>
        </w:tc>
        <w:tc>
          <w:tcPr>
            <w:tcW w:w="93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3</w:t>
            </w:r>
          </w:p>
        </w:tc>
        <w:tc>
          <w:tcPr>
            <w:tcW w:w="3321"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1号灯光站大门（黄</w:t>
            </w:r>
            <w:r>
              <w:rPr>
                <w:rFonts w:hint="eastAsia" w:ascii="Times New Roman" w:hAnsi="Times New Roman" w:eastAsia="方正仿宋_GBK" w:cs="Times New Roman"/>
                <w:kern w:val="0"/>
                <w:sz w:val="24"/>
                <w:szCs w:val="24"/>
                <w:highlight w:val="none"/>
                <w:lang w:val="en-US" w:eastAsia="zh-CN" w:bidi="ar-SA"/>
              </w:rPr>
              <w:t>桷</w:t>
            </w:r>
            <w:r>
              <w:rPr>
                <w:rFonts w:hint="default" w:ascii="Times New Roman" w:hAnsi="Times New Roman" w:eastAsia="方正仿宋_GBK" w:cs="Times New Roman"/>
                <w:kern w:val="0"/>
                <w:sz w:val="24"/>
                <w:szCs w:val="24"/>
                <w:highlight w:val="none"/>
                <w:lang w:val="en-US" w:eastAsia="zh-CN" w:bidi="ar-SA"/>
              </w:rPr>
              <w:t>树）</w:t>
            </w:r>
          </w:p>
        </w:tc>
        <w:tc>
          <w:tcPr>
            <w:tcW w:w="735"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棵</w:t>
            </w:r>
          </w:p>
        </w:tc>
        <w:tc>
          <w:tcPr>
            <w:tcW w:w="93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041" w:type="dxa"/>
            <w:gridSpan w:val="2"/>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default" w:ascii="Times New Roman" w:hAnsi="Times New Roman" w:eastAsia="方正仿宋_GBK" w:cs="Times New Roman"/>
                <w:kern w:val="0"/>
                <w:sz w:val="24"/>
                <w:szCs w:val="24"/>
                <w:highlight w:val="none"/>
                <w:lang w:val="en-US" w:eastAsia="zh-CN" w:bidi="ar-SA"/>
              </w:rPr>
              <w:t>总计</w:t>
            </w:r>
          </w:p>
        </w:tc>
        <w:tc>
          <w:tcPr>
            <w:tcW w:w="735"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eastAsia" w:ascii="Times New Roman" w:hAnsi="Times New Roman" w:eastAsia="方正仿宋_GBK" w:cs="Times New Roman"/>
                <w:kern w:val="0"/>
                <w:sz w:val="24"/>
                <w:szCs w:val="24"/>
                <w:highlight w:val="none"/>
                <w:lang w:val="en-US" w:eastAsia="zh-CN" w:bidi="ar-SA"/>
              </w:rPr>
              <w:t>棵</w:t>
            </w:r>
          </w:p>
        </w:tc>
        <w:tc>
          <w:tcPr>
            <w:tcW w:w="93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afterAutospacing="0" w:line="240" w:lineRule="auto"/>
              <w:jc w:val="center"/>
              <w:textAlignment w:val="auto"/>
              <w:outlineLvl w:val="9"/>
              <w:rPr>
                <w:rFonts w:hint="default" w:ascii="Times New Roman" w:hAnsi="Times New Roman" w:eastAsia="方正仿宋_GBK" w:cs="Times New Roman"/>
                <w:kern w:val="0"/>
                <w:sz w:val="24"/>
                <w:szCs w:val="24"/>
                <w:highlight w:val="none"/>
                <w:lang w:val="en-US" w:eastAsia="zh-CN" w:bidi="ar-SA"/>
              </w:rPr>
            </w:pPr>
            <w:r>
              <w:rPr>
                <w:rFonts w:hint="eastAsia" w:ascii="Times New Roman" w:hAnsi="Times New Roman" w:eastAsia="方正仿宋_GBK" w:cs="Times New Roman"/>
                <w:kern w:val="0"/>
                <w:sz w:val="24"/>
                <w:szCs w:val="24"/>
                <w:highlight w:val="none"/>
                <w:lang w:val="en-US" w:eastAsia="zh-CN" w:bidi="ar-SA"/>
              </w:rPr>
              <w:t>47</w:t>
            </w:r>
          </w:p>
        </w:tc>
      </w:tr>
    </w:tbl>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r>
        <w:rPr>
          <w:rFonts w:ascii="Times New Roman" w:hAnsi="Times New Roman" w:eastAsia="黑体" w:cs="Times New Roman"/>
          <w:bCs/>
          <w:sz w:val="32"/>
          <w:highlight w:val="none"/>
          <w:lang w:val="zh-CN"/>
        </w:rPr>
        <w:t>第四条 项目工期</w:t>
      </w:r>
      <w:bookmarkEnd w:id="4"/>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4.1本项目工期为：从合同签</w:t>
      </w:r>
      <w:r>
        <w:rPr>
          <w:rFonts w:hint="default" w:ascii="Times New Roman" w:hAnsi="Times New Roman" w:eastAsia="方正仿宋_GBK" w:cs="Times New Roman"/>
          <w:sz w:val="30"/>
          <w:szCs w:val="30"/>
          <w:highlight w:val="none"/>
        </w:rPr>
        <w:t>订</w:t>
      </w:r>
      <w:r>
        <w:rPr>
          <w:rFonts w:ascii="Times New Roman" w:hAnsi="Times New Roman" w:eastAsia="方正仿宋_GBK" w:cs="Times New Roman"/>
          <w:sz w:val="30"/>
          <w:szCs w:val="30"/>
          <w:highlight w:val="none"/>
        </w:rPr>
        <w:t>之日起</w:t>
      </w:r>
      <w:r>
        <w:rPr>
          <w:rFonts w:hint="eastAsia" w:ascii="Times New Roman" w:hAnsi="Times New Roman" w:eastAsia="方正仿宋_GBK" w:cs="Times New Roman"/>
          <w:sz w:val="30"/>
          <w:szCs w:val="30"/>
          <w:highlight w:val="none"/>
          <w:lang w:val="en-US" w:eastAsia="zh-CN"/>
        </w:rPr>
        <w:t>90</w:t>
      </w:r>
      <w:r>
        <w:rPr>
          <w:rFonts w:ascii="Times New Roman" w:hAnsi="Times New Roman" w:eastAsia="方正仿宋_GBK" w:cs="Times New Roman"/>
          <w:sz w:val="30"/>
          <w:szCs w:val="30"/>
          <w:highlight w:val="none"/>
        </w:rPr>
        <w:t>日历天。乙方不能按期开工或无故中途停工而影响工期的，工期不顺延；发生任何有关工期顺延事项，乙方需在顺延情况发生后立即向甲方提出书面申请，说明具体原因和顺延天数，甲方审核并同意后工期顺延。</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5" w:name="_Toc24707259"/>
      <w:r>
        <w:rPr>
          <w:rFonts w:ascii="Times New Roman" w:hAnsi="Times New Roman" w:eastAsia="黑体" w:cs="Times New Roman"/>
          <w:bCs/>
          <w:sz w:val="32"/>
          <w:highlight w:val="none"/>
          <w:lang w:val="zh-CN"/>
        </w:rPr>
        <w:t xml:space="preserve">第五条  </w:t>
      </w:r>
      <w:bookmarkEnd w:id="5"/>
      <w:r>
        <w:rPr>
          <w:rFonts w:hint="default" w:ascii="Times New Roman" w:hAnsi="Times New Roman" w:eastAsia="黑体" w:cs="Times New Roman"/>
          <w:bCs/>
          <w:sz w:val="32"/>
          <w:highlight w:val="none"/>
          <w:lang w:val="zh-CN"/>
        </w:rPr>
        <w:t>履约保证金、合同价款、质量保证金及支付方式</w:t>
      </w:r>
    </w:p>
    <w:p>
      <w:pPr>
        <w:spacing w:line="360" w:lineRule="auto"/>
        <w:ind w:firstLine="600" w:firstLineChars="200"/>
        <w:jc w:val="left"/>
        <w:rPr>
          <w:rFonts w:ascii="Times New Roman" w:hAnsi="Times New Roman" w:eastAsia="方正仿宋_GBK" w:cs="Times New Roman"/>
          <w:sz w:val="30"/>
          <w:szCs w:val="30"/>
          <w:highlight w:val="none"/>
        </w:rPr>
      </w:pPr>
      <w:bookmarkStart w:id="6" w:name="_Toc24707260"/>
      <w:r>
        <w:rPr>
          <w:rFonts w:ascii="Times New Roman" w:hAnsi="Times New Roman" w:eastAsia="方正仿宋_GBK" w:cs="Times New Roman"/>
          <w:sz w:val="30"/>
          <w:szCs w:val="30"/>
          <w:highlight w:val="none"/>
        </w:rPr>
        <w:t>5.1本合同履约保证金为</w:t>
      </w:r>
      <w:r>
        <w:rPr>
          <w:rFonts w:hint="eastAsia" w:ascii="Times New Roman" w:hAnsi="Times New Roman" w:eastAsia="方正仿宋_GBK" w:cs="Times New Roman"/>
          <w:sz w:val="30"/>
          <w:szCs w:val="30"/>
          <w:highlight w:val="none"/>
          <w:lang w:eastAsia="zh-CN"/>
        </w:rPr>
        <w:t>不含税成交金额的</w:t>
      </w:r>
      <w:r>
        <w:rPr>
          <w:rFonts w:hint="eastAsia" w:ascii="Times New Roman" w:hAnsi="Times New Roman" w:eastAsia="方正仿宋_GBK" w:cs="Times New Roman"/>
          <w:sz w:val="30"/>
          <w:szCs w:val="30"/>
          <w:highlight w:val="none"/>
          <w:lang w:val="en-US" w:eastAsia="zh-CN"/>
        </w:rPr>
        <w:t>5%</w:t>
      </w:r>
      <w:r>
        <w:rPr>
          <w:rFonts w:ascii="Times New Roman" w:hAnsi="Times New Roman" w:eastAsia="方正仿宋_GBK" w:cs="Times New Roman"/>
          <w:sz w:val="30"/>
          <w:szCs w:val="30"/>
          <w:highlight w:val="none"/>
        </w:rPr>
        <w:t>（大写</w:t>
      </w:r>
      <w:r>
        <w:rPr>
          <w:rFonts w:hint="eastAsia" w:ascii="Times New Roman" w:hAnsi="Times New Roman" w:eastAsia="方正仿宋_GBK" w:cs="Times New Roman"/>
          <w:sz w:val="30"/>
          <w:szCs w:val="30"/>
          <w:highlight w:val="none"/>
          <w:lang w:val="en-US" w:eastAsia="zh-CN"/>
        </w:rPr>
        <w:t>XX</w:t>
      </w:r>
      <w:r>
        <w:rPr>
          <w:rFonts w:ascii="Times New Roman" w:hAnsi="Times New Roman" w:eastAsia="方正仿宋_GBK" w:cs="Times New Roman"/>
          <w:sz w:val="30"/>
          <w:szCs w:val="30"/>
          <w:highlight w:val="none"/>
        </w:rPr>
        <w:t>元）。乙方应在成交通知书发出后</w:t>
      </w:r>
      <w:r>
        <w:rPr>
          <w:rFonts w:hint="default" w:ascii="Times New Roman" w:hAnsi="Times New Roman" w:eastAsia="方正仿宋_GBK" w:cs="Times New Roman"/>
          <w:sz w:val="30"/>
          <w:szCs w:val="30"/>
          <w:highlight w:val="none"/>
        </w:rPr>
        <w:t>10</w:t>
      </w:r>
      <w:r>
        <w:rPr>
          <w:rFonts w:ascii="Times New Roman" w:hAnsi="Times New Roman" w:eastAsia="方正仿宋_GBK" w:cs="Times New Roman"/>
          <w:sz w:val="30"/>
          <w:szCs w:val="30"/>
          <w:highlight w:val="none"/>
        </w:rPr>
        <w:t>个工作日内</w:t>
      </w:r>
      <w:r>
        <w:rPr>
          <w:rFonts w:hint="eastAsia" w:ascii="Times New Roman" w:hAnsi="Times New Roman" w:eastAsia="方正仿宋_GBK" w:cs="Times New Roman"/>
          <w:sz w:val="30"/>
          <w:szCs w:val="30"/>
          <w:highlight w:val="none"/>
        </w:rPr>
        <w:t>且在合同签订前</w:t>
      </w:r>
      <w:r>
        <w:rPr>
          <w:rFonts w:ascii="Times New Roman" w:hAnsi="Times New Roman" w:eastAsia="方正仿宋_GBK" w:cs="Times New Roman"/>
          <w:sz w:val="30"/>
          <w:szCs w:val="30"/>
          <w:highlight w:val="none"/>
        </w:rPr>
        <w:t>，一次性向甲方缴纳。</w:t>
      </w:r>
    </w:p>
    <w:p>
      <w:pPr>
        <w:spacing w:line="360" w:lineRule="auto"/>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5.1.1 履约保证金应由</w:t>
      </w:r>
      <w:r>
        <w:rPr>
          <w:rFonts w:hint="eastAsia" w:ascii="Times New Roman" w:hAnsi="Times New Roman" w:eastAsia="方正仿宋_GBK" w:cs="Times New Roman"/>
          <w:sz w:val="30"/>
          <w:szCs w:val="30"/>
          <w:highlight w:val="none"/>
          <w:lang w:eastAsia="zh-CN"/>
        </w:rPr>
        <w:t>乙方</w:t>
      </w:r>
      <w:r>
        <w:rPr>
          <w:rFonts w:hint="eastAsia" w:ascii="Times New Roman" w:hAnsi="Times New Roman" w:eastAsia="方正仿宋_GBK" w:cs="Times New Roman"/>
          <w:sz w:val="30"/>
          <w:szCs w:val="30"/>
          <w:highlight w:val="none"/>
        </w:rPr>
        <w:t>企业基本账户银行转账</w:t>
      </w:r>
      <w:r>
        <w:rPr>
          <w:rFonts w:ascii="Times New Roman" w:hAnsi="Times New Roman" w:eastAsia="方正仿宋_GBK" w:cs="Times New Roman"/>
          <w:sz w:val="30"/>
          <w:szCs w:val="30"/>
          <w:highlight w:val="none"/>
        </w:rPr>
        <w:t>到甲方账户，否则视为未支付，甲方有权追究乙方逾期付款责任。</w:t>
      </w:r>
    </w:p>
    <w:p>
      <w:pPr>
        <w:spacing w:line="360" w:lineRule="auto"/>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5.1.2履约保证金主要运用在违约处罚和弥补损失两方面。</w:t>
      </w:r>
    </w:p>
    <w:p>
      <w:pPr>
        <w:spacing w:line="360" w:lineRule="auto"/>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5.1.3乙方不履行合同或不完全履行合同，甲方可扣全部履约保证金以督促其按约履行合同。</w:t>
      </w:r>
    </w:p>
    <w:p>
      <w:pPr>
        <w:spacing w:line="360" w:lineRule="auto"/>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5.1.4乙方履行合同不按本合同1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.3和1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.4之约定及时缴纳违约金的，可以扣罚违约金等额部分的履约保证金，因扣减不足部分，应限期要求补足。</w:t>
      </w:r>
    </w:p>
    <w:p>
      <w:pPr>
        <w:spacing w:line="360" w:lineRule="auto"/>
        <w:ind w:firstLine="600" w:firstLineChars="200"/>
        <w:jc w:val="left"/>
        <w:rPr>
          <w:rFonts w:ascii="Times New Roman" w:hAnsi="Times New Roman" w:eastAsia="方正仿宋_GBK" w:cs="Times New Roman"/>
          <w:sz w:val="30"/>
          <w:szCs w:val="30"/>
          <w:highlight w:val="none"/>
        </w:rPr>
      </w:pPr>
      <w:r>
        <w:rPr>
          <w:rFonts w:hint="default" w:ascii="Times New Roman" w:hAnsi="Times New Roman" w:eastAsia="方正仿宋_GBK" w:cs="Times New Roman"/>
          <w:sz w:val="30"/>
          <w:szCs w:val="30"/>
          <w:highlight w:val="none"/>
        </w:rPr>
        <w:t>5.2 甲方在任何时候都有权从履约保证金中扣除由于乙方违反本合同条款而应支付的违约金和赔偿金，并且乙方在接到扣除通知书后30个工作日内，应将履约保证金补足至本合同约定数额。若逾期未补足，甲方有权追究乙方相关违约责任。</w:t>
      </w:r>
    </w:p>
    <w:p>
      <w:pPr>
        <w:spacing w:line="360" w:lineRule="auto"/>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5.3 乙方支付本合同相应款项时，应在“付款备注”中写明“重庆江北国际机场</w:t>
      </w:r>
      <w:r>
        <w:rPr>
          <w:rFonts w:hint="default" w:ascii="Times New Roman" w:hAnsi="Times New Roman" w:eastAsia="方正仿宋_GBK" w:cs="Times New Roman"/>
          <w:sz w:val="30"/>
          <w:szCs w:val="30"/>
          <w:highlight w:val="none"/>
          <w:lang w:val="en-US" w:eastAsia="zh-CN"/>
        </w:rPr>
        <w:t>1号灯光站树木修剪</w:t>
      </w:r>
      <w:r>
        <w:rPr>
          <w:rFonts w:ascii="Times New Roman" w:hAnsi="Times New Roman" w:eastAsia="方正仿宋_GBK" w:cs="Times New Roman"/>
          <w:sz w:val="30"/>
          <w:szCs w:val="30"/>
          <w:highlight w:val="none"/>
        </w:rPr>
        <w:t>项目履约保证金”。乙方不得将本合同款项与其他合同款项一起支付，若因混合支付造成无法确认为本合同款项到账的，甲方有权视为逾期未支付。</w:t>
      </w:r>
    </w:p>
    <w:p>
      <w:pPr>
        <w:spacing w:line="360" w:lineRule="auto"/>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5.4本项目完工且验收合格后，经甲方书面确认乙方未发生违约情形，乙方应向甲方提交退还保证金的书面申请。甲方在收到乙方退还保证金的申请及收据后，</w:t>
      </w:r>
      <w:r>
        <w:rPr>
          <w:rFonts w:hint="default" w:ascii="Times New Roman" w:hAnsi="Times New Roman" w:eastAsia="方正仿宋_GBK" w:cs="Times New Roman"/>
          <w:sz w:val="30"/>
          <w:szCs w:val="30"/>
          <w:highlight w:val="none"/>
        </w:rPr>
        <w:t>60</w:t>
      </w:r>
      <w:r>
        <w:rPr>
          <w:rFonts w:ascii="Times New Roman" w:hAnsi="Times New Roman" w:eastAsia="方正仿宋_GBK" w:cs="Times New Roman"/>
          <w:sz w:val="30"/>
          <w:szCs w:val="30"/>
          <w:highlight w:val="none"/>
        </w:rPr>
        <w:t>个工作日内无息退还。</w:t>
      </w:r>
    </w:p>
    <w:p>
      <w:pPr>
        <w:adjustRightInd w:val="0"/>
        <w:snapToGrid w:val="0"/>
        <w:spacing w:line="600" w:lineRule="exact"/>
        <w:ind w:firstLine="600" w:firstLineChars="200"/>
        <w:jc w:val="left"/>
        <w:outlineLvl w:val="9"/>
        <w:rPr>
          <w:rFonts w:ascii="Times New Roman" w:hAnsi="Times New Roman" w:eastAsia="方正仿宋_GBK" w:cs="Times New Roman"/>
          <w:sz w:val="30"/>
          <w:szCs w:val="30"/>
          <w:highlight w:val="none"/>
          <w:lang w:eastAsia="zh-Hans"/>
        </w:rPr>
      </w:pPr>
      <w:r>
        <w:rPr>
          <w:rFonts w:hint="default" w:ascii="Times New Roman" w:hAnsi="Times New Roman" w:eastAsia="方正仿宋_GBK" w:cs="Times New Roman"/>
          <w:sz w:val="30"/>
          <w:szCs w:val="30"/>
          <w:highlight w:val="none"/>
        </w:rPr>
        <w:t>5</w:t>
      </w:r>
      <w:r>
        <w:rPr>
          <w:rFonts w:ascii="Times New Roman" w:hAnsi="Times New Roman" w:eastAsia="方正仿宋_GBK" w:cs="Times New Roman"/>
          <w:sz w:val="30"/>
          <w:szCs w:val="30"/>
          <w:highlight w:val="none"/>
        </w:rPr>
        <w:t>.5 本合同约定的总价为不含税价格XX元，增值税税额为XX元，增值税税率为XX%。在合同履行期间，相应税款根据法律规定缴纳。如税率发生国家法律调整，合同含税价=当前合同约定的不含税价*（1+调整后的增值税税率）。如果乙方提供增值税普通发票，甲方支付金额为合同约定不含增值税金额；若乙方提供增值税专用发票，甲方实际支付金额=不含增值税金额+增值税税额。</w:t>
      </w:r>
      <w:r>
        <w:rPr>
          <w:rFonts w:hint="default" w:ascii="Times New Roman" w:hAnsi="Times New Roman" w:eastAsia="方正仿宋_GBK" w:cs="Times New Roman"/>
          <w:sz w:val="30"/>
          <w:szCs w:val="30"/>
          <w:highlight w:val="none"/>
          <w:lang w:val="en-US" w:eastAsia="zh-CN"/>
        </w:rPr>
        <w:t>经</w:t>
      </w:r>
      <w:r>
        <w:rPr>
          <w:rFonts w:hint="default" w:ascii="Times New Roman" w:hAnsi="Times New Roman" w:eastAsia="方正仿宋_GBK" w:cs="Times New Roman"/>
          <w:sz w:val="30"/>
          <w:szCs w:val="30"/>
          <w:highlight w:val="none"/>
          <w:lang w:val="en-US" w:eastAsia="zh-Hans"/>
        </w:rPr>
        <w:t>甲方</w:t>
      </w:r>
      <w:r>
        <w:rPr>
          <w:rFonts w:hint="default" w:ascii="Times New Roman" w:hAnsi="Times New Roman" w:eastAsia="方正仿宋_GBK" w:cs="Times New Roman"/>
          <w:sz w:val="30"/>
          <w:szCs w:val="30"/>
          <w:highlight w:val="none"/>
          <w:lang w:val="en-US" w:eastAsia="zh-CN"/>
        </w:rPr>
        <w:t>验收合格</w:t>
      </w:r>
      <w:r>
        <w:rPr>
          <w:rFonts w:hint="default" w:ascii="Times New Roman" w:hAnsi="Times New Roman" w:eastAsia="方正仿宋_GBK" w:cs="Times New Roman"/>
          <w:sz w:val="30"/>
          <w:szCs w:val="30"/>
          <w:highlight w:val="none"/>
          <w:lang w:val="en-US" w:eastAsia="zh-Hans"/>
        </w:rPr>
        <w:t>且书面确认后，乙方应向甲方开具发票。甲方</w:t>
      </w:r>
      <w:r>
        <w:rPr>
          <w:rFonts w:hint="default" w:ascii="Times New Roman" w:hAnsi="Times New Roman" w:eastAsia="方正仿宋_GBK" w:cs="Times New Roman"/>
          <w:sz w:val="30"/>
          <w:szCs w:val="30"/>
          <w:highlight w:val="none"/>
          <w:lang w:val="en-US" w:eastAsia="zh-CN"/>
        </w:rPr>
        <w:t>收到乙方发票后于60个工作日内一次性支付采购费用。</w:t>
      </w:r>
    </w:p>
    <w:p>
      <w:pPr>
        <w:keepNext w:val="0"/>
        <w:keepLines w:val="0"/>
        <w:adjustRightInd w:val="0"/>
        <w:snapToGrid w:val="0"/>
        <w:spacing w:before="0" w:after="0" w:line="600" w:lineRule="exact"/>
        <w:ind w:firstLine="600" w:firstLineChars="200"/>
        <w:outlineLvl w:val="9"/>
        <w:rPr>
          <w:rFonts w:ascii="Times New Roman" w:hAnsi="Times New Roman" w:eastAsia="方正仿宋_GBK" w:cs="Times New Roman"/>
          <w:sz w:val="30"/>
          <w:szCs w:val="30"/>
          <w:highlight w:val="none"/>
          <w:lang w:eastAsia="zh-Hans"/>
        </w:rPr>
      </w:pPr>
      <w:r>
        <w:rPr>
          <w:rFonts w:ascii="Times New Roman" w:hAnsi="Times New Roman" w:eastAsia="方正仿宋_GBK" w:cs="Times New Roman"/>
          <w:sz w:val="30"/>
          <w:szCs w:val="30"/>
          <w:highlight w:val="none"/>
          <w:lang w:eastAsia="zh-Hans"/>
        </w:rPr>
        <w:t>5.6 付款方式：银行转账或银行承兑汇票。</w:t>
      </w:r>
    </w:p>
    <w:p>
      <w:pPr>
        <w:keepNext w:val="0"/>
        <w:keepLines w:val="0"/>
        <w:adjustRightInd w:val="0"/>
        <w:snapToGrid w:val="0"/>
        <w:spacing w:before="0" w:after="0" w:line="600" w:lineRule="exact"/>
        <w:ind w:firstLine="600" w:firstLineChars="200"/>
        <w:outlineLvl w:val="9"/>
        <w:rPr>
          <w:rFonts w:ascii="Times New Roman" w:hAnsi="Times New Roman" w:eastAsia="方正仿宋_GBK" w:cs="Times New Roman"/>
          <w:sz w:val="30"/>
          <w:szCs w:val="30"/>
          <w:highlight w:val="none"/>
          <w:lang w:eastAsia="zh-Hans"/>
        </w:rPr>
      </w:pPr>
      <w:r>
        <w:rPr>
          <w:rFonts w:ascii="Times New Roman" w:hAnsi="Times New Roman" w:eastAsia="方正仿宋_GBK" w:cs="Times New Roman"/>
          <w:sz w:val="30"/>
          <w:szCs w:val="30"/>
          <w:highlight w:val="none"/>
          <w:lang w:eastAsia="zh-Hans"/>
        </w:rPr>
        <w:t>5.7 乙方收款账户信息：</w:t>
      </w:r>
    </w:p>
    <w:p>
      <w:pPr>
        <w:keepNext w:val="0"/>
        <w:keepLines w:val="0"/>
        <w:adjustRightInd w:val="0"/>
        <w:snapToGrid w:val="0"/>
        <w:spacing w:before="0" w:after="0" w:line="600" w:lineRule="exact"/>
        <w:ind w:firstLine="600" w:firstLineChars="200"/>
        <w:outlineLvl w:val="9"/>
        <w:rPr>
          <w:rFonts w:ascii="Times New Roman" w:hAnsi="Times New Roman" w:eastAsia="方正仿宋_GBK" w:cs="Times New Roman"/>
          <w:sz w:val="30"/>
          <w:szCs w:val="30"/>
          <w:highlight w:val="none"/>
          <w:lang w:eastAsia="zh-Hans"/>
        </w:rPr>
      </w:pPr>
      <w:r>
        <w:rPr>
          <w:rFonts w:ascii="Times New Roman" w:hAnsi="Times New Roman" w:eastAsia="方正仿宋_GBK" w:cs="Times New Roman"/>
          <w:sz w:val="30"/>
          <w:szCs w:val="30"/>
          <w:highlight w:val="none"/>
          <w:lang w:eastAsia="zh-Hans"/>
        </w:rPr>
        <w:t xml:space="preserve">开户行： </w:t>
      </w:r>
    </w:p>
    <w:p>
      <w:pPr>
        <w:keepNext w:val="0"/>
        <w:keepLines w:val="0"/>
        <w:adjustRightInd w:val="0"/>
        <w:snapToGrid w:val="0"/>
        <w:spacing w:before="0" w:after="0" w:line="600" w:lineRule="exact"/>
        <w:ind w:firstLine="600" w:firstLineChars="200"/>
        <w:outlineLvl w:val="9"/>
        <w:rPr>
          <w:rFonts w:ascii="Times New Roman" w:hAnsi="Times New Roman" w:eastAsia="方正仿宋_GBK" w:cs="Times New Roman"/>
          <w:sz w:val="30"/>
          <w:szCs w:val="30"/>
          <w:highlight w:val="none"/>
          <w:lang w:eastAsia="zh-Hans"/>
        </w:rPr>
      </w:pPr>
      <w:r>
        <w:rPr>
          <w:rFonts w:ascii="Times New Roman" w:hAnsi="Times New Roman" w:eastAsia="方正仿宋_GBK" w:cs="Times New Roman"/>
          <w:sz w:val="30"/>
          <w:szCs w:val="30"/>
          <w:highlight w:val="none"/>
          <w:lang w:eastAsia="zh-Hans"/>
        </w:rPr>
        <w:t xml:space="preserve">账号： </w:t>
      </w:r>
    </w:p>
    <w:p>
      <w:pPr>
        <w:keepNext w:val="0"/>
        <w:keepLines w:val="0"/>
        <w:adjustRightInd w:val="0"/>
        <w:snapToGrid w:val="0"/>
        <w:spacing w:before="0" w:after="0" w:line="600" w:lineRule="exact"/>
        <w:ind w:firstLine="600" w:firstLineChars="200"/>
        <w:outlineLvl w:val="9"/>
        <w:rPr>
          <w:rFonts w:ascii="Times New Roman" w:hAnsi="Times New Roman" w:eastAsia="方正仿宋_GBK" w:cs="Times New Roman"/>
          <w:sz w:val="30"/>
          <w:szCs w:val="30"/>
          <w:highlight w:val="none"/>
          <w:lang w:eastAsia="zh-Hans"/>
        </w:rPr>
      </w:pPr>
      <w:r>
        <w:rPr>
          <w:rFonts w:ascii="Times New Roman" w:hAnsi="Times New Roman" w:eastAsia="方正仿宋_GBK" w:cs="Times New Roman"/>
          <w:sz w:val="30"/>
          <w:szCs w:val="30"/>
          <w:highlight w:val="none"/>
          <w:lang w:eastAsia="zh-Hans"/>
        </w:rPr>
        <w:t xml:space="preserve">户名： </w:t>
      </w:r>
    </w:p>
    <w:bookmarkEnd w:id="6"/>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7" w:name="_Toc24707261"/>
      <w:r>
        <w:rPr>
          <w:rFonts w:eastAsia="黑体"/>
          <w:bCs/>
          <w:sz w:val="32"/>
          <w:highlight w:val="none"/>
          <w:lang w:val="zh-CN"/>
        </w:rPr>
        <w:t>第</w:t>
      </w:r>
      <w:r>
        <w:rPr>
          <w:rFonts w:hint="eastAsia" w:ascii="Times New Roman" w:hAnsi="Times New Roman" w:eastAsia="黑体" w:cs="Times New Roman"/>
          <w:bCs/>
          <w:sz w:val="32"/>
          <w:highlight w:val="none"/>
          <w:lang w:val="zh-CN"/>
        </w:rPr>
        <w:t>六</w:t>
      </w:r>
      <w:r>
        <w:rPr>
          <w:rFonts w:ascii="Times New Roman" w:hAnsi="Times New Roman" w:eastAsia="黑体" w:cs="Times New Roman"/>
          <w:bCs/>
          <w:sz w:val="32"/>
          <w:highlight w:val="none"/>
          <w:lang w:val="zh-CN"/>
        </w:rPr>
        <w:t xml:space="preserve">条 </w:t>
      </w:r>
      <w:bookmarkEnd w:id="7"/>
      <w:r>
        <w:rPr>
          <w:rFonts w:hint="default" w:ascii="Times New Roman" w:hAnsi="Times New Roman" w:eastAsia="黑体" w:cs="Times New Roman"/>
          <w:bCs/>
          <w:sz w:val="32"/>
          <w:highlight w:val="none"/>
          <w:lang w:val="zh-CN"/>
        </w:rPr>
        <w:t>承揽要求</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eastAsia="zh-CN"/>
        </w:rPr>
        <w:t>6</w:t>
      </w:r>
      <w:r>
        <w:rPr>
          <w:rFonts w:ascii="Times New Roman" w:hAnsi="Times New Roman" w:eastAsia="方正仿宋_GBK" w:cs="Times New Roman"/>
          <w:sz w:val="30"/>
          <w:szCs w:val="30"/>
          <w:highlight w:val="none"/>
        </w:rPr>
        <w:t>.1乙方</w:t>
      </w:r>
      <w:r>
        <w:rPr>
          <w:rFonts w:hint="default" w:ascii="Times New Roman" w:hAnsi="Times New Roman" w:eastAsia="方正仿宋_GBK" w:cs="Times New Roman"/>
          <w:sz w:val="30"/>
          <w:szCs w:val="30"/>
          <w:highlight w:val="none"/>
          <w:lang w:val="en-US" w:eastAsia="zh-CN"/>
        </w:rPr>
        <w:t>修剪</w:t>
      </w:r>
      <w:r>
        <w:rPr>
          <w:rFonts w:ascii="Times New Roman" w:hAnsi="Times New Roman" w:eastAsia="方正仿宋_GBK" w:cs="Times New Roman"/>
          <w:sz w:val="30"/>
          <w:szCs w:val="30"/>
          <w:highlight w:val="none"/>
        </w:rPr>
        <w:t>时间的要求：乙方按甲方</w:t>
      </w:r>
      <w:r>
        <w:rPr>
          <w:rFonts w:hint="default" w:ascii="Times New Roman" w:hAnsi="Times New Roman" w:eastAsia="方正仿宋_GBK" w:cs="Times New Roman"/>
          <w:sz w:val="30"/>
          <w:szCs w:val="30"/>
          <w:highlight w:val="none"/>
          <w:lang w:val="en-US" w:eastAsia="zh-CN"/>
        </w:rPr>
        <w:t>树木修剪</w:t>
      </w:r>
      <w:r>
        <w:rPr>
          <w:rFonts w:ascii="Times New Roman" w:hAnsi="Times New Roman" w:eastAsia="方正仿宋_GBK" w:cs="Times New Roman"/>
          <w:sz w:val="30"/>
          <w:szCs w:val="30"/>
          <w:highlight w:val="none"/>
        </w:rPr>
        <w:t>计划时间，到甲方指定地点</w:t>
      </w:r>
      <w:r>
        <w:rPr>
          <w:rFonts w:hint="default" w:ascii="Times New Roman" w:hAnsi="Times New Roman" w:eastAsia="方正仿宋_GBK" w:cs="Times New Roman"/>
          <w:sz w:val="30"/>
          <w:szCs w:val="30"/>
          <w:highlight w:val="none"/>
          <w:lang w:val="en-US" w:eastAsia="zh-CN"/>
        </w:rPr>
        <w:t>对树木进行修剪</w:t>
      </w:r>
      <w:r>
        <w:rPr>
          <w:rFonts w:ascii="Times New Roman" w:hAnsi="Times New Roman" w:eastAsia="方正仿宋_GBK" w:cs="Times New Roman"/>
          <w:sz w:val="30"/>
          <w:szCs w:val="30"/>
          <w:highlight w:val="none"/>
        </w:rPr>
        <w:t>；</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eastAsia="zh-CN"/>
        </w:rPr>
        <w:t>6</w:t>
      </w:r>
      <w:r>
        <w:rPr>
          <w:rFonts w:ascii="Times New Roman" w:hAnsi="Times New Roman" w:eastAsia="方正仿宋_GBK" w:cs="Times New Roman"/>
          <w:sz w:val="30"/>
          <w:szCs w:val="30"/>
          <w:highlight w:val="none"/>
        </w:rPr>
        <w:t>.</w:t>
      </w:r>
      <w:r>
        <w:rPr>
          <w:rFonts w:hint="eastAsia" w:ascii="Times New Roman" w:hAnsi="Times New Roman" w:eastAsia="方正仿宋_GBK" w:cs="Times New Roman"/>
          <w:sz w:val="30"/>
          <w:szCs w:val="30"/>
          <w:highlight w:val="none"/>
          <w:lang w:eastAsia="zh-CN"/>
        </w:rPr>
        <w:t>2</w:t>
      </w:r>
      <w:r>
        <w:rPr>
          <w:rFonts w:ascii="Times New Roman" w:hAnsi="Times New Roman" w:eastAsia="方正仿宋_GBK" w:cs="Times New Roman"/>
          <w:sz w:val="30"/>
          <w:szCs w:val="30"/>
          <w:highlight w:val="none"/>
        </w:rPr>
        <w:t xml:space="preserve"> 项目所需</w:t>
      </w:r>
      <w:r>
        <w:rPr>
          <w:rFonts w:hint="default" w:ascii="Times New Roman" w:hAnsi="Times New Roman" w:eastAsia="方正仿宋_GBK" w:cs="Times New Roman"/>
          <w:sz w:val="30"/>
          <w:szCs w:val="30"/>
          <w:highlight w:val="none"/>
          <w:lang w:val="en-US" w:eastAsia="zh-CN"/>
        </w:rPr>
        <w:t>工器具</w:t>
      </w:r>
      <w:r>
        <w:rPr>
          <w:rFonts w:ascii="Times New Roman" w:hAnsi="Times New Roman" w:eastAsia="方正仿宋_GBK" w:cs="Times New Roman"/>
          <w:sz w:val="30"/>
          <w:szCs w:val="30"/>
          <w:highlight w:val="none"/>
        </w:rPr>
        <w:t>的提供和使用由乙方负责；</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eastAsia="zh-CN"/>
        </w:rPr>
        <w:t>6</w:t>
      </w:r>
      <w:r>
        <w:rPr>
          <w:rFonts w:ascii="Times New Roman" w:hAnsi="Times New Roman" w:eastAsia="方正仿宋_GBK" w:cs="Times New Roman"/>
          <w:sz w:val="30"/>
          <w:szCs w:val="30"/>
          <w:highlight w:val="none"/>
        </w:rPr>
        <w:t>.</w:t>
      </w:r>
      <w:r>
        <w:rPr>
          <w:rFonts w:hint="eastAsia" w:ascii="Times New Roman" w:hAnsi="Times New Roman" w:eastAsia="方正仿宋_GBK" w:cs="Times New Roman"/>
          <w:sz w:val="30"/>
          <w:szCs w:val="30"/>
          <w:highlight w:val="none"/>
          <w:lang w:eastAsia="zh-CN"/>
        </w:rPr>
        <w:t>3</w:t>
      </w:r>
      <w:r>
        <w:rPr>
          <w:rFonts w:ascii="Times New Roman" w:hAnsi="Times New Roman" w:eastAsia="方正仿宋_GBK" w:cs="Times New Roman"/>
          <w:sz w:val="30"/>
          <w:szCs w:val="30"/>
          <w:highlight w:val="none"/>
        </w:rPr>
        <w:t>未经甲方书面同意，乙方不得擅自改变合同约定材料和工艺，也不得转包、分包。</w:t>
      </w:r>
    </w:p>
    <w:p>
      <w:pPr>
        <w:spacing w:line="360" w:lineRule="auto"/>
        <w:ind w:firstLine="600" w:firstLineChars="200"/>
        <w:rPr>
          <w:rFonts w:hint="default" w:ascii="Times New Roman" w:hAnsi="Times New Roman" w:eastAsia="方正仿宋_GBK" w:cs="Times New Roman"/>
          <w:sz w:val="30"/>
          <w:szCs w:val="30"/>
          <w:highlight w:val="none"/>
          <w:lang w:val="en-US" w:eastAsia="zh-CN"/>
        </w:rPr>
      </w:pPr>
      <w:r>
        <w:rPr>
          <w:rFonts w:hint="eastAsia" w:ascii="Times New Roman" w:hAnsi="Times New Roman" w:eastAsia="方正仿宋_GBK" w:cs="Times New Roman"/>
          <w:sz w:val="30"/>
          <w:szCs w:val="30"/>
          <w:highlight w:val="none"/>
          <w:lang w:eastAsia="zh-CN"/>
        </w:rPr>
        <w:t>6</w:t>
      </w:r>
      <w:r>
        <w:rPr>
          <w:rFonts w:ascii="Times New Roman" w:hAnsi="Times New Roman" w:eastAsia="方正仿宋_GBK" w:cs="Times New Roman"/>
          <w:sz w:val="30"/>
          <w:szCs w:val="30"/>
          <w:highlight w:val="none"/>
        </w:rPr>
        <w:t>.</w:t>
      </w:r>
      <w:r>
        <w:rPr>
          <w:rFonts w:hint="eastAsia" w:ascii="Times New Roman" w:hAnsi="Times New Roman" w:eastAsia="方正仿宋_GBK" w:cs="Times New Roman"/>
          <w:sz w:val="30"/>
          <w:szCs w:val="30"/>
          <w:highlight w:val="none"/>
          <w:lang w:eastAsia="zh-CN"/>
        </w:rPr>
        <w:t>4</w:t>
      </w:r>
      <w:r>
        <w:rPr>
          <w:rFonts w:hint="default" w:ascii="Times New Roman" w:hAnsi="Times New Roman" w:eastAsia="方正仿宋_GBK" w:cs="Times New Roman"/>
          <w:sz w:val="30"/>
          <w:szCs w:val="30"/>
          <w:highlight w:val="none"/>
          <w:lang w:val="en-US" w:eastAsia="zh-CN"/>
        </w:rPr>
        <w:t xml:space="preserve"> 树木修剪</w:t>
      </w:r>
      <w:r>
        <w:rPr>
          <w:rFonts w:ascii="Times New Roman" w:hAnsi="Times New Roman" w:eastAsia="方正仿宋_GBK" w:cs="Times New Roman"/>
          <w:sz w:val="30"/>
          <w:szCs w:val="30"/>
          <w:highlight w:val="none"/>
        </w:rPr>
        <w:t>要求：</w:t>
      </w:r>
      <w:r>
        <w:rPr>
          <w:rFonts w:hint="eastAsia" w:ascii="Times New Roman" w:hAnsi="Times New Roman" w:eastAsia="方正仿宋_GBK" w:cs="Times New Roman"/>
          <w:sz w:val="30"/>
          <w:szCs w:val="30"/>
          <w:highlight w:val="none"/>
        </w:rPr>
        <w:t>通常从树木主干往树冠连接部分，将树冠全部剪去，修剪时应避免造成枝条劈裂。修剪较高大树干时，必须有专人指挥及维护现场，超过2米如需使用高空作业车（若需高空作业的，高空作业人员需具有高处作业证，并应在施工时拉设警戒带，对周围有危险的枝条，要预先用绳索吊好，锯断后慢慢放下，注意工作人员及周围行人、车量和财产安全。施工人员作业时须佩系安全带，杜绝一切因管理不善而发生的各类不安全事件</w:t>
      </w:r>
      <w:r>
        <w:rPr>
          <w:rFonts w:hint="default" w:ascii="Times New Roman" w:hAnsi="Times New Roman" w:eastAsia="方正仿宋_GBK" w:cs="Times New Roman"/>
          <w:sz w:val="30"/>
          <w:szCs w:val="30"/>
          <w:highlight w:val="none"/>
          <w:lang w:val="en-US" w:eastAsia="zh-CN"/>
        </w:rPr>
        <w:t>。</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8" w:name="_Toc24707263"/>
      <w:r>
        <w:rPr>
          <w:rFonts w:ascii="Times New Roman" w:hAnsi="Times New Roman" w:eastAsia="黑体" w:cs="Times New Roman"/>
          <w:bCs/>
          <w:sz w:val="32"/>
          <w:highlight w:val="none"/>
          <w:lang w:val="zh-CN"/>
        </w:rPr>
        <w:t>第</w:t>
      </w:r>
      <w:r>
        <w:rPr>
          <w:rFonts w:hint="eastAsia" w:ascii="Times New Roman" w:hAnsi="Times New Roman" w:eastAsia="黑体" w:cs="Times New Roman"/>
          <w:bCs/>
          <w:sz w:val="32"/>
          <w:highlight w:val="none"/>
          <w:lang w:val="en-US" w:eastAsia="zh-CN"/>
        </w:rPr>
        <w:t>七</w:t>
      </w:r>
      <w:r>
        <w:rPr>
          <w:rFonts w:ascii="Times New Roman" w:hAnsi="Times New Roman" w:eastAsia="黑体" w:cs="Times New Roman"/>
          <w:bCs/>
          <w:sz w:val="32"/>
          <w:highlight w:val="none"/>
          <w:lang w:val="zh-CN"/>
        </w:rPr>
        <w:t>条  双方的权利与义务</w:t>
      </w:r>
      <w:bookmarkEnd w:id="8"/>
    </w:p>
    <w:p>
      <w:pPr>
        <w:spacing w:after="120" w:line="360" w:lineRule="auto"/>
        <w:ind w:firstLine="600" w:firstLineChars="200"/>
        <w:outlineLvl w:val="2"/>
        <w:rPr>
          <w:rFonts w:ascii="Times New Roman" w:hAnsi="Times New Roman" w:eastAsia="黑体" w:cs="Times New Roman"/>
          <w:sz w:val="30"/>
          <w:highlight w:val="none"/>
          <w:lang w:val="zh-CN"/>
        </w:rPr>
      </w:pPr>
      <w:bookmarkStart w:id="9" w:name="_Toc24707264"/>
      <w:r>
        <w:rPr>
          <w:rFonts w:hint="eastAsia" w:ascii="Times New Roman" w:hAnsi="Times New Roman" w:eastAsia="黑体" w:cs="Times New Roman"/>
          <w:sz w:val="30"/>
          <w:highlight w:val="none"/>
          <w:shd w:val="clear" w:color="auto" w:fill="FFFFFF"/>
          <w:lang w:val="en-US" w:eastAsia="zh-CN"/>
        </w:rPr>
        <w:t>7</w:t>
      </w:r>
      <w:r>
        <w:rPr>
          <w:rFonts w:ascii="Times New Roman" w:hAnsi="Times New Roman" w:eastAsia="黑体" w:cs="Times New Roman"/>
          <w:sz w:val="30"/>
          <w:highlight w:val="none"/>
          <w:shd w:val="clear" w:color="auto" w:fill="FFFFFF"/>
          <w:lang w:val="zh-CN"/>
        </w:rPr>
        <w:t>.1甲方权责：</w:t>
      </w:r>
      <w:bookmarkEnd w:id="9"/>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.1.1甲方负责按照约定的付款方式向乙方支付承揽费用；</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.1.2对乙方实施监督，并有权对乙方提出意见和建议；</w:t>
      </w:r>
    </w:p>
    <w:p>
      <w:pPr>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.1.3 对乙方的承揽工作提供必要的、合理的协助工作；</w:t>
      </w:r>
    </w:p>
    <w:p>
      <w:pPr>
        <w:ind w:firstLine="600" w:firstLineChars="200"/>
        <w:rPr>
          <w:rFonts w:eastAsia="宋体"/>
          <w:sz w:val="32"/>
          <w:szCs w:val="32"/>
          <w:highlight w:val="none"/>
        </w:rPr>
      </w:pPr>
      <w:r>
        <w:rPr>
          <w:rFonts w:hint="eastAsia" w:ascii="Times New Roman" w:hAnsi="Times New Roman" w:eastAsia="方正仿宋_GBK" w:cs="Times New Roman"/>
          <w:sz w:val="30"/>
          <w:szCs w:val="30"/>
          <w:highlight w:val="none"/>
          <w:lang w:val="en-US" w:eastAsia="zh-CN"/>
        </w:rPr>
        <w:t>7</w:t>
      </w:r>
      <w:r>
        <w:rPr>
          <w:rFonts w:hint="eastAsia" w:ascii="Times New Roman" w:hAnsi="Times New Roman" w:eastAsia="方正仿宋_GBK" w:cs="Times New Roman"/>
          <w:sz w:val="30"/>
          <w:szCs w:val="30"/>
          <w:highlight w:val="none"/>
        </w:rPr>
        <w:t>.1.4 审核乙方的工期顺延申请；</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eastAsia="zh-CN"/>
        </w:rPr>
        <w:t>5</w:t>
      </w:r>
      <w:r>
        <w:rPr>
          <w:rFonts w:ascii="Times New Roman" w:hAnsi="Times New Roman" w:eastAsia="方正仿宋_GBK" w:cs="Times New Roman"/>
          <w:sz w:val="30"/>
          <w:szCs w:val="30"/>
          <w:highlight w:val="none"/>
        </w:rPr>
        <w:t>甲方有权从未付费用中抵扣相当于违约金和滞纳金数额的款项。</w:t>
      </w:r>
    </w:p>
    <w:p>
      <w:pPr>
        <w:spacing w:after="120" w:line="360" w:lineRule="auto"/>
        <w:ind w:firstLine="600" w:firstLineChars="200"/>
        <w:outlineLvl w:val="2"/>
        <w:rPr>
          <w:rFonts w:ascii="Times New Roman" w:hAnsi="Times New Roman" w:eastAsia="黑体" w:cs="Times New Roman"/>
          <w:sz w:val="30"/>
          <w:highlight w:val="none"/>
          <w:lang w:val="zh-CN"/>
        </w:rPr>
      </w:pPr>
      <w:bookmarkStart w:id="10" w:name="_Toc24707265"/>
      <w:r>
        <w:rPr>
          <w:rFonts w:hint="eastAsia" w:ascii="Times New Roman" w:hAnsi="Times New Roman" w:eastAsia="黑体" w:cs="Times New Roman"/>
          <w:sz w:val="30"/>
          <w:highlight w:val="none"/>
          <w:shd w:val="clear" w:color="auto" w:fill="FFFFFF"/>
          <w:lang w:val="en-US" w:eastAsia="zh-CN"/>
        </w:rPr>
        <w:t>7</w:t>
      </w:r>
      <w:r>
        <w:rPr>
          <w:rFonts w:ascii="Times New Roman" w:hAnsi="Times New Roman" w:eastAsia="黑体" w:cs="Times New Roman"/>
          <w:sz w:val="30"/>
          <w:highlight w:val="none"/>
          <w:shd w:val="clear" w:color="auto" w:fill="FFFFFF"/>
          <w:lang w:val="zh-CN"/>
        </w:rPr>
        <w:t>.2乙方权责：</w:t>
      </w:r>
      <w:bookmarkEnd w:id="10"/>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.2.1服从甲方监督，遵守重庆江北国际机场空防安全的有关制度及重庆江北国际机场的各类规定。</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.2.2负责组织该项目的实施，并负责项目实施中的一切施工安全、第三方安全、人身安全和消防安全。</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.2.3遵守有关安全规则，负责现场人员安全，排除现场危险隐患，提供安全设施。</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hint="eastAsia" w:ascii="Times New Roman" w:hAnsi="Times New Roman" w:eastAsia="方正仿宋_GBK" w:cs="Times New Roman"/>
          <w:sz w:val="30"/>
          <w:szCs w:val="30"/>
          <w:highlight w:val="none"/>
        </w:rPr>
        <w:t>.2.4 因天气原因或其它不可抗力等无法施工造成工期顺延的事项，乙方需在顺延情况发生后立即向甲方提出书面申请，说明具体原因和顺延天数。</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.2.</w:t>
      </w:r>
      <w:r>
        <w:rPr>
          <w:rFonts w:hint="eastAsia" w:ascii="Times New Roman" w:hAnsi="Times New Roman" w:eastAsia="方正仿宋_GBK" w:cs="Times New Roman"/>
          <w:sz w:val="30"/>
          <w:szCs w:val="30"/>
          <w:highlight w:val="none"/>
          <w:lang w:eastAsia="zh-CN"/>
        </w:rPr>
        <w:t>5</w:t>
      </w:r>
      <w:r>
        <w:rPr>
          <w:rFonts w:ascii="Times New Roman" w:hAnsi="Times New Roman" w:eastAsia="方正仿宋_GBK" w:cs="Times New Roman"/>
          <w:sz w:val="30"/>
          <w:szCs w:val="30"/>
          <w:highlight w:val="none"/>
        </w:rPr>
        <w:t>按期完工，提出验收申请，并参与成果验收工作。</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.2.</w:t>
      </w:r>
      <w:r>
        <w:rPr>
          <w:rFonts w:hint="eastAsia" w:ascii="Times New Roman" w:hAnsi="Times New Roman" w:eastAsia="方正仿宋_GBK" w:cs="Times New Roman"/>
          <w:sz w:val="30"/>
          <w:szCs w:val="30"/>
          <w:highlight w:val="none"/>
          <w:lang w:eastAsia="zh-CN"/>
        </w:rPr>
        <w:t>6</w:t>
      </w:r>
      <w:r>
        <w:rPr>
          <w:rFonts w:ascii="Times New Roman" w:hAnsi="Times New Roman" w:eastAsia="方正仿宋_GBK" w:cs="Times New Roman"/>
          <w:sz w:val="30"/>
          <w:szCs w:val="30"/>
          <w:highlight w:val="none"/>
        </w:rPr>
        <w:t>在履行本合同的过程中乙方若造成乙方工作人员、甲方或第三方人身、财产损害的，乙方应承担全部责任。</w:t>
      </w:r>
    </w:p>
    <w:p>
      <w:pPr>
        <w:spacing w:line="360" w:lineRule="auto"/>
        <w:ind w:firstLine="600" w:firstLineChars="200"/>
        <w:rPr>
          <w:rFonts w:ascii="Times New Roman" w:hAnsi="Times New Roman" w:eastAsia="方正仿宋_GBK" w:cs="Times New Roman"/>
          <w:sz w:val="30"/>
          <w:szCs w:val="30"/>
          <w:highlight w:val="none"/>
        </w:rPr>
      </w:pPr>
      <w:r>
        <w:rPr>
          <w:rFonts w:hint="eastAsia" w:ascii="Times New Roman" w:hAnsi="Times New Roman" w:eastAsia="方正仿宋_GBK" w:cs="Times New Roman"/>
          <w:sz w:val="30"/>
          <w:szCs w:val="30"/>
          <w:highlight w:val="none"/>
          <w:lang w:val="en-US" w:eastAsia="zh-CN"/>
        </w:rPr>
        <w:t>7</w:t>
      </w:r>
      <w:r>
        <w:rPr>
          <w:rFonts w:ascii="Times New Roman" w:hAnsi="Times New Roman" w:eastAsia="方正仿宋_GBK" w:cs="Times New Roman"/>
          <w:sz w:val="30"/>
          <w:szCs w:val="30"/>
          <w:highlight w:val="none"/>
        </w:rPr>
        <w:t>.2.</w:t>
      </w:r>
      <w:r>
        <w:rPr>
          <w:rFonts w:hint="eastAsia" w:ascii="Times New Roman" w:hAnsi="Times New Roman" w:eastAsia="方正仿宋_GBK" w:cs="Times New Roman"/>
          <w:sz w:val="30"/>
          <w:szCs w:val="30"/>
          <w:highlight w:val="none"/>
          <w:lang w:eastAsia="zh-CN"/>
        </w:rPr>
        <w:t>7</w:t>
      </w:r>
      <w:r>
        <w:rPr>
          <w:rFonts w:ascii="Times New Roman" w:hAnsi="Times New Roman" w:eastAsia="方正仿宋_GBK" w:cs="Times New Roman"/>
          <w:sz w:val="30"/>
          <w:szCs w:val="30"/>
          <w:highlight w:val="none"/>
        </w:rPr>
        <w:t>根据甲方需求对</w:t>
      </w:r>
      <w:r>
        <w:rPr>
          <w:rFonts w:hint="default" w:ascii="Times New Roman" w:hAnsi="Times New Roman" w:eastAsia="方正仿宋_GBK" w:cs="Times New Roman"/>
          <w:sz w:val="30"/>
          <w:szCs w:val="30"/>
          <w:highlight w:val="none"/>
          <w:lang w:val="en-US" w:eastAsia="zh-CN"/>
        </w:rPr>
        <w:t>树木</w:t>
      </w:r>
      <w:r>
        <w:rPr>
          <w:rFonts w:ascii="Times New Roman" w:hAnsi="Times New Roman" w:eastAsia="方正仿宋_GBK" w:cs="Times New Roman"/>
          <w:sz w:val="30"/>
          <w:szCs w:val="30"/>
          <w:highlight w:val="none"/>
        </w:rPr>
        <w:t>进行</w:t>
      </w:r>
      <w:r>
        <w:rPr>
          <w:rFonts w:hint="default" w:ascii="Times New Roman" w:hAnsi="Times New Roman" w:eastAsia="方正仿宋_GBK" w:cs="Times New Roman"/>
          <w:sz w:val="30"/>
          <w:szCs w:val="30"/>
          <w:highlight w:val="none"/>
          <w:lang w:val="en-US" w:eastAsia="zh-CN"/>
        </w:rPr>
        <w:t>修剪</w:t>
      </w:r>
      <w:r>
        <w:rPr>
          <w:rFonts w:ascii="Times New Roman" w:hAnsi="Times New Roman" w:eastAsia="方正仿宋_GBK" w:cs="Times New Roman"/>
          <w:sz w:val="30"/>
          <w:szCs w:val="30"/>
          <w:highlight w:val="none"/>
        </w:rPr>
        <w:t>，</w:t>
      </w:r>
      <w:r>
        <w:rPr>
          <w:rFonts w:hint="default" w:ascii="Times New Roman" w:hAnsi="Times New Roman" w:eastAsia="方正仿宋_GBK" w:cs="Times New Roman"/>
          <w:sz w:val="30"/>
          <w:szCs w:val="30"/>
          <w:highlight w:val="none"/>
          <w:lang w:val="en-US" w:eastAsia="zh-CN"/>
        </w:rPr>
        <w:t>树木修剪产生的枝条等废木料由乙方负责清运</w:t>
      </w:r>
      <w:r>
        <w:rPr>
          <w:rFonts w:ascii="Times New Roman" w:hAnsi="Times New Roman" w:eastAsia="方正仿宋_GBK" w:cs="Times New Roman"/>
          <w:sz w:val="30"/>
          <w:szCs w:val="30"/>
          <w:highlight w:val="none"/>
        </w:rPr>
        <w:t>。</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1" w:name="_Toc24707266"/>
      <w:r>
        <w:rPr>
          <w:rFonts w:ascii="Times New Roman" w:hAnsi="Times New Roman" w:eastAsia="黑体" w:cs="Times New Roman"/>
          <w:bCs/>
          <w:sz w:val="32"/>
          <w:highlight w:val="none"/>
          <w:lang w:val="zh-CN"/>
        </w:rPr>
        <w:t>第</w:t>
      </w:r>
      <w:r>
        <w:rPr>
          <w:rFonts w:hint="eastAsia" w:ascii="Times New Roman" w:hAnsi="Times New Roman" w:eastAsia="黑体" w:cs="Times New Roman"/>
          <w:bCs/>
          <w:sz w:val="32"/>
          <w:highlight w:val="none"/>
          <w:lang w:val="en-US" w:eastAsia="zh-CN"/>
        </w:rPr>
        <w:t>八</w:t>
      </w:r>
      <w:r>
        <w:rPr>
          <w:rFonts w:ascii="Times New Roman" w:hAnsi="Times New Roman" w:eastAsia="黑体" w:cs="Times New Roman"/>
          <w:bCs/>
          <w:sz w:val="32"/>
          <w:highlight w:val="none"/>
          <w:lang w:val="zh-CN"/>
        </w:rPr>
        <w:t>条  成果验收标准和方法</w:t>
      </w:r>
      <w:bookmarkEnd w:id="11"/>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项目完工后，</w:t>
      </w:r>
      <w:r>
        <w:rPr>
          <w:rFonts w:hint="default" w:ascii="Times New Roman" w:hAnsi="Times New Roman" w:eastAsia="方正仿宋_GBK" w:cs="Times New Roman"/>
          <w:sz w:val="30"/>
          <w:szCs w:val="30"/>
          <w:highlight w:val="none"/>
        </w:rPr>
        <w:t>由乙方向甲方提出验收申请，甲方组织相关人员按照合同第三条及第</w:t>
      </w:r>
      <w:r>
        <w:rPr>
          <w:rFonts w:hint="eastAsia" w:ascii="Times New Roman" w:hAnsi="Times New Roman" w:eastAsia="方正仿宋_GBK" w:cs="Times New Roman"/>
          <w:sz w:val="30"/>
          <w:szCs w:val="30"/>
          <w:highlight w:val="none"/>
          <w:lang w:eastAsia="zh-CN"/>
        </w:rPr>
        <w:t>六</w:t>
      </w:r>
      <w:r>
        <w:rPr>
          <w:rFonts w:hint="default" w:ascii="Times New Roman" w:hAnsi="Times New Roman" w:eastAsia="方正仿宋_GBK" w:cs="Times New Roman"/>
          <w:sz w:val="30"/>
          <w:szCs w:val="30"/>
          <w:highlight w:val="none"/>
        </w:rPr>
        <w:t>条中</w:t>
      </w:r>
      <w:r>
        <w:rPr>
          <w:rFonts w:hint="eastAsia" w:ascii="Times New Roman" w:hAnsi="Times New Roman" w:eastAsia="方正仿宋_GBK" w:cs="Times New Roman"/>
          <w:sz w:val="30"/>
          <w:szCs w:val="30"/>
          <w:highlight w:val="none"/>
          <w:lang w:eastAsia="zh-CN"/>
        </w:rPr>
        <w:t>6</w:t>
      </w:r>
      <w:r>
        <w:rPr>
          <w:rFonts w:hint="default" w:ascii="Times New Roman" w:hAnsi="Times New Roman" w:eastAsia="方正仿宋_GBK" w:cs="Times New Roman"/>
          <w:sz w:val="30"/>
          <w:szCs w:val="30"/>
          <w:highlight w:val="none"/>
        </w:rPr>
        <w:t>.</w:t>
      </w:r>
      <w:r>
        <w:rPr>
          <w:rFonts w:hint="eastAsia" w:ascii="Times New Roman" w:hAnsi="Times New Roman" w:eastAsia="方正仿宋_GBK" w:cs="Times New Roman"/>
          <w:sz w:val="30"/>
          <w:szCs w:val="30"/>
          <w:highlight w:val="none"/>
          <w:lang w:eastAsia="zh-CN"/>
        </w:rPr>
        <w:t>4</w:t>
      </w:r>
      <w:r>
        <w:rPr>
          <w:rFonts w:hint="default" w:ascii="Times New Roman" w:hAnsi="Times New Roman" w:eastAsia="方正仿宋_GBK" w:cs="Times New Roman"/>
          <w:sz w:val="30"/>
          <w:szCs w:val="30"/>
          <w:highlight w:val="none"/>
          <w:lang w:val="en-US" w:eastAsia="zh-CN"/>
        </w:rPr>
        <w:t>树木修剪</w:t>
      </w:r>
      <w:r>
        <w:rPr>
          <w:rFonts w:hint="default" w:ascii="Times New Roman" w:hAnsi="Times New Roman" w:eastAsia="方正仿宋_GBK" w:cs="Times New Roman"/>
          <w:sz w:val="30"/>
          <w:szCs w:val="30"/>
          <w:highlight w:val="none"/>
        </w:rPr>
        <w:t>要求等内容进行验收，经双方确认后</w:t>
      </w:r>
      <w:r>
        <w:rPr>
          <w:rFonts w:ascii="Times New Roman" w:hAnsi="Times New Roman" w:eastAsia="方正仿宋_GBK" w:cs="Times New Roman"/>
          <w:sz w:val="30"/>
          <w:szCs w:val="30"/>
          <w:highlight w:val="none"/>
        </w:rPr>
        <w:t>，即验收合格。</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2" w:name="_Toc24707267"/>
      <w:r>
        <w:rPr>
          <w:rFonts w:ascii="Times New Roman" w:hAnsi="Times New Roman" w:eastAsia="黑体" w:cs="Times New Roman"/>
          <w:bCs/>
          <w:sz w:val="32"/>
          <w:highlight w:val="none"/>
          <w:lang w:val="zh-CN"/>
        </w:rPr>
        <w:t>第</w:t>
      </w:r>
      <w:r>
        <w:rPr>
          <w:rFonts w:hint="eastAsia" w:ascii="Times New Roman" w:hAnsi="Times New Roman" w:eastAsia="黑体" w:cs="Times New Roman"/>
          <w:bCs/>
          <w:sz w:val="32"/>
          <w:highlight w:val="none"/>
          <w:lang w:val="en-US" w:eastAsia="zh-CN"/>
        </w:rPr>
        <w:t>九</w:t>
      </w:r>
      <w:r>
        <w:rPr>
          <w:rFonts w:ascii="Times New Roman" w:hAnsi="Times New Roman" w:eastAsia="黑体" w:cs="Times New Roman"/>
          <w:bCs/>
          <w:sz w:val="32"/>
          <w:highlight w:val="none"/>
          <w:lang w:val="zh-CN"/>
        </w:rPr>
        <w:t>条  知识产权</w:t>
      </w:r>
      <w:bookmarkEnd w:id="12"/>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乙方保证</w:t>
      </w:r>
      <w:r>
        <w:rPr>
          <w:rFonts w:hint="default" w:ascii="Times New Roman" w:hAnsi="Times New Roman" w:eastAsia="方正仿宋_GBK" w:cs="Times New Roman"/>
          <w:sz w:val="30"/>
          <w:szCs w:val="30"/>
          <w:highlight w:val="none"/>
          <w:lang w:val="en-US" w:eastAsia="zh-CN"/>
        </w:rPr>
        <w:t>修剪</w:t>
      </w:r>
      <w:r>
        <w:rPr>
          <w:rFonts w:ascii="Times New Roman" w:hAnsi="Times New Roman" w:eastAsia="方正仿宋_GBK" w:cs="Times New Roman"/>
          <w:sz w:val="30"/>
          <w:szCs w:val="30"/>
          <w:highlight w:val="none"/>
        </w:rPr>
        <w:t>过程中所使用的工艺、设备、方法及其他涉及</w:t>
      </w:r>
      <w:r>
        <w:rPr>
          <w:rFonts w:hint="default" w:ascii="Times New Roman" w:hAnsi="Times New Roman" w:eastAsia="方正仿宋_GBK" w:cs="Times New Roman"/>
          <w:sz w:val="30"/>
          <w:szCs w:val="30"/>
          <w:highlight w:val="none"/>
          <w:lang w:val="en-US" w:eastAsia="zh-CN"/>
        </w:rPr>
        <w:t>修剪</w:t>
      </w:r>
      <w:r>
        <w:rPr>
          <w:rFonts w:ascii="Times New Roman" w:hAnsi="Times New Roman" w:eastAsia="方正仿宋_GBK" w:cs="Times New Roman"/>
          <w:sz w:val="30"/>
          <w:szCs w:val="30"/>
          <w:highlight w:val="none"/>
        </w:rPr>
        <w:t>工作的行为不会侵害第三人的知识产权，除非甲方书面同意，</w:t>
      </w:r>
      <w:r>
        <w:rPr>
          <w:rFonts w:hint="default" w:ascii="Times New Roman" w:hAnsi="Times New Roman" w:eastAsia="方正仿宋_GBK" w:cs="Times New Roman"/>
          <w:sz w:val="30"/>
          <w:szCs w:val="30"/>
          <w:highlight w:val="none"/>
          <w:lang w:val="en-US" w:eastAsia="zh-CN"/>
        </w:rPr>
        <w:t>修剪</w:t>
      </w:r>
      <w:r>
        <w:rPr>
          <w:rFonts w:ascii="Times New Roman" w:hAnsi="Times New Roman" w:eastAsia="方正仿宋_GBK" w:cs="Times New Roman"/>
          <w:sz w:val="30"/>
          <w:szCs w:val="30"/>
          <w:highlight w:val="none"/>
        </w:rPr>
        <w:t>过程中使用相关知识产权所需费用均由乙方承担。如乙方侵犯第三人的知识产权，由此引发的一切责任及产生的相关损失由乙方承担。</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3" w:name="_Toc24707268"/>
      <w:r>
        <w:rPr>
          <w:rFonts w:ascii="Times New Roman" w:hAnsi="Times New Roman" w:eastAsia="黑体" w:cs="Times New Roman"/>
          <w:bCs/>
          <w:sz w:val="32"/>
          <w:highlight w:val="none"/>
          <w:lang w:val="zh-CN"/>
        </w:rPr>
        <w:t>第十条  违约责任</w:t>
      </w:r>
      <w:bookmarkEnd w:id="13"/>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.1甲方未按本合同履约导致</w:t>
      </w:r>
      <w:r>
        <w:rPr>
          <w:rFonts w:hint="default" w:ascii="Times New Roman" w:hAnsi="Times New Roman" w:eastAsia="方正仿宋_GBK" w:cs="Times New Roman"/>
          <w:sz w:val="30"/>
          <w:szCs w:val="30"/>
          <w:highlight w:val="none"/>
          <w:lang w:val="en-US" w:eastAsia="zh-CN"/>
        </w:rPr>
        <w:t>修剪</w:t>
      </w:r>
      <w:r>
        <w:rPr>
          <w:rFonts w:ascii="Times New Roman" w:hAnsi="Times New Roman" w:eastAsia="方正仿宋_GBK" w:cs="Times New Roman"/>
          <w:sz w:val="30"/>
          <w:szCs w:val="30"/>
          <w:highlight w:val="none"/>
        </w:rPr>
        <w:t>工作无法进行的，工期相应顺延。</w:t>
      </w:r>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.2.项目验收不合格，乙方应负责无偿修理或返工。因修理或返工而造成的逾期验收的，按1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.3约定处理。</w:t>
      </w:r>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.3乙方不能按合同规定的工期完工，每逾期1天，应偿付给甲方按</w:t>
      </w:r>
      <w:r>
        <w:rPr>
          <w:rFonts w:hint="eastAsia" w:ascii="Times New Roman" w:hAnsi="Times New Roman" w:eastAsia="方正仿宋_GBK" w:cs="Times New Roman"/>
          <w:sz w:val="30"/>
          <w:szCs w:val="30"/>
          <w:highlight w:val="none"/>
          <w:lang w:eastAsia="zh-CN"/>
        </w:rPr>
        <w:t>不含税</w:t>
      </w:r>
      <w:r>
        <w:rPr>
          <w:rFonts w:ascii="Times New Roman" w:hAnsi="Times New Roman" w:eastAsia="方正仿宋_GBK" w:cs="Times New Roman"/>
          <w:sz w:val="30"/>
          <w:szCs w:val="30"/>
          <w:highlight w:val="none"/>
        </w:rPr>
        <w:t>合同总额的万分之五的逾期违约金。逾期超过10天的，甲方有权解除合同。</w:t>
      </w:r>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val="en-US" w:eastAsia="zh-CN"/>
        </w:rPr>
        <w:t>0</w:t>
      </w:r>
      <w:r>
        <w:rPr>
          <w:rFonts w:ascii="Times New Roman" w:hAnsi="Times New Roman" w:eastAsia="方正仿宋_GBK" w:cs="Times New Roman"/>
          <w:sz w:val="30"/>
          <w:szCs w:val="30"/>
          <w:highlight w:val="none"/>
        </w:rPr>
        <w:t>.4 乙方擅自转、分包的，甲方有权要求改正，并处</w:t>
      </w:r>
      <w:r>
        <w:rPr>
          <w:rFonts w:hint="eastAsia" w:ascii="Times New Roman" w:hAnsi="Times New Roman" w:eastAsia="方正仿宋_GBK" w:cs="Times New Roman"/>
          <w:sz w:val="30"/>
          <w:szCs w:val="30"/>
          <w:highlight w:val="none"/>
          <w:lang w:eastAsia="zh-CN"/>
        </w:rPr>
        <w:t>不含税</w:t>
      </w:r>
      <w:r>
        <w:rPr>
          <w:rFonts w:ascii="Times New Roman" w:hAnsi="Times New Roman" w:eastAsia="方正仿宋_GBK" w:cs="Times New Roman"/>
          <w:sz w:val="30"/>
          <w:szCs w:val="30"/>
          <w:highlight w:val="none"/>
        </w:rPr>
        <w:t>合同总价款10%的违约金，乙方不能改正的，甲方有权解除合同。</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4" w:name="_Toc24707269"/>
      <w:r>
        <w:rPr>
          <w:rFonts w:ascii="Times New Roman" w:hAnsi="Times New Roman" w:eastAsia="黑体" w:cs="Times New Roman"/>
          <w:bCs/>
          <w:sz w:val="32"/>
          <w:highlight w:val="none"/>
          <w:lang w:val="zh-CN"/>
        </w:rPr>
        <w:t>第十</w:t>
      </w:r>
      <w:r>
        <w:rPr>
          <w:rFonts w:hint="eastAsia" w:ascii="Times New Roman" w:hAnsi="Times New Roman" w:eastAsia="黑体" w:cs="Times New Roman"/>
          <w:bCs/>
          <w:sz w:val="32"/>
          <w:highlight w:val="none"/>
          <w:lang w:val="en-US" w:eastAsia="zh-CN"/>
        </w:rPr>
        <w:t>一</w:t>
      </w:r>
      <w:r>
        <w:rPr>
          <w:rFonts w:ascii="Times New Roman" w:hAnsi="Times New Roman" w:eastAsia="黑体" w:cs="Times New Roman"/>
          <w:bCs/>
          <w:sz w:val="32"/>
          <w:highlight w:val="none"/>
          <w:lang w:val="zh-CN"/>
        </w:rPr>
        <w:t>条  争议解决方式</w:t>
      </w:r>
      <w:bookmarkEnd w:id="14"/>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若在合同履行过程中发生争议，甲乙双方应当友好协商解决，协商不成，按以下第（二） 种方式解决：</w:t>
      </w:r>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（一）提交重庆仲裁委员会，按照申请仲裁时该会现行有效的仲裁规则进行仲裁。</w:t>
      </w:r>
    </w:p>
    <w:p>
      <w:pPr>
        <w:ind w:firstLine="600" w:firstLineChars="200"/>
        <w:jc w:val="left"/>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（二）向甲方所在地有管辖权的人民法院起诉。</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5" w:name="_Toc24707270"/>
      <w:r>
        <w:rPr>
          <w:rFonts w:ascii="Times New Roman" w:hAnsi="Times New Roman" w:eastAsia="黑体" w:cs="Times New Roman"/>
          <w:bCs/>
          <w:sz w:val="32"/>
          <w:highlight w:val="none"/>
          <w:lang w:val="zh-CN"/>
        </w:rPr>
        <w:t>第十</w:t>
      </w:r>
      <w:r>
        <w:rPr>
          <w:rFonts w:hint="eastAsia" w:ascii="Times New Roman" w:hAnsi="Times New Roman" w:eastAsia="黑体" w:cs="Times New Roman"/>
          <w:bCs/>
          <w:sz w:val="32"/>
          <w:highlight w:val="none"/>
          <w:lang w:val="en-US" w:eastAsia="zh-CN"/>
        </w:rPr>
        <w:t>二</w:t>
      </w:r>
      <w:r>
        <w:rPr>
          <w:rFonts w:ascii="Times New Roman" w:hAnsi="Times New Roman" w:eastAsia="黑体" w:cs="Times New Roman"/>
          <w:bCs/>
          <w:sz w:val="32"/>
          <w:highlight w:val="none"/>
          <w:lang w:val="zh-CN"/>
        </w:rPr>
        <w:t xml:space="preserve">条  </w:t>
      </w:r>
      <w:bookmarkEnd w:id="15"/>
      <w:r>
        <w:rPr>
          <w:rFonts w:ascii="Times New Roman" w:hAnsi="Times New Roman" w:eastAsia="黑体" w:cs="Times New Roman"/>
          <w:bCs/>
          <w:sz w:val="32"/>
          <w:highlight w:val="none"/>
          <w:lang w:val="zh-CN"/>
        </w:rPr>
        <w:t>通知与</w:t>
      </w:r>
      <w:r>
        <w:rPr>
          <w:rFonts w:hint="default" w:ascii="Times New Roman" w:hAnsi="Times New Roman" w:eastAsia="黑体" w:cs="Times New Roman"/>
          <w:bCs/>
          <w:sz w:val="32"/>
          <w:highlight w:val="none"/>
          <w:lang w:val="zh-CN"/>
        </w:rPr>
        <w:t>送达</w:t>
      </w:r>
    </w:p>
    <w:p>
      <w:pPr>
        <w:pStyle w:val="20"/>
        <w:ind w:firstLine="600"/>
        <w:rPr>
          <w:rFonts w:ascii="Times New Roman" w:hAnsi="Times New Roman" w:eastAsia="方正仿宋_GBK" w:cs="Times New Roman"/>
          <w:color w:val="auto"/>
          <w:highlight w:val="none"/>
        </w:rPr>
      </w:pPr>
      <w:bookmarkStart w:id="16" w:name="_Toc24707271"/>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hint="default" w:ascii="Times New Roman" w:hAnsi="Times New Roman" w:eastAsia="方正仿宋_GBK" w:cs="Times New Roman"/>
          <w:color w:val="auto"/>
          <w:highlight w:val="none"/>
        </w:rPr>
        <w:t>.1</w:t>
      </w:r>
      <w:r>
        <w:rPr>
          <w:rFonts w:ascii="Times New Roman" w:hAnsi="Times New Roman" w:eastAsia="方正仿宋_GBK" w:cs="Times New Roman"/>
          <w:color w:val="auto"/>
          <w:highlight w:val="none"/>
        </w:rPr>
        <w:t>任何一方均应本着诚实信用原则来对待另一方在履行合同时的通知、告知事项，如因重大事项须履行通知义务的，均应当以当面签收或特快专递、电子邮件方式送达相对人。本条约定的送达同样适用于双方争议解决机构对有关法律文书的送达。</w:t>
      </w:r>
    </w:p>
    <w:p>
      <w:pPr>
        <w:pStyle w:val="20"/>
        <w:ind w:firstLine="600"/>
        <w:rPr>
          <w:rFonts w:ascii="Times New Roman" w:hAnsi="Times New Roman" w:eastAsia="方正仿宋_GBK" w:cs="Times New Roman"/>
          <w:color w:val="auto"/>
          <w:highlight w:val="none"/>
        </w:rPr>
      </w:pPr>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ascii="Times New Roman" w:hAnsi="Times New Roman" w:eastAsia="方正仿宋_GBK" w:cs="Times New Roman"/>
          <w:color w:val="auto"/>
          <w:highlight w:val="none"/>
        </w:rPr>
        <w:t>.</w:t>
      </w:r>
      <w:r>
        <w:rPr>
          <w:rFonts w:hint="default" w:ascii="Times New Roman" w:hAnsi="Times New Roman" w:eastAsia="方正仿宋_GBK" w:cs="Times New Roman"/>
          <w:color w:val="auto"/>
          <w:highlight w:val="none"/>
        </w:rPr>
        <w:t>2</w:t>
      </w:r>
      <w:r>
        <w:rPr>
          <w:rFonts w:ascii="Times New Roman" w:hAnsi="Times New Roman" w:eastAsia="方正仿宋_GBK" w:cs="Times New Roman"/>
          <w:color w:val="auto"/>
          <w:highlight w:val="none"/>
        </w:rPr>
        <w:t>采用特快专递形式的，应按照双方在合同中确定的通讯地址以特快专递的形式通知相对人，一旦特快专递显示送达上述地址，即视为有效送达收件人。该方签收的时间，即为送达时间。拒收也视为送达。</w:t>
      </w:r>
    </w:p>
    <w:p>
      <w:pPr>
        <w:pStyle w:val="20"/>
        <w:ind w:firstLine="600"/>
        <w:rPr>
          <w:rFonts w:ascii="Times New Roman" w:hAnsi="Times New Roman" w:eastAsia="方正仿宋_GBK" w:cs="Times New Roman"/>
          <w:color w:val="auto"/>
          <w:highlight w:val="none"/>
        </w:rPr>
      </w:pPr>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ascii="Times New Roman" w:hAnsi="Times New Roman" w:eastAsia="方正仿宋_GBK" w:cs="Times New Roman"/>
          <w:color w:val="auto"/>
          <w:highlight w:val="none"/>
        </w:rPr>
        <w:t>.</w:t>
      </w:r>
      <w:r>
        <w:rPr>
          <w:rFonts w:hint="default" w:ascii="Times New Roman" w:hAnsi="Times New Roman" w:eastAsia="方正仿宋_GBK" w:cs="Times New Roman"/>
          <w:color w:val="auto"/>
          <w:highlight w:val="none"/>
        </w:rPr>
        <w:t>3</w:t>
      </w:r>
      <w:r>
        <w:rPr>
          <w:rFonts w:ascii="Times New Roman" w:hAnsi="Times New Roman" w:eastAsia="方正仿宋_GBK" w:cs="Times New Roman"/>
          <w:color w:val="auto"/>
          <w:highlight w:val="none"/>
        </w:rP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20"/>
        <w:ind w:firstLine="600"/>
        <w:rPr>
          <w:rFonts w:ascii="Times New Roman" w:hAnsi="Times New Roman" w:eastAsia="方正仿宋_GBK" w:cs="Times New Roman"/>
          <w:color w:val="auto"/>
          <w:highlight w:val="none"/>
        </w:rPr>
      </w:pPr>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ascii="Times New Roman" w:hAnsi="Times New Roman" w:eastAsia="方正仿宋_GBK" w:cs="Times New Roman"/>
          <w:color w:val="auto"/>
          <w:highlight w:val="none"/>
        </w:rPr>
        <w:t>.</w:t>
      </w:r>
      <w:r>
        <w:rPr>
          <w:rFonts w:hint="default" w:ascii="Times New Roman" w:hAnsi="Times New Roman" w:eastAsia="方正仿宋_GBK" w:cs="Times New Roman"/>
          <w:color w:val="auto"/>
          <w:highlight w:val="none"/>
        </w:rPr>
        <w:t>4</w:t>
      </w:r>
      <w:r>
        <w:rPr>
          <w:rFonts w:ascii="Times New Roman" w:hAnsi="Times New Roman" w:eastAsia="方正仿宋_GBK" w:cs="Times New Roman"/>
          <w:color w:val="auto"/>
          <w:highlight w:val="none"/>
        </w:rPr>
        <w:t>任何一方的地址或电子邮件地址有变更时，须以书面形式通知对方，否则因地址或电子邮件地址变更发生而客观上不能送达或退件的情形亦视为送达收件人。</w:t>
      </w:r>
    </w:p>
    <w:p>
      <w:pPr>
        <w:pStyle w:val="20"/>
        <w:ind w:firstLine="600"/>
        <w:rPr>
          <w:rFonts w:ascii="Times New Roman" w:hAnsi="Times New Roman" w:eastAsia="方正仿宋_GBK" w:cs="Times New Roman"/>
          <w:color w:val="auto"/>
          <w:highlight w:val="none"/>
        </w:rPr>
      </w:pPr>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ascii="Times New Roman" w:hAnsi="Times New Roman" w:eastAsia="方正仿宋_GBK" w:cs="Times New Roman"/>
          <w:color w:val="auto"/>
          <w:highlight w:val="none"/>
        </w:rPr>
        <w:t>.</w:t>
      </w:r>
      <w:r>
        <w:rPr>
          <w:rFonts w:hint="default" w:ascii="Times New Roman" w:hAnsi="Times New Roman" w:eastAsia="方正仿宋_GBK" w:cs="Times New Roman"/>
          <w:color w:val="auto"/>
          <w:highlight w:val="none"/>
        </w:rPr>
        <w:t>5</w:t>
      </w:r>
      <w:r>
        <w:rPr>
          <w:rFonts w:ascii="Times New Roman" w:hAnsi="Times New Roman" w:eastAsia="方正仿宋_GBK" w:cs="Times New Roman"/>
          <w:color w:val="auto"/>
          <w:highlight w:val="none"/>
        </w:rPr>
        <w:t>收件一方若认为邮件封面标题与邮件中实际文件内容不符的，应在收到邮件后三日内通知相对人，逾期视为邮件封面标题与邮件中实际文件内容一致，并视为有效送达收件人。</w:t>
      </w:r>
    </w:p>
    <w:p>
      <w:pPr>
        <w:pStyle w:val="20"/>
        <w:ind w:firstLine="600"/>
        <w:rPr>
          <w:rFonts w:ascii="Times New Roman" w:hAnsi="Times New Roman" w:eastAsia="方正仿宋_GBK" w:cs="Times New Roman"/>
          <w:color w:val="auto"/>
          <w:highlight w:val="none"/>
        </w:rPr>
      </w:pPr>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ascii="Times New Roman" w:hAnsi="Times New Roman" w:eastAsia="方正仿宋_GBK" w:cs="Times New Roman"/>
          <w:color w:val="auto"/>
          <w:highlight w:val="none"/>
        </w:rPr>
        <w:t>.</w:t>
      </w:r>
      <w:r>
        <w:rPr>
          <w:rFonts w:hint="default" w:ascii="Times New Roman" w:hAnsi="Times New Roman" w:eastAsia="方正仿宋_GBK" w:cs="Times New Roman"/>
          <w:color w:val="auto"/>
          <w:highlight w:val="none"/>
        </w:rPr>
        <w:t>6</w:t>
      </w:r>
      <w:r>
        <w:rPr>
          <w:rFonts w:ascii="Times New Roman" w:hAnsi="Times New Roman" w:eastAsia="方正仿宋_GBK" w:cs="Times New Roman"/>
          <w:color w:val="auto"/>
          <w:highlight w:val="none"/>
        </w:rPr>
        <w:t>因受送达人在合同中提供或者确认的送达地址不准确、送达地址变更未及时告知、以及受送达人本人或者受送达人指定的代收人拒绝签收，导致送达文件中的通知、告知事项未能被受送达人实际接收的，文书退回之日视为送达之日。以多种方式通知送达的，送达时间以最早到达受送达人的时间为准。</w:t>
      </w:r>
    </w:p>
    <w:p>
      <w:pPr>
        <w:pStyle w:val="20"/>
        <w:pageBreakBefore w:val="0"/>
        <w:widowControl/>
        <w:kinsoku/>
        <w:wordWrap/>
        <w:overflowPunct/>
        <w:topLinePunct w:val="0"/>
        <w:autoSpaceDE/>
        <w:autoSpaceDN/>
        <w:bidi w:val="0"/>
        <w:adjustRightInd/>
        <w:snapToGrid/>
        <w:spacing w:line="240" w:lineRule="auto"/>
        <w:ind w:firstLine="600"/>
        <w:textAlignment w:val="auto"/>
        <w:rPr>
          <w:rFonts w:hint="default" w:ascii="Times New Roman" w:hAnsi="Times New Roman" w:eastAsia="方正仿宋_GBK" w:cs="Times New Roman"/>
          <w:color w:val="auto"/>
          <w:sz w:val="30"/>
          <w:szCs w:val="30"/>
          <w:highlight w:val="none"/>
        </w:rPr>
      </w:pPr>
      <w:r>
        <w:rPr>
          <w:rFonts w:hint="default" w:ascii="Times New Roman" w:hAnsi="Times New Roman" w:eastAsia="方正仿宋_GBK" w:cs="Times New Roman"/>
          <w:color w:val="auto"/>
          <w:highlight w:val="none"/>
        </w:rPr>
        <w:t>1</w:t>
      </w:r>
      <w:r>
        <w:rPr>
          <w:rFonts w:hint="eastAsia" w:ascii="Times New Roman" w:hAnsi="Times New Roman" w:eastAsia="方正仿宋_GBK" w:cs="Times New Roman"/>
          <w:color w:val="auto"/>
          <w:highlight w:val="none"/>
          <w:lang w:val="en-US" w:eastAsia="zh-CN"/>
        </w:rPr>
        <w:t>2</w:t>
      </w:r>
      <w:r>
        <w:rPr>
          <w:rFonts w:ascii="Times New Roman" w:hAnsi="Times New Roman" w:eastAsia="方正仿宋_GBK" w:cs="Times New Roman"/>
          <w:color w:val="auto"/>
          <w:highlight w:val="none"/>
        </w:rPr>
        <w:t>.</w:t>
      </w:r>
      <w:r>
        <w:rPr>
          <w:rFonts w:hint="default" w:ascii="Times New Roman" w:hAnsi="Times New Roman" w:eastAsia="方正仿宋_GBK" w:cs="Times New Roman"/>
          <w:color w:val="auto"/>
          <w:highlight w:val="none"/>
        </w:rPr>
        <w:t>7</w:t>
      </w:r>
      <w:r>
        <w:rPr>
          <w:rFonts w:hint="default" w:ascii="Times New Roman" w:hAnsi="Times New Roman" w:eastAsia="方正仿宋_GBK" w:cs="Times New Roman"/>
          <w:color w:val="auto"/>
          <w:sz w:val="30"/>
          <w:szCs w:val="30"/>
          <w:highlight w:val="none"/>
        </w:rPr>
        <w:t xml:space="preserve">送达联系方式 </w:t>
      </w:r>
    </w:p>
    <w:p>
      <w:pPr>
        <w:pStyle w:val="20"/>
        <w:pageBreakBefore w:val="0"/>
        <w:widowControl/>
        <w:kinsoku/>
        <w:wordWrap/>
        <w:overflowPunct/>
        <w:topLinePunct w:val="0"/>
        <w:autoSpaceDE/>
        <w:autoSpaceDN/>
        <w:bidi w:val="0"/>
        <w:adjustRightInd/>
        <w:snapToGrid/>
        <w:spacing w:line="240" w:lineRule="auto"/>
        <w:ind w:firstLine="600"/>
        <w:textAlignment w:val="auto"/>
        <w:rPr>
          <w:rFonts w:hint="default" w:ascii="Times New Roman" w:hAnsi="Times New Roman" w:eastAsia="方正仿宋_GBK" w:cs="Times New Roman"/>
          <w:color w:val="auto"/>
          <w:sz w:val="30"/>
          <w:szCs w:val="30"/>
          <w:highlight w:val="none"/>
          <w:lang w:val="en-US" w:eastAsia="zh-CN"/>
        </w:rPr>
      </w:pPr>
      <w:r>
        <w:rPr>
          <w:rFonts w:hint="default" w:ascii="Times New Roman" w:hAnsi="Times New Roman" w:eastAsia="方正仿宋_GBK" w:cs="Times New Roman"/>
          <w:color w:val="auto"/>
          <w:sz w:val="30"/>
          <w:szCs w:val="30"/>
          <w:highlight w:val="none"/>
        </w:rPr>
        <w:t>甲方地址：中国重庆市渝北区重庆江北国际机场</w:t>
      </w:r>
      <w:r>
        <w:rPr>
          <w:rFonts w:hint="default" w:ascii="Times New Roman" w:hAnsi="Times New Roman" w:eastAsia="方正仿宋_GBK" w:cs="Times New Roman"/>
          <w:color w:val="auto"/>
          <w:sz w:val="30"/>
          <w:szCs w:val="30"/>
          <w:highlight w:val="none"/>
          <w:lang w:eastAsia="zh-CN"/>
        </w:rPr>
        <w:t>西路</w:t>
      </w:r>
      <w:r>
        <w:rPr>
          <w:rFonts w:hint="default" w:ascii="Times New Roman" w:hAnsi="Times New Roman" w:eastAsia="方正仿宋_GBK" w:cs="Times New Roman"/>
          <w:color w:val="auto"/>
          <w:sz w:val="30"/>
          <w:szCs w:val="30"/>
          <w:highlight w:val="none"/>
          <w:lang w:val="en-US" w:eastAsia="zh-CN"/>
        </w:rPr>
        <w:t>26号</w:t>
      </w:r>
    </w:p>
    <w:p>
      <w:pPr>
        <w:pStyle w:val="20"/>
        <w:widowControl/>
        <w:spacing w:line="240" w:lineRule="auto"/>
        <w:ind w:firstLine="600"/>
        <w:rPr>
          <w:rFonts w:ascii="Times New Roman" w:hAnsi="Times New Roman" w:eastAsia="方正仿宋_GBK" w:cs="Times New Roman"/>
          <w:color w:val="auto"/>
          <w:highlight w:val="none"/>
        </w:rPr>
      </w:pPr>
      <w:r>
        <w:rPr>
          <w:rFonts w:hint="default" w:ascii="Times New Roman" w:hAnsi="Times New Roman" w:eastAsia="方正仿宋_GBK" w:cs="Times New Roman"/>
          <w:color w:val="auto"/>
          <w:sz w:val="30"/>
          <w:szCs w:val="30"/>
          <w:highlight w:val="none"/>
        </w:rPr>
        <w:t>乙方地址：</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r>
        <w:rPr>
          <w:rFonts w:ascii="Times New Roman" w:hAnsi="Times New Roman" w:eastAsia="黑体" w:cs="Times New Roman"/>
          <w:bCs/>
          <w:sz w:val="32"/>
          <w:highlight w:val="none"/>
          <w:lang w:val="zh-CN"/>
        </w:rPr>
        <w:t>第十</w:t>
      </w:r>
      <w:r>
        <w:rPr>
          <w:rFonts w:hint="eastAsia" w:ascii="Times New Roman" w:hAnsi="Times New Roman" w:eastAsia="黑体" w:cs="Times New Roman"/>
          <w:bCs/>
          <w:sz w:val="32"/>
          <w:highlight w:val="none"/>
          <w:lang w:val="en-US" w:eastAsia="zh-CN"/>
        </w:rPr>
        <w:t>三</w:t>
      </w:r>
      <w:r>
        <w:rPr>
          <w:rFonts w:ascii="Times New Roman" w:hAnsi="Times New Roman" w:eastAsia="黑体" w:cs="Times New Roman"/>
          <w:bCs/>
          <w:sz w:val="32"/>
          <w:highlight w:val="none"/>
          <w:lang w:val="zh-CN"/>
        </w:rPr>
        <w:t>条 不可抗力</w:t>
      </w:r>
      <w:bookmarkEnd w:id="16"/>
    </w:p>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7" w:name="_Toc24707272"/>
      <w:r>
        <w:rPr>
          <w:rFonts w:ascii="Times New Roman" w:hAnsi="Times New Roman" w:eastAsia="黑体" w:cs="Times New Roman"/>
          <w:bCs/>
          <w:sz w:val="32"/>
          <w:highlight w:val="none"/>
          <w:lang w:val="zh-CN"/>
        </w:rPr>
        <w:t>第十</w:t>
      </w:r>
      <w:r>
        <w:rPr>
          <w:rFonts w:hint="eastAsia" w:ascii="Times New Roman" w:hAnsi="Times New Roman" w:eastAsia="黑体" w:cs="Times New Roman"/>
          <w:bCs/>
          <w:sz w:val="32"/>
          <w:highlight w:val="none"/>
          <w:lang w:val="en-US" w:eastAsia="zh-CN"/>
        </w:rPr>
        <w:t>四</w:t>
      </w:r>
      <w:r>
        <w:rPr>
          <w:rFonts w:ascii="Times New Roman" w:hAnsi="Times New Roman" w:eastAsia="黑体" w:cs="Times New Roman"/>
          <w:bCs/>
          <w:sz w:val="32"/>
          <w:highlight w:val="none"/>
          <w:lang w:val="zh-CN"/>
        </w:rPr>
        <w:t>条  补充协议</w:t>
      </w:r>
      <w:bookmarkEnd w:id="17"/>
    </w:p>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本合同履行过程中，如果合同履行条件发生变化，由双方进行协商，并以签订补充合同的方式加以确认，补充合同与本合同具有同等效力。</w:t>
      </w:r>
    </w:p>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如果补充协议条款与本合同条款产生冲突，以补充协议的条款为准。</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8" w:name="_Toc24707273"/>
      <w:r>
        <w:rPr>
          <w:rFonts w:ascii="Times New Roman" w:hAnsi="Times New Roman" w:eastAsia="黑体" w:cs="Times New Roman"/>
          <w:bCs/>
          <w:sz w:val="32"/>
          <w:highlight w:val="none"/>
          <w:lang w:val="zh-CN"/>
        </w:rPr>
        <w:t>第十</w:t>
      </w:r>
      <w:r>
        <w:rPr>
          <w:rFonts w:hint="eastAsia" w:ascii="Times New Roman" w:hAnsi="Times New Roman" w:eastAsia="黑体" w:cs="Times New Roman"/>
          <w:bCs/>
          <w:sz w:val="32"/>
          <w:highlight w:val="none"/>
          <w:lang w:val="en-US" w:eastAsia="zh-CN"/>
        </w:rPr>
        <w:t>五</w:t>
      </w:r>
      <w:r>
        <w:rPr>
          <w:rFonts w:ascii="Times New Roman" w:hAnsi="Times New Roman" w:eastAsia="黑体" w:cs="Times New Roman"/>
          <w:bCs/>
          <w:sz w:val="32"/>
          <w:highlight w:val="none"/>
          <w:lang w:val="zh-CN"/>
        </w:rPr>
        <w:t>条  保密条款</w:t>
      </w:r>
      <w:bookmarkEnd w:id="18"/>
    </w:p>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keepNext/>
        <w:keepLines/>
        <w:spacing w:before="120" w:after="120" w:line="360" w:lineRule="auto"/>
        <w:ind w:firstLine="640" w:firstLineChars="200"/>
        <w:outlineLvl w:val="1"/>
        <w:rPr>
          <w:rFonts w:ascii="Times New Roman" w:hAnsi="Times New Roman" w:eastAsia="黑体" w:cs="Times New Roman"/>
          <w:bCs/>
          <w:sz w:val="32"/>
          <w:highlight w:val="none"/>
          <w:lang w:val="zh-CN"/>
        </w:rPr>
      </w:pPr>
      <w:bookmarkStart w:id="19" w:name="_Toc24707274"/>
      <w:r>
        <w:rPr>
          <w:rFonts w:ascii="Times New Roman" w:hAnsi="Times New Roman" w:eastAsia="黑体" w:cs="Times New Roman"/>
          <w:bCs/>
          <w:sz w:val="32"/>
          <w:highlight w:val="none"/>
          <w:lang w:val="zh-CN"/>
        </w:rPr>
        <w:t>第十</w:t>
      </w:r>
      <w:r>
        <w:rPr>
          <w:rFonts w:hint="eastAsia" w:ascii="Times New Roman" w:hAnsi="Times New Roman" w:eastAsia="黑体" w:cs="Times New Roman"/>
          <w:bCs/>
          <w:sz w:val="32"/>
          <w:highlight w:val="none"/>
          <w:lang w:val="en-US" w:eastAsia="zh-CN"/>
        </w:rPr>
        <w:t>六</w:t>
      </w:r>
      <w:r>
        <w:rPr>
          <w:rFonts w:ascii="Times New Roman" w:hAnsi="Times New Roman" w:eastAsia="黑体" w:cs="Times New Roman"/>
          <w:bCs/>
          <w:sz w:val="32"/>
          <w:highlight w:val="none"/>
          <w:lang w:val="zh-CN"/>
        </w:rPr>
        <w:t>条  其他</w:t>
      </w:r>
      <w:bookmarkEnd w:id="19"/>
    </w:p>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val="en-US" w:eastAsia="zh-CN"/>
        </w:rPr>
        <w:t>6</w:t>
      </w: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rPr>
        <w:t>本合同自双方法定代表人、委托代理人或签约代表签名并加盖公司公章或合同专用章后生效。</w:t>
      </w:r>
    </w:p>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1</w:t>
      </w:r>
      <w:r>
        <w:rPr>
          <w:rFonts w:hint="eastAsia" w:ascii="Times New Roman" w:hAnsi="Times New Roman" w:eastAsia="方正仿宋_GBK" w:cs="Times New Roman"/>
          <w:sz w:val="30"/>
          <w:szCs w:val="30"/>
          <w:highlight w:val="none"/>
          <w:lang w:val="en-US" w:eastAsia="zh-CN"/>
        </w:rPr>
        <w:t>6</w:t>
      </w:r>
      <w:r>
        <w:rPr>
          <w:rFonts w:ascii="Times New Roman" w:hAnsi="Times New Roman" w:eastAsia="方正仿宋_GBK" w:cs="Times New Roman"/>
          <w:sz w:val="30"/>
          <w:szCs w:val="30"/>
          <w:highlight w:val="none"/>
        </w:rPr>
        <w:t xml:space="preserve">.2本合同一式 </w:t>
      </w:r>
      <w:r>
        <w:rPr>
          <w:rFonts w:hint="default" w:ascii="Times New Roman" w:hAnsi="Times New Roman" w:eastAsia="方正仿宋_GBK" w:cs="Times New Roman"/>
          <w:sz w:val="30"/>
          <w:szCs w:val="30"/>
          <w:highlight w:val="none"/>
        </w:rPr>
        <w:t>6</w:t>
      </w:r>
      <w:r>
        <w:rPr>
          <w:rFonts w:ascii="Times New Roman" w:hAnsi="Times New Roman" w:eastAsia="方正仿宋_GBK" w:cs="Times New Roman"/>
          <w:sz w:val="30"/>
          <w:szCs w:val="30"/>
          <w:highlight w:val="none"/>
        </w:rPr>
        <w:t xml:space="preserve"> 份，正本 </w:t>
      </w:r>
      <w:r>
        <w:rPr>
          <w:rFonts w:hint="default" w:ascii="Times New Roman" w:hAnsi="Times New Roman" w:eastAsia="方正仿宋_GBK" w:cs="Times New Roman"/>
          <w:sz w:val="30"/>
          <w:szCs w:val="30"/>
          <w:highlight w:val="none"/>
        </w:rPr>
        <w:t>2</w:t>
      </w:r>
      <w:r>
        <w:rPr>
          <w:rFonts w:ascii="Times New Roman" w:hAnsi="Times New Roman" w:eastAsia="方正仿宋_GBK" w:cs="Times New Roman"/>
          <w:sz w:val="30"/>
          <w:szCs w:val="30"/>
          <w:highlight w:val="none"/>
        </w:rPr>
        <w:t xml:space="preserve"> 份，由甲乙双方各执 </w:t>
      </w:r>
      <w:r>
        <w:rPr>
          <w:rFonts w:hint="default" w:ascii="Times New Roman" w:hAnsi="Times New Roman" w:eastAsia="方正仿宋_GBK" w:cs="Times New Roman"/>
          <w:sz w:val="30"/>
          <w:szCs w:val="30"/>
          <w:highlight w:val="none"/>
        </w:rPr>
        <w:t>1</w:t>
      </w:r>
      <w:r>
        <w:rPr>
          <w:rFonts w:ascii="Times New Roman" w:hAnsi="Times New Roman" w:eastAsia="方正仿宋_GBK" w:cs="Times New Roman"/>
          <w:sz w:val="30"/>
          <w:szCs w:val="30"/>
          <w:highlight w:val="none"/>
        </w:rPr>
        <w:t xml:space="preserve"> 份，副本 </w:t>
      </w:r>
      <w:r>
        <w:rPr>
          <w:rFonts w:hint="default" w:ascii="Times New Roman" w:hAnsi="Times New Roman" w:eastAsia="方正仿宋_GBK" w:cs="Times New Roman"/>
          <w:sz w:val="30"/>
          <w:szCs w:val="30"/>
          <w:highlight w:val="none"/>
        </w:rPr>
        <w:t>4</w:t>
      </w:r>
      <w:r>
        <w:rPr>
          <w:rFonts w:ascii="Times New Roman" w:hAnsi="Times New Roman" w:eastAsia="方正仿宋_GBK" w:cs="Times New Roman"/>
          <w:sz w:val="30"/>
          <w:szCs w:val="30"/>
          <w:highlight w:val="none"/>
        </w:rPr>
        <w:t xml:space="preserve"> 份，由甲方执 </w:t>
      </w:r>
      <w:r>
        <w:rPr>
          <w:rFonts w:hint="default" w:ascii="Times New Roman" w:hAnsi="Times New Roman" w:eastAsia="方正仿宋_GBK" w:cs="Times New Roman"/>
          <w:sz w:val="30"/>
          <w:szCs w:val="30"/>
          <w:highlight w:val="none"/>
        </w:rPr>
        <w:t>3</w:t>
      </w:r>
      <w:r>
        <w:rPr>
          <w:rFonts w:ascii="Times New Roman" w:hAnsi="Times New Roman" w:eastAsia="方正仿宋_GBK" w:cs="Times New Roman"/>
          <w:sz w:val="30"/>
          <w:szCs w:val="30"/>
          <w:highlight w:val="none"/>
        </w:rPr>
        <w:t xml:space="preserve"> 份，乙方执 </w:t>
      </w:r>
      <w:r>
        <w:rPr>
          <w:rFonts w:hint="default" w:ascii="Times New Roman" w:hAnsi="Times New Roman" w:eastAsia="方正仿宋_GBK" w:cs="Times New Roman"/>
          <w:sz w:val="30"/>
          <w:szCs w:val="30"/>
          <w:highlight w:val="none"/>
        </w:rPr>
        <w:t>1</w:t>
      </w:r>
      <w:r>
        <w:rPr>
          <w:rFonts w:ascii="Times New Roman" w:hAnsi="Times New Roman" w:eastAsia="方正仿宋_GBK" w:cs="Times New Roman"/>
          <w:sz w:val="30"/>
          <w:szCs w:val="30"/>
          <w:highlight w:val="none"/>
        </w:rPr>
        <w:t xml:space="preserve"> 份，正副本均具同等法律效力。</w:t>
      </w:r>
    </w:p>
    <w:p>
      <w:pPr>
        <w:pStyle w:val="20"/>
        <w:ind w:firstLine="600"/>
        <w:rPr>
          <w:rFonts w:ascii="Times New Roman" w:hAnsi="Times New Roman" w:eastAsia="方正仿宋_GBK" w:cs="Times New Roman"/>
          <w:color w:val="auto"/>
          <w:highlight w:val="none"/>
        </w:rPr>
      </w:pPr>
      <w:r>
        <w:rPr>
          <w:rFonts w:ascii="Times New Roman" w:hAnsi="Times New Roman" w:eastAsia="方正仿宋_GBK" w:cs="Times New Roman"/>
          <w:color w:val="auto"/>
          <w:highlight w:val="none"/>
        </w:rPr>
        <w:t>（以下无正文）</w:t>
      </w:r>
    </w:p>
    <w:tbl>
      <w:tblPr>
        <w:tblStyle w:val="14"/>
        <w:tblpPr w:leftFromText="180" w:rightFromText="180" w:vertAnchor="text" w:horzAnchor="page" w:tblpX="1937" w:tblpY="508"/>
        <w:tblOverlap w:val="never"/>
        <w:tblW w:w="85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1"/>
        <w:gridCol w:w="426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28" w:hRule="atLeast"/>
        </w:trPr>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甲方：（盖章）</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乙方：（盖章）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法定代表人：</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法定代表人：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 xml:space="preserve">委托代理人： </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 xml:space="preserve">委托代理人：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cs="Times New Roman"/>
                <w:highlight w:val="none"/>
                <w:lang w:val="zh-CN"/>
              </w:rPr>
            </w:pPr>
            <w:r>
              <w:rPr>
                <w:rFonts w:ascii="Times New Roman" w:hAnsi="Times New Roman" w:eastAsia="方正仿宋_GBK" w:cs="Times New Roman"/>
                <w:sz w:val="30"/>
                <w:szCs w:val="30"/>
                <w:highlight w:val="none"/>
              </w:rPr>
              <w:t>通讯地址：</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通讯地址：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邮箱：</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 xml:space="preserve">邮箱：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联系人：</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联系人：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联系电话及传真：</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联系电话及传真：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cs="Times New Roman"/>
                <w:highlight w:val="none"/>
                <w:lang w:val="zh-CN"/>
              </w:rPr>
            </w:pPr>
            <w:r>
              <w:rPr>
                <w:rFonts w:ascii="Times New Roman" w:hAnsi="Times New Roman" w:eastAsia="方正仿宋_GBK" w:cs="Times New Roman"/>
                <w:sz w:val="30"/>
                <w:szCs w:val="30"/>
                <w:highlight w:val="none"/>
              </w:rPr>
              <w:t>开户银行：</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开户银行：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账    号：</w:t>
            </w:r>
          </w:p>
        </w:tc>
        <w:tc>
          <w:tcPr>
            <w:tcW w:w="4261" w:type="dxa"/>
            <w:tcBorders>
              <w:tl2br w:val="nil"/>
              <w:tr2bl w:val="nil"/>
            </w:tcBorders>
            <w:noWrap w:val="0"/>
            <w:vAlign w:val="top"/>
          </w:tcPr>
          <w:p>
            <w:pPr>
              <w:spacing w:line="360" w:lineRule="auto"/>
              <w:rPr>
                <w:rFonts w:ascii="Times New Roman" w:hAnsi="Times New Roman" w:eastAsia="方正仿宋_GBK" w:cs="Times New Roman"/>
                <w:sz w:val="30"/>
                <w:szCs w:val="30"/>
                <w:highlight w:val="none"/>
                <w:lang w:val="zh-CN"/>
              </w:rPr>
            </w:pPr>
            <w:r>
              <w:rPr>
                <w:rFonts w:ascii="Times New Roman" w:hAnsi="Times New Roman" w:eastAsia="方正仿宋_GBK" w:cs="Times New Roman"/>
                <w:sz w:val="30"/>
                <w:szCs w:val="30"/>
                <w:highlight w:val="none"/>
              </w:rPr>
              <w:t>账    号：</w:t>
            </w:r>
          </w:p>
        </w:tc>
      </w:tr>
    </w:tbl>
    <w:p>
      <w:pPr>
        <w:spacing w:line="360" w:lineRule="auto"/>
        <w:ind w:firstLine="600" w:firstLineChars="200"/>
        <w:rPr>
          <w:rFonts w:ascii="Times New Roman" w:hAnsi="Times New Roman" w:eastAsia="方正仿宋_GBK" w:cs="Times New Roman"/>
          <w:sz w:val="30"/>
          <w:szCs w:val="30"/>
          <w:highlight w:val="none"/>
        </w:rPr>
      </w:pPr>
      <w:r>
        <w:rPr>
          <w:rFonts w:ascii="Times New Roman" w:hAnsi="Times New Roman" w:eastAsia="方正仿宋_GBK" w:cs="Times New Roman"/>
          <w:sz w:val="30"/>
          <w:szCs w:val="30"/>
          <w:highlight w:val="none"/>
        </w:rPr>
        <w:t>合同签订时间：</w:t>
      </w:r>
    </w:p>
    <w:p>
      <w:pPr>
        <w:spacing w:line="360" w:lineRule="auto"/>
        <w:ind w:firstLine="600" w:firstLineChars="200"/>
        <w:rPr>
          <w:rFonts w:ascii="Times New Roman" w:hAnsi="Times New Roman" w:eastAsia="仿宋_GB2312" w:cs="Times New Roman"/>
          <w:b/>
          <w:bCs/>
          <w:sz w:val="30"/>
          <w:szCs w:val="30"/>
          <w:highlight w:val="none"/>
        </w:rPr>
      </w:pPr>
      <w:r>
        <w:rPr>
          <w:rFonts w:ascii="Times New Roman" w:hAnsi="Times New Roman" w:eastAsia="方正仿宋_GBK" w:cs="Times New Roman"/>
          <w:sz w:val="30"/>
          <w:szCs w:val="30"/>
          <w:highlight w:val="none"/>
        </w:rPr>
        <w:t>合同签订地点：</w:t>
      </w:r>
      <w:r>
        <w:rPr>
          <w:rFonts w:ascii="Times New Roman" w:hAnsi="Times New Roman" w:eastAsia="仿宋_GB2312" w:cs="Times New Roman"/>
          <w:b/>
          <w:bCs/>
          <w:sz w:val="30"/>
          <w:szCs w:val="30"/>
          <w:highlight w:val="none"/>
        </w:rPr>
        <w:t>重庆江北国际机场有限公司</w:t>
      </w:r>
    </w:p>
    <w:p>
      <w:pPr>
        <w:pStyle w:val="11"/>
        <w:rPr>
          <w:rFonts w:hint="default" w:ascii="Times New Roman" w:hAnsi="Times New Roman" w:cs="Times New Roman"/>
          <w:highlight w:val="none"/>
        </w:rPr>
      </w:pPr>
    </w:p>
    <w:p>
      <w:pPr>
        <w:rPr>
          <w:highlight w:val="none"/>
        </w:rPr>
      </w:pPr>
    </w:p>
    <w:p>
      <w:pPr>
        <w:rPr>
          <w:highlight w:val="none"/>
        </w:rPr>
      </w:pPr>
    </w:p>
    <w:p>
      <w:pPr>
        <w:rPr>
          <w:highlight w:val="none"/>
        </w:rPr>
      </w:pPr>
    </w:p>
    <w:p/>
    <w:sectPr>
      <w:footerReference r:id="rId5"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方正小标宋简体">
    <w:altName w:val="黑体"/>
    <w:panose1 w:val="03000509000000000000"/>
    <w:charset w:val="86"/>
    <w:family w:val="auto"/>
    <w:pitch w:val="default"/>
    <w:sig w:usb0="00000000" w:usb1="00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华文中宋">
    <w:altName w:val="宋体"/>
    <w:panose1 w:val="02010600040101010101"/>
    <w:charset w:val="86"/>
    <w:family w:val="auto"/>
    <w:pitch w:val="default"/>
    <w:sig w:usb0="00000000" w:usb1="00000000" w:usb2="00000000" w:usb3="00000000" w:csb0="0004009F" w:csb1="DFD7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12</w:t>
    </w:r>
    <w:r>
      <w:rPr>
        <w:lang w:val="zh-CN"/>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rFonts w:ascii="等线" w:hAnsi="等线" w:eastAsia="等线"/>
        <w:sz w:val="18"/>
        <w:szCs w:val="18"/>
      </w:rPr>
    </w:pPr>
    <w:r>
      <w:rPr>
        <w:rFonts w:ascii="等线" w:hAnsi="等线" w:eastAsia="等线"/>
        <w:sz w:val="18"/>
        <w:szCs w:val="18"/>
      </w:rP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path/>
          <v:fill on="f" focussize="0,0"/>
          <v:stroke on="f" weight="0.5pt"/>
          <v:imagedata o:title=""/>
          <o:lock v:ext="edit" aspectratio="f"/>
          <v:textbox inset="0mm,0mm,0mm,0mm" style="mso-fit-shape-to-text:t;">
            <w:txbxContent>
              <w:p>
                <w:pPr>
                  <w:tabs>
                    <w:tab w:val="center" w:pos="4153"/>
                    <w:tab w:val="right" w:pos="8306"/>
                  </w:tabs>
                  <w:snapToGrid w:val="0"/>
                  <w:jc w:val="left"/>
                  <w:rPr>
                    <w:rFonts w:ascii="等线" w:hAnsi="等线"/>
                    <w:sz w:val="18"/>
                    <w:szCs w:val="18"/>
                  </w:rPr>
                </w:pPr>
                <w:r>
                  <w:rPr>
                    <w:rFonts w:hint="eastAsia" w:ascii="等线" w:hAnsi="等线"/>
                    <w:sz w:val="18"/>
                    <w:szCs w:val="18"/>
                  </w:rPr>
                  <w:fldChar w:fldCharType="begin"/>
                </w:r>
                <w:r>
                  <w:rPr>
                    <w:rFonts w:hint="eastAsia" w:ascii="等线" w:hAnsi="等线"/>
                    <w:sz w:val="18"/>
                    <w:szCs w:val="18"/>
                  </w:rPr>
                  <w:instrText xml:space="preserve"> PAGE  \* MERGEFORMAT </w:instrText>
                </w:r>
                <w:r>
                  <w:rPr>
                    <w:rFonts w:hint="eastAsia" w:ascii="等线" w:hAnsi="等线"/>
                    <w:sz w:val="18"/>
                    <w:szCs w:val="18"/>
                  </w:rPr>
                  <w:fldChar w:fldCharType="separate"/>
                </w:r>
                <w:r>
                  <w:rPr>
                    <w:rFonts w:ascii="等线" w:hAnsi="等线"/>
                    <w:sz w:val="18"/>
                    <w:szCs w:val="18"/>
                  </w:rPr>
                  <w:t>2</w:t>
                </w:r>
                <w:r>
                  <w:rPr>
                    <w:rFonts w:hint="eastAsia" w:ascii="等线" w:hAnsi="等线"/>
                    <w:sz w:val="18"/>
                    <w:szCs w:val="18"/>
                  </w:rPr>
                  <w:fldChar w:fldCharType="end"/>
                </w:r>
              </w:p>
            </w:txbxContent>
          </v:textbox>
        </v:shape>
      </w:pict>
    </w:r>
  </w:p>
  <w:p>
    <w:pPr>
      <w:tabs>
        <w:tab w:val="center" w:pos="4153"/>
        <w:tab w:val="right" w:pos="8306"/>
      </w:tabs>
      <w:snapToGrid w:val="0"/>
      <w:jc w:val="left"/>
      <w:rPr>
        <w:rFonts w:ascii="等线" w:hAnsi="等线" w:eastAsia="等线"/>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14</w:t>
    </w:r>
    <w:r>
      <w:rPr>
        <w:lang w:val="zh-CN"/>
      </w:rPr>
      <w:fldChar w:fldCharType="end"/>
    </w:r>
  </w:p>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E1777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iPriority="99"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Lines="0" w:beforeAutospacing="0" w:after="20" w:afterLines="0" w:afterAutospacing="0" w:line="576" w:lineRule="auto"/>
      <w:ind w:firstLine="0" w:firstLineChars="0"/>
      <w:jc w:val="center"/>
      <w:outlineLvl w:val="0"/>
    </w:pPr>
    <w:rPr>
      <w:rFonts w:eastAsia="方正小标宋_GBK"/>
      <w:kern w:val="44"/>
      <w:sz w:val="44"/>
    </w:rPr>
  </w:style>
  <w:style w:type="paragraph" w:styleId="4">
    <w:name w:val="heading 2"/>
    <w:basedOn w:val="1"/>
    <w:next w:val="1"/>
    <w:link w:val="27"/>
    <w:qFormat/>
    <w:uiPriority w:val="1"/>
    <w:pPr>
      <w:spacing w:before="120" w:after="120"/>
      <w:outlineLvl w:val="1"/>
    </w:pPr>
    <w:rPr>
      <w:rFonts w:eastAsia="黑体"/>
      <w:sz w:val="32"/>
    </w:rPr>
  </w:style>
  <w:style w:type="character" w:default="1" w:styleId="15">
    <w:name w:val="Default Paragraph Font"/>
    <w:semiHidden/>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rFonts w:ascii="Calibri" w:hAnsi="Calibri"/>
      <w:b/>
      <w:bCs/>
      <w:sz w:val="32"/>
      <w:szCs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annotation text"/>
    <w:basedOn w:val="1"/>
    <w:unhideWhenUsed/>
    <w:qFormat/>
    <w:uiPriority w:val="99"/>
    <w:pPr>
      <w:jc w:val="left"/>
    </w:pPr>
  </w:style>
  <w:style w:type="paragraph" w:styleId="7">
    <w:name w:val="Body Text"/>
    <w:basedOn w:val="1"/>
    <w:next w:val="1"/>
    <w:qFormat/>
    <w:uiPriority w:val="0"/>
    <w:pPr>
      <w:jc w:val="center"/>
    </w:pPr>
    <w:rPr>
      <w:rFonts w:ascii="幼圆" w:eastAsia="幼圆"/>
      <w:b/>
      <w:sz w:val="44"/>
    </w:rPr>
  </w:style>
  <w:style w:type="paragraph" w:styleId="8">
    <w:name w:val="Balloon Text"/>
    <w:basedOn w:val="1"/>
    <w:link w:val="24"/>
    <w:qFormat/>
    <w:uiPriority w:val="99"/>
    <w:rPr>
      <w:sz w:val="18"/>
      <w:szCs w:val="18"/>
    </w:rPr>
  </w:style>
  <w:style w:type="paragraph" w:styleId="9">
    <w:name w:val="footer"/>
    <w:basedOn w:val="1"/>
    <w:link w:val="23"/>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99"/>
    <w:rPr>
      <w:rFonts w:ascii="Calibri" w:hAnsi="Calibri"/>
      <w:b/>
      <w:szCs w:val="20"/>
    </w:rPr>
  </w:style>
  <w:style w:type="paragraph" w:styleId="12">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4">
    <w:name w:val="Table Grid"/>
    <w:basedOn w:val="13"/>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6">
    <w:name w:val="_Style 17"/>
    <w:unhideWhenUsed/>
    <w:qFormat/>
    <w:uiPriority w:val="99"/>
    <w:rPr>
      <w:rFonts w:ascii="Calibri" w:hAnsi="Calibri" w:eastAsia="宋体" w:cs="Times New Roman"/>
      <w:kern w:val="2"/>
      <w:sz w:val="21"/>
      <w:szCs w:val="24"/>
      <w:lang w:val="en-US" w:eastAsia="zh-CN" w:bidi="ar-SA"/>
    </w:rPr>
  </w:style>
  <w:style w:type="paragraph" w:customStyle="1" w:styleId="17">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18">
    <w:name w:val="列出段落11"/>
    <w:basedOn w:val="1"/>
    <w:qFormat/>
    <w:uiPriority w:val="99"/>
    <w:pPr>
      <w:ind w:firstLine="420" w:firstLineChars="200"/>
    </w:pPr>
  </w:style>
  <w:style w:type="paragraph" w:customStyle="1" w:styleId="19">
    <w:name w:val="列出段落2"/>
    <w:basedOn w:val="1"/>
    <w:qFormat/>
    <w:uiPriority w:val="99"/>
    <w:pPr>
      <w:ind w:firstLine="420" w:firstLineChars="200"/>
    </w:pPr>
    <w:rPr>
      <w:rFonts w:ascii="Calibri" w:hAnsi="Calibri"/>
      <w:szCs w:val="22"/>
    </w:rPr>
  </w:style>
  <w:style w:type="paragraph" w:customStyle="1" w:styleId="20">
    <w:name w:val="zjb正文"/>
    <w:basedOn w:val="1"/>
    <w:qFormat/>
    <w:uiPriority w:val="0"/>
    <w:pPr>
      <w:spacing w:line="360" w:lineRule="auto"/>
      <w:ind w:firstLine="200" w:firstLineChars="200"/>
      <w:jc w:val="left"/>
    </w:pPr>
    <w:rPr>
      <w:rFonts w:ascii="仿宋_GB2312" w:hAnsi="仿宋" w:eastAsia="仿宋_GB2312" w:cs="宋体"/>
      <w:color w:val="000000"/>
      <w:sz w:val="30"/>
      <w:szCs w:val="30"/>
    </w:rPr>
  </w:style>
  <w:style w:type="paragraph" w:customStyle="1" w:styleId="21">
    <w:name w:val="列出段落1"/>
    <w:basedOn w:val="1"/>
    <w:qFormat/>
    <w:uiPriority w:val="99"/>
    <w:pPr>
      <w:ind w:firstLine="420" w:firstLineChars="200"/>
    </w:pPr>
  </w:style>
  <w:style w:type="paragraph" w:customStyle="1" w:styleId="22">
    <w:name w:val="Body text (2)1"/>
    <w:basedOn w:val="1"/>
    <w:link w:val="26"/>
    <w:qFormat/>
    <w:uiPriority w:val="99"/>
    <w:pPr>
      <w:shd w:val="clear" w:color="auto" w:fill="FFFFFF"/>
      <w:spacing w:before="1020" w:line="619" w:lineRule="exact"/>
      <w:jc w:val="left"/>
    </w:pPr>
    <w:rPr>
      <w:rFonts w:ascii="MingLiU" w:hAnsi="Calibri" w:eastAsia="MingLiU" w:cs="MingLiU"/>
      <w:sz w:val="30"/>
      <w:szCs w:val="30"/>
    </w:rPr>
  </w:style>
  <w:style w:type="character" w:customStyle="1" w:styleId="23">
    <w:name w:val="页脚 字符"/>
    <w:link w:val="9"/>
    <w:qFormat/>
    <w:uiPriority w:val="99"/>
    <w:rPr>
      <w:rFonts w:ascii="Calibri" w:hAnsi="Calibri" w:eastAsiaTheme="minorEastAsia" w:cstheme="minorBidi"/>
      <w:kern w:val="0"/>
      <w:sz w:val="18"/>
      <w:szCs w:val="18"/>
    </w:rPr>
  </w:style>
  <w:style w:type="character" w:customStyle="1" w:styleId="24">
    <w:name w:val="批注框文本 字符"/>
    <w:link w:val="8"/>
    <w:semiHidden/>
    <w:qFormat/>
    <w:uiPriority w:val="99"/>
    <w:rPr>
      <w:rFonts w:asciiTheme="minorHAnsi" w:hAnsiTheme="minorHAnsi" w:eastAsiaTheme="minorEastAsia" w:cstheme="minorBidi"/>
      <w:sz w:val="18"/>
      <w:szCs w:val="18"/>
    </w:rPr>
  </w:style>
  <w:style w:type="character" w:customStyle="1" w:styleId="25">
    <w:name w:val="f14w1"/>
    <w:qFormat/>
    <w:uiPriority w:val="99"/>
    <w:rPr>
      <w:rFonts w:ascii="Calibri" w:hAnsi="Calibri" w:eastAsia="宋体" w:cs="Times New Roman"/>
      <w:b/>
      <w:color w:val="002569"/>
      <w:sz w:val="21"/>
    </w:rPr>
  </w:style>
  <w:style w:type="character" w:customStyle="1" w:styleId="26">
    <w:name w:val="Body text (2)_"/>
    <w:link w:val="22"/>
    <w:qFormat/>
    <w:uiPriority w:val="99"/>
    <w:rPr>
      <w:rFonts w:ascii="MingLiU" w:hAnsi="Calibri" w:eastAsia="MingLiU" w:cs="MingLiU"/>
      <w:sz w:val="30"/>
      <w:szCs w:val="30"/>
    </w:rPr>
  </w:style>
  <w:style w:type="character" w:customStyle="1" w:styleId="27">
    <w:name w:val="标题 2 字符"/>
    <w:link w:val="4"/>
    <w:qFormat/>
    <w:uiPriority w:val="1"/>
    <w:rPr>
      <w:rFonts w:eastAsia="黑体" w:asciiTheme="minorHAnsi" w:hAnsiTheme="minorHAnsi" w:cstheme="minorBidi"/>
      <w:sz w:val="32"/>
    </w:rPr>
  </w:style>
  <w:style w:type="character" w:customStyle="1" w:styleId="28">
    <w:name w:val="页眉 字符"/>
    <w:link w:val="10"/>
    <w:semiHidden/>
    <w:qFormat/>
    <w:uiPriority w:val="99"/>
    <w:rPr>
      <w:rFonts w:ascii="Calibri" w:hAnsi="Calibri" w:eastAsiaTheme="minorEastAsia" w:cstheme="minorBidi"/>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49" textRotate="1"/>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96</TotalTime>
  <ScaleCrop>false</ScaleCrop>
  <LinksUpToDate>false</LinksUpToDate>
  <CharactersWithSpaces>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2023-06-20T02:45:00Z</dcterms:created>
  <dc:creator>Administrator</dc:creator>
  <cp:lastModifiedBy>怀诗雪</cp:lastModifiedBy>
  <cp:lastPrinted>2023-07-17T06:21:23Z</cp:lastPrinted>
  <dcterms:modified xsi:type="dcterms:W3CDTF">2023-07-17T06:52:16Z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