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关于本次车辆维修保养项目，我司作出如下郑重承诺：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w:t>
      </w:r>
      <w:bookmarkStart w:id="0" w:name="_GoBack"/>
      <w:bookmarkEnd w:id="0"/>
      <w:r>
        <w:rPr>
          <w:rFonts w:hint="eastAsia" w:ascii="方正仿宋_GBK" w:hAnsi="方正仿宋_GBK" w:eastAsia="方正仿宋_GBK" w:cs="方正仿宋_GBK"/>
          <w:sz w:val="32"/>
          <w:szCs w:val="32"/>
          <w:lang w:val="en-US" w:eastAsia="zh-CN"/>
        </w:rPr>
        <w:t>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25263C86"/>
    <w:rsid w:val="46223908"/>
    <w:rsid w:val="61610AEC"/>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2023-05-30T07:17:36Z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A88FF081C205482CA42269A3CE5187E0</vt:lpwstr>
  </property>
</Properties>
</file>