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国际3号货站海关办公区域玻璃墙面增设</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隔热膜项目零星采购文件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24</w:t>
      </w:r>
      <w:bookmarkStart w:id="2" w:name="_GoBack"/>
      <w:bookmarkEnd w:id="2"/>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国际3号货站海关办公区域玻璃墙面增设</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隔热膜项目零星采购文件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具有广告、设计、制作等经营范围</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rPr>
        <w:t>2.1海关办公区域玻璃墙面增设</w:t>
      </w:r>
      <w:r>
        <w:rPr>
          <w:rFonts w:hint="eastAsia" w:ascii="仿宋_GB2312" w:eastAsia="仿宋_GB2312"/>
          <w:color w:val="000000"/>
          <w:sz w:val="28"/>
          <w:szCs w:val="28"/>
          <w:lang w:val="en-US" w:eastAsia="zh-CN"/>
        </w:rPr>
        <w:t>纳米</w:t>
      </w:r>
      <w:r>
        <w:rPr>
          <w:rFonts w:hint="eastAsia" w:ascii="仿宋_GB2312" w:eastAsia="仿宋_GB2312"/>
          <w:color w:val="000000"/>
          <w:sz w:val="28"/>
          <w:szCs w:val="28"/>
        </w:rPr>
        <w:t>隔热膜</w:t>
      </w:r>
      <w:r>
        <w:rPr>
          <w:rFonts w:hint="eastAsia" w:ascii="仿宋_GB2312" w:eastAsia="仿宋_GB2312"/>
          <w:color w:val="000000"/>
          <w:sz w:val="28"/>
          <w:szCs w:val="28"/>
          <w:lang w:val="en-US" w:eastAsia="zh-CN"/>
        </w:rPr>
        <w:t>面积约55㎡；</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rPr>
        <w:t>2.1.1</w:t>
      </w:r>
      <w:r>
        <w:rPr>
          <w:rFonts w:hint="eastAsia" w:ascii="仿宋_GB2312" w:eastAsia="仿宋_GB2312"/>
          <w:color w:val="000000"/>
          <w:sz w:val="28"/>
          <w:szCs w:val="28"/>
          <w:lang w:val="en-US" w:eastAsia="zh-CN"/>
        </w:rPr>
        <w:t>隔热膜颜色为蓝银色，厚0.1mm，透光率78%以上，隔热率90%以上，防紫外线99%以上；</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2.1.2将玻璃墙面清理干净，按玻璃墙面尺寸裁膜下料；</w:t>
      </w:r>
    </w:p>
    <w:p>
      <w:pPr>
        <w:widowControl/>
        <w:spacing w:line="360" w:lineRule="auto"/>
        <w:ind w:firstLine="560" w:firstLineChars="200"/>
        <w:jc w:val="left"/>
        <w:rPr>
          <w:rFonts w:hint="default"/>
          <w:lang w:val="en-US" w:eastAsia="zh-CN"/>
        </w:rPr>
      </w:pPr>
      <w:r>
        <w:rPr>
          <w:rFonts w:hint="eastAsia" w:ascii="仿宋_GB2312" w:hAnsi="Times New Roman" w:eastAsia="仿宋_GB2312" w:cs="Times New Roman"/>
          <w:b w:val="0"/>
          <w:bCs w:val="0"/>
          <w:color w:val="000000"/>
          <w:kern w:val="2"/>
          <w:sz w:val="28"/>
          <w:szCs w:val="28"/>
          <w:lang w:val="en-US" w:eastAsia="zh-CN" w:bidi="ar-SA"/>
        </w:rPr>
        <w:t>2.1.3在玻璃</w:t>
      </w:r>
      <w:r>
        <w:rPr>
          <w:rFonts w:hint="eastAsia" w:ascii="仿宋_GB2312" w:eastAsia="仿宋_GB2312" w:cs="Times New Roman"/>
          <w:b w:val="0"/>
          <w:bCs w:val="0"/>
          <w:color w:val="000000"/>
          <w:kern w:val="2"/>
          <w:sz w:val="28"/>
          <w:szCs w:val="28"/>
          <w:lang w:val="en-US" w:eastAsia="zh-CN" w:bidi="ar-SA"/>
        </w:rPr>
        <w:t>墙面</w:t>
      </w:r>
      <w:r>
        <w:rPr>
          <w:rFonts w:hint="eastAsia" w:ascii="仿宋_GB2312" w:hAnsi="Times New Roman" w:eastAsia="仿宋_GB2312" w:cs="Times New Roman"/>
          <w:b w:val="0"/>
          <w:bCs w:val="0"/>
          <w:color w:val="000000"/>
          <w:kern w:val="2"/>
          <w:sz w:val="28"/>
          <w:szCs w:val="28"/>
          <w:lang w:val="en-US" w:eastAsia="zh-CN" w:bidi="ar-SA"/>
        </w:rPr>
        <w:t>和</w:t>
      </w:r>
      <w:r>
        <w:rPr>
          <w:rFonts w:hint="eastAsia" w:ascii="仿宋_GB2312" w:eastAsia="仿宋_GB2312" w:cs="Times New Roman"/>
          <w:b w:val="0"/>
          <w:bCs w:val="0"/>
          <w:color w:val="000000"/>
          <w:kern w:val="2"/>
          <w:sz w:val="28"/>
          <w:szCs w:val="28"/>
          <w:lang w:val="en-US" w:eastAsia="zh-CN" w:bidi="ar-SA"/>
        </w:rPr>
        <w:t>隔热</w:t>
      </w:r>
      <w:r>
        <w:rPr>
          <w:rFonts w:hint="eastAsia" w:ascii="仿宋_GB2312" w:hAnsi="Times New Roman" w:eastAsia="仿宋_GB2312" w:cs="Times New Roman"/>
          <w:b w:val="0"/>
          <w:bCs w:val="0"/>
          <w:color w:val="000000"/>
          <w:kern w:val="2"/>
          <w:sz w:val="28"/>
          <w:szCs w:val="28"/>
          <w:lang w:val="en-US" w:eastAsia="zh-CN" w:bidi="ar-SA"/>
        </w:rPr>
        <w:t>膜上喷涂防粘液</w:t>
      </w:r>
      <w:r>
        <w:rPr>
          <w:rFonts w:hint="eastAsia" w:ascii="仿宋_GB2312" w:eastAsia="仿宋_GB2312" w:cs="Times New Roman"/>
          <w:b w:val="0"/>
          <w:bCs w:val="0"/>
          <w:color w:val="000000"/>
          <w:kern w:val="2"/>
          <w:sz w:val="28"/>
          <w:szCs w:val="28"/>
          <w:lang w:val="en-US" w:eastAsia="zh-CN" w:bidi="ar-SA"/>
        </w:rPr>
        <w:t>后进行张贴，用牛津刮板刮掉多余防粘液，使隔热膜平整、整张玻璃无明显气泡。</w:t>
      </w:r>
    </w:p>
    <w:p>
      <w:pPr>
        <w:widowControl/>
        <w:numPr>
          <w:ilvl w:val="0"/>
          <w:numId w:val="3"/>
        </w:numPr>
        <w:spacing w:line="360" w:lineRule="auto"/>
        <w:jc w:val="left"/>
        <w:rPr>
          <w:rFonts w:hint="default" w:ascii="方正仿宋_GBK" w:hAnsi="方正仿宋_GBK" w:eastAsia="方正仿宋_GBK" w:cs="方正仿宋_GBK"/>
          <w:b/>
          <w:bCs/>
          <w:kern w:val="2"/>
          <w:sz w:val="28"/>
          <w:szCs w:val="28"/>
          <w:highlight w:val="none"/>
          <w:lang w:val="en-US" w:eastAsia="zh-CN" w:bidi="ar-SA"/>
        </w:rPr>
      </w:pP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0.45万</w:t>
      </w:r>
      <w:r>
        <w:rPr>
          <w:rFonts w:hint="eastAsia" w:ascii="仿宋_GB2312" w:eastAsia="仿宋_GB2312"/>
          <w:sz w:val="28"/>
          <w:szCs w:val="28"/>
        </w:rPr>
        <w:t>元（大写:</w:t>
      </w:r>
      <w:r>
        <w:rPr>
          <w:rFonts w:hint="eastAsia" w:ascii="仿宋_GB2312" w:eastAsia="仿宋_GB2312"/>
          <w:sz w:val="28"/>
          <w:szCs w:val="28"/>
          <w:lang w:val="en-US" w:eastAsia="zh-CN"/>
        </w:rPr>
        <w:t>肆仟伍佰元整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24</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numPr>
          <w:ilvl w:val="0"/>
          <w:numId w:val="0"/>
        </w:numPr>
        <w:snapToGrid w:val="0"/>
        <w:spacing w:line="360" w:lineRule="auto"/>
        <w:ind w:firstLine="560" w:firstLineChars="200"/>
        <w:rPr>
          <w:rFonts w:hint="default" w:eastAsia="仿宋_GB2312"/>
          <w:lang w:val="en-US" w:eastAsia="zh-CN"/>
        </w:rPr>
      </w:pPr>
      <w:r>
        <w:rPr>
          <w:rFonts w:hint="eastAsia" w:ascii="仿宋_GB2312" w:hAnsi="宋体" w:eastAsia="仿宋_GB2312" w:cs="Times New Roman"/>
          <w:sz w:val="28"/>
          <w:szCs w:val="28"/>
          <w:lang w:val="en-US" w:eastAsia="zh-CN"/>
        </w:rPr>
        <w:t>3.2施工前应提前与房间租赁单位沟通安装时间，及时清理项目实施时产生的废料垃圾，不得影响租赁单位的正常业务开展。</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7</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24</w:t>
      </w:r>
      <w:r>
        <w:rPr>
          <w:rFonts w:hint="eastAsia" w:ascii="仿宋_GB2312" w:hAnsi="Times New Roman" w:eastAsia="仿宋_GB2312" w:cs="Times New Roman"/>
          <w:color w:val="000000"/>
          <w:sz w:val="28"/>
          <w:szCs w:val="28"/>
          <w:lang w:val="zh-CN"/>
        </w:rPr>
        <w:t>日</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 xml:space="preserve">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24</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01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40851104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singleLevel"/>
    <w:tmpl w:val="6DBAA9CD"/>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C269B9"/>
    <w:rsid w:val="05290211"/>
    <w:rsid w:val="06FB3AE8"/>
    <w:rsid w:val="094F3001"/>
    <w:rsid w:val="099A6A08"/>
    <w:rsid w:val="09C2047E"/>
    <w:rsid w:val="09CF6937"/>
    <w:rsid w:val="0AE22BF0"/>
    <w:rsid w:val="0B7A1EEA"/>
    <w:rsid w:val="0BD5582F"/>
    <w:rsid w:val="0DB86A62"/>
    <w:rsid w:val="0F0B33E8"/>
    <w:rsid w:val="10382BA5"/>
    <w:rsid w:val="10E81B56"/>
    <w:rsid w:val="112F6D66"/>
    <w:rsid w:val="114C6F03"/>
    <w:rsid w:val="11F307DC"/>
    <w:rsid w:val="12193BE1"/>
    <w:rsid w:val="12256D04"/>
    <w:rsid w:val="12D446AC"/>
    <w:rsid w:val="12F53E94"/>
    <w:rsid w:val="156E1005"/>
    <w:rsid w:val="15A0690C"/>
    <w:rsid w:val="163E130D"/>
    <w:rsid w:val="179F759C"/>
    <w:rsid w:val="18F40524"/>
    <w:rsid w:val="1A2247F0"/>
    <w:rsid w:val="1A5D5310"/>
    <w:rsid w:val="1A827BA2"/>
    <w:rsid w:val="1B7D6E67"/>
    <w:rsid w:val="1BBF3015"/>
    <w:rsid w:val="1C5B6314"/>
    <w:rsid w:val="1C8C755F"/>
    <w:rsid w:val="1E622522"/>
    <w:rsid w:val="1F51106F"/>
    <w:rsid w:val="1FF368CC"/>
    <w:rsid w:val="2077623E"/>
    <w:rsid w:val="20BD15B6"/>
    <w:rsid w:val="21B9289A"/>
    <w:rsid w:val="21CE745E"/>
    <w:rsid w:val="21F54E33"/>
    <w:rsid w:val="22251D9E"/>
    <w:rsid w:val="254B0C2C"/>
    <w:rsid w:val="25944957"/>
    <w:rsid w:val="260F4E2C"/>
    <w:rsid w:val="27AC1AD0"/>
    <w:rsid w:val="27FB020E"/>
    <w:rsid w:val="281B0B35"/>
    <w:rsid w:val="28960322"/>
    <w:rsid w:val="28AE59C9"/>
    <w:rsid w:val="29326A7A"/>
    <w:rsid w:val="29E879CA"/>
    <w:rsid w:val="2A617ADD"/>
    <w:rsid w:val="2B0D40DE"/>
    <w:rsid w:val="2BB52E41"/>
    <w:rsid w:val="2DB914F0"/>
    <w:rsid w:val="2DE74F72"/>
    <w:rsid w:val="2E2D7117"/>
    <w:rsid w:val="2E2F0953"/>
    <w:rsid w:val="2E7D2606"/>
    <w:rsid w:val="303E00D5"/>
    <w:rsid w:val="304269F9"/>
    <w:rsid w:val="30E45C63"/>
    <w:rsid w:val="31097CFF"/>
    <w:rsid w:val="318D027E"/>
    <w:rsid w:val="31B718EC"/>
    <w:rsid w:val="31C74E8E"/>
    <w:rsid w:val="3317335F"/>
    <w:rsid w:val="33F31437"/>
    <w:rsid w:val="355F170B"/>
    <w:rsid w:val="364A14F4"/>
    <w:rsid w:val="36DF1A24"/>
    <w:rsid w:val="38EE6418"/>
    <w:rsid w:val="390E1A8E"/>
    <w:rsid w:val="39D84473"/>
    <w:rsid w:val="3A140F9B"/>
    <w:rsid w:val="3AE76E8F"/>
    <w:rsid w:val="3B7454DA"/>
    <w:rsid w:val="3BCB39B7"/>
    <w:rsid w:val="3C804994"/>
    <w:rsid w:val="3CEC5442"/>
    <w:rsid w:val="3DCB609C"/>
    <w:rsid w:val="3E101D1E"/>
    <w:rsid w:val="3E432362"/>
    <w:rsid w:val="400B2DE2"/>
    <w:rsid w:val="415426A8"/>
    <w:rsid w:val="42EA058A"/>
    <w:rsid w:val="46332FA5"/>
    <w:rsid w:val="465D5950"/>
    <w:rsid w:val="477404A3"/>
    <w:rsid w:val="480609B0"/>
    <w:rsid w:val="48566B3C"/>
    <w:rsid w:val="48B21D24"/>
    <w:rsid w:val="48CC7324"/>
    <w:rsid w:val="498B3CDD"/>
    <w:rsid w:val="49F06EFA"/>
    <w:rsid w:val="49F46FE7"/>
    <w:rsid w:val="4AA76173"/>
    <w:rsid w:val="4B5D694B"/>
    <w:rsid w:val="4C6F7BDC"/>
    <w:rsid w:val="4CA24874"/>
    <w:rsid w:val="4CD54398"/>
    <w:rsid w:val="4D2B63BA"/>
    <w:rsid w:val="4F304639"/>
    <w:rsid w:val="50DB6BB1"/>
    <w:rsid w:val="518D3273"/>
    <w:rsid w:val="526715A5"/>
    <w:rsid w:val="5360664C"/>
    <w:rsid w:val="53870A46"/>
    <w:rsid w:val="53C12F86"/>
    <w:rsid w:val="548C7610"/>
    <w:rsid w:val="550C040F"/>
    <w:rsid w:val="56811338"/>
    <w:rsid w:val="56AB1D99"/>
    <w:rsid w:val="573E25C6"/>
    <w:rsid w:val="57AD4B2A"/>
    <w:rsid w:val="57B32171"/>
    <w:rsid w:val="57F263A2"/>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6006041D"/>
    <w:rsid w:val="60BD4615"/>
    <w:rsid w:val="618A448C"/>
    <w:rsid w:val="619863BE"/>
    <w:rsid w:val="62F65C4A"/>
    <w:rsid w:val="63300980"/>
    <w:rsid w:val="64352713"/>
    <w:rsid w:val="6495010E"/>
    <w:rsid w:val="64D62429"/>
    <w:rsid w:val="677D0564"/>
    <w:rsid w:val="67DA1534"/>
    <w:rsid w:val="67E65A7C"/>
    <w:rsid w:val="68B83512"/>
    <w:rsid w:val="68BB21E9"/>
    <w:rsid w:val="68C369BF"/>
    <w:rsid w:val="6A287C64"/>
    <w:rsid w:val="6A6E2F54"/>
    <w:rsid w:val="6ABF7608"/>
    <w:rsid w:val="6B453ED0"/>
    <w:rsid w:val="6B5A0BF5"/>
    <w:rsid w:val="6BA910E4"/>
    <w:rsid w:val="6BE75546"/>
    <w:rsid w:val="6C977C55"/>
    <w:rsid w:val="6CD4529E"/>
    <w:rsid w:val="6E0B1A73"/>
    <w:rsid w:val="6E2454D0"/>
    <w:rsid w:val="6ECA2CBC"/>
    <w:rsid w:val="6F5C50FC"/>
    <w:rsid w:val="6F8B1FE2"/>
    <w:rsid w:val="702C32F4"/>
    <w:rsid w:val="70387630"/>
    <w:rsid w:val="70DE5E26"/>
    <w:rsid w:val="727F03E4"/>
    <w:rsid w:val="738721C8"/>
    <w:rsid w:val="7433707F"/>
    <w:rsid w:val="77A24F9E"/>
    <w:rsid w:val="77AB5A92"/>
    <w:rsid w:val="77C55665"/>
    <w:rsid w:val="78135ED4"/>
    <w:rsid w:val="78E03EA1"/>
    <w:rsid w:val="78FE4116"/>
    <w:rsid w:val="790C0EE6"/>
    <w:rsid w:val="798A3C0A"/>
    <w:rsid w:val="7A715172"/>
    <w:rsid w:val="7BA2135B"/>
    <w:rsid w:val="7C231216"/>
    <w:rsid w:val="7C695AC3"/>
    <w:rsid w:val="7C7A3E81"/>
    <w:rsid w:val="7C7F1857"/>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167</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杜建</cp:lastModifiedBy>
  <cp:lastPrinted>2023-04-13T07:31:00Z</cp:lastPrinted>
  <dcterms:modified xsi:type="dcterms:W3CDTF">2023-05-22T07:04:12Z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