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“起航”班组“激扬梦想、扬帆起航”活动方案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一、活动目的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明确团队的目标，提升员工的团队精神和团队意识。通过明确的分工合作，提高团队共同面对问题时的处理能力，锻炼团队为了共同的目标而相互配合，更好、更快的完成任务。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月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重庆铁山坪森林公园</w:t>
      </w:r>
    </w:p>
    <w:p>
      <w:pPr>
        <w:numPr>
          <w:ilvl w:val="0"/>
          <w:numId w:val="1"/>
        </w:numPr>
        <w:ind w:left="0" w:leftChars="0" w:firstLine="684" w:firstLineChars="213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活动对象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“起航”班组55人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活动具体时间安排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活动行程表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6413" w:type="dxa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从机场出发，统一到达目的地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6413" w:type="dxa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团队破冰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热身：进行活动前的准备工作（团队分组、告知注意事项等）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12:00-13:30</w:t>
            </w:r>
          </w:p>
        </w:tc>
        <w:tc>
          <w:tcPr>
            <w:tcW w:w="6413" w:type="dxa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13:30-16:30</w:t>
            </w:r>
          </w:p>
        </w:tc>
        <w:tc>
          <w:tcPr>
            <w:tcW w:w="6413" w:type="dxa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趣味竞技项目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16:30-17:00</w:t>
            </w:r>
          </w:p>
        </w:tc>
        <w:tc>
          <w:tcPr>
            <w:tcW w:w="6413" w:type="dxa"/>
          </w:tcPr>
          <w:p>
            <w:pP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合影留恋、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返程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六、活动项目</w:t>
      </w:r>
    </w:p>
    <w:tbl>
      <w:tblPr>
        <w:tblStyle w:val="3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23"/>
        <w:gridCol w:w="1730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  <w:t>数量（人）</w:t>
            </w:r>
          </w:p>
        </w:tc>
        <w:tc>
          <w:tcPr>
            <w:tcW w:w="4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  <w:t>拓展费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项目活动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含设计、策划、执行、设施设备、工具、备用医药箱等物资费用。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保险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专业户外保险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交通费</w:t>
            </w:r>
            <w:bookmarkStart w:id="0" w:name="_GoBack"/>
            <w:bookmarkEnd w:id="0"/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大巴车往返接送</w:t>
            </w:r>
          </w:p>
        </w:tc>
      </w:tr>
    </w:tbl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        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30DA5"/>
    <w:multiLevelType w:val="singleLevel"/>
    <w:tmpl w:val="BD330DA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</w:docVars>
  <w:rsids>
    <w:rsidRoot w:val="00000000"/>
    <w:rsid w:val="15885D2A"/>
    <w:rsid w:val="6AB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1160</Characters>
  <Lines>0</Lines>
  <Paragraphs>0</Paragraphs>
  <TotalTime>2</TotalTime>
  <ScaleCrop>false</ScaleCrop>
  <LinksUpToDate>false</LinksUpToDate>
  <CharactersWithSpaces>1214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2023-05-01T01:34:00Z</dcterms:created>
  <dc:creator>Administrator</dc:creator>
  <cp:lastModifiedBy>熊音</cp:lastModifiedBy>
  <dcterms:modified xsi:type="dcterms:W3CDTF">2023-05-15T01:31:44Z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BE30A09D6CD84071BB596EF9308B176D</vt:lpwstr>
  </property>
</Properties>
</file>