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南区2号货站空侧提升门上方漏雨维修项目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15</w:t>
      </w:r>
    </w:p>
    <w:p>
      <w:pPr>
        <w:pStyle w:val="2"/>
        <w:rPr>
          <w:rFonts w:hint="default"/>
          <w:lang w:val="en-US"/>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南区2号货站空侧提升门上方漏雨维修项目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 xml:space="preserve"> </w:t>
      </w:r>
      <w:r>
        <w:rPr>
          <w:rFonts w:hint="eastAsia" w:ascii="仿宋_GB2312" w:eastAsia="仿宋_GB2312"/>
          <w:sz w:val="28"/>
          <w:szCs w:val="28"/>
          <w:lang w:eastAsia="zh-CN"/>
        </w:rPr>
        <w:t>定制镀锌白铁接水盘（</w:t>
      </w:r>
      <w:r>
        <w:rPr>
          <w:rFonts w:hint="eastAsia" w:ascii="仿宋_GB2312" w:eastAsia="仿宋_GB2312"/>
          <w:sz w:val="28"/>
          <w:szCs w:val="28"/>
          <w:lang w:val="en-US" w:eastAsia="zh-CN"/>
        </w:rPr>
        <w:t>规格为</w:t>
      </w:r>
      <w:r>
        <w:rPr>
          <w:rFonts w:hint="eastAsia" w:ascii="仿宋_GB2312" w:eastAsia="仿宋_GB2312"/>
          <w:sz w:val="28"/>
          <w:szCs w:val="28"/>
          <w:lang w:eastAsia="zh-CN"/>
        </w:rPr>
        <w:t>长2000mm*宽1000mm*</w:t>
      </w:r>
      <w:r>
        <w:rPr>
          <w:rFonts w:hint="eastAsia" w:ascii="仿宋_GB2312" w:eastAsia="仿宋_GB2312"/>
          <w:sz w:val="28"/>
          <w:szCs w:val="28"/>
          <w:lang w:val="en-US" w:eastAsia="zh-CN"/>
        </w:rPr>
        <w:t>高</w:t>
      </w:r>
      <w:r>
        <w:rPr>
          <w:rFonts w:hint="eastAsia" w:ascii="仿宋_GB2312" w:eastAsia="仿宋_GB2312"/>
          <w:sz w:val="28"/>
          <w:szCs w:val="28"/>
          <w:lang w:eastAsia="zh-CN"/>
        </w:rPr>
        <w:t>100mm</w:t>
      </w:r>
      <w:r>
        <w:rPr>
          <w:rFonts w:hint="eastAsia" w:ascii="仿宋_GB2312" w:eastAsia="仿宋_GB2312"/>
          <w:sz w:val="28"/>
          <w:szCs w:val="28"/>
          <w:lang w:val="en-US" w:eastAsia="zh-CN"/>
        </w:rPr>
        <w:t>厚2mm</w:t>
      </w:r>
      <w:r>
        <w:rPr>
          <w:rFonts w:hint="eastAsia" w:ascii="仿宋_GB2312" w:eastAsia="仿宋_GB2312"/>
          <w:sz w:val="28"/>
          <w:szCs w:val="28"/>
          <w:lang w:eastAsia="zh-CN"/>
        </w:rPr>
        <w:t>）；</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 xml:space="preserve"> 在墙面设置4处</w:t>
      </w:r>
      <w:r>
        <w:rPr>
          <w:rFonts w:hint="eastAsia" w:ascii="仿宋_GB2312" w:eastAsia="仿宋_GB2312"/>
          <w:sz w:val="28"/>
          <w:szCs w:val="28"/>
          <w:lang w:val="en-US" w:eastAsia="zh-CN"/>
        </w:rPr>
        <w:t>角钢</w:t>
      </w:r>
      <w:r>
        <w:rPr>
          <w:rFonts w:hint="eastAsia" w:ascii="仿宋_GB2312" w:eastAsia="仿宋_GB2312"/>
          <w:sz w:val="28"/>
          <w:szCs w:val="28"/>
        </w:rPr>
        <w:t>三脚架，</w:t>
      </w:r>
      <w:r>
        <w:rPr>
          <w:rFonts w:hint="eastAsia" w:ascii="仿宋_GB2312" w:eastAsia="仿宋_GB2312"/>
          <w:sz w:val="28"/>
          <w:szCs w:val="28"/>
          <w:lang w:val="en-US" w:eastAsia="zh-CN"/>
        </w:rPr>
        <w:t>三脚架与提升门上方桥架保持平行；</w:t>
      </w:r>
    </w:p>
    <w:p>
      <w:pPr>
        <w:ind w:firstLine="560" w:firstLineChars="200"/>
        <w:rPr>
          <w:rFonts w:hint="eastAsia" w:ascii="仿宋_GB2312" w:hAnsi="方正仿宋_GBK" w:eastAsia="仿宋_GB2312" w:cs="方正仿宋_GBK"/>
          <w:b w:val="0"/>
          <w:bCs w:val="0"/>
          <w:sz w:val="28"/>
          <w:szCs w:val="28"/>
          <w:lang w:val="en-US" w:eastAsia="zh-CN"/>
        </w:rPr>
      </w:pPr>
      <w:r>
        <w:rPr>
          <w:rFonts w:hint="eastAsia" w:ascii="仿宋_GB2312" w:eastAsia="仿宋_GB2312"/>
          <w:sz w:val="28"/>
          <w:szCs w:val="28"/>
          <w:lang w:val="en-US" w:eastAsia="zh-CN"/>
        </w:rPr>
        <w:t>2.3将</w:t>
      </w:r>
      <w:r>
        <w:rPr>
          <w:rFonts w:hint="eastAsia" w:ascii="仿宋_GB2312" w:eastAsia="仿宋_GB2312"/>
          <w:sz w:val="28"/>
          <w:szCs w:val="28"/>
        </w:rPr>
        <w:t>接水盘固定在三脚架上端（接水盘中</w:t>
      </w:r>
      <w:r>
        <w:rPr>
          <w:rFonts w:hint="eastAsia" w:ascii="仿宋_GB2312" w:eastAsia="仿宋_GB2312"/>
          <w:sz w:val="28"/>
          <w:szCs w:val="28"/>
          <w:lang w:val="en-US" w:eastAsia="zh-CN"/>
        </w:rPr>
        <w:t>需</w:t>
      </w:r>
      <w:r>
        <w:rPr>
          <w:rFonts w:hint="eastAsia" w:ascii="仿宋_GB2312" w:eastAsia="仿宋_GB2312"/>
          <w:sz w:val="28"/>
          <w:szCs w:val="28"/>
        </w:rPr>
        <w:t>铺设吸水棉防止</w:t>
      </w:r>
      <w:r>
        <w:rPr>
          <w:rFonts w:hint="eastAsia" w:ascii="仿宋_GB2312" w:eastAsia="仿宋_GB2312"/>
          <w:sz w:val="28"/>
          <w:szCs w:val="28"/>
          <w:lang w:val="en-US" w:eastAsia="zh-CN"/>
        </w:rPr>
        <w:t>溅水</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安装稳固后沿墙铺设50PVC排水管</w:t>
      </w:r>
      <w:r>
        <w:rPr>
          <w:rFonts w:hint="eastAsia" w:ascii="仿宋_GB2312" w:eastAsia="仿宋_GB2312"/>
          <w:sz w:val="28"/>
          <w:szCs w:val="28"/>
          <w:lang w:eastAsia="zh-CN"/>
        </w:rPr>
        <w:t>（</w:t>
      </w:r>
      <w:r>
        <w:rPr>
          <w:rFonts w:hint="eastAsia" w:ascii="仿宋_GB2312" w:eastAsia="仿宋_GB2312"/>
          <w:sz w:val="28"/>
          <w:szCs w:val="28"/>
          <w:lang w:val="en-US" w:eastAsia="zh-CN"/>
        </w:rPr>
        <w:t>约9m</w:t>
      </w:r>
      <w:r>
        <w:rPr>
          <w:rFonts w:hint="eastAsia" w:ascii="仿宋_GB2312" w:eastAsia="仿宋_GB2312"/>
          <w:sz w:val="28"/>
          <w:szCs w:val="28"/>
          <w:lang w:eastAsia="zh-CN"/>
        </w:rPr>
        <w:t>）</w:t>
      </w:r>
      <w:r>
        <w:rPr>
          <w:rFonts w:hint="eastAsia" w:ascii="仿宋_GB2312" w:eastAsia="仿宋_GB2312"/>
          <w:sz w:val="28"/>
          <w:szCs w:val="28"/>
        </w:rPr>
        <w:t>将雨水引流至</w:t>
      </w:r>
      <w:r>
        <w:rPr>
          <w:rFonts w:hint="eastAsia" w:ascii="仿宋_GB2312" w:eastAsia="仿宋_GB2312"/>
          <w:sz w:val="28"/>
          <w:szCs w:val="28"/>
          <w:lang w:val="en-US" w:eastAsia="zh-CN"/>
        </w:rPr>
        <w:t>库外</w:t>
      </w:r>
      <w:r>
        <w:rPr>
          <w:rFonts w:hint="eastAsia" w:ascii="仿宋_GB2312" w:eastAsia="仿宋_GB2312"/>
          <w:sz w:val="28"/>
          <w:szCs w:val="28"/>
        </w:rPr>
        <w:t>主排水</w:t>
      </w:r>
      <w:r>
        <w:rPr>
          <w:rFonts w:hint="eastAsia" w:ascii="仿宋_GB2312" w:eastAsia="仿宋_GB2312"/>
          <w:sz w:val="28"/>
          <w:szCs w:val="28"/>
          <w:lang w:eastAsia="zh-CN"/>
        </w:rPr>
        <w:t>，</w:t>
      </w:r>
      <w:r>
        <w:rPr>
          <w:rFonts w:hint="eastAsia" w:ascii="仿宋_GB2312" w:eastAsia="仿宋_GB2312"/>
          <w:sz w:val="28"/>
          <w:szCs w:val="28"/>
          <w:lang w:val="en-US" w:eastAsia="zh-CN"/>
        </w:rPr>
        <w:t>排水管接头须安装稳固不漏水</w:t>
      </w:r>
      <w:r>
        <w:rPr>
          <w:rFonts w:hint="eastAsia" w:ascii="仿宋_GB2312" w:eastAsia="仿宋_GB2312"/>
          <w:sz w:val="28"/>
          <w:szCs w:val="28"/>
        </w:rPr>
        <w:t>。</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color w:val="000000"/>
          <w:sz w:val="28"/>
          <w:szCs w:val="28"/>
          <w:lang w:val="en-US" w:eastAsia="zh-CN"/>
        </w:rPr>
        <w:t>施工涉及高空作业，高空作业时须严格遵守操作章程，佩戴安全绳安全帽，并安排专人做好安全防护。</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0.3万</w:t>
      </w:r>
      <w:r>
        <w:rPr>
          <w:rFonts w:hint="eastAsia" w:ascii="仿宋_GB2312" w:eastAsia="仿宋_GB2312"/>
          <w:sz w:val="28"/>
          <w:szCs w:val="28"/>
        </w:rPr>
        <w:t>元（大写:</w:t>
      </w:r>
      <w:r>
        <w:rPr>
          <w:rFonts w:hint="eastAsia" w:ascii="仿宋_GB2312" w:eastAsia="仿宋_GB2312"/>
          <w:sz w:val="28"/>
          <w:szCs w:val="28"/>
          <w:lang w:val="en-US" w:eastAsia="zh-CN"/>
        </w:rPr>
        <w:t>叁仟元整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19</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19</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19</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singleLevel"/>
    <w:tmpl w:val="6DBAA9C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5290211"/>
    <w:rsid w:val="06FB3AE8"/>
    <w:rsid w:val="094F3001"/>
    <w:rsid w:val="09C2047E"/>
    <w:rsid w:val="09CF6937"/>
    <w:rsid w:val="0AE22BF0"/>
    <w:rsid w:val="0B7A1EEA"/>
    <w:rsid w:val="0BD5582F"/>
    <w:rsid w:val="0DB86A62"/>
    <w:rsid w:val="0F0B33E8"/>
    <w:rsid w:val="10382BA5"/>
    <w:rsid w:val="112F6D66"/>
    <w:rsid w:val="114C6F03"/>
    <w:rsid w:val="11F307DC"/>
    <w:rsid w:val="12193BE1"/>
    <w:rsid w:val="12256D04"/>
    <w:rsid w:val="12D446AC"/>
    <w:rsid w:val="12F53E94"/>
    <w:rsid w:val="156E1005"/>
    <w:rsid w:val="15A0690C"/>
    <w:rsid w:val="163E130D"/>
    <w:rsid w:val="179F759C"/>
    <w:rsid w:val="18F40524"/>
    <w:rsid w:val="1A2247F0"/>
    <w:rsid w:val="1A5D5310"/>
    <w:rsid w:val="1A827BA2"/>
    <w:rsid w:val="1B7D6E67"/>
    <w:rsid w:val="1BBF3015"/>
    <w:rsid w:val="1C5B6314"/>
    <w:rsid w:val="1E622522"/>
    <w:rsid w:val="1F51106F"/>
    <w:rsid w:val="1FF368CC"/>
    <w:rsid w:val="2077623E"/>
    <w:rsid w:val="20BD15B6"/>
    <w:rsid w:val="21B9289A"/>
    <w:rsid w:val="21CE745E"/>
    <w:rsid w:val="21F54E33"/>
    <w:rsid w:val="22251D9E"/>
    <w:rsid w:val="254B0C2C"/>
    <w:rsid w:val="25944957"/>
    <w:rsid w:val="260F4E2C"/>
    <w:rsid w:val="27AC1AD0"/>
    <w:rsid w:val="27FB020E"/>
    <w:rsid w:val="281B0B35"/>
    <w:rsid w:val="28AE59C9"/>
    <w:rsid w:val="29326A7A"/>
    <w:rsid w:val="29E879CA"/>
    <w:rsid w:val="2A617ADD"/>
    <w:rsid w:val="2B0D40DE"/>
    <w:rsid w:val="2BB52E41"/>
    <w:rsid w:val="2DB914F0"/>
    <w:rsid w:val="2DE74F72"/>
    <w:rsid w:val="2E2F0953"/>
    <w:rsid w:val="2E7D2606"/>
    <w:rsid w:val="304269F9"/>
    <w:rsid w:val="30E45C63"/>
    <w:rsid w:val="31097CFF"/>
    <w:rsid w:val="318D027E"/>
    <w:rsid w:val="31B718EC"/>
    <w:rsid w:val="31C74E8E"/>
    <w:rsid w:val="3317335F"/>
    <w:rsid w:val="33F31437"/>
    <w:rsid w:val="355F170B"/>
    <w:rsid w:val="364A14F4"/>
    <w:rsid w:val="36DF1A24"/>
    <w:rsid w:val="390E1A8E"/>
    <w:rsid w:val="3A140F9B"/>
    <w:rsid w:val="3AE76E8F"/>
    <w:rsid w:val="3B7454DA"/>
    <w:rsid w:val="3BCB39B7"/>
    <w:rsid w:val="3C804994"/>
    <w:rsid w:val="3CEC5442"/>
    <w:rsid w:val="3E101D1E"/>
    <w:rsid w:val="3E432362"/>
    <w:rsid w:val="400B2DE2"/>
    <w:rsid w:val="415426A8"/>
    <w:rsid w:val="42EA058A"/>
    <w:rsid w:val="46332FA5"/>
    <w:rsid w:val="465D5950"/>
    <w:rsid w:val="477404A3"/>
    <w:rsid w:val="480609B0"/>
    <w:rsid w:val="48B21D24"/>
    <w:rsid w:val="48CC7324"/>
    <w:rsid w:val="49F06EFA"/>
    <w:rsid w:val="49F46FE7"/>
    <w:rsid w:val="4AA76173"/>
    <w:rsid w:val="4B5D694B"/>
    <w:rsid w:val="4C6F7BDC"/>
    <w:rsid w:val="4CA24874"/>
    <w:rsid w:val="4CD54398"/>
    <w:rsid w:val="4D2B63BA"/>
    <w:rsid w:val="4F304639"/>
    <w:rsid w:val="50DB6BB1"/>
    <w:rsid w:val="518D3273"/>
    <w:rsid w:val="526715A5"/>
    <w:rsid w:val="5360664C"/>
    <w:rsid w:val="53C12F86"/>
    <w:rsid w:val="548C7610"/>
    <w:rsid w:val="550C040F"/>
    <w:rsid w:val="56811338"/>
    <w:rsid w:val="56AB1D99"/>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6006041D"/>
    <w:rsid w:val="60BD4615"/>
    <w:rsid w:val="62F65C4A"/>
    <w:rsid w:val="63300980"/>
    <w:rsid w:val="64352713"/>
    <w:rsid w:val="6495010E"/>
    <w:rsid w:val="677D0564"/>
    <w:rsid w:val="67DA1534"/>
    <w:rsid w:val="67E65A7C"/>
    <w:rsid w:val="68B83512"/>
    <w:rsid w:val="68BB21E9"/>
    <w:rsid w:val="68C369BF"/>
    <w:rsid w:val="6A287C64"/>
    <w:rsid w:val="6A6E2F54"/>
    <w:rsid w:val="6ABF7608"/>
    <w:rsid w:val="6B5A0BF5"/>
    <w:rsid w:val="6BA910E4"/>
    <w:rsid w:val="6BE75546"/>
    <w:rsid w:val="6C977C55"/>
    <w:rsid w:val="6CD4529E"/>
    <w:rsid w:val="6E0B1A73"/>
    <w:rsid w:val="6E2454D0"/>
    <w:rsid w:val="6ECA2CBC"/>
    <w:rsid w:val="6F5C50FC"/>
    <w:rsid w:val="6F8B1FE2"/>
    <w:rsid w:val="702C32F4"/>
    <w:rsid w:val="70387630"/>
    <w:rsid w:val="70DE5E26"/>
    <w:rsid w:val="727F03E4"/>
    <w:rsid w:val="738721C8"/>
    <w:rsid w:val="7433707F"/>
    <w:rsid w:val="77A24F9E"/>
    <w:rsid w:val="77AB5A92"/>
    <w:rsid w:val="77C55665"/>
    <w:rsid w:val="78135ED4"/>
    <w:rsid w:val="78E03EA1"/>
    <w:rsid w:val="78FE4116"/>
    <w:rsid w:val="790C0EE6"/>
    <w:rsid w:val="798A3C0A"/>
    <w:rsid w:val="7A715172"/>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11</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杜建</cp:lastModifiedBy>
  <cp:lastPrinted>2023-04-13T07:31:00Z</cp:lastPrinted>
  <dcterms:modified xsi:type="dcterms:W3CDTF">2023-04-14T02:18:38Z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