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highlight w:val="none"/>
        </w:rPr>
      </w:pPr>
    </w:p>
    <w:p>
      <w:pPr>
        <w:pStyle w:val="4"/>
        <w:jc w:val="both"/>
        <w:rPr>
          <w:rFonts w:ascii="仿宋_GB2312" w:eastAsia="仿宋_GB2312"/>
          <w:b w:val="0"/>
          <w:color w:val="000000"/>
          <w:sz w:val="52"/>
          <w:szCs w:val="52"/>
          <w:highlight w:val="none"/>
        </w:rPr>
      </w:pPr>
    </w:p>
    <w:p>
      <w:pPr>
        <w:rPr>
          <w:highlight w:val="none"/>
        </w:rPr>
      </w:pPr>
    </w:p>
    <w:p>
      <w:pPr>
        <w:jc w:val="center"/>
        <w:rPr>
          <w:rFonts w:ascii="方正小标宋_GBK" w:eastAsia="方正小标宋_GBK"/>
          <w:color w:val="000000"/>
          <w:sz w:val="52"/>
          <w:szCs w:val="52"/>
          <w:highlight w:val="none"/>
        </w:rPr>
      </w:pPr>
      <w:r>
        <w:rPr>
          <w:rFonts w:hint="eastAsia" w:ascii="方正小标宋_GBK" w:eastAsia="方正小标宋_GBK"/>
          <w:color w:val="000000"/>
          <w:sz w:val="52"/>
          <w:szCs w:val="52"/>
          <w:highlight w:val="none"/>
        </w:rPr>
        <w:t>重庆江北</w:t>
      </w:r>
      <w:r>
        <w:rPr>
          <w:rFonts w:ascii="方正小标宋_GBK" w:eastAsia="方正小标宋_GBK"/>
          <w:color w:val="000000"/>
          <w:sz w:val="52"/>
          <w:szCs w:val="52"/>
          <w:highlight w:val="none"/>
        </w:rPr>
        <w:t>国际</w:t>
      </w:r>
      <w:r>
        <w:rPr>
          <w:rFonts w:hint="eastAsia" w:ascii="方正小标宋_GBK" w:eastAsia="方正小标宋_GBK"/>
          <w:color w:val="000000"/>
          <w:sz w:val="52"/>
          <w:szCs w:val="52"/>
          <w:highlight w:val="none"/>
        </w:rPr>
        <w:t>机场有限公司</w:t>
      </w:r>
    </w:p>
    <w:p>
      <w:pPr>
        <w:jc w:val="center"/>
        <w:rPr>
          <w:rFonts w:hint="eastAsia" w:ascii="方正小标宋_GBK" w:hAnsi="Calibri" w:eastAsia="方正小标宋_GBK" w:cs="Times New Roman"/>
          <w:color w:val="000000"/>
          <w:sz w:val="52"/>
          <w:szCs w:val="52"/>
          <w:highlight w:val="none"/>
          <w:lang w:eastAsia="zh-CN"/>
        </w:rPr>
      </w:pPr>
      <w:r>
        <w:rPr>
          <w:rFonts w:hint="eastAsia" w:ascii="方正小标宋_GBK" w:hAnsi="Calibri" w:eastAsia="方正小标宋_GBK" w:cs="Times New Roman"/>
          <w:color w:val="000000"/>
          <w:sz w:val="52"/>
          <w:szCs w:val="52"/>
          <w:highlight w:val="none"/>
          <w:lang w:eastAsia="zh-CN"/>
        </w:rPr>
        <w:t>安全检查站</w:t>
      </w:r>
    </w:p>
    <w:p>
      <w:pPr>
        <w:pStyle w:val="4"/>
        <w:rPr>
          <w:rFonts w:hint="eastAsia"/>
          <w:highlight w:val="none"/>
          <w:lang w:eastAsia="zh-CN"/>
        </w:rPr>
      </w:pPr>
    </w:p>
    <w:p>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u w:val="single"/>
          <w:lang w:val="en-US" w:eastAsia="zh-CN"/>
        </w:rPr>
        <w:t xml:space="preserve">  </w:t>
      </w:r>
      <w:r>
        <w:rPr>
          <w:rFonts w:hint="default" w:ascii="Times New Roman" w:hAnsi="Times New Roman" w:eastAsia="方正小标宋_GBK" w:cs="Times New Roman"/>
          <w:color w:val="auto"/>
          <w:sz w:val="44"/>
          <w:szCs w:val="44"/>
          <w:highlight w:val="none"/>
          <w:u w:val="single"/>
          <w:lang w:val="en-US" w:eastAsia="zh-CN"/>
        </w:rPr>
        <w:t>2023</w:t>
      </w:r>
      <w:r>
        <w:rPr>
          <w:rFonts w:hint="eastAsia" w:ascii="方正小标宋_GBK" w:hAnsi="方正小标宋_GBK" w:eastAsia="方正小标宋_GBK" w:cs="方正小标宋_GBK"/>
          <w:color w:val="auto"/>
          <w:sz w:val="44"/>
          <w:szCs w:val="44"/>
          <w:highlight w:val="none"/>
          <w:u w:val="single"/>
          <w:lang w:val="en-US" w:eastAsia="zh-CN"/>
        </w:rPr>
        <w:t>年勤务台账框架性服务</w:t>
      </w:r>
      <w:r>
        <w:rPr>
          <w:rFonts w:hint="eastAsia" w:ascii="方正小标宋_GBK" w:hAnsi="方正小标宋_GBK" w:eastAsia="方正小标宋_GBK" w:cs="方正小标宋_GBK"/>
          <w:color w:val="auto"/>
          <w:sz w:val="44"/>
          <w:szCs w:val="44"/>
          <w:highlight w:val="none"/>
          <w:u w:val="none"/>
          <w:lang w:val="en-US" w:eastAsia="zh-CN"/>
        </w:rPr>
        <w:t>采购</w:t>
      </w:r>
      <w:r>
        <w:rPr>
          <w:rFonts w:hint="eastAsia" w:ascii="方正小标宋_GBK" w:hAnsi="方正小标宋_GBK" w:eastAsia="方正小标宋_GBK" w:cs="方正小标宋_GBK"/>
          <w:sz w:val="44"/>
          <w:szCs w:val="44"/>
          <w:highlight w:val="none"/>
          <w:u w:val="none"/>
        </w:rPr>
        <w:t>项目</w:t>
      </w:r>
    </w:p>
    <w:p>
      <w:pPr>
        <w:jc w:val="center"/>
        <w:rPr>
          <w:rFonts w:hint="eastAsia" w:ascii="方正小标宋_GBK" w:hAnsi="方正小标宋_GBK" w:eastAsia="方正小标宋_GBK" w:cs="方正小标宋_GBK"/>
          <w:b/>
          <w:color w:val="000000"/>
          <w:sz w:val="32"/>
          <w:highlight w:val="none"/>
          <w:lang w:eastAsia="zh-CN"/>
        </w:rPr>
      </w:pPr>
      <w:r>
        <w:rPr>
          <w:rFonts w:hint="eastAsia" w:ascii="方正小标宋_GBK" w:hAnsi="方正小标宋_GBK" w:eastAsia="方正小标宋_GBK" w:cs="方正小标宋_GBK"/>
          <w:sz w:val="44"/>
          <w:szCs w:val="44"/>
          <w:highlight w:val="none"/>
          <w:lang w:eastAsia="zh-CN"/>
        </w:rPr>
        <w:t>竞争性</w:t>
      </w:r>
      <w:r>
        <w:rPr>
          <w:rFonts w:hint="eastAsia" w:ascii="方正小标宋_GBK" w:hAnsi="方正小标宋_GBK" w:eastAsia="方正小标宋_GBK" w:cs="方正小标宋_GBK"/>
          <w:sz w:val="44"/>
          <w:szCs w:val="44"/>
          <w:highlight w:val="none"/>
        </w:rPr>
        <w:t>比选文件</w:t>
      </w:r>
      <w:r>
        <w:rPr>
          <w:rFonts w:hint="eastAsia" w:ascii="方正小标宋_GBK" w:hAnsi="方正小标宋_GBK" w:eastAsia="方正小标宋_GBK" w:cs="方正小标宋_GBK"/>
          <w:sz w:val="44"/>
          <w:szCs w:val="44"/>
          <w:highlight w:val="none"/>
          <w:lang w:eastAsia="zh-CN"/>
        </w:rPr>
        <w:t>（第二次）</w:t>
      </w:r>
    </w:p>
    <w:p>
      <w:pPr>
        <w:jc w:val="center"/>
        <w:rPr>
          <w:rFonts w:hint="eastAsia" w:ascii="方正小标宋_GBK" w:hAnsi="方正小标宋_GBK" w:eastAsia="方正小标宋_GBK" w:cs="方正小标宋_GBK"/>
          <w:b/>
          <w:color w:val="000000"/>
          <w:sz w:val="32"/>
          <w:highlight w:val="none"/>
        </w:rPr>
      </w:pPr>
    </w:p>
    <w:p>
      <w:pPr>
        <w:jc w:val="center"/>
        <w:rPr>
          <w:rFonts w:hint="default" w:ascii="方正小标宋_GBK" w:hAnsi="方正小标宋_GBK" w:eastAsia="方正小标宋_GBK" w:cs="方正小标宋_GBK"/>
          <w:color w:val="000000"/>
          <w:sz w:val="32"/>
          <w:highlight w:val="none"/>
          <w:u w:val="single"/>
          <w:lang w:val="en-US" w:eastAsia="zh-CN"/>
        </w:rPr>
      </w:pPr>
      <w:r>
        <w:rPr>
          <w:rFonts w:hint="eastAsia" w:ascii="方正小标宋_GBK" w:hAnsi="方正小标宋_GBK" w:eastAsia="方正小标宋_GBK" w:cs="方正小标宋_GBK"/>
          <w:color w:val="000000"/>
          <w:sz w:val="32"/>
          <w:highlight w:val="none"/>
        </w:rPr>
        <w:t>编号：</w:t>
      </w:r>
      <w:r>
        <w:rPr>
          <w:rFonts w:hint="default" w:ascii="Times New Roman" w:hAnsi="Times New Roman" w:eastAsia="方正小标宋_GBK" w:cs="Times New Roman"/>
          <w:color w:val="000000"/>
          <w:sz w:val="32"/>
          <w:highlight w:val="none"/>
          <w:lang w:val="en-US" w:eastAsia="zh-CN"/>
        </w:rPr>
        <w:t>2023</w:t>
      </w:r>
      <w:r>
        <w:rPr>
          <w:rFonts w:hint="eastAsia" w:ascii="方正小标宋_GBK" w:hAnsi="方正小标宋_GBK" w:eastAsia="方正小标宋_GBK" w:cs="方正小标宋_GBK"/>
          <w:color w:val="000000"/>
          <w:sz w:val="32"/>
          <w:highlight w:val="none"/>
          <w:lang w:val="en-US" w:eastAsia="zh-CN"/>
        </w:rPr>
        <w:t>-</w:t>
      </w:r>
      <w:r>
        <w:rPr>
          <w:rFonts w:hint="default" w:ascii="Times New Roman" w:hAnsi="Times New Roman" w:eastAsia="方正小标宋_GBK" w:cs="Times New Roman"/>
          <w:color w:val="000000"/>
          <w:sz w:val="32"/>
          <w:highlight w:val="none"/>
          <w:lang w:val="en-US" w:eastAsia="zh-CN"/>
        </w:rPr>
        <w:t>004</w:t>
      </w:r>
    </w:p>
    <w:p>
      <w:pPr>
        <w:jc w:val="center"/>
        <w:rPr>
          <w:rFonts w:hint="eastAsia" w:ascii="方正小标宋_GBK" w:hAnsi="方正小标宋_GBK" w:eastAsia="方正小标宋_GBK" w:cs="方正小标宋_GBK"/>
          <w:b/>
          <w:color w:val="000000"/>
          <w:sz w:val="32"/>
          <w:highlight w:val="none"/>
        </w:rPr>
      </w:pPr>
    </w:p>
    <w:p>
      <w:pPr>
        <w:rPr>
          <w:rFonts w:hint="eastAsia" w:ascii="方正小标宋_GBK" w:hAnsi="方正小标宋_GBK" w:eastAsia="方正小标宋_GBK" w:cs="方正小标宋_GBK"/>
          <w:b/>
          <w:color w:val="000000"/>
          <w:sz w:val="52"/>
          <w:highlight w:val="none"/>
        </w:rPr>
      </w:pPr>
    </w:p>
    <w:p>
      <w:pPr>
        <w:pStyle w:val="4"/>
        <w:jc w:val="both"/>
        <w:rPr>
          <w:rFonts w:hint="eastAsia"/>
          <w:highlight w:val="none"/>
        </w:rPr>
      </w:pPr>
    </w:p>
    <w:p>
      <w:pPr>
        <w:rPr>
          <w:rFonts w:hint="eastAsia"/>
          <w:highlight w:val="none"/>
        </w:rPr>
      </w:pPr>
    </w:p>
    <w:p>
      <w:pPr>
        <w:pStyle w:val="4"/>
        <w:rPr>
          <w:rFonts w:hint="eastAsia"/>
          <w:highlight w:val="none"/>
        </w:rPr>
      </w:pPr>
    </w:p>
    <w:p>
      <w:pPr>
        <w:rPr>
          <w:rFonts w:hint="eastAsia"/>
          <w:highlight w:val="none"/>
        </w:rPr>
      </w:pPr>
    </w:p>
    <w:p>
      <w:pPr>
        <w:jc w:val="center"/>
        <w:rPr>
          <w:rFonts w:hint="eastAsia" w:ascii="方正小标宋_GBK" w:hAnsi="方正小标宋_GBK" w:eastAsia="方正小标宋_GBK" w:cs="方正小标宋_GBK"/>
          <w:color w:val="000000"/>
          <w:sz w:val="32"/>
          <w:szCs w:val="32"/>
          <w:highlight w:val="none"/>
        </w:rPr>
      </w:pPr>
      <w:r>
        <w:rPr>
          <w:rFonts w:hint="eastAsia" w:ascii="方正小标宋_GBK" w:hAnsi="方正小标宋_GBK" w:eastAsia="方正小标宋_GBK" w:cs="方正小标宋_GBK"/>
          <w:color w:val="000000"/>
          <w:sz w:val="32"/>
          <w:szCs w:val="32"/>
          <w:highlight w:val="none"/>
        </w:rPr>
        <w:t>重庆江北国际机场有限公司</w:t>
      </w:r>
    </w:p>
    <w:p>
      <w:pPr>
        <w:jc w:val="center"/>
        <w:rPr>
          <w:rFonts w:hint="eastAsia" w:ascii="方正小标宋_GBK" w:hAnsi="方正小标宋_GBK" w:eastAsia="方正小标宋_GBK" w:cs="方正小标宋_GBK"/>
          <w:color w:val="000000"/>
          <w:sz w:val="32"/>
          <w:szCs w:val="32"/>
          <w:highlight w:val="none"/>
        </w:rPr>
      </w:pPr>
      <w:r>
        <w:rPr>
          <w:rFonts w:hint="eastAsia" w:ascii="方正小标宋_GBK" w:hAnsi="方正小标宋_GBK" w:eastAsia="方正小标宋_GBK" w:cs="方正小标宋_GBK"/>
          <w:color w:val="000000"/>
          <w:sz w:val="32"/>
          <w:szCs w:val="32"/>
          <w:highlight w:val="none"/>
          <w:lang w:eastAsia="zh-CN"/>
        </w:rPr>
        <w:t>安全检查站</w:t>
      </w:r>
      <w:r>
        <w:rPr>
          <w:rFonts w:hint="eastAsia" w:ascii="方正小标宋_GBK" w:hAnsi="方正小标宋_GBK" w:eastAsia="方正小标宋_GBK" w:cs="方正小标宋_GBK"/>
          <w:color w:val="000000"/>
          <w:sz w:val="32"/>
          <w:szCs w:val="32"/>
          <w:highlight w:val="none"/>
        </w:rPr>
        <w:t>（代章）</w:t>
      </w:r>
    </w:p>
    <w:p>
      <w:pPr>
        <w:jc w:val="center"/>
        <w:rPr>
          <w:rFonts w:ascii="方正小标宋简体" w:eastAsia="方正小标宋简体"/>
          <w:color w:val="000000"/>
          <w:sz w:val="32"/>
          <w:szCs w:val="32"/>
          <w:highlight w:val="none"/>
        </w:rPr>
      </w:pPr>
      <w:r>
        <w:rPr>
          <w:rFonts w:hint="default" w:ascii="Times New Roman" w:hAnsi="Times New Roman" w:eastAsia="方正小标宋_GBK" w:cs="Times New Roman"/>
          <w:color w:val="000000"/>
          <w:sz w:val="32"/>
          <w:szCs w:val="32"/>
          <w:highlight w:val="none"/>
          <w:lang w:val="en-US" w:eastAsia="zh-CN"/>
        </w:rPr>
        <w:t>2023</w:t>
      </w:r>
      <w:r>
        <w:rPr>
          <w:rFonts w:hint="eastAsia" w:ascii="方正小标宋_GBK" w:hAnsi="方正小标宋_GBK" w:eastAsia="方正小标宋_GBK" w:cs="方正小标宋_GBK"/>
          <w:color w:val="000000"/>
          <w:sz w:val="32"/>
          <w:szCs w:val="32"/>
          <w:highlight w:val="none"/>
          <w:lang w:val="en-US" w:eastAsia="zh-CN"/>
        </w:rPr>
        <w:t>年</w:t>
      </w:r>
      <w:r>
        <w:rPr>
          <w:rFonts w:hint="default" w:ascii="Times New Roman" w:hAnsi="Times New Roman" w:eastAsia="方正小标宋_GBK" w:cs="Times New Roman"/>
          <w:color w:val="000000"/>
          <w:sz w:val="32"/>
          <w:szCs w:val="32"/>
          <w:highlight w:val="none"/>
          <w:lang w:val="en-US" w:eastAsia="zh-CN"/>
        </w:rPr>
        <w:t>3</w:t>
      </w:r>
      <w:r>
        <w:rPr>
          <w:rFonts w:hint="eastAsia" w:ascii="方正小标宋_GBK" w:hAnsi="方正小标宋_GBK" w:eastAsia="方正小标宋_GBK" w:cs="方正小标宋_GBK"/>
          <w:color w:val="000000"/>
          <w:sz w:val="32"/>
          <w:szCs w:val="32"/>
          <w:highlight w:val="none"/>
          <w:lang w:val="en-US" w:eastAsia="zh-CN"/>
        </w:rPr>
        <w:t>月</w:t>
      </w:r>
    </w:p>
    <w:p>
      <w:pPr>
        <w:spacing w:line="360" w:lineRule="auto"/>
        <w:rPr>
          <w:rFonts w:hint="eastAsia" w:ascii="仿宋_GB2312" w:hAnsi="仿宋_GB2312" w:eastAsia="仿宋_GB2312" w:cs="仿宋_GB2312"/>
          <w:b/>
          <w:bCs/>
          <w:sz w:val="32"/>
          <w:highlight w:val="none"/>
        </w:rPr>
      </w:pPr>
    </w:p>
    <w:p>
      <w:pPr>
        <w:jc w:val="center"/>
        <w:rPr>
          <w:rFonts w:hint="eastAsia" w:ascii="方正小标宋_GBK" w:hAnsi="方正小标宋_GBK" w:eastAsia="方正小标宋_GBK" w:cs="方正小标宋_GBK"/>
          <w:sz w:val="44"/>
          <w:szCs w:val="44"/>
          <w:highlight w:val="none"/>
        </w:rPr>
      </w:pPr>
      <w:r>
        <w:rPr>
          <w:rFonts w:hint="default" w:ascii="Times New Roman" w:hAnsi="Times New Roman" w:eastAsia="方正小标宋_GBK" w:cs="Times New Roman"/>
          <w:color w:val="auto"/>
          <w:sz w:val="44"/>
          <w:szCs w:val="44"/>
          <w:highlight w:val="none"/>
          <w:u w:val="none"/>
          <w:lang w:val="en-US" w:eastAsia="zh-CN"/>
        </w:rPr>
        <w:t>2023</w:t>
      </w:r>
      <w:r>
        <w:rPr>
          <w:rFonts w:hint="eastAsia" w:ascii="方正小标宋_GBK" w:hAnsi="方正小标宋_GBK" w:eastAsia="方正小标宋_GBK" w:cs="方正小标宋_GBK"/>
          <w:color w:val="auto"/>
          <w:sz w:val="44"/>
          <w:szCs w:val="44"/>
          <w:highlight w:val="none"/>
          <w:u w:val="none"/>
          <w:lang w:val="en-US" w:eastAsia="zh-CN"/>
        </w:rPr>
        <w:t>年勤务台账框架性服务采购</w:t>
      </w:r>
      <w:r>
        <w:rPr>
          <w:rFonts w:hint="eastAsia" w:ascii="方正小标宋_GBK" w:hAnsi="方正小标宋_GBK" w:eastAsia="方正小标宋_GBK" w:cs="方正小标宋_GBK"/>
          <w:sz w:val="44"/>
          <w:szCs w:val="44"/>
          <w:highlight w:val="none"/>
          <w:u w:val="none"/>
        </w:rPr>
        <w:t>项目</w:t>
      </w:r>
    </w:p>
    <w:p>
      <w:pPr>
        <w:jc w:val="center"/>
        <w:rPr>
          <w:rFonts w:hint="eastAsia" w:ascii="方正小标宋_GBK" w:hAnsi="方正小标宋_GBK" w:eastAsia="方正小标宋_GBK" w:cs="方正小标宋_GBK"/>
          <w:b/>
          <w:color w:val="000000"/>
          <w:sz w:val="32"/>
          <w:highlight w:val="none"/>
          <w:lang w:eastAsia="zh-CN"/>
        </w:rPr>
      </w:pPr>
      <w:r>
        <w:rPr>
          <w:rFonts w:hint="eastAsia" w:ascii="方正小标宋_GBK" w:hAnsi="方正小标宋_GBK" w:eastAsia="方正小标宋_GBK" w:cs="方正小标宋_GBK"/>
          <w:sz w:val="44"/>
          <w:szCs w:val="44"/>
          <w:highlight w:val="none"/>
          <w:lang w:eastAsia="zh-CN"/>
        </w:rPr>
        <w:t>竞争性</w:t>
      </w:r>
      <w:r>
        <w:rPr>
          <w:rFonts w:hint="eastAsia" w:ascii="方正小标宋_GBK" w:hAnsi="方正小标宋_GBK" w:eastAsia="方正小标宋_GBK" w:cs="方正小标宋_GBK"/>
          <w:sz w:val="44"/>
          <w:szCs w:val="44"/>
          <w:highlight w:val="none"/>
        </w:rPr>
        <w:t>比选文件</w:t>
      </w:r>
      <w:r>
        <w:rPr>
          <w:rFonts w:hint="eastAsia" w:ascii="方正小标宋_GBK" w:hAnsi="方正小标宋_GBK" w:eastAsia="方正小标宋_GBK" w:cs="方正小标宋_GBK"/>
          <w:sz w:val="44"/>
          <w:szCs w:val="44"/>
          <w:highlight w:val="none"/>
          <w:lang w:eastAsia="zh-CN"/>
        </w:rPr>
        <w:t>（第二次）</w:t>
      </w:r>
    </w:p>
    <w:p>
      <w:pPr>
        <w:keepNext w:val="0"/>
        <w:keepLines w:val="0"/>
        <w:pageBreakBefore w:val="0"/>
        <w:widowControl/>
        <w:kinsoku/>
        <w:wordWrap/>
        <w:overflowPunct/>
        <w:topLinePunct w:val="0"/>
        <w:bidi w:val="0"/>
        <w:spacing w:line="560" w:lineRule="exact"/>
        <w:ind w:firstLine="0" w:firstLineChars="0"/>
        <w:jc w:val="left"/>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color w:val="auto"/>
          <w:sz w:val="28"/>
          <w:szCs w:val="28"/>
          <w:highlight w:val="none"/>
          <w:lang w:val="en-US" w:eastAsia="zh-CN"/>
        </w:rPr>
        <w:t>重庆江北国际机场有限公司安全检查站</w:t>
      </w:r>
      <w:r>
        <w:rPr>
          <w:rFonts w:hint="eastAsia" w:ascii="方正仿宋_GBK" w:hAnsi="方正仿宋_GBK" w:eastAsia="方正仿宋_GBK" w:cs="方正仿宋_GBK"/>
          <w:color w:val="auto"/>
          <w:sz w:val="28"/>
          <w:szCs w:val="28"/>
          <w:highlight w:val="none"/>
        </w:rPr>
        <w:t>决定于近期对</w:t>
      </w:r>
      <w:r>
        <w:rPr>
          <w:rFonts w:hint="default" w:ascii="Times New Roman" w:hAnsi="Times New Roman" w:eastAsia="方正仿宋_GBK" w:cs="Times New Roman"/>
          <w:b/>
          <w:bCs/>
          <w:color w:val="auto"/>
          <w:sz w:val="28"/>
          <w:szCs w:val="28"/>
          <w:highlight w:val="none"/>
          <w:u w:val="single"/>
          <w:lang w:val="en-US" w:eastAsia="zh-CN"/>
        </w:rPr>
        <w:t>2023</w:t>
      </w:r>
      <w:r>
        <w:rPr>
          <w:rFonts w:hint="eastAsia" w:ascii="方正仿宋_GBK" w:hAnsi="方正仿宋_GBK" w:eastAsia="方正仿宋_GBK" w:cs="方正仿宋_GBK"/>
          <w:b/>
          <w:bCs/>
          <w:color w:val="auto"/>
          <w:sz w:val="28"/>
          <w:szCs w:val="28"/>
          <w:highlight w:val="none"/>
          <w:u w:val="single"/>
          <w:lang w:val="en-US" w:eastAsia="zh-CN"/>
        </w:rPr>
        <w:t>年勤务台账项目</w:t>
      </w:r>
      <w:r>
        <w:rPr>
          <w:rFonts w:hint="eastAsia" w:ascii="方正仿宋_GBK" w:hAnsi="方正仿宋_GBK" w:eastAsia="方正仿宋_GBK" w:cs="方正仿宋_GBK"/>
          <w:color w:val="auto"/>
          <w:sz w:val="28"/>
          <w:szCs w:val="28"/>
          <w:highlight w:val="none"/>
        </w:rPr>
        <w:t>实施采购，</w:t>
      </w:r>
      <w:r>
        <w:rPr>
          <w:rFonts w:hint="eastAsia" w:ascii="方正仿宋_GBK" w:hAnsi="方正仿宋_GBK" w:eastAsia="方正仿宋_GBK" w:cs="方正仿宋_GBK"/>
          <w:color w:val="auto"/>
          <w:sz w:val="28"/>
          <w:szCs w:val="28"/>
          <w:highlight w:val="none"/>
          <w:lang w:eastAsia="zh-CN"/>
        </w:rPr>
        <w:t>现</w:t>
      </w:r>
      <w:r>
        <w:rPr>
          <w:rFonts w:hint="eastAsia" w:ascii="方正仿宋_GBK" w:hAnsi="方正仿宋_GBK" w:eastAsia="方正仿宋_GBK" w:cs="方正仿宋_GBK"/>
          <w:color w:val="auto"/>
          <w:sz w:val="28"/>
          <w:szCs w:val="28"/>
          <w:highlight w:val="none"/>
        </w:rPr>
        <w:t>邀请符合相应条件的供应商就本项目进行</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color w:val="000000"/>
          <w:sz w:val="28"/>
          <w:szCs w:val="28"/>
          <w:highlight w:val="none"/>
          <w:lang w:val="en-US" w:eastAsia="zh-CN"/>
        </w:rPr>
        <w:t>一、资质要求</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（一）</w:t>
      </w:r>
      <w:r>
        <w:rPr>
          <w:rFonts w:hint="eastAsia" w:ascii="方正仿宋_GBK" w:hAnsi="方正仿宋_GBK" w:eastAsia="方正仿宋_GBK" w:cs="方正仿宋_GBK"/>
          <w:sz w:val="28"/>
          <w:szCs w:val="28"/>
          <w:highlight w:val="none"/>
        </w:rPr>
        <w:t>在中华人民共和国依法注册，具有独立法人资格，</w:t>
      </w:r>
      <w:r>
        <w:rPr>
          <w:rFonts w:hint="eastAsia" w:ascii="方正仿宋_GBK" w:hAnsi="方正仿宋_GBK" w:eastAsia="方正仿宋_GBK" w:cs="方正仿宋_GBK"/>
          <w:sz w:val="28"/>
          <w:szCs w:val="28"/>
          <w:highlight w:val="none"/>
          <w:lang w:eastAsia="zh-CN"/>
        </w:rPr>
        <w:t>持有合法</w:t>
      </w:r>
      <w:r>
        <w:rPr>
          <w:rFonts w:hint="eastAsia" w:ascii="方正仿宋_GBK" w:hAnsi="方正仿宋_GBK" w:eastAsia="方正仿宋_GBK" w:cs="方正仿宋_GBK"/>
          <w:sz w:val="28"/>
          <w:szCs w:val="28"/>
          <w:highlight w:val="none"/>
        </w:rPr>
        <w:t>有效</w:t>
      </w:r>
      <w:r>
        <w:rPr>
          <w:rFonts w:hint="eastAsia" w:ascii="方正仿宋_GBK" w:hAnsi="方正仿宋_GBK" w:eastAsia="方正仿宋_GBK" w:cs="方正仿宋_GBK"/>
          <w:sz w:val="28"/>
          <w:szCs w:val="28"/>
          <w:highlight w:val="none"/>
          <w:lang w:eastAsia="zh-CN"/>
        </w:rPr>
        <w:t>的</w:t>
      </w:r>
      <w:r>
        <w:rPr>
          <w:rFonts w:hint="eastAsia" w:ascii="方正仿宋_GBK" w:hAnsi="方正仿宋_GBK" w:eastAsia="方正仿宋_GBK" w:cs="方正仿宋_GBK"/>
          <w:sz w:val="28"/>
          <w:szCs w:val="28"/>
          <w:highlight w:val="none"/>
        </w:rPr>
        <w:t>营业执照</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（提供营业执照复印件并</w:t>
      </w:r>
      <w:r>
        <w:rPr>
          <w:rFonts w:hint="eastAsia" w:ascii="方正仿宋_GBK" w:hAnsi="方正仿宋_GBK" w:eastAsia="方正仿宋_GBK" w:cs="方正仿宋_GBK"/>
          <w:sz w:val="28"/>
          <w:szCs w:val="28"/>
          <w:highlight w:val="none"/>
          <w:lang w:eastAsia="zh-CN"/>
        </w:rPr>
        <w:t>加</w:t>
      </w:r>
      <w:r>
        <w:rPr>
          <w:rFonts w:hint="eastAsia" w:ascii="方正仿宋_GBK" w:hAnsi="方正仿宋_GBK" w:eastAsia="方正仿宋_GBK" w:cs="方正仿宋_GBK"/>
          <w:sz w:val="28"/>
          <w:szCs w:val="28"/>
          <w:highlight w:val="none"/>
        </w:rPr>
        <w:t>盖鲜章）</w:t>
      </w:r>
      <w:r>
        <w:rPr>
          <w:rFonts w:hint="eastAsia" w:ascii="方正仿宋_GBK" w:hAnsi="方正仿宋_GBK" w:eastAsia="方正仿宋_GBK" w:cs="方正仿宋_GBK"/>
          <w:sz w:val="28"/>
          <w:szCs w:val="28"/>
          <w:highlight w:val="none"/>
          <w:lang w:eastAsia="zh-CN"/>
        </w:rPr>
        <w:t>。</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（二）竞争性比选响应人未被“信用中国”网站（</w:t>
      </w:r>
      <w:r>
        <w:rPr>
          <w:rFonts w:hint="default" w:ascii="方正仿宋_GBK" w:hAnsi="方正仿宋_GBK" w:eastAsia="方正仿宋_GBK" w:cs="方正仿宋_GBK"/>
          <w:sz w:val="28"/>
          <w:szCs w:val="28"/>
          <w:highlight w:val="none"/>
          <w:lang w:val="en-US" w:eastAsia="zh-CN"/>
        </w:rPr>
        <w:t>www.creditchina.gov.cn</w:t>
      </w:r>
      <w:r>
        <w:rPr>
          <w:rFonts w:hint="eastAsia" w:ascii="方正仿宋_GBK" w:hAnsi="方正仿宋_GBK" w:eastAsia="方正仿宋_GBK" w:cs="方正仿宋_GBK"/>
          <w:sz w:val="28"/>
          <w:szCs w:val="28"/>
          <w:highlight w:val="none"/>
          <w:lang w:val="en-US" w:eastAsia="zh-CN"/>
        </w:rPr>
        <w:t>）列入严重失信主体名单，在响应文件资格审查资料中提供相关查询截图并加盖比选响应人公章。</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（三）</w:t>
      </w:r>
      <w:r>
        <w:rPr>
          <w:rFonts w:hint="eastAsia" w:ascii="方正仿宋_GBK" w:hAnsi="方正仿宋_GBK" w:eastAsia="方正仿宋_GBK" w:cs="方正仿宋_GBK"/>
          <w:sz w:val="28"/>
          <w:szCs w:val="28"/>
          <w:highlight w:val="none"/>
        </w:rPr>
        <w:t>法定代表人为同一个人的两个及两个以上法人，母公司、全资子公司及其控股公司，以及其他形式有管理关系的响应人，</w:t>
      </w:r>
      <w:r>
        <w:rPr>
          <w:rFonts w:hint="eastAsia" w:ascii="方正仿宋_GBK" w:hAnsi="方正仿宋_GBK" w:eastAsia="方正仿宋_GBK" w:cs="方正仿宋_GBK"/>
          <w:sz w:val="28"/>
          <w:szCs w:val="28"/>
          <w:highlight w:val="none"/>
          <w:lang w:eastAsia="zh-CN"/>
        </w:rPr>
        <w:t>都不得在同一竞争性比选项目中同时参与</w:t>
      </w:r>
      <w:r>
        <w:rPr>
          <w:rFonts w:hint="eastAsia" w:ascii="方正仿宋_GBK" w:hAnsi="方正仿宋_GBK" w:eastAsia="方正仿宋_GBK" w:cs="方正仿宋_GBK"/>
          <w:sz w:val="28"/>
          <w:szCs w:val="28"/>
          <w:highlight w:val="none"/>
        </w:rPr>
        <w:t>。</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bCs w:val="0"/>
          <w:color w:val="000000"/>
          <w:sz w:val="28"/>
          <w:szCs w:val="28"/>
          <w:highlight w:val="none"/>
          <w:lang w:val="en-US" w:eastAsia="zh-CN"/>
        </w:rPr>
      </w:pPr>
      <w:r>
        <w:rPr>
          <w:rFonts w:hint="eastAsia" w:ascii="方正仿宋_GBK" w:hAnsi="方正仿宋_GBK" w:eastAsia="方正仿宋_GBK" w:cs="方正仿宋_GBK"/>
          <w:sz w:val="28"/>
          <w:szCs w:val="28"/>
          <w:highlight w:val="none"/>
          <w:lang w:eastAsia="zh-CN"/>
        </w:rPr>
        <w:t>（四）</w:t>
      </w:r>
      <w:r>
        <w:rPr>
          <w:rFonts w:hint="eastAsia" w:ascii="方正仿宋_GBK" w:hAnsi="方正仿宋_GBK" w:eastAsia="方正仿宋_GBK" w:cs="方正仿宋_GBK"/>
          <w:sz w:val="28"/>
          <w:szCs w:val="28"/>
          <w:highlight w:val="none"/>
        </w:rPr>
        <w:t>本项目不接受联合体投标，不得转包、分包</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kinsoku/>
        <w:wordWrap/>
        <w:overflowPunct/>
        <w:topLinePunct w:val="0"/>
        <w:bidi w:val="0"/>
        <w:spacing w:line="460" w:lineRule="exact"/>
        <w:ind w:firstLine="562" w:firstLineChars="200"/>
        <w:jc w:val="left"/>
        <w:rPr>
          <w:rFonts w:hint="eastAsia" w:ascii="方正仿宋_GBK" w:hAnsi="方正仿宋_GBK" w:eastAsia="方正仿宋_GBK" w:cs="方正仿宋_GBK"/>
          <w:b/>
          <w:bCs/>
          <w:color w:val="000000"/>
          <w:kern w:val="0"/>
          <w:sz w:val="28"/>
          <w:szCs w:val="28"/>
          <w:highlight w:val="none"/>
          <w:lang w:eastAsia="zh-CN"/>
        </w:rPr>
      </w:pPr>
      <w:r>
        <w:rPr>
          <w:rFonts w:hint="eastAsia" w:ascii="方正仿宋_GBK" w:hAnsi="方正仿宋_GBK" w:eastAsia="方正仿宋_GBK" w:cs="方正仿宋_GBK"/>
          <w:b/>
          <w:bCs/>
          <w:color w:val="000000"/>
          <w:kern w:val="0"/>
          <w:sz w:val="28"/>
          <w:szCs w:val="28"/>
          <w:highlight w:val="none"/>
          <w:lang w:eastAsia="zh-CN"/>
        </w:rPr>
        <w:t>二</w:t>
      </w:r>
      <w:r>
        <w:rPr>
          <w:rFonts w:hint="eastAsia" w:ascii="方正仿宋_GBK" w:hAnsi="方正仿宋_GBK" w:eastAsia="方正仿宋_GBK" w:cs="方正仿宋_GBK"/>
          <w:b/>
          <w:bCs/>
          <w:color w:val="000000"/>
          <w:kern w:val="0"/>
          <w:sz w:val="28"/>
          <w:szCs w:val="28"/>
          <w:highlight w:val="none"/>
        </w:rPr>
        <w:t>、项目</w:t>
      </w:r>
      <w:r>
        <w:rPr>
          <w:rFonts w:hint="eastAsia" w:ascii="方正仿宋_GBK" w:hAnsi="方正仿宋_GBK" w:eastAsia="方正仿宋_GBK" w:cs="方正仿宋_GBK"/>
          <w:b/>
          <w:bCs/>
          <w:color w:val="000000"/>
          <w:kern w:val="0"/>
          <w:sz w:val="28"/>
          <w:szCs w:val="28"/>
          <w:highlight w:val="none"/>
          <w:lang w:val="en-US" w:eastAsia="zh-CN"/>
        </w:rPr>
        <w:t>内容</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val="0"/>
          <w:bCs w:val="0"/>
          <w:color w:val="000000"/>
          <w:kern w:val="0"/>
          <w:sz w:val="28"/>
          <w:szCs w:val="28"/>
          <w:highlight w:val="none"/>
          <w:lang w:val="en-US" w:eastAsia="zh-CN"/>
        </w:rPr>
      </w:pPr>
      <w:r>
        <w:rPr>
          <w:rFonts w:hint="eastAsia" w:ascii="方正仿宋_GBK" w:hAnsi="方正仿宋_GBK" w:eastAsia="方正仿宋_GBK" w:cs="方正仿宋_GBK"/>
          <w:b w:val="0"/>
          <w:bCs w:val="0"/>
          <w:color w:val="000000"/>
          <w:kern w:val="0"/>
          <w:sz w:val="28"/>
          <w:szCs w:val="28"/>
          <w:highlight w:val="none"/>
          <w:lang w:val="en-US" w:eastAsia="zh-CN"/>
        </w:rPr>
        <w:t>（一）项目名称：安全检查站</w:t>
      </w:r>
      <w:r>
        <w:rPr>
          <w:rFonts w:hint="default" w:ascii="Times New Roman" w:hAnsi="Times New Roman" w:eastAsia="方正仿宋_GBK" w:cs="Times New Roman"/>
          <w:b w:val="0"/>
          <w:bCs w:val="0"/>
          <w:color w:val="000000"/>
          <w:kern w:val="0"/>
          <w:sz w:val="28"/>
          <w:szCs w:val="28"/>
          <w:highlight w:val="none"/>
          <w:lang w:val="en-US" w:eastAsia="zh-CN"/>
        </w:rPr>
        <w:t>2023</w:t>
      </w:r>
      <w:r>
        <w:rPr>
          <w:rFonts w:hint="eastAsia" w:ascii="Times New Roman" w:hAnsi="Times New Roman" w:eastAsia="方正仿宋_GBK" w:cs="Times New Roman"/>
          <w:b w:val="0"/>
          <w:bCs w:val="0"/>
          <w:color w:val="000000"/>
          <w:kern w:val="0"/>
          <w:sz w:val="28"/>
          <w:szCs w:val="28"/>
          <w:highlight w:val="none"/>
          <w:lang w:val="en-US" w:eastAsia="zh-CN"/>
        </w:rPr>
        <w:t>年</w:t>
      </w:r>
      <w:r>
        <w:rPr>
          <w:rFonts w:hint="eastAsia" w:ascii="方正仿宋_GBK" w:hAnsi="方正仿宋_GBK" w:eastAsia="方正仿宋_GBK" w:cs="方正仿宋_GBK"/>
          <w:b w:val="0"/>
          <w:bCs w:val="0"/>
          <w:color w:val="000000"/>
          <w:kern w:val="0"/>
          <w:sz w:val="28"/>
          <w:szCs w:val="28"/>
          <w:highlight w:val="none"/>
          <w:lang w:val="en-US" w:eastAsia="zh-CN"/>
        </w:rPr>
        <w:t>勤务台账采购项目</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val="0"/>
          <w:bCs w:val="0"/>
          <w:color w:val="000000"/>
          <w:kern w:val="0"/>
          <w:sz w:val="28"/>
          <w:szCs w:val="28"/>
          <w:highlight w:val="none"/>
          <w:lang w:val="en-US" w:eastAsia="zh-CN"/>
        </w:rPr>
      </w:pPr>
      <w:r>
        <w:rPr>
          <w:rFonts w:hint="eastAsia" w:ascii="方正仿宋_GBK" w:hAnsi="方正仿宋_GBK" w:eastAsia="方正仿宋_GBK" w:cs="方正仿宋_GBK"/>
          <w:b w:val="0"/>
          <w:bCs w:val="0"/>
          <w:color w:val="000000"/>
          <w:kern w:val="0"/>
          <w:sz w:val="28"/>
          <w:szCs w:val="28"/>
          <w:highlight w:val="none"/>
          <w:lang w:val="en-US" w:eastAsia="zh-CN"/>
        </w:rPr>
        <w:t>（二）项目概述：</w:t>
      </w:r>
      <w:r>
        <w:rPr>
          <w:rFonts w:hint="eastAsia" w:ascii="方正仿宋_GBK" w:hAnsi="方正仿宋_GBK" w:eastAsia="方正仿宋_GBK" w:cs="方正仿宋_GBK"/>
          <w:color w:val="auto"/>
          <w:sz w:val="28"/>
          <w:szCs w:val="28"/>
          <w:highlight w:val="none"/>
          <w:lang w:eastAsia="zh-CN"/>
        </w:rPr>
        <w:t>提供符合采购方要求的</w:t>
      </w:r>
      <w:r>
        <w:rPr>
          <w:rFonts w:hint="eastAsia" w:ascii="方正仿宋_GBK" w:hAnsi="方正仿宋_GBK" w:eastAsia="方正仿宋_GBK" w:cs="方正仿宋_GBK"/>
          <w:color w:val="000000"/>
          <w:sz w:val="28"/>
          <w:szCs w:val="28"/>
          <w:highlight w:val="none"/>
          <w:lang w:eastAsia="zh-CN"/>
        </w:rPr>
        <w:t>安检勤务台账，样式与数量以采购方实际提出的需求为准。</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方正仿宋_GBK" w:hAnsi="方正仿宋_GBK" w:eastAsia="方正仿宋_GBK" w:cs="方正仿宋_GBK"/>
          <w:b/>
          <w:bCs/>
          <w:color w:val="000000"/>
          <w:kern w:val="0"/>
          <w:sz w:val="28"/>
          <w:szCs w:val="28"/>
          <w:highlight w:val="none"/>
          <w:lang w:eastAsia="zh-CN"/>
        </w:rPr>
      </w:pPr>
      <w:r>
        <w:rPr>
          <w:rFonts w:hint="eastAsia" w:ascii="方正仿宋_GBK" w:hAnsi="方正仿宋_GBK" w:eastAsia="方正仿宋_GBK" w:cs="方正仿宋_GBK"/>
          <w:b/>
          <w:bCs/>
          <w:color w:val="000000"/>
          <w:kern w:val="0"/>
          <w:sz w:val="28"/>
          <w:szCs w:val="28"/>
          <w:highlight w:val="none"/>
          <w:lang w:eastAsia="zh-CN"/>
        </w:rPr>
        <w:t>三</w:t>
      </w:r>
      <w:r>
        <w:rPr>
          <w:rFonts w:hint="eastAsia" w:ascii="方正仿宋_GBK" w:hAnsi="方正仿宋_GBK" w:eastAsia="方正仿宋_GBK" w:cs="方正仿宋_GBK"/>
          <w:b/>
          <w:bCs/>
          <w:color w:val="000000"/>
          <w:kern w:val="0"/>
          <w:sz w:val="28"/>
          <w:szCs w:val="28"/>
          <w:highlight w:val="none"/>
        </w:rPr>
        <w:t>、项目</w:t>
      </w:r>
      <w:r>
        <w:rPr>
          <w:rFonts w:hint="eastAsia" w:ascii="方正仿宋_GBK" w:hAnsi="方正仿宋_GBK" w:eastAsia="方正仿宋_GBK" w:cs="方正仿宋_GBK"/>
          <w:b/>
          <w:bCs/>
          <w:color w:val="000000"/>
          <w:kern w:val="0"/>
          <w:sz w:val="28"/>
          <w:szCs w:val="28"/>
          <w:highlight w:val="none"/>
          <w:lang w:val="en-US" w:eastAsia="zh-CN"/>
        </w:rPr>
        <w:t>要求</w:t>
      </w:r>
    </w:p>
    <w:p>
      <w:pPr>
        <w:widowControl/>
        <w:spacing w:line="460" w:lineRule="exact"/>
        <w:ind w:firstLine="560" w:firstLineChars="200"/>
        <w:jc w:val="left"/>
        <w:rPr>
          <w:rFonts w:hint="eastAsia" w:ascii="方正仿宋_GBK" w:hAnsi="方正仿宋_GBK" w:eastAsia="方正仿宋_GBK" w:cs="方正仿宋_GBK"/>
          <w:b w:val="0"/>
          <w:bCs w:val="0"/>
          <w:color w:val="000000"/>
          <w:kern w:val="0"/>
          <w:sz w:val="28"/>
          <w:szCs w:val="28"/>
          <w:highlight w:val="none"/>
          <w:lang w:val="en-US" w:eastAsia="zh-CN"/>
        </w:rPr>
      </w:pPr>
      <w:r>
        <w:rPr>
          <w:rFonts w:hint="eastAsia" w:ascii="方正仿宋_GBK" w:hAnsi="方正仿宋_GBK" w:eastAsia="方正仿宋_GBK" w:cs="方正仿宋_GBK"/>
          <w:b w:val="0"/>
          <w:bCs w:val="0"/>
          <w:color w:val="000000"/>
          <w:kern w:val="0"/>
          <w:sz w:val="28"/>
          <w:szCs w:val="28"/>
          <w:highlight w:val="none"/>
          <w:lang w:val="en-US" w:eastAsia="zh-CN"/>
        </w:rPr>
        <w:t>（一）样式要求</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bCs/>
          <w:color w:val="000000"/>
          <w:kern w:val="0"/>
          <w:sz w:val="28"/>
          <w:szCs w:val="28"/>
          <w:highlight w:val="none"/>
          <w:lang w:eastAsia="zh-CN"/>
        </w:rPr>
      </w:pPr>
      <w:r>
        <w:rPr>
          <w:rFonts w:hint="eastAsia" w:ascii="方正仿宋_GBK" w:hAnsi="方正仿宋_GBK" w:eastAsia="方正仿宋_GBK" w:cs="方正仿宋_GBK"/>
          <w:b w:val="0"/>
          <w:bCs w:val="0"/>
          <w:color w:val="000000"/>
          <w:kern w:val="0"/>
          <w:sz w:val="28"/>
          <w:szCs w:val="28"/>
          <w:highlight w:val="none"/>
          <w:lang w:val="en-US" w:eastAsia="zh-CN"/>
        </w:rPr>
        <w:t>详见《</w:t>
      </w:r>
      <w:r>
        <w:rPr>
          <w:rFonts w:hint="eastAsia" w:ascii="方正仿宋_GBK" w:hAnsi="方正仿宋_GBK" w:eastAsia="方正仿宋_GBK" w:cs="方正仿宋_GBK"/>
          <w:b w:val="0"/>
          <w:bCs w:val="0"/>
          <w:color w:val="000000"/>
          <w:kern w:val="0"/>
          <w:sz w:val="28"/>
          <w:szCs w:val="28"/>
          <w:highlight w:val="none"/>
          <w:lang w:eastAsia="zh-CN"/>
        </w:rPr>
        <w:t>勤务台账目录及样式报价清单</w:t>
      </w:r>
      <w:r>
        <w:rPr>
          <w:rFonts w:hint="eastAsia" w:ascii="方正仿宋_GBK" w:hAnsi="方正仿宋_GBK" w:eastAsia="方正仿宋_GBK" w:cs="方正仿宋_GBK"/>
          <w:b w:val="0"/>
          <w:bCs w:val="0"/>
          <w:color w:val="000000"/>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highlight w:val="none"/>
          <w:lang w:val="en-US" w:eastAsia="zh-CN"/>
        </w:rPr>
      </w:pPr>
      <w:r>
        <w:rPr>
          <w:rFonts w:hint="eastAsia" w:ascii="Times New Roman" w:hAnsi="Times New Roman" w:eastAsia="方正仿宋_GBK" w:cs="Times New Roman"/>
          <w:b w:val="0"/>
          <w:bCs/>
          <w:color w:val="000000"/>
          <w:sz w:val="28"/>
          <w:szCs w:val="28"/>
          <w:highlight w:val="none"/>
          <w:lang w:val="en-US" w:eastAsia="zh-CN"/>
        </w:rPr>
        <w:t>（二）</w:t>
      </w:r>
      <w:r>
        <w:rPr>
          <w:rFonts w:hint="eastAsia" w:ascii="方正仿宋_GBK" w:hAnsi="方正仿宋_GBK" w:eastAsia="方正仿宋_GBK" w:cs="方正仿宋_GBK"/>
          <w:color w:val="000000"/>
          <w:sz w:val="28"/>
          <w:szCs w:val="28"/>
          <w:highlight w:val="none"/>
          <w:lang w:val="en-US" w:eastAsia="zh-CN"/>
        </w:rPr>
        <w:t>质量要求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color w:val="000000"/>
          <w:sz w:val="28"/>
          <w:szCs w:val="28"/>
          <w:highlight w:val="none"/>
          <w:lang w:val="en-US" w:eastAsia="zh-CN"/>
        </w:rPr>
      </w:pPr>
      <w:r>
        <w:rPr>
          <w:rFonts w:hint="eastAsia" w:eastAsia="方正仿宋_GBK" w:cs="Times New Roman"/>
          <w:color w:val="000000"/>
          <w:sz w:val="28"/>
          <w:szCs w:val="28"/>
          <w:highlight w:val="none"/>
          <w:lang w:val="en-US" w:eastAsia="zh-CN"/>
        </w:rPr>
        <w:t>产品应是全新，且完全符合国家书类质量标准和环保标准。</w:t>
      </w:r>
    </w:p>
    <w:p>
      <w:pPr>
        <w:keepNext w:val="0"/>
        <w:keepLines w:val="0"/>
        <w:pageBreakBefore w:val="0"/>
        <w:widowControl/>
        <w:kinsoku/>
        <w:wordWrap/>
        <w:overflowPunct/>
        <w:topLinePunct w:val="0"/>
        <w:bidi w:val="0"/>
        <w:spacing w:line="460" w:lineRule="exact"/>
        <w:ind w:firstLine="560" w:firstLineChars="200"/>
        <w:jc w:val="left"/>
        <w:rPr>
          <w:rFonts w:hint="eastAsia" w:ascii="Times New Roman" w:hAnsi="Times New Roman" w:eastAsia="方正仿宋_GBK" w:cs="Times New Roman"/>
          <w:b w:val="0"/>
          <w:bCs/>
          <w:color w:val="000000"/>
          <w:sz w:val="28"/>
          <w:szCs w:val="28"/>
          <w:highlight w:val="none"/>
          <w:lang w:val="en-US" w:eastAsia="zh-CN"/>
        </w:rPr>
      </w:pPr>
      <w:r>
        <w:rPr>
          <w:rFonts w:hint="eastAsia" w:ascii="Times New Roman" w:hAnsi="Times New Roman" w:eastAsia="方正仿宋_GBK" w:cs="Times New Roman"/>
          <w:b w:val="0"/>
          <w:bCs/>
          <w:color w:val="000000"/>
          <w:sz w:val="28"/>
          <w:szCs w:val="28"/>
          <w:highlight w:val="none"/>
          <w:lang w:val="en-US" w:eastAsia="zh-CN"/>
        </w:rPr>
        <w:t>（三）其他要求</w:t>
      </w:r>
    </w:p>
    <w:p>
      <w:pPr>
        <w:keepNext w:val="0"/>
        <w:keepLines w:val="0"/>
        <w:pageBreakBefore w:val="0"/>
        <w:widowControl/>
        <w:kinsoku/>
        <w:wordWrap/>
        <w:overflowPunct/>
        <w:topLinePunct w:val="0"/>
        <w:bidi w:val="0"/>
        <w:spacing w:line="460" w:lineRule="exact"/>
        <w:ind w:firstLine="562" w:firstLineChars="200"/>
        <w:jc w:val="left"/>
        <w:rPr>
          <w:rFonts w:hint="eastAsia" w:ascii="方正仿宋_GBK" w:hAnsi="方正仿宋_GBK" w:eastAsia="方正仿宋_GBK" w:cs="方正仿宋_GBK"/>
          <w:b/>
          <w:bCs w:val="0"/>
          <w:color w:val="000000"/>
          <w:sz w:val="28"/>
          <w:szCs w:val="28"/>
          <w:highlight w:val="none"/>
          <w:lang w:val="en-US" w:eastAsia="zh-CN"/>
        </w:rPr>
      </w:pPr>
      <w:r>
        <w:rPr>
          <w:rFonts w:hint="default" w:ascii="Times New Roman" w:hAnsi="Times New Roman" w:eastAsia="方正仿宋_GBK" w:cs="Times New Roman"/>
          <w:b/>
          <w:bCs w:val="0"/>
          <w:color w:val="000000"/>
          <w:sz w:val="28"/>
          <w:szCs w:val="28"/>
          <w:highlight w:val="none"/>
          <w:lang w:val="en-US" w:eastAsia="zh-CN"/>
        </w:rPr>
        <w:t>1.</w:t>
      </w:r>
      <w:r>
        <w:rPr>
          <w:rFonts w:hint="eastAsia" w:ascii="方正仿宋_GBK" w:hAnsi="方正仿宋_GBK" w:eastAsia="方正仿宋_GBK" w:cs="方正仿宋_GBK"/>
          <w:b/>
          <w:bCs w:val="0"/>
          <w:color w:val="000000"/>
          <w:sz w:val="28"/>
          <w:szCs w:val="28"/>
          <w:highlight w:val="none"/>
          <w:lang w:val="en-US" w:eastAsia="zh-CN"/>
        </w:rPr>
        <w:t>竞争性比选响应方须在比选当日提供</w:t>
      </w:r>
      <w:r>
        <w:rPr>
          <w:rFonts w:hint="eastAsia" w:ascii="方正仿宋_GBK" w:hAnsi="方正仿宋_GBK" w:eastAsia="方正仿宋_GBK" w:cs="方正仿宋_GBK"/>
          <w:b/>
          <w:bCs w:val="0"/>
          <w:color w:val="000000"/>
          <w:sz w:val="28"/>
          <w:szCs w:val="28"/>
          <w:highlight w:val="none"/>
          <w:vertAlign w:val="baseline"/>
          <w:lang w:val="en-US" w:eastAsia="zh-CN"/>
        </w:rPr>
        <w:t>硬壳本子（</w:t>
      </w:r>
      <w:r>
        <w:rPr>
          <w:rFonts w:hint="eastAsia" w:ascii="方正仿宋_GBK" w:hAnsi="方正仿宋_GBK" w:eastAsia="方正仿宋_GBK" w:cs="方正仿宋_GBK"/>
          <w:b/>
          <w:bCs w:val="0"/>
          <w:color w:val="000000"/>
          <w:kern w:val="0"/>
          <w:sz w:val="28"/>
          <w:szCs w:val="28"/>
          <w:highlight w:val="none"/>
          <w:lang w:val="en-US" w:eastAsia="zh-CN"/>
        </w:rPr>
        <w:t>《</w:t>
      </w:r>
      <w:r>
        <w:rPr>
          <w:rFonts w:hint="eastAsia" w:ascii="方正仿宋_GBK" w:hAnsi="方正仿宋_GBK" w:eastAsia="方正仿宋_GBK" w:cs="方正仿宋_GBK"/>
          <w:b/>
          <w:bCs w:val="0"/>
          <w:color w:val="000000"/>
          <w:kern w:val="0"/>
          <w:sz w:val="28"/>
          <w:szCs w:val="28"/>
          <w:highlight w:val="none"/>
          <w:lang w:eastAsia="zh-CN"/>
        </w:rPr>
        <w:t>勤务台账目录及样式报价清单</w:t>
      </w:r>
      <w:r>
        <w:rPr>
          <w:rFonts w:hint="eastAsia" w:ascii="方正仿宋_GBK" w:hAnsi="方正仿宋_GBK" w:eastAsia="方正仿宋_GBK" w:cs="方正仿宋_GBK"/>
          <w:b/>
          <w:bCs w:val="0"/>
          <w:color w:val="000000"/>
          <w:kern w:val="0"/>
          <w:sz w:val="28"/>
          <w:szCs w:val="28"/>
          <w:highlight w:val="none"/>
          <w:lang w:val="en-US" w:eastAsia="zh-CN"/>
        </w:rPr>
        <w:t>》</w:t>
      </w:r>
      <w:r>
        <w:rPr>
          <w:rFonts w:hint="eastAsia" w:ascii="方正仿宋_GBK" w:hAnsi="方正仿宋_GBK" w:eastAsia="方正仿宋_GBK" w:cs="方正仿宋_GBK"/>
          <w:b/>
          <w:bCs w:val="0"/>
          <w:color w:val="000000"/>
          <w:sz w:val="28"/>
          <w:szCs w:val="28"/>
          <w:highlight w:val="none"/>
          <w:vertAlign w:val="baseline"/>
          <w:lang w:val="en-US" w:eastAsia="zh-CN"/>
        </w:rPr>
        <w:t>序号</w:t>
      </w:r>
      <w:r>
        <w:rPr>
          <w:rFonts w:hint="default" w:ascii="Times New Roman" w:hAnsi="Times New Roman" w:eastAsia="方正仿宋_GBK" w:cs="Times New Roman"/>
          <w:b/>
          <w:bCs w:val="0"/>
          <w:color w:val="000000"/>
          <w:sz w:val="28"/>
          <w:szCs w:val="28"/>
          <w:highlight w:val="none"/>
          <w:vertAlign w:val="baseline"/>
          <w:lang w:val="en-US" w:eastAsia="zh-CN"/>
        </w:rPr>
        <w:t>1</w:t>
      </w:r>
      <w:r>
        <w:rPr>
          <w:rFonts w:hint="eastAsia" w:ascii="方正仿宋_GBK" w:hAnsi="方正仿宋_GBK" w:eastAsia="方正仿宋_GBK" w:cs="方正仿宋_GBK"/>
          <w:b/>
          <w:bCs w:val="0"/>
          <w:color w:val="000000"/>
          <w:sz w:val="28"/>
          <w:szCs w:val="28"/>
          <w:highlight w:val="none"/>
          <w:vertAlign w:val="baseline"/>
          <w:lang w:val="en-US" w:eastAsia="zh-CN"/>
        </w:rPr>
        <w:t>）样品</w:t>
      </w:r>
      <w:r>
        <w:rPr>
          <w:rFonts w:hint="eastAsia" w:ascii="方正仿宋_GBK" w:hAnsi="方正仿宋_GBK" w:eastAsia="方正仿宋_GBK" w:cs="方正仿宋_GBK"/>
          <w:b/>
          <w:bCs w:val="0"/>
          <w:color w:val="000000"/>
          <w:sz w:val="28"/>
          <w:szCs w:val="28"/>
          <w:highlight w:val="none"/>
          <w:lang w:val="en-US" w:eastAsia="zh-CN"/>
        </w:rPr>
        <w:t>，且样品完全符合本采购文件样式要求及质量要求。</w:t>
      </w:r>
    </w:p>
    <w:p>
      <w:pPr>
        <w:keepNext w:val="0"/>
        <w:keepLines w:val="0"/>
        <w:pageBreakBefore w:val="0"/>
        <w:widowControl/>
        <w:kinsoku/>
        <w:wordWrap/>
        <w:overflowPunct/>
        <w:topLinePunct w:val="0"/>
        <w:bidi w:val="0"/>
        <w:spacing w:line="460" w:lineRule="exact"/>
        <w:ind w:firstLine="560" w:firstLineChars="200"/>
        <w:jc w:val="left"/>
        <w:rPr>
          <w:rFonts w:hint="default" w:ascii="Times New Roman" w:hAnsi="Times New Roman" w:eastAsia="方正仿宋_GBK" w:cs="Times New Roman"/>
          <w:b w:val="0"/>
          <w:bCs/>
          <w:color w:val="000000"/>
          <w:sz w:val="28"/>
          <w:szCs w:val="28"/>
          <w:highlight w:val="none"/>
          <w:lang w:val="en-US" w:eastAsia="zh-CN"/>
        </w:rPr>
      </w:pPr>
      <w:r>
        <w:rPr>
          <w:rFonts w:hint="default" w:ascii="Times New Roman" w:hAnsi="Times New Roman" w:eastAsia="方正仿宋_GBK" w:cs="Times New Roman"/>
          <w:b w:val="0"/>
          <w:bCs/>
          <w:color w:val="000000"/>
          <w:sz w:val="28"/>
          <w:szCs w:val="28"/>
          <w:highlight w:val="none"/>
          <w:lang w:val="en-US" w:eastAsia="zh-CN"/>
        </w:rPr>
        <w:t>2</w:t>
      </w:r>
      <w:r>
        <w:rPr>
          <w:rFonts w:hint="eastAsia" w:ascii="Times New Roman" w:hAnsi="Times New Roman" w:eastAsia="方正仿宋_GBK" w:cs="Times New Roman"/>
          <w:b w:val="0"/>
          <w:bCs/>
          <w:color w:val="000000"/>
          <w:sz w:val="28"/>
          <w:szCs w:val="28"/>
          <w:highlight w:val="none"/>
          <w:lang w:val="en-US" w:eastAsia="zh-CN"/>
        </w:rPr>
        <w:t>.未提供样品或提供样品不符合要求的，初审不合格，不进入比价环节。</w:t>
      </w:r>
    </w:p>
    <w:p>
      <w:pPr>
        <w:keepNext w:val="0"/>
        <w:keepLines w:val="0"/>
        <w:pageBreakBefore w:val="0"/>
        <w:widowControl/>
        <w:kinsoku/>
        <w:wordWrap/>
        <w:overflowPunct/>
        <w:topLinePunct w:val="0"/>
        <w:bidi w:val="0"/>
        <w:spacing w:line="460" w:lineRule="exact"/>
        <w:ind w:firstLine="560" w:firstLineChars="200"/>
        <w:jc w:val="left"/>
        <w:rPr>
          <w:rFonts w:hint="default" w:ascii="Times New Roman" w:hAnsi="Times New Roman" w:eastAsia="方正仿宋_GBK" w:cs="Times New Roman"/>
          <w:b w:val="0"/>
          <w:bCs/>
          <w:color w:val="000000"/>
          <w:sz w:val="28"/>
          <w:szCs w:val="28"/>
          <w:highlight w:val="none"/>
          <w:lang w:val="en-US" w:eastAsia="zh-CN"/>
        </w:rPr>
      </w:pPr>
      <w:r>
        <w:rPr>
          <w:rFonts w:hint="default" w:ascii="Times New Roman" w:hAnsi="Times New Roman" w:eastAsia="方正仿宋_GBK" w:cs="Times New Roman"/>
          <w:b w:val="0"/>
          <w:bCs/>
          <w:color w:val="000000"/>
          <w:sz w:val="28"/>
          <w:szCs w:val="28"/>
          <w:highlight w:val="none"/>
          <w:lang w:val="en-US" w:eastAsia="zh-CN"/>
        </w:rPr>
        <w:t>3.</w:t>
      </w:r>
      <w:r>
        <w:rPr>
          <w:rFonts w:hint="eastAsia" w:ascii="Times New Roman" w:hAnsi="Times New Roman" w:eastAsia="方正仿宋_GBK" w:cs="Times New Roman"/>
          <w:b w:val="0"/>
          <w:bCs/>
          <w:color w:val="000000"/>
          <w:sz w:val="28"/>
          <w:szCs w:val="28"/>
          <w:highlight w:val="none"/>
          <w:lang w:val="en-US" w:eastAsia="zh-CN"/>
        </w:rPr>
        <w:t>采购人将封存成交方提供的样品，作为采购项目合同履行的验收依据。</w:t>
      </w:r>
    </w:p>
    <w:p>
      <w:pPr>
        <w:keepNext w:val="0"/>
        <w:keepLines w:val="0"/>
        <w:pageBreakBefore w:val="0"/>
        <w:widowControl/>
        <w:kinsoku/>
        <w:wordWrap/>
        <w:overflowPunct/>
        <w:topLinePunct w:val="0"/>
        <w:bidi w:val="0"/>
        <w:spacing w:line="460" w:lineRule="exact"/>
        <w:ind w:firstLine="562" w:firstLineChars="200"/>
        <w:jc w:val="left"/>
        <w:rPr>
          <w:rFonts w:hint="eastAsia" w:ascii="方正仿宋_GBK" w:hAnsi="方正仿宋_GBK" w:eastAsia="方正仿宋_GBK" w:cs="方正仿宋_GBK"/>
          <w:b/>
          <w:bCs w:val="0"/>
          <w:color w:val="000000"/>
          <w:sz w:val="28"/>
          <w:szCs w:val="28"/>
          <w:highlight w:val="none"/>
          <w:lang w:val="en-US" w:eastAsia="zh-CN"/>
        </w:rPr>
      </w:pPr>
      <w:r>
        <w:rPr>
          <w:rFonts w:hint="eastAsia" w:ascii="方正仿宋_GBK" w:hAnsi="方正仿宋_GBK" w:eastAsia="方正仿宋_GBK" w:cs="方正仿宋_GBK"/>
          <w:b/>
          <w:bCs w:val="0"/>
          <w:color w:val="000000"/>
          <w:sz w:val="28"/>
          <w:szCs w:val="28"/>
          <w:highlight w:val="none"/>
          <w:lang w:val="en-US" w:eastAsia="zh-CN"/>
        </w:rPr>
        <w:t>（四）质量保证及售后服务要求</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val="0"/>
          <w:bCs/>
          <w:color w:val="000000"/>
          <w:sz w:val="28"/>
          <w:szCs w:val="28"/>
          <w:highlight w:val="none"/>
          <w:lang w:val="en-US" w:eastAsia="zh-CN"/>
        </w:rPr>
      </w:pPr>
      <w:r>
        <w:rPr>
          <w:rFonts w:hint="default" w:ascii="Times New Roman" w:hAnsi="Times New Roman" w:eastAsia="方正仿宋_GBK" w:cs="Times New Roman"/>
          <w:b w:val="0"/>
          <w:bCs/>
          <w:color w:val="000000"/>
          <w:sz w:val="28"/>
          <w:szCs w:val="28"/>
          <w:highlight w:val="none"/>
          <w:lang w:val="en-US" w:eastAsia="zh-CN"/>
        </w:rPr>
        <w:t>1</w:t>
      </w:r>
      <w:r>
        <w:rPr>
          <w:rFonts w:hint="eastAsia" w:ascii="Times New Roman" w:hAnsi="Times New Roman" w:eastAsia="方正仿宋_GBK" w:cs="Times New Roman"/>
          <w:b w:val="0"/>
          <w:bCs/>
          <w:color w:val="000000"/>
          <w:sz w:val="28"/>
          <w:szCs w:val="28"/>
          <w:highlight w:val="none"/>
          <w:lang w:val="en-US" w:eastAsia="zh-CN"/>
        </w:rPr>
        <w:t>.</w:t>
      </w:r>
      <w:r>
        <w:rPr>
          <w:rFonts w:hint="eastAsia" w:ascii="方正仿宋_GBK" w:hAnsi="方正仿宋_GBK" w:eastAsia="方正仿宋_GBK" w:cs="方正仿宋_GBK"/>
          <w:b w:val="0"/>
          <w:bCs/>
          <w:color w:val="000000"/>
          <w:sz w:val="28"/>
          <w:szCs w:val="28"/>
          <w:highlight w:val="none"/>
          <w:lang w:val="en-US" w:eastAsia="zh-CN"/>
        </w:rPr>
        <w:t>质保期：自验收合格之日起至</w:t>
      </w:r>
      <w:r>
        <w:rPr>
          <w:rFonts w:hint="default" w:ascii="Times New Roman" w:hAnsi="Times New Roman" w:eastAsia="方正仿宋_GBK" w:cs="Times New Roman"/>
          <w:b w:val="0"/>
          <w:bCs/>
          <w:color w:val="000000"/>
          <w:sz w:val="28"/>
          <w:szCs w:val="28"/>
          <w:highlight w:val="none"/>
          <w:lang w:val="en-US" w:eastAsia="zh-CN"/>
        </w:rPr>
        <w:t>2024</w:t>
      </w:r>
      <w:r>
        <w:rPr>
          <w:rFonts w:hint="eastAsia" w:ascii="方正仿宋_GBK" w:hAnsi="方正仿宋_GBK" w:eastAsia="方正仿宋_GBK" w:cs="方正仿宋_GBK"/>
          <w:b w:val="0"/>
          <w:bCs/>
          <w:color w:val="000000"/>
          <w:sz w:val="28"/>
          <w:szCs w:val="28"/>
          <w:highlight w:val="none"/>
          <w:lang w:val="en-US" w:eastAsia="zh-CN"/>
        </w:rPr>
        <w:t>年</w:t>
      </w:r>
      <w:r>
        <w:rPr>
          <w:rFonts w:hint="default" w:ascii="Times New Roman" w:hAnsi="Times New Roman" w:eastAsia="方正仿宋_GBK" w:cs="Times New Roman"/>
          <w:b w:val="0"/>
          <w:bCs/>
          <w:color w:val="000000"/>
          <w:sz w:val="28"/>
          <w:szCs w:val="28"/>
          <w:highlight w:val="none"/>
          <w:lang w:val="en-US" w:eastAsia="zh-CN"/>
        </w:rPr>
        <w:t>3</w:t>
      </w:r>
      <w:r>
        <w:rPr>
          <w:rFonts w:hint="eastAsia" w:ascii="方正仿宋_GBK" w:hAnsi="方正仿宋_GBK" w:eastAsia="方正仿宋_GBK" w:cs="方正仿宋_GBK"/>
          <w:b w:val="0"/>
          <w:bCs/>
          <w:color w:val="000000"/>
          <w:sz w:val="28"/>
          <w:szCs w:val="28"/>
          <w:highlight w:val="none"/>
          <w:lang w:val="en-US" w:eastAsia="zh-CN"/>
        </w:rPr>
        <w:t>月</w:t>
      </w:r>
      <w:r>
        <w:rPr>
          <w:rFonts w:hint="default" w:ascii="Times New Roman" w:hAnsi="Times New Roman" w:eastAsia="方正仿宋_GBK" w:cs="Times New Roman"/>
          <w:b w:val="0"/>
          <w:bCs/>
          <w:color w:val="000000"/>
          <w:sz w:val="28"/>
          <w:szCs w:val="28"/>
          <w:highlight w:val="none"/>
          <w:lang w:val="en-US" w:eastAsia="zh-CN"/>
        </w:rPr>
        <w:t>31</w:t>
      </w:r>
      <w:r>
        <w:rPr>
          <w:rFonts w:hint="eastAsia" w:ascii="方正仿宋_GBK" w:hAnsi="方正仿宋_GBK" w:eastAsia="方正仿宋_GBK" w:cs="方正仿宋_GBK"/>
          <w:b w:val="0"/>
          <w:bCs/>
          <w:color w:val="000000"/>
          <w:sz w:val="28"/>
          <w:szCs w:val="28"/>
          <w:highlight w:val="none"/>
          <w:lang w:val="en-US" w:eastAsia="zh-CN"/>
        </w:rPr>
        <w:t>日。</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val="0"/>
          <w:bCs/>
          <w:color w:val="000000"/>
          <w:sz w:val="28"/>
          <w:szCs w:val="28"/>
          <w:highlight w:val="none"/>
          <w:lang w:val="en-US" w:eastAsia="zh-CN"/>
        </w:rPr>
      </w:pPr>
      <w:r>
        <w:rPr>
          <w:rFonts w:hint="default" w:ascii="Times New Roman" w:hAnsi="Times New Roman" w:eastAsia="方正仿宋_GBK" w:cs="Times New Roman"/>
          <w:b w:val="0"/>
          <w:bCs/>
          <w:color w:val="000000"/>
          <w:sz w:val="28"/>
          <w:szCs w:val="28"/>
          <w:highlight w:val="none"/>
          <w:lang w:val="en-US" w:eastAsia="zh-CN"/>
        </w:rPr>
        <w:t>2.</w:t>
      </w:r>
      <w:r>
        <w:rPr>
          <w:rFonts w:hint="eastAsia" w:ascii="方正仿宋_GBK" w:hAnsi="方正仿宋_GBK" w:eastAsia="方正仿宋_GBK" w:cs="方正仿宋_GBK"/>
          <w:b w:val="0"/>
          <w:bCs/>
          <w:color w:val="000000"/>
          <w:sz w:val="28"/>
          <w:szCs w:val="28"/>
          <w:highlight w:val="none"/>
          <w:lang w:val="en-US" w:eastAsia="zh-CN"/>
        </w:rPr>
        <w:t>保修范围：乙方提供的商品在质保期内，非人为因素造成的破损的，由乙方免费进行维修，如不能维修的予以更换。</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val="0"/>
          <w:bCs/>
          <w:color w:val="000000"/>
          <w:sz w:val="28"/>
          <w:szCs w:val="28"/>
          <w:highlight w:val="none"/>
          <w:lang w:val="en-US" w:eastAsia="zh-CN"/>
        </w:rPr>
      </w:pPr>
      <w:r>
        <w:rPr>
          <w:rFonts w:hint="default" w:ascii="Times New Roman" w:hAnsi="Times New Roman" w:eastAsia="方正仿宋_GBK" w:cs="Times New Roman"/>
          <w:b w:val="0"/>
          <w:bCs/>
          <w:color w:val="000000"/>
          <w:sz w:val="28"/>
          <w:szCs w:val="28"/>
          <w:highlight w:val="none"/>
          <w:lang w:val="en-US" w:eastAsia="zh-CN"/>
        </w:rPr>
        <w:t>3.</w:t>
      </w:r>
      <w:r>
        <w:rPr>
          <w:rFonts w:hint="eastAsia" w:ascii="方正仿宋_GBK" w:hAnsi="方正仿宋_GBK" w:eastAsia="方正仿宋_GBK" w:cs="方正仿宋_GBK"/>
          <w:b w:val="0"/>
          <w:bCs/>
          <w:color w:val="000000"/>
          <w:sz w:val="28"/>
          <w:szCs w:val="28"/>
          <w:highlight w:val="none"/>
          <w:lang w:val="en-US" w:eastAsia="zh-CN"/>
        </w:rPr>
        <w:t>服务措施：接到甲方售后需求，乙方在</w:t>
      </w:r>
      <w:r>
        <w:rPr>
          <w:rFonts w:hint="default" w:ascii="Times New Roman" w:hAnsi="Times New Roman" w:eastAsia="方正仿宋_GBK" w:cs="Times New Roman"/>
          <w:b w:val="0"/>
          <w:bCs/>
          <w:color w:val="000000"/>
          <w:sz w:val="28"/>
          <w:szCs w:val="28"/>
          <w:highlight w:val="none"/>
          <w:lang w:val="en-US" w:eastAsia="zh-CN"/>
        </w:rPr>
        <w:t>1</w:t>
      </w:r>
      <w:r>
        <w:rPr>
          <w:rFonts w:hint="eastAsia" w:ascii="方正仿宋_GBK" w:hAnsi="方正仿宋_GBK" w:eastAsia="方正仿宋_GBK" w:cs="方正仿宋_GBK"/>
          <w:b w:val="0"/>
          <w:bCs/>
          <w:color w:val="000000"/>
          <w:sz w:val="28"/>
          <w:szCs w:val="28"/>
          <w:highlight w:val="none"/>
          <w:lang w:val="en-US" w:eastAsia="zh-CN"/>
        </w:rPr>
        <w:t>小时内提供电话咨询服务，并在</w:t>
      </w:r>
      <w:r>
        <w:rPr>
          <w:rFonts w:hint="default" w:ascii="Times New Roman" w:hAnsi="Times New Roman" w:eastAsia="方正仿宋_GBK" w:cs="Times New Roman"/>
          <w:b w:val="0"/>
          <w:bCs/>
          <w:color w:val="000000"/>
          <w:sz w:val="28"/>
          <w:szCs w:val="28"/>
          <w:highlight w:val="none"/>
          <w:lang w:val="en-US" w:eastAsia="zh-CN"/>
        </w:rPr>
        <w:t>24</w:t>
      </w:r>
      <w:r>
        <w:rPr>
          <w:rFonts w:hint="eastAsia" w:ascii="方正仿宋_GBK" w:hAnsi="方正仿宋_GBK" w:eastAsia="方正仿宋_GBK" w:cs="方正仿宋_GBK"/>
          <w:b w:val="0"/>
          <w:bCs/>
          <w:color w:val="000000"/>
          <w:sz w:val="28"/>
          <w:szCs w:val="28"/>
          <w:highlight w:val="none"/>
          <w:lang w:val="en-US" w:eastAsia="zh-CN"/>
        </w:rPr>
        <w:t>小时内到达现场提供更换、维修等服务。</w:t>
      </w:r>
    </w:p>
    <w:p>
      <w:pPr>
        <w:keepNext w:val="0"/>
        <w:keepLines w:val="0"/>
        <w:pageBreakBefore w:val="0"/>
        <w:widowControl/>
        <w:kinsoku/>
        <w:wordWrap/>
        <w:overflowPunct/>
        <w:topLinePunct w:val="0"/>
        <w:bidi w:val="0"/>
        <w:spacing w:line="460" w:lineRule="exact"/>
        <w:ind w:firstLine="562" w:firstLineChars="200"/>
        <w:jc w:val="both"/>
        <w:rPr>
          <w:rFonts w:hint="eastAsia" w:ascii="方正仿宋_GBK" w:hAnsi="方正仿宋_GBK" w:eastAsia="方正仿宋_GBK" w:cs="方正仿宋_GBK"/>
          <w:b/>
          <w:bCs w:val="0"/>
          <w:color w:val="000000"/>
          <w:sz w:val="28"/>
          <w:szCs w:val="28"/>
          <w:highlight w:val="none"/>
          <w:lang w:val="en-US" w:eastAsia="zh-CN"/>
        </w:rPr>
      </w:pPr>
      <w:r>
        <w:rPr>
          <w:rFonts w:hint="eastAsia" w:ascii="方正仿宋_GBK" w:hAnsi="方正仿宋_GBK" w:eastAsia="方正仿宋_GBK" w:cs="方正仿宋_GBK"/>
          <w:b/>
          <w:bCs w:val="0"/>
          <w:color w:val="000000"/>
          <w:sz w:val="28"/>
          <w:szCs w:val="28"/>
          <w:highlight w:val="none"/>
          <w:lang w:val="en-US" w:eastAsia="zh-CN"/>
        </w:rPr>
        <w:t>四、竞争性比选时间及地点安排</w:t>
      </w:r>
    </w:p>
    <w:p>
      <w:pPr>
        <w:keepNext w:val="0"/>
        <w:keepLines w:val="0"/>
        <w:pageBreakBefore w:val="0"/>
        <w:widowControl/>
        <w:kinsoku/>
        <w:wordWrap/>
        <w:overflowPunct/>
        <w:topLinePunct w:val="0"/>
        <w:bidi w:val="0"/>
        <w:spacing w:line="460" w:lineRule="exact"/>
        <w:ind w:firstLine="562" w:firstLineChars="200"/>
        <w:jc w:val="both"/>
        <w:rPr>
          <w:rFonts w:hint="eastAsia" w:ascii="方正仿宋_GBK" w:hAnsi="方正仿宋_GBK" w:eastAsia="方正仿宋_GBK" w:cs="方正仿宋_GBK"/>
          <w:b/>
          <w:bCs w:val="0"/>
          <w:sz w:val="28"/>
          <w:szCs w:val="28"/>
          <w:highlight w:val="none"/>
          <w:lang w:eastAsia="zh-CN"/>
        </w:rPr>
      </w:pPr>
      <w:r>
        <w:rPr>
          <w:rFonts w:hint="eastAsia" w:ascii="方正仿宋_GBK" w:hAnsi="方正仿宋_GBK" w:eastAsia="方正仿宋_GBK" w:cs="方正仿宋_GBK"/>
          <w:b/>
          <w:bCs w:val="0"/>
          <w:sz w:val="28"/>
          <w:szCs w:val="28"/>
          <w:highlight w:val="none"/>
          <w:lang w:eastAsia="zh-CN"/>
        </w:rPr>
        <w:t>（一）</w:t>
      </w:r>
      <w:r>
        <w:rPr>
          <w:rFonts w:hint="eastAsia" w:ascii="方正仿宋_GBK" w:hAnsi="方正仿宋_GBK" w:eastAsia="方正仿宋_GBK" w:cs="方正仿宋_GBK"/>
          <w:b/>
          <w:bCs w:val="0"/>
          <w:sz w:val="28"/>
          <w:szCs w:val="28"/>
          <w:highlight w:val="none"/>
        </w:rPr>
        <w:t>文件发布的时间</w:t>
      </w:r>
    </w:p>
    <w:p>
      <w:pPr>
        <w:keepNext w:val="0"/>
        <w:keepLines w:val="0"/>
        <w:pageBreakBefore w:val="0"/>
        <w:widowControl/>
        <w:kinsoku/>
        <w:wordWrap/>
        <w:overflowPunct/>
        <w:topLinePunct w:val="0"/>
        <w:bidi w:val="0"/>
        <w:spacing w:line="46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eastAsia="zh-CN"/>
        </w:rPr>
        <w:t>竞争性比选</w:t>
      </w:r>
      <w:r>
        <w:rPr>
          <w:rFonts w:hint="eastAsia" w:ascii="方正仿宋_GBK" w:hAnsi="方正仿宋_GBK" w:eastAsia="方正仿宋_GBK" w:cs="方正仿宋_GBK"/>
          <w:color w:val="000000"/>
          <w:kern w:val="0"/>
          <w:sz w:val="28"/>
          <w:szCs w:val="28"/>
          <w:highlight w:val="none"/>
        </w:rPr>
        <w:t>文件及相关资料于</w:t>
      </w:r>
      <w:r>
        <w:rPr>
          <w:rFonts w:hint="eastAsia" w:ascii="方正仿宋_GBK" w:hAnsi="方正仿宋_GBK" w:eastAsia="方正仿宋_GBK" w:cs="方正仿宋_GBK"/>
          <w:color w:val="000000"/>
          <w:kern w:val="0"/>
          <w:sz w:val="28"/>
          <w:szCs w:val="28"/>
          <w:highlight w:val="none"/>
          <w:u w:val="single"/>
          <w:lang w:val="en-US" w:eastAsia="zh-CN"/>
        </w:rPr>
        <w:t xml:space="preserve"> </w:t>
      </w:r>
      <w:r>
        <w:rPr>
          <w:rFonts w:hint="default" w:ascii="Times New Roman" w:hAnsi="Times New Roman" w:eastAsia="方正仿宋_GBK" w:cs="Times New Roman"/>
          <w:color w:val="000000"/>
          <w:kern w:val="0"/>
          <w:sz w:val="28"/>
          <w:szCs w:val="28"/>
          <w:highlight w:val="none"/>
          <w:u w:val="single"/>
        </w:rPr>
        <w:t>202</w:t>
      </w:r>
      <w:r>
        <w:rPr>
          <w:rFonts w:hint="default" w:ascii="Times New Roman" w:hAnsi="Times New Roman" w:eastAsia="方正仿宋_GBK" w:cs="Times New Roman"/>
          <w:color w:val="000000"/>
          <w:kern w:val="0"/>
          <w:sz w:val="28"/>
          <w:szCs w:val="28"/>
          <w:highlight w:val="none"/>
          <w:u w:val="single"/>
          <w:lang w:val="en-US" w:eastAsia="zh-CN"/>
        </w:rPr>
        <w:t>3</w:t>
      </w:r>
      <w:r>
        <w:rPr>
          <w:rFonts w:hint="eastAsia" w:ascii="方正仿宋_GBK" w:hAnsi="方正仿宋_GBK" w:eastAsia="方正仿宋_GBK" w:cs="方正仿宋_GBK"/>
          <w:color w:val="000000"/>
          <w:kern w:val="0"/>
          <w:sz w:val="28"/>
          <w:szCs w:val="28"/>
          <w:highlight w:val="none"/>
          <w:u w:val="single"/>
          <w:lang w:val="en-US" w:eastAsia="zh-CN"/>
        </w:rPr>
        <w:t xml:space="preserve"> </w:t>
      </w:r>
      <w:r>
        <w:rPr>
          <w:rFonts w:hint="eastAsia" w:ascii="方正仿宋_GBK" w:hAnsi="方正仿宋_GBK" w:eastAsia="方正仿宋_GBK" w:cs="方正仿宋_GBK"/>
          <w:color w:val="000000"/>
          <w:kern w:val="0"/>
          <w:sz w:val="28"/>
          <w:szCs w:val="28"/>
          <w:highlight w:val="none"/>
          <w:u w:val="single"/>
        </w:rPr>
        <w:t>年</w:t>
      </w:r>
      <w:r>
        <w:rPr>
          <w:rFonts w:hint="default" w:ascii="Times New Roman" w:hAnsi="Times New Roman" w:eastAsia="方正仿宋_GBK" w:cs="Times New Roman"/>
          <w:color w:val="000000"/>
          <w:kern w:val="0"/>
          <w:sz w:val="28"/>
          <w:szCs w:val="28"/>
          <w:highlight w:val="none"/>
          <w:u w:val="single"/>
          <w:lang w:val="en-US" w:eastAsia="zh-CN"/>
        </w:rPr>
        <w:t>3</w:t>
      </w:r>
      <w:r>
        <w:rPr>
          <w:rFonts w:hint="eastAsia" w:ascii="方正仿宋_GBK" w:hAnsi="方正仿宋_GBK" w:eastAsia="方正仿宋_GBK" w:cs="方正仿宋_GBK"/>
          <w:color w:val="000000"/>
          <w:kern w:val="0"/>
          <w:sz w:val="28"/>
          <w:szCs w:val="28"/>
          <w:highlight w:val="none"/>
          <w:u w:val="single"/>
        </w:rPr>
        <w:t>月</w:t>
      </w:r>
      <w:r>
        <w:rPr>
          <w:rFonts w:hint="default" w:ascii="Times New Roman" w:hAnsi="Times New Roman" w:eastAsia="方正仿宋_GBK" w:cs="Times New Roman"/>
          <w:color w:val="000000"/>
          <w:kern w:val="0"/>
          <w:sz w:val="28"/>
          <w:szCs w:val="28"/>
          <w:highlight w:val="none"/>
          <w:u w:val="single"/>
          <w:lang w:val="en-US" w:eastAsia="zh-CN"/>
        </w:rPr>
        <w:t>2</w:t>
      </w:r>
      <w:r>
        <w:rPr>
          <w:rFonts w:hint="eastAsia" w:eastAsia="方正仿宋_GBK" w:cs="Times New Roman"/>
          <w:color w:val="000000"/>
          <w:kern w:val="0"/>
          <w:sz w:val="28"/>
          <w:szCs w:val="28"/>
          <w:highlight w:val="none"/>
          <w:u w:val="single"/>
          <w:lang w:val="en-US" w:eastAsia="zh-CN"/>
        </w:rPr>
        <w:t>4</w:t>
      </w:r>
      <w:r>
        <w:rPr>
          <w:rFonts w:hint="eastAsia" w:ascii="方正仿宋_GBK" w:hAnsi="方正仿宋_GBK" w:eastAsia="方正仿宋_GBK" w:cs="方正仿宋_GBK"/>
          <w:color w:val="000000"/>
          <w:kern w:val="0"/>
          <w:sz w:val="28"/>
          <w:szCs w:val="28"/>
          <w:highlight w:val="none"/>
          <w:u w:val="single"/>
        </w:rPr>
        <w:t>日</w:t>
      </w:r>
      <w:r>
        <w:rPr>
          <w:rFonts w:hint="eastAsia" w:ascii="方正仿宋_GBK" w:hAnsi="方正仿宋_GBK" w:eastAsia="方正仿宋_GBK" w:cs="方正仿宋_GBK"/>
          <w:color w:val="000000"/>
          <w:kern w:val="0"/>
          <w:sz w:val="28"/>
          <w:szCs w:val="28"/>
          <w:highlight w:val="none"/>
        </w:rPr>
        <w:t>在重庆</w:t>
      </w:r>
      <w:r>
        <w:rPr>
          <w:rFonts w:hint="eastAsia" w:ascii="方正仿宋_GBK" w:hAnsi="方正仿宋_GBK" w:eastAsia="方正仿宋_GBK" w:cs="方正仿宋_GBK"/>
          <w:color w:val="000000"/>
          <w:kern w:val="0"/>
          <w:sz w:val="28"/>
          <w:szCs w:val="28"/>
          <w:highlight w:val="none"/>
          <w:lang w:val="en-US" w:eastAsia="zh-CN"/>
        </w:rPr>
        <w:t>江北机场</w:t>
      </w:r>
      <w:r>
        <w:rPr>
          <w:rFonts w:hint="eastAsia" w:ascii="方正仿宋_GBK" w:hAnsi="方正仿宋_GBK" w:eastAsia="方正仿宋_GBK" w:cs="方正仿宋_GBK"/>
          <w:color w:val="000000"/>
          <w:kern w:val="0"/>
          <w:sz w:val="28"/>
          <w:szCs w:val="28"/>
          <w:highlight w:val="none"/>
        </w:rPr>
        <w:t>官网（</w:t>
      </w:r>
      <w:r>
        <w:rPr>
          <w:rFonts w:hint="default" w:ascii="Times New Roman" w:hAnsi="Times New Roman" w:eastAsia="方正仿宋_GBK" w:cs="Times New Roman"/>
          <w:color w:val="000000"/>
          <w:kern w:val="0"/>
          <w:sz w:val="28"/>
          <w:szCs w:val="28"/>
          <w:highlight w:val="none"/>
        </w:rPr>
        <w:t>www.cqa.cn</w:t>
      </w:r>
      <w:r>
        <w:rPr>
          <w:rFonts w:hint="eastAsia" w:ascii="方正仿宋_GBK" w:hAnsi="方正仿宋_GBK" w:eastAsia="方正仿宋_GBK" w:cs="方正仿宋_GBK"/>
          <w:color w:val="000000"/>
          <w:kern w:val="0"/>
          <w:sz w:val="28"/>
          <w:szCs w:val="28"/>
          <w:highlight w:val="none"/>
        </w:rPr>
        <w:t>）发布。</w:t>
      </w:r>
    </w:p>
    <w:p>
      <w:pPr>
        <w:keepNext w:val="0"/>
        <w:keepLines w:val="0"/>
        <w:pageBreakBefore w:val="0"/>
        <w:widowControl/>
        <w:kinsoku/>
        <w:wordWrap/>
        <w:overflowPunct/>
        <w:topLinePunct w:val="0"/>
        <w:bidi w:val="0"/>
        <w:spacing w:line="460" w:lineRule="exact"/>
        <w:ind w:firstLine="562" w:firstLineChars="200"/>
        <w:jc w:val="left"/>
        <w:rPr>
          <w:rFonts w:hint="eastAsia" w:ascii="方正仿宋_GBK" w:hAnsi="方正仿宋_GBK" w:eastAsia="方正仿宋_GBK" w:cs="方正仿宋_GBK"/>
          <w:b/>
          <w:bCs w:val="0"/>
          <w:color w:val="000000"/>
          <w:kern w:val="0"/>
          <w:sz w:val="28"/>
          <w:szCs w:val="28"/>
          <w:highlight w:val="none"/>
          <w:lang w:eastAsia="zh-CN"/>
        </w:rPr>
      </w:pPr>
      <w:r>
        <w:rPr>
          <w:rFonts w:hint="eastAsia" w:ascii="方正仿宋_GBK" w:hAnsi="方正仿宋_GBK" w:eastAsia="方正仿宋_GBK" w:cs="方正仿宋_GBK"/>
          <w:b/>
          <w:bCs w:val="0"/>
          <w:color w:val="000000"/>
          <w:sz w:val="28"/>
          <w:szCs w:val="28"/>
          <w:highlight w:val="none"/>
          <w:lang w:val="en-US" w:eastAsia="zh-CN"/>
        </w:rPr>
        <w:t>（二）提出问题的截止时间及比选采购人澄清时间：</w:t>
      </w:r>
    </w:p>
    <w:p>
      <w:pPr>
        <w:keepNext w:val="0"/>
        <w:keepLines w:val="0"/>
        <w:pageBreakBefore w:val="0"/>
        <w:widowControl/>
        <w:kinsoku/>
        <w:wordWrap/>
        <w:overflowPunct/>
        <w:topLinePunct w:val="0"/>
        <w:bidi w:val="0"/>
        <w:spacing w:line="460" w:lineRule="exact"/>
        <w:ind w:firstLine="560" w:firstLineChars="200"/>
        <w:jc w:val="both"/>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比选响应人对</w:t>
      </w:r>
      <w:r>
        <w:rPr>
          <w:rFonts w:hint="eastAsia" w:ascii="方正仿宋_GBK" w:hAnsi="方正仿宋_GBK" w:eastAsia="方正仿宋_GBK" w:cs="方正仿宋_GBK"/>
          <w:color w:val="000000"/>
          <w:kern w:val="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rPr>
        <w:t>比选采购文件如有疑问，须于</w:t>
      </w:r>
      <w:r>
        <w:rPr>
          <w:rFonts w:hint="eastAsia" w:ascii="方正仿宋_GBK" w:hAnsi="方正仿宋_GBK" w:eastAsia="方正仿宋_GBK" w:cs="方正仿宋_GBK"/>
          <w:color w:val="000000"/>
          <w:kern w:val="0"/>
          <w:sz w:val="28"/>
          <w:szCs w:val="28"/>
          <w:highlight w:val="none"/>
          <w:u w:val="single"/>
          <w:lang w:val="en-US" w:eastAsia="zh-CN"/>
        </w:rPr>
        <w:t xml:space="preserve"> </w:t>
      </w:r>
      <w:r>
        <w:rPr>
          <w:rFonts w:hint="default" w:ascii="Times New Roman" w:hAnsi="Times New Roman" w:eastAsia="方正仿宋_GBK" w:cs="Times New Roman"/>
          <w:color w:val="000000"/>
          <w:kern w:val="0"/>
          <w:sz w:val="28"/>
          <w:szCs w:val="28"/>
          <w:highlight w:val="none"/>
          <w:u w:val="single"/>
          <w:lang w:eastAsia="zh-CN"/>
        </w:rPr>
        <w:t>2023</w:t>
      </w:r>
      <w:r>
        <w:rPr>
          <w:rFonts w:hint="eastAsia" w:ascii="Times New Roman" w:hAnsi="Times New Roman" w:eastAsia="方正仿宋_GBK" w:cs="Times New Roman"/>
          <w:color w:val="000000"/>
          <w:kern w:val="0"/>
          <w:sz w:val="28"/>
          <w:szCs w:val="28"/>
          <w:highlight w:val="none"/>
          <w:u w:val="single"/>
          <w:lang w:eastAsia="zh-CN"/>
        </w:rPr>
        <w:t>年</w:t>
      </w:r>
      <w:r>
        <w:rPr>
          <w:rFonts w:hint="default" w:ascii="Times New Roman" w:hAnsi="Times New Roman" w:eastAsia="方正仿宋_GBK" w:cs="Times New Roman"/>
          <w:color w:val="000000"/>
          <w:kern w:val="0"/>
          <w:sz w:val="28"/>
          <w:szCs w:val="28"/>
          <w:highlight w:val="none"/>
          <w:u w:val="single"/>
          <w:lang w:val="en-US" w:eastAsia="zh-CN"/>
        </w:rPr>
        <w:t>3</w:t>
      </w:r>
      <w:r>
        <w:rPr>
          <w:rFonts w:hint="eastAsia" w:ascii="方正仿宋_GBK" w:hAnsi="方正仿宋_GBK" w:eastAsia="方正仿宋_GBK" w:cs="方正仿宋_GBK"/>
          <w:color w:val="000000"/>
          <w:kern w:val="0"/>
          <w:sz w:val="28"/>
          <w:szCs w:val="28"/>
          <w:highlight w:val="none"/>
          <w:u w:val="single"/>
        </w:rPr>
        <w:t>月</w:t>
      </w:r>
      <w:r>
        <w:rPr>
          <w:rFonts w:hint="default" w:ascii="Times New Roman" w:hAnsi="Times New Roman" w:eastAsia="方正仿宋_GBK" w:cs="Times New Roman"/>
          <w:color w:val="000000"/>
          <w:kern w:val="0"/>
          <w:sz w:val="28"/>
          <w:szCs w:val="28"/>
          <w:highlight w:val="none"/>
          <w:u w:val="single"/>
          <w:lang w:val="en-US" w:eastAsia="zh-CN"/>
        </w:rPr>
        <w:t>2</w:t>
      </w:r>
      <w:r>
        <w:rPr>
          <w:rFonts w:hint="eastAsia" w:eastAsia="方正仿宋_GBK" w:cs="Times New Roman"/>
          <w:color w:val="000000"/>
          <w:kern w:val="0"/>
          <w:sz w:val="28"/>
          <w:szCs w:val="28"/>
          <w:highlight w:val="none"/>
          <w:u w:val="single"/>
          <w:lang w:val="en-US" w:eastAsia="zh-CN"/>
        </w:rPr>
        <w:t>7</w:t>
      </w:r>
      <w:r>
        <w:rPr>
          <w:rFonts w:hint="eastAsia" w:ascii="方正仿宋_GBK" w:hAnsi="方正仿宋_GBK" w:eastAsia="方正仿宋_GBK" w:cs="方正仿宋_GBK"/>
          <w:color w:val="000000"/>
          <w:kern w:val="0"/>
          <w:sz w:val="28"/>
          <w:szCs w:val="28"/>
          <w:highlight w:val="none"/>
          <w:u w:val="single"/>
        </w:rPr>
        <w:t>日</w:t>
      </w:r>
      <w:r>
        <w:rPr>
          <w:rFonts w:hint="default" w:ascii="Times New Roman" w:hAnsi="Times New Roman" w:eastAsia="方正仿宋_GBK" w:cs="Times New Roman"/>
          <w:color w:val="000000"/>
          <w:kern w:val="0"/>
          <w:sz w:val="28"/>
          <w:szCs w:val="28"/>
          <w:highlight w:val="none"/>
          <w:u w:val="single"/>
          <w:lang w:val="en-US" w:eastAsia="zh-CN"/>
        </w:rPr>
        <w:t>12:00</w:t>
      </w:r>
      <w:r>
        <w:rPr>
          <w:rFonts w:hint="eastAsia" w:ascii="方正仿宋_GBK" w:hAnsi="方正仿宋_GBK" w:eastAsia="方正仿宋_GBK" w:cs="方正仿宋_GBK"/>
          <w:color w:val="000000"/>
          <w:kern w:val="0"/>
          <w:sz w:val="28"/>
          <w:szCs w:val="28"/>
          <w:highlight w:val="none"/>
          <w:u w:val="single"/>
          <w:lang w:val="en-US" w:eastAsia="zh-CN"/>
        </w:rPr>
        <w:t xml:space="preserve"> </w:t>
      </w:r>
      <w:r>
        <w:rPr>
          <w:rFonts w:hint="eastAsia" w:ascii="方正仿宋_GBK" w:hAnsi="方正仿宋_GBK" w:eastAsia="方正仿宋_GBK" w:cs="方正仿宋_GBK"/>
          <w:color w:val="000000"/>
          <w:kern w:val="0"/>
          <w:sz w:val="28"/>
          <w:szCs w:val="28"/>
          <w:highlight w:val="none"/>
          <w:u w:val="none"/>
          <w:lang w:val="en-US" w:eastAsia="zh-CN"/>
        </w:rPr>
        <w:t>时</w:t>
      </w:r>
      <w:r>
        <w:rPr>
          <w:rFonts w:hint="eastAsia" w:ascii="方正仿宋_GBK" w:hAnsi="方正仿宋_GBK" w:eastAsia="方正仿宋_GBK" w:cs="方正仿宋_GBK"/>
          <w:color w:val="000000"/>
          <w:kern w:val="0"/>
          <w:sz w:val="28"/>
          <w:szCs w:val="28"/>
          <w:highlight w:val="none"/>
        </w:rPr>
        <w:t>前将疑问（需盖单位鲜章）以电子邮件形式发至采购人电子邮箱</w:t>
      </w:r>
      <w:r>
        <w:rPr>
          <w:rFonts w:hint="default" w:ascii="Times New Roman" w:hAnsi="Times New Roman" w:eastAsia="方正仿宋_GBK" w:cs="Times New Roman"/>
          <w:color w:val="000000"/>
          <w:kern w:val="0"/>
          <w:sz w:val="28"/>
          <w:szCs w:val="28"/>
          <w:highlight w:val="none"/>
          <w:u w:val="single"/>
          <w:lang w:val="en-US" w:eastAsia="zh-CN"/>
        </w:rPr>
        <w:t>mr</w:t>
      </w:r>
      <w:r>
        <w:rPr>
          <w:rFonts w:hint="eastAsia" w:ascii="Times New Roman" w:hAnsi="Times New Roman" w:eastAsia="方正仿宋_GBK" w:cs="Times New Roman"/>
          <w:color w:val="000000"/>
          <w:kern w:val="0"/>
          <w:sz w:val="28"/>
          <w:szCs w:val="28"/>
          <w:highlight w:val="none"/>
          <w:u w:val="single"/>
          <w:lang w:val="en-US" w:eastAsia="zh-CN"/>
        </w:rPr>
        <w:t>.</w:t>
      </w:r>
      <w:r>
        <w:rPr>
          <w:rFonts w:hint="default" w:ascii="Times New Roman" w:hAnsi="Times New Roman" w:eastAsia="方正仿宋_GBK" w:cs="Times New Roman"/>
          <w:color w:val="000000"/>
          <w:kern w:val="0"/>
          <w:sz w:val="28"/>
          <w:szCs w:val="28"/>
          <w:highlight w:val="none"/>
          <w:u w:val="single"/>
          <w:lang w:val="en-US" w:eastAsia="zh-CN"/>
        </w:rPr>
        <w:t>tiya</w:t>
      </w:r>
      <w:r>
        <w:rPr>
          <w:rFonts w:hint="eastAsia" w:ascii="Times New Roman" w:hAnsi="Times New Roman" w:eastAsia="方正仿宋_GBK" w:cs="Times New Roman"/>
          <w:color w:val="000000"/>
          <w:kern w:val="0"/>
          <w:sz w:val="28"/>
          <w:szCs w:val="28"/>
          <w:highlight w:val="none"/>
          <w:u w:val="single"/>
          <w:lang w:val="en-US" w:eastAsia="zh-CN"/>
        </w:rPr>
        <w:t>@</w:t>
      </w:r>
      <w:r>
        <w:rPr>
          <w:rFonts w:hint="default" w:ascii="Times New Roman" w:hAnsi="Times New Roman" w:eastAsia="方正仿宋_GBK" w:cs="Times New Roman"/>
          <w:color w:val="000000"/>
          <w:kern w:val="0"/>
          <w:sz w:val="28"/>
          <w:szCs w:val="28"/>
          <w:highlight w:val="none"/>
          <w:u w:val="single"/>
          <w:lang w:val="en-US" w:eastAsia="zh-CN"/>
        </w:rPr>
        <w:t>qq</w:t>
      </w:r>
      <w:r>
        <w:rPr>
          <w:rFonts w:hint="eastAsia" w:ascii="Times New Roman" w:hAnsi="Times New Roman" w:eastAsia="方正仿宋_GBK" w:cs="Times New Roman"/>
          <w:color w:val="000000"/>
          <w:kern w:val="0"/>
          <w:sz w:val="28"/>
          <w:szCs w:val="28"/>
          <w:highlight w:val="none"/>
          <w:u w:val="single"/>
          <w:lang w:val="en-US" w:eastAsia="zh-CN"/>
        </w:rPr>
        <w:t>.</w:t>
      </w:r>
      <w:r>
        <w:rPr>
          <w:rFonts w:hint="default" w:ascii="Times New Roman" w:hAnsi="Times New Roman" w:eastAsia="方正仿宋_GBK" w:cs="Times New Roman"/>
          <w:color w:val="000000"/>
          <w:kern w:val="0"/>
          <w:sz w:val="28"/>
          <w:szCs w:val="28"/>
          <w:highlight w:val="none"/>
          <w:u w:val="single"/>
          <w:lang w:val="en-US" w:eastAsia="zh-CN"/>
        </w:rPr>
        <w:t>com</w:t>
      </w:r>
      <w:r>
        <w:rPr>
          <w:rFonts w:hint="eastAsia" w:ascii="方正仿宋_GBK" w:hAnsi="方正仿宋_GBK" w:eastAsia="方正仿宋_GBK" w:cs="方正仿宋_GBK"/>
          <w:color w:val="000000"/>
          <w:kern w:val="0"/>
          <w:sz w:val="28"/>
          <w:szCs w:val="28"/>
          <w:highlight w:val="none"/>
        </w:rPr>
        <w:t>，</w:t>
      </w:r>
      <w:r>
        <w:rPr>
          <w:rFonts w:hint="eastAsia" w:ascii="方正仿宋_GBK" w:hAnsi="方正仿宋_GBK" w:eastAsia="方正仿宋_GBK" w:cs="方正仿宋_GBK"/>
          <w:color w:val="000000"/>
          <w:kern w:val="0"/>
          <w:sz w:val="28"/>
          <w:szCs w:val="28"/>
          <w:highlight w:val="none"/>
          <w:lang w:val="en-US" w:eastAsia="zh-CN"/>
        </w:rPr>
        <w:t>并</w:t>
      </w:r>
      <w:r>
        <w:rPr>
          <w:rFonts w:hint="eastAsia" w:ascii="方正仿宋_GBK" w:hAnsi="方正仿宋_GBK" w:eastAsia="方正仿宋_GBK" w:cs="方正仿宋_GBK"/>
          <w:color w:val="000000"/>
          <w:kern w:val="0"/>
          <w:sz w:val="28"/>
          <w:szCs w:val="28"/>
          <w:highlight w:val="none"/>
        </w:rPr>
        <w:t>电话</w:t>
      </w:r>
      <w:r>
        <w:rPr>
          <w:rFonts w:hint="eastAsia" w:ascii="方正仿宋_GBK" w:hAnsi="方正仿宋_GBK" w:eastAsia="方正仿宋_GBK" w:cs="方正仿宋_GBK"/>
          <w:color w:val="000000"/>
          <w:kern w:val="0"/>
          <w:sz w:val="28"/>
          <w:szCs w:val="28"/>
          <w:highlight w:val="none"/>
          <w:lang w:val="en-US" w:eastAsia="zh-CN"/>
        </w:rPr>
        <w:t>告知竞争性</w:t>
      </w:r>
      <w:r>
        <w:rPr>
          <w:rFonts w:hint="eastAsia" w:ascii="方正仿宋_GBK" w:hAnsi="方正仿宋_GBK" w:eastAsia="方正仿宋_GBK" w:cs="方正仿宋_GBK"/>
          <w:color w:val="000000"/>
          <w:kern w:val="0"/>
          <w:sz w:val="28"/>
          <w:szCs w:val="28"/>
          <w:highlight w:val="none"/>
        </w:rPr>
        <w:t>比选采购人，过期不再受理。</w:t>
      </w:r>
      <w:r>
        <w:rPr>
          <w:rFonts w:hint="eastAsia" w:ascii="方正仿宋_GBK" w:hAnsi="方正仿宋_GBK" w:eastAsia="方正仿宋_GBK" w:cs="方正仿宋_GBK"/>
          <w:color w:val="000000"/>
          <w:kern w:val="0"/>
          <w:sz w:val="28"/>
          <w:szCs w:val="28"/>
          <w:highlight w:val="none"/>
          <w:lang w:val="en-US" w:eastAsia="zh-CN"/>
        </w:rPr>
        <w:t>竞争性</w:t>
      </w:r>
      <w:r>
        <w:rPr>
          <w:rFonts w:hint="eastAsia" w:ascii="方正仿宋_GBK" w:hAnsi="方正仿宋_GBK" w:eastAsia="方正仿宋_GBK" w:cs="方正仿宋_GBK"/>
          <w:color w:val="000000"/>
          <w:kern w:val="0"/>
          <w:sz w:val="28"/>
          <w:szCs w:val="28"/>
          <w:highlight w:val="none"/>
        </w:rPr>
        <w:t>比选采购人将答疑</w:t>
      </w:r>
      <w:r>
        <w:rPr>
          <w:rFonts w:hint="eastAsia" w:ascii="方正仿宋_GBK" w:hAnsi="方正仿宋_GBK" w:eastAsia="方正仿宋_GBK" w:cs="方正仿宋_GBK"/>
          <w:color w:val="000000"/>
          <w:kern w:val="0"/>
          <w:sz w:val="28"/>
          <w:szCs w:val="28"/>
          <w:highlight w:val="none"/>
          <w:lang w:eastAsia="zh-CN"/>
        </w:rPr>
        <w:t>、</w:t>
      </w:r>
      <w:r>
        <w:rPr>
          <w:rFonts w:hint="eastAsia" w:ascii="方正仿宋_GBK" w:hAnsi="方正仿宋_GBK" w:eastAsia="方正仿宋_GBK" w:cs="方正仿宋_GBK"/>
          <w:color w:val="000000"/>
          <w:kern w:val="0"/>
          <w:sz w:val="28"/>
          <w:szCs w:val="28"/>
          <w:highlight w:val="none"/>
        </w:rPr>
        <w:t>澄清</w:t>
      </w:r>
      <w:r>
        <w:rPr>
          <w:rFonts w:hint="eastAsia" w:ascii="方正仿宋_GBK" w:hAnsi="方正仿宋_GBK" w:eastAsia="方正仿宋_GBK" w:cs="方正仿宋_GBK"/>
          <w:color w:val="000000"/>
          <w:kern w:val="0"/>
          <w:sz w:val="28"/>
          <w:szCs w:val="28"/>
          <w:highlight w:val="none"/>
          <w:lang w:eastAsia="zh-CN"/>
        </w:rPr>
        <w:t>、</w:t>
      </w:r>
      <w:r>
        <w:rPr>
          <w:rFonts w:hint="eastAsia" w:ascii="方正仿宋_GBK" w:hAnsi="方正仿宋_GBK" w:eastAsia="方正仿宋_GBK" w:cs="方正仿宋_GBK"/>
          <w:color w:val="000000"/>
          <w:kern w:val="0"/>
          <w:sz w:val="28"/>
          <w:szCs w:val="28"/>
          <w:highlight w:val="none"/>
          <w:lang w:val="en-US" w:eastAsia="zh-CN"/>
        </w:rPr>
        <w:t>补遗的内容</w:t>
      </w:r>
      <w:r>
        <w:rPr>
          <w:rFonts w:hint="eastAsia" w:ascii="方正仿宋_GBK" w:hAnsi="方正仿宋_GBK" w:eastAsia="方正仿宋_GBK" w:cs="方正仿宋_GBK"/>
          <w:color w:val="000000"/>
          <w:kern w:val="0"/>
          <w:sz w:val="28"/>
          <w:szCs w:val="28"/>
          <w:highlight w:val="none"/>
        </w:rPr>
        <w:t>在重庆江北机场官网（</w:t>
      </w:r>
      <w:r>
        <w:rPr>
          <w:rFonts w:hint="default" w:ascii="Times New Roman" w:hAnsi="Times New Roman" w:eastAsia="方正仿宋_GBK" w:cs="Times New Roman"/>
          <w:color w:val="000000"/>
          <w:kern w:val="0"/>
          <w:sz w:val="28"/>
          <w:szCs w:val="28"/>
          <w:highlight w:val="none"/>
        </w:rPr>
        <w:t>www.cqa.cn</w:t>
      </w:r>
      <w:r>
        <w:rPr>
          <w:rFonts w:hint="eastAsia" w:ascii="方正仿宋_GBK" w:hAnsi="方正仿宋_GBK" w:eastAsia="方正仿宋_GBK" w:cs="方正仿宋_GBK"/>
          <w:color w:val="000000"/>
          <w:kern w:val="0"/>
          <w:sz w:val="28"/>
          <w:szCs w:val="28"/>
          <w:highlight w:val="none"/>
        </w:rPr>
        <w:t>）以公告形式发布，各</w:t>
      </w:r>
      <w:r>
        <w:rPr>
          <w:rFonts w:hint="eastAsia" w:ascii="方正仿宋_GBK" w:hAnsi="方正仿宋_GBK" w:eastAsia="方正仿宋_GBK" w:cs="方正仿宋_GBK"/>
          <w:color w:val="000000"/>
          <w:kern w:val="0"/>
          <w:sz w:val="28"/>
          <w:szCs w:val="28"/>
          <w:highlight w:val="none"/>
          <w:lang w:val="en-US" w:eastAsia="zh-CN"/>
        </w:rPr>
        <w:t>竞争性</w:t>
      </w:r>
      <w:r>
        <w:rPr>
          <w:rFonts w:hint="eastAsia" w:ascii="方正仿宋_GBK" w:hAnsi="方正仿宋_GBK" w:eastAsia="方正仿宋_GBK" w:cs="方正仿宋_GBK"/>
          <w:color w:val="000000"/>
          <w:kern w:val="0"/>
          <w:sz w:val="28"/>
          <w:szCs w:val="28"/>
          <w:highlight w:val="none"/>
        </w:rPr>
        <w:t>比选响应人应当随时关注重庆江北机场官网（</w:t>
      </w:r>
      <w:r>
        <w:rPr>
          <w:rFonts w:hint="default" w:ascii="Times New Roman" w:hAnsi="Times New Roman" w:eastAsia="方正仿宋_GBK" w:cs="Times New Roman"/>
          <w:color w:val="000000"/>
          <w:kern w:val="0"/>
          <w:sz w:val="28"/>
          <w:szCs w:val="28"/>
          <w:highlight w:val="none"/>
        </w:rPr>
        <w:t>www.cqa.cn</w:t>
      </w:r>
      <w:r>
        <w:rPr>
          <w:rFonts w:hint="eastAsia" w:ascii="方正仿宋_GBK" w:hAnsi="方正仿宋_GBK" w:eastAsia="方正仿宋_GBK" w:cs="方正仿宋_GBK"/>
          <w:color w:val="000000"/>
          <w:kern w:val="0"/>
          <w:sz w:val="28"/>
          <w:szCs w:val="28"/>
          <w:highlight w:val="none"/>
        </w:rPr>
        <w:t>）所发布的相关</w:t>
      </w:r>
      <w:r>
        <w:rPr>
          <w:rFonts w:hint="eastAsia" w:ascii="方正仿宋_GBK" w:hAnsi="方正仿宋_GBK" w:eastAsia="方正仿宋_GBK" w:cs="方正仿宋_GBK"/>
          <w:color w:val="000000"/>
          <w:kern w:val="0"/>
          <w:sz w:val="28"/>
          <w:szCs w:val="28"/>
          <w:highlight w:val="none"/>
          <w:lang w:val="en-US" w:eastAsia="zh-CN"/>
        </w:rPr>
        <w:t>信息</w:t>
      </w:r>
      <w:r>
        <w:rPr>
          <w:rFonts w:hint="eastAsia" w:ascii="方正仿宋_GBK" w:hAnsi="方正仿宋_GBK" w:eastAsia="方正仿宋_GBK" w:cs="方正仿宋_GBK"/>
          <w:color w:val="000000"/>
          <w:kern w:val="0"/>
          <w:sz w:val="28"/>
          <w:szCs w:val="28"/>
          <w:highlight w:val="none"/>
        </w:rPr>
        <w:t>资料，各</w:t>
      </w:r>
      <w:r>
        <w:rPr>
          <w:rFonts w:hint="eastAsia" w:ascii="方正仿宋_GBK" w:hAnsi="方正仿宋_GBK" w:eastAsia="方正仿宋_GBK" w:cs="方正仿宋_GBK"/>
          <w:color w:val="000000"/>
          <w:kern w:val="0"/>
          <w:sz w:val="28"/>
          <w:szCs w:val="28"/>
          <w:highlight w:val="none"/>
          <w:lang w:val="en-US" w:eastAsia="zh-CN"/>
        </w:rPr>
        <w:t>竞争性</w:t>
      </w:r>
      <w:r>
        <w:rPr>
          <w:rFonts w:hint="eastAsia" w:ascii="方正仿宋_GBK" w:hAnsi="方正仿宋_GBK" w:eastAsia="方正仿宋_GBK" w:cs="方正仿宋_GBK"/>
          <w:color w:val="000000"/>
          <w:kern w:val="0"/>
          <w:sz w:val="28"/>
          <w:szCs w:val="28"/>
          <w:highlight w:val="none"/>
        </w:rPr>
        <w:t>比选响应人不管下载与否都将被视为已知晓。由此产生的一切后果由比选响应人自负。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460" w:lineRule="exact"/>
        <w:ind w:firstLine="562" w:firstLineChars="200"/>
        <w:jc w:val="left"/>
        <w:textAlignment w:val="bottom"/>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（三）比选时间</w:t>
      </w:r>
    </w:p>
    <w:p>
      <w:pPr>
        <w:keepNext w:val="0"/>
        <w:keepLines w:val="0"/>
        <w:pageBreakBefore w:val="0"/>
        <w:widowControl/>
        <w:kinsoku/>
        <w:wordWrap/>
        <w:overflowPunct/>
        <w:topLinePunct w:val="0"/>
        <w:bidi w:val="0"/>
        <w:adjustRightInd w:val="0"/>
        <w:snapToGrid w:val="0"/>
        <w:spacing w:line="460" w:lineRule="exact"/>
        <w:ind w:firstLine="560" w:firstLineChars="200"/>
        <w:jc w:val="left"/>
        <w:textAlignment w:val="bottom"/>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比选</w:t>
      </w:r>
      <w:r>
        <w:rPr>
          <w:rFonts w:hint="eastAsia" w:ascii="方正仿宋_GBK" w:hAnsi="方正仿宋_GBK" w:eastAsia="方正仿宋_GBK" w:cs="方正仿宋_GBK"/>
          <w:color w:val="000000"/>
          <w:sz w:val="28"/>
          <w:szCs w:val="28"/>
          <w:highlight w:val="none"/>
          <w:lang w:val="zh-CN"/>
        </w:rPr>
        <w:t>响应文件</w:t>
      </w:r>
      <w:r>
        <w:rPr>
          <w:rFonts w:hint="eastAsia" w:ascii="方正仿宋_GBK" w:hAnsi="方正仿宋_GBK" w:eastAsia="方正仿宋_GBK" w:cs="方正仿宋_GBK"/>
          <w:kern w:val="0"/>
          <w:sz w:val="28"/>
          <w:szCs w:val="28"/>
          <w:highlight w:val="none"/>
        </w:rPr>
        <w:t>必须在</w:t>
      </w:r>
      <w:r>
        <w:rPr>
          <w:rFonts w:hint="eastAsia" w:ascii="方正仿宋_GBK" w:hAnsi="方正仿宋_GBK" w:eastAsia="方正仿宋_GBK" w:cs="方正仿宋_GBK"/>
          <w:color w:val="000000"/>
          <w:kern w:val="0"/>
          <w:sz w:val="28"/>
          <w:szCs w:val="28"/>
          <w:highlight w:val="none"/>
          <w:u w:val="single"/>
          <w:lang w:val="en-US" w:eastAsia="zh-CN"/>
        </w:rPr>
        <w:t xml:space="preserve"> </w:t>
      </w:r>
      <w:r>
        <w:rPr>
          <w:rFonts w:hint="default" w:ascii="Times New Roman" w:hAnsi="Times New Roman" w:eastAsia="方正仿宋_GBK" w:cs="Times New Roman"/>
          <w:color w:val="000000"/>
          <w:kern w:val="0"/>
          <w:sz w:val="28"/>
          <w:szCs w:val="28"/>
          <w:highlight w:val="none"/>
          <w:u w:val="single"/>
          <w:lang w:eastAsia="zh-CN"/>
        </w:rPr>
        <w:t>2023</w:t>
      </w:r>
      <w:r>
        <w:rPr>
          <w:rFonts w:hint="eastAsia" w:ascii="Times New Roman" w:hAnsi="Times New Roman" w:eastAsia="方正仿宋_GBK" w:cs="Times New Roman"/>
          <w:color w:val="000000"/>
          <w:kern w:val="0"/>
          <w:sz w:val="28"/>
          <w:szCs w:val="28"/>
          <w:highlight w:val="none"/>
          <w:u w:val="single"/>
          <w:lang w:eastAsia="zh-CN"/>
        </w:rPr>
        <w:t>年</w:t>
      </w:r>
      <w:r>
        <w:rPr>
          <w:rFonts w:hint="default" w:ascii="Times New Roman" w:hAnsi="Times New Roman" w:eastAsia="方正仿宋_GBK" w:cs="Times New Roman"/>
          <w:color w:val="000000"/>
          <w:kern w:val="0"/>
          <w:sz w:val="28"/>
          <w:szCs w:val="28"/>
          <w:highlight w:val="none"/>
          <w:u w:val="single"/>
          <w:lang w:val="en-US" w:eastAsia="zh-CN"/>
        </w:rPr>
        <w:t>3</w:t>
      </w:r>
      <w:r>
        <w:rPr>
          <w:rFonts w:hint="eastAsia" w:ascii="方正仿宋_GBK" w:hAnsi="方正仿宋_GBK" w:eastAsia="方正仿宋_GBK" w:cs="方正仿宋_GBK"/>
          <w:color w:val="000000"/>
          <w:kern w:val="0"/>
          <w:sz w:val="28"/>
          <w:szCs w:val="28"/>
          <w:highlight w:val="none"/>
          <w:u w:val="single"/>
        </w:rPr>
        <w:t>月</w:t>
      </w:r>
      <w:r>
        <w:rPr>
          <w:rFonts w:hint="default" w:ascii="Times New Roman" w:hAnsi="Times New Roman" w:eastAsia="方正仿宋_GBK" w:cs="Times New Roman"/>
          <w:color w:val="000000"/>
          <w:kern w:val="0"/>
          <w:sz w:val="28"/>
          <w:szCs w:val="28"/>
          <w:highlight w:val="none"/>
          <w:u w:val="single"/>
          <w:lang w:val="en-US" w:eastAsia="zh-CN"/>
        </w:rPr>
        <w:t>2</w:t>
      </w:r>
      <w:r>
        <w:rPr>
          <w:rFonts w:hint="eastAsia" w:eastAsia="方正仿宋_GBK" w:cs="Times New Roman"/>
          <w:color w:val="000000"/>
          <w:kern w:val="0"/>
          <w:sz w:val="28"/>
          <w:szCs w:val="28"/>
          <w:highlight w:val="none"/>
          <w:u w:val="single"/>
          <w:lang w:val="en-US" w:eastAsia="zh-CN"/>
        </w:rPr>
        <w:t>9</w:t>
      </w:r>
      <w:r>
        <w:rPr>
          <w:rFonts w:hint="eastAsia" w:ascii="方正仿宋_GBK" w:hAnsi="方正仿宋_GBK" w:eastAsia="方正仿宋_GBK" w:cs="方正仿宋_GBK"/>
          <w:color w:val="000000"/>
          <w:kern w:val="0"/>
          <w:sz w:val="28"/>
          <w:szCs w:val="28"/>
          <w:highlight w:val="none"/>
          <w:u w:val="single"/>
        </w:rPr>
        <w:t>日</w:t>
      </w:r>
      <w:r>
        <w:rPr>
          <w:rFonts w:hint="eastAsia" w:eastAsia="方正仿宋_GBK" w:cs="Times New Roman"/>
          <w:color w:val="000000"/>
          <w:kern w:val="0"/>
          <w:sz w:val="28"/>
          <w:szCs w:val="28"/>
          <w:highlight w:val="none"/>
          <w:u w:val="single"/>
          <w:lang w:val="en-US" w:eastAsia="zh-CN"/>
        </w:rPr>
        <w:t>10</w:t>
      </w:r>
      <w:r>
        <w:rPr>
          <w:rFonts w:hint="default" w:ascii="Times New Roman" w:hAnsi="Times New Roman" w:eastAsia="方正仿宋_GBK" w:cs="Times New Roman"/>
          <w:color w:val="000000"/>
          <w:kern w:val="0"/>
          <w:sz w:val="28"/>
          <w:szCs w:val="28"/>
          <w:highlight w:val="none"/>
          <w:u w:val="single"/>
          <w:lang w:val="en-US" w:eastAsia="zh-CN"/>
        </w:rPr>
        <w:t>:20</w:t>
      </w:r>
      <w:r>
        <w:rPr>
          <w:rFonts w:hint="eastAsia" w:ascii="方正仿宋_GBK" w:hAnsi="方正仿宋_GBK" w:eastAsia="方正仿宋_GBK" w:cs="方正仿宋_GBK"/>
          <w:kern w:val="0"/>
          <w:sz w:val="28"/>
          <w:szCs w:val="28"/>
          <w:highlight w:val="none"/>
        </w:rPr>
        <w:t>时</w:t>
      </w:r>
      <w:r>
        <w:rPr>
          <w:rFonts w:hint="eastAsia" w:ascii="方正仿宋_GBK" w:hAnsi="方正仿宋_GBK" w:eastAsia="方正仿宋_GBK" w:cs="方正仿宋_GBK"/>
          <w:kern w:val="0"/>
          <w:sz w:val="28"/>
          <w:szCs w:val="28"/>
          <w:highlight w:val="none"/>
          <w:lang w:eastAsia="zh-CN"/>
        </w:rPr>
        <w:t>前</w:t>
      </w:r>
      <w:r>
        <w:rPr>
          <w:rFonts w:hint="eastAsia" w:ascii="方正仿宋_GBK" w:hAnsi="方正仿宋_GBK" w:eastAsia="方正仿宋_GBK" w:cs="方正仿宋_GBK"/>
          <w:kern w:val="0"/>
          <w:sz w:val="28"/>
          <w:szCs w:val="28"/>
          <w:highlight w:val="none"/>
        </w:rPr>
        <w:t>送到重庆</w:t>
      </w:r>
      <w:r>
        <w:rPr>
          <w:rFonts w:hint="eastAsia" w:ascii="方正仿宋_GBK" w:hAnsi="方正仿宋_GBK" w:eastAsia="方正仿宋_GBK" w:cs="方正仿宋_GBK"/>
          <w:kern w:val="0"/>
          <w:sz w:val="28"/>
          <w:szCs w:val="28"/>
          <w:highlight w:val="none"/>
          <w:lang w:val="en-US" w:eastAsia="zh-CN"/>
        </w:rPr>
        <w:t>江北国际</w:t>
      </w:r>
      <w:r>
        <w:rPr>
          <w:rFonts w:hint="eastAsia" w:ascii="方正仿宋_GBK" w:hAnsi="方正仿宋_GBK" w:eastAsia="方正仿宋_GBK" w:cs="方正仿宋_GBK"/>
          <w:kern w:val="0"/>
          <w:sz w:val="28"/>
          <w:szCs w:val="28"/>
          <w:highlight w:val="none"/>
        </w:rPr>
        <w:t>机场有限公司</w:t>
      </w:r>
      <w:r>
        <w:rPr>
          <w:rFonts w:hint="eastAsia" w:ascii="方正仿宋_GBK" w:hAnsi="方正仿宋_GBK" w:eastAsia="方正仿宋_GBK" w:cs="方正仿宋_GBK"/>
          <w:kern w:val="0"/>
          <w:sz w:val="28"/>
          <w:szCs w:val="28"/>
          <w:highlight w:val="none"/>
          <w:lang w:eastAsia="zh-CN"/>
        </w:rPr>
        <w:t>安全检查站</w:t>
      </w:r>
      <w:r>
        <w:rPr>
          <w:rFonts w:hint="default" w:ascii="Times New Roman" w:hAnsi="Times New Roman" w:eastAsia="方正仿宋_GBK" w:cs="Times New Roman"/>
          <w:kern w:val="0"/>
          <w:sz w:val="28"/>
          <w:szCs w:val="28"/>
          <w:highlight w:val="none"/>
          <w:lang w:val="en-US" w:eastAsia="zh-CN"/>
        </w:rPr>
        <w:t>209</w:t>
      </w:r>
      <w:r>
        <w:rPr>
          <w:rFonts w:hint="eastAsia" w:ascii="方正仿宋_GBK" w:hAnsi="方正仿宋_GBK" w:eastAsia="方正仿宋_GBK" w:cs="方正仿宋_GBK"/>
          <w:kern w:val="0"/>
          <w:sz w:val="28"/>
          <w:szCs w:val="28"/>
          <w:highlight w:val="none"/>
        </w:rPr>
        <w:t>室，过期不予受理。</w:t>
      </w:r>
    </w:p>
    <w:p>
      <w:pPr>
        <w:keepNext w:val="0"/>
        <w:keepLines w:val="0"/>
        <w:pageBreakBefore w:val="0"/>
        <w:widowControl/>
        <w:kinsoku/>
        <w:wordWrap/>
        <w:overflowPunct/>
        <w:topLinePunct w:val="0"/>
        <w:bidi w:val="0"/>
        <w:adjustRightInd w:val="0"/>
        <w:snapToGrid w:val="0"/>
        <w:spacing w:line="460" w:lineRule="exact"/>
        <w:ind w:firstLine="560" w:firstLineChars="200"/>
        <w:jc w:val="left"/>
        <w:textAlignment w:val="bottom"/>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eastAsia" w:ascii="方正仿宋_GBK" w:hAnsi="方正仿宋_GBK" w:eastAsia="方正仿宋_GBK" w:cs="方正仿宋_GBK"/>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u w:val="single"/>
          <w:lang w:val="en-US" w:eastAsia="zh-CN"/>
        </w:rPr>
        <w:t>2023</w:t>
      </w:r>
      <w:r>
        <w:rPr>
          <w:rFonts w:hint="eastAsia" w:ascii="方正仿宋_GBK" w:hAnsi="方正仿宋_GBK" w:eastAsia="方正仿宋_GBK" w:cs="方正仿宋_GBK"/>
          <w:color w:val="000000"/>
          <w:sz w:val="28"/>
          <w:szCs w:val="28"/>
          <w:highlight w:val="none"/>
          <w:u w:val="single"/>
        </w:rPr>
        <w:t xml:space="preserve"> 年</w:t>
      </w:r>
      <w:r>
        <w:rPr>
          <w:rFonts w:hint="default" w:ascii="Times New Roman" w:hAnsi="Times New Roman" w:eastAsia="方正仿宋_GBK" w:cs="Times New Roman"/>
          <w:color w:val="000000"/>
          <w:sz w:val="28"/>
          <w:szCs w:val="28"/>
          <w:highlight w:val="none"/>
          <w:u w:val="single"/>
          <w:lang w:val="en-US" w:eastAsia="zh-CN"/>
        </w:rPr>
        <w:t>3</w:t>
      </w:r>
      <w:r>
        <w:rPr>
          <w:rFonts w:hint="eastAsia" w:ascii="方正仿宋_GBK" w:hAnsi="方正仿宋_GBK" w:eastAsia="方正仿宋_GBK" w:cs="方正仿宋_GBK"/>
          <w:color w:val="000000"/>
          <w:sz w:val="28"/>
          <w:szCs w:val="28"/>
          <w:highlight w:val="none"/>
          <w:u w:val="single"/>
        </w:rPr>
        <w:t>月</w:t>
      </w:r>
      <w:r>
        <w:rPr>
          <w:rFonts w:hint="default" w:ascii="Times New Roman" w:hAnsi="Times New Roman" w:eastAsia="方正仿宋_GBK" w:cs="Times New Roman"/>
          <w:color w:val="000000"/>
          <w:sz w:val="28"/>
          <w:szCs w:val="28"/>
          <w:highlight w:val="none"/>
          <w:u w:val="single"/>
          <w:lang w:val="en-US" w:eastAsia="zh-CN"/>
        </w:rPr>
        <w:t>2</w:t>
      </w:r>
      <w:r>
        <w:rPr>
          <w:rFonts w:hint="eastAsia" w:eastAsia="方正仿宋_GBK" w:cs="Times New Roman"/>
          <w:color w:val="000000"/>
          <w:sz w:val="28"/>
          <w:szCs w:val="28"/>
          <w:highlight w:val="none"/>
          <w:u w:val="single"/>
          <w:lang w:val="en-US" w:eastAsia="zh-CN"/>
        </w:rPr>
        <w:t>9</w:t>
      </w:r>
      <w:r>
        <w:rPr>
          <w:rFonts w:hint="eastAsia" w:ascii="方正仿宋_GBK" w:hAnsi="方正仿宋_GBK" w:eastAsia="方正仿宋_GBK" w:cs="方正仿宋_GBK"/>
          <w:color w:val="000000"/>
          <w:sz w:val="28"/>
          <w:szCs w:val="28"/>
          <w:highlight w:val="none"/>
          <w:u w:val="single"/>
        </w:rPr>
        <w:t>日</w:t>
      </w:r>
      <w:r>
        <w:rPr>
          <w:rFonts w:hint="eastAsia" w:eastAsia="方正仿宋_GBK" w:cs="Times New Roman"/>
          <w:color w:val="000000"/>
          <w:sz w:val="28"/>
          <w:szCs w:val="28"/>
          <w:highlight w:val="none"/>
          <w:u w:val="single"/>
          <w:lang w:val="en-US" w:eastAsia="zh-CN"/>
        </w:rPr>
        <w:t>10</w:t>
      </w:r>
      <w:r>
        <w:rPr>
          <w:rFonts w:hint="default" w:ascii="Times New Roman" w:hAnsi="Times New Roman" w:eastAsia="方正仿宋_GBK" w:cs="Times New Roman"/>
          <w:color w:val="000000"/>
          <w:sz w:val="28"/>
          <w:szCs w:val="28"/>
          <w:highlight w:val="none"/>
          <w:u w:val="single"/>
          <w:lang w:val="en-US" w:eastAsia="zh-CN"/>
        </w:rPr>
        <w:t>:30</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在重庆江北国际机场有限公司</w:t>
      </w:r>
      <w:r>
        <w:rPr>
          <w:rFonts w:hint="eastAsia" w:ascii="方正仿宋_GBK" w:hAnsi="方正仿宋_GBK" w:eastAsia="方正仿宋_GBK" w:cs="方正仿宋_GBK"/>
          <w:sz w:val="28"/>
          <w:szCs w:val="28"/>
          <w:highlight w:val="none"/>
          <w:lang w:eastAsia="zh-CN"/>
        </w:rPr>
        <w:t>安全检查站</w:t>
      </w:r>
      <w:r>
        <w:rPr>
          <w:rFonts w:hint="eastAsia" w:ascii="方正仿宋_GBK" w:hAnsi="方正仿宋_GBK" w:eastAsia="方正仿宋_GBK" w:cs="方正仿宋_GBK"/>
          <w:sz w:val="28"/>
          <w:szCs w:val="28"/>
          <w:highlight w:val="none"/>
        </w:rPr>
        <w:t>（重庆市</w:t>
      </w:r>
      <w:r>
        <w:rPr>
          <w:rFonts w:hint="eastAsia" w:ascii="方正仿宋_GBK" w:hAnsi="方正仿宋_GBK" w:eastAsia="方正仿宋_GBK" w:cs="方正仿宋_GBK"/>
          <w:color w:val="000000"/>
          <w:kern w:val="0"/>
          <w:sz w:val="28"/>
          <w:szCs w:val="28"/>
          <w:highlight w:val="none"/>
        </w:rPr>
        <w:t>渝北区</w:t>
      </w:r>
      <w:r>
        <w:rPr>
          <w:rFonts w:hint="eastAsia" w:ascii="方正仿宋_GBK" w:hAnsi="方正仿宋_GBK" w:eastAsia="方正仿宋_GBK" w:cs="方正仿宋_GBK"/>
          <w:color w:val="000000"/>
          <w:kern w:val="0"/>
          <w:sz w:val="28"/>
          <w:szCs w:val="28"/>
          <w:highlight w:val="none"/>
          <w:lang w:eastAsia="zh-CN"/>
        </w:rPr>
        <w:t>翔安路</w:t>
      </w:r>
      <w:r>
        <w:rPr>
          <w:rFonts w:hint="default" w:ascii="Times New Roman" w:hAnsi="Times New Roman" w:eastAsia="方正仿宋_GBK" w:cs="Times New Roman"/>
          <w:color w:val="000000"/>
          <w:kern w:val="0"/>
          <w:sz w:val="28"/>
          <w:szCs w:val="28"/>
          <w:highlight w:val="none"/>
          <w:lang w:val="en-US" w:eastAsia="zh-CN"/>
        </w:rPr>
        <w:t>16</w:t>
      </w:r>
      <w:r>
        <w:rPr>
          <w:rFonts w:hint="eastAsia" w:ascii="方正仿宋_GBK" w:hAnsi="方正仿宋_GBK" w:eastAsia="方正仿宋_GBK" w:cs="方正仿宋_GBK"/>
          <w:color w:val="000000"/>
          <w:kern w:val="0"/>
          <w:sz w:val="28"/>
          <w:szCs w:val="28"/>
          <w:highlight w:val="none"/>
        </w:rPr>
        <w:t>号</w:t>
      </w:r>
      <w:r>
        <w:rPr>
          <w:rFonts w:hint="eastAsia" w:ascii="方正仿宋_GBK" w:hAnsi="方正仿宋_GBK" w:eastAsia="方正仿宋_GBK" w:cs="方正仿宋_GBK"/>
          <w:sz w:val="28"/>
          <w:szCs w:val="28"/>
          <w:highlight w:val="none"/>
        </w:rPr>
        <w:t>）</w:t>
      </w:r>
      <w:r>
        <w:rPr>
          <w:rFonts w:hint="default" w:ascii="Times New Roman" w:hAnsi="Times New Roman" w:eastAsia="方正仿宋_GBK" w:cs="Times New Roman"/>
          <w:sz w:val="28"/>
          <w:szCs w:val="28"/>
          <w:highlight w:val="none"/>
          <w:lang w:val="en-US" w:eastAsia="zh-CN"/>
        </w:rPr>
        <w:t>208</w:t>
      </w:r>
      <w:r>
        <w:rPr>
          <w:rFonts w:hint="eastAsia" w:ascii="方正仿宋_GBK" w:hAnsi="方正仿宋_GBK" w:eastAsia="方正仿宋_GBK" w:cs="方正仿宋_GBK"/>
          <w:sz w:val="28"/>
          <w:szCs w:val="28"/>
          <w:highlight w:val="none"/>
          <w:lang w:val="en-US" w:eastAsia="zh-CN"/>
        </w:rPr>
        <w:t>室</w:t>
      </w:r>
      <w:r>
        <w:rPr>
          <w:rFonts w:hint="eastAsia" w:ascii="方正仿宋_GBK" w:hAnsi="方正仿宋_GBK" w:eastAsia="方正仿宋_GBK" w:cs="方正仿宋_GBK"/>
          <w:sz w:val="28"/>
          <w:szCs w:val="28"/>
          <w:highlight w:val="none"/>
        </w:rPr>
        <w:t>对本项目进行</w:t>
      </w:r>
      <w:r>
        <w:rPr>
          <w:rFonts w:hint="eastAsia" w:ascii="方正仿宋_GBK" w:hAnsi="方正仿宋_GBK" w:eastAsia="方正仿宋_GBK" w:cs="方正仿宋_GBK"/>
          <w:sz w:val="28"/>
          <w:szCs w:val="28"/>
          <w:highlight w:val="none"/>
          <w:lang w:eastAsia="zh-CN"/>
        </w:rPr>
        <w:t>比选</w:t>
      </w:r>
      <w:r>
        <w:rPr>
          <w:rFonts w:hint="eastAsia" w:ascii="方正仿宋_GBK" w:hAnsi="方正仿宋_GBK" w:eastAsia="方正仿宋_GBK" w:cs="方正仿宋_GBK"/>
          <w:sz w:val="28"/>
          <w:szCs w:val="28"/>
          <w:highlight w:val="none"/>
        </w:rPr>
        <w:t>，各响应人须参加。</w:t>
      </w:r>
    </w:p>
    <w:p>
      <w:pPr>
        <w:keepNext w:val="0"/>
        <w:keepLines w:val="0"/>
        <w:pageBreakBefore w:val="0"/>
        <w:kinsoku/>
        <w:wordWrap/>
        <w:overflowPunct/>
        <w:topLinePunct w:val="0"/>
        <w:autoSpaceDE w:val="0"/>
        <w:autoSpaceDN w:val="0"/>
        <w:bidi w:val="0"/>
        <w:adjustRightInd w:val="0"/>
        <w:snapToGrid w:val="0"/>
        <w:spacing w:line="460" w:lineRule="exact"/>
        <w:ind w:firstLine="560" w:firstLineChars="200"/>
        <w:textAlignment w:val="bottom"/>
        <w:rPr>
          <w:rFonts w:hint="eastAsia" w:ascii="方正仿宋_GBK" w:hAnsi="方正仿宋_GBK" w:eastAsia="方正仿宋_GBK" w:cs="方正仿宋_GBK"/>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3.</w:t>
      </w:r>
      <w:r>
        <w:rPr>
          <w:rFonts w:hint="eastAsia" w:ascii="方正仿宋_GBK" w:hAnsi="方正仿宋_GBK" w:eastAsia="方正仿宋_GBK" w:cs="方正仿宋_GBK"/>
          <w:sz w:val="28"/>
          <w:szCs w:val="28"/>
          <w:highlight w:val="none"/>
          <w:lang w:val="en-US" w:eastAsia="zh-CN"/>
        </w:rPr>
        <w:t>参加</w:t>
      </w:r>
      <w:r>
        <w:rPr>
          <w:rFonts w:hint="eastAsia" w:ascii="方正仿宋_GBK" w:hAnsi="方正仿宋_GBK" w:eastAsia="方正仿宋_GBK" w:cs="方正仿宋_GBK"/>
          <w:color w:val="000000"/>
          <w:kern w:val="0"/>
          <w:sz w:val="28"/>
          <w:szCs w:val="28"/>
          <w:highlight w:val="none"/>
          <w:lang w:val="en-US" w:eastAsia="zh-CN"/>
        </w:rPr>
        <w:t>竞争性</w:t>
      </w:r>
      <w:r>
        <w:rPr>
          <w:rFonts w:hint="eastAsia" w:ascii="方正仿宋_GBK" w:hAnsi="方正仿宋_GBK" w:eastAsia="方正仿宋_GBK" w:cs="方正仿宋_GBK"/>
          <w:sz w:val="28"/>
          <w:szCs w:val="28"/>
          <w:highlight w:val="none"/>
          <w:lang w:val="en-US" w:eastAsia="zh-CN"/>
        </w:rPr>
        <w:t>比选唱价会议的</w:t>
      </w:r>
      <w:r>
        <w:rPr>
          <w:rFonts w:hint="eastAsia" w:ascii="方正仿宋_GBK" w:hAnsi="方正仿宋_GBK" w:eastAsia="方正仿宋_GBK" w:cs="方正仿宋_GBK"/>
          <w:color w:val="000000"/>
          <w:kern w:val="0"/>
          <w:sz w:val="28"/>
          <w:szCs w:val="28"/>
          <w:highlight w:val="none"/>
          <w:lang w:val="en-US" w:eastAsia="zh-CN"/>
        </w:rPr>
        <w:t>竞争性</w:t>
      </w:r>
      <w:r>
        <w:rPr>
          <w:rFonts w:hint="eastAsia" w:ascii="方正仿宋_GBK" w:hAnsi="方正仿宋_GBK" w:eastAsia="方正仿宋_GBK" w:cs="方正仿宋_GBK"/>
          <w:sz w:val="28"/>
          <w:szCs w:val="28"/>
          <w:highlight w:val="none"/>
          <w:lang w:val="en-US" w:eastAsia="zh-CN"/>
        </w:rPr>
        <w:t>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460" w:lineRule="exact"/>
        <w:ind w:firstLine="562" w:firstLineChars="200"/>
        <w:textAlignment w:val="bottom"/>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color w:val="000000"/>
          <w:kern w:val="0"/>
          <w:sz w:val="28"/>
          <w:szCs w:val="28"/>
          <w:highlight w:val="none"/>
          <w:lang w:eastAsia="zh-CN"/>
        </w:rPr>
        <w:t>（四）比选</w:t>
      </w:r>
      <w:r>
        <w:rPr>
          <w:rFonts w:hint="eastAsia" w:ascii="方正仿宋_GBK" w:hAnsi="方正仿宋_GBK" w:eastAsia="方正仿宋_GBK" w:cs="方正仿宋_GBK"/>
          <w:b/>
          <w:bCs/>
          <w:sz w:val="28"/>
          <w:szCs w:val="28"/>
          <w:highlight w:val="none"/>
        </w:rPr>
        <w:t>结果通知</w:t>
      </w:r>
    </w:p>
    <w:p>
      <w:pPr>
        <w:autoSpaceDE w:val="0"/>
        <w:autoSpaceDN w:val="0"/>
        <w:adjustRightInd w:val="0"/>
        <w:snapToGrid w:val="0"/>
        <w:spacing w:line="460" w:lineRule="exact"/>
        <w:ind w:firstLine="560" w:firstLineChars="200"/>
        <w:textAlignment w:val="bottom"/>
        <w:rPr>
          <w:rFonts w:hint="eastAsia" w:eastAsia="方正仿宋_GBK"/>
          <w:highlight w:val="none"/>
          <w:lang w:val="en-US" w:eastAsia="zh-CN"/>
        </w:rPr>
      </w:pPr>
      <w:r>
        <w:rPr>
          <w:rFonts w:hint="eastAsia" w:ascii="方正仿宋_GBK" w:hAnsi="方正仿宋_GBK" w:eastAsia="方正仿宋_GBK" w:cs="方正仿宋_GBK"/>
          <w:sz w:val="28"/>
          <w:szCs w:val="28"/>
          <w:highlight w:val="none"/>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pacing w:val="-8"/>
          <w:sz w:val="28"/>
          <w:szCs w:val="28"/>
          <w:highlight w:val="none"/>
        </w:rPr>
        <w:t>响应人</w:t>
      </w:r>
      <w:r>
        <w:rPr>
          <w:rFonts w:hint="eastAsia" w:ascii="方正仿宋_GBK" w:hAnsi="方正仿宋_GBK" w:eastAsia="方正仿宋_GBK" w:cs="方正仿宋_GBK"/>
          <w:sz w:val="28"/>
          <w:szCs w:val="28"/>
          <w:highlight w:val="none"/>
        </w:rPr>
        <w:t>，对未被选中的</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pacing w:val="-8"/>
          <w:sz w:val="28"/>
          <w:szCs w:val="28"/>
          <w:highlight w:val="none"/>
        </w:rPr>
        <w:t>响应人</w:t>
      </w:r>
      <w:r>
        <w:rPr>
          <w:rFonts w:hint="eastAsia" w:ascii="方正仿宋_GBK" w:hAnsi="方正仿宋_GBK" w:eastAsia="方正仿宋_GBK" w:cs="方正仿宋_GBK"/>
          <w:sz w:val="28"/>
          <w:szCs w:val="28"/>
          <w:highlight w:val="none"/>
        </w:rPr>
        <w:t>不通知、不解释，响应文件不予退还。</w:t>
      </w:r>
    </w:p>
    <w:p>
      <w:pPr>
        <w:keepNext w:val="0"/>
        <w:keepLines w:val="0"/>
        <w:pageBreakBefore w:val="0"/>
        <w:kinsoku/>
        <w:wordWrap/>
        <w:overflowPunct/>
        <w:topLinePunct w:val="0"/>
        <w:bidi w:val="0"/>
        <w:spacing w:line="460" w:lineRule="exact"/>
        <w:ind w:firstLine="562" w:firstLineChars="200"/>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五、报价要求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（一）报价为不含税报价，增值税税率单列。报价为包干价，包括完成本项目所需的制作费、人工费、运输费、应缴纳的税费等所有费用。因成交供应商自身原因造成漏报、误报皆由其自行承担责任。</w:t>
      </w:r>
    </w:p>
    <w:p>
      <w:pPr>
        <w:spacing w:line="460" w:lineRule="exact"/>
        <w:ind w:firstLine="560" w:firstLineChars="200"/>
        <w:rPr>
          <w:rFonts w:hint="eastAsia" w:ascii="仿宋" w:hAnsi="仿宋" w:eastAsia="仿宋" w:cs="仿宋"/>
          <w:color w:val="000000"/>
          <w:sz w:val="28"/>
          <w:szCs w:val="28"/>
          <w:highlight w:val="none"/>
        </w:rPr>
      </w:pPr>
      <w:r>
        <w:rPr>
          <w:rFonts w:hint="eastAsia" w:ascii="方正仿宋_GBK" w:hAnsi="方正仿宋_GBK" w:eastAsia="方正仿宋_GBK" w:cs="方正仿宋_GBK"/>
          <w:sz w:val="28"/>
          <w:szCs w:val="28"/>
          <w:highlight w:val="none"/>
          <w:lang w:eastAsia="zh-CN"/>
        </w:rPr>
        <w:t>（二）</w:t>
      </w:r>
      <w:r>
        <w:rPr>
          <w:rFonts w:hint="eastAsia" w:ascii="仿宋" w:hAnsi="仿宋" w:eastAsia="仿宋"/>
          <w:b/>
          <w:bCs/>
          <w:color w:val="auto"/>
          <w:sz w:val="28"/>
          <w:szCs w:val="28"/>
          <w:highlight w:val="none"/>
        </w:rPr>
        <w:t>本项目</w:t>
      </w:r>
      <w:r>
        <w:rPr>
          <w:rFonts w:hint="eastAsia" w:ascii="方正仿宋_GBK" w:hAnsi="方正仿宋_GBK" w:eastAsia="方正仿宋_GBK" w:cs="方正仿宋_GBK"/>
          <w:sz w:val="28"/>
          <w:szCs w:val="28"/>
          <w:highlight w:val="none"/>
          <w:lang w:eastAsia="zh-CN"/>
        </w:rPr>
        <w:t>最高</w:t>
      </w:r>
      <w:r>
        <w:rPr>
          <w:rFonts w:hint="eastAsia" w:ascii="方正仿宋_GBK" w:hAnsi="方正仿宋_GBK" w:eastAsia="方正仿宋_GBK" w:cs="方正仿宋_GBK"/>
          <w:sz w:val="28"/>
          <w:szCs w:val="28"/>
          <w:highlight w:val="none"/>
          <w:u w:val="none"/>
          <w:lang w:val="en-US" w:eastAsia="zh-CN"/>
        </w:rPr>
        <w:t>限价（不含增值税）为</w:t>
      </w:r>
      <w:r>
        <w:rPr>
          <w:rFonts w:hint="eastAsia" w:ascii="方正仿宋_GBK" w:hAnsi="方正仿宋_GBK" w:eastAsia="方正仿宋_GBK" w:cs="方正仿宋_GBK"/>
          <w:sz w:val="28"/>
          <w:szCs w:val="28"/>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180000</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00</w:t>
      </w:r>
      <w:r>
        <w:rPr>
          <w:rFonts w:hint="eastAsia" w:ascii="方正仿宋_GBK" w:hAnsi="方正仿宋_GBK" w:eastAsia="方正仿宋_GBK" w:cs="方正仿宋_GBK"/>
          <w:sz w:val="28"/>
          <w:szCs w:val="28"/>
          <w:highlight w:val="none"/>
          <w:u w:val="single"/>
          <w:lang w:val="en-US" w:eastAsia="zh-CN"/>
        </w:rPr>
        <w:t>元</w:t>
      </w:r>
      <w:r>
        <w:rPr>
          <w:rFonts w:hint="eastAsia" w:ascii="方正仿宋_GBK" w:hAnsi="方正仿宋_GBK" w:eastAsia="方正仿宋_GBK" w:cs="方正仿宋_GBK"/>
          <w:sz w:val="28"/>
          <w:szCs w:val="28"/>
          <w:highlight w:val="none"/>
          <w:u w:val="none"/>
          <w:lang w:val="en-US" w:eastAsia="zh-CN"/>
        </w:rPr>
        <w:t>（大写：</w:t>
      </w:r>
      <w:r>
        <w:rPr>
          <w:rFonts w:hint="eastAsia" w:ascii="仿宋" w:hAnsi="仿宋" w:eastAsia="仿宋" w:cs="仿宋"/>
          <w:color w:val="000000"/>
          <w:sz w:val="28"/>
          <w:szCs w:val="28"/>
          <w:highlight w:val="none"/>
          <w:lang w:val="en-US" w:eastAsia="zh-CN"/>
        </w:rPr>
        <w:t>壹拾捌万元整</w:t>
      </w:r>
      <w:r>
        <w:rPr>
          <w:rFonts w:hint="eastAsia" w:ascii="方正仿宋_GBK" w:hAnsi="方正仿宋_GBK" w:eastAsia="方正仿宋_GBK" w:cs="方正仿宋_GBK"/>
          <w:sz w:val="28"/>
          <w:szCs w:val="28"/>
          <w:highlight w:val="none"/>
          <w:u w:val="none"/>
          <w:lang w:val="en-US" w:eastAsia="zh-CN"/>
        </w:rPr>
        <w:t>），</w:t>
      </w:r>
      <w:r>
        <w:rPr>
          <w:rFonts w:hint="eastAsia" w:ascii="仿宋" w:hAnsi="仿宋" w:eastAsia="仿宋" w:cs="仿宋"/>
          <w:color w:val="000000"/>
          <w:sz w:val="28"/>
          <w:szCs w:val="28"/>
          <w:highlight w:val="none"/>
        </w:rPr>
        <w:t>比选响应人报价不能超过项目总体限价，子项报价不能超过该项目单项限价（详见列表），否则将取消比选响应方的比选资格。</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color w:val="000000"/>
          <w:sz w:val="28"/>
          <w:szCs w:val="28"/>
          <w:highlight w:val="none"/>
          <w:lang w:val="en-GB"/>
        </w:rPr>
      </w:pPr>
      <w:r>
        <w:rPr>
          <w:rFonts w:hint="eastAsia" w:ascii="方正仿宋_GBK" w:hAnsi="方正仿宋_GBK" w:eastAsia="方正仿宋_GBK" w:cs="方正仿宋_GBK"/>
          <w:color w:val="000000"/>
          <w:sz w:val="28"/>
          <w:szCs w:val="28"/>
          <w:highlight w:val="none"/>
          <w:lang w:val="en-GB"/>
        </w:rPr>
        <w:t>在修正范围内的以下情形不作为</w:t>
      </w:r>
      <w:r>
        <w:rPr>
          <w:rFonts w:hint="eastAsia" w:ascii="方正仿宋_GBK" w:hAnsi="方正仿宋_GBK" w:eastAsia="方正仿宋_GBK" w:cs="方正仿宋_GBK"/>
          <w:color w:val="000000"/>
          <w:sz w:val="28"/>
          <w:szCs w:val="28"/>
          <w:highlight w:val="none"/>
          <w:lang w:val="en-GB" w:eastAsia="zh-CN"/>
        </w:rPr>
        <w:t>竞争性</w:t>
      </w:r>
      <w:r>
        <w:rPr>
          <w:rFonts w:hint="eastAsia" w:ascii="方正仿宋_GBK" w:hAnsi="方正仿宋_GBK" w:eastAsia="方正仿宋_GBK" w:cs="方正仿宋_GBK"/>
          <w:color w:val="000000"/>
          <w:sz w:val="28"/>
          <w:szCs w:val="28"/>
          <w:highlight w:val="none"/>
          <w:lang w:val="en-GB"/>
        </w:rPr>
        <w:t>比选响应文件作废的依据：</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（一）</w:t>
      </w:r>
      <w:r>
        <w:rPr>
          <w:rFonts w:hint="eastAsia" w:ascii="方正仿宋_GBK" w:hAnsi="方正仿宋_GBK" w:eastAsia="方正仿宋_GBK" w:cs="方正仿宋_GBK"/>
          <w:color w:val="000000"/>
          <w:sz w:val="28"/>
          <w:szCs w:val="28"/>
          <w:highlight w:val="none"/>
        </w:rPr>
        <w:t>比选响应文件中的大写金额与小写金额不一致的，以大写金额为准；</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（二）</w:t>
      </w:r>
      <w:r>
        <w:rPr>
          <w:rFonts w:hint="eastAsia" w:ascii="方正仿宋_GBK" w:hAnsi="方正仿宋_GBK" w:eastAsia="方正仿宋_GBK" w:cs="方正仿宋_GBK"/>
          <w:color w:val="000000"/>
          <w:sz w:val="28"/>
          <w:szCs w:val="28"/>
          <w:highlight w:val="none"/>
        </w:rPr>
        <w:t>数字表示的数额与用文字表示的数额不一致时，以文字数额为准；</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（三）</w:t>
      </w:r>
      <w:r>
        <w:rPr>
          <w:rFonts w:hint="eastAsia" w:ascii="方正仿宋_GBK" w:hAnsi="方正仿宋_GBK" w:eastAsia="方正仿宋_GBK" w:cs="方正仿宋_GBK"/>
          <w:color w:val="000000"/>
          <w:sz w:val="28"/>
          <w:szCs w:val="28"/>
          <w:highlight w:val="none"/>
        </w:rPr>
        <w:t>总价金额与依据单价计算出的结果不一致的，以单价金额为准修正总价，但单价金额小数点有明显错误的除外。</w:t>
      </w:r>
    </w:p>
    <w:p>
      <w:pPr>
        <w:spacing w:line="460" w:lineRule="exact"/>
        <w:ind w:firstLine="560" w:firstLineChars="200"/>
        <w:rPr>
          <w:rFonts w:hint="eastAsia" w:ascii="方正仿宋_GBK" w:hAnsi="方正仿宋_GBK" w:eastAsia="方正仿宋_GBK" w:cs="方正仿宋_GBK"/>
          <w:b w:val="0"/>
          <w:bCs w:val="0"/>
          <w:color w:val="000000"/>
          <w:kern w:val="2"/>
          <w:sz w:val="28"/>
          <w:szCs w:val="28"/>
          <w:highlight w:val="none"/>
          <w:lang w:eastAsia="zh-CN"/>
        </w:rPr>
      </w:pPr>
    </w:p>
    <w:p>
      <w:pPr>
        <w:spacing w:line="460" w:lineRule="exact"/>
        <w:ind w:firstLine="560" w:firstLineChars="200"/>
        <w:rPr>
          <w:rFonts w:hint="eastAsia" w:ascii="方正仿宋_GBK" w:hAnsi="方正仿宋_GBK" w:eastAsia="方正仿宋_GBK" w:cs="方正仿宋_GBK"/>
          <w:b w:val="0"/>
          <w:bCs w:val="0"/>
          <w:color w:val="000000"/>
          <w:kern w:val="2"/>
          <w:sz w:val="28"/>
          <w:szCs w:val="28"/>
          <w:highlight w:val="none"/>
          <w:lang w:eastAsia="zh-CN"/>
        </w:rPr>
      </w:pPr>
    </w:p>
    <w:p>
      <w:pPr>
        <w:spacing w:line="460" w:lineRule="exact"/>
        <w:ind w:firstLine="560" w:firstLineChars="200"/>
        <w:rPr>
          <w:rFonts w:hint="eastAsia" w:ascii="方正仿宋_GBK" w:hAnsi="方正仿宋_GBK" w:eastAsia="方正仿宋_GBK" w:cs="方正仿宋_GBK"/>
          <w:b w:val="0"/>
          <w:bCs w:val="0"/>
          <w:color w:val="000000"/>
          <w:kern w:val="2"/>
          <w:sz w:val="28"/>
          <w:szCs w:val="28"/>
          <w:highlight w:val="none"/>
          <w:lang w:eastAsia="zh-CN"/>
        </w:rPr>
      </w:pPr>
    </w:p>
    <w:p>
      <w:pPr>
        <w:spacing w:line="460" w:lineRule="exact"/>
        <w:ind w:firstLine="562" w:firstLineChars="200"/>
        <w:jc w:val="center"/>
        <w:rPr>
          <w:rFonts w:hint="default" w:ascii="Calibri" w:hAnsi="Calibri" w:eastAsia="宋体" w:cs="Times New Roman"/>
          <w:b/>
          <w:bCs/>
          <w:color w:val="000000"/>
          <w:kern w:val="2"/>
          <w:sz w:val="32"/>
          <w:szCs w:val="32"/>
          <w:highlight w:val="none"/>
          <w:lang w:eastAsia="zh-CN"/>
        </w:rPr>
      </w:pPr>
      <w:r>
        <w:rPr>
          <w:rFonts w:hint="eastAsia" w:ascii="方正仿宋_GBK" w:hAnsi="方正仿宋_GBK" w:eastAsia="方正仿宋_GBK" w:cs="方正仿宋_GBK"/>
          <w:b/>
          <w:bCs/>
          <w:color w:val="000000"/>
          <w:kern w:val="2"/>
          <w:sz w:val="28"/>
          <w:szCs w:val="28"/>
          <w:highlight w:val="none"/>
          <w:lang w:eastAsia="zh-CN"/>
        </w:rPr>
        <w:t>勤务台账目录及样式报价清单</w:t>
      </w:r>
    </w:p>
    <w:tbl>
      <w:tblPr>
        <w:tblStyle w:val="7"/>
        <w:tblW w:w="8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982"/>
        <w:gridCol w:w="515"/>
        <w:gridCol w:w="603"/>
        <w:gridCol w:w="1429"/>
        <w:gridCol w:w="1759"/>
        <w:gridCol w:w="1055"/>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序号</w:t>
            </w:r>
          </w:p>
        </w:tc>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商品名称</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单位</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页数</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纸张规格</w:t>
            </w:r>
          </w:p>
        </w:tc>
        <w:tc>
          <w:tcPr>
            <w:tcW w:w="17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内页要求</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封面要求</w:t>
            </w:r>
          </w:p>
        </w:tc>
        <w:tc>
          <w:tcPr>
            <w:tcW w:w="11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不含税</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w:t>
            </w:r>
          </w:p>
        </w:tc>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硬壳本</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双胶纸、双面、交左、扉页</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蓝色莱尼纹硬壳烫金</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i w:val="0"/>
                <w:iCs w:val="0"/>
                <w:color w:val="000000"/>
                <w:kern w:val="2"/>
                <w:sz w:val="22"/>
                <w:szCs w:val="22"/>
                <w:highlight w:val="none"/>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p>
        </w:tc>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软壳烫金本</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restart"/>
            <w:noWrap w:val="0"/>
            <w:vAlign w:val="center"/>
          </w:tcPr>
          <w:p>
            <w:pPr>
              <w:keepNext w:val="0"/>
              <w:keepLines w:val="0"/>
              <w:pageBreakBefore w:val="0"/>
              <w:widowControl/>
              <w:tabs>
                <w:tab w:val="left" w:pos="615"/>
              </w:tabs>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双胶纸、双面、交头/交左、扉页</w:t>
            </w:r>
          </w:p>
        </w:tc>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蓝色莱尼纹软壳烫金</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6</w:t>
            </w:r>
          </w:p>
        </w:tc>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软壳烫金本</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70g</w:t>
            </w:r>
            <w:r>
              <w:rPr>
                <w:rFonts w:hint="eastAsia" w:ascii="方正仿宋_GBK" w:hAnsi="方正仿宋_GBK" w:eastAsia="方正仿宋_GBK" w:cs="方正仿宋_GBK"/>
                <w:color w:val="000000"/>
                <w:sz w:val="22"/>
                <w:szCs w:val="22"/>
                <w:highlight w:val="none"/>
                <w:vertAlign w:val="baseline"/>
                <w:lang w:val="en-US" w:eastAsia="zh-CN"/>
              </w:rPr>
              <w:t>双胶纸、单面、交头/交左、扉页</w:t>
            </w:r>
          </w:p>
        </w:tc>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蓝色莱尼纹软壳烫金</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9</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w:t>
            </w:r>
          </w:p>
        </w:tc>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软壳黄皮纹</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双胶纸、双面、交头/交左、扉页</w:t>
            </w:r>
          </w:p>
        </w:tc>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11</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12</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13</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14</w:t>
            </w:r>
          </w:p>
        </w:tc>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软壳黄皮纹</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70g</w:t>
            </w:r>
            <w:r>
              <w:rPr>
                <w:rFonts w:hint="eastAsia" w:ascii="方正仿宋_GBK" w:hAnsi="方正仿宋_GBK" w:eastAsia="方正仿宋_GBK" w:cs="方正仿宋_GBK"/>
                <w:color w:val="000000"/>
                <w:sz w:val="22"/>
                <w:szCs w:val="22"/>
                <w:highlight w:val="none"/>
                <w:vertAlign w:val="baseline"/>
                <w:lang w:val="en-US" w:eastAsia="zh-CN"/>
              </w:rPr>
              <w:t>双胶纸、单面、交头/交左、扉页</w:t>
            </w:r>
          </w:p>
        </w:tc>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15</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16</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17</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18</w:t>
            </w:r>
          </w:p>
        </w:tc>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学习笔记</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60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双胶纸、双面、交左、锁线</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铜板纸</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19</w:t>
            </w:r>
          </w:p>
        </w:tc>
        <w:tc>
          <w:tcPr>
            <w:tcW w:w="9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业务袋</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个</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42cm</w:t>
            </w:r>
            <w:r>
              <w:rPr>
                <w:rFonts w:hint="eastAsia" w:ascii="方正仿宋_GBK" w:hAnsi="方正仿宋_GBK" w:eastAsia="方正仿宋_GBK" w:cs="方正仿宋_GBK"/>
                <w:color w:val="000000"/>
                <w:sz w:val="22"/>
                <w:szCs w:val="22"/>
                <w:highlight w:val="none"/>
                <w:vertAlign w:val="baseline"/>
                <w:lang w:val="en-US" w:eastAsia="zh-CN"/>
              </w:rPr>
              <w:t>*</w:t>
            </w:r>
            <w:r>
              <w:rPr>
                <w:rFonts w:hint="default" w:ascii="Times New Roman" w:hAnsi="Times New Roman" w:eastAsia="方正仿宋_GBK" w:cs="Times New Roman"/>
                <w:color w:val="000000"/>
                <w:sz w:val="22"/>
                <w:szCs w:val="22"/>
                <w:highlight w:val="none"/>
                <w:vertAlign w:val="baseline"/>
                <w:lang w:val="en-US" w:eastAsia="zh-CN"/>
              </w:rPr>
              <w:t>27</w:t>
            </w:r>
            <w:r>
              <w:rPr>
                <w:rFonts w:hint="eastAsia" w:ascii="方正仿宋_GBK" w:hAnsi="方正仿宋_GBK" w:eastAsia="方正仿宋_GBK" w:cs="方正仿宋_GBK"/>
                <w:color w:val="000000"/>
                <w:sz w:val="22"/>
                <w:szCs w:val="22"/>
                <w:highlight w:val="none"/>
                <w:vertAlign w:val="baseline"/>
                <w:lang w:val="en-US" w:eastAsia="zh-CN"/>
              </w:rPr>
              <w:t>.</w:t>
            </w:r>
            <w:r>
              <w:rPr>
                <w:rFonts w:hint="default" w:ascii="Times New Roman" w:hAnsi="Times New Roman" w:eastAsia="方正仿宋_GBK" w:cs="Times New Roman"/>
                <w:color w:val="000000"/>
                <w:sz w:val="22"/>
                <w:szCs w:val="22"/>
                <w:highlight w:val="none"/>
                <w:vertAlign w:val="baseline"/>
                <w:lang w:val="en-US" w:eastAsia="zh-CN"/>
              </w:rPr>
              <w:t>5cm</w:t>
            </w:r>
          </w:p>
        </w:tc>
        <w:tc>
          <w:tcPr>
            <w:tcW w:w="17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150g</w:t>
            </w:r>
            <w:r>
              <w:rPr>
                <w:rFonts w:hint="eastAsia" w:ascii="方正仿宋_GBK" w:hAnsi="方正仿宋_GBK" w:eastAsia="方正仿宋_GBK" w:cs="方正仿宋_GBK"/>
                <w:color w:val="000000"/>
                <w:sz w:val="22"/>
                <w:szCs w:val="22"/>
                <w:highlight w:val="none"/>
                <w:vertAlign w:val="baseline"/>
                <w:lang w:val="en-US" w:eastAsia="zh-CN"/>
              </w:rPr>
              <w:t>牛皮纸</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彩印</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2</w:t>
            </w:r>
            <w:r>
              <w:rPr>
                <w:rFonts w:hint="eastAsia" w:ascii="方正仿宋_GBK" w:hAnsi="方正仿宋_GBK" w:eastAsia="方正仿宋_GBK" w:cs="方正仿宋_GBK"/>
                <w:i w:val="0"/>
                <w:iCs w:val="0"/>
                <w:color w:val="000000"/>
                <w:kern w:val="2"/>
                <w:sz w:val="22"/>
                <w:szCs w:val="22"/>
                <w:highlight w:val="none"/>
                <w:u w:val="none"/>
                <w:lang w:val="en-US" w:eastAsia="zh-CN" w:bidi="ar"/>
              </w:rPr>
              <w:t>.</w:t>
            </w:r>
            <w:r>
              <w:rPr>
                <w:rFonts w:hint="default" w:ascii="Times New Roman" w:hAnsi="Times New Roman" w:eastAsia="方正仿宋_GBK" w:cs="Times New Roman"/>
                <w:i w:val="0"/>
                <w:iCs w:val="0"/>
                <w:color w:val="000000"/>
                <w:kern w:val="2"/>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20</w:t>
            </w:r>
          </w:p>
        </w:tc>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21</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22</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23</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24</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25</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26</w:t>
            </w:r>
          </w:p>
        </w:tc>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color w:val="000000"/>
                <w:sz w:val="22"/>
                <w:szCs w:val="22"/>
                <w:highlight w:val="none"/>
                <w:vertAlign w:val="baseline"/>
                <w:lang w:val="en-US" w:eastAsia="zh-CN"/>
              </w:rPr>
              <w:t>3</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27</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28</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29</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30</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31</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32</w:t>
            </w:r>
          </w:p>
        </w:tc>
        <w:tc>
          <w:tcPr>
            <w:tcW w:w="98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10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33</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34</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35</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36</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37</w:t>
            </w:r>
          </w:p>
        </w:tc>
        <w:tc>
          <w:tcPr>
            <w:tcW w:w="9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6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142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0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1142" w:type="dxa"/>
            <w:noWrap w:val="0"/>
            <w:vAlign w:val="center"/>
          </w:tcPr>
          <w:p>
            <w:pPr>
              <w:keepNext w:val="0"/>
              <w:keepLines w:val="0"/>
              <w:widowControl/>
              <w:suppressLineNumbers w:val="0"/>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i w:val="0"/>
                <w:iCs w:val="0"/>
                <w:color w:val="000000"/>
                <w:kern w:val="2"/>
                <w:sz w:val="22"/>
                <w:szCs w:val="22"/>
                <w:highlight w:val="none"/>
                <w:u w:val="none"/>
                <w:lang w:val="en-US" w:eastAsia="zh-CN" w:bidi="ar"/>
              </w:rPr>
              <w:t>6</w:t>
            </w:r>
          </w:p>
        </w:tc>
      </w:tr>
    </w:tbl>
    <w:p>
      <w:pPr>
        <w:widowControl/>
        <w:spacing w:line="500" w:lineRule="exact"/>
        <w:ind w:firstLine="562" w:firstLineChars="200"/>
        <w:jc w:val="left"/>
        <w:rPr>
          <w:rFonts w:hint="eastAsia" w:ascii="方正仿宋_GBK" w:hAnsi="方正仿宋_GBK" w:eastAsia="方正仿宋_GBK" w:cs="方正仿宋_GBK"/>
          <w:b/>
          <w:bCs/>
          <w:color w:val="000000"/>
          <w:kern w:val="0"/>
          <w:sz w:val="28"/>
          <w:szCs w:val="28"/>
          <w:highlight w:val="none"/>
          <w:lang w:val="en-US" w:eastAsia="zh-CN"/>
        </w:rPr>
      </w:pPr>
      <w:r>
        <w:rPr>
          <w:rFonts w:hint="eastAsia" w:ascii="方正仿宋_GBK" w:hAnsi="方正仿宋_GBK" w:eastAsia="方正仿宋_GBK" w:cs="方正仿宋_GBK"/>
          <w:b/>
          <w:bCs/>
          <w:color w:val="000000"/>
          <w:sz w:val="28"/>
          <w:szCs w:val="28"/>
          <w:highlight w:val="none"/>
          <w:lang w:val="en-US" w:eastAsia="zh-CN"/>
        </w:rPr>
        <w:t>备注：根据安检实际工作需求，若有安检勤务台账本样式变动、新增类别等情况发生，可以甲乙双方约定的价格进行采购。</w:t>
      </w:r>
    </w:p>
    <w:p>
      <w:pPr>
        <w:keepNext w:val="0"/>
        <w:keepLines w:val="0"/>
        <w:pageBreakBefore w:val="0"/>
        <w:kinsoku/>
        <w:wordWrap/>
        <w:overflowPunct/>
        <w:topLinePunct w:val="0"/>
        <w:bidi w:val="0"/>
        <w:spacing w:line="460" w:lineRule="exact"/>
        <w:ind w:firstLine="562" w:firstLineChars="200"/>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color w:val="000000"/>
          <w:sz w:val="28"/>
          <w:szCs w:val="28"/>
          <w:highlight w:val="none"/>
          <w:lang w:val="en-US" w:eastAsia="zh-CN"/>
        </w:rPr>
        <w:t>六</w:t>
      </w:r>
      <w:r>
        <w:rPr>
          <w:rFonts w:hint="eastAsia" w:ascii="方正仿宋_GBK" w:hAnsi="方正仿宋_GBK" w:eastAsia="方正仿宋_GBK" w:cs="方正仿宋_GBK"/>
          <w:b/>
          <w:color w:val="000000"/>
          <w:sz w:val="28"/>
          <w:szCs w:val="28"/>
          <w:highlight w:val="none"/>
        </w:rPr>
        <w:t>、</w:t>
      </w:r>
      <w:r>
        <w:rPr>
          <w:rFonts w:hint="eastAsia" w:ascii="方正仿宋_GBK" w:hAnsi="方正仿宋_GBK" w:eastAsia="方正仿宋_GBK" w:cs="方正仿宋_GBK"/>
          <w:b/>
          <w:bCs/>
          <w:color w:val="000000"/>
          <w:sz w:val="28"/>
          <w:szCs w:val="28"/>
          <w:highlight w:val="none"/>
        </w:rPr>
        <w:t>成交标准</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Cs/>
          <w:color w:val="000000"/>
          <w:sz w:val="28"/>
          <w:szCs w:val="28"/>
          <w:highlight w:val="none"/>
        </w:rPr>
        <w:t>本次比选成交人确定办法采用经评审满足条件的有效最低价成交：通过响应性评审的比选响应人中，评审委员会按比选响应人报价从低到高排序推荐前</w:t>
      </w:r>
      <w:r>
        <w:rPr>
          <w:rFonts w:hint="default" w:ascii="Times New Roman" w:hAnsi="Times New Roman" w:eastAsia="方正仿宋_GBK" w:cs="Times New Roman"/>
          <w:bCs/>
          <w:color w:val="000000"/>
          <w:sz w:val="28"/>
          <w:szCs w:val="28"/>
          <w:highlight w:val="none"/>
        </w:rPr>
        <w:t>3</w:t>
      </w:r>
      <w:r>
        <w:rPr>
          <w:rFonts w:hint="eastAsia" w:ascii="方正仿宋_GBK" w:hAnsi="方正仿宋_GBK" w:eastAsia="方正仿宋_GBK" w:cs="方正仿宋_GBK"/>
          <w:bCs/>
          <w:color w:val="000000"/>
          <w:sz w:val="28"/>
          <w:szCs w:val="28"/>
          <w:highlight w:val="none"/>
        </w:rPr>
        <w:t>名为拟成交候选人，若通过响应性评审的比选响应人不足</w:t>
      </w:r>
      <w:r>
        <w:rPr>
          <w:rFonts w:hint="default" w:ascii="Times New Roman" w:hAnsi="Times New Roman" w:eastAsia="方正仿宋_GBK" w:cs="Times New Roman"/>
          <w:bCs/>
          <w:color w:val="000000"/>
          <w:sz w:val="28"/>
          <w:szCs w:val="28"/>
          <w:highlight w:val="none"/>
        </w:rPr>
        <w:t>3</w:t>
      </w:r>
      <w:r>
        <w:rPr>
          <w:rFonts w:hint="eastAsia" w:ascii="方正仿宋_GBK" w:hAnsi="方正仿宋_GBK" w:eastAsia="方正仿宋_GBK" w:cs="方正仿宋_GBK"/>
          <w:bCs/>
          <w:color w:val="000000"/>
          <w:sz w:val="28"/>
          <w:szCs w:val="28"/>
          <w:highlight w:val="none"/>
        </w:rPr>
        <w:t>名，则按报价由低到高排序推荐所有比选响应人，采购人根据评审委员会推荐的拟成交候选人排名，确定排名第</w:t>
      </w:r>
      <w:r>
        <w:rPr>
          <w:rFonts w:hint="default" w:ascii="Times New Roman" w:hAnsi="Times New Roman" w:eastAsia="方正仿宋_GBK" w:cs="Times New Roman"/>
          <w:bCs/>
          <w:color w:val="000000"/>
          <w:sz w:val="28"/>
          <w:szCs w:val="28"/>
          <w:highlight w:val="none"/>
        </w:rPr>
        <w:t>1</w:t>
      </w:r>
      <w:r>
        <w:rPr>
          <w:rFonts w:hint="eastAsia" w:ascii="方正仿宋_GBK" w:hAnsi="方正仿宋_GBK" w:eastAsia="方正仿宋_GBK" w:cs="方正仿宋_GBK"/>
          <w:bCs/>
          <w:color w:val="000000"/>
          <w:sz w:val="28"/>
          <w:szCs w:val="28"/>
          <w:highlight w:val="none"/>
        </w:rPr>
        <w:t>的拟成交候选人为成交人。</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比选规则</w:t>
      </w:r>
      <w:r>
        <w:rPr>
          <w:rFonts w:hint="eastAsia" w:ascii="方正仿宋_GBK" w:hAnsi="方正仿宋_GBK" w:eastAsia="方正仿宋_GBK" w:cs="方正仿宋_GBK"/>
          <w:color w:val="000000"/>
          <w:kern w:val="0"/>
          <w:sz w:val="28"/>
          <w:szCs w:val="28"/>
          <w:highlight w:val="none"/>
        </w:rPr>
        <w:t>如下：</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（一）</w:t>
      </w:r>
      <w:r>
        <w:rPr>
          <w:rFonts w:hint="eastAsia" w:ascii="方正仿宋_GBK" w:hAnsi="方正仿宋_GBK" w:eastAsia="方正仿宋_GBK" w:cs="方正仿宋_GBK"/>
          <w:color w:val="000000"/>
          <w:sz w:val="28"/>
          <w:szCs w:val="28"/>
          <w:highlight w:val="none"/>
        </w:rPr>
        <w:t>递交比选响应文件截止时，送达的比选响应文件少于</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个的，应停止比选活动，将递交的比选响应文件退还比选响应人，并重新组织比选。重新比选时仍然不足</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个响应人的，可以继续进行比选。</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（二）</w:t>
      </w:r>
      <w:r>
        <w:rPr>
          <w:rFonts w:hint="eastAsia" w:ascii="方正仿宋_GBK" w:hAnsi="方正仿宋_GBK" w:eastAsia="方正仿宋_GBK" w:cs="方正仿宋_GBK"/>
          <w:color w:val="000000"/>
          <w:sz w:val="28"/>
          <w:szCs w:val="28"/>
          <w:highlight w:val="none"/>
        </w:rPr>
        <w:t>如有项目因专业性及特殊性，导致有效比选响应人不足</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个的，评审委员会</w:t>
      </w:r>
      <w:r>
        <w:rPr>
          <w:rFonts w:hint="eastAsia" w:ascii="方正仿宋_GBK" w:hAnsi="方正仿宋_GBK" w:eastAsia="方正仿宋_GBK" w:cs="方正仿宋_GBK"/>
          <w:color w:val="000000"/>
          <w:sz w:val="28"/>
          <w:szCs w:val="28"/>
          <w:highlight w:val="none"/>
          <w:lang w:val="en-US" w:eastAsia="zh-CN"/>
        </w:rPr>
        <w:t>可以</w:t>
      </w:r>
      <w:r>
        <w:rPr>
          <w:rFonts w:hint="eastAsia" w:ascii="方正仿宋_GBK" w:hAnsi="方正仿宋_GBK" w:eastAsia="方正仿宋_GBK" w:cs="方正仿宋_GBK"/>
          <w:color w:val="000000"/>
          <w:sz w:val="28"/>
          <w:szCs w:val="28"/>
          <w:highlight w:val="none"/>
        </w:rPr>
        <w:t>否决所有比选响应人，重新组织比选。但是有效比选响应人的经济、技术等指标仍然具有市场竞争力，能够满足比选采购文件要求的，评审委员会可以继续评审并确定成交候选人。</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color w:val="000000"/>
          <w:kern w:val="0"/>
          <w:sz w:val="28"/>
          <w:szCs w:val="28"/>
          <w:highlight w:val="none"/>
          <w:lang w:val="en-US" w:eastAsia="zh-CN"/>
        </w:rPr>
      </w:pPr>
      <w:r>
        <w:rPr>
          <w:rFonts w:hint="eastAsia" w:ascii="方正仿宋_GBK" w:hAnsi="方正仿宋_GBK" w:eastAsia="方正仿宋_GBK" w:cs="方正仿宋_GBK"/>
          <w:color w:val="000000"/>
          <w:sz w:val="28"/>
          <w:szCs w:val="28"/>
          <w:highlight w:val="none"/>
          <w:lang w:eastAsia="zh-CN"/>
        </w:rPr>
        <w:t>（三）</w:t>
      </w:r>
      <w:r>
        <w:rPr>
          <w:rFonts w:hint="eastAsia" w:ascii="方正仿宋_GBK" w:hAnsi="方正仿宋_GBK" w:eastAsia="方正仿宋_GBK" w:cs="方正仿宋_GBK"/>
          <w:color w:val="000000"/>
          <w:sz w:val="28"/>
          <w:szCs w:val="28"/>
          <w:highlight w:val="none"/>
        </w:rPr>
        <w:t>项目重新比选时，经评审有有效比选响应人的，应当按规定程序确定成交候选人，无有效比选响应人的，由</w:t>
      </w:r>
      <w:r>
        <w:rPr>
          <w:rFonts w:hint="eastAsia" w:ascii="方正仿宋_GBK" w:hAnsi="方正仿宋_GBK" w:eastAsia="方正仿宋_GBK" w:cs="方正仿宋_GBK"/>
          <w:color w:val="000000"/>
          <w:sz w:val="28"/>
          <w:szCs w:val="28"/>
          <w:highlight w:val="none"/>
          <w:lang w:val="en-US" w:eastAsia="zh-CN"/>
        </w:rPr>
        <w:t>安全检查站</w:t>
      </w:r>
      <w:r>
        <w:rPr>
          <w:rFonts w:hint="eastAsia" w:ascii="方正仿宋_GBK" w:hAnsi="方正仿宋_GBK" w:eastAsia="方正仿宋_GBK" w:cs="方正仿宋_GBK"/>
          <w:color w:val="000000"/>
          <w:sz w:val="28"/>
          <w:szCs w:val="28"/>
          <w:highlight w:val="none"/>
        </w:rPr>
        <w:t>另行研究。</w:t>
      </w:r>
    </w:p>
    <w:p>
      <w:pPr>
        <w:keepNext w:val="0"/>
        <w:keepLines w:val="0"/>
        <w:pageBreakBefore w:val="0"/>
        <w:kinsoku/>
        <w:wordWrap/>
        <w:overflowPunct/>
        <w:topLinePunct w:val="0"/>
        <w:bidi w:val="0"/>
        <w:snapToGrid w:val="0"/>
        <w:spacing w:line="460" w:lineRule="exact"/>
        <w:ind w:firstLine="562" w:firstLineChars="200"/>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color w:val="000000"/>
          <w:kern w:val="0"/>
          <w:sz w:val="28"/>
          <w:szCs w:val="28"/>
          <w:highlight w:val="none"/>
          <w:lang w:val="en-US" w:eastAsia="zh-CN"/>
        </w:rPr>
        <w:t>七</w:t>
      </w:r>
      <w:r>
        <w:rPr>
          <w:rFonts w:hint="eastAsia" w:ascii="方正仿宋_GBK" w:hAnsi="方正仿宋_GBK" w:eastAsia="方正仿宋_GBK" w:cs="方正仿宋_GBK"/>
          <w:b/>
          <w:color w:val="000000"/>
          <w:kern w:val="0"/>
          <w:sz w:val="28"/>
          <w:szCs w:val="28"/>
          <w:highlight w:val="none"/>
        </w:rPr>
        <w:t>、</w:t>
      </w:r>
      <w:r>
        <w:rPr>
          <w:rFonts w:hint="eastAsia" w:ascii="方正仿宋_GBK" w:hAnsi="方正仿宋_GBK" w:eastAsia="方正仿宋_GBK" w:cs="方正仿宋_GBK"/>
          <w:b/>
          <w:color w:val="000000"/>
          <w:kern w:val="0"/>
          <w:sz w:val="28"/>
          <w:szCs w:val="28"/>
          <w:highlight w:val="none"/>
          <w:lang w:eastAsia="zh-CN"/>
        </w:rPr>
        <w:t>比选</w:t>
      </w:r>
      <w:r>
        <w:rPr>
          <w:rFonts w:hint="eastAsia" w:ascii="方正仿宋_GBK" w:hAnsi="方正仿宋_GBK" w:eastAsia="方正仿宋_GBK" w:cs="方正仿宋_GBK"/>
          <w:b/>
          <w:color w:val="000000"/>
          <w:kern w:val="0"/>
          <w:sz w:val="28"/>
          <w:szCs w:val="28"/>
          <w:highlight w:val="none"/>
        </w:rPr>
        <w:t>响应保证金及履约保证金</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eastAsia="zh-CN"/>
        </w:rPr>
        <w:t>（一）竞争性比选</w:t>
      </w:r>
      <w:r>
        <w:rPr>
          <w:rFonts w:hint="eastAsia" w:ascii="方正仿宋_GBK" w:hAnsi="方正仿宋_GBK" w:eastAsia="方正仿宋_GBK" w:cs="方正仿宋_GBK"/>
          <w:color w:val="000000"/>
          <w:kern w:val="0"/>
          <w:sz w:val="28"/>
          <w:szCs w:val="28"/>
          <w:highlight w:val="none"/>
        </w:rPr>
        <w:t>响应保证金：金额为人民币</w:t>
      </w:r>
      <w:r>
        <w:rPr>
          <w:rFonts w:hint="eastAsia" w:ascii="方正仿宋_GBK" w:hAnsi="方正仿宋_GBK" w:eastAsia="方正仿宋_GBK" w:cs="方正仿宋_GBK"/>
          <w:color w:val="000000"/>
          <w:kern w:val="0"/>
          <w:sz w:val="28"/>
          <w:szCs w:val="28"/>
          <w:highlight w:val="none"/>
          <w:u w:val="single"/>
          <w:lang w:val="en-US" w:eastAsia="zh-CN"/>
        </w:rPr>
        <w:t xml:space="preserve"> </w:t>
      </w:r>
      <w:r>
        <w:rPr>
          <w:rFonts w:hint="eastAsia" w:ascii="Times New Roman" w:hAnsi="Times New Roman" w:eastAsia="方正仿宋_GBK" w:cs="Times New Roman"/>
          <w:color w:val="000000"/>
          <w:kern w:val="0"/>
          <w:sz w:val="28"/>
          <w:szCs w:val="28"/>
          <w:highlight w:val="none"/>
          <w:u w:val="single"/>
          <w:lang w:val="en-US" w:eastAsia="zh-CN"/>
        </w:rPr>
        <w:t>3500</w:t>
      </w:r>
      <w:r>
        <w:rPr>
          <w:rFonts w:hint="default" w:ascii="Times New Roman" w:hAnsi="Times New Roman" w:eastAsia="方正仿宋_GBK" w:cs="Times New Roman"/>
          <w:color w:val="000000"/>
          <w:kern w:val="0"/>
          <w:sz w:val="28"/>
          <w:szCs w:val="28"/>
          <w:highlight w:val="none"/>
          <w:u w:val="single"/>
          <w:lang w:val="en-US" w:eastAsia="zh-CN"/>
        </w:rPr>
        <w:t>.00</w:t>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color w:val="000000"/>
          <w:kern w:val="0"/>
          <w:sz w:val="28"/>
          <w:szCs w:val="28"/>
          <w:highlight w:val="none"/>
        </w:rPr>
        <w:t>元</w:t>
      </w:r>
      <w:r>
        <w:rPr>
          <w:rFonts w:hint="eastAsia" w:ascii="方正仿宋_GBK" w:hAnsi="方正仿宋_GBK" w:eastAsia="方正仿宋_GBK" w:cs="方正仿宋_GBK"/>
          <w:color w:val="000000"/>
          <w:kern w:val="0"/>
          <w:sz w:val="28"/>
          <w:szCs w:val="28"/>
          <w:highlight w:val="none"/>
          <w:lang w:eastAsia="zh-CN"/>
        </w:rPr>
        <w:t>，大写人民币</w:t>
      </w:r>
      <w:r>
        <w:rPr>
          <w:rFonts w:hint="eastAsia" w:ascii="方正仿宋_GBK" w:hAnsi="方正仿宋_GBK" w:eastAsia="方正仿宋_GBK" w:cs="方正仿宋_GBK"/>
          <w:color w:val="000000"/>
          <w:kern w:val="0"/>
          <w:sz w:val="28"/>
          <w:szCs w:val="28"/>
          <w:highlight w:val="none"/>
          <w:u w:val="single"/>
          <w:lang w:val="en-US" w:eastAsia="zh-CN"/>
        </w:rPr>
        <w:t>叁仟伍佰元</w:t>
      </w:r>
      <w:r>
        <w:rPr>
          <w:rFonts w:hint="eastAsia" w:ascii="方正仿宋_GBK" w:hAnsi="方正仿宋_GBK" w:eastAsia="方正仿宋_GBK" w:cs="方正仿宋_GBK"/>
          <w:color w:val="000000"/>
          <w:kern w:val="0"/>
          <w:sz w:val="28"/>
          <w:szCs w:val="28"/>
          <w:highlight w:val="none"/>
          <w:u w:val="none"/>
          <w:lang w:val="en-US" w:eastAsia="zh-CN"/>
        </w:rPr>
        <w:t>整</w:t>
      </w:r>
      <w:r>
        <w:rPr>
          <w:rFonts w:hint="eastAsia" w:ascii="方正仿宋_GBK" w:hAnsi="方正仿宋_GBK" w:eastAsia="方正仿宋_GBK" w:cs="方正仿宋_GBK"/>
          <w:color w:val="000000"/>
          <w:kern w:val="0"/>
          <w:sz w:val="28"/>
          <w:szCs w:val="28"/>
          <w:highlight w:val="none"/>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u w:val="single"/>
        </w:rPr>
      </w:pPr>
      <w:r>
        <w:rPr>
          <w:rFonts w:hint="eastAsia" w:ascii="方正仿宋_GBK" w:hAnsi="方正仿宋_GBK" w:eastAsia="方正仿宋_GBK" w:cs="方正仿宋_GBK"/>
          <w:color w:val="000000"/>
          <w:kern w:val="0"/>
          <w:sz w:val="28"/>
          <w:szCs w:val="28"/>
          <w:highlight w:val="none"/>
          <w:lang w:eastAsia="zh-CN"/>
        </w:rPr>
        <w:t>（二）</w:t>
      </w:r>
      <w:r>
        <w:rPr>
          <w:rFonts w:hint="eastAsia" w:ascii="方正仿宋_GBK" w:hAnsi="方正仿宋_GBK" w:eastAsia="方正仿宋_GBK" w:cs="方正仿宋_GBK"/>
          <w:color w:val="000000"/>
          <w:kern w:val="0"/>
          <w:sz w:val="28"/>
          <w:szCs w:val="28"/>
          <w:highlight w:val="none"/>
        </w:rPr>
        <w:t>提交方式：</w:t>
      </w:r>
      <w:r>
        <w:rPr>
          <w:rFonts w:hint="eastAsia" w:ascii="方正仿宋_GBK" w:hAnsi="方正仿宋_GBK" w:eastAsia="方正仿宋_GBK" w:cs="方正仿宋_GBK"/>
          <w:color w:val="000000"/>
          <w:kern w:val="0"/>
          <w:sz w:val="28"/>
          <w:szCs w:val="28"/>
          <w:highlight w:val="none"/>
          <w:lang w:val="en-US" w:eastAsia="zh-CN"/>
        </w:rPr>
        <w:t>由</w:t>
      </w:r>
      <w:r>
        <w:rPr>
          <w:rFonts w:hint="eastAsia" w:ascii="方正仿宋_GBK" w:hAnsi="方正仿宋_GBK" w:eastAsia="方正仿宋_GBK" w:cs="方正仿宋_GBK"/>
          <w:color w:val="000000"/>
          <w:kern w:val="0"/>
          <w:sz w:val="28"/>
          <w:szCs w:val="28"/>
          <w:highlight w:val="none"/>
        </w:rPr>
        <w:t>比选响应人企业基本账户银行转账。比选响应人提交比选响应保证金后应到采购人计财部（重庆市渝北区机场西路</w:t>
      </w:r>
      <w:r>
        <w:rPr>
          <w:rFonts w:hint="default" w:ascii="Times New Roman" w:hAnsi="Times New Roman" w:eastAsia="方正仿宋_GBK" w:cs="Times New Roman"/>
          <w:color w:val="000000"/>
          <w:kern w:val="0"/>
          <w:sz w:val="28"/>
          <w:szCs w:val="28"/>
          <w:highlight w:val="none"/>
        </w:rPr>
        <w:t>26</w:t>
      </w:r>
      <w:r>
        <w:rPr>
          <w:rFonts w:hint="eastAsia" w:ascii="方正仿宋_GBK" w:hAnsi="方正仿宋_GBK" w:eastAsia="方正仿宋_GBK" w:cs="方正仿宋_GBK"/>
          <w:color w:val="000000"/>
          <w:kern w:val="0"/>
          <w:sz w:val="28"/>
          <w:szCs w:val="28"/>
          <w:highlight w:val="none"/>
        </w:rPr>
        <w:t>号重庆江北国际机场有限公司办公楼</w:t>
      </w:r>
      <w:r>
        <w:rPr>
          <w:rFonts w:hint="default" w:ascii="Times New Roman" w:hAnsi="Times New Roman" w:eastAsia="方正仿宋_GBK" w:cs="Times New Roman"/>
          <w:color w:val="000000"/>
          <w:kern w:val="0"/>
          <w:sz w:val="28"/>
          <w:szCs w:val="28"/>
          <w:highlight w:val="none"/>
        </w:rPr>
        <w:t>1</w:t>
      </w:r>
      <w:r>
        <w:rPr>
          <w:rFonts w:hint="eastAsia" w:ascii="方正仿宋_GBK" w:hAnsi="方正仿宋_GBK" w:eastAsia="方正仿宋_GBK" w:cs="方正仿宋_GBK"/>
          <w:color w:val="000000"/>
          <w:kern w:val="0"/>
          <w:sz w:val="28"/>
          <w:szCs w:val="28"/>
          <w:highlight w:val="none"/>
        </w:rPr>
        <w:t>楼）换取保证金收据，</w:t>
      </w:r>
      <w:r>
        <w:rPr>
          <w:rFonts w:hint="eastAsia" w:ascii="方正仿宋_GBK" w:hAnsi="方正仿宋_GBK" w:eastAsia="方正仿宋_GBK" w:cs="方正仿宋_GBK"/>
          <w:color w:val="000000"/>
          <w:kern w:val="0"/>
          <w:sz w:val="28"/>
          <w:szCs w:val="28"/>
          <w:highlight w:val="none"/>
          <w:lang w:eastAsia="zh-CN"/>
        </w:rPr>
        <w:t>并将保证金收据复印件装入竞争性比选响应文件中。</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开户名：重庆江北国际机场有限公司</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账号：</w:t>
      </w:r>
      <w:r>
        <w:rPr>
          <w:rFonts w:hint="default" w:ascii="Times New Roman" w:hAnsi="Times New Roman" w:eastAsia="方正仿宋_GBK" w:cs="Times New Roman"/>
          <w:color w:val="000000"/>
          <w:kern w:val="0"/>
          <w:sz w:val="28"/>
          <w:szCs w:val="28"/>
          <w:highlight w:val="none"/>
        </w:rPr>
        <w:t>5005 0108 3800 0000 0060</w:t>
      </w:r>
    </w:p>
    <w:p>
      <w:pPr>
        <w:adjustRightInd w:val="0"/>
        <w:snapToGrid w:val="0"/>
        <w:spacing w:line="520" w:lineRule="exact"/>
        <w:ind w:firstLine="562" w:firstLineChars="200"/>
        <w:rPr>
          <w:rFonts w:hint="eastAsia" w:ascii="方正仿宋_GBK" w:hAnsi="方正仿宋_GBK" w:eastAsia="方正仿宋_GBK" w:cs="方正仿宋_GBK"/>
          <w:b/>
          <w:bCs/>
          <w:color w:val="000000"/>
          <w:kern w:val="0"/>
          <w:sz w:val="28"/>
          <w:szCs w:val="28"/>
          <w:highlight w:val="none"/>
          <w:lang w:eastAsia="zh-CN"/>
        </w:rPr>
      </w:pPr>
      <w:r>
        <w:rPr>
          <w:rFonts w:eastAsia="方正仿宋_GBK"/>
          <w:b/>
          <w:bCs/>
          <w:kern w:val="0"/>
          <w:sz w:val="28"/>
          <w:szCs w:val="28"/>
          <w:highlight w:val="none"/>
          <w:u w:val="single"/>
        </w:rPr>
        <w:t>注意：竞争性比选响应人递交竞争性比选响应文件时应出示采购人计划财务部开具的项目竞争性比选保证金收据原件，否则，采购人将拒收竞争性比选响应文件。</w:t>
      </w:r>
    </w:p>
    <w:p>
      <w:pPr>
        <w:keepNext w:val="0"/>
        <w:keepLines w:val="0"/>
        <w:pageBreakBefore w:val="0"/>
        <w:kinsoku/>
        <w:wordWrap/>
        <w:overflowPunct/>
        <w:topLinePunct w:val="0"/>
        <w:bidi w:val="0"/>
        <w:adjustRightInd w:val="0"/>
        <w:snapToGrid w:val="0"/>
        <w:spacing w:line="460" w:lineRule="exact"/>
        <w:ind w:firstLine="560" w:firstLineChars="200"/>
        <w:rPr>
          <w:rFonts w:hint="default"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eastAsia="zh-CN"/>
        </w:rPr>
        <w:t>（三）</w:t>
      </w:r>
      <w:r>
        <w:rPr>
          <w:rFonts w:hint="eastAsia" w:ascii="方正仿宋_GBK" w:hAnsi="方正仿宋_GBK" w:eastAsia="方正仿宋_GBK" w:cs="方正仿宋_GBK"/>
          <w:color w:val="000000"/>
          <w:kern w:val="0"/>
          <w:sz w:val="28"/>
          <w:szCs w:val="28"/>
          <w:highlight w:val="none"/>
        </w:rPr>
        <w:t>提交时间：</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kern w:val="0"/>
          <w:sz w:val="28"/>
          <w:szCs w:val="28"/>
          <w:highlight w:val="none"/>
        </w:rPr>
        <w:t>开始前</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color w:val="000000"/>
          <w:kern w:val="0"/>
          <w:sz w:val="28"/>
          <w:szCs w:val="28"/>
          <w:highlight w:val="none"/>
          <w:lang w:eastAsia="zh-CN"/>
        </w:rPr>
        <w:t>（四）</w:t>
      </w:r>
      <w:r>
        <w:rPr>
          <w:rFonts w:hint="eastAsia" w:ascii="方正仿宋_GBK" w:hAnsi="方正仿宋_GBK" w:eastAsia="方正仿宋_GBK" w:cs="方正仿宋_GBK"/>
          <w:color w:val="000000"/>
          <w:kern w:val="0"/>
          <w:sz w:val="28"/>
          <w:szCs w:val="28"/>
          <w:highlight w:val="none"/>
        </w:rPr>
        <w:t>项目</w:t>
      </w:r>
      <w:r>
        <w:rPr>
          <w:rFonts w:hint="eastAsia" w:ascii="方正仿宋_GBK" w:hAnsi="方正仿宋_GBK" w:eastAsia="方正仿宋_GBK" w:cs="方正仿宋_GBK"/>
          <w:color w:val="000000"/>
          <w:kern w:val="0"/>
          <w:sz w:val="28"/>
          <w:szCs w:val="28"/>
          <w:highlight w:val="none"/>
          <w:lang w:eastAsia="zh-CN"/>
        </w:rPr>
        <w:t>竞争性比选</w:t>
      </w:r>
      <w:r>
        <w:rPr>
          <w:rFonts w:hint="eastAsia" w:ascii="方正仿宋_GBK" w:hAnsi="方正仿宋_GBK" w:eastAsia="方正仿宋_GBK" w:cs="方正仿宋_GBK"/>
          <w:color w:val="000000"/>
          <w:kern w:val="0"/>
          <w:sz w:val="28"/>
          <w:szCs w:val="28"/>
          <w:highlight w:val="none"/>
        </w:rPr>
        <w:t>响应保证金的退还：</w:t>
      </w:r>
      <w:r>
        <w:rPr>
          <w:rFonts w:hint="eastAsia" w:ascii="方正仿宋_GBK" w:hAnsi="方正仿宋_GBK" w:eastAsia="方正仿宋_GBK" w:cs="方正仿宋_GBK"/>
          <w:b/>
          <w:color w:val="000000"/>
          <w:kern w:val="0"/>
          <w:sz w:val="28"/>
          <w:szCs w:val="28"/>
          <w:highlight w:val="none"/>
        </w:rPr>
        <w:t>比选响应</w:t>
      </w:r>
      <w:r>
        <w:rPr>
          <w:rFonts w:hint="eastAsia" w:ascii="方正仿宋_GBK" w:hAnsi="方正仿宋_GBK" w:eastAsia="方正仿宋_GBK" w:cs="方正仿宋_GBK"/>
          <w:b/>
          <w:color w:val="000000"/>
          <w:kern w:val="0"/>
          <w:sz w:val="28"/>
          <w:szCs w:val="28"/>
          <w:highlight w:val="none"/>
          <w:lang w:val="en-US" w:eastAsia="zh-CN"/>
        </w:rPr>
        <w:t>单位</w:t>
      </w:r>
      <w:r>
        <w:rPr>
          <w:rFonts w:hint="eastAsia" w:ascii="方正仿宋_GBK" w:hAnsi="方正仿宋_GBK" w:eastAsia="方正仿宋_GBK" w:cs="方正仿宋_GBK"/>
          <w:color w:val="000000"/>
          <w:kern w:val="0"/>
          <w:sz w:val="28"/>
          <w:szCs w:val="28"/>
          <w:highlight w:val="none"/>
        </w:rPr>
        <w:t>在成交结果公示期结束且无异议后，</w:t>
      </w:r>
      <w:r>
        <w:rPr>
          <w:rFonts w:hint="eastAsia" w:ascii="方正仿宋_GBK" w:hAnsi="方正仿宋_GBK" w:eastAsia="方正仿宋_GBK" w:cs="方正仿宋_GBK"/>
          <w:b/>
          <w:color w:val="000000"/>
          <w:kern w:val="0"/>
          <w:sz w:val="28"/>
          <w:szCs w:val="28"/>
          <w:highlight w:val="none"/>
        </w:rPr>
        <w:t>开具收据（加盖比选响应</w:t>
      </w:r>
      <w:r>
        <w:rPr>
          <w:rFonts w:hint="eastAsia" w:ascii="方正仿宋_GBK" w:hAnsi="方正仿宋_GBK" w:eastAsia="方正仿宋_GBK" w:cs="方正仿宋_GBK"/>
          <w:b/>
          <w:color w:val="000000"/>
          <w:kern w:val="0"/>
          <w:sz w:val="28"/>
          <w:szCs w:val="28"/>
          <w:highlight w:val="none"/>
          <w:lang w:val="en-US" w:eastAsia="zh-CN"/>
        </w:rPr>
        <w:t>人</w:t>
      </w:r>
      <w:r>
        <w:rPr>
          <w:rFonts w:hint="eastAsia" w:ascii="方正仿宋_GBK" w:hAnsi="方正仿宋_GBK" w:eastAsia="方正仿宋_GBK" w:cs="方正仿宋_GBK"/>
          <w:b/>
          <w:color w:val="000000"/>
          <w:kern w:val="0"/>
          <w:sz w:val="28"/>
          <w:szCs w:val="28"/>
          <w:highlight w:val="none"/>
        </w:rPr>
        <w:t>财务专用章），附比选</w:t>
      </w:r>
      <w:r>
        <w:rPr>
          <w:rFonts w:hint="eastAsia" w:ascii="方正仿宋_GBK" w:hAnsi="方正仿宋_GBK" w:eastAsia="方正仿宋_GBK" w:cs="方正仿宋_GBK"/>
          <w:b/>
          <w:color w:val="000000"/>
          <w:kern w:val="0"/>
          <w:sz w:val="28"/>
          <w:szCs w:val="28"/>
          <w:highlight w:val="none"/>
          <w:lang w:val="en-US" w:eastAsia="zh-CN"/>
        </w:rPr>
        <w:t>响应保证金退还申请</w:t>
      </w:r>
      <w:r>
        <w:rPr>
          <w:rFonts w:hint="eastAsia" w:ascii="方正仿宋_GBK" w:hAnsi="方正仿宋_GBK" w:eastAsia="方正仿宋_GBK" w:cs="方正仿宋_GBK"/>
          <w:b/>
          <w:color w:val="000000"/>
          <w:kern w:val="0"/>
          <w:sz w:val="28"/>
          <w:szCs w:val="28"/>
          <w:highlight w:val="none"/>
        </w:rPr>
        <w:t>（加盖公章）</w:t>
      </w:r>
      <w:r>
        <w:rPr>
          <w:rFonts w:hint="eastAsia" w:ascii="方正仿宋_GBK" w:hAnsi="方正仿宋_GBK" w:eastAsia="方正仿宋_GBK" w:cs="方正仿宋_GBK"/>
          <w:color w:val="000000"/>
          <w:kern w:val="0"/>
          <w:sz w:val="28"/>
          <w:szCs w:val="28"/>
          <w:highlight w:val="none"/>
        </w:rPr>
        <w:t>一并递交</w:t>
      </w:r>
      <w:r>
        <w:rPr>
          <w:rFonts w:hint="eastAsia" w:ascii="方正仿宋_GBK" w:hAnsi="方正仿宋_GBK" w:eastAsia="方正仿宋_GBK" w:cs="方正仿宋_GBK"/>
          <w:color w:val="000000"/>
          <w:kern w:val="0"/>
          <w:sz w:val="28"/>
          <w:szCs w:val="28"/>
          <w:highlight w:val="none"/>
          <w:lang w:eastAsia="zh-CN"/>
        </w:rPr>
        <w:t>安全检查站</w:t>
      </w:r>
      <w:r>
        <w:rPr>
          <w:rFonts w:hint="eastAsia" w:ascii="方正仿宋_GBK" w:hAnsi="方正仿宋_GBK" w:eastAsia="方正仿宋_GBK" w:cs="方正仿宋_GBK"/>
          <w:color w:val="000000"/>
          <w:kern w:val="0"/>
          <w:sz w:val="28"/>
          <w:szCs w:val="28"/>
          <w:highlight w:val="none"/>
        </w:rPr>
        <w:t>，我</w:t>
      </w:r>
      <w:r>
        <w:rPr>
          <w:rFonts w:hint="eastAsia" w:ascii="方正仿宋_GBK" w:hAnsi="方正仿宋_GBK" w:eastAsia="方正仿宋_GBK" w:cs="方正仿宋_GBK"/>
          <w:color w:val="000000"/>
          <w:kern w:val="0"/>
          <w:sz w:val="28"/>
          <w:szCs w:val="28"/>
          <w:highlight w:val="none"/>
          <w:lang w:eastAsia="zh-CN"/>
        </w:rPr>
        <w:t>站</w:t>
      </w:r>
      <w:r>
        <w:rPr>
          <w:rFonts w:hint="eastAsia" w:ascii="方正仿宋_GBK" w:hAnsi="方正仿宋_GBK" w:eastAsia="方正仿宋_GBK" w:cs="方正仿宋_GBK"/>
          <w:color w:val="000000"/>
          <w:kern w:val="0"/>
          <w:sz w:val="28"/>
          <w:szCs w:val="28"/>
          <w:highlight w:val="none"/>
        </w:rPr>
        <w:t>凭借该收据根据相关规定在</w:t>
      </w:r>
      <w:r>
        <w:rPr>
          <w:rFonts w:hint="default" w:ascii="Times New Roman" w:hAnsi="Times New Roman" w:eastAsia="方正仿宋_GBK" w:cs="Times New Roman"/>
          <w:color w:val="000000"/>
          <w:kern w:val="0"/>
          <w:sz w:val="28"/>
          <w:szCs w:val="28"/>
          <w:highlight w:val="none"/>
          <w:lang w:val="en-US" w:eastAsia="zh-CN"/>
        </w:rPr>
        <w:t>30</w:t>
      </w:r>
      <w:r>
        <w:rPr>
          <w:rFonts w:hint="eastAsia" w:ascii="方正仿宋_GBK" w:hAnsi="方正仿宋_GBK" w:eastAsia="方正仿宋_GBK" w:cs="方正仿宋_GBK"/>
          <w:color w:val="000000"/>
          <w:kern w:val="0"/>
          <w:sz w:val="28"/>
          <w:szCs w:val="28"/>
          <w:highlight w:val="none"/>
        </w:rPr>
        <w:t>个工作日内将项目比选响应保证金以银行转账方式退还至比选响应人，该项目比选响应保证金递交期间不计利息。</w:t>
      </w:r>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lang w:eastAsia="zh-CN"/>
        </w:rPr>
        <w:t>（五）</w:t>
      </w:r>
      <w:r>
        <w:rPr>
          <w:rFonts w:hint="eastAsia" w:ascii="方正仿宋_GBK" w:hAnsi="方正仿宋_GBK" w:eastAsia="方正仿宋_GBK" w:cs="方正仿宋_GBK"/>
          <w:color w:val="000000"/>
          <w:kern w:val="0"/>
          <w:sz w:val="28"/>
          <w:szCs w:val="28"/>
          <w:highlight w:val="none"/>
        </w:rPr>
        <w:t>履约保证金</w:t>
      </w:r>
      <w:r>
        <w:rPr>
          <w:rFonts w:hint="eastAsia" w:ascii="方正仿宋_GBK" w:hAnsi="方正仿宋_GBK" w:eastAsia="方正仿宋_GBK" w:cs="方正仿宋_GBK"/>
          <w:color w:val="000000"/>
          <w:kern w:val="0"/>
          <w:sz w:val="28"/>
          <w:szCs w:val="28"/>
          <w:highlight w:val="none"/>
          <w:lang w:eastAsia="zh-CN"/>
        </w:rPr>
        <w:t>：</w:t>
      </w:r>
      <w:r>
        <w:rPr>
          <w:rFonts w:hint="default" w:ascii="Times New Roman" w:hAnsi="Times New Roman" w:eastAsia="方正仿宋_GBK" w:cs="Times New Roman"/>
          <w:color w:val="000000"/>
          <w:kern w:val="0"/>
          <w:sz w:val="28"/>
          <w:szCs w:val="28"/>
          <w:highlight w:val="none"/>
          <w:u w:val="single"/>
          <w:lang w:val="en-US" w:eastAsia="zh-CN"/>
        </w:rPr>
        <w:t>5000</w:t>
      </w:r>
      <w:r>
        <w:rPr>
          <w:rFonts w:hint="eastAsia" w:ascii="方正仿宋_GBK" w:hAnsi="方正仿宋_GBK" w:eastAsia="方正仿宋_GBK" w:cs="方正仿宋_GBK"/>
          <w:color w:val="000000"/>
          <w:kern w:val="0"/>
          <w:sz w:val="28"/>
          <w:szCs w:val="28"/>
          <w:highlight w:val="none"/>
          <w:lang w:val="en-US" w:eastAsia="zh-CN"/>
        </w:rPr>
        <w:t>元（大写：伍仟元整）</w:t>
      </w:r>
      <w:r>
        <w:rPr>
          <w:rFonts w:hint="eastAsia" w:ascii="方正仿宋_GBK" w:hAnsi="方正仿宋_GBK" w:eastAsia="方正仿宋_GBK" w:cs="方正仿宋_GBK"/>
          <w:color w:val="000000"/>
          <w:kern w:val="0"/>
          <w:sz w:val="28"/>
          <w:szCs w:val="28"/>
          <w:highlight w:val="none"/>
        </w:rPr>
        <w:t>，在收到成交通知书</w:t>
      </w:r>
      <w:r>
        <w:rPr>
          <w:rFonts w:hint="default" w:ascii="Times New Roman" w:hAnsi="Times New Roman" w:eastAsia="方正仿宋_GBK" w:cs="Times New Roman"/>
          <w:color w:val="000000"/>
          <w:kern w:val="0"/>
          <w:sz w:val="28"/>
          <w:szCs w:val="28"/>
          <w:highlight w:val="none"/>
        </w:rPr>
        <w:t>10</w:t>
      </w:r>
      <w:r>
        <w:rPr>
          <w:rFonts w:hint="eastAsia" w:ascii="方正仿宋_GBK" w:hAnsi="方正仿宋_GBK" w:eastAsia="方正仿宋_GBK" w:cs="方正仿宋_GBK"/>
          <w:color w:val="000000"/>
          <w:kern w:val="0"/>
          <w:sz w:val="28"/>
          <w:szCs w:val="28"/>
          <w:highlight w:val="none"/>
        </w:rPr>
        <w:t>日内缴纳，于履约结束后，一次性退还。履约保证金不计利息。</w:t>
      </w:r>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eastAsia="zh-CN"/>
        </w:rPr>
        <w:t>1</w:t>
      </w:r>
      <w:r>
        <w:rPr>
          <w:rFonts w:hint="eastAsia" w:ascii="方正仿宋_GBK" w:hAnsi="方正仿宋_GBK" w:eastAsia="方正仿宋_GBK" w:cs="方正仿宋_GBK"/>
          <w:color w:val="000000"/>
          <w:kern w:val="0"/>
          <w:sz w:val="28"/>
          <w:szCs w:val="28"/>
          <w:highlight w:val="none"/>
          <w:lang w:val="en-US" w:eastAsia="zh-CN"/>
        </w:rPr>
        <w:t xml:space="preserve">. </w:t>
      </w:r>
      <w:r>
        <w:rPr>
          <w:rFonts w:hint="eastAsia" w:ascii="方正仿宋_GBK" w:hAnsi="方正仿宋_GBK" w:eastAsia="方正仿宋_GBK" w:cs="方正仿宋_GBK"/>
          <w:color w:val="000000"/>
          <w:kern w:val="0"/>
          <w:sz w:val="28"/>
          <w:szCs w:val="28"/>
          <w:highlight w:val="none"/>
        </w:rPr>
        <w:t>履约保证金应由成交人名义开立的账户支付到采购人账户，否则视为未支付，采购人有权追究成交人逾期付款责任。</w:t>
      </w:r>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eastAsia="zh-CN"/>
        </w:rPr>
        <w:t>2</w:t>
      </w:r>
      <w:r>
        <w:rPr>
          <w:rFonts w:hint="eastAsia" w:ascii="方正仿宋_GBK" w:hAnsi="方正仿宋_GBK" w:eastAsia="方正仿宋_GBK" w:cs="方正仿宋_GBK"/>
          <w:color w:val="000000"/>
          <w:kern w:val="0"/>
          <w:sz w:val="28"/>
          <w:szCs w:val="28"/>
          <w:highlight w:val="none"/>
          <w:lang w:val="en-US" w:eastAsia="zh-CN"/>
        </w:rPr>
        <w:t xml:space="preserve">. </w:t>
      </w:r>
      <w:r>
        <w:rPr>
          <w:rFonts w:hint="eastAsia" w:ascii="方正仿宋_GBK" w:hAnsi="方正仿宋_GBK" w:eastAsia="方正仿宋_GBK" w:cs="方正仿宋_GBK"/>
          <w:color w:val="000000"/>
          <w:kern w:val="0"/>
          <w:sz w:val="28"/>
          <w:szCs w:val="28"/>
          <w:highlight w:val="none"/>
        </w:rPr>
        <w:t>成交人延迟履行或经采购人确认情况属实且为成交人责任的，累计次数超过</w:t>
      </w:r>
      <w:r>
        <w:rPr>
          <w:rFonts w:hint="default" w:ascii="Times New Roman" w:hAnsi="Times New Roman" w:eastAsia="方正仿宋_GBK" w:cs="Times New Roman"/>
          <w:color w:val="000000"/>
          <w:kern w:val="0"/>
          <w:sz w:val="28"/>
          <w:szCs w:val="28"/>
          <w:highlight w:val="none"/>
        </w:rPr>
        <w:t>3</w:t>
      </w:r>
      <w:r>
        <w:rPr>
          <w:rFonts w:hint="eastAsia" w:ascii="方正仿宋_GBK" w:hAnsi="方正仿宋_GBK" w:eastAsia="方正仿宋_GBK" w:cs="方正仿宋_GBK"/>
          <w:color w:val="000000"/>
          <w:kern w:val="0"/>
          <w:sz w:val="28"/>
          <w:szCs w:val="28"/>
          <w:highlight w:val="none"/>
        </w:rPr>
        <w:t>次，采购人有权解除合同，履约保证金作为违约金不予退还。履约保证金不足以弥补采购人损失的，采购人有权追偿。</w:t>
      </w:r>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3</w:t>
      </w:r>
      <w:r>
        <w:rPr>
          <w:rFonts w:hint="eastAsia" w:ascii="方正仿宋_GBK" w:hAnsi="方正仿宋_GBK" w:eastAsia="方正仿宋_GBK" w:cs="方正仿宋_GBK"/>
          <w:color w:val="000000"/>
          <w:kern w:val="0"/>
          <w:sz w:val="28"/>
          <w:szCs w:val="28"/>
          <w:highlight w:val="none"/>
          <w:lang w:val="en-US" w:eastAsia="zh-CN"/>
        </w:rPr>
        <w:t>.</w:t>
      </w:r>
      <w:r>
        <w:rPr>
          <w:rFonts w:hint="eastAsia" w:ascii="方正仿宋_GBK" w:hAnsi="方正仿宋_GBK" w:eastAsia="方正仿宋_GBK" w:cs="方正仿宋_GBK"/>
          <w:color w:val="000000"/>
          <w:kern w:val="0"/>
          <w:sz w:val="28"/>
          <w:szCs w:val="28"/>
          <w:highlight w:val="none"/>
        </w:rPr>
        <w:t xml:space="preserve"> 成交人支付本合同相应款项时，应在“付款备注”中写明“（合同编号）</w:t>
      </w:r>
      <w:r>
        <w:rPr>
          <w:rFonts w:hint="default" w:ascii="Times New Roman" w:hAnsi="Times New Roman" w:eastAsia="方正仿宋_GBK" w:cs="Times New Roman"/>
          <w:color w:val="000000"/>
          <w:kern w:val="0"/>
          <w:sz w:val="28"/>
          <w:szCs w:val="28"/>
          <w:highlight w:val="none"/>
        </w:rPr>
        <w:t>2023</w:t>
      </w:r>
      <w:r>
        <w:rPr>
          <w:rFonts w:hint="eastAsia" w:ascii="方正仿宋_GBK" w:hAnsi="方正仿宋_GBK" w:eastAsia="方正仿宋_GBK" w:cs="方正仿宋_GBK"/>
          <w:color w:val="000000"/>
          <w:kern w:val="0"/>
          <w:sz w:val="28"/>
          <w:szCs w:val="28"/>
          <w:highlight w:val="none"/>
        </w:rPr>
        <w:t>年</w:t>
      </w:r>
      <w:r>
        <w:rPr>
          <w:rFonts w:hint="eastAsia" w:ascii="方正仿宋_GBK" w:hAnsi="方正仿宋_GBK" w:eastAsia="方正仿宋_GBK" w:cs="方正仿宋_GBK"/>
          <w:color w:val="000000"/>
          <w:kern w:val="0"/>
          <w:sz w:val="28"/>
          <w:szCs w:val="28"/>
          <w:highlight w:val="none"/>
          <w:lang w:eastAsia="zh-CN"/>
        </w:rPr>
        <w:t>安检站勤务台账本采购</w:t>
      </w:r>
      <w:r>
        <w:rPr>
          <w:rFonts w:hint="eastAsia" w:ascii="方正仿宋_GBK" w:hAnsi="方正仿宋_GBK" w:eastAsia="方正仿宋_GBK" w:cs="方正仿宋_GBK"/>
          <w:color w:val="000000"/>
          <w:kern w:val="0"/>
          <w:sz w:val="28"/>
          <w:szCs w:val="28"/>
          <w:highlight w:val="none"/>
        </w:rPr>
        <w:t>履约保证金”。成交人不得将本合同款项与其他合同款项一起支付，若因混合支付造成无法确认为本合同款项到账的，采购人有权视为逾期未支付。</w:t>
      </w:r>
    </w:p>
    <w:p>
      <w:pPr>
        <w:adjustRightInd w:val="0"/>
        <w:snapToGrid w:val="0"/>
        <w:spacing w:line="460" w:lineRule="exact"/>
        <w:ind w:left="1" w:firstLine="560" w:firstLineChars="200"/>
        <w:jc w:val="left"/>
        <w:rPr>
          <w:rFonts w:hint="default" w:ascii="方正仿宋_GBK" w:hAnsi="方正仿宋_GBK" w:eastAsia="方正仿宋_GBK" w:cs="方正仿宋_GBK"/>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4</w:t>
      </w:r>
      <w:r>
        <w:rPr>
          <w:rFonts w:hint="eastAsia" w:ascii="方正仿宋_GBK" w:hAnsi="方正仿宋_GBK" w:eastAsia="方正仿宋_GBK" w:cs="方正仿宋_GBK"/>
          <w:color w:val="000000"/>
          <w:kern w:val="0"/>
          <w:sz w:val="28"/>
          <w:szCs w:val="28"/>
          <w:highlight w:val="none"/>
          <w:lang w:val="en-US" w:eastAsia="zh-CN"/>
        </w:rPr>
        <w:t>.</w:t>
      </w:r>
      <w:r>
        <w:rPr>
          <w:rFonts w:hint="eastAsia" w:ascii="方正仿宋_GBK" w:hAnsi="方正仿宋_GBK" w:eastAsia="方正仿宋_GBK" w:cs="方正仿宋_GBK"/>
          <w:color w:val="000000"/>
          <w:kern w:val="0"/>
          <w:sz w:val="28"/>
          <w:szCs w:val="28"/>
          <w:highlight w:val="none"/>
        </w:rPr>
        <w:t xml:space="preserve"> 本合同期限届满或提前解除后的</w:t>
      </w:r>
      <w:r>
        <w:rPr>
          <w:rFonts w:hint="default" w:ascii="Times New Roman" w:hAnsi="Times New Roman" w:eastAsia="方正仿宋_GBK" w:cs="Times New Roman"/>
          <w:color w:val="000000"/>
          <w:kern w:val="0"/>
          <w:sz w:val="28"/>
          <w:szCs w:val="28"/>
          <w:highlight w:val="none"/>
        </w:rPr>
        <w:t>30</w:t>
      </w:r>
      <w:r>
        <w:rPr>
          <w:rFonts w:hint="eastAsia" w:ascii="方正仿宋_GBK" w:hAnsi="方正仿宋_GBK" w:eastAsia="方正仿宋_GBK" w:cs="方正仿宋_GBK"/>
          <w:color w:val="000000"/>
          <w:kern w:val="0"/>
          <w:sz w:val="28"/>
          <w:szCs w:val="28"/>
          <w:highlight w:val="none"/>
        </w:rPr>
        <w:t>个工作日内，经采购人书面确认成交人未发生违约情形，成交人应向采购人提交退还保证金的书面申请。采购人在收到成交人退还保证金的申请及收据后，全部款项结清后</w:t>
      </w:r>
      <w:r>
        <w:rPr>
          <w:rFonts w:hint="default" w:ascii="Times New Roman" w:hAnsi="Times New Roman" w:eastAsia="方正仿宋_GBK" w:cs="Times New Roman"/>
          <w:color w:val="000000"/>
          <w:kern w:val="0"/>
          <w:sz w:val="28"/>
          <w:szCs w:val="28"/>
          <w:highlight w:val="none"/>
        </w:rPr>
        <w:t>45</w:t>
      </w:r>
      <w:r>
        <w:rPr>
          <w:rFonts w:hint="eastAsia" w:ascii="方正仿宋_GBK" w:hAnsi="方正仿宋_GBK" w:eastAsia="方正仿宋_GBK" w:cs="方正仿宋_GBK"/>
          <w:color w:val="000000"/>
          <w:kern w:val="0"/>
          <w:sz w:val="28"/>
          <w:szCs w:val="28"/>
          <w:highlight w:val="none"/>
        </w:rPr>
        <w:t>个工作日内将剩余履约保证金无息返还成交人。</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default" w:ascii="Times New Roman" w:hAnsi="Times New Roman" w:eastAsia="方正仿宋_GBK" w:cs="Times New Roman"/>
          <w:b w:val="0"/>
          <w:bCs/>
          <w:color w:val="auto"/>
          <w:kern w:val="0"/>
          <w:sz w:val="28"/>
          <w:szCs w:val="28"/>
          <w:highlight w:val="none"/>
          <w:lang w:val="en-US" w:eastAsia="zh-CN"/>
        </w:rPr>
        <w:t>5</w:t>
      </w:r>
      <w:r>
        <w:rPr>
          <w:rFonts w:hint="eastAsia" w:ascii="方正仿宋_GBK" w:hAnsi="方正仿宋_GBK" w:eastAsia="方正仿宋_GBK" w:cs="方正仿宋_GBK"/>
          <w:b w:val="0"/>
          <w:bCs/>
          <w:color w:val="auto"/>
          <w:kern w:val="0"/>
          <w:sz w:val="28"/>
          <w:szCs w:val="28"/>
          <w:highlight w:val="none"/>
          <w:lang w:val="en-US" w:eastAsia="zh-CN"/>
        </w:rPr>
        <w:t>. 甲方在任何时候都有权从履约保证金中扣除由于乙方违反合同条款或违反甲方相关管理规定而应支付的违约金，并且乙方在接到扣除通知书后</w:t>
      </w:r>
      <w:r>
        <w:rPr>
          <w:rFonts w:hint="default" w:ascii="Times New Roman" w:hAnsi="Times New Roman" w:eastAsia="方正仿宋_GBK" w:cs="Times New Roman"/>
          <w:b w:val="0"/>
          <w:bCs/>
          <w:color w:val="auto"/>
          <w:kern w:val="0"/>
          <w:sz w:val="28"/>
          <w:szCs w:val="28"/>
          <w:highlight w:val="none"/>
          <w:lang w:val="en-US" w:eastAsia="zh-CN"/>
        </w:rPr>
        <w:t>15</w:t>
      </w:r>
      <w:r>
        <w:rPr>
          <w:rFonts w:hint="eastAsia" w:ascii="方正仿宋_GBK" w:hAnsi="方正仿宋_GBK" w:eastAsia="方正仿宋_GBK" w:cs="方正仿宋_GBK"/>
          <w:b w:val="0"/>
          <w:bCs/>
          <w:color w:val="auto"/>
          <w:kern w:val="0"/>
          <w:sz w:val="28"/>
          <w:szCs w:val="28"/>
          <w:highlight w:val="none"/>
          <w:lang w:val="en-US" w:eastAsia="zh-CN"/>
        </w:rPr>
        <w:t>个日历天内，应补充扣除金额，以保持合同期履约保证金的完整性。</w:t>
      </w:r>
    </w:p>
    <w:p>
      <w:pPr>
        <w:keepNext w:val="0"/>
        <w:keepLines w:val="0"/>
        <w:pageBreakBefore w:val="0"/>
        <w:kinsoku/>
        <w:wordWrap/>
        <w:overflowPunct/>
        <w:topLinePunct w:val="0"/>
        <w:bidi w:val="0"/>
        <w:adjustRightInd w:val="0"/>
        <w:snapToGrid w:val="0"/>
        <w:spacing w:line="460" w:lineRule="exact"/>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lang w:val="en-US" w:eastAsia="zh-CN"/>
        </w:rPr>
        <w:t>八</w:t>
      </w:r>
      <w:r>
        <w:rPr>
          <w:rFonts w:hint="eastAsia" w:ascii="方正仿宋_GBK" w:hAnsi="方正仿宋_GBK" w:eastAsia="方正仿宋_GBK" w:cs="方正仿宋_GBK"/>
          <w:b/>
          <w:color w:val="auto"/>
          <w:kern w:val="0"/>
          <w:sz w:val="28"/>
          <w:szCs w:val="28"/>
          <w:highlight w:val="none"/>
        </w:rPr>
        <w:t>、</w:t>
      </w:r>
      <w:r>
        <w:rPr>
          <w:rFonts w:hint="eastAsia" w:ascii="方正仿宋_GBK" w:hAnsi="方正仿宋_GBK" w:eastAsia="方正仿宋_GBK" w:cs="方正仿宋_GBK"/>
          <w:b/>
          <w:color w:val="auto"/>
          <w:sz w:val="28"/>
          <w:szCs w:val="28"/>
          <w:highlight w:val="none"/>
        </w:rPr>
        <w:t>支付方式</w:t>
      </w:r>
    </w:p>
    <w:p>
      <w:pPr>
        <w:adjustRightInd w:val="0"/>
        <w:snapToGrid w:val="0"/>
        <w:spacing w:line="460" w:lineRule="exact"/>
        <w:ind w:left="1" w:firstLine="560" w:firstLineChars="200"/>
        <w:jc w:val="left"/>
        <w:rPr>
          <w:rFonts w:hint="eastAsia" w:ascii="方正仿宋_GBK" w:hAnsi="方正仿宋_GBK" w:eastAsia="方正仿宋_GBK" w:cs="方正仿宋_GBK"/>
          <w:i w:val="0"/>
          <w:iCs w:val="0"/>
          <w:color w:val="000000"/>
          <w:sz w:val="28"/>
          <w:szCs w:val="28"/>
          <w:highlight w:val="none"/>
          <w:u w:val="none"/>
        </w:rPr>
      </w:pPr>
      <w:r>
        <w:rPr>
          <w:rFonts w:hint="eastAsia" w:ascii="仿宋" w:hAnsi="仿宋" w:eastAsia="仿宋" w:cs="仿宋"/>
          <w:color w:val="000000"/>
          <w:sz w:val="28"/>
          <w:szCs w:val="28"/>
          <w:highlight w:val="none"/>
          <w:lang w:val="en-US" w:eastAsia="zh-CN"/>
        </w:rPr>
        <w:t>（一）</w:t>
      </w:r>
      <w:r>
        <w:rPr>
          <w:rFonts w:hint="eastAsia" w:ascii="方正仿宋_GBK" w:hAnsi="方正仿宋_GBK" w:eastAsia="方正仿宋_GBK" w:cs="方正仿宋_GBK"/>
          <w:i w:val="0"/>
          <w:iCs w:val="0"/>
          <w:color w:val="000000"/>
          <w:sz w:val="28"/>
          <w:szCs w:val="28"/>
          <w:highlight w:val="none"/>
          <w:u w:val="none"/>
          <w:lang w:eastAsia="zh-CN"/>
        </w:rPr>
        <w:t>台账</w:t>
      </w:r>
      <w:r>
        <w:rPr>
          <w:rFonts w:hint="eastAsia" w:ascii="方正仿宋_GBK" w:hAnsi="方正仿宋_GBK" w:eastAsia="方正仿宋_GBK" w:cs="方正仿宋_GBK"/>
          <w:i w:val="0"/>
          <w:iCs w:val="0"/>
          <w:color w:val="000000"/>
          <w:sz w:val="28"/>
          <w:szCs w:val="28"/>
          <w:highlight w:val="none"/>
          <w:u w:val="none"/>
        </w:rPr>
        <w:t>采购费按</w:t>
      </w:r>
      <w:r>
        <w:rPr>
          <w:rFonts w:hint="eastAsia" w:ascii="方正仿宋_GBK" w:hAnsi="方正仿宋_GBK" w:eastAsia="方正仿宋_GBK" w:cs="方正仿宋_GBK"/>
          <w:i w:val="0"/>
          <w:iCs w:val="0"/>
          <w:color w:val="000000"/>
          <w:sz w:val="28"/>
          <w:szCs w:val="28"/>
          <w:highlight w:val="none"/>
          <w:u w:val="single"/>
        </w:rPr>
        <w:t>季度</w:t>
      </w:r>
      <w:r>
        <w:rPr>
          <w:rFonts w:hint="eastAsia" w:ascii="方正仿宋_GBK" w:hAnsi="方正仿宋_GBK" w:eastAsia="方正仿宋_GBK" w:cs="方正仿宋_GBK"/>
          <w:i w:val="0"/>
          <w:iCs w:val="0"/>
          <w:color w:val="000000"/>
          <w:sz w:val="28"/>
          <w:szCs w:val="28"/>
          <w:highlight w:val="none"/>
          <w:u w:val="none"/>
        </w:rPr>
        <w:t>进行支付，正常情况下（指无扣罚时），</w:t>
      </w:r>
      <w:r>
        <w:rPr>
          <w:rFonts w:hint="eastAsia" w:ascii="仿宋" w:hAnsi="仿宋" w:eastAsia="仿宋" w:cs="仿宋"/>
          <w:color w:val="000000"/>
          <w:sz w:val="28"/>
          <w:szCs w:val="28"/>
          <w:highlight w:val="none"/>
          <w:lang w:val="en-US" w:eastAsia="zh-CN"/>
        </w:rPr>
        <w:t>经安全检查站验收合格且书面确认后，</w:t>
      </w:r>
      <w:r>
        <w:rPr>
          <w:rFonts w:hint="eastAsia" w:ascii="方正仿宋_GBK" w:hAnsi="方正仿宋_GBK" w:eastAsia="方正仿宋_GBK" w:cs="方正仿宋_GBK"/>
          <w:i w:val="0"/>
          <w:iCs w:val="0"/>
          <w:color w:val="000000"/>
          <w:sz w:val="28"/>
          <w:szCs w:val="28"/>
          <w:highlight w:val="none"/>
          <w:u w:val="none"/>
        </w:rPr>
        <w:t xml:space="preserve">采购费按双方确认后的实际供货量核算。 </w:t>
      </w:r>
    </w:p>
    <w:p>
      <w:pPr>
        <w:adjustRightInd w:val="0"/>
        <w:snapToGrid w:val="0"/>
        <w:spacing w:line="460" w:lineRule="exact"/>
        <w:ind w:left="1" w:firstLine="560" w:firstLineChars="200"/>
        <w:jc w:val="left"/>
        <w:rPr>
          <w:rFonts w:hint="default" w:ascii="方正仿宋_GBK" w:hAnsi="方正仿宋_GBK" w:eastAsia="方正仿宋_GBK" w:cs="方正仿宋_GBK"/>
          <w:i w:val="0"/>
          <w:iCs w:val="0"/>
          <w:color w:val="000000"/>
          <w:sz w:val="28"/>
          <w:szCs w:val="28"/>
          <w:highlight w:val="none"/>
          <w:u w:val="none"/>
          <w:lang w:val="en-US" w:eastAsia="zh-CN"/>
        </w:rPr>
      </w:pPr>
      <w:r>
        <w:rPr>
          <w:rFonts w:hint="eastAsia" w:ascii="仿宋" w:hAnsi="仿宋" w:eastAsia="仿宋" w:cs="仿宋"/>
          <w:color w:val="000000"/>
          <w:sz w:val="28"/>
          <w:szCs w:val="28"/>
          <w:highlight w:val="none"/>
          <w:lang w:val="en-US" w:eastAsia="zh-CN"/>
        </w:rPr>
        <w:t>（二）</w:t>
      </w:r>
      <w:r>
        <w:rPr>
          <w:rFonts w:hint="eastAsia" w:ascii="方正仿宋_GBK" w:hAnsi="方正仿宋_GBK" w:eastAsia="方正仿宋_GBK" w:cs="方正仿宋_GBK"/>
          <w:i w:val="0"/>
          <w:iCs w:val="0"/>
          <w:color w:val="000000"/>
          <w:sz w:val="28"/>
          <w:szCs w:val="28"/>
          <w:highlight w:val="none"/>
          <w:u w:val="none"/>
        </w:rPr>
        <w:t>比选响应人需在每季度</w:t>
      </w:r>
      <w:r>
        <w:rPr>
          <w:rFonts w:hint="eastAsia" w:ascii="方正仿宋_GBK" w:hAnsi="方正仿宋_GBK" w:eastAsia="方正仿宋_GBK" w:cs="方正仿宋_GBK"/>
          <w:i w:val="0"/>
          <w:iCs w:val="0"/>
          <w:color w:val="000000"/>
          <w:sz w:val="28"/>
          <w:szCs w:val="28"/>
          <w:highlight w:val="none"/>
          <w:u w:val="none"/>
          <w:lang w:eastAsia="zh-CN"/>
        </w:rPr>
        <w:t>结束</w:t>
      </w:r>
      <w:r>
        <w:rPr>
          <w:rFonts w:hint="default" w:ascii="Times New Roman" w:hAnsi="Times New Roman" w:eastAsia="方正仿宋_GBK" w:cs="Times New Roman"/>
          <w:i w:val="0"/>
          <w:iCs w:val="0"/>
          <w:color w:val="000000"/>
          <w:sz w:val="28"/>
          <w:szCs w:val="28"/>
          <w:highlight w:val="none"/>
          <w:u w:val="none"/>
          <w:lang w:val="en-US" w:eastAsia="zh-CN"/>
        </w:rPr>
        <w:t>5</w:t>
      </w:r>
      <w:r>
        <w:rPr>
          <w:rFonts w:hint="eastAsia" w:ascii="方正仿宋_GBK" w:hAnsi="方正仿宋_GBK" w:eastAsia="方正仿宋_GBK" w:cs="方正仿宋_GBK"/>
          <w:i w:val="0"/>
          <w:iCs w:val="0"/>
          <w:color w:val="000000"/>
          <w:sz w:val="28"/>
          <w:szCs w:val="28"/>
          <w:highlight w:val="none"/>
          <w:u w:val="none"/>
        </w:rPr>
        <w:t>个工作日内，提交本季度结算采购清单供</w:t>
      </w:r>
      <w:r>
        <w:rPr>
          <w:rFonts w:hint="eastAsia" w:ascii="方正仿宋_GBK" w:hAnsi="方正仿宋_GBK" w:eastAsia="方正仿宋_GBK" w:cs="方正仿宋_GBK"/>
          <w:i w:val="0"/>
          <w:iCs w:val="0"/>
          <w:color w:val="000000"/>
          <w:sz w:val="28"/>
          <w:szCs w:val="28"/>
          <w:highlight w:val="none"/>
          <w:u w:val="none"/>
          <w:lang w:eastAsia="zh-CN"/>
        </w:rPr>
        <w:t>安全检查站</w:t>
      </w:r>
      <w:r>
        <w:rPr>
          <w:rFonts w:hint="eastAsia" w:ascii="方正仿宋_GBK" w:hAnsi="方正仿宋_GBK" w:eastAsia="方正仿宋_GBK" w:cs="方正仿宋_GBK"/>
          <w:i w:val="0"/>
          <w:iCs w:val="0"/>
          <w:color w:val="000000"/>
          <w:sz w:val="28"/>
          <w:szCs w:val="28"/>
          <w:highlight w:val="none"/>
          <w:u w:val="none"/>
        </w:rPr>
        <w:t>核对，准确无误后，通知比选响应人提供相应增值税发票，按重庆</w:t>
      </w:r>
      <w:r>
        <w:rPr>
          <w:rFonts w:hint="eastAsia" w:ascii="方正仿宋_GBK" w:hAnsi="方正仿宋_GBK" w:eastAsia="方正仿宋_GBK" w:cs="方正仿宋_GBK"/>
          <w:i w:val="0"/>
          <w:iCs w:val="0"/>
          <w:color w:val="000000"/>
          <w:sz w:val="28"/>
          <w:szCs w:val="28"/>
          <w:highlight w:val="none"/>
          <w:u w:val="none"/>
          <w:lang w:val="en-US" w:eastAsia="zh-CN"/>
        </w:rPr>
        <w:t>江北国际机场有限公司</w:t>
      </w:r>
      <w:r>
        <w:rPr>
          <w:rFonts w:hint="eastAsia" w:ascii="方正仿宋_GBK" w:hAnsi="方正仿宋_GBK" w:eastAsia="方正仿宋_GBK" w:cs="方正仿宋_GBK"/>
          <w:i w:val="0"/>
          <w:iCs w:val="0"/>
          <w:color w:val="000000"/>
          <w:sz w:val="28"/>
          <w:szCs w:val="28"/>
          <w:highlight w:val="none"/>
          <w:u w:val="none"/>
        </w:rPr>
        <w:t>相关要求办理付款。</w:t>
      </w:r>
    </w:p>
    <w:p>
      <w:pPr>
        <w:adjustRightInd w:val="0"/>
        <w:snapToGrid w:val="0"/>
        <w:spacing w:line="46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需向采购方提供正规增值税发票。如果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提供增值税普通发票，采购方支付金额为不含增值税金额；如果</w:t>
      </w:r>
      <w:r>
        <w:rPr>
          <w:rFonts w:hint="eastAsia" w:ascii="方正仿宋_GBK" w:hAnsi="方正仿宋_GBK" w:eastAsia="方正仿宋_GBK" w:cs="方正仿宋_GBK"/>
          <w:i w:val="0"/>
          <w:iCs w:val="0"/>
          <w:color w:val="000000"/>
          <w:sz w:val="28"/>
          <w:szCs w:val="28"/>
          <w:highlight w:val="none"/>
          <w:u w:val="none"/>
        </w:rPr>
        <w:t>比选响应人</w:t>
      </w:r>
      <w:r>
        <w:rPr>
          <w:rFonts w:hint="eastAsia" w:ascii="仿宋" w:hAnsi="仿宋" w:eastAsia="仿宋" w:cs="仿宋"/>
          <w:color w:val="000000"/>
          <w:sz w:val="28"/>
          <w:szCs w:val="28"/>
          <w:highlight w:val="none"/>
          <w:lang w:val="en-US" w:eastAsia="zh-CN"/>
        </w:rPr>
        <w:t>提供增值税专用发票，采购方支付金额=不含增值税金额+增值税税额。采购人收到发票后</w:t>
      </w:r>
      <w:r>
        <w:rPr>
          <w:rFonts w:hint="default" w:ascii="Times New Roman" w:hAnsi="Times New Roman" w:eastAsia="仿宋" w:cs="Times New Roman"/>
          <w:color w:val="000000"/>
          <w:sz w:val="28"/>
          <w:szCs w:val="28"/>
          <w:highlight w:val="none"/>
          <w:lang w:val="en-US" w:eastAsia="zh-CN"/>
        </w:rPr>
        <w:t>30</w:t>
      </w:r>
      <w:r>
        <w:rPr>
          <w:rFonts w:hint="eastAsia" w:ascii="仿宋" w:hAnsi="仿宋" w:eastAsia="仿宋" w:cs="仿宋"/>
          <w:color w:val="000000"/>
          <w:sz w:val="28"/>
          <w:szCs w:val="28"/>
          <w:highlight w:val="none"/>
          <w:lang w:val="en-US" w:eastAsia="zh-CN"/>
        </w:rPr>
        <w:t>个工作日内支付。</w:t>
      </w:r>
    </w:p>
    <w:p>
      <w:pPr>
        <w:adjustRightInd w:val="0"/>
        <w:snapToGrid w:val="0"/>
        <w:spacing w:line="46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（四）付款方式为银行转账或银行承兑汇票。</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highlight w:val="none"/>
          <w:lang w:val="en-US" w:eastAsia="zh-CN"/>
        </w:rPr>
      </w:pPr>
      <w:r>
        <w:rPr>
          <w:rFonts w:hint="eastAsia" w:ascii="方正仿宋_GBK" w:hAnsi="方正仿宋_GBK" w:eastAsia="方正仿宋_GBK" w:cs="方正仿宋_GBK"/>
          <w:b w:val="0"/>
          <w:bCs/>
          <w:color w:val="auto"/>
          <w:kern w:val="0"/>
          <w:sz w:val="28"/>
          <w:szCs w:val="28"/>
          <w:highlight w:val="none"/>
          <w:lang w:val="en-US" w:eastAsia="zh-CN"/>
        </w:rPr>
        <w:t>（五）如税率发生国家法规调整，折算为不含税价后以新适用税率结算。税率调整后，合同含税价=当前合同约定的含税价/（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+调整前的增值税税率）*（</w:t>
      </w:r>
      <w:r>
        <w:rPr>
          <w:rFonts w:hint="default" w:ascii="Times New Roman" w:hAnsi="Times New Roman" w:eastAsia="方正仿宋_GBK" w:cs="Times New Roman"/>
          <w:b w:val="0"/>
          <w:bCs/>
          <w:color w:val="auto"/>
          <w:kern w:val="0"/>
          <w:sz w:val="28"/>
          <w:szCs w:val="28"/>
          <w:highlight w:val="none"/>
          <w:lang w:val="en-US" w:eastAsia="zh-CN"/>
        </w:rPr>
        <w:t>1</w:t>
      </w:r>
      <w:r>
        <w:rPr>
          <w:rFonts w:hint="eastAsia" w:ascii="方正仿宋_GBK" w:hAnsi="方正仿宋_GBK" w:eastAsia="方正仿宋_GBK" w:cs="方正仿宋_GBK"/>
          <w:b w:val="0"/>
          <w:bCs/>
          <w:color w:val="auto"/>
          <w:kern w:val="0"/>
          <w:sz w:val="28"/>
          <w:szCs w:val="28"/>
          <w:highlight w:val="none"/>
          <w:lang w:val="en-US" w:eastAsia="zh-CN"/>
        </w:rPr>
        <w:t>+调整后的增值税税率）。</w:t>
      </w:r>
    </w:p>
    <w:p>
      <w:pPr>
        <w:keepNext w:val="0"/>
        <w:keepLines w:val="0"/>
        <w:pageBreakBefore w:val="0"/>
        <w:kinsoku/>
        <w:wordWrap/>
        <w:overflowPunct/>
        <w:topLinePunct w:val="0"/>
        <w:bidi w:val="0"/>
        <w:spacing w:line="460" w:lineRule="exact"/>
        <w:ind w:firstLine="551" w:firstLineChars="196"/>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九</w:t>
      </w:r>
      <w:r>
        <w:rPr>
          <w:rFonts w:hint="eastAsia" w:ascii="方正仿宋_GBK" w:hAnsi="方正仿宋_GBK" w:eastAsia="方正仿宋_GBK" w:cs="方正仿宋_GBK"/>
          <w:b/>
          <w:color w:val="auto"/>
          <w:sz w:val="28"/>
          <w:szCs w:val="28"/>
          <w:highlight w:val="none"/>
        </w:rPr>
        <w:t>、工期/</w:t>
      </w:r>
      <w:r>
        <w:rPr>
          <w:rFonts w:hint="eastAsia" w:ascii="方正仿宋_GBK" w:hAnsi="方正仿宋_GBK" w:eastAsia="方正仿宋_GBK" w:cs="方正仿宋_GBK"/>
          <w:b/>
          <w:color w:val="auto"/>
          <w:sz w:val="28"/>
          <w:szCs w:val="28"/>
          <w:highlight w:val="none"/>
          <w:lang w:val="en-US" w:eastAsia="zh-CN"/>
        </w:rPr>
        <w:t>服务期/</w:t>
      </w:r>
      <w:r>
        <w:rPr>
          <w:rFonts w:hint="eastAsia" w:ascii="方正仿宋_GBK" w:hAnsi="方正仿宋_GBK" w:eastAsia="方正仿宋_GBK" w:cs="方正仿宋_GBK"/>
          <w:b/>
          <w:color w:val="auto"/>
          <w:sz w:val="28"/>
          <w:szCs w:val="28"/>
          <w:highlight w:val="none"/>
        </w:rPr>
        <w:t>到货时间</w:t>
      </w:r>
    </w:p>
    <w:p>
      <w:pPr>
        <w:adjustRightInd w:val="0"/>
        <w:snapToGrid w:val="0"/>
        <w:spacing w:line="460" w:lineRule="exact"/>
        <w:ind w:left="1"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需在接收台账设计、制作通知</w:t>
      </w:r>
      <w:r>
        <w:rPr>
          <w:rFonts w:hint="default" w:ascii="Times New Roman" w:hAnsi="Times New Roman" w:eastAsia="仿宋" w:cs="Times New Roman"/>
          <w:color w:val="000000"/>
          <w:sz w:val="28"/>
          <w:szCs w:val="28"/>
          <w:highlight w:val="none"/>
          <w:lang w:val="en-US" w:eastAsia="zh-CN"/>
        </w:rPr>
        <w:t>24</w:t>
      </w:r>
      <w:r>
        <w:rPr>
          <w:rFonts w:hint="eastAsia" w:ascii="仿宋" w:hAnsi="仿宋" w:eastAsia="仿宋" w:cs="仿宋"/>
          <w:color w:val="000000"/>
          <w:sz w:val="28"/>
          <w:szCs w:val="28"/>
          <w:highlight w:val="none"/>
          <w:lang w:val="en-US" w:eastAsia="zh-CN"/>
        </w:rPr>
        <w:t>小时内完成供货安装（特殊情况不能按时供货安装时，需进行申请并经同意后方可延期）。</w:t>
      </w:r>
    </w:p>
    <w:p>
      <w:pPr>
        <w:keepNext w:val="0"/>
        <w:keepLines w:val="0"/>
        <w:pageBreakBefore w:val="0"/>
        <w:kinsoku/>
        <w:wordWrap/>
        <w:overflowPunct/>
        <w:topLinePunct w:val="0"/>
        <w:bidi w:val="0"/>
        <w:spacing w:line="460" w:lineRule="exact"/>
        <w:ind w:firstLine="551" w:firstLineChars="196"/>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lang w:val="en-US" w:eastAsia="zh-CN"/>
        </w:rPr>
        <w:t>十</w:t>
      </w:r>
      <w:r>
        <w:rPr>
          <w:rFonts w:hint="eastAsia" w:ascii="方正仿宋_GBK" w:hAnsi="方正仿宋_GBK" w:eastAsia="方正仿宋_GBK" w:cs="方正仿宋_GBK"/>
          <w:b/>
          <w:color w:val="000000"/>
          <w:sz w:val="28"/>
          <w:szCs w:val="28"/>
          <w:highlight w:val="none"/>
        </w:rPr>
        <w:t>、</w:t>
      </w:r>
      <w:r>
        <w:rPr>
          <w:rFonts w:hint="eastAsia" w:ascii="方正仿宋_GBK" w:hAnsi="方正仿宋_GBK" w:eastAsia="方正仿宋_GBK" w:cs="方正仿宋_GBK"/>
          <w:b/>
          <w:color w:val="00000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lang w:eastAsia="zh-CN"/>
        </w:rPr>
        <w:t>比选</w:t>
      </w:r>
      <w:r>
        <w:rPr>
          <w:rFonts w:hint="eastAsia" w:ascii="方正仿宋_GBK" w:hAnsi="方正仿宋_GBK" w:eastAsia="方正仿宋_GBK" w:cs="方正仿宋_GBK"/>
          <w:b/>
          <w:color w:val="000000"/>
          <w:sz w:val="28"/>
          <w:szCs w:val="28"/>
          <w:highlight w:val="none"/>
        </w:rPr>
        <w:t>响应有效期</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90</w:t>
      </w:r>
      <w:r>
        <w:rPr>
          <w:rFonts w:hint="eastAsia" w:ascii="方正仿宋_GBK" w:hAnsi="方正仿宋_GBK" w:eastAsia="方正仿宋_GBK" w:cs="方正仿宋_GBK"/>
          <w:color w:val="000000"/>
          <w:sz w:val="28"/>
          <w:szCs w:val="28"/>
          <w:highlight w:val="none"/>
        </w:rPr>
        <w:t>天（自</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z w:val="28"/>
          <w:szCs w:val="28"/>
          <w:highlight w:val="none"/>
        </w:rPr>
        <w:t>响应人提交</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z w:val="28"/>
          <w:szCs w:val="28"/>
          <w:highlight w:val="none"/>
        </w:rPr>
        <w:t>响应文件截止之日起计算）。</w:t>
      </w:r>
    </w:p>
    <w:p>
      <w:pPr>
        <w:keepNext w:val="0"/>
        <w:keepLines w:val="0"/>
        <w:pageBreakBefore w:val="0"/>
        <w:widowControl/>
        <w:kinsoku/>
        <w:wordWrap/>
        <w:overflowPunct/>
        <w:topLinePunct w:val="0"/>
        <w:bidi w:val="0"/>
        <w:adjustRightInd w:val="0"/>
        <w:snapToGrid w:val="0"/>
        <w:spacing w:line="460" w:lineRule="exact"/>
        <w:ind w:firstLine="551" w:firstLineChars="196"/>
        <w:jc w:val="left"/>
        <w:textAlignment w:val="bottom"/>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val="en-US" w:eastAsia="zh-CN"/>
        </w:rPr>
        <w:t>一</w:t>
      </w:r>
      <w:r>
        <w:rPr>
          <w:rFonts w:hint="eastAsia" w:ascii="方正仿宋_GBK" w:hAnsi="方正仿宋_GBK" w:eastAsia="方正仿宋_GBK" w:cs="方正仿宋_GBK"/>
          <w:b/>
          <w:color w:val="000000"/>
          <w:sz w:val="28"/>
          <w:szCs w:val="28"/>
          <w:highlight w:val="none"/>
        </w:rPr>
        <w:t>、</w:t>
      </w:r>
      <w:r>
        <w:rPr>
          <w:rFonts w:hint="eastAsia" w:ascii="方正仿宋_GBK" w:hAnsi="方正仿宋_GBK" w:eastAsia="方正仿宋_GBK" w:cs="方正仿宋_GBK"/>
          <w:b/>
          <w:color w:val="000000"/>
          <w:sz w:val="28"/>
          <w:szCs w:val="28"/>
          <w:highlight w:val="none"/>
          <w:lang w:eastAsia="zh-CN"/>
        </w:rPr>
        <w:t>竞争性</w:t>
      </w:r>
      <w:r>
        <w:rPr>
          <w:rFonts w:hint="eastAsia" w:ascii="方正仿宋_GBK" w:hAnsi="方正仿宋_GBK" w:eastAsia="方正仿宋_GBK" w:cs="方正仿宋_GBK"/>
          <w:b/>
          <w:color w:val="000000"/>
          <w:kern w:val="0"/>
          <w:sz w:val="28"/>
          <w:szCs w:val="28"/>
          <w:highlight w:val="none"/>
          <w:lang w:eastAsia="zh-CN"/>
        </w:rPr>
        <w:t>比选</w:t>
      </w:r>
      <w:r>
        <w:rPr>
          <w:rFonts w:hint="eastAsia" w:ascii="方正仿宋_GBK" w:hAnsi="方正仿宋_GBK" w:eastAsia="方正仿宋_GBK" w:cs="方正仿宋_GBK"/>
          <w:b/>
          <w:color w:val="000000"/>
          <w:sz w:val="28"/>
          <w:szCs w:val="28"/>
          <w:highlight w:val="none"/>
        </w:rPr>
        <w:t>响应</w:t>
      </w:r>
      <w:r>
        <w:rPr>
          <w:rFonts w:hint="eastAsia" w:ascii="方正仿宋_GBK" w:hAnsi="方正仿宋_GBK" w:eastAsia="方正仿宋_GBK" w:cs="方正仿宋_GBK"/>
          <w:b/>
          <w:color w:val="000000"/>
          <w:kern w:val="0"/>
          <w:sz w:val="28"/>
          <w:szCs w:val="28"/>
          <w:highlight w:val="none"/>
        </w:rPr>
        <w:t>文件的编制和提交</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kern w:val="0"/>
          <w:sz w:val="28"/>
          <w:szCs w:val="28"/>
          <w:highlight w:val="none"/>
          <w:lang w:eastAsia="zh-CN"/>
        </w:rPr>
        <w:t>（一）比选</w:t>
      </w: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sz w:val="28"/>
          <w:szCs w:val="28"/>
          <w:highlight w:val="none"/>
          <w:lang w:val="en-US" w:eastAsia="zh-CN"/>
        </w:rPr>
        <w:t>人</w:t>
      </w:r>
      <w:r>
        <w:rPr>
          <w:rFonts w:hint="eastAsia" w:ascii="方正仿宋_GBK" w:hAnsi="方正仿宋_GBK" w:eastAsia="方正仿宋_GBK" w:cs="方正仿宋_GBK"/>
          <w:color w:val="000000"/>
          <w:sz w:val="28"/>
          <w:szCs w:val="28"/>
          <w:highlight w:val="none"/>
          <w:lang w:val="zh-CN"/>
        </w:rPr>
        <w:t>应当按照</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z w:val="28"/>
          <w:szCs w:val="28"/>
          <w:highlight w:val="none"/>
          <w:lang w:val="zh-CN"/>
        </w:rPr>
        <w:t>采购文件的要求编制</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z w:val="28"/>
          <w:szCs w:val="28"/>
          <w:highlight w:val="none"/>
          <w:lang w:val="zh-CN"/>
        </w:rPr>
        <w:t>响应文件，</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z w:val="28"/>
          <w:szCs w:val="28"/>
          <w:highlight w:val="none"/>
          <w:lang w:val="zh-CN"/>
        </w:rPr>
        <w:t>响应文件应当对</w:t>
      </w:r>
      <w:r>
        <w:rPr>
          <w:rFonts w:hint="eastAsia" w:ascii="方正仿宋_GBK" w:hAnsi="方正仿宋_GBK" w:eastAsia="方正仿宋_GBK" w:cs="方正仿宋_GBK"/>
          <w:color w:val="000000"/>
          <w:kern w:val="0"/>
          <w:sz w:val="28"/>
          <w:szCs w:val="28"/>
          <w:highlight w:val="none"/>
          <w:lang w:eastAsia="zh-CN"/>
        </w:rPr>
        <w:t>比选</w:t>
      </w:r>
      <w:r>
        <w:rPr>
          <w:rFonts w:hint="eastAsia" w:ascii="方正仿宋_GBK" w:hAnsi="方正仿宋_GBK" w:eastAsia="方正仿宋_GBK" w:cs="方正仿宋_GBK"/>
          <w:color w:val="000000"/>
          <w:sz w:val="28"/>
          <w:szCs w:val="28"/>
          <w:highlight w:val="none"/>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kern w:val="0"/>
          <w:sz w:val="28"/>
          <w:szCs w:val="28"/>
          <w:highlight w:val="none"/>
          <w:lang w:eastAsia="zh-CN"/>
        </w:rPr>
        <w:t>（二）比选</w:t>
      </w:r>
      <w:r>
        <w:rPr>
          <w:rFonts w:hint="eastAsia" w:ascii="方正仿宋_GBK" w:hAnsi="方正仿宋_GBK" w:eastAsia="方正仿宋_GBK" w:cs="方正仿宋_GBK"/>
          <w:color w:val="000000"/>
          <w:sz w:val="28"/>
          <w:szCs w:val="28"/>
          <w:highlight w:val="none"/>
          <w:lang w:val="zh-CN"/>
        </w:rPr>
        <w:t>响应文件应用</w:t>
      </w:r>
      <w:r>
        <w:rPr>
          <w:rFonts w:hint="default" w:ascii="Times New Roman" w:hAnsi="Times New Roman" w:eastAsia="方正仿宋_GBK" w:cs="Times New Roman"/>
          <w:color w:val="000000"/>
          <w:sz w:val="28"/>
          <w:szCs w:val="28"/>
          <w:highlight w:val="none"/>
          <w:lang w:val="zh-CN"/>
        </w:rPr>
        <w:t>A4</w:t>
      </w:r>
      <w:r>
        <w:rPr>
          <w:rFonts w:hint="eastAsia" w:ascii="方正仿宋_GBK" w:hAnsi="方正仿宋_GBK" w:eastAsia="方正仿宋_GBK" w:cs="方正仿宋_GBK"/>
          <w:color w:val="000000"/>
          <w:sz w:val="28"/>
          <w:szCs w:val="28"/>
          <w:highlight w:val="none"/>
          <w:lang w:val="zh-CN"/>
        </w:rPr>
        <w:t>规格纸编制并装订成册，主要由以下几个部分组成：</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方正仿宋_GBK" w:hAnsi="方正仿宋_GBK" w:eastAsia="方正仿宋_GBK" w:cs="方正仿宋_GBK"/>
          <w:color w:val="000000"/>
          <w:sz w:val="28"/>
          <w:szCs w:val="28"/>
          <w:highlight w:val="none"/>
          <w:lang w:val="zh-CN"/>
        </w:rPr>
      </w:pPr>
      <w:r>
        <w:rPr>
          <w:rFonts w:hint="default" w:ascii="Times New Roman" w:hAnsi="Times New Roman" w:eastAsia="方正仿宋_GBK" w:cs="Times New Roman"/>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方正仿宋_GBK" w:hAnsi="方正仿宋_GBK" w:eastAsia="方正仿宋_GBK" w:cs="方正仿宋_GBK"/>
          <w:color w:val="000000"/>
          <w:sz w:val="28"/>
          <w:szCs w:val="28"/>
          <w:highlight w:val="none"/>
          <w:lang w:val="zh-CN"/>
        </w:rPr>
      </w:pPr>
      <w:r>
        <w:rPr>
          <w:rFonts w:hint="default" w:ascii="Times New Roman" w:hAnsi="Times New Roman" w:eastAsia="方正仿宋_GBK" w:cs="Times New Roman"/>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val="zh-CN"/>
        </w:rPr>
        <w:t>加盖公章的报价函。（格式按附件</w:t>
      </w:r>
      <w:r>
        <w:rPr>
          <w:rFonts w:hint="default" w:ascii="Times New Roman" w:hAnsi="Times New Roman" w:eastAsia="方正仿宋_GBK" w:cs="Times New Roman"/>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lang w:val="zh-CN"/>
        </w:rPr>
        <w:t>报价部分。比选响应人应按照采购文件要求报出拟提供货物的品牌、规格、产地、单价、总价等详细内容。报价应包含制作、运输、安装调试、税金、服务等</w:t>
      </w:r>
      <w:r>
        <w:rPr>
          <w:rFonts w:hint="eastAsia" w:ascii="方正仿宋_GBK" w:hAnsi="方正仿宋_GBK" w:eastAsia="方正仿宋_GBK" w:cs="方正仿宋_GBK"/>
          <w:kern w:val="2"/>
          <w:sz w:val="28"/>
          <w:szCs w:val="28"/>
          <w:highlight w:val="none"/>
          <w:u w:val="none"/>
          <w:lang w:val="en-US" w:eastAsia="zh-CN" w:bidi="ar-SA"/>
        </w:rPr>
        <w:t>全部</w:t>
      </w:r>
      <w:r>
        <w:rPr>
          <w:rFonts w:hint="eastAsia" w:ascii="仿宋" w:hAnsi="仿宋" w:eastAsia="仿宋" w:cs="仿宋"/>
          <w:color w:val="auto"/>
          <w:sz w:val="28"/>
          <w:szCs w:val="28"/>
          <w:highlight w:val="none"/>
          <w:lang w:val="zh-CN"/>
        </w:rPr>
        <w:t>费用</w:t>
      </w:r>
      <w:r>
        <w:rPr>
          <w:rFonts w:hint="eastAsia" w:ascii="仿宋" w:hAnsi="仿宋" w:eastAsia="仿宋" w:cs="仿宋"/>
          <w:color w:val="auto"/>
          <w:sz w:val="28"/>
          <w:szCs w:val="28"/>
          <w:highlight w:val="none"/>
          <w:lang w:val="en-US" w:eastAsia="zh-CN"/>
        </w:rPr>
        <w:t>，</w:t>
      </w:r>
      <w:r>
        <w:rPr>
          <w:rFonts w:hint="eastAsia" w:ascii="方正仿宋_GBK" w:hAnsi="方正仿宋_GBK" w:eastAsia="方正仿宋_GBK" w:cs="方正仿宋_GBK"/>
          <w:b/>
          <w:bCs/>
          <w:color w:val="000000"/>
          <w:sz w:val="28"/>
          <w:szCs w:val="28"/>
          <w:highlight w:val="none"/>
          <w:lang w:val="zh-CN"/>
        </w:rPr>
        <w:t>报价为不含税报价，增值税税率单列</w:t>
      </w:r>
      <w:r>
        <w:rPr>
          <w:rFonts w:hint="eastAsia" w:ascii="方正仿宋_GBK" w:hAnsi="方正仿宋_GBK" w:eastAsia="方正仿宋_GBK" w:cs="方正仿宋_GBK"/>
          <w:color w:val="000000"/>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方正仿宋_GBK" w:hAnsi="方正仿宋_GBK" w:eastAsia="方正仿宋_GBK" w:cs="方正仿宋_GBK"/>
          <w:color w:val="000000"/>
          <w:sz w:val="28"/>
          <w:szCs w:val="28"/>
          <w:highlight w:val="none"/>
          <w:lang w:val="zh-CN" w:eastAsia="zh-CN"/>
        </w:rPr>
      </w:pPr>
      <w:r>
        <w:rPr>
          <w:rFonts w:hint="default" w:ascii="Times New Roman" w:hAnsi="Times New Roman" w:eastAsia="方正仿宋_GBK" w:cs="Times New Roman"/>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lang w:val="zh-CN"/>
        </w:rPr>
        <w:t>技术部分。主要包括制作勤务台账的主要技术标准的详细说明或标识说明、验收标准等。如果提供的材料和服务与比选采购文件要求有偏差，必须详细说明，须经比选小组评定和采购人许可，才能作为供应商实质性响应。</w:t>
      </w:r>
      <w:r>
        <w:rPr>
          <w:rFonts w:hint="eastAsia" w:ascii="方正仿宋_GBK" w:hAnsi="方正仿宋_GBK" w:eastAsia="方正仿宋_GBK" w:cs="方正仿宋_GBK"/>
          <w:color w:val="000000"/>
          <w:sz w:val="28"/>
          <w:szCs w:val="28"/>
          <w:highlight w:val="none"/>
          <w:lang w:val="zh-CN" w:eastAsia="zh-CN"/>
        </w:rPr>
        <w:t>（表格自制）</w:t>
      </w:r>
    </w:p>
    <w:p>
      <w:pPr>
        <w:keepNext w:val="0"/>
        <w:keepLines w:val="0"/>
        <w:pageBreakBefore w:val="0"/>
        <w:kinsoku/>
        <w:wordWrap/>
        <w:overflowPunct/>
        <w:topLinePunct w:val="0"/>
        <w:autoSpaceDE w:val="0"/>
        <w:autoSpaceDN w:val="0"/>
        <w:bidi w:val="0"/>
        <w:adjustRightInd w:val="0"/>
        <w:spacing w:line="460" w:lineRule="exact"/>
        <w:ind w:firstLine="630" w:firstLineChars="225"/>
        <w:rPr>
          <w:rFonts w:hint="eastAsia" w:ascii="方正仿宋_GBK" w:hAnsi="方正仿宋_GBK" w:eastAsia="方正仿宋_GBK" w:cs="方正仿宋_GBK"/>
          <w:color w:val="000000"/>
          <w:sz w:val="28"/>
          <w:szCs w:val="28"/>
          <w:highlight w:val="none"/>
          <w:lang w:val="zh-CN"/>
        </w:rPr>
      </w:pPr>
      <w:r>
        <w:rPr>
          <w:rFonts w:hint="default" w:ascii="Times New Roman" w:hAnsi="Times New Roman" w:eastAsia="方正仿宋_GBK" w:cs="Times New Roman"/>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lang w:val="zh-CN"/>
        </w:rPr>
        <w:t>商务部分。主要包括营业执照（复印件加盖鲜章），法定代表人身份证明（原件盖鲜章并附法定代表人身份证复印件加盖鲜章），法定代表人授权委托书（原件盖鲜章并附委托代理人身份证复印件加盖鲜章）、业绩等。</w:t>
      </w:r>
    </w:p>
    <w:p>
      <w:pPr>
        <w:keepNext w:val="0"/>
        <w:keepLines w:val="0"/>
        <w:pageBreakBefore w:val="0"/>
        <w:kinsoku/>
        <w:wordWrap/>
        <w:overflowPunct/>
        <w:topLinePunct w:val="0"/>
        <w:autoSpaceDE w:val="0"/>
        <w:autoSpaceDN w:val="0"/>
        <w:bidi w:val="0"/>
        <w:adjustRightInd w:val="0"/>
        <w:spacing w:line="460" w:lineRule="exact"/>
        <w:ind w:firstLine="632" w:firstLineChars="225"/>
        <w:rPr>
          <w:rFonts w:hint="eastAsia" w:ascii="方正仿宋_GBK" w:hAnsi="方正仿宋_GBK" w:eastAsia="方正仿宋_GBK" w:cs="方正仿宋_GBK"/>
          <w:b/>
          <w:bCs/>
          <w:color w:val="000000"/>
          <w:sz w:val="28"/>
          <w:szCs w:val="28"/>
          <w:highlight w:val="none"/>
          <w:u w:val="single"/>
          <w:lang w:val="zh-CN"/>
        </w:rPr>
      </w:pPr>
      <w:r>
        <w:rPr>
          <w:rFonts w:hint="default" w:ascii="Times New Roman" w:hAnsi="Times New Roman" w:eastAsia="方正仿宋_GBK" w:cs="Times New Roman"/>
          <w:b/>
          <w:bCs/>
          <w:color w:val="000000"/>
          <w:sz w:val="28"/>
          <w:szCs w:val="28"/>
          <w:highlight w:val="none"/>
          <w:u w:val="single"/>
          <w:lang w:val="en-US" w:eastAsia="zh-CN"/>
        </w:rPr>
        <w:t>6.</w:t>
      </w:r>
      <w:r>
        <w:rPr>
          <w:rFonts w:hint="eastAsia" w:ascii="方正仿宋_GBK" w:hAnsi="方正仿宋_GBK" w:eastAsia="方正仿宋_GBK" w:cs="方正仿宋_GBK"/>
          <w:b/>
          <w:bCs/>
          <w:color w:val="000000"/>
          <w:sz w:val="28"/>
          <w:szCs w:val="28"/>
          <w:highlight w:val="none"/>
          <w:u w:val="single"/>
          <w:lang w:val="zh-CN"/>
        </w:rPr>
        <w:t>比选响应文件包括：纸质文件一式</w:t>
      </w:r>
      <w:r>
        <w:rPr>
          <w:rFonts w:hint="default" w:ascii="Times New Roman" w:hAnsi="Times New Roman" w:eastAsia="方正仿宋_GBK" w:cs="Times New Roman"/>
          <w:b/>
          <w:bCs/>
          <w:color w:val="000000"/>
          <w:sz w:val="28"/>
          <w:szCs w:val="28"/>
          <w:highlight w:val="none"/>
          <w:u w:val="single"/>
          <w:lang w:val="en-US" w:eastAsia="zh-CN"/>
        </w:rPr>
        <w:t>3</w:t>
      </w:r>
      <w:r>
        <w:rPr>
          <w:rFonts w:hint="eastAsia" w:ascii="方正仿宋_GBK" w:hAnsi="方正仿宋_GBK" w:eastAsia="方正仿宋_GBK" w:cs="方正仿宋_GBK"/>
          <w:b/>
          <w:bCs/>
          <w:color w:val="000000"/>
          <w:sz w:val="28"/>
          <w:szCs w:val="28"/>
          <w:highlight w:val="none"/>
          <w:u w:val="single"/>
          <w:lang w:val="zh-CN"/>
        </w:rPr>
        <w:t>份，其中正本</w:t>
      </w:r>
      <w:r>
        <w:rPr>
          <w:rFonts w:hint="default" w:ascii="Times New Roman" w:hAnsi="Times New Roman" w:eastAsia="方正仿宋_GBK" w:cs="Times New Roman"/>
          <w:b/>
          <w:bCs/>
          <w:color w:val="000000"/>
          <w:sz w:val="28"/>
          <w:szCs w:val="28"/>
          <w:highlight w:val="none"/>
          <w:u w:val="single"/>
          <w:lang w:val="zh-CN"/>
        </w:rPr>
        <w:t>1</w:t>
      </w:r>
      <w:r>
        <w:rPr>
          <w:rFonts w:hint="eastAsia" w:ascii="方正仿宋_GBK" w:hAnsi="方正仿宋_GBK" w:eastAsia="方正仿宋_GBK" w:cs="方正仿宋_GBK"/>
          <w:b/>
          <w:bCs/>
          <w:color w:val="000000"/>
          <w:sz w:val="28"/>
          <w:szCs w:val="28"/>
          <w:highlight w:val="none"/>
          <w:u w:val="single"/>
          <w:lang w:val="zh-CN"/>
        </w:rPr>
        <w:t>份，副本</w:t>
      </w:r>
      <w:r>
        <w:rPr>
          <w:rFonts w:hint="default" w:ascii="Times New Roman" w:hAnsi="Times New Roman" w:eastAsia="方正仿宋_GBK" w:cs="Times New Roman"/>
          <w:b/>
          <w:bCs/>
          <w:color w:val="000000"/>
          <w:sz w:val="28"/>
          <w:szCs w:val="28"/>
          <w:highlight w:val="none"/>
          <w:u w:val="single"/>
          <w:lang w:val="en-US" w:eastAsia="zh-CN"/>
        </w:rPr>
        <w:t>2</w:t>
      </w:r>
      <w:r>
        <w:rPr>
          <w:rFonts w:hint="eastAsia" w:ascii="方正仿宋_GBK" w:hAnsi="方正仿宋_GBK" w:eastAsia="方正仿宋_GBK" w:cs="方正仿宋_GBK"/>
          <w:b/>
          <w:bCs/>
          <w:color w:val="000000"/>
          <w:sz w:val="28"/>
          <w:szCs w:val="28"/>
          <w:highlight w:val="none"/>
          <w:u w:val="single"/>
          <w:lang w:val="zh-CN"/>
        </w:rPr>
        <w:t>份；电子比选响应文件</w:t>
      </w:r>
      <w:r>
        <w:rPr>
          <w:rFonts w:hint="default" w:ascii="Times New Roman" w:hAnsi="Times New Roman" w:eastAsia="方正仿宋_GBK" w:cs="Times New Roman"/>
          <w:b/>
          <w:bCs/>
          <w:color w:val="000000"/>
          <w:sz w:val="28"/>
          <w:szCs w:val="28"/>
          <w:highlight w:val="none"/>
          <w:u w:val="single"/>
          <w:lang w:val="en-US" w:eastAsia="zh-CN"/>
        </w:rPr>
        <w:t>1</w:t>
      </w:r>
      <w:r>
        <w:rPr>
          <w:rFonts w:hint="eastAsia" w:ascii="方正仿宋_GBK" w:hAnsi="方正仿宋_GBK" w:eastAsia="方正仿宋_GBK" w:cs="方正仿宋_GBK"/>
          <w:b/>
          <w:bCs/>
          <w:color w:val="000000"/>
          <w:sz w:val="28"/>
          <w:szCs w:val="28"/>
          <w:highlight w:val="none"/>
          <w:u w:val="single"/>
          <w:lang w:val="en-US" w:eastAsia="zh-CN"/>
        </w:rPr>
        <w:t>份（</w:t>
      </w:r>
      <w:r>
        <w:rPr>
          <w:rFonts w:hint="default" w:ascii="Times New Roman" w:hAnsi="Times New Roman" w:eastAsia="方正仿宋_GBK" w:cs="Times New Roman"/>
          <w:b/>
          <w:bCs/>
          <w:color w:val="000000"/>
          <w:sz w:val="28"/>
          <w:szCs w:val="28"/>
          <w:highlight w:val="none"/>
          <w:u w:val="single"/>
          <w:lang w:val="en-US" w:eastAsia="zh-CN"/>
        </w:rPr>
        <w:t>U</w:t>
      </w:r>
      <w:r>
        <w:rPr>
          <w:rFonts w:hint="eastAsia" w:ascii="方正仿宋_GBK" w:hAnsi="方正仿宋_GBK" w:eastAsia="方正仿宋_GBK" w:cs="方正仿宋_GBK"/>
          <w:b/>
          <w:bCs/>
          <w:color w:val="000000"/>
          <w:sz w:val="28"/>
          <w:szCs w:val="28"/>
          <w:highlight w:val="none"/>
          <w:u w:val="single"/>
          <w:lang w:val="en-US" w:eastAsia="zh-CN"/>
        </w:rPr>
        <w:t>盘形式）。</w:t>
      </w:r>
    </w:p>
    <w:p>
      <w:pPr>
        <w:keepNext w:val="0"/>
        <w:keepLines w:val="0"/>
        <w:pageBreakBefore w:val="0"/>
        <w:kinsoku/>
        <w:wordWrap/>
        <w:overflowPunct/>
        <w:topLinePunct w:val="0"/>
        <w:autoSpaceDE w:val="0"/>
        <w:autoSpaceDN w:val="0"/>
        <w:bidi w:val="0"/>
        <w:adjustRightInd w:val="0"/>
        <w:spacing w:line="460" w:lineRule="exact"/>
        <w:ind w:firstLine="632" w:firstLineChars="225"/>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zh-CN"/>
        </w:rPr>
        <w:t>十二、</w:t>
      </w:r>
      <w:r>
        <w:rPr>
          <w:rFonts w:hint="eastAsia" w:ascii="方正仿宋_GBK" w:hAnsi="方正仿宋_GBK" w:eastAsia="方正仿宋_GBK" w:cs="方正仿宋_GBK"/>
          <w:b/>
          <w:color w:val="000000"/>
          <w:sz w:val="28"/>
          <w:szCs w:val="28"/>
          <w:highlight w:val="none"/>
          <w:lang w:val="en-US" w:eastAsia="zh-CN"/>
        </w:rPr>
        <w:t>比选须知</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比选响应人有以下情形之一的，采购人有权拒收比选响应人文件：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（一）未在递交比选响应文件时出示采购人计财部开具的</w:t>
      </w:r>
      <w:r>
        <w:rPr>
          <w:rFonts w:hint="eastAsia" w:ascii="方正仿宋_GBK" w:hAnsi="方正仿宋_GBK" w:eastAsia="方正仿宋_GBK" w:cs="方正仿宋_GBK"/>
          <w:color w:val="000000"/>
          <w:sz w:val="28"/>
          <w:szCs w:val="28"/>
          <w:highlight w:val="none"/>
          <w:lang w:eastAsia="zh-CN"/>
        </w:rPr>
        <w:t>比选</w:t>
      </w:r>
      <w:r>
        <w:rPr>
          <w:rFonts w:hint="eastAsia" w:ascii="方正仿宋_GBK" w:hAnsi="方正仿宋_GBK" w:eastAsia="方正仿宋_GBK" w:cs="方正仿宋_GBK"/>
          <w:color w:val="000000"/>
          <w:sz w:val="28"/>
          <w:szCs w:val="28"/>
          <w:highlight w:val="none"/>
        </w:rPr>
        <w:t>响应保证金</w:t>
      </w:r>
      <w:r>
        <w:rPr>
          <w:rFonts w:hint="eastAsia" w:ascii="方正仿宋_GBK" w:hAnsi="方正仿宋_GBK" w:eastAsia="方正仿宋_GBK" w:cs="方正仿宋_GBK"/>
          <w:color w:val="000000"/>
          <w:sz w:val="28"/>
          <w:szCs w:val="28"/>
          <w:highlight w:val="none"/>
          <w:lang w:val="en-US" w:eastAsia="zh-CN"/>
        </w:rPr>
        <w:t>收据的；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（二）未在递交比选响应文件截止时间前递交响应文件的；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000000"/>
          <w:sz w:val="28"/>
          <w:szCs w:val="28"/>
          <w:highlight w:val="none"/>
          <w:lang w:val="zh-CN"/>
        </w:rPr>
        <w:t>（三）比选响应人未派法定代表人或</w:t>
      </w:r>
      <w:r>
        <w:rPr>
          <w:rFonts w:hint="eastAsia" w:ascii="方正仿宋_GBK" w:hAnsi="方正仿宋_GBK" w:eastAsia="方正仿宋_GBK" w:cs="方正仿宋_GBK"/>
          <w:color w:val="000000"/>
          <w:sz w:val="28"/>
          <w:szCs w:val="28"/>
          <w:highlight w:val="none"/>
          <w:lang w:val="en-US" w:eastAsia="zh-CN"/>
        </w:rPr>
        <w:t>法定代表人</w:t>
      </w:r>
      <w:r>
        <w:rPr>
          <w:rFonts w:hint="eastAsia" w:ascii="方正仿宋_GBK" w:hAnsi="方正仿宋_GBK" w:eastAsia="方正仿宋_GBK" w:cs="方正仿宋_GBK"/>
          <w:color w:val="000000"/>
          <w:sz w:val="28"/>
          <w:szCs w:val="28"/>
          <w:highlight w:val="none"/>
          <w:lang w:val="zh-CN"/>
        </w:rPr>
        <w:t>委托代理人出席比选唱价</w:t>
      </w:r>
      <w:r>
        <w:rPr>
          <w:rFonts w:hint="eastAsia" w:ascii="方正仿宋_GBK" w:hAnsi="方正仿宋_GBK" w:eastAsia="方正仿宋_GBK" w:cs="方正仿宋_GBK"/>
          <w:color w:val="000000"/>
          <w:sz w:val="28"/>
          <w:szCs w:val="28"/>
          <w:highlight w:val="none"/>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（四）未按要求密封比选响应文件的。</w:t>
      </w:r>
    </w:p>
    <w:p>
      <w:pPr>
        <w:keepNext w:val="0"/>
        <w:keepLines w:val="0"/>
        <w:pageBreakBefore w:val="0"/>
        <w:kinsoku/>
        <w:wordWrap/>
        <w:overflowPunct/>
        <w:topLinePunct w:val="0"/>
        <w:autoSpaceDE w:val="0"/>
        <w:autoSpaceDN w:val="0"/>
        <w:bidi w:val="0"/>
        <w:adjustRightInd w:val="0"/>
        <w:spacing w:line="460" w:lineRule="exact"/>
        <w:ind w:firstLine="562" w:firstLineChars="200"/>
        <w:rPr>
          <w:rFonts w:hint="eastAsia" w:ascii="方正仿宋_GBK" w:hAnsi="方正仿宋_GBK" w:eastAsia="方正仿宋_GBK" w:cs="方正仿宋_GBK"/>
          <w:b/>
          <w:bCs/>
          <w:color w:val="000000"/>
          <w:sz w:val="28"/>
          <w:szCs w:val="28"/>
          <w:highlight w:val="none"/>
          <w:lang w:val="en-US" w:eastAsia="zh-CN"/>
        </w:rPr>
      </w:pPr>
      <w:r>
        <w:rPr>
          <w:rFonts w:hint="eastAsia" w:ascii="方正仿宋_GBK" w:hAnsi="方正仿宋_GBK" w:eastAsia="方正仿宋_GBK" w:cs="方正仿宋_GBK"/>
          <w:b/>
          <w:bCs/>
          <w:color w:val="000000"/>
          <w:sz w:val="28"/>
          <w:szCs w:val="28"/>
          <w:highlight w:val="none"/>
          <w:lang w:val="en-US" w:eastAsia="zh-CN"/>
        </w:rPr>
        <w:t>十三、比选</w:t>
      </w:r>
      <w:r>
        <w:rPr>
          <w:rFonts w:hint="eastAsia" w:ascii="方正仿宋_GBK" w:hAnsi="方正仿宋_GBK" w:eastAsia="方正仿宋_GBK" w:cs="方正仿宋_GBK"/>
          <w:b/>
          <w:bCs/>
          <w:color w:val="000000"/>
          <w:sz w:val="28"/>
          <w:szCs w:val="28"/>
          <w:highlight w:val="none"/>
          <w:lang w:val="zh-CN" w:eastAsia="zh-CN"/>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en-US" w:eastAsia="zh-CN"/>
        </w:rPr>
        <w:t>（一）</w:t>
      </w:r>
      <w:r>
        <w:rPr>
          <w:rFonts w:hint="eastAsia" w:ascii="方正仿宋_GBK" w:hAnsi="方正仿宋_GBK" w:eastAsia="方正仿宋_GBK" w:cs="方正仿宋_GBK"/>
          <w:color w:val="000000"/>
          <w:sz w:val="28"/>
          <w:szCs w:val="28"/>
          <w:highlight w:val="none"/>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（二）资格条件不符合国家有关规定和</w:t>
      </w:r>
      <w:r>
        <w:rPr>
          <w:rFonts w:hint="eastAsia" w:ascii="方正仿宋_GBK" w:hAnsi="方正仿宋_GBK" w:eastAsia="方正仿宋_GBK" w:cs="方正仿宋_GBK"/>
          <w:color w:val="000000"/>
          <w:sz w:val="28"/>
          <w:szCs w:val="28"/>
          <w:highlight w:val="none"/>
          <w:lang w:val="en-US" w:eastAsia="zh-CN"/>
        </w:rPr>
        <w:t>比选</w:t>
      </w:r>
      <w:r>
        <w:rPr>
          <w:rFonts w:hint="eastAsia" w:ascii="方正仿宋_GBK" w:hAnsi="方正仿宋_GBK" w:eastAsia="方正仿宋_GBK" w:cs="方正仿宋_GBK"/>
          <w:color w:val="000000"/>
          <w:sz w:val="28"/>
          <w:szCs w:val="28"/>
          <w:highlight w:val="none"/>
          <w:lang w:val="zh-CN" w:eastAsia="zh-CN"/>
        </w:rPr>
        <w:t>文件要求的，或者拒不按照要求对</w:t>
      </w:r>
      <w:r>
        <w:rPr>
          <w:rFonts w:hint="eastAsia" w:ascii="方正仿宋_GBK" w:hAnsi="方正仿宋_GBK" w:eastAsia="方正仿宋_GBK" w:cs="方正仿宋_GBK"/>
          <w:color w:val="000000"/>
          <w:sz w:val="28"/>
          <w:szCs w:val="28"/>
          <w:highlight w:val="none"/>
          <w:lang w:val="en-US" w:eastAsia="zh-CN"/>
        </w:rPr>
        <w:t>响应</w:t>
      </w:r>
      <w:r>
        <w:rPr>
          <w:rFonts w:hint="eastAsia" w:ascii="方正仿宋_GBK" w:hAnsi="方正仿宋_GBK" w:eastAsia="方正仿宋_GBK" w:cs="方正仿宋_GBK"/>
          <w:color w:val="000000"/>
          <w:sz w:val="28"/>
          <w:szCs w:val="28"/>
          <w:highlight w:val="none"/>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（三）报价超过比选最高限价的；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（四）比选响应文件封面及密封袋封面上</w:t>
      </w:r>
      <w:r>
        <w:rPr>
          <w:rFonts w:hint="eastAsia" w:ascii="方正仿宋_GBK" w:hAnsi="方正仿宋_GBK" w:eastAsia="方正仿宋_GBK" w:cs="方正仿宋_GBK"/>
          <w:color w:val="000000"/>
          <w:sz w:val="28"/>
          <w:szCs w:val="28"/>
          <w:highlight w:val="none"/>
          <w:lang w:val="en-US" w:eastAsia="zh-CN"/>
        </w:rPr>
        <w:t>未</w:t>
      </w:r>
      <w:r>
        <w:rPr>
          <w:rFonts w:hint="eastAsia" w:ascii="方正仿宋_GBK" w:hAnsi="方正仿宋_GBK" w:eastAsia="方正仿宋_GBK" w:cs="方正仿宋_GBK"/>
          <w:color w:val="000000"/>
          <w:sz w:val="28"/>
          <w:szCs w:val="28"/>
          <w:highlight w:val="none"/>
          <w:lang w:val="zh-CN" w:eastAsia="zh-CN"/>
        </w:rPr>
        <w:t>注明“项目名称”“项目编号”“比选响应</w:t>
      </w:r>
      <w:r>
        <w:rPr>
          <w:rFonts w:hint="eastAsia" w:ascii="方正仿宋_GBK" w:hAnsi="方正仿宋_GBK" w:eastAsia="方正仿宋_GBK" w:cs="方正仿宋_GBK"/>
          <w:color w:val="000000"/>
          <w:sz w:val="28"/>
          <w:szCs w:val="28"/>
          <w:highlight w:val="none"/>
          <w:lang w:val="en-US" w:eastAsia="zh-CN"/>
        </w:rPr>
        <w:t>人</w:t>
      </w:r>
      <w:r>
        <w:rPr>
          <w:rFonts w:hint="eastAsia" w:ascii="方正仿宋_GBK" w:hAnsi="方正仿宋_GBK" w:eastAsia="方正仿宋_GBK" w:cs="方正仿宋_GBK"/>
          <w:color w:val="000000"/>
          <w:sz w:val="28"/>
          <w:szCs w:val="28"/>
          <w:highlight w:val="none"/>
          <w:lang w:val="zh-CN" w:eastAsia="zh-CN"/>
        </w:rPr>
        <w:t>名称”，</w:t>
      </w:r>
      <w:r>
        <w:rPr>
          <w:rFonts w:hint="eastAsia" w:ascii="方正仿宋_GBK" w:hAnsi="方正仿宋_GBK" w:eastAsia="方正仿宋_GBK" w:cs="方正仿宋_GBK"/>
          <w:color w:val="000000"/>
          <w:sz w:val="28"/>
          <w:szCs w:val="28"/>
          <w:highlight w:val="none"/>
          <w:lang w:val="en-US" w:eastAsia="zh-CN"/>
        </w:rPr>
        <w:t>或未</w:t>
      </w:r>
      <w:r>
        <w:rPr>
          <w:rFonts w:hint="eastAsia" w:ascii="方正仿宋_GBK" w:hAnsi="方正仿宋_GBK" w:eastAsia="方正仿宋_GBK" w:cs="方正仿宋_GBK"/>
          <w:color w:val="000000"/>
          <w:sz w:val="28"/>
          <w:szCs w:val="28"/>
          <w:highlight w:val="none"/>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zh-CN" w:eastAsia="zh-CN"/>
        </w:rPr>
        <w:t>（五）比选响应文件</w:t>
      </w:r>
      <w:r>
        <w:rPr>
          <w:rFonts w:hint="eastAsia" w:ascii="方正仿宋_GBK" w:hAnsi="方正仿宋_GBK" w:eastAsia="方正仿宋_GBK" w:cs="方正仿宋_GBK"/>
          <w:color w:val="000000"/>
          <w:sz w:val="28"/>
          <w:szCs w:val="28"/>
          <w:highlight w:val="none"/>
          <w:lang w:val="en-US" w:eastAsia="zh-CN"/>
        </w:rPr>
        <w:t>中</w:t>
      </w:r>
      <w:r>
        <w:rPr>
          <w:rFonts w:hint="eastAsia" w:ascii="方正仿宋_GBK" w:hAnsi="方正仿宋_GBK" w:eastAsia="方正仿宋_GBK" w:cs="方正仿宋_GBK"/>
          <w:color w:val="000000"/>
          <w:sz w:val="28"/>
          <w:szCs w:val="28"/>
          <w:highlight w:val="none"/>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（六）比选响应文件散装或者活页装订的；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en-US" w:eastAsia="zh-CN"/>
        </w:rPr>
        <w:t>（七）</w:t>
      </w:r>
      <w:r>
        <w:rPr>
          <w:rFonts w:hint="eastAsia" w:ascii="方正仿宋_GBK" w:hAnsi="方正仿宋_GBK" w:eastAsia="方正仿宋_GBK" w:cs="方正仿宋_GBK"/>
          <w:color w:val="000000"/>
          <w:sz w:val="28"/>
          <w:szCs w:val="28"/>
          <w:highlight w:val="none"/>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（八）比选响应文件封面未标注正副本（密封袋封面无需标注正副本）；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（九）比选响应文件中报价函部分、授权部分未盖章，或无法定代表人签字，或签字人无有效授权书的；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en-US" w:eastAsia="zh-CN"/>
        </w:rPr>
        <w:t>（十）</w:t>
      </w:r>
      <w:r>
        <w:rPr>
          <w:rFonts w:hint="eastAsia" w:ascii="方正仿宋_GBK" w:hAnsi="方正仿宋_GBK" w:eastAsia="方正仿宋_GBK" w:cs="方正仿宋_GBK"/>
          <w:color w:val="000000"/>
          <w:sz w:val="28"/>
          <w:szCs w:val="28"/>
          <w:highlight w:val="none"/>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en-US" w:eastAsia="zh-CN"/>
        </w:rPr>
        <w:t>（十一）未</w:t>
      </w:r>
      <w:r>
        <w:rPr>
          <w:rFonts w:hint="eastAsia" w:ascii="方正仿宋_GBK" w:hAnsi="方正仿宋_GBK" w:eastAsia="方正仿宋_GBK" w:cs="方正仿宋_GBK"/>
          <w:color w:val="000000"/>
          <w:sz w:val="28"/>
          <w:szCs w:val="28"/>
          <w:highlight w:val="none"/>
          <w:lang w:val="zh-CN" w:eastAsia="zh-CN"/>
        </w:rPr>
        <w:t>对</w:t>
      </w:r>
      <w:r>
        <w:rPr>
          <w:rFonts w:hint="eastAsia" w:ascii="方正仿宋_GBK" w:hAnsi="方正仿宋_GBK" w:eastAsia="方正仿宋_GBK" w:cs="方正仿宋_GBK"/>
          <w:color w:val="000000"/>
          <w:sz w:val="28"/>
          <w:szCs w:val="28"/>
          <w:highlight w:val="none"/>
          <w:lang w:val="en-US" w:eastAsia="zh-CN"/>
        </w:rPr>
        <w:t>比选</w:t>
      </w:r>
      <w:r>
        <w:rPr>
          <w:rFonts w:hint="eastAsia" w:ascii="方正仿宋_GBK" w:hAnsi="方正仿宋_GBK" w:eastAsia="方正仿宋_GBK" w:cs="方正仿宋_GBK"/>
          <w:color w:val="000000"/>
          <w:sz w:val="28"/>
          <w:szCs w:val="28"/>
          <w:highlight w:val="none"/>
          <w:lang w:val="zh-CN" w:eastAsia="zh-CN"/>
        </w:rPr>
        <w:t>文件有关工期、</w:t>
      </w:r>
      <w:r>
        <w:rPr>
          <w:rFonts w:hint="eastAsia" w:ascii="方正仿宋_GBK" w:hAnsi="方正仿宋_GBK" w:eastAsia="方正仿宋_GBK" w:cs="方正仿宋_GBK"/>
          <w:color w:val="000000"/>
          <w:sz w:val="28"/>
          <w:szCs w:val="28"/>
          <w:highlight w:val="none"/>
          <w:lang w:val="en-US" w:eastAsia="zh-CN"/>
        </w:rPr>
        <w:t>比选</w:t>
      </w:r>
      <w:r>
        <w:rPr>
          <w:rFonts w:hint="eastAsia" w:ascii="方正仿宋_GBK" w:hAnsi="方正仿宋_GBK" w:eastAsia="方正仿宋_GBK" w:cs="方正仿宋_GBK"/>
          <w:color w:val="000000"/>
          <w:sz w:val="28"/>
          <w:szCs w:val="28"/>
          <w:highlight w:val="none"/>
          <w:lang w:val="zh-CN" w:eastAsia="zh-CN"/>
        </w:rPr>
        <w:t>有效期、质量要求、技术标准和要求、</w:t>
      </w:r>
      <w:r>
        <w:rPr>
          <w:rFonts w:hint="eastAsia" w:ascii="方正仿宋_GBK" w:hAnsi="方正仿宋_GBK" w:eastAsia="方正仿宋_GBK" w:cs="方正仿宋_GBK"/>
          <w:color w:val="000000"/>
          <w:sz w:val="28"/>
          <w:szCs w:val="28"/>
          <w:highlight w:val="none"/>
          <w:lang w:val="en-US" w:eastAsia="zh-CN"/>
        </w:rPr>
        <w:t>比选</w:t>
      </w:r>
      <w:r>
        <w:rPr>
          <w:rFonts w:hint="eastAsia" w:ascii="方正仿宋_GBK" w:hAnsi="方正仿宋_GBK" w:eastAsia="方正仿宋_GBK" w:cs="方正仿宋_GBK"/>
          <w:color w:val="000000"/>
          <w:sz w:val="28"/>
          <w:szCs w:val="28"/>
          <w:highlight w:val="none"/>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zh-CN" w:eastAsia="zh-CN"/>
        </w:rPr>
      </w:pPr>
      <w:r>
        <w:rPr>
          <w:rFonts w:hint="eastAsia" w:ascii="方正仿宋_GBK" w:hAnsi="方正仿宋_GBK" w:eastAsia="方正仿宋_GBK" w:cs="方正仿宋_GBK"/>
          <w:color w:val="000000"/>
          <w:sz w:val="28"/>
          <w:szCs w:val="28"/>
          <w:highlight w:val="none"/>
          <w:lang w:val="zh-CN" w:eastAsia="zh-CN"/>
        </w:rPr>
        <w:t>（十四）有串通比选或弄虚作假或</w:t>
      </w:r>
      <w:r>
        <w:rPr>
          <w:rFonts w:hint="eastAsia" w:ascii="方正仿宋_GBK" w:hAnsi="方正仿宋_GBK" w:eastAsia="方正仿宋_GBK" w:cs="方正仿宋_GBK"/>
          <w:color w:val="000000"/>
          <w:sz w:val="28"/>
          <w:szCs w:val="28"/>
          <w:highlight w:val="none"/>
          <w:lang w:val="en-US" w:eastAsia="zh-CN"/>
        </w:rPr>
        <w:t>其他影响比选公正性的行为</w:t>
      </w:r>
      <w:r>
        <w:rPr>
          <w:rFonts w:hint="eastAsia" w:ascii="方正仿宋_GBK" w:hAnsi="方正仿宋_GBK" w:eastAsia="方正仿宋_GBK" w:cs="方正仿宋_GBK"/>
          <w:color w:val="000000"/>
          <w:sz w:val="28"/>
          <w:szCs w:val="28"/>
          <w:highlight w:val="none"/>
          <w:lang w:val="zh-CN" w:eastAsia="zh-CN"/>
        </w:rPr>
        <w:t>的。</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十四、响应人违规行为处罚条款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rPr>
        <w:t>（二）比选过程中发现存在贿赂行为的。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rPr>
        <w:t>（三）采用非正常手段，干扰评审工作的。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kern w:val="0"/>
          <w:sz w:val="28"/>
          <w:szCs w:val="28"/>
          <w:highlight w:val="none"/>
          <w:lang w:val="en-US" w:eastAsia="zh-CN"/>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（七）</w:t>
      </w:r>
      <w:r>
        <w:rPr>
          <w:rFonts w:hint="eastAsia" w:ascii="方正仿宋_GBK" w:hAnsi="方正仿宋_GBK" w:eastAsia="方正仿宋_GBK" w:cs="方正仿宋_GBK"/>
          <w:color w:val="000000"/>
          <w:kern w:val="0"/>
          <w:sz w:val="28"/>
          <w:szCs w:val="28"/>
          <w:highlight w:val="none"/>
          <w:lang w:val="en-US" w:eastAsia="zh-CN"/>
        </w:rPr>
        <w:t>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（八）严重违反采购承诺或合同约定，提高价格、降低质量、拖延工期或供货时间的不诚信行为</w:t>
      </w:r>
      <w:r>
        <w:rPr>
          <w:rFonts w:hint="eastAsia" w:ascii="方正仿宋_GBK" w:hAnsi="方正仿宋_GBK" w:eastAsia="方正仿宋_GBK" w:cs="方正仿宋_GBK"/>
          <w:color w:val="000000"/>
          <w:sz w:val="28"/>
          <w:szCs w:val="28"/>
          <w:highlight w:val="none"/>
          <w:lang w:val="en-US" w:eastAsia="zh-CN"/>
        </w:rPr>
        <w:tab/>
      </w:r>
      <w:r>
        <w:rPr>
          <w:rFonts w:hint="eastAsia" w:ascii="方正仿宋_GBK" w:hAnsi="方正仿宋_GBK" w:eastAsia="方正仿宋_GBK" w:cs="方正仿宋_GBK"/>
          <w:color w:val="000000"/>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（九）在履行采购承诺或合同过程中，出现严重的工程、设备质量问题或给招标方造成经济损失、安全事故以及不良社会影响的，或在履约过程中出现严重不诚信情况的。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（十）不遵守招投标法律法规，在采购过程中有恶意诽谤、诬告或陷害其他竟争对手的不良行为的。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（十一）有其他违反国家法律法规或采购文件相关规定的不诚信行为。</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十五、黑名单供应商惩诫标准及措施</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（一）列入黑名单的供应商将在</w:t>
      </w:r>
      <w:r>
        <w:rPr>
          <w:rFonts w:hint="eastAsia" w:ascii="方正仿宋_GBK" w:hAnsi="方正仿宋_GBK" w:eastAsia="方正仿宋_GBK" w:cs="方正仿宋_GBK"/>
          <w:color w:val="000000"/>
          <w:kern w:val="0"/>
          <w:sz w:val="28"/>
          <w:szCs w:val="28"/>
          <w:highlight w:val="none"/>
        </w:rPr>
        <w:t>重庆江北机场官网（</w:t>
      </w:r>
      <w:r>
        <w:rPr>
          <w:rFonts w:hint="default" w:ascii="Times New Roman" w:hAnsi="Times New Roman" w:eastAsia="方正仿宋_GBK" w:cs="Times New Roman"/>
          <w:color w:val="000000"/>
          <w:kern w:val="0"/>
          <w:sz w:val="28"/>
          <w:szCs w:val="28"/>
          <w:highlight w:val="none"/>
        </w:rPr>
        <w:t>www</w:t>
      </w:r>
      <w:r>
        <w:rPr>
          <w:rFonts w:hint="eastAsia" w:ascii="方正仿宋_GBK" w:hAnsi="方正仿宋_GBK" w:eastAsia="方正仿宋_GBK" w:cs="方正仿宋_GBK"/>
          <w:color w:val="000000"/>
          <w:kern w:val="0"/>
          <w:sz w:val="28"/>
          <w:szCs w:val="28"/>
          <w:highlight w:val="none"/>
        </w:rPr>
        <w:t>.</w:t>
      </w:r>
      <w:r>
        <w:rPr>
          <w:rFonts w:hint="default" w:ascii="Times New Roman" w:hAnsi="Times New Roman" w:eastAsia="方正仿宋_GBK" w:cs="Times New Roman"/>
          <w:color w:val="000000"/>
          <w:kern w:val="0"/>
          <w:sz w:val="28"/>
          <w:szCs w:val="28"/>
          <w:highlight w:val="none"/>
        </w:rPr>
        <w:t>cqa</w:t>
      </w:r>
      <w:r>
        <w:rPr>
          <w:rFonts w:hint="eastAsia" w:ascii="方正仿宋_GBK" w:hAnsi="方正仿宋_GBK" w:eastAsia="方正仿宋_GBK" w:cs="方正仿宋_GBK"/>
          <w:color w:val="000000"/>
          <w:kern w:val="0"/>
          <w:sz w:val="28"/>
          <w:szCs w:val="28"/>
          <w:highlight w:val="none"/>
        </w:rPr>
        <w:t>.</w:t>
      </w:r>
      <w:r>
        <w:rPr>
          <w:rFonts w:hint="default" w:ascii="Times New Roman" w:hAnsi="Times New Roman" w:eastAsia="方正仿宋_GBK" w:cs="Times New Roman"/>
          <w:color w:val="000000"/>
          <w:kern w:val="0"/>
          <w:sz w:val="28"/>
          <w:szCs w:val="28"/>
          <w:highlight w:val="none"/>
        </w:rPr>
        <w:t>cn</w:t>
      </w:r>
      <w:r>
        <w:rPr>
          <w:rFonts w:hint="eastAsia" w:ascii="方正仿宋_GBK" w:hAnsi="方正仿宋_GBK" w:eastAsia="方正仿宋_GBK" w:cs="方正仿宋_GBK"/>
          <w:color w:val="000000"/>
          <w:kern w:val="0"/>
          <w:sz w:val="28"/>
          <w:szCs w:val="28"/>
          <w:highlight w:val="none"/>
        </w:rPr>
        <w:t>）</w:t>
      </w:r>
      <w:r>
        <w:rPr>
          <w:rFonts w:hint="eastAsia" w:ascii="方正仿宋_GBK" w:hAnsi="方正仿宋_GBK" w:eastAsia="方正仿宋_GBK" w:cs="方正仿宋_GBK"/>
          <w:color w:val="000000"/>
          <w:sz w:val="28"/>
          <w:szCs w:val="28"/>
          <w:highlight w:val="none"/>
          <w:lang w:val="en-US" w:eastAsia="zh-CN"/>
        </w:rPr>
        <w:t>进行公布和公示。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（二）被列入黑名单的供应商及相关人员，从被确认之日起</w:t>
      </w: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lang w:val="en-US" w:eastAsia="zh-CN"/>
        </w:rPr>
        <w:t>年内，取消其参与重庆江北国际机场有限公司采购项目的资格。</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eastAsia="zh-CN"/>
        </w:rPr>
        <w:t>六</w:t>
      </w:r>
      <w:r>
        <w:rPr>
          <w:rFonts w:hint="eastAsia" w:ascii="方正仿宋_GBK" w:hAnsi="方正仿宋_GBK" w:eastAsia="方正仿宋_GBK" w:cs="方正仿宋_GBK"/>
          <w:b/>
          <w:color w:val="000000"/>
          <w:sz w:val="28"/>
          <w:szCs w:val="28"/>
          <w:highlight w:val="none"/>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（一）</w:t>
      </w:r>
      <w:r>
        <w:rPr>
          <w:rFonts w:hint="eastAsia" w:ascii="方正仿宋_GBK" w:hAnsi="方正仿宋_GBK" w:eastAsia="方正仿宋_GBK" w:cs="方正仿宋_GBK"/>
          <w:color w:val="000000"/>
          <w:sz w:val="28"/>
          <w:szCs w:val="28"/>
          <w:highlight w:val="none"/>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（二）</w:t>
      </w:r>
      <w:r>
        <w:rPr>
          <w:rFonts w:hint="eastAsia" w:ascii="方正仿宋_GBK" w:hAnsi="方正仿宋_GBK" w:eastAsia="方正仿宋_GBK" w:cs="方正仿宋_GBK"/>
          <w:color w:val="000000"/>
          <w:sz w:val="28"/>
          <w:szCs w:val="28"/>
          <w:highlight w:val="none"/>
        </w:rPr>
        <w:t>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（三）</w:t>
      </w:r>
      <w:r>
        <w:rPr>
          <w:rFonts w:hint="eastAsia" w:ascii="方正仿宋_GBK" w:hAnsi="方正仿宋_GBK" w:eastAsia="方正仿宋_GBK" w:cs="方正仿宋_GBK"/>
          <w:color w:val="000000"/>
          <w:sz w:val="28"/>
          <w:szCs w:val="28"/>
          <w:highlight w:val="none"/>
        </w:rPr>
        <w:t>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（四）</w:t>
      </w:r>
      <w:r>
        <w:rPr>
          <w:rFonts w:hint="eastAsia" w:ascii="方正仿宋_GBK" w:hAnsi="方正仿宋_GBK" w:eastAsia="方正仿宋_GBK" w:cs="方正仿宋_GBK"/>
          <w:color w:val="000000"/>
          <w:sz w:val="28"/>
          <w:szCs w:val="28"/>
          <w:highlight w:val="none"/>
        </w:rPr>
        <w:t>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（五）</w:t>
      </w:r>
      <w:r>
        <w:rPr>
          <w:rFonts w:hint="eastAsia" w:ascii="方正仿宋_GBK" w:hAnsi="方正仿宋_GBK" w:eastAsia="方正仿宋_GBK" w:cs="方正仿宋_GBK"/>
          <w:color w:val="00000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（六）</w:t>
      </w:r>
      <w:r>
        <w:rPr>
          <w:rFonts w:hint="eastAsia" w:ascii="方正仿宋_GBK" w:hAnsi="方正仿宋_GBK" w:eastAsia="方正仿宋_GBK" w:cs="方正仿宋_GBK"/>
          <w:color w:val="000000"/>
          <w:sz w:val="28"/>
          <w:szCs w:val="28"/>
          <w:highlight w:val="none"/>
        </w:rPr>
        <w:t>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（七）</w:t>
      </w:r>
      <w:r>
        <w:rPr>
          <w:rFonts w:hint="eastAsia" w:ascii="方正仿宋_GBK" w:hAnsi="方正仿宋_GBK" w:eastAsia="方正仿宋_GBK" w:cs="方正仿宋_GBK"/>
          <w:color w:val="00000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eastAsia="zh-CN"/>
        </w:rPr>
        <w:t>七</w:t>
      </w:r>
      <w:r>
        <w:rPr>
          <w:rFonts w:hint="eastAsia" w:ascii="方正仿宋_GBK" w:hAnsi="方正仿宋_GBK" w:eastAsia="方正仿宋_GBK" w:cs="方正仿宋_GBK"/>
          <w:b/>
          <w:color w:val="000000"/>
          <w:sz w:val="28"/>
          <w:szCs w:val="28"/>
          <w:highlight w:val="none"/>
        </w:rPr>
        <w:t>、监督部门</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重庆江北国际机场有限公司</w:t>
      </w:r>
      <w:r>
        <w:rPr>
          <w:rFonts w:hint="eastAsia" w:ascii="方正仿宋_GBK" w:hAnsi="方正仿宋_GBK" w:eastAsia="方正仿宋_GBK" w:cs="方正仿宋_GBK"/>
          <w:color w:val="000000"/>
          <w:sz w:val="28"/>
          <w:szCs w:val="28"/>
          <w:highlight w:val="none"/>
          <w:lang w:eastAsia="zh-CN"/>
        </w:rPr>
        <w:t>安全检查站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地址：</w:t>
      </w:r>
      <w:r>
        <w:rPr>
          <w:rFonts w:hint="eastAsia" w:ascii="方正仿宋_GBK" w:hAnsi="方正仿宋_GBK" w:eastAsia="方正仿宋_GBK" w:cs="方正仿宋_GBK"/>
          <w:color w:val="000000"/>
          <w:sz w:val="28"/>
          <w:szCs w:val="28"/>
          <w:highlight w:val="none"/>
          <w:lang w:eastAsia="zh-CN"/>
        </w:rPr>
        <w:t>重庆市渝北区翔安路</w:t>
      </w:r>
      <w:r>
        <w:rPr>
          <w:rFonts w:hint="default" w:ascii="Times New Roman" w:hAnsi="Times New Roman" w:eastAsia="方正仿宋_GBK" w:cs="Times New Roman"/>
          <w:color w:val="000000"/>
          <w:sz w:val="28"/>
          <w:szCs w:val="28"/>
          <w:highlight w:val="none"/>
          <w:lang w:val="en-US" w:eastAsia="zh-CN"/>
        </w:rPr>
        <w:t>16</w:t>
      </w:r>
      <w:r>
        <w:rPr>
          <w:rFonts w:hint="eastAsia" w:ascii="方正仿宋_GBK" w:hAnsi="方正仿宋_GBK" w:eastAsia="方正仿宋_GBK" w:cs="方正仿宋_GBK"/>
          <w:color w:val="000000"/>
          <w:sz w:val="28"/>
          <w:szCs w:val="28"/>
          <w:highlight w:val="none"/>
          <w:lang w:val="en-US" w:eastAsia="zh-CN"/>
        </w:rPr>
        <w:t>号</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default" w:ascii="Times New Roman" w:hAnsi="Times New Roman" w:eastAsia="方正仿宋_GBK" w:cs="Times New Roman"/>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电话：</w:t>
      </w:r>
      <w:r>
        <w:rPr>
          <w:rFonts w:hint="default" w:ascii="Times New Roman" w:hAnsi="Times New Roman" w:eastAsia="方正仿宋_GBK" w:cs="Times New Roman"/>
          <w:color w:val="000000"/>
          <w:sz w:val="28"/>
          <w:szCs w:val="28"/>
          <w:highlight w:val="none"/>
        </w:rPr>
        <w:t>023-6715</w:t>
      </w:r>
      <w:r>
        <w:rPr>
          <w:rFonts w:hint="default" w:ascii="Times New Roman" w:hAnsi="Times New Roman" w:eastAsia="方正仿宋_GBK" w:cs="Times New Roman"/>
          <w:color w:val="000000"/>
          <w:sz w:val="28"/>
          <w:szCs w:val="28"/>
          <w:highlight w:val="none"/>
          <w:lang w:val="en-US" w:eastAsia="zh-CN"/>
        </w:rPr>
        <w:t>3789</w:t>
      </w:r>
    </w:p>
    <w:p>
      <w:pPr>
        <w:keepNext w:val="0"/>
        <w:keepLines w:val="0"/>
        <w:pageBreakBefore w:val="0"/>
        <w:kinsoku/>
        <w:wordWrap/>
        <w:overflowPunct/>
        <w:topLinePunct w:val="0"/>
        <w:autoSpaceDE w:val="0"/>
        <w:autoSpaceDN w:val="0"/>
        <w:bidi w:val="0"/>
        <w:adjustRightInd w:val="0"/>
        <w:spacing w:line="460" w:lineRule="exact"/>
        <w:ind w:firstLine="562" w:firstLineChars="200"/>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eastAsia="zh-CN"/>
        </w:rPr>
        <w:t>八</w:t>
      </w:r>
      <w:r>
        <w:rPr>
          <w:rFonts w:hint="eastAsia" w:ascii="方正仿宋_GBK" w:hAnsi="方正仿宋_GBK" w:eastAsia="方正仿宋_GBK" w:cs="方正仿宋_GBK"/>
          <w:b/>
          <w:color w:val="000000"/>
          <w:sz w:val="28"/>
          <w:szCs w:val="28"/>
          <w:highlight w:val="none"/>
        </w:rPr>
        <w:t>、结果异议提交渠道</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正式结果异议函件应同步提交采购人及监督部门。</w:t>
      </w:r>
    </w:p>
    <w:p>
      <w:pPr>
        <w:keepNext w:val="0"/>
        <w:keepLines w:val="0"/>
        <w:pageBreakBefore w:val="0"/>
        <w:kinsoku/>
        <w:wordWrap/>
        <w:overflowPunct/>
        <w:topLinePunct w:val="0"/>
        <w:bidi w:val="0"/>
        <w:snapToGrid w:val="0"/>
        <w:spacing w:line="460" w:lineRule="exact"/>
        <w:ind w:firstLine="551" w:firstLineChars="196"/>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color w:val="000000"/>
          <w:sz w:val="28"/>
          <w:szCs w:val="28"/>
          <w:highlight w:val="none"/>
        </w:rPr>
        <w:t>十</w:t>
      </w:r>
      <w:r>
        <w:rPr>
          <w:rFonts w:hint="eastAsia" w:ascii="方正仿宋_GBK" w:hAnsi="方正仿宋_GBK" w:eastAsia="方正仿宋_GBK" w:cs="方正仿宋_GBK"/>
          <w:b/>
          <w:color w:val="000000"/>
          <w:sz w:val="28"/>
          <w:szCs w:val="28"/>
          <w:highlight w:val="none"/>
          <w:lang w:eastAsia="zh-CN"/>
        </w:rPr>
        <w:t>九</w:t>
      </w:r>
      <w:r>
        <w:rPr>
          <w:rFonts w:hint="eastAsia" w:ascii="方正仿宋_GBK" w:hAnsi="方正仿宋_GBK" w:eastAsia="方正仿宋_GBK" w:cs="方正仿宋_GBK"/>
          <w:b/>
          <w:color w:val="000000"/>
          <w:sz w:val="28"/>
          <w:szCs w:val="28"/>
          <w:highlight w:val="none"/>
        </w:rPr>
        <w:t>、</w:t>
      </w:r>
      <w:r>
        <w:rPr>
          <w:rFonts w:hint="eastAsia" w:ascii="方正仿宋_GBK" w:hAnsi="方正仿宋_GBK" w:eastAsia="方正仿宋_GBK" w:cs="方正仿宋_GBK"/>
          <w:b/>
          <w:sz w:val="28"/>
          <w:szCs w:val="28"/>
          <w:highlight w:val="none"/>
        </w:rPr>
        <w:t>联系方式</w:t>
      </w:r>
    </w:p>
    <w:p>
      <w:pPr>
        <w:keepNext w:val="0"/>
        <w:keepLines w:val="0"/>
        <w:pageBreakBefore w:val="0"/>
        <w:kinsoku/>
        <w:wordWrap/>
        <w:overflowPunct/>
        <w:topLinePunct w:val="0"/>
        <w:bidi w:val="0"/>
        <w:snapToGrid w:val="0"/>
        <w:spacing w:line="460" w:lineRule="exact"/>
        <w:ind w:firstLine="539"/>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业主：重庆江北国际机场有限公司</w:t>
      </w:r>
      <w:r>
        <w:rPr>
          <w:rFonts w:hint="eastAsia" w:ascii="方正仿宋_GBK" w:hAnsi="方正仿宋_GBK" w:eastAsia="方正仿宋_GBK" w:cs="方正仿宋_GBK"/>
          <w:sz w:val="28"/>
          <w:szCs w:val="28"/>
          <w:highlight w:val="none"/>
          <w:lang w:eastAsia="zh-CN"/>
        </w:rPr>
        <w:t>安全检查站</w:t>
      </w:r>
    </w:p>
    <w:p>
      <w:pPr>
        <w:keepNext w:val="0"/>
        <w:keepLines w:val="0"/>
        <w:pageBreakBefore w:val="0"/>
        <w:kinsoku/>
        <w:wordWrap/>
        <w:overflowPunct/>
        <w:topLinePunct w:val="0"/>
        <w:bidi w:val="0"/>
        <w:snapToGrid w:val="0"/>
        <w:spacing w:line="460" w:lineRule="exact"/>
        <w:ind w:firstLine="53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联系人：</w:t>
      </w:r>
      <w:r>
        <w:rPr>
          <w:rFonts w:hint="eastAsia" w:ascii="方正仿宋_GBK" w:hAnsi="方正仿宋_GBK" w:eastAsia="方正仿宋_GBK" w:cs="方正仿宋_GBK"/>
          <w:sz w:val="28"/>
          <w:szCs w:val="28"/>
          <w:highlight w:val="none"/>
          <w:lang w:eastAsia="zh-CN"/>
        </w:rPr>
        <w:t>熊老师</w:t>
      </w:r>
      <w:r>
        <w:rPr>
          <w:rFonts w:hint="eastAsia" w:ascii="方正仿宋_GBK" w:hAnsi="方正仿宋_GBK" w:eastAsia="方正仿宋_GBK" w:cs="方正仿宋_GBK"/>
          <w:sz w:val="28"/>
          <w:szCs w:val="28"/>
          <w:highlight w:val="none"/>
          <w:lang w:val="en-US" w:eastAsia="zh-CN"/>
        </w:rPr>
        <w:t xml:space="preserve"> </w:t>
      </w:r>
    </w:p>
    <w:p>
      <w:pPr>
        <w:keepNext w:val="0"/>
        <w:keepLines w:val="0"/>
        <w:pageBreakBefore w:val="0"/>
        <w:kinsoku/>
        <w:wordWrap/>
        <w:overflowPunct/>
        <w:topLinePunct w:val="0"/>
        <w:bidi w:val="0"/>
        <w:snapToGrid w:val="0"/>
        <w:spacing w:line="460" w:lineRule="exact"/>
        <w:ind w:firstLine="539"/>
        <w:rPr>
          <w:rFonts w:hint="default" w:ascii="Times New Roman" w:hAnsi="Times New Roman" w:eastAsia="方正仿宋_GBK" w:cs="Times New Roman"/>
          <w:sz w:val="28"/>
          <w:szCs w:val="28"/>
          <w:highlight w:val="none"/>
          <w:lang w:val="en-US" w:eastAsia="zh-CN"/>
        </w:rPr>
      </w:pPr>
      <w:r>
        <w:rPr>
          <w:rFonts w:hint="eastAsia" w:ascii="方正仿宋_GBK" w:hAnsi="方正仿宋_GBK" w:eastAsia="方正仿宋_GBK" w:cs="方正仿宋_GBK"/>
          <w:sz w:val="28"/>
          <w:szCs w:val="28"/>
          <w:highlight w:val="none"/>
        </w:rPr>
        <w:t>电话：</w:t>
      </w:r>
      <w:r>
        <w:rPr>
          <w:rFonts w:hint="default" w:ascii="Times New Roman" w:hAnsi="Times New Roman" w:eastAsia="方正仿宋_GBK" w:cs="Times New Roman"/>
          <w:sz w:val="28"/>
          <w:szCs w:val="28"/>
          <w:highlight w:val="none"/>
          <w:lang w:val="en-US" w:eastAsia="zh-CN"/>
        </w:rPr>
        <w:t>023-67155033</w:t>
      </w:r>
    </w:p>
    <w:p>
      <w:pPr>
        <w:pStyle w:val="2"/>
        <w:jc w:val="both"/>
        <w:rPr>
          <w:rFonts w:hint="default"/>
          <w:highlight w:val="none"/>
          <w:lang w:val="en-US" w:eastAsia="zh-CN"/>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bidi w:val="0"/>
        <w:snapToGrid w:val="0"/>
        <w:spacing w:line="460" w:lineRule="exact"/>
        <w:rPr>
          <w:rFonts w:hint="eastAsia" w:ascii="方正仿宋_GBK" w:hAnsi="方正仿宋_GBK" w:eastAsia="方正仿宋_GBK" w:cs="方正仿宋_GBK"/>
          <w:sz w:val="28"/>
          <w:szCs w:val="28"/>
          <w:highlight w:val="none"/>
        </w:rPr>
      </w:pPr>
      <w:bookmarkStart w:id="15" w:name="_GoBack"/>
      <w:bookmarkEnd w:id="15"/>
      <w:r>
        <w:rPr>
          <w:rFonts w:hint="eastAsia" w:ascii="方正仿宋_GBK" w:hAnsi="方正仿宋_GBK" w:eastAsia="方正仿宋_GBK" w:cs="方正仿宋_GBK"/>
          <w:b/>
          <w:bCs/>
          <w:sz w:val="28"/>
          <w:szCs w:val="28"/>
          <w:highlight w:val="none"/>
        </w:rPr>
        <w:t>附件</w:t>
      </w:r>
      <w:r>
        <w:rPr>
          <w:rFonts w:hint="default" w:ascii="Times New Roman" w:hAnsi="Times New Roman" w:eastAsia="方正仿宋_GBK" w:cs="Times New Roman"/>
          <w:b/>
          <w:bCs/>
          <w:sz w:val="28"/>
          <w:szCs w:val="28"/>
          <w:highlight w:val="none"/>
        </w:rPr>
        <w:t>1</w:t>
      </w:r>
      <w:r>
        <w:rPr>
          <w:rFonts w:hint="eastAsia" w:ascii="方正仿宋_GBK" w:hAnsi="方正仿宋_GBK" w:eastAsia="方正仿宋_GBK" w:cs="方正仿宋_GBK"/>
          <w:b/>
          <w:bCs/>
          <w:sz w:val="28"/>
          <w:szCs w:val="28"/>
          <w:highlight w:val="none"/>
        </w:rPr>
        <w:t>：</w:t>
      </w:r>
    </w:p>
    <w:p>
      <w:pPr>
        <w:spacing w:line="660" w:lineRule="exact"/>
        <w:jc w:val="center"/>
        <w:rPr>
          <w:rFonts w:hint="eastAsia"/>
          <w:highlight w:val="none"/>
        </w:rPr>
      </w:pPr>
      <w:r>
        <w:rPr>
          <w:rFonts w:hint="eastAsia" w:ascii="方正仿宋_GBK" w:hAnsi="方正仿宋_GBK" w:eastAsia="方正仿宋_GBK" w:cs="方正仿宋_GBK"/>
          <w:b/>
          <w:sz w:val="32"/>
          <w:szCs w:val="32"/>
          <w:highlight w:val="none"/>
        </w:rPr>
        <w:t>报价函</w:t>
      </w:r>
    </w:p>
    <w:p>
      <w:pPr>
        <w:spacing w:line="660" w:lineRule="exact"/>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重庆江北国际机场有限公司</w:t>
      </w:r>
      <w:r>
        <w:rPr>
          <w:rFonts w:hint="eastAsia" w:ascii="方正仿宋_GBK" w:hAnsi="方正仿宋_GBK" w:eastAsia="方正仿宋_GBK" w:cs="方正仿宋_GBK"/>
          <w:sz w:val="28"/>
          <w:szCs w:val="28"/>
          <w:highlight w:val="none"/>
          <w:lang w:eastAsia="zh-CN"/>
        </w:rPr>
        <w:t>安全检查站</w:t>
      </w:r>
      <w:r>
        <w:rPr>
          <w:rFonts w:hint="eastAsia" w:ascii="方正仿宋_GBK" w:hAnsi="方正仿宋_GBK" w:eastAsia="方正仿宋_GBK" w:cs="方正仿宋_GBK"/>
          <w:sz w:val="28"/>
          <w:szCs w:val="28"/>
          <w:highlight w:val="none"/>
        </w:rPr>
        <w:t>：</w:t>
      </w:r>
    </w:p>
    <w:p>
      <w:pPr>
        <w:numPr>
          <w:ilvl w:val="1"/>
          <w:numId w:val="1"/>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我方已仔细研究了</w:t>
      </w:r>
      <w:r>
        <w:rPr>
          <w:rFonts w:hint="eastAsia" w:ascii="方正仿宋_GBK" w:hAnsi="方正仿宋_GBK" w:eastAsia="方正仿宋_GBK" w:cs="方正仿宋_GBK"/>
          <w:sz w:val="28"/>
          <w:szCs w:val="28"/>
          <w:highlight w:val="none"/>
          <w:u w:val="single"/>
        </w:rPr>
        <w:tab/>
      </w:r>
      <w:r>
        <w:rPr>
          <w:rFonts w:hint="eastAsia" w:ascii="方正仿宋_GBK" w:hAnsi="方正仿宋_GBK" w:eastAsia="方正仿宋_GBK" w:cs="方正仿宋_GBK"/>
          <w:sz w:val="28"/>
          <w:szCs w:val="28"/>
          <w:highlight w:val="none"/>
          <w:u w:val="single"/>
        </w:rPr>
        <w:tab/>
      </w:r>
      <w:r>
        <w:rPr>
          <w:rFonts w:hint="eastAsia" w:ascii="方正仿宋_GBK" w:hAnsi="方正仿宋_GBK" w:eastAsia="方正仿宋_GBK" w:cs="方正仿宋_GBK"/>
          <w:sz w:val="28"/>
          <w:szCs w:val="28"/>
          <w:highlight w:val="none"/>
          <w:u w:val="single"/>
        </w:rPr>
        <w:t>（项目名称）</w:t>
      </w:r>
      <w:r>
        <w:rPr>
          <w:rFonts w:hint="eastAsia" w:ascii="方正仿宋_GBK" w:hAnsi="方正仿宋_GBK" w:eastAsia="方正仿宋_GBK" w:cs="方正仿宋_GBK"/>
          <w:sz w:val="28"/>
          <w:szCs w:val="28"/>
          <w:highlight w:val="none"/>
        </w:rPr>
        <w:t>项目</w:t>
      </w:r>
      <w:r>
        <w:rPr>
          <w:rFonts w:hint="eastAsia" w:ascii="方正仿宋_GBK" w:hAnsi="方正仿宋_GBK" w:eastAsia="方正仿宋_GBK" w:cs="方正仿宋_GBK"/>
          <w:sz w:val="28"/>
          <w:szCs w:val="28"/>
          <w:highlight w:val="none"/>
          <w:lang w:eastAsia="zh-CN"/>
        </w:rPr>
        <w:t>竞争性</w:t>
      </w:r>
      <w:r>
        <w:rPr>
          <w:rFonts w:hint="eastAsia" w:ascii="方正仿宋_GBK" w:hAnsi="方正仿宋_GBK" w:eastAsia="方正仿宋_GBK" w:cs="方正仿宋_GBK"/>
          <w:sz w:val="28"/>
          <w:szCs w:val="28"/>
          <w:highlight w:val="none"/>
        </w:rPr>
        <w:t>比选文件的全部内容，愿意以人民币</w:t>
      </w:r>
      <w:r>
        <w:rPr>
          <w:rFonts w:hint="eastAsia" w:ascii="方正仿宋_GBK" w:hAnsi="方正仿宋_GBK" w:eastAsia="方正仿宋_GBK" w:cs="方正仿宋_GBK"/>
          <w:sz w:val="28"/>
          <w:szCs w:val="28"/>
          <w:highlight w:val="none"/>
          <w:u w:val="single"/>
        </w:rPr>
        <w:t>（大写）</w:t>
      </w:r>
      <w:r>
        <w:rPr>
          <w:rFonts w:hint="eastAsia" w:ascii="方正仿宋_GBK" w:hAnsi="方正仿宋_GBK" w:eastAsia="方正仿宋_GBK" w:cs="方正仿宋_GBK"/>
          <w:sz w:val="28"/>
          <w:szCs w:val="28"/>
          <w:highlight w:val="none"/>
          <w:u w:val="single"/>
        </w:rPr>
        <w:tab/>
      </w:r>
      <w:r>
        <w:rPr>
          <w:rFonts w:hint="eastAsia" w:ascii="方正仿宋_GBK" w:hAnsi="方正仿宋_GBK" w:eastAsia="方正仿宋_GBK" w:cs="方正仿宋_GBK"/>
          <w:sz w:val="28"/>
          <w:szCs w:val="28"/>
          <w:highlight w:val="none"/>
          <w:u w:val="single"/>
        </w:rPr>
        <w:t>元（¥</w:t>
      </w:r>
      <w:r>
        <w:rPr>
          <w:rFonts w:hint="eastAsia" w:ascii="方正仿宋_GBK" w:hAnsi="方正仿宋_GBK" w:eastAsia="方正仿宋_GBK" w:cs="方正仿宋_GBK"/>
          <w:sz w:val="28"/>
          <w:szCs w:val="28"/>
          <w:highlight w:val="none"/>
          <w:u w:val="single"/>
        </w:rPr>
        <w:tab/>
      </w:r>
      <w:r>
        <w:rPr>
          <w:rFonts w:hint="eastAsia" w:ascii="方正仿宋_GBK" w:hAnsi="方正仿宋_GBK" w:eastAsia="方正仿宋_GBK" w:cs="方正仿宋_GBK"/>
          <w:sz w:val="28"/>
          <w:szCs w:val="28"/>
          <w:highlight w:val="none"/>
          <w:u w:val="single"/>
        </w:rPr>
        <w:t>）</w:t>
      </w:r>
      <w:r>
        <w:rPr>
          <w:rFonts w:hint="eastAsia" w:ascii="方正仿宋_GBK" w:hAnsi="方正仿宋_GBK" w:eastAsia="方正仿宋_GBK" w:cs="方正仿宋_GBK"/>
          <w:b/>
          <w:bCs/>
          <w:sz w:val="28"/>
          <w:szCs w:val="28"/>
          <w:highlight w:val="none"/>
          <w:lang w:val="en-US" w:eastAsia="zh-CN"/>
        </w:rPr>
        <w:t>不含税</w:t>
      </w:r>
      <w:r>
        <w:rPr>
          <w:rFonts w:hint="eastAsia" w:ascii="方正仿宋_GBK" w:hAnsi="方正仿宋_GBK" w:eastAsia="方正仿宋_GBK" w:cs="方正仿宋_GBK"/>
          <w:sz w:val="28"/>
          <w:szCs w:val="28"/>
          <w:highlight w:val="none"/>
        </w:rPr>
        <w:t>的总报价，增值税税率</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w:t>
      </w:r>
      <w:r>
        <w:rPr>
          <w:rFonts w:hint="eastAsia" w:ascii="方正仿宋_GBK" w:hAnsi="方正仿宋_GBK" w:eastAsia="方正仿宋_GBK" w:cs="方正仿宋_GBK"/>
          <w:sz w:val="28"/>
          <w:szCs w:val="28"/>
          <w:highlight w:val="none"/>
          <w:u w:val="none"/>
          <w:lang w:eastAsia="zh-CN"/>
        </w:rPr>
        <w:t>，并</w:t>
      </w:r>
      <w:r>
        <w:rPr>
          <w:rFonts w:hint="eastAsia" w:ascii="方正仿宋_GBK" w:hAnsi="方正仿宋_GBK" w:eastAsia="方正仿宋_GBK" w:cs="方正仿宋_GBK"/>
          <w:sz w:val="28"/>
          <w:szCs w:val="28"/>
          <w:highlight w:val="none"/>
        </w:rPr>
        <w:t>按合同约定实施和完成承包项目的全部工作。</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77"/>
        <w:gridCol w:w="530"/>
        <w:gridCol w:w="588"/>
        <w:gridCol w:w="1196"/>
        <w:gridCol w:w="1887"/>
        <w:gridCol w:w="159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序号</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商品名称</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单位</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页数</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纸张规格</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内页要求</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封面要求</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不含税</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6"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硬壳本子</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双胶纸、双面、交左、扉页</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蓝色莱尼纹硬壳烫金</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软壳烫金本子</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tabs>
                <w:tab w:val="left" w:pos="615"/>
              </w:tabs>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蓝色莱尼纹软壳烫金</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6</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软壳烫金本子</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70g</w:t>
            </w:r>
            <w:r>
              <w:rPr>
                <w:rFonts w:hint="eastAsia" w:ascii="方正仿宋_GBK" w:hAnsi="方正仿宋_GBK" w:eastAsia="方正仿宋_GBK" w:cs="方正仿宋_GBK"/>
                <w:color w:val="000000"/>
                <w:sz w:val="22"/>
                <w:szCs w:val="22"/>
                <w:highlight w:val="none"/>
                <w:vertAlign w:val="baseline"/>
                <w:lang w:val="en-US" w:eastAsia="zh-CN"/>
              </w:rPr>
              <w:t>双胶纸、单面、交头/交左、扉页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蓝色莱尼纹软壳烫金</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9</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软壳黄皮纹</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11</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12</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14</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软壳黄皮纹</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70g</w:t>
            </w:r>
            <w:r>
              <w:rPr>
                <w:rFonts w:hint="eastAsia" w:ascii="方正仿宋_GBK" w:hAnsi="方正仿宋_GBK" w:eastAsia="方正仿宋_GBK" w:cs="方正仿宋_GBK"/>
                <w:color w:val="000000"/>
                <w:sz w:val="22"/>
                <w:szCs w:val="22"/>
                <w:highlight w:val="none"/>
                <w:vertAlign w:val="baseline"/>
                <w:lang w:val="en-US" w:eastAsia="zh-CN"/>
              </w:rPr>
              <w:t>双胶纸、单面、交头/交左、扉页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16</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18</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学习笔记</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60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双胶纸、双面、交左、锁线</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铜板纸</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19</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业务袋</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个</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42cm</w:t>
            </w:r>
            <w:r>
              <w:rPr>
                <w:rFonts w:hint="eastAsia" w:ascii="方正仿宋_GBK" w:hAnsi="方正仿宋_GBK" w:eastAsia="方正仿宋_GBK" w:cs="方正仿宋_GBK"/>
                <w:color w:val="000000"/>
                <w:sz w:val="22"/>
                <w:szCs w:val="22"/>
                <w:highlight w:val="none"/>
                <w:vertAlign w:val="baseline"/>
                <w:lang w:val="en-US" w:eastAsia="zh-CN"/>
              </w:rPr>
              <w:t>*</w:t>
            </w:r>
            <w:r>
              <w:rPr>
                <w:rFonts w:hint="default" w:ascii="Times New Roman" w:hAnsi="Times New Roman" w:eastAsia="方正仿宋_GBK" w:cs="Times New Roman"/>
                <w:color w:val="000000"/>
                <w:sz w:val="22"/>
                <w:szCs w:val="22"/>
                <w:highlight w:val="none"/>
                <w:vertAlign w:val="baseline"/>
                <w:lang w:val="en-US" w:eastAsia="zh-CN"/>
              </w:rPr>
              <w:t>27</w:t>
            </w:r>
            <w:r>
              <w:rPr>
                <w:rFonts w:hint="eastAsia" w:ascii="方正仿宋_GBK" w:hAnsi="方正仿宋_GBK" w:eastAsia="方正仿宋_GBK" w:cs="方正仿宋_GBK"/>
                <w:color w:val="000000"/>
                <w:sz w:val="22"/>
                <w:szCs w:val="22"/>
                <w:highlight w:val="none"/>
                <w:vertAlign w:val="baseline"/>
                <w:lang w:val="en-US" w:eastAsia="zh-CN"/>
              </w:rPr>
              <w:t>.</w:t>
            </w:r>
            <w:r>
              <w:rPr>
                <w:rFonts w:hint="default" w:ascii="Times New Roman" w:hAnsi="Times New Roman" w:eastAsia="方正仿宋_GBK" w:cs="Times New Roman"/>
                <w:color w:val="000000"/>
                <w:sz w:val="22"/>
                <w:szCs w:val="22"/>
                <w:highlight w:val="none"/>
                <w:vertAlign w:val="baseline"/>
                <w:lang w:val="en-US" w:eastAsia="zh-CN"/>
              </w:rPr>
              <w:t>5cm</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150g</w:t>
            </w:r>
            <w:r>
              <w:rPr>
                <w:rFonts w:hint="eastAsia" w:ascii="方正仿宋_GBK" w:hAnsi="方正仿宋_GBK" w:eastAsia="方正仿宋_GBK" w:cs="方正仿宋_GBK"/>
                <w:color w:val="000000"/>
                <w:sz w:val="22"/>
                <w:szCs w:val="22"/>
                <w:highlight w:val="none"/>
                <w:vertAlign w:val="baseline"/>
                <w:lang w:val="en-US" w:eastAsia="zh-CN"/>
              </w:rPr>
              <w:t>牛皮纸</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彩印</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20</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21</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22</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24</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26</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color w:val="000000"/>
                <w:sz w:val="22"/>
                <w:szCs w:val="22"/>
                <w:highlight w:val="none"/>
                <w:vertAlign w:val="baseline"/>
                <w:lang w:val="en-US" w:eastAsia="zh-CN"/>
              </w:rPr>
              <w:t>3</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28</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29</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30</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31</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32</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34</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36</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 xml:space="preserve">                                                            </w:t>
            </w:r>
            <w:r>
              <w:rPr>
                <w:rFonts w:hint="eastAsia" w:ascii="方正仿宋_GBK" w:hAnsi="方正仿宋_GBK" w:eastAsia="方正仿宋_GBK" w:cs="方正仿宋_GBK"/>
                <w:b/>
                <w:bCs/>
                <w:color w:val="000000"/>
                <w:sz w:val="22"/>
                <w:szCs w:val="22"/>
                <w:highlight w:val="none"/>
                <w:vertAlign w:val="baseline"/>
                <w:lang w:val="en-US" w:eastAsia="zh-CN"/>
              </w:rPr>
              <w:t>税率：</w:t>
            </w:r>
            <w:r>
              <w:rPr>
                <w:rFonts w:hint="eastAsia" w:ascii="方正仿宋_GBK" w:hAnsi="方正仿宋_GBK" w:eastAsia="方正仿宋_GBK" w:cs="方正仿宋_GBK"/>
                <w:b/>
                <w:bCs/>
                <w:color w:val="000000"/>
                <w:sz w:val="22"/>
                <w:szCs w:val="22"/>
                <w:highlight w:val="none"/>
                <w:u w:val="single"/>
                <w:vertAlign w:val="baseline"/>
                <w:lang w:val="en-US" w:eastAsia="zh-CN"/>
              </w:rPr>
              <w:t xml:space="preserve">    </w:t>
            </w:r>
            <w:r>
              <w:rPr>
                <w:rFonts w:hint="eastAsia" w:ascii="方正仿宋_GBK" w:hAnsi="方正仿宋_GBK" w:eastAsia="方正仿宋_GBK" w:cs="方正仿宋_GBK"/>
                <w:b/>
                <w:bCs/>
                <w:color w:val="000000"/>
                <w:sz w:val="22"/>
                <w:szCs w:val="22"/>
                <w:highlight w:val="none"/>
                <w:u w:val="none"/>
                <w:vertAlign w:val="baseline"/>
                <w:lang w:val="en-US" w:eastAsia="zh-CN"/>
              </w:rPr>
              <w:t>%</w:t>
            </w:r>
          </w:p>
        </w:tc>
      </w:tr>
    </w:tbl>
    <w:p>
      <w:pPr>
        <w:numPr>
          <w:ilvl w:val="0"/>
          <w:numId w:val="0"/>
        </w:numPr>
        <w:tabs>
          <w:tab w:val="left" w:pos="2655"/>
          <w:tab w:val="left" w:pos="3520"/>
          <w:tab w:val="left" w:pos="4920"/>
          <w:tab w:val="left" w:pos="5715"/>
          <w:tab w:val="left" w:pos="6945"/>
          <w:tab w:val="left" w:pos="7980"/>
        </w:tabs>
        <w:autoSpaceDE w:val="0"/>
        <w:autoSpaceDN w:val="0"/>
        <w:adjustRightInd w:val="0"/>
        <w:spacing w:before="0" w:line="460" w:lineRule="exact"/>
        <w:ind w:right="94" w:firstLine="0" w:firstLineChars="0"/>
        <w:jc w:val="left"/>
        <w:rPr>
          <w:rFonts w:hint="default" w:ascii="Times New Roman" w:hAnsi="Times New Roman" w:eastAsia="方正仿宋_GBK" w:cs="Times New Roman"/>
          <w:sz w:val="28"/>
          <w:szCs w:val="28"/>
          <w:highlight w:val="none"/>
          <w:lang w:val="en-US"/>
        </w:rPr>
      </w:pPr>
    </w:p>
    <w:p>
      <w:pPr>
        <w:numPr>
          <w:ilvl w:val="0"/>
          <w:numId w:val="0"/>
        </w:numPr>
        <w:tabs>
          <w:tab w:val="left" w:pos="2655"/>
          <w:tab w:val="left" w:pos="3520"/>
          <w:tab w:val="left" w:pos="4920"/>
          <w:tab w:val="left" w:pos="5715"/>
          <w:tab w:val="left" w:pos="6945"/>
          <w:tab w:val="left" w:pos="7980"/>
        </w:tabs>
        <w:autoSpaceDE w:val="0"/>
        <w:autoSpaceDN w:val="0"/>
        <w:adjustRightInd w:val="0"/>
        <w:spacing w:before="0" w:line="460" w:lineRule="exact"/>
        <w:ind w:right="94" w:firstLine="560" w:firstLineChars="200"/>
        <w:jc w:val="left"/>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eastAsia" w:ascii="Times New Roman" w:hAnsi="Times New Roman" w:eastAsia="方正仿宋_GBK" w:cs="Times New Roman"/>
          <w:sz w:val="28"/>
          <w:szCs w:val="28"/>
          <w:highlight w:val="none"/>
          <w:lang w:val="en-US" w:eastAsia="zh-CN"/>
        </w:rPr>
        <w:t>.</w:t>
      </w:r>
      <w:r>
        <w:rPr>
          <w:rFonts w:hint="eastAsia" w:ascii="方正仿宋_GBK" w:hAnsi="方正仿宋_GBK" w:eastAsia="方正仿宋_GBK" w:cs="方正仿宋_GBK"/>
          <w:sz w:val="28"/>
          <w:szCs w:val="28"/>
          <w:highlight w:val="none"/>
        </w:rPr>
        <w:t>我方承诺在比选有效期</w:t>
      </w:r>
      <w:r>
        <w:rPr>
          <w:rFonts w:hint="default" w:ascii="Times New Roman" w:hAnsi="Times New Roman" w:eastAsia="方正仿宋_GBK" w:cs="Times New Roman"/>
          <w:sz w:val="28"/>
          <w:szCs w:val="28"/>
          <w:highlight w:val="none"/>
          <w:lang w:val="en-US" w:eastAsia="zh-CN"/>
        </w:rPr>
        <w:t>90</w:t>
      </w:r>
      <w:r>
        <w:rPr>
          <w:rFonts w:hint="eastAsia" w:ascii="方正仿宋_GBK" w:hAnsi="方正仿宋_GBK" w:eastAsia="方正仿宋_GBK" w:cs="方正仿宋_GBK"/>
          <w:sz w:val="28"/>
          <w:szCs w:val="28"/>
          <w:highlight w:val="none"/>
          <w:lang w:val="en-US" w:eastAsia="zh-CN"/>
        </w:rPr>
        <w:t>天</w:t>
      </w:r>
      <w:r>
        <w:rPr>
          <w:rFonts w:hint="eastAsia" w:ascii="方正仿宋_GBK" w:hAnsi="方正仿宋_GBK" w:eastAsia="方正仿宋_GBK" w:cs="方正仿宋_GBK"/>
          <w:sz w:val="28"/>
          <w:szCs w:val="28"/>
          <w:highlight w:val="none"/>
        </w:rPr>
        <w:t>内不修改、撤销比选响应文件。</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eastAsia" w:ascii="Times New Roman" w:hAnsi="Times New Roman" w:eastAsia="方正仿宋_GBK" w:cs="Times New Roman"/>
          <w:sz w:val="28"/>
          <w:szCs w:val="28"/>
          <w:highlight w:val="none"/>
          <w:lang w:val="en-US" w:eastAsia="zh-CN"/>
        </w:rPr>
        <w:t>.</w:t>
      </w:r>
      <w:r>
        <w:rPr>
          <w:rFonts w:hint="eastAsia" w:ascii="方正仿宋_GBK" w:hAnsi="方正仿宋_GBK" w:eastAsia="方正仿宋_GBK" w:cs="方正仿宋_GBK"/>
          <w:sz w:val="28"/>
          <w:szCs w:val="28"/>
          <w:highlight w:val="none"/>
        </w:rPr>
        <w:t>如我方成交：</w:t>
      </w:r>
    </w:p>
    <w:p>
      <w:pPr>
        <w:autoSpaceDE w:val="0"/>
        <w:autoSpaceDN w:val="0"/>
        <w:adjustRightInd w:val="0"/>
        <w:spacing w:line="460" w:lineRule="exact"/>
        <w:ind w:right="-80" w:firstLine="560" w:firstLineChars="200"/>
        <w:jc w:val="left"/>
        <w:rPr>
          <w:rFonts w:hint="eastAsia" w:ascii="方正仿宋_GBK" w:hAnsi="方正仿宋_GBK" w:eastAsia="方正仿宋_GBK" w:cs="方正仿宋_GBK"/>
          <w:sz w:val="28"/>
          <w:szCs w:val="28"/>
          <w:highlight w:val="none"/>
        </w:rPr>
      </w:pP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1</w:t>
      </w:r>
      <w:r>
        <w:rPr>
          <w:rFonts w:hint="eastAsia" w:ascii="Times New Roman" w:hAnsi="Times New Roman" w:eastAsia="方正仿宋_GBK" w:cs="Times New Roman"/>
          <w:sz w:val="28"/>
          <w:szCs w:val="28"/>
          <w:highlight w:val="none"/>
          <w:lang w:eastAsia="zh-CN"/>
        </w:rPr>
        <w:t>）</w:t>
      </w:r>
      <w:r>
        <w:rPr>
          <w:rFonts w:hint="eastAsia" w:ascii="方正仿宋_GBK" w:hAnsi="方正仿宋_GBK" w:eastAsia="方正仿宋_GBK" w:cs="方正仿宋_GBK"/>
          <w:sz w:val="28"/>
          <w:szCs w:val="28"/>
          <w:highlight w:val="none"/>
        </w:rPr>
        <w:t>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highlight w:val="none"/>
        </w:rPr>
      </w:pP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2</w:t>
      </w:r>
      <w:r>
        <w:rPr>
          <w:rFonts w:hint="eastAsia" w:ascii="Times New Roman" w:hAnsi="Times New Roman" w:eastAsia="方正仿宋_GBK" w:cs="Times New Roman"/>
          <w:sz w:val="28"/>
          <w:szCs w:val="28"/>
          <w:highlight w:val="none"/>
          <w:lang w:eastAsia="zh-CN"/>
        </w:rPr>
        <w:t>）</w:t>
      </w:r>
      <w:r>
        <w:rPr>
          <w:rFonts w:hint="eastAsia" w:ascii="方正仿宋_GBK" w:hAnsi="方正仿宋_GBK" w:eastAsia="方正仿宋_GBK" w:cs="方正仿宋_GBK"/>
          <w:sz w:val="28"/>
          <w:szCs w:val="28"/>
          <w:highlight w:val="none"/>
        </w:rPr>
        <w:t>随同本报价函递交的报价函附录属于合同文件的组成部分。</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highlight w:val="none"/>
        </w:rPr>
      </w:pP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3</w:t>
      </w:r>
      <w:r>
        <w:rPr>
          <w:rFonts w:hint="eastAsia" w:ascii="Times New Roman" w:hAnsi="Times New Roman" w:eastAsia="方正仿宋_GBK" w:cs="Times New Roman"/>
          <w:sz w:val="28"/>
          <w:szCs w:val="28"/>
          <w:highlight w:val="none"/>
          <w:lang w:eastAsia="zh-CN"/>
        </w:rPr>
        <w:t>）</w:t>
      </w:r>
      <w:r>
        <w:rPr>
          <w:rFonts w:hint="eastAsia" w:ascii="方正仿宋_GBK" w:hAnsi="方正仿宋_GBK" w:eastAsia="方正仿宋_GBK" w:cs="方正仿宋_GBK"/>
          <w:sz w:val="28"/>
          <w:szCs w:val="28"/>
          <w:highlight w:val="none"/>
        </w:rPr>
        <w:t>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sz w:val="28"/>
          <w:szCs w:val="28"/>
          <w:highlight w:val="none"/>
          <w:lang w:val="en-US" w:eastAsia="zh-CN"/>
        </w:rPr>
        <w:t>4</w:t>
      </w:r>
      <w:r>
        <w:rPr>
          <w:rFonts w:hint="eastAsia" w:ascii="Times New Roman" w:hAnsi="Times New Roman" w:eastAsia="方正仿宋_GBK" w:cs="Times New Roman"/>
          <w:sz w:val="28"/>
          <w:szCs w:val="28"/>
          <w:highlight w:val="none"/>
          <w:lang w:val="en-US" w:eastAsia="zh-CN"/>
        </w:rPr>
        <w:t>.</w:t>
      </w:r>
      <w:r>
        <w:rPr>
          <w:rFonts w:hint="eastAsia" w:ascii="方正仿宋_GBK" w:hAnsi="方正仿宋_GBK" w:eastAsia="方正仿宋_GBK" w:cs="方正仿宋_GBK"/>
          <w:sz w:val="28"/>
          <w:szCs w:val="28"/>
          <w:highlight w:val="none"/>
        </w:rPr>
        <w:t>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sz w:val="28"/>
          <w:szCs w:val="28"/>
          <w:highlight w:val="none"/>
          <w:lang w:val="en-US" w:eastAsia="zh-CN"/>
        </w:rPr>
        <w:t>5</w:t>
      </w:r>
      <w:r>
        <w:rPr>
          <w:rFonts w:hint="eastAsia" w:ascii="Times New Roman" w:hAnsi="Times New Roman" w:eastAsia="方正仿宋_GBK" w:cs="Times New Roman"/>
          <w:sz w:val="28"/>
          <w:szCs w:val="28"/>
          <w:highlight w:val="none"/>
          <w:lang w:val="en-US" w:eastAsia="zh-CN"/>
        </w:rPr>
        <w:t>.</w:t>
      </w:r>
      <w:r>
        <w:rPr>
          <w:rFonts w:hint="eastAsia" w:ascii="方正仿宋_GBK" w:hAnsi="方正仿宋_GBK" w:eastAsia="方正仿宋_GBK" w:cs="方正仿宋_GBK"/>
          <w:sz w:val="28"/>
          <w:szCs w:val="28"/>
          <w:highlight w:val="none"/>
        </w:rPr>
        <w:t>除非达到另外协议并生效，你方的成交通知书和本比选响应文件将成为约束双方的合同文件组成部分。</w:t>
      </w:r>
    </w:p>
    <w:p>
      <w:pPr>
        <w:pStyle w:val="2"/>
        <w:rPr>
          <w:rFonts w:hint="eastAsia"/>
        </w:rPr>
      </w:pP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w:t>
      </w:r>
      <w:r>
        <w:rPr>
          <w:rFonts w:hint="eastAsia" w:ascii="方正仿宋_GBK" w:hAnsi="方正仿宋_GBK" w:eastAsia="方正仿宋_GBK" w:cs="方正仿宋_GBK"/>
          <w:sz w:val="28"/>
          <w:szCs w:val="28"/>
          <w:highlight w:val="none"/>
          <w:lang w:val="en-US" w:eastAsia="zh-CN"/>
        </w:rPr>
        <w:t>响应</w:t>
      </w:r>
      <w:r>
        <w:rPr>
          <w:rFonts w:hint="eastAsia" w:ascii="方正仿宋_GBK" w:hAnsi="方正仿宋_GBK" w:eastAsia="方正仿宋_GBK" w:cs="方正仿宋_GBK"/>
          <w:sz w:val="28"/>
          <w:szCs w:val="28"/>
          <w:highlight w:val="none"/>
        </w:rPr>
        <w:t>人</w:t>
      </w:r>
      <w:r>
        <w:rPr>
          <w:rFonts w:hint="eastAsia" w:ascii="方正仿宋_GBK" w:hAnsi="方正仿宋_GBK" w:eastAsia="方正仿宋_GBK" w:cs="方正仿宋_GBK"/>
          <w:sz w:val="28"/>
          <w:szCs w:val="28"/>
          <w:highlight w:val="none"/>
          <w:lang w:val="en-US" w:eastAsia="zh-CN"/>
        </w:rPr>
        <w:t>全称</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w:t>
      </w:r>
      <w:r>
        <w:rPr>
          <w:rFonts w:hint="eastAsia" w:ascii="方正仿宋_GBK" w:hAnsi="方正仿宋_GBK" w:eastAsia="方正仿宋_GBK" w:cs="方正仿宋_GBK"/>
          <w:sz w:val="28"/>
          <w:szCs w:val="28"/>
          <w:highlight w:val="none"/>
          <w:u w:val="single"/>
          <w:lang w:val="en-US" w:eastAsia="zh-CN"/>
        </w:rPr>
        <w:t>加</w:t>
      </w:r>
      <w:r>
        <w:rPr>
          <w:rFonts w:hint="eastAsia" w:ascii="方正仿宋_GBK" w:hAnsi="方正仿宋_GBK" w:eastAsia="方正仿宋_GBK" w:cs="方正仿宋_GBK"/>
          <w:sz w:val="28"/>
          <w:szCs w:val="28"/>
          <w:highlight w:val="none"/>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法定代表人或其委托代理人</w:t>
      </w:r>
      <w:r>
        <w:rPr>
          <w:rFonts w:hint="eastAsia" w:ascii="方正仿宋_GBK" w:hAnsi="方正仿宋_GBK" w:eastAsia="方正仿宋_GBK" w:cs="方正仿宋_GBK"/>
          <w:sz w:val="28"/>
          <w:szCs w:val="28"/>
          <w:highlight w:val="none"/>
          <w:u w:val="single"/>
        </w:rPr>
        <w:t>：</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default" w:ascii="方正仿宋_GBK" w:hAnsi="方正仿宋_GBK" w:eastAsia="方正仿宋_GBK" w:cs="方正仿宋_GBK"/>
          <w:sz w:val="28"/>
          <w:szCs w:val="28"/>
          <w:highlight w:val="none"/>
          <w:u w:val="single"/>
          <w:lang w:val="en-US" w:eastAsia="zh-CN"/>
        </w:rPr>
      </w:pPr>
      <w:r>
        <w:rPr>
          <w:rFonts w:hint="eastAsia" w:ascii="方正仿宋_GBK" w:hAnsi="方正仿宋_GBK" w:eastAsia="方正仿宋_GBK" w:cs="方正仿宋_GBK"/>
          <w:sz w:val="28"/>
          <w:szCs w:val="28"/>
          <w:highlight w:val="none"/>
        </w:rPr>
        <w:t>地址：</w:t>
      </w:r>
      <w:r>
        <w:rPr>
          <w:rFonts w:hint="eastAsia" w:ascii="方正仿宋_GBK" w:hAnsi="方正仿宋_GBK" w:eastAsia="方正仿宋_GBK" w:cs="方正仿宋_GBK"/>
          <w:sz w:val="28"/>
          <w:szCs w:val="28"/>
          <w:highlight w:val="none"/>
          <w:u w:val="single"/>
        </w:rPr>
        <w:tab/>
      </w:r>
      <w:r>
        <w:rPr>
          <w:rFonts w:hint="eastAsia" w:ascii="方正仿宋_GBK" w:hAnsi="方正仿宋_GBK" w:eastAsia="方正仿宋_GBK" w:cs="方正仿宋_GBK"/>
          <w:sz w:val="28"/>
          <w:szCs w:val="28"/>
          <w:highlight w:val="none"/>
          <w:u w:val="single"/>
          <w:lang w:val="en-US" w:eastAsia="zh-CN"/>
        </w:rPr>
        <w:t xml:space="preserve">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lang w:val="en-US" w:eastAsia="zh-CN"/>
        </w:rPr>
        <w:t>邮箱</w:t>
      </w:r>
      <w:r>
        <w:rPr>
          <w:rFonts w:hint="eastAsia" w:ascii="方正仿宋_GBK" w:hAnsi="方正仿宋_GBK" w:eastAsia="方正仿宋_GBK" w:cs="方正仿宋_GBK"/>
          <w:sz w:val="28"/>
          <w:szCs w:val="28"/>
          <w:highlight w:val="none"/>
          <w:u w:val="none"/>
        </w:rPr>
        <w:t>：</w:t>
      </w:r>
      <w:r>
        <w:rPr>
          <w:rFonts w:hint="eastAsia" w:ascii="方正仿宋_GBK" w:hAnsi="方正仿宋_GBK" w:eastAsia="方正仿宋_GBK" w:cs="方正仿宋_GBK"/>
          <w:sz w:val="28"/>
          <w:szCs w:val="28"/>
          <w:highlight w:val="none"/>
          <w:u w:val="single"/>
        </w:rPr>
        <w:t>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电话</w:t>
      </w:r>
      <w:r>
        <w:rPr>
          <w:rFonts w:hint="eastAsia" w:ascii="方正仿宋_GBK" w:hAnsi="方正仿宋_GBK" w:eastAsia="方正仿宋_GBK" w:cs="方正仿宋_GBK"/>
          <w:sz w:val="28"/>
          <w:szCs w:val="28"/>
          <w:highlight w:val="none"/>
          <w:u w:val="none"/>
        </w:rPr>
        <w:t>：</w:t>
      </w:r>
      <w:r>
        <w:rPr>
          <w:rFonts w:hint="eastAsia" w:ascii="方正仿宋_GBK" w:hAnsi="方正仿宋_GBK" w:eastAsia="方正仿宋_GBK" w:cs="方正仿宋_GBK"/>
          <w:sz w:val="28"/>
          <w:szCs w:val="28"/>
          <w:highlight w:val="none"/>
          <w:u w:val="single"/>
        </w:rPr>
        <w:t>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传真：</w:t>
      </w:r>
      <w:r>
        <w:rPr>
          <w:rFonts w:hint="eastAsia" w:ascii="方正仿宋_GBK" w:hAnsi="方正仿宋_GBK" w:eastAsia="方正仿宋_GBK" w:cs="方正仿宋_GBK"/>
          <w:sz w:val="28"/>
          <w:szCs w:val="28"/>
          <w:highlight w:val="none"/>
          <w:u w:val="single"/>
        </w:rPr>
        <w:t>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邮政编码：</w:t>
      </w:r>
      <w:r>
        <w:rPr>
          <w:rFonts w:hint="eastAsia" w:ascii="方正仿宋_GBK" w:hAnsi="方正仿宋_GBK" w:eastAsia="方正仿宋_GBK" w:cs="方正仿宋_GBK"/>
          <w:sz w:val="28"/>
          <w:szCs w:val="28"/>
          <w:highlight w:val="none"/>
          <w:u w:val="single"/>
        </w:rPr>
        <w:t>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snapToGrid w:val="0"/>
        <w:spacing w:line="460" w:lineRule="exac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附件</w:t>
      </w:r>
      <w:r>
        <w:rPr>
          <w:rFonts w:hint="default" w:ascii="Times New Roman" w:hAnsi="Times New Roman" w:eastAsia="方正仿宋_GBK" w:cs="Times New Roman"/>
          <w:b/>
          <w:bCs/>
          <w:sz w:val="28"/>
          <w:szCs w:val="28"/>
          <w:highlight w:val="none"/>
        </w:rPr>
        <w:t>2</w:t>
      </w:r>
      <w:r>
        <w:rPr>
          <w:rFonts w:hint="eastAsia" w:ascii="方正仿宋_GBK" w:hAnsi="方正仿宋_GBK" w:eastAsia="方正仿宋_GBK" w:cs="方正仿宋_GBK"/>
          <w:b/>
          <w:bCs/>
          <w:sz w:val="28"/>
          <w:szCs w:val="28"/>
          <w:highlight w:val="none"/>
        </w:rPr>
        <w:t>：</w:t>
      </w:r>
    </w:p>
    <w:p>
      <w:pPr>
        <w:spacing w:line="460" w:lineRule="exac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法定代表人身份证明</w:t>
      </w:r>
    </w:p>
    <w:p>
      <w:pPr>
        <w:spacing w:line="460" w:lineRule="exact"/>
        <w:rPr>
          <w:rFonts w:hint="eastAsia" w:ascii="方正仿宋_GBK" w:hAnsi="方正仿宋_GBK" w:eastAsia="方正仿宋_GBK" w:cs="方正仿宋_GBK"/>
          <w:highlight w:val="none"/>
        </w:rPr>
      </w:pPr>
    </w:p>
    <w:p>
      <w:pPr>
        <w:tabs>
          <w:tab w:val="left" w:pos="556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比选响应人名称：</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单位性质：</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地址：</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成立时间：</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spacing w:val="-1"/>
          <w:kern w:val="0"/>
          <w:sz w:val="28"/>
          <w:szCs w:val="28"/>
          <w:highlight w:val="none"/>
        </w:rPr>
        <w:t>年</w:t>
      </w:r>
      <w:r>
        <w:rPr>
          <w:rFonts w:hint="eastAsia" w:ascii="方正仿宋_GBK" w:hAnsi="方正仿宋_GBK" w:eastAsia="方正仿宋_GBK" w:cs="方正仿宋_GBK"/>
          <w:spacing w:val="-1"/>
          <w:kern w:val="0"/>
          <w:sz w:val="28"/>
          <w:szCs w:val="28"/>
          <w:highlight w:val="none"/>
          <w:u w:val="single"/>
        </w:rPr>
        <w:t xml:space="preserve">      </w:t>
      </w:r>
      <w:r>
        <w:rPr>
          <w:rFonts w:hint="eastAsia" w:ascii="方正仿宋_GBK" w:hAnsi="方正仿宋_GBK" w:eastAsia="方正仿宋_GBK" w:cs="方正仿宋_GBK"/>
          <w:spacing w:val="-1"/>
          <w:kern w:val="0"/>
          <w:sz w:val="28"/>
          <w:szCs w:val="28"/>
          <w:highlight w:val="none"/>
        </w:rPr>
        <w:t>月</w:t>
      </w:r>
      <w:r>
        <w:rPr>
          <w:rFonts w:hint="eastAsia" w:ascii="方正仿宋_GBK" w:hAnsi="方正仿宋_GBK" w:eastAsia="方正仿宋_GBK" w:cs="方正仿宋_GBK"/>
          <w:spacing w:val="-1"/>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日</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经营期限：</w:t>
      </w:r>
      <w:r>
        <w:rPr>
          <w:rFonts w:hint="eastAsia" w:ascii="方正仿宋_GBK" w:hAnsi="方正仿宋_GBK" w:eastAsia="方正仿宋_GBK" w:cs="方正仿宋_GBK"/>
          <w:kern w:val="0"/>
          <w:sz w:val="28"/>
          <w:szCs w:val="28"/>
          <w:highlight w:val="none"/>
          <w:u w:val="single"/>
        </w:rPr>
        <w:tab/>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姓名：</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 xml:space="preserve"> 性别</w:t>
      </w:r>
      <w:r>
        <w:rPr>
          <w:rFonts w:hint="eastAsia" w:ascii="方正仿宋_GBK" w:hAnsi="方正仿宋_GBK" w:eastAsia="方正仿宋_GBK" w:cs="方正仿宋_GBK"/>
          <w:spacing w:val="-1"/>
          <w:kern w:val="0"/>
          <w:sz w:val="28"/>
          <w:szCs w:val="28"/>
          <w:highlight w:val="none"/>
        </w:rPr>
        <w:t>：</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 xml:space="preserve"> </w:t>
      </w:r>
      <w:r>
        <w:rPr>
          <w:rFonts w:hint="eastAsia" w:ascii="方正仿宋_GBK" w:hAnsi="方正仿宋_GBK" w:eastAsia="方正仿宋_GBK" w:cs="方正仿宋_GBK"/>
          <w:spacing w:val="-1"/>
          <w:kern w:val="0"/>
          <w:sz w:val="28"/>
          <w:szCs w:val="28"/>
          <w:highlight w:val="none"/>
        </w:rPr>
        <w:t>年</w:t>
      </w:r>
      <w:r>
        <w:rPr>
          <w:rFonts w:hint="eastAsia" w:ascii="方正仿宋_GBK" w:hAnsi="方正仿宋_GBK" w:eastAsia="方正仿宋_GBK" w:cs="方正仿宋_GBK"/>
          <w:kern w:val="0"/>
          <w:sz w:val="28"/>
          <w:szCs w:val="28"/>
          <w:highlight w:val="none"/>
        </w:rPr>
        <w:t>龄：</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 xml:space="preserve"> 职务：</w:t>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系</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rPr>
        <w:t>（比选</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人</w:t>
      </w:r>
      <w:r>
        <w:rPr>
          <w:rFonts w:hint="eastAsia" w:ascii="方正仿宋_GBK" w:hAnsi="方正仿宋_GBK" w:eastAsia="方正仿宋_GBK" w:cs="方正仿宋_GBK"/>
          <w:kern w:val="0"/>
          <w:sz w:val="28"/>
          <w:szCs w:val="28"/>
          <w:highlight w:val="none"/>
          <w:lang w:val="en-US" w:eastAsia="zh-CN"/>
        </w:rPr>
        <w:t>全</w:t>
      </w:r>
      <w:r>
        <w:rPr>
          <w:rFonts w:hint="eastAsia" w:ascii="方正仿宋_GBK" w:hAnsi="方正仿宋_GBK" w:eastAsia="方正仿宋_GBK" w:cs="方正仿宋_GBK"/>
          <w:kern w:val="0"/>
          <w:sz w:val="28"/>
          <w:szCs w:val="28"/>
          <w:highlight w:val="none"/>
        </w:rPr>
        <w:t>称）的法定代表人。</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highlight w:val="none"/>
        </w:rPr>
      </w:pPr>
    </w:p>
    <w:p>
      <w:pPr>
        <w:autoSpaceDE w:val="0"/>
        <w:autoSpaceDN w:val="0"/>
        <w:adjustRightInd w:val="0"/>
        <w:snapToGrid w:val="0"/>
        <w:spacing w:line="460" w:lineRule="exact"/>
        <w:ind w:firstLine="1080" w:firstLineChars="386"/>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特此证明。</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highlight w:val="none"/>
        </w:rPr>
      </w:pP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highlight w:val="none"/>
        </w:rPr>
      </w:pPr>
    </w:p>
    <w:p>
      <w:pPr>
        <w:tabs>
          <w:tab w:val="left" w:pos="5460"/>
        </w:tabs>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比选</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spacing w:val="-1"/>
          <w:kern w:val="0"/>
          <w:sz w:val="28"/>
          <w:szCs w:val="28"/>
          <w:highlight w:val="none"/>
        </w:rPr>
        <w:t>人</w:t>
      </w:r>
      <w:r>
        <w:rPr>
          <w:rFonts w:hint="eastAsia" w:ascii="方正仿宋_GBK" w:hAnsi="方正仿宋_GBK" w:eastAsia="方正仿宋_GBK" w:cs="方正仿宋_GBK"/>
          <w:spacing w:val="-1"/>
          <w:kern w:val="0"/>
          <w:sz w:val="28"/>
          <w:szCs w:val="28"/>
          <w:highlight w:val="none"/>
          <w:lang w:val="en-US" w:eastAsia="zh-CN"/>
        </w:rPr>
        <w:t>全称</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u w:val="single"/>
        </w:rPr>
        <w:tab/>
      </w:r>
      <w:r>
        <w:rPr>
          <w:rFonts w:hint="eastAsia" w:ascii="方正仿宋_GBK" w:hAnsi="方正仿宋_GBK" w:eastAsia="方正仿宋_GBK" w:cs="方正仿宋_GBK"/>
          <w:kern w:val="0"/>
          <w:sz w:val="28"/>
          <w:szCs w:val="28"/>
          <w:highlight w:val="none"/>
          <w:u w:val="single"/>
          <w:lang w:val="en-US" w:eastAsia="zh-CN"/>
        </w:rPr>
        <w:t xml:space="preserve">     </w:t>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spacing w:val="-1"/>
          <w:kern w:val="0"/>
          <w:sz w:val="28"/>
          <w:szCs w:val="28"/>
          <w:highlight w:val="none"/>
        </w:rPr>
        <w:t>（</w:t>
      </w:r>
      <w:r>
        <w:rPr>
          <w:rFonts w:hint="eastAsia" w:ascii="方正仿宋_GBK" w:hAnsi="方正仿宋_GBK" w:eastAsia="方正仿宋_GBK" w:cs="方正仿宋_GBK"/>
          <w:spacing w:val="-1"/>
          <w:kern w:val="0"/>
          <w:sz w:val="28"/>
          <w:szCs w:val="28"/>
          <w:highlight w:val="none"/>
          <w:lang w:val="en-US" w:eastAsia="zh-CN"/>
        </w:rPr>
        <w:t>加</w:t>
      </w:r>
      <w:r>
        <w:rPr>
          <w:rFonts w:hint="eastAsia" w:ascii="方正仿宋_GBK" w:hAnsi="方正仿宋_GBK" w:eastAsia="方正仿宋_GBK" w:cs="方正仿宋_GBK"/>
          <w:kern w:val="0"/>
          <w:sz w:val="28"/>
          <w:szCs w:val="28"/>
          <w:highlight w:val="none"/>
        </w:rPr>
        <w:t>盖单位公章）</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pacing w:val="-1"/>
          <w:kern w:val="0"/>
          <w:sz w:val="28"/>
          <w:szCs w:val="28"/>
          <w:highlight w:val="none"/>
          <w:u w:val="single"/>
        </w:rPr>
        <w:t xml:space="preserve">     </w:t>
      </w:r>
      <w:r>
        <w:rPr>
          <w:rFonts w:hint="eastAsia" w:ascii="方正仿宋_GBK" w:hAnsi="方正仿宋_GBK" w:eastAsia="方正仿宋_GBK" w:cs="方正仿宋_GBK"/>
          <w:spacing w:val="-1"/>
          <w:kern w:val="0"/>
          <w:sz w:val="28"/>
          <w:szCs w:val="28"/>
          <w:highlight w:val="none"/>
        </w:rPr>
        <w:t>年</w:t>
      </w:r>
      <w:r>
        <w:rPr>
          <w:rFonts w:hint="eastAsia" w:ascii="方正仿宋_GBK" w:hAnsi="方正仿宋_GBK" w:eastAsia="方正仿宋_GBK" w:cs="方正仿宋_GBK"/>
          <w:spacing w:val="-1"/>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u w:val="single"/>
        </w:rPr>
        <w:t xml:space="preserve">    </w:t>
      </w:r>
      <w:r>
        <w:rPr>
          <w:rFonts w:hint="eastAsia" w:ascii="方正仿宋_GBK" w:hAnsi="方正仿宋_GBK" w:eastAsia="方正仿宋_GBK" w:cs="方正仿宋_GBK"/>
          <w:kern w:val="0"/>
          <w:sz w:val="28"/>
          <w:szCs w:val="28"/>
          <w:highlight w:val="none"/>
        </w:rPr>
        <w:t>日</w:t>
      </w:r>
    </w:p>
    <w:p>
      <w:pPr>
        <w:pStyle w:val="2"/>
        <w:rPr>
          <w:rFonts w:hint="eastAsia"/>
        </w:rPr>
      </w:pPr>
    </w:p>
    <w:p>
      <w:pPr>
        <w:spacing w:line="460" w:lineRule="exac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kern w:val="0"/>
          <w:sz w:val="28"/>
          <w:szCs w:val="28"/>
          <w:highlight w:val="none"/>
        </w:rPr>
        <w:t>附法定代表人身份证复印件</w:t>
      </w:r>
    </w:p>
    <w:p>
      <w:pPr>
        <w:snapToGrid w:val="0"/>
        <w:spacing w:line="460" w:lineRule="exact"/>
        <w:rPr>
          <w:rFonts w:hint="eastAsia" w:ascii="方正仿宋_GBK" w:hAnsi="方正仿宋_GBK" w:eastAsia="方正仿宋_GBK" w:cs="方正仿宋_GBK"/>
          <w:b/>
          <w:bCs/>
          <w:sz w:val="28"/>
          <w:szCs w:val="28"/>
          <w:highlight w:val="none"/>
        </w:rPr>
      </w:pPr>
    </w:p>
    <w:p>
      <w:pPr>
        <w:snapToGrid w:val="0"/>
        <w:spacing w:line="460" w:lineRule="exact"/>
        <w:rPr>
          <w:rFonts w:hint="eastAsia" w:ascii="方正仿宋_GBK" w:hAnsi="方正仿宋_GBK" w:eastAsia="方正仿宋_GBK" w:cs="方正仿宋_GBK"/>
          <w:b/>
          <w:bCs/>
          <w:sz w:val="28"/>
          <w:szCs w:val="28"/>
          <w:highlight w:val="none"/>
        </w:rPr>
      </w:pPr>
    </w:p>
    <w:p>
      <w:pPr>
        <w:snapToGrid w:val="0"/>
        <w:spacing w:line="460" w:lineRule="exact"/>
        <w:rPr>
          <w:rFonts w:hint="eastAsia" w:ascii="方正仿宋_GBK" w:hAnsi="方正仿宋_GBK" w:eastAsia="方正仿宋_GBK" w:cs="方正仿宋_GBK"/>
          <w:b/>
          <w:bCs/>
          <w:sz w:val="28"/>
          <w:szCs w:val="28"/>
          <w:highlight w:val="none"/>
        </w:rPr>
      </w:pPr>
    </w:p>
    <w:p>
      <w:pPr>
        <w:snapToGrid w:val="0"/>
        <w:spacing w:line="460" w:lineRule="exac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附件</w:t>
      </w:r>
      <w:r>
        <w:rPr>
          <w:rFonts w:hint="default" w:ascii="Times New Roman" w:hAnsi="Times New Roman" w:eastAsia="方正仿宋_GBK" w:cs="Times New Roman"/>
          <w:b/>
          <w:bCs/>
          <w:sz w:val="28"/>
          <w:szCs w:val="28"/>
          <w:highlight w:val="none"/>
        </w:rPr>
        <w:t>3</w:t>
      </w:r>
      <w:r>
        <w:rPr>
          <w:rFonts w:hint="eastAsia" w:ascii="方正仿宋_GBK" w:hAnsi="方正仿宋_GBK" w:eastAsia="方正仿宋_GBK" w:cs="方正仿宋_GBK"/>
          <w:b/>
          <w:bCs/>
          <w:sz w:val="28"/>
          <w:szCs w:val="28"/>
          <w:highlight w:val="none"/>
        </w:rPr>
        <w:t>：</w:t>
      </w:r>
    </w:p>
    <w:p>
      <w:pPr>
        <w:spacing w:before="120"/>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lang w:val="en-US" w:eastAsia="zh-CN"/>
        </w:rPr>
        <w:t>法定代表人</w:t>
      </w:r>
      <w:r>
        <w:rPr>
          <w:rFonts w:hint="eastAsia" w:ascii="方正仿宋_GBK" w:hAnsi="方正仿宋_GBK" w:eastAsia="方正仿宋_GBK" w:cs="方正仿宋_GBK"/>
          <w:b/>
          <w:sz w:val="28"/>
          <w:szCs w:val="28"/>
          <w:highlight w:val="none"/>
        </w:rPr>
        <w:t>授权委托书</w:t>
      </w:r>
    </w:p>
    <w:p>
      <w:pPr>
        <w:spacing w:before="120"/>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（适用于有委托代理人的情况）</w:t>
      </w:r>
    </w:p>
    <w:p>
      <w:pPr>
        <w:spacing w:before="120"/>
        <w:ind w:firstLine="480"/>
        <w:rPr>
          <w:rFonts w:hint="eastAsia" w:ascii="方正仿宋_GBK" w:hAnsi="方正仿宋_GBK" w:eastAsia="方正仿宋_GBK" w:cs="方正仿宋_GBK"/>
          <w:highlight w:val="none"/>
        </w:rPr>
      </w:pPr>
    </w:p>
    <w:p>
      <w:pPr>
        <w:topLinePunct/>
        <w:spacing w:before="120" w:line="440" w:lineRule="exact"/>
        <w:ind w:firstLine="48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委托期限：________。</w:t>
      </w:r>
    </w:p>
    <w:p>
      <w:pPr>
        <w:spacing w:before="120" w:line="440" w:lineRule="exact"/>
        <w:ind w:firstLine="48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代理人无转委托权。</w:t>
      </w:r>
    </w:p>
    <w:p>
      <w:pPr>
        <w:spacing w:before="120" w:line="440" w:lineRule="exact"/>
        <w:rPr>
          <w:rFonts w:hint="eastAsia" w:ascii="方正仿宋_GBK" w:hAnsi="方正仿宋_GBK" w:eastAsia="方正仿宋_GBK" w:cs="方正仿宋_GBK"/>
          <w:kern w:val="0"/>
          <w:sz w:val="28"/>
          <w:szCs w:val="28"/>
          <w:highlight w:val="none"/>
        </w:rPr>
      </w:pPr>
    </w:p>
    <w:p>
      <w:pPr>
        <w:spacing w:before="120" w:line="440" w:lineRule="exact"/>
        <w:ind w:firstLine="48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注：本授权委托书需由</w:t>
      </w:r>
      <w:r>
        <w:rPr>
          <w:rFonts w:hint="eastAsia" w:ascii="方正仿宋_GBK" w:hAnsi="方正仿宋_GBK" w:eastAsia="方正仿宋_GBK" w:cs="方正仿宋_GBK"/>
          <w:kern w:val="0"/>
          <w:sz w:val="28"/>
          <w:szCs w:val="28"/>
          <w:highlight w:val="none"/>
          <w:lang w:val="en-US" w:eastAsia="zh-CN"/>
        </w:rPr>
        <w:t>比选响应</w:t>
      </w:r>
      <w:r>
        <w:rPr>
          <w:rFonts w:hint="eastAsia" w:ascii="方正仿宋_GBK" w:hAnsi="方正仿宋_GBK" w:eastAsia="方正仿宋_GBK" w:cs="方正仿宋_GBK"/>
          <w:kern w:val="0"/>
          <w:sz w:val="28"/>
          <w:szCs w:val="28"/>
          <w:highlight w:val="none"/>
        </w:rPr>
        <w:t>人加盖单位鲜公章并由其法定代表人和委托代理人签字。</w:t>
      </w:r>
    </w:p>
    <w:p>
      <w:pPr>
        <w:spacing w:before="120" w:line="440" w:lineRule="exact"/>
        <w:ind w:firstLine="480"/>
        <w:rPr>
          <w:rFonts w:hint="eastAsia" w:ascii="方正仿宋_GBK" w:hAnsi="方正仿宋_GBK" w:eastAsia="方正仿宋_GBK" w:cs="方正仿宋_GBK"/>
          <w:kern w:val="0"/>
          <w:sz w:val="28"/>
          <w:szCs w:val="28"/>
          <w:highlight w:val="none"/>
        </w:rPr>
      </w:pPr>
    </w:p>
    <w:p>
      <w:pPr>
        <w:spacing w:before="120" w:line="440" w:lineRule="exact"/>
        <w:ind w:firstLine="3589" w:firstLineChars="1282"/>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比选</w:t>
      </w:r>
      <w:r>
        <w:rPr>
          <w:rFonts w:hint="eastAsia" w:ascii="方正仿宋_GBK" w:hAnsi="方正仿宋_GBK" w:eastAsia="方正仿宋_GBK" w:cs="方正仿宋_GBK"/>
          <w:kern w:val="0"/>
          <w:sz w:val="28"/>
          <w:szCs w:val="28"/>
          <w:highlight w:val="none"/>
        </w:rPr>
        <w:t>响应人：（单位鲜公章）</w:t>
      </w:r>
    </w:p>
    <w:p>
      <w:pPr>
        <w:spacing w:before="120" w:line="440" w:lineRule="exact"/>
        <w:ind w:firstLine="3586" w:firstLineChars="1281"/>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法定代表人：（签字）</w:t>
      </w:r>
    </w:p>
    <w:p>
      <w:pPr>
        <w:spacing w:before="120" w:line="440" w:lineRule="exact"/>
        <w:ind w:firstLine="3589" w:firstLineChars="1282"/>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身份证号码：</w:t>
      </w:r>
    </w:p>
    <w:p>
      <w:pPr>
        <w:topLinePunct/>
        <w:spacing w:before="120" w:line="440" w:lineRule="exact"/>
        <w:ind w:firstLine="3640" w:firstLineChars="13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委托代理人：（签字）</w:t>
      </w:r>
    </w:p>
    <w:p>
      <w:pPr>
        <w:topLinePunct/>
        <w:spacing w:before="120" w:line="440" w:lineRule="exact"/>
        <w:ind w:firstLine="3640" w:firstLineChars="13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身份证号码：</w:t>
      </w:r>
    </w:p>
    <w:p>
      <w:pPr>
        <w:topLinePunct/>
        <w:spacing w:before="120" w:line="440" w:lineRule="exact"/>
        <w:ind w:firstLine="3640" w:firstLineChars="13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________年____月____日</w:t>
      </w:r>
    </w:p>
    <w:p>
      <w:pPr>
        <w:spacing w:line="460" w:lineRule="exact"/>
        <w:rPr>
          <w:rFonts w:hint="eastAsia" w:ascii="方正仿宋_GBK" w:hAnsi="方正仿宋_GBK" w:eastAsia="方正仿宋_GBK" w:cs="方正仿宋_GBK"/>
          <w:highlight w:val="none"/>
        </w:rPr>
      </w:pPr>
    </w:p>
    <w:p>
      <w:pPr>
        <w:snapToGrid w:val="0"/>
        <w:spacing w:line="460" w:lineRule="exac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附</w:t>
      </w:r>
      <w:r>
        <w:rPr>
          <w:rFonts w:hint="eastAsia" w:ascii="方正仿宋_GBK" w:hAnsi="方正仿宋_GBK" w:eastAsia="方正仿宋_GBK" w:cs="方正仿宋_GBK"/>
          <w:b/>
          <w:bCs/>
          <w:sz w:val="28"/>
          <w:szCs w:val="28"/>
          <w:highlight w:val="none"/>
          <w:lang w:val="en-US" w:eastAsia="zh-CN"/>
        </w:rPr>
        <w:t>委托</w:t>
      </w:r>
      <w:r>
        <w:rPr>
          <w:rFonts w:hint="eastAsia" w:ascii="方正仿宋_GBK" w:hAnsi="方正仿宋_GBK" w:eastAsia="方正仿宋_GBK" w:cs="方正仿宋_GBK"/>
          <w:b/>
          <w:bCs/>
          <w:sz w:val="28"/>
          <w:szCs w:val="28"/>
          <w:highlight w:val="none"/>
        </w:rPr>
        <w:t>代理人身份证复印件</w:t>
      </w:r>
    </w:p>
    <w:p>
      <w:pPr>
        <w:pStyle w:val="2"/>
        <w:jc w:val="both"/>
        <w:rPr>
          <w:rFonts w:hint="eastAsia"/>
          <w:highlight w:val="none"/>
        </w:rPr>
      </w:pPr>
    </w:p>
    <w:p>
      <w:pPr>
        <w:snapToGrid w:val="0"/>
        <w:spacing w:line="460" w:lineRule="exact"/>
        <w:rPr>
          <w:rFonts w:hint="eastAsia" w:ascii="方正仿宋_GBK" w:hAnsi="方正仿宋_GBK" w:eastAsia="方正仿宋_GBK" w:cs="方正仿宋_GBK"/>
          <w:b/>
          <w:bCs/>
          <w:sz w:val="28"/>
          <w:szCs w:val="28"/>
          <w:highlight w:val="none"/>
        </w:rPr>
      </w:pPr>
    </w:p>
    <w:p>
      <w:pPr>
        <w:snapToGrid w:val="0"/>
        <w:spacing w:line="460" w:lineRule="exac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附件</w:t>
      </w:r>
      <w:r>
        <w:rPr>
          <w:rFonts w:hint="default" w:ascii="Times New Roman" w:hAnsi="Times New Roman" w:eastAsia="方正仿宋_GBK" w:cs="Times New Roman"/>
          <w:b/>
          <w:bCs/>
          <w:sz w:val="28"/>
          <w:szCs w:val="28"/>
          <w:highlight w:val="none"/>
        </w:rPr>
        <w:t>4</w:t>
      </w:r>
      <w:r>
        <w:rPr>
          <w:rFonts w:hint="eastAsia" w:ascii="方正仿宋_GBK" w:hAnsi="方正仿宋_GBK" w:eastAsia="方正仿宋_GBK" w:cs="方正仿宋_GBK"/>
          <w:b/>
          <w:bCs/>
          <w:sz w:val="28"/>
          <w:szCs w:val="28"/>
          <w:highlight w:val="none"/>
        </w:rPr>
        <w:t>：</w:t>
      </w:r>
    </w:p>
    <w:p>
      <w:pPr>
        <w:widowControl/>
        <w:spacing w:line="460" w:lineRule="exact"/>
        <w:jc w:val="left"/>
        <w:rPr>
          <w:rFonts w:hint="eastAsia" w:ascii="方正仿宋_GBK" w:hAnsi="方正仿宋_GBK" w:eastAsia="方正仿宋_GBK" w:cs="方正仿宋_GBK"/>
          <w:highlight w:val="none"/>
        </w:rPr>
      </w:pPr>
    </w:p>
    <w:p>
      <w:pPr>
        <w:spacing w:after="156" w:afterLines="50"/>
        <w:ind w:right="964" w:firstLine="600"/>
        <w:jc w:val="righ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sz w:val="28"/>
          <w:szCs w:val="28"/>
          <w:highlight w:val="none"/>
        </w:rPr>
        <w:t>合同编号：</w:t>
      </w:r>
    </w:p>
    <w:p>
      <w:pPr>
        <w:spacing w:after="156" w:afterLines="50"/>
        <w:ind w:firstLine="422"/>
        <w:jc w:val="center"/>
        <w:rPr>
          <w:rFonts w:hint="eastAsia" w:ascii="方正仿宋_GBK" w:hAnsi="方正仿宋_GBK" w:eastAsia="方正仿宋_GBK" w:cs="方正仿宋_GBK"/>
          <w:b/>
          <w:highlight w:val="none"/>
        </w:rPr>
      </w:pPr>
    </w:p>
    <w:p>
      <w:pPr>
        <w:snapToGrid w:val="0"/>
        <w:spacing w:before="100" w:beforeAutospacing="1" w:after="100" w:afterAutospacing="1"/>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347980</wp:posOffset>
                </wp:positionV>
                <wp:extent cx="4932045" cy="0"/>
                <wp:effectExtent l="0" t="9525" r="8255" b="15875"/>
                <wp:wrapNone/>
                <wp:docPr id="1" name="直接箭头连接符 1"/>
                <wp:cNvGraphicFramePr/>
                <a:graphic xmlns:a="http://schemas.openxmlformats.org/drawingml/2006/main">
                  <a:graphicData uri="http://schemas.microsoft.com/office/word/2010/wordprocessingShape">
                    <wps:wsp>
                      <wps:cNvCnPr/>
                      <wps:spPr>
                        <a:xfrm>
                          <a:off x="0" y="0"/>
                          <a:ext cx="493204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8.5pt;margin-top:27.4pt;height:0pt;width:388.35pt;z-index:251659264;mso-width-relative:page;mso-height-relative:page;" filled="f" stroked="t" coordsize="21600,21600" o:gfxdata="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L10tMAAAAIAQAADwAAAAAAAAABACAAAAAiAAAAZHJzL2Rvd25y&#10;ZXYueG1sUEsBAhQAFAAAAAgAh07iQNlDdlIDAgAA9wMAAA4AAAAAAAAAAQAgAAAAIgEAAGRycy9l&#10;Mm9Eb2MueG1sUEsFBgAAAAAGAAYAWQEAAJc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eastAsia" w:ascii="方正仿宋_GBK" w:hAnsi="方正仿宋_GBK" w:eastAsia="方正仿宋_GBK" w:cs="方正仿宋_GBK"/>
          <w:sz w:val="44"/>
          <w:szCs w:val="44"/>
          <w:highlight w:val="none"/>
          <w:lang w:eastAsia="zh-CN"/>
        </w:rPr>
      </w:pPr>
    </w:p>
    <w:p>
      <w:pPr>
        <w:snapToGrid w:val="0"/>
        <w:spacing w:before="100" w:beforeAutospacing="1" w:after="100" w:afterAutospacing="1"/>
        <w:jc w:val="center"/>
        <w:rPr>
          <w:rFonts w:hint="eastAsia" w:ascii="方正小标宋_GBK" w:hAnsi="方正小标宋_GBK" w:eastAsia="方正小标宋_GBK" w:cs="方正小标宋_GBK"/>
          <w:b w:val="0"/>
          <w:bCs w:val="0"/>
          <w:sz w:val="48"/>
          <w:szCs w:val="48"/>
          <w:highlight w:val="none"/>
          <w:lang w:val="en-US" w:eastAsia="zh-CN"/>
        </w:rPr>
      </w:pPr>
      <w:r>
        <w:rPr>
          <w:rFonts w:hint="eastAsia" w:ascii="方正小标宋_GBK" w:hAnsi="方正小标宋_GBK" w:eastAsia="方正小标宋_GBK" w:cs="方正小标宋_GBK"/>
          <w:b w:val="0"/>
          <w:bCs w:val="0"/>
          <w:sz w:val="48"/>
          <w:szCs w:val="48"/>
          <w:highlight w:val="none"/>
          <w:lang w:val="en-US" w:eastAsia="zh-CN"/>
        </w:rPr>
        <w:t>安全检查站</w:t>
      </w:r>
      <w:r>
        <w:rPr>
          <w:rFonts w:hint="default" w:ascii="Times New Roman" w:hAnsi="Times New Roman" w:eastAsia="方正小标宋_GBK" w:cs="Times New Roman"/>
          <w:b w:val="0"/>
          <w:bCs w:val="0"/>
          <w:sz w:val="48"/>
          <w:szCs w:val="48"/>
          <w:highlight w:val="none"/>
          <w:lang w:val="en-US" w:eastAsia="zh-CN"/>
        </w:rPr>
        <w:t>2023</w:t>
      </w:r>
      <w:r>
        <w:rPr>
          <w:rFonts w:hint="eastAsia" w:ascii="方正小标宋_GBK" w:hAnsi="方正小标宋_GBK" w:eastAsia="方正小标宋_GBK" w:cs="方正小标宋_GBK"/>
          <w:b w:val="0"/>
          <w:bCs w:val="0"/>
          <w:sz w:val="48"/>
          <w:szCs w:val="48"/>
          <w:highlight w:val="none"/>
          <w:lang w:val="en-US" w:eastAsia="zh-CN"/>
        </w:rPr>
        <w:t>年勤务台账</w:t>
      </w:r>
    </w:p>
    <w:p>
      <w:pPr>
        <w:snapToGrid w:val="0"/>
        <w:spacing w:before="100" w:beforeAutospacing="1" w:after="100" w:afterAutospacing="1"/>
        <w:jc w:val="center"/>
        <w:rPr>
          <w:rFonts w:hint="eastAsia" w:ascii="方正小标宋_GBK" w:hAnsi="方正小标宋_GBK" w:eastAsia="方正小标宋_GBK" w:cs="方正小标宋_GBK"/>
          <w:b w:val="0"/>
          <w:bCs w:val="0"/>
          <w:sz w:val="48"/>
          <w:szCs w:val="48"/>
          <w:highlight w:val="none"/>
          <w:lang w:val="en-US" w:eastAsia="zh-CN"/>
        </w:rPr>
      </w:pPr>
      <w:r>
        <w:rPr>
          <w:rFonts w:hint="eastAsia" w:ascii="方正小标宋_GBK" w:hAnsi="方正小标宋_GBK" w:eastAsia="方正小标宋_GBK" w:cs="方正小标宋_GBK"/>
          <w:b w:val="0"/>
          <w:bCs w:val="0"/>
          <w:sz w:val="48"/>
          <w:szCs w:val="48"/>
          <w:highlight w:val="none"/>
          <w:lang w:val="en-US" w:eastAsia="zh-CN"/>
        </w:rPr>
        <w:t>框架性服务采购合同</w:t>
      </w:r>
    </w:p>
    <w:p>
      <w:pPr>
        <w:snapToGrid w:val="0"/>
        <w:spacing w:before="100" w:beforeAutospacing="1" w:after="100" w:afterAutospacing="1"/>
        <w:ind w:firstLine="420"/>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highlight w:val="none"/>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379095</wp:posOffset>
                </wp:positionV>
                <wp:extent cx="4911090" cy="20955"/>
                <wp:effectExtent l="0" t="9525" r="3810" b="20320"/>
                <wp:wrapNone/>
                <wp:docPr id="3" name="直接箭头连接符 3"/>
                <wp:cNvGraphicFramePr/>
                <a:graphic xmlns:a="http://schemas.openxmlformats.org/drawingml/2006/main">
                  <a:graphicData uri="http://schemas.microsoft.com/office/word/2010/wordprocessingShape">
                    <wps:wsp>
                      <wps:cNvCnPr/>
                      <wps:spPr>
                        <a:xfrm flipV="1">
                          <a:off x="0" y="0"/>
                          <a:ext cx="4911090" cy="2095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2.65pt;margin-top:29.85pt;height:1.65pt;width:386.7pt;z-index:251660288;mso-width-relative:page;mso-height-relative:page;" filled="f" stroked="t" coordsize="21600,21600" o:gfxdata="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hG5r2QAAAAgBAAAPAAAAAAAAAAEAIAAA&#10;ACIAAABkcnMvZG93bnJldi54bWxQSwECFAAUAAAACACHTuJAzFJUuwsCAAAFBAAADgAAAAAAAAAB&#10;ACAAAAAoAQAAZHJzL2Uyb0RvYy54bWxQSwUGAAAAAAYABgBZAQAApQ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方正仿宋_GBK" w:hAnsi="方正仿宋_GBK" w:eastAsia="方正仿宋_GBK" w:cs="方正仿宋_GBK"/>
          <w:b/>
          <w:sz w:val="32"/>
          <w:szCs w:val="32"/>
          <w:highlight w:val="none"/>
        </w:rPr>
      </w:pPr>
    </w:p>
    <w:p>
      <w:pPr>
        <w:snapToGrid w:val="0"/>
        <w:spacing w:before="100" w:beforeAutospacing="1" w:after="100" w:afterAutospacing="1"/>
        <w:ind w:firstLine="643"/>
        <w:jc w:val="center"/>
        <w:rPr>
          <w:rFonts w:hint="eastAsia" w:ascii="方正仿宋_GBK" w:hAnsi="方正仿宋_GBK" w:eastAsia="方正仿宋_GBK" w:cs="方正仿宋_GBK"/>
          <w:b/>
          <w:sz w:val="32"/>
          <w:szCs w:val="32"/>
          <w:highlight w:val="none"/>
        </w:rPr>
      </w:pPr>
    </w:p>
    <w:p>
      <w:pPr>
        <w:snapToGrid w:val="0"/>
        <w:spacing w:before="100" w:beforeAutospacing="1" w:after="100" w:afterAutospacing="1"/>
        <w:ind w:firstLine="643"/>
        <w:jc w:val="center"/>
        <w:rPr>
          <w:rFonts w:hint="eastAsia" w:ascii="方正仿宋_GBK" w:hAnsi="方正仿宋_GBK" w:eastAsia="方正仿宋_GBK" w:cs="方正仿宋_GBK"/>
          <w:b/>
          <w:sz w:val="32"/>
          <w:szCs w:val="32"/>
          <w:highlight w:val="none"/>
        </w:rPr>
      </w:pPr>
    </w:p>
    <w:p>
      <w:pPr>
        <w:snapToGrid w:val="0"/>
        <w:spacing w:before="100" w:beforeAutospacing="1" w:after="100" w:afterAutospacing="1"/>
        <w:ind w:firstLine="643"/>
        <w:jc w:val="center"/>
        <w:rPr>
          <w:rFonts w:hint="eastAsia" w:ascii="方正仿宋_GBK" w:hAnsi="方正仿宋_GBK" w:eastAsia="方正仿宋_GBK" w:cs="方正仿宋_GBK"/>
          <w:b/>
          <w:bCs w:val="0"/>
          <w:sz w:val="32"/>
          <w:szCs w:val="32"/>
          <w:highlight w:val="none"/>
        </w:rPr>
      </w:pPr>
    </w:p>
    <w:p>
      <w:pPr>
        <w:snapToGrid w:val="0"/>
        <w:spacing w:before="100" w:beforeAutospacing="1" w:after="100" w:afterAutospacing="1"/>
        <w:ind w:firstLine="1968" w:firstLineChars="700"/>
        <w:rPr>
          <w:rFonts w:hint="eastAsia" w:ascii="方正仿宋_GBK" w:hAnsi="方正仿宋_GBK" w:eastAsia="方正仿宋_GBK" w:cs="方正仿宋_GBK"/>
          <w:b/>
          <w:bCs w:val="0"/>
          <w:sz w:val="28"/>
          <w:szCs w:val="28"/>
          <w:highlight w:val="none"/>
          <w:u w:val="single"/>
          <w:lang w:val="en-US" w:eastAsia="zh-CN"/>
        </w:rPr>
      </w:pPr>
      <w:r>
        <w:rPr>
          <w:rFonts w:hint="eastAsia" w:ascii="方正仿宋_GBK" w:hAnsi="方正仿宋_GBK" w:eastAsia="方正仿宋_GBK" w:cs="方正仿宋_GBK"/>
          <w:b/>
          <w:bCs w:val="0"/>
          <w:sz w:val="28"/>
          <w:szCs w:val="28"/>
          <w:highlight w:val="none"/>
        </w:rPr>
        <w:t>甲方：</w:t>
      </w:r>
      <w:r>
        <w:rPr>
          <w:rFonts w:hint="eastAsia" w:ascii="方正仿宋_GBK" w:hAnsi="方正仿宋_GBK" w:eastAsia="方正仿宋_GBK" w:cs="方正仿宋_GBK"/>
          <w:b/>
          <w:bCs w:val="0"/>
          <w:sz w:val="28"/>
          <w:szCs w:val="28"/>
          <w:highlight w:val="none"/>
          <w:u w:val="single"/>
        </w:rPr>
        <w:t>重庆</w:t>
      </w:r>
      <w:r>
        <w:rPr>
          <w:rFonts w:hint="eastAsia" w:ascii="方正仿宋_GBK" w:hAnsi="方正仿宋_GBK" w:eastAsia="方正仿宋_GBK" w:cs="方正仿宋_GBK"/>
          <w:b/>
          <w:bCs w:val="0"/>
          <w:sz w:val="28"/>
          <w:szCs w:val="28"/>
          <w:highlight w:val="none"/>
          <w:u w:val="single"/>
          <w:lang w:val="en-US" w:eastAsia="zh-CN"/>
        </w:rPr>
        <w:t>江北国际机场有限公司</w:t>
      </w:r>
    </w:p>
    <w:p>
      <w:pPr>
        <w:snapToGrid w:val="0"/>
        <w:ind w:firstLine="1968" w:firstLineChars="700"/>
        <w:rPr>
          <w:rFonts w:hint="eastAsia" w:ascii="方正仿宋_GBK" w:hAnsi="方正仿宋_GBK" w:eastAsia="方正仿宋_GBK" w:cs="方正仿宋_GBK"/>
          <w:b/>
          <w:bCs w:val="0"/>
          <w:sz w:val="28"/>
          <w:szCs w:val="28"/>
          <w:highlight w:val="none"/>
          <w:u w:val="single"/>
          <w:lang w:val="en-US" w:eastAsia="zh-CN"/>
        </w:rPr>
      </w:pPr>
      <w:r>
        <w:rPr>
          <w:rFonts w:hint="eastAsia" w:ascii="方正仿宋_GBK" w:hAnsi="方正仿宋_GBK" w:eastAsia="方正仿宋_GBK" w:cs="方正仿宋_GBK"/>
          <w:b/>
          <w:bCs w:val="0"/>
          <w:sz w:val="28"/>
          <w:szCs w:val="28"/>
          <w:highlight w:val="none"/>
        </w:rPr>
        <w:t>乙方：</w:t>
      </w:r>
      <w:r>
        <w:rPr>
          <w:rFonts w:hint="eastAsia" w:ascii="方正仿宋_GBK" w:hAnsi="方正仿宋_GBK" w:eastAsia="方正仿宋_GBK" w:cs="方正仿宋_GBK"/>
          <w:b/>
          <w:bCs w:val="0"/>
          <w:sz w:val="28"/>
          <w:szCs w:val="28"/>
          <w:highlight w:val="none"/>
          <w:u w:val="single"/>
          <w:lang w:val="en-US" w:eastAsia="zh-CN"/>
        </w:rPr>
        <w:t xml:space="preserve">                        </w:t>
      </w:r>
    </w:p>
    <w:p>
      <w:pPr>
        <w:spacing w:line="520" w:lineRule="exact"/>
        <w:ind w:firstLine="643"/>
        <w:jc w:val="center"/>
        <w:rPr>
          <w:rFonts w:hint="eastAsia" w:ascii="方正仿宋_GBK" w:hAnsi="方正仿宋_GBK" w:eastAsia="方正仿宋_GBK" w:cs="方正仿宋_GBK"/>
          <w:b/>
          <w:bCs/>
          <w:sz w:val="32"/>
          <w:szCs w:val="32"/>
          <w:highlight w:val="none"/>
        </w:rPr>
      </w:pPr>
    </w:p>
    <w:p>
      <w:pPr>
        <w:widowControl/>
        <w:ind w:firstLine="643"/>
        <w:jc w:val="left"/>
        <w:rPr>
          <w:rFonts w:hint="eastAsia" w:ascii="方正仿宋_GBK" w:hAnsi="方正仿宋_GBK" w:eastAsia="方正仿宋_GBK" w:cs="方正仿宋_GBK"/>
          <w:b/>
          <w:bCs/>
          <w:sz w:val="32"/>
          <w:szCs w:val="32"/>
          <w:highlight w:val="none"/>
        </w:rPr>
      </w:pPr>
    </w:p>
    <w:p>
      <w:pPr>
        <w:pStyle w:val="2"/>
        <w:rPr>
          <w:rFonts w:hint="eastAsia" w:ascii="方正仿宋_GBK" w:hAnsi="方正仿宋_GBK" w:eastAsia="方正仿宋_GBK" w:cs="方正仿宋_GBK"/>
          <w:b/>
          <w:bCs/>
          <w:sz w:val="32"/>
          <w:szCs w:val="32"/>
          <w:highlight w:val="none"/>
        </w:rPr>
      </w:pPr>
    </w:p>
    <w:p>
      <w:pPr>
        <w:rPr>
          <w:rFonts w:hint="eastAsia" w:ascii="方正仿宋_GBK" w:hAnsi="方正仿宋_GBK" w:eastAsia="方正仿宋_GBK" w:cs="方正仿宋_GBK"/>
          <w:b/>
          <w:bCs/>
          <w:sz w:val="32"/>
          <w:szCs w:val="32"/>
          <w:highlight w:val="none"/>
        </w:rPr>
      </w:pPr>
    </w:p>
    <w:p>
      <w:pPr>
        <w:pStyle w:val="2"/>
        <w:rPr>
          <w:rFonts w:hint="eastAsia"/>
        </w:rPr>
      </w:pPr>
    </w:p>
    <w:p>
      <w:pPr>
        <w:pStyle w:val="2"/>
        <w:jc w:val="both"/>
        <w:rPr>
          <w:rFonts w:hint="eastAsia"/>
          <w:highlight w:val="none"/>
        </w:rPr>
      </w:pP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w:t>
      </w:r>
      <w:r>
        <w:rPr>
          <w:rFonts w:hint="eastAsia" w:ascii="方正仿宋_GBK" w:hAnsi="方正仿宋_GBK" w:eastAsia="方正仿宋_GBK" w:cs="方正仿宋_GBK"/>
          <w:color w:val="auto"/>
          <w:sz w:val="28"/>
          <w:szCs w:val="28"/>
          <w:highlight w:val="none"/>
          <w:lang w:eastAsia="zh-CN"/>
        </w:rPr>
        <w:t>重庆江北国际机场有限公司</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统一社会信用代码：</w:t>
      </w:r>
      <w:r>
        <w:rPr>
          <w:rFonts w:hint="default" w:ascii="Times New Roman" w:hAnsi="Times New Roman" w:eastAsia="方正仿宋_GBK" w:cs="Times New Roman"/>
          <w:color w:val="auto"/>
          <w:sz w:val="28"/>
          <w:szCs w:val="28"/>
          <w:highlight w:val="none"/>
        </w:rPr>
        <w:t>91500112MA5U9Q003T</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通讯地址：</w:t>
      </w:r>
      <w:r>
        <w:rPr>
          <w:rFonts w:hint="eastAsia" w:ascii="方正仿宋_GBK" w:hAnsi="方正仿宋_GBK" w:eastAsia="方正仿宋_GBK" w:cs="方正仿宋_GBK"/>
          <w:color w:val="auto"/>
          <w:sz w:val="28"/>
          <w:szCs w:val="28"/>
          <w:highlight w:val="none"/>
          <w:lang w:eastAsia="zh-CN"/>
        </w:rPr>
        <w:t>重庆市渝北区机场西路</w:t>
      </w:r>
      <w:r>
        <w:rPr>
          <w:rFonts w:hint="default" w:ascii="Times New Roman" w:hAnsi="Times New Roman" w:eastAsia="方正仿宋_GBK" w:cs="Times New Roman"/>
          <w:color w:val="auto"/>
          <w:sz w:val="28"/>
          <w:szCs w:val="28"/>
          <w:highlight w:val="none"/>
          <w:lang w:val="en-US" w:eastAsia="zh-CN"/>
        </w:rPr>
        <w:t>26</w:t>
      </w:r>
      <w:r>
        <w:rPr>
          <w:rFonts w:hint="eastAsia" w:ascii="方正仿宋_GBK" w:hAnsi="方正仿宋_GBK" w:eastAsia="方正仿宋_GBK" w:cs="方正仿宋_GBK"/>
          <w:color w:val="auto"/>
          <w:sz w:val="28"/>
          <w:szCs w:val="28"/>
          <w:highlight w:val="none"/>
          <w:lang w:val="en-US" w:eastAsia="zh-CN"/>
        </w:rPr>
        <w:t>号</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lang w:eastAsia="zh-CN"/>
        </w:rPr>
        <w:t>熊德智</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联系电话：</w:t>
      </w:r>
      <w:r>
        <w:rPr>
          <w:rFonts w:hint="default" w:ascii="Times New Roman" w:hAnsi="Times New Roman" w:eastAsia="方正仿宋_GBK" w:cs="Times New Roman"/>
          <w:color w:val="auto"/>
          <w:sz w:val="28"/>
          <w:szCs w:val="28"/>
          <w:highlight w:val="none"/>
          <w:lang w:val="en-US" w:eastAsia="zh-CN"/>
        </w:rPr>
        <w:t>023</w:t>
      </w:r>
      <w:r>
        <w:rPr>
          <w:rFonts w:hint="eastAsia" w:ascii="方正仿宋_GBK" w:hAnsi="方正仿宋_GBK" w:eastAsia="方正仿宋_GBK" w:cs="方正仿宋_GBK"/>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67151172</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开户银行：</w:t>
      </w:r>
      <w:r>
        <w:rPr>
          <w:rFonts w:hint="eastAsia" w:ascii="方正仿宋_GBK" w:hAnsi="方正仿宋_GBK" w:eastAsia="方正仿宋_GBK" w:cs="方正仿宋_GBK"/>
          <w:color w:val="auto"/>
          <w:sz w:val="28"/>
          <w:szCs w:val="28"/>
          <w:highlight w:val="none"/>
          <w:lang w:eastAsia="zh-CN"/>
        </w:rPr>
        <w:t>中国建设银行重庆渝北机场支行</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开户名称：</w:t>
      </w:r>
      <w:r>
        <w:rPr>
          <w:rFonts w:hint="eastAsia" w:ascii="方正仿宋_GBK" w:hAnsi="方正仿宋_GBK" w:eastAsia="方正仿宋_GBK" w:cs="方正仿宋_GBK"/>
          <w:color w:val="auto"/>
          <w:sz w:val="28"/>
          <w:szCs w:val="28"/>
          <w:highlight w:val="none"/>
          <w:lang w:eastAsia="zh-CN"/>
        </w:rPr>
        <w:t>重庆江北国际机场有限公司</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账号：</w:t>
      </w:r>
      <w:r>
        <w:rPr>
          <w:rFonts w:hint="default" w:ascii="Times New Roman" w:hAnsi="Times New Roman" w:eastAsia="方正仿宋_GBK" w:cs="Times New Roman"/>
          <w:color w:val="auto"/>
          <w:sz w:val="28"/>
          <w:szCs w:val="28"/>
          <w:highlight w:val="none"/>
          <w:lang w:val="en-US" w:eastAsia="zh-CN"/>
        </w:rPr>
        <w:t>50050108380000000060</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p>
    <w:p>
      <w:pPr>
        <w:pStyle w:val="2"/>
        <w:keepNext w:val="0"/>
        <w:keepLines w:val="0"/>
        <w:pageBreakBefore w:val="0"/>
        <w:widowControl w:val="0"/>
        <w:kinsoku/>
        <w:wordWrap/>
        <w:overflowPunct/>
        <w:topLinePunct w:val="0"/>
        <w:autoSpaceDE/>
        <w:autoSpaceDN/>
        <w:bidi w:val="0"/>
        <w:snapToGrid/>
        <w:spacing w:before="0" w:after="0" w:line="460" w:lineRule="exact"/>
        <w:jc w:val="both"/>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统一社会信用代码：</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法定代表人或委托代理人： </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开户银行：</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开户名称：</w:t>
      </w:r>
    </w:p>
    <w:p>
      <w:pPr>
        <w:keepNext w:val="0"/>
        <w:keepLines w:val="0"/>
        <w:pageBreakBefore w:val="0"/>
        <w:widowControl w:val="0"/>
        <w:kinsoku/>
        <w:wordWrap/>
        <w:overflowPunct/>
        <w:topLinePunct w:val="0"/>
        <w:autoSpaceDE/>
        <w:autoSpaceDN/>
        <w:bidi w:val="0"/>
        <w:adjustRightInd w:val="0"/>
        <w:snapToGrid/>
        <w:spacing w:line="460" w:lineRule="exact"/>
        <w:ind w:firstLine="48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账号：</w:t>
      </w:r>
    </w:p>
    <w:p>
      <w:pPr>
        <w:pStyle w:val="2"/>
        <w:spacing w:before="0" w:after="0" w:line="460" w:lineRule="exact"/>
        <w:jc w:val="both"/>
        <w:rPr>
          <w:rFonts w:hint="eastAsia" w:ascii="方正仿宋_GBK" w:hAnsi="方正仿宋_GBK" w:eastAsia="方正仿宋_GBK" w:cs="方正仿宋_GBK"/>
          <w:sz w:val="28"/>
          <w:szCs w:val="28"/>
          <w:highlight w:val="none"/>
        </w:rPr>
      </w:pPr>
    </w:p>
    <w:p>
      <w:pPr>
        <w:spacing w:line="460" w:lineRule="exact"/>
        <w:rPr>
          <w:rFonts w:hint="eastAsia" w:ascii="方正仿宋_GBK" w:hAnsi="方正仿宋_GBK" w:eastAsia="方正仿宋_GBK" w:cs="方正仿宋_GBK"/>
          <w:sz w:val="28"/>
          <w:szCs w:val="28"/>
          <w:highlight w:val="none"/>
        </w:rPr>
      </w:pPr>
    </w:p>
    <w:p>
      <w:pPr>
        <w:pStyle w:val="2"/>
        <w:spacing w:before="0" w:after="0" w:line="460" w:lineRule="exact"/>
        <w:rPr>
          <w:rFonts w:hint="eastAsia" w:ascii="方正仿宋_GBK" w:hAnsi="方正仿宋_GBK" w:eastAsia="方正仿宋_GBK" w:cs="方正仿宋_GBK"/>
          <w:sz w:val="28"/>
          <w:szCs w:val="28"/>
          <w:highlight w:val="none"/>
        </w:rPr>
      </w:pPr>
    </w:p>
    <w:p>
      <w:pPr>
        <w:spacing w:line="460" w:lineRule="exact"/>
        <w:rPr>
          <w:rFonts w:hint="eastAsia" w:ascii="方正仿宋_GBK" w:hAnsi="方正仿宋_GBK" w:eastAsia="方正仿宋_GBK" w:cs="方正仿宋_GBK"/>
          <w:sz w:val="28"/>
          <w:szCs w:val="28"/>
          <w:highlight w:val="none"/>
        </w:rPr>
      </w:pPr>
    </w:p>
    <w:p>
      <w:pPr>
        <w:pStyle w:val="2"/>
        <w:spacing w:before="0" w:after="0" w:line="460" w:lineRule="exact"/>
        <w:rPr>
          <w:rFonts w:hint="eastAsia" w:ascii="方正仿宋_GBK" w:hAnsi="方正仿宋_GBK" w:eastAsia="方正仿宋_GBK" w:cs="方正仿宋_GBK"/>
          <w:sz w:val="28"/>
          <w:szCs w:val="28"/>
          <w:highlight w:val="none"/>
        </w:rPr>
      </w:pPr>
    </w:p>
    <w:p>
      <w:pPr>
        <w:spacing w:line="460" w:lineRule="exact"/>
        <w:rPr>
          <w:rFonts w:hint="eastAsia" w:ascii="方正仿宋_GBK" w:hAnsi="方正仿宋_GBK" w:eastAsia="方正仿宋_GBK" w:cs="方正仿宋_GBK"/>
          <w:sz w:val="28"/>
          <w:szCs w:val="28"/>
          <w:highlight w:val="none"/>
        </w:rPr>
      </w:pPr>
    </w:p>
    <w:p>
      <w:pPr>
        <w:pStyle w:val="2"/>
        <w:rPr>
          <w:rFonts w:hint="eastAsia" w:ascii="方正仿宋_GBK" w:hAnsi="方正仿宋_GBK" w:eastAsia="方正仿宋_GBK" w:cs="方正仿宋_GBK"/>
          <w:sz w:val="28"/>
          <w:szCs w:val="28"/>
          <w:highlight w:val="none"/>
        </w:rPr>
      </w:pPr>
    </w:p>
    <w:p>
      <w:pPr>
        <w:pStyle w:val="2"/>
        <w:jc w:val="both"/>
        <w:rPr>
          <w:rFonts w:hint="eastAsia"/>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根据《中华人民共和国合同法》及相关法律法规规定，经双方协商，一致同意就甲方向乙方采购            事宜达成以下协议，共同遵守履行:</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0" w:name="_Toc24700706"/>
      <w:r>
        <w:rPr>
          <w:rFonts w:hint="eastAsia" w:ascii="方正仿宋_GBK" w:hAnsi="方正仿宋_GBK" w:eastAsia="方正仿宋_GBK" w:cs="方正仿宋_GBK"/>
          <w:bCs/>
          <w:color w:val="000000"/>
          <w:sz w:val="28"/>
          <w:szCs w:val="28"/>
          <w:highlight w:val="none"/>
        </w:rPr>
        <w:t>第一条 采购的内容和范围</w:t>
      </w:r>
      <w:bookmarkEnd w:id="0"/>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甲方向乙方采购的内容是：</w:t>
      </w:r>
      <w:r>
        <w:rPr>
          <w:rFonts w:hint="eastAsia" w:ascii="方正仿宋_GBK" w:hAnsi="方正仿宋_GBK" w:eastAsia="方正仿宋_GBK" w:cs="方正仿宋_GBK"/>
          <w:color w:val="000000"/>
          <w:sz w:val="28"/>
          <w:szCs w:val="28"/>
          <w:highlight w:val="none"/>
          <w:u w:val="single"/>
          <w:lang w:val="en-US" w:eastAsia="zh-CN"/>
        </w:rPr>
        <w:t>勤务台账框架性服务采购</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，范围：</w:t>
      </w:r>
      <w:r>
        <w:rPr>
          <w:rFonts w:hint="eastAsia" w:ascii="方正仿宋_GBK" w:hAnsi="方正仿宋_GBK" w:eastAsia="方正仿宋_GBK" w:cs="方正仿宋_GBK"/>
          <w:color w:val="000000"/>
          <w:sz w:val="28"/>
          <w:szCs w:val="28"/>
          <w:highlight w:val="none"/>
          <w:u w:val="none"/>
          <w:lang w:val="en-US" w:eastAsia="zh-CN"/>
        </w:rPr>
        <w:t>详见附件</w:t>
      </w:r>
      <w:r>
        <w:rPr>
          <w:rFonts w:hint="eastAsia" w:ascii="方正仿宋_GBK" w:hAnsi="方正仿宋_GBK" w:eastAsia="方正仿宋_GBK" w:cs="方正仿宋_GBK"/>
          <w:color w:val="000000"/>
          <w:sz w:val="28"/>
          <w:szCs w:val="28"/>
          <w:highlight w:val="none"/>
        </w:rPr>
        <w:t>。</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双方确认，本框架协议下，甲方是否采购以及采购的数量以甲方实际发出的需求为准。乙方对本框架协议下的标的物的供货行为并不是独占和排他的。</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1" w:name="_Toc24700707"/>
      <w:r>
        <w:rPr>
          <w:rFonts w:hint="eastAsia" w:ascii="方正仿宋_GBK" w:hAnsi="方正仿宋_GBK" w:eastAsia="方正仿宋_GBK" w:cs="方正仿宋_GBK"/>
          <w:bCs/>
          <w:color w:val="000000"/>
          <w:sz w:val="28"/>
          <w:szCs w:val="28"/>
          <w:highlight w:val="none"/>
        </w:rPr>
        <w:t>第二条  合同期限</w:t>
      </w:r>
      <w:bookmarkEnd w:id="1"/>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本合同期限为</w:t>
      </w:r>
      <w:r>
        <w:rPr>
          <w:rFonts w:hint="eastAsia" w:ascii="方正仿宋_GBK" w:hAnsi="方正仿宋_GBK" w:eastAsia="方正仿宋_GBK" w:cs="方正仿宋_GBK"/>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u w:val="single"/>
          <w:lang w:val="en-US" w:eastAsia="zh-CN"/>
        </w:rPr>
        <w:t>1</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lang w:eastAsia="zh-CN"/>
        </w:rPr>
        <w:t>即</w:t>
      </w:r>
      <w:r>
        <w:rPr>
          <w:rFonts w:hint="eastAsia" w:ascii="方正仿宋_GBK" w:hAnsi="方正仿宋_GBK" w:eastAsia="方正仿宋_GBK" w:cs="方正仿宋_GBK"/>
          <w:color w:val="000000"/>
          <w:sz w:val="28"/>
          <w:szCs w:val="28"/>
          <w:highlight w:val="none"/>
        </w:rPr>
        <w:t>自</w:t>
      </w:r>
      <w:r>
        <w:rPr>
          <w:rFonts w:hint="default" w:ascii="Times New Roman" w:hAnsi="Times New Roman" w:eastAsia="方正仿宋_GBK" w:cs="Times New Roman"/>
          <w:color w:val="000000"/>
          <w:sz w:val="28"/>
          <w:szCs w:val="28"/>
          <w:highlight w:val="none"/>
          <w:u w:val="single"/>
          <w:lang w:val="en-US" w:eastAsia="zh-CN"/>
        </w:rPr>
        <w:t>2023</w:t>
      </w:r>
      <w:r>
        <w:rPr>
          <w:rFonts w:hint="eastAsia" w:ascii="方正仿宋_GBK" w:hAnsi="方正仿宋_GBK" w:eastAsia="方正仿宋_GBK" w:cs="方正仿宋_GBK"/>
          <w:color w:val="000000"/>
          <w:sz w:val="28"/>
          <w:szCs w:val="28"/>
          <w:highlight w:val="none"/>
        </w:rPr>
        <w:t>年</w:t>
      </w:r>
      <w:r>
        <w:rPr>
          <w:rFonts w:hint="default" w:ascii="Times New Roman" w:hAnsi="Times New Roman" w:eastAsia="方正仿宋_GBK" w:cs="Times New Roman"/>
          <w:color w:val="000000"/>
          <w:sz w:val="28"/>
          <w:szCs w:val="28"/>
          <w:highlight w:val="none"/>
          <w:u w:val="single"/>
          <w:lang w:val="en-US" w:eastAsia="zh-CN"/>
        </w:rPr>
        <w:t>4</w:t>
      </w:r>
      <w:r>
        <w:rPr>
          <w:rFonts w:hint="eastAsia" w:ascii="方正仿宋_GBK" w:hAnsi="方正仿宋_GBK" w:eastAsia="方正仿宋_GBK" w:cs="方正仿宋_GBK"/>
          <w:color w:val="000000"/>
          <w:sz w:val="28"/>
          <w:szCs w:val="28"/>
          <w:highlight w:val="none"/>
        </w:rPr>
        <w:t>月</w:t>
      </w:r>
      <w:r>
        <w:rPr>
          <w:rFonts w:hint="default" w:ascii="Times New Roman" w:hAnsi="Times New Roman" w:eastAsia="方正仿宋_GBK" w:cs="Times New Roman"/>
          <w:color w:val="000000"/>
          <w:sz w:val="28"/>
          <w:szCs w:val="28"/>
          <w:highlight w:val="none"/>
          <w:u w:val="single"/>
          <w:lang w:val="en-US" w:eastAsia="zh-CN"/>
        </w:rPr>
        <w:t>1</w:t>
      </w:r>
      <w:r>
        <w:rPr>
          <w:rFonts w:hint="eastAsia" w:ascii="方正仿宋_GBK" w:hAnsi="方正仿宋_GBK" w:eastAsia="方正仿宋_GBK" w:cs="方正仿宋_GBK"/>
          <w:color w:val="000000"/>
          <w:sz w:val="28"/>
          <w:szCs w:val="28"/>
          <w:highlight w:val="none"/>
        </w:rPr>
        <w:t>日起始至</w:t>
      </w:r>
      <w:r>
        <w:rPr>
          <w:rFonts w:hint="default" w:ascii="Times New Roman" w:hAnsi="Times New Roman" w:eastAsia="方正仿宋_GBK" w:cs="Times New Roman"/>
          <w:color w:val="000000"/>
          <w:sz w:val="28"/>
          <w:szCs w:val="28"/>
          <w:highlight w:val="none"/>
          <w:u w:val="single"/>
          <w:lang w:val="en-US" w:eastAsia="zh-CN"/>
        </w:rPr>
        <w:t>2024</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u w:val="single"/>
          <w:lang w:val="en-US" w:eastAsia="zh-CN"/>
        </w:rPr>
        <w:t>3</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月</w:t>
      </w:r>
      <w:r>
        <w:rPr>
          <w:rFonts w:hint="default" w:ascii="Times New Roman" w:hAnsi="Times New Roman" w:eastAsia="方正仿宋_GBK" w:cs="Times New Roman"/>
          <w:color w:val="000000"/>
          <w:sz w:val="28"/>
          <w:szCs w:val="28"/>
          <w:highlight w:val="none"/>
          <w:u w:val="single"/>
          <w:lang w:val="en-US" w:eastAsia="zh-CN"/>
        </w:rPr>
        <w:t>31</w:t>
      </w:r>
      <w:r>
        <w:rPr>
          <w:rFonts w:hint="eastAsia" w:ascii="方正仿宋_GBK" w:hAnsi="方正仿宋_GBK" w:eastAsia="方正仿宋_GBK" w:cs="方正仿宋_GBK"/>
          <w:color w:val="000000"/>
          <w:sz w:val="28"/>
          <w:szCs w:val="28"/>
          <w:highlight w:val="none"/>
        </w:rPr>
        <w:t>日止。</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2" w:name="_Toc24700708"/>
      <w:r>
        <w:rPr>
          <w:rFonts w:hint="eastAsia" w:ascii="方正仿宋_GBK" w:hAnsi="方正仿宋_GBK" w:eastAsia="方正仿宋_GBK" w:cs="方正仿宋_GBK"/>
          <w:bCs/>
          <w:color w:val="000000"/>
          <w:sz w:val="28"/>
          <w:szCs w:val="28"/>
          <w:highlight w:val="none"/>
        </w:rPr>
        <w:t>第三条 合同价款</w:t>
      </w:r>
      <w:bookmarkEnd w:id="2"/>
    </w:p>
    <w:p>
      <w:pPr>
        <w:spacing w:line="460" w:lineRule="exact"/>
        <w:ind w:firstLine="560" w:firstLineChars="200"/>
        <w:rPr>
          <w:rFonts w:hint="eastAsia" w:ascii="方正仿宋_GBK" w:hAnsi="方正仿宋_GBK" w:eastAsia="方正仿宋_GBK" w:cs="方正仿宋_GBK"/>
          <w:color w:val="000000"/>
          <w:sz w:val="28"/>
          <w:szCs w:val="28"/>
          <w:highlight w:val="none"/>
          <w:u w:val="none"/>
          <w:lang w:eastAsia="zh-CN"/>
        </w:rPr>
      </w:pP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合同价款是指甲方向乙方实施采购应当向乙方支付的采购费用。具体标准</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不含增值税）</w:t>
      </w:r>
      <w:r>
        <w:rPr>
          <w:rFonts w:hint="eastAsia" w:ascii="方正仿宋_GBK" w:hAnsi="方正仿宋_GBK" w:eastAsia="方正仿宋_GBK" w:cs="方正仿宋_GBK"/>
          <w:color w:val="000000"/>
          <w:sz w:val="28"/>
          <w:szCs w:val="28"/>
          <w:highlight w:val="none"/>
        </w:rPr>
        <w:t>为：</w:t>
      </w:r>
      <w:r>
        <w:rPr>
          <w:rFonts w:hint="eastAsia" w:ascii="方正仿宋_GBK" w:hAnsi="方正仿宋_GBK" w:eastAsia="方正仿宋_GBK" w:cs="方正仿宋_GBK"/>
          <w:color w:val="000000"/>
          <w:sz w:val="28"/>
          <w:szCs w:val="28"/>
          <w:highlight w:val="none"/>
          <w:u w:val="single"/>
          <w:lang w:eastAsia="zh-CN"/>
        </w:rPr>
        <w:t>勤务台账</w:t>
      </w:r>
      <w:r>
        <w:rPr>
          <w:rFonts w:hint="eastAsia" w:ascii="方正仿宋_GBK" w:hAnsi="方正仿宋_GBK" w:eastAsia="方正仿宋_GBK" w:cs="方正仿宋_GBK"/>
          <w:color w:val="000000"/>
          <w:sz w:val="28"/>
          <w:szCs w:val="28"/>
          <w:highlight w:val="none"/>
          <w:u w:val="single"/>
        </w:rPr>
        <w:t>框架性服务采购费正常情况下</w:t>
      </w:r>
      <w:r>
        <w:rPr>
          <w:rFonts w:hint="eastAsia" w:ascii="方正仿宋_GBK" w:hAnsi="方正仿宋_GBK" w:eastAsia="方正仿宋_GBK" w:cs="方正仿宋_GBK"/>
          <w:color w:val="000000"/>
          <w:sz w:val="28"/>
          <w:szCs w:val="28"/>
          <w:highlight w:val="none"/>
          <w:u w:val="none"/>
        </w:rPr>
        <w:t>（指无扣罚时）按双方确认后的实际供货量核算</w:t>
      </w:r>
      <w:r>
        <w:rPr>
          <w:rFonts w:hint="eastAsia" w:ascii="方正仿宋_GBK" w:hAnsi="方正仿宋_GBK" w:eastAsia="方正仿宋_GBK" w:cs="方正仿宋_GBK"/>
          <w:color w:val="000000"/>
          <w:sz w:val="28"/>
          <w:szCs w:val="28"/>
          <w:highlight w:val="none"/>
          <w:u w:val="none"/>
          <w:lang w:eastAsia="zh-CN"/>
        </w:rPr>
        <w:t>。</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合同价款包含：</w:t>
      </w:r>
      <w:r>
        <w:rPr>
          <w:rFonts w:hint="eastAsia" w:ascii="方正仿宋_GBK" w:hAnsi="方正仿宋_GBK" w:eastAsia="方正仿宋_GBK" w:cs="方正仿宋_GBK"/>
          <w:sz w:val="28"/>
          <w:szCs w:val="28"/>
          <w:highlight w:val="none"/>
          <w:lang w:val="en-US" w:eastAsia="zh-CN"/>
        </w:rPr>
        <w:t>包含货物运至甲方指定地点所需的包装、运输、保险、服务及其他风险措施费用。</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3" w:name="_Toc24700709"/>
      <w:r>
        <w:rPr>
          <w:rFonts w:hint="eastAsia" w:ascii="方正仿宋_GBK" w:hAnsi="方正仿宋_GBK" w:eastAsia="方正仿宋_GBK" w:cs="方正仿宋_GBK"/>
          <w:bCs/>
          <w:color w:val="000000"/>
          <w:sz w:val="28"/>
          <w:szCs w:val="28"/>
          <w:highlight w:val="none"/>
        </w:rPr>
        <w:t>第四条 采购方式及费用结算</w:t>
      </w:r>
      <w:bookmarkEnd w:id="3"/>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4</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甲方在合同期限内根据自身需要，在本框架协议约定的采购范围内，定期或不定期向乙方实施采购</w:t>
      </w:r>
      <w:r>
        <w:rPr>
          <w:rFonts w:hint="eastAsia" w:ascii="方正仿宋_GBK" w:hAnsi="方正仿宋_GBK" w:eastAsia="方正仿宋_GBK" w:cs="方正仿宋_GBK"/>
          <w:color w:val="000000"/>
          <w:sz w:val="28"/>
          <w:szCs w:val="28"/>
          <w:highlight w:val="none"/>
          <w:lang w:eastAsia="zh-CN"/>
        </w:rPr>
        <w:t>，由</w:t>
      </w:r>
      <w:r>
        <w:rPr>
          <w:rFonts w:hint="eastAsia" w:ascii="方正仿宋_GBK" w:hAnsi="方正仿宋_GBK" w:eastAsia="方正仿宋_GBK" w:cs="方正仿宋_GBK"/>
          <w:color w:val="000000"/>
          <w:sz w:val="28"/>
          <w:szCs w:val="28"/>
          <w:highlight w:val="none"/>
        </w:rPr>
        <w:t>甲方向乙方</w:t>
      </w:r>
      <w:r>
        <w:rPr>
          <w:rFonts w:hint="eastAsia" w:ascii="方正仿宋_GBK" w:hAnsi="方正仿宋_GBK" w:eastAsia="方正仿宋_GBK" w:cs="方正仿宋_GBK"/>
          <w:color w:val="000000"/>
          <w:sz w:val="28"/>
          <w:szCs w:val="28"/>
          <w:highlight w:val="none"/>
          <w:lang w:eastAsia="zh-CN"/>
        </w:rPr>
        <w:t>提出采购需求，乙方按需求进行制作</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b w:val="0"/>
          <w:bCs w:val="0"/>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rPr>
        <w:t>4</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采购费用按</w:t>
      </w:r>
      <w:r>
        <w:rPr>
          <w:rFonts w:hint="eastAsia" w:ascii="方正仿宋_GBK" w:hAnsi="方正仿宋_GBK" w:eastAsia="方正仿宋_GBK" w:cs="方正仿宋_GBK"/>
          <w:color w:val="000000"/>
          <w:sz w:val="28"/>
          <w:szCs w:val="28"/>
          <w:highlight w:val="none"/>
          <w:u w:val="none"/>
          <w:lang w:val="en-US" w:eastAsia="zh-CN"/>
        </w:rPr>
        <w:t>季度</w:t>
      </w:r>
      <w:r>
        <w:rPr>
          <w:rFonts w:hint="eastAsia" w:ascii="方正仿宋_GBK" w:hAnsi="方正仿宋_GBK" w:eastAsia="方正仿宋_GBK" w:cs="方正仿宋_GBK"/>
          <w:color w:val="000000"/>
          <w:sz w:val="28"/>
          <w:szCs w:val="28"/>
          <w:highlight w:val="none"/>
        </w:rPr>
        <w:t>结算。</w:t>
      </w:r>
      <w:r>
        <w:rPr>
          <w:rFonts w:hint="eastAsia" w:ascii="方正仿宋_GBK" w:hAnsi="方正仿宋_GBK" w:eastAsia="方正仿宋_GBK" w:cs="方正仿宋_GBK"/>
          <w:color w:val="000000"/>
          <w:sz w:val="28"/>
          <w:szCs w:val="28"/>
          <w:highlight w:val="none"/>
          <w:lang w:val="en-US" w:eastAsia="zh-CN"/>
        </w:rPr>
        <w:t>乙方按约定完成供货，经甲方验收合格且双方书面确认后，在每季度结束后</w:t>
      </w:r>
      <w:r>
        <w:rPr>
          <w:rFonts w:hint="default" w:ascii="Times New Roman" w:hAnsi="Times New Roman" w:eastAsia="方正仿宋_GBK" w:cs="Times New Roman"/>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lang w:val="en-US" w:eastAsia="zh-CN"/>
        </w:rPr>
        <w:t>个工作内开具当次采购费用的正规增值税发票。甲方收到发票后</w:t>
      </w:r>
      <w:r>
        <w:rPr>
          <w:rFonts w:hint="default" w:ascii="Times New Roman" w:hAnsi="Times New Roman" w:eastAsia="方正仿宋_GBK" w:cs="Times New Roman"/>
          <w:color w:val="000000"/>
          <w:sz w:val="28"/>
          <w:szCs w:val="28"/>
          <w:highlight w:val="none"/>
          <w:lang w:val="en-US" w:eastAsia="zh-CN"/>
        </w:rPr>
        <w:t>30</w:t>
      </w:r>
      <w:r>
        <w:rPr>
          <w:rFonts w:hint="eastAsia" w:ascii="方正仿宋_GBK" w:hAnsi="方正仿宋_GBK" w:eastAsia="方正仿宋_GBK" w:cs="方正仿宋_GBK"/>
          <w:color w:val="000000"/>
          <w:sz w:val="28"/>
          <w:szCs w:val="28"/>
          <w:highlight w:val="none"/>
          <w:lang w:val="en-US" w:eastAsia="zh-CN"/>
        </w:rPr>
        <w:t>个工作日内支付。</w:t>
      </w:r>
    </w:p>
    <w:p>
      <w:pPr>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lang w:val="en-US" w:eastAsia="zh-CN"/>
        </w:rPr>
        <w:t>.</w:t>
      </w: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lang w:val="en-US" w:eastAsia="zh-CN"/>
        </w:rPr>
        <w:t xml:space="preserve"> 乙方需向甲方提供正规增值税发票。如果乙方提供增值税普通发票，甲方支付金额为不含增值税金额；如果乙方提供增值税专用发票，甲方支付金额=不含增值税金额+增值税税额。</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4" w:name="_Toc24700710"/>
      <w:r>
        <w:rPr>
          <w:rFonts w:hint="eastAsia" w:ascii="方正仿宋_GBK" w:hAnsi="方正仿宋_GBK" w:eastAsia="方正仿宋_GBK" w:cs="方正仿宋_GBK"/>
          <w:bCs/>
          <w:color w:val="000000"/>
          <w:sz w:val="28"/>
          <w:szCs w:val="28"/>
          <w:highlight w:val="none"/>
        </w:rPr>
        <w:t>第五条 陈述与保证</w:t>
      </w:r>
      <w:bookmarkEnd w:id="4"/>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5</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5</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乙方承诺所供产品或服务的质量保证期为</w:t>
      </w:r>
      <w:r>
        <w:rPr>
          <w:rFonts w:hint="default" w:ascii="Times New Roman" w:hAnsi="Times New Roman" w:eastAsia="方正仿宋_GBK" w:cs="Times New Roman"/>
          <w:color w:val="000000"/>
          <w:sz w:val="28"/>
          <w:szCs w:val="28"/>
          <w:highlight w:val="none"/>
          <w:u w:val="single"/>
          <w:lang w:val="en-US" w:eastAsia="zh-CN"/>
        </w:rPr>
        <w:t>12</w:t>
      </w:r>
      <w:r>
        <w:rPr>
          <w:rFonts w:hint="eastAsia" w:ascii="方正仿宋_GBK" w:hAnsi="方正仿宋_GBK" w:eastAsia="方正仿宋_GBK" w:cs="方正仿宋_GBK"/>
          <w:color w:val="000000"/>
          <w:sz w:val="28"/>
          <w:szCs w:val="28"/>
          <w:highlight w:val="none"/>
          <w:u w:val="single"/>
          <w:lang w:val="en-US" w:eastAsia="zh-CN"/>
        </w:rPr>
        <w:t>个</w:t>
      </w:r>
      <w:r>
        <w:rPr>
          <w:rFonts w:hint="eastAsia" w:ascii="方正仿宋_GBK" w:hAnsi="方正仿宋_GBK" w:eastAsia="方正仿宋_GBK" w:cs="方正仿宋_GBK"/>
          <w:color w:val="000000"/>
          <w:sz w:val="28"/>
          <w:szCs w:val="28"/>
          <w:highlight w:val="none"/>
        </w:rPr>
        <w:t>月；</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5</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 xml:space="preserve"> 因产品质量瑕疵或缺陷导致的甲方或第三人损害的，乙方承担赔偿责任。</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5</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4</w:t>
      </w:r>
      <w:r>
        <w:rPr>
          <w:rFonts w:hint="eastAsia" w:ascii="方正仿宋_GBK" w:hAnsi="方正仿宋_GBK" w:eastAsia="方正仿宋_GBK" w:cs="方正仿宋_GBK"/>
          <w:color w:val="000000"/>
          <w:sz w:val="28"/>
          <w:szCs w:val="28"/>
          <w:highlight w:val="none"/>
        </w:rPr>
        <w:t xml:space="preserve"> </w:t>
      </w:r>
      <w:bookmarkStart w:id="5" w:name="_Toc24700711"/>
      <w:r>
        <w:rPr>
          <w:rFonts w:hint="eastAsia" w:ascii="方正仿宋_GBK" w:hAnsi="方正仿宋_GBK" w:eastAsia="方正仿宋_GBK" w:cs="方正仿宋_GBK"/>
          <w:color w:val="000000"/>
          <w:sz w:val="28"/>
          <w:szCs w:val="28"/>
          <w:highlight w:val="none"/>
        </w:rPr>
        <w:t>乙方应为</w:t>
      </w:r>
      <w:r>
        <w:rPr>
          <w:rFonts w:hint="eastAsia" w:ascii="方正仿宋_GBK" w:hAnsi="方正仿宋_GBK" w:eastAsia="方正仿宋_GBK" w:cs="方正仿宋_GBK"/>
          <w:color w:val="000000"/>
          <w:sz w:val="28"/>
          <w:szCs w:val="28"/>
          <w:highlight w:val="none"/>
          <w:lang w:eastAsia="zh-CN"/>
        </w:rPr>
        <w:t>勤务台账</w:t>
      </w:r>
      <w:r>
        <w:rPr>
          <w:rFonts w:hint="eastAsia" w:ascii="方正仿宋_GBK" w:hAnsi="方正仿宋_GBK" w:eastAsia="方正仿宋_GBK" w:cs="方正仿宋_GBK"/>
          <w:color w:val="000000"/>
          <w:sz w:val="28"/>
          <w:szCs w:val="28"/>
          <w:highlight w:val="none"/>
        </w:rPr>
        <w:t>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第六条 交付与验收</w:t>
      </w:r>
      <w:bookmarkEnd w:id="5"/>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6</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6" w:name="_Toc24700712"/>
      <w:r>
        <w:rPr>
          <w:rFonts w:hint="eastAsia" w:ascii="方正仿宋_GBK" w:hAnsi="方正仿宋_GBK" w:eastAsia="方正仿宋_GBK" w:cs="方正仿宋_GBK"/>
          <w:bCs/>
          <w:color w:val="000000"/>
          <w:sz w:val="28"/>
          <w:szCs w:val="28"/>
          <w:highlight w:val="none"/>
        </w:rPr>
        <w:t>第七条 履约保证金</w:t>
      </w:r>
      <w:bookmarkEnd w:id="6"/>
    </w:p>
    <w:p>
      <w:pPr>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为保证本框架合同的顺利履行，乙方应</w:t>
      </w:r>
      <w:r>
        <w:rPr>
          <w:rFonts w:hint="eastAsia" w:ascii="方正仿宋_GBK" w:hAnsi="方正仿宋_GBK" w:eastAsia="方正仿宋_GBK" w:cs="方正仿宋_GBK"/>
          <w:color w:val="000000"/>
          <w:kern w:val="0"/>
          <w:sz w:val="28"/>
          <w:szCs w:val="28"/>
          <w:highlight w:val="none"/>
        </w:rPr>
        <w:t>在收到成交通知书</w:t>
      </w:r>
      <w:r>
        <w:rPr>
          <w:rFonts w:hint="default" w:ascii="Times New Roman" w:hAnsi="Times New Roman" w:eastAsia="方正仿宋_GBK" w:cs="Times New Roman"/>
          <w:color w:val="000000"/>
          <w:kern w:val="0"/>
          <w:sz w:val="28"/>
          <w:szCs w:val="28"/>
          <w:highlight w:val="none"/>
        </w:rPr>
        <w:t>10</w:t>
      </w:r>
      <w:r>
        <w:rPr>
          <w:rFonts w:hint="eastAsia" w:ascii="方正仿宋_GBK" w:hAnsi="方正仿宋_GBK" w:eastAsia="方正仿宋_GBK" w:cs="方正仿宋_GBK"/>
          <w:color w:val="000000"/>
          <w:kern w:val="0"/>
          <w:sz w:val="28"/>
          <w:szCs w:val="28"/>
          <w:highlight w:val="none"/>
        </w:rPr>
        <w:t>日内</w:t>
      </w:r>
      <w:r>
        <w:rPr>
          <w:rFonts w:hint="eastAsia" w:ascii="方正仿宋_GBK" w:hAnsi="方正仿宋_GBK" w:eastAsia="方正仿宋_GBK" w:cs="方正仿宋_GBK"/>
          <w:color w:val="000000"/>
          <w:kern w:val="0"/>
          <w:sz w:val="28"/>
          <w:szCs w:val="28"/>
          <w:highlight w:val="none"/>
          <w:lang w:eastAsia="zh-CN"/>
        </w:rPr>
        <w:t>一次性</w:t>
      </w:r>
      <w:r>
        <w:rPr>
          <w:rFonts w:hint="eastAsia" w:ascii="方正仿宋_GBK" w:hAnsi="方正仿宋_GBK" w:eastAsia="方正仿宋_GBK" w:cs="方正仿宋_GBK"/>
          <w:color w:val="000000"/>
          <w:sz w:val="28"/>
          <w:szCs w:val="28"/>
          <w:highlight w:val="none"/>
        </w:rPr>
        <w:t>向甲方交纳履约保证金</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即人民币：</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元）</w:t>
      </w:r>
      <w:r>
        <w:rPr>
          <w:rFonts w:hint="eastAsia" w:ascii="方正仿宋_GBK" w:hAnsi="方正仿宋_GBK" w:eastAsia="方正仿宋_GBK" w:cs="方正仿宋_GBK"/>
          <w:color w:val="000000"/>
          <w:sz w:val="28"/>
          <w:szCs w:val="28"/>
          <w:highlight w:val="none"/>
          <w:lang w:eastAsia="zh-CN"/>
        </w:rPr>
        <w:t>。</w:t>
      </w:r>
    </w:p>
    <w:p>
      <w:pPr>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lang w:val="en-US" w:eastAsia="zh-CN"/>
        </w:rPr>
        <w:t>.</w:t>
      </w:r>
      <w:r>
        <w:rPr>
          <w:rFonts w:hint="default" w:ascii="Times New Roman" w:hAnsi="Times New Roman" w:eastAsia="方正仿宋_GBK" w:cs="Times New Roman"/>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val="en-US" w:eastAsia="zh-CN"/>
        </w:rPr>
        <w:t>履约保证金应由乙方名义开立的账户支付到甲方账户，否则视为未支付，甲方有权追究乙方逾期付款责任。</w:t>
      </w:r>
    </w:p>
    <w:p>
      <w:pPr>
        <w:spacing w:line="460" w:lineRule="exact"/>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lang w:val="en-US" w:eastAsia="zh-CN"/>
        </w:rPr>
        <w:t>.</w:t>
      </w: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lang w:val="en-US" w:eastAsia="zh-CN"/>
        </w:rPr>
        <w:t xml:space="preserve"> 乙方支付履约保证金时，应在“付款备注”中写明“（合同编号）</w:t>
      </w:r>
      <w:r>
        <w:rPr>
          <w:rFonts w:hint="eastAsia" w:ascii="方正仿宋_GBK" w:hAnsi="方正仿宋_GBK" w:eastAsia="方正仿宋_GBK" w:cs="方正仿宋_GBK"/>
          <w:color w:val="000000"/>
          <w:sz w:val="28"/>
          <w:szCs w:val="28"/>
          <w:highlight w:val="none"/>
        </w:rPr>
        <w:t>标识框架性服务采购合同履约保证金</w:t>
      </w:r>
      <w:r>
        <w:rPr>
          <w:rFonts w:hint="eastAsia" w:ascii="方正仿宋_GBK" w:hAnsi="方正仿宋_GBK" w:eastAsia="方正仿宋_GBK" w:cs="方正仿宋_GBK"/>
          <w:color w:val="000000"/>
          <w:sz w:val="28"/>
          <w:szCs w:val="28"/>
          <w:highlight w:val="none"/>
          <w:lang w:val="en-US" w:eastAsia="zh-CN"/>
        </w:rPr>
        <w:t>”。乙方不得与其他合同、其他缴费项目一起支付履约保证金，若因混合支付造成无法确认为本合同款项到账的，视为逾期未支付。</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甲方在任何时候都有权从履约保证金中扣除由于乙方违反本合同条款而应支付的违约金和赔偿，并且乙方在接到扣除通知书后</w:t>
      </w:r>
      <w:r>
        <w:rPr>
          <w:rFonts w:hint="default" w:ascii="Times New Roman" w:hAnsi="Times New Roman" w:eastAsia="方正仿宋_GBK" w:cs="Times New Roman"/>
          <w:color w:val="000000"/>
          <w:sz w:val="28"/>
          <w:szCs w:val="28"/>
          <w:highlight w:val="none"/>
        </w:rPr>
        <w:t>5</w:t>
      </w:r>
      <w:r>
        <w:rPr>
          <w:rFonts w:hint="eastAsia" w:ascii="方正仿宋_GBK" w:hAnsi="方正仿宋_GBK" w:eastAsia="方正仿宋_GBK" w:cs="方正仿宋_GBK"/>
          <w:color w:val="000000"/>
          <w:sz w:val="28"/>
          <w:szCs w:val="28"/>
          <w:highlight w:val="none"/>
        </w:rPr>
        <w:t>个工作日内，应补充扣除金额，以保持履约保证金的完整性。</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本合同期限届满，全部款项结清后</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u w:val="single"/>
          <w:lang w:val="en-US" w:eastAsia="zh-CN"/>
        </w:rPr>
        <w:t>20</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个日历日内将剩余履约保证金无息返还乙方。</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7" w:name="_Toc24700713"/>
      <w:r>
        <w:rPr>
          <w:rFonts w:hint="eastAsia" w:ascii="方正仿宋_GBK" w:hAnsi="方正仿宋_GBK" w:eastAsia="方正仿宋_GBK" w:cs="方正仿宋_GBK"/>
          <w:bCs/>
          <w:color w:val="000000"/>
          <w:sz w:val="28"/>
          <w:szCs w:val="28"/>
          <w:highlight w:val="none"/>
        </w:rPr>
        <w:t>第八条  双方权利与义务</w:t>
      </w:r>
      <w:bookmarkEnd w:id="7"/>
    </w:p>
    <w:p>
      <w:pPr>
        <w:spacing w:line="460" w:lineRule="exact"/>
        <w:ind w:firstLine="560" w:firstLineChars="200"/>
        <w:rPr>
          <w:rFonts w:hint="eastAsia" w:ascii="方正仿宋_GBK" w:hAnsi="方正仿宋_GBK" w:eastAsia="方正仿宋_GBK" w:cs="方正仿宋_GBK"/>
          <w:color w:val="000000"/>
          <w:sz w:val="28"/>
          <w:szCs w:val="28"/>
          <w:highlight w:val="none"/>
        </w:rPr>
      </w:pPr>
      <w:bookmarkStart w:id="8" w:name="_Toc24700714"/>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甲方义务</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甲方指定</w:t>
      </w:r>
      <w:r>
        <w:rPr>
          <w:rFonts w:hint="eastAsia" w:ascii="方正仿宋_GBK" w:hAnsi="方正仿宋_GBK" w:eastAsia="方正仿宋_GBK" w:cs="方正仿宋_GBK"/>
          <w:color w:val="000000"/>
          <w:sz w:val="28"/>
          <w:szCs w:val="28"/>
          <w:highlight w:val="none"/>
          <w:lang w:eastAsia="zh-CN"/>
        </w:rPr>
        <w:t>安全检查站</w:t>
      </w:r>
      <w:r>
        <w:rPr>
          <w:rFonts w:hint="eastAsia" w:ascii="方正仿宋_GBK" w:hAnsi="方正仿宋_GBK" w:eastAsia="方正仿宋_GBK" w:cs="方正仿宋_GBK"/>
          <w:color w:val="000000"/>
          <w:sz w:val="28"/>
          <w:szCs w:val="28"/>
          <w:highlight w:val="none"/>
        </w:rPr>
        <w:t>作为</w:t>
      </w:r>
      <w:r>
        <w:rPr>
          <w:rFonts w:hint="eastAsia" w:ascii="方正仿宋_GBK" w:hAnsi="方正仿宋_GBK" w:eastAsia="方正仿宋_GBK" w:cs="方正仿宋_GBK"/>
          <w:color w:val="000000"/>
          <w:sz w:val="28"/>
          <w:szCs w:val="28"/>
          <w:highlight w:val="none"/>
          <w:lang w:eastAsia="zh-CN"/>
        </w:rPr>
        <w:t>勤务台账</w:t>
      </w:r>
      <w:r>
        <w:rPr>
          <w:rFonts w:hint="eastAsia" w:ascii="方正仿宋_GBK" w:hAnsi="方正仿宋_GBK" w:eastAsia="方正仿宋_GBK" w:cs="方正仿宋_GBK"/>
          <w:color w:val="000000"/>
          <w:sz w:val="28"/>
          <w:szCs w:val="28"/>
          <w:highlight w:val="none"/>
        </w:rPr>
        <w:t>框架性服务业务的监督管理部门。</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甲方应按约定向乙方支付采购费用；</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甲方超出本框架协议约定的采购内容和范围实施采购的，乙方有权拒绝履行，但乙方应书面回复甲方并说明理由；</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4</w:t>
      </w:r>
      <w:r>
        <w:rPr>
          <w:rFonts w:hint="eastAsia" w:ascii="方正仿宋_GBK" w:hAnsi="方正仿宋_GBK" w:eastAsia="方正仿宋_GBK" w:cs="方正仿宋_GBK"/>
          <w:color w:val="000000"/>
          <w:sz w:val="28"/>
          <w:szCs w:val="28"/>
          <w:highlight w:val="none"/>
        </w:rPr>
        <w:t>甲方负责对乙方进行任务派遣。</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甲方负责对乙方的工作进行核实和验收。</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因履行合同需要，乙方如需进入机场隔离区的，甲方应协助乙方按机场管理机构有关规定办理相关通行的手续，费用由乙方自理；</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对乙方的</w:t>
      </w:r>
      <w:r>
        <w:rPr>
          <w:rFonts w:hint="eastAsia" w:ascii="方正仿宋_GBK" w:hAnsi="方正仿宋_GBK" w:eastAsia="方正仿宋_GBK" w:cs="方正仿宋_GBK"/>
          <w:color w:val="000000"/>
          <w:sz w:val="28"/>
          <w:szCs w:val="28"/>
          <w:highlight w:val="none"/>
          <w:lang w:eastAsia="zh-CN"/>
        </w:rPr>
        <w:t>勤务台账质量与服务</w:t>
      </w:r>
      <w:r>
        <w:rPr>
          <w:rFonts w:hint="eastAsia" w:ascii="方正仿宋_GBK" w:hAnsi="方正仿宋_GBK" w:eastAsia="方正仿宋_GBK" w:cs="方正仿宋_GBK"/>
          <w:color w:val="000000"/>
          <w:sz w:val="28"/>
          <w:szCs w:val="28"/>
          <w:highlight w:val="none"/>
        </w:rPr>
        <w:t>进行监督，有权根据本合同规定对乙方的服务提出明确的安全和质量要求，同时对服务过程实施监管。</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rPr>
        <w:t>甲方有权对乙方工作人员资质、服务质量进行审查，并提出意见。</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甲方有权根据实际工作工作要求乙方增加工作人员或有资质的工作人员保证工作质量。</w:t>
      </w:r>
    </w:p>
    <w:p>
      <w:pPr>
        <w:spacing w:line="460" w:lineRule="exact"/>
        <w:ind w:firstLine="560" w:firstLineChars="200"/>
        <w:rPr>
          <w:rFonts w:hint="eastAsia" w:ascii="方正仿宋_GBK" w:hAnsi="方正仿宋_GBK" w:eastAsia="方正仿宋_GBK" w:cs="方正仿宋_GBK"/>
          <w:bCs/>
          <w:color w:val="000000"/>
          <w:sz w:val="28"/>
          <w:szCs w:val="28"/>
          <w:highlight w:val="none"/>
        </w:rPr>
      </w:pPr>
      <w:r>
        <w:rPr>
          <w:rFonts w:hint="default" w:ascii="Times New Roman" w:hAnsi="Times New Roman" w:eastAsia="方正仿宋_GBK" w:cs="Times New Roman"/>
          <w:bCs/>
          <w:color w:val="000000"/>
          <w:sz w:val="28"/>
          <w:szCs w:val="28"/>
          <w:highlight w:val="none"/>
        </w:rPr>
        <w:t>8</w:t>
      </w:r>
      <w:r>
        <w:rPr>
          <w:rFonts w:hint="eastAsia" w:ascii="方正仿宋_GBK" w:hAnsi="方正仿宋_GBK" w:eastAsia="方正仿宋_GBK" w:cs="方正仿宋_GBK"/>
          <w:bCs/>
          <w:color w:val="000000"/>
          <w:sz w:val="28"/>
          <w:szCs w:val="28"/>
          <w:highlight w:val="none"/>
        </w:rPr>
        <w:t>.</w:t>
      </w:r>
      <w:r>
        <w:rPr>
          <w:rFonts w:hint="default" w:ascii="Times New Roman" w:hAnsi="Times New Roman" w:eastAsia="方正仿宋_GBK" w:cs="Times New Roman"/>
          <w:bCs/>
          <w:color w:val="000000"/>
          <w:sz w:val="28"/>
          <w:szCs w:val="28"/>
          <w:highlight w:val="none"/>
        </w:rPr>
        <w:t>1</w:t>
      </w:r>
      <w:r>
        <w:rPr>
          <w:rFonts w:hint="eastAsia" w:ascii="方正仿宋_GBK" w:hAnsi="方正仿宋_GBK" w:eastAsia="方正仿宋_GBK" w:cs="方正仿宋_GBK"/>
          <w:bCs/>
          <w:color w:val="000000"/>
          <w:sz w:val="28"/>
          <w:szCs w:val="28"/>
          <w:highlight w:val="none"/>
        </w:rPr>
        <w:t>.</w:t>
      </w:r>
      <w:r>
        <w:rPr>
          <w:rFonts w:hint="default" w:ascii="Times New Roman" w:hAnsi="Times New Roman" w:eastAsia="方正仿宋_GBK" w:cs="Times New Roman"/>
          <w:bCs/>
          <w:color w:val="000000"/>
          <w:sz w:val="28"/>
          <w:szCs w:val="28"/>
          <w:highlight w:val="none"/>
        </w:rPr>
        <w:t>1</w:t>
      </w:r>
      <w:r>
        <w:rPr>
          <w:rFonts w:hint="default" w:ascii="Times New Roman" w:hAnsi="Times New Roman" w:eastAsia="方正仿宋_GBK" w:cs="Times New Roman"/>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甲方有权要求乙方根据甲方需求提供新增产品报价，甲方优先选择最低价的乙方产品列入标识材料清单，根据所供产品支付相关费用。</w:t>
      </w:r>
    </w:p>
    <w:p>
      <w:pPr>
        <w:spacing w:line="460" w:lineRule="exact"/>
        <w:ind w:firstLine="560" w:firstLineChars="200"/>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default" w:ascii="Times New Roman" w:hAnsi="Times New Roman" w:eastAsia="方正仿宋_GBK" w:cs="Times New Roman"/>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甲方有权对乙方履行本框架协议实施监督，并进行考核；</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乙方义务 </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乙方应严格执行合同要求，规范和改进管理，服务指挥调度，严格履行合同约定，保质保量完成工作内容。</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勤务台账</w:t>
      </w:r>
      <w:r>
        <w:rPr>
          <w:rFonts w:hint="eastAsia" w:ascii="方正仿宋_GBK" w:hAnsi="方正仿宋_GBK" w:eastAsia="方正仿宋_GBK" w:cs="方正仿宋_GBK"/>
          <w:color w:val="000000"/>
          <w:sz w:val="28"/>
          <w:szCs w:val="28"/>
          <w:highlight w:val="none"/>
        </w:rPr>
        <w:t>框架性服务工作中，乙方有权根据实际情况需要给出调整意见及建议，</w:t>
      </w:r>
      <w:r>
        <w:rPr>
          <w:rFonts w:hint="eastAsia" w:ascii="方正仿宋_GBK" w:hAnsi="方正仿宋_GBK" w:eastAsia="方正仿宋_GBK" w:cs="方正仿宋_GBK"/>
          <w:color w:val="000000"/>
          <w:sz w:val="28"/>
          <w:szCs w:val="28"/>
          <w:highlight w:val="none"/>
          <w:lang w:eastAsia="zh-CN"/>
        </w:rPr>
        <w:t>但应</w:t>
      </w:r>
      <w:r>
        <w:rPr>
          <w:rFonts w:hint="eastAsia" w:ascii="方正仿宋_GBK" w:hAnsi="方正仿宋_GBK" w:eastAsia="方正仿宋_GBK" w:cs="方正仿宋_GBK"/>
          <w:color w:val="000000"/>
          <w:sz w:val="28"/>
          <w:szCs w:val="28"/>
          <w:highlight w:val="none"/>
        </w:rPr>
        <w:t>经书面报甲方审批同意后实施。</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乙方有告知义务及情况反馈义务。</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发生应急情况时，乙方应立即响应</w:t>
      </w:r>
      <w:r>
        <w:rPr>
          <w:rFonts w:hint="eastAsia" w:ascii="方正仿宋_GBK" w:hAnsi="方正仿宋_GBK" w:eastAsia="方正仿宋_GBK" w:cs="方正仿宋_GBK"/>
          <w:color w:val="000000"/>
          <w:sz w:val="28"/>
          <w:szCs w:val="28"/>
          <w:highlight w:val="none"/>
          <w:lang w:eastAsia="zh-CN"/>
        </w:rPr>
        <w:t>勤务台账</w:t>
      </w:r>
      <w:r>
        <w:rPr>
          <w:rFonts w:hint="eastAsia" w:ascii="方正仿宋_GBK" w:hAnsi="方正仿宋_GBK" w:eastAsia="方正仿宋_GBK" w:cs="方正仿宋_GBK"/>
          <w:color w:val="000000"/>
          <w:sz w:val="28"/>
          <w:szCs w:val="28"/>
          <w:highlight w:val="none"/>
        </w:rPr>
        <w:t>供货、</w:t>
      </w:r>
      <w:r>
        <w:rPr>
          <w:rFonts w:hint="eastAsia" w:ascii="方正仿宋_GBK" w:hAnsi="方正仿宋_GBK" w:eastAsia="方正仿宋_GBK" w:cs="方正仿宋_GBK"/>
          <w:color w:val="000000"/>
          <w:sz w:val="28"/>
          <w:szCs w:val="28"/>
          <w:highlight w:val="none"/>
          <w:lang w:eastAsia="zh-CN"/>
        </w:rPr>
        <w:t>运输</w:t>
      </w:r>
      <w:r>
        <w:rPr>
          <w:rFonts w:hint="eastAsia" w:ascii="方正仿宋_GBK" w:hAnsi="方正仿宋_GBK" w:eastAsia="方正仿宋_GBK" w:cs="方正仿宋_GBK"/>
          <w:color w:val="000000"/>
          <w:sz w:val="28"/>
          <w:szCs w:val="28"/>
          <w:highlight w:val="none"/>
        </w:rPr>
        <w:t>通知，按甲方要求的时间内完成指定工作。</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乙方应遵守甲方相关规定，服从甲方或其授权人员对其服务工作进行考核和检查。</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乙方拒绝响应三次以上，甲方有权终止本合同，且乙方需承担未响应甲方通知时所带来的损失。</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乙方应自觉维护甲方形象，并恪守保密原则。</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8</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乙方不得以甲方的名义从事任何经济活动，不得以任何形式转租、转让服务项目，不得以任何形式将本项目进行转包。</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第九条  违约责任</w:t>
      </w:r>
      <w:bookmarkEnd w:id="8"/>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乙方逾期交货\提交服务成果\完工，乙方应向甲方偿付逾期违约金。逾期违约金按照</w:t>
      </w:r>
      <w:r>
        <w:rPr>
          <w:rFonts w:hint="eastAsia" w:ascii="方正仿宋_GBK" w:hAnsi="方正仿宋_GBK" w:eastAsia="方正仿宋_GBK" w:cs="方正仿宋_GBK"/>
          <w:color w:val="000000"/>
          <w:sz w:val="28"/>
          <w:szCs w:val="28"/>
          <w:highlight w:val="none"/>
          <w:u w:val="single"/>
        </w:rPr>
        <w:t>每日人民币</w:t>
      </w:r>
      <w:r>
        <w:rPr>
          <w:rFonts w:hint="default" w:ascii="Times New Roman" w:hAnsi="Times New Roman" w:eastAsia="方正仿宋_GBK" w:cs="Times New Roman"/>
          <w:color w:val="000000"/>
          <w:sz w:val="28"/>
          <w:szCs w:val="28"/>
          <w:highlight w:val="none"/>
          <w:u w:val="single"/>
        </w:rPr>
        <w:t>500</w:t>
      </w:r>
      <w:r>
        <w:rPr>
          <w:rFonts w:hint="eastAsia" w:ascii="方正仿宋_GBK" w:hAnsi="方正仿宋_GBK" w:eastAsia="方正仿宋_GBK" w:cs="方正仿宋_GBK"/>
          <w:color w:val="000000"/>
          <w:sz w:val="28"/>
          <w:szCs w:val="28"/>
          <w:highlight w:val="none"/>
          <w:u w:val="single"/>
        </w:rPr>
        <w:t xml:space="preserve">元   </w:t>
      </w:r>
      <w:r>
        <w:rPr>
          <w:rFonts w:hint="eastAsia" w:ascii="方正仿宋_GBK" w:hAnsi="方正仿宋_GBK" w:eastAsia="方正仿宋_GBK" w:cs="方正仿宋_GBK"/>
          <w:color w:val="000000"/>
          <w:sz w:val="28"/>
          <w:szCs w:val="28"/>
          <w:highlight w:val="none"/>
        </w:rPr>
        <w:t>计算。违约金尚不能补偿对方损失时，有权向对方追索实际损失的赔偿金。</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乙方延迟履行或履行不符合约定的，经甲方催告后仍不能的，甲方有权解除合同，履约保证金作为违约金不予退还。履约保证金不足以弥补甲方损失的，甲方有权追偿。</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bookmarkStart w:id="9" w:name="_Toc24700715"/>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乙方发生违约行为时，甲方将向乙方发出书面整改通知单，乙方需在</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个工作日内回复并根据甲方要求予以纠正，未在甲方约定期限内予以纠正的，甲方有权向乙方收取违约金，每次收取金额为人民币</w:t>
      </w:r>
      <w:r>
        <w:rPr>
          <w:rFonts w:hint="default" w:ascii="Times New Roman" w:hAnsi="Times New Roman" w:eastAsia="方正仿宋_GBK" w:cs="Times New Roman"/>
          <w:color w:val="000000"/>
          <w:sz w:val="28"/>
          <w:szCs w:val="28"/>
          <w:highlight w:val="none"/>
        </w:rPr>
        <w:t>2000</w:t>
      </w:r>
      <w:r>
        <w:rPr>
          <w:rFonts w:hint="eastAsia" w:ascii="方正仿宋_GBK" w:hAnsi="方正仿宋_GBK" w:eastAsia="方正仿宋_GBK" w:cs="方正仿宋_GBK"/>
          <w:color w:val="000000"/>
          <w:sz w:val="28"/>
          <w:szCs w:val="28"/>
          <w:highlight w:val="none"/>
        </w:rPr>
        <w:t>元；乙方如在</w:t>
      </w:r>
      <w:r>
        <w:rPr>
          <w:rFonts w:hint="default" w:ascii="Times New Roman" w:hAnsi="Times New Roman" w:eastAsia="方正仿宋_GBK" w:cs="Times New Roman"/>
          <w:color w:val="000000"/>
          <w:sz w:val="28"/>
          <w:szCs w:val="28"/>
          <w:highlight w:val="none"/>
        </w:rPr>
        <w:t>15</w:t>
      </w:r>
      <w:r>
        <w:rPr>
          <w:rFonts w:hint="eastAsia" w:ascii="方正仿宋_GBK" w:hAnsi="方正仿宋_GBK" w:eastAsia="方正仿宋_GBK" w:cs="方正仿宋_GBK"/>
          <w:color w:val="000000"/>
          <w:sz w:val="28"/>
          <w:szCs w:val="28"/>
          <w:highlight w:val="none"/>
        </w:rPr>
        <w:t>个工作日内仍未纠正的，甲方有权要求乙方的相关业务进行暂停整顿，并一次性扣除履约保证金的</w:t>
      </w:r>
      <w:r>
        <w:rPr>
          <w:rFonts w:hint="default" w:ascii="Times New Roman" w:hAnsi="Times New Roman" w:eastAsia="方正仿宋_GBK" w:cs="Times New Roman"/>
          <w:color w:val="000000"/>
          <w:sz w:val="28"/>
          <w:szCs w:val="28"/>
          <w:highlight w:val="none"/>
        </w:rPr>
        <w:t>50</w:t>
      </w:r>
      <w:r>
        <w:rPr>
          <w:rFonts w:hint="eastAsia" w:ascii="方正仿宋_GBK" w:hAnsi="方正仿宋_GBK" w:eastAsia="方正仿宋_GBK" w:cs="方正仿宋_GBK"/>
          <w:color w:val="000000"/>
          <w:sz w:val="28"/>
          <w:szCs w:val="28"/>
          <w:highlight w:val="none"/>
        </w:rPr>
        <w:t>%作为违约金；若乙方在收到甲方发出的整改书面通知后，不配合或不按书面通知规定的时限内整改，甲方有权在任意幅度内另行扣减履约保证金直至乙方按照甲方的整改通知要求完成整改工作。</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4</w:t>
      </w:r>
      <w:r>
        <w:rPr>
          <w:rFonts w:hint="eastAsia" w:ascii="方正仿宋_GBK" w:hAnsi="方正仿宋_GBK" w:eastAsia="方正仿宋_GBK" w:cs="方正仿宋_GBK"/>
          <w:color w:val="000000"/>
          <w:sz w:val="28"/>
          <w:szCs w:val="28"/>
          <w:highlight w:val="none"/>
        </w:rPr>
        <w:t>如乙方在提供服务过程中，由于其故意或者重大过失造成甲方损失，应当负责赔偿。</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5</w:t>
      </w:r>
      <w:r>
        <w:rPr>
          <w:rFonts w:hint="eastAsia" w:ascii="方正仿宋_GBK" w:hAnsi="方正仿宋_GBK" w:eastAsia="方正仿宋_GBK" w:cs="方正仿宋_GBK"/>
          <w:color w:val="000000"/>
          <w:sz w:val="28"/>
          <w:szCs w:val="28"/>
          <w:highlight w:val="none"/>
        </w:rPr>
        <w:t>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6</w:t>
      </w:r>
      <w:r>
        <w:rPr>
          <w:rFonts w:hint="eastAsia" w:ascii="方正仿宋_GBK" w:hAnsi="方正仿宋_GBK" w:eastAsia="方正仿宋_GBK" w:cs="方正仿宋_GBK"/>
          <w:color w:val="000000"/>
          <w:sz w:val="28"/>
          <w:szCs w:val="28"/>
          <w:highlight w:val="none"/>
        </w:rPr>
        <w:t>本款适用于所有乙方应向甲方支付违约金情形。自甲方发出要求乙方支付违约金的书面通知之日起</w:t>
      </w: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乙方出现下列行为，甲方有权解除合同，履约保证金不予退还，因乙方违约导致不良后果或干扰甲方正常经营或导致甲方遭受经济损失，乙方负责承担全部责任。</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乙方在</w:t>
      </w:r>
      <w:r>
        <w:rPr>
          <w:rFonts w:hint="default" w:ascii="Times New Roman" w:hAnsi="Times New Roman" w:eastAsia="方正仿宋_GBK" w:cs="Times New Roman"/>
          <w:color w:val="000000"/>
          <w:sz w:val="28"/>
          <w:szCs w:val="28"/>
          <w:highlight w:val="none"/>
        </w:rPr>
        <w:t>30</w:t>
      </w:r>
      <w:r>
        <w:rPr>
          <w:rFonts w:hint="eastAsia" w:ascii="方正仿宋_GBK" w:hAnsi="方正仿宋_GBK" w:eastAsia="方正仿宋_GBK" w:cs="方正仿宋_GBK"/>
          <w:color w:val="000000"/>
          <w:sz w:val="28"/>
          <w:szCs w:val="28"/>
          <w:highlight w:val="none"/>
        </w:rPr>
        <w:t>天内仍未回复并根据甲方整改通知单要求予以纠正。</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乙方不得擅自解除合同。如乙方擅自解除合同，甲方不退还履约保证金。</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9</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乙方未经甲方书面同意，以甲方名义从事经济获利或擅自将本项目进行转包的，甲方有权解除合同，且不退还履约保证金。</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第十条 不可抗力</w:t>
      </w:r>
      <w:bookmarkEnd w:id="9"/>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10</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10</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因不可抗力的影响，使甲方或乙方无法正常履行本合同，经双方协商可终止本合同或修改本合同的执行，双方已履行部分应在履行方案确定后</w:t>
      </w:r>
      <w:r>
        <w:rPr>
          <w:rFonts w:hint="default" w:ascii="Times New Roman" w:hAnsi="Times New Roman" w:eastAsia="方正仿宋_GBK" w:cs="Times New Roman"/>
          <w:color w:val="000000"/>
          <w:sz w:val="28"/>
          <w:szCs w:val="28"/>
          <w:highlight w:val="none"/>
        </w:rPr>
        <w:t>30</w:t>
      </w:r>
      <w:r>
        <w:rPr>
          <w:rFonts w:hint="eastAsia" w:ascii="方正仿宋_GBK" w:hAnsi="方正仿宋_GBK" w:eastAsia="方正仿宋_GBK" w:cs="方正仿宋_GBK"/>
          <w:color w:val="000000"/>
          <w:sz w:val="28"/>
          <w:szCs w:val="28"/>
          <w:highlight w:val="none"/>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10" w:name="_Toc24700716"/>
      <w:r>
        <w:rPr>
          <w:rFonts w:hint="eastAsia" w:ascii="方正仿宋_GBK" w:hAnsi="方正仿宋_GBK" w:eastAsia="方正仿宋_GBK" w:cs="方正仿宋_GBK"/>
          <w:bCs/>
          <w:color w:val="000000"/>
          <w:sz w:val="28"/>
          <w:szCs w:val="28"/>
          <w:highlight w:val="none"/>
        </w:rPr>
        <w:t>第十一条 通知条款</w:t>
      </w:r>
      <w:bookmarkEnd w:id="10"/>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采用当面签收的，应由合同中指定的联系人或双方授权的代表签收，签收日期即为送达时间。</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3</w:t>
      </w:r>
      <w:r>
        <w:rPr>
          <w:rFonts w:hint="eastAsia" w:ascii="方正仿宋_GBK" w:hAnsi="方正仿宋_GBK" w:eastAsia="方正仿宋_GBK" w:cs="方正仿宋_GBK"/>
          <w:color w:val="000000"/>
          <w:sz w:val="28"/>
          <w:szCs w:val="28"/>
          <w:highlight w:val="none"/>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4</w:t>
      </w:r>
      <w:r>
        <w:rPr>
          <w:rFonts w:hint="eastAsia" w:ascii="方正仿宋_GBK" w:hAnsi="方正仿宋_GBK" w:eastAsia="方正仿宋_GBK" w:cs="方正仿宋_GBK"/>
          <w:color w:val="000000"/>
          <w:sz w:val="28"/>
          <w:szCs w:val="28"/>
          <w:highlight w:val="none"/>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5</w:t>
      </w:r>
      <w:r>
        <w:rPr>
          <w:rFonts w:hint="eastAsia" w:ascii="方正仿宋_GBK" w:hAnsi="方正仿宋_GBK" w:eastAsia="方正仿宋_GBK" w:cs="方正仿宋_GBK"/>
          <w:color w:val="000000"/>
          <w:sz w:val="28"/>
          <w:szCs w:val="28"/>
          <w:highlight w:val="none"/>
        </w:rPr>
        <w:t>收件一方若认为邮件封面标题与邮件中实际文件内容不符的，应在收到邮件后三日内通知相对人，逾期视为邮件封面标题与邮件中实际文件内容一致，并视为有效送达收件人。</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6</w:t>
      </w:r>
      <w:r>
        <w:rPr>
          <w:rFonts w:hint="eastAsia" w:ascii="方正仿宋_GBK" w:hAnsi="方正仿宋_GBK" w:eastAsia="方正仿宋_GBK" w:cs="方正仿宋_GBK"/>
          <w:color w:val="000000"/>
          <w:sz w:val="28"/>
          <w:szCs w:val="28"/>
          <w:highlight w:val="none"/>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11</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7</w:t>
      </w:r>
      <w:r>
        <w:rPr>
          <w:rFonts w:hint="eastAsia" w:ascii="方正仿宋_GBK" w:hAnsi="方正仿宋_GBK" w:eastAsia="方正仿宋_GBK" w:cs="方正仿宋_GBK"/>
          <w:color w:val="000000"/>
          <w:sz w:val="28"/>
          <w:szCs w:val="28"/>
          <w:highlight w:val="none"/>
        </w:rPr>
        <w:t>本合同约定的联系方式与送达方式同时可作为法律文书的联系方式与送达方式。</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11" w:name="_Toc24700717"/>
      <w:r>
        <w:rPr>
          <w:rFonts w:hint="eastAsia" w:ascii="方正仿宋_GBK" w:hAnsi="方正仿宋_GBK" w:eastAsia="方正仿宋_GBK" w:cs="方正仿宋_GBK"/>
          <w:bCs/>
          <w:color w:val="000000"/>
          <w:sz w:val="28"/>
          <w:szCs w:val="28"/>
          <w:highlight w:val="none"/>
        </w:rPr>
        <w:t>第十二条 保密条款</w:t>
      </w:r>
      <w:bookmarkEnd w:id="11"/>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12" w:name="_Toc24700718"/>
      <w:r>
        <w:rPr>
          <w:rFonts w:hint="eastAsia" w:ascii="方正仿宋_GBK" w:hAnsi="方正仿宋_GBK" w:eastAsia="方正仿宋_GBK" w:cs="方正仿宋_GBK"/>
          <w:bCs/>
          <w:color w:val="000000"/>
          <w:sz w:val="28"/>
          <w:szCs w:val="28"/>
          <w:highlight w:val="none"/>
        </w:rPr>
        <w:t>第十三条 合同争议的解决方式</w:t>
      </w:r>
      <w:bookmarkEnd w:id="12"/>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13</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若在合同履行过程中发生争议，甲乙双方应当友好协商解决，协商不成，向甲方所在地人民法院起诉。</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13</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在诉讼期间，除正在进行诉讼的部分外，合同其它部分继续执行。</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13" w:name="_Toc24700719"/>
      <w:r>
        <w:rPr>
          <w:rFonts w:hint="eastAsia" w:ascii="方正仿宋_GBK" w:hAnsi="方正仿宋_GBK" w:eastAsia="方正仿宋_GBK" w:cs="方正仿宋_GBK"/>
          <w:bCs/>
          <w:color w:val="000000"/>
          <w:sz w:val="28"/>
          <w:szCs w:val="28"/>
          <w:highlight w:val="none"/>
        </w:rPr>
        <w:t>第十四条 合同的变更和解除</w:t>
      </w:r>
      <w:bookmarkEnd w:id="13"/>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14</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本合同履行过程中，如果合同履行条件发生变化，由双方进行协商，并以签订补充合同的方式加以确认，补充合同与本合同具有同等效力。若补充协议内容与本合同内容矛盾的，以时间在后的内容为准。</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14</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经双方协商一致，并达成书面合同后，本合同可以解除，双方应就合同解除的后果在解约合同中一并做出约定。一方也可根据合同约定单方行使合同解除权。</w:t>
      </w:r>
    </w:p>
    <w:p>
      <w:pPr>
        <w:pStyle w:val="3"/>
        <w:keepNext/>
        <w:keepLines/>
        <w:spacing w:before="0" w:after="0" w:line="460" w:lineRule="exact"/>
        <w:ind w:firstLine="560" w:firstLineChars="200"/>
        <w:rPr>
          <w:rFonts w:hint="eastAsia" w:ascii="方正仿宋_GBK" w:hAnsi="方正仿宋_GBK" w:eastAsia="方正仿宋_GBK" w:cs="方正仿宋_GBK"/>
          <w:bCs/>
          <w:color w:val="000000"/>
          <w:sz w:val="28"/>
          <w:szCs w:val="28"/>
          <w:highlight w:val="none"/>
        </w:rPr>
      </w:pPr>
      <w:bookmarkStart w:id="14" w:name="_Toc24700720"/>
      <w:r>
        <w:rPr>
          <w:rFonts w:hint="eastAsia" w:ascii="方正仿宋_GBK" w:hAnsi="方正仿宋_GBK" w:eastAsia="方正仿宋_GBK" w:cs="方正仿宋_GBK"/>
          <w:bCs/>
          <w:color w:val="000000"/>
          <w:sz w:val="28"/>
          <w:szCs w:val="28"/>
          <w:highlight w:val="none"/>
        </w:rPr>
        <w:t>第十五条 合同生效及其他</w:t>
      </w:r>
      <w:bookmarkEnd w:id="14"/>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15</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乙方和甲方约定合同内容双方法人代表人或授权代表签字并加盖公司公章或合同专用章后生效。</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default" w:ascii="Times New Roman" w:hAnsi="Times New Roman" w:eastAsia="方正仿宋_GBK" w:cs="Times New Roman"/>
          <w:color w:val="000000"/>
          <w:sz w:val="28"/>
          <w:szCs w:val="28"/>
          <w:highlight w:val="none"/>
        </w:rPr>
        <w:t>15</w:t>
      </w:r>
      <w:r>
        <w:rPr>
          <w:rFonts w:hint="eastAsia" w:ascii="方正仿宋_GBK" w:hAnsi="方正仿宋_GBK" w:eastAsia="方正仿宋_GBK" w:cs="方正仿宋_GBK"/>
          <w:color w:val="000000"/>
          <w:sz w:val="28"/>
          <w:szCs w:val="28"/>
          <w:highlight w:val="none"/>
        </w:rPr>
        <w:t>.</w:t>
      </w:r>
      <w:r>
        <w:rPr>
          <w:rFonts w:hint="default" w:ascii="Times New Roman" w:hAnsi="Times New Roman" w:eastAsia="方正仿宋_GBK" w:cs="Times New Roman"/>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本合同一式</w:t>
      </w:r>
      <w:r>
        <w:rPr>
          <w:rFonts w:hint="eastAsia" w:ascii="方正仿宋_GBK" w:hAnsi="方正仿宋_GBK" w:eastAsia="方正仿宋_GBK" w:cs="方正仿宋_GBK"/>
          <w:color w:val="000000"/>
          <w:sz w:val="28"/>
          <w:szCs w:val="28"/>
          <w:highlight w:val="none"/>
          <w:lang w:eastAsia="zh-CN"/>
        </w:rPr>
        <w:t>肆</w:t>
      </w:r>
      <w:r>
        <w:rPr>
          <w:rFonts w:hint="eastAsia" w:ascii="方正仿宋_GBK" w:hAnsi="方正仿宋_GBK" w:eastAsia="方正仿宋_GBK" w:cs="方正仿宋_GBK"/>
          <w:color w:val="000000"/>
          <w:sz w:val="28"/>
          <w:szCs w:val="28"/>
          <w:highlight w:val="none"/>
        </w:rPr>
        <w:t>份，甲方执</w:t>
      </w:r>
      <w:r>
        <w:rPr>
          <w:rFonts w:hint="eastAsia" w:ascii="方正仿宋_GBK" w:hAnsi="方正仿宋_GBK" w:eastAsia="方正仿宋_GBK" w:cs="方正仿宋_GBK"/>
          <w:color w:val="000000"/>
          <w:sz w:val="28"/>
          <w:szCs w:val="28"/>
          <w:highlight w:val="none"/>
          <w:lang w:eastAsia="zh-CN"/>
        </w:rPr>
        <w:t>叁</w:t>
      </w:r>
      <w:r>
        <w:rPr>
          <w:rFonts w:hint="eastAsia" w:ascii="方正仿宋_GBK" w:hAnsi="方正仿宋_GBK" w:eastAsia="方正仿宋_GBK" w:cs="方正仿宋_GBK"/>
          <w:color w:val="000000"/>
          <w:sz w:val="28"/>
          <w:szCs w:val="28"/>
          <w:highlight w:val="none"/>
        </w:rPr>
        <w:t>份，乙方执</w:t>
      </w:r>
      <w:r>
        <w:rPr>
          <w:rFonts w:hint="eastAsia" w:ascii="方正仿宋_GBK" w:hAnsi="方正仿宋_GBK" w:eastAsia="方正仿宋_GBK" w:cs="方正仿宋_GBK"/>
          <w:color w:val="000000"/>
          <w:sz w:val="28"/>
          <w:szCs w:val="28"/>
          <w:highlight w:val="none"/>
          <w:lang w:eastAsia="zh-CN"/>
        </w:rPr>
        <w:t>壹</w:t>
      </w:r>
      <w:r>
        <w:rPr>
          <w:rFonts w:hint="eastAsia" w:ascii="方正仿宋_GBK" w:hAnsi="方正仿宋_GBK" w:eastAsia="方正仿宋_GBK" w:cs="方正仿宋_GBK"/>
          <w:color w:val="000000"/>
          <w:sz w:val="28"/>
          <w:szCs w:val="28"/>
          <w:highlight w:val="none"/>
        </w:rPr>
        <w:t>份，具有同等法律效力。</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eastAsia="zh-CN"/>
        </w:rPr>
        <w:t>（此页为签署页）</w:t>
      </w:r>
    </w:p>
    <w:p>
      <w:pPr>
        <w:spacing w:line="460" w:lineRule="exact"/>
        <w:ind w:firstLine="560" w:firstLineChars="200"/>
        <w:rPr>
          <w:rFonts w:hint="eastAsia" w:ascii="方正仿宋_GBK" w:hAnsi="方正仿宋_GBK" w:eastAsia="方正仿宋_GBK" w:cs="方正仿宋_GBK"/>
          <w:color w:val="000000"/>
          <w:sz w:val="28"/>
          <w:szCs w:val="28"/>
          <w:highlight w:val="none"/>
          <w:lang w:eastAsia="zh-CN"/>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甲方（盖章）：</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法定代表人或授权代表（签字）：</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签订日期：     年   月   日</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乙方（盖章）：</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法定代表人或授权代表（签字）：</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签订日期：     年   月   日</w:t>
      </w:r>
    </w:p>
    <w:p>
      <w:pPr>
        <w:spacing w:line="460" w:lineRule="exact"/>
        <w:ind w:firstLine="560" w:firstLineChars="200"/>
        <w:rPr>
          <w:rFonts w:hint="eastAsia" w:ascii="方正仿宋_GBK" w:hAnsi="方正仿宋_GBK" w:eastAsia="方正仿宋_GBK" w:cs="方正仿宋_GBK"/>
          <w:color w:val="000000"/>
          <w:sz w:val="28"/>
          <w:szCs w:val="28"/>
          <w:highlight w:val="none"/>
        </w:rPr>
      </w:pPr>
    </w:p>
    <w:p>
      <w:pPr>
        <w:spacing w:line="4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签订地点：</w:t>
      </w:r>
    </w:p>
    <w:p>
      <w:pPr>
        <w:pStyle w:val="2"/>
        <w:jc w:val="both"/>
        <w:rPr>
          <w:rFonts w:hint="eastAsia"/>
          <w:sz w:val="28"/>
          <w:szCs w:val="28"/>
          <w:highlight w:val="none"/>
          <w:lang w:eastAsia="zh-CN"/>
        </w:rPr>
      </w:pPr>
    </w:p>
    <w:p>
      <w:pPr>
        <w:pStyle w:val="2"/>
        <w:jc w:val="both"/>
        <w:rPr>
          <w:rFonts w:hint="eastAsia"/>
          <w:sz w:val="28"/>
          <w:szCs w:val="28"/>
          <w:highlight w:val="none"/>
          <w:lang w:eastAsia="zh-CN"/>
        </w:rPr>
      </w:pPr>
    </w:p>
    <w:p>
      <w:pPr>
        <w:pStyle w:val="2"/>
        <w:jc w:val="both"/>
        <w:rPr>
          <w:rFonts w:hint="eastAsia"/>
          <w:sz w:val="28"/>
          <w:szCs w:val="28"/>
          <w:highlight w:val="none"/>
          <w:lang w:eastAsia="zh-CN"/>
        </w:rPr>
      </w:pPr>
    </w:p>
    <w:p>
      <w:pPr>
        <w:pStyle w:val="2"/>
        <w:jc w:val="both"/>
        <w:rPr>
          <w:rFonts w:hint="eastAsia"/>
          <w:sz w:val="28"/>
          <w:szCs w:val="28"/>
          <w:highlight w:val="none"/>
          <w:lang w:eastAsia="zh-CN"/>
        </w:rPr>
      </w:pPr>
    </w:p>
    <w:p>
      <w:pPr>
        <w:pStyle w:val="2"/>
        <w:jc w:val="both"/>
        <w:rPr>
          <w:rFonts w:hint="eastAsia"/>
          <w:sz w:val="28"/>
          <w:szCs w:val="28"/>
          <w:highlight w:val="none"/>
          <w:lang w:eastAsia="zh-CN"/>
        </w:rPr>
      </w:pPr>
    </w:p>
    <w:p>
      <w:pPr>
        <w:pStyle w:val="2"/>
        <w:jc w:val="both"/>
        <w:rPr>
          <w:rFonts w:hint="eastAsia"/>
          <w:sz w:val="28"/>
          <w:szCs w:val="28"/>
          <w:highlight w:val="none"/>
          <w:lang w:eastAsia="zh-CN"/>
        </w:rPr>
      </w:pPr>
    </w:p>
    <w:p>
      <w:pPr>
        <w:pStyle w:val="2"/>
        <w:jc w:val="both"/>
        <w:rPr>
          <w:rFonts w:hint="eastAsia"/>
          <w:sz w:val="28"/>
          <w:szCs w:val="28"/>
          <w:highlight w:val="none"/>
          <w:lang w:eastAsia="zh-CN"/>
        </w:rPr>
      </w:pPr>
    </w:p>
    <w:p>
      <w:pPr>
        <w:rPr>
          <w:rFonts w:hint="eastAsia"/>
          <w:sz w:val="28"/>
          <w:szCs w:val="28"/>
          <w:highlight w:val="none"/>
          <w:lang w:eastAsia="zh-CN"/>
        </w:rPr>
      </w:pPr>
    </w:p>
    <w:p>
      <w:pPr>
        <w:pStyle w:val="2"/>
        <w:rPr>
          <w:rFonts w:hint="eastAsia"/>
          <w:lang w:eastAsia="zh-CN"/>
        </w:rPr>
      </w:pPr>
    </w:p>
    <w:p>
      <w:pPr>
        <w:pStyle w:val="2"/>
        <w:jc w:val="both"/>
        <w:rPr>
          <w:rFonts w:hint="eastAsia" w:eastAsia="宋体"/>
          <w:sz w:val="28"/>
          <w:szCs w:val="28"/>
          <w:highlight w:val="none"/>
          <w:lang w:eastAsia="zh-CN"/>
        </w:rPr>
      </w:pPr>
      <w:r>
        <w:rPr>
          <w:rFonts w:hint="eastAsia"/>
          <w:sz w:val="28"/>
          <w:szCs w:val="28"/>
          <w:highlight w:val="none"/>
          <w:lang w:eastAsia="zh-CN"/>
        </w:rPr>
        <w:t>附件：</w:t>
      </w:r>
    </w:p>
    <w:p>
      <w:pPr>
        <w:adjustRightInd w:val="0"/>
        <w:snapToGrid w:val="0"/>
        <w:spacing w:line="240" w:lineRule="auto"/>
        <w:ind w:firstLine="562" w:firstLineChars="200"/>
        <w:jc w:val="center"/>
        <w:outlineLvl w:val="9"/>
        <w:rPr>
          <w:rFonts w:hint="eastAsia" w:ascii="方正仿宋_GBK" w:hAnsi="方正仿宋_GBK" w:eastAsia="方正仿宋_GBK" w:cs="方正仿宋_GBK"/>
          <w:b/>
          <w:bCs/>
          <w:sz w:val="28"/>
          <w:szCs w:val="28"/>
          <w:highlight w:val="none"/>
          <w:lang w:eastAsia="zh-CN"/>
        </w:rPr>
      </w:pPr>
      <w:r>
        <w:rPr>
          <w:rFonts w:hint="eastAsia" w:ascii="方正仿宋_GBK" w:hAnsi="方正仿宋_GBK" w:eastAsia="方正仿宋_GBK" w:cs="方正仿宋_GBK"/>
          <w:b/>
          <w:bCs/>
          <w:sz w:val="28"/>
          <w:szCs w:val="28"/>
          <w:highlight w:val="none"/>
          <w:lang w:eastAsia="zh-CN"/>
        </w:rPr>
        <w:t>采购清单及价格</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77"/>
        <w:gridCol w:w="530"/>
        <w:gridCol w:w="588"/>
        <w:gridCol w:w="1196"/>
        <w:gridCol w:w="1887"/>
        <w:gridCol w:w="159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序号</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商品名称</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单位</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页数</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纸张规格</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内页要求</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封面要求</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不含税</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z w:val="22"/>
                <w:szCs w:val="22"/>
                <w:highlight w:val="none"/>
                <w:vertAlign w:val="baseline"/>
                <w:lang w:val="en-US" w:eastAsia="zh-CN"/>
              </w:rPr>
            </w:pPr>
            <w:r>
              <w:rPr>
                <w:rFonts w:hint="eastAsia" w:ascii="方正仿宋_GBK" w:hAnsi="方正仿宋_GBK" w:eastAsia="方正仿宋_GBK" w:cs="方正仿宋_GBK"/>
                <w:b/>
                <w:bCs/>
                <w:color w:val="000000"/>
                <w:sz w:val="22"/>
                <w:szCs w:val="22"/>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1"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硬壳本子</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双胶纸、双面、交左、扉页</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蓝色莱尼纹硬壳烫金</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软壳烫金本子</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tabs>
                <w:tab w:val="left" w:pos="615"/>
              </w:tabs>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蓝色莱尼纹软壳烫金</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6</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软壳烫金本子</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70g</w:t>
            </w:r>
            <w:r>
              <w:rPr>
                <w:rFonts w:hint="eastAsia" w:ascii="方正仿宋_GBK" w:hAnsi="方正仿宋_GBK" w:eastAsia="方正仿宋_GBK" w:cs="方正仿宋_GBK"/>
                <w:color w:val="000000"/>
                <w:sz w:val="22"/>
                <w:szCs w:val="22"/>
                <w:highlight w:val="none"/>
                <w:vertAlign w:val="baseline"/>
                <w:lang w:val="en-US" w:eastAsia="zh-CN"/>
              </w:rPr>
              <w:t>双胶纸、单面、交头/交左、扉页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蓝色莱尼纹软壳烫金</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9</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软壳黄皮纹</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11</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12</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14</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软壳黄皮纹</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70g</w:t>
            </w:r>
            <w:r>
              <w:rPr>
                <w:rFonts w:hint="eastAsia" w:ascii="方正仿宋_GBK" w:hAnsi="方正仿宋_GBK" w:eastAsia="方正仿宋_GBK" w:cs="方正仿宋_GBK"/>
                <w:color w:val="000000"/>
                <w:sz w:val="22"/>
                <w:szCs w:val="22"/>
                <w:highlight w:val="none"/>
                <w:vertAlign w:val="baseline"/>
                <w:lang w:val="en-US" w:eastAsia="zh-CN"/>
              </w:rPr>
              <w:t>双胶纸、单面、交头/交左、扉页</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16</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50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18</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学习笔记</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60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80g</w:t>
            </w:r>
            <w:r>
              <w:rPr>
                <w:rFonts w:hint="eastAsia" w:ascii="方正仿宋_GBK" w:hAnsi="方正仿宋_GBK" w:eastAsia="方正仿宋_GBK" w:cs="方正仿宋_GBK"/>
                <w:color w:val="000000"/>
                <w:sz w:val="22"/>
                <w:szCs w:val="22"/>
                <w:highlight w:val="none"/>
                <w:vertAlign w:val="baseline"/>
                <w:lang w:val="en-US" w:eastAsia="zh-CN"/>
              </w:rPr>
              <w:t>双胶纸、双面、交左、锁线</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铜板纸</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19</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业务袋</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个</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42cm</w:t>
            </w:r>
            <w:r>
              <w:rPr>
                <w:rFonts w:hint="eastAsia" w:ascii="方正仿宋_GBK" w:hAnsi="方正仿宋_GBK" w:eastAsia="方正仿宋_GBK" w:cs="方正仿宋_GBK"/>
                <w:color w:val="000000"/>
                <w:sz w:val="22"/>
                <w:szCs w:val="22"/>
                <w:highlight w:val="none"/>
                <w:vertAlign w:val="baseline"/>
                <w:lang w:val="en-US" w:eastAsia="zh-CN"/>
              </w:rPr>
              <w:t>*</w:t>
            </w:r>
            <w:r>
              <w:rPr>
                <w:rFonts w:hint="default" w:ascii="Times New Roman" w:hAnsi="Times New Roman" w:eastAsia="方正仿宋_GBK" w:cs="Times New Roman"/>
                <w:color w:val="000000"/>
                <w:sz w:val="22"/>
                <w:szCs w:val="22"/>
                <w:highlight w:val="none"/>
                <w:vertAlign w:val="baseline"/>
                <w:lang w:val="en-US" w:eastAsia="zh-CN"/>
              </w:rPr>
              <w:t>27</w:t>
            </w:r>
            <w:r>
              <w:rPr>
                <w:rFonts w:hint="eastAsia" w:ascii="方正仿宋_GBK" w:hAnsi="方正仿宋_GBK" w:eastAsia="方正仿宋_GBK" w:cs="方正仿宋_GBK"/>
                <w:color w:val="000000"/>
                <w:sz w:val="22"/>
                <w:szCs w:val="22"/>
                <w:highlight w:val="none"/>
                <w:vertAlign w:val="baseline"/>
                <w:lang w:val="en-US" w:eastAsia="zh-CN"/>
              </w:rPr>
              <w:t>.</w:t>
            </w:r>
            <w:r>
              <w:rPr>
                <w:rFonts w:hint="default" w:ascii="Times New Roman" w:hAnsi="Times New Roman" w:eastAsia="方正仿宋_GBK" w:cs="Times New Roman"/>
                <w:color w:val="000000"/>
                <w:sz w:val="22"/>
                <w:szCs w:val="22"/>
                <w:highlight w:val="none"/>
                <w:vertAlign w:val="baseline"/>
                <w:lang w:val="en-US" w:eastAsia="zh-CN"/>
              </w:rPr>
              <w:t>5cm</w:t>
            </w:r>
          </w:p>
        </w:tc>
        <w:tc>
          <w:tcPr>
            <w:tcW w:w="110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150g</w:t>
            </w:r>
            <w:r>
              <w:rPr>
                <w:rFonts w:hint="eastAsia" w:ascii="方正仿宋_GBK" w:hAnsi="方正仿宋_GBK" w:eastAsia="方正仿宋_GBK" w:cs="方正仿宋_GBK"/>
                <w:color w:val="000000"/>
                <w:sz w:val="22"/>
                <w:szCs w:val="22"/>
                <w:highlight w:val="none"/>
                <w:vertAlign w:val="baseline"/>
                <w:lang w:val="en-US" w:eastAsia="zh-CN"/>
              </w:rPr>
              <w:t>牛皮纸</w:t>
            </w:r>
          </w:p>
        </w:tc>
        <w:tc>
          <w:tcPr>
            <w:tcW w:w="93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彩印</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20</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21</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22</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24</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26</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default" w:ascii="Times New Roman" w:hAnsi="Times New Roman" w:eastAsia="方正仿宋_GBK" w:cs="Times New Roman"/>
                <w:color w:val="000000"/>
                <w:sz w:val="22"/>
                <w:szCs w:val="22"/>
                <w:highlight w:val="none"/>
                <w:vertAlign w:val="baseline"/>
                <w:lang w:val="en-US" w:eastAsia="zh-CN"/>
              </w:rPr>
              <w:t>3</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28</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29</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30</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31</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32</w:t>
            </w:r>
          </w:p>
        </w:tc>
        <w:tc>
          <w:tcPr>
            <w:tcW w:w="69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r>
              <w:rPr>
                <w:rFonts w:hint="eastAsia" w:ascii="方正仿宋_GBK" w:hAnsi="方正仿宋_GBK" w:eastAsia="方正仿宋_GBK" w:cs="方正仿宋_GBK"/>
                <w:color w:val="000000"/>
                <w:sz w:val="22"/>
                <w:szCs w:val="22"/>
                <w:highlight w:val="none"/>
                <w:vertAlign w:val="baseline"/>
                <w:lang w:val="en-US" w:eastAsia="zh-CN"/>
              </w:rPr>
              <w:t>联单（水牌）</w:t>
            </w: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4</w:t>
            </w:r>
            <w:r>
              <w:rPr>
                <w:rFonts w:hint="eastAsia" w:ascii="方正仿宋_GBK" w:hAnsi="方正仿宋_GBK" w:eastAsia="方正仿宋_GBK" w:cs="方正仿宋_GBK"/>
                <w:color w:val="000000"/>
                <w:sz w:val="22"/>
                <w:szCs w:val="22"/>
                <w:highlight w:val="none"/>
                <w:vertAlign w:val="baseline"/>
                <w:lang w:val="en-US" w:eastAsia="zh-CN"/>
              </w:rPr>
              <w:t>联联单</w:t>
            </w:r>
          </w:p>
        </w:tc>
        <w:tc>
          <w:tcPr>
            <w:tcW w:w="93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黄皮纹</w:t>
            </w: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33</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16</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34</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35</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32</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36</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大</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31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37</w:t>
            </w:r>
          </w:p>
        </w:tc>
        <w:tc>
          <w:tcPr>
            <w:tcW w:w="69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311"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本</w:t>
            </w:r>
          </w:p>
        </w:tc>
        <w:tc>
          <w:tcPr>
            <w:tcW w:w="345"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default" w:ascii="Times New Roman" w:hAnsi="Times New Roman" w:eastAsia="方正仿宋_GBK" w:cs="Times New Roman"/>
                <w:color w:val="000000"/>
                <w:sz w:val="22"/>
                <w:szCs w:val="22"/>
                <w:highlight w:val="none"/>
                <w:vertAlign w:val="baseline"/>
                <w:lang w:val="en-US" w:eastAsia="zh-CN"/>
              </w:rPr>
              <w:t>100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2"/>
                <w:sz w:val="22"/>
                <w:szCs w:val="22"/>
                <w:highlight w:val="none"/>
                <w:vertAlign w:val="baseline"/>
                <w:lang w:val="en-US" w:eastAsia="zh-CN" w:bidi="ar-SA"/>
              </w:rPr>
            </w:pPr>
            <w:r>
              <w:rPr>
                <w:rFonts w:hint="eastAsia" w:ascii="方正仿宋_GBK" w:hAnsi="方正仿宋_GBK" w:eastAsia="方正仿宋_GBK" w:cs="方正仿宋_GBK"/>
                <w:color w:val="000000"/>
                <w:sz w:val="22"/>
                <w:szCs w:val="22"/>
                <w:highlight w:val="none"/>
                <w:vertAlign w:val="baseline"/>
                <w:lang w:val="en-US" w:eastAsia="zh-CN"/>
              </w:rPr>
              <w:t>正</w:t>
            </w:r>
            <w:r>
              <w:rPr>
                <w:rFonts w:hint="default" w:ascii="Times New Roman" w:hAnsi="Times New Roman" w:eastAsia="方正仿宋_GBK" w:cs="Times New Roman"/>
                <w:color w:val="000000"/>
                <w:sz w:val="22"/>
                <w:szCs w:val="22"/>
                <w:highlight w:val="none"/>
                <w:vertAlign w:val="baseline"/>
                <w:lang w:val="en-US" w:eastAsia="zh-CN"/>
              </w:rPr>
              <w:t>48</w:t>
            </w:r>
            <w:r>
              <w:rPr>
                <w:rFonts w:hint="eastAsia" w:ascii="方正仿宋_GBK" w:hAnsi="方正仿宋_GBK" w:eastAsia="方正仿宋_GBK" w:cs="方正仿宋_GBK"/>
                <w:color w:val="000000"/>
                <w:sz w:val="22"/>
                <w:szCs w:val="22"/>
                <w:highlight w:val="none"/>
                <w:vertAlign w:val="baseline"/>
                <w:lang w:val="en-US" w:eastAsia="zh-CN"/>
              </w:rPr>
              <w:t>开</w:t>
            </w:r>
          </w:p>
        </w:tc>
        <w:tc>
          <w:tcPr>
            <w:tcW w:w="11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93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c>
          <w:tcPr>
            <w:tcW w:w="59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2"/>
                <w:szCs w:val="22"/>
                <w:highlight w:val="none"/>
                <w:vertAlign w:val="baseline"/>
                <w:lang w:val="en-US" w:eastAsia="zh-CN"/>
              </w:rPr>
            </w:pPr>
            <w:r>
              <w:rPr>
                <w:rFonts w:hint="eastAsia" w:ascii="方正仿宋_GBK" w:hAnsi="方正仿宋_GBK" w:eastAsia="方正仿宋_GBK" w:cs="方正仿宋_GBK"/>
                <w:color w:val="000000"/>
                <w:sz w:val="22"/>
                <w:szCs w:val="22"/>
                <w:highlight w:val="none"/>
                <w:vertAlign w:val="baseline"/>
                <w:lang w:val="en-US" w:eastAsia="zh-CN"/>
              </w:rPr>
              <w:t xml:space="preserve">                                                            </w:t>
            </w:r>
            <w:r>
              <w:rPr>
                <w:rFonts w:hint="eastAsia" w:ascii="方正仿宋_GBK" w:hAnsi="方正仿宋_GBK" w:eastAsia="方正仿宋_GBK" w:cs="方正仿宋_GBK"/>
                <w:b/>
                <w:bCs/>
                <w:color w:val="000000"/>
                <w:sz w:val="22"/>
                <w:szCs w:val="22"/>
                <w:highlight w:val="none"/>
                <w:vertAlign w:val="baseline"/>
                <w:lang w:val="en-US" w:eastAsia="zh-CN"/>
              </w:rPr>
              <w:t>税率：</w:t>
            </w:r>
            <w:r>
              <w:rPr>
                <w:rFonts w:hint="eastAsia" w:ascii="方正仿宋_GBK" w:hAnsi="方正仿宋_GBK" w:eastAsia="方正仿宋_GBK" w:cs="方正仿宋_GBK"/>
                <w:b/>
                <w:bCs/>
                <w:color w:val="000000"/>
                <w:sz w:val="22"/>
                <w:szCs w:val="22"/>
                <w:highlight w:val="none"/>
                <w:u w:val="single"/>
                <w:vertAlign w:val="baseline"/>
                <w:lang w:val="en-US" w:eastAsia="zh-CN"/>
              </w:rPr>
              <w:t xml:space="preserve">    </w:t>
            </w:r>
            <w:r>
              <w:rPr>
                <w:rFonts w:hint="eastAsia" w:ascii="方正仿宋_GBK" w:hAnsi="方正仿宋_GBK" w:eastAsia="方正仿宋_GBK" w:cs="方正仿宋_GBK"/>
                <w:b/>
                <w:bCs/>
                <w:color w:val="000000"/>
                <w:sz w:val="22"/>
                <w:szCs w:val="22"/>
                <w:highlight w:val="none"/>
                <w:u w:val="none"/>
                <w:vertAlign w:val="baseline"/>
                <w:lang w:val="en-US" w:eastAsia="zh-CN"/>
              </w:rPr>
              <w:t>%</w:t>
            </w:r>
          </w:p>
        </w:tc>
      </w:tr>
    </w:tbl>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FE693"/>
    <w:multiLevelType w:val="multilevel"/>
    <w:tmpl w:val="DB5FE693"/>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FkZDk5OGQxYWE3OGU3OThmMjU0Y2ViOGEyMGMifQ=="/>
  </w:docVars>
  <w:rsids>
    <w:rsidRoot w:val="00000000"/>
    <w:rsid w:val="03417137"/>
    <w:rsid w:val="24C14045"/>
    <w:rsid w:val="562F44E1"/>
    <w:rsid w:val="67F300E3"/>
    <w:rsid w:val="7C22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20" w:after="120"/>
      <w:outlineLvl w:val="1"/>
    </w:pPr>
    <w:rPr>
      <w:rFonts w:eastAsia="黑体"/>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0"/>
    <w:pPr>
      <w:tabs>
        <w:tab w:val="center" w:pos="4153"/>
        <w:tab w:val="right" w:pos="8306"/>
      </w:tabs>
      <w:snapToGrid w:val="0"/>
      <w:jc w:val="left"/>
    </w:pPr>
    <w:rPr>
      <w:rFonts w:ascii="Calibri" w:hAnsi="Calibri"/>
      <w:kern w:val="0"/>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13474</Words>
  <Characters>14518</Characters>
  <Lines>0</Lines>
  <Paragraphs>0</Paragraphs>
  <TotalTime>33</TotalTime>
  <ScaleCrop>false</ScaleCrop>
  <LinksUpToDate>false</LinksUpToDate>
  <CharactersWithSpaces>15107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熊音</cp:lastModifiedBy>
  <dcterms:modified xsi:type="dcterms:W3CDTF">2023-03-24T00:47:39Z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92B92DA56FD74A8CA5CBFB7F7271DA10</vt:lpwstr>
  </property>
</Properties>
</file>