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hint="eastAsia" w:ascii="方正小标宋_GBK" w:hAnsi="方正小标宋_GBK" w:eastAsia="方正小标宋_GBK" w:cs="方正小标宋_GBK"/>
          <w:b w:val="0"/>
          <w:bCs/>
          <w:color w:val="000000"/>
          <w:sz w:val="52"/>
          <w:szCs w:val="52"/>
          <w:lang w:eastAsia="zh-CN"/>
        </w:rPr>
      </w:pPr>
      <w:r>
        <w:rPr>
          <w:rFonts w:hint="eastAsia" w:ascii="方正小标宋_GBK" w:hAnsi="方正小标宋_GBK" w:eastAsia="方正小标宋_GBK" w:cs="方正小标宋_GBK"/>
          <w:b w:val="0"/>
          <w:bCs/>
          <w:color w:val="000000"/>
          <w:sz w:val="52"/>
          <w:szCs w:val="52"/>
          <w:lang w:eastAsia="zh-CN"/>
        </w:rPr>
        <w:t>安全检查站</w:t>
      </w:r>
    </w:p>
    <w:p>
      <w:pPr>
        <w:jc w:val="center"/>
        <w:rPr>
          <w:rFonts w:hint="eastAsia" w:ascii="方正小标宋_GBK" w:hAnsi="方正小标宋_GBK" w:eastAsia="方正小标宋_GBK" w:cs="方正小标宋_GBK"/>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2023</w:t>
      </w:r>
      <w:r>
        <w:rPr>
          <w:rFonts w:hint="eastAsia" w:ascii="方正小标宋_GBK" w:hAnsi="方正小标宋_GBK" w:eastAsia="方正小标宋_GBK" w:cs="方正小标宋_GBK"/>
          <w:b w:val="0"/>
          <w:bCs/>
          <w:color w:val="000000"/>
          <w:sz w:val="44"/>
          <w:szCs w:val="44"/>
          <w:lang w:val="en-US" w:eastAsia="zh-CN"/>
        </w:rPr>
        <w:t>年控制区人员长期通行证卡套</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default" w:ascii="Times New Roman" w:hAnsi="Times New Roman" w:eastAsia="方正小标宋_GBK" w:cs="Times New Roman"/>
          <w:b w:val="0"/>
          <w:bCs/>
          <w:color w:val="000000" w:themeColor="text1"/>
          <w:sz w:val="32"/>
          <w:lang w:val="en-US" w:eastAsia="zh-CN"/>
          <w14:textFill>
            <w14:solidFill>
              <w14:schemeClr w14:val="tx1"/>
            </w14:solidFill>
          </w14:textFill>
        </w:rPr>
        <w:t>2023</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w:t>
      </w:r>
      <w:r>
        <w:rPr>
          <w:rFonts w:hint="default" w:ascii="Times New Roman" w:hAnsi="Times New Roman" w:eastAsia="方正小标宋_GBK" w:cs="Times New Roman"/>
          <w:b w:val="0"/>
          <w:bCs/>
          <w:color w:val="000000" w:themeColor="text1"/>
          <w:sz w:val="32"/>
          <w:lang w:val="en-US" w:eastAsia="zh-CN"/>
          <w14:textFill>
            <w14:solidFill>
              <w14:schemeClr w14:val="tx1"/>
            </w14:solidFill>
          </w14:textFill>
        </w:rPr>
        <w:t>003</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spacing w:line="600" w:lineRule="exact"/>
        <w:jc w:val="center"/>
        <w:rPr>
          <w:rFonts w:hint="eastAsia" w:ascii="方正小标宋_GBK" w:hAnsi="方正小标宋_GBK" w:eastAsia="方正小标宋_GBK" w:cs="方正小标宋_GBK"/>
          <w:b w:val="0"/>
          <w:bCs/>
          <w:color w:val="000000"/>
          <w:sz w:val="32"/>
          <w:szCs w:val="32"/>
          <w:lang w:val="en-US" w:eastAsia="zh-CN"/>
        </w:rPr>
      </w:pPr>
      <w:r>
        <w:rPr>
          <w:rFonts w:hint="default" w:ascii="Times New Roman" w:hAnsi="Times New Roman" w:eastAsia="方正小标宋_GBK" w:cs="Times New Roman"/>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val="en-US" w:eastAsia="zh-CN"/>
        </w:rPr>
        <w:t>年</w:t>
      </w:r>
      <w:r>
        <w:rPr>
          <w:rFonts w:hint="default" w:ascii="Times New Roman" w:hAnsi="Times New Roman" w:eastAsia="方正小标宋_GBK" w:cs="Times New Roman"/>
          <w:b w:val="0"/>
          <w:bCs/>
          <w:color w:val="000000"/>
          <w:sz w:val="32"/>
          <w:szCs w:val="32"/>
          <w:lang w:val="en-US" w:eastAsia="zh-CN"/>
        </w:rPr>
        <w:t>2</w:t>
      </w:r>
      <w:r>
        <w:rPr>
          <w:rFonts w:hint="eastAsia" w:ascii="方正小标宋_GBK" w:hAnsi="方正小标宋_GBK" w:eastAsia="方正小标宋_GBK" w:cs="方正小标宋_GBK"/>
          <w:b w:val="0"/>
          <w:bCs/>
          <w:color w:val="000000"/>
          <w:sz w:val="32"/>
          <w:szCs w:val="32"/>
          <w:lang w:val="en-US" w:eastAsia="zh-CN"/>
        </w:rPr>
        <w:t>月</w:t>
      </w:r>
    </w:p>
    <w:p>
      <w:pPr>
        <w:spacing w:line="600" w:lineRule="exact"/>
        <w:jc w:val="center"/>
        <w:rPr>
          <w:rFonts w:hint="eastAsia" w:ascii="方正小标宋_GBK" w:hAnsi="方正小标宋_GBK" w:eastAsia="方正小标宋_GBK" w:cs="方正小标宋_GBK"/>
          <w:b w:val="0"/>
          <w:bCs/>
          <w:color w:val="000000"/>
          <w:sz w:val="32"/>
          <w:szCs w:val="32"/>
          <w:lang w:val="en-US" w:eastAsia="zh-CN"/>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安全检查站控制区人员长期通行证</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卡套采购项目比选文件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安全检查站决定于近期将对安全检查站控制区人员长期通行证卡套采购项目邀请符合相应条件的供应商就本项目进行比选。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w:t>
      </w:r>
      <w:r>
        <w:rPr>
          <w:rFonts w:hint="eastAsia" w:ascii="方正仿宋_GBK" w:hAnsi="方正仿宋_GBK" w:eastAsia="方正仿宋_GBK" w:cs="方正仿宋_GBK"/>
          <w:color w:val="auto"/>
          <w:sz w:val="28"/>
          <w:szCs w:val="28"/>
          <w:highlight w:val="none"/>
          <w:lang w:eastAsia="zh-CN"/>
        </w:rPr>
        <w:t>加盖公章，原件备查</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sz w:val="28"/>
          <w:szCs w:val="28"/>
          <w:lang w:val="en-US" w:eastAsia="zh-CN"/>
        </w:rPr>
        <w:t>2</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sz w:val="28"/>
          <w:szCs w:val="28"/>
          <w:lang w:val="en-US" w:eastAsia="zh-CN"/>
        </w:rPr>
        <w:t>比选响应人在“信用中国”网（</w:t>
      </w:r>
      <w:r>
        <w:rPr>
          <w:rFonts w:hint="default" w:ascii="Times New Roman" w:hAnsi="Times New Roman" w:eastAsia="方正仿宋_GBK" w:cs="Times New Roman"/>
          <w:sz w:val="28"/>
          <w:szCs w:val="28"/>
          <w:lang w:val="en-US" w:eastAsia="zh-CN"/>
        </w:rPr>
        <w:t>www</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creditchina</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gov</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cn</w:t>
      </w:r>
      <w:r>
        <w:rPr>
          <w:rFonts w:hint="eastAsia" w:ascii="方正仿宋_GBK" w:hAnsi="方正仿宋_GBK" w:eastAsia="方正仿宋_GBK" w:cs="方正仿宋_GBK"/>
          <w:sz w:val="28"/>
          <w:szCs w:val="28"/>
          <w:lang w:val="en-US" w:eastAsia="zh-CN"/>
        </w:rPr>
        <w:t>）失信惩戒显示为“</w:t>
      </w:r>
      <w:r>
        <w:rPr>
          <w:rFonts w:hint="default" w:ascii="Times New Roman" w:hAnsi="Times New Roman" w:eastAsia="方正仿宋_GBK" w:cs="Times New Roman"/>
          <w:sz w:val="28"/>
          <w:szCs w:val="28"/>
          <w:lang w:val="en-US" w:eastAsia="zh-CN"/>
        </w:rPr>
        <w:t>0</w:t>
      </w:r>
      <w:r>
        <w:rPr>
          <w:rFonts w:hint="eastAsia" w:ascii="方正仿宋_GBK" w:hAnsi="方正仿宋_GBK" w:eastAsia="方正仿宋_GBK" w:cs="方正仿宋_GBK"/>
          <w:sz w:val="28"/>
          <w:szCs w:val="28"/>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3</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4</w:t>
      </w:r>
      <w:r>
        <w:rPr>
          <w:rFonts w:hint="eastAsia" w:eastAsia="方正仿宋_GBK" w:cs="Times New Roman"/>
          <w:color w:val="000000"/>
          <w:sz w:val="28"/>
          <w:szCs w:val="28"/>
          <w:lang w:val="en-US" w:eastAsia="zh-CN"/>
        </w:rPr>
        <w:t>.</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（二）技术要求（卡套图示件附件</w:t>
      </w: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1</w:t>
      </w:r>
      <w:r>
        <w:rPr>
          <w:rFonts w:hint="eastAsia" w:ascii="仿宋" w:hAnsi="仿宋" w:eastAsia="仿宋"/>
          <w:color w:val="000000"/>
          <w:sz w:val="28"/>
          <w:szCs w:val="28"/>
          <w:highlight w:val="none"/>
        </w:rPr>
        <w:t>）卡套为进口无溶剂皮，背面印有</w:t>
      </w:r>
      <w:r>
        <w:rPr>
          <w:rFonts w:hint="eastAsia" w:ascii="仿宋" w:hAnsi="仿宋" w:eastAsia="仿宋"/>
          <w:color w:val="000000"/>
          <w:sz w:val="28"/>
          <w:szCs w:val="28"/>
          <w:highlight w:val="none"/>
          <w:lang w:eastAsia="zh-CN"/>
        </w:rPr>
        <w:t>“</w:t>
      </w:r>
      <w:r>
        <w:rPr>
          <w:rFonts w:hint="default" w:ascii="Times New Roman" w:hAnsi="Times New Roman" w:eastAsia="仿宋" w:cs="Times New Roman"/>
          <w:color w:val="000000"/>
          <w:sz w:val="28"/>
          <w:szCs w:val="28"/>
          <w:highlight w:val="none"/>
        </w:rPr>
        <w:t>CQA</w:t>
      </w:r>
      <w:r>
        <w:rPr>
          <w:rFonts w:hint="eastAsia" w:ascii="仿宋" w:hAnsi="仿宋" w:eastAsia="仿宋"/>
          <w:color w:val="000000"/>
          <w:sz w:val="28"/>
          <w:szCs w:val="28"/>
          <w:highlight w:val="none"/>
        </w:rPr>
        <w:t>重庆江北国际机场</w:t>
      </w:r>
      <w:r>
        <w:rPr>
          <w:rFonts w:hint="eastAsia" w:ascii="仿宋" w:hAnsi="仿宋" w:eastAsia="仿宋"/>
          <w:color w:val="000000"/>
          <w:sz w:val="28"/>
          <w:szCs w:val="28"/>
          <w:highlight w:val="none"/>
          <w:lang w:eastAsia="zh-CN"/>
        </w:rPr>
        <w:t>”</w:t>
      </w:r>
      <w:r>
        <w:rPr>
          <w:rFonts w:hint="default" w:ascii="Times New Roman" w:hAnsi="Times New Roman" w:eastAsia="仿宋" w:cs="Times New Roman"/>
          <w:color w:val="000000"/>
          <w:sz w:val="28"/>
          <w:szCs w:val="28"/>
          <w:highlight w:val="none"/>
        </w:rPr>
        <w:t>Logo</w:t>
      </w:r>
      <w:r>
        <w:rPr>
          <w:rFonts w:hint="eastAsia" w:ascii="仿宋" w:hAnsi="仿宋" w:eastAsia="仿宋"/>
          <w:color w:val="000000"/>
          <w:sz w:val="28"/>
          <w:szCs w:val="28"/>
          <w:highlight w:val="none"/>
        </w:rPr>
        <w:t>，规格</w:t>
      </w:r>
      <w:r>
        <w:rPr>
          <w:rFonts w:hint="default" w:ascii="Times New Roman" w:hAnsi="Times New Roman" w:eastAsia="仿宋" w:cs="Times New Roman"/>
          <w:color w:val="000000"/>
          <w:sz w:val="28"/>
          <w:szCs w:val="28"/>
          <w:highlight w:val="none"/>
        </w:rPr>
        <w:t>11</w:t>
      </w: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3cm</w:t>
      </w: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8cm</w:t>
      </w:r>
      <w:r>
        <w:rPr>
          <w:rFonts w:hint="eastAsia" w:ascii="仿宋" w:hAnsi="仿宋" w:eastAsia="仿宋"/>
          <w:color w:val="000000"/>
          <w:sz w:val="28"/>
          <w:szCs w:val="28"/>
          <w:highlight w:val="none"/>
        </w:rPr>
        <w:t>（居中）；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2</w:t>
      </w:r>
      <w:r>
        <w:rPr>
          <w:rFonts w:hint="eastAsia" w:ascii="仿宋" w:hAnsi="仿宋" w:eastAsia="仿宋"/>
          <w:color w:val="000000"/>
          <w:sz w:val="28"/>
          <w:szCs w:val="28"/>
          <w:highlight w:val="none"/>
        </w:rPr>
        <w:t>）卡套应配备挂绳，挂绳为黑色涤纶光丝，热转印工艺，</w:t>
      </w:r>
      <w:r>
        <w:rPr>
          <w:rFonts w:hint="default" w:ascii="Times New Roman" w:hAnsi="Times New Roman" w:eastAsia="仿宋" w:cs="Times New Roman"/>
          <w:color w:val="000000"/>
          <w:sz w:val="28"/>
          <w:szCs w:val="28"/>
          <w:highlight w:val="none"/>
        </w:rPr>
        <w:t>20mm</w:t>
      </w:r>
      <w:r>
        <w:rPr>
          <w:rFonts w:hint="eastAsia" w:ascii="仿宋" w:hAnsi="仿宋" w:eastAsia="仿宋"/>
          <w:color w:val="000000"/>
          <w:sz w:val="28"/>
          <w:szCs w:val="28"/>
          <w:highlight w:val="none"/>
        </w:rPr>
        <w:t>宽，</w:t>
      </w:r>
      <w:r>
        <w:rPr>
          <w:rFonts w:hint="default" w:ascii="Times New Roman" w:hAnsi="Times New Roman" w:eastAsia="仿宋" w:cs="Times New Roman"/>
          <w:color w:val="000000"/>
          <w:sz w:val="28"/>
          <w:szCs w:val="28"/>
          <w:highlight w:val="none"/>
        </w:rPr>
        <w:t>860</w:t>
      </w: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880mm</w:t>
      </w:r>
      <w:r>
        <w:rPr>
          <w:rFonts w:hint="eastAsia" w:ascii="仿宋" w:hAnsi="仿宋" w:eastAsia="仿宋"/>
          <w:color w:val="000000"/>
          <w:sz w:val="28"/>
          <w:szCs w:val="28"/>
          <w:highlight w:val="none"/>
        </w:rPr>
        <w:t>长；</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3</w:t>
      </w:r>
      <w:r>
        <w:rPr>
          <w:rFonts w:hint="eastAsia" w:ascii="仿宋" w:hAnsi="仿宋" w:eastAsia="仿宋"/>
          <w:color w:val="000000"/>
          <w:sz w:val="28"/>
          <w:szCs w:val="28"/>
          <w:highlight w:val="none"/>
        </w:rPr>
        <w:t>）卡套与挂绳印制</w:t>
      </w:r>
      <w:r>
        <w:rPr>
          <w:rFonts w:hint="default" w:ascii="Times New Roman" w:hAnsi="Times New Roman" w:eastAsia="仿宋" w:cs="Times New Roman"/>
          <w:color w:val="000000"/>
          <w:sz w:val="28"/>
          <w:szCs w:val="28"/>
          <w:highlight w:val="none"/>
        </w:rPr>
        <w:t>CQA</w:t>
      </w:r>
      <w:r>
        <w:rPr>
          <w:rFonts w:hint="eastAsia" w:ascii="仿宋" w:hAnsi="仿宋" w:eastAsia="仿宋"/>
          <w:color w:val="000000"/>
          <w:sz w:val="28"/>
          <w:szCs w:val="28"/>
          <w:highlight w:val="none"/>
        </w:rPr>
        <w:t>标识及“重庆江北国际机场”字样（带英文）；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default" w:ascii="Times New Roman" w:hAnsi="Times New Roman" w:eastAsia="仿宋" w:cs="Times New Roman"/>
          <w:color w:val="000000"/>
          <w:sz w:val="28"/>
          <w:szCs w:val="28"/>
          <w:highlight w:val="none"/>
        </w:rPr>
        <w:t>4</w:t>
      </w:r>
      <w:r>
        <w:rPr>
          <w:rFonts w:hint="eastAsia" w:ascii="仿宋" w:hAnsi="仿宋" w:eastAsia="仿宋"/>
          <w:color w:val="000000"/>
          <w:sz w:val="28"/>
          <w:szCs w:val="28"/>
          <w:highlight w:val="none"/>
        </w:rPr>
        <w:t>)卡套及挂绳所用五金锁钩以简单轻巧为主。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（三）制作要求及报价要求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olor w:val="000000"/>
          <w:sz w:val="28"/>
          <w:szCs w:val="28"/>
          <w:highlight w:val="yellow"/>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根据需要设计并制作出符合采购方要求的控制区人员长期通行证卡套，不限次数地设计、修改直至制作出采购方满意的卡套，并提供卡套设计的</w:t>
      </w:r>
      <w:r>
        <w:rPr>
          <w:rFonts w:hint="eastAsia" w:ascii="Times New Roman" w:hAnsi="Times New Roman" w:eastAsia="方正仿宋_GBK" w:cs="Times New Roman"/>
          <w:color w:val="auto"/>
          <w:sz w:val="28"/>
          <w:szCs w:val="28"/>
          <w:highlight w:val="none"/>
          <w:lang w:val="en-US" w:eastAsia="zh-CN"/>
        </w:rPr>
        <w:t>最终样品备案</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本项目报价为充分考虑了各种因素后的综合报价，总价包干，包含卡套及配套挂绳成本费、设计费、工本费、人工费、运费、存储、管理等所需要的一切费用，还包含税费、后续服务工作费等履行合同的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需制作长期通行证卡套</w:t>
      </w:r>
      <w:r>
        <w:rPr>
          <w:rFonts w:hint="default"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sz w:val="28"/>
          <w:szCs w:val="28"/>
          <w:lang w:val="en-US" w:eastAsia="zh-CN"/>
        </w:rPr>
        <w:t>000</w:t>
      </w:r>
      <w:r>
        <w:rPr>
          <w:rFonts w:hint="eastAsia" w:ascii="方正仿宋_GBK" w:hAnsi="方正仿宋_GBK" w:eastAsia="方正仿宋_GBK" w:cs="方正仿宋_GBK"/>
          <w:sz w:val="28"/>
          <w:szCs w:val="28"/>
          <w:lang w:val="en-US" w:eastAsia="zh-CN"/>
        </w:rPr>
        <w:t>套，每套卡套单价（不含税）最高限价为</w:t>
      </w:r>
      <w:r>
        <w:rPr>
          <w:rFonts w:hint="default"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sz w:val="28"/>
          <w:szCs w:val="28"/>
          <w:lang w:val="en-US" w:eastAsia="zh-CN"/>
        </w:rPr>
        <w:t>.</w:t>
      </w:r>
      <w:r>
        <w:rPr>
          <w:rFonts w:hint="default" w:ascii="Times New Roman" w:hAnsi="Times New Roman" w:eastAsia="方正仿宋_GBK" w:cs="Times New Roman"/>
          <w:sz w:val="28"/>
          <w:szCs w:val="28"/>
          <w:lang w:val="en-US" w:eastAsia="zh-CN"/>
        </w:rPr>
        <w:t>93</w:t>
      </w:r>
      <w:r>
        <w:rPr>
          <w:rFonts w:hint="eastAsia" w:ascii="方正仿宋_GBK" w:hAnsi="方正仿宋_GBK" w:eastAsia="方正仿宋_GBK" w:cs="方正仿宋_GBK"/>
          <w:sz w:val="28"/>
          <w:szCs w:val="28"/>
          <w:lang w:val="en-US" w:eastAsia="zh-CN"/>
        </w:rPr>
        <w:t>元（大写金额：壹拾伍万玖角叁分），总报价（不含税）最高限价为</w:t>
      </w:r>
      <w:r>
        <w:rPr>
          <w:rFonts w:hint="default" w:ascii="Times New Roman" w:hAnsi="Times New Roman" w:eastAsia="方正仿宋_GBK" w:cs="Times New Roman"/>
          <w:sz w:val="28"/>
          <w:szCs w:val="28"/>
          <w:lang w:val="en-US" w:eastAsia="zh-CN"/>
        </w:rPr>
        <w:t>318600</w:t>
      </w:r>
      <w:r>
        <w:rPr>
          <w:rFonts w:hint="eastAsia" w:ascii="方正仿宋_GBK" w:hAnsi="方正仿宋_GBK" w:eastAsia="方正仿宋_GBK" w:cs="方正仿宋_GBK"/>
          <w:sz w:val="28"/>
          <w:szCs w:val="28"/>
          <w:lang w:val="en-US" w:eastAsia="zh-CN"/>
        </w:rPr>
        <w:t>元(大写：叁拾壹万捌仟陆佰元整），报价超过最高限价，将取消响应方比选资格。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二、成交标准</w:t>
      </w:r>
    </w:p>
    <w:p>
      <w:pPr>
        <w:keepNext w:val="0"/>
        <w:keepLines w:val="0"/>
        <w:pageBreakBefore w:val="0"/>
        <w:widowControl/>
        <w:kinsoku/>
        <w:wordWrap/>
        <w:overflowPunct/>
        <w:topLinePunct w:val="0"/>
        <w:bidi w:val="0"/>
        <w:adjustRightInd w:val="0"/>
        <w:snapToGrid w:val="0"/>
        <w:spacing w:line="460" w:lineRule="exact"/>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lang w:val="en-GB" w:eastAsia="zh-CN"/>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val="0"/>
          <w:color w:val="000000"/>
          <w:sz w:val="28"/>
          <w:szCs w:val="28"/>
        </w:rPr>
        <w:t>经评审</w:t>
      </w:r>
      <w:r>
        <w:rPr>
          <w:rFonts w:hint="eastAsia" w:ascii="方正仿宋_GBK" w:hAnsi="方正仿宋_GBK" w:eastAsia="方正仿宋_GBK" w:cs="方正仿宋_GBK"/>
          <w:b/>
          <w:bCs w:val="0"/>
          <w:color w:val="000000"/>
          <w:sz w:val="28"/>
          <w:szCs w:val="28"/>
          <w:lang w:eastAsia="zh-CN"/>
        </w:rPr>
        <w:t>满足条件的不含税最低价</w:t>
      </w:r>
      <w:r>
        <w:rPr>
          <w:rFonts w:hint="eastAsia" w:ascii="方正仿宋_GBK" w:hAnsi="方正仿宋_GBK" w:eastAsia="方正仿宋_GBK" w:cs="方正仿宋_GBK"/>
          <w:b w:val="0"/>
          <w:bCs/>
          <w:color w:val="000000"/>
          <w:sz w:val="28"/>
          <w:szCs w:val="28"/>
          <w:lang w:eastAsia="zh-CN"/>
        </w:rPr>
        <w:t>成</w:t>
      </w:r>
      <w:r>
        <w:rPr>
          <w:rFonts w:hint="eastAsia" w:ascii="方正仿宋_GBK" w:hAnsi="方正仿宋_GBK" w:eastAsia="方正仿宋_GBK" w:cs="方正仿宋_GBK"/>
          <w:bCs/>
          <w:color w:val="000000"/>
          <w:sz w:val="28"/>
          <w:szCs w:val="28"/>
        </w:rPr>
        <w:t>交</w:t>
      </w:r>
      <w:r>
        <w:rPr>
          <w:rFonts w:hint="eastAsia" w:ascii="方正仿宋_GBK" w:hAnsi="方正仿宋_GBK" w:eastAsia="方正仿宋_GBK" w:cs="方正仿宋_GBK"/>
          <w:bCs/>
          <w:color w:val="000000"/>
          <w:sz w:val="28"/>
          <w:szCs w:val="28"/>
          <w:lang w:eastAsia="zh-CN"/>
        </w:rPr>
        <w:t>：</w:t>
      </w:r>
      <w:r>
        <w:rPr>
          <w:rFonts w:hint="eastAsia" w:ascii="方正仿宋_GBK" w:hAnsi="方正仿宋_GBK" w:eastAsia="方正仿宋_GBK" w:cs="方正仿宋_GBK"/>
          <w:bCs/>
          <w:color w:val="000000"/>
          <w:sz w:val="28"/>
          <w:szCs w:val="28"/>
          <w:lang w:val="en-US" w:eastAsia="zh-CN"/>
        </w:rPr>
        <w:t>通过响应性评审的比选响应人中，评审委员会按比选响应人报价从低到高排序推荐前</w:t>
      </w:r>
      <w:r>
        <w:rPr>
          <w:rFonts w:hint="default" w:ascii="Times New Roman" w:hAnsi="Times New Roman" w:eastAsia="方正仿宋_GBK" w:cs="Times New Roman"/>
          <w:bCs/>
          <w:color w:val="000000"/>
          <w:sz w:val="28"/>
          <w:szCs w:val="28"/>
          <w:lang w:val="en-US" w:eastAsia="zh-CN"/>
        </w:rPr>
        <w:t>3</w:t>
      </w:r>
      <w:r>
        <w:rPr>
          <w:rFonts w:hint="eastAsia" w:ascii="方正仿宋_GBK" w:hAnsi="方正仿宋_GBK" w:eastAsia="方正仿宋_GBK" w:cs="方正仿宋_GBK"/>
          <w:bCs/>
          <w:color w:val="000000"/>
          <w:sz w:val="28"/>
          <w:szCs w:val="28"/>
          <w:lang w:val="en-US" w:eastAsia="zh-CN"/>
        </w:rPr>
        <w:t>名为拟成交候选人，若通过响应性评审的比选响应人不足</w:t>
      </w:r>
      <w:r>
        <w:rPr>
          <w:rFonts w:hint="default" w:ascii="Times New Roman" w:hAnsi="Times New Roman" w:eastAsia="方正仿宋_GBK" w:cs="Times New Roman"/>
          <w:bCs/>
          <w:color w:val="000000"/>
          <w:sz w:val="28"/>
          <w:szCs w:val="28"/>
          <w:lang w:val="en-US" w:eastAsia="zh-CN"/>
        </w:rPr>
        <w:t>3</w:t>
      </w:r>
      <w:r>
        <w:rPr>
          <w:rFonts w:hint="eastAsia" w:ascii="方正仿宋_GBK" w:hAnsi="方正仿宋_GBK" w:eastAsia="方正仿宋_GBK" w:cs="方正仿宋_GBK"/>
          <w:bCs/>
          <w:color w:val="000000"/>
          <w:sz w:val="28"/>
          <w:szCs w:val="28"/>
          <w:lang w:val="en-US" w:eastAsia="zh-CN"/>
        </w:rPr>
        <w:t>名，则按报价由低到高排序推荐所有比选响应人，</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人根据评</w:t>
      </w:r>
      <w:r>
        <w:rPr>
          <w:rFonts w:hint="eastAsia" w:ascii="方正仿宋_GBK" w:hAnsi="方正仿宋_GBK" w:eastAsia="方正仿宋_GBK" w:cs="方正仿宋_GBK"/>
          <w:sz w:val="28"/>
          <w:szCs w:val="28"/>
          <w:lang w:val="en-US" w:eastAsia="zh-CN"/>
        </w:rPr>
        <w:t>审</w:t>
      </w:r>
      <w:r>
        <w:rPr>
          <w:rFonts w:hint="eastAsia" w:ascii="方正仿宋_GBK" w:hAnsi="方正仿宋_GBK" w:eastAsia="方正仿宋_GBK" w:cs="方正仿宋_GBK"/>
          <w:sz w:val="28"/>
          <w:szCs w:val="28"/>
        </w:rPr>
        <w:t>委员会提出的书面报告和推荐的</w:t>
      </w:r>
      <w:r>
        <w:rPr>
          <w:rFonts w:hint="eastAsia" w:ascii="方正仿宋_GBK" w:hAnsi="方正仿宋_GBK" w:eastAsia="方正仿宋_GBK" w:cs="方正仿宋_GBK"/>
          <w:sz w:val="28"/>
          <w:szCs w:val="28"/>
          <w:lang w:val="en-US" w:eastAsia="zh-CN"/>
        </w:rPr>
        <w:t>拟成交</w:t>
      </w:r>
      <w:r>
        <w:rPr>
          <w:rFonts w:hint="eastAsia" w:ascii="方正仿宋_GBK" w:hAnsi="方正仿宋_GBK" w:eastAsia="方正仿宋_GBK" w:cs="方正仿宋_GBK"/>
          <w:sz w:val="28"/>
          <w:szCs w:val="28"/>
        </w:rPr>
        <w:t>候选人</w:t>
      </w:r>
      <w:r>
        <w:rPr>
          <w:rFonts w:hint="eastAsia" w:ascii="方正仿宋_GBK" w:hAnsi="方正仿宋_GBK" w:eastAsia="方正仿宋_GBK" w:cs="方正仿宋_GBK"/>
          <w:sz w:val="28"/>
          <w:szCs w:val="28"/>
          <w:lang w:val="en-US" w:eastAsia="zh-CN"/>
        </w:rPr>
        <w:t>排名</w:t>
      </w:r>
      <w:r>
        <w:rPr>
          <w:rFonts w:hint="eastAsia" w:ascii="方正仿宋_GBK" w:hAnsi="方正仿宋_GBK" w:eastAsia="方正仿宋_GBK" w:cs="方正仿宋_GBK"/>
          <w:sz w:val="28"/>
          <w:szCs w:val="28"/>
        </w:rPr>
        <w:t>，确定排名第</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拟成交</w:t>
      </w:r>
      <w:r>
        <w:rPr>
          <w:rFonts w:hint="eastAsia" w:ascii="方正仿宋_GBK" w:hAnsi="方正仿宋_GBK" w:eastAsia="方正仿宋_GBK" w:cs="方正仿宋_GBK"/>
          <w:sz w:val="28"/>
          <w:szCs w:val="28"/>
        </w:rPr>
        <w:t>候选人为</w:t>
      </w:r>
      <w:r>
        <w:rPr>
          <w:rFonts w:hint="eastAsia" w:ascii="方正仿宋_GBK" w:hAnsi="方正仿宋_GBK" w:eastAsia="方正仿宋_GBK" w:cs="方正仿宋_GBK"/>
          <w:sz w:val="28"/>
          <w:szCs w:val="28"/>
          <w:lang w:val="en-US" w:eastAsia="zh-CN"/>
        </w:rPr>
        <w:t>成交人</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bidi w:val="0"/>
        <w:spacing w:line="46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bCs/>
          <w:color w:val="auto"/>
          <w:sz w:val="28"/>
          <w:szCs w:val="28"/>
        </w:rPr>
        <w:t>各供应商需按照报价要求进行报价。</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比选规则</w:t>
      </w:r>
      <w:r>
        <w:rPr>
          <w:rFonts w:hint="eastAsia" w:ascii="方正仿宋_GBK" w:hAnsi="方正仿宋_GBK" w:eastAsia="方正仿宋_GBK" w:cs="方正仿宋_GBK"/>
          <w:color w:val="000000"/>
          <w:kern w:val="0"/>
          <w:sz w:val="28"/>
          <w:szCs w:val="28"/>
          <w:highlight w:val="none"/>
        </w:rPr>
        <w:t>如下：</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递交比选响应文件截止时，送达的比选响应文件少于</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个的，应停止比选活动，将递交的比选响应文件退还比选响应人，并重新组织比选。重新比选时仍然不足</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个响应人的，可以继续进行比选。</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如有项目因专业性及特殊性，导致有效比选响应人不足</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个的，评审委员会</w:t>
      </w:r>
      <w:r>
        <w:rPr>
          <w:rFonts w:hint="eastAsia" w:ascii="方正仿宋_GBK" w:hAnsi="方正仿宋_GBK" w:eastAsia="方正仿宋_GBK" w:cs="方正仿宋_GBK"/>
          <w:color w:val="000000"/>
          <w:sz w:val="28"/>
          <w:szCs w:val="28"/>
          <w:lang w:val="en-US" w:eastAsia="zh-CN"/>
        </w:rPr>
        <w:t>可以</w:t>
      </w:r>
      <w:r>
        <w:rPr>
          <w:rFonts w:hint="eastAsia" w:ascii="方正仿宋_GBK" w:hAnsi="方正仿宋_GBK" w:eastAsia="方正仿宋_GBK" w:cs="方正仿宋_GBK"/>
          <w:color w:val="000000"/>
          <w:sz w:val="28"/>
          <w:szCs w:val="28"/>
        </w:rPr>
        <w:t>否决所有比选响应人，重新组织比选。但是有效比选响应人的经济、技术等指标仍然具有市场竞争力，能够满足比选采购文件要求的，评审委员会可以继续评审并确定成交候选人。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（三）</w:t>
      </w:r>
      <w:r>
        <w:rPr>
          <w:rFonts w:hint="eastAsia" w:ascii="方正仿宋_GBK" w:hAnsi="方正仿宋_GBK" w:eastAsia="方正仿宋_GBK" w:cs="方正仿宋_GBK"/>
          <w:color w:val="000000"/>
          <w:sz w:val="28"/>
          <w:szCs w:val="28"/>
        </w:rPr>
        <w:t>项目重新比选时，经评审有有效比选响应人的，应当按规定程序确定成交候选人，无有效比选响应人的，由</w:t>
      </w:r>
      <w:r>
        <w:rPr>
          <w:rFonts w:hint="eastAsia" w:ascii="方正仿宋_GBK" w:hAnsi="方正仿宋_GBK" w:eastAsia="方正仿宋_GBK" w:cs="方正仿宋_GBK"/>
          <w:color w:val="000000"/>
          <w:sz w:val="28"/>
          <w:szCs w:val="28"/>
          <w:lang w:val="en-US" w:eastAsia="zh-CN"/>
        </w:rPr>
        <w:t>安全检查站</w:t>
      </w:r>
      <w:r>
        <w:rPr>
          <w:rFonts w:hint="eastAsia" w:ascii="方正仿宋_GBK" w:hAnsi="方正仿宋_GBK" w:eastAsia="方正仿宋_GBK" w:cs="方正仿宋_GBK"/>
          <w:color w:val="000000"/>
          <w:sz w:val="28"/>
          <w:szCs w:val="28"/>
        </w:rPr>
        <w:t>另行研究。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color w:val="000000"/>
          <w:kern w:val="0"/>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（五）同等价格条件下，有过为安全检查站供货业绩的商家优先。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27</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t>
      </w:r>
      <w:r>
        <w:rPr>
          <w:rFonts w:hint="default" w:ascii="Times New Roman" w:hAnsi="Times New Roman" w:eastAsia="方正仿宋_GBK" w:cs="Times New Roman"/>
          <w:color w:val="000000"/>
          <w:kern w:val="0"/>
          <w:sz w:val="28"/>
          <w:szCs w:val="28"/>
        </w:rPr>
        <w:t>www</w:t>
      </w:r>
      <w:r>
        <w:rPr>
          <w:rFonts w:hint="eastAsia" w:ascii="方正仿宋_GBK" w:hAnsi="方正仿宋_GBK" w:eastAsia="方正仿宋_GBK" w:cs="方正仿宋_GBK"/>
          <w:color w:val="000000"/>
          <w:kern w:val="0"/>
          <w:sz w:val="28"/>
          <w:szCs w:val="28"/>
        </w:rPr>
        <w:t>.</w:t>
      </w:r>
      <w:r>
        <w:rPr>
          <w:rFonts w:hint="default" w:ascii="Times New Roman" w:hAnsi="Times New Roman" w:eastAsia="方正仿宋_GBK" w:cs="Times New Roman"/>
          <w:color w:val="000000"/>
          <w:kern w:val="0"/>
          <w:sz w:val="28"/>
          <w:szCs w:val="28"/>
        </w:rPr>
        <w:t>cqa</w:t>
      </w:r>
      <w:r>
        <w:rPr>
          <w:rFonts w:hint="eastAsia" w:ascii="方正仿宋_GBK" w:hAnsi="方正仿宋_GBK" w:eastAsia="方正仿宋_GBK" w:cs="方正仿宋_GBK"/>
          <w:color w:val="000000"/>
          <w:kern w:val="0"/>
          <w:sz w:val="28"/>
          <w:szCs w:val="28"/>
        </w:rPr>
        <w:t>.</w:t>
      </w:r>
      <w:r>
        <w:rPr>
          <w:rFonts w:hint="default" w:ascii="Times New Roman" w:hAnsi="Times New Roman" w:eastAsia="方正仿宋_GBK" w:cs="Times New Roman"/>
          <w:color w:val="000000"/>
          <w:kern w:val="0"/>
          <w:sz w:val="28"/>
          <w:szCs w:val="28"/>
        </w:rPr>
        <w:t>cn</w:t>
      </w:r>
      <w:r>
        <w:rPr>
          <w:rFonts w:hint="eastAsia" w:ascii="方正仿宋_GBK" w:hAnsi="方正仿宋_GBK" w:eastAsia="方正仿宋_GBK" w:cs="方正仿宋_GBK"/>
          <w:color w:val="000000"/>
          <w:kern w:val="0"/>
          <w:sz w:val="28"/>
          <w:szCs w:val="28"/>
        </w:rPr>
        <w:t>）发布。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ascii="方正仿宋_GBK" w:hAnsi="方正仿宋_GBK" w:eastAsia="方正仿宋_GBK" w:cs="方正仿宋_GBK"/>
          <w:b w:val="0"/>
          <w:bCs/>
          <w:color w:val="000000"/>
          <w:sz w:val="28"/>
          <w:szCs w:val="28"/>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28</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w:t>
      </w:r>
      <w:r>
        <w:rPr>
          <w:rFonts w:hint="eastAsia" w:eastAsia="方正仿宋_GBK" w:cs="Times New Roman"/>
          <w:color w:val="000000"/>
          <w:kern w:val="0"/>
          <w:sz w:val="28"/>
          <w:szCs w:val="28"/>
          <w:u w:val="single"/>
          <w:lang w:val="en-US" w:eastAsia="zh-CN"/>
        </w:rPr>
        <w:t>7</w:t>
      </w:r>
      <w:r>
        <w:rPr>
          <w:rFonts w:hint="default" w:ascii="Times New Roman" w:hAnsi="Times New Roman" w:eastAsia="方正仿宋_GBK" w:cs="Times New Roman"/>
          <w:color w:val="000000"/>
          <w:kern w:val="0"/>
          <w:sz w:val="28"/>
          <w:szCs w:val="28"/>
          <w:u w:val="single"/>
          <w:lang w:val="en-US" w:eastAsia="zh-CN"/>
        </w:rPr>
        <w:t>:00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593018863</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10</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10:15</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（四）比选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四、比选响应保证金及履约保证金</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（一）竞争性比选</w:t>
      </w:r>
      <w:r>
        <w:rPr>
          <w:rFonts w:hint="eastAsia" w:ascii="方正仿宋_GBK" w:hAnsi="方正仿宋_GBK" w:eastAsia="方正仿宋_GBK" w:cs="方正仿宋_GBK"/>
          <w:color w:val="000000"/>
          <w:kern w:val="0"/>
          <w:sz w:val="28"/>
          <w:szCs w:val="28"/>
        </w:rPr>
        <w:t>响应保证金：金额为人民币</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7000.00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color w:val="000000"/>
          <w:kern w:val="0"/>
          <w:sz w:val="28"/>
          <w:szCs w:val="28"/>
        </w:rPr>
        <w:t>元</w:t>
      </w:r>
      <w:r>
        <w:rPr>
          <w:rFonts w:hint="eastAsia" w:ascii="方正仿宋_GBK" w:hAnsi="方正仿宋_GBK" w:eastAsia="方正仿宋_GBK" w:cs="方正仿宋_GBK"/>
          <w:color w:val="000000"/>
          <w:kern w:val="0"/>
          <w:sz w:val="28"/>
          <w:szCs w:val="28"/>
          <w:lang w:eastAsia="zh-CN"/>
        </w:rPr>
        <w:t>，大写人民币</w:t>
      </w:r>
      <w:r>
        <w:rPr>
          <w:rFonts w:hint="eastAsia" w:ascii="方正仿宋_GBK" w:hAnsi="方正仿宋_GBK" w:eastAsia="方正仿宋_GBK" w:cs="方正仿宋_GBK"/>
          <w:color w:val="000000"/>
          <w:kern w:val="0"/>
          <w:sz w:val="28"/>
          <w:szCs w:val="28"/>
          <w:u w:val="single"/>
          <w:lang w:val="en-US" w:eastAsia="zh-CN"/>
        </w:rPr>
        <w:t xml:space="preserve"> 柒仟 </w:t>
      </w:r>
      <w:r>
        <w:rPr>
          <w:rFonts w:hint="eastAsia" w:ascii="方正仿宋_GBK" w:hAnsi="方正仿宋_GBK" w:eastAsia="方正仿宋_GBK" w:cs="方正仿宋_GBK"/>
          <w:color w:val="000000"/>
          <w:kern w:val="0"/>
          <w:sz w:val="28"/>
          <w:szCs w:val="28"/>
          <w:u w:val="none"/>
          <w:lang w:val="en-US" w:eastAsia="zh-CN"/>
        </w:rPr>
        <w:t>元整</w:t>
      </w:r>
      <w:r>
        <w:rPr>
          <w:rFonts w:hint="eastAsia" w:ascii="方正仿宋_GBK" w:hAnsi="方正仿宋_GBK" w:eastAsia="方正仿宋_GBK" w:cs="方正仿宋_GBK"/>
          <w:color w:val="000000"/>
          <w:kern w:val="0"/>
          <w:sz w:val="28"/>
          <w:szCs w:val="28"/>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lang w:eastAsia="zh-CN"/>
        </w:rPr>
        <w:t>（二）</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000000"/>
          <w:kern w:val="0"/>
          <w:sz w:val="28"/>
          <w:szCs w:val="28"/>
          <w:lang w:val="en-US" w:eastAsia="zh-CN"/>
        </w:rPr>
        <w:t>由</w:t>
      </w:r>
      <w:r>
        <w:rPr>
          <w:rFonts w:hint="eastAsia" w:ascii="方正仿宋_GBK" w:hAnsi="方正仿宋_GBK" w:eastAsia="方正仿宋_GBK" w:cs="方正仿宋_GBK"/>
          <w:color w:val="000000"/>
          <w:kern w:val="0"/>
          <w:sz w:val="28"/>
          <w:szCs w:val="28"/>
        </w:rPr>
        <w:t>比选响应人企业基本账户银行转账</w:t>
      </w:r>
      <w:r>
        <w:rPr>
          <w:rFonts w:hint="eastAsia" w:ascii="方正仿宋_GBK" w:hAnsi="方正仿宋_GBK" w:eastAsia="方正仿宋_GBK" w:cs="方正仿宋_GBK"/>
          <w:color w:val="000000"/>
          <w:kern w:val="0"/>
          <w:sz w:val="28"/>
          <w:szCs w:val="28"/>
          <w:lang w:eastAsia="zh-CN"/>
        </w:rPr>
        <w:t>（转账时备注安全检查站</w:t>
      </w:r>
      <w:r>
        <w:rPr>
          <w:rFonts w:hint="default" w:ascii="Times New Roman" w:hAnsi="Times New Roman" w:eastAsia="方正仿宋_GBK" w:cs="Times New Roman"/>
          <w:color w:val="000000"/>
          <w:kern w:val="0"/>
          <w:sz w:val="28"/>
          <w:szCs w:val="28"/>
          <w:lang w:eastAsia="zh-CN"/>
        </w:rPr>
        <w:t>2023</w:t>
      </w:r>
      <w:r>
        <w:rPr>
          <w:rFonts w:hint="eastAsia" w:ascii="方正仿宋_GBK" w:hAnsi="方正仿宋_GBK" w:eastAsia="方正仿宋_GBK" w:cs="方正仿宋_GBK"/>
          <w:color w:val="000000"/>
          <w:kern w:val="0"/>
          <w:sz w:val="28"/>
          <w:szCs w:val="28"/>
          <w:lang w:eastAsia="zh-CN"/>
        </w:rPr>
        <w:t>年控制区人员长期通行证卡套采购项目比选响应保证金）</w:t>
      </w:r>
      <w:r>
        <w:rPr>
          <w:rFonts w:hint="eastAsia" w:ascii="方正仿宋_GBK" w:hAnsi="方正仿宋_GBK" w:eastAsia="方正仿宋_GBK" w:cs="方正仿宋_GBK"/>
          <w:color w:val="000000"/>
          <w:kern w:val="0"/>
          <w:sz w:val="28"/>
          <w:szCs w:val="28"/>
        </w:rPr>
        <w:t>。比选响应人提交比选响应保证金后应到采购人计财部（重庆市渝北区机场西路</w:t>
      </w:r>
      <w:r>
        <w:rPr>
          <w:rFonts w:hint="default" w:ascii="Times New Roman" w:hAnsi="Times New Roman" w:eastAsia="方正仿宋_GBK" w:cs="Times New Roman"/>
          <w:color w:val="000000"/>
          <w:kern w:val="0"/>
          <w:sz w:val="28"/>
          <w:szCs w:val="28"/>
        </w:rPr>
        <w:t>26</w:t>
      </w:r>
      <w:r>
        <w:rPr>
          <w:rFonts w:hint="eastAsia" w:ascii="方正仿宋_GBK" w:hAnsi="方正仿宋_GBK" w:eastAsia="方正仿宋_GBK" w:cs="方正仿宋_GBK"/>
          <w:color w:val="000000"/>
          <w:kern w:val="0"/>
          <w:sz w:val="28"/>
          <w:szCs w:val="28"/>
        </w:rPr>
        <w:t>号重庆江北国际机场有限公司办公楼</w:t>
      </w:r>
      <w:r>
        <w:rPr>
          <w:rFonts w:hint="default" w:ascii="Times New Roman" w:hAnsi="Times New Roman" w:eastAsia="方正仿宋_GBK" w:cs="Times New Roman"/>
          <w:color w:val="000000"/>
          <w:kern w:val="0"/>
          <w:sz w:val="28"/>
          <w:szCs w:val="28"/>
        </w:rPr>
        <w:t>1</w:t>
      </w:r>
      <w:r>
        <w:rPr>
          <w:rFonts w:hint="eastAsia" w:ascii="方正仿宋_GBK" w:hAnsi="方正仿宋_GBK" w:eastAsia="方正仿宋_GBK" w:cs="方正仿宋_GBK"/>
          <w:color w:val="000000"/>
          <w:kern w:val="0"/>
          <w:sz w:val="28"/>
          <w:szCs w:val="28"/>
        </w:rPr>
        <w:t>楼）换取保证金收据</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开户名：重庆江北国际机场有限公司</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开户银行：中国建设银行股份有限公司重庆渝北机场支行</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highlight w:val="none"/>
        </w:rPr>
        <w:t>账号：</w:t>
      </w:r>
      <w:r>
        <w:rPr>
          <w:rFonts w:hint="default" w:ascii="Times New Roman" w:hAnsi="Times New Roman" w:eastAsia="方正仿宋_GBK" w:cs="Times New Roman"/>
          <w:color w:val="000000"/>
          <w:kern w:val="0"/>
          <w:sz w:val="28"/>
          <w:szCs w:val="28"/>
          <w:highlight w:val="none"/>
        </w:rPr>
        <w:t>5005</w:t>
      </w:r>
      <w:r>
        <w:rPr>
          <w:rFonts w:hint="default" w:ascii="Times New Roman" w:hAnsi="Times New Roman" w:eastAsia="方正仿宋_GBK" w:cs="Times New Roman"/>
          <w:color w:val="000000"/>
          <w:kern w:val="0"/>
          <w:sz w:val="28"/>
          <w:szCs w:val="28"/>
        </w:rPr>
        <w:t xml:space="preserve"> 0108 3800 0000 0060</w:t>
      </w:r>
    </w:p>
    <w:p>
      <w:pPr>
        <w:adjustRightInd w:val="0"/>
        <w:snapToGrid w:val="0"/>
        <w:spacing w:line="520" w:lineRule="exact"/>
        <w:ind w:firstLine="562" w:firstLineChars="200"/>
        <w:rPr>
          <w:rFonts w:hint="eastAsia" w:ascii="方正仿宋_GBK" w:hAnsi="方正仿宋_GBK" w:eastAsia="方正仿宋_GBK" w:cs="方正仿宋_GBK"/>
          <w:b/>
          <w:bCs/>
          <w:color w:val="000000"/>
          <w:kern w:val="0"/>
          <w:sz w:val="28"/>
          <w:szCs w:val="28"/>
          <w:lang w:eastAsia="zh-CN"/>
        </w:rPr>
      </w:pPr>
      <w:r>
        <w:rPr>
          <w:rFonts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（三）</w:t>
      </w:r>
      <w:r>
        <w:rPr>
          <w:rFonts w:hint="eastAsia" w:ascii="方正仿宋_GBK" w:hAnsi="方正仿宋_GBK" w:eastAsia="方正仿宋_GBK" w:cs="方正仿宋_GBK"/>
          <w:color w:val="000000"/>
          <w:kern w:val="0"/>
          <w:sz w:val="28"/>
          <w:szCs w:val="28"/>
        </w:rPr>
        <w:t>提交时间：</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kern w:val="0"/>
          <w:sz w:val="28"/>
          <w:szCs w:val="28"/>
        </w:rPr>
        <w:t>开始前</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rPr>
        <w:t>（四）</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响应保证金的退还：成交候选人以外的项目比选响应保证金在成交结果公示期结束且无异议后，</w:t>
      </w:r>
      <w:r>
        <w:rPr>
          <w:rFonts w:hint="eastAsia" w:ascii="方正仿宋_GBK" w:hAnsi="方正仿宋_GBK" w:eastAsia="方正仿宋_GBK" w:cs="方正仿宋_GBK"/>
          <w:b/>
          <w:color w:val="000000"/>
          <w:kern w:val="0"/>
          <w:sz w:val="28"/>
          <w:szCs w:val="28"/>
        </w:rPr>
        <w:t>比选响应</w:t>
      </w:r>
      <w:r>
        <w:rPr>
          <w:rFonts w:hint="eastAsia" w:ascii="方正仿宋_GBK" w:hAnsi="方正仿宋_GBK" w:eastAsia="方正仿宋_GBK" w:cs="方正仿宋_GBK"/>
          <w:b/>
          <w:color w:val="000000"/>
          <w:kern w:val="0"/>
          <w:sz w:val="28"/>
          <w:szCs w:val="28"/>
          <w:lang w:val="en-US" w:eastAsia="zh-CN"/>
        </w:rPr>
        <w:t>单位</w:t>
      </w:r>
      <w:r>
        <w:rPr>
          <w:rFonts w:hint="eastAsia" w:ascii="方正仿宋_GBK" w:hAnsi="方正仿宋_GBK" w:eastAsia="方正仿宋_GBK" w:cs="方正仿宋_GBK"/>
          <w:b/>
          <w:color w:val="000000"/>
          <w:kern w:val="0"/>
          <w:sz w:val="28"/>
          <w:szCs w:val="28"/>
        </w:rPr>
        <w:t>开具收据（加盖比选响应</w:t>
      </w:r>
      <w:r>
        <w:rPr>
          <w:rFonts w:hint="eastAsia" w:ascii="方正仿宋_GBK" w:hAnsi="方正仿宋_GBK" w:eastAsia="方正仿宋_GBK" w:cs="方正仿宋_GBK"/>
          <w:b/>
          <w:color w:val="000000"/>
          <w:kern w:val="0"/>
          <w:sz w:val="28"/>
          <w:szCs w:val="28"/>
          <w:lang w:val="en-US" w:eastAsia="zh-CN"/>
        </w:rPr>
        <w:t>人</w:t>
      </w:r>
      <w:r>
        <w:rPr>
          <w:rFonts w:hint="eastAsia" w:ascii="方正仿宋_GBK" w:hAnsi="方正仿宋_GBK" w:eastAsia="方正仿宋_GBK" w:cs="方正仿宋_GBK"/>
          <w:b/>
          <w:color w:val="000000"/>
          <w:kern w:val="0"/>
          <w:sz w:val="28"/>
          <w:szCs w:val="28"/>
        </w:rPr>
        <w:t>财务专用章），附比选</w:t>
      </w:r>
      <w:r>
        <w:rPr>
          <w:rFonts w:hint="eastAsia" w:ascii="方正仿宋_GBK" w:hAnsi="方正仿宋_GBK" w:eastAsia="方正仿宋_GBK" w:cs="方正仿宋_GBK"/>
          <w:b/>
          <w:color w:val="000000"/>
          <w:kern w:val="0"/>
          <w:sz w:val="28"/>
          <w:szCs w:val="28"/>
          <w:lang w:val="en-US" w:eastAsia="zh-CN"/>
        </w:rPr>
        <w:t>响应保证金退还申请</w:t>
      </w:r>
      <w:r>
        <w:rPr>
          <w:rFonts w:hint="eastAsia" w:ascii="方正仿宋_GBK" w:hAnsi="方正仿宋_GBK" w:eastAsia="方正仿宋_GBK" w:cs="方正仿宋_GBK"/>
          <w:b/>
          <w:color w:val="000000"/>
          <w:kern w:val="0"/>
          <w:sz w:val="28"/>
          <w:szCs w:val="28"/>
        </w:rPr>
        <w:t>（加盖公章）</w:t>
      </w:r>
      <w:r>
        <w:rPr>
          <w:rFonts w:hint="eastAsia" w:ascii="方正仿宋_GBK" w:hAnsi="方正仿宋_GBK" w:eastAsia="方正仿宋_GBK" w:cs="方正仿宋_GBK"/>
          <w:color w:val="000000"/>
          <w:kern w:val="0"/>
          <w:sz w:val="28"/>
          <w:szCs w:val="28"/>
        </w:rPr>
        <w:t>一并递交</w:t>
      </w:r>
      <w:r>
        <w:rPr>
          <w:rFonts w:hint="eastAsia" w:ascii="方正仿宋_GBK" w:hAnsi="方正仿宋_GBK" w:eastAsia="方正仿宋_GBK" w:cs="方正仿宋_GBK"/>
          <w:color w:val="000000"/>
          <w:kern w:val="0"/>
          <w:sz w:val="28"/>
          <w:szCs w:val="28"/>
          <w:lang w:eastAsia="zh-CN"/>
        </w:rPr>
        <w:t>安全检查站</w:t>
      </w:r>
      <w:r>
        <w:rPr>
          <w:rFonts w:hint="eastAsia" w:ascii="方正仿宋_GBK" w:hAnsi="方正仿宋_GBK" w:eastAsia="方正仿宋_GBK" w:cs="方正仿宋_GBK"/>
          <w:color w:val="000000"/>
          <w:kern w:val="0"/>
          <w:sz w:val="28"/>
          <w:szCs w:val="28"/>
        </w:rPr>
        <w:t>，我</w:t>
      </w:r>
      <w:r>
        <w:rPr>
          <w:rFonts w:hint="eastAsia" w:ascii="方正仿宋_GBK" w:hAnsi="方正仿宋_GBK" w:eastAsia="方正仿宋_GBK" w:cs="方正仿宋_GBK"/>
          <w:color w:val="000000"/>
          <w:kern w:val="0"/>
          <w:sz w:val="28"/>
          <w:szCs w:val="28"/>
          <w:lang w:eastAsia="zh-CN"/>
        </w:rPr>
        <w:t>站</w:t>
      </w:r>
      <w:r>
        <w:rPr>
          <w:rFonts w:hint="eastAsia" w:ascii="方正仿宋_GBK" w:hAnsi="方正仿宋_GBK" w:eastAsia="方正仿宋_GBK" w:cs="方正仿宋_GBK"/>
          <w:color w:val="000000"/>
          <w:kern w:val="0"/>
          <w:sz w:val="28"/>
          <w:szCs w:val="28"/>
        </w:rPr>
        <w:t>凭借该收据根据相关规定在</w:t>
      </w:r>
      <w:r>
        <w:rPr>
          <w:rFonts w:hint="default" w:ascii="Times New Roman" w:hAnsi="Times New Roman" w:eastAsia="方正仿宋_GBK" w:cs="Times New Roman"/>
          <w:color w:val="000000"/>
          <w:kern w:val="0"/>
          <w:sz w:val="28"/>
          <w:szCs w:val="28"/>
          <w:lang w:val="en-US" w:eastAsia="zh-CN"/>
        </w:rPr>
        <w:t>30</w:t>
      </w:r>
      <w:r>
        <w:rPr>
          <w:rFonts w:hint="eastAsia" w:ascii="方正仿宋_GBK" w:hAnsi="方正仿宋_GBK" w:eastAsia="方正仿宋_GBK" w:cs="方正仿宋_GBK"/>
          <w:color w:val="000000"/>
          <w:kern w:val="0"/>
          <w:sz w:val="28"/>
          <w:szCs w:val="28"/>
        </w:rPr>
        <w:t>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szCs w:val="28"/>
        </w:rPr>
        <w:t>成交的</w:t>
      </w:r>
      <w:r>
        <w:rPr>
          <w:rFonts w:hint="eastAsia" w:ascii="方正仿宋_GBK" w:hAnsi="方正仿宋_GBK" w:eastAsia="方正仿宋_GBK" w:cs="方正仿宋_GBK"/>
          <w:color w:val="000000"/>
          <w:sz w:val="28"/>
          <w:szCs w:val="28"/>
          <w:lang w:val="en-US" w:eastAsia="zh-CN"/>
        </w:rPr>
        <w:t>响应</w:t>
      </w:r>
      <w:r>
        <w:rPr>
          <w:rFonts w:hint="eastAsia" w:ascii="方正仿宋_GBK" w:hAnsi="方正仿宋_GBK" w:eastAsia="方正仿宋_GBK" w:cs="方正仿宋_GBK"/>
          <w:color w:val="000000"/>
          <w:sz w:val="28"/>
          <w:szCs w:val="28"/>
        </w:rPr>
        <w:t>人交纳的</w:t>
      </w:r>
      <w:r>
        <w:rPr>
          <w:rFonts w:hint="eastAsia" w:ascii="方正仿宋_GBK" w:hAnsi="方正仿宋_GBK" w:eastAsia="方正仿宋_GBK" w:cs="方正仿宋_GBK"/>
          <w:color w:val="000000"/>
          <w:sz w:val="28"/>
          <w:szCs w:val="28"/>
          <w:lang w:eastAsia="zh-CN"/>
        </w:rPr>
        <w:t>竞争性</w:t>
      </w:r>
      <w:r>
        <w:rPr>
          <w:rFonts w:hint="eastAsia" w:ascii="方正仿宋_GBK" w:hAnsi="方正仿宋_GBK" w:eastAsia="方正仿宋_GBK" w:cs="方正仿宋_GBK"/>
          <w:color w:val="000000"/>
          <w:sz w:val="28"/>
          <w:szCs w:val="28"/>
        </w:rPr>
        <w:t>比选响应保证金将</w:t>
      </w:r>
      <w:r>
        <w:rPr>
          <w:rFonts w:hint="eastAsia" w:ascii="方正仿宋_GBK" w:hAnsi="方正仿宋_GBK" w:eastAsia="方正仿宋_GBK" w:cs="方正仿宋_GBK"/>
          <w:color w:val="000000"/>
          <w:sz w:val="28"/>
          <w:szCs w:val="28"/>
          <w:lang w:val="en-US" w:eastAsia="zh-CN"/>
        </w:rPr>
        <w:t>自动</w:t>
      </w:r>
      <w:r>
        <w:rPr>
          <w:rFonts w:hint="eastAsia" w:ascii="方正仿宋_GBK" w:hAnsi="方正仿宋_GBK" w:eastAsia="方正仿宋_GBK" w:cs="方正仿宋_GBK"/>
          <w:color w:val="000000"/>
          <w:sz w:val="28"/>
          <w:szCs w:val="28"/>
        </w:rPr>
        <w:t>转为</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eastAsia="zh-CN"/>
        </w:rPr>
        <w:t>，在项目验收合格后无息退还。</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（五）甲方在任何时候都有权从履约保证金中扣除由于乙方违反合同条款或违反甲方相关管理规定而应支付的违约金，并且乙方在接到扣除通知书后</w:t>
      </w:r>
      <w:r>
        <w:rPr>
          <w:rFonts w:hint="default" w:ascii="Times New Roman" w:hAnsi="Times New Roman" w:eastAsia="方正仿宋_GBK" w:cs="Times New Roman"/>
          <w:b w:val="0"/>
          <w:bCs/>
          <w:color w:val="auto"/>
          <w:kern w:val="0"/>
          <w:sz w:val="28"/>
          <w:szCs w:val="28"/>
          <w:lang w:val="en-US" w:eastAsia="zh-CN"/>
        </w:rPr>
        <w:t>15</w:t>
      </w:r>
      <w:r>
        <w:rPr>
          <w:rFonts w:hint="eastAsia" w:ascii="方正仿宋_GBK" w:hAnsi="方正仿宋_GBK" w:eastAsia="方正仿宋_GBK" w:cs="方正仿宋_GBK"/>
          <w:b w:val="0"/>
          <w:bCs/>
          <w:color w:val="auto"/>
          <w:kern w:val="0"/>
          <w:sz w:val="28"/>
          <w:szCs w:val="28"/>
          <w:lang w:val="en-US" w:eastAsia="zh-CN"/>
        </w:rPr>
        <w:t>个日历天内，应补充扣除金额，以保持合同期履约保证金的完整性。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五、到货时间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自合同签订后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个日历天内一次性送货至采购方指定地点。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六、质保期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（一）质保期为验收合格之日起</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（二）质保期内，甲方如遇卡套质量问题、使用问题或其他需由成交方协助解决的问题时，成交方在采购方提出问题后的</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小时内提供电话咨询服务，</w:t>
      </w:r>
      <w:r>
        <w:rPr>
          <w:rFonts w:hint="default" w:ascii="Times New Roman" w:hAnsi="Times New Roman" w:eastAsia="方正仿宋_GBK" w:cs="Times New Roman"/>
          <w:color w:val="auto"/>
          <w:sz w:val="28"/>
          <w:szCs w:val="28"/>
          <w:lang w:val="en-US" w:eastAsia="zh-CN"/>
        </w:rPr>
        <w:t>48</w:t>
      </w:r>
      <w:r>
        <w:rPr>
          <w:rFonts w:hint="eastAsia" w:ascii="方正仿宋_GBK" w:hAnsi="方正仿宋_GBK" w:eastAsia="方正仿宋_GBK" w:cs="方正仿宋_GBK"/>
          <w:color w:val="auto"/>
          <w:sz w:val="28"/>
          <w:szCs w:val="28"/>
          <w:lang w:val="en-US" w:eastAsia="zh-CN"/>
        </w:rPr>
        <w:t>小时内提供现场维护服务。对于质量不合格的，成交方应无条件进行免费退换。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七、支付方式</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支付方式：银行转账。</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付款方式</w:t>
      </w:r>
    </w:p>
    <w:p>
      <w:pPr>
        <w:keepNext w:val="0"/>
        <w:keepLines w:val="0"/>
        <w:pageBreakBefore w:val="0"/>
        <w:kinsoku/>
        <w:wordWrap/>
        <w:overflowPunct/>
        <w:topLinePunct w:val="0"/>
        <w:bidi w:val="0"/>
        <w:adjustRightInd w:val="0"/>
        <w:snapToGrid w:val="0"/>
        <w:spacing w:line="460" w:lineRule="exact"/>
        <w:ind w:firstLine="560" w:firstLineChars="200"/>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项目完工经验收合格并收到乙方开具的发票后于</w:t>
      </w:r>
      <w:r>
        <w:rPr>
          <w:rFonts w:hint="default" w:ascii="Times New Roman" w:hAnsi="Times New Roman" w:eastAsia="方正仿宋_GBK" w:cs="Times New Roman"/>
          <w:b w:val="0"/>
          <w:bCs/>
          <w:color w:val="auto"/>
          <w:kern w:val="0"/>
          <w:sz w:val="28"/>
          <w:szCs w:val="28"/>
          <w:lang w:val="en-US" w:eastAsia="zh-CN"/>
        </w:rPr>
        <w:t>30</w:t>
      </w:r>
      <w:r>
        <w:rPr>
          <w:rFonts w:hint="eastAsia" w:ascii="方正仿宋_GBK" w:hAnsi="方正仿宋_GBK" w:eastAsia="方正仿宋_GBK" w:cs="方正仿宋_GBK"/>
          <w:b w:val="0"/>
          <w:bCs/>
          <w:color w:val="auto"/>
          <w:kern w:val="0"/>
          <w:sz w:val="28"/>
          <w:szCs w:val="28"/>
          <w:lang w:val="en-US" w:eastAsia="zh-CN"/>
        </w:rPr>
        <w:t>个工作日内支付</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项目款，若提供增值税普通发票，支付不含增值税结算额的</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；若提供增值税专用发票，实际支付金额=（不含增值税结算额+增值税税额）*</w:t>
      </w:r>
      <w:r>
        <w:rPr>
          <w:rFonts w:hint="default" w:ascii="Times New Roman" w:hAnsi="Times New Roman" w:eastAsia="方正仿宋_GBK" w:cs="Times New Roman"/>
          <w:b w:val="0"/>
          <w:bCs/>
          <w:color w:val="auto"/>
          <w:kern w:val="0"/>
          <w:sz w:val="28"/>
          <w:szCs w:val="28"/>
          <w:lang w:val="en-US" w:eastAsia="zh-CN"/>
        </w:rPr>
        <w:t>95%</w:t>
      </w:r>
      <w:r>
        <w:rPr>
          <w:rFonts w:hint="eastAsia" w:ascii="方正仿宋_GBK" w:hAnsi="方正仿宋_GBK" w:eastAsia="方正仿宋_GBK" w:cs="方正仿宋_GBK"/>
          <w:b w:val="0"/>
          <w:bCs/>
          <w:color w:val="auto"/>
          <w:kern w:val="0"/>
          <w:sz w:val="28"/>
          <w:szCs w:val="28"/>
          <w:lang w:val="en-US" w:eastAsia="zh-CN"/>
        </w:rPr>
        <w:t>，两年质保期结束后支付剩下</w:t>
      </w:r>
      <w:r>
        <w:rPr>
          <w:rFonts w:hint="default" w:ascii="Times New Roman" w:hAnsi="Times New Roman" w:eastAsia="方正仿宋_GBK" w:cs="Times New Roman"/>
          <w:b w:val="0"/>
          <w:bCs/>
          <w:color w:val="auto"/>
          <w:kern w:val="0"/>
          <w:sz w:val="28"/>
          <w:szCs w:val="28"/>
          <w:lang w:val="en-US" w:eastAsia="zh-CN"/>
        </w:rPr>
        <w:t>5%</w:t>
      </w:r>
      <w:r>
        <w:rPr>
          <w:rFonts w:hint="eastAsia" w:ascii="方正仿宋_GBK" w:hAnsi="方正仿宋_GBK" w:eastAsia="方正仿宋_GBK" w:cs="方正仿宋_GBK"/>
          <w:b w:val="0"/>
          <w:bCs/>
          <w:color w:val="auto"/>
          <w:kern w:val="0"/>
          <w:sz w:val="28"/>
          <w:szCs w:val="28"/>
          <w:lang w:val="en-US" w:eastAsia="zh-CN"/>
        </w:rPr>
        <w:t>项目款。如税率发生国家法规调整，折算为不含税价后以新适用税率结算。税率调整后，合同含税价=当前合同约定的含税价/（</w:t>
      </w:r>
      <w:r>
        <w:rPr>
          <w:rFonts w:hint="default" w:ascii="Times New Roman" w:hAnsi="Times New Roman" w:eastAsia="方正仿宋_GBK" w:cs="Times New Roman"/>
          <w:b w:val="0"/>
          <w:bCs/>
          <w:color w:val="auto"/>
          <w:kern w:val="0"/>
          <w:sz w:val="28"/>
          <w:szCs w:val="28"/>
          <w:lang w:val="en-US" w:eastAsia="zh-CN"/>
        </w:rPr>
        <w:t>1</w:t>
      </w:r>
      <w:r>
        <w:rPr>
          <w:rFonts w:hint="eastAsia" w:ascii="方正仿宋_GBK" w:hAnsi="方正仿宋_GBK" w:eastAsia="方正仿宋_GBK" w:cs="方正仿宋_GBK"/>
          <w:b w:val="0"/>
          <w:bCs/>
          <w:color w:val="auto"/>
          <w:kern w:val="0"/>
          <w:sz w:val="28"/>
          <w:szCs w:val="28"/>
          <w:lang w:val="en-US" w:eastAsia="zh-CN"/>
        </w:rPr>
        <w:t>+调整前的增值税税率）*（</w:t>
      </w:r>
      <w:r>
        <w:rPr>
          <w:rFonts w:hint="default" w:ascii="Times New Roman" w:hAnsi="Times New Roman" w:eastAsia="方正仿宋_GBK" w:cs="Times New Roman"/>
          <w:b w:val="0"/>
          <w:bCs/>
          <w:color w:val="auto"/>
          <w:kern w:val="0"/>
          <w:sz w:val="28"/>
          <w:szCs w:val="28"/>
          <w:lang w:val="en-US" w:eastAsia="zh-CN"/>
        </w:rPr>
        <w:t>1</w:t>
      </w:r>
      <w:r>
        <w:rPr>
          <w:rFonts w:hint="eastAsia" w:ascii="方正仿宋_GBK" w:hAnsi="方正仿宋_GBK" w:eastAsia="方正仿宋_GBK" w:cs="方正仿宋_GBK"/>
          <w:b w:val="0"/>
          <w:bCs/>
          <w:color w:val="auto"/>
          <w:kern w:val="0"/>
          <w:sz w:val="28"/>
          <w:szCs w:val="28"/>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八、竞争性比选响应有效期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九、竞争性比选响应文件的编制和提交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2</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加盖公章的报价函及声明（格式按附件</w:t>
      </w:r>
      <w:r>
        <w:rPr>
          <w:rFonts w:hint="default" w:ascii="Times New Roman" w:hAnsi="Times New Roman"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default" w:ascii="Times New Roman" w:hAnsi="Times New Roman" w:eastAsia="方正仿宋_GBK" w:cs="Times New Roman"/>
          <w:b/>
          <w:bCs/>
          <w:color w:val="auto"/>
          <w:kern w:val="0"/>
          <w:sz w:val="28"/>
          <w:szCs w:val="28"/>
          <w:lang w:val="en-US" w:eastAsia="zh-CN"/>
        </w:rPr>
        <w:t>3</w:t>
      </w:r>
      <w:r>
        <w:rPr>
          <w:rFonts w:hint="eastAsia" w:eastAsia="方正仿宋_GBK" w:cs="Times New Roman"/>
          <w:b/>
          <w:bCs/>
          <w:color w:val="auto"/>
          <w:kern w:val="0"/>
          <w:sz w:val="28"/>
          <w:szCs w:val="28"/>
          <w:lang w:val="en-US" w:eastAsia="zh-CN"/>
        </w:rPr>
        <w:t>.</w:t>
      </w:r>
      <w:r>
        <w:rPr>
          <w:rFonts w:hint="eastAsia" w:ascii="方正仿宋_GBK" w:hAnsi="方正仿宋_GBK" w:eastAsia="方正仿宋_GBK" w:cs="方正仿宋_GBK"/>
          <w:b/>
          <w:bCs/>
          <w:color w:val="auto"/>
          <w:kern w:val="0"/>
          <w:sz w:val="28"/>
          <w:szCs w:val="28"/>
          <w:lang w:val="zh-CN"/>
        </w:rPr>
        <w:t>技术部分。</w:t>
      </w:r>
      <w:r>
        <w:rPr>
          <w:rFonts w:hint="eastAsia" w:ascii="方正仿宋_GBK" w:hAnsi="方正仿宋_GBK" w:eastAsia="方正仿宋_GBK" w:cs="方正仿宋_GBK"/>
          <w:color w:val="auto"/>
          <w:kern w:val="0"/>
          <w:sz w:val="28"/>
          <w:szCs w:val="28"/>
          <w:lang w:val="en-US" w:eastAsia="zh-CN"/>
        </w:rPr>
        <w:t>主要包括制作卡套的</w:t>
      </w:r>
      <w:r>
        <w:rPr>
          <w:rFonts w:hint="eastAsia" w:ascii="方正仿宋_GBK" w:hAnsi="方正仿宋_GBK" w:eastAsia="方正仿宋_GBK" w:cs="方正仿宋_GBK"/>
          <w:color w:val="auto"/>
          <w:sz w:val="28"/>
          <w:szCs w:val="28"/>
          <w:lang w:val="zh-CN"/>
        </w:rPr>
        <w:t>主要技术标准的详细说明或标识说明、验收标准等</w:t>
      </w:r>
      <w:r>
        <w:rPr>
          <w:rFonts w:hint="eastAsia" w:ascii="方正仿宋_GBK" w:hAnsi="方正仿宋_GBK" w:eastAsia="方正仿宋_GBK" w:cs="方正仿宋_GBK"/>
          <w:color w:val="auto"/>
          <w:kern w:val="0"/>
          <w:sz w:val="28"/>
          <w:szCs w:val="28"/>
          <w:lang w:val="en-US" w:eastAsia="zh-CN"/>
        </w:rPr>
        <w:t>等。</w:t>
      </w:r>
      <w:r>
        <w:rPr>
          <w:rFonts w:hint="eastAsia" w:ascii="方正仿宋_GBK" w:hAnsi="方正仿宋_GBK" w:eastAsia="方正仿宋_GBK" w:cs="方正仿宋_GBK"/>
          <w:color w:val="auto"/>
          <w:kern w:val="0"/>
          <w:sz w:val="28"/>
          <w:szCs w:val="28"/>
          <w:lang w:val="zh-CN"/>
        </w:rPr>
        <w:t>如果提供的</w:t>
      </w:r>
      <w:r>
        <w:rPr>
          <w:rFonts w:hint="eastAsia" w:ascii="方正仿宋_GBK" w:hAnsi="方正仿宋_GBK" w:eastAsia="方正仿宋_GBK" w:cs="方正仿宋_GBK"/>
          <w:color w:val="auto"/>
          <w:kern w:val="0"/>
          <w:sz w:val="28"/>
          <w:szCs w:val="28"/>
          <w:lang w:val="en-US" w:eastAsia="zh-CN"/>
        </w:rPr>
        <w:t>物品</w:t>
      </w:r>
      <w:r>
        <w:rPr>
          <w:rFonts w:hint="eastAsia" w:ascii="方正仿宋_GBK" w:hAnsi="方正仿宋_GBK" w:eastAsia="方正仿宋_GBK" w:cs="方正仿宋_GBK"/>
          <w:color w:val="auto"/>
          <w:kern w:val="0"/>
          <w:sz w:val="28"/>
          <w:szCs w:val="28"/>
          <w:lang w:val="zh-CN"/>
        </w:rPr>
        <w:t>和服务与竞争性比选采购文件要求有偏差，必须详细说明，</w:t>
      </w:r>
      <w:r>
        <w:rPr>
          <w:rFonts w:hint="eastAsia" w:ascii="方正仿宋_GBK" w:hAnsi="方正仿宋_GBK" w:eastAsia="方正仿宋_GBK" w:cs="方正仿宋_GBK"/>
          <w:color w:val="auto"/>
          <w:kern w:val="0"/>
          <w:sz w:val="28"/>
          <w:szCs w:val="28"/>
        </w:rPr>
        <w:t>须经</w:t>
      </w:r>
      <w:r>
        <w:rPr>
          <w:rFonts w:hint="eastAsia" w:ascii="方正仿宋_GBK" w:hAnsi="方正仿宋_GBK" w:eastAsia="方正仿宋_GBK" w:cs="方正仿宋_GBK"/>
          <w:color w:val="auto"/>
          <w:kern w:val="0"/>
          <w:sz w:val="28"/>
          <w:szCs w:val="28"/>
          <w:lang w:eastAsia="zh-CN"/>
        </w:rPr>
        <w:t>竞争性比选</w:t>
      </w:r>
      <w:r>
        <w:rPr>
          <w:rFonts w:hint="eastAsia" w:ascii="方正仿宋_GBK" w:hAnsi="方正仿宋_GBK" w:eastAsia="方正仿宋_GBK" w:cs="方正仿宋_GBK"/>
          <w:color w:val="auto"/>
          <w:kern w:val="0"/>
          <w:sz w:val="28"/>
          <w:szCs w:val="28"/>
        </w:rPr>
        <w:t>小组</w:t>
      </w:r>
      <w:r>
        <w:rPr>
          <w:rFonts w:hint="eastAsia" w:ascii="方正仿宋_GBK" w:hAnsi="方正仿宋_GBK" w:eastAsia="方正仿宋_GBK" w:cs="方正仿宋_GBK"/>
          <w:color w:val="000000"/>
          <w:kern w:val="0"/>
          <w:sz w:val="28"/>
          <w:szCs w:val="28"/>
        </w:rPr>
        <w:t>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kinsoku/>
        <w:wordWrap/>
        <w:overflowPunct/>
        <w:topLinePunct w:val="0"/>
        <w:bidi w:val="0"/>
        <w:spacing w:line="460" w:lineRule="exact"/>
        <w:ind w:firstLine="560" w:firstLineChars="200"/>
        <w:jc w:val="left"/>
        <w:rPr>
          <w:rFonts w:hint="eastAsia" w:ascii="方正仿宋_GBK" w:hAnsi="方正仿宋_GBK" w:eastAsia="方正仿宋_GBK" w:cs="方正仿宋_GBK"/>
          <w:b w:val="0"/>
          <w:bCs/>
          <w:color w:val="000000"/>
          <w:sz w:val="28"/>
          <w:szCs w:val="28"/>
          <w:lang w:val="en-US"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1</w:t>
      </w:r>
      <w:r>
        <w:rPr>
          <w:rFonts w:hint="eastAsia" w:eastAsia="方正仿宋_GBK" w:cs="Times New Roman"/>
          <w:b w:val="0"/>
          <w:bCs/>
          <w:color w:val="000000"/>
          <w:sz w:val="28"/>
          <w:szCs w:val="28"/>
          <w:lang w:val="en-US" w:eastAsia="zh-CN"/>
        </w:rPr>
        <w:t>）</w:t>
      </w:r>
      <w:r>
        <w:rPr>
          <w:rFonts w:hint="eastAsia" w:ascii="方正仿宋_GBK" w:hAnsi="方正仿宋_GBK" w:eastAsia="方正仿宋_GBK" w:cs="方正仿宋_GBK"/>
          <w:b/>
          <w:bCs w:val="0"/>
          <w:color w:val="000000"/>
          <w:sz w:val="28"/>
          <w:szCs w:val="28"/>
          <w:lang w:val="en-US" w:eastAsia="zh-CN"/>
        </w:rPr>
        <w:t>竞争性比选响应方须在比选当日提供卡套及配套挂绳样品</w:t>
      </w:r>
      <w:r>
        <w:rPr>
          <w:rFonts w:hint="default" w:ascii="Times New Roman" w:hAnsi="Times New Roman" w:eastAsia="方正仿宋_GBK" w:cs="Times New Roman"/>
          <w:b/>
          <w:bCs w:val="0"/>
          <w:color w:val="000000"/>
          <w:sz w:val="28"/>
          <w:szCs w:val="28"/>
          <w:lang w:val="en-US" w:eastAsia="zh-CN"/>
        </w:rPr>
        <w:t>1</w:t>
      </w:r>
      <w:r>
        <w:rPr>
          <w:rFonts w:hint="eastAsia" w:ascii="方正仿宋_GBK" w:hAnsi="方正仿宋_GBK" w:eastAsia="方正仿宋_GBK" w:cs="方正仿宋_GBK"/>
          <w:b/>
          <w:bCs w:val="0"/>
          <w:color w:val="000000"/>
          <w:sz w:val="28"/>
          <w:szCs w:val="28"/>
          <w:lang w:val="en-US" w:eastAsia="zh-CN"/>
        </w:rPr>
        <w:t>套</w:t>
      </w:r>
      <w:r>
        <w:rPr>
          <w:rFonts w:hint="eastAsia" w:ascii="方正仿宋_GBK" w:hAnsi="方正仿宋_GBK" w:eastAsia="方正仿宋_GBK" w:cs="方正仿宋_GBK"/>
          <w:b w:val="0"/>
          <w:bCs/>
          <w:color w:val="000000"/>
          <w:sz w:val="28"/>
          <w:szCs w:val="28"/>
          <w:lang w:val="en-US" w:eastAsia="zh-CN"/>
        </w:rPr>
        <w:t>，且样品完全符合本采购文件技术要求（可不印制</w:t>
      </w:r>
      <w:r>
        <w:rPr>
          <w:rFonts w:hint="default" w:ascii="Times New Roman" w:hAnsi="Times New Roman" w:eastAsia="方正仿宋_GBK" w:cs="Times New Roman"/>
          <w:b w:val="0"/>
          <w:bCs/>
          <w:color w:val="000000"/>
          <w:sz w:val="28"/>
          <w:szCs w:val="28"/>
          <w:lang w:val="en-US" w:eastAsia="zh-CN"/>
        </w:rPr>
        <w:t>LOGO</w:t>
      </w:r>
      <w:r>
        <w:rPr>
          <w:rFonts w:hint="eastAsia" w:ascii="方正仿宋_GBK" w:hAnsi="方正仿宋_GBK" w:eastAsia="方正仿宋_GBK" w:cs="方正仿宋_GBK"/>
          <w:b w:val="0"/>
          <w:bCs/>
          <w:color w:val="000000"/>
          <w:sz w:val="28"/>
          <w:szCs w:val="28"/>
          <w:lang w:val="en-US" w:eastAsia="zh-CN"/>
        </w:rPr>
        <w:t>）。</w:t>
      </w:r>
    </w:p>
    <w:p>
      <w:pPr>
        <w:keepNext w:val="0"/>
        <w:keepLines w:val="0"/>
        <w:pageBreakBefore w:val="0"/>
        <w:widowControl/>
        <w:kinsoku/>
        <w:wordWrap/>
        <w:overflowPunct/>
        <w:topLinePunct w:val="0"/>
        <w:bidi w:val="0"/>
        <w:spacing w:line="460" w:lineRule="exact"/>
        <w:ind w:firstLine="560" w:firstLineChars="200"/>
        <w:jc w:val="left"/>
        <w:rPr>
          <w:rFonts w:hint="default" w:ascii="Times New Roman" w:hAnsi="Times New Roman" w:eastAsia="方正仿宋_GBK" w:cs="Times New Roman"/>
          <w:b w:val="0"/>
          <w:bCs/>
          <w:color w:val="000000"/>
          <w:sz w:val="28"/>
          <w:szCs w:val="28"/>
          <w:lang w:val="en-US"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2</w:t>
      </w:r>
      <w:r>
        <w:rPr>
          <w:rFonts w:hint="eastAsia" w:eastAsia="方正仿宋_GBK" w:cs="Times New Roman"/>
          <w:b w:val="0"/>
          <w:bCs/>
          <w:color w:val="000000"/>
          <w:sz w:val="28"/>
          <w:szCs w:val="28"/>
          <w:lang w:val="en-US" w:eastAsia="zh-CN"/>
        </w:rPr>
        <w:t>）</w:t>
      </w:r>
      <w:r>
        <w:rPr>
          <w:rFonts w:hint="eastAsia" w:ascii="Times New Roman" w:hAnsi="Times New Roman" w:eastAsia="方正仿宋_GBK" w:cs="Times New Roman"/>
          <w:b w:val="0"/>
          <w:bCs/>
          <w:color w:val="000000"/>
          <w:sz w:val="28"/>
          <w:szCs w:val="28"/>
          <w:lang w:val="en-US" w:eastAsia="zh-CN"/>
        </w:rPr>
        <w:t>未提供样品或提供样品不符合要求的，初审不合格，不进入比价环节。</w:t>
      </w:r>
    </w:p>
    <w:p>
      <w:pPr>
        <w:keepNext w:val="0"/>
        <w:keepLines w:val="0"/>
        <w:pageBreakBefore w:val="0"/>
        <w:widowControl/>
        <w:kinsoku/>
        <w:wordWrap/>
        <w:overflowPunct/>
        <w:topLinePunct w:val="0"/>
        <w:bidi w:val="0"/>
        <w:spacing w:line="460" w:lineRule="exact"/>
        <w:ind w:firstLine="560" w:firstLineChars="200"/>
        <w:jc w:val="left"/>
        <w:rPr>
          <w:rFonts w:hint="default" w:ascii="方正仿宋_GBK" w:hAnsi="方正仿宋_GBK" w:eastAsia="方正仿宋_GBK" w:cs="方正仿宋_GBK"/>
          <w:b w:val="0"/>
          <w:bCs/>
          <w:color w:val="000000"/>
          <w:sz w:val="28"/>
          <w:szCs w:val="28"/>
          <w:lang w:val="en-US"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3</w:t>
      </w:r>
      <w:r>
        <w:rPr>
          <w:rFonts w:hint="eastAsia" w:eastAsia="方正仿宋_GBK" w:cs="Times New Roman"/>
          <w:b w:val="0"/>
          <w:bCs/>
          <w:color w:val="000000"/>
          <w:sz w:val="28"/>
          <w:szCs w:val="28"/>
          <w:lang w:val="en-US" w:eastAsia="zh-CN"/>
        </w:rPr>
        <w:t>）</w:t>
      </w:r>
      <w:r>
        <w:rPr>
          <w:rFonts w:hint="eastAsia" w:ascii="方正仿宋_GBK" w:hAnsi="方正仿宋_GBK" w:eastAsia="方正仿宋_GBK" w:cs="方正仿宋_GBK"/>
          <w:b w:val="0"/>
          <w:bCs/>
          <w:color w:val="000000"/>
          <w:sz w:val="28"/>
          <w:szCs w:val="28"/>
          <w:lang w:val="en-US" w:eastAsia="zh-CN"/>
        </w:rPr>
        <w:t>响应方须在竞争性比选响应文件中注明所提供符合要求的卡套及配套挂绳样品的所有参数及相关指标，并承诺成交后所交付的卡套及配套挂绳与样品质量完全一致。</w:t>
      </w:r>
    </w:p>
    <w:p>
      <w:pPr>
        <w:widowControl/>
        <w:spacing w:line="460" w:lineRule="exact"/>
        <w:ind w:firstLine="560" w:firstLineChars="200"/>
        <w:jc w:val="left"/>
        <w:rPr>
          <w:rFonts w:hint="eastAsia"/>
          <w:lang w:val="zh-CN" w:eastAsia="zh-CN"/>
        </w:rPr>
      </w:pPr>
      <w:r>
        <w:rPr>
          <w:rFonts w:hint="eastAsia" w:eastAsia="方正仿宋_GBK" w:cs="Times New Roman"/>
          <w:b w:val="0"/>
          <w:bCs/>
          <w:color w:val="000000"/>
          <w:sz w:val="28"/>
          <w:szCs w:val="28"/>
          <w:lang w:val="en-US" w:eastAsia="zh-CN"/>
        </w:rPr>
        <w:t>（</w:t>
      </w:r>
      <w:r>
        <w:rPr>
          <w:rFonts w:hint="default" w:ascii="Times New Roman" w:hAnsi="Times New Roman" w:eastAsia="方正仿宋_GBK" w:cs="Times New Roman"/>
          <w:b w:val="0"/>
          <w:bCs/>
          <w:color w:val="000000"/>
          <w:sz w:val="28"/>
          <w:szCs w:val="28"/>
          <w:lang w:val="en-US" w:eastAsia="zh-CN"/>
        </w:rPr>
        <w:t>4</w:t>
      </w:r>
      <w:r>
        <w:rPr>
          <w:rFonts w:hint="eastAsia" w:eastAsia="方正仿宋_GBK" w:cs="Times New Roman"/>
          <w:b w:val="0"/>
          <w:bCs/>
          <w:color w:val="000000"/>
          <w:sz w:val="28"/>
          <w:szCs w:val="28"/>
          <w:lang w:val="en-US" w:eastAsia="zh-CN"/>
        </w:rPr>
        <w:t>）</w:t>
      </w:r>
      <w:r>
        <w:rPr>
          <w:rFonts w:hint="eastAsia" w:ascii="Times New Roman" w:hAnsi="Times New Roman" w:eastAsia="方正仿宋_GBK" w:cs="Times New Roman"/>
          <w:b w:val="0"/>
          <w:bCs/>
          <w:color w:val="000000"/>
          <w:sz w:val="28"/>
          <w:szCs w:val="28"/>
          <w:lang w:val="en-US" w:eastAsia="zh-CN"/>
        </w:rPr>
        <w:t>采购人将封存成交方提供的样品，作为采购项目合同履行的验收依据。</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4</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不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5</w:t>
      </w:r>
      <w:r>
        <w:rPr>
          <w:rFonts w:hint="eastAsia" w:eastAsia="方正仿宋_GBK" w:cs="Times New Roman"/>
          <w:color w:val="000000"/>
          <w:kern w:val="0"/>
          <w:sz w:val="28"/>
          <w:szCs w:val="28"/>
          <w:lang w:val="en-US" w:eastAsia="zh-CN"/>
        </w:rPr>
        <w:t>.</w:t>
      </w:r>
      <w:r>
        <w:rPr>
          <w:rFonts w:hint="eastAsia" w:ascii="方正仿宋_GBK" w:hAnsi="方正仿宋_GBK" w:eastAsia="方正仿宋_GBK" w:cs="方正仿宋_GBK"/>
          <w:color w:val="000000"/>
          <w:kern w:val="0"/>
          <w:sz w:val="28"/>
          <w:szCs w:val="28"/>
          <w:lang w:val="en-US" w:eastAsia="zh-CN"/>
        </w:rPr>
        <w:t>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default" w:ascii="Times New Roman" w:hAnsi="Times New Roman" w:eastAsia="方正仿宋_GBK" w:cs="Times New Roman"/>
          <w:sz w:val="28"/>
          <w:szCs w:val="28"/>
          <w:lang w:val="en-US" w:eastAsia="zh-CN"/>
        </w:rPr>
        <w:t>6</w:t>
      </w:r>
      <w:r>
        <w:rPr>
          <w:rFonts w:hint="eastAsia" w:eastAsia="方正仿宋_GBK" w:cs="Times New Roman"/>
          <w:sz w:val="28"/>
          <w:szCs w:val="28"/>
          <w:lang w:val="en-US" w:eastAsia="zh-CN"/>
        </w:rPr>
        <w:t>.</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w:t>
      </w:r>
      <w:r>
        <w:rPr>
          <w:rFonts w:hint="default" w:ascii="Times New Roman" w:hAnsi="Times New Roman" w:eastAsia="方正仿宋_GBK" w:cs="Times New Roman"/>
          <w:b/>
          <w:bCs/>
          <w:color w:val="auto"/>
          <w:sz w:val="28"/>
          <w:szCs w:val="28"/>
          <w:u w:val="single"/>
          <w:lang w:val="zh-CN" w:eastAsia="zh-CN"/>
        </w:rPr>
        <w:t>U</w:t>
      </w:r>
      <w:r>
        <w:rPr>
          <w:rFonts w:hint="eastAsia" w:ascii="方正仿宋_GBK" w:hAnsi="方正仿宋_GBK" w:eastAsia="方正仿宋_GBK" w:cs="方正仿宋_GBK"/>
          <w:b/>
          <w:bCs/>
          <w:color w:val="auto"/>
          <w:sz w:val="28"/>
          <w:szCs w:val="28"/>
          <w:u w:val="single"/>
          <w:lang w:val="zh-CN" w:eastAsia="zh-CN"/>
        </w:rPr>
        <w:t>盘形式）；样品一套。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t>十、竞争性比选须知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t>（四）未按要求密封比选响应文件的。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十一、竞争性比选</w:t>
      </w:r>
      <w:r>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（一）</w:t>
      </w:r>
      <w:r>
        <w:rPr>
          <w:rFonts w:hint="eastAsia" w:ascii="方正仿宋_GBK" w:hAnsi="方正仿宋_GBK" w:eastAsia="方正仿宋_GBK" w:cs="方正仿宋_GBK"/>
          <w:color w:val="000000"/>
          <w:sz w:val="28"/>
          <w:szCs w:val="28"/>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（二）资格条件不符合国家有关规定和</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文件要求的，或者拒不按照要求对</w:t>
      </w:r>
      <w:r>
        <w:rPr>
          <w:rFonts w:hint="eastAsia" w:ascii="方正仿宋_GBK" w:hAnsi="方正仿宋_GBK" w:eastAsia="方正仿宋_GBK" w:cs="方正仿宋_GBK"/>
          <w:color w:val="000000"/>
          <w:sz w:val="28"/>
          <w:szCs w:val="28"/>
          <w:lang w:val="en-US" w:eastAsia="zh-CN"/>
        </w:rPr>
        <w:t>响应</w:t>
      </w:r>
      <w:r>
        <w:rPr>
          <w:rFonts w:hint="eastAsia" w:ascii="方正仿宋_GBK" w:hAnsi="方正仿宋_GBK" w:eastAsia="方正仿宋_GBK" w:cs="方正仿宋_GBK"/>
          <w:color w:val="000000"/>
          <w:sz w:val="28"/>
          <w:szCs w:val="28"/>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（三）报价超过比选最高限价的；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（四）比选响应文件封面及密封袋封面上</w:t>
      </w:r>
      <w:r>
        <w:rPr>
          <w:rFonts w:hint="eastAsia" w:ascii="方正仿宋_GBK" w:hAnsi="方正仿宋_GBK" w:eastAsia="方正仿宋_GBK" w:cs="方正仿宋_GBK"/>
          <w:color w:val="000000"/>
          <w:sz w:val="28"/>
          <w:szCs w:val="28"/>
          <w:lang w:val="en-US" w:eastAsia="zh-CN"/>
        </w:rPr>
        <w:t>未</w:t>
      </w:r>
      <w:r>
        <w:rPr>
          <w:rFonts w:hint="eastAsia" w:ascii="方正仿宋_GBK" w:hAnsi="方正仿宋_GBK" w:eastAsia="方正仿宋_GBK" w:cs="方正仿宋_GBK"/>
          <w:color w:val="000000"/>
          <w:sz w:val="28"/>
          <w:szCs w:val="28"/>
          <w:lang w:val="zh-CN" w:eastAsia="zh-CN"/>
        </w:rPr>
        <w:t>注明“项目名称”“项目编号”“比选响应</w:t>
      </w:r>
      <w:r>
        <w:rPr>
          <w:rFonts w:hint="eastAsia" w:ascii="方正仿宋_GBK" w:hAnsi="方正仿宋_GBK" w:eastAsia="方正仿宋_GBK" w:cs="方正仿宋_GBK"/>
          <w:color w:val="000000"/>
          <w:sz w:val="28"/>
          <w:szCs w:val="28"/>
          <w:lang w:val="en-US" w:eastAsia="zh-CN"/>
        </w:rPr>
        <w:t>人</w:t>
      </w:r>
      <w:r>
        <w:rPr>
          <w:rFonts w:hint="eastAsia" w:ascii="方正仿宋_GBK" w:hAnsi="方正仿宋_GBK" w:eastAsia="方正仿宋_GBK" w:cs="方正仿宋_GBK"/>
          <w:color w:val="000000"/>
          <w:sz w:val="28"/>
          <w:szCs w:val="28"/>
          <w:lang w:val="zh-CN" w:eastAsia="zh-CN"/>
        </w:rPr>
        <w:t>名称”，</w:t>
      </w:r>
      <w:r>
        <w:rPr>
          <w:rFonts w:hint="eastAsia" w:ascii="方正仿宋_GBK" w:hAnsi="方正仿宋_GBK" w:eastAsia="方正仿宋_GBK" w:cs="方正仿宋_GBK"/>
          <w:color w:val="000000"/>
          <w:sz w:val="28"/>
          <w:szCs w:val="28"/>
          <w:lang w:val="en-US" w:eastAsia="zh-CN"/>
        </w:rPr>
        <w:t>或未</w:t>
      </w:r>
      <w:r>
        <w:rPr>
          <w:rFonts w:hint="eastAsia" w:ascii="方正仿宋_GBK" w:hAnsi="方正仿宋_GBK" w:eastAsia="方正仿宋_GBK" w:cs="方正仿宋_GBK"/>
          <w:color w:val="000000"/>
          <w:sz w:val="28"/>
          <w:szCs w:val="28"/>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zh-CN" w:eastAsia="zh-CN"/>
        </w:rPr>
        <w:t>（五）比选响应文件</w:t>
      </w:r>
      <w:r>
        <w:rPr>
          <w:rFonts w:hint="eastAsia" w:ascii="方正仿宋_GBK" w:hAnsi="方正仿宋_GBK" w:eastAsia="方正仿宋_GBK" w:cs="方正仿宋_GBK"/>
          <w:color w:val="000000"/>
          <w:sz w:val="28"/>
          <w:szCs w:val="28"/>
          <w:lang w:val="en-US" w:eastAsia="zh-CN"/>
        </w:rPr>
        <w:t>中</w:t>
      </w:r>
      <w:r>
        <w:rPr>
          <w:rFonts w:hint="eastAsia" w:ascii="方正仿宋_GBK" w:hAnsi="方正仿宋_GBK" w:eastAsia="方正仿宋_GBK" w:cs="方正仿宋_GBK"/>
          <w:color w:val="000000"/>
          <w:sz w:val="28"/>
          <w:szCs w:val="28"/>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（六）比选响应文件散装或者活页装订的；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（七）</w:t>
      </w:r>
      <w:r>
        <w:rPr>
          <w:rFonts w:hint="eastAsia" w:ascii="方正仿宋_GBK" w:hAnsi="方正仿宋_GBK" w:eastAsia="方正仿宋_GBK" w:cs="方正仿宋_GBK"/>
          <w:color w:val="000000"/>
          <w:sz w:val="28"/>
          <w:szCs w:val="28"/>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（八）比选响应文件封面未标注正副本（密封袋封面无需标注正副本）；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（九）比选响应文件中报价函部分、授权部分未盖章，或无法定代表人签字，或签字人无有效授权书的；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（十）</w:t>
      </w:r>
      <w:r>
        <w:rPr>
          <w:rFonts w:hint="eastAsia" w:ascii="方正仿宋_GBK" w:hAnsi="方正仿宋_GBK" w:eastAsia="方正仿宋_GBK" w:cs="方正仿宋_GBK"/>
          <w:color w:val="000000"/>
          <w:sz w:val="28"/>
          <w:szCs w:val="28"/>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en-US" w:eastAsia="zh-CN"/>
        </w:rPr>
        <w:t>（十一）未</w:t>
      </w:r>
      <w:r>
        <w:rPr>
          <w:rFonts w:hint="eastAsia" w:ascii="方正仿宋_GBK" w:hAnsi="方正仿宋_GBK" w:eastAsia="方正仿宋_GBK" w:cs="方正仿宋_GBK"/>
          <w:color w:val="000000"/>
          <w:sz w:val="28"/>
          <w:szCs w:val="28"/>
          <w:lang w:val="zh-CN" w:eastAsia="zh-CN"/>
        </w:rPr>
        <w:t>对</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文件有关工期、</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有效期、质量要求、技术标准和要求、</w:t>
      </w:r>
      <w:r>
        <w:rPr>
          <w:rFonts w:hint="eastAsia" w:ascii="方正仿宋_GBK" w:hAnsi="方正仿宋_GBK" w:eastAsia="方正仿宋_GBK" w:cs="方正仿宋_GBK"/>
          <w:color w:val="000000"/>
          <w:sz w:val="28"/>
          <w:szCs w:val="28"/>
          <w:lang w:val="en-US" w:eastAsia="zh-CN"/>
        </w:rPr>
        <w:t>比选</w:t>
      </w:r>
      <w:r>
        <w:rPr>
          <w:rFonts w:hint="eastAsia" w:ascii="方正仿宋_GBK" w:hAnsi="方正仿宋_GBK" w:eastAsia="方正仿宋_GBK" w:cs="方正仿宋_GBK"/>
          <w:color w:val="000000"/>
          <w:sz w:val="28"/>
          <w:szCs w:val="28"/>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zh-CN" w:eastAsia="zh-CN"/>
        </w:rPr>
      </w:pPr>
      <w:r>
        <w:rPr>
          <w:rFonts w:hint="eastAsia" w:ascii="方正仿宋_GBK" w:hAnsi="方正仿宋_GBK" w:eastAsia="方正仿宋_GBK" w:cs="方正仿宋_GBK"/>
          <w:color w:val="000000"/>
          <w:sz w:val="28"/>
          <w:szCs w:val="28"/>
          <w:lang w:val="zh-CN" w:eastAsia="zh-CN"/>
        </w:rPr>
        <w:t>（十四）有串通比选或弄虚作假或</w:t>
      </w:r>
      <w:r>
        <w:rPr>
          <w:rFonts w:hint="eastAsia" w:ascii="方正仿宋_GBK" w:hAnsi="方正仿宋_GBK" w:eastAsia="方正仿宋_GBK" w:cs="方正仿宋_GBK"/>
          <w:color w:val="000000"/>
          <w:sz w:val="28"/>
          <w:szCs w:val="28"/>
          <w:lang w:val="en-US" w:eastAsia="zh-CN"/>
        </w:rPr>
        <w:t>其他影响比选公正性的行为</w:t>
      </w:r>
      <w:r>
        <w:rPr>
          <w:rFonts w:hint="eastAsia" w:ascii="方正仿宋_GBK" w:hAnsi="方正仿宋_GBK" w:eastAsia="方正仿宋_GBK" w:cs="方正仿宋_GBK"/>
          <w:color w:val="000000"/>
          <w:sz w:val="28"/>
          <w:szCs w:val="28"/>
          <w:lang w:val="zh-CN"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十二、响应人违规行为处罚条款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（二）比选过程中发现存在贿赂行为的。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（三）采用非正常手段，干扰评审工作的。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sz w:val="28"/>
          <w:szCs w:val="28"/>
          <w:lang w:val="en-US" w:eastAsia="zh-CN"/>
        </w:rPr>
        <w:t>（七）</w:t>
      </w:r>
      <w:r>
        <w:rPr>
          <w:rFonts w:hint="eastAsia" w:ascii="方正仿宋_GBK" w:hAnsi="方正仿宋_GBK" w:eastAsia="方正仿宋_GBK" w:cs="方正仿宋_GBK"/>
          <w:color w:val="000000"/>
          <w:kern w:val="0"/>
          <w:sz w:val="28"/>
          <w:szCs w:val="28"/>
          <w:lang w:val="en-US" w:eastAsia="zh-CN"/>
        </w:rPr>
        <w:t>在比选过程中存在围标或相互串通投标、非法以他人名义参与比选或以其他方式影响比选公正性的行为。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（八）严重违反采购承诺或合同约定，提高价格、降低质量、拖延工期或供货时间的不诚信行为</w:t>
      </w:r>
      <w:r>
        <w:rPr>
          <w:rFonts w:hint="eastAsia" w:ascii="方正仿宋_GBK" w:hAnsi="方正仿宋_GBK" w:eastAsia="方正仿宋_GBK" w:cs="方正仿宋_GBK"/>
          <w:color w:val="000000"/>
          <w:sz w:val="28"/>
          <w:szCs w:val="28"/>
          <w:lang w:val="en-US" w:eastAsia="zh-CN"/>
        </w:rPr>
        <w:tab/>
      </w:r>
      <w:r>
        <w:rPr>
          <w:rFonts w:hint="eastAsia" w:ascii="方正仿宋_GBK" w:hAnsi="方正仿宋_GBK" w:eastAsia="方正仿宋_GBK" w:cs="方正仿宋_GBK"/>
          <w:color w:val="000000"/>
          <w:sz w:val="28"/>
          <w:szCs w:val="28"/>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（九）在履行采购承诺或合同过程中，出现严重的工程、设备质量问题或给招标方造成经济损失、安全事故以及不良社会影响的，或在履约过程中出现严重不诚信情况的。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（十一）有其他违反国家法律法规或采购文件相关规定的不诚信行为。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十三、黑名单供应商惩诫标准及措施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列入黑名单的供应商将在重庆江北机场官网（</w:t>
      </w:r>
      <w:r>
        <w:rPr>
          <w:rFonts w:hint="default" w:ascii="Times New Roman" w:hAnsi="Times New Roman" w:eastAsia="方正仿宋_GBK" w:cs="Times New Roman"/>
          <w:color w:val="auto"/>
          <w:sz w:val="28"/>
          <w:szCs w:val="28"/>
          <w:lang w:val="en-US" w:eastAsia="zh-CN"/>
        </w:rPr>
        <w:t>www</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cqa</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cn</w:t>
      </w:r>
      <w:r>
        <w:rPr>
          <w:rFonts w:hint="eastAsia" w:ascii="方正仿宋_GBK" w:hAnsi="方正仿宋_GBK" w:eastAsia="方正仿宋_GBK" w:cs="方正仿宋_GBK"/>
          <w:color w:val="auto"/>
          <w:sz w:val="28"/>
          <w:szCs w:val="28"/>
          <w:lang w:val="en-US" w:eastAsia="zh-CN"/>
        </w:rPr>
        <w:t>）进行公布和公示。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十四、</w:t>
      </w:r>
      <w:r>
        <w:rPr>
          <w:rFonts w:hint="eastAsia" w:ascii="方正黑体_GBK" w:hAnsi="方正黑体_GBK" w:eastAsia="方正黑体_GBK" w:cs="方正黑体_GBK"/>
          <w:b w:val="0"/>
          <w:bCs/>
          <w:color w:val="000000" w:themeColor="text1"/>
          <w:sz w:val="28"/>
          <w:szCs w:val="28"/>
          <w:lang w:val="zh-CN" w:eastAsia="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（二）</w:t>
      </w:r>
      <w:r>
        <w:rPr>
          <w:rFonts w:hint="eastAsia" w:ascii="方正仿宋_GBK" w:hAnsi="方正仿宋_GBK" w:eastAsia="方正仿宋_GBK" w:cs="方正仿宋_GBK"/>
          <w:color w:val="000000"/>
          <w:sz w:val="28"/>
          <w:szCs w:val="28"/>
        </w:rPr>
        <w:t>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（三）</w:t>
      </w:r>
      <w:r>
        <w:rPr>
          <w:rFonts w:hint="eastAsia" w:ascii="方正仿宋_GBK" w:hAnsi="方正仿宋_GBK" w:eastAsia="方正仿宋_GBK" w:cs="方正仿宋_GBK"/>
          <w:color w:val="000000"/>
          <w:sz w:val="28"/>
          <w:szCs w:val="28"/>
        </w:rPr>
        <w:t>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（四）</w:t>
      </w:r>
      <w:r>
        <w:rPr>
          <w:rFonts w:hint="eastAsia" w:ascii="方正仿宋_GBK" w:hAnsi="方正仿宋_GBK" w:eastAsia="方正仿宋_GBK" w:cs="方正仿宋_GBK"/>
          <w:color w:val="000000"/>
          <w:sz w:val="28"/>
          <w:szCs w:val="28"/>
        </w:rPr>
        <w:t>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（五）</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（六）</w:t>
      </w:r>
      <w:r>
        <w:rPr>
          <w:rFonts w:hint="eastAsia" w:ascii="方正仿宋_GBK" w:hAnsi="方正仿宋_GBK" w:eastAsia="方正仿宋_GBK" w:cs="方正仿宋_GBK"/>
          <w:color w:val="000000"/>
          <w:sz w:val="28"/>
          <w:szCs w:val="28"/>
        </w:rPr>
        <w:t>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5.</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（七）</w:t>
      </w:r>
      <w:r>
        <w:rPr>
          <w:rFonts w:hint="eastAsia" w:ascii="方正仿宋_GBK" w:hAnsi="方正仿宋_GBK" w:eastAsia="方正仿宋_GBK" w:cs="方正仿宋_GBK"/>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023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eastAsia="zh-CN"/>
        </w:rPr>
        <w:t>十六、</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十七、联系方式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胥女士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梁女士</w:t>
      </w:r>
    </w:p>
    <w:p>
      <w:pPr>
        <w:keepNext w:val="0"/>
        <w:pageBreakBefore w:val="0"/>
        <w:kinsoku/>
        <w:wordWrap/>
        <w:overflowPunct/>
        <w:topLinePunct w:val="0"/>
        <w:bidi w:val="0"/>
        <w:snapToGrid w:val="0"/>
        <w:spacing w:line="580" w:lineRule="exact"/>
        <w:ind w:left="0" w:firstLine="539"/>
        <w:rPr>
          <w:rFonts w:hint="eastAsia" w:eastAsia="方正仿宋_GBK" w:cs="Times New Roman"/>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67152464</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023-671555269</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widowControl/>
        <w:spacing w:line="360" w:lineRule="auto"/>
        <w:ind w:firstLine="560" w:firstLineChars="200"/>
        <w:jc w:val="left"/>
        <w:rPr>
          <w:rFonts w:hint="eastAsia" w:ascii="仿宋" w:hAnsi="仿宋" w:eastAsia="仿宋"/>
          <w:color w:val="000000"/>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w:t>
      </w:r>
      <w:r>
        <w:rPr>
          <w:rFonts w:hint="default" w:ascii="Times New Roman" w:hAnsi="Times New Roman" w:eastAsia="仿宋" w:cs="Times New Roman"/>
          <w:b/>
          <w:bCs/>
          <w:sz w:val="28"/>
          <w:szCs w:val="28"/>
        </w:rPr>
        <w:t>1</w:t>
      </w:r>
      <w:r>
        <w:rPr>
          <w:rFonts w:hint="eastAsia" w:ascii="仿宋" w:hAnsi="仿宋" w:eastAsia="仿宋" w:cs="仿宋"/>
          <w:b/>
          <w:bCs/>
          <w:sz w:val="28"/>
          <w:szCs w:val="28"/>
        </w:rPr>
        <w:t>：</w:t>
      </w:r>
    </w:p>
    <w:p>
      <w:pPr>
        <w:spacing w:line="46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spacing w:line="4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安全检查站</w:t>
      </w:r>
      <w:r>
        <w:rPr>
          <w:rFonts w:hint="eastAsia" w:ascii="方正仿宋_GBK" w:hAnsi="方正仿宋_GBK" w:eastAsia="方正仿宋_GBK" w:cs="方正仿宋_GBK"/>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．我方已仔细研究了</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比选文件的全部内容，愿意以人民币</w:t>
      </w:r>
      <w:r>
        <w:rPr>
          <w:rFonts w:hint="eastAsia" w:ascii="方正仿宋_GBK" w:hAnsi="方正仿宋_GBK" w:eastAsia="方正仿宋_GBK" w:cs="方正仿宋_GBK"/>
          <w:sz w:val="28"/>
          <w:szCs w:val="28"/>
          <w:u w:val="single"/>
        </w:rPr>
        <w:t>（大写）</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rPr>
        <w:t>不</w:t>
      </w:r>
      <w:r>
        <w:rPr>
          <w:rFonts w:hint="eastAsia" w:ascii="方正仿宋_GBK" w:hAnsi="方正仿宋_GBK" w:eastAsia="方正仿宋_GBK" w:cs="方正仿宋_GBK"/>
          <w:b/>
          <w:bCs/>
          <w:sz w:val="28"/>
          <w:szCs w:val="28"/>
          <w:lang w:val="en-US" w:eastAsia="zh-CN"/>
        </w:rPr>
        <w:t>含税</w:t>
      </w:r>
      <w:r>
        <w:rPr>
          <w:rFonts w:hint="eastAsia" w:ascii="方正仿宋_GBK" w:hAnsi="方正仿宋_GBK" w:eastAsia="方正仿宋_GBK" w:cs="方正仿宋_GBK"/>
          <w:sz w:val="28"/>
          <w:szCs w:val="28"/>
        </w:rPr>
        <w:t>的总报价，增值税税率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工期/服务期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．我方承诺在比选有效期</w:t>
      </w: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sz w:val="28"/>
          <w:szCs w:val="28"/>
          <w:lang w:val="en-US" w:eastAsia="zh-CN"/>
        </w:rPr>
        <w:t>天</w:t>
      </w:r>
      <w:r>
        <w:rPr>
          <w:rFonts w:hint="eastAsia" w:ascii="方正仿宋_GBK" w:hAnsi="方正仿宋_GBK" w:eastAsia="方正仿宋_GBK" w:cs="方正仿宋_GBK"/>
          <w:sz w:val="28"/>
          <w:szCs w:val="28"/>
        </w:rPr>
        <w:t>内不修改、撤销比选响应文件。</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．如我方成交：</w:t>
      </w:r>
    </w:p>
    <w:p>
      <w:pPr>
        <w:autoSpaceDE w:val="0"/>
        <w:autoSpaceDN w:val="0"/>
        <w:adjustRightInd w:val="0"/>
        <w:spacing w:line="460" w:lineRule="exact"/>
        <w:ind w:right="-8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）随同本报价函递交的报价函附录属于合同文件的组成部分。</w:t>
      </w:r>
    </w:p>
    <w:p>
      <w:pPr>
        <w:autoSpaceDE w:val="0"/>
        <w:autoSpaceDN w:val="0"/>
        <w:adjustRightInd w:val="0"/>
        <w:spacing w:line="460" w:lineRule="exact"/>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人</w:t>
      </w:r>
      <w:r>
        <w:rPr>
          <w:rFonts w:hint="eastAsia" w:ascii="方正仿宋_GBK" w:hAnsi="方正仿宋_GBK" w:eastAsia="方正仿宋_GBK" w:cs="方正仿宋_GBK"/>
          <w:sz w:val="28"/>
          <w:szCs w:val="28"/>
          <w:lang w:val="en-US" w:eastAsia="zh-CN"/>
        </w:rPr>
        <w:t>全称</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加</w:t>
      </w:r>
      <w:r>
        <w:rPr>
          <w:rFonts w:hint="eastAsia" w:ascii="方正仿宋_GBK" w:hAnsi="方正仿宋_GBK" w:eastAsia="方正仿宋_GBK" w:cs="方正仿宋_GBK"/>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val="en-US" w:eastAsia="zh-CN"/>
        </w:rPr>
        <w:t>邮箱</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widowControl/>
        <w:spacing w:line="460" w:lineRule="exact"/>
        <w:jc w:val="left"/>
        <w:rPr>
          <w:rFonts w:hint="eastAsia" w:ascii="方正仿宋_GBK" w:hAnsi="方正仿宋_GBK" w:eastAsia="方正仿宋_GBK" w:cs="方正仿宋_GBK"/>
          <w:szCs w:val="21"/>
        </w:rPr>
      </w:pPr>
    </w:p>
    <w:p>
      <w:pPr>
        <w:widowControl/>
        <w:spacing w:line="460" w:lineRule="exact"/>
        <w:jc w:val="left"/>
        <w:rPr>
          <w:rFonts w:hint="eastAsia" w:ascii="方正仿宋_GBK" w:hAnsi="方正仿宋_GBK" w:eastAsia="方正仿宋_GBK" w:cs="方正仿宋_GBK"/>
          <w:szCs w:val="21"/>
        </w:rPr>
      </w:pPr>
    </w:p>
    <w:p>
      <w:pPr>
        <w:widowControl/>
        <w:spacing w:line="460" w:lineRule="exact"/>
        <w:jc w:val="left"/>
        <w:rPr>
          <w:rFonts w:hint="eastAsia" w:ascii="方正仿宋_GBK" w:hAnsi="方正仿宋_GBK" w:eastAsia="方正仿宋_GBK" w:cs="方正仿宋_GBK"/>
          <w:szCs w:val="21"/>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p>
    <w:p>
      <w:pPr>
        <w:snapToGrid w:val="0"/>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2</w:t>
      </w:r>
      <w:r>
        <w:rPr>
          <w:rFonts w:hint="eastAsia" w:ascii="方正仿宋_GBK" w:hAnsi="方正仿宋_GBK" w:eastAsia="方正仿宋_GBK" w:cs="方正仿宋_GBK"/>
          <w:b/>
          <w:bCs/>
          <w:sz w:val="28"/>
          <w:szCs w:val="28"/>
        </w:rPr>
        <w:t>：</w:t>
      </w:r>
    </w:p>
    <w:p>
      <w:pPr>
        <w:spacing w:line="46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spacing w:line="460" w:lineRule="exact"/>
        <w:rPr>
          <w:rFonts w:hint="eastAsia" w:ascii="方正仿宋_GBK" w:hAnsi="方正仿宋_GBK" w:eastAsia="方正仿宋_GBK" w:cs="方正仿宋_GBK"/>
        </w:rPr>
      </w:pPr>
    </w:p>
    <w:p>
      <w:pPr>
        <w:tabs>
          <w:tab w:val="left" w:pos="556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单位性质：</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月</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经营期限：</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性别</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kern w:val="0"/>
          <w:sz w:val="28"/>
          <w:szCs w:val="28"/>
        </w:rPr>
        <w:t>龄：</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职务：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kern w:val="0"/>
          <w:sz w:val="28"/>
          <w:szCs w:val="28"/>
          <w:lang w:val="en-US" w:eastAsia="zh-CN"/>
        </w:rPr>
        <w:t>响应</w:t>
      </w:r>
      <w:r>
        <w:rPr>
          <w:rFonts w:hint="eastAsia" w:ascii="方正仿宋_GBK" w:hAnsi="方正仿宋_GBK" w:eastAsia="方正仿宋_GBK" w:cs="方正仿宋_GBK"/>
          <w:kern w:val="0"/>
          <w:sz w:val="28"/>
          <w:szCs w:val="28"/>
        </w:rPr>
        <w:t>人</w:t>
      </w:r>
      <w:r>
        <w:rPr>
          <w:rFonts w:hint="eastAsia" w:ascii="方正仿宋_GBK" w:hAnsi="方正仿宋_GBK" w:eastAsia="方正仿宋_GBK" w:cs="方正仿宋_GBK"/>
          <w:kern w:val="0"/>
          <w:sz w:val="28"/>
          <w:szCs w:val="28"/>
          <w:lang w:val="en-US" w:eastAsia="zh-CN"/>
        </w:rPr>
        <w:t>全</w:t>
      </w:r>
      <w:r>
        <w:rPr>
          <w:rFonts w:hint="eastAsia" w:ascii="方正仿宋_GBK" w:hAnsi="方正仿宋_GBK" w:eastAsia="方正仿宋_GBK" w:cs="方正仿宋_GBK"/>
          <w:kern w:val="0"/>
          <w:sz w:val="28"/>
          <w:szCs w:val="28"/>
        </w:rPr>
        <w:t>称）的法定代表人。</w:t>
      </w:r>
    </w:p>
    <w:p>
      <w:pPr>
        <w:autoSpaceDE w:val="0"/>
        <w:autoSpaceDN w:val="0"/>
        <w:adjustRightInd w:val="0"/>
        <w:snapToGrid w:val="0"/>
        <w:spacing w:line="460" w:lineRule="exact"/>
        <w:ind w:firstLine="520" w:firstLineChars="186"/>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ind w:firstLine="1080" w:firstLineChars="3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kern w:val="0"/>
          <w:sz w:val="28"/>
          <w:szCs w:val="28"/>
          <w:lang w:val="en-US" w:eastAsia="zh-CN"/>
        </w:rPr>
        <w:t>响应</w:t>
      </w:r>
      <w:r>
        <w:rPr>
          <w:rFonts w:hint="eastAsia" w:ascii="方正仿宋_GBK" w:hAnsi="方正仿宋_GBK" w:eastAsia="方正仿宋_GBK" w:cs="方正仿宋_GBK"/>
          <w:spacing w:val="-1"/>
          <w:kern w:val="0"/>
          <w:sz w:val="28"/>
          <w:szCs w:val="28"/>
        </w:rPr>
        <w:t>人</w:t>
      </w:r>
      <w:r>
        <w:rPr>
          <w:rFonts w:hint="eastAsia" w:ascii="方正仿宋_GBK" w:hAnsi="方正仿宋_GBK" w:eastAsia="方正仿宋_GBK" w:cs="方正仿宋_GBK"/>
          <w:spacing w:val="-1"/>
          <w:kern w:val="0"/>
          <w:sz w:val="28"/>
          <w:szCs w:val="28"/>
          <w:lang w:val="en-US" w:eastAsia="zh-CN"/>
        </w:rPr>
        <w:t>全称</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spacing w:val="-1"/>
          <w:kern w:val="0"/>
          <w:sz w:val="28"/>
          <w:szCs w:val="28"/>
          <w:lang w:val="en-US" w:eastAsia="zh-CN"/>
        </w:rPr>
        <w:t>加</w:t>
      </w:r>
      <w:r>
        <w:rPr>
          <w:rFonts w:hint="eastAsia" w:ascii="方正仿宋_GBK" w:hAnsi="方正仿宋_GBK" w:eastAsia="方正仿宋_GBK" w:cs="方正仿宋_GBK"/>
          <w:kern w:val="0"/>
          <w:sz w:val="28"/>
          <w:szCs w:val="28"/>
        </w:rPr>
        <w:t>盖单位公章）</w:t>
      </w:r>
    </w:p>
    <w:p>
      <w:pPr>
        <w:autoSpaceDE w:val="0"/>
        <w:autoSpaceDN w:val="0"/>
        <w:adjustRightInd w:val="0"/>
        <w:snapToGrid w:val="0"/>
        <w:spacing w:line="460" w:lineRule="exact"/>
        <w:jc w:val="left"/>
        <w:rPr>
          <w:rFonts w:hint="eastAsia" w:ascii="方正仿宋_GBK" w:hAnsi="方正仿宋_GBK" w:eastAsia="方正仿宋_GBK" w:cs="方正仿宋_GBK"/>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spacing w:line="460" w:lineRule="exact"/>
        <w:rPr>
          <w:rFonts w:hint="eastAsia" w:ascii="方正仿宋_GBK" w:hAnsi="方正仿宋_GBK" w:eastAsia="方正仿宋_GBK" w:cs="方正仿宋_GBK"/>
          <w:b/>
          <w:bCs/>
          <w:kern w:val="0"/>
          <w:sz w:val="28"/>
          <w:szCs w:val="28"/>
        </w:rPr>
      </w:pPr>
    </w:p>
    <w:p>
      <w:pPr>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附法定代表人身份证复印件</w:t>
      </w:r>
    </w:p>
    <w:p>
      <w:pPr>
        <w:snapToGrid w:val="0"/>
        <w:spacing w:line="460" w:lineRule="exact"/>
        <w:rPr>
          <w:rFonts w:hint="eastAsia" w:ascii="方正仿宋_GBK" w:hAnsi="方正仿宋_GBK" w:eastAsia="方正仿宋_GBK" w:cs="方正仿宋_GBK"/>
          <w:b/>
          <w:bCs/>
          <w:sz w:val="28"/>
          <w:szCs w:val="28"/>
        </w:rPr>
      </w:pPr>
    </w:p>
    <w:p>
      <w:pPr>
        <w:pStyle w:val="9"/>
        <w:jc w:val="both"/>
        <w:rPr>
          <w:rFonts w:hint="eastAsia" w:ascii="方正仿宋_GBK" w:hAnsi="方正仿宋_GBK" w:eastAsia="方正仿宋_GBK" w:cs="方正仿宋_GBK"/>
        </w:rPr>
      </w:pPr>
    </w:p>
    <w:p>
      <w:pPr>
        <w:snapToGrid w:val="0"/>
        <w:spacing w:line="4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w:t>
      </w:r>
      <w:r>
        <w:rPr>
          <w:rFonts w:hint="default" w:ascii="Times New Roman" w:hAnsi="Times New Roman" w:eastAsia="方正仿宋_GBK" w:cs="Times New Roman"/>
          <w:b/>
          <w:bCs/>
          <w:sz w:val="28"/>
          <w:szCs w:val="28"/>
        </w:rPr>
        <w:t>3</w:t>
      </w:r>
      <w:r>
        <w:rPr>
          <w:rFonts w:hint="eastAsia" w:ascii="方正仿宋_GBK" w:hAnsi="方正仿宋_GBK" w:eastAsia="方正仿宋_GBK" w:cs="方正仿宋_GBK"/>
          <w:b/>
          <w:bCs/>
          <w:sz w:val="28"/>
          <w:szCs w:val="28"/>
        </w:rPr>
        <w:t>：</w:t>
      </w:r>
    </w:p>
    <w:p>
      <w:pPr>
        <w:spacing w:before="12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法定代表人</w:t>
      </w:r>
      <w:r>
        <w:rPr>
          <w:rFonts w:hint="eastAsia" w:ascii="方正仿宋_GBK" w:hAnsi="方正仿宋_GBK" w:eastAsia="方正仿宋_GBK" w:cs="方正仿宋_GBK"/>
          <w:b/>
          <w:sz w:val="28"/>
          <w:szCs w:val="28"/>
        </w:rPr>
        <w:t>授权委托书</w:t>
      </w:r>
    </w:p>
    <w:p>
      <w:pPr>
        <w:spacing w:before="12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（适用于有委托代理人的情况）</w:t>
      </w:r>
    </w:p>
    <w:p>
      <w:pPr>
        <w:spacing w:before="120"/>
        <w:ind w:firstLine="480"/>
        <w:rPr>
          <w:rFonts w:hint="eastAsia" w:ascii="方正仿宋_GBK" w:hAnsi="方正仿宋_GBK" w:eastAsia="方正仿宋_GBK" w:cs="方正仿宋_GBK"/>
        </w:rPr>
      </w:pPr>
    </w:p>
    <w:p>
      <w:pPr>
        <w:topLinePunct/>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委托期限：________。</w:t>
      </w: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spacing w:before="120" w:line="440" w:lineRule="exact"/>
        <w:rPr>
          <w:rFonts w:hint="eastAsia" w:ascii="方正仿宋_GBK" w:hAnsi="方正仿宋_GBK" w:eastAsia="方正仿宋_GBK" w:cs="方正仿宋_GBK"/>
          <w:kern w:val="0"/>
          <w:sz w:val="28"/>
          <w:szCs w:val="28"/>
        </w:rPr>
      </w:pPr>
    </w:p>
    <w:p>
      <w:pPr>
        <w:spacing w:before="120" w:line="440" w:lineRule="exact"/>
        <w:ind w:firstLine="48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注：本授权委托书需由</w:t>
      </w:r>
      <w:r>
        <w:rPr>
          <w:rFonts w:hint="eastAsia" w:ascii="方正仿宋_GBK" w:hAnsi="方正仿宋_GBK" w:eastAsia="方正仿宋_GBK" w:cs="方正仿宋_GBK"/>
          <w:kern w:val="0"/>
          <w:sz w:val="28"/>
          <w:szCs w:val="28"/>
          <w:lang w:val="en-US" w:eastAsia="zh-CN"/>
        </w:rPr>
        <w:t>比选响应</w:t>
      </w:r>
      <w:r>
        <w:rPr>
          <w:rFonts w:hint="eastAsia" w:ascii="方正仿宋_GBK" w:hAnsi="方正仿宋_GBK" w:eastAsia="方正仿宋_GBK" w:cs="方正仿宋_GBK"/>
          <w:kern w:val="0"/>
          <w:sz w:val="28"/>
          <w:szCs w:val="28"/>
        </w:rPr>
        <w:t>人加盖单位鲜公章并由其法定代表人和委托代理人签字。</w:t>
      </w:r>
    </w:p>
    <w:p>
      <w:pPr>
        <w:spacing w:before="120" w:line="440" w:lineRule="exact"/>
        <w:ind w:firstLine="480"/>
        <w:rPr>
          <w:rFonts w:hint="eastAsia" w:ascii="方正仿宋_GBK" w:hAnsi="方正仿宋_GBK" w:eastAsia="方正仿宋_GBK" w:cs="方正仿宋_GBK"/>
          <w:kern w:val="0"/>
          <w:sz w:val="28"/>
          <w:szCs w:val="28"/>
        </w:rPr>
      </w:pPr>
    </w:p>
    <w:p>
      <w:pPr>
        <w:spacing w:before="120" w:line="440" w:lineRule="exact"/>
        <w:ind w:firstLine="3589" w:firstLineChars="128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比选</w:t>
      </w:r>
      <w:r>
        <w:rPr>
          <w:rFonts w:hint="eastAsia" w:ascii="方正仿宋_GBK" w:hAnsi="方正仿宋_GBK" w:eastAsia="方正仿宋_GBK" w:cs="方正仿宋_GBK"/>
          <w:kern w:val="0"/>
          <w:sz w:val="28"/>
          <w:szCs w:val="28"/>
        </w:rPr>
        <w:t>响应人：（单位鲜公章）</w:t>
      </w:r>
    </w:p>
    <w:p>
      <w:pPr>
        <w:spacing w:before="120" w:line="440" w:lineRule="exact"/>
        <w:ind w:firstLine="3586" w:firstLineChars="1281"/>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法定代表人：（签字）</w:t>
      </w:r>
    </w:p>
    <w:p>
      <w:pPr>
        <w:spacing w:before="120" w:line="440" w:lineRule="exact"/>
        <w:ind w:firstLine="3589" w:firstLineChars="1282"/>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委托代理人：（签字）</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p>
    <w:p>
      <w:pPr>
        <w:topLinePunct/>
        <w:spacing w:before="120" w:line="440" w:lineRule="exact"/>
        <w:ind w:firstLine="3640" w:firstLineChars="13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________年____月____日</w:t>
      </w:r>
    </w:p>
    <w:p>
      <w:pPr>
        <w:spacing w:line="460" w:lineRule="exact"/>
        <w:rPr>
          <w:rFonts w:hint="eastAsia" w:ascii="方正仿宋_GBK" w:hAnsi="方正仿宋_GBK" w:eastAsia="方正仿宋_GBK" w:cs="方正仿宋_GBK"/>
        </w:rPr>
      </w:pPr>
    </w:p>
    <w:p>
      <w:pPr>
        <w:snapToGrid w:val="0"/>
        <w:spacing w:line="460" w:lineRule="exact"/>
        <w:rPr>
          <w:rFonts w:hint="eastAsia" w:ascii="方正仿宋_GBK" w:hAnsi="方正仿宋_GBK" w:eastAsia="方正仿宋_GBK" w:cs="方正仿宋_GBK"/>
          <w:b/>
          <w:bCs/>
          <w:sz w:val="28"/>
          <w:szCs w:val="28"/>
        </w:rPr>
        <w:sectPr>
          <w:footerReference r:id="rId4" w:type="default"/>
          <w:pgSz w:w="11906" w:h="16838"/>
          <w:pgMar w:top="1701" w:right="1219" w:bottom="1701" w:left="1219" w:header="851" w:footer="992" w:gutter="0"/>
          <w:cols w:space="720" w:num="1"/>
          <w:docGrid w:type="lines" w:linePitch="312" w:charSpace="0"/>
        </w:sectPr>
      </w:pPr>
      <w:r>
        <w:rPr>
          <w:rFonts w:hint="eastAsia" w:ascii="方正仿宋_GBK" w:hAnsi="方正仿宋_GBK" w:eastAsia="方正仿宋_GBK" w:cs="方正仿宋_GBK"/>
          <w:b/>
          <w:bCs/>
          <w:sz w:val="28"/>
          <w:szCs w:val="28"/>
        </w:rPr>
        <w:t>附</w:t>
      </w:r>
      <w:r>
        <w:rPr>
          <w:rFonts w:hint="eastAsia" w:ascii="方正仿宋_GBK" w:hAnsi="方正仿宋_GBK" w:eastAsia="方正仿宋_GBK" w:cs="方正仿宋_GBK"/>
          <w:b/>
          <w:bCs/>
          <w:sz w:val="28"/>
          <w:szCs w:val="28"/>
          <w:lang w:val="en-US" w:eastAsia="zh-CN"/>
        </w:rPr>
        <w:t>委托</w:t>
      </w:r>
      <w:r>
        <w:rPr>
          <w:rFonts w:hint="eastAsia" w:ascii="方正仿宋_GBK" w:hAnsi="方正仿宋_GBK" w:eastAsia="方正仿宋_GBK" w:cs="方正仿宋_GBK"/>
          <w:b/>
          <w:bCs/>
          <w:sz w:val="28"/>
          <w:szCs w:val="28"/>
        </w:rPr>
        <w:t>代理人身份证复印件</w:t>
      </w:r>
    </w:p>
    <w:p>
      <w:pPr>
        <w:pStyle w:val="9"/>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附件</w:t>
      </w:r>
      <w:r>
        <w:rPr>
          <w:rFonts w:hint="default" w:ascii="Times New Roman" w:hAnsi="Times New Roman" w:eastAsia="仿宋" w:cs="Times New Roman"/>
          <w:b w:val="0"/>
          <w:bCs w:val="0"/>
          <w:sz w:val="28"/>
          <w:szCs w:val="28"/>
        </w:rPr>
        <w:t>4</w:t>
      </w:r>
      <w:r>
        <w:rPr>
          <w:rFonts w:hint="eastAsia" w:ascii="仿宋" w:hAnsi="仿宋" w:eastAsia="仿宋" w:cs="仿宋"/>
          <w:b w:val="0"/>
          <w:bCs w:val="0"/>
          <w:sz w:val="28"/>
          <w:szCs w:val="28"/>
        </w:rPr>
        <w:t>：</w:t>
      </w:r>
    </w:p>
    <w:p>
      <w:pPr>
        <w:widowControl/>
        <w:spacing w:line="360" w:lineRule="auto"/>
        <w:ind w:firstLine="420" w:firstLineChars="200"/>
        <w:jc w:val="left"/>
        <w:rPr>
          <w:rFonts w:hint="eastAsia" w:ascii="仿宋" w:hAnsi="仿宋" w:eastAsia="仿宋"/>
          <w:color w:val="000000"/>
          <w:sz w:val="21"/>
          <w:szCs w:val="21"/>
          <w:lang w:eastAsia="zh-CN"/>
        </w:rPr>
      </w:pPr>
      <w:r>
        <w:rPr>
          <w:rFonts w:hint="eastAsia" w:ascii="仿宋" w:hAnsi="仿宋" w:eastAsia="仿宋"/>
          <w:color w:val="000000"/>
          <w:sz w:val="21"/>
          <w:szCs w:val="21"/>
          <w:lang w:eastAsia="zh-CN"/>
        </w:rPr>
        <w:drawing>
          <wp:inline distT="0" distB="0" distL="114300" distR="114300">
            <wp:extent cx="4829175" cy="3876675"/>
            <wp:effectExtent l="0" t="0" r="9525" b="9525"/>
            <wp:docPr id="1" name="图片 1" descr="167720138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201388001"/>
                    <pic:cNvPicPr>
                      <a:picLocks noChangeAspect="1"/>
                    </pic:cNvPicPr>
                  </pic:nvPicPr>
                  <pic:blipFill>
                    <a:blip r:embed="rId6"/>
                    <a:stretch>
                      <a:fillRect/>
                    </a:stretch>
                  </pic:blipFill>
                  <pic:spPr>
                    <a:xfrm>
                      <a:off x="0" y="0"/>
                      <a:ext cx="4829175" cy="3876675"/>
                    </a:xfrm>
                    <a:prstGeom prst="rect">
                      <a:avLst/>
                    </a:prstGeom>
                  </pic:spPr>
                </pic:pic>
              </a:graphicData>
            </a:graphic>
          </wp:inline>
        </w:drawing>
      </w:r>
    </w:p>
    <w:p>
      <w:pPr>
        <w:widowControl/>
        <w:spacing w:line="360" w:lineRule="auto"/>
        <w:ind w:firstLine="560" w:firstLineChars="2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（注：示意图仅做样式参考，</w:t>
      </w:r>
      <w:r>
        <w:rPr>
          <w:rFonts w:hint="default" w:ascii="Times New Roman" w:hAnsi="Times New Roman" w:eastAsia="方正仿宋_GBK" w:cs="Times New Roman"/>
          <w:color w:val="000000"/>
          <w:sz w:val="28"/>
          <w:szCs w:val="28"/>
          <w:lang w:val="en-US" w:eastAsia="zh-CN"/>
        </w:rPr>
        <w:t>Logo</w:t>
      </w:r>
      <w:r>
        <w:rPr>
          <w:rFonts w:hint="eastAsia" w:ascii="方正仿宋_GBK" w:hAnsi="方正仿宋_GBK" w:eastAsia="方正仿宋_GBK" w:cs="方正仿宋_GBK"/>
          <w:color w:val="000000"/>
          <w:sz w:val="28"/>
          <w:szCs w:val="28"/>
          <w:lang w:eastAsia="zh-CN"/>
        </w:rPr>
        <w:t>内容以采购方实际需求为准）</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1</w:t>
      </w:r>
      <w:r>
        <w:rPr>
          <w:rFonts w:hint="eastAsia" w:ascii="方正仿宋_GBK" w:hAnsi="方正仿宋_GBK" w:eastAsia="方正仿宋_GBK" w:cs="方正仿宋_GBK"/>
          <w:color w:val="000000"/>
          <w:sz w:val="28"/>
          <w:szCs w:val="28"/>
        </w:rPr>
        <w:t>）卡套为进口无溶剂皮，背面印有重庆江北国际机场</w:t>
      </w:r>
      <w:r>
        <w:rPr>
          <w:rFonts w:hint="default" w:ascii="Times New Roman" w:hAnsi="Times New Roman" w:eastAsia="方正仿宋_GBK" w:cs="Times New Roman"/>
          <w:color w:val="000000"/>
          <w:sz w:val="28"/>
          <w:szCs w:val="28"/>
        </w:rPr>
        <w:t>Logo</w:t>
      </w:r>
      <w:r>
        <w:rPr>
          <w:rFonts w:hint="eastAsia" w:ascii="方正仿宋_GBK" w:hAnsi="方正仿宋_GBK" w:eastAsia="方正仿宋_GBK" w:cs="方正仿宋_GBK"/>
          <w:color w:val="000000"/>
          <w:sz w:val="28"/>
          <w:szCs w:val="28"/>
        </w:rPr>
        <w:t>，规格</w:t>
      </w:r>
      <w:r>
        <w:rPr>
          <w:rFonts w:hint="default" w:ascii="Times New Roman" w:hAnsi="Times New Roman" w:eastAsia="方正仿宋_GBK" w:cs="Times New Roman"/>
          <w:color w:val="000000"/>
          <w:sz w:val="28"/>
          <w:szCs w:val="28"/>
        </w:rPr>
        <w:t>11</w:t>
      </w: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3cm</w:t>
      </w: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8cm</w:t>
      </w:r>
      <w:r>
        <w:rPr>
          <w:rFonts w:hint="eastAsia" w:ascii="方正仿宋_GBK" w:hAnsi="方正仿宋_GBK" w:eastAsia="方正仿宋_GBK" w:cs="方正仿宋_GBK"/>
          <w:color w:val="000000"/>
          <w:sz w:val="28"/>
          <w:szCs w:val="28"/>
        </w:rPr>
        <w:t>（居中）；</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2</w:t>
      </w:r>
      <w:r>
        <w:rPr>
          <w:rFonts w:hint="eastAsia" w:ascii="方正仿宋_GBK" w:hAnsi="方正仿宋_GBK" w:eastAsia="方正仿宋_GBK" w:cs="方正仿宋_GBK"/>
          <w:color w:val="000000"/>
          <w:sz w:val="28"/>
          <w:szCs w:val="28"/>
        </w:rPr>
        <w:t>）卡套应配备挂绳，挂绳为黑色涤纶光丝，热转印工艺，</w:t>
      </w:r>
      <w:r>
        <w:rPr>
          <w:rFonts w:hint="default" w:ascii="Times New Roman" w:hAnsi="Times New Roman" w:eastAsia="方正仿宋_GBK" w:cs="Times New Roman"/>
          <w:color w:val="000000"/>
          <w:sz w:val="28"/>
          <w:szCs w:val="28"/>
        </w:rPr>
        <w:t>20mm</w:t>
      </w:r>
      <w:r>
        <w:rPr>
          <w:rFonts w:hint="eastAsia" w:ascii="方正仿宋_GBK" w:hAnsi="方正仿宋_GBK" w:eastAsia="方正仿宋_GBK" w:cs="方正仿宋_GBK"/>
          <w:color w:val="000000"/>
          <w:sz w:val="28"/>
          <w:szCs w:val="28"/>
        </w:rPr>
        <w:t>宽，</w:t>
      </w:r>
      <w:r>
        <w:rPr>
          <w:rFonts w:hint="default" w:ascii="Times New Roman" w:hAnsi="Times New Roman" w:eastAsia="方正仿宋_GBK" w:cs="Times New Roman"/>
          <w:color w:val="000000"/>
          <w:sz w:val="28"/>
          <w:szCs w:val="28"/>
        </w:rPr>
        <w:t>860</w:t>
      </w: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880mm</w:t>
      </w:r>
      <w:r>
        <w:rPr>
          <w:rFonts w:hint="eastAsia" w:ascii="方正仿宋_GBK" w:hAnsi="方正仿宋_GBK" w:eastAsia="方正仿宋_GBK" w:cs="方正仿宋_GBK"/>
          <w:color w:val="000000"/>
          <w:sz w:val="28"/>
          <w:szCs w:val="28"/>
        </w:rPr>
        <w:t>长；</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）卡套与挂绳印制</w:t>
      </w:r>
      <w:r>
        <w:rPr>
          <w:rFonts w:hint="default" w:ascii="Times New Roman" w:hAnsi="Times New Roman" w:eastAsia="方正仿宋_GBK" w:cs="Times New Roman"/>
          <w:color w:val="000000"/>
          <w:sz w:val="28"/>
          <w:szCs w:val="28"/>
        </w:rPr>
        <w:t>CQA</w:t>
      </w:r>
      <w:r>
        <w:rPr>
          <w:rFonts w:hint="eastAsia" w:ascii="方正仿宋_GBK" w:hAnsi="方正仿宋_GBK" w:eastAsia="方正仿宋_GBK" w:cs="方正仿宋_GBK"/>
          <w:color w:val="000000"/>
          <w:sz w:val="28"/>
          <w:szCs w:val="28"/>
        </w:rPr>
        <w:t>标识及“重庆江北国际机场”字样（带英文）；</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560" w:firstLineChars="200"/>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color w:val="000000"/>
          <w:sz w:val="28"/>
          <w:szCs w:val="28"/>
        </w:rPr>
        <w:t>(</w:t>
      </w:r>
      <w:r>
        <w:rPr>
          <w:rFonts w:hint="default" w:ascii="Times New Roman" w:hAnsi="Times New Roman" w:eastAsia="方正仿宋_GBK" w:cs="Times New Roman"/>
          <w:color w:val="000000"/>
          <w:sz w:val="28"/>
          <w:szCs w:val="28"/>
        </w:rPr>
        <w:t>4</w:t>
      </w:r>
      <w:r>
        <w:rPr>
          <w:rFonts w:hint="eastAsia" w:ascii="方正仿宋_GBK" w:hAnsi="方正仿宋_GBK" w:eastAsia="方正仿宋_GBK" w:cs="方正仿宋_GBK"/>
          <w:color w:val="000000"/>
          <w:sz w:val="28"/>
          <w:szCs w:val="28"/>
        </w:rPr>
        <w:t>)卡套及挂绳所用五金锁钩以简单轻巧为主。</w:t>
      </w: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460" w:lineRule="exact"/>
        <w:textAlignment w:val="auto"/>
        <w:rPr>
          <w:rFonts w:hint="eastAsia" w:ascii="仿宋" w:hAnsi="仿宋" w:eastAsia="仿宋" w:cs="仿宋"/>
          <w:b/>
          <w:bCs/>
          <w:sz w:val="28"/>
          <w:szCs w:val="28"/>
          <w:lang w:val="en-US" w:eastAsia="zh-CN"/>
        </w:rPr>
      </w:pPr>
      <w:r>
        <w:rPr>
          <w:rFonts w:hint="eastAsia" w:ascii="方正仿宋_GBK" w:hAnsi="方正仿宋_GBK" w:eastAsia="方正仿宋_GBK" w:cs="方正仿宋_GBK"/>
          <w:b/>
          <w:bCs/>
          <w:sz w:val="28"/>
          <w:szCs w:val="28"/>
          <w:lang w:eastAsia="zh-CN"/>
        </w:rPr>
        <w:t>附件</w:t>
      </w:r>
      <w:r>
        <w:rPr>
          <w:rFonts w:hint="default" w:ascii="Times New Roman" w:hAnsi="Times New Roman" w:eastAsia="方正仿宋_GBK" w:cs="Times New Roman"/>
          <w:b/>
          <w:bCs/>
          <w:sz w:val="28"/>
          <w:szCs w:val="28"/>
          <w:lang w:val="en-US" w:eastAsia="zh-CN"/>
        </w:rPr>
        <w:t>5</w:t>
      </w:r>
      <w:r>
        <w:rPr>
          <w:rFonts w:hint="eastAsia" w:ascii="仿宋" w:hAnsi="仿宋" w:eastAsia="仿宋" w:cs="仿宋"/>
          <w:b/>
          <w:bCs/>
          <w:sz w:val="28"/>
          <w:szCs w:val="28"/>
          <w:lang w:val="en-US" w:eastAsia="zh-CN"/>
        </w:rPr>
        <w:t>：</w:t>
      </w:r>
    </w:p>
    <w:p>
      <w:pPr>
        <w:spacing w:afterLines="50" w:line="500" w:lineRule="exact"/>
        <w:jc w:val="center"/>
        <w:rPr>
          <w:rFonts w:hint="eastAsia" w:ascii="方正小标宋_GBK" w:hAnsi="方正小标宋_GBK" w:eastAsia="方正小标宋_GBK" w:cs="方正小标宋_GBK"/>
          <w:b w:val="0"/>
          <w:bCs/>
          <w:sz w:val="36"/>
          <w:szCs w:val="36"/>
          <w:lang w:eastAsia="zh-CN"/>
        </w:rPr>
      </w:pPr>
      <w:r>
        <w:rPr>
          <w:rFonts w:hint="default" w:ascii="Times New Roman" w:hAnsi="Times New Roman" w:eastAsia="方正小标宋_GBK" w:cs="Times New Roman"/>
          <w:b w:val="0"/>
          <w:bCs/>
          <w:sz w:val="36"/>
          <w:szCs w:val="36"/>
          <w:lang w:val="en-US" w:eastAsia="zh-CN"/>
        </w:rPr>
        <w:t>2023</w:t>
      </w:r>
      <w:r>
        <w:rPr>
          <w:rFonts w:hint="eastAsia" w:ascii="方正小标宋_GBK" w:hAnsi="方正小标宋_GBK" w:eastAsia="方正小标宋_GBK" w:cs="方正小标宋_GBK"/>
          <w:b w:val="0"/>
          <w:bCs/>
          <w:sz w:val="36"/>
          <w:szCs w:val="36"/>
          <w:lang w:val="en-US" w:eastAsia="zh-CN"/>
        </w:rPr>
        <w:t>年</w:t>
      </w:r>
      <w:r>
        <w:rPr>
          <w:rFonts w:hint="eastAsia" w:ascii="方正小标宋_GBK" w:hAnsi="方正小标宋_GBK" w:eastAsia="方正小标宋_GBK" w:cs="方正小标宋_GBK"/>
          <w:b w:val="0"/>
          <w:bCs/>
          <w:sz w:val="36"/>
          <w:szCs w:val="36"/>
          <w:lang w:eastAsia="zh-CN"/>
        </w:rPr>
        <w:t>控制区人员长期通行证卡套采购项目</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主要合同条款</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重庆江北国际机场有限公司</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w:t>
      </w:r>
    </w:p>
    <w:p>
      <w:pPr>
        <w:keepNext w:val="0"/>
        <w:keepLines w:val="0"/>
        <w:pageBreakBefore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为明确甲乙双方权利和义务，根据《中华人民共和国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》及相关法律规定，经双方协商，一致同意就甲方向乙方采购</w:t>
      </w:r>
      <w:r>
        <w:rPr>
          <w:rFonts w:hint="default" w:ascii="Times New Roman" w:hAnsi="Times New Roman" w:eastAsia="方正仿宋_GBK" w:cs="Times New Roman"/>
          <w:sz w:val="28"/>
          <w:szCs w:val="28"/>
          <w:lang w:val="en-US" w:eastAsia="zh-CN"/>
        </w:rPr>
        <w:t>2023</w:t>
      </w:r>
      <w:r>
        <w:rPr>
          <w:rFonts w:hint="eastAsia" w:ascii="方正仿宋_GBK" w:hAnsi="方正仿宋_GBK" w:eastAsia="方正仿宋_GBK" w:cs="方正仿宋_GBK"/>
          <w:sz w:val="28"/>
          <w:szCs w:val="28"/>
          <w:lang w:val="en-US" w:eastAsia="zh-CN"/>
        </w:rPr>
        <w:t>年</w:t>
      </w:r>
      <w:r>
        <w:rPr>
          <w:rFonts w:hint="eastAsia" w:ascii="方正仿宋_GBK" w:hAnsi="方正仿宋_GBK" w:eastAsia="方正仿宋_GBK" w:cs="方正仿宋_GBK"/>
          <w:sz w:val="28"/>
          <w:szCs w:val="28"/>
          <w:lang w:eastAsia="zh-CN"/>
        </w:rPr>
        <w:t>控制区人员长期通行证卡套</w:t>
      </w:r>
      <w:r>
        <w:rPr>
          <w:rFonts w:hint="eastAsia" w:ascii="方正仿宋_GBK" w:hAnsi="方正仿宋_GBK" w:eastAsia="方正仿宋_GBK" w:cs="方正仿宋_GBK"/>
          <w:sz w:val="28"/>
          <w:szCs w:val="28"/>
        </w:rPr>
        <w:t>事宜达成以下协议，现签定本合同，以资共同遵守履行：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0" w:name="_Toc29297"/>
      <w:bookmarkStart w:id="1" w:name="_Toc502913786"/>
      <w:bookmarkStart w:id="2" w:name="_Toc10975"/>
      <w:bookmarkStart w:id="3" w:name="_Toc489459058"/>
      <w:bookmarkStart w:id="4" w:name="_Toc517794955"/>
      <w:bookmarkStart w:id="5" w:name="_Toc478110954"/>
      <w:bookmarkStart w:id="6" w:name="_Toc487235858"/>
      <w:bookmarkStart w:id="7" w:name="_Toc483076486"/>
      <w:bookmarkStart w:id="8" w:name="_Toc482713466"/>
      <w:bookmarkStart w:id="9" w:name="_Toc15128"/>
      <w:bookmarkStart w:id="10" w:name="_Toc457309064"/>
      <w:bookmarkStart w:id="11" w:name="_Toc477332811"/>
      <w:bookmarkStart w:id="12" w:name="_Toc479755245"/>
      <w:bookmarkStart w:id="13" w:name="_Toc482967856"/>
      <w:r>
        <w:rPr>
          <w:rFonts w:hint="eastAsia" w:ascii="方正仿宋_GBK" w:hAnsi="方正仿宋_GBK" w:eastAsia="方正仿宋_GBK" w:cs="方正仿宋_GBK"/>
          <w:b/>
          <w:snapToGrid w:val="0"/>
          <w:w w:val="99"/>
          <w:sz w:val="28"/>
          <w:szCs w:val="28"/>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4" w:name="_Toc479755246"/>
      <w:bookmarkStart w:id="15" w:name="_Toc478110955"/>
      <w:bookmarkStart w:id="16" w:name="_Toc477332812"/>
      <w:bookmarkStart w:id="17" w:name="_Toc457309065"/>
      <w:r>
        <w:rPr>
          <w:rFonts w:hint="default" w:ascii="Times New Roman" w:hAnsi="Times New Roman" w:eastAsia="方正仿宋_GBK" w:cs="Times New Roman"/>
          <w:b/>
          <w:sz w:val="28"/>
          <w:szCs w:val="28"/>
        </w:rPr>
        <w:t>1.1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签署本合同，旨在使甲方向乙方采购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控制区人员长期通行证卡套”制作及技术服务</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8" w:name="_Toc477332813"/>
      <w:bookmarkStart w:id="19" w:name="_Toc479755247"/>
      <w:bookmarkStart w:id="20" w:name="_Toc478110956"/>
      <w:r>
        <w:rPr>
          <w:rFonts w:hint="default" w:ascii="Times New Roman" w:hAnsi="Times New Roman" w:eastAsia="方正仿宋_GBK" w:cs="Times New Roman"/>
          <w:b/>
          <w:sz w:val="28"/>
          <w:szCs w:val="28"/>
        </w:rPr>
        <w:t>1.2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采购关系</w:t>
      </w:r>
      <w:bookmarkEnd w:id="18"/>
      <w:bookmarkEnd w:id="19"/>
      <w:bookmarkEnd w:id="2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甲方与乙方是合同关系，乙方履行本合同并遵守中华人民共和国</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法律法规，承担相应责任。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21" w:name="_Toc477332814"/>
      <w:bookmarkStart w:id="22" w:name="_Toc478110957"/>
      <w:bookmarkStart w:id="23" w:name="_Toc479755248"/>
      <w:r>
        <w:rPr>
          <w:rFonts w:hint="default" w:ascii="Times New Roman" w:hAnsi="Times New Roman" w:eastAsia="方正仿宋_GBK" w:cs="Times New Roman"/>
          <w:b/>
          <w:sz w:val="28"/>
          <w:szCs w:val="28"/>
        </w:rPr>
        <w:t>1.3</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基本原则</w:t>
      </w:r>
      <w:bookmarkEnd w:id="21"/>
      <w:bookmarkEnd w:id="22"/>
      <w:bookmarkEnd w:id="23"/>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24" w:name="_Toc13364"/>
      <w:bookmarkStart w:id="25" w:name="_Toc479755249"/>
      <w:bookmarkStart w:id="26" w:name="_Toc483076487"/>
      <w:bookmarkStart w:id="27" w:name="_Toc482967857"/>
      <w:bookmarkStart w:id="28" w:name="_Toc502913787"/>
      <w:bookmarkStart w:id="29" w:name="_Toc457309068"/>
      <w:bookmarkStart w:id="30" w:name="_Toc31550"/>
      <w:bookmarkStart w:id="31" w:name="_Toc477332815"/>
      <w:bookmarkStart w:id="32" w:name="_Toc517794956"/>
      <w:bookmarkStart w:id="33" w:name="_Toc482713467"/>
      <w:bookmarkStart w:id="34" w:name="_Toc487235859"/>
      <w:bookmarkStart w:id="35" w:name="_Toc24122"/>
      <w:bookmarkStart w:id="36" w:name="_Toc489459059"/>
      <w:bookmarkStart w:id="37" w:name="_Toc478110958"/>
      <w:r>
        <w:rPr>
          <w:rFonts w:hint="eastAsia" w:ascii="方正仿宋_GBK" w:hAnsi="方正仿宋_GBK" w:eastAsia="方正仿宋_GBK" w:cs="方正仿宋_GBK"/>
          <w:b/>
          <w:snapToGrid w:val="0"/>
          <w:w w:val="99"/>
          <w:sz w:val="28"/>
          <w:szCs w:val="28"/>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lang w:val="en-US" w:eastAsia="zh-CN"/>
        </w:rPr>
      </w:pPr>
      <w:bookmarkStart w:id="38" w:name="_Toc457309069"/>
      <w:bookmarkStart w:id="39" w:name="_Toc479755250"/>
      <w:bookmarkStart w:id="40" w:name="_Toc477332816"/>
      <w:bookmarkStart w:id="41" w:name="_Toc478110959"/>
      <w:r>
        <w:rPr>
          <w:rFonts w:hint="default" w:ascii="Times New Roman" w:hAnsi="Times New Roman" w:eastAsia="方正仿宋_GBK" w:cs="Times New Roman"/>
          <w:b/>
          <w:sz w:val="28"/>
          <w:szCs w:val="28"/>
          <w:lang w:val="en-US" w:eastAsia="zh-CN"/>
        </w:rPr>
        <w:t>2.1</w:t>
      </w:r>
      <w:r>
        <w:rPr>
          <w:rFonts w:hint="eastAsia" w:ascii="方正仿宋_GBK" w:hAnsi="方正仿宋_GBK" w:eastAsia="方正仿宋_GBK" w:cs="方正仿宋_GBK"/>
          <w:b/>
          <w:sz w:val="28"/>
          <w:szCs w:val="28"/>
          <w:lang w:val="en-US" w:eastAsia="zh-CN"/>
        </w:rPr>
        <w:t xml:space="preserve"> 采购</w:t>
      </w:r>
      <w:bookmarkEnd w:id="38"/>
      <w:bookmarkEnd w:id="39"/>
      <w:bookmarkEnd w:id="40"/>
      <w:bookmarkEnd w:id="41"/>
      <w:r>
        <w:rPr>
          <w:rFonts w:hint="eastAsia" w:ascii="方正仿宋_GBK" w:hAnsi="方正仿宋_GBK" w:eastAsia="方正仿宋_GBK" w:cs="方正仿宋_GBK"/>
          <w:b/>
          <w:sz w:val="28"/>
          <w:szCs w:val="28"/>
          <w:lang w:val="en-US" w:eastAsia="zh-CN"/>
        </w:rPr>
        <w:t>内容</w:t>
      </w:r>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按本合同项下条件，甲方向乙方采购</w:t>
      </w:r>
      <w:r>
        <w:rPr>
          <w:rFonts w:hint="eastAsia" w:ascii="方正仿宋_GBK" w:hAnsi="方正仿宋_GBK" w:eastAsia="方正仿宋_GBK" w:cs="方正仿宋_GBK"/>
          <w:sz w:val="28"/>
          <w:szCs w:val="28"/>
          <w:lang w:eastAsia="zh-CN"/>
        </w:rPr>
        <w:t>控制区人员长期通行证卡套</w:t>
      </w:r>
      <w:r>
        <w:rPr>
          <w:rFonts w:hint="default" w:ascii="Times New Roman" w:hAnsi="Times New Roman" w:eastAsia="方正仿宋_GBK" w:cs="Times New Roman"/>
          <w:sz w:val="28"/>
          <w:szCs w:val="28"/>
          <w:lang w:val="en-US" w:eastAsia="zh-CN"/>
        </w:rPr>
        <w:t>20000</w:t>
      </w:r>
      <w:r>
        <w:rPr>
          <w:rFonts w:hint="eastAsia" w:ascii="方正仿宋_GBK" w:hAnsi="方正仿宋_GBK" w:eastAsia="方正仿宋_GBK" w:cs="方正仿宋_GBK"/>
          <w:sz w:val="28"/>
          <w:szCs w:val="28"/>
          <w:lang w:val="en-US" w:eastAsia="zh-CN"/>
        </w:rPr>
        <w:t>张。</w:t>
      </w:r>
    </w:p>
    <w:p>
      <w:pPr>
        <w:pStyle w:val="9"/>
        <w:keepNext w:val="0"/>
        <w:keepLines w:val="0"/>
        <w:pageBreakBefore w:val="0"/>
        <w:widowControl w:val="0"/>
        <w:kinsoku/>
        <w:wordWrap/>
        <w:overflowPunct/>
        <w:topLinePunct w:val="0"/>
        <w:autoSpaceDE/>
        <w:autoSpaceDN/>
        <w:bidi w:val="0"/>
        <w:adjustRightInd/>
        <w:snapToGrid/>
        <w:spacing w:before="0" w:after="0" w:line="500" w:lineRule="atLeast"/>
        <w:ind w:firstLine="562" w:firstLineChars="200"/>
        <w:jc w:val="both"/>
        <w:textAlignment w:val="auto"/>
        <w:rPr>
          <w:rFonts w:hint="default"/>
          <w:lang w:val="en-US" w:eastAsia="zh-CN"/>
        </w:rPr>
      </w:pPr>
      <w:r>
        <w:rPr>
          <w:rFonts w:hint="default" w:ascii="Times New Roman" w:hAnsi="Times New Roman" w:eastAsia="方正仿宋_GBK" w:cs="Times New Roman"/>
          <w:sz w:val="28"/>
          <w:szCs w:val="28"/>
          <w:lang w:val="en-US" w:eastAsia="zh-CN"/>
        </w:rPr>
        <w:t>2.1.1</w:t>
      </w:r>
      <w:r>
        <w:rPr>
          <w:rFonts w:hint="eastAsia" w:ascii="方正仿宋_GBK" w:hAnsi="方正仿宋_GBK" w:eastAsia="方正仿宋_GBK" w:cs="方正仿宋_GBK"/>
          <w:sz w:val="28"/>
          <w:szCs w:val="28"/>
          <w:lang w:val="en-US" w:eastAsia="zh-CN"/>
        </w:rPr>
        <w:t xml:space="preserve"> 技术要求</w:t>
      </w: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default" w:ascii="Times New Roman" w:hAnsi="Times New Roman" w:eastAsia="方正仿宋_GBK" w:cs="Times New Roman"/>
          <w:b/>
          <w:bCs/>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2.1.2</w:t>
      </w:r>
      <w:r>
        <w:rPr>
          <w:rFonts w:hint="eastAsia" w:ascii="方正仿宋_GBK" w:hAnsi="方正仿宋_GBK" w:eastAsia="方正仿宋_GBK" w:cs="方正仿宋_GBK"/>
          <w:b/>
          <w:bCs/>
          <w:color w:val="auto"/>
          <w:sz w:val="28"/>
          <w:szCs w:val="28"/>
          <w:highlight w:val="none"/>
          <w:lang w:val="en-US" w:eastAsia="zh-CN"/>
        </w:rPr>
        <w:t xml:space="preserve"> 制作要求</w:t>
      </w:r>
    </w:p>
    <w:p>
      <w:pPr>
        <w:keepNext w:val="0"/>
        <w:keepLines w:val="0"/>
        <w:pageBreakBefore w:val="0"/>
        <w:widowControl/>
        <w:kinsoku/>
        <w:wordWrap/>
        <w:overflowPunct/>
        <w:topLinePunct w:val="0"/>
        <w:autoSpaceDE/>
        <w:autoSpaceDN/>
        <w:bidi w:val="0"/>
        <w:adjustRightInd/>
        <w:snapToGrid/>
        <w:spacing w:line="500" w:lineRule="atLeas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lang w:val="en-US" w:eastAsia="zh-CN"/>
        </w:rPr>
        <w:t>根据需要设计并制作出符合采购方要求的控制区人员长期通行证卡套，不限次数地设计、修改直至制作出采购方满意的卡套，并提供卡套设计的</w:t>
      </w:r>
      <w:r>
        <w:rPr>
          <w:rFonts w:hint="eastAsia" w:ascii="Times New Roman" w:hAnsi="Times New Roman" w:eastAsia="方正仿宋_GBK" w:cs="Times New Roman"/>
          <w:color w:val="auto"/>
          <w:sz w:val="28"/>
          <w:szCs w:val="28"/>
          <w:highlight w:val="none"/>
          <w:lang w:val="en-US" w:eastAsia="zh-CN"/>
        </w:rPr>
        <w:t>最终样品</w:t>
      </w:r>
      <w:r>
        <w:rPr>
          <w:rFonts w:hint="eastAsia" w:eastAsia="方正仿宋_GBK" w:cs="Times New Roman"/>
          <w:color w:val="auto"/>
          <w:sz w:val="28"/>
          <w:szCs w:val="28"/>
          <w:highlight w:val="none"/>
          <w:lang w:val="en-US" w:eastAsia="zh-CN"/>
        </w:rPr>
        <w:t>备案</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default" w:ascii="方正仿宋_GBK" w:hAnsi="方正仿宋_GBK" w:eastAsia="方正仿宋_GBK" w:cs="方正仿宋_GBK"/>
          <w:b/>
          <w:sz w:val="28"/>
          <w:szCs w:val="28"/>
          <w:lang w:val="en-US" w:eastAsia="zh-CN"/>
        </w:rPr>
      </w:pPr>
      <w:bookmarkStart w:id="42" w:name="_Toc478110960"/>
      <w:bookmarkStart w:id="43" w:name="_Toc477332817"/>
      <w:bookmarkStart w:id="44" w:name="_Toc457309070"/>
      <w:bookmarkStart w:id="45" w:name="_Toc479755251"/>
      <w:r>
        <w:rPr>
          <w:rFonts w:hint="default" w:ascii="Times New Roman" w:hAnsi="Times New Roman" w:eastAsia="方正仿宋_GBK" w:cs="Times New Roman"/>
          <w:b/>
          <w:sz w:val="28"/>
          <w:szCs w:val="28"/>
        </w:rPr>
        <w:t>2.2</w:t>
      </w:r>
      <w:bookmarkEnd w:id="42"/>
      <w:bookmarkEnd w:id="43"/>
      <w:bookmarkEnd w:id="44"/>
      <w:bookmarkEnd w:id="45"/>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lang w:eastAsia="zh-CN"/>
        </w:rPr>
        <w:t>工期</w:t>
      </w:r>
      <w:r>
        <w:rPr>
          <w:rFonts w:hint="eastAsia" w:ascii="方正仿宋_GBK" w:hAnsi="方正仿宋_GBK" w:eastAsia="方正仿宋_GBK" w:cs="方正仿宋_GBK"/>
          <w:b/>
          <w:sz w:val="28"/>
          <w:szCs w:val="28"/>
          <w:lang w:val="en-US" w:eastAsia="zh-CN"/>
        </w:rPr>
        <w:t>/到货时间</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自</w:t>
      </w:r>
      <w:r>
        <w:rPr>
          <w:rFonts w:hint="eastAsia" w:ascii="方正仿宋_GBK" w:hAnsi="方正仿宋_GBK" w:eastAsia="方正仿宋_GBK" w:cs="方正仿宋_GBK"/>
          <w:sz w:val="28"/>
          <w:szCs w:val="28"/>
        </w:rPr>
        <w:t>合同签订之日起</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个日历天内一次性送货至甲方指定地点</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46" w:name="_Toc457309071"/>
      <w:bookmarkStart w:id="47" w:name="_Toc477332818"/>
      <w:bookmarkStart w:id="48" w:name="_Toc478110961"/>
      <w:bookmarkStart w:id="49" w:name="_Toc479755252"/>
      <w:r>
        <w:rPr>
          <w:rFonts w:hint="default" w:ascii="Times New Roman" w:hAnsi="Times New Roman" w:eastAsia="方正仿宋_GBK" w:cs="Times New Roman"/>
          <w:b/>
          <w:sz w:val="28"/>
          <w:szCs w:val="28"/>
        </w:rPr>
        <w:t>2.3</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服务采购的调整</w:t>
      </w:r>
      <w:bookmarkEnd w:id="46"/>
      <w:bookmarkEnd w:id="47"/>
      <w:bookmarkEnd w:id="48"/>
      <w:bookmarkEnd w:id="49"/>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对于本合同约定的服务项目和范围，经甲、乙双方协商一致，在不影响正常证件办理工作的前提下，</w:t>
      </w:r>
      <w:r>
        <w:rPr>
          <w:rFonts w:hint="eastAsia" w:ascii="方正仿宋_GBK" w:hAnsi="方正仿宋_GBK" w:eastAsia="方正仿宋_GBK" w:cs="方正仿宋_GBK"/>
          <w:color w:val="auto"/>
          <w:sz w:val="28"/>
          <w:szCs w:val="28"/>
          <w:lang w:eastAsia="zh-CN"/>
        </w:rPr>
        <w:t>经双方确定之后</w:t>
      </w:r>
      <w:r>
        <w:rPr>
          <w:rFonts w:hint="eastAsia" w:ascii="方正仿宋_GBK" w:hAnsi="方正仿宋_GBK" w:eastAsia="方正仿宋_GBK" w:cs="方正仿宋_GBK"/>
          <w:color w:val="auto"/>
          <w:sz w:val="28"/>
          <w:szCs w:val="28"/>
        </w:rPr>
        <w:t>可以在</w:t>
      </w:r>
      <w:r>
        <w:rPr>
          <w:rFonts w:hint="eastAsia" w:ascii="方正仿宋_GBK" w:hAnsi="方正仿宋_GBK" w:eastAsia="方正仿宋_GBK" w:cs="方正仿宋_GBK"/>
          <w:color w:val="auto"/>
          <w:sz w:val="28"/>
          <w:szCs w:val="28"/>
          <w:lang w:eastAsia="zh-CN"/>
        </w:rPr>
        <w:t>工期上</w:t>
      </w:r>
      <w:r>
        <w:rPr>
          <w:rFonts w:hint="eastAsia" w:ascii="方正仿宋_GBK" w:hAnsi="方正仿宋_GBK" w:eastAsia="方正仿宋_GBK" w:cs="方正仿宋_GBK"/>
          <w:color w:val="auto"/>
          <w:sz w:val="28"/>
          <w:szCs w:val="28"/>
        </w:rPr>
        <w:t>作适当调整。</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50" w:name="_Toc477332820"/>
      <w:bookmarkStart w:id="51" w:name="_Toc457309073"/>
      <w:bookmarkStart w:id="52" w:name="_Toc482713468"/>
      <w:bookmarkStart w:id="53" w:name="_Toc489459060"/>
      <w:bookmarkStart w:id="54" w:name="_Toc3846"/>
      <w:bookmarkStart w:id="55" w:name="_Toc479755254"/>
      <w:bookmarkStart w:id="56" w:name="_Toc482967858"/>
      <w:bookmarkStart w:id="57" w:name="_Toc483076488"/>
      <w:bookmarkStart w:id="58" w:name="_Toc23961"/>
      <w:bookmarkStart w:id="59" w:name="_Toc502913788"/>
      <w:bookmarkStart w:id="60" w:name="_Toc20555"/>
      <w:bookmarkStart w:id="61" w:name="_Toc517794957"/>
      <w:bookmarkStart w:id="62" w:name="_Toc487235860"/>
      <w:bookmarkStart w:id="63" w:name="_Toc478110963"/>
      <w:r>
        <w:rPr>
          <w:rFonts w:hint="eastAsia" w:ascii="方正仿宋_GBK" w:hAnsi="方正仿宋_GBK" w:eastAsia="方正仿宋_GBK" w:cs="方正仿宋_GBK"/>
          <w:b/>
          <w:snapToGrid w:val="0"/>
          <w:w w:val="99"/>
          <w:sz w:val="28"/>
          <w:szCs w:val="28"/>
        </w:rPr>
        <w:t>第三章 履约保证金</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bookmarkStart w:id="64" w:name="_Toc478110964"/>
      <w:bookmarkStart w:id="65" w:name="_Toc479755255"/>
      <w:bookmarkStart w:id="66" w:name="_Toc477332821"/>
      <w:bookmarkStart w:id="67" w:name="_Toc457309074"/>
      <w:r>
        <w:rPr>
          <w:rFonts w:hint="default" w:ascii="Times New Roman" w:hAnsi="Times New Roman" w:eastAsia="方正仿宋_GBK" w:cs="Times New Roman"/>
          <w:color w:val="auto"/>
          <w:sz w:val="28"/>
          <w:szCs w:val="28"/>
          <w:lang w:val="en-US" w:eastAsia="zh-CN"/>
        </w:rPr>
        <w:t>3.1</w:t>
      </w:r>
      <w:r>
        <w:rPr>
          <w:rFonts w:hint="eastAsia" w:ascii="方正仿宋_GBK" w:hAnsi="方正仿宋_GBK" w:eastAsia="方正仿宋_GBK" w:cs="方正仿宋_GBK"/>
          <w:color w:val="auto"/>
          <w:sz w:val="28"/>
          <w:szCs w:val="28"/>
          <w:lang w:eastAsia="zh-CN"/>
        </w:rPr>
        <w:t>履约保证金为</w:t>
      </w:r>
      <w:r>
        <w:rPr>
          <w:rFonts w:hint="default" w:ascii="Times New Roman" w:hAnsi="Times New Roman" w:eastAsia="方正仿宋_GBK" w:cs="Times New Roman"/>
          <w:color w:val="auto"/>
          <w:sz w:val="28"/>
          <w:szCs w:val="28"/>
          <w:lang w:val="en-US" w:eastAsia="zh-CN"/>
        </w:rPr>
        <w:t>7000.00</w:t>
      </w:r>
      <w:r>
        <w:rPr>
          <w:rFonts w:hint="eastAsia" w:ascii="方正仿宋_GBK" w:hAnsi="方正仿宋_GBK" w:eastAsia="方正仿宋_GBK" w:cs="方正仿宋_GBK"/>
          <w:color w:val="auto"/>
          <w:sz w:val="28"/>
          <w:szCs w:val="28"/>
          <w:lang w:val="en-US" w:eastAsia="zh-CN"/>
        </w:rPr>
        <w:t>（大写：柒仟元整），</w:t>
      </w:r>
      <w:r>
        <w:rPr>
          <w:rFonts w:hint="eastAsia" w:ascii="方正仿宋_GBK" w:hAnsi="方正仿宋_GBK" w:eastAsia="方正仿宋_GBK" w:cs="方正仿宋_GBK"/>
          <w:color w:val="auto"/>
          <w:sz w:val="28"/>
          <w:szCs w:val="28"/>
          <w:lang w:eastAsia="zh-CN"/>
        </w:rPr>
        <w:t>成交方须在收到成交通知书后</w:t>
      </w:r>
      <w:r>
        <w:rPr>
          <w:rFonts w:hint="default"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甲方名称</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开户行：建行</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rPr>
        <w:t>渝北机场</w:t>
      </w:r>
      <w:r>
        <w:rPr>
          <w:rFonts w:hint="eastAsia" w:ascii="方正仿宋_GBK" w:hAnsi="方正仿宋_GBK" w:eastAsia="方正仿宋_GBK" w:cs="方正仿宋_GBK"/>
          <w:sz w:val="28"/>
          <w:szCs w:val="28"/>
          <w:lang w:eastAsia="zh-CN"/>
        </w:rPr>
        <w:t>支行</w:t>
      </w:r>
    </w:p>
    <w:p>
      <w:pPr>
        <w:keepNext w:val="0"/>
        <w:keepLines w:val="0"/>
        <w:pageBreakBefore w:val="0"/>
        <w:kinsoku/>
        <w:wordWrap/>
        <w:overflowPunct/>
        <w:topLinePunct w:val="0"/>
        <w:autoSpaceDE/>
        <w:autoSpaceDN/>
        <w:bidi w:val="0"/>
        <w:spacing w:line="500" w:lineRule="atLeas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eastAsia="zh-CN"/>
        </w:rPr>
        <w:t>甲方银行账</w:t>
      </w:r>
      <w:r>
        <w:rPr>
          <w:rFonts w:hint="eastAsia" w:ascii="方正仿宋_GBK" w:hAnsi="方正仿宋_GBK" w:eastAsia="方正仿宋_GBK" w:cs="方正仿宋_GBK"/>
          <w:b w:val="0"/>
          <w:bCs w:val="0"/>
          <w:sz w:val="28"/>
          <w:szCs w:val="28"/>
          <w:lang w:eastAsia="zh-CN"/>
        </w:rPr>
        <w:t>号：</w:t>
      </w:r>
      <w:r>
        <w:rPr>
          <w:rFonts w:hint="default" w:ascii="Times New Roman" w:hAnsi="Times New Roman" w:eastAsia="方正仿宋_GBK" w:cs="Times New Roman"/>
          <w:b w:val="0"/>
          <w:bCs w:val="0"/>
          <w:sz w:val="28"/>
          <w:szCs w:val="28"/>
        </w:rPr>
        <w:t>5005</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0108</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3800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0000</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0060</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3.2</w:t>
      </w:r>
      <w:r>
        <w:rPr>
          <w:rFonts w:hint="eastAsia" w:ascii="方正仿宋_GBK" w:hAnsi="方正仿宋_GBK" w:eastAsia="方正仿宋_GBK" w:cs="方正仿宋_GBK"/>
          <w:color w:val="auto"/>
          <w:sz w:val="28"/>
          <w:szCs w:val="28"/>
          <w:lang w:eastAsia="zh-CN"/>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个工作日</w:t>
      </w:r>
      <w:r>
        <w:rPr>
          <w:rFonts w:hint="eastAsia" w:ascii="方正仿宋_GBK" w:hAnsi="方正仿宋_GBK" w:eastAsia="方正仿宋_GBK" w:cs="方正仿宋_GBK"/>
          <w:color w:val="auto"/>
          <w:sz w:val="28"/>
          <w:szCs w:val="28"/>
          <w:lang w:eastAsia="zh-CN"/>
        </w:rPr>
        <w:t>内，应将履约保证金补足至本合同约定数额。若逾期未补足，甲方有权追究乙方相关违约责任。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3.3</w:t>
      </w:r>
      <w:r>
        <w:rPr>
          <w:rFonts w:hint="eastAsia" w:ascii="方正仿宋_GBK" w:hAnsi="方正仿宋_GBK" w:eastAsia="方正仿宋_GBK" w:cs="方正仿宋_GBK"/>
          <w:color w:val="auto"/>
          <w:sz w:val="28"/>
          <w:szCs w:val="28"/>
          <w:lang w:eastAsia="zh-CN"/>
        </w:rPr>
        <w:t>乙方支付本合同相应款项时，应在“付款备注”中写明“（合同编号）</w:t>
      </w:r>
      <w:r>
        <w:rPr>
          <w:rFonts w:hint="default" w:ascii="Times New Roman" w:hAnsi="Times New Roman" w:eastAsia="方正仿宋_GBK" w:cs="Times New Roman"/>
          <w:color w:val="auto"/>
          <w:sz w:val="28"/>
          <w:szCs w:val="28"/>
          <w:lang w:val="en-US" w:eastAsia="zh-CN"/>
        </w:rPr>
        <w:t>2023</w:t>
      </w:r>
      <w:r>
        <w:rPr>
          <w:rFonts w:hint="eastAsia" w:eastAsia="方正仿宋_GBK" w:cs="Times New Roman"/>
          <w:color w:val="auto"/>
          <w:sz w:val="28"/>
          <w:szCs w:val="28"/>
          <w:lang w:val="en-US" w:eastAsia="zh-CN"/>
        </w:rPr>
        <w:t>年</w:t>
      </w:r>
      <w:r>
        <w:rPr>
          <w:rFonts w:hint="eastAsia" w:ascii="方正仿宋_GBK" w:hAnsi="方正仿宋_GBK" w:eastAsia="方正仿宋_GBK" w:cs="方正仿宋_GBK"/>
          <w:color w:val="auto"/>
          <w:sz w:val="28"/>
          <w:szCs w:val="28"/>
          <w:lang w:val="en-US" w:eastAsia="zh-CN"/>
        </w:rPr>
        <w:t>控制区人员长期通行证卡套采购项目履约保证金</w:t>
      </w:r>
      <w:r>
        <w:rPr>
          <w:rFonts w:hint="eastAsia" w:ascii="方正仿宋_GBK" w:hAnsi="方正仿宋_GBK" w:eastAsia="方正仿宋_GBK" w:cs="方正仿宋_GBK"/>
          <w:color w:val="auto"/>
          <w:sz w:val="28"/>
          <w:szCs w:val="28"/>
          <w:lang w:eastAsia="zh-CN"/>
        </w:rPr>
        <w:t>”。乙方不得将本合同款项与其他合同款项一起支付，若因混合支付造成无法确认为本合同款项到账的，甲方有权视为逾期未支付。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sz w:val="28"/>
          <w:szCs w:val="28"/>
        </w:rPr>
      </w:pPr>
      <w:r>
        <w:rPr>
          <w:rFonts w:hint="default" w:ascii="Times New Roman" w:hAnsi="Times New Roman" w:eastAsia="方正仿宋_GBK" w:cs="Times New Roman"/>
          <w:b w:val="0"/>
          <w:bCs w:val="0"/>
          <w:color w:val="auto"/>
          <w:sz w:val="28"/>
          <w:szCs w:val="28"/>
          <w:lang w:val="en-US" w:eastAsia="zh-CN"/>
        </w:rPr>
        <w:t>3.4</w:t>
      </w:r>
      <w:r>
        <w:rPr>
          <w:rFonts w:hint="eastAsia" w:ascii="方正仿宋_GBK" w:hAnsi="方正仿宋_GBK" w:eastAsia="方正仿宋_GBK" w:cs="方正仿宋_GBK"/>
          <w:b w:val="0"/>
          <w:bCs w:val="0"/>
          <w:color w:val="auto"/>
          <w:sz w:val="28"/>
          <w:szCs w:val="28"/>
          <w:lang w:val="en-US" w:eastAsia="zh-CN"/>
        </w:rPr>
        <w:t>验收完成后，经甲方书面确认乙方未发生违约情形，乙方应向甲方提交退还保证金的书面申请。甲方在收到乙方退还保证金的申请及收据后，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lang w:val="en-US" w:eastAsia="zh-CN"/>
        </w:rPr>
        <w:t>个工作日内无息退还。</w:t>
      </w:r>
    </w:p>
    <w:bookmarkEnd w:id="64"/>
    <w:bookmarkEnd w:id="65"/>
    <w:bookmarkEnd w:id="66"/>
    <w:bookmarkEnd w:id="67"/>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68" w:name="_Toc517794958"/>
      <w:bookmarkStart w:id="69" w:name="_Toc5844"/>
      <w:bookmarkStart w:id="70" w:name="_Toc29563"/>
      <w:bookmarkStart w:id="71" w:name="_Toc457309077"/>
      <w:bookmarkStart w:id="72" w:name="_Toc502913789"/>
      <w:bookmarkStart w:id="73" w:name="_Toc487235861"/>
      <w:bookmarkStart w:id="74" w:name="_Toc483076489"/>
      <w:bookmarkStart w:id="75" w:name="_Toc482713469"/>
      <w:bookmarkStart w:id="76" w:name="_Toc478110967"/>
      <w:bookmarkStart w:id="77" w:name="_Toc477332824"/>
      <w:bookmarkStart w:id="78" w:name="_Toc479755258"/>
      <w:bookmarkStart w:id="79" w:name="_Toc482967859"/>
      <w:bookmarkStart w:id="80" w:name="_Toc489459061"/>
      <w:bookmarkStart w:id="81" w:name="_Toc16471"/>
      <w:r>
        <w:rPr>
          <w:rFonts w:hint="eastAsia" w:ascii="方正仿宋_GBK" w:hAnsi="方正仿宋_GBK" w:eastAsia="方正仿宋_GBK" w:cs="方正仿宋_GBK"/>
          <w:b/>
          <w:snapToGrid w:val="0"/>
          <w:w w:val="99"/>
          <w:sz w:val="28"/>
          <w:szCs w:val="28"/>
        </w:rPr>
        <w:t>第四章 服务采购费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82" w:name="_Toc457309078"/>
      <w:bookmarkStart w:id="83" w:name="_Toc479755259"/>
      <w:bookmarkStart w:id="84" w:name="_Toc477332825"/>
      <w:bookmarkStart w:id="85" w:name="_Toc478110968"/>
      <w:r>
        <w:rPr>
          <w:rFonts w:hint="default" w:ascii="Times New Roman" w:hAnsi="Times New Roman" w:eastAsia="方正仿宋_GBK" w:cs="Times New Roman"/>
          <w:b/>
          <w:sz w:val="28"/>
          <w:szCs w:val="28"/>
        </w:rPr>
        <w:t>4.1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服务采购费</w:t>
      </w:r>
      <w:bookmarkEnd w:id="82"/>
      <w:bookmarkEnd w:id="83"/>
      <w:bookmarkEnd w:id="84"/>
      <w:bookmarkEnd w:id="85"/>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服务采购费是指甲方向乙方采购</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控制区人员长期通行证卡套”采购</w:t>
      </w:r>
      <w:r>
        <w:rPr>
          <w:rFonts w:hint="eastAsia" w:ascii="方正仿宋_GBK" w:hAnsi="方正仿宋_GBK" w:eastAsia="方正仿宋_GBK" w:cs="方正仿宋_GBK"/>
          <w:sz w:val="28"/>
          <w:szCs w:val="28"/>
        </w:rPr>
        <w:t>项目所支付的全部费用。</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甲方同意为乙方完成本合同约定的义务而向其支付服务采购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4.1.4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r>
        <w:rPr>
          <w:rFonts w:hint="default" w:ascii="Times New Roman" w:hAnsi="Times New Roman" w:eastAsia="方正仿宋_GBK" w:cs="Times New Roman"/>
          <w:b/>
          <w:sz w:val="28"/>
          <w:szCs w:val="28"/>
        </w:rPr>
        <w:t>4.2</w:t>
      </w:r>
      <w:r>
        <w:rPr>
          <w:rFonts w:hint="default" w:ascii="Times New Roman" w:hAnsi="Times New Roman" w:eastAsia="方正仿宋_GBK" w:cs="Times New Roman"/>
          <w:b/>
          <w:sz w:val="28"/>
          <w:szCs w:val="28"/>
          <w:lang w:val="en-US" w:eastAsia="zh-CN"/>
        </w:rPr>
        <w:t xml:space="preserve"> </w:t>
      </w:r>
      <w:r>
        <w:rPr>
          <w:rFonts w:hint="eastAsia" w:ascii="方正仿宋_GBK" w:hAnsi="方正仿宋_GBK" w:eastAsia="方正仿宋_GBK" w:cs="方正仿宋_GBK"/>
          <w:b/>
          <w:sz w:val="28"/>
          <w:szCs w:val="28"/>
        </w:rPr>
        <w:t>费用及支付方式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4.2.1</w:t>
      </w:r>
      <w:r>
        <w:rPr>
          <w:rFonts w:hint="eastAsia" w:ascii="方正仿宋_GBK" w:hAnsi="方正仿宋_GBK" w:eastAsia="方正仿宋_GBK" w:cs="方正仿宋_GBK"/>
          <w:color w:val="auto"/>
          <w:sz w:val="28"/>
          <w:szCs w:val="28"/>
          <w:lang w:val="en-US" w:eastAsia="zh-CN"/>
        </w:rPr>
        <w:t>本合同约定的总价为不含税价格</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元，增值税税额为</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元，增值税税率为</w:t>
      </w:r>
      <w:r>
        <w:rPr>
          <w:rFonts w:hint="default" w:ascii="Times New Roman" w:hAnsi="Times New Roman" w:eastAsia="方正仿宋_GBK" w:cs="Times New Roman"/>
          <w:color w:val="auto"/>
          <w:sz w:val="28"/>
          <w:szCs w:val="28"/>
          <w:lang w:val="en-US" w:eastAsia="zh-CN"/>
        </w:rPr>
        <w:t>XX</w:t>
      </w:r>
      <w:r>
        <w:rPr>
          <w:rFonts w:hint="eastAsia" w:ascii="方正仿宋_GBK" w:hAnsi="方正仿宋_GBK" w:eastAsia="方正仿宋_GBK" w:cs="方正仿宋_GBK"/>
          <w:color w:val="auto"/>
          <w:sz w:val="28"/>
          <w:szCs w:val="28"/>
          <w:lang w:val="en-US" w:eastAsia="zh-CN"/>
        </w:rPr>
        <w:t>%。在合同履行期间，相应税款根据法律规定缴纳。如税率发生国家法律调整，合同含税价=当前合同约定的不含税价*（</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如果乙方提供增值税普通发票，甲方支付金额为合同约定不含增值税金额；若乙方提供增值税专用发票，甲方实际支付金额=不含增值税金额+增值税税额。经甲方验收合格且书面确认后，乙方应向甲方开具发票。甲方收到乙方发票后于</w:t>
      </w:r>
      <w:r>
        <w:rPr>
          <w:rFonts w:hint="default" w:ascii="Times New Roman" w:hAnsi="Times New Roman" w:eastAsia="方正仿宋_GBK" w:cs="Times New Roman"/>
          <w:color w:val="auto"/>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个工作日内一次性支付采购费用。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4.2.2</w:t>
      </w:r>
      <w:r>
        <w:rPr>
          <w:rFonts w:hint="eastAsia" w:ascii="方正仿宋_GBK" w:hAnsi="方正仿宋_GBK" w:eastAsia="方正仿宋_GBK" w:cs="方正仿宋_GBK"/>
          <w:b w:val="0"/>
          <w:bCs w:val="0"/>
          <w:color w:val="auto"/>
          <w:sz w:val="28"/>
          <w:szCs w:val="28"/>
          <w:lang w:val="en-US" w:eastAsia="zh-CN"/>
        </w:rPr>
        <w:t>付款方式：银行转账或银行承兑汇票。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4.2.3</w:t>
      </w:r>
      <w:r>
        <w:rPr>
          <w:rFonts w:hint="eastAsia" w:ascii="方正仿宋_GBK" w:hAnsi="方正仿宋_GBK" w:eastAsia="方正仿宋_GBK" w:cs="方正仿宋_GBK"/>
          <w:b w:val="0"/>
          <w:bCs w:val="0"/>
          <w:color w:val="auto"/>
          <w:sz w:val="28"/>
          <w:szCs w:val="28"/>
          <w:lang w:val="en-US" w:eastAsia="zh-CN"/>
        </w:rPr>
        <w:t>乙方收款账户信息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开户行：</w:t>
      </w:r>
      <w:r>
        <w:rPr>
          <w:rFonts w:hint="default" w:ascii="Times New Roman" w:hAnsi="Times New Roman" w:eastAsia="方正仿宋_GBK" w:cs="Times New Roman"/>
          <w:b w:val="0"/>
          <w:bCs w:val="0"/>
          <w:color w:val="auto"/>
          <w:sz w:val="28"/>
          <w:szCs w:val="28"/>
          <w:lang w:val="en-US" w:eastAsia="zh-CN"/>
        </w:rPr>
        <w:t>XXXXXXXX</w:t>
      </w:r>
    </w:p>
    <w:p>
      <w:pPr>
        <w:spacing w:line="500" w:lineRule="exact"/>
        <w:ind w:firstLine="560" w:firstLineChars="200"/>
        <w:outlineLvl w:val="9"/>
        <w:rPr>
          <w:rFonts w:hint="default" w:ascii="方正仿宋_GBK" w:hAnsi="方正仿宋_GBK" w:eastAsia="方正仿宋_GBK" w:cs="方正仿宋_GBK"/>
          <w:bCs w:val="0"/>
          <w:color w:val="auto"/>
          <w:sz w:val="28"/>
          <w:szCs w:val="28"/>
          <w:lang w:val="en-US" w:eastAsia="zh-CN"/>
        </w:rPr>
      </w:pPr>
      <w:r>
        <w:rPr>
          <w:rFonts w:hint="eastAsia" w:ascii="方正仿宋_GBK" w:hAnsi="方正仿宋_GBK" w:eastAsia="方正仿宋_GBK" w:cs="方正仿宋_GBK"/>
          <w:bCs w:val="0"/>
          <w:color w:val="auto"/>
          <w:sz w:val="28"/>
          <w:szCs w:val="28"/>
          <w:lang w:val="en-US" w:eastAsia="zh-CN"/>
        </w:rPr>
        <w:t>账号：</w:t>
      </w:r>
      <w:r>
        <w:rPr>
          <w:rFonts w:hint="default" w:ascii="Times New Roman" w:hAnsi="Times New Roman" w:eastAsia="方正仿宋_GBK" w:cs="Times New Roman"/>
          <w:bCs w:val="0"/>
          <w:color w:val="auto"/>
          <w:sz w:val="28"/>
          <w:szCs w:val="28"/>
          <w:lang w:val="en-US" w:eastAsia="zh-CN"/>
        </w:rPr>
        <w:t>XXXXXXXXXX</w:t>
      </w:r>
    </w:p>
    <w:p>
      <w:pPr>
        <w:spacing w:line="500" w:lineRule="exact"/>
        <w:ind w:firstLine="560" w:firstLineChars="200"/>
        <w:outlineLvl w:val="9"/>
        <w:rPr>
          <w:rFonts w:hint="default" w:ascii="黑体" w:hAnsi="黑体" w:eastAsia="黑体" w:cs="黑体"/>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auto"/>
          <w:sz w:val="28"/>
          <w:szCs w:val="28"/>
          <w:lang w:val="en-US" w:eastAsia="zh-CN"/>
        </w:rPr>
        <w:t>户名：</w:t>
      </w:r>
      <w:r>
        <w:rPr>
          <w:rFonts w:hint="default" w:ascii="Times New Roman" w:hAnsi="Times New Roman" w:eastAsia="方正仿宋_GBK" w:cs="Times New Roman"/>
          <w:b w:val="0"/>
          <w:bCs w:val="0"/>
          <w:color w:val="auto"/>
          <w:sz w:val="28"/>
          <w:szCs w:val="28"/>
          <w:lang w:val="en-US" w:eastAsia="zh-CN"/>
        </w:rPr>
        <w:t>XXXXXXXXXX</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lang w:eastAsia="zh-CN"/>
        </w:rPr>
      </w:pPr>
      <w:bookmarkStart w:id="86" w:name="_Toc517794959"/>
      <w:bookmarkStart w:id="87" w:name="_Toc10732"/>
      <w:bookmarkStart w:id="88" w:name="_Toc483076491"/>
      <w:bookmarkStart w:id="89" w:name="_Toc20803"/>
      <w:bookmarkStart w:id="90" w:name="_Toc482713471"/>
      <w:bookmarkStart w:id="91" w:name="_Toc477332830"/>
      <w:bookmarkStart w:id="92" w:name="_Toc457309082"/>
      <w:bookmarkStart w:id="93" w:name="_Toc487235862"/>
      <w:bookmarkStart w:id="94" w:name="_Toc489459062"/>
      <w:bookmarkStart w:id="95" w:name="_Toc478110972"/>
      <w:bookmarkStart w:id="96" w:name="_Toc502913790"/>
      <w:bookmarkStart w:id="97" w:name="_Toc479755263"/>
      <w:bookmarkStart w:id="98" w:name="_Toc482967861"/>
      <w:bookmarkStart w:id="99" w:name="_Toc31281"/>
      <w:r>
        <w:rPr>
          <w:rFonts w:hint="eastAsia" w:ascii="方正仿宋_GBK" w:hAnsi="方正仿宋_GBK" w:eastAsia="方正仿宋_GBK" w:cs="方正仿宋_GBK"/>
          <w:b/>
          <w:snapToGrid w:val="0"/>
          <w:w w:val="99"/>
          <w:sz w:val="28"/>
          <w:szCs w:val="28"/>
        </w:rPr>
        <w:t>第五章 甲方的责任和</w:t>
      </w:r>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方正仿宋_GBK" w:hAnsi="方正仿宋_GBK" w:eastAsia="方正仿宋_GBK" w:cs="方正仿宋_GBK"/>
          <w:b/>
          <w:snapToGrid w:val="0"/>
          <w:w w:val="99"/>
          <w:sz w:val="28"/>
          <w:szCs w:val="28"/>
          <w:lang w:eastAsia="zh-CN"/>
        </w:rPr>
        <w:t>权利</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0" w:name="_Toc479755264"/>
      <w:bookmarkStart w:id="101" w:name="_Toc478110973"/>
      <w:r>
        <w:rPr>
          <w:rFonts w:hint="default" w:ascii="Times New Roman" w:hAnsi="Times New Roman" w:eastAsia="方正仿宋_GBK" w:cs="Times New Roman"/>
          <w:b/>
          <w:sz w:val="28"/>
          <w:szCs w:val="28"/>
        </w:rPr>
        <w:t>5.1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甲方责任</w:t>
      </w:r>
      <w:bookmarkEnd w:id="100"/>
      <w:bookmarkEnd w:id="101"/>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甲方应按合同约定及时支付乙方的合同费用</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02" w:name="_Toc478110974"/>
      <w:bookmarkStart w:id="103" w:name="_Toc477332832"/>
      <w:bookmarkStart w:id="104" w:name="_Toc479755265"/>
      <w:bookmarkStart w:id="105" w:name="_Toc457309084"/>
      <w:r>
        <w:rPr>
          <w:rFonts w:hint="default" w:ascii="Times New Roman" w:hAnsi="Times New Roman" w:eastAsia="方正仿宋_GBK" w:cs="Times New Roman"/>
          <w:b/>
          <w:sz w:val="28"/>
          <w:szCs w:val="28"/>
        </w:rPr>
        <w:t>5.2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甲方权利</w:t>
      </w:r>
      <w:bookmarkEnd w:id="102"/>
      <w:bookmarkEnd w:id="103"/>
      <w:bookmarkEnd w:id="104"/>
      <w:bookmarkEnd w:id="105"/>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乙方如有转让和未经甲方同意的分包行为，甲方有权</w:t>
      </w:r>
      <w:r>
        <w:rPr>
          <w:rFonts w:hint="eastAsia" w:ascii="方正仿宋_GBK" w:hAnsi="方正仿宋_GBK" w:eastAsia="方正仿宋_GBK" w:cs="方正仿宋_GBK"/>
          <w:sz w:val="28"/>
          <w:szCs w:val="28"/>
          <w:lang w:eastAsia="zh-CN"/>
        </w:rPr>
        <w:t>行使单方解除权</w:t>
      </w:r>
      <w:r>
        <w:rPr>
          <w:rFonts w:hint="eastAsia" w:ascii="方正仿宋_GBK" w:hAnsi="方正仿宋_GBK" w:eastAsia="方正仿宋_GBK" w:cs="方正仿宋_GBK"/>
          <w:sz w:val="28"/>
          <w:szCs w:val="28"/>
        </w:rPr>
        <w:t>解除</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合同，没收履约保证金并追究乙方违约责任。</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06" w:name="_Toc21278"/>
      <w:bookmarkStart w:id="107" w:name="_Toc517794960"/>
      <w:bookmarkStart w:id="108" w:name="_Toc482967862"/>
      <w:bookmarkStart w:id="109" w:name="_Toc1893"/>
      <w:bookmarkStart w:id="110" w:name="_Toc477332833"/>
      <w:bookmarkStart w:id="111" w:name="_Toc27630"/>
      <w:bookmarkStart w:id="112" w:name="_Toc502913791"/>
      <w:bookmarkStart w:id="113" w:name="_Toc457309085"/>
      <w:bookmarkStart w:id="114" w:name="_Toc479755266"/>
      <w:bookmarkStart w:id="115" w:name="_Toc478110975"/>
      <w:bookmarkStart w:id="116" w:name="_Toc489459063"/>
      <w:bookmarkStart w:id="117" w:name="_Toc487235863"/>
      <w:bookmarkStart w:id="118" w:name="_Toc482713472"/>
      <w:bookmarkStart w:id="119" w:name="_Toc483076492"/>
      <w:r>
        <w:rPr>
          <w:rFonts w:hint="eastAsia" w:ascii="方正仿宋_GBK" w:hAnsi="方正仿宋_GBK" w:eastAsia="方正仿宋_GBK" w:cs="方正仿宋_GBK"/>
          <w:b/>
          <w:snapToGrid w:val="0"/>
          <w:w w:val="99"/>
          <w:sz w:val="28"/>
          <w:szCs w:val="28"/>
        </w:rPr>
        <w:t>第六章 乙方的责任和权利</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0" w:name="_Toc477332834"/>
      <w:bookmarkStart w:id="121" w:name="_Toc478110976"/>
      <w:bookmarkStart w:id="122" w:name="_Toc479755267"/>
      <w:bookmarkStart w:id="123" w:name="_Toc457309086"/>
      <w:r>
        <w:rPr>
          <w:rFonts w:hint="default" w:ascii="Times New Roman" w:hAnsi="Times New Roman" w:eastAsia="方正仿宋_GBK" w:cs="Times New Roman"/>
          <w:b/>
          <w:sz w:val="28"/>
          <w:szCs w:val="28"/>
        </w:rPr>
        <w:t>6.1</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乙方责任</w:t>
      </w:r>
      <w:bookmarkEnd w:id="120"/>
      <w:bookmarkEnd w:id="121"/>
      <w:bookmarkEnd w:id="122"/>
      <w:bookmarkEnd w:id="123"/>
    </w:p>
    <w:p>
      <w:pPr>
        <w:keepNext w:val="0"/>
        <w:keepLines w:val="0"/>
        <w:pageBreakBefore w:val="0"/>
        <w:widowControl w:val="0"/>
        <w:kinsoku/>
        <w:wordWrap/>
        <w:overflowPunct/>
        <w:topLinePunct w:val="0"/>
        <w:bidi w:val="0"/>
        <w:adjustRightInd/>
        <w:snapToGrid/>
        <w:spacing w:line="500" w:lineRule="atLeast"/>
        <w:ind w:firstLine="560" w:firstLineChars="200"/>
        <w:jc w:val="both"/>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乙方应按照</w:t>
      </w:r>
      <w:r>
        <w:rPr>
          <w:rFonts w:hint="eastAsia" w:ascii="方正仿宋_GBK" w:hAnsi="方正仿宋_GBK" w:eastAsia="方正仿宋_GBK" w:cs="方正仿宋_GBK"/>
          <w:sz w:val="28"/>
          <w:szCs w:val="28"/>
          <w:lang w:eastAsia="zh-CN"/>
        </w:rPr>
        <w:t>安全检查站关于“</w:t>
      </w:r>
      <w:r>
        <w:rPr>
          <w:rFonts w:hint="default" w:ascii="Times New Roman" w:hAnsi="Times New Roman" w:eastAsia="方正仿宋_GBK" w:cs="Times New Roman"/>
          <w:sz w:val="28"/>
          <w:szCs w:val="28"/>
          <w:lang w:val="en-US" w:eastAsia="zh-CN"/>
        </w:rPr>
        <w:t>2023</w:t>
      </w:r>
      <w:r>
        <w:rPr>
          <w:rFonts w:hint="eastAsia" w:eastAsia="方正仿宋_GBK" w:cs="Times New Roman"/>
          <w:sz w:val="28"/>
          <w:szCs w:val="28"/>
          <w:lang w:val="en-US" w:eastAsia="zh-CN"/>
        </w:rPr>
        <w:t>年</w:t>
      </w:r>
      <w:r>
        <w:rPr>
          <w:rFonts w:hint="eastAsia" w:ascii="方正仿宋_GBK" w:hAnsi="方正仿宋_GBK" w:eastAsia="方正仿宋_GBK" w:cs="方正仿宋_GBK"/>
          <w:sz w:val="28"/>
          <w:szCs w:val="28"/>
          <w:lang w:eastAsia="zh-CN"/>
        </w:rPr>
        <w:t>控制区人员长期通行证卡套”采购</w:t>
      </w:r>
      <w:r>
        <w:rPr>
          <w:rFonts w:hint="eastAsia" w:ascii="方正仿宋_GBK" w:hAnsi="方正仿宋_GBK" w:eastAsia="方正仿宋_GBK" w:cs="方正仿宋_GBK"/>
          <w:sz w:val="28"/>
          <w:szCs w:val="28"/>
        </w:rPr>
        <w:t>项目的项目内容及要求向甲方提供产品服务。</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rPr>
        <w:t>6.1.3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两年</w:t>
      </w:r>
      <w:r>
        <w:rPr>
          <w:rFonts w:hint="eastAsia" w:ascii="方正仿宋_GBK" w:hAnsi="方正仿宋_GBK" w:eastAsia="方正仿宋_GBK" w:cs="方正仿宋_GBK"/>
          <w:sz w:val="28"/>
          <w:szCs w:val="28"/>
        </w:rPr>
        <w:t>质保期内，乙方应对产品服务出现的质量及安全问题负责处理解决并承担一切费用。</w:t>
      </w:r>
      <w:r>
        <w:rPr>
          <w:rFonts w:hint="eastAsia" w:ascii="方正仿宋_GBK" w:hAnsi="方正仿宋_GBK" w:eastAsia="方正仿宋_GBK" w:cs="方正仿宋_GBK"/>
          <w:sz w:val="28"/>
          <w:szCs w:val="28"/>
          <w:lang w:eastAsia="zh-CN"/>
        </w:rPr>
        <w:t>甲方如遇卡套质量问题、使用问题或其他需由乙方协助解决的问题时，乙方在甲方提出问题后的</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小时内提供电话咨询服务，</w:t>
      </w:r>
      <w:r>
        <w:rPr>
          <w:rFonts w:hint="default" w:ascii="Times New Roman" w:hAnsi="Times New Roman" w:eastAsia="方正仿宋_GBK" w:cs="Times New Roman"/>
          <w:sz w:val="28"/>
          <w:szCs w:val="28"/>
          <w:lang w:val="en-US" w:eastAsia="zh-CN"/>
        </w:rPr>
        <w:t>48</w:t>
      </w:r>
      <w:r>
        <w:rPr>
          <w:rFonts w:hint="eastAsia" w:ascii="方正仿宋_GBK" w:hAnsi="方正仿宋_GBK" w:eastAsia="方正仿宋_GBK" w:cs="方正仿宋_GBK"/>
          <w:sz w:val="28"/>
          <w:szCs w:val="28"/>
          <w:lang w:val="en-US" w:eastAsia="zh-CN"/>
        </w:rPr>
        <w:t>小时内提供现场维护服务。对于质量不合格的、与备案样品不一致的，乙方应无条件进行免费退换。</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6.1.4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自合同签订之后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个工作日一次性交付产品</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atLeast"/>
        <w:ind w:firstLine="562" w:firstLineChars="200"/>
        <w:textAlignment w:val="auto"/>
        <w:rPr>
          <w:rFonts w:hint="eastAsia" w:ascii="方正仿宋_GBK" w:hAnsi="方正仿宋_GBK" w:eastAsia="方正仿宋_GBK" w:cs="方正仿宋_GBK"/>
          <w:b/>
          <w:sz w:val="28"/>
          <w:szCs w:val="28"/>
        </w:rPr>
      </w:pPr>
      <w:bookmarkStart w:id="124" w:name="_Toc479755268"/>
      <w:bookmarkStart w:id="125" w:name="_Toc478110977"/>
      <w:r>
        <w:rPr>
          <w:rFonts w:hint="default" w:ascii="Times New Roman" w:hAnsi="Times New Roman" w:eastAsia="方正仿宋_GBK" w:cs="Times New Roman"/>
          <w:b/>
          <w:sz w:val="28"/>
          <w:szCs w:val="28"/>
        </w:rPr>
        <w:t>6.2</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乙方权利</w:t>
      </w:r>
      <w:bookmarkEnd w:id="124"/>
      <w:bookmarkEnd w:id="125"/>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z w:val="28"/>
          <w:szCs w:val="28"/>
        </w:rPr>
      </w:pPr>
      <w:bookmarkStart w:id="126" w:name="_Toc502913792"/>
      <w:bookmarkStart w:id="127" w:name="_Toc478110979"/>
      <w:bookmarkStart w:id="128" w:name="_Toc482967863"/>
      <w:bookmarkStart w:id="129" w:name="_Toc487235864"/>
      <w:bookmarkStart w:id="130" w:name="_Toc517794961"/>
      <w:bookmarkStart w:id="131" w:name="_Toc479755270"/>
      <w:bookmarkStart w:id="132" w:name="_Toc26070"/>
      <w:bookmarkStart w:id="133" w:name="_Toc28344"/>
      <w:bookmarkStart w:id="134" w:name="_Toc482713473"/>
      <w:bookmarkStart w:id="135" w:name="_Toc483076493"/>
      <w:bookmarkStart w:id="136" w:name="_Toc489459064"/>
      <w:bookmarkStart w:id="137" w:name="_Toc25536"/>
      <w:r>
        <w:rPr>
          <w:rFonts w:hint="eastAsia" w:ascii="方正仿宋_GBK" w:hAnsi="方正仿宋_GBK" w:eastAsia="方正仿宋_GBK" w:cs="方正仿宋_GBK"/>
          <w:b/>
          <w:snapToGrid w:val="0"/>
          <w:w w:val="99"/>
          <w:sz w:val="28"/>
          <w:szCs w:val="28"/>
        </w:rPr>
        <w:t>第七章 违约责任</w:t>
      </w:r>
      <w:bookmarkEnd w:id="126"/>
      <w:bookmarkEnd w:id="127"/>
      <w:bookmarkEnd w:id="128"/>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合同生效后，甲乙双方应严格履行合格所规定的各项条款，不得擅自变更或解除合同</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甲方如在履约过程中提前终止，甲方须承担因终止合同给乙方造成的损失</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7.3</w:t>
      </w:r>
      <w:r>
        <w:rPr>
          <w:rFonts w:hint="eastAsia" w:ascii="方正仿宋_GBK" w:hAnsi="方正仿宋_GBK" w:eastAsia="方正仿宋_GBK" w:cs="方正仿宋_GBK"/>
          <w:sz w:val="28"/>
          <w:szCs w:val="28"/>
          <w:lang w:val="en-US" w:eastAsia="zh-CN"/>
        </w:rPr>
        <w:t xml:space="preserve"> 乙方若未按规定期限交货的，甲方按未交货金额的千分之一每日收取违约金；逾期</w:t>
      </w:r>
      <w:r>
        <w:rPr>
          <w:rFonts w:hint="default" w:ascii="Times New Roman" w:hAnsi="Times New Roman" w:eastAsia="方正仿宋_GBK" w:cs="Times New Roman"/>
          <w:sz w:val="28"/>
          <w:szCs w:val="28"/>
          <w:lang w:val="en-US" w:eastAsia="zh-CN"/>
        </w:rPr>
        <w:t>10</w:t>
      </w:r>
      <w:r>
        <w:rPr>
          <w:rFonts w:hint="eastAsia" w:ascii="方正仿宋_GBK" w:hAnsi="方正仿宋_GBK" w:eastAsia="方正仿宋_GBK" w:cs="方正仿宋_GBK"/>
          <w:sz w:val="28"/>
          <w:szCs w:val="28"/>
          <w:lang w:val="en-US" w:eastAsia="zh-CN"/>
        </w:rPr>
        <w:t>日，甲方有权行使单方解除权解除本合同，履约保证金不予退还。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38" w:name="_Toc483076495"/>
      <w:bookmarkStart w:id="139" w:name="_Toc1662"/>
      <w:bookmarkStart w:id="140" w:name="_Toc482713475"/>
      <w:bookmarkStart w:id="141" w:name="_Toc489459066"/>
      <w:bookmarkStart w:id="142" w:name="_Toc502913794"/>
      <w:bookmarkStart w:id="143" w:name="_Toc30677"/>
      <w:bookmarkStart w:id="144" w:name="_Toc479755277"/>
      <w:bookmarkStart w:id="145" w:name="_Toc487235866"/>
      <w:bookmarkStart w:id="146" w:name="_Toc517794963"/>
      <w:bookmarkStart w:id="147" w:name="_Toc482967865"/>
      <w:bookmarkStart w:id="148" w:name="_Toc25754"/>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八</w:t>
      </w:r>
      <w:r>
        <w:rPr>
          <w:rFonts w:hint="eastAsia" w:ascii="方正仿宋_GBK" w:hAnsi="方正仿宋_GBK" w:eastAsia="方正仿宋_GBK" w:cs="方正仿宋_GBK"/>
          <w:b/>
          <w:snapToGrid w:val="0"/>
          <w:w w:val="99"/>
          <w:sz w:val="28"/>
          <w:szCs w:val="28"/>
        </w:rPr>
        <w:t>章 检查与验收</w:t>
      </w:r>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bookmarkStart w:id="149" w:name="_Toc482967866"/>
      <w:bookmarkStart w:id="150" w:name="_Toc482713476"/>
      <w:bookmarkStart w:id="151" w:name="_Toc479755278"/>
      <w:bookmarkStart w:id="152" w:name="_Toc483076496"/>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乙方所交产品的各种质量指标、售后服务质量要求按照比选文件内容执行</w:t>
      </w:r>
      <w:r>
        <w:rPr>
          <w:rFonts w:hint="eastAsia" w:ascii="方正仿宋_GBK" w:hAnsi="方正仿宋_GBK" w:eastAsia="方正仿宋_GBK" w:cs="方正仿宋_GBK"/>
          <w:sz w:val="28"/>
          <w:szCs w:val="28"/>
          <w:lang w:eastAsia="zh-CN"/>
        </w:rPr>
        <w:t>，必须符合国家及行业标准</w:t>
      </w:r>
      <w:r>
        <w:rPr>
          <w:rFonts w:hint="eastAsia" w:ascii="方正仿宋_GBK" w:hAnsi="方正仿宋_GBK" w:eastAsia="方正仿宋_GBK" w:cs="方正仿宋_GBK"/>
          <w:sz w:val="28"/>
          <w:szCs w:val="28"/>
        </w:rPr>
        <w:t>。</w:t>
      </w:r>
      <w:bookmarkStart w:id="153" w:name="_Toc487235867"/>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 xml:space="preserve"> 项目验收报告应由甲方、乙方经办人签字，并加盖双方公章，以此作为支付凭据。</w:t>
      </w:r>
      <w:bookmarkEnd w:id="153"/>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54" w:name="_Toc517794964"/>
      <w:bookmarkStart w:id="155" w:name="_Toc29643"/>
      <w:bookmarkStart w:id="156" w:name="_Toc14612"/>
      <w:bookmarkStart w:id="157" w:name="_Toc487235868"/>
      <w:bookmarkStart w:id="158" w:name="_Toc1546"/>
      <w:bookmarkStart w:id="159" w:name="_Toc502913795"/>
      <w:bookmarkStart w:id="160" w:name="_Toc489459067"/>
      <w:r>
        <w:rPr>
          <w:rFonts w:hint="eastAsia" w:ascii="方正仿宋_GBK" w:hAnsi="方正仿宋_GBK" w:eastAsia="方正仿宋_GBK" w:cs="方正仿宋_GBK"/>
          <w:b/>
          <w:snapToGrid w:val="0"/>
          <w:w w:val="99"/>
          <w:sz w:val="28"/>
          <w:szCs w:val="28"/>
        </w:rPr>
        <w:t>第</w:t>
      </w:r>
      <w:r>
        <w:rPr>
          <w:rFonts w:hint="eastAsia" w:ascii="方正仿宋_GBK" w:hAnsi="方正仿宋_GBK" w:eastAsia="方正仿宋_GBK" w:cs="方正仿宋_GBK"/>
          <w:b/>
          <w:snapToGrid w:val="0"/>
          <w:w w:val="99"/>
          <w:sz w:val="28"/>
          <w:szCs w:val="28"/>
          <w:lang w:eastAsia="zh-CN"/>
        </w:rPr>
        <w:t>九</w:t>
      </w:r>
      <w:r>
        <w:rPr>
          <w:rFonts w:hint="eastAsia" w:ascii="方正仿宋_GBK" w:hAnsi="方正仿宋_GBK" w:eastAsia="方正仿宋_GBK" w:cs="方正仿宋_GBK"/>
          <w:b/>
          <w:snapToGrid w:val="0"/>
          <w:w w:val="99"/>
          <w:sz w:val="28"/>
          <w:szCs w:val="28"/>
        </w:rPr>
        <w:t>章 不可抗力</w:t>
      </w:r>
      <w:bookmarkEnd w:id="149"/>
      <w:bookmarkEnd w:id="150"/>
      <w:bookmarkEnd w:id="151"/>
      <w:bookmarkEnd w:id="152"/>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9.3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61" w:name="_Toc483076498"/>
      <w:bookmarkStart w:id="162" w:name="_Toc517794966"/>
      <w:bookmarkStart w:id="163" w:name="_Toc482967868"/>
      <w:bookmarkStart w:id="164" w:name="_Toc479755280"/>
      <w:bookmarkStart w:id="165" w:name="_Toc502913797"/>
      <w:bookmarkStart w:id="166" w:name="_Toc21656"/>
      <w:bookmarkStart w:id="167" w:name="_Toc482713478"/>
      <w:bookmarkStart w:id="168" w:name="_Toc21015"/>
      <w:bookmarkStart w:id="169" w:name="_Toc30691"/>
      <w:bookmarkStart w:id="170" w:name="_Toc457309098"/>
      <w:bookmarkStart w:id="171" w:name="_Toc489459069"/>
      <w:bookmarkStart w:id="172" w:name="_Toc487235870"/>
      <w:r>
        <w:rPr>
          <w:rFonts w:hint="eastAsia" w:ascii="方正仿宋_GBK" w:hAnsi="方正仿宋_GBK" w:eastAsia="方正仿宋_GBK" w:cs="方正仿宋_GBK"/>
          <w:b/>
          <w:snapToGrid w:val="0"/>
          <w:w w:val="99"/>
          <w:sz w:val="28"/>
          <w:szCs w:val="28"/>
        </w:rPr>
        <w:t>第十章 纠纷争议的解决方式</w:t>
      </w:r>
      <w:bookmarkEnd w:id="161"/>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如双方协商不成，向</w:t>
      </w:r>
      <w:r>
        <w:rPr>
          <w:rFonts w:hint="eastAsia" w:ascii="方正仿宋_GBK" w:hAnsi="方正仿宋_GBK" w:eastAsia="方正仿宋_GBK" w:cs="方正仿宋_GBK"/>
          <w:sz w:val="28"/>
          <w:szCs w:val="28"/>
          <w:lang w:eastAsia="zh-CN"/>
        </w:rPr>
        <w:t>甲方所在地有管辖权的</w:t>
      </w:r>
      <w:r>
        <w:rPr>
          <w:rFonts w:hint="eastAsia" w:ascii="方正仿宋_GBK" w:hAnsi="方正仿宋_GBK" w:eastAsia="方正仿宋_GBK" w:cs="方正仿宋_GBK"/>
          <w:sz w:val="28"/>
          <w:szCs w:val="28"/>
        </w:rPr>
        <w:t>人民法院</w:t>
      </w:r>
      <w:r>
        <w:rPr>
          <w:rFonts w:hint="eastAsia" w:ascii="方正仿宋_GBK" w:hAnsi="方正仿宋_GBK" w:eastAsia="方正仿宋_GBK" w:cs="方正仿宋_GBK"/>
          <w:sz w:val="28"/>
          <w:szCs w:val="28"/>
          <w:lang w:eastAsia="zh-CN"/>
        </w:rPr>
        <w:t>提请</w:t>
      </w:r>
      <w:r>
        <w:rPr>
          <w:rFonts w:hint="eastAsia" w:ascii="方正仿宋_GBK" w:hAnsi="方正仿宋_GBK" w:eastAsia="方正仿宋_GBK" w:cs="方正仿宋_GBK"/>
          <w:sz w:val="28"/>
          <w:szCs w:val="28"/>
        </w:rPr>
        <w:t>诉讼。</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atLeast"/>
        <w:jc w:val="center"/>
        <w:textAlignment w:val="auto"/>
        <w:outlineLvl w:val="1"/>
        <w:rPr>
          <w:rFonts w:hint="eastAsia" w:ascii="方正仿宋_GBK" w:hAnsi="方正仿宋_GBK" w:eastAsia="方正仿宋_GBK" w:cs="方正仿宋_GBK"/>
          <w:b/>
          <w:snapToGrid w:val="0"/>
          <w:w w:val="99"/>
          <w:sz w:val="28"/>
          <w:szCs w:val="28"/>
        </w:rPr>
      </w:pPr>
      <w:bookmarkStart w:id="173" w:name="_Toc482967869"/>
      <w:bookmarkStart w:id="174" w:name="_Toc482713479"/>
      <w:bookmarkStart w:id="175" w:name="_Toc517794967"/>
      <w:bookmarkStart w:id="176" w:name="_Toc483076499"/>
      <w:bookmarkStart w:id="177" w:name="_Toc489459070"/>
      <w:bookmarkStart w:id="178" w:name="_Toc502913798"/>
      <w:bookmarkStart w:id="179" w:name="_Toc487235871"/>
      <w:bookmarkStart w:id="180" w:name="_Toc21666"/>
      <w:bookmarkStart w:id="181" w:name="_Toc26013"/>
      <w:bookmarkStart w:id="182" w:name="_Toc457309099"/>
      <w:bookmarkStart w:id="183" w:name="_Toc29289"/>
      <w:bookmarkStart w:id="184" w:name="_Toc479755281"/>
      <w:r>
        <w:rPr>
          <w:rFonts w:hint="eastAsia" w:ascii="方正仿宋_GBK" w:hAnsi="方正仿宋_GBK" w:eastAsia="方正仿宋_GBK" w:cs="方正仿宋_GBK"/>
          <w:b/>
          <w:snapToGrid w:val="0"/>
          <w:w w:val="99"/>
          <w:sz w:val="28"/>
          <w:szCs w:val="28"/>
        </w:rPr>
        <w:t>第十</w:t>
      </w:r>
      <w:r>
        <w:rPr>
          <w:rFonts w:hint="eastAsia" w:ascii="方正仿宋_GBK" w:hAnsi="方正仿宋_GBK" w:eastAsia="方正仿宋_GBK" w:cs="方正仿宋_GBK"/>
          <w:b/>
          <w:snapToGrid w:val="0"/>
          <w:w w:val="99"/>
          <w:sz w:val="28"/>
          <w:szCs w:val="28"/>
          <w:lang w:eastAsia="zh-CN"/>
        </w:rPr>
        <w:t>一</w:t>
      </w:r>
      <w:r>
        <w:rPr>
          <w:rFonts w:hint="eastAsia" w:ascii="方正仿宋_GBK" w:hAnsi="方正仿宋_GBK" w:eastAsia="方正仿宋_GBK" w:cs="方正仿宋_GBK"/>
          <w:b/>
          <w:snapToGrid w:val="0"/>
          <w:w w:val="99"/>
          <w:sz w:val="28"/>
          <w:szCs w:val="28"/>
        </w:rPr>
        <w:t>章 其他</w:t>
      </w:r>
      <w:bookmarkEnd w:id="173"/>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本合同自甲乙双方签字盖章后生效，至双方按合同完成各自应履行的义务后终止。本项目的</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比选文件、</w:t>
      </w:r>
      <w:r>
        <w:rPr>
          <w:rFonts w:hint="eastAsia" w:ascii="方正仿宋_GBK" w:hAnsi="方正仿宋_GBK" w:eastAsia="方正仿宋_GBK" w:cs="方正仿宋_GBK"/>
          <w:sz w:val="28"/>
          <w:szCs w:val="28"/>
          <w:lang w:eastAsia="zh-CN"/>
        </w:rPr>
        <w:t>响应</w:t>
      </w:r>
      <w:r>
        <w:rPr>
          <w:rFonts w:hint="eastAsia" w:ascii="方正仿宋_GBK" w:hAnsi="方正仿宋_GBK" w:eastAsia="方正仿宋_GBK" w:cs="方正仿宋_GBK"/>
          <w:sz w:val="28"/>
          <w:szCs w:val="28"/>
        </w:rPr>
        <w:t>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500" w:lineRule="atLeas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11.3</w:t>
      </w:r>
      <w:r>
        <w:rPr>
          <w:rFonts w:hint="eastAsia" w:ascii="方正仿宋_GBK" w:hAnsi="方正仿宋_GBK" w:eastAsia="方正仿宋_GBK" w:cs="方正仿宋_GBK"/>
          <w:sz w:val="28"/>
          <w:szCs w:val="28"/>
          <w:lang w:val="en-US" w:eastAsia="zh-CN"/>
        </w:rPr>
        <w:t xml:space="preserve"> 本合同未尽事宜，甲乙双方协商解决，必要时可签订补充合同。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 xml:space="preserve">有限公司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签约代表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法定代表人或委托代理人：</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ascii="方正仿宋_GBK" w:hAnsi="方正仿宋_GBK" w:eastAsia="方正仿宋_GBK" w:cs="方正仿宋_GBK"/>
          <w:sz w:val="28"/>
          <w:szCs w:val="28"/>
        </w:rPr>
        <w:t>签订时间：  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签订地点：重庆江北国际机场</w:t>
      </w:r>
      <w:r>
        <w:rPr>
          <w:rFonts w:hint="eastAsia" w:ascii="方正仿宋_GBK" w:hAnsi="方正仿宋_GBK" w:eastAsia="方正仿宋_GBK" w:cs="方正仿宋_GBK"/>
          <w:sz w:val="28"/>
          <w:szCs w:val="28"/>
          <w:lang w:eastAsia="zh-CN"/>
        </w:rPr>
        <w:t>内</w:t>
      </w:r>
      <w:bookmarkStart w:id="185" w:name="_GoBack"/>
      <w:bookmarkEnd w:id="185"/>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1EAB"/>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84F6D"/>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216F"/>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0AB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9F77B9"/>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86478"/>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6231304"/>
    <w:rsid w:val="06926D13"/>
    <w:rsid w:val="06B0704C"/>
    <w:rsid w:val="07672918"/>
    <w:rsid w:val="085F5A7F"/>
    <w:rsid w:val="0A394DEA"/>
    <w:rsid w:val="0E5262A4"/>
    <w:rsid w:val="0F5F01ED"/>
    <w:rsid w:val="101B284F"/>
    <w:rsid w:val="12A53375"/>
    <w:rsid w:val="13A51C33"/>
    <w:rsid w:val="13DD7D25"/>
    <w:rsid w:val="15925856"/>
    <w:rsid w:val="16301051"/>
    <w:rsid w:val="169131C5"/>
    <w:rsid w:val="19A4518B"/>
    <w:rsid w:val="1AE76FFF"/>
    <w:rsid w:val="1C2D30C9"/>
    <w:rsid w:val="1E405039"/>
    <w:rsid w:val="1F35392A"/>
    <w:rsid w:val="212D69FF"/>
    <w:rsid w:val="240F20B1"/>
    <w:rsid w:val="24124988"/>
    <w:rsid w:val="268616E3"/>
    <w:rsid w:val="26DF36D3"/>
    <w:rsid w:val="2B3542A3"/>
    <w:rsid w:val="2BD72CF4"/>
    <w:rsid w:val="2EF91982"/>
    <w:rsid w:val="31441D85"/>
    <w:rsid w:val="316A1BAF"/>
    <w:rsid w:val="351448C5"/>
    <w:rsid w:val="38333537"/>
    <w:rsid w:val="38BA4CF1"/>
    <w:rsid w:val="38FA1B4F"/>
    <w:rsid w:val="3A175922"/>
    <w:rsid w:val="3A9C6630"/>
    <w:rsid w:val="3EC95C23"/>
    <w:rsid w:val="3F860AE8"/>
    <w:rsid w:val="476A02AE"/>
    <w:rsid w:val="482F185E"/>
    <w:rsid w:val="4A4B4241"/>
    <w:rsid w:val="4C0842E9"/>
    <w:rsid w:val="4D453250"/>
    <w:rsid w:val="4F226B33"/>
    <w:rsid w:val="4F5A7728"/>
    <w:rsid w:val="521C4028"/>
    <w:rsid w:val="57A71AC0"/>
    <w:rsid w:val="58094566"/>
    <w:rsid w:val="59027CE2"/>
    <w:rsid w:val="59AE32A4"/>
    <w:rsid w:val="5C3A4E1A"/>
    <w:rsid w:val="5C48349E"/>
    <w:rsid w:val="5F457474"/>
    <w:rsid w:val="60681418"/>
    <w:rsid w:val="63A61C23"/>
    <w:rsid w:val="63F243DC"/>
    <w:rsid w:val="64490B86"/>
    <w:rsid w:val="667D7612"/>
    <w:rsid w:val="673F4EC7"/>
    <w:rsid w:val="67F65044"/>
    <w:rsid w:val="6B995283"/>
    <w:rsid w:val="6C8C270B"/>
    <w:rsid w:val="71193D3B"/>
    <w:rsid w:val="75CB710E"/>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12"/>
    <w:link w:val="4"/>
    <w:semiHidden/>
    <w:qFormat/>
    <w:locked/>
    <w:uiPriority w:val="99"/>
    <w:rPr>
      <w:rFonts w:ascii="Times New Roman" w:hAnsi="Times New Roman"/>
      <w:kern w:val="2"/>
      <w:sz w:val="18"/>
    </w:rPr>
  </w:style>
  <w:style w:type="character" w:customStyle="1" w:styleId="14">
    <w:name w:val="页脚 字符"/>
    <w:basedOn w:val="12"/>
    <w:link w:val="5"/>
    <w:qFormat/>
    <w:locked/>
    <w:uiPriority w:val="99"/>
    <w:rPr>
      <w:sz w:val="18"/>
    </w:rPr>
  </w:style>
  <w:style w:type="character" w:customStyle="1" w:styleId="15">
    <w:name w:val="页眉 字符"/>
    <w:basedOn w:val="12"/>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1097</Words>
  <Characters>6256</Characters>
  <Lines>52</Lines>
  <Paragraphs>14</Paragraphs>
  <TotalTime>4</TotalTime>
  <ScaleCrop>false</ScaleCrop>
  <LinksUpToDate>false</LinksUpToDate>
  <CharactersWithSpaces>7339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安全检查站文书</cp:lastModifiedBy>
  <cp:lastPrinted>2023-02-24T09:08:00Z</cp:lastPrinted>
  <dcterms:modified xsi:type="dcterms:W3CDTF">2023-02-27T02:57:54Z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7E543EEE79154E009B0B4E57DBF9898F</vt:lpwstr>
  </property>
</Properties>
</file>