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666"/>
        <w:gridCol w:w="2097"/>
        <w:gridCol w:w="321"/>
        <w:gridCol w:w="1197"/>
        <w:gridCol w:w="717"/>
        <w:gridCol w:w="68"/>
        <w:gridCol w:w="56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供应商名称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供应商代表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lang w:val="en-US" w:eastAsia="zh-CN"/>
              </w:rPr>
              <w:t>建构筑物名称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lang w:eastAsia="zh-CN"/>
              </w:rPr>
              <w:t>型号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lang w:eastAsia="zh-CN"/>
              </w:rPr>
              <w:t>数量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单价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lang w:val="en-US" w:eastAsia="zh-CN"/>
              </w:rPr>
              <w:t>玻璃安装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磨砂钢化玻璃厚12mm*宽3200mm*高度2100mm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5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合计金额（元）</w:t>
            </w:r>
          </w:p>
        </w:tc>
        <w:tc>
          <w:tcPr>
            <w:tcW w:w="4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含税价（税率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4"/>
                <w:sz w:val="24"/>
              </w:rPr>
            </w:pPr>
          </w:p>
        </w:tc>
        <w:tc>
          <w:tcPr>
            <w:tcW w:w="4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不含税价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5170" w:firstLineChars="2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hint="eastAsia" w:ascii="宋体" w:hAnsi="宋体" w:eastAsia="宋体" w:cs="宋体"/>
                <w:kern w:val="24"/>
                <w:sz w:val="24"/>
              </w:rPr>
            </w:pPr>
            <w:r>
              <w:rPr>
                <w:rFonts w:hint="eastAsia" w:ascii="宋体" w:hAnsi="宋体" w:eastAsia="宋体" w:cs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kern w:val="24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备注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本次整改要求：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供应商需具有门窗安装资质；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本项目最高限价5000元（含增值税）；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玻璃维修整体面积为6.72平方米，表中尺寸为玻璃框架尺寸，具体尺寸以现场测量为准；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4、合同价格为 “总价包干”，包括但不限于</w:t>
            </w:r>
            <w:r>
              <w:rPr>
                <w:rFonts w:hint="eastAsia" w:asciiTheme="majorEastAsia" w:hAnsiTheme="majorEastAsia" w:eastAsiaTheme="majorEastAsia" w:cstheme="majorEastAsia"/>
                <w:kern w:val="24"/>
                <w:sz w:val="24"/>
                <w:lang w:eastAsia="zh-CN"/>
              </w:rPr>
              <w:t>玻璃隔断拆除、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材料购买安装、</w:t>
            </w:r>
            <w:r>
              <w:rPr>
                <w:rFonts w:hint="eastAsia" w:asciiTheme="majorEastAsia" w:hAnsiTheme="majorEastAsia" w:eastAsiaTheme="majorEastAsia" w:cstheme="majorEastAsia"/>
                <w:kern w:val="24"/>
                <w:sz w:val="24"/>
                <w:lang w:eastAsia="zh-CN"/>
              </w:rPr>
              <w:t>隔墙及漆面恢复、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人工、运输、除渣、保险、风险措施费用等一切与项目内容相关的费用；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5、工期：至开工报告之日起10个日历天，项目质保期为2年；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6、项目完工后竣工验收合格，供货商开具并向询价方交付整改增值税发票后40个工作日内，询价方向供货商支付合同价款100% ；</w:t>
            </w:r>
          </w:p>
        </w:tc>
      </w:tr>
    </w:tbl>
    <w:p>
      <w:pPr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845B4"/>
    <w:multiLevelType w:val="singleLevel"/>
    <w:tmpl w:val="A1E845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wNmJmMmZiMjY1MTRlMzNmYTliYTRlMzQ2MmVjMGUifQ=="/>
  </w:docVars>
  <w:rsids>
    <w:rsidRoot w:val="00D31D50"/>
    <w:rsid w:val="002C4FE6"/>
    <w:rsid w:val="00323B43"/>
    <w:rsid w:val="003D37D8"/>
    <w:rsid w:val="00426133"/>
    <w:rsid w:val="004358AB"/>
    <w:rsid w:val="0060207D"/>
    <w:rsid w:val="008B7726"/>
    <w:rsid w:val="009A7AE3"/>
    <w:rsid w:val="00D31D50"/>
    <w:rsid w:val="00D86DA2"/>
    <w:rsid w:val="00E44F68"/>
    <w:rsid w:val="00E61AA7"/>
    <w:rsid w:val="00F21D02"/>
    <w:rsid w:val="0440084B"/>
    <w:rsid w:val="053E16F1"/>
    <w:rsid w:val="08A13C26"/>
    <w:rsid w:val="09D660E9"/>
    <w:rsid w:val="0EBF1CC8"/>
    <w:rsid w:val="11F527AE"/>
    <w:rsid w:val="13097C65"/>
    <w:rsid w:val="17793FC0"/>
    <w:rsid w:val="178D4B97"/>
    <w:rsid w:val="1D706142"/>
    <w:rsid w:val="2118717C"/>
    <w:rsid w:val="219509BD"/>
    <w:rsid w:val="26DC58D7"/>
    <w:rsid w:val="347047F1"/>
    <w:rsid w:val="3492200F"/>
    <w:rsid w:val="35672139"/>
    <w:rsid w:val="394059FE"/>
    <w:rsid w:val="3C3412B4"/>
    <w:rsid w:val="3EC736D2"/>
    <w:rsid w:val="463E25F1"/>
    <w:rsid w:val="49A160BA"/>
    <w:rsid w:val="4D900B8D"/>
    <w:rsid w:val="53551FC8"/>
    <w:rsid w:val="56A22DC9"/>
    <w:rsid w:val="573B4353"/>
    <w:rsid w:val="575A6E3E"/>
    <w:rsid w:val="59D16C0E"/>
    <w:rsid w:val="60B5106D"/>
    <w:rsid w:val="63323106"/>
    <w:rsid w:val="699018C8"/>
    <w:rsid w:val="69DB0FEE"/>
    <w:rsid w:val="6C43202C"/>
    <w:rsid w:val="6ED131F4"/>
    <w:rsid w:val="701B5D1D"/>
    <w:rsid w:val="717E73EC"/>
    <w:rsid w:val="727D3635"/>
    <w:rsid w:val="769467B3"/>
    <w:rsid w:val="76A40511"/>
    <w:rsid w:val="796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ind w:firstLine="0" w:firstLineChars="0"/>
      <w:jc w:val="center"/>
      <w:outlineLvl w:val="0"/>
    </w:pPr>
    <w:rPr>
      <w:rFonts w:ascii="华文细黑" w:hAnsi="华文细黑" w:eastAsia="仿宋_GB2312" w:cs="Arial"/>
      <w:b/>
      <w:bCs/>
      <w:kern w:val="0"/>
      <w:sz w:val="5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zjb正文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仿宋" w:eastAsia="仿宋_GB2312" w:cs="宋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388</Characters>
  <Lines>3</Lines>
  <Paragraphs>1</Paragraphs>
  <TotalTime>4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2018-10-16T01:57:00Z</dcterms:created>
  <dc:creator>李胜乐</dc:creator>
  <cp:lastModifiedBy>牛牛</cp:lastModifiedBy>
  <cp:lastPrinted>2023-02-20T01:28:50Z</cp:lastPrinted>
  <dcterms:modified xsi:type="dcterms:W3CDTF">2023-02-20T01:29:06Z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6B625A154BEF4A7998226AFA342FCA7A</vt:lpwstr>
  </property>
</Properties>
</file>