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北区1号货站部分玻璃窗户增设不锈钢密网</w:t>
      </w:r>
    </w:p>
    <w:p>
      <w:pPr>
        <w:jc w:val="center"/>
        <w:rPr>
          <w:rFonts w:ascii="仿宋_GB2312" w:eastAsia="仿宋_GB2312"/>
          <w:b/>
          <w:color w:val="000000"/>
          <w:sz w:val="28"/>
          <w:szCs w:val="22"/>
        </w:rPr>
      </w:pPr>
      <w:r>
        <w:rPr>
          <w:rFonts w:hint="eastAsia" w:ascii="仿宋_GB2312" w:hAnsi="仿宋" w:eastAsia="仿宋_GB2312"/>
          <w:b/>
          <w:color w:val="000000"/>
          <w:sz w:val="40"/>
          <w:szCs w:val="40"/>
        </w:rPr>
        <w:t>项目零星采购文件</w:t>
      </w:r>
    </w:p>
    <w:p>
      <w:pPr>
        <w:widowControl/>
        <w:jc w:val="center"/>
        <w:rPr>
          <w:rFonts w:ascii="仿宋_GB2312" w:eastAsia="仿宋_GB2312"/>
          <w:b/>
          <w:color w:val="000000"/>
          <w:sz w:val="32"/>
        </w:rPr>
      </w:pPr>
    </w:p>
    <w:p>
      <w:pPr>
        <w:jc w:val="center"/>
        <w:rPr>
          <w:rFonts w:hint="default" w:ascii="仿宋_GB2312" w:eastAsia="仿宋_GB2312"/>
          <w:b/>
          <w:color w:val="000000"/>
          <w:sz w:val="52"/>
          <w:lang w:val="en-US" w:eastAsia="zh-CN"/>
        </w:rPr>
      </w:pPr>
      <w:r>
        <w:rPr>
          <w:rFonts w:hint="eastAsia" w:ascii="仿宋_GB2312" w:eastAsia="仿宋_GB2312"/>
          <w:b/>
          <w:color w:val="000000"/>
          <w:sz w:val="32"/>
        </w:rPr>
        <w:t>编号：LX202</w:t>
      </w:r>
      <w:r>
        <w:rPr>
          <w:rFonts w:hint="eastAsia" w:ascii="仿宋_GB2312" w:eastAsia="仿宋_GB2312"/>
          <w:b/>
          <w:color w:val="000000"/>
          <w:sz w:val="32"/>
          <w:lang w:val="en-US" w:eastAsia="zh-CN"/>
        </w:rPr>
        <w:t>3</w:t>
      </w:r>
      <w:r>
        <w:rPr>
          <w:rFonts w:hint="eastAsia" w:ascii="仿宋_GB2312" w:eastAsia="仿宋_GB2312"/>
          <w:b/>
          <w:color w:val="000000"/>
          <w:sz w:val="32"/>
        </w:rPr>
        <w:t>-0</w:t>
      </w:r>
      <w:r>
        <w:rPr>
          <w:rFonts w:hint="eastAsia" w:ascii="仿宋_GB2312" w:eastAsia="仿宋_GB2312"/>
          <w:b/>
          <w:color w:val="000000"/>
          <w:sz w:val="32"/>
          <w:lang w:val="en-US" w:eastAsia="zh-CN"/>
        </w:rPr>
        <w:t>06</w:t>
      </w:r>
      <w:bookmarkStart w:id="2" w:name="_GoBack"/>
      <w:bookmarkEnd w:id="2"/>
    </w:p>
    <w:p>
      <w:pPr>
        <w:jc w:val="center"/>
        <w:rPr>
          <w:rFonts w:ascii="仿宋_GB2312" w:eastAsia="仿宋_GB2312"/>
          <w:b/>
          <w:color w:val="000000"/>
          <w:sz w:val="52"/>
        </w:rPr>
      </w:pPr>
    </w:p>
    <w:p>
      <w:pPr>
        <w:jc w:val="center"/>
        <w:rPr>
          <w:rFonts w:ascii="仿宋_GB2312" w:eastAsia="仿宋_GB2312"/>
          <w:b/>
          <w:color w:val="000000"/>
          <w:sz w:val="52"/>
        </w:rPr>
      </w:pPr>
      <w:r>
        <w:rPr>
          <w:rFonts w:hint="eastAsia" w:ascii="仿宋_GB2312" w:hAnsi="仿宋" w:eastAsia="仿宋_GB2312"/>
          <w:b/>
          <w:color w:val="000000"/>
          <w:sz w:val="44"/>
          <w:szCs w:val="44"/>
        </w:rPr>
        <w:t>航空物流园发展分公司</w:t>
      </w: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eastAsia="zh-CN"/>
        </w:rPr>
        <w:t>三</w:t>
      </w:r>
      <w:r>
        <w:rPr>
          <w:rFonts w:hint="eastAsia" w:ascii="仿宋_GB2312" w:eastAsia="仿宋_GB2312"/>
          <w:b/>
          <w:color w:val="000000"/>
          <w:sz w:val="32"/>
          <w:szCs w:val="32"/>
        </w:rPr>
        <w:t>年</w:t>
      </w:r>
      <w:r>
        <w:rPr>
          <w:rFonts w:hint="eastAsia" w:ascii="仿宋_GB2312" w:eastAsia="仿宋_GB2312"/>
          <w:b/>
          <w:color w:val="000000"/>
          <w:sz w:val="32"/>
          <w:szCs w:val="32"/>
          <w:lang w:eastAsia="zh-CN"/>
        </w:rPr>
        <w:t>二</w:t>
      </w:r>
      <w:r>
        <w:rPr>
          <w:rFonts w:hint="eastAsia" w:ascii="仿宋_GB2312" w:eastAsia="仿宋_GB2312"/>
          <w:b/>
          <w:color w:val="000000"/>
          <w:sz w:val="32"/>
          <w:szCs w:val="32"/>
        </w:rPr>
        <w:t>月</w:t>
      </w:r>
    </w:p>
    <w:p>
      <w:pPr>
        <w:rPr>
          <w:rFonts w:ascii="仿宋_GB2312" w:eastAsia="仿宋_GB2312"/>
          <w:b/>
          <w:color w:val="000000"/>
          <w:sz w:val="52"/>
        </w:rPr>
      </w:pPr>
    </w:p>
    <w:p>
      <w:pPr>
        <w:rPr>
          <w:rFonts w:ascii="仿宋_GB2312" w:eastAsia="仿宋_GB2312"/>
          <w:b/>
          <w:color w:val="000000"/>
          <w:sz w:val="52"/>
          <w:szCs w:val="52"/>
        </w:rPr>
      </w:pPr>
    </w:p>
    <w:p>
      <w:pPr>
        <w:jc w:val="center"/>
        <w:rPr>
          <w:rFonts w:ascii="仿宋_GB2312" w:hAnsi="仿宋" w:eastAsia="仿宋_GB2312"/>
          <w:b/>
          <w:color w:val="000000"/>
          <w:sz w:val="40"/>
          <w:szCs w:val="40"/>
        </w:rPr>
      </w:pPr>
    </w:p>
    <w:p>
      <w:pPr>
        <w:jc w:val="center"/>
        <w:rPr>
          <w:rFonts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北区1号货站部分玻璃窗户增设不锈钢密网</w:t>
      </w:r>
    </w:p>
    <w:p>
      <w:pPr>
        <w:jc w:val="center"/>
        <w:rPr>
          <w:rFonts w:ascii="仿宋_GB2312" w:eastAsia="仿宋_GB2312"/>
          <w:b/>
          <w:color w:val="000000"/>
          <w:sz w:val="28"/>
          <w:szCs w:val="22"/>
        </w:rPr>
      </w:pPr>
      <w:r>
        <w:rPr>
          <w:rFonts w:hint="eastAsia" w:ascii="仿宋_GB2312" w:hAnsi="仿宋" w:eastAsia="仿宋_GB2312"/>
          <w:b/>
          <w:color w:val="000000"/>
          <w:sz w:val="40"/>
          <w:szCs w:val="40"/>
        </w:rPr>
        <w:t>项目零星采购文件</w:t>
      </w:r>
    </w:p>
    <w:p>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1.资质要求</w:t>
      </w:r>
    </w:p>
    <w:p>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1.1注册资本在50万元（含）以上的相关公司，公司为独立法人，本项目不接受联合体投标，不得转包、分包。</w:t>
      </w:r>
    </w:p>
    <w:p>
      <w:pPr>
        <w:widowControl/>
        <w:spacing w:line="360" w:lineRule="auto"/>
        <w:ind w:firstLine="560"/>
        <w:jc w:val="left"/>
        <w:rPr>
          <w:rFonts w:ascii="仿宋_GB2312" w:eastAsia="仿宋_GB2312"/>
          <w:color w:val="000000"/>
          <w:sz w:val="28"/>
          <w:szCs w:val="28"/>
        </w:rPr>
      </w:pPr>
      <w:r>
        <w:rPr>
          <w:rFonts w:hint="eastAsia" w:ascii="仿宋_GB2312" w:eastAsia="仿宋_GB2312"/>
          <w:color w:val="000000"/>
          <w:sz w:val="28"/>
          <w:szCs w:val="28"/>
        </w:rPr>
        <w:t>1.2公司具备有效的营业执照</w:t>
      </w:r>
      <w:r>
        <w:rPr>
          <w:rFonts w:hint="eastAsia" w:ascii="仿宋_GB2312" w:eastAsia="仿宋_GB2312"/>
          <w:color w:val="000000"/>
          <w:sz w:val="28"/>
          <w:szCs w:val="28"/>
          <w:lang w:eastAsia="zh-CN"/>
        </w:rPr>
        <w:t>，</w:t>
      </w:r>
      <w:r>
        <w:rPr>
          <w:rFonts w:hint="eastAsia" w:ascii="仿宋_GB2312" w:eastAsia="仿宋_GB2312"/>
          <w:sz w:val="28"/>
          <w:szCs w:val="28"/>
          <w:lang w:val="en-US" w:eastAsia="zh-CN"/>
        </w:rPr>
        <w:t>具有</w:t>
      </w:r>
      <w:r>
        <w:rPr>
          <w:rFonts w:hint="eastAsia" w:ascii="仿宋_GB2312" w:eastAsia="仿宋_GB2312"/>
          <w:sz w:val="28"/>
          <w:szCs w:val="28"/>
        </w:rPr>
        <w:t>建筑装饰装修工程</w:t>
      </w:r>
      <w:r>
        <w:rPr>
          <w:rFonts w:hint="eastAsia" w:ascii="仿宋_GB2312" w:eastAsia="仿宋_GB2312"/>
          <w:sz w:val="28"/>
          <w:szCs w:val="28"/>
          <w:lang w:eastAsia="zh-CN"/>
        </w:rPr>
        <w:t>或建筑工程施工</w:t>
      </w:r>
      <w:r>
        <w:rPr>
          <w:rFonts w:hint="eastAsia" w:ascii="仿宋_GB2312" w:eastAsia="仿宋_GB2312"/>
          <w:sz w:val="28"/>
          <w:szCs w:val="28"/>
        </w:rPr>
        <w:t>专业</w:t>
      </w:r>
      <w:r>
        <w:rPr>
          <w:rFonts w:hint="eastAsia" w:ascii="仿宋_GB2312" w:eastAsia="仿宋_GB2312"/>
          <w:sz w:val="28"/>
          <w:szCs w:val="28"/>
          <w:lang w:val="en-US" w:eastAsia="zh-CN"/>
        </w:rPr>
        <w:t>相关</w:t>
      </w:r>
      <w:r>
        <w:rPr>
          <w:rFonts w:hint="eastAsia" w:ascii="仿宋_GB2312" w:eastAsia="仿宋_GB2312"/>
          <w:sz w:val="28"/>
          <w:szCs w:val="28"/>
        </w:rPr>
        <w:t>资质</w:t>
      </w:r>
      <w:r>
        <w:rPr>
          <w:rFonts w:hint="eastAsia" w:ascii="方正仿宋_GBK" w:hAnsi="方正仿宋_GBK" w:eastAsia="方正仿宋_GBK" w:cs="方正仿宋_GBK"/>
          <w:sz w:val="28"/>
          <w:szCs w:val="28"/>
        </w:rPr>
        <w:t>（提供</w:t>
      </w:r>
      <w:r>
        <w:rPr>
          <w:rFonts w:hint="eastAsia" w:ascii="方正仿宋_GBK" w:hAnsi="方正仿宋_GBK" w:eastAsia="方正仿宋_GBK" w:cs="方正仿宋_GBK"/>
          <w:bCs/>
          <w:sz w:val="28"/>
          <w:szCs w:val="28"/>
        </w:rPr>
        <w:t>营业执照复印件、</w:t>
      </w:r>
      <w:r>
        <w:rPr>
          <w:rFonts w:hint="eastAsia" w:ascii="方正仿宋_GBK" w:hAnsi="方正仿宋_GBK" w:eastAsia="方正仿宋_GBK" w:cs="方正仿宋_GBK"/>
          <w:sz w:val="28"/>
          <w:szCs w:val="28"/>
        </w:rPr>
        <w:t>资质证明文件复印件并加盖单位鲜章）</w:t>
      </w:r>
      <w:r>
        <w:rPr>
          <w:rFonts w:hint="eastAsia" w:ascii="方正仿宋_GBK" w:hAnsi="方正仿宋_GBK" w:eastAsia="方正仿宋_GBK" w:cs="方正仿宋_GBK"/>
          <w:bCs/>
          <w:sz w:val="28"/>
          <w:szCs w:val="28"/>
        </w:rPr>
        <w:t>。</w:t>
      </w:r>
    </w:p>
    <w:p>
      <w:pPr>
        <w:widowControl/>
        <w:numPr>
          <w:ilvl w:val="0"/>
          <w:numId w:val="2"/>
        </w:numPr>
        <w:spacing w:line="360" w:lineRule="auto"/>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项目内容及要求</w:t>
      </w:r>
    </w:p>
    <w:p>
      <w:pPr>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1</w:t>
      </w:r>
      <w:r>
        <w:rPr>
          <w:rFonts w:hint="eastAsia" w:ascii="仿宋_GB2312" w:eastAsia="仿宋_GB2312"/>
          <w:sz w:val="28"/>
          <w:szCs w:val="28"/>
        </w:rPr>
        <w:t xml:space="preserve"> </w:t>
      </w:r>
      <w:r>
        <w:rPr>
          <w:rFonts w:hint="eastAsia" w:ascii="仿宋_GB2312" w:eastAsia="仿宋_GB2312"/>
          <w:sz w:val="28"/>
          <w:szCs w:val="28"/>
          <w:lang w:eastAsia="zh-CN"/>
        </w:rPr>
        <w:t>须增设不锈钢密网的</w:t>
      </w:r>
      <w:r>
        <w:rPr>
          <w:rFonts w:hint="eastAsia" w:ascii="方正仿宋_GBK" w:hAnsi="方正仿宋_GBK" w:eastAsia="方正仿宋_GBK" w:cs="方正仿宋_GBK"/>
          <w:sz w:val="32"/>
          <w:szCs w:val="32"/>
          <w:lang w:val="en-US" w:eastAsia="zh-CN"/>
        </w:rPr>
        <w:t>玻璃窗户有13扇，共计约37㎡</w:t>
      </w:r>
      <w:r>
        <w:rPr>
          <w:rFonts w:hint="eastAsia" w:ascii="仿宋_GB2312" w:eastAsia="仿宋_GB2312"/>
          <w:sz w:val="28"/>
          <w:szCs w:val="28"/>
        </w:rPr>
        <w:t>。</w:t>
      </w:r>
    </w:p>
    <w:p>
      <w:pPr>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2</w:t>
      </w:r>
      <w:r>
        <w:rPr>
          <w:rFonts w:hint="eastAsia" w:ascii="仿宋_GB2312" w:eastAsia="仿宋_GB2312"/>
          <w:sz w:val="28"/>
          <w:szCs w:val="28"/>
        </w:rPr>
        <w:t xml:space="preserve"> 依照现场窗户尺寸切割不锈钢密网（密网孔径不大于10mm）</w:t>
      </w:r>
    </w:p>
    <w:p>
      <w:pPr>
        <w:rPr>
          <w:rFonts w:hint="eastAsia" w:ascii="仿宋_GB2312" w:hAnsi="方正仿宋_GBK" w:eastAsia="仿宋_GB2312" w:cs="方正仿宋_GBK"/>
          <w:b w:val="0"/>
          <w:bCs w:val="0"/>
          <w:sz w:val="28"/>
          <w:szCs w:val="28"/>
          <w:lang w:val="en-US" w:eastAsia="zh-CN"/>
        </w:rPr>
      </w:pPr>
      <w:r>
        <w:rPr>
          <w:rFonts w:hint="eastAsia" w:ascii="仿宋_GB2312" w:eastAsia="仿宋_GB2312"/>
          <w:sz w:val="28"/>
          <w:szCs w:val="28"/>
        </w:rPr>
        <w:t>密网四周采用30mm扁铁扣压至原有窗户框架上</w:t>
      </w:r>
      <w:r>
        <w:rPr>
          <w:rFonts w:hint="eastAsia" w:ascii="仿宋_GB2312" w:eastAsia="仿宋_GB2312"/>
          <w:sz w:val="28"/>
          <w:szCs w:val="28"/>
          <w:lang w:eastAsia="zh-CN"/>
        </w:rPr>
        <w:t>，并</w:t>
      </w:r>
      <w:r>
        <w:rPr>
          <w:rFonts w:hint="eastAsia" w:ascii="仿宋_GB2312" w:eastAsia="仿宋_GB2312"/>
          <w:sz w:val="28"/>
          <w:szCs w:val="28"/>
        </w:rPr>
        <w:t>打彩钢钉加固</w:t>
      </w:r>
      <w:r>
        <w:rPr>
          <w:rFonts w:hint="eastAsia" w:ascii="仿宋_GB2312" w:eastAsia="仿宋_GB2312"/>
          <w:sz w:val="28"/>
          <w:szCs w:val="28"/>
          <w:lang w:eastAsia="zh-CN"/>
        </w:rPr>
        <w:t>，确保</w:t>
      </w:r>
      <w:r>
        <w:rPr>
          <w:rFonts w:hint="eastAsia" w:ascii="仿宋_GB2312" w:eastAsia="仿宋_GB2312"/>
          <w:sz w:val="28"/>
          <w:szCs w:val="28"/>
        </w:rPr>
        <w:t>密网及四周扁铁</w:t>
      </w:r>
      <w:r>
        <w:rPr>
          <w:rFonts w:hint="eastAsia" w:ascii="仿宋_GB2312" w:eastAsia="仿宋_GB2312"/>
          <w:sz w:val="28"/>
          <w:szCs w:val="28"/>
          <w:lang w:eastAsia="zh-CN"/>
        </w:rPr>
        <w:t>稳固耐用</w:t>
      </w:r>
      <w:r>
        <w:rPr>
          <w:rFonts w:hint="eastAsia" w:ascii="仿宋_GB2312" w:eastAsia="仿宋_GB2312"/>
          <w:sz w:val="28"/>
          <w:szCs w:val="28"/>
        </w:rPr>
        <w:t>无松动。</w:t>
      </w:r>
    </w:p>
    <w:p>
      <w:pPr>
        <w:widowControl/>
        <w:numPr>
          <w:ilvl w:val="0"/>
          <w:numId w:val="3"/>
        </w:numPr>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施工安全：</w:t>
      </w:r>
    </w:p>
    <w:p>
      <w:pPr>
        <w:widowControl/>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pPr>
        <w:widowControl/>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4.报价要求：</w:t>
      </w:r>
    </w:p>
    <w:p>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w:t>
      </w:r>
      <w:r>
        <w:rPr>
          <w:rFonts w:hint="eastAsia" w:ascii="仿宋_GB2312" w:eastAsia="仿宋_GB2312"/>
          <w:sz w:val="28"/>
          <w:szCs w:val="28"/>
          <w:lang w:eastAsia="zh-CN"/>
        </w:rPr>
        <w:t>不</w:t>
      </w:r>
      <w:r>
        <w:rPr>
          <w:rFonts w:hint="eastAsia" w:ascii="仿宋_GB2312" w:eastAsia="仿宋_GB2312"/>
          <w:sz w:val="28"/>
          <w:szCs w:val="28"/>
        </w:rPr>
        <w:t>含税）</w:t>
      </w:r>
      <w:r>
        <w:rPr>
          <w:rFonts w:ascii="仿宋_GB2312" w:eastAsia="仿宋_GB2312"/>
          <w:sz w:val="28"/>
          <w:szCs w:val="28"/>
        </w:rPr>
        <w:t>为</w:t>
      </w:r>
      <w:r>
        <w:rPr>
          <w:rFonts w:hint="eastAsia" w:ascii="仿宋_GB2312" w:eastAsia="仿宋_GB2312"/>
          <w:sz w:val="28"/>
          <w:szCs w:val="28"/>
        </w:rPr>
        <w:t>0.</w:t>
      </w:r>
      <w:r>
        <w:rPr>
          <w:rFonts w:hint="eastAsia" w:ascii="仿宋_GB2312" w:eastAsia="仿宋_GB2312"/>
          <w:sz w:val="28"/>
          <w:szCs w:val="28"/>
          <w:lang w:val="en-US" w:eastAsia="zh-CN"/>
        </w:rPr>
        <w:t>7万</w:t>
      </w:r>
      <w:r>
        <w:rPr>
          <w:rFonts w:hint="eastAsia" w:ascii="仿宋_GB2312" w:eastAsia="仿宋_GB2312"/>
          <w:sz w:val="28"/>
          <w:szCs w:val="28"/>
        </w:rPr>
        <w:t>元（大写:</w:t>
      </w:r>
      <w:r>
        <w:rPr>
          <w:rFonts w:hint="eastAsia" w:ascii="仿宋_GB2312" w:eastAsia="仿宋_GB2312"/>
          <w:sz w:val="28"/>
          <w:szCs w:val="28"/>
          <w:lang w:eastAsia="zh-CN"/>
        </w:rPr>
        <w:t>柒仟元</w:t>
      </w:r>
      <w:r>
        <w:rPr>
          <w:rFonts w:hint="eastAsia" w:ascii="仿宋_GB2312" w:eastAsia="仿宋_GB2312"/>
          <w:sz w:val="28"/>
          <w:szCs w:val="28"/>
        </w:rPr>
        <w:t>整），报价超过</w:t>
      </w:r>
      <w:r>
        <w:rPr>
          <w:rFonts w:ascii="仿宋_GB2312" w:eastAsia="仿宋_GB2312"/>
          <w:sz w:val="28"/>
          <w:szCs w:val="28"/>
        </w:rPr>
        <w:t>最高</w:t>
      </w:r>
      <w:r>
        <w:rPr>
          <w:rFonts w:hint="eastAsia" w:ascii="仿宋_GB2312" w:eastAsia="仿宋_GB2312"/>
          <w:sz w:val="28"/>
          <w:szCs w:val="28"/>
        </w:rPr>
        <w:t>限价，将</w:t>
      </w:r>
      <w:r>
        <w:rPr>
          <w:rFonts w:ascii="仿宋_GB2312" w:eastAsia="仿宋_GB2312"/>
          <w:sz w:val="28"/>
          <w:szCs w:val="28"/>
        </w:rPr>
        <w:t>取消</w:t>
      </w:r>
      <w:r>
        <w:rPr>
          <w:rFonts w:hint="eastAsia" w:ascii="仿宋_GB2312" w:eastAsia="仿宋_GB2312"/>
          <w:sz w:val="28"/>
          <w:szCs w:val="28"/>
        </w:rPr>
        <w:t>零星采购响应</w:t>
      </w:r>
      <w:r>
        <w:rPr>
          <w:rFonts w:ascii="仿宋_GB2312" w:eastAsia="仿宋_GB2312"/>
          <w:sz w:val="28"/>
          <w:szCs w:val="28"/>
        </w:rPr>
        <w:t>方的零星采购资格。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2.</w:t>
      </w:r>
      <w:r>
        <w:rPr>
          <w:rFonts w:hint="eastAsia" w:ascii="仿宋_GB2312" w:hAnsi="宋体" w:eastAsia="仿宋_GB2312" w:cs="宋体"/>
          <w:bCs/>
          <w:color w:val="000000"/>
          <w:kern w:val="0"/>
          <w:sz w:val="28"/>
          <w:szCs w:val="28"/>
        </w:rPr>
        <w:t>具有与本零星采购文件要求相适应的维修能力且必须开具增值税专用发票。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.1递交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pPr>
        <w:adjustRightInd w:val="0"/>
        <w:snapToGrid w:val="0"/>
        <w:spacing w:line="360" w:lineRule="auto"/>
        <w:ind w:firstLine="560" w:firstLineChars="200"/>
        <w:rPr>
          <w:rFonts w:ascii="方正仿宋_GBK" w:hAnsi="方正仿宋_GBK" w:eastAsia="方正仿宋_GBK" w:cs="方正仿宋_GBK"/>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.2递交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pPr>
        <w:numPr>
          <w:ilvl w:val="0"/>
          <w:numId w:val="4"/>
        </w:num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零星采购文件发售的时间、地点：</w:t>
      </w:r>
    </w:p>
    <w:p>
      <w:pPr>
        <w:numPr>
          <w:ilvl w:val="0"/>
          <w:numId w:val="0"/>
        </w:numPr>
        <w:snapToGrid w:val="0"/>
        <w:spacing w:line="360" w:lineRule="auto"/>
        <w:ind w:firstLine="560" w:firstLineChars="200"/>
        <w:rPr>
          <w:rFonts w:hint="eastAsia"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numPr>
          <w:ilvl w:val="0"/>
          <w:numId w:val="0"/>
        </w:numPr>
        <w:snapToGrid w:val="0"/>
        <w:spacing w:line="360" w:lineRule="auto"/>
        <w:ind w:firstLine="560" w:firstLineChars="200"/>
      </w:pPr>
      <w:r>
        <w:rPr>
          <w:rFonts w:hint="eastAsia" w:ascii="仿宋_GB2312" w:hAnsi="宋体" w:eastAsia="仿宋_GB2312" w:cs="Times New Roman"/>
          <w:sz w:val="28"/>
          <w:szCs w:val="28"/>
        </w:rPr>
        <w:t>202</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2</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15</w:t>
      </w:r>
      <w:r>
        <w:rPr>
          <w:rFonts w:hint="eastAsia" w:ascii="仿宋_GB2312" w:hAnsi="宋体" w:eastAsia="仿宋_GB2312" w:cs="Times New Roman"/>
          <w:sz w:val="28"/>
          <w:szCs w:val="28"/>
        </w:rPr>
        <w:t>日</w:t>
      </w:r>
      <w:r>
        <w:rPr>
          <w:rFonts w:hint="eastAsia" w:ascii="仿宋_GB2312" w:hAnsi="宋体" w:eastAsia="仿宋_GB2312" w:cs="Times New Roman"/>
          <w:sz w:val="28"/>
          <w:szCs w:val="28"/>
          <w:lang w:eastAsia="zh-CN"/>
        </w:rPr>
        <w:t>前，</w:t>
      </w:r>
      <w:r>
        <w:rPr>
          <w:rFonts w:hint="eastAsia" w:ascii="仿宋_GB2312" w:hAnsi="宋体" w:eastAsia="仿宋_GB2312" w:cs="Times New Roman"/>
          <w:sz w:val="28"/>
          <w:szCs w:val="28"/>
        </w:rPr>
        <w:t>采购人可电话（023-6715</w:t>
      </w:r>
      <w:r>
        <w:rPr>
          <w:rFonts w:hint="eastAsia" w:ascii="仿宋_GB2312" w:hAnsi="宋体" w:eastAsia="仿宋_GB2312" w:cs="Times New Roman"/>
          <w:sz w:val="28"/>
          <w:szCs w:val="28"/>
          <w:lang w:val="en-US" w:eastAsia="zh-CN"/>
        </w:rPr>
        <w:t>3682</w:t>
      </w:r>
      <w:r>
        <w:rPr>
          <w:rFonts w:hint="eastAsia" w:ascii="仿宋_GB2312" w:hAnsi="宋体" w:eastAsia="仿宋_GB2312" w:cs="Times New Roman"/>
          <w:sz w:val="28"/>
          <w:szCs w:val="28"/>
        </w:rPr>
        <w:t>）预约集中踏勘现场时间（无论报价单位是否踏勘，报价一经递交，均视为已踏勘）。</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ascii="仿宋_GB2312" w:eastAsia="仿宋_GB2312"/>
          <w:sz w:val="28"/>
          <w:szCs w:val="28"/>
        </w:rPr>
      </w:pPr>
      <w:r>
        <w:rPr>
          <w:rFonts w:hint="eastAsia" w:ascii="仿宋_GB2312" w:eastAsia="仿宋_GB2312" w:cs="宋体"/>
          <w:kern w:val="0"/>
          <w:sz w:val="28"/>
          <w:szCs w:val="28"/>
        </w:rPr>
        <w:t>5.1</w:t>
      </w:r>
      <w:r>
        <w:rPr>
          <w:rFonts w:hint="eastAsia" w:ascii="仿宋_GB2312" w:eastAsia="仿宋_GB2312" w:cs="宋体"/>
          <w:kern w:val="0"/>
          <w:sz w:val="28"/>
          <w:szCs w:val="28"/>
          <w:lang w:eastAsia="zh-CN"/>
        </w:rPr>
        <w:t>投标</w:t>
      </w:r>
      <w:r>
        <w:rPr>
          <w:rFonts w:hint="eastAsia" w:ascii="仿宋_GB2312" w:eastAsia="仿宋_GB2312" w:cs="宋体"/>
          <w:kern w:val="0"/>
          <w:sz w:val="28"/>
          <w:szCs w:val="28"/>
        </w:rPr>
        <w:t>保证金：无</w:t>
      </w:r>
      <w:r>
        <w:rPr>
          <w:rFonts w:hint="eastAsia" w:ascii="仿宋_GB2312" w:eastAsia="仿宋_GB2312"/>
          <w:sz w:val="28"/>
          <w:szCs w:val="28"/>
        </w:rPr>
        <w:t>。</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5.2乙方是否提供履约担保：</w:t>
      </w:r>
      <w:r>
        <w:rPr>
          <w:rFonts w:hint="eastAsia" w:ascii="仿宋_GB2312" w:eastAsia="仿宋_GB2312"/>
          <w:sz w:val="28"/>
          <w:szCs w:val="28"/>
          <w:lang w:val="en-US" w:eastAsia="zh-CN"/>
        </w:rPr>
        <w:t>否</w:t>
      </w:r>
      <w:r>
        <w:rPr>
          <w:rFonts w:hint="eastAsia" w:ascii="仿宋_GB2312" w:eastAsia="仿宋_GB2312"/>
          <w:sz w:val="28"/>
          <w:szCs w:val="28"/>
        </w:rPr>
        <w:t>。</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hAnsi="宋体" w:eastAsia="仿宋_GB2312"/>
          <w:sz w:val="28"/>
          <w:szCs w:val="28"/>
        </w:rPr>
        <w:t>待工程竣工验收后，乙方提供增值税专用发票，甲方支付工程总价款的97%。</w:t>
      </w:r>
      <w:bookmarkStart w:id="0" w:name="_Toc210240648"/>
      <w:bookmarkStart w:id="1" w:name="_Toc210291009"/>
      <w:r>
        <w:rPr>
          <w:rFonts w:hint="eastAsia" w:ascii="仿宋_GB2312" w:hAnsi="宋体" w:eastAsia="仿宋_GB2312"/>
          <w:sz w:val="28"/>
          <w:szCs w:val="28"/>
        </w:rPr>
        <w:t>乙方在质量保证期满且完成全部保修任务后，向重庆机场集团有限公司航空物流园发展分公司提出书面申请，经核实后无息支付剩余的3%质保金。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u w:val="single"/>
          <w:lang w:val="en-US" w:eastAsia="zh-CN"/>
        </w:rPr>
        <w:t>10</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u w:val="single"/>
        </w:rPr>
        <w:t>12个月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技术部分。主要包括拟提供项目服务的主要详细的材料清单、以及必须的备件和专用工具清单等。如果提供的项目服务与</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、单价、总价等详细内容，报价分为含率报价和不含税报价，增值税税率单列。（报价表格式自制）</w:t>
      </w:r>
    </w:p>
    <w:p>
      <w:pPr>
        <w:widowControl/>
        <w:adjustRightInd w:val="0"/>
        <w:snapToGrid w:val="0"/>
        <w:spacing w:line="594" w:lineRule="exact"/>
        <w:ind w:firstLine="700" w:firstLineChars="250"/>
        <w:jc w:val="left"/>
        <w:rPr>
          <w:rFonts w:ascii="仿宋_GB2312" w:eastAsia="仿宋_GB2312"/>
          <w:sz w:val="28"/>
          <w:szCs w:val="28"/>
        </w:rPr>
      </w:pPr>
      <w:r>
        <w:rPr>
          <w:rFonts w:hint="eastAsia" w:ascii="仿宋_GB2312" w:eastAsia="仿宋_GB2312"/>
          <w:sz w:val="28"/>
          <w:szCs w:val="28"/>
        </w:rPr>
        <w:t>9.2.4本公司营业执照复印件</w:t>
      </w:r>
    </w:p>
    <w:p>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9.2.5报价文件一式2份，其中正本1份，副本1份。</w:t>
      </w:r>
    </w:p>
    <w:p>
      <w:pPr>
        <w:spacing w:line="360" w:lineRule="auto"/>
        <w:rPr>
          <w:rFonts w:hint="eastAsia" w:ascii="仿宋_GB2312" w:hAnsi="Times New Roman" w:eastAsia="仿宋_GB2312" w:cs="Times New Roman"/>
          <w:b/>
          <w:color w:val="000000"/>
          <w:sz w:val="28"/>
          <w:szCs w:val="28"/>
          <w:lang w:val="zh-CN"/>
        </w:rPr>
      </w:pPr>
      <w:r>
        <w:rPr>
          <w:rFonts w:hint="eastAsia" w:ascii="仿宋_GB2312" w:hAnsi="Times New Roman" w:eastAsia="仿宋_GB2312" w:cs="Times New Roman"/>
          <w:b/>
          <w:color w:val="000000"/>
          <w:sz w:val="28"/>
          <w:szCs w:val="28"/>
          <w:lang w:val="en-US" w:eastAsia="zh-CN"/>
        </w:rPr>
        <w:t>十</w:t>
      </w:r>
      <w:r>
        <w:rPr>
          <w:rFonts w:hint="eastAsia" w:ascii="仿宋_GB2312" w:hAnsi="Times New Roman" w:eastAsia="仿宋_GB2312" w:cs="Times New Roman"/>
          <w:b/>
          <w:color w:val="000000"/>
          <w:sz w:val="28"/>
          <w:szCs w:val="28"/>
          <w:lang w:val="zh-CN"/>
        </w:rPr>
        <w:t>、</w:t>
      </w:r>
      <w:r>
        <w:rPr>
          <w:rFonts w:hint="eastAsia" w:ascii="仿宋_GB2312" w:hAnsi="Times New Roman" w:eastAsia="仿宋_GB2312" w:cs="Times New Roman"/>
          <w:b/>
          <w:color w:val="000000"/>
          <w:sz w:val="28"/>
          <w:szCs w:val="28"/>
          <w:lang w:val="en-US" w:eastAsia="zh-CN"/>
        </w:rPr>
        <w:t>报价文件</w:t>
      </w:r>
      <w:r>
        <w:rPr>
          <w:rFonts w:hint="eastAsia" w:ascii="仿宋_GB2312" w:hAnsi="Times New Roman" w:eastAsia="仿宋_GB2312" w:cs="Times New Roman"/>
          <w:b/>
          <w:color w:val="000000"/>
          <w:sz w:val="28"/>
          <w:szCs w:val="28"/>
          <w:lang w:val="zh-CN"/>
        </w:rPr>
        <w:t>的递交</w:t>
      </w:r>
    </w:p>
    <w:p>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1递交时间：</w:t>
      </w:r>
      <w:r>
        <w:rPr>
          <w:rFonts w:hint="eastAsia" w:ascii="仿宋_GB2312" w:hAnsi="Times New Roman" w:eastAsia="仿宋_GB2312" w:cs="Times New Roman"/>
          <w:color w:val="000000"/>
          <w:sz w:val="28"/>
          <w:szCs w:val="28"/>
          <w:lang w:val="en-US" w:eastAsia="zh-CN"/>
        </w:rPr>
        <w:t>202</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年</w:t>
      </w:r>
      <w:r>
        <w:rPr>
          <w:rFonts w:hint="eastAsia" w:ascii="仿宋_GB2312" w:eastAsia="仿宋_GB2312" w:cs="Times New Roman"/>
          <w:color w:val="000000"/>
          <w:sz w:val="28"/>
          <w:szCs w:val="28"/>
          <w:lang w:val="en-US" w:eastAsia="zh-CN"/>
        </w:rPr>
        <w:t>2</w:t>
      </w:r>
      <w:r>
        <w:rPr>
          <w:rFonts w:hint="eastAsia" w:ascii="仿宋_GB2312" w:hAnsi="Times New Roman" w:eastAsia="仿宋_GB2312" w:cs="Times New Roman"/>
          <w:color w:val="000000"/>
          <w:sz w:val="28"/>
          <w:szCs w:val="28"/>
          <w:lang w:val="zh-CN"/>
        </w:rPr>
        <w:t>月</w:t>
      </w:r>
      <w:r>
        <w:rPr>
          <w:rFonts w:hint="eastAsia" w:ascii="仿宋_GB2312" w:eastAsia="仿宋_GB2312" w:cs="Times New Roman"/>
          <w:color w:val="000000"/>
          <w:sz w:val="28"/>
          <w:szCs w:val="28"/>
          <w:lang w:val="en-US" w:eastAsia="zh-CN"/>
        </w:rPr>
        <w:t>15</w:t>
      </w:r>
      <w:r>
        <w:rPr>
          <w:rFonts w:hint="eastAsia" w:ascii="仿宋_GB2312" w:hAnsi="Times New Roman" w:eastAsia="仿宋_GB2312" w:cs="Times New Roman"/>
          <w:color w:val="000000"/>
          <w:sz w:val="28"/>
          <w:szCs w:val="28"/>
          <w:lang w:val="zh-CN"/>
        </w:rPr>
        <w:t xml:space="preserve">日 </w:t>
      </w:r>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:00-</w:t>
      </w:r>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 xml:space="preserve">:30 </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2递交地址：</w:t>
      </w:r>
      <w:r>
        <w:rPr>
          <w:rFonts w:hint="eastAsia" w:ascii="仿宋_GB2312" w:eastAsia="仿宋_GB2312"/>
          <w:color w:val="000000"/>
          <w:sz w:val="28"/>
          <w:szCs w:val="28"/>
        </w:rPr>
        <w:t>重庆机场集团有限公司航空物流园发展分公司办公楼A20</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室</w:t>
      </w:r>
      <w:r>
        <w:rPr>
          <w:rFonts w:hint="eastAsia" w:ascii="仿宋_GB2312" w:eastAsia="仿宋_GB2312"/>
          <w:color w:val="000000"/>
          <w:sz w:val="28"/>
          <w:szCs w:val="28"/>
          <w:lang w:eastAsia="zh-CN"/>
        </w:rPr>
        <w:t>。</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零星采购时间</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2023</w:t>
      </w:r>
      <w:r>
        <w:rPr>
          <w:rFonts w:hint="eastAsia" w:ascii="仿宋_GB2312" w:eastAsia="仿宋_GB2312"/>
          <w:color w:val="000000"/>
          <w:sz w:val="28"/>
          <w:szCs w:val="28"/>
          <w:lang w:val="zh-CN"/>
        </w:rPr>
        <w:t>年</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lang w:val="zh-CN"/>
        </w:rPr>
        <w:t>月</w:t>
      </w:r>
      <w:r>
        <w:rPr>
          <w:rFonts w:hint="eastAsia" w:ascii="仿宋_GB2312" w:eastAsia="仿宋_GB2312"/>
          <w:color w:val="000000"/>
          <w:sz w:val="28"/>
          <w:szCs w:val="28"/>
          <w:lang w:val="en-US" w:eastAsia="zh-CN"/>
        </w:rPr>
        <w:t>15</w:t>
      </w:r>
      <w:r>
        <w:rPr>
          <w:rFonts w:hint="eastAsia" w:ascii="仿宋_GB2312" w:eastAsia="仿宋_GB2312"/>
          <w:color w:val="000000"/>
          <w:sz w:val="28"/>
          <w:szCs w:val="28"/>
          <w:lang w:val="zh-CN"/>
        </w:rPr>
        <w:t>日</w:t>
      </w:r>
      <w:r>
        <w:rPr>
          <w:rFonts w:hint="eastAsia" w:ascii="仿宋_GB2312" w:eastAsia="仿宋_GB2312"/>
          <w:color w:val="000000"/>
          <w:sz w:val="28"/>
          <w:szCs w:val="28"/>
          <w:lang w:val="en-US" w:eastAsia="zh-CN"/>
        </w:rPr>
        <w:t>09</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1</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4</w:t>
      </w:r>
      <w:r>
        <w:rPr>
          <w:rFonts w:hint="eastAsia" w:ascii="仿宋_GB2312" w:eastAsia="仿宋_GB2312"/>
          <w:color w:val="000000"/>
          <w:sz w:val="28"/>
          <w:szCs w:val="28"/>
          <w:lang w:val="en-US" w:eastAsia="zh-CN"/>
        </w:rPr>
        <w:t>零星采购</w:t>
      </w:r>
      <w:r>
        <w:rPr>
          <w:rFonts w:hint="eastAsia" w:ascii="仿宋_GB2312" w:eastAsia="仿宋_GB2312"/>
          <w:color w:val="000000"/>
          <w:sz w:val="28"/>
          <w:szCs w:val="28"/>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lang w:val="zh-CN"/>
        </w:rPr>
        <w:t>。</w:t>
      </w:r>
    </w:p>
    <w:p>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lang w:val="en-US" w:eastAsia="zh-CN"/>
        </w:rPr>
        <w:t>10.5</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  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  话：023-67153682</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邮  箱：</w:t>
      </w:r>
      <w:r>
        <w:rPr>
          <w:rFonts w:hint="eastAsia" w:ascii="仿宋_GB2312" w:hAnsi="宋体" w:eastAsia="仿宋_GB2312"/>
          <w:sz w:val="28"/>
          <w:szCs w:val="28"/>
          <w:lang w:val="en-US" w:eastAsia="zh-CN"/>
        </w:rPr>
        <w:t>40851104</w:t>
      </w:r>
      <w:r>
        <w:rPr>
          <w:rFonts w:hint="eastAsia" w:ascii="仿宋_GB2312" w:hAnsi="宋体" w:eastAsia="仿宋_GB2312"/>
          <w:sz w:val="28"/>
          <w:szCs w:val="28"/>
        </w:rPr>
        <w:t>@qq.com</w:t>
      </w:r>
    </w:p>
    <w:p>
      <w:pPr>
        <w:pStyle w:val="2"/>
        <w:ind w:firstLine="560" w:firstLineChars="200"/>
        <w:jc w:val="both"/>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附件：1.报价函</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2.法定代表人身份证明</w:t>
      </w:r>
    </w:p>
    <w:p>
      <w:pPr>
        <w:numPr>
          <w:ilvl w:val="0"/>
          <w:numId w:val="0"/>
        </w:numPr>
        <w:ind w:leftChars="0" w:firstLine="1400" w:firstLineChars="500"/>
        <w:rPr>
          <w:rFonts w:hint="default"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3.法人代表授权书</w:t>
      </w:r>
    </w:p>
    <w:p>
      <w:pPr>
        <w:snapToGrid w:val="0"/>
        <w:spacing w:line="360" w:lineRule="auto"/>
        <w:ind w:firstLine="539"/>
        <w:rPr>
          <w:rFonts w:ascii="仿宋_GB2312" w:hAnsi="宋体" w:eastAsia="仿宋_GB2312"/>
          <w:sz w:val="28"/>
          <w:szCs w:val="28"/>
        </w:rPr>
      </w:pPr>
    </w:p>
    <w:p>
      <w:pPr>
        <w:pStyle w:val="2"/>
        <w:jc w:val="both"/>
        <w:rPr>
          <w:rFonts w:hint="eastAsia"/>
        </w:rPr>
      </w:pP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附件1：</w:t>
      </w:r>
    </w:p>
    <w:p>
      <w:pPr>
        <w:jc w:val="center"/>
        <w:rPr>
          <w:rFonts w:ascii="宋体" w:hAnsi="宋体"/>
          <w:b/>
          <w:sz w:val="32"/>
          <w:szCs w:val="32"/>
        </w:rPr>
      </w:pPr>
      <w:r>
        <w:rPr>
          <w:rFonts w:hint="eastAsia" w:ascii="宋体" w:hAnsi="宋体"/>
          <w:b/>
          <w:sz w:val="32"/>
          <w:szCs w:val="32"/>
        </w:rPr>
        <w:t>报价函</w:t>
      </w:r>
    </w:p>
    <w:p>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rPr>
          <w:rFonts w:ascii="宋体" w:hAnsi="宋体"/>
          <w:b/>
          <w:sz w:val="32"/>
          <w:szCs w:val="32"/>
        </w:rPr>
      </w:pPr>
    </w:p>
    <w:p>
      <w:pPr>
        <w:rPr>
          <w:rFonts w:ascii="宋体" w:hAnsi="宋体"/>
          <w:b/>
          <w:sz w:val="32"/>
          <w:szCs w:val="32"/>
        </w:rPr>
      </w:pPr>
      <w:r>
        <w:rPr>
          <w:rFonts w:hint="eastAsia" w:ascii="宋体" w:hAnsi="宋体"/>
          <w:b/>
          <w:sz w:val="32"/>
          <w:szCs w:val="32"/>
        </w:rPr>
        <w:t>附件2：</w:t>
      </w:r>
    </w:p>
    <w:p>
      <w:pPr>
        <w:jc w:val="center"/>
        <w:rPr>
          <w:rFonts w:ascii="宋体" w:hAnsi="宋体"/>
          <w:b/>
          <w:sz w:val="32"/>
          <w:szCs w:val="32"/>
        </w:rPr>
      </w:pPr>
      <w:r>
        <w:rPr>
          <w:rFonts w:hint="eastAsia" w:ascii="宋体" w:hAnsi="宋体"/>
          <w:b/>
          <w:sz w:val="32"/>
          <w:szCs w:val="32"/>
        </w:rPr>
        <w:t>法定代表人身份证明</w:t>
      </w:r>
    </w:p>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jc w:val="left"/>
        <w:rPr>
          <w:rFonts w:ascii="宋体" w:hAnsi="宋体"/>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widowControl/>
        <w:jc w:val="left"/>
        <w:rPr>
          <w:rFonts w:ascii="宋体" w:hAnsi="宋体"/>
          <w:b/>
          <w:sz w:val="32"/>
          <w:szCs w:val="32"/>
        </w:rPr>
      </w:pPr>
      <w:r>
        <w:rPr>
          <w:rFonts w:hint="eastAsia" w:ascii="仿宋_GB2312" w:hAnsi="仿宋_GB2312" w:eastAsia="仿宋_GB2312"/>
          <w:sz w:val="28"/>
          <w:szCs w:val="28"/>
        </w:rPr>
        <w:t>附件3：</w:t>
      </w:r>
    </w:p>
    <w:p>
      <w:pPr>
        <w:jc w:val="center"/>
        <w:rPr>
          <w:rFonts w:ascii="宋体" w:hAnsi="宋体"/>
          <w:b/>
          <w:sz w:val="32"/>
          <w:szCs w:val="32"/>
        </w:rPr>
      </w:pPr>
      <w:r>
        <w:rPr>
          <w:rFonts w:hint="eastAsia" w:ascii="宋体" w:hAnsi="宋体"/>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谈判单位：____________（盖章）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3</w:t>
      </w:r>
      <w:r>
        <w:rPr>
          <w:rFonts w:hint="eastAsia" w:ascii="仿宋" w:hAnsi="仿宋" w:eastAsia="仿宋"/>
          <w:sz w:val="28"/>
          <w:szCs w:val="28"/>
        </w:rPr>
        <w:t xml:space="preserve"> 年   月   日</w:t>
      </w:r>
    </w:p>
    <w:p>
      <w:pPr>
        <w:spacing w:line="480" w:lineRule="auto"/>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pPr>
        <w:pStyle w:val="2"/>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652784"/>
    <w:multiLevelType w:val="singleLevel"/>
    <w:tmpl w:val="D4652784"/>
    <w:lvl w:ilvl="0" w:tentative="0">
      <w:start w:val="3"/>
      <w:numFmt w:val="decimal"/>
      <w:lvlText w:val="%1."/>
      <w:lvlJc w:val="left"/>
      <w:pPr>
        <w:tabs>
          <w:tab w:val="left" w:pos="312"/>
        </w:tabs>
      </w:pPr>
    </w:lvl>
  </w:abstractNum>
  <w:abstractNum w:abstractNumId="1">
    <w:nsid w:val="E330064A"/>
    <w:multiLevelType w:val="singleLevel"/>
    <w:tmpl w:val="E330064A"/>
    <w:lvl w:ilvl="0" w:tentative="0">
      <w:start w:val="4"/>
      <w:numFmt w:val="chineseCounting"/>
      <w:suff w:val="nothing"/>
      <w:lvlText w:val="%1、"/>
      <w:lvlJc w:val="left"/>
      <w:rPr>
        <w:rFonts w:hint="eastAsia"/>
      </w:rPr>
    </w:lvl>
  </w:abstractNum>
  <w:abstractNum w:abstractNumId="2">
    <w:nsid w:val="59FBB81A"/>
    <w:multiLevelType w:val="singleLevel"/>
    <w:tmpl w:val="59FBB81A"/>
    <w:lvl w:ilvl="0" w:tentative="0">
      <w:start w:val="1"/>
      <w:numFmt w:val="chineseCounting"/>
      <w:suff w:val="nothing"/>
      <w:lvlText w:val="%1、"/>
      <w:lvlJc w:val="left"/>
    </w:lvl>
  </w:abstractNum>
  <w:abstractNum w:abstractNumId="3">
    <w:nsid w:val="6DBAA9CD"/>
    <w:multiLevelType w:val="singleLevel"/>
    <w:tmpl w:val="6DBAA9CD"/>
    <w:lvl w:ilvl="0" w:tentative="0">
      <w:start w:val="2"/>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3C269B9"/>
    <w:rsid w:val="05290211"/>
    <w:rsid w:val="06FB3AE8"/>
    <w:rsid w:val="094F3001"/>
    <w:rsid w:val="09C2047E"/>
    <w:rsid w:val="09CF6937"/>
    <w:rsid w:val="0AE22BF0"/>
    <w:rsid w:val="0B7A1EEA"/>
    <w:rsid w:val="0BD5582F"/>
    <w:rsid w:val="0DB86A62"/>
    <w:rsid w:val="0F0B33E8"/>
    <w:rsid w:val="10382BA5"/>
    <w:rsid w:val="112F6D66"/>
    <w:rsid w:val="114C6F03"/>
    <w:rsid w:val="11F307DC"/>
    <w:rsid w:val="12256D04"/>
    <w:rsid w:val="12D446AC"/>
    <w:rsid w:val="12F53E94"/>
    <w:rsid w:val="15A0690C"/>
    <w:rsid w:val="163E130D"/>
    <w:rsid w:val="18F40524"/>
    <w:rsid w:val="1A2247F0"/>
    <w:rsid w:val="1A5D5310"/>
    <w:rsid w:val="1A827BA2"/>
    <w:rsid w:val="1B7D6E67"/>
    <w:rsid w:val="1C5B6314"/>
    <w:rsid w:val="1E622522"/>
    <w:rsid w:val="1F51106F"/>
    <w:rsid w:val="1FF368CC"/>
    <w:rsid w:val="20BD15B6"/>
    <w:rsid w:val="21CE745E"/>
    <w:rsid w:val="22251D9E"/>
    <w:rsid w:val="254B0C2C"/>
    <w:rsid w:val="25944957"/>
    <w:rsid w:val="260F4E2C"/>
    <w:rsid w:val="27AC1AD0"/>
    <w:rsid w:val="281B0B35"/>
    <w:rsid w:val="28AE59C9"/>
    <w:rsid w:val="29326A7A"/>
    <w:rsid w:val="29E879CA"/>
    <w:rsid w:val="2A617ADD"/>
    <w:rsid w:val="2B0D40DE"/>
    <w:rsid w:val="2BB52E41"/>
    <w:rsid w:val="2DB914F0"/>
    <w:rsid w:val="2DE74F72"/>
    <w:rsid w:val="2E2F0953"/>
    <w:rsid w:val="2E7D2606"/>
    <w:rsid w:val="304269F9"/>
    <w:rsid w:val="30E45C63"/>
    <w:rsid w:val="31097CFF"/>
    <w:rsid w:val="318D027E"/>
    <w:rsid w:val="31B718EC"/>
    <w:rsid w:val="3317335F"/>
    <w:rsid w:val="33F31437"/>
    <w:rsid w:val="355F170B"/>
    <w:rsid w:val="364A14F4"/>
    <w:rsid w:val="36DF1A24"/>
    <w:rsid w:val="390E1A8E"/>
    <w:rsid w:val="3A140F9B"/>
    <w:rsid w:val="3AE76E8F"/>
    <w:rsid w:val="3BCB39B7"/>
    <w:rsid w:val="3C804994"/>
    <w:rsid w:val="3CEC5442"/>
    <w:rsid w:val="3E101D1E"/>
    <w:rsid w:val="3E432362"/>
    <w:rsid w:val="400B2DE2"/>
    <w:rsid w:val="415426A8"/>
    <w:rsid w:val="46332FA5"/>
    <w:rsid w:val="465D5950"/>
    <w:rsid w:val="477404A3"/>
    <w:rsid w:val="480609B0"/>
    <w:rsid w:val="48B21D24"/>
    <w:rsid w:val="48CC7324"/>
    <w:rsid w:val="49F06EFA"/>
    <w:rsid w:val="49F46FE7"/>
    <w:rsid w:val="4AA76173"/>
    <w:rsid w:val="4B5D694B"/>
    <w:rsid w:val="4C6F7BDC"/>
    <w:rsid w:val="4CD54398"/>
    <w:rsid w:val="4F304639"/>
    <w:rsid w:val="50DB6BB1"/>
    <w:rsid w:val="518D3273"/>
    <w:rsid w:val="526715A5"/>
    <w:rsid w:val="5360664C"/>
    <w:rsid w:val="53C12F86"/>
    <w:rsid w:val="550C040F"/>
    <w:rsid w:val="56811338"/>
    <w:rsid w:val="573E25C6"/>
    <w:rsid w:val="57AD4B2A"/>
    <w:rsid w:val="57B32171"/>
    <w:rsid w:val="58312386"/>
    <w:rsid w:val="58F2585E"/>
    <w:rsid w:val="58F46DD8"/>
    <w:rsid w:val="59D42EB5"/>
    <w:rsid w:val="5BF32BD4"/>
    <w:rsid w:val="5BF615BC"/>
    <w:rsid w:val="5CD94274"/>
    <w:rsid w:val="5D2A65F2"/>
    <w:rsid w:val="5D2D231E"/>
    <w:rsid w:val="5DA75851"/>
    <w:rsid w:val="5DFF3AC4"/>
    <w:rsid w:val="5E9F1AC6"/>
    <w:rsid w:val="5F947D80"/>
    <w:rsid w:val="6006041D"/>
    <w:rsid w:val="60BD4615"/>
    <w:rsid w:val="62F65C4A"/>
    <w:rsid w:val="63300980"/>
    <w:rsid w:val="64352713"/>
    <w:rsid w:val="6495010E"/>
    <w:rsid w:val="677D0564"/>
    <w:rsid w:val="67DA1534"/>
    <w:rsid w:val="67E65A7C"/>
    <w:rsid w:val="68B83512"/>
    <w:rsid w:val="68BB21E9"/>
    <w:rsid w:val="68C369BF"/>
    <w:rsid w:val="6A287C64"/>
    <w:rsid w:val="6A6E2F54"/>
    <w:rsid w:val="6ABF7608"/>
    <w:rsid w:val="6B5A0BF5"/>
    <w:rsid w:val="6BA910E4"/>
    <w:rsid w:val="6BE75546"/>
    <w:rsid w:val="6C977C55"/>
    <w:rsid w:val="6CD4529E"/>
    <w:rsid w:val="6E0B1A73"/>
    <w:rsid w:val="6E2454D0"/>
    <w:rsid w:val="6F5C50FC"/>
    <w:rsid w:val="6F8B1FE2"/>
    <w:rsid w:val="702C32F4"/>
    <w:rsid w:val="70387630"/>
    <w:rsid w:val="70DE5E26"/>
    <w:rsid w:val="727F03E4"/>
    <w:rsid w:val="738721C8"/>
    <w:rsid w:val="7433707F"/>
    <w:rsid w:val="77A24F9E"/>
    <w:rsid w:val="77C55665"/>
    <w:rsid w:val="78135ED4"/>
    <w:rsid w:val="78E03EA1"/>
    <w:rsid w:val="78FE4116"/>
    <w:rsid w:val="790C0EE6"/>
    <w:rsid w:val="798A3C0A"/>
    <w:rsid w:val="7BA2135B"/>
    <w:rsid w:val="7C231216"/>
    <w:rsid w:val="7C695AC3"/>
    <w:rsid w:val="7C7A3E81"/>
    <w:rsid w:val="7C7F1857"/>
    <w:rsid w:val="7E2675E8"/>
    <w:rsid w:val="7E5E1B1E"/>
    <w:rsid w:val="7EFA09D1"/>
    <w:rsid w:val="7F1C287F"/>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Date"/>
    <w:basedOn w:val="1"/>
    <w:next w:val="1"/>
    <w:link w:val="22"/>
    <w:unhideWhenUsed/>
    <w:qFormat/>
    <w:uiPriority w:val="99"/>
    <w:pPr>
      <w:ind w:left="100" w:leftChars="2500"/>
    </w:pPr>
  </w:style>
  <w:style w:type="paragraph" w:styleId="5">
    <w:name w:val="Balloon Text"/>
    <w:basedOn w:val="1"/>
    <w:link w:val="21"/>
    <w:unhideWhenUsed/>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kern w:val="0"/>
      <w:sz w:val="18"/>
      <w:szCs w:val="18"/>
    </w:rPr>
  </w:style>
  <w:style w:type="paragraph" w:styleId="7">
    <w:name w:val="header"/>
    <w:basedOn w:val="1"/>
    <w:link w:val="14"/>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character" w:customStyle="1" w:styleId="14">
    <w:name w:val="页眉 Char"/>
    <w:link w:val="7"/>
    <w:semiHidden/>
    <w:qFormat/>
    <w:locked/>
    <w:uiPriority w:val="99"/>
    <w:rPr>
      <w:rFonts w:cs="Times New Roman"/>
      <w:sz w:val="18"/>
      <w:szCs w:val="18"/>
    </w:rPr>
  </w:style>
  <w:style w:type="character" w:customStyle="1" w:styleId="15">
    <w:name w:val="页脚 Char"/>
    <w:link w:val="6"/>
    <w:qFormat/>
    <w:locked/>
    <w:uiPriority w:val="99"/>
    <w:rPr>
      <w:rFonts w:cs="Times New Roman"/>
      <w:sz w:val="18"/>
      <w:szCs w:val="18"/>
    </w:rPr>
  </w:style>
  <w:style w:type="paragraph" w:customStyle="1" w:styleId="16">
    <w:name w:val="列出段落1"/>
    <w:basedOn w:val="1"/>
    <w:qFormat/>
    <w:uiPriority w:val="34"/>
    <w:pPr>
      <w:ind w:firstLine="420" w:firstLineChars="200"/>
    </w:pPr>
  </w:style>
  <w:style w:type="character" w:customStyle="1" w:styleId="17">
    <w:name w:val="f14w1"/>
    <w:qFormat/>
    <w:uiPriority w:val="0"/>
    <w:rPr>
      <w:b/>
      <w:bCs/>
      <w:color w:val="002569"/>
      <w:sz w:val="21"/>
      <w:szCs w:val="21"/>
    </w:rPr>
  </w:style>
  <w:style w:type="paragraph" w:customStyle="1" w:styleId="18">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9">
    <w:name w:val="列出段落11"/>
    <w:basedOn w:val="1"/>
    <w:qFormat/>
    <w:uiPriority w:val="0"/>
    <w:pPr>
      <w:ind w:firstLine="420" w:firstLineChars="200"/>
    </w:pPr>
  </w:style>
  <w:style w:type="paragraph" w:customStyle="1" w:styleId="20">
    <w:name w:val="列出段落2"/>
    <w:basedOn w:val="1"/>
    <w:qFormat/>
    <w:uiPriority w:val="0"/>
    <w:pPr>
      <w:ind w:firstLine="420" w:firstLineChars="200"/>
    </w:pPr>
    <w:rPr>
      <w:rFonts w:ascii="Calibri" w:hAnsi="Calibri"/>
      <w:szCs w:val="22"/>
    </w:rPr>
  </w:style>
  <w:style w:type="character" w:customStyle="1" w:styleId="21">
    <w:name w:val="批注框文本 Char"/>
    <w:link w:val="5"/>
    <w:semiHidden/>
    <w:qFormat/>
    <w:uiPriority w:val="99"/>
    <w:rPr>
      <w:rFonts w:ascii="Times New Roman" w:hAnsi="Times New Roman"/>
      <w:kern w:val="2"/>
      <w:sz w:val="18"/>
      <w:szCs w:val="18"/>
    </w:rPr>
  </w:style>
  <w:style w:type="character" w:customStyle="1" w:styleId="22">
    <w:name w:val="日期 Char"/>
    <w:link w:val="4"/>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308</Words>
  <Characters>1758</Characters>
  <Lines>14</Lines>
  <Paragraphs>4</Paragraphs>
  <TotalTime>3</TotalTime>
  <ScaleCrop>false</ScaleCrop>
  <LinksUpToDate>false</LinksUpToDate>
  <CharactersWithSpaces>2062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物流合同管理</cp:lastModifiedBy>
  <cp:lastPrinted>2023-02-10T06:19:33Z</cp:lastPrinted>
  <dcterms:modified xsi:type="dcterms:W3CDTF">2023-02-10T06:19:57Z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5BC8417B95B742C5A2756B335073F382</vt:lpwstr>
  </property>
</Properties>
</file>