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附件一</w:t>
      </w:r>
      <w:bookmarkStart w:id="0" w:name="_GoBack"/>
      <w:bookmarkEnd w:id="0"/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outlineLvl w:val="9"/>
        <w:rPr>
          <w:rFonts w:hint="eastAsia" w:ascii="仿宋" w:hAnsi="仿宋" w:eastAsia="仿宋" w:cs="Times New Roman"/>
          <w:sz w:val="32"/>
          <w:szCs w:val="32"/>
          <w:lang w:val="en-US" w:eastAsia="zh-CN"/>
        </w:rPr>
      </w:pPr>
      <w:r>
        <w:rPr>
          <w:rFonts w:hint="eastAsia" w:ascii="仿宋" w:hAnsi="仿宋" w:eastAsia="仿宋" w:cs="Times New Roman"/>
          <w:sz w:val="32"/>
          <w:szCs w:val="32"/>
          <w:lang w:val="en-US" w:eastAsia="zh-CN"/>
        </w:rPr>
        <w:t xml:space="preserve">                                       报价明细表</w:t>
      </w:r>
    </w:p>
    <w:tbl>
      <w:tblPr>
        <w:tblStyle w:val="7"/>
        <w:tblpPr w:leftFromText="180" w:rightFromText="180" w:vertAnchor="text" w:horzAnchor="page" w:tblpX="1087" w:tblpY="1228"/>
        <w:tblOverlap w:val="never"/>
        <w:tblW w:w="1470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38"/>
        <w:gridCol w:w="3327"/>
        <w:gridCol w:w="4798"/>
        <w:gridCol w:w="812"/>
        <w:gridCol w:w="1058"/>
        <w:gridCol w:w="1466"/>
        <w:gridCol w:w="240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6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序号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名称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规格型号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单位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 w:bidi="ar"/>
              </w:rPr>
              <w:t>数量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  <w:t>含增值税单价（元）</w:t>
            </w: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cs="宋体"/>
                <w:i w:val="0"/>
                <w:color w:val="000000"/>
                <w:sz w:val="24"/>
                <w:szCs w:val="24"/>
                <w:highlight w:val="none"/>
                <w:u w:val="none"/>
                <w:lang w:val="en-US" w:eastAsia="zh-CN"/>
              </w:rPr>
              <w:t>含增值税金额小计（元）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筒灯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音浮 IF-ICS02070 4200K 50W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电笔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218" w:leftChars="0" w:hanging="218" w:hangingChars="78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世达62501  145mm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支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LED日光灯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音浮T8IF-ITU08018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支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电工胶布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3M 黑色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电工胶布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3M 红色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电工胶布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3M 蓝色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花洒喷头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TOTO TBW01018B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饮水机水位器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贺众高中低一套(UR-313AS-3)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套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玻璃胶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汉高百得 中性硅胶 透明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工业内窥镜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highlight w:val="red"/>
                <w:u w:val="none"/>
                <w:lang w:val="en-US" w:eastAsia="zh-CN"/>
              </w:rPr>
              <w:t>嘉柏兰 5米硬线 1200P高清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头灯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神火 HL76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LED灯条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音浮 24V 1米/根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灯座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音浮 T5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工作灯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神火TG1-D充电式60W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反光条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3M贴车身15米50张/卷 30.7*5cm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卷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双面胶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3MVHB 透明 宽1cm长5M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卷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双面胶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3MVHB 透明 宽2cm长5M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卷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加长拖把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喜润家 老式木杆 长2米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19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拖把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喜润家 木杆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塑料水桶方桶加厚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厚120型 710*500*375mm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手推车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新越昌晖 60*90cm 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highlight w:val="red"/>
                <w:u w:val="none"/>
                <w:lang w:val="en-US" w:eastAsia="zh-CN" w:bidi="ar"/>
              </w:rPr>
              <w:t>钢板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饮水机热缸保险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贺众(UR-313AS-3)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减压阀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埃美柯 dn50 PN16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24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音浮嵌入式面板灯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300mm*300mm 20W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25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音浮嵌入式面板灯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600mm*600mm  38W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26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软连接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DN50 橡胶材质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27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蹲位电磁阀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TOTO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28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应急蘑菇灯灯罩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直径26mm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29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面板灯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音浮 300*1200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继电器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德力西 10A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紫外线杀菌灯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0.9m 健彩ZW30S 19W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紫外线杀菌灯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1.2m 健彩ZW30S 19W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highlight w:val="red"/>
                <w:u w:val="none"/>
                <w:lang w:val="en-US" w:eastAsia="zh-CN" w:bidi="ar"/>
              </w:rPr>
              <w:t>彩色触摸屏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爱瑟菲 ASF.TS.CL7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34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highlight w:val="red"/>
                <w:u w:val="none"/>
                <w:lang w:val="en-US" w:eastAsia="zh-CN" w:bidi="ar"/>
              </w:rPr>
              <w:t>可编程智能面板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爱瑟菲 ASF.IP.7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台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排污泵浮球阀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福财福满堂 硅胶线浮球5米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套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36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10A插头（三孔）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公牛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37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16A插头（三孔）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公牛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38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淋浴花洒软管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潜水艇DG150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39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饮水机面板小按钮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贺众(UR-313AS-3)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40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阀控密封式铅酸蓄电池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科华 12V38Ah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块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UPS不间断电源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山特 TG-BOX850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UPS不间断电源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山特 K1000-Pro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铝合金油箱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200L长78宽62高50三个口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44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蓄电池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TROJAN    TE 35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块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45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黄油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洛生 通用锂基润滑脂1号 15KG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桶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46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蒸馏水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屈臣氏 4.5L/桶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桶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47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清洁剂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WD40 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highlight w:val="red"/>
                <w:u w:val="none"/>
                <w:lang w:val="en-US" w:eastAsia="zh-CN" w:bidi="ar"/>
              </w:rPr>
              <w:t>100ml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瓶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48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油毡布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2mx2m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张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49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机油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美孚黑霸王 15W-40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桶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机油滤芯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HH150-32430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柴油滤芯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1G659-11220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LED高顶灯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深圳尚为SZSW7460  4200K 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highlight w:val="red"/>
                <w:u w:val="none"/>
                <w:lang w:val="en-US" w:eastAsia="zh-CN" w:bidi="ar"/>
              </w:rPr>
              <w:t>60W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不锈钢包胶管码吊码夹子紧固件排水管固定抱箍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巧莺160mm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54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不锈钢包胶管码吊码夹子紧固件排水管固定抱箍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巧莺200mm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55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驱动电源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明纬200-24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56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疏通机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平安大通电动 90型 1200W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57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日光灯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欧司朗T8---36W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支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58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LED螺口节能灯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飞利浦23w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59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整流器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3AAA T5 28W一拖二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60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感应小便器电源模块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TOTO EMFT16AR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镇流器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3AAA T8  36WX1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感应龙头电源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仕龙   DC6V 300mA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感应小便器电源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仕龙  DC6V 600mA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64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波纹排水管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32 白色 1米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65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LED吸顶灯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美的 全白 6500K  16W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66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淋浴软管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精铜接头 2米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根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67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304不锈钢酒提子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一斤装提子加漏斗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套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68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球墨铸铁承插管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DN100  卡扣链接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米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69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球墨铸铁承插管卡扣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DN100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70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PVC排水管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伟星 DN32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米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71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PVC排水管直角弯头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伟星 DN32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8"/>
                <w:szCs w:val="28"/>
                <w:highlight w:val="red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72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PVC排水管变径接头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伟星 DN40变DN32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8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73</w:t>
            </w:r>
          </w:p>
        </w:tc>
        <w:tc>
          <w:tcPr>
            <w:tcW w:w="33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警示胶带</w:t>
            </w:r>
          </w:p>
        </w:tc>
        <w:tc>
          <w:tcPr>
            <w:tcW w:w="47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黄黑相间 4.8cm*33M</w:t>
            </w:r>
          </w:p>
        </w:tc>
        <w:tc>
          <w:tcPr>
            <w:tcW w:w="8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个</w:t>
            </w:r>
          </w:p>
        </w:tc>
        <w:tc>
          <w:tcPr>
            <w:tcW w:w="10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</w:t>
            </w:r>
          </w:p>
        </w:tc>
        <w:tc>
          <w:tcPr>
            <w:tcW w:w="14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  <w:tc>
          <w:tcPr>
            <w:tcW w:w="24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2" w:hRule="atLeast"/>
        </w:trPr>
        <w:tc>
          <w:tcPr>
            <w:tcW w:w="1083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不含增值税合计（元）</w:t>
            </w:r>
          </w:p>
        </w:tc>
        <w:tc>
          <w:tcPr>
            <w:tcW w:w="38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1083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含增值税合计（元）</w:t>
            </w:r>
          </w:p>
        </w:tc>
        <w:tc>
          <w:tcPr>
            <w:tcW w:w="38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10833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textAlignment w:val="center"/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税率（%）</w:t>
            </w:r>
          </w:p>
        </w:tc>
        <w:tc>
          <w:tcPr>
            <w:tcW w:w="386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20" w:lineRule="auto"/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1"/>
                <w:szCs w:val="21"/>
                <w:highlight w:val="red"/>
                <w:u w:val="none"/>
              </w:rPr>
            </w:pPr>
          </w:p>
        </w:tc>
      </w:tr>
    </w:tbl>
    <w:p>
      <w:pPr>
        <w:rPr>
          <w:rFonts w:hint="eastAsia" w:ascii="仿宋_GB2312" w:hAnsi="华文中宋" w:eastAsia="仿宋_GB2312" w:cs="Times New Roman"/>
          <w:sz w:val="32"/>
          <w:szCs w:val="32"/>
        </w:rPr>
      </w:pPr>
    </w:p>
    <w:sectPr>
      <w:pgSz w:w="16838" w:h="11906" w:orient="landscape"/>
      <w:pgMar w:top="1588" w:right="2098" w:bottom="1474" w:left="1985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M2ZmExZTYxZDA0NTM2OGQxZjI1NWQ5ODE4ZmQyZjEifQ=="/>
  </w:docVars>
  <w:rsids>
    <w:rsidRoot w:val="006E65D5"/>
    <w:rsid w:val="00042F83"/>
    <w:rsid w:val="00135889"/>
    <w:rsid w:val="00145E47"/>
    <w:rsid w:val="00193140"/>
    <w:rsid w:val="00194275"/>
    <w:rsid w:val="001B7045"/>
    <w:rsid w:val="001C2A01"/>
    <w:rsid w:val="001C4582"/>
    <w:rsid w:val="001F1640"/>
    <w:rsid w:val="00214BAB"/>
    <w:rsid w:val="002C39C1"/>
    <w:rsid w:val="002C3DBA"/>
    <w:rsid w:val="002C5619"/>
    <w:rsid w:val="003372EC"/>
    <w:rsid w:val="003F7CA6"/>
    <w:rsid w:val="00486B16"/>
    <w:rsid w:val="004A6FEF"/>
    <w:rsid w:val="00531339"/>
    <w:rsid w:val="00631C0F"/>
    <w:rsid w:val="006E65D5"/>
    <w:rsid w:val="006F3518"/>
    <w:rsid w:val="007F033F"/>
    <w:rsid w:val="007F7C7F"/>
    <w:rsid w:val="0082546C"/>
    <w:rsid w:val="0096326D"/>
    <w:rsid w:val="009B1220"/>
    <w:rsid w:val="009C465D"/>
    <w:rsid w:val="00AA0ADF"/>
    <w:rsid w:val="00AC2DDB"/>
    <w:rsid w:val="00AD5826"/>
    <w:rsid w:val="00AF4E9A"/>
    <w:rsid w:val="00B20DAE"/>
    <w:rsid w:val="00B4137C"/>
    <w:rsid w:val="00B802E4"/>
    <w:rsid w:val="00BD1CDC"/>
    <w:rsid w:val="00CF271B"/>
    <w:rsid w:val="00D20A5A"/>
    <w:rsid w:val="00D85D4A"/>
    <w:rsid w:val="00E25492"/>
    <w:rsid w:val="00E3730F"/>
    <w:rsid w:val="00E6251F"/>
    <w:rsid w:val="00F437A9"/>
    <w:rsid w:val="00F72685"/>
    <w:rsid w:val="02442132"/>
    <w:rsid w:val="03D27412"/>
    <w:rsid w:val="074340FD"/>
    <w:rsid w:val="07F43412"/>
    <w:rsid w:val="0B797D94"/>
    <w:rsid w:val="128D7B3B"/>
    <w:rsid w:val="187577DD"/>
    <w:rsid w:val="2B0D5896"/>
    <w:rsid w:val="2CAD2738"/>
    <w:rsid w:val="36F30A5D"/>
    <w:rsid w:val="3C873C63"/>
    <w:rsid w:val="3F985346"/>
    <w:rsid w:val="45D21703"/>
    <w:rsid w:val="4699462F"/>
    <w:rsid w:val="4DC743BD"/>
    <w:rsid w:val="528D489A"/>
    <w:rsid w:val="5CA14EFF"/>
    <w:rsid w:val="63747D23"/>
    <w:rsid w:val="65F90794"/>
    <w:rsid w:val="6E8B148D"/>
    <w:rsid w:val="706D31BE"/>
    <w:rsid w:val="73AA7074"/>
    <w:rsid w:val="7B026C54"/>
    <w:rsid w:val="7D8A28EE"/>
    <w:rsid w:val="7DB061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楷体"/>
      <w:sz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jc w:val="center"/>
    </w:pPr>
    <w:rPr>
      <w:rFonts w:ascii="幼圆" w:hAnsi="幼圆" w:eastAsia="仿宋"/>
      <w:sz w:val="32"/>
    </w:r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字符"/>
    <w:basedOn w:val="8"/>
    <w:link w:val="5"/>
    <w:qFormat/>
    <w:uiPriority w:val="99"/>
    <w:rPr>
      <w:sz w:val="18"/>
      <w:szCs w:val="18"/>
    </w:rPr>
  </w:style>
  <w:style w:type="character" w:customStyle="1" w:styleId="12">
    <w:name w:val="批注框文本 字符"/>
    <w:basedOn w:val="8"/>
    <w:link w:val="4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957</Words>
  <Characters>1322</Characters>
  <Lines>4</Lines>
  <Paragraphs>1</Paragraphs>
  <TotalTime>0</TotalTime>
  <ScaleCrop>false</ScaleCrop>
  <LinksUpToDate>false</LinksUpToDate>
  <CharactersWithSpaces>1404</CharactersWithSpaces>
  <Application>WPS Office_11.8.6.11719_F1E327BC-269C-435d-A152-05C5408002CA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2018-08-28T01:30:00Z</dcterms:created>
  <dc:creator>dong Sam</dc:creator>
  <cp:lastModifiedBy>余松蔚</cp:lastModifiedBy>
  <cp:lastPrinted>2019-09-02T02:33:00Z</cp:lastPrinted>
  <dcterms:modified xsi:type="dcterms:W3CDTF">2022-12-14T07:08:33Z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2052-11.8.6.11719</vt:lpwstr>
  </property>
  <property fmtid="{D5CDD505-2E9C-101B-9397-08002B2CF9AE}" pid="3" name="ICV">
    <vt:lpwstr>8CD7B3BF4BBA419FB47208B472338957</vt:lpwstr>
  </property>
</Properties>
</file>