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sz w:val="52"/>
          <w:szCs w:val="52"/>
          <w:highlight w:val="none"/>
        </w:rPr>
      </w:pPr>
    </w:p>
    <w:p>
      <w:pPr>
        <w:jc w:val="center"/>
        <w:rPr>
          <w:rFonts w:eastAsia="方正小标宋_GBK"/>
          <w:sz w:val="52"/>
          <w:szCs w:val="52"/>
          <w:highlight w:val="none"/>
        </w:rPr>
      </w:pPr>
    </w:p>
    <w:p>
      <w:pPr>
        <w:jc w:val="center"/>
        <w:rPr>
          <w:rFonts w:eastAsia="方正小标宋_GBK"/>
          <w:sz w:val="52"/>
          <w:szCs w:val="52"/>
          <w:highlight w:val="none"/>
        </w:rPr>
      </w:pPr>
    </w:p>
    <w:p>
      <w:pPr>
        <w:jc w:val="center"/>
        <w:rPr>
          <w:rFonts w:eastAsia="方正小标宋_GBK"/>
          <w:sz w:val="52"/>
          <w:szCs w:val="52"/>
          <w:highlight w:val="none"/>
        </w:rPr>
      </w:pPr>
      <w:r>
        <w:rPr>
          <w:rFonts w:eastAsia="方正小标宋_GBK"/>
          <w:sz w:val="52"/>
          <w:szCs w:val="52"/>
          <w:highlight w:val="none"/>
        </w:rPr>
        <w:t>重庆江北国际机场有限公司</w:t>
      </w:r>
    </w:p>
    <w:p>
      <w:pPr>
        <w:jc w:val="center"/>
        <w:rPr>
          <w:rFonts w:eastAsia="仿宋"/>
          <w:b/>
          <w:sz w:val="52"/>
          <w:szCs w:val="52"/>
          <w:highlight w:val="none"/>
        </w:rPr>
      </w:pPr>
    </w:p>
    <w:p>
      <w:pPr>
        <w:jc w:val="center"/>
        <w:rPr>
          <w:rFonts w:eastAsia="方正仿宋_GBK"/>
          <w:b/>
          <w:sz w:val="44"/>
          <w:szCs w:val="44"/>
          <w:highlight w:val="none"/>
        </w:rPr>
      </w:pPr>
    </w:p>
    <w:p>
      <w:pPr>
        <w:jc w:val="center"/>
        <w:rPr>
          <w:rFonts w:eastAsia="方正仿宋_GBK"/>
          <w:b/>
          <w:sz w:val="44"/>
          <w:szCs w:val="44"/>
          <w:highlight w:val="none"/>
        </w:rPr>
      </w:pPr>
    </w:p>
    <w:p>
      <w:pPr>
        <w:jc w:val="center"/>
        <w:rPr>
          <w:rFonts w:eastAsia="方正小标宋简体"/>
          <w:sz w:val="44"/>
          <w:szCs w:val="44"/>
          <w:highlight w:val="none"/>
        </w:rPr>
      </w:pPr>
      <w:r>
        <w:rPr>
          <w:rFonts w:eastAsia="方正仿宋_GBK"/>
          <w:b/>
          <w:sz w:val="44"/>
          <w:szCs w:val="44"/>
          <w:highlight w:val="none"/>
        </w:rPr>
        <w:t>密实度检测项目</w:t>
      </w:r>
    </w:p>
    <w:p>
      <w:pPr>
        <w:jc w:val="center"/>
        <w:rPr>
          <w:rFonts w:eastAsia="方正小标宋简体"/>
          <w:sz w:val="44"/>
          <w:szCs w:val="44"/>
          <w:highlight w:val="none"/>
        </w:rPr>
      </w:pPr>
      <w:r>
        <w:rPr>
          <w:rFonts w:eastAsia="方正小标宋简体"/>
          <w:sz w:val="44"/>
          <w:szCs w:val="44"/>
          <w:highlight w:val="none"/>
        </w:rPr>
        <w:t>比选文件</w:t>
      </w:r>
    </w:p>
    <w:p>
      <w:pPr>
        <w:jc w:val="center"/>
        <w:rPr>
          <w:rFonts w:eastAsia="仿宋"/>
          <w:b/>
          <w:sz w:val="32"/>
          <w:highlight w:val="none"/>
        </w:rPr>
      </w:pPr>
    </w:p>
    <w:p>
      <w:pPr>
        <w:jc w:val="center"/>
        <w:rPr>
          <w:rFonts w:eastAsia="仿宋"/>
          <w:b/>
          <w:sz w:val="32"/>
          <w:highlight w:val="none"/>
        </w:rPr>
      </w:pPr>
    </w:p>
    <w:p>
      <w:pPr>
        <w:jc w:val="center"/>
        <w:rPr>
          <w:rFonts w:hint="default" w:eastAsia="方正小标宋简体"/>
          <w:sz w:val="32"/>
          <w:highlight w:val="none"/>
          <w:lang w:val="en-US" w:eastAsia="zh-CN"/>
        </w:rPr>
      </w:pPr>
      <w:r>
        <w:rPr>
          <w:rFonts w:eastAsia="方正小标宋简体"/>
          <w:sz w:val="32"/>
          <w:highlight w:val="none"/>
        </w:rPr>
        <w:t>编号：</w:t>
      </w:r>
      <w:r>
        <w:rPr>
          <w:rFonts w:hint="eastAsia" w:eastAsia="方正小标宋简体"/>
          <w:sz w:val="32"/>
          <w:highlight w:val="none"/>
          <w:lang w:val="en-US" w:eastAsia="zh-CN"/>
        </w:rPr>
        <w:t>fc-2022-29</w:t>
      </w:r>
    </w:p>
    <w:p>
      <w:pPr>
        <w:jc w:val="center"/>
        <w:rPr>
          <w:rFonts w:eastAsia="仿宋"/>
          <w:b/>
          <w:sz w:val="32"/>
          <w:highlight w:val="none"/>
        </w:rPr>
      </w:pPr>
    </w:p>
    <w:p>
      <w:pPr>
        <w:rPr>
          <w:rFonts w:eastAsia="仿宋"/>
          <w:b/>
          <w:sz w:val="52"/>
          <w:highlight w:val="none"/>
        </w:rPr>
      </w:pPr>
    </w:p>
    <w:p>
      <w:pPr>
        <w:jc w:val="center"/>
        <w:rPr>
          <w:rFonts w:eastAsia="仿宋"/>
          <w:b/>
          <w:sz w:val="52"/>
          <w:highlight w:val="none"/>
        </w:rPr>
      </w:pPr>
    </w:p>
    <w:p>
      <w:pPr>
        <w:jc w:val="center"/>
        <w:rPr>
          <w:rFonts w:eastAsia="仿宋"/>
          <w:b/>
          <w:sz w:val="52"/>
          <w:highlight w:val="none"/>
        </w:rPr>
      </w:pPr>
    </w:p>
    <w:p>
      <w:pPr>
        <w:jc w:val="center"/>
        <w:rPr>
          <w:rFonts w:eastAsia="方正小标宋简体"/>
          <w:sz w:val="32"/>
          <w:szCs w:val="32"/>
          <w:highlight w:val="none"/>
        </w:rPr>
      </w:pPr>
      <w:r>
        <w:rPr>
          <w:rFonts w:eastAsia="方正小标宋简体"/>
          <w:sz w:val="32"/>
          <w:szCs w:val="32"/>
          <w:highlight w:val="none"/>
        </w:rPr>
        <w:t>重庆江北国际机场有限公司</w:t>
      </w:r>
    </w:p>
    <w:p>
      <w:pPr>
        <w:jc w:val="center"/>
        <w:rPr>
          <w:rFonts w:eastAsia="方正小标宋简体"/>
          <w:sz w:val="32"/>
          <w:szCs w:val="32"/>
          <w:highlight w:val="none"/>
        </w:rPr>
      </w:pPr>
      <w:r>
        <w:rPr>
          <w:rFonts w:eastAsia="方正小标宋简体"/>
          <w:sz w:val="32"/>
          <w:szCs w:val="32"/>
          <w:highlight w:val="none"/>
        </w:rPr>
        <w:t>飞行区航务管理部（代章）</w:t>
      </w:r>
    </w:p>
    <w:p>
      <w:pPr>
        <w:rPr>
          <w:rFonts w:eastAsia="仿宋"/>
          <w:b/>
          <w:sz w:val="32"/>
          <w:szCs w:val="32"/>
          <w:highlight w:val="none"/>
        </w:rPr>
      </w:pPr>
    </w:p>
    <w:p>
      <w:pPr>
        <w:jc w:val="center"/>
        <w:rPr>
          <w:rFonts w:eastAsia="方正小标宋简体"/>
          <w:sz w:val="32"/>
          <w:szCs w:val="32"/>
          <w:highlight w:val="none"/>
        </w:rPr>
      </w:pPr>
      <w:r>
        <w:rPr>
          <w:rFonts w:eastAsia="方正小标宋简体"/>
          <w:sz w:val="32"/>
          <w:szCs w:val="32"/>
          <w:highlight w:val="none"/>
        </w:rPr>
        <w:t>二〇二</w:t>
      </w:r>
      <w:r>
        <w:rPr>
          <w:rFonts w:hint="eastAsia" w:eastAsia="方正小标宋简体"/>
          <w:sz w:val="32"/>
          <w:szCs w:val="32"/>
          <w:highlight w:val="none"/>
        </w:rPr>
        <w:t>二</w:t>
      </w:r>
      <w:r>
        <w:rPr>
          <w:rFonts w:eastAsia="方正小标宋简体"/>
          <w:sz w:val="32"/>
          <w:szCs w:val="32"/>
          <w:highlight w:val="none"/>
        </w:rPr>
        <w:t>年</w:t>
      </w:r>
      <w:r>
        <w:rPr>
          <w:rFonts w:hint="eastAsia" w:eastAsia="方正小标宋简体"/>
          <w:sz w:val="32"/>
          <w:szCs w:val="32"/>
          <w:highlight w:val="none"/>
          <w:lang w:val="en-US" w:eastAsia="zh-CN"/>
        </w:rPr>
        <w:t>十二</w:t>
      </w:r>
      <w:r>
        <w:rPr>
          <w:rFonts w:eastAsia="方正小标宋简体"/>
          <w:sz w:val="32"/>
          <w:szCs w:val="32"/>
          <w:highlight w:val="none"/>
        </w:rPr>
        <w:t>月</w:t>
      </w:r>
    </w:p>
    <w:p>
      <w:pPr>
        <w:rPr>
          <w:rFonts w:eastAsia="方正小标宋简体"/>
          <w:sz w:val="32"/>
          <w:szCs w:val="32"/>
          <w:highlight w:val="none"/>
        </w:rPr>
      </w:pPr>
      <w:r>
        <w:rPr>
          <w:rFonts w:eastAsia="方正小标宋简体"/>
          <w:sz w:val="32"/>
          <w:szCs w:val="32"/>
          <w:highlight w:val="none"/>
        </w:rPr>
        <w:br w:type="page"/>
      </w:r>
    </w:p>
    <w:p>
      <w:pPr>
        <w:jc w:val="center"/>
        <w:rPr>
          <w:rFonts w:eastAsia="方正小标宋_GBK"/>
          <w:sz w:val="44"/>
          <w:szCs w:val="44"/>
          <w:highlight w:val="none"/>
        </w:rPr>
      </w:pPr>
      <w:r>
        <w:rPr>
          <w:rFonts w:hint="eastAsia" w:eastAsia="方正小标宋_GBK"/>
          <w:sz w:val="44"/>
          <w:szCs w:val="44"/>
          <w:highlight w:val="none"/>
        </w:rPr>
        <w:t>密实度检测</w:t>
      </w:r>
      <w:r>
        <w:rPr>
          <w:rFonts w:eastAsia="方正小标宋_GBK"/>
          <w:sz w:val="44"/>
          <w:szCs w:val="44"/>
          <w:highlight w:val="none"/>
        </w:rPr>
        <w:t>项目比选文件</w:t>
      </w:r>
    </w:p>
    <w:p>
      <w:pPr>
        <w:widowControl/>
        <w:spacing w:line="600" w:lineRule="exact"/>
        <w:ind w:firstLine="560" w:firstLineChars="200"/>
        <w:jc w:val="left"/>
        <w:rPr>
          <w:rFonts w:eastAsia="方正仿宋_GBK"/>
          <w:sz w:val="28"/>
          <w:szCs w:val="28"/>
          <w:highlight w:val="none"/>
        </w:rPr>
      </w:pPr>
      <w:r>
        <w:rPr>
          <w:rFonts w:eastAsia="方正仿宋_GBK"/>
          <w:sz w:val="28"/>
          <w:szCs w:val="28"/>
          <w:highlight w:val="none"/>
        </w:rPr>
        <w:t>我司决定于近期将对密实度检测项目邀请符合相应条件的供应商就本项目进行比选。</w:t>
      </w:r>
    </w:p>
    <w:p>
      <w:pPr>
        <w:widowControl/>
        <w:spacing w:line="360" w:lineRule="auto"/>
        <w:ind w:firstLine="560" w:firstLineChars="200"/>
        <w:jc w:val="left"/>
        <w:rPr>
          <w:rFonts w:eastAsia="方正仿宋_GBK"/>
          <w:b/>
          <w:bCs/>
          <w:kern w:val="0"/>
          <w:sz w:val="28"/>
          <w:szCs w:val="28"/>
          <w:highlight w:val="none"/>
        </w:rPr>
      </w:pPr>
      <w:r>
        <w:rPr>
          <w:rFonts w:eastAsia="方正仿宋_GBK"/>
          <w:b/>
          <w:bCs/>
          <w:kern w:val="0"/>
          <w:sz w:val="28"/>
          <w:szCs w:val="28"/>
          <w:highlight w:val="none"/>
        </w:rPr>
        <w:t>一、项目实施内容及要求</w:t>
      </w:r>
    </w:p>
    <w:p>
      <w:pPr>
        <w:widowControl/>
        <w:spacing w:line="360" w:lineRule="auto"/>
        <w:jc w:val="left"/>
        <w:rPr>
          <w:rFonts w:eastAsia="方正仿宋_GBK"/>
          <w:b/>
          <w:bCs/>
          <w:kern w:val="0"/>
          <w:sz w:val="28"/>
          <w:szCs w:val="28"/>
          <w:highlight w:val="none"/>
        </w:rPr>
      </w:pPr>
      <w:r>
        <w:rPr>
          <w:rFonts w:eastAsia="方正仿宋_GBK"/>
          <w:b/>
          <w:bCs/>
          <w:kern w:val="0"/>
          <w:sz w:val="28"/>
          <w:szCs w:val="28"/>
          <w:highlight w:val="none"/>
        </w:rPr>
        <w:t xml:space="preserve">    1.1 资格要求</w:t>
      </w:r>
    </w:p>
    <w:p>
      <w:pPr>
        <w:widowControl/>
        <w:spacing w:line="600" w:lineRule="exact"/>
        <w:ind w:firstLine="560" w:firstLineChars="200"/>
        <w:jc w:val="left"/>
        <w:rPr>
          <w:rFonts w:eastAsia="方正仿宋_GBK"/>
          <w:sz w:val="28"/>
          <w:szCs w:val="28"/>
          <w:highlight w:val="none"/>
        </w:rPr>
      </w:pPr>
      <w:r>
        <w:rPr>
          <w:rFonts w:eastAsia="方正仿宋_GBK"/>
          <w:sz w:val="28"/>
          <w:szCs w:val="28"/>
          <w:highlight w:val="none"/>
        </w:rPr>
        <w:t>1.1.1 在中华人民共和国依法注册、具有独立法人资格，具有有效营业执照</w:t>
      </w:r>
      <w:r>
        <w:rPr>
          <w:rFonts w:hint="eastAsia" w:eastAsia="方正仿宋_GBK"/>
          <w:sz w:val="28"/>
          <w:szCs w:val="28"/>
          <w:highlight w:val="none"/>
        </w:rPr>
        <w:t>。</w:t>
      </w:r>
      <w:r>
        <w:rPr>
          <w:rFonts w:eastAsia="方正仿宋_GBK"/>
          <w:sz w:val="28"/>
          <w:szCs w:val="28"/>
          <w:highlight w:val="none"/>
        </w:rPr>
        <w:t>（须提供营业执照复印件加盖比选响应人鲜章）</w:t>
      </w:r>
    </w:p>
    <w:p>
      <w:pPr>
        <w:widowControl/>
        <w:spacing w:line="600" w:lineRule="exact"/>
        <w:ind w:firstLine="560" w:firstLineChars="200"/>
        <w:jc w:val="left"/>
        <w:rPr>
          <w:rFonts w:eastAsia="方正仿宋_GBK"/>
          <w:sz w:val="28"/>
          <w:szCs w:val="28"/>
          <w:highlight w:val="none"/>
        </w:rPr>
      </w:pPr>
      <w:r>
        <w:rPr>
          <w:rFonts w:eastAsia="方正仿宋_GBK"/>
          <w:sz w:val="28"/>
          <w:szCs w:val="28"/>
          <w:highlight w:val="none"/>
        </w:rPr>
        <w:t xml:space="preserve">1.1.2 </w:t>
      </w:r>
      <w:r>
        <w:rPr>
          <w:rFonts w:hint="eastAsia" w:eastAsia="仿宋_GB2312"/>
          <w:sz w:val="28"/>
          <w:highlight w:val="none"/>
        </w:rPr>
        <w:t>具备</w:t>
      </w:r>
      <w:r>
        <w:rPr>
          <w:rFonts w:hint="eastAsia" w:ascii="仿宋" w:hAnsi="仿宋" w:eastAsia="仿宋" w:cs="仿宋"/>
          <w:sz w:val="28"/>
          <w:szCs w:val="28"/>
          <w:highlight w:val="none"/>
        </w:rPr>
        <w:t>检验检测机构资质认定证书（CMA）</w:t>
      </w:r>
      <w:r>
        <w:rPr>
          <w:rFonts w:hint="eastAsia" w:eastAsia="仿宋_GB2312"/>
          <w:sz w:val="28"/>
          <w:highlight w:val="none"/>
        </w:rPr>
        <w:t>。</w:t>
      </w:r>
      <w:r>
        <w:rPr>
          <w:rFonts w:eastAsia="方正仿宋_GBK"/>
          <w:sz w:val="28"/>
          <w:szCs w:val="28"/>
          <w:highlight w:val="none"/>
        </w:rPr>
        <w:t>（提供资质复印件</w:t>
      </w:r>
      <w:r>
        <w:rPr>
          <w:rFonts w:hint="eastAsia" w:ascii="仿宋" w:hAnsi="仿宋" w:eastAsia="仿宋" w:cs="仿宋"/>
          <w:sz w:val="28"/>
          <w:szCs w:val="28"/>
          <w:highlight w:val="none"/>
        </w:rPr>
        <w:t>或证书复印件</w:t>
      </w:r>
      <w:r>
        <w:rPr>
          <w:rFonts w:eastAsia="方正仿宋_GBK"/>
          <w:sz w:val="28"/>
          <w:szCs w:val="28"/>
          <w:highlight w:val="none"/>
        </w:rPr>
        <w:t>加盖比选响应人鲜章）</w:t>
      </w:r>
    </w:p>
    <w:p>
      <w:pPr>
        <w:widowControl/>
        <w:spacing w:line="600" w:lineRule="exact"/>
        <w:ind w:firstLine="560" w:firstLineChars="200"/>
        <w:jc w:val="left"/>
        <w:rPr>
          <w:rFonts w:ascii="方正仿宋_GBK" w:hAnsi="方正仿宋_GBK" w:eastAsia="方正仿宋_GBK" w:cs="方正仿宋_GBK"/>
          <w:sz w:val="28"/>
          <w:szCs w:val="28"/>
          <w:highlight w:val="none"/>
        </w:rPr>
      </w:pPr>
      <w:r>
        <w:rPr>
          <w:rFonts w:eastAsia="方正仿宋_GBK"/>
          <w:sz w:val="28"/>
          <w:szCs w:val="28"/>
          <w:highlight w:val="none"/>
        </w:rPr>
        <w:t xml:space="preserve">1.1.3 </w:t>
      </w:r>
      <w:r>
        <w:rPr>
          <w:rFonts w:hint="eastAsia" w:ascii="方正仿宋_GBK" w:hAnsi="方正仿宋_GBK" w:eastAsia="方正仿宋_GBK" w:cs="方正仿宋_GBK"/>
          <w:sz w:val="28"/>
          <w:szCs w:val="28"/>
          <w:highlight w:val="none"/>
        </w:rPr>
        <w:t>信誉要求：</w:t>
      </w:r>
    </w:p>
    <w:p>
      <w:pPr>
        <w:widowControl/>
        <w:spacing w:line="600" w:lineRule="exact"/>
        <w:ind w:firstLine="560" w:firstLineChars="200"/>
        <w:jc w:val="left"/>
        <w:rPr>
          <w:rFonts w:eastAsia="方正仿宋_GBK"/>
          <w:sz w:val="28"/>
          <w:szCs w:val="28"/>
          <w:highlight w:val="none"/>
        </w:rPr>
      </w:pPr>
      <w:r>
        <w:rPr>
          <w:rFonts w:eastAsia="方正仿宋_GBK"/>
          <w:sz w:val="28"/>
          <w:szCs w:val="28"/>
          <w:highlight w:val="none"/>
        </w:rPr>
        <w:t>（1）比选响应人未被“中国执行信息公开网”网站（zxgk.court.gov.cn）列为失信被执行人，未被“信用中国”网站（www.creditchina.gov.cn）列入严重失信主体名单（提供相关截图查询加盖比选响应人鲜章）</w:t>
      </w:r>
      <w:r>
        <w:rPr>
          <w:rFonts w:hint="eastAsia" w:eastAsia="方正仿宋_GBK"/>
          <w:sz w:val="28"/>
          <w:szCs w:val="28"/>
          <w:highlight w:val="none"/>
        </w:rPr>
        <w:t>。</w:t>
      </w:r>
    </w:p>
    <w:p>
      <w:pPr>
        <w:widowControl/>
        <w:spacing w:line="600" w:lineRule="exact"/>
        <w:ind w:firstLine="560" w:firstLineChars="200"/>
        <w:jc w:val="left"/>
        <w:rPr>
          <w:rFonts w:eastAsia="方正仿宋_GBK"/>
          <w:sz w:val="28"/>
          <w:szCs w:val="28"/>
          <w:highlight w:val="none"/>
        </w:rPr>
      </w:pPr>
      <w:r>
        <w:rPr>
          <w:rFonts w:eastAsia="方正仿宋_GBK"/>
          <w:sz w:val="28"/>
          <w:szCs w:val="28"/>
          <w:highlight w:val="none"/>
        </w:rPr>
        <w:t>（2）响应</w:t>
      </w:r>
      <w:r>
        <w:rPr>
          <w:rFonts w:hint="eastAsia" w:eastAsia="方正仿宋_GBK"/>
          <w:sz w:val="28"/>
          <w:szCs w:val="28"/>
          <w:highlight w:val="none"/>
        </w:rPr>
        <w:t>文件递交截止之日，不在重庆机场集团有限公司及重庆江北国际机场有限公司供应商黑名单之内（须在响应文件中提供承诺并加盖</w:t>
      </w:r>
      <w:r>
        <w:rPr>
          <w:rFonts w:eastAsia="方正仿宋_GBK"/>
          <w:sz w:val="28"/>
          <w:szCs w:val="28"/>
          <w:highlight w:val="none"/>
        </w:rPr>
        <w:t>比选</w:t>
      </w:r>
      <w:r>
        <w:rPr>
          <w:rFonts w:hint="eastAsia" w:eastAsia="方正仿宋_GBK"/>
          <w:sz w:val="28"/>
          <w:szCs w:val="28"/>
          <w:highlight w:val="none"/>
        </w:rPr>
        <w:t>响应人</w:t>
      </w:r>
      <w:r>
        <w:rPr>
          <w:rFonts w:eastAsia="方正仿宋_GBK"/>
          <w:sz w:val="28"/>
          <w:szCs w:val="28"/>
          <w:highlight w:val="none"/>
        </w:rPr>
        <w:t>鲜</w:t>
      </w:r>
      <w:r>
        <w:rPr>
          <w:rFonts w:hint="eastAsia" w:eastAsia="方正仿宋_GBK"/>
          <w:sz w:val="28"/>
          <w:szCs w:val="28"/>
          <w:highlight w:val="none"/>
        </w:rPr>
        <w:t>章，格式自拟）。</w:t>
      </w:r>
    </w:p>
    <w:p>
      <w:pPr>
        <w:widowControl/>
        <w:spacing w:line="600" w:lineRule="exact"/>
        <w:ind w:firstLine="560" w:firstLineChars="200"/>
        <w:jc w:val="left"/>
        <w:rPr>
          <w:rFonts w:ascii="方正仿宋_GBK" w:hAnsi="方正仿宋_GBK" w:eastAsia="方正仿宋_GBK" w:cs="方正仿宋_GBK"/>
          <w:sz w:val="28"/>
          <w:szCs w:val="28"/>
          <w:highlight w:val="none"/>
        </w:rPr>
      </w:pPr>
      <w:r>
        <w:rPr>
          <w:rFonts w:eastAsia="方正仿宋_GBK"/>
          <w:sz w:val="28"/>
          <w:szCs w:val="28"/>
          <w:highlight w:val="none"/>
        </w:rPr>
        <w:t xml:space="preserve">1.1.4 </w:t>
      </w:r>
      <w:r>
        <w:rPr>
          <w:rFonts w:ascii="方正仿宋_GBK" w:hAnsi="方正仿宋_GBK" w:eastAsia="方正仿宋_GBK" w:cs="方正仿宋_GBK"/>
          <w:sz w:val="28"/>
          <w:szCs w:val="28"/>
          <w:highlight w:val="none"/>
        </w:rPr>
        <w:t>法定代表人为同一个人的两个及两个以上法人，母公司、全资子公司及其控股公司，以及其他形式有管理关系的</w:t>
      </w:r>
      <w:r>
        <w:rPr>
          <w:rFonts w:hint="eastAsia" w:ascii="方正仿宋_GBK" w:hAnsi="方正仿宋_GBK" w:eastAsia="方正仿宋_GBK" w:cs="方正仿宋_GBK"/>
          <w:sz w:val="28"/>
          <w:szCs w:val="28"/>
          <w:highlight w:val="none"/>
        </w:rPr>
        <w:t>响应</w:t>
      </w:r>
      <w:r>
        <w:rPr>
          <w:rFonts w:ascii="方正仿宋_GBK" w:hAnsi="方正仿宋_GBK" w:eastAsia="方正仿宋_GBK" w:cs="方正仿宋_GBK"/>
          <w:sz w:val="28"/>
          <w:szCs w:val="28"/>
          <w:highlight w:val="none"/>
        </w:rPr>
        <w:t>人，都不得在同一招标项目中同时投标（提供承诺函并加盖比选响应人鲜章，格式自拟）</w:t>
      </w:r>
      <w:r>
        <w:rPr>
          <w:rFonts w:hint="eastAsia" w:ascii="方正仿宋_GBK" w:hAnsi="方正仿宋_GBK" w:eastAsia="方正仿宋_GBK" w:cs="方正仿宋_GBK"/>
          <w:sz w:val="28"/>
          <w:szCs w:val="28"/>
          <w:highlight w:val="none"/>
        </w:rPr>
        <w:t>。</w:t>
      </w:r>
    </w:p>
    <w:p>
      <w:pPr>
        <w:widowControl/>
        <w:spacing w:line="600" w:lineRule="exact"/>
        <w:ind w:firstLine="560" w:firstLineChars="200"/>
        <w:jc w:val="left"/>
        <w:rPr>
          <w:rFonts w:ascii="方正仿宋_GBK" w:hAnsi="方正仿宋_GBK" w:eastAsia="方正仿宋_GBK" w:cs="方正仿宋_GBK"/>
          <w:sz w:val="28"/>
          <w:szCs w:val="28"/>
          <w:highlight w:val="none"/>
        </w:rPr>
      </w:pPr>
      <w:r>
        <w:rPr>
          <w:rFonts w:eastAsia="方正仿宋_GBK"/>
          <w:sz w:val="28"/>
          <w:szCs w:val="28"/>
          <w:highlight w:val="none"/>
        </w:rPr>
        <w:t xml:space="preserve">1.1.5 </w:t>
      </w:r>
      <w:r>
        <w:rPr>
          <w:rFonts w:ascii="方正仿宋_GBK" w:hAnsi="方正仿宋_GBK" w:eastAsia="方正仿宋_GBK" w:cs="方正仿宋_GBK"/>
          <w:sz w:val="28"/>
          <w:szCs w:val="28"/>
          <w:highlight w:val="none"/>
        </w:rPr>
        <w:t>本项目不接受联合体，不得转包、分包</w:t>
      </w:r>
      <w:r>
        <w:rPr>
          <w:rFonts w:hint="eastAsia" w:ascii="方正仿宋_GBK" w:hAnsi="方正仿宋_GBK" w:eastAsia="方正仿宋_GBK" w:cs="方正仿宋_GBK"/>
          <w:sz w:val="28"/>
          <w:szCs w:val="28"/>
          <w:highlight w:val="none"/>
        </w:rPr>
        <w:t>。</w:t>
      </w:r>
      <w:r>
        <w:rPr>
          <w:rFonts w:ascii="方正仿宋_GBK" w:hAnsi="方正仿宋_GBK" w:eastAsia="方正仿宋_GBK" w:cs="方正仿宋_GBK"/>
          <w:sz w:val="28"/>
          <w:szCs w:val="28"/>
          <w:highlight w:val="none"/>
        </w:rPr>
        <w:t>（提供承诺函并加盖比选响应人鲜章，格式自拟）</w:t>
      </w:r>
    </w:p>
    <w:p>
      <w:pPr>
        <w:widowControl/>
        <w:spacing w:line="360" w:lineRule="auto"/>
        <w:jc w:val="left"/>
        <w:rPr>
          <w:rFonts w:eastAsia="方正仿宋_GBK"/>
          <w:b/>
          <w:bCs/>
          <w:kern w:val="0"/>
          <w:sz w:val="28"/>
          <w:szCs w:val="28"/>
          <w:highlight w:val="none"/>
        </w:rPr>
      </w:pPr>
      <w:r>
        <w:rPr>
          <w:rFonts w:eastAsia="方正仿宋_GBK"/>
          <w:b/>
          <w:bCs/>
          <w:kern w:val="0"/>
          <w:sz w:val="28"/>
          <w:szCs w:val="28"/>
          <w:highlight w:val="none"/>
        </w:rPr>
        <w:t xml:space="preserve">    1.2 项目要求及报价要求</w:t>
      </w:r>
    </w:p>
    <w:p>
      <w:pPr>
        <w:widowControl/>
        <w:spacing w:line="600" w:lineRule="exact"/>
        <w:ind w:firstLine="560" w:firstLineChars="200"/>
        <w:jc w:val="left"/>
        <w:rPr>
          <w:rFonts w:ascii="方正仿宋_GBK" w:hAnsi="方正仿宋_GBK" w:eastAsia="方正仿宋_GBK" w:cs="方正仿宋_GBK"/>
          <w:sz w:val="28"/>
          <w:szCs w:val="28"/>
          <w:highlight w:val="none"/>
        </w:rPr>
      </w:pPr>
      <w:r>
        <w:rPr>
          <w:rFonts w:eastAsia="方正仿宋_GBK"/>
          <w:sz w:val="28"/>
          <w:szCs w:val="28"/>
          <w:highlight w:val="none"/>
        </w:rPr>
        <w:t>1.2.1 项目要求为：</w:t>
      </w:r>
      <w:r>
        <w:rPr>
          <w:rFonts w:hint="eastAsia" w:eastAsia="仿宋_GB2312"/>
          <w:sz w:val="28"/>
          <w:szCs w:val="28"/>
          <w:highlight w:val="none"/>
        </w:rPr>
        <w:t>根据业主工作需要，对重庆江北国际机场三条跑道的升降带平整区和跑道端安全区的土质密实度每年至少进行2次密实度测试，</w:t>
      </w:r>
      <w:r>
        <w:rPr>
          <w:rFonts w:eastAsia="仿宋_GB2312"/>
          <w:sz w:val="28"/>
          <w:szCs w:val="28"/>
          <w:highlight w:val="none"/>
        </w:rPr>
        <w:t>并出具检测报告</w:t>
      </w:r>
      <w:r>
        <w:rPr>
          <w:rFonts w:hint="eastAsia" w:eastAsia="仿宋_GB2312"/>
          <w:sz w:val="28"/>
          <w:szCs w:val="28"/>
          <w:highlight w:val="none"/>
        </w:rPr>
        <w:t>。</w:t>
      </w:r>
      <w:r>
        <w:rPr>
          <w:rFonts w:eastAsia="仿宋_GB2312"/>
          <w:sz w:val="28"/>
          <w:szCs w:val="28"/>
          <w:highlight w:val="none"/>
        </w:rPr>
        <w:t>实际</w:t>
      </w:r>
      <w:r>
        <w:rPr>
          <w:rFonts w:hint="eastAsia" w:eastAsia="仿宋_GB2312"/>
          <w:sz w:val="28"/>
          <w:szCs w:val="28"/>
          <w:highlight w:val="none"/>
        </w:rPr>
        <w:t>测试方案、</w:t>
      </w:r>
      <w:r>
        <w:rPr>
          <w:rFonts w:eastAsia="仿宋_GB2312"/>
          <w:sz w:val="28"/>
          <w:szCs w:val="28"/>
          <w:highlight w:val="none"/>
        </w:rPr>
        <w:t>测试时间</w:t>
      </w:r>
      <w:r>
        <w:rPr>
          <w:rFonts w:hint="eastAsia" w:eastAsia="仿宋_GB2312"/>
          <w:sz w:val="28"/>
          <w:szCs w:val="28"/>
          <w:highlight w:val="none"/>
        </w:rPr>
        <w:t>和次数</w:t>
      </w:r>
      <w:r>
        <w:rPr>
          <w:rFonts w:eastAsia="仿宋_GB2312"/>
          <w:sz w:val="28"/>
          <w:szCs w:val="28"/>
          <w:highlight w:val="none"/>
        </w:rPr>
        <w:t>以</w:t>
      </w:r>
      <w:r>
        <w:rPr>
          <w:rFonts w:hint="eastAsia" w:eastAsia="仿宋_GB2312"/>
          <w:sz w:val="28"/>
          <w:szCs w:val="28"/>
          <w:highlight w:val="none"/>
        </w:rPr>
        <w:t>业主根据</w:t>
      </w:r>
      <w:r>
        <w:rPr>
          <w:rFonts w:eastAsia="仿宋_GB2312"/>
          <w:sz w:val="28"/>
          <w:szCs w:val="28"/>
          <w:highlight w:val="none"/>
        </w:rPr>
        <w:t>测试需要通知为准</w:t>
      </w:r>
      <w:r>
        <w:rPr>
          <w:rFonts w:hint="eastAsia" w:ascii="方正仿宋_GBK" w:hAnsi="方正仿宋_GBK" w:eastAsia="方正仿宋_GBK" w:cs="方正仿宋_GBK"/>
          <w:sz w:val="28"/>
          <w:szCs w:val="28"/>
          <w:highlight w:val="none"/>
        </w:rPr>
        <w:t>。</w:t>
      </w:r>
    </w:p>
    <w:p>
      <w:pPr>
        <w:widowControl/>
        <w:spacing w:line="600" w:lineRule="exact"/>
        <w:ind w:firstLine="560" w:firstLineChars="200"/>
        <w:jc w:val="left"/>
        <w:rPr>
          <w:rFonts w:eastAsia="仿宋_GB2312"/>
          <w:sz w:val="28"/>
          <w:szCs w:val="28"/>
          <w:highlight w:val="none"/>
        </w:rPr>
      </w:pPr>
      <w:r>
        <w:rPr>
          <w:rFonts w:hint="eastAsia" w:eastAsia="仿宋_GB2312"/>
          <w:sz w:val="28"/>
          <w:szCs w:val="28"/>
          <w:highlight w:val="none"/>
        </w:rPr>
        <w:t>1.2.1.1质量要求：密实度测试参照《民用机场飞行区场地维护技术指南》（AC-140-CA-2010-3）相关章节执行，采用重型击实法检测土质密实度。测试内容及所提交的密实度检测报告符合国家密实度检测相关标准。</w:t>
      </w:r>
    </w:p>
    <w:p>
      <w:pPr>
        <w:widowControl/>
        <w:spacing w:line="600" w:lineRule="exact"/>
        <w:ind w:firstLine="560" w:firstLineChars="200"/>
        <w:jc w:val="left"/>
        <w:rPr>
          <w:rFonts w:eastAsia="仿宋_GB2312"/>
          <w:sz w:val="28"/>
          <w:szCs w:val="28"/>
          <w:highlight w:val="none"/>
        </w:rPr>
      </w:pPr>
      <w:r>
        <w:rPr>
          <w:rFonts w:hint="eastAsia" w:eastAsia="仿宋_GB2312"/>
          <w:sz w:val="28"/>
          <w:szCs w:val="28"/>
          <w:highlight w:val="none"/>
        </w:rPr>
        <w:t>1.2.1.2服务期要求：每次密实度测试开始至提交检测报告须在30个工作日内完成（遇雨和无测试时间除外）。</w:t>
      </w:r>
    </w:p>
    <w:p>
      <w:pPr>
        <w:widowControl/>
        <w:spacing w:line="600" w:lineRule="exact"/>
        <w:ind w:firstLine="560" w:firstLineChars="200"/>
        <w:jc w:val="left"/>
        <w:rPr>
          <w:rFonts w:eastAsia="仿宋_GB2312"/>
          <w:sz w:val="28"/>
          <w:szCs w:val="28"/>
          <w:highlight w:val="none"/>
        </w:rPr>
      </w:pPr>
      <w:r>
        <w:rPr>
          <w:rFonts w:hint="eastAsia" w:eastAsia="仿宋_GB2312"/>
          <w:sz w:val="28"/>
          <w:szCs w:val="28"/>
          <w:highlight w:val="none"/>
        </w:rPr>
        <w:t>1.2.1.3检测数量：第一跑道、第二跑道、第三跑道三项合计，预计每次共需测试928个点。</w:t>
      </w:r>
    </w:p>
    <w:p>
      <w:pPr>
        <w:widowControl/>
        <w:spacing w:line="600" w:lineRule="exact"/>
        <w:ind w:firstLine="560" w:firstLineChars="200"/>
        <w:jc w:val="left"/>
        <w:rPr>
          <w:rFonts w:eastAsia="仿宋_GB2312"/>
          <w:sz w:val="28"/>
          <w:szCs w:val="28"/>
          <w:highlight w:val="none"/>
        </w:rPr>
      </w:pPr>
      <w:r>
        <w:rPr>
          <w:rFonts w:hint="eastAsia" w:eastAsia="仿宋_GB2312"/>
          <w:sz w:val="28"/>
          <w:szCs w:val="28"/>
          <w:highlight w:val="none"/>
        </w:rPr>
        <w:t>（1）第一跑道：第一跑道两端的安全区分别作为1个测试区域，跑道两侧预计有16个测试区，每个测试区中有16个测试点，第一跑道共18个区288个点。</w:t>
      </w:r>
    </w:p>
    <w:p>
      <w:pPr>
        <w:widowControl/>
        <w:spacing w:line="600" w:lineRule="exact"/>
        <w:ind w:firstLine="560" w:firstLineChars="200"/>
        <w:jc w:val="left"/>
        <w:rPr>
          <w:rFonts w:eastAsia="仿宋_GB2312"/>
          <w:sz w:val="28"/>
          <w:szCs w:val="28"/>
          <w:highlight w:val="none"/>
        </w:rPr>
      </w:pPr>
      <w:r>
        <w:rPr>
          <w:rFonts w:hint="eastAsia" w:eastAsia="仿宋_GB2312"/>
          <w:sz w:val="28"/>
          <w:szCs w:val="28"/>
          <w:highlight w:val="none"/>
        </w:rPr>
        <w:t>（2）第二跑道：第二跑道两端的安全区分别作为1个测试区域，跑道两侧预计有18个测试区，每个测试区中有16个测试点，第二跑道共20区320个点。</w:t>
      </w:r>
    </w:p>
    <w:p>
      <w:pPr>
        <w:widowControl/>
        <w:spacing w:line="600" w:lineRule="exact"/>
        <w:ind w:firstLine="560" w:firstLineChars="200"/>
        <w:jc w:val="left"/>
        <w:rPr>
          <w:rFonts w:eastAsia="仿宋_GB2312"/>
          <w:sz w:val="28"/>
          <w:szCs w:val="28"/>
          <w:highlight w:val="none"/>
        </w:rPr>
      </w:pPr>
      <w:r>
        <w:rPr>
          <w:rFonts w:hint="eastAsia" w:eastAsia="仿宋_GB2312"/>
          <w:sz w:val="28"/>
          <w:szCs w:val="28"/>
          <w:highlight w:val="none"/>
        </w:rPr>
        <w:t>（3）第三跑道：第三跑道两端的安全区分别作为1个测试区域，跑道两侧预计有18个测试区，每个测试区中有16个测试点，第三跑道共20个区320个点。</w:t>
      </w:r>
    </w:p>
    <w:p>
      <w:pPr>
        <w:widowControl/>
        <w:spacing w:line="600" w:lineRule="exact"/>
        <w:ind w:firstLine="562" w:firstLineChars="200"/>
        <w:jc w:val="left"/>
        <w:rPr>
          <w:rFonts w:eastAsia="仿宋_GB2312"/>
          <w:b/>
          <w:bCs/>
          <w:sz w:val="28"/>
          <w:szCs w:val="28"/>
          <w:highlight w:val="none"/>
        </w:rPr>
      </w:pPr>
      <w:r>
        <w:rPr>
          <w:rFonts w:hint="eastAsia" w:eastAsia="仿宋_GB2312"/>
          <w:b/>
          <w:bCs/>
          <w:sz w:val="28"/>
          <w:szCs w:val="28"/>
          <w:highlight w:val="none"/>
        </w:rPr>
        <w:t>注：检测点数据仅供比选响应人报价参考，实际测量点数以业主拟定的测试方案为准。</w:t>
      </w:r>
    </w:p>
    <w:p>
      <w:pPr>
        <w:pStyle w:val="2"/>
        <w:ind w:firstLine="560" w:firstLineChars="200"/>
        <w:jc w:val="left"/>
        <w:rPr>
          <w:rFonts w:ascii="Times New Roman" w:hAnsi="Times New Roman" w:eastAsia="仿宋_GB2312"/>
          <w:b w:val="0"/>
          <w:bCs w:val="0"/>
          <w:sz w:val="28"/>
          <w:szCs w:val="28"/>
          <w:highlight w:val="none"/>
        </w:rPr>
      </w:pPr>
      <w:r>
        <w:rPr>
          <w:rFonts w:ascii="Times New Roman" w:hAnsi="Times New Roman" w:eastAsia="仿宋_GB2312"/>
          <w:b w:val="0"/>
          <w:bCs w:val="0"/>
          <w:sz w:val="28"/>
          <w:szCs w:val="28"/>
          <w:highlight w:val="none"/>
        </w:rPr>
        <w:t>1.2.1.4检测结果：每次检测结束后，均须提供正式检测报告（电子版一份，纸质版三份）、检测原始电子数据。</w:t>
      </w:r>
    </w:p>
    <w:p>
      <w:pPr>
        <w:widowControl/>
        <w:spacing w:line="360" w:lineRule="auto"/>
        <w:ind w:firstLine="560" w:firstLineChars="200"/>
        <w:jc w:val="left"/>
        <w:rPr>
          <w:rFonts w:hint="eastAsia" w:eastAsia="方正仿宋_GBK"/>
          <w:sz w:val="28"/>
          <w:szCs w:val="28"/>
          <w:highlight w:val="none"/>
          <w:lang w:eastAsia="zh-CN"/>
        </w:rPr>
      </w:pPr>
      <w:r>
        <w:rPr>
          <w:rFonts w:eastAsia="方正仿宋_GBK"/>
          <w:sz w:val="28"/>
          <w:szCs w:val="28"/>
          <w:highlight w:val="none"/>
        </w:rPr>
        <w:t>1.2.2 本项目的报价（</w:t>
      </w:r>
      <w:r>
        <w:rPr>
          <w:rFonts w:hint="eastAsia" w:eastAsia="方正仿宋_GBK"/>
          <w:sz w:val="28"/>
          <w:szCs w:val="28"/>
          <w:highlight w:val="none"/>
        </w:rPr>
        <w:t>不</w:t>
      </w:r>
      <w:r>
        <w:rPr>
          <w:rFonts w:eastAsia="方正仿宋_GBK"/>
          <w:sz w:val="28"/>
          <w:szCs w:val="28"/>
          <w:highlight w:val="none"/>
        </w:rPr>
        <w:t>含税）应包括：</w:t>
      </w:r>
      <w:r>
        <w:rPr>
          <w:rFonts w:hint="eastAsia" w:eastAsia="仿宋_GB2312"/>
          <w:sz w:val="28"/>
          <w:highlight w:val="none"/>
        </w:rPr>
        <w:t>密实度检测涉及到的所有费用</w:t>
      </w:r>
      <w:r>
        <w:rPr>
          <w:rFonts w:hint="eastAsia" w:ascii="方正仿宋_GBK" w:hAnsi="方正仿宋_GBK" w:eastAsia="方正仿宋_GBK" w:cs="方正仿宋_GBK"/>
          <w:sz w:val="28"/>
          <w:szCs w:val="28"/>
          <w:highlight w:val="none"/>
          <w:u w:val="single"/>
        </w:rPr>
        <w:t>，本项目为包干单价，不再另行增加费用</w:t>
      </w:r>
      <w:r>
        <w:rPr>
          <w:rFonts w:hint="eastAsia" w:ascii="方正仿宋_GBK" w:hAnsi="方正仿宋_GBK" w:eastAsia="方正仿宋_GBK" w:cs="方正仿宋_GBK"/>
          <w:sz w:val="28"/>
          <w:szCs w:val="28"/>
          <w:highlight w:val="none"/>
          <w:u w:val="single"/>
          <w:lang w:eastAsia="zh-CN"/>
        </w:rPr>
        <w:t>。</w:t>
      </w:r>
    </w:p>
    <w:p>
      <w:pPr>
        <w:widowControl/>
        <w:spacing w:line="600" w:lineRule="exact"/>
        <w:ind w:firstLine="560" w:firstLineChars="200"/>
        <w:jc w:val="left"/>
        <w:rPr>
          <w:rFonts w:eastAsia="方正仿宋_GBK"/>
          <w:sz w:val="28"/>
          <w:szCs w:val="28"/>
          <w:highlight w:val="none"/>
        </w:rPr>
      </w:pPr>
      <w:r>
        <w:rPr>
          <w:rFonts w:eastAsia="方正仿宋_GBK"/>
          <w:sz w:val="28"/>
          <w:szCs w:val="28"/>
          <w:highlight w:val="none"/>
        </w:rPr>
        <w:t>1.2.3本项目最高</w:t>
      </w:r>
      <w:r>
        <w:rPr>
          <w:rFonts w:hint="eastAsia" w:eastAsia="方正仿宋_GBK"/>
          <w:sz w:val="28"/>
          <w:szCs w:val="28"/>
          <w:highlight w:val="none"/>
        </w:rPr>
        <w:t>单价</w:t>
      </w:r>
      <w:r>
        <w:rPr>
          <w:rFonts w:eastAsia="方正仿宋_GBK"/>
          <w:sz w:val="28"/>
          <w:szCs w:val="28"/>
          <w:highlight w:val="none"/>
        </w:rPr>
        <w:t>限价（</w:t>
      </w:r>
      <w:r>
        <w:rPr>
          <w:rFonts w:hint="eastAsia" w:eastAsia="方正仿宋_GBK"/>
          <w:sz w:val="28"/>
          <w:szCs w:val="28"/>
          <w:highlight w:val="none"/>
        </w:rPr>
        <w:t>不</w:t>
      </w:r>
      <w:r>
        <w:rPr>
          <w:rFonts w:eastAsia="方正仿宋_GBK"/>
          <w:sz w:val="28"/>
          <w:szCs w:val="28"/>
          <w:highlight w:val="none"/>
        </w:rPr>
        <w:t>含税）为人民币</w:t>
      </w:r>
      <w:r>
        <w:rPr>
          <w:rFonts w:hint="eastAsia" w:eastAsia="方正仿宋_GBK"/>
          <w:sz w:val="28"/>
          <w:szCs w:val="28"/>
          <w:highlight w:val="none"/>
          <w:lang w:val="en-US" w:eastAsia="zh-CN"/>
        </w:rPr>
        <w:t>70</w:t>
      </w:r>
      <w:r>
        <w:rPr>
          <w:rFonts w:eastAsia="方正仿宋_GBK"/>
          <w:sz w:val="28"/>
          <w:szCs w:val="28"/>
          <w:highlight w:val="none"/>
        </w:rPr>
        <w:t>元</w:t>
      </w:r>
      <w:r>
        <w:rPr>
          <w:rFonts w:hint="eastAsia" w:eastAsia="方正仿宋_GBK"/>
          <w:sz w:val="28"/>
          <w:szCs w:val="28"/>
          <w:highlight w:val="none"/>
        </w:rPr>
        <w:t>/次/检测点</w:t>
      </w:r>
      <w:r>
        <w:rPr>
          <w:rFonts w:eastAsia="方正仿宋_GBK"/>
          <w:sz w:val="28"/>
          <w:szCs w:val="28"/>
          <w:highlight w:val="none"/>
        </w:rPr>
        <w:t>（大写金额：</w:t>
      </w:r>
      <w:r>
        <w:rPr>
          <w:rFonts w:hint="eastAsia" w:eastAsia="方正仿宋_GBK"/>
          <w:sz w:val="28"/>
          <w:szCs w:val="28"/>
          <w:highlight w:val="none"/>
        </w:rPr>
        <w:t>柒拾元整）</w:t>
      </w:r>
      <w:r>
        <w:rPr>
          <w:rFonts w:eastAsia="方正仿宋_GBK"/>
          <w:sz w:val="28"/>
          <w:szCs w:val="28"/>
          <w:highlight w:val="none"/>
        </w:rPr>
        <w:t>，</w:t>
      </w:r>
      <w:r>
        <w:rPr>
          <w:rFonts w:hint="eastAsia" w:eastAsia="方正仿宋_GBK"/>
          <w:sz w:val="28"/>
          <w:szCs w:val="28"/>
          <w:highlight w:val="none"/>
        </w:rPr>
        <w:t>3年</w:t>
      </w:r>
      <w:r>
        <w:rPr>
          <w:rFonts w:hint="eastAsia" w:ascii="仿宋" w:hAnsi="仿宋" w:eastAsia="仿宋" w:cs="仿宋"/>
          <w:sz w:val="28"/>
          <w:szCs w:val="28"/>
          <w:highlight w:val="none"/>
        </w:rPr>
        <w:t>总价最高限价（不含税）为</w:t>
      </w:r>
      <w:r>
        <w:rPr>
          <w:rFonts w:hint="eastAsia" w:ascii="仿宋" w:hAnsi="仿宋" w:eastAsia="仿宋" w:cs="仿宋"/>
          <w:sz w:val="28"/>
          <w:szCs w:val="28"/>
          <w:highlight w:val="none"/>
          <w:u w:val="single"/>
          <w:lang w:val="en-US" w:eastAsia="zh-CN"/>
        </w:rPr>
        <w:t>38.976万</w:t>
      </w:r>
      <w:r>
        <w:rPr>
          <w:rFonts w:hint="eastAsia" w:ascii="仿宋" w:hAnsi="仿宋" w:eastAsia="仿宋" w:cs="仿宋"/>
          <w:sz w:val="28"/>
          <w:szCs w:val="28"/>
          <w:highlight w:val="none"/>
        </w:rPr>
        <w:t>元（大写：</w:t>
      </w:r>
      <w:r>
        <w:rPr>
          <w:rFonts w:hint="eastAsia" w:ascii="仿宋" w:hAnsi="仿宋" w:eastAsia="仿宋" w:cs="仿宋"/>
          <w:sz w:val="28"/>
          <w:szCs w:val="28"/>
          <w:highlight w:val="none"/>
          <w:u w:val="single"/>
        </w:rPr>
        <w:t>叁拾捌万玖仟柒佰陆拾元整</w:t>
      </w:r>
      <w:r>
        <w:rPr>
          <w:rFonts w:hint="eastAsia" w:ascii="仿宋" w:hAnsi="仿宋" w:eastAsia="仿宋" w:cs="仿宋"/>
          <w:sz w:val="28"/>
          <w:szCs w:val="28"/>
          <w:highlight w:val="none"/>
        </w:rPr>
        <w:t>），单价或总价</w:t>
      </w:r>
      <w:r>
        <w:rPr>
          <w:rFonts w:eastAsia="方正仿宋_GBK"/>
          <w:sz w:val="28"/>
          <w:szCs w:val="28"/>
          <w:highlight w:val="none"/>
        </w:rPr>
        <w:t>超过最高限价，将取消比选响应人的比选资格。</w:t>
      </w:r>
    </w:p>
    <w:p>
      <w:pPr>
        <w:pStyle w:val="2"/>
        <w:spacing w:before="0" w:after="0"/>
        <w:jc w:val="left"/>
        <w:rPr>
          <w:rFonts w:ascii="Times New Roman" w:hAnsi="Times New Roman" w:eastAsia="方正仿宋_GBK"/>
          <w:b w:val="0"/>
          <w:bCs w:val="0"/>
          <w:sz w:val="28"/>
          <w:szCs w:val="28"/>
          <w:highlight w:val="none"/>
        </w:rPr>
      </w:pPr>
      <w:r>
        <w:rPr>
          <w:rFonts w:ascii="Times New Roman" w:hAnsi="Times New Roman" w:eastAsia="方正仿宋_GBK"/>
          <w:b w:val="0"/>
          <w:bCs w:val="0"/>
          <w:sz w:val="28"/>
          <w:szCs w:val="28"/>
          <w:highlight w:val="none"/>
        </w:rPr>
        <w:t>（</w:t>
      </w:r>
      <w:r>
        <w:rPr>
          <w:rFonts w:hint="eastAsia" w:ascii="Times New Roman" w:hAnsi="Times New Roman" w:eastAsia="方正仿宋_GBK"/>
          <w:b w:val="0"/>
          <w:bCs w:val="0"/>
          <w:sz w:val="28"/>
          <w:szCs w:val="28"/>
          <w:highlight w:val="none"/>
        </w:rPr>
        <w:t>预计合同期内</w:t>
      </w:r>
      <w:r>
        <w:rPr>
          <w:rFonts w:ascii="Times New Roman" w:hAnsi="Times New Roman" w:eastAsia="方正仿宋_GBK"/>
          <w:b w:val="0"/>
          <w:bCs w:val="0"/>
          <w:sz w:val="28"/>
          <w:szCs w:val="28"/>
          <w:highlight w:val="none"/>
        </w:rPr>
        <w:t>测试的点约</w:t>
      </w:r>
      <w:r>
        <w:rPr>
          <w:rFonts w:hint="eastAsia" w:ascii="Times New Roman" w:hAnsi="Times New Roman" w:eastAsia="方正仿宋_GBK"/>
          <w:b w:val="0"/>
          <w:bCs w:val="0"/>
          <w:sz w:val="28"/>
          <w:szCs w:val="28"/>
          <w:highlight w:val="none"/>
        </w:rPr>
        <w:t>共</w:t>
      </w:r>
      <w:r>
        <w:rPr>
          <w:rFonts w:ascii="Times New Roman" w:hAnsi="Times New Roman" w:eastAsia="方正仿宋_GBK"/>
          <w:b w:val="0"/>
          <w:bCs w:val="0"/>
          <w:sz w:val="28"/>
          <w:szCs w:val="28"/>
          <w:highlight w:val="none"/>
        </w:rPr>
        <w:t>有</w:t>
      </w:r>
      <w:r>
        <w:rPr>
          <w:rFonts w:hint="eastAsia" w:ascii="Times New Roman" w:hAnsi="Times New Roman" w:eastAsia="方正仿宋_GBK"/>
          <w:b w:val="0"/>
          <w:bCs w:val="0"/>
          <w:sz w:val="28"/>
          <w:szCs w:val="28"/>
          <w:highlight w:val="none"/>
        </w:rPr>
        <w:t>5568</w:t>
      </w:r>
      <w:r>
        <w:rPr>
          <w:rFonts w:ascii="Times New Roman" w:hAnsi="Times New Roman" w:eastAsia="方正仿宋_GBK"/>
          <w:b w:val="0"/>
          <w:bCs w:val="0"/>
          <w:sz w:val="28"/>
          <w:szCs w:val="28"/>
          <w:highlight w:val="none"/>
        </w:rPr>
        <w:t>个，最终按实际</w:t>
      </w:r>
      <w:r>
        <w:rPr>
          <w:rFonts w:hint="eastAsia" w:ascii="Times New Roman" w:hAnsi="Times New Roman" w:eastAsia="方正仿宋_GBK"/>
          <w:b w:val="0"/>
          <w:bCs w:val="0"/>
          <w:sz w:val="28"/>
          <w:szCs w:val="28"/>
          <w:highlight w:val="none"/>
        </w:rPr>
        <w:t>检测点数</w:t>
      </w:r>
      <w:r>
        <w:rPr>
          <w:rFonts w:ascii="Times New Roman" w:hAnsi="Times New Roman" w:eastAsia="方正仿宋_GBK"/>
          <w:b w:val="0"/>
          <w:bCs w:val="0"/>
          <w:sz w:val="28"/>
          <w:szCs w:val="28"/>
          <w:highlight w:val="none"/>
        </w:rPr>
        <w:t>结算。）</w:t>
      </w:r>
    </w:p>
    <w:p>
      <w:pPr>
        <w:widowControl/>
        <w:spacing w:line="600" w:lineRule="exact"/>
        <w:ind w:firstLine="560" w:firstLineChars="200"/>
        <w:jc w:val="left"/>
        <w:rPr>
          <w:rFonts w:eastAsia="方正仿宋_GBK"/>
          <w:sz w:val="28"/>
          <w:szCs w:val="28"/>
          <w:highlight w:val="none"/>
          <w:lang w:val="en-GB"/>
        </w:rPr>
      </w:pPr>
      <w:r>
        <w:rPr>
          <w:rFonts w:eastAsia="方正仿宋_GBK"/>
          <w:sz w:val="28"/>
          <w:szCs w:val="28"/>
          <w:highlight w:val="none"/>
        </w:rPr>
        <w:t>1.2.4</w:t>
      </w:r>
      <w:r>
        <w:rPr>
          <w:rFonts w:eastAsia="方正仿宋_GBK"/>
          <w:sz w:val="28"/>
          <w:szCs w:val="28"/>
          <w:highlight w:val="none"/>
          <w:lang w:val="en-GB"/>
        </w:rPr>
        <w:t>在修正范围内的以下情形不作为比选响应文件作废的依据：</w:t>
      </w:r>
    </w:p>
    <w:p>
      <w:pPr>
        <w:widowControl/>
        <w:spacing w:line="600" w:lineRule="exact"/>
        <w:ind w:firstLine="560" w:firstLineChars="200"/>
        <w:jc w:val="left"/>
        <w:rPr>
          <w:rFonts w:eastAsia="方正仿宋_GBK"/>
          <w:sz w:val="28"/>
          <w:szCs w:val="28"/>
          <w:highlight w:val="none"/>
        </w:rPr>
      </w:pPr>
      <w:r>
        <w:rPr>
          <w:rFonts w:eastAsia="方正仿宋_GBK"/>
          <w:sz w:val="28"/>
          <w:szCs w:val="28"/>
          <w:highlight w:val="none"/>
        </w:rPr>
        <w:t>（1）比选响应文件中的大写金额与小写金额不一致的，以大写金额为准；</w:t>
      </w:r>
    </w:p>
    <w:p>
      <w:pPr>
        <w:widowControl/>
        <w:spacing w:line="600" w:lineRule="exact"/>
        <w:ind w:firstLine="560" w:firstLineChars="200"/>
        <w:jc w:val="left"/>
        <w:rPr>
          <w:rFonts w:eastAsia="方正仿宋_GBK"/>
          <w:sz w:val="28"/>
          <w:szCs w:val="28"/>
          <w:highlight w:val="none"/>
        </w:rPr>
      </w:pPr>
      <w:r>
        <w:rPr>
          <w:rFonts w:eastAsia="方正仿宋_GBK"/>
          <w:sz w:val="28"/>
          <w:szCs w:val="28"/>
          <w:highlight w:val="none"/>
        </w:rPr>
        <w:t>（2）数字表示的数额与用文字表示的数额不一致时，以文字数额为准；</w:t>
      </w:r>
    </w:p>
    <w:p>
      <w:pPr>
        <w:widowControl/>
        <w:spacing w:line="600" w:lineRule="exact"/>
        <w:ind w:firstLine="560" w:firstLineChars="200"/>
        <w:jc w:val="left"/>
        <w:rPr>
          <w:rFonts w:eastAsia="方正仿宋_GBK"/>
          <w:sz w:val="28"/>
          <w:szCs w:val="28"/>
          <w:highlight w:val="none"/>
        </w:rPr>
      </w:pPr>
      <w:r>
        <w:rPr>
          <w:rFonts w:eastAsia="方正仿宋_GBK"/>
          <w:sz w:val="28"/>
          <w:szCs w:val="28"/>
          <w:highlight w:val="none"/>
        </w:rPr>
        <w:t>（3）总价金额与依据单价计算出的结果不一致的，以单价金额为准修正总价，但单价金额小数点有明显错误的除外。</w:t>
      </w:r>
    </w:p>
    <w:p>
      <w:pPr>
        <w:pStyle w:val="5"/>
        <w:ind w:firstLine="562"/>
        <w:jc w:val="both"/>
        <w:rPr>
          <w:rFonts w:ascii="Times New Roman" w:eastAsia="方正仿宋_GBK"/>
          <w:bCs/>
          <w:kern w:val="0"/>
          <w:sz w:val="28"/>
          <w:szCs w:val="28"/>
          <w:highlight w:val="none"/>
        </w:rPr>
      </w:pPr>
      <w:r>
        <w:rPr>
          <w:rFonts w:ascii="Times New Roman" w:eastAsia="方正仿宋_GBK"/>
          <w:bCs/>
          <w:kern w:val="0"/>
          <w:sz w:val="28"/>
          <w:szCs w:val="28"/>
          <w:highlight w:val="none"/>
        </w:rPr>
        <w:t>1</w:t>
      </w:r>
      <w:r>
        <w:rPr>
          <w:rFonts w:hint="eastAsia" w:ascii="Times New Roman" w:eastAsia="方正仿宋_GBK"/>
          <w:bCs/>
          <w:kern w:val="0"/>
          <w:sz w:val="28"/>
          <w:szCs w:val="28"/>
          <w:highlight w:val="none"/>
        </w:rPr>
        <w:t>.</w:t>
      </w:r>
      <w:r>
        <w:rPr>
          <w:rFonts w:ascii="Times New Roman" w:eastAsia="方正仿宋_GBK"/>
          <w:bCs/>
          <w:kern w:val="0"/>
          <w:sz w:val="28"/>
          <w:szCs w:val="28"/>
          <w:highlight w:val="none"/>
        </w:rPr>
        <w:t>3 验收标准</w:t>
      </w:r>
    </w:p>
    <w:p>
      <w:pPr>
        <w:spacing w:line="360" w:lineRule="auto"/>
        <w:ind w:firstLine="560" w:firstLineChars="200"/>
        <w:rPr>
          <w:rFonts w:eastAsia="方正仿宋_GBK"/>
          <w:b/>
          <w:sz w:val="28"/>
          <w:szCs w:val="28"/>
          <w:highlight w:val="none"/>
        </w:rPr>
      </w:pPr>
      <w:r>
        <w:rPr>
          <w:rFonts w:hint="eastAsia" w:eastAsia="方正仿宋_GBK"/>
          <w:sz w:val="28"/>
          <w:szCs w:val="28"/>
          <w:highlight w:val="none"/>
        </w:rPr>
        <w:t>成交方向业主提交当次的密实度检测报告（电子版一份，纸质版三份）、检测原始电子数据，最终由业主确认检测数量后，按实结算。</w:t>
      </w:r>
    </w:p>
    <w:p>
      <w:pPr>
        <w:spacing w:line="360" w:lineRule="auto"/>
        <w:ind w:firstLine="560" w:firstLineChars="200"/>
        <w:rPr>
          <w:rFonts w:eastAsia="方正仿宋_GBK"/>
          <w:b/>
          <w:bCs/>
          <w:sz w:val="28"/>
          <w:szCs w:val="28"/>
          <w:highlight w:val="none"/>
        </w:rPr>
      </w:pPr>
      <w:r>
        <w:rPr>
          <w:rFonts w:hint="eastAsia" w:eastAsia="方正仿宋_GBK"/>
          <w:b/>
          <w:sz w:val="28"/>
          <w:szCs w:val="28"/>
          <w:highlight w:val="none"/>
        </w:rPr>
        <w:t>二</w:t>
      </w:r>
      <w:r>
        <w:rPr>
          <w:rFonts w:eastAsia="方正仿宋_GBK"/>
          <w:b/>
          <w:sz w:val="28"/>
          <w:szCs w:val="28"/>
          <w:highlight w:val="none"/>
        </w:rPr>
        <w:t>、</w:t>
      </w:r>
      <w:r>
        <w:rPr>
          <w:rFonts w:eastAsia="方正仿宋_GBK"/>
          <w:b/>
          <w:bCs/>
          <w:sz w:val="28"/>
          <w:szCs w:val="28"/>
          <w:highlight w:val="none"/>
        </w:rPr>
        <w:t>成交标准</w:t>
      </w:r>
    </w:p>
    <w:p>
      <w:pPr>
        <w:spacing w:line="360" w:lineRule="auto"/>
        <w:ind w:firstLine="560" w:firstLineChars="200"/>
        <w:rPr>
          <w:rFonts w:eastAsia="方正仿宋_GBK"/>
          <w:bCs/>
          <w:sz w:val="28"/>
          <w:szCs w:val="28"/>
          <w:highlight w:val="none"/>
        </w:rPr>
      </w:pPr>
      <w:r>
        <w:rPr>
          <w:rFonts w:eastAsia="方正仿宋_GBK"/>
          <w:bCs/>
          <w:sz w:val="28"/>
          <w:szCs w:val="28"/>
          <w:highlight w:val="none"/>
        </w:rPr>
        <w:t>本次</w:t>
      </w:r>
      <w:r>
        <w:rPr>
          <w:rFonts w:eastAsia="方正仿宋_GBK"/>
          <w:sz w:val="28"/>
          <w:szCs w:val="28"/>
          <w:highlight w:val="none"/>
        </w:rPr>
        <w:t>比选</w:t>
      </w:r>
      <w:r>
        <w:rPr>
          <w:rFonts w:eastAsia="方正仿宋_GBK"/>
          <w:bCs/>
          <w:sz w:val="28"/>
          <w:szCs w:val="28"/>
          <w:highlight w:val="none"/>
        </w:rPr>
        <w:t>成交人确定办法采用</w:t>
      </w:r>
      <w:r>
        <w:rPr>
          <w:rFonts w:hint="eastAsia" w:ascii="方正仿宋_GBK" w:hAnsi="方正仿宋_GBK" w:eastAsia="方正仿宋_GBK" w:cs="方正仿宋_GBK"/>
          <w:b/>
          <w:sz w:val="28"/>
          <w:szCs w:val="28"/>
          <w:highlight w:val="none"/>
          <w:u w:val="single"/>
        </w:rPr>
        <w:t>经评审满足条件</w:t>
      </w:r>
      <w:r>
        <w:rPr>
          <w:rFonts w:hint="eastAsia" w:ascii="方正仿宋_GBK" w:hAnsi="方正仿宋_GBK" w:eastAsia="方正仿宋_GBK" w:cs="方正仿宋_GBK"/>
          <w:b/>
          <w:sz w:val="28"/>
          <w:szCs w:val="28"/>
          <w:highlight w:val="none"/>
          <w:u w:val="single"/>
        </w:rPr>
        <w:t>的有效最低价（不</w:t>
      </w:r>
      <w:r>
        <w:rPr>
          <w:rFonts w:hint="eastAsia" w:ascii="方正仿宋_GBK" w:hAnsi="方正仿宋_GBK" w:eastAsia="方正仿宋_GBK" w:cs="方正仿宋_GBK"/>
          <w:b/>
          <w:sz w:val="28"/>
          <w:szCs w:val="28"/>
          <w:highlight w:val="none"/>
          <w:u w:val="single"/>
        </w:rPr>
        <w:t>含税）</w:t>
      </w:r>
      <w:r>
        <w:rPr>
          <w:rFonts w:eastAsia="方正仿宋_GBK"/>
          <w:bCs/>
          <w:sz w:val="28"/>
          <w:szCs w:val="28"/>
          <w:highlight w:val="none"/>
        </w:rPr>
        <w:t>成交。</w:t>
      </w:r>
      <w:bookmarkStart w:id="2" w:name="_GoBack"/>
      <w:bookmarkEnd w:id="2"/>
    </w:p>
    <w:p>
      <w:pPr>
        <w:widowControl/>
        <w:spacing w:line="360" w:lineRule="auto"/>
        <w:ind w:firstLine="560" w:firstLineChars="200"/>
        <w:jc w:val="left"/>
        <w:rPr>
          <w:rFonts w:eastAsia="方正仿宋_GBK"/>
          <w:kern w:val="0"/>
          <w:sz w:val="28"/>
          <w:szCs w:val="28"/>
          <w:highlight w:val="none"/>
        </w:rPr>
      </w:pPr>
      <w:r>
        <w:rPr>
          <w:rFonts w:eastAsia="方正仿宋_GBK"/>
          <w:kern w:val="0"/>
          <w:sz w:val="28"/>
          <w:szCs w:val="28"/>
          <w:highlight w:val="none"/>
        </w:rPr>
        <w:t>具体</w:t>
      </w:r>
      <w:r>
        <w:rPr>
          <w:rFonts w:eastAsia="方正仿宋_GBK"/>
          <w:sz w:val="28"/>
          <w:szCs w:val="28"/>
          <w:highlight w:val="none"/>
        </w:rPr>
        <w:t>比选规则</w:t>
      </w:r>
      <w:r>
        <w:rPr>
          <w:rFonts w:eastAsia="方正仿宋_GBK"/>
          <w:kern w:val="0"/>
          <w:sz w:val="28"/>
          <w:szCs w:val="28"/>
          <w:highlight w:val="none"/>
        </w:rPr>
        <w:t>如下：</w:t>
      </w:r>
    </w:p>
    <w:p>
      <w:pPr>
        <w:spacing w:line="360" w:lineRule="auto"/>
        <w:ind w:firstLine="560" w:firstLineChars="200"/>
        <w:rPr>
          <w:rFonts w:eastAsia="仿宋"/>
          <w:b/>
          <w:bCs/>
          <w:sz w:val="28"/>
          <w:szCs w:val="28"/>
          <w:highlight w:val="none"/>
        </w:rPr>
      </w:pPr>
      <w:r>
        <w:rPr>
          <w:rFonts w:hint="eastAsia" w:eastAsia="方正仿宋_GBK"/>
          <w:kern w:val="0"/>
          <w:sz w:val="28"/>
          <w:szCs w:val="28"/>
          <w:highlight w:val="none"/>
        </w:rPr>
        <w:t>2</w:t>
      </w:r>
      <w:r>
        <w:rPr>
          <w:rFonts w:eastAsia="方正仿宋_GBK"/>
          <w:kern w:val="0"/>
          <w:sz w:val="28"/>
          <w:szCs w:val="28"/>
          <w:highlight w:val="none"/>
        </w:rPr>
        <w:t>.1根据</w:t>
      </w:r>
      <w:r>
        <w:rPr>
          <w:rFonts w:hint="eastAsia" w:eastAsia="方正仿宋_GBK"/>
          <w:kern w:val="0"/>
          <w:sz w:val="28"/>
          <w:szCs w:val="28"/>
          <w:highlight w:val="none"/>
        </w:rPr>
        <w:t>项目内容进行</w:t>
      </w:r>
      <w:r>
        <w:rPr>
          <w:rFonts w:eastAsia="方正仿宋_GBK"/>
          <w:kern w:val="0"/>
          <w:sz w:val="28"/>
          <w:szCs w:val="28"/>
          <w:highlight w:val="none"/>
        </w:rPr>
        <w:t>报价，报价包括但不限于</w:t>
      </w:r>
      <w:r>
        <w:rPr>
          <w:rFonts w:hint="eastAsia" w:eastAsia="方正仿宋_GBK"/>
          <w:kern w:val="0"/>
          <w:sz w:val="28"/>
          <w:szCs w:val="28"/>
          <w:highlight w:val="none"/>
        </w:rPr>
        <w:t>检测、设备</w:t>
      </w:r>
      <w:r>
        <w:rPr>
          <w:rFonts w:eastAsia="方正仿宋_GBK"/>
          <w:kern w:val="0"/>
          <w:sz w:val="28"/>
          <w:szCs w:val="28"/>
          <w:highlight w:val="none"/>
        </w:rPr>
        <w:t>运输、售后等全部费用，报价为包干价，不再另行增加费用，</w:t>
      </w:r>
      <w:r>
        <w:rPr>
          <w:rFonts w:eastAsia="方正仿宋_GBK"/>
          <w:b/>
          <w:bCs/>
          <w:kern w:val="0"/>
          <w:sz w:val="28"/>
          <w:szCs w:val="28"/>
          <w:highlight w:val="none"/>
        </w:rPr>
        <w:t>且不接受选择性报价。</w:t>
      </w:r>
    </w:p>
    <w:p>
      <w:pPr>
        <w:spacing w:line="360" w:lineRule="auto"/>
        <w:ind w:firstLine="560" w:firstLineChars="200"/>
        <w:rPr>
          <w:rFonts w:eastAsia="方正仿宋_GBK"/>
          <w:kern w:val="0"/>
          <w:sz w:val="28"/>
          <w:szCs w:val="28"/>
          <w:highlight w:val="none"/>
        </w:rPr>
      </w:pPr>
      <w:r>
        <w:rPr>
          <w:rFonts w:hint="eastAsia" w:eastAsia="方正仿宋_GBK"/>
          <w:kern w:val="0"/>
          <w:sz w:val="28"/>
          <w:szCs w:val="28"/>
          <w:highlight w:val="none"/>
        </w:rPr>
        <w:t>2</w:t>
      </w:r>
      <w:r>
        <w:rPr>
          <w:rFonts w:eastAsia="方正仿宋_GBK"/>
          <w:kern w:val="0"/>
          <w:sz w:val="28"/>
          <w:szCs w:val="28"/>
          <w:highlight w:val="none"/>
        </w:rPr>
        <w:t>.2完全满足比选文件要求，实质性响应大于或等于三家的，根据符合需求、质量和服务，且以</w:t>
      </w:r>
      <w:r>
        <w:rPr>
          <w:rFonts w:hint="eastAsia" w:eastAsia="方正仿宋_GBK"/>
          <w:kern w:val="0"/>
          <w:sz w:val="28"/>
          <w:szCs w:val="28"/>
          <w:highlight w:val="none"/>
        </w:rPr>
        <w:t>不</w:t>
      </w:r>
      <w:r>
        <w:rPr>
          <w:rFonts w:eastAsia="方正仿宋_GBK"/>
          <w:kern w:val="0"/>
          <w:sz w:val="28"/>
          <w:szCs w:val="28"/>
          <w:highlight w:val="none"/>
        </w:rPr>
        <w:t>含税有效报价最低的原则确定成交候选人。</w:t>
      </w:r>
    </w:p>
    <w:p>
      <w:pPr>
        <w:widowControl/>
        <w:spacing w:line="360" w:lineRule="auto"/>
        <w:ind w:firstLine="560" w:firstLineChars="200"/>
        <w:jc w:val="left"/>
        <w:rPr>
          <w:rFonts w:eastAsia="方正仿宋_GBK"/>
          <w:kern w:val="0"/>
          <w:sz w:val="28"/>
          <w:szCs w:val="28"/>
          <w:highlight w:val="none"/>
        </w:rPr>
      </w:pPr>
      <w:r>
        <w:rPr>
          <w:rFonts w:hint="eastAsia" w:eastAsia="方正仿宋_GBK"/>
          <w:kern w:val="0"/>
          <w:sz w:val="28"/>
          <w:szCs w:val="28"/>
          <w:highlight w:val="none"/>
        </w:rPr>
        <w:t>2</w:t>
      </w:r>
      <w:r>
        <w:rPr>
          <w:rFonts w:eastAsia="方正仿宋_GBK"/>
          <w:kern w:val="0"/>
          <w:sz w:val="28"/>
          <w:szCs w:val="28"/>
          <w:highlight w:val="none"/>
        </w:rPr>
        <w:t>.3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sz w:val="28"/>
          <w:szCs w:val="28"/>
          <w:highlight w:val="none"/>
        </w:rPr>
      </w:pPr>
      <w:r>
        <w:rPr>
          <w:rFonts w:hint="eastAsia" w:eastAsia="方正仿宋_GBK"/>
          <w:kern w:val="0"/>
          <w:sz w:val="28"/>
          <w:szCs w:val="28"/>
          <w:highlight w:val="none"/>
        </w:rPr>
        <w:t>2</w:t>
      </w:r>
      <w:r>
        <w:rPr>
          <w:rFonts w:eastAsia="方正仿宋_GBK"/>
          <w:kern w:val="0"/>
          <w:sz w:val="28"/>
          <w:szCs w:val="28"/>
          <w:highlight w:val="none"/>
        </w:rPr>
        <w:t>.4 如有项目因专业性及特殊性，导致有效比选响应人不足3个的，评审委员会应当否决所有比选响应人。但是有效比选响应人的经济、技术等指标仍然具有市场竞争力，能够满足比选文件要求的，评</w:t>
      </w:r>
      <w:r>
        <w:rPr>
          <w:rFonts w:eastAsia="方正仿宋_GBK"/>
          <w:bCs/>
          <w:sz w:val="28"/>
          <w:szCs w:val="28"/>
          <w:highlight w:val="none"/>
        </w:rPr>
        <w:t>审委员会可以继续评审，根据符合采购需求、质量和服务，</w:t>
      </w:r>
      <w:r>
        <w:rPr>
          <w:rFonts w:hint="eastAsia" w:ascii="方正仿宋_GBK" w:hAnsi="方正仿宋_GBK" w:eastAsia="方正仿宋_GBK" w:cs="方正仿宋_GBK"/>
          <w:bCs/>
          <w:sz w:val="28"/>
          <w:szCs w:val="28"/>
          <w:highlight w:val="none"/>
          <w:u w:val="single"/>
        </w:rPr>
        <w:t>有效最低价</w:t>
      </w:r>
      <w:r>
        <w:rPr>
          <w:rFonts w:hint="eastAsia" w:ascii="方正仿宋_GBK" w:hAnsi="方正仿宋_GBK" w:eastAsia="方正仿宋_GBK" w:cs="方正仿宋_GBK"/>
          <w:bCs/>
          <w:sz w:val="28"/>
          <w:szCs w:val="28"/>
          <w:highlight w:val="none"/>
        </w:rPr>
        <w:t>且报价最低的原则确定成交候选人。</w:t>
      </w:r>
    </w:p>
    <w:p>
      <w:pPr>
        <w:spacing w:line="360" w:lineRule="auto"/>
        <w:ind w:firstLine="560" w:firstLineChars="200"/>
        <w:rPr>
          <w:highlight w:val="none"/>
        </w:rPr>
      </w:pPr>
      <w:r>
        <w:rPr>
          <w:rFonts w:hint="eastAsia" w:eastAsia="方正仿宋_GBK"/>
          <w:bCs/>
          <w:sz w:val="28"/>
          <w:szCs w:val="28"/>
          <w:highlight w:val="none"/>
        </w:rPr>
        <w:t>2</w:t>
      </w:r>
      <w:r>
        <w:rPr>
          <w:rFonts w:eastAsia="方正仿宋_GBK"/>
          <w:bCs/>
          <w:sz w:val="28"/>
          <w:szCs w:val="28"/>
          <w:highlight w:val="none"/>
        </w:rPr>
        <w:t>.5 项目重新比选时，经评审有有效比选响应人的，应当按规定程序，根据符合采购需求、质量和服务，且报价最低的原则确定成交候选人。</w:t>
      </w:r>
    </w:p>
    <w:p>
      <w:pPr>
        <w:spacing w:line="360" w:lineRule="auto"/>
        <w:ind w:firstLine="560" w:firstLineChars="200"/>
        <w:rPr>
          <w:rFonts w:eastAsia="方正仿宋_GBK"/>
          <w:bCs/>
          <w:sz w:val="28"/>
          <w:szCs w:val="28"/>
          <w:highlight w:val="none"/>
        </w:rPr>
      </w:pPr>
      <w:r>
        <w:rPr>
          <w:rFonts w:hint="eastAsia" w:eastAsia="方正仿宋_GBK"/>
          <w:bCs/>
          <w:sz w:val="28"/>
          <w:szCs w:val="28"/>
          <w:highlight w:val="none"/>
        </w:rPr>
        <w:t>2</w:t>
      </w:r>
      <w:r>
        <w:rPr>
          <w:rFonts w:eastAsia="方正仿宋_GBK"/>
          <w:bCs/>
          <w:sz w:val="28"/>
          <w:szCs w:val="28"/>
          <w:highlight w:val="none"/>
        </w:rPr>
        <w:t>.6</w:t>
      </w:r>
      <w:r>
        <w:rPr>
          <w:rFonts w:eastAsia="仿宋"/>
          <w:bCs/>
          <w:sz w:val="28"/>
          <w:szCs w:val="28"/>
          <w:highlight w:val="none"/>
        </w:rPr>
        <w:t>比选响应人有违规参与比选、围标串标、虚假投标、借用资质和随意撤回报价文件、放弃成交候选人资格或放弃中选的行为及其他比选响应中的违规行为，其比选无效，并将其列入供应商黑名单库，不退还其比选保证金。</w:t>
      </w:r>
    </w:p>
    <w:p>
      <w:pPr>
        <w:adjustRightInd w:val="0"/>
        <w:snapToGrid w:val="0"/>
        <w:spacing w:line="360" w:lineRule="auto"/>
        <w:ind w:firstLine="560" w:firstLineChars="200"/>
        <w:rPr>
          <w:rFonts w:eastAsia="方正仿宋_GBK"/>
          <w:b/>
          <w:sz w:val="28"/>
          <w:szCs w:val="28"/>
          <w:highlight w:val="none"/>
        </w:rPr>
      </w:pPr>
      <w:r>
        <w:rPr>
          <w:rFonts w:hint="eastAsia" w:eastAsia="方正仿宋_GBK"/>
          <w:b/>
          <w:kern w:val="0"/>
          <w:sz w:val="28"/>
          <w:szCs w:val="28"/>
          <w:highlight w:val="none"/>
        </w:rPr>
        <w:t>三</w:t>
      </w:r>
      <w:r>
        <w:rPr>
          <w:rFonts w:eastAsia="方正仿宋_GBK"/>
          <w:b/>
          <w:kern w:val="0"/>
          <w:sz w:val="28"/>
          <w:szCs w:val="28"/>
          <w:highlight w:val="none"/>
        </w:rPr>
        <w:t>、</w:t>
      </w:r>
      <w:r>
        <w:rPr>
          <w:rFonts w:eastAsia="方正仿宋_GBK"/>
          <w:b/>
          <w:sz w:val="28"/>
          <w:szCs w:val="28"/>
          <w:highlight w:val="none"/>
        </w:rPr>
        <w:t>比选文件发放的时间及地点</w:t>
      </w:r>
    </w:p>
    <w:p>
      <w:pPr>
        <w:snapToGrid w:val="0"/>
        <w:spacing w:line="360" w:lineRule="auto"/>
        <w:ind w:firstLine="560" w:firstLineChars="200"/>
        <w:rPr>
          <w:rFonts w:eastAsia="方正仿宋_GBK"/>
          <w:sz w:val="28"/>
          <w:szCs w:val="28"/>
          <w:highlight w:val="none"/>
        </w:rPr>
      </w:pPr>
      <w:r>
        <w:rPr>
          <w:rFonts w:eastAsia="方正仿宋_GBK"/>
          <w:sz w:val="28"/>
          <w:szCs w:val="28"/>
          <w:highlight w:val="none"/>
        </w:rPr>
        <w:t>比选文件及相关资料于</w:t>
      </w:r>
      <w:r>
        <w:rPr>
          <w:rFonts w:hint="eastAsia" w:eastAsia="方正仿宋_GBK"/>
          <w:sz w:val="28"/>
          <w:szCs w:val="28"/>
          <w:highlight w:val="none"/>
          <w:u w:val="single"/>
          <w:lang w:val="en-US" w:eastAsia="zh-CN"/>
        </w:rPr>
        <w:t>2022</w:t>
      </w:r>
      <w:r>
        <w:rPr>
          <w:rFonts w:eastAsia="方正仿宋_GBK"/>
          <w:sz w:val="28"/>
          <w:szCs w:val="28"/>
          <w:highlight w:val="none"/>
          <w:u w:val="single"/>
        </w:rPr>
        <w:t>年</w:t>
      </w:r>
      <w:r>
        <w:rPr>
          <w:rFonts w:hint="eastAsia" w:eastAsia="方正仿宋_GBK"/>
          <w:sz w:val="28"/>
          <w:szCs w:val="28"/>
          <w:highlight w:val="none"/>
          <w:u w:val="single"/>
          <w:lang w:val="en-US" w:eastAsia="zh-CN"/>
        </w:rPr>
        <w:t>12</w:t>
      </w:r>
      <w:r>
        <w:rPr>
          <w:rFonts w:eastAsia="方正仿宋_GBK"/>
          <w:sz w:val="28"/>
          <w:szCs w:val="28"/>
          <w:highlight w:val="none"/>
          <w:u w:val="single"/>
        </w:rPr>
        <w:t>月</w:t>
      </w:r>
      <w:r>
        <w:rPr>
          <w:rFonts w:hint="eastAsia" w:eastAsia="方正仿宋_GBK"/>
          <w:sz w:val="28"/>
          <w:szCs w:val="28"/>
          <w:highlight w:val="none"/>
          <w:u w:val="single"/>
          <w:lang w:val="en-US" w:eastAsia="zh-CN"/>
        </w:rPr>
        <w:t>8</w:t>
      </w:r>
      <w:r>
        <w:rPr>
          <w:rFonts w:eastAsia="方正仿宋_GBK"/>
          <w:sz w:val="28"/>
          <w:szCs w:val="28"/>
          <w:highlight w:val="none"/>
          <w:u w:val="single"/>
        </w:rPr>
        <w:t>日</w:t>
      </w:r>
      <w:r>
        <w:rPr>
          <w:rFonts w:eastAsia="方正仿宋_GBK"/>
          <w:sz w:val="28"/>
          <w:szCs w:val="28"/>
          <w:highlight w:val="none"/>
        </w:rPr>
        <w:t>由重庆江北国际机场有限公司飞行区航务管理部在重庆江北国际机场官方网站发布。</w:t>
      </w:r>
    </w:p>
    <w:p>
      <w:pPr>
        <w:pStyle w:val="5"/>
        <w:ind w:firstLine="560" w:firstLineChars="200"/>
        <w:jc w:val="both"/>
        <w:rPr>
          <w:rFonts w:ascii="Times New Roman" w:eastAsia="方正仿宋_GBK"/>
          <w:kern w:val="0"/>
          <w:sz w:val="28"/>
          <w:szCs w:val="28"/>
          <w:highlight w:val="none"/>
        </w:rPr>
      </w:pPr>
      <w:r>
        <w:rPr>
          <w:rFonts w:hint="eastAsia" w:ascii="Times New Roman" w:eastAsia="方正仿宋_GBK"/>
          <w:sz w:val="28"/>
          <w:szCs w:val="28"/>
          <w:highlight w:val="none"/>
        </w:rPr>
        <w:t>四</w:t>
      </w:r>
      <w:r>
        <w:rPr>
          <w:rFonts w:ascii="Times New Roman" w:eastAsia="方正仿宋_GBK"/>
          <w:sz w:val="28"/>
          <w:szCs w:val="28"/>
          <w:highlight w:val="none"/>
        </w:rPr>
        <w:t>、</w:t>
      </w:r>
      <w:r>
        <w:rPr>
          <w:rFonts w:ascii="Times New Roman" w:eastAsia="方正仿宋_GBK"/>
          <w:kern w:val="0"/>
          <w:sz w:val="28"/>
          <w:szCs w:val="28"/>
          <w:highlight w:val="none"/>
        </w:rPr>
        <w:t>提出问题的截止时间及比选采购人澄清时间</w:t>
      </w:r>
    </w:p>
    <w:p>
      <w:pPr>
        <w:adjustRightInd w:val="0"/>
        <w:snapToGrid w:val="0"/>
        <w:spacing w:line="360" w:lineRule="auto"/>
        <w:ind w:firstLine="560" w:firstLineChars="200"/>
        <w:rPr>
          <w:rFonts w:eastAsia="方正仿宋_GBK"/>
          <w:kern w:val="0"/>
          <w:sz w:val="28"/>
          <w:szCs w:val="28"/>
          <w:highlight w:val="none"/>
        </w:rPr>
      </w:pPr>
      <w:r>
        <w:rPr>
          <w:rFonts w:hint="eastAsia" w:eastAsia="方正仿宋_GBK"/>
          <w:kern w:val="0"/>
          <w:sz w:val="28"/>
          <w:szCs w:val="28"/>
          <w:highlight w:val="none"/>
        </w:rPr>
        <w:t>4</w:t>
      </w:r>
      <w:r>
        <w:rPr>
          <w:rFonts w:eastAsia="方正仿宋_GBK"/>
          <w:kern w:val="0"/>
          <w:sz w:val="28"/>
          <w:szCs w:val="28"/>
          <w:highlight w:val="none"/>
        </w:rPr>
        <w:t>.1 比选响应人对比选文件如有疑问，须于</w:t>
      </w:r>
      <w:r>
        <w:rPr>
          <w:rFonts w:hint="eastAsia" w:eastAsia="方正仿宋_GBK"/>
          <w:kern w:val="0"/>
          <w:sz w:val="28"/>
          <w:szCs w:val="28"/>
          <w:highlight w:val="none"/>
          <w:u w:val="single"/>
          <w:lang w:val="en-US" w:eastAsia="zh-CN"/>
        </w:rPr>
        <w:t>2022</w:t>
      </w:r>
      <w:r>
        <w:rPr>
          <w:rFonts w:eastAsia="方正仿宋_GBK"/>
          <w:kern w:val="0"/>
          <w:sz w:val="28"/>
          <w:szCs w:val="28"/>
          <w:highlight w:val="none"/>
          <w:u w:val="single"/>
        </w:rPr>
        <w:t>年</w:t>
      </w:r>
      <w:r>
        <w:rPr>
          <w:rFonts w:hint="eastAsia" w:eastAsia="方正仿宋_GBK"/>
          <w:kern w:val="0"/>
          <w:sz w:val="28"/>
          <w:szCs w:val="28"/>
          <w:highlight w:val="none"/>
          <w:u w:val="single"/>
          <w:lang w:val="en-US" w:eastAsia="zh-CN"/>
        </w:rPr>
        <w:t>12</w:t>
      </w:r>
      <w:r>
        <w:rPr>
          <w:rFonts w:eastAsia="方正仿宋_GBK"/>
          <w:kern w:val="0"/>
          <w:sz w:val="28"/>
          <w:szCs w:val="28"/>
          <w:highlight w:val="none"/>
          <w:u w:val="single"/>
        </w:rPr>
        <w:t>月</w:t>
      </w:r>
      <w:r>
        <w:rPr>
          <w:rFonts w:hint="eastAsia" w:eastAsia="方正仿宋_GBK"/>
          <w:kern w:val="0"/>
          <w:sz w:val="28"/>
          <w:szCs w:val="28"/>
          <w:highlight w:val="none"/>
          <w:u w:val="single"/>
          <w:lang w:val="en-US" w:eastAsia="zh-CN"/>
        </w:rPr>
        <w:t>10</w:t>
      </w:r>
      <w:r>
        <w:rPr>
          <w:rFonts w:eastAsia="方正仿宋_GBK"/>
          <w:kern w:val="0"/>
          <w:sz w:val="28"/>
          <w:szCs w:val="28"/>
          <w:highlight w:val="none"/>
          <w:u w:val="single"/>
        </w:rPr>
        <w:t>日</w:t>
      </w:r>
      <w:r>
        <w:rPr>
          <w:rFonts w:eastAsia="方正仿宋_GBK"/>
          <w:kern w:val="0"/>
          <w:sz w:val="28"/>
          <w:szCs w:val="28"/>
          <w:highlight w:val="none"/>
        </w:rPr>
        <w:t>17：</w:t>
      </w:r>
      <w:r>
        <w:rPr>
          <w:rFonts w:eastAsia="方正仿宋_GBK"/>
          <w:kern w:val="0"/>
          <w:sz w:val="28"/>
          <w:szCs w:val="28"/>
          <w:highlight w:val="none"/>
        </w:rPr>
        <w:fldChar w:fldCharType="begin"/>
      </w:r>
      <w:r>
        <w:rPr>
          <w:rFonts w:eastAsia="方正仿宋_GBK"/>
          <w:kern w:val="0"/>
          <w:sz w:val="28"/>
          <w:szCs w:val="28"/>
          <w:highlight w:val="none"/>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eastAsia="方正仿宋_GBK"/>
          <w:kern w:val="0"/>
          <w:sz w:val="28"/>
          <w:szCs w:val="28"/>
          <w:highlight w:val="none"/>
        </w:rPr>
        <w:fldChar w:fldCharType="separate"/>
      </w:r>
      <w:r>
        <w:rPr>
          <w:rFonts w:eastAsia="方正仿宋_GBK"/>
          <w:kern w:val="0"/>
          <w:sz w:val="28"/>
          <w:szCs w:val="28"/>
          <w:highlight w:val="none"/>
        </w:rPr>
        <w:t>00前将疑问（原件需盖单位鲜章）以电子邮件形式发至比选采购人电子邮箱</w:t>
      </w:r>
      <w:r>
        <w:rPr>
          <w:rFonts w:hint="eastAsia" w:eastAsia="方正仿宋_GBK"/>
          <w:kern w:val="0"/>
          <w:sz w:val="28"/>
          <w:szCs w:val="28"/>
          <w:highlight w:val="none"/>
          <w:lang w:val="en-US" w:eastAsia="zh-CN"/>
        </w:rPr>
        <w:t>344981706</w:t>
      </w:r>
      <w:r>
        <w:rPr>
          <w:rFonts w:eastAsia="方正仿宋_GBK"/>
          <w:kern w:val="0"/>
          <w:sz w:val="28"/>
          <w:szCs w:val="28"/>
          <w:highlight w:val="none"/>
        </w:rPr>
        <w:t>@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highlight w:val="none"/>
        </w:rPr>
      </w:pPr>
      <w:r>
        <w:rPr>
          <w:rFonts w:hint="eastAsia" w:eastAsia="方正仿宋_GBK"/>
          <w:kern w:val="0"/>
          <w:sz w:val="28"/>
          <w:szCs w:val="28"/>
          <w:highlight w:val="none"/>
        </w:rPr>
        <w:t>4</w:t>
      </w:r>
      <w:r>
        <w:rPr>
          <w:rFonts w:eastAsia="方正仿宋_GBK"/>
          <w:kern w:val="0"/>
          <w:sz w:val="28"/>
          <w:szCs w:val="28"/>
          <w:highlight w:val="none"/>
        </w:rPr>
        <w:fldChar w:fldCharType="end"/>
      </w:r>
      <w:r>
        <w:rPr>
          <w:rFonts w:eastAsia="方正仿宋_GBK"/>
          <w:kern w:val="0"/>
          <w:sz w:val="28"/>
          <w:szCs w:val="28"/>
          <w:highlight w:val="none"/>
        </w:rPr>
        <w:t>.2 比选文件澄清、补遗的内容在</w:t>
      </w:r>
      <w:r>
        <w:rPr>
          <w:rFonts w:hint="eastAsia" w:eastAsia="方正仿宋_GBK"/>
          <w:kern w:val="0"/>
          <w:sz w:val="28"/>
          <w:szCs w:val="28"/>
          <w:highlight w:val="none"/>
          <w:u w:val="single"/>
          <w:lang w:val="en-US" w:eastAsia="zh-CN"/>
        </w:rPr>
        <w:t>2022</w:t>
      </w:r>
      <w:r>
        <w:rPr>
          <w:rFonts w:eastAsia="方正仿宋_GBK"/>
          <w:kern w:val="0"/>
          <w:sz w:val="28"/>
          <w:szCs w:val="28"/>
          <w:highlight w:val="none"/>
          <w:u w:val="single"/>
        </w:rPr>
        <w:t>年</w:t>
      </w:r>
      <w:r>
        <w:rPr>
          <w:rFonts w:hint="eastAsia" w:eastAsia="方正仿宋_GBK"/>
          <w:kern w:val="0"/>
          <w:sz w:val="28"/>
          <w:szCs w:val="28"/>
          <w:highlight w:val="none"/>
          <w:u w:val="single"/>
          <w:lang w:val="en-US" w:eastAsia="zh-CN"/>
        </w:rPr>
        <w:t>12</w:t>
      </w:r>
      <w:r>
        <w:rPr>
          <w:rFonts w:eastAsia="方正仿宋_GBK"/>
          <w:kern w:val="0"/>
          <w:sz w:val="28"/>
          <w:szCs w:val="28"/>
          <w:highlight w:val="none"/>
          <w:u w:val="single"/>
        </w:rPr>
        <w:t>月</w:t>
      </w:r>
      <w:r>
        <w:rPr>
          <w:rFonts w:hint="eastAsia" w:eastAsia="方正仿宋_GBK"/>
          <w:kern w:val="0"/>
          <w:sz w:val="28"/>
          <w:szCs w:val="28"/>
          <w:highlight w:val="none"/>
          <w:u w:val="single"/>
          <w:lang w:val="en-US" w:eastAsia="zh-CN"/>
        </w:rPr>
        <w:t>12</w:t>
      </w:r>
      <w:r>
        <w:rPr>
          <w:rFonts w:eastAsia="方正仿宋_GBK"/>
          <w:kern w:val="0"/>
          <w:sz w:val="28"/>
          <w:szCs w:val="28"/>
          <w:highlight w:val="none"/>
          <w:u w:val="single"/>
        </w:rPr>
        <w:t>日</w:t>
      </w:r>
      <w:r>
        <w:rPr>
          <w:rFonts w:hint="eastAsia" w:eastAsia="方正仿宋_GBK"/>
          <w:kern w:val="0"/>
          <w:sz w:val="28"/>
          <w:szCs w:val="28"/>
          <w:highlight w:val="none"/>
        </w:rPr>
        <w:t>.</w:t>
      </w:r>
      <w:r>
        <w:rPr>
          <w:rFonts w:eastAsia="方正仿宋_GBK"/>
          <w:kern w:val="0"/>
          <w:sz w:val="28"/>
          <w:szCs w:val="28"/>
          <w:highlight w:val="none"/>
        </w:rPr>
        <w:t>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5" w:firstLineChars="198"/>
        <w:rPr>
          <w:rFonts w:eastAsia="方正仿宋_GBK"/>
          <w:sz w:val="28"/>
          <w:szCs w:val="28"/>
          <w:highlight w:val="none"/>
        </w:rPr>
      </w:pPr>
      <w:r>
        <w:rPr>
          <w:rFonts w:hint="eastAsia" w:eastAsia="方正仿宋_GBK"/>
          <w:b/>
          <w:kern w:val="0"/>
          <w:sz w:val="28"/>
          <w:szCs w:val="28"/>
          <w:highlight w:val="none"/>
        </w:rPr>
        <w:t>五</w:t>
      </w:r>
      <w:r>
        <w:rPr>
          <w:rFonts w:eastAsia="方正仿宋_GBK"/>
          <w:b/>
          <w:kern w:val="0"/>
          <w:sz w:val="28"/>
          <w:szCs w:val="28"/>
          <w:highlight w:val="none"/>
        </w:rPr>
        <w:t>、项目比选响应保证金及履约保证金</w:t>
      </w:r>
    </w:p>
    <w:p>
      <w:pPr>
        <w:widowControl/>
        <w:spacing w:line="600" w:lineRule="exact"/>
        <w:ind w:firstLine="560" w:firstLineChars="200"/>
        <w:jc w:val="left"/>
        <w:rPr>
          <w:rFonts w:eastAsia="方正仿宋_GBK"/>
          <w:sz w:val="28"/>
          <w:szCs w:val="28"/>
          <w:highlight w:val="none"/>
        </w:rPr>
      </w:pPr>
      <w:r>
        <w:rPr>
          <w:rFonts w:hint="eastAsia" w:eastAsia="方正仿宋_GBK"/>
          <w:sz w:val="28"/>
          <w:szCs w:val="28"/>
          <w:highlight w:val="none"/>
        </w:rPr>
        <w:t>5</w:t>
      </w:r>
      <w:r>
        <w:rPr>
          <w:rFonts w:eastAsia="方正仿宋_GBK"/>
          <w:sz w:val="28"/>
          <w:szCs w:val="28"/>
          <w:highlight w:val="none"/>
        </w:rPr>
        <w:t>.1 项目比选响应保证金：金额为人民币</w:t>
      </w:r>
      <w:r>
        <w:rPr>
          <w:rFonts w:hint="eastAsia" w:eastAsia="方正仿宋_GBK"/>
          <w:sz w:val="28"/>
          <w:szCs w:val="28"/>
          <w:highlight w:val="none"/>
        </w:rPr>
        <w:t>5000</w:t>
      </w:r>
      <w:r>
        <w:rPr>
          <w:rFonts w:eastAsia="方正仿宋_GBK"/>
          <w:sz w:val="28"/>
          <w:szCs w:val="28"/>
          <w:highlight w:val="none"/>
        </w:rPr>
        <w:t>元（大写</w:t>
      </w:r>
      <w:r>
        <w:rPr>
          <w:rFonts w:hint="eastAsia" w:eastAsia="方正仿宋_GBK"/>
          <w:sz w:val="28"/>
          <w:szCs w:val="28"/>
          <w:highlight w:val="none"/>
        </w:rPr>
        <w:t>伍仟元</w:t>
      </w:r>
      <w:r>
        <w:rPr>
          <w:rFonts w:eastAsia="方正仿宋_GBK"/>
          <w:sz w:val="28"/>
          <w:szCs w:val="28"/>
          <w:highlight w:val="none"/>
        </w:rPr>
        <w:t>整）。</w:t>
      </w:r>
    </w:p>
    <w:p>
      <w:pPr>
        <w:widowControl/>
        <w:spacing w:line="600" w:lineRule="exact"/>
        <w:ind w:firstLine="560" w:firstLineChars="200"/>
        <w:jc w:val="left"/>
        <w:rPr>
          <w:rFonts w:eastAsia="方正仿宋_GBK"/>
          <w:sz w:val="28"/>
          <w:szCs w:val="28"/>
          <w:highlight w:val="none"/>
        </w:rPr>
      </w:pPr>
      <w:r>
        <w:rPr>
          <w:rFonts w:hint="eastAsia" w:eastAsia="方正仿宋_GBK"/>
          <w:sz w:val="28"/>
          <w:szCs w:val="28"/>
          <w:highlight w:val="none"/>
        </w:rPr>
        <w:t>5</w:t>
      </w:r>
      <w:r>
        <w:rPr>
          <w:rFonts w:eastAsia="方正仿宋_GBK"/>
          <w:sz w:val="28"/>
          <w:szCs w:val="28"/>
          <w:highlight w:val="none"/>
        </w:rPr>
        <w:t>.1.1 提交方式：比选响应人企业基本账户银行转账。比选响应人提交比选响应保证金后应到采购人计划财务部（重庆市渝北区机场西路26号，导航：重庆江北国际机场有限公司）换取保证金收据，并将保证金收据复印件装入比选响应文件中。</w:t>
      </w:r>
    </w:p>
    <w:p>
      <w:pPr>
        <w:widowControl/>
        <w:spacing w:line="600" w:lineRule="exact"/>
        <w:ind w:firstLine="560" w:firstLineChars="200"/>
        <w:jc w:val="left"/>
        <w:rPr>
          <w:rFonts w:eastAsia="方正仿宋_GBK"/>
          <w:sz w:val="28"/>
          <w:szCs w:val="28"/>
          <w:highlight w:val="none"/>
        </w:rPr>
      </w:pPr>
      <w:r>
        <w:rPr>
          <w:rFonts w:eastAsia="方正仿宋_GBK"/>
          <w:sz w:val="28"/>
          <w:szCs w:val="28"/>
          <w:highlight w:val="none"/>
        </w:rPr>
        <w:t>开户名：重庆江北国际机场有限公司</w:t>
      </w:r>
    </w:p>
    <w:p>
      <w:pPr>
        <w:widowControl/>
        <w:spacing w:line="600" w:lineRule="exact"/>
        <w:ind w:firstLine="560" w:firstLineChars="200"/>
        <w:jc w:val="left"/>
        <w:rPr>
          <w:rFonts w:eastAsia="方正仿宋_GBK"/>
          <w:sz w:val="28"/>
          <w:szCs w:val="28"/>
          <w:highlight w:val="none"/>
        </w:rPr>
      </w:pPr>
      <w:r>
        <w:rPr>
          <w:rFonts w:eastAsia="方正仿宋_GBK"/>
          <w:sz w:val="28"/>
          <w:szCs w:val="28"/>
          <w:highlight w:val="none"/>
        </w:rPr>
        <w:t>开户银行：中国建设银行股份有限公司重庆渝北机场支行</w:t>
      </w:r>
    </w:p>
    <w:p>
      <w:pPr>
        <w:widowControl/>
        <w:spacing w:line="600" w:lineRule="exact"/>
        <w:ind w:firstLine="560" w:firstLineChars="200"/>
        <w:jc w:val="left"/>
        <w:rPr>
          <w:rFonts w:eastAsia="方正仿宋_GBK"/>
          <w:sz w:val="28"/>
          <w:szCs w:val="28"/>
          <w:highlight w:val="none"/>
        </w:rPr>
      </w:pPr>
      <w:r>
        <w:rPr>
          <w:rFonts w:eastAsia="方正仿宋_GBK"/>
          <w:sz w:val="28"/>
          <w:szCs w:val="28"/>
          <w:highlight w:val="none"/>
        </w:rPr>
        <w:t>账号：50050108380000000060</w:t>
      </w:r>
    </w:p>
    <w:p>
      <w:pPr>
        <w:widowControl/>
        <w:spacing w:line="600" w:lineRule="exact"/>
        <w:ind w:firstLine="560" w:firstLineChars="200"/>
        <w:jc w:val="left"/>
        <w:rPr>
          <w:rFonts w:eastAsia="方正仿宋_GBK"/>
          <w:sz w:val="28"/>
          <w:szCs w:val="28"/>
          <w:highlight w:val="none"/>
        </w:rPr>
      </w:pPr>
      <w:r>
        <w:rPr>
          <w:rFonts w:eastAsia="方正仿宋_GBK"/>
          <w:sz w:val="28"/>
          <w:szCs w:val="28"/>
          <w:highlight w:val="none"/>
        </w:rPr>
        <w:t>注意：比选响应人递交比选响应文件时应出示采购人财务部开具的项目比选保证金收据原件。否则，采购人将拒收比选响应文件。</w:t>
      </w:r>
    </w:p>
    <w:p>
      <w:pPr>
        <w:widowControl/>
        <w:spacing w:line="600" w:lineRule="exact"/>
        <w:ind w:firstLine="560" w:firstLineChars="200"/>
        <w:jc w:val="left"/>
        <w:rPr>
          <w:rFonts w:eastAsia="方正仿宋_GBK"/>
          <w:sz w:val="28"/>
          <w:szCs w:val="28"/>
          <w:highlight w:val="none"/>
        </w:rPr>
      </w:pPr>
      <w:r>
        <w:rPr>
          <w:rFonts w:hint="eastAsia" w:eastAsia="方正仿宋_GBK"/>
          <w:sz w:val="28"/>
          <w:szCs w:val="28"/>
          <w:highlight w:val="none"/>
        </w:rPr>
        <w:t>5</w:t>
      </w:r>
      <w:r>
        <w:rPr>
          <w:rFonts w:eastAsia="方正仿宋_GBK"/>
          <w:sz w:val="28"/>
          <w:szCs w:val="28"/>
          <w:highlight w:val="none"/>
        </w:rPr>
        <w:t>.1.2 提交时间：比选开始前</w:t>
      </w:r>
    </w:p>
    <w:p>
      <w:pPr>
        <w:widowControl/>
        <w:spacing w:line="600" w:lineRule="exact"/>
        <w:ind w:firstLine="560" w:firstLineChars="200"/>
        <w:jc w:val="left"/>
        <w:rPr>
          <w:rFonts w:eastAsia="方正仿宋_GBK"/>
          <w:sz w:val="28"/>
          <w:szCs w:val="28"/>
          <w:highlight w:val="none"/>
        </w:rPr>
      </w:pPr>
      <w:r>
        <w:rPr>
          <w:rFonts w:hint="eastAsia" w:eastAsia="方正仿宋_GBK"/>
          <w:sz w:val="28"/>
          <w:szCs w:val="28"/>
          <w:highlight w:val="none"/>
        </w:rPr>
        <w:t>5</w:t>
      </w:r>
      <w:r>
        <w:rPr>
          <w:rFonts w:eastAsia="方正仿宋_GBK"/>
          <w:sz w:val="28"/>
          <w:szCs w:val="28"/>
          <w:highlight w:val="none"/>
        </w:rPr>
        <w:t>.1.3 项目比选响应保证金的退还：成交候选人以外的项目比选响应保证金在成交结果公示期结束且无异议后，</w:t>
      </w:r>
      <w:r>
        <w:rPr>
          <w:rFonts w:hint="eastAsia" w:eastAsia="方正仿宋_GBK"/>
          <w:sz w:val="28"/>
          <w:szCs w:val="28"/>
          <w:highlight w:val="none"/>
        </w:rPr>
        <w:t>比选响应人</w:t>
      </w:r>
      <w:r>
        <w:rPr>
          <w:rFonts w:eastAsia="方正仿宋_GBK"/>
          <w:sz w:val="28"/>
          <w:szCs w:val="28"/>
          <w:highlight w:val="none"/>
        </w:rPr>
        <w:t>开具收据并加盖</w:t>
      </w:r>
      <w:r>
        <w:rPr>
          <w:rFonts w:hint="eastAsia" w:eastAsia="方正仿宋_GBK"/>
          <w:sz w:val="28"/>
          <w:szCs w:val="28"/>
          <w:highlight w:val="none"/>
        </w:rPr>
        <w:t>比选响应人</w:t>
      </w:r>
      <w:r>
        <w:rPr>
          <w:rFonts w:eastAsia="方正仿宋_GBK"/>
          <w:sz w:val="28"/>
          <w:szCs w:val="28"/>
          <w:highlight w:val="none"/>
        </w:rPr>
        <w:t>财务专用章，附</w:t>
      </w:r>
      <w:r>
        <w:rPr>
          <w:rFonts w:hint="eastAsia" w:eastAsia="方正仿宋_GBK"/>
          <w:sz w:val="28"/>
          <w:szCs w:val="28"/>
          <w:highlight w:val="none"/>
        </w:rPr>
        <w:t>比选响应人</w:t>
      </w:r>
      <w:r>
        <w:rPr>
          <w:rFonts w:eastAsia="方正仿宋_GBK"/>
          <w:sz w:val="28"/>
          <w:szCs w:val="28"/>
          <w:highlight w:val="none"/>
        </w:rPr>
        <w:t>账户信息一并递交我司飞行区航务管理部，我司凭借该收据根据相关规定在45个工作日内将项目比选响应保证金以银行转账方式退还至比选响应人，该项目比选响应保证金递交期间不计利息。</w:t>
      </w:r>
    </w:p>
    <w:p>
      <w:pPr>
        <w:widowControl/>
        <w:spacing w:line="600" w:lineRule="exact"/>
        <w:ind w:firstLine="560" w:firstLineChars="200"/>
        <w:jc w:val="left"/>
        <w:rPr>
          <w:rFonts w:eastAsia="方正仿宋_GBK"/>
          <w:sz w:val="28"/>
          <w:szCs w:val="28"/>
          <w:highlight w:val="none"/>
        </w:rPr>
      </w:pPr>
      <w:r>
        <w:rPr>
          <w:rFonts w:hint="eastAsia" w:eastAsia="方正仿宋_GBK"/>
          <w:sz w:val="28"/>
          <w:szCs w:val="28"/>
          <w:highlight w:val="none"/>
        </w:rPr>
        <w:t>5</w:t>
      </w:r>
      <w:r>
        <w:rPr>
          <w:rFonts w:eastAsia="方正仿宋_GBK"/>
          <w:sz w:val="28"/>
          <w:szCs w:val="28"/>
          <w:highlight w:val="none"/>
        </w:rPr>
        <w:t>.2 履约保证金为：</w:t>
      </w:r>
      <w:r>
        <w:rPr>
          <w:rFonts w:hint="eastAsia" w:eastAsia="方正仿宋_GBK"/>
          <w:sz w:val="28"/>
          <w:szCs w:val="28"/>
          <w:highlight w:val="none"/>
        </w:rPr>
        <w:t>合同暂定成交总额的5%</w:t>
      </w:r>
      <w:r>
        <w:rPr>
          <w:rFonts w:eastAsia="方正仿宋_GBK"/>
          <w:sz w:val="28"/>
          <w:szCs w:val="28"/>
          <w:highlight w:val="none"/>
        </w:rPr>
        <w:t>。</w:t>
      </w:r>
    </w:p>
    <w:p>
      <w:pPr>
        <w:widowControl/>
        <w:spacing w:line="600" w:lineRule="exact"/>
        <w:ind w:firstLine="560" w:firstLineChars="200"/>
        <w:jc w:val="left"/>
        <w:rPr>
          <w:rFonts w:eastAsia="方正仿宋_GBK"/>
          <w:sz w:val="28"/>
          <w:szCs w:val="28"/>
          <w:highlight w:val="none"/>
        </w:rPr>
      </w:pPr>
      <w:r>
        <w:rPr>
          <w:rFonts w:hint="eastAsia" w:eastAsia="方正仿宋_GBK"/>
          <w:sz w:val="28"/>
          <w:szCs w:val="28"/>
          <w:highlight w:val="none"/>
        </w:rPr>
        <w:t>5</w:t>
      </w:r>
      <w:r>
        <w:rPr>
          <w:rFonts w:eastAsia="方正仿宋_GBK"/>
          <w:sz w:val="28"/>
          <w:szCs w:val="28"/>
          <w:highlight w:val="none"/>
        </w:rPr>
        <w:t>.2.1 履约保证金提交方式和时间：中标后，</w:t>
      </w:r>
      <w:r>
        <w:rPr>
          <w:rFonts w:hint="eastAsia" w:eastAsia="方正仿宋_GBK"/>
          <w:sz w:val="28"/>
          <w:szCs w:val="28"/>
          <w:highlight w:val="none"/>
        </w:rPr>
        <w:t>成交单位</w:t>
      </w:r>
      <w:r>
        <w:rPr>
          <w:rFonts w:eastAsia="方正仿宋_GBK"/>
          <w:sz w:val="28"/>
          <w:szCs w:val="28"/>
          <w:highlight w:val="none"/>
        </w:rPr>
        <w:t>的比选保证金自动转为履约保证金，并在收到成交通知书后10个</w:t>
      </w:r>
      <w:r>
        <w:rPr>
          <w:rFonts w:hint="eastAsia" w:eastAsia="方正仿宋_GBK"/>
          <w:sz w:val="28"/>
          <w:szCs w:val="28"/>
          <w:highlight w:val="none"/>
        </w:rPr>
        <w:t>工作</w:t>
      </w:r>
      <w:r>
        <w:rPr>
          <w:rFonts w:eastAsia="方正仿宋_GBK"/>
          <w:sz w:val="28"/>
          <w:szCs w:val="28"/>
          <w:highlight w:val="none"/>
        </w:rPr>
        <w:t>日内补齐剩余履约保证金，于</w:t>
      </w:r>
      <w:r>
        <w:rPr>
          <w:rFonts w:hint="eastAsia" w:eastAsia="方正仿宋_GBK"/>
          <w:sz w:val="28"/>
          <w:szCs w:val="28"/>
          <w:highlight w:val="none"/>
        </w:rPr>
        <w:t>合同</w:t>
      </w:r>
      <w:r>
        <w:rPr>
          <w:rFonts w:eastAsia="方正仿宋_GBK"/>
          <w:sz w:val="28"/>
          <w:szCs w:val="28"/>
          <w:highlight w:val="none"/>
        </w:rPr>
        <w:t>结束后，一次性退还（不计利息）。成交</w:t>
      </w:r>
      <w:r>
        <w:rPr>
          <w:rFonts w:hint="eastAsia" w:eastAsia="方正仿宋_GBK"/>
          <w:sz w:val="28"/>
          <w:szCs w:val="28"/>
          <w:highlight w:val="none"/>
        </w:rPr>
        <w:t>单位</w:t>
      </w:r>
      <w:r>
        <w:rPr>
          <w:rFonts w:eastAsia="方正仿宋_GBK"/>
          <w:sz w:val="28"/>
          <w:szCs w:val="28"/>
          <w:highlight w:val="none"/>
        </w:rPr>
        <w:t>提交履约保证金后应到计划财务部（重庆市渝北区机场西路26号重庆江北机场公司办公楼）换取履约保证金收据，在签订合同时，应出示采购人计划财务部开具的项目履约保证金收据原件。</w:t>
      </w:r>
    </w:p>
    <w:p>
      <w:pPr>
        <w:spacing w:line="360" w:lineRule="auto"/>
        <w:ind w:firstLine="560" w:firstLineChars="200"/>
        <w:rPr>
          <w:rFonts w:eastAsia="方正仿宋_GBK"/>
          <w:b/>
          <w:sz w:val="28"/>
          <w:szCs w:val="28"/>
          <w:highlight w:val="none"/>
        </w:rPr>
      </w:pPr>
      <w:r>
        <w:rPr>
          <w:rFonts w:hint="eastAsia" w:eastAsia="方正仿宋_GBK"/>
          <w:b/>
          <w:sz w:val="28"/>
          <w:szCs w:val="28"/>
          <w:highlight w:val="none"/>
        </w:rPr>
        <w:t>六</w:t>
      </w:r>
      <w:r>
        <w:rPr>
          <w:rFonts w:eastAsia="方正仿宋_GBK"/>
          <w:b/>
          <w:sz w:val="28"/>
          <w:szCs w:val="28"/>
          <w:highlight w:val="none"/>
        </w:rPr>
        <w:t>、支付方式</w:t>
      </w:r>
    </w:p>
    <w:p>
      <w:pPr>
        <w:widowControl/>
        <w:spacing w:line="600" w:lineRule="exact"/>
        <w:ind w:firstLine="560" w:firstLineChars="200"/>
        <w:jc w:val="left"/>
        <w:rPr>
          <w:rFonts w:eastAsia="方正仿宋_GBK"/>
          <w:sz w:val="28"/>
          <w:szCs w:val="28"/>
          <w:highlight w:val="none"/>
        </w:rPr>
      </w:pPr>
      <w:r>
        <w:rPr>
          <w:rFonts w:hint="eastAsia" w:eastAsia="方正仿宋_GBK"/>
          <w:sz w:val="28"/>
          <w:szCs w:val="28"/>
          <w:highlight w:val="none"/>
        </w:rPr>
        <w:t>6.1成交</w:t>
      </w:r>
      <w:r>
        <w:rPr>
          <w:rFonts w:hint="eastAsia" w:ascii="仿宋_GB2312" w:eastAsia="仿宋_GB2312"/>
          <w:sz w:val="28"/>
          <w:szCs w:val="28"/>
          <w:highlight w:val="none"/>
        </w:rPr>
        <w:t>方按照业主要求进行密实度测试，每年至少测试两次，具体测试时间以业主通知为准。</w:t>
      </w:r>
      <w:r>
        <w:rPr>
          <w:rFonts w:hint="eastAsia" w:eastAsia="仿宋_GB2312"/>
          <w:sz w:val="28"/>
          <w:highlight w:val="none"/>
        </w:rPr>
        <w:t>每次密实度测试开始至提交检测报告在</w:t>
      </w:r>
      <w:r>
        <w:rPr>
          <w:rFonts w:hint="eastAsia" w:eastAsia="仿宋_GB2312"/>
          <w:sz w:val="28"/>
          <w:highlight w:val="none"/>
          <w:u w:val="single"/>
        </w:rPr>
        <w:t>30个工作日</w:t>
      </w:r>
      <w:r>
        <w:rPr>
          <w:rFonts w:hint="eastAsia" w:eastAsia="仿宋_GB2312"/>
          <w:sz w:val="28"/>
          <w:highlight w:val="none"/>
        </w:rPr>
        <w:t>内完成</w:t>
      </w:r>
      <w:r>
        <w:rPr>
          <w:rFonts w:hint="eastAsia" w:ascii="仿宋_GB2312" w:eastAsia="仿宋_GB2312"/>
          <w:sz w:val="28"/>
          <w:szCs w:val="28"/>
          <w:highlight w:val="none"/>
        </w:rPr>
        <w:t>并提供正式检测报告（电子版一份，纸质版三份）、检测原始电子数据，由业主确认检测数量，按实结算。</w:t>
      </w:r>
      <w:r>
        <w:rPr>
          <w:rFonts w:hint="eastAsia" w:ascii="仿宋" w:hAnsi="仿宋" w:eastAsia="仿宋" w:cs="仿宋"/>
          <w:sz w:val="28"/>
          <w:szCs w:val="28"/>
          <w:highlight w:val="none"/>
        </w:rPr>
        <w:t>成交</w:t>
      </w:r>
      <w:r>
        <w:rPr>
          <w:rFonts w:ascii="仿宋" w:hAnsi="仿宋" w:eastAsia="仿宋" w:cs="仿宋"/>
          <w:sz w:val="28"/>
          <w:szCs w:val="28"/>
          <w:highlight w:val="none"/>
        </w:rPr>
        <w:t>方应向</w:t>
      </w:r>
      <w:r>
        <w:rPr>
          <w:rFonts w:hint="eastAsia" w:ascii="仿宋" w:hAnsi="仿宋" w:eastAsia="仿宋" w:cs="仿宋"/>
          <w:sz w:val="28"/>
          <w:szCs w:val="28"/>
          <w:highlight w:val="none"/>
        </w:rPr>
        <w:t>业主</w:t>
      </w:r>
      <w:r>
        <w:rPr>
          <w:rFonts w:ascii="仿宋" w:hAnsi="仿宋" w:eastAsia="仿宋" w:cs="仿宋"/>
          <w:sz w:val="28"/>
          <w:szCs w:val="28"/>
          <w:highlight w:val="none"/>
        </w:rPr>
        <w:t>开具</w:t>
      </w:r>
      <w:r>
        <w:rPr>
          <w:rFonts w:hint="eastAsia" w:ascii="仿宋" w:hAnsi="仿宋" w:eastAsia="仿宋" w:cs="仿宋"/>
          <w:sz w:val="28"/>
          <w:szCs w:val="28"/>
          <w:highlight w:val="none"/>
        </w:rPr>
        <w:t>当次结算金额100%的发票，业主</w:t>
      </w:r>
      <w:r>
        <w:rPr>
          <w:rFonts w:ascii="仿宋" w:hAnsi="仿宋" w:eastAsia="仿宋" w:cs="仿宋"/>
          <w:sz w:val="28"/>
          <w:szCs w:val="28"/>
          <w:highlight w:val="none"/>
        </w:rPr>
        <w:t>收到</w:t>
      </w:r>
      <w:r>
        <w:rPr>
          <w:rFonts w:hint="eastAsia" w:ascii="仿宋" w:hAnsi="仿宋" w:eastAsia="仿宋" w:cs="仿宋"/>
          <w:sz w:val="28"/>
          <w:szCs w:val="28"/>
          <w:highlight w:val="none"/>
        </w:rPr>
        <w:t>成交</w:t>
      </w:r>
      <w:r>
        <w:rPr>
          <w:rFonts w:ascii="仿宋" w:hAnsi="仿宋" w:eastAsia="仿宋" w:cs="仿宋"/>
          <w:sz w:val="28"/>
          <w:szCs w:val="28"/>
          <w:highlight w:val="none"/>
        </w:rPr>
        <w:t>方发票</w:t>
      </w:r>
      <w:r>
        <w:rPr>
          <w:rFonts w:hint="eastAsia" w:ascii="仿宋" w:hAnsi="仿宋" w:eastAsia="仿宋" w:cs="仿宋"/>
          <w:sz w:val="28"/>
          <w:szCs w:val="28"/>
          <w:highlight w:val="none"/>
        </w:rPr>
        <w:t>及有效资料</w:t>
      </w:r>
      <w:r>
        <w:rPr>
          <w:rFonts w:ascii="仿宋" w:hAnsi="仿宋" w:eastAsia="仿宋" w:cs="仿宋"/>
          <w:sz w:val="28"/>
          <w:szCs w:val="28"/>
          <w:highlight w:val="none"/>
        </w:rPr>
        <w:t>后于</w:t>
      </w:r>
      <w:r>
        <w:rPr>
          <w:rFonts w:hint="eastAsia" w:ascii="仿宋" w:hAnsi="仿宋" w:eastAsia="仿宋" w:cs="仿宋"/>
          <w:sz w:val="28"/>
          <w:szCs w:val="28"/>
          <w:highlight w:val="none"/>
        </w:rPr>
        <w:t>45</w:t>
      </w:r>
      <w:r>
        <w:rPr>
          <w:rFonts w:ascii="仿宋" w:hAnsi="仿宋" w:eastAsia="仿宋" w:cs="仿宋"/>
          <w:sz w:val="28"/>
          <w:szCs w:val="28"/>
          <w:highlight w:val="none"/>
        </w:rPr>
        <w:t>个工作日内一次性支付</w:t>
      </w:r>
      <w:r>
        <w:rPr>
          <w:rFonts w:hint="eastAsia" w:ascii="仿宋" w:hAnsi="仿宋" w:eastAsia="仿宋" w:cs="仿宋"/>
          <w:sz w:val="28"/>
          <w:szCs w:val="28"/>
          <w:highlight w:val="none"/>
        </w:rPr>
        <w:t>当次检测</w:t>
      </w:r>
      <w:r>
        <w:rPr>
          <w:rFonts w:ascii="仿宋" w:hAnsi="仿宋" w:eastAsia="仿宋" w:cs="仿宋"/>
          <w:sz w:val="28"/>
          <w:szCs w:val="28"/>
          <w:highlight w:val="none"/>
        </w:rPr>
        <w:t>费用</w:t>
      </w:r>
      <w:r>
        <w:rPr>
          <w:rFonts w:hint="eastAsia" w:ascii="仿宋_GB2312" w:eastAsia="仿宋_GB2312"/>
          <w:sz w:val="28"/>
          <w:szCs w:val="28"/>
          <w:highlight w:val="none"/>
        </w:rPr>
        <w:t>。</w:t>
      </w:r>
    </w:p>
    <w:p>
      <w:pPr>
        <w:widowControl/>
        <w:spacing w:line="600" w:lineRule="exact"/>
        <w:ind w:firstLine="560" w:firstLineChars="200"/>
        <w:jc w:val="left"/>
        <w:rPr>
          <w:rFonts w:eastAsia="方正仿宋_GBK"/>
          <w:sz w:val="28"/>
          <w:szCs w:val="28"/>
          <w:highlight w:val="none"/>
        </w:rPr>
      </w:pPr>
      <w:r>
        <w:rPr>
          <w:rFonts w:hint="eastAsia" w:eastAsia="方正仿宋_GBK"/>
          <w:sz w:val="28"/>
          <w:szCs w:val="28"/>
          <w:highlight w:val="none"/>
        </w:rPr>
        <w:t>6.2</w:t>
      </w:r>
      <w:r>
        <w:rPr>
          <w:rFonts w:eastAsia="方正仿宋_GBK"/>
          <w:sz w:val="28"/>
          <w:szCs w:val="28"/>
          <w:highlight w:val="none"/>
        </w:rPr>
        <w:t>支付方式：银行转账或开具银行承兑汇票</w:t>
      </w:r>
    </w:p>
    <w:p>
      <w:pPr>
        <w:spacing w:line="360" w:lineRule="auto"/>
        <w:ind w:firstLine="549" w:firstLineChars="196"/>
        <w:rPr>
          <w:rFonts w:eastAsia="方正仿宋_GBK"/>
          <w:b/>
          <w:sz w:val="28"/>
          <w:szCs w:val="28"/>
          <w:highlight w:val="none"/>
        </w:rPr>
      </w:pPr>
      <w:r>
        <w:rPr>
          <w:rFonts w:hint="eastAsia" w:eastAsia="方正仿宋_GBK"/>
          <w:b/>
          <w:sz w:val="28"/>
          <w:szCs w:val="28"/>
          <w:highlight w:val="none"/>
        </w:rPr>
        <w:t>七</w:t>
      </w:r>
      <w:r>
        <w:rPr>
          <w:rFonts w:eastAsia="方正仿宋_GBK"/>
          <w:b/>
          <w:sz w:val="28"/>
          <w:szCs w:val="28"/>
          <w:highlight w:val="none"/>
        </w:rPr>
        <w:t>、</w:t>
      </w:r>
      <w:r>
        <w:rPr>
          <w:rFonts w:hint="eastAsia" w:eastAsia="方正仿宋_GBK"/>
          <w:b/>
          <w:sz w:val="28"/>
          <w:szCs w:val="28"/>
          <w:highlight w:val="none"/>
        </w:rPr>
        <w:t>合同</w:t>
      </w:r>
      <w:r>
        <w:rPr>
          <w:rFonts w:eastAsia="方正仿宋_GBK"/>
          <w:b/>
          <w:sz w:val="28"/>
          <w:szCs w:val="28"/>
          <w:highlight w:val="none"/>
        </w:rPr>
        <w:t>期</w:t>
      </w:r>
    </w:p>
    <w:p>
      <w:pPr>
        <w:spacing w:line="360" w:lineRule="auto"/>
        <w:ind w:firstLine="560" w:firstLineChars="200"/>
        <w:rPr>
          <w:rFonts w:eastAsia="方正仿宋_GBK"/>
          <w:sz w:val="28"/>
          <w:szCs w:val="28"/>
          <w:highlight w:val="none"/>
        </w:rPr>
      </w:pPr>
      <w:r>
        <w:rPr>
          <w:rFonts w:hint="eastAsia" w:eastAsia="方正仿宋_GBK"/>
          <w:sz w:val="28"/>
          <w:szCs w:val="28"/>
          <w:highlight w:val="none"/>
        </w:rPr>
        <w:t>合同生效</w:t>
      </w:r>
      <w:r>
        <w:rPr>
          <w:rFonts w:eastAsia="方正仿宋_GBK"/>
          <w:sz w:val="28"/>
          <w:szCs w:val="28"/>
          <w:highlight w:val="none"/>
        </w:rPr>
        <w:t>之日起计算，</w:t>
      </w:r>
      <w:r>
        <w:rPr>
          <w:rFonts w:hint="eastAsia" w:eastAsia="方正仿宋_GBK"/>
          <w:sz w:val="28"/>
          <w:szCs w:val="28"/>
          <w:highlight w:val="none"/>
        </w:rPr>
        <w:t>3年</w:t>
      </w:r>
      <w:r>
        <w:rPr>
          <w:rFonts w:eastAsia="方正仿宋_GBK"/>
          <w:sz w:val="28"/>
          <w:szCs w:val="28"/>
          <w:highlight w:val="none"/>
        </w:rPr>
        <w:t>。</w:t>
      </w:r>
    </w:p>
    <w:p>
      <w:pPr>
        <w:spacing w:line="360" w:lineRule="auto"/>
        <w:ind w:firstLine="560" w:firstLineChars="200"/>
        <w:rPr>
          <w:rFonts w:eastAsia="方正仿宋_GBK"/>
          <w:b/>
          <w:sz w:val="28"/>
          <w:szCs w:val="28"/>
          <w:highlight w:val="none"/>
        </w:rPr>
      </w:pPr>
      <w:r>
        <w:rPr>
          <w:rFonts w:hint="eastAsia" w:eastAsia="方正仿宋_GBK"/>
          <w:b/>
          <w:sz w:val="28"/>
          <w:szCs w:val="28"/>
          <w:highlight w:val="none"/>
        </w:rPr>
        <w:t>八</w:t>
      </w:r>
      <w:r>
        <w:rPr>
          <w:rFonts w:eastAsia="方正仿宋_GBK"/>
          <w:b/>
          <w:sz w:val="28"/>
          <w:szCs w:val="28"/>
          <w:highlight w:val="none"/>
        </w:rPr>
        <w:t>、服务期</w:t>
      </w:r>
      <w:r>
        <w:rPr>
          <w:rFonts w:hint="eastAsia" w:eastAsia="方正仿宋_GBK"/>
          <w:b/>
          <w:sz w:val="28"/>
          <w:szCs w:val="28"/>
          <w:highlight w:val="none"/>
        </w:rPr>
        <w:t>：</w:t>
      </w:r>
      <w:r>
        <w:rPr>
          <w:rFonts w:ascii="仿宋" w:hAnsi="仿宋" w:eastAsia="仿宋" w:cs="仿宋"/>
          <w:sz w:val="28"/>
          <w:szCs w:val="28"/>
          <w:highlight w:val="none"/>
        </w:rPr>
        <w:t>每次密实度测试开始至提交检测报告须在30个工作日内完成（遇雨和无测试时间除外）</w:t>
      </w:r>
      <w:r>
        <w:rPr>
          <w:rFonts w:hint="eastAsia" w:ascii="仿宋" w:hAnsi="仿宋" w:eastAsia="仿宋" w:cs="仿宋"/>
          <w:sz w:val="28"/>
          <w:szCs w:val="28"/>
          <w:highlight w:val="none"/>
        </w:rPr>
        <w:t>。</w:t>
      </w:r>
    </w:p>
    <w:p>
      <w:pPr>
        <w:widowControl/>
        <w:adjustRightInd w:val="0"/>
        <w:snapToGrid w:val="0"/>
        <w:spacing w:line="360" w:lineRule="auto"/>
        <w:ind w:firstLine="549" w:firstLineChars="196"/>
        <w:jc w:val="left"/>
        <w:textAlignment w:val="bottom"/>
        <w:rPr>
          <w:rFonts w:eastAsia="方正仿宋_GBK"/>
          <w:b/>
          <w:sz w:val="28"/>
          <w:szCs w:val="28"/>
          <w:highlight w:val="none"/>
        </w:rPr>
      </w:pPr>
      <w:r>
        <w:rPr>
          <w:rFonts w:hint="eastAsia" w:eastAsia="方正仿宋_GBK"/>
          <w:b/>
          <w:sz w:val="28"/>
          <w:szCs w:val="28"/>
          <w:highlight w:val="none"/>
        </w:rPr>
        <w:t>九</w:t>
      </w:r>
      <w:r>
        <w:rPr>
          <w:rFonts w:eastAsia="方正仿宋_GBK"/>
          <w:b/>
          <w:sz w:val="28"/>
          <w:szCs w:val="28"/>
          <w:highlight w:val="none"/>
        </w:rPr>
        <w:t>、比选响应有效期</w:t>
      </w:r>
    </w:p>
    <w:p>
      <w:pPr>
        <w:autoSpaceDE w:val="0"/>
        <w:autoSpaceDN w:val="0"/>
        <w:adjustRightInd w:val="0"/>
        <w:spacing w:line="360" w:lineRule="auto"/>
        <w:ind w:firstLine="630" w:firstLineChars="225"/>
        <w:rPr>
          <w:rFonts w:eastAsia="方正仿宋_GBK"/>
          <w:sz w:val="28"/>
          <w:szCs w:val="28"/>
          <w:highlight w:val="none"/>
        </w:rPr>
      </w:pPr>
      <w:r>
        <w:rPr>
          <w:rFonts w:eastAsia="方正仿宋_GBK"/>
          <w:sz w:val="28"/>
          <w:szCs w:val="28"/>
          <w:highlight w:val="none"/>
        </w:rPr>
        <w:t>90天（自比选响应人提交比选响应文件截止之日起计算）。</w:t>
      </w:r>
    </w:p>
    <w:p>
      <w:pPr>
        <w:autoSpaceDE w:val="0"/>
        <w:autoSpaceDN w:val="0"/>
        <w:adjustRightInd w:val="0"/>
        <w:spacing w:line="360" w:lineRule="auto"/>
        <w:ind w:firstLine="630" w:firstLineChars="225"/>
        <w:rPr>
          <w:rFonts w:eastAsia="方正仿宋_GBK"/>
          <w:sz w:val="28"/>
          <w:szCs w:val="28"/>
          <w:highlight w:val="none"/>
        </w:rPr>
      </w:pPr>
      <w:r>
        <w:rPr>
          <w:rFonts w:hint="eastAsia" w:ascii="方正仿宋_GBK" w:hAnsi="方正仿宋_GBK" w:eastAsia="方正仿宋_GBK" w:cs="方正仿宋_GBK"/>
          <w:sz w:val="28"/>
          <w:szCs w:val="28"/>
          <w:highlight w:val="none"/>
        </w:rPr>
        <w:t>注：比选响应有效期作投标有效期理解。</w:t>
      </w:r>
    </w:p>
    <w:p>
      <w:pPr>
        <w:widowControl/>
        <w:adjustRightInd w:val="0"/>
        <w:snapToGrid w:val="0"/>
        <w:spacing w:line="360" w:lineRule="auto"/>
        <w:ind w:firstLine="549" w:firstLineChars="196"/>
        <w:jc w:val="left"/>
        <w:textAlignment w:val="bottom"/>
        <w:rPr>
          <w:rFonts w:eastAsia="方正仿宋_GBK"/>
          <w:sz w:val="28"/>
          <w:szCs w:val="28"/>
          <w:highlight w:val="none"/>
        </w:rPr>
      </w:pPr>
      <w:r>
        <w:rPr>
          <w:rFonts w:eastAsia="方正仿宋_GBK"/>
          <w:b/>
          <w:sz w:val="28"/>
          <w:szCs w:val="28"/>
          <w:highlight w:val="none"/>
        </w:rPr>
        <w:t>十、比选响应</w:t>
      </w:r>
      <w:r>
        <w:rPr>
          <w:rFonts w:eastAsia="方正仿宋_GBK"/>
          <w:b/>
          <w:kern w:val="0"/>
          <w:sz w:val="28"/>
          <w:szCs w:val="28"/>
          <w:highlight w:val="none"/>
        </w:rPr>
        <w:t>文件的编制和提交</w:t>
      </w:r>
    </w:p>
    <w:p>
      <w:pPr>
        <w:pStyle w:val="5"/>
        <w:spacing w:line="360" w:lineRule="auto"/>
        <w:ind w:firstLine="560" w:firstLineChars="200"/>
        <w:jc w:val="both"/>
        <w:rPr>
          <w:rFonts w:ascii="Times New Roman" w:eastAsia="方正仿宋_GBK"/>
          <w:b w:val="0"/>
          <w:sz w:val="28"/>
          <w:szCs w:val="28"/>
          <w:highlight w:val="none"/>
          <w:lang w:val="zh-CN"/>
        </w:rPr>
      </w:pPr>
      <w:r>
        <w:rPr>
          <w:rFonts w:ascii="Times New Roman" w:eastAsia="方正仿宋_GBK"/>
          <w:b w:val="0"/>
          <w:sz w:val="28"/>
          <w:szCs w:val="28"/>
          <w:highlight w:val="none"/>
        </w:rPr>
        <w:t>1</w:t>
      </w:r>
      <w:r>
        <w:rPr>
          <w:rFonts w:hint="eastAsia" w:ascii="Times New Roman" w:eastAsia="方正仿宋_GBK"/>
          <w:b w:val="0"/>
          <w:sz w:val="28"/>
          <w:szCs w:val="28"/>
          <w:highlight w:val="none"/>
        </w:rPr>
        <w:t>0</w:t>
      </w:r>
      <w:r>
        <w:rPr>
          <w:rFonts w:ascii="Times New Roman" w:eastAsia="方正仿宋_GBK"/>
          <w:b w:val="0"/>
          <w:sz w:val="28"/>
          <w:szCs w:val="28"/>
          <w:highlight w:val="none"/>
          <w:lang w:val="zh-CN"/>
        </w:rPr>
        <w:t>.1</w:t>
      </w:r>
      <w:r>
        <w:rPr>
          <w:rFonts w:ascii="Times New Roman" w:eastAsia="方正仿宋_GBK"/>
          <w:b w:val="0"/>
          <w:sz w:val="28"/>
          <w:szCs w:val="28"/>
          <w:highlight w:val="none"/>
        </w:rPr>
        <w:t>比选响应人</w:t>
      </w:r>
      <w:r>
        <w:rPr>
          <w:rFonts w:ascii="Times New Roman" w:eastAsia="方正仿宋_GBK"/>
          <w:b w:val="0"/>
          <w:sz w:val="28"/>
          <w:szCs w:val="28"/>
          <w:highlight w:val="none"/>
          <w:lang w:val="zh-CN"/>
        </w:rPr>
        <w:t>应当按照</w:t>
      </w:r>
      <w:r>
        <w:rPr>
          <w:rFonts w:ascii="Times New Roman" w:eastAsia="方正仿宋_GBK"/>
          <w:b w:val="0"/>
          <w:sz w:val="28"/>
          <w:szCs w:val="28"/>
          <w:highlight w:val="none"/>
        </w:rPr>
        <w:t>比选</w:t>
      </w:r>
      <w:r>
        <w:rPr>
          <w:rFonts w:ascii="Times New Roman" w:eastAsia="方正仿宋_GBK"/>
          <w:b w:val="0"/>
          <w:sz w:val="28"/>
          <w:szCs w:val="28"/>
          <w:highlight w:val="none"/>
          <w:lang w:val="zh-CN"/>
        </w:rPr>
        <w:t>文件的要求编制比选响应文件，比选响应文件应当对</w:t>
      </w:r>
      <w:r>
        <w:rPr>
          <w:rFonts w:ascii="Times New Roman" w:eastAsia="方正仿宋_GBK"/>
          <w:b w:val="0"/>
          <w:sz w:val="28"/>
          <w:szCs w:val="28"/>
          <w:highlight w:val="none"/>
        </w:rPr>
        <w:t>比选</w:t>
      </w:r>
      <w:r>
        <w:rPr>
          <w:rFonts w:ascii="Times New Roman" w:eastAsia="方正仿宋_GBK"/>
          <w:b w:val="0"/>
          <w:sz w:val="28"/>
          <w:szCs w:val="28"/>
          <w:highlight w:val="none"/>
          <w:lang w:val="zh-CN"/>
        </w:rPr>
        <w:t>文件提出的要求和条件作出实质性应答。</w:t>
      </w:r>
    </w:p>
    <w:p>
      <w:pPr>
        <w:pStyle w:val="5"/>
        <w:spacing w:line="360" w:lineRule="auto"/>
        <w:ind w:firstLine="560" w:firstLineChars="200"/>
        <w:jc w:val="both"/>
        <w:rPr>
          <w:rFonts w:ascii="Times New Roman" w:eastAsia="方正仿宋_GBK"/>
          <w:b w:val="0"/>
          <w:sz w:val="28"/>
          <w:szCs w:val="28"/>
          <w:highlight w:val="none"/>
          <w:lang w:val="zh-CN"/>
        </w:rPr>
      </w:pPr>
      <w:r>
        <w:rPr>
          <w:rFonts w:ascii="Times New Roman" w:eastAsia="方正仿宋_GBK"/>
          <w:b w:val="0"/>
          <w:sz w:val="28"/>
          <w:szCs w:val="28"/>
          <w:highlight w:val="none"/>
        </w:rPr>
        <w:t>1</w:t>
      </w:r>
      <w:r>
        <w:rPr>
          <w:rFonts w:hint="eastAsia" w:ascii="Times New Roman" w:eastAsia="方正仿宋_GBK"/>
          <w:b w:val="0"/>
          <w:sz w:val="28"/>
          <w:szCs w:val="28"/>
          <w:highlight w:val="none"/>
        </w:rPr>
        <w:t>0</w:t>
      </w:r>
      <w:r>
        <w:rPr>
          <w:rFonts w:ascii="Times New Roman" w:eastAsia="方正仿宋_GBK"/>
          <w:b w:val="0"/>
          <w:sz w:val="28"/>
          <w:szCs w:val="28"/>
          <w:highlight w:val="none"/>
          <w:lang w:val="zh-CN"/>
        </w:rPr>
        <w:t>.2比选响应文件应用A4规格纸编制并装订成册，主要由以下几个部分组成：</w:t>
      </w:r>
    </w:p>
    <w:p>
      <w:pPr>
        <w:pStyle w:val="5"/>
        <w:spacing w:line="360" w:lineRule="auto"/>
        <w:ind w:firstLine="560" w:firstLineChars="200"/>
        <w:jc w:val="both"/>
        <w:rPr>
          <w:rFonts w:ascii="Times New Roman" w:eastAsia="方正仿宋_GBK"/>
          <w:b w:val="0"/>
          <w:sz w:val="28"/>
          <w:szCs w:val="28"/>
          <w:highlight w:val="none"/>
          <w:lang w:val="zh-CN"/>
        </w:rPr>
      </w:pPr>
      <w:r>
        <w:rPr>
          <w:rFonts w:ascii="Times New Roman" w:eastAsia="方正仿宋_GBK"/>
          <w:b w:val="0"/>
          <w:sz w:val="28"/>
          <w:szCs w:val="28"/>
          <w:highlight w:val="none"/>
        </w:rPr>
        <w:t>1</w:t>
      </w:r>
      <w:r>
        <w:rPr>
          <w:rFonts w:hint="eastAsia" w:ascii="Times New Roman" w:eastAsia="方正仿宋_GBK"/>
          <w:b w:val="0"/>
          <w:sz w:val="28"/>
          <w:szCs w:val="28"/>
          <w:highlight w:val="none"/>
        </w:rPr>
        <w:t>0</w:t>
      </w:r>
      <w:r>
        <w:rPr>
          <w:rFonts w:ascii="Times New Roman" w:eastAsia="方正仿宋_GBK"/>
          <w:b w:val="0"/>
          <w:sz w:val="28"/>
          <w:szCs w:val="28"/>
          <w:highlight w:val="none"/>
          <w:lang w:val="zh-CN"/>
        </w:rPr>
        <w:t>.2.1</w:t>
      </w:r>
      <w:r>
        <w:rPr>
          <w:rFonts w:ascii="Times New Roman" w:eastAsia="方正仿宋_GBK"/>
          <w:b w:val="0"/>
          <w:sz w:val="28"/>
          <w:szCs w:val="28"/>
          <w:highlight w:val="none"/>
        </w:rPr>
        <w:t xml:space="preserve"> </w:t>
      </w:r>
      <w:r>
        <w:rPr>
          <w:rFonts w:ascii="Times New Roman" w:eastAsia="方正仿宋_GBK"/>
          <w:b w:val="0"/>
          <w:sz w:val="28"/>
          <w:szCs w:val="28"/>
          <w:highlight w:val="none"/>
          <w:lang w:val="zh-CN"/>
        </w:rPr>
        <w:t>封面。</w:t>
      </w:r>
    </w:p>
    <w:p>
      <w:pPr>
        <w:pStyle w:val="5"/>
        <w:spacing w:line="360" w:lineRule="auto"/>
        <w:ind w:firstLine="560" w:firstLineChars="200"/>
        <w:jc w:val="both"/>
        <w:rPr>
          <w:rFonts w:ascii="Times New Roman" w:eastAsia="方正仿宋_GBK"/>
          <w:b w:val="0"/>
          <w:sz w:val="28"/>
          <w:szCs w:val="28"/>
          <w:highlight w:val="none"/>
          <w:lang w:val="zh-CN"/>
        </w:rPr>
      </w:pPr>
      <w:r>
        <w:rPr>
          <w:rFonts w:ascii="Times New Roman" w:eastAsia="方正仿宋_GBK"/>
          <w:b w:val="0"/>
          <w:sz w:val="28"/>
          <w:szCs w:val="28"/>
          <w:highlight w:val="none"/>
        </w:rPr>
        <w:t>1</w:t>
      </w:r>
      <w:r>
        <w:rPr>
          <w:rFonts w:hint="eastAsia" w:ascii="Times New Roman" w:eastAsia="方正仿宋_GBK"/>
          <w:b w:val="0"/>
          <w:sz w:val="28"/>
          <w:szCs w:val="28"/>
          <w:highlight w:val="none"/>
        </w:rPr>
        <w:t>0</w:t>
      </w:r>
      <w:r>
        <w:rPr>
          <w:rFonts w:ascii="Times New Roman" w:eastAsia="方正仿宋_GBK"/>
          <w:b w:val="0"/>
          <w:sz w:val="28"/>
          <w:szCs w:val="28"/>
          <w:highlight w:val="none"/>
          <w:lang w:val="zh-CN"/>
        </w:rPr>
        <w:t>.2.2</w:t>
      </w:r>
      <w:r>
        <w:rPr>
          <w:rFonts w:ascii="Times New Roman" w:eastAsia="方正仿宋_GBK"/>
          <w:b w:val="0"/>
          <w:sz w:val="28"/>
          <w:szCs w:val="28"/>
          <w:highlight w:val="none"/>
        </w:rPr>
        <w:t xml:space="preserve"> </w:t>
      </w:r>
      <w:r>
        <w:rPr>
          <w:rFonts w:ascii="Times New Roman" w:eastAsia="方正仿宋_GBK"/>
          <w:b w:val="0"/>
          <w:sz w:val="28"/>
          <w:szCs w:val="28"/>
          <w:highlight w:val="none"/>
          <w:lang w:val="zh-CN"/>
        </w:rPr>
        <w:t>加盖公章的报价函及声明（响应文件格式一）。</w:t>
      </w:r>
    </w:p>
    <w:p>
      <w:pPr>
        <w:autoSpaceDE w:val="0"/>
        <w:autoSpaceDN w:val="0"/>
        <w:adjustRightInd w:val="0"/>
        <w:spacing w:line="360" w:lineRule="auto"/>
        <w:ind w:firstLine="630" w:firstLineChars="225"/>
        <w:rPr>
          <w:rFonts w:ascii="方正仿宋_GBK" w:hAnsi="方正仿宋_GBK" w:eastAsia="方正仿宋_GBK" w:cs="方正仿宋_GBK"/>
          <w:sz w:val="28"/>
          <w:szCs w:val="28"/>
          <w:highlight w:val="none"/>
          <w:lang w:val="zh-CN"/>
        </w:rPr>
      </w:pPr>
      <w:r>
        <w:rPr>
          <w:rFonts w:eastAsia="方正仿宋_GBK"/>
          <w:sz w:val="28"/>
          <w:szCs w:val="28"/>
          <w:highlight w:val="none"/>
          <w:lang w:val="zh-CN"/>
        </w:rPr>
        <w:t>1</w:t>
      </w:r>
      <w:r>
        <w:rPr>
          <w:rFonts w:hint="eastAsia" w:eastAsia="方正仿宋_GBK"/>
          <w:sz w:val="28"/>
          <w:szCs w:val="28"/>
          <w:highlight w:val="none"/>
        </w:rPr>
        <w:t>0</w:t>
      </w:r>
      <w:r>
        <w:rPr>
          <w:rFonts w:eastAsia="方正仿宋_GBK"/>
          <w:sz w:val="28"/>
          <w:szCs w:val="28"/>
          <w:highlight w:val="none"/>
          <w:lang w:val="zh-CN"/>
        </w:rPr>
        <w:t>.2.3 报价部分。</w:t>
      </w:r>
      <w:r>
        <w:rPr>
          <w:rFonts w:hint="eastAsia" w:ascii="方正仿宋_GBK" w:hAnsi="方正仿宋_GBK" w:eastAsia="方正仿宋_GBK" w:cs="方正仿宋_GBK"/>
          <w:sz w:val="28"/>
          <w:szCs w:val="28"/>
          <w:highlight w:val="none"/>
          <w:lang w:val="zh-CN"/>
        </w:rPr>
        <w:t>比选响应人应按照</w:t>
      </w:r>
      <w:r>
        <w:rPr>
          <w:rFonts w:hint="eastAsia" w:ascii="方正仿宋_GBK" w:hAnsi="方正仿宋_GBK" w:eastAsia="方正仿宋_GBK" w:cs="方正仿宋_GBK"/>
          <w:sz w:val="28"/>
          <w:szCs w:val="28"/>
          <w:highlight w:val="none"/>
        </w:rPr>
        <w:t>比选</w:t>
      </w:r>
      <w:r>
        <w:rPr>
          <w:rFonts w:hint="eastAsia" w:ascii="方正仿宋_GBK" w:hAnsi="方正仿宋_GBK" w:eastAsia="方正仿宋_GBK" w:cs="方正仿宋_GBK"/>
          <w:sz w:val="28"/>
          <w:szCs w:val="28"/>
          <w:highlight w:val="none"/>
          <w:lang w:val="zh-CN"/>
        </w:rPr>
        <w:t>文件要求报出拟提供密实度检测</w:t>
      </w:r>
      <w:r>
        <w:rPr>
          <w:rFonts w:hint="eastAsia" w:ascii="方正仿宋_GBK" w:hAnsi="方正仿宋_GBK" w:eastAsia="方正仿宋_GBK" w:cs="方正仿宋_GBK"/>
          <w:sz w:val="28"/>
          <w:szCs w:val="28"/>
          <w:highlight w:val="none"/>
          <w:u w:val="single"/>
          <w:lang w:val="zh-CN"/>
        </w:rPr>
        <w:t>的单价、暂定总价</w:t>
      </w:r>
      <w:r>
        <w:rPr>
          <w:rFonts w:hint="eastAsia" w:ascii="方正仿宋_GBK" w:hAnsi="方正仿宋_GBK" w:eastAsia="方正仿宋_GBK" w:cs="方正仿宋_GBK"/>
          <w:sz w:val="28"/>
          <w:szCs w:val="28"/>
          <w:highlight w:val="none"/>
          <w:lang w:val="zh-CN"/>
        </w:rPr>
        <w:t>等详细内容，报价应包括拟提供</w:t>
      </w:r>
      <w:r>
        <w:rPr>
          <w:rFonts w:hint="eastAsia" w:ascii="方正仿宋_GBK" w:hAnsi="方正仿宋_GBK" w:eastAsia="方正仿宋_GBK" w:cs="方正仿宋_GBK"/>
          <w:sz w:val="28"/>
          <w:szCs w:val="28"/>
          <w:highlight w:val="none"/>
          <w:u w:val="single"/>
          <w:lang w:val="zh-CN"/>
        </w:rPr>
        <w:t>检测服务、证件办理等</w:t>
      </w:r>
      <w:r>
        <w:rPr>
          <w:rFonts w:hint="eastAsia" w:ascii="方正仿宋_GBK" w:hAnsi="方正仿宋_GBK" w:eastAsia="方正仿宋_GBK" w:cs="方正仿宋_GBK"/>
          <w:sz w:val="28"/>
          <w:szCs w:val="28"/>
          <w:highlight w:val="none"/>
          <w:lang w:val="zh-CN"/>
        </w:rPr>
        <w:t>全部费用，报价为不含税报价，增值税税率单列。</w:t>
      </w:r>
    </w:p>
    <w:p>
      <w:pPr>
        <w:pStyle w:val="5"/>
        <w:spacing w:line="360" w:lineRule="auto"/>
        <w:ind w:firstLine="560" w:firstLineChars="200"/>
        <w:jc w:val="both"/>
        <w:rPr>
          <w:rFonts w:ascii="Times New Roman" w:eastAsia="方正仿宋_GBK"/>
          <w:b w:val="0"/>
          <w:sz w:val="28"/>
          <w:szCs w:val="28"/>
          <w:highlight w:val="none"/>
          <w:lang w:val="zh-CN"/>
        </w:rPr>
      </w:pPr>
      <w:r>
        <w:rPr>
          <w:rFonts w:ascii="Times New Roman" w:eastAsia="方正仿宋_GBK"/>
          <w:b w:val="0"/>
          <w:sz w:val="28"/>
          <w:szCs w:val="28"/>
          <w:highlight w:val="none"/>
        </w:rPr>
        <w:t>1</w:t>
      </w:r>
      <w:r>
        <w:rPr>
          <w:rFonts w:hint="eastAsia" w:ascii="Times New Roman" w:eastAsia="方正仿宋_GBK"/>
          <w:b w:val="0"/>
          <w:sz w:val="28"/>
          <w:szCs w:val="28"/>
          <w:highlight w:val="none"/>
        </w:rPr>
        <w:t>0</w:t>
      </w:r>
      <w:r>
        <w:rPr>
          <w:rFonts w:ascii="Times New Roman" w:eastAsia="方正仿宋_GBK"/>
          <w:b w:val="0"/>
          <w:sz w:val="28"/>
          <w:szCs w:val="28"/>
          <w:highlight w:val="none"/>
          <w:lang w:val="zh-CN"/>
        </w:rPr>
        <w:t>.2.</w:t>
      </w:r>
      <w:r>
        <w:rPr>
          <w:rFonts w:ascii="Times New Roman" w:eastAsia="方正仿宋_GBK"/>
          <w:b w:val="0"/>
          <w:sz w:val="28"/>
          <w:szCs w:val="28"/>
          <w:highlight w:val="none"/>
        </w:rPr>
        <w:t xml:space="preserve">4 </w:t>
      </w:r>
      <w:r>
        <w:rPr>
          <w:rFonts w:ascii="Times New Roman" w:eastAsia="方正仿宋_GBK"/>
          <w:b w:val="0"/>
          <w:sz w:val="28"/>
          <w:szCs w:val="28"/>
          <w:highlight w:val="none"/>
          <w:lang w:val="zh-CN"/>
        </w:rPr>
        <w:t>技术部分。比选响应人应按照比选文件要求</w:t>
      </w:r>
      <w:r>
        <w:rPr>
          <w:rFonts w:hint="eastAsia" w:ascii="Times New Roman" w:eastAsia="方正仿宋_GBK"/>
          <w:b w:val="0"/>
          <w:sz w:val="28"/>
          <w:szCs w:val="28"/>
          <w:highlight w:val="none"/>
        </w:rPr>
        <w:t>报出符合本项目项目要求的响应文件，</w:t>
      </w:r>
      <w:r>
        <w:rPr>
          <w:rFonts w:ascii="Times New Roman" w:eastAsia="方正仿宋_GBK"/>
          <w:b w:val="0"/>
          <w:sz w:val="28"/>
          <w:szCs w:val="28"/>
          <w:highlight w:val="none"/>
        </w:rPr>
        <w:t>主要包括本项目</w:t>
      </w:r>
      <w:r>
        <w:rPr>
          <w:rFonts w:hint="eastAsia" w:ascii="Times New Roman" w:eastAsia="方正仿宋_GBK"/>
          <w:b w:val="0"/>
          <w:sz w:val="28"/>
          <w:szCs w:val="28"/>
          <w:highlight w:val="none"/>
          <w:lang w:val="zh-CN"/>
        </w:rPr>
        <w:t>检测</w:t>
      </w:r>
      <w:r>
        <w:rPr>
          <w:rFonts w:ascii="Times New Roman" w:eastAsia="方正仿宋_GBK"/>
          <w:b w:val="0"/>
          <w:sz w:val="28"/>
          <w:szCs w:val="28"/>
          <w:highlight w:val="none"/>
          <w:lang w:val="zh-CN"/>
        </w:rPr>
        <w:t>方案</w:t>
      </w:r>
      <w:r>
        <w:rPr>
          <w:rFonts w:hint="eastAsia" w:ascii="Times New Roman" w:eastAsia="方正仿宋_GBK"/>
          <w:b w:val="0"/>
          <w:sz w:val="28"/>
          <w:szCs w:val="28"/>
          <w:highlight w:val="none"/>
        </w:rPr>
        <w:t>、检</w:t>
      </w:r>
      <w:r>
        <w:rPr>
          <w:rFonts w:hint="eastAsia" w:ascii="Times New Roman" w:eastAsia="方正仿宋_GBK"/>
          <w:b w:val="0"/>
          <w:sz w:val="28"/>
          <w:szCs w:val="28"/>
          <w:highlight w:val="none"/>
        </w:rPr>
        <w:t>测措施等</w:t>
      </w:r>
      <w:r>
        <w:rPr>
          <w:rFonts w:ascii="Times New Roman" w:eastAsia="方正仿宋_GBK"/>
          <w:b w:val="0"/>
          <w:sz w:val="28"/>
          <w:szCs w:val="28"/>
          <w:highlight w:val="none"/>
          <w:lang w:val="zh-CN"/>
        </w:rPr>
        <w:t>，如果提供的服务与</w:t>
      </w:r>
      <w:r>
        <w:rPr>
          <w:rFonts w:ascii="Times New Roman" w:eastAsia="方正仿宋_GBK"/>
          <w:b w:val="0"/>
          <w:sz w:val="28"/>
          <w:szCs w:val="28"/>
          <w:highlight w:val="none"/>
        </w:rPr>
        <w:t>比选</w:t>
      </w:r>
      <w:r>
        <w:rPr>
          <w:rFonts w:ascii="Times New Roman" w:eastAsia="方正仿宋_GBK"/>
          <w:b w:val="0"/>
          <w:sz w:val="28"/>
          <w:szCs w:val="28"/>
          <w:highlight w:val="none"/>
          <w:lang w:val="zh-CN"/>
        </w:rPr>
        <w:t>文件要求有偏差，必须详细说明，</w:t>
      </w:r>
      <w:r>
        <w:rPr>
          <w:rFonts w:ascii="Times New Roman" w:eastAsia="方正仿宋_GBK"/>
          <w:b w:val="0"/>
          <w:sz w:val="28"/>
          <w:szCs w:val="28"/>
          <w:highlight w:val="none"/>
        </w:rPr>
        <w:t>须经比选小组评定和采购人许可，才能作为</w:t>
      </w:r>
      <w:r>
        <w:rPr>
          <w:rFonts w:hint="eastAsia" w:ascii="Times New Roman" w:eastAsia="方正仿宋_GBK"/>
          <w:b w:val="0"/>
          <w:sz w:val="28"/>
          <w:szCs w:val="28"/>
          <w:highlight w:val="none"/>
        </w:rPr>
        <w:t>比选响应人</w:t>
      </w:r>
      <w:r>
        <w:rPr>
          <w:rFonts w:ascii="Times New Roman" w:eastAsia="方正仿宋_GBK"/>
          <w:b w:val="0"/>
          <w:sz w:val="28"/>
          <w:szCs w:val="28"/>
          <w:highlight w:val="none"/>
        </w:rPr>
        <w:t>实质性响应。(</w:t>
      </w:r>
      <w:r>
        <w:rPr>
          <w:rFonts w:hint="eastAsia" w:ascii="Times New Roman" w:eastAsia="方正仿宋_GBK"/>
          <w:b w:val="0"/>
          <w:sz w:val="28"/>
          <w:szCs w:val="28"/>
          <w:highlight w:val="none"/>
        </w:rPr>
        <w:t>格式</w:t>
      </w:r>
      <w:r>
        <w:rPr>
          <w:rFonts w:ascii="Times New Roman" w:eastAsia="方正仿宋_GBK"/>
          <w:b w:val="0"/>
          <w:sz w:val="28"/>
          <w:szCs w:val="28"/>
          <w:highlight w:val="none"/>
        </w:rPr>
        <w:t>自制)</w:t>
      </w:r>
    </w:p>
    <w:p>
      <w:pPr>
        <w:pStyle w:val="5"/>
        <w:spacing w:line="360" w:lineRule="auto"/>
        <w:ind w:firstLine="560" w:firstLineChars="200"/>
        <w:jc w:val="both"/>
        <w:rPr>
          <w:rFonts w:ascii="Times New Roman" w:eastAsia="方正仿宋_GBK"/>
          <w:b w:val="0"/>
          <w:sz w:val="28"/>
          <w:szCs w:val="28"/>
          <w:highlight w:val="none"/>
        </w:rPr>
      </w:pPr>
      <w:r>
        <w:rPr>
          <w:rFonts w:ascii="Times New Roman" w:eastAsia="方正仿宋_GBK"/>
          <w:b w:val="0"/>
          <w:sz w:val="28"/>
          <w:szCs w:val="28"/>
          <w:highlight w:val="none"/>
        </w:rPr>
        <w:t>1</w:t>
      </w:r>
      <w:r>
        <w:rPr>
          <w:rFonts w:hint="eastAsia" w:ascii="Times New Roman" w:eastAsia="方正仿宋_GBK"/>
          <w:b w:val="0"/>
          <w:sz w:val="28"/>
          <w:szCs w:val="28"/>
          <w:highlight w:val="none"/>
        </w:rPr>
        <w:t>0</w:t>
      </w:r>
      <w:r>
        <w:rPr>
          <w:rFonts w:ascii="Times New Roman" w:eastAsia="方正仿宋_GBK"/>
          <w:b w:val="0"/>
          <w:sz w:val="28"/>
          <w:szCs w:val="28"/>
          <w:highlight w:val="none"/>
          <w:lang w:val="zh-CN"/>
        </w:rPr>
        <w:t>.2.5</w:t>
      </w:r>
      <w:r>
        <w:rPr>
          <w:rFonts w:ascii="Times New Roman" w:eastAsia="方正仿宋_GBK"/>
          <w:b w:val="0"/>
          <w:sz w:val="28"/>
          <w:szCs w:val="28"/>
          <w:highlight w:val="none"/>
        </w:rPr>
        <w:t xml:space="preserve"> </w:t>
      </w:r>
      <w:r>
        <w:rPr>
          <w:rFonts w:ascii="Times New Roman" w:eastAsia="方正仿宋_GBK"/>
          <w:b w:val="0"/>
          <w:sz w:val="28"/>
          <w:szCs w:val="28"/>
          <w:highlight w:val="none"/>
          <w:lang w:val="zh-CN"/>
        </w:rPr>
        <w:t>商务部分。</w:t>
      </w:r>
    </w:p>
    <w:p>
      <w:pPr>
        <w:autoSpaceDE w:val="0"/>
        <w:autoSpaceDN w:val="0"/>
        <w:adjustRightInd w:val="0"/>
        <w:spacing w:line="360" w:lineRule="auto"/>
        <w:ind w:firstLine="630" w:firstLineChars="225"/>
        <w:rPr>
          <w:rFonts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lang w:val="zh-CN"/>
        </w:rPr>
        <w:t>主要包括营业执照（复印件加盖鲜章）</w:t>
      </w:r>
      <w:r>
        <w:rPr>
          <w:rFonts w:hint="eastAsia" w:ascii="方正仿宋_GBK" w:hAnsi="方正仿宋_GBK" w:eastAsia="方正仿宋_GBK" w:cs="方正仿宋_GBK"/>
          <w:sz w:val="28"/>
          <w:szCs w:val="28"/>
          <w:highlight w:val="none"/>
        </w:rPr>
        <w:t>、具有有效的</w:t>
      </w:r>
      <w:r>
        <w:rPr>
          <w:rFonts w:hint="eastAsia" w:ascii="仿宋" w:hAnsi="仿宋" w:eastAsia="仿宋" w:cs="仿宋"/>
          <w:sz w:val="28"/>
          <w:szCs w:val="28"/>
          <w:highlight w:val="none"/>
        </w:rPr>
        <w:t>检验检测机构资质认定证书</w:t>
      </w:r>
      <w:r>
        <w:rPr>
          <w:rFonts w:hint="eastAsia" w:ascii="方正仿宋_GBK" w:hAnsi="方正仿宋_GBK" w:eastAsia="方正仿宋_GBK" w:cs="方正仿宋_GBK"/>
          <w:sz w:val="28"/>
          <w:szCs w:val="28"/>
          <w:highlight w:val="none"/>
        </w:rPr>
        <w:t>（提供资质复印件加盖鲜章）、信誉要求证明（提供相关查询截图加盖比选响应人鲜章）、法定代表人为同一个人的两个及两个以上法人，母公司、全资子公司及其控股公司，以及其他形式有管理关系的响应人，都不得在同一比选项目中同时参与比选（提供承诺函原件并加盖比选响应人鲜章）、不转包、分包承诺函（原件加盖鲜章）、法定代表人身份证明（原件加盖鲜章），</w:t>
      </w:r>
      <w:r>
        <w:rPr>
          <w:rFonts w:hint="eastAsia" w:ascii="方正仿宋_GBK" w:hAnsi="方正仿宋_GBK" w:eastAsia="方正仿宋_GBK" w:cs="方正仿宋_GBK"/>
          <w:sz w:val="28"/>
          <w:szCs w:val="28"/>
          <w:highlight w:val="none"/>
          <w:lang w:val="zh-CN"/>
        </w:rPr>
        <w:t>法定代表人授权书（原件加盖鲜章）。</w:t>
      </w:r>
    </w:p>
    <w:p>
      <w:pPr>
        <w:autoSpaceDE w:val="0"/>
        <w:autoSpaceDN w:val="0"/>
        <w:adjustRightInd w:val="0"/>
        <w:spacing w:line="360" w:lineRule="auto"/>
        <w:ind w:firstLine="548" w:firstLineChars="196"/>
        <w:rPr>
          <w:rFonts w:ascii="方正仿宋_GBK" w:hAnsi="方正仿宋_GBK" w:eastAsia="方正仿宋_GBK" w:cs="方正仿宋_GBK"/>
          <w:b/>
          <w:bCs/>
          <w:sz w:val="28"/>
          <w:szCs w:val="28"/>
          <w:highlight w:val="none"/>
          <w:u w:val="single"/>
          <w:lang w:val="zh-CN"/>
        </w:rPr>
      </w:pPr>
      <w:r>
        <w:rPr>
          <w:rFonts w:hint="eastAsia" w:ascii="方正仿宋_GBK" w:hAnsi="方正仿宋_GBK" w:eastAsia="方正仿宋_GBK" w:cs="方正仿宋_GBK"/>
          <w:sz w:val="28"/>
          <w:szCs w:val="28"/>
          <w:highlight w:val="none"/>
        </w:rPr>
        <w:t>10</w:t>
      </w:r>
      <w:r>
        <w:rPr>
          <w:rFonts w:hint="eastAsia" w:ascii="方正仿宋_GBK" w:hAnsi="方正仿宋_GBK" w:eastAsia="方正仿宋_GBK" w:cs="方正仿宋_GBK"/>
          <w:sz w:val="28"/>
          <w:szCs w:val="28"/>
          <w:highlight w:val="none"/>
          <w:lang w:val="zh-CN"/>
        </w:rPr>
        <w:t>.2.6</w:t>
      </w: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lang w:val="zh-CN"/>
        </w:rPr>
        <w:t>比选响应文件可合并装订成册，</w:t>
      </w:r>
      <w:r>
        <w:rPr>
          <w:rFonts w:hint="eastAsia" w:ascii="方正仿宋_GBK" w:hAnsi="方正仿宋_GBK" w:eastAsia="方正仿宋_GBK" w:cs="方正仿宋_GBK"/>
          <w:sz w:val="28"/>
          <w:szCs w:val="28"/>
          <w:highlight w:val="none"/>
          <w:u w:val="single"/>
          <w:lang w:val="zh-CN"/>
        </w:rPr>
        <w:t>纸质文件一式</w:t>
      </w:r>
      <w:r>
        <w:rPr>
          <w:rFonts w:hint="eastAsia" w:ascii="方正仿宋_GBK" w:hAnsi="方正仿宋_GBK" w:eastAsia="方正仿宋_GBK" w:cs="方正仿宋_GBK"/>
          <w:sz w:val="28"/>
          <w:szCs w:val="28"/>
          <w:highlight w:val="none"/>
          <w:u w:val="single"/>
        </w:rPr>
        <w:t>2</w:t>
      </w:r>
      <w:r>
        <w:rPr>
          <w:rFonts w:hint="eastAsia" w:ascii="方正仿宋_GBK" w:hAnsi="方正仿宋_GBK" w:eastAsia="方正仿宋_GBK" w:cs="方正仿宋_GBK"/>
          <w:sz w:val="28"/>
          <w:szCs w:val="28"/>
          <w:highlight w:val="none"/>
          <w:u w:val="single"/>
          <w:lang w:val="zh-CN"/>
        </w:rPr>
        <w:t>份，其中正本1份，副本</w:t>
      </w:r>
      <w:r>
        <w:rPr>
          <w:rFonts w:hint="eastAsia" w:ascii="方正仿宋_GBK" w:hAnsi="方正仿宋_GBK" w:eastAsia="方正仿宋_GBK" w:cs="方正仿宋_GBK"/>
          <w:sz w:val="28"/>
          <w:szCs w:val="28"/>
          <w:highlight w:val="none"/>
          <w:u w:val="single"/>
        </w:rPr>
        <w:t>1</w:t>
      </w:r>
      <w:r>
        <w:rPr>
          <w:rFonts w:hint="eastAsia" w:ascii="方正仿宋_GBK" w:hAnsi="方正仿宋_GBK" w:eastAsia="方正仿宋_GBK" w:cs="方正仿宋_GBK"/>
          <w:sz w:val="28"/>
          <w:szCs w:val="28"/>
          <w:highlight w:val="none"/>
          <w:u w:val="single"/>
          <w:lang w:val="zh-CN"/>
        </w:rPr>
        <w:t>份</w:t>
      </w:r>
      <w:r>
        <w:rPr>
          <w:rFonts w:hint="eastAsia" w:ascii="方正仿宋_GBK" w:hAnsi="方正仿宋_GBK" w:eastAsia="方正仿宋_GBK" w:cs="方正仿宋_GBK"/>
          <w:b/>
          <w:bCs/>
          <w:sz w:val="28"/>
          <w:szCs w:val="28"/>
          <w:highlight w:val="none"/>
          <w:u w:val="single"/>
          <w:lang w:val="zh-CN"/>
        </w:rPr>
        <w:t>。</w:t>
      </w:r>
    </w:p>
    <w:p>
      <w:pPr>
        <w:autoSpaceDE w:val="0"/>
        <w:autoSpaceDN w:val="0"/>
        <w:adjustRightInd w:val="0"/>
        <w:spacing w:line="360" w:lineRule="auto"/>
        <w:ind w:firstLine="549" w:firstLineChars="196"/>
        <w:rPr>
          <w:rFonts w:eastAsia="方正仿宋_GBK"/>
          <w:b/>
          <w:sz w:val="28"/>
          <w:szCs w:val="28"/>
          <w:highlight w:val="none"/>
        </w:rPr>
      </w:pPr>
      <w:r>
        <w:rPr>
          <w:rFonts w:eastAsia="方正仿宋_GBK"/>
          <w:b/>
          <w:sz w:val="28"/>
          <w:szCs w:val="28"/>
          <w:highlight w:val="none"/>
          <w:lang w:val="zh-CN"/>
        </w:rPr>
        <w:t>十</w:t>
      </w:r>
      <w:r>
        <w:rPr>
          <w:rFonts w:hint="eastAsia" w:eastAsia="方正仿宋_GBK"/>
          <w:b/>
          <w:sz w:val="28"/>
          <w:szCs w:val="28"/>
          <w:highlight w:val="none"/>
        </w:rPr>
        <w:t>一</w:t>
      </w:r>
      <w:r>
        <w:rPr>
          <w:rFonts w:eastAsia="方正仿宋_GBK"/>
          <w:b/>
          <w:sz w:val="28"/>
          <w:szCs w:val="28"/>
          <w:highlight w:val="none"/>
          <w:lang w:val="zh-CN"/>
        </w:rPr>
        <w:t>、比选响应文件作废条款</w:t>
      </w:r>
    </w:p>
    <w:p>
      <w:pPr>
        <w:autoSpaceDE w:val="0"/>
        <w:autoSpaceDN w:val="0"/>
        <w:adjustRightInd w:val="0"/>
        <w:spacing w:line="360" w:lineRule="auto"/>
        <w:ind w:firstLine="630" w:firstLineChars="225"/>
        <w:rPr>
          <w:rFonts w:eastAsia="方正仿宋_GBK"/>
          <w:sz w:val="28"/>
          <w:szCs w:val="28"/>
          <w:highlight w:val="none"/>
          <w:lang w:val="zh-CN"/>
        </w:rPr>
      </w:pPr>
      <w:r>
        <w:rPr>
          <w:rFonts w:eastAsia="方正仿宋_GBK"/>
          <w:sz w:val="28"/>
          <w:szCs w:val="28"/>
          <w:highlight w:val="none"/>
          <w:lang w:val="zh-CN"/>
        </w:rPr>
        <w:t>1</w:t>
      </w:r>
      <w:r>
        <w:rPr>
          <w:rFonts w:hint="eastAsia" w:eastAsia="方正仿宋_GBK"/>
          <w:sz w:val="28"/>
          <w:szCs w:val="28"/>
          <w:highlight w:val="none"/>
        </w:rPr>
        <w:t>1</w:t>
      </w:r>
      <w:r>
        <w:rPr>
          <w:rFonts w:eastAsia="方正仿宋_GBK"/>
          <w:sz w:val="28"/>
          <w:szCs w:val="28"/>
          <w:highlight w:val="none"/>
          <w:lang w:val="zh-CN"/>
        </w:rPr>
        <w:t>.1</w:t>
      </w:r>
      <w:r>
        <w:rPr>
          <w:rFonts w:eastAsia="方正仿宋_GBK"/>
          <w:sz w:val="28"/>
          <w:szCs w:val="28"/>
          <w:highlight w:val="none"/>
        </w:rPr>
        <w:t xml:space="preserve"> </w:t>
      </w:r>
      <w:r>
        <w:rPr>
          <w:rFonts w:eastAsia="方正仿宋_GBK"/>
          <w:sz w:val="28"/>
          <w:szCs w:val="28"/>
          <w:highlight w:val="none"/>
          <w:lang w:val="zh-CN"/>
        </w:rPr>
        <w:t>未按照规定交纳比选保证金</w:t>
      </w:r>
      <w:r>
        <w:rPr>
          <w:rFonts w:eastAsia="方正仿宋_GBK"/>
          <w:sz w:val="28"/>
          <w:szCs w:val="28"/>
          <w:highlight w:val="none"/>
        </w:rPr>
        <w:t>并开具保证金收据</w:t>
      </w:r>
      <w:r>
        <w:rPr>
          <w:rFonts w:eastAsia="方正仿宋_GBK"/>
          <w:sz w:val="28"/>
          <w:szCs w:val="28"/>
          <w:highlight w:val="none"/>
          <w:lang w:val="zh-CN"/>
        </w:rPr>
        <w:t>的；</w:t>
      </w:r>
    </w:p>
    <w:p>
      <w:pPr>
        <w:autoSpaceDE w:val="0"/>
        <w:autoSpaceDN w:val="0"/>
        <w:adjustRightInd w:val="0"/>
        <w:spacing w:line="360" w:lineRule="auto"/>
        <w:ind w:firstLine="630" w:firstLineChars="225"/>
        <w:rPr>
          <w:rFonts w:eastAsia="方正仿宋_GBK"/>
          <w:sz w:val="28"/>
          <w:szCs w:val="28"/>
          <w:highlight w:val="none"/>
          <w:lang w:val="zh-CN"/>
        </w:rPr>
      </w:pPr>
      <w:r>
        <w:rPr>
          <w:rFonts w:eastAsia="方正仿宋_GBK"/>
          <w:sz w:val="28"/>
          <w:szCs w:val="28"/>
          <w:highlight w:val="none"/>
        </w:rPr>
        <w:t>1</w:t>
      </w:r>
      <w:r>
        <w:rPr>
          <w:rFonts w:hint="eastAsia" w:eastAsia="方正仿宋_GBK"/>
          <w:sz w:val="28"/>
          <w:szCs w:val="28"/>
          <w:highlight w:val="none"/>
        </w:rPr>
        <w:t>1</w:t>
      </w:r>
      <w:r>
        <w:rPr>
          <w:rFonts w:eastAsia="方正仿宋_GBK"/>
          <w:sz w:val="28"/>
          <w:szCs w:val="28"/>
          <w:highlight w:val="none"/>
        </w:rPr>
        <w:t xml:space="preserve">.2 </w:t>
      </w:r>
      <w:r>
        <w:rPr>
          <w:rFonts w:eastAsia="方正仿宋_GBK"/>
          <w:sz w:val="28"/>
          <w:szCs w:val="28"/>
          <w:highlight w:val="none"/>
          <w:lang w:val="zh-CN"/>
        </w:rPr>
        <w:t>比选响应人的报价超过比选最高限价的。</w:t>
      </w:r>
    </w:p>
    <w:p>
      <w:pPr>
        <w:autoSpaceDE w:val="0"/>
        <w:autoSpaceDN w:val="0"/>
        <w:adjustRightInd w:val="0"/>
        <w:spacing w:line="360" w:lineRule="auto"/>
        <w:ind w:firstLine="630" w:firstLineChars="225"/>
        <w:rPr>
          <w:rFonts w:eastAsia="方正仿宋_GBK"/>
          <w:sz w:val="28"/>
          <w:szCs w:val="28"/>
          <w:highlight w:val="none"/>
        </w:rPr>
      </w:pPr>
      <w:r>
        <w:rPr>
          <w:rFonts w:eastAsia="方正仿宋_GBK"/>
          <w:sz w:val="28"/>
          <w:szCs w:val="28"/>
          <w:highlight w:val="none"/>
        </w:rPr>
        <w:t>1</w:t>
      </w:r>
      <w:r>
        <w:rPr>
          <w:rFonts w:hint="eastAsia" w:eastAsia="方正仿宋_GBK"/>
          <w:sz w:val="28"/>
          <w:szCs w:val="28"/>
          <w:highlight w:val="none"/>
        </w:rPr>
        <w:t>1</w:t>
      </w:r>
      <w:r>
        <w:rPr>
          <w:rFonts w:eastAsia="方正仿宋_GBK"/>
          <w:sz w:val="28"/>
          <w:szCs w:val="28"/>
          <w:highlight w:val="none"/>
        </w:rPr>
        <w:t>.3 比选响应文件未装袋密封的。比选响应文件封面及密封袋封面上须注明“项目名称”、“项目编号”、“</w:t>
      </w:r>
      <w:r>
        <w:rPr>
          <w:rFonts w:hint="eastAsia" w:eastAsia="方正仿宋_GBK"/>
          <w:sz w:val="28"/>
          <w:szCs w:val="28"/>
          <w:highlight w:val="none"/>
        </w:rPr>
        <w:t>比选响应人</w:t>
      </w:r>
      <w:r>
        <w:rPr>
          <w:rFonts w:eastAsia="方正仿宋_GBK"/>
          <w:sz w:val="28"/>
          <w:szCs w:val="28"/>
          <w:highlight w:val="none"/>
        </w:rPr>
        <w:t>名称”，并未加盖单位公章。</w:t>
      </w:r>
    </w:p>
    <w:p>
      <w:pPr>
        <w:autoSpaceDE w:val="0"/>
        <w:autoSpaceDN w:val="0"/>
        <w:adjustRightInd w:val="0"/>
        <w:spacing w:line="360" w:lineRule="auto"/>
        <w:ind w:firstLine="630" w:firstLineChars="225"/>
        <w:rPr>
          <w:rFonts w:eastAsia="方正仿宋_GBK"/>
          <w:sz w:val="28"/>
          <w:szCs w:val="28"/>
          <w:highlight w:val="none"/>
        </w:rPr>
      </w:pPr>
      <w:r>
        <w:rPr>
          <w:rFonts w:eastAsia="方正仿宋_GBK"/>
          <w:sz w:val="28"/>
          <w:szCs w:val="28"/>
          <w:highlight w:val="none"/>
        </w:rPr>
        <w:t>1</w:t>
      </w:r>
      <w:r>
        <w:rPr>
          <w:rFonts w:hint="eastAsia" w:eastAsia="方正仿宋_GBK"/>
          <w:sz w:val="28"/>
          <w:szCs w:val="28"/>
          <w:highlight w:val="none"/>
        </w:rPr>
        <w:t>1</w:t>
      </w:r>
      <w:r>
        <w:rPr>
          <w:rFonts w:eastAsia="方正仿宋_GBK"/>
          <w:sz w:val="28"/>
          <w:szCs w:val="28"/>
          <w:highlight w:val="none"/>
        </w:rPr>
        <w:t>.4 比选响应文件装订要求不符：</w:t>
      </w:r>
    </w:p>
    <w:p>
      <w:pPr>
        <w:autoSpaceDE w:val="0"/>
        <w:autoSpaceDN w:val="0"/>
        <w:adjustRightInd w:val="0"/>
        <w:spacing w:line="360" w:lineRule="auto"/>
        <w:ind w:firstLine="630" w:firstLineChars="225"/>
        <w:rPr>
          <w:rFonts w:eastAsia="方正仿宋_GBK"/>
          <w:sz w:val="28"/>
          <w:szCs w:val="28"/>
          <w:highlight w:val="none"/>
        </w:rPr>
      </w:pPr>
      <w:r>
        <w:rPr>
          <w:rFonts w:eastAsia="方正仿宋_GBK"/>
          <w:sz w:val="28"/>
          <w:szCs w:val="28"/>
          <w:highlight w:val="none"/>
        </w:rPr>
        <w:t>1</w:t>
      </w:r>
      <w:r>
        <w:rPr>
          <w:rFonts w:hint="eastAsia" w:eastAsia="方正仿宋_GBK"/>
          <w:sz w:val="28"/>
          <w:szCs w:val="28"/>
          <w:highlight w:val="none"/>
        </w:rPr>
        <w:t>1</w:t>
      </w:r>
      <w:r>
        <w:rPr>
          <w:rFonts w:eastAsia="方正仿宋_GBK"/>
          <w:sz w:val="28"/>
          <w:szCs w:val="28"/>
          <w:highlight w:val="none"/>
        </w:rPr>
        <w:t>.4.1 散装或者活页装订的；</w:t>
      </w:r>
    </w:p>
    <w:p>
      <w:pPr>
        <w:autoSpaceDE w:val="0"/>
        <w:autoSpaceDN w:val="0"/>
        <w:adjustRightInd w:val="0"/>
        <w:spacing w:line="360" w:lineRule="auto"/>
        <w:ind w:firstLine="630" w:firstLineChars="225"/>
        <w:rPr>
          <w:rFonts w:eastAsia="方正仿宋_GBK"/>
          <w:sz w:val="28"/>
          <w:szCs w:val="28"/>
          <w:highlight w:val="none"/>
        </w:rPr>
      </w:pPr>
      <w:r>
        <w:rPr>
          <w:rFonts w:eastAsia="方正仿宋_GBK"/>
          <w:sz w:val="28"/>
          <w:szCs w:val="28"/>
          <w:highlight w:val="none"/>
        </w:rPr>
        <w:t>1</w:t>
      </w:r>
      <w:r>
        <w:rPr>
          <w:rFonts w:hint="eastAsia" w:eastAsia="方正仿宋_GBK"/>
          <w:sz w:val="28"/>
          <w:szCs w:val="28"/>
          <w:highlight w:val="none"/>
        </w:rPr>
        <w:t>1</w:t>
      </w:r>
      <w:r>
        <w:rPr>
          <w:rFonts w:eastAsia="方正仿宋_GBK"/>
          <w:sz w:val="28"/>
          <w:szCs w:val="28"/>
          <w:highlight w:val="none"/>
        </w:rPr>
        <w:t>.4.2 比选响应文件份数不足；</w:t>
      </w:r>
    </w:p>
    <w:p>
      <w:pPr>
        <w:autoSpaceDE w:val="0"/>
        <w:autoSpaceDN w:val="0"/>
        <w:adjustRightInd w:val="0"/>
        <w:spacing w:line="360" w:lineRule="auto"/>
        <w:ind w:firstLine="630" w:firstLineChars="225"/>
        <w:rPr>
          <w:rFonts w:eastAsia="方正仿宋_GBK"/>
          <w:sz w:val="28"/>
          <w:szCs w:val="28"/>
          <w:highlight w:val="none"/>
        </w:rPr>
      </w:pPr>
      <w:r>
        <w:rPr>
          <w:rFonts w:eastAsia="方正仿宋_GBK"/>
          <w:sz w:val="28"/>
          <w:szCs w:val="28"/>
          <w:highlight w:val="none"/>
        </w:rPr>
        <w:t>1</w:t>
      </w:r>
      <w:r>
        <w:rPr>
          <w:rFonts w:hint="eastAsia" w:eastAsia="方正仿宋_GBK"/>
          <w:sz w:val="28"/>
          <w:szCs w:val="28"/>
          <w:highlight w:val="none"/>
        </w:rPr>
        <w:t>1</w:t>
      </w:r>
      <w:r>
        <w:rPr>
          <w:rFonts w:eastAsia="方正仿宋_GBK"/>
          <w:sz w:val="28"/>
          <w:szCs w:val="28"/>
          <w:highlight w:val="none"/>
        </w:rPr>
        <w:t>.4.3 比选响应文件封面未标注正副本（密封袋封面无需标注正副本）。</w:t>
      </w:r>
    </w:p>
    <w:p>
      <w:pPr>
        <w:autoSpaceDE w:val="0"/>
        <w:autoSpaceDN w:val="0"/>
        <w:adjustRightInd w:val="0"/>
        <w:spacing w:line="360" w:lineRule="auto"/>
        <w:ind w:firstLine="630" w:firstLineChars="225"/>
        <w:rPr>
          <w:rFonts w:eastAsia="方正仿宋_GBK"/>
          <w:sz w:val="28"/>
          <w:szCs w:val="28"/>
          <w:highlight w:val="none"/>
          <w:lang w:val="zh-CN"/>
        </w:rPr>
      </w:pPr>
      <w:r>
        <w:rPr>
          <w:rFonts w:eastAsia="方正仿宋_GBK"/>
          <w:sz w:val="28"/>
          <w:szCs w:val="28"/>
          <w:highlight w:val="none"/>
          <w:lang w:val="zh-CN"/>
        </w:rPr>
        <w:t>1</w:t>
      </w:r>
      <w:r>
        <w:rPr>
          <w:rFonts w:hint="eastAsia" w:eastAsia="方正仿宋_GBK"/>
          <w:sz w:val="28"/>
          <w:szCs w:val="28"/>
          <w:highlight w:val="none"/>
        </w:rPr>
        <w:t>1</w:t>
      </w:r>
      <w:r>
        <w:rPr>
          <w:rFonts w:eastAsia="方正仿宋_GBK"/>
          <w:sz w:val="28"/>
          <w:szCs w:val="28"/>
          <w:highlight w:val="none"/>
          <w:lang w:val="zh-CN"/>
        </w:rPr>
        <w:t>.</w:t>
      </w:r>
      <w:r>
        <w:rPr>
          <w:rFonts w:eastAsia="方正仿宋_GBK"/>
          <w:sz w:val="28"/>
          <w:szCs w:val="28"/>
          <w:highlight w:val="none"/>
        </w:rPr>
        <w:t xml:space="preserve">5 </w:t>
      </w:r>
      <w:r>
        <w:rPr>
          <w:rFonts w:eastAsia="方正仿宋_GBK"/>
          <w:sz w:val="28"/>
          <w:szCs w:val="28"/>
          <w:highlight w:val="none"/>
          <w:lang w:val="zh-CN"/>
        </w:rPr>
        <w:t>资质不符或超出经营范围比选的；</w:t>
      </w:r>
    </w:p>
    <w:p>
      <w:pPr>
        <w:autoSpaceDE w:val="0"/>
        <w:autoSpaceDN w:val="0"/>
        <w:adjustRightInd w:val="0"/>
        <w:spacing w:line="360" w:lineRule="auto"/>
        <w:ind w:firstLine="630" w:firstLineChars="225"/>
        <w:rPr>
          <w:rFonts w:eastAsia="方正仿宋_GBK"/>
          <w:sz w:val="28"/>
          <w:szCs w:val="28"/>
          <w:highlight w:val="none"/>
          <w:lang w:val="zh-CN"/>
        </w:rPr>
      </w:pPr>
      <w:r>
        <w:rPr>
          <w:rFonts w:hint="eastAsia" w:eastAsia="方正仿宋_GBK"/>
          <w:sz w:val="28"/>
          <w:szCs w:val="28"/>
          <w:highlight w:val="none"/>
        </w:rPr>
        <w:t>11</w:t>
      </w:r>
      <w:r>
        <w:rPr>
          <w:rFonts w:eastAsia="方正仿宋_GBK"/>
          <w:sz w:val="28"/>
          <w:szCs w:val="28"/>
          <w:highlight w:val="none"/>
          <w:lang w:val="zh-CN"/>
        </w:rPr>
        <w:t>.</w:t>
      </w:r>
      <w:r>
        <w:rPr>
          <w:rFonts w:eastAsia="方正仿宋_GBK"/>
          <w:sz w:val="28"/>
          <w:szCs w:val="28"/>
          <w:highlight w:val="none"/>
        </w:rPr>
        <w:t xml:space="preserve">6 </w:t>
      </w:r>
      <w:r>
        <w:rPr>
          <w:rFonts w:eastAsia="方正仿宋_GBK"/>
          <w:sz w:val="28"/>
          <w:szCs w:val="28"/>
          <w:highlight w:val="none"/>
          <w:lang w:val="zh-CN"/>
        </w:rPr>
        <w:t>有串通比选或弄虚作假或有其他违法行为的；</w:t>
      </w:r>
    </w:p>
    <w:p>
      <w:pPr>
        <w:autoSpaceDE w:val="0"/>
        <w:autoSpaceDN w:val="0"/>
        <w:adjustRightInd w:val="0"/>
        <w:spacing w:line="360" w:lineRule="auto"/>
        <w:ind w:firstLine="630" w:firstLineChars="225"/>
        <w:rPr>
          <w:rFonts w:eastAsia="方正仿宋_GBK"/>
          <w:sz w:val="28"/>
          <w:szCs w:val="28"/>
          <w:highlight w:val="none"/>
          <w:lang w:val="zh-CN"/>
        </w:rPr>
      </w:pPr>
      <w:r>
        <w:rPr>
          <w:rFonts w:eastAsia="方正仿宋_GBK"/>
          <w:sz w:val="28"/>
          <w:szCs w:val="28"/>
          <w:highlight w:val="none"/>
          <w:lang w:val="zh-CN"/>
        </w:rPr>
        <w:t>1</w:t>
      </w:r>
      <w:r>
        <w:rPr>
          <w:rFonts w:hint="eastAsia" w:eastAsia="方正仿宋_GBK"/>
          <w:sz w:val="28"/>
          <w:szCs w:val="28"/>
          <w:highlight w:val="none"/>
        </w:rPr>
        <w:t>1</w:t>
      </w:r>
      <w:r>
        <w:rPr>
          <w:rFonts w:eastAsia="方正仿宋_GBK"/>
          <w:sz w:val="28"/>
          <w:szCs w:val="28"/>
          <w:highlight w:val="none"/>
          <w:lang w:val="zh-CN"/>
        </w:rPr>
        <w:t>.</w:t>
      </w:r>
      <w:r>
        <w:rPr>
          <w:rFonts w:eastAsia="方正仿宋_GBK"/>
          <w:sz w:val="28"/>
          <w:szCs w:val="28"/>
          <w:highlight w:val="none"/>
        </w:rPr>
        <w:t xml:space="preserve">7 </w:t>
      </w:r>
      <w:r>
        <w:rPr>
          <w:rFonts w:eastAsia="方正仿宋_GBK"/>
          <w:sz w:val="28"/>
          <w:szCs w:val="28"/>
          <w:highlight w:val="none"/>
          <w:lang w:val="zh-CN"/>
        </w:rPr>
        <w:t>比选响应文件无法定代表签字或签字人无有效授权书的；</w:t>
      </w:r>
    </w:p>
    <w:p>
      <w:pPr>
        <w:autoSpaceDE w:val="0"/>
        <w:autoSpaceDN w:val="0"/>
        <w:adjustRightInd w:val="0"/>
        <w:spacing w:line="360" w:lineRule="auto"/>
        <w:ind w:firstLine="630" w:firstLineChars="225"/>
        <w:rPr>
          <w:rFonts w:eastAsia="方正仿宋_GBK"/>
          <w:sz w:val="28"/>
          <w:szCs w:val="28"/>
          <w:highlight w:val="none"/>
          <w:lang w:val="zh-CN"/>
        </w:rPr>
      </w:pPr>
      <w:r>
        <w:rPr>
          <w:rFonts w:eastAsia="方正仿宋_GBK"/>
          <w:sz w:val="28"/>
          <w:szCs w:val="28"/>
          <w:highlight w:val="none"/>
          <w:lang w:val="zh-CN"/>
        </w:rPr>
        <w:t>1</w:t>
      </w:r>
      <w:r>
        <w:rPr>
          <w:rFonts w:hint="eastAsia" w:eastAsia="方正仿宋_GBK"/>
          <w:sz w:val="28"/>
          <w:szCs w:val="28"/>
          <w:highlight w:val="none"/>
        </w:rPr>
        <w:t>1</w:t>
      </w:r>
      <w:r>
        <w:rPr>
          <w:rFonts w:eastAsia="方正仿宋_GBK"/>
          <w:sz w:val="28"/>
          <w:szCs w:val="28"/>
          <w:highlight w:val="none"/>
          <w:lang w:val="zh-CN"/>
        </w:rPr>
        <w:t>.</w:t>
      </w:r>
      <w:r>
        <w:rPr>
          <w:rFonts w:eastAsia="方正仿宋_GBK"/>
          <w:sz w:val="28"/>
          <w:szCs w:val="28"/>
          <w:highlight w:val="none"/>
        </w:rPr>
        <w:t xml:space="preserve">8 </w:t>
      </w:r>
      <w:r>
        <w:rPr>
          <w:rFonts w:eastAsia="方正仿宋_GBK"/>
          <w:sz w:val="28"/>
          <w:szCs w:val="28"/>
          <w:highlight w:val="none"/>
          <w:lang w:val="zh-CN"/>
        </w:rPr>
        <w:t>比选响应有效期不足的；</w:t>
      </w:r>
    </w:p>
    <w:p>
      <w:pPr>
        <w:autoSpaceDE w:val="0"/>
        <w:autoSpaceDN w:val="0"/>
        <w:adjustRightInd w:val="0"/>
        <w:spacing w:line="360" w:lineRule="auto"/>
        <w:ind w:firstLine="630" w:firstLineChars="225"/>
        <w:rPr>
          <w:rFonts w:eastAsia="方正仿宋_GBK"/>
          <w:sz w:val="28"/>
          <w:szCs w:val="28"/>
          <w:highlight w:val="none"/>
          <w:lang w:val="zh-CN"/>
        </w:rPr>
      </w:pPr>
      <w:r>
        <w:rPr>
          <w:rFonts w:eastAsia="方正仿宋_GBK"/>
          <w:sz w:val="28"/>
          <w:szCs w:val="28"/>
          <w:highlight w:val="none"/>
          <w:lang w:val="zh-CN"/>
        </w:rPr>
        <w:t>1</w:t>
      </w:r>
      <w:r>
        <w:rPr>
          <w:rFonts w:hint="eastAsia" w:eastAsia="方正仿宋_GBK"/>
          <w:sz w:val="28"/>
          <w:szCs w:val="28"/>
          <w:highlight w:val="none"/>
        </w:rPr>
        <w:t>1</w:t>
      </w:r>
      <w:r>
        <w:rPr>
          <w:rFonts w:eastAsia="方正仿宋_GBK"/>
          <w:sz w:val="28"/>
          <w:szCs w:val="28"/>
          <w:highlight w:val="none"/>
          <w:lang w:val="zh-CN"/>
        </w:rPr>
        <w:t>.</w:t>
      </w:r>
      <w:r>
        <w:rPr>
          <w:rFonts w:eastAsia="方正仿宋_GBK"/>
          <w:sz w:val="28"/>
          <w:szCs w:val="28"/>
          <w:highlight w:val="none"/>
        </w:rPr>
        <w:t xml:space="preserve">9 </w:t>
      </w:r>
      <w:r>
        <w:rPr>
          <w:rFonts w:eastAsia="方正仿宋_GBK"/>
          <w:sz w:val="28"/>
          <w:szCs w:val="28"/>
          <w:highlight w:val="none"/>
          <w:lang w:val="zh-CN"/>
        </w:rPr>
        <w:t>未按规定的格式填写（增项填写除外），内容不全或关键字迹模糊、无法辨认的；</w:t>
      </w:r>
    </w:p>
    <w:p>
      <w:pPr>
        <w:autoSpaceDE w:val="0"/>
        <w:autoSpaceDN w:val="0"/>
        <w:adjustRightInd w:val="0"/>
        <w:spacing w:line="360" w:lineRule="auto"/>
        <w:ind w:firstLine="630" w:firstLineChars="225"/>
        <w:rPr>
          <w:rFonts w:eastAsia="方正仿宋_GBK"/>
          <w:sz w:val="28"/>
          <w:szCs w:val="28"/>
          <w:highlight w:val="none"/>
          <w:lang w:val="zh-CN"/>
        </w:rPr>
      </w:pPr>
      <w:r>
        <w:rPr>
          <w:rFonts w:eastAsia="方正仿宋_GBK"/>
          <w:sz w:val="28"/>
          <w:szCs w:val="28"/>
          <w:highlight w:val="none"/>
          <w:lang w:val="zh-CN"/>
        </w:rPr>
        <w:t>1</w:t>
      </w:r>
      <w:r>
        <w:rPr>
          <w:rFonts w:hint="eastAsia" w:eastAsia="方正仿宋_GBK"/>
          <w:sz w:val="28"/>
          <w:szCs w:val="28"/>
          <w:highlight w:val="none"/>
        </w:rPr>
        <w:t>1</w:t>
      </w:r>
      <w:r>
        <w:rPr>
          <w:rFonts w:eastAsia="方正仿宋_GBK"/>
          <w:sz w:val="28"/>
          <w:szCs w:val="28"/>
          <w:highlight w:val="none"/>
          <w:lang w:val="zh-CN"/>
        </w:rPr>
        <w:t>.</w:t>
      </w:r>
      <w:r>
        <w:rPr>
          <w:rFonts w:eastAsia="方正仿宋_GBK"/>
          <w:sz w:val="28"/>
          <w:szCs w:val="28"/>
          <w:highlight w:val="none"/>
        </w:rPr>
        <w:t xml:space="preserve">10 </w:t>
      </w:r>
      <w:r>
        <w:rPr>
          <w:rFonts w:eastAsia="方正仿宋_GBK"/>
          <w:sz w:val="28"/>
          <w:szCs w:val="28"/>
          <w:highlight w:val="none"/>
          <w:lang w:val="zh-CN"/>
        </w:rPr>
        <w:t>评审委员会审查发现比选响应文件未能对比选文件提出的所有实质性要求和条件作出响应的。</w:t>
      </w:r>
    </w:p>
    <w:p>
      <w:pPr>
        <w:autoSpaceDE w:val="0"/>
        <w:autoSpaceDN w:val="0"/>
        <w:adjustRightInd w:val="0"/>
        <w:spacing w:line="360" w:lineRule="auto"/>
        <w:ind w:firstLine="630" w:firstLineChars="225"/>
        <w:rPr>
          <w:rFonts w:eastAsia="方正仿宋_GBK"/>
          <w:sz w:val="28"/>
          <w:szCs w:val="28"/>
          <w:highlight w:val="none"/>
          <w:lang w:val="zh-CN"/>
        </w:rPr>
      </w:pPr>
      <w:r>
        <w:rPr>
          <w:rFonts w:eastAsia="方正仿宋_GBK"/>
          <w:sz w:val="28"/>
          <w:szCs w:val="28"/>
          <w:highlight w:val="none"/>
          <w:lang w:val="zh-CN"/>
        </w:rPr>
        <w:t>1</w:t>
      </w:r>
      <w:r>
        <w:rPr>
          <w:rFonts w:hint="eastAsia" w:eastAsia="方正仿宋_GBK"/>
          <w:sz w:val="28"/>
          <w:szCs w:val="28"/>
          <w:highlight w:val="none"/>
        </w:rPr>
        <w:t>1</w:t>
      </w:r>
      <w:r>
        <w:rPr>
          <w:rFonts w:eastAsia="方正仿宋_GBK"/>
          <w:sz w:val="28"/>
          <w:szCs w:val="28"/>
          <w:highlight w:val="none"/>
          <w:lang w:val="zh-CN"/>
        </w:rPr>
        <w:t>.1</w:t>
      </w:r>
      <w:r>
        <w:rPr>
          <w:rFonts w:eastAsia="方正仿宋_GBK"/>
          <w:sz w:val="28"/>
          <w:szCs w:val="28"/>
          <w:highlight w:val="none"/>
        </w:rPr>
        <w:t xml:space="preserve">1 </w:t>
      </w:r>
      <w:r>
        <w:rPr>
          <w:rFonts w:eastAsia="方正仿宋_GBK"/>
          <w:sz w:val="28"/>
          <w:szCs w:val="28"/>
          <w:highlight w:val="none"/>
          <w:lang w:val="zh-CN"/>
        </w:rPr>
        <w:t>评审委员会应当根据比选文件，审查并逐项列出比选响应文件的全部比选响应偏差（比选响应偏差分为重大偏差和细微偏差），有重大偏差的，应作废。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eastAsia="方正仿宋_GBK"/>
          <w:sz w:val="28"/>
          <w:szCs w:val="28"/>
          <w:highlight w:val="none"/>
          <w:lang w:val="zh-CN"/>
        </w:rPr>
      </w:pPr>
      <w:r>
        <w:rPr>
          <w:rFonts w:eastAsia="方正仿宋_GBK"/>
          <w:sz w:val="28"/>
          <w:szCs w:val="28"/>
          <w:highlight w:val="none"/>
          <w:lang w:val="zh-CN"/>
        </w:rPr>
        <w:t>1</w:t>
      </w:r>
      <w:r>
        <w:rPr>
          <w:rFonts w:hint="eastAsia" w:eastAsia="方正仿宋_GBK"/>
          <w:sz w:val="28"/>
          <w:szCs w:val="28"/>
          <w:highlight w:val="none"/>
        </w:rPr>
        <w:t>1</w:t>
      </w:r>
      <w:r>
        <w:rPr>
          <w:rFonts w:eastAsia="方正仿宋_GBK"/>
          <w:sz w:val="28"/>
          <w:szCs w:val="28"/>
          <w:highlight w:val="none"/>
          <w:lang w:val="zh-CN"/>
        </w:rPr>
        <w:t>.1</w:t>
      </w:r>
      <w:r>
        <w:rPr>
          <w:rFonts w:eastAsia="方正仿宋_GBK"/>
          <w:sz w:val="28"/>
          <w:szCs w:val="28"/>
          <w:highlight w:val="none"/>
        </w:rPr>
        <w:t xml:space="preserve">2 </w:t>
      </w:r>
      <w:r>
        <w:rPr>
          <w:rFonts w:eastAsia="方正仿宋_GBK"/>
          <w:sz w:val="28"/>
          <w:szCs w:val="28"/>
          <w:highlight w:val="none"/>
          <w:lang w:val="zh-CN"/>
        </w:rPr>
        <w:t>比选响应文件附有采购人不能接受的条件。</w:t>
      </w:r>
    </w:p>
    <w:p>
      <w:pPr>
        <w:autoSpaceDE w:val="0"/>
        <w:autoSpaceDN w:val="0"/>
        <w:adjustRightInd w:val="0"/>
        <w:snapToGrid w:val="0"/>
        <w:spacing w:line="360" w:lineRule="auto"/>
        <w:ind w:firstLine="549" w:firstLineChars="196"/>
        <w:textAlignment w:val="bottom"/>
        <w:rPr>
          <w:rFonts w:eastAsia="方正仿宋_GBK"/>
          <w:b/>
          <w:sz w:val="28"/>
          <w:szCs w:val="28"/>
          <w:highlight w:val="none"/>
        </w:rPr>
      </w:pPr>
      <w:r>
        <w:rPr>
          <w:rFonts w:eastAsia="方正仿宋_GBK"/>
          <w:b/>
          <w:sz w:val="28"/>
          <w:szCs w:val="28"/>
          <w:highlight w:val="none"/>
        </w:rPr>
        <w:t>十</w:t>
      </w:r>
      <w:r>
        <w:rPr>
          <w:rFonts w:hint="eastAsia" w:eastAsia="方正仿宋_GBK"/>
          <w:b/>
          <w:sz w:val="28"/>
          <w:szCs w:val="28"/>
          <w:highlight w:val="none"/>
        </w:rPr>
        <w:t>二</w:t>
      </w:r>
      <w:r>
        <w:rPr>
          <w:rFonts w:eastAsia="方正仿宋_GBK"/>
          <w:b/>
          <w:sz w:val="28"/>
          <w:szCs w:val="28"/>
          <w:highlight w:val="none"/>
        </w:rPr>
        <w:t>、异议</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1</w:t>
      </w:r>
      <w:r>
        <w:rPr>
          <w:rFonts w:hint="eastAsia" w:eastAsia="方正仿宋_GBK"/>
          <w:sz w:val="28"/>
          <w:szCs w:val="28"/>
          <w:highlight w:val="none"/>
        </w:rPr>
        <w:t>2</w:t>
      </w:r>
      <w:r>
        <w:rPr>
          <w:rFonts w:eastAsia="方正仿宋_GBK"/>
          <w:sz w:val="28"/>
          <w:szCs w:val="28"/>
          <w:highlight w:val="none"/>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1</w:t>
      </w:r>
      <w:r>
        <w:rPr>
          <w:rFonts w:hint="eastAsia" w:eastAsia="方正仿宋_GBK"/>
          <w:sz w:val="28"/>
          <w:szCs w:val="28"/>
          <w:highlight w:val="none"/>
        </w:rPr>
        <w:t>2</w:t>
      </w:r>
      <w:r>
        <w:rPr>
          <w:rFonts w:eastAsia="方正仿宋_GBK"/>
          <w:sz w:val="28"/>
          <w:szCs w:val="28"/>
          <w:highlight w:val="none"/>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（1）异议提出人的名称、地址及有效联系方式。</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（2）异议事项的基本事实。</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（3）异议请求及主张。</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（4）有效线索和相关证据、证明材料。</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1</w:t>
      </w:r>
      <w:r>
        <w:rPr>
          <w:rFonts w:hint="eastAsia" w:eastAsia="方正仿宋_GBK"/>
          <w:sz w:val="28"/>
          <w:szCs w:val="28"/>
          <w:highlight w:val="none"/>
        </w:rPr>
        <w:t>2</w:t>
      </w:r>
      <w:r>
        <w:rPr>
          <w:rFonts w:eastAsia="方正仿宋_GBK"/>
          <w:sz w:val="28"/>
          <w:szCs w:val="28"/>
          <w:highlight w:val="none"/>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1</w:t>
      </w:r>
      <w:r>
        <w:rPr>
          <w:rFonts w:hint="eastAsia" w:eastAsia="方正仿宋_GBK"/>
          <w:sz w:val="28"/>
          <w:szCs w:val="28"/>
          <w:highlight w:val="none"/>
        </w:rPr>
        <w:t>2</w:t>
      </w:r>
      <w:r>
        <w:rPr>
          <w:rFonts w:eastAsia="方正仿宋_GBK"/>
          <w:sz w:val="28"/>
          <w:szCs w:val="28"/>
          <w:highlight w:val="none"/>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1</w:t>
      </w:r>
      <w:r>
        <w:rPr>
          <w:rFonts w:hint="eastAsia" w:eastAsia="方正仿宋_GBK"/>
          <w:sz w:val="28"/>
          <w:szCs w:val="28"/>
          <w:highlight w:val="none"/>
        </w:rPr>
        <w:t>2</w:t>
      </w:r>
      <w:r>
        <w:rPr>
          <w:rFonts w:eastAsia="方正仿宋_GBK"/>
          <w:sz w:val="28"/>
          <w:szCs w:val="28"/>
          <w:highlight w:val="none"/>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（1）招标投标法第二十二条规定的招标投标保密信息。</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（4）其他依法应当保密的信息和资料。</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1</w:t>
      </w:r>
      <w:r>
        <w:rPr>
          <w:rFonts w:hint="eastAsia" w:eastAsia="方正仿宋_GBK"/>
          <w:sz w:val="28"/>
          <w:szCs w:val="28"/>
          <w:highlight w:val="none"/>
        </w:rPr>
        <w:t>2</w:t>
      </w:r>
      <w:r>
        <w:rPr>
          <w:rFonts w:eastAsia="方正仿宋_GBK"/>
          <w:sz w:val="28"/>
          <w:szCs w:val="28"/>
          <w:highlight w:val="none"/>
          <w:lang w:val="zh-CN"/>
        </w:rPr>
        <w:t>.6 有下列情形之一的异议，不予受理：</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（1）异议事项不具体，且未提供有效线索、相关证据和证明材料，难以查证。</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（2）未署异议提出人真实姓名、签字和有效联系方式。</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（4）不在结果异议期内的。</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（5）已对异议事项做出答复的。</w:t>
      </w:r>
    </w:p>
    <w:p>
      <w:pPr>
        <w:autoSpaceDE w:val="0"/>
        <w:autoSpaceDN w:val="0"/>
        <w:adjustRightInd w:val="0"/>
        <w:spacing w:line="360" w:lineRule="auto"/>
        <w:ind w:firstLine="560" w:firstLineChars="200"/>
        <w:rPr>
          <w:rFonts w:eastAsia="方正仿宋_GBK"/>
          <w:sz w:val="28"/>
          <w:szCs w:val="28"/>
          <w:highlight w:val="none"/>
          <w:lang w:val="zh-CN"/>
        </w:rPr>
      </w:pPr>
      <w:r>
        <w:rPr>
          <w:rFonts w:eastAsia="方正仿宋_GBK"/>
          <w:sz w:val="28"/>
          <w:szCs w:val="28"/>
          <w:highlight w:val="none"/>
          <w:lang w:val="zh-CN"/>
        </w:rPr>
        <w:t>注：对</w:t>
      </w:r>
      <w:r>
        <w:rPr>
          <w:rFonts w:hint="eastAsia" w:eastAsia="方正仿宋_GBK"/>
          <w:sz w:val="28"/>
          <w:szCs w:val="28"/>
          <w:highlight w:val="none"/>
          <w:lang w:val="zh-CN"/>
        </w:rPr>
        <w:t>比选</w:t>
      </w:r>
      <w:r>
        <w:rPr>
          <w:rFonts w:eastAsia="方正仿宋_GBK"/>
          <w:sz w:val="28"/>
          <w:szCs w:val="28"/>
          <w:highlight w:val="none"/>
          <w:lang w:val="zh-CN"/>
        </w:rPr>
        <w:t>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eastAsia="仿宋"/>
          <w:sz w:val="28"/>
          <w:szCs w:val="28"/>
          <w:highlight w:val="none"/>
        </w:rPr>
      </w:pPr>
      <w:r>
        <w:rPr>
          <w:rFonts w:eastAsia="方正仿宋_GBK"/>
          <w:sz w:val="28"/>
          <w:szCs w:val="28"/>
          <w:highlight w:val="none"/>
          <w:lang w:val="zh-CN"/>
        </w:rPr>
        <w:t>1</w:t>
      </w:r>
      <w:r>
        <w:rPr>
          <w:rFonts w:hint="eastAsia" w:eastAsia="方正仿宋_GBK"/>
          <w:sz w:val="28"/>
          <w:szCs w:val="28"/>
          <w:highlight w:val="none"/>
        </w:rPr>
        <w:t>2</w:t>
      </w:r>
      <w:r>
        <w:rPr>
          <w:rFonts w:eastAsia="方正仿宋_GBK"/>
          <w:sz w:val="28"/>
          <w:szCs w:val="28"/>
          <w:highlight w:val="none"/>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eastAsia="方正仿宋_GBK"/>
          <w:b/>
          <w:sz w:val="28"/>
          <w:szCs w:val="28"/>
          <w:highlight w:val="none"/>
        </w:rPr>
      </w:pPr>
      <w:r>
        <w:rPr>
          <w:rFonts w:eastAsia="方正仿宋_GBK"/>
          <w:b/>
          <w:sz w:val="28"/>
          <w:szCs w:val="28"/>
          <w:highlight w:val="none"/>
        </w:rPr>
        <w:t>十</w:t>
      </w:r>
      <w:r>
        <w:rPr>
          <w:rFonts w:hint="eastAsia" w:eastAsia="方正仿宋_GBK"/>
          <w:b/>
          <w:sz w:val="28"/>
          <w:szCs w:val="28"/>
          <w:highlight w:val="none"/>
        </w:rPr>
        <w:t>三</w:t>
      </w:r>
      <w:r>
        <w:rPr>
          <w:rFonts w:eastAsia="方正仿宋_GBK"/>
          <w:b/>
          <w:sz w:val="28"/>
          <w:szCs w:val="28"/>
          <w:highlight w:val="none"/>
        </w:rPr>
        <w:t>、监督部门</w:t>
      </w:r>
    </w:p>
    <w:p>
      <w:pPr>
        <w:autoSpaceDE w:val="0"/>
        <w:autoSpaceDN w:val="0"/>
        <w:adjustRightInd w:val="0"/>
        <w:spacing w:line="360" w:lineRule="auto"/>
        <w:ind w:firstLine="560" w:firstLineChars="200"/>
        <w:rPr>
          <w:rFonts w:eastAsia="方正仿宋_GBK"/>
          <w:sz w:val="28"/>
          <w:szCs w:val="28"/>
          <w:highlight w:val="none"/>
        </w:rPr>
      </w:pPr>
      <w:r>
        <w:rPr>
          <w:rFonts w:eastAsia="方正仿宋_GBK"/>
          <w:sz w:val="28"/>
          <w:szCs w:val="28"/>
          <w:highlight w:val="none"/>
        </w:rPr>
        <w:t>重庆江北国际机场有限公司飞行区航务管理部采购监督小组</w:t>
      </w:r>
    </w:p>
    <w:p>
      <w:pPr>
        <w:autoSpaceDE w:val="0"/>
        <w:autoSpaceDN w:val="0"/>
        <w:adjustRightInd w:val="0"/>
        <w:spacing w:line="360" w:lineRule="auto"/>
        <w:ind w:firstLine="560" w:firstLineChars="200"/>
        <w:rPr>
          <w:rFonts w:eastAsia="方正仿宋_GBK"/>
          <w:sz w:val="28"/>
          <w:szCs w:val="28"/>
          <w:highlight w:val="none"/>
        </w:rPr>
      </w:pPr>
      <w:r>
        <w:rPr>
          <w:rFonts w:eastAsia="方正仿宋_GBK"/>
          <w:sz w:val="28"/>
          <w:szCs w:val="28"/>
          <w:highlight w:val="none"/>
        </w:rPr>
        <w:t>地址：重庆江北国际机场有限公司办公楼</w:t>
      </w:r>
    </w:p>
    <w:p>
      <w:pPr>
        <w:autoSpaceDE w:val="0"/>
        <w:autoSpaceDN w:val="0"/>
        <w:adjustRightInd w:val="0"/>
        <w:spacing w:line="360" w:lineRule="auto"/>
        <w:ind w:firstLine="560" w:firstLineChars="200"/>
        <w:rPr>
          <w:rFonts w:eastAsia="方正仿宋_GBK"/>
          <w:sz w:val="28"/>
          <w:szCs w:val="28"/>
          <w:highlight w:val="none"/>
        </w:rPr>
      </w:pPr>
      <w:r>
        <w:rPr>
          <w:rFonts w:eastAsia="方正仿宋_GBK"/>
          <w:sz w:val="28"/>
          <w:szCs w:val="28"/>
          <w:highlight w:val="none"/>
        </w:rPr>
        <w:t>电话：023-671536</w:t>
      </w:r>
      <w:r>
        <w:rPr>
          <w:rFonts w:hint="eastAsia" w:eastAsia="方正仿宋_GBK"/>
          <w:sz w:val="28"/>
          <w:szCs w:val="28"/>
          <w:highlight w:val="none"/>
        </w:rPr>
        <w:t>28</w:t>
      </w:r>
    </w:p>
    <w:p>
      <w:pPr>
        <w:autoSpaceDE w:val="0"/>
        <w:autoSpaceDN w:val="0"/>
        <w:adjustRightInd w:val="0"/>
        <w:snapToGrid w:val="0"/>
        <w:spacing w:line="360" w:lineRule="auto"/>
        <w:ind w:firstLine="549" w:firstLineChars="196"/>
        <w:textAlignment w:val="bottom"/>
        <w:rPr>
          <w:rFonts w:eastAsia="方正仿宋_GBK"/>
          <w:b/>
          <w:sz w:val="28"/>
          <w:szCs w:val="28"/>
          <w:highlight w:val="none"/>
        </w:rPr>
      </w:pPr>
      <w:r>
        <w:rPr>
          <w:rFonts w:eastAsia="方正仿宋_GBK"/>
          <w:b/>
          <w:sz w:val="28"/>
          <w:szCs w:val="28"/>
          <w:highlight w:val="none"/>
        </w:rPr>
        <w:t>十</w:t>
      </w:r>
      <w:r>
        <w:rPr>
          <w:rFonts w:hint="eastAsia" w:eastAsia="方正仿宋_GBK"/>
          <w:b/>
          <w:sz w:val="28"/>
          <w:szCs w:val="28"/>
          <w:highlight w:val="none"/>
        </w:rPr>
        <w:t>四</w:t>
      </w:r>
      <w:r>
        <w:rPr>
          <w:rFonts w:eastAsia="方正仿宋_GBK"/>
          <w:b/>
          <w:sz w:val="28"/>
          <w:szCs w:val="28"/>
          <w:highlight w:val="none"/>
        </w:rPr>
        <w:t>、比选时间、地点及结果通知</w:t>
      </w:r>
    </w:p>
    <w:p>
      <w:pPr>
        <w:widowControl/>
        <w:adjustRightInd w:val="0"/>
        <w:snapToGrid w:val="0"/>
        <w:spacing w:line="360" w:lineRule="auto"/>
        <w:ind w:firstLine="560" w:firstLineChars="200"/>
        <w:jc w:val="left"/>
        <w:textAlignment w:val="bottom"/>
        <w:rPr>
          <w:rFonts w:eastAsia="方正仿宋_GBK"/>
          <w:sz w:val="28"/>
          <w:szCs w:val="28"/>
          <w:highlight w:val="none"/>
        </w:rPr>
      </w:pPr>
      <w:r>
        <w:rPr>
          <w:rFonts w:eastAsia="方正仿宋_GBK"/>
          <w:sz w:val="28"/>
          <w:szCs w:val="28"/>
          <w:highlight w:val="none"/>
        </w:rPr>
        <w:t>1</w:t>
      </w:r>
      <w:r>
        <w:rPr>
          <w:rFonts w:hint="eastAsia" w:eastAsia="方正仿宋_GBK"/>
          <w:sz w:val="28"/>
          <w:szCs w:val="28"/>
          <w:highlight w:val="none"/>
        </w:rPr>
        <w:t>4</w:t>
      </w:r>
      <w:r>
        <w:rPr>
          <w:rFonts w:eastAsia="方正仿宋_GBK"/>
          <w:sz w:val="28"/>
          <w:szCs w:val="28"/>
          <w:highlight w:val="none"/>
        </w:rPr>
        <w:t xml:space="preserve">.1 </w:t>
      </w:r>
      <w:r>
        <w:rPr>
          <w:rFonts w:eastAsia="方正仿宋_GBK"/>
          <w:sz w:val="28"/>
          <w:szCs w:val="28"/>
          <w:highlight w:val="none"/>
          <w:lang w:val="zh-CN"/>
        </w:rPr>
        <w:t>比选响应文件</w:t>
      </w:r>
      <w:r>
        <w:rPr>
          <w:rFonts w:eastAsia="方正仿宋_GBK"/>
          <w:kern w:val="0"/>
          <w:sz w:val="28"/>
          <w:szCs w:val="28"/>
          <w:highlight w:val="none"/>
        </w:rPr>
        <w:t>必须在</w:t>
      </w:r>
      <w:r>
        <w:rPr>
          <w:rFonts w:hint="eastAsia" w:eastAsia="方正仿宋_GBK"/>
          <w:kern w:val="0"/>
          <w:sz w:val="28"/>
          <w:szCs w:val="28"/>
          <w:highlight w:val="none"/>
          <w:u w:val="single"/>
          <w:lang w:val="en-US" w:eastAsia="zh-CN"/>
        </w:rPr>
        <w:t>2022</w:t>
      </w:r>
      <w:r>
        <w:rPr>
          <w:rFonts w:eastAsia="方正仿宋_GBK"/>
          <w:kern w:val="0"/>
          <w:sz w:val="28"/>
          <w:szCs w:val="28"/>
          <w:highlight w:val="none"/>
          <w:u w:val="single"/>
        </w:rPr>
        <w:t>年</w:t>
      </w:r>
      <w:r>
        <w:rPr>
          <w:rFonts w:hint="eastAsia" w:eastAsia="方正仿宋_GBK"/>
          <w:kern w:val="0"/>
          <w:sz w:val="28"/>
          <w:szCs w:val="28"/>
          <w:highlight w:val="none"/>
          <w:u w:val="single"/>
          <w:lang w:val="en-US" w:eastAsia="zh-CN"/>
        </w:rPr>
        <w:t>12</w:t>
      </w:r>
      <w:r>
        <w:rPr>
          <w:rFonts w:eastAsia="方正仿宋_GBK"/>
          <w:kern w:val="0"/>
          <w:sz w:val="28"/>
          <w:szCs w:val="28"/>
          <w:highlight w:val="none"/>
          <w:u w:val="single"/>
        </w:rPr>
        <w:t>月</w:t>
      </w:r>
      <w:r>
        <w:rPr>
          <w:rFonts w:hint="eastAsia" w:eastAsia="方正仿宋_GBK"/>
          <w:kern w:val="0"/>
          <w:sz w:val="28"/>
          <w:szCs w:val="28"/>
          <w:highlight w:val="none"/>
          <w:u w:val="single"/>
          <w:lang w:val="en-US" w:eastAsia="zh-CN"/>
        </w:rPr>
        <w:t>15</w:t>
      </w:r>
      <w:r>
        <w:rPr>
          <w:rFonts w:eastAsia="方正仿宋_GBK"/>
          <w:kern w:val="0"/>
          <w:sz w:val="28"/>
          <w:szCs w:val="28"/>
          <w:highlight w:val="none"/>
          <w:u w:val="single"/>
        </w:rPr>
        <w:t>日</w:t>
      </w:r>
      <w:r>
        <w:rPr>
          <w:rFonts w:hint="eastAsia" w:eastAsia="方正仿宋_GBK"/>
          <w:kern w:val="0"/>
          <w:sz w:val="28"/>
          <w:szCs w:val="28"/>
          <w:highlight w:val="none"/>
          <w:u w:val="single"/>
          <w:lang w:val="en-US" w:eastAsia="zh-CN"/>
        </w:rPr>
        <w:t>15</w:t>
      </w:r>
      <w:r>
        <w:rPr>
          <w:rFonts w:eastAsia="方正仿宋_GBK"/>
          <w:kern w:val="0"/>
          <w:sz w:val="28"/>
          <w:szCs w:val="28"/>
          <w:highlight w:val="none"/>
          <w:u w:val="single"/>
        </w:rPr>
        <w:t>:00至1</w:t>
      </w:r>
      <w:r>
        <w:rPr>
          <w:rFonts w:hint="eastAsia" w:eastAsia="方正仿宋_GBK"/>
          <w:kern w:val="0"/>
          <w:sz w:val="28"/>
          <w:szCs w:val="28"/>
          <w:highlight w:val="none"/>
          <w:u w:val="single"/>
          <w:lang w:val="en-US" w:eastAsia="zh-CN"/>
        </w:rPr>
        <w:t>5</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3</w:t>
      </w:r>
      <w:r>
        <w:rPr>
          <w:rFonts w:eastAsia="方正仿宋_GBK"/>
          <w:kern w:val="0"/>
          <w:sz w:val="28"/>
          <w:szCs w:val="28"/>
          <w:highlight w:val="none"/>
          <w:u w:val="single"/>
        </w:rPr>
        <w:t>0</w:t>
      </w:r>
      <w:r>
        <w:rPr>
          <w:rFonts w:eastAsia="方正仿宋_GBK"/>
          <w:kern w:val="0"/>
          <w:sz w:val="28"/>
          <w:szCs w:val="28"/>
          <w:highlight w:val="none"/>
        </w:rPr>
        <w:t>时送到重庆江北国际机场有限公司飞行区航务管理部302室（机场东路17号），过期不予受理。</w:t>
      </w:r>
    </w:p>
    <w:p>
      <w:pPr>
        <w:widowControl/>
        <w:adjustRightInd w:val="0"/>
        <w:snapToGrid w:val="0"/>
        <w:spacing w:line="360" w:lineRule="auto"/>
        <w:ind w:firstLine="560" w:firstLineChars="200"/>
        <w:jc w:val="left"/>
        <w:textAlignment w:val="bottom"/>
        <w:rPr>
          <w:rFonts w:eastAsia="方正仿宋_GBK"/>
          <w:sz w:val="28"/>
          <w:szCs w:val="28"/>
          <w:highlight w:val="none"/>
        </w:rPr>
      </w:pPr>
      <w:r>
        <w:rPr>
          <w:rFonts w:eastAsia="方正仿宋_GBK"/>
          <w:sz w:val="28"/>
          <w:szCs w:val="28"/>
          <w:highlight w:val="none"/>
        </w:rPr>
        <w:t>1</w:t>
      </w:r>
      <w:r>
        <w:rPr>
          <w:rFonts w:hint="eastAsia" w:eastAsia="方正仿宋_GBK"/>
          <w:sz w:val="28"/>
          <w:szCs w:val="28"/>
          <w:highlight w:val="none"/>
        </w:rPr>
        <w:t>4</w:t>
      </w:r>
      <w:r>
        <w:rPr>
          <w:rFonts w:eastAsia="方正仿宋_GBK"/>
          <w:sz w:val="28"/>
          <w:szCs w:val="28"/>
          <w:highlight w:val="none"/>
        </w:rPr>
        <w:t xml:space="preserve">.2 </w:t>
      </w:r>
      <w:r>
        <w:rPr>
          <w:rFonts w:hint="eastAsia" w:eastAsia="方正仿宋_GBK"/>
          <w:kern w:val="0"/>
          <w:sz w:val="28"/>
          <w:szCs w:val="28"/>
          <w:highlight w:val="none"/>
          <w:u w:val="single"/>
          <w:lang w:val="en-US" w:eastAsia="zh-CN"/>
        </w:rPr>
        <w:t>2022</w:t>
      </w:r>
      <w:r>
        <w:rPr>
          <w:rFonts w:eastAsia="方正仿宋_GBK"/>
          <w:kern w:val="0"/>
          <w:sz w:val="28"/>
          <w:szCs w:val="28"/>
          <w:highlight w:val="none"/>
          <w:u w:val="single"/>
        </w:rPr>
        <w:t>年</w:t>
      </w:r>
      <w:r>
        <w:rPr>
          <w:rFonts w:hint="eastAsia" w:eastAsia="方正仿宋_GBK"/>
          <w:kern w:val="0"/>
          <w:sz w:val="28"/>
          <w:szCs w:val="28"/>
          <w:highlight w:val="none"/>
          <w:u w:val="single"/>
          <w:lang w:val="en-US" w:eastAsia="zh-CN"/>
        </w:rPr>
        <w:t>12</w:t>
      </w:r>
      <w:r>
        <w:rPr>
          <w:rFonts w:eastAsia="方正仿宋_GBK"/>
          <w:kern w:val="0"/>
          <w:sz w:val="28"/>
          <w:szCs w:val="28"/>
          <w:highlight w:val="none"/>
          <w:u w:val="single"/>
        </w:rPr>
        <w:t>月</w:t>
      </w:r>
      <w:r>
        <w:rPr>
          <w:rFonts w:hint="eastAsia" w:eastAsia="方正仿宋_GBK"/>
          <w:kern w:val="0"/>
          <w:sz w:val="28"/>
          <w:szCs w:val="28"/>
          <w:highlight w:val="none"/>
          <w:u w:val="single"/>
          <w:lang w:val="en-US" w:eastAsia="zh-CN"/>
        </w:rPr>
        <w:t>15</w:t>
      </w:r>
      <w:r>
        <w:rPr>
          <w:rFonts w:eastAsia="方正仿宋_GBK"/>
          <w:kern w:val="0"/>
          <w:sz w:val="28"/>
          <w:szCs w:val="28"/>
          <w:highlight w:val="none"/>
          <w:u w:val="single"/>
        </w:rPr>
        <w:t>日</w:t>
      </w:r>
      <w:r>
        <w:rPr>
          <w:rFonts w:eastAsia="方正仿宋_GBK"/>
          <w:sz w:val="28"/>
          <w:szCs w:val="28"/>
          <w:highlight w:val="none"/>
          <w:u w:val="single"/>
        </w:rPr>
        <w:t>1</w:t>
      </w:r>
      <w:r>
        <w:rPr>
          <w:rFonts w:hint="eastAsia" w:eastAsia="方正仿宋_GBK"/>
          <w:sz w:val="28"/>
          <w:szCs w:val="28"/>
          <w:highlight w:val="none"/>
          <w:u w:val="single"/>
          <w:lang w:val="en-US" w:eastAsia="zh-CN"/>
        </w:rPr>
        <w:t>5</w:t>
      </w:r>
      <w:r>
        <w:rPr>
          <w:rFonts w:eastAsia="方正仿宋_GBK"/>
          <w:sz w:val="28"/>
          <w:szCs w:val="28"/>
          <w:highlight w:val="none"/>
          <w:u w:val="single"/>
        </w:rPr>
        <w:t>:</w:t>
      </w:r>
      <w:r>
        <w:rPr>
          <w:rFonts w:hint="eastAsia" w:eastAsia="方正仿宋_GBK"/>
          <w:sz w:val="28"/>
          <w:szCs w:val="28"/>
          <w:highlight w:val="none"/>
          <w:u w:val="single"/>
          <w:lang w:val="en-US" w:eastAsia="zh-CN"/>
        </w:rPr>
        <w:t>3</w:t>
      </w:r>
      <w:r>
        <w:rPr>
          <w:rFonts w:eastAsia="方正仿宋_GBK"/>
          <w:sz w:val="28"/>
          <w:szCs w:val="28"/>
          <w:highlight w:val="none"/>
          <w:u w:val="single"/>
        </w:rPr>
        <w:t>0</w:t>
      </w:r>
      <w:r>
        <w:rPr>
          <w:rFonts w:eastAsia="方正仿宋_GBK"/>
          <w:sz w:val="28"/>
          <w:szCs w:val="28"/>
          <w:highlight w:val="none"/>
        </w:rPr>
        <w:t>时在</w:t>
      </w:r>
      <w:r>
        <w:rPr>
          <w:rFonts w:eastAsia="方正仿宋_GBK"/>
          <w:kern w:val="0"/>
          <w:sz w:val="28"/>
          <w:szCs w:val="28"/>
          <w:highlight w:val="none"/>
        </w:rPr>
        <w:t>重庆江北国际机场有限公司飞行区航务管理部302室（机场东路17号）</w:t>
      </w:r>
      <w:r>
        <w:rPr>
          <w:rFonts w:eastAsia="方正仿宋_GBK"/>
          <w:sz w:val="28"/>
          <w:szCs w:val="28"/>
          <w:highlight w:val="none"/>
        </w:rPr>
        <w:t>对本项目进行比选，各比选响应人须参加。</w:t>
      </w:r>
    </w:p>
    <w:p>
      <w:pPr>
        <w:widowControl/>
        <w:adjustRightInd w:val="0"/>
        <w:snapToGrid w:val="0"/>
        <w:spacing w:line="360" w:lineRule="auto"/>
        <w:ind w:firstLine="560" w:firstLineChars="200"/>
        <w:jc w:val="left"/>
        <w:textAlignment w:val="bottom"/>
        <w:rPr>
          <w:rFonts w:eastAsia="方正仿宋_GBK"/>
          <w:sz w:val="28"/>
          <w:szCs w:val="28"/>
          <w:highlight w:val="none"/>
        </w:rPr>
      </w:pPr>
      <w:r>
        <w:rPr>
          <w:rFonts w:eastAsia="方正仿宋_GBK"/>
          <w:sz w:val="28"/>
          <w:szCs w:val="28"/>
          <w:highlight w:val="none"/>
        </w:rPr>
        <w:t>注：</w:t>
      </w:r>
      <w:r>
        <w:rPr>
          <w:rFonts w:hint="eastAsia" w:eastAsia="方正仿宋_GBK"/>
          <w:b/>
          <w:bCs/>
          <w:sz w:val="28"/>
          <w:szCs w:val="28"/>
          <w:highlight w:val="none"/>
        </w:rPr>
        <w:t>比选开始前，各比选响应人须在48小时前，咨询重庆江北国际机场疫情防控最新要求，并按要求准备相关材料。疫情防控专班电话：67153735、67153452.</w:t>
      </w:r>
      <w:r>
        <w:rPr>
          <w:rFonts w:eastAsia="方正仿宋_GBK"/>
          <w:b/>
          <w:bCs/>
          <w:sz w:val="28"/>
          <w:szCs w:val="28"/>
          <w:highlight w:val="none"/>
        </w:rPr>
        <w:t>并配合我部完成相关检查登记后</w:t>
      </w:r>
      <w:r>
        <w:rPr>
          <w:rFonts w:hint="eastAsia" w:eastAsia="方正仿宋_GBK"/>
          <w:b/>
          <w:bCs/>
          <w:sz w:val="28"/>
          <w:szCs w:val="28"/>
          <w:highlight w:val="none"/>
        </w:rPr>
        <w:t>，</w:t>
      </w:r>
      <w:r>
        <w:rPr>
          <w:rFonts w:eastAsia="方正仿宋_GBK"/>
          <w:sz w:val="28"/>
          <w:szCs w:val="28"/>
          <w:highlight w:val="none"/>
        </w:rPr>
        <w:t>在</w:t>
      </w:r>
      <w:r>
        <w:rPr>
          <w:rFonts w:eastAsia="方正仿宋_GBK"/>
          <w:kern w:val="0"/>
          <w:sz w:val="28"/>
          <w:szCs w:val="28"/>
          <w:highlight w:val="none"/>
        </w:rPr>
        <w:t>重庆江北国际机场有限公司飞行区航务管理部302室（机场东路17号）</w:t>
      </w:r>
      <w:r>
        <w:rPr>
          <w:rFonts w:eastAsia="方正仿宋_GBK"/>
          <w:sz w:val="28"/>
          <w:szCs w:val="28"/>
          <w:highlight w:val="none"/>
        </w:rPr>
        <w:t>等候通知具体比选地点。</w:t>
      </w:r>
    </w:p>
    <w:p>
      <w:pPr>
        <w:widowControl/>
        <w:adjustRightInd w:val="0"/>
        <w:snapToGrid w:val="0"/>
        <w:spacing w:line="360" w:lineRule="auto"/>
        <w:ind w:firstLine="560" w:firstLineChars="200"/>
        <w:jc w:val="left"/>
        <w:textAlignment w:val="bottom"/>
        <w:rPr>
          <w:rFonts w:eastAsia="方正仿宋_GBK"/>
          <w:sz w:val="28"/>
          <w:szCs w:val="28"/>
          <w:highlight w:val="none"/>
        </w:rPr>
      </w:pPr>
      <w:r>
        <w:rPr>
          <w:rFonts w:eastAsia="方正仿宋_GBK"/>
          <w:sz w:val="28"/>
          <w:szCs w:val="28"/>
          <w:highlight w:val="none"/>
        </w:rPr>
        <w:t>1</w:t>
      </w:r>
      <w:r>
        <w:rPr>
          <w:rFonts w:hint="eastAsia" w:eastAsia="方正仿宋_GBK"/>
          <w:sz w:val="28"/>
          <w:szCs w:val="28"/>
          <w:highlight w:val="none"/>
        </w:rPr>
        <w:t>4</w:t>
      </w:r>
      <w:r>
        <w:rPr>
          <w:rFonts w:eastAsia="方正仿宋_GBK"/>
          <w:sz w:val="28"/>
          <w:szCs w:val="28"/>
          <w:highlight w:val="none"/>
        </w:rPr>
        <w:t>.3 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eastAsia="方正仿宋_GBK"/>
          <w:sz w:val="28"/>
          <w:szCs w:val="28"/>
          <w:highlight w:val="none"/>
        </w:rPr>
      </w:pPr>
      <w:r>
        <w:rPr>
          <w:rFonts w:eastAsia="方正仿宋_GBK"/>
          <w:sz w:val="28"/>
          <w:szCs w:val="28"/>
          <w:highlight w:val="none"/>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eastAsia="方正仿宋_GBK"/>
          <w:sz w:val="28"/>
          <w:szCs w:val="28"/>
          <w:highlight w:val="none"/>
        </w:rPr>
      </w:pPr>
      <w:r>
        <w:rPr>
          <w:rFonts w:eastAsia="方正仿宋_GBK"/>
          <w:sz w:val="28"/>
          <w:szCs w:val="28"/>
          <w:highlight w:val="none"/>
        </w:rPr>
        <w:t>1</w:t>
      </w:r>
      <w:r>
        <w:rPr>
          <w:rFonts w:hint="eastAsia" w:eastAsia="方正仿宋_GBK"/>
          <w:sz w:val="28"/>
          <w:szCs w:val="28"/>
          <w:highlight w:val="none"/>
        </w:rPr>
        <w:t>4</w:t>
      </w:r>
      <w:r>
        <w:rPr>
          <w:rFonts w:eastAsia="方正仿宋_GBK"/>
          <w:sz w:val="28"/>
          <w:szCs w:val="28"/>
          <w:highlight w:val="none"/>
        </w:rPr>
        <w:t>.4 比选结果通知：待结果确定后会及时通知，原则上只通知被选中的</w:t>
      </w:r>
      <w:r>
        <w:rPr>
          <w:rFonts w:eastAsia="方正仿宋_GBK"/>
          <w:spacing w:val="-8"/>
          <w:sz w:val="28"/>
          <w:szCs w:val="28"/>
          <w:highlight w:val="none"/>
        </w:rPr>
        <w:t>比选响应人</w:t>
      </w:r>
      <w:r>
        <w:rPr>
          <w:rFonts w:eastAsia="方正仿宋_GBK"/>
          <w:sz w:val="28"/>
          <w:szCs w:val="28"/>
          <w:highlight w:val="none"/>
        </w:rPr>
        <w:t>，对未被选中的</w:t>
      </w:r>
      <w:r>
        <w:rPr>
          <w:rFonts w:eastAsia="方正仿宋_GBK"/>
          <w:spacing w:val="-8"/>
          <w:sz w:val="28"/>
          <w:szCs w:val="28"/>
          <w:highlight w:val="none"/>
        </w:rPr>
        <w:t>比选响应人</w:t>
      </w:r>
      <w:r>
        <w:rPr>
          <w:rFonts w:eastAsia="方正仿宋_GBK"/>
          <w:sz w:val="28"/>
          <w:szCs w:val="28"/>
          <w:highlight w:val="none"/>
        </w:rPr>
        <w:t>不通知、不解释。</w:t>
      </w:r>
    </w:p>
    <w:p>
      <w:pPr>
        <w:snapToGrid w:val="0"/>
        <w:spacing w:line="360" w:lineRule="auto"/>
        <w:ind w:firstLine="549" w:firstLineChars="196"/>
        <w:rPr>
          <w:rFonts w:eastAsia="方正仿宋_GBK"/>
          <w:b/>
          <w:sz w:val="28"/>
          <w:szCs w:val="28"/>
          <w:highlight w:val="none"/>
        </w:rPr>
      </w:pPr>
      <w:r>
        <w:rPr>
          <w:rFonts w:eastAsia="方正仿宋_GBK"/>
          <w:b/>
          <w:sz w:val="28"/>
          <w:szCs w:val="28"/>
          <w:highlight w:val="none"/>
        </w:rPr>
        <w:t>十</w:t>
      </w:r>
      <w:r>
        <w:rPr>
          <w:rFonts w:hint="eastAsia" w:eastAsia="方正仿宋_GBK"/>
          <w:b/>
          <w:sz w:val="28"/>
          <w:szCs w:val="28"/>
          <w:highlight w:val="none"/>
        </w:rPr>
        <w:t>五</w:t>
      </w:r>
      <w:r>
        <w:rPr>
          <w:rFonts w:eastAsia="方正仿宋_GBK"/>
          <w:b/>
          <w:sz w:val="28"/>
          <w:szCs w:val="28"/>
          <w:highlight w:val="none"/>
        </w:rPr>
        <w:t>、联系方式</w:t>
      </w:r>
    </w:p>
    <w:p>
      <w:pPr>
        <w:snapToGrid w:val="0"/>
        <w:spacing w:line="360" w:lineRule="auto"/>
        <w:ind w:firstLine="539"/>
        <w:rPr>
          <w:rFonts w:eastAsia="方正仿宋_GBK"/>
          <w:sz w:val="28"/>
          <w:szCs w:val="28"/>
          <w:highlight w:val="none"/>
        </w:rPr>
      </w:pPr>
      <w:r>
        <w:rPr>
          <w:rFonts w:eastAsia="方正仿宋_GBK"/>
          <w:sz w:val="28"/>
          <w:szCs w:val="28"/>
          <w:highlight w:val="none"/>
        </w:rPr>
        <w:t>业主：重庆江北国际机场有限公司</w:t>
      </w:r>
    </w:p>
    <w:p>
      <w:pPr>
        <w:snapToGrid w:val="0"/>
        <w:spacing w:line="360" w:lineRule="auto"/>
        <w:ind w:firstLine="539"/>
        <w:rPr>
          <w:rFonts w:eastAsia="方正仿宋_GBK"/>
          <w:sz w:val="28"/>
          <w:szCs w:val="28"/>
          <w:highlight w:val="none"/>
        </w:rPr>
      </w:pPr>
      <w:r>
        <w:rPr>
          <w:rFonts w:eastAsia="方正仿宋_GBK"/>
          <w:sz w:val="28"/>
          <w:szCs w:val="28"/>
          <w:highlight w:val="none"/>
        </w:rPr>
        <w:t>联系人：</w:t>
      </w:r>
      <w:r>
        <w:rPr>
          <w:rFonts w:hint="eastAsia" w:eastAsia="方正仿宋_GBK"/>
          <w:sz w:val="28"/>
          <w:szCs w:val="28"/>
          <w:highlight w:val="none"/>
          <w:lang w:eastAsia="zh-CN"/>
        </w:rPr>
        <w:t>田</w:t>
      </w:r>
      <w:r>
        <w:rPr>
          <w:rFonts w:eastAsia="方正仿宋_GBK"/>
          <w:sz w:val="28"/>
          <w:szCs w:val="28"/>
          <w:highlight w:val="none"/>
        </w:rPr>
        <w:t>女士</w:t>
      </w:r>
    </w:p>
    <w:p>
      <w:pPr>
        <w:snapToGrid w:val="0"/>
        <w:spacing w:line="360" w:lineRule="auto"/>
        <w:ind w:firstLine="539"/>
        <w:rPr>
          <w:rFonts w:eastAsia="方正仿宋_GBK"/>
          <w:sz w:val="28"/>
          <w:szCs w:val="28"/>
          <w:highlight w:val="none"/>
        </w:rPr>
      </w:pPr>
      <w:r>
        <w:rPr>
          <w:rFonts w:eastAsia="方正仿宋_GBK"/>
          <w:sz w:val="28"/>
          <w:szCs w:val="28"/>
          <w:highlight w:val="none"/>
        </w:rPr>
        <w:t>电话：023-67153076</w:t>
      </w:r>
    </w:p>
    <w:p>
      <w:pPr>
        <w:snapToGrid w:val="0"/>
        <w:spacing w:line="360" w:lineRule="auto"/>
        <w:ind w:firstLine="539"/>
        <w:rPr>
          <w:rFonts w:eastAsia="黑体"/>
          <w:sz w:val="24"/>
          <w:highlight w:val="none"/>
        </w:rPr>
      </w:pPr>
      <w:r>
        <w:rPr>
          <w:rFonts w:eastAsia="方正仿宋_GBK"/>
          <w:sz w:val="28"/>
          <w:szCs w:val="28"/>
          <w:highlight w:val="none"/>
        </w:rPr>
        <w:t>邮编：401120</w:t>
      </w:r>
      <w:bookmarkStart w:id="0" w:name="_Hlk18508484"/>
    </w:p>
    <w:p>
      <w:pPr>
        <w:pStyle w:val="11"/>
        <w:ind w:right="600" w:firstLine="480"/>
        <w:jc w:val="right"/>
        <w:rPr>
          <w:rFonts w:ascii="Times New Roman" w:hAnsi="Times New Roman" w:eastAsia="黑体" w:cs="Times New Roman"/>
          <w:color w:val="auto"/>
          <w:sz w:val="24"/>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bookmarkEnd w:id="0"/>
    <w:p>
      <w:pPr>
        <w:pStyle w:val="11"/>
        <w:ind w:right="600" w:firstLine="480"/>
        <w:jc w:val="left"/>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合同模版</w:t>
      </w:r>
    </w:p>
    <w:p>
      <w:pPr>
        <w:wordWrap w:val="0"/>
        <w:spacing w:line="300" w:lineRule="exact"/>
        <w:ind w:firstLine="422" w:firstLineChars="200"/>
        <w:jc w:val="right"/>
        <w:rPr>
          <w:rFonts w:ascii="仿宋" w:hAnsi="仿宋" w:eastAsia="仿宋"/>
          <w:b/>
          <w:highlight w:val="none"/>
        </w:rPr>
      </w:pPr>
      <w:r>
        <w:rPr>
          <w:rFonts w:hint="eastAsia" w:ascii="仿宋" w:hAnsi="仿宋" w:eastAsia="仿宋"/>
          <w:b/>
          <w:highlight w:val="none"/>
        </w:rPr>
        <w:t xml:space="preserve"> </w:t>
      </w:r>
      <w:r>
        <w:rPr>
          <w:rFonts w:ascii="仿宋" w:hAnsi="仿宋" w:eastAsia="仿宋"/>
          <w:b/>
          <w:highlight w:val="none"/>
        </w:rPr>
        <w:t xml:space="preserve">           </w:t>
      </w:r>
    </w:p>
    <w:p>
      <w:pPr>
        <w:pStyle w:val="11"/>
        <w:ind w:right="600" w:firstLine="480"/>
        <w:jc w:val="right"/>
        <w:rPr>
          <w:color w:val="auto"/>
          <w:highlight w:val="none"/>
        </w:rPr>
      </w:pPr>
      <w:r>
        <w:rPr>
          <w:rFonts w:hint="eastAsia" w:ascii="黑体" w:hAnsi="黑体" w:eastAsia="黑体"/>
          <w:color w:val="auto"/>
          <w:sz w:val="24"/>
          <w:highlight w:val="none"/>
        </w:rPr>
        <w:t>合同编号：</w:t>
      </w:r>
      <w:r>
        <w:rPr>
          <w:color w:val="auto"/>
          <w:highlight w:val="none"/>
        </w:rPr>
        <w:t xml:space="preserve">       </w:t>
      </w:r>
    </w:p>
    <w:p>
      <w:pPr>
        <w:spacing w:line="560" w:lineRule="exact"/>
        <w:jc w:val="center"/>
        <w:rPr>
          <w:rFonts w:asciiTheme="minorEastAsia" w:hAnsiTheme="minorEastAsia" w:eastAsiaTheme="minorEastAsia"/>
          <w:sz w:val="36"/>
          <w:szCs w:val="36"/>
          <w:highlight w:val="none"/>
        </w:rPr>
      </w:pPr>
    </w:p>
    <w:p>
      <w:pPr>
        <w:snapToGrid w:val="0"/>
        <w:spacing w:before="100" w:beforeAutospacing="1" w:after="100" w:afterAutospacing="1" w:line="360" w:lineRule="auto"/>
        <w:rPr>
          <w:rFonts w:asciiTheme="minorEastAsia" w:hAnsiTheme="minorEastAsia" w:eastAsiaTheme="minorEastAsia"/>
          <w:sz w:val="44"/>
          <w:szCs w:val="36"/>
          <w:highlight w:val="none"/>
        </w:rPr>
      </w:pPr>
    </w:p>
    <w:p>
      <w:pPr>
        <w:jc w:val="center"/>
        <w:rPr>
          <w:b/>
          <w:sz w:val="44"/>
          <w:highlight w:val="none"/>
        </w:rPr>
      </w:pPr>
      <w:r>
        <w:rPr>
          <w:b/>
          <w:sz w:val="44"/>
          <w:highlight w:val="none"/>
        </w:rPr>
        <w:t>__________________________________</w:t>
      </w:r>
    </w:p>
    <w:p>
      <w:pPr>
        <w:adjustRightInd w:val="0"/>
        <w:snapToGrid w:val="0"/>
        <w:jc w:val="center"/>
        <w:rPr>
          <w:rFonts w:ascii="黑体" w:hAnsi="黑体" w:eastAsia="黑体"/>
          <w:sz w:val="52"/>
          <w:szCs w:val="52"/>
          <w:highlight w:val="none"/>
        </w:rPr>
      </w:pPr>
      <w:r>
        <w:rPr>
          <w:rFonts w:hint="eastAsia" w:ascii="黑体" w:hAnsi="黑体" w:eastAsia="黑体"/>
          <w:sz w:val="52"/>
          <w:szCs w:val="52"/>
          <w:highlight w:val="none"/>
        </w:rPr>
        <w:t>重庆江北国际机场密实度检测</w:t>
      </w:r>
    </w:p>
    <w:p>
      <w:pPr>
        <w:pStyle w:val="12"/>
        <w:ind w:firstLine="0" w:firstLineChars="0"/>
        <w:jc w:val="center"/>
        <w:rPr>
          <w:color w:val="auto"/>
          <w:sz w:val="44"/>
          <w:highlight w:val="none"/>
        </w:rPr>
      </w:pPr>
      <w:r>
        <w:rPr>
          <w:rFonts w:hint="eastAsia" w:ascii="黑体" w:hAnsi="黑体" w:eastAsia="黑体"/>
          <w:b w:val="0"/>
          <w:bCs/>
          <w:color w:val="auto"/>
          <w:sz w:val="52"/>
          <w:szCs w:val="52"/>
          <w:highlight w:val="none"/>
        </w:rPr>
        <w:t>技术服务合同</w:t>
      </w:r>
      <w:r>
        <w:rPr>
          <w:color w:val="auto"/>
          <w:sz w:val="44"/>
          <w:highlight w:val="none"/>
        </w:rPr>
        <w:t>________________</w:t>
      </w:r>
      <w:r>
        <w:rPr>
          <w:rFonts w:hint="eastAsia"/>
          <w:color w:val="auto"/>
          <w:sz w:val="44"/>
          <w:highlight w:val="none"/>
        </w:rPr>
        <w:t>_</w:t>
      </w:r>
      <w:r>
        <w:rPr>
          <w:color w:val="auto"/>
          <w:sz w:val="44"/>
          <w:highlight w:val="none"/>
        </w:rPr>
        <w:t>_________________</w:t>
      </w:r>
    </w:p>
    <w:p>
      <w:pPr>
        <w:jc w:val="center"/>
        <w:rPr>
          <w:rFonts w:asciiTheme="minorEastAsia" w:hAnsiTheme="minorEastAsia" w:eastAsiaTheme="minorEastAsia"/>
          <w:b/>
          <w:sz w:val="18"/>
          <w:szCs w:val="18"/>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highlight w:val="none"/>
        </w:rPr>
      </w:pPr>
    </w:p>
    <w:p>
      <w:pPr>
        <w:snapToGrid w:val="0"/>
        <w:spacing w:before="100" w:beforeAutospacing="1" w:after="100" w:afterAutospacing="1" w:line="360" w:lineRule="auto"/>
        <w:jc w:val="center"/>
        <w:rPr>
          <w:b/>
          <w:sz w:val="32"/>
          <w:szCs w:val="32"/>
          <w:highlight w:val="none"/>
        </w:rPr>
      </w:pPr>
      <w:r>
        <w:rPr>
          <w:rFonts w:hint="eastAsia"/>
          <w:b/>
          <w:sz w:val="32"/>
          <w:szCs w:val="32"/>
          <w:highlight w:val="none"/>
        </w:rPr>
        <w:t>甲方：重庆江北国际机场有限公司</w:t>
      </w:r>
    </w:p>
    <w:p>
      <w:pPr>
        <w:snapToGrid w:val="0"/>
        <w:spacing w:line="360" w:lineRule="auto"/>
        <w:rPr>
          <w:rFonts w:cs="宋体"/>
          <w:b/>
          <w:bCs/>
          <w:sz w:val="32"/>
          <w:szCs w:val="32"/>
          <w:highlight w:val="none"/>
        </w:rPr>
      </w:pPr>
      <w:r>
        <w:rPr>
          <w:rFonts w:hint="eastAsia"/>
          <w:b/>
          <w:sz w:val="32"/>
          <w:szCs w:val="32"/>
          <w:highlight w:val="none"/>
        </w:rPr>
        <w:t xml:space="preserve">       </w:t>
      </w:r>
      <w:r>
        <w:rPr>
          <w:b/>
          <w:sz w:val="32"/>
          <w:szCs w:val="32"/>
          <w:highlight w:val="none"/>
        </w:rPr>
        <w:t xml:space="preserve">    </w:t>
      </w:r>
      <w:r>
        <w:rPr>
          <w:rFonts w:hint="eastAsia"/>
          <w:b/>
          <w:sz w:val="32"/>
          <w:szCs w:val="32"/>
          <w:highlight w:val="none"/>
        </w:rPr>
        <w:t>乙方：</w:t>
      </w:r>
      <w:r>
        <w:rPr>
          <w:b/>
          <w:sz w:val="32"/>
          <w:szCs w:val="32"/>
          <w:highlight w:val="none"/>
        </w:rPr>
        <w:t>___________________</w:t>
      </w:r>
    </w:p>
    <w:p>
      <w:pPr>
        <w:adjustRightInd w:val="0"/>
        <w:snapToGrid w:val="0"/>
        <w:spacing w:line="360" w:lineRule="auto"/>
        <w:jc w:val="center"/>
        <w:rPr>
          <w:rFonts w:asciiTheme="minorEastAsia" w:hAnsiTheme="minorEastAsia" w:eastAsiaTheme="minorEastAsia"/>
          <w:sz w:val="28"/>
          <w:szCs w:val="28"/>
          <w:highlight w:val="none"/>
        </w:rPr>
        <w:sectPr>
          <w:headerReference r:id="rId5" w:type="default"/>
          <w:footerReference r:id="rId6" w:type="default"/>
          <w:pgSz w:w="11900" w:h="16840"/>
          <w:pgMar w:top="1440" w:right="1800" w:bottom="1440" w:left="1800" w:header="851" w:footer="992" w:gutter="0"/>
          <w:cols w:space="425" w:num="1"/>
          <w:docGrid w:type="lines" w:linePitch="326" w:charSpace="0"/>
        </w:sectPr>
      </w:pPr>
    </w:p>
    <w:p>
      <w:pPr>
        <w:pStyle w:val="11"/>
        <w:adjustRightInd w:val="0"/>
        <w:snapToGrid w:val="0"/>
        <w:ind w:firstLine="0" w:firstLineChars="0"/>
        <w:rPr>
          <w:rFonts w:ascii="宋体" w:hAnsi="宋体" w:eastAsia="宋体"/>
          <w:bCs/>
          <w:color w:val="auto"/>
          <w:sz w:val="28"/>
          <w:szCs w:val="28"/>
          <w:highlight w:val="none"/>
        </w:rPr>
      </w:pPr>
      <w:r>
        <w:rPr>
          <w:rFonts w:hint="eastAsia" w:ascii="宋体" w:hAnsi="宋体" w:eastAsia="宋体"/>
          <w:bCs/>
          <w:color w:val="auto"/>
          <w:sz w:val="28"/>
          <w:szCs w:val="28"/>
          <w:highlight w:val="none"/>
        </w:rPr>
        <w:t>甲方：重庆江北国际机场有限公司</w:t>
      </w:r>
    </w:p>
    <w:p>
      <w:pPr>
        <w:pStyle w:val="11"/>
        <w:adjustRightInd w:val="0"/>
        <w:snapToGrid w:val="0"/>
        <w:ind w:firstLine="0"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统一社会信用代码：</w:t>
      </w:r>
      <w:r>
        <w:rPr>
          <w:rFonts w:ascii="Times New Roman" w:hAnsi="Times New Roman" w:cs="Times New Roman"/>
          <w:color w:val="auto"/>
          <w:highlight w:val="none"/>
        </w:rPr>
        <w:t>91500112MA5U9Q003T</w:t>
      </w:r>
    </w:p>
    <w:p>
      <w:pPr>
        <w:pStyle w:val="11"/>
        <w:adjustRightInd w:val="0"/>
        <w:snapToGrid w:val="0"/>
        <w:ind w:firstLine="0" w:firstLineChars="0"/>
        <w:rPr>
          <w:rFonts w:ascii="宋体" w:hAnsi="宋体" w:eastAsia="宋体"/>
          <w:bCs/>
          <w:color w:val="auto"/>
          <w:sz w:val="28"/>
          <w:szCs w:val="28"/>
          <w:highlight w:val="none"/>
        </w:rPr>
      </w:pPr>
      <w:r>
        <w:rPr>
          <w:rFonts w:hint="eastAsia" w:ascii="宋体" w:hAnsi="宋体" w:eastAsia="宋体"/>
          <w:bCs/>
          <w:color w:val="auto"/>
          <w:sz w:val="28"/>
          <w:szCs w:val="28"/>
          <w:highlight w:val="none"/>
        </w:rPr>
        <w:t>通讯地址：</w:t>
      </w:r>
    </w:p>
    <w:p>
      <w:pPr>
        <w:pStyle w:val="11"/>
        <w:adjustRightInd w:val="0"/>
        <w:snapToGrid w:val="0"/>
        <w:ind w:firstLine="0" w:firstLineChars="0"/>
        <w:rPr>
          <w:rFonts w:ascii="宋体" w:hAnsi="宋体" w:eastAsia="宋体"/>
          <w:bCs/>
          <w:color w:val="auto"/>
          <w:sz w:val="28"/>
          <w:szCs w:val="28"/>
          <w:highlight w:val="none"/>
        </w:rPr>
      </w:pPr>
      <w:r>
        <w:rPr>
          <w:rFonts w:hint="eastAsia" w:ascii="宋体" w:hAnsi="宋体" w:eastAsia="宋体"/>
          <w:bCs/>
          <w:color w:val="auto"/>
          <w:sz w:val="28"/>
          <w:szCs w:val="28"/>
          <w:highlight w:val="none"/>
        </w:rPr>
        <w:t xml:space="preserve">法定代表人或委托代理人： </w:t>
      </w:r>
    </w:p>
    <w:p>
      <w:pPr>
        <w:pStyle w:val="11"/>
        <w:adjustRightInd w:val="0"/>
        <w:snapToGrid w:val="0"/>
        <w:ind w:firstLine="0" w:firstLineChars="0"/>
        <w:rPr>
          <w:rFonts w:ascii="宋体" w:hAnsi="宋体" w:eastAsia="宋体"/>
          <w:bCs/>
          <w:color w:val="auto"/>
          <w:sz w:val="28"/>
          <w:szCs w:val="28"/>
          <w:highlight w:val="none"/>
        </w:rPr>
      </w:pPr>
      <w:r>
        <w:rPr>
          <w:rFonts w:hint="eastAsia" w:ascii="宋体" w:hAnsi="宋体" w:eastAsia="宋体"/>
          <w:bCs/>
          <w:color w:val="auto"/>
          <w:sz w:val="28"/>
          <w:szCs w:val="28"/>
          <w:highlight w:val="none"/>
        </w:rPr>
        <w:t>联系电话：</w:t>
      </w:r>
    </w:p>
    <w:p>
      <w:pPr>
        <w:pStyle w:val="11"/>
        <w:adjustRightInd w:val="0"/>
        <w:snapToGrid w:val="0"/>
        <w:ind w:firstLine="0" w:firstLineChars="0"/>
        <w:rPr>
          <w:rFonts w:ascii="宋体" w:hAnsi="宋体" w:eastAsia="宋体"/>
          <w:bCs/>
          <w:color w:val="auto"/>
          <w:sz w:val="28"/>
          <w:szCs w:val="28"/>
          <w:highlight w:val="none"/>
        </w:rPr>
      </w:pPr>
      <w:r>
        <w:rPr>
          <w:rFonts w:hint="eastAsia" w:ascii="宋体" w:hAnsi="宋体" w:eastAsia="宋体"/>
          <w:bCs/>
          <w:color w:val="auto"/>
          <w:sz w:val="28"/>
          <w:szCs w:val="28"/>
          <w:highlight w:val="none"/>
        </w:rPr>
        <w:t xml:space="preserve">开户银行： </w:t>
      </w:r>
    </w:p>
    <w:p>
      <w:pPr>
        <w:pStyle w:val="11"/>
        <w:adjustRightInd w:val="0"/>
        <w:snapToGrid w:val="0"/>
        <w:ind w:firstLine="0" w:firstLineChars="0"/>
        <w:rPr>
          <w:rFonts w:ascii="宋体" w:hAnsi="宋体" w:eastAsia="宋体"/>
          <w:bCs/>
          <w:color w:val="auto"/>
          <w:sz w:val="28"/>
          <w:szCs w:val="28"/>
          <w:highlight w:val="none"/>
        </w:rPr>
      </w:pPr>
      <w:r>
        <w:rPr>
          <w:rFonts w:hint="eastAsia" w:ascii="宋体" w:hAnsi="宋体" w:eastAsia="宋体"/>
          <w:bCs/>
          <w:color w:val="auto"/>
          <w:sz w:val="28"/>
          <w:szCs w:val="28"/>
          <w:highlight w:val="none"/>
        </w:rPr>
        <w:t>开户名称：</w:t>
      </w:r>
    </w:p>
    <w:p>
      <w:pPr>
        <w:pStyle w:val="11"/>
        <w:adjustRightInd w:val="0"/>
        <w:snapToGrid w:val="0"/>
        <w:ind w:firstLine="0" w:firstLineChars="0"/>
        <w:rPr>
          <w:rFonts w:ascii="宋体" w:hAnsi="宋体" w:eastAsia="宋体"/>
          <w:bCs/>
          <w:color w:val="auto"/>
          <w:sz w:val="28"/>
          <w:szCs w:val="28"/>
          <w:highlight w:val="none"/>
        </w:rPr>
      </w:pPr>
      <w:r>
        <w:rPr>
          <w:rFonts w:hint="eastAsia" w:ascii="宋体" w:hAnsi="宋体" w:eastAsia="宋体"/>
          <w:bCs/>
          <w:color w:val="auto"/>
          <w:sz w:val="28"/>
          <w:szCs w:val="28"/>
          <w:highlight w:val="none"/>
        </w:rPr>
        <w:t>账号：</w:t>
      </w:r>
    </w:p>
    <w:p>
      <w:pPr>
        <w:pStyle w:val="11"/>
        <w:adjustRightInd w:val="0"/>
        <w:snapToGrid w:val="0"/>
        <w:ind w:firstLine="560"/>
        <w:rPr>
          <w:rFonts w:ascii="宋体" w:hAnsi="宋体" w:eastAsia="宋体"/>
          <w:bCs/>
          <w:color w:val="auto"/>
          <w:sz w:val="28"/>
          <w:szCs w:val="28"/>
          <w:highlight w:val="none"/>
        </w:rPr>
      </w:pPr>
    </w:p>
    <w:p>
      <w:pPr>
        <w:pStyle w:val="11"/>
        <w:adjustRightInd w:val="0"/>
        <w:snapToGrid w:val="0"/>
        <w:ind w:firstLine="0" w:firstLineChars="0"/>
        <w:rPr>
          <w:rFonts w:ascii="宋体" w:hAnsi="宋体" w:eastAsia="宋体"/>
          <w:bCs/>
          <w:color w:val="auto"/>
          <w:sz w:val="28"/>
          <w:szCs w:val="28"/>
          <w:highlight w:val="none"/>
        </w:rPr>
      </w:pPr>
      <w:r>
        <w:rPr>
          <w:rFonts w:hint="eastAsia" w:ascii="宋体" w:hAnsi="宋体" w:eastAsia="宋体"/>
          <w:bCs/>
          <w:color w:val="auto"/>
          <w:sz w:val="28"/>
          <w:szCs w:val="28"/>
          <w:highlight w:val="none"/>
        </w:rPr>
        <w:t>乙方：</w:t>
      </w:r>
    </w:p>
    <w:p>
      <w:pPr>
        <w:pStyle w:val="11"/>
        <w:adjustRightInd w:val="0"/>
        <w:snapToGrid w:val="0"/>
        <w:ind w:firstLine="0" w:firstLineChars="0"/>
        <w:rPr>
          <w:rFonts w:ascii="宋体" w:hAnsi="宋体" w:eastAsia="宋体"/>
          <w:bCs/>
          <w:color w:val="auto"/>
          <w:sz w:val="28"/>
          <w:szCs w:val="28"/>
          <w:highlight w:val="none"/>
        </w:rPr>
      </w:pPr>
      <w:r>
        <w:rPr>
          <w:rFonts w:hint="eastAsia" w:ascii="宋体" w:hAnsi="宋体" w:eastAsia="宋体"/>
          <w:bCs/>
          <w:color w:val="auto"/>
          <w:sz w:val="28"/>
          <w:szCs w:val="28"/>
          <w:highlight w:val="none"/>
        </w:rPr>
        <w:t>统一社会信用代码：</w:t>
      </w:r>
    </w:p>
    <w:p>
      <w:pPr>
        <w:pStyle w:val="11"/>
        <w:adjustRightInd w:val="0"/>
        <w:snapToGrid w:val="0"/>
        <w:ind w:firstLine="0" w:firstLineChars="0"/>
        <w:rPr>
          <w:rFonts w:ascii="宋体" w:hAnsi="宋体" w:eastAsia="宋体"/>
          <w:bCs/>
          <w:color w:val="auto"/>
          <w:sz w:val="28"/>
          <w:szCs w:val="28"/>
          <w:highlight w:val="none"/>
        </w:rPr>
      </w:pPr>
      <w:r>
        <w:rPr>
          <w:rFonts w:hint="eastAsia" w:ascii="宋体" w:hAnsi="宋体" w:eastAsia="宋体"/>
          <w:bCs/>
          <w:color w:val="auto"/>
          <w:sz w:val="28"/>
          <w:szCs w:val="28"/>
          <w:highlight w:val="none"/>
        </w:rPr>
        <w:t>通讯地址：</w:t>
      </w:r>
    </w:p>
    <w:p>
      <w:pPr>
        <w:pStyle w:val="11"/>
        <w:adjustRightInd w:val="0"/>
        <w:snapToGrid w:val="0"/>
        <w:ind w:firstLine="0" w:firstLineChars="0"/>
        <w:rPr>
          <w:rFonts w:ascii="宋体" w:hAnsi="宋体" w:eastAsia="宋体"/>
          <w:bCs/>
          <w:color w:val="auto"/>
          <w:sz w:val="28"/>
          <w:szCs w:val="28"/>
          <w:highlight w:val="none"/>
        </w:rPr>
      </w:pPr>
      <w:r>
        <w:rPr>
          <w:rFonts w:hint="eastAsia" w:ascii="宋体" w:hAnsi="宋体" w:eastAsia="宋体"/>
          <w:bCs/>
          <w:color w:val="auto"/>
          <w:sz w:val="28"/>
          <w:szCs w:val="28"/>
          <w:highlight w:val="none"/>
        </w:rPr>
        <w:t xml:space="preserve">法定代表人或委托代理人： </w:t>
      </w:r>
    </w:p>
    <w:p>
      <w:pPr>
        <w:pStyle w:val="11"/>
        <w:adjustRightInd w:val="0"/>
        <w:snapToGrid w:val="0"/>
        <w:ind w:firstLine="0" w:firstLineChars="0"/>
        <w:rPr>
          <w:rFonts w:ascii="宋体" w:hAnsi="宋体" w:eastAsia="宋体"/>
          <w:bCs/>
          <w:color w:val="auto"/>
          <w:sz w:val="28"/>
          <w:szCs w:val="28"/>
          <w:highlight w:val="none"/>
        </w:rPr>
      </w:pPr>
      <w:r>
        <w:rPr>
          <w:rFonts w:hint="eastAsia" w:ascii="宋体" w:hAnsi="宋体" w:eastAsia="宋体"/>
          <w:bCs/>
          <w:color w:val="auto"/>
          <w:sz w:val="28"/>
          <w:szCs w:val="28"/>
          <w:highlight w:val="none"/>
        </w:rPr>
        <w:t>联系电话：</w:t>
      </w:r>
    </w:p>
    <w:p>
      <w:pPr>
        <w:pStyle w:val="11"/>
        <w:adjustRightInd w:val="0"/>
        <w:snapToGrid w:val="0"/>
        <w:ind w:firstLine="0" w:firstLineChars="0"/>
        <w:rPr>
          <w:rFonts w:ascii="宋体" w:hAnsi="宋体" w:eastAsia="宋体"/>
          <w:bCs/>
          <w:color w:val="auto"/>
          <w:sz w:val="28"/>
          <w:szCs w:val="28"/>
          <w:highlight w:val="none"/>
        </w:rPr>
      </w:pPr>
      <w:r>
        <w:rPr>
          <w:rFonts w:hint="eastAsia" w:ascii="宋体" w:hAnsi="宋体" w:eastAsia="宋体"/>
          <w:bCs/>
          <w:color w:val="auto"/>
          <w:sz w:val="28"/>
          <w:szCs w:val="28"/>
          <w:highlight w:val="none"/>
        </w:rPr>
        <w:t xml:space="preserve">开户银行： </w:t>
      </w:r>
    </w:p>
    <w:p>
      <w:pPr>
        <w:pStyle w:val="11"/>
        <w:adjustRightInd w:val="0"/>
        <w:snapToGrid w:val="0"/>
        <w:ind w:firstLine="0" w:firstLineChars="0"/>
        <w:rPr>
          <w:rFonts w:ascii="宋体" w:hAnsi="宋体" w:eastAsia="宋体"/>
          <w:bCs/>
          <w:color w:val="auto"/>
          <w:sz w:val="28"/>
          <w:szCs w:val="28"/>
          <w:highlight w:val="none"/>
        </w:rPr>
      </w:pPr>
      <w:r>
        <w:rPr>
          <w:rFonts w:hint="eastAsia" w:ascii="宋体" w:hAnsi="宋体" w:eastAsia="宋体"/>
          <w:bCs/>
          <w:color w:val="auto"/>
          <w:sz w:val="28"/>
          <w:szCs w:val="28"/>
          <w:highlight w:val="none"/>
        </w:rPr>
        <w:t>开户名称：</w:t>
      </w:r>
    </w:p>
    <w:p>
      <w:pPr>
        <w:pStyle w:val="11"/>
        <w:adjustRightInd w:val="0"/>
        <w:snapToGrid w:val="0"/>
        <w:ind w:firstLine="0" w:firstLineChars="0"/>
        <w:rPr>
          <w:rFonts w:ascii="宋体" w:hAnsi="宋体" w:eastAsia="宋体"/>
          <w:bCs/>
          <w:color w:val="auto"/>
          <w:sz w:val="28"/>
          <w:szCs w:val="28"/>
          <w:highlight w:val="none"/>
        </w:rPr>
      </w:pPr>
      <w:r>
        <w:rPr>
          <w:rFonts w:hint="eastAsia" w:ascii="宋体" w:hAnsi="宋体" w:eastAsia="宋体"/>
          <w:bCs/>
          <w:color w:val="auto"/>
          <w:sz w:val="28"/>
          <w:szCs w:val="28"/>
          <w:highlight w:val="none"/>
        </w:rPr>
        <w:t>账号：</w:t>
      </w:r>
    </w:p>
    <w:p>
      <w:pPr>
        <w:pStyle w:val="11"/>
        <w:adjustRightInd w:val="0"/>
        <w:snapToGrid w:val="0"/>
        <w:ind w:firstLine="0" w:firstLineChars="0"/>
        <w:rPr>
          <w:rFonts w:ascii="宋体" w:hAnsi="宋体" w:eastAsia="宋体"/>
          <w:bCs/>
          <w:color w:val="auto"/>
          <w:sz w:val="28"/>
          <w:szCs w:val="28"/>
          <w:highlight w:val="none"/>
        </w:rPr>
      </w:pP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鉴于甲方需要就开展</w:t>
      </w:r>
      <w:r>
        <w:rPr>
          <w:rFonts w:hint="eastAsia" w:ascii="仿宋" w:hAnsi="仿宋" w:eastAsia="仿宋" w:cs="仿宋"/>
          <w:sz w:val="28"/>
          <w:szCs w:val="28"/>
          <w:highlight w:val="none"/>
          <w:u w:val="single"/>
        </w:rPr>
        <w:t>密实度检测项目</w:t>
      </w:r>
      <w:r>
        <w:rPr>
          <w:rFonts w:hint="eastAsia" w:ascii="仿宋" w:hAnsi="仿宋" w:eastAsia="仿宋" w:cs="仿宋"/>
          <w:sz w:val="28"/>
          <w:szCs w:val="28"/>
          <w:highlight w:val="none"/>
        </w:rPr>
        <w:t>由乙方提供技术服务，并支付相应的技术服务报酬。乙方愿意接受甲方的委托并提供技术服务；双方经过平等协商，在真实、充分地表达各自意愿的基础上，根据《中华人民共和国民法典》等相关法律法规规定，达成本协议，并由双方共同恪守。</w:t>
      </w:r>
    </w:p>
    <w:p>
      <w:pPr>
        <w:adjustRightInd w:val="0"/>
        <w:snapToGrid w:val="0"/>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第一条</w:t>
      </w:r>
      <w:r>
        <w:rPr>
          <w:b/>
          <w:bCs/>
          <w:sz w:val="24"/>
          <w:highlight w:val="none"/>
        </w:rPr>
        <w:t xml:space="preserve"> </w:t>
      </w:r>
      <w:r>
        <w:rPr>
          <w:rFonts w:hint="eastAsia" w:ascii="仿宋" w:hAnsi="仿宋" w:eastAsia="仿宋" w:cs="仿宋"/>
          <w:sz w:val="28"/>
          <w:szCs w:val="28"/>
          <w:highlight w:val="none"/>
        </w:rPr>
        <w:t>技术服务的内容、方式和要求：</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1.1技术服务的内容：</w:t>
      </w:r>
      <w:r>
        <w:rPr>
          <w:rFonts w:hint="eastAsia" w:ascii="仿宋_GB2312" w:eastAsia="仿宋_GB2312"/>
          <w:sz w:val="28"/>
          <w:highlight w:val="none"/>
        </w:rPr>
        <w:t>飞行区土质密实度检测</w:t>
      </w:r>
      <w:r>
        <w:rPr>
          <w:rFonts w:hint="eastAsia" w:ascii="仿宋" w:hAnsi="仿宋" w:eastAsia="仿宋" w:cs="仿宋"/>
          <w:sz w:val="28"/>
          <w:szCs w:val="28"/>
          <w:highlight w:val="none"/>
        </w:rPr>
        <w:t>。</w:t>
      </w:r>
    </w:p>
    <w:p>
      <w:pPr>
        <w:adjustRightInd w:val="0"/>
        <w:snapToGrid w:val="0"/>
        <w:spacing w:line="600" w:lineRule="exact"/>
        <w:jc w:val="left"/>
        <w:rPr>
          <w:rFonts w:ascii="仿宋" w:hAnsi="仿宋" w:eastAsia="仿宋" w:cs="仿宋"/>
          <w:sz w:val="28"/>
          <w:szCs w:val="28"/>
          <w:highlight w:val="none"/>
        </w:rPr>
      </w:pPr>
      <w:r>
        <w:rPr>
          <w:rFonts w:ascii="仿宋" w:hAnsi="仿宋" w:eastAsia="仿宋" w:cs="仿宋"/>
          <w:sz w:val="28"/>
          <w:szCs w:val="28"/>
          <w:highlight w:val="none"/>
        </w:rPr>
        <w:t>1.2技术服务的方式：乙方应通过密实度检测并提交检测报告的方式开展技术服务工作。</w:t>
      </w:r>
    </w:p>
    <w:p>
      <w:pPr>
        <w:adjustRightInd w:val="0"/>
        <w:snapToGrid w:val="0"/>
        <w:spacing w:line="600" w:lineRule="exact"/>
        <w:jc w:val="left"/>
        <w:rPr>
          <w:rFonts w:ascii="仿宋" w:hAnsi="仿宋" w:eastAsia="仿宋" w:cs="仿宋"/>
          <w:sz w:val="28"/>
          <w:szCs w:val="28"/>
          <w:highlight w:val="none"/>
        </w:rPr>
      </w:pPr>
      <w:r>
        <w:rPr>
          <w:rFonts w:ascii="仿宋" w:hAnsi="仿宋" w:eastAsia="仿宋" w:cs="仿宋"/>
          <w:sz w:val="28"/>
          <w:szCs w:val="28"/>
          <w:highlight w:val="none"/>
        </w:rPr>
        <w:t>1.3技术服务的要求：</w:t>
      </w:r>
    </w:p>
    <w:p>
      <w:pPr>
        <w:adjustRightInd w:val="0"/>
        <w:snapToGrid w:val="0"/>
        <w:spacing w:line="600" w:lineRule="exact"/>
        <w:jc w:val="left"/>
        <w:rPr>
          <w:rFonts w:ascii="仿宋" w:hAnsi="仿宋" w:eastAsia="仿宋" w:cs="仿宋"/>
          <w:sz w:val="28"/>
          <w:szCs w:val="28"/>
          <w:highlight w:val="none"/>
        </w:rPr>
      </w:pPr>
      <w:r>
        <w:rPr>
          <w:rFonts w:ascii="仿宋" w:hAnsi="仿宋" w:eastAsia="仿宋" w:cs="仿宋"/>
          <w:sz w:val="28"/>
          <w:szCs w:val="28"/>
          <w:highlight w:val="none"/>
        </w:rPr>
        <w:t>1.3.1根据甲方工作需要，乙方对重庆江北国际机场三条跑道的升降带平整区和跑道端安全区的土质密实度每年至少进行两次密实度测试，并出具检测报告，实际测试方案、实际测试时间和次数以甲方根据测试需要通知为准。</w:t>
      </w:r>
    </w:p>
    <w:p>
      <w:pPr>
        <w:adjustRightInd w:val="0"/>
        <w:snapToGrid w:val="0"/>
        <w:spacing w:line="600" w:lineRule="exact"/>
        <w:rPr>
          <w:rFonts w:ascii="仿宋" w:hAnsi="仿宋" w:eastAsia="仿宋" w:cs="仿宋"/>
          <w:sz w:val="28"/>
          <w:szCs w:val="28"/>
          <w:highlight w:val="none"/>
        </w:rPr>
      </w:pPr>
      <w:r>
        <w:rPr>
          <w:rFonts w:ascii="仿宋" w:hAnsi="仿宋" w:eastAsia="仿宋" w:cs="仿宋"/>
          <w:sz w:val="28"/>
          <w:szCs w:val="28"/>
          <w:highlight w:val="none"/>
        </w:rPr>
        <w:t>1.3.2本合同要求的密实度测试参照《民用机场飞行区场地维护技术指南》（AC-140-CA-2010-3）相关章节执行，采用重型击实法检测土质密实度。测试内容及所提交的密实度检测报告符合国家密实度检测相关标准。</w:t>
      </w:r>
    </w:p>
    <w:p>
      <w:pPr>
        <w:widowControl/>
        <w:adjustRightInd w:val="0"/>
        <w:snapToGrid w:val="0"/>
        <w:spacing w:line="600" w:lineRule="exact"/>
        <w:jc w:val="left"/>
        <w:rPr>
          <w:rFonts w:ascii="仿宋" w:hAnsi="仿宋" w:eastAsia="仿宋" w:cs="仿宋"/>
          <w:sz w:val="28"/>
          <w:szCs w:val="28"/>
          <w:highlight w:val="none"/>
        </w:rPr>
      </w:pPr>
      <w:r>
        <w:rPr>
          <w:rFonts w:ascii="仿宋" w:hAnsi="仿宋" w:eastAsia="仿宋" w:cs="仿宋"/>
          <w:sz w:val="28"/>
          <w:szCs w:val="28"/>
          <w:highlight w:val="none"/>
        </w:rPr>
        <w:t>1.3.3</w:t>
      </w:r>
      <w:r>
        <w:rPr>
          <w:rFonts w:hint="eastAsia" w:ascii="仿宋" w:hAnsi="仿宋" w:eastAsia="仿宋" w:cs="仿宋"/>
          <w:sz w:val="28"/>
          <w:szCs w:val="28"/>
          <w:highlight w:val="none"/>
        </w:rPr>
        <w:t>服务</w:t>
      </w:r>
      <w:r>
        <w:rPr>
          <w:rFonts w:ascii="仿宋" w:hAnsi="仿宋" w:eastAsia="仿宋" w:cs="仿宋"/>
          <w:sz w:val="28"/>
          <w:szCs w:val="28"/>
          <w:highlight w:val="none"/>
        </w:rPr>
        <w:t>期要求：每次密实度测试开始至提交检测报告须在30个工作日内完成（遇雨和无测试时间除外）。</w:t>
      </w:r>
    </w:p>
    <w:p>
      <w:pPr>
        <w:widowControl/>
        <w:adjustRightInd w:val="0"/>
        <w:snapToGrid w:val="0"/>
        <w:spacing w:line="600" w:lineRule="exact"/>
        <w:jc w:val="left"/>
        <w:rPr>
          <w:rFonts w:ascii="仿宋" w:hAnsi="仿宋" w:eastAsia="仿宋" w:cs="仿宋"/>
          <w:sz w:val="28"/>
          <w:szCs w:val="28"/>
          <w:highlight w:val="none"/>
        </w:rPr>
      </w:pPr>
      <w:r>
        <w:rPr>
          <w:rFonts w:ascii="仿宋" w:hAnsi="仿宋" w:eastAsia="仿宋" w:cs="仿宋"/>
          <w:sz w:val="28"/>
          <w:szCs w:val="28"/>
          <w:highlight w:val="none"/>
        </w:rPr>
        <w:t>1.3.3.1检测数量：第一跑道、第二跑道、第三跑道三项合计，预计每次共需测试928个点。</w:t>
      </w:r>
    </w:p>
    <w:p>
      <w:pPr>
        <w:widowControl/>
        <w:adjustRightInd w:val="0"/>
        <w:snapToGrid w:val="0"/>
        <w:spacing w:line="600" w:lineRule="exact"/>
        <w:jc w:val="left"/>
        <w:rPr>
          <w:rFonts w:ascii="仿宋" w:hAnsi="仿宋" w:eastAsia="仿宋" w:cs="仿宋"/>
          <w:sz w:val="28"/>
          <w:szCs w:val="28"/>
          <w:highlight w:val="none"/>
        </w:rPr>
      </w:pPr>
      <w:r>
        <w:rPr>
          <w:rFonts w:ascii="仿宋" w:hAnsi="仿宋" w:eastAsia="仿宋" w:cs="仿宋"/>
          <w:sz w:val="28"/>
          <w:szCs w:val="28"/>
          <w:highlight w:val="none"/>
        </w:rPr>
        <w:t>（1）第一跑道：第一跑道两端的安全区分别作为1个测试区域，跑道两侧预计有16个测试区，每个测试区中有16个测试点，第一跑道共18个区288个点。</w:t>
      </w:r>
    </w:p>
    <w:p>
      <w:pPr>
        <w:widowControl/>
        <w:adjustRightInd w:val="0"/>
        <w:snapToGrid w:val="0"/>
        <w:spacing w:line="600" w:lineRule="exact"/>
        <w:jc w:val="left"/>
        <w:rPr>
          <w:rFonts w:ascii="仿宋" w:hAnsi="仿宋" w:eastAsia="仿宋" w:cs="仿宋"/>
          <w:sz w:val="28"/>
          <w:szCs w:val="28"/>
          <w:highlight w:val="none"/>
        </w:rPr>
      </w:pPr>
      <w:r>
        <w:rPr>
          <w:rFonts w:ascii="仿宋" w:hAnsi="仿宋" w:eastAsia="仿宋" w:cs="仿宋"/>
          <w:sz w:val="28"/>
          <w:szCs w:val="28"/>
          <w:highlight w:val="none"/>
        </w:rPr>
        <w:t>（2）第二跑道：第二跑道两端的安全区分别作为1个测试区域，跑道两侧预计有18个测试区，每个测试区中有16个测试点，第二跑道共20区320个点。</w:t>
      </w:r>
    </w:p>
    <w:p>
      <w:pPr>
        <w:widowControl/>
        <w:adjustRightInd w:val="0"/>
        <w:snapToGrid w:val="0"/>
        <w:spacing w:line="600" w:lineRule="exact"/>
        <w:jc w:val="left"/>
        <w:rPr>
          <w:rFonts w:ascii="仿宋" w:hAnsi="仿宋" w:eastAsia="仿宋" w:cs="仿宋"/>
          <w:sz w:val="28"/>
          <w:szCs w:val="28"/>
          <w:highlight w:val="none"/>
        </w:rPr>
      </w:pPr>
      <w:r>
        <w:rPr>
          <w:rFonts w:ascii="仿宋" w:hAnsi="仿宋" w:eastAsia="仿宋" w:cs="仿宋"/>
          <w:sz w:val="28"/>
          <w:szCs w:val="28"/>
          <w:highlight w:val="none"/>
        </w:rPr>
        <w:t>（3）第三跑道：第三跑道两端的安全区分别作为1个测试区域，跑道两侧预计有18个测试区，每个测试区中有16个测试点，第三跑道共20个区320个点。</w:t>
      </w:r>
    </w:p>
    <w:p>
      <w:pPr>
        <w:widowControl/>
        <w:adjustRightInd w:val="0"/>
        <w:snapToGrid w:val="0"/>
        <w:spacing w:line="600" w:lineRule="exact"/>
        <w:jc w:val="left"/>
        <w:rPr>
          <w:rFonts w:ascii="仿宋" w:hAnsi="仿宋" w:eastAsia="仿宋" w:cs="仿宋"/>
          <w:b/>
          <w:bCs/>
          <w:sz w:val="28"/>
          <w:szCs w:val="28"/>
          <w:highlight w:val="none"/>
        </w:rPr>
      </w:pPr>
      <w:r>
        <w:rPr>
          <w:rFonts w:ascii="仿宋" w:hAnsi="仿宋" w:eastAsia="仿宋" w:cs="仿宋"/>
          <w:b/>
          <w:bCs/>
          <w:sz w:val="28"/>
          <w:szCs w:val="28"/>
          <w:highlight w:val="none"/>
        </w:rPr>
        <w:t>注：实际测量点数以</w:t>
      </w:r>
      <w:r>
        <w:rPr>
          <w:rFonts w:hint="eastAsia" w:ascii="仿宋" w:hAnsi="仿宋" w:eastAsia="仿宋" w:cs="仿宋"/>
          <w:b/>
          <w:bCs/>
          <w:sz w:val="28"/>
          <w:szCs w:val="28"/>
          <w:highlight w:val="none"/>
        </w:rPr>
        <w:t>甲方</w:t>
      </w:r>
      <w:r>
        <w:rPr>
          <w:rFonts w:ascii="仿宋" w:hAnsi="仿宋" w:eastAsia="仿宋" w:cs="仿宋"/>
          <w:b/>
          <w:bCs/>
          <w:sz w:val="28"/>
          <w:szCs w:val="28"/>
          <w:highlight w:val="none"/>
        </w:rPr>
        <w:t>拟定的测试方案为准。</w:t>
      </w:r>
    </w:p>
    <w:p>
      <w:pPr>
        <w:pStyle w:val="2"/>
        <w:jc w:val="left"/>
        <w:rPr>
          <w:highlight w:val="none"/>
        </w:rPr>
      </w:pPr>
      <w:r>
        <w:rPr>
          <w:rFonts w:ascii="仿宋" w:hAnsi="仿宋" w:eastAsia="仿宋" w:cs="仿宋"/>
          <w:b w:val="0"/>
          <w:bCs w:val="0"/>
          <w:sz w:val="28"/>
          <w:szCs w:val="28"/>
          <w:highlight w:val="none"/>
        </w:rPr>
        <w:t>1.3.4检测结果：</w:t>
      </w:r>
      <w:r>
        <w:rPr>
          <w:rFonts w:ascii="Times New Roman" w:hAnsi="Times New Roman" w:eastAsia="仿宋_GB2312"/>
          <w:b w:val="0"/>
          <w:bCs w:val="0"/>
          <w:sz w:val="28"/>
          <w:szCs w:val="28"/>
          <w:highlight w:val="none"/>
        </w:rPr>
        <w:t>每次检测结束后，均须提供正式检测报告（电子版一份，纸质版三份）、检测原始电子数据</w:t>
      </w:r>
      <w:r>
        <w:rPr>
          <w:rFonts w:ascii="仿宋" w:hAnsi="仿宋" w:eastAsia="仿宋" w:cs="仿宋"/>
          <w:b w:val="0"/>
          <w:bCs w:val="0"/>
          <w:sz w:val="28"/>
          <w:szCs w:val="28"/>
          <w:highlight w:val="none"/>
        </w:rPr>
        <w:t>。</w:t>
      </w:r>
    </w:p>
    <w:p>
      <w:pPr>
        <w:adjustRightInd w:val="0"/>
        <w:snapToGrid w:val="0"/>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第二条</w:t>
      </w: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履行的期限、地点：</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2.1技术服务地点：</w:t>
      </w:r>
      <w:r>
        <w:rPr>
          <w:rFonts w:hint="eastAsia" w:ascii="仿宋" w:hAnsi="仿宋" w:eastAsia="仿宋" w:cs="仿宋"/>
          <w:sz w:val="28"/>
          <w:szCs w:val="28"/>
          <w:highlight w:val="none"/>
          <w:u w:val="single"/>
        </w:rPr>
        <w:t>重庆江北国际机场飞行区内</w:t>
      </w:r>
      <w:r>
        <w:rPr>
          <w:rFonts w:hint="eastAsia" w:ascii="仿宋" w:hAnsi="仿宋" w:eastAsia="仿宋" w:cs="仿宋"/>
          <w:sz w:val="28"/>
          <w:szCs w:val="28"/>
          <w:highlight w:val="none"/>
        </w:rPr>
        <w:t>；</w:t>
      </w:r>
    </w:p>
    <w:p>
      <w:pPr>
        <w:spacing w:line="360" w:lineRule="auto"/>
        <w:rPr>
          <w:rFonts w:ascii="仿宋" w:hAnsi="仿宋" w:eastAsia="仿宋" w:cs="仿宋"/>
          <w:sz w:val="28"/>
          <w:szCs w:val="28"/>
          <w:highlight w:val="none"/>
          <w:u w:val="single"/>
        </w:rPr>
      </w:pPr>
      <w:r>
        <w:rPr>
          <w:rFonts w:hint="eastAsia" w:ascii="仿宋" w:hAnsi="仿宋" w:eastAsia="仿宋" w:cs="仿宋"/>
          <w:sz w:val="28"/>
          <w:szCs w:val="28"/>
          <w:highlight w:val="none"/>
        </w:rPr>
        <w:t>2.2技术服务合同期限：</w:t>
      </w:r>
      <w:r>
        <w:rPr>
          <w:rFonts w:hint="eastAsia" w:ascii="仿宋" w:hAnsi="仿宋" w:eastAsia="仿宋" w:cs="仿宋"/>
          <w:sz w:val="28"/>
          <w:szCs w:val="28"/>
          <w:highlight w:val="none"/>
          <w:u w:val="single"/>
        </w:rPr>
        <w:t>3年，自合同生效之日起算。</w:t>
      </w:r>
    </w:p>
    <w:p>
      <w:pPr>
        <w:pStyle w:val="2"/>
        <w:spacing w:before="0" w:after="0"/>
        <w:jc w:val="left"/>
        <w:rPr>
          <w:rFonts w:ascii="仿宋" w:hAnsi="仿宋" w:eastAsia="仿宋" w:cs="仿宋"/>
          <w:sz w:val="28"/>
          <w:szCs w:val="28"/>
          <w:highlight w:val="none"/>
        </w:rPr>
      </w:pPr>
      <w:r>
        <w:rPr>
          <w:rFonts w:ascii="仿宋" w:hAnsi="仿宋" w:eastAsia="仿宋" w:cs="仿宋"/>
          <w:sz w:val="28"/>
          <w:szCs w:val="28"/>
          <w:highlight w:val="none"/>
        </w:rPr>
        <w:t>注：合同期限内，采购总金额达成交暂定总额时，合同即终止；合同期限内，即使采购总金额未达成交暂定总额，合同约定终止之日即终止。</w:t>
      </w:r>
    </w:p>
    <w:p>
      <w:pPr>
        <w:adjustRightInd w:val="0"/>
        <w:snapToGrid w:val="0"/>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第三条</w:t>
      </w:r>
      <w:r>
        <w:rPr>
          <w:rFonts w:hint="eastAsia" w:ascii="仿宋" w:hAnsi="仿宋" w:eastAsia="仿宋" w:cs="仿宋"/>
          <w:sz w:val="28"/>
          <w:szCs w:val="28"/>
          <w:highlight w:val="none"/>
        </w:rPr>
        <w:t xml:space="preserve"> 工作条件和协作事项</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3.1甲方为乙方提供如下工作条件和协作事项：</w:t>
      </w:r>
    </w:p>
    <w:p>
      <w:pPr>
        <w:adjustRightInd w:val="0"/>
        <w:snapToGrid w:val="0"/>
        <w:spacing w:line="600" w:lineRule="exact"/>
        <w:rPr>
          <w:rFonts w:ascii="仿宋" w:hAnsi="仿宋" w:eastAsia="仿宋" w:cs="仿宋"/>
          <w:sz w:val="28"/>
          <w:szCs w:val="28"/>
          <w:highlight w:val="none"/>
        </w:rPr>
      </w:pPr>
      <w:r>
        <w:rPr>
          <w:rFonts w:ascii="仿宋" w:hAnsi="仿宋" w:eastAsia="仿宋" w:cs="仿宋"/>
          <w:sz w:val="28"/>
          <w:szCs w:val="28"/>
          <w:highlight w:val="none"/>
        </w:rPr>
        <w:t>（1）甲方积极协助乙方，提供必要的资料，为乙方的</w:t>
      </w:r>
      <w:r>
        <w:rPr>
          <w:rFonts w:hint="eastAsia" w:ascii="仿宋" w:hAnsi="仿宋" w:eastAsia="仿宋" w:cs="仿宋"/>
          <w:sz w:val="28"/>
          <w:szCs w:val="28"/>
          <w:highlight w:val="none"/>
        </w:rPr>
        <w:t>检测</w:t>
      </w:r>
      <w:r>
        <w:rPr>
          <w:rFonts w:ascii="仿宋" w:hAnsi="仿宋" w:eastAsia="仿宋" w:cs="仿宋"/>
          <w:sz w:val="28"/>
          <w:szCs w:val="28"/>
          <w:highlight w:val="none"/>
        </w:rPr>
        <w:t>工作提供帮助。</w:t>
      </w:r>
    </w:p>
    <w:p>
      <w:pPr>
        <w:adjustRightInd w:val="0"/>
        <w:snapToGrid w:val="0"/>
        <w:spacing w:line="600" w:lineRule="exact"/>
        <w:rPr>
          <w:rFonts w:ascii="仿宋" w:hAnsi="仿宋" w:eastAsia="仿宋" w:cs="仿宋"/>
          <w:sz w:val="28"/>
          <w:szCs w:val="28"/>
          <w:highlight w:val="none"/>
        </w:rPr>
      </w:pPr>
      <w:r>
        <w:rPr>
          <w:rFonts w:ascii="仿宋" w:hAnsi="仿宋" w:eastAsia="仿宋" w:cs="仿宋"/>
          <w:sz w:val="28"/>
          <w:szCs w:val="28"/>
          <w:highlight w:val="none"/>
        </w:rPr>
        <w:t>（2）每次乙方向甲方提交报告后，甲方应按合同规定及时向乙方支付项目费用。</w:t>
      </w:r>
    </w:p>
    <w:p>
      <w:pPr>
        <w:adjustRightInd w:val="0"/>
        <w:snapToGrid w:val="0"/>
        <w:spacing w:line="360" w:lineRule="auto"/>
        <w:rPr>
          <w:rFonts w:ascii="黑体" w:hAnsi="黑体" w:eastAsia="黑体" w:cs="黑体"/>
          <w:sz w:val="28"/>
          <w:szCs w:val="28"/>
          <w:highlight w:val="none"/>
        </w:rPr>
      </w:pPr>
      <w:r>
        <w:rPr>
          <w:rFonts w:hint="eastAsia" w:ascii="黑体" w:hAnsi="黑体" w:eastAsia="黑体" w:cs="黑体"/>
          <w:sz w:val="28"/>
          <w:szCs w:val="28"/>
          <w:highlight w:val="none"/>
        </w:rPr>
        <w:t xml:space="preserve">第四条 </w:t>
      </w:r>
      <w:r>
        <w:rPr>
          <w:rFonts w:ascii="黑体" w:hAnsi="黑体" w:eastAsia="黑体" w:cs="黑体"/>
          <w:sz w:val="28"/>
          <w:szCs w:val="28"/>
          <w:highlight w:val="none"/>
        </w:rPr>
        <w:t>履约保证金、合同价款及支付方式</w:t>
      </w:r>
    </w:p>
    <w:p>
      <w:pPr>
        <w:adjustRightInd w:val="0"/>
        <w:snapToGrid w:val="0"/>
        <w:spacing w:line="600" w:lineRule="exact"/>
        <w:rPr>
          <w:rFonts w:ascii="仿宋" w:hAnsi="仿宋" w:eastAsia="仿宋" w:cs="仿宋"/>
          <w:sz w:val="28"/>
          <w:szCs w:val="28"/>
          <w:highlight w:val="none"/>
        </w:rPr>
      </w:pPr>
      <w:r>
        <w:rPr>
          <w:rFonts w:hint="eastAsia" w:ascii="仿宋" w:hAnsi="仿宋" w:eastAsia="仿宋" w:cs="仿宋"/>
          <w:sz w:val="28"/>
          <w:szCs w:val="28"/>
          <w:highlight w:val="none"/>
        </w:rPr>
        <w:t>4.1</w:t>
      </w:r>
      <w:r>
        <w:rPr>
          <w:rFonts w:ascii="仿宋" w:hAnsi="仿宋" w:eastAsia="仿宋" w:cs="仿宋"/>
          <w:sz w:val="28"/>
          <w:szCs w:val="28"/>
          <w:highlight w:val="none"/>
        </w:rPr>
        <w:t>本合同履约保证金为</w:t>
      </w:r>
      <w:r>
        <w:rPr>
          <w:rFonts w:hint="eastAsia" w:ascii="仿宋" w:hAnsi="仿宋" w:eastAsia="仿宋" w:cs="仿宋"/>
          <w:sz w:val="28"/>
          <w:szCs w:val="28"/>
          <w:highlight w:val="none"/>
        </w:rPr>
        <w:t>合同暂定总价的5%，即     元</w:t>
      </w:r>
      <w:r>
        <w:rPr>
          <w:rFonts w:ascii="仿宋" w:hAnsi="仿宋" w:eastAsia="仿宋" w:cs="仿宋"/>
          <w:sz w:val="28"/>
          <w:szCs w:val="28"/>
          <w:highlight w:val="none"/>
        </w:rPr>
        <w:t>（大写</w:t>
      </w:r>
      <w:r>
        <w:rPr>
          <w:rFonts w:hint="eastAsia" w:ascii="仿宋" w:hAnsi="仿宋" w:eastAsia="仿宋" w:cs="仿宋"/>
          <w:sz w:val="28"/>
          <w:szCs w:val="28"/>
          <w:highlight w:val="none"/>
        </w:rPr>
        <w:t xml:space="preserve">     </w:t>
      </w:r>
      <w:r>
        <w:rPr>
          <w:rFonts w:ascii="仿宋" w:hAnsi="仿宋" w:eastAsia="仿宋" w:cs="仿宋"/>
          <w:sz w:val="28"/>
          <w:szCs w:val="28"/>
          <w:highlight w:val="none"/>
        </w:rPr>
        <w:t>元）。乙方已缴纳的</w:t>
      </w:r>
      <w:r>
        <w:rPr>
          <w:rFonts w:hint="eastAsia" w:ascii="仿宋" w:hAnsi="仿宋" w:eastAsia="仿宋" w:cs="仿宋"/>
          <w:sz w:val="28"/>
          <w:szCs w:val="28"/>
          <w:highlight w:val="none"/>
        </w:rPr>
        <w:t>比选</w:t>
      </w:r>
      <w:r>
        <w:rPr>
          <w:rFonts w:ascii="仿宋" w:hAnsi="仿宋" w:eastAsia="仿宋" w:cs="仿宋"/>
          <w:sz w:val="28"/>
          <w:szCs w:val="28"/>
          <w:highlight w:val="none"/>
        </w:rPr>
        <w:t>保证金</w:t>
      </w:r>
      <w:r>
        <w:rPr>
          <w:rFonts w:hint="eastAsia" w:ascii="仿宋" w:hAnsi="仿宋" w:eastAsia="仿宋" w:cs="仿宋"/>
          <w:sz w:val="28"/>
          <w:szCs w:val="28"/>
          <w:highlight w:val="none"/>
        </w:rPr>
        <w:t>即5000元</w:t>
      </w:r>
      <w:r>
        <w:rPr>
          <w:rFonts w:ascii="仿宋" w:hAnsi="仿宋" w:eastAsia="仿宋" w:cs="仿宋"/>
          <w:sz w:val="28"/>
          <w:szCs w:val="28"/>
          <w:highlight w:val="none"/>
        </w:rPr>
        <w:t>（大写</w:t>
      </w:r>
      <w:r>
        <w:rPr>
          <w:rFonts w:hint="eastAsia" w:ascii="仿宋" w:hAnsi="仿宋" w:eastAsia="仿宋" w:cs="仿宋"/>
          <w:sz w:val="28"/>
          <w:szCs w:val="28"/>
          <w:highlight w:val="none"/>
        </w:rPr>
        <w:t>伍仟</w:t>
      </w:r>
      <w:r>
        <w:rPr>
          <w:rFonts w:ascii="仿宋" w:hAnsi="仿宋" w:eastAsia="仿宋" w:cs="仿宋"/>
          <w:sz w:val="28"/>
          <w:szCs w:val="28"/>
          <w:highlight w:val="none"/>
        </w:rPr>
        <w:t>元</w:t>
      </w:r>
      <w:r>
        <w:rPr>
          <w:rFonts w:hint="eastAsia" w:ascii="仿宋" w:hAnsi="仿宋" w:eastAsia="仿宋" w:cs="仿宋"/>
          <w:sz w:val="28"/>
          <w:szCs w:val="28"/>
          <w:highlight w:val="none"/>
        </w:rPr>
        <w:t>整</w:t>
      </w:r>
      <w:r>
        <w:rPr>
          <w:rFonts w:ascii="仿宋" w:hAnsi="仿宋" w:eastAsia="仿宋" w:cs="仿宋"/>
          <w:sz w:val="28"/>
          <w:szCs w:val="28"/>
          <w:highlight w:val="none"/>
        </w:rPr>
        <w:t>），自成交通知书发出当日自动转为本合同履约保证金，不足部分</w:t>
      </w:r>
      <w:r>
        <w:rPr>
          <w:rFonts w:hint="eastAsia" w:ascii="仿宋" w:hAnsi="仿宋" w:eastAsia="仿宋" w:cs="仿宋"/>
          <w:sz w:val="28"/>
          <w:szCs w:val="28"/>
          <w:highlight w:val="none"/>
        </w:rPr>
        <w:t>的     元</w:t>
      </w:r>
      <w:r>
        <w:rPr>
          <w:rFonts w:ascii="仿宋" w:hAnsi="仿宋" w:eastAsia="仿宋" w:cs="仿宋"/>
          <w:sz w:val="28"/>
          <w:szCs w:val="28"/>
          <w:highlight w:val="none"/>
        </w:rPr>
        <w:t>（大写</w:t>
      </w:r>
      <w:r>
        <w:rPr>
          <w:rFonts w:hint="eastAsia" w:ascii="仿宋" w:hAnsi="仿宋" w:eastAsia="仿宋" w:cs="仿宋"/>
          <w:sz w:val="28"/>
          <w:szCs w:val="28"/>
          <w:highlight w:val="none"/>
        </w:rPr>
        <w:t xml:space="preserve">：    </w:t>
      </w:r>
      <w:r>
        <w:rPr>
          <w:rFonts w:ascii="仿宋" w:hAnsi="仿宋" w:eastAsia="仿宋" w:cs="仿宋"/>
          <w:sz w:val="28"/>
          <w:szCs w:val="28"/>
          <w:highlight w:val="none"/>
        </w:rPr>
        <w:t>元），乙方应在成交通知书发出后</w:t>
      </w:r>
      <w:r>
        <w:rPr>
          <w:rFonts w:hint="eastAsia" w:ascii="仿宋" w:hAnsi="仿宋" w:eastAsia="仿宋" w:cs="仿宋"/>
          <w:sz w:val="28"/>
          <w:szCs w:val="28"/>
          <w:highlight w:val="none"/>
        </w:rPr>
        <w:t>10</w:t>
      </w:r>
      <w:r>
        <w:rPr>
          <w:rFonts w:ascii="仿宋" w:hAnsi="仿宋" w:eastAsia="仿宋" w:cs="仿宋"/>
          <w:sz w:val="28"/>
          <w:szCs w:val="28"/>
          <w:highlight w:val="none"/>
        </w:rPr>
        <w:t>个工作日内，一次性向甲方缴纳。</w:t>
      </w:r>
    </w:p>
    <w:p>
      <w:pPr>
        <w:adjustRightInd w:val="0"/>
        <w:snapToGrid w:val="0"/>
        <w:spacing w:line="600" w:lineRule="exact"/>
        <w:rPr>
          <w:rFonts w:ascii="仿宋" w:hAnsi="仿宋" w:eastAsia="仿宋" w:cs="仿宋"/>
          <w:sz w:val="28"/>
          <w:szCs w:val="28"/>
          <w:highlight w:val="none"/>
        </w:rPr>
      </w:pPr>
      <w:r>
        <w:rPr>
          <w:rFonts w:hint="eastAsia" w:ascii="仿宋" w:hAnsi="仿宋" w:eastAsia="仿宋" w:cs="仿宋"/>
          <w:sz w:val="28"/>
          <w:szCs w:val="28"/>
          <w:highlight w:val="none"/>
        </w:rPr>
        <w:t>4.</w:t>
      </w:r>
      <w:r>
        <w:rPr>
          <w:rFonts w:ascii="仿宋" w:hAnsi="仿宋" w:eastAsia="仿宋" w:cs="仿宋"/>
          <w:sz w:val="28"/>
          <w:szCs w:val="28"/>
          <w:highlight w:val="none"/>
        </w:rPr>
        <w:t>2甲方在任何时候都有权从履约保证金中扣除由于乙方违反本合同条款而应支付的违约金和赔偿金，并且乙方在接到扣除通知书后</w:t>
      </w:r>
      <w:r>
        <w:rPr>
          <w:rFonts w:hint="eastAsia" w:ascii="仿宋" w:hAnsi="仿宋" w:eastAsia="仿宋" w:cs="仿宋"/>
          <w:sz w:val="28"/>
          <w:szCs w:val="28"/>
          <w:highlight w:val="none"/>
        </w:rPr>
        <w:t>10</w:t>
      </w:r>
      <w:r>
        <w:rPr>
          <w:rFonts w:ascii="仿宋" w:hAnsi="仿宋" w:eastAsia="仿宋" w:cs="仿宋"/>
          <w:sz w:val="28"/>
          <w:szCs w:val="28"/>
          <w:highlight w:val="none"/>
        </w:rPr>
        <w:t>个工作日内，应将履约保证金补足至本合同约定数额。若逾期未补足，甲方有权追究乙方相关违约责任。</w:t>
      </w:r>
    </w:p>
    <w:p>
      <w:pPr>
        <w:adjustRightInd w:val="0"/>
        <w:snapToGrid w:val="0"/>
        <w:spacing w:line="600" w:lineRule="exact"/>
        <w:rPr>
          <w:rFonts w:ascii="仿宋" w:hAnsi="仿宋" w:eastAsia="仿宋" w:cs="仿宋"/>
          <w:sz w:val="28"/>
          <w:szCs w:val="28"/>
          <w:highlight w:val="none"/>
        </w:rPr>
      </w:pPr>
      <w:r>
        <w:rPr>
          <w:rFonts w:hint="eastAsia" w:ascii="仿宋" w:hAnsi="仿宋" w:eastAsia="仿宋" w:cs="仿宋"/>
          <w:sz w:val="28"/>
          <w:szCs w:val="28"/>
          <w:highlight w:val="none"/>
        </w:rPr>
        <w:t>4.3</w:t>
      </w:r>
      <w:r>
        <w:rPr>
          <w:rFonts w:ascii="仿宋" w:hAnsi="仿宋" w:eastAsia="仿宋" w:cs="仿宋"/>
          <w:sz w:val="28"/>
          <w:szCs w:val="28"/>
          <w:highlight w:val="none"/>
        </w:rPr>
        <w:t>乙方支付本合同相应款项时，应在“付款备注”中写明“</w:t>
      </w:r>
      <w:r>
        <w:rPr>
          <w:rFonts w:hint="eastAsia" w:ascii="仿宋" w:hAnsi="仿宋" w:eastAsia="仿宋" w:cs="仿宋"/>
          <w:sz w:val="28"/>
          <w:szCs w:val="28"/>
          <w:highlight w:val="none"/>
        </w:rPr>
        <w:t>密实度检测</w:t>
      </w:r>
      <w:r>
        <w:rPr>
          <w:rFonts w:ascii="仿宋" w:hAnsi="仿宋" w:eastAsia="仿宋" w:cs="仿宋"/>
          <w:sz w:val="28"/>
          <w:szCs w:val="28"/>
          <w:highlight w:val="none"/>
        </w:rPr>
        <w:t>项目履约保证金”。乙方不得将本合同款项与其他合同款项一起支付</w:t>
      </w:r>
      <w:r>
        <w:rPr>
          <w:rFonts w:hint="eastAsia" w:ascii="仿宋" w:hAnsi="仿宋" w:eastAsia="仿宋" w:cs="仿宋"/>
          <w:sz w:val="28"/>
          <w:szCs w:val="28"/>
          <w:highlight w:val="none"/>
        </w:rPr>
        <w:t>，</w:t>
      </w:r>
      <w:r>
        <w:rPr>
          <w:rFonts w:ascii="仿宋" w:hAnsi="仿宋" w:eastAsia="仿宋" w:cs="仿宋"/>
          <w:sz w:val="28"/>
          <w:szCs w:val="28"/>
          <w:highlight w:val="none"/>
        </w:rPr>
        <w:t>若因混合支付造成无法确认为本合同款项到账的，甲方有权视为逾期未支付。</w:t>
      </w:r>
    </w:p>
    <w:p>
      <w:pPr>
        <w:adjustRightInd w:val="0"/>
        <w:snapToGrid w:val="0"/>
        <w:spacing w:line="600" w:lineRule="exact"/>
        <w:rPr>
          <w:rFonts w:ascii="仿宋" w:hAnsi="仿宋" w:eastAsia="仿宋" w:cs="仿宋"/>
          <w:sz w:val="28"/>
          <w:szCs w:val="28"/>
          <w:highlight w:val="none"/>
        </w:rPr>
      </w:pPr>
      <w:r>
        <w:rPr>
          <w:rFonts w:hint="eastAsia" w:ascii="仿宋" w:hAnsi="仿宋" w:eastAsia="仿宋" w:cs="仿宋"/>
          <w:sz w:val="28"/>
          <w:szCs w:val="28"/>
          <w:highlight w:val="none"/>
        </w:rPr>
        <w:t>4.4</w:t>
      </w:r>
      <w:r>
        <w:rPr>
          <w:rFonts w:ascii="仿宋" w:hAnsi="仿宋" w:eastAsia="仿宋" w:cs="仿宋"/>
          <w:sz w:val="28"/>
          <w:szCs w:val="28"/>
          <w:highlight w:val="none"/>
        </w:rPr>
        <w:t>本合同期限届满或</w:t>
      </w:r>
      <w:r>
        <w:rPr>
          <w:rFonts w:hint="eastAsia" w:ascii="仿宋" w:hAnsi="仿宋" w:eastAsia="仿宋" w:cs="仿宋"/>
          <w:sz w:val="28"/>
          <w:szCs w:val="28"/>
          <w:highlight w:val="none"/>
        </w:rPr>
        <w:t>提前</w:t>
      </w:r>
      <w:r>
        <w:rPr>
          <w:rFonts w:ascii="仿宋" w:hAnsi="仿宋" w:eastAsia="仿宋" w:cs="仿宋"/>
          <w:sz w:val="28"/>
          <w:szCs w:val="28"/>
          <w:highlight w:val="none"/>
        </w:rPr>
        <w:t>解除后的</w:t>
      </w:r>
      <w:r>
        <w:rPr>
          <w:rFonts w:hint="eastAsia" w:ascii="仿宋" w:hAnsi="仿宋" w:eastAsia="仿宋" w:cs="仿宋"/>
          <w:sz w:val="28"/>
          <w:szCs w:val="28"/>
          <w:highlight w:val="none"/>
        </w:rPr>
        <w:t>20</w:t>
      </w:r>
      <w:r>
        <w:rPr>
          <w:rFonts w:ascii="仿宋" w:hAnsi="仿宋" w:eastAsia="仿宋" w:cs="仿宋"/>
          <w:sz w:val="28"/>
          <w:szCs w:val="28"/>
          <w:highlight w:val="none"/>
        </w:rPr>
        <w:t>个工作日内，经</w:t>
      </w:r>
      <w:r>
        <w:rPr>
          <w:rFonts w:hint="eastAsia" w:ascii="仿宋" w:hAnsi="仿宋" w:eastAsia="仿宋" w:cs="仿宋"/>
          <w:sz w:val="28"/>
          <w:szCs w:val="28"/>
          <w:highlight w:val="none"/>
        </w:rPr>
        <w:t>甲方书面</w:t>
      </w:r>
      <w:r>
        <w:rPr>
          <w:rFonts w:ascii="仿宋" w:hAnsi="仿宋" w:eastAsia="仿宋" w:cs="仿宋"/>
          <w:sz w:val="28"/>
          <w:szCs w:val="28"/>
          <w:highlight w:val="none"/>
        </w:rPr>
        <w:t>确认乙方未发生违约情形，</w:t>
      </w:r>
      <w:r>
        <w:rPr>
          <w:rFonts w:hint="eastAsia" w:ascii="仿宋" w:hAnsi="仿宋" w:eastAsia="仿宋" w:cs="仿宋"/>
          <w:sz w:val="28"/>
          <w:szCs w:val="28"/>
          <w:highlight w:val="none"/>
        </w:rPr>
        <w:t>乙方应向甲方提交退还保证金的书面申请。</w:t>
      </w:r>
      <w:r>
        <w:rPr>
          <w:rFonts w:ascii="仿宋" w:hAnsi="仿宋" w:eastAsia="仿宋" w:cs="仿宋"/>
          <w:sz w:val="28"/>
          <w:szCs w:val="28"/>
          <w:highlight w:val="none"/>
        </w:rPr>
        <w:t>甲方在收到乙方退还保证金的申请</w:t>
      </w:r>
      <w:r>
        <w:rPr>
          <w:rFonts w:hint="eastAsia" w:ascii="仿宋" w:hAnsi="仿宋" w:eastAsia="仿宋" w:cs="仿宋"/>
          <w:sz w:val="28"/>
          <w:szCs w:val="28"/>
          <w:highlight w:val="none"/>
        </w:rPr>
        <w:t>及收据</w:t>
      </w:r>
      <w:r>
        <w:rPr>
          <w:rFonts w:ascii="仿宋" w:hAnsi="仿宋" w:eastAsia="仿宋" w:cs="仿宋"/>
          <w:sz w:val="28"/>
          <w:szCs w:val="28"/>
          <w:highlight w:val="none"/>
        </w:rPr>
        <w:t>后，</w:t>
      </w:r>
      <w:r>
        <w:rPr>
          <w:rFonts w:hint="eastAsia" w:ascii="仿宋" w:hAnsi="仿宋" w:eastAsia="仿宋" w:cs="仿宋"/>
          <w:sz w:val="28"/>
          <w:szCs w:val="28"/>
          <w:highlight w:val="none"/>
        </w:rPr>
        <w:t>45</w:t>
      </w:r>
      <w:r>
        <w:rPr>
          <w:rFonts w:ascii="仿宋" w:hAnsi="仿宋" w:eastAsia="仿宋" w:cs="仿宋"/>
          <w:sz w:val="28"/>
          <w:szCs w:val="28"/>
          <w:highlight w:val="none"/>
        </w:rPr>
        <w:t>个工作日内无息退还</w:t>
      </w:r>
      <w:r>
        <w:rPr>
          <w:rFonts w:hint="eastAsia" w:ascii="仿宋" w:hAnsi="仿宋" w:eastAsia="仿宋" w:cs="仿宋"/>
          <w:sz w:val="28"/>
          <w:szCs w:val="28"/>
          <w:highlight w:val="none"/>
        </w:rPr>
        <w:t>。</w:t>
      </w:r>
    </w:p>
    <w:p>
      <w:pPr>
        <w:adjustRightInd w:val="0"/>
        <w:snapToGrid w:val="0"/>
        <w:spacing w:line="600" w:lineRule="exact"/>
        <w:rPr>
          <w:rFonts w:ascii="仿宋" w:hAnsi="仿宋" w:eastAsia="仿宋" w:cs="仿宋"/>
          <w:sz w:val="28"/>
          <w:szCs w:val="28"/>
          <w:highlight w:val="none"/>
        </w:rPr>
      </w:pPr>
      <w:r>
        <w:rPr>
          <w:rFonts w:hint="eastAsia" w:ascii="仿宋" w:hAnsi="仿宋" w:eastAsia="仿宋" w:cs="仿宋"/>
          <w:sz w:val="28"/>
          <w:szCs w:val="28"/>
          <w:highlight w:val="none"/>
        </w:rPr>
        <w:t>4.5</w:t>
      </w:r>
      <w:r>
        <w:rPr>
          <w:rFonts w:ascii="仿宋" w:hAnsi="仿宋" w:eastAsia="仿宋" w:cs="仿宋"/>
          <w:sz w:val="28"/>
          <w:szCs w:val="28"/>
          <w:highlight w:val="none"/>
        </w:rPr>
        <w:t>本合同约定的不含税</w:t>
      </w:r>
      <w:r>
        <w:rPr>
          <w:rFonts w:hint="eastAsia" w:ascii="仿宋" w:hAnsi="仿宋" w:eastAsia="仿宋" w:cs="仿宋"/>
          <w:sz w:val="28"/>
          <w:szCs w:val="28"/>
          <w:highlight w:val="none"/>
        </w:rPr>
        <w:t>单价为</w:t>
      </w:r>
      <w:r>
        <w:rPr>
          <w:rFonts w:hint="eastAsia" w:ascii="仿宋" w:hAnsi="仿宋" w:eastAsia="仿宋" w:cs="仿宋"/>
          <w:sz w:val="28"/>
          <w:szCs w:val="28"/>
          <w:highlight w:val="none"/>
          <w:u w:val="single"/>
        </w:rPr>
        <w:t xml:space="preserve">     </w:t>
      </w:r>
      <w:r>
        <w:rPr>
          <w:rFonts w:ascii="仿宋" w:hAnsi="仿宋" w:eastAsia="仿宋" w:cs="仿宋"/>
          <w:sz w:val="28"/>
          <w:szCs w:val="28"/>
          <w:highlight w:val="none"/>
        </w:rPr>
        <w:t>元</w:t>
      </w:r>
      <w:r>
        <w:rPr>
          <w:rFonts w:hint="eastAsia" w:ascii="仿宋" w:hAnsi="仿宋" w:eastAsia="仿宋" w:cs="仿宋"/>
          <w:sz w:val="28"/>
          <w:szCs w:val="28"/>
          <w:highlight w:val="none"/>
        </w:rPr>
        <w:t>/次/检测点，</w:t>
      </w:r>
      <w:r>
        <w:rPr>
          <w:rFonts w:ascii="仿宋" w:hAnsi="仿宋" w:eastAsia="仿宋" w:cs="仿宋"/>
          <w:sz w:val="28"/>
          <w:szCs w:val="28"/>
          <w:highlight w:val="none"/>
        </w:rPr>
        <w:t>增值税税率为</w:t>
      </w:r>
      <w:r>
        <w:rPr>
          <w:rFonts w:hint="eastAsia" w:ascii="仿宋" w:hAnsi="仿宋" w:eastAsia="仿宋" w:cs="仿宋"/>
          <w:sz w:val="28"/>
          <w:szCs w:val="28"/>
          <w:highlight w:val="none"/>
          <w:u w:val="single"/>
        </w:rPr>
        <w:t xml:space="preserve">   </w:t>
      </w:r>
      <w:r>
        <w:rPr>
          <w:rFonts w:ascii="仿宋" w:hAnsi="仿宋" w:eastAsia="仿宋" w:cs="仿宋"/>
          <w:sz w:val="28"/>
          <w:szCs w:val="28"/>
          <w:highlight w:val="none"/>
        </w:rPr>
        <w:t>%。</w:t>
      </w:r>
    </w:p>
    <w:p>
      <w:pPr>
        <w:adjustRightInd w:val="0"/>
        <w:snapToGrid w:val="0"/>
        <w:spacing w:line="600" w:lineRule="exact"/>
        <w:rPr>
          <w:rFonts w:ascii="仿宋" w:hAnsi="仿宋" w:eastAsia="仿宋" w:cs="仿宋"/>
          <w:sz w:val="28"/>
          <w:szCs w:val="28"/>
          <w:highlight w:val="none"/>
        </w:rPr>
      </w:pPr>
      <w:r>
        <w:rPr>
          <w:rFonts w:hint="eastAsia" w:ascii="仿宋" w:hAnsi="仿宋" w:eastAsia="仿宋" w:cs="仿宋"/>
          <w:sz w:val="28"/>
          <w:szCs w:val="28"/>
          <w:highlight w:val="none"/>
        </w:rPr>
        <w:t>4.5.1在合同履行期间，相应税款根据法律规定缴纳。</w:t>
      </w:r>
      <w:r>
        <w:rPr>
          <w:rFonts w:ascii="仿宋" w:hAnsi="仿宋" w:eastAsia="仿宋" w:cs="仿宋"/>
          <w:sz w:val="28"/>
          <w:szCs w:val="28"/>
          <w:highlight w:val="none"/>
        </w:rPr>
        <w:t>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经甲方确认后，乙方应向甲方开具发票。</w:t>
      </w:r>
    </w:p>
    <w:p>
      <w:pPr>
        <w:adjustRightInd w:val="0"/>
        <w:snapToGrid w:val="0"/>
        <w:spacing w:line="600" w:lineRule="exact"/>
        <w:rPr>
          <w:rFonts w:ascii="仿宋" w:hAnsi="仿宋" w:eastAsia="仿宋" w:cs="仿宋"/>
          <w:sz w:val="28"/>
          <w:szCs w:val="28"/>
          <w:highlight w:val="none"/>
        </w:rPr>
      </w:pPr>
      <w:r>
        <w:rPr>
          <w:rFonts w:hint="eastAsia" w:ascii="仿宋" w:hAnsi="仿宋" w:eastAsia="仿宋" w:cs="仿宋"/>
          <w:sz w:val="28"/>
          <w:szCs w:val="28"/>
          <w:highlight w:val="none"/>
        </w:rPr>
        <w:t>4.5.2</w:t>
      </w:r>
      <w:r>
        <w:rPr>
          <w:rFonts w:ascii="仿宋" w:hAnsi="仿宋" w:eastAsia="仿宋" w:cs="仿宋"/>
          <w:sz w:val="28"/>
          <w:szCs w:val="28"/>
          <w:highlight w:val="none"/>
        </w:rPr>
        <w:t>乙方按照甲方要求进行密实度测试，每年至少测试两次，具体测试时间以甲方通知为准。每次密实度测试开始至提交检测报告在30个工作日内完成并提供正式检测报告</w:t>
      </w:r>
      <w:r>
        <w:rPr>
          <w:rFonts w:hint="eastAsia" w:ascii="仿宋" w:hAnsi="仿宋" w:eastAsia="仿宋" w:cs="仿宋"/>
          <w:sz w:val="28"/>
          <w:szCs w:val="28"/>
          <w:highlight w:val="none"/>
        </w:rPr>
        <w:t>（电子版一份，纸质版三份）、检测原始电子数据</w:t>
      </w:r>
      <w:r>
        <w:rPr>
          <w:rFonts w:ascii="仿宋" w:hAnsi="仿宋" w:eastAsia="仿宋" w:cs="仿宋"/>
          <w:sz w:val="28"/>
          <w:szCs w:val="28"/>
          <w:highlight w:val="none"/>
        </w:rPr>
        <w:t>，由甲方确认检测数量，按实结算。乙方应向甲方开具当次结算金额100%的</w:t>
      </w:r>
      <w:r>
        <w:rPr>
          <w:rFonts w:hint="eastAsia" w:ascii="仿宋" w:hAnsi="仿宋" w:eastAsia="仿宋" w:cs="仿宋"/>
          <w:sz w:val="28"/>
          <w:szCs w:val="28"/>
          <w:highlight w:val="none"/>
        </w:rPr>
        <w:t>正规增值税</w:t>
      </w:r>
      <w:r>
        <w:rPr>
          <w:rFonts w:ascii="仿宋" w:hAnsi="仿宋" w:eastAsia="仿宋" w:cs="仿宋"/>
          <w:sz w:val="28"/>
          <w:szCs w:val="28"/>
          <w:highlight w:val="none"/>
        </w:rPr>
        <w:t>发票，甲方收到发票及有效资料后于45个工作日内一次性支付当次检测费用。</w:t>
      </w:r>
    </w:p>
    <w:p>
      <w:pPr>
        <w:adjustRightInd w:val="0"/>
        <w:snapToGrid w:val="0"/>
        <w:spacing w:line="600" w:lineRule="exact"/>
        <w:rPr>
          <w:rFonts w:ascii="仿宋" w:hAnsi="仿宋" w:eastAsia="仿宋" w:cs="仿宋"/>
          <w:sz w:val="28"/>
          <w:szCs w:val="28"/>
          <w:highlight w:val="none"/>
        </w:rPr>
      </w:pPr>
      <w:r>
        <w:rPr>
          <w:rFonts w:hint="eastAsia" w:ascii="仿宋" w:hAnsi="仿宋" w:eastAsia="仿宋" w:cs="仿宋"/>
          <w:sz w:val="28"/>
          <w:szCs w:val="28"/>
          <w:highlight w:val="none"/>
        </w:rPr>
        <w:t>4.6</w:t>
      </w:r>
      <w:r>
        <w:rPr>
          <w:rFonts w:ascii="仿宋" w:hAnsi="仿宋" w:eastAsia="仿宋" w:cs="仿宋"/>
          <w:sz w:val="28"/>
          <w:szCs w:val="28"/>
          <w:highlight w:val="none"/>
        </w:rPr>
        <w:t>付款方式：银行转账或银行承兑汇票</w:t>
      </w:r>
    </w:p>
    <w:p>
      <w:pPr>
        <w:adjustRightInd w:val="0"/>
        <w:snapToGrid w:val="0"/>
        <w:spacing w:line="600" w:lineRule="exact"/>
        <w:rPr>
          <w:rFonts w:ascii="仿宋" w:hAnsi="仿宋" w:eastAsia="仿宋" w:cs="仿宋"/>
          <w:sz w:val="28"/>
          <w:szCs w:val="28"/>
          <w:highlight w:val="none"/>
        </w:rPr>
      </w:pPr>
      <w:r>
        <w:rPr>
          <w:rFonts w:hint="eastAsia" w:ascii="仿宋" w:hAnsi="仿宋" w:eastAsia="仿宋" w:cs="仿宋"/>
          <w:sz w:val="28"/>
          <w:szCs w:val="28"/>
          <w:highlight w:val="none"/>
        </w:rPr>
        <w:t>4.7</w:t>
      </w:r>
      <w:r>
        <w:rPr>
          <w:rFonts w:ascii="仿宋" w:hAnsi="仿宋" w:eastAsia="仿宋" w:cs="仿宋"/>
          <w:sz w:val="28"/>
          <w:szCs w:val="28"/>
          <w:highlight w:val="none"/>
        </w:rPr>
        <w:t>乙方收款账户信息</w:t>
      </w:r>
    </w:p>
    <w:p>
      <w:pPr>
        <w:adjustRightInd w:val="0"/>
        <w:snapToGrid w:val="0"/>
        <w:spacing w:line="600" w:lineRule="exact"/>
        <w:ind w:firstLine="560" w:firstLineChars="200"/>
        <w:rPr>
          <w:rFonts w:ascii="仿宋" w:hAnsi="仿宋" w:eastAsia="仿宋" w:cs="仿宋"/>
          <w:sz w:val="28"/>
          <w:szCs w:val="28"/>
          <w:highlight w:val="none"/>
        </w:rPr>
      </w:pPr>
      <w:r>
        <w:rPr>
          <w:rFonts w:ascii="仿宋" w:hAnsi="仿宋" w:eastAsia="仿宋" w:cs="仿宋"/>
          <w:sz w:val="28"/>
          <w:szCs w:val="28"/>
          <w:highlight w:val="none"/>
        </w:rPr>
        <w:t>开户行：</w:t>
      </w:r>
    </w:p>
    <w:p>
      <w:pPr>
        <w:adjustRightInd w:val="0"/>
        <w:snapToGrid w:val="0"/>
        <w:spacing w:line="600" w:lineRule="exact"/>
        <w:ind w:firstLine="560" w:firstLineChars="200"/>
        <w:rPr>
          <w:rFonts w:ascii="仿宋" w:hAnsi="仿宋" w:eastAsia="仿宋" w:cs="仿宋"/>
          <w:sz w:val="28"/>
          <w:szCs w:val="28"/>
          <w:highlight w:val="none"/>
        </w:rPr>
      </w:pPr>
      <w:r>
        <w:rPr>
          <w:rFonts w:ascii="仿宋" w:hAnsi="仿宋" w:eastAsia="仿宋" w:cs="仿宋"/>
          <w:sz w:val="28"/>
          <w:szCs w:val="28"/>
          <w:highlight w:val="none"/>
        </w:rPr>
        <w:t>账号：</w:t>
      </w:r>
    </w:p>
    <w:p>
      <w:pPr>
        <w:pStyle w:val="11"/>
        <w:ind w:firstLine="560"/>
        <w:rPr>
          <w:rFonts w:ascii="仿宋" w:eastAsia="仿宋" w:cs="仿宋"/>
          <w:color w:val="auto"/>
          <w:sz w:val="28"/>
          <w:szCs w:val="28"/>
          <w:highlight w:val="none"/>
          <w:lang w:val="zh-CN"/>
        </w:rPr>
      </w:pPr>
      <w:r>
        <w:rPr>
          <w:rFonts w:ascii="仿宋" w:eastAsia="仿宋" w:cs="仿宋"/>
          <w:color w:val="auto"/>
          <w:sz w:val="28"/>
          <w:szCs w:val="28"/>
          <w:highlight w:val="none"/>
        </w:rPr>
        <w:t>户名：</w:t>
      </w:r>
    </w:p>
    <w:p>
      <w:pPr>
        <w:adjustRightInd w:val="0"/>
        <w:snapToGrid w:val="0"/>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第五条</w:t>
      </w:r>
      <w:r>
        <w:rPr>
          <w:rFonts w:hint="eastAsia" w:ascii="仿宋" w:hAnsi="仿宋" w:eastAsia="仿宋" w:cs="仿宋"/>
          <w:sz w:val="28"/>
          <w:szCs w:val="28"/>
          <w:highlight w:val="none"/>
        </w:rPr>
        <w:t xml:space="preserve"> 技术情报和资料的保密：</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8"/>
        <w:shd w:val="clear" w:color="auto" w:fill="FFFFFF"/>
        <w:adjustRightInd w:val="0"/>
        <w:snapToGrid w:val="0"/>
        <w:spacing w:beforeAutospacing="0" w:afterAutospacing="0" w:line="360" w:lineRule="auto"/>
        <w:rPr>
          <w:rFonts w:ascii="仿宋" w:hAnsi="仿宋" w:eastAsia="仿宋" w:cs="仿宋"/>
          <w:sz w:val="28"/>
          <w:szCs w:val="28"/>
          <w:highlight w:val="none"/>
        </w:rPr>
      </w:pPr>
      <w:r>
        <w:rPr>
          <w:rFonts w:hint="eastAsia" w:ascii="仿宋" w:hAnsi="仿宋" w:eastAsia="仿宋" w:cs="仿宋"/>
          <w:sz w:val="28"/>
          <w:szCs w:val="28"/>
          <w:highlight w:val="none"/>
        </w:rPr>
        <w:t>5.2甲方向乙方提供的任何资料、文件和信息，在乙方服务结束后，乙方均应及时归还甲方，电子文档的应从自己的电脑等存储设备上予永久删除。</w:t>
      </w:r>
    </w:p>
    <w:p>
      <w:pPr>
        <w:pStyle w:val="8"/>
        <w:shd w:val="clear" w:color="auto" w:fill="FFFFFF"/>
        <w:adjustRightInd w:val="0"/>
        <w:snapToGrid w:val="0"/>
        <w:spacing w:beforeAutospacing="0" w:afterAutospacing="0" w:line="360" w:lineRule="auto"/>
        <w:rPr>
          <w:rFonts w:ascii="仿宋" w:hAnsi="仿宋" w:eastAsia="仿宋" w:cs="仿宋"/>
          <w:sz w:val="28"/>
          <w:szCs w:val="28"/>
          <w:highlight w:val="none"/>
        </w:rPr>
      </w:pPr>
      <w:r>
        <w:rPr>
          <w:rFonts w:hint="eastAsia" w:ascii="仿宋" w:hAnsi="仿宋" w:eastAsia="仿宋" w:cs="仿宋"/>
          <w:sz w:val="28"/>
          <w:szCs w:val="28"/>
          <w:highlight w:val="none"/>
        </w:rPr>
        <w:t>5.3乙方人员违反上述保密规定时间，乙方应承担相应法律责任。</w:t>
      </w:r>
    </w:p>
    <w:p>
      <w:pPr>
        <w:pStyle w:val="8"/>
        <w:shd w:val="clear" w:color="auto" w:fill="FFFFFF"/>
        <w:adjustRightInd w:val="0"/>
        <w:snapToGrid w:val="0"/>
        <w:spacing w:beforeAutospacing="0" w:afterAutospacing="0" w:line="360" w:lineRule="auto"/>
        <w:rPr>
          <w:rFonts w:ascii="仿宋" w:hAnsi="仿宋" w:eastAsia="仿宋" w:cs="仿宋"/>
          <w:sz w:val="28"/>
          <w:szCs w:val="28"/>
          <w:highlight w:val="none"/>
        </w:rPr>
      </w:pPr>
      <w:r>
        <w:rPr>
          <w:rFonts w:hint="eastAsia" w:ascii="仿宋" w:hAnsi="仿宋" w:eastAsia="仿宋" w:cs="仿宋"/>
          <w:sz w:val="28"/>
          <w:szCs w:val="28"/>
          <w:highlight w:val="none"/>
        </w:rPr>
        <w:t>5.4本合同有效期结束后相关保密条款继续生效。</w:t>
      </w:r>
    </w:p>
    <w:p>
      <w:pPr>
        <w:adjustRightInd w:val="0"/>
        <w:snapToGrid w:val="0"/>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第六条</w:t>
      </w: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验收标准和方式：</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6.1技术服务工作成果的验收方法：每次结算前，乙方向甲方提交当次的密实度检测报告（电子版一份，纸质版三份）、检测原始电子数据，最终</w:t>
      </w:r>
      <w:r>
        <w:rPr>
          <w:rFonts w:ascii="仿宋" w:hAnsi="仿宋" w:eastAsia="仿宋" w:cs="仿宋"/>
          <w:sz w:val="28"/>
          <w:szCs w:val="28"/>
          <w:highlight w:val="none"/>
        </w:rPr>
        <w:t>由甲方确认检测数量，按实结算</w:t>
      </w:r>
      <w:r>
        <w:rPr>
          <w:rFonts w:hint="eastAsia" w:ascii="仿宋" w:hAnsi="仿宋" w:eastAsia="仿宋" w:cs="仿宋"/>
          <w:sz w:val="28"/>
          <w:szCs w:val="28"/>
          <w:highlight w:val="none"/>
        </w:rPr>
        <w:t>。</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6.3验收的时间和地点：甲方在乙方提交有效资料的30个工作日内验收，地点在重庆江北国际机场。</w:t>
      </w:r>
    </w:p>
    <w:p>
      <w:pPr>
        <w:adjustRightInd w:val="0"/>
        <w:snapToGrid w:val="0"/>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第七条</w:t>
      </w: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技术服务成果归属与分享</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7.1双方约定，履行本合同所形成的成果所涉及的相关知识产权归属甲方。</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7.2该技术成果若通过技术转让或知识产权使用许可等方式对外产生经济效益，收益部分全部归属甲方。</w:t>
      </w:r>
    </w:p>
    <w:p>
      <w:pPr>
        <w:adjustRightInd w:val="0"/>
        <w:snapToGrid w:val="0"/>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第八条</w:t>
      </w: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违约责任</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8.1甲方的违约责任</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8.1.1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8.1.2甲方无故不提供技术资料、数据和工作条件，导致乙方无法开展工作的，乙方有权解除合同。</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8.2乙方的违约责任</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8.2.1乙方未按甲方要求的期限提供服务成果，应当减收或者免收报酬，且每逾期一日，按合同总金额的万分之一计付违约金；如乙方逾期10日仍未提交检测报告，甲方有权解除合同且乙方需提交已检测部分的所有数据、资料；</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8.2.2乙方所提交的服务成果不符合合同约定或未通过验收的，甲方可拒付报酬，并有权要求乙方按合同暂定总额10</w:t>
      </w:r>
      <w:r>
        <w:rPr>
          <w:rFonts w:hint="eastAsia" w:ascii="仿宋" w:hAnsi="仿宋" w:eastAsia="仿宋" w:cs="仿宋"/>
          <w:sz w:val="28"/>
          <w:szCs w:val="28"/>
          <w:highlight w:val="none"/>
        </w:rPr>
        <w:softHyphen/>
      </w:r>
      <w:r>
        <w:rPr>
          <w:rFonts w:hint="eastAsia" w:ascii="仿宋" w:hAnsi="仿宋" w:eastAsia="仿宋" w:cs="仿宋"/>
          <w:sz w:val="28"/>
          <w:szCs w:val="28"/>
          <w:highlight w:val="none"/>
        </w:rPr>
        <w:softHyphen/>
      </w:r>
      <w:r>
        <w:rPr>
          <w:rFonts w:hint="eastAsia" w:ascii="仿宋" w:hAnsi="仿宋" w:eastAsia="仿宋" w:cs="仿宋"/>
          <w:sz w:val="28"/>
          <w:szCs w:val="28"/>
          <w:highlight w:val="none"/>
        </w:rPr>
        <w:t>%支付违约金；</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8.2.3乙方在接到甲方测试通知之日起10日内，不开展测试工作的，甲方有权解除合同，并有权要求乙方按合同暂定总额10%支付违约金。</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8.2.4乙方违反重庆江北国际机场疫情防控相关规定的，甲方可以要求乙方承担违约责任，造成甲方损失的，甲方有权要求乙方承担相应的赔偿责任。</w:t>
      </w:r>
    </w:p>
    <w:p>
      <w:pPr>
        <w:adjustRightInd w:val="0"/>
        <w:snapToGrid w:val="0"/>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第九条</w:t>
      </w:r>
      <w:r>
        <w:rPr>
          <w:rFonts w:hint="eastAsia" w:ascii="仿宋" w:hAnsi="仿宋" w:eastAsia="仿宋" w:cs="仿宋"/>
          <w:sz w:val="28"/>
          <w:szCs w:val="28"/>
          <w:highlight w:val="none"/>
        </w:rPr>
        <w:t xml:space="preserve"> 双方确定，在本合同有效期内，甲方指定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为甲方项目联系人，乙方指定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为乙方项目联系人。项目联系人履行职责。</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一方变更项目联系人的，应当及时以书面形式通知另一方。未及时通知并影响本合同履行或造成损失的，应承担相应的责任。</w:t>
      </w:r>
    </w:p>
    <w:p>
      <w:pPr>
        <w:adjustRightInd w:val="0"/>
        <w:snapToGrid w:val="0"/>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第十条</w:t>
      </w: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双方因履行本合同而发生的争议，应协商、调解解决。协商、调解不成的，确定按以下第</w:t>
      </w:r>
      <w:r>
        <w:rPr>
          <w:rFonts w:hint="eastAsia" w:ascii="仿宋" w:hAnsi="仿宋" w:eastAsia="仿宋" w:cs="仿宋"/>
          <w:sz w:val="28"/>
          <w:szCs w:val="28"/>
          <w:highlight w:val="none"/>
          <w:u w:val="single"/>
        </w:rPr>
        <w:t>10.2</w:t>
      </w:r>
      <w:r>
        <w:rPr>
          <w:rFonts w:hint="eastAsia" w:ascii="仿宋" w:hAnsi="仿宋" w:eastAsia="仿宋" w:cs="仿宋"/>
          <w:sz w:val="28"/>
          <w:szCs w:val="28"/>
          <w:highlight w:val="none"/>
        </w:rPr>
        <w:t>种方式处理：</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10.1提交重庆市仲裁委员会仲裁；</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10.2依法向重庆市渝北区人民法院起诉。</w:t>
      </w:r>
    </w:p>
    <w:p>
      <w:pPr>
        <w:numPr>
          <w:ilvl w:val="0"/>
          <w:numId w:val="1"/>
        </w:num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双方约定本合同其他相关事项为：</w:t>
      </w:r>
    </w:p>
    <w:p>
      <w:pPr>
        <w:numPr>
          <w:ilvl w:val="255"/>
          <w:numId w:val="0"/>
        </w:num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11.1乙方必须按照机场有关管理规定办理人员和车辆区域通行手续，所需手续费用由乙方支付。</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11.2乙方车辆和人员进出飞行区作业应严格遵守机场的相关规定，车辆按批准的路线和速度行驶。</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11.3乙方应设专人对作业全过程的安全负直接责任。要严格实行进场前对员工的安全生产教育，严格执行各类人员、机具、工具、材料等的进退场清点制度。</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11.4每次作业结束后，乙方应自行负责场地清扫，保证作业区域的道面清洁、无遗留物。</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11.5乙方机械设备造成机场飞行区内道面损坏或作业过程中造成道面破坏的，必须及时予以维修和恢复，否则甲方有权酌情以违约金处罚，对造成严重后果的，甲方有权追究乙方责任。</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11.6乙方应遵守机场安全生产有关管理和机场空防安全管理的相关规定，加强所有人员的安全教育，每次进退场进行人员、设备、工具及材料等数量的清点，做到工完场地清，不得污染环境，确保场地符合适航要求。</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11.7乙方无条件接受甲方监管人员的指挥、安排，并对发现的问题进行及时整改。由于乙方安全措施不力造成事故的责任和因此发生的费用，由乙方承担。</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11.8乙方应熟知民航相关安全规定和甲方相关管理制度，现场检测工作应符合机场安全运行管理规定及相关要求，乙方对检测工作中的安全负责。</w:t>
      </w:r>
    </w:p>
    <w:p>
      <w:pPr>
        <w:adjustRightInd w:val="0"/>
        <w:snapToGrid w:val="0"/>
        <w:spacing w:line="360" w:lineRule="auto"/>
        <w:rPr>
          <w:rFonts w:ascii="仿宋" w:hAnsi="仿宋" w:eastAsia="仿宋" w:cs="仿宋"/>
          <w:b/>
          <w:bCs/>
          <w:sz w:val="28"/>
          <w:szCs w:val="28"/>
          <w:highlight w:val="none"/>
        </w:rPr>
      </w:pPr>
      <w:bookmarkStart w:id="1" w:name="_Hlk10152663"/>
      <w:r>
        <w:rPr>
          <w:rFonts w:hint="eastAsia" w:ascii="黑体" w:hAnsi="黑体" w:eastAsia="黑体" w:cs="黑体"/>
          <w:sz w:val="28"/>
          <w:szCs w:val="28"/>
          <w:highlight w:val="none"/>
          <w:lang w:val="zh-TW"/>
        </w:rPr>
        <w:t>第十</w:t>
      </w:r>
      <w:r>
        <w:rPr>
          <w:rFonts w:hint="eastAsia" w:ascii="黑体" w:hAnsi="黑体" w:eastAsia="黑体" w:cs="黑体"/>
          <w:sz w:val="28"/>
          <w:szCs w:val="28"/>
          <w:highlight w:val="none"/>
        </w:rPr>
        <w:t>二</w:t>
      </w:r>
      <w:r>
        <w:rPr>
          <w:rFonts w:hint="eastAsia" w:ascii="黑体" w:hAnsi="黑体" w:eastAsia="黑体" w:cs="黑体"/>
          <w:sz w:val="28"/>
          <w:szCs w:val="28"/>
          <w:highlight w:val="none"/>
          <w:lang w:val="zh-TW"/>
        </w:rPr>
        <w:t>条</w:t>
      </w: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lang w:val="zh-TW"/>
        </w:rPr>
        <w:t>除本合同另有约定外，根据本合同发出的或与本合同有关的通知应以专人送达、传真、电子邮件或邮寄方式发送至以下地址：</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lang w:val="zh-TW"/>
        </w:rPr>
        <w:t>1</w:t>
      </w:r>
      <w:r>
        <w:rPr>
          <w:rFonts w:hint="eastAsia" w:ascii="仿宋" w:hAnsi="仿宋" w:eastAsia="仿宋" w:cs="仿宋"/>
          <w:sz w:val="28"/>
          <w:szCs w:val="28"/>
          <w:highlight w:val="none"/>
        </w:rPr>
        <w:t>2</w:t>
      </w:r>
      <w:r>
        <w:rPr>
          <w:rFonts w:hint="eastAsia" w:ascii="仿宋" w:hAnsi="仿宋" w:eastAsia="仿宋" w:cs="仿宋"/>
          <w:sz w:val="28"/>
          <w:szCs w:val="28"/>
          <w:highlight w:val="none"/>
          <w:lang w:val="zh-TW"/>
        </w:rPr>
        <w:t>.1甲方指定的联系方式包括：</w:t>
      </w:r>
    </w:p>
    <w:p>
      <w:pPr>
        <w:adjustRightInd w:val="0"/>
        <w:snapToGrid w:val="0"/>
        <w:spacing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lang w:val="zh-TW"/>
        </w:rPr>
        <w:t>联系人：</w:t>
      </w:r>
      <w:r>
        <w:rPr>
          <w:rFonts w:hint="eastAsia" w:ascii="仿宋" w:hAnsi="仿宋" w:eastAsia="仿宋" w:cs="仿宋"/>
          <w:sz w:val="28"/>
          <w:szCs w:val="28"/>
          <w:highlight w:val="none"/>
          <w:u w:val="single"/>
        </w:rPr>
        <w:t xml:space="preserve">      </w:t>
      </w:r>
    </w:p>
    <w:p>
      <w:pPr>
        <w:adjustRightInd w:val="0"/>
        <w:snapToGrid w:val="0"/>
        <w:spacing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lang w:val="zh-TW"/>
        </w:rPr>
        <w:t>联系电话：</w:t>
      </w:r>
    </w:p>
    <w:p>
      <w:pPr>
        <w:adjustRightInd w:val="0"/>
        <w:snapToGrid w:val="0"/>
        <w:spacing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lang w:val="zh-TW"/>
        </w:rPr>
        <w:t>通讯地址：</w:t>
      </w:r>
    </w:p>
    <w:p>
      <w:pPr>
        <w:adjustRightInd w:val="0"/>
        <w:snapToGrid w:val="0"/>
        <w:spacing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lang w:val="zh-TW"/>
        </w:rPr>
        <w:t>电子邮件：</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zh-TW"/>
        </w:rPr>
        <w:t>乙方指定的联系方式包括：</w:t>
      </w:r>
    </w:p>
    <w:p>
      <w:pPr>
        <w:adjustRightInd w:val="0"/>
        <w:snapToGrid w:val="0"/>
        <w:spacing w:line="360" w:lineRule="auto"/>
        <w:ind w:firstLine="560" w:firstLineChars="200"/>
        <w:rPr>
          <w:rFonts w:ascii="黑体" w:hAnsi="黑体" w:eastAsia="黑体" w:cs="黑体"/>
          <w:sz w:val="28"/>
          <w:szCs w:val="28"/>
          <w:highlight w:val="none"/>
          <w:lang w:val="zh-TW"/>
        </w:rPr>
      </w:pPr>
      <w:r>
        <w:rPr>
          <w:rFonts w:hint="eastAsia" w:ascii="黑体" w:hAnsi="黑体" w:eastAsia="黑体" w:cs="黑体"/>
          <w:sz w:val="28"/>
          <w:szCs w:val="28"/>
          <w:highlight w:val="none"/>
          <w:lang w:val="zh-TW"/>
        </w:rPr>
        <w:t>联系人：</w:t>
      </w:r>
    </w:p>
    <w:p>
      <w:pPr>
        <w:adjustRightInd w:val="0"/>
        <w:snapToGrid w:val="0"/>
        <w:spacing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lang w:val="zh-TW"/>
        </w:rPr>
        <w:t>联系电话：</w:t>
      </w:r>
    </w:p>
    <w:p>
      <w:pPr>
        <w:adjustRightInd w:val="0"/>
        <w:snapToGrid w:val="0"/>
        <w:spacing w:line="360" w:lineRule="auto"/>
        <w:ind w:firstLine="560" w:firstLineChars="200"/>
        <w:rPr>
          <w:rFonts w:ascii="黑体" w:hAnsi="黑体" w:eastAsia="黑体" w:cs="黑体"/>
          <w:sz w:val="28"/>
          <w:szCs w:val="28"/>
          <w:highlight w:val="none"/>
          <w:lang w:val="zh-TW"/>
        </w:rPr>
      </w:pPr>
      <w:r>
        <w:rPr>
          <w:rFonts w:hint="eastAsia" w:ascii="黑体" w:hAnsi="黑体" w:eastAsia="黑体" w:cs="黑体"/>
          <w:sz w:val="28"/>
          <w:szCs w:val="28"/>
          <w:highlight w:val="none"/>
          <w:lang w:val="zh-TW"/>
        </w:rPr>
        <w:t>通讯地址：</w:t>
      </w:r>
    </w:p>
    <w:p>
      <w:pPr>
        <w:adjustRightInd w:val="0"/>
        <w:snapToGrid w:val="0"/>
        <w:spacing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lang w:val="zh-TW"/>
        </w:rPr>
        <w:t>电子邮件：</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12.2</w:t>
      </w:r>
      <w:r>
        <w:rPr>
          <w:rFonts w:hint="eastAsia" w:ascii="仿宋" w:hAnsi="仿宋" w:eastAsia="仿宋" w:cs="仿宋"/>
          <w:sz w:val="28"/>
          <w:szCs w:val="28"/>
          <w:highlight w:val="none"/>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12.3</w:t>
      </w:r>
      <w:r>
        <w:rPr>
          <w:rFonts w:hint="eastAsia" w:ascii="仿宋" w:hAnsi="仿宋" w:eastAsia="仿宋" w:cs="仿宋"/>
          <w:sz w:val="28"/>
          <w:szCs w:val="28"/>
          <w:highlight w:val="none"/>
          <w:lang w:val="zh-TW"/>
        </w:rPr>
        <w:t>本合同项下司法文书的送达地址亦为上述地址，该地址可以用于收取各类诉讼、仲裁等司法文书，按照上述地址送达的，视为签收，受送达人拒收的，不影响送达效力。</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12.4</w:t>
      </w:r>
      <w:r>
        <w:rPr>
          <w:rFonts w:hint="eastAsia" w:ascii="仿宋" w:hAnsi="仿宋" w:eastAsia="仿宋" w:cs="仿宋"/>
          <w:sz w:val="28"/>
          <w:szCs w:val="28"/>
          <w:highlight w:val="none"/>
          <w:lang w:val="zh-TW"/>
        </w:rPr>
        <w:t>本合同任何一方可书面通知另一方变更其在本合同第</w:t>
      </w:r>
      <w:r>
        <w:rPr>
          <w:rFonts w:hint="eastAsia" w:ascii="仿宋" w:hAnsi="仿宋" w:eastAsia="仿宋" w:cs="仿宋"/>
          <w:sz w:val="28"/>
          <w:szCs w:val="28"/>
          <w:highlight w:val="none"/>
        </w:rPr>
        <w:t>12.1</w:t>
      </w:r>
      <w:r>
        <w:rPr>
          <w:rFonts w:hint="eastAsia" w:ascii="仿宋" w:hAnsi="仿宋" w:eastAsia="仿宋" w:cs="仿宋"/>
          <w:sz w:val="28"/>
          <w:szCs w:val="28"/>
          <w:highlight w:val="none"/>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1"/>
    <w:p>
      <w:pPr>
        <w:adjustRightInd w:val="0"/>
        <w:snapToGrid w:val="0"/>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第十三条</w:t>
      </w:r>
      <w:r>
        <w:rPr>
          <w:rFonts w:hint="eastAsia" w:ascii="仿宋" w:hAnsi="仿宋" w:eastAsia="仿宋" w:cs="仿宋"/>
          <w:sz w:val="28"/>
          <w:szCs w:val="28"/>
          <w:highlight w:val="none"/>
          <w:lang w:val="zh-TW"/>
        </w:rPr>
        <w:t xml:space="preserve"> 本合同一式</w:t>
      </w:r>
      <w:r>
        <w:rPr>
          <w:rFonts w:hint="eastAsia" w:ascii="仿宋" w:hAnsi="仿宋" w:eastAsia="仿宋" w:cs="仿宋"/>
          <w:sz w:val="28"/>
          <w:szCs w:val="28"/>
          <w:highlight w:val="none"/>
        </w:rPr>
        <w:t>六</w:t>
      </w:r>
      <w:r>
        <w:rPr>
          <w:rFonts w:hint="eastAsia" w:ascii="仿宋" w:hAnsi="仿宋" w:eastAsia="仿宋" w:cs="仿宋"/>
          <w:sz w:val="28"/>
          <w:szCs w:val="28"/>
          <w:highlight w:val="none"/>
          <w:lang w:val="zh-TW"/>
        </w:rPr>
        <w:t>份，正本两份，由甲乙双方各执一份，副本</w:t>
      </w:r>
      <w:r>
        <w:rPr>
          <w:rFonts w:hint="eastAsia" w:ascii="仿宋" w:hAnsi="仿宋" w:eastAsia="仿宋" w:cs="仿宋"/>
          <w:sz w:val="28"/>
          <w:szCs w:val="28"/>
          <w:highlight w:val="none"/>
        </w:rPr>
        <w:t>四</w:t>
      </w:r>
      <w:r>
        <w:rPr>
          <w:rFonts w:hint="eastAsia" w:ascii="仿宋" w:hAnsi="仿宋" w:eastAsia="仿宋" w:cs="仿宋"/>
          <w:sz w:val="28"/>
          <w:szCs w:val="28"/>
          <w:highlight w:val="none"/>
          <w:lang w:val="zh-TW"/>
        </w:rPr>
        <w:t>份，由甲方执</w:t>
      </w:r>
      <w:r>
        <w:rPr>
          <w:rFonts w:hint="eastAsia" w:ascii="仿宋" w:hAnsi="仿宋" w:eastAsia="仿宋" w:cs="仿宋"/>
          <w:sz w:val="28"/>
          <w:szCs w:val="28"/>
          <w:highlight w:val="none"/>
        </w:rPr>
        <w:t>三</w:t>
      </w:r>
      <w:r>
        <w:rPr>
          <w:rFonts w:hint="eastAsia" w:ascii="仿宋" w:hAnsi="仿宋" w:eastAsia="仿宋" w:cs="仿宋"/>
          <w:sz w:val="28"/>
          <w:szCs w:val="28"/>
          <w:highlight w:val="none"/>
          <w:lang w:val="zh-TW"/>
        </w:rPr>
        <w:t>份，乙方执一份，正副本均具同等法律效力。</w:t>
      </w:r>
    </w:p>
    <w:p>
      <w:pPr>
        <w:adjustRightInd w:val="0"/>
        <w:snapToGrid w:val="0"/>
        <w:spacing w:line="360" w:lineRule="auto"/>
        <w:rPr>
          <w:rFonts w:ascii="仿宋" w:hAnsi="仿宋" w:eastAsia="仿宋" w:cs="仿宋"/>
          <w:sz w:val="28"/>
          <w:szCs w:val="28"/>
          <w:highlight w:val="none"/>
        </w:rPr>
      </w:pPr>
      <w:r>
        <w:rPr>
          <w:rFonts w:hint="eastAsia" w:ascii="黑体" w:hAnsi="黑体" w:eastAsia="黑体" w:cs="黑体"/>
          <w:sz w:val="24"/>
          <w:highlight w:val="none"/>
        </w:rPr>
        <w:t>第十四条</w:t>
      </w: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本合同经双方代表签字盖章后生效。</w:t>
      </w:r>
    </w:p>
    <w:p>
      <w:pPr>
        <w:adjustRightInd w:val="0"/>
        <w:snapToGrid w:val="0"/>
        <w:spacing w:line="360" w:lineRule="auto"/>
        <w:rPr>
          <w:rFonts w:ascii="黑体" w:hAnsi="黑体" w:eastAsia="黑体" w:cs="黑体"/>
          <w:sz w:val="28"/>
          <w:szCs w:val="28"/>
          <w:highlight w:val="none"/>
        </w:rPr>
      </w:pPr>
      <w:r>
        <w:rPr>
          <w:rFonts w:hint="eastAsia" w:ascii="黑体" w:hAnsi="黑体" w:eastAsia="黑体" w:cs="黑体"/>
          <w:sz w:val="28"/>
          <w:szCs w:val="28"/>
          <w:highlight w:val="none"/>
        </w:rPr>
        <w:t>第十五条 合同附件</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15.1</w:t>
      </w:r>
      <w:r>
        <w:rPr>
          <w:rFonts w:hint="eastAsia" w:ascii="仿宋" w:hAnsi="仿宋" w:eastAsia="仿宋" w:cs="仿宋"/>
          <w:sz w:val="28"/>
          <w:szCs w:val="28"/>
          <w:highlight w:val="none"/>
          <w:lang w:val="zh-TW"/>
        </w:rPr>
        <w:t>安全责任书</w:t>
      </w:r>
    </w:p>
    <w:p>
      <w:pPr>
        <w:pStyle w:val="11"/>
        <w:ind w:firstLine="0" w:firstLineChars="0"/>
        <w:rPr>
          <w:color w:val="auto"/>
          <w:highlight w:val="none"/>
        </w:rPr>
      </w:pPr>
      <w:r>
        <w:rPr>
          <w:rFonts w:hint="eastAsia"/>
          <w:color w:val="auto"/>
          <w:highlight w:val="none"/>
        </w:rPr>
        <w:t>甲方（盖章）：</w:t>
      </w:r>
    </w:p>
    <w:p>
      <w:pPr>
        <w:pStyle w:val="11"/>
        <w:ind w:firstLine="0" w:firstLineChars="0"/>
        <w:rPr>
          <w:color w:val="auto"/>
          <w:highlight w:val="none"/>
        </w:rPr>
      </w:pPr>
      <w:r>
        <w:rPr>
          <w:rFonts w:hint="eastAsia"/>
          <w:color w:val="auto"/>
          <w:highlight w:val="none"/>
        </w:rPr>
        <w:t>法定代表人/授权代表（签字）：</w:t>
      </w:r>
    </w:p>
    <w:p>
      <w:pPr>
        <w:pStyle w:val="11"/>
        <w:ind w:firstLine="0" w:firstLineChars="0"/>
        <w:rPr>
          <w:color w:val="auto"/>
          <w:highlight w:val="none"/>
        </w:rPr>
      </w:pPr>
    </w:p>
    <w:p>
      <w:pPr>
        <w:pStyle w:val="11"/>
        <w:ind w:firstLine="0" w:firstLineChars="0"/>
        <w:rPr>
          <w:color w:val="auto"/>
          <w:highlight w:val="none"/>
        </w:rPr>
      </w:pPr>
    </w:p>
    <w:p>
      <w:pPr>
        <w:pStyle w:val="11"/>
        <w:ind w:firstLine="0" w:firstLineChars="0"/>
        <w:rPr>
          <w:color w:val="auto"/>
          <w:highlight w:val="none"/>
        </w:rPr>
      </w:pPr>
      <w:r>
        <w:rPr>
          <w:rFonts w:hint="eastAsia"/>
          <w:color w:val="auto"/>
          <w:highlight w:val="none"/>
        </w:rPr>
        <w:t>乙方（盖章）：</w:t>
      </w:r>
    </w:p>
    <w:p>
      <w:pPr>
        <w:pStyle w:val="11"/>
        <w:ind w:firstLine="0" w:firstLineChars="0"/>
        <w:rPr>
          <w:color w:val="auto"/>
          <w:highlight w:val="none"/>
        </w:rPr>
      </w:pPr>
      <w:r>
        <w:rPr>
          <w:rFonts w:hint="eastAsia"/>
          <w:color w:val="auto"/>
          <w:highlight w:val="none"/>
        </w:rPr>
        <w:t>法定代表人/授权代表（签字）：</w:t>
      </w:r>
    </w:p>
    <w:p>
      <w:pPr>
        <w:pStyle w:val="11"/>
        <w:ind w:firstLine="0" w:firstLineChars="0"/>
        <w:rPr>
          <w:color w:val="auto"/>
          <w:highlight w:val="none"/>
        </w:rPr>
      </w:pPr>
    </w:p>
    <w:p>
      <w:pPr>
        <w:pStyle w:val="11"/>
        <w:ind w:firstLine="0" w:firstLineChars="0"/>
        <w:rPr>
          <w:color w:val="auto"/>
          <w:highlight w:val="none"/>
        </w:rPr>
      </w:pPr>
    </w:p>
    <w:p>
      <w:pPr>
        <w:pStyle w:val="11"/>
        <w:ind w:firstLine="0" w:firstLineChars="0"/>
        <w:rPr>
          <w:color w:val="auto"/>
          <w:highlight w:val="none"/>
        </w:rPr>
      </w:pPr>
      <w:r>
        <w:rPr>
          <w:rFonts w:hint="eastAsia"/>
          <w:color w:val="auto"/>
          <w:highlight w:val="none"/>
        </w:rPr>
        <w:t>合同签订时间：   年   月   日</w:t>
      </w:r>
    </w:p>
    <w:p>
      <w:pPr>
        <w:pStyle w:val="11"/>
        <w:ind w:firstLine="0" w:firstLineChars="0"/>
        <w:rPr>
          <w:color w:val="auto"/>
          <w:highlight w:val="none"/>
        </w:rPr>
      </w:pPr>
      <w:r>
        <w:rPr>
          <w:rFonts w:hint="eastAsia"/>
          <w:color w:val="auto"/>
          <w:highlight w:val="none"/>
        </w:rPr>
        <w:t>合同签订地点：重庆江北国际机场</w:t>
      </w:r>
    </w:p>
    <w:p>
      <w:pPr>
        <w:ind w:firstLine="422" w:firstLineChars="200"/>
        <w:rPr>
          <w:rFonts w:cs="宋体"/>
          <w:b/>
          <w:bCs/>
          <w:highlight w:val="none"/>
        </w:rPr>
        <w:sectPr>
          <w:pgSz w:w="12240" w:h="15840"/>
          <w:pgMar w:top="1440" w:right="1440" w:bottom="1440" w:left="1440" w:header="720" w:footer="720" w:gutter="0"/>
          <w:cols w:space="720" w:num="1"/>
          <w:titlePg/>
        </w:sectPr>
      </w:pPr>
      <w:r>
        <w:rPr>
          <w:rFonts w:cs="宋体"/>
          <w:b/>
          <w:bCs/>
          <w:highlight w:val="none"/>
        </w:rPr>
        <w:br w:type="page"/>
      </w:r>
    </w:p>
    <w:p>
      <w:pPr>
        <w:snapToGrid w:val="0"/>
        <w:spacing w:line="336" w:lineRule="auto"/>
        <w:ind w:firstLine="640"/>
        <w:jc w:val="left"/>
        <w:rPr>
          <w:rFonts w:ascii="仿宋_GB2312" w:hAnsi="仿宋" w:eastAsia="仿宋_GB2312" w:cs="宋体"/>
          <w:sz w:val="30"/>
          <w:szCs w:val="30"/>
          <w:highlight w:val="none"/>
        </w:rPr>
      </w:pPr>
      <w:r>
        <w:rPr>
          <w:rFonts w:hint="eastAsia" w:ascii="仿宋_GB2312" w:hAnsi="仿宋" w:eastAsia="仿宋_GB2312" w:cs="宋体"/>
          <w:sz w:val="30"/>
          <w:szCs w:val="30"/>
          <w:highlight w:val="none"/>
        </w:rPr>
        <w:t>合同附件1</w:t>
      </w:r>
    </w:p>
    <w:p>
      <w:pPr>
        <w:pStyle w:val="3"/>
        <w:snapToGrid w:val="0"/>
        <w:spacing w:line="336" w:lineRule="auto"/>
        <w:jc w:val="center"/>
        <w:rPr>
          <w:rStyle w:val="13"/>
          <w:rFonts w:ascii="仿宋" w:hAnsi="仿宋" w:eastAsia="黑体" w:cs="Times New Roman"/>
          <w:sz w:val="32"/>
          <w:szCs w:val="24"/>
          <w:highlight w:val="none"/>
        </w:rPr>
      </w:pPr>
      <w:r>
        <w:rPr>
          <w:rStyle w:val="13"/>
          <w:rFonts w:hint="eastAsia" w:ascii="仿宋" w:hAnsi="仿宋" w:eastAsia="黑体" w:cs="Times New Roman"/>
          <w:sz w:val="32"/>
          <w:szCs w:val="24"/>
          <w:highlight w:val="none"/>
        </w:rPr>
        <w:t>安全责任书</w:t>
      </w:r>
    </w:p>
    <w:p>
      <w:pPr>
        <w:snapToGrid w:val="0"/>
        <w:spacing w:line="336"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甲方：</w:t>
      </w:r>
    </w:p>
    <w:p>
      <w:pPr>
        <w:snapToGrid w:val="0"/>
        <w:spacing w:line="336"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乙方：</w:t>
      </w:r>
    </w:p>
    <w:p>
      <w:pPr>
        <w:snapToGrid w:val="0"/>
        <w:spacing w:line="336" w:lineRule="auto"/>
        <w:ind w:firstLine="480"/>
        <w:jc w:val="left"/>
        <w:rPr>
          <w:rFonts w:ascii="仿宋" w:hAnsi="仿宋" w:eastAsia="仿宋" w:cs="仿宋"/>
          <w:sz w:val="28"/>
          <w:szCs w:val="28"/>
          <w:highlight w:val="none"/>
        </w:rPr>
      </w:pP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重庆江北国际机场</w:t>
      </w:r>
      <w:r>
        <w:rPr>
          <w:rFonts w:hint="eastAsia" w:ascii="仿宋_GB2312" w:hAnsi="仿宋" w:eastAsia="仿宋_GB2312" w:cs="宋体"/>
          <w:sz w:val="24"/>
          <w:highlight w:val="none"/>
        </w:rPr>
        <w:t>密实度检测项目</w:t>
      </w:r>
      <w:r>
        <w:rPr>
          <w:rFonts w:ascii="仿宋_GB2312" w:hAnsi="仿宋" w:eastAsia="仿宋_GB2312" w:cs="宋体"/>
          <w:sz w:val="24"/>
          <w:highlight w:val="none"/>
        </w:rPr>
        <w:t>即将进行，为确保安全生产，保证</w:t>
      </w:r>
      <w:r>
        <w:rPr>
          <w:rFonts w:hint="eastAsia" w:ascii="仿宋_GB2312" w:hAnsi="仿宋" w:eastAsia="仿宋_GB2312" w:cs="宋体"/>
          <w:sz w:val="24"/>
          <w:highlight w:val="none"/>
        </w:rPr>
        <w:t>项目</w:t>
      </w:r>
      <w:r>
        <w:rPr>
          <w:rFonts w:ascii="仿宋_GB2312" w:hAnsi="仿宋" w:eastAsia="仿宋_GB2312" w:cs="宋体"/>
          <w:sz w:val="24"/>
          <w:highlight w:val="none"/>
        </w:rPr>
        <w:t>质量、按期完成。现就飞行安全、空防安全、施工安全、治安、交通、消防、FOD防治工作签</w:t>
      </w:r>
      <w:r>
        <w:rPr>
          <w:rFonts w:hint="eastAsia" w:ascii="仿宋_GB2312" w:hAnsi="仿宋" w:eastAsia="仿宋_GB2312" w:cs="宋体"/>
          <w:sz w:val="24"/>
          <w:highlight w:val="none"/>
        </w:rPr>
        <w:t>订</w:t>
      </w:r>
      <w:r>
        <w:rPr>
          <w:rFonts w:ascii="仿宋_GB2312" w:hAnsi="仿宋" w:eastAsia="仿宋_GB2312" w:cs="宋体"/>
          <w:sz w:val="24"/>
          <w:highlight w:val="none"/>
        </w:rPr>
        <w:t>如下责任。</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一、</w:t>
      </w:r>
      <w:r>
        <w:rPr>
          <w:rFonts w:hint="eastAsia" w:ascii="仿宋_GB2312" w:hAnsi="仿宋" w:eastAsia="仿宋_GB2312" w:cs="宋体"/>
          <w:sz w:val="24"/>
          <w:highlight w:val="none"/>
        </w:rPr>
        <w:t>项目</w:t>
      </w:r>
      <w:r>
        <w:rPr>
          <w:rFonts w:ascii="仿宋_GB2312" w:hAnsi="仿宋" w:eastAsia="仿宋_GB2312" w:cs="宋体"/>
          <w:sz w:val="24"/>
          <w:highlight w:val="none"/>
        </w:rPr>
        <w:t>现场坚持“安全第一、预防为主”的工作方针，管理工作实行“谁主管、谁负责”的原则，具体工作由</w:t>
      </w:r>
      <w:r>
        <w:rPr>
          <w:rFonts w:hint="eastAsia" w:ascii="仿宋_GB2312" w:hAnsi="仿宋" w:eastAsia="仿宋_GB2312" w:cs="宋体"/>
          <w:sz w:val="24"/>
          <w:highlight w:val="none"/>
        </w:rPr>
        <w:t>乙方</w:t>
      </w:r>
      <w:r>
        <w:rPr>
          <w:rFonts w:ascii="仿宋_GB2312" w:hAnsi="仿宋" w:eastAsia="仿宋_GB2312" w:cs="宋体"/>
          <w:sz w:val="24"/>
          <w:highlight w:val="none"/>
        </w:rPr>
        <w:t>自行管理，重庆江北国际机场有限公司飞行区航务管理部负责管理，</w:t>
      </w:r>
      <w:r>
        <w:rPr>
          <w:rFonts w:hint="eastAsia" w:ascii="仿宋_GB2312" w:hAnsi="仿宋" w:eastAsia="仿宋_GB2312" w:cs="宋体"/>
          <w:sz w:val="24"/>
          <w:highlight w:val="none"/>
        </w:rPr>
        <w:t>乙方</w:t>
      </w:r>
      <w:r>
        <w:rPr>
          <w:rFonts w:ascii="仿宋_GB2312" w:hAnsi="仿宋" w:eastAsia="仿宋_GB2312" w:cs="宋体"/>
          <w:sz w:val="24"/>
          <w:highlight w:val="none"/>
        </w:rPr>
        <w:t>必须服从重庆江北国际机场有限公司飞行区航务管理部及有关单位统一管理。</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二、安全指标</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1.影响飞行安全事故                        0</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2.因责任原因发生爆炸事故                  0</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3.负主要责任以上的交通事故致人死亡        0</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4.因责任原因造成工程建设重大质量事故      0</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5.重大以上火灾事故                        0</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6.施工人员伤亡事故                        0</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三、</w:t>
      </w:r>
      <w:r>
        <w:rPr>
          <w:rFonts w:hint="eastAsia" w:ascii="仿宋_GB2312" w:hAnsi="仿宋" w:eastAsia="仿宋_GB2312" w:cs="宋体"/>
          <w:sz w:val="24"/>
          <w:highlight w:val="none"/>
        </w:rPr>
        <w:t>乙方</w:t>
      </w:r>
      <w:r>
        <w:rPr>
          <w:rFonts w:ascii="仿宋_GB2312" w:hAnsi="仿宋" w:eastAsia="仿宋_GB2312" w:cs="宋体"/>
          <w:sz w:val="24"/>
          <w:highlight w:val="none"/>
        </w:rPr>
        <w:t>必须要有切实可行的保证飞行安全、空防安全、施工安全，交通安全，治安、消防等的措施，建立健全各种规章制度，责任应落实到个人头上。</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四、</w:t>
      </w:r>
      <w:r>
        <w:rPr>
          <w:rFonts w:hint="eastAsia" w:ascii="仿宋_GB2312" w:hAnsi="仿宋" w:eastAsia="仿宋_GB2312" w:cs="宋体"/>
          <w:sz w:val="24"/>
          <w:highlight w:val="none"/>
        </w:rPr>
        <w:t>乙方项目</w:t>
      </w:r>
      <w:r>
        <w:rPr>
          <w:rFonts w:ascii="仿宋_GB2312" w:hAnsi="仿宋" w:eastAsia="仿宋_GB2312" w:cs="宋体"/>
          <w:sz w:val="24"/>
          <w:highlight w:val="none"/>
        </w:rPr>
        <w:t>现场</w:t>
      </w:r>
      <w:r>
        <w:rPr>
          <w:rFonts w:hint="eastAsia" w:ascii="仿宋_GB2312" w:hAnsi="仿宋" w:eastAsia="仿宋_GB2312" w:cs="宋体"/>
          <w:sz w:val="24"/>
          <w:highlight w:val="none"/>
        </w:rPr>
        <w:t>配备</w:t>
      </w:r>
      <w:r>
        <w:rPr>
          <w:rFonts w:ascii="仿宋_GB2312" w:hAnsi="仿宋" w:eastAsia="仿宋_GB2312" w:cs="宋体"/>
          <w:sz w:val="24"/>
          <w:highlight w:val="none"/>
        </w:rPr>
        <w:t>安全负责人，负责对现场人员进行管理、监督；维护好现场秩序；协调同有关单位的关系，确保安全。</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五、</w:t>
      </w:r>
      <w:r>
        <w:rPr>
          <w:rFonts w:hint="eastAsia" w:ascii="仿宋_GB2312" w:hAnsi="仿宋" w:eastAsia="仿宋_GB2312" w:cs="宋体"/>
          <w:sz w:val="24"/>
          <w:highlight w:val="none"/>
        </w:rPr>
        <w:t>乙方项目</w:t>
      </w:r>
      <w:r>
        <w:rPr>
          <w:rFonts w:ascii="仿宋_GB2312" w:hAnsi="仿宋" w:eastAsia="仿宋_GB2312" w:cs="宋体"/>
          <w:sz w:val="24"/>
          <w:highlight w:val="none"/>
        </w:rPr>
        <w:t>人员在入场期间，应遵守相关法律法规，遵守机场有关安全规章制度，自觉接受甲方监管人员的管理：</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1.</w:t>
      </w:r>
      <w:r>
        <w:rPr>
          <w:rFonts w:hint="eastAsia" w:ascii="仿宋_GB2312" w:hAnsi="仿宋" w:eastAsia="仿宋_GB2312" w:cs="宋体"/>
          <w:sz w:val="24"/>
          <w:highlight w:val="none"/>
        </w:rPr>
        <w:t>项目</w:t>
      </w:r>
      <w:r>
        <w:rPr>
          <w:rFonts w:ascii="仿宋_GB2312" w:hAnsi="仿宋" w:eastAsia="仿宋_GB2312" w:cs="宋体"/>
          <w:sz w:val="24"/>
          <w:highlight w:val="none"/>
        </w:rPr>
        <w:t>人员入场，应由</w:t>
      </w:r>
      <w:r>
        <w:rPr>
          <w:rFonts w:hint="eastAsia" w:ascii="仿宋_GB2312" w:hAnsi="仿宋" w:eastAsia="仿宋_GB2312" w:cs="宋体"/>
          <w:sz w:val="24"/>
          <w:highlight w:val="none"/>
        </w:rPr>
        <w:t>乙方单位</w:t>
      </w:r>
      <w:r>
        <w:rPr>
          <w:rFonts w:ascii="仿宋_GB2312" w:hAnsi="仿宋" w:eastAsia="仿宋_GB2312" w:cs="宋体"/>
          <w:sz w:val="24"/>
          <w:highlight w:val="none"/>
        </w:rPr>
        <w:t>责任人带入，不得私自进入。</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2.</w:t>
      </w:r>
      <w:r>
        <w:rPr>
          <w:rFonts w:hint="eastAsia" w:ascii="仿宋_GB2312" w:hAnsi="仿宋" w:eastAsia="仿宋_GB2312" w:cs="宋体"/>
          <w:sz w:val="24"/>
          <w:highlight w:val="none"/>
        </w:rPr>
        <w:t>项目</w:t>
      </w:r>
      <w:r>
        <w:rPr>
          <w:rFonts w:ascii="仿宋_GB2312" w:hAnsi="仿宋" w:eastAsia="仿宋_GB2312" w:cs="宋体"/>
          <w:sz w:val="24"/>
          <w:highlight w:val="none"/>
        </w:rPr>
        <w:t>人员在入场时，应主动出示证件，并自觉接受道口安检人员检查。</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3.在飞行区域</w:t>
      </w:r>
      <w:r>
        <w:rPr>
          <w:rFonts w:hint="eastAsia" w:ascii="仿宋_GB2312" w:hAnsi="仿宋" w:eastAsia="仿宋_GB2312" w:cs="宋体"/>
          <w:sz w:val="24"/>
          <w:highlight w:val="none"/>
        </w:rPr>
        <w:t>检测</w:t>
      </w:r>
      <w:r>
        <w:rPr>
          <w:rFonts w:ascii="仿宋_GB2312" w:hAnsi="仿宋" w:eastAsia="仿宋_GB2312" w:cs="宋体"/>
          <w:sz w:val="24"/>
          <w:highlight w:val="none"/>
        </w:rPr>
        <w:t>，证件必须按规定佩带，挂在胸前醒目处，一人一证，一车一证，不得转借、混带或故意损坏。</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4.</w:t>
      </w:r>
      <w:r>
        <w:rPr>
          <w:rFonts w:hint="eastAsia" w:ascii="仿宋_GB2312" w:hAnsi="仿宋" w:eastAsia="仿宋_GB2312" w:cs="宋体"/>
          <w:sz w:val="24"/>
          <w:highlight w:val="none"/>
        </w:rPr>
        <w:t>项目</w:t>
      </w:r>
      <w:r>
        <w:rPr>
          <w:rFonts w:ascii="仿宋_GB2312" w:hAnsi="仿宋" w:eastAsia="仿宋_GB2312" w:cs="宋体"/>
          <w:sz w:val="24"/>
          <w:highlight w:val="none"/>
        </w:rPr>
        <w:t>人员、车辆应按规定路线、限速行进，主动避让航空器及特种车辆，避让警卫车队。</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5.</w:t>
      </w:r>
      <w:r>
        <w:rPr>
          <w:rFonts w:hint="eastAsia" w:ascii="仿宋_GB2312" w:hAnsi="仿宋" w:eastAsia="仿宋_GB2312" w:cs="宋体"/>
          <w:sz w:val="24"/>
          <w:highlight w:val="none"/>
        </w:rPr>
        <w:t>项目</w:t>
      </w:r>
      <w:r>
        <w:rPr>
          <w:rFonts w:ascii="仿宋_GB2312" w:hAnsi="仿宋" w:eastAsia="仿宋_GB2312" w:cs="宋体"/>
          <w:sz w:val="24"/>
          <w:highlight w:val="none"/>
        </w:rPr>
        <w:t>人员严禁擅自进入跑道、滑行道、停机坪及接近航空器。</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6.</w:t>
      </w:r>
      <w:r>
        <w:rPr>
          <w:rFonts w:hint="eastAsia" w:ascii="仿宋_GB2312" w:hAnsi="仿宋" w:eastAsia="仿宋_GB2312" w:cs="宋体"/>
          <w:sz w:val="24"/>
          <w:highlight w:val="none"/>
        </w:rPr>
        <w:t>项目</w:t>
      </w:r>
      <w:r>
        <w:rPr>
          <w:rFonts w:ascii="仿宋_GB2312" w:hAnsi="仿宋" w:eastAsia="仿宋_GB2312" w:cs="宋体"/>
          <w:sz w:val="24"/>
          <w:highlight w:val="none"/>
        </w:rPr>
        <w:t>人员需进行FOD防范培训，注意清洁，避免FOD的产生。</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六、</w:t>
      </w:r>
      <w:r>
        <w:rPr>
          <w:rFonts w:hint="eastAsia" w:ascii="仿宋_GB2312" w:hAnsi="仿宋" w:eastAsia="仿宋_GB2312" w:cs="宋体"/>
          <w:sz w:val="24"/>
          <w:highlight w:val="none"/>
        </w:rPr>
        <w:t>检测</w:t>
      </w:r>
      <w:r>
        <w:rPr>
          <w:rFonts w:ascii="仿宋_GB2312" w:hAnsi="仿宋" w:eastAsia="仿宋_GB2312" w:cs="宋体"/>
          <w:sz w:val="24"/>
          <w:highlight w:val="none"/>
        </w:rPr>
        <w:t>期间，</w:t>
      </w:r>
      <w:r>
        <w:rPr>
          <w:rFonts w:hint="eastAsia" w:ascii="仿宋_GB2312" w:hAnsi="仿宋" w:eastAsia="仿宋_GB2312" w:cs="宋体"/>
          <w:sz w:val="24"/>
          <w:highlight w:val="none"/>
        </w:rPr>
        <w:t>乙方</w:t>
      </w:r>
      <w:r>
        <w:rPr>
          <w:rFonts w:ascii="仿宋_GB2312" w:hAnsi="仿宋" w:eastAsia="仿宋_GB2312" w:cs="宋体"/>
          <w:sz w:val="24"/>
          <w:highlight w:val="none"/>
        </w:rPr>
        <w:t>应在</w:t>
      </w:r>
      <w:r>
        <w:rPr>
          <w:rFonts w:hint="eastAsia" w:ascii="仿宋_GB2312" w:hAnsi="仿宋" w:eastAsia="仿宋_GB2312" w:cs="宋体"/>
          <w:sz w:val="24"/>
          <w:highlight w:val="none"/>
        </w:rPr>
        <w:t>项目</w:t>
      </w:r>
      <w:r>
        <w:rPr>
          <w:rFonts w:ascii="仿宋_GB2312" w:hAnsi="仿宋" w:eastAsia="仿宋_GB2312" w:cs="宋体"/>
          <w:sz w:val="24"/>
          <w:highlight w:val="none"/>
        </w:rPr>
        <w:t>区域设置明显标志，夜间安设标志灯，危险处须有防护设施。</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七、</w:t>
      </w:r>
      <w:r>
        <w:rPr>
          <w:rFonts w:hint="eastAsia" w:ascii="仿宋_GB2312" w:hAnsi="仿宋" w:eastAsia="仿宋_GB2312" w:cs="宋体"/>
          <w:sz w:val="24"/>
          <w:highlight w:val="none"/>
        </w:rPr>
        <w:t>检测</w:t>
      </w:r>
      <w:r>
        <w:rPr>
          <w:rFonts w:ascii="仿宋_GB2312" w:hAnsi="仿宋" w:eastAsia="仿宋_GB2312" w:cs="宋体"/>
          <w:sz w:val="24"/>
          <w:highlight w:val="none"/>
        </w:rPr>
        <w:t>期间，</w:t>
      </w:r>
      <w:r>
        <w:rPr>
          <w:rFonts w:hint="eastAsia" w:ascii="仿宋_GB2312" w:hAnsi="仿宋" w:eastAsia="仿宋_GB2312" w:cs="宋体"/>
          <w:sz w:val="24"/>
          <w:highlight w:val="none"/>
        </w:rPr>
        <w:t>乙方</w:t>
      </w:r>
      <w:r>
        <w:rPr>
          <w:rFonts w:ascii="仿宋_GB2312" w:hAnsi="仿宋" w:eastAsia="仿宋_GB2312" w:cs="宋体"/>
          <w:sz w:val="24"/>
          <w:highlight w:val="none"/>
        </w:rPr>
        <w:t>单位或人员发现有违反民航安全规定、法规的行为，违法犯罪行为、危及民航安全的情报信息应及时向公安机关及飞行区航务管理部报告。</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八、严格证件管理工作，按规定办理证件，</w:t>
      </w:r>
      <w:r>
        <w:rPr>
          <w:rFonts w:hint="eastAsia" w:ascii="仿宋_GB2312" w:hAnsi="仿宋" w:eastAsia="仿宋_GB2312" w:cs="宋体"/>
          <w:sz w:val="24"/>
          <w:highlight w:val="none"/>
        </w:rPr>
        <w:t>乙方</w:t>
      </w:r>
      <w:r>
        <w:rPr>
          <w:rFonts w:ascii="仿宋_GB2312" w:hAnsi="仿宋" w:eastAsia="仿宋_GB2312" w:cs="宋体"/>
          <w:sz w:val="24"/>
          <w:highlight w:val="none"/>
        </w:rPr>
        <w:t>人员必须佩证上岗，杜绝闲杂人员、车辆进入本单位</w:t>
      </w:r>
      <w:r>
        <w:rPr>
          <w:rFonts w:hint="eastAsia" w:ascii="仿宋_GB2312" w:hAnsi="仿宋" w:eastAsia="仿宋_GB2312" w:cs="宋体"/>
          <w:sz w:val="24"/>
          <w:highlight w:val="none"/>
        </w:rPr>
        <w:t>检测</w:t>
      </w:r>
      <w:r>
        <w:rPr>
          <w:rFonts w:ascii="仿宋_GB2312" w:hAnsi="仿宋" w:eastAsia="仿宋_GB2312" w:cs="宋体"/>
          <w:sz w:val="24"/>
          <w:highlight w:val="none"/>
        </w:rPr>
        <w:t>区域。按证件规定区域活动，不得跨区域使用。进入</w:t>
      </w:r>
      <w:r>
        <w:rPr>
          <w:rFonts w:hint="eastAsia" w:ascii="仿宋_GB2312" w:hAnsi="仿宋" w:eastAsia="仿宋_GB2312" w:cs="宋体"/>
          <w:sz w:val="24"/>
          <w:highlight w:val="none"/>
        </w:rPr>
        <w:t>飞行区</w:t>
      </w:r>
      <w:r>
        <w:rPr>
          <w:rFonts w:ascii="仿宋_GB2312" w:hAnsi="仿宋" w:eastAsia="仿宋_GB2312" w:cs="宋体"/>
          <w:sz w:val="24"/>
          <w:highlight w:val="none"/>
        </w:rPr>
        <w:t>，</w:t>
      </w:r>
      <w:r>
        <w:rPr>
          <w:rFonts w:hint="eastAsia" w:ascii="仿宋_GB2312" w:hAnsi="仿宋" w:eastAsia="仿宋_GB2312" w:cs="宋体"/>
          <w:sz w:val="24"/>
          <w:highlight w:val="none"/>
        </w:rPr>
        <w:t>乙方项目</w:t>
      </w:r>
      <w:r>
        <w:rPr>
          <w:rFonts w:ascii="仿宋_GB2312" w:hAnsi="仿宋" w:eastAsia="仿宋_GB2312" w:cs="宋体"/>
          <w:sz w:val="24"/>
          <w:highlight w:val="none"/>
        </w:rPr>
        <w:t>人员和车辆必须到机场安检站及飞行区航务管理部准入管理部办理有关证件，方可进入。否则一切后果由</w:t>
      </w:r>
      <w:r>
        <w:rPr>
          <w:rFonts w:hint="eastAsia" w:ascii="仿宋_GB2312" w:hAnsi="仿宋" w:eastAsia="仿宋_GB2312" w:cs="宋体"/>
          <w:sz w:val="24"/>
          <w:highlight w:val="none"/>
        </w:rPr>
        <w:t>乙方</w:t>
      </w:r>
      <w:r>
        <w:rPr>
          <w:rFonts w:ascii="仿宋_GB2312" w:hAnsi="仿宋" w:eastAsia="仿宋_GB2312" w:cs="宋体"/>
          <w:sz w:val="24"/>
          <w:highlight w:val="none"/>
        </w:rPr>
        <w:t>自行负责。</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九、</w:t>
      </w:r>
      <w:r>
        <w:rPr>
          <w:rFonts w:hint="eastAsia" w:ascii="仿宋_GB2312" w:hAnsi="仿宋" w:eastAsia="仿宋_GB2312" w:cs="宋体"/>
          <w:sz w:val="24"/>
          <w:highlight w:val="none"/>
        </w:rPr>
        <w:t>检测</w:t>
      </w:r>
      <w:r>
        <w:rPr>
          <w:rFonts w:ascii="仿宋_GB2312" w:hAnsi="仿宋" w:eastAsia="仿宋_GB2312" w:cs="宋体"/>
          <w:sz w:val="24"/>
          <w:highlight w:val="none"/>
        </w:rPr>
        <w:t>完成后，</w:t>
      </w:r>
      <w:r>
        <w:rPr>
          <w:rFonts w:hint="eastAsia" w:ascii="仿宋_GB2312" w:hAnsi="仿宋" w:eastAsia="仿宋_GB2312" w:cs="宋体"/>
          <w:sz w:val="24"/>
          <w:highlight w:val="none"/>
        </w:rPr>
        <w:t>乙方应及时将</w:t>
      </w:r>
      <w:r>
        <w:rPr>
          <w:rFonts w:ascii="仿宋_GB2312" w:hAnsi="仿宋" w:eastAsia="仿宋_GB2312" w:cs="宋体"/>
          <w:sz w:val="24"/>
          <w:highlight w:val="none"/>
        </w:rPr>
        <w:t>人员及车辆证件注销。</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十、车辆进入飞行区作业必须按要求配置和使用黄色警示灯，车辆应严格按规定路线行驶、停放。严禁无证、酒后驾车，严禁超速，不准使用带故障车辆，车辆管理应按交通法规进行。</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十一、不得隐瞒事故和违反规定的事和人，发生问题应立即上报和查处，积极主动协助有关单位搞好调查、处理。如有隐瞒将严厉处理，违反法律的交由司法机关处理。</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十二、处罚</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1.凡违反本责任书目标责任的事件，飞行区航务管理部及机场有关部门将对</w:t>
      </w:r>
      <w:r>
        <w:rPr>
          <w:rFonts w:hint="eastAsia" w:ascii="仿宋_GB2312" w:hAnsi="仿宋" w:eastAsia="仿宋_GB2312" w:cs="宋体"/>
          <w:sz w:val="24"/>
          <w:highlight w:val="none"/>
        </w:rPr>
        <w:t>项目</w:t>
      </w:r>
      <w:r>
        <w:rPr>
          <w:rFonts w:ascii="仿宋_GB2312" w:hAnsi="仿宋" w:eastAsia="仿宋_GB2312" w:cs="宋体"/>
          <w:sz w:val="24"/>
          <w:highlight w:val="none"/>
        </w:rPr>
        <w:t>单位和责任人进行处罚。</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2.因</w:t>
      </w:r>
      <w:r>
        <w:rPr>
          <w:rFonts w:hint="eastAsia" w:ascii="仿宋_GB2312" w:hAnsi="仿宋" w:eastAsia="仿宋_GB2312" w:cs="宋体"/>
          <w:sz w:val="24"/>
          <w:highlight w:val="none"/>
        </w:rPr>
        <w:t>项目</w:t>
      </w:r>
      <w:r>
        <w:rPr>
          <w:rFonts w:ascii="仿宋_GB2312" w:hAnsi="仿宋" w:eastAsia="仿宋_GB2312" w:cs="宋体"/>
          <w:sz w:val="24"/>
          <w:highlight w:val="none"/>
        </w:rPr>
        <w:t>原因或违反规定的人员、车辆进入飞行区影响飞行安全，未造成重大影响或事故，一次支付违约金5000元，两次以上停工整顿并支付违约金10000-25000元。造成重大影响或事故由有关部门处理。</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3.发生治安、交通、消防事件由公安专门机关处理。</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4.因违反安全、治安、交通、消防、FOD防范规定和违反法律所带来的一切损失由</w:t>
      </w:r>
      <w:r>
        <w:rPr>
          <w:rFonts w:hint="eastAsia" w:ascii="仿宋_GB2312" w:hAnsi="仿宋" w:eastAsia="仿宋_GB2312" w:cs="宋体"/>
          <w:sz w:val="24"/>
          <w:highlight w:val="none"/>
        </w:rPr>
        <w:t>乙方</w:t>
      </w:r>
      <w:r>
        <w:rPr>
          <w:rFonts w:ascii="仿宋_GB2312" w:hAnsi="仿宋" w:eastAsia="仿宋_GB2312" w:cs="宋体"/>
          <w:sz w:val="24"/>
          <w:highlight w:val="none"/>
        </w:rPr>
        <w:t>自行承担，</w:t>
      </w:r>
      <w:r>
        <w:rPr>
          <w:rFonts w:hint="eastAsia" w:ascii="仿宋_GB2312" w:hAnsi="仿宋" w:eastAsia="仿宋_GB2312" w:cs="宋体"/>
          <w:sz w:val="24"/>
          <w:highlight w:val="none"/>
        </w:rPr>
        <w:t>乙方</w:t>
      </w:r>
      <w:r>
        <w:rPr>
          <w:rFonts w:ascii="仿宋_GB2312" w:hAnsi="仿宋" w:eastAsia="仿宋_GB2312" w:cs="宋体"/>
          <w:sz w:val="24"/>
          <w:highlight w:val="none"/>
        </w:rPr>
        <w:t>应主动上缴罚款，</w:t>
      </w:r>
      <w:r>
        <w:rPr>
          <w:rFonts w:hint="eastAsia" w:ascii="仿宋_GB2312" w:hAnsi="仿宋" w:eastAsia="仿宋_GB2312" w:cs="宋体"/>
          <w:sz w:val="24"/>
          <w:highlight w:val="none"/>
        </w:rPr>
        <w:t>若乙方</w:t>
      </w:r>
      <w:r>
        <w:rPr>
          <w:rFonts w:ascii="仿宋_GB2312" w:hAnsi="仿宋" w:eastAsia="仿宋_GB2312" w:cs="宋体"/>
          <w:sz w:val="24"/>
          <w:highlight w:val="none"/>
        </w:rPr>
        <w:t>不上缴罚款</w:t>
      </w:r>
      <w:r>
        <w:rPr>
          <w:rFonts w:hint="eastAsia" w:ascii="仿宋_GB2312" w:hAnsi="仿宋" w:eastAsia="仿宋_GB2312" w:cs="宋体"/>
          <w:sz w:val="24"/>
          <w:highlight w:val="none"/>
        </w:rPr>
        <w:t>，甲方有权</w:t>
      </w:r>
      <w:r>
        <w:rPr>
          <w:rFonts w:ascii="仿宋_GB2312" w:hAnsi="仿宋" w:eastAsia="仿宋_GB2312" w:cs="宋体"/>
          <w:sz w:val="24"/>
          <w:highlight w:val="none"/>
        </w:rPr>
        <w:t>暂扣</w:t>
      </w:r>
      <w:r>
        <w:rPr>
          <w:rFonts w:hint="eastAsia" w:ascii="仿宋_GB2312" w:hAnsi="仿宋" w:eastAsia="仿宋_GB2312" w:cs="宋体"/>
          <w:sz w:val="24"/>
          <w:highlight w:val="none"/>
        </w:rPr>
        <w:t>乙方项目</w:t>
      </w:r>
      <w:r>
        <w:rPr>
          <w:rFonts w:ascii="仿宋_GB2312" w:hAnsi="仿宋" w:eastAsia="仿宋_GB2312" w:cs="宋体"/>
          <w:sz w:val="24"/>
          <w:highlight w:val="none"/>
        </w:rPr>
        <w:t>款，待罚款交齐后再付。</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十三、</w:t>
      </w:r>
      <w:r>
        <w:rPr>
          <w:rFonts w:hint="eastAsia" w:ascii="仿宋_GB2312" w:hAnsi="仿宋" w:eastAsia="仿宋_GB2312" w:cs="宋体"/>
          <w:sz w:val="24"/>
          <w:highlight w:val="none"/>
        </w:rPr>
        <w:t>若有新规定要求，双方协调一致后可以重新签订安全责任书</w:t>
      </w:r>
      <w:r>
        <w:rPr>
          <w:rFonts w:ascii="仿宋_GB2312" w:hAnsi="仿宋" w:eastAsia="仿宋_GB2312" w:cs="宋体"/>
          <w:sz w:val="24"/>
          <w:highlight w:val="none"/>
        </w:rPr>
        <w:t>。</w:t>
      </w:r>
    </w:p>
    <w:p>
      <w:pPr>
        <w:snapToGrid w:val="0"/>
        <w:spacing w:line="336" w:lineRule="auto"/>
        <w:rPr>
          <w:rFonts w:ascii="仿宋" w:hAnsi="仿宋" w:eastAsia="仿宋" w:cs="仿宋"/>
          <w:sz w:val="28"/>
          <w:szCs w:val="28"/>
          <w:highlight w:val="none"/>
        </w:rPr>
      </w:pPr>
    </w:p>
    <w:p>
      <w:pPr>
        <w:snapToGrid w:val="0"/>
        <w:spacing w:line="336" w:lineRule="auto"/>
        <w:rPr>
          <w:rFonts w:ascii="仿宋" w:hAnsi="仿宋" w:eastAsia="仿宋" w:cs="仿宋"/>
          <w:sz w:val="28"/>
          <w:szCs w:val="28"/>
          <w:highlight w:val="none"/>
        </w:rPr>
      </w:pPr>
    </w:p>
    <w:p>
      <w:pPr>
        <w:snapToGrid w:val="0"/>
        <w:spacing w:line="336" w:lineRule="auto"/>
        <w:rPr>
          <w:rFonts w:ascii="仿宋" w:hAnsi="仿宋" w:eastAsia="仿宋" w:cs="仿宋"/>
          <w:sz w:val="28"/>
          <w:szCs w:val="28"/>
          <w:highlight w:val="none"/>
        </w:rPr>
      </w:pPr>
      <w:r>
        <w:rPr>
          <w:rFonts w:hint="eastAsia" w:ascii="仿宋" w:hAnsi="仿宋" w:eastAsia="仿宋" w:cs="仿宋"/>
          <w:sz w:val="28"/>
          <w:szCs w:val="28"/>
          <w:highlight w:val="none"/>
        </w:rPr>
        <w:t>（签字盖章页）</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w:t>
      </w:r>
      <w:r>
        <w:rPr>
          <w:rFonts w:hint="eastAsia" w:ascii="仿宋_GB2312" w:hAnsi="仿宋" w:eastAsia="仿宋_GB2312" w:cs="宋体"/>
          <w:sz w:val="24"/>
          <w:highlight w:val="none"/>
        </w:rPr>
        <w:t>甲方</w:t>
      </w:r>
      <w:r>
        <w:rPr>
          <w:rFonts w:ascii="仿宋_GB2312" w:hAnsi="仿宋" w:eastAsia="仿宋_GB2312" w:cs="宋体"/>
          <w:sz w:val="24"/>
          <w:highlight w:val="none"/>
        </w:rPr>
        <w:t>）</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 xml:space="preserve">(签字、盖章) </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年   月   日</w:t>
      </w:r>
    </w:p>
    <w:p>
      <w:pPr>
        <w:snapToGrid w:val="0"/>
        <w:spacing w:line="336" w:lineRule="auto"/>
        <w:ind w:firstLine="480"/>
        <w:rPr>
          <w:rFonts w:ascii="仿宋_GB2312" w:hAnsi="仿宋" w:eastAsia="仿宋_GB2312" w:cs="宋体"/>
          <w:sz w:val="24"/>
          <w:highlight w:val="none"/>
        </w:rPr>
      </w:pPr>
    </w:p>
    <w:p>
      <w:pPr>
        <w:snapToGrid w:val="0"/>
        <w:spacing w:line="336" w:lineRule="auto"/>
        <w:ind w:firstLine="480"/>
        <w:rPr>
          <w:rFonts w:ascii="仿宋_GB2312" w:hAnsi="仿宋" w:eastAsia="仿宋_GB2312" w:cs="宋体"/>
          <w:sz w:val="24"/>
          <w:highlight w:val="none"/>
        </w:rPr>
      </w:pPr>
    </w:p>
    <w:p>
      <w:pPr>
        <w:snapToGrid w:val="0"/>
        <w:spacing w:line="336" w:lineRule="auto"/>
        <w:ind w:firstLine="480"/>
        <w:rPr>
          <w:rFonts w:ascii="仿宋_GB2312" w:hAnsi="仿宋" w:eastAsia="仿宋_GB2312" w:cs="宋体"/>
          <w:sz w:val="24"/>
          <w:highlight w:val="none"/>
        </w:rPr>
      </w:pP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w:t>
      </w:r>
      <w:r>
        <w:rPr>
          <w:rFonts w:hint="eastAsia" w:ascii="仿宋_GB2312" w:hAnsi="仿宋" w:eastAsia="仿宋_GB2312" w:cs="宋体"/>
          <w:sz w:val="24"/>
          <w:highlight w:val="none"/>
        </w:rPr>
        <w:t>乙方</w:t>
      </w:r>
      <w:r>
        <w:rPr>
          <w:rFonts w:ascii="仿宋_GB2312" w:hAnsi="仿宋" w:eastAsia="仿宋_GB2312" w:cs="宋体"/>
          <w:sz w:val="24"/>
          <w:highlight w:val="none"/>
        </w:rPr>
        <w:t>）</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 xml:space="preserve">（签字、盖章）  </w:t>
      </w:r>
    </w:p>
    <w:p>
      <w:pPr>
        <w:snapToGrid w:val="0"/>
        <w:spacing w:line="336" w:lineRule="auto"/>
        <w:ind w:firstLine="480"/>
        <w:rPr>
          <w:rFonts w:ascii="仿宋_GB2312" w:hAnsi="仿宋" w:eastAsia="仿宋_GB2312" w:cs="宋体"/>
          <w:sz w:val="24"/>
          <w:highlight w:val="none"/>
        </w:rPr>
      </w:pPr>
      <w:r>
        <w:rPr>
          <w:rFonts w:ascii="仿宋_GB2312" w:hAnsi="仿宋" w:eastAsia="仿宋_GB2312" w:cs="宋体"/>
          <w:sz w:val="24"/>
          <w:highlight w:val="none"/>
        </w:rPr>
        <w:t xml:space="preserve">   年   月   日</w:t>
      </w:r>
    </w:p>
    <w:p>
      <w:pPr>
        <w:jc w:val="left"/>
        <w:rPr>
          <w:rFonts w:eastAsia="方正小标宋_GBK"/>
          <w:b/>
          <w:sz w:val="44"/>
          <w:szCs w:val="44"/>
          <w:highlight w:val="none"/>
        </w:rPr>
      </w:pPr>
      <w:r>
        <w:rPr>
          <w:rFonts w:eastAsia="方正小标宋_GBK"/>
          <w:b/>
          <w:sz w:val="44"/>
          <w:szCs w:val="44"/>
          <w:highlight w:val="none"/>
        </w:rPr>
        <w:br w:type="page"/>
      </w:r>
    </w:p>
    <w:p>
      <w:pPr>
        <w:snapToGrid w:val="0"/>
        <w:spacing w:line="360" w:lineRule="auto"/>
        <w:rPr>
          <w:rFonts w:eastAsia="仿宋"/>
          <w:b/>
          <w:bCs/>
          <w:sz w:val="28"/>
          <w:szCs w:val="28"/>
          <w:highlight w:val="none"/>
        </w:rPr>
      </w:pPr>
      <w:r>
        <w:rPr>
          <w:rFonts w:eastAsia="仿宋"/>
          <w:b/>
          <w:bCs/>
          <w:sz w:val="28"/>
          <w:szCs w:val="28"/>
          <w:highlight w:val="none"/>
        </w:rPr>
        <w:t>响应文件格式：</w:t>
      </w:r>
    </w:p>
    <w:p>
      <w:pPr>
        <w:jc w:val="center"/>
        <w:rPr>
          <w:rFonts w:eastAsia="仿宋"/>
          <w:b/>
          <w:sz w:val="32"/>
          <w:szCs w:val="32"/>
          <w:highlight w:val="none"/>
        </w:rPr>
      </w:pPr>
      <w:r>
        <w:rPr>
          <w:rFonts w:eastAsia="仿宋"/>
          <w:b/>
          <w:sz w:val="32"/>
          <w:szCs w:val="32"/>
          <w:highlight w:val="none"/>
        </w:rPr>
        <w:t>（一）报价函</w:t>
      </w:r>
      <w:r>
        <w:rPr>
          <w:rFonts w:hint="eastAsia" w:eastAsia="仿宋"/>
          <w:b/>
          <w:sz w:val="32"/>
          <w:szCs w:val="32"/>
          <w:highlight w:val="none"/>
        </w:rPr>
        <w:t>及声明</w:t>
      </w:r>
    </w:p>
    <w:p>
      <w:pPr>
        <w:jc w:val="left"/>
        <w:rPr>
          <w:rFonts w:eastAsia="仿宋"/>
          <w:sz w:val="28"/>
          <w:szCs w:val="28"/>
          <w:highlight w:val="none"/>
        </w:rPr>
      </w:pPr>
      <w:r>
        <w:rPr>
          <w:rFonts w:eastAsia="仿宋"/>
          <w:sz w:val="28"/>
          <w:szCs w:val="28"/>
          <w:highlight w:val="none"/>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highlight w:val="none"/>
        </w:rPr>
      </w:pPr>
      <w:r>
        <w:rPr>
          <w:rFonts w:eastAsia="仿宋"/>
          <w:sz w:val="28"/>
          <w:szCs w:val="28"/>
          <w:highlight w:val="none"/>
        </w:rPr>
        <w:t>1．我方已仔细研究了</w:t>
      </w:r>
      <w:r>
        <w:rPr>
          <w:rFonts w:hint="eastAsia" w:eastAsia="仿宋"/>
          <w:sz w:val="28"/>
          <w:szCs w:val="28"/>
          <w:highlight w:val="none"/>
          <w:u w:val="single"/>
        </w:rPr>
        <w:t>密实度检测</w:t>
      </w:r>
      <w:r>
        <w:rPr>
          <w:rFonts w:eastAsia="仿宋"/>
          <w:sz w:val="28"/>
          <w:szCs w:val="28"/>
          <w:highlight w:val="none"/>
        </w:rPr>
        <w:t>项目比选文件的全部内容，愿意以人民币</w:t>
      </w:r>
      <w:r>
        <w:rPr>
          <w:rFonts w:eastAsia="仿宋"/>
          <w:sz w:val="28"/>
          <w:szCs w:val="28"/>
          <w:highlight w:val="none"/>
          <w:u w:val="single"/>
        </w:rPr>
        <w:t xml:space="preserve">（大写）     </w:t>
      </w:r>
      <w:r>
        <w:rPr>
          <w:rFonts w:hint="eastAsia" w:eastAsia="仿宋"/>
          <w:sz w:val="28"/>
          <w:szCs w:val="28"/>
          <w:highlight w:val="none"/>
          <w:u w:val="single"/>
        </w:rPr>
        <w:t xml:space="preserve"> </w:t>
      </w:r>
      <w:r>
        <w:rPr>
          <w:rFonts w:eastAsia="仿宋"/>
          <w:sz w:val="28"/>
          <w:szCs w:val="28"/>
          <w:highlight w:val="none"/>
          <w:u w:val="single"/>
        </w:rPr>
        <w:t>元</w:t>
      </w:r>
      <w:r>
        <w:rPr>
          <w:rFonts w:hint="eastAsia" w:eastAsia="仿宋"/>
          <w:sz w:val="28"/>
          <w:szCs w:val="28"/>
          <w:highlight w:val="none"/>
          <w:u w:val="single"/>
        </w:rPr>
        <w:t>/次/检测点</w:t>
      </w:r>
      <w:r>
        <w:rPr>
          <w:rFonts w:eastAsia="仿宋"/>
          <w:sz w:val="28"/>
          <w:szCs w:val="28"/>
          <w:highlight w:val="none"/>
          <w:u w:val="single"/>
        </w:rPr>
        <w:t>（¥</w:t>
      </w:r>
      <w:r>
        <w:rPr>
          <w:rFonts w:hint="eastAsia" w:eastAsia="仿宋"/>
          <w:sz w:val="28"/>
          <w:szCs w:val="28"/>
          <w:highlight w:val="none"/>
          <w:u w:val="single"/>
        </w:rPr>
        <w:t xml:space="preserve">   </w:t>
      </w:r>
      <w:r>
        <w:rPr>
          <w:rFonts w:eastAsia="仿宋"/>
          <w:sz w:val="28"/>
          <w:szCs w:val="28"/>
          <w:highlight w:val="none"/>
          <w:u w:val="single"/>
        </w:rPr>
        <w:t>）</w:t>
      </w:r>
      <w:r>
        <w:rPr>
          <w:rFonts w:hint="eastAsia" w:eastAsia="仿宋"/>
          <w:b/>
          <w:bCs/>
          <w:sz w:val="28"/>
          <w:szCs w:val="28"/>
          <w:highlight w:val="none"/>
          <w:u w:val="single"/>
        </w:rPr>
        <w:t>不</w:t>
      </w:r>
      <w:r>
        <w:rPr>
          <w:rFonts w:eastAsia="仿宋"/>
          <w:b/>
          <w:bCs/>
          <w:sz w:val="28"/>
          <w:szCs w:val="28"/>
          <w:highlight w:val="none"/>
        </w:rPr>
        <w:t>含增值税</w:t>
      </w:r>
      <w:r>
        <w:rPr>
          <w:rFonts w:eastAsia="仿宋"/>
          <w:sz w:val="28"/>
          <w:szCs w:val="28"/>
          <w:highlight w:val="none"/>
        </w:rPr>
        <w:t>的</w:t>
      </w:r>
      <w:r>
        <w:rPr>
          <w:rFonts w:hint="eastAsia" w:eastAsia="仿宋"/>
          <w:sz w:val="28"/>
          <w:szCs w:val="28"/>
          <w:highlight w:val="none"/>
        </w:rPr>
        <w:t>单</w:t>
      </w:r>
      <w:r>
        <w:rPr>
          <w:rFonts w:eastAsia="仿宋"/>
          <w:sz w:val="28"/>
          <w:szCs w:val="28"/>
          <w:highlight w:val="none"/>
        </w:rPr>
        <w:t>价，</w:t>
      </w:r>
      <w:r>
        <w:rPr>
          <w:rFonts w:hint="eastAsia" w:ascii="仿宋" w:hAnsi="仿宋" w:eastAsia="仿宋"/>
          <w:sz w:val="28"/>
          <w:szCs w:val="28"/>
          <w:highlight w:val="none"/>
        </w:rPr>
        <w:t>不含税暂估总报价为（大写）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w:t>
      </w:r>
      <w:r>
        <w:rPr>
          <w:rFonts w:eastAsia="仿宋_GB2312"/>
          <w:sz w:val="28"/>
          <w:szCs w:val="28"/>
          <w:highlight w:val="none"/>
        </w:rPr>
        <w:t>增值税税率</w:t>
      </w:r>
      <w:r>
        <w:rPr>
          <w:rFonts w:eastAsia="仿宋_GB2312"/>
          <w:sz w:val="28"/>
          <w:szCs w:val="28"/>
          <w:highlight w:val="none"/>
          <w:u w:val="single"/>
        </w:rPr>
        <w:t xml:space="preserve">    %</w:t>
      </w:r>
      <w:r>
        <w:rPr>
          <w:rFonts w:eastAsia="仿宋_GB2312"/>
          <w:sz w:val="28"/>
          <w:szCs w:val="28"/>
          <w:highlight w:val="none"/>
        </w:rPr>
        <w:t>，</w:t>
      </w:r>
      <w:r>
        <w:rPr>
          <w:rFonts w:hint="eastAsia" w:eastAsia="仿宋_GB2312"/>
          <w:sz w:val="28"/>
          <w:szCs w:val="28"/>
          <w:highlight w:val="none"/>
        </w:rPr>
        <w:t>合同期3年</w:t>
      </w:r>
      <w:r>
        <w:rPr>
          <w:rFonts w:eastAsia="仿宋"/>
          <w:sz w:val="28"/>
          <w:szCs w:val="28"/>
          <w:highlight w:val="none"/>
        </w:rPr>
        <w:t>，按合同约定实施和完成承包项目的全部工作。</w:t>
      </w:r>
    </w:p>
    <w:p>
      <w:pPr>
        <w:autoSpaceDE w:val="0"/>
        <w:autoSpaceDN w:val="0"/>
        <w:adjustRightInd w:val="0"/>
        <w:ind w:firstLine="560" w:firstLineChars="200"/>
        <w:jc w:val="left"/>
        <w:rPr>
          <w:rFonts w:eastAsia="仿宋"/>
          <w:sz w:val="28"/>
          <w:szCs w:val="28"/>
          <w:highlight w:val="none"/>
        </w:rPr>
      </w:pPr>
      <w:r>
        <w:rPr>
          <w:rFonts w:eastAsia="仿宋"/>
          <w:sz w:val="28"/>
          <w:szCs w:val="28"/>
          <w:highlight w:val="none"/>
        </w:rPr>
        <w:t>2．我方承诺在比选有效期内不修改、撤销比选响应文件。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highlight w:val="none"/>
        </w:rPr>
      </w:pPr>
      <w:r>
        <w:rPr>
          <w:rFonts w:eastAsia="仿宋"/>
          <w:sz w:val="28"/>
          <w:szCs w:val="28"/>
          <w:highlight w:val="none"/>
        </w:rPr>
        <w:t>3．我方承诺完全响应</w:t>
      </w:r>
      <w:r>
        <w:rPr>
          <w:rFonts w:eastAsia="仿宋"/>
          <w:sz w:val="28"/>
          <w:szCs w:val="28"/>
          <w:highlight w:val="none"/>
          <w:lang w:val="zh-CN"/>
        </w:rPr>
        <w:t>比选文件提出的所有实质性要求和条件。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jc w:val="left"/>
        <w:rPr>
          <w:rFonts w:eastAsia="仿宋"/>
          <w:sz w:val="28"/>
          <w:szCs w:val="28"/>
          <w:highlight w:val="none"/>
        </w:rPr>
      </w:pPr>
      <w:r>
        <w:rPr>
          <w:rFonts w:eastAsia="仿宋"/>
          <w:sz w:val="28"/>
          <w:szCs w:val="28"/>
          <w:highlight w:val="none"/>
        </w:rPr>
        <w:t>4．如我方成交：</w:t>
      </w:r>
    </w:p>
    <w:p>
      <w:pPr>
        <w:autoSpaceDE w:val="0"/>
        <w:autoSpaceDN w:val="0"/>
        <w:adjustRightInd w:val="0"/>
        <w:ind w:right="-80" w:firstLine="560" w:firstLineChars="200"/>
        <w:jc w:val="left"/>
        <w:rPr>
          <w:rFonts w:eastAsia="仿宋"/>
          <w:sz w:val="28"/>
          <w:szCs w:val="28"/>
          <w:highlight w:val="none"/>
        </w:rPr>
      </w:pPr>
      <w:r>
        <w:rPr>
          <w:rFonts w:eastAsia="仿宋"/>
          <w:sz w:val="28"/>
          <w:szCs w:val="28"/>
          <w:highlight w:val="none"/>
        </w:rPr>
        <w:t>（1）我方承诺在收到成交通知后，在规定的期限内与你方签订合同。</w:t>
      </w:r>
    </w:p>
    <w:p>
      <w:pPr>
        <w:autoSpaceDE w:val="0"/>
        <w:autoSpaceDN w:val="0"/>
        <w:adjustRightInd w:val="0"/>
        <w:ind w:right="-20" w:firstLine="560" w:firstLineChars="200"/>
        <w:jc w:val="left"/>
        <w:rPr>
          <w:rFonts w:eastAsia="仿宋"/>
          <w:sz w:val="28"/>
          <w:szCs w:val="28"/>
          <w:highlight w:val="none"/>
        </w:rPr>
      </w:pPr>
      <w:r>
        <w:rPr>
          <w:rFonts w:eastAsia="仿宋"/>
          <w:sz w:val="28"/>
          <w:szCs w:val="28"/>
          <w:highlight w:val="none"/>
        </w:rPr>
        <w:t>（2）随同本报价函递交的报价函附录属于合同文件的组成部分。</w:t>
      </w:r>
    </w:p>
    <w:p>
      <w:pPr>
        <w:autoSpaceDE w:val="0"/>
        <w:autoSpaceDN w:val="0"/>
        <w:adjustRightInd w:val="0"/>
        <w:ind w:right="-20" w:firstLine="560" w:firstLineChars="200"/>
        <w:jc w:val="left"/>
        <w:rPr>
          <w:rFonts w:eastAsia="仿宋"/>
          <w:sz w:val="28"/>
          <w:szCs w:val="28"/>
          <w:highlight w:val="none"/>
        </w:rPr>
      </w:pPr>
      <w:r>
        <w:rPr>
          <w:rFonts w:eastAsia="仿宋"/>
          <w:sz w:val="28"/>
          <w:szCs w:val="28"/>
          <w:highlight w:val="none"/>
        </w:rPr>
        <w:t>（3）我方承诺在合同约定的期限内完成并移交全部合同项目和成果。</w:t>
      </w:r>
    </w:p>
    <w:p>
      <w:pPr>
        <w:autoSpaceDE w:val="0"/>
        <w:autoSpaceDN w:val="0"/>
        <w:adjustRightInd w:val="0"/>
        <w:ind w:right="-80" w:firstLine="560" w:firstLineChars="200"/>
        <w:jc w:val="left"/>
        <w:rPr>
          <w:rFonts w:ascii="Calibri" w:hAnsi="Calibri"/>
          <w:sz w:val="32"/>
          <w:szCs w:val="32"/>
          <w:highlight w:val="none"/>
        </w:rPr>
      </w:pPr>
      <w:r>
        <w:rPr>
          <w:rFonts w:eastAsia="仿宋"/>
          <w:sz w:val="28"/>
          <w:szCs w:val="28"/>
          <w:highlight w:val="none"/>
        </w:rPr>
        <w:t>（4）我方承诺本项目不分包、转包。</w:t>
      </w:r>
    </w:p>
    <w:p>
      <w:pPr>
        <w:autoSpaceDE w:val="0"/>
        <w:autoSpaceDN w:val="0"/>
        <w:adjustRightInd w:val="0"/>
        <w:spacing w:line="354" w:lineRule="auto"/>
        <w:ind w:left="120" w:right="-9" w:firstLine="560" w:firstLineChars="200"/>
        <w:jc w:val="left"/>
        <w:rPr>
          <w:rFonts w:eastAsia="仿宋"/>
          <w:sz w:val="28"/>
          <w:szCs w:val="28"/>
          <w:highlight w:val="none"/>
        </w:rPr>
      </w:pPr>
      <w:r>
        <w:rPr>
          <w:rFonts w:hint="eastAsia" w:eastAsia="仿宋"/>
          <w:sz w:val="28"/>
          <w:szCs w:val="28"/>
          <w:highlight w:val="none"/>
        </w:rPr>
        <w:t>5</w:t>
      </w:r>
      <w:r>
        <w:rPr>
          <w:rFonts w:eastAsia="仿宋"/>
          <w:sz w:val="28"/>
          <w:szCs w:val="28"/>
          <w:highlight w:val="none"/>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eastAsia="仿宋"/>
          <w:sz w:val="28"/>
          <w:szCs w:val="28"/>
          <w:highlight w:val="none"/>
        </w:rPr>
      </w:pPr>
      <w:r>
        <w:rPr>
          <w:rFonts w:hint="eastAsia" w:eastAsia="仿宋"/>
          <w:sz w:val="28"/>
          <w:szCs w:val="28"/>
          <w:highlight w:val="none"/>
        </w:rPr>
        <w:t>6</w:t>
      </w:r>
      <w:r>
        <w:rPr>
          <w:rFonts w:eastAsia="仿宋"/>
          <w:sz w:val="28"/>
          <w:szCs w:val="28"/>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highlight w:val="none"/>
        </w:rPr>
      </w:pPr>
      <w:r>
        <w:rPr>
          <w:rFonts w:eastAsia="仿宋"/>
          <w:sz w:val="28"/>
          <w:szCs w:val="28"/>
          <w:highlight w:val="none"/>
        </w:rPr>
        <w:t>比选响应人：</w:t>
      </w:r>
      <w:r>
        <w:rPr>
          <w:rFonts w:eastAsia="仿宋"/>
          <w:sz w:val="28"/>
          <w:szCs w:val="28"/>
          <w:highlight w:val="none"/>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highlight w:val="none"/>
          <w:u w:val="single"/>
        </w:rPr>
      </w:pPr>
      <w:r>
        <w:rPr>
          <w:rFonts w:eastAsia="仿宋"/>
          <w:sz w:val="28"/>
          <w:szCs w:val="28"/>
          <w:highlight w:val="none"/>
        </w:rPr>
        <w:t>法定代表人或其委托代理人</w:t>
      </w:r>
      <w:r>
        <w:rPr>
          <w:rFonts w:eastAsia="仿宋"/>
          <w:sz w:val="28"/>
          <w:szCs w:val="28"/>
          <w:highlight w:val="none"/>
          <w:u w:val="single"/>
        </w:rPr>
        <w:t>：</w:t>
      </w:r>
      <w:r>
        <w:rPr>
          <w:rFonts w:eastAsia="仿宋"/>
          <w:sz w:val="28"/>
          <w:szCs w:val="28"/>
          <w:highlight w:val="none"/>
          <w:u w:val="single"/>
        </w:rPr>
        <w:tab/>
      </w:r>
      <w:r>
        <w:rPr>
          <w:rFonts w:eastAsia="仿宋"/>
          <w:sz w:val="28"/>
          <w:szCs w:val="28"/>
          <w:highlight w:val="none"/>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highlight w:val="none"/>
          <w:u w:val="single"/>
        </w:rPr>
      </w:pPr>
      <w:r>
        <w:rPr>
          <w:rFonts w:eastAsia="仿宋"/>
          <w:sz w:val="28"/>
          <w:szCs w:val="28"/>
          <w:highlight w:val="none"/>
        </w:rPr>
        <w:t>地址：</w:t>
      </w:r>
      <w:r>
        <w:rPr>
          <w:rFonts w:eastAsia="仿宋"/>
          <w:sz w:val="28"/>
          <w:szCs w:val="28"/>
          <w:highlight w:val="none"/>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highlight w:val="none"/>
          <w:u w:val="single"/>
        </w:rPr>
      </w:pPr>
      <w:r>
        <w:rPr>
          <w:rFonts w:eastAsia="仿宋"/>
          <w:sz w:val="28"/>
          <w:szCs w:val="28"/>
          <w:highlight w:val="none"/>
        </w:rPr>
        <w:t>网址</w:t>
      </w:r>
      <w:r>
        <w:rPr>
          <w:rFonts w:eastAsia="仿宋"/>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highlight w:val="none"/>
          <w:u w:val="single"/>
        </w:rPr>
      </w:pPr>
      <w:r>
        <w:rPr>
          <w:rFonts w:eastAsia="仿宋"/>
          <w:sz w:val="28"/>
          <w:szCs w:val="28"/>
          <w:highlight w:val="none"/>
        </w:rPr>
        <w:t>电话</w:t>
      </w:r>
      <w:r>
        <w:rPr>
          <w:rFonts w:eastAsia="仿宋"/>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highlight w:val="none"/>
          <w:u w:val="single"/>
        </w:rPr>
      </w:pPr>
      <w:r>
        <w:rPr>
          <w:rFonts w:eastAsia="仿宋"/>
          <w:sz w:val="28"/>
          <w:szCs w:val="28"/>
          <w:highlight w:val="none"/>
        </w:rPr>
        <w:t>传真：</w:t>
      </w:r>
      <w:r>
        <w:rPr>
          <w:rFonts w:eastAsia="仿宋"/>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highlight w:val="none"/>
        </w:rPr>
      </w:pPr>
      <w:r>
        <w:rPr>
          <w:rFonts w:eastAsia="仿宋"/>
          <w:sz w:val="28"/>
          <w:szCs w:val="28"/>
          <w:highlight w:val="none"/>
        </w:rPr>
        <w:t>邮政编码：</w:t>
      </w:r>
      <w:r>
        <w:rPr>
          <w:rFonts w:eastAsia="仿宋"/>
          <w:sz w:val="28"/>
          <w:szCs w:val="28"/>
          <w:highlight w:val="none"/>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highlight w:val="none"/>
        </w:rPr>
      </w:pPr>
      <w:r>
        <w:rPr>
          <w:rFonts w:eastAsia="仿宋"/>
          <w:sz w:val="28"/>
          <w:szCs w:val="28"/>
          <w:highlight w:val="non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highlight w:val="none"/>
        </w:rPr>
      </w:pPr>
      <w:r>
        <w:rPr>
          <w:rFonts w:eastAsia="仿宋"/>
          <w:sz w:val="28"/>
          <w:szCs w:val="28"/>
          <w:highlight w:val="none"/>
        </w:rPr>
        <w:t xml:space="preserve">                 </w:t>
      </w:r>
      <w:r>
        <w:rPr>
          <w:rFonts w:eastAsia="仿宋"/>
          <w:sz w:val="28"/>
          <w:szCs w:val="28"/>
          <w:highlight w:val="none"/>
          <w:u w:val="single"/>
        </w:rPr>
        <w:t xml:space="preserve">      </w:t>
      </w:r>
      <w:r>
        <w:rPr>
          <w:rFonts w:eastAsia="仿宋"/>
          <w:sz w:val="28"/>
          <w:szCs w:val="28"/>
          <w:highlight w:val="none"/>
        </w:rPr>
        <w:t>年</w:t>
      </w:r>
      <w:r>
        <w:rPr>
          <w:rFonts w:eastAsia="仿宋"/>
          <w:sz w:val="28"/>
          <w:szCs w:val="28"/>
          <w:highlight w:val="none"/>
          <w:u w:val="single"/>
        </w:rPr>
        <w:t xml:space="preserve">   </w:t>
      </w:r>
      <w:r>
        <w:rPr>
          <w:rFonts w:eastAsia="仿宋"/>
          <w:sz w:val="28"/>
          <w:szCs w:val="28"/>
          <w:highlight w:val="none"/>
        </w:rPr>
        <w:t>月</w:t>
      </w:r>
      <w:r>
        <w:rPr>
          <w:rFonts w:eastAsia="仿宋"/>
          <w:sz w:val="28"/>
          <w:szCs w:val="28"/>
          <w:highlight w:val="none"/>
          <w:u w:val="single"/>
        </w:rPr>
        <w:t xml:space="preserve">   </w:t>
      </w:r>
      <w:r>
        <w:rPr>
          <w:rFonts w:eastAsia="仿宋"/>
          <w:sz w:val="28"/>
          <w:szCs w:val="28"/>
          <w:highlight w:val="none"/>
        </w:rPr>
        <w:t>日</w:t>
      </w:r>
    </w:p>
    <w:p>
      <w:pPr>
        <w:widowControl/>
        <w:jc w:val="left"/>
        <w:rPr>
          <w:rFonts w:eastAsia="仿宋"/>
          <w:szCs w:val="21"/>
          <w:highlight w:val="none"/>
        </w:rPr>
      </w:pPr>
      <w:r>
        <w:rPr>
          <w:rFonts w:eastAsia="仿宋"/>
          <w:szCs w:val="21"/>
          <w:highlight w:val="none"/>
        </w:rPr>
        <w:br w:type="page"/>
      </w:r>
    </w:p>
    <w:p>
      <w:pPr>
        <w:jc w:val="center"/>
        <w:rPr>
          <w:rFonts w:eastAsia="仿宋"/>
          <w:b/>
          <w:sz w:val="28"/>
          <w:szCs w:val="28"/>
          <w:highlight w:val="none"/>
        </w:rPr>
      </w:pPr>
      <w:r>
        <w:rPr>
          <w:rFonts w:eastAsia="仿宋"/>
          <w:b/>
          <w:sz w:val="28"/>
          <w:szCs w:val="28"/>
          <w:highlight w:val="none"/>
        </w:rPr>
        <w:t>（二）法定代表人身份证明</w:t>
      </w:r>
    </w:p>
    <w:p>
      <w:pPr>
        <w:rPr>
          <w:rFonts w:eastAsia="仿宋"/>
          <w:highlight w:val="none"/>
        </w:rPr>
      </w:pPr>
    </w:p>
    <w:p>
      <w:pPr>
        <w:tabs>
          <w:tab w:val="left" w:pos="5565"/>
        </w:tabs>
        <w:autoSpaceDE w:val="0"/>
        <w:autoSpaceDN w:val="0"/>
        <w:adjustRightInd w:val="0"/>
        <w:snapToGrid w:val="0"/>
        <w:spacing w:line="360" w:lineRule="auto"/>
        <w:ind w:firstLine="520" w:firstLineChars="186"/>
        <w:jc w:val="left"/>
        <w:rPr>
          <w:rFonts w:eastAsia="仿宋"/>
          <w:kern w:val="0"/>
          <w:sz w:val="28"/>
          <w:szCs w:val="28"/>
          <w:highlight w:val="none"/>
        </w:rPr>
      </w:pPr>
      <w:r>
        <w:rPr>
          <w:rFonts w:eastAsia="仿宋"/>
          <w:kern w:val="0"/>
          <w:sz w:val="28"/>
          <w:szCs w:val="28"/>
          <w:highlight w:val="none"/>
        </w:rPr>
        <w:t>比选响应人名称：</w:t>
      </w:r>
      <w:r>
        <w:rPr>
          <w:rFonts w:eastAsia="仿宋"/>
          <w:kern w:val="0"/>
          <w:sz w:val="28"/>
          <w:szCs w:val="28"/>
          <w:highlight w:val="none"/>
          <w:u w:val="single"/>
        </w:rPr>
        <w:tab/>
      </w:r>
      <w:r>
        <w:rPr>
          <w:rFonts w:eastAsia="仿宋"/>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highlight w:val="none"/>
        </w:rPr>
      </w:pPr>
      <w:r>
        <w:rPr>
          <w:rFonts w:eastAsia="仿宋"/>
          <w:kern w:val="0"/>
          <w:sz w:val="28"/>
          <w:szCs w:val="28"/>
          <w:highlight w:val="none"/>
        </w:rPr>
        <w:t>单位性质：</w:t>
      </w:r>
      <w:r>
        <w:rPr>
          <w:rFonts w:eastAsia="仿宋"/>
          <w:kern w:val="0"/>
          <w:sz w:val="28"/>
          <w:szCs w:val="28"/>
          <w:highlight w:val="none"/>
          <w:u w:val="single"/>
        </w:rPr>
        <w:tab/>
      </w:r>
      <w:r>
        <w:rPr>
          <w:rFonts w:eastAsia="仿宋"/>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highlight w:val="none"/>
        </w:rPr>
      </w:pPr>
      <w:r>
        <w:rPr>
          <w:rFonts w:eastAsia="仿宋"/>
          <w:kern w:val="0"/>
          <w:sz w:val="28"/>
          <w:szCs w:val="28"/>
          <w:highlight w:val="none"/>
        </w:rPr>
        <w:t>地址：</w:t>
      </w:r>
      <w:r>
        <w:rPr>
          <w:rFonts w:eastAsia="仿宋"/>
          <w:kern w:val="0"/>
          <w:sz w:val="28"/>
          <w:szCs w:val="28"/>
          <w:highlight w:val="none"/>
          <w:u w:val="single"/>
        </w:rPr>
        <w:tab/>
      </w:r>
      <w:r>
        <w:rPr>
          <w:rFonts w:eastAsia="仿宋"/>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eastAsia="仿宋"/>
          <w:kern w:val="0"/>
          <w:sz w:val="28"/>
          <w:szCs w:val="28"/>
          <w:highlight w:val="none"/>
        </w:rPr>
      </w:pPr>
      <w:r>
        <w:rPr>
          <w:rFonts w:eastAsia="仿宋"/>
          <w:kern w:val="0"/>
          <w:sz w:val="28"/>
          <w:szCs w:val="28"/>
          <w:highlight w:val="none"/>
        </w:rPr>
        <w:t>成立时间：</w:t>
      </w:r>
      <w:r>
        <w:rPr>
          <w:rFonts w:eastAsia="仿宋"/>
          <w:kern w:val="0"/>
          <w:sz w:val="28"/>
          <w:szCs w:val="28"/>
          <w:highlight w:val="none"/>
          <w:u w:val="single"/>
        </w:rPr>
        <w:tab/>
      </w:r>
      <w:r>
        <w:rPr>
          <w:rFonts w:eastAsia="仿宋"/>
          <w:kern w:val="0"/>
          <w:sz w:val="28"/>
          <w:szCs w:val="28"/>
          <w:highlight w:val="none"/>
          <w:u w:val="single"/>
        </w:rPr>
        <w:t xml:space="preserve">  </w:t>
      </w:r>
      <w:r>
        <w:rPr>
          <w:rFonts w:eastAsia="仿宋"/>
          <w:spacing w:val="-1"/>
          <w:kern w:val="0"/>
          <w:sz w:val="28"/>
          <w:szCs w:val="28"/>
          <w:highlight w:val="none"/>
        </w:rPr>
        <w:t>年</w:t>
      </w:r>
      <w:r>
        <w:rPr>
          <w:rFonts w:eastAsia="仿宋"/>
          <w:spacing w:val="-1"/>
          <w:kern w:val="0"/>
          <w:sz w:val="28"/>
          <w:szCs w:val="28"/>
          <w:highlight w:val="none"/>
          <w:u w:val="single"/>
        </w:rPr>
        <w:t xml:space="preserve">      </w:t>
      </w:r>
      <w:r>
        <w:rPr>
          <w:rFonts w:eastAsia="仿宋"/>
          <w:spacing w:val="-1"/>
          <w:kern w:val="0"/>
          <w:sz w:val="28"/>
          <w:szCs w:val="28"/>
          <w:highlight w:val="none"/>
        </w:rPr>
        <w:t>月</w:t>
      </w:r>
      <w:r>
        <w:rPr>
          <w:rFonts w:eastAsia="仿宋"/>
          <w:spacing w:val="-1"/>
          <w:kern w:val="0"/>
          <w:sz w:val="28"/>
          <w:szCs w:val="28"/>
          <w:highlight w:val="none"/>
          <w:u w:val="single"/>
        </w:rPr>
        <w:t xml:space="preserve">      </w:t>
      </w:r>
      <w:r>
        <w:rPr>
          <w:rFonts w:eastAsia="仿宋"/>
          <w:kern w:val="0"/>
          <w:sz w:val="28"/>
          <w:szCs w:val="28"/>
          <w:highlight w:val="none"/>
        </w:rPr>
        <w:t>日</w:t>
      </w:r>
    </w:p>
    <w:p>
      <w:pPr>
        <w:autoSpaceDE w:val="0"/>
        <w:autoSpaceDN w:val="0"/>
        <w:adjustRightInd w:val="0"/>
        <w:snapToGrid w:val="0"/>
        <w:spacing w:line="360" w:lineRule="auto"/>
        <w:ind w:firstLine="520" w:firstLineChars="186"/>
        <w:jc w:val="left"/>
        <w:rPr>
          <w:rFonts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highlight w:val="none"/>
        </w:rPr>
      </w:pPr>
      <w:r>
        <w:rPr>
          <w:rFonts w:eastAsia="仿宋"/>
          <w:kern w:val="0"/>
          <w:sz w:val="28"/>
          <w:szCs w:val="28"/>
          <w:highlight w:val="none"/>
        </w:rPr>
        <w:t>经营期限：</w:t>
      </w:r>
      <w:r>
        <w:rPr>
          <w:rFonts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eastAsia="仿宋"/>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eastAsia="仿宋"/>
          <w:kern w:val="0"/>
          <w:sz w:val="28"/>
          <w:szCs w:val="28"/>
          <w:highlight w:val="none"/>
        </w:rPr>
      </w:pPr>
      <w:r>
        <w:rPr>
          <w:rFonts w:eastAsia="仿宋"/>
          <w:kern w:val="0"/>
          <w:sz w:val="28"/>
          <w:szCs w:val="28"/>
          <w:highlight w:val="none"/>
        </w:rPr>
        <w:t>姓名：</w:t>
      </w:r>
      <w:r>
        <w:rPr>
          <w:rFonts w:eastAsia="仿宋"/>
          <w:kern w:val="0"/>
          <w:sz w:val="28"/>
          <w:szCs w:val="28"/>
          <w:highlight w:val="none"/>
          <w:u w:val="single"/>
        </w:rPr>
        <w:tab/>
      </w:r>
      <w:r>
        <w:rPr>
          <w:rFonts w:eastAsia="仿宋"/>
          <w:kern w:val="0"/>
          <w:sz w:val="28"/>
          <w:szCs w:val="28"/>
          <w:highlight w:val="none"/>
          <w:u w:val="single"/>
        </w:rPr>
        <w:t xml:space="preserve">    </w:t>
      </w:r>
      <w:r>
        <w:rPr>
          <w:rFonts w:eastAsia="仿宋"/>
          <w:kern w:val="0"/>
          <w:sz w:val="28"/>
          <w:szCs w:val="28"/>
          <w:highlight w:val="none"/>
        </w:rPr>
        <w:t xml:space="preserve"> 性别</w:t>
      </w:r>
      <w:r>
        <w:rPr>
          <w:rFonts w:eastAsia="仿宋"/>
          <w:spacing w:val="-1"/>
          <w:kern w:val="0"/>
          <w:sz w:val="28"/>
          <w:szCs w:val="28"/>
          <w:highlight w:val="none"/>
        </w:rPr>
        <w:t>：</w:t>
      </w:r>
      <w:r>
        <w:rPr>
          <w:rFonts w:eastAsia="仿宋"/>
          <w:kern w:val="0"/>
          <w:sz w:val="28"/>
          <w:szCs w:val="28"/>
          <w:highlight w:val="none"/>
          <w:u w:val="single"/>
        </w:rPr>
        <w:tab/>
      </w:r>
      <w:r>
        <w:rPr>
          <w:rFonts w:eastAsia="仿宋"/>
          <w:kern w:val="0"/>
          <w:sz w:val="28"/>
          <w:szCs w:val="28"/>
          <w:highlight w:val="none"/>
          <w:u w:val="single"/>
        </w:rPr>
        <w:t xml:space="preserve">   </w:t>
      </w:r>
      <w:r>
        <w:rPr>
          <w:rFonts w:eastAsia="仿宋"/>
          <w:kern w:val="0"/>
          <w:sz w:val="28"/>
          <w:szCs w:val="28"/>
          <w:highlight w:val="none"/>
        </w:rPr>
        <w:t xml:space="preserve"> </w:t>
      </w:r>
      <w:r>
        <w:rPr>
          <w:rFonts w:eastAsia="仿宋"/>
          <w:spacing w:val="-1"/>
          <w:kern w:val="0"/>
          <w:sz w:val="28"/>
          <w:szCs w:val="28"/>
          <w:highlight w:val="none"/>
        </w:rPr>
        <w:t>年</w:t>
      </w:r>
      <w:r>
        <w:rPr>
          <w:rFonts w:eastAsia="仿宋"/>
          <w:kern w:val="0"/>
          <w:sz w:val="28"/>
          <w:szCs w:val="28"/>
          <w:highlight w:val="none"/>
        </w:rPr>
        <w:t>龄：</w:t>
      </w:r>
      <w:r>
        <w:rPr>
          <w:rFonts w:eastAsia="仿宋"/>
          <w:kern w:val="0"/>
          <w:sz w:val="28"/>
          <w:szCs w:val="28"/>
          <w:highlight w:val="none"/>
          <w:u w:val="single"/>
        </w:rPr>
        <w:tab/>
      </w:r>
      <w:r>
        <w:rPr>
          <w:rFonts w:eastAsia="仿宋"/>
          <w:kern w:val="0"/>
          <w:sz w:val="28"/>
          <w:szCs w:val="28"/>
          <w:highlight w:val="none"/>
          <w:u w:val="single"/>
        </w:rPr>
        <w:t xml:space="preserve">   </w:t>
      </w:r>
      <w:r>
        <w:rPr>
          <w:rFonts w:eastAsia="仿宋"/>
          <w:kern w:val="0"/>
          <w:sz w:val="28"/>
          <w:szCs w:val="28"/>
          <w:highlight w:val="none"/>
        </w:rPr>
        <w:t xml:space="preserve"> 职务：</w:t>
      </w:r>
      <w:r>
        <w:rPr>
          <w:rFonts w:eastAsia="仿宋"/>
          <w:kern w:val="0"/>
          <w:sz w:val="28"/>
          <w:szCs w:val="28"/>
          <w:highlight w:val="none"/>
          <w:u w:val="single"/>
        </w:rPr>
        <w:t xml:space="preserve">    </w:t>
      </w:r>
      <w:r>
        <w:rPr>
          <w:rFonts w:eastAsia="仿宋"/>
          <w:kern w:val="0"/>
          <w:sz w:val="28"/>
          <w:szCs w:val="28"/>
          <w:highlight w:val="none"/>
        </w:rPr>
        <w:t xml:space="preserve"> </w:t>
      </w:r>
    </w:p>
    <w:p>
      <w:pPr>
        <w:autoSpaceDE w:val="0"/>
        <w:autoSpaceDN w:val="0"/>
        <w:adjustRightInd w:val="0"/>
        <w:snapToGrid w:val="0"/>
        <w:spacing w:line="360" w:lineRule="auto"/>
        <w:ind w:firstLine="520" w:firstLineChars="186"/>
        <w:jc w:val="left"/>
        <w:rPr>
          <w:rFonts w:eastAsia="仿宋"/>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eastAsia="仿宋"/>
          <w:kern w:val="0"/>
          <w:sz w:val="28"/>
          <w:szCs w:val="28"/>
          <w:highlight w:val="none"/>
        </w:rPr>
      </w:pPr>
      <w:r>
        <w:rPr>
          <w:rFonts w:eastAsia="仿宋"/>
          <w:kern w:val="0"/>
          <w:sz w:val="28"/>
          <w:szCs w:val="28"/>
          <w:highlight w:val="none"/>
        </w:rPr>
        <w:t>系</w:t>
      </w:r>
      <w:r>
        <w:rPr>
          <w:rFonts w:eastAsia="仿宋"/>
          <w:kern w:val="0"/>
          <w:sz w:val="28"/>
          <w:szCs w:val="28"/>
          <w:highlight w:val="none"/>
          <w:u w:val="single"/>
        </w:rPr>
        <w:tab/>
      </w:r>
      <w:r>
        <w:rPr>
          <w:rFonts w:eastAsia="仿宋"/>
          <w:kern w:val="0"/>
          <w:sz w:val="28"/>
          <w:szCs w:val="28"/>
          <w:highlight w:val="none"/>
        </w:rPr>
        <w:t>（比选响应人名称）的法定代表人。</w:t>
      </w:r>
    </w:p>
    <w:p>
      <w:pPr>
        <w:autoSpaceDE w:val="0"/>
        <w:autoSpaceDN w:val="0"/>
        <w:adjustRightInd w:val="0"/>
        <w:snapToGrid w:val="0"/>
        <w:spacing w:line="360" w:lineRule="auto"/>
        <w:ind w:firstLine="520" w:firstLineChars="186"/>
        <w:jc w:val="left"/>
        <w:rPr>
          <w:rFonts w:eastAsia="仿宋"/>
          <w:kern w:val="0"/>
          <w:sz w:val="28"/>
          <w:szCs w:val="28"/>
          <w:highlight w:val="none"/>
        </w:rPr>
      </w:pPr>
    </w:p>
    <w:p>
      <w:pPr>
        <w:autoSpaceDE w:val="0"/>
        <w:autoSpaceDN w:val="0"/>
        <w:adjustRightInd w:val="0"/>
        <w:snapToGrid w:val="0"/>
        <w:spacing w:line="360" w:lineRule="auto"/>
        <w:ind w:firstLine="1080" w:firstLineChars="386"/>
        <w:jc w:val="left"/>
        <w:rPr>
          <w:rFonts w:eastAsia="仿宋"/>
          <w:kern w:val="0"/>
          <w:sz w:val="28"/>
          <w:szCs w:val="28"/>
          <w:highlight w:val="none"/>
        </w:rPr>
      </w:pPr>
      <w:r>
        <w:rPr>
          <w:rFonts w:eastAsia="仿宋"/>
          <w:kern w:val="0"/>
          <w:sz w:val="28"/>
          <w:szCs w:val="28"/>
          <w:highlight w:val="none"/>
        </w:rPr>
        <w:t>特此证明。</w:t>
      </w:r>
    </w:p>
    <w:p>
      <w:pPr>
        <w:autoSpaceDE w:val="0"/>
        <w:autoSpaceDN w:val="0"/>
        <w:adjustRightInd w:val="0"/>
        <w:snapToGrid w:val="0"/>
        <w:spacing w:line="360" w:lineRule="auto"/>
        <w:jc w:val="left"/>
        <w:rPr>
          <w:rFonts w:eastAsia="仿宋"/>
          <w:kern w:val="0"/>
          <w:sz w:val="28"/>
          <w:szCs w:val="28"/>
          <w:highlight w:val="none"/>
        </w:rPr>
      </w:pPr>
    </w:p>
    <w:p>
      <w:pPr>
        <w:autoSpaceDE w:val="0"/>
        <w:autoSpaceDN w:val="0"/>
        <w:adjustRightInd w:val="0"/>
        <w:snapToGrid w:val="0"/>
        <w:spacing w:line="360" w:lineRule="auto"/>
        <w:jc w:val="left"/>
        <w:rPr>
          <w:rFonts w:eastAsia="仿宋"/>
          <w:kern w:val="0"/>
          <w:sz w:val="28"/>
          <w:szCs w:val="28"/>
          <w:highlight w:val="none"/>
        </w:rPr>
      </w:pPr>
    </w:p>
    <w:p>
      <w:pPr>
        <w:autoSpaceDE w:val="0"/>
        <w:autoSpaceDN w:val="0"/>
        <w:adjustRightInd w:val="0"/>
        <w:snapToGrid w:val="0"/>
        <w:spacing w:line="360" w:lineRule="auto"/>
        <w:jc w:val="left"/>
        <w:rPr>
          <w:rFonts w:eastAsia="仿宋"/>
          <w:kern w:val="0"/>
          <w:sz w:val="28"/>
          <w:szCs w:val="28"/>
          <w:highlight w:val="none"/>
        </w:rPr>
      </w:pPr>
    </w:p>
    <w:p>
      <w:pPr>
        <w:tabs>
          <w:tab w:val="left" w:pos="5460"/>
        </w:tabs>
        <w:autoSpaceDE w:val="0"/>
        <w:autoSpaceDN w:val="0"/>
        <w:adjustRightInd w:val="0"/>
        <w:snapToGrid w:val="0"/>
        <w:spacing w:line="360" w:lineRule="auto"/>
        <w:ind w:firstLine="3360" w:firstLineChars="1200"/>
        <w:jc w:val="left"/>
        <w:rPr>
          <w:rFonts w:eastAsia="仿宋"/>
          <w:kern w:val="0"/>
          <w:sz w:val="28"/>
          <w:szCs w:val="28"/>
          <w:highlight w:val="none"/>
        </w:rPr>
      </w:pPr>
      <w:r>
        <w:rPr>
          <w:rFonts w:eastAsia="仿宋"/>
          <w:kern w:val="0"/>
          <w:sz w:val="28"/>
          <w:szCs w:val="28"/>
          <w:highlight w:val="none"/>
        </w:rPr>
        <w:t>比选响应人：</w:t>
      </w:r>
      <w:r>
        <w:rPr>
          <w:rFonts w:eastAsia="仿宋"/>
          <w:kern w:val="0"/>
          <w:sz w:val="28"/>
          <w:szCs w:val="28"/>
          <w:highlight w:val="none"/>
          <w:u w:val="single"/>
        </w:rPr>
        <w:tab/>
      </w:r>
      <w:r>
        <w:rPr>
          <w:rFonts w:eastAsia="仿宋"/>
          <w:kern w:val="0"/>
          <w:sz w:val="28"/>
          <w:szCs w:val="28"/>
          <w:highlight w:val="none"/>
          <w:u w:val="single"/>
        </w:rPr>
        <w:t xml:space="preserve">  </w:t>
      </w:r>
      <w:r>
        <w:rPr>
          <w:rFonts w:eastAsia="仿宋"/>
          <w:spacing w:val="-1"/>
          <w:kern w:val="0"/>
          <w:sz w:val="28"/>
          <w:szCs w:val="28"/>
          <w:highlight w:val="none"/>
        </w:rPr>
        <w:t>（</w:t>
      </w:r>
      <w:r>
        <w:rPr>
          <w:rFonts w:eastAsia="仿宋"/>
          <w:kern w:val="0"/>
          <w:sz w:val="28"/>
          <w:szCs w:val="28"/>
          <w:highlight w:val="none"/>
        </w:rPr>
        <w:t>盖单位公章）</w:t>
      </w:r>
    </w:p>
    <w:p>
      <w:pPr>
        <w:autoSpaceDE w:val="0"/>
        <w:autoSpaceDN w:val="0"/>
        <w:adjustRightInd w:val="0"/>
        <w:snapToGrid w:val="0"/>
        <w:spacing w:line="360" w:lineRule="auto"/>
        <w:jc w:val="left"/>
        <w:rPr>
          <w:rFonts w:eastAsia="仿宋"/>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eastAsia="仿宋"/>
          <w:kern w:val="0"/>
          <w:sz w:val="28"/>
          <w:szCs w:val="28"/>
          <w:highlight w:val="none"/>
        </w:rPr>
      </w:pPr>
      <w:r>
        <w:rPr>
          <w:rFonts w:eastAsia="仿宋"/>
          <w:spacing w:val="-1"/>
          <w:kern w:val="0"/>
          <w:sz w:val="28"/>
          <w:szCs w:val="28"/>
          <w:highlight w:val="none"/>
          <w:u w:val="single"/>
        </w:rPr>
        <w:t xml:space="preserve">     </w:t>
      </w:r>
      <w:r>
        <w:rPr>
          <w:rFonts w:eastAsia="仿宋"/>
          <w:spacing w:val="-1"/>
          <w:kern w:val="0"/>
          <w:sz w:val="28"/>
          <w:szCs w:val="28"/>
          <w:highlight w:val="none"/>
        </w:rPr>
        <w:t>年</w:t>
      </w:r>
      <w:r>
        <w:rPr>
          <w:rFonts w:eastAsia="仿宋"/>
          <w:spacing w:val="-1"/>
          <w:kern w:val="0"/>
          <w:sz w:val="28"/>
          <w:szCs w:val="28"/>
          <w:highlight w:val="none"/>
          <w:u w:val="single"/>
        </w:rPr>
        <w:t xml:space="preserve">    </w:t>
      </w:r>
      <w:r>
        <w:rPr>
          <w:rFonts w:eastAsia="仿宋"/>
          <w:kern w:val="0"/>
          <w:sz w:val="28"/>
          <w:szCs w:val="28"/>
          <w:highlight w:val="none"/>
        </w:rPr>
        <w:t>月</w:t>
      </w:r>
      <w:r>
        <w:rPr>
          <w:rFonts w:eastAsia="仿宋"/>
          <w:kern w:val="0"/>
          <w:sz w:val="28"/>
          <w:szCs w:val="28"/>
          <w:highlight w:val="none"/>
          <w:u w:val="single"/>
        </w:rPr>
        <w:t xml:space="preserve">    </w:t>
      </w:r>
      <w:r>
        <w:rPr>
          <w:rFonts w:eastAsia="仿宋"/>
          <w:kern w:val="0"/>
          <w:sz w:val="28"/>
          <w:szCs w:val="28"/>
          <w:highlight w:val="none"/>
        </w:rPr>
        <w:t>日</w:t>
      </w:r>
    </w:p>
    <w:p>
      <w:pPr>
        <w:rPr>
          <w:rFonts w:eastAsia="仿宋"/>
          <w:b/>
          <w:bCs/>
          <w:sz w:val="28"/>
          <w:szCs w:val="28"/>
          <w:highlight w:val="none"/>
        </w:rPr>
      </w:pPr>
      <w:r>
        <w:rPr>
          <w:rFonts w:eastAsia="仿宋"/>
          <w:b/>
          <w:bCs/>
          <w:kern w:val="0"/>
          <w:sz w:val="28"/>
          <w:szCs w:val="28"/>
          <w:highlight w:val="none"/>
        </w:rPr>
        <w:t>附法定代表人身份证复印件</w:t>
      </w:r>
    </w:p>
    <w:p>
      <w:pPr>
        <w:snapToGrid w:val="0"/>
        <w:spacing w:line="360" w:lineRule="auto"/>
        <w:rPr>
          <w:rFonts w:eastAsia="仿宋"/>
          <w:b/>
          <w:bCs/>
          <w:sz w:val="28"/>
          <w:szCs w:val="28"/>
          <w:highlight w:val="none"/>
        </w:rPr>
      </w:pPr>
    </w:p>
    <w:p>
      <w:pPr>
        <w:jc w:val="left"/>
        <w:rPr>
          <w:rFonts w:eastAsia="仿宋"/>
          <w:b/>
          <w:sz w:val="28"/>
          <w:szCs w:val="28"/>
          <w:highlight w:val="none"/>
        </w:rPr>
      </w:pPr>
      <w:r>
        <w:rPr>
          <w:rFonts w:eastAsia="仿宋"/>
          <w:b/>
          <w:sz w:val="28"/>
          <w:szCs w:val="28"/>
          <w:highlight w:val="none"/>
        </w:rPr>
        <w:br w:type="page"/>
      </w:r>
    </w:p>
    <w:p>
      <w:pPr>
        <w:jc w:val="center"/>
        <w:rPr>
          <w:rFonts w:eastAsia="仿宋"/>
          <w:b/>
          <w:sz w:val="28"/>
          <w:szCs w:val="28"/>
          <w:highlight w:val="none"/>
        </w:rPr>
      </w:pPr>
      <w:r>
        <w:rPr>
          <w:rFonts w:eastAsia="仿宋"/>
          <w:b/>
          <w:sz w:val="28"/>
          <w:szCs w:val="28"/>
          <w:highlight w:val="none"/>
        </w:rPr>
        <w:t>（三）法定代表人授权书</w:t>
      </w:r>
    </w:p>
    <w:p>
      <w:pPr>
        <w:ind w:right="-694"/>
        <w:rPr>
          <w:rFonts w:eastAsia="仿宋"/>
          <w:sz w:val="28"/>
          <w:szCs w:val="28"/>
          <w:highlight w:val="none"/>
        </w:rPr>
      </w:pPr>
    </w:p>
    <w:p>
      <w:pPr>
        <w:spacing w:line="480" w:lineRule="auto"/>
        <w:ind w:firstLine="700" w:firstLineChars="250"/>
        <w:rPr>
          <w:rFonts w:eastAsia="仿宋"/>
          <w:sz w:val="28"/>
          <w:szCs w:val="28"/>
          <w:highlight w:val="none"/>
        </w:rPr>
      </w:pPr>
      <w:r>
        <w:rPr>
          <w:rFonts w:eastAsia="仿宋"/>
          <w:sz w:val="28"/>
          <w:szCs w:val="28"/>
          <w:highlight w:val="none"/>
        </w:rPr>
        <w:t>本授权书申明___________________________（公司注册地点）______________(公司名称)__________(职务)________(法定代表人)授权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eastAsia="仿宋"/>
          <w:sz w:val="28"/>
          <w:szCs w:val="28"/>
          <w:highlight w:val="none"/>
        </w:rPr>
      </w:pPr>
    </w:p>
    <w:p>
      <w:pPr>
        <w:spacing w:line="480" w:lineRule="auto"/>
        <w:rPr>
          <w:rFonts w:eastAsia="仿宋"/>
          <w:sz w:val="28"/>
          <w:szCs w:val="28"/>
          <w:highlight w:val="none"/>
        </w:rPr>
      </w:pPr>
      <w:r>
        <w:rPr>
          <w:rFonts w:hint="eastAsia" w:eastAsia="仿宋"/>
          <w:sz w:val="28"/>
          <w:szCs w:val="28"/>
          <w:highlight w:val="none"/>
        </w:rPr>
        <w:t>比选响应人</w:t>
      </w:r>
      <w:r>
        <w:rPr>
          <w:rFonts w:eastAsia="仿宋"/>
          <w:sz w:val="28"/>
          <w:szCs w:val="28"/>
          <w:highlight w:val="none"/>
        </w:rPr>
        <w:t>：____________（盖章）</w:t>
      </w:r>
    </w:p>
    <w:p>
      <w:pPr>
        <w:spacing w:line="480" w:lineRule="auto"/>
        <w:rPr>
          <w:rFonts w:eastAsia="仿宋"/>
          <w:sz w:val="28"/>
          <w:szCs w:val="28"/>
          <w:highlight w:val="none"/>
        </w:rPr>
      </w:pPr>
    </w:p>
    <w:p>
      <w:pPr>
        <w:spacing w:line="480" w:lineRule="auto"/>
        <w:rPr>
          <w:rFonts w:eastAsia="仿宋"/>
          <w:sz w:val="28"/>
          <w:szCs w:val="28"/>
          <w:highlight w:val="none"/>
        </w:rPr>
      </w:pPr>
      <w:r>
        <w:rPr>
          <w:rFonts w:eastAsia="仿宋"/>
          <w:sz w:val="28"/>
          <w:szCs w:val="28"/>
          <w:highlight w:val="none"/>
        </w:rPr>
        <w:t>授权人：____________（签章）</w:t>
      </w:r>
    </w:p>
    <w:p>
      <w:pPr>
        <w:spacing w:line="480" w:lineRule="auto"/>
        <w:rPr>
          <w:rFonts w:eastAsia="仿宋"/>
          <w:sz w:val="28"/>
          <w:szCs w:val="28"/>
          <w:highlight w:val="none"/>
        </w:rPr>
      </w:pPr>
    </w:p>
    <w:p>
      <w:pPr>
        <w:spacing w:line="480" w:lineRule="auto"/>
        <w:rPr>
          <w:rFonts w:eastAsia="仿宋"/>
          <w:sz w:val="28"/>
          <w:szCs w:val="28"/>
          <w:highlight w:val="none"/>
        </w:rPr>
      </w:pPr>
      <w:r>
        <w:rPr>
          <w:rFonts w:eastAsia="仿宋"/>
          <w:sz w:val="28"/>
          <w:szCs w:val="28"/>
          <w:highlight w:val="none"/>
        </w:rPr>
        <w:t>被授权人代理人：____________（签章）</w:t>
      </w:r>
    </w:p>
    <w:p>
      <w:pPr>
        <w:spacing w:line="480" w:lineRule="auto"/>
        <w:rPr>
          <w:rFonts w:eastAsia="仿宋"/>
          <w:sz w:val="28"/>
          <w:szCs w:val="28"/>
          <w:highlight w:val="none"/>
        </w:rPr>
      </w:pPr>
    </w:p>
    <w:p>
      <w:pPr>
        <w:spacing w:line="480" w:lineRule="auto"/>
        <w:rPr>
          <w:rFonts w:eastAsia="仿宋"/>
          <w:sz w:val="28"/>
          <w:szCs w:val="28"/>
          <w:highlight w:val="none"/>
        </w:rPr>
      </w:pPr>
      <w:r>
        <w:rPr>
          <w:rFonts w:eastAsia="仿宋"/>
          <w:sz w:val="28"/>
          <w:szCs w:val="28"/>
          <w:highlight w:val="none"/>
        </w:rPr>
        <w:t>日期：</w:t>
      </w:r>
      <w:r>
        <w:rPr>
          <w:rFonts w:eastAsia="仿宋"/>
          <w:sz w:val="28"/>
          <w:szCs w:val="28"/>
          <w:highlight w:val="none"/>
          <w:u w:val="single"/>
        </w:rPr>
        <w:t xml:space="preserve">      </w:t>
      </w:r>
      <w:r>
        <w:rPr>
          <w:rFonts w:eastAsia="仿宋"/>
          <w:sz w:val="28"/>
          <w:szCs w:val="28"/>
          <w:highlight w:val="none"/>
        </w:rPr>
        <w:t>年</w:t>
      </w:r>
      <w:r>
        <w:rPr>
          <w:rFonts w:eastAsia="仿宋"/>
          <w:sz w:val="28"/>
          <w:szCs w:val="28"/>
          <w:highlight w:val="none"/>
          <w:u w:val="single"/>
        </w:rPr>
        <w:t xml:space="preserve">     </w:t>
      </w:r>
      <w:r>
        <w:rPr>
          <w:rFonts w:eastAsia="仿宋"/>
          <w:sz w:val="28"/>
          <w:szCs w:val="28"/>
          <w:highlight w:val="none"/>
        </w:rPr>
        <w:t>月</w:t>
      </w:r>
      <w:r>
        <w:rPr>
          <w:rFonts w:eastAsia="仿宋"/>
          <w:sz w:val="28"/>
          <w:szCs w:val="28"/>
          <w:highlight w:val="none"/>
          <w:u w:val="single"/>
        </w:rPr>
        <w:t xml:space="preserve">     </w:t>
      </w:r>
      <w:r>
        <w:rPr>
          <w:rFonts w:eastAsia="仿宋"/>
          <w:sz w:val="28"/>
          <w:szCs w:val="28"/>
          <w:highlight w:val="none"/>
        </w:rPr>
        <w:t>日</w:t>
      </w:r>
    </w:p>
    <w:p>
      <w:pPr>
        <w:spacing w:line="480" w:lineRule="auto"/>
        <w:rPr>
          <w:rFonts w:eastAsia="仿宋"/>
          <w:highlight w:val="none"/>
        </w:rPr>
      </w:pPr>
    </w:p>
    <w:p>
      <w:pPr>
        <w:snapToGrid w:val="0"/>
        <w:spacing w:line="360" w:lineRule="auto"/>
        <w:rPr>
          <w:rFonts w:eastAsia="仿宋"/>
          <w:b/>
          <w:bCs/>
          <w:sz w:val="28"/>
          <w:szCs w:val="28"/>
          <w:highlight w:val="none"/>
        </w:rPr>
      </w:pPr>
      <w:r>
        <w:rPr>
          <w:rFonts w:eastAsia="仿宋"/>
          <w:b/>
          <w:bCs/>
          <w:sz w:val="28"/>
          <w:szCs w:val="28"/>
          <w:highlight w:val="none"/>
        </w:rPr>
        <w:t>附被授权人代理人身份证复印件</w:t>
      </w:r>
    </w:p>
    <w:p>
      <w:pPr>
        <w:pStyle w:val="5"/>
        <w:rPr>
          <w:rFonts w:ascii="Times New Roman" w:eastAsia="仿宋"/>
          <w:bCs/>
          <w:sz w:val="28"/>
          <w:szCs w:val="28"/>
          <w:highlight w:val="none"/>
        </w:rPr>
      </w:pPr>
    </w:p>
    <w:p>
      <w:pPr>
        <w:rPr>
          <w:rFonts w:eastAsia="仿宋"/>
          <w:b/>
          <w:bCs/>
          <w:sz w:val="28"/>
          <w:szCs w:val="28"/>
          <w:highlight w:val="none"/>
        </w:rPr>
      </w:pPr>
    </w:p>
    <w:p>
      <w:pPr>
        <w:pStyle w:val="5"/>
        <w:rPr>
          <w:rFonts w:ascii="Times New Roman" w:eastAsia="仿宋"/>
          <w:bCs/>
          <w:sz w:val="28"/>
          <w:szCs w:val="28"/>
          <w:highlight w:val="none"/>
        </w:rPr>
      </w:pPr>
    </w:p>
    <w:p>
      <w:pPr>
        <w:rPr>
          <w:rFonts w:eastAsia="仿宋"/>
          <w:b/>
          <w:bCs/>
          <w:sz w:val="28"/>
          <w:szCs w:val="28"/>
          <w:highlight w:val="none"/>
        </w:rPr>
      </w:pPr>
    </w:p>
    <w:p>
      <w:pPr>
        <w:pStyle w:val="3"/>
        <w:jc w:val="center"/>
        <w:rPr>
          <w:sz w:val="28"/>
          <w:szCs w:val="28"/>
          <w:highlight w:val="none"/>
        </w:rPr>
      </w:pPr>
      <w:r>
        <w:rPr>
          <w:sz w:val="28"/>
          <w:szCs w:val="28"/>
          <w:highlight w:val="none"/>
        </w:rPr>
        <w:t>（四）</w:t>
      </w:r>
      <w:r>
        <w:rPr>
          <w:rFonts w:hint="eastAsia"/>
          <w:sz w:val="28"/>
          <w:szCs w:val="28"/>
          <w:highlight w:val="none"/>
        </w:rPr>
        <w:t>比选</w:t>
      </w:r>
      <w:r>
        <w:rPr>
          <w:sz w:val="28"/>
          <w:szCs w:val="28"/>
          <w:highlight w:val="none"/>
        </w:rPr>
        <w:t>保证金</w:t>
      </w:r>
    </w:p>
    <w:p>
      <w:pPr>
        <w:spacing w:line="360" w:lineRule="auto"/>
        <w:ind w:firstLine="420"/>
        <w:rPr>
          <w:szCs w:val="21"/>
          <w:highlight w:val="none"/>
        </w:rPr>
      </w:pPr>
    </w:p>
    <w:p>
      <w:pPr>
        <w:spacing w:line="360" w:lineRule="auto"/>
        <w:ind w:firstLine="480"/>
        <w:rPr>
          <w:sz w:val="24"/>
          <w:highlight w:val="none"/>
        </w:rPr>
      </w:pPr>
      <w:r>
        <w:rPr>
          <w:sz w:val="24"/>
          <w:highlight w:val="none"/>
        </w:rPr>
        <w:t>比选响应人按比选文件规定时间提交的</w:t>
      </w:r>
      <w:r>
        <w:rPr>
          <w:rFonts w:hint="eastAsia"/>
          <w:sz w:val="24"/>
          <w:highlight w:val="none"/>
        </w:rPr>
        <w:t>比选</w:t>
      </w:r>
      <w:r>
        <w:rPr>
          <w:sz w:val="24"/>
          <w:highlight w:val="none"/>
        </w:rPr>
        <w:t>保证金，应在此提供</w:t>
      </w:r>
      <w:r>
        <w:rPr>
          <w:rFonts w:hint="eastAsia"/>
          <w:sz w:val="24"/>
          <w:highlight w:val="none"/>
        </w:rPr>
        <w:t>比选</w:t>
      </w:r>
      <w:r>
        <w:rPr>
          <w:sz w:val="24"/>
          <w:highlight w:val="none"/>
        </w:rPr>
        <w:t>保证金收据的复印件，同时附上比选响应人基本账户开户许可证的复印件。</w:t>
      </w:r>
    </w:p>
    <w:p>
      <w:pPr>
        <w:spacing w:line="360" w:lineRule="auto"/>
        <w:ind w:firstLine="440"/>
        <w:rPr>
          <w:sz w:val="22"/>
          <w:highlight w:val="none"/>
        </w:rPr>
      </w:pPr>
    </w:p>
    <w:p>
      <w:pPr>
        <w:spacing w:line="360" w:lineRule="auto"/>
        <w:ind w:firstLine="420"/>
        <w:rPr>
          <w:szCs w:val="21"/>
          <w:highlight w:val="none"/>
        </w:rPr>
      </w:pPr>
      <w:r>
        <w:rPr>
          <w:szCs w:val="21"/>
          <w:highlight w:val="none"/>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295910</wp:posOffset>
                </wp:positionV>
                <wp:extent cx="5829300" cy="2044700"/>
                <wp:effectExtent l="6350" t="6350" r="12700" b="6350"/>
                <wp:wrapNone/>
                <wp:docPr id="3" name="矩形 3"/>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color w:val="000000"/>
                                <w:sz w:val="24"/>
                              </w:rPr>
                              <w:t>投标保证金收据的复印件</w:t>
                            </w:r>
                          </w:p>
                          <w:p>
                            <w:pPr>
                              <w:ind w:firstLine="420"/>
                            </w:pPr>
                          </w:p>
                        </w:txbxContent>
                      </wps:txbx>
                      <wps:bodyPr upright="1"/>
                    </wps:wsp>
                  </a:graphicData>
                </a:graphic>
              </wp:anchor>
            </w:drawing>
          </mc:Choice>
          <mc:Fallback>
            <w:pict>
              <v:rect id="_x0000_s1026" o:spid="_x0000_s1026" o:spt="1" style="position:absolute;left:0pt;margin-left:11.35pt;margin-top:23.3pt;height:161pt;width:459pt;z-index:251659264;mso-width-relative:page;mso-height-relative:page;" fillcolor="#FFFFFF" filled="t" stroked="t" coordsize="21600,21600" o:gfxdata="UEsDBAoAAAAAAIdO4kAAAAAAAAAAAAAAAAAEAAAAZHJzL1BLAwQUAAAACACHTuJArIO5MNsAAAAJ&#10;AQAADwAAAGRycy9kb3ducmV2LnhtbE2PUUvDMBSF3wX/Q7iCL+KS1ZF1tbcDBfFBGWyODd+y5pqW&#10;NUlpsq3+e+OTPp57Dud8t1yOtmNnGkLrHcJ0IoCRq71unUHYfrzc58BCVE6rzjtC+KYAy+r6qlSF&#10;9he3pvMmGpZKXCgUQhNjX3Ae6oasChPfk0velx+sikkOhutBXVK57XgmhORWtS4tNKqn54bq4+Zk&#10;EZ6Ou/VqbvK3oZeL99e7z70czR7x9mYqHoFFGuNfGH7xEzpUiengT04H1iFk2TwlEWZSAkv+YibS&#10;4YDwIHMJvCr5/w+qH1BLAwQUAAAACACHTuJAvvqjaQUCAAA5BAAADgAAAGRycy9lMm9Eb2MueG1s&#10;rVPNjtMwEL4j8Q6W7zRpu8Bu1HQPlHJBsNIuD+Dak8SS/2S7Tfo0SNx4CB4H8RqMnVC6uxx6IAdn&#10;xh5/M98349XtoBU5gA/SmprOZyUlYLgV0rQ1/fKwfXVNSYjMCKasgZoeIdDb9csXq95VsLCdVQI8&#10;QRATqt7VtIvRVUUReAeahZl1YPCwsV6ziK5vC+FZj+haFYuyfFP01gvnLYcQcHczHtIJ0V8CaJtG&#10;cthYvtdg4ojqQbGIlEInXaDrXG3TAI+fmyZAJKqmyDTmFZOgvUtrsV6xqvXMdZJPJbBLSnjCSTNp&#10;MOkJasMiI3svn0Fpyb0NtokzbnUxEsmKIIt5+USb+445yFxQ6uBOoof/B8s/He48kaKmS0oM09jw&#10;X1+///zxjSyTNr0LFYbcuzs/eQHNRHRovE5/pECGrOfxpCcMkXDcfH29uFmWKDXHs0V5dfUWHcQp&#10;/l53PsQPYDVJRk09NizryA4fQxxD/4SkbMEqKbZSqez4dvdOeXJg2Nxt/ib0R2HKkB4HfZGSE85w&#10;ZBscFTS1Q9rBtDnhoyvhHLnM37+QU2UbFrqxgoyQwlilZQSfrQ6YeG8EiUeH0hp8UTRVo0FQogAf&#10;YLJyZGRSXRKJ4imTkkAe70mm1KixNcmKw25A0GTurDhih/fOy7ZDheeZSDrBicqtmKY/jey5j/b5&#10;i1//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yDuTDbAAAACQEAAA8AAAAAAAAAAQAgAAAAIgAA&#10;AGRycy9kb3ducmV2LnhtbFBLAQIUABQAAAAIAIdO4kC++qNpBQIAADkEAAAOAAAAAAAAAAEAIAAA&#10;ACoBAABkcnMvZTJvRG9jLnhtbFBLBQYAAAAABgAGAFkBAAChBQ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color w:val="000000"/>
                          <w:sz w:val="24"/>
                        </w:rPr>
                        <w:t>投标保证金收据的复印件</w:t>
                      </w:r>
                    </w:p>
                    <w:p>
                      <w:pPr>
                        <w:ind w:firstLine="420"/>
                      </w:pPr>
                    </w:p>
                  </w:txbxContent>
                </v:textbox>
              </v:rect>
            </w:pict>
          </mc:Fallback>
        </mc:AlternateContent>
      </w: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jc w:val="right"/>
        <w:rPr>
          <w:szCs w:val="21"/>
          <w:highlight w:val="none"/>
        </w:rPr>
      </w:pPr>
    </w:p>
    <w:p>
      <w:pPr>
        <w:ind w:firstLine="420"/>
        <w:jc w:val="right"/>
        <w:rPr>
          <w:szCs w:val="21"/>
          <w:highlight w:val="none"/>
        </w:rPr>
      </w:pPr>
    </w:p>
    <w:p>
      <w:pPr>
        <w:ind w:firstLine="420"/>
        <w:jc w:val="right"/>
        <w:rPr>
          <w:szCs w:val="21"/>
          <w:highlight w:val="none"/>
        </w:rPr>
      </w:pPr>
    </w:p>
    <w:p>
      <w:pPr>
        <w:ind w:firstLine="420"/>
        <w:jc w:val="right"/>
        <w:rPr>
          <w:szCs w:val="21"/>
          <w:highlight w:val="none"/>
        </w:rPr>
      </w:pPr>
    </w:p>
    <w:p>
      <w:pPr>
        <w:ind w:firstLine="420"/>
        <w:jc w:val="right"/>
        <w:rPr>
          <w:szCs w:val="21"/>
          <w:highlight w:val="none"/>
        </w:rPr>
      </w:pPr>
    </w:p>
    <w:p>
      <w:pPr>
        <w:ind w:firstLine="420"/>
        <w:rPr>
          <w:szCs w:val="21"/>
          <w:highlight w:val="none"/>
        </w:rPr>
      </w:pPr>
      <w:r>
        <w:rPr>
          <w:szCs w:val="21"/>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99060</wp:posOffset>
                </wp:positionV>
                <wp:extent cx="5829300" cy="2971800"/>
                <wp:effectExtent l="6350" t="6350" r="12700" b="12700"/>
                <wp:wrapNone/>
                <wp:docPr id="4" name="矩形 4"/>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_x0000_s1026" o:spid="_x0000_s1026" o:spt="1" style="position:absolute;left:0pt;margin-left:9pt;margin-top:7.8pt;height:234pt;width:459pt;z-index:251661312;mso-width-relative:page;mso-height-relative:page;" fillcolor="#FFFFFF" filled="t" stroked="t" coordsize="21600,21600" o:gfxdata="UEsDBAoAAAAAAIdO4kAAAAAAAAAAAAAAAAAEAAAAZHJzL1BLAwQUAAAACACHTuJACKwVptsAAAAJ&#10;AQAADwAAAGRycy9kb3ducmV2LnhtbE2PQUvDQBCF74L/YRnBi9hNrW7TmE1BQTwoQmuxeNtmxyQ0&#10;Oxt2t238944nPQ1v3vDme+VydL04YoidJw3TSQYCqfa2o0bD5v3pOgcRkyFrek+o4RsjLKvzs9IU&#10;1p9ohcd1agSHUCyMhjaloZAy1i06Eyd+QGLvywdnEsvQSBvMicNdL2+yTElnOuIPrRnwscV6vz44&#10;DQ/7j9XbvMlfwqAWr89Xn1s1NlutLy+m2T2IhGP6O4ZffEaHipl2/kA2ip51zlUSzzsFgv3FTPFi&#10;p+E2nymQVSn/N6h+AFBLAwQUAAAACACHTuJAJ1WLNgUCAAA5BAAADgAAAGRycy9lMm9Eb2MueG1s&#10;rVPNjtMwEL4j8Q6W7zRpWdhu1HQPlHJBsNLCA7i2k1jynzxukz4NEjcegsdBvAZjJ5Tuz6EHcnBm&#10;7PE3830zXt0ORpODDKCcrel8VlIiLXdC2bamX79sXy0pgcisYNpZWdOjBHq7fvli1ftKLlzntJCB&#10;IIiFqvc17WL0VVEA76RhMHNeWjxsXDAsohvaQgTWI7rRxaIs3xa9C8IHxyUA7m7GQzohhksAXdMo&#10;LjeO7420cUQNUrOIlKBTHug6V9s0ksfPTQMyEl1TZBrziknQ3qW1WK9Y1QbmO8WnEtglJTziZJiy&#10;mPQEtWGRkX1QT6CM4sGBa+KMO1OMRLIiyGJePtLmvmNeZi4oNfiT6PD/YPmnw10gStT0ihLLDDb8&#10;97cfv35+J1dJm95DhSH3/i5MHqCZiA5NMOmPFMiQ9Tye9JRDJBw33ywXN69LlJrj2eLmer5EB3GK&#10;f9d9gPhBOkOSUdOADcs6ssNHiGPo35CUDZxWYqu0zk5od+90IAeGzd3mb0J/EKYt6XHQF9e5EoYj&#10;2+CoYFHGI22wbU744AqcI5f5ew45VbZh0I0VZIQUxiqjogzZ6iQT760g8ehRWosviqZqjBSUaIkP&#10;MFk5MjKlL4lE8bRNSWQe70mm1KixNcmKw25A0GTunDhih/c+qLZDheeZSDrBicqtmKY/jey5j/b5&#10;i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isFabbAAAACQEAAA8AAAAAAAAAAQAgAAAAIgAA&#10;AGRycy9kb3ducmV2LnhtbFBLAQIUABQAAAAIAIdO4kAnVYs2BQIAADkEAAAOAAAAAAAAAAEAIAAA&#10;ACoBAABkcnMvZTJvRG9jLnhtbFBLBQYAAAAABgAGAFkBAAChBQ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ind w:firstLine="420"/>
        <w:rPr>
          <w:szCs w:val="21"/>
          <w:highlight w:val="none"/>
        </w:rPr>
      </w:pPr>
    </w:p>
    <w:p>
      <w:pPr>
        <w:rPr>
          <w:highlight w:val="none"/>
        </w:rPr>
      </w:pPr>
    </w:p>
    <w:p>
      <w:pPr>
        <w:rPr>
          <w:highlight w:val="none"/>
        </w:rPr>
      </w:pPr>
    </w:p>
    <w:p>
      <w:pPr>
        <w:rPr>
          <w:highlight w:val="none"/>
        </w:rPr>
      </w:pPr>
    </w:p>
    <w:p>
      <w:pPr>
        <w:rPr>
          <w:highlight w:val="none"/>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6"/>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t xml:space="preserve">第 </w:t>
                          </w:r>
                          <w:r>
                            <w:fldChar w:fldCharType="begin"/>
                          </w:r>
                          <w:r>
                            <w:instrText xml:space="preserve"> PAGE  \* MERGEFORMAT </w:instrText>
                          </w:r>
                          <w:r>
                            <w:fldChar w:fldCharType="separate"/>
                          </w:r>
                          <w:r>
                            <w:t>15</w:t>
                          </w:r>
                          <w:r>
                            <w:fldChar w:fldCharType="end"/>
                          </w:r>
                          <w:r>
                            <w:rPr>
                              <w:rFonts w:hint="eastAsia"/>
                            </w:rPr>
                            <w:t xml:space="preserve"> 页 共 </w:t>
                          </w:r>
                          <w:r>
                            <w:fldChar w:fldCharType="begin"/>
                          </w:r>
                          <w:r>
                            <w:instrText xml:space="preserve"> NUMPAGES  \* MERGEFORMAT </w:instrText>
                          </w:r>
                          <w:r>
                            <w:fldChar w:fldCharType="separate"/>
                          </w:r>
                          <w:r>
                            <w:t>37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pPr>
                      <w:pStyle w:val="6"/>
                    </w:pPr>
                    <w:r>
                      <w:rPr>
                        <w:rFonts w:hint="eastAsia"/>
                      </w:rPr>
                      <w:t xml:space="preserve">第 </w:t>
                    </w:r>
                    <w:r>
                      <w:fldChar w:fldCharType="begin"/>
                    </w:r>
                    <w:r>
                      <w:instrText xml:space="preserve"> PAGE  \* MERGEFORMAT </w:instrText>
                    </w:r>
                    <w:r>
                      <w:fldChar w:fldCharType="separate"/>
                    </w:r>
                    <w:r>
                      <w:t>15</w:t>
                    </w:r>
                    <w:r>
                      <w:fldChar w:fldCharType="end"/>
                    </w:r>
                    <w:r>
                      <w:rPr>
                        <w:rFonts w:hint="eastAsia"/>
                      </w:rPr>
                      <w:t xml:space="preserve"> 页 共 </w:t>
                    </w:r>
                    <w:r>
                      <w:fldChar w:fldCharType="begin"/>
                    </w:r>
                    <w:r>
                      <w:instrText xml:space="preserve"> NUMPAGES  \* MERGEFORMAT </w:instrText>
                    </w:r>
                    <w:r>
                      <w:fldChar w:fldCharType="separate"/>
                    </w:r>
                    <w:r>
                      <w:t>37</w:t>
                    </w:r>
                    <w:r>
                      <w:rPr>
                        <w:rFonts w:hint="eastAsia"/>
                      </w:rPr>
                      <w:fldChar w:fldCharType="end"/>
                    </w:r>
                    <w:r>
                      <w:rPr>
                        <w:rFonts w:hint="eastAsia"/>
                      </w:rPr>
                      <w:t xml:space="preserve"> 页</w:t>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37</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eastAsiaTheme="minor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B43F5A"/>
    <w:multiLevelType w:val="singleLevel"/>
    <w:tmpl w:val="6BB43F5A"/>
    <w:lvl w:ilvl="0" w:tentative="0">
      <w:start w:val="1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ZGQ5ODg4Y2MzZTE2Y2RkYTFmMDhjZDQ4ZWE2ZjEifQ=="/>
  </w:docVars>
  <w:rsids>
    <w:rsidRoot w:val="1D2F5206"/>
    <w:rsid w:val="1D2F5206"/>
    <w:rsid w:val="23092A08"/>
    <w:rsid w:val="2E363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4">
    <w:name w:val="annotation text"/>
    <w:basedOn w:val="1"/>
    <w:qFormat/>
    <w:uiPriority w:val="0"/>
    <w:pPr>
      <w:jc w:val="left"/>
    </w:pPr>
  </w:style>
  <w:style w:type="paragraph" w:styleId="5">
    <w:name w:val="Body Text"/>
    <w:basedOn w:val="1"/>
    <w:next w:val="1"/>
    <w:qFormat/>
    <w:uiPriority w:val="0"/>
    <w:pPr>
      <w:jc w:val="center"/>
    </w:pPr>
    <w:rPr>
      <w:rFonts w:ascii="幼圆" w:eastAsia="幼圆"/>
      <w:b/>
      <w:sz w:val="44"/>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1">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2">
    <w:name w:val="zjb標題1"/>
    <w:basedOn w:val="1"/>
    <w:qFormat/>
    <w:uiPriority w:val="0"/>
    <w:pPr>
      <w:ind w:firstLine="1441" w:firstLineChars="200"/>
    </w:pPr>
    <w:rPr>
      <w:rFonts w:eastAsia="华文中宋"/>
      <w:b/>
      <w:color w:val="000000"/>
      <w:sz w:val="72"/>
      <w:szCs w:val="72"/>
    </w:rPr>
  </w:style>
  <w:style w:type="character" w:customStyle="1" w:styleId="13">
    <w:name w:val="Body text (2)_"/>
    <w:link w:val="14"/>
    <w:qFormat/>
    <w:uiPriority w:val="99"/>
    <w:rPr>
      <w:rFonts w:ascii="MingLiU" w:hAnsi="Calibri" w:eastAsia="MingLiU" w:cs="MingLiU"/>
      <w:sz w:val="30"/>
      <w:szCs w:val="30"/>
    </w:rPr>
  </w:style>
  <w:style w:type="paragraph" w:customStyle="1" w:styleId="14">
    <w:name w:val="Body text (2)1"/>
    <w:basedOn w:val="1"/>
    <w:link w:val="13"/>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12111</Words>
  <Characters>13082</Characters>
  <Lines>0</Lines>
  <Paragraphs>0</Paragraphs>
  <TotalTime>52</TotalTime>
  <ScaleCrop>false</ScaleCrop>
  <LinksUpToDate>false</LinksUpToDate>
  <CharactersWithSpaces>13607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2022-12-02T08:19:00Z</dcterms:created>
  <dc:creator>田不甜~</dc:creator>
  <cp:lastModifiedBy>田不甜~</cp:lastModifiedBy>
  <dcterms:modified xsi:type="dcterms:W3CDTF">2022-12-08T06:59:56Z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3F94A590492348F5B2EE56A65FA7BE03</vt:lpwstr>
  </property>
</Properties>
</file>