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eastAsia="方正小标宋_GBK"/>
          <w:sz w:val="52"/>
          <w:szCs w:val="52"/>
          <w:lang w:val="en-US"/>
        </w:rPr>
      </w:pPr>
      <w:r>
        <w:rPr>
          <w:rFonts w:hint="eastAsia" w:ascii="Times New Roman" w:hAnsi="方正小标宋_GBK" w:eastAsia="方正小标宋_GBK" w:cs="方正小标宋_GBK"/>
          <w:kern w:val="2"/>
          <w:sz w:val="52"/>
          <w:szCs w:val="52"/>
          <w:lang w:val="en-US" w:eastAsia="zh-CN" w:bidi="ar"/>
        </w:rPr>
        <w:t>重庆江北国际机场有限公司</w:t>
      </w:r>
    </w:p>
    <w:p>
      <w:pPr>
        <w:keepNext w:val="0"/>
        <w:keepLines w:val="0"/>
        <w:widowControl w:val="0"/>
        <w:suppressLineNumbers w:val="0"/>
        <w:spacing w:before="0" w:beforeAutospacing="0" w:after="0" w:afterAutospacing="0"/>
        <w:ind w:left="0" w:right="0"/>
        <w:jc w:val="center"/>
        <w:rPr>
          <w:rFonts w:eastAsia="仿宋"/>
          <w:b/>
          <w:bCs w:val="0"/>
          <w:sz w:val="52"/>
          <w:szCs w:val="52"/>
          <w:lang w:val="en-US"/>
        </w:rPr>
      </w:pPr>
    </w:p>
    <w:p>
      <w:pPr>
        <w:keepNext w:val="0"/>
        <w:keepLines w:val="0"/>
        <w:widowControl w:val="0"/>
        <w:suppressLineNumbers w:val="0"/>
        <w:spacing w:before="0" w:beforeAutospacing="0" w:after="0" w:afterAutospacing="0"/>
        <w:ind w:left="0" w:right="0"/>
        <w:jc w:val="center"/>
        <w:rPr>
          <w:rFonts w:eastAsia="方正仿宋_GBK"/>
          <w:b/>
          <w:bCs w:val="0"/>
          <w:sz w:val="44"/>
          <w:szCs w:val="44"/>
          <w:lang w:val="en-US"/>
        </w:rPr>
      </w:pPr>
    </w:p>
    <w:p>
      <w:pPr>
        <w:keepNext w:val="0"/>
        <w:keepLines w:val="0"/>
        <w:widowControl w:val="0"/>
        <w:suppressLineNumbers w:val="0"/>
        <w:spacing w:before="0" w:beforeAutospacing="0" w:after="0" w:afterAutospacing="0"/>
        <w:ind w:left="0" w:right="0"/>
        <w:jc w:val="center"/>
        <w:rPr>
          <w:rFonts w:eastAsia="方正仿宋_GBK"/>
          <w:b/>
          <w:bCs w:val="0"/>
          <w:sz w:val="44"/>
          <w:szCs w:val="44"/>
          <w:lang w:val="en-US"/>
        </w:rPr>
      </w:pPr>
    </w:p>
    <w:p>
      <w:pPr>
        <w:keepNext w:val="0"/>
        <w:keepLines w:val="0"/>
        <w:widowControl w:val="0"/>
        <w:suppressLineNumbers w:val="0"/>
        <w:spacing w:before="0" w:beforeAutospacing="0" w:after="0" w:afterAutospacing="0"/>
        <w:ind w:left="0" w:right="0"/>
        <w:jc w:val="center"/>
        <w:rPr>
          <w:rFonts w:eastAsia="方正仿宋_GBK"/>
          <w:b/>
          <w:bCs w:val="0"/>
          <w:sz w:val="44"/>
          <w:szCs w:val="44"/>
          <w:lang w:val="en-US"/>
        </w:rPr>
      </w:pPr>
    </w:p>
    <w:p>
      <w:pPr>
        <w:keepNext w:val="0"/>
        <w:keepLines w:val="0"/>
        <w:widowControl w:val="0"/>
        <w:suppressLineNumbers w:val="0"/>
        <w:spacing w:before="0" w:beforeAutospacing="0" w:after="0" w:afterAutospacing="0"/>
        <w:ind w:left="0" w:right="0"/>
        <w:jc w:val="center"/>
        <w:rPr>
          <w:rFonts w:eastAsia="方正仿宋_GBK"/>
          <w:b/>
          <w:bCs w:val="0"/>
          <w:sz w:val="44"/>
          <w:szCs w:val="44"/>
          <w:lang w:val="en-US"/>
        </w:rPr>
      </w:pPr>
    </w:p>
    <w:p>
      <w:pPr>
        <w:keepNext w:val="0"/>
        <w:keepLines w:val="0"/>
        <w:widowControl w:val="0"/>
        <w:suppressLineNumbers w:val="0"/>
        <w:spacing w:before="0" w:beforeAutospacing="0" w:after="0" w:afterAutospacing="0"/>
        <w:ind w:left="0" w:right="0"/>
        <w:jc w:val="center"/>
        <w:rPr>
          <w:rFonts w:eastAsia="方正小标宋简体"/>
          <w:sz w:val="44"/>
          <w:szCs w:val="44"/>
          <w:lang w:val="en-US"/>
        </w:rPr>
      </w:pPr>
      <w:r>
        <w:rPr>
          <w:rFonts w:hint="eastAsia" w:ascii="Times New Roman" w:hAnsi="方正小标宋简体" w:eastAsia="方正小标宋简体" w:cs="方正小标宋简体"/>
          <w:kern w:val="2"/>
          <w:sz w:val="44"/>
          <w:szCs w:val="44"/>
          <w:lang w:val="en-US" w:eastAsia="zh-CN" w:bidi="ar"/>
        </w:rPr>
        <w:t>重庆机场飞行区管理部</w:t>
      </w:r>
      <w:r>
        <w:rPr>
          <w:rFonts w:hint="default" w:ascii="Times New Roman" w:hAnsi="Times New Roman" w:eastAsia="方正小标宋简体" w:cs="Times New Roman"/>
          <w:kern w:val="2"/>
          <w:sz w:val="44"/>
          <w:szCs w:val="44"/>
          <w:lang w:val="en-US" w:eastAsia="zh-CN" w:bidi="ar"/>
        </w:rPr>
        <w:t>1</w:t>
      </w:r>
      <w:r>
        <w:rPr>
          <w:rFonts w:hint="eastAsia" w:ascii="Times New Roman" w:hAnsi="方正小标宋简体" w:eastAsia="方正小标宋简体" w:cs="方正小标宋简体"/>
          <w:kern w:val="2"/>
          <w:sz w:val="44"/>
          <w:szCs w:val="44"/>
          <w:lang w:val="en-US" w:eastAsia="zh-CN" w:bidi="ar"/>
        </w:rPr>
        <w:t>号灯光站大门</w:t>
      </w:r>
    </w:p>
    <w:p>
      <w:pPr>
        <w:keepNext w:val="0"/>
        <w:keepLines w:val="0"/>
        <w:widowControl w:val="0"/>
        <w:suppressLineNumbers w:val="0"/>
        <w:spacing w:before="0" w:beforeAutospacing="0" w:after="0" w:afterAutospacing="0"/>
        <w:ind w:left="0" w:right="0"/>
        <w:jc w:val="center"/>
        <w:rPr>
          <w:rFonts w:eastAsia="方正小标宋简体"/>
          <w:sz w:val="44"/>
          <w:szCs w:val="44"/>
          <w:lang w:val="en-US"/>
        </w:rPr>
      </w:pPr>
      <w:r>
        <w:rPr>
          <w:rFonts w:hint="eastAsia" w:ascii="Times New Roman" w:hAnsi="方正小标宋简体" w:eastAsia="方正小标宋简体" w:cs="方正小标宋简体"/>
          <w:kern w:val="2"/>
          <w:sz w:val="44"/>
          <w:szCs w:val="44"/>
          <w:lang w:val="en-US" w:eastAsia="zh-CN" w:bidi="ar"/>
        </w:rPr>
        <w:t>电动伸缩门更换项目比选文件</w:t>
      </w:r>
    </w:p>
    <w:p>
      <w:pPr>
        <w:keepNext w:val="0"/>
        <w:keepLines w:val="0"/>
        <w:widowControl w:val="0"/>
        <w:suppressLineNumbers w:val="0"/>
        <w:spacing w:before="0" w:beforeAutospacing="0" w:after="0" w:afterAutospacing="0"/>
        <w:ind w:left="0" w:right="0"/>
        <w:jc w:val="center"/>
        <w:rPr>
          <w:rFonts w:eastAsia="仿宋"/>
          <w:b/>
          <w:bCs w:val="0"/>
          <w:sz w:val="32"/>
          <w:szCs w:val="24"/>
          <w:lang w:val="en-US"/>
        </w:rPr>
      </w:pPr>
    </w:p>
    <w:p>
      <w:pPr>
        <w:pStyle w:val="9"/>
        <w:widowControl/>
        <w:rPr>
          <w:lang w:val="en-US"/>
        </w:rPr>
      </w:pPr>
    </w:p>
    <w:p>
      <w:pPr>
        <w:keepNext w:val="0"/>
        <w:keepLines w:val="0"/>
        <w:widowControl w:val="0"/>
        <w:suppressLineNumbers w:val="0"/>
        <w:spacing w:before="0" w:beforeAutospacing="0" w:after="0" w:afterAutospacing="0"/>
        <w:ind w:left="0" w:right="0"/>
        <w:jc w:val="center"/>
        <w:rPr>
          <w:rFonts w:eastAsia="仿宋"/>
          <w:b/>
          <w:bCs w:val="0"/>
          <w:sz w:val="32"/>
          <w:szCs w:val="24"/>
          <w:lang w:val="en-US"/>
        </w:rPr>
      </w:pPr>
    </w:p>
    <w:p>
      <w:pPr>
        <w:keepNext w:val="0"/>
        <w:keepLines w:val="0"/>
        <w:widowControl w:val="0"/>
        <w:suppressLineNumbers w:val="0"/>
        <w:spacing w:before="0" w:beforeAutospacing="0" w:after="0" w:afterAutospacing="0"/>
        <w:ind w:left="0" w:right="0"/>
        <w:jc w:val="center"/>
        <w:rPr>
          <w:rFonts w:eastAsia="方正小标宋简体"/>
          <w:sz w:val="32"/>
          <w:szCs w:val="24"/>
          <w:lang w:val="en-US"/>
        </w:rPr>
      </w:pPr>
      <w:r>
        <w:rPr>
          <w:rFonts w:hint="eastAsia" w:ascii="Times New Roman" w:hAnsi="方正小标宋简体" w:eastAsia="方正小标宋简体" w:cs="方正小标宋简体"/>
          <w:kern w:val="2"/>
          <w:sz w:val="32"/>
          <w:szCs w:val="24"/>
          <w:lang w:val="en-US" w:eastAsia="zh-CN" w:bidi="ar"/>
        </w:rPr>
        <w:t>编号：fc-2022-26</w:t>
      </w:r>
    </w:p>
    <w:p>
      <w:pPr>
        <w:keepNext w:val="0"/>
        <w:keepLines w:val="0"/>
        <w:widowControl w:val="0"/>
        <w:suppressLineNumbers w:val="0"/>
        <w:spacing w:before="0" w:beforeAutospacing="0" w:after="0" w:afterAutospacing="0"/>
        <w:ind w:left="0" w:right="0"/>
        <w:jc w:val="center"/>
        <w:rPr>
          <w:rFonts w:eastAsia="仿宋"/>
          <w:b/>
          <w:bCs w:val="0"/>
          <w:sz w:val="32"/>
          <w:szCs w:val="24"/>
          <w:lang w:val="en-US"/>
        </w:rPr>
      </w:pPr>
    </w:p>
    <w:p>
      <w:pPr>
        <w:keepNext w:val="0"/>
        <w:keepLines w:val="0"/>
        <w:widowControl w:val="0"/>
        <w:suppressLineNumbers w:val="0"/>
        <w:spacing w:before="0" w:beforeAutospacing="0" w:after="0" w:afterAutospacing="0"/>
        <w:ind w:left="0" w:right="0"/>
        <w:jc w:val="both"/>
        <w:rPr>
          <w:rFonts w:eastAsia="仿宋"/>
          <w:b/>
          <w:bCs w:val="0"/>
          <w:sz w:val="52"/>
          <w:szCs w:val="24"/>
          <w:lang w:val="en-US"/>
        </w:rPr>
      </w:pPr>
    </w:p>
    <w:p>
      <w:pPr>
        <w:keepNext w:val="0"/>
        <w:keepLines w:val="0"/>
        <w:widowControl w:val="0"/>
        <w:suppressLineNumbers w:val="0"/>
        <w:spacing w:before="0" w:beforeAutospacing="0" w:after="0" w:afterAutospacing="0"/>
        <w:ind w:left="0" w:right="0"/>
        <w:jc w:val="center"/>
        <w:rPr>
          <w:rFonts w:eastAsia="仿宋"/>
          <w:b/>
          <w:bCs w:val="0"/>
          <w:sz w:val="52"/>
          <w:szCs w:val="24"/>
          <w:lang w:val="en-US"/>
        </w:rPr>
      </w:pPr>
    </w:p>
    <w:p>
      <w:pPr>
        <w:keepNext w:val="0"/>
        <w:keepLines w:val="0"/>
        <w:widowControl w:val="0"/>
        <w:suppressLineNumbers w:val="0"/>
        <w:spacing w:before="0" w:beforeAutospacing="0" w:after="0" w:afterAutospacing="0"/>
        <w:ind w:left="0" w:right="0"/>
        <w:jc w:val="center"/>
        <w:rPr>
          <w:rFonts w:eastAsia="方正小标宋简体"/>
          <w:sz w:val="32"/>
          <w:szCs w:val="32"/>
          <w:lang w:val="en-US"/>
        </w:rPr>
      </w:pPr>
      <w:r>
        <w:rPr>
          <w:rFonts w:hint="eastAsia" w:ascii="Times New Roman" w:hAnsi="方正小标宋简体" w:eastAsia="方正小标宋简体" w:cs="方正小标宋简体"/>
          <w:kern w:val="2"/>
          <w:sz w:val="32"/>
          <w:szCs w:val="32"/>
          <w:lang w:val="en-US" w:eastAsia="zh-CN" w:bidi="ar"/>
        </w:rPr>
        <w:t>重庆江北国际机场有限公司</w:t>
      </w:r>
    </w:p>
    <w:p>
      <w:pPr>
        <w:keepNext w:val="0"/>
        <w:keepLines w:val="0"/>
        <w:widowControl w:val="0"/>
        <w:suppressLineNumbers w:val="0"/>
        <w:spacing w:before="0" w:beforeAutospacing="0" w:after="0" w:afterAutospacing="0"/>
        <w:ind w:left="0" w:right="0"/>
        <w:jc w:val="center"/>
        <w:rPr>
          <w:rFonts w:eastAsia="方正小标宋简体"/>
          <w:sz w:val="32"/>
          <w:szCs w:val="32"/>
          <w:lang w:val="en-US"/>
        </w:rPr>
      </w:pPr>
      <w:r>
        <w:rPr>
          <w:rFonts w:hint="eastAsia" w:ascii="Times New Roman" w:hAnsi="方正小标宋简体" w:eastAsia="方正小标宋简体" w:cs="方正小标宋简体"/>
          <w:kern w:val="2"/>
          <w:sz w:val="32"/>
          <w:szCs w:val="32"/>
          <w:lang w:val="en-US" w:eastAsia="zh-CN" w:bidi="ar"/>
        </w:rPr>
        <w:t>飞行区管理部（代章）</w:t>
      </w:r>
    </w:p>
    <w:p>
      <w:pPr>
        <w:keepNext w:val="0"/>
        <w:keepLines w:val="0"/>
        <w:widowControl w:val="0"/>
        <w:suppressLineNumbers w:val="0"/>
        <w:spacing w:before="0" w:beforeAutospacing="0" w:after="0" w:afterAutospacing="0"/>
        <w:ind w:left="0" w:right="0"/>
        <w:jc w:val="both"/>
        <w:rPr>
          <w:rFonts w:eastAsia="仿宋"/>
          <w:b/>
          <w:bCs w:val="0"/>
          <w:sz w:val="32"/>
          <w:szCs w:val="32"/>
          <w:lang w:val="en-US"/>
        </w:rPr>
      </w:pPr>
    </w:p>
    <w:p>
      <w:pPr>
        <w:keepNext w:val="0"/>
        <w:keepLines w:val="0"/>
        <w:widowControl w:val="0"/>
        <w:suppressLineNumbers w:val="0"/>
        <w:spacing w:before="0" w:beforeAutospacing="0" w:after="0" w:afterAutospacing="0"/>
        <w:ind w:left="0" w:right="0"/>
        <w:jc w:val="center"/>
        <w:rPr>
          <w:rFonts w:eastAsia="方正小标宋简体"/>
          <w:sz w:val="32"/>
          <w:szCs w:val="32"/>
          <w:lang w:val="en-US"/>
        </w:rPr>
      </w:pPr>
      <w:r>
        <w:rPr>
          <w:rFonts w:hint="eastAsia" w:ascii="Times New Roman" w:hAnsi="方正小标宋简体" w:eastAsia="方正小标宋简体" w:cs="方正小标宋简体"/>
          <w:kern w:val="2"/>
          <w:sz w:val="32"/>
          <w:szCs w:val="32"/>
          <w:lang w:val="en-US" w:eastAsia="zh-CN" w:bidi="ar"/>
        </w:rPr>
        <w:t>二〇二二年九月</w:t>
      </w:r>
    </w:p>
    <w:p>
      <w:pPr>
        <w:keepNext w:val="0"/>
        <w:keepLines w:val="0"/>
        <w:widowControl w:val="0"/>
        <w:suppressLineNumbers w:val="0"/>
        <w:spacing w:before="0" w:beforeAutospacing="0" w:after="0" w:afterAutospacing="0"/>
        <w:ind w:left="0" w:right="0"/>
        <w:jc w:val="both"/>
        <w:rPr>
          <w:rFonts w:eastAsia="方正小标宋简体"/>
          <w:sz w:val="32"/>
          <w:szCs w:val="32"/>
          <w:lang w:val="en-US"/>
        </w:rPr>
      </w:pPr>
      <w:r>
        <w:rPr>
          <w:rFonts w:hint="default" w:ascii="Times New Roman" w:hAnsi="Times New Roman" w:eastAsia="方正小标宋简体" w:cs="Times New Roman"/>
          <w:kern w:val="2"/>
          <w:sz w:val="32"/>
          <w:szCs w:val="32"/>
          <w:lang w:val="en-US" w:eastAsia="zh-CN" w:bidi="ar"/>
        </w:rPr>
        <w:br w:type="page"/>
      </w:r>
    </w:p>
    <w:p>
      <w:pPr>
        <w:keepNext w:val="0"/>
        <w:keepLines w:val="0"/>
        <w:widowControl w:val="0"/>
        <w:suppressLineNumbers w:val="0"/>
        <w:spacing w:before="0" w:beforeAutospacing="0" w:after="0" w:afterAutospacing="0"/>
        <w:ind w:left="0" w:right="0"/>
        <w:jc w:val="center"/>
        <w:rPr>
          <w:rFonts w:eastAsia="方正小标宋_GBK"/>
          <w:sz w:val="44"/>
          <w:szCs w:val="44"/>
          <w:lang w:val="en-US"/>
        </w:rPr>
      </w:pPr>
      <w:r>
        <w:rPr>
          <w:rFonts w:hint="eastAsia" w:ascii="Times New Roman" w:hAnsi="方正小标宋_GBK" w:eastAsia="方正小标宋_GBK" w:cs="方正小标宋_GBK"/>
          <w:kern w:val="2"/>
          <w:sz w:val="44"/>
          <w:szCs w:val="44"/>
          <w:lang w:val="en-US" w:eastAsia="zh-CN" w:bidi="ar"/>
        </w:rPr>
        <w:t>重庆机场飞行区管理部</w:t>
      </w:r>
      <w:r>
        <w:rPr>
          <w:rFonts w:hint="default" w:ascii="Times New Roman" w:hAnsi="Times New Roman" w:eastAsia="方正小标宋_GBK" w:cs="Times New Roman"/>
          <w:kern w:val="2"/>
          <w:sz w:val="44"/>
          <w:szCs w:val="44"/>
          <w:lang w:val="en-US" w:eastAsia="zh-CN" w:bidi="ar"/>
        </w:rPr>
        <w:t>1</w:t>
      </w:r>
      <w:r>
        <w:rPr>
          <w:rFonts w:hint="eastAsia" w:ascii="Times New Roman" w:hAnsi="方正小标宋_GBK" w:eastAsia="方正小标宋_GBK" w:cs="方正小标宋_GBK"/>
          <w:kern w:val="2"/>
          <w:sz w:val="44"/>
          <w:szCs w:val="44"/>
          <w:lang w:val="en-US" w:eastAsia="zh-CN" w:bidi="ar"/>
        </w:rPr>
        <w:t>号灯光站大门</w:t>
      </w:r>
    </w:p>
    <w:p>
      <w:pPr>
        <w:keepNext w:val="0"/>
        <w:keepLines w:val="0"/>
        <w:widowControl w:val="0"/>
        <w:suppressLineNumbers w:val="0"/>
        <w:spacing w:before="0" w:beforeAutospacing="0" w:after="0" w:afterAutospacing="0"/>
        <w:ind w:left="0" w:right="0"/>
        <w:jc w:val="center"/>
        <w:rPr>
          <w:rFonts w:eastAsia="方正小标宋_GBK"/>
          <w:sz w:val="44"/>
          <w:szCs w:val="44"/>
          <w:lang w:val="en-US"/>
        </w:rPr>
      </w:pPr>
      <w:r>
        <w:rPr>
          <w:rFonts w:hint="eastAsia" w:ascii="Times New Roman" w:hAnsi="方正小标宋_GBK" w:eastAsia="方正小标宋_GBK" w:cs="方正小标宋_GBK"/>
          <w:kern w:val="2"/>
          <w:sz w:val="44"/>
          <w:szCs w:val="44"/>
          <w:lang w:val="en-US" w:eastAsia="zh-CN" w:bidi="ar"/>
        </w:rPr>
        <w:t>电动伸缩门更换项目比选文件</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我司决定于近期将对重庆机场飞行区管理部</w:t>
      </w:r>
      <w:r>
        <w:rPr>
          <w:rFonts w:hint="default" w:ascii="Times New Roman" w:hAnsi="Times New Roman" w:eastAsia="方正仿宋_GBK" w:cs="Times New Roman"/>
          <w:kern w:val="2"/>
          <w:sz w:val="28"/>
          <w:szCs w:val="28"/>
          <w:lang w:val="en-US" w:eastAsia="zh-CN" w:bidi="ar"/>
        </w:rPr>
        <w:t>1</w:t>
      </w:r>
      <w:r>
        <w:rPr>
          <w:rFonts w:hint="eastAsia" w:ascii="Times New Roman" w:hAnsi="方正仿宋_GBK" w:eastAsia="方正仿宋_GBK" w:cs="方正仿宋_GBK"/>
          <w:kern w:val="2"/>
          <w:sz w:val="28"/>
          <w:szCs w:val="28"/>
          <w:lang w:val="en-US" w:eastAsia="zh-CN" w:bidi="ar"/>
        </w:rPr>
        <w:t>号灯光站大门电动伸缩门更换项目邀请符合相应条件的供应商就本项目进行比选。</w:t>
      </w:r>
    </w:p>
    <w:p>
      <w:pPr>
        <w:keepNext w:val="0"/>
        <w:keepLines w:val="0"/>
        <w:widowControl/>
        <w:suppressLineNumbers w:val="0"/>
        <w:spacing w:before="0" w:beforeAutospacing="0" w:after="0" w:afterAutospacing="0" w:line="360" w:lineRule="auto"/>
        <w:ind w:left="0" w:right="0" w:firstLine="562" w:firstLineChars="200"/>
        <w:jc w:val="left"/>
        <w:rPr>
          <w:rFonts w:eastAsia="方正仿宋_GBK"/>
          <w:b/>
          <w:kern w:val="0"/>
          <w:sz w:val="28"/>
          <w:szCs w:val="28"/>
          <w:lang w:val="en-US"/>
        </w:rPr>
      </w:pPr>
      <w:r>
        <w:rPr>
          <w:rFonts w:hint="eastAsia" w:ascii="Times New Roman" w:hAnsi="方正仿宋_GBK" w:eastAsia="方正仿宋_GBK" w:cs="方正仿宋_GBK"/>
          <w:b/>
          <w:kern w:val="0"/>
          <w:sz w:val="28"/>
          <w:szCs w:val="28"/>
          <w:lang w:val="en-US" w:eastAsia="zh-CN" w:bidi="ar"/>
        </w:rPr>
        <w:t>一、项目实施内容及要求</w:t>
      </w:r>
    </w:p>
    <w:p>
      <w:pPr>
        <w:keepNext w:val="0"/>
        <w:keepLines w:val="0"/>
        <w:widowControl/>
        <w:suppressLineNumbers w:val="0"/>
        <w:spacing w:before="0" w:beforeAutospacing="0" w:after="0" w:afterAutospacing="0" w:line="360" w:lineRule="auto"/>
        <w:ind w:left="0" w:right="0" w:firstLine="562" w:firstLineChars="200"/>
        <w:jc w:val="left"/>
        <w:rPr>
          <w:rFonts w:eastAsia="方正仿宋_GBK"/>
          <w:b/>
          <w:kern w:val="0"/>
          <w:sz w:val="28"/>
          <w:szCs w:val="28"/>
          <w:lang w:val="en-US"/>
        </w:rPr>
      </w:pPr>
      <w:r>
        <w:rPr>
          <w:rFonts w:hint="default" w:ascii="Times New Roman" w:hAnsi="Times New Roman" w:eastAsia="方正仿宋_GBK" w:cs="Times New Roman"/>
          <w:b/>
          <w:kern w:val="0"/>
          <w:sz w:val="28"/>
          <w:szCs w:val="28"/>
          <w:lang w:val="en-US" w:eastAsia="zh-CN" w:bidi="ar"/>
        </w:rPr>
        <w:t xml:space="preserve">1.1 </w:t>
      </w:r>
      <w:r>
        <w:rPr>
          <w:rFonts w:hint="eastAsia" w:ascii="Times New Roman" w:hAnsi="方正仿宋_GBK" w:eastAsia="方正仿宋_GBK" w:cs="方正仿宋_GBK"/>
          <w:b/>
          <w:kern w:val="0"/>
          <w:sz w:val="28"/>
          <w:szCs w:val="28"/>
          <w:lang w:val="en-US" w:eastAsia="zh-CN" w:bidi="ar"/>
        </w:rPr>
        <w:t>资格要求</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1.1.1 </w:t>
      </w:r>
      <w:r>
        <w:rPr>
          <w:rFonts w:hint="eastAsia" w:ascii="Times New Roman" w:hAnsi="方正仿宋_GBK" w:eastAsia="方正仿宋_GBK" w:cs="方正仿宋_GBK"/>
          <w:kern w:val="2"/>
          <w:sz w:val="28"/>
          <w:szCs w:val="28"/>
          <w:lang w:val="en-US" w:eastAsia="zh-CN" w:bidi="ar"/>
        </w:rPr>
        <w:t>在中华人民共和国依法注册、具有独立法人资格，具有有效营业执照。（须提供营业执照复印件加盖比选响应人鲜章）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1.1.2</w:t>
      </w:r>
      <w:r>
        <w:rPr>
          <w:rFonts w:hint="eastAsia" w:ascii="Times New Roman" w:hAnsi="方正仿宋_GBK" w:eastAsia="方正仿宋_GBK" w:cs="方正仿宋_GBK"/>
          <w:kern w:val="2"/>
          <w:sz w:val="28"/>
          <w:szCs w:val="28"/>
          <w:lang w:val="en-US" w:eastAsia="zh-CN" w:bidi="ar"/>
        </w:rPr>
        <w:t>比选响应人未被</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中国执行信息公开网</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网站（</w:t>
      </w:r>
      <w:r>
        <w:rPr>
          <w:rFonts w:hint="default" w:ascii="Times New Roman" w:hAnsi="Times New Roman" w:eastAsia="方正仿宋_GBK" w:cs="Times New Roman"/>
          <w:kern w:val="2"/>
          <w:sz w:val="28"/>
          <w:szCs w:val="28"/>
          <w:lang w:val="en-US" w:eastAsia="zh-CN" w:bidi="ar"/>
        </w:rPr>
        <w:t>zxgk.court.gov.cn</w:t>
      </w:r>
      <w:r>
        <w:rPr>
          <w:rFonts w:hint="eastAsia" w:ascii="Times New Roman" w:hAnsi="方正仿宋_GBK" w:eastAsia="方正仿宋_GBK" w:cs="方正仿宋_GBK"/>
          <w:kern w:val="2"/>
          <w:sz w:val="28"/>
          <w:szCs w:val="28"/>
          <w:lang w:val="en-US" w:eastAsia="zh-CN" w:bidi="ar"/>
        </w:rPr>
        <w:t>）列为失信被执行人，未被</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信用中国</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网站（</w:t>
      </w:r>
      <w:r>
        <w:rPr>
          <w:rFonts w:hint="default" w:ascii="Times New Roman" w:hAnsi="Times New Roman" w:eastAsia="方正仿宋_GBK" w:cs="Times New Roman"/>
          <w:kern w:val="2"/>
          <w:sz w:val="28"/>
          <w:szCs w:val="28"/>
          <w:lang w:val="en-US" w:eastAsia="zh-CN" w:bidi="ar"/>
        </w:rPr>
        <w:t>www.creditchina.gov.cn</w:t>
      </w:r>
      <w:r>
        <w:rPr>
          <w:rFonts w:hint="eastAsia" w:ascii="Times New Roman" w:hAnsi="方正仿宋_GBK" w:eastAsia="方正仿宋_GBK" w:cs="方正仿宋_GBK"/>
          <w:kern w:val="2"/>
          <w:sz w:val="28"/>
          <w:szCs w:val="28"/>
          <w:lang w:val="en-US" w:eastAsia="zh-CN" w:bidi="ar"/>
        </w:rPr>
        <w:t>）列入严重失信主体名单。（提供相关截图查询加盖比选响应人鲜章）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1.1.3</w:t>
      </w:r>
      <w:r>
        <w:rPr>
          <w:rFonts w:hint="eastAsia" w:ascii="Times New Roman" w:hAnsi="方正仿宋_GBK" w:eastAsia="方正仿宋_GBK" w:cs="方正仿宋_GBK"/>
          <w:kern w:val="2"/>
          <w:sz w:val="28"/>
          <w:szCs w:val="28"/>
          <w:lang w:val="en-US" w:eastAsia="zh-CN" w:bidi="ar"/>
        </w:rPr>
        <w:t>法定代表人为同一个人的两个及两个以上法人，母公司、全资子公司及其控股公司，以及其他形式有管理关系的响应人，都不得在同一比选项目中同时参与比选。（提供承诺函并加盖比选响应人鲜章）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b/>
          <w:kern w:val="0"/>
          <w:sz w:val="28"/>
          <w:szCs w:val="28"/>
          <w:lang w:val="en-US"/>
        </w:rPr>
      </w:pPr>
      <w:r>
        <w:rPr>
          <w:rFonts w:hint="default" w:ascii="Times New Roman" w:hAnsi="Times New Roman" w:eastAsia="方正仿宋_GBK" w:cs="Times New Roman"/>
          <w:kern w:val="2"/>
          <w:sz w:val="28"/>
          <w:szCs w:val="28"/>
          <w:lang w:val="en-US" w:eastAsia="zh-CN" w:bidi="ar"/>
        </w:rPr>
        <w:t>1.1.4</w:t>
      </w:r>
      <w:r>
        <w:rPr>
          <w:rFonts w:hint="eastAsia" w:ascii="Times New Roman" w:hAnsi="方正仿宋_GBK" w:eastAsia="方正仿宋_GBK" w:cs="方正仿宋_GBK"/>
          <w:kern w:val="2"/>
          <w:sz w:val="28"/>
          <w:szCs w:val="28"/>
          <w:lang w:val="en-US" w:eastAsia="zh-CN" w:bidi="ar"/>
        </w:rPr>
        <w:t>本项目不接受联合体，不得转包、分包。（提供不转包、分包承诺函并加盖比选响应人鲜章）</w:t>
      </w:r>
    </w:p>
    <w:p>
      <w:pPr>
        <w:keepNext w:val="0"/>
        <w:keepLines w:val="0"/>
        <w:widowControl/>
        <w:suppressLineNumbers w:val="0"/>
        <w:spacing w:before="0" w:beforeAutospacing="0" w:after="0" w:afterAutospacing="0" w:line="360" w:lineRule="auto"/>
        <w:ind w:left="0" w:right="0" w:firstLine="562" w:firstLineChars="200"/>
        <w:jc w:val="left"/>
        <w:rPr>
          <w:rFonts w:eastAsia="方正仿宋_GBK"/>
          <w:b/>
          <w:sz w:val="28"/>
          <w:szCs w:val="28"/>
          <w:lang w:val="en-US"/>
        </w:rPr>
      </w:pPr>
      <w:r>
        <w:rPr>
          <w:rFonts w:hint="default" w:ascii="Times New Roman" w:hAnsi="Times New Roman" w:eastAsia="方正仿宋_GBK" w:cs="Times New Roman"/>
          <w:b/>
          <w:kern w:val="0"/>
          <w:sz w:val="28"/>
          <w:szCs w:val="28"/>
          <w:lang w:val="en-US" w:eastAsia="zh-CN" w:bidi="ar"/>
        </w:rPr>
        <w:t>1.</w:t>
      </w:r>
      <w:r>
        <w:rPr>
          <w:rFonts w:hint="default" w:ascii="Times New Roman" w:hAnsi="Times New Roman" w:eastAsia="方正仿宋_GBK" w:cs="Times New Roman"/>
          <w:b/>
          <w:kern w:val="2"/>
          <w:sz w:val="28"/>
          <w:szCs w:val="28"/>
          <w:lang w:val="en-US" w:eastAsia="zh-CN" w:bidi="ar"/>
        </w:rPr>
        <w:t xml:space="preserve">2 </w:t>
      </w:r>
      <w:r>
        <w:rPr>
          <w:rFonts w:hint="eastAsia" w:ascii="Times New Roman" w:hAnsi="方正仿宋_GBK" w:eastAsia="方正仿宋_GBK" w:cs="方正仿宋_GBK"/>
          <w:b/>
          <w:kern w:val="2"/>
          <w:sz w:val="28"/>
          <w:szCs w:val="28"/>
          <w:lang w:val="en-US" w:eastAsia="zh-CN" w:bidi="ar"/>
        </w:rPr>
        <w:t>项目要求及报价要求</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1.2.1</w:t>
      </w:r>
      <w:r>
        <w:rPr>
          <w:rFonts w:hint="eastAsia" w:ascii="Times New Roman" w:hAnsi="方正仿宋_GBK" w:eastAsia="方正仿宋_GBK" w:cs="方正仿宋_GBK"/>
          <w:kern w:val="2"/>
          <w:sz w:val="28"/>
          <w:szCs w:val="28"/>
          <w:lang w:val="en-US" w:eastAsia="zh-CN" w:bidi="ar"/>
        </w:rPr>
        <w:t>项目要求：对重庆机场飞行区管理部</w:t>
      </w:r>
      <w:r>
        <w:rPr>
          <w:rFonts w:hint="default" w:ascii="Times New Roman" w:hAnsi="Times New Roman" w:eastAsia="方正仿宋_GBK" w:cs="Times New Roman"/>
          <w:kern w:val="2"/>
          <w:sz w:val="28"/>
          <w:szCs w:val="28"/>
          <w:lang w:val="en-US" w:eastAsia="zh-CN" w:bidi="ar"/>
        </w:rPr>
        <w:t>1</w:t>
      </w:r>
      <w:r>
        <w:rPr>
          <w:rFonts w:hint="eastAsia" w:ascii="Times New Roman" w:hAnsi="方正仿宋_GBK" w:eastAsia="方正仿宋_GBK" w:cs="方正仿宋_GBK"/>
          <w:kern w:val="2"/>
          <w:sz w:val="28"/>
          <w:szCs w:val="28"/>
          <w:lang w:val="en-US" w:eastAsia="zh-CN" w:bidi="ar"/>
        </w:rPr>
        <w:t>号灯光站原有伸缩门进行拆除，由成交单位采购红门品牌型号为</w:t>
      </w:r>
      <w:r>
        <w:rPr>
          <w:rFonts w:hint="default" w:ascii="Times New Roman" w:hAnsi="Times New Roman" w:eastAsia="方正仿宋_GBK" w:cs="Times New Roman"/>
          <w:kern w:val="2"/>
          <w:sz w:val="28"/>
          <w:szCs w:val="28"/>
          <w:lang w:val="en-US" w:eastAsia="zh-CN" w:bidi="ar"/>
        </w:rPr>
        <w:t>S690F-Y</w:t>
      </w:r>
      <w:r>
        <w:rPr>
          <w:rFonts w:hint="eastAsia" w:ascii="Times New Roman" w:hAnsi="方正仿宋_GBK" w:eastAsia="方正仿宋_GBK" w:cs="方正仿宋_GBK"/>
          <w:kern w:val="2"/>
          <w:sz w:val="28"/>
          <w:szCs w:val="28"/>
          <w:lang w:val="en-US" w:eastAsia="zh-CN" w:bidi="ar"/>
        </w:rPr>
        <w:t>的伸缩门重新安装在原大门处，伸缩门长度为</w:t>
      </w:r>
      <w:r>
        <w:rPr>
          <w:rFonts w:hint="default" w:ascii="Times New Roman" w:hAnsi="Times New Roman" w:eastAsia="方正仿宋_GBK" w:cs="Times New Roman"/>
          <w:kern w:val="2"/>
          <w:sz w:val="28"/>
          <w:szCs w:val="28"/>
          <w:lang w:val="en-US" w:eastAsia="zh-CN" w:bidi="ar"/>
        </w:rPr>
        <w:t>9</w:t>
      </w:r>
      <w:r>
        <w:rPr>
          <w:rFonts w:hint="eastAsia" w:ascii="Times New Roman" w:hAnsi="方正仿宋_GBK" w:eastAsia="方正仿宋_GBK" w:cs="方正仿宋_GBK"/>
          <w:kern w:val="2"/>
          <w:sz w:val="28"/>
          <w:szCs w:val="28"/>
          <w:lang w:val="en-US" w:eastAsia="zh-CN" w:bidi="ar"/>
        </w:rPr>
        <w:t>米，含</w:t>
      </w:r>
      <w:r>
        <w:rPr>
          <w:rFonts w:hint="default" w:ascii="Times New Roman" w:hAnsi="Times New Roman" w:eastAsia="方正仿宋_GBK" w:cs="Times New Roman"/>
          <w:kern w:val="2"/>
          <w:sz w:val="28"/>
          <w:szCs w:val="28"/>
          <w:lang w:val="en-US" w:eastAsia="zh-CN" w:bidi="ar"/>
        </w:rPr>
        <w:t>2</w:t>
      </w:r>
      <w:r>
        <w:rPr>
          <w:rFonts w:hint="eastAsia" w:ascii="Times New Roman" w:hAnsi="方正仿宋_GBK" w:eastAsia="方正仿宋_GBK" w:cs="方正仿宋_GBK"/>
          <w:kern w:val="2"/>
          <w:sz w:val="28"/>
          <w:szCs w:val="28"/>
          <w:lang w:val="en-US" w:eastAsia="zh-CN" w:bidi="ar"/>
        </w:rPr>
        <w:t>个机头以对开的形式开、闭伸缩门，能实现电动、遥控、手动控制功能，该伸缩门安装包含在原有水泥地面开槽埋设轨道，及铺设更换老化的线缆等配套安装施工。</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1.2.2</w:t>
      </w:r>
      <w:r>
        <w:rPr>
          <w:rFonts w:hint="eastAsia" w:ascii="Times New Roman" w:hAnsi="方正仿宋_GBK" w:eastAsia="方正仿宋_GBK" w:cs="方正仿宋_GBK"/>
          <w:kern w:val="2"/>
          <w:sz w:val="28"/>
          <w:szCs w:val="28"/>
          <w:lang w:val="en-US" w:eastAsia="zh-CN" w:bidi="ar"/>
        </w:rPr>
        <w:t>具体材料及施工要求为：</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1.2.2.1</w:t>
      </w:r>
      <w:r>
        <w:rPr>
          <w:rFonts w:hint="eastAsia" w:ascii="Times New Roman" w:hAnsi="方正仿宋_GBK" w:eastAsia="方正仿宋_GBK" w:cs="方正仿宋_GBK"/>
          <w:kern w:val="2"/>
          <w:sz w:val="28"/>
          <w:szCs w:val="28"/>
          <w:lang w:val="en-US" w:eastAsia="zh-CN" w:bidi="ar"/>
        </w:rPr>
        <w:t>材料设备要求：供货规格、型号、材质、数量正确，无明显缺陷，质量合格，具备有效合格证件且与下表要求相符。</w:t>
      </w:r>
    </w:p>
    <w:tbl>
      <w:tblPr>
        <w:tblStyle w:val="13"/>
        <w:tblW w:w="9059"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8" w:type="dxa"/>
          <w:bottom w:w="0" w:type="dxa"/>
          <w:right w:w="108" w:type="dxa"/>
        </w:tblCellMar>
      </w:tblPr>
      <w:tblGrid>
        <w:gridCol w:w="1206"/>
        <w:gridCol w:w="1275"/>
        <w:gridCol w:w="1781"/>
        <w:gridCol w:w="1269"/>
        <w:gridCol w:w="2136"/>
        <w:gridCol w:w="696"/>
        <w:gridCol w:w="69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389" w:hRule="atLeast"/>
          <w:jc w:val="center"/>
        </w:trPr>
        <w:tc>
          <w:tcPr>
            <w:tcW w:w="120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00" w:lineRule="atLeast"/>
              <w:ind w:left="0" w:right="0"/>
              <w:jc w:val="center"/>
              <w:rPr>
                <w:rFonts w:eastAsia="方正仿宋_GBK"/>
                <w:kern w:val="0"/>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项目名称</w:t>
            </w:r>
          </w:p>
        </w:tc>
        <w:tc>
          <w:tcPr>
            <w:tcW w:w="12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00" w:lineRule="atLeast"/>
              <w:ind w:left="0" w:right="0"/>
              <w:jc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品牌型号</w:t>
            </w:r>
          </w:p>
        </w:tc>
        <w:tc>
          <w:tcPr>
            <w:tcW w:w="1781"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00" w:lineRule="atLeast"/>
              <w:ind w:left="0" w:right="0"/>
              <w:jc w:val="center"/>
              <w:rPr>
                <w:rFonts w:eastAsia="方正仿宋_GBK"/>
                <w:kern w:val="0"/>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规格</w:t>
            </w:r>
          </w:p>
        </w:tc>
        <w:tc>
          <w:tcPr>
            <w:tcW w:w="1269"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00" w:lineRule="atLeast"/>
              <w:ind w:left="0" w:right="0"/>
              <w:jc w:val="center"/>
              <w:rPr>
                <w:rFonts w:eastAsia="方正仿宋_GBK"/>
                <w:kern w:val="0"/>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材质</w:t>
            </w:r>
          </w:p>
        </w:tc>
        <w:tc>
          <w:tcPr>
            <w:tcW w:w="2136"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00" w:lineRule="atLeast"/>
              <w:ind w:left="0" w:right="0"/>
              <w:jc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设备部件</w:t>
            </w:r>
          </w:p>
        </w:tc>
        <w:tc>
          <w:tcPr>
            <w:tcW w:w="696"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00" w:lineRule="atLeast"/>
              <w:ind w:left="0" w:right="0"/>
              <w:jc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单位</w:t>
            </w:r>
          </w:p>
        </w:tc>
        <w:tc>
          <w:tcPr>
            <w:tcW w:w="696"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00" w:lineRule="atLeast"/>
              <w:ind w:left="0" w:right="0"/>
              <w:jc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24" w:hRule="atLeast"/>
          <w:jc w:val="center"/>
        </w:trPr>
        <w:tc>
          <w:tcPr>
            <w:tcW w:w="1206" w:type="dxa"/>
            <w:vMerge w:val="restart"/>
            <w:tcBorders>
              <w:top w:val="nil"/>
              <w:left w:val="single" w:color="auto" w:sz="8" w:space="0"/>
              <w:bottom w:val="single" w:color="auto" w:sz="8" w:space="0"/>
              <w:right w:val="single" w:color="auto" w:sz="8" w:space="0"/>
            </w:tcBorders>
            <w:shd w:val="clear"/>
            <w:vAlign w:val="center"/>
          </w:tcPr>
          <w:p>
            <w:pPr>
              <w:pStyle w:val="8"/>
              <w:keepNext w:val="0"/>
              <w:keepLines w:val="0"/>
              <w:widowControl/>
              <w:suppressLineNumbers w:val="0"/>
              <w:jc w:val="center"/>
              <w:rPr>
                <w:rFonts w:eastAsia="方正仿宋_GBK"/>
                <w:bCs/>
                <w:bdr w:val="none" w:color="auto" w:sz="0" w:space="0"/>
                <w:lang w:val="en-US"/>
              </w:rPr>
            </w:pPr>
            <w:r>
              <w:rPr>
                <w:rFonts w:hint="eastAsia" w:ascii="Times New Roman" w:hAnsi="方正仿宋_GBK" w:eastAsia="方正仿宋_GBK" w:cs="方正仿宋_GBK"/>
                <w:bCs/>
                <w:bdr w:val="none" w:color="auto" w:sz="0" w:space="0"/>
              </w:rPr>
              <w:t>采购伸缩门</w:t>
            </w:r>
          </w:p>
        </w:tc>
        <w:tc>
          <w:tcPr>
            <w:tcW w:w="1275" w:type="dxa"/>
            <w:vMerge w:val="restart"/>
            <w:tcBorders>
              <w:top w:val="nil"/>
              <w:left w:val="single" w:color="auto" w:sz="8" w:space="0"/>
              <w:bottom w:val="single" w:color="auto" w:sz="8" w:space="0"/>
              <w:right w:val="single" w:color="auto" w:sz="8" w:space="0"/>
            </w:tcBorders>
            <w:shd w:val="clear"/>
            <w:vAlign w:val="center"/>
          </w:tcPr>
          <w:p>
            <w:pPr>
              <w:pStyle w:val="8"/>
              <w:keepNext w:val="0"/>
              <w:keepLines w:val="0"/>
              <w:widowControl/>
              <w:suppressLineNumbers w:val="0"/>
              <w:jc w:val="center"/>
              <w:rPr>
                <w:rFonts w:eastAsia="方正仿宋_GBK"/>
                <w:bCs/>
                <w:bdr w:val="none" w:color="auto" w:sz="0" w:space="0"/>
                <w:lang w:val="en-US"/>
              </w:rPr>
            </w:pPr>
            <w:r>
              <w:rPr>
                <w:rFonts w:hint="eastAsia" w:ascii="Times New Roman" w:hAnsi="方正仿宋_GBK" w:eastAsia="方正仿宋_GBK" w:cs="方正仿宋_GBK"/>
                <w:bCs/>
                <w:bdr w:val="none" w:color="auto" w:sz="0" w:space="0"/>
              </w:rPr>
              <w:t>红门</w:t>
            </w:r>
            <w:r>
              <w:rPr>
                <w:rFonts w:eastAsia="方正仿宋_GBK"/>
                <w:bCs/>
                <w:bdr w:val="none" w:color="auto" w:sz="0" w:space="0"/>
                <w:lang w:val="en-US"/>
              </w:rPr>
              <w:t>S690F-Y</w:t>
            </w:r>
          </w:p>
        </w:tc>
        <w:tc>
          <w:tcPr>
            <w:tcW w:w="1781" w:type="dxa"/>
            <w:vMerge w:val="restart"/>
            <w:tcBorders>
              <w:top w:val="nil"/>
              <w:left w:val="nil"/>
              <w:bottom w:val="single" w:color="auto" w:sz="8" w:space="0"/>
              <w:right w:val="single" w:color="auto" w:sz="8" w:space="0"/>
            </w:tcBorders>
            <w:shd w:val="clear"/>
            <w:vAlign w:val="center"/>
          </w:tcPr>
          <w:p>
            <w:pPr>
              <w:pStyle w:val="8"/>
              <w:keepNext w:val="0"/>
              <w:keepLines w:val="0"/>
              <w:widowControl/>
              <w:suppressLineNumbers w:val="0"/>
              <w:jc w:val="center"/>
              <w:rPr>
                <w:rFonts w:eastAsia="方正仿宋_GBK"/>
                <w:bCs/>
                <w:bdr w:val="none" w:color="auto" w:sz="0" w:space="0"/>
                <w:lang w:val="en-US"/>
              </w:rPr>
            </w:pPr>
            <w:r>
              <w:rPr>
                <w:rFonts w:hint="eastAsia" w:ascii="Times New Roman" w:hAnsi="方正仿宋_GBK" w:eastAsia="方正仿宋_GBK" w:cs="方正仿宋_GBK"/>
                <w:bCs/>
                <w:bdr w:val="none" w:color="auto" w:sz="0" w:space="0"/>
              </w:rPr>
              <w:t>长</w:t>
            </w:r>
            <w:r>
              <w:rPr>
                <w:rFonts w:eastAsia="方正仿宋_GBK"/>
                <w:bCs/>
                <w:bdr w:val="none" w:color="auto" w:sz="0" w:space="0"/>
                <w:lang w:val="en-US"/>
              </w:rPr>
              <w:t>9m*</w:t>
            </w:r>
            <w:r>
              <w:rPr>
                <w:rFonts w:hint="eastAsia" w:ascii="Times New Roman" w:hAnsi="方正仿宋_GBK" w:eastAsia="方正仿宋_GBK" w:cs="方正仿宋_GBK"/>
                <w:bCs/>
                <w:bdr w:val="none" w:color="auto" w:sz="0" w:space="0"/>
              </w:rPr>
              <w:t>高</w:t>
            </w:r>
            <w:r>
              <w:rPr>
                <w:rFonts w:eastAsia="方正仿宋_GBK"/>
                <w:bCs/>
                <w:bdr w:val="none" w:color="auto" w:sz="0" w:space="0"/>
                <w:lang w:val="en-US"/>
              </w:rPr>
              <w:t>1.6m</w:t>
            </w:r>
          </w:p>
        </w:tc>
        <w:tc>
          <w:tcPr>
            <w:tcW w:w="1269" w:type="dxa"/>
            <w:vMerge w:val="restart"/>
            <w:tcBorders>
              <w:top w:val="nil"/>
              <w:left w:val="nil"/>
              <w:bottom w:val="single" w:color="auto" w:sz="8" w:space="0"/>
              <w:right w:val="single" w:color="auto" w:sz="8" w:space="0"/>
            </w:tcBorders>
            <w:shd w:val="clear"/>
            <w:vAlign w:val="center"/>
          </w:tcPr>
          <w:p>
            <w:pPr>
              <w:pStyle w:val="8"/>
              <w:keepNext w:val="0"/>
              <w:keepLines w:val="0"/>
              <w:widowControl/>
              <w:suppressLineNumbers w:val="0"/>
              <w:jc w:val="center"/>
              <w:rPr>
                <w:rFonts w:eastAsia="方正仿宋_GBK"/>
                <w:b/>
                <w:bCs w:val="0"/>
                <w:bdr w:val="none" w:color="auto" w:sz="0" w:space="0"/>
                <w:lang w:val="en-US"/>
              </w:rPr>
            </w:pPr>
            <w:r>
              <w:rPr>
                <w:rFonts w:hint="eastAsia" w:ascii="Times New Roman" w:hAnsi="方正仿宋_GBK" w:eastAsia="方正仿宋_GBK" w:cs="方正仿宋_GBK"/>
                <w:bdr w:val="none" w:color="auto" w:sz="0" w:space="0"/>
              </w:rPr>
              <w:t>伸缩门为铝型材，材质为</w:t>
            </w:r>
            <w:r>
              <w:rPr>
                <w:rFonts w:eastAsia="方正仿宋_GBK"/>
                <w:bdr w:val="none" w:color="auto" w:sz="0" w:space="0"/>
                <w:lang w:val="en-US"/>
              </w:rPr>
              <w:t>6063-T5,</w:t>
            </w:r>
            <w:r>
              <w:rPr>
                <w:rFonts w:hint="eastAsia" w:ascii="Times New Roman" w:hAnsi="方正仿宋_GBK" w:eastAsia="方正仿宋_GBK" w:cs="方正仿宋_GBK"/>
                <w:bdr w:val="none" w:color="auto" w:sz="0" w:space="0"/>
              </w:rPr>
              <w:t>型材厚度公差范围为</w:t>
            </w:r>
            <w:r>
              <w:rPr>
                <w:rFonts w:eastAsia="方正仿宋_GBK"/>
                <w:bdr w:val="none" w:color="auto" w:sz="0" w:space="0"/>
                <w:lang w:val="en-US"/>
              </w:rPr>
              <w:t>±0.1mm</w:t>
            </w:r>
          </w:p>
        </w:tc>
        <w:tc>
          <w:tcPr>
            <w:tcW w:w="21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显示屏</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块</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781"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1269"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直流双电机</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套</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781"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1269"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无触点控制系统</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套</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781"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1269"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磁敏开关</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套</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781"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1269"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热敏保护装置</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套</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781"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1269"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缓冲装置</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套</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781"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1269"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电子软启动</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套</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05" w:hRule="atLeast"/>
          <w:jc w:val="center"/>
        </w:trPr>
        <w:tc>
          <w:tcPr>
            <w:tcW w:w="1206"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781"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1269"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红外线防碰撞装置</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套</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27" w:hRule="atLeast"/>
          <w:jc w:val="center"/>
        </w:trPr>
        <w:tc>
          <w:tcPr>
            <w:tcW w:w="1206"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781"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1269"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无档级离合装置</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套</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1</w:t>
            </w:r>
          </w:p>
        </w:tc>
      </w:tr>
    </w:tbl>
    <w:p>
      <w:pPr>
        <w:keepNext w:val="0"/>
        <w:keepLines w:val="0"/>
        <w:widowControl/>
        <w:suppressLineNumbers w:val="0"/>
        <w:spacing w:before="0" w:beforeAutospacing="0" w:after="0" w:afterAutospacing="0" w:line="600" w:lineRule="exact"/>
        <w:ind w:left="0" w:right="0" w:firstLine="840" w:firstLineChars="3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1.2.2.2</w:t>
      </w:r>
      <w:r>
        <w:rPr>
          <w:rFonts w:hint="eastAsia" w:ascii="Times New Roman" w:hAnsi="方正仿宋_GBK" w:eastAsia="方正仿宋_GBK" w:cs="方正仿宋_GBK"/>
          <w:kern w:val="2"/>
          <w:sz w:val="28"/>
          <w:szCs w:val="28"/>
          <w:lang w:val="en-US" w:eastAsia="zh-CN" w:bidi="ar"/>
        </w:rPr>
        <w:t>外观要求：表面无损伤和影响性能的缺陷，局部擦、划伤应符合相应标准的规定，着色表面不存在明显的色差，表面无金属屑、毛刺、腐蚀性斑痕及其它污迹，间缝隙均匀。安装位置正确、齐全、牢固、端正，具有足够的强度，开闭灵活，洁净、美观无污染。</w:t>
      </w:r>
    </w:p>
    <w:p>
      <w:pPr>
        <w:pStyle w:val="9"/>
        <w:widowControl/>
        <w:ind w:left="0" w:firstLine="840" w:firstLineChars="300"/>
        <w:jc w:val="both"/>
      </w:pPr>
      <w:r>
        <w:rPr>
          <w:rFonts w:hint="default" w:ascii="Times New Roman" w:hAnsi="Times New Roman" w:eastAsia="方正仿宋_GBK" w:cs="Times New Roman"/>
          <w:b w:val="0"/>
          <w:sz w:val="28"/>
          <w:szCs w:val="28"/>
          <w:lang w:val="en-US"/>
        </w:rPr>
        <w:t>1.2.2.3</w:t>
      </w:r>
      <w:r>
        <w:rPr>
          <w:rFonts w:hint="eastAsia" w:ascii="Times New Roman" w:hAnsi="Times New Roman" w:eastAsia="方正仿宋_GBK" w:cs="方正仿宋_GBK"/>
          <w:b w:val="0"/>
          <w:sz w:val="28"/>
          <w:szCs w:val="28"/>
          <w:lang w:eastAsia="zh-CN"/>
        </w:rPr>
        <w:t>主要质量要求：主材采用高强度合金铝，伸缩门可遥控、手动、电动，遥控无障碍保证</w:t>
      </w:r>
      <w:r>
        <w:rPr>
          <w:rFonts w:hint="default" w:ascii="Times New Roman" w:hAnsi="Times New Roman" w:eastAsia="方正仿宋_GBK" w:cs="Times New Roman"/>
          <w:b w:val="0"/>
          <w:sz w:val="28"/>
          <w:szCs w:val="28"/>
          <w:lang w:val="en-US"/>
        </w:rPr>
        <w:t>30</w:t>
      </w:r>
      <w:r>
        <w:rPr>
          <w:rFonts w:hint="eastAsia" w:ascii="Times New Roman" w:hAnsi="Times New Roman" w:eastAsia="方正仿宋_GBK" w:cs="方正仿宋_GBK"/>
          <w:b w:val="0"/>
          <w:sz w:val="28"/>
          <w:szCs w:val="28"/>
          <w:lang w:eastAsia="zh-CN"/>
        </w:rPr>
        <w:t>米范围内自由遥控。配备手动离合功能，可实现手动开关门。门体机头采用防水结构，有效防止雨水进入机箱内部。</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1.2.3 </w:t>
      </w:r>
      <w:r>
        <w:rPr>
          <w:rFonts w:hint="eastAsia" w:ascii="Times New Roman" w:hAnsi="方正仿宋_GBK" w:eastAsia="方正仿宋_GBK" w:cs="方正仿宋_GBK"/>
          <w:kern w:val="2"/>
          <w:sz w:val="28"/>
          <w:szCs w:val="28"/>
          <w:lang w:val="en-US" w:eastAsia="zh-CN" w:bidi="ar"/>
        </w:rPr>
        <w:t>本项目的报价（含税）应包括：成套伸缩门设备采购，旧门拆除，新门安装调试及涉及到的加工、包装、运输、安装、维修等所有费用，本项目报价为含税包干价，不再另行增加费用。</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1.2.4</w:t>
      </w:r>
      <w:r>
        <w:rPr>
          <w:rFonts w:hint="eastAsia" w:ascii="Times New Roman" w:hAnsi="方正仿宋_GBK" w:eastAsia="方正仿宋_GBK" w:cs="方正仿宋_GBK"/>
          <w:kern w:val="2"/>
          <w:sz w:val="28"/>
          <w:szCs w:val="28"/>
          <w:lang w:val="en-US" w:eastAsia="zh-CN" w:bidi="ar"/>
        </w:rPr>
        <w:t>本项目最高限价（含增值税）为人民币</w:t>
      </w:r>
      <w:r>
        <w:rPr>
          <w:rFonts w:hint="eastAsia" w:ascii="Times New Roman" w:hAnsi="Times New Roman" w:eastAsia="方正仿宋_GBK" w:cs="Times New Roman"/>
          <w:kern w:val="2"/>
          <w:sz w:val="28"/>
          <w:szCs w:val="28"/>
          <w:lang w:val="en-US" w:eastAsia="zh-CN" w:bidi="ar"/>
        </w:rPr>
        <w:t>79998</w:t>
      </w:r>
      <w:r>
        <w:rPr>
          <w:rFonts w:hint="eastAsia" w:ascii="Times New Roman" w:hAnsi="方正仿宋_GBK" w:eastAsia="方正仿宋_GBK" w:cs="方正仿宋_GBK"/>
          <w:kern w:val="2"/>
          <w:sz w:val="28"/>
          <w:szCs w:val="28"/>
          <w:lang w:val="en-US" w:eastAsia="zh-CN" w:bidi="ar"/>
        </w:rPr>
        <w:t>元（大写金额：人民币</w:t>
      </w:r>
      <w:r>
        <w:rPr>
          <w:rFonts w:hint="default" w:ascii="Times New Roman" w:hAnsi="Times New Roman" w:eastAsia="方正仿宋_GBK" w:cs="Times New Roman"/>
          <w:kern w:val="2"/>
          <w:sz w:val="28"/>
          <w:szCs w:val="28"/>
          <w:lang w:val="en-US" w:eastAsia="zh-CN" w:bidi="ar"/>
        </w:rPr>
        <w:t>柒万玖仟玖佰玖拾捌元整</w:t>
      </w:r>
      <w:r>
        <w:rPr>
          <w:rFonts w:hint="eastAsia" w:ascii="Times New Roman" w:hAnsi="方正仿宋_GBK" w:eastAsia="方正仿宋_GBK" w:cs="方正仿宋_GBK"/>
          <w:kern w:val="2"/>
          <w:sz w:val="28"/>
          <w:szCs w:val="28"/>
          <w:lang w:val="en-US" w:eastAsia="zh-CN" w:bidi="ar"/>
        </w:rPr>
        <w:t>，报价超过最高限价，将取消比选响应人的比选资格。</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1.2.5</w:t>
      </w:r>
      <w:r>
        <w:rPr>
          <w:rFonts w:hint="eastAsia" w:ascii="Times New Roman" w:hAnsi="方正仿宋_GBK" w:eastAsia="方正仿宋_GBK" w:cs="方正仿宋_GBK"/>
          <w:kern w:val="2"/>
          <w:sz w:val="28"/>
          <w:szCs w:val="28"/>
          <w:lang w:val="en-US" w:eastAsia="zh-CN" w:bidi="ar"/>
        </w:rPr>
        <w:t>在修正范围内的以下情形不作为比选响应文件作废的依据：</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方正仿宋_GBK" w:eastAsia="方正仿宋_GBK" w:cs="方正仿宋_GBK"/>
          <w:kern w:val="2"/>
          <w:sz w:val="28"/>
          <w:szCs w:val="28"/>
          <w:lang w:val="en-US" w:eastAsia="zh-CN" w:bidi="ar"/>
        </w:rPr>
        <w:t>）比选响应文件中的大写金额与小写金额不一致的，以大写金额为准；</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方正仿宋_GBK" w:eastAsia="方正仿宋_GBK" w:cs="方正仿宋_GBK"/>
          <w:kern w:val="2"/>
          <w:sz w:val="28"/>
          <w:szCs w:val="28"/>
          <w:lang w:val="en-US" w:eastAsia="zh-CN" w:bidi="ar"/>
        </w:rPr>
        <w:t>）数字表示的数额与用文字表示的数额不一致时，以文字数额为准；</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方正仿宋_GBK" w:eastAsia="方正仿宋_GBK" w:cs="方正仿宋_GBK"/>
          <w:kern w:val="2"/>
          <w:sz w:val="28"/>
          <w:szCs w:val="28"/>
          <w:lang w:val="en-US" w:eastAsia="zh-CN" w:bidi="ar"/>
        </w:rPr>
        <w:t>）总价金额与依据单价计算出的结果不一致的，以单价金额为准修正总价，但单价金额小数点有明显错误的除外。</w:t>
      </w:r>
    </w:p>
    <w:p>
      <w:pPr>
        <w:pStyle w:val="5"/>
        <w:widowControl/>
        <w:ind w:left="0" w:firstLine="562"/>
        <w:jc w:val="both"/>
        <w:rPr>
          <w:rFonts w:hint="default" w:ascii="Times New Roman" w:hAnsi="Times New Roman" w:eastAsia="方正仿宋_GBK" w:cs="Times New Roman"/>
          <w:bCs/>
          <w:kern w:val="0"/>
          <w:sz w:val="28"/>
          <w:szCs w:val="28"/>
          <w:lang w:val="en-US"/>
        </w:rPr>
      </w:pPr>
      <w:r>
        <w:rPr>
          <w:rFonts w:hint="default" w:ascii="Times New Roman" w:hAnsi="Times New Roman" w:eastAsia="方正仿宋_GBK" w:cs="Times New Roman"/>
          <w:bCs/>
          <w:kern w:val="0"/>
          <w:sz w:val="28"/>
          <w:szCs w:val="28"/>
          <w:lang w:val="en-US"/>
        </w:rPr>
        <w:t xml:space="preserve">1.3 </w:t>
      </w:r>
      <w:r>
        <w:rPr>
          <w:rFonts w:hint="eastAsia" w:ascii="Times New Roman" w:hAnsi="方正仿宋_GBK" w:eastAsia="方正仿宋_GBK" w:cs="方正仿宋_GBK"/>
          <w:bCs/>
          <w:kern w:val="0"/>
          <w:sz w:val="28"/>
          <w:szCs w:val="28"/>
          <w:lang w:eastAsia="zh-CN"/>
        </w:rPr>
        <w:t>验收标准</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项目完工后，由成交单位向业主提出验收申请，业主组织相关部门按照比选文件</w:t>
      </w:r>
      <w:r>
        <w:rPr>
          <w:rFonts w:hint="default" w:ascii="Times New Roman" w:hAnsi="Times New Roman" w:eastAsia="方正仿宋_GBK" w:cs="Times New Roman"/>
          <w:kern w:val="2"/>
          <w:sz w:val="28"/>
          <w:szCs w:val="28"/>
          <w:lang w:val="en-US" w:eastAsia="zh-CN" w:bidi="ar"/>
        </w:rPr>
        <w:t>1.2.1</w:t>
      </w:r>
      <w:r>
        <w:rPr>
          <w:rFonts w:hint="eastAsia" w:ascii="Times New Roman" w:hAnsi="方正仿宋_GBK" w:eastAsia="方正仿宋_GBK" w:cs="方正仿宋_GBK"/>
          <w:kern w:val="2"/>
          <w:sz w:val="28"/>
          <w:szCs w:val="28"/>
          <w:lang w:val="en-US" w:eastAsia="zh-CN" w:bidi="ar"/>
        </w:rPr>
        <w:t>及</w:t>
      </w:r>
      <w:r>
        <w:rPr>
          <w:rFonts w:hint="default" w:ascii="Times New Roman" w:hAnsi="Times New Roman" w:eastAsia="方正仿宋_GBK" w:cs="Times New Roman"/>
          <w:kern w:val="2"/>
          <w:sz w:val="28"/>
          <w:szCs w:val="28"/>
          <w:lang w:val="en-US" w:eastAsia="zh-CN" w:bidi="ar"/>
        </w:rPr>
        <w:t>1.2.2</w:t>
      </w:r>
      <w:r>
        <w:rPr>
          <w:rFonts w:hint="eastAsia" w:ascii="Times New Roman" w:hAnsi="方正仿宋_GBK" w:eastAsia="方正仿宋_GBK" w:cs="方正仿宋_GBK"/>
          <w:kern w:val="2"/>
          <w:sz w:val="28"/>
          <w:szCs w:val="28"/>
          <w:lang w:val="en-US" w:eastAsia="zh-CN" w:bidi="ar"/>
        </w:rPr>
        <w:t>进行验收，经双方确认后，即验收合格。</w:t>
      </w:r>
    </w:p>
    <w:p>
      <w:pPr>
        <w:keepNext w:val="0"/>
        <w:keepLines w:val="0"/>
        <w:widowControl/>
        <w:suppressLineNumbers w:val="0"/>
        <w:spacing w:before="0" w:beforeAutospacing="0" w:after="0" w:afterAutospacing="0" w:line="360" w:lineRule="auto"/>
        <w:ind w:left="0" w:right="0" w:firstLine="562" w:firstLineChars="200"/>
        <w:jc w:val="left"/>
        <w:rPr>
          <w:rFonts w:eastAsia="方正仿宋_GBK"/>
          <w:b/>
          <w:kern w:val="0"/>
          <w:sz w:val="28"/>
          <w:szCs w:val="28"/>
          <w:lang w:val="en-US"/>
        </w:rPr>
      </w:pPr>
      <w:r>
        <w:rPr>
          <w:rFonts w:hint="eastAsia" w:ascii="Times New Roman" w:hAnsi="方正仿宋_GBK" w:eastAsia="方正仿宋_GBK" w:cs="方正仿宋_GBK"/>
          <w:b/>
          <w:kern w:val="0"/>
          <w:sz w:val="28"/>
          <w:szCs w:val="28"/>
          <w:lang w:val="en-US" w:eastAsia="zh-CN" w:bidi="ar"/>
        </w:rPr>
        <w:t>二、合格报价供应商</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具有与本比选文件要求相适应的安装和维修能力，包括供应能力、售后服务能力和安装能力的生产厂家或经营商。比选响应人必须具备：</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 </w:t>
      </w:r>
      <w:r>
        <w:rPr>
          <w:rFonts w:hint="default" w:ascii="Times New Roman" w:hAnsi="Times New Roman" w:eastAsia="方正仿宋_GBK" w:cs="Times New Roman"/>
          <w:kern w:val="0"/>
          <w:sz w:val="28"/>
          <w:szCs w:val="28"/>
          <w:lang w:val="en-US" w:eastAsia="zh-CN" w:bidi="ar"/>
        </w:rPr>
        <w:t xml:space="preserve">2.1 </w:t>
      </w:r>
      <w:r>
        <w:rPr>
          <w:rFonts w:hint="eastAsia" w:ascii="Times New Roman" w:hAnsi="方正仿宋_GBK" w:eastAsia="方正仿宋_GBK" w:cs="方正仿宋_GBK"/>
          <w:kern w:val="0"/>
          <w:sz w:val="28"/>
          <w:szCs w:val="28"/>
          <w:lang w:val="en-US" w:eastAsia="zh-CN" w:bidi="ar"/>
        </w:rPr>
        <w:t>在中华人民共和国依法注册、具有独立法人资格，具有有效营业执照（须提供营业执照复印件加盖比选响应人鲜章）</w:t>
      </w:r>
      <w:r>
        <w:rPr>
          <w:rFonts w:hint="eastAsia" w:ascii="Times New Roman" w:hAnsi="方正仿宋_GBK" w:eastAsia="方正仿宋_GBK" w:cs="方正仿宋_GBK"/>
          <w:kern w:val="2"/>
          <w:sz w:val="28"/>
          <w:szCs w:val="28"/>
          <w:lang w:val="en-US" w:eastAsia="zh-CN" w:bidi="ar"/>
        </w:rPr>
        <w:t>。</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2.2 </w:t>
      </w:r>
      <w:r>
        <w:rPr>
          <w:rFonts w:hint="eastAsia" w:ascii="Times New Roman" w:hAnsi="方正仿宋_GBK" w:eastAsia="方正仿宋_GBK" w:cs="方正仿宋_GBK"/>
          <w:kern w:val="2"/>
          <w:sz w:val="28"/>
          <w:szCs w:val="28"/>
          <w:lang w:val="en-US" w:eastAsia="zh-CN" w:bidi="ar"/>
        </w:rPr>
        <w:t>提供信誉要求证明（提供相关查询截图加盖比选响应人鲜章）。</w:t>
      </w:r>
    </w:p>
    <w:p>
      <w:pPr>
        <w:keepNext w:val="0"/>
        <w:keepLines w:val="0"/>
        <w:widowControl w:val="0"/>
        <w:suppressLineNumbers w:val="0"/>
        <w:spacing w:before="0" w:beforeAutospacing="0" w:after="0" w:afterAutospacing="0"/>
        <w:ind w:left="0" w:right="0" w:firstLine="560" w:firstLineChars="200"/>
        <w:jc w:val="both"/>
        <w:rPr>
          <w:rFonts w:eastAsia="方正仿宋_GBK"/>
          <w:kern w:val="0"/>
          <w:sz w:val="28"/>
          <w:szCs w:val="28"/>
          <w:lang w:val="en-US"/>
        </w:rPr>
      </w:pPr>
      <w:r>
        <w:rPr>
          <w:rFonts w:hint="default" w:ascii="Times New Roman" w:hAnsi="Times New Roman" w:eastAsia="方正仿宋_GBK" w:cs="Times New Roman"/>
          <w:kern w:val="0"/>
          <w:sz w:val="28"/>
          <w:szCs w:val="28"/>
          <w:lang w:val="en-US" w:eastAsia="zh-CN" w:bidi="ar"/>
        </w:rPr>
        <w:t>2.3</w:t>
      </w:r>
      <w:r>
        <w:rPr>
          <w:rFonts w:hint="eastAsia" w:ascii="Times New Roman" w:hAnsi="方正仿宋_GBK" w:eastAsia="方正仿宋_GBK" w:cs="方正仿宋_GBK"/>
          <w:kern w:val="0"/>
          <w:sz w:val="28"/>
          <w:szCs w:val="28"/>
          <w:lang w:val="en-US" w:eastAsia="zh-CN" w:bidi="ar"/>
        </w:rPr>
        <w:t>法定代表人为同一个人的两个及两个以上法人，母公司、全资子公司及其控股公司，以及其他形式有管理关系的响应人，都不得在同一比选项目中同时参与比选（提供承诺函并加盖比选响应人鲜章）。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0"/>
          <w:sz w:val="28"/>
          <w:szCs w:val="28"/>
          <w:lang w:val="en-US" w:eastAsia="zh-CN" w:bidi="ar"/>
        </w:rPr>
        <w:t>2.4</w:t>
      </w:r>
      <w:r>
        <w:rPr>
          <w:rFonts w:hint="eastAsia" w:ascii="Times New Roman" w:hAnsi="方正仿宋_GBK" w:eastAsia="方正仿宋_GBK" w:cs="方正仿宋_GBK"/>
          <w:kern w:val="0"/>
          <w:sz w:val="28"/>
          <w:szCs w:val="28"/>
          <w:lang w:val="en-US" w:eastAsia="zh-CN" w:bidi="ar"/>
        </w:rPr>
        <w:t>本项目不接受联合体，不得转包、分包（提供不转包、分包承诺函并加盖比选响应人鲜章）。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2.5</w:t>
      </w:r>
      <w:r>
        <w:rPr>
          <w:rFonts w:hint="eastAsia" w:ascii="Times New Roman" w:hAnsi="方正仿宋_GBK" w:eastAsia="方正仿宋_GBK" w:cs="方正仿宋_GBK"/>
          <w:kern w:val="2"/>
          <w:sz w:val="28"/>
          <w:szCs w:val="28"/>
          <w:lang w:val="en-US" w:eastAsia="zh-CN" w:bidi="ar"/>
        </w:rPr>
        <w:t>法定代表人身份证明。</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2.6</w:t>
      </w:r>
      <w:r>
        <w:rPr>
          <w:rFonts w:hint="eastAsia" w:ascii="Times New Roman" w:hAnsi="方正仿宋_GBK" w:eastAsia="方正仿宋_GBK" w:cs="方正仿宋_GBK"/>
          <w:kern w:val="2"/>
          <w:sz w:val="28"/>
          <w:szCs w:val="28"/>
          <w:lang w:val="en-US" w:eastAsia="zh-CN" w:bidi="ar"/>
        </w:rPr>
        <w:t>法定代表人授权书。</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2.7</w:t>
      </w:r>
      <w:r>
        <w:rPr>
          <w:rFonts w:hint="eastAsia" w:ascii="Times New Roman" w:hAnsi="方正仿宋_GBK" w:eastAsia="方正仿宋_GBK" w:cs="方正仿宋_GBK"/>
          <w:kern w:val="2"/>
          <w:sz w:val="28"/>
          <w:szCs w:val="28"/>
          <w:lang w:val="en-US" w:eastAsia="zh-CN" w:bidi="ar"/>
        </w:rPr>
        <w:t>法定代表人身份证复印件和被授权人身份证复印件。</w:t>
      </w:r>
    </w:p>
    <w:p>
      <w:pPr>
        <w:keepNext w:val="0"/>
        <w:keepLines w:val="0"/>
        <w:widowControl w:val="0"/>
        <w:suppressLineNumbers w:val="0"/>
        <w:spacing w:before="0" w:beforeAutospacing="0" w:after="0" w:afterAutospacing="0" w:line="360" w:lineRule="auto"/>
        <w:ind w:left="0" w:right="0" w:firstLine="562" w:firstLineChars="200"/>
        <w:jc w:val="both"/>
        <w:rPr>
          <w:rFonts w:eastAsia="方正仿宋_GBK"/>
          <w:b/>
          <w:sz w:val="28"/>
          <w:szCs w:val="28"/>
          <w:lang w:val="en-US"/>
        </w:rPr>
      </w:pPr>
      <w:r>
        <w:rPr>
          <w:rFonts w:hint="eastAsia" w:ascii="Times New Roman" w:hAnsi="方正仿宋_GBK" w:eastAsia="方正仿宋_GBK" w:cs="方正仿宋_GBK"/>
          <w:b/>
          <w:bCs w:val="0"/>
          <w:kern w:val="2"/>
          <w:sz w:val="28"/>
          <w:szCs w:val="28"/>
          <w:lang w:val="en-US" w:eastAsia="zh-CN" w:bidi="ar"/>
        </w:rPr>
        <w:t>三、</w:t>
      </w:r>
      <w:r>
        <w:rPr>
          <w:rFonts w:hint="eastAsia" w:ascii="Times New Roman" w:hAnsi="方正仿宋_GBK" w:eastAsia="方正仿宋_GBK" w:cs="方正仿宋_GBK"/>
          <w:b/>
          <w:bCs/>
          <w:kern w:val="2"/>
          <w:sz w:val="28"/>
          <w:szCs w:val="28"/>
          <w:lang w:val="en-US" w:eastAsia="zh-CN" w:bidi="ar"/>
        </w:rPr>
        <w:t>成交标准</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bCs/>
          <w:sz w:val="28"/>
          <w:szCs w:val="28"/>
          <w:lang w:val="en-US"/>
        </w:rPr>
      </w:pPr>
      <w:r>
        <w:rPr>
          <w:rFonts w:hint="eastAsia" w:ascii="Times New Roman" w:hAnsi="方正仿宋_GBK" w:eastAsia="方正仿宋_GBK" w:cs="方正仿宋_GBK"/>
          <w:bCs/>
          <w:kern w:val="2"/>
          <w:sz w:val="28"/>
          <w:szCs w:val="28"/>
          <w:lang w:val="en-US" w:eastAsia="zh-CN" w:bidi="ar"/>
        </w:rPr>
        <w:t>本次</w:t>
      </w:r>
      <w:r>
        <w:rPr>
          <w:rFonts w:hint="eastAsia" w:ascii="Times New Roman" w:hAnsi="方正仿宋_GBK" w:eastAsia="方正仿宋_GBK" w:cs="方正仿宋_GBK"/>
          <w:kern w:val="2"/>
          <w:sz w:val="28"/>
          <w:szCs w:val="28"/>
          <w:lang w:val="en-US" w:eastAsia="zh-CN" w:bidi="ar"/>
        </w:rPr>
        <w:t>比选</w:t>
      </w:r>
      <w:r>
        <w:rPr>
          <w:rFonts w:hint="eastAsia" w:ascii="Times New Roman" w:hAnsi="方正仿宋_GBK" w:eastAsia="方正仿宋_GBK" w:cs="方正仿宋_GBK"/>
          <w:bCs/>
          <w:kern w:val="2"/>
          <w:sz w:val="28"/>
          <w:szCs w:val="28"/>
          <w:lang w:val="en-US" w:eastAsia="zh-CN" w:bidi="ar"/>
        </w:rPr>
        <w:t>成交人确定办法采用经评审满足条件的有效最低价（含税）成交。</w:t>
      </w:r>
      <w:r>
        <w:rPr>
          <w:rFonts w:hint="eastAsia" w:ascii="Times New Roman" w:hAnsi="Times New Roman" w:eastAsia="仿宋" w:cs="仿宋"/>
          <w:kern w:val="2"/>
          <w:sz w:val="28"/>
          <w:szCs w:val="28"/>
          <w:lang w:val="en-US" w:eastAsia="zh-CN" w:bidi="ar"/>
        </w:rPr>
        <w:t>本项目最高限价为</w:t>
      </w:r>
      <w:r>
        <w:rPr>
          <w:rFonts w:hint="eastAsia" w:ascii="Times New Roman" w:hAnsi="Times New Roman" w:eastAsia="仿宋" w:cs="Times New Roman"/>
          <w:kern w:val="2"/>
          <w:sz w:val="28"/>
          <w:szCs w:val="28"/>
          <w:u w:val="single"/>
          <w:lang w:val="en-US" w:eastAsia="zh-CN" w:bidi="ar"/>
        </w:rPr>
        <w:t>79998</w:t>
      </w:r>
      <w:r>
        <w:rPr>
          <w:rFonts w:hint="eastAsia" w:ascii="Times New Roman" w:hAnsi="Times New Roman" w:eastAsia="仿宋" w:cs="仿宋"/>
          <w:kern w:val="2"/>
          <w:sz w:val="28"/>
          <w:szCs w:val="28"/>
          <w:u w:val="single"/>
          <w:lang w:val="en-US" w:eastAsia="zh-CN" w:bidi="ar"/>
        </w:rPr>
        <w:t>元（含税）。</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kern w:val="0"/>
          <w:sz w:val="28"/>
          <w:szCs w:val="28"/>
          <w:lang w:val="en-US"/>
        </w:rPr>
      </w:pPr>
      <w:r>
        <w:rPr>
          <w:rFonts w:hint="eastAsia" w:ascii="Times New Roman" w:hAnsi="方正仿宋_GBK" w:eastAsia="方正仿宋_GBK" w:cs="方正仿宋_GBK"/>
          <w:kern w:val="0"/>
          <w:sz w:val="28"/>
          <w:szCs w:val="28"/>
          <w:lang w:val="en-US" w:eastAsia="zh-CN" w:bidi="ar"/>
        </w:rPr>
        <w:t>具体</w:t>
      </w:r>
      <w:r>
        <w:rPr>
          <w:rFonts w:hint="eastAsia" w:ascii="Times New Roman" w:hAnsi="方正仿宋_GBK" w:eastAsia="方正仿宋_GBK" w:cs="方正仿宋_GBK"/>
          <w:kern w:val="2"/>
          <w:sz w:val="28"/>
          <w:szCs w:val="28"/>
          <w:lang w:val="en-US" w:eastAsia="zh-CN" w:bidi="ar"/>
        </w:rPr>
        <w:t>比选规则</w:t>
      </w:r>
      <w:r>
        <w:rPr>
          <w:rFonts w:hint="eastAsia" w:ascii="Times New Roman" w:hAnsi="方正仿宋_GBK" w:eastAsia="方正仿宋_GBK" w:cs="方正仿宋_GBK"/>
          <w:kern w:val="0"/>
          <w:sz w:val="28"/>
          <w:szCs w:val="28"/>
          <w:lang w:val="en-US" w:eastAsia="zh-CN" w:bidi="ar"/>
        </w:rPr>
        <w:t>如下：</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default" w:ascii="Times New Roman" w:hAnsi="Times New Roman" w:eastAsia="方正仿宋_GBK" w:cs="Times New Roman"/>
          <w:kern w:val="0"/>
          <w:sz w:val="28"/>
          <w:szCs w:val="28"/>
          <w:lang w:val="en-US" w:eastAsia="zh-CN" w:bidi="ar"/>
        </w:rPr>
        <w:t>3.1</w:t>
      </w:r>
      <w:r>
        <w:rPr>
          <w:rFonts w:hint="eastAsia" w:ascii="Times New Roman" w:hAnsi="方正仿宋_GBK" w:eastAsia="方正仿宋_GBK" w:cs="方正仿宋_GBK"/>
          <w:kern w:val="0"/>
          <w:sz w:val="28"/>
          <w:szCs w:val="28"/>
          <w:lang w:val="en-US" w:eastAsia="zh-CN" w:bidi="ar"/>
        </w:rPr>
        <w:t>根据《项目采购需求表》（响应文件格式四）提供该清单的详细报价，报价包括但不限于耗材采购、运输、售后等全部费用，报价为包干价，不再另行增加费用，且不接受选择性报价。</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default" w:ascii="Times New Roman" w:hAnsi="Times New Roman" w:eastAsia="方正仿宋_GBK" w:cs="Times New Roman"/>
          <w:kern w:val="0"/>
          <w:sz w:val="28"/>
          <w:szCs w:val="28"/>
          <w:lang w:val="en-US" w:eastAsia="zh-CN" w:bidi="ar"/>
        </w:rPr>
        <w:t>3.2</w:t>
      </w:r>
      <w:r>
        <w:rPr>
          <w:rFonts w:hint="eastAsia" w:ascii="Times New Roman" w:hAnsi="方正仿宋_GBK" w:eastAsia="方正仿宋_GBK" w:cs="方正仿宋_GBK"/>
          <w:kern w:val="0"/>
          <w:sz w:val="28"/>
          <w:szCs w:val="28"/>
          <w:lang w:val="en-US" w:eastAsia="zh-CN" w:bidi="ar"/>
        </w:rPr>
        <w:t>完全满足比选文件要求，实质性响应大于或等于三家的，根据符合需求、质量和服务，且以含税有效报价最低的原则确定成交候选人。</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kern w:val="0"/>
          <w:sz w:val="28"/>
          <w:szCs w:val="28"/>
          <w:lang w:val="en-US"/>
        </w:rPr>
      </w:pPr>
      <w:r>
        <w:rPr>
          <w:rFonts w:hint="default" w:ascii="Times New Roman" w:hAnsi="Times New Roman" w:eastAsia="方正仿宋_GBK" w:cs="Times New Roman"/>
          <w:kern w:val="0"/>
          <w:sz w:val="28"/>
          <w:szCs w:val="28"/>
          <w:lang w:val="en-US" w:eastAsia="zh-CN" w:bidi="ar"/>
        </w:rPr>
        <w:t xml:space="preserve">3.3 </w:t>
      </w:r>
      <w:r>
        <w:rPr>
          <w:rFonts w:hint="eastAsia" w:ascii="Times New Roman" w:hAnsi="方正仿宋_GBK" w:eastAsia="方正仿宋_GBK" w:cs="方正仿宋_GBK"/>
          <w:kern w:val="0"/>
          <w:sz w:val="28"/>
          <w:szCs w:val="28"/>
          <w:lang w:val="en-US" w:eastAsia="zh-CN" w:bidi="ar"/>
        </w:rPr>
        <w:t>递交比选响应文件截止时，送达的比选响应文件少于</w:t>
      </w:r>
      <w:r>
        <w:rPr>
          <w:rFonts w:hint="default" w:ascii="Times New Roman" w:hAnsi="Times New Roman" w:eastAsia="方正仿宋_GBK" w:cs="Times New Roman"/>
          <w:kern w:val="0"/>
          <w:sz w:val="28"/>
          <w:szCs w:val="28"/>
          <w:lang w:val="en-US" w:eastAsia="zh-CN" w:bidi="ar"/>
        </w:rPr>
        <w:t>3</w:t>
      </w:r>
      <w:r>
        <w:rPr>
          <w:rFonts w:hint="eastAsia" w:ascii="Times New Roman" w:hAnsi="方正仿宋_GBK" w:eastAsia="方正仿宋_GBK" w:cs="方正仿宋_GBK"/>
          <w:kern w:val="0"/>
          <w:sz w:val="28"/>
          <w:szCs w:val="28"/>
          <w:lang w:val="en-US" w:eastAsia="zh-CN" w:bidi="ar"/>
        </w:rPr>
        <w:t>个的，应停止比选活动，将递交的比选响应文件退还比选响应人，并重新组织比选。重新比选仍然不足</w:t>
      </w:r>
      <w:r>
        <w:rPr>
          <w:rFonts w:hint="default" w:ascii="Times New Roman" w:hAnsi="Times New Roman" w:eastAsia="方正仿宋_GBK" w:cs="Times New Roman"/>
          <w:kern w:val="0"/>
          <w:sz w:val="28"/>
          <w:szCs w:val="28"/>
          <w:lang w:val="en-US" w:eastAsia="zh-CN" w:bidi="ar"/>
        </w:rPr>
        <w:t>3</w:t>
      </w:r>
      <w:r>
        <w:rPr>
          <w:rFonts w:hint="eastAsia" w:ascii="Times New Roman" w:hAnsi="方正仿宋_GBK" w:eastAsia="方正仿宋_GBK" w:cs="方正仿宋_GBK"/>
          <w:kern w:val="0"/>
          <w:sz w:val="28"/>
          <w:szCs w:val="28"/>
          <w:lang w:val="en-US" w:eastAsia="zh-CN" w:bidi="ar"/>
        </w:rPr>
        <w:t>个单位的，比选项目将可以继续进行比选。</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bCs/>
          <w:sz w:val="28"/>
          <w:szCs w:val="28"/>
          <w:lang w:val="en-US"/>
        </w:rPr>
      </w:pPr>
      <w:r>
        <w:rPr>
          <w:rFonts w:hint="default" w:ascii="Times New Roman" w:hAnsi="Times New Roman" w:eastAsia="方正仿宋_GBK" w:cs="Times New Roman"/>
          <w:kern w:val="0"/>
          <w:sz w:val="28"/>
          <w:szCs w:val="28"/>
          <w:lang w:val="en-US" w:eastAsia="zh-CN" w:bidi="ar"/>
        </w:rPr>
        <w:t xml:space="preserve">3.4 </w:t>
      </w:r>
      <w:r>
        <w:rPr>
          <w:rFonts w:hint="eastAsia" w:ascii="Times New Roman" w:hAnsi="方正仿宋_GBK" w:eastAsia="方正仿宋_GBK" w:cs="方正仿宋_GBK"/>
          <w:kern w:val="0"/>
          <w:sz w:val="28"/>
          <w:szCs w:val="28"/>
          <w:lang w:val="en-US" w:eastAsia="zh-CN" w:bidi="ar"/>
        </w:rPr>
        <w:t>如有项目因专业性及特殊性，导致有效比选响应人不足</w:t>
      </w:r>
      <w:r>
        <w:rPr>
          <w:rFonts w:hint="default" w:ascii="Times New Roman" w:hAnsi="Times New Roman" w:eastAsia="方正仿宋_GBK" w:cs="Times New Roman"/>
          <w:kern w:val="0"/>
          <w:sz w:val="28"/>
          <w:szCs w:val="28"/>
          <w:lang w:val="en-US" w:eastAsia="zh-CN" w:bidi="ar"/>
        </w:rPr>
        <w:t>3</w:t>
      </w:r>
      <w:r>
        <w:rPr>
          <w:rFonts w:hint="eastAsia" w:ascii="Times New Roman" w:hAnsi="方正仿宋_GBK" w:eastAsia="方正仿宋_GBK" w:cs="方正仿宋_GBK"/>
          <w:kern w:val="0"/>
          <w:sz w:val="28"/>
          <w:szCs w:val="28"/>
          <w:lang w:val="en-US" w:eastAsia="zh-CN" w:bidi="ar"/>
        </w:rPr>
        <w:t>个的，评审委员会应当否决所有比选响应人。但是有效比选响应人的经济、技术等指标仍然具有市场竞争力，能够满足比选文件要求的，评</w:t>
      </w:r>
      <w:r>
        <w:rPr>
          <w:rFonts w:hint="eastAsia" w:ascii="Times New Roman" w:hAnsi="方正仿宋_GBK" w:eastAsia="方正仿宋_GBK" w:cs="方正仿宋_GBK"/>
          <w:bCs/>
          <w:kern w:val="2"/>
          <w:sz w:val="28"/>
          <w:szCs w:val="28"/>
          <w:lang w:val="en-US" w:eastAsia="zh-CN" w:bidi="ar"/>
        </w:rPr>
        <w:t>审委员会可以继续评审，根据符合采购需求、质量和服务，有效最低价且报价最低的原则确定成交候选人。</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bCs/>
          <w:sz w:val="28"/>
          <w:szCs w:val="28"/>
          <w:lang w:val="en-US"/>
        </w:rPr>
      </w:pPr>
      <w:r>
        <w:rPr>
          <w:rFonts w:hint="default" w:ascii="Times New Roman" w:hAnsi="Times New Roman" w:eastAsia="方正仿宋_GBK" w:cs="Times New Roman"/>
          <w:bCs/>
          <w:kern w:val="2"/>
          <w:sz w:val="28"/>
          <w:szCs w:val="28"/>
          <w:lang w:val="en-US" w:eastAsia="zh-CN" w:bidi="ar"/>
        </w:rPr>
        <w:t xml:space="preserve">3.5 </w:t>
      </w:r>
      <w:r>
        <w:rPr>
          <w:rFonts w:hint="eastAsia" w:ascii="Times New Roman" w:hAnsi="方正仿宋_GBK" w:eastAsia="方正仿宋_GBK" w:cs="方正仿宋_GBK"/>
          <w:bCs/>
          <w:kern w:val="2"/>
          <w:sz w:val="28"/>
          <w:szCs w:val="28"/>
          <w:lang w:val="en-US" w:eastAsia="zh-CN" w:bidi="ar"/>
        </w:rPr>
        <w:t>项目重新比选时，经评审有有效比选响应人的，应当按规定程序，根据符合采购需求、质量和服务，有效最低价的原则确定成交候选人。</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bCs/>
          <w:sz w:val="28"/>
          <w:szCs w:val="28"/>
          <w:lang w:val="en-US"/>
        </w:rPr>
      </w:pPr>
      <w:r>
        <w:rPr>
          <w:rFonts w:hint="default" w:ascii="Times New Roman" w:hAnsi="Times New Roman" w:eastAsia="方正仿宋_GBK" w:cs="Times New Roman"/>
          <w:bCs/>
          <w:kern w:val="2"/>
          <w:sz w:val="28"/>
          <w:szCs w:val="28"/>
          <w:lang w:val="en-US" w:eastAsia="zh-CN" w:bidi="ar"/>
        </w:rPr>
        <w:t>3.6</w:t>
      </w:r>
      <w:r>
        <w:rPr>
          <w:rFonts w:hint="eastAsia" w:ascii="Times New Roman" w:hAnsi="Times New Roman" w:eastAsia="仿宋" w:cs="仿宋"/>
          <w:bCs/>
          <w:kern w:val="2"/>
          <w:sz w:val="28"/>
          <w:szCs w:val="28"/>
          <w:lang w:val="en-US" w:eastAsia="zh-CN" w:bidi="ar"/>
        </w:rPr>
        <w:t>比选响应人有违规参与比选、围标串标、虚假投标、借用资质和随意撤回报价文件、放弃成交候选人资格或放弃中选的行为及其他比选响应中的违规行为，其比选无效，并将其列入供应商黑名单库。</w:t>
      </w:r>
    </w:p>
    <w:p>
      <w:pPr>
        <w:keepNext w:val="0"/>
        <w:keepLines w:val="0"/>
        <w:widowControl w:val="0"/>
        <w:suppressLineNumbers w:val="0"/>
        <w:adjustRightInd w:val="0"/>
        <w:snapToGrid w:val="0"/>
        <w:spacing w:before="0" w:beforeAutospacing="0" w:after="0" w:afterAutospacing="0" w:line="360" w:lineRule="auto"/>
        <w:ind w:left="0" w:right="0" w:firstLine="562" w:firstLineChars="200"/>
        <w:jc w:val="both"/>
        <w:rPr>
          <w:rFonts w:eastAsia="方正仿宋_GBK"/>
          <w:b/>
          <w:bCs w:val="0"/>
          <w:sz w:val="28"/>
          <w:szCs w:val="28"/>
          <w:lang w:val="en-US"/>
        </w:rPr>
      </w:pPr>
      <w:r>
        <w:rPr>
          <w:rFonts w:hint="eastAsia" w:ascii="Times New Roman" w:hAnsi="方正仿宋_GBK" w:eastAsia="方正仿宋_GBK" w:cs="方正仿宋_GBK"/>
          <w:b/>
          <w:bCs w:val="0"/>
          <w:kern w:val="0"/>
          <w:sz w:val="28"/>
          <w:szCs w:val="28"/>
          <w:lang w:val="en-US" w:eastAsia="zh-CN" w:bidi="ar"/>
        </w:rPr>
        <w:t>四、</w:t>
      </w:r>
      <w:r>
        <w:rPr>
          <w:rFonts w:hint="eastAsia" w:ascii="Times New Roman" w:hAnsi="方正仿宋_GBK" w:eastAsia="方正仿宋_GBK" w:cs="方正仿宋_GBK"/>
          <w:b/>
          <w:bCs w:val="0"/>
          <w:kern w:val="2"/>
          <w:sz w:val="28"/>
          <w:szCs w:val="28"/>
          <w:lang w:val="en-US" w:eastAsia="zh-CN" w:bidi="ar"/>
        </w:rPr>
        <w:t>比选文件发放的时间及地点</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比选文件及相关资料于</w:t>
      </w:r>
      <w:r>
        <w:rPr>
          <w:rFonts w:hint="default" w:ascii="Times New Roman" w:hAnsi="Times New Roman" w:eastAsia="方正仿宋_GBK" w:cs="Times New Roman"/>
          <w:kern w:val="2"/>
          <w:sz w:val="28"/>
          <w:szCs w:val="28"/>
          <w:u w:val="single"/>
          <w:lang w:val="en-US" w:eastAsia="zh-CN" w:bidi="ar"/>
        </w:rPr>
        <w:t>2022</w:t>
      </w:r>
      <w:r>
        <w:rPr>
          <w:rFonts w:hint="eastAsia" w:ascii="Times New Roman" w:hAnsi="方正仿宋_GBK" w:eastAsia="方正仿宋_GBK" w:cs="方正仿宋_GBK"/>
          <w:kern w:val="2"/>
          <w:sz w:val="28"/>
          <w:szCs w:val="28"/>
          <w:u w:val="single"/>
          <w:lang w:val="en-US" w:eastAsia="zh-CN" w:bidi="ar"/>
        </w:rPr>
        <w:t>年</w:t>
      </w:r>
      <w:r>
        <w:rPr>
          <w:rFonts w:hint="eastAsia" w:ascii="Times New Roman" w:hAnsi="Times New Roman" w:eastAsia="方正仿宋_GBK" w:cs="Times New Roman"/>
          <w:kern w:val="2"/>
          <w:sz w:val="28"/>
          <w:szCs w:val="28"/>
          <w:u w:val="single"/>
          <w:lang w:val="en-US" w:eastAsia="zh-CN" w:bidi="ar"/>
        </w:rPr>
        <w:t>9</w:t>
      </w:r>
      <w:r>
        <w:rPr>
          <w:rFonts w:hint="eastAsia" w:ascii="Times New Roman" w:hAnsi="方正仿宋_GBK" w:eastAsia="方正仿宋_GBK" w:cs="方正仿宋_GBK"/>
          <w:kern w:val="2"/>
          <w:sz w:val="28"/>
          <w:szCs w:val="28"/>
          <w:u w:val="single"/>
          <w:lang w:val="en-US" w:eastAsia="zh-CN" w:bidi="ar"/>
        </w:rPr>
        <w:t>月28日</w:t>
      </w:r>
      <w:r>
        <w:rPr>
          <w:rFonts w:hint="eastAsia" w:ascii="Times New Roman" w:hAnsi="方正仿宋_GBK" w:eastAsia="方正仿宋_GBK" w:cs="方正仿宋_GBK"/>
          <w:kern w:val="2"/>
          <w:sz w:val="28"/>
          <w:szCs w:val="28"/>
          <w:lang w:val="en-US" w:eastAsia="zh-CN" w:bidi="ar"/>
        </w:rPr>
        <w:t>由重庆江北国际机场有限公司飞行区管理部在重庆江北国际机场官方网站发布。</w:t>
      </w:r>
    </w:p>
    <w:p>
      <w:pPr>
        <w:pStyle w:val="5"/>
        <w:widowControl/>
        <w:ind w:left="0" w:firstLine="562" w:firstLineChars="200"/>
        <w:jc w:val="both"/>
        <w:rPr>
          <w:rFonts w:hint="default" w:ascii="Times New Roman" w:hAnsi="Times New Roman" w:eastAsia="方正仿宋_GBK" w:cs="Times New Roman"/>
          <w:kern w:val="0"/>
          <w:sz w:val="28"/>
          <w:szCs w:val="28"/>
          <w:lang w:val="en-US"/>
        </w:rPr>
      </w:pPr>
      <w:r>
        <w:rPr>
          <w:rFonts w:hint="eastAsia" w:ascii="Times New Roman" w:hAnsi="方正仿宋_GBK" w:eastAsia="方正仿宋_GBK" w:cs="方正仿宋_GBK"/>
          <w:sz w:val="28"/>
          <w:szCs w:val="28"/>
          <w:lang w:eastAsia="zh-CN"/>
        </w:rPr>
        <w:t>五、</w:t>
      </w:r>
      <w:r>
        <w:rPr>
          <w:rFonts w:hint="eastAsia" w:ascii="Times New Roman" w:hAnsi="方正仿宋_GBK" w:eastAsia="方正仿宋_GBK" w:cs="方正仿宋_GBK"/>
          <w:kern w:val="0"/>
          <w:sz w:val="28"/>
          <w:szCs w:val="28"/>
          <w:lang w:eastAsia="zh-CN"/>
        </w:rPr>
        <w:t>提出问题的截止时间及比选采购人澄清时间</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default" w:ascii="Times New Roman" w:hAnsi="Times New Roman" w:eastAsia="方正仿宋_GBK" w:cs="Times New Roman"/>
          <w:kern w:val="0"/>
          <w:sz w:val="28"/>
          <w:szCs w:val="28"/>
          <w:lang w:val="en-US" w:eastAsia="zh-CN" w:bidi="ar"/>
        </w:rPr>
        <w:t xml:space="preserve">5.1 </w:t>
      </w:r>
      <w:r>
        <w:rPr>
          <w:rFonts w:hint="eastAsia" w:ascii="Times New Roman" w:hAnsi="方正仿宋_GBK" w:eastAsia="方正仿宋_GBK" w:cs="方正仿宋_GBK"/>
          <w:kern w:val="0"/>
          <w:sz w:val="28"/>
          <w:szCs w:val="28"/>
          <w:lang w:val="en-US" w:eastAsia="zh-CN" w:bidi="ar"/>
        </w:rPr>
        <w:t>比选响应人对比选采购文件如有疑问，须于</w:t>
      </w:r>
      <w:r>
        <w:rPr>
          <w:rFonts w:hint="default" w:ascii="Times New Roman" w:hAnsi="Times New Roman" w:eastAsia="方正仿宋_GBK" w:cs="Times New Roman"/>
          <w:kern w:val="0"/>
          <w:sz w:val="28"/>
          <w:szCs w:val="28"/>
          <w:u w:val="single"/>
          <w:lang w:val="en-US" w:eastAsia="zh-CN" w:bidi="ar"/>
        </w:rPr>
        <w:t>2022</w:t>
      </w:r>
      <w:r>
        <w:rPr>
          <w:rFonts w:hint="eastAsia" w:ascii="Times New Roman" w:hAnsi="方正仿宋_GBK" w:eastAsia="方正仿宋_GBK" w:cs="方正仿宋_GBK"/>
          <w:kern w:val="0"/>
          <w:sz w:val="28"/>
          <w:szCs w:val="28"/>
          <w:u w:val="single"/>
          <w:lang w:val="en-US" w:eastAsia="zh-CN" w:bidi="ar"/>
        </w:rPr>
        <w:t>年</w:t>
      </w:r>
      <w:r>
        <w:rPr>
          <w:rFonts w:hint="eastAsia" w:ascii="Times New Roman" w:hAnsi="Times New Roman" w:eastAsia="方正仿宋_GBK" w:cs="Times New Roman"/>
          <w:kern w:val="0"/>
          <w:sz w:val="28"/>
          <w:szCs w:val="28"/>
          <w:u w:val="single"/>
          <w:lang w:val="en-US" w:eastAsia="zh-CN" w:bidi="ar"/>
        </w:rPr>
        <w:t>9</w:t>
      </w:r>
      <w:r>
        <w:rPr>
          <w:rFonts w:hint="eastAsia" w:ascii="Times New Roman" w:hAnsi="方正仿宋_GBK" w:eastAsia="方正仿宋_GBK" w:cs="方正仿宋_GBK"/>
          <w:kern w:val="0"/>
          <w:sz w:val="28"/>
          <w:szCs w:val="28"/>
          <w:u w:val="single"/>
          <w:lang w:val="en-US" w:eastAsia="zh-CN" w:bidi="ar"/>
        </w:rPr>
        <w:t>月29日</w:t>
      </w:r>
      <w:r>
        <w:rPr>
          <w:rFonts w:hint="default" w:ascii="Times New Roman" w:hAnsi="Times New Roman" w:eastAsia="方正仿宋_GBK" w:cs="Times New Roman"/>
          <w:kern w:val="0"/>
          <w:sz w:val="28"/>
          <w:szCs w:val="28"/>
          <w:lang w:val="en-US" w:eastAsia="zh-CN" w:bidi="ar"/>
        </w:rPr>
        <w:t>17</w:t>
      </w:r>
      <w:r>
        <w:rPr>
          <w:rFonts w:hint="eastAsia" w:ascii="Times New Roman" w:hAnsi="方正仿宋_GBK" w:eastAsia="方正仿宋_GBK" w:cs="方正仿宋_GBK"/>
          <w:kern w:val="0"/>
          <w:sz w:val="28"/>
          <w:szCs w:val="28"/>
          <w:lang w:val="en-US" w:eastAsia="zh-CN" w:bidi="ar"/>
        </w:rPr>
        <w:t>：</w:t>
      </w:r>
      <w:r>
        <w:rPr>
          <w:rFonts w:hint="default" w:ascii="Times New Roman" w:hAnsi="方正仿宋_GBK" w:eastAsia="方正仿宋_GBK" w:cs="方正仿宋_GBK"/>
          <w:kern w:val="0"/>
          <w:sz w:val="28"/>
          <w:szCs w:val="28"/>
          <w:lang w:val="en-US" w:eastAsia="zh-CN" w:bidi="ar"/>
        </w:rPr>
        <w:fldChar w:fldCharType="begin"/>
      </w:r>
      <w:r>
        <w:rPr>
          <w:rFonts w:hint="default" w:ascii="Times New Roman" w:hAnsi="方正仿宋_GBK" w:eastAsia="方正仿宋_GBK" w:cs="方正仿宋_GBK"/>
          <w:kern w:val="0"/>
          <w:sz w:val="28"/>
          <w:szCs w:val="28"/>
          <w:lang w:val="en-US" w:eastAsia="zh-CN" w:bidi="ar"/>
        </w:rPr>
        <w:instrText xml:space="preserve"> HYPERLINK "http://00前将疑问（原件需盖单位鲜章）以电子邮件形式发至比选采购人电子邮箱344981706@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0d5" </w:instrText>
      </w:r>
      <w:r>
        <w:rPr>
          <w:rFonts w:hint="default" w:ascii="Times New Roman" w:hAnsi="方正仿宋_GBK" w:eastAsia="方正仿宋_GBK" w:cs="方正仿宋_GBK"/>
          <w:kern w:val="0"/>
          <w:sz w:val="28"/>
          <w:szCs w:val="28"/>
          <w:lang w:val="en-US" w:eastAsia="zh-CN" w:bidi="ar"/>
        </w:rPr>
        <w:fldChar w:fldCharType="separate"/>
      </w:r>
      <w:r>
        <w:rPr>
          <w:rFonts w:hint="eastAsia" w:ascii="Times New Roman" w:hAnsi="方正仿宋_GBK" w:eastAsia="方正仿宋_GBK" w:cs="方正仿宋_GBK"/>
          <w:kern w:val="0"/>
          <w:sz w:val="28"/>
          <w:szCs w:val="28"/>
          <w:lang w:val="en-US" w:eastAsia="zh-CN" w:bidi="ar"/>
        </w:rPr>
        <w:t>00前将疑问（原件需盖单位鲜章）以电子邮件形式发至比选采购人电子邮箱344981706@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r>
        <w:rPr>
          <w:rFonts w:hint="default" w:ascii="Times New Roman" w:hAnsi="方正仿宋_GBK" w:eastAsia="方正仿宋_GBK" w:cs="方正仿宋_GBK"/>
          <w:kern w:val="0"/>
          <w:sz w:val="28"/>
          <w:szCs w:val="28"/>
          <w:lang w:val="en-US" w:eastAsia="zh-CN" w:bidi="ar"/>
        </w:rPr>
        <w:fldChar w:fldCharType="end"/>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pPr>
      <w:r>
        <w:rPr>
          <w:rFonts w:hint="eastAsia" w:ascii="Times New Roman" w:hAnsi="方正仿宋_GBK" w:eastAsia="方正仿宋_GBK" w:cs="方正仿宋_GBK"/>
          <w:kern w:val="0"/>
          <w:sz w:val="28"/>
          <w:szCs w:val="28"/>
          <w:lang w:val="en-US" w:eastAsia="zh-CN" w:bidi="ar"/>
        </w:rPr>
        <w:fldChar w:fldCharType="begin"/>
      </w:r>
      <w:r>
        <w:rPr>
          <w:rFonts w:hint="eastAsia" w:ascii="Times New Roman" w:hAnsi="方正仿宋_GBK" w:eastAsia="方正仿宋_GBK" w:cs="方正仿宋_GBK"/>
          <w:kern w:val="0"/>
          <w:sz w:val="28"/>
          <w:szCs w:val="28"/>
          <w:lang w:val="en-US" w:eastAsia="zh-CN" w:bidi="ar"/>
        </w:rPr>
        <w:instrText xml:space="preserve"> HYPERLINK "http://00前将疑问（原件需盖单位鲜章）以电子邮件形式发至比选采购人电子邮箱344981706@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0d5" </w:instrText>
      </w:r>
      <w:r>
        <w:rPr>
          <w:rFonts w:hint="eastAsia" w:ascii="Times New Roman" w:hAnsi="方正仿宋_GBK" w:eastAsia="方正仿宋_GBK" w:cs="方正仿宋_GBK"/>
          <w:kern w:val="0"/>
          <w:sz w:val="28"/>
          <w:szCs w:val="28"/>
          <w:lang w:val="en-US" w:eastAsia="zh-CN" w:bidi="ar"/>
        </w:rPr>
        <w:fldChar w:fldCharType="separate"/>
      </w:r>
      <w:r>
        <w:rPr>
          <w:rFonts w:hint="eastAsia" w:ascii="Times New Roman" w:hAnsi="方正仿宋_GBK" w:eastAsia="方正仿宋_GBK" w:cs="方正仿宋_GBK"/>
          <w:kern w:val="0"/>
          <w:sz w:val="28"/>
          <w:szCs w:val="28"/>
          <w:lang w:val="en-US" w:eastAsia="zh-CN" w:bidi="ar"/>
        </w:rPr>
        <w:t>5</w:t>
      </w:r>
      <w:r>
        <w:rPr>
          <w:rFonts w:hint="eastAsia" w:ascii="Times New Roman" w:hAnsi="方正仿宋_GBK" w:eastAsia="方正仿宋_GBK" w:cs="方正仿宋_GBK"/>
          <w:kern w:val="0"/>
          <w:sz w:val="28"/>
          <w:szCs w:val="28"/>
          <w:lang w:val="en-US" w:eastAsia="zh-CN" w:bidi="ar"/>
        </w:rPr>
        <w:fldChar w:fldCharType="end"/>
      </w:r>
      <w:r>
        <w:rPr>
          <w:rFonts w:hint="default" w:ascii="Times New Roman" w:hAnsi="方正仿宋_GBK" w:eastAsia="方正仿宋_GBK" w:cs="方正仿宋_GBK"/>
          <w:kern w:val="0"/>
          <w:sz w:val="28"/>
          <w:szCs w:val="28"/>
          <w:lang w:val="en-US" w:eastAsia="zh-CN" w:bidi="ar"/>
        </w:rPr>
        <w:t>.</w:t>
      </w:r>
      <w:r>
        <w:rPr>
          <w:rFonts w:hint="default" w:ascii="Times New Roman" w:hAnsi="Times New Roman" w:eastAsia="方正仿宋_GBK" w:cs="Times New Roman"/>
          <w:kern w:val="0"/>
          <w:sz w:val="28"/>
          <w:szCs w:val="28"/>
          <w:lang w:val="en-US" w:eastAsia="zh-CN" w:bidi="ar"/>
        </w:rPr>
        <w:t xml:space="preserve">2 </w:t>
      </w:r>
      <w:r>
        <w:rPr>
          <w:rFonts w:hint="eastAsia" w:ascii="Times New Roman" w:hAnsi="方正仿宋_GBK" w:eastAsia="方正仿宋_GBK" w:cs="方正仿宋_GBK"/>
          <w:kern w:val="0"/>
          <w:sz w:val="28"/>
          <w:szCs w:val="28"/>
          <w:lang w:val="en-US" w:eastAsia="zh-CN" w:bidi="ar"/>
        </w:rPr>
        <w:t>比选采购文件澄清、补遗的内容在</w:t>
      </w:r>
      <w:r>
        <w:rPr>
          <w:rFonts w:hint="eastAsia" w:ascii="Times New Roman" w:hAnsi="Times New Roman" w:eastAsia="方正仿宋_GBK" w:cs="Times New Roman"/>
          <w:kern w:val="0"/>
          <w:sz w:val="28"/>
          <w:szCs w:val="28"/>
          <w:u w:val="single"/>
          <w:lang w:val="en-US" w:eastAsia="zh-CN" w:bidi="ar"/>
        </w:rPr>
        <w:t>2022</w:t>
      </w:r>
      <w:r>
        <w:rPr>
          <w:rFonts w:hint="eastAsia" w:ascii="Times New Roman" w:hAnsi="方正仿宋_GBK" w:eastAsia="方正仿宋_GBK" w:cs="方正仿宋_GBK"/>
          <w:kern w:val="0"/>
          <w:sz w:val="28"/>
          <w:szCs w:val="28"/>
          <w:u w:val="single"/>
          <w:lang w:val="en-US" w:eastAsia="zh-CN" w:bidi="ar"/>
        </w:rPr>
        <w:t>年9月30日</w:t>
      </w:r>
      <w:bookmarkStart w:id="20" w:name="_GoBack"/>
      <w:bookmarkEnd w:id="20"/>
      <w:r>
        <w:rPr>
          <w:rFonts w:hint="default" w:ascii="Times New Roman" w:hAnsi="Times New Roman" w:eastAsia="方正仿宋_GBK" w:cs="Times New Roman"/>
          <w:kern w:val="0"/>
          <w:sz w:val="28"/>
          <w:szCs w:val="28"/>
          <w:lang w:val="en-US" w:eastAsia="zh-CN" w:bidi="ar"/>
        </w:rPr>
        <w:t>17</w:t>
      </w:r>
      <w:r>
        <w:rPr>
          <w:rFonts w:hint="eastAsia" w:ascii="Times New Roman" w:hAnsi="方正仿宋_GBK" w:eastAsia="方正仿宋_GBK" w:cs="方正仿宋_GBK"/>
          <w:kern w:val="0"/>
          <w:sz w:val="28"/>
          <w:szCs w:val="28"/>
          <w:lang w:val="en-US" w:eastAsia="zh-CN" w:bidi="ar"/>
        </w:rPr>
        <w:t>：</w:t>
      </w:r>
      <w:r>
        <w:rPr>
          <w:rFonts w:hint="default" w:ascii="Times New Roman" w:hAnsi="Times New Roman" w:eastAsia="方正仿宋_GBK" w:cs="Times New Roman"/>
          <w:kern w:val="0"/>
          <w:sz w:val="28"/>
          <w:szCs w:val="28"/>
          <w:lang w:val="en-US" w:eastAsia="zh-CN" w:bidi="ar"/>
        </w:rPr>
        <w:t>00</w:t>
      </w:r>
      <w:r>
        <w:rPr>
          <w:rFonts w:hint="eastAsia" w:ascii="Times New Roman" w:hAnsi="方正仿宋_GBK" w:eastAsia="方正仿宋_GBK" w:cs="方正仿宋_GBK"/>
          <w:kern w:val="0"/>
          <w:sz w:val="28"/>
          <w:szCs w:val="28"/>
          <w:lang w:val="en-US" w:eastAsia="zh-CN" w:bidi="ar"/>
        </w:rPr>
        <w:t>前在重庆江北国际机场官网（</w:t>
      </w:r>
      <w:r>
        <w:rPr>
          <w:rFonts w:hint="default" w:ascii="Times New Roman" w:hAnsi="Times New Roman" w:eastAsia="方正仿宋_GBK" w:cs="Times New Roman"/>
          <w:kern w:val="0"/>
          <w:sz w:val="28"/>
          <w:szCs w:val="28"/>
          <w:lang w:val="en-US" w:eastAsia="zh-CN" w:bidi="ar"/>
        </w:rPr>
        <w:t>www.cqa.cn</w:t>
      </w:r>
      <w:r>
        <w:rPr>
          <w:rFonts w:hint="eastAsia" w:ascii="Times New Roman" w:hAnsi="方正仿宋_GBK" w:eastAsia="方正仿宋_GBK" w:cs="方正仿宋_GBK"/>
          <w:kern w:val="0"/>
          <w:sz w:val="28"/>
          <w:szCs w:val="28"/>
          <w:lang w:val="en-US" w:eastAsia="zh-CN" w:bidi="ar"/>
        </w:rPr>
        <w:t>）以公告形式发布，各比选响应人应当随时关注重庆江北国际机场官网（</w:t>
      </w:r>
      <w:r>
        <w:rPr>
          <w:rFonts w:hint="default" w:ascii="Times New Roman" w:hAnsi="Times New Roman" w:eastAsia="方正仿宋_GBK" w:cs="Times New Roman"/>
          <w:kern w:val="0"/>
          <w:sz w:val="28"/>
          <w:szCs w:val="28"/>
          <w:lang w:val="en-US" w:eastAsia="zh-CN" w:bidi="ar"/>
        </w:rPr>
        <w:t>www.cqa.cn</w:t>
      </w:r>
      <w:r>
        <w:rPr>
          <w:rFonts w:hint="eastAsia" w:ascii="Times New Roman" w:hAnsi="方正仿宋_GBK" w:eastAsia="方正仿宋_GBK" w:cs="方正仿宋_GBK"/>
          <w:kern w:val="0"/>
          <w:sz w:val="28"/>
          <w:szCs w:val="28"/>
          <w:lang w:val="en-US" w:eastAsia="zh-CN" w:bidi="ar"/>
        </w:rPr>
        <w:t>）所发布的相关澄清、补遗资料，各比选响应人不管下载与否都将被视为已知晓。由此产生的一切后果由比选响应人自负。</w:t>
      </w:r>
    </w:p>
    <w:p>
      <w:pPr>
        <w:keepNext w:val="0"/>
        <w:keepLines w:val="0"/>
        <w:widowControl w:val="0"/>
        <w:suppressLineNumbers w:val="0"/>
        <w:snapToGrid w:val="0"/>
        <w:spacing w:before="0" w:beforeAutospacing="0" w:after="0" w:afterAutospacing="0" w:line="360" w:lineRule="auto"/>
        <w:ind w:left="0" w:right="0" w:firstLine="557" w:firstLineChars="198"/>
        <w:jc w:val="both"/>
        <w:rPr>
          <w:rFonts w:eastAsia="方正仿宋_GBK"/>
          <w:sz w:val="28"/>
          <w:szCs w:val="28"/>
          <w:lang w:val="en-US"/>
        </w:rPr>
      </w:pPr>
      <w:r>
        <w:rPr>
          <w:rFonts w:hint="eastAsia" w:ascii="Times New Roman" w:hAnsi="方正仿宋_GBK" w:eastAsia="方正仿宋_GBK" w:cs="方正仿宋_GBK"/>
          <w:b/>
          <w:bCs w:val="0"/>
          <w:kern w:val="0"/>
          <w:sz w:val="28"/>
          <w:szCs w:val="28"/>
          <w:lang w:val="en-US" w:eastAsia="zh-CN" w:bidi="ar"/>
        </w:rPr>
        <w:t>六、项目比选响应保证金及履约保证金</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6.1 </w:t>
      </w:r>
      <w:r>
        <w:rPr>
          <w:rFonts w:hint="eastAsia" w:ascii="Times New Roman" w:hAnsi="方正仿宋_GBK" w:eastAsia="方正仿宋_GBK" w:cs="方正仿宋_GBK"/>
          <w:kern w:val="2"/>
          <w:sz w:val="28"/>
          <w:szCs w:val="28"/>
          <w:lang w:val="en-US" w:eastAsia="zh-CN" w:bidi="ar"/>
        </w:rPr>
        <w:t>项目比选响应保证金：无</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6.2 </w:t>
      </w:r>
      <w:r>
        <w:rPr>
          <w:rFonts w:hint="eastAsia" w:ascii="Times New Roman" w:hAnsi="方正仿宋_GBK" w:eastAsia="方正仿宋_GBK" w:cs="方正仿宋_GBK"/>
          <w:kern w:val="2"/>
          <w:sz w:val="28"/>
          <w:szCs w:val="28"/>
          <w:lang w:val="en-US" w:eastAsia="zh-CN" w:bidi="ar"/>
        </w:rPr>
        <w:t>履约保证金为：金额为成交价格（含税）的</w:t>
      </w:r>
      <w:r>
        <w:rPr>
          <w:rFonts w:hint="default" w:ascii="Times New Roman" w:hAnsi="Times New Roman" w:eastAsia="方正仿宋_GBK" w:cs="Times New Roman"/>
          <w:kern w:val="2"/>
          <w:sz w:val="28"/>
          <w:szCs w:val="28"/>
          <w:lang w:val="en-US" w:eastAsia="zh-CN" w:bidi="ar"/>
        </w:rPr>
        <w:t>10%</w:t>
      </w:r>
      <w:r>
        <w:rPr>
          <w:rFonts w:hint="eastAsia" w:ascii="Times New Roman" w:hAnsi="方正仿宋_GBK" w:eastAsia="方正仿宋_GBK" w:cs="方正仿宋_GBK"/>
          <w:kern w:val="2"/>
          <w:sz w:val="28"/>
          <w:szCs w:val="28"/>
          <w:lang w:val="en-US" w:eastAsia="zh-CN" w:bidi="ar"/>
        </w:rPr>
        <w:t>。</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6.2.1 </w:t>
      </w:r>
      <w:r>
        <w:rPr>
          <w:rFonts w:hint="eastAsia" w:ascii="Times New Roman" w:hAnsi="方正仿宋_GBK" w:eastAsia="方正仿宋_GBK" w:cs="方正仿宋_GBK"/>
          <w:kern w:val="2"/>
          <w:sz w:val="28"/>
          <w:szCs w:val="28"/>
          <w:lang w:val="en-US" w:eastAsia="zh-CN" w:bidi="ar"/>
        </w:rPr>
        <w:t>履约保证金提交方式和时间：中标后，成交单位在收到成交通知书后</w:t>
      </w:r>
      <w:r>
        <w:rPr>
          <w:rFonts w:hint="default" w:ascii="Times New Roman" w:hAnsi="Times New Roman" w:eastAsia="方正仿宋_GBK" w:cs="Times New Roman"/>
          <w:kern w:val="2"/>
          <w:sz w:val="28"/>
          <w:szCs w:val="28"/>
          <w:lang w:val="en-US" w:eastAsia="zh-CN" w:bidi="ar"/>
        </w:rPr>
        <w:t>10</w:t>
      </w:r>
      <w:r>
        <w:rPr>
          <w:rFonts w:hint="eastAsia" w:ascii="Times New Roman" w:hAnsi="方正仿宋_GBK" w:eastAsia="方正仿宋_GBK" w:cs="方正仿宋_GBK"/>
          <w:kern w:val="2"/>
          <w:sz w:val="28"/>
          <w:szCs w:val="28"/>
          <w:lang w:val="en-US" w:eastAsia="zh-CN" w:bidi="ar"/>
        </w:rPr>
        <w:t>个工作日内交齐履约保证金，于项目验收合格，</w:t>
      </w:r>
      <w:r>
        <w:rPr>
          <w:rFonts w:hint="eastAsia" w:ascii="Times New Roman" w:hAnsi="Times New Roman" w:eastAsia="仿宋" w:cs="仿宋"/>
          <w:kern w:val="2"/>
          <w:sz w:val="28"/>
          <w:szCs w:val="28"/>
          <w:lang w:val="en-US" w:eastAsia="zh-CN" w:bidi="ar"/>
        </w:rPr>
        <w:t>经业主书面确认未发生违约情形，成交单位应向业主提交退还保证金的书面申请。业主在收到成交单位退还保证金的申请及收据后，</w:t>
      </w:r>
      <w:r>
        <w:rPr>
          <w:rFonts w:hint="default" w:ascii="Times New Roman" w:hAnsi="Times New Roman" w:eastAsia="仿宋" w:cs="Times New Roman"/>
          <w:kern w:val="2"/>
          <w:sz w:val="28"/>
          <w:szCs w:val="28"/>
          <w:lang w:val="en-US" w:eastAsia="zh-CN" w:bidi="ar"/>
        </w:rPr>
        <w:t>60</w:t>
      </w:r>
      <w:r>
        <w:rPr>
          <w:rFonts w:hint="eastAsia" w:ascii="Times New Roman" w:hAnsi="Times New Roman" w:eastAsia="仿宋" w:cs="仿宋"/>
          <w:kern w:val="2"/>
          <w:sz w:val="28"/>
          <w:szCs w:val="28"/>
          <w:lang w:val="en-US" w:eastAsia="zh-CN" w:bidi="ar"/>
        </w:rPr>
        <w:t>个工作日内无息退还</w:t>
      </w:r>
      <w:r>
        <w:rPr>
          <w:rFonts w:hint="eastAsia" w:ascii="Times New Roman" w:hAnsi="方正仿宋_GBK" w:eastAsia="方正仿宋_GBK" w:cs="方正仿宋_GBK"/>
          <w:kern w:val="2"/>
          <w:sz w:val="28"/>
          <w:szCs w:val="28"/>
          <w:lang w:val="en-US" w:eastAsia="zh-CN" w:bidi="ar"/>
        </w:rPr>
        <w:t>。成交单位提交履约保证金后应到计划财务部（重庆市渝北区机场西路</w:t>
      </w:r>
      <w:r>
        <w:rPr>
          <w:rFonts w:hint="default" w:ascii="Times New Roman" w:hAnsi="Times New Roman" w:eastAsia="方正仿宋_GBK" w:cs="Times New Roman"/>
          <w:kern w:val="2"/>
          <w:sz w:val="28"/>
          <w:szCs w:val="28"/>
          <w:lang w:val="en-US" w:eastAsia="zh-CN" w:bidi="ar"/>
        </w:rPr>
        <w:t>26</w:t>
      </w:r>
      <w:r>
        <w:rPr>
          <w:rFonts w:hint="eastAsia" w:ascii="Times New Roman" w:hAnsi="方正仿宋_GBK" w:eastAsia="方正仿宋_GBK" w:cs="方正仿宋_GBK"/>
          <w:kern w:val="2"/>
          <w:sz w:val="28"/>
          <w:szCs w:val="28"/>
          <w:lang w:val="en-US" w:eastAsia="zh-CN" w:bidi="ar"/>
        </w:rPr>
        <w:t>号重庆江北机场公司办公楼）换取履约保证金收据，在签订合同时，应出示采购人计划财务部开具的项目履约保证金收据原件。</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开户名：重庆江北国际机场有限公司</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开户银行：中国建设银行股份有限公司重庆渝北机场支行</w:t>
      </w:r>
    </w:p>
    <w:p>
      <w:pPr>
        <w:keepNext w:val="0"/>
        <w:keepLines w:val="0"/>
        <w:widowControl/>
        <w:suppressLineNumbers w:val="0"/>
        <w:spacing w:before="0" w:beforeAutospacing="0" w:after="0" w:afterAutospacing="0" w:line="600" w:lineRule="exact"/>
        <w:ind w:left="0" w:right="0" w:firstLine="560" w:firstLineChars="200"/>
        <w:jc w:val="left"/>
      </w:pPr>
      <w:r>
        <w:rPr>
          <w:rFonts w:hint="eastAsia" w:ascii="Times New Roman" w:hAnsi="方正仿宋_GBK" w:eastAsia="方正仿宋_GBK" w:cs="方正仿宋_GBK"/>
          <w:kern w:val="2"/>
          <w:sz w:val="28"/>
          <w:szCs w:val="28"/>
          <w:lang w:val="en-US" w:eastAsia="zh-CN" w:bidi="ar"/>
        </w:rPr>
        <w:t>账号：</w:t>
      </w:r>
      <w:r>
        <w:rPr>
          <w:rFonts w:hint="default" w:ascii="Times New Roman" w:hAnsi="Times New Roman" w:eastAsia="方正仿宋_GBK" w:cs="Times New Roman"/>
          <w:kern w:val="2"/>
          <w:sz w:val="28"/>
          <w:szCs w:val="28"/>
          <w:lang w:val="en-US" w:eastAsia="zh-CN" w:bidi="ar"/>
        </w:rPr>
        <w:t>50050108380000000060</w:t>
      </w:r>
    </w:p>
    <w:p>
      <w:pPr>
        <w:keepNext w:val="0"/>
        <w:keepLines w:val="0"/>
        <w:widowControl w:val="0"/>
        <w:suppressLineNumbers w:val="0"/>
        <w:spacing w:before="0" w:beforeAutospacing="0" w:after="0" w:afterAutospacing="0" w:line="360" w:lineRule="auto"/>
        <w:ind w:left="0" w:right="0" w:firstLine="562" w:firstLineChars="200"/>
        <w:jc w:val="both"/>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七、支付方式</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eastAsia" w:ascii="Times New Roman" w:hAnsi="方正仿宋_GBK" w:eastAsia="方正仿宋_GBK" w:cs="方正仿宋_GBK"/>
          <w:kern w:val="0"/>
          <w:sz w:val="28"/>
          <w:szCs w:val="28"/>
          <w:lang w:val="en-US" w:eastAsia="zh-CN" w:bidi="ar"/>
        </w:rPr>
        <w:t>本项目约定的总价为不含税价格</w:t>
      </w:r>
      <w:r>
        <w:rPr>
          <w:rFonts w:hint="default" w:ascii="Times New Roman" w:hAnsi="Times New Roman" w:eastAsia="方正仿宋_GBK" w:cs="Times New Roman"/>
          <w:kern w:val="0"/>
          <w:sz w:val="28"/>
          <w:szCs w:val="28"/>
          <w:lang w:val="en-US" w:eastAsia="zh-CN" w:bidi="ar"/>
        </w:rPr>
        <w:t>XX</w:t>
      </w:r>
      <w:r>
        <w:rPr>
          <w:rFonts w:hint="eastAsia" w:ascii="Times New Roman" w:hAnsi="方正仿宋_GBK" w:eastAsia="方正仿宋_GBK" w:cs="方正仿宋_GBK"/>
          <w:kern w:val="0"/>
          <w:sz w:val="28"/>
          <w:szCs w:val="28"/>
          <w:lang w:val="en-US" w:eastAsia="zh-CN" w:bidi="ar"/>
        </w:rPr>
        <w:t>元，增值税税额为</w:t>
      </w:r>
      <w:r>
        <w:rPr>
          <w:rFonts w:hint="default" w:ascii="Times New Roman" w:hAnsi="Times New Roman" w:eastAsia="方正仿宋_GBK" w:cs="Times New Roman"/>
          <w:kern w:val="0"/>
          <w:sz w:val="28"/>
          <w:szCs w:val="28"/>
          <w:lang w:val="en-US" w:eastAsia="zh-CN" w:bidi="ar"/>
        </w:rPr>
        <w:t>XX</w:t>
      </w:r>
      <w:r>
        <w:rPr>
          <w:rFonts w:hint="eastAsia" w:ascii="Times New Roman" w:hAnsi="方正仿宋_GBK" w:eastAsia="方正仿宋_GBK" w:cs="方正仿宋_GBK"/>
          <w:kern w:val="0"/>
          <w:sz w:val="28"/>
          <w:szCs w:val="28"/>
          <w:lang w:val="en-US" w:eastAsia="zh-CN" w:bidi="ar"/>
        </w:rPr>
        <w:t>元，增值税税率为</w:t>
      </w:r>
      <w:r>
        <w:rPr>
          <w:rFonts w:hint="default" w:ascii="Times New Roman" w:hAnsi="Times New Roman" w:eastAsia="方正仿宋_GBK" w:cs="Times New Roman"/>
          <w:kern w:val="0"/>
          <w:sz w:val="28"/>
          <w:szCs w:val="28"/>
          <w:lang w:val="en-US" w:eastAsia="zh-CN" w:bidi="ar"/>
        </w:rPr>
        <w:t>XX%</w:t>
      </w:r>
      <w:r>
        <w:rPr>
          <w:rFonts w:hint="eastAsia" w:ascii="Times New Roman" w:hAnsi="方正仿宋_GBK" w:eastAsia="方正仿宋_GBK" w:cs="方正仿宋_GBK"/>
          <w:kern w:val="0"/>
          <w:sz w:val="28"/>
          <w:szCs w:val="28"/>
          <w:lang w:val="en-US" w:eastAsia="zh-CN" w:bidi="ar"/>
        </w:rPr>
        <w:t>。在项目履行期间，相应税款根据法律规定缴纳。如税率发生国家法律调整，含税价</w:t>
      </w:r>
      <w:r>
        <w:rPr>
          <w:rFonts w:hint="default" w:ascii="Times New Roman" w:hAnsi="Times New Roman" w:eastAsia="方正仿宋_GBK" w:cs="Times New Roman"/>
          <w:kern w:val="0"/>
          <w:sz w:val="28"/>
          <w:szCs w:val="28"/>
          <w:lang w:val="en-US" w:eastAsia="zh-CN" w:bidi="ar"/>
        </w:rPr>
        <w:t>=</w:t>
      </w:r>
      <w:r>
        <w:rPr>
          <w:rFonts w:hint="eastAsia" w:ascii="Times New Roman" w:hAnsi="方正仿宋_GBK" w:eastAsia="方正仿宋_GBK" w:cs="方正仿宋_GBK"/>
          <w:kern w:val="0"/>
          <w:sz w:val="28"/>
          <w:szCs w:val="28"/>
          <w:lang w:val="en-US" w:eastAsia="zh-CN" w:bidi="ar"/>
        </w:rPr>
        <w:t>当前约定的不含税价</w:t>
      </w:r>
      <w:r>
        <w:rPr>
          <w:rFonts w:hint="default" w:ascii="Times New Roman" w:hAnsi="Times New Roman" w:eastAsia="方正仿宋_GBK" w:cs="Times New Roman"/>
          <w:kern w:val="0"/>
          <w:sz w:val="28"/>
          <w:szCs w:val="28"/>
          <w:lang w:val="en-US" w:eastAsia="zh-CN" w:bidi="ar"/>
        </w:rPr>
        <w:t>*</w:t>
      </w:r>
      <w:r>
        <w:rPr>
          <w:rFonts w:hint="eastAsia" w:ascii="Times New Roman" w:hAnsi="方正仿宋_GBK" w:eastAsia="方正仿宋_GBK" w:cs="方正仿宋_GBK"/>
          <w:kern w:val="0"/>
          <w:sz w:val="28"/>
          <w:szCs w:val="28"/>
          <w:lang w:val="en-US" w:eastAsia="zh-CN" w:bidi="ar"/>
        </w:rPr>
        <w:t>（</w:t>
      </w:r>
      <w:r>
        <w:rPr>
          <w:rFonts w:hint="default" w:ascii="Times New Roman" w:hAnsi="Times New Roman" w:eastAsia="方正仿宋_GBK" w:cs="Times New Roman"/>
          <w:kern w:val="0"/>
          <w:sz w:val="28"/>
          <w:szCs w:val="28"/>
          <w:lang w:val="en-US" w:eastAsia="zh-CN" w:bidi="ar"/>
        </w:rPr>
        <w:t>1+</w:t>
      </w:r>
      <w:r>
        <w:rPr>
          <w:rFonts w:hint="eastAsia" w:ascii="Times New Roman" w:hAnsi="方正仿宋_GBK" w:eastAsia="方正仿宋_GBK" w:cs="方正仿宋_GBK"/>
          <w:kern w:val="0"/>
          <w:sz w:val="28"/>
          <w:szCs w:val="28"/>
          <w:lang w:val="en-US" w:eastAsia="zh-CN" w:bidi="ar"/>
        </w:rPr>
        <w:t>调整后的增值税税率）。</w:t>
      </w:r>
      <w:r>
        <w:rPr>
          <w:rFonts w:hint="eastAsia" w:ascii="Times New Roman" w:hAnsi="Times New Roman" w:eastAsia="仿宋" w:cs="仿宋"/>
          <w:kern w:val="2"/>
          <w:sz w:val="28"/>
          <w:szCs w:val="28"/>
          <w:lang w:val="en-US" w:eastAsia="zh-CN" w:bidi="ar"/>
        </w:rPr>
        <w:t>如果成交单位提供增值税普通发票，业主支付金额为合同约定不含增值税金额；若成交单位提供增值税专用发票，业主实际支付金额</w:t>
      </w:r>
      <w:r>
        <w:rPr>
          <w:rFonts w:hint="default" w:ascii="Times New Roman" w:hAnsi="Times New Roman" w:eastAsia="仿宋" w:cs="Times New Roman"/>
          <w:kern w:val="2"/>
          <w:sz w:val="28"/>
          <w:szCs w:val="28"/>
          <w:lang w:val="en-US" w:eastAsia="zh-CN" w:bidi="ar"/>
        </w:rPr>
        <w:t>=</w:t>
      </w:r>
      <w:r>
        <w:rPr>
          <w:rFonts w:hint="eastAsia" w:ascii="Times New Roman" w:hAnsi="Times New Roman" w:eastAsia="仿宋" w:cs="仿宋"/>
          <w:kern w:val="2"/>
          <w:sz w:val="28"/>
          <w:szCs w:val="28"/>
          <w:lang w:val="en-US" w:eastAsia="zh-CN" w:bidi="ar"/>
        </w:rPr>
        <w:t>不含增值税金额</w:t>
      </w:r>
      <w:r>
        <w:rPr>
          <w:rFonts w:hint="default" w:ascii="Times New Roman" w:hAnsi="Times New Roman" w:eastAsia="仿宋" w:cs="Times New Roman"/>
          <w:kern w:val="2"/>
          <w:sz w:val="28"/>
          <w:szCs w:val="28"/>
          <w:lang w:val="en-US" w:eastAsia="zh-CN" w:bidi="ar"/>
        </w:rPr>
        <w:t>+</w:t>
      </w:r>
      <w:r>
        <w:rPr>
          <w:rFonts w:hint="eastAsia" w:ascii="Times New Roman" w:hAnsi="Times New Roman" w:eastAsia="仿宋" w:cs="仿宋"/>
          <w:kern w:val="2"/>
          <w:sz w:val="28"/>
          <w:szCs w:val="28"/>
          <w:lang w:val="en-US" w:eastAsia="zh-CN" w:bidi="ar"/>
        </w:rPr>
        <w:t>增值税税额。</w:t>
      </w:r>
      <w:r>
        <w:rPr>
          <w:rFonts w:hint="eastAsia" w:ascii="Times New Roman" w:hAnsi="方正仿宋_GBK" w:eastAsia="方正仿宋_GBK" w:cs="方正仿宋_GBK"/>
          <w:kern w:val="0"/>
          <w:sz w:val="28"/>
          <w:szCs w:val="28"/>
          <w:lang w:val="en-US" w:eastAsia="zh-CN" w:bidi="ar"/>
        </w:rPr>
        <w:t>项目完工经业主验收合格且书面确认后，成交单位向业主开具合同金额的正规增值税发票。业主在收到发票后</w:t>
      </w:r>
      <w:r>
        <w:rPr>
          <w:rFonts w:hint="default" w:ascii="Times New Roman" w:hAnsi="Times New Roman" w:eastAsia="方正仿宋_GBK" w:cs="Times New Roman"/>
          <w:kern w:val="0"/>
          <w:sz w:val="28"/>
          <w:szCs w:val="28"/>
          <w:lang w:val="en-US" w:eastAsia="zh-CN" w:bidi="ar"/>
        </w:rPr>
        <w:t>60</w:t>
      </w:r>
      <w:r>
        <w:rPr>
          <w:rFonts w:hint="eastAsia" w:ascii="Times New Roman" w:hAnsi="方正仿宋_GBK" w:eastAsia="方正仿宋_GBK" w:cs="方正仿宋_GBK"/>
          <w:kern w:val="0"/>
          <w:sz w:val="28"/>
          <w:szCs w:val="28"/>
          <w:lang w:val="en-US" w:eastAsia="zh-CN" w:bidi="ar"/>
        </w:rPr>
        <w:t>个工作日内，向成交单位支付合同约定总价款的</w:t>
      </w:r>
      <w:r>
        <w:rPr>
          <w:rFonts w:hint="default" w:ascii="Times New Roman" w:hAnsi="Times New Roman" w:eastAsia="方正仿宋_GBK" w:cs="Times New Roman"/>
          <w:kern w:val="0"/>
          <w:sz w:val="28"/>
          <w:szCs w:val="28"/>
          <w:lang w:val="en-US" w:eastAsia="zh-CN" w:bidi="ar"/>
        </w:rPr>
        <w:t>97</w:t>
      </w:r>
      <w:r>
        <w:rPr>
          <w:rFonts w:hint="eastAsia" w:ascii="Times New Roman" w:hAnsi="方正仿宋_GBK" w:eastAsia="方正仿宋_GBK" w:cs="方正仿宋_GBK"/>
          <w:kern w:val="0"/>
          <w:sz w:val="28"/>
          <w:szCs w:val="28"/>
          <w:lang w:val="en-US" w:eastAsia="zh-CN" w:bidi="ar"/>
        </w:rPr>
        <w:t>％（如成交单位提供的增值税专用发票，则增值税税额同比例支付，下同），剩余</w:t>
      </w:r>
      <w:r>
        <w:rPr>
          <w:rFonts w:hint="default" w:ascii="Times New Roman" w:hAnsi="Times New Roman" w:eastAsia="方正仿宋_GBK" w:cs="Times New Roman"/>
          <w:kern w:val="0"/>
          <w:sz w:val="28"/>
          <w:szCs w:val="28"/>
          <w:lang w:val="en-US" w:eastAsia="zh-CN" w:bidi="ar"/>
        </w:rPr>
        <w:t>3</w:t>
      </w:r>
      <w:r>
        <w:rPr>
          <w:rFonts w:hint="eastAsia" w:ascii="Times New Roman" w:hAnsi="方正仿宋_GBK" w:eastAsia="方正仿宋_GBK" w:cs="方正仿宋_GBK"/>
          <w:kern w:val="0"/>
          <w:sz w:val="28"/>
          <w:szCs w:val="28"/>
          <w:lang w:val="en-US" w:eastAsia="zh-CN" w:bidi="ar"/>
        </w:rPr>
        <w:t>％的余款在门排质量保证期届满（</w:t>
      </w:r>
      <w:r>
        <w:rPr>
          <w:rFonts w:hint="default" w:ascii="Times New Roman" w:hAnsi="Times New Roman" w:eastAsia="方正仿宋_GBK" w:cs="Times New Roman"/>
          <w:kern w:val="0"/>
          <w:sz w:val="28"/>
          <w:szCs w:val="28"/>
          <w:lang w:val="en-US" w:eastAsia="zh-CN" w:bidi="ar"/>
        </w:rPr>
        <w:t>36</w:t>
      </w:r>
      <w:r>
        <w:rPr>
          <w:rFonts w:hint="eastAsia" w:ascii="Times New Roman" w:hAnsi="方正仿宋_GBK" w:eastAsia="方正仿宋_GBK" w:cs="方正仿宋_GBK"/>
          <w:kern w:val="0"/>
          <w:sz w:val="28"/>
          <w:szCs w:val="28"/>
          <w:lang w:val="en-US" w:eastAsia="zh-CN" w:bidi="ar"/>
        </w:rPr>
        <w:t>个月），成交单位提供书面申请及收据，经业主书面确认未发生违约情形后</w:t>
      </w:r>
      <w:r>
        <w:rPr>
          <w:rFonts w:hint="default" w:ascii="Times New Roman" w:hAnsi="Times New Roman" w:eastAsia="方正仿宋_GBK" w:cs="Times New Roman"/>
          <w:kern w:val="0"/>
          <w:sz w:val="28"/>
          <w:szCs w:val="28"/>
          <w:lang w:val="en-US" w:eastAsia="zh-CN" w:bidi="ar"/>
        </w:rPr>
        <w:t>60</w:t>
      </w:r>
      <w:r>
        <w:rPr>
          <w:rFonts w:hint="eastAsia" w:ascii="Times New Roman" w:hAnsi="方正仿宋_GBK" w:eastAsia="方正仿宋_GBK" w:cs="方正仿宋_GBK"/>
          <w:kern w:val="0"/>
          <w:sz w:val="28"/>
          <w:szCs w:val="28"/>
          <w:lang w:val="en-US" w:eastAsia="zh-CN" w:bidi="ar"/>
        </w:rPr>
        <w:t>个工作日内无息支付。</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支付方式：银行转账或开具银行承兑汇票</w:t>
      </w:r>
    </w:p>
    <w:p>
      <w:pPr>
        <w:keepNext w:val="0"/>
        <w:keepLines w:val="0"/>
        <w:widowControl w:val="0"/>
        <w:suppressLineNumbers w:val="0"/>
        <w:spacing w:before="0" w:beforeAutospacing="0" w:after="0" w:afterAutospacing="0" w:line="360" w:lineRule="auto"/>
        <w:ind w:left="0" w:right="0" w:firstLine="551" w:firstLineChars="196"/>
        <w:jc w:val="both"/>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八、工期</w:t>
      </w:r>
      <w:r>
        <w:rPr>
          <w:rFonts w:hint="default" w:ascii="Times New Roman" w:hAnsi="Times New Roman" w:eastAsia="方正仿宋_GBK" w:cs="Times New Roman"/>
          <w:b/>
          <w:bCs w:val="0"/>
          <w:kern w:val="2"/>
          <w:sz w:val="28"/>
          <w:szCs w:val="28"/>
          <w:lang w:val="en-US" w:eastAsia="zh-CN" w:bidi="ar"/>
        </w:rPr>
        <w:t>/</w:t>
      </w:r>
      <w:r>
        <w:rPr>
          <w:rFonts w:hint="eastAsia" w:ascii="Times New Roman" w:hAnsi="方正仿宋_GBK" w:eastAsia="方正仿宋_GBK" w:cs="方正仿宋_GBK"/>
          <w:b/>
          <w:bCs w:val="0"/>
          <w:kern w:val="2"/>
          <w:sz w:val="28"/>
          <w:szCs w:val="28"/>
          <w:lang w:val="en-US" w:eastAsia="zh-CN" w:bidi="ar"/>
        </w:rPr>
        <w:t>到货时间</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合同签订之日起</w:t>
      </w:r>
      <w:r>
        <w:rPr>
          <w:rFonts w:hint="default" w:ascii="Times New Roman" w:hAnsi="Times New Roman" w:eastAsia="方正仿宋_GBK" w:cs="Times New Roman"/>
          <w:kern w:val="2"/>
          <w:sz w:val="28"/>
          <w:szCs w:val="28"/>
          <w:lang w:val="en-US" w:eastAsia="zh-CN" w:bidi="ar"/>
        </w:rPr>
        <w:t>90</w:t>
      </w:r>
      <w:r>
        <w:rPr>
          <w:rFonts w:hint="eastAsia" w:ascii="Times New Roman" w:hAnsi="方正仿宋_GBK" w:eastAsia="方正仿宋_GBK" w:cs="方正仿宋_GBK"/>
          <w:kern w:val="2"/>
          <w:sz w:val="28"/>
          <w:szCs w:val="28"/>
          <w:lang w:val="en-US" w:eastAsia="zh-CN" w:bidi="ar"/>
        </w:rPr>
        <w:t>个日历天。成交单位不能按期开工或无故中途停工而影响工期的，工期不顺延；发生任何有关工期顺延事项，成交单位需在顺延情况发生后立即向业主提出书面申请，说明具体原因和顺延天数，业主审核并同意后工期顺延。</w:t>
      </w:r>
    </w:p>
    <w:p>
      <w:pPr>
        <w:keepNext w:val="0"/>
        <w:keepLines w:val="0"/>
        <w:widowControl w:val="0"/>
        <w:numPr>
          <w:ilvl w:val="0"/>
          <w:numId w:val="1"/>
        </w:numPr>
        <w:suppressLineNumbers w:val="0"/>
        <w:spacing w:before="0" w:beforeAutospacing="0" w:after="0" w:afterAutospacing="0" w:line="360" w:lineRule="auto"/>
        <w:ind w:left="0" w:right="0" w:firstLine="562" w:firstLineChars="200"/>
        <w:jc w:val="both"/>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质保期或服务期</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b/>
          <w:bCs w:val="0"/>
          <w:sz w:val="28"/>
          <w:szCs w:val="28"/>
          <w:lang w:val="en-US"/>
        </w:rPr>
      </w:pP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方正仿宋_GBK" w:eastAsia="方正仿宋_GBK" w:cs="方正仿宋_GBK"/>
          <w:kern w:val="2"/>
          <w:sz w:val="28"/>
          <w:szCs w:val="28"/>
          <w:lang w:val="en-US" w:eastAsia="zh-CN" w:bidi="ar"/>
        </w:rPr>
        <w:t>验收合格之日起门排质保</w:t>
      </w:r>
      <w:r>
        <w:rPr>
          <w:rFonts w:hint="default" w:ascii="Times New Roman" w:hAnsi="Times New Roman" w:eastAsia="方正仿宋_GBK" w:cs="Times New Roman"/>
          <w:kern w:val="2"/>
          <w:sz w:val="28"/>
          <w:szCs w:val="28"/>
          <w:lang w:val="en-US" w:eastAsia="zh-CN" w:bidi="ar"/>
        </w:rPr>
        <w:t xml:space="preserve"> 36</w:t>
      </w:r>
      <w:r>
        <w:rPr>
          <w:rFonts w:hint="eastAsia" w:ascii="Times New Roman" w:hAnsi="方正仿宋_GBK" w:eastAsia="方正仿宋_GBK" w:cs="方正仿宋_GBK"/>
          <w:kern w:val="2"/>
          <w:sz w:val="28"/>
          <w:szCs w:val="28"/>
          <w:lang w:val="en-US" w:eastAsia="zh-CN" w:bidi="ar"/>
        </w:rPr>
        <w:t>个月，其余（除门排及电机）部件质保</w:t>
      </w:r>
      <w:r>
        <w:rPr>
          <w:rFonts w:hint="default" w:ascii="Times New Roman" w:hAnsi="Times New Roman" w:eastAsia="方正仿宋_GBK" w:cs="Times New Roman"/>
          <w:kern w:val="2"/>
          <w:sz w:val="28"/>
          <w:szCs w:val="28"/>
          <w:lang w:val="en-US" w:eastAsia="zh-CN" w:bidi="ar"/>
        </w:rPr>
        <w:t>12</w:t>
      </w:r>
      <w:r>
        <w:rPr>
          <w:rFonts w:hint="eastAsia" w:ascii="Times New Roman" w:hAnsi="方正仿宋_GBK" w:eastAsia="方正仿宋_GBK" w:cs="方正仿宋_GBK"/>
          <w:kern w:val="2"/>
          <w:sz w:val="28"/>
          <w:szCs w:val="28"/>
          <w:lang w:val="en-US" w:eastAsia="zh-CN" w:bidi="ar"/>
        </w:rPr>
        <w:t>个月，电机终身保修。</w:t>
      </w:r>
    </w:p>
    <w:p>
      <w:pPr>
        <w:keepNext w:val="0"/>
        <w:keepLines w:val="0"/>
        <w:widowControl/>
        <w:suppressLineNumbers w:val="0"/>
        <w:adjustRightInd w:val="0"/>
        <w:snapToGrid w:val="0"/>
        <w:spacing w:before="0" w:beforeAutospacing="0" w:after="0" w:afterAutospacing="0" w:line="360" w:lineRule="auto"/>
        <w:ind w:left="0" w:right="0" w:firstLine="551" w:firstLineChars="196"/>
        <w:jc w:val="left"/>
        <w:textAlignment w:val="bottom"/>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十、比选响应有效期</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90</w:t>
      </w:r>
      <w:r>
        <w:rPr>
          <w:rFonts w:hint="eastAsia" w:ascii="Times New Roman" w:hAnsi="方正仿宋_GBK" w:eastAsia="方正仿宋_GBK" w:cs="方正仿宋_GBK"/>
          <w:kern w:val="2"/>
          <w:sz w:val="28"/>
          <w:szCs w:val="28"/>
          <w:lang w:val="en-US" w:eastAsia="zh-CN" w:bidi="ar"/>
        </w:rPr>
        <w:t>天（自比选响应人提交比选响应文件截止之日起计算）。注：比选响应有效期作投标有效期理解。</w:t>
      </w:r>
    </w:p>
    <w:p>
      <w:pPr>
        <w:keepNext w:val="0"/>
        <w:keepLines w:val="0"/>
        <w:widowControl/>
        <w:suppressLineNumbers w:val="0"/>
        <w:adjustRightInd w:val="0"/>
        <w:snapToGrid w:val="0"/>
        <w:spacing w:before="0" w:beforeAutospacing="0" w:after="0" w:afterAutospacing="0" w:line="360" w:lineRule="auto"/>
        <w:ind w:left="0" w:right="0" w:firstLine="551" w:firstLineChars="196"/>
        <w:jc w:val="left"/>
        <w:textAlignment w:val="bottom"/>
        <w:rPr>
          <w:rFonts w:eastAsia="方正仿宋_GBK"/>
          <w:sz w:val="28"/>
          <w:szCs w:val="28"/>
          <w:lang w:val="en-US"/>
        </w:rPr>
      </w:pPr>
      <w:r>
        <w:rPr>
          <w:rFonts w:hint="eastAsia" w:ascii="Times New Roman" w:hAnsi="方正仿宋_GBK" w:eastAsia="方正仿宋_GBK" w:cs="方正仿宋_GBK"/>
          <w:b/>
          <w:bCs w:val="0"/>
          <w:kern w:val="2"/>
          <w:sz w:val="28"/>
          <w:szCs w:val="28"/>
          <w:lang w:val="en-US" w:eastAsia="zh-CN" w:bidi="ar"/>
        </w:rPr>
        <w:t>十一、比选响应</w:t>
      </w:r>
      <w:r>
        <w:rPr>
          <w:rFonts w:hint="eastAsia" w:ascii="Times New Roman" w:hAnsi="方正仿宋_GBK" w:eastAsia="方正仿宋_GBK" w:cs="方正仿宋_GBK"/>
          <w:b/>
          <w:bCs w:val="0"/>
          <w:kern w:val="0"/>
          <w:sz w:val="28"/>
          <w:szCs w:val="28"/>
          <w:lang w:val="en-US" w:eastAsia="zh-CN" w:bidi="ar"/>
        </w:rPr>
        <w:t>文件的编制和提交</w:t>
      </w:r>
    </w:p>
    <w:p>
      <w:pPr>
        <w:pStyle w:val="5"/>
        <w:widowControl/>
        <w:spacing w:line="360" w:lineRule="auto"/>
        <w:ind w:left="0" w:firstLine="560" w:firstLineChars="200"/>
        <w:jc w:val="both"/>
        <w:rPr>
          <w:rFonts w:hint="default" w:ascii="Times New Roman" w:hAnsi="Times New Roman" w:eastAsia="方正仿宋_GBK" w:cs="Times New Roman"/>
          <w:b w:val="0"/>
          <w:sz w:val="28"/>
          <w:szCs w:val="28"/>
          <w:lang w:val="zh-CN" w:eastAsia="zh-CN"/>
        </w:rPr>
      </w:pPr>
      <w:r>
        <w:rPr>
          <w:rFonts w:hint="default" w:ascii="Times New Roman" w:hAnsi="Times New Roman" w:eastAsia="方正仿宋_GBK" w:cs="Times New Roman"/>
          <w:b w:val="0"/>
          <w:sz w:val="28"/>
          <w:szCs w:val="28"/>
          <w:lang w:val="en-US"/>
        </w:rPr>
        <w:t>11</w:t>
      </w:r>
      <w:r>
        <w:rPr>
          <w:rFonts w:hint="default" w:ascii="Times New Roman" w:hAnsi="Times New Roman" w:eastAsia="方正仿宋_GBK" w:cs="Times New Roman"/>
          <w:b w:val="0"/>
          <w:sz w:val="28"/>
          <w:szCs w:val="28"/>
          <w:lang w:val="zh-CN" w:eastAsia="zh-CN"/>
        </w:rPr>
        <w:t>.1</w:t>
      </w:r>
      <w:r>
        <w:rPr>
          <w:rFonts w:hint="eastAsia" w:ascii="Times New Roman" w:hAnsi="方正仿宋_GBK" w:eastAsia="方正仿宋_GBK" w:cs="方正仿宋_GBK"/>
          <w:b w:val="0"/>
          <w:sz w:val="28"/>
          <w:szCs w:val="28"/>
          <w:lang w:eastAsia="zh-CN"/>
        </w:rPr>
        <w:t>比选响应人</w:t>
      </w:r>
      <w:r>
        <w:rPr>
          <w:rFonts w:hint="eastAsia" w:ascii="Times New Roman" w:hAnsi="方正仿宋_GBK" w:eastAsia="方正仿宋_GBK" w:cs="方正仿宋_GBK"/>
          <w:b w:val="0"/>
          <w:sz w:val="28"/>
          <w:szCs w:val="28"/>
          <w:lang w:val="zh-CN" w:eastAsia="zh-CN"/>
        </w:rPr>
        <w:t>应当按照</w:t>
      </w:r>
      <w:r>
        <w:rPr>
          <w:rFonts w:hint="eastAsia" w:ascii="Times New Roman" w:hAnsi="方正仿宋_GBK" w:eastAsia="方正仿宋_GBK" w:cs="方正仿宋_GBK"/>
          <w:b w:val="0"/>
          <w:sz w:val="28"/>
          <w:szCs w:val="28"/>
          <w:lang w:eastAsia="zh-CN"/>
        </w:rPr>
        <w:t>比选</w:t>
      </w:r>
      <w:r>
        <w:rPr>
          <w:rFonts w:hint="eastAsia" w:ascii="Times New Roman" w:hAnsi="方正仿宋_GBK" w:eastAsia="方正仿宋_GBK" w:cs="方正仿宋_GBK"/>
          <w:b w:val="0"/>
          <w:sz w:val="28"/>
          <w:szCs w:val="28"/>
          <w:lang w:val="zh-CN" w:eastAsia="zh-CN"/>
        </w:rPr>
        <w:t>采购文件的要求编制比选响应文件，比选响应文件应当对</w:t>
      </w:r>
      <w:r>
        <w:rPr>
          <w:rFonts w:hint="eastAsia" w:ascii="Times New Roman" w:hAnsi="方正仿宋_GBK" w:eastAsia="方正仿宋_GBK" w:cs="方正仿宋_GBK"/>
          <w:b w:val="0"/>
          <w:sz w:val="28"/>
          <w:szCs w:val="28"/>
          <w:lang w:eastAsia="zh-CN"/>
        </w:rPr>
        <w:t>比选</w:t>
      </w:r>
      <w:r>
        <w:rPr>
          <w:rFonts w:hint="eastAsia" w:ascii="Times New Roman" w:hAnsi="方正仿宋_GBK" w:eastAsia="方正仿宋_GBK" w:cs="方正仿宋_GBK"/>
          <w:b w:val="0"/>
          <w:sz w:val="28"/>
          <w:szCs w:val="28"/>
          <w:lang w:val="zh-CN" w:eastAsia="zh-CN"/>
        </w:rPr>
        <w:t>采购文件提出的要求和条件作出实质性应答。</w:t>
      </w:r>
    </w:p>
    <w:p>
      <w:pPr>
        <w:pStyle w:val="5"/>
        <w:widowControl/>
        <w:spacing w:line="360" w:lineRule="auto"/>
        <w:ind w:left="0" w:firstLine="560" w:firstLineChars="200"/>
        <w:jc w:val="both"/>
        <w:rPr>
          <w:rFonts w:hint="default" w:ascii="Times New Roman" w:hAnsi="Times New Roman" w:eastAsia="方正仿宋_GBK" w:cs="Times New Roman"/>
          <w:b w:val="0"/>
          <w:sz w:val="28"/>
          <w:szCs w:val="28"/>
          <w:lang w:val="zh-CN" w:eastAsia="zh-CN"/>
        </w:rPr>
      </w:pPr>
      <w:r>
        <w:rPr>
          <w:rFonts w:hint="default" w:ascii="Times New Roman" w:hAnsi="Times New Roman" w:eastAsia="方正仿宋_GBK" w:cs="Times New Roman"/>
          <w:b w:val="0"/>
          <w:sz w:val="28"/>
          <w:szCs w:val="28"/>
          <w:lang w:val="en-US"/>
        </w:rPr>
        <w:t>11</w:t>
      </w:r>
      <w:r>
        <w:rPr>
          <w:rFonts w:hint="default" w:ascii="Times New Roman" w:hAnsi="Times New Roman" w:eastAsia="方正仿宋_GBK" w:cs="Times New Roman"/>
          <w:b w:val="0"/>
          <w:sz w:val="28"/>
          <w:szCs w:val="28"/>
          <w:lang w:val="zh-CN" w:eastAsia="zh-CN"/>
        </w:rPr>
        <w:t>.2</w:t>
      </w:r>
      <w:r>
        <w:rPr>
          <w:rFonts w:hint="eastAsia" w:ascii="Times New Roman" w:hAnsi="方正仿宋_GBK" w:eastAsia="方正仿宋_GBK" w:cs="方正仿宋_GBK"/>
          <w:b w:val="0"/>
          <w:sz w:val="28"/>
          <w:szCs w:val="28"/>
          <w:lang w:val="zh-CN" w:eastAsia="zh-CN"/>
        </w:rPr>
        <w:t>比选响应文件应用</w:t>
      </w:r>
      <w:r>
        <w:rPr>
          <w:rFonts w:hint="default" w:ascii="Times New Roman" w:hAnsi="Times New Roman" w:eastAsia="方正仿宋_GBK" w:cs="Times New Roman"/>
          <w:b w:val="0"/>
          <w:sz w:val="28"/>
          <w:szCs w:val="28"/>
          <w:lang w:val="zh-CN" w:eastAsia="zh-CN"/>
        </w:rPr>
        <w:t>A4</w:t>
      </w:r>
      <w:r>
        <w:rPr>
          <w:rFonts w:hint="eastAsia" w:ascii="Times New Roman" w:hAnsi="方正仿宋_GBK" w:eastAsia="方正仿宋_GBK" w:cs="方正仿宋_GBK"/>
          <w:b w:val="0"/>
          <w:sz w:val="28"/>
          <w:szCs w:val="28"/>
          <w:lang w:val="zh-CN" w:eastAsia="zh-CN"/>
        </w:rPr>
        <w:t>规格纸编制并装订成册，主要由以下几个部分组成：</w:t>
      </w:r>
    </w:p>
    <w:p>
      <w:pPr>
        <w:pStyle w:val="5"/>
        <w:widowControl/>
        <w:spacing w:line="360" w:lineRule="auto"/>
        <w:ind w:left="0" w:firstLine="560" w:firstLineChars="200"/>
        <w:jc w:val="both"/>
        <w:rPr>
          <w:rFonts w:hint="default" w:ascii="Times New Roman" w:hAnsi="Times New Roman" w:eastAsia="方正仿宋_GBK" w:cs="Times New Roman"/>
          <w:b w:val="0"/>
          <w:sz w:val="28"/>
          <w:szCs w:val="28"/>
          <w:lang w:val="zh-CN" w:eastAsia="zh-CN"/>
        </w:rPr>
      </w:pPr>
      <w:r>
        <w:rPr>
          <w:rFonts w:hint="default" w:ascii="Times New Roman" w:hAnsi="Times New Roman" w:eastAsia="方正仿宋_GBK" w:cs="Times New Roman"/>
          <w:b w:val="0"/>
          <w:sz w:val="28"/>
          <w:szCs w:val="28"/>
          <w:lang w:val="en-US"/>
        </w:rPr>
        <w:t>11</w:t>
      </w:r>
      <w:r>
        <w:rPr>
          <w:rFonts w:hint="default" w:ascii="Times New Roman" w:hAnsi="Times New Roman" w:eastAsia="方正仿宋_GBK" w:cs="Times New Roman"/>
          <w:b w:val="0"/>
          <w:sz w:val="28"/>
          <w:szCs w:val="28"/>
          <w:lang w:val="zh-CN" w:eastAsia="zh-CN"/>
        </w:rPr>
        <w:t>.2.1</w:t>
      </w:r>
      <w:r>
        <w:rPr>
          <w:rFonts w:hint="default" w:ascii="Times New Roman" w:hAnsi="Times New Roman" w:eastAsia="方正仿宋_GBK" w:cs="Times New Roman"/>
          <w:b w:val="0"/>
          <w:sz w:val="28"/>
          <w:szCs w:val="28"/>
          <w:lang w:eastAsia="zh-CN"/>
        </w:rPr>
        <w:t xml:space="preserve"> </w:t>
      </w:r>
      <w:r>
        <w:rPr>
          <w:rFonts w:hint="eastAsia" w:ascii="Times New Roman" w:hAnsi="方正仿宋_GBK" w:eastAsia="方正仿宋_GBK" w:cs="方正仿宋_GBK"/>
          <w:b w:val="0"/>
          <w:sz w:val="28"/>
          <w:szCs w:val="28"/>
          <w:lang w:val="zh-CN" w:eastAsia="zh-CN"/>
        </w:rPr>
        <w:t>封面。</w:t>
      </w:r>
    </w:p>
    <w:p>
      <w:pPr>
        <w:pStyle w:val="5"/>
        <w:widowControl/>
        <w:spacing w:line="360" w:lineRule="auto"/>
        <w:ind w:left="0" w:firstLine="560" w:firstLineChars="200"/>
        <w:jc w:val="both"/>
        <w:rPr>
          <w:rFonts w:hint="default" w:ascii="Times New Roman" w:hAnsi="Times New Roman" w:eastAsia="方正仿宋_GBK" w:cs="Times New Roman"/>
          <w:b w:val="0"/>
          <w:sz w:val="28"/>
          <w:szCs w:val="28"/>
          <w:lang w:val="zh-CN" w:eastAsia="zh-CN"/>
        </w:rPr>
      </w:pPr>
      <w:r>
        <w:rPr>
          <w:rFonts w:hint="default" w:ascii="Times New Roman" w:hAnsi="Times New Roman" w:eastAsia="方正仿宋_GBK" w:cs="Times New Roman"/>
          <w:b w:val="0"/>
          <w:sz w:val="28"/>
          <w:szCs w:val="28"/>
          <w:lang w:val="en-US"/>
        </w:rPr>
        <w:t>11</w:t>
      </w:r>
      <w:r>
        <w:rPr>
          <w:rFonts w:hint="default" w:ascii="Times New Roman" w:hAnsi="Times New Roman" w:eastAsia="方正仿宋_GBK" w:cs="Times New Roman"/>
          <w:b w:val="0"/>
          <w:sz w:val="28"/>
          <w:szCs w:val="28"/>
          <w:lang w:val="zh-CN" w:eastAsia="zh-CN"/>
        </w:rPr>
        <w:t>.2.2</w:t>
      </w:r>
      <w:r>
        <w:rPr>
          <w:rFonts w:hint="default" w:ascii="Times New Roman" w:hAnsi="Times New Roman" w:eastAsia="方正仿宋_GBK" w:cs="Times New Roman"/>
          <w:b w:val="0"/>
          <w:sz w:val="28"/>
          <w:szCs w:val="28"/>
          <w:lang w:eastAsia="zh-CN"/>
        </w:rPr>
        <w:t xml:space="preserve"> </w:t>
      </w:r>
      <w:r>
        <w:rPr>
          <w:rFonts w:hint="eastAsia" w:ascii="Times New Roman" w:hAnsi="方正仿宋_GBK" w:eastAsia="方正仿宋_GBK" w:cs="方正仿宋_GBK"/>
          <w:b w:val="0"/>
          <w:sz w:val="28"/>
          <w:szCs w:val="28"/>
          <w:lang w:val="zh-CN" w:eastAsia="zh-CN"/>
        </w:rPr>
        <w:t>加盖公章的报价函及声明（响应文件格式一）。</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1</w:t>
      </w:r>
      <w:r>
        <w:rPr>
          <w:rFonts w:hint="default" w:ascii="Times New Roman" w:hAnsi="Times New Roman" w:eastAsia="方正仿宋_GBK" w:cs="Times New Roman"/>
          <w:kern w:val="2"/>
          <w:sz w:val="28"/>
          <w:szCs w:val="28"/>
          <w:lang w:val="zh-CN" w:eastAsia="zh-CN" w:bidi="ar"/>
        </w:rPr>
        <w:t xml:space="preserve">.2.3 </w:t>
      </w:r>
      <w:r>
        <w:rPr>
          <w:rFonts w:hint="eastAsia" w:ascii="Times New Roman" w:hAnsi="方正仿宋_GBK" w:eastAsia="方正仿宋_GBK" w:cs="方正仿宋_GBK"/>
          <w:kern w:val="2"/>
          <w:sz w:val="28"/>
          <w:szCs w:val="28"/>
          <w:lang w:val="zh-CN" w:eastAsia="zh-CN" w:bidi="ar"/>
        </w:rPr>
        <w:t>报价部分。比选响应人应按照</w:t>
      </w:r>
      <w:r>
        <w:rPr>
          <w:rFonts w:hint="eastAsia" w:ascii="Times New Roman" w:hAnsi="方正仿宋_GBK" w:eastAsia="方正仿宋_GBK" w:cs="方正仿宋_GBK"/>
          <w:kern w:val="2"/>
          <w:sz w:val="28"/>
          <w:szCs w:val="28"/>
          <w:lang w:val="en-US" w:eastAsia="zh-CN" w:bidi="ar"/>
        </w:rPr>
        <w:t>比选</w:t>
      </w:r>
      <w:r>
        <w:rPr>
          <w:rFonts w:hint="eastAsia" w:ascii="Times New Roman" w:hAnsi="方正仿宋_GBK" w:eastAsia="方正仿宋_GBK" w:cs="方正仿宋_GBK"/>
          <w:kern w:val="2"/>
          <w:sz w:val="28"/>
          <w:szCs w:val="28"/>
          <w:lang w:val="zh-CN" w:eastAsia="zh-CN" w:bidi="ar"/>
        </w:rPr>
        <w:t>采购文件要求（响应文件格式四</w:t>
      </w:r>
      <w:r>
        <w:rPr>
          <w:rFonts w:hint="eastAsia" w:ascii="Times New Roman" w:hAnsi="方正仿宋_GBK" w:eastAsia="方正仿宋_GBK" w:cs="方正仿宋_GBK"/>
          <w:kern w:val="2"/>
          <w:sz w:val="28"/>
          <w:szCs w:val="28"/>
          <w:lang w:val="en-US" w:eastAsia="zh-CN" w:bidi="ar"/>
        </w:rPr>
        <w:t>：项目采购需求表</w:t>
      </w:r>
      <w:r>
        <w:rPr>
          <w:rFonts w:hint="eastAsia" w:ascii="Times New Roman" w:hAnsi="方正仿宋_GBK" w:eastAsia="方正仿宋_GBK" w:cs="方正仿宋_GBK"/>
          <w:kern w:val="2"/>
          <w:sz w:val="28"/>
          <w:szCs w:val="28"/>
          <w:lang w:val="zh-CN" w:eastAsia="zh-CN" w:bidi="ar"/>
        </w:rPr>
        <w:t>）报出拟提供供货物的品牌、规格、型号、材质、</w:t>
      </w:r>
      <w:r>
        <w:rPr>
          <w:rFonts w:hint="eastAsia" w:ascii="Times New Roman" w:hAnsi="方正仿宋_GBK" w:eastAsia="方正仿宋_GBK" w:cs="方正仿宋_GBK"/>
          <w:b/>
          <w:kern w:val="2"/>
          <w:sz w:val="36"/>
          <w:szCs w:val="36"/>
          <w:highlight w:val="yellow"/>
          <w:lang w:val="zh-CN" w:eastAsia="zh-CN" w:bidi="ar"/>
        </w:rPr>
        <w:t>单价、总价</w:t>
      </w:r>
      <w:r>
        <w:rPr>
          <w:rFonts w:hint="eastAsia" w:ascii="Times New Roman" w:hAnsi="方正仿宋_GBK" w:eastAsia="方正仿宋_GBK" w:cs="方正仿宋_GBK"/>
          <w:kern w:val="2"/>
          <w:sz w:val="28"/>
          <w:szCs w:val="28"/>
          <w:lang w:val="zh-CN" w:eastAsia="zh-CN" w:bidi="ar"/>
        </w:rPr>
        <w:t>等详细内容，各项报价应包括拟提供：货物的运输、安装调试、相关税金和服务等全部费用，报价为含税报价，增值税税率单列。</w:t>
      </w:r>
    </w:p>
    <w:p>
      <w:pPr>
        <w:pStyle w:val="5"/>
        <w:widowControl/>
        <w:spacing w:line="360" w:lineRule="auto"/>
        <w:ind w:left="0" w:firstLine="560" w:firstLineChars="200"/>
        <w:jc w:val="both"/>
        <w:rPr>
          <w:rFonts w:hint="default" w:ascii="Times New Roman" w:hAnsi="Times New Roman" w:eastAsia="方正仿宋_GBK" w:cs="Times New Roman"/>
          <w:b w:val="0"/>
          <w:sz w:val="28"/>
          <w:szCs w:val="28"/>
          <w:lang w:val="zh-CN" w:eastAsia="zh-CN"/>
        </w:rPr>
      </w:pPr>
      <w:r>
        <w:rPr>
          <w:rFonts w:hint="default" w:ascii="Times New Roman" w:hAnsi="Times New Roman" w:eastAsia="方正仿宋_GBK" w:cs="Times New Roman"/>
          <w:b w:val="0"/>
          <w:sz w:val="28"/>
          <w:szCs w:val="28"/>
          <w:lang w:val="en-US"/>
        </w:rPr>
        <w:t>11</w:t>
      </w:r>
      <w:r>
        <w:rPr>
          <w:rFonts w:hint="default" w:ascii="Times New Roman" w:hAnsi="Times New Roman" w:eastAsia="方正仿宋_GBK" w:cs="Times New Roman"/>
          <w:b w:val="0"/>
          <w:sz w:val="28"/>
          <w:szCs w:val="28"/>
          <w:lang w:val="zh-CN" w:eastAsia="zh-CN"/>
        </w:rPr>
        <w:t>.2.</w:t>
      </w:r>
      <w:r>
        <w:rPr>
          <w:rFonts w:hint="default" w:ascii="Times New Roman" w:hAnsi="Times New Roman" w:eastAsia="方正仿宋_GBK" w:cs="Times New Roman"/>
          <w:b w:val="0"/>
          <w:sz w:val="28"/>
          <w:szCs w:val="28"/>
          <w:lang w:val="en-US"/>
        </w:rPr>
        <w:t xml:space="preserve">4 </w:t>
      </w:r>
      <w:r>
        <w:rPr>
          <w:rFonts w:hint="eastAsia" w:ascii="Times New Roman" w:hAnsi="方正仿宋_GBK" w:eastAsia="方正仿宋_GBK" w:cs="方正仿宋_GBK"/>
          <w:b w:val="0"/>
          <w:sz w:val="28"/>
          <w:szCs w:val="28"/>
          <w:lang w:val="zh-CN" w:eastAsia="zh-CN"/>
        </w:rPr>
        <w:t>技术部分。比选响应人应按照比选采购文件要求报出符合本项目项目要求的响应文件，如果提供的材料和服务与</w:t>
      </w:r>
      <w:r>
        <w:rPr>
          <w:rFonts w:hint="eastAsia" w:ascii="Times New Roman" w:hAnsi="方正仿宋_GBK" w:eastAsia="方正仿宋_GBK" w:cs="方正仿宋_GBK"/>
          <w:b w:val="0"/>
          <w:sz w:val="28"/>
          <w:szCs w:val="28"/>
          <w:lang w:eastAsia="zh-CN"/>
        </w:rPr>
        <w:t>比选</w:t>
      </w:r>
      <w:r>
        <w:rPr>
          <w:rFonts w:hint="eastAsia" w:ascii="Times New Roman" w:hAnsi="方正仿宋_GBK" w:eastAsia="方正仿宋_GBK" w:cs="方正仿宋_GBK"/>
          <w:b w:val="0"/>
          <w:sz w:val="28"/>
          <w:szCs w:val="28"/>
          <w:lang w:val="zh-CN" w:eastAsia="zh-CN"/>
        </w:rPr>
        <w:t>采购文件要求有偏差，必须详细说明，</w:t>
      </w:r>
      <w:r>
        <w:rPr>
          <w:rFonts w:hint="eastAsia" w:ascii="Times New Roman" w:hAnsi="方正仿宋_GBK" w:eastAsia="方正仿宋_GBK" w:cs="方正仿宋_GBK"/>
          <w:b w:val="0"/>
          <w:sz w:val="28"/>
          <w:szCs w:val="28"/>
          <w:lang w:eastAsia="zh-CN"/>
        </w:rPr>
        <w:t>须经比选小组评定和采购人许可，才能作为比选响应人实质性响应。</w:t>
      </w:r>
      <w:r>
        <w:rPr>
          <w:rFonts w:hint="default" w:ascii="Times New Roman" w:hAnsi="Times New Roman" w:eastAsia="方正仿宋_GBK" w:cs="Times New Roman"/>
          <w:b w:val="0"/>
          <w:sz w:val="28"/>
          <w:szCs w:val="28"/>
          <w:lang w:val="en-US"/>
        </w:rPr>
        <w:t>(</w:t>
      </w:r>
      <w:r>
        <w:rPr>
          <w:rFonts w:hint="eastAsia" w:ascii="Times New Roman" w:hAnsi="方正仿宋_GBK" w:eastAsia="方正仿宋_GBK" w:cs="方正仿宋_GBK"/>
          <w:b w:val="0"/>
          <w:sz w:val="28"/>
          <w:szCs w:val="28"/>
          <w:lang w:eastAsia="zh-CN"/>
        </w:rPr>
        <w:t>表格自制</w:t>
      </w:r>
      <w:r>
        <w:rPr>
          <w:rFonts w:hint="default" w:ascii="Times New Roman" w:hAnsi="Times New Roman" w:eastAsia="方正仿宋_GBK" w:cs="Times New Roman"/>
          <w:b w:val="0"/>
          <w:sz w:val="28"/>
          <w:szCs w:val="28"/>
          <w:lang w:val="en-US"/>
        </w:rPr>
        <w:t>)</w:t>
      </w:r>
    </w:p>
    <w:p>
      <w:pPr>
        <w:pStyle w:val="5"/>
        <w:widowControl/>
        <w:spacing w:line="360" w:lineRule="auto"/>
        <w:ind w:left="0" w:firstLine="560" w:firstLineChars="200"/>
        <w:jc w:val="both"/>
        <w:rPr>
          <w:rFonts w:hint="default" w:ascii="Times New Roman" w:hAnsi="Times New Roman" w:eastAsia="方正仿宋_GBK" w:cs="Times New Roman"/>
          <w:b w:val="0"/>
          <w:sz w:val="28"/>
          <w:szCs w:val="28"/>
          <w:lang w:val="en-US"/>
        </w:rPr>
      </w:pPr>
      <w:r>
        <w:rPr>
          <w:rFonts w:hint="default" w:ascii="Times New Roman" w:hAnsi="Times New Roman" w:eastAsia="方正仿宋_GBK" w:cs="Times New Roman"/>
          <w:b w:val="0"/>
          <w:sz w:val="28"/>
          <w:szCs w:val="28"/>
          <w:lang w:val="en-US"/>
        </w:rPr>
        <w:t>11</w:t>
      </w:r>
      <w:r>
        <w:rPr>
          <w:rFonts w:hint="default" w:ascii="Times New Roman" w:hAnsi="Times New Roman" w:eastAsia="方正仿宋_GBK" w:cs="Times New Roman"/>
          <w:b w:val="0"/>
          <w:sz w:val="28"/>
          <w:szCs w:val="28"/>
          <w:lang w:val="zh-CN" w:eastAsia="zh-CN"/>
        </w:rPr>
        <w:t>.2.5</w:t>
      </w:r>
      <w:r>
        <w:rPr>
          <w:rFonts w:hint="default" w:ascii="Times New Roman" w:hAnsi="Times New Roman" w:eastAsia="方正仿宋_GBK" w:cs="Times New Roman"/>
          <w:b w:val="0"/>
          <w:sz w:val="28"/>
          <w:szCs w:val="28"/>
          <w:lang w:eastAsia="zh-CN"/>
        </w:rPr>
        <w:t xml:space="preserve"> </w:t>
      </w:r>
      <w:r>
        <w:rPr>
          <w:rFonts w:hint="eastAsia" w:ascii="Times New Roman" w:hAnsi="方正仿宋_GBK" w:eastAsia="方正仿宋_GBK" w:cs="方正仿宋_GBK"/>
          <w:b w:val="0"/>
          <w:sz w:val="28"/>
          <w:szCs w:val="28"/>
          <w:lang w:val="zh-CN" w:eastAsia="zh-CN"/>
        </w:rPr>
        <w:t>商务部分。</w:t>
      </w:r>
    </w:p>
    <w:p>
      <w:pPr>
        <w:keepNext w:val="0"/>
        <w:keepLines w:val="0"/>
        <w:widowControl w:val="0"/>
        <w:suppressLineNumbers w:val="0"/>
        <w:autoSpaceDE w:val="0"/>
        <w:autoSpaceDN w:val="0"/>
        <w:adjustRightInd w:val="0"/>
        <w:spacing w:before="0" w:beforeAutospacing="0" w:after="0" w:afterAutospacing="0" w:line="360" w:lineRule="auto"/>
        <w:ind w:left="0" w:right="0" w:firstLine="548" w:firstLineChars="196"/>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主要包括营业执照（复印件加盖比选响应人鲜章）、信誉要求证明（提供相关查询截图加盖比选响应人鲜章）、法定代表人为同一个人的两个及两个以上法人，母公司、全资子公司及其控股公司，以及其他形式有管理关系的响应人，都不得在同一比选项目中同时参与比选（提供承诺函并加盖比选响应人鲜章）、不转包、分包承诺函（原件加盖比选响应人鲜章）、法定代表人身份证明（响应文件格式二）、法定代表人授权书（响应文件格式三）。</w:t>
      </w:r>
    </w:p>
    <w:p>
      <w:pPr>
        <w:keepNext w:val="0"/>
        <w:keepLines w:val="0"/>
        <w:widowControl w:val="0"/>
        <w:suppressLineNumbers w:val="0"/>
        <w:autoSpaceDE w:val="0"/>
        <w:autoSpaceDN w:val="0"/>
        <w:adjustRightInd w:val="0"/>
        <w:spacing w:before="0" w:beforeAutospacing="0" w:after="0" w:afterAutospacing="0" w:line="360" w:lineRule="auto"/>
        <w:ind w:left="0" w:right="0" w:firstLine="548" w:firstLineChars="196"/>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 xml:space="preserve">11.2.6 </w:t>
      </w:r>
      <w:r>
        <w:rPr>
          <w:rFonts w:hint="eastAsia" w:ascii="Times New Roman" w:hAnsi="方正仿宋_GBK" w:eastAsia="方正仿宋_GBK" w:cs="方正仿宋_GBK"/>
          <w:kern w:val="2"/>
          <w:sz w:val="28"/>
          <w:szCs w:val="28"/>
          <w:lang w:val="zh-CN" w:eastAsia="zh-CN" w:bidi="ar"/>
        </w:rPr>
        <w:t>比选响应文件可合并装订成册，纸质文件一式</w:t>
      </w:r>
      <w:r>
        <w:rPr>
          <w:rFonts w:hint="default" w:ascii="Times New Roman" w:hAnsi="Times New Roman" w:eastAsia="方正仿宋_GBK" w:cs="Times New Roman"/>
          <w:kern w:val="2"/>
          <w:sz w:val="28"/>
          <w:szCs w:val="28"/>
          <w:lang w:val="zh-CN" w:eastAsia="zh-CN" w:bidi="ar"/>
        </w:rPr>
        <w:t>2</w:t>
      </w:r>
      <w:r>
        <w:rPr>
          <w:rFonts w:hint="eastAsia" w:ascii="Times New Roman" w:hAnsi="方正仿宋_GBK" w:eastAsia="方正仿宋_GBK" w:cs="方正仿宋_GBK"/>
          <w:kern w:val="2"/>
          <w:sz w:val="28"/>
          <w:szCs w:val="28"/>
          <w:lang w:val="zh-CN" w:eastAsia="zh-CN" w:bidi="ar"/>
        </w:rPr>
        <w:t>份，其中正本</w:t>
      </w:r>
      <w:r>
        <w:rPr>
          <w:rFonts w:hint="default" w:ascii="Times New Roman" w:hAnsi="Times New Roman" w:eastAsia="方正仿宋_GBK" w:cs="Times New Roman"/>
          <w:kern w:val="2"/>
          <w:sz w:val="28"/>
          <w:szCs w:val="28"/>
          <w:lang w:val="zh-CN" w:eastAsia="zh-CN" w:bidi="ar"/>
        </w:rPr>
        <w:t>1</w:t>
      </w:r>
      <w:r>
        <w:rPr>
          <w:rFonts w:hint="eastAsia" w:ascii="Times New Roman" w:hAnsi="方正仿宋_GBK" w:eastAsia="方正仿宋_GBK" w:cs="方正仿宋_GBK"/>
          <w:kern w:val="2"/>
          <w:sz w:val="28"/>
          <w:szCs w:val="28"/>
          <w:lang w:val="zh-CN" w:eastAsia="zh-CN" w:bidi="ar"/>
        </w:rPr>
        <w:t>份，副本</w:t>
      </w:r>
      <w:r>
        <w:rPr>
          <w:rFonts w:hint="default" w:ascii="Times New Roman" w:hAnsi="Times New Roman" w:eastAsia="方正仿宋_GBK" w:cs="Times New Roman"/>
          <w:kern w:val="2"/>
          <w:sz w:val="28"/>
          <w:szCs w:val="28"/>
          <w:lang w:val="zh-CN" w:eastAsia="zh-CN" w:bidi="ar"/>
        </w:rPr>
        <w:t>1</w:t>
      </w:r>
      <w:r>
        <w:rPr>
          <w:rFonts w:hint="eastAsia" w:ascii="Times New Roman" w:hAnsi="方正仿宋_GBK" w:eastAsia="方正仿宋_GBK" w:cs="方正仿宋_GBK"/>
          <w:kern w:val="2"/>
          <w:sz w:val="28"/>
          <w:szCs w:val="28"/>
          <w:lang w:val="zh-CN" w:eastAsia="zh-CN" w:bidi="ar"/>
        </w:rPr>
        <w:t>份。</w:t>
      </w:r>
      <w:r>
        <w:rPr>
          <w:rFonts w:hint="default" w:ascii="Times New Roman" w:hAnsi="Times New Roman" w:eastAsia="方正仿宋_GBK" w:cs="Times New Roman"/>
          <w:kern w:val="2"/>
          <w:sz w:val="28"/>
          <w:szCs w:val="28"/>
          <w:lang w:val="zh-CN"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551" w:firstLineChars="196"/>
        <w:jc w:val="both"/>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zh-CN" w:eastAsia="zh-CN" w:bidi="ar"/>
        </w:rPr>
        <w:t>十二、比选响应文件作废条款</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en-US" w:eastAsia="zh-CN" w:bidi="ar"/>
        </w:rPr>
        <w:t xml:space="preserve">12.1 </w:t>
      </w:r>
      <w:r>
        <w:rPr>
          <w:rFonts w:hint="eastAsia" w:ascii="Times New Roman" w:hAnsi="方正仿宋_GBK" w:eastAsia="方正仿宋_GBK" w:cs="方正仿宋_GBK"/>
          <w:kern w:val="2"/>
          <w:sz w:val="28"/>
          <w:szCs w:val="28"/>
          <w:lang w:val="zh-CN" w:eastAsia="zh-CN" w:bidi="ar"/>
        </w:rPr>
        <w:t>比选响应人的报价超过比选最高限价</w:t>
      </w:r>
      <w:r>
        <w:rPr>
          <w:rFonts w:hint="eastAsia" w:ascii="Times New Roman" w:hAnsi="方正仿宋_GBK" w:eastAsia="方正仿宋_GBK" w:cs="方正仿宋_GBK"/>
          <w:kern w:val="2"/>
          <w:sz w:val="28"/>
          <w:szCs w:val="28"/>
          <w:lang w:val="en-US" w:eastAsia="zh-CN" w:bidi="ar"/>
        </w:rPr>
        <w:t>或单项限价（若为单项限价项目，需列明）</w:t>
      </w:r>
      <w:r>
        <w:rPr>
          <w:rFonts w:hint="eastAsia" w:ascii="Times New Roman" w:hAnsi="方正仿宋_GBK" w:eastAsia="方正仿宋_GBK" w:cs="方正仿宋_GBK"/>
          <w:kern w:val="2"/>
          <w:sz w:val="28"/>
          <w:szCs w:val="28"/>
          <w:lang w:val="zh-CN" w:eastAsia="zh-CN" w:bidi="ar"/>
        </w:rPr>
        <w:t>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12.2 </w:t>
      </w:r>
      <w:r>
        <w:rPr>
          <w:rFonts w:hint="eastAsia" w:ascii="Times New Roman" w:hAnsi="方正仿宋_GBK" w:eastAsia="方正仿宋_GBK" w:cs="方正仿宋_GBK"/>
          <w:kern w:val="2"/>
          <w:sz w:val="28"/>
          <w:szCs w:val="28"/>
          <w:lang w:val="en-US" w:eastAsia="zh-CN" w:bidi="ar"/>
        </w:rPr>
        <w:t>比选响应文件未装袋密封的。比选响应文件封面及密封袋封面上须注明</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项目名称</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项目编号</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比选响应人名称</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，并未加盖单位公章。</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12.3</w:t>
      </w:r>
      <w:r>
        <w:rPr>
          <w:rFonts w:hint="eastAsia" w:ascii="Times New Roman" w:hAnsi="方正仿宋_GBK" w:eastAsia="方正仿宋_GBK" w:cs="方正仿宋_GBK"/>
          <w:kern w:val="2"/>
          <w:sz w:val="28"/>
          <w:szCs w:val="28"/>
          <w:lang w:val="en-US" w:eastAsia="zh-CN" w:bidi="ar"/>
        </w:rPr>
        <w:t>比选响应文件装订要求不符：</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12.3.1 </w:t>
      </w:r>
      <w:r>
        <w:rPr>
          <w:rFonts w:hint="eastAsia" w:ascii="Times New Roman" w:hAnsi="方正仿宋_GBK" w:eastAsia="方正仿宋_GBK" w:cs="方正仿宋_GBK"/>
          <w:kern w:val="2"/>
          <w:sz w:val="28"/>
          <w:szCs w:val="28"/>
          <w:lang w:val="en-US" w:eastAsia="zh-CN" w:bidi="ar"/>
        </w:rPr>
        <w:t>散装或者活页装订的；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12.3.2 </w:t>
      </w:r>
      <w:r>
        <w:rPr>
          <w:rFonts w:hint="eastAsia" w:ascii="Times New Roman" w:hAnsi="方正仿宋_GBK" w:eastAsia="方正仿宋_GBK" w:cs="方正仿宋_GBK"/>
          <w:kern w:val="2"/>
          <w:sz w:val="28"/>
          <w:szCs w:val="28"/>
          <w:lang w:val="en-US" w:eastAsia="zh-CN" w:bidi="ar"/>
        </w:rPr>
        <w:t>比选响应文件份数不足；</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12.3.3 </w:t>
      </w:r>
      <w:r>
        <w:rPr>
          <w:rFonts w:hint="eastAsia" w:ascii="Times New Roman" w:hAnsi="方正仿宋_GBK" w:eastAsia="方正仿宋_GBK" w:cs="方正仿宋_GBK"/>
          <w:kern w:val="2"/>
          <w:sz w:val="28"/>
          <w:szCs w:val="28"/>
          <w:lang w:val="en-US" w:eastAsia="zh-CN" w:bidi="ar"/>
        </w:rPr>
        <w:t>比选响应文件封面未标注正副本（密封袋封面无需标注正副本）。</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w:t>
      </w:r>
      <w:r>
        <w:rPr>
          <w:rFonts w:hint="default" w:ascii="Times New Roman" w:hAnsi="Times New Roman" w:eastAsia="方正仿宋_GBK" w:cs="Times New Roman"/>
          <w:kern w:val="2"/>
          <w:sz w:val="28"/>
          <w:szCs w:val="28"/>
          <w:lang w:val="en-US" w:eastAsia="zh-CN" w:bidi="ar"/>
        </w:rPr>
        <w:t xml:space="preserve">4 </w:t>
      </w:r>
      <w:r>
        <w:rPr>
          <w:rFonts w:hint="eastAsia" w:ascii="Times New Roman" w:hAnsi="方正仿宋_GBK" w:eastAsia="方正仿宋_GBK" w:cs="方正仿宋_GBK"/>
          <w:kern w:val="2"/>
          <w:sz w:val="28"/>
          <w:szCs w:val="28"/>
          <w:lang w:val="zh-CN" w:eastAsia="zh-CN" w:bidi="ar"/>
        </w:rPr>
        <w:t>资质不符或超出经营范围比选的。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w:t>
      </w:r>
      <w:r>
        <w:rPr>
          <w:rFonts w:hint="default" w:ascii="Times New Roman" w:hAnsi="Times New Roman" w:eastAsia="方正仿宋_GBK" w:cs="Times New Roman"/>
          <w:kern w:val="2"/>
          <w:sz w:val="28"/>
          <w:szCs w:val="28"/>
          <w:lang w:val="en-US" w:eastAsia="zh-CN" w:bidi="ar"/>
        </w:rPr>
        <w:t xml:space="preserve">5 </w:t>
      </w:r>
      <w:r>
        <w:rPr>
          <w:rFonts w:hint="eastAsia" w:ascii="Times New Roman" w:hAnsi="方正仿宋_GBK" w:eastAsia="方正仿宋_GBK" w:cs="方正仿宋_GBK"/>
          <w:kern w:val="2"/>
          <w:sz w:val="28"/>
          <w:szCs w:val="28"/>
          <w:lang w:val="zh-CN" w:eastAsia="zh-CN" w:bidi="ar"/>
        </w:rPr>
        <w:t>有串通比选或弄虚作假或有其他违法行为的。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w:t>
      </w:r>
      <w:r>
        <w:rPr>
          <w:rFonts w:hint="default" w:ascii="Times New Roman" w:hAnsi="Times New Roman" w:eastAsia="方正仿宋_GBK" w:cs="Times New Roman"/>
          <w:kern w:val="2"/>
          <w:sz w:val="28"/>
          <w:szCs w:val="28"/>
          <w:lang w:val="en-US" w:eastAsia="zh-CN" w:bidi="ar"/>
        </w:rPr>
        <w:t xml:space="preserve">6 </w:t>
      </w:r>
      <w:r>
        <w:rPr>
          <w:rFonts w:hint="eastAsia" w:ascii="Times New Roman" w:hAnsi="方正仿宋_GBK" w:eastAsia="方正仿宋_GBK" w:cs="方正仿宋_GBK"/>
          <w:kern w:val="2"/>
          <w:sz w:val="28"/>
          <w:szCs w:val="28"/>
          <w:lang w:val="zh-CN" w:eastAsia="zh-CN" w:bidi="ar"/>
        </w:rPr>
        <w:t>比选响应文件无法定代表签字或签字人无有效授权书的。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w:t>
      </w:r>
      <w:r>
        <w:rPr>
          <w:rFonts w:hint="default" w:ascii="Times New Roman" w:hAnsi="Times New Roman" w:eastAsia="方正仿宋_GBK" w:cs="Times New Roman"/>
          <w:kern w:val="2"/>
          <w:sz w:val="28"/>
          <w:szCs w:val="28"/>
          <w:lang w:val="en-US" w:eastAsia="zh-CN" w:bidi="ar"/>
        </w:rPr>
        <w:t xml:space="preserve">7 </w:t>
      </w:r>
      <w:r>
        <w:rPr>
          <w:rFonts w:hint="eastAsia" w:ascii="Times New Roman" w:hAnsi="方正仿宋_GBK" w:eastAsia="方正仿宋_GBK" w:cs="方正仿宋_GBK"/>
          <w:kern w:val="2"/>
          <w:sz w:val="28"/>
          <w:szCs w:val="28"/>
          <w:lang w:val="zh-CN" w:eastAsia="zh-CN" w:bidi="ar"/>
        </w:rPr>
        <w:t>比选响应有效期不足的。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w:t>
      </w:r>
      <w:r>
        <w:rPr>
          <w:rFonts w:hint="default" w:ascii="Times New Roman" w:hAnsi="Times New Roman" w:eastAsia="方正仿宋_GBK" w:cs="Times New Roman"/>
          <w:kern w:val="2"/>
          <w:sz w:val="28"/>
          <w:szCs w:val="28"/>
          <w:lang w:val="en-US" w:eastAsia="zh-CN" w:bidi="ar"/>
        </w:rPr>
        <w:t>8</w:t>
      </w:r>
      <w:r>
        <w:rPr>
          <w:rFonts w:hint="eastAsia" w:ascii="Times New Roman" w:hAnsi="方正仿宋_GBK" w:eastAsia="方正仿宋_GBK" w:cs="方正仿宋_GBK"/>
          <w:kern w:val="2"/>
          <w:sz w:val="28"/>
          <w:szCs w:val="28"/>
          <w:lang w:val="zh-CN" w:eastAsia="zh-CN" w:bidi="ar"/>
        </w:rPr>
        <w:t>未按规定的格式填写（增项填写除外），内容不全或关键字迹模糊、无法辨认的。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w:t>
      </w:r>
      <w:r>
        <w:rPr>
          <w:rFonts w:hint="default" w:ascii="Times New Roman" w:hAnsi="Times New Roman" w:eastAsia="方正仿宋_GBK" w:cs="Times New Roman"/>
          <w:kern w:val="2"/>
          <w:sz w:val="28"/>
          <w:szCs w:val="28"/>
          <w:lang w:val="en-US" w:eastAsia="zh-CN" w:bidi="ar"/>
        </w:rPr>
        <w:t xml:space="preserve">9 </w:t>
      </w:r>
      <w:r>
        <w:rPr>
          <w:rFonts w:hint="eastAsia" w:ascii="Times New Roman" w:hAnsi="方正仿宋_GBK" w:eastAsia="方正仿宋_GBK" w:cs="方正仿宋_GBK"/>
          <w:kern w:val="2"/>
          <w:sz w:val="28"/>
          <w:szCs w:val="28"/>
          <w:lang w:val="zh-CN" w:eastAsia="zh-CN" w:bidi="ar"/>
        </w:rPr>
        <w:t>评审委员会审查发现比选响应文件未能对比选采购文件提出的所有实质性要求和条件作出响应的。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 xml:space="preserve">0 </w:t>
      </w:r>
      <w:r>
        <w:rPr>
          <w:rFonts w:hint="eastAsia" w:ascii="Times New Roman" w:hAnsi="方正仿宋_GBK" w:eastAsia="方正仿宋_GBK" w:cs="方正仿宋_GBK"/>
          <w:kern w:val="2"/>
          <w:sz w:val="28"/>
          <w:szCs w:val="28"/>
          <w:lang w:val="zh-CN" w:eastAsia="zh-CN" w:bidi="ar"/>
        </w:rPr>
        <w:t>评审委员会应当根据比选采购文件，审查并逐项列出比选响应文件的全部比选响应偏差（比选响应偏差分为重大偏差和细微偏差），有重大偏差的，应作废。</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 xml:space="preserve">1 </w:t>
      </w:r>
      <w:r>
        <w:rPr>
          <w:rFonts w:hint="eastAsia" w:ascii="Times New Roman" w:hAnsi="方正仿宋_GBK" w:eastAsia="方正仿宋_GBK" w:cs="方正仿宋_GBK"/>
          <w:kern w:val="2"/>
          <w:sz w:val="28"/>
          <w:szCs w:val="28"/>
          <w:lang w:val="zh-CN" w:eastAsia="zh-CN" w:bidi="ar"/>
        </w:rPr>
        <w:t>比选响应文件附有采购人不能接受的条件。</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51" w:firstLineChars="196"/>
        <w:jc w:val="both"/>
        <w:textAlignment w:val="bottom"/>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十三、异议</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 xml:space="preserve">.1 </w:t>
      </w:r>
      <w:r>
        <w:rPr>
          <w:rFonts w:hint="eastAsia" w:ascii="Times New Roman" w:hAnsi="方正仿宋_GBK" w:eastAsia="方正仿宋_GBK" w:cs="方正仿宋_GBK"/>
          <w:kern w:val="2"/>
          <w:sz w:val="28"/>
          <w:szCs w:val="28"/>
          <w:lang w:val="zh-CN" w:eastAsia="zh-CN" w:bidi="ar"/>
        </w:rPr>
        <w:t>比选响应人或者其他利害关系人对采购项目的评审结果有不同意见，应当在采购结果公示期之内以书面形式向采购人提出异议（以采购人收到书面异议之日为准）。</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 xml:space="preserve">.2 </w:t>
      </w:r>
      <w:r>
        <w:rPr>
          <w:rFonts w:hint="eastAsia" w:ascii="Times New Roman" w:hAnsi="方正仿宋_GBK" w:eastAsia="方正仿宋_GBK" w:cs="方正仿宋_GBK"/>
          <w:kern w:val="2"/>
          <w:sz w:val="28"/>
          <w:szCs w:val="28"/>
          <w:lang w:val="zh-CN" w:eastAsia="zh-CN" w:bidi="ar"/>
        </w:rPr>
        <w:t>异议提出人向采购人提起异议时，应当提交异议书。异议书应当包括下列内容：</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1</w:t>
      </w:r>
      <w:r>
        <w:rPr>
          <w:rFonts w:hint="eastAsia" w:ascii="Times New Roman" w:hAnsi="方正仿宋_GBK" w:eastAsia="方正仿宋_GBK" w:cs="方正仿宋_GBK"/>
          <w:kern w:val="2"/>
          <w:sz w:val="28"/>
          <w:szCs w:val="28"/>
          <w:lang w:val="zh-CN" w:eastAsia="zh-CN" w:bidi="ar"/>
        </w:rPr>
        <w:t>）异议提出人的名称、地址及有效联系方式。</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2</w:t>
      </w:r>
      <w:r>
        <w:rPr>
          <w:rFonts w:hint="eastAsia" w:ascii="Times New Roman" w:hAnsi="方正仿宋_GBK" w:eastAsia="方正仿宋_GBK" w:cs="方正仿宋_GBK"/>
          <w:kern w:val="2"/>
          <w:sz w:val="28"/>
          <w:szCs w:val="28"/>
          <w:lang w:val="zh-CN" w:eastAsia="zh-CN" w:bidi="ar"/>
        </w:rPr>
        <w:t>）异议事项的基本事实。</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3</w:t>
      </w:r>
      <w:r>
        <w:rPr>
          <w:rFonts w:hint="eastAsia" w:ascii="Times New Roman" w:hAnsi="方正仿宋_GBK" w:eastAsia="方正仿宋_GBK" w:cs="方正仿宋_GBK"/>
          <w:kern w:val="2"/>
          <w:sz w:val="28"/>
          <w:szCs w:val="28"/>
          <w:lang w:val="zh-CN" w:eastAsia="zh-CN" w:bidi="ar"/>
        </w:rPr>
        <w:t>）异议请求及主张。</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4</w:t>
      </w:r>
      <w:r>
        <w:rPr>
          <w:rFonts w:hint="eastAsia" w:ascii="Times New Roman" w:hAnsi="方正仿宋_GBK" w:eastAsia="方正仿宋_GBK" w:cs="方正仿宋_GBK"/>
          <w:kern w:val="2"/>
          <w:sz w:val="28"/>
          <w:szCs w:val="28"/>
          <w:lang w:val="zh-CN" w:eastAsia="zh-CN" w:bidi="ar"/>
        </w:rPr>
        <w:t>）有效线索和相关证据、证明材料。</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 xml:space="preserve">.3 </w:t>
      </w:r>
      <w:r>
        <w:rPr>
          <w:rFonts w:hint="eastAsia" w:ascii="Times New Roman" w:hAnsi="方正仿宋_GBK" w:eastAsia="方正仿宋_GBK" w:cs="方正仿宋_GBK"/>
          <w:kern w:val="2"/>
          <w:sz w:val="28"/>
          <w:szCs w:val="28"/>
          <w:lang w:val="zh-CN" w:eastAsia="zh-CN" w:bidi="ar"/>
        </w:rPr>
        <w:t>异议提出人对异议事项提出的请求和主张，有责任提供证据；只有自己陈述而不能提出其他相关证据的，对其请求和主张不予支持。</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 xml:space="preserve">.4 </w:t>
      </w:r>
      <w:r>
        <w:rPr>
          <w:rFonts w:hint="eastAsia" w:ascii="Times New Roman" w:hAnsi="方正仿宋_GBK" w:eastAsia="方正仿宋_GBK" w:cs="方正仿宋_GBK"/>
          <w:kern w:val="2"/>
          <w:sz w:val="28"/>
          <w:szCs w:val="28"/>
          <w:lang w:val="zh-CN" w:eastAsia="zh-CN" w:bidi="ar"/>
        </w:rPr>
        <w:t>异议提出人不得虚假异议、恶意异议，不得以异议为名排挤竞争对手，阻碍采购活动的正常进行。若出现该情况，视为无效异议，不再受理。</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 xml:space="preserve">.5 </w:t>
      </w:r>
      <w:r>
        <w:rPr>
          <w:rFonts w:hint="eastAsia" w:ascii="Times New Roman" w:hAnsi="方正仿宋_GBK" w:eastAsia="方正仿宋_GBK" w:cs="方正仿宋_GBK"/>
          <w:kern w:val="2"/>
          <w:sz w:val="28"/>
          <w:szCs w:val="28"/>
          <w:lang w:val="zh-CN" w:eastAsia="zh-CN" w:bidi="ar"/>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hint="default" w:ascii="Times New Roman" w:hAnsi="Times New Roman" w:eastAsia="方正仿宋_GBK" w:cs="Times New Roman"/>
          <w:kern w:val="2"/>
          <w:sz w:val="28"/>
          <w:szCs w:val="28"/>
          <w:lang w:val="zh-CN" w:eastAsia="zh-CN" w:bidi="ar"/>
        </w:rPr>
        <w:t>  </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1</w:t>
      </w:r>
      <w:r>
        <w:rPr>
          <w:rFonts w:hint="eastAsia" w:ascii="Times New Roman" w:hAnsi="方正仿宋_GBK" w:eastAsia="方正仿宋_GBK" w:cs="方正仿宋_GBK"/>
          <w:kern w:val="2"/>
          <w:sz w:val="28"/>
          <w:szCs w:val="28"/>
          <w:lang w:val="zh-CN" w:eastAsia="zh-CN" w:bidi="ar"/>
        </w:rPr>
        <w:t>）招标投标法第二十二条规定的招标投标保密信息。</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2</w:t>
      </w:r>
      <w:r>
        <w:rPr>
          <w:rFonts w:hint="eastAsia" w:ascii="Times New Roman" w:hAnsi="方正仿宋_GBK" w:eastAsia="方正仿宋_GBK" w:cs="方正仿宋_GBK"/>
          <w:kern w:val="2"/>
          <w:sz w:val="28"/>
          <w:szCs w:val="28"/>
          <w:lang w:val="zh-CN" w:eastAsia="zh-CN" w:bidi="ar"/>
        </w:rPr>
        <w:t>）应当保密的采购响应文件（但采购人提起异议时，采购响应文件不作为非法证据）。</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3</w:t>
      </w:r>
      <w:r>
        <w:rPr>
          <w:rFonts w:hint="eastAsia" w:ascii="Times New Roman" w:hAnsi="方正仿宋_GBK" w:eastAsia="方正仿宋_GBK" w:cs="方正仿宋_GBK"/>
          <w:kern w:val="2"/>
          <w:sz w:val="28"/>
          <w:szCs w:val="28"/>
          <w:lang w:val="zh-CN" w:eastAsia="zh-CN" w:bidi="ar"/>
        </w:rPr>
        <w:t>）招标投标法第四十四条规定保密的投标文件评审和比较情况、中标候选人推荐情况和评标有关的其他情况。</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4</w:t>
      </w:r>
      <w:r>
        <w:rPr>
          <w:rFonts w:hint="eastAsia" w:ascii="Times New Roman" w:hAnsi="方正仿宋_GBK" w:eastAsia="方正仿宋_GBK" w:cs="方正仿宋_GBK"/>
          <w:kern w:val="2"/>
          <w:sz w:val="28"/>
          <w:szCs w:val="28"/>
          <w:lang w:val="zh-CN" w:eastAsia="zh-CN" w:bidi="ar"/>
        </w:rPr>
        <w:t>）其他依法应当保密的信息和资料。</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 xml:space="preserve">.6 </w:t>
      </w:r>
      <w:r>
        <w:rPr>
          <w:rFonts w:hint="eastAsia" w:ascii="Times New Roman" w:hAnsi="方正仿宋_GBK" w:eastAsia="方正仿宋_GBK" w:cs="方正仿宋_GBK"/>
          <w:kern w:val="2"/>
          <w:sz w:val="28"/>
          <w:szCs w:val="28"/>
          <w:lang w:val="zh-CN" w:eastAsia="zh-CN" w:bidi="ar"/>
        </w:rPr>
        <w:t>有下列情形之一的异议，不予受理：</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1</w:t>
      </w:r>
      <w:r>
        <w:rPr>
          <w:rFonts w:hint="eastAsia" w:ascii="Times New Roman" w:hAnsi="方正仿宋_GBK" w:eastAsia="方正仿宋_GBK" w:cs="方正仿宋_GBK"/>
          <w:kern w:val="2"/>
          <w:sz w:val="28"/>
          <w:szCs w:val="28"/>
          <w:lang w:val="zh-CN" w:eastAsia="zh-CN" w:bidi="ar"/>
        </w:rPr>
        <w:t>）异议事项不具体，且未提供有效线索、相关证据和证明材料，难以查证。</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2</w:t>
      </w:r>
      <w:r>
        <w:rPr>
          <w:rFonts w:hint="eastAsia" w:ascii="Times New Roman" w:hAnsi="方正仿宋_GBK" w:eastAsia="方正仿宋_GBK" w:cs="方正仿宋_GBK"/>
          <w:kern w:val="2"/>
          <w:sz w:val="28"/>
          <w:szCs w:val="28"/>
          <w:lang w:val="zh-CN" w:eastAsia="zh-CN" w:bidi="ar"/>
        </w:rPr>
        <w:t>）未署异议提出人真实姓名、签字和有效联系方式。</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3</w:t>
      </w:r>
      <w:r>
        <w:rPr>
          <w:rFonts w:hint="eastAsia" w:ascii="Times New Roman" w:hAnsi="方正仿宋_GBK" w:eastAsia="方正仿宋_GBK" w:cs="方正仿宋_GBK"/>
          <w:kern w:val="2"/>
          <w:sz w:val="28"/>
          <w:szCs w:val="28"/>
          <w:lang w:val="zh-CN" w:eastAsia="zh-CN" w:bidi="ar"/>
        </w:rPr>
        <w:t>）未经法定代表人或授权的委托代理人签字并加盖公章，或未经主要负责人或异议提出人本人签字。</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4</w:t>
      </w:r>
      <w:r>
        <w:rPr>
          <w:rFonts w:hint="eastAsia" w:ascii="Times New Roman" w:hAnsi="方正仿宋_GBK" w:eastAsia="方正仿宋_GBK" w:cs="方正仿宋_GBK"/>
          <w:kern w:val="2"/>
          <w:sz w:val="28"/>
          <w:szCs w:val="28"/>
          <w:lang w:val="zh-CN" w:eastAsia="zh-CN" w:bidi="ar"/>
        </w:rPr>
        <w:t>）不在结果异议期内的。</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5</w:t>
      </w:r>
      <w:r>
        <w:rPr>
          <w:rFonts w:hint="eastAsia" w:ascii="Times New Roman" w:hAnsi="方正仿宋_GBK" w:eastAsia="方正仿宋_GBK" w:cs="方正仿宋_GBK"/>
          <w:kern w:val="2"/>
          <w:sz w:val="28"/>
          <w:szCs w:val="28"/>
          <w:lang w:val="zh-CN" w:eastAsia="zh-CN" w:bidi="ar"/>
        </w:rPr>
        <w:t>）已对异议事项做出答复的。</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注：对采购文件内容的异议应在比选文件规定的质疑期内提出；对开标或比选唱价环节的异议应在开标或比选唱价环节提出。</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仿宋"/>
          <w:sz w:val="28"/>
          <w:szCs w:val="28"/>
          <w:lang w:val="en-US"/>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.7</w:t>
      </w:r>
      <w:r>
        <w:rPr>
          <w:rFonts w:hint="eastAsia" w:ascii="Times New Roman" w:hAnsi="方正仿宋_GBK" w:eastAsia="方正仿宋_GBK" w:cs="方正仿宋_GBK"/>
          <w:kern w:val="2"/>
          <w:sz w:val="28"/>
          <w:szCs w:val="28"/>
          <w:lang w:val="zh-CN" w:eastAsia="zh-CN" w:bidi="ar"/>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51" w:firstLineChars="196"/>
        <w:jc w:val="both"/>
        <w:textAlignment w:val="bottom"/>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十四、监督部门</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重庆江北国际机场有限公司飞行区管理部采购监督小组</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地址：重庆江北国际机场有限公司办公楼</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电话：</w:t>
      </w:r>
      <w:r>
        <w:rPr>
          <w:rFonts w:hint="default" w:ascii="Times New Roman" w:hAnsi="Times New Roman" w:eastAsia="方正仿宋_GBK" w:cs="Times New Roman"/>
          <w:kern w:val="2"/>
          <w:sz w:val="28"/>
          <w:szCs w:val="28"/>
          <w:lang w:val="en-US" w:eastAsia="zh-CN" w:bidi="ar"/>
        </w:rPr>
        <w:t>023-67153628</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51" w:firstLineChars="196"/>
        <w:jc w:val="both"/>
        <w:textAlignment w:val="bottom"/>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十五、比选时间、地点及结果通知</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15.1 </w:t>
      </w:r>
      <w:r>
        <w:rPr>
          <w:rFonts w:hint="eastAsia" w:ascii="Times New Roman" w:hAnsi="方正仿宋_GBK" w:eastAsia="方正仿宋_GBK" w:cs="方正仿宋_GBK"/>
          <w:kern w:val="2"/>
          <w:sz w:val="28"/>
          <w:szCs w:val="28"/>
          <w:lang w:val="zh-CN" w:eastAsia="zh-CN" w:bidi="ar"/>
        </w:rPr>
        <w:t>比选响应文件</w:t>
      </w:r>
      <w:r>
        <w:rPr>
          <w:rFonts w:hint="eastAsia" w:ascii="Times New Roman" w:hAnsi="方正仿宋_GBK" w:eastAsia="方正仿宋_GBK" w:cs="方正仿宋_GBK"/>
          <w:kern w:val="0"/>
          <w:sz w:val="28"/>
          <w:szCs w:val="28"/>
          <w:lang w:val="en-US" w:eastAsia="zh-CN" w:bidi="ar"/>
        </w:rPr>
        <w:t>必须在</w:t>
      </w:r>
      <w:r>
        <w:rPr>
          <w:rFonts w:hint="default" w:ascii="Times New Roman" w:hAnsi="Times New Roman" w:eastAsia="方正仿宋_GBK" w:cs="Times New Roman"/>
          <w:kern w:val="0"/>
          <w:sz w:val="28"/>
          <w:szCs w:val="28"/>
          <w:u w:val="single"/>
          <w:lang w:val="en-US" w:eastAsia="zh-CN" w:bidi="ar"/>
        </w:rPr>
        <w:t>2022</w:t>
      </w:r>
      <w:r>
        <w:rPr>
          <w:rFonts w:hint="eastAsia" w:ascii="Times New Roman" w:hAnsi="方正仿宋_GBK" w:eastAsia="方正仿宋_GBK" w:cs="方正仿宋_GBK"/>
          <w:kern w:val="0"/>
          <w:sz w:val="28"/>
          <w:szCs w:val="28"/>
          <w:u w:val="single"/>
          <w:lang w:val="en-US" w:eastAsia="zh-CN" w:bidi="ar"/>
        </w:rPr>
        <w:t>年</w:t>
      </w:r>
      <w:r>
        <w:rPr>
          <w:rFonts w:hint="eastAsia" w:ascii="Times New Roman" w:hAnsi="Times New Roman" w:eastAsia="方正仿宋_GBK" w:cs="Times New Roman"/>
          <w:kern w:val="0"/>
          <w:sz w:val="28"/>
          <w:szCs w:val="28"/>
          <w:u w:val="single"/>
          <w:lang w:val="en-US" w:eastAsia="zh-CN" w:bidi="ar"/>
        </w:rPr>
        <w:t>10</w:t>
      </w:r>
      <w:r>
        <w:rPr>
          <w:rFonts w:hint="eastAsia" w:ascii="Times New Roman" w:hAnsi="方正仿宋_GBK" w:eastAsia="方正仿宋_GBK" w:cs="方正仿宋_GBK"/>
          <w:kern w:val="0"/>
          <w:sz w:val="28"/>
          <w:szCs w:val="28"/>
          <w:u w:val="single"/>
          <w:lang w:val="en-US" w:eastAsia="zh-CN" w:bidi="ar"/>
        </w:rPr>
        <w:t>月9日</w:t>
      </w:r>
      <w:r>
        <w:rPr>
          <w:rFonts w:hint="default" w:ascii="Times New Roman" w:hAnsi="Times New Roman" w:eastAsia="方正仿宋_GBK" w:cs="Times New Roman"/>
          <w:kern w:val="0"/>
          <w:sz w:val="28"/>
          <w:szCs w:val="28"/>
          <w:u w:val="single"/>
          <w:lang w:val="en-US" w:eastAsia="zh-CN" w:bidi="ar"/>
        </w:rPr>
        <w:t>9:00</w:t>
      </w:r>
      <w:r>
        <w:rPr>
          <w:rFonts w:hint="eastAsia" w:ascii="Times New Roman" w:hAnsi="方正仿宋_GBK" w:eastAsia="方正仿宋_GBK" w:cs="方正仿宋_GBK"/>
          <w:kern w:val="0"/>
          <w:sz w:val="28"/>
          <w:szCs w:val="28"/>
          <w:u w:val="single"/>
          <w:lang w:val="en-US" w:eastAsia="zh-CN" w:bidi="ar"/>
        </w:rPr>
        <w:t>至</w:t>
      </w:r>
      <w:r>
        <w:rPr>
          <w:rFonts w:hint="default" w:ascii="Times New Roman" w:hAnsi="Times New Roman" w:eastAsia="方正仿宋_GBK" w:cs="Times New Roman"/>
          <w:kern w:val="0"/>
          <w:sz w:val="28"/>
          <w:szCs w:val="28"/>
          <w:u w:val="single"/>
          <w:lang w:val="en-US" w:eastAsia="zh-CN" w:bidi="ar"/>
        </w:rPr>
        <w:t>10:00</w:t>
      </w:r>
      <w:r>
        <w:rPr>
          <w:rFonts w:hint="eastAsia" w:ascii="Times New Roman" w:hAnsi="方正仿宋_GBK" w:eastAsia="方正仿宋_GBK" w:cs="方正仿宋_GBK"/>
          <w:kern w:val="0"/>
          <w:sz w:val="28"/>
          <w:szCs w:val="28"/>
          <w:lang w:val="en-US" w:eastAsia="zh-CN" w:bidi="ar"/>
        </w:rPr>
        <w:t>时送到重庆江北国际机场有限公司飞行区管理部</w:t>
      </w:r>
      <w:r>
        <w:rPr>
          <w:rFonts w:hint="default" w:ascii="Times New Roman" w:hAnsi="Times New Roman" w:eastAsia="方正仿宋_GBK" w:cs="Times New Roman"/>
          <w:kern w:val="0"/>
          <w:sz w:val="28"/>
          <w:szCs w:val="28"/>
          <w:lang w:val="en-US" w:eastAsia="zh-CN" w:bidi="ar"/>
        </w:rPr>
        <w:t>302</w:t>
      </w:r>
      <w:r>
        <w:rPr>
          <w:rFonts w:hint="eastAsia" w:ascii="Times New Roman" w:hAnsi="方正仿宋_GBK" w:eastAsia="方正仿宋_GBK" w:cs="方正仿宋_GBK"/>
          <w:kern w:val="0"/>
          <w:sz w:val="28"/>
          <w:szCs w:val="28"/>
          <w:lang w:val="en-US" w:eastAsia="zh-CN" w:bidi="ar"/>
        </w:rPr>
        <w:t>室（机场东路</w:t>
      </w:r>
      <w:r>
        <w:rPr>
          <w:rFonts w:hint="default" w:ascii="Times New Roman" w:hAnsi="Times New Roman" w:eastAsia="方正仿宋_GBK" w:cs="Times New Roman"/>
          <w:kern w:val="0"/>
          <w:sz w:val="28"/>
          <w:szCs w:val="28"/>
          <w:lang w:val="en-US" w:eastAsia="zh-CN" w:bidi="ar"/>
        </w:rPr>
        <w:t>17</w:t>
      </w:r>
      <w:r>
        <w:rPr>
          <w:rFonts w:hint="eastAsia" w:ascii="Times New Roman" w:hAnsi="方正仿宋_GBK" w:eastAsia="方正仿宋_GBK" w:cs="方正仿宋_GBK"/>
          <w:kern w:val="0"/>
          <w:sz w:val="28"/>
          <w:szCs w:val="28"/>
          <w:lang w:val="en-US" w:eastAsia="zh-CN" w:bidi="ar"/>
        </w:rPr>
        <w:t>号），过期不予受理。</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15.2 </w:t>
      </w:r>
      <w:r>
        <w:rPr>
          <w:rFonts w:hint="default" w:ascii="Times New Roman" w:hAnsi="Times New Roman" w:eastAsia="方正仿宋_GBK" w:cs="Times New Roman"/>
          <w:kern w:val="0"/>
          <w:sz w:val="28"/>
          <w:szCs w:val="28"/>
          <w:u w:val="single"/>
          <w:lang w:val="en-US" w:eastAsia="zh-CN" w:bidi="ar"/>
        </w:rPr>
        <w:t>2022</w:t>
      </w:r>
      <w:r>
        <w:rPr>
          <w:rFonts w:hint="eastAsia" w:ascii="Times New Roman" w:hAnsi="方正仿宋_GBK" w:eastAsia="方正仿宋_GBK" w:cs="方正仿宋_GBK"/>
          <w:kern w:val="0"/>
          <w:sz w:val="28"/>
          <w:szCs w:val="28"/>
          <w:u w:val="single"/>
          <w:lang w:val="en-US" w:eastAsia="zh-CN" w:bidi="ar"/>
        </w:rPr>
        <w:t>年</w:t>
      </w:r>
      <w:r>
        <w:rPr>
          <w:rFonts w:hint="eastAsia" w:ascii="Times New Roman" w:hAnsi="Times New Roman" w:eastAsia="方正仿宋_GBK" w:cs="Times New Roman"/>
          <w:kern w:val="0"/>
          <w:sz w:val="28"/>
          <w:szCs w:val="28"/>
          <w:u w:val="single"/>
          <w:lang w:val="en-US" w:eastAsia="zh-CN" w:bidi="ar"/>
        </w:rPr>
        <w:t>10</w:t>
      </w:r>
      <w:r>
        <w:rPr>
          <w:rFonts w:hint="eastAsia" w:ascii="Times New Roman" w:hAnsi="方正仿宋_GBK" w:eastAsia="方正仿宋_GBK" w:cs="方正仿宋_GBK"/>
          <w:kern w:val="0"/>
          <w:sz w:val="28"/>
          <w:szCs w:val="28"/>
          <w:u w:val="single"/>
          <w:lang w:val="en-US" w:eastAsia="zh-CN" w:bidi="ar"/>
        </w:rPr>
        <w:t>月9日</w:t>
      </w:r>
      <w:r>
        <w:rPr>
          <w:rFonts w:hint="default" w:ascii="Times New Roman" w:hAnsi="Times New Roman" w:eastAsia="方正仿宋_GBK" w:cs="Times New Roman"/>
          <w:kern w:val="2"/>
          <w:sz w:val="28"/>
          <w:szCs w:val="28"/>
          <w:u w:val="single"/>
          <w:lang w:val="en-US" w:eastAsia="zh-CN" w:bidi="ar"/>
        </w:rPr>
        <w:t>10:00</w:t>
      </w:r>
      <w:r>
        <w:rPr>
          <w:rFonts w:hint="eastAsia" w:ascii="Times New Roman" w:hAnsi="方正仿宋_GBK" w:eastAsia="方正仿宋_GBK" w:cs="方正仿宋_GBK"/>
          <w:kern w:val="2"/>
          <w:sz w:val="28"/>
          <w:szCs w:val="28"/>
          <w:lang w:val="en-US" w:eastAsia="zh-CN" w:bidi="ar"/>
        </w:rPr>
        <w:t>时在</w:t>
      </w:r>
      <w:r>
        <w:rPr>
          <w:rFonts w:hint="eastAsia" w:ascii="Times New Roman" w:hAnsi="方正仿宋_GBK" w:eastAsia="方正仿宋_GBK" w:cs="方正仿宋_GBK"/>
          <w:kern w:val="0"/>
          <w:sz w:val="28"/>
          <w:szCs w:val="28"/>
          <w:lang w:val="en-US" w:eastAsia="zh-CN" w:bidi="ar"/>
        </w:rPr>
        <w:t>重庆江北国际机场有限公司飞行区管理部</w:t>
      </w:r>
      <w:r>
        <w:rPr>
          <w:rFonts w:hint="default" w:ascii="Times New Roman" w:hAnsi="Times New Roman" w:eastAsia="方正仿宋_GBK" w:cs="Times New Roman"/>
          <w:kern w:val="0"/>
          <w:sz w:val="28"/>
          <w:szCs w:val="28"/>
          <w:lang w:val="en-US" w:eastAsia="zh-CN" w:bidi="ar"/>
        </w:rPr>
        <w:t>302</w:t>
      </w:r>
      <w:r>
        <w:rPr>
          <w:rFonts w:hint="eastAsia" w:ascii="Times New Roman" w:hAnsi="方正仿宋_GBK" w:eastAsia="方正仿宋_GBK" w:cs="方正仿宋_GBK"/>
          <w:kern w:val="0"/>
          <w:sz w:val="28"/>
          <w:szCs w:val="28"/>
          <w:lang w:val="en-US" w:eastAsia="zh-CN" w:bidi="ar"/>
        </w:rPr>
        <w:t>室（机场东路</w:t>
      </w:r>
      <w:r>
        <w:rPr>
          <w:rFonts w:hint="default" w:ascii="Times New Roman" w:hAnsi="Times New Roman" w:eastAsia="方正仿宋_GBK" w:cs="Times New Roman"/>
          <w:kern w:val="0"/>
          <w:sz w:val="28"/>
          <w:szCs w:val="28"/>
          <w:lang w:val="en-US" w:eastAsia="zh-CN" w:bidi="ar"/>
        </w:rPr>
        <w:t>17</w:t>
      </w:r>
      <w:r>
        <w:rPr>
          <w:rFonts w:hint="eastAsia" w:ascii="Times New Roman" w:hAnsi="方正仿宋_GBK" w:eastAsia="方正仿宋_GBK" w:cs="方正仿宋_GBK"/>
          <w:kern w:val="0"/>
          <w:sz w:val="28"/>
          <w:szCs w:val="28"/>
          <w:lang w:val="en-US" w:eastAsia="zh-CN" w:bidi="ar"/>
        </w:rPr>
        <w:t>号）</w:t>
      </w:r>
      <w:r>
        <w:rPr>
          <w:rFonts w:hint="eastAsia" w:ascii="Times New Roman" w:hAnsi="方正仿宋_GBK" w:eastAsia="方正仿宋_GBK" w:cs="方正仿宋_GBK"/>
          <w:kern w:val="2"/>
          <w:sz w:val="28"/>
          <w:szCs w:val="28"/>
          <w:lang w:val="en-US" w:eastAsia="zh-CN" w:bidi="ar"/>
        </w:rPr>
        <w:t>对本项目进行比选，各比选响应人须参加。</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注：比选开始前，各比选响应人须在</w:t>
      </w:r>
      <w:r>
        <w:rPr>
          <w:rFonts w:hint="default" w:ascii="Times New Roman" w:hAnsi="Times New Roman" w:eastAsia="方正仿宋_GBK" w:cs="Times New Roman"/>
          <w:kern w:val="2"/>
          <w:sz w:val="28"/>
          <w:szCs w:val="28"/>
          <w:lang w:val="en-US" w:eastAsia="zh-CN" w:bidi="ar"/>
        </w:rPr>
        <w:t>48</w:t>
      </w:r>
      <w:r>
        <w:rPr>
          <w:rFonts w:hint="eastAsia" w:ascii="Times New Roman" w:hAnsi="方正仿宋_GBK" w:eastAsia="方正仿宋_GBK" w:cs="方正仿宋_GBK"/>
          <w:kern w:val="2"/>
          <w:sz w:val="28"/>
          <w:szCs w:val="28"/>
          <w:lang w:val="en-US" w:eastAsia="zh-CN" w:bidi="ar"/>
        </w:rPr>
        <w:t>小时前，咨询重庆江北国际机场疫情防控最新要求，并按要求准备相关材料。疫情防控专班电话：</w:t>
      </w:r>
      <w:r>
        <w:rPr>
          <w:rFonts w:hint="default" w:ascii="Times New Roman" w:hAnsi="Times New Roman" w:eastAsia="方正仿宋_GBK" w:cs="Times New Roman"/>
          <w:kern w:val="2"/>
          <w:sz w:val="28"/>
          <w:szCs w:val="28"/>
          <w:lang w:val="en-US" w:eastAsia="zh-CN" w:bidi="ar"/>
        </w:rPr>
        <w:t>67153735</w:t>
      </w: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67153452</w:t>
      </w:r>
      <w:r>
        <w:rPr>
          <w:rFonts w:hint="eastAsia" w:ascii="Times New Roman" w:hAnsi="方正仿宋_GBK" w:eastAsia="方正仿宋_GBK" w:cs="方正仿宋_GBK"/>
          <w:kern w:val="2"/>
          <w:sz w:val="28"/>
          <w:szCs w:val="28"/>
          <w:lang w:val="en-US" w:eastAsia="zh-CN" w:bidi="ar"/>
        </w:rPr>
        <w:t>。，在</w:t>
      </w:r>
      <w:r>
        <w:rPr>
          <w:rFonts w:hint="eastAsia" w:ascii="Times New Roman" w:hAnsi="方正仿宋_GBK" w:eastAsia="方正仿宋_GBK" w:cs="方正仿宋_GBK"/>
          <w:kern w:val="0"/>
          <w:sz w:val="28"/>
          <w:szCs w:val="28"/>
          <w:lang w:val="en-US" w:eastAsia="zh-CN" w:bidi="ar"/>
        </w:rPr>
        <w:t>重庆江北国际机场有限公司飞行区管理部</w:t>
      </w:r>
      <w:r>
        <w:rPr>
          <w:rFonts w:hint="default" w:ascii="Times New Roman" w:hAnsi="Times New Roman" w:eastAsia="方正仿宋_GBK" w:cs="Times New Roman"/>
          <w:kern w:val="0"/>
          <w:sz w:val="28"/>
          <w:szCs w:val="28"/>
          <w:lang w:val="en-US" w:eastAsia="zh-CN" w:bidi="ar"/>
        </w:rPr>
        <w:t>302</w:t>
      </w:r>
      <w:r>
        <w:rPr>
          <w:rFonts w:hint="eastAsia" w:ascii="Times New Roman" w:hAnsi="方正仿宋_GBK" w:eastAsia="方正仿宋_GBK" w:cs="方正仿宋_GBK"/>
          <w:kern w:val="0"/>
          <w:sz w:val="28"/>
          <w:szCs w:val="28"/>
          <w:lang w:val="en-US" w:eastAsia="zh-CN" w:bidi="ar"/>
        </w:rPr>
        <w:t>室（机场东路</w:t>
      </w:r>
      <w:r>
        <w:rPr>
          <w:rFonts w:hint="default" w:ascii="Times New Roman" w:hAnsi="Times New Roman" w:eastAsia="方正仿宋_GBK" w:cs="Times New Roman"/>
          <w:kern w:val="0"/>
          <w:sz w:val="28"/>
          <w:szCs w:val="28"/>
          <w:lang w:val="en-US" w:eastAsia="zh-CN" w:bidi="ar"/>
        </w:rPr>
        <w:t>17</w:t>
      </w:r>
      <w:r>
        <w:rPr>
          <w:rFonts w:hint="eastAsia" w:ascii="Times New Roman" w:hAnsi="方正仿宋_GBK" w:eastAsia="方正仿宋_GBK" w:cs="方正仿宋_GBK"/>
          <w:kern w:val="0"/>
          <w:sz w:val="28"/>
          <w:szCs w:val="28"/>
          <w:lang w:val="en-US" w:eastAsia="zh-CN" w:bidi="ar"/>
        </w:rPr>
        <w:t>号）</w:t>
      </w:r>
      <w:r>
        <w:rPr>
          <w:rFonts w:hint="eastAsia" w:ascii="Times New Roman" w:hAnsi="方正仿宋_GBK" w:eastAsia="方正仿宋_GBK" w:cs="方正仿宋_GBK"/>
          <w:kern w:val="2"/>
          <w:sz w:val="28"/>
          <w:szCs w:val="28"/>
          <w:lang w:val="en-US" w:eastAsia="zh-CN" w:bidi="ar"/>
        </w:rPr>
        <w:t>等候通知具体比选地点。</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15.3 </w:t>
      </w:r>
      <w:r>
        <w:rPr>
          <w:rFonts w:hint="eastAsia" w:ascii="Times New Roman" w:hAnsi="方正仿宋_GBK" w:eastAsia="方正仿宋_GBK" w:cs="方正仿宋_GBK"/>
          <w:kern w:val="2"/>
          <w:sz w:val="28"/>
          <w:szCs w:val="28"/>
          <w:lang w:val="en-US" w:eastAsia="zh-CN" w:bidi="ar"/>
        </w:rPr>
        <w:t>参加比选唱价会议的比选响应人的法定代表人或其授权的代理人应当随身携带本人身份证（原件），授权的代理人还应当随身携带法定代表人授权委托书（原件），以备核验其合法身份。</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比选响应人若未派法定代表人或委托代理人出席比选唱价会议，视为该比选响应人默认比选唱价结果。</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60" w:firstLineChars="200"/>
        <w:jc w:val="both"/>
        <w:textAlignment w:val="bottom"/>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15.4 </w:t>
      </w:r>
      <w:r>
        <w:rPr>
          <w:rFonts w:hint="eastAsia" w:ascii="Times New Roman" w:hAnsi="方正仿宋_GBK" w:eastAsia="方正仿宋_GBK" w:cs="方正仿宋_GBK"/>
          <w:kern w:val="2"/>
          <w:sz w:val="28"/>
          <w:szCs w:val="28"/>
          <w:lang w:val="en-US" w:eastAsia="zh-CN" w:bidi="ar"/>
        </w:rPr>
        <w:t>比选结果通知：待结果确定后会及时通知，原则上只通知被选中的</w:t>
      </w:r>
      <w:r>
        <w:rPr>
          <w:rFonts w:hint="eastAsia" w:ascii="Times New Roman" w:hAnsi="方正仿宋_GBK" w:eastAsia="方正仿宋_GBK" w:cs="方正仿宋_GBK"/>
          <w:spacing w:val="-8"/>
          <w:kern w:val="2"/>
          <w:sz w:val="28"/>
          <w:szCs w:val="28"/>
          <w:lang w:val="en-US" w:eastAsia="zh-CN" w:bidi="ar"/>
        </w:rPr>
        <w:t>比选响应人</w:t>
      </w:r>
      <w:r>
        <w:rPr>
          <w:rFonts w:hint="eastAsia" w:ascii="Times New Roman" w:hAnsi="方正仿宋_GBK" w:eastAsia="方正仿宋_GBK" w:cs="方正仿宋_GBK"/>
          <w:kern w:val="2"/>
          <w:sz w:val="28"/>
          <w:szCs w:val="28"/>
          <w:lang w:val="en-US" w:eastAsia="zh-CN" w:bidi="ar"/>
        </w:rPr>
        <w:t>，对未被选中的</w:t>
      </w:r>
      <w:r>
        <w:rPr>
          <w:rFonts w:hint="eastAsia" w:ascii="Times New Roman" w:hAnsi="方正仿宋_GBK" w:eastAsia="方正仿宋_GBK" w:cs="方正仿宋_GBK"/>
          <w:spacing w:val="-8"/>
          <w:kern w:val="2"/>
          <w:sz w:val="28"/>
          <w:szCs w:val="28"/>
          <w:lang w:val="en-US" w:eastAsia="zh-CN" w:bidi="ar"/>
        </w:rPr>
        <w:t>比选响应人</w:t>
      </w:r>
      <w:r>
        <w:rPr>
          <w:rFonts w:hint="eastAsia" w:ascii="Times New Roman" w:hAnsi="方正仿宋_GBK" w:eastAsia="方正仿宋_GBK" w:cs="方正仿宋_GBK"/>
          <w:kern w:val="2"/>
          <w:sz w:val="28"/>
          <w:szCs w:val="28"/>
          <w:lang w:val="en-US" w:eastAsia="zh-CN" w:bidi="ar"/>
        </w:rPr>
        <w:t>不通知、不解释。</w:t>
      </w:r>
    </w:p>
    <w:p>
      <w:pPr>
        <w:keepNext w:val="0"/>
        <w:keepLines w:val="0"/>
        <w:widowControl w:val="0"/>
        <w:suppressLineNumbers w:val="0"/>
        <w:snapToGrid w:val="0"/>
        <w:spacing w:before="0" w:beforeAutospacing="0" w:after="0" w:afterAutospacing="0" w:line="360" w:lineRule="auto"/>
        <w:ind w:left="0" w:right="0" w:firstLine="551" w:firstLineChars="196"/>
        <w:jc w:val="both"/>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十六、联系方式</w:t>
      </w:r>
    </w:p>
    <w:p>
      <w:pPr>
        <w:keepNext w:val="0"/>
        <w:keepLines w:val="0"/>
        <w:widowControl w:val="0"/>
        <w:suppressLineNumbers w:val="0"/>
        <w:snapToGrid w:val="0"/>
        <w:spacing w:before="0" w:beforeAutospacing="0" w:after="0" w:afterAutospacing="0" w:line="360" w:lineRule="auto"/>
        <w:ind w:left="0" w:right="0" w:firstLine="539"/>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业主：重庆江北国际机场有限公司</w:t>
      </w:r>
    </w:p>
    <w:p>
      <w:pPr>
        <w:keepNext w:val="0"/>
        <w:keepLines w:val="0"/>
        <w:widowControl w:val="0"/>
        <w:suppressLineNumbers w:val="0"/>
        <w:snapToGrid w:val="0"/>
        <w:spacing w:before="0" w:beforeAutospacing="0" w:after="0" w:afterAutospacing="0" w:line="360" w:lineRule="auto"/>
        <w:ind w:left="0" w:right="0" w:firstLine="539"/>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联系人：田女士</w:t>
      </w:r>
    </w:p>
    <w:p>
      <w:pPr>
        <w:keepNext w:val="0"/>
        <w:keepLines w:val="0"/>
        <w:widowControl w:val="0"/>
        <w:suppressLineNumbers w:val="0"/>
        <w:snapToGrid w:val="0"/>
        <w:spacing w:before="0" w:beforeAutospacing="0" w:after="0" w:afterAutospacing="0" w:line="360" w:lineRule="auto"/>
        <w:ind w:left="0" w:right="0" w:firstLine="539"/>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电话：</w:t>
      </w:r>
      <w:r>
        <w:rPr>
          <w:rFonts w:hint="default" w:ascii="Times New Roman" w:hAnsi="Times New Roman" w:eastAsia="方正仿宋_GBK" w:cs="Times New Roman"/>
          <w:kern w:val="2"/>
          <w:sz w:val="28"/>
          <w:szCs w:val="28"/>
          <w:lang w:val="en-US" w:eastAsia="zh-CN" w:bidi="ar"/>
        </w:rPr>
        <w:t>023-67153076</w:t>
      </w:r>
    </w:p>
    <w:p>
      <w:pPr>
        <w:keepNext w:val="0"/>
        <w:keepLines w:val="0"/>
        <w:widowControl w:val="0"/>
        <w:suppressLineNumbers w:val="0"/>
        <w:snapToGrid w:val="0"/>
        <w:spacing w:before="0" w:beforeAutospacing="0" w:after="0" w:afterAutospacing="0" w:line="360" w:lineRule="auto"/>
        <w:ind w:left="0" w:right="0" w:firstLine="539"/>
        <w:jc w:val="both"/>
        <w:rPr>
          <w:rFonts w:eastAsia="仿宋"/>
          <w:sz w:val="28"/>
          <w:szCs w:val="28"/>
          <w:lang w:val="en-US"/>
        </w:rPr>
      </w:pPr>
      <w:r>
        <w:rPr>
          <w:rFonts w:hint="eastAsia" w:ascii="Times New Roman" w:hAnsi="方正仿宋_GBK" w:eastAsia="方正仿宋_GBK" w:cs="方正仿宋_GBK"/>
          <w:kern w:val="2"/>
          <w:sz w:val="28"/>
          <w:szCs w:val="28"/>
          <w:lang w:val="en-US" w:eastAsia="zh-CN" w:bidi="ar"/>
        </w:rPr>
        <w:t>邮编：</w:t>
      </w:r>
      <w:r>
        <w:rPr>
          <w:rFonts w:hint="default" w:ascii="Times New Roman" w:hAnsi="Times New Roman" w:eastAsia="方正仿宋_GBK" w:cs="Times New Roman"/>
          <w:kern w:val="2"/>
          <w:sz w:val="28"/>
          <w:szCs w:val="28"/>
          <w:lang w:val="en-US" w:eastAsia="zh-CN" w:bidi="ar"/>
        </w:rPr>
        <w:t>401120</w:t>
      </w:r>
    </w:p>
    <w:p>
      <w:pPr>
        <w:keepNext w:val="0"/>
        <w:keepLines w:val="0"/>
        <w:widowControl w:val="0"/>
        <w:suppressLineNumbers w:val="0"/>
        <w:wordWrap w:val="0"/>
        <w:spacing w:before="0" w:beforeAutospacing="0" w:after="0" w:afterAutospacing="0" w:line="300" w:lineRule="exact"/>
        <w:ind w:left="0" w:right="0"/>
        <w:jc w:val="center"/>
        <w:rPr>
          <w:rFonts w:eastAsia="黑体"/>
          <w:sz w:val="24"/>
          <w:szCs w:val="24"/>
          <w:lang w:val="en-US"/>
        </w:rPr>
      </w:pPr>
      <w:r>
        <w:rPr>
          <w:rFonts w:hint="default" w:ascii="Times New Roman" w:hAnsi="Times New Roman" w:eastAsia="黑体" w:cs="Times New Roman"/>
          <w:kern w:val="2"/>
          <w:sz w:val="24"/>
          <w:szCs w:val="24"/>
          <w:lang w:val="en-US" w:eastAsia="zh-CN" w:bidi="ar"/>
        </w:rPr>
        <w:t xml:space="preserve">                         </w:t>
      </w:r>
    </w:p>
    <w:p>
      <w:pPr>
        <w:pStyle w:val="15"/>
        <w:widowControl/>
        <w:ind w:left="0" w:right="600" w:firstLine="0" w:firstLineChars="0"/>
        <w:rPr>
          <w:rFonts w:hint="default" w:ascii="Times New Roman" w:hAnsi="Times New Roman" w:eastAsia="黑体" w:cs="Times New Roman"/>
          <w:color w:val="auto"/>
          <w:sz w:val="24"/>
          <w:szCs w:val="30"/>
          <w:lang w:val="en-US"/>
        </w:rPr>
      </w:pPr>
    </w:p>
    <w:p>
      <w:pPr>
        <w:pStyle w:val="15"/>
        <w:widowControl/>
        <w:ind w:left="0" w:right="600" w:firstLine="480"/>
        <w:jc w:val="center"/>
        <w:rPr>
          <w:rFonts w:hint="default" w:ascii="Times New Roman" w:hAnsi="Times New Roman" w:eastAsia="黑体" w:cs="Times New Roman"/>
          <w:color w:val="auto"/>
          <w:sz w:val="24"/>
          <w:szCs w:val="30"/>
          <w:lang w:val="en-US"/>
        </w:rPr>
      </w:pPr>
    </w:p>
    <w:p>
      <w:pPr>
        <w:keepNext w:val="0"/>
        <w:keepLines w:val="0"/>
        <w:widowControl w:val="0"/>
        <w:suppressLineNumbers w:val="0"/>
        <w:spacing w:before="0" w:beforeAutospacing="0" w:after="0" w:afterAutospacing="0"/>
        <w:ind w:left="0" w:right="600" w:firstLine="480"/>
        <w:jc w:val="right"/>
        <w:rPr>
          <w:rFonts w:eastAsia="黑体"/>
          <w:sz w:val="24"/>
          <w:szCs w:val="24"/>
          <w:lang w:val="en-US"/>
        </w:rPr>
      </w:pPr>
      <w:r>
        <w:rPr>
          <w:rFonts w:hint="default" w:ascii="Times New Roman" w:hAnsi="Times New Roman" w:eastAsia="黑体" w:cs="Times New Roman"/>
          <w:kern w:val="2"/>
          <w:sz w:val="24"/>
          <w:szCs w:val="24"/>
          <w:lang w:val="en-US" w:eastAsia="zh-CN" w:bidi="ar"/>
        </w:rPr>
        <w:br w:type="page"/>
      </w:r>
    </w:p>
    <w:p>
      <w:pPr>
        <w:pStyle w:val="15"/>
        <w:widowControl/>
        <w:ind w:left="0" w:right="600" w:firstLine="480"/>
        <w:jc w:val="left"/>
        <w:rPr>
          <w:rFonts w:hint="default" w:ascii="Times New Roman" w:hAnsi="Times New Roman" w:eastAsia="黑体" w:cs="Times New Roman"/>
          <w:color w:val="auto"/>
          <w:sz w:val="24"/>
          <w:szCs w:val="30"/>
          <w:lang w:val="en-US"/>
        </w:rPr>
      </w:pPr>
      <w:r>
        <w:rPr>
          <w:rFonts w:hint="eastAsia" w:ascii="Times New Roman" w:hAnsi="Times New Roman" w:eastAsia="黑体" w:cs="Times New Roman"/>
          <w:color w:val="auto"/>
          <w:sz w:val="24"/>
          <w:szCs w:val="30"/>
          <w:lang w:eastAsia="zh-CN"/>
        </w:rPr>
        <w:t>合同模版</w:t>
      </w:r>
    </w:p>
    <w:p>
      <w:pPr>
        <w:pStyle w:val="15"/>
        <w:widowControl/>
        <w:ind w:left="0" w:right="600" w:firstLine="480"/>
        <w:jc w:val="right"/>
        <w:rPr>
          <w:rFonts w:hint="default" w:ascii="Times New Roman" w:hAnsi="Times New Roman" w:cs="Times New Roman"/>
          <w:color w:val="auto"/>
          <w:lang w:val="en-US"/>
        </w:rPr>
      </w:pPr>
      <w:r>
        <w:rPr>
          <w:rFonts w:hint="eastAsia" w:ascii="Times New Roman" w:hAnsi="Times New Roman" w:eastAsia="黑体" w:cs="Times New Roman"/>
          <w:color w:val="auto"/>
          <w:sz w:val="24"/>
          <w:szCs w:val="30"/>
          <w:lang w:eastAsia="zh-CN"/>
        </w:rPr>
        <w:t>合同编号：</w:t>
      </w:r>
      <w:r>
        <w:rPr>
          <w:rFonts w:hint="default" w:ascii="Times New Roman" w:hAnsi="Times New Roman" w:cs="Times New Roman"/>
          <w:color w:val="auto"/>
          <w:lang w:val="en-US"/>
        </w:rPr>
        <w:t xml:space="preserve">          </w:t>
      </w:r>
    </w:p>
    <w:p>
      <w:pPr>
        <w:pStyle w:val="9"/>
        <w:widowControl/>
        <w:jc w:val="both"/>
        <w:rPr>
          <w:rFonts w:hint="default" w:ascii="Times New Roman" w:hAnsi="Times New Roman" w:eastAsia="等线" w:cs="Times New Roman"/>
          <w:sz w:val="44"/>
          <w:szCs w:val="36"/>
          <w:lang w:val="en-US"/>
        </w:rPr>
      </w:pPr>
    </w:p>
    <w:p>
      <w:pPr>
        <w:pStyle w:val="9"/>
        <w:widowControl/>
        <w:jc w:val="both"/>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jc w:val="center"/>
        <w:rPr>
          <w:b/>
          <w:bCs w:val="0"/>
          <w:sz w:val="44"/>
          <w:szCs w:val="24"/>
          <w:lang w:val="en-US"/>
        </w:rPr>
      </w:pPr>
      <w:r>
        <w:rPr>
          <w:rFonts w:hint="default" w:ascii="Times New Roman" w:hAnsi="Times New Roman" w:eastAsia="宋体" w:cs="Times New Roman"/>
          <w:b/>
          <w:bCs w:val="0"/>
          <w:kern w:val="2"/>
          <w:sz w:val="44"/>
          <w:szCs w:val="24"/>
          <w:lang w:val="en-US" w:eastAsia="zh-CN" w:bidi="ar"/>
        </w:rPr>
        <w:t>______________________________</w:t>
      </w:r>
    </w:p>
    <w:p>
      <w:pPr>
        <w:jc w:val="both"/>
        <w:rPr>
          <w:b/>
          <w:bCs w:val="0"/>
          <w:sz w:val="44"/>
          <w:szCs w:val="24"/>
          <w:lang w:val="en-US"/>
        </w:rPr>
      </w:pPr>
    </w:p>
    <w:p>
      <w:pPr>
        <w:pStyle w:val="17"/>
        <w:widowControl/>
        <w:ind w:left="0" w:firstLine="0" w:firstLineChars="0"/>
        <w:jc w:val="center"/>
        <w:rPr>
          <w:color w:val="auto"/>
          <w:lang w:val="en-US"/>
        </w:rPr>
      </w:pPr>
      <w:r>
        <w:rPr>
          <w:rFonts w:hint="eastAsia" w:ascii="Times New Roman" w:hAnsi="Times New Roman" w:eastAsia="华文中宋" w:cs="华文中宋"/>
          <w:color w:val="auto"/>
          <w:lang w:eastAsia="zh-CN"/>
        </w:rPr>
        <w:t>重庆机场飞行区管理部</w:t>
      </w:r>
      <w:r>
        <w:rPr>
          <w:color w:val="auto"/>
          <w:lang w:val="en-US"/>
        </w:rPr>
        <w:t>1</w:t>
      </w:r>
      <w:r>
        <w:rPr>
          <w:rFonts w:hint="eastAsia" w:ascii="Times New Roman" w:hAnsi="Times New Roman" w:eastAsia="华文中宋" w:cs="华文中宋"/>
          <w:color w:val="auto"/>
          <w:lang w:eastAsia="zh-CN"/>
        </w:rPr>
        <w:t>号灯光站大门电动伸缩门更换承揽合同</w:t>
      </w:r>
    </w:p>
    <w:p>
      <w:pPr>
        <w:keepNext w:val="0"/>
        <w:keepLines w:val="0"/>
        <w:widowControl w:val="0"/>
        <w:suppressLineNumbers w:val="0"/>
        <w:spacing w:before="0" w:beforeAutospacing="0" w:after="0" w:afterAutospacing="0"/>
        <w:ind w:left="0" w:right="0"/>
        <w:jc w:val="center"/>
        <w:rPr>
          <w:b/>
          <w:bCs w:val="0"/>
          <w:sz w:val="44"/>
          <w:szCs w:val="24"/>
          <w:lang w:val="en-US"/>
        </w:rPr>
      </w:pPr>
      <w:r>
        <w:rPr>
          <w:rFonts w:hint="default" w:ascii="Times New Roman" w:hAnsi="Times New Roman" w:eastAsia="宋体" w:cs="Times New Roman"/>
          <w:b/>
          <w:bCs w:val="0"/>
          <w:kern w:val="2"/>
          <w:sz w:val="44"/>
          <w:szCs w:val="24"/>
          <w:lang w:val="en-US" w:eastAsia="zh-CN" w:bidi="ar"/>
        </w:rPr>
        <w:t>______________________________</w:t>
      </w:r>
    </w:p>
    <w:p>
      <w:pPr>
        <w:keepNext w:val="0"/>
        <w:keepLines w:val="0"/>
        <w:widowControl w:val="0"/>
        <w:suppressLineNumbers w:val="0"/>
        <w:spacing w:before="0" w:beforeAutospacing="0" w:after="0" w:afterAutospacing="0"/>
        <w:ind w:left="0" w:right="0"/>
        <w:jc w:val="center"/>
        <w:rPr>
          <w:b/>
          <w:bCs w:val="0"/>
          <w:sz w:val="32"/>
          <w:szCs w:val="32"/>
          <w:lang w:val="en-US"/>
        </w:rPr>
      </w:pPr>
    </w:p>
    <w:p>
      <w:pPr>
        <w:keepNext w:val="0"/>
        <w:keepLines w:val="0"/>
        <w:widowControl w:val="0"/>
        <w:suppressLineNumbers w:val="0"/>
        <w:spacing w:before="0" w:beforeAutospacing="0" w:after="0" w:afterAutospacing="0"/>
        <w:ind w:left="0" w:right="0" w:firstLine="420" w:firstLineChars="200"/>
        <w:jc w:val="center"/>
        <w:rPr>
          <w:rFonts w:eastAsia="等线"/>
          <w:b/>
          <w:bCs w:val="0"/>
          <w:lang w:val="en-US"/>
        </w:rPr>
      </w:pPr>
    </w:p>
    <w:p>
      <w:pPr>
        <w:keepNext w:val="0"/>
        <w:keepLines w:val="0"/>
        <w:widowControl w:val="0"/>
        <w:suppressLineNumbers w:val="0"/>
        <w:snapToGrid w:val="0"/>
        <w:spacing w:before="0" w:beforeAutospacing="0" w:after="0" w:afterAutospacing="0" w:line="360" w:lineRule="auto"/>
        <w:ind w:left="0" w:right="0"/>
        <w:jc w:val="center"/>
        <w:rPr>
          <w:b/>
          <w:bCs w:val="0"/>
          <w:sz w:val="32"/>
          <w:szCs w:val="32"/>
          <w:lang w:val="en-US"/>
        </w:rPr>
      </w:pPr>
      <w:r>
        <w:rPr>
          <w:rFonts w:hint="eastAsia" w:ascii="Times New Roman" w:hAnsi="Times New Roman" w:eastAsia="宋体" w:cs="宋体"/>
          <w:b/>
          <w:bCs w:val="0"/>
          <w:kern w:val="2"/>
          <w:sz w:val="32"/>
          <w:szCs w:val="32"/>
          <w:lang w:val="en-US" w:eastAsia="zh-CN" w:bidi="ar"/>
        </w:rPr>
        <w:t>甲方：重庆江北国际机场有限公司</w:t>
      </w:r>
    </w:p>
    <w:p>
      <w:pPr>
        <w:keepNext w:val="0"/>
        <w:keepLines w:val="0"/>
        <w:widowControl w:val="0"/>
        <w:suppressLineNumbers w:val="0"/>
        <w:snapToGrid w:val="0"/>
        <w:spacing w:before="0" w:beforeAutospacing="0" w:after="0" w:afterAutospacing="0" w:line="360" w:lineRule="auto"/>
        <w:ind w:left="0" w:right="0"/>
        <w:jc w:val="both"/>
        <w:rPr>
          <w:b/>
          <w:sz w:val="32"/>
          <w:szCs w:val="32"/>
          <w:lang w:val="en-US"/>
        </w:rPr>
      </w:pPr>
      <w:r>
        <w:rPr>
          <w:rFonts w:hint="default" w:ascii="Times New Roman" w:hAnsi="Times New Roman" w:eastAsia="宋体" w:cs="Times New Roman"/>
          <w:b/>
          <w:bCs w:val="0"/>
          <w:kern w:val="2"/>
          <w:sz w:val="32"/>
          <w:szCs w:val="32"/>
          <w:lang w:val="en-US" w:eastAsia="zh-CN" w:bidi="ar"/>
        </w:rPr>
        <w:t xml:space="preserve">              </w:t>
      </w:r>
      <w:r>
        <w:rPr>
          <w:rFonts w:hint="eastAsia" w:ascii="Times New Roman" w:hAnsi="Times New Roman" w:eastAsia="宋体" w:cs="宋体"/>
          <w:b/>
          <w:bCs w:val="0"/>
          <w:kern w:val="2"/>
          <w:sz w:val="32"/>
          <w:szCs w:val="32"/>
          <w:lang w:val="en-US" w:eastAsia="zh-CN" w:bidi="ar"/>
        </w:rPr>
        <w:t>乙方：</w:t>
      </w:r>
      <w:r>
        <w:rPr>
          <w:rFonts w:hint="default" w:ascii="Times New Roman" w:hAnsi="Times New Roman" w:eastAsia="宋体" w:cs="Times New Roman"/>
          <w:b/>
          <w:kern w:val="2"/>
          <w:sz w:val="32"/>
          <w:szCs w:val="32"/>
          <w:lang w:val="en-US" w:eastAsia="zh-CN" w:bidi="ar"/>
        </w:rPr>
        <w:t xml:space="preserve"> ______________________</w:t>
      </w:r>
    </w:p>
    <w:p>
      <w:pPr>
        <w:rPr>
          <w:rFonts w:hint="default" w:ascii="Times New Roman" w:hAnsi="Times New Roman" w:eastAsia="宋体" w:cs="Times New Roman"/>
          <w:b/>
          <w:kern w:val="2"/>
          <w:sz w:val="21"/>
          <w:szCs w:val="24"/>
          <w:lang w:val="en-US" w:eastAsia="zh-CN" w:bidi="ar"/>
        </w:rPr>
        <w:sectPr>
          <w:pgSz w:w="11906" w:h="16838"/>
          <w:pgMar w:top="1440" w:right="1800" w:bottom="1440" w:left="1800" w:header="851" w:footer="992" w:gutter="0"/>
          <w:paperSrc/>
          <w:cols w:space="425" w:num="1"/>
          <w:docGrid w:type="lines" w:linePitch="312" w:charSpace="0"/>
        </w:sectPr>
      </w:pPr>
      <w:r>
        <w:rPr>
          <w:rFonts w:hint="default" w:ascii="Times New Roman" w:hAnsi="Times New Roman" w:eastAsia="宋体" w:cs="Times New Roman"/>
          <w:b/>
          <w:kern w:val="2"/>
          <w:sz w:val="21"/>
          <w:szCs w:val="24"/>
          <w:lang w:val="en-US" w:eastAsia="zh-CN" w:bidi="ar"/>
        </w:rPr>
        <w:br w:type="page"/>
      </w:r>
    </w:p>
    <w:p>
      <w:pPr>
        <w:keepNext w:val="0"/>
        <w:keepLines w:val="0"/>
        <w:widowControl w:val="0"/>
        <w:suppressLineNumbers w:val="0"/>
        <w:spacing w:before="0" w:beforeAutospacing="0" w:after="0" w:afterAutospacing="0" w:line="360" w:lineRule="auto"/>
        <w:ind w:left="0" w:right="0" w:firstLine="602" w:firstLineChars="200"/>
        <w:jc w:val="both"/>
        <w:rPr>
          <w:rFonts w:eastAsia="仿宋_GB2312"/>
          <w:b/>
          <w:sz w:val="30"/>
          <w:szCs w:val="30"/>
          <w:lang w:val="en-US"/>
        </w:rPr>
      </w:pPr>
      <w:r>
        <w:rPr>
          <w:rFonts w:hint="eastAsia" w:ascii="Times New Roman" w:hAnsi="Times New Roman" w:eastAsia="仿宋_GB2312" w:cs="仿宋_GB2312"/>
          <w:b/>
          <w:kern w:val="2"/>
          <w:sz w:val="30"/>
          <w:szCs w:val="30"/>
          <w:lang w:val="en-US" w:eastAsia="zh-CN" w:bidi="ar"/>
        </w:rPr>
        <w:t>甲方</w:t>
      </w:r>
      <w:r>
        <w:rPr>
          <w:rFonts w:hint="default" w:ascii="Times New Roman" w:hAnsi="Times New Roman" w:eastAsia="仿宋_GB2312" w:cs="Times New Roman"/>
          <w:b/>
          <w:kern w:val="2"/>
          <w:sz w:val="30"/>
          <w:szCs w:val="30"/>
          <w:lang w:val="en-US" w:eastAsia="zh-CN" w:bidi="ar"/>
        </w:rPr>
        <w:t>:</w:t>
      </w:r>
      <w:r>
        <w:rPr>
          <w:rFonts w:hint="eastAsia" w:ascii="Times New Roman" w:hAnsi="Times New Roman" w:eastAsia="仿宋_GB2312" w:cs="仿宋_GB2312"/>
          <w:b/>
          <w:kern w:val="2"/>
          <w:sz w:val="30"/>
          <w:szCs w:val="30"/>
          <w:lang w:val="en-US" w:eastAsia="zh-CN" w:bidi="ar"/>
        </w:rPr>
        <w:t>重庆江北国际机场有限公司</w:t>
      </w:r>
    </w:p>
    <w:p>
      <w:pPr>
        <w:keepNext w:val="0"/>
        <w:keepLines w:val="0"/>
        <w:widowControl w:val="0"/>
        <w:suppressLineNumbers w:val="0"/>
        <w:spacing w:before="0" w:beforeAutospacing="0" w:after="0" w:afterAutospacing="0" w:line="360" w:lineRule="auto"/>
        <w:ind w:left="0" w:right="0" w:firstLine="602" w:firstLineChars="200"/>
        <w:jc w:val="both"/>
        <w:rPr>
          <w:rFonts w:eastAsia="仿宋_GB2312"/>
          <w:b/>
          <w:sz w:val="30"/>
          <w:szCs w:val="30"/>
          <w:lang w:val="en-US"/>
        </w:rPr>
      </w:pPr>
      <w:r>
        <w:rPr>
          <w:rFonts w:hint="eastAsia" w:ascii="Times New Roman" w:hAnsi="Times New Roman" w:eastAsia="仿宋_GB2312" w:cs="仿宋_GB2312"/>
          <w:b/>
          <w:kern w:val="2"/>
          <w:sz w:val="30"/>
          <w:szCs w:val="30"/>
          <w:lang w:val="en-US" w:eastAsia="zh-CN" w:bidi="ar"/>
        </w:rPr>
        <w:t>统一社会信用代码：</w:t>
      </w:r>
      <w:r>
        <w:rPr>
          <w:rFonts w:hint="default" w:ascii="Times New Roman" w:hAnsi="Times New Roman" w:eastAsia="仿宋_GB2312" w:cs="Times New Roman"/>
          <w:b/>
          <w:kern w:val="2"/>
          <w:sz w:val="30"/>
          <w:szCs w:val="30"/>
          <w:lang w:val="en-US" w:eastAsia="zh-CN" w:bidi="ar"/>
        </w:rPr>
        <w:t>91500112MA5U9Q003T</w:t>
      </w:r>
    </w:p>
    <w:p>
      <w:pPr>
        <w:keepNext w:val="0"/>
        <w:keepLines w:val="0"/>
        <w:widowControl w:val="0"/>
        <w:suppressLineNumbers w:val="0"/>
        <w:spacing w:before="0" w:beforeAutospacing="0" w:after="0" w:afterAutospacing="0" w:line="360" w:lineRule="auto"/>
        <w:ind w:left="0" w:right="0" w:firstLine="602" w:firstLineChars="200"/>
        <w:jc w:val="both"/>
        <w:rPr>
          <w:rFonts w:eastAsia="仿宋_GB2312"/>
          <w:b/>
          <w:sz w:val="30"/>
          <w:szCs w:val="30"/>
          <w:lang w:val="en-US"/>
        </w:rPr>
      </w:pPr>
      <w:r>
        <w:rPr>
          <w:rFonts w:hint="eastAsia" w:ascii="Times New Roman" w:hAnsi="Times New Roman" w:eastAsia="仿宋_GB2312" w:cs="仿宋_GB2312"/>
          <w:b/>
          <w:kern w:val="2"/>
          <w:sz w:val="30"/>
          <w:szCs w:val="30"/>
          <w:lang w:val="en-US" w:eastAsia="zh-CN" w:bidi="ar"/>
        </w:rPr>
        <w:t>通讯地址：重庆市渝北区机场西路</w:t>
      </w:r>
      <w:r>
        <w:rPr>
          <w:rFonts w:hint="default" w:ascii="Times New Roman" w:hAnsi="Times New Roman" w:eastAsia="仿宋_GB2312" w:cs="Times New Roman"/>
          <w:b/>
          <w:kern w:val="2"/>
          <w:sz w:val="30"/>
          <w:szCs w:val="30"/>
          <w:lang w:val="en-US" w:eastAsia="zh-CN" w:bidi="ar"/>
        </w:rPr>
        <w:t>26</w:t>
      </w:r>
      <w:r>
        <w:rPr>
          <w:rFonts w:hint="eastAsia" w:ascii="Times New Roman" w:hAnsi="Times New Roman" w:eastAsia="仿宋_GB2312" w:cs="仿宋_GB2312"/>
          <w:b/>
          <w:kern w:val="2"/>
          <w:sz w:val="30"/>
          <w:szCs w:val="30"/>
          <w:lang w:val="en-US" w:eastAsia="zh-CN" w:bidi="ar"/>
        </w:rPr>
        <w:t>号</w:t>
      </w:r>
      <w:r>
        <w:rPr>
          <w:rFonts w:hint="default" w:ascii="Times New Roman" w:hAnsi="Times New Roman" w:eastAsia="仿宋_GB2312" w:cs="Times New Roman"/>
          <w:b/>
          <w:kern w:val="2"/>
          <w:sz w:val="30"/>
          <w:szCs w:val="30"/>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2" w:firstLineChars="200"/>
        <w:jc w:val="both"/>
        <w:rPr>
          <w:rFonts w:eastAsia="仿宋_GB2312"/>
          <w:b/>
          <w:sz w:val="30"/>
          <w:szCs w:val="30"/>
          <w:lang w:val="en-US"/>
        </w:rPr>
      </w:pPr>
      <w:r>
        <w:rPr>
          <w:rFonts w:hint="eastAsia" w:ascii="Times New Roman" w:hAnsi="Times New Roman" w:eastAsia="仿宋_GB2312" w:cs="仿宋_GB2312"/>
          <w:b/>
          <w:kern w:val="2"/>
          <w:sz w:val="30"/>
          <w:szCs w:val="30"/>
          <w:lang w:val="en-US" w:eastAsia="zh-CN" w:bidi="ar"/>
        </w:rPr>
        <w:t>法定代表人或委托代理人：熊德智</w:t>
      </w:r>
      <w:r>
        <w:rPr>
          <w:rFonts w:hint="default" w:ascii="Times New Roman" w:hAnsi="Times New Roman" w:eastAsia="仿宋_GB2312" w:cs="Times New Roman"/>
          <w:b/>
          <w:kern w:val="2"/>
          <w:sz w:val="30"/>
          <w:szCs w:val="30"/>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2" w:firstLineChars="200"/>
        <w:jc w:val="both"/>
        <w:rPr>
          <w:rFonts w:eastAsia="仿宋_GB2312"/>
          <w:b/>
          <w:sz w:val="30"/>
          <w:szCs w:val="30"/>
          <w:lang w:val="en-US"/>
        </w:rPr>
      </w:pPr>
      <w:r>
        <w:rPr>
          <w:rFonts w:hint="eastAsia" w:ascii="Times New Roman" w:hAnsi="Times New Roman" w:eastAsia="仿宋_GB2312" w:cs="仿宋_GB2312"/>
          <w:b/>
          <w:kern w:val="2"/>
          <w:sz w:val="30"/>
          <w:szCs w:val="30"/>
          <w:lang w:val="en-US" w:eastAsia="zh-CN" w:bidi="ar"/>
        </w:rPr>
        <w:t>开户银行：中国建设银行股份有限公司重庆渝北机场支行</w:t>
      </w:r>
      <w:r>
        <w:rPr>
          <w:rFonts w:hint="default" w:ascii="Times New Roman" w:hAnsi="Times New Roman" w:eastAsia="仿宋_GB2312" w:cs="Times New Roman"/>
          <w:b/>
          <w:kern w:val="2"/>
          <w:sz w:val="30"/>
          <w:szCs w:val="30"/>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2" w:firstLineChars="200"/>
        <w:jc w:val="both"/>
        <w:rPr>
          <w:rFonts w:eastAsia="仿宋_GB2312"/>
          <w:b/>
          <w:sz w:val="30"/>
          <w:szCs w:val="30"/>
          <w:lang w:val="en-US"/>
        </w:rPr>
      </w:pPr>
      <w:r>
        <w:rPr>
          <w:rFonts w:hint="eastAsia" w:ascii="Times New Roman" w:hAnsi="Times New Roman" w:eastAsia="仿宋_GB2312" w:cs="仿宋_GB2312"/>
          <w:b/>
          <w:kern w:val="2"/>
          <w:sz w:val="30"/>
          <w:szCs w:val="30"/>
          <w:lang w:val="en-US" w:eastAsia="zh-CN" w:bidi="ar"/>
        </w:rPr>
        <w:t>账号：</w:t>
      </w:r>
      <w:r>
        <w:rPr>
          <w:rFonts w:hint="default" w:ascii="Times New Roman" w:hAnsi="Times New Roman" w:eastAsia="仿宋_GB2312" w:cs="Times New Roman"/>
          <w:b/>
          <w:kern w:val="2"/>
          <w:sz w:val="30"/>
          <w:szCs w:val="30"/>
          <w:lang w:val="en-US" w:eastAsia="zh-CN" w:bidi="ar"/>
        </w:rPr>
        <w:t>50050108380000000060</w:t>
      </w:r>
    </w:p>
    <w:p>
      <w:pPr>
        <w:keepNext w:val="0"/>
        <w:keepLines w:val="0"/>
        <w:widowControl w:val="0"/>
        <w:suppressLineNumbers w:val="0"/>
        <w:spacing w:before="0" w:beforeAutospacing="0" w:after="0" w:afterAutospacing="0" w:line="360" w:lineRule="auto"/>
        <w:ind w:left="0" w:right="0" w:firstLine="602" w:firstLineChars="200"/>
        <w:jc w:val="both"/>
        <w:rPr>
          <w:rFonts w:eastAsia="仿宋_GB2312"/>
          <w:b/>
          <w:sz w:val="30"/>
          <w:szCs w:val="30"/>
          <w:lang w:val="en-US"/>
        </w:rPr>
      </w:pPr>
    </w:p>
    <w:p>
      <w:pPr>
        <w:pStyle w:val="15"/>
        <w:widowControl/>
        <w:ind w:left="0" w:firstLine="602"/>
        <w:rPr>
          <w:rFonts w:hint="default" w:ascii="Times New Roman" w:hAnsi="Times New Roman" w:cs="Times New Roman"/>
          <w:b/>
          <w:color w:val="auto"/>
          <w:lang w:val="en-US"/>
        </w:rPr>
      </w:pPr>
      <w:r>
        <w:rPr>
          <w:rFonts w:ascii="Times New Roman" w:hAnsi="Times New Roman" w:cs="Times New Roman"/>
          <w:b/>
          <w:color w:val="auto"/>
          <w:lang w:eastAsia="zh-CN"/>
        </w:rPr>
        <w:t>乙方：</w:t>
      </w:r>
      <w:r>
        <w:rPr>
          <w:rFonts w:hint="default" w:ascii="Times New Roman" w:hAnsi="Times New Roman" w:cs="Times New Roman"/>
          <w:b/>
          <w:color w:val="auto"/>
          <w:lang w:eastAsia="zh-CN"/>
        </w:rPr>
        <w:t xml:space="preserve"> </w:t>
      </w:r>
    </w:p>
    <w:p>
      <w:pPr>
        <w:pStyle w:val="15"/>
        <w:widowControl/>
        <w:ind w:left="0" w:firstLine="602"/>
        <w:rPr>
          <w:rFonts w:hint="default" w:ascii="Times New Roman" w:hAnsi="Times New Roman" w:cs="Times New Roman"/>
          <w:b/>
          <w:color w:val="auto"/>
          <w:lang w:val="en-US"/>
        </w:rPr>
      </w:pPr>
      <w:r>
        <w:rPr>
          <w:rFonts w:ascii="Times New Roman" w:hAnsi="Times New Roman" w:cs="Times New Roman"/>
          <w:b/>
          <w:color w:val="auto"/>
          <w:lang w:eastAsia="zh-CN"/>
        </w:rPr>
        <w:t>统一社会信用代码：</w:t>
      </w:r>
    </w:p>
    <w:p>
      <w:pPr>
        <w:pStyle w:val="15"/>
        <w:widowControl/>
        <w:ind w:left="0" w:firstLine="602"/>
        <w:rPr>
          <w:rFonts w:hint="default" w:ascii="Times New Roman" w:hAnsi="Times New Roman" w:cs="Times New Roman"/>
          <w:b/>
          <w:color w:val="auto"/>
          <w:lang w:val="en-US"/>
        </w:rPr>
      </w:pPr>
      <w:r>
        <w:rPr>
          <w:rFonts w:ascii="Times New Roman" w:hAnsi="Times New Roman" w:cs="Times New Roman"/>
          <w:b/>
          <w:color w:val="auto"/>
          <w:lang w:eastAsia="zh-CN"/>
        </w:rPr>
        <w:t>通讯地址：</w:t>
      </w:r>
    </w:p>
    <w:p>
      <w:pPr>
        <w:pStyle w:val="15"/>
        <w:widowControl/>
        <w:ind w:left="0" w:firstLine="602"/>
        <w:rPr>
          <w:rFonts w:hint="default" w:ascii="Times New Roman" w:hAnsi="Times New Roman" w:cs="Times New Roman"/>
          <w:b/>
          <w:color w:val="auto"/>
          <w:lang w:val="en-US"/>
        </w:rPr>
      </w:pPr>
      <w:r>
        <w:rPr>
          <w:rFonts w:ascii="Times New Roman" w:hAnsi="Times New Roman" w:cs="Times New Roman"/>
          <w:b/>
          <w:color w:val="auto"/>
          <w:lang w:eastAsia="zh-CN"/>
        </w:rPr>
        <w:t>法定代表人或委托代理人：</w:t>
      </w:r>
      <w:r>
        <w:rPr>
          <w:rFonts w:hint="default" w:ascii="Times New Roman" w:hAnsi="Times New Roman" w:cs="Times New Roman"/>
          <w:b/>
          <w:color w:val="auto"/>
          <w:lang w:eastAsia="zh-CN"/>
        </w:rPr>
        <w:t xml:space="preserve"> </w:t>
      </w:r>
    </w:p>
    <w:p>
      <w:pPr>
        <w:pStyle w:val="15"/>
        <w:widowControl/>
        <w:ind w:left="0" w:firstLine="602"/>
        <w:rPr>
          <w:rFonts w:hint="default" w:ascii="Times New Roman" w:hAnsi="Times New Roman" w:cs="Times New Roman"/>
          <w:b/>
          <w:color w:val="auto"/>
          <w:lang w:val="en-US"/>
        </w:rPr>
      </w:pPr>
      <w:r>
        <w:rPr>
          <w:rFonts w:ascii="Times New Roman" w:hAnsi="Times New Roman" w:cs="Times New Roman"/>
          <w:b/>
          <w:color w:val="auto"/>
          <w:lang w:eastAsia="zh-CN"/>
        </w:rPr>
        <w:t>邮政编码：</w:t>
      </w:r>
    </w:p>
    <w:p>
      <w:pPr>
        <w:pStyle w:val="15"/>
        <w:widowControl/>
        <w:ind w:left="0" w:firstLine="602"/>
        <w:rPr>
          <w:rFonts w:hint="default" w:ascii="Times New Roman" w:hAnsi="Times New Roman" w:cs="Times New Roman"/>
          <w:b/>
          <w:color w:val="auto"/>
          <w:lang w:val="en-US"/>
        </w:rPr>
      </w:pPr>
      <w:r>
        <w:rPr>
          <w:rFonts w:ascii="Times New Roman" w:hAnsi="Times New Roman" w:cs="Times New Roman"/>
          <w:b/>
          <w:color w:val="auto"/>
          <w:lang w:eastAsia="zh-CN"/>
        </w:rPr>
        <w:t>联系电话：</w:t>
      </w:r>
    </w:p>
    <w:p>
      <w:pPr>
        <w:keepNext w:val="0"/>
        <w:keepLines w:val="0"/>
        <w:widowControl w:val="0"/>
        <w:suppressLineNumbers w:val="0"/>
        <w:spacing w:before="0" w:beforeAutospacing="0" w:after="0" w:afterAutospacing="0" w:line="360" w:lineRule="auto"/>
        <w:ind w:left="0" w:right="0" w:firstLine="602" w:firstLineChars="200"/>
        <w:jc w:val="both"/>
        <w:rPr>
          <w:rFonts w:eastAsia="仿宋_GB2312"/>
          <w:b/>
          <w:sz w:val="30"/>
          <w:szCs w:val="30"/>
          <w:lang w:val="en-US"/>
        </w:rPr>
      </w:pPr>
      <w:r>
        <w:rPr>
          <w:rFonts w:hint="eastAsia" w:ascii="Times New Roman" w:hAnsi="Times New Roman" w:eastAsia="仿宋_GB2312" w:cs="仿宋_GB2312"/>
          <w:b/>
          <w:kern w:val="2"/>
          <w:sz w:val="30"/>
          <w:szCs w:val="30"/>
          <w:lang w:val="en-US" w:eastAsia="zh-CN" w:bidi="ar"/>
        </w:rPr>
        <w:t>邮箱地址：</w:t>
      </w:r>
    </w:p>
    <w:p>
      <w:pPr>
        <w:keepNext w:val="0"/>
        <w:keepLines w:val="0"/>
        <w:widowControl w:val="0"/>
        <w:suppressLineNumbers w:val="0"/>
        <w:spacing w:before="0" w:beforeAutospacing="0" w:after="156" w:afterLines="50" w:afterAutospacing="0"/>
        <w:ind w:left="0" w:right="0" w:firstLine="480" w:firstLineChars="200"/>
        <w:jc w:val="both"/>
        <w:rPr>
          <w:rFonts w:eastAsia="等线"/>
          <w:sz w:val="24"/>
          <w:szCs w:val="24"/>
          <w:lang w:val="zh-CN" w:eastAsia="zh-CN"/>
        </w:rPr>
      </w:pPr>
      <w:r>
        <w:rPr>
          <w:rFonts w:hint="default" w:ascii="Times New Roman" w:hAnsi="Times New Roman" w:eastAsia="等线" w:cs="Times New Roman"/>
          <w:kern w:val="2"/>
          <w:sz w:val="24"/>
          <w:szCs w:val="24"/>
          <w:shd w:val="clear" w:fill="FFFFFF"/>
          <w:lang w:val="zh-CN"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依照《中华人民共和国民法典》等有关法律、法规，就乙方承揽甲方重庆机场飞行区管理部</w:t>
      </w:r>
      <w:r>
        <w:rPr>
          <w:rFonts w:hint="default" w:ascii="Times New Roman" w:hAnsi="Times New Roman" w:eastAsia="方正仿宋_GBK" w:cs="Times New Roman"/>
          <w:kern w:val="2"/>
          <w:sz w:val="30"/>
          <w:szCs w:val="30"/>
          <w:lang w:val="en-US" w:eastAsia="zh-CN" w:bidi="ar"/>
        </w:rPr>
        <w:t>1</w:t>
      </w:r>
      <w:r>
        <w:rPr>
          <w:rFonts w:hint="eastAsia" w:ascii="Times New Roman" w:hAnsi="方正仿宋_GBK" w:eastAsia="方正仿宋_GBK" w:cs="方正仿宋_GBK"/>
          <w:kern w:val="2"/>
          <w:sz w:val="30"/>
          <w:szCs w:val="30"/>
          <w:lang w:val="en-US" w:eastAsia="zh-CN" w:bidi="ar"/>
        </w:rPr>
        <w:t>号灯光站大门电动伸缩门更换项目事宜（以下称项目），双方经充分平等协商，达成本合同。</w:t>
      </w:r>
    </w:p>
    <w:p>
      <w:pPr>
        <w:keepNext/>
        <w:keepLines/>
        <w:widowControl w:val="0"/>
        <w:suppressLineNumbers w:val="0"/>
        <w:spacing w:before="120" w:beforeAutospacing="0" w:after="120" w:afterAutospacing="0"/>
        <w:ind w:left="0" w:right="0" w:firstLine="640" w:firstLineChars="200"/>
        <w:jc w:val="both"/>
        <w:outlineLvl w:val="1"/>
        <w:rPr>
          <w:rFonts w:eastAsia="黑体"/>
          <w:bCs/>
          <w:sz w:val="32"/>
          <w:szCs w:val="24"/>
          <w:lang w:val="zh-CN" w:eastAsia="zh-CN"/>
        </w:rPr>
      </w:pPr>
      <w:bookmarkStart w:id="0" w:name="_Toc24707255"/>
      <w:r>
        <w:rPr>
          <w:rFonts w:hint="eastAsia" w:ascii="Times New Roman" w:hAnsi="Times New Roman" w:eastAsia="黑体" w:cs="黑体"/>
          <w:bCs/>
          <w:kern w:val="2"/>
          <w:sz w:val="32"/>
          <w:szCs w:val="24"/>
          <w:lang w:val="zh-CN" w:eastAsia="zh-CN" w:bidi="ar"/>
        </w:rPr>
        <w:t>第一条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项目名称</w:t>
      </w:r>
      <w:bookmarkEnd w:id="0"/>
      <w:bookmarkStart w:id="1" w:name="_Hlk9437057"/>
    </w:p>
    <w:p>
      <w:pPr>
        <w:keepNext w:val="0"/>
        <w:keepLines w:val="0"/>
        <w:widowControl w:val="0"/>
        <w:suppressLineNumbers w:val="0"/>
        <w:spacing w:before="0" w:beforeAutospacing="0" w:after="0" w:afterAutospacing="0"/>
        <w:ind w:left="0" w:right="0"/>
        <w:jc w:val="center"/>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重庆机场飞行区管理部</w:t>
      </w:r>
      <w:r>
        <w:rPr>
          <w:rFonts w:hint="default" w:ascii="Times New Roman" w:hAnsi="Times New Roman" w:eastAsia="方正仿宋_GBK" w:cs="Times New Roman"/>
          <w:kern w:val="2"/>
          <w:sz w:val="30"/>
          <w:szCs w:val="30"/>
          <w:lang w:val="en-US" w:eastAsia="zh-CN" w:bidi="ar"/>
        </w:rPr>
        <w:t>1</w:t>
      </w:r>
      <w:r>
        <w:rPr>
          <w:rFonts w:hint="eastAsia" w:ascii="Times New Roman" w:hAnsi="方正仿宋_GBK" w:eastAsia="方正仿宋_GBK" w:cs="方正仿宋_GBK"/>
          <w:kern w:val="2"/>
          <w:sz w:val="30"/>
          <w:szCs w:val="30"/>
          <w:lang w:val="en-US" w:eastAsia="zh-CN" w:bidi="ar"/>
        </w:rPr>
        <w:t>号灯光站大门电动伸缩门更换项目。</w:t>
      </w:r>
    </w:p>
    <w:bookmarkEnd w:id="1"/>
    <w:p>
      <w:pPr>
        <w:keepNext w:val="0"/>
        <w:keepLines w:val="0"/>
        <w:widowControl w:val="0"/>
        <w:suppressLineNumbers w:val="0"/>
        <w:spacing w:before="0" w:beforeAutospacing="0" w:after="0" w:afterAutospacing="0" w:line="360" w:lineRule="auto"/>
        <w:ind w:left="0" w:right="0" w:firstLine="640" w:firstLineChars="200"/>
        <w:jc w:val="left"/>
        <w:rPr>
          <w:rFonts w:eastAsia="黑体"/>
          <w:bCs/>
          <w:sz w:val="32"/>
          <w:szCs w:val="24"/>
          <w:lang w:val="zh-CN" w:eastAsia="zh-CN"/>
        </w:rPr>
      </w:pPr>
      <w:bookmarkStart w:id="2" w:name="_Toc24707256"/>
      <w:r>
        <w:rPr>
          <w:rFonts w:hint="eastAsia" w:ascii="Times New Roman" w:hAnsi="Times New Roman" w:eastAsia="黑体" w:cs="黑体"/>
          <w:bCs/>
          <w:kern w:val="2"/>
          <w:sz w:val="32"/>
          <w:szCs w:val="24"/>
          <w:lang w:val="zh-CN" w:eastAsia="zh-CN" w:bidi="ar"/>
        </w:rPr>
        <w:t>第二条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项目地点</w:t>
      </w:r>
      <w:bookmarkEnd w:id="2"/>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重庆江北国际机场飞行区管部助航灯光部</w:t>
      </w:r>
      <w:r>
        <w:rPr>
          <w:rFonts w:hint="default" w:ascii="Times New Roman" w:hAnsi="Times New Roman" w:eastAsia="方正仿宋_GBK" w:cs="Times New Roman"/>
          <w:kern w:val="2"/>
          <w:sz w:val="30"/>
          <w:szCs w:val="30"/>
          <w:lang w:val="en-US" w:eastAsia="zh-CN" w:bidi="ar"/>
        </w:rPr>
        <w:t>1</w:t>
      </w:r>
      <w:r>
        <w:rPr>
          <w:rFonts w:hint="eastAsia" w:ascii="Times New Roman" w:hAnsi="方正仿宋_GBK" w:eastAsia="方正仿宋_GBK" w:cs="方正仿宋_GBK"/>
          <w:kern w:val="2"/>
          <w:sz w:val="30"/>
          <w:szCs w:val="30"/>
          <w:lang w:val="en-US" w:eastAsia="zh-CN" w:bidi="ar"/>
        </w:rPr>
        <w:t>号灯光站。</w:t>
      </w:r>
    </w:p>
    <w:p>
      <w:pPr>
        <w:keepNext/>
        <w:keepLines/>
        <w:widowControl w:val="0"/>
        <w:numPr>
          <w:ilvl w:val="0"/>
          <w:numId w:val="2"/>
        </w:numPr>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bookmarkStart w:id="3" w:name="_Toc24707257"/>
      <w:r>
        <w:rPr>
          <w:rFonts w:hint="eastAsia" w:ascii="Times New Roman" w:hAnsi="Times New Roman" w:eastAsia="黑体" w:cs="黑体"/>
          <w:bCs/>
          <w:kern w:val="2"/>
          <w:sz w:val="32"/>
          <w:szCs w:val="24"/>
          <w:lang w:val="zh-CN" w:eastAsia="zh-CN" w:bidi="ar"/>
        </w:rPr>
        <w:t>项目内容和范围</w:t>
      </w:r>
      <w:bookmarkEnd w:id="3"/>
    </w:p>
    <w:p>
      <w:pPr>
        <w:widowControl/>
        <w:spacing w:line="360" w:lineRule="auto"/>
        <w:ind w:firstLine="600" w:firstLineChars="200"/>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对飞行区管理部</w:t>
      </w:r>
      <w:r>
        <w:rPr>
          <w:rFonts w:ascii="Times New Roman" w:hAnsi="Times New Roman" w:eastAsia="方正仿宋_GBK" w:cs="Times New Roman"/>
          <w:kern w:val="2"/>
          <w:sz w:val="30"/>
          <w:szCs w:val="30"/>
          <w:lang w:val="en-US" w:eastAsia="zh-CN" w:bidi="ar"/>
        </w:rPr>
        <w:t>1</w:t>
      </w:r>
      <w:r>
        <w:rPr>
          <w:rFonts w:hint="eastAsia" w:ascii="Times New Roman" w:hAnsi="方正仿宋_GBK" w:eastAsia="方正仿宋_GBK" w:cs="方正仿宋_GBK"/>
          <w:kern w:val="2"/>
          <w:sz w:val="30"/>
          <w:szCs w:val="30"/>
          <w:lang w:val="en-US" w:eastAsia="zh-CN" w:bidi="ar"/>
        </w:rPr>
        <w:t>号灯光站原有伸缩门进行拆除，由乙方采购红门品牌型号为</w:t>
      </w:r>
      <w:r>
        <w:rPr>
          <w:rFonts w:ascii="Times New Roman" w:hAnsi="Times New Roman" w:eastAsia="方正仿宋_GBK" w:cs="Times New Roman"/>
          <w:kern w:val="2"/>
          <w:sz w:val="30"/>
          <w:szCs w:val="30"/>
          <w:lang w:val="en-US" w:eastAsia="zh-CN" w:bidi="ar"/>
        </w:rPr>
        <w:t>S690F-Y</w:t>
      </w:r>
      <w:r>
        <w:rPr>
          <w:rFonts w:hint="eastAsia" w:ascii="Times New Roman" w:hAnsi="方正仿宋_GBK" w:eastAsia="方正仿宋_GBK" w:cs="方正仿宋_GBK"/>
          <w:kern w:val="2"/>
          <w:sz w:val="30"/>
          <w:szCs w:val="30"/>
          <w:lang w:val="en-US" w:eastAsia="zh-CN" w:bidi="ar"/>
        </w:rPr>
        <w:t>的伸缩门重现安装在原大门处，伸缩门长度为</w:t>
      </w:r>
      <w:r>
        <w:rPr>
          <w:rFonts w:ascii="Times New Roman" w:hAnsi="Times New Roman" w:eastAsia="方正仿宋_GBK" w:cs="Times New Roman"/>
          <w:kern w:val="2"/>
          <w:sz w:val="30"/>
          <w:szCs w:val="30"/>
          <w:lang w:val="en-US" w:eastAsia="zh-CN" w:bidi="ar"/>
        </w:rPr>
        <w:t>9</w:t>
      </w:r>
      <w:r>
        <w:rPr>
          <w:rFonts w:hint="eastAsia" w:ascii="Times New Roman" w:hAnsi="方正仿宋_GBK" w:eastAsia="方正仿宋_GBK" w:cs="方正仿宋_GBK"/>
          <w:kern w:val="2"/>
          <w:sz w:val="30"/>
          <w:szCs w:val="30"/>
          <w:lang w:val="en-US" w:eastAsia="zh-CN" w:bidi="ar"/>
        </w:rPr>
        <w:t>米，含</w:t>
      </w:r>
      <w:r>
        <w:rPr>
          <w:rFonts w:ascii="Times New Roman" w:hAnsi="Times New Roman" w:eastAsia="方正仿宋_GBK" w:cs="Times New Roman"/>
          <w:kern w:val="2"/>
          <w:sz w:val="30"/>
          <w:szCs w:val="30"/>
          <w:lang w:val="en-US" w:eastAsia="zh-CN" w:bidi="ar"/>
        </w:rPr>
        <w:t>2</w:t>
      </w:r>
      <w:r>
        <w:rPr>
          <w:rFonts w:hint="eastAsia" w:ascii="Times New Roman" w:hAnsi="方正仿宋_GBK" w:eastAsia="方正仿宋_GBK" w:cs="方正仿宋_GBK"/>
          <w:kern w:val="2"/>
          <w:sz w:val="30"/>
          <w:szCs w:val="30"/>
          <w:lang w:val="en-US" w:eastAsia="zh-CN" w:bidi="ar"/>
        </w:rPr>
        <w:t>个机头以对开的形式开、闭伸缩门，能实现电动、遥控、手动控制功能，该伸缩门安装包含在原有水泥地面开槽埋设轨道，及铺设更换老化的线缆等配套安装施工。</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bookmarkStart w:id="4" w:name="_Toc24707258"/>
      <w:r>
        <w:rPr>
          <w:rFonts w:hint="eastAsia" w:ascii="Times New Roman" w:hAnsi="Times New Roman" w:eastAsia="黑体" w:cs="黑体"/>
          <w:bCs/>
          <w:kern w:val="2"/>
          <w:sz w:val="32"/>
          <w:szCs w:val="24"/>
          <w:lang w:val="zh-CN" w:eastAsia="zh-CN" w:bidi="ar"/>
        </w:rPr>
        <w:t>第四条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项目工期</w:t>
      </w:r>
      <w:bookmarkEnd w:id="4"/>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4.1</w:t>
      </w:r>
      <w:r>
        <w:rPr>
          <w:rFonts w:hint="eastAsia" w:ascii="Times New Roman" w:hAnsi="方正仿宋_GBK" w:eastAsia="方正仿宋_GBK" w:cs="方正仿宋_GBK"/>
          <w:kern w:val="2"/>
          <w:sz w:val="30"/>
          <w:szCs w:val="30"/>
          <w:lang w:val="en-US" w:eastAsia="zh-CN" w:bidi="ar"/>
        </w:rPr>
        <w:t>本项目工期为：自</w:t>
      </w:r>
      <w:r>
        <w:rPr>
          <w:rFonts w:hint="eastAsia" w:ascii="Times New Roman" w:hAnsi="方正仿宋_GBK" w:eastAsia="方正仿宋_GBK" w:cs="方正仿宋_GBK"/>
          <w:kern w:val="2"/>
          <w:sz w:val="28"/>
          <w:szCs w:val="28"/>
          <w:lang w:val="en-US" w:eastAsia="zh-CN" w:bidi="ar"/>
        </w:rPr>
        <w:t>合同签订之日</w:t>
      </w:r>
      <w:r>
        <w:rPr>
          <w:rFonts w:hint="eastAsia" w:ascii="Times New Roman" w:hAnsi="方正仿宋_GBK" w:eastAsia="方正仿宋_GBK" w:cs="方正仿宋_GBK"/>
          <w:kern w:val="2"/>
          <w:sz w:val="30"/>
          <w:szCs w:val="30"/>
          <w:lang w:val="en-US" w:eastAsia="zh-CN" w:bidi="ar"/>
        </w:rPr>
        <w:t>起</w:t>
      </w:r>
      <w:r>
        <w:rPr>
          <w:rFonts w:hint="default" w:ascii="Times New Roman" w:hAnsi="Times New Roman" w:eastAsia="方正仿宋_GBK" w:cs="Times New Roman"/>
          <w:kern w:val="2"/>
          <w:sz w:val="30"/>
          <w:szCs w:val="30"/>
          <w:lang w:val="en-US" w:eastAsia="zh-CN" w:bidi="ar"/>
        </w:rPr>
        <w:t>90</w:t>
      </w:r>
      <w:r>
        <w:rPr>
          <w:rFonts w:hint="eastAsia" w:ascii="Times New Roman" w:hAnsi="方正仿宋_GBK" w:eastAsia="方正仿宋_GBK" w:cs="方正仿宋_GBK"/>
          <w:kern w:val="2"/>
          <w:sz w:val="30"/>
          <w:szCs w:val="30"/>
          <w:lang w:val="en-US" w:eastAsia="zh-CN" w:bidi="ar"/>
        </w:rPr>
        <w:t>个日历天。乙方不能按期开工或无故中途停工而影响工期的，工期不顺延；发生任何有关工期顺延事项，乙方需在顺延情况发生后立即向甲方提出书面申请，说明具体原因和顺延天数，甲方审核并同意后工期顺延。</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bookmarkStart w:id="5" w:name="_Toc24707259"/>
      <w:r>
        <w:rPr>
          <w:rFonts w:hint="eastAsia" w:ascii="Times New Roman" w:hAnsi="Times New Roman" w:eastAsia="黑体" w:cs="黑体"/>
          <w:bCs/>
          <w:kern w:val="2"/>
          <w:sz w:val="32"/>
          <w:szCs w:val="24"/>
          <w:lang w:val="zh-CN" w:eastAsia="zh-CN" w:bidi="ar"/>
        </w:rPr>
        <w:t>第五条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履约保证金、合同价款、质量保证金及支付方式</w:t>
      </w:r>
      <w:bookmarkEnd w:id="5"/>
    </w:p>
    <w:p>
      <w:pPr>
        <w:keepNext w:val="0"/>
        <w:keepLines w:val="0"/>
        <w:widowControl/>
        <w:suppressLineNumbers w:val="0"/>
        <w:spacing w:before="0" w:beforeAutospacing="0" w:after="0" w:afterAutospacing="0" w:line="600" w:lineRule="exact"/>
        <w:ind w:left="0" w:right="0" w:firstLine="600" w:firstLineChars="200"/>
        <w:jc w:val="left"/>
        <w:rPr>
          <w:rFonts w:eastAsia="方正仿宋_GBK"/>
          <w:sz w:val="30"/>
          <w:szCs w:val="30"/>
          <w:lang w:val="en-US"/>
        </w:rPr>
      </w:pPr>
      <w:bookmarkStart w:id="6" w:name="_Toc24707260"/>
      <w:r>
        <w:rPr>
          <w:rFonts w:hint="default" w:ascii="Times New Roman" w:hAnsi="Times New Roman" w:eastAsia="方正仿宋_GBK" w:cs="Times New Roman"/>
          <w:kern w:val="2"/>
          <w:sz w:val="30"/>
          <w:szCs w:val="30"/>
          <w:lang w:val="en-US" w:eastAsia="zh-CN" w:bidi="ar"/>
        </w:rPr>
        <w:t>5.1</w:t>
      </w:r>
      <w:r>
        <w:rPr>
          <w:rFonts w:hint="eastAsia" w:ascii="Times New Roman" w:hAnsi="方正仿宋_GBK" w:eastAsia="方正仿宋_GBK" w:cs="方正仿宋_GBK"/>
          <w:kern w:val="2"/>
          <w:sz w:val="30"/>
          <w:szCs w:val="30"/>
          <w:lang w:val="en-US" w:eastAsia="zh-CN" w:bidi="ar"/>
        </w:rPr>
        <w:t>本合同履约保证金为成交价格的</w:t>
      </w:r>
      <w:r>
        <w:rPr>
          <w:rFonts w:hint="default" w:ascii="Times New Roman" w:hAnsi="Times New Roman" w:eastAsia="方正仿宋_GBK" w:cs="Times New Roman"/>
          <w:kern w:val="2"/>
          <w:sz w:val="30"/>
          <w:szCs w:val="30"/>
          <w:lang w:val="en-US" w:eastAsia="zh-CN" w:bidi="ar"/>
        </w:rPr>
        <w:t>10%</w:t>
      </w:r>
      <w:r>
        <w:rPr>
          <w:rFonts w:hint="eastAsia" w:ascii="Times New Roman" w:hAnsi="方正仿宋_GBK" w:eastAsia="方正仿宋_GBK" w:cs="方正仿宋_GBK"/>
          <w:kern w:val="2"/>
          <w:sz w:val="30"/>
          <w:szCs w:val="30"/>
          <w:lang w:val="en-US" w:eastAsia="zh-CN" w:bidi="ar"/>
        </w:rPr>
        <w:t>，即</w:t>
      </w:r>
      <w:r>
        <w:rPr>
          <w:rFonts w:hint="default" w:ascii="Times New Roman" w:hAnsi="Times New Roman" w:eastAsia="方正仿宋_GBK" w:cs="Times New Roman"/>
          <w:kern w:val="2"/>
          <w:sz w:val="30"/>
          <w:szCs w:val="30"/>
          <w:lang w:val="en-US" w:eastAsia="zh-CN" w:bidi="ar"/>
        </w:rPr>
        <w:t>XXX</w:t>
      </w:r>
      <w:r>
        <w:rPr>
          <w:rFonts w:hint="eastAsia" w:ascii="Times New Roman" w:hAnsi="方正仿宋_GBK" w:eastAsia="方正仿宋_GBK" w:cs="方正仿宋_GBK"/>
          <w:kern w:val="2"/>
          <w:sz w:val="30"/>
          <w:szCs w:val="30"/>
          <w:lang w:val="en-US" w:eastAsia="zh-CN" w:bidi="ar"/>
        </w:rPr>
        <w:t>（大写元），乙方应在成交通知书发出后</w:t>
      </w:r>
      <w:r>
        <w:rPr>
          <w:rFonts w:hint="default" w:ascii="Times New Roman" w:hAnsi="Times New Roman" w:eastAsia="方正仿宋_GBK" w:cs="Times New Roman"/>
          <w:kern w:val="2"/>
          <w:sz w:val="30"/>
          <w:szCs w:val="30"/>
          <w:lang w:val="en-US" w:eastAsia="zh-CN" w:bidi="ar"/>
        </w:rPr>
        <w:t>10</w:t>
      </w:r>
      <w:r>
        <w:rPr>
          <w:rFonts w:hint="eastAsia" w:ascii="Times New Roman" w:hAnsi="方正仿宋_GBK" w:eastAsia="方正仿宋_GBK" w:cs="方正仿宋_GBK"/>
          <w:kern w:val="2"/>
          <w:sz w:val="30"/>
          <w:szCs w:val="30"/>
          <w:lang w:val="en-US" w:eastAsia="zh-CN" w:bidi="ar"/>
        </w:rPr>
        <w:t>个工作日内，一次性向甲方缴纳。</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 xml:space="preserve">5.1.1 </w:t>
      </w:r>
      <w:r>
        <w:rPr>
          <w:rFonts w:hint="eastAsia" w:ascii="Times New Roman" w:hAnsi="方正仿宋_GBK" w:eastAsia="方正仿宋_GBK" w:cs="方正仿宋_GBK"/>
          <w:kern w:val="2"/>
          <w:sz w:val="30"/>
          <w:szCs w:val="30"/>
          <w:lang w:val="en-US" w:eastAsia="zh-CN" w:bidi="ar"/>
        </w:rPr>
        <w:t>履约保证金应由乙方名义开立的账户支付到甲方账户，否则视为未支付，甲方有权追究乙方逾期付款责任。</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5.1.2</w:t>
      </w:r>
      <w:r>
        <w:rPr>
          <w:rFonts w:hint="eastAsia" w:ascii="Times New Roman" w:hAnsi="方正仿宋_GBK" w:eastAsia="方正仿宋_GBK" w:cs="方正仿宋_GBK"/>
          <w:kern w:val="2"/>
          <w:sz w:val="30"/>
          <w:szCs w:val="30"/>
          <w:lang w:val="en-US" w:eastAsia="zh-CN" w:bidi="ar"/>
        </w:rPr>
        <w:t>履约保证金主要运用在违约处罚和弥补损失两方面。</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5.1.3</w:t>
      </w:r>
      <w:r>
        <w:rPr>
          <w:rFonts w:hint="eastAsia" w:ascii="Times New Roman" w:hAnsi="方正仿宋_GBK" w:eastAsia="方正仿宋_GBK" w:cs="方正仿宋_GBK"/>
          <w:kern w:val="2"/>
          <w:sz w:val="30"/>
          <w:szCs w:val="30"/>
          <w:lang w:val="en-US" w:eastAsia="zh-CN" w:bidi="ar"/>
        </w:rPr>
        <w:t>乙方不履行合同或不完全履行合同，甲方可扣全部履约保证金以督促其按约履行合同。</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5.1.4</w:t>
      </w:r>
      <w:r>
        <w:rPr>
          <w:rFonts w:hint="eastAsia" w:ascii="Times New Roman" w:hAnsi="方正仿宋_GBK" w:eastAsia="方正仿宋_GBK" w:cs="方正仿宋_GBK"/>
          <w:kern w:val="2"/>
          <w:sz w:val="30"/>
          <w:szCs w:val="30"/>
          <w:lang w:val="en-US" w:eastAsia="zh-CN" w:bidi="ar"/>
        </w:rPr>
        <w:t>乙方履行合同不按本合同</w:t>
      </w:r>
      <w:r>
        <w:rPr>
          <w:rFonts w:hint="default" w:ascii="Times New Roman" w:hAnsi="Times New Roman" w:eastAsia="方正仿宋_GBK" w:cs="Times New Roman"/>
          <w:kern w:val="2"/>
          <w:sz w:val="30"/>
          <w:szCs w:val="30"/>
          <w:lang w:val="en-US" w:eastAsia="zh-CN" w:bidi="ar"/>
        </w:rPr>
        <w:t>11.3</w:t>
      </w:r>
      <w:r>
        <w:rPr>
          <w:rFonts w:hint="eastAsia" w:ascii="Times New Roman" w:hAnsi="方正仿宋_GBK" w:eastAsia="方正仿宋_GBK" w:cs="方正仿宋_GBK"/>
          <w:kern w:val="2"/>
          <w:sz w:val="30"/>
          <w:szCs w:val="30"/>
          <w:lang w:val="en-US" w:eastAsia="zh-CN" w:bidi="ar"/>
        </w:rPr>
        <w:t>和</w:t>
      </w:r>
      <w:r>
        <w:rPr>
          <w:rFonts w:hint="default" w:ascii="Times New Roman" w:hAnsi="Times New Roman" w:eastAsia="方正仿宋_GBK" w:cs="Times New Roman"/>
          <w:kern w:val="2"/>
          <w:sz w:val="30"/>
          <w:szCs w:val="30"/>
          <w:lang w:val="en-US" w:eastAsia="zh-CN" w:bidi="ar"/>
        </w:rPr>
        <w:t>11.4</w:t>
      </w:r>
      <w:r>
        <w:rPr>
          <w:rFonts w:hint="eastAsia" w:ascii="Times New Roman" w:hAnsi="方正仿宋_GBK" w:eastAsia="方正仿宋_GBK" w:cs="方正仿宋_GBK"/>
          <w:kern w:val="2"/>
          <w:sz w:val="30"/>
          <w:szCs w:val="30"/>
          <w:lang w:val="en-US" w:eastAsia="zh-CN" w:bidi="ar"/>
        </w:rPr>
        <w:t>之约定及时缴纳违约金的，可以扣罚违约金等额部分的履约保证金，因扣减不足部分，应限期要求补足。</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5.1.5</w:t>
      </w:r>
      <w:r>
        <w:rPr>
          <w:rFonts w:hint="eastAsia" w:ascii="Times New Roman" w:hAnsi="方正仿宋_GBK" w:eastAsia="方正仿宋_GBK" w:cs="方正仿宋_GBK"/>
          <w:kern w:val="2"/>
          <w:sz w:val="30"/>
          <w:szCs w:val="30"/>
          <w:lang w:val="en-US" w:eastAsia="zh-CN" w:bidi="ar"/>
        </w:rPr>
        <w:t>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 xml:space="preserve">5.2 </w:t>
      </w:r>
      <w:r>
        <w:rPr>
          <w:rFonts w:hint="eastAsia" w:ascii="Times New Roman" w:hAnsi="方正仿宋_GBK" w:eastAsia="方正仿宋_GBK" w:cs="方正仿宋_GBK"/>
          <w:kern w:val="2"/>
          <w:sz w:val="30"/>
          <w:szCs w:val="30"/>
          <w:lang w:val="en-US" w:eastAsia="zh-CN" w:bidi="ar"/>
        </w:rPr>
        <w:t>甲方在任何时候都有权从履约保证金中扣除由于乙方违反本合同条款而应支付的违约金和赔偿金，并且乙方在接到扣除通知书后</w:t>
      </w:r>
      <w:r>
        <w:rPr>
          <w:rFonts w:hint="default" w:ascii="Times New Roman" w:hAnsi="Times New Roman" w:eastAsia="方正仿宋_GBK" w:cs="Times New Roman"/>
          <w:kern w:val="2"/>
          <w:sz w:val="30"/>
          <w:szCs w:val="30"/>
          <w:lang w:val="en-US" w:eastAsia="zh-CN" w:bidi="ar"/>
        </w:rPr>
        <w:t>30</w:t>
      </w:r>
      <w:r>
        <w:rPr>
          <w:rFonts w:hint="eastAsia" w:ascii="Times New Roman" w:hAnsi="方正仿宋_GBK" w:eastAsia="方正仿宋_GBK" w:cs="方正仿宋_GBK"/>
          <w:kern w:val="2"/>
          <w:sz w:val="30"/>
          <w:szCs w:val="30"/>
          <w:lang w:val="en-US" w:eastAsia="zh-CN" w:bidi="ar"/>
        </w:rPr>
        <w:t>个工作日内，应将履约保证金补足至本合同约定数额。若逾期未补足，甲方有权追究乙方相关违约责任。</w:t>
      </w:r>
    </w:p>
    <w:p>
      <w:pPr>
        <w:keepNext w:val="0"/>
        <w:keepLines w:val="0"/>
        <w:widowControl/>
        <w:suppressLineNumbers w:val="0"/>
        <w:spacing w:before="0" w:beforeAutospacing="0" w:after="0" w:afterAutospacing="0"/>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 xml:space="preserve">5.3 </w:t>
      </w:r>
      <w:r>
        <w:rPr>
          <w:rFonts w:hint="eastAsia" w:ascii="Times New Roman" w:hAnsi="方正仿宋_GBK" w:eastAsia="方正仿宋_GBK" w:cs="方正仿宋_GBK"/>
          <w:kern w:val="2"/>
          <w:sz w:val="30"/>
          <w:szCs w:val="30"/>
          <w:lang w:val="en-US" w:eastAsia="zh-CN" w:bidi="ar"/>
        </w:rPr>
        <w:t>乙方支付本合同相应款项时，应在“付款备注”中写明“重庆机场飞行区管理部</w:t>
      </w:r>
      <w:r>
        <w:rPr>
          <w:rFonts w:hint="default" w:ascii="Times New Roman" w:hAnsi="Times New Roman" w:eastAsia="方正仿宋_GBK" w:cs="Times New Roman"/>
          <w:kern w:val="2"/>
          <w:sz w:val="30"/>
          <w:szCs w:val="30"/>
          <w:lang w:val="en-US" w:eastAsia="zh-CN" w:bidi="ar"/>
        </w:rPr>
        <w:t>1</w:t>
      </w:r>
      <w:r>
        <w:rPr>
          <w:rFonts w:hint="eastAsia" w:ascii="Times New Roman" w:hAnsi="方正仿宋_GBK" w:eastAsia="方正仿宋_GBK" w:cs="方正仿宋_GBK"/>
          <w:kern w:val="2"/>
          <w:sz w:val="30"/>
          <w:szCs w:val="30"/>
          <w:lang w:val="en-US" w:eastAsia="zh-CN" w:bidi="ar"/>
        </w:rPr>
        <w:t>号灯光站大门电动伸缩门更换项目履约保证金”。乙方不得将本合同款项与其他合同款项一起支付，若因混合支付造成无法确认为本合同款项到账的，甲方有权视为逾期未支付。</w:t>
      </w:r>
    </w:p>
    <w:p>
      <w:pPr>
        <w:keepNext w:val="0"/>
        <w:keepLines w:val="0"/>
        <w:widowControl/>
        <w:suppressLineNumbers w:val="0"/>
        <w:spacing w:before="0" w:beforeAutospacing="0" w:after="0" w:afterAutospacing="0"/>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5.4</w:t>
      </w:r>
      <w:r>
        <w:rPr>
          <w:rFonts w:hint="eastAsia" w:ascii="Times New Roman" w:hAnsi="方正仿宋_GBK" w:eastAsia="方正仿宋_GBK" w:cs="方正仿宋_GBK"/>
          <w:kern w:val="2"/>
          <w:sz w:val="30"/>
          <w:szCs w:val="30"/>
          <w:lang w:val="en-US" w:eastAsia="zh-CN" w:bidi="ar"/>
        </w:rPr>
        <w:t>本项目完工且验收合格后的</w:t>
      </w:r>
      <w:r>
        <w:rPr>
          <w:rFonts w:hint="default" w:ascii="Times New Roman" w:hAnsi="Times New Roman" w:eastAsia="方正仿宋_GBK" w:cs="Times New Roman"/>
          <w:kern w:val="2"/>
          <w:sz w:val="30"/>
          <w:szCs w:val="30"/>
          <w:lang w:val="en-US" w:eastAsia="zh-CN" w:bidi="ar"/>
        </w:rPr>
        <w:t>180</w:t>
      </w:r>
      <w:r>
        <w:rPr>
          <w:rFonts w:hint="eastAsia" w:ascii="Times New Roman" w:hAnsi="方正仿宋_GBK" w:eastAsia="方正仿宋_GBK" w:cs="方正仿宋_GBK"/>
          <w:kern w:val="2"/>
          <w:sz w:val="30"/>
          <w:szCs w:val="30"/>
          <w:lang w:val="en-US" w:eastAsia="zh-CN" w:bidi="ar"/>
        </w:rPr>
        <w:t>个工作日内，经甲方书面确认乙方未发生违约情形，乙方应向甲方提交退还保证金的书面申请。甲方在收到乙方退还保证金的申请及收据后，</w:t>
      </w:r>
      <w:r>
        <w:rPr>
          <w:rFonts w:hint="default" w:ascii="Times New Roman" w:hAnsi="Times New Roman" w:eastAsia="方正仿宋_GBK" w:cs="Times New Roman"/>
          <w:kern w:val="2"/>
          <w:sz w:val="30"/>
          <w:szCs w:val="30"/>
          <w:lang w:val="en-US" w:eastAsia="zh-CN" w:bidi="ar"/>
        </w:rPr>
        <w:t>60</w:t>
      </w:r>
      <w:r>
        <w:rPr>
          <w:rFonts w:hint="eastAsia" w:ascii="Times New Roman" w:hAnsi="方正仿宋_GBK" w:eastAsia="方正仿宋_GBK" w:cs="方正仿宋_GBK"/>
          <w:kern w:val="2"/>
          <w:sz w:val="30"/>
          <w:szCs w:val="30"/>
          <w:lang w:val="en-US" w:eastAsia="zh-CN" w:bidi="ar"/>
        </w:rPr>
        <w:t>个工作日内无息退还。</w:t>
      </w:r>
    </w:p>
    <w:p>
      <w:pPr>
        <w:keepNext w:val="0"/>
        <w:keepLines w:val="0"/>
        <w:widowControl/>
        <w:suppressLineNumbers w:val="0"/>
        <w:spacing w:before="0" w:beforeAutospacing="0" w:after="0" w:afterAutospacing="0"/>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 xml:space="preserve">5.5 </w:t>
      </w:r>
      <w:r>
        <w:rPr>
          <w:rFonts w:hint="eastAsia" w:ascii="Times New Roman" w:hAnsi="方正仿宋_GBK" w:eastAsia="方正仿宋_GBK" w:cs="方正仿宋_GBK"/>
          <w:kern w:val="2"/>
          <w:sz w:val="30"/>
          <w:szCs w:val="30"/>
          <w:lang w:val="en-US" w:eastAsia="zh-CN" w:bidi="ar"/>
        </w:rPr>
        <w:t>本合同约定的价格为含税价格</w:t>
      </w:r>
      <w:r>
        <w:rPr>
          <w:rFonts w:hint="default" w:ascii="Times New Roman" w:hAnsi="Times New Roman" w:eastAsia="方正仿宋_GBK" w:cs="Times New Roman"/>
          <w:kern w:val="2"/>
          <w:sz w:val="30"/>
          <w:szCs w:val="30"/>
          <w:lang w:val="en-US" w:eastAsia="zh-CN" w:bidi="ar"/>
        </w:rPr>
        <w:t>XX</w:t>
      </w:r>
      <w:r>
        <w:rPr>
          <w:rFonts w:hint="eastAsia" w:ascii="Times New Roman" w:hAnsi="方正仿宋_GBK" w:eastAsia="方正仿宋_GBK" w:cs="方正仿宋_GBK"/>
          <w:kern w:val="2"/>
          <w:sz w:val="30"/>
          <w:szCs w:val="30"/>
          <w:lang w:val="en-US" w:eastAsia="zh-CN" w:bidi="ar"/>
        </w:rPr>
        <w:t>元，增值税税额为</w:t>
      </w:r>
      <w:r>
        <w:rPr>
          <w:rFonts w:hint="default" w:ascii="Times New Roman" w:hAnsi="Times New Roman" w:eastAsia="方正仿宋_GBK" w:cs="Times New Roman"/>
          <w:kern w:val="2"/>
          <w:sz w:val="30"/>
          <w:szCs w:val="30"/>
          <w:lang w:val="en-US" w:eastAsia="zh-CN" w:bidi="ar"/>
        </w:rPr>
        <w:t>XX</w:t>
      </w:r>
      <w:r>
        <w:rPr>
          <w:rFonts w:hint="eastAsia" w:ascii="Times New Roman" w:hAnsi="方正仿宋_GBK" w:eastAsia="方正仿宋_GBK" w:cs="方正仿宋_GBK"/>
          <w:kern w:val="2"/>
          <w:sz w:val="30"/>
          <w:szCs w:val="30"/>
          <w:lang w:val="en-US" w:eastAsia="zh-CN" w:bidi="ar"/>
        </w:rPr>
        <w:t>元，增值税税率为</w:t>
      </w:r>
      <w:r>
        <w:rPr>
          <w:rFonts w:hint="default" w:ascii="Times New Roman" w:hAnsi="Times New Roman" w:eastAsia="方正仿宋_GBK" w:cs="Times New Roman"/>
          <w:kern w:val="2"/>
          <w:sz w:val="30"/>
          <w:szCs w:val="30"/>
          <w:lang w:val="en-US" w:eastAsia="zh-CN" w:bidi="ar"/>
        </w:rPr>
        <w:t>XX%</w:t>
      </w:r>
      <w:r>
        <w:rPr>
          <w:rFonts w:hint="eastAsia" w:ascii="Times New Roman" w:hAnsi="方正仿宋_GBK" w:eastAsia="方正仿宋_GBK" w:cs="方正仿宋_GBK"/>
          <w:kern w:val="2"/>
          <w:sz w:val="30"/>
          <w:szCs w:val="30"/>
          <w:lang w:val="en-US" w:eastAsia="zh-CN" w:bidi="ar"/>
        </w:rPr>
        <w:t>，该价格为包干价，不再另行增加费用。</w:t>
      </w:r>
      <w:r>
        <w:rPr>
          <w:rFonts w:hint="eastAsia" w:ascii="Times New Roman" w:hAnsi="方正仿宋_GBK" w:eastAsia="方正仿宋_GBK" w:cs="方正仿宋_GBK"/>
          <w:kern w:val="2"/>
          <w:sz w:val="30"/>
          <w:szCs w:val="30"/>
          <w:lang w:val="en-US" w:eastAsia="zh-CN" w:bidi="ar"/>
        </w:rPr>
        <w:t>在合同履行期间，相应税款根据法律规定缴纳。</w:t>
      </w:r>
      <w:r>
        <w:rPr>
          <w:rFonts w:hint="eastAsia" w:ascii="Times New Roman" w:hAnsi="方正仿宋_GBK" w:eastAsia="方正仿宋_GBK" w:cs="方正仿宋_GBK"/>
          <w:kern w:val="2"/>
          <w:sz w:val="30"/>
          <w:szCs w:val="30"/>
          <w:lang w:val="en-US" w:eastAsia="zh-CN" w:bidi="ar"/>
        </w:rPr>
        <w:t>如税率发生国家法律调整，合同含税价</w:t>
      </w:r>
      <w:r>
        <w:rPr>
          <w:rFonts w:hint="default" w:ascii="Times New Roman" w:hAnsi="Times New Roman" w:eastAsia="方正仿宋_GBK" w:cs="Times New Roman"/>
          <w:kern w:val="2"/>
          <w:sz w:val="30"/>
          <w:szCs w:val="30"/>
          <w:lang w:val="en-US" w:eastAsia="zh-CN" w:bidi="ar"/>
        </w:rPr>
        <w:t>=</w:t>
      </w:r>
      <w:r>
        <w:rPr>
          <w:rFonts w:hint="eastAsia" w:ascii="Times New Roman" w:hAnsi="方正仿宋_GBK" w:eastAsia="方正仿宋_GBK" w:cs="方正仿宋_GBK"/>
          <w:kern w:val="2"/>
          <w:sz w:val="30"/>
          <w:szCs w:val="30"/>
          <w:lang w:val="en-US" w:eastAsia="zh-CN" w:bidi="ar"/>
        </w:rPr>
        <w:t>当前合同约定的不含税价</w:t>
      </w:r>
      <w:r>
        <w:rPr>
          <w:rFonts w:hint="default" w:ascii="Times New Roman" w:hAnsi="Times New Roman" w:eastAsia="方正仿宋_GBK" w:cs="Times New Roman"/>
          <w:kern w:val="2"/>
          <w:sz w:val="30"/>
          <w:szCs w:val="30"/>
          <w:lang w:val="en-US" w:eastAsia="zh-CN" w:bidi="ar"/>
        </w:rPr>
        <w:t>*</w:t>
      </w:r>
      <w:r>
        <w:rPr>
          <w:rFonts w:hint="eastAsia" w:ascii="Times New Roman" w:hAnsi="方正仿宋_GBK" w:eastAsia="方正仿宋_GBK" w:cs="方正仿宋_GBK"/>
          <w:kern w:val="2"/>
          <w:sz w:val="30"/>
          <w:szCs w:val="30"/>
          <w:lang w:val="en-US" w:eastAsia="zh-CN" w:bidi="ar"/>
        </w:rPr>
        <w:t>（</w:t>
      </w:r>
      <w:r>
        <w:rPr>
          <w:rFonts w:hint="default" w:ascii="Times New Roman" w:hAnsi="Times New Roman" w:eastAsia="方正仿宋_GBK" w:cs="Times New Roman"/>
          <w:kern w:val="2"/>
          <w:sz w:val="30"/>
          <w:szCs w:val="30"/>
          <w:lang w:val="en-US" w:eastAsia="zh-CN" w:bidi="ar"/>
        </w:rPr>
        <w:t>1+</w:t>
      </w:r>
      <w:r>
        <w:rPr>
          <w:rFonts w:hint="eastAsia" w:ascii="Times New Roman" w:hAnsi="方正仿宋_GBK" w:eastAsia="方正仿宋_GBK" w:cs="方正仿宋_GBK"/>
          <w:kern w:val="2"/>
          <w:sz w:val="30"/>
          <w:szCs w:val="30"/>
          <w:lang w:val="en-US" w:eastAsia="zh-CN" w:bidi="ar"/>
        </w:rPr>
        <w:t>调整后的增值税税率）。如果乙方提供增值税普通发票，甲方支付金额为合同约定不含增值税金额；如果乙方提供增值税专用发票，甲方支付金额</w:t>
      </w:r>
      <w:r>
        <w:rPr>
          <w:rFonts w:hint="default" w:ascii="Times New Roman" w:hAnsi="Times New Roman" w:eastAsia="方正仿宋_GBK" w:cs="Times New Roman"/>
          <w:kern w:val="2"/>
          <w:sz w:val="30"/>
          <w:szCs w:val="30"/>
          <w:lang w:val="en-US" w:eastAsia="zh-CN" w:bidi="ar"/>
        </w:rPr>
        <w:t>=</w:t>
      </w:r>
      <w:r>
        <w:rPr>
          <w:rFonts w:hint="eastAsia" w:ascii="Times New Roman" w:hAnsi="方正仿宋_GBK" w:eastAsia="方正仿宋_GBK" w:cs="方正仿宋_GBK"/>
          <w:kern w:val="2"/>
          <w:sz w:val="30"/>
          <w:szCs w:val="30"/>
          <w:lang w:val="en-US" w:eastAsia="zh-CN" w:bidi="ar"/>
        </w:rPr>
        <w:t>不含增值税金额</w:t>
      </w:r>
      <w:r>
        <w:rPr>
          <w:rFonts w:hint="default" w:ascii="Times New Roman" w:hAnsi="Times New Roman" w:eastAsia="方正仿宋_GBK" w:cs="Times New Roman"/>
          <w:kern w:val="2"/>
          <w:sz w:val="30"/>
          <w:szCs w:val="30"/>
          <w:lang w:val="en-US" w:eastAsia="zh-CN" w:bidi="ar"/>
        </w:rPr>
        <w:t>+</w:t>
      </w:r>
      <w:r>
        <w:rPr>
          <w:rFonts w:hint="eastAsia" w:ascii="Times New Roman" w:hAnsi="方正仿宋_GBK" w:eastAsia="方正仿宋_GBK" w:cs="方正仿宋_GBK"/>
          <w:kern w:val="2"/>
          <w:sz w:val="30"/>
          <w:szCs w:val="30"/>
          <w:lang w:val="en-US" w:eastAsia="zh-CN" w:bidi="ar"/>
        </w:rPr>
        <w:t>增值税税额。项目完工验收合格且经甲方书面确认后，乙方向甲方开具合同金额的正规增值税发票。甲方在收到增值税发票后</w:t>
      </w:r>
      <w:r>
        <w:rPr>
          <w:rFonts w:hint="default" w:ascii="Times New Roman" w:hAnsi="Times New Roman" w:eastAsia="方正仿宋_GBK" w:cs="Times New Roman"/>
          <w:kern w:val="2"/>
          <w:sz w:val="30"/>
          <w:szCs w:val="30"/>
          <w:lang w:val="en-US" w:eastAsia="zh-CN" w:bidi="ar"/>
        </w:rPr>
        <w:t>60</w:t>
      </w:r>
      <w:r>
        <w:rPr>
          <w:rFonts w:hint="eastAsia" w:ascii="Times New Roman" w:hAnsi="方正仿宋_GBK" w:eastAsia="方正仿宋_GBK" w:cs="方正仿宋_GBK"/>
          <w:kern w:val="2"/>
          <w:sz w:val="30"/>
          <w:szCs w:val="30"/>
          <w:lang w:val="en-US" w:eastAsia="zh-CN" w:bidi="ar"/>
        </w:rPr>
        <w:t>个工作日内，向乙方支付合同约定总价的</w:t>
      </w:r>
      <w:r>
        <w:rPr>
          <w:rFonts w:hint="default" w:ascii="Times New Roman" w:hAnsi="Times New Roman" w:eastAsia="方正仿宋_GBK" w:cs="Times New Roman"/>
          <w:kern w:val="2"/>
          <w:sz w:val="30"/>
          <w:szCs w:val="30"/>
          <w:lang w:val="en-US" w:eastAsia="zh-CN" w:bidi="ar"/>
        </w:rPr>
        <w:t>97%</w:t>
      </w:r>
      <w:r>
        <w:rPr>
          <w:rFonts w:hint="eastAsia" w:ascii="Times New Roman" w:hAnsi="方正仿宋_GBK" w:eastAsia="方正仿宋_GBK" w:cs="方正仿宋_GBK"/>
          <w:kern w:val="2"/>
          <w:sz w:val="30"/>
          <w:szCs w:val="30"/>
          <w:lang w:val="en-US" w:eastAsia="zh-CN" w:bidi="ar"/>
        </w:rPr>
        <w:t>（如乙方提供的增值税专用发票，则增值税税额同比例支付，下同），剩余合同约定总价的</w:t>
      </w:r>
      <w:r>
        <w:rPr>
          <w:rFonts w:hint="default" w:ascii="Times New Roman" w:hAnsi="Times New Roman" w:eastAsia="方正仿宋_GBK" w:cs="Times New Roman"/>
          <w:kern w:val="2"/>
          <w:sz w:val="30"/>
          <w:szCs w:val="30"/>
          <w:lang w:val="en-US" w:eastAsia="zh-CN" w:bidi="ar"/>
        </w:rPr>
        <w:t>3%</w:t>
      </w:r>
      <w:r>
        <w:rPr>
          <w:rFonts w:hint="eastAsia" w:ascii="Times New Roman" w:hAnsi="方正仿宋_GBK" w:eastAsia="方正仿宋_GBK" w:cs="方正仿宋_GBK"/>
          <w:kern w:val="2"/>
          <w:sz w:val="30"/>
          <w:szCs w:val="30"/>
          <w:lang w:val="en-US" w:eastAsia="zh-CN" w:bidi="ar"/>
        </w:rPr>
        <w:t>作为质保金，在门排质量保证期届满（</w:t>
      </w:r>
      <w:r>
        <w:rPr>
          <w:rFonts w:hint="default" w:ascii="Times New Roman" w:hAnsi="Times New Roman" w:eastAsia="方正仿宋_GBK" w:cs="Times New Roman"/>
          <w:kern w:val="2"/>
          <w:sz w:val="30"/>
          <w:szCs w:val="30"/>
          <w:lang w:val="en-US" w:eastAsia="zh-CN" w:bidi="ar"/>
        </w:rPr>
        <w:t>36</w:t>
      </w:r>
      <w:r>
        <w:rPr>
          <w:rFonts w:hint="eastAsia" w:ascii="Times New Roman" w:hAnsi="方正仿宋_GBK" w:eastAsia="方正仿宋_GBK" w:cs="方正仿宋_GBK"/>
          <w:kern w:val="2"/>
          <w:sz w:val="30"/>
          <w:szCs w:val="30"/>
          <w:lang w:val="en-US" w:eastAsia="zh-CN" w:bidi="ar"/>
        </w:rPr>
        <w:t>个月）且经甲方书面确认未发生违约情形后</w:t>
      </w:r>
      <w:r>
        <w:rPr>
          <w:rFonts w:hint="default" w:ascii="Times New Roman" w:hAnsi="Times New Roman" w:eastAsia="方正仿宋_GBK" w:cs="Times New Roman"/>
          <w:kern w:val="2"/>
          <w:sz w:val="30"/>
          <w:szCs w:val="30"/>
          <w:lang w:val="en-US" w:eastAsia="zh-CN" w:bidi="ar"/>
        </w:rPr>
        <w:t>60</w:t>
      </w:r>
      <w:r>
        <w:rPr>
          <w:rFonts w:hint="eastAsia" w:ascii="Times New Roman" w:hAnsi="方正仿宋_GBK" w:eastAsia="方正仿宋_GBK" w:cs="方正仿宋_GBK"/>
          <w:kern w:val="2"/>
          <w:sz w:val="30"/>
          <w:szCs w:val="30"/>
          <w:lang w:val="en-US" w:eastAsia="zh-CN" w:bidi="ar"/>
        </w:rPr>
        <w:t>个工作日内无息付清。</w:t>
      </w:r>
    </w:p>
    <w:p>
      <w:pPr>
        <w:keepNext w:val="0"/>
        <w:keepLines w:val="0"/>
        <w:widowControl/>
        <w:suppressLineNumbers w:val="0"/>
        <w:spacing w:before="0" w:beforeAutospacing="0" w:after="0" w:afterAutospacing="0"/>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 xml:space="preserve">5.6 </w:t>
      </w:r>
      <w:r>
        <w:rPr>
          <w:rFonts w:hint="eastAsia" w:ascii="Times New Roman" w:hAnsi="方正仿宋_GBK" w:eastAsia="方正仿宋_GBK" w:cs="方正仿宋_GBK"/>
          <w:kern w:val="2"/>
          <w:sz w:val="30"/>
          <w:szCs w:val="30"/>
          <w:lang w:val="en-US" w:eastAsia="zh-CN" w:bidi="ar"/>
        </w:rPr>
        <w:t>付款方式：银行转账或银行承兑汇票。</w:t>
      </w:r>
    </w:p>
    <w:p>
      <w:pPr>
        <w:keepNext w:val="0"/>
        <w:keepLines w:val="0"/>
        <w:widowControl/>
        <w:suppressLineNumbers w:val="0"/>
        <w:spacing w:before="0" w:beforeAutospacing="0" w:after="0" w:afterAutospacing="0"/>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 xml:space="preserve">5.7 </w:t>
      </w:r>
      <w:r>
        <w:rPr>
          <w:rFonts w:hint="eastAsia" w:ascii="Times New Roman" w:hAnsi="方正仿宋_GBK" w:eastAsia="方正仿宋_GBK" w:cs="方正仿宋_GBK"/>
          <w:kern w:val="2"/>
          <w:sz w:val="30"/>
          <w:szCs w:val="30"/>
          <w:lang w:val="en-US" w:eastAsia="zh-CN" w:bidi="ar"/>
        </w:rPr>
        <w:t>乙方收款账户信息：</w:t>
      </w:r>
    </w:p>
    <w:p>
      <w:pPr>
        <w:keepNext/>
        <w:keepLines/>
        <w:widowControl w:val="0"/>
        <w:suppressLineNumbers w:val="0"/>
        <w:spacing w:before="120" w:beforeAutospacing="0" w:after="120" w:afterAutospacing="0" w:line="360" w:lineRule="auto"/>
        <w:ind w:left="0" w:right="0" w:firstLine="600" w:firstLineChars="200"/>
        <w:jc w:val="both"/>
        <w:outlineLvl w:val="1"/>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开户行：</w:t>
      </w:r>
      <w:r>
        <w:rPr>
          <w:rFonts w:hint="default" w:ascii="Times New Roman" w:hAnsi="Times New Roman" w:eastAsia="方正仿宋_GBK" w:cs="Times New Roman"/>
          <w:kern w:val="2"/>
          <w:sz w:val="30"/>
          <w:szCs w:val="30"/>
          <w:lang w:val="en-US" w:eastAsia="zh-CN" w:bidi="ar"/>
        </w:rPr>
        <w:t xml:space="preserve"> </w:t>
      </w:r>
    </w:p>
    <w:p>
      <w:pPr>
        <w:keepNext/>
        <w:keepLines/>
        <w:widowControl w:val="0"/>
        <w:suppressLineNumbers w:val="0"/>
        <w:spacing w:before="120" w:beforeAutospacing="0" w:after="120" w:afterAutospacing="0" w:line="360" w:lineRule="auto"/>
        <w:ind w:left="0" w:right="0" w:firstLine="600" w:firstLineChars="200"/>
        <w:jc w:val="both"/>
        <w:outlineLvl w:val="1"/>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账号：</w:t>
      </w:r>
      <w:r>
        <w:rPr>
          <w:rFonts w:hint="default" w:ascii="Times New Roman" w:hAnsi="Times New Roman" w:eastAsia="方正仿宋_GBK" w:cs="Times New Roman"/>
          <w:kern w:val="2"/>
          <w:sz w:val="30"/>
          <w:szCs w:val="30"/>
          <w:lang w:val="en-US" w:eastAsia="zh-CN" w:bidi="ar"/>
        </w:rPr>
        <w:t xml:space="preserve"> </w:t>
      </w:r>
    </w:p>
    <w:p>
      <w:pPr>
        <w:keepNext/>
        <w:keepLines/>
        <w:widowControl w:val="0"/>
        <w:suppressLineNumbers w:val="0"/>
        <w:spacing w:before="120" w:beforeAutospacing="0" w:after="120" w:afterAutospacing="0" w:line="360" w:lineRule="auto"/>
        <w:ind w:left="0" w:right="0" w:firstLine="600" w:firstLineChars="200"/>
        <w:jc w:val="both"/>
        <w:outlineLvl w:val="1"/>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户名：</w:t>
      </w:r>
      <w:r>
        <w:rPr>
          <w:rFonts w:hint="default" w:ascii="Times New Roman" w:hAnsi="Times New Roman" w:eastAsia="方正仿宋_GBK" w:cs="Times New Roman"/>
          <w:kern w:val="2"/>
          <w:sz w:val="30"/>
          <w:szCs w:val="30"/>
          <w:lang w:val="en-US" w:eastAsia="zh-CN" w:bidi="ar"/>
        </w:rPr>
        <w:t xml:space="preserve"> </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r>
        <w:rPr>
          <w:rFonts w:hint="eastAsia" w:ascii="Times New Roman" w:hAnsi="Times New Roman" w:eastAsia="黑体" w:cs="黑体"/>
          <w:bCs/>
          <w:kern w:val="2"/>
          <w:sz w:val="32"/>
          <w:szCs w:val="24"/>
          <w:lang w:val="zh-CN" w:eastAsia="zh-CN" w:bidi="ar"/>
        </w:rPr>
        <w:t>第六条</w:t>
      </w:r>
      <w:r>
        <w:rPr>
          <w:rFonts w:hint="default" w:ascii="Times New Roman" w:hAnsi="Times New Roman" w:eastAsia="黑体" w:cs="Times New Roman"/>
          <w:bCs/>
          <w:kern w:val="2"/>
          <w:sz w:val="32"/>
          <w:szCs w:val="24"/>
          <w:lang w:val="zh-CN" w:eastAsia="zh-CN" w:bidi="ar"/>
        </w:rPr>
        <w:t xml:space="preserve">  </w:t>
      </w:r>
      <w:bookmarkEnd w:id="6"/>
      <w:r>
        <w:rPr>
          <w:rFonts w:hint="eastAsia" w:ascii="Times New Roman" w:hAnsi="Times New Roman" w:eastAsia="黑体" w:cs="黑体"/>
          <w:bCs/>
          <w:kern w:val="2"/>
          <w:sz w:val="32"/>
          <w:szCs w:val="24"/>
          <w:lang w:val="zh-CN" w:eastAsia="zh-CN" w:bidi="ar"/>
        </w:rPr>
        <w:t>质量保证</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项目质量保证期为：门排质保</w:t>
      </w:r>
      <w:r>
        <w:rPr>
          <w:rFonts w:ascii="Times New Roman" w:hAnsi="Times New Roman" w:eastAsia="方正仿宋_GBK" w:cs="Times New Roman"/>
          <w:kern w:val="2"/>
          <w:sz w:val="30"/>
          <w:szCs w:val="30"/>
          <w:lang w:val="en-US" w:eastAsia="zh-CN" w:bidi="ar"/>
        </w:rPr>
        <w:t>36</w:t>
      </w:r>
      <w:r>
        <w:rPr>
          <w:rFonts w:hint="eastAsia" w:ascii="Times New Roman" w:hAnsi="方正仿宋_GBK" w:eastAsia="方正仿宋_GBK" w:cs="方正仿宋_GBK"/>
          <w:kern w:val="2"/>
          <w:sz w:val="30"/>
          <w:szCs w:val="30"/>
          <w:lang w:val="en-US" w:eastAsia="zh-CN" w:bidi="ar"/>
        </w:rPr>
        <w:t>个月，其余（除门排及电机）部件质保</w:t>
      </w:r>
      <w:r>
        <w:rPr>
          <w:rFonts w:ascii="Times New Roman" w:hAnsi="Times New Roman" w:eastAsia="方正仿宋_GBK" w:cs="Times New Roman"/>
          <w:kern w:val="2"/>
          <w:sz w:val="30"/>
          <w:szCs w:val="30"/>
          <w:lang w:val="en-US" w:eastAsia="zh-CN" w:bidi="ar"/>
        </w:rPr>
        <w:t>12</w:t>
      </w:r>
      <w:r>
        <w:rPr>
          <w:rFonts w:hint="eastAsia" w:ascii="Times New Roman" w:hAnsi="方正仿宋_GBK" w:eastAsia="方正仿宋_GBK" w:cs="方正仿宋_GBK"/>
          <w:kern w:val="2"/>
          <w:sz w:val="30"/>
          <w:szCs w:val="30"/>
          <w:lang w:val="en-US" w:eastAsia="zh-CN" w:bidi="ar"/>
        </w:rPr>
        <w:t>个月，电机终身保修，自验收合格之日起算，</w:t>
      </w:r>
      <w:r>
        <w:rPr>
          <w:rFonts w:ascii="Times New Roman" w:hAnsi="Times New Roman" w:eastAsia="方正仿宋_GBK" w:cs="Times New Roman"/>
          <w:kern w:val="2"/>
          <w:sz w:val="30"/>
          <w:szCs w:val="30"/>
          <w:lang w:val="en-US" w:eastAsia="zh-CN" w:bidi="ar"/>
        </w:rPr>
        <w:t xml:space="preserve"> </w:t>
      </w:r>
      <w:r>
        <w:rPr>
          <w:rFonts w:hint="eastAsia" w:ascii="Times New Roman" w:hAnsi="方正仿宋_GBK" w:eastAsia="方正仿宋_GBK" w:cs="方正仿宋_GBK"/>
          <w:kern w:val="2"/>
          <w:sz w:val="30"/>
          <w:szCs w:val="30"/>
          <w:lang w:val="en-US" w:eastAsia="zh-CN" w:bidi="ar"/>
        </w:rPr>
        <w:t>质保期内出现与本项目有关的质量问题，在接到甲方通知后，乙方需派专业人员在</w:t>
      </w:r>
      <w:r>
        <w:rPr>
          <w:rFonts w:ascii="Times New Roman" w:hAnsi="Times New Roman" w:eastAsia="方正仿宋_GBK" w:cs="Times New Roman"/>
          <w:kern w:val="2"/>
          <w:sz w:val="30"/>
          <w:szCs w:val="30"/>
          <w:lang w:val="en-US" w:eastAsia="zh-CN" w:bidi="ar"/>
        </w:rPr>
        <w:t>24</w:t>
      </w:r>
      <w:r>
        <w:rPr>
          <w:rFonts w:hint="eastAsia" w:ascii="Times New Roman" w:hAnsi="方正仿宋_GBK" w:eastAsia="方正仿宋_GBK" w:cs="方正仿宋_GBK"/>
          <w:kern w:val="2"/>
          <w:sz w:val="30"/>
          <w:szCs w:val="30"/>
          <w:lang w:val="en-US" w:eastAsia="zh-CN" w:bidi="ar"/>
        </w:rPr>
        <w:t>小时内赶到现场处理，若未及时响应，每次扣尾款的</w:t>
      </w:r>
      <w:r>
        <w:rPr>
          <w:rFonts w:ascii="Times New Roman" w:hAnsi="Times New Roman" w:eastAsia="方正仿宋_GBK" w:cs="Times New Roman"/>
          <w:kern w:val="2"/>
          <w:sz w:val="30"/>
          <w:szCs w:val="30"/>
          <w:lang w:val="en-US" w:eastAsia="zh-CN" w:bidi="ar"/>
        </w:rPr>
        <w:t>10%</w:t>
      </w:r>
      <w:r>
        <w:rPr>
          <w:rFonts w:hint="eastAsia" w:ascii="Times New Roman" w:hAnsi="方正仿宋_GBK" w:eastAsia="方正仿宋_GBK" w:cs="方正仿宋_GBK"/>
          <w:kern w:val="2"/>
          <w:sz w:val="30"/>
          <w:szCs w:val="30"/>
          <w:lang w:val="en-US" w:eastAsia="zh-CN" w:bidi="ar"/>
        </w:rPr>
        <w:t>。</w:t>
      </w:r>
      <w:r>
        <w:rPr>
          <w:rFonts w:hint="eastAsia" w:ascii="Times New Roman" w:hAnsi="方正仿宋_GBK" w:eastAsia="方正仿宋_GBK" w:cs="方正仿宋_GBK"/>
          <w:kern w:val="2"/>
          <w:sz w:val="30"/>
          <w:szCs w:val="30"/>
          <w:lang w:val="en-US" w:eastAsia="zh-CN" w:bidi="ar"/>
        </w:rPr>
        <w:t>在相应质保期内的使用过程中，乙方应负责处理出现的相应产品缺陷和服务问题，所需费用由乙方承担。</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bookmarkStart w:id="7" w:name="_Toc24707261"/>
      <w:r>
        <w:rPr>
          <w:rFonts w:hint="eastAsia" w:ascii="Times New Roman" w:hAnsi="Times New Roman" w:eastAsia="黑体" w:cs="黑体"/>
          <w:bCs/>
          <w:kern w:val="2"/>
          <w:sz w:val="32"/>
          <w:szCs w:val="24"/>
          <w:lang w:val="zh-CN" w:eastAsia="zh-CN" w:bidi="ar"/>
        </w:rPr>
        <w:t>第七条</w:t>
      </w:r>
      <w:r>
        <w:rPr>
          <w:rFonts w:hint="default" w:ascii="Times New Roman" w:hAnsi="Times New Roman" w:eastAsia="黑体" w:cs="Times New Roman"/>
          <w:bCs/>
          <w:kern w:val="2"/>
          <w:sz w:val="32"/>
          <w:szCs w:val="24"/>
          <w:lang w:val="zh-CN" w:eastAsia="zh-CN" w:bidi="ar"/>
        </w:rPr>
        <w:t xml:space="preserve"> </w:t>
      </w:r>
      <w:bookmarkEnd w:id="7"/>
      <w:r>
        <w:rPr>
          <w:rFonts w:hint="eastAsia" w:ascii="Times New Roman" w:hAnsi="Times New Roman" w:eastAsia="黑体" w:cs="黑体"/>
          <w:bCs/>
          <w:kern w:val="2"/>
          <w:sz w:val="32"/>
          <w:szCs w:val="24"/>
          <w:lang w:val="zh-CN" w:eastAsia="zh-CN" w:bidi="ar"/>
        </w:rPr>
        <w:t>承揽要求</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7.1</w:t>
      </w:r>
      <w:r>
        <w:rPr>
          <w:rFonts w:hint="eastAsia" w:ascii="Times New Roman" w:hAnsi="方正仿宋_GBK" w:eastAsia="方正仿宋_GBK" w:cs="方正仿宋_GBK"/>
          <w:kern w:val="2"/>
          <w:sz w:val="30"/>
          <w:szCs w:val="30"/>
          <w:lang w:val="en-US" w:eastAsia="zh-CN" w:bidi="ar"/>
        </w:rPr>
        <w:t>乙方工作时间的要求：每日</w:t>
      </w:r>
      <w:r>
        <w:rPr>
          <w:rFonts w:hint="default" w:ascii="Times New Roman" w:hAnsi="Times New Roman" w:eastAsia="方正仿宋_GBK" w:cs="Times New Roman"/>
          <w:kern w:val="2"/>
          <w:sz w:val="30"/>
          <w:szCs w:val="30"/>
          <w:lang w:val="en-US" w:eastAsia="zh-CN" w:bidi="ar"/>
        </w:rPr>
        <w:t>9:00</w:t>
      </w:r>
      <w:r>
        <w:rPr>
          <w:rFonts w:hint="eastAsia" w:ascii="Times New Roman" w:hAnsi="方正仿宋_GBK" w:eastAsia="方正仿宋_GBK" w:cs="方正仿宋_GBK"/>
          <w:kern w:val="2"/>
          <w:sz w:val="30"/>
          <w:szCs w:val="30"/>
          <w:lang w:val="en-US" w:eastAsia="zh-CN" w:bidi="ar"/>
        </w:rPr>
        <w:t>—</w:t>
      </w:r>
      <w:r>
        <w:rPr>
          <w:rFonts w:hint="default" w:ascii="Times New Roman" w:hAnsi="Times New Roman" w:eastAsia="方正仿宋_GBK" w:cs="Times New Roman"/>
          <w:kern w:val="2"/>
          <w:sz w:val="30"/>
          <w:szCs w:val="30"/>
          <w:lang w:val="en-US" w:eastAsia="zh-CN" w:bidi="ar"/>
        </w:rPr>
        <w:t>17:00</w:t>
      </w:r>
      <w:r>
        <w:rPr>
          <w:rFonts w:hint="eastAsia" w:ascii="Times New Roman" w:hAnsi="方正仿宋_GBK" w:eastAsia="方正仿宋_GBK" w:cs="方正仿宋_GBK"/>
          <w:kern w:val="2"/>
          <w:sz w:val="30"/>
          <w:szCs w:val="30"/>
          <w:lang w:val="en-US" w:eastAsia="zh-CN" w:bidi="ar"/>
        </w:rPr>
        <w:t>；</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 xml:space="preserve">7.2 </w:t>
      </w:r>
      <w:r>
        <w:rPr>
          <w:rFonts w:hint="eastAsia" w:ascii="Times New Roman" w:hAnsi="方正仿宋_GBK" w:eastAsia="方正仿宋_GBK" w:cs="方正仿宋_GBK"/>
          <w:kern w:val="2"/>
          <w:sz w:val="30"/>
          <w:szCs w:val="30"/>
          <w:lang w:val="en-US" w:eastAsia="zh-CN" w:bidi="ar"/>
        </w:rPr>
        <w:t>办理证件的要求：无；</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7.3</w:t>
      </w:r>
      <w:r>
        <w:rPr>
          <w:rFonts w:hint="eastAsia" w:ascii="Times New Roman" w:hAnsi="方正仿宋_GBK" w:eastAsia="方正仿宋_GBK" w:cs="方正仿宋_GBK"/>
          <w:kern w:val="2"/>
          <w:sz w:val="30"/>
          <w:szCs w:val="30"/>
          <w:lang w:val="en-US" w:eastAsia="zh-CN" w:bidi="ar"/>
        </w:rPr>
        <w:t>项目所需材料的提供和使用由乙方负责；</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7.4</w:t>
      </w:r>
      <w:r>
        <w:rPr>
          <w:rFonts w:hint="eastAsia" w:ascii="Times New Roman" w:hAnsi="方正仿宋_GBK" w:eastAsia="方正仿宋_GBK" w:cs="方正仿宋_GBK"/>
          <w:kern w:val="2"/>
          <w:sz w:val="30"/>
          <w:szCs w:val="30"/>
          <w:lang w:val="en-US" w:eastAsia="zh-CN" w:bidi="ar"/>
        </w:rPr>
        <w:t>未经甲方书面同意，乙方不得擅自改变合同约定材料和工艺，也不得转包、分包；</w:t>
      </w:r>
    </w:p>
    <w:p>
      <w:pPr>
        <w:keepNext w:val="0"/>
        <w:keepLines w:val="0"/>
        <w:widowControl/>
        <w:suppressLineNumbers w:val="0"/>
        <w:spacing w:before="0" w:beforeAutospacing="0" w:after="0" w:afterAutospacing="0" w:line="600" w:lineRule="exact"/>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7.5</w:t>
      </w:r>
      <w:r>
        <w:rPr>
          <w:rFonts w:hint="eastAsia" w:ascii="Times New Roman" w:hAnsi="方正仿宋_GBK" w:eastAsia="方正仿宋_GBK" w:cs="方正仿宋_GBK"/>
          <w:kern w:val="2"/>
          <w:sz w:val="30"/>
          <w:szCs w:val="30"/>
          <w:lang w:val="en-US" w:eastAsia="zh-CN" w:bidi="ar"/>
        </w:rPr>
        <w:t>其他要求：</w:t>
      </w:r>
    </w:p>
    <w:p>
      <w:pPr>
        <w:keepNext w:val="0"/>
        <w:keepLines w:val="0"/>
        <w:widowControl/>
        <w:suppressLineNumbers w:val="0"/>
        <w:spacing w:before="0" w:beforeAutospacing="0" w:after="0" w:afterAutospacing="0" w:line="600" w:lineRule="exact"/>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7.5.1</w:t>
      </w:r>
      <w:r>
        <w:rPr>
          <w:rFonts w:hint="eastAsia" w:ascii="Times New Roman" w:hAnsi="方正仿宋_GBK" w:eastAsia="方正仿宋_GBK" w:cs="方正仿宋_GBK"/>
          <w:kern w:val="2"/>
          <w:sz w:val="30"/>
          <w:szCs w:val="30"/>
          <w:lang w:val="en-US" w:eastAsia="zh-CN" w:bidi="ar"/>
        </w:rPr>
        <w:t>材料设备要求：供货规格、型号、材质、数量正确，无明显缺陷，质量合格，具备有效合格证件，与下表要求相符。</w:t>
      </w:r>
    </w:p>
    <w:tbl>
      <w:tblPr>
        <w:tblStyle w:val="13"/>
        <w:tblW w:w="883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8" w:type="dxa"/>
          <w:bottom w:w="0" w:type="dxa"/>
          <w:right w:w="108" w:type="dxa"/>
        </w:tblCellMar>
      </w:tblPr>
      <w:tblGrid>
        <w:gridCol w:w="1205"/>
        <w:gridCol w:w="1274"/>
        <w:gridCol w:w="1077"/>
        <w:gridCol w:w="1274"/>
        <w:gridCol w:w="2189"/>
        <w:gridCol w:w="954"/>
        <w:gridCol w:w="85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389" w:hRule="atLeast"/>
          <w:jc w:val="center"/>
        </w:trPr>
        <w:tc>
          <w:tcPr>
            <w:tcW w:w="120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00" w:lineRule="atLeast"/>
              <w:ind w:left="0" w:right="0"/>
              <w:jc w:val="center"/>
              <w:rPr>
                <w:rFonts w:eastAsia="方正仿宋_GBK"/>
                <w:kern w:val="0"/>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项目名称</w:t>
            </w:r>
          </w:p>
        </w:tc>
        <w:tc>
          <w:tcPr>
            <w:tcW w:w="12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00" w:lineRule="atLeast"/>
              <w:ind w:left="0" w:right="0"/>
              <w:jc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品牌型号</w:t>
            </w:r>
          </w:p>
        </w:tc>
        <w:tc>
          <w:tcPr>
            <w:tcW w:w="1078"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00" w:lineRule="atLeast"/>
              <w:ind w:left="0" w:right="0"/>
              <w:jc w:val="center"/>
              <w:rPr>
                <w:rFonts w:eastAsia="方正仿宋_GBK"/>
                <w:kern w:val="0"/>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规格</w:t>
            </w:r>
          </w:p>
        </w:tc>
        <w:tc>
          <w:tcPr>
            <w:tcW w:w="1275"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00" w:lineRule="atLeast"/>
              <w:ind w:left="0" w:right="0"/>
              <w:jc w:val="center"/>
              <w:rPr>
                <w:rFonts w:eastAsia="方正仿宋_GBK"/>
                <w:kern w:val="0"/>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材质</w:t>
            </w:r>
          </w:p>
        </w:tc>
        <w:tc>
          <w:tcPr>
            <w:tcW w:w="2190"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00" w:lineRule="atLeast"/>
              <w:ind w:left="0" w:right="0"/>
              <w:jc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设备部件</w:t>
            </w:r>
          </w:p>
        </w:tc>
        <w:tc>
          <w:tcPr>
            <w:tcW w:w="955"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00" w:lineRule="atLeast"/>
              <w:ind w:left="0" w:right="0"/>
              <w:jc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单位</w:t>
            </w:r>
          </w:p>
        </w:tc>
        <w:tc>
          <w:tcPr>
            <w:tcW w:w="860"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00" w:lineRule="atLeast"/>
              <w:ind w:left="0" w:right="0"/>
              <w:jc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24" w:hRule="atLeast"/>
          <w:jc w:val="center"/>
        </w:trPr>
        <w:tc>
          <w:tcPr>
            <w:tcW w:w="1206" w:type="dxa"/>
            <w:vMerge w:val="restart"/>
            <w:tcBorders>
              <w:top w:val="nil"/>
              <w:left w:val="single" w:color="auto" w:sz="8" w:space="0"/>
              <w:bottom w:val="single" w:color="auto" w:sz="8" w:space="0"/>
              <w:right w:val="single" w:color="auto" w:sz="8" w:space="0"/>
            </w:tcBorders>
            <w:shd w:val="clear"/>
            <w:vAlign w:val="center"/>
          </w:tcPr>
          <w:p>
            <w:pPr>
              <w:pStyle w:val="8"/>
              <w:keepNext w:val="0"/>
              <w:keepLines w:val="0"/>
              <w:widowControl/>
              <w:suppressLineNumbers w:val="0"/>
              <w:jc w:val="center"/>
              <w:rPr>
                <w:rFonts w:eastAsia="方正仿宋_GBK"/>
                <w:bCs/>
                <w:bdr w:val="none" w:color="auto" w:sz="0" w:space="0"/>
                <w:lang w:val="en-US"/>
              </w:rPr>
            </w:pPr>
            <w:r>
              <w:rPr>
                <w:rFonts w:hint="eastAsia" w:ascii="Times New Roman" w:hAnsi="方正仿宋_GBK" w:eastAsia="方正仿宋_GBK" w:cs="方正仿宋_GBK"/>
                <w:bCs/>
                <w:bdr w:val="none" w:color="auto" w:sz="0" w:space="0"/>
              </w:rPr>
              <w:t>采购伸缩门</w:t>
            </w:r>
          </w:p>
        </w:tc>
        <w:tc>
          <w:tcPr>
            <w:tcW w:w="1275" w:type="dxa"/>
            <w:vMerge w:val="restart"/>
            <w:tcBorders>
              <w:top w:val="nil"/>
              <w:left w:val="single" w:color="auto" w:sz="8" w:space="0"/>
              <w:bottom w:val="single" w:color="auto" w:sz="8" w:space="0"/>
              <w:right w:val="single" w:color="auto" w:sz="8" w:space="0"/>
            </w:tcBorders>
            <w:shd w:val="clear"/>
            <w:vAlign w:val="center"/>
          </w:tcPr>
          <w:p>
            <w:pPr>
              <w:pStyle w:val="8"/>
              <w:keepNext w:val="0"/>
              <w:keepLines w:val="0"/>
              <w:widowControl/>
              <w:suppressLineNumbers w:val="0"/>
              <w:jc w:val="center"/>
              <w:rPr>
                <w:rFonts w:eastAsia="方正仿宋_GBK"/>
                <w:bCs/>
                <w:bdr w:val="none" w:color="auto" w:sz="0" w:space="0"/>
                <w:lang w:val="en-US"/>
              </w:rPr>
            </w:pPr>
            <w:r>
              <w:rPr>
                <w:rFonts w:hint="eastAsia" w:ascii="Times New Roman" w:hAnsi="方正仿宋_GBK" w:eastAsia="方正仿宋_GBK" w:cs="方正仿宋_GBK"/>
                <w:bCs/>
                <w:bdr w:val="none" w:color="auto" w:sz="0" w:space="0"/>
              </w:rPr>
              <w:t>红门</w:t>
            </w:r>
            <w:r>
              <w:rPr>
                <w:rFonts w:eastAsia="方正仿宋_GBK"/>
                <w:bCs/>
                <w:bdr w:val="none" w:color="auto" w:sz="0" w:space="0"/>
                <w:lang w:val="en-US"/>
              </w:rPr>
              <w:t>S690F-Y</w:t>
            </w:r>
          </w:p>
        </w:tc>
        <w:tc>
          <w:tcPr>
            <w:tcW w:w="1078" w:type="dxa"/>
            <w:vMerge w:val="restart"/>
            <w:tcBorders>
              <w:top w:val="nil"/>
              <w:left w:val="nil"/>
              <w:bottom w:val="single" w:color="auto" w:sz="8" w:space="0"/>
              <w:right w:val="single" w:color="auto" w:sz="8" w:space="0"/>
            </w:tcBorders>
            <w:shd w:val="clear"/>
            <w:vAlign w:val="center"/>
          </w:tcPr>
          <w:p>
            <w:pPr>
              <w:pStyle w:val="8"/>
              <w:keepNext w:val="0"/>
              <w:keepLines w:val="0"/>
              <w:widowControl/>
              <w:suppressLineNumbers w:val="0"/>
              <w:jc w:val="center"/>
              <w:rPr>
                <w:rFonts w:eastAsia="方正仿宋_GBK"/>
                <w:bCs/>
                <w:bdr w:val="none" w:color="auto" w:sz="0" w:space="0"/>
                <w:lang w:val="en-US"/>
              </w:rPr>
            </w:pPr>
            <w:r>
              <w:rPr>
                <w:rFonts w:hint="eastAsia" w:ascii="Times New Roman" w:hAnsi="方正仿宋_GBK" w:eastAsia="方正仿宋_GBK" w:cs="方正仿宋_GBK"/>
                <w:bCs/>
                <w:bdr w:val="none" w:color="auto" w:sz="0" w:space="0"/>
              </w:rPr>
              <w:t>长</w:t>
            </w:r>
            <w:r>
              <w:rPr>
                <w:rFonts w:eastAsia="方正仿宋_GBK"/>
                <w:bCs/>
                <w:bdr w:val="none" w:color="auto" w:sz="0" w:space="0"/>
                <w:lang w:val="en-US"/>
              </w:rPr>
              <w:t>9m*</w:t>
            </w:r>
            <w:r>
              <w:rPr>
                <w:rFonts w:hint="eastAsia" w:ascii="Times New Roman" w:hAnsi="方正仿宋_GBK" w:eastAsia="方正仿宋_GBK" w:cs="方正仿宋_GBK"/>
                <w:bCs/>
                <w:bdr w:val="none" w:color="auto" w:sz="0" w:space="0"/>
              </w:rPr>
              <w:t>高</w:t>
            </w:r>
            <w:r>
              <w:rPr>
                <w:rFonts w:eastAsia="方正仿宋_GBK"/>
                <w:bCs/>
                <w:bdr w:val="none" w:color="auto" w:sz="0" w:space="0"/>
                <w:lang w:val="en-US"/>
              </w:rPr>
              <w:t>1.6m</w:t>
            </w:r>
          </w:p>
        </w:tc>
        <w:tc>
          <w:tcPr>
            <w:tcW w:w="1275" w:type="dxa"/>
            <w:vMerge w:val="restart"/>
            <w:tcBorders>
              <w:top w:val="nil"/>
              <w:left w:val="nil"/>
              <w:bottom w:val="single" w:color="auto" w:sz="8" w:space="0"/>
              <w:right w:val="single" w:color="auto" w:sz="8" w:space="0"/>
            </w:tcBorders>
            <w:shd w:val="clear"/>
            <w:vAlign w:val="center"/>
          </w:tcPr>
          <w:p>
            <w:pPr>
              <w:pStyle w:val="8"/>
              <w:keepNext w:val="0"/>
              <w:keepLines w:val="0"/>
              <w:widowControl/>
              <w:suppressLineNumbers w:val="0"/>
              <w:jc w:val="center"/>
              <w:rPr>
                <w:rFonts w:eastAsia="方正仿宋_GBK"/>
                <w:b/>
                <w:bCs w:val="0"/>
                <w:bdr w:val="none" w:color="auto" w:sz="0" w:space="0"/>
                <w:lang w:val="en-US"/>
              </w:rPr>
            </w:pPr>
            <w:r>
              <w:rPr>
                <w:rFonts w:hint="eastAsia" w:ascii="Times New Roman" w:hAnsi="方正仿宋_GBK" w:eastAsia="方正仿宋_GBK" w:cs="方正仿宋_GBK"/>
                <w:bdr w:val="none" w:color="auto" w:sz="0" w:space="0"/>
              </w:rPr>
              <w:t>伸缩门为铝型材，材质为</w:t>
            </w:r>
            <w:r>
              <w:rPr>
                <w:rFonts w:eastAsia="方正仿宋_GBK"/>
                <w:bdr w:val="none" w:color="auto" w:sz="0" w:space="0"/>
                <w:lang w:val="en-US"/>
              </w:rPr>
              <w:t>6063-T5,</w:t>
            </w:r>
            <w:r>
              <w:rPr>
                <w:rFonts w:hint="eastAsia" w:ascii="Times New Roman" w:hAnsi="方正仿宋_GBK" w:eastAsia="方正仿宋_GBK" w:cs="方正仿宋_GBK"/>
                <w:bdr w:val="none" w:color="auto" w:sz="0" w:space="0"/>
              </w:rPr>
              <w:t>型材厚度公差范围为</w:t>
            </w:r>
            <w:r>
              <w:rPr>
                <w:rFonts w:eastAsia="方正仿宋_GBK"/>
                <w:bdr w:val="none" w:color="auto" w:sz="0" w:space="0"/>
                <w:lang w:val="en-US"/>
              </w:rPr>
              <w:t>±0.1mm</w:t>
            </w:r>
          </w:p>
        </w:tc>
        <w:tc>
          <w:tcPr>
            <w:tcW w:w="2190"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显示屏</w:t>
            </w:r>
          </w:p>
        </w:tc>
        <w:tc>
          <w:tcPr>
            <w:tcW w:w="955"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块</w:t>
            </w:r>
          </w:p>
        </w:tc>
        <w:tc>
          <w:tcPr>
            <w:tcW w:w="860"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078"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2190"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直流双电机</w:t>
            </w:r>
          </w:p>
        </w:tc>
        <w:tc>
          <w:tcPr>
            <w:tcW w:w="955"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套</w:t>
            </w:r>
          </w:p>
        </w:tc>
        <w:tc>
          <w:tcPr>
            <w:tcW w:w="860"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078"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2190"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无触点控制系统</w:t>
            </w:r>
          </w:p>
        </w:tc>
        <w:tc>
          <w:tcPr>
            <w:tcW w:w="955"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套</w:t>
            </w:r>
          </w:p>
        </w:tc>
        <w:tc>
          <w:tcPr>
            <w:tcW w:w="860"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078"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2190"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磁敏开关</w:t>
            </w:r>
          </w:p>
        </w:tc>
        <w:tc>
          <w:tcPr>
            <w:tcW w:w="955"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套</w:t>
            </w:r>
          </w:p>
        </w:tc>
        <w:tc>
          <w:tcPr>
            <w:tcW w:w="860"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078"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2190"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热敏保护装置</w:t>
            </w:r>
          </w:p>
        </w:tc>
        <w:tc>
          <w:tcPr>
            <w:tcW w:w="955"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套</w:t>
            </w:r>
          </w:p>
        </w:tc>
        <w:tc>
          <w:tcPr>
            <w:tcW w:w="860"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078"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2190"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缓冲装置</w:t>
            </w:r>
          </w:p>
        </w:tc>
        <w:tc>
          <w:tcPr>
            <w:tcW w:w="955"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套</w:t>
            </w:r>
          </w:p>
        </w:tc>
        <w:tc>
          <w:tcPr>
            <w:tcW w:w="860"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078"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2190"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电子软启动</w:t>
            </w:r>
          </w:p>
        </w:tc>
        <w:tc>
          <w:tcPr>
            <w:tcW w:w="955"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套</w:t>
            </w:r>
          </w:p>
        </w:tc>
        <w:tc>
          <w:tcPr>
            <w:tcW w:w="860"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705" w:hRule="atLeast"/>
          <w:jc w:val="center"/>
        </w:trPr>
        <w:tc>
          <w:tcPr>
            <w:tcW w:w="1206"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078"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2190"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红外线防碰撞装置</w:t>
            </w:r>
          </w:p>
        </w:tc>
        <w:tc>
          <w:tcPr>
            <w:tcW w:w="955"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套</w:t>
            </w:r>
          </w:p>
        </w:tc>
        <w:tc>
          <w:tcPr>
            <w:tcW w:w="860"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27" w:hRule="atLeast"/>
          <w:jc w:val="center"/>
        </w:trPr>
        <w:tc>
          <w:tcPr>
            <w:tcW w:w="1206"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vAlign w:val="center"/>
          </w:tcPr>
          <w:p>
            <w:pPr>
              <w:rPr>
                <w:rFonts w:hint="default" w:ascii="Calibri" w:hAnsi="Calibri" w:cs="Times New Roman"/>
                <w:sz w:val="20"/>
                <w:szCs w:val="20"/>
              </w:rPr>
            </w:pPr>
          </w:p>
        </w:tc>
        <w:tc>
          <w:tcPr>
            <w:tcW w:w="1078"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nil"/>
              <w:bottom w:val="single" w:color="auto" w:sz="8" w:space="0"/>
              <w:right w:val="single" w:color="auto" w:sz="8" w:space="0"/>
            </w:tcBorders>
            <w:shd w:val="clear"/>
            <w:vAlign w:val="center"/>
          </w:tcPr>
          <w:p>
            <w:pPr>
              <w:rPr>
                <w:rFonts w:hint="default" w:ascii="Calibri" w:hAnsi="Calibri" w:cs="Times New Roman"/>
                <w:sz w:val="20"/>
                <w:szCs w:val="20"/>
              </w:rPr>
            </w:pPr>
          </w:p>
        </w:tc>
        <w:tc>
          <w:tcPr>
            <w:tcW w:w="2190"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无档级离合装置</w:t>
            </w:r>
          </w:p>
        </w:tc>
        <w:tc>
          <w:tcPr>
            <w:tcW w:w="955"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套</w:t>
            </w:r>
          </w:p>
        </w:tc>
        <w:tc>
          <w:tcPr>
            <w:tcW w:w="860"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1</w:t>
            </w:r>
          </w:p>
        </w:tc>
      </w:tr>
    </w:tbl>
    <w:p>
      <w:pPr>
        <w:widowControl/>
        <w:spacing w:line="600" w:lineRule="exact"/>
        <w:ind w:firstLine="900" w:firstLineChars="300"/>
        <w:rPr>
          <w:rFonts w:eastAsia="方正仿宋_GBK"/>
          <w:sz w:val="30"/>
          <w:szCs w:val="30"/>
          <w:lang w:val="en-US"/>
        </w:rPr>
      </w:pPr>
      <w:r>
        <w:rPr>
          <w:rFonts w:ascii="Times New Roman" w:hAnsi="Times New Roman" w:eastAsia="方正仿宋_GBK" w:cs="Times New Roman"/>
          <w:kern w:val="2"/>
          <w:sz w:val="30"/>
          <w:szCs w:val="30"/>
          <w:lang w:val="en-US" w:eastAsia="zh-CN" w:bidi="ar"/>
        </w:rPr>
        <w:t>7.5.2</w:t>
      </w:r>
      <w:r>
        <w:rPr>
          <w:rFonts w:hint="eastAsia" w:ascii="Times New Roman" w:hAnsi="方正仿宋_GBK" w:eastAsia="方正仿宋_GBK" w:cs="方正仿宋_GBK"/>
          <w:kern w:val="2"/>
          <w:sz w:val="30"/>
          <w:szCs w:val="30"/>
          <w:lang w:val="en-US" w:eastAsia="zh-CN" w:bidi="ar"/>
        </w:rPr>
        <w:t>外观要求：表面无损伤和影响性能的缺陷，局部擦、划伤应符合相应标准的规定，着色表面不存在明显的色差，表面无金属屑、毛刺、腐蚀性斑痕及其它污迹，间缝隙均匀。安装位置正确、齐全、牢固，端正，具有足够的强度，开闭灵活，洁净、美观无污染。</w:t>
      </w:r>
    </w:p>
    <w:p>
      <w:pPr>
        <w:pStyle w:val="9"/>
        <w:widowControl/>
        <w:ind w:firstLine="904" w:firstLineChars="300"/>
        <w:jc w:val="both"/>
        <w:rPr>
          <w:rFonts w:hint="default" w:ascii="Times New Roman" w:hAnsi="Times New Roman" w:eastAsia="方正仿宋_GBK" w:cs="Times New Roman"/>
          <w:sz w:val="30"/>
          <w:szCs w:val="30"/>
          <w:lang w:val="en-US"/>
        </w:rPr>
      </w:pPr>
      <w:r>
        <w:rPr>
          <w:rFonts w:ascii="Times New Roman" w:hAnsi="Times New Roman" w:eastAsia="方正仿宋_GBK" w:cs="Times New Roman"/>
          <w:sz w:val="30"/>
          <w:szCs w:val="30"/>
          <w:lang w:val="en-US"/>
        </w:rPr>
        <w:t>7.5.3</w:t>
      </w:r>
      <w:r>
        <w:rPr>
          <w:rFonts w:hint="eastAsia" w:ascii="Times New Roman" w:hAnsi="Times New Roman" w:eastAsia="方正仿宋_GBK" w:cs="方正仿宋_GBK"/>
          <w:sz w:val="30"/>
          <w:szCs w:val="30"/>
          <w:lang w:val="en-US" w:eastAsia="zh-CN"/>
        </w:rPr>
        <w:t>主要质量要求：主材采用高强度合金铝，伸缩门可遥控、手动、电动，遥控无障碍保证</w:t>
      </w:r>
      <w:r>
        <w:rPr>
          <w:rFonts w:ascii="Times New Roman" w:hAnsi="Times New Roman" w:eastAsia="方正仿宋_GBK" w:cs="Times New Roman"/>
          <w:sz w:val="30"/>
          <w:szCs w:val="30"/>
          <w:lang w:val="en-US"/>
        </w:rPr>
        <w:t>30</w:t>
      </w:r>
      <w:r>
        <w:rPr>
          <w:rFonts w:hint="eastAsia" w:ascii="Times New Roman" w:hAnsi="Times New Roman" w:eastAsia="方正仿宋_GBK" w:cs="方正仿宋_GBK"/>
          <w:sz w:val="30"/>
          <w:szCs w:val="30"/>
          <w:lang w:val="en-US" w:eastAsia="zh-CN"/>
        </w:rPr>
        <w:t>米范围内自由遥控。配备手动离合功能，可实现手动开关门。门体机头采用防水结构，有效防止雨水进入机箱内部。</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r>
        <w:rPr>
          <w:rFonts w:hint="eastAsia" w:ascii="Times New Roman" w:hAnsi="Times New Roman" w:eastAsia="黑体" w:cs="黑体"/>
          <w:bCs/>
          <w:kern w:val="2"/>
          <w:sz w:val="32"/>
          <w:szCs w:val="24"/>
          <w:lang w:val="zh-CN" w:eastAsia="zh-CN" w:bidi="ar"/>
        </w:rPr>
        <w:t>第八条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双方的权利与义务</w:t>
      </w:r>
    </w:p>
    <w:p>
      <w:pPr>
        <w:keepNext w:val="0"/>
        <w:keepLines w:val="0"/>
        <w:widowControl w:val="0"/>
        <w:suppressLineNumbers w:val="0"/>
        <w:spacing w:before="0" w:beforeAutospacing="0" w:after="120" w:afterAutospacing="0" w:line="360" w:lineRule="auto"/>
        <w:ind w:left="0" w:right="0" w:firstLine="600" w:firstLineChars="200"/>
        <w:jc w:val="both"/>
        <w:outlineLvl w:val="2"/>
        <w:rPr>
          <w:rFonts w:eastAsia="黑体"/>
          <w:sz w:val="30"/>
          <w:szCs w:val="24"/>
          <w:lang w:val="zh-CN" w:eastAsia="zh-CN"/>
        </w:rPr>
      </w:pPr>
      <w:bookmarkStart w:id="8" w:name="_Toc24707264"/>
      <w:r>
        <w:rPr>
          <w:rFonts w:hint="default" w:ascii="Times New Roman" w:hAnsi="Times New Roman" w:eastAsia="黑体" w:cs="Times New Roman"/>
          <w:kern w:val="2"/>
          <w:sz w:val="30"/>
          <w:szCs w:val="24"/>
          <w:shd w:val="clear" w:fill="FFFFFF"/>
          <w:lang w:val="en-US" w:eastAsia="zh-CN" w:bidi="ar"/>
        </w:rPr>
        <w:t>8</w:t>
      </w:r>
      <w:r>
        <w:rPr>
          <w:rFonts w:hint="default" w:ascii="Times New Roman" w:hAnsi="Times New Roman" w:eastAsia="黑体" w:cs="Times New Roman"/>
          <w:kern w:val="2"/>
          <w:sz w:val="30"/>
          <w:szCs w:val="24"/>
          <w:shd w:val="clear" w:fill="FFFFFF"/>
          <w:lang w:val="zh-CN" w:eastAsia="zh-CN" w:bidi="ar"/>
        </w:rPr>
        <w:t>.1</w:t>
      </w:r>
      <w:r>
        <w:rPr>
          <w:rFonts w:hint="eastAsia" w:ascii="Times New Roman" w:hAnsi="Times New Roman" w:eastAsia="黑体" w:cs="黑体"/>
          <w:kern w:val="2"/>
          <w:sz w:val="30"/>
          <w:szCs w:val="24"/>
          <w:shd w:val="clear" w:fill="FFFFFF"/>
          <w:lang w:val="zh-CN" w:eastAsia="zh-CN" w:bidi="ar"/>
        </w:rPr>
        <w:t>甲方权责：</w:t>
      </w:r>
      <w:bookmarkEnd w:id="8"/>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8.1.1</w:t>
      </w:r>
      <w:r>
        <w:rPr>
          <w:rFonts w:hint="eastAsia" w:ascii="Times New Roman" w:hAnsi="方正仿宋_GBK" w:eastAsia="方正仿宋_GBK" w:cs="方正仿宋_GBK"/>
          <w:kern w:val="2"/>
          <w:sz w:val="30"/>
          <w:szCs w:val="30"/>
          <w:lang w:val="en-US" w:eastAsia="zh-CN" w:bidi="ar"/>
        </w:rPr>
        <w:t>甲方负责按照约定的付款方式向乙方支付承揽费用；</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8.1.2</w:t>
      </w:r>
      <w:r>
        <w:rPr>
          <w:rFonts w:hint="eastAsia" w:ascii="Times New Roman" w:hAnsi="方正仿宋_GBK" w:eastAsia="方正仿宋_GBK" w:cs="方正仿宋_GBK"/>
          <w:kern w:val="2"/>
          <w:sz w:val="30"/>
          <w:szCs w:val="30"/>
          <w:lang w:val="en-US" w:eastAsia="zh-CN" w:bidi="ar"/>
        </w:rPr>
        <w:t>对乙方实施监督，并有权对乙方提出意见和建议；</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 xml:space="preserve">8.1.3 </w:t>
      </w:r>
      <w:r>
        <w:rPr>
          <w:rFonts w:hint="eastAsia" w:ascii="Times New Roman" w:hAnsi="方正仿宋_GBK" w:eastAsia="方正仿宋_GBK" w:cs="方正仿宋_GBK"/>
          <w:kern w:val="2"/>
          <w:sz w:val="30"/>
          <w:szCs w:val="30"/>
          <w:lang w:val="en-US" w:eastAsia="zh-CN" w:bidi="ar"/>
        </w:rPr>
        <w:t>对乙方的承揽工作提供必要的、合理的协助工作；</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 xml:space="preserve">8.1.4 </w:t>
      </w:r>
      <w:r>
        <w:rPr>
          <w:rFonts w:hint="eastAsia" w:ascii="Times New Roman" w:hAnsi="方正仿宋_GBK" w:eastAsia="方正仿宋_GBK" w:cs="方正仿宋_GBK"/>
          <w:kern w:val="2"/>
          <w:sz w:val="30"/>
          <w:szCs w:val="30"/>
          <w:lang w:val="en-US" w:eastAsia="zh-CN" w:bidi="ar"/>
        </w:rPr>
        <w:t>审核乙方的工期顺延申请；</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8.1.5</w:t>
      </w:r>
      <w:r>
        <w:rPr>
          <w:rFonts w:hint="eastAsia" w:ascii="Times New Roman" w:hAnsi="方正仿宋_GBK" w:eastAsia="方正仿宋_GBK" w:cs="方正仿宋_GBK"/>
          <w:kern w:val="2"/>
          <w:sz w:val="30"/>
          <w:szCs w:val="30"/>
          <w:lang w:val="en-US" w:eastAsia="zh-CN" w:bidi="ar"/>
        </w:rPr>
        <w:t>甲方有权从履约保证金或未付费用中抵扣相当于违约金和滞纳金数额的款项。</w:t>
      </w:r>
    </w:p>
    <w:p>
      <w:pPr>
        <w:keepNext w:val="0"/>
        <w:keepLines w:val="0"/>
        <w:widowControl w:val="0"/>
        <w:suppressLineNumbers w:val="0"/>
        <w:spacing w:before="0" w:beforeAutospacing="0" w:after="120" w:afterAutospacing="0" w:line="360" w:lineRule="auto"/>
        <w:ind w:left="0" w:right="0" w:firstLine="600" w:firstLineChars="200"/>
        <w:jc w:val="both"/>
        <w:outlineLvl w:val="2"/>
        <w:rPr>
          <w:rFonts w:eastAsia="黑体"/>
          <w:sz w:val="30"/>
          <w:szCs w:val="24"/>
          <w:lang w:val="zh-CN" w:eastAsia="zh-CN"/>
        </w:rPr>
      </w:pPr>
      <w:bookmarkStart w:id="9" w:name="_Toc24707265"/>
      <w:r>
        <w:rPr>
          <w:rFonts w:hint="default" w:ascii="Times New Roman" w:hAnsi="Times New Roman" w:eastAsia="黑体" w:cs="Times New Roman"/>
          <w:kern w:val="2"/>
          <w:sz w:val="30"/>
          <w:szCs w:val="24"/>
          <w:shd w:val="clear" w:fill="FFFFFF"/>
          <w:lang w:val="en-US" w:eastAsia="zh-CN" w:bidi="ar"/>
        </w:rPr>
        <w:t>8</w:t>
      </w:r>
      <w:r>
        <w:rPr>
          <w:rFonts w:hint="default" w:ascii="Times New Roman" w:hAnsi="Times New Roman" w:eastAsia="黑体" w:cs="Times New Roman"/>
          <w:kern w:val="2"/>
          <w:sz w:val="30"/>
          <w:szCs w:val="24"/>
          <w:shd w:val="clear" w:fill="FFFFFF"/>
          <w:lang w:val="zh-CN" w:eastAsia="zh-CN" w:bidi="ar"/>
        </w:rPr>
        <w:t>.2</w:t>
      </w:r>
      <w:r>
        <w:rPr>
          <w:rFonts w:hint="eastAsia" w:ascii="Times New Roman" w:hAnsi="Times New Roman" w:eastAsia="黑体" w:cs="黑体"/>
          <w:kern w:val="2"/>
          <w:sz w:val="30"/>
          <w:szCs w:val="24"/>
          <w:shd w:val="clear" w:fill="FFFFFF"/>
          <w:lang w:val="zh-CN" w:eastAsia="zh-CN" w:bidi="ar"/>
        </w:rPr>
        <w:t>乙方权责：</w:t>
      </w:r>
      <w:bookmarkEnd w:id="9"/>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8.2.1</w:t>
      </w:r>
      <w:r>
        <w:rPr>
          <w:rFonts w:hint="eastAsia" w:ascii="Times New Roman" w:hAnsi="方正仿宋_GBK" w:eastAsia="方正仿宋_GBK" w:cs="方正仿宋_GBK"/>
          <w:kern w:val="2"/>
          <w:sz w:val="30"/>
          <w:szCs w:val="30"/>
          <w:lang w:val="en-US" w:eastAsia="zh-CN" w:bidi="ar"/>
        </w:rPr>
        <w:t>服从甲方监督，遵守重庆江北国际机场空防安全的有关制度及重庆江北国际机场的各类规定。</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8.2.2</w:t>
      </w:r>
      <w:r>
        <w:rPr>
          <w:rFonts w:hint="eastAsia" w:ascii="Times New Roman" w:hAnsi="方正仿宋_GBK" w:eastAsia="方正仿宋_GBK" w:cs="方正仿宋_GBK"/>
          <w:kern w:val="2"/>
          <w:sz w:val="30"/>
          <w:szCs w:val="30"/>
          <w:lang w:val="en-US" w:eastAsia="zh-CN" w:bidi="ar"/>
        </w:rPr>
        <w:t>负责组织该项目的实施，并负责项目实施中的一切施工安全、第三方安全、人身安全和消防安全。</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8.2.3</w:t>
      </w:r>
      <w:r>
        <w:rPr>
          <w:rFonts w:hint="eastAsia" w:ascii="Times New Roman" w:hAnsi="方正仿宋_GBK" w:eastAsia="方正仿宋_GBK" w:cs="方正仿宋_GBK"/>
          <w:kern w:val="2"/>
          <w:sz w:val="30"/>
          <w:szCs w:val="30"/>
          <w:lang w:val="en-US" w:eastAsia="zh-CN" w:bidi="ar"/>
        </w:rPr>
        <w:t>遵守有关安全规则，负责现场人员安全，排除现场危险隐患，提供安全设施。</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 xml:space="preserve">8.2.4 </w:t>
      </w:r>
      <w:r>
        <w:rPr>
          <w:rFonts w:hint="eastAsia" w:ascii="Times New Roman" w:hAnsi="方正仿宋_GBK" w:eastAsia="方正仿宋_GBK" w:cs="方正仿宋_GBK"/>
          <w:kern w:val="2"/>
          <w:sz w:val="30"/>
          <w:szCs w:val="30"/>
          <w:lang w:val="en-US" w:eastAsia="zh-CN" w:bidi="ar"/>
        </w:rPr>
        <w:t>因天气原因、疫情防控原因或其它不可抗力等无法施工造成工期顺延的事项，乙方需在顺延情况发生后立即向甲方提出书面申请，说明具体原因和顺延天数。</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8.2.5</w:t>
      </w:r>
      <w:r>
        <w:rPr>
          <w:rFonts w:hint="eastAsia" w:ascii="Times New Roman" w:hAnsi="方正仿宋_GBK" w:eastAsia="方正仿宋_GBK" w:cs="方正仿宋_GBK"/>
          <w:kern w:val="2"/>
          <w:sz w:val="30"/>
          <w:szCs w:val="30"/>
          <w:lang w:val="en-US" w:eastAsia="zh-CN" w:bidi="ar"/>
        </w:rPr>
        <w:t>按期完工，提出验收申请，并参与成果验收工作。</w:t>
      </w:r>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8.2.6</w:t>
      </w:r>
      <w:r>
        <w:rPr>
          <w:rFonts w:hint="eastAsia" w:ascii="Times New Roman" w:hAnsi="方正仿宋_GBK" w:eastAsia="方正仿宋_GBK" w:cs="方正仿宋_GBK"/>
          <w:kern w:val="2"/>
          <w:sz w:val="30"/>
          <w:szCs w:val="30"/>
          <w:lang w:val="en-US" w:eastAsia="zh-CN" w:bidi="ar"/>
        </w:rPr>
        <w:t>在履行本合同的过程中乙方若造成乙方工作人员、甲方或第三方人身、财产损害的，乙方应承担全部责任。</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bookmarkStart w:id="10" w:name="_Toc24707266"/>
      <w:r>
        <w:rPr>
          <w:rFonts w:hint="eastAsia" w:ascii="Times New Roman" w:hAnsi="Times New Roman" w:eastAsia="黑体" w:cs="黑体"/>
          <w:bCs/>
          <w:kern w:val="2"/>
          <w:sz w:val="32"/>
          <w:szCs w:val="24"/>
          <w:lang w:val="zh-CN" w:eastAsia="zh-CN" w:bidi="ar"/>
        </w:rPr>
        <w:t>第九条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成果验收标准和方法</w:t>
      </w:r>
      <w:bookmarkEnd w:id="10"/>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项目完工后，由乙方向甲方提出验收申请，甲方组织相关部门按照合同第三条及第七条内容进行验收，经双方确认后，即验收合格。</w:t>
      </w:r>
    </w:p>
    <w:p>
      <w:pPr>
        <w:keepNext w:val="0"/>
        <w:keepLines w:val="0"/>
        <w:widowControl w:val="0"/>
        <w:suppressLineNumbers w:val="0"/>
        <w:spacing w:before="0" w:beforeAutospacing="0" w:after="0" w:afterAutospacing="0" w:line="360" w:lineRule="auto"/>
        <w:ind w:left="0" w:right="0" w:firstLine="640" w:firstLineChars="200"/>
        <w:jc w:val="both"/>
        <w:rPr>
          <w:rFonts w:eastAsia="黑体"/>
          <w:bCs/>
          <w:sz w:val="32"/>
          <w:szCs w:val="24"/>
          <w:lang w:val="zh-CN" w:eastAsia="zh-CN"/>
        </w:rPr>
      </w:pPr>
      <w:bookmarkStart w:id="11" w:name="_Toc24707267"/>
      <w:r>
        <w:rPr>
          <w:rFonts w:hint="eastAsia" w:ascii="Times New Roman" w:hAnsi="Times New Roman" w:eastAsia="黑体" w:cs="黑体"/>
          <w:bCs/>
          <w:kern w:val="2"/>
          <w:sz w:val="32"/>
          <w:szCs w:val="24"/>
          <w:lang w:val="zh-CN" w:eastAsia="zh-CN" w:bidi="ar"/>
        </w:rPr>
        <w:t>第十条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知识产权</w:t>
      </w:r>
      <w:bookmarkEnd w:id="11"/>
      <w:bookmarkStart w:id="12" w:name="_Toc24707268"/>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r>
        <w:rPr>
          <w:rFonts w:hint="eastAsia" w:ascii="Times New Roman" w:hAnsi="Times New Roman" w:eastAsia="黑体" w:cs="黑体"/>
          <w:bCs/>
          <w:kern w:val="2"/>
          <w:sz w:val="32"/>
          <w:szCs w:val="24"/>
          <w:lang w:val="zh-CN" w:eastAsia="zh-CN" w:bidi="ar"/>
        </w:rPr>
        <w:t>第十一条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违约责任</w:t>
      </w:r>
      <w:bookmarkEnd w:id="12"/>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11.1</w:t>
      </w:r>
      <w:r>
        <w:rPr>
          <w:rFonts w:hint="eastAsia" w:ascii="Times New Roman" w:hAnsi="方正仿宋_GBK" w:eastAsia="方正仿宋_GBK" w:cs="方正仿宋_GBK"/>
          <w:kern w:val="2"/>
          <w:sz w:val="30"/>
          <w:szCs w:val="30"/>
          <w:lang w:val="en-US" w:eastAsia="zh-CN" w:bidi="ar"/>
        </w:rPr>
        <w:t>甲方未按本合同履约或甲方其它原因导致施工无法进行的，工期相应顺延。</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11.2.</w:t>
      </w:r>
      <w:r>
        <w:rPr>
          <w:rFonts w:hint="eastAsia" w:ascii="Times New Roman" w:hAnsi="方正仿宋_GBK" w:eastAsia="方正仿宋_GBK" w:cs="方正仿宋_GBK"/>
          <w:kern w:val="2"/>
          <w:sz w:val="30"/>
          <w:szCs w:val="30"/>
          <w:lang w:val="en-US" w:eastAsia="zh-CN" w:bidi="ar"/>
        </w:rPr>
        <w:t>项目验收不合格，乙方应负责无偿修理或返工。因修理或返工而造成的逾期验收的，按</w:t>
      </w:r>
      <w:r>
        <w:rPr>
          <w:rFonts w:hint="default" w:ascii="Times New Roman" w:hAnsi="Times New Roman" w:eastAsia="方正仿宋_GBK" w:cs="Times New Roman"/>
          <w:kern w:val="2"/>
          <w:sz w:val="30"/>
          <w:szCs w:val="30"/>
          <w:lang w:val="en-US" w:eastAsia="zh-CN" w:bidi="ar"/>
        </w:rPr>
        <w:t>11.3</w:t>
      </w:r>
      <w:r>
        <w:rPr>
          <w:rFonts w:hint="eastAsia" w:ascii="Times New Roman" w:hAnsi="方正仿宋_GBK" w:eastAsia="方正仿宋_GBK" w:cs="方正仿宋_GBK"/>
          <w:kern w:val="2"/>
          <w:sz w:val="30"/>
          <w:szCs w:val="30"/>
          <w:lang w:val="en-US" w:eastAsia="zh-CN" w:bidi="ar"/>
        </w:rPr>
        <w:t>约定处理。</w:t>
      </w:r>
      <w:r>
        <w:rPr>
          <w:rFonts w:hint="default" w:ascii="Times New Roman" w:hAnsi="Times New Roman" w:eastAsia="方正仿宋_GBK" w:cs="Times New Roman"/>
          <w:kern w:val="2"/>
          <w:sz w:val="30"/>
          <w:szCs w:val="30"/>
          <w:lang w:val="en-US" w:eastAsia="zh-CN" w:bidi="ar"/>
        </w:rPr>
        <w:br w:type="textWrapping"/>
      </w:r>
      <w:r>
        <w:rPr>
          <w:rFonts w:hint="default" w:ascii="Times New Roman" w:hAnsi="Times New Roman" w:eastAsia="方正仿宋_GBK" w:cs="Times New Roman"/>
          <w:kern w:val="2"/>
          <w:sz w:val="30"/>
          <w:szCs w:val="30"/>
          <w:lang w:val="en-US" w:eastAsia="zh-CN" w:bidi="ar"/>
        </w:rPr>
        <w:t xml:space="preserve">    11.3</w:t>
      </w:r>
      <w:r>
        <w:rPr>
          <w:rFonts w:hint="eastAsia" w:ascii="Times New Roman" w:hAnsi="方正仿宋_GBK" w:eastAsia="方正仿宋_GBK" w:cs="方正仿宋_GBK"/>
          <w:kern w:val="2"/>
          <w:sz w:val="30"/>
          <w:szCs w:val="30"/>
          <w:lang w:val="en-US" w:eastAsia="zh-CN" w:bidi="ar"/>
        </w:rPr>
        <w:t>乙方不能按合同规定的工期完工，每逾期</w:t>
      </w:r>
      <w:r>
        <w:rPr>
          <w:rFonts w:hint="default" w:ascii="Times New Roman" w:hAnsi="Times New Roman" w:eastAsia="方正仿宋_GBK" w:cs="Times New Roman"/>
          <w:kern w:val="2"/>
          <w:sz w:val="30"/>
          <w:szCs w:val="30"/>
          <w:lang w:val="en-US" w:eastAsia="zh-CN" w:bidi="ar"/>
        </w:rPr>
        <w:t>1</w:t>
      </w:r>
      <w:r>
        <w:rPr>
          <w:rFonts w:hint="eastAsia" w:ascii="Times New Roman" w:hAnsi="方正仿宋_GBK" w:eastAsia="方正仿宋_GBK" w:cs="方正仿宋_GBK"/>
          <w:kern w:val="2"/>
          <w:sz w:val="30"/>
          <w:szCs w:val="30"/>
          <w:lang w:val="en-US" w:eastAsia="zh-CN" w:bidi="ar"/>
        </w:rPr>
        <w:t>天，应偿付给甲方按合同总额的万分之五的逾期违约金。逾期超过</w:t>
      </w:r>
      <w:r>
        <w:rPr>
          <w:rFonts w:hint="default" w:ascii="Times New Roman" w:hAnsi="Times New Roman" w:eastAsia="方正仿宋_GBK" w:cs="Times New Roman"/>
          <w:kern w:val="2"/>
          <w:sz w:val="30"/>
          <w:szCs w:val="30"/>
          <w:lang w:val="en-US" w:eastAsia="zh-CN" w:bidi="ar"/>
        </w:rPr>
        <w:t>30</w:t>
      </w:r>
      <w:r>
        <w:rPr>
          <w:rFonts w:hint="eastAsia" w:ascii="Times New Roman" w:hAnsi="方正仿宋_GBK" w:eastAsia="方正仿宋_GBK" w:cs="方正仿宋_GBK"/>
          <w:kern w:val="2"/>
          <w:sz w:val="30"/>
          <w:szCs w:val="30"/>
          <w:lang w:val="en-US" w:eastAsia="zh-CN" w:bidi="ar"/>
        </w:rPr>
        <w:t>天的，甲方有权解除合同。</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 xml:space="preserve">11.4 </w:t>
      </w:r>
      <w:r>
        <w:rPr>
          <w:rFonts w:hint="eastAsia" w:ascii="Times New Roman" w:hAnsi="方正仿宋_GBK" w:eastAsia="方正仿宋_GBK" w:cs="方正仿宋_GBK"/>
          <w:kern w:val="2"/>
          <w:sz w:val="30"/>
          <w:szCs w:val="30"/>
          <w:lang w:val="en-US" w:eastAsia="zh-CN" w:bidi="ar"/>
        </w:rPr>
        <w:t>乙方擅自改变材料或擅自转、分包的，甲方有权要求改正，并处合同总价款</w:t>
      </w:r>
      <w:r>
        <w:rPr>
          <w:rFonts w:hint="default" w:ascii="Times New Roman" w:hAnsi="Times New Roman" w:eastAsia="方正仿宋_GBK" w:cs="Times New Roman"/>
          <w:kern w:val="2"/>
          <w:sz w:val="30"/>
          <w:szCs w:val="30"/>
          <w:lang w:val="en-US" w:eastAsia="zh-CN" w:bidi="ar"/>
        </w:rPr>
        <w:t>10%</w:t>
      </w:r>
      <w:r>
        <w:rPr>
          <w:rFonts w:hint="eastAsia" w:ascii="Times New Roman" w:hAnsi="方正仿宋_GBK" w:eastAsia="方正仿宋_GBK" w:cs="方正仿宋_GBK"/>
          <w:kern w:val="2"/>
          <w:sz w:val="30"/>
          <w:szCs w:val="30"/>
          <w:lang w:val="en-US" w:eastAsia="zh-CN" w:bidi="ar"/>
        </w:rPr>
        <w:t>的违约金，乙方不能改正的，甲方有权解除合同。</w:t>
      </w:r>
    </w:p>
    <w:p>
      <w:pPr>
        <w:keepNext w:val="0"/>
        <w:keepLines w:val="0"/>
        <w:widowControl w:val="0"/>
        <w:suppressLineNumbers w:val="0"/>
        <w:spacing w:before="0" w:beforeAutospacing="0" w:after="0" w:afterAutospacing="0"/>
        <w:ind w:left="0" w:right="0" w:firstLine="600" w:firstLineChars="200"/>
        <w:jc w:val="both"/>
      </w:pPr>
      <w:r>
        <w:rPr>
          <w:rFonts w:hint="eastAsia" w:ascii="仿宋_GB2312" w:hAnsi="仿宋" w:eastAsia="仿宋_GB2312" w:cs="宋体"/>
          <w:kern w:val="2"/>
          <w:sz w:val="30"/>
          <w:szCs w:val="30"/>
          <w:lang w:val="en-US" w:eastAsia="zh-CN" w:bidi="ar"/>
        </w:rPr>
        <w:t>11.5若乙方违反重庆江北国际机场疫情防控相关规定的，甲方可以要求乙方承担</w:t>
      </w:r>
      <w:bookmarkStart w:id="13" w:name="_GoBack"/>
      <w:bookmarkEnd w:id="13"/>
      <w:r>
        <w:rPr>
          <w:rFonts w:hint="eastAsia" w:ascii="仿宋_GB2312" w:hAnsi="仿宋" w:eastAsia="仿宋_GB2312" w:cs="宋体"/>
          <w:kern w:val="2"/>
          <w:sz w:val="30"/>
          <w:szCs w:val="30"/>
          <w:lang w:val="en-US" w:eastAsia="zh-CN" w:bidi="ar"/>
        </w:rPr>
        <w:t>违约责任，造成甲方损失的，甲方有权要求乙方承担相应的赔偿责任。</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bookmarkStart w:id="14" w:name="_Toc24707269"/>
      <w:r>
        <w:rPr>
          <w:rFonts w:hint="eastAsia" w:ascii="Times New Roman" w:hAnsi="Times New Roman" w:eastAsia="黑体" w:cs="黑体"/>
          <w:bCs/>
          <w:kern w:val="2"/>
          <w:sz w:val="32"/>
          <w:szCs w:val="24"/>
          <w:lang w:val="zh-CN" w:eastAsia="zh-CN" w:bidi="ar"/>
        </w:rPr>
        <w:t>第十二条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争议解决方式</w:t>
      </w:r>
      <w:bookmarkEnd w:id="14"/>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若在合同履行过程中发生争议，甲乙双方应当友好协商解决，协商不成，按以下第（二）种方式解决：</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（一）提交重庆仲裁委员会，按照申请仲裁时该会现行有效的仲裁规则进行仲裁。</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（二）向甲方所在地有管辖权的人民法院起诉。</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bookmarkStart w:id="15" w:name="_Toc24707270"/>
      <w:r>
        <w:rPr>
          <w:rFonts w:hint="eastAsia" w:ascii="Times New Roman" w:hAnsi="Times New Roman" w:eastAsia="黑体" w:cs="黑体"/>
          <w:bCs/>
          <w:kern w:val="2"/>
          <w:sz w:val="32"/>
          <w:szCs w:val="24"/>
          <w:lang w:val="zh-CN" w:eastAsia="zh-CN" w:bidi="ar"/>
        </w:rPr>
        <w:t>第十三条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通知与送达</w:t>
      </w:r>
      <w:bookmarkEnd w:id="15"/>
    </w:p>
    <w:p>
      <w:pPr>
        <w:keepNext w:val="0"/>
        <w:keepLines w:val="0"/>
        <w:widowControl w:val="0"/>
        <w:suppressLineNumbers w:val="0"/>
        <w:spacing w:before="0" w:beforeAutospacing="0" w:after="0" w:afterAutospacing="0" w:line="360" w:lineRule="auto"/>
        <w:ind w:left="0" w:right="0" w:firstLine="600" w:firstLineChars="200"/>
        <w:jc w:val="left"/>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13.1</w:t>
      </w:r>
      <w:r>
        <w:rPr>
          <w:rFonts w:hint="eastAsia" w:ascii="Times New Roman" w:hAnsi="方正仿宋_GBK" w:eastAsia="方正仿宋_GBK" w:cs="方正仿宋_GBK"/>
          <w:kern w:val="2"/>
          <w:sz w:val="30"/>
          <w:szCs w:val="30"/>
          <w:lang w:val="en-US" w:eastAsia="zh-CN" w:bidi="ar"/>
        </w:rPr>
        <w:t>任何一方均应本着诚实信用原则来对待另一方在履行合同时的通知、告知事项，如因重大事项须履行通知义务的，均应当以当面签收或特快专递、电子邮件方式送达相对人。本条约定的送达同样适用于双方争议解决机构对有关法律文书的送达。</w:t>
      </w:r>
      <w:r>
        <w:rPr>
          <w:rFonts w:hint="default" w:ascii="Times New Roman" w:hAnsi="Times New Roman" w:eastAsia="方正仿宋_GBK" w:cs="Times New Roman"/>
          <w:kern w:val="2"/>
          <w:sz w:val="30"/>
          <w:szCs w:val="30"/>
          <w:lang w:val="en-US" w:eastAsia="zh-CN" w:bidi="ar"/>
        </w:rPr>
        <w:t>13.2</w:t>
      </w:r>
      <w:r>
        <w:rPr>
          <w:rFonts w:hint="eastAsia" w:ascii="Times New Roman" w:hAnsi="方正仿宋_GBK" w:eastAsia="方正仿宋_GBK" w:cs="方正仿宋_GBK"/>
          <w:kern w:val="2"/>
          <w:sz w:val="30"/>
          <w:szCs w:val="30"/>
          <w:lang w:val="en-US" w:eastAsia="zh-CN" w:bidi="ar"/>
        </w:rPr>
        <w:t>采用特快专递形式的，应按照双方在合同中确定的通讯地址以特快专递的形式通知相对人，一旦特快专递送达上述地址且经该方签收的，即视为有效送达收件人。该方签收的时间，即为送达时间。拒收也视为送达。</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13.3</w:t>
      </w:r>
      <w:r>
        <w:rPr>
          <w:rFonts w:hint="eastAsia" w:ascii="Times New Roman" w:hAnsi="方正仿宋_GBK" w:eastAsia="方正仿宋_GBK" w:cs="方正仿宋_GBK"/>
          <w:kern w:val="2"/>
          <w:sz w:val="30"/>
          <w:szCs w:val="30"/>
          <w:lang w:val="en-US" w:eastAsia="zh-CN" w:bidi="ar"/>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13.4</w:t>
      </w:r>
      <w:r>
        <w:rPr>
          <w:rFonts w:hint="eastAsia" w:ascii="Times New Roman" w:hAnsi="方正仿宋_GBK" w:eastAsia="方正仿宋_GBK" w:cs="方正仿宋_GBK"/>
          <w:kern w:val="2"/>
          <w:sz w:val="30"/>
          <w:szCs w:val="30"/>
          <w:lang w:val="en-US" w:eastAsia="zh-CN" w:bidi="ar"/>
        </w:rPr>
        <w:t>任何一方的地址或电子邮件地址有变更时，须以书面形式通知对方，否则因地址或电子邮件地址变更发生而客观上不能送达或退件的情形亦视为送达收件人。</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13.5</w:t>
      </w:r>
      <w:r>
        <w:rPr>
          <w:rFonts w:hint="eastAsia" w:ascii="Times New Roman" w:hAnsi="方正仿宋_GBK" w:eastAsia="方正仿宋_GBK" w:cs="方正仿宋_GBK"/>
          <w:kern w:val="2"/>
          <w:sz w:val="30"/>
          <w:szCs w:val="30"/>
          <w:lang w:val="en-US" w:eastAsia="zh-CN" w:bidi="ar"/>
        </w:rPr>
        <w:t>收件一方若认为邮件封面标题与邮件中实际文件内容不符的，应在收到邮件后三日内通知相对人，逾期视为邮件封面标题与邮件中实际文件内容一致，并视为有效送达收件人。</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13.6</w:t>
      </w:r>
      <w:r>
        <w:rPr>
          <w:rFonts w:hint="eastAsia" w:ascii="Times New Roman" w:hAnsi="方正仿宋_GBK" w:eastAsia="方正仿宋_GBK" w:cs="方正仿宋_GBK"/>
          <w:kern w:val="2"/>
          <w:sz w:val="30"/>
          <w:szCs w:val="30"/>
          <w:lang w:val="en-US" w:eastAsia="zh-CN" w:bidi="ar"/>
        </w:rPr>
        <w:t>因受送达人在合同中提供或者确认的送达地址不准确、送达地址变更未及时告知、以及受送达人本人或者受送达人指定的代收人拒绝签收，导致送达文件中的通知、告知事项未能被受送达人实际接收的，文书退回之日视为送达之日。以多种方式通知送达的，送达时间以最早到达受送达人的时间为准。</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13.7</w:t>
      </w:r>
      <w:r>
        <w:rPr>
          <w:rFonts w:hint="eastAsia" w:ascii="Times New Roman" w:hAnsi="方正仿宋_GBK" w:eastAsia="方正仿宋_GBK" w:cs="方正仿宋_GBK"/>
          <w:kern w:val="2"/>
          <w:sz w:val="30"/>
          <w:szCs w:val="30"/>
          <w:lang w:val="en-US" w:eastAsia="zh-CN" w:bidi="ar"/>
        </w:rPr>
        <w:t>送达联系方式</w:t>
      </w:r>
      <w:r>
        <w:rPr>
          <w:rFonts w:hint="default" w:ascii="Times New Roman" w:hAnsi="Times New Roman" w:eastAsia="方正仿宋_GBK" w:cs="Times New Roman"/>
          <w:kern w:val="2"/>
          <w:sz w:val="30"/>
          <w:szCs w:val="30"/>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甲方地址：中国重庆市渝北区重庆江北国际机场西路</w:t>
      </w:r>
      <w:r>
        <w:rPr>
          <w:rFonts w:hint="default" w:ascii="Times New Roman" w:hAnsi="Times New Roman" w:eastAsia="方正仿宋_GBK" w:cs="Times New Roman"/>
          <w:kern w:val="2"/>
          <w:sz w:val="30"/>
          <w:szCs w:val="30"/>
          <w:lang w:val="en-US" w:eastAsia="zh-CN" w:bidi="ar"/>
        </w:rPr>
        <w:t>26</w:t>
      </w:r>
      <w:r>
        <w:rPr>
          <w:rFonts w:hint="eastAsia" w:ascii="Times New Roman" w:hAnsi="方正仿宋_GBK" w:eastAsia="方正仿宋_GBK" w:cs="方正仿宋_GBK"/>
          <w:kern w:val="2"/>
          <w:sz w:val="30"/>
          <w:szCs w:val="30"/>
          <w:lang w:val="en-US" w:eastAsia="zh-CN" w:bidi="ar"/>
        </w:rPr>
        <w:t>号</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乙方地址：</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bookmarkStart w:id="16" w:name="_Toc24707271"/>
      <w:r>
        <w:rPr>
          <w:rFonts w:hint="eastAsia" w:ascii="Times New Roman" w:hAnsi="Times New Roman" w:eastAsia="黑体" w:cs="黑体"/>
          <w:bCs/>
          <w:kern w:val="2"/>
          <w:sz w:val="32"/>
          <w:szCs w:val="24"/>
          <w:lang w:val="zh-CN" w:eastAsia="zh-CN" w:bidi="ar"/>
        </w:rPr>
        <w:t>第十四条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不可抗力</w:t>
      </w:r>
      <w:bookmarkEnd w:id="16"/>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w:t>
      </w:r>
      <w:r>
        <w:rPr>
          <w:rFonts w:hint="default" w:ascii="Times New Roman" w:hAnsi="Times New Roman" w:eastAsia="方正仿宋_GBK" w:cs="Times New Roman"/>
          <w:kern w:val="2"/>
          <w:sz w:val="30"/>
          <w:szCs w:val="30"/>
          <w:lang w:val="en-US" w:eastAsia="zh-CN" w:bidi="ar"/>
        </w:rPr>
        <w:t>30</w:t>
      </w:r>
      <w:r>
        <w:rPr>
          <w:rFonts w:hint="eastAsia" w:ascii="Times New Roman" w:hAnsi="方正仿宋_GBK" w:eastAsia="方正仿宋_GBK" w:cs="方正仿宋_GBK"/>
          <w:kern w:val="2"/>
          <w:sz w:val="30"/>
          <w:szCs w:val="30"/>
          <w:lang w:val="en-US" w:eastAsia="zh-CN" w:bidi="ar"/>
        </w:rPr>
        <w:t>个工作日内据实结算完毕。迟延履行后发生不可抗力的，不能免除违约责任。</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bookmarkStart w:id="17" w:name="_Toc24707272"/>
      <w:r>
        <w:rPr>
          <w:rFonts w:hint="eastAsia" w:ascii="Times New Roman" w:hAnsi="Times New Roman" w:eastAsia="黑体" w:cs="黑体"/>
          <w:bCs/>
          <w:kern w:val="2"/>
          <w:sz w:val="32"/>
          <w:szCs w:val="24"/>
          <w:lang w:val="zh-CN" w:eastAsia="zh-CN" w:bidi="ar"/>
        </w:rPr>
        <w:t>第十五条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补充协议</w:t>
      </w:r>
      <w:bookmarkEnd w:id="17"/>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本合同履行过程中，如果合同履行条件发生变化，由双方进行协商，并以签订补充合同的方式加以确认，补充合同与本合同具有同等效力。</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如果补充协议条款与本合同条款产生冲突，以补充协议的条款为准。</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bookmarkStart w:id="18" w:name="_Toc24707273"/>
      <w:r>
        <w:rPr>
          <w:rFonts w:hint="eastAsia" w:ascii="Times New Roman" w:hAnsi="Times New Roman" w:eastAsia="黑体" w:cs="黑体"/>
          <w:bCs/>
          <w:kern w:val="2"/>
          <w:sz w:val="32"/>
          <w:szCs w:val="24"/>
          <w:lang w:val="zh-CN" w:eastAsia="zh-CN" w:bidi="ar"/>
        </w:rPr>
        <w:t>第十六条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保密条款</w:t>
      </w:r>
      <w:bookmarkEnd w:id="18"/>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widowControl w:val="0"/>
        <w:suppressLineNumbers w:val="0"/>
        <w:spacing w:before="120" w:beforeAutospacing="0" w:after="120" w:afterAutospacing="0" w:line="360" w:lineRule="auto"/>
        <w:ind w:left="0" w:right="0" w:firstLine="640" w:firstLineChars="200"/>
        <w:jc w:val="both"/>
        <w:outlineLvl w:val="1"/>
        <w:rPr>
          <w:rFonts w:eastAsia="黑体"/>
          <w:bCs/>
          <w:sz w:val="32"/>
          <w:szCs w:val="24"/>
          <w:lang w:val="zh-CN" w:eastAsia="zh-CN"/>
        </w:rPr>
      </w:pPr>
      <w:bookmarkStart w:id="19" w:name="_Toc24707274"/>
      <w:r>
        <w:rPr>
          <w:rFonts w:hint="eastAsia" w:ascii="Times New Roman" w:hAnsi="Times New Roman" w:eastAsia="黑体" w:cs="黑体"/>
          <w:bCs/>
          <w:kern w:val="2"/>
          <w:sz w:val="32"/>
          <w:szCs w:val="24"/>
          <w:lang w:val="zh-CN" w:eastAsia="zh-CN" w:bidi="ar"/>
        </w:rPr>
        <w:t>第十七条</w:t>
      </w:r>
      <w:r>
        <w:rPr>
          <w:rFonts w:hint="default" w:ascii="Times New Roman" w:hAnsi="Times New Roman" w:eastAsia="黑体" w:cs="Times New Roman"/>
          <w:bCs/>
          <w:kern w:val="2"/>
          <w:sz w:val="32"/>
          <w:szCs w:val="24"/>
          <w:lang w:val="zh-CN" w:eastAsia="zh-CN" w:bidi="ar"/>
        </w:rPr>
        <w:t xml:space="preserve">  </w:t>
      </w:r>
      <w:r>
        <w:rPr>
          <w:rFonts w:hint="eastAsia" w:ascii="Times New Roman" w:hAnsi="Times New Roman" w:eastAsia="黑体" w:cs="黑体"/>
          <w:bCs/>
          <w:kern w:val="2"/>
          <w:sz w:val="32"/>
          <w:szCs w:val="24"/>
          <w:lang w:val="zh-CN" w:eastAsia="zh-CN" w:bidi="ar"/>
        </w:rPr>
        <w:t>其他</w:t>
      </w:r>
      <w:bookmarkEnd w:id="19"/>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17.1</w:t>
      </w:r>
      <w:r>
        <w:rPr>
          <w:rFonts w:hint="eastAsia" w:ascii="Times New Roman" w:hAnsi="方正仿宋_GBK" w:eastAsia="方正仿宋_GBK" w:cs="方正仿宋_GBK"/>
          <w:kern w:val="2"/>
          <w:sz w:val="30"/>
          <w:szCs w:val="30"/>
          <w:lang w:val="en-US" w:eastAsia="zh-CN" w:bidi="ar"/>
        </w:rPr>
        <w:t>本合同自双方法定代表人或委托代理人签字并加盖公司公章或合同专用章后生效。</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default" w:ascii="Times New Roman" w:hAnsi="Times New Roman" w:eastAsia="方正仿宋_GBK" w:cs="Times New Roman"/>
          <w:kern w:val="2"/>
          <w:sz w:val="30"/>
          <w:szCs w:val="30"/>
          <w:lang w:val="en-US" w:eastAsia="zh-CN" w:bidi="ar"/>
        </w:rPr>
        <w:t>17.2</w:t>
      </w:r>
      <w:r>
        <w:rPr>
          <w:rFonts w:hint="eastAsia" w:ascii="Times New Roman" w:hAnsi="方正仿宋_GBK" w:eastAsia="方正仿宋_GBK" w:cs="方正仿宋_GBK"/>
          <w:kern w:val="2"/>
          <w:sz w:val="30"/>
          <w:szCs w:val="30"/>
          <w:lang w:val="en-US" w:eastAsia="zh-CN" w:bidi="ar"/>
        </w:rPr>
        <w:t>本合同一式</w:t>
      </w:r>
      <w:r>
        <w:rPr>
          <w:rFonts w:hint="default" w:ascii="Times New Roman" w:hAnsi="Times New Roman" w:eastAsia="方正仿宋_GBK" w:cs="Times New Roman"/>
          <w:kern w:val="2"/>
          <w:sz w:val="30"/>
          <w:szCs w:val="30"/>
          <w:lang w:val="en-US" w:eastAsia="zh-CN" w:bidi="ar"/>
        </w:rPr>
        <w:t xml:space="preserve"> </w:t>
      </w:r>
      <w:r>
        <w:rPr>
          <w:rFonts w:hint="default" w:ascii="Times New Roman" w:hAnsi="Times New Roman" w:eastAsia="方正仿宋_GBK" w:cs="Times New Roman"/>
          <w:kern w:val="2"/>
          <w:sz w:val="30"/>
          <w:szCs w:val="30"/>
          <w:u w:val="single"/>
          <w:lang w:val="en-US" w:eastAsia="zh-CN" w:bidi="ar"/>
        </w:rPr>
        <w:t xml:space="preserve">6 </w:t>
      </w:r>
      <w:r>
        <w:rPr>
          <w:rFonts w:hint="eastAsia" w:ascii="Times New Roman" w:hAnsi="方正仿宋_GBK" w:eastAsia="方正仿宋_GBK" w:cs="方正仿宋_GBK"/>
          <w:kern w:val="2"/>
          <w:sz w:val="30"/>
          <w:szCs w:val="30"/>
          <w:lang w:val="en-US" w:eastAsia="zh-CN" w:bidi="ar"/>
        </w:rPr>
        <w:t>份，正本</w:t>
      </w:r>
      <w:r>
        <w:rPr>
          <w:rFonts w:hint="default" w:ascii="Times New Roman" w:hAnsi="Times New Roman" w:eastAsia="方正仿宋_GBK" w:cs="Times New Roman"/>
          <w:kern w:val="2"/>
          <w:sz w:val="30"/>
          <w:szCs w:val="30"/>
          <w:lang w:val="en-US" w:eastAsia="zh-CN" w:bidi="ar"/>
        </w:rPr>
        <w:t xml:space="preserve"> </w:t>
      </w:r>
      <w:r>
        <w:rPr>
          <w:rFonts w:hint="default" w:ascii="Times New Roman" w:hAnsi="Times New Roman" w:eastAsia="方正仿宋_GBK" w:cs="Times New Roman"/>
          <w:kern w:val="2"/>
          <w:sz w:val="30"/>
          <w:szCs w:val="30"/>
          <w:u w:val="single"/>
          <w:lang w:val="en-US" w:eastAsia="zh-CN" w:bidi="ar"/>
        </w:rPr>
        <w:t>2</w:t>
      </w:r>
      <w:r>
        <w:rPr>
          <w:rFonts w:hint="default" w:ascii="Times New Roman" w:hAnsi="Times New Roman" w:eastAsia="方正仿宋_GBK" w:cs="Times New Roman"/>
          <w:kern w:val="2"/>
          <w:sz w:val="30"/>
          <w:szCs w:val="30"/>
          <w:lang w:val="en-US" w:eastAsia="zh-CN" w:bidi="ar"/>
        </w:rPr>
        <w:t xml:space="preserve"> </w:t>
      </w:r>
      <w:r>
        <w:rPr>
          <w:rFonts w:hint="eastAsia" w:ascii="Times New Roman" w:hAnsi="方正仿宋_GBK" w:eastAsia="方正仿宋_GBK" w:cs="方正仿宋_GBK"/>
          <w:kern w:val="2"/>
          <w:sz w:val="30"/>
          <w:szCs w:val="30"/>
          <w:lang w:val="en-US" w:eastAsia="zh-CN" w:bidi="ar"/>
        </w:rPr>
        <w:t>份，由甲乙双方各执</w:t>
      </w:r>
      <w:r>
        <w:rPr>
          <w:rFonts w:hint="default" w:ascii="Times New Roman" w:hAnsi="Times New Roman" w:eastAsia="方正仿宋_GBK" w:cs="Times New Roman"/>
          <w:kern w:val="2"/>
          <w:sz w:val="30"/>
          <w:szCs w:val="30"/>
          <w:lang w:val="en-US" w:eastAsia="zh-CN" w:bidi="ar"/>
        </w:rPr>
        <w:t xml:space="preserve"> </w:t>
      </w:r>
      <w:r>
        <w:rPr>
          <w:rFonts w:hint="default" w:ascii="Times New Roman" w:hAnsi="Times New Roman" w:eastAsia="方正仿宋_GBK" w:cs="Times New Roman"/>
          <w:kern w:val="2"/>
          <w:sz w:val="30"/>
          <w:szCs w:val="30"/>
          <w:u w:val="single"/>
          <w:lang w:val="en-US" w:eastAsia="zh-CN" w:bidi="ar"/>
        </w:rPr>
        <w:t xml:space="preserve">1 </w:t>
      </w:r>
      <w:r>
        <w:rPr>
          <w:rFonts w:hint="eastAsia" w:ascii="Times New Roman" w:hAnsi="方正仿宋_GBK" w:eastAsia="方正仿宋_GBK" w:cs="方正仿宋_GBK"/>
          <w:kern w:val="2"/>
          <w:sz w:val="30"/>
          <w:szCs w:val="30"/>
          <w:lang w:val="en-US" w:eastAsia="zh-CN" w:bidi="ar"/>
        </w:rPr>
        <w:t>份，副本</w:t>
      </w:r>
      <w:r>
        <w:rPr>
          <w:rFonts w:hint="default" w:ascii="Times New Roman" w:hAnsi="Times New Roman" w:eastAsia="方正仿宋_GBK" w:cs="Times New Roman"/>
          <w:kern w:val="2"/>
          <w:sz w:val="30"/>
          <w:szCs w:val="30"/>
          <w:u w:val="single"/>
          <w:lang w:val="en-US" w:eastAsia="zh-CN" w:bidi="ar"/>
        </w:rPr>
        <w:t xml:space="preserve"> 4</w:t>
      </w:r>
      <w:r>
        <w:rPr>
          <w:rFonts w:hint="eastAsia" w:ascii="Times New Roman" w:hAnsi="方正仿宋_GBK" w:eastAsia="方正仿宋_GBK" w:cs="方正仿宋_GBK"/>
          <w:kern w:val="2"/>
          <w:sz w:val="30"/>
          <w:szCs w:val="30"/>
          <w:lang w:val="en-US" w:eastAsia="zh-CN" w:bidi="ar"/>
        </w:rPr>
        <w:t>份，由甲方执</w:t>
      </w:r>
      <w:r>
        <w:rPr>
          <w:rFonts w:hint="default" w:ascii="Times New Roman" w:hAnsi="Times New Roman" w:eastAsia="方正仿宋_GBK" w:cs="Times New Roman"/>
          <w:kern w:val="2"/>
          <w:sz w:val="30"/>
          <w:szCs w:val="30"/>
          <w:u w:val="single"/>
          <w:lang w:val="en-US" w:eastAsia="zh-CN" w:bidi="ar"/>
        </w:rPr>
        <w:t xml:space="preserve"> 3</w:t>
      </w:r>
      <w:r>
        <w:rPr>
          <w:rFonts w:hint="eastAsia" w:ascii="Times New Roman" w:hAnsi="方正仿宋_GBK" w:eastAsia="方正仿宋_GBK" w:cs="方正仿宋_GBK"/>
          <w:kern w:val="2"/>
          <w:sz w:val="30"/>
          <w:szCs w:val="30"/>
          <w:lang w:val="en-US" w:eastAsia="zh-CN" w:bidi="ar"/>
        </w:rPr>
        <w:t>份，乙方执</w:t>
      </w:r>
      <w:r>
        <w:rPr>
          <w:rFonts w:hint="default" w:ascii="Times New Roman" w:hAnsi="Times New Roman" w:eastAsia="方正仿宋_GBK" w:cs="Times New Roman"/>
          <w:kern w:val="2"/>
          <w:sz w:val="30"/>
          <w:szCs w:val="30"/>
          <w:lang w:val="en-US" w:eastAsia="zh-CN" w:bidi="ar"/>
        </w:rPr>
        <w:t xml:space="preserve"> </w:t>
      </w:r>
      <w:r>
        <w:rPr>
          <w:rFonts w:hint="default" w:ascii="Times New Roman" w:hAnsi="Times New Roman" w:eastAsia="方正仿宋_GBK" w:cs="Times New Roman"/>
          <w:kern w:val="2"/>
          <w:sz w:val="30"/>
          <w:szCs w:val="30"/>
          <w:u w:val="single"/>
          <w:lang w:val="en-US" w:eastAsia="zh-CN" w:bidi="ar"/>
        </w:rPr>
        <w:t>1</w:t>
      </w:r>
      <w:r>
        <w:rPr>
          <w:rFonts w:hint="eastAsia" w:ascii="Times New Roman" w:hAnsi="方正仿宋_GBK" w:eastAsia="方正仿宋_GBK" w:cs="方正仿宋_GBK"/>
          <w:kern w:val="2"/>
          <w:sz w:val="30"/>
          <w:szCs w:val="30"/>
          <w:lang w:val="en-US" w:eastAsia="zh-CN" w:bidi="ar"/>
        </w:rPr>
        <w:t>份，正副本均具同等法律效力。</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仿宋_GB2312" w:hAnsi="仿宋" w:eastAsia="仿宋_GB2312" w:cs="宋体"/>
          <w:sz w:val="30"/>
          <w:szCs w:val="30"/>
          <w:lang w:val="en-US"/>
        </w:rPr>
      </w:pPr>
      <w:r>
        <w:rPr>
          <w:rFonts w:hint="eastAsia" w:ascii="仿宋_GB2312" w:hAnsi="仿宋" w:eastAsia="仿宋_GB2312" w:cs="宋体"/>
          <w:kern w:val="2"/>
          <w:sz w:val="30"/>
          <w:szCs w:val="30"/>
          <w:lang w:val="en-US" w:eastAsia="zh-CN" w:bidi="ar"/>
        </w:rPr>
        <w:t>17.3合同附件</w:t>
      </w:r>
    </w:p>
    <w:p>
      <w:pPr>
        <w:keepNext w:val="0"/>
        <w:keepLines w:val="0"/>
        <w:widowControl w:val="0"/>
        <w:suppressLineNumbers w:val="0"/>
        <w:spacing w:before="0" w:beforeAutospacing="0" w:after="0" w:afterAutospacing="0"/>
        <w:ind w:left="0" w:right="0" w:firstLine="600" w:firstLineChars="200"/>
        <w:jc w:val="both"/>
        <w:rPr>
          <w:rFonts w:hint="eastAsia" w:ascii="仿宋_GB2312" w:hAnsi="仿宋" w:eastAsia="仿宋_GB2312" w:cs="宋体"/>
          <w:sz w:val="30"/>
          <w:szCs w:val="30"/>
          <w:lang w:val="en-US"/>
        </w:rPr>
      </w:pPr>
      <w:r>
        <w:rPr>
          <w:rFonts w:hint="eastAsia" w:ascii="仿宋_GB2312" w:hAnsi="仿宋" w:eastAsia="仿宋_GB2312" w:cs="宋体"/>
          <w:kern w:val="2"/>
          <w:sz w:val="30"/>
          <w:szCs w:val="30"/>
          <w:lang w:val="en-US" w:eastAsia="zh-CN" w:bidi="ar"/>
        </w:rPr>
        <w:t>附件1《外包外协单位疫情防控管理协议》。</w:t>
      </w:r>
    </w:p>
    <w:p>
      <w:pPr>
        <w:keepNext w:val="0"/>
        <w:keepLines w:val="0"/>
        <w:widowControl w:val="0"/>
        <w:suppressLineNumbers w:val="0"/>
        <w:spacing w:before="0" w:beforeAutospacing="0" w:after="0" w:afterAutospacing="0" w:line="360" w:lineRule="auto"/>
        <w:ind w:left="0" w:right="0" w:firstLine="600" w:firstLineChars="20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（以下无正文）</w:t>
      </w:r>
    </w:p>
    <w:p>
      <w:pPr>
        <w:keepNext w:val="0"/>
        <w:keepLines w:val="0"/>
        <w:widowControl w:val="0"/>
        <w:suppressLineNumbers w:val="0"/>
        <w:spacing w:before="0" w:beforeAutospacing="0" w:after="0" w:afterAutospacing="0" w:line="360" w:lineRule="auto"/>
        <w:ind w:left="0" w:right="0"/>
        <w:jc w:val="both"/>
        <w:rPr>
          <w:rFonts w:eastAsia="仿宋"/>
          <w:sz w:val="24"/>
          <w:szCs w:val="24"/>
          <w:lang w:val="zh-CN" w:eastAsia="zh-CN"/>
        </w:rPr>
      </w:pPr>
    </w:p>
    <w:p>
      <w:pPr>
        <w:keepNext w:val="0"/>
        <w:keepLines w:val="0"/>
        <w:widowControl w:val="0"/>
        <w:suppressLineNumbers w:val="0"/>
        <w:spacing w:before="0" w:beforeAutospacing="0" w:after="0" w:afterAutospacing="0" w:line="360" w:lineRule="auto"/>
        <w:ind w:left="0" w:right="0"/>
        <w:jc w:val="both"/>
        <w:rPr>
          <w:rFonts w:eastAsia="仿宋"/>
          <w:sz w:val="24"/>
          <w:szCs w:val="24"/>
          <w:lang w:val="zh-CN" w:eastAsia="zh-CN"/>
        </w:rPr>
      </w:pPr>
    </w:p>
    <w:tbl>
      <w:tblPr>
        <w:tblStyle w:val="14"/>
        <w:tblpPr w:leftFromText="180" w:rightFromText="180" w:vertAnchor="text" w:horzAnchor="page" w:tblpX="1936" w:tblpY="508"/>
        <w:tblOverlap w:val="never"/>
        <w:tblW w:w="8520" w:type="dxa"/>
        <w:tblInd w:w="0" w:type="dxa"/>
        <w:shd w:val="clear"/>
        <w:tblLayout w:type="fixed"/>
        <w:tblCellMar>
          <w:top w:w="0" w:type="dxa"/>
          <w:left w:w="108" w:type="dxa"/>
          <w:bottom w:w="0" w:type="dxa"/>
          <w:right w:w="108" w:type="dxa"/>
        </w:tblCellMar>
      </w:tblPr>
      <w:tblGrid>
        <w:gridCol w:w="4260"/>
        <w:gridCol w:w="4260"/>
      </w:tblGrid>
      <w:tr>
        <w:tblPrEx>
          <w:shd w:val="clear"/>
          <w:tblLayout w:type="fixed"/>
          <w:tblCellMar>
            <w:top w:w="0" w:type="dxa"/>
            <w:left w:w="108" w:type="dxa"/>
            <w:bottom w:w="0" w:type="dxa"/>
            <w:right w:w="108" w:type="dxa"/>
          </w:tblCellMar>
        </w:tblPrEx>
        <w:trPr>
          <w:trHeight w:val="1228" w:hRule="atLeast"/>
        </w:trPr>
        <w:tc>
          <w:tcPr>
            <w:tcW w:w="4261" w:type="dxa"/>
            <w:shd w:val="clear"/>
            <w:vAlign w:val="top"/>
          </w:tcPr>
          <w:p>
            <w:pPr>
              <w:keepNext w:val="0"/>
              <w:keepLines w:val="0"/>
              <w:widowControl w:val="0"/>
              <w:suppressLineNumbers w:val="0"/>
              <w:spacing w:before="0" w:beforeAutospacing="0" w:after="0" w:afterAutospacing="0" w:line="360" w:lineRule="auto"/>
              <w:ind w:left="0" w:right="0"/>
              <w:jc w:val="both"/>
              <w:rPr>
                <w:rFonts w:eastAsia="方正仿宋_GBK"/>
                <w:sz w:val="30"/>
                <w:szCs w:val="30"/>
                <w:bdr w:val="none" w:color="auto" w:sz="0" w:space="0"/>
                <w:lang w:val="zh-CN"/>
              </w:rPr>
            </w:pPr>
            <w:r>
              <w:rPr>
                <w:rFonts w:hint="eastAsia" w:ascii="Times New Roman" w:hAnsi="方正仿宋_GBK" w:eastAsia="方正仿宋_GBK" w:cs="方正仿宋_GBK"/>
                <w:kern w:val="2"/>
                <w:sz w:val="30"/>
                <w:szCs w:val="30"/>
                <w:bdr w:val="none" w:color="auto" w:sz="0" w:space="0"/>
                <w:lang w:val="en-US" w:eastAsia="zh-CN" w:bidi="ar"/>
              </w:rPr>
              <w:t>甲方：（盖章）</w:t>
            </w:r>
          </w:p>
        </w:tc>
        <w:tc>
          <w:tcPr>
            <w:tcW w:w="4261" w:type="dxa"/>
            <w:shd w:val="clear"/>
            <w:vAlign w:val="top"/>
          </w:tcPr>
          <w:p>
            <w:pPr>
              <w:keepNext w:val="0"/>
              <w:keepLines w:val="0"/>
              <w:widowControl w:val="0"/>
              <w:suppressLineNumbers w:val="0"/>
              <w:spacing w:before="0" w:beforeAutospacing="0" w:after="0" w:afterAutospacing="0" w:line="360" w:lineRule="auto"/>
              <w:ind w:left="0" w:right="0"/>
              <w:jc w:val="both"/>
              <w:rPr>
                <w:rFonts w:eastAsia="方正仿宋_GBK"/>
                <w:sz w:val="30"/>
                <w:szCs w:val="30"/>
                <w:bdr w:val="none" w:color="auto" w:sz="0" w:space="0"/>
                <w:lang w:val="zh-CN"/>
              </w:rPr>
            </w:pPr>
            <w:r>
              <w:rPr>
                <w:rFonts w:hint="eastAsia" w:ascii="Times New Roman" w:hAnsi="方正仿宋_GBK" w:eastAsia="方正仿宋_GBK" w:cs="方正仿宋_GBK"/>
                <w:kern w:val="2"/>
                <w:sz w:val="30"/>
                <w:szCs w:val="30"/>
                <w:bdr w:val="none" w:color="auto" w:sz="0" w:space="0"/>
                <w:lang w:val="en-US" w:eastAsia="zh-CN" w:bidi="ar"/>
              </w:rPr>
              <w:t>乙方：（盖章）</w:t>
            </w:r>
          </w:p>
        </w:tc>
      </w:tr>
      <w:tr>
        <w:tblPrEx>
          <w:tblLayout w:type="fixed"/>
          <w:tblCellMar>
            <w:top w:w="0" w:type="dxa"/>
            <w:left w:w="108" w:type="dxa"/>
            <w:bottom w:w="0" w:type="dxa"/>
            <w:right w:w="108" w:type="dxa"/>
          </w:tblCellMar>
        </w:tblPrEx>
        <w:tc>
          <w:tcPr>
            <w:tcW w:w="4261" w:type="dxa"/>
            <w:shd w:val="clear"/>
            <w:vAlign w:val="top"/>
          </w:tcPr>
          <w:p>
            <w:pPr>
              <w:keepNext w:val="0"/>
              <w:keepLines w:val="0"/>
              <w:widowControl w:val="0"/>
              <w:suppressLineNumbers w:val="0"/>
              <w:spacing w:before="0" w:beforeAutospacing="0" w:after="0" w:afterAutospacing="0" w:line="360" w:lineRule="auto"/>
              <w:ind w:left="0" w:right="0"/>
              <w:jc w:val="both"/>
              <w:rPr>
                <w:rFonts w:eastAsia="方正仿宋_GBK"/>
                <w:sz w:val="30"/>
                <w:szCs w:val="30"/>
                <w:bdr w:val="none" w:color="auto" w:sz="0" w:space="0"/>
                <w:lang w:val="zh-CN"/>
              </w:rPr>
            </w:pPr>
            <w:r>
              <w:rPr>
                <w:rFonts w:hint="eastAsia" w:ascii="Times New Roman" w:hAnsi="方正仿宋_GBK" w:eastAsia="方正仿宋_GBK" w:cs="方正仿宋_GBK"/>
                <w:kern w:val="2"/>
                <w:sz w:val="30"/>
                <w:szCs w:val="30"/>
                <w:bdr w:val="none" w:color="auto" w:sz="0" w:space="0"/>
                <w:lang w:val="en-US" w:eastAsia="zh-CN" w:bidi="ar"/>
              </w:rPr>
              <w:t>法定代表人：</w:t>
            </w:r>
          </w:p>
        </w:tc>
        <w:tc>
          <w:tcPr>
            <w:tcW w:w="4261" w:type="dxa"/>
            <w:shd w:val="clear"/>
            <w:vAlign w:val="top"/>
          </w:tcPr>
          <w:p>
            <w:pPr>
              <w:keepNext w:val="0"/>
              <w:keepLines w:val="0"/>
              <w:widowControl w:val="0"/>
              <w:suppressLineNumbers w:val="0"/>
              <w:spacing w:before="0" w:beforeAutospacing="0" w:after="0" w:afterAutospacing="0" w:line="360" w:lineRule="auto"/>
              <w:ind w:left="0" w:right="0"/>
              <w:jc w:val="both"/>
              <w:rPr>
                <w:rFonts w:eastAsia="方正仿宋_GBK"/>
                <w:sz w:val="30"/>
                <w:szCs w:val="30"/>
                <w:bdr w:val="none" w:color="auto" w:sz="0" w:space="0"/>
                <w:lang w:val="zh-CN"/>
              </w:rPr>
            </w:pPr>
            <w:r>
              <w:rPr>
                <w:rFonts w:hint="eastAsia" w:ascii="Times New Roman" w:hAnsi="方正仿宋_GBK" w:eastAsia="方正仿宋_GBK" w:cs="方正仿宋_GBK"/>
                <w:kern w:val="2"/>
                <w:sz w:val="30"/>
                <w:szCs w:val="30"/>
                <w:bdr w:val="none" w:color="auto" w:sz="0" w:space="0"/>
                <w:lang w:val="en-US" w:eastAsia="zh-CN" w:bidi="ar"/>
              </w:rPr>
              <w:t>法定代表人：</w:t>
            </w:r>
          </w:p>
        </w:tc>
      </w:tr>
      <w:tr>
        <w:tblPrEx>
          <w:shd w:val="clear"/>
          <w:tblLayout w:type="fixed"/>
          <w:tblCellMar>
            <w:top w:w="0" w:type="dxa"/>
            <w:left w:w="108" w:type="dxa"/>
            <w:bottom w:w="0" w:type="dxa"/>
            <w:right w:w="108" w:type="dxa"/>
          </w:tblCellMar>
        </w:tblPrEx>
        <w:tc>
          <w:tcPr>
            <w:tcW w:w="4261" w:type="dxa"/>
            <w:shd w:val="clear"/>
            <w:vAlign w:val="top"/>
          </w:tcPr>
          <w:p>
            <w:pPr>
              <w:keepNext w:val="0"/>
              <w:keepLines w:val="0"/>
              <w:widowControl w:val="0"/>
              <w:suppressLineNumbers w:val="0"/>
              <w:spacing w:before="0" w:beforeAutospacing="0" w:after="0" w:afterAutospacing="0" w:line="360" w:lineRule="auto"/>
              <w:ind w:left="0" w:right="0"/>
              <w:jc w:val="both"/>
              <w:rPr>
                <w:rFonts w:eastAsia="方正仿宋_GBK"/>
                <w:sz w:val="30"/>
                <w:szCs w:val="30"/>
                <w:bdr w:val="none" w:color="auto" w:sz="0" w:space="0"/>
                <w:lang w:val="zh-CN"/>
              </w:rPr>
            </w:pPr>
            <w:r>
              <w:rPr>
                <w:rFonts w:hint="eastAsia" w:ascii="Times New Roman" w:hAnsi="方正仿宋_GBK" w:eastAsia="方正仿宋_GBK" w:cs="方正仿宋_GBK"/>
                <w:kern w:val="2"/>
                <w:sz w:val="30"/>
                <w:szCs w:val="30"/>
                <w:bdr w:val="none" w:color="auto" w:sz="0" w:space="0"/>
                <w:lang w:val="en-US" w:eastAsia="zh-CN" w:bidi="ar"/>
              </w:rPr>
              <w:t>委托代理人：</w:t>
            </w:r>
            <w:r>
              <w:rPr>
                <w:rFonts w:hint="default" w:ascii="Times New Roman" w:hAnsi="Times New Roman" w:eastAsia="方正仿宋_GBK" w:cs="Times New Roman"/>
                <w:kern w:val="2"/>
                <w:sz w:val="30"/>
                <w:szCs w:val="30"/>
                <w:bdr w:val="none" w:color="auto" w:sz="0" w:space="0"/>
                <w:lang w:val="en-US" w:eastAsia="zh-CN" w:bidi="ar"/>
              </w:rPr>
              <w:t xml:space="preserve"> </w:t>
            </w:r>
          </w:p>
        </w:tc>
        <w:tc>
          <w:tcPr>
            <w:tcW w:w="4261" w:type="dxa"/>
            <w:shd w:val="clear"/>
            <w:vAlign w:val="top"/>
          </w:tcPr>
          <w:p>
            <w:pPr>
              <w:keepNext w:val="0"/>
              <w:keepLines w:val="0"/>
              <w:widowControl w:val="0"/>
              <w:suppressLineNumbers w:val="0"/>
              <w:spacing w:before="0" w:beforeAutospacing="0" w:after="0" w:afterAutospacing="0" w:line="360" w:lineRule="auto"/>
              <w:ind w:left="0" w:right="0"/>
              <w:jc w:val="both"/>
              <w:rPr>
                <w:rFonts w:eastAsia="方正仿宋_GBK"/>
                <w:sz w:val="30"/>
                <w:szCs w:val="30"/>
                <w:bdr w:val="none" w:color="auto" w:sz="0" w:space="0"/>
                <w:lang w:val="zh-CN"/>
              </w:rPr>
            </w:pPr>
            <w:r>
              <w:rPr>
                <w:rFonts w:hint="eastAsia" w:ascii="Times New Roman" w:hAnsi="方正仿宋_GBK" w:eastAsia="方正仿宋_GBK" w:cs="方正仿宋_GBK"/>
                <w:kern w:val="2"/>
                <w:sz w:val="30"/>
                <w:szCs w:val="30"/>
                <w:bdr w:val="none" w:color="auto" w:sz="0" w:space="0"/>
                <w:lang w:val="en-US" w:eastAsia="zh-CN" w:bidi="ar"/>
              </w:rPr>
              <w:t>委托代理人：</w:t>
            </w:r>
            <w:r>
              <w:rPr>
                <w:rFonts w:hint="default" w:ascii="Times New Roman" w:hAnsi="Times New Roman" w:eastAsia="方正仿宋_GBK" w:cs="Times New Roman"/>
                <w:kern w:val="2"/>
                <w:sz w:val="30"/>
                <w:szCs w:val="30"/>
                <w:bdr w:val="none" w:color="auto" w:sz="0" w:space="0"/>
                <w:lang w:val="en-US" w:eastAsia="zh-CN" w:bidi="ar"/>
              </w:rPr>
              <w:t xml:space="preserve"> </w:t>
            </w:r>
          </w:p>
        </w:tc>
      </w:tr>
      <w:tr>
        <w:tblPrEx>
          <w:tblLayout w:type="fixed"/>
          <w:tblCellMar>
            <w:top w:w="0" w:type="dxa"/>
            <w:left w:w="108" w:type="dxa"/>
            <w:bottom w:w="0" w:type="dxa"/>
            <w:right w:w="108" w:type="dxa"/>
          </w:tblCellMar>
        </w:tblPrEx>
        <w:tc>
          <w:tcPr>
            <w:tcW w:w="4261" w:type="dxa"/>
            <w:shd w:val="clear"/>
            <w:vAlign w:val="top"/>
          </w:tcPr>
          <w:p>
            <w:pPr>
              <w:keepNext w:val="0"/>
              <w:keepLines w:val="0"/>
              <w:widowControl w:val="0"/>
              <w:suppressLineNumbers w:val="0"/>
              <w:spacing w:before="0" w:beforeAutospacing="0" w:after="0" w:afterAutospacing="0" w:line="360" w:lineRule="auto"/>
              <w:ind w:left="0" w:right="0"/>
              <w:jc w:val="both"/>
              <w:rPr>
                <w:bdr w:val="none" w:color="auto" w:sz="0" w:space="0"/>
                <w:lang w:val="zh-CN"/>
              </w:rPr>
            </w:pPr>
            <w:r>
              <w:rPr>
                <w:rFonts w:hint="eastAsia" w:ascii="Times New Roman" w:hAnsi="方正仿宋_GBK" w:eastAsia="方正仿宋_GBK" w:cs="方正仿宋_GBK"/>
                <w:kern w:val="2"/>
                <w:sz w:val="30"/>
                <w:szCs w:val="30"/>
                <w:bdr w:val="none" w:color="auto" w:sz="0" w:space="0"/>
                <w:lang w:val="en-US" w:eastAsia="zh-CN" w:bidi="ar"/>
              </w:rPr>
              <w:t>通讯地址：重庆江北国际机场助航灯光部</w:t>
            </w:r>
          </w:p>
        </w:tc>
        <w:tc>
          <w:tcPr>
            <w:tcW w:w="4261" w:type="dxa"/>
            <w:shd w:val="clear"/>
            <w:vAlign w:val="top"/>
          </w:tcPr>
          <w:p>
            <w:pPr>
              <w:keepNext w:val="0"/>
              <w:keepLines w:val="0"/>
              <w:widowControl w:val="0"/>
              <w:suppressLineNumbers w:val="0"/>
              <w:spacing w:before="0" w:beforeAutospacing="0" w:after="0" w:afterAutospacing="0" w:line="360" w:lineRule="auto"/>
              <w:ind w:left="0" w:right="0"/>
              <w:jc w:val="both"/>
              <w:rPr>
                <w:rFonts w:eastAsia="方正仿宋_GBK"/>
                <w:sz w:val="30"/>
                <w:szCs w:val="30"/>
                <w:bdr w:val="none" w:color="auto" w:sz="0" w:space="0"/>
                <w:lang w:val="zh-CN"/>
              </w:rPr>
            </w:pPr>
            <w:r>
              <w:rPr>
                <w:rFonts w:hint="eastAsia" w:ascii="Times New Roman" w:hAnsi="方正仿宋_GBK" w:eastAsia="方正仿宋_GBK" w:cs="方正仿宋_GBK"/>
                <w:kern w:val="2"/>
                <w:sz w:val="30"/>
                <w:szCs w:val="30"/>
                <w:bdr w:val="none" w:color="auto" w:sz="0" w:space="0"/>
                <w:lang w:val="en-US" w:eastAsia="zh-CN" w:bidi="ar"/>
              </w:rPr>
              <w:t>通讯地址：</w:t>
            </w:r>
          </w:p>
        </w:tc>
      </w:tr>
      <w:tr>
        <w:tblPrEx>
          <w:shd w:val="clear"/>
          <w:tblLayout w:type="fixed"/>
          <w:tblCellMar>
            <w:top w:w="0" w:type="dxa"/>
            <w:left w:w="108" w:type="dxa"/>
            <w:bottom w:w="0" w:type="dxa"/>
            <w:right w:w="108" w:type="dxa"/>
          </w:tblCellMar>
        </w:tblPrEx>
        <w:tc>
          <w:tcPr>
            <w:tcW w:w="4261" w:type="dxa"/>
            <w:shd w:val="clear"/>
            <w:vAlign w:val="top"/>
          </w:tcPr>
          <w:p>
            <w:pPr>
              <w:keepNext w:val="0"/>
              <w:keepLines w:val="0"/>
              <w:widowControl w:val="0"/>
              <w:suppressLineNumbers w:val="0"/>
              <w:spacing w:before="0" w:beforeAutospacing="0" w:after="0" w:afterAutospacing="0" w:line="360" w:lineRule="auto"/>
              <w:ind w:left="0" w:right="0"/>
              <w:jc w:val="both"/>
              <w:rPr>
                <w:rFonts w:eastAsia="方正仿宋_GBK"/>
                <w:sz w:val="30"/>
                <w:szCs w:val="30"/>
                <w:bdr w:val="none" w:color="auto" w:sz="0" w:space="0"/>
                <w:lang w:val="en-US"/>
              </w:rPr>
            </w:pPr>
            <w:r>
              <w:rPr>
                <w:rFonts w:hint="eastAsia" w:ascii="Times New Roman" w:hAnsi="方正仿宋_GBK" w:eastAsia="方正仿宋_GBK" w:cs="方正仿宋_GBK"/>
                <w:kern w:val="2"/>
                <w:sz w:val="30"/>
                <w:szCs w:val="30"/>
                <w:bdr w:val="none" w:color="auto" w:sz="0" w:space="0"/>
                <w:lang w:val="en-US" w:eastAsia="zh-CN" w:bidi="ar"/>
              </w:rPr>
              <w:t>邮箱：</w:t>
            </w:r>
            <w:r>
              <w:rPr>
                <w:rFonts w:hint="default" w:ascii="Times New Roman" w:hAnsi="Times New Roman" w:eastAsia="方正仿宋_GBK" w:cs="Times New Roman"/>
                <w:kern w:val="2"/>
                <w:sz w:val="30"/>
                <w:szCs w:val="30"/>
                <w:bdr w:val="none" w:color="auto" w:sz="0" w:space="0"/>
                <w:lang w:val="en-US" w:eastAsia="zh-CN" w:bidi="ar"/>
              </w:rPr>
              <w:t xml:space="preserve"> liuyings@cqa.cn</w:t>
            </w:r>
          </w:p>
        </w:tc>
        <w:tc>
          <w:tcPr>
            <w:tcW w:w="4261" w:type="dxa"/>
            <w:shd w:val="clear"/>
            <w:vAlign w:val="top"/>
          </w:tcPr>
          <w:p>
            <w:pPr>
              <w:keepNext w:val="0"/>
              <w:keepLines w:val="0"/>
              <w:widowControl w:val="0"/>
              <w:suppressLineNumbers w:val="0"/>
              <w:spacing w:before="0" w:beforeAutospacing="0" w:after="0" w:afterAutospacing="0" w:line="360" w:lineRule="auto"/>
              <w:ind w:left="0" w:right="0"/>
              <w:jc w:val="both"/>
              <w:rPr>
                <w:rFonts w:eastAsia="方正仿宋_GBK"/>
                <w:sz w:val="30"/>
                <w:szCs w:val="30"/>
                <w:bdr w:val="none" w:color="auto" w:sz="0" w:space="0"/>
                <w:lang w:val="zh-CN"/>
              </w:rPr>
            </w:pPr>
            <w:r>
              <w:rPr>
                <w:rFonts w:hint="eastAsia" w:ascii="Times New Roman" w:hAnsi="方正仿宋_GBK" w:eastAsia="方正仿宋_GBK" w:cs="方正仿宋_GBK"/>
                <w:kern w:val="2"/>
                <w:sz w:val="30"/>
                <w:szCs w:val="30"/>
                <w:bdr w:val="none" w:color="auto" w:sz="0" w:space="0"/>
                <w:lang w:val="en-US" w:eastAsia="zh-CN" w:bidi="ar"/>
              </w:rPr>
              <w:t>邮箱：</w:t>
            </w:r>
            <w:r>
              <w:rPr>
                <w:rFonts w:hint="default" w:ascii="Times New Roman" w:hAnsi="Times New Roman" w:eastAsia="方正仿宋_GBK" w:cs="Times New Roman"/>
                <w:kern w:val="2"/>
                <w:sz w:val="30"/>
                <w:szCs w:val="30"/>
                <w:bdr w:val="none" w:color="auto" w:sz="0" w:space="0"/>
                <w:lang w:val="en-US" w:eastAsia="zh-CN" w:bidi="ar"/>
              </w:rPr>
              <w:t xml:space="preserve"> </w:t>
            </w:r>
          </w:p>
        </w:tc>
      </w:tr>
      <w:tr>
        <w:tblPrEx>
          <w:tblLayout w:type="fixed"/>
          <w:tblCellMar>
            <w:top w:w="0" w:type="dxa"/>
            <w:left w:w="108" w:type="dxa"/>
            <w:bottom w:w="0" w:type="dxa"/>
            <w:right w:w="108" w:type="dxa"/>
          </w:tblCellMar>
        </w:tblPrEx>
        <w:tc>
          <w:tcPr>
            <w:tcW w:w="4261" w:type="dxa"/>
            <w:shd w:val="clear"/>
            <w:vAlign w:val="top"/>
          </w:tcPr>
          <w:p>
            <w:pPr>
              <w:keepNext w:val="0"/>
              <w:keepLines w:val="0"/>
              <w:widowControl w:val="0"/>
              <w:suppressLineNumbers w:val="0"/>
              <w:spacing w:before="0" w:beforeAutospacing="0" w:after="0" w:afterAutospacing="0" w:line="360" w:lineRule="auto"/>
              <w:ind w:left="0" w:right="0"/>
              <w:jc w:val="both"/>
              <w:rPr>
                <w:rFonts w:eastAsia="方正仿宋_GBK"/>
                <w:sz w:val="30"/>
                <w:szCs w:val="30"/>
                <w:bdr w:val="none" w:color="auto" w:sz="0" w:space="0"/>
                <w:lang w:val="zh-CN"/>
              </w:rPr>
            </w:pPr>
            <w:r>
              <w:rPr>
                <w:rFonts w:hint="eastAsia" w:ascii="Times New Roman" w:hAnsi="方正仿宋_GBK" w:eastAsia="方正仿宋_GBK" w:cs="方正仿宋_GBK"/>
                <w:kern w:val="2"/>
                <w:sz w:val="30"/>
                <w:szCs w:val="30"/>
                <w:bdr w:val="none" w:color="auto" w:sz="0" w:space="0"/>
                <w:lang w:val="en-US" w:eastAsia="zh-CN" w:bidi="ar"/>
              </w:rPr>
              <w:t>联系人：刘映杉</w:t>
            </w:r>
          </w:p>
        </w:tc>
        <w:tc>
          <w:tcPr>
            <w:tcW w:w="4261" w:type="dxa"/>
            <w:shd w:val="clear"/>
            <w:vAlign w:val="top"/>
          </w:tcPr>
          <w:p>
            <w:pPr>
              <w:keepNext w:val="0"/>
              <w:keepLines w:val="0"/>
              <w:widowControl w:val="0"/>
              <w:suppressLineNumbers w:val="0"/>
              <w:spacing w:before="0" w:beforeAutospacing="0" w:after="0" w:afterAutospacing="0" w:line="360" w:lineRule="auto"/>
              <w:ind w:left="0" w:right="0"/>
              <w:jc w:val="both"/>
              <w:rPr>
                <w:rFonts w:eastAsia="方正仿宋_GBK"/>
                <w:sz w:val="30"/>
                <w:szCs w:val="30"/>
                <w:bdr w:val="none" w:color="auto" w:sz="0" w:space="0"/>
                <w:lang w:val="zh-CN"/>
              </w:rPr>
            </w:pPr>
            <w:r>
              <w:rPr>
                <w:rFonts w:hint="eastAsia" w:ascii="Times New Roman" w:hAnsi="方正仿宋_GBK" w:eastAsia="方正仿宋_GBK" w:cs="方正仿宋_GBK"/>
                <w:kern w:val="2"/>
                <w:sz w:val="30"/>
                <w:szCs w:val="30"/>
                <w:bdr w:val="none" w:color="auto" w:sz="0" w:space="0"/>
                <w:lang w:val="en-US" w:eastAsia="zh-CN" w:bidi="ar"/>
              </w:rPr>
              <w:t>联系人：</w:t>
            </w:r>
          </w:p>
        </w:tc>
      </w:tr>
      <w:tr>
        <w:tblPrEx>
          <w:tblLayout w:type="fixed"/>
          <w:tblCellMar>
            <w:top w:w="0" w:type="dxa"/>
            <w:left w:w="108" w:type="dxa"/>
            <w:bottom w:w="0" w:type="dxa"/>
            <w:right w:w="108" w:type="dxa"/>
          </w:tblCellMar>
        </w:tblPrEx>
        <w:tc>
          <w:tcPr>
            <w:tcW w:w="4261" w:type="dxa"/>
            <w:shd w:val="clear"/>
            <w:vAlign w:val="top"/>
          </w:tcPr>
          <w:p>
            <w:pPr>
              <w:keepNext w:val="0"/>
              <w:keepLines w:val="0"/>
              <w:widowControl w:val="0"/>
              <w:suppressLineNumbers w:val="0"/>
              <w:spacing w:before="0" w:beforeAutospacing="0" w:after="0" w:afterAutospacing="0" w:line="360" w:lineRule="auto"/>
              <w:ind w:left="0" w:right="0"/>
              <w:jc w:val="both"/>
              <w:rPr>
                <w:rFonts w:eastAsia="方正仿宋_GBK"/>
                <w:sz w:val="30"/>
                <w:szCs w:val="30"/>
                <w:bdr w:val="none" w:color="auto" w:sz="0" w:space="0"/>
                <w:lang w:val="en-US"/>
              </w:rPr>
            </w:pPr>
            <w:r>
              <w:rPr>
                <w:rFonts w:hint="eastAsia" w:ascii="Times New Roman" w:hAnsi="方正仿宋_GBK" w:eastAsia="方正仿宋_GBK" w:cs="方正仿宋_GBK"/>
                <w:kern w:val="2"/>
                <w:sz w:val="30"/>
                <w:szCs w:val="30"/>
                <w:bdr w:val="none" w:color="auto" w:sz="0" w:space="0"/>
                <w:lang w:val="en-US" w:eastAsia="zh-CN" w:bidi="ar"/>
              </w:rPr>
              <w:t>联系电话及传真：</w:t>
            </w:r>
            <w:r>
              <w:rPr>
                <w:rFonts w:hint="default" w:ascii="Times New Roman" w:hAnsi="Times New Roman" w:eastAsia="方正仿宋_GBK" w:cs="Times New Roman"/>
                <w:kern w:val="2"/>
                <w:sz w:val="30"/>
                <w:szCs w:val="30"/>
                <w:bdr w:val="none" w:color="auto" w:sz="0" w:space="0"/>
                <w:lang w:val="en-US" w:eastAsia="zh-CN" w:bidi="ar"/>
              </w:rPr>
              <w:t>67153195</w:t>
            </w:r>
          </w:p>
        </w:tc>
        <w:tc>
          <w:tcPr>
            <w:tcW w:w="4261" w:type="dxa"/>
            <w:shd w:val="clear"/>
            <w:vAlign w:val="top"/>
          </w:tcPr>
          <w:p>
            <w:pPr>
              <w:keepNext w:val="0"/>
              <w:keepLines w:val="0"/>
              <w:widowControl w:val="0"/>
              <w:suppressLineNumbers w:val="0"/>
              <w:spacing w:before="0" w:beforeAutospacing="0" w:after="0" w:afterAutospacing="0" w:line="360" w:lineRule="auto"/>
              <w:ind w:left="0" w:right="0"/>
              <w:jc w:val="both"/>
              <w:rPr>
                <w:rFonts w:eastAsia="方正仿宋_GBK"/>
                <w:sz w:val="30"/>
                <w:szCs w:val="30"/>
                <w:bdr w:val="none" w:color="auto" w:sz="0" w:space="0"/>
                <w:lang w:val="zh-CN"/>
              </w:rPr>
            </w:pPr>
            <w:r>
              <w:rPr>
                <w:rFonts w:hint="eastAsia" w:ascii="Times New Roman" w:hAnsi="方正仿宋_GBK" w:eastAsia="方正仿宋_GBK" w:cs="方正仿宋_GBK"/>
                <w:kern w:val="2"/>
                <w:sz w:val="30"/>
                <w:szCs w:val="30"/>
                <w:bdr w:val="none" w:color="auto" w:sz="0" w:space="0"/>
                <w:lang w:val="en-US" w:eastAsia="zh-CN" w:bidi="ar"/>
              </w:rPr>
              <w:t>联系电话及传真：</w:t>
            </w:r>
          </w:p>
        </w:tc>
      </w:tr>
      <w:tr>
        <w:tblPrEx>
          <w:shd w:val="clear"/>
          <w:tblLayout w:type="fixed"/>
          <w:tblCellMar>
            <w:top w:w="0" w:type="dxa"/>
            <w:left w:w="108" w:type="dxa"/>
            <w:bottom w:w="0" w:type="dxa"/>
            <w:right w:w="108" w:type="dxa"/>
          </w:tblCellMar>
        </w:tblPrEx>
        <w:tc>
          <w:tcPr>
            <w:tcW w:w="4261" w:type="dxa"/>
            <w:shd w:val="clear"/>
            <w:vAlign w:val="top"/>
          </w:tcPr>
          <w:p>
            <w:pPr>
              <w:keepNext w:val="0"/>
              <w:keepLines w:val="0"/>
              <w:widowControl w:val="0"/>
              <w:suppressLineNumbers w:val="0"/>
              <w:spacing w:before="0" w:beforeAutospacing="0" w:after="0" w:afterAutospacing="0" w:line="360" w:lineRule="auto"/>
              <w:ind w:left="0" w:right="0"/>
              <w:jc w:val="both"/>
              <w:rPr>
                <w:bdr w:val="none" w:color="auto" w:sz="0" w:space="0"/>
                <w:lang w:val="zh-CN"/>
              </w:rPr>
            </w:pPr>
            <w:r>
              <w:rPr>
                <w:rFonts w:hint="eastAsia" w:ascii="Times New Roman" w:hAnsi="方正仿宋_GBK" w:eastAsia="方正仿宋_GBK" w:cs="方正仿宋_GBK"/>
                <w:kern w:val="2"/>
                <w:sz w:val="30"/>
                <w:szCs w:val="30"/>
                <w:bdr w:val="none" w:color="auto" w:sz="0" w:space="0"/>
                <w:lang w:val="en-US" w:eastAsia="zh-CN" w:bidi="ar"/>
              </w:rPr>
              <w:t>开户银行：中国建设银行股份有限公司重庆渝北机场支行</w:t>
            </w:r>
          </w:p>
        </w:tc>
        <w:tc>
          <w:tcPr>
            <w:tcW w:w="4261" w:type="dxa"/>
            <w:shd w:val="clear"/>
            <w:vAlign w:val="top"/>
          </w:tcPr>
          <w:p>
            <w:pPr>
              <w:keepNext w:val="0"/>
              <w:keepLines w:val="0"/>
              <w:widowControl w:val="0"/>
              <w:suppressLineNumbers w:val="0"/>
              <w:spacing w:before="0" w:beforeAutospacing="0" w:after="0" w:afterAutospacing="0" w:line="360" w:lineRule="auto"/>
              <w:ind w:left="0" w:right="0"/>
              <w:jc w:val="both"/>
              <w:rPr>
                <w:rFonts w:eastAsia="方正仿宋_GBK"/>
                <w:sz w:val="30"/>
                <w:szCs w:val="30"/>
                <w:bdr w:val="none" w:color="auto" w:sz="0" w:space="0"/>
                <w:lang w:val="zh-CN"/>
              </w:rPr>
            </w:pPr>
            <w:r>
              <w:rPr>
                <w:rFonts w:hint="eastAsia" w:ascii="Times New Roman" w:hAnsi="方正仿宋_GBK" w:eastAsia="方正仿宋_GBK" w:cs="方正仿宋_GBK"/>
                <w:kern w:val="2"/>
                <w:sz w:val="30"/>
                <w:szCs w:val="30"/>
                <w:bdr w:val="none" w:color="auto" w:sz="0" w:space="0"/>
                <w:lang w:val="en-US" w:eastAsia="zh-CN" w:bidi="ar"/>
              </w:rPr>
              <w:t>开户银行：</w:t>
            </w:r>
          </w:p>
        </w:tc>
      </w:tr>
      <w:tr>
        <w:tblPrEx>
          <w:shd w:val="clear"/>
          <w:tblLayout w:type="fixed"/>
          <w:tblCellMar>
            <w:top w:w="0" w:type="dxa"/>
            <w:left w:w="108" w:type="dxa"/>
            <w:bottom w:w="0" w:type="dxa"/>
            <w:right w:w="108" w:type="dxa"/>
          </w:tblCellMar>
        </w:tblPrEx>
        <w:tc>
          <w:tcPr>
            <w:tcW w:w="4261" w:type="dxa"/>
            <w:shd w:val="clear"/>
            <w:vAlign w:val="top"/>
          </w:tcPr>
          <w:p>
            <w:pPr>
              <w:keepNext w:val="0"/>
              <w:keepLines w:val="0"/>
              <w:widowControl w:val="0"/>
              <w:suppressLineNumbers w:val="0"/>
              <w:spacing w:before="0" w:beforeAutospacing="0" w:after="0" w:afterAutospacing="0" w:line="360" w:lineRule="auto"/>
              <w:ind w:left="0" w:right="0"/>
              <w:jc w:val="both"/>
              <w:rPr>
                <w:rFonts w:eastAsia="方正仿宋_GBK"/>
                <w:sz w:val="30"/>
                <w:szCs w:val="30"/>
                <w:bdr w:val="none" w:color="auto" w:sz="0" w:space="0"/>
                <w:lang w:val="zh-CN"/>
              </w:rPr>
            </w:pPr>
            <w:r>
              <w:rPr>
                <w:rFonts w:hint="eastAsia" w:ascii="Times New Roman" w:hAnsi="方正仿宋_GBK" w:eastAsia="方正仿宋_GBK" w:cs="方正仿宋_GBK"/>
                <w:kern w:val="2"/>
                <w:sz w:val="30"/>
                <w:szCs w:val="30"/>
                <w:bdr w:val="none" w:color="auto" w:sz="0" w:space="0"/>
                <w:lang w:val="en-US" w:eastAsia="zh-CN" w:bidi="ar"/>
              </w:rPr>
              <w:t>账</w:t>
            </w:r>
            <w:r>
              <w:rPr>
                <w:rFonts w:hint="default" w:ascii="Times New Roman" w:hAnsi="Times New Roman" w:eastAsia="方正仿宋_GBK" w:cs="Times New Roman"/>
                <w:kern w:val="2"/>
                <w:sz w:val="30"/>
                <w:szCs w:val="30"/>
                <w:bdr w:val="none" w:color="auto" w:sz="0" w:space="0"/>
                <w:lang w:val="en-US" w:eastAsia="zh-CN" w:bidi="ar"/>
              </w:rPr>
              <w:t xml:space="preserve">    </w:t>
            </w:r>
            <w:r>
              <w:rPr>
                <w:rFonts w:hint="eastAsia" w:ascii="Times New Roman" w:hAnsi="方正仿宋_GBK" w:eastAsia="方正仿宋_GBK" w:cs="方正仿宋_GBK"/>
                <w:kern w:val="2"/>
                <w:sz w:val="30"/>
                <w:szCs w:val="30"/>
                <w:bdr w:val="none" w:color="auto" w:sz="0" w:space="0"/>
                <w:lang w:val="en-US" w:eastAsia="zh-CN" w:bidi="ar"/>
              </w:rPr>
              <w:t>号：</w:t>
            </w:r>
            <w:r>
              <w:rPr>
                <w:rFonts w:hint="default" w:ascii="Times New Roman" w:hAnsi="Times New Roman" w:eastAsia="方正仿宋_GBK" w:cs="Times New Roman"/>
                <w:kern w:val="2"/>
                <w:sz w:val="30"/>
                <w:szCs w:val="30"/>
                <w:bdr w:val="none" w:color="auto" w:sz="0" w:space="0"/>
                <w:lang w:val="en-US" w:eastAsia="zh-CN" w:bidi="ar"/>
              </w:rPr>
              <w:t>5005010838000000 0060</w:t>
            </w:r>
          </w:p>
        </w:tc>
        <w:tc>
          <w:tcPr>
            <w:tcW w:w="4261" w:type="dxa"/>
            <w:shd w:val="clear"/>
            <w:vAlign w:val="top"/>
          </w:tcPr>
          <w:p>
            <w:pPr>
              <w:keepNext w:val="0"/>
              <w:keepLines w:val="0"/>
              <w:widowControl w:val="0"/>
              <w:suppressLineNumbers w:val="0"/>
              <w:spacing w:before="0" w:beforeAutospacing="0" w:after="0" w:afterAutospacing="0" w:line="360" w:lineRule="auto"/>
              <w:ind w:left="0" w:right="0"/>
              <w:jc w:val="both"/>
              <w:rPr>
                <w:rFonts w:eastAsia="方正仿宋_GBK"/>
                <w:sz w:val="30"/>
                <w:szCs w:val="30"/>
                <w:bdr w:val="none" w:color="auto" w:sz="0" w:space="0"/>
                <w:lang w:val="zh-CN"/>
              </w:rPr>
            </w:pPr>
            <w:r>
              <w:rPr>
                <w:rFonts w:hint="eastAsia" w:ascii="Times New Roman" w:hAnsi="方正仿宋_GBK" w:eastAsia="方正仿宋_GBK" w:cs="方正仿宋_GBK"/>
                <w:kern w:val="2"/>
                <w:sz w:val="30"/>
                <w:szCs w:val="30"/>
                <w:bdr w:val="none" w:color="auto" w:sz="0" w:space="0"/>
                <w:lang w:val="en-US" w:eastAsia="zh-CN" w:bidi="ar"/>
              </w:rPr>
              <w:t>账</w:t>
            </w:r>
            <w:r>
              <w:rPr>
                <w:rFonts w:hint="default" w:ascii="Times New Roman" w:hAnsi="Times New Roman" w:eastAsia="方正仿宋_GBK" w:cs="Times New Roman"/>
                <w:kern w:val="2"/>
                <w:sz w:val="30"/>
                <w:szCs w:val="30"/>
                <w:bdr w:val="none" w:color="auto" w:sz="0" w:space="0"/>
                <w:lang w:val="en-US" w:eastAsia="zh-CN" w:bidi="ar"/>
              </w:rPr>
              <w:t xml:space="preserve">    </w:t>
            </w:r>
            <w:r>
              <w:rPr>
                <w:rFonts w:hint="eastAsia" w:ascii="Times New Roman" w:hAnsi="方正仿宋_GBK" w:eastAsia="方正仿宋_GBK" w:cs="方正仿宋_GBK"/>
                <w:kern w:val="2"/>
                <w:sz w:val="30"/>
                <w:szCs w:val="30"/>
                <w:bdr w:val="none" w:color="auto" w:sz="0" w:space="0"/>
                <w:lang w:val="en-US" w:eastAsia="zh-CN" w:bidi="ar"/>
              </w:rPr>
              <w:t>号：</w:t>
            </w:r>
          </w:p>
        </w:tc>
      </w:tr>
    </w:tbl>
    <w:p>
      <w:pPr>
        <w:keepNext w:val="0"/>
        <w:keepLines w:val="0"/>
        <w:widowControl w:val="0"/>
        <w:suppressLineNumbers w:val="0"/>
        <w:spacing w:before="0" w:beforeAutospacing="0" w:after="0" w:afterAutospacing="0" w:line="360" w:lineRule="auto"/>
        <w:ind w:left="0" w:right="0"/>
        <w:jc w:val="both"/>
        <w:rPr>
          <w:rFonts w:eastAsia="方正仿宋_GBK"/>
          <w:sz w:val="30"/>
          <w:szCs w:val="30"/>
          <w:lang w:val="en-US"/>
        </w:rPr>
      </w:pPr>
    </w:p>
    <w:p>
      <w:pPr>
        <w:keepNext w:val="0"/>
        <w:keepLines w:val="0"/>
        <w:widowControl w:val="0"/>
        <w:suppressLineNumbers w:val="0"/>
        <w:spacing w:before="0" w:beforeAutospacing="0" w:after="0" w:afterAutospacing="0" w:line="360" w:lineRule="auto"/>
        <w:ind w:left="0" w:right="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合同签订时间：</w:t>
      </w:r>
    </w:p>
    <w:p>
      <w:pPr>
        <w:keepNext w:val="0"/>
        <w:keepLines w:val="0"/>
        <w:widowControl w:val="0"/>
        <w:suppressLineNumbers w:val="0"/>
        <w:spacing w:before="0" w:beforeAutospacing="0" w:after="0" w:afterAutospacing="0" w:line="360" w:lineRule="auto"/>
        <w:ind w:left="0" w:right="0"/>
        <w:jc w:val="both"/>
        <w:rPr>
          <w:rFonts w:eastAsia="仿宋_GB2312"/>
          <w:sz w:val="28"/>
          <w:szCs w:val="28"/>
          <w:lang w:val="en-US"/>
        </w:rPr>
      </w:pPr>
      <w:r>
        <w:rPr>
          <w:rFonts w:hint="eastAsia" w:ascii="Times New Roman" w:hAnsi="方正仿宋_GBK" w:eastAsia="方正仿宋_GBK" w:cs="方正仿宋_GBK"/>
          <w:kern w:val="2"/>
          <w:sz w:val="30"/>
          <w:szCs w:val="30"/>
          <w:lang w:val="en-US" w:eastAsia="zh-CN" w:bidi="ar"/>
        </w:rPr>
        <w:t>合同签订地点：</w:t>
      </w:r>
      <w:r>
        <w:rPr>
          <w:rFonts w:hint="eastAsia" w:ascii="Times New Roman" w:hAnsi="方正仿宋_GBK" w:eastAsia="方正仿宋_GBK" w:cs="方正仿宋_GBK"/>
          <w:b/>
          <w:kern w:val="2"/>
          <w:sz w:val="30"/>
          <w:szCs w:val="30"/>
          <w:lang w:val="en-US" w:eastAsia="zh-CN" w:bidi="ar"/>
        </w:rPr>
        <w:t>重庆江北国际机场有限公司</w:t>
      </w:r>
    </w:p>
    <w:p>
      <w:pPr>
        <w:pStyle w:val="5"/>
        <w:widowControl/>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r>
        <w:rPr>
          <w:rFonts w:hint="default" w:ascii="Times New Roman" w:hAnsi="Times New Roman" w:eastAsia="宋体" w:cs="Times New Roman"/>
          <w:kern w:val="2"/>
          <w:sz w:val="21"/>
          <w:szCs w:val="24"/>
          <w:lang w:val="en-US" w:eastAsia="zh-CN" w:bidi="ar"/>
        </w:rPr>
        <w:br w:type="page"/>
      </w:r>
    </w:p>
    <w:p>
      <w:pPr>
        <w:keepNext w:val="0"/>
        <w:keepLines w:val="0"/>
        <w:widowControl w:val="0"/>
        <w:suppressLineNumbers w:val="0"/>
        <w:adjustRightInd w:val="0"/>
        <w:snapToGrid w:val="0"/>
        <w:spacing w:before="0" w:beforeAutospacing="0" w:after="0" w:afterAutospacing="0" w:line="360" w:lineRule="auto"/>
        <w:ind w:left="0" w:right="0"/>
        <w:jc w:val="both"/>
        <w:rPr>
          <w:rFonts w:eastAsia="方正仿宋_GBK"/>
          <w:sz w:val="30"/>
          <w:szCs w:val="30"/>
          <w:lang w:val="en-US"/>
        </w:rPr>
      </w:pPr>
      <w:r>
        <w:rPr>
          <w:rFonts w:hint="eastAsia" w:ascii="Times New Roman" w:hAnsi="方正仿宋_GBK" w:eastAsia="方正仿宋_GBK" w:cs="方正仿宋_GBK"/>
          <w:kern w:val="2"/>
          <w:sz w:val="30"/>
          <w:szCs w:val="30"/>
          <w:lang w:val="en-US" w:eastAsia="zh-CN" w:bidi="ar"/>
        </w:rPr>
        <w:t>合同附件：</w:t>
      </w:r>
    </w:p>
    <w:p>
      <w:pPr>
        <w:keepNext w:val="0"/>
        <w:keepLines w:val="0"/>
        <w:widowControl w:val="0"/>
        <w:suppressLineNumbers w:val="0"/>
        <w:adjustRightInd w:val="0"/>
        <w:snapToGrid w:val="0"/>
        <w:spacing w:before="0" w:beforeAutospacing="0" w:after="0" w:afterAutospacing="0" w:line="360" w:lineRule="auto"/>
        <w:ind w:left="0" w:right="0"/>
        <w:jc w:val="center"/>
        <w:rPr>
          <w:rFonts w:eastAsia="方正小标宋_GBK"/>
          <w:sz w:val="44"/>
          <w:szCs w:val="44"/>
          <w:lang w:val="en-US"/>
        </w:rPr>
      </w:pPr>
      <w:r>
        <w:rPr>
          <w:rFonts w:hint="eastAsia" w:ascii="Times New Roman" w:hAnsi="方正小标宋_GBK" w:eastAsia="方正小标宋_GBK" w:cs="方正小标宋_GBK"/>
          <w:b/>
          <w:bCs w:val="0"/>
          <w:kern w:val="2"/>
          <w:sz w:val="44"/>
          <w:szCs w:val="44"/>
          <w:lang w:val="en-US" w:eastAsia="zh-CN" w:bidi="ar"/>
        </w:rPr>
        <w:t>外包外协单位疫情防控管理协议</w:t>
      </w:r>
    </w:p>
    <w:p>
      <w:pPr>
        <w:keepNext w:val="0"/>
        <w:keepLines w:val="0"/>
        <w:widowControl w:val="0"/>
        <w:suppressLineNumbers w:val="0"/>
        <w:spacing w:before="0" w:beforeAutospacing="0" w:after="0" w:afterAutospacing="0" w:line="520" w:lineRule="exact"/>
        <w:ind w:left="0" w:right="0"/>
        <w:jc w:val="both"/>
        <w:rPr>
          <w:rFonts w:eastAsia="方正仿宋_GBK"/>
          <w:b/>
          <w:bCs w:val="0"/>
          <w:sz w:val="32"/>
          <w:szCs w:val="32"/>
          <w:lang w:val="en-US"/>
        </w:rPr>
      </w:pPr>
      <w:r>
        <w:rPr>
          <w:rFonts w:hint="eastAsia" w:ascii="Times New Roman" w:hAnsi="方正仿宋_GBK" w:eastAsia="方正仿宋_GBK" w:cs="方正仿宋_GBK"/>
          <w:b/>
          <w:bCs w:val="0"/>
          <w:kern w:val="2"/>
          <w:sz w:val="32"/>
          <w:szCs w:val="32"/>
          <w:lang w:val="en-US" w:eastAsia="zh-CN" w:bidi="ar"/>
        </w:rPr>
        <w:t>甲方：</w:t>
      </w:r>
    </w:p>
    <w:p>
      <w:pPr>
        <w:keepNext w:val="0"/>
        <w:keepLines w:val="0"/>
        <w:widowControl w:val="0"/>
        <w:suppressLineNumbers w:val="0"/>
        <w:spacing w:before="0" w:beforeAutospacing="0" w:after="0" w:afterAutospacing="0" w:line="520" w:lineRule="exact"/>
        <w:ind w:left="0" w:right="0"/>
        <w:jc w:val="both"/>
        <w:rPr>
          <w:rFonts w:eastAsia="方正仿宋_GBK"/>
          <w:b/>
          <w:bCs w:val="0"/>
          <w:sz w:val="32"/>
          <w:szCs w:val="32"/>
          <w:lang w:val="en-US"/>
        </w:rPr>
      </w:pPr>
      <w:r>
        <w:rPr>
          <w:rFonts w:hint="eastAsia" w:ascii="Times New Roman" w:hAnsi="方正仿宋_GBK" w:eastAsia="方正仿宋_GBK" w:cs="方正仿宋_GBK"/>
          <w:b/>
          <w:bCs w:val="0"/>
          <w:kern w:val="2"/>
          <w:sz w:val="32"/>
          <w:szCs w:val="32"/>
          <w:lang w:val="en-US" w:eastAsia="zh-CN" w:bidi="ar"/>
        </w:rPr>
        <w:t>乙方：</w:t>
      </w:r>
    </w:p>
    <w:p>
      <w:pPr>
        <w:keepNext w:val="0"/>
        <w:keepLines w:val="0"/>
        <w:widowControl w:val="0"/>
        <w:suppressLineNumbers w:val="0"/>
        <w:spacing w:before="0" w:beforeAutospacing="0" w:after="0" w:afterAutospacing="0" w:line="520" w:lineRule="exact"/>
        <w:ind w:left="0" w:right="0" w:firstLine="482"/>
        <w:jc w:val="center"/>
        <w:rPr>
          <w:rFonts w:eastAsia="方正黑体_GBK"/>
          <w:sz w:val="32"/>
          <w:szCs w:val="32"/>
          <w:lang w:val="en-US"/>
        </w:rPr>
      </w:pPr>
      <w:r>
        <w:rPr>
          <w:rFonts w:hint="eastAsia" w:ascii="Times New Roman" w:hAnsi="方正黑体_GBK" w:eastAsia="方正黑体_GBK" w:cs="方正黑体_GBK"/>
          <w:kern w:val="2"/>
          <w:sz w:val="32"/>
          <w:szCs w:val="32"/>
          <w:lang w:val="en-US" w:eastAsia="zh-CN" w:bidi="ar"/>
        </w:rPr>
        <w:t>一、总</w:t>
      </w:r>
      <w:r>
        <w:rPr>
          <w:rFonts w:hint="default" w:ascii="Times New Roman" w:hAnsi="Times New Roman" w:eastAsia="方正黑体_GBK" w:cs="Times New Roman"/>
          <w:kern w:val="2"/>
          <w:sz w:val="32"/>
          <w:szCs w:val="32"/>
          <w:lang w:val="en-US" w:eastAsia="zh-CN" w:bidi="ar"/>
        </w:rPr>
        <w:t xml:space="preserve"> </w:t>
      </w:r>
      <w:r>
        <w:rPr>
          <w:rFonts w:hint="eastAsia" w:ascii="Times New Roman" w:hAnsi="方正黑体_GBK" w:eastAsia="方正黑体_GBK" w:cs="方正黑体_GBK"/>
          <w:kern w:val="2"/>
          <w:sz w:val="32"/>
          <w:szCs w:val="32"/>
          <w:lang w:val="en-US" w:eastAsia="zh-CN" w:bidi="ar"/>
        </w:rPr>
        <w:t>则</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第一条</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为切实做好疫情防控，压实外包外协单位的主体责任和重庆机场集团作为属地单位的监管责任，按照《民法典》和中央、国务院、行业、重庆市关于防疫抗疫相关工作要求，甲乙双方协商签订本协议。</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第二条</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本协议所称“外包外协单位”，指按照外包合同、租赁合同、施工合同、机场服务管理合同等合同约定，在场区内作业的单位，包括但不限于航空公司、外包、租赁、施工等驻场单位。</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第三条</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本协议自甲乙双方签字盖章后即告生效，直至外包外协单位因主协议终止或其他原因撤场时终止。</w:t>
      </w:r>
    </w:p>
    <w:p>
      <w:pPr>
        <w:keepNext w:val="0"/>
        <w:keepLines w:val="0"/>
        <w:widowControl w:val="0"/>
        <w:suppressLineNumbers w:val="0"/>
        <w:spacing w:before="0" w:beforeAutospacing="0" w:after="0" w:afterAutospacing="0" w:line="520" w:lineRule="exact"/>
        <w:ind w:left="0" w:right="0" w:firstLine="482"/>
        <w:jc w:val="center"/>
        <w:rPr>
          <w:rFonts w:eastAsia="方正黑体_GBK"/>
          <w:sz w:val="32"/>
          <w:szCs w:val="32"/>
          <w:lang w:val="en-US"/>
        </w:rPr>
      </w:pPr>
      <w:r>
        <w:rPr>
          <w:rFonts w:hint="eastAsia" w:ascii="Times New Roman" w:hAnsi="方正黑体_GBK" w:eastAsia="方正黑体_GBK" w:cs="方正黑体_GBK"/>
          <w:kern w:val="2"/>
          <w:sz w:val="32"/>
          <w:szCs w:val="32"/>
          <w:lang w:val="en-US" w:eastAsia="zh-CN" w:bidi="ar"/>
        </w:rPr>
        <w:t>二、甲乙双方的权利、义务</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第四条</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甲方享有以下权利：</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（一）要求乙方遵守法律法规、上级政策中与疫情防控有关的规定，遵守本协议中约定的各条款。</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（二）当乙方违反法律、政策、相关防疫规定和本协议中约定条款时，依法举报违法违规行为，要求乙方根据本协议承担相应责任。</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第五条</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甲方应承担以下义务：</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（一）及时向乙方提供涉及疫情防控的法律、政策和甲方内部防疫规定，确保乙方掌握涉及防疫的要求。</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（二）根据法律、政策和甲方内部防疫规定，帮助乙方建立防疫工作制度、规章、流程。</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（三）为乙方提供必要培训指导。</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（四）定期对乙方防疫工作情况开展督导，针对督导中发现的问题，跟踪后续整改。</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第六条</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乙方享有以下权利</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（一）要求甲方及时提供涉及疫情防控的法律、政策和甲方内部防疫规定。</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（二）要求甲方帮助建立防疫工作制度、规章、流程。</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（三）要求甲方就防疫工作提供必要的培训指导。</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第七条</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乙方应承担以下义务：</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（一）建立组织机构</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乙方在机场场区作业人员数量超过</w:t>
      </w:r>
      <w:r>
        <w:rPr>
          <w:rFonts w:hint="default" w:ascii="Times New Roman" w:hAnsi="Times New Roman" w:eastAsia="方正仿宋_GBK" w:cs="Times New Roman"/>
          <w:kern w:val="2"/>
          <w:sz w:val="32"/>
          <w:szCs w:val="32"/>
          <w:lang w:val="en-US" w:eastAsia="zh-CN" w:bidi="ar"/>
        </w:rPr>
        <w:t>50</w:t>
      </w:r>
      <w:r>
        <w:rPr>
          <w:rFonts w:hint="eastAsia" w:ascii="Times New Roman" w:hAnsi="方正仿宋_GBK" w:eastAsia="方正仿宋_GBK" w:cs="方正仿宋_GBK"/>
          <w:kern w:val="2"/>
          <w:sz w:val="32"/>
          <w:szCs w:val="32"/>
          <w:lang w:val="en-US" w:eastAsia="zh-CN" w:bidi="ar"/>
        </w:rPr>
        <w:t>人的，应成立疫情防控专班，负责统筹疫情防控相关工作。乙方在机场场区作业人员数量不足</w:t>
      </w:r>
      <w:r>
        <w:rPr>
          <w:rFonts w:hint="default" w:ascii="Times New Roman" w:hAnsi="Times New Roman" w:eastAsia="方正仿宋_GBK" w:cs="Times New Roman"/>
          <w:kern w:val="2"/>
          <w:sz w:val="32"/>
          <w:szCs w:val="32"/>
          <w:lang w:val="en-US" w:eastAsia="zh-CN" w:bidi="ar"/>
        </w:rPr>
        <w:t>50</w:t>
      </w:r>
      <w:r>
        <w:rPr>
          <w:rFonts w:hint="eastAsia" w:ascii="Times New Roman" w:hAnsi="方正仿宋_GBK" w:eastAsia="方正仿宋_GBK" w:cs="方正仿宋_GBK"/>
          <w:kern w:val="2"/>
          <w:sz w:val="32"/>
          <w:szCs w:val="32"/>
          <w:lang w:val="en-US" w:eastAsia="zh-CN" w:bidi="ar"/>
        </w:rPr>
        <w:t>人的，或因其他客观原因无法成立专班的，应指定专人负责本单位疫情防控。</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乙方应确保专班人员或疫情防控专人</w:t>
      </w:r>
      <w:r>
        <w:rPr>
          <w:rFonts w:hint="default" w:ascii="Times New Roman" w:hAnsi="Times New Roman" w:eastAsia="方正仿宋_GBK" w:cs="Times New Roman"/>
          <w:kern w:val="2"/>
          <w:sz w:val="32"/>
          <w:szCs w:val="32"/>
          <w:lang w:val="en-US" w:eastAsia="zh-CN" w:bidi="ar"/>
        </w:rPr>
        <w:t>24</w:t>
      </w:r>
      <w:r>
        <w:rPr>
          <w:rFonts w:hint="eastAsia" w:ascii="Times New Roman" w:hAnsi="方正仿宋_GBK" w:eastAsia="方正仿宋_GBK" w:cs="方正仿宋_GBK"/>
          <w:kern w:val="2"/>
          <w:sz w:val="32"/>
          <w:szCs w:val="32"/>
          <w:lang w:val="en-US" w:eastAsia="zh-CN" w:bidi="ar"/>
        </w:rPr>
        <w:t>小时保持电话畅通。乙方应在签订本协议后</w:t>
      </w:r>
      <w:r>
        <w:rPr>
          <w:rFonts w:hint="default" w:ascii="Times New Roman" w:hAnsi="Times New Roman" w:eastAsia="方正仿宋_GBK" w:cs="Times New Roman"/>
          <w:kern w:val="2"/>
          <w:sz w:val="32"/>
          <w:szCs w:val="32"/>
          <w:lang w:val="en-US" w:eastAsia="zh-CN" w:bidi="ar"/>
        </w:rPr>
        <w:t>7</w:t>
      </w:r>
      <w:r>
        <w:rPr>
          <w:rFonts w:hint="eastAsia" w:ascii="Times New Roman" w:hAnsi="方正仿宋_GBK" w:eastAsia="方正仿宋_GBK" w:cs="方正仿宋_GBK"/>
          <w:kern w:val="2"/>
          <w:sz w:val="32"/>
          <w:szCs w:val="32"/>
          <w:lang w:val="en-US" w:eastAsia="zh-CN" w:bidi="ar"/>
        </w:rPr>
        <w:t>日内，将专班人员或或疫情防控专人名单（含姓名、职务、联系方式等）报给甲方备案，如人员发生变化，应提前</w:t>
      </w:r>
      <w:r>
        <w:rPr>
          <w:rFonts w:hint="default" w:ascii="Times New Roman" w:hAnsi="Times New Roman" w:eastAsia="方正仿宋_GBK" w:cs="Times New Roman"/>
          <w:kern w:val="2"/>
          <w:sz w:val="32"/>
          <w:szCs w:val="32"/>
          <w:lang w:val="en-US" w:eastAsia="zh-CN" w:bidi="ar"/>
        </w:rPr>
        <w:t>3</w:t>
      </w:r>
      <w:r>
        <w:rPr>
          <w:rFonts w:hint="eastAsia" w:ascii="Times New Roman" w:hAnsi="方正仿宋_GBK" w:eastAsia="方正仿宋_GBK" w:cs="方正仿宋_GBK"/>
          <w:kern w:val="2"/>
          <w:sz w:val="32"/>
          <w:szCs w:val="32"/>
          <w:lang w:val="en-US" w:eastAsia="zh-CN" w:bidi="ar"/>
        </w:rPr>
        <w:t>日向甲方报备。</w:t>
      </w:r>
    </w:p>
    <w:p>
      <w:pPr>
        <w:keepNext w:val="0"/>
        <w:keepLines w:val="0"/>
        <w:widowControl/>
        <w:numPr>
          <w:ilvl w:val="0"/>
          <w:numId w:val="3"/>
        </w:numPr>
        <w:suppressLineNumbers w:val="0"/>
        <w:spacing w:before="0" w:beforeAutospacing="0" w:after="0" w:afterAutospacing="0" w:line="520" w:lineRule="exact"/>
        <w:ind w:left="0" w:right="0" w:firstLine="640" w:firstLineChars="200"/>
        <w:jc w:val="left"/>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完善工作制度</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suppressLineNumbers w:val="0"/>
        <w:spacing w:before="0" w:beforeAutospacing="0" w:after="0" w:afterAutospacing="0" w:line="520" w:lineRule="exact"/>
        <w:ind w:left="0" w:right="0" w:firstLine="640" w:firstLineChars="200"/>
        <w:jc w:val="left"/>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乙方应根据法律、政策和甲方内部防疫规定，制定完善与疫情防控相关的制度、规章、流程，包括但不限于：疫情防控工作总体方案、员工岗位操作流程及防护要求、应急预案、培训及演练方案。乙方在制定本单位制度、规章、流程的过程中，可要求甲方提供必要的指导。乙方应将本单位疫情防控的制度、规章、流程报甲方审批备案。如未通过审批的，应按甲方要求修改完善。</w:t>
      </w:r>
    </w:p>
    <w:p>
      <w:pPr>
        <w:keepNext w:val="0"/>
        <w:keepLines w:val="0"/>
        <w:widowControl/>
        <w:numPr>
          <w:ilvl w:val="0"/>
          <w:numId w:val="3"/>
        </w:numPr>
        <w:suppressLineNumbers w:val="0"/>
        <w:spacing w:before="0" w:beforeAutospacing="0" w:after="0" w:afterAutospacing="0" w:line="520" w:lineRule="exact"/>
        <w:ind w:left="0" w:right="0" w:firstLine="640" w:firstLineChars="200"/>
        <w:jc w:val="left"/>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加强人员管理</w:t>
      </w:r>
    </w:p>
    <w:p>
      <w:pPr>
        <w:keepNext w:val="0"/>
        <w:keepLines w:val="0"/>
        <w:widowControl/>
        <w:suppressLineNumbers w:val="0"/>
        <w:spacing w:before="0" w:beforeAutospacing="0" w:after="0" w:afterAutospacing="0" w:line="520" w:lineRule="exact"/>
        <w:ind w:left="0" w:right="0" w:firstLine="640" w:firstLineChars="200"/>
        <w:jc w:val="left"/>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乙方应逐人统计本单位在机场场区作业人员信息清单（包括但不限于姓名、性别、联系方式、身份证号、岗位名称、新冠疫苗接种情况等），报甲方备案。人员清单变动的，应于变动发生</w:t>
      </w:r>
      <w:r>
        <w:rPr>
          <w:rFonts w:hint="default" w:ascii="Times New Roman" w:hAnsi="Times New Roman" w:eastAsia="方正仿宋_GBK" w:cs="Times New Roman"/>
          <w:kern w:val="2"/>
          <w:sz w:val="32"/>
          <w:szCs w:val="32"/>
          <w:lang w:val="en-US" w:eastAsia="zh-CN" w:bidi="ar"/>
        </w:rPr>
        <w:t>3</w:t>
      </w:r>
      <w:r>
        <w:rPr>
          <w:rFonts w:hint="eastAsia" w:ascii="Times New Roman" w:hAnsi="方正仿宋_GBK" w:eastAsia="方正仿宋_GBK" w:cs="方正仿宋_GBK"/>
          <w:kern w:val="2"/>
          <w:sz w:val="32"/>
          <w:szCs w:val="32"/>
          <w:lang w:val="en-US" w:eastAsia="zh-CN" w:bidi="ar"/>
        </w:rPr>
        <w:t>天内，将新的信息清单报送甲方备案。</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suppressLineNumbers w:val="0"/>
        <w:spacing w:before="0" w:beforeAutospacing="0" w:after="0" w:afterAutospacing="0" w:line="520" w:lineRule="exact"/>
        <w:ind w:left="0" w:right="0" w:firstLine="640" w:firstLineChars="200"/>
        <w:jc w:val="left"/>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乙方应建立健全本单位员工健康台账。应按照甲方规定的频次，组织本单位员工开展核酸检测、接种疫苗，并以截图、留存检测证明等方式保留原始台账，定期向甲方报核酸检测、新冠疫苗接种工作开展情况备案，并应确保备案材料的真实性、准确性。应按照疾控要求，及时排查本单位员工活动轨迹，及时将排查结果报给甲方。</w:t>
      </w:r>
    </w:p>
    <w:p>
      <w:pPr>
        <w:keepNext w:val="0"/>
        <w:keepLines w:val="0"/>
        <w:widowControl/>
        <w:suppressLineNumbers w:val="0"/>
        <w:spacing w:before="0" w:beforeAutospacing="0" w:after="0" w:afterAutospacing="0" w:line="520" w:lineRule="exact"/>
        <w:ind w:left="0" w:right="0" w:firstLine="640" w:firstLineChars="200"/>
        <w:jc w:val="left"/>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乙方应加强对“两集中”闭环人员的管理，建立健全视频点名、轨迹跟踪等相关机制措施，实施掌握“两集中”人员闭环期间情况，确保本单位员工严格遵守相关纪律要求。</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（四）加强环境管理</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乙方应按照甲方要求，加强对宿舍、店铺、施工工地等</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工作场所的管理，确保满足防疫标准。</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（五）强化员工培训</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乙方应按照甲方规定的频次、标准，对本单位员工开展</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教育培训，在甲方指导下，定期组织专项演练、推演，确保</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员工熟练掌握相关制度、规章、标准等应知应会常识，明白</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在岗位上应该做什么、怎么做、做到什么程度。</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（六）备齐防疫物资</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乙方应按照甲方要求，储备足量的医用防护服、医用外</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科口罩、</w:t>
      </w:r>
      <w:r>
        <w:rPr>
          <w:rFonts w:hint="default" w:ascii="Times New Roman" w:hAnsi="Times New Roman" w:eastAsia="方正仿宋_GBK" w:cs="Times New Roman"/>
          <w:kern w:val="2"/>
          <w:sz w:val="32"/>
          <w:szCs w:val="32"/>
          <w:lang w:val="en-US" w:eastAsia="zh-CN" w:bidi="ar"/>
        </w:rPr>
        <w:t xml:space="preserve">N95 </w:t>
      </w:r>
      <w:r>
        <w:rPr>
          <w:rFonts w:hint="eastAsia" w:ascii="Times New Roman" w:hAnsi="方正仿宋_GBK" w:eastAsia="方正仿宋_GBK" w:cs="方正仿宋_GBK"/>
          <w:kern w:val="2"/>
          <w:sz w:val="32"/>
          <w:szCs w:val="32"/>
          <w:lang w:val="en-US" w:eastAsia="zh-CN" w:bidi="ar"/>
        </w:rPr>
        <w:t>口罩、护目镜、一次性无菌手套、护目镜、医</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疗垃圾口袋等防疫物资。</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（七）强化监督检查</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乙方应在甲方指导下，建立格式化检查单，按照甲方规定的频次、标准，定期不定期对本单位疫情防控工作进行检查。对甲方检查中发现的问题，应该按照甲方规定的要求，保质保量进行整改。</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（八）加强应急处置</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乙方应在甲方指导下，建立疫情处置应急预案，明确出现突发情况下的处置措施，并将相关预案报甲方审批备案。如未通过审批的，应按甲方要求修改完善。</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（九）其他要求</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乙方应依照法律法规、行业、重庆市、重庆机场集团相关政策、规定、要求，执行疫情防控相关工作。</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在疫情防控相关工作中产生的所有费用均由乙方自理。</w:t>
      </w:r>
    </w:p>
    <w:p>
      <w:pPr>
        <w:keepNext w:val="0"/>
        <w:keepLines w:val="0"/>
        <w:widowControl w:val="0"/>
        <w:suppressLineNumbers w:val="0"/>
        <w:spacing w:before="0" w:beforeAutospacing="0" w:after="0" w:afterAutospacing="0" w:line="520" w:lineRule="exact"/>
        <w:ind w:left="0" w:right="0"/>
        <w:jc w:val="center"/>
        <w:rPr>
          <w:rFonts w:eastAsia="方正仿宋_GBK"/>
          <w:sz w:val="32"/>
          <w:szCs w:val="32"/>
          <w:lang w:val="en-US"/>
        </w:rPr>
      </w:pPr>
      <w:r>
        <w:rPr>
          <w:rFonts w:hint="eastAsia" w:ascii="Times New Roman" w:hAnsi="方正黑体_GBK" w:eastAsia="方正黑体_GBK" w:cs="方正黑体_GBK"/>
          <w:kern w:val="2"/>
          <w:sz w:val="32"/>
          <w:szCs w:val="32"/>
          <w:lang w:val="en-US" w:eastAsia="zh-CN" w:bidi="ar"/>
        </w:rPr>
        <w:t>三、罚</w:t>
      </w:r>
      <w:r>
        <w:rPr>
          <w:rFonts w:hint="default" w:ascii="Times New Roman" w:hAnsi="Times New Roman" w:eastAsia="方正黑体_GBK" w:cs="Times New Roman"/>
          <w:kern w:val="2"/>
          <w:sz w:val="32"/>
          <w:szCs w:val="32"/>
          <w:lang w:val="en-US" w:eastAsia="zh-CN" w:bidi="ar"/>
        </w:rPr>
        <w:t xml:space="preserve"> </w:t>
      </w:r>
      <w:r>
        <w:rPr>
          <w:rFonts w:hint="eastAsia" w:ascii="Times New Roman" w:hAnsi="方正黑体_GBK" w:eastAsia="方正黑体_GBK" w:cs="方正黑体_GBK"/>
          <w:kern w:val="2"/>
          <w:sz w:val="32"/>
          <w:szCs w:val="32"/>
          <w:lang w:val="en-US" w:eastAsia="zh-CN" w:bidi="ar"/>
        </w:rPr>
        <w:t>则</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第八条</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对甲方违反本协议第五条内容的，乙方有权要求甲方及时修正。对甲方拒不修正，乙方可告知机场集团防控办，由机场集团防控办依规对甲方予以处罚。</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第九条</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对乙方违背本协议第七条一至九款内容的，甲方有权要求乙方在规定时限，按规定标准整改。乙方拒不整改的，甲方可暂停办理乙方人员控制区通行证件（或收回单位</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责任人员控制区通行证件），并视情况要求乙方承担违约责任，造成甲方损失的，甲方有权要求乙方承担相应的赔偿责任。</w:t>
      </w:r>
    </w:p>
    <w:p>
      <w:pPr>
        <w:keepNext w:val="0"/>
        <w:keepLines w:val="0"/>
        <w:widowControl w:val="0"/>
        <w:suppressLineNumbers w:val="0"/>
        <w:spacing w:before="0" w:beforeAutospacing="0" w:after="0" w:afterAutospacing="0" w:line="520" w:lineRule="exact"/>
        <w:ind w:left="0" w:right="0" w:firstLine="482"/>
        <w:jc w:val="center"/>
        <w:rPr>
          <w:rFonts w:eastAsia="方正黑体_GBK"/>
          <w:sz w:val="32"/>
          <w:szCs w:val="32"/>
          <w:lang w:val="en-US"/>
        </w:rPr>
      </w:pPr>
      <w:r>
        <w:rPr>
          <w:rFonts w:hint="eastAsia" w:ascii="Times New Roman" w:hAnsi="方正黑体_GBK" w:eastAsia="方正黑体_GBK" w:cs="方正黑体_GBK"/>
          <w:kern w:val="2"/>
          <w:sz w:val="32"/>
          <w:szCs w:val="32"/>
          <w:lang w:val="en-US" w:eastAsia="zh-CN" w:bidi="ar"/>
        </w:rPr>
        <w:t>四、附</w:t>
      </w:r>
      <w:r>
        <w:rPr>
          <w:rFonts w:hint="default" w:ascii="Times New Roman" w:hAnsi="Times New Roman" w:eastAsia="方正黑体_GBK" w:cs="Times New Roman"/>
          <w:kern w:val="2"/>
          <w:sz w:val="32"/>
          <w:szCs w:val="32"/>
          <w:lang w:val="en-US" w:eastAsia="zh-CN" w:bidi="ar"/>
        </w:rPr>
        <w:t xml:space="preserve"> </w:t>
      </w:r>
      <w:r>
        <w:rPr>
          <w:rFonts w:hint="eastAsia" w:ascii="Times New Roman" w:hAnsi="方正黑体_GBK" w:eastAsia="方正黑体_GBK" w:cs="方正黑体_GBK"/>
          <w:kern w:val="2"/>
          <w:sz w:val="32"/>
          <w:szCs w:val="32"/>
          <w:lang w:val="en-US" w:eastAsia="zh-CN" w:bidi="ar"/>
        </w:rPr>
        <w:t>则</w:t>
      </w:r>
    </w:p>
    <w:p>
      <w:pPr>
        <w:keepNext w:val="0"/>
        <w:keepLines w:val="0"/>
        <w:widowControl w:val="0"/>
        <w:suppressLineNumbers w:val="0"/>
        <w:spacing w:before="0" w:beforeAutospacing="0" w:after="0" w:afterAutospacing="0" w:line="520" w:lineRule="exact"/>
        <w:ind w:left="0" w:right="0" w:firstLine="482"/>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第十条</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本协议自甲乙双方签字盖章后生效。</w:t>
      </w:r>
    </w:p>
    <w:p>
      <w:pPr>
        <w:keepNext w:val="0"/>
        <w:keepLines w:val="0"/>
        <w:widowControl w:val="0"/>
        <w:suppressLineNumbers w:val="0"/>
        <w:spacing w:before="0" w:beforeAutospacing="0" w:after="0" w:afterAutospacing="0"/>
        <w:ind w:left="0" w:right="0"/>
        <w:jc w:val="both"/>
        <w:rPr>
          <w:rFonts w:eastAsia="方正仿宋_GBK"/>
          <w:sz w:val="32"/>
          <w:szCs w:val="32"/>
          <w:lang w:val="en-US"/>
        </w:rPr>
      </w:pPr>
    </w:p>
    <w:p>
      <w:pPr>
        <w:keepNext w:val="0"/>
        <w:keepLines w:val="0"/>
        <w:widowControl w:val="0"/>
        <w:suppressLineNumbers w:val="0"/>
        <w:spacing w:before="0" w:beforeAutospacing="0" w:after="0" w:afterAutospacing="0"/>
        <w:ind w:left="0" w:right="0"/>
        <w:jc w:val="both"/>
        <w:rPr>
          <w:rFonts w:eastAsia="方正仿宋_GBK"/>
          <w:sz w:val="32"/>
          <w:szCs w:val="32"/>
          <w:lang w:val="en-US"/>
        </w:rPr>
      </w:pPr>
    </w:p>
    <w:p>
      <w:pPr>
        <w:keepNext w:val="0"/>
        <w:keepLines w:val="0"/>
        <w:widowControl w:val="0"/>
        <w:suppressLineNumbers w:val="0"/>
        <w:spacing w:before="0" w:beforeAutospacing="0" w:after="0" w:afterAutospacing="0"/>
        <w:ind w:left="0" w:right="0"/>
        <w:jc w:val="both"/>
        <w:rPr>
          <w:rFonts w:eastAsia="方正仿宋_GBK"/>
          <w:sz w:val="32"/>
          <w:szCs w:val="32"/>
          <w:lang w:val="en-US"/>
        </w:rPr>
      </w:pPr>
    </w:p>
    <w:p>
      <w:pPr>
        <w:pStyle w:val="9"/>
        <w:widowControl/>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firstLine="640" w:firstLineChars="200"/>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甲方（签章）：</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乙方（签章）：</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jc w:val="both"/>
        <w:rPr>
          <w:rFonts w:eastAsia="方正仿宋_GBK"/>
          <w:sz w:val="32"/>
          <w:szCs w:val="32"/>
          <w:lang w:val="en-US"/>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6080" w:firstLineChars="1900"/>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签订日期：</w:t>
      </w:r>
    </w:p>
    <w:p>
      <w:pPr>
        <w:keepNext w:val="0"/>
        <w:keepLines w:val="0"/>
        <w:widowControl w:val="0"/>
        <w:suppressLineNumbers w:val="0"/>
        <w:spacing w:before="0" w:beforeAutospacing="0" w:after="0" w:afterAutospacing="0" w:line="520" w:lineRule="exact"/>
        <w:ind w:left="0" w:right="0"/>
        <w:jc w:val="both"/>
        <w:rPr>
          <w:rFonts w:eastAsia="方正仿宋_GBK"/>
          <w:sz w:val="32"/>
          <w:szCs w:val="32"/>
          <w:lang w:val="en-US"/>
        </w:rPr>
      </w:pPr>
    </w:p>
    <w:p>
      <w:pPr>
        <w:pStyle w:val="9"/>
        <w:widowControl/>
        <w:rPr>
          <w:rFonts w:hint="default" w:ascii="Times New Roman" w:hAnsi="Times New Roman" w:eastAsia="方正仿宋_GBK" w:cs="Times New Roman"/>
          <w:lang w:val="en-US"/>
        </w:rPr>
      </w:pPr>
    </w:p>
    <w:p>
      <w:pPr>
        <w:pStyle w:val="9"/>
        <w:widowControl/>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rPr>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rPr>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rPr>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rPr>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napToGrid w:val="0"/>
        <w:spacing w:before="0" w:beforeAutospacing="0" w:after="0" w:afterAutospacing="0" w:line="360" w:lineRule="auto"/>
        <w:ind w:left="0" w:right="0"/>
        <w:jc w:val="both"/>
        <w:rPr>
          <w:rFonts w:eastAsia="仿宋"/>
          <w:b/>
          <w:sz w:val="28"/>
          <w:szCs w:val="28"/>
          <w:lang w:val="en-US"/>
        </w:rPr>
      </w:pPr>
      <w:r>
        <w:rPr>
          <w:rFonts w:hint="eastAsia" w:ascii="Times New Roman" w:hAnsi="Times New Roman" w:eastAsia="仿宋" w:cs="仿宋"/>
          <w:b/>
          <w:kern w:val="2"/>
          <w:sz w:val="28"/>
          <w:szCs w:val="28"/>
          <w:lang w:val="en-US" w:eastAsia="zh-CN" w:bidi="ar"/>
        </w:rPr>
        <w:t>响应文件格式：</w:t>
      </w:r>
    </w:p>
    <w:p>
      <w:pPr>
        <w:keepNext w:val="0"/>
        <w:keepLines w:val="0"/>
        <w:widowControl w:val="0"/>
        <w:suppressLineNumbers w:val="0"/>
        <w:spacing w:before="0" w:beforeAutospacing="0" w:after="0" w:afterAutospacing="0"/>
        <w:ind w:left="0" w:right="0"/>
        <w:jc w:val="center"/>
        <w:rPr>
          <w:rFonts w:eastAsia="仿宋"/>
          <w:b/>
          <w:bCs w:val="0"/>
          <w:sz w:val="32"/>
          <w:szCs w:val="32"/>
          <w:lang w:val="en-US"/>
        </w:rPr>
      </w:pPr>
      <w:r>
        <w:rPr>
          <w:rFonts w:hint="eastAsia" w:ascii="Times New Roman" w:hAnsi="Times New Roman" w:eastAsia="仿宋" w:cs="仿宋"/>
          <w:b/>
          <w:bCs w:val="0"/>
          <w:kern w:val="2"/>
          <w:sz w:val="32"/>
          <w:szCs w:val="32"/>
          <w:lang w:val="en-US" w:eastAsia="zh-CN" w:bidi="ar"/>
        </w:rPr>
        <w:t>（一）报价函及声明</w:t>
      </w:r>
    </w:p>
    <w:p>
      <w:pPr>
        <w:keepNext w:val="0"/>
        <w:keepLines w:val="0"/>
        <w:widowControl w:val="0"/>
        <w:suppressLineNumbers w:val="0"/>
        <w:spacing w:before="0" w:beforeAutospacing="0" w:after="0" w:afterAutospacing="0"/>
        <w:ind w:left="0" w:right="0"/>
        <w:jc w:val="left"/>
        <w:rPr>
          <w:rFonts w:eastAsia="仿宋"/>
          <w:sz w:val="28"/>
          <w:szCs w:val="28"/>
          <w:lang w:val="en-US"/>
        </w:rPr>
      </w:pPr>
      <w:r>
        <w:rPr>
          <w:rFonts w:hint="eastAsia" w:ascii="Times New Roman" w:hAnsi="Times New Roman" w:eastAsia="仿宋" w:cs="仿宋"/>
          <w:kern w:val="2"/>
          <w:sz w:val="28"/>
          <w:szCs w:val="28"/>
          <w:lang w:val="en-US" w:eastAsia="zh-CN" w:bidi="ar"/>
        </w:rPr>
        <w:t>重庆江北国际机场有限公司：</w:t>
      </w:r>
    </w:p>
    <w:p>
      <w:pPr>
        <w:keepNext w:val="0"/>
        <w:keepLines w:val="0"/>
        <w:widowControl w:val="0"/>
        <w:suppressLineNumbers w:val="0"/>
        <w:tabs>
          <w:tab w:val="left" w:pos="2655"/>
          <w:tab w:val="left" w:pos="3520"/>
          <w:tab w:val="left" w:pos="4920"/>
          <w:tab w:val="left" w:pos="5715"/>
          <w:tab w:val="left" w:pos="6945"/>
          <w:tab w:val="left" w:pos="7980"/>
        </w:tabs>
        <w:autoSpaceDE w:val="0"/>
        <w:autoSpaceDN w:val="0"/>
        <w:adjustRightInd w:val="0"/>
        <w:spacing w:before="0" w:beforeAutospacing="0" w:after="0" w:afterAutospacing="0" w:line="352" w:lineRule="auto"/>
        <w:ind w:left="0" w:right="0" w:firstLine="560" w:firstLineChars="200"/>
        <w:jc w:val="both"/>
        <w:rPr>
          <w:rFonts w:eastAsia="仿宋"/>
          <w:sz w:val="28"/>
          <w:szCs w:val="28"/>
          <w:lang w:val="en-US"/>
        </w:rPr>
      </w:pPr>
      <w:r>
        <w:rPr>
          <w:rFonts w:hint="default" w:ascii="Times New Roman" w:hAnsi="Times New Roman" w:eastAsia="仿宋" w:cs="Times New Roman"/>
          <w:kern w:val="2"/>
          <w:sz w:val="28"/>
          <w:szCs w:val="28"/>
          <w:lang w:val="en-US" w:eastAsia="zh-CN" w:bidi="ar"/>
        </w:rPr>
        <w:t>1</w:t>
      </w:r>
      <w:r>
        <w:rPr>
          <w:rFonts w:hint="eastAsia" w:ascii="Times New Roman" w:hAnsi="Times New Roman" w:eastAsia="仿宋" w:cs="仿宋"/>
          <w:kern w:val="2"/>
          <w:sz w:val="28"/>
          <w:szCs w:val="28"/>
          <w:lang w:val="en-US" w:eastAsia="zh-CN" w:bidi="ar"/>
        </w:rPr>
        <w:t>．我方已仔细研究了</w:t>
      </w:r>
      <w:r>
        <w:rPr>
          <w:rFonts w:hint="default" w:ascii="Times New Roman" w:hAnsi="Times New Roman" w:eastAsia="仿宋" w:cs="Times New Roman"/>
          <w:kern w:val="2"/>
          <w:sz w:val="28"/>
          <w:szCs w:val="28"/>
          <w:u w:val="single"/>
          <w:lang w:val="en-US" w:eastAsia="zh-CN" w:bidi="ar"/>
        </w:rPr>
        <w:tab/>
        <w:t/>
      </w:r>
      <w:r>
        <w:rPr>
          <w:rFonts w:hint="default" w:ascii="Times New Roman" w:hAnsi="Times New Roman" w:eastAsia="仿宋" w:cs="Times New Roman"/>
          <w:kern w:val="2"/>
          <w:sz w:val="28"/>
          <w:szCs w:val="28"/>
          <w:u w:val="single"/>
          <w:lang w:val="en-US" w:eastAsia="zh-CN" w:bidi="ar"/>
        </w:rPr>
        <w:tab/>
      </w:r>
      <w:r>
        <w:rPr>
          <w:rFonts w:hint="eastAsia" w:ascii="Times New Roman" w:hAnsi="Times New Roman" w:eastAsia="仿宋" w:cs="仿宋"/>
          <w:kern w:val="2"/>
          <w:sz w:val="28"/>
          <w:szCs w:val="28"/>
          <w:u w:val="single"/>
          <w:lang w:val="en-US" w:eastAsia="zh-CN" w:bidi="ar"/>
        </w:rPr>
        <w:t>（项目名称）</w:t>
      </w:r>
      <w:r>
        <w:rPr>
          <w:rFonts w:hint="eastAsia" w:ascii="Times New Roman" w:hAnsi="Times New Roman" w:eastAsia="仿宋" w:cs="仿宋"/>
          <w:kern w:val="2"/>
          <w:sz w:val="28"/>
          <w:szCs w:val="28"/>
          <w:lang w:val="en-US" w:eastAsia="zh-CN" w:bidi="ar"/>
        </w:rPr>
        <w:t>项目比选文件的全部内容，愿意以人民币</w:t>
      </w:r>
      <w:r>
        <w:rPr>
          <w:rFonts w:hint="eastAsia" w:ascii="Times New Roman" w:hAnsi="Times New Roman" w:eastAsia="仿宋" w:cs="仿宋"/>
          <w:kern w:val="2"/>
          <w:sz w:val="28"/>
          <w:szCs w:val="28"/>
          <w:u w:val="single"/>
          <w:lang w:val="en-US" w:eastAsia="zh-CN" w:bidi="ar"/>
        </w:rPr>
        <w:t>（大写）</w:t>
      </w:r>
      <w:r>
        <w:rPr>
          <w:rFonts w:hint="default" w:ascii="Times New Roman" w:hAnsi="Times New Roman" w:eastAsia="仿宋" w:cs="Times New Roman"/>
          <w:kern w:val="2"/>
          <w:sz w:val="28"/>
          <w:szCs w:val="28"/>
          <w:u w:val="single"/>
          <w:lang w:val="en-US" w:eastAsia="zh-CN" w:bidi="ar"/>
        </w:rPr>
        <w:t xml:space="preserve">     </w:t>
      </w:r>
      <w:r>
        <w:rPr>
          <w:rFonts w:hint="default" w:ascii="Times New Roman" w:hAnsi="Times New Roman" w:eastAsia="仿宋" w:cs="Times New Roman"/>
          <w:kern w:val="2"/>
          <w:sz w:val="28"/>
          <w:szCs w:val="28"/>
          <w:u w:val="single"/>
          <w:lang w:val="en-US" w:eastAsia="zh-CN" w:bidi="ar"/>
        </w:rPr>
        <w:tab/>
      </w:r>
      <w:r>
        <w:rPr>
          <w:rFonts w:hint="eastAsia" w:ascii="Times New Roman" w:hAnsi="Times New Roman" w:eastAsia="仿宋" w:cs="仿宋"/>
          <w:kern w:val="2"/>
          <w:sz w:val="28"/>
          <w:szCs w:val="28"/>
          <w:u w:val="single"/>
          <w:lang w:val="en-US" w:eastAsia="zh-CN" w:bidi="ar"/>
        </w:rPr>
        <w:t>元（</w:t>
      </w:r>
      <w:r>
        <w:rPr>
          <w:rFonts w:hint="default" w:ascii="Times New Roman" w:hAnsi="Times New Roman" w:eastAsia="仿宋" w:cs="Times New Roman"/>
          <w:kern w:val="2"/>
          <w:sz w:val="28"/>
          <w:szCs w:val="28"/>
          <w:u w:val="single"/>
          <w:lang w:val="en-US" w:eastAsia="zh-CN" w:bidi="ar"/>
        </w:rPr>
        <w:t>¥</w:t>
      </w:r>
      <w:r>
        <w:rPr>
          <w:rFonts w:hint="default" w:ascii="Times New Roman" w:hAnsi="Times New Roman" w:eastAsia="仿宋" w:cs="Times New Roman"/>
          <w:kern w:val="2"/>
          <w:sz w:val="28"/>
          <w:szCs w:val="28"/>
          <w:u w:val="single"/>
          <w:lang w:val="en-US" w:eastAsia="zh-CN" w:bidi="ar"/>
        </w:rPr>
        <w:tab/>
      </w:r>
      <w:r>
        <w:rPr>
          <w:rFonts w:hint="eastAsia" w:ascii="Times New Roman" w:hAnsi="Times New Roman" w:eastAsia="仿宋" w:cs="仿宋"/>
          <w:kern w:val="2"/>
          <w:sz w:val="28"/>
          <w:szCs w:val="28"/>
          <w:u w:val="single"/>
          <w:lang w:val="en-US" w:eastAsia="zh-CN" w:bidi="ar"/>
        </w:rPr>
        <w:t>）</w:t>
      </w:r>
      <w:r>
        <w:rPr>
          <w:rFonts w:hint="eastAsia" w:ascii="Times New Roman" w:hAnsi="Times New Roman" w:eastAsia="仿宋" w:cs="仿宋"/>
          <w:b/>
          <w:kern w:val="2"/>
          <w:sz w:val="28"/>
          <w:szCs w:val="28"/>
          <w:lang w:val="en-US" w:eastAsia="zh-CN" w:bidi="ar"/>
        </w:rPr>
        <w:t>含增值税</w:t>
      </w:r>
      <w:r>
        <w:rPr>
          <w:rFonts w:hint="eastAsia" w:ascii="Times New Roman" w:hAnsi="Times New Roman" w:eastAsia="仿宋" w:cs="仿宋"/>
          <w:kern w:val="2"/>
          <w:sz w:val="28"/>
          <w:szCs w:val="28"/>
          <w:lang w:val="en-US" w:eastAsia="zh-CN" w:bidi="ar"/>
        </w:rPr>
        <w:t>的总报价，</w:t>
      </w:r>
      <w:r>
        <w:rPr>
          <w:rFonts w:hint="eastAsia" w:ascii="Times New Roman" w:hAnsi="Times New Roman" w:eastAsia="仿宋_GB2312" w:cs="仿宋_GB2312"/>
          <w:kern w:val="2"/>
          <w:sz w:val="28"/>
          <w:szCs w:val="28"/>
          <w:lang w:val="en-US" w:eastAsia="zh-CN" w:bidi="ar"/>
        </w:rPr>
        <w:t>增值税税率</w:t>
      </w:r>
      <w:r>
        <w:rPr>
          <w:rFonts w:hint="default" w:ascii="Times New Roman" w:hAnsi="Times New Roman" w:eastAsia="仿宋_GB2312" w:cs="Times New Roman"/>
          <w:kern w:val="2"/>
          <w:sz w:val="28"/>
          <w:szCs w:val="28"/>
          <w:u w:val="single"/>
          <w:lang w:val="en-US" w:eastAsia="zh-CN" w:bidi="ar"/>
        </w:rPr>
        <w:t xml:space="preserve">      %</w:t>
      </w:r>
      <w:r>
        <w:rPr>
          <w:rFonts w:hint="eastAsia" w:ascii="Times New Roman" w:hAnsi="Times New Roman" w:eastAsia="仿宋_GB2312" w:cs="仿宋_GB2312"/>
          <w:kern w:val="2"/>
          <w:sz w:val="28"/>
          <w:szCs w:val="28"/>
          <w:lang w:val="en-US" w:eastAsia="zh-CN" w:bidi="ar"/>
        </w:rPr>
        <w:t>，</w:t>
      </w:r>
      <w:r>
        <w:rPr>
          <w:rFonts w:hint="eastAsia" w:ascii="Times New Roman" w:hAnsi="Times New Roman" w:eastAsia="仿宋" w:cs="仿宋"/>
          <w:kern w:val="2"/>
          <w:sz w:val="28"/>
          <w:szCs w:val="28"/>
          <w:lang w:val="en-US" w:eastAsia="zh-CN" w:bidi="ar"/>
        </w:rPr>
        <w:t>工期</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日历天，按合同约定实施和完成承包项目的全部工作。</w:t>
      </w:r>
    </w:p>
    <w:p>
      <w:pPr>
        <w:keepNext w:val="0"/>
        <w:keepLines w:val="0"/>
        <w:widowControl w:val="0"/>
        <w:suppressLineNumbers w:val="0"/>
        <w:autoSpaceDE w:val="0"/>
        <w:autoSpaceDN w:val="0"/>
        <w:adjustRightInd w:val="0"/>
        <w:spacing w:before="0" w:beforeAutospacing="0" w:after="0" w:afterAutospacing="0"/>
        <w:ind w:left="0" w:right="0" w:firstLine="560" w:firstLineChars="200"/>
        <w:jc w:val="left"/>
        <w:rPr>
          <w:rFonts w:eastAsia="仿宋"/>
          <w:sz w:val="28"/>
          <w:szCs w:val="28"/>
          <w:lang w:val="en-US"/>
        </w:rPr>
      </w:pPr>
      <w:r>
        <w:rPr>
          <w:rFonts w:hint="default" w:ascii="Times New Roman" w:hAnsi="Times New Roman" w:eastAsia="仿宋" w:cs="Times New Roman"/>
          <w:kern w:val="2"/>
          <w:sz w:val="28"/>
          <w:szCs w:val="28"/>
          <w:lang w:val="en-US" w:eastAsia="zh-CN" w:bidi="ar"/>
        </w:rPr>
        <w:t>2</w:t>
      </w:r>
      <w:r>
        <w:rPr>
          <w:rFonts w:hint="eastAsia" w:ascii="Times New Roman" w:hAnsi="Times New Roman" w:eastAsia="仿宋" w:cs="仿宋"/>
          <w:kern w:val="2"/>
          <w:sz w:val="28"/>
          <w:szCs w:val="28"/>
          <w:lang w:val="en-US" w:eastAsia="zh-CN" w:bidi="ar"/>
        </w:rPr>
        <w:t>．我方承诺在比选有效期</w:t>
      </w:r>
      <w:r>
        <w:rPr>
          <w:rFonts w:hint="default" w:ascii="Times New Roman" w:hAnsi="Times New Roman" w:eastAsia="仿宋" w:cs="Times New Roman"/>
          <w:kern w:val="2"/>
          <w:sz w:val="28"/>
          <w:szCs w:val="28"/>
          <w:lang w:val="en-US" w:eastAsia="zh-CN" w:bidi="ar"/>
        </w:rPr>
        <w:t>90</w:t>
      </w:r>
      <w:r>
        <w:rPr>
          <w:rFonts w:hint="eastAsia" w:ascii="Times New Roman" w:hAnsi="Times New Roman" w:eastAsia="仿宋" w:cs="仿宋"/>
          <w:kern w:val="2"/>
          <w:sz w:val="28"/>
          <w:szCs w:val="28"/>
          <w:lang w:val="en-US" w:eastAsia="zh-CN" w:bidi="ar"/>
        </w:rPr>
        <w:t>天内不修改、撤销比选响应文件。</w:t>
      </w:r>
    </w:p>
    <w:p>
      <w:pPr>
        <w:keepNext w:val="0"/>
        <w:keepLines w:val="0"/>
        <w:widowControl w:val="0"/>
        <w:suppressLineNumbers w:val="0"/>
        <w:tabs>
          <w:tab w:val="left" w:pos="2655"/>
          <w:tab w:val="left" w:pos="3520"/>
          <w:tab w:val="left" w:pos="4920"/>
          <w:tab w:val="left" w:pos="5715"/>
          <w:tab w:val="left" w:pos="6945"/>
          <w:tab w:val="left" w:pos="7980"/>
        </w:tabs>
        <w:autoSpaceDE w:val="0"/>
        <w:autoSpaceDN w:val="0"/>
        <w:adjustRightInd w:val="0"/>
        <w:spacing w:before="0" w:beforeAutospacing="0" w:after="0" w:afterAutospacing="0" w:line="352" w:lineRule="auto"/>
        <w:ind w:left="0" w:right="0" w:firstLine="560" w:firstLineChars="200"/>
        <w:jc w:val="both"/>
        <w:rPr>
          <w:rFonts w:eastAsia="仿宋"/>
          <w:sz w:val="28"/>
          <w:szCs w:val="28"/>
          <w:lang w:val="en-US"/>
        </w:rPr>
      </w:pPr>
      <w:r>
        <w:rPr>
          <w:rFonts w:hint="default" w:ascii="Times New Roman" w:hAnsi="Times New Roman" w:eastAsia="仿宋" w:cs="Times New Roman"/>
          <w:kern w:val="2"/>
          <w:sz w:val="28"/>
          <w:szCs w:val="28"/>
          <w:lang w:val="en-US" w:eastAsia="zh-CN" w:bidi="ar"/>
        </w:rPr>
        <w:t>3</w:t>
      </w:r>
      <w:r>
        <w:rPr>
          <w:rFonts w:hint="eastAsia" w:ascii="Times New Roman" w:hAnsi="Times New Roman" w:eastAsia="仿宋" w:cs="仿宋"/>
          <w:kern w:val="2"/>
          <w:sz w:val="28"/>
          <w:szCs w:val="28"/>
          <w:lang w:val="en-US" w:eastAsia="zh-CN" w:bidi="ar"/>
        </w:rPr>
        <w:t>．我方承诺完全响应</w:t>
      </w:r>
      <w:r>
        <w:rPr>
          <w:rFonts w:hint="eastAsia" w:ascii="Times New Roman" w:hAnsi="Times New Roman" w:eastAsia="仿宋" w:cs="仿宋"/>
          <w:kern w:val="2"/>
          <w:sz w:val="28"/>
          <w:szCs w:val="28"/>
          <w:lang w:val="zh-CN" w:eastAsia="zh-CN" w:bidi="ar"/>
        </w:rPr>
        <w:t>比选采购文件提出的所有实质性要求和条件。</w:t>
      </w:r>
    </w:p>
    <w:p>
      <w:pPr>
        <w:keepNext w:val="0"/>
        <w:keepLines w:val="0"/>
        <w:widowControl w:val="0"/>
        <w:suppressLineNumbers w:val="0"/>
        <w:tabs>
          <w:tab w:val="left" w:pos="2655"/>
          <w:tab w:val="left" w:pos="3520"/>
          <w:tab w:val="left" w:pos="4920"/>
          <w:tab w:val="left" w:pos="5715"/>
          <w:tab w:val="left" w:pos="6945"/>
          <w:tab w:val="left" w:pos="7980"/>
        </w:tabs>
        <w:autoSpaceDE w:val="0"/>
        <w:autoSpaceDN w:val="0"/>
        <w:adjustRightInd w:val="0"/>
        <w:spacing w:before="0" w:beforeAutospacing="0" w:after="0" w:afterAutospacing="0" w:line="352" w:lineRule="auto"/>
        <w:ind w:left="0" w:right="0" w:firstLine="560" w:firstLineChars="200"/>
        <w:jc w:val="left"/>
        <w:rPr>
          <w:rFonts w:eastAsia="仿宋"/>
          <w:sz w:val="28"/>
          <w:szCs w:val="28"/>
          <w:lang w:val="en-US"/>
        </w:rPr>
      </w:pPr>
      <w:r>
        <w:rPr>
          <w:rFonts w:hint="default" w:ascii="Times New Roman" w:hAnsi="Times New Roman" w:eastAsia="仿宋" w:cs="Times New Roman"/>
          <w:kern w:val="2"/>
          <w:sz w:val="28"/>
          <w:szCs w:val="28"/>
          <w:lang w:val="en-US" w:eastAsia="zh-CN" w:bidi="ar"/>
        </w:rPr>
        <w:t>4</w:t>
      </w:r>
      <w:r>
        <w:rPr>
          <w:rFonts w:hint="eastAsia" w:ascii="Times New Roman" w:hAnsi="Times New Roman" w:eastAsia="仿宋" w:cs="仿宋"/>
          <w:kern w:val="2"/>
          <w:sz w:val="28"/>
          <w:szCs w:val="28"/>
          <w:lang w:val="en-US" w:eastAsia="zh-CN" w:bidi="ar"/>
        </w:rPr>
        <w:t>．如我方成交：</w:t>
      </w:r>
    </w:p>
    <w:p>
      <w:pPr>
        <w:keepNext w:val="0"/>
        <w:keepLines w:val="0"/>
        <w:widowControl w:val="0"/>
        <w:suppressLineNumbers w:val="0"/>
        <w:autoSpaceDE w:val="0"/>
        <w:autoSpaceDN w:val="0"/>
        <w:adjustRightInd w:val="0"/>
        <w:spacing w:before="0" w:beforeAutospacing="0" w:after="0" w:afterAutospacing="0"/>
        <w:ind w:left="0" w:right="-80" w:firstLine="560" w:firstLineChars="200"/>
        <w:jc w:val="left"/>
        <w:rPr>
          <w:rFonts w:eastAsia="仿宋"/>
          <w:sz w:val="28"/>
          <w:szCs w:val="28"/>
          <w:lang w:val="en-US"/>
        </w:rPr>
      </w:pP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1</w:t>
      </w:r>
      <w:r>
        <w:rPr>
          <w:rFonts w:hint="eastAsia" w:ascii="Times New Roman" w:hAnsi="Times New Roman" w:eastAsia="仿宋" w:cs="仿宋"/>
          <w:kern w:val="2"/>
          <w:sz w:val="28"/>
          <w:szCs w:val="28"/>
          <w:lang w:val="en-US" w:eastAsia="zh-CN" w:bidi="ar"/>
        </w:rPr>
        <w:t>）我方承诺在收到成交通知后，在规定的期限内与你方签订合同。</w:t>
      </w:r>
    </w:p>
    <w:p>
      <w:pPr>
        <w:keepNext w:val="0"/>
        <w:keepLines w:val="0"/>
        <w:widowControl w:val="0"/>
        <w:suppressLineNumbers w:val="0"/>
        <w:autoSpaceDE w:val="0"/>
        <w:autoSpaceDN w:val="0"/>
        <w:adjustRightInd w:val="0"/>
        <w:spacing w:before="0" w:beforeAutospacing="0" w:after="0" w:afterAutospacing="0"/>
        <w:ind w:left="0" w:right="-20" w:firstLine="560" w:firstLineChars="200"/>
        <w:jc w:val="left"/>
        <w:rPr>
          <w:rFonts w:eastAsia="仿宋"/>
          <w:sz w:val="28"/>
          <w:szCs w:val="28"/>
          <w:lang w:val="en-US"/>
        </w:rPr>
      </w:pP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2</w:t>
      </w:r>
      <w:r>
        <w:rPr>
          <w:rFonts w:hint="eastAsia" w:ascii="Times New Roman" w:hAnsi="Times New Roman" w:eastAsia="仿宋" w:cs="仿宋"/>
          <w:kern w:val="2"/>
          <w:sz w:val="28"/>
          <w:szCs w:val="28"/>
          <w:lang w:val="en-US" w:eastAsia="zh-CN" w:bidi="ar"/>
        </w:rPr>
        <w:t>）随同本报价函递交的报价函附录属于合同文件的组成部分。</w:t>
      </w:r>
    </w:p>
    <w:p>
      <w:pPr>
        <w:keepNext w:val="0"/>
        <w:keepLines w:val="0"/>
        <w:widowControl w:val="0"/>
        <w:suppressLineNumbers w:val="0"/>
        <w:autoSpaceDE w:val="0"/>
        <w:autoSpaceDN w:val="0"/>
        <w:adjustRightInd w:val="0"/>
        <w:spacing w:before="0" w:beforeAutospacing="0" w:after="0" w:afterAutospacing="0"/>
        <w:ind w:left="0" w:right="-20" w:firstLine="560" w:firstLineChars="200"/>
        <w:jc w:val="left"/>
        <w:rPr>
          <w:rFonts w:eastAsia="仿宋"/>
          <w:sz w:val="28"/>
          <w:szCs w:val="28"/>
          <w:lang w:val="en-US"/>
        </w:rPr>
      </w:pP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3</w:t>
      </w:r>
      <w:r>
        <w:rPr>
          <w:rFonts w:hint="eastAsia" w:ascii="Times New Roman" w:hAnsi="Times New Roman" w:eastAsia="仿宋" w:cs="仿宋"/>
          <w:kern w:val="2"/>
          <w:sz w:val="28"/>
          <w:szCs w:val="28"/>
          <w:lang w:val="en-US" w:eastAsia="zh-CN" w:bidi="ar"/>
        </w:rPr>
        <w:t>）我方承诺在合同约定的期限内完成并移交全部合同项目和成果。</w:t>
      </w:r>
    </w:p>
    <w:p>
      <w:pPr>
        <w:keepNext w:val="0"/>
        <w:keepLines w:val="0"/>
        <w:widowControl w:val="0"/>
        <w:suppressLineNumbers w:val="0"/>
        <w:autoSpaceDE w:val="0"/>
        <w:autoSpaceDN w:val="0"/>
        <w:adjustRightInd w:val="0"/>
        <w:spacing w:before="0" w:beforeAutospacing="0" w:after="0" w:afterAutospacing="0" w:line="355" w:lineRule="auto"/>
        <w:ind w:left="0" w:right="-11" w:firstLine="560" w:firstLineChars="200"/>
        <w:jc w:val="left"/>
        <w:rPr>
          <w:rFonts w:eastAsia="仿宋"/>
          <w:sz w:val="28"/>
          <w:szCs w:val="28"/>
          <w:lang w:val="en-US"/>
        </w:rPr>
      </w:pP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4</w:t>
      </w:r>
      <w:r>
        <w:rPr>
          <w:rFonts w:hint="eastAsia" w:ascii="Times New Roman" w:hAnsi="Times New Roman" w:eastAsia="仿宋" w:cs="仿宋"/>
          <w:kern w:val="2"/>
          <w:sz w:val="28"/>
          <w:szCs w:val="28"/>
          <w:lang w:val="en-US" w:eastAsia="zh-CN" w:bidi="ar"/>
        </w:rPr>
        <w:t>）法定代表人为同一个人的两个及两个以上法人，母公司、全资子公司及其控股公司，以及其他形式有管理关系的响应人，都不得在同一比选项目中同时参与比选。</w:t>
      </w:r>
    </w:p>
    <w:p>
      <w:pPr>
        <w:keepNext w:val="0"/>
        <w:keepLines w:val="0"/>
        <w:widowControl w:val="0"/>
        <w:suppressLineNumbers w:val="0"/>
        <w:autoSpaceDE w:val="0"/>
        <w:autoSpaceDN w:val="0"/>
        <w:adjustRightInd w:val="0"/>
        <w:spacing w:before="0" w:beforeAutospacing="0" w:after="0" w:afterAutospacing="0" w:line="355" w:lineRule="auto"/>
        <w:ind w:left="0" w:right="-11" w:firstLine="560" w:firstLineChars="200"/>
        <w:jc w:val="left"/>
        <w:rPr>
          <w:rFonts w:eastAsia="仿宋"/>
          <w:sz w:val="28"/>
          <w:szCs w:val="28"/>
          <w:lang w:val="en-US"/>
        </w:rPr>
      </w:pP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5</w:t>
      </w:r>
      <w:r>
        <w:rPr>
          <w:rFonts w:hint="eastAsia" w:ascii="Times New Roman" w:hAnsi="Times New Roman" w:eastAsia="仿宋" w:cs="仿宋"/>
          <w:kern w:val="2"/>
          <w:sz w:val="28"/>
          <w:szCs w:val="28"/>
          <w:lang w:val="en-US" w:eastAsia="zh-CN" w:bidi="ar"/>
        </w:rPr>
        <w:t>）我方承诺本项目不分包、转包。</w:t>
      </w:r>
    </w:p>
    <w:p>
      <w:pPr>
        <w:keepNext w:val="0"/>
        <w:keepLines w:val="0"/>
        <w:widowControl w:val="0"/>
        <w:suppressLineNumbers w:val="0"/>
        <w:autoSpaceDE w:val="0"/>
        <w:autoSpaceDN w:val="0"/>
        <w:adjustRightInd w:val="0"/>
        <w:spacing w:before="0" w:beforeAutospacing="0" w:after="0" w:afterAutospacing="0" w:line="355" w:lineRule="auto"/>
        <w:ind w:left="0" w:right="-11" w:firstLine="560" w:firstLineChars="200"/>
        <w:jc w:val="left"/>
        <w:rPr>
          <w:rFonts w:eastAsia="仿宋"/>
          <w:sz w:val="28"/>
          <w:szCs w:val="28"/>
          <w:lang w:val="en-US"/>
        </w:rPr>
      </w:pPr>
      <w:r>
        <w:rPr>
          <w:rFonts w:hint="default" w:ascii="Times New Roman" w:hAnsi="Times New Roman" w:eastAsia="仿宋" w:cs="Times New Roman"/>
          <w:kern w:val="2"/>
          <w:sz w:val="28"/>
          <w:szCs w:val="28"/>
          <w:lang w:val="en-US" w:eastAsia="zh-CN" w:bidi="ar"/>
        </w:rPr>
        <w:t>5</w:t>
      </w:r>
      <w:r>
        <w:rPr>
          <w:rFonts w:hint="eastAsia" w:ascii="Times New Roman" w:hAnsi="Times New Roman" w:eastAsia="仿宋" w:cs="仿宋"/>
          <w:kern w:val="2"/>
          <w:sz w:val="28"/>
          <w:szCs w:val="28"/>
          <w:lang w:val="en-US" w:eastAsia="zh-CN" w:bidi="ar"/>
        </w:rPr>
        <w:t>．我方在此声明，所递交的比选响应文件及有关资料内容完整、真实和准确。</w:t>
      </w:r>
    </w:p>
    <w:p>
      <w:pPr>
        <w:keepNext w:val="0"/>
        <w:keepLines w:val="0"/>
        <w:widowControl w:val="0"/>
        <w:suppressLineNumbers w:val="0"/>
        <w:autoSpaceDE w:val="0"/>
        <w:autoSpaceDN w:val="0"/>
        <w:adjustRightInd w:val="0"/>
        <w:spacing w:before="0" w:beforeAutospacing="0" w:after="0" w:afterAutospacing="0" w:line="352" w:lineRule="auto"/>
        <w:ind w:left="120" w:right="-9" w:firstLine="560" w:firstLineChars="200"/>
        <w:jc w:val="left"/>
        <w:rPr>
          <w:rFonts w:eastAsia="仿宋"/>
          <w:sz w:val="28"/>
          <w:szCs w:val="28"/>
          <w:lang w:val="en-US"/>
        </w:rPr>
      </w:pPr>
      <w:r>
        <w:rPr>
          <w:rFonts w:hint="default" w:ascii="Times New Roman" w:hAnsi="Times New Roman" w:eastAsia="仿宋" w:cs="Times New Roman"/>
          <w:kern w:val="2"/>
          <w:sz w:val="28"/>
          <w:szCs w:val="28"/>
          <w:lang w:val="en-US" w:eastAsia="zh-CN" w:bidi="ar"/>
        </w:rPr>
        <w:t>6</w:t>
      </w:r>
      <w:r>
        <w:rPr>
          <w:rFonts w:hint="eastAsia" w:ascii="Times New Roman" w:hAnsi="Times New Roman" w:eastAsia="仿宋" w:cs="仿宋"/>
          <w:kern w:val="2"/>
          <w:sz w:val="28"/>
          <w:szCs w:val="28"/>
          <w:lang w:val="en-US" w:eastAsia="zh-CN" w:bidi="ar"/>
        </w:rPr>
        <w:t>．除非达到另外协议并生效，你方的成交通知书和本比选响应文件将成为约束双方的合同文件组成部分。</w:t>
      </w:r>
    </w:p>
    <w:p>
      <w:pPr>
        <w:keepNext w:val="0"/>
        <w:keepLines w:val="0"/>
        <w:widowControl w:val="0"/>
        <w:suppressLineNumbers w:val="0"/>
        <w:tabs>
          <w:tab w:val="left" w:pos="7140"/>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lang w:val="en-US"/>
        </w:rPr>
      </w:pPr>
      <w:r>
        <w:rPr>
          <w:rFonts w:hint="eastAsia" w:ascii="Times New Roman" w:hAnsi="Times New Roman" w:eastAsia="仿宋" w:cs="仿宋"/>
          <w:kern w:val="2"/>
          <w:sz w:val="28"/>
          <w:szCs w:val="28"/>
          <w:lang w:val="en-US" w:eastAsia="zh-CN" w:bidi="ar"/>
        </w:rPr>
        <w:t>比选响应人：</w:t>
      </w:r>
      <w:r>
        <w:rPr>
          <w:rFonts w:hint="eastAsia" w:ascii="Times New Roman" w:hAnsi="Times New Roman" w:eastAsia="仿宋" w:cs="仿宋"/>
          <w:kern w:val="2"/>
          <w:sz w:val="28"/>
          <w:szCs w:val="28"/>
          <w:u w:val="single"/>
          <w:lang w:val="en-US" w:eastAsia="zh-CN" w:bidi="ar"/>
        </w:rPr>
        <w:t>（盖单位公章）</w:t>
      </w:r>
    </w:p>
    <w:p>
      <w:pPr>
        <w:keepNext w:val="0"/>
        <w:keepLines w:val="0"/>
        <w:widowControl w:val="0"/>
        <w:suppressLineNumbers w:val="0"/>
        <w:tabs>
          <w:tab w:val="left" w:pos="7140"/>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u w:val="single"/>
          <w:lang w:val="en-US"/>
        </w:rPr>
      </w:pPr>
      <w:r>
        <w:rPr>
          <w:rFonts w:hint="eastAsia" w:ascii="Times New Roman" w:hAnsi="Times New Roman" w:eastAsia="仿宋" w:cs="仿宋"/>
          <w:kern w:val="2"/>
          <w:sz w:val="28"/>
          <w:szCs w:val="28"/>
          <w:lang w:val="en-US" w:eastAsia="zh-CN" w:bidi="ar"/>
        </w:rPr>
        <w:t>法定代表人或其委托代理人</w:t>
      </w:r>
      <w:r>
        <w:rPr>
          <w:rFonts w:hint="eastAsia" w:ascii="Times New Roman" w:hAnsi="Times New Roman" w:eastAsia="仿宋" w:cs="仿宋"/>
          <w:kern w:val="2"/>
          <w:sz w:val="28"/>
          <w:szCs w:val="28"/>
          <w:u w:val="single"/>
          <w:lang w:val="en-US" w:eastAsia="zh-CN" w:bidi="ar"/>
        </w:rPr>
        <w:t>：</w:t>
      </w:r>
      <w:r>
        <w:rPr>
          <w:rFonts w:hint="default" w:ascii="Times New Roman" w:hAnsi="Times New Roman" w:eastAsia="仿宋" w:cs="Times New Roman"/>
          <w:kern w:val="2"/>
          <w:sz w:val="28"/>
          <w:szCs w:val="28"/>
          <w:u w:val="single"/>
          <w:lang w:val="en-US" w:eastAsia="zh-CN" w:bidi="ar"/>
        </w:rPr>
        <w:tab/>
      </w:r>
      <w:r>
        <w:rPr>
          <w:rFonts w:hint="eastAsia" w:ascii="Times New Roman" w:hAnsi="Times New Roman" w:eastAsia="仿宋" w:cs="仿宋"/>
          <w:kern w:val="2"/>
          <w:sz w:val="28"/>
          <w:szCs w:val="28"/>
          <w:u w:val="single"/>
          <w:lang w:val="en-US" w:eastAsia="zh-CN" w:bidi="ar"/>
        </w:rPr>
        <w:t>（签字）</w:t>
      </w:r>
    </w:p>
    <w:p>
      <w:pPr>
        <w:keepNext w:val="0"/>
        <w:keepLines w:val="0"/>
        <w:widowControl w:val="0"/>
        <w:suppressLineNumbers w:val="0"/>
        <w:tabs>
          <w:tab w:val="left" w:pos="7035"/>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u w:val="single"/>
          <w:lang w:val="en-US"/>
        </w:rPr>
      </w:pPr>
      <w:r>
        <w:rPr>
          <w:rFonts w:hint="eastAsia" w:ascii="Times New Roman" w:hAnsi="Times New Roman" w:eastAsia="仿宋" w:cs="仿宋"/>
          <w:kern w:val="2"/>
          <w:sz w:val="28"/>
          <w:szCs w:val="28"/>
          <w:lang w:val="en-US" w:eastAsia="zh-CN" w:bidi="ar"/>
        </w:rPr>
        <w:t>地址：</w:t>
      </w:r>
      <w:r>
        <w:rPr>
          <w:rFonts w:hint="default" w:ascii="Times New Roman" w:hAnsi="Times New Roman" w:eastAsia="仿宋" w:cs="Times New Roman"/>
          <w:kern w:val="2"/>
          <w:sz w:val="28"/>
          <w:szCs w:val="28"/>
          <w:u w:val="single"/>
          <w:lang w:val="en-US" w:eastAsia="zh-CN" w:bidi="ar"/>
        </w:rPr>
        <w:tab/>
      </w:r>
    </w:p>
    <w:p>
      <w:pPr>
        <w:keepNext w:val="0"/>
        <w:keepLines w:val="0"/>
        <w:widowControl w:val="0"/>
        <w:suppressLineNumbers w:val="0"/>
        <w:tabs>
          <w:tab w:val="left" w:pos="7035"/>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u w:val="single"/>
          <w:lang w:val="en-US"/>
        </w:rPr>
      </w:pPr>
      <w:r>
        <w:rPr>
          <w:rFonts w:hint="eastAsia" w:ascii="Times New Roman" w:hAnsi="Times New Roman" w:eastAsia="仿宋" w:cs="仿宋"/>
          <w:kern w:val="2"/>
          <w:sz w:val="28"/>
          <w:szCs w:val="28"/>
          <w:lang w:val="en-US" w:eastAsia="zh-CN" w:bidi="ar"/>
        </w:rPr>
        <w:t>网址</w:t>
      </w:r>
      <w:r>
        <w:rPr>
          <w:rFonts w:hint="eastAsia" w:ascii="Times New Roman" w:hAnsi="Times New Roman" w:eastAsia="仿宋" w:cs="仿宋"/>
          <w:kern w:val="2"/>
          <w:sz w:val="28"/>
          <w:szCs w:val="28"/>
          <w:u w:val="single"/>
          <w:lang w:val="en-US" w:eastAsia="zh-CN" w:bidi="ar"/>
        </w:rPr>
        <w:t>：　　　　　　　　　　　　　　</w:t>
      </w:r>
    </w:p>
    <w:p>
      <w:pPr>
        <w:keepNext w:val="0"/>
        <w:keepLines w:val="0"/>
        <w:widowControl w:val="0"/>
        <w:suppressLineNumbers w:val="0"/>
        <w:tabs>
          <w:tab w:val="left" w:pos="7035"/>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u w:val="single"/>
          <w:lang w:val="en-US"/>
        </w:rPr>
      </w:pPr>
      <w:r>
        <w:rPr>
          <w:rFonts w:hint="eastAsia" w:ascii="Times New Roman" w:hAnsi="Times New Roman" w:eastAsia="仿宋" w:cs="仿宋"/>
          <w:kern w:val="2"/>
          <w:sz w:val="28"/>
          <w:szCs w:val="28"/>
          <w:lang w:val="en-US" w:eastAsia="zh-CN" w:bidi="ar"/>
        </w:rPr>
        <w:t>电话</w:t>
      </w:r>
      <w:r>
        <w:rPr>
          <w:rFonts w:hint="eastAsia" w:ascii="Times New Roman" w:hAnsi="Times New Roman" w:eastAsia="仿宋" w:cs="仿宋"/>
          <w:kern w:val="2"/>
          <w:sz w:val="28"/>
          <w:szCs w:val="28"/>
          <w:u w:val="single"/>
          <w:lang w:val="en-US" w:eastAsia="zh-CN" w:bidi="ar"/>
        </w:rPr>
        <w:t>：　　　　　　　　　　　　　　</w:t>
      </w:r>
    </w:p>
    <w:p>
      <w:pPr>
        <w:keepNext w:val="0"/>
        <w:keepLines w:val="0"/>
        <w:widowControl w:val="0"/>
        <w:suppressLineNumbers w:val="0"/>
        <w:tabs>
          <w:tab w:val="left" w:pos="7035"/>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u w:val="single"/>
          <w:lang w:val="en-US"/>
        </w:rPr>
      </w:pPr>
      <w:r>
        <w:rPr>
          <w:rFonts w:hint="eastAsia" w:ascii="Times New Roman" w:hAnsi="Times New Roman" w:eastAsia="仿宋" w:cs="仿宋"/>
          <w:kern w:val="2"/>
          <w:sz w:val="28"/>
          <w:szCs w:val="28"/>
          <w:lang w:val="en-US" w:eastAsia="zh-CN" w:bidi="ar"/>
        </w:rPr>
        <w:t>传真：</w:t>
      </w:r>
      <w:r>
        <w:rPr>
          <w:rFonts w:hint="eastAsia" w:ascii="Times New Roman" w:hAnsi="Times New Roman" w:eastAsia="仿宋" w:cs="仿宋"/>
          <w:kern w:val="2"/>
          <w:sz w:val="28"/>
          <w:szCs w:val="28"/>
          <w:u w:val="single"/>
          <w:lang w:val="en-US" w:eastAsia="zh-CN" w:bidi="ar"/>
        </w:rPr>
        <w:t>　　　　　　　　　　　　　　</w:t>
      </w:r>
    </w:p>
    <w:p>
      <w:pPr>
        <w:keepNext w:val="0"/>
        <w:keepLines w:val="0"/>
        <w:widowControl w:val="0"/>
        <w:suppressLineNumbers w:val="0"/>
        <w:tabs>
          <w:tab w:val="left" w:pos="7035"/>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lang w:val="en-US"/>
        </w:rPr>
      </w:pPr>
      <w:r>
        <w:rPr>
          <w:rFonts w:hint="eastAsia" w:ascii="Times New Roman" w:hAnsi="Times New Roman" w:eastAsia="仿宋" w:cs="仿宋"/>
          <w:kern w:val="2"/>
          <w:sz w:val="28"/>
          <w:szCs w:val="28"/>
          <w:lang w:val="en-US" w:eastAsia="zh-CN" w:bidi="ar"/>
        </w:rPr>
        <w:t>邮政编码：</w:t>
      </w:r>
      <w:r>
        <w:rPr>
          <w:rFonts w:hint="eastAsia" w:ascii="Times New Roman" w:hAnsi="Times New Roman" w:eastAsia="仿宋" w:cs="仿宋"/>
          <w:kern w:val="2"/>
          <w:sz w:val="28"/>
          <w:szCs w:val="28"/>
          <w:u w:val="single"/>
          <w:lang w:val="en-US" w:eastAsia="zh-CN" w:bidi="ar"/>
        </w:rPr>
        <w:t>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2246" w:leftChars="571" w:right="-20" w:hanging="1047" w:hangingChars="374"/>
        <w:jc w:val="center"/>
        <w:rPr>
          <w:rFonts w:eastAsia="仿宋"/>
          <w:sz w:val="28"/>
          <w:szCs w:val="28"/>
          <w:lang w:val="en-US"/>
        </w:rPr>
      </w:pPr>
      <w:r>
        <w:rPr>
          <w:rFonts w:hint="default" w:ascii="Times New Roman" w:hAnsi="Times New Roman" w:eastAsia="仿宋" w:cs="Times New Roman"/>
          <w:kern w:val="2"/>
          <w:sz w:val="28"/>
          <w:szCs w:val="28"/>
          <w:lang w:val="en-US" w:eastAsia="zh-CN" w:bidi="ar"/>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2246" w:leftChars="571" w:right="-20" w:hanging="1047" w:hangingChars="374"/>
        <w:jc w:val="center"/>
        <w:rPr>
          <w:rFonts w:eastAsia="仿宋"/>
          <w:sz w:val="28"/>
          <w:szCs w:val="28"/>
          <w:lang w:val="en-US"/>
        </w:rPr>
      </w:pPr>
      <w:r>
        <w:rPr>
          <w:rFonts w:hint="default" w:ascii="Times New Roman" w:hAnsi="Times New Roman" w:eastAsia="仿宋" w:cs="Times New Roman"/>
          <w:kern w:val="2"/>
          <w:sz w:val="28"/>
          <w:szCs w:val="28"/>
          <w:lang w:val="en-US" w:eastAsia="zh-CN" w:bidi="ar"/>
        </w:rPr>
        <w:t xml:space="preserve">                 </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年</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月</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日</w:t>
      </w: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val="0"/>
        <w:suppressLineNumbers w:val="0"/>
        <w:spacing w:before="0" w:beforeAutospacing="0" w:after="0" w:afterAutospacing="0"/>
        <w:ind w:left="0" w:right="0"/>
        <w:jc w:val="both"/>
        <w:rPr>
          <w:rFonts w:eastAsia="仿宋"/>
          <w:b/>
          <w:bCs w:val="0"/>
          <w:sz w:val="32"/>
          <w:szCs w:val="32"/>
          <w:lang w:val="en-US"/>
        </w:rPr>
      </w:pPr>
    </w:p>
    <w:p>
      <w:pPr>
        <w:keepNext w:val="0"/>
        <w:keepLines w:val="0"/>
        <w:widowControl w:val="0"/>
        <w:suppressLineNumbers w:val="0"/>
        <w:spacing w:before="0" w:beforeAutospacing="0" w:after="0" w:afterAutospacing="0"/>
        <w:ind w:left="0" w:right="0"/>
        <w:jc w:val="both"/>
        <w:rPr>
          <w:rFonts w:eastAsia="仿宋"/>
          <w:b/>
          <w:bCs w:val="0"/>
          <w:sz w:val="32"/>
          <w:szCs w:val="32"/>
          <w:lang w:val="en-US"/>
        </w:rPr>
      </w:pPr>
    </w:p>
    <w:p>
      <w:pPr>
        <w:keepNext w:val="0"/>
        <w:keepLines w:val="0"/>
        <w:widowControl w:val="0"/>
        <w:suppressLineNumbers w:val="0"/>
        <w:spacing w:before="0" w:beforeAutospacing="0" w:after="0" w:afterAutospacing="0"/>
        <w:ind w:left="0" w:right="0"/>
        <w:jc w:val="left"/>
        <w:rPr>
          <w:rFonts w:eastAsia="仿宋"/>
          <w:b/>
          <w:bCs w:val="0"/>
          <w:sz w:val="32"/>
          <w:szCs w:val="32"/>
          <w:lang w:val="en-US"/>
        </w:rPr>
      </w:pPr>
      <w:r>
        <w:rPr>
          <w:rFonts w:hint="default" w:ascii="Times New Roman" w:hAnsi="Times New Roman" w:eastAsia="仿宋" w:cs="Times New Roman"/>
          <w:b/>
          <w:bCs w:val="0"/>
          <w:kern w:val="2"/>
          <w:sz w:val="32"/>
          <w:szCs w:val="32"/>
          <w:lang w:val="en-US" w:eastAsia="zh-CN" w:bidi="ar"/>
        </w:rPr>
        <w:br w:type="page"/>
      </w:r>
    </w:p>
    <w:p>
      <w:pPr>
        <w:keepNext w:val="0"/>
        <w:keepLines w:val="0"/>
        <w:widowControl w:val="0"/>
        <w:suppressLineNumbers w:val="0"/>
        <w:spacing w:before="0" w:beforeAutospacing="0" w:after="0" w:afterAutospacing="0"/>
        <w:ind w:left="0" w:right="0"/>
        <w:jc w:val="center"/>
        <w:rPr>
          <w:rFonts w:eastAsia="仿宋"/>
          <w:b/>
          <w:bCs w:val="0"/>
          <w:sz w:val="32"/>
          <w:szCs w:val="32"/>
          <w:lang w:val="en-US"/>
        </w:rPr>
      </w:pPr>
      <w:r>
        <w:rPr>
          <w:rFonts w:hint="eastAsia" w:ascii="Times New Roman" w:hAnsi="Times New Roman" w:eastAsia="仿宋" w:cs="仿宋"/>
          <w:b/>
          <w:bCs w:val="0"/>
          <w:kern w:val="2"/>
          <w:sz w:val="32"/>
          <w:szCs w:val="32"/>
          <w:lang w:val="en-US" w:eastAsia="zh-CN" w:bidi="ar"/>
        </w:rPr>
        <w:t>（二）法定代表人身份证明</w:t>
      </w:r>
    </w:p>
    <w:p>
      <w:pPr>
        <w:keepNext w:val="0"/>
        <w:keepLines w:val="0"/>
        <w:widowControl w:val="0"/>
        <w:suppressLineNumbers w:val="0"/>
        <w:spacing w:before="0" w:beforeAutospacing="0" w:after="0" w:afterAutospacing="0"/>
        <w:ind w:left="0" w:right="0"/>
        <w:jc w:val="both"/>
        <w:rPr>
          <w:rFonts w:eastAsia="仿宋"/>
          <w:lang w:val="en-US"/>
        </w:rPr>
      </w:pPr>
    </w:p>
    <w:p>
      <w:pPr>
        <w:keepNext w:val="0"/>
        <w:keepLines w:val="0"/>
        <w:widowControl w:val="0"/>
        <w:suppressLineNumbers w:val="0"/>
        <w:tabs>
          <w:tab w:val="left" w:pos="5565"/>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比选响应人名称：</w:t>
      </w:r>
      <w:r>
        <w:rPr>
          <w:rFonts w:hint="default" w:ascii="Times New Roman" w:hAnsi="Times New Roman" w:eastAsia="仿宋" w:cs="Times New Roman"/>
          <w:kern w:val="0"/>
          <w:sz w:val="28"/>
          <w:szCs w:val="28"/>
          <w:u w:val="single"/>
          <w:lang w:val="en-US" w:eastAsia="zh-CN" w:bidi="ar"/>
        </w:rPr>
        <w:tab/>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tabs>
          <w:tab w:val="left" w:pos="5475"/>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单位性质：</w:t>
      </w:r>
      <w:r>
        <w:rPr>
          <w:rFonts w:hint="default" w:ascii="Times New Roman" w:hAnsi="Times New Roman" w:eastAsia="仿宋" w:cs="Times New Roman"/>
          <w:kern w:val="0"/>
          <w:sz w:val="28"/>
          <w:szCs w:val="28"/>
          <w:u w:val="single"/>
          <w:lang w:val="en-US" w:eastAsia="zh-CN" w:bidi="ar"/>
        </w:rPr>
        <w:tab/>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tabs>
          <w:tab w:val="left" w:pos="5475"/>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地址：</w:t>
      </w:r>
      <w:r>
        <w:rPr>
          <w:rFonts w:hint="default" w:ascii="Times New Roman" w:hAnsi="Times New Roman" w:eastAsia="仿宋" w:cs="Times New Roman"/>
          <w:kern w:val="0"/>
          <w:sz w:val="28"/>
          <w:szCs w:val="28"/>
          <w:u w:val="single"/>
          <w:lang w:val="en-US" w:eastAsia="zh-CN" w:bidi="ar"/>
        </w:rPr>
        <w:tab/>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tabs>
          <w:tab w:val="left" w:pos="2520"/>
          <w:tab w:val="left" w:pos="3836"/>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成立时间：</w:t>
      </w:r>
      <w:r>
        <w:rPr>
          <w:rFonts w:hint="default" w:ascii="Times New Roman" w:hAnsi="Times New Roman" w:eastAsia="仿宋" w:cs="Times New Roman"/>
          <w:kern w:val="0"/>
          <w:sz w:val="28"/>
          <w:szCs w:val="28"/>
          <w:u w:val="single"/>
          <w:lang w:val="en-US" w:eastAsia="zh-CN" w:bidi="ar"/>
        </w:rPr>
        <w:tab/>
        <w:t xml:space="preserve">  </w:t>
      </w:r>
      <w:r>
        <w:rPr>
          <w:rFonts w:hint="eastAsia" w:ascii="Times New Roman" w:hAnsi="Times New Roman" w:eastAsia="仿宋" w:cs="仿宋"/>
          <w:spacing w:val="-1"/>
          <w:kern w:val="0"/>
          <w:sz w:val="28"/>
          <w:szCs w:val="28"/>
          <w:lang w:val="en-US" w:eastAsia="zh-CN" w:bidi="ar"/>
        </w:rPr>
        <w:t>年</w:t>
      </w:r>
      <w:r>
        <w:rPr>
          <w:rFonts w:hint="default" w:ascii="Times New Roman" w:hAnsi="Times New Roman" w:eastAsia="仿宋" w:cs="Times New Roman"/>
          <w:spacing w:val="-1"/>
          <w:kern w:val="0"/>
          <w:sz w:val="28"/>
          <w:szCs w:val="28"/>
          <w:u w:val="single"/>
          <w:lang w:val="en-US" w:eastAsia="zh-CN" w:bidi="ar"/>
        </w:rPr>
        <w:t xml:space="preserve">      </w:t>
      </w:r>
      <w:r>
        <w:rPr>
          <w:rFonts w:hint="eastAsia" w:ascii="Times New Roman" w:hAnsi="Times New Roman" w:eastAsia="仿宋" w:cs="仿宋"/>
          <w:spacing w:val="-1"/>
          <w:kern w:val="0"/>
          <w:sz w:val="28"/>
          <w:szCs w:val="28"/>
          <w:lang w:val="en-US" w:eastAsia="zh-CN" w:bidi="ar"/>
        </w:rPr>
        <w:t>月</w:t>
      </w:r>
      <w:r>
        <w:rPr>
          <w:rFonts w:hint="default" w:ascii="Times New Roman" w:hAnsi="Times New Roman" w:eastAsia="仿宋" w:cs="Times New Roman"/>
          <w:spacing w:val="-1"/>
          <w:kern w:val="0"/>
          <w:sz w:val="28"/>
          <w:szCs w:val="28"/>
          <w:u w:val="single"/>
          <w:lang w:val="en-US" w:eastAsia="zh-CN" w:bidi="ar"/>
        </w:rPr>
        <w:t xml:space="preserve">      </w:t>
      </w:r>
      <w:r>
        <w:rPr>
          <w:rFonts w:hint="eastAsia" w:ascii="Times New Roman" w:hAnsi="Times New Roman" w:eastAsia="仿宋" w:cs="仿宋"/>
          <w:kern w:val="0"/>
          <w:sz w:val="28"/>
          <w:szCs w:val="28"/>
          <w:lang w:val="en-US" w:eastAsia="zh-CN" w:bidi="ar"/>
        </w:rPr>
        <w:t>日</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tabs>
          <w:tab w:val="left" w:pos="5475"/>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经营期限：</w:t>
      </w:r>
      <w:r>
        <w:rPr>
          <w:rFonts w:hint="default" w:ascii="Times New Roman" w:hAnsi="Times New Roman" w:eastAsia="仿宋" w:cs="Times New Roman"/>
          <w:kern w:val="0"/>
          <w:sz w:val="28"/>
          <w:szCs w:val="28"/>
          <w:u w:val="single"/>
          <w:lang w:val="en-US" w:eastAsia="zh-CN" w:bidi="ar"/>
        </w:rPr>
        <w:tab/>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tabs>
          <w:tab w:val="left" w:pos="1580"/>
          <w:tab w:val="left" w:pos="3260"/>
          <w:tab w:val="left" w:pos="4840"/>
          <w:tab w:val="left" w:pos="6300"/>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姓名：</w:t>
      </w:r>
      <w:r>
        <w:rPr>
          <w:rFonts w:hint="default" w:ascii="Times New Roman" w:hAnsi="Times New Roman" w:eastAsia="仿宋" w:cs="Times New Roman"/>
          <w:kern w:val="0"/>
          <w:sz w:val="28"/>
          <w:szCs w:val="28"/>
          <w:u w:val="single"/>
          <w:lang w:val="en-US" w:eastAsia="zh-CN" w:bidi="ar"/>
        </w:rPr>
        <w:tab/>
        <w:t xml:space="preserve">    </w:t>
      </w:r>
      <w:r>
        <w:rPr>
          <w:rFonts w:hint="default" w:ascii="Times New Roman" w:hAnsi="Times New Roman" w:eastAsia="仿宋" w:cs="Times New Roman"/>
          <w:kern w:val="0"/>
          <w:sz w:val="28"/>
          <w:szCs w:val="28"/>
          <w:lang w:val="en-US" w:eastAsia="zh-CN" w:bidi="ar"/>
        </w:rPr>
        <w:t xml:space="preserve"> </w:t>
      </w:r>
      <w:r>
        <w:rPr>
          <w:rFonts w:hint="eastAsia" w:ascii="Times New Roman" w:hAnsi="Times New Roman" w:eastAsia="仿宋" w:cs="仿宋"/>
          <w:kern w:val="0"/>
          <w:sz w:val="28"/>
          <w:szCs w:val="28"/>
          <w:lang w:val="en-US" w:eastAsia="zh-CN" w:bidi="ar"/>
        </w:rPr>
        <w:t>性别</w:t>
      </w:r>
      <w:r>
        <w:rPr>
          <w:rFonts w:hint="eastAsia" w:ascii="Times New Roman" w:hAnsi="Times New Roman" w:eastAsia="仿宋" w:cs="仿宋"/>
          <w:spacing w:val="-1"/>
          <w:kern w:val="0"/>
          <w:sz w:val="28"/>
          <w:szCs w:val="28"/>
          <w:lang w:val="en-US" w:eastAsia="zh-CN" w:bidi="ar"/>
        </w:rPr>
        <w:t>：</w:t>
      </w:r>
      <w:r>
        <w:rPr>
          <w:rFonts w:hint="default" w:ascii="Times New Roman" w:hAnsi="Times New Roman" w:eastAsia="仿宋" w:cs="Times New Roman"/>
          <w:kern w:val="0"/>
          <w:sz w:val="28"/>
          <w:szCs w:val="28"/>
          <w:u w:val="single"/>
          <w:lang w:val="en-US" w:eastAsia="zh-CN" w:bidi="ar"/>
        </w:rPr>
        <w:tab/>
        <w:t xml:space="preserve">   </w:t>
      </w:r>
      <w:r>
        <w:rPr>
          <w:rFonts w:hint="default" w:ascii="Times New Roman" w:hAnsi="Times New Roman" w:eastAsia="仿宋" w:cs="Times New Roman"/>
          <w:kern w:val="0"/>
          <w:sz w:val="28"/>
          <w:szCs w:val="28"/>
          <w:lang w:val="en-US" w:eastAsia="zh-CN" w:bidi="ar"/>
        </w:rPr>
        <w:t xml:space="preserve"> </w:t>
      </w:r>
      <w:r>
        <w:rPr>
          <w:rFonts w:hint="eastAsia" w:ascii="Times New Roman" w:hAnsi="Times New Roman" w:eastAsia="仿宋" w:cs="仿宋"/>
          <w:spacing w:val="-1"/>
          <w:kern w:val="0"/>
          <w:sz w:val="28"/>
          <w:szCs w:val="28"/>
          <w:lang w:val="en-US" w:eastAsia="zh-CN" w:bidi="ar"/>
        </w:rPr>
        <w:t>年</w:t>
      </w:r>
      <w:r>
        <w:rPr>
          <w:rFonts w:hint="eastAsia" w:ascii="Times New Roman" w:hAnsi="Times New Roman" w:eastAsia="仿宋" w:cs="仿宋"/>
          <w:kern w:val="0"/>
          <w:sz w:val="28"/>
          <w:szCs w:val="28"/>
          <w:lang w:val="en-US" w:eastAsia="zh-CN" w:bidi="ar"/>
        </w:rPr>
        <w:t>龄：</w:t>
      </w:r>
      <w:r>
        <w:rPr>
          <w:rFonts w:hint="default" w:ascii="Times New Roman" w:hAnsi="Times New Roman" w:eastAsia="仿宋" w:cs="Times New Roman"/>
          <w:kern w:val="0"/>
          <w:sz w:val="28"/>
          <w:szCs w:val="28"/>
          <w:u w:val="single"/>
          <w:lang w:val="en-US" w:eastAsia="zh-CN" w:bidi="ar"/>
        </w:rPr>
        <w:tab/>
        <w:t xml:space="preserve">   </w:t>
      </w:r>
      <w:r>
        <w:rPr>
          <w:rFonts w:hint="default" w:ascii="Times New Roman" w:hAnsi="Times New Roman" w:eastAsia="仿宋" w:cs="Times New Roman"/>
          <w:kern w:val="0"/>
          <w:sz w:val="28"/>
          <w:szCs w:val="28"/>
          <w:lang w:val="en-US" w:eastAsia="zh-CN" w:bidi="ar"/>
        </w:rPr>
        <w:t xml:space="preserve"> </w:t>
      </w:r>
      <w:r>
        <w:rPr>
          <w:rFonts w:hint="eastAsia" w:ascii="Times New Roman" w:hAnsi="Times New Roman" w:eastAsia="仿宋" w:cs="仿宋"/>
          <w:kern w:val="0"/>
          <w:sz w:val="28"/>
          <w:szCs w:val="28"/>
          <w:lang w:val="en-US" w:eastAsia="zh-CN" w:bidi="ar"/>
        </w:rPr>
        <w:t>职务：</w:t>
      </w:r>
      <w:r>
        <w:rPr>
          <w:rFonts w:hint="default" w:ascii="Times New Roman" w:hAnsi="Times New Roman" w:eastAsia="仿宋" w:cs="Times New Roman"/>
          <w:kern w:val="0"/>
          <w:sz w:val="28"/>
          <w:szCs w:val="28"/>
          <w:u w:val="single"/>
          <w:lang w:val="en-US" w:eastAsia="zh-CN" w:bidi="ar"/>
        </w:rPr>
        <w:t xml:space="preserve">    </w:t>
      </w:r>
      <w:r>
        <w:rPr>
          <w:rFonts w:hint="default" w:ascii="Times New Roman" w:hAnsi="Times New Roman" w:eastAsia="仿宋" w:cs="Times New Roman"/>
          <w:kern w:val="0"/>
          <w:sz w:val="28"/>
          <w:szCs w:val="28"/>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tabs>
          <w:tab w:val="left" w:pos="3360"/>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系</w:t>
      </w:r>
      <w:r>
        <w:rPr>
          <w:rFonts w:hint="default" w:ascii="Times New Roman" w:hAnsi="Times New Roman" w:eastAsia="仿宋" w:cs="Times New Roman"/>
          <w:kern w:val="0"/>
          <w:sz w:val="28"/>
          <w:szCs w:val="28"/>
          <w:u w:val="single"/>
          <w:lang w:val="en-US" w:eastAsia="zh-CN" w:bidi="ar"/>
        </w:rPr>
        <w:tab/>
      </w:r>
      <w:r>
        <w:rPr>
          <w:rFonts w:hint="eastAsia" w:ascii="Times New Roman" w:hAnsi="Times New Roman" w:eastAsia="仿宋" w:cs="仿宋"/>
          <w:kern w:val="0"/>
          <w:sz w:val="28"/>
          <w:szCs w:val="28"/>
          <w:lang w:val="en-US" w:eastAsia="zh-CN" w:bidi="ar"/>
        </w:rPr>
        <w:t>（比选响应人名称）的法定代表人。</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1080" w:firstLineChars="3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特此证明。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eastAsia="仿宋"/>
          <w:kern w:val="0"/>
          <w:sz w:val="28"/>
          <w:szCs w:val="28"/>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eastAsia="仿宋"/>
          <w:kern w:val="0"/>
          <w:sz w:val="28"/>
          <w:szCs w:val="28"/>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eastAsia="仿宋"/>
          <w:kern w:val="0"/>
          <w:sz w:val="28"/>
          <w:szCs w:val="28"/>
          <w:lang w:val="en-US"/>
        </w:rPr>
      </w:pPr>
    </w:p>
    <w:p>
      <w:pPr>
        <w:keepNext w:val="0"/>
        <w:keepLines w:val="0"/>
        <w:widowControl w:val="0"/>
        <w:suppressLineNumbers w:val="0"/>
        <w:tabs>
          <w:tab w:val="left" w:pos="5460"/>
        </w:tabs>
        <w:autoSpaceDE w:val="0"/>
        <w:autoSpaceDN w:val="0"/>
        <w:adjustRightInd w:val="0"/>
        <w:snapToGrid w:val="0"/>
        <w:spacing w:before="0" w:beforeAutospacing="0" w:after="0" w:afterAutospacing="0" w:line="360" w:lineRule="auto"/>
        <w:ind w:left="0" w:right="0" w:firstLine="3360" w:firstLineChars="1200"/>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比选响应人：</w:t>
      </w:r>
      <w:r>
        <w:rPr>
          <w:rFonts w:hint="default" w:ascii="Times New Roman" w:hAnsi="Times New Roman" w:eastAsia="仿宋" w:cs="Times New Roman"/>
          <w:kern w:val="0"/>
          <w:sz w:val="28"/>
          <w:szCs w:val="28"/>
          <w:u w:val="single"/>
          <w:lang w:val="en-US" w:eastAsia="zh-CN" w:bidi="ar"/>
        </w:rPr>
        <w:tab/>
        <w:t xml:space="preserve">  </w:t>
      </w:r>
      <w:r>
        <w:rPr>
          <w:rFonts w:hint="eastAsia" w:ascii="Times New Roman" w:hAnsi="Times New Roman" w:eastAsia="仿宋" w:cs="仿宋"/>
          <w:spacing w:val="-1"/>
          <w:kern w:val="0"/>
          <w:sz w:val="28"/>
          <w:szCs w:val="28"/>
          <w:lang w:val="en-US" w:eastAsia="zh-CN" w:bidi="ar"/>
        </w:rPr>
        <w:t>（</w:t>
      </w:r>
      <w:r>
        <w:rPr>
          <w:rFonts w:hint="eastAsia" w:ascii="Times New Roman" w:hAnsi="Times New Roman" w:eastAsia="仿宋" w:cs="仿宋"/>
          <w:kern w:val="0"/>
          <w:sz w:val="28"/>
          <w:szCs w:val="28"/>
          <w:lang w:val="en-US" w:eastAsia="zh-CN" w:bidi="ar"/>
        </w:rPr>
        <w:t>盖单位公章）</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eastAsia="仿宋"/>
          <w:kern w:val="0"/>
          <w:sz w:val="28"/>
          <w:szCs w:val="28"/>
          <w:lang w:val="en-US"/>
        </w:rPr>
      </w:pPr>
    </w:p>
    <w:p>
      <w:pPr>
        <w:keepNext w:val="0"/>
        <w:keepLines w:val="0"/>
        <w:widowControl w:val="0"/>
        <w:suppressLineNumbers w:val="0"/>
        <w:tabs>
          <w:tab w:val="left" w:pos="4935"/>
          <w:tab w:val="left" w:pos="5460"/>
          <w:tab w:val="left" w:pos="6400"/>
        </w:tabs>
        <w:autoSpaceDE w:val="0"/>
        <w:autoSpaceDN w:val="0"/>
        <w:adjustRightInd w:val="0"/>
        <w:snapToGrid w:val="0"/>
        <w:spacing w:before="0" w:beforeAutospacing="0" w:after="0" w:afterAutospacing="0" w:line="360" w:lineRule="auto"/>
        <w:ind w:left="0" w:right="0" w:firstLine="4448" w:firstLineChars="1600"/>
        <w:jc w:val="left"/>
        <w:rPr>
          <w:rFonts w:eastAsia="仿宋"/>
          <w:kern w:val="0"/>
          <w:sz w:val="28"/>
          <w:szCs w:val="28"/>
          <w:lang w:val="en-US"/>
        </w:rPr>
      </w:pPr>
      <w:r>
        <w:rPr>
          <w:rFonts w:hint="default" w:ascii="Times New Roman" w:hAnsi="Times New Roman" w:eastAsia="仿宋" w:cs="Times New Roman"/>
          <w:spacing w:val="-1"/>
          <w:kern w:val="0"/>
          <w:sz w:val="28"/>
          <w:szCs w:val="28"/>
          <w:u w:val="single"/>
          <w:lang w:val="en-US" w:eastAsia="zh-CN" w:bidi="ar"/>
        </w:rPr>
        <w:t xml:space="preserve">     </w:t>
      </w:r>
      <w:r>
        <w:rPr>
          <w:rFonts w:hint="eastAsia" w:ascii="Times New Roman" w:hAnsi="Times New Roman" w:eastAsia="仿宋" w:cs="仿宋"/>
          <w:spacing w:val="-1"/>
          <w:kern w:val="0"/>
          <w:sz w:val="28"/>
          <w:szCs w:val="28"/>
          <w:lang w:val="en-US" w:eastAsia="zh-CN" w:bidi="ar"/>
        </w:rPr>
        <w:t>年</w:t>
      </w:r>
      <w:r>
        <w:rPr>
          <w:rFonts w:hint="default" w:ascii="Times New Roman" w:hAnsi="Times New Roman" w:eastAsia="仿宋" w:cs="Times New Roman"/>
          <w:spacing w:val="-1"/>
          <w:kern w:val="0"/>
          <w:sz w:val="28"/>
          <w:szCs w:val="28"/>
          <w:u w:val="single"/>
          <w:lang w:val="en-US" w:eastAsia="zh-CN" w:bidi="ar"/>
        </w:rPr>
        <w:t xml:space="preserve">    </w:t>
      </w:r>
      <w:r>
        <w:rPr>
          <w:rFonts w:hint="eastAsia" w:ascii="Times New Roman" w:hAnsi="Times New Roman" w:eastAsia="仿宋" w:cs="仿宋"/>
          <w:kern w:val="0"/>
          <w:sz w:val="28"/>
          <w:szCs w:val="28"/>
          <w:lang w:val="en-US" w:eastAsia="zh-CN" w:bidi="ar"/>
        </w:rPr>
        <w:t>月</w:t>
      </w:r>
      <w:r>
        <w:rPr>
          <w:rFonts w:hint="default" w:ascii="Times New Roman" w:hAnsi="Times New Roman" w:eastAsia="仿宋" w:cs="Times New Roman"/>
          <w:kern w:val="0"/>
          <w:sz w:val="28"/>
          <w:szCs w:val="28"/>
          <w:u w:val="single"/>
          <w:lang w:val="en-US" w:eastAsia="zh-CN" w:bidi="ar"/>
        </w:rPr>
        <w:t xml:space="preserve">    </w:t>
      </w:r>
      <w:r>
        <w:rPr>
          <w:rFonts w:hint="eastAsia" w:ascii="Times New Roman" w:hAnsi="Times New Roman" w:eastAsia="仿宋" w:cs="仿宋"/>
          <w:kern w:val="0"/>
          <w:sz w:val="28"/>
          <w:szCs w:val="28"/>
          <w:lang w:val="en-US" w:eastAsia="zh-CN" w:bidi="ar"/>
        </w:rPr>
        <w:t>日</w:t>
      </w:r>
    </w:p>
    <w:p>
      <w:pPr>
        <w:keepNext w:val="0"/>
        <w:keepLines w:val="0"/>
        <w:widowControl w:val="0"/>
        <w:suppressLineNumbers w:val="0"/>
        <w:spacing w:before="0" w:beforeAutospacing="0" w:after="0" w:afterAutospacing="0"/>
        <w:ind w:left="0" w:right="0"/>
        <w:jc w:val="both"/>
        <w:rPr>
          <w:rFonts w:eastAsia="仿宋"/>
          <w:b/>
          <w:sz w:val="28"/>
          <w:szCs w:val="28"/>
          <w:lang w:val="en-US"/>
        </w:rPr>
      </w:pPr>
      <w:r>
        <w:rPr>
          <w:rFonts w:hint="eastAsia" w:ascii="Times New Roman" w:hAnsi="Times New Roman" w:eastAsia="仿宋" w:cs="仿宋"/>
          <w:b/>
          <w:kern w:val="0"/>
          <w:sz w:val="28"/>
          <w:szCs w:val="28"/>
          <w:lang w:val="en-US" w:eastAsia="zh-CN" w:bidi="ar"/>
        </w:rPr>
        <w:t>附法定代表人身份证复印件</w:t>
      </w:r>
    </w:p>
    <w:p>
      <w:pPr>
        <w:keepNext w:val="0"/>
        <w:keepLines w:val="0"/>
        <w:widowControl w:val="0"/>
        <w:suppressLineNumbers w:val="0"/>
        <w:snapToGrid w:val="0"/>
        <w:spacing w:before="0" w:beforeAutospacing="0" w:after="0" w:afterAutospacing="0" w:line="360" w:lineRule="auto"/>
        <w:ind w:left="0" w:right="0"/>
        <w:jc w:val="both"/>
        <w:rPr>
          <w:rFonts w:eastAsia="仿宋"/>
          <w:b/>
          <w:sz w:val="28"/>
          <w:szCs w:val="28"/>
          <w:lang w:val="en-US"/>
        </w:rPr>
      </w:pPr>
    </w:p>
    <w:p>
      <w:pPr>
        <w:keepNext w:val="0"/>
        <w:keepLines w:val="0"/>
        <w:widowControl w:val="0"/>
        <w:suppressLineNumbers w:val="0"/>
        <w:spacing w:before="0" w:beforeAutospacing="0" w:after="0" w:afterAutospacing="0"/>
        <w:ind w:left="0" w:right="0"/>
        <w:jc w:val="left"/>
        <w:rPr>
          <w:rFonts w:eastAsia="仿宋"/>
          <w:b/>
          <w:bCs w:val="0"/>
          <w:sz w:val="28"/>
          <w:szCs w:val="28"/>
          <w:lang w:val="en-US"/>
        </w:rPr>
      </w:pPr>
      <w:r>
        <w:rPr>
          <w:rFonts w:hint="default" w:ascii="Times New Roman" w:hAnsi="Times New Roman" w:eastAsia="仿宋" w:cs="Times New Roman"/>
          <w:b/>
          <w:bCs w:val="0"/>
          <w:kern w:val="2"/>
          <w:sz w:val="28"/>
          <w:szCs w:val="28"/>
          <w:lang w:val="en-US" w:eastAsia="zh-CN" w:bidi="ar"/>
        </w:rPr>
        <w:br w:type="page"/>
      </w:r>
    </w:p>
    <w:p>
      <w:pPr>
        <w:keepNext w:val="0"/>
        <w:keepLines w:val="0"/>
        <w:widowControl w:val="0"/>
        <w:suppressLineNumbers w:val="0"/>
        <w:spacing w:before="0" w:beforeAutospacing="0" w:after="0" w:afterAutospacing="0"/>
        <w:ind w:left="0" w:right="0"/>
        <w:jc w:val="center"/>
        <w:rPr>
          <w:rFonts w:eastAsia="仿宋"/>
          <w:b/>
          <w:bCs w:val="0"/>
          <w:sz w:val="32"/>
          <w:szCs w:val="32"/>
          <w:lang w:val="en-US"/>
        </w:rPr>
      </w:pPr>
      <w:r>
        <w:rPr>
          <w:rFonts w:hint="eastAsia" w:ascii="Times New Roman" w:hAnsi="Times New Roman" w:eastAsia="仿宋" w:cs="仿宋"/>
          <w:b/>
          <w:bCs w:val="0"/>
          <w:kern w:val="2"/>
          <w:sz w:val="32"/>
          <w:szCs w:val="32"/>
          <w:lang w:val="en-US" w:eastAsia="zh-CN" w:bidi="ar"/>
        </w:rPr>
        <w:t>（三）法定代表人授权书</w:t>
      </w:r>
    </w:p>
    <w:p>
      <w:pPr>
        <w:keepNext w:val="0"/>
        <w:keepLines w:val="0"/>
        <w:widowControl w:val="0"/>
        <w:suppressLineNumbers w:val="0"/>
        <w:spacing w:before="0" w:beforeAutospacing="0" w:after="0" w:afterAutospacing="0"/>
        <w:ind w:left="0" w:right="-694"/>
        <w:jc w:val="both"/>
        <w:rPr>
          <w:rFonts w:eastAsia="仿宋"/>
          <w:sz w:val="28"/>
          <w:szCs w:val="28"/>
          <w:lang w:val="en-US"/>
        </w:rPr>
      </w:pPr>
    </w:p>
    <w:p>
      <w:pPr>
        <w:keepNext w:val="0"/>
        <w:keepLines w:val="0"/>
        <w:widowControl w:val="0"/>
        <w:suppressLineNumbers w:val="0"/>
        <w:spacing w:before="0" w:beforeAutospacing="0" w:after="0" w:afterAutospacing="0" w:line="480" w:lineRule="auto"/>
        <w:ind w:left="0" w:right="0" w:firstLine="700" w:firstLineChars="250"/>
        <w:jc w:val="both"/>
        <w:rPr>
          <w:rFonts w:eastAsia="仿宋"/>
          <w:sz w:val="28"/>
          <w:szCs w:val="28"/>
          <w:lang w:val="en-US"/>
        </w:rPr>
      </w:pPr>
      <w:r>
        <w:rPr>
          <w:rFonts w:hint="eastAsia" w:ascii="Times New Roman" w:hAnsi="Times New Roman" w:eastAsia="仿宋" w:cs="仿宋"/>
          <w:kern w:val="2"/>
          <w:sz w:val="28"/>
          <w:szCs w:val="28"/>
          <w:lang w:val="en-US" w:eastAsia="zh-CN" w:bidi="ar"/>
        </w:rPr>
        <w:t>本授权书申明</w:t>
      </w:r>
      <w:r>
        <w:rPr>
          <w:rFonts w:hint="default" w:ascii="Times New Roman" w:hAnsi="Times New Roman" w:eastAsia="仿宋" w:cs="Times New Roman"/>
          <w:kern w:val="2"/>
          <w:sz w:val="28"/>
          <w:szCs w:val="28"/>
          <w:lang w:val="en-US" w:eastAsia="zh-CN" w:bidi="ar"/>
        </w:rPr>
        <w:t>___________________________</w:t>
      </w:r>
      <w:r>
        <w:rPr>
          <w:rFonts w:hint="eastAsia" w:ascii="Times New Roman" w:hAnsi="Times New Roman" w:eastAsia="仿宋" w:cs="仿宋"/>
          <w:kern w:val="2"/>
          <w:sz w:val="28"/>
          <w:szCs w:val="28"/>
          <w:lang w:val="en-US" w:eastAsia="zh-CN" w:bidi="ar"/>
        </w:rPr>
        <w:t>（公司注册地点）</w:t>
      </w:r>
      <w:r>
        <w:rPr>
          <w:rFonts w:hint="default" w:ascii="Times New Roman" w:hAnsi="Times New Roman" w:eastAsia="仿宋" w:cs="Times New Roman"/>
          <w:kern w:val="2"/>
          <w:sz w:val="28"/>
          <w:szCs w:val="28"/>
          <w:lang w:val="en-US" w:eastAsia="zh-CN" w:bidi="ar"/>
        </w:rPr>
        <w:t>______________(</w:t>
      </w:r>
      <w:r>
        <w:rPr>
          <w:rFonts w:hint="eastAsia" w:ascii="Times New Roman" w:hAnsi="Times New Roman" w:eastAsia="仿宋" w:cs="仿宋"/>
          <w:kern w:val="2"/>
          <w:sz w:val="28"/>
          <w:szCs w:val="28"/>
          <w:lang w:val="en-US" w:eastAsia="zh-CN" w:bidi="ar"/>
        </w:rPr>
        <w:t>公司名称</w:t>
      </w:r>
      <w:r>
        <w:rPr>
          <w:rFonts w:hint="default" w:ascii="Times New Roman" w:hAnsi="Times New Roman" w:eastAsia="仿宋" w:cs="Times New Roman"/>
          <w:kern w:val="2"/>
          <w:sz w:val="28"/>
          <w:szCs w:val="28"/>
          <w:lang w:val="en-US" w:eastAsia="zh-CN" w:bidi="ar"/>
        </w:rPr>
        <w:t>)__________(</w:t>
      </w:r>
      <w:r>
        <w:rPr>
          <w:rFonts w:hint="eastAsia" w:ascii="Times New Roman" w:hAnsi="Times New Roman" w:eastAsia="仿宋" w:cs="仿宋"/>
          <w:kern w:val="2"/>
          <w:sz w:val="28"/>
          <w:szCs w:val="28"/>
          <w:lang w:val="en-US" w:eastAsia="zh-CN" w:bidi="ar"/>
        </w:rPr>
        <w:t>职务</w:t>
      </w:r>
      <w:r>
        <w:rPr>
          <w:rFonts w:hint="default" w:ascii="Times New Roman" w:hAnsi="Times New Roman" w:eastAsia="仿宋" w:cs="Times New Roman"/>
          <w:kern w:val="2"/>
          <w:sz w:val="28"/>
          <w:szCs w:val="28"/>
          <w:lang w:val="en-US" w:eastAsia="zh-CN" w:bidi="ar"/>
        </w:rPr>
        <w:t>)________(</w:t>
      </w:r>
      <w:r>
        <w:rPr>
          <w:rFonts w:hint="eastAsia" w:ascii="Times New Roman" w:hAnsi="Times New Roman" w:eastAsia="仿宋" w:cs="仿宋"/>
          <w:kern w:val="2"/>
          <w:sz w:val="28"/>
          <w:szCs w:val="28"/>
          <w:lang w:val="en-US" w:eastAsia="zh-CN" w:bidi="ar"/>
        </w:rPr>
        <w:t>法定代表人</w:t>
      </w:r>
      <w:r>
        <w:rPr>
          <w:rFonts w:hint="default" w:ascii="Times New Roman" w:hAnsi="Times New Roman" w:eastAsia="仿宋" w:cs="Times New Roman"/>
          <w:kern w:val="2"/>
          <w:sz w:val="28"/>
          <w:szCs w:val="28"/>
          <w:lang w:val="en-US" w:eastAsia="zh-CN" w:bidi="ar"/>
        </w:rPr>
        <w:t>)</w:t>
      </w:r>
      <w:r>
        <w:rPr>
          <w:rFonts w:hint="eastAsia" w:ascii="Times New Roman" w:hAnsi="Times New Roman" w:eastAsia="仿宋" w:cs="仿宋"/>
          <w:kern w:val="2"/>
          <w:sz w:val="28"/>
          <w:szCs w:val="28"/>
          <w:lang w:val="en-US" w:eastAsia="zh-CN" w:bidi="ar"/>
        </w:rPr>
        <w:t>授权本公司</w:t>
      </w:r>
      <w:r>
        <w:rPr>
          <w:rFonts w:hint="default" w:ascii="Times New Roman" w:hAnsi="Times New Roman" w:eastAsia="仿宋" w:cs="Times New Roman"/>
          <w:kern w:val="2"/>
          <w:sz w:val="28"/>
          <w:szCs w:val="28"/>
          <w:lang w:val="en-US" w:eastAsia="zh-CN" w:bidi="ar"/>
        </w:rPr>
        <w:t>_________________(</w:t>
      </w:r>
      <w:r>
        <w:rPr>
          <w:rFonts w:hint="eastAsia" w:ascii="Times New Roman" w:hAnsi="Times New Roman" w:eastAsia="仿宋" w:cs="仿宋"/>
          <w:kern w:val="2"/>
          <w:sz w:val="28"/>
          <w:szCs w:val="28"/>
          <w:lang w:val="en-US" w:eastAsia="zh-CN" w:bidi="ar"/>
        </w:rPr>
        <w:t>公司名称</w:t>
      </w:r>
      <w:r>
        <w:rPr>
          <w:rFonts w:hint="default" w:ascii="Times New Roman" w:hAnsi="Times New Roman" w:eastAsia="仿宋" w:cs="Times New Roman"/>
          <w:kern w:val="2"/>
          <w:sz w:val="28"/>
          <w:szCs w:val="28"/>
          <w:lang w:val="en-US" w:eastAsia="zh-CN" w:bidi="ar"/>
        </w:rPr>
        <w:t>)__________(</w:t>
      </w:r>
      <w:r>
        <w:rPr>
          <w:rFonts w:hint="eastAsia" w:ascii="Times New Roman" w:hAnsi="Times New Roman" w:eastAsia="仿宋" w:cs="仿宋"/>
          <w:kern w:val="2"/>
          <w:sz w:val="28"/>
          <w:szCs w:val="28"/>
          <w:lang w:val="en-US" w:eastAsia="zh-CN" w:bidi="ar"/>
        </w:rPr>
        <w:t>职务</w:t>
      </w:r>
      <w:r>
        <w:rPr>
          <w:rFonts w:hint="default" w:ascii="Times New Roman" w:hAnsi="Times New Roman" w:eastAsia="仿宋" w:cs="Times New Roman"/>
          <w:kern w:val="2"/>
          <w:sz w:val="28"/>
          <w:szCs w:val="28"/>
          <w:lang w:val="en-US" w:eastAsia="zh-CN" w:bidi="ar"/>
        </w:rPr>
        <w:t>)________(</w:t>
      </w:r>
      <w:r>
        <w:rPr>
          <w:rFonts w:hint="eastAsia" w:ascii="Times New Roman" w:hAnsi="Times New Roman" w:eastAsia="仿宋" w:cs="仿宋"/>
          <w:kern w:val="2"/>
          <w:sz w:val="28"/>
          <w:szCs w:val="28"/>
          <w:lang w:val="en-US" w:eastAsia="zh-CN" w:bidi="ar"/>
        </w:rPr>
        <w:t>姓名</w:t>
      </w:r>
      <w:r>
        <w:rPr>
          <w:rFonts w:hint="default" w:ascii="Times New Roman" w:hAnsi="Times New Roman" w:eastAsia="仿宋" w:cs="Times New Roman"/>
          <w:kern w:val="2"/>
          <w:sz w:val="28"/>
          <w:szCs w:val="28"/>
          <w:lang w:val="en-US" w:eastAsia="zh-CN" w:bidi="ar"/>
        </w:rPr>
        <w:t>)</w:t>
      </w:r>
      <w:r>
        <w:rPr>
          <w:rFonts w:hint="eastAsia" w:ascii="Times New Roman" w:hAnsi="Times New Roman" w:eastAsia="仿宋" w:cs="仿宋"/>
          <w:kern w:val="2"/>
          <w:sz w:val="28"/>
          <w:szCs w:val="28"/>
          <w:lang w:val="en-US" w:eastAsia="zh-CN" w:bidi="ar"/>
        </w:rPr>
        <w:t>为正式的合法代理人，并授权该代理人在项目的比选活动中，以我单位的名义签署比选响应文件，与业主协商、签定合同协议书以及执行一切与此有关的事务。</w:t>
      </w: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r>
        <w:rPr>
          <w:rFonts w:hint="eastAsia" w:ascii="Times New Roman" w:hAnsi="Times New Roman" w:eastAsia="仿宋" w:cs="仿宋"/>
          <w:kern w:val="2"/>
          <w:sz w:val="28"/>
          <w:szCs w:val="28"/>
          <w:lang w:val="en-US" w:eastAsia="zh-CN" w:bidi="ar"/>
        </w:rPr>
        <w:t>比选响应人：</w:t>
      </w:r>
      <w:r>
        <w:rPr>
          <w:rFonts w:hint="default" w:ascii="Times New Roman" w:hAnsi="Times New Roman" w:eastAsia="仿宋" w:cs="Times New Roman"/>
          <w:kern w:val="2"/>
          <w:sz w:val="28"/>
          <w:szCs w:val="28"/>
          <w:lang w:val="en-US" w:eastAsia="zh-CN" w:bidi="ar"/>
        </w:rPr>
        <w:t>____________</w:t>
      </w:r>
      <w:r>
        <w:rPr>
          <w:rFonts w:hint="eastAsia" w:ascii="Times New Roman" w:hAnsi="Times New Roman" w:eastAsia="仿宋" w:cs="仿宋"/>
          <w:kern w:val="2"/>
          <w:sz w:val="28"/>
          <w:szCs w:val="28"/>
          <w:lang w:val="en-US" w:eastAsia="zh-CN" w:bidi="ar"/>
        </w:rPr>
        <w:t>（盖章）</w:t>
      </w: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r>
        <w:rPr>
          <w:rFonts w:hint="eastAsia" w:ascii="Times New Roman" w:hAnsi="Times New Roman" w:eastAsia="仿宋" w:cs="仿宋"/>
          <w:kern w:val="2"/>
          <w:sz w:val="28"/>
          <w:szCs w:val="28"/>
          <w:lang w:val="en-US" w:eastAsia="zh-CN" w:bidi="ar"/>
        </w:rPr>
        <w:t>授权人：</w:t>
      </w:r>
      <w:r>
        <w:rPr>
          <w:rFonts w:hint="default" w:ascii="Times New Roman" w:hAnsi="Times New Roman" w:eastAsia="仿宋" w:cs="Times New Roman"/>
          <w:kern w:val="2"/>
          <w:sz w:val="28"/>
          <w:szCs w:val="28"/>
          <w:lang w:val="en-US" w:eastAsia="zh-CN" w:bidi="ar"/>
        </w:rPr>
        <w:t>____________</w:t>
      </w:r>
      <w:r>
        <w:rPr>
          <w:rFonts w:hint="eastAsia" w:ascii="Times New Roman" w:hAnsi="Times New Roman" w:eastAsia="仿宋" w:cs="仿宋"/>
          <w:kern w:val="2"/>
          <w:sz w:val="28"/>
          <w:szCs w:val="28"/>
          <w:lang w:val="en-US" w:eastAsia="zh-CN" w:bidi="ar"/>
        </w:rPr>
        <w:t>（签章）</w:t>
      </w: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r>
        <w:rPr>
          <w:rFonts w:hint="eastAsia" w:ascii="Times New Roman" w:hAnsi="Times New Roman" w:eastAsia="仿宋" w:cs="仿宋"/>
          <w:kern w:val="2"/>
          <w:sz w:val="28"/>
          <w:szCs w:val="28"/>
          <w:lang w:val="en-US" w:eastAsia="zh-CN" w:bidi="ar"/>
        </w:rPr>
        <w:t>被授权人代理人：</w:t>
      </w:r>
      <w:r>
        <w:rPr>
          <w:rFonts w:hint="default" w:ascii="Times New Roman" w:hAnsi="Times New Roman" w:eastAsia="仿宋" w:cs="Times New Roman"/>
          <w:kern w:val="2"/>
          <w:sz w:val="28"/>
          <w:szCs w:val="28"/>
          <w:lang w:val="en-US" w:eastAsia="zh-CN" w:bidi="ar"/>
        </w:rPr>
        <w:t>____________</w:t>
      </w:r>
      <w:r>
        <w:rPr>
          <w:rFonts w:hint="eastAsia" w:ascii="Times New Roman" w:hAnsi="Times New Roman" w:eastAsia="仿宋" w:cs="仿宋"/>
          <w:kern w:val="2"/>
          <w:sz w:val="28"/>
          <w:szCs w:val="28"/>
          <w:lang w:val="en-US" w:eastAsia="zh-CN" w:bidi="ar"/>
        </w:rPr>
        <w:t>（签章）</w:t>
      </w: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r>
        <w:rPr>
          <w:rFonts w:hint="eastAsia" w:ascii="Times New Roman" w:hAnsi="Times New Roman" w:eastAsia="仿宋" w:cs="仿宋"/>
          <w:kern w:val="2"/>
          <w:sz w:val="28"/>
          <w:szCs w:val="28"/>
          <w:lang w:val="en-US" w:eastAsia="zh-CN" w:bidi="ar"/>
        </w:rPr>
        <w:t>日期：</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年</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月</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日</w:t>
      </w:r>
    </w:p>
    <w:p>
      <w:pPr>
        <w:keepNext w:val="0"/>
        <w:keepLines w:val="0"/>
        <w:widowControl w:val="0"/>
        <w:suppressLineNumbers w:val="0"/>
        <w:spacing w:before="0" w:beforeAutospacing="0" w:after="0" w:afterAutospacing="0" w:line="480" w:lineRule="auto"/>
        <w:ind w:left="0" w:right="0"/>
        <w:jc w:val="both"/>
        <w:rPr>
          <w:rFonts w:eastAsia="仿宋"/>
          <w:lang w:val="en-US"/>
        </w:rPr>
      </w:pPr>
    </w:p>
    <w:p>
      <w:pPr>
        <w:keepNext w:val="0"/>
        <w:keepLines w:val="0"/>
        <w:widowControl w:val="0"/>
        <w:suppressLineNumbers w:val="0"/>
        <w:snapToGrid w:val="0"/>
        <w:spacing w:before="0" w:beforeAutospacing="0" w:after="0" w:afterAutospacing="0" w:line="360" w:lineRule="auto"/>
        <w:ind w:left="0" w:right="0"/>
        <w:jc w:val="both"/>
        <w:rPr>
          <w:rFonts w:eastAsia="仿宋"/>
          <w:b/>
          <w:sz w:val="28"/>
          <w:szCs w:val="28"/>
          <w:lang w:val="en-US"/>
        </w:rPr>
      </w:pPr>
      <w:r>
        <w:rPr>
          <w:rFonts w:hint="eastAsia" w:ascii="Times New Roman" w:hAnsi="Times New Roman" w:eastAsia="仿宋" w:cs="仿宋"/>
          <w:b/>
          <w:kern w:val="2"/>
          <w:sz w:val="28"/>
          <w:szCs w:val="28"/>
          <w:lang w:val="en-US" w:eastAsia="zh-CN" w:bidi="ar"/>
        </w:rPr>
        <w:t>附被授权人代理人身份证复印件</w:t>
      </w:r>
    </w:p>
    <w:p>
      <w:pPr>
        <w:pStyle w:val="5"/>
        <w:widowControl/>
        <w:rPr>
          <w:rFonts w:hint="default" w:ascii="Times New Roman" w:hAnsi="Times New Roman" w:eastAsia="仿宋" w:cs="Times New Roman"/>
          <w:bCs/>
          <w:sz w:val="28"/>
          <w:szCs w:val="28"/>
          <w:lang w:val="en-US"/>
        </w:rPr>
      </w:pPr>
    </w:p>
    <w:p>
      <w:pPr>
        <w:keepNext w:val="0"/>
        <w:keepLines w:val="0"/>
        <w:widowControl w:val="0"/>
        <w:suppressLineNumbers w:val="0"/>
        <w:spacing w:before="0" w:beforeAutospacing="0" w:after="0" w:afterAutospacing="0"/>
        <w:ind w:left="0" w:right="0"/>
        <w:jc w:val="both"/>
        <w:rPr>
          <w:rFonts w:eastAsia="仿宋"/>
          <w:b/>
          <w:sz w:val="28"/>
          <w:szCs w:val="28"/>
          <w:lang w:val="en-US"/>
        </w:rPr>
      </w:pPr>
    </w:p>
    <w:p>
      <w:pPr>
        <w:pStyle w:val="5"/>
        <w:widowControl/>
        <w:rPr>
          <w:rFonts w:hint="default" w:ascii="Times New Roman" w:hAnsi="Times New Roman" w:eastAsia="仿宋" w:cs="Times New Roman"/>
          <w:bCs/>
          <w:sz w:val="28"/>
          <w:szCs w:val="28"/>
          <w:lang w:val="en-US"/>
        </w:rPr>
      </w:pPr>
    </w:p>
    <w:p>
      <w:pPr>
        <w:keepNext w:val="0"/>
        <w:keepLines w:val="0"/>
        <w:widowControl w:val="0"/>
        <w:suppressLineNumbers w:val="0"/>
        <w:spacing w:before="0" w:beforeAutospacing="0" w:after="0" w:afterAutospacing="0"/>
        <w:ind w:left="0" w:right="0"/>
        <w:jc w:val="both"/>
        <w:rPr>
          <w:rFonts w:eastAsia="仿宋"/>
          <w:b/>
          <w:sz w:val="28"/>
          <w:szCs w:val="28"/>
          <w:lang w:val="en-US"/>
        </w:rPr>
      </w:pPr>
    </w:p>
    <w:p>
      <w:pPr>
        <w:keepNext w:val="0"/>
        <w:keepLines w:val="0"/>
        <w:widowControl w:val="0"/>
        <w:suppressLineNumbers w:val="0"/>
        <w:spacing w:before="0" w:beforeAutospacing="0" w:after="0" w:afterAutospacing="0"/>
        <w:ind w:left="0" w:right="0" w:firstLine="420"/>
        <w:jc w:val="both"/>
        <w:rPr>
          <w:szCs w:val="21"/>
          <w:lang w:val="en-US"/>
        </w:rPr>
      </w:pPr>
    </w:p>
    <w:p>
      <w:pPr>
        <w:keepNext w:val="0"/>
        <w:keepLines w:val="0"/>
        <w:widowControl/>
        <w:suppressLineNumbers w:val="0"/>
        <w:spacing w:before="0" w:beforeAutospacing="0" w:after="0" w:afterAutospacing="0"/>
        <w:ind w:left="0" w:right="0"/>
        <w:jc w:val="left"/>
        <w:rPr>
          <w:szCs w:val="21"/>
          <w:lang w:val="en-US"/>
        </w:rPr>
      </w:pPr>
    </w:p>
    <w:p>
      <w:pPr>
        <w:pStyle w:val="9"/>
        <w:widowControl/>
        <w:rPr>
          <w:rFonts w:hint="default" w:ascii="Times New Roman" w:hAnsi="Times New Roman" w:eastAsia="仿宋" w:cs="Times New Roman"/>
          <w:lang w:val="en-US"/>
        </w:rPr>
      </w:pPr>
      <w:r>
        <w:rPr>
          <w:rFonts w:hint="eastAsia" w:ascii="Times New Roman" w:hAnsi="Times New Roman" w:eastAsia="仿宋" w:cs="仿宋"/>
          <w:bCs w:val="0"/>
          <w:lang w:eastAsia="zh-CN"/>
        </w:rPr>
        <w:t>（四）项目采购需求表</w:t>
      </w:r>
    </w:p>
    <w:tbl>
      <w:tblPr>
        <w:tblStyle w:val="13"/>
        <w:tblW w:w="9059"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8" w:type="dxa"/>
          <w:bottom w:w="0" w:type="dxa"/>
          <w:right w:w="108" w:type="dxa"/>
        </w:tblCellMar>
      </w:tblPr>
      <w:tblGrid>
        <w:gridCol w:w="1206"/>
        <w:gridCol w:w="1275"/>
        <w:gridCol w:w="1781"/>
        <w:gridCol w:w="1269"/>
        <w:gridCol w:w="2136"/>
        <w:gridCol w:w="696"/>
        <w:gridCol w:w="69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trHeight w:val="389" w:hRule="atLeast"/>
          <w:jc w:val="center"/>
        </w:trPr>
        <w:tc>
          <w:tcPr>
            <w:tcW w:w="120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00" w:lineRule="atLeast"/>
              <w:ind w:left="0" w:right="0"/>
              <w:jc w:val="center"/>
              <w:rPr>
                <w:rFonts w:eastAsia="方正仿宋_GBK"/>
                <w:kern w:val="0"/>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项目名称</w:t>
            </w:r>
          </w:p>
        </w:tc>
        <w:tc>
          <w:tcPr>
            <w:tcW w:w="12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00" w:lineRule="atLeast"/>
              <w:ind w:left="0" w:right="0"/>
              <w:jc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品牌型号</w:t>
            </w:r>
          </w:p>
        </w:tc>
        <w:tc>
          <w:tcPr>
            <w:tcW w:w="1781"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00" w:lineRule="atLeast"/>
              <w:ind w:left="0" w:right="0"/>
              <w:jc w:val="center"/>
              <w:rPr>
                <w:rFonts w:eastAsia="方正仿宋_GBK"/>
                <w:kern w:val="0"/>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规格</w:t>
            </w:r>
          </w:p>
        </w:tc>
        <w:tc>
          <w:tcPr>
            <w:tcW w:w="1269"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00" w:lineRule="atLeast"/>
              <w:ind w:left="0" w:right="0"/>
              <w:jc w:val="center"/>
              <w:rPr>
                <w:rFonts w:eastAsia="方正仿宋_GBK"/>
                <w:kern w:val="0"/>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材质</w:t>
            </w:r>
          </w:p>
        </w:tc>
        <w:tc>
          <w:tcPr>
            <w:tcW w:w="2136"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00" w:lineRule="atLeast"/>
              <w:ind w:left="0" w:right="0"/>
              <w:jc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设备部件</w:t>
            </w:r>
          </w:p>
        </w:tc>
        <w:tc>
          <w:tcPr>
            <w:tcW w:w="696"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00" w:lineRule="atLeast"/>
              <w:ind w:left="0" w:right="0"/>
              <w:jc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单位</w:t>
            </w:r>
          </w:p>
        </w:tc>
        <w:tc>
          <w:tcPr>
            <w:tcW w:w="696" w:type="dxa"/>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00" w:lineRule="atLeast"/>
              <w:ind w:left="0" w:right="0"/>
              <w:jc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24" w:hRule="atLeast"/>
          <w:jc w:val="center"/>
        </w:trPr>
        <w:tc>
          <w:tcPr>
            <w:tcW w:w="1206" w:type="dxa"/>
            <w:vMerge w:val="restart"/>
            <w:tcBorders>
              <w:top w:val="nil"/>
              <w:left w:val="single" w:color="auto" w:sz="8" w:space="0"/>
              <w:bottom w:val="single" w:color="auto" w:sz="4" w:space="0"/>
              <w:right w:val="single" w:color="auto" w:sz="8" w:space="0"/>
            </w:tcBorders>
            <w:shd w:val="clear"/>
            <w:vAlign w:val="center"/>
          </w:tcPr>
          <w:p>
            <w:pPr>
              <w:pStyle w:val="8"/>
              <w:keepNext w:val="0"/>
              <w:keepLines w:val="0"/>
              <w:widowControl/>
              <w:suppressLineNumbers w:val="0"/>
              <w:jc w:val="center"/>
              <w:rPr>
                <w:rFonts w:eastAsia="方正仿宋_GBK"/>
                <w:bCs/>
                <w:bdr w:val="none" w:color="auto" w:sz="0" w:space="0"/>
                <w:lang w:val="en-US"/>
              </w:rPr>
            </w:pPr>
            <w:r>
              <w:rPr>
                <w:rFonts w:hint="eastAsia" w:ascii="Times New Roman" w:hAnsi="方正仿宋_GBK" w:eastAsia="方正仿宋_GBK" w:cs="方正仿宋_GBK"/>
                <w:bCs/>
                <w:bdr w:val="none" w:color="auto" w:sz="0" w:space="0"/>
              </w:rPr>
              <w:t>采购伸缩门</w:t>
            </w:r>
          </w:p>
        </w:tc>
        <w:tc>
          <w:tcPr>
            <w:tcW w:w="1275" w:type="dxa"/>
            <w:vMerge w:val="restart"/>
            <w:tcBorders>
              <w:top w:val="nil"/>
              <w:left w:val="single" w:color="auto" w:sz="8" w:space="0"/>
              <w:bottom w:val="single" w:color="auto" w:sz="4" w:space="0"/>
              <w:right w:val="single" w:color="auto" w:sz="8" w:space="0"/>
            </w:tcBorders>
            <w:shd w:val="clear"/>
            <w:vAlign w:val="center"/>
          </w:tcPr>
          <w:p>
            <w:pPr>
              <w:pStyle w:val="8"/>
              <w:keepNext w:val="0"/>
              <w:keepLines w:val="0"/>
              <w:widowControl/>
              <w:suppressLineNumbers w:val="0"/>
              <w:jc w:val="center"/>
              <w:rPr>
                <w:rFonts w:eastAsia="方正仿宋_GBK"/>
                <w:bCs/>
                <w:bdr w:val="none" w:color="auto" w:sz="0" w:space="0"/>
                <w:lang w:val="en-US"/>
              </w:rPr>
            </w:pPr>
            <w:r>
              <w:rPr>
                <w:rFonts w:hint="eastAsia" w:ascii="Times New Roman" w:hAnsi="方正仿宋_GBK" w:eastAsia="方正仿宋_GBK" w:cs="方正仿宋_GBK"/>
                <w:bCs/>
                <w:bdr w:val="none" w:color="auto" w:sz="0" w:space="0"/>
              </w:rPr>
              <w:t>红门</w:t>
            </w:r>
            <w:r>
              <w:rPr>
                <w:rFonts w:eastAsia="方正仿宋_GBK"/>
                <w:bCs/>
                <w:bdr w:val="none" w:color="auto" w:sz="0" w:space="0"/>
                <w:lang w:val="en-US"/>
              </w:rPr>
              <w:t>S690F-Y</w:t>
            </w:r>
          </w:p>
        </w:tc>
        <w:tc>
          <w:tcPr>
            <w:tcW w:w="1781" w:type="dxa"/>
            <w:vMerge w:val="restart"/>
            <w:tcBorders>
              <w:top w:val="nil"/>
              <w:left w:val="nil"/>
              <w:bottom w:val="single" w:color="auto" w:sz="4" w:space="0"/>
              <w:right w:val="single" w:color="auto" w:sz="8" w:space="0"/>
            </w:tcBorders>
            <w:shd w:val="clear"/>
            <w:vAlign w:val="center"/>
          </w:tcPr>
          <w:p>
            <w:pPr>
              <w:pStyle w:val="8"/>
              <w:keepNext w:val="0"/>
              <w:keepLines w:val="0"/>
              <w:widowControl/>
              <w:suppressLineNumbers w:val="0"/>
              <w:jc w:val="center"/>
              <w:rPr>
                <w:rFonts w:eastAsia="方正仿宋_GBK"/>
                <w:bCs/>
                <w:bdr w:val="none" w:color="auto" w:sz="0" w:space="0"/>
                <w:lang w:val="en-US"/>
              </w:rPr>
            </w:pPr>
            <w:r>
              <w:rPr>
                <w:rFonts w:hint="eastAsia" w:ascii="Times New Roman" w:hAnsi="方正仿宋_GBK" w:eastAsia="方正仿宋_GBK" w:cs="方正仿宋_GBK"/>
                <w:bCs/>
                <w:bdr w:val="none" w:color="auto" w:sz="0" w:space="0"/>
              </w:rPr>
              <w:t>长</w:t>
            </w:r>
            <w:r>
              <w:rPr>
                <w:rFonts w:eastAsia="方正仿宋_GBK"/>
                <w:bCs/>
                <w:bdr w:val="none" w:color="auto" w:sz="0" w:space="0"/>
                <w:lang w:val="en-US"/>
              </w:rPr>
              <w:t>9m*</w:t>
            </w:r>
            <w:r>
              <w:rPr>
                <w:rFonts w:hint="eastAsia" w:ascii="Times New Roman" w:hAnsi="方正仿宋_GBK" w:eastAsia="方正仿宋_GBK" w:cs="方正仿宋_GBK"/>
                <w:bCs/>
                <w:bdr w:val="none" w:color="auto" w:sz="0" w:space="0"/>
              </w:rPr>
              <w:t>高</w:t>
            </w:r>
            <w:r>
              <w:rPr>
                <w:rFonts w:eastAsia="方正仿宋_GBK"/>
                <w:bCs/>
                <w:bdr w:val="none" w:color="auto" w:sz="0" w:space="0"/>
                <w:lang w:val="en-US"/>
              </w:rPr>
              <w:t>1.6m</w:t>
            </w:r>
          </w:p>
        </w:tc>
        <w:tc>
          <w:tcPr>
            <w:tcW w:w="1269" w:type="dxa"/>
            <w:vMerge w:val="restart"/>
            <w:tcBorders>
              <w:top w:val="nil"/>
              <w:left w:val="nil"/>
              <w:bottom w:val="single" w:color="auto" w:sz="4" w:space="0"/>
              <w:right w:val="single" w:color="auto" w:sz="8" w:space="0"/>
            </w:tcBorders>
            <w:shd w:val="clear"/>
            <w:vAlign w:val="center"/>
          </w:tcPr>
          <w:p>
            <w:pPr>
              <w:pStyle w:val="8"/>
              <w:keepNext w:val="0"/>
              <w:keepLines w:val="0"/>
              <w:widowControl/>
              <w:suppressLineNumbers w:val="0"/>
              <w:jc w:val="center"/>
              <w:rPr>
                <w:rFonts w:eastAsia="方正仿宋_GBK"/>
                <w:b/>
                <w:bCs w:val="0"/>
                <w:bdr w:val="none" w:color="auto" w:sz="0" w:space="0"/>
                <w:lang w:val="en-US"/>
              </w:rPr>
            </w:pPr>
            <w:r>
              <w:rPr>
                <w:rFonts w:hint="eastAsia" w:ascii="Times New Roman" w:hAnsi="方正仿宋_GBK" w:eastAsia="方正仿宋_GBK" w:cs="方正仿宋_GBK"/>
                <w:bdr w:val="none" w:color="auto" w:sz="0" w:space="0"/>
              </w:rPr>
              <w:t>伸缩门为铝型材，材质为</w:t>
            </w:r>
            <w:r>
              <w:rPr>
                <w:rFonts w:eastAsia="方正仿宋_GBK"/>
                <w:bdr w:val="none" w:color="auto" w:sz="0" w:space="0"/>
                <w:lang w:val="en-US"/>
              </w:rPr>
              <w:t>6063-T5,</w:t>
            </w:r>
            <w:r>
              <w:rPr>
                <w:rFonts w:hint="eastAsia" w:ascii="Times New Roman" w:hAnsi="方正仿宋_GBK" w:eastAsia="方正仿宋_GBK" w:cs="方正仿宋_GBK"/>
                <w:bdr w:val="none" w:color="auto" w:sz="0" w:space="0"/>
              </w:rPr>
              <w:t>型材厚度公差范围为</w:t>
            </w:r>
            <w:r>
              <w:rPr>
                <w:rFonts w:eastAsia="方正仿宋_GBK"/>
                <w:bdr w:val="none" w:color="auto" w:sz="0" w:space="0"/>
                <w:lang w:val="en-US"/>
              </w:rPr>
              <w:t>±0.1mm</w:t>
            </w:r>
          </w:p>
        </w:tc>
        <w:tc>
          <w:tcPr>
            <w:tcW w:w="21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显示屏</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块</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4"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single" w:color="auto" w:sz="8" w:space="0"/>
              <w:bottom w:val="single" w:color="auto" w:sz="4" w:space="0"/>
              <w:right w:val="single" w:color="auto" w:sz="8" w:space="0"/>
            </w:tcBorders>
            <w:shd w:val="clear"/>
            <w:vAlign w:val="center"/>
          </w:tcPr>
          <w:p>
            <w:pPr>
              <w:rPr>
                <w:rFonts w:hint="default" w:ascii="Calibri" w:hAnsi="Calibri" w:cs="Times New Roman"/>
                <w:sz w:val="20"/>
                <w:szCs w:val="20"/>
              </w:rPr>
            </w:pPr>
          </w:p>
        </w:tc>
        <w:tc>
          <w:tcPr>
            <w:tcW w:w="1781" w:type="dxa"/>
            <w:vMerge w:val="continue"/>
            <w:tcBorders>
              <w:top w:val="nil"/>
              <w:left w:val="nil"/>
              <w:bottom w:val="single" w:color="auto" w:sz="4" w:space="0"/>
              <w:right w:val="single" w:color="auto" w:sz="8" w:space="0"/>
            </w:tcBorders>
            <w:shd w:val="clear"/>
            <w:vAlign w:val="center"/>
          </w:tcPr>
          <w:p>
            <w:pPr>
              <w:rPr>
                <w:rFonts w:hint="default" w:ascii="Calibri" w:hAnsi="Calibri" w:cs="Times New Roman"/>
                <w:sz w:val="20"/>
                <w:szCs w:val="20"/>
              </w:rPr>
            </w:pPr>
          </w:p>
        </w:tc>
        <w:tc>
          <w:tcPr>
            <w:tcW w:w="1269" w:type="dxa"/>
            <w:vMerge w:val="continue"/>
            <w:tcBorders>
              <w:top w:val="nil"/>
              <w:left w:val="nil"/>
              <w:bottom w:val="single" w:color="auto" w:sz="4" w:space="0"/>
              <w:right w:val="single" w:color="auto" w:sz="8" w:space="0"/>
            </w:tcBorders>
            <w:shd w:val="clear"/>
            <w:vAlign w:val="center"/>
          </w:tcPr>
          <w:p>
            <w:pPr>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直流双电机</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套</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4"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single" w:color="auto" w:sz="8" w:space="0"/>
              <w:bottom w:val="single" w:color="auto" w:sz="4" w:space="0"/>
              <w:right w:val="single" w:color="auto" w:sz="8" w:space="0"/>
            </w:tcBorders>
            <w:shd w:val="clear"/>
            <w:vAlign w:val="center"/>
          </w:tcPr>
          <w:p>
            <w:pPr>
              <w:rPr>
                <w:rFonts w:hint="default" w:ascii="Calibri" w:hAnsi="Calibri" w:cs="Times New Roman"/>
                <w:sz w:val="20"/>
                <w:szCs w:val="20"/>
              </w:rPr>
            </w:pPr>
          </w:p>
        </w:tc>
        <w:tc>
          <w:tcPr>
            <w:tcW w:w="1781" w:type="dxa"/>
            <w:vMerge w:val="continue"/>
            <w:tcBorders>
              <w:top w:val="nil"/>
              <w:left w:val="nil"/>
              <w:bottom w:val="single" w:color="auto" w:sz="4" w:space="0"/>
              <w:right w:val="single" w:color="auto" w:sz="8" w:space="0"/>
            </w:tcBorders>
            <w:shd w:val="clear"/>
            <w:vAlign w:val="center"/>
          </w:tcPr>
          <w:p>
            <w:pPr>
              <w:rPr>
                <w:rFonts w:hint="default" w:ascii="Calibri" w:hAnsi="Calibri" w:cs="Times New Roman"/>
                <w:sz w:val="20"/>
                <w:szCs w:val="20"/>
              </w:rPr>
            </w:pPr>
          </w:p>
        </w:tc>
        <w:tc>
          <w:tcPr>
            <w:tcW w:w="1269" w:type="dxa"/>
            <w:vMerge w:val="continue"/>
            <w:tcBorders>
              <w:top w:val="nil"/>
              <w:left w:val="nil"/>
              <w:bottom w:val="single" w:color="auto" w:sz="4" w:space="0"/>
              <w:right w:val="single" w:color="auto" w:sz="8" w:space="0"/>
            </w:tcBorders>
            <w:shd w:val="clear"/>
            <w:vAlign w:val="center"/>
          </w:tcPr>
          <w:p>
            <w:pPr>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无触点控制系统</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套</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4"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single" w:color="auto" w:sz="8" w:space="0"/>
              <w:bottom w:val="single" w:color="auto" w:sz="4" w:space="0"/>
              <w:right w:val="single" w:color="auto" w:sz="8" w:space="0"/>
            </w:tcBorders>
            <w:shd w:val="clear"/>
            <w:vAlign w:val="center"/>
          </w:tcPr>
          <w:p>
            <w:pPr>
              <w:rPr>
                <w:rFonts w:hint="default" w:ascii="Calibri" w:hAnsi="Calibri" w:cs="Times New Roman"/>
                <w:sz w:val="20"/>
                <w:szCs w:val="20"/>
              </w:rPr>
            </w:pPr>
          </w:p>
        </w:tc>
        <w:tc>
          <w:tcPr>
            <w:tcW w:w="1781" w:type="dxa"/>
            <w:vMerge w:val="continue"/>
            <w:tcBorders>
              <w:top w:val="nil"/>
              <w:left w:val="nil"/>
              <w:bottom w:val="single" w:color="auto" w:sz="4" w:space="0"/>
              <w:right w:val="single" w:color="auto" w:sz="8" w:space="0"/>
            </w:tcBorders>
            <w:shd w:val="clear"/>
            <w:vAlign w:val="center"/>
          </w:tcPr>
          <w:p>
            <w:pPr>
              <w:rPr>
                <w:rFonts w:hint="default" w:ascii="Calibri" w:hAnsi="Calibri" w:cs="Times New Roman"/>
                <w:sz w:val="20"/>
                <w:szCs w:val="20"/>
              </w:rPr>
            </w:pPr>
          </w:p>
        </w:tc>
        <w:tc>
          <w:tcPr>
            <w:tcW w:w="1269" w:type="dxa"/>
            <w:vMerge w:val="continue"/>
            <w:tcBorders>
              <w:top w:val="nil"/>
              <w:left w:val="nil"/>
              <w:bottom w:val="single" w:color="auto" w:sz="4" w:space="0"/>
              <w:right w:val="single" w:color="auto" w:sz="8" w:space="0"/>
            </w:tcBorders>
            <w:shd w:val="clear"/>
            <w:vAlign w:val="center"/>
          </w:tcPr>
          <w:p>
            <w:pPr>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磁敏开关</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套</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4"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single" w:color="auto" w:sz="8" w:space="0"/>
              <w:bottom w:val="single" w:color="auto" w:sz="4" w:space="0"/>
              <w:right w:val="single" w:color="auto" w:sz="8" w:space="0"/>
            </w:tcBorders>
            <w:shd w:val="clear"/>
            <w:vAlign w:val="center"/>
          </w:tcPr>
          <w:p>
            <w:pPr>
              <w:rPr>
                <w:rFonts w:hint="default" w:ascii="Calibri" w:hAnsi="Calibri" w:cs="Times New Roman"/>
                <w:sz w:val="20"/>
                <w:szCs w:val="20"/>
              </w:rPr>
            </w:pPr>
          </w:p>
        </w:tc>
        <w:tc>
          <w:tcPr>
            <w:tcW w:w="1781" w:type="dxa"/>
            <w:vMerge w:val="continue"/>
            <w:tcBorders>
              <w:top w:val="nil"/>
              <w:left w:val="nil"/>
              <w:bottom w:val="single" w:color="auto" w:sz="4" w:space="0"/>
              <w:right w:val="single" w:color="auto" w:sz="8" w:space="0"/>
            </w:tcBorders>
            <w:shd w:val="clear"/>
            <w:vAlign w:val="center"/>
          </w:tcPr>
          <w:p>
            <w:pPr>
              <w:rPr>
                <w:rFonts w:hint="default" w:ascii="Calibri" w:hAnsi="Calibri" w:cs="Times New Roman"/>
                <w:sz w:val="20"/>
                <w:szCs w:val="20"/>
              </w:rPr>
            </w:pPr>
          </w:p>
        </w:tc>
        <w:tc>
          <w:tcPr>
            <w:tcW w:w="1269" w:type="dxa"/>
            <w:vMerge w:val="continue"/>
            <w:tcBorders>
              <w:top w:val="nil"/>
              <w:left w:val="nil"/>
              <w:bottom w:val="single" w:color="auto" w:sz="4" w:space="0"/>
              <w:right w:val="single" w:color="auto" w:sz="8" w:space="0"/>
            </w:tcBorders>
            <w:shd w:val="clear"/>
            <w:vAlign w:val="center"/>
          </w:tcPr>
          <w:p>
            <w:pPr>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热敏保护装置</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套</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4"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single" w:color="auto" w:sz="8" w:space="0"/>
              <w:bottom w:val="single" w:color="auto" w:sz="4" w:space="0"/>
              <w:right w:val="single" w:color="auto" w:sz="8" w:space="0"/>
            </w:tcBorders>
            <w:shd w:val="clear"/>
            <w:vAlign w:val="center"/>
          </w:tcPr>
          <w:p>
            <w:pPr>
              <w:rPr>
                <w:rFonts w:hint="default" w:ascii="Calibri" w:hAnsi="Calibri" w:cs="Times New Roman"/>
                <w:sz w:val="20"/>
                <w:szCs w:val="20"/>
              </w:rPr>
            </w:pPr>
          </w:p>
        </w:tc>
        <w:tc>
          <w:tcPr>
            <w:tcW w:w="1781" w:type="dxa"/>
            <w:vMerge w:val="continue"/>
            <w:tcBorders>
              <w:top w:val="nil"/>
              <w:left w:val="nil"/>
              <w:bottom w:val="single" w:color="auto" w:sz="4" w:space="0"/>
              <w:right w:val="single" w:color="auto" w:sz="8" w:space="0"/>
            </w:tcBorders>
            <w:shd w:val="clear"/>
            <w:vAlign w:val="center"/>
          </w:tcPr>
          <w:p>
            <w:pPr>
              <w:rPr>
                <w:rFonts w:hint="default" w:ascii="Calibri" w:hAnsi="Calibri" w:cs="Times New Roman"/>
                <w:sz w:val="20"/>
                <w:szCs w:val="20"/>
              </w:rPr>
            </w:pPr>
          </w:p>
        </w:tc>
        <w:tc>
          <w:tcPr>
            <w:tcW w:w="1269" w:type="dxa"/>
            <w:vMerge w:val="continue"/>
            <w:tcBorders>
              <w:top w:val="nil"/>
              <w:left w:val="nil"/>
              <w:bottom w:val="single" w:color="auto" w:sz="4" w:space="0"/>
              <w:right w:val="single" w:color="auto" w:sz="8" w:space="0"/>
            </w:tcBorders>
            <w:shd w:val="clear"/>
            <w:vAlign w:val="center"/>
          </w:tcPr>
          <w:p>
            <w:pPr>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缓冲装置</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套</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06" w:hRule="atLeast"/>
          <w:jc w:val="center"/>
        </w:trPr>
        <w:tc>
          <w:tcPr>
            <w:tcW w:w="1206" w:type="dxa"/>
            <w:vMerge w:val="continue"/>
            <w:tcBorders>
              <w:top w:val="nil"/>
              <w:left w:val="single" w:color="auto" w:sz="8" w:space="0"/>
              <w:bottom w:val="single" w:color="auto" w:sz="4"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single" w:color="auto" w:sz="8" w:space="0"/>
              <w:bottom w:val="single" w:color="auto" w:sz="4" w:space="0"/>
              <w:right w:val="single" w:color="auto" w:sz="8" w:space="0"/>
            </w:tcBorders>
            <w:shd w:val="clear"/>
            <w:vAlign w:val="center"/>
          </w:tcPr>
          <w:p>
            <w:pPr>
              <w:rPr>
                <w:rFonts w:hint="default" w:ascii="Calibri" w:hAnsi="Calibri" w:cs="Times New Roman"/>
                <w:sz w:val="20"/>
                <w:szCs w:val="20"/>
              </w:rPr>
            </w:pPr>
          </w:p>
        </w:tc>
        <w:tc>
          <w:tcPr>
            <w:tcW w:w="1781" w:type="dxa"/>
            <w:vMerge w:val="continue"/>
            <w:tcBorders>
              <w:top w:val="nil"/>
              <w:left w:val="nil"/>
              <w:bottom w:val="single" w:color="auto" w:sz="4" w:space="0"/>
              <w:right w:val="single" w:color="auto" w:sz="8" w:space="0"/>
            </w:tcBorders>
            <w:shd w:val="clear"/>
            <w:vAlign w:val="center"/>
          </w:tcPr>
          <w:p>
            <w:pPr>
              <w:rPr>
                <w:rFonts w:hint="default" w:ascii="Calibri" w:hAnsi="Calibri" w:cs="Times New Roman"/>
                <w:sz w:val="20"/>
                <w:szCs w:val="20"/>
              </w:rPr>
            </w:pPr>
          </w:p>
        </w:tc>
        <w:tc>
          <w:tcPr>
            <w:tcW w:w="1269" w:type="dxa"/>
            <w:vMerge w:val="continue"/>
            <w:tcBorders>
              <w:top w:val="nil"/>
              <w:left w:val="nil"/>
              <w:bottom w:val="single" w:color="auto" w:sz="4" w:space="0"/>
              <w:right w:val="single" w:color="auto" w:sz="8" w:space="0"/>
            </w:tcBorders>
            <w:shd w:val="clear"/>
            <w:vAlign w:val="center"/>
          </w:tcPr>
          <w:p>
            <w:pPr>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电子软启动</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套</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705" w:hRule="atLeast"/>
          <w:jc w:val="center"/>
        </w:trPr>
        <w:tc>
          <w:tcPr>
            <w:tcW w:w="1206" w:type="dxa"/>
            <w:vMerge w:val="continue"/>
            <w:tcBorders>
              <w:top w:val="nil"/>
              <w:left w:val="single" w:color="auto" w:sz="8" w:space="0"/>
              <w:bottom w:val="single" w:color="auto" w:sz="4"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single" w:color="auto" w:sz="8" w:space="0"/>
              <w:bottom w:val="single" w:color="auto" w:sz="4" w:space="0"/>
              <w:right w:val="single" w:color="auto" w:sz="8" w:space="0"/>
            </w:tcBorders>
            <w:shd w:val="clear"/>
            <w:vAlign w:val="center"/>
          </w:tcPr>
          <w:p>
            <w:pPr>
              <w:rPr>
                <w:rFonts w:hint="default" w:ascii="Calibri" w:hAnsi="Calibri" w:cs="Times New Roman"/>
                <w:sz w:val="20"/>
                <w:szCs w:val="20"/>
              </w:rPr>
            </w:pPr>
          </w:p>
        </w:tc>
        <w:tc>
          <w:tcPr>
            <w:tcW w:w="1781" w:type="dxa"/>
            <w:vMerge w:val="continue"/>
            <w:tcBorders>
              <w:top w:val="nil"/>
              <w:left w:val="nil"/>
              <w:bottom w:val="single" w:color="auto" w:sz="4" w:space="0"/>
              <w:right w:val="single" w:color="auto" w:sz="8" w:space="0"/>
            </w:tcBorders>
            <w:shd w:val="clear"/>
            <w:vAlign w:val="center"/>
          </w:tcPr>
          <w:p>
            <w:pPr>
              <w:rPr>
                <w:rFonts w:hint="default" w:ascii="Calibri" w:hAnsi="Calibri" w:cs="Times New Roman"/>
                <w:sz w:val="20"/>
                <w:szCs w:val="20"/>
              </w:rPr>
            </w:pPr>
          </w:p>
        </w:tc>
        <w:tc>
          <w:tcPr>
            <w:tcW w:w="1269" w:type="dxa"/>
            <w:vMerge w:val="continue"/>
            <w:tcBorders>
              <w:top w:val="nil"/>
              <w:left w:val="nil"/>
              <w:bottom w:val="single" w:color="auto" w:sz="4" w:space="0"/>
              <w:right w:val="single" w:color="auto" w:sz="8" w:space="0"/>
            </w:tcBorders>
            <w:shd w:val="clear"/>
            <w:vAlign w:val="center"/>
          </w:tcPr>
          <w:p>
            <w:pPr>
              <w:rPr>
                <w:rFonts w:hint="default" w:ascii="Calibri" w:hAnsi="Calibri" w:cs="Times New Roman"/>
                <w:sz w:val="20"/>
                <w:szCs w:val="20"/>
              </w:rPr>
            </w:pPr>
          </w:p>
        </w:tc>
        <w:tc>
          <w:tcPr>
            <w:tcW w:w="213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红外线防碰撞装置</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套</w:t>
            </w:r>
          </w:p>
        </w:tc>
        <w:tc>
          <w:tcPr>
            <w:tcW w:w="69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27" w:hRule="atLeast"/>
          <w:jc w:val="center"/>
        </w:trPr>
        <w:tc>
          <w:tcPr>
            <w:tcW w:w="1206" w:type="dxa"/>
            <w:vMerge w:val="continue"/>
            <w:tcBorders>
              <w:top w:val="nil"/>
              <w:left w:val="single" w:color="auto" w:sz="8" w:space="0"/>
              <w:bottom w:val="single" w:color="auto" w:sz="4" w:space="0"/>
              <w:right w:val="single" w:color="auto" w:sz="8" w:space="0"/>
            </w:tcBorders>
            <w:shd w:val="clear"/>
            <w:vAlign w:val="center"/>
          </w:tcPr>
          <w:p>
            <w:pPr>
              <w:rPr>
                <w:rFonts w:hint="default" w:ascii="Calibri" w:hAnsi="Calibri" w:cs="Times New Roman"/>
                <w:sz w:val="20"/>
                <w:szCs w:val="20"/>
              </w:rPr>
            </w:pPr>
          </w:p>
        </w:tc>
        <w:tc>
          <w:tcPr>
            <w:tcW w:w="1275" w:type="dxa"/>
            <w:vMerge w:val="continue"/>
            <w:tcBorders>
              <w:top w:val="nil"/>
              <w:left w:val="single" w:color="auto" w:sz="8" w:space="0"/>
              <w:bottom w:val="single" w:color="auto" w:sz="4" w:space="0"/>
              <w:right w:val="single" w:color="auto" w:sz="8" w:space="0"/>
            </w:tcBorders>
            <w:shd w:val="clear"/>
            <w:vAlign w:val="center"/>
          </w:tcPr>
          <w:p>
            <w:pPr>
              <w:rPr>
                <w:rFonts w:hint="default" w:ascii="Calibri" w:hAnsi="Calibri" w:cs="Times New Roman"/>
                <w:sz w:val="20"/>
                <w:szCs w:val="20"/>
              </w:rPr>
            </w:pPr>
          </w:p>
        </w:tc>
        <w:tc>
          <w:tcPr>
            <w:tcW w:w="1781" w:type="dxa"/>
            <w:vMerge w:val="continue"/>
            <w:tcBorders>
              <w:top w:val="nil"/>
              <w:left w:val="nil"/>
              <w:bottom w:val="single" w:color="auto" w:sz="4" w:space="0"/>
              <w:right w:val="single" w:color="auto" w:sz="8" w:space="0"/>
            </w:tcBorders>
            <w:shd w:val="clear"/>
            <w:vAlign w:val="center"/>
          </w:tcPr>
          <w:p>
            <w:pPr>
              <w:rPr>
                <w:rFonts w:hint="default" w:ascii="Calibri" w:hAnsi="Calibri" w:cs="Times New Roman"/>
                <w:sz w:val="20"/>
                <w:szCs w:val="20"/>
              </w:rPr>
            </w:pPr>
          </w:p>
        </w:tc>
        <w:tc>
          <w:tcPr>
            <w:tcW w:w="1269" w:type="dxa"/>
            <w:vMerge w:val="continue"/>
            <w:tcBorders>
              <w:top w:val="nil"/>
              <w:left w:val="nil"/>
              <w:bottom w:val="single" w:color="auto" w:sz="4" w:space="0"/>
              <w:right w:val="single" w:color="auto" w:sz="8" w:space="0"/>
            </w:tcBorders>
            <w:shd w:val="clear"/>
            <w:vAlign w:val="center"/>
          </w:tcPr>
          <w:p>
            <w:pPr>
              <w:rPr>
                <w:rFonts w:hint="default" w:ascii="Calibri" w:hAnsi="Calibri" w:cs="Times New Roman"/>
                <w:sz w:val="20"/>
                <w:szCs w:val="20"/>
              </w:rPr>
            </w:pPr>
          </w:p>
        </w:tc>
        <w:tc>
          <w:tcPr>
            <w:tcW w:w="2136"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无档级离合装置</w:t>
            </w:r>
          </w:p>
        </w:tc>
        <w:tc>
          <w:tcPr>
            <w:tcW w:w="696"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eastAsia" w:ascii="Times New Roman" w:hAnsi="方正仿宋_GBK" w:eastAsia="方正仿宋_GBK" w:cs="方正仿宋_GBK"/>
                <w:kern w:val="0"/>
                <w:sz w:val="24"/>
                <w:szCs w:val="24"/>
                <w:bdr w:val="none" w:color="auto" w:sz="0" w:space="0"/>
                <w:lang w:val="en-US" w:eastAsia="zh-CN" w:bidi="ar"/>
              </w:rPr>
              <w:t>套</w:t>
            </w:r>
          </w:p>
        </w:tc>
        <w:tc>
          <w:tcPr>
            <w:tcW w:w="696"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27" w:hRule="atLeast"/>
          <w:jc w:val="center"/>
        </w:trPr>
        <w:tc>
          <w:tcPr>
            <w:tcW w:w="12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eastAsia="方正仿宋_GBK"/>
                <w:sz w:val="24"/>
                <w:szCs w:val="24"/>
                <w:bdr w:val="none" w:color="auto" w:sz="0" w:space="0"/>
                <w:lang w:val="en-US"/>
              </w:rPr>
            </w:pPr>
            <w:r>
              <w:rPr>
                <w:rFonts w:hint="eastAsia" w:ascii="Times New Roman" w:hAnsi="方正仿宋_GBK" w:eastAsia="方正仿宋_GBK" w:cs="方正仿宋_GBK"/>
                <w:kern w:val="2"/>
                <w:sz w:val="24"/>
                <w:szCs w:val="24"/>
                <w:bdr w:val="none" w:color="auto" w:sz="0" w:space="0"/>
                <w:lang w:val="en-US" w:eastAsia="zh-CN" w:bidi="ar"/>
              </w:rPr>
              <w:t>旧门拆除</w:t>
            </w:r>
          </w:p>
        </w:tc>
        <w:tc>
          <w:tcPr>
            <w:tcW w:w="12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eastAsia="方正仿宋_GBK"/>
                <w:sz w:val="24"/>
                <w:szCs w:val="24"/>
                <w:bdr w:val="none" w:color="auto" w:sz="0" w:space="0"/>
                <w:lang w:val="en-US"/>
              </w:rPr>
            </w:pPr>
            <w:r>
              <w:rPr>
                <w:rFonts w:hint="default" w:ascii="Times New Roman" w:hAnsi="Times New Roman" w:eastAsia="方正仿宋_GBK" w:cs="Times New Roman"/>
                <w:kern w:val="2"/>
                <w:sz w:val="24"/>
                <w:szCs w:val="24"/>
                <w:bdr w:val="none" w:color="auto" w:sz="0" w:space="0"/>
                <w:lang w:val="en-US" w:eastAsia="zh-CN" w:bidi="ar"/>
              </w:rPr>
              <w:t>——</w:t>
            </w:r>
          </w:p>
        </w:tc>
        <w:tc>
          <w:tcPr>
            <w:tcW w:w="178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eastAsia="方正仿宋_GBK"/>
                <w:sz w:val="24"/>
                <w:szCs w:val="24"/>
                <w:bdr w:val="none" w:color="auto" w:sz="0" w:space="0"/>
                <w:lang w:val="en-US"/>
              </w:rPr>
            </w:pPr>
            <w:r>
              <w:rPr>
                <w:rFonts w:hint="default" w:ascii="Times New Roman" w:hAnsi="Times New Roman" w:eastAsia="方正仿宋_GBK" w:cs="Times New Roman"/>
                <w:kern w:val="2"/>
                <w:sz w:val="24"/>
                <w:szCs w:val="24"/>
                <w:bdr w:val="none" w:color="auto" w:sz="0" w:space="0"/>
                <w:lang w:val="en-US" w:eastAsia="zh-CN" w:bidi="ar"/>
              </w:rPr>
              <w:t>——</w:t>
            </w:r>
          </w:p>
        </w:tc>
        <w:tc>
          <w:tcPr>
            <w:tcW w:w="126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eastAsia="方正仿宋_GBK"/>
                <w:sz w:val="24"/>
                <w:szCs w:val="24"/>
                <w:bdr w:val="none" w:color="auto" w:sz="0" w:space="0"/>
                <w:lang w:val="en-US"/>
              </w:rPr>
            </w:pPr>
            <w:r>
              <w:rPr>
                <w:rFonts w:hint="default" w:ascii="Times New Roman" w:hAnsi="Times New Roman" w:eastAsia="方正仿宋_GBK" w:cs="Times New Roman"/>
                <w:kern w:val="2"/>
                <w:sz w:val="24"/>
                <w:szCs w:val="24"/>
                <w:bdr w:val="none" w:color="auto" w:sz="0" w:space="0"/>
                <w:lang w:val="en-US" w:eastAsia="zh-CN" w:bidi="ar"/>
              </w:rPr>
              <w:t>——</w:t>
            </w:r>
          </w:p>
        </w:tc>
        <w:tc>
          <w:tcPr>
            <w:tcW w:w="21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kern w:val="0"/>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w:t>
            </w:r>
          </w:p>
        </w:tc>
        <w:tc>
          <w:tcPr>
            <w:tcW w:w="6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kern w:val="0"/>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w:t>
            </w:r>
          </w:p>
        </w:tc>
        <w:tc>
          <w:tcPr>
            <w:tcW w:w="6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kern w:val="0"/>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8" w:type="dxa"/>
            <w:bottom w:w="0" w:type="dxa"/>
            <w:right w:w="108" w:type="dxa"/>
          </w:tblCellMar>
        </w:tblPrEx>
        <w:trPr>
          <w:trHeight w:val="427" w:hRule="atLeast"/>
          <w:jc w:val="center"/>
        </w:trPr>
        <w:tc>
          <w:tcPr>
            <w:tcW w:w="12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eastAsia="方正仿宋_GBK"/>
                <w:sz w:val="24"/>
                <w:szCs w:val="24"/>
                <w:bdr w:val="none" w:color="auto" w:sz="0" w:space="0"/>
                <w:lang w:val="en-US"/>
              </w:rPr>
            </w:pPr>
            <w:r>
              <w:rPr>
                <w:rFonts w:hint="eastAsia" w:ascii="Times New Roman" w:hAnsi="方正仿宋_GBK" w:eastAsia="方正仿宋_GBK" w:cs="方正仿宋_GBK"/>
                <w:kern w:val="2"/>
                <w:sz w:val="24"/>
                <w:szCs w:val="24"/>
                <w:bdr w:val="none" w:color="auto" w:sz="0" w:space="0"/>
                <w:lang w:val="en-US" w:eastAsia="zh-CN" w:bidi="ar"/>
              </w:rPr>
              <w:t>新门调试安装</w:t>
            </w:r>
          </w:p>
        </w:tc>
        <w:tc>
          <w:tcPr>
            <w:tcW w:w="12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eastAsia="方正仿宋_GBK"/>
                <w:sz w:val="24"/>
                <w:szCs w:val="24"/>
                <w:bdr w:val="none" w:color="auto" w:sz="0" w:space="0"/>
                <w:lang w:val="en-US"/>
              </w:rPr>
            </w:pPr>
            <w:r>
              <w:rPr>
                <w:rFonts w:hint="default" w:ascii="Times New Roman" w:hAnsi="Times New Roman" w:eastAsia="方正仿宋_GBK" w:cs="Times New Roman"/>
                <w:kern w:val="2"/>
                <w:sz w:val="24"/>
                <w:szCs w:val="24"/>
                <w:bdr w:val="none" w:color="auto" w:sz="0" w:space="0"/>
                <w:lang w:val="en-US" w:eastAsia="zh-CN" w:bidi="ar"/>
              </w:rPr>
              <w:t>——</w:t>
            </w:r>
          </w:p>
        </w:tc>
        <w:tc>
          <w:tcPr>
            <w:tcW w:w="178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eastAsia="方正仿宋_GBK"/>
                <w:sz w:val="24"/>
                <w:szCs w:val="24"/>
                <w:bdr w:val="none" w:color="auto" w:sz="0" w:space="0"/>
                <w:lang w:val="en-US"/>
              </w:rPr>
            </w:pPr>
            <w:r>
              <w:rPr>
                <w:rFonts w:hint="default" w:ascii="Times New Roman" w:hAnsi="Times New Roman" w:eastAsia="方正仿宋_GBK" w:cs="Times New Roman"/>
                <w:kern w:val="2"/>
                <w:sz w:val="24"/>
                <w:szCs w:val="24"/>
                <w:bdr w:val="none" w:color="auto" w:sz="0" w:space="0"/>
                <w:lang w:val="en-US" w:eastAsia="zh-CN" w:bidi="ar"/>
              </w:rPr>
              <w:t>——</w:t>
            </w:r>
          </w:p>
        </w:tc>
        <w:tc>
          <w:tcPr>
            <w:tcW w:w="126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eastAsia="方正仿宋_GBK"/>
                <w:sz w:val="24"/>
                <w:szCs w:val="24"/>
                <w:bdr w:val="none" w:color="auto" w:sz="0" w:space="0"/>
                <w:lang w:val="en-US"/>
              </w:rPr>
            </w:pPr>
            <w:r>
              <w:rPr>
                <w:rFonts w:hint="default" w:ascii="Times New Roman" w:hAnsi="Times New Roman" w:eastAsia="方正仿宋_GBK" w:cs="Times New Roman"/>
                <w:kern w:val="2"/>
                <w:sz w:val="24"/>
                <w:szCs w:val="24"/>
                <w:bdr w:val="none" w:color="auto" w:sz="0" w:space="0"/>
                <w:lang w:val="en-US" w:eastAsia="zh-CN" w:bidi="ar"/>
              </w:rPr>
              <w:t>——</w:t>
            </w:r>
          </w:p>
        </w:tc>
        <w:tc>
          <w:tcPr>
            <w:tcW w:w="21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kern w:val="0"/>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w:t>
            </w:r>
          </w:p>
        </w:tc>
        <w:tc>
          <w:tcPr>
            <w:tcW w:w="6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kern w:val="0"/>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w:t>
            </w:r>
          </w:p>
        </w:tc>
        <w:tc>
          <w:tcPr>
            <w:tcW w:w="6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eastAsia="方正仿宋_GBK"/>
                <w:kern w:val="0"/>
                <w:sz w:val="24"/>
                <w:szCs w:val="24"/>
                <w:bdr w:val="none" w:color="auto" w:sz="0" w:space="0"/>
                <w:lang w:val="en-US"/>
              </w:rPr>
            </w:pPr>
            <w:r>
              <w:rPr>
                <w:rFonts w:hint="default" w:ascii="Times New Roman" w:hAnsi="Times New Roman" w:eastAsia="方正仿宋_GBK" w:cs="Times New Roman"/>
                <w:kern w:val="0"/>
                <w:sz w:val="24"/>
                <w:szCs w:val="24"/>
                <w:bdr w:val="none" w:color="auto" w:sz="0" w:space="0"/>
                <w:lang w:val="en-US" w:eastAsia="zh-CN" w:bidi="ar"/>
              </w:rPr>
              <w:t>——</w:t>
            </w:r>
          </w:p>
        </w:tc>
      </w:tr>
    </w:tbl>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fixed"/>
    <w:sig w:usb0="00000001" w:usb1="080E0000" w:usb2="00000000" w:usb3="00000000" w:csb0="00040000" w:csb1="00000000"/>
  </w:font>
  <w:font w:name="MingLiU">
    <w:altName w:val="PMingLiU-ExtB"/>
    <w:panose1 w:val="02010609000101010101"/>
    <w:charset w:val="88"/>
    <w:family w:val="auto"/>
    <w:pitch w:val="fixed"/>
    <w:sig w:usb0="00000001" w:usb1="08080000" w:usb2="00000010" w:usb3="00000000" w:csb0="00100000" w:csb1="00000000"/>
  </w:font>
  <w:font w:name="方正小标宋_GBK">
    <w:panose1 w:val="03000509000000000000"/>
    <w:charset w:val="86"/>
    <w:family w:val="auto"/>
    <w:pitch w:val="fixed"/>
    <w:sig w:usb0="00000001" w:usb1="080E0000" w:usb2="00000000" w:usb3="00000000" w:csb0="00040000" w:csb1="00000000"/>
  </w:font>
  <w:font w:name="Cambria Math">
    <w:panose1 w:val="02040503050406030204"/>
    <w:charset w:val="00"/>
    <w:family w:val="auto"/>
    <w:pitch w:val="variable"/>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幼圆">
    <w:panose1 w:val="02010509060101010101"/>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00" w:usb3="00000000" w:csb0="0004009F" w:csb1="DFD70000"/>
  </w:font>
  <w:font w:name="@方正仿宋_GBK">
    <w:panose1 w:val="03000509000000000000"/>
    <w:charset w:val="86"/>
    <w:family w:val="auto"/>
    <w:pitch w:val="fixed"/>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方正仿宋_GBK">
    <w:panose1 w:val="03000509000000000000"/>
    <w:charset w:val="86"/>
    <w:family w:val="auto"/>
    <w:pitch w:val="fixed"/>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方正黑体_GBK">
    <w:panose1 w:val="03000509000000000000"/>
    <w:charset w:val="86"/>
    <w:family w:val="auto"/>
    <w:pitch w:val="fixed"/>
    <w:sig w:usb0="00000001" w:usb1="080E0000" w:usb2="00000000" w:usb3="00000000" w:csb0="00040000" w:csb1="00000000"/>
  </w:font>
  <w:font w:name="@华文中宋">
    <w:panose1 w:val="02010600040101010101"/>
    <w:charset w:val="86"/>
    <w:family w:val="auto"/>
    <w:pitch w:val="variable"/>
    <w:sig w:usb0="00000287" w:usb1="080F0000" w:usb2="00000000" w:usb3="00000000" w:csb0="0004009F" w:csb1="DFD70000"/>
  </w:font>
  <w:font w:name="@幼圆">
    <w:panose1 w:val="02010509060101010101"/>
    <w:charset w:val="86"/>
    <w:family w:val="auto"/>
    <w:pitch w:val="fixed"/>
    <w:sig w:usb0="00000001" w:usb1="080E0000" w:usb2="00000000" w:usb3="00000000" w:csb0="00040000" w:csb1="00000000"/>
  </w:font>
  <w:font w:name="@方正小标宋_GBK">
    <w:panose1 w:val="03000509000000000000"/>
    <w:charset w:val="86"/>
    <w:family w:val="auto"/>
    <w:pitch w:val="fixed"/>
    <w:sig w:usb0="00000001" w:usb1="080E0000" w:usb2="00000000" w:usb3="00000000" w:csb0="00040000" w:csb1="00000000"/>
  </w:font>
  <w:font w:name="@方正小标宋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MingLiU">
    <w:altName w:val="MingLiU-ExtB"/>
    <w:panose1 w:val="00000000000000000000"/>
    <w:charset w:val="88"/>
    <w:family w:val="auto"/>
    <w:pitch w:val="fixed"/>
    <w:sig w:usb0="00000001" w:usb1="0808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FD993F"/>
    <w:multiLevelType w:val="multilevel"/>
    <w:tmpl w:val="B5FD993F"/>
    <w:lvl w:ilvl="0" w:tentative="0">
      <w:start w:val="3"/>
      <w:numFmt w:val="chineseCounting"/>
      <w:suff w:val="space"/>
      <w:lvlText w:val="第%1条"/>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6F6F649"/>
    <w:multiLevelType w:val="multilevel"/>
    <w:tmpl w:val="06F6F649"/>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4F0869CE"/>
    <w:multiLevelType w:val="multilevel"/>
    <w:tmpl w:val="4F0869CE"/>
    <w:lvl w:ilvl="0" w:tentative="0">
      <w:start w:val="9"/>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84CF0"/>
    <w:rsid w:val="269B7A22"/>
    <w:rsid w:val="4B884CF0"/>
    <w:rsid w:val="6D850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0"/>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iPriority w:val="0"/>
  </w:style>
  <w:style w:type="table" w:default="1" w:styleId="13">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4">
    <w:name w:val="annotation text"/>
    <w:basedOn w:val="1"/>
    <w:link w:val="16"/>
    <w:uiPriority w:val="0"/>
    <w:pPr>
      <w:jc w:val="left"/>
    </w:pPr>
  </w:style>
  <w:style w:type="paragraph" w:styleId="5">
    <w:name w:val="Body Text"/>
    <w:basedOn w:val="1"/>
    <w:next w:val="1"/>
    <w:link w:val="21"/>
    <w:uiPriority w:val="0"/>
    <w:pPr>
      <w:keepNext w:val="0"/>
      <w:keepLines w:val="0"/>
      <w:widowControl w:val="0"/>
      <w:suppressLineNumbers w:val="0"/>
      <w:spacing w:before="0" w:beforeAutospacing="0" w:after="0" w:afterAutospacing="0"/>
      <w:ind w:left="0" w:right="0"/>
      <w:jc w:val="center"/>
    </w:pPr>
    <w:rPr>
      <w:rFonts w:hint="eastAsia" w:ascii="幼圆" w:hAnsi="Times New Roman" w:eastAsia="幼圆" w:cs="Times New Roman"/>
      <w:b/>
      <w:kern w:val="2"/>
      <w:sz w:val="44"/>
      <w:szCs w:val="24"/>
      <w:lang w:val="en-US" w:eastAsia="zh-CN" w:bidi="ar"/>
    </w:rPr>
  </w:style>
  <w:style w:type="paragraph" w:styleId="6">
    <w:name w:val="footer"/>
    <w:basedOn w:val="1"/>
    <w:link w:val="22"/>
    <w:uiPriority w:val="0"/>
    <w:pPr>
      <w:tabs>
        <w:tab w:val="center" w:pos="4153"/>
        <w:tab w:val="right" w:pos="8306"/>
      </w:tabs>
      <w:snapToGrid w:val="0"/>
      <w:jc w:val="left"/>
    </w:pPr>
    <w:rPr>
      <w:sz w:val="18"/>
    </w:rPr>
  </w:style>
  <w:style w:type="paragraph" w:styleId="7">
    <w:name w:val="header"/>
    <w:basedOn w:val="1"/>
    <w:link w:val="23"/>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keepNext w:val="0"/>
      <w:keepLines w:val="0"/>
      <w:widowControl w:val="0"/>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paragraph" w:styleId="9">
    <w:name w:val="Title"/>
    <w:basedOn w:val="1"/>
    <w:next w:val="1"/>
    <w:link w:val="24"/>
    <w:qFormat/>
    <w:uiPriority w:val="0"/>
    <w:pPr>
      <w:keepNext w:val="0"/>
      <w:keepLines w:val="0"/>
      <w:widowControl w:val="0"/>
      <w:suppressLineNumbers w:val="0"/>
      <w:spacing w:before="240" w:beforeAutospacing="0" w:after="60" w:afterAutospacing="0" w:line="360" w:lineRule="auto"/>
      <w:ind w:left="0" w:right="0"/>
      <w:jc w:val="center"/>
      <w:outlineLvl w:val="0"/>
    </w:pPr>
    <w:rPr>
      <w:rFonts w:hint="default" w:ascii="Calibri" w:hAnsi="Calibri" w:eastAsia="宋体" w:cs="Times New Roman"/>
      <w:b/>
      <w:kern w:val="2"/>
      <w:sz w:val="32"/>
      <w:szCs w:val="32"/>
      <w:lang w:val="en-US" w:eastAsia="zh-CN" w:bidi="ar"/>
    </w:rPr>
  </w:style>
  <w:style w:type="character" w:styleId="11">
    <w:name w:val="FollowedHyperlink"/>
    <w:basedOn w:val="10"/>
    <w:uiPriority w:val="0"/>
    <w:rPr>
      <w:color w:val="954F72"/>
      <w:u w:val="single"/>
    </w:rPr>
  </w:style>
  <w:style w:type="character" w:styleId="12">
    <w:name w:val="Hyperlink"/>
    <w:basedOn w:val="10"/>
    <w:uiPriority w:val="0"/>
    <w:rPr>
      <w:color w:val="0563C1"/>
      <w:u w:val="single"/>
    </w:rPr>
  </w:style>
  <w:style w:type="table" w:styleId="14">
    <w:name w:val="Table Grid"/>
    <w:basedOn w:val="13"/>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5">
    <w:name w:val="zjb正文"/>
    <w:basedOn w:val="1"/>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eastAsia" w:ascii="仿宋_GB2312" w:hAnsi="仿宋" w:eastAsia="仿宋_GB2312" w:cs="宋体"/>
      <w:color w:val="000000"/>
      <w:kern w:val="2"/>
      <w:sz w:val="30"/>
      <w:szCs w:val="30"/>
      <w:lang w:val="en-US" w:eastAsia="zh-CN" w:bidi="ar"/>
    </w:rPr>
  </w:style>
  <w:style w:type="character" w:customStyle="1" w:styleId="16">
    <w:name w:val="批注文字 Char"/>
    <w:basedOn w:val="10"/>
    <w:link w:val="4"/>
    <w:uiPriority w:val="0"/>
    <w:rPr>
      <w:rFonts w:hint="default" w:ascii="Times New Roman" w:hAnsi="Times New Roman" w:eastAsia="宋体" w:cs="Times New Roman"/>
      <w:kern w:val="2"/>
      <w:sz w:val="21"/>
      <w:szCs w:val="24"/>
    </w:rPr>
  </w:style>
  <w:style w:type="paragraph" w:customStyle="1" w:styleId="17">
    <w:name w:val="zjb標題1"/>
    <w:basedOn w:val="1"/>
    <w:uiPriority w:val="0"/>
    <w:pPr>
      <w:keepNext w:val="0"/>
      <w:keepLines w:val="0"/>
      <w:widowControl w:val="0"/>
      <w:suppressLineNumbers w:val="0"/>
      <w:spacing w:before="0" w:beforeAutospacing="0" w:after="0" w:afterAutospacing="0"/>
      <w:ind w:left="0" w:right="0" w:firstLine="1441" w:firstLineChars="200"/>
      <w:jc w:val="both"/>
    </w:pPr>
    <w:rPr>
      <w:rFonts w:hint="default" w:ascii="Times New Roman" w:hAnsi="Times New Roman" w:eastAsia="华文中宋" w:cs="Times New Roman"/>
      <w:b/>
      <w:color w:val="000000"/>
      <w:kern w:val="2"/>
      <w:sz w:val="72"/>
      <w:szCs w:val="72"/>
      <w:lang w:val="en-US" w:eastAsia="zh-CN" w:bidi="ar"/>
    </w:rPr>
  </w:style>
  <w:style w:type="character" w:customStyle="1" w:styleId="18">
    <w:name w:val="Body text (2)_"/>
    <w:basedOn w:val="10"/>
    <w:uiPriority w:val="0"/>
    <w:rPr>
      <w:rFonts w:hint="eastAsia" w:ascii="MingLiU" w:hAnsi="Calibri" w:eastAsia="MingLiU" w:cs="MingLiU"/>
      <w:sz w:val="30"/>
      <w:szCs w:val="30"/>
      <w:shd w:val="clear" w:fill="FFFFFF"/>
    </w:rPr>
  </w:style>
  <w:style w:type="character" w:customStyle="1" w:styleId="19">
    <w:name w:val="标题 1 Char"/>
    <w:basedOn w:val="10"/>
    <w:link w:val="2"/>
    <w:uiPriority w:val="0"/>
    <w:rPr>
      <w:rFonts w:hint="default" w:ascii="Times New Roman" w:hAnsi="Times New Roman" w:eastAsia="宋体" w:cs="Times New Roman"/>
      <w:b/>
      <w:kern w:val="44"/>
      <w:sz w:val="44"/>
      <w:szCs w:val="44"/>
    </w:rPr>
  </w:style>
  <w:style w:type="character" w:customStyle="1" w:styleId="20">
    <w:name w:val="标题 2 Char"/>
    <w:basedOn w:val="10"/>
    <w:link w:val="3"/>
    <w:uiPriority w:val="0"/>
    <w:rPr>
      <w:rFonts w:hint="default" w:ascii="Times New Roman" w:hAnsi="Times New Roman" w:eastAsia="黑体" w:cs="Times New Roman"/>
      <w:kern w:val="2"/>
      <w:sz w:val="32"/>
      <w:szCs w:val="24"/>
    </w:rPr>
  </w:style>
  <w:style w:type="character" w:customStyle="1" w:styleId="21">
    <w:name w:val="正文文本 Char"/>
    <w:basedOn w:val="10"/>
    <w:link w:val="5"/>
    <w:uiPriority w:val="0"/>
    <w:rPr>
      <w:rFonts w:hint="eastAsia" w:ascii="幼圆" w:hAnsi="Times New Roman" w:eastAsia="幼圆" w:cs="Times New Roman"/>
      <w:b/>
      <w:kern w:val="2"/>
      <w:sz w:val="44"/>
      <w:szCs w:val="24"/>
    </w:rPr>
  </w:style>
  <w:style w:type="character" w:customStyle="1" w:styleId="22">
    <w:name w:val="页脚 Char"/>
    <w:basedOn w:val="10"/>
    <w:link w:val="6"/>
    <w:uiPriority w:val="0"/>
    <w:rPr>
      <w:rFonts w:hint="default" w:ascii="Calibri" w:hAnsi="Calibri" w:eastAsia="宋体" w:cs="Times New Roman"/>
      <w:sz w:val="18"/>
      <w:szCs w:val="18"/>
    </w:rPr>
  </w:style>
  <w:style w:type="character" w:customStyle="1" w:styleId="23">
    <w:name w:val="页眉 Char"/>
    <w:basedOn w:val="10"/>
    <w:link w:val="7"/>
    <w:uiPriority w:val="0"/>
    <w:rPr>
      <w:rFonts w:hint="default" w:ascii="Calibri" w:hAnsi="Calibri" w:eastAsia="宋体" w:cs="Times New Roman"/>
      <w:sz w:val="18"/>
      <w:szCs w:val="18"/>
    </w:rPr>
  </w:style>
  <w:style w:type="character" w:customStyle="1" w:styleId="24">
    <w:name w:val="标题 Char"/>
    <w:basedOn w:val="10"/>
    <w:link w:val="9"/>
    <w:uiPriority w:val="0"/>
    <w:rPr>
      <w:rFonts w:hint="default" w:ascii="Calibri" w:hAnsi="Calibri" w:eastAsia="宋体" w:cs="Times New Roman"/>
      <w:b/>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2022-09-28T01:22:00Z</dcterms:created>
  <dc:creator>田珂维</dc:creator>
  <cp:lastModifiedBy>田珂维</cp:lastModifiedBy>
  <dcterms:modified xsi:type="dcterms:W3CDTF">2022-09-28T01:33:35Z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