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outlineLvl w:val="9"/>
        <w:rPr>
          <w:rFonts w:hint="eastAsia" w:ascii="Times New Roman" w:hAnsi="Times New Roman" w:eastAsia="方正仿宋_GBK" w:cs="宋体"/>
          <w:b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宋体"/>
          <w:b/>
          <w:bCs/>
          <w:kern w:val="0"/>
          <w:sz w:val="44"/>
          <w:szCs w:val="44"/>
          <w:highlight w:val="none"/>
          <w:lang w:val="en-US" w:eastAsia="zh-CN"/>
        </w:rPr>
        <w:t>供应商注册授权书（模板）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重庆机场集团有限公司：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特授权本公司员工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u w:val="single"/>
          <w:lang w:val="en-US" w:eastAsia="zh-CN"/>
        </w:rPr>
        <w:t xml:space="preserve"> （姓名） 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u w:val="none"/>
          <w:lang w:val="en-US" w:eastAsia="zh-CN"/>
        </w:rPr>
        <w:t>为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被授权人代理人，负责重庆机场集团有限公司招采系统对外发布区供应商注册事宜，并承担由此产生的相关法律责任。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本公司注册信息如下：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公司名称：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纳税人识别号：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宋体"/>
          <w:kern w:val="0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管理员手机号：</w:t>
      </w:r>
      <w:r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授权单位：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（盖章）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被授权人代理人：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（签章）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日期：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方正仿宋_GBK" w:cs="宋体"/>
          <w:i w:val="0"/>
          <w:iCs w:val="0"/>
          <w:kern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注意：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1、“管理员手机号”为注册账号时填写的用以接收注册验证码短信的手机号；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2、“被授权人代理人”处须为被授权人代理人手写签字或个人签章；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3、信息填写完成后，将打印、盖章及带授权人代理人签章的纸质件扫描后在系统中上传（建议图片格式）；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highlight w:val="none"/>
          <w:lang w:val="en-US" w:eastAsia="zh-CN"/>
        </w:rPr>
        <w:t>4、本附件严禁格式修改。</w:t>
      </w:r>
      <w:bookmarkStart w:id="0" w:name="_GoBack"/>
      <w:bookmarkEnd w:id="0"/>
    </w:p>
    <w:sectPr>
      <w:pgSz w:w="11906" w:h="16838"/>
      <w:pgMar w:top="1020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E1F09"/>
    <w:rsid w:val="011D4780"/>
    <w:rsid w:val="16C01101"/>
    <w:rsid w:val="1FDB7790"/>
    <w:rsid w:val="3BF42E05"/>
    <w:rsid w:val="54B3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2022-02-22T07:01:00Z</dcterms:created>
  <dc:creator>Administrator</dc:creator>
  <cp:lastModifiedBy>徐乾森</cp:lastModifiedBy>
  <cp:lastPrinted>2022-03-03T06:02:00Z</cp:lastPrinted>
  <dcterms:modified xsi:type="dcterms:W3CDTF">2022-09-27T03:12:22Z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2156D9A7C76345DF851BD3148FCB4073</vt:lpwstr>
  </property>
</Properties>
</file>