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eastAsia="方正小标宋_GBK"/>
          <w:sz w:val="52"/>
          <w:szCs w:val="52"/>
          <w:lang w:val="en-US"/>
        </w:rPr>
      </w:pPr>
    </w:p>
    <w:p>
      <w:pPr>
        <w:keepNext w:val="0"/>
        <w:keepLines w:val="0"/>
        <w:widowControl w:val="0"/>
        <w:suppressLineNumbers w:val="0"/>
        <w:spacing w:before="0" w:beforeAutospacing="0" w:after="0" w:afterAutospacing="0"/>
        <w:ind w:left="0" w:right="0"/>
        <w:jc w:val="center"/>
        <w:rPr>
          <w:rFonts w:eastAsia="方正小标宋_GBK"/>
          <w:sz w:val="52"/>
          <w:szCs w:val="52"/>
          <w:lang w:val="en-US"/>
        </w:rPr>
      </w:pPr>
      <w:r>
        <w:rPr>
          <w:rFonts w:hint="eastAsia" w:ascii="Times New Roman" w:hAnsi="方正小标宋_GBK" w:eastAsia="方正小标宋_GBK" w:cs="方正小标宋_GBK"/>
          <w:kern w:val="2"/>
          <w:sz w:val="52"/>
          <w:szCs w:val="52"/>
          <w:lang w:val="en-US" w:eastAsia="zh-CN" w:bidi="ar"/>
        </w:rPr>
        <w:t>重庆江北国际机场有限公司</w:t>
      </w:r>
    </w:p>
    <w:p>
      <w:pPr>
        <w:keepNext w:val="0"/>
        <w:keepLines w:val="0"/>
        <w:widowControl w:val="0"/>
        <w:suppressLineNumbers w:val="0"/>
        <w:spacing w:before="0" w:beforeAutospacing="0" w:after="0" w:afterAutospacing="0"/>
        <w:ind w:left="0" w:right="0"/>
        <w:jc w:val="both"/>
        <w:rPr>
          <w:rFonts w:eastAsia="方正仿宋_GBK"/>
          <w:b/>
          <w:bCs w:val="0"/>
          <w:sz w:val="44"/>
          <w:szCs w:val="44"/>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center"/>
        <w:rPr>
          <w:rFonts w:hint="eastAsia" w:ascii="Times New Roman" w:hAnsi="方正小标宋简体" w:eastAsia="方正小标宋简体" w:cs="方正小标宋简体"/>
          <w:kern w:val="2"/>
          <w:sz w:val="44"/>
          <w:szCs w:val="44"/>
          <w:lang w:val="en-US" w:eastAsia="zh-CN" w:bidi="ar"/>
        </w:rPr>
      </w:pPr>
      <w:r>
        <w:rPr>
          <w:rFonts w:hint="eastAsia" w:ascii="Times New Roman" w:hAnsi="方正小标宋简体" w:eastAsia="方正小标宋简体" w:cs="方正小标宋简体"/>
          <w:kern w:val="2"/>
          <w:sz w:val="44"/>
          <w:szCs w:val="44"/>
          <w:lang w:val="en-US" w:eastAsia="zh-CN" w:bidi="ar"/>
        </w:rPr>
        <w:t>科勒品牌柴油发电机消耗材料</w:t>
      </w:r>
    </w:p>
    <w:p>
      <w:pPr>
        <w:keepNext w:val="0"/>
        <w:keepLines w:val="0"/>
        <w:widowControl w:val="0"/>
        <w:suppressLineNumbers w:val="0"/>
        <w:spacing w:before="0" w:beforeAutospacing="0" w:after="0" w:afterAutospacing="0"/>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采购项目（第二次）比选文件</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24"/>
          <w:lang w:val="en-US"/>
        </w:rPr>
      </w:pPr>
      <w:r>
        <w:rPr>
          <w:rFonts w:hint="eastAsia" w:ascii="Times New Roman" w:hAnsi="方正小标宋简体" w:eastAsia="方正小标宋简体" w:cs="方正小标宋简体"/>
          <w:kern w:val="2"/>
          <w:sz w:val="32"/>
          <w:szCs w:val="24"/>
          <w:lang w:val="en-US" w:eastAsia="zh-CN" w:bidi="ar"/>
        </w:rPr>
        <w:t>编号：fc-2022-16</w:t>
      </w:r>
    </w:p>
    <w:p>
      <w:pPr>
        <w:keepNext w:val="0"/>
        <w:keepLines w:val="0"/>
        <w:widowControl w:val="0"/>
        <w:suppressLineNumbers w:val="0"/>
        <w:spacing w:before="0" w:beforeAutospacing="0" w:after="0" w:afterAutospacing="0"/>
        <w:ind w:left="0" w:right="0"/>
        <w:jc w:val="center"/>
        <w:rPr>
          <w:rFonts w:eastAsia="仿宋"/>
          <w:b/>
          <w:bCs w:val="0"/>
          <w:sz w:val="32"/>
          <w:szCs w:val="24"/>
          <w:lang w:val="en-US"/>
        </w:rPr>
      </w:pPr>
    </w:p>
    <w:p>
      <w:pPr>
        <w:keepNext w:val="0"/>
        <w:keepLines w:val="0"/>
        <w:widowControl w:val="0"/>
        <w:suppressLineNumbers w:val="0"/>
        <w:spacing w:before="0" w:beforeAutospacing="0" w:after="0" w:afterAutospacing="0"/>
        <w:ind w:left="0" w:right="0"/>
        <w:jc w:val="both"/>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仿宋"/>
          <w:b/>
          <w:bCs w:val="0"/>
          <w:sz w:val="52"/>
          <w:szCs w:val="24"/>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重庆江北国际机场有限公司</w:t>
      </w: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飞行区管理部（代章）</w:t>
      </w: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center"/>
        <w:rPr>
          <w:rFonts w:eastAsia="方正小标宋简体"/>
          <w:sz w:val="32"/>
          <w:szCs w:val="32"/>
          <w:lang w:val="en-US"/>
        </w:rPr>
      </w:pPr>
      <w:r>
        <w:rPr>
          <w:rFonts w:hint="eastAsia" w:ascii="Times New Roman" w:hAnsi="方正小标宋简体" w:eastAsia="方正小标宋简体" w:cs="方正小标宋简体"/>
          <w:kern w:val="2"/>
          <w:sz w:val="32"/>
          <w:szCs w:val="32"/>
          <w:lang w:val="en-US" w:eastAsia="zh-CN" w:bidi="ar"/>
        </w:rPr>
        <w:t>二〇二二年八月</w:t>
      </w:r>
    </w:p>
    <w:p>
      <w:pPr>
        <w:keepNext w:val="0"/>
        <w:keepLines w:val="0"/>
        <w:widowControl w:val="0"/>
        <w:suppressLineNumbers w:val="0"/>
        <w:spacing w:before="0" w:beforeAutospacing="0" w:after="0" w:afterAutospacing="0"/>
        <w:ind w:left="0" w:right="0"/>
        <w:jc w:val="both"/>
        <w:rPr>
          <w:rFonts w:eastAsia="方正小标宋简体"/>
          <w:sz w:val="32"/>
          <w:szCs w:val="32"/>
          <w:lang w:val="en-US"/>
        </w:rPr>
      </w:pPr>
      <w:r>
        <w:rPr>
          <w:rFonts w:hint="default" w:ascii="Times New Roman" w:hAnsi="Times New Roman" w:eastAsia="方正小标宋简体" w:cs="Times New Roman"/>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Times New Roman" w:hAnsi="方正小标宋简体" w:eastAsia="方正小标宋简体" w:cs="方正小标宋简体"/>
          <w:kern w:val="2"/>
          <w:sz w:val="44"/>
          <w:szCs w:val="44"/>
          <w:lang w:val="en-US" w:eastAsia="zh-CN" w:bidi="ar"/>
        </w:rPr>
      </w:pPr>
      <w:r>
        <w:rPr>
          <w:rFonts w:hint="eastAsia" w:ascii="Times New Roman" w:hAnsi="方正小标宋简体" w:eastAsia="方正小标宋简体" w:cs="方正小标宋简体"/>
          <w:kern w:val="2"/>
          <w:sz w:val="44"/>
          <w:szCs w:val="44"/>
          <w:lang w:val="en-US" w:eastAsia="zh-CN" w:bidi="ar"/>
        </w:rPr>
        <w:t>科勒品牌柴油发电机消耗材料</w:t>
      </w:r>
    </w:p>
    <w:p>
      <w:pPr>
        <w:keepNext w:val="0"/>
        <w:keepLines w:val="0"/>
        <w:widowControl w:val="0"/>
        <w:suppressLineNumbers w:val="0"/>
        <w:spacing w:before="0" w:beforeAutospacing="0" w:after="0" w:afterAutospacing="0"/>
        <w:ind w:left="0" w:right="0"/>
        <w:jc w:val="center"/>
        <w:rPr>
          <w:rFonts w:eastAsia="方正小标宋_GBK"/>
          <w:sz w:val="44"/>
          <w:szCs w:val="44"/>
          <w:lang w:val="en-US"/>
        </w:rPr>
      </w:pPr>
      <w:r>
        <w:rPr>
          <w:rFonts w:hint="eastAsia" w:ascii="Times New Roman" w:hAnsi="方正小标宋简体" w:eastAsia="方正小标宋简体" w:cs="方正小标宋简体"/>
          <w:kern w:val="2"/>
          <w:sz w:val="44"/>
          <w:szCs w:val="44"/>
          <w:lang w:val="en-US" w:eastAsia="zh-CN" w:bidi="ar"/>
        </w:rPr>
        <w:t>采购项目（第二次）</w:t>
      </w:r>
      <w:r>
        <w:rPr>
          <w:rFonts w:hint="eastAsia" w:ascii="Times New Roman" w:hAnsi="方正小标宋_GBK" w:eastAsia="方正小标宋_GBK" w:cs="方正小标宋_GBK"/>
          <w:kern w:val="2"/>
          <w:sz w:val="44"/>
          <w:szCs w:val="44"/>
          <w:lang w:val="en-US" w:eastAsia="zh-CN" w:bidi="ar"/>
        </w:rPr>
        <w:t>比选文件</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我司决定于近期就科勒品牌柴油发电机消耗材料采购项目（第二次）邀请符合相应条件的供应商就本项目进行比选。</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一、项目实施内容及要求</w:t>
      </w:r>
    </w:p>
    <w:p>
      <w:pPr>
        <w:keepNext w:val="0"/>
        <w:keepLines w:val="0"/>
        <w:widowControl/>
        <w:suppressLineNumbers w:val="0"/>
        <w:spacing w:before="0" w:beforeAutospacing="0" w:after="0" w:afterAutospacing="0" w:line="360" w:lineRule="auto"/>
        <w:ind w:left="0" w:right="0"/>
        <w:jc w:val="left"/>
        <w:rPr>
          <w:rFonts w:eastAsia="方正仿宋_GBK"/>
          <w:b/>
          <w:kern w:val="0"/>
          <w:sz w:val="28"/>
          <w:szCs w:val="28"/>
          <w:lang w:val="en-US"/>
        </w:rPr>
      </w:pPr>
      <w:r>
        <w:rPr>
          <w:rFonts w:hint="default" w:ascii="Times New Roman" w:hAnsi="Times New Roman" w:eastAsia="方正仿宋_GBK" w:cs="Times New Roman"/>
          <w:b/>
          <w:kern w:val="0"/>
          <w:sz w:val="28"/>
          <w:szCs w:val="28"/>
          <w:lang w:val="en-US" w:eastAsia="zh-CN" w:bidi="ar"/>
        </w:rPr>
        <w:t xml:space="preserve">    1.1 </w:t>
      </w:r>
      <w:r>
        <w:rPr>
          <w:rFonts w:hint="eastAsia" w:ascii="Times New Roman" w:hAnsi="方正仿宋_GBK" w:eastAsia="方正仿宋_GBK" w:cs="方正仿宋_GBK"/>
          <w:b/>
          <w:kern w:val="0"/>
          <w:sz w:val="28"/>
          <w:szCs w:val="28"/>
          <w:lang w:val="en-US" w:eastAsia="zh-CN" w:bidi="ar"/>
        </w:rPr>
        <w:t>资格要求</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1.1.1 </w:t>
      </w:r>
      <w:r>
        <w:rPr>
          <w:rFonts w:hint="eastAsia" w:ascii="Times New Roman" w:hAnsi="方正仿宋_GBK" w:eastAsia="方正仿宋_GBK" w:cs="方正仿宋_GBK"/>
          <w:kern w:val="2"/>
          <w:sz w:val="28"/>
          <w:szCs w:val="28"/>
          <w:lang w:val="en-US" w:eastAsia="zh-CN" w:bidi="ar"/>
        </w:rPr>
        <w:t>在中华人民共和国依法注册、具有独立法人资格，具有有效营业执照（提供营业执照复印件并加盖比选响应人鲜章）。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1.1.2</w:t>
      </w:r>
      <w:r>
        <w:rPr>
          <w:rFonts w:hint="eastAsia" w:ascii="Times New Roman" w:hAnsi="方正仿宋_GBK" w:eastAsia="方正仿宋_GBK" w:cs="方正仿宋_GBK"/>
          <w:kern w:val="2"/>
          <w:sz w:val="28"/>
          <w:szCs w:val="28"/>
          <w:lang w:val="en-US" w:eastAsia="zh-CN" w:bidi="ar"/>
        </w:rPr>
        <w:t>比选响应人应当是科勒品牌柴油发电机厂家授权的服务商、经销商或代理商（提供科勒柴油发电机厂家授权证明复印件，并加盖比选响应人鲜章）。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1.1.3</w:t>
      </w:r>
      <w:r>
        <w:rPr>
          <w:rFonts w:hint="eastAsia" w:ascii="Times New Roman" w:hAnsi="方正仿宋_GBK" w:eastAsia="方正仿宋_GBK" w:cs="方正仿宋_GBK"/>
          <w:kern w:val="2"/>
          <w:sz w:val="28"/>
          <w:szCs w:val="28"/>
          <w:lang w:val="en-US" w:eastAsia="zh-CN" w:bidi="ar"/>
        </w:rPr>
        <w:t>信誉要求：响应人未被</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信用中国</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www.creditchina.gov.cn</w:t>
      </w:r>
      <w:r>
        <w:rPr>
          <w:rFonts w:hint="eastAsia" w:ascii="Times New Roman" w:hAnsi="方正仿宋_GBK" w:eastAsia="方正仿宋_GBK" w:cs="方正仿宋_GBK"/>
          <w:kern w:val="2"/>
          <w:sz w:val="28"/>
          <w:szCs w:val="28"/>
          <w:lang w:val="en-US" w:eastAsia="zh-CN" w:bidi="ar"/>
        </w:rPr>
        <w:t>）列入严重失信主体名单，在投标文件资格审查资料中提供相关查询截图加盖比选响应人鲜章。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1.1.4</w:t>
      </w:r>
      <w:r>
        <w:rPr>
          <w:rFonts w:hint="eastAsia" w:ascii="Times New Roman" w:hAnsi="方正仿宋_GBK" w:eastAsia="方正仿宋_GBK" w:cs="方正仿宋_GBK"/>
          <w:kern w:val="2"/>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1.1.5</w:t>
      </w:r>
      <w:r>
        <w:rPr>
          <w:rFonts w:hint="eastAsia" w:ascii="Times New Roman" w:hAnsi="方正仿宋_GBK" w:eastAsia="方正仿宋_GBK" w:cs="方正仿宋_GBK"/>
          <w:kern w:val="2"/>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kern w:val="0"/>
          <w:sz w:val="28"/>
          <w:szCs w:val="28"/>
          <w:lang w:val="en-US"/>
        </w:rPr>
      </w:pPr>
      <w:r>
        <w:rPr>
          <w:rFonts w:hint="default" w:ascii="Times New Roman" w:hAnsi="Times New Roman" w:eastAsia="方正仿宋_GBK" w:cs="Times New Roman"/>
          <w:b/>
          <w:kern w:val="0"/>
          <w:sz w:val="28"/>
          <w:szCs w:val="28"/>
          <w:lang w:val="en-US" w:eastAsia="zh-CN" w:bidi="ar"/>
        </w:rPr>
        <w:t xml:space="preserve">1.2 </w:t>
      </w:r>
      <w:r>
        <w:rPr>
          <w:rFonts w:hint="eastAsia" w:ascii="Times New Roman" w:hAnsi="方正仿宋_GBK" w:eastAsia="方正仿宋_GBK" w:cs="方正仿宋_GBK"/>
          <w:b/>
          <w:kern w:val="0"/>
          <w:sz w:val="28"/>
          <w:szCs w:val="28"/>
          <w:lang w:val="en-US" w:eastAsia="zh-CN" w:bidi="ar"/>
        </w:rPr>
        <w:t>项目要求及报价要求</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1.2.1</w:t>
      </w:r>
      <w:r>
        <w:rPr>
          <w:rFonts w:hint="eastAsia" w:ascii="Times New Roman" w:hAnsi="方正仿宋_GBK" w:eastAsia="方正仿宋_GBK" w:cs="方正仿宋_GBK"/>
          <w:kern w:val="2"/>
          <w:sz w:val="28"/>
          <w:szCs w:val="28"/>
          <w:lang w:val="en-US" w:eastAsia="zh-CN" w:bidi="ar"/>
        </w:rPr>
        <w:t>项目内容：根据</w:t>
      </w:r>
      <w:r>
        <w:rPr>
          <w:rFonts w:hint="eastAsia" w:ascii="Times New Roman" w:hAnsi="方正仿宋_GBK" w:eastAsia="方正仿宋_GBK" w:cs="方正仿宋_GBK"/>
          <w:kern w:val="0"/>
          <w:sz w:val="28"/>
          <w:szCs w:val="28"/>
          <w:lang w:val="en-US" w:eastAsia="zh-CN" w:bidi="ar"/>
        </w:rPr>
        <w:t>《项目采购需求表》（响应文件格式四）</w:t>
      </w:r>
      <w:r>
        <w:rPr>
          <w:rFonts w:hint="eastAsia" w:ascii="Times New Roman" w:hAnsi="方正仿宋_GBK" w:eastAsia="方正仿宋_GBK" w:cs="方正仿宋_GBK"/>
          <w:kern w:val="2"/>
          <w:sz w:val="28"/>
          <w:szCs w:val="28"/>
          <w:lang w:val="en-US" w:eastAsia="zh-CN" w:bidi="ar"/>
        </w:rPr>
        <w:t>提供符合采购要求的耗材，所有耗材必须是全新的，且保证属原厂正品（提供有效的合格证），同时按以下内容同步完成</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号灯光站柴油发电机，发电机型号：</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号灯光站（</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台）</w:t>
      </w:r>
      <w:r>
        <w:rPr>
          <w:rFonts w:hint="default" w:ascii="Times New Roman" w:hAnsi="Times New Roman" w:eastAsia="方正仿宋_GBK" w:cs="Times New Roman"/>
          <w:kern w:val="2"/>
          <w:sz w:val="28"/>
          <w:szCs w:val="28"/>
          <w:lang w:val="en-US" w:eastAsia="zh-CN" w:bidi="ar"/>
        </w:rPr>
        <w:t xml:space="preserve">1250 RE02M </w:t>
      </w:r>
      <w:r>
        <w:rPr>
          <w:rFonts w:hint="eastAsia" w:ascii="Times New Roman" w:hAnsi="方正仿宋_GBK" w:eastAsia="方正仿宋_GBK" w:cs="方正仿宋_GBK"/>
          <w:kern w:val="2"/>
          <w:sz w:val="28"/>
          <w:szCs w:val="28"/>
          <w:lang w:val="en-US" w:eastAsia="zh-CN" w:bidi="ar"/>
        </w:rPr>
        <w:t>四冲程</w:t>
      </w:r>
      <w:r>
        <w:rPr>
          <w:rFonts w:hint="default" w:ascii="Times New Roman" w:hAnsi="Times New Roman" w:eastAsia="方正仿宋_GBK" w:cs="Times New Roman"/>
          <w:kern w:val="2"/>
          <w:sz w:val="28"/>
          <w:szCs w:val="28"/>
          <w:lang w:val="en-US" w:eastAsia="zh-CN" w:bidi="ar"/>
        </w:rPr>
        <w:t>1250KVA</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号灯光站（</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台）</w:t>
      </w:r>
      <w:r>
        <w:rPr>
          <w:rFonts w:hint="default" w:ascii="Times New Roman" w:hAnsi="Times New Roman" w:eastAsia="方正仿宋_GBK" w:cs="Times New Roman"/>
          <w:kern w:val="2"/>
          <w:sz w:val="28"/>
          <w:szCs w:val="28"/>
          <w:lang w:val="en-US" w:eastAsia="zh-CN" w:bidi="ar"/>
        </w:rPr>
        <w:t xml:space="preserve">1000 RE02M </w:t>
      </w:r>
      <w:r>
        <w:rPr>
          <w:rFonts w:hint="eastAsia" w:ascii="Times New Roman" w:hAnsi="方正仿宋_GBK" w:eastAsia="方正仿宋_GBK" w:cs="方正仿宋_GBK"/>
          <w:kern w:val="2"/>
          <w:sz w:val="28"/>
          <w:szCs w:val="28"/>
          <w:lang w:val="en-US" w:eastAsia="zh-CN" w:bidi="ar"/>
        </w:rPr>
        <w:t>四冲程</w:t>
      </w:r>
      <w:r>
        <w:rPr>
          <w:rFonts w:hint="default" w:ascii="Times New Roman" w:hAnsi="Times New Roman" w:eastAsia="方正仿宋_GBK" w:cs="Times New Roman"/>
          <w:kern w:val="2"/>
          <w:sz w:val="28"/>
          <w:szCs w:val="28"/>
          <w:lang w:val="en-US" w:eastAsia="zh-CN" w:bidi="ar"/>
        </w:rPr>
        <w:t xml:space="preserve"> 1000KVA</w:t>
      </w:r>
      <w:r>
        <w:rPr>
          <w:rFonts w:hint="eastAsia" w:ascii="Times New Roman" w:hAnsi="方正仿宋_GBK" w:eastAsia="方正仿宋_GBK" w:cs="方正仿宋_GBK"/>
          <w:kern w:val="2"/>
          <w:sz w:val="28"/>
          <w:szCs w:val="28"/>
          <w:lang w:val="en-US" w:eastAsia="zh-CN" w:bidi="ar"/>
        </w:rPr>
        <w:t>）的维护保养工作以及购买备件的更换工作：</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）根据柴油发电机维护保养规范要求，更换机油滤清器、柴油滤清器、空气滤清器、冷却液、蓄电池、机油等。</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）对主机表面及辅助设备进行清洁，清除表面灰尘及油污。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方正仿宋_GBK" w:eastAsia="方正仿宋_GBK" w:cs="方正仿宋_GBK"/>
          <w:kern w:val="2"/>
          <w:sz w:val="28"/>
          <w:szCs w:val="28"/>
          <w:lang w:val="en-US" w:eastAsia="zh-CN" w:bidi="ar"/>
        </w:rPr>
        <w:t>）检查电气连接情况，检查油路、水路连接是否可靠，有无渗漏现象。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方正仿宋_GBK" w:eastAsia="方正仿宋_GBK" w:cs="方正仿宋_GBK"/>
          <w:kern w:val="2"/>
          <w:sz w:val="28"/>
          <w:szCs w:val="28"/>
          <w:lang w:val="en-US" w:eastAsia="zh-CN" w:bidi="ar"/>
        </w:rPr>
        <w:t>）检查水温、油温、油压、转速传感器、皮带等附件情况。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方正仿宋_GBK" w:eastAsia="方正仿宋_GBK" w:cs="方正仿宋_GBK"/>
          <w:kern w:val="2"/>
          <w:sz w:val="28"/>
          <w:szCs w:val="28"/>
          <w:lang w:val="en-US" w:eastAsia="zh-CN" w:bidi="ar"/>
        </w:rPr>
        <w:t>）检查充电机及加热泵运行情况。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方正仿宋_GBK" w:eastAsia="方正仿宋_GBK" w:cs="方正仿宋_GBK"/>
          <w:kern w:val="2"/>
          <w:sz w:val="28"/>
          <w:szCs w:val="28"/>
          <w:lang w:val="en-US" w:eastAsia="zh-CN" w:bidi="ar"/>
        </w:rPr>
        <w:t>）对柴油发电机进行试机，检查油机性能、查看各项运行参数是否满足标准。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方正仿宋_GBK" w:eastAsia="方正仿宋_GBK" w:cs="方正仿宋_GBK"/>
          <w:kern w:val="2"/>
          <w:sz w:val="28"/>
          <w:szCs w:val="28"/>
          <w:lang w:val="en-US" w:eastAsia="zh-CN" w:bidi="ar"/>
        </w:rPr>
        <w:t>）比选响应人需自行准备维护保养所用到的工具、器材、盛装废弃冷却液和机油的容器，负责废弃耗材的回收、处理（含机油、冷却液、滤清器、蓄电池等）</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1.2.2</w:t>
      </w:r>
      <w:r>
        <w:rPr>
          <w:rFonts w:hint="eastAsia" w:ascii="Times New Roman" w:hAnsi="方正仿宋_GBK" w:eastAsia="方正仿宋_GBK" w:cs="方正仿宋_GBK"/>
          <w:kern w:val="2"/>
          <w:sz w:val="28"/>
          <w:szCs w:val="28"/>
          <w:lang w:val="en-US" w:eastAsia="zh-CN" w:bidi="ar"/>
        </w:rPr>
        <w:t>供应商所供应的产品必须是符合国家技术规范和质量标准合格产品，符合比选方的采购要求，并能出具增值税发票，交货时需提供所交货物的相关资料及合格证书，在验货过程中若发现数量或质量问题，成交单位需对其进行补充或者更换。</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1.2.3</w:t>
      </w:r>
      <w:r>
        <w:rPr>
          <w:rFonts w:hint="eastAsia" w:ascii="Times New Roman" w:hAnsi="方正仿宋_GBK" w:eastAsia="方正仿宋_GBK" w:cs="方正仿宋_GBK"/>
          <w:kern w:val="2"/>
          <w:sz w:val="28"/>
          <w:szCs w:val="28"/>
          <w:lang w:val="en-US" w:eastAsia="zh-CN" w:bidi="ar"/>
        </w:rPr>
        <w:t>本项目为飞行区内。维护期间必须确保飞行安全、空防安全、消防安全、施工安全、交通安全，遵守疫情防控要求，杜绝一切因管理不善而发生的各种不安全事件和染疫事件。</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1.2.4 </w:t>
      </w:r>
      <w:r>
        <w:rPr>
          <w:rFonts w:hint="eastAsia" w:ascii="Times New Roman" w:hAnsi="方正仿宋_GBK" w:eastAsia="方正仿宋_GBK" w:cs="方正仿宋_GBK"/>
          <w:kern w:val="2"/>
          <w:sz w:val="28"/>
          <w:szCs w:val="28"/>
          <w:lang w:val="en-US" w:eastAsia="zh-CN" w:bidi="ar"/>
        </w:rPr>
        <w:t>本项目的报价（不含税）应包括：采购及更换柴油发电机耗材所需的加工、包装、运输、安装、维修、工器具等一切费用，本项目报价为不含税包干价，不再另行增加费用。</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1.2.5</w:t>
      </w:r>
      <w:r>
        <w:rPr>
          <w:rFonts w:hint="eastAsia" w:ascii="Times New Roman" w:hAnsi="方正仿宋_GBK" w:eastAsia="方正仿宋_GBK" w:cs="方正仿宋_GBK"/>
          <w:kern w:val="2"/>
          <w:sz w:val="28"/>
          <w:szCs w:val="28"/>
          <w:lang w:val="en-US" w:eastAsia="zh-CN" w:bidi="ar"/>
        </w:rPr>
        <w:t>本项目最高限价（不含增值税）为人民币</w:t>
      </w:r>
      <w:r>
        <w:rPr>
          <w:rFonts w:hint="default" w:ascii="Times New Roman" w:hAnsi="Times New Roman" w:eastAsia="方正仿宋_GBK" w:cs="Times New Roman"/>
          <w:kern w:val="2"/>
          <w:sz w:val="28"/>
          <w:szCs w:val="28"/>
          <w:lang w:val="en-US" w:eastAsia="zh-CN" w:bidi="ar"/>
        </w:rPr>
        <w:t>77076.92</w:t>
      </w:r>
      <w:r>
        <w:rPr>
          <w:rFonts w:hint="eastAsia" w:ascii="Times New Roman" w:hAnsi="方正仿宋_GBK" w:eastAsia="方正仿宋_GBK" w:cs="方正仿宋_GBK"/>
          <w:kern w:val="2"/>
          <w:sz w:val="28"/>
          <w:szCs w:val="28"/>
          <w:lang w:val="en-US" w:eastAsia="zh-CN" w:bidi="ar"/>
        </w:rPr>
        <w:t>元（大写金额：柒万柒仟零柒拾陆元玖角贰分，报价超过最高限价，将取消比选响应人的比选资格。</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w:t>
      </w:r>
      <w:r>
        <w:rPr>
          <w:rFonts w:hint="eastAsia" w:ascii="Times New Roman" w:hAnsi="方正仿宋_GBK" w:eastAsia="方正仿宋_GBK" w:cs="方正仿宋_GBK"/>
          <w:kern w:val="2"/>
          <w:sz w:val="28"/>
          <w:szCs w:val="28"/>
          <w:lang w:val="en-US" w:eastAsia="zh-CN" w:bidi="ar"/>
        </w:rPr>
        <w:t>在修正范围内的以下情形不作为比选响应文件作废的依据：</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1.2.6.1</w:t>
      </w:r>
      <w:r>
        <w:rPr>
          <w:rFonts w:hint="eastAsia" w:ascii="Times New Roman" w:hAnsi="方正仿宋_GBK" w:eastAsia="方正仿宋_GBK" w:cs="方正仿宋_GBK"/>
          <w:kern w:val="2"/>
          <w:sz w:val="28"/>
          <w:szCs w:val="28"/>
          <w:lang w:val="en-US" w:eastAsia="zh-CN" w:bidi="ar"/>
        </w:rPr>
        <w:t>比选响应文件中的大写金额与小写金额不一致的，以大写金额为准；</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1.2.6.2</w:t>
      </w:r>
      <w:r>
        <w:rPr>
          <w:rFonts w:hint="eastAsia" w:ascii="Times New Roman" w:hAnsi="方正仿宋_GBK" w:eastAsia="方正仿宋_GBK" w:cs="方正仿宋_GBK"/>
          <w:kern w:val="2"/>
          <w:sz w:val="28"/>
          <w:szCs w:val="28"/>
          <w:lang w:val="en-US" w:eastAsia="zh-CN" w:bidi="ar"/>
        </w:rPr>
        <w:t>数字表示的数额与用文字表示的数额不一致时，以文字数额为准；</w:t>
      </w:r>
    </w:p>
    <w:p>
      <w:pPr>
        <w:keepNext w:val="0"/>
        <w:keepLines w:val="0"/>
        <w:widowControl w:val="0"/>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1.2.6.3</w:t>
      </w:r>
      <w:r>
        <w:rPr>
          <w:rFonts w:hint="eastAsia" w:ascii="Times New Roman" w:hAnsi="方正仿宋_GBK" w:eastAsia="方正仿宋_GBK" w:cs="方正仿宋_GBK"/>
          <w:kern w:val="2"/>
          <w:sz w:val="28"/>
          <w:szCs w:val="28"/>
          <w:lang w:val="en-US" w:eastAsia="zh-CN" w:bidi="ar"/>
        </w:rPr>
        <w:t>总价金额与依据单价计算出的结果不一致的，以单价金额为准修正总价，但单价金额小数点有明显错误的除外。</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sz w:val="28"/>
          <w:szCs w:val="28"/>
          <w:lang w:val="en-US"/>
        </w:rPr>
      </w:pPr>
      <w:r>
        <w:rPr>
          <w:rFonts w:hint="default" w:ascii="Times New Roman" w:hAnsi="Times New Roman" w:eastAsia="方正仿宋_GBK" w:cs="Times New Roman"/>
          <w:b/>
          <w:kern w:val="2"/>
          <w:sz w:val="28"/>
          <w:szCs w:val="28"/>
          <w:lang w:val="en-US" w:eastAsia="zh-CN" w:bidi="ar"/>
        </w:rPr>
        <w:t xml:space="preserve">1.3 </w:t>
      </w:r>
      <w:r>
        <w:rPr>
          <w:rFonts w:hint="eastAsia" w:ascii="Times New Roman" w:hAnsi="方正仿宋_GBK" w:eastAsia="方正仿宋_GBK" w:cs="方正仿宋_GBK"/>
          <w:b/>
          <w:kern w:val="2"/>
          <w:sz w:val="28"/>
          <w:szCs w:val="28"/>
          <w:lang w:val="en-US" w:eastAsia="zh-CN" w:bidi="ar"/>
        </w:rPr>
        <w:t>验收标准</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成交单位按要求提供业主方所需耗材，</w:t>
      </w:r>
      <w:r>
        <w:rPr>
          <w:rFonts w:hint="eastAsia" w:ascii="仿宋" w:hAnsi="仿宋" w:eastAsia="仿宋" w:cs="仿宋"/>
          <w:kern w:val="2"/>
          <w:sz w:val="28"/>
          <w:szCs w:val="28"/>
          <w:lang w:val="en-US" w:eastAsia="zh-CN" w:bidi="ar"/>
        </w:rPr>
        <w:t>业主方对货物的数量和质量进行初步验收，待</w:t>
      </w:r>
      <w:r>
        <w:rPr>
          <w:rFonts w:hint="eastAsia" w:ascii="Times New Roman" w:hAnsi="方正仿宋_GBK" w:eastAsia="方正仿宋_GBK" w:cs="方正仿宋_GBK"/>
          <w:kern w:val="2"/>
          <w:sz w:val="28"/>
          <w:szCs w:val="28"/>
          <w:lang w:val="en-US" w:eastAsia="zh-CN" w:bidi="ar"/>
        </w:rPr>
        <w:t>完成柴油发电机的维护保养及耗材更换，柴油发电机试机正常后，业主组织相关人员对项目再次验收，经双方确认后，即验收合格。</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b/>
          <w:sz w:val="28"/>
          <w:szCs w:val="28"/>
          <w:lang w:val="en-US"/>
        </w:rPr>
      </w:pPr>
      <w:r>
        <w:rPr>
          <w:rFonts w:hint="eastAsia" w:ascii="Times New Roman" w:hAnsi="方正仿宋_GBK" w:eastAsia="方正仿宋_GBK" w:cs="方正仿宋_GBK"/>
          <w:b/>
          <w:kern w:val="2"/>
          <w:sz w:val="28"/>
          <w:szCs w:val="28"/>
          <w:lang w:val="en-US" w:eastAsia="zh-CN" w:bidi="ar"/>
        </w:rPr>
        <w:t>二、合格报价供应商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具有与本比选文件要求相适应的供货和服务能力，包括供应能力、售后服务能力的服务商、经销商或代理商。比选响应人必须具备：</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2.1  </w:t>
      </w:r>
      <w:r>
        <w:rPr>
          <w:rFonts w:hint="eastAsia" w:ascii="Times New Roman" w:hAnsi="方正仿宋_GBK" w:eastAsia="方正仿宋_GBK" w:cs="方正仿宋_GBK"/>
          <w:kern w:val="2"/>
          <w:sz w:val="28"/>
          <w:szCs w:val="28"/>
          <w:lang w:val="en-US" w:eastAsia="zh-CN" w:bidi="ar"/>
        </w:rPr>
        <w:t>在中华人民共和国依法注册、具有独立法人资格，具备有效的营业执照（须提供营业执照复印件加盖比选响应人鲜章）。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2.2</w:t>
      </w:r>
      <w:r>
        <w:rPr>
          <w:rFonts w:hint="eastAsia" w:ascii="Times New Roman" w:hAnsi="方正仿宋_GBK" w:eastAsia="方正仿宋_GBK" w:cs="方正仿宋_GBK"/>
          <w:kern w:val="2"/>
          <w:sz w:val="28"/>
          <w:szCs w:val="28"/>
          <w:lang w:val="en-US" w:eastAsia="zh-CN" w:bidi="ar"/>
        </w:rPr>
        <w:t>比选响应人应当是科勒品牌柴油发电机厂家授权的服务商、经销商或代理商（提供科勒柴油发电机厂家授权证明复印件，并加盖比选响应人鲜章）。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2.3</w:t>
      </w:r>
      <w:r>
        <w:rPr>
          <w:rFonts w:hint="eastAsia" w:ascii="Times New Roman" w:hAnsi="方正仿宋_GBK" w:eastAsia="方正仿宋_GBK" w:cs="方正仿宋_GBK"/>
          <w:kern w:val="2"/>
          <w:sz w:val="28"/>
          <w:szCs w:val="28"/>
          <w:lang w:val="en-US" w:eastAsia="zh-CN" w:bidi="ar"/>
        </w:rPr>
        <w:t>提供信誉要求证明（提供相关查询截图加盖比选响应人鲜章）。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2.4</w:t>
      </w:r>
      <w:r>
        <w:rPr>
          <w:rFonts w:hint="eastAsia" w:ascii="Times New Roman" w:hAnsi="方正仿宋_GBK" w:eastAsia="方正仿宋_GBK" w:cs="方正仿宋_GBK"/>
          <w:kern w:val="2"/>
          <w:sz w:val="28"/>
          <w:szCs w:val="28"/>
          <w:lang w:val="en-US" w:eastAsia="zh-CN" w:bidi="ar"/>
        </w:rPr>
        <w:t>法定代表人为同一个人的两个及两个以上法人，母公司、全资子公司及其控股公司，以及其他形式有管理关系的响应人，都不得在同一比选项目中同时参与比选（提供承诺函并加盖比选响应人鲜章）。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2.5</w:t>
      </w:r>
      <w:r>
        <w:rPr>
          <w:rFonts w:hint="eastAsia" w:ascii="Times New Roman" w:hAnsi="方正仿宋_GBK" w:eastAsia="方正仿宋_GBK" w:cs="方正仿宋_GBK"/>
          <w:kern w:val="2"/>
          <w:sz w:val="28"/>
          <w:szCs w:val="28"/>
          <w:lang w:val="en-US" w:eastAsia="zh-CN" w:bidi="ar"/>
        </w:rPr>
        <w:t>本项目不接受联合体，不得转包、分包（提供不转包、分包承诺函并加盖比选响应人鲜章）。</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2.6</w:t>
      </w:r>
      <w:r>
        <w:rPr>
          <w:rFonts w:hint="eastAsia" w:ascii="Times New Roman" w:hAnsi="方正仿宋_GBK" w:eastAsia="方正仿宋_GBK" w:cs="方正仿宋_GBK"/>
          <w:kern w:val="2"/>
          <w:sz w:val="28"/>
          <w:szCs w:val="28"/>
          <w:lang w:val="en-US" w:eastAsia="zh-CN" w:bidi="ar"/>
        </w:rPr>
        <w:t>法定代表人身份证明。</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2.7</w:t>
      </w:r>
      <w:r>
        <w:rPr>
          <w:rFonts w:hint="eastAsia" w:ascii="Times New Roman" w:hAnsi="方正仿宋_GBK" w:eastAsia="方正仿宋_GBK" w:cs="方正仿宋_GBK"/>
          <w:kern w:val="2"/>
          <w:sz w:val="28"/>
          <w:szCs w:val="28"/>
          <w:lang w:val="en-US" w:eastAsia="zh-CN" w:bidi="ar"/>
        </w:rPr>
        <w:t>法定代表人授权书。</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2.8</w:t>
      </w:r>
      <w:r>
        <w:rPr>
          <w:rFonts w:hint="eastAsia" w:ascii="Times New Roman" w:hAnsi="方正仿宋_GBK" w:eastAsia="方正仿宋_GBK" w:cs="方正仿宋_GBK"/>
          <w:kern w:val="2"/>
          <w:sz w:val="28"/>
          <w:szCs w:val="28"/>
          <w:lang w:val="en-US" w:eastAsia="zh-CN" w:bidi="ar"/>
        </w:rPr>
        <w:t>法定代表人身份证复印件和被授权人身份证复印件。</w:t>
      </w:r>
    </w:p>
    <w:p>
      <w:pPr>
        <w:keepNext w:val="0"/>
        <w:keepLines w:val="0"/>
        <w:widowControl/>
        <w:suppressLineNumbers w:val="0"/>
        <w:spacing w:before="0" w:beforeAutospacing="0" w:after="0" w:afterAutospacing="0" w:line="360" w:lineRule="auto"/>
        <w:ind w:left="0" w:right="0" w:firstLine="562" w:firstLineChars="200"/>
        <w:jc w:val="left"/>
        <w:rPr>
          <w:rFonts w:eastAsia="方正仿宋_GBK"/>
          <w:sz w:val="28"/>
          <w:szCs w:val="28"/>
          <w:lang w:val="en-US"/>
        </w:rPr>
      </w:pPr>
      <w:r>
        <w:rPr>
          <w:rFonts w:hint="eastAsia" w:ascii="Times New Roman" w:hAnsi="方正仿宋_GBK" w:eastAsia="方正仿宋_GBK" w:cs="方正仿宋_GBK"/>
          <w:b/>
          <w:bCs w:val="0"/>
          <w:kern w:val="2"/>
          <w:sz w:val="28"/>
          <w:szCs w:val="28"/>
          <w:lang w:val="en-US" w:eastAsia="zh-CN" w:bidi="ar"/>
        </w:rPr>
        <w:t>三、</w:t>
      </w:r>
      <w:r>
        <w:rPr>
          <w:rFonts w:hint="eastAsia" w:ascii="Times New Roman" w:hAnsi="方正仿宋_GBK" w:eastAsia="方正仿宋_GBK" w:cs="方正仿宋_GBK"/>
          <w:b/>
          <w:bCs/>
          <w:kern w:val="2"/>
          <w:sz w:val="28"/>
          <w:szCs w:val="28"/>
          <w:lang w:val="en-US" w:eastAsia="zh-CN" w:bidi="ar"/>
        </w:rPr>
        <w:t>成交标准</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本次比选成交人确定办法采用经评审满足条件的有效最低价（不含税）成交。本项目最高限价为</w:t>
      </w:r>
      <w:r>
        <w:rPr>
          <w:rFonts w:hint="default" w:ascii="Times New Roman" w:hAnsi="Times New Roman" w:eastAsia="方正仿宋_GBK" w:cs="Times New Roman"/>
          <w:kern w:val="2"/>
          <w:sz w:val="28"/>
          <w:szCs w:val="28"/>
          <w:lang w:val="en-US" w:eastAsia="zh-CN" w:bidi="ar"/>
        </w:rPr>
        <w:t>77076.92</w:t>
      </w:r>
      <w:r>
        <w:rPr>
          <w:rFonts w:hint="eastAsia" w:ascii="Times New Roman" w:hAnsi="方正仿宋_GBK" w:eastAsia="方正仿宋_GBK" w:cs="方正仿宋_GBK"/>
          <w:kern w:val="0"/>
          <w:sz w:val="28"/>
          <w:szCs w:val="28"/>
          <w:lang w:val="en-US" w:eastAsia="zh-CN" w:bidi="ar"/>
        </w:rPr>
        <w:t>元（不含税）。</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具体比选规则如下：</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3.1</w:t>
      </w:r>
      <w:r>
        <w:rPr>
          <w:rFonts w:hint="eastAsia" w:ascii="Times New Roman" w:hAnsi="方正仿宋_GBK" w:eastAsia="方正仿宋_GBK" w:cs="方正仿宋_GBK"/>
          <w:kern w:val="0"/>
          <w:sz w:val="28"/>
          <w:szCs w:val="28"/>
          <w:lang w:val="en-US" w:eastAsia="zh-CN" w:bidi="ar"/>
        </w:rPr>
        <w:t>根据《项目采购需求表》（响应文件格式四）提供该清单的详细报价，报价包括但不限于耗材采购、更换、运输、售后等全部费用，报价为包干价，不再另行增加费用，且不接受选择性报价。</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3.2</w:t>
      </w:r>
      <w:r>
        <w:rPr>
          <w:rFonts w:hint="eastAsia" w:ascii="Times New Roman" w:hAnsi="方正仿宋_GBK" w:eastAsia="方正仿宋_GBK" w:cs="方正仿宋_GBK"/>
          <w:kern w:val="0"/>
          <w:sz w:val="28"/>
          <w:szCs w:val="28"/>
          <w:lang w:val="en-US" w:eastAsia="zh-CN" w:bidi="ar"/>
        </w:rPr>
        <w:t>完全满足比选文件要求，实质性响应大于或等于三家的，根据符合需求、质量和服务，且以不含税有效报价最低的原则确定成交候选人。</w:t>
      </w:r>
    </w:p>
    <w:p>
      <w:pPr>
        <w:keepNext w:val="0"/>
        <w:keepLines w:val="0"/>
        <w:widowControl/>
        <w:suppressLineNumbers w:val="0"/>
        <w:spacing w:before="0" w:beforeAutospacing="0" w:after="0" w:afterAutospacing="0" w:line="360" w:lineRule="auto"/>
        <w:ind w:left="0" w:right="0" w:firstLine="560" w:firstLineChars="200"/>
        <w:jc w:val="left"/>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3.3 </w:t>
      </w:r>
      <w:r>
        <w:rPr>
          <w:rFonts w:hint="eastAsia" w:ascii="Times New Roman" w:hAnsi="方正仿宋_GBK" w:eastAsia="方正仿宋_GBK" w:cs="方正仿宋_GBK"/>
          <w:kern w:val="0"/>
          <w:sz w:val="28"/>
          <w:szCs w:val="28"/>
          <w:lang w:val="en-US" w:eastAsia="zh-CN" w:bidi="ar"/>
        </w:rPr>
        <w:t>递交比选响应文件截止时，送达的比选响应文件少于</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个的，应停止比选活动，将递交的比选响应文件退还比选响应人，并重新组织比选。重新比选仍然不足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个单位的，比选项目将可以继续进行比选。</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kern w:val="0"/>
          <w:sz w:val="28"/>
          <w:szCs w:val="28"/>
          <w:lang w:val="en-US" w:eastAsia="zh-CN" w:bidi="ar"/>
        </w:rPr>
        <w:t xml:space="preserve">3.4 </w:t>
      </w:r>
      <w:r>
        <w:rPr>
          <w:rFonts w:hint="eastAsia" w:ascii="Times New Roman" w:hAnsi="方正仿宋_GBK" w:eastAsia="方正仿宋_GBK" w:cs="方正仿宋_GBK"/>
          <w:kern w:val="0"/>
          <w:sz w:val="28"/>
          <w:szCs w:val="28"/>
          <w:lang w:val="en-US" w:eastAsia="zh-CN" w:bidi="ar"/>
        </w:rPr>
        <w:t>如有项目因专业性及特殊性，导致有效比选响应人不足</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个的，评审委员会应当否决所有比选响应人。但是有效比选响应人的经济、技术等指标仍然具有市场竞争力，能够满足比选文件要求的，评</w:t>
      </w:r>
      <w:r>
        <w:rPr>
          <w:rFonts w:hint="eastAsia" w:ascii="Times New Roman" w:hAnsi="方正仿宋_GBK" w:eastAsia="方正仿宋_GBK" w:cs="方正仿宋_GBK"/>
          <w:bCs/>
          <w:kern w:val="2"/>
          <w:sz w:val="28"/>
          <w:szCs w:val="28"/>
          <w:lang w:val="en-US" w:eastAsia="zh-CN" w:bidi="ar"/>
        </w:rPr>
        <w:t>审委员会可以继续评审，根据符合采购需求、质量和</w:t>
      </w:r>
      <w:r>
        <w:rPr>
          <w:rFonts w:hint="eastAsia" w:ascii="Times New Roman" w:hAnsi="方正仿宋_GBK" w:eastAsia="方正仿宋_GBK" w:cs="方正仿宋_GBK"/>
          <w:kern w:val="0"/>
          <w:sz w:val="28"/>
          <w:szCs w:val="28"/>
          <w:lang w:val="en-US" w:eastAsia="zh-CN" w:bidi="ar"/>
        </w:rPr>
        <w:t>服务，有效最低价且报价最低</w:t>
      </w:r>
      <w:r>
        <w:rPr>
          <w:rFonts w:hint="eastAsia" w:ascii="Times New Roman" w:hAnsi="方正仿宋_GBK" w:eastAsia="方正仿宋_GBK" w:cs="方正仿宋_GBK"/>
          <w:bCs/>
          <w:kern w:val="2"/>
          <w:sz w:val="28"/>
          <w:szCs w:val="28"/>
          <w:lang w:val="en-US" w:eastAsia="zh-CN" w:bidi="ar"/>
        </w:rPr>
        <w:t>的原则确定成交候</w:t>
      </w:r>
      <w:r>
        <w:rPr>
          <w:rFonts w:hint="eastAsia" w:ascii="Times New Roman" w:hAnsi="方正仿宋_GBK" w:eastAsia="方正仿宋_GBK" w:cs="方正仿宋_GBK"/>
          <w:kern w:val="0"/>
          <w:sz w:val="28"/>
          <w:szCs w:val="28"/>
          <w:lang w:val="en-US" w:eastAsia="zh-CN" w:bidi="ar"/>
        </w:rPr>
        <w:t>选人。</w:t>
      </w:r>
    </w:p>
    <w:p>
      <w:pPr>
        <w:keepNext w:val="0"/>
        <w:keepLines w:val="0"/>
        <w:widowControl w:val="0"/>
        <w:suppressLineNumbers w:val="0"/>
        <w:spacing w:before="0" w:beforeAutospacing="0" w:after="0" w:afterAutospacing="0" w:line="360" w:lineRule="auto"/>
        <w:ind w:left="0" w:right="0" w:firstLine="560" w:firstLineChars="200"/>
        <w:jc w:val="both"/>
      </w:pPr>
      <w:r>
        <w:rPr>
          <w:rFonts w:hint="default" w:ascii="Times New Roman" w:hAnsi="Times New Roman" w:eastAsia="方正仿宋_GBK" w:cs="Times New Roman"/>
          <w:bCs/>
          <w:kern w:val="2"/>
          <w:sz w:val="28"/>
          <w:szCs w:val="28"/>
          <w:lang w:val="en-US" w:eastAsia="zh-CN" w:bidi="ar"/>
        </w:rPr>
        <w:t xml:space="preserve">3.5 </w:t>
      </w:r>
      <w:r>
        <w:rPr>
          <w:rFonts w:hint="eastAsia" w:ascii="Times New Roman" w:hAnsi="方正仿宋_GBK" w:eastAsia="方正仿宋_GBK" w:cs="方正仿宋_GBK"/>
          <w:bCs/>
          <w:kern w:val="2"/>
          <w:sz w:val="28"/>
          <w:szCs w:val="28"/>
          <w:lang w:val="en-US" w:eastAsia="zh-CN" w:bidi="ar"/>
        </w:rPr>
        <w:t>项目重新比选时，经评审有有效比选响应人的，应当按规定程序，根据符合采购需求、质量和服务，有效最低价的原则确定成交候选人。</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bCs/>
          <w:sz w:val="28"/>
          <w:szCs w:val="28"/>
          <w:lang w:val="en-US"/>
        </w:rPr>
      </w:pPr>
      <w:r>
        <w:rPr>
          <w:rFonts w:hint="default" w:ascii="Times New Roman" w:hAnsi="Times New Roman" w:eastAsia="方正仿宋_GBK" w:cs="Times New Roman"/>
          <w:bCs/>
          <w:kern w:val="2"/>
          <w:sz w:val="28"/>
          <w:szCs w:val="28"/>
          <w:lang w:val="en-US" w:eastAsia="zh-CN" w:bidi="ar"/>
        </w:rPr>
        <w:t>3.6</w:t>
      </w:r>
      <w:r>
        <w:rPr>
          <w:rFonts w:hint="eastAsia" w:ascii="Times New Roman" w:hAnsi="Times New Roman" w:eastAsia="仿宋" w:cs="仿宋"/>
          <w:bCs/>
          <w:kern w:val="2"/>
          <w:sz w:val="28"/>
          <w:szCs w:val="28"/>
          <w:lang w:val="en-US" w:eastAsia="zh-CN" w:bidi="ar"/>
        </w:rPr>
        <w:t>比选响应人有违规参与比选、围标串标、虚假投标、借用资质和随意撤回报价文件、放弃成交候选人资格或放弃中选的行为及其他比选响应中的违规行为，其比选无效，并将其列入供应商黑名单库。</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0"/>
          <w:sz w:val="28"/>
          <w:szCs w:val="28"/>
          <w:lang w:val="en-US" w:eastAsia="zh-CN" w:bidi="ar"/>
        </w:rPr>
        <w:t>四、</w:t>
      </w:r>
      <w:r>
        <w:rPr>
          <w:rFonts w:hint="eastAsia" w:ascii="Times New Roman" w:hAnsi="方正仿宋_GBK" w:eastAsia="方正仿宋_GBK" w:cs="方正仿宋_GBK"/>
          <w:b/>
          <w:bCs w:val="0"/>
          <w:kern w:val="2"/>
          <w:sz w:val="28"/>
          <w:szCs w:val="28"/>
          <w:lang w:val="en-US" w:eastAsia="zh-CN" w:bidi="ar"/>
        </w:rPr>
        <w:t>比选文件发放的时间及地点</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比选文件及相关资料于</w:t>
      </w:r>
      <w:r>
        <w:rPr>
          <w:rFonts w:hint="default" w:ascii="Times New Roman" w:hAnsi="Times New Roman" w:eastAsia="方正仿宋_GBK" w:cs="Times New Roman"/>
          <w:kern w:val="2"/>
          <w:sz w:val="28"/>
          <w:szCs w:val="28"/>
          <w:u w:val="single"/>
          <w:lang w:val="en-US" w:eastAsia="zh-CN" w:bidi="ar"/>
        </w:rPr>
        <w:t>2022</w:t>
      </w:r>
      <w:r>
        <w:rPr>
          <w:rFonts w:hint="eastAsia" w:ascii="Times New Roman" w:hAnsi="方正仿宋_GBK" w:eastAsia="方正仿宋_GBK" w:cs="方正仿宋_GBK"/>
          <w:kern w:val="2"/>
          <w:sz w:val="28"/>
          <w:szCs w:val="28"/>
          <w:u w:val="single"/>
          <w:lang w:val="en-US" w:eastAsia="zh-CN" w:bidi="ar"/>
        </w:rPr>
        <w:t>年</w:t>
      </w:r>
      <w:r>
        <w:rPr>
          <w:rFonts w:hint="eastAsia" w:ascii="Times New Roman" w:hAnsi="Times New Roman" w:eastAsia="方正仿宋_GBK" w:cs="Times New Roman"/>
          <w:kern w:val="2"/>
          <w:sz w:val="28"/>
          <w:szCs w:val="28"/>
          <w:u w:val="single"/>
          <w:lang w:val="en-US" w:eastAsia="zh-CN" w:bidi="ar"/>
        </w:rPr>
        <w:t>8</w:t>
      </w:r>
      <w:r>
        <w:rPr>
          <w:rFonts w:hint="eastAsia" w:ascii="Times New Roman" w:hAnsi="方正仿宋_GBK" w:eastAsia="方正仿宋_GBK" w:cs="方正仿宋_GBK"/>
          <w:kern w:val="2"/>
          <w:sz w:val="28"/>
          <w:szCs w:val="28"/>
          <w:u w:val="single"/>
          <w:lang w:val="en-US" w:eastAsia="zh-CN" w:bidi="ar"/>
        </w:rPr>
        <w:t>月29日</w:t>
      </w:r>
      <w:r>
        <w:rPr>
          <w:rFonts w:hint="eastAsia" w:ascii="Times New Roman" w:hAnsi="方正仿宋_GBK" w:eastAsia="方正仿宋_GBK" w:cs="方正仿宋_GBK"/>
          <w:kern w:val="2"/>
          <w:sz w:val="28"/>
          <w:szCs w:val="28"/>
          <w:lang w:val="en-US" w:eastAsia="zh-CN" w:bidi="ar"/>
        </w:rPr>
        <w:t>由重庆江北国际机场有限公司飞行区管理部在重庆江北国际机场官方网站发布。</w:t>
      </w:r>
    </w:p>
    <w:p>
      <w:pPr>
        <w:pStyle w:val="6"/>
        <w:widowControl/>
        <w:ind w:left="0" w:firstLine="560" w:firstLineChars="200"/>
        <w:rPr>
          <w:rFonts w:eastAsia="方正仿宋_GBK"/>
          <w:kern w:val="0"/>
          <w:sz w:val="28"/>
          <w:szCs w:val="28"/>
          <w:lang w:val="en-US"/>
        </w:rPr>
      </w:pPr>
      <w:r>
        <w:rPr>
          <w:rFonts w:hint="eastAsia" w:ascii="Times New Roman" w:hAnsi="方正仿宋_GBK" w:eastAsia="方正仿宋_GBK" w:cs="方正仿宋_GBK"/>
          <w:sz w:val="28"/>
          <w:szCs w:val="28"/>
          <w:lang w:eastAsia="zh-CN"/>
        </w:rPr>
        <w:t>五、</w:t>
      </w:r>
      <w:r>
        <w:rPr>
          <w:rFonts w:hint="eastAsia" w:ascii="Times New Roman" w:hAnsi="方正仿宋_GBK" w:eastAsia="方正仿宋_GBK" w:cs="方正仿宋_GBK"/>
          <w:b/>
          <w:bCs w:val="0"/>
          <w:kern w:val="0"/>
          <w:sz w:val="28"/>
          <w:szCs w:val="28"/>
          <w:lang w:eastAsia="zh-CN"/>
        </w:rPr>
        <w:t>提出问题的截止时间及比选采购人澄清时间</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Times New Roman" w:hAnsi="Times New Roman" w:eastAsia="方正仿宋_GBK" w:cs="Times New Roman"/>
          <w:color w:val="auto"/>
          <w:kern w:val="0"/>
          <w:sz w:val="28"/>
          <w:szCs w:val="28"/>
          <w:u w:val="none"/>
          <w:lang w:val="en-US"/>
        </w:rPr>
      </w:pPr>
      <w:r>
        <w:rPr>
          <w:rFonts w:hint="default" w:ascii="Times New Roman" w:hAnsi="Times New Roman" w:eastAsia="方正仿宋_GBK" w:cs="Times New Roman"/>
          <w:kern w:val="0"/>
          <w:sz w:val="28"/>
          <w:szCs w:val="28"/>
          <w:lang w:val="en-US" w:eastAsia="zh-CN" w:bidi="ar"/>
        </w:rPr>
        <w:t xml:space="preserve">5.1 </w:t>
      </w:r>
      <w:r>
        <w:rPr>
          <w:rFonts w:hint="eastAsia" w:ascii="Times New Roman" w:hAnsi="方正仿宋_GBK" w:eastAsia="方正仿宋_GBK" w:cs="方正仿宋_GBK"/>
          <w:kern w:val="0"/>
          <w:sz w:val="28"/>
          <w:szCs w:val="28"/>
          <w:lang w:val="en-US" w:eastAsia="zh-CN" w:bidi="ar"/>
        </w:rPr>
        <w:t>比选响应人对比选采购文件如有疑问，须于</w:t>
      </w:r>
      <w:r>
        <w:rPr>
          <w:rFonts w:hint="default"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8</w:t>
      </w:r>
      <w:r>
        <w:rPr>
          <w:rFonts w:hint="eastAsia" w:ascii="Times New Roman" w:hAnsi="方正仿宋_GBK" w:eastAsia="方正仿宋_GBK" w:cs="方正仿宋_GBK"/>
          <w:kern w:val="0"/>
          <w:sz w:val="28"/>
          <w:szCs w:val="28"/>
          <w:u w:val="single"/>
          <w:lang w:val="en-US" w:eastAsia="zh-CN" w:bidi="ar"/>
        </w:rPr>
        <w:t>月31日</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fldChar w:fldCharType="begin"/>
      </w:r>
      <w:r>
        <w:rPr>
          <w:rFonts w:hint="default" w:ascii="Times New Roman" w:hAnsi="Times New Roman" w:eastAsia="方正仿宋_GBK" w:cs="Times New Roman"/>
          <w:kern w:val="0"/>
          <w:sz w:val="28"/>
          <w:szCs w:val="28"/>
          <w:lang w:val="en-US" w:eastAsia="zh-CN" w:bidi="ar"/>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kern w:val="0"/>
          <w:sz w:val="28"/>
          <w:szCs w:val="28"/>
          <w:lang w:val="en-US" w:eastAsia="zh-CN" w:bidi="ar"/>
        </w:rPr>
        <w:fldChar w:fldCharType="separate"/>
      </w:r>
      <w:r>
        <w:rPr>
          <w:rStyle w:val="12"/>
          <w:rFonts w:ascii="Times New Roman" w:hAnsi="Times New Roman" w:eastAsia="方正仿宋_GBK" w:cs="Times New Roman"/>
          <w:color w:val="auto"/>
          <w:kern w:val="0"/>
          <w:sz w:val="28"/>
          <w:szCs w:val="28"/>
          <w:u w:val="none"/>
          <w:lang w:val="en-US"/>
        </w:rPr>
        <w:t>00</w:t>
      </w:r>
      <w:r>
        <w:rPr>
          <w:rStyle w:val="12"/>
          <w:rFonts w:hint="eastAsia" w:ascii="Times New Roman" w:hAnsi="Times New Roman" w:eastAsia="方正仿宋_GBK" w:cs="Times New Roman"/>
          <w:color w:val="auto"/>
          <w:kern w:val="0"/>
          <w:sz w:val="28"/>
          <w:szCs w:val="28"/>
          <w:u w:val="none"/>
          <w:lang w:val="en-US"/>
        </w:rPr>
        <w:t>前将疑问（原件需盖单位鲜章）以电子邮件形式发至比选采购人电子邮箱</w:t>
      </w:r>
      <w:r>
        <w:rPr>
          <w:rStyle w:val="12"/>
          <w:rFonts w:hint="eastAsia" w:ascii="Times New Roman" w:hAnsi="Times New Roman" w:eastAsia="方正仿宋_GBK" w:cs="Times New Roman"/>
          <w:color w:val="auto"/>
          <w:kern w:val="0"/>
          <w:sz w:val="28"/>
          <w:szCs w:val="28"/>
          <w:u w:val="none"/>
          <w:lang w:val="en-US" w:eastAsia="zh-CN"/>
        </w:rPr>
        <w:t>344981706</w:t>
      </w:r>
      <w:r>
        <w:rPr>
          <w:rStyle w:val="12"/>
          <w:rFonts w:ascii="Times New Roman" w:hAnsi="Times New Roman" w:eastAsia="方正仿宋_GBK" w:cs="Times New Roman"/>
          <w:color w:val="auto"/>
          <w:kern w:val="0"/>
          <w:sz w:val="28"/>
          <w:szCs w:val="28"/>
          <w:u w:val="none"/>
          <w:lang w:val="en-US"/>
        </w:rPr>
        <w:t>@qq.com</w:t>
      </w:r>
      <w:r>
        <w:rPr>
          <w:rStyle w:val="12"/>
          <w:rFonts w:hint="eastAsia" w:ascii="Times New Roman" w:hAnsi="Times New Roman" w:eastAsia="方正仿宋_GBK" w:cs="Times New Roman"/>
          <w:color w:val="auto"/>
          <w:kern w:val="0"/>
          <w:sz w:val="28"/>
          <w:szCs w:val="28"/>
          <w:u w:val="none"/>
          <w:lang w:val="en-US"/>
        </w:rPr>
        <w:t>，并电话通知比选采购人。过期不再受理。比选采购人将答疑在重庆江北国际机场官网（</w:t>
      </w:r>
      <w:r>
        <w:rPr>
          <w:rStyle w:val="12"/>
          <w:rFonts w:ascii="Times New Roman" w:hAnsi="Times New Roman" w:eastAsia="方正仿宋_GBK" w:cs="Times New Roman"/>
          <w:color w:val="auto"/>
          <w:kern w:val="0"/>
          <w:sz w:val="28"/>
          <w:szCs w:val="28"/>
          <w:u w:val="none"/>
          <w:lang w:val="en-US"/>
        </w:rPr>
        <w:t>www.cqa.cn</w:t>
      </w:r>
      <w:r>
        <w:rPr>
          <w:rStyle w:val="12"/>
          <w:rFonts w:hint="eastAsia" w:ascii="Times New Roman" w:hAnsi="Times New Roman" w:eastAsia="方正仿宋_GBK" w:cs="Times New Roman"/>
          <w:color w:val="auto"/>
          <w:kern w:val="0"/>
          <w:sz w:val="28"/>
          <w:szCs w:val="28"/>
          <w:u w:val="none"/>
          <w:lang w:val="en-US"/>
        </w:rPr>
        <w:t>）以公告形式发布，各比选响应人应当随时关注重庆江北国际机场官网（</w:t>
      </w:r>
      <w:r>
        <w:rPr>
          <w:rStyle w:val="12"/>
          <w:rFonts w:ascii="Times New Roman" w:hAnsi="Times New Roman" w:eastAsia="方正仿宋_GBK" w:cs="Times New Roman"/>
          <w:color w:val="auto"/>
          <w:kern w:val="0"/>
          <w:sz w:val="28"/>
          <w:szCs w:val="28"/>
          <w:u w:val="none"/>
          <w:lang w:val="en-US"/>
        </w:rPr>
        <w:t>www.cqa.cn</w:t>
      </w:r>
      <w:r>
        <w:rPr>
          <w:rStyle w:val="12"/>
          <w:rFonts w:hint="eastAsia" w:ascii="Times New Roman" w:hAnsi="Times New Roman" w:eastAsia="方正仿宋_GBK" w:cs="Times New Roman"/>
          <w:color w:val="auto"/>
          <w:kern w:val="0"/>
          <w:sz w:val="28"/>
          <w:szCs w:val="28"/>
          <w:u w:val="none"/>
          <w:lang w:val="en-US"/>
        </w:rPr>
        <w:t>）所发布的相关答疑资料，各比选响应人不管下载与否都将被视为已知晓。由此产生的一切后果由比选响应人自负。</w:t>
      </w:r>
      <w:r>
        <w:rPr>
          <w:rFonts w:hint="default" w:ascii="Times New Roman" w:hAnsi="Times New Roman" w:eastAsia="方正仿宋_GBK" w:cs="Times New Roman"/>
          <w:kern w:val="0"/>
          <w:sz w:val="28"/>
          <w:szCs w:val="28"/>
          <w:lang w:val="en-US" w:eastAsia="zh-CN" w:bidi="ar"/>
        </w:rPr>
        <w:fldChar w:fldCharType="end"/>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pPr>
      <w:r>
        <w:rPr>
          <w:rFonts w:hint="default" w:ascii="Times New Roman" w:hAnsi="Times New Roman" w:eastAsia="方正仿宋_GBK" w:cs="Times New Roman"/>
          <w:kern w:val="0"/>
          <w:sz w:val="28"/>
          <w:szCs w:val="28"/>
          <w:lang w:val="en-US" w:eastAsia="zh-CN" w:bidi="ar"/>
        </w:rPr>
        <w:fldChar w:fldCharType="begin"/>
      </w:r>
      <w:r>
        <w:rPr>
          <w:rFonts w:hint="default" w:ascii="Times New Roman" w:hAnsi="Times New Roman" w:eastAsia="方正仿宋_GBK" w:cs="Times New Roman"/>
          <w:kern w:val="0"/>
          <w:sz w:val="28"/>
          <w:szCs w:val="28"/>
          <w:lang w:val="en-US" w:eastAsia="zh-CN" w:bidi="ar"/>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kern w:val="0"/>
          <w:sz w:val="28"/>
          <w:szCs w:val="28"/>
          <w:lang w:val="en-US" w:eastAsia="zh-CN" w:bidi="ar"/>
        </w:rPr>
        <w:fldChar w:fldCharType="separate"/>
      </w:r>
      <w:r>
        <w:rPr>
          <w:rStyle w:val="12"/>
          <w:rFonts w:ascii="Times New Roman" w:hAnsi="Times New Roman" w:eastAsia="方正仿宋_GBK" w:cs="Times New Roman"/>
          <w:color w:val="auto"/>
          <w:kern w:val="0"/>
          <w:sz w:val="28"/>
          <w:szCs w:val="28"/>
          <w:u w:val="none"/>
          <w:lang w:val="en-US"/>
        </w:rPr>
        <w:t>5</w:t>
      </w:r>
      <w:r>
        <w:rPr>
          <w:rFonts w:hint="default" w:ascii="Times New Roman" w:hAnsi="Times New Roman" w:eastAsia="方正仿宋_GBK" w:cs="Times New Roman"/>
          <w:kern w:val="0"/>
          <w:sz w:val="28"/>
          <w:szCs w:val="28"/>
          <w:lang w:val="en-US" w:eastAsia="zh-CN" w:bidi="ar"/>
        </w:rPr>
        <w:fldChar w:fldCharType="end"/>
      </w:r>
      <w:r>
        <w:rPr>
          <w:rFonts w:hint="default" w:ascii="Times New Roman" w:hAnsi="Times New Roman" w:eastAsia="方正仿宋_GBK" w:cs="Times New Roman"/>
          <w:kern w:val="0"/>
          <w:sz w:val="28"/>
          <w:szCs w:val="28"/>
          <w:lang w:val="en-US" w:eastAsia="zh-CN" w:bidi="ar"/>
        </w:rPr>
        <w:t xml:space="preserve">.2 </w:t>
      </w:r>
      <w:r>
        <w:rPr>
          <w:rFonts w:hint="eastAsia" w:ascii="Times New Roman" w:hAnsi="方正仿宋_GBK" w:eastAsia="方正仿宋_GBK" w:cs="方正仿宋_GBK"/>
          <w:kern w:val="0"/>
          <w:sz w:val="28"/>
          <w:szCs w:val="28"/>
          <w:lang w:val="en-US" w:eastAsia="zh-CN" w:bidi="ar"/>
        </w:rPr>
        <w:t>比选采购文件澄清、补遗的内容在</w:t>
      </w:r>
      <w:r>
        <w:rPr>
          <w:rFonts w:hint="eastAsia" w:ascii="Times New Roman" w:hAnsi="Times New Roman" w:eastAsia="方正仿宋_GBK" w:cs="Times New Roman"/>
          <w:kern w:val="0"/>
          <w:sz w:val="28"/>
          <w:szCs w:val="28"/>
          <w:u w:val="single"/>
          <w:lang w:val="en-US" w:eastAsia="zh-CN" w:bidi="ar"/>
        </w:rPr>
        <w:t>2022</w:t>
      </w:r>
      <w:r>
        <w:rPr>
          <w:rFonts w:hint="eastAsia" w:ascii="Times New Roman" w:hAnsi="方正仿宋_GBK" w:eastAsia="方正仿宋_GBK" w:cs="方正仿宋_GBK"/>
          <w:kern w:val="0"/>
          <w:sz w:val="28"/>
          <w:szCs w:val="28"/>
          <w:u w:val="single"/>
          <w:lang w:val="en-US" w:eastAsia="zh-CN" w:bidi="ar"/>
        </w:rPr>
        <w:t>年</w:t>
      </w:r>
      <w:r>
        <w:rPr>
          <w:rFonts w:hint="eastAsia" w:ascii="Times New Roman" w:hAnsi="Times New Roman" w:eastAsia="方正仿宋_GBK" w:cs="Times New Roman"/>
          <w:kern w:val="0"/>
          <w:sz w:val="28"/>
          <w:szCs w:val="28"/>
          <w:u w:val="single"/>
          <w:lang w:val="en-US" w:eastAsia="zh-CN" w:bidi="ar"/>
        </w:rPr>
        <w:t>9</w:t>
      </w:r>
      <w:r>
        <w:rPr>
          <w:rFonts w:hint="eastAsia" w:ascii="Times New Roman" w:hAnsi="方正仿宋_GBK" w:eastAsia="方正仿宋_GBK" w:cs="方正仿宋_GBK"/>
          <w:kern w:val="0"/>
          <w:sz w:val="28"/>
          <w:szCs w:val="28"/>
          <w:u w:val="single"/>
          <w:lang w:val="en-US" w:eastAsia="zh-CN" w:bidi="ar"/>
        </w:rPr>
        <w:t>月2日</w:t>
      </w:r>
      <w:r>
        <w:rPr>
          <w:rFonts w:hint="default" w:ascii="Times New Roman" w:hAnsi="Times New Roman" w:eastAsia="方正仿宋_GBK" w:cs="Times New Roman"/>
          <w:kern w:val="0"/>
          <w:sz w:val="28"/>
          <w:szCs w:val="28"/>
          <w:lang w:val="en-US" w:eastAsia="zh-CN" w:bidi="ar"/>
        </w:rPr>
        <w:t xml:space="preserve"> 17</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00</w:t>
      </w:r>
      <w:r>
        <w:rPr>
          <w:rFonts w:hint="eastAsia" w:ascii="Times New Roman" w:hAnsi="方正仿宋_GBK" w:eastAsia="方正仿宋_GBK" w:cs="方正仿宋_GBK"/>
          <w:kern w:val="0"/>
          <w:sz w:val="28"/>
          <w:szCs w:val="28"/>
          <w:lang w:val="en-US" w:eastAsia="zh-CN" w:bidi="ar"/>
        </w:rPr>
        <w:t>前在重庆江北国际机场官网（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）以公告形式发布，各比选响应人应当随时关注重庆江北国际机场官网（</w:t>
      </w:r>
      <w:r>
        <w:rPr>
          <w:rFonts w:hint="default" w:ascii="Times New Roman" w:hAnsi="Times New Roman" w:eastAsia="方正仿宋_GBK" w:cs="Times New Roman"/>
          <w:kern w:val="0"/>
          <w:sz w:val="28"/>
          <w:szCs w:val="28"/>
          <w:lang w:val="en-US" w:eastAsia="zh-CN" w:bidi="ar"/>
        </w:rPr>
        <w:t>www.cqa.cn</w:t>
      </w:r>
      <w:r>
        <w:rPr>
          <w:rFonts w:hint="eastAsia" w:ascii="Times New Roman" w:hAnsi="方正仿宋_GBK" w:eastAsia="方正仿宋_GBK" w:cs="方正仿宋_GBK"/>
          <w:kern w:val="0"/>
          <w:sz w:val="28"/>
          <w:szCs w:val="28"/>
          <w:lang w:val="en-US" w:eastAsia="zh-CN" w:bidi="ar"/>
        </w:rPr>
        <w:t>）所发布的相关澄清、补遗资料，各比选响应人不管下载与否都将被视为已知晓。由此产生的一切后果由比选响应人自负。</w:t>
      </w:r>
    </w:p>
    <w:p>
      <w:pPr>
        <w:keepNext w:val="0"/>
        <w:keepLines w:val="0"/>
        <w:widowControl w:val="0"/>
        <w:suppressLineNumbers w:val="0"/>
        <w:snapToGrid w:val="0"/>
        <w:spacing w:before="0" w:beforeAutospacing="0" w:after="0" w:afterAutospacing="0" w:line="360" w:lineRule="auto"/>
        <w:ind w:left="0" w:right="0" w:firstLine="557" w:firstLineChars="198"/>
        <w:jc w:val="both"/>
        <w:rPr>
          <w:rFonts w:eastAsia="方正仿宋_GBK"/>
          <w:sz w:val="28"/>
          <w:szCs w:val="28"/>
          <w:lang w:val="en-US"/>
        </w:rPr>
      </w:pPr>
      <w:r>
        <w:rPr>
          <w:rFonts w:hint="eastAsia" w:ascii="Times New Roman" w:hAnsi="方正仿宋_GBK" w:eastAsia="方正仿宋_GBK" w:cs="方正仿宋_GBK"/>
          <w:b/>
          <w:bCs w:val="0"/>
          <w:kern w:val="0"/>
          <w:sz w:val="28"/>
          <w:szCs w:val="28"/>
          <w:lang w:val="en-US" w:eastAsia="zh-CN" w:bidi="ar"/>
        </w:rPr>
        <w:t>六、项目比选响应保证金及履约保证金</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6.1 </w:t>
      </w:r>
      <w:r>
        <w:rPr>
          <w:rFonts w:hint="eastAsia" w:ascii="Times New Roman" w:hAnsi="方正仿宋_GBK" w:eastAsia="方正仿宋_GBK" w:cs="方正仿宋_GBK"/>
          <w:kern w:val="0"/>
          <w:sz w:val="28"/>
          <w:szCs w:val="28"/>
          <w:lang w:val="en-US" w:eastAsia="zh-CN" w:bidi="ar"/>
        </w:rPr>
        <w:t>项目比选响应保证金：无。</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6.2 </w:t>
      </w:r>
      <w:r>
        <w:rPr>
          <w:rFonts w:hint="eastAsia" w:ascii="Times New Roman" w:hAnsi="方正仿宋_GBK" w:eastAsia="方正仿宋_GBK" w:cs="方正仿宋_GBK"/>
          <w:kern w:val="0"/>
          <w:sz w:val="28"/>
          <w:szCs w:val="28"/>
          <w:lang w:val="en-US" w:eastAsia="zh-CN" w:bidi="ar"/>
        </w:rPr>
        <w:t>履约保证金为：金额为成交价格的</w:t>
      </w:r>
      <w:r>
        <w:rPr>
          <w:rFonts w:hint="default" w:ascii="Times New Roman" w:hAnsi="Times New Roman" w:eastAsia="方正仿宋_GBK" w:cs="Times New Roman"/>
          <w:kern w:val="0"/>
          <w:sz w:val="28"/>
          <w:szCs w:val="28"/>
          <w:lang w:val="en-US" w:eastAsia="zh-CN" w:bidi="ar"/>
        </w:rPr>
        <w:t>10%</w:t>
      </w:r>
      <w:r>
        <w:rPr>
          <w:rFonts w:hint="eastAsia" w:ascii="Times New Roman" w:hAnsi="方正仿宋_GBK" w:eastAsia="方正仿宋_GBK" w:cs="方正仿宋_GBK"/>
          <w:kern w:val="0"/>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kern w:val="0"/>
          <w:sz w:val="28"/>
          <w:szCs w:val="28"/>
          <w:lang w:val="en-US" w:eastAsia="zh-CN" w:bidi="ar"/>
        </w:rPr>
        <w:t xml:space="preserve">6.2.1 </w:t>
      </w:r>
      <w:r>
        <w:rPr>
          <w:rFonts w:hint="eastAsia" w:ascii="Times New Roman" w:hAnsi="方正仿宋_GBK" w:eastAsia="方正仿宋_GBK" w:cs="方正仿宋_GBK"/>
          <w:kern w:val="0"/>
          <w:sz w:val="28"/>
          <w:szCs w:val="28"/>
          <w:lang w:val="en-US" w:eastAsia="zh-CN" w:bidi="ar"/>
        </w:rPr>
        <w:t>履约保证金提交方式和时间：中标后，成交单位在收到成交通知书后</w:t>
      </w:r>
      <w:r>
        <w:rPr>
          <w:rFonts w:hint="default" w:ascii="Times New Roman" w:hAnsi="Times New Roman" w:eastAsia="方正仿宋_GBK" w:cs="Times New Roman"/>
          <w:kern w:val="0"/>
          <w:sz w:val="28"/>
          <w:szCs w:val="28"/>
          <w:lang w:val="en-US" w:eastAsia="zh-CN" w:bidi="ar"/>
        </w:rPr>
        <w:t>10</w:t>
      </w:r>
      <w:r>
        <w:rPr>
          <w:rFonts w:hint="eastAsia" w:ascii="Times New Roman" w:hAnsi="方正仿宋_GBK" w:eastAsia="方正仿宋_GBK" w:cs="方正仿宋_GBK"/>
          <w:kern w:val="0"/>
          <w:sz w:val="28"/>
          <w:szCs w:val="28"/>
          <w:lang w:val="en-US" w:eastAsia="zh-CN" w:bidi="ar"/>
        </w:rPr>
        <w:t>个工作日内交齐履约保证金，于项目验收合格，经业主书面确认成交单位未发生违约情形，成交单位应向业主提交退还保证金的书面申请，业主在收到成交单位退还保证金的申请及收据后，一次性退还（不计利息）。成交单位提交履约保证金后应到计划财务部（重庆市渝北区机场西路</w:t>
      </w:r>
      <w:r>
        <w:rPr>
          <w:rFonts w:hint="default" w:ascii="Times New Roman" w:hAnsi="Times New Roman" w:eastAsia="方正仿宋_GBK" w:cs="Times New Roman"/>
          <w:kern w:val="0"/>
          <w:sz w:val="28"/>
          <w:szCs w:val="28"/>
          <w:lang w:val="en-US" w:eastAsia="zh-CN" w:bidi="ar"/>
        </w:rPr>
        <w:t>26</w:t>
      </w:r>
      <w:r>
        <w:rPr>
          <w:rFonts w:hint="eastAsia" w:ascii="Times New Roman" w:hAnsi="方正仿宋_GBK" w:eastAsia="方正仿宋_GBK" w:cs="方正仿宋_GBK"/>
          <w:kern w:val="0"/>
          <w:sz w:val="28"/>
          <w:szCs w:val="28"/>
          <w:lang w:val="en-US" w:eastAsia="zh-CN" w:bidi="ar"/>
        </w:rPr>
        <w:t>号重庆江北机场公司办公楼）换取履约保证金收据，在签订合同时，应出示采购人计划财务部开具的项目履约保证金收据原件。</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开户名：重庆江北国际机场有限公司</w:t>
      </w:r>
    </w:p>
    <w:p>
      <w:pPr>
        <w:keepNext w:val="0"/>
        <w:keepLines w:val="0"/>
        <w:widowControl/>
        <w:suppressLineNumbers w:val="0"/>
        <w:spacing w:before="0" w:beforeAutospacing="0" w:after="0" w:afterAutospacing="0" w:line="600" w:lineRule="exact"/>
        <w:ind w:left="0" w:right="0" w:firstLine="560" w:firstLineChars="200"/>
        <w:jc w:val="left"/>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开户银行：中国建设银行股份有限公司重庆渝北机场支行</w:t>
      </w:r>
    </w:p>
    <w:p>
      <w:pPr>
        <w:keepNext w:val="0"/>
        <w:keepLines w:val="0"/>
        <w:widowControl/>
        <w:suppressLineNumbers w:val="0"/>
        <w:spacing w:before="0" w:beforeAutospacing="0" w:after="0" w:afterAutospacing="0" w:line="600" w:lineRule="exact"/>
        <w:ind w:left="0" w:right="0" w:firstLine="560" w:firstLineChars="200"/>
        <w:jc w:val="left"/>
      </w:pPr>
      <w:r>
        <w:rPr>
          <w:rFonts w:hint="eastAsia" w:ascii="Times New Roman" w:hAnsi="方正仿宋_GBK" w:eastAsia="方正仿宋_GBK" w:cs="方正仿宋_GBK"/>
          <w:kern w:val="2"/>
          <w:sz w:val="28"/>
          <w:szCs w:val="28"/>
          <w:lang w:val="en-US" w:eastAsia="zh-CN" w:bidi="ar"/>
        </w:rPr>
        <w:t>账号：</w:t>
      </w:r>
      <w:r>
        <w:rPr>
          <w:rFonts w:hint="default" w:ascii="Times New Roman" w:hAnsi="Times New Roman" w:eastAsia="方正仿宋_GBK" w:cs="Times New Roman"/>
          <w:kern w:val="2"/>
          <w:sz w:val="28"/>
          <w:szCs w:val="28"/>
          <w:lang w:val="en-US" w:eastAsia="zh-CN" w:bidi="ar"/>
        </w:rPr>
        <w:t>50050108380000000060</w:t>
      </w:r>
    </w:p>
    <w:p>
      <w:pPr>
        <w:keepNext w:val="0"/>
        <w:keepLines w:val="0"/>
        <w:widowControl w:val="0"/>
        <w:suppressLineNumbers w:val="0"/>
        <w:adjustRightInd w:val="0"/>
        <w:snapToGrid w:val="0"/>
        <w:spacing w:before="0" w:beforeAutospacing="0" w:after="0" w:afterAutospacing="0" w:line="360" w:lineRule="auto"/>
        <w:ind w:left="0" w:right="0" w:firstLine="562" w:firstLineChars="200"/>
        <w:jc w:val="both"/>
        <w:rPr>
          <w:rFonts w:eastAsia="方正仿宋_GBK"/>
          <w:b/>
          <w:kern w:val="0"/>
          <w:sz w:val="28"/>
          <w:szCs w:val="28"/>
          <w:lang w:val="en-US"/>
        </w:rPr>
      </w:pPr>
      <w:r>
        <w:rPr>
          <w:rFonts w:hint="eastAsia" w:ascii="Times New Roman" w:hAnsi="方正仿宋_GBK" w:eastAsia="方正仿宋_GBK" w:cs="方正仿宋_GBK"/>
          <w:b/>
          <w:kern w:val="0"/>
          <w:sz w:val="28"/>
          <w:szCs w:val="28"/>
          <w:lang w:val="en-US" w:eastAsia="zh-CN" w:bidi="ar"/>
        </w:rPr>
        <w:t>七、支付方式</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本项目约定的总价为不含税价格</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元，增值税税额为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元，增值税税率为</w:t>
      </w:r>
      <w:r>
        <w:rPr>
          <w:rFonts w:hint="default" w:ascii="Times New Roman" w:hAnsi="Times New Roman" w:eastAsia="方正仿宋_GBK" w:cs="Times New Roman"/>
          <w:kern w:val="0"/>
          <w:sz w:val="28"/>
          <w:szCs w:val="28"/>
          <w:lang w:val="en-US" w:eastAsia="zh-CN" w:bidi="ar"/>
        </w:rPr>
        <w:t>XX%</w:t>
      </w:r>
      <w:r>
        <w:rPr>
          <w:rFonts w:hint="eastAsia" w:ascii="Times New Roman" w:hAnsi="方正仿宋_GBK" w:eastAsia="方正仿宋_GBK" w:cs="方正仿宋_GBK"/>
          <w:kern w:val="0"/>
          <w:sz w:val="28"/>
          <w:szCs w:val="28"/>
          <w:lang w:val="en-US" w:eastAsia="zh-CN" w:bidi="ar"/>
        </w:rPr>
        <w:t>。在项目履行期间，相应税款根据法律规定缴纳。如税率发生国家法律调整，含税价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当前约定的不含税价</w:t>
      </w:r>
      <w:r>
        <w:rPr>
          <w:rFonts w:hint="default" w:ascii="Times New Roman" w:hAnsi="Times New Roman" w:eastAsia="方正仿宋_GBK" w:cs="Times New Roman"/>
          <w:kern w:val="0"/>
          <w:sz w:val="28"/>
          <w:szCs w:val="28"/>
          <w:lang w:val="en-US" w:eastAsia="zh-CN" w:bidi="ar"/>
        </w:rPr>
        <w:t>*</w:t>
      </w:r>
      <w:r>
        <w:rPr>
          <w:rFonts w:hint="eastAsia" w:ascii="Times New Roman"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1+</w:t>
      </w:r>
      <w:r>
        <w:rPr>
          <w:rFonts w:hint="eastAsia" w:ascii="Times New Roman" w:hAnsi="方正仿宋_GBK" w:eastAsia="方正仿宋_GBK" w:cs="方正仿宋_GBK"/>
          <w:kern w:val="0"/>
          <w:sz w:val="28"/>
          <w:szCs w:val="28"/>
          <w:lang w:val="en-US" w:eastAsia="zh-CN" w:bidi="ar"/>
        </w:rPr>
        <w:t>调整后的增值税税率）。</w:t>
      </w:r>
      <w:r>
        <w:rPr>
          <w:rFonts w:hint="eastAsia" w:ascii="Times New Roman" w:hAnsi="Times New Roman" w:eastAsia="仿宋" w:cs="仿宋"/>
          <w:color w:val="000000"/>
          <w:kern w:val="2"/>
          <w:sz w:val="28"/>
          <w:szCs w:val="28"/>
          <w:lang w:val="en-US" w:eastAsia="zh-CN" w:bidi="ar"/>
        </w:rPr>
        <w:t>如果成交单位提供增值税普通发票，业主支付金额为合同约定不含增值税金额；若成交单位提供增值税专用发票，业主实际支付金额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不含增值税金额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增值税税额。</w:t>
      </w:r>
      <w:r>
        <w:rPr>
          <w:rFonts w:hint="eastAsia" w:ascii="Times New Roman" w:hAnsi="方正仿宋_GBK" w:eastAsia="方正仿宋_GBK" w:cs="方正仿宋_GBK"/>
          <w:kern w:val="0"/>
          <w:sz w:val="28"/>
          <w:szCs w:val="28"/>
          <w:lang w:val="en-US" w:eastAsia="zh-CN" w:bidi="ar"/>
        </w:rPr>
        <w:t>项目完工经业主验收合格且书面确认后，成交单位向业主开具合同金额的正规增值税发票。业主在收到发票后</w:t>
      </w:r>
      <w:r>
        <w:rPr>
          <w:rFonts w:hint="default" w:ascii="Times New Roman" w:hAnsi="Times New Roman" w:eastAsia="方正仿宋_GBK" w:cs="Times New Roman"/>
          <w:kern w:val="0"/>
          <w:sz w:val="28"/>
          <w:szCs w:val="28"/>
          <w:lang w:val="en-US" w:eastAsia="zh-CN" w:bidi="ar"/>
        </w:rPr>
        <w:t>30</w:t>
      </w:r>
      <w:r>
        <w:rPr>
          <w:rFonts w:hint="eastAsia" w:ascii="Times New Roman" w:hAnsi="方正仿宋_GBK" w:eastAsia="方正仿宋_GBK" w:cs="方正仿宋_GBK"/>
          <w:kern w:val="0"/>
          <w:sz w:val="28"/>
          <w:szCs w:val="28"/>
          <w:lang w:val="en-US" w:eastAsia="zh-CN" w:bidi="ar"/>
        </w:rPr>
        <w:t>个工作日内，向成交单位支付合同约定总价款的</w:t>
      </w:r>
      <w:r>
        <w:rPr>
          <w:rFonts w:hint="default" w:ascii="Times New Roman" w:hAnsi="Times New Roman" w:eastAsia="方正仿宋_GBK" w:cs="Times New Roman"/>
          <w:kern w:val="0"/>
          <w:sz w:val="28"/>
          <w:szCs w:val="28"/>
          <w:lang w:val="en-US" w:eastAsia="zh-CN" w:bidi="ar"/>
        </w:rPr>
        <w:t>97</w:t>
      </w:r>
      <w:r>
        <w:rPr>
          <w:rFonts w:hint="eastAsia" w:ascii="Times New Roman" w:hAnsi="方正仿宋_GBK" w:eastAsia="方正仿宋_GBK" w:cs="方正仿宋_GBK"/>
          <w:kern w:val="0"/>
          <w:sz w:val="28"/>
          <w:szCs w:val="28"/>
          <w:lang w:val="en-US" w:eastAsia="zh-CN" w:bidi="ar"/>
        </w:rPr>
        <w:t>％（如成交单位提供的增值税专用发票，则增值税税额同比例支付，下同），剩余</w:t>
      </w:r>
      <w:r>
        <w:rPr>
          <w:rFonts w:hint="default" w:ascii="Times New Roman" w:hAnsi="Times New Roman" w:eastAsia="方正仿宋_GBK" w:cs="Times New Roman"/>
          <w:kern w:val="0"/>
          <w:sz w:val="28"/>
          <w:szCs w:val="28"/>
          <w:lang w:val="en-US" w:eastAsia="zh-CN" w:bidi="ar"/>
        </w:rPr>
        <w:t>3</w:t>
      </w:r>
      <w:r>
        <w:rPr>
          <w:rFonts w:hint="eastAsia" w:ascii="Times New Roman" w:hAnsi="方正仿宋_GBK" w:eastAsia="方正仿宋_GBK" w:cs="方正仿宋_GBK"/>
          <w:kern w:val="0"/>
          <w:sz w:val="28"/>
          <w:szCs w:val="28"/>
          <w:lang w:val="en-US" w:eastAsia="zh-CN" w:bidi="ar"/>
        </w:rPr>
        <w:t>％的余款在质量保证期届满，成交单位提供书面申请及收据，经业主书面确认未发生违约情形后</w:t>
      </w:r>
      <w:r>
        <w:rPr>
          <w:rFonts w:hint="default" w:ascii="Times New Roman" w:hAnsi="Times New Roman" w:eastAsia="方正仿宋_GBK" w:cs="Times New Roman"/>
          <w:kern w:val="0"/>
          <w:sz w:val="28"/>
          <w:szCs w:val="28"/>
          <w:lang w:val="en-US" w:eastAsia="zh-CN" w:bidi="ar"/>
        </w:rPr>
        <w:t>30</w:t>
      </w:r>
      <w:r>
        <w:rPr>
          <w:rFonts w:hint="eastAsia" w:ascii="Times New Roman" w:hAnsi="方正仿宋_GBK" w:eastAsia="方正仿宋_GBK" w:cs="方正仿宋_GBK"/>
          <w:kern w:val="0"/>
          <w:sz w:val="28"/>
          <w:szCs w:val="28"/>
          <w:lang w:val="en-US" w:eastAsia="zh-CN" w:bidi="ar"/>
        </w:rPr>
        <w:t>个工作日内无息支付。</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eastAsia" w:ascii="Times New Roman" w:hAnsi="方正仿宋_GBK" w:eastAsia="方正仿宋_GBK" w:cs="方正仿宋_GBK"/>
          <w:kern w:val="0"/>
          <w:sz w:val="28"/>
          <w:szCs w:val="28"/>
          <w:lang w:val="en-US" w:eastAsia="zh-CN" w:bidi="ar"/>
        </w:rPr>
        <w:t>支付方式：银行转账或开具银行承兑汇票。</w:t>
      </w:r>
    </w:p>
    <w:p>
      <w:pPr>
        <w:keepNext w:val="0"/>
        <w:keepLines w:val="0"/>
        <w:widowControl w:val="0"/>
        <w:suppressLineNumbers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八、工期</w:t>
      </w:r>
      <w:r>
        <w:rPr>
          <w:rFonts w:hint="default" w:ascii="Times New Roman" w:hAnsi="Times New Roman" w:eastAsia="方正仿宋_GBK" w:cs="Times New Roman"/>
          <w:b/>
          <w:bCs w:val="0"/>
          <w:kern w:val="2"/>
          <w:sz w:val="28"/>
          <w:szCs w:val="28"/>
          <w:lang w:val="en-US" w:eastAsia="zh-CN" w:bidi="ar"/>
        </w:rPr>
        <w:t>/</w:t>
      </w:r>
      <w:r>
        <w:rPr>
          <w:rFonts w:hint="eastAsia" w:ascii="Times New Roman" w:hAnsi="方正仿宋_GBK" w:eastAsia="方正仿宋_GBK" w:cs="方正仿宋_GBK"/>
          <w:b/>
          <w:bCs w:val="0"/>
          <w:kern w:val="2"/>
          <w:sz w:val="28"/>
          <w:szCs w:val="28"/>
          <w:lang w:val="en-US" w:eastAsia="zh-CN" w:bidi="ar"/>
        </w:rPr>
        <w:t>到货时间</w:t>
      </w:r>
    </w:p>
    <w:p>
      <w:pPr>
        <w:keepNext w:val="0"/>
        <w:keepLines w:val="0"/>
        <w:widowControl w:val="0"/>
        <w:suppressLineNumbers w:val="0"/>
        <w:spacing w:before="0" w:beforeAutospacing="0" w:after="0" w:afterAutospacing="0" w:line="360" w:lineRule="auto"/>
        <w:ind w:left="0" w:right="0" w:firstLine="560" w:firstLineChars="200"/>
        <w:jc w:val="both"/>
        <w:rPr>
          <w:rFonts w:eastAsia="方正仿宋_GBK"/>
          <w:kern w:val="0"/>
          <w:sz w:val="28"/>
          <w:szCs w:val="28"/>
          <w:lang w:val="en-US"/>
        </w:rPr>
      </w:pPr>
      <w:r>
        <w:rPr>
          <w:rFonts w:hint="default" w:ascii="Times New Roman" w:hAnsi="Times New Roman" w:eastAsia="方正仿宋_GBK" w:cs="Times New Roman"/>
          <w:color w:val="FF0000"/>
          <w:kern w:val="2"/>
          <w:sz w:val="28"/>
          <w:szCs w:val="28"/>
          <w:lang w:val="en-US" w:eastAsia="zh-CN" w:bidi="ar"/>
        </w:rPr>
        <w:t xml:space="preserve"> </w:t>
      </w:r>
      <w:r>
        <w:rPr>
          <w:rFonts w:hint="eastAsia" w:ascii="Times New Roman" w:hAnsi="方正仿宋_GBK" w:eastAsia="方正仿宋_GBK" w:cs="方正仿宋_GBK"/>
          <w:kern w:val="2"/>
          <w:sz w:val="28"/>
          <w:szCs w:val="28"/>
          <w:lang w:val="en-US" w:eastAsia="zh-CN" w:bidi="ar"/>
        </w:rPr>
        <w:t>自合同签订之日起</w:t>
      </w: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个日历天</w:t>
      </w:r>
      <w:r>
        <w:rPr>
          <w:rFonts w:hint="eastAsia" w:ascii="Times New Roman" w:hAnsi="方正仿宋_GBK" w:eastAsia="方正仿宋_GBK" w:cs="方正仿宋_GBK"/>
          <w:kern w:val="0"/>
          <w:sz w:val="28"/>
          <w:szCs w:val="28"/>
          <w:lang w:val="en-US" w:eastAsia="zh-CN" w:bidi="ar"/>
        </w:rPr>
        <w:t>。</w:t>
      </w:r>
    </w:p>
    <w:p>
      <w:pPr>
        <w:keepNext w:val="0"/>
        <w:keepLines w:val="0"/>
        <w:widowControl w:val="0"/>
        <w:numPr>
          <w:ilvl w:val="0"/>
          <w:numId w:val="1"/>
        </w:numPr>
        <w:suppressLineNumbers w:val="0"/>
        <w:spacing w:before="0" w:beforeAutospacing="0" w:after="0" w:afterAutospacing="0" w:line="360" w:lineRule="auto"/>
        <w:ind w:left="0" w:right="0" w:firstLine="562" w:firstLineChars="200"/>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质保期或服务期</w:t>
      </w:r>
    </w:p>
    <w:p>
      <w:pPr>
        <w:pStyle w:val="9"/>
        <w:widowControl/>
        <w:jc w:val="both"/>
        <w:rPr>
          <w:rFonts w:hint="default" w:ascii="Times New Roman" w:hAnsi="Times New Roman" w:eastAsia="方正仿宋_GBK" w:cs="Times New Roman"/>
          <w:b w:val="0"/>
          <w:sz w:val="28"/>
          <w:szCs w:val="28"/>
          <w:lang w:val="en-US"/>
        </w:rPr>
      </w:pPr>
      <w:r>
        <w:rPr>
          <w:rFonts w:hint="eastAsia" w:ascii="Times New Roman" w:hAnsi="Times New Roman" w:eastAsia="宋体" w:cs="宋体"/>
          <w:lang w:eastAsia="zh-CN"/>
        </w:rPr>
        <w:t>　</w:t>
      </w:r>
      <w:r>
        <w:rPr>
          <w:rFonts w:hint="eastAsia" w:ascii="Times New Roman" w:hAnsi="Times New Roman" w:eastAsia="方正仿宋_GBK" w:cs="方正仿宋_GBK"/>
          <w:b w:val="0"/>
          <w:kern w:val="0"/>
          <w:sz w:val="28"/>
          <w:szCs w:val="28"/>
          <w:lang w:eastAsia="zh-CN"/>
        </w:rPr>
        <w:t>　自验收合格之日起质保期为</w:t>
      </w:r>
      <w:r>
        <w:rPr>
          <w:rFonts w:hint="default" w:ascii="Times New Roman" w:hAnsi="Times New Roman" w:eastAsia="方正仿宋_GBK" w:cs="Times New Roman"/>
          <w:b w:val="0"/>
          <w:kern w:val="0"/>
          <w:sz w:val="28"/>
          <w:szCs w:val="28"/>
          <w:lang w:val="en-US"/>
        </w:rPr>
        <w:t>12</w:t>
      </w:r>
      <w:r>
        <w:rPr>
          <w:rFonts w:hint="eastAsia" w:ascii="Times New Roman" w:hAnsi="Times New Roman" w:eastAsia="方正仿宋_GBK" w:cs="方正仿宋_GBK"/>
          <w:b w:val="0"/>
          <w:kern w:val="0"/>
          <w:sz w:val="28"/>
          <w:szCs w:val="28"/>
          <w:lang w:eastAsia="zh-CN"/>
        </w:rPr>
        <w:t>个月。</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十、比选响应有效期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90</w:t>
      </w:r>
      <w:r>
        <w:rPr>
          <w:rFonts w:hint="eastAsia" w:ascii="Times New Roman" w:hAnsi="方正仿宋_GBK" w:eastAsia="方正仿宋_GBK" w:cs="方正仿宋_GBK"/>
          <w:kern w:val="2"/>
          <w:sz w:val="28"/>
          <w:szCs w:val="28"/>
          <w:lang w:val="en-US" w:eastAsia="zh-CN" w:bidi="ar"/>
        </w:rPr>
        <w:t>天（自比选响应人提交比选响应文件截止之日起计算）。注：比选响应有效期作投标有效期理解。</w:t>
      </w:r>
    </w:p>
    <w:p>
      <w:pPr>
        <w:keepNext w:val="0"/>
        <w:keepLines w:val="0"/>
        <w:widowControl/>
        <w:suppressLineNumbers w:val="0"/>
        <w:adjustRightInd w:val="0"/>
        <w:snapToGrid w:val="0"/>
        <w:spacing w:before="0" w:beforeAutospacing="0" w:after="0" w:afterAutospacing="0" w:line="360" w:lineRule="auto"/>
        <w:ind w:left="0" w:right="0" w:firstLine="551" w:firstLineChars="196"/>
        <w:jc w:val="left"/>
        <w:textAlignment w:val="bottom"/>
        <w:rPr>
          <w:rFonts w:eastAsia="方正仿宋_GBK"/>
          <w:sz w:val="28"/>
          <w:szCs w:val="28"/>
          <w:lang w:val="en-US"/>
        </w:rPr>
      </w:pPr>
      <w:r>
        <w:rPr>
          <w:rFonts w:hint="eastAsia" w:ascii="Times New Roman" w:hAnsi="方正仿宋_GBK" w:eastAsia="方正仿宋_GBK" w:cs="方正仿宋_GBK"/>
          <w:b/>
          <w:bCs w:val="0"/>
          <w:kern w:val="2"/>
          <w:sz w:val="28"/>
          <w:szCs w:val="28"/>
          <w:lang w:val="en-US" w:eastAsia="zh-CN" w:bidi="ar"/>
        </w:rPr>
        <w:t>十一、比选响应</w:t>
      </w:r>
      <w:r>
        <w:rPr>
          <w:rFonts w:hint="eastAsia" w:ascii="Times New Roman" w:hAnsi="方正仿宋_GBK" w:eastAsia="方正仿宋_GBK" w:cs="方正仿宋_GBK"/>
          <w:b/>
          <w:bCs w:val="0"/>
          <w:kern w:val="0"/>
          <w:sz w:val="28"/>
          <w:szCs w:val="28"/>
          <w:lang w:val="en-US" w:eastAsia="zh-CN" w:bidi="ar"/>
        </w:rPr>
        <w:t>文件的编制和提交</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.1</w:t>
      </w:r>
      <w:r>
        <w:rPr>
          <w:rFonts w:hint="eastAsia" w:ascii="Times New Roman" w:hAnsi="方正仿宋_GBK" w:eastAsia="方正仿宋_GBK" w:cs="方正仿宋_GBK"/>
          <w:sz w:val="28"/>
          <w:szCs w:val="28"/>
          <w:lang w:eastAsia="zh-CN"/>
        </w:rPr>
        <w:t>比选响应人</w:t>
      </w:r>
      <w:r>
        <w:rPr>
          <w:rFonts w:hint="eastAsia" w:ascii="Times New Roman" w:hAnsi="方正仿宋_GBK" w:eastAsia="方正仿宋_GBK" w:cs="方正仿宋_GBK"/>
          <w:sz w:val="28"/>
          <w:szCs w:val="28"/>
          <w:lang w:val="zh-CN" w:eastAsia="zh-CN"/>
        </w:rPr>
        <w:t>应当按照</w:t>
      </w:r>
      <w:r>
        <w:rPr>
          <w:rFonts w:hint="eastAsia" w:ascii="Times New Roman" w:hAnsi="方正仿宋_GBK" w:eastAsia="方正仿宋_GBK" w:cs="方正仿宋_GBK"/>
          <w:sz w:val="28"/>
          <w:szCs w:val="28"/>
          <w:lang w:eastAsia="zh-CN"/>
        </w:rPr>
        <w:t>比选</w:t>
      </w:r>
      <w:r>
        <w:rPr>
          <w:rFonts w:hint="eastAsia" w:ascii="Times New Roman" w:hAnsi="方正仿宋_GBK" w:eastAsia="方正仿宋_GBK" w:cs="方正仿宋_GBK"/>
          <w:sz w:val="28"/>
          <w:szCs w:val="28"/>
          <w:lang w:val="zh-CN" w:eastAsia="zh-CN"/>
        </w:rPr>
        <w:t>采购文件的要求编制比选响应文件，比选响应文件应当对</w:t>
      </w:r>
      <w:r>
        <w:rPr>
          <w:rFonts w:hint="eastAsia" w:ascii="Times New Roman" w:hAnsi="方正仿宋_GBK" w:eastAsia="方正仿宋_GBK" w:cs="方正仿宋_GBK"/>
          <w:sz w:val="28"/>
          <w:szCs w:val="28"/>
          <w:lang w:eastAsia="zh-CN"/>
        </w:rPr>
        <w:t>比选</w:t>
      </w:r>
      <w:r>
        <w:rPr>
          <w:rFonts w:hint="eastAsia" w:ascii="Times New Roman" w:hAnsi="方正仿宋_GBK" w:eastAsia="方正仿宋_GBK" w:cs="方正仿宋_GBK"/>
          <w:sz w:val="28"/>
          <w:szCs w:val="28"/>
          <w:lang w:val="zh-CN" w:eastAsia="zh-CN"/>
        </w:rPr>
        <w:t>采购文件提出的要求和条件作出实质性应答。</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w:t>
      </w:r>
      <w:r>
        <w:rPr>
          <w:rFonts w:hint="eastAsia" w:ascii="Times New Roman" w:hAnsi="方正仿宋_GBK" w:eastAsia="方正仿宋_GBK" w:cs="方正仿宋_GBK"/>
          <w:sz w:val="28"/>
          <w:szCs w:val="28"/>
          <w:lang w:val="zh-CN" w:eastAsia="zh-CN"/>
        </w:rPr>
        <w:t>比选响应文件应用</w:t>
      </w:r>
      <w:r>
        <w:rPr>
          <w:rFonts w:eastAsia="方正仿宋_GBK"/>
          <w:sz w:val="28"/>
          <w:szCs w:val="28"/>
          <w:lang w:val="zh-CN" w:eastAsia="zh-CN"/>
        </w:rPr>
        <w:t>A4</w:t>
      </w:r>
      <w:r>
        <w:rPr>
          <w:rFonts w:hint="eastAsia" w:ascii="Times New Roman" w:hAnsi="方正仿宋_GBK" w:eastAsia="方正仿宋_GBK" w:cs="方正仿宋_GBK"/>
          <w:sz w:val="28"/>
          <w:szCs w:val="28"/>
          <w:lang w:val="zh-CN" w:eastAsia="zh-CN"/>
        </w:rPr>
        <w:t>规格纸编制并装订成册，主要由以下几个部分组成：</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.2.1</w:t>
      </w:r>
      <w:r>
        <w:rPr>
          <w:rFonts w:eastAsia="方正仿宋_GBK"/>
          <w:sz w:val="28"/>
          <w:szCs w:val="28"/>
          <w:lang w:eastAsia="zh-CN"/>
        </w:rPr>
        <w:t xml:space="preserve"> </w:t>
      </w:r>
      <w:r>
        <w:rPr>
          <w:rFonts w:hint="eastAsia" w:ascii="Times New Roman" w:hAnsi="方正仿宋_GBK" w:eastAsia="方正仿宋_GBK" w:cs="方正仿宋_GBK"/>
          <w:sz w:val="28"/>
          <w:szCs w:val="28"/>
          <w:lang w:val="zh-CN" w:eastAsia="zh-CN"/>
        </w:rPr>
        <w:t>封面。</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.2.2</w:t>
      </w:r>
      <w:r>
        <w:rPr>
          <w:rFonts w:eastAsia="方正仿宋_GBK"/>
          <w:sz w:val="28"/>
          <w:szCs w:val="28"/>
          <w:lang w:eastAsia="zh-CN"/>
        </w:rPr>
        <w:t xml:space="preserve"> </w:t>
      </w:r>
      <w:r>
        <w:rPr>
          <w:rFonts w:hint="eastAsia" w:ascii="Times New Roman" w:hAnsi="方正仿宋_GBK" w:eastAsia="方正仿宋_GBK" w:cs="方正仿宋_GBK"/>
          <w:sz w:val="28"/>
          <w:szCs w:val="28"/>
          <w:lang w:val="zh-CN" w:eastAsia="zh-CN"/>
        </w:rPr>
        <w:t>加盖公章的报价函及声明（响应文件格式一）。</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zh-CN" w:eastAsia="zh-CN"/>
        </w:rPr>
        <w:t>1</w:t>
      </w:r>
      <w:r>
        <w:rPr>
          <w:rFonts w:eastAsia="方正仿宋_GBK"/>
          <w:sz w:val="28"/>
          <w:szCs w:val="28"/>
          <w:lang w:val="en-US"/>
        </w:rPr>
        <w:t>1</w:t>
      </w:r>
      <w:r>
        <w:rPr>
          <w:rFonts w:eastAsia="方正仿宋_GBK"/>
          <w:sz w:val="28"/>
          <w:szCs w:val="28"/>
          <w:lang w:val="zh-CN" w:eastAsia="zh-CN"/>
        </w:rPr>
        <w:t xml:space="preserve">.2.3 </w:t>
      </w:r>
      <w:r>
        <w:rPr>
          <w:rFonts w:hint="eastAsia" w:ascii="Times New Roman" w:hAnsi="方正仿宋_GBK" w:eastAsia="方正仿宋_GBK" w:cs="方正仿宋_GBK"/>
          <w:sz w:val="28"/>
          <w:szCs w:val="28"/>
          <w:lang w:val="zh-CN" w:eastAsia="zh-CN"/>
        </w:rPr>
        <w:t>报价部分。比选响应人应按照比选采购文件要求（响应文件格式</w:t>
      </w:r>
      <w:r>
        <w:rPr>
          <w:rFonts w:hint="eastAsia" w:ascii="Times New Roman" w:hAnsi="方正仿宋_GBK" w:eastAsia="方正仿宋_GBK" w:cs="方正仿宋_GBK"/>
          <w:sz w:val="28"/>
          <w:szCs w:val="28"/>
          <w:lang w:eastAsia="zh-CN"/>
        </w:rPr>
        <w:t>四</w:t>
      </w:r>
      <w:r>
        <w:rPr>
          <w:rFonts w:hint="eastAsia" w:ascii="Times New Roman" w:hAnsi="方正仿宋_GBK" w:eastAsia="方正仿宋_GBK" w:cs="方正仿宋_GBK"/>
          <w:sz w:val="28"/>
          <w:szCs w:val="28"/>
          <w:lang w:val="zh-CN" w:eastAsia="zh-CN"/>
        </w:rPr>
        <w:t>：项目采购需求表）报出拟提供示例：供货物的品牌、规格、</w:t>
      </w:r>
      <w:r>
        <w:rPr>
          <w:rFonts w:hint="eastAsia" w:ascii="Times New Roman" w:hAnsi="方正仿宋_GBK" w:eastAsia="方正仿宋_GBK" w:cs="方正仿宋_GBK"/>
          <w:bCs w:val="0"/>
          <w:sz w:val="28"/>
          <w:szCs w:val="28"/>
          <w:highlight w:val="none"/>
          <w:lang w:val="zh-CN" w:eastAsia="zh-CN"/>
        </w:rPr>
        <w:t>单价、总价</w:t>
      </w:r>
      <w:r>
        <w:rPr>
          <w:rFonts w:hint="eastAsia" w:ascii="Times New Roman" w:hAnsi="方正仿宋_GBK" w:eastAsia="方正仿宋_GBK" w:cs="方正仿宋_GBK"/>
          <w:sz w:val="28"/>
          <w:szCs w:val="28"/>
          <w:lang w:val="zh-CN" w:eastAsia="zh-CN"/>
        </w:rPr>
        <w:t>等详细内容，各项报价应包括：货物的运输、安装调试和服务等全部费用，报价为不含税报价，增值税税率单列。</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w:t>
      </w:r>
      <w:r>
        <w:rPr>
          <w:rFonts w:eastAsia="方正仿宋_GBK"/>
          <w:sz w:val="28"/>
          <w:szCs w:val="28"/>
          <w:lang w:val="en-US"/>
        </w:rPr>
        <w:t xml:space="preserve">4 </w:t>
      </w:r>
      <w:r>
        <w:rPr>
          <w:rFonts w:hint="eastAsia" w:ascii="Times New Roman" w:hAnsi="方正仿宋_GBK" w:eastAsia="方正仿宋_GBK" w:cs="方正仿宋_GBK"/>
          <w:sz w:val="28"/>
          <w:szCs w:val="28"/>
          <w:lang w:val="zh-CN" w:eastAsia="zh-CN"/>
        </w:rPr>
        <w:t>技术部分。主要包括本项目</w:t>
      </w:r>
      <w:r>
        <w:rPr>
          <w:rFonts w:hint="eastAsia" w:ascii="Times New Roman" w:hAnsi="方正仿宋_GBK" w:eastAsia="方正仿宋_GBK" w:cs="方正仿宋_GBK"/>
          <w:sz w:val="28"/>
          <w:szCs w:val="28"/>
          <w:lang w:eastAsia="zh-CN"/>
        </w:rPr>
        <w:t>维护</w:t>
      </w:r>
      <w:r>
        <w:rPr>
          <w:rFonts w:hint="eastAsia" w:ascii="Times New Roman" w:hAnsi="方正仿宋_GBK" w:eastAsia="方正仿宋_GBK" w:cs="方正仿宋_GBK"/>
          <w:sz w:val="28"/>
          <w:szCs w:val="28"/>
          <w:lang w:val="zh-CN" w:eastAsia="zh-CN"/>
        </w:rPr>
        <w:t>方案和安全措施，如果提供的材料和服务与比选采购文件要求有偏差，必须详细说明，须经比选小组评定和采购人许可，才能作为比选响应人实质性响应。</w:t>
      </w:r>
      <w:r>
        <w:rPr>
          <w:rFonts w:eastAsia="方正仿宋_GBK"/>
          <w:sz w:val="28"/>
          <w:szCs w:val="28"/>
          <w:lang w:val="zh-CN" w:eastAsia="zh-CN"/>
        </w:rPr>
        <w:t>(</w:t>
      </w:r>
      <w:r>
        <w:rPr>
          <w:rFonts w:hint="eastAsia" w:ascii="Times New Roman" w:hAnsi="方正仿宋_GBK" w:eastAsia="方正仿宋_GBK" w:cs="方正仿宋_GBK"/>
          <w:sz w:val="28"/>
          <w:szCs w:val="28"/>
          <w:lang w:val="zh-CN" w:eastAsia="zh-CN"/>
        </w:rPr>
        <w:t>表格自制</w:t>
      </w:r>
      <w:r>
        <w:rPr>
          <w:rFonts w:eastAsia="方正仿宋_GBK"/>
          <w:sz w:val="28"/>
          <w:szCs w:val="28"/>
          <w:lang w:val="zh-CN" w:eastAsia="zh-CN"/>
        </w:rPr>
        <w:t>)</w:t>
      </w:r>
    </w:p>
    <w:p>
      <w:pPr>
        <w:pStyle w:val="6"/>
        <w:widowControl/>
        <w:spacing w:line="360" w:lineRule="auto"/>
        <w:ind w:left="0" w:firstLine="560" w:firstLineChars="200"/>
        <w:rPr>
          <w:rFonts w:eastAsia="方正仿宋_GBK"/>
          <w:b/>
          <w:bCs w:val="0"/>
          <w:sz w:val="28"/>
          <w:szCs w:val="28"/>
          <w:lang w:val="zh-CN" w:eastAsia="zh-CN"/>
        </w:rPr>
      </w:pPr>
      <w:r>
        <w:rPr>
          <w:rFonts w:eastAsia="方正仿宋_GBK"/>
          <w:sz w:val="28"/>
          <w:szCs w:val="28"/>
          <w:lang w:val="en-US"/>
        </w:rPr>
        <w:t>11</w:t>
      </w:r>
      <w:r>
        <w:rPr>
          <w:rFonts w:eastAsia="方正仿宋_GBK"/>
          <w:sz w:val="28"/>
          <w:szCs w:val="28"/>
          <w:lang w:val="zh-CN" w:eastAsia="zh-CN"/>
        </w:rPr>
        <w:t>.2.5</w:t>
      </w:r>
      <w:r>
        <w:rPr>
          <w:rFonts w:eastAsia="方正仿宋_GBK"/>
          <w:sz w:val="28"/>
          <w:szCs w:val="28"/>
          <w:lang w:eastAsia="zh-CN"/>
        </w:rPr>
        <w:t xml:space="preserve"> </w:t>
      </w:r>
      <w:r>
        <w:rPr>
          <w:rFonts w:hint="eastAsia" w:ascii="Times New Roman" w:hAnsi="方正仿宋_GBK" w:eastAsia="方正仿宋_GBK" w:cs="方正仿宋_GBK"/>
          <w:sz w:val="28"/>
          <w:szCs w:val="28"/>
          <w:lang w:val="zh-CN" w:eastAsia="zh-CN"/>
        </w:rPr>
        <w:t>商务部分。</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主要包括营业执照（复印件加盖鲜章）、</w:t>
      </w:r>
      <w:r>
        <w:rPr>
          <w:rFonts w:hint="eastAsia" w:ascii="Times New Roman" w:hAnsi="方正仿宋_GBK" w:eastAsia="方正仿宋_GBK" w:cs="方正仿宋_GBK"/>
          <w:kern w:val="2"/>
          <w:sz w:val="28"/>
          <w:szCs w:val="28"/>
          <w:lang w:val="en-US" w:eastAsia="zh-CN" w:bidi="ar"/>
        </w:rPr>
        <w:t>科勒品牌柴油发电机厂家的授权证明（提供科勒柴油发电机厂家权证明复印件，并加盖比选响应人鲜章）</w:t>
      </w:r>
      <w:r>
        <w:rPr>
          <w:rFonts w:hint="eastAsia" w:ascii="Times New Roman" w:hAnsi="方正仿宋_GBK" w:eastAsia="方正仿宋_GBK" w:cs="方正仿宋_GBK"/>
          <w:kern w:val="2"/>
          <w:sz w:val="28"/>
          <w:szCs w:val="28"/>
          <w:lang w:val="zh-CN" w:eastAsia="zh-CN" w:bidi="ar"/>
        </w:rPr>
        <w:t>、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鲜章）、法定代表人身份证明（响应文件格式二）、法定代表人授权书（响应文件格式三）。</w:t>
      </w:r>
    </w:p>
    <w:p>
      <w:pPr>
        <w:keepNext w:val="0"/>
        <w:keepLines w:val="0"/>
        <w:widowControl w:val="0"/>
        <w:suppressLineNumbers w:val="0"/>
        <w:autoSpaceDE w:val="0"/>
        <w:autoSpaceDN w:val="0"/>
        <w:adjustRightInd w:val="0"/>
        <w:spacing w:before="0" w:beforeAutospacing="0" w:after="0" w:afterAutospacing="0" w:line="360" w:lineRule="auto"/>
        <w:ind w:left="0" w:right="0" w:firstLine="548" w:firstLineChars="196"/>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1</w:t>
      </w:r>
      <w:r>
        <w:rPr>
          <w:rFonts w:hint="default" w:ascii="Times New Roman" w:hAnsi="Times New Roman" w:eastAsia="方正仿宋_GBK" w:cs="Times New Roman"/>
          <w:kern w:val="2"/>
          <w:sz w:val="28"/>
          <w:szCs w:val="28"/>
          <w:lang w:val="zh-CN" w:eastAsia="zh-CN" w:bidi="ar"/>
        </w:rPr>
        <w:t xml:space="preserve">.2.6 </w:t>
      </w:r>
      <w:r>
        <w:rPr>
          <w:rFonts w:hint="eastAsia" w:ascii="Times New Roman" w:hAnsi="方正仿宋_GBK" w:eastAsia="方正仿宋_GBK" w:cs="方正仿宋_GBK"/>
          <w:kern w:val="2"/>
          <w:sz w:val="28"/>
          <w:szCs w:val="28"/>
          <w:lang w:val="zh-CN" w:eastAsia="zh-CN" w:bidi="ar"/>
        </w:rPr>
        <w:t>比选响应文件可合并装订成册，纸质文件一式</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zh-CN" w:eastAsia="zh-CN" w:bidi="ar"/>
        </w:rPr>
        <w:t>份，其中正本</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份，副本</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zh-CN" w:eastAsia="zh-CN" w:bidi="ar"/>
        </w:rPr>
        <w:t>份。</w:t>
      </w:r>
    </w:p>
    <w:p>
      <w:pPr>
        <w:keepNext w:val="0"/>
        <w:keepLines w:val="0"/>
        <w:widowControl w:val="0"/>
        <w:suppressLineNumbers w:val="0"/>
        <w:autoSpaceDE w:val="0"/>
        <w:autoSpaceDN w:val="0"/>
        <w:adjustRightIn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zh-CN" w:eastAsia="zh-CN" w:bidi="ar"/>
        </w:rPr>
        <w:t>十二、比选响应文件作废条款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比选响应人的报价超过比选最高限价</w:t>
      </w:r>
      <w:r>
        <w:rPr>
          <w:rFonts w:hint="eastAsia" w:ascii="Times New Roman" w:hAnsi="方正仿宋_GBK" w:eastAsia="方正仿宋_GBK" w:cs="方正仿宋_GBK"/>
          <w:kern w:val="2"/>
          <w:sz w:val="28"/>
          <w:szCs w:val="28"/>
          <w:lang w:val="en-US" w:eastAsia="zh-CN" w:bidi="ar"/>
        </w:rPr>
        <w:t>或单项限价（若为单项限价项目，需列明）</w:t>
      </w:r>
      <w:r>
        <w:rPr>
          <w:rFonts w:hint="eastAsia" w:ascii="Times New Roman" w:hAnsi="方正仿宋_GBK" w:eastAsia="方正仿宋_GBK" w:cs="方正仿宋_GBK"/>
          <w:kern w:val="2"/>
          <w:sz w:val="28"/>
          <w:szCs w:val="28"/>
          <w:lang w:val="zh-CN" w:eastAsia="zh-CN" w:bidi="ar"/>
        </w:rPr>
        <w:t>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12.2 </w:t>
      </w:r>
      <w:r>
        <w:rPr>
          <w:rFonts w:hint="eastAsia" w:ascii="Times New Roman" w:hAnsi="方正仿宋_GBK" w:eastAsia="方正仿宋_GBK" w:cs="方正仿宋_GBK"/>
          <w:kern w:val="2"/>
          <w:sz w:val="28"/>
          <w:szCs w:val="28"/>
          <w:lang w:val="en-US" w:eastAsia="zh-CN" w:bidi="ar"/>
        </w:rPr>
        <w:t>比选响应文件未装袋密封的。比选响应文件封面及密封袋封面上须注明</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项目编号</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比选响应人名称</w:t>
      </w:r>
      <w:r>
        <w:rPr>
          <w:rFonts w:hint="default" w:ascii="Times New Roman" w:hAnsi="Times New Roman" w:eastAsia="方正仿宋_GBK" w:cs="Times New Roman"/>
          <w:kern w:val="2"/>
          <w:sz w:val="28"/>
          <w:szCs w:val="28"/>
          <w:lang w:val="en-US" w:eastAsia="zh-CN" w:bidi="ar"/>
        </w:rPr>
        <w:t>”</w:t>
      </w:r>
      <w:r>
        <w:rPr>
          <w:rFonts w:hint="eastAsia" w:ascii="Times New Roman" w:hAnsi="方正仿宋_GBK" w:eastAsia="方正仿宋_GBK" w:cs="方正仿宋_GBK"/>
          <w:kern w:val="2"/>
          <w:sz w:val="28"/>
          <w:szCs w:val="28"/>
          <w:lang w:val="en-US" w:eastAsia="zh-CN" w:bidi="ar"/>
        </w:rPr>
        <w:t>，并未加盖单位公章。</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 </w:t>
      </w:r>
      <w:r>
        <w:rPr>
          <w:rFonts w:hint="eastAsia" w:ascii="Times New Roman" w:hAnsi="方正仿宋_GBK" w:eastAsia="方正仿宋_GBK" w:cs="方正仿宋_GBK"/>
          <w:kern w:val="2"/>
          <w:sz w:val="28"/>
          <w:szCs w:val="28"/>
          <w:lang w:val="en-US" w:eastAsia="zh-CN" w:bidi="ar"/>
        </w:rPr>
        <w:t>比选响应文件装订要求不符：</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12.3.1 </w:t>
      </w:r>
      <w:r>
        <w:rPr>
          <w:rFonts w:hint="eastAsia" w:ascii="Times New Roman" w:hAnsi="方正仿宋_GBK" w:eastAsia="方正仿宋_GBK" w:cs="方正仿宋_GBK"/>
          <w:kern w:val="2"/>
          <w:sz w:val="28"/>
          <w:szCs w:val="28"/>
          <w:lang w:val="en-US" w:eastAsia="zh-CN" w:bidi="ar"/>
        </w:rPr>
        <w:t>散装或者活页装订的；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12.3.2 </w:t>
      </w:r>
      <w:r>
        <w:rPr>
          <w:rFonts w:hint="eastAsia" w:ascii="Times New Roman" w:hAnsi="方正仿宋_GBK" w:eastAsia="方正仿宋_GBK" w:cs="方正仿宋_GBK"/>
          <w:kern w:val="2"/>
          <w:sz w:val="28"/>
          <w:szCs w:val="28"/>
          <w:lang w:val="en-US" w:eastAsia="zh-CN" w:bidi="ar"/>
        </w:rPr>
        <w:t>比选响应文件份数不足；</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12.3.3 </w:t>
      </w:r>
      <w:r>
        <w:rPr>
          <w:rFonts w:hint="eastAsia" w:ascii="Times New Roman" w:hAnsi="方正仿宋_GBK" w:eastAsia="方正仿宋_GBK" w:cs="方正仿宋_GBK"/>
          <w:kern w:val="2"/>
          <w:sz w:val="28"/>
          <w:szCs w:val="28"/>
          <w:lang w:val="en-US" w:eastAsia="zh-CN" w:bidi="ar"/>
        </w:rPr>
        <w:t>比选响应文件封面未标注正副本（密封袋封面无需标注正副本）。</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4 </w:t>
      </w:r>
      <w:r>
        <w:rPr>
          <w:rFonts w:hint="eastAsia" w:ascii="Times New Roman" w:hAnsi="方正仿宋_GBK" w:eastAsia="方正仿宋_GBK" w:cs="方正仿宋_GBK"/>
          <w:kern w:val="2"/>
          <w:sz w:val="28"/>
          <w:szCs w:val="28"/>
          <w:lang w:val="zh-CN" w:eastAsia="zh-CN" w:bidi="ar"/>
        </w:rPr>
        <w:t>资质不符或超出经营范围比选的。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5 </w:t>
      </w:r>
      <w:r>
        <w:rPr>
          <w:rFonts w:hint="eastAsia" w:ascii="Times New Roman" w:hAnsi="方正仿宋_GBK" w:eastAsia="方正仿宋_GBK" w:cs="方正仿宋_GBK"/>
          <w:kern w:val="2"/>
          <w:sz w:val="28"/>
          <w:szCs w:val="28"/>
          <w:lang w:val="zh-CN" w:eastAsia="zh-CN" w:bidi="ar"/>
        </w:rPr>
        <w:t>有串通比选或弄虚作假或有其他违法行为的。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6 </w:t>
      </w:r>
      <w:r>
        <w:rPr>
          <w:rFonts w:hint="eastAsia" w:ascii="Times New Roman" w:hAnsi="方正仿宋_GBK" w:eastAsia="方正仿宋_GBK" w:cs="方正仿宋_GBK"/>
          <w:kern w:val="2"/>
          <w:sz w:val="28"/>
          <w:szCs w:val="28"/>
          <w:lang w:val="zh-CN" w:eastAsia="zh-CN" w:bidi="ar"/>
        </w:rPr>
        <w:t>比选响应文件无法定代表签字或签字人无有效授权书的。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7 </w:t>
      </w:r>
      <w:r>
        <w:rPr>
          <w:rFonts w:hint="eastAsia" w:ascii="Times New Roman" w:hAnsi="方正仿宋_GBK" w:eastAsia="方正仿宋_GBK" w:cs="方正仿宋_GBK"/>
          <w:kern w:val="2"/>
          <w:sz w:val="28"/>
          <w:szCs w:val="28"/>
          <w:lang w:val="zh-CN" w:eastAsia="zh-CN" w:bidi="ar"/>
        </w:rPr>
        <w:t>比选响应有效期不足的。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8 </w:t>
      </w:r>
      <w:r>
        <w:rPr>
          <w:rFonts w:hint="eastAsia" w:ascii="Times New Roman" w:hAnsi="方正仿宋_GBK" w:eastAsia="方正仿宋_GBK" w:cs="方正仿宋_GBK"/>
          <w:kern w:val="2"/>
          <w:sz w:val="28"/>
          <w:szCs w:val="28"/>
          <w:lang w:val="zh-CN" w:eastAsia="zh-CN" w:bidi="ar"/>
        </w:rPr>
        <w:t>未按规定的格式填写（增项填写除外），内容不全或关键字迹模糊、无法辨认的。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w:t>
      </w:r>
      <w:r>
        <w:rPr>
          <w:rFonts w:hint="default" w:ascii="Times New Roman" w:hAnsi="Times New Roman" w:eastAsia="方正仿宋_GBK" w:cs="Times New Roman"/>
          <w:kern w:val="2"/>
          <w:sz w:val="28"/>
          <w:szCs w:val="28"/>
          <w:lang w:val="en-US" w:eastAsia="zh-CN" w:bidi="ar"/>
        </w:rPr>
        <w:t xml:space="preserve">9 </w:t>
      </w:r>
      <w:r>
        <w:rPr>
          <w:rFonts w:hint="eastAsia" w:ascii="Times New Roman" w:hAnsi="方正仿宋_GBK" w:eastAsia="方正仿宋_GBK" w:cs="方正仿宋_GBK"/>
          <w:kern w:val="2"/>
          <w:sz w:val="28"/>
          <w:szCs w:val="28"/>
          <w:lang w:val="zh-CN" w:eastAsia="zh-CN" w:bidi="ar"/>
        </w:rPr>
        <w:t>评审委员会审查发现比选响应文件未能对比选采购文件提出的所有实质性要求和条件作出响应的。</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0 </w:t>
      </w:r>
      <w:r>
        <w:rPr>
          <w:rFonts w:hint="eastAsia" w:ascii="Times New Roman" w:hAnsi="方正仿宋_GBK" w:eastAsia="方正仿宋_GBK" w:cs="方正仿宋_GBK"/>
          <w:kern w:val="2"/>
          <w:sz w:val="28"/>
          <w:szCs w:val="28"/>
          <w:lang w:val="zh-CN" w:eastAsia="zh-CN" w:bidi="ar"/>
        </w:rPr>
        <w:t>评审委员会应当根据比选采购文件，审查并逐项列出比选响应文件的全部比选响应偏差（比选响应偏差分为重大偏差和细微偏差），有重大偏差的，应作废。</w:t>
      </w:r>
    </w:p>
    <w:p>
      <w:pPr>
        <w:keepNext w:val="0"/>
        <w:keepLines w:val="0"/>
        <w:widowControl w:val="0"/>
        <w:suppressLineNumbers w:val="0"/>
        <w:autoSpaceDE w:val="0"/>
        <w:autoSpaceDN w:val="0"/>
        <w:adjustRightInd w:val="0"/>
        <w:spacing w:before="0" w:beforeAutospacing="0" w:after="0" w:afterAutospacing="0" w:line="360" w:lineRule="auto"/>
        <w:ind w:left="0" w:right="0" w:firstLine="630" w:firstLineChars="225"/>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 xml:space="preserve">1 </w:t>
      </w:r>
      <w:r>
        <w:rPr>
          <w:rFonts w:hint="eastAsia" w:ascii="Times New Roman" w:hAnsi="方正仿宋_GBK" w:eastAsia="方正仿宋_GBK" w:cs="方正仿宋_GBK"/>
          <w:kern w:val="2"/>
          <w:sz w:val="28"/>
          <w:szCs w:val="28"/>
          <w:lang w:val="zh-CN" w:eastAsia="zh-CN" w:bidi="ar"/>
        </w:rPr>
        <w:t>比选响应文件附有采购人不能接受的条件。</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十三、异议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.1 </w:t>
      </w:r>
      <w:r>
        <w:rPr>
          <w:rFonts w:hint="eastAsia" w:ascii="Times New Roman" w:hAnsi="方正仿宋_GBK" w:eastAsia="方正仿宋_GBK" w:cs="方正仿宋_GBK"/>
          <w:kern w:val="2"/>
          <w:sz w:val="28"/>
          <w:szCs w:val="28"/>
          <w:lang w:val="zh-CN" w:eastAsia="zh-CN" w:bidi="ar"/>
        </w:rPr>
        <w:t>比选响应人或者其他利害关系人对采购项目的评审结果有不同意见，应当在采购结果公示期之内以书面形式向采购人提出异议（以采购人收到书面异议之日为准）。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.2 </w:t>
      </w:r>
      <w:r>
        <w:rPr>
          <w:rFonts w:hint="eastAsia" w:ascii="Times New Roman" w:hAnsi="方正仿宋_GBK" w:eastAsia="方正仿宋_GBK" w:cs="方正仿宋_GBK"/>
          <w:kern w:val="2"/>
          <w:sz w:val="28"/>
          <w:szCs w:val="28"/>
          <w:lang w:val="zh-CN" w:eastAsia="zh-CN" w:bidi="ar"/>
        </w:rPr>
        <w:t>异议提出人向采购人提起异议时，应当提交异议书。异议书应当包括下列内容：</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）异议提出人的名称、地址及有效联系方式。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）异议事项的基本事实。</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）异议请求及主张。</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）有效线索和相关证据、证明材料。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.3 </w:t>
      </w:r>
      <w:r>
        <w:rPr>
          <w:rFonts w:hint="eastAsia" w:ascii="Times New Roman" w:hAnsi="方正仿宋_GBK" w:eastAsia="方正仿宋_GBK" w:cs="方正仿宋_GBK"/>
          <w:kern w:val="2"/>
          <w:sz w:val="28"/>
          <w:szCs w:val="28"/>
          <w:lang w:val="zh-CN" w:eastAsia="zh-CN" w:bidi="ar"/>
        </w:rPr>
        <w:t>异议提出人对异议事项提出的请求和主张，有责任提供证据；只有自己陈述而不能提出其他相关证据的，对其请求和主张不予支持。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.4 </w:t>
      </w:r>
      <w:r>
        <w:rPr>
          <w:rFonts w:hint="eastAsia" w:ascii="Times New Roman" w:hAnsi="方正仿宋_GBK" w:eastAsia="方正仿宋_GBK" w:cs="方正仿宋_GBK"/>
          <w:kern w:val="2"/>
          <w:sz w:val="28"/>
          <w:szCs w:val="28"/>
          <w:lang w:val="zh-CN" w:eastAsia="zh-CN" w:bidi="ar"/>
        </w:rPr>
        <w:t>异议提出人不得虚假异议、恶意异议，不得以异议为名排挤竞争对手，阻碍采购活动的正常进行。若出现该情况，视为无效异议，不再受理。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.5 </w:t>
      </w:r>
      <w:r>
        <w:rPr>
          <w:rFonts w:hint="eastAsia" w:ascii="Times New Roman" w:hAnsi="方正仿宋_GBK" w:eastAsia="方正仿宋_GBK" w:cs="方正仿宋_GBK"/>
          <w:kern w:val="2"/>
          <w:sz w:val="28"/>
          <w:szCs w:val="28"/>
          <w:lang w:val="zh-CN" w:eastAsia="zh-CN" w:bidi="ar"/>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hint="default" w:ascii="Times New Roman" w:hAnsi="Times New Roman" w:eastAsia="方正仿宋_GBK" w:cs="Times New Roman"/>
          <w:kern w:val="2"/>
          <w:sz w:val="28"/>
          <w:szCs w:val="28"/>
          <w:lang w:val="zh-CN" w:eastAsia="zh-CN" w:bidi="ar"/>
        </w:rPr>
        <w:t>  </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）招标投标法第二十二条规定的招标投标保密信息。</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）应当保密的采购响应文件（但采购人提起异议时，采购响应文件不作为非法证据）。</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）招标投标法第四十四条规定保密的投标文件评审和比较情况、中标候选人推荐情况和评标有关的其他情况。</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）其他依法应当保密的信息和资料。</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 xml:space="preserve">.6 </w:t>
      </w:r>
      <w:r>
        <w:rPr>
          <w:rFonts w:hint="eastAsia" w:ascii="Times New Roman" w:hAnsi="方正仿宋_GBK" w:eastAsia="方正仿宋_GBK" w:cs="方正仿宋_GBK"/>
          <w:kern w:val="2"/>
          <w:sz w:val="28"/>
          <w:szCs w:val="28"/>
          <w:lang w:val="zh-CN" w:eastAsia="zh-CN" w:bidi="ar"/>
        </w:rPr>
        <w:t>有下列情形之一的异议，不予受理：</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1</w:t>
      </w:r>
      <w:r>
        <w:rPr>
          <w:rFonts w:hint="eastAsia" w:ascii="Times New Roman" w:hAnsi="方正仿宋_GBK" w:eastAsia="方正仿宋_GBK" w:cs="方正仿宋_GBK"/>
          <w:kern w:val="2"/>
          <w:sz w:val="28"/>
          <w:szCs w:val="28"/>
          <w:lang w:val="zh-CN" w:eastAsia="zh-CN" w:bidi="ar"/>
        </w:rPr>
        <w:t>）异议事项不具体，且未提供有效线索、相关证据和证明材料，难以查证。</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2</w:t>
      </w:r>
      <w:r>
        <w:rPr>
          <w:rFonts w:hint="eastAsia" w:ascii="Times New Roman" w:hAnsi="方正仿宋_GBK" w:eastAsia="方正仿宋_GBK" w:cs="方正仿宋_GBK"/>
          <w:kern w:val="2"/>
          <w:sz w:val="28"/>
          <w:szCs w:val="28"/>
          <w:lang w:val="zh-CN" w:eastAsia="zh-CN" w:bidi="ar"/>
        </w:rPr>
        <w:t>）未署异议提出人真实姓名、签字和有效联系方式。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3</w:t>
      </w:r>
      <w:r>
        <w:rPr>
          <w:rFonts w:hint="eastAsia" w:ascii="Times New Roman" w:hAnsi="方正仿宋_GBK" w:eastAsia="方正仿宋_GBK" w:cs="方正仿宋_GBK"/>
          <w:kern w:val="2"/>
          <w:sz w:val="28"/>
          <w:szCs w:val="28"/>
          <w:lang w:val="zh-CN" w:eastAsia="zh-CN" w:bidi="ar"/>
        </w:rPr>
        <w:t>）未经法定代表人或授权的委托代理人签字并加盖公章，或未经主要负责人或异议提出人本人签字。</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4</w:t>
      </w:r>
      <w:r>
        <w:rPr>
          <w:rFonts w:hint="eastAsia" w:ascii="Times New Roman" w:hAnsi="方正仿宋_GBK" w:eastAsia="方正仿宋_GBK" w:cs="方正仿宋_GBK"/>
          <w:kern w:val="2"/>
          <w:sz w:val="28"/>
          <w:szCs w:val="28"/>
          <w:lang w:val="zh-CN" w:eastAsia="zh-CN" w:bidi="ar"/>
        </w:rPr>
        <w:t>）不在结果异议期内的。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w:t>
      </w:r>
      <w:r>
        <w:rPr>
          <w:rFonts w:hint="default" w:ascii="Times New Roman" w:hAnsi="Times New Roman" w:eastAsia="方正仿宋_GBK" w:cs="Times New Roman"/>
          <w:kern w:val="2"/>
          <w:sz w:val="28"/>
          <w:szCs w:val="28"/>
          <w:lang w:val="zh-CN" w:eastAsia="zh-CN" w:bidi="ar"/>
        </w:rPr>
        <w:t>5</w:t>
      </w:r>
      <w:r>
        <w:rPr>
          <w:rFonts w:hint="eastAsia" w:ascii="Times New Roman" w:hAnsi="方正仿宋_GBK" w:eastAsia="方正仿宋_GBK" w:cs="方正仿宋_GBK"/>
          <w:kern w:val="2"/>
          <w:sz w:val="28"/>
          <w:szCs w:val="28"/>
          <w:lang w:val="zh-CN" w:eastAsia="zh-CN" w:bidi="ar"/>
        </w:rPr>
        <w:t>）已对异议事项做出答复的。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zh-CN" w:eastAsia="zh-CN"/>
        </w:rPr>
      </w:pPr>
      <w:r>
        <w:rPr>
          <w:rFonts w:hint="eastAsia" w:ascii="Times New Roman" w:hAnsi="方正仿宋_GBK" w:eastAsia="方正仿宋_GBK" w:cs="方正仿宋_GBK"/>
          <w:kern w:val="2"/>
          <w:sz w:val="28"/>
          <w:szCs w:val="28"/>
          <w:lang w:val="zh-CN" w:eastAsia="zh-CN" w:bidi="ar"/>
        </w:rPr>
        <w:t>注：对采购文件内容的异议应在比选文件规定的质疑期内提出；对开标或比选唱价环节的异议应在开标或比选唱价环节提出。</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仿宋"/>
          <w:sz w:val="28"/>
          <w:szCs w:val="28"/>
          <w:lang w:val="en-US"/>
        </w:rPr>
      </w:pPr>
      <w:r>
        <w:rPr>
          <w:rFonts w:hint="default" w:ascii="Times New Roman" w:hAnsi="Times New Roman" w:eastAsia="方正仿宋_GBK" w:cs="Times New Roman"/>
          <w:kern w:val="2"/>
          <w:sz w:val="28"/>
          <w:szCs w:val="28"/>
          <w:lang w:val="zh-CN" w:eastAsia="zh-CN" w:bidi="ar"/>
        </w:rPr>
        <w:t>1</w:t>
      </w:r>
      <w:r>
        <w:rPr>
          <w:rFonts w:hint="default"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zh-CN" w:eastAsia="zh-CN" w:bidi="ar"/>
        </w:rPr>
        <w:t>.7</w:t>
      </w:r>
      <w:r>
        <w:rPr>
          <w:rFonts w:hint="eastAsia" w:ascii="Times New Roman" w:hAnsi="方正仿宋_GBK" w:eastAsia="方正仿宋_GBK" w:cs="方正仿宋_GBK"/>
          <w:kern w:val="2"/>
          <w:sz w:val="28"/>
          <w:szCs w:val="28"/>
          <w:lang w:val="zh-CN" w:eastAsia="zh-CN" w:bidi="ar"/>
        </w:rPr>
        <w:t>异议处理决定做出前，异议提出人要求撤回异议的，应当以书面形式提出，撤回异议不损害国家利益、社会公共利益或者其他当事人合法权益的，应当准予撤回，异议处理过程终止。异议提出人不得以同一事实和理由再提</w:t>
      </w:r>
      <w:bookmarkStart w:id="16" w:name="_GoBack"/>
      <w:bookmarkEnd w:id="16"/>
      <w:r>
        <w:rPr>
          <w:rFonts w:hint="eastAsia" w:ascii="Times New Roman" w:hAnsi="方正仿宋_GBK" w:eastAsia="方正仿宋_GBK" w:cs="方正仿宋_GBK"/>
          <w:kern w:val="2"/>
          <w:sz w:val="28"/>
          <w:szCs w:val="28"/>
          <w:lang w:val="zh-CN" w:eastAsia="zh-CN" w:bidi="ar"/>
        </w:rPr>
        <w:t>出异议，若再次提出则不再受理。</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十四、监督部门</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重庆江北国际机场有限公司飞行区管理部采购监督小组</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地址：重庆江北国际机场有限公司办公楼</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023-67153628</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51" w:firstLineChars="196"/>
        <w:jc w:val="both"/>
        <w:textAlignment w:val="bottom"/>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十五、比选时间、地点及结果通知</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zh-CN" w:eastAsia="zh-CN"/>
        </w:rPr>
      </w:pPr>
      <w:r>
        <w:rPr>
          <w:rFonts w:hint="default" w:ascii="Times New Roman" w:hAnsi="Times New Roman" w:eastAsia="方正仿宋_GBK" w:cs="Times New Roman"/>
          <w:kern w:val="2"/>
          <w:sz w:val="28"/>
          <w:szCs w:val="28"/>
          <w:lang w:val="en-US" w:eastAsia="zh-CN" w:bidi="ar"/>
        </w:rPr>
        <w:t xml:space="preserve">15.1 </w:t>
      </w:r>
      <w:r>
        <w:rPr>
          <w:rFonts w:hint="eastAsia" w:ascii="Times New Roman" w:hAnsi="方正仿宋_GBK" w:eastAsia="方正仿宋_GBK" w:cs="方正仿宋_GBK"/>
          <w:kern w:val="2"/>
          <w:sz w:val="28"/>
          <w:szCs w:val="28"/>
          <w:lang w:val="zh-CN" w:eastAsia="zh-CN" w:bidi="ar"/>
        </w:rPr>
        <w:t>比选响应文件必须在</w:t>
      </w:r>
      <w:r>
        <w:rPr>
          <w:rFonts w:hint="default" w:ascii="Times New Roman" w:hAnsi="Times New Roman" w:eastAsia="方正仿宋_GBK" w:cs="Times New Roman"/>
          <w:kern w:val="2"/>
          <w:sz w:val="28"/>
          <w:szCs w:val="28"/>
          <w:lang w:val="zh-CN" w:eastAsia="zh-CN" w:bidi="ar"/>
        </w:rPr>
        <w:t>2022</w:t>
      </w:r>
      <w:r>
        <w:rPr>
          <w:rFonts w:hint="eastAsia" w:ascii="Times New Roman" w:hAnsi="方正仿宋_GBK" w:eastAsia="方正仿宋_GBK" w:cs="方正仿宋_GBK"/>
          <w:kern w:val="2"/>
          <w:sz w:val="28"/>
          <w:szCs w:val="28"/>
          <w:lang w:val="zh-CN" w:eastAsia="zh-CN" w:bidi="ar"/>
        </w:rPr>
        <w:t>年</w:t>
      </w:r>
      <w:r>
        <w:rPr>
          <w:rFonts w:hint="eastAsia" w:ascii="Times New Roman" w:hAnsi="Times New Roman" w:eastAsia="方正仿宋_GBK" w:cs="Times New Roman"/>
          <w:kern w:val="2"/>
          <w:sz w:val="28"/>
          <w:szCs w:val="28"/>
          <w:lang w:val="en-US" w:eastAsia="zh-CN" w:bidi="ar"/>
        </w:rPr>
        <w:t>9</w:t>
      </w:r>
      <w:r>
        <w:rPr>
          <w:rFonts w:hint="eastAsia" w:ascii="Times New Roman" w:hAnsi="方正仿宋_GBK" w:eastAsia="方正仿宋_GBK" w:cs="方正仿宋_GBK"/>
          <w:kern w:val="2"/>
          <w:sz w:val="28"/>
          <w:szCs w:val="28"/>
          <w:lang w:val="zh-CN" w:eastAsia="zh-CN" w:bidi="ar"/>
        </w:rPr>
        <w:t>月</w:t>
      </w:r>
      <w:r>
        <w:rPr>
          <w:rFonts w:hint="eastAsia" w:ascii="Times New Roman" w:hAnsi="方正仿宋_GBK" w:eastAsia="方正仿宋_GBK" w:cs="方正仿宋_GBK"/>
          <w:kern w:val="2"/>
          <w:sz w:val="28"/>
          <w:szCs w:val="28"/>
          <w:lang w:val="en-US" w:eastAsia="zh-CN" w:bidi="ar"/>
        </w:rPr>
        <w:t>7</w:t>
      </w:r>
      <w:r>
        <w:rPr>
          <w:rFonts w:hint="eastAsia" w:ascii="Times New Roman" w:hAnsi="方正仿宋_GBK" w:eastAsia="方正仿宋_GBK" w:cs="方正仿宋_GBK"/>
          <w:kern w:val="2"/>
          <w:sz w:val="28"/>
          <w:szCs w:val="28"/>
          <w:lang w:val="zh-CN" w:eastAsia="zh-CN" w:bidi="ar"/>
        </w:rPr>
        <w:t>日</w:t>
      </w:r>
      <w:r>
        <w:rPr>
          <w:rFonts w:hint="default" w:ascii="Times New Roman" w:hAnsi="Times New Roman" w:eastAsia="方正仿宋_GBK" w:cs="Times New Roman"/>
          <w:kern w:val="2"/>
          <w:sz w:val="28"/>
          <w:szCs w:val="28"/>
          <w:lang w:val="zh-CN" w:eastAsia="zh-CN" w:bidi="ar"/>
        </w:rPr>
        <w:t>9:00</w:t>
      </w:r>
      <w:r>
        <w:rPr>
          <w:rFonts w:hint="eastAsia" w:ascii="Times New Roman" w:hAnsi="方正仿宋_GBK" w:eastAsia="方正仿宋_GBK" w:cs="方正仿宋_GBK"/>
          <w:kern w:val="2"/>
          <w:sz w:val="28"/>
          <w:szCs w:val="28"/>
          <w:lang w:val="zh-CN" w:eastAsia="zh-CN" w:bidi="ar"/>
        </w:rPr>
        <w:t>至</w:t>
      </w:r>
      <w:r>
        <w:rPr>
          <w:rFonts w:hint="default" w:ascii="Times New Roman" w:hAnsi="Times New Roman" w:eastAsia="方正仿宋_GBK" w:cs="Times New Roman"/>
          <w:kern w:val="2"/>
          <w:sz w:val="28"/>
          <w:szCs w:val="28"/>
          <w:lang w:val="zh-CN" w:eastAsia="zh-CN" w:bidi="ar"/>
        </w:rPr>
        <w:t>10:00</w:t>
      </w:r>
      <w:r>
        <w:rPr>
          <w:rFonts w:hint="eastAsia" w:ascii="Times New Roman" w:hAnsi="方正仿宋_GBK" w:eastAsia="方正仿宋_GBK" w:cs="方正仿宋_GBK"/>
          <w:kern w:val="2"/>
          <w:sz w:val="28"/>
          <w:szCs w:val="28"/>
          <w:lang w:val="zh-CN" w:eastAsia="zh-CN" w:bidi="ar"/>
        </w:rPr>
        <w:t>时送到重庆江北国际机场有限公司飞行区管理部</w:t>
      </w:r>
      <w:r>
        <w:rPr>
          <w:rFonts w:hint="default" w:ascii="Times New Roman" w:hAnsi="Times New Roman" w:eastAsia="方正仿宋_GBK" w:cs="Times New Roman"/>
          <w:kern w:val="2"/>
          <w:sz w:val="28"/>
          <w:szCs w:val="28"/>
          <w:lang w:val="zh-CN" w:eastAsia="zh-CN" w:bidi="ar"/>
        </w:rPr>
        <w:t>302</w:t>
      </w:r>
      <w:r>
        <w:rPr>
          <w:rFonts w:hint="eastAsia" w:ascii="Times New Roman" w:hAnsi="方正仿宋_GBK" w:eastAsia="方正仿宋_GBK" w:cs="方正仿宋_GBK"/>
          <w:kern w:val="2"/>
          <w:sz w:val="28"/>
          <w:szCs w:val="28"/>
          <w:lang w:val="zh-CN" w:eastAsia="zh-CN" w:bidi="ar"/>
        </w:rPr>
        <w:t>室（机场东路</w:t>
      </w:r>
      <w:r>
        <w:rPr>
          <w:rFonts w:hint="default" w:ascii="Times New Roman" w:hAnsi="Times New Roman" w:eastAsia="方正仿宋_GBK" w:cs="Times New Roman"/>
          <w:kern w:val="2"/>
          <w:sz w:val="28"/>
          <w:szCs w:val="28"/>
          <w:lang w:val="zh-CN" w:eastAsia="zh-CN" w:bidi="ar"/>
        </w:rPr>
        <w:t>17</w:t>
      </w:r>
      <w:r>
        <w:rPr>
          <w:rFonts w:hint="eastAsia" w:ascii="Times New Roman" w:hAnsi="方正仿宋_GBK" w:eastAsia="方正仿宋_GBK" w:cs="方正仿宋_GBK"/>
          <w:kern w:val="2"/>
          <w:sz w:val="28"/>
          <w:szCs w:val="28"/>
          <w:lang w:val="zh-CN" w:eastAsia="zh-CN" w:bidi="ar"/>
        </w:rPr>
        <w:t>号），过期不予受理。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zh-CN" w:eastAsia="zh-CN" w:bidi="ar"/>
        </w:rPr>
        <w:t>15.2 2022</w:t>
      </w:r>
      <w:r>
        <w:rPr>
          <w:rFonts w:hint="eastAsia" w:ascii="Times New Roman" w:hAnsi="方正仿宋_GBK" w:eastAsia="方正仿宋_GBK" w:cs="方正仿宋_GBK"/>
          <w:kern w:val="2"/>
          <w:sz w:val="28"/>
          <w:szCs w:val="28"/>
          <w:lang w:val="zh-CN" w:eastAsia="zh-CN" w:bidi="ar"/>
        </w:rPr>
        <w:t>年</w:t>
      </w:r>
      <w:r>
        <w:rPr>
          <w:rFonts w:hint="eastAsia" w:ascii="Times New Roman" w:hAnsi="Times New Roman" w:eastAsia="方正仿宋_GBK" w:cs="Times New Roman"/>
          <w:kern w:val="2"/>
          <w:sz w:val="28"/>
          <w:szCs w:val="28"/>
          <w:lang w:val="en-US" w:eastAsia="zh-CN" w:bidi="ar"/>
        </w:rPr>
        <w:t>9</w:t>
      </w:r>
      <w:r>
        <w:rPr>
          <w:rFonts w:hint="eastAsia" w:ascii="Times New Roman" w:hAnsi="方正仿宋_GBK" w:eastAsia="方正仿宋_GBK" w:cs="方正仿宋_GBK"/>
          <w:kern w:val="2"/>
          <w:sz w:val="28"/>
          <w:szCs w:val="28"/>
          <w:lang w:val="zh-CN" w:eastAsia="zh-CN" w:bidi="ar"/>
        </w:rPr>
        <w:t>月</w:t>
      </w:r>
      <w:r>
        <w:rPr>
          <w:rFonts w:hint="eastAsia" w:ascii="Times New Roman" w:hAnsi="方正仿宋_GBK" w:eastAsia="方正仿宋_GBK" w:cs="方正仿宋_GBK"/>
          <w:kern w:val="2"/>
          <w:sz w:val="28"/>
          <w:szCs w:val="28"/>
          <w:lang w:val="en-US" w:eastAsia="zh-CN" w:bidi="ar"/>
        </w:rPr>
        <w:t>7</w:t>
      </w:r>
      <w:r>
        <w:rPr>
          <w:rFonts w:hint="eastAsia" w:ascii="Times New Roman" w:hAnsi="方正仿宋_GBK" w:eastAsia="方正仿宋_GBK" w:cs="方正仿宋_GBK"/>
          <w:kern w:val="2"/>
          <w:sz w:val="28"/>
          <w:szCs w:val="28"/>
          <w:lang w:val="zh-CN" w:eastAsia="zh-CN" w:bidi="ar"/>
        </w:rPr>
        <w:t>日</w:t>
      </w:r>
      <w:r>
        <w:rPr>
          <w:rFonts w:hint="default" w:ascii="Times New Roman" w:hAnsi="Times New Roman" w:eastAsia="方正仿宋_GBK" w:cs="Times New Roman"/>
          <w:kern w:val="2"/>
          <w:sz w:val="28"/>
          <w:szCs w:val="28"/>
          <w:lang w:val="zh-CN" w:eastAsia="zh-CN" w:bidi="ar"/>
        </w:rPr>
        <w:t>10:00</w:t>
      </w:r>
      <w:r>
        <w:rPr>
          <w:rFonts w:hint="eastAsia" w:ascii="Times New Roman" w:hAnsi="方正仿宋_GBK" w:eastAsia="方正仿宋_GBK" w:cs="方正仿宋_GBK"/>
          <w:kern w:val="2"/>
          <w:sz w:val="28"/>
          <w:szCs w:val="28"/>
          <w:lang w:val="zh-CN" w:eastAsia="zh-CN" w:bidi="ar"/>
        </w:rPr>
        <w:t>时在重</w:t>
      </w:r>
      <w:r>
        <w:rPr>
          <w:rFonts w:hint="eastAsia" w:ascii="Times New Roman" w:hAnsi="方正仿宋_GBK" w:eastAsia="方正仿宋_GBK" w:cs="方正仿宋_GBK"/>
          <w:kern w:val="0"/>
          <w:sz w:val="28"/>
          <w:szCs w:val="28"/>
          <w:lang w:val="en-US" w:eastAsia="zh-CN" w:bidi="ar"/>
        </w:rPr>
        <w:t>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对本项目进行比选，各比选响应人须参加。</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注：比选开始前，</w:t>
      </w:r>
      <w:r>
        <w:rPr>
          <w:rFonts w:hint="eastAsia" w:ascii="Times New Roman" w:hAnsi="方正仿宋_GBK" w:eastAsia="方正仿宋_GBK" w:cs="方正仿宋_GBK"/>
          <w:b/>
          <w:kern w:val="2"/>
          <w:sz w:val="28"/>
          <w:szCs w:val="28"/>
          <w:lang w:val="en-US" w:eastAsia="zh-CN" w:bidi="ar"/>
        </w:rPr>
        <w:t>各比选响应人须提供渝康码、行程码及</w:t>
      </w:r>
      <w:r>
        <w:rPr>
          <w:rFonts w:hint="default" w:ascii="Times New Roman" w:hAnsi="Times New Roman" w:eastAsia="方正仿宋_GBK" w:cs="Times New Roman"/>
          <w:b/>
          <w:kern w:val="2"/>
          <w:sz w:val="28"/>
          <w:szCs w:val="28"/>
          <w:lang w:val="en-US" w:eastAsia="zh-CN" w:bidi="ar"/>
        </w:rPr>
        <w:t>24</w:t>
      </w:r>
      <w:r>
        <w:rPr>
          <w:rFonts w:hint="eastAsia" w:ascii="Times New Roman" w:hAnsi="方正仿宋_GBK" w:eastAsia="方正仿宋_GBK" w:cs="方正仿宋_GBK"/>
          <w:b/>
          <w:kern w:val="2"/>
          <w:sz w:val="28"/>
          <w:szCs w:val="28"/>
          <w:lang w:val="en-US" w:eastAsia="zh-CN" w:bidi="ar"/>
        </w:rPr>
        <w:t>小时以内核酸检测报告，并配合我部完成相关检查登记后，</w:t>
      </w:r>
      <w:r>
        <w:rPr>
          <w:rFonts w:hint="eastAsia" w:ascii="Times New Roman" w:hAnsi="方正仿宋_GBK" w:eastAsia="方正仿宋_GBK" w:cs="方正仿宋_GBK"/>
          <w:kern w:val="2"/>
          <w:sz w:val="28"/>
          <w:szCs w:val="28"/>
          <w:lang w:val="en-US" w:eastAsia="zh-CN" w:bidi="ar"/>
        </w:rPr>
        <w:t>在</w:t>
      </w:r>
      <w:r>
        <w:rPr>
          <w:rFonts w:hint="eastAsia" w:ascii="Times New Roman" w:hAnsi="方正仿宋_GBK" w:eastAsia="方正仿宋_GBK" w:cs="方正仿宋_GBK"/>
          <w:kern w:val="0"/>
          <w:sz w:val="28"/>
          <w:szCs w:val="28"/>
          <w:lang w:val="en-US" w:eastAsia="zh-CN" w:bidi="ar"/>
        </w:rPr>
        <w:t>重庆江北国际机场有限公司飞行区管理部</w:t>
      </w:r>
      <w:r>
        <w:rPr>
          <w:rFonts w:hint="default" w:ascii="Times New Roman" w:hAnsi="Times New Roman" w:eastAsia="方正仿宋_GBK" w:cs="Times New Roman"/>
          <w:kern w:val="0"/>
          <w:sz w:val="28"/>
          <w:szCs w:val="28"/>
          <w:lang w:val="en-US" w:eastAsia="zh-CN" w:bidi="ar"/>
        </w:rPr>
        <w:t>302</w:t>
      </w:r>
      <w:r>
        <w:rPr>
          <w:rFonts w:hint="eastAsia" w:ascii="Times New Roman" w:hAnsi="方正仿宋_GBK" w:eastAsia="方正仿宋_GBK" w:cs="方正仿宋_GBK"/>
          <w:kern w:val="0"/>
          <w:sz w:val="28"/>
          <w:szCs w:val="28"/>
          <w:lang w:val="en-US" w:eastAsia="zh-CN" w:bidi="ar"/>
        </w:rPr>
        <w:t>室（机场东路</w:t>
      </w:r>
      <w:r>
        <w:rPr>
          <w:rFonts w:hint="default" w:ascii="Times New Roman" w:hAnsi="Times New Roman" w:eastAsia="方正仿宋_GBK" w:cs="Times New Roman"/>
          <w:kern w:val="0"/>
          <w:sz w:val="28"/>
          <w:szCs w:val="28"/>
          <w:lang w:val="en-US" w:eastAsia="zh-CN" w:bidi="ar"/>
        </w:rPr>
        <w:t>17</w:t>
      </w:r>
      <w:r>
        <w:rPr>
          <w:rFonts w:hint="eastAsia" w:ascii="Times New Roman" w:hAnsi="方正仿宋_GBK" w:eastAsia="方正仿宋_GBK" w:cs="方正仿宋_GBK"/>
          <w:kern w:val="0"/>
          <w:sz w:val="28"/>
          <w:szCs w:val="28"/>
          <w:lang w:val="en-US" w:eastAsia="zh-CN" w:bidi="ar"/>
        </w:rPr>
        <w:t>号）</w:t>
      </w:r>
      <w:r>
        <w:rPr>
          <w:rFonts w:hint="eastAsia" w:ascii="Times New Roman" w:hAnsi="方正仿宋_GBK" w:eastAsia="方正仿宋_GBK" w:cs="方正仿宋_GBK"/>
          <w:kern w:val="2"/>
          <w:sz w:val="28"/>
          <w:szCs w:val="28"/>
          <w:lang w:val="en-US" w:eastAsia="zh-CN" w:bidi="ar"/>
        </w:rPr>
        <w:t>等候通知具体比选地点。</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15.3 </w:t>
      </w:r>
      <w:r>
        <w:rPr>
          <w:rFonts w:hint="eastAsia" w:ascii="Times New Roman" w:hAnsi="方正仿宋_GBK" w:eastAsia="方正仿宋_GBK" w:cs="方正仿宋_GBK"/>
          <w:kern w:val="2"/>
          <w:sz w:val="28"/>
          <w:szCs w:val="28"/>
          <w:lang w:val="en-US" w:eastAsia="zh-CN" w:bidi="ar"/>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比选响应人若未派法定代表人或委托代理人出席比选唱价会议，视为该比选响应人默认比选唱价结果。</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60" w:firstLineChars="200"/>
        <w:jc w:val="both"/>
        <w:textAlignment w:val="bottom"/>
        <w:rPr>
          <w:rFonts w:eastAsia="方正仿宋_GBK"/>
          <w:sz w:val="28"/>
          <w:szCs w:val="28"/>
          <w:lang w:val="en-US"/>
        </w:rPr>
      </w:pPr>
      <w:r>
        <w:rPr>
          <w:rFonts w:hint="default" w:ascii="Times New Roman" w:hAnsi="Times New Roman" w:eastAsia="方正仿宋_GBK" w:cs="Times New Roman"/>
          <w:kern w:val="2"/>
          <w:sz w:val="28"/>
          <w:szCs w:val="28"/>
          <w:lang w:val="en-US" w:eastAsia="zh-CN" w:bidi="ar"/>
        </w:rPr>
        <w:t xml:space="preserve">15.4 </w:t>
      </w:r>
      <w:r>
        <w:rPr>
          <w:rFonts w:hint="eastAsia" w:ascii="Times New Roman" w:hAnsi="方正仿宋_GBK" w:eastAsia="方正仿宋_GBK" w:cs="方正仿宋_GBK"/>
          <w:kern w:val="2"/>
          <w:sz w:val="28"/>
          <w:szCs w:val="28"/>
          <w:lang w:val="en-US" w:eastAsia="zh-CN" w:bidi="ar"/>
        </w:rPr>
        <w:t>比选结果通知：待结果确定后会及时通知，原则上只通知被选中的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，对未被选中的</w:t>
      </w:r>
      <w:r>
        <w:rPr>
          <w:rFonts w:hint="eastAsia" w:ascii="Times New Roman" w:hAnsi="方正仿宋_GBK" w:eastAsia="方正仿宋_GBK" w:cs="方正仿宋_GBK"/>
          <w:spacing w:val="-8"/>
          <w:kern w:val="2"/>
          <w:sz w:val="28"/>
          <w:szCs w:val="28"/>
          <w:lang w:val="en-US" w:eastAsia="zh-CN" w:bidi="ar"/>
        </w:rPr>
        <w:t>比选响应人</w:t>
      </w:r>
      <w:r>
        <w:rPr>
          <w:rFonts w:hint="eastAsia" w:ascii="Times New Roman" w:hAnsi="方正仿宋_GBK" w:eastAsia="方正仿宋_GBK" w:cs="方正仿宋_GBK"/>
          <w:kern w:val="2"/>
          <w:sz w:val="28"/>
          <w:szCs w:val="28"/>
          <w:lang w:val="en-US" w:eastAsia="zh-CN" w:bidi="ar"/>
        </w:rPr>
        <w:t>不通知、不解释。</w:t>
      </w:r>
    </w:p>
    <w:p>
      <w:pPr>
        <w:keepNext w:val="0"/>
        <w:keepLines w:val="0"/>
        <w:widowControl w:val="0"/>
        <w:suppressLineNumbers w:val="0"/>
        <w:snapToGrid w:val="0"/>
        <w:spacing w:before="0" w:beforeAutospacing="0" w:after="0" w:afterAutospacing="0" w:line="360" w:lineRule="auto"/>
        <w:ind w:left="0" w:right="0" w:firstLine="551" w:firstLineChars="196"/>
        <w:jc w:val="both"/>
        <w:rPr>
          <w:rFonts w:eastAsia="方正仿宋_GBK"/>
          <w:b/>
          <w:bCs w:val="0"/>
          <w:sz w:val="28"/>
          <w:szCs w:val="28"/>
          <w:lang w:val="en-US"/>
        </w:rPr>
      </w:pPr>
      <w:r>
        <w:rPr>
          <w:rFonts w:hint="eastAsia" w:ascii="Times New Roman" w:hAnsi="方正仿宋_GBK" w:eastAsia="方正仿宋_GBK" w:cs="方正仿宋_GBK"/>
          <w:b/>
          <w:bCs w:val="0"/>
          <w:kern w:val="2"/>
          <w:sz w:val="28"/>
          <w:szCs w:val="28"/>
          <w:lang w:val="en-US" w:eastAsia="zh-CN" w:bidi="ar"/>
        </w:rPr>
        <w:t>十六、联系方式</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业主：重庆江北国际机场有限公司</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联系人：田女士</w:t>
      </w:r>
    </w:p>
    <w:p>
      <w:pPr>
        <w:keepNext w:val="0"/>
        <w:keepLines w:val="0"/>
        <w:widowControl w:val="0"/>
        <w:suppressLineNumbers w:val="0"/>
        <w:snapToGrid w:val="0"/>
        <w:spacing w:before="0" w:beforeAutospacing="0" w:after="0" w:afterAutospacing="0" w:line="360" w:lineRule="auto"/>
        <w:ind w:left="0" w:right="0" w:firstLine="539"/>
        <w:jc w:val="both"/>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电话：</w:t>
      </w:r>
      <w:r>
        <w:rPr>
          <w:rFonts w:hint="default" w:ascii="Times New Roman" w:hAnsi="Times New Roman" w:eastAsia="方正仿宋_GBK" w:cs="Times New Roman"/>
          <w:kern w:val="2"/>
          <w:sz w:val="28"/>
          <w:szCs w:val="28"/>
          <w:lang w:val="en-US" w:eastAsia="zh-CN" w:bidi="ar"/>
        </w:rPr>
        <w:t>023-67153076</w:t>
      </w:r>
    </w:p>
    <w:p>
      <w:pPr>
        <w:keepNext w:val="0"/>
        <w:keepLines w:val="0"/>
        <w:widowControl w:val="0"/>
        <w:suppressLineNumbers w:val="0"/>
        <w:snapToGrid w:val="0"/>
        <w:spacing w:before="0" w:beforeAutospacing="0" w:after="0" w:afterAutospacing="0" w:line="360" w:lineRule="auto"/>
        <w:ind w:left="0" w:right="0" w:firstLine="539"/>
        <w:jc w:val="both"/>
        <w:rPr>
          <w:rFonts w:eastAsia="仿宋"/>
          <w:sz w:val="28"/>
          <w:szCs w:val="28"/>
          <w:lang w:val="en-US"/>
        </w:rPr>
      </w:pPr>
      <w:r>
        <w:rPr>
          <w:rFonts w:hint="eastAsia" w:ascii="Times New Roman" w:hAnsi="方正仿宋_GBK" w:eastAsia="方正仿宋_GBK" w:cs="方正仿宋_GBK"/>
          <w:kern w:val="2"/>
          <w:sz w:val="28"/>
          <w:szCs w:val="28"/>
          <w:lang w:val="en-US" w:eastAsia="zh-CN" w:bidi="ar"/>
        </w:rPr>
        <w:t>邮编：</w:t>
      </w:r>
      <w:r>
        <w:rPr>
          <w:rFonts w:hint="default" w:ascii="Times New Roman" w:hAnsi="Times New Roman" w:eastAsia="方正仿宋_GBK" w:cs="Times New Roman"/>
          <w:kern w:val="2"/>
          <w:sz w:val="28"/>
          <w:szCs w:val="28"/>
          <w:lang w:val="en-US" w:eastAsia="zh-CN" w:bidi="ar"/>
        </w:rPr>
        <w:t>401120</w:t>
      </w:r>
    </w:p>
    <w:p>
      <w:pPr>
        <w:keepNext w:val="0"/>
        <w:keepLines w:val="0"/>
        <w:widowControl w:val="0"/>
        <w:suppressLineNumbers w:val="0"/>
        <w:wordWrap w:val="0"/>
        <w:spacing w:before="0" w:beforeAutospacing="0" w:after="0" w:afterAutospacing="0" w:line="300" w:lineRule="exact"/>
        <w:ind w:left="0" w:right="0" w:firstLine="482" w:firstLineChars="200"/>
        <w:jc w:val="right"/>
        <w:rPr>
          <w:rFonts w:eastAsia="仿宋"/>
          <w:b/>
          <w:bCs w:val="0"/>
          <w:sz w:val="24"/>
          <w:szCs w:val="24"/>
          <w:lang w:val="en-US"/>
        </w:rPr>
      </w:pPr>
      <w:bookmarkStart w:id="0" w:name="_Hlk18508484"/>
    </w:p>
    <w:p>
      <w:pPr>
        <w:keepNext w:val="0"/>
        <w:keepLines w:val="0"/>
        <w:widowControl w:val="0"/>
        <w:suppressLineNumbers w:val="0"/>
        <w:wordWrap w:val="0"/>
        <w:spacing w:before="0" w:beforeAutospacing="0" w:after="0" w:afterAutospacing="0" w:line="300" w:lineRule="exact"/>
        <w:ind w:left="0" w:right="0" w:firstLine="482" w:firstLineChars="200"/>
        <w:jc w:val="center"/>
        <w:rPr>
          <w:rFonts w:eastAsia="仿宋"/>
          <w:b/>
          <w:bCs w:val="0"/>
          <w:sz w:val="24"/>
          <w:szCs w:val="24"/>
          <w:lang w:val="en-US"/>
        </w:rPr>
      </w:pPr>
      <w:r>
        <w:rPr>
          <w:rFonts w:hint="default" w:ascii="Times New Roman" w:hAnsi="Times New Roman" w:eastAsia="仿宋" w:cs="Times New Roman"/>
          <w:b/>
          <w:bCs w:val="0"/>
          <w:kern w:val="2"/>
          <w:sz w:val="24"/>
          <w:szCs w:val="24"/>
          <w:lang w:val="en-US" w:eastAsia="zh-CN" w:bidi="ar"/>
        </w:rPr>
        <w:t xml:space="preserve">      </w:t>
      </w:r>
    </w:p>
    <w:bookmarkEnd w:id="0"/>
    <w:p>
      <w:pPr>
        <w:pStyle w:val="6"/>
        <w:widowControl/>
        <w:rPr>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jc w:val="both"/>
        <w:rPr>
          <w:rFonts w:hint="default" w:ascii="Times New Roman" w:hAnsi="Times New Roman" w:cs="Times New Roman"/>
          <w:lang w:val="en-US"/>
        </w:rPr>
      </w:pPr>
      <w:r>
        <w:rPr>
          <w:rFonts w:hint="eastAsia" w:ascii="Times New Roman" w:hAnsi="Times New Roman" w:eastAsia="宋体" w:cs="宋体"/>
          <w:lang w:eastAsia="zh-CN"/>
        </w:rPr>
        <w:t>合同模版</w:t>
      </w:r>
    </w:p>
    <w:p>
      <w:pPr>
        <w:keepNext w:val="0"/>
        <w:keepLines w:val="0"/>
        <w:widowControl w:val="0"/>
        <w:suppressLineNumbers w:val="0"/>
        <w:wordWrap w:val="0"/>
        <w:spacing w:before="0" w:beforeAutospacing="0" w:after="0" w:afterAutospacing="0" w:line="300" w:lineRule="exact"/>
        <w:ind w:left="0" w:right="0" w:firstLine="562" w:firstLineChars="200"/>
        <w:jc w:val="right"/>
        <w:rPr>
          <w:rFonts w:eastAsia="仿宋"/>
          <w:b/>
          <w:bCs w:val="0"/>
          <w:color w:val="000000"/>
          <w:sz w:val="28"/>
          <w:szCs w:val="28"/>
          <w:lang w:val="en-US"/>
        </w:rPr>
      </w:pPr>
      <w:r>
        <w:rPr>
          <w:rFonts w:hint="default" w:ascii="Times New Roman" w:hAnsi="Times New Roman" w:eastAsia="仿宋" w:cs="Times New Roman"/>
          <w:b/>
          <w:bCs w:val="0"/>
          <w:color w:val="000000"/>
          <w:kern w:val="2"/>
          <w:sz w:val="28"/>
          <w:szCs w:val="28"/>
          <w:lang w:val="en-US" w:eastAsia="zh-CN" w:bidi="ar"/>
        </w:rPr>
        <w:t xml:space="preserve">            </w:t>
      </w:r>
    </w:p>
    <w:p>
      <w:pPr>
        <w:pStyle w:val="18"/>
        <w:widowControl/>
        <w:ind w:left="0" w:right="600" w:firstLine="560"/>
        <w:jc w:val="right"/>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eastAsia="zh-CN"/>
        </w:rPr>
        <w:t>合同编号：</w:t>
      </w:r>
      <w:r>
        <w:rPr>
          <w:rFonts w:hint="default" w:ascii="Times New Roman" w:hAnsi="Times New Roman" w:eastAsia="仿宋" w:cs="Times New Roman"/>
          <w:sz w:val="28"/>
          <w:szCs w:val="28"/>
          <w:lang w:val="en-US"/>
        </w:rPr>
        <w:t xml:space="preserve">     </w:t>
      </w:r>
    </w:p>
    <w:p>
      <w:pPr>
        <w:keepNext w:val="0"/>
        <w:keepLines w:val="0"/>
        <w:widowControl w:val="0"/>
        <w:suppressLineNumbers w:val="0"/>
        <w:snapToGrid w:val="0"/>
        <w:spacing w:before="0" w:beforeAutospacing="0" w:after="0" w:afterAutospacing="0" w:line="36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w:t>
      </w:r>
    </w:p>
    <w:p>
      <w:pPr>
        <w:pStyle w:val="26"/>
        <w:widowControl/>
        <w:ind w:left="0" w:firstLine="2883" w:firstLineChars="400"/>
      </w:pPr>
      <w:bookmarkStart w:id="1" w:name="_Hlk18508344"/>
      <w:r>
        <w:rPr>
          <w:rFonts w:hint="eastAsia" w:ascii="Times New Roman" w:hAnsi="Times New Roman" w:eastAsia="华文中宋" w:cs="华文中宋"/>
          <w:lang w:eastAsia="zh-CN"/>
        </w:rPr>
        <w:t>买卖合同</w:t>
      </w:r>
    </w:p>
    <w:bookmarkEnd w:id="1"/>
    <w:p>
      <w:pPr>
        <w:keepNext w:val="0"/>
        <w:keepLines w:val="0"/>
        <w:widowControl w:val="0"/>
        <w:suppressLineNumbers w:val="0"/>
        <w:spacing w:before="0" w:beforeAutospacing="0" w:after="0" w:afterAutospacing="0"/>
        <w:ind w:left="0" w:right="0"/>
        <w:jc w:val="center"/>
        <w:rPr>
          <w:b/>
          <w:bCs w:val="0"/>
          <w:sz w:val="44"/>
          <w:szCs w:val="24"/>
          <w:lang w:val="en-US"/>
        </w:rPr>
      </w:pPr>
      <w:r>
        <w:rPr>
          <w:rFonts w:hint="default" w:ascii="Times New Roman" w:hAnsi="Times New Roman" w:eastAsia="宋体" w:cs="Times New Roman"/>
          <w:b/>
          <w:bCs w:val="0"/>
          <w:kern w:val="2"/>
          <w:sz w:val="44"/>
          <w:szCs w:val="24"/>
          <w:lang w:val="en-US" w:eastAsia="zh-CN" w:bidi="ar"/>
        </w:rPr>
        <w:t>______________________________</w:t>
      </w:r>
    </w:p>
    <w:p>
      <w:pPr>
        <w:keepNext w:val="0"/>
        <w:keepLines w:val="0"/>
        <w:widowControl w:val="0"/>
        <w:suppressLineNumbers w:val="0"/>
        <w:spacing w:before="0" w:beforeAutospacing="0" w:after="0" w:afterAutospacing="0"/>
        <w:ind w:left="0" w:right="0" w:firstLine="880" w:firstLineChars="200"/>
        <w:jc w:val="center"/>
        <w:rPr>
          <w:rFonts w:eastAsia="等线"/>
          <w:b/>
          <w:bCs w:val="0"/>
          <w:sz w:val="44"/>
          <w:szCs w:val="24"/>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firstLine="420" w:firstLineChars="200"/>
        <w:jc w:val="center"/>
        <w:rPr>
          <w:rFonts w:eastAsia="等线"/>
          <w:b/>
          <w:bCs w:val="0"/>
          <w:lang w:val="en-US"/>
        </w:rPr>
      </w:pPr>
    </w:p>
    <w:p>
      <w:pPr>
        <w:keepNext w:val="0"/>
        <w:keepLines w:val="0"/>
        <w:widowControl w:val="0"/>
        <w:suppressLineNumbers w:val="0"/>
        <w:snapToGrid w:val="0"/>
        <w:spacing w:before="0" w:beforeAutospacing="0" w:after="0" w:afterAutospacing="0" w:line="360" w:lineRule="auto"/>
        <w:ind w:left="0" w:right="0"/>
        <w:jc w:val="center"/>
        <w:rPr>
          <w:b/>
          <w:bCs w:val="0"/>
          <w:sz w:val="32"/>
          <w:szCs w:val="32"/>
          <w:lang w:val="en-US"/>
        </w:rPr>
      </w:pPr>
      <w:bookmarkStart w:id="2" w:name="_Hlk18506346"/>
      <w:r>
        <w:rPr>
          <w:rFonts w:hint="eastAsia" w:ascii="Times New Roman" w:hAnsi="Times New Roman" w:eastAsia="宋体" w:cs="宋体"/>
          <w:b/>
          <w:bCs w:val="0"/>
          <w:kern w:val="2"/>
          <w:sz w:val="32"/>
          <w:szCs w:val="32"/>
          <w:lang w:val="en-US" w:eastAsia="zh-CN" w:bidi="ar"/>
        </w:rPr>
        <w:t>甲方：重庆江北国际机场有限公司</w:t>
      </w:r>
    </w:p>
    <w:p>
      <w:pPr>
        <w:pStyle w:val="9"/>
        <w:widowControl/>
        <w:rPr>
          <w:rFonts w:hint="default" w:ascii="Times New Roman" w:hAnsi="Times New Roman" w:cs="Times New Roman"/>
          <w:lang w:val="en-US"/>
        </w:rPr>
      </w:pPr>
    </w:p>
    <w:p>
      <w:pPr>
        <w:keepNext w:val="0"/>
        <w:keepLines w:val="0"/>
        <w:widowControl w:val="0"/>
        <w:suppressLineNumbers w:val="0"/>
        <w:snapToGrid w:val="0"/>
        <w:spacing w:before="0" w:beforeAutospacing="0" w:after="0" w:afterAutospacing="0" w:line="360" w:lineRule="auto"/>
        <w:ind w:left="0" w:right="0"/>
        <w:jc w:val="both"/>
        <w:rPr>
          <w:b/>
          <w:sz w:val="32"/>
          <w:szCs w:val="32"/>
          <w:lang w:val="en-US"/>
        </w:rPr>
      </w:pPr>
      <w:r>
        <w:rPr>
          <w:rFonts w:hint="default" w:ascii="Times New Roman" w:hAnsi="Times New Roman" w:eastAsia="宋体" w:cs="Times New Roman"/>
          <w:b/>
          <w:bCs w:val="0"/>
          <w:kern w:val="2"/>
          <w:sz w:val="32"/>
          <w:szCs w:val="32"/>
          <w:lang w:val="en-US" w:eastAsia="zh-CN" w:bidi="ar"/>
        </w:rPr>
        <w:t xml:space="preserve">           </w:t>
      </w:r>
      <w:r>
        <w:rPr>
          <w:rFonts w:hint="eastAsia" w:ascii="Times New Roman" w:hAnsi="Times New Roman" w:eastAsia="宋体" w:cs="宋体"/>
          <w:b/>
          <w:bCs w:val="0"/>
          <w:kern w:val="2"/>
          <w:sz w:val="32"/>
          <w:szCs w:val="32"/>
          <w:lang w:val="en-US" w:eastAsia="zh-CN" w:bidi="ar"/>
        </w:rPr>
        <w:t>乙方：</w:t>
      </w:r>
      <w:r>
        <w:rPr>
          <w:rFonts w:hint="default" w:ascii="Times New Roman" w:hAnsi="Times New Roman" w:eastAsia="宋体" w:cs="Times New Roman"/>
          <w:b/>
          <w:kern w:val="2"/>
          <w:sz w:val="32"/>
          <w:szCs w:val="32"/>
          <w:lang w:val="en-US" w:eastAsia="zh-CN" w:bidi="ar"/>
        </w:rPr>
        <w:t xml:space="preserve"> ______________________</w:t>
      </w:r>
    </w:p>
    <w:bookmarkEnd w:id="2"/>
    <w:p>
      <w:pPr>
        <w:rPr>
          <w:rFonts w:hint="default" w:ascii="Times New Roman" w:hAnsi="Times New Roman" w:eastAsia="仿宋" w:cs="Times New Roman"/>
          <w:b/>
          <w:kern w:val="2"/>
          <w:sz w:val="28"/>
          <w:szCs w:val="28"/>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kern w:val="2"/>
          <w:sz w:val="28"/>
          <w:szCs w:val="28"/>
          <w:lang w:val="en-US" w:eastAsia="zh-CN" w:bidi="ar"/>
        </w:rPr>
        <w:br w:type="page"/>
      </w:r>
    </w:p>
    <w:p>
      <w:pPr>
        <w:keepNext w:val="0"/>
        <w:keepLines w:val="0"/>
        <w:widowControl w:val="0"/>
        <w:suppressLineNumbers w:val="0"/>
        <w:spacing w:before="0" w:beforeAutospacing="0" w:after="0" w:afterAutospacing="0"/>
        <w:ind w:left="0" w:right="0" w:firstLine="562" w:firstLineChars="200"/>
        <w:jc w:val="both"/>
        <w:rPr>
          <w:rFonts w:eastAsia="仿宋"/>
          <w:b/>
          <w:sz w:val="28"/>
          <w:szCs w:val="28"/>
          <w:lang w:val="en-US"/>
        </w:rPr>
      </w:pP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甲方（买方）：重庆江北国际机场有限公司</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统一信用代码：</w:t>
      </w:r>
      <w:r>
        <w:rPr>
          <w:rFonts w:hint="default" w:ascii="Times New Roman" w:hAnsi="Times New Roman" w:eastAsia="仿宋" w:cs="Times New Roman"/>
          <w:b/>
          <w:sz w:val="28"/>
          <w:szCs w:val="28"/>
          <w:lang w:val="en-US"/>
        </w:rPr>
        <w:t>9150 0112 MA5U 9Q00 3T</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送达地址：</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联系人：</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联系电话：</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邮箱：</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乙方（卖方）：</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统一信用代码：</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送达地址：</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联系人：</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联系电话：</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邮箱：</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签订地点：</w:t>
      </w:r>
      <w:r>
        <w:rPr>
          <w:rFonts w:hint="default" w:ascii="Times New Roman" w:hAnsi="Times New Roman" w:eastAsia="仿宋" w:cs="Times New Roman"/>
          <w:b/>
          <w:sz w:val="28"/>
          <w:szCs w:val="28"/>
          <w:lang w:eastAsia="zh-CN"/>
        </w:rPr>
        <w:t xml:space="preserve"> </w:t>
      </w:r>
    </w:p>
    <w:p>
      <w:pPr>
        <w:pStyle w:val="18"/>
        <w:widowControl/>
        <w:ind w:left="0" w:firstLine="562"/>
        <w:rPr>
          <w:rFonts w:hint="default" w:ascii="Times New Roman" w:hAnsi="Times New Roman" w:eastAsia="仿宋" w:cs="Times New Roman"/>
          <w:b/>
          <w:sz w:val="28"/>
          <w:szCs w:val="28"/>
          <w:lang w:val="en-US"/>
        </w:rPr>
      </w:pPr>
      <w:r>
        <w:rPr>
          <w:rFonts w:hint="eastAsia" w:ascii="Times New Roman" w:hAnsi="Times New Roman" w:eastAsia="仿宋" w:cs="Times New Roman"/>
          <w:b/>
          <w:sz w:val="28"/>
          <w:szCs w:val="28"/>
          <w:lang w:eastAsia="zh-CN"/>
        </w:rPr>
        <w:t>签订时间：</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年</w:t>
      </w:r>
      <w:r>
        <w:rPr>
          <w:rFonts w:hint="default" w:ascii="Times New Roman" w:hAnsi="Times New Roman" w:eastAsia="仿宋" w:cs="Times New Roman"/>
          <w:b/>
          <w:sz w:val="28"/>
          <w:szCs w:val="28"/>
          <w:u w:val="single"/>
          <w:lang w:eastAsia="zh-CN"/>
        </w:rPr>
        <w:t xml:space="preserve"> </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月</w:t>
      </w:r>
      <w:r>
        <w:rPr>
          <w:rFonts w:hint="default" w:ascii="Times New Roman" w:hAnsi="Times New Roman" w:eastAsia="仿宋" w:cs="Times New Roman"/>
          <w:b/>
          <w:sz w:val="28"/>
          <w:szCs w:val="28"/>
          <w:u w:val="single"/>
          <w:lang w:eastAsia="zh-CN"/>
        </w:rPr>
        <w:t xml:space="preserve"> </w:t>
      </w:r>
      <w:r>
        <w:rPr>
          <w:rFonts w:hint="default" w:ascii="Times New Roman" w:hAnsi="Times New Roman" w:eastAsia="仿宋" w:cs="Times New Roman"/>
          <w:b/>
          <w:sz w:val="28"/>
          <w:szCs w:val="28"/>
          <w:u w:val="single"/>
          <w:lang w:val="en-US"/>
        </w:rPr>
        <w:t xml:space="preserve">   </w:t>
      </w:r>
      <w:r>
        <w:rPr>
          <w:rFonts w:hint="eastAsia" w:ascii="Times New Roman" w:hAnsi="Times New Roman" w:eastAsia="仿宋" w:cs="Times New Roman"/>
          <w:b/>
          <w:sz w:val="28"/>
          <w:szCs w:val="28"/>
          <w:lang w:eastAsia="zh-CN"/>
        </w:rPr>
        <w:t>日</w:t>
      </w:r>
    </w:p>
    <w:p>
      <w:pPr>
        <w:pStyle w:val="18"/>
        <w:widowControl/>
        <w:ind w:left="0" w:firstLine="560"/>
        <w:rPr>
          <w:rFonts w:hint="default" w:ascii="Times New Roman" w:hAnsi="Times New Roman" w:eastAsia="仿宋" w:cs="Times New Roman"/>
          <w:sz w:val="28"/>
          <w:szCs w:val="28"/>
          <w:lang w:val="en-US"/>
        </w:rPr>
      </w:pPr>
    </w:p>
    <w:p>
      <w:pPr>
        <w:pStyle w:val="18"/>
        <w:widowControl/>
        <w:ind w:left="0" w:firstLine="560"/>
        <w:rPr>
          <w:rFonts w:hint="default" w:ascii="Times New Roman" w:hAnsi="Times New Roman" w:eastAsia="仿宋" w:cs="Times New Roman"/>
          <w:sz w:val="28"/>
          <w:szCs w:val="28"/>
          <w:lang w:val="en-US"/>
        </w:rPr>
      </w:pPr>
      <w:r>
        <w:rPr>
          <w:rFonts w:hint="eastAsia" w:ascii="Times New Roman" w:hAnsi="Times New Roman" w:eastAsia="仿宋" w:cs="Times New Roman"/>
          <w:sz w:val="28"/>
          <w:szCs w:val="28"/>
          <w:lang w:eastAsia="zh-CN"/>
        </w:rPr>
        <w:t>甲乙双方依照《中华人民共和国民法典》及相关法律、法规规定，本着平等、自愿的原则，经友好协商，现就甲方向乙方采购科勒品牌柴油发电机耗材事宜达成一致，签订本合同。</w:t>
      </w:r>
    </w:p>
    <w:p>
      <w:pPr>
        <w:pStyle w:val="3"/>
        <w:widowControl/>
        <w:ind w:left="0" w:firstLine="640"/>
        <w:rPr>
          <w:rFonts w:eastAsia="仿宋"/>
          <w:sz w:val="28"/>
          <w:szCs w:val="28"/>
          <w:lang w:val="en-US"/>
        </w:rPr>
      </w:pPr>
      <w:bookmarkStart w:id="3" w:name="_Toc25588100"/>
      <w:r>
        <w:rPr>
          <w:rFonts w:hint="eastAsia" w:ascii="Times New Roman" w:hAnsi="Times New Roman" w:eastAsia="仿宋" w:cs="仿宋"/>
          <w:b/>
          <w:sz w:val="28"/>
          <w:szCs w:val="28"/>
          <w:lang w:eastAsia="zh-CN"/>
        </w:rPr>
        <w:t>第一条</w:t>
      </w:r>
      <w:r>
        <w:rPr>
          <w:rFonts w:eastAsia="仿宋"/>
          <w:b/>
          <w:sz w:val="28"/>
          <w:szCs w:val="28"/>
          <w:lang w:eastAsia="zh-CN"/>
        </w:rPr>
        <w:t xml:space="preserve"> </w:t>
      </w:r>
      <w:r>
        <w:rPr>
          <w:rFonts w:hint="eastAsia" w:ascii="Times New Roman" w:hAnsi="Times New Roman" w:eastAsia="仿宋" w:cs="仿宋"/>
          <w:b/>
          <w:sz w:val="28"/>
          <w:szCs w:val="28"/>
          <w:lang w:eastAsia="zh-CN"/>
        </w:rPr>
        <w:t>货物名称、数量及规格</w:t>
      </w:r>
      <w:bookmarkEnd w:id="3"/>
    </w:p>
    <w:p>
      <w:pPr>
        <w:pStyle w:val="18"/>
        <w:widowControl/>
        <w:ind w:left="0" w:firstLine="56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1.1</w:t>
      </w:r>
      <w:r>
        <w:rPr>
          <w:rFonts w:hint="eastAsia" w:ascii="Times New Roman" w:hAnsi="Times New Roman" w:eastAsia="仿宋" w:cs="Times New Roman"/>
          <w:sz w:val="28"/>
          <w:szCs w:val="28"/>
          <w:lang w:eastAsia="zh-CN"/>
        </w:rPr>
        <w:t>本合同项下乙方所供货物情况如下：</w:t>
      </w:r>
    </w:p>
    <w:p>
      <w:pPr>
        <w:pStyle w:val="18"/>
        <w:widowControl/>
        <w:ind w:left="0" w:firstLine="560"/>
        <w:rPr>
          <w:rFonts w:hint="default" w:ascii="Times New Roman" w:hAnsi="Times New Roman" w:eastAsia="仿宋" w:cs="Times New Roman"/>
          <w:sz w:val="28"/>
          <w:szCs w:val="28"/>
          <w:lang w:val="en-US"/>
        </w:rPr>
      </w:pPr>
    </w:p>
    <w:p>
      <w:pPr>
        <w:rPr>
          <w:rFonts w:hint="default" w:ascii="Times New Roman" w:hAnsi="Times New Roman" w:eastAsia="仿宋" w:cs="Times New Roman"/>
          <w:kern w:val="2"/>
          <w:sz w:val="28"/>
          <w:szCs w:val="28"/>
          <w:lang w:val="en-US" w:eastAsia="zh-CN" w:bidi="ar"/>
        </w:rPr>
        <w:sectPr>
          <w:pgSz w:w="11850" w:h="16783"/>
          <w:pgMar w:top="1440" w:right="1800" w:bottom="1440" w:left="1800" w:header="851" w:footer="992" w:gutter="0"/>
          <w:pgNumType w:start="1"/>
          <w:cols w:space="425" w:num="1"/>
          <w:docGrid w:type="lines" w:linePitch="312" w:charSpace="0"/>
        </w:sectPr>
      </w:pPr>
    </w:p>
    <w:tbl>
      <w:tblPr>
        <w:tblStyle w:val="14"/>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8"/>
        <w:gridCol w:w="1532"/>
        <w:gridCol w:w="2004"/>
        <w:gridCol w:w="907"/>
        <w:gridCol w:w="754"/>
        <w:gridCol w:w="744"/>
        <w:gridCol w:w="732"/>
        <w:gridCol w:w="7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28"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bookmarkStart w:id="4" w:name="_Toc25588101"/>
            <w:r>
              <w:rPr>
                <w:rFonts w:hint="eastAsia" w:ascii="Times New Roman" w:hAnsi="Times New Roman" w:eastAsia="仿宋" w:cs="仿宋"/>
                <w:szCs w:val="21"/>
              </w:rPr>
              <w:t>序号</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名称</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型号</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数量</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单位</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单价</w:t>
            </w:r>
            <w:r>
              <w:rPr>
                <w:rFonts w:hint="default" w:eastAsia="仿宋"/>
                <w:color w:val="000000"/>
                <w:kern w:val="0"/>
                <w:sz w:val="24"/>
                <w:szCs w:val="24"/>
                <w:lang w:val="en-US" w:bidi="ar"/>
              </w:rPr>
              <w:t>(</w:t>
            </w:r>
            <w:r>
              <w:rPr>
                <w:rFonts w:hint="eastAsia" w:ascii="Times New Roman" w:hAnsi="Times New Roman" w:eastAsia="仿宋" w:cs="仿宋"/>
                <w:color w:val="000000"/>
                <w:kern w:val="0"/>
                <w:sz w:val="24"/>
                <w:szCs w:val="24"/>
                <w:lang w:bidi="ar"/>
              </w:rPr>
              <w:t>不含税</w:t>
            </w:r>
            <w:r>
              <w:rPr>
                <w:rFonts w:hint="default" w:eastAsia="仿宋"/>
                <w:color w:val="000000"/>
                <w:kern w:val="0"/>
                <w:sz w:val="24"/>
                <w:szCs w:val="24"/>
                <w:lang w:val="en-US" w:bidi="ar"/>
              </w:rPr>
              <w:t>)</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总价（不含税）</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单价</w:t>
            </w:r>
            <w:r>
              <w:rPr>
                <w:rFonts w:hint="default" w:eastAsia="仿宋"/>
                <w:color w:val="000000"/>
                <w:kern w:val="0"/>
                <w:sz w:val="24"/>
                <w:szCs w:val="24"/>
                <w:lang w:val="en-US" w:bidi="ar"/>
              </w:rPr>
              <w:t>(</w:t>
            </w:r>
            <w:r>
              <w:rPr>
                <w:rFonts w:hint="eastAsia" w:ascii="Times New Roman" w:hAnsi="Times New Roman" w:eastAsia="仿宋" w:cs="仿宋"/>
                <w:color w:val="000000"/>
                <w:kern w:val="0"/>
                <w:sz w:val="24"/>
                <w:szCs w:val="24"/>
                <w:lang w:bidi="ar"/>
              </w:rPr>
              <w:t>含税</w:t>
            </w:r>
            <w:r>
              <w:rPr>
                <w:rFonts w:hint="default" w:eastAsia="仿宋"/>
                <w:color w:val="000000"/>
                <w:kern w:val="0"/>
                <w:sz w:val="24"/>
                <w:szCs w:val="24"/>
                <w:lang w:val="en-US" w:bidi="ar"/>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1</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科勒柴油发电机柴油滤清器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w:t>
            </w:r>
            <w:r>
              <w:rPr>
                <w:rFonts w:hint="default" w:eastAsia="仿宋"/>
                <w:color w:val="000000"/>
                <w:kern w:val="0"/>
                <w:sz w:val="24"/>
                <w:szCs w:val="24"/>
                <w:lang w:val="en-US" w:bidi="ar"/>
              </w:rPr>
              <w:t xml:space="preserve"> GM13947</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8</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92"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2</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w:t>
            </w:r>
            <w:r>
              <w:rPr>
                <w:rFonts w:hint="default" w:eastAsia="仿宋"/>
                <w:color w:val="000000"/>
                <w:kern w:val="0"/>
                <w:sz w:val="24"/>
                <w:szCs w:val="24"/>
                <w:lang w:val="en-US" w:bidi="ar"/>
              </w:rPr>
              <w:t>GM38852</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4</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3</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w:t>
            </w:r>
            <w:r>
              <w:rPr>
                <w:rFonts w:hint="default" w:eastAsia="仿宋"/>
                <w:color w:val="000000"/>
                <w:kern w:val="0"/>
                <w:sz w:val="24"/>
                <w:szCs w:val="24"/>
                <w:lang w:val="en-US" w:bidi="ar"/>
              </w:rPr>
              <w:t>GM13942</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4</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4</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科勒柴油发电机旁路机油滤清器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w:t>
            </w:r>
            <w:r>
              <w:rPr>
                <w:rFonts w:hint="default" w:eastAsia="仿宋"/>
                <w:color w:val="000000"/>
                <w:kern w:val="0"/>
                <w:sz w:val="24"/>
                <w:szCs w:val="24"/>
                <w:lang w:val="en-US" w:bidi="ar"/>
              </w:rPr>
              <w:t>GM13950</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1</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89"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5</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科勒柴油发电机旁路机油滤清器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w:t>
            </w:r>
            <w:r>
              <w:rPr>
                <w:rFonts w:hint="default" w:eastAsia="仿宋"/>
                <w:color w:val="000000"/>
                <w:kern w:val="0"/>
                <w:sz w:val="24"/>
                <w:szCs w:val="24"/>
                <w:lang w:val="en-US" w:bidi="ar"/>
              </w:rPr>
              <w:t>GM13943</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1</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6</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科勒柴油发电机空气滤清器</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w:t>
            </w:r>
            <w:r>
              <w:rPr>
                <w:rFonts w:hint="default" w:eastAsia="仿宋"/>
                <w:color w:val="000000"/>
                <w:kern w:val="0"/>
                <w:sz w:val="24"/>
                <w:szCs w:val="24"/>
                <w:lang w:val="en-US" w:bidi="ar"/>
              </w:rPr>
              <w:t>272981</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6</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个</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7</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科勒柴油发电机美孚机油</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美孚</w:t>
            </w:r>
            <w:r>
              <w:rPr>
                <w:rFonts w:hint="default" w:eastAsia="仿宋"/>
                <w:color w:val="000000"/>
                <w:kern w:val="0"/>
                <w:sz w:val="24"/>
                <w:szCs w:val="24"/>
                <w:lang w:val="en-US" w:bidi="ar"/>
              </w:rPr>
              <w:t>1300# 15W-40</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300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升</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8</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kern w:val="0"/>
                <w:sz w:val="24"/>
                <w:szCs w:val="24"/>
                <w:lang w:bidi="ar"/>
              </w:rPr>
              <w:t>科勒柴油发电机免维护蓄电池</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kern w:val="0"/>
                <w:sz w:val="24"/>
                <w:szCs w:val="24"/>
                <w:lang w:val="en-US" w:bidi="ar"/>
              </w:rPr>
              <w:t>12V 6FM180SENRY</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kern w:val="0"/>
                <w:sz w:val="24"/>
                <w:szCs w:val="24"/>
                <w:lang w:val="en-US" w:bidi="ar"/>
              </w:rPr>
              <w:t>8</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节</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jc w:val="center"/>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default" w:eastAsia="仿宋"/>
                <w:szCs w:val="21"/>
                <w:lang w:val="en-US"/>
              </w:rPr>
              <w:t>9</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科勒柴油发电机防冻液</w:t>
            </w:r>
          </w:p>
        </w:tc>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bidi="ar"/>
              </w:rPr>
              <w:t>长城</w:t>
            </w:r>
            <w:r>
              <w:rPr>
                <w:rFonts w:hint="default" w:eastAsia="仿宋"/>
                <w:color w:val="000000"/>
                <w:kern w:val="0"/>
                <w:sz w:val="24"/>
                <w:szCs w:val="24"/>
                <w:lang w:val="en-US" w:bidi="ar"/>
              </w:rPr>
              <w:t>FD-1</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eastAsia="仿宋"/>
                <w:szCs w:val="21"/>
                <w:lang w:val="en-US"/>
              </w:rPr>
            </w:pPr>
            <w:r>
              <w:rPr>
                <w:rFonts w:hint="default" w:eastAsia="仿宋"/>
                <w:color w:val="000000"/>
                <w:kern w:val="0"/>
                <w:sz w:val="24"/>
                <w:szCs w:val="24"/>
                <w:lang w:val="en-US" w:bidi="ar"/>
              </w:rPr>
              <w:t>400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r>
              <w:rPr>
                <w:rFonts w:hint="eastAsia" w:ascii="Times New Roman" w:hAnsi="Times New Roman" w:eastAsia="仿宋" w:cs="仿宋"/>
                <w:szCs w:val="21"/>
              </w:rPr>
              <w:t>升</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3" w:hRule="exact"/>
          <w:jc w:val="center"/>
        </w:trPr>
        <w:tc>
          <w:tcPr>
            <w:tcW w:w="2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560" w:lineRule="exact"/>
              <w:ind w:left="0" w:firstLine="0" w:firstLineChars="0"/>
              <w:jc w:val="center"/>
              <w:rPr>
                <w:rFonts w:hint="default" w:ascii="Times New Roman" w:hAnsi="Times New Roman" w:eastAsia="仿宋" w:cs="Times New Roman"/>
                <w:szCs w:val="21"/>
                <w:lang w:val="en-US"/>
              </w:rPr>
            </w:pPr>
            <w:r>
              <w:rPr>
                <w:rFonts w:hint="eastAsia" w:ascii="Times New Roman" w:hAnsi="Times New Roman" w:eastAsia="仿宋" w:cs="仿宋"/>
                <w:color w:val="000000"/>
                <w:sz w:val="24"/>
                <w:szCs w:val="24"/>
              </w:rPr>
              <w:t>合计（不含增值税）</w:t>
            </w:r>
          </w:p>
        </w:tc>
        <w:tc>
          <w:tcPr>
            <w:tcW w:w="65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560" w:lineRule="exact"/>
              <w:ind w:left="0" w:firstLine="0" w:firstLineChars="0"/>
              <w:jc w:val="center"/>
              <w:rPr>
                <w:rFonts w:hint="default" w:ascii="Times New Roman" w:hAnsi="Times New Roman" w:eastAsia="仿宋" w:cs="Times New Roman"/>
                <w:szCs w:val="21"/>
                <w:lang w:val="en-US"/>
              </w:rPr>
            </w:pPr>
            <w:r>
              <w:rPr>
                <w:rFonts w:hint="eastAsia" w:ascii="Times New Roman" w:hAnsi="Times New Roman" w:eastAsia="仿宋" w:cs="仿宋"/>
                <w:color w:val="000000"/>
                <w:sz w:val="24"/>
                <w:szCs w:val="24"/>
              </w:rPr>
              <w:t>增值税率</w:t>
            </w:r>
          </w:p>
        </w:tc>
        <w:tc>
          <w:tcPr>
            <w:tcW w:w="65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560" w:lineRule="exact"/>
              <w:ind w:left="0" w:firstLine="0" w:firstLineChars="0"/>
              <w:jc w:val="center"/>
              <w:rPr>
                <w:rFonts w:hint="default" w:ascii="Times New Roman" w:hAnsi="Times New Roman" w:eastAsia="仿宋" w:cs="Times New Roman"/>
                <w:szCs w:val="21"/>
                <w:lang w:val="en-US"/>
              </w:rPr>
            </w:pPr>
            <w:r>
              <w:rPr>
                <w:rFonts w:hint="eastAsia" w:ascii="Times New Roman" w:hAnsi="Times New Roman" w:eastAsia="仿宋" w:cs="仿宋"/>
                <w:color w:val="000000"/>
                <w:sz w:val="24"/>
                <w:szCs w:val="24"/>
              </w:rPr>
              <w:t>合计（含增值税）</w:t>
            </w:r>
          </w:p>
        </w:tc>
        <w:tc>
          <w:tcPr>
            <w:tcW w:w="65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szCs w:val="21"/>
                <w:lang w:val="en-US"/>
              </w:rPr>
            </w:pPr>
          </w:p>
        </w:tc>
      </w:tr>
    </w:tbl>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5" w:name="_Toc29858"/>
      <w:r>
        <w:rPr>
          <w:rFonts w:hint="eastAsia" w:ascii="Times New Roman" w:hAnsi="Times New Roman" w:eastAsia="仿宋" w:cs="仿宋"/>
          <w:b/>
          <w:color w:val="000000"/>
          <w:kern w:val="2"/>
          <w:sz w:val="28"/>
          <w:szCs w:val="28"/>
          <w:lang w:val="en-US" w:eastAsia="zh-CN" w:bidi="ar"/>
        </w:rPr>
        <w:t>第二条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履约保证金、合同价款、质量保证金及支付方式</w:t>
      </w:r>
      <w:bookmarkEnd w:id="5"/>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2.1 </w:t>
      </w:r>
      <w:r>
        <w:rPr>
          <w:rFonts w:hint="eastAsia" w:ascii="Times New Roman" w:hAnsi="Times New Roman" w:eastAsia="仿宋" w:cs="仿宋"/>
          <w:color w:val="000000"/>
          <w:kern w:val="2"/>
          <w:sz w:val="28"/>
          <w:szCs w:val="28"/>
          <w:lang w:val="en-US" w:eastAsia="zh-CN" w:bidi="ar"/>
        </w:rPr>
        <w:t>本合同履约保证金为</w:t>
      </w:r>
      <w:r>
        <w:rPr>
          <w:rFonts w:hint="default" w:ascii="Times New Roman" w:hAnsi="Times New Roman" w:eastAsia="仿宋" w:cs="Times New Roman"/>
          <w:color w:val="000000"/>
          <w:kern w:val="2"/>
          <w:sz w:val="28"/>
          <w:szCs w:val="28"/>
          <w:lang w:val="en-US" w:eastAsia="zh-CN" w:bidi="ar"/>
        </w:rPr>
        <w:t>XXX</w:t>
      </w:r>
      <w:r>
        <w:rPr>
          <w:rFonts w:hint="eastAsia" w:ascii="Times New Roman" w:hAnsi="Times New Roman" w:eastAsia="仿宋" w:cs="仿宋"/>
          <w:color w:val="000000"/>
          <w:kern w:val="2"/>
          <w:sz w:val="28"/>
          <w:szCs w:val="28"/>
          <w:lang w:val="en-US" w:eastAsia="zh-CN" w:bidi="ar"/>
        </w:rPr>
        <w:t>（大写元）。乙方应在成交通知书发出后</w:t>
      </w:r>
      <w:r>
        <w:rPr>
          <w:rFonts w:hint="default" w:ascii="Times New Roman" w:hAnsi="Times New Roman" w:eastAsia="仿宋" w:cs="Times New Roman"/>
          <w:color w:val="000000"/>
          <w:kern w:val="2"/>
          <w:sz w:val="28"/>
          <w:szCs w:val="28"/>
          <w:lang w:val="en-US" w:eastAsia="zh-CN" w:bidi="ar"/>
        </w:rPr>
        <w:t>10</w:t>
      </w:r>
      <w:r>
        <w:rPr>
          <w:rFonts w:hint="eastAsia" w:ascii="Times New Roman" w:hAnsi="Times New Roman" w:eastAsia="仿宋" w:cs="仿宋"/>
          <w:color w:val="000000"/>
          <w:kern w:val="2"/>
          <w:sz w:val="28"/>
          <w:szCs w:val="28"/>
          <w:lang w:val="en-US" w:eastAsia="zh-CN" w:bidi="ar"/>
        </w:rPr>
        <w:t>个工作日内，一次性向甲方缴纳。</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2.1.1 </w:t>
      </w:r>
      <w:r>
        <w:rPr>
          <w:rFonts w:hint="eastAsia" w:ascii="Times New Roman" w:hAnsi="Times New Roman" w:eastAsia="仿宋" w:cs="仿宋"/>
          <w:color w:val="000000"/>
          <w:kern w:val="2"/>
          <w:sz w:val="28"/>
          <w:szCs w:val="28"/>
          <w:lang w:val="en-US" w:eastAsia="zh-CN" w:bidi="ar"/>
        </w:rPr>
        <w:t>履约保证金应由乙方名义开立的账户支付到甲方账户，否则视为未支付，甲方有权追究乙方逾期付款责任。</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2.1.2</w:t>
      </w:r>
      <w:r>
        <w:rPr>
          <w:rFonts w:hint="eastAsia" w:ascii="Times New Roman" w:hAnsi="Times New Roman" w:eastAsia="仿宋" w:cs="仿宋"/>
          <w:color w:val="000000"/>
          <w:kern w:val="2"/>
          <w:sz w:val="28"/>
          <w:szCs w:val="28"/>
          <w:lang w:val="en-US" w:eastAsia="zh-CN" w:bidi="ar"/>
        </w:rPr>
        <w:t>履约保证金主要运用在违约处罚和弥补损失两方面。</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2.1.3</w:t>
      </w:r>
      <w:r>
        <w:rPr>
          <w:rFonts w:hint="eastAsia" w:ascii="Times New Roman" w:hAnsi="Times New Roman" w:eastAsia="仿宋" w:cs="仿宋"/>
          <w:color w:val="000000"/>
          <w:kern w:val="2"/>
          <w:sz w:val="28"/>
          <w:szCs w:val="28"/>
          <w:lang w:val="en-US" w:eastAsia="zh-CN" w:bidi="ar"/>
        </w:rPr>
        <w:t>乙方不履行合同或不完全履行合同，甲方可扣全部履约保证金以督促其按约履行合同。</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2.1.4</w:t>
      </w:r>
      <w:r>
        <w:rPr>
          <w:rFonts w:hint="eastAsia" w:ascii="Times New Roman" w:hAnsi="Times New Roman" w:eastAsia="仿宋" w:cs="仿宋"/>
          <w:color w:val="000000"/>
          <w:kern w:val="2"/>
          <w:sz w:val="28"/>
          <w:szCs w:val="28"/>
          <w:lang w:val="en-US" w:eastAsia="zh-CN" w:bidi="ar"/>
        </w:rPr>
        <w:t>乙方履行合同不按本合同</w:t>
      </w:r>
      <w:r>
        <w:rPr>
          <w:rFonts w:hint="default" w:ascii="Times New Roman" w:hAnsi="Times New Roman" w:eastAsia="仿宋" w:cs="Times New Roman"/>
          <w:color w:val="000000"/>
          <w:kern w:val="2"/>
          <w:sz w:val="28"/>
          <w:szCs w:val="28"/>
          <w:lang w:val="en-US" w:eastAsia="zh-CN" w:bidi="ar"/>
        </w:rPr>
        <w:t>6.1</w:t>
      </w:r>
      <w:r>
        <w:rPr>
          <w:rFonts w:hint="eastAsia" w:ascii="Times New Roman" w:hAnsi="Times New Roman" w:eastAsia="仿宋" w:cs="仿宋"/>
          <w:color w:val="000000"/>
          <w:kern w:val="2"/>
          <w:sz w:val="28"/>
          <w:szCs w:val="28"/>
          <w:lang w:val="en-US" w:eastAsia="zh-CN" w:bidi="ar"/>
        </w:rPr>
        <w:t>和</w:t>
      </w:r>
      <w:r>
        <w:rPr>
          <w:rFonts w:hint="default" w:ascii="Times New Roman" w:hAnsi="Times New Roman" w:eastAsia="仿宋" w:cs="Times New Roman"/>
          <w:color w:val="000000"/>
          <w:kern w:val="2"/>
          <w:sz w:val="28"/>
          <w:szCs w:val="28"/>
          <w:lang w:val="en-US" w:eastAsia="zh-CN" w:bidi="ar"/>
        </w:rPr>
        <w:t>6.2</w:t>
      </w:r>
      <w:r>
        <w:rPr>
          <w:rFonts w:hint="eastAsia" w:ascii="Times New Roman" w:hAnsi="Times New Roman" w:eastAsia="仿宋" w:cs="仿宋"/>
          <w:color w:val="000000"/>
          <w:kern w:val="2"/>
          <w:sz w:val="28"/>
          <w:szCs w:val="28"/>
          <w:lang w:val="en-US" w:eastAsia="zh-CN" w:bidi="ar"/>
        </w:rPr>
        <w:t>之约定及时缴纳违约金的，可以扣罚违约金等额部分的履约保证金，因扣减不足部分，应限期要求补足。</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2.1.5</w:t>
      </w:r>
      <w:r>
        <w:rPr>
          <w:rFonts w:hint="eastAsia" w:ascii="Times New Roman" w:hAnsi="Times New Roman" w:eastAsia="仿宋" w:cs="仿宋"/>
          <w:color w:val="000000"/>
          <w:kern w:val="2"/>
          <w:sz w:val="28"/>
          <w:szCs w:val="28"/>
          <w:lang w:val="en-US" w:eastAsia="zh-CN" w:bidi="ar"/>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2.2 </w:t>
      </w:r>
      <w:r>
        <w:rPr>
          <w:rFonts w:hint="eastAsia" w:ascii="Times New Roman" w:hAnsi="Times New Roman" w:eastAsia="仿宋" w:cs="仿宋"/>
          <w:color w:val="000000"/>
          <w:kern w:val="2"/>
          <w:sz w:val="28"/>
          <w:szCs w:val="28"/>
          <w:lang w:val="en-US" w:eastAsia="zh-CN" w:bidi="ar"/>
        </w:rPr>
        <w:t>甲方在任何时候都有权从履约保证金中扣除由于乙方违反本合同条款而应支付的违约金和赔偿金，并且乙方在接到扣除通知书后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个工作日内，应将履约保证金补足至本合同约定数额。若逾期未补足，甲方有权追究乙方相关违约责任。</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2.3 </w:t>
      </w:r>
      <w:r>
        <w:rPr>
          <w:rFonts w:hint="eastAsia" w:ascii="Times New Roman" w:hAnsi="Times New Roman" w:eastAsia="仿宋" w:cs="仿宋"/>
          <w:color w:val="000000"/>
          <w:kern w:val="2"/>
          <w:sz w:val="28"/>
          <w:szCs w:val="28"/>
          <w:lang w:val="en-US" w:eastAsia="zh-CN" w:bidi="ar"/>
        </w:rPr>
        <w:t>乙方支付本合同相应款项时，应在</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付款备注</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中写明</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科勒品牌柴油发电机消耗材料采购项目履约保证金</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。乙方不得将本合同款项与其他合同款项一起支付，若因混合支付造成无法确认为本合同款项到账的，甲方有权视为逾期未支付。</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2.4 </w:t>
      </w:r>
      <w:r>
        <w:rPr>
          <w:rFonts w:hint="eastAsia" w:ascii="Times New Roman" w:hAnsi="Times New Roman" w:eastAsia="仿宋" w:cs="仿宋"/>
          <w:color w:val="000000"/>
          <w:kern w:val="2"/>
          <w:sz w:val="28"/>
          <w:szCs w:val="28"/>
          <w:lang w:val="en-US" w:eastAsia="zh-CN" w:bidi="ar"/>
        </w:rPr>
        <w:t>本项目完工且验收合格后的</w:t>
      </w:r>
      <w:r>
        <w:rPr>
          <w:rFonts w:hint="default" w:ascii="Times New Roman" w:hAnsi="Times New Roman" w:eastAsia="仿宋" w:cs="Times New Roman"/>
          <w:color w:val="000000"/>
          <w:kern w:val="2"/>
          <w:sz w:val="28"/>
          <w:szCs w:val="28"/>
          <w:lang w:val="en-US" w:eastAsia="zh-CN" w:bidi="ar"/>
        </w:rPr>
        <w:t>180</w:t>
      </w:r>
      <w:r>
        <w:rPr>
          <w:rFonts w:hint="eastAsia" w:ascii="Times New Roman" w:hAnsi="Times New Roman" w:eastAsia="仿宋" w:cs="仿宋"/>
          <w:color w:val="000000"/>
          <w:kern w:val="2"/>
          <w:sz w:val="28"/>
          <w:szCs w:val="28"/>
          <w:lang w:val="en-US" w:eastAsia="zh-CN" w:bidi="ar"/>
        </w:rPr>
        <w:t>个工作日内，经甲方书面确认乙方未发生违约情形，乙方应向甲方提交退还保证金的书面申请。甲方在收到乙方退还保证金的申请及收据后，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个工作日内无息退还。</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2.5</w:t>
      </w:r>
      <w:r>
        <w:rPr>
          <w:rFonts w:hint="eastAsia" w:ascii="Times New Roman" w:hAnsi="Times New Roman" w:eastAsia="仿宋" w:cs="仿宋"/>
          <w:color w:val="000000"/>
          <w:kern w:val="2"/>
          <w:sz w:val="28"/>
          <w:szCs w:val="28"/>
          <w:lang w:val="en-US" w:eastAsia="zh-CN" w:bidi="ar"/>
        </w:rPr>
        <w:t>本合同约定的总价为不含税价格</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元，增值税税额为</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元，增值税税率为</w:t>
      </w:r>
      <w:r>
        <w:rPr>
          <w:rFonts w:hint="default" w:ascii="Times New Roman" w:hAnsi="Times New Roman" w:eastAsia="仿宋" w:cs="Times New Roman"/>
          <w:color w:val="000000"/>
          <w:kern w:val="2"/>
          <w:sz w:val="28"/>
          <w:szCs w:val="28"/>
          <w:lang w:val="en-US" w:eastAsia="zh-CN" w:bidi="ar"/>
        </w:rPr>
        <w:t>XX%</w:t>
      </w:r>
      <w:r>
        <w:rPr>
          <w:rFonts w:hint="eastAsia" w:ascii="Times New Roman" w:hAnsi="Times New Roman" w:eastAsia="仿宋" w:cs="仿宋"/>
          <w:color w:val="000000"/>
          <w:kern w:val="2"/>
          <w:sz w:val="28"/>
          <w:szCs w:val="28"/>
          <w:lang w:val="en-US" w:eastAsia="zh-CN" w:bidi="ar"/>
        </w:rPr>
        <w:t>。在合同履行期间，相应税款根据法律规定缴纳。如税率发生国家法律调整，合同含税价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当前合同约定的不含税价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w:t>
      </w:r>
      <w:r>
        <w:rPr>
          <w:rFonts w:hint="default" w:ascii="Times New Roman" w:hAnsi="Times New Roman" w:eastAsia="仿宋" w:cs="Times New Roman"/>
          <w:color w:val="000000"/>
          <w:kern w:val="2"/>
          <w:sz w:val="28"/>
          <w:szCs w:val="28"/>
          <w:lang w:val="en-US" w:eastAsia="zh-CN" w:bidi="ar"/>
        </w:rPr>
        <w:t>1+</w:t>
      </w:r>
      <w:r>
        <w:rPr>
          <w:rFonts w:hint="eastAsia" w:ascii="Times New Roman" w:hAnsi="Times New Roman" w:eastAsia="仿宋" w:cs="仿宋"/>
          <w:color w:val="000000"/>
          <w:kern w:val="2"/>
          <w:sz w:val="28"/>
          <w:szCs w:val="28"/>
          <w:lang w:val="en-US" w:eastAsia="zh-CN" w:bidi="ar"/>
        </w:rPr>
        <w:t>调整后的增值税税率）。如果乙方提供增值税普通发票，甲方支付金额为合同约定不含增值税金额；若乙方提供增值税专用发票，甲方实际支付金额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不含增值税金额</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增值税税额。项目完工经甲方验收合格且书面确认后，乙方向甲方开具合同金额的正规增值税发票。甲方在收到发票后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个工作日内，向乙方支付合同约定总价款的</w:t>
      </w:r>
      <w:r>
        <w:rPr>
          <w:rFonts w:hint="default" w:ascii="Times New Roman" w:hAnsi="Times New Roman" w:eastAsia="仿宋" w:cs="Times New Roman"/>
          <w:color w:val="000000"/>
          <w:kern w:val="2"/>
          <w:sz w:val="28"/>
          <w:szCs w:val="28"/>
          <w:lang w:val="en-US" w:eastAsia="zh-CN" w:bidi="ar"/>
        </w:rPr>
        <w:t>97</w:t>
      </w:r>
      <w:r>
        <w:rPr>
          <w:rFonts w:hint="eastAsia" w:ascii="Times New Roman" w:hAnsi="Times New Roman" w:eastAsia="仿宋" w:cs="仿宋"/>
          <w:color w:val="000000"/>
          <w:kern w:val="2"/>
          <w:sz w:val="28"/>
          <w:szCs w:val="28"/>
          <w:lang w:val="en-US" w:eastAsia="zh-CN" w:bidi="ar"/>
        </w:rPr>
        <w:t>％（如乙方提供的增值税专用发票，则增值税税额同比例支付，下同），剩余</w:t>
      </w:r>
      <w:r>
        <w:rPr>
          <w:rFonts w:hint="default" w:ascii="Times New Roman" w:hAnsi="Times New Roman" w:eastAsia="仿宋" w:cs="Times New Roman"/>
          <w:color w:val="000000"/>
          <w:kern w:val="2"/>
          <w:sz w:val="28"/>
          <w:szCs w:val="28"/>
          <w:lang w:val="en-US" w:eastAsia="zh-CN" w:bidi="ar"/>
        </w:rPr>
        <w:t>3</w:t>
      </w:r>
      <w:r>
        <w:rPr>
          <w:rFonts w:hint="eastAsia" w:ascii="Times New Roman" w:hAnsi="Times New Roman" w:eastAsia="仿宋" w:cs="仿宋"/>
          <w:color w:val="000000"/>
          <w:kern w:val="2"/>
          <w:sz w:val="28"/>
          <w:szCs w:val="28"/>
          <w:lang w:val="en-US" w:eastAsia="zh-CN" w:bidi="ar"/>
        </w:rPr>
        <w:t>％的余款在质量保证期届满，乙方提供书面申请及收据，经甲方书面确认未发生违约情形后</w:t>
      </w:r>
      <w:r>
        <w:rPr>
          <w:rFonts w:hint="default" w:ascii="Times New Roman" w:hAnsi="Times New Roman" w:eastAsia="仿宋" w:cs="Times New Roman"/>
          <w:color w:val="000000"/>
          <w:kern w:val="2"/>
          <w:sz w:val="28"/>
          <w:szCs w:val="28"/>
          <w:lang w:val="en-US" w:eastAsia="zh-CN" w:bidi="ar"/>
        </w:rPr>
        <w:t>30</w:t>
      </w:r>
      <w:r>
        <w:rPr>
          <w:rFonts w:hint="eastAsia" w:ascii="Times New Roman" w:hAnsi="Times New Roman" w:eastAsia="仿宋" w:cs="仿宋"/>
          <w:color w:val="000000"/>
          <w:kern w:val="2"/>
          <w:sz w:val="28"/>
          <w:szCs w:val="28"/>
          <w:lang w:val="en-US" w:eastAsia="zh-CN" w:bidi="ar"/>
        </w:rPr>
        <w:t>个工作日内无息支付。</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2.6</w:t>
      </w:r>
      <w:r>
        <w:rPr>
          <w:rFonts w:hint="eastAsia" w:ascii="Times New Roman" w:hAnsi="Times New Roman" w:eastAsia="仿宋" w:cs="仿宋"/>
          <w:color w:val="000000"/>
          <w:kern w:val="2"/>
          <w:sz w:val="28"/>
          <w:szCs w:val="28"/>
          <w:lang w:val="en-US" w:eastAsia="zh-CN" w:bidi="ar"/>
        </w:rPr>
        <w:t>付款方式：银行转账或银行承兑汇票</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2.7</w:t>
      </w:r>
      <w:r>
        <w:rPr>
          <w:rFonts w:hint="eastAsia" w:ascii="Times New Roman" w:hAnsi="Times New Roman" w:eastAsia="仿宋" w:cs="仿宋"/>
          <w:color w:val="000000"/>
          <w:kern w:val="2"/>
          <w:sz w:val="28"/>
          <w:szCs w:val="28"/>
          <w:lang w:val="en-US" w:eastAsia="zh-CN" w:bidi="ar"/>
        </w:rPr>
        <w:t>乙方收款账户信息</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开户行：</w:t>
      </w:r>
      <w:r>
        <w:rPr>
          <w:rFonts w:hint="default" w:ascii="Times New Roman" w:hAnsi="Times New Roman" w:eastAsia="仿宋" w:cs="Times New Roman"/>
          <w:color w:val="000000"/>
          <w:kern w:val="2"/>
          <w:sz w:val="28"/>
          <w:szCs w:val="28"/>
          <w:lang w:val="en-US" w:eastAsia="zh-CN" w:bidi="ar"/>
        </w:rPr>
        <w:t>XX</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账号：</w:t>
      </w:r>
      <w:r>
        <w:rPr>
          <w:rFonts w:hint="default" w:ascii="Times New Roman" w:hAnsi="Times New Roman" w:eastAsia="仿宋" w:cs="Times New Roman"/>
          <w:color w:val="000000"/>
          <w:kern w:val="2"/>
          <w:sz w:val="28"/>
          <w:szCs w:val="28"/>
          <w:lang w:val="en-US" w:eastAsia="zh-CN" w:bidi="ar"/>
        </w:rPr>
        <w:t>XX</w:t>
      </w:r>
    </w:p>
    <w:p>
      <w:pPr>
        <w:keepNext w:val="0"/>
        <w:keepLines w:val="0"/>
        <w:widowControl w:val="0"/>
        <w:suppressLineNumbers w:val="0"/>
        <w:spacing w:before="120" w:beforeAutospacing="0" w:after="120" w:afterAutospacing="0" w:line="360" w:lineRule="auto"/>
        <w:ind w:left="0" w:right="0" w:firstLine="560" w:firstLineChars="200"/>
        <w:jc w:val="both"/>
        <w:outlineLvl w:val="1"/>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户名：</w:t>
      </w:r>
      <w:r>
        <w:rPr>
          <w:rFonts w:hint="default" w:ascii="Times New Roman" w:hAnsi="Times New Roman" w:eastAsia="仿宋" w:cs="Times New Roman"/>
          <w:color w:val="000000"/>
          <w:kern w:val="2"/>
          <w:sz w:val="28"/>
          <w:szCs w:val="28"/>
          <w:lang w:val="en-US" w:eastAsia="zh-CN" w:bidi="ar"/>
        </w:rPr>
        <w:t>XX</w:t>
      </w:r>
    </w:p>
    <w:bookmarkEnd w:id="4"/>
    <w:p>
      <w:pPr>
        <w:pStyle w:val="3"/>
        <w:widowControl/>
        <w:ind w:left="0" w:firstLine="640"/>
        <w:rPr>
          <w:rFonts w:eastAsia="仿宋"/>
          <w:b/>
          <w:sz w:val="28"/>
          <w:szCs w:val="28"/>
          <w:lang w:val="en-US"/>
        </w:rPr>
      </w:pPr>
      <w:bookmarkStart w:id="6" w:name="_Toc25588102"/>
      <w:r>
        <w:rPr>
          <w:rFonts w:hint="eastAsia" w:ascii="Times New Roman" w:hAnsi="Times New Roman" w:eastAsia="仿宋" w:cs="仿宋"/>
          <w:b/>
          <w:sz w:val="28"/>
          <w:szCs w:val="28"/>
          <w:lang w:eastAsia="zh-CN"/>
        </w:rPr>
        <w:t>第三条</w:t>
      </w:r>
      <w:r>
        <w:rPr>
          <w:rFonts w:eastAsia="仿宋"/>
          <w:b/>
          <w:sz w:val="28"/>
          <w:szCs w:val="28"/>
          <w:lang w:eastAsia="zh-CN"/>
        </w:rPr>
        <w:t xml:space="preserve"> </w:t>
      </w:r>
      <w:r>
        <w:rPr>
          <w:rFonts w:hint="eastAsia" w:ascii="Times New Roman" w:hAnsi="Times New Roman" w:eastAsia="仿宋" w:cs="仿宋"/>
          <w:b/>
          <w:sz w:val="28"/>
          <w:szCs w:val="28"/>
          <w:lang w:eastAsia="zh-CN"/>
        </w:rPr>
        <w:t>技术标准及要求</w:t>
      </w:r>
      <w:bookmarkEnd w:id="6"/>
    </w:p>
    <w:p>
      <w:pPr>
        <w:keepNext w:val="0"/>
        <w:keepLines w:val="0"/>
        <w:widowControl w:val="0"/>
        <w:suppressLineNumbers w:val="0"/>
        <w:spacing w:before="0" w:beforeAutospacing="0" w:after="0" w:afterAutospacing="0"/>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3.1 </w:t>
      </w:r>
      <w:r>
        <w:rPr>
          <w:rFonts w:hint="eastAsia" w:ascii="Times New Roman" w:hAnsi="Times New Roman" w:eastAsia="仿宋" w:cs="仿宋"/>
          <w:kern w:val="2"/>
          <w:sz w:val="28"/>
          <w:szCs w:val="28"/>
          <w:lang w:val="en-US" w:eastAsia="zh-CN" w:bidi="ar"/>
        </w:rPr>
        <w:t>乙方应严格按甲方要求进行供货，并完成</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号灯光站柴油发电机，发电机型号：</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号灯光站（</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台）</w:t>
      </w:r>
      <w:r>
        <w:rPr>
          <w:rFonts w:hint="default" w:ascii="Times New Roman" w:hAnsi="Times New Roman" w:eastAsia="仿宋" w:cs="Times New Roman"/>
          <w:kern w:val="2"/>
          <w:sz w:val="28"/>
          <w:szCs w:val="28"/>
          <w:lang w:val="en-US" w:eastAsia="zh-CN" w:bidi="ar"/>
        </w:rPr>
        <w:t xml:space="preserve">1250 RE02M </w:t>
      </w:r>
      <w:r>
        <w:rPr>
          <w:rFonts w:hint="eastAsia" w:ascii="Times New Roman" w:hAnsi="Times New Roman" w:eastAsia="仿宋" w:cs="仿宋"/>
          <w:kern w:val="2"/>
          <w:sz w:val="28"/>
          <w:szCs w:val="28"/>
          <w:lang w:val="en-US" w:eastAsia="zh-CN" w:bidi="ar"/>
        </w:rPr>
        <w:t>四冲程</w:t>
      </w:r>
      <w:r>
        <w:rPr>
          <w:rFonts w:hint="default" w:ascii="Times New Roman" w:hAnsi="Times New Roman" w:eastAsia="仿宋" w:cs="Times New Roman"/>
          <w:kern w:val="2"/>
          <w:sz w:val="28"/>
          <w:szCs w:val="28"/>
          <w:lang w:val="en-US" w:eastAsia="zh-CN" w:bidi="ar"/>
        </w:rPr>
        <w:t>1250KVA</w:t>
      </w: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号灯光站（</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台）</w:t>
      </w:r>
      <w:r>
        <w:rPr>
          <w:rFonts w:hint="default" w:ascii="Times New Roman" w:hAnsi="Times New Roman" w:eastAsia="仿宋" w:cs="Times New Roman"/>
          <w:kern w:val="2"/>
          <w:sz w:val="28"/>
          <w:szCs w:val="28"/>
          <w:lang w:val="en-US" w:eastAsia="zh-CN" w:bidi="ar"/>
        </w:rPr>
        <w:t xml:space="preserve">1000 RE02M </w:t>
      </w:r>
      <w:r>
        <w:rPr>
          <w:rFonts w:hint="eastAsia" w:ascii="Times New Roman" w:hAnsi="Times New Roman" w:eastAsia="仿宋" w:cs="仿宋"/>
          <w:kern w:val="2"/>
          <w:sz w:val="28"/>
          <w:szCs w:val="28"/>
          <w:lang w:val="en-US" w:eastAsia="zh-CN" w:bidi="ar"/>
        </w:rPr>
        <w:t>四冲程</w:t>
      </w:r>
      <w:r>
        <w:rPr>
          <w:rFonts w:hint="default" w:ascii="Times New Roman" w:hAnsi="Times New Roman" w:eastAsia="仿宋" w:cs="Times New Roman"/>
          <w:kern w:val="2"/>
          <w:sz w:val="28"/>
          <w:szCs w:val="28"/>
          <w:lang w:val="en-US" w:eastAsia="zh-CN" w:bidi="ar"/>
        </w:rPr>
        <w:t xml:space="preserve"> 1000KVA</w:t>
      </w:r>
      <w:r>
        <w:rPr>
          <w:rFonts w:hint="eastAsia" w:ascii="Times New Roman" w:hAnsi="Times New Roman" w:eastAsia="仿宋" w:cs="仿宋"/>
          <w:kern w:val="2"/>
          <w:sz w:val="28"/>
          <w:szCs w:val="28"/>
          <w:lang w:val="en-US" w:eastAsia="zh-CN" w:bidi="ar"/>
        </w:rPr>
        <w:t>的耗材更换及维护保养工作：</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方正仿宋_GBK" w:eastAsia="方正仿宋_GBK" w:cs="方正仿宋_GBK"/>
          <w:kern w:val="2"/>
          <w:sz w:val="28"/>
          <w:szCs w:val="28"/>
          <w:lang w:val="en-US" w:eastAsia="zh-CN" w:bidi="ar"/>
        </w:rPr>
        <w:t>）根据柴油发电机维护保养规范要求，更换机油滤清器、柴油滤清器、空气滤清器、冷却液、蓄电池、机油等。</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方正仿宋_GBK" w:eastAsia="方正仿宋_GBK" w:cs="方正仿宋_GBK"/>
          <w:kern w:val="2"/>
          <w:sz w:val="28"/>
          <w:szCs w:val="28"/>
          <w:lang w:val="en-US" w:eastAsia="zh-CN" w:bidi="ar"/>
        </w:rPr>
        <w:t>）对主机表面及辅助设备进行清洁，清除表面灰尘及油污。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方正仿宋_GBK" w:eastAsia="方正仿宋_GBK" w:cs="方正仿宋_GBK"/>
          <w:kern w:val="2"/>
          <w:sz w:val="28"/>
          <w:szCs w:val="28"/>
          <w:lang w:val="en-US" w:eastAsia="zh-CN" w:bidi="ar"/>
        </w:rPr>
        <w:t>）检查电气连接情况，检查油路、水路连接是否可靠，有无渗漏现象。</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方正仿宋_GBK" w:eastAsia="方正仿宋_GBK" w:cs="方正仿宋_GBK"/>
          <w:kern w:val="2"/>
          <w:sz w:val="28"/>
          <w:szCs w:val="28"/>
          <w:lang w:val="en-US" w:eastAsia="zh-CN" w:bidi="ar"/>
        </w:rPr>
        <w:t>）检查水温、油温、油压、转速传感器、皮带等附件情况。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方正仿宋_GBK" w:eastAsia="方正仿宋_GBK" w:cs="方正仿宋_GBK"/>
          <w:kern w:val="2"/>
          <w:sz w:val="28"/>
          <w:szCs w:val="28"/>
          <w:lang w:val="en-US" w:eastAsia="zh-CN" w:bidi="ar"/>
        </w:rPr>
        <w:t>）检查充电机及加热泵运行情况。</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方正仿宋_GBK" w:eastAsia="方正仿宋_GBK" w:cs="方正仿宋_GBK"/>
          <w:kern w:val="2"/>
          <w:sz w:val="28"/>
          <w:szCs w:val="28"/>
          <w:lang w:val="en-US" w:eastAsia="zh-CN" w:bidi="ar"/>
        </w:rPr>
        <w:t>）对柴油发电机进行试机，检查油机性能、查看各项运行参数是否满足标准。</w:t>
      </w:r>
    </w:p>
    <w:p>
      <w:pPr>
        <w:keepNext w:val="0"/>
        <w:keepLines w:val="0"/>
        <w:widowControl/>
        <w:suppressLineNumbers w:val="0"/>
        <w:adjustRightInd w:val="0"/>
        <w:snapToGrid w:val="0"/>
        <w:spacing w:before="0" w:beforeAutospacing="0" w:after="0" w:afterAutospacing="0" w:line="360" w:lineRule="auto"/>
        <w:ind w:left="0" w:right="0" w:firstLine="560" w:firstLineChars="200"/>
        <w:jc w:val="left"/>
        <w:textAlignment w:val="bottom"/>
        <w:rPr>
          <w:rFonts w:eastAsia="方正仿宋_GBK"/>
          <w:sz w:val="28"/>
          <w:szCs w:val="28"/>
          <w:lang w:val="en-US"/>
        </w:rPr>
      </w:pPr>
      <w:r>
        <w:rPr>
          <w:rFonts w:hint="eastAsia" w:ascii="Times New Roman"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方正仿宋_GBK" w:eastAsia="方正仿宋_GBK" w:cs="方正仿宋_GBK"/>
          <w:kern w:val="2"/>
          <w:sz w:val="28"/>
          <w:szCs w:val="28"/>
          <w:lang w:val="en-US" w:eastAsia="zh-CN" w:bidi="ar"/>
        </w:rPr>
        <w:t>）乙方需自行准备维护保养所用到的工具、器材、盛装废弃冷却液和机油的容器，负责废弃耗材的回收、处理（含机油、冷却液、滤清器、蓄电池等）</w:t>
      </w:r>
    </w:p>
    <w:p>
      <w:pPr>
        <w:pStyle w:val="18"/>
        <w:widowControl/>
        <w:ind w:left="0" w:firstLine="56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 xml:space="preserve">3.2 </w:t>
      </w:r>
      <w:r>
        <w:rPr>
          <w:rFonts w:hint="eastAsia" w:ascii="Times New Roman" w:hAnsi="Times New Roman" w:eastAsia="仿宋" w:cs="Times New Roman"/>
          <w:sz w:val="28"/>
          <w:szCs w:val="28"/>
          <w:lang w:eastAsia="zh-CN"/>
        </w:rPr>
        <w:t>在质保期内的使用过程中，乙方应负责处理出现的缺陷和服务问题，所需费用由乙方承担，对于甲方操作失误造成的问题，乙方应积极配合，予以解决，费用由甲方承担。</w:t>
      </w:r>
    </w:p>
    <w:p>
      <w:pPr>
        <w:pStyle w:val="18"/>
        <w:widowControl/>
        <w:ind w:left="0" w:firstLine="56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 xml:space="preserve">3.3 </w:t>
      </w:r>
      <w:r>
        <w:rPr>
          <w:rFonts w:hint="eastAsia" w:ascii="Times New Roman" w:hAnsi="Times New Roman" w:eastAsia="仿宋" w:cs="Times New Roman"/>
          <w:sz w:val="28"/>
          <w:szCs w:val="28"/>
          <w:lang w:eastAsia="zh-CN"/>
        </w:rPr>
        <w:t>乙方所供货物的质量保证期为</w:t>
      </w:r>
      <w:r>
        <w:rPr>
          <w:rFonts w:hint="default" w:ascii="Times New Roman" w:hAnsi="Times New Roman" w:eastAsia="仿宋" w:cs="Times New Roman"/>
          <w:sz w:val="28"/>
          <w:szCs w:val="28"/>
          <w:lang w:val="en-US"/>
        </w:rPr>
        <w:t>12</w:t>
      </w:r>
      <w:r>
        <w:rPr>
          <w:rFonts w:hint="eastAsia" w:ascii="Times New Roman" w:hAnsi="Times New Roman" w:eastAsia="仿宋" w:cs="Times New Roman"/>
          <w:sz w:val="28"/>
          <w:szCs w:val="28"/>
          <w:lang w:eastAsia="zh-CN"/>
        </w:rPr>
        <w:t>个月，自验收合格之日起算。</w:t>
      </w:r>
    </w:p>
    <w:p>
      <w:pPr>
        <w:pStyle w:val="3"/>
        <w:widowControl/>
        <w:ind w:left="0" w:firstLine="640"/>
        <w:rPr>
          <w:rFonts w:eastAsia="仿宋"/>
          <w:b/>
          <w:sz w:val="28"/>
          <w:szCs w:val="28"/>
          <w:lang w:val="en-US"/>
        </w:rPr>
      </w:pPr>
      <w:bookmarkStart w:id="7" w:name="_Toc25588103"/>
      <w:r>
        <w:rPr>
          <w:rFonts w:hint="eastAsia" w:ascii="Times New Roman" w:hAnsi="Times New Roman" w:eastAsia="仿宋" w:cs="仿宋"/>
          <w:b/>
          <w:sz w:val="28"/>
          <w:szCs w:val="28"/>
          <w:lang w:eastAsia="zh-CN"/>
        </w:rPr>
        <w:t>第四条</w:t>
      </w:r>
      <w:r>
        <w:rPr>
          <w:rFonts w:eastAsia="仿宋"/>
          <w:b/>
          <w:sz w:val="28"/>
          <w:szCs w:val="28"/>
          <w:lang w:eastAsia="zh-CN"/>
        </w:rPr>
        <w:t xml:space="preserve"> </w:t>
      </w:r>
      <w:r>
        <w:rPr>
          <w:rFonts w:hint="eastAsia" w:ascii="Times New Roman" w:hAnsi="Times New Roman" w:eastAsia="仿宋" w:cs="仿宋"/>
          <w:b/>
          <w:sz w:val="28"/>
          <w:szCs w:val="28"/>
          <w:lang w:eastAsia="zh-CN"/>
        </w:rPr>
        <w:t>交货日期、方式和地点</w:t>
      </w:r>
      <w:bookmarkEnd w:id="7"/>
    </w:p>
    <w:p>
      <w:pPr>
        <w:pStyle w:val="18"/>
        <w:widowControl/>
        <w:ind w:left="0" w:firstLine="560"/>
        <w:rPr>
          <w:rFonts w:hint="default" w:ascii="Times New Roman" w:hAnsi="Times New Roman" w:eastAsia="仿宋" w:cs="Times New Roman"/>
          <w:color w:val="auto"/>
          <w:sz w:val="28"/>
          <w:szCs w:val="28"/>
          <w:u w:val="single"/>
          <w:lang w:val="en-US"/>
        </w:rPr>
      </w:pPr>
      <w:r>
        <w:rPr>
          <w:rFonts w:hint="eastAsia" w:ascii="Times New Roman" w:hAnsi="Times New Roman" w:eastAsia="仿宋" w:cs="Times New Roman"/>
          <w:color w:val="auto"/>
          <w:sz w:val="28"/>
          <w:szCs w:val="28"/>
          <w:lang w:eastAsia="zh-CN"/>
        </w:rPr>
        <w:t>自合同签订</w:t>
      </w:r>
      <w:r>
        <w:rPr>
          <w:rFonts w:hint="eastAsia" w:ascii="Times New Roman" w:hAnsi="Times New Roman" w:eastAsia="方正仿宋_GBK" w:cs="Times New Roman"/>
          <w:color w:val="auto"/>
          <w:sz w:val="28"/>
          <w:szCs w:val="28"/>
          <w:lang w:eastAsia="zh-CN"/>
        </w:rPr>
        <w:t>之日起交货期</w:t>
      </w:r>
      <w:r>
        <w:rPr>
          <w:rFonts w:hint="default" w:ascii="Times New Roman" w:hAnsi="Times New Roman" w:eastAsia="方正仿宋_GBK" w:cs="Times New Roman"/>
          <w:color w:val="auto"/>
          <w:sz w:val="28"/>
          <w:szCs w:val="28"/>
          <w:lang w:val="en-US"/>
        </w:rPr>
        <w:t>90</w:t>
      </w:r>
      <w:r>
        <w:rPr>
          <w:rFonts w:hint="eastAsia" w:ascii="Times New Roman" w:hAnsi="Times New Roman" w:eastAsia="方正仿宋_GBK" w:cs="Times New Roman"/>
          <w:color w:val="auto"/>
          <w:sz w:val="28"/>
          <w:szCs w:val="28"/>
          <w:lang w:eastAsia="zh-CN"/>
        </w:rPr>
        <w:t>日历天</w:t>
      </w:r>
      <w:r>
        <w:rPr>
          <w:rFonts w:hint="eastAsia" w:ascii="Times New Roman" w:hAnsi="Times New Roman" w:eastAsia="仿宋" w:cs="Times New Roman"/>
          <w:color w:val="auto"/>
          <w:sz w:val="28"/>
          <w:szCs w:val="28"/>
          <w:lang w:eastAsia="zh-CN"/>
        </w:rPr>
        <w:t>，乙方应及时供货，交货地点重庆江北国际机场飞行区管理部助航灯光部。</w:t>
      </w:r>
    </w:p>
    <w:p>
      <w:pPr>
        <w:pStyle w:val="3"/>
        <w:widowControl/>
        <w:ind w:left="0" w:firstLine="640"/>
        <w:rPr>
          <w:rFonts w:eastAsia="仿宋"/>
          <w:b/>
          <w:sz w:val="28"/>
          <w:szCs w:val="28"/>
          <w:lang w:val="en-US"/>
        </w:rPr>
      </w:pPr>
      <w:bookmarkStart w:id="8" w:name="_Toc25588104"/>
      <w:r>
        <w:rPr>
          <w:rFonts w:hint="eastAsia" w:ascii="Times New Roman" w:hAnsi="Times New Roman" w:eastAsia="仿宋" w:cs="仿宋"/>
          <w:b/>
          <w:sz w:val="28"/>
          <w:szCs w:val="28"/>
          <w:lang w:eastAsia="zh-CN"/>
        </w:rPr>
        <w:t>第五条</w:t>
      </w:r>
      <w:r>
        <w:rPr>
          <w:rFonts w:eastAsia="仿宋"/>
          <w:b/>
          <w:sz w:val="28"/>
          <w:szCs w:val="28"/>
          <w:lang w:eastAsia="zh-CN"/>
        </w:rPr>
        <w:t xml:space="preserve"> </w:t>
      </w:r>
      <w:r>
        <w:rPr>
          <w:rFonts w:hint="eastAsia" w:ascii="Times New Roman" w:hAnsi="Times New Roman" w:eastAsia="仿宋" w:cs="仿宋"/>
          <w:b/>
          <w:sz w:val="28"/>
          <w:szCs w:val="28"/>
          <w:lang w:eastAsia="zh-CN"/>
        </w:rPr>
        <w:t>验收办法</w:t>
      </w:r>
      <w:bookmarkEnd w:id="8"/>
    </w:p>
    <w:p>
      <w:pPr>
        <w:pStyle w:val="3"/>
        <w:widowControl/>
        <w:ind w:left="0" w:firstLine="640"/>
        <w:rPr>
          <w:rFonts w:eastAsia="方正仿宋_GBK"/>
          <w:sz w:val="28"/>
          <w:szCs w:val="28"/>
          <w:lang w:val="en-US"/>
        </w:rPr>
      </w:pPr>
      <w:r>
        <w:rPr>
          <w:rFonts w:hint="eastAsia" w:ascii="Times New Roman" w:hAnsi="方正仿宋_GBK" w:eastAsia="方正仿宋_GBK" w:cs="方正仿宋_GBK"/>
          <w:sz w:val="28"/>
          <w:szCs w:val="28"/>
          <w:lang w:eastAsia="zh-CN"/>
        </w:rPr>
        <w:t>乙方按要求提供甲方所需耗材，</w:t>
      </w:r>
      <w:r>
        <w:rPr>
          <w:rFonts w:hint="eastAsia" w:ascii="仿宋" w:hAnsi="Times New Roman" w:eastAsia="仿宋" w:cs="仿宋"/>
          <w:sz w:val="28"/>
          <w:szCs w:val="28"/>
          <w:lang w:eastAsia="zh-CN"/>
        </w:rPr>
        <w:t>甲</w:t>
      </w:r>
      <w:r>
        <w:rPr>
          <w:rFonts w:hint="eastAsia" w:ascii="仿宋" w:hAnsi="仿宋" w:eastAsia="仿宋" w:cs="仿宋"/>
          <w:sz w:val="28"/>
          <w:szCs w:val="28"/>
          <w:lang w:eastAsia="zh-CN"/>
        </w:rPr>
        <w:t>方对货物的数量和质量进行初步验收，待</w:t>
      </w:r>
      <w:r>
        <w:rPr>
          <w:rFonts w:hint="eastAsia" w:ascii="Times New Roman" w:hAnsi="方正仿宋_GBK" w:eastAsia="方正仿宋_GBK" w:cs="方正仿宋_GBK"/>
          <w:sz w:val="28"/>
          <w:szCs w:val="28"/>
          <w:lang w:eastAsia="zh-CN"/>
        </w:rPr>
        <w:t>完成柴油发电机的维护保养及耗材更换，柴油发电机试机正常后，甲方组织相关人员对项目再次验收，经双方确认后，即验收合格。</w:t>
      </w:r>
    </w:p>
    <w:p>
      <w:pPr>
        <w:pStyle w:val="3"/>
        <w:widowControl/>
        <w:ind w:left="0" w:firstLine="640"/>
        <w:rPr>
          <w:rFonts w:eastAsia="仿宋"/>
          <w:b/>
          <w:sz w:val="28"/>
          <w:szCs w:val="28"/>
          <w:lang w:val="en-US"/>
        </w:rPr>
      </w:pPr>
      <w:bookmarkStart w:id="9" w:name="_Toc25588105"/>
      <w:r>
        <w:rPr>
          <w:rFonts w:hint="eastAsia" w:ascii="Times New Roman" w:hAnsi="Times New Roman" w:eastAsia="仿宋" w:cs="仿宋"/>
          <w:b/>
          <w:sz w:val="28"/>
          <w:szCs w:val="28"/>
          <w:lang w:eastAsia="zh-CN"/>
        </w:rPr>
        <w:t>第六条</w:t>
      </w:r>
      <w:r>
        <w:rPr>
          <w:rFonts w:eastAsia="仿宋"/>
          <w:b/>
          <w:sz w:val="28"/>
          <w:szCs w:val="28"/>
          <w:lang w:eastAsia="zh-CN"/>
        </w:rPr>
        <w:t xml:space="preserve"> </w:t>
      </w:r>
      <w:r>
        <w:rPr>
          <w:rFonts w:hint="eastAsia" w:ascii="Times New Roman" w:hAnsi="Times New Roman" w:eastAsia="仿宋" w:cs="仿宋"/>
          <w:b/>
          <w:sz w:val="28"/>
          <w:szCs w:val="28"/>
          <w:lang w:eastAsia="zh-CN"/>
        </w:rPr>
        <w:t>违约和索赔</w:t>
      </w:r>
    </w:p>
    <w:p>
      <w:pPr>
        <w:pStyle w:val="3"/>
        <w:widowControl/>
        <w:ind w:left="0" w:firstLine="640"/>
        <w:rPr>
          <w:rFonts w:eastAsia="仿宋"/>
          <w:sz w:val="28"/>
          <w:szCs w:val="28"/>
          <w:lang w:val="en-US"/>
        </w:rPr>
      </w:pPr>
      <w:r>
        <w:rPr>
          <w:rFonts w:eastAsia="仿宋"/>
          <w:sz w:val="28"/>
          <w:szCs w:val="28"/>
          <w:lang w:val="en-US"/>
        </w:rPr>
        <w:t>6.1</w:t>
      </w:r>
      <w:r>
        <w:rPr>
          <w:rFonts w:hint="eastAsia" w:ascii="Times New Roman" w:hAnsi="Times New Roman"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3"/>
        <w:widowControl/>
        <w:ind w:left="0" w:firstLine="640"/>
        <w:rPr>
          <w:rFonts w:eastAsia="仿宋"/>
          <w:sz w:val="28"/>
          <w:szCs w:val="28"/>
          <w:lang w:val="en-US"/>
        </w:rPr>
      </w:pPr>
      <w:r>
        <w:rPr>
          <w:rFonts w:eastAsia="仿宋"/>
          <w:sz w:val="28"/>
          <w:szCs w:val="28"/>
          <w:lang w:val="en-US"/>
        </w:rPr>
        <w:t xml:space="preserve">6.2 </w:t>
      </w:r>
      <w:r>
        <w:rPr>
          <w:rFonts w:hint="eastAsia" w:ascii="Times New Roman" w:hAnsi="Times New Roman" w:eastAsia="仿宋" w:cs="仿宋"/>
          <w:sz w:val="28"/>
          <w:szCs w:val="28"/>
          <w:lang w:eastAsia="zh-CN"/>
        </w:rPr>
        <w:t>乙方逾期交货，或不履行售后服务，经甲方催告后仍不能履行的，甲方有权解除合同，保证金作为违约金不予退还。保证金不足以弥补甲方损失的，甲方有权追偿。</w:t>
      </w:r>
    </w:p>
    <w:p>
      <w:pPr>
        <w:pStyle w:val="3"/>
        <w:widowControl/>
        <w:ind w:left="0" w:firstLine="640"/>
        <w:rPr>
          <w:rFonts w:eastAsia="仿宋"/>
          <w:sz w:val="28"/>
          <w:szCs w:val="28"/>
          <w:lang w:val="en-US"/>
        </w:rPr>
      </w:pPr>
      <w:r>
        <w:rPr>
          <w:rFonts w:eastAsia="仿宋"/>
          <w:sz w:val="28"/>
          <w:szCs w:val="28"/>
          <w:lang w:val="en-US"/>
        </w:rPr>
        <w:t xml:space="preserve">6.3 </w:t>
      </w:r>
      <w:r>
        <w:rPr>
          <w:rFonts w:hint="eastAsia" w:ascii="Times New Roman" w:hAnsi="Times New Roman" w:eastAsia="仿宋" w:cs="仿宋"/>
          <w:sz w:val="28"/>
          <w:szCs w:val="28"/>
          <w:lang w:eastAsia="zh-CN"/>
        </w:rPr>
        <w:t>乙方保证所供产品或服务的质量符合本合同约定之标准，并承诺产品或服务来源合法，不侵犯他人权益。所供产品应附有相关产品合格证，对于进口产品，甲方有权要求乙方提供报关单及海关检验证明等资料。否则，甲方有权采取拒收、退货、更换等措施。</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6.4</w:t>
      </w:r>
      <w:r>
        <w:rPr>
          <w:rFonts w:hint="eastAsia" w:ascii="Times New Roman" w:hAnsi="Times New Roman" w:eastAsia="仿宋" w:cs="仿宋"/>
          <w:kern w:val="2"/>
          <w:sz w:val="28"/>
          <w:szCs w:val="28"/>
          <w:lang w:val="en-US" w:eastAsia="zh-CN" w:bidi="ar"/>
        </w:rPr>
        <w:t>因产品质量瑕疵或缺陷导致甲方或第三人损害的，甲方有权向乙方索赔。</w:t>
      </w:r>
      <w:bookmarkEnd w:id="9"/>
      <w:bookmarkStart w:id="10" w:name="_Toc25588106"/>
    </w:p>
    <w:p>
      <w:pPr>
        <w:keepNext w:val="0"/>
        <w:keepLines w:val="0"/>
        <w:widowControl w:val="0"/>
        <w:suppressLineNumbers w:val="0"/>
        <w:spacing w:before="0" w:beforeAutospacing="0" w:after="0" w:afterAutospacing="0" w:line="360" w:lineRule="auto"/>
        <w:ind w:left="0" w:right="0" w:firstLine="600" w:firstLineChars="200"/>
        <w:jc w:val="both"/>
        <w:rPr>
          <w:rFonts w:hint="eastAsia" w:ascii="仿宋_GB2312" w:hAnsi="仿宋" w:eastAsia="仿宋_GB2312" w:cs="宋体"/>
          <w:bCs/>
          <w:kern w:val="0"/>
          <w:sz w:val="30"/>
          <w:szCs w:val="30"/>
          <w:lang w:val="en-US"/>
        </w:rPr>
      </w:pPr>
      <w:r>
        <w:rPr>
          <w:rFonts w:hint="eastAsia" w:ascii="仿宋_GB2312" w:hAnsi="仿宋" w:eastAsia="仿宋_GB2312" w:cs="宋体"/>
          <w:bCs/>
          <w:kern w:val="0"/>
          <w:sz w:val="30"/>
          <w:szCs w:val="30"/>
          <w:lang w:val="en-US" w:eastAsia="zh-CN" w:bidi="ar"/>
        </w:rPr>
        <w:t>6.5若乙方违反重庆江北国际机场疫情防控相关规定的，甲方可以要求乙方承担违约责任，造成甲方损失的，甲方有权要求乙方承担相应的赔偿责任。</w:t>
      </w:r>
    </w:p>
    <w:p>
      <w:pPr>
        <w:pStyle w:val="3"/>
        <w:widowControl/>
        <w:ind w:left="0" w:firstLine="640"/>
        <w:rPr>
          <w:rFonts w:eastAsia="仿宋"/>
          <w:b/>
          <w:sz w:val="28"/>
          <w:szCs w:val="28"/>
          <w:lang w:val="en-US"/>
        </w:rPr>
      </w:pPr>
      <w:r>
        <w:rPr>
          <w:rFonts w:hint="eastAsia" w:ascii="Times New Roman" w:hAnsi="Times New Roman" w:eastAsia="仿宋" w:cs="仿宋"/>
          <w:b/>
          <w:color w:val="000000"/>
          <w:sz w:val="28"/>
          <w:szCs w:val="28"/>
          <w:lang w:eastAsia="zh-CN"/>
        </w:rPr>
        <w:t>第七条</w:t>
      </w:r>
      <w:r>
        <w:rPr>
          <w:rFonts w:eastAsia="仿宋"/>
          <w:b/>
          <w:sz w:val="28"/>
          <w:szCs w:val="28"/>
          <w:lang w:eastAsia="zh-CN"/>
        </w:rPr>
        <w:t xml:space="preserve"> </w:t>
      </w:r>
      <w:r>
        <w:rPr>
          <w:rFonts w:hint="eastAsia" w:ascii="Times New Roman" w:hAnsi="Times New Roman" w:eastAsia="仿宋" w:cs="仿宋"/>
          <w:b/>
          <w:sz w:val="28"/>
          <w:szCs w:val="28"/>
          <w:lang w:eastAsia="zh-CN"/>
        </w:rPr>
        <w:t>不可抗力</w:t>
      </w:r>
    </w:p>
    <w:p>
      <w:pPr>
        <w:pStyle w:val="3"/>
        <w:widowControl/>
        <w:spacing w:before="0" w:beforeAutospacing="0" w:after="0" w:afterAutospacing="0" w:line="360" w:lineRule="auto"/>
        <w:ind w:left="0" w:right="0" w:firstLine="560" w:firstLineChars="200"/>
        <w:rPr>
          <w:rFonts w:eastAsia="仿宋"/>
          <w:color w:val="000000"/>
          <w:sz w:val="28"/>
          <w:szCs w:val="28"/>
          <w:lang w:val="en-US"/>
        </w:rPr>
      </w:pPr>
      <w:r>
        <w:rPr>
          <w:rFonts w:eastAsia="仿宋"/>
          <w:color w:val="000000"/>
          <w:sz w:val="28"/>
          <w:szCs w:val="28"/>
          <w:lang w:val="en-US"/>
        </w:rPr>
        <w:t xml:space="preserve">7.1 </w:t>
      </w:r>
      <w:r>
        <w:rPr>
          <w:rFonts w:hint="eastAsia" w:ascii="Times New Roman" w:hAnsi="Times New Roman" w:eastAsia="仿宋" w:cs="仿宋"/>
          <w:color w:val="000000"/>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
        <w:widowControl/>
        <w:spacing w:before="0" w:beforeAutospacing="0" w:after="0" w:afterAutospacing="0" w:line="360" w:lineRule="auto"/>
        <w:ind w:left="0" w:right="0" w:firstLine="560" w:firstLineChars="200"/>
        <w:rPr>
          <w:rFonts w:eastAsia="仿宋"/>
          <w:color w:val="000000"/>
          <w:sz w:val="28"/>
          <w:szCs w:val="28"/>
          <w:lang w:val="en-US"/>
        </w:rPr>
      </w:pPr>
      <w:r>
        <w:rPr>
          <w:rFonts w:eastAsia="仿宋"/>
          <w:color w:val="000000"/>
          <w:sz w:val="28"/>
          <w:szCs w:val="28"/>
          <w:lang w:val="en-US"/>
        </w:rPr>
        <w:t xml:space="preserve">7.2 </w:t>
      </w:r>
      <w:r>
        <w:rPr>
          <w:rFonts w:hint="eastAsia" w:ascii="Times New Roman" w:hAnsi="Times New Roman" w:eastAsia="仿宋" w:cs="仿宋"/>
          <w:color w:val="000000"/>
          <w:sz w:val="28"/>
          <w:szCs w:val="28"/>
          <w:lang w:eastAsia="zh-CN"/>
        </w:rPr>
        <w:t>因不可抗力的影响，使甲方或乙方无法正常履行本合同，经双方协商可终止本合同或修改本合同的执行，双方已履行部分应在履行方案确定后</w:t>
      </w:r>
      <w:r>
        <w:rPr>
          <w:rFonts w:eastAsia="仿宋"/>
          <w:color w:val="000000"/>
          <w:sz w:val="28"/>
          <w:szCs w:val="28"/>
          <w:lang w:val="en-US"/>
        </w:rPr>
        <w:t>30</w:t>
      </w:r>
      <w:r>
        <w:rPr>
          <w:rFonts w:hint="eastAsia" w:ascii="Times New Roman" w:hAnsi="Times New Roman" w:eastAsia="仿宋" w:cs="仿宋"/>
          <w:color w:val="000000"/>
          <w:sz w:val="28"/>
          <w:szCs w:val="28"/>
          <w:lang w:eastAsia="zh-CN"/>
        </w:rPr>
        <w:t>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bookmarkEnd w:id="10"/>
    <w:p>
      <w:pPr>
        <w:pStyle w:val="3"/>
        <w:widowControl/>
        <w:ind w:left="0" w:firstLine="640"/>
        <w:rPr>
          <w:rFonts w:eastAsia="仿宋"/>
          <w:b/>
          <w:sz w:val="28"/>
          <w:szCs w:val="28"/>
          <w:lang w:val="en-US"/>
        </w:rPr>
      </w:pPr>
      <w:bookmarkStart w:id="11" w:name="_Toc25588108"/>
      <w:r>
        <w:rPr>
          <w:rFonts w:hint="eastAsia" w:ascii="Times New Roman" w:hAnsi="Times New Roman" w:eastAsia="仿宋" w:cs="仿宋"/>
          <w:b/>
          <w:sz w:val="28"/>
          <w:szCs w:val="28"/>
          <w:lang w:eastAsia="zh-CN"/>
        </w:rPr>
        <w:t>第八条</w:t>
      </w:r>
      <w:r>
        <w:rPr>
          <w:rFonts w:eastAsia="仿宋"/>
          <w:b/>
          <w:sz w:val="28"/>
          <w:szCs w:val="28"/>
          <w:lang w:eastAsia="zh-CN"/>
        </w:rPr>
        <w:t xml:space="preserve"> </w:t>
      </w:r>
      <w:r>
        <w:rPr>
          <w:rFonts w:hint="eastAsia" w:ascii="Times New Roman" w:hAnsi="Times New Roman" w:eastAsia="仿宋" w:cs="仿宋"/>
          <w:b/>
          <w:sz w:val="28"/>
          <w:szCs w:val="28"/>
          <w:lang w:eastAsia="zh-CN"/>
        </w:rPr>
        <w:t>通知条款</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甲方指定的联系方式：</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联系人：</w:t>
      </w:r>
      <w:r>
        <w:rPr>
          <w:rFonts w:eastAsia="仿宋"/>
          <w:sz w:val="28"/>
          <w:szCs w:val="28"/>
          <w:lang w:val="en-US"/>
        </w:rPr>
        <w:t>_____________________________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联系电话：</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通讯地址：</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电子邮件：</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乙方指定的联系方式：</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联系人：</w:t>
      </w:r>
      <w:r>
        <w:rPr>
          <w:rFonts w:eastAsia="仿宋"/>
          <w:sz w:val="28"/>
          <w:szCs w:val="28"/>
          <w:lang w:val="en-US"/>
        </w:rPr>
        <w:t>_____________________________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联系电话：</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通讯地址：</w:t>
      </w:r>
      <w:r>
        <w:rPr>
          <w:rFonts w:eastAsia="仿宋"/>
          <w:sz w:val="28"/>
          <w:szCs w:val="28"/>
          <w:lang w:val="en-US"/>
        </w:rPr>
        <w:t>___________________________</w:t>
      </w:r>
    </w:p>
    <w:p>
      <w:pPr>
        <w:pStyle w:val="3"/>
        <w:widowControl/>
        <w:ind w:left="0" w:firstLine="640"/>
        <w:rPr>
          <w:rFonts w:eastAsia="仿宋"/>
          <w:sz w:val="28"/>
          <w:szCs w:val="28"/>
          <w:lang w:val="en-US"/>
        </w:rPr>
      </w:pPr>
      <w:r>
        <w:rPr>
          <w:rFonts w:hint="eastAsia" w:ascii="Times New Roman" w:hAnsi="Times New Roman" w:eastAsia="仿宋" w:cs="仿宋"/>
          <w:sz w:val="28"/>
          <w:szCs w:val="28"/>
          <w:lang w:eastAsia="zh-CN"/>
        </w:rPr>
        <w:t>电子邮件：</w:t>
      </w:r>
      <w:r>
        <w:rPr>
          <w:rFonts w:eastAsia="仿宋"/>
          <w:sz w:val="28"/>
          <w:szCs w:val="28"/>
          <w:lang w:val="en-US"/>
        </w:rPr>
        <w:t>___________________________</w:t>
      </w:r>
    </w:p>
    <w:p>
      <w:pPr>
        <w:pStyle w:val="3"/>
        <w:widowControl/>
        <w:ind w:left="0" w:firstLine="640"/>
        <w:rPr>
          <w:rFonts w:eastAsia="仿宋"/>
          <w:sz w:val="28"/>
          <w:szCs w:val="28"/>
          <w:lang w:val="en-US"/>
        </w:rPr>
      </w:pPr>
      <w:r>
        <w:rPr>
          <w:rFonts w:eastAsia="仿宋"/>
          <w:sz w:val="28"/>
          <w:szCs w:val="28"/>
          <w:lang w:val="en-US"/>
        </w:rPr>
        <w:t>8.1</w:t>
      </w:r>
      <w:r>
        <w:rPr>
          <w:rFonts w:hint="eastAsia" w:ascii="Times New Roman" w:hAnsi="Times New Roman" w:eastAsia="仿宋" w:cs="仿宋"/>
          <w:sz w:val="28"/>
          <w:szCs w:val="28"/>
          <w:lang w:eastAsia="zh-CN"/>
        </w:rPr>
        <w:t>采用当面签收的，应由合同中指定的联系人或双方授权的代表签收，签收日期即为送达时间。</w:t>
      </w:r>
    </w:p>
    <w:p>
      <w:pPr>
        <w:pStyle w:val="3"/>
        <w:widowControl/>
        <w:ind w:left="0" w:firstLine="640"/>
        <w:rPr>
          <w:rFonts w:eastAsia="仿宋"/>
          <w:sz w:val="28"/>
          <w:szCs w:val="28"/>
          <w:lang w:val="en-US"/>
        </w:rPr>
      </w:pPr>
      <w:r>
        <w:rPr>
          <w:rFonts w:eastAsia="仿宋"/>
          <w:sz w:val="28"/>
          <w:szCs w:val="28"/>
          <w:lang w:val="en-US"/>
        </w:rPr>
        <w:t>8.2</w:t>
      </w:r>
      <w:r>
        <w:rPr>
          <w:rFonts w:hint="eastAsia" w:ascii="Times New Roman" w:hAnsi="Times New Roman" w:eastAsia="仿宋" w:cs="仿宋"/>
          <w:sz w:val="28"/>
          <w:szCs w:val="28"/>
          <w:lang w:eastAsia="zh-CN"/>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
        <w:widowControl/>
        <w:ind w:left="0" w:firstLine="640"/>
        <w:rPr>
          <w:rFonts w:eastAsia="仿宋"/>
          <w:sz w:val="28"/>
          <w:szCs w:val="28"/>
          <w:lang w:val="en-US"/>
        </w:rPr>
      </w:pPr>
      <w:r>
        <w:rPr>
          <w:rFonts w:eastAsia="仿宋"/>
          <w:sz w:val="28"/>
          <w:szCs w:val="28"/>
          <w:lang w:val="en-US"/>
        </w:rPr>
        <w:t xml:space="preserve">8.3 </w:t>
      </w:r>
      <w:r>
        <w:rPr>
          <w:rFonts w:hint="eastAsia" w:ascii="Times New Roman" w:hAnsi="Times New Roman" w:eastAsia="仿宋" w:cs="仿宋"/>
          <w:sz w:val="28"/>
          <w:szCs w:val="28"/>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
        <w:widowControl/>
        <w:ind w:left="0" w:firstLine="640"/>
        <w:rPr>
          <w:rFonts w:eastAsia="仿宋"/>
          <w:sz w:val="28"/>
          <w:szCs w:val="28"/>
          <w:lang w:val="en-US"/>
        </w:rPr>
      </w:pPr>
      <w:r>
        <w:rPr>
          <w:rFonts w:eastAsia="仿宋"/>
          <w:sz w:val="28"/>
          <w:szCs w:val="28"/>
          <w:lang w:val="en-US"/>
        </w:rPr>
        <w:t>8.4</w:t>
      </w:r>
      <w:r>
        <w:rPr>
          <w:rFonts w:hint="eastAsia" w:ascii="Times New Roman" w:hAnsi="Times New Roman" w:eastAsia="仿宋" w:cs="仿宋"/>
          <w:sz w:val="28"/>
          <w:szCs w:val="28"/>
          <w:lang w:eastAsia="zh-CN"/>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
        <w:widowControl/>
        <w:ind w:left="0" w:firstLine="640"/>
        <w:rPr>
          <w:rFonts w:eastAsia="仿宋"/>
          <w:sz w:val="28"/>
          <w:szCs w:val="28"/>
          <w:lang w:val="en-US"/>
        </w:rPr>
      </w:pPr>
      <w:r>
        <w:rPr>
          <w:rFonts w:eastAsia="仿宋"/>
          <w:sz w:val="28"/>
          <w:szCs w:val="28"/>
          <w:lang w:val="en-US"/>
        </w:rPr>
        <w:t>8.5</w:t>
      </w:r>
      <w:r>
        <w:rPr>
          <w:rFonts w:hint="eastAsia" w:ascii="Times New Roman" w:hAnsi="Times New Roman" w:eastAsia="仿宋" w:cs="仿宋"/>
          <w:sz w:val="28"/>
          <w:szCs w:val="28"/>
          <w:lang w:eastAsia="zh-CN"/>
        </w:rPr>
        <w:t>收件一方若认为邮件封面标题与邮件中实际文件内容不符的，应在收到邮件后三日内通知相对人，逾期视为邮件封面标题与邮件中实际文件内容一致，并视为有效送达收件人。</w:t>
      </w:r>
    </w:p>
    <w:p>
      <w:pPr>
        <w:pStyle w:val="3"/>
        <w:widowControl/>
        <w:ind w:left="0" w:firstLine="640"/>
        <w:rPr>
          <w:rFonts w:eastAsia="仿宋"/>
          <w:sz w:val="28"/>
          <w:szCs w:val="28"/>
          <w:lang w:val="en-US"/>
        </w:rPr>
      </w:pPr>
      <w:r>
        <w:rPr>
          <w:rFonts w:eastAsia="仿宋"/>
          <w:sz w:val="28"/>
          <w:szCs w:val="28"/>
          <w:lang w:val="en-US"/>
        </w:rPr>
        <w:t xml:space="preserve">8.6 </w:t>
      </w:r>
      <w:r>
        <w:rPr>
          <w:rFonts w:hint="eastAsia" w:ascii="Times New Roman" w:hAnsi="Times New Roman" w:eastAsia="仿宋" w:cs="仿宋"/>
          <w:sz w:val="28"/>
          <w:szCs w:val="28"/>
          <w:lang w:eastAsia="zh-CN"/>
        </w:rPr>
        <w:t>因受送达人在合同中提供或者确认的送达地址不准确、送达地址变更未及时告知、以及受送达人本人或者受送达人指定的代收人拒绝签收、投递人员</w:t>
      </w:r>
      <w:r>
        <w:rPr>
          <w:rFonts w:eastAsia="仿宋"/>
          <w:sz w:val="28"/>
          <w:szCs w:val="28"/>
          <w:lang w:val="en-US"/>
        </w:rPr>
        <w:t>/</w:t>
      </w:r>
      <w:r>
        <w:rPr>
          <w:rFonts w:hint="eastAsia" w:ascii="Times New Roman" w:hAnsi="Times New Roman" w:eastAsia="仿宋" w:cs="仿宋"/>
          <w:sz w:val="28"/>
          <w:szCs w:val="28"/>
          <w:lang w:eastAsia="zh-CN"/>
        </w:rPr>
        <w:t>送达人员上门无人签收（法定节假日除外），导致送达文件中的通知、告知事项未能被受送达人实际接收的，文书退回之日视为送达之日。</w:t>
      </w:r>
    </w:p>
    <w:p>
      <w:pPr>
        <w:pStyle w:val="3"/>
        <w:widowControl/>
        <w:ind w:left="0" w:firstLine="640"/>
        <w:rPr>
          <w:rFonts w:eastAsia="仿宋"/>
          <w:sz w:val="28"/>
          <w:szCs w:val="28"/>
          <w:lang w:val="en-US"/>
        </w:rPr>
      </w:pPr>
      <w:r>
        <w:rPr>
          <w:rFonts w:eastAsia="仿宋"/>
          <w:sz w:val="28"/>
          <w:szCs w:val="28"/>
          <w:lang w:val="en-US"/>
        </w:rPr>
        <w:t>8.7</w:t>
      </w:r>
      <w:r>
        <w:rPr>
          <w:rFonts w:hint="eastAsia" w:ascii="Times New Roman" w:hAnsi="Times New Roman" w:eastAsia="仿宋" w:cs="仿宋"/>
          <w:sz w:val="28"/>
          <w:szCs w:val="28"/>
          <w:lang w:eastAsia="zh-CN"/>
        </w:rPr>
        <w:t>本合同约定的联系方式与送达方式同时可作为法律文书的联系方式与送达方式。</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2" w:name="_Toc13700"/>
      <w:r>
        <w:rPr>
          <w:rFonts w:hint="eastAsia" w:ascii="Times New Roman" w:hAnsi="Times New Roman" w:eastAsia="仿宋" w:cs="仿宋"/>
          <w:b/>
          <w:color w:val="000000"/>
          <w:kern w:val="2"/>
          <w:sz w:val="28"/>
          <w:szCs w:val="28"/>
          <w:lang w:val="en-US" w:eastAsia="zh-CN" w:bidi="ar"/>
        </w:rPr>
        <w:t>第九条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保密条款</w:t>
      </w:r>
      <w:bookmarkEnd w:id="12"/>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3" w:name="_Toc13675"/>
      <w:r>
        <w:rPr>
          <w:rFonts w:hint="eastAsia" w:ascii="Times New Roman" w:hAnsi="Times New Roman" w:eastAsia="仿宋" w:cs="仿宋"/>
          <w:b/>
          <w:color w:val="000000"/>
          <w:kern w:val="2"/>
          <w:sz w:val="28"/>
          <w:szCs w:val="28"/>
          <w:lang w:val="en-US" w:eastAsia="zh-CN" w:bidi="ar"/>
        </w:rPr>
        <w:t>第十条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合同争议的解决方式</w:t>
      </w:r>
      <w:bookmarkEnd w:id="13"/>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10.1 </w:t>
      </w:r>
      <w:r>
        <w:rPr>
          <w:rFonts w:hint="eastAsia" w:ascii="Times New Roman" w:hAnsi="Times New Roman" w:eastAsia="仿宋" w:cs="仿宋"/>
          <w:color w:val="000000"/>
          <w:kern w:val="2"/>
          <w:sz w:val="28"/>
          <w:szCs w:val="28"/>
          <w:lang w:val="en-US" w:eastAsia="zh-CN" w:bidi="ar"/>
        </w:rPr>
        <w:t>若在合同履行过程中发生争议，甲乙双方应当友好协商解决，协商不成，按以下第（</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二</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w:t>
      </w:r>
      <w:r>
        <w:rPr>
          <w:rFonts w:hint="default" w:ascii="Times New Roman" w:hAnsi="Times New Roman" w:eastAsia="仿宋" w:cs="Times New Roman"/>
          <w:color w:val="000000"/>
          <w:kern w:val="2"/>
          <w:sz w:val="28"/>
          <w:szCs w:val="28"/>
          <w:lang w:val="en-US" w:eastAsia="zh-CN" w:bidi="ar"/>
        </w:rPr>
        <w:t xml:space="preserve"> </w:t>
      </w:r>
      <w:r>
        <w:rPr>
          <w:rFonts w:hint="eastAsia" w:ascii="Times New Roman" w:hAnsi="Times New Roman" w:eastAsia="仿宋" w:cs="仿宋"/>
          <w:color w:val="000000"/>
          <w:kern w:val="2"/>
          <w:sz w:val="28"/>
          <w:szCs w:val="28"/>
          <w:lang w:val="en-US" w:eastAsia="zh-CN" w:bidi="ar"/>
        </w:rPr>
        <w:t>种方式解决：</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（一）提交重庆仲裁委员会，按照申请仲裁时该会现行有效的仲裁规则进行仲裁。</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（二）向甲方所在地人民法院起诉。</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10.2</w:t>
      </w:r>
      <w:r>
        <w:rPr>
          <w:rFonts w:hint="eastAsia" w:ascii="Times New Roman" w:hAnsi="Times New Roman" w:eastAsia="仿宋" w:cs="仿宋"/>
          <w:color w:val="000000"/>
          <w:kern w:val="2"/>
          <w:sz w:val="28"/>
          <w:szCs w:val="28"/>
          <w:lang w:val="en-US" w:eastAsia="zh-CN" w:bidi="ar"/>
        </w:rPr>
        <w:t>在诉讼期间，除正在进行诉讼的部分外，合同其它部分继续执行。</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4" w:name="_Toc15607"/>
      <w:r>
        <w:rPr>
          <w:rFonts w:hint="eastAsia" w:ascii="Times New Roman" w:hAnsi="Times New Roman" w:eastAsia="仿宋" w:cs="仿宋"/>
          <w:b/>
          <w:color w:val="000000"/>
          <w:kern w:val="2"/>
          <w:sz w:val="28"/>
          <w:szCs w:val="28"/>
          <w:lang w:val="en-US" w:eastAsia="zh-CN" w:bidi="ar"/>
        </w:rPr>
        <w:t>第十一条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合同的变更和解除</w:t>
      </w:r>
      <w:bookmarkEnd w:id="14"/>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11.1 </w:t>
      </w:r>
      <w:r>
        <w:rPr>
          <w:rFonts w:hint="eastAsia" w:ascii="Times New Roman" w:hAnsi="Times New Roman" w:eastAsia="仿宋" w:cs="仿宋"/>
          <w:color w:val="000000"/>
          <w:kern w:val="2"/>
          <w:sz w:val="28"/>
          <w:szCs w:val="28"/>
          <w:lang w:val="en-US" w:eastAsia="zh-CN" w:bidi="ar"/>
        </w:rPr>
        <w:t>本合同履行过程中，如果合同履行条件发生变化，由双方进行协商，并以签订补充合同的方式加以确认，补充合同与本合同具有同等效力。若补充协议内容与本合同内容矛盾的，以时间在后的内容为准。</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11.2 </w:t>
      </w:r>
      <w:r>
        <w:rPr>
          <w:rFonts w:hint="eastAsia" w:ascii="Times New Roman" w:hAnsi="Times New Roman" w:eastAsia="仿宋" w:cs="仿宋"/>
          <w:color w:val="000000"/>
          <w:kern w:val="2"/>
          <w:sz w:val="28"/>
          <w:szCs w:val="28"/>
          <w:lang w:val="en-US" w:eastAsia="zh-CN" w:bidi="ar"/>
        </w:rPr>
        <w:t>经双方协商一致，并达成书面合同后，本合同可以解除，双方应就合同解除的后果在解约合同中一并做出约定。一方也可根据合同约定单方行使合同解除权。</w:t>
      </w:r>
    </w:p>
    <w:p>
      <w:pPr>
        <w:keepNext w:val="0"/>
        <w:keepLines w:val="0"/>
        <w:widowControl w:val="0"/>
        <w:suppressLineNumbers w:val="0"/>
        <w:spacing w:before="120" w:beforeAutospacing="0" w:after="120" w:afterAutospacing="0" w:line="360" w:lineRule="auto"/>
        <w:ind w:left="0" w:right="0" w:firstLine="562" w:firstLineChars="200"/>
        <w:jc w:val="both"/>
        <w:outlineLvl w:val="1"/>
        <w:rPr>
          <w:rFonts w:eastAsia="仿宋"/>
          <w:b/>
          <w:color w:val="000000"/>
          <w:sz w:val="28"/>
          <w:szCs w:val="28"/>
          <w:lang w:val="en-US"/>
        </w:rPr>
      </w:pPr>
      <w:bookmarkStart w:id="15" w:name="_Toc14972"/>
      <w:r>
        <w:rPr>
          <w:rFonts w:hint="eastAsia" w:ascii="Times New Roman" w:hAnsi="Times New Roman" w:eastAsia="仿宋" w:cs="仿宋"/>
          <w:b/>
          <w:color w:val="000000"/>
          <w:kern w:val="2"/>
          <w:sz w:val="28"/>
          <w:szCs w:val="28"/>
          <w:lang w:val="en-US" w:eastAsia="zh-CN" w:bidi="ar"/>
        </w:rPr>
        <w:t>第十二条</w:t>
      </w:r>
      <w:r>
        <w:rPr>
          <w:rFonts w:hint="default" w:ascii="Times New Roman" w:hAnsi="Times New Roman" w:eastAsia="仿宋" w:cs="Times New Roman"/>
          <w:b/>
          <w:color w:val="000000"/>
          <w:kern w:val="2"/>
          <w:sz w:val="28"/>
          <w:szCs w:val="28"/>
          <w:lang w:val="en-US" w:eastAsia="zh-CN" w:bidi="ar"/>
        </w:rPr>
        <w:t xml:space="preserve"> </w:t>
      </w:r>
      <w:r>
        <w:rPr>
          <w:rFonts w:hint="eastAsia" w:ascii="Times New Roman" w:hAnsi="Times New Roman" w:eastAsia="仿宋" w:cs="仿宋"/>
          <w:b/>
          <w:color w:val="000000"/>
          <w:kern w:val="2"/>
          <w:sz w:val="28"/>
          <w:szCs w:val="28"/>
          <w:lang w:val="en-US" w:eastAsia="zh-CN" w:bidi="ar"/>
        </w:rPr>
        <w:t>合同生效及其他</w:t>
      </w:r>
      <w:bookmarkEnd w:id="15"/>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12.1 </w:t>
      </w:r>
      <w:r>
        <w:rPr>
          <w:rFonts w:hint="eastAsia" w:ascii="Times New Roman" w:hAnsi="Times New Roman" w:eastAsia="仿宋" w:cs="仿宋"/>
          <w:color w:val="000000"/>
          <w:kern w:val="2"/>
          <w:sz w:val="28"/>
          <w:szCs w:val="28"/>
          <w:lang w:val="en-US" w:eastAsia="zh-CN" w:bidi="ar"/>
        </w:rPr>
        <w:t>乙方和甲方约定合同内容双方签字或盖章后生效，生效后不得以其他原因单方取消约定。</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t xml:space="preserve">12.2 </w:t>
      </w:r>
      <w:r>
        <w:rPr>
          <w:rFonts w:hint="eastAsia" w:ascii="Times New Roman" w:hAnsi="Times New Roman" w:eastAsia="仿宋" w:cs="仿宋"/>
          <w:color w:val="000000"/>
          <w:kern w:val="2"/>
          <w:sz w:val="28"/>
          <w:szCs w:val="28"/>
          <w:lang w:val="en-US" w:eastAsia="zh-CN" w:bidi="ar"/>
        </w:rPr>
        <w:t>本合同一式【陆】份，甲方执【肆】份，乙方执【贰】份，具有同等法律效力。</w:t>
      </w:r>
      <w:r>
        <w:rPr>
          <w:rFonts w:hint="default" w:ascii="Times New Roman" w:hAnsi="Times New Roman" w:eastAsia="仿宋" w:cs="Times New Roman"/>
          <w:color w:val="000000"/>
          <w:kern w:val="2"/>
          <w:sz w:val="28"/>
          <w:szCs w:val="28"/>
          <w:lang w:val="en-US" w:eastAsia="zh-CN" w:bidi="ar"/>
        </w:rPr>
        <w:br w:type="textWrapping"/>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甲方（盖章）：</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法定代表人或授权代表（签字）：</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default" w:ascii="Times New Roman" w:hAnsi="Times New Roman" w:eastAsia="仿宋" w:cs="Times New Roman"/>
          <w:color w:val="000000"/>
          <w:kern w:val="2"/>
          <w:sz w:val="28"/>
          <w:szCs w:val="28"/>
          <w:lang w:val="en-US" w:eastAsia="zh-CN" w:bidi="ar"/>
        </w:rPr>
        <w:br w:type="textWrapping"/>
      </w:r>
      <w:r>
        <w:rPr>
          <w:rFonts w:hint="eastAsia" w:ascii="Times New Roman" w:hAnsi="Times New Roman" w:eastAsia="仿宋" w:cs="仿宋"/>
          <w:color w:val="000000"/>
          <w:kern w:val="2"/>
          <w:sz w:val="28"/>
          <w:szCs w:val="28"/>
          <w:lang w:val="en-US" w:eastAsia="zh-CN" w:bidi="ar"/>
        </w:rPr>
        <w:t>乙方（盖章）：</w:t>
      </w:r>
    </w:p>
    <w:p>
      <w:pPr>
        <w:keepNext w:val="0"/>
        <w:keepLines w:val="0"/>
        <w:widowControl w:val="0"/>
        <w:suppressLineNumbers w:val="0"/>
        <w:spacing w:before="0" w:beforeAutospacing="0" w:after="0" w:afterAutospacing="0" w:line="360" w:lineRule="auto"/>
        <w:ind w:left="0" w:right="0" w:firstLine="560" w:firstLineChars="200"/>
        <w:jc w:val="both"/>
        <w:rPr>
          <w:rFonts w:eastAsia="仿宋"/>
          <w:color w:val="000000"/>
          <w:sz w:val="28"/>
          <w:szCs w:val="28"/>
          <w:lang w:val="en-US"/>
        </w:rPr>
      </w:pPr>
      <w:r>
        <w:rPr>
          <w:rFonts w:hint="eastAsia" w:ascii="Times New Roman" w:hAnsi="Times New Roman" w:eastAsia="仿宋" w:cs="仿宋"/>
          <w:color w:val="000000"/>
          <w:kern w:val="2"/>
          <w:sz w:val="28"/>
          <w:szCs w:val="28"/>
          <w:lang w:val="en-US" w:eastAsia="zh-CN" w:bidi="ar"/>
        </w:rPr>
        <w:t>法定代表人或授权代表（签字）：</w:t>
      </w: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jc w:val="both"/>
        <w:rPr>
          <w:lang w:val="en-US"/>
        </w:rPr>
      </w:pPr>
    </w:p>
    <w:bookmarkEnd w:id="11"/>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jc w:val="both"/>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pStyle w:val="9"/>
        <w:widowControl/>
        <w:rPr>
          <w:rFonts w:hint="default" w:ascii="Times New Roman" w:hAnsi="Times New Roman" w:cs="Times New Roman"/>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响应文件格式：</w:t>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（一）报价函及声明</w:t>
      </w:r>
    </w:p>
    <w:p>
      <w:pPr>
        <w:keepNext w:val="0"/>
        <w:keepLines w:val="0"/>
        <w:widowControl w:val="0"/>
        <w:suppressLineNumbers w:val="0"/>
        <w:spacing w:before="0" w:beforeAutospacing="0" w:after="0" w:afterAutospacing="0"/>
        <w:ind w:left="0" w:right="0"/>
        <w:jc w:val="left"/>
        <w:rPr>
          <w:rFonts w:eastAsia="仿宋"/>
          <w:sz w:val="28"/>
          <w:szCs w:val="28"/>
          <w:lang w:val="en-US"/>
        </w:rPr>
      </w:pPr>
      <w:r>
        <w:rPr>
          <w:rFonts w:hint="eastAsia" w:ascii="Times New Roman" w:hAnsi="Times New Roman" w:eastAsia="仿宋" w:cs="仿宋"/>
          <w:kern w:val="2"/>
          <w:sz w:val="28"/>
          <w:szCs w:val="28"/>
          <w:lang w:val="en-US" w:eastAsia="zh-CN" w:bidi="ar"/>
        </w:rPr>
        <w:t>重庆江北国际机场有限公司：</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．我方已仔细研究了</w:t>
      </w:r>
      <w:r>
        <w:rPr>
          <w:rFonts w:hint="default" w:ascii="Times New Roman" w:hAnsi="Times New Roman" w:eastAsia="仿宋" w:cs="Times New Roman"/>
          <w:kern w:val="2"/>
          <w:sz w:val="28"/>
          <w:szCs w:val="28"/>
          <w:u w:val="single"/>
          <w:lang w:val="en-US" w:eastAsia="zh-CN" w:bidi="ar"/>
        </w:rPr>
        <w:tab/>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（项目名称）</w:t>
      </w:r>
      <w:r>
        <w:rPr>
          <w:rFonts w:hint="eastAsia" w:ascii="Times New Roman" w:hAnsi="Times New Roman" w:eastAsia="仿宋" w:cs="仿宋"/>
          <w:kern w:val="2"/>
          <w:sz w:val="28"/>
          <w:szCs w:val="28"/>
          <w:lang w:val="en-US" w:eastAsia="zh-CN" w:bidi="ar"/>
        </w:rPr>
        <w:t>项目比选文件的全部内容，愿意以人民币</w:t>
      </w:r>
      <w:r>
        <w:rPr>
          <w:rFonts w:hint="eastAsia" w:ascii="Times New Roman" w:hAnsi="Times New Roman" w:eastAsia="仿宋" w:cs="仿宋"/>
          <w:kern w:val="2"/>
          <w:sz w:val="28"/>
          <w:szCs w:val="28"/>
          <w:u w:val="single"/>
          <w:lang w:val="en-US" w:eastAsia="zh-CN" w:bidi="ar"/>
        </w:rPr>
        <w:t>（大写）</w:t>
      </w:r>
      <w:r>
        <w:rPr>
          <w:rFonts w:hint="default" w:ascii="Times New Roman" w:hAnsi="Times New Roman" w:eastAsia="仿宋" w:cs="Times New Roman"/>
          <w:kern w:val="2"/>
          <w:sz w:val="28"/>
          <w:szCs w:val="28"/>
          <w:u w:val="single"/>
          <w:lang w:val="en-US" w:eastAsia="zh-CN" w:bidi="ar"/>
        </w:rPr>
        <w:t xml:space="preserve">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元（</w:t>
      </w:r>
      <w:r>
        <w:rPr>
          <w:rFonts w:hint="default" w:ascii="Times New Roman" w:hAnsi="Times New Roman" w:eastAsia="仿宋" w:cs="Times New Roman"/>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）不</w:t>
      </w:r>
      <w:r>
        <w:rPr>
          <w:rFonts w:hint="eastAsia" w:ascii="Times New Roman" w:hAnsi="Times New Roman" w:eastAsia="仿宋" w:cs="仿宋"/>
          <w:b/>
          <w:kern w:val="2"/>
          <w:sz w:val="28"/>
          <w:szCs w:val="28"/>
          <w:lang w:val="en-US" w:eastAsia="zh-CN" w:bidi="ar"/>
        </w:rPr>
        <w:t>含增值税</w:t>
      </w:r>
      <w:r>
        <w:rPr>
          <w:rFonts w:hint="eastAsia" w:ascii="Times New Roman" w:hAnsi="Times New Roman" w:eastAsia="仿宋" w:cs="仿宋"/>
          <w:kern w:val="2"/>
          <w:sz w:val="28"/>
          <w:szCs w:val="28"/>
          <w:lang w:val="en-US" w:eastAsia="zh-CN" w:bidi="ar"/>
        </w:rPr>
        <w:t>的总报价，</w:t>
      </w:r>
      <w:r>
        <w:rPr>
          <w:rFonts w:hint="eastAsia" w:ascii="Times New Roman" w:hAnsi="Times New Roman" w:eastAsia="仿宋_GB2312" w:cs="仿宋_GB2312"/>
          <w:kern w:val="2"/>
          <w:sz w:val="28"/>
          <w:szCs w:val="28"/>
          <w:lang w:val="en-US" w:eastAsia="zh-CN" w:bidi="ar"/>
        </w:rPr>
        <w:t>增值税税率</w:t>
      </w:r>
      <w:r>
        <w:rPr>
          <w:rFonts w:hint="default" w:ascii="Times New Roman" w:hAnsi="Times New Roman" w:eastAsia="仿宋_GB2312" w:cs="Times New Roman"/>
          <w:kern w:val="2"/>
          <w:sz w:val="28"/>
          <w:szCs w:val="28"/>
          <w:u w:val="single"/>
          <w:lang w:val="en-US" w:eastAsia="zh-CN" w:bidi="ar"/>
        </w:rPr>
        <w:t xml:space="preserve">      %</w:t>
      </w:r>
      <w:r>
        <w:rPr>
          <w:rFonts w:hint="eastAsia" w:ascii="Times New Roman" w:hAnsi="Times New Roman" w:eastAsia="仿宋_GB2312" w:cs="仿宋_GB2312"/>
          <w:kern w:val="2"/>
          <w:sz w:val="28"/>
          <w:szCs w:val="28"/>
          <w:lang w:val="en-US" w:eastAsia="zh-CN" w:bidi="ar"/>
        </w:rPr>
        <w:t>，</w:t>
      </w:r>
      <w:r>
        <w:rPr>
          <w:rFonts w:hint="eastAsia" w:ascii="Times New Roman" w:hAnsi="Times New Roman" w:eastAsia="仿宋" w:cs="仿宋"/>
          <w:kern w:val="2"/>
          <w:sz w:val="28"/>
          <w:szCs w:val="28"/>
          <w:lang w:val="en-US" w:eastAsia="zh-CN" w:bidi="ar"/>
        </w:rPr>
        <w:t>工期</w:t>
      </w:r>
      <w:r>
        <w:rPr>
          <w:rFonts w:hint="default" w:ascii="Times New Roman" w:hAnsi="Times New Roman" w:eastAsia="仿宋" w:cs="Times New Roman"/>
          <w:kern w:val="2"/>
          <w:sz w:val="28"/>
          <w:szCs w:val="28"/>
          <w:lang w:val="en-US" w:eastAsia="zh-CN" w:bidi="ar"/>
        </w:rPr>
        <w:t xml:space="preserve"> </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lang w:val="en-US" w:eastAsia="zh-CN" w:bidi="ar"/>
        </w:rPr>
        <w:t>日历天，按合同约定实施和完成承包项目的全部工作。</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．我方承诺在比选有效期内不修改、撤销比选响应文件。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both"/>
        <w:rPr>
          <w:rFonts w:eastAsia="仿宋"/>
          <w:sz w:val="28"/>
          <w:szCs w:val="28"/>
          <w:lang w:val="en-US"/>
        </w:rPr>
      </w:pP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．我方承诺完全响应</w:t>
      </w:r>
      <w:r>
        <w:rPr>
          <w:rFonts w:hint="eastAsia" w:ascii="Times New Roman" w:hAnsi="Times New Roman" w:eastAsia="仿宋" w:cs="仿宋"/>
          <w:kern w:val="2"/>
          <w:sz w:val="28"/>
          <w:szCs w:val="28"/>
          <w:lang w:val="zh-CN" w:eastAsia="zh-CN" w:bidi="ar"/>
        </w:rPr>
        <w:t>比选采购文件提出的所有实质性要求和条件。</w:t>
      </w:r>
    </w:p>
    <w:p>
      <w:pPr>
        <w:keepNext w:val="0"/>
        <w:keepLines w:val="0"/>
        <w:widowControl w:val="0"/>
        <w:suppressLineNumbers w:val="0"/>
        <w:tabs>
          <w:tab w:val="left" w:pos="2655"/>
          <w:tab w:val="left" w:pos="3520"/>
          <w:tab w:val="left" w:pos="4920"/>
          <w:tab w:val="left" w:pos="5715"/>
          <w:tab w:val="left" w:pos="6945"/>
          <w:tab w:val="left" w:pos="7980"/>
        </w:tabs>
        <w:autoSpaceDE w:val="0"/>
        <w:autoSpaceDN w:val="0"/>
        <w:adjustRightInd w:val="0"/>
        <w:spacing w:before="0" w:beforeAutospacing="0" w:after="0" w:afterAutospacing="0" w:line="352" w:lineRule="auto"/>
        <w:ind w:left="0" w:right="0"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．如我方成交：</w:t>
      </w:r>
    </w:p>
    <w:p>
      <w:pPr>
        <w:keepNext w:val="0"/>
        <w:keepLines w:val="0"/>
        <w:widowControl w:val="0"/>
        <w:suppressLineNumbers w:val="0"/>
        <w:autoSpaceDE w:val="0"/>
        <w:autoSpaceDN w:val="0"/>
        <w:adjustRightInd w:val="0"/>
        <w:spacing w:before="0" w:beforeAutospacing="0" w:after="0" w:afterAutospacing="0"/>
        <w:ind w:left="0" w:right="-8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1</w:t>
      </w:r>
      <w:r>
        <w:rPr>
          <w:rFonts w:hint="eastAsia" w:ascii="Times New Roman" w:hAnsi="Times New Roman" w:eastAsia="仿宋" w:cs="仿宋"/>
          <w:kern w:val="2"/>
          <w:sz w:val="28"/>
          <w:szCs w:val="28"/>
          <w:lang w:val="en-US" w:eastAsia="zh-CN" w:bidi="ar"/>
        </w:rPr>
        <w:t>）我方承诺在收到成交通知后，在规定的期限内与你方签订合同。</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2</w:t>
      </w:r>
      <w:r>
        <w:rPr>
          <w:rFonts w:hint="eastAsia" w:ascii="Times New Roman" w:hAnsi="Times New Roman" w:eastAsia="仿宋" w:cs="仿宋"/>
          <w:kern w:val="2"/>
          <w:sz w:val="28"/>
          <w:szCs w:val="28"/>
          <w:lang w:val="en-US" w:eastAsia="zh-CN" w:bidi="ar"/>
        </w:rPr>
        <w:t>）随同本报价函递交的报价函附录属于合同文件的组成部分。</w:t>
      </w:r>
    </w:p>
    <w:p>
      <w:pPr>
        <w:keepNext w:val="0"/>
        <w:keepLines w:val="0"/>
        <w:widowControl w:val="0"/>
        <w:suppressLineNumbers w:val="0"/>
        <w:autoSpaceDE w:val="0"/>
        <w:autoSpaceDN w:val="0"/>
        <w:adjustRightInd w:val="0"/>
        <w:spacing w:before="0" w:beforeAutospacing="0" w:after="0" w:afterAutospacing="0"/>
        <w:ind w:left="0" w:right="-20"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3</w:t>
      </w:r>
      <w:r>
        <w:rPr>
          <w:rFonts w:hint="eastAsia" w:ascii="Times New Roman" w:hAnsi="Times New Roman" w:eastAsia="仿宋" w:cs="仿宋"/>
          <w:kern w:val="2"/>
          <w:sz w:val="28"/>
          <w:szCs w:val="28"/>
          <w:lang w:val="en-US" w:eastAsia="zh-CN" w:bidi="ar"/>
        </w:rPr>
        <w:t>）我方承诺在合同约定的期限内完成并移交全部合同项目和成果。</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4</w:t>
      </w:r>
      <w:r>
        <w:rPr>
          <w:rFonts w:hint="eastAsia" w:ascii="Times New Roman" w:hAnsi="Times New Roman" w:eastAsia="仿宋" w:cs="仿宋"/>
          <w:kern w:val="2"/>
          <w:sz w:val="28"/>
          <w:szCs w:val="28"/>
          <w:lang w:val="en-US" w:eastAsia="zh-CN" w:bidi="ar"/>
        </w:rPr>
        <w:t>）法定代表人为同一个人的两个及两个以上法人，母公司、全资子公司及其控股公司，以及其他形式有管理关系的响应人，都不得在同一比选项目中同时参与比选。</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eastAsia" w:ascii="Times New Roman" w:hAnsi="Times New Roman" w:eastAsia="仿宋" w:cs="仿宋"/>
          <w:kern w:val="2"/>
          <w:sz w:val="28"/>
          <w:szCs w:val="28"/>
          <w:lang w:val="en-US" w:eastAsia="zh-CN" w:bidi="ar"/>
        </w:rPr>
        <w:t>（</w:t>
      </w: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）我方承诺本项目不分包、转包。</w:t>
      </w:r>
    </w:p>
    <w:p>
      <w:pPr>
        <w:keepNext w:val="0"/>
        <w:keepLines w:val="0"/>
        <w:widowControl w:val="0"/>
        <w:suppressLineNumbers w:val="0"/>
        <w:autoSpaceDE w:val="0"/>
        <w:autoSpaceDN w:val="0"/>
        <w:adjustRightInd w:val="0"/>
        <w:spacing w:before="0" w:beforeAutospacing="0" w:after="0" w:afterAutospacing="0" w:line="355" w:lineRule="auto"/>
        <w:ind w:left="0" w:right="-11"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5</w:t>
      </w:r>
      <w:r>
        <w:rPr>
          <w:rFonts w:hint="eastAsia" w:ascii="Times New Roman" w:hAnsi="Times New Roman" w:eastAsia="仿宋" w:cs="仿宋"/>
          <w:kern w:val="2"/>
          <w:sz w:val="28"/>
          <w:szCs w:val="28"/>
          <w:lang w:val="en-US" w:eastAsia="zh-CN" w:bidi="ar"/>
        </w:rPr>
        <w:t>．我方在此声明，所递交的比选响应文件及有关资料内容完整、真实和准确。</w:t>
      </w:r>
    </w:p>
    <w:p>
      <w:pPr>
        <w:keepNext w:val="0"/>
        <w:keepLines w:val="0"/>
        <w:widowControl w:val="0"/>
        <w:suppressLineNumbers w:val="0"/>
        <w:autoSpaceDE w:val="0"/>
        <w:autoSpaceDN w:val="0"/>
        <w:adjustRightInd w:val="0"/>
        <w:spacing w:before="0" w:beforeAutospacing="0" w:after="0" w:afterAutospacing="0" w:line="352" w:lineRule="auto"/>
        <w:ind w:left="120" w:right="-9" w:firstLine="560" w:firstLineChars="200"/>
        <w:jc w:val="left"/>
        <w:rPr>
          <w:rFonts w:eastAsia="仿宋"/>
          <w:sz w:val="28"/>
          <w:szCs w:val="28"/>
          <w:lang w:val="en-US"/>
        </w:rPr>
      </w:pPr>
      <w:r>
        <w:rPr>
          <w:rFonts w:hint="default" w:ascii="Times New Roman" w:hAnsi="Times New Roman" w:eastAsia="仿宋" w:cs="Times New Roman"/>
          <w:kern w:val="2"/>
          <w:sz w:val="28"/>
          <w:szCs w:val="28"/>
          <w:lang w:val="en-US" w:eastAsia="zh-CN" w:bidi="ar"/>
        </w:rPr>
        <w:t>6</w:t>
      </w:r>
      <w:r>
        <w:rPr>
          <w:rFonts w:hint="eastAsia" w:ascii="Times New Roman" w:hAnsi="Times New Roman" w:eastAsia="仿宋" w:cs="仿宋"/>
          <w:kern w:val="2"/>
          <w:sz w:val="28"/>
          <w:szCs w:val="28"/>
          <w:lang w:val="en-US" w:eastAsia="zh-CN" w:bidi="ar"/>
        </w:rPr>
        <w:t>．除非达到另外协议并生效，你方的成交通知书和本比选响应文件将成为约束双方的合同文件组成部分。</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eastAsia" w:ascii="Times New Roman" w:hAnsi="Times New Roman" w:eastAsia="仿宋" w:cs="仿宋"/>
          <w:kern w:val="2"/>
          <w:sz w:val="28"/>
          <w:szCs w:val="28"/>
          <w:u w:val="single"/>
          <w:lang w:val="en-US" w:eastAsia="zh-CN" w:bidi="ar"/>
        </w:rPr>
        <w:t>（盖单位公章）</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法定代表人或其委托代理人</w:t>
      </w:r>
      <w:r>
        <w:rPr>
          <w:rFonts w:hint="eastAsia" w:ascii="Times New Roman" w:hAnsi="Times New Roman" w:eastAsia="仿宋" w:cs="仿宋"/>
          <w:kern w:val="2"/>
          <w:sz w:val="28"/>
          <w:szCs w:val="28"/>
          <w:u w:val="single"/>
          <w:lang w:val="en-US" w:eastAsia="zh-CN" w:bidi="ar"/>
        </w:rPr>
        <w:t>：</w:t>
      </w:r>
      <w:r>
        <w:rPr>
          <w:rFonts w:hint="default" w:ascii="Times New Roman" w:hAnsi="Times New Roman" w:eastAsia="仿宋" w:cs="Times New Roman"/>
          <w:kern w:val="2"/>
          <w:sz w:val="28"/>
          <w:szCs w:val="28"/>
          <w:u w:val="single"/>
          <w:lang w:val="en-US" w:eastAsia="zh-CN" w:bidi="ar"/>
        </w:rPr>
        <w:tab/>
      </w:r>
      <w:r>
        <w:rPr>
          <w:rFonts w:hint="eastAsia" w:ascii="Times New Roman" w:hAnsi="Times New Roman" w:eastAsia="仿宋" w:cs="仿宋"/>
          <w:kern w:val="2"/>
          <w:sz w:val="28"/>
          <w:szCs w:val="28"/>
          <w:u w:val="single"/>
          <w:lang w:val="en-US" w:eastAsia="zh-CN" w:bidi="ar"/>
        </w:rPr>
        <w:t>（签字）</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地址：</w:t>
      </w:r>
      <w:r>
        <w:rPr>
          <w:rFonts w:hint="default" w:ascii="Times New Roman" w:hAnsi="Times New Roman" w:eastAsia="仿宋" w:cs="Times New Roman"/>
          <w:kern w:val="2"/>
          <w:sz w:val="28"/>
          <w:szCs w:val="28"/>
          <w:u w:val="single"/>
          <w:lang w:val="en-US" w:eastAsia="zh-CN" w:bidi="ar"/>
        </w:rPr>
        <w:tab/>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网址</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电话</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u w:val="single"/>
          <w:lang w:val="en-US"/>
        </w:rPr>
      </w:pPr>
      <w:r>
        <w:rPr>
          <w:rFonts w:hint="eastAsia" w:ascii="Times New Roman" w:hAnsi="Times New Roman" w:eastAsia="仿宋" w:cs="仿宋"/>
          <w:kern w:val="2"/>
          <w:sz w:val="28"/>
          <w:szCs w:val="28"/>
          <w:lang w:val="en-US" w:eastAsia="zh-CN" w:bidi="ar"/>
        </w:rPr>
        <w:t>传真：</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7035"/>
          <w:tab w:val="left" w:pos="7560"/>
          <w:tab w:val="left" w:pos="8300"/>
        </w:tabs>
        <w:autoSpaceDE w:val="0"/>
        <w:autoSpaceDN w:val="0"/>
        <w:adjustRightInd w:val="0"/>
        <w:spacing w:before="0" w:beforeAutospacing="0" w:after="0" w:afterAutospacing="0" w:line="360" w:lineRule="auto"/>
        <w:ind w:left="0" w:right="210" w:firstLine="756" w:firstLineChars="270"/>
        <w:jc w:val="left"/>
        <w:rPr>
          <w:rFonts w:eastAsia="仿宋"/>
          <w:sz w:val="28"/>
          <w:szCs w:val="28"/>
          <w:lang w:val="en-US"/>
        </w:rPr>
      </w:pPr>
      <w:r>
        <w:rPr>
          <w:rFonts w:hint="eastAsia" w:ascii="Times New Roman" w:hAnsi="Times New Roman" w:eastAsia="仿宋" w:cs="仿宋"/>
          <w:kern w:val="2"/>
          <w:sz w:val="28"/>
          <w:szCs w:val="28"/>
          <w:lang w:val="en-US" w:eastAsia="zh-CN" w:bidi="ar"/>
        </w:rPr>
        <w:t>邮政编码：</w:t>
      </w:r>
      <w:r>
        <w:rPr>
          <w:rFonts w:hint="eastAsia" w:ascii="Times New Roman" w:hAnsi="Times New Roman" w:eastAsia="仿宋" w:cs="仿宋"/>
          <w:kern w:val="2"/>
          <w:sz w:val="28"/>
          <w:szCs w:val="28"/>
          <w:u w:val="single"/>
          <w:lang w:val="en-US" w:eastAsia="zh-CN" w:bidi="ar"/>
        </w:rPr>
        <w:t>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2246" w:leftChars="571" w:right="-20" w:hanging="1047" w:hangingChars="374"/>
        <w:jc w:val="center"/>
        <w:rPr>
          <w:rFonts w:eastAsia="仿宋"/>
          <w:sz w:val="28"/>
          <w:szCs w:val="28"/>
          <w:lang w:val="en-US"/>
        </w:rPr>
      </w:pPr>
      <w:r>
        <w:rPr>
          <w:rFonts w:hint="default" w:ascii="Times New Roman" w:hAnsi="Times New Roman" w:eastAsia="仿宋" w:cs="Times New Roman"/>
          <w:kern w:val="2"/>
          <w:sz w:val="28"/>
          <w:szCs w:val="28"/>
          <w:lang w:val="en-US" w:eastAsia="zh-CN" w:bidi="ar"/>
        </w:rPr>
        <w:t xml:space="preserve">                 </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suppressLineNumbers w:val="0"/>
        <w:spacing w:before="0" w:beforeAutospacing="0" w:after="0" w:afterAutospacing="0"/>
        <w:ind w:left="0" w:right="0"/>
        <w:jc w:val="left"/>
        <w:rPr>
          <w:rFonts w:eastAsia="仿宋"/>
          <w:szCs w:val="21"/>
          <w:lang w:val="en-US"/>
        </w:rPr>
      </w:pPr>
    </w:p>
    <w:p>
      <w:pPr>
        <w:keepNext w:val="0"/>
        <w:keepLines w:val="0"/>
        <w:widowControl w:val="0"/>
        <w:suppressLineNumbers w:val="0"/>
        <w:spacing w:before="0" w:beforeAutospacing="0" w:after="0" w:afterAutospacing="0"/>
        <w:ind w:left="0" w:right="0"/>
        <w:jc w:val="both"/>
        <w:rPr>
          <w:rFonts w:eastAsia="仿宋"/>
          <w:b/>
          <w:bCs w:val="0"/>
          <w:sz w:val="32"/>
          <w:szCs w:val="32"/>
          <w:lang w:val="en-US"/>
        </w:rPr>
      </w:pPr>
    </w:p>
    <w:p>
      <w:pPr>
        <w:keepNext w:val="0"/>
        <w:keepLines w:val="0"/>
        <w:widowControl w:val="0"/>
        <w:suppressLineNumbers w:val="0"/>
        <w:spacing w:before="0" w:beforeAutospacing="0" w:after="0" w:afterAutospacing="0"/>
        <w:ind w:left="0" w:right="0"/>
        <w:jc w:val="center"/>
        <w:rPr>
          <w:rFonts w:eastAsia="仿宋"/>
          <w:b/>
          <w:bCs w:val="0"/>
          <w:sz w:val="28"/>
          <w:szCs w:val="28"/>
          <w:lang w:val="en-US"/>
        </w:rPr>
      </w:pPr>
    </w:p>
    <w:p>
      <w:pPr>
        <w:keepNext w:val="0"/>
        <w:keepLines w:val="0"/>
        <w:widowControl w:val="0"/>
        <w:suppressLineNumbers w:val="0"/>
        <w:spacing w:before="0" w:beforeAutospacing="0" w:after="0" w:afterAutospacing="0"/>
        <w:ind w:left="0" w:right="0"/>
        <w:jc w:val="left"/>
        <w:rPr>
          <w:rFonts w:eastAsia="仿宋"/>
          <w:b/>
          <w:bCs w:val="0"/>
          <w:sz w:val="32"/>
          <w:szCs w:val="32"/>
          <w:lang w:val="en-US"/>
        </w:rPr>
      </w:pPr>
      <w:r>
        <w:rPr>
          <w:rFonts w:hint="default" w:ascii="Times New Roman" w:hAnsi="Times New Roman" w:eastAsia="仿宋" w:cs="Times New Roman"/>
          <w:b/>
          <w:bCs w:val="0"/>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（二）法定代表人身份证明</w:t>
      </w:r>
    </w:p>
    <w:p>
      <w:pPr>
        <w:keepNext w:val="0"/>
        <w:keepLines w:val="0"/>
        <w:widowControl w:val="0"/>
        <w:suppressLineNumbers w:val="0"/>
        <w:spacing w:before="0" w:beforeAutospacing="0" w:after="0" w:afterAutospacing="0"/>
        <w:ind w:left="0" w:right="0"/>
        <w:jc w:val="both"/>
        <w:rPr>
          <w:rFonts w:eastAsia="仿宋"/>
          <w:lang w:val="en-US"/>
        </w:rPr>
      </w:pPr>
    </w:p>
    <w:p>
      <w:pPr>
        <w:keepNext w:val="0"/>
        <w:keepLines w:val="0"/>
        <w:widowControl w:val="0"/>
        <w:suppressLineNumbers w:val="0"/>
        <w:tabs>
          <w:tab w:val="left" w:pos="556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比选响应人名称：</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单位性质：</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地址：</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2520"/>
          <w:tab w:val="left" w:pos="3836"/>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成立时间：</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月</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5475"/>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经营期限：</w:t>
      </w:r>
      <w:r>
        <w:rPr>
          <w:rFonts w:hint="default" w:ascii="Times New Roman" w:hAnsi="Times New Roman" w:eastAsia="仿宋" w:cs="Times New Roman"/>
          <w:kern w:val="0"/>
          <w:sz w:val="28"/>
          <w:szCs w:val="28"/>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1580"/>
          <w:tab w:val="left" w:pos="3260"/>
          <w:tab w:val="left" w:pos="4840"/>
          <w:tab w:val="left" w:pos="630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姓名：</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性别</w:t>
      </w:r>
      <w:r>
        <w:rPr>
          <w:rFonts w:hint="eastAsia" w:ascii="Times New Roman" w:hAnsi="Times New Roman" w:eastAsia="仿宋" w:cs="仿宋"/>
          <w:spacing w:val="-1"/>
          <w:kern w:val="0"/>
          <w:sz w:val="28"/>
          <w:szCs w:val="28"/>
          <w:lang w:val="en-US" w:eastAsia="zh-CN" w:bidi="ar"/>
        </w:rPr>
        <w:t>：</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eastAsia" w:ascii="Times New Roman" w:hAnsi="Times New Roman" w:eastAsia="仿宋" w:cs="仿宋"/>
          <w:kern w:val="0"/>
          <w:sz w:val="28"/>
          <w:szCs w:val="28"/>
          <w:lang w:val="en-US" w:eastAsia="zh-CN" w:bidi="ar"/>
        </w:rPr>
        <w:t>龄：</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r>
        <w:rPr>
          <w:rFonts w:hint="eastAsia" w:ascii="Times New Roman" w:hAnsi="Times New Roman" w:eastAsia="仿宋" w:cs="仿宋"/>
          <w:kern w:val="0"/>
          <w:sz w:val="28"/>
          <w:szCs w:val="28"/>
          <w:lang w:val="en-US" w:eastAsia="zh-CN" w:bidi="ar"/>
        </w:rPr>
        <w:t>职务：</w:t>
      </w:r>
      <w:r>
        <w:rPr>
          <w:rFonts w:hint="default" w:ascii="Times New Roman" w:hAnsi="Times New Roman" w:eastAsia="仿宋" w:cs="Times New Roman"/>
          <w:kern w:val="0"/>
          <w:sz w:val="28"/>
          <w:szCs w:val="28"/>
          <w:u w:val="single"/>
          <w:lang w:val="en-US" w:eastAsia="zh-CN" w:bidi="ar"/>
        </w:rPr>
        <w:t xml:space="preserve">    </w:t>
      </w:r>
      <w:r>
        <w:rPr>
          <w:rFonts w:hint="default" w:ascii="Times New Roman" w:hAnsi="Times New Roman" w:eastAsia="仿宋" w:cs="Times New Roman"/>
          <w:kern w:val="0"/>
          <w:sz w:val="28"/>
          <w:szCs w:val="28"/>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tabs>
          <w:tab w:val="left" w:pos="3360"/>
        </w:tabs>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系</w:t>
      </w:r>
      <w:r>
        <w:rPr>
          <w:rFonts w:hint="default" w:ascii="Times New Roman" w:hAnsi="Times New Roman" w:eastAsia="仿宋" w:cs="Times New Roman"/>
          <w:kern w:val="0"/>
          <w:sz w:val="28"/>
          <w:szCs w:val="28"/>
          <w:u w:val="single"/>
          <w:lang w:val="en-US" w:eastAsia="zh-CN" w:bidi="ar"/>
        </w:rPr>
        <w:tab/>
      </w:r>
      <w:r>
        <w:rPr>
          <w:rFonts w:hint="eastAsia" w:ascii="Times New Roman" w:hAnsi="Times New Roman" w:eastAsia="仿宋" w:cs="仿宋"/>
          <w:kern w:val="0"/>
          <w:sz w:val="28"/>
          <w:szCs w:val="28"/>
          <w:lang w:val="en-US" w:eastAsia="zh-CN" w:bidi="ar"/>
        </w:rPr>
        <w:t>（比选响应人名称）的法定代表人。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520" w:firstLineChars="186"/>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080" w:firstLineChars="386"/>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特此证明。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5460"/>
        </w:tabs>
        <w:autoSpaceDE w:val="0"/>
        <w:autoSpaceDN w:val="0"/>
        <w:adjustRightInd w:val="0"/>
        <w:snapToGrid w:val="0"/>
        <w:spacing w:before="0" w:beforeAutospacing="0" w:after="0" w:afterAutospacing="0" w:line="360" w:lineRule="auto"/>
        <w:ind w:left="0" w:right="0" w:firstLine="3360" w:firstLineChars="1200"/>
        <w:jc w:val="left"/>
        <w:rPr>
          <w:rFonts w:eastAsia="仿宋"/>
          <w:kern w:val="0"/>
          <w:sz w:val="28"/>
          <w:szCs w:val="28"/>
          <w:lang w:val="en-US"/>
        </w:rPr>
      </w:pPr>
      <w:r>
        <w:rPr>
          <w:rFonts w:hint="eastAsia" w:ascii="Times New Roman" w:hAnsi="Times New Roman" w:eastAsia="仿宋" w:cs="仿宋"/>
          <w:kern w:val="0"/>
          <w:sz w:val="28"/>
          <w:szCs w:val="28"/>
          <w:lang w:val="en-US" w:eastAsia="zh-CN" w:bidi="ar"/>
        </w:rPr>
        <w:t>比选响应人：</w:t>
      </w:r>
      <w:r>
        <w:rPr>
          <w:rFonts w:hint="default" w:ascii="Times New Roman" w:hAnsi="Times New Roman" w:eastAsia="仿宋" w:cs="Times New Roman"/>
          <w:kern w:val="0"/>
          <w:sz w:val="28"/>
          <w:szCs w:val="28"/>
          <w:u w:val="single"/>
          <w:lang w:val="en-US" w:eastAsia="zh-CN" w:bidi="ar"/>
        </w:rPr>
        <w:tab/>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w:t>
      </w:r>
      <w:r>
        <w:rPr>
          <w:rFonts w:hint="eastAsia" w:ascii="Times New Roman" w:hAnsi="Times New Roman" w:eastAsia="仿宋" w:cs="仿宋"/>
          <w:kern w:val="0"/>
          <w:sz w:val="28"/>
          <w:szCs w:val="28"/>
          <w:lang w:val="en-US" w:eastAsia="zh-CN" w:bidi="ar"/>
        </w:rPr>
        <w:t>盖单位公章）</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eastAsia="仿宋"/>
          <w:kern w:val="0"/>
          <w:sz w:val="28"/>
          <w:szCs w:val="28"/>
          <w:lang w:val="en-US"/>
        </w:rPr>
      </w:pPr>
    </w:p>
    <w:p>
      <w:pPr>
        <w:keepNext w:val="0"/>
        <w:keepLines w:val="0"/>
        <w:widowControl w:val="0"/>
        <w:suppressLineNumbers w:val="0"/>
        <w:tabs>
          <w:tab w:val="left" w:pos="4935"/>
          <w:tab w:val="left" w:pos="5460"/>
          <w:tab w:val="left" w:pos="6400"/>
        </w:tabs>
        <w:autoSpaceDE w:val="0"/>
        <w:autoSpaceDN w:val="0"/>
        <w:adjustRightInd w:val="0"/>
        <w:snapToGrid w:val="0"/>
        <w:spacing w:before="0" w:beforeAutospacing="0" w:after="0" w:afterAutospacing="0" w:line="360" w:lineRule="auto"/>
        <w:ind w:left="0" w:right="0" w:firstLine="4448" w:firstLineChars="1600"/>
        <w:jc w:val="left"/>
        <w:rPr>
          <w:rFonts w:eastAsia="仿宋"/>
          <w:kern w:val="0"/>
          <w:sz w:val="28"/>
          <w:szCs w:val="28"/>
          <w:lang w:val="en-US"/>
        </w:rPr>
      </w:pP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spacing w:val="-1"/>
          <w:kern w:val="0"/>
          <w:sz w:val="28"/>
          <w:szCs w:val="28"/>
          <w:lang w:val="en-US" w:eastAsia="zh-CN" w:bidi="ar"/>
        </w:rPr>
        <w:t>年</w:t>
      </w:r>
      <w:r>
        <w:rPr>
          <w:rFonts w:hint="default" w:ascii="Times New Roman" w:hAnsi="Times New Roman" w:eastAsia="仿宋" w:cs="Times New Roman"/>
          <w:spacing w:val="-1"/>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月</w:t>
      </w:r>
      <w:r>
        <w:rPr>
          <w:rFonts w:hint="default" w:ascii="Times New Roman" w:hAnsi="Times New Roman" w:eastAsia="仿宋" w:cs="Times New Roman"/>
          <w:kern w:val="0"/>
          <w:sz w:val="28"/>
          <w:szCs w:val="28"/>
          <w:u w:val="single"/>
          <w:lang w:val="en-US" w:eastAsia="zh-CN" w:bidi="ar"/>
        </w:rPr>
        <w:t xml:space="preserve">    </w:t>
      </w:r>
      <w:r>
        <w:rPr>
          <w:rFonts w:hint="eastAsia" w:ascii="Times New Roman" w:hAnsi="Times New Roman" w:eastAsia="仿宋" w:cs="仿宋"/>
          <w:kern w:val="0"/>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eastAsia="仿宋"/>
          <w:b/>
          <w:sz w:val="28"/>
          <w:szCs w:val="28"/>
          <w:lang w:val="en-US"/>
        </w:rPr>
      </w:pPr>
      <w:r>
        <w:rPr>
          <w:rFonts w:hint="eastAsia" w:ascii="Times New Roman" w:hAnsi="Times New Roman" w:eastAsia="仿宋" w:cs="仿宋"/>
          <w:b/>
          <w:kern w:val="0"/>
          <w:sz w:val="28"/>
          <w:szCs w:val="28"/>
          <w:lang w:val="en-US" w:eastAsia="zh-CN" w:bidi="ar"/>
        </w:rPr>
        <w:t>附法定代表人身份证复印件</w:t>
      </w: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p>
    <w:p>
      <w:pPr>
        <w:keepNext w:val="0"/>
        <w:keepLines w:val="0"/>
        <w:widowControl w:val="0"/>
        <w:suppressLineNumbers w:val="0"/>
        <w:spacing w:before="0" w:beforeAutospacing="0" w:after="0" w:afterAutospacing="0"/>
        <w:ind w:left="0" w:right="0"/>
        <w:jc w:val="left"/>
        <w:rPr>
          <w:rFonts w:eastAsia="仿宋"/>
          <w:b/>
          <w:bCs w:val="0"/>
          <w:sz w:val="28"/>
          <w:szCs w:val="28"/>
          <w:lang w:val="en-US"/>
        </w:rPr>
      </w:pPr>
      <w:r>
        <w:rPr>
          <w:rFonts w:hint="default" w:ascii="Times New Roman" w:hAnsi="Times New Roman" w:eastAsia="仿宋" w:cs="Times New Roman"/>
          <w:b/>
          <w:bCs w:val="0"/>
          <w:kern w:val="2"/>
          <w:sz w:val="28"/>
          <w:szCs w:val="28"/>
          <w:lang w:val="en-US" w:eastAsia="zh-CN" w:bidi="ar"/>
        </w:rPr>
        <w:br w:type="page"/>
      </w: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（三）法定代表人授权书</w:t>
      </w:r>
    </w:p>
    <w:p>
      <w:pPr>
        <w:keepNext w:val="0"/>
        <w:keepLines w:val="0"/>
        <w:widowControl w:val="0"/>
        <w:suppressLineNumbers w:val="0"/>
        <w:spacing w:before="0" w:beforeAutospacing="0" w:after="0" w:afterAutospacing="0"/>
        <w:ind w:left="0" w:right="-694"/>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firstLine="700" w:firstLineChars="250"/>
        <w:jc w:val="both"/>
        <w:rPr>
          <w:rFonts w:eastAsia="仿宋"/>
          <w:sz w:val="28"/>
          <w:szCs w:val="28"/>
          <w:lang w:val="en-US"/>
        </w:rPr>
      </w:pPr>
      <w:r>
        <w:rPr>
          <w:rFonts w:hint="eastAsia" w:ascii="Times New Roman" w:hAnsi="Times New Roman" w:eastAsia="仿宋" w:cs="仿宋"/>
          <w:kern w:val="2"/>
          <w:sz w:val="28"/>
          <w:szCs w:val="28"/>
          <w:lang w:val="en-US" w:eastAsia="zh-CN" w:bidi="ar"/>
        </w:rPr>
        <w:t>本授权书申明</w:t>
      </w:r>
      <w:r>
        <w:rPr>
          <w:rFonts w:hint="default" w:ascii="Times New Roman" w:hAnsi="Times New Roman" w:eastAsia="仿宋" w:cs="Times New Roman"/>
          <w:kern w:val="2"/>
          <w:sz w:val="28"/>
          <w:szCs w:val="28"/>
          <w:lang w:val="en-US" w:eastAsia="zh-CN" w:bidi="ar"/>
        </w:rPr>
        <w:t>___________________________</w:t>
      </w:r>
      <w:r>
        <w:rPr>
          <w:rFonts w:hint="eastAsia" w:ascii="Times New Roman" w:hAnsi="Times New Roman" w:eastAsia="仿宋" w:cs="仿宋"/>
          <w:kern w:val="2"/>
          <w:sz w:val="28"/>
          <w:szCs w:val="28"/>
          <w:lang w:val="en-US" w:eastAsia="zh-CN" w:bidi="ar"/>
        </w:rPr>
        <w:t>（公司注册地点）</w:t>
      </w:r>
      <w:r>
        <w:rPr>
          <w:rFonts w:hint="default" w:ascii="Times New Roman" w:hAnsi="Times New Roman" w:eastAsia="仿宋" w:cs="Times New Roman"/>
          <w:kern w:val="2"/>
          <w:sz w:val="28"/>
          <w:szCs w:val="28"/>
          <w:lang w:val="en-US" w:eastAsia="zh-CN" w:bidi="ar"/>
        </w:rPr>
        <w:t>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法定代表人</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授权本公司</w:t>
      </w:r>
      <w:r>
        <w:rPr>
          <w:rFonts w:hint="default" w:ascii="Times New Roman" w:hAnsi="Times New Roman" w:eastAsia="仿宋" w:cs="Times New Roman"/>
          <w:kern w:val="2"/>
          <w:sz w:val="28"/>
          <w:szCs w:val="28"/>
          <w:lang w:val="en-US" w:eastAsia="zh-CN" w:bidi="ar"/>
        </w:rPr>
        <w:t>_________________(</w:t>
      </w:r>
      <w:r>
        <w:rPr>
          <w:rFonts w:hint="eastAsia" w:ascii="Times New Roman" w:hAnsi="Times New Roman" w:eastAsia="仿宋" w:cs="仿宋"/>
          <w:kern w:val="2"/>
          <w:sz w:val="28"/>
          <w:szCs w:val="28"/>
          <w:lang w:val="en-US" w:eastAsia="zh-CN" w:bidi="ar"/>
        </w:rPr>
        <w:t>公司名称</w:t>
      </w:r>
      <w:r>
        <w:rPr>
          <w:rFonts w:hint="default" w:ascii="Times New Roman" w:hAnsi="Times New Roman" w:eastAsia="仿宋" w:cs="Times New Roman"/>
          <w:kern w:val="2"/>
          <w:sz w:val="28"/>
          <w:szCs w:val="28"/>
          <w:lang w:val="en-US" w:eastAsia="zh-CN" w:bidi="ar"/>
        </w:rPr>
        <w:t>)__________(</w:t>
      </w:r>
      <w:r>
        <w:rPr>
          <w:rFonts w:hint="eastAsia" w:ascii="Times New Roman" w:hAnsi="Times New Roman" w:eastAsia="仿宋" w:cs="仿宋"/>
          <w:kern w:val="2"/>
          <w:sz w:val="28"/>
          <w:szCs w:val="28"/>
          <w:lang w:val="en-US" w:eastAsia="zh-CN" w:bidi="ar"/>
        </w:rPr>
        <w:t>职务</w:t>
      </w:r>
      <w:r>
        <w:rPr>
          <w:rFonts w:hint="default" w:ascii="Times New Roman" w:hAnsi="Times New Roman" w:eastAsia="仿宋" w:cs="Times New Roman"/>
          <w:kern w:val="2"/>
          <w:sz w:val="28"/>
          <w:szCs w:val="28"/>
          <w:lang w:val="en-US" w:eastAsia="zh-CN" w:bidi="ar"/>
        </w:rPr>
        <w:t>)________(</w:t>
      </w:r>
      <w:r>
        <w:rPr>
          <w:rFonts w:hint="eastAsia" w:ascii="Times New Roman" w:hAnsi="Times New Roman" w:eastAsia="仿宋" w:cs="仿宋"/>
          <w:kern w:val="2"/>
          <w:sz w:val="28"/>
          <w:szCs w:val="28"/>
          <w:lang w:val="en-US" w:eastAsia="zh-CN" w:bidi="ar"/>
        </w:rPr>
        <w:t>姓名</w:t>
      </w:r>
      <w:r>
        <w:rPr>
          <w:rFonts w:hint="default" w:ascii="Times New Roman" w:hAnsi="Times New Roman" w:eastAsia="仿宋" w:cs="Times New Roman"/>
          <w:kern w:val="2"/>
          <w:sz w:val="28"/>
          <w:szCs w:val="28"/>
          <w:lang w:val="en-US" w:eastAsia="zh-CN" w:bidi="ar"/>
        </w:rPr>
        <w:t>)</w:t>
      </w:r>
      <w:r>
        <w:rPr>
          <w:rFonts w:hint="eastAsia" w:ascii="Times New Roman" w:hAnsi="Times New Roman" w:eastAsia="仿宋" w:cs="仿宋"/>
          <w:kern w:val="2"/>
          <w:sz w:val="28"/>
          <w:szCs w:val="28"/>
          <w:lang w:val="en-US" w:eastAsia="zh-CN" w:bidi="ar"/>
        </w:rPr>
        <w:t>为正式的合法代理人，并授权该代理人在项目的比选活动中，以我单位的名义签署比选响应文件，与业主协商、签定合同协议书以及执行一切与此有关的事务。</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比选响应人：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（盖章）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授权人：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被授权人代理人：</w:t>
      </w:r>
      <w:r>
        <w:rPr>
          <w:rFonts w:hint="default" w:ascii="Times New Roman" w:hAnsi="Times New Roman" w:eastAsia="仿宋" w:cs="Times New Roman"/>
          <w:kern w:val="2"/>
          <w:sz w:val="28"/>
          <w:szCs w:val="28"/>
          <w:lang w:val="en-US" w:eastAsia="zh-CN" w:bidi="ar"/>
        </w:rPr>
        <w:t>____________</w:t>
      </w:r>
      <w:r>
        <w:rPr>
          <w:rFonts w:hint="eastAsia" w:ascii="Times New Roman" w:hAnsi="Times New Roman" w:eastAsia="仿宋" w:cs="仿宋"/>
          <w:kern w:val="2"/>
          <w:sz w:val="28"/>
          <w:szCs w:val="28"/>
          <w:lang w:val="en-US" w:eastAsia="zh-CN" w:bidi="ar"/>
        </w:rPr>
        <w:t>（签章）</w:t>
      </w: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p>
    <w:p>
      <w:pPr>
        <w:keepNext w:val="0"/>
        <w:keepLines w:val="0"/>
        <w:widowControl w:val="0"/>
        <w:suppressLineNumbers w:val="0"/>
        <w:spacing w:before="0" w:beforeAutospacing="0" w:after="0" w:afterAutospacing="0" w:line="480" w:lineRule="auto"/>
        <w:ind w:left="0" w:right="0"/>
        <w:jc w:val="both"/>
        <w:rPr>
          <w:rFonts w:eastAsia="仿宋"/>
          <w:sz w:val="28"/>
          <w:szCs w:val="28"/>
          <w:lang w:val="en-US"/>
        </w:rPr>
      </w:pPr>
      <w:r>
        <w:rPr>
          <w:rFonts w:hint="eastAsia" w:ascii="Times New Roman" w:hAnsi="Times New Roman" w:eastAsia="仿宋" w:cs="仿宋"/>
          <w:kern w:val="2"/>
          <w:sz w:val="28"/>
          <w:szCs w:val="28"/>
          <w:lang w:val="en-US" w:eastAsia="zh-CN" w:bidi="ar"/>
        </w:rPr>
        <w:t>日期：</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年</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月</w:t>
      </w:r>
      <w:r>
        <w:rPr>
          <w:rFonts w:hint="default" w:ascii="Times New Roman" w:hAnsi="Times New Roman" w:eastAsia="仿宋" w:cs="Times New Roman"/>
          <w:kern w:val="2"/>
          <w:sz w:val="28"/>
          <w:szCs w:val="28"/>
          <w:u w:val="single"/>
          <w:lang w:val="en-US" w:eastAsia="zh-CN" w:bidi="ar"/>
        </w:rPr>
        <w:t xml:space="preserve">     </w:t>
      </w:r>
      <w:r>
        <w:rPr>
          <w:rFonts w:hint="eastAsia" w:ascii="Times New Roman" w:hAnsi="Times New Roman" w:eastAsia="仿宋" w:cs="仿宋"/>
          <w:kern w:val="2"/>
          <w:sz w:val="28"/>
          <w:szCs w:val="28"/>
          <w:lang w:val="en-US" w:eastAsia="zh-CN" w:bidi="ar"/>
        </w:rPr>
        <w:t>日</w:t>
      </w:r>
    </w:p>
    <w:p>
      <w:pPr>
        <w:keepNext w:val="0"/>
        <w:keepLines w:val="0"/>
        <w:widowControl w:val="0"/>
        <w:suppressLineNumbers w:val="0"/>
        <w:spacing w:before="0" w:beforeAutospacing="0" w:after="0" w:afterAutospacing="0" w:line="480" w:lineRule="auto"/>
        <w:ind w:left="0" w:right="0"/>
        <w:jc w:val="both"/>
        <w:rPr>
          <w:rFonts w:eastAsia="仿宋"/>
          <w:lang w:val="en-US"/>
        </w:rPr>
      </w:pPr>
    </w:p>
    <w:p>
      <w:pPr>
        <w:keepNext w:val="0"/>
        <w:keepLines w:val="0"/>
        <w:widowControl w:val="0"/>
        <w:suppressLineNumbers w:val="0"/>
        <w:snapToGrid w:val="0"/>
        <w:spacing w:before="0" w:beforeAutospacing="0" w:after="0" w:afterAutospacing="0" w:line="360" w:lineRule="auto"/>
        <w:ind w:left="0" w:right="0"/>
        <w:jc w:val="both"/>
        <w:rPr>
          <w:rFonts w:eastAsia="仿宋"/>
          <w:b/>
          <w:sz w:val="28"/>
          <w:szCs w:val="28"/>
          <w:lang w:val="en-US"/>
        </w:rPr>
      </w:pPr>
      <w:r>
        <w:rPr>
          <w:rFonts w:hint="eastAsia" w:ascii="Times New Roman" w:hAnsi="Times New Roman" w:eastAsia="仿宋" w:cs="仿宋"/>
          <w:b/>
          <w:kern w:val="2"/>
          <w:sz w:val="28"/>
          <w:szCs w:val="28"/>
          <w:lang w:val="en-US" w:eastAsia="zh-CN" w:bidi="ar"/>
        </w:rPr>
        <w:t>附被授权人代理人身份证复印件</w:t>
      </w:r>
    </w:p>
    <w:p>
      <w:pPr>
        <w:pStyle w:val="6"/>
        <w:widowControl/>
        <w:rPr>
          <w:rFonts w:eastAsia="仿宋"/>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pStyle w:val="6"/>
        <w:widowControl/>
        <w:rPr>
          <w:rFonts w:eastAsia="仿宋"/>
          <w:bCs/>
          <w:sz w:val="28"/>
          <w:szCs w:val="28"/>
          <w:lang w:val="en-US"/>
        </w:rPr>
      </w:pPr>
    </w:p>
    <w:p>
      <w:pPr>
        <w:keepNext w:val="0"/>
        <w:keepLines w:val="0"/>
        <w:widowControl w:val="0"/>
        <w:suppressLineNumbers w:val="0"/>
        <w:spacing w:before="0" w:beforeAutospacing="0" w:after="0" w:afterAutospacing="0"/>
        <w:ind w:left="0" w:right="0"/>
        <w:jc w:val="both"/>
        <w:rPr>
          <w:rFonts w:eastAsia="仿宋"/>
          <w:b/>
          <w:sz w:val="28"/>
          <w:szCs w:val="28"/>
          <w:lang w:val="en-US"/>
        </w:rPr>
      </w:pPr>
    </w:p>
    <w:p>
      <w:pPr>
        <w:keepNext w:val="0"/>
        <w:keepLines w:val="0"/>
        <w:widowControl/>
        <w:suppressLineNumbers w:val="0"/>
        <w:spacing w:before="0" w:beforeAutospacing="0" w:after="0" w:afterAutospacing="0"/>
        <w:ind w:left="0" w:right="0"/>
        <w:jc w:val="left"/>
        <w:rPr>
          <w:szCs w:val="21"/>
          <w:lang w:val="en-US"/>
        </w:rPr>
      </w:pPr>
    </w:p>
    <w:p>
      <w:pPr>
        <w:rPr>
          <w:rFonts w:hint="default" w:ascii="Times New Roman" w:hAnsi="Times New Roman" w:eastAsia="宋体" w:cs="Times New Roman"/>
          <w:kern w:val="2"/>
          <w:sz w:val="21"/>
          <w:szCs w:val="24"/>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jc w:val="center"/>
        <w:rPr>
          <w:rFonts w:eastAsia="仿宋"/>
          <w:b/>
          <w:bCs w:val="0"/>
          <w:sz w:val="32"/>
          <w:szCs w:val="32"/>
          <w:lang w:val="en-US"/>
        </w:rPr>
      </w:pPr>
      <w:r>
        <w:rPr>
          <w:rFonts w:hint="eastAsia" w:ascii="Times New Roman" w:hAnsi="Times New Roman" w:eastAsia="仿宋" w:cs="仿宋"/>
          <w:b/>
          <w:bCs w:val="0"/>
          <w:kern w:val="2"/>
          <w:sz w:val="32"/>
          <w:szCs w:val="32"/>
          <w:lang w:val="en-US" w:eastAsia="zh-CN" w:bidi="ar"/>
        </w:rPr>
        <w:t>（四）项目采购需求表</w:t>
      </w:r>
      <w:r>
        <w:rPr>
          <w:rFonts w:hint="default" w:ascii="Times New Roman" w:hAnsi="Times New Roman" w:eastAsia="仿宋" w:cs="Times New Roman"/>
          <w:b/>
          <w:bCs w:val="0"/>
          <w:kern w:val="2"/>
          <w:sz w:val="32"/>
          <w:szCs w:val="32"/>
          <w:lang w:val="en-US" w:eastAsia="zh-CN" w:bidi="ar"/>
        </w:rPr>
        <w:t>/</w:t>
      </w:r>
      <w:r>
        <w:rPr>
          <w:rFonts w:hint="eastAsia" w:ascii="Times New Roman" w:hAnsi="Times New Roman" w:eastAsia="仿宋" w:cs="仿宋"/>
          <w:b/>
          <w:bCs w:val="0"/>
          <w:kern w:val="2"/>
          <w:sz w:val="32"/>
          <w:szCs w:val="32"/>
          <w:lang w:val="en-US" w:eastAsia="zh-CN" w:bidi="ar"/>
        </w:rPr>
        <w:t>明细表</w:t>
      </w:r>
    </w:p>
    <w:p>
      <w:pPr>
        <w:keepNext w:val="0"/>
        <w:keepLines w:val="0"/>
        <w:widowControl w:val="0"/>
        <w:suppressLineNumbers w:val="0"/>
        <w:spacing w:before="0" w:beforeAutospacing="0" w:after="0" w:afterAutospacing="0"/>
        <w:ind w:left="0" w:right="0"/>
        <w:jc w:val="both"/>
        <w:rPr>
          <w:lang w:val="en-US"/>
        </w:rPr>
      </w:pPr>
    </w:p>
    <w:tbl>
      <w:tblPr>
        <w:tblStyle w:val="14"/>
        <w:tblW w:w="8053" w:type="dxa"/>
        <w:jc w:val="center"/>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2813"/>
        <w:gridCol w:w="2064"/>
        <w:gridCol w:w="750"/>
        <w:gridCol w:w="712"/>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1424"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b/>
                <w:szCs w:val="21"/>
                <w:lang w:val="en-US"/>
              </w:rPr>
            </w:pPr>
            <w:r>
              <w:rPr>
                <w:rFonts w:hint="eastAsia" w:ascii="Times New Roman" w:hAnsi="Times New Roman" w:eastAsia="仿宋" w:cs="仿宋"/>
                <w:b/>
                <w:kern w:val="2"/>
                <w:sz w:val="21"/>
                <w:szCs w:val="21"/>
                <w:lang w:val="en-US" w:eastAsia="zh-CN" w:bidi="ar"/>
              </w:rPr>
              <w:t>序号</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b/>
                <w:szCs w:val="21"/>
                <w:lang w:val="en-US"/>
              </w:rPr>
            </w:pPr>
            <w:r>
              <w:rPr>
                <w:rFonts w:hint="eastAsia" w:ascii="Times New Roman" w:hAnsi="Times New Roman" w:eastAsia="仿宋" w:cs="仿宋"/>
                <w:b/>
                <w:kern w:val="2"/>
                <w:sz w:val="21"/>
                <w:szCs w:val="21"/>
                <w:lang w:val="en-US" w:eastAsia="zh-CN" w:bidi="ar"/>
              </w:rPr>
              <w:t>名称</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b/>
                <w:szCs w:val="21"/>
                <w:lang w:val="en-US"/>
              </w:rPr>
            </w:pPr>
            <w:r>
              <w:rPr>
                <w:rFonts w:hint="eastAsia" w:ascii="Times New Roman" w:hAnsi="Times New Roman" w:eastAsia="仿宋" w:cs="仿宋"/>
                <w:b/>
                <w:kern w:val="2"/>
                <w:sz w:val="21"/>
                <w:szCs w:val="21"/>
                <w:lang w:val="en-US" w:eastAsia="zh-CN" w:bidi="ar"/>
              </w:rPr>
              <w:t>型号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b/>
                <w:szCs w:val="21"/>
                <w:lang w:val="en-US"/>
              </w:rPr>
            </w:pPr>
            <w:r>
              <w:rPr>
                <w:rFonts w:hint="eastAsia" w:ascii="Times New Roman" w:hAnsi="Times New Roman" w:eastAsia="仿宋" w:cs="仿宋"/>
                <w:b/>
                <w:kern w:val="2"/>
                <w:sz w:val="21"/>
                <w:szCs w:val="21"/>
                <w:lang w:val="en-US" w:eastAsia="zh-CN" w:bidi="ar"/>
              </w:rPr>
              <w:t>数量</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b/>
                <w:szCs w:val="21"/>
                <w:lang w:val="en-US"/>
              </w:rPr>
            </w:pPr>
            <w:r>
              <w:rPr>
                <w:rFonts w:hint="eastAsia" w:ascii="Times New Roman" w:hAnsi="Times New Roman" w:eastAsia="仿宋" w:cs="仿宋"/>
                <w:b/>
                <w:kern w:val="2"/>
                <w:sz w:val="21"/>
                <w:szCs w:val="21"/>
                <w:lang w:val="en-US" w:eastAsia="zh-CN" w:bidi="ar"/>
              </w:rPr>
              <w:t>单位</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eastAsia="仿宋"/>
                <w:b/>
                <w:szCs w:val="21"/>
                <w:lang w:val="en-US"/>
              </w:rPr>
            </w:pPr>
            <w:r>
              <w:rPr>
                <w:rFonts w:hint="eastAsia" w:ascii="Times New Roman" w:hAnsi="Times New Roman" w:eastAsia="仿宋" w:cs="仿宋"/>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1</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科勒柴油发电机柴油滤清器</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w:t>
            </w:r>
            <w:r>
              <w:rPr>
                <w:rFonts w:hint="default" w:ascii="Times New Roman" w:hAnsi="Times New Roman" w:eastAsia="仿宋" w:cs="Times New Roman"/>
                <w:color w:val="000000"/>
                <w:kern w:val="0"/>
                <w:sz w:val="24"/>
                <w:szCs w:val="24"/>
                <w:lang w:val="en-US" w:eastAsia="zh-CN" w:bidi="ar"/>
              </w:rPr>
              <w:t xml:space="preserve"> GM13947</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8</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2</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科勒柴油发电机机油滤清器</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w:t>
            </w:r>
            <w:r>
              <w:rPr>
                <w:rFonts w:hint="default" w:ascii="Times New Roman" w:hAnsi="Times New Roman" w:eastAsia="仿宋" w:cs="Times New Roman"/>
                <w:color w:val="000000"/>
                <w:kern w:val="0"/>
                <w:sz w:val="24"/>
                <w:szCs w:val="24"/>
                <w:lang w:val="en-US" w:eastAsia="zh-CN" w:bidi="ar"/>
              </w:rPr>
              <w:t>GM38852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4</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3</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科勒柴油发电机机油滤清器</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w:t>
            </w:r>
            <w:r>
              <w:rPr>
                <w:rFonts w:hint="default" w:ascii="Times New Roman" w:hAnsi="Times New Roman" w:eastAsia="仿宋" w:cs="Times New Roman"/>
                <w:color w:val="000000"/>
                <w:kern w:val="0"/>
                <w:sz w:val="24"/>
                <w:szCs w:val="24"/>
                <w:lang w:val="en-US" w:eastAsia="zh-CN" w:bidi="ar"/>
              </w:rPr>
              <w:t>GM13942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4</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4</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科勒柴油发电机旁路机油滤清器</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w:t>
            </w:r>
            <w:r>
              <w:rPr>
                <w:rFonts w:hint="default" w:ascii="Times New Roman" w:hAnsi="Times New Roman" w:eastAsia="仿宋" w:cs="Times New Roman"/>
                <w:color w:val="000000"/>
                <w:kern w:val="0"/>
                <w:sz w:val="24"/>
                <w:szCs w:val="24"/>
                <w:lang w:val="en-US" w:eastAsia="zh-CN" w:bidi="ar"/>
              </w:rPr>
              <w:t>GM13950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5</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科勒柴油发电机旁路机油滤清器</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w:t>
            </w:r>
            <w:r>
              <w:rPr>
                <w:rFonts w:hint="default" w:ascii="Times New Roman" w:hAnsi="Times New Roman" w:eastAsia="仿宋" w:cs="Times New Roman"/>
                <w:color w:val="000000"/>
                <w:kern w:val="0"/>
                <w:sz w:val="24"/>
                <w:szCs w:val="24"/>
                <w:lang w:val="en-US" w:eastAsia="zh-CN" w:bidi="ar"/>
              </w:rPr>
              <w:t>GM13943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6</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科勒柴油发电机空气滤清器</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w:t>
            </w:r>
            <w:r>
              <w:rPr>
                <w:rFonts w:hint="default" w:ascii="Times New Roman" w:hAnsi="Times New Roman" w:eastAsia="仿宋" w:cs="Times New Roman"/>
                <w:color w:val="000000"/>
                <w:kern w:val="0"/>
                <w:sz w:val="24"/>
                <w:szCs w:val="24"/>
                <w:lang w:val="en-US" w:eastAsia="zh-CN" w:bidi="ar"/>
              </w:rPr>
              <w:t>272981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6</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个</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7</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科勒柴油发电机美孚机油</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美孚</w:t>
            </w:r>
            <w:r>
              <w:rPr>
                <w:rFonts w:hint="default" w:ascii="Times New Roman" w:hAnsi="Times New Roman" w:eastAsia="仿宋" w:cs="Times New Roman"/>
                <w:color w:val="000000"/>
                <w:kern w:val="0"/>
                <w:sz w:val="24"/>
                <w:szCs w:val="24"/>
                <w:lang w:val="en-US" w:eastAsia="zh-CN" w:bidi="ar"/>
              </w:rPr>
              <w:t>1300# 15W-40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300</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升</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8</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kern w:val="0"/>
                <w:sz w:val="24"/>
                <w:szCs w:val="24"/>
                <w:lang w:val="en-US" w:eastAsia="zh-CN" w:bidi="ar"/>
              </w:rPr>
              <w:t>科勒柴油发电机免维护蓄电池</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kern w:val="0"/>
                <w:sz w:val="24"/>
                <w:szCs w:val="24"/>
                <w:lang w:val="en-US" w:eastAsia="zh-CN" w:bidi="ar"/>
              </w:rPr>
              <w:t>12V 6FM180SENRY</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kern w:val="0"/>
                <w:sz w:val="24"/>
                <w:szCs w:val="24"/>
                <w:lang w:val="en-US" w:eastAsia="zh-CN" w:bidi="ar"/>
              </w:rPr>
              <w:t>8</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节</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default" w:ascii="Times New Roman" w:hAnsi="Times New Roman" w:eastAsia="仿宋" w:cs="Times New Roman"/>
                <w:kern w:val="2"/>
                <w:sz w:val="21"/>
                <w:szCs w:val="21"/>
                <w:lang w:val="en-US" w:eastAsia="zh-CN" w:bidi="ar"/>
              </w:rPr>
              <w:t>9</w:t>
            </w:r>
          </w:p>
        </w:tc>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科勒柴油发电机防冻液</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eastAsia" w:ascii="Times New Roman" w:hAnsi="Times New Roman" w:eastAsia="仿宋" w:cs="仿宋"/>
                <w:color w:val="000000"/>
                <w:kern w:val="0"/>
                <w:sz w:val="24"/>
                <w:szCs w:val="24"/>
                <w:lang w:val="en-US" w:eastAsia="zh-CN" w:bidi="ar"/>
              </w:rPr>
              <w:t>长城</w:t>
            </w:r>
            <w:r>
              <w:rPr>
                <w:rFonts w:hint="default" w:ascii="Times New Roman" w:hAnsi="Times New Roman" w:eastAsia="仿宋" w:cs="Times New Roman"/>
                <w:color w:val="000000"/>
                <w:kern w:val="0"/>
                <w:sz w:val="24"/>
                <w:szCs w:val="24"/>
                <w:lang w:val="en-US" w:eastAsia="zh-CN" w:bidi="ar"/>
              </w:rPr>
              <w:t>FD-1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eastAsia="仿宋"/>
                <w:szCs w:val="21"/>
                <w:lang w:val="en-US"/>
              </w:rPr>
            </w:pPr>
            <w:r>
              <w:rPr>
                <w:rFonts w:hint="default" w:ascii="Times New Roman" w:hAnsi="Times New Roman" w:eastAsia="仿宋" w:cs="Times New Roman"/>
                <w:color w:val="000000"/>
                <w:kern w:val="0"/>
                <w:sz w:val="24"/>
                <w:szCs w:val="24"/>
                <w:lang w:val="en-US" w:eastAsia="zh-CN" w:bidi="ar"/>
              </w:rPr>
              <w:t>400</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r>
              <w:rPr>
                <w:rFonts w:hint="eastAsia" w:ascii="Times New Roman" w:hAnsi="Times New Roman" w:eastAsia="仿宋" w:cs="仿宋"/>
                <w:kern w:val="2"/>
                <w:sz w:val="21"/>
                <w:szCs w:val="21"/>
                <w:lang w:val="en-US" w:eastAsia="zh-CN" w:bidi="ar"/>
              </w:rPr>
              <w:t>升</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eastAsia="仿宋"/>
                <w:szCs w:val="21"/>
                <w:lang w:val="en-US"/>
              </w:rPr>
            </w:pPr>
          </w:p>
        </w:tc>
      </w:tr>
    </w:tbl>
    <w:p>
      <w:pPr>
        <w:keepNext w:val="0"/>
        <w:keepLines w:val="0"/>
        <w:widowControl w:val="0"/>
        <w:suppressLineNumbers w:val="0"/>
        <w:spacing w:before="0" w:beforeAutospacing="0" w:after="0" w:afterAutospacing="0"/>
        <w:ind w:left="0" w:right="0"/>
        <w:jc w:val="both"/>
        <w:rPr>
          <w:lang w:val="en-US"/>
        </w:rPr>
      </w:pPr>
    </w:p>
    <w:p>
      <w:pPr>
        <w:pStyle w:val="9"/>
        <w:widowControl/>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auto"/>
    <w:pitch w:val="default"/>
    <w:sig w:usb0="00000000" w:usb1="00000000" w:usb2="00000010" w:usb3="00000000" w:csb0="001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64E12"/>
    <w:multiLevelType w:val="multilevel"/>
    <w:tmpl w:val="84664E12"/>
    <w:lvl w:ilvl="0" w:tentative="0">
      <w:start w:val="9"/>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A6F05"/>
    <w:rsid w:val="01CE47AB"/>
    <w:rsid w:val="2D6A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4"/>
    <w:semiHidden/>
    <w:unhideWhenUsed/>
    <w:qFormat/>
    <w:uiPriority w:val="0"/>
    <w:pPr>
      <w:keepNext w:val="0"/>
      <w:keepLines w:val="0"/>
      <w:widowControl w:val="0"/>
      <w:suppressLineNumbers w:val="0"/>
      <w:spacing w:before="120" w:beforeAutospacing="0" w:after="120" w:afterAutospacing="0"/>
      <w:ind w:left="0" w:right="0"/>
      <w:jc w:val="both"/>
      <w:outlineLvl w:val="1"/>
    </w:pPr>
    <w:rPr>
      <w:rFonts w:hint="default" w:ascii="Times New Roman" w:hAnsi="Times New Roman" w:eastAsia="黑体" w:cs="Times New Roman"/>
      <w:kern w:val="2"/>
      <w:sz w:val="32"/>
      <w:szCs w:val="24"/>
      <w:lang w:val="en-US" w:eastAsia="zh-CN" w:bidi="ar"/>
    </w:rPr>
  </w:style>
  <w:style w:type="paragraph" w:styleId="4">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1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ody Text"/>
    <w:basedOn w:val="1"/>
    <w:link w:val="22"/>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7">
    <w:name w:val="footer"/>
    <w:basedOn w:val="1"/>
    <w:link w:val="19"/>
    <w:uiPriority w:val="0"/>
    <w:pPr>
      <w:tabs>
        <w:tab w:val="center" w:pos="4153"/>
        <w:tab w:val="right" w:pos="8306"/>
      </w:tabs>
      <w:snapToGrid w:val="0"/>
      <w:jc w:val="left"/>
    </w:pPr>
    <w:rPr>
      <w:sz w:val="18"/>
    </w:rPr>
  </w:style>
  <w:style w:type="paragraph" w:styleId="8">
    <w:name w:val="header"/>
    <w:basedOn w:val="1"/>
    <w:link w:val="2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link w:val="20"/>
    <w:qFormat/>
    <w:uiPriority w:val="0"/>
    <w:pPr>
      <w:keepNext w:val="0"/>
      <w:keepLines w:val="0"/>
      <w:widowControl w:val="0"/>
      <w:suppressLineNumbers w:val="0"/>
      <w:spacing w:before="240" w:beforeAutospacing="0" w:after="60" w:afterAutospacing="0" w:line="360" w:lineRule="auto"/>
      <w:ind w:left="0" w:right="0"/>
      <w:jc w:val="center"/>
      <w:outlineLvl w:val="0"/>
    </w:pPr>
    <w:rPr>
      <w:rFonts w:hint="default" w:ascii="Calibri" w:hAnsi="Calibri" w:eastAsia="宋体" w:cs="Times New Roman"/>
      <w:b/>
      <w:kern w:val="2"/>
      <w:sz w:val="32"/>
      <w:szCs w:val="32"/>
      <w:lang w:val="en-US" w:eastAsia="zh-CN" w:bidi="ar"/>
    </w:rPr>
  </w:style>
  <w:style w:type="character" w:styleId="11">
    <w:name w:val="FollowedHyperlink"/>
    <w:basedOn w:val="10"/>
    <w:uiPriority w:val="0"/>
    <w:rPr>
      <w:color w:val="954F72"/>
      <w:u w:val="single"/>
    </w:rPr>
  </w:style>
  <w:style w:type="character" w:styleId="12">
    <w:name w:val="Hyperlink"/>
    <w:basedOn w:val="10"/>
    <w:uiPriority w:val="0"/>
    <w:rPr>
      <w:rFonts w:hint="default" w:ascii="Calibri" w:hAnsi="Calibri" w:eastAsia="宋体" w:cs="Times New Roman"/>
      <w:color w:val="0563C1"/>
      <w:u w:val="single"/>
    </w:rPr>
  </w:style>
  <w:style w:type="table" w:styleId="14">
    <w:name w:val="Table Grid"/>
    <w:basedOn w:val="13"/>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6">
    <w:name w:val="标题 3 Char"/>
    <w:basedOn w:val="10"/>
    <w:link w:val="4"/>
    <w:uiPriority w:val="0"/>
    <w:rPr>
      <w:rFonts w:hint="eastAsia" w:ascii="宋体" w:hAnsi="宋体" w:eastAsia="宋体" w:cs="Times New Roman"/>
      <w:b/>
      <w:sz w:val="27"/>
      <w:szCs w:val="27"/>
    </w:rPr>
  </w:style>
  <w:style w:type="character" w:customStyle="1" w:styleId="17">
    <w:name w:val="Body text (2)_"/>
    <w:basedOn w:val="10"/>
    <w:uiPriority w:val="0"/>
    <w:rPr>
      <w:rFonts w:hint="eastAsia" w:ascii="MingLiU" w:hAnsi="Calibri" w:eastAsia="MingLiU" w:cs="MingLiU"/>
      <w:sz w:val="30"/>
      <w:szCs w:val="30"/>
      <w:shd w:val="clear" w:fill="FFFFFF"/>
    </w:rPr>
  </w:style>
  <w:style w:type="paragraph" w:customStyle="1" w:styleId="18">
    <w:name w:val="zjb正文"/>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仿宋_GB2312" w:hAnsi="仿宋" w:eastAsia="仿宋_GB2312" w:cs="宋体"/>
      <w:color w:val="000000"/>
      <w:kern w:val="2"/>
      <w:sz w:val="30"/>
      <w:szCs w:val="30"/>
      <w:lang w:val="en-US" w:eastAsia="zh-CN" w:bidi="ar"/>
    </w:rPr>
  </w:style>
  <w:style w:type="character" w:customStyle="1" w:styleId="19">
    <w:name w:val="页脚 Char"/>
    <w:basedOn w:val="10"/>
    <w:link w:val="7"/>
    <w:uiPriority w:val="0"/>
    <w:rPr>
      <w:rFonts w:hint="default" w:ascii="Calibri" w:hAnsi="Calibri" w:eastAsia="宋体" w:cs="Times New Roman"/>
      <w:sz w:val="18"/>
      <w:szCs w:val="18"/>
    </w:rPr>
  </w:style>
  <w:style w:type="character" w:customStyle="1" w:styleId="20">
    <w:name w:val="标题 Char"/>
    <w:basedOn w:val="10"/>
    <w:link w:val="9"/>
    <w:uiPriority w:val="0"/>
    <w:rPr>
      <w:rFonts w:hint="default" w:ascii="Calibri" w:hAnsi="Calibri" w:eastAsia="宋体" w:cs="Times New Roman"/>
      <w:b/>
      <w:kern w:val="2"/>
      <w:sz w:val="32"/>
      <w:szCs w:val="32"/>
    </w:rPr>
  </w:style>
  <w:style w:type="character" w:customStyle="1" w:styleId="21">
    <w:name w:val="批注文字 Char"/>
    <w:basedOn w:val="10"/>
    <w:link w:val="5"/>
    <w:uiPriority w:val="0"/>
    <w:rPr>
      <w:rFonts w:hint="default" w:ascii="Times New Roman" w:hAnsi="Times New Roman" w:eastAsia="宋体" w:cs="Times New Roman"/>
      <w:kern w:val="2"/>
      <w:sz w:val="21"/>
      <w:szCs w:val="24"/>
    </w:rPr>
  </w:style>
  <w:style w:type="character" w:customStyle="1" w:styleId="22">
    <w:name w:val="正文文本 Char"/>
    <w:basedOn w:val="10"/>
    <w:link w:val="6"/>
    <w:uiPriority w:val="0"/>
    <w:rPr>
      <w:rFonts w:hint="default" w:ascii="Times New Roman" w:hAnsi="Times New Roman" w:eastAsia="宋体" w:cs="Times New Roman"/>
      <w:kern w:val="2"/>
      <w:sz w:val="21"/>
      <w:szCs w:val="24"/>
    </w:rPr>
  </w:style>
  <w:style w:type="character" w:customStyle="1" w:styleId="23">
    <w:name w:val="标题 1 Char"/>
    <w:basedOn w:val="10"/>
    <w:link w:val="2"/>
    <w:uiPriority w:val="0"/>
    <w:rPr>
      <w:rFonts w:hint="default" w:ascii="Times New Roman" w:hAnsi="Times New Roman" w:eastAsia="宋体" w:cs="Times New Roman"/>
      <w:b/>
      <w:kern w:val="44"/>
      <w:sz w:val="44"/>
      <w:szCs w:val="44"/>
    </w:rPr>
  </w:style>
  <w:style w:type="character" w:customStyle="1" w:styleId="24">
    <w:name w:val="标题 2 Char"/>
    <w:basedOn w:val="10"/>
    <w:link w:val="3"/>
    <w:uiPriority w:val="0"/>
    <w:rPr>
      <w:rFonts w:hint="default" w:ascii="Times New Roman" w:hAnsi="Times New Roman" w:eastAsia="黑体" w:cs="Times New Roman"/>
      <w:kern w:val="2"/>
      <w:sz w:val="32"/>
      <w:szCs w:val="24"/>
    </w:rPr>
  </w:style>
  <w:style w:type="character" w:customStyle="1" w:styleId="25">
    <w:name w:val="页眉 Char"/>
    <w:basedOn w:val="10"/>
    <w:link w:val="8"/>
    <w:uiPriority w:val="0"/>
    <w:rPr>
      <w:rFonts w:hint="default" w:ascii="Calibri" w:hAnsi="Calibri" w:eastAsia="宋体" w:cs="Times New Roman"/>
      <w:sz w:val="18"/>
      <w:szCs w:val="18"/>
    </w:rPr>
  </w:style>
  <w:style w:type="paragraph" w:customStyle="1" w:styleId="26">
    <w:name w:val="zjb標題1"/>
    <w:basedOn w:val="1"/>
    <w:uiPriority w:val="0"/>
    <w:pPr>
      <w:keepNext w:val="0"/>
      <w:keepLines w:val="0"/>
      <w:widowControl w:val="0"/>
      <w:suppressLineNumbers w:val="0"/>
      <w:spacing w:before="0" w:beforeAutospacing="0" w:after="0" w:afterAutospacing="0"/>
      <w:ind w:left="0" w:right="0" w:firstLine="1441" w:firstLineChars="200"/>
      <w:jc w:val="both"/>
    </w:pPr>
    <w:rPr>
      <w:rFonts w:hint="default" w:ascii="Times New Roman" w:hAnsi="Times New Roman" w:eastAsia="华文中宋" w:cs="Times New Roman"/>
      <w:b/>
      <w:color w:val="000000"/>
      <w:kern w:val="2"/>
      <w:sz w:val="72"/>
      <w:szCs w:val="7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2022-08-15T02:43:00Z</dcterms:created>
  <dc:creator>田珂维</dc:creator>
  <cp:lastModifiedBy>田珂维</cp:lastModifiedBy>
  <dcterms:modified xsi:type="dcterms:W3CDTF">2022-08-29T07:34:30Z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