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ascii="宋体" w:hAnsi="宋体" w:eastAsia="宋体" w:cs="宋体"/>
          <w:b/>
          <w:i w:val="0"/>
          <w:color w:val="000000"/>
          <w:kern w:val="0"/>
          <w:sz w:val="36"/>
          <w:szCs w:val="36"/>
          <w:u w:val="none"/>
          <w:lang w:val="en-US" w:eastAsia="zh-CN" w:bidi="ar"/>
        </w:rPr>
        <w:t>重庆机场集团有限公司 动力能源保障部 询（报）价单</w:t>
      </w:r>
      <w:r>
        <w:rPr>
          <w:rFonts w:hint="eastAsia" w:ascii="宋体" w:hAnsi="宋体"/>
          <w:b/>
          <w:bCs/>
          <w:color w:val="auto"/>
          <w:sz w:val="36"/>
          <w:lang w:eastAsia="zh-CN"/>
        </w:rPr>
        <w:t>（</w:t>
      </w:r>
      <w:r>
        <w:rPr>
          <w:rFonts w:hint="eastAsia" w:ascii="宋体" w:hAnsi="宋体"/>
          <w:b/>
          <w:bCs/>
          <w:color w:val="auto"/>
          <w:sz w:val="36"/>
          <w:highlight w:val="none"/>
          <w:lang w:eastAsia="zh-CN"/>
        </w:rPr>
        <w:t>第</w:t>
      </w:r>
      <w:r>
        <w:rPr>
          <w:rFonts w:hint="eastAsia" w:ascii="宋体" w:hAnsi="宋体"/>
          <w:b/>
          <w:bCs/>
          <w:color w:val="auto"/>
          <w:sz w:val="36"/>
          <w:highlight w:val="none"/>
          <w:u w:val="single"/>
          <w:lang w:val="en-US" w:eastAsia="zh-CN"/>
        </w:rPr>
        <w:t xml:space="preserve"> 1 </w:t>
      </w:r>
      <w:r>
        <w:rPr>
          <w:rFonts w:hint="eastAsia" w:ascii="宋体" w:hAnsi="宋体"/>
          <w:b/>
          <w:bCs/>
          <w:color w:val="auto"/>
          <w:sz w:val="36"/>
          <w:highlight w:val="none"/>
          <w:lang w:eastAsia="zh-CN"/>
        </w:rPr>
        <w:t>次</w:t>
      </w:r>
      <w:r>
        <w:rPr>
          <w:rFonts w:hint="eastAsia" w:ascii="宋体" w:hAnsi="宋体"/>
          <w:b/>
          <w:bCs/>
          <w:color w:val="auto"/>
          <w:sz w:val="36"/>
          <w:lang w:eastAsia="zh-CN"/>
        </w:rPr>
        <w:t>）</w:t>
      </w:r>
    </w:p>
    <w:tbl>
      <w:tblPr>
        <w:tblStyle w:val="8"/>
        <w:tblW w:w="15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58"/>
        <w:gridCol w:w="2934"/>
        <w:gridCol w:w="3053"/>
        <w:gridCol w:w="631"/>
        <w:gridCol w:w="569"/>
        <w:gridCol w:w="1077"/>
        <w:gridCol w:w="1149"/>
        <w:gridCol w:w="1148"/>
        <w:gridCol w:w="1149"/>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476" w:type="dxa"/>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项目名称：水务保障部开展拓展活动项目</w:t>
            </w:r>
          </w:p>
        </w:tc>
        <w:tc>
          <w:tcPr>
            <w:tcW w:w="7604" w:type="dxa"/>
            <w:gridSpan w:val="6"/>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编号：动力2022-130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6" w:hRule="atLeast"/>
          <w:jc w:val="center"/>
        </w:trPr>
        <w:tc>
          <w:tcPr>
            <w:tcW w:w="15080" w:type="dxa"/>
            <w:gridSpan w:val="10"/>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single"/>
                <w:lang w:val="en-US" w:eastAsia="zh-CN" w:bidi="ar"/>
              </w:rPr>
            </w:pPr>
            <w:r>
              <w:rPr>
                <w:rFonts w:hint="eastAsia" w:ascii="宋体" w:hAnsi="宋体" w:eastAsia="宋体" w:cs="宋体"/>
                <w:b/>
                <w:i w:val="0"/>
                <w:color w:val="000000"/>
                <w:kern w:val="0"/>
                <w:sz w:val="22"/>
                <w:szCs w:val="22"/>
                <w:u w:val="single"/>
                <w:lang w:val="en-US" w:eastAsia="zh-CN" w:bidi="ar"/>
              </w:rPr>
              <w:t>合格报价供应商来源：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6" w:hRule="atLeast"/>
          <w:jc w:val="center"/>
        </w:trPr>
        <w:tc>
          <w:tcPr>
            <w:tcW w:w="15080" w:type="dxa"/>
            <w:gridSpan w:val="10"/>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single"/>
                <w:lang w:val="en-US" w:eastAsia="zh-CN" w:bidi="ar"/>
              </w:rPr>
            </w:pPr>
            <w:r>
              <w:rPr>
                <w:rFonts w:hint="eastAsia" w:ascii="宋体" w:hAnsi="宋体" w:eastAsia="宋体" w:cs="宋体"/>
                <w:b/>
                <w:i w:val="0"/>
                <w:color w:val="000000"/>
                <w:kern w:val="0"/>
                <w:sz w:val="22"/>
                <w:szCs w:val="22"/>
                <w:u w:val="single"/>
                <w:lang w:val="en-US" w:eastAsia="zh-CN" w:bidi="ar"/>
              </w:rPr>
              <w:t>合格报价供应商：</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1.供应商需具有独立法人资格，且合法存续，无不良记录；</w:t>
            </w:r>
          </w:p>
          <w:p>
            <w:pPr>
              <w:keepNext w:val="0"/>
              <w:keepLines w:val="0"/>
              <w:widowControl/>
              <w:numPr>
                <w:ilvl w:val="0"/>
                <w:numId w:val="0"/>
              </w:numPr>
              <w:suppressLineNumbers w:val="0"/>
              <w:jc w:val="left"/>
              <w:textAlignment w:val="center"/>
              <w:rPr>
                <w:rFonts w:hint="eastAsia" w:ascii="宋体" w:hAnsi="宋体" w:eastAsia="宋体" w:cs="宋体"/>
                <w:b/>
                <w:i w:val="0"/>
                <w:color w:val="000000"/>
                <w:sz w:val="22"/>
                <w:szCs w:val="22"/>
                <w:u w:val="single"/>
              </w:rPr>
            </w:pPr>
            <w:r>
              <w:rPr>
                <w:rFonts w:hint="eastAsia" w:ascii="宋体" w:hAnsi="宋体" w:eastAsia="宋体" w:cs="宋体"/>
                <w:i w:val="0"/>
                <w:color w:val="000000"/>
                <w:kern w:val="0"/>
                <w:sz w:val="22"/>
                <w:szCs w:val="22"/>
                <w:u w:val="none"/>
                <w:lang w:val="en-US" w:eastAsia="zh-CN" w:bidi="ar"/>
              </w:rPr>
              <w:t>2.具备有效的营业执照；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4" w:hRule="atLeast"/>
          <w:jc w:val="center"/>
        </w:trPr>
        <w:tc>
          <w:tcPr>
            <w:tcW w:w="7476" w:type="dxa"/>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询价日：2022年</w:t>
            </w:r>
            <w:r>
              <w:rPr>
                <w:rFonts w:hint="eastAsia" w:ascii="宋体" w:hAnsi="宋体" w:eastAsia="宋体" w:cs="宋体"/>
                <w:b/>
                <w:i w:val="0"/>
                <w:color w:val="000000"/>
                <w:kern w:val="0"/>
                <w:sz w:val="22"/>
                <w:szCs w:val="22"/>
                <w:u w:val="single"/>
                <w:lang w:val="en-US" w:eastAsia="zh-CN" w:bidi="ar"/>
              </w:rPr>
              <w:t>08</w:t>
            </w:r>
            <w:r>
              <w:rPr>
                <w:rFonts w:hint="eastAsia" w:ascii="宋体" w:hAnsi="宋体" w:eastAsia="宋体" w:cs="宋体"/>
                <w:b/>
                <w:i w:val="0"/>
                <w:color w:val="000000"/>
                <w:kern w:val="0"/>
                <w:sz w:val="22"/>
                <w:szCs w:val="22"/>
                <w:u w:val="none"/>
                <w:lang w:val="en-US" w:eastAsia="zh-CN" w:bidi="ar"/>
              </w:rPr>
              <w:t>月</w:t>
            </w:r>
            <w:r>
              <w:rPr>
                <w:rFonts w:hint="eastAsia" w:ascii="宋体" w:hAnsi="宋体" w:eastAsia="宋体" w:cs="宋体"/>
                <w:b/>
                <w:i w:val="0"/>
                <w:color w:val="000000"/>
                <w:kern w:val="0"/>
                <w:sz w:val="22"/>
                <w:szCs w:val="22"/>
                <w:u w:val="single"/>
                <w:lang w:val="en-US" w:eastAsia="zh-CN" w:bidi="ar"/>
              </w:rPr>
              <w:t>29</w:t>
            </w:r>
            <w:r>
              <w:rPr>
                <w:rFonts w:hint="eastAsia" w:ascii="宋体" w:hAnsi="宋体" w:eastAsia="宋体" w:cs="宋体"/>
                <w:b/>
                <w:i w:val="0"/>
                <w:color w:val="000000"/>
                <w:kern w:val="0"/>
                <w:sz w:val="22"/>
                <w:szCs w:val="22"/>
                <w:u w:val="none"/>
                <w:lang w:val="en-US" w:eastAsia="zh-CN" w:bidi="ar"/>
              </w:rPr>
              <w:t>日</w:t>
            </w:r>
          </w:p>
        </w:tc>
        <w:tc>
          <w:tcPr>
            <w:tcW w:w="7604" w:type="dxa"/>
            <w:gridSpan w:val="6"/>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报价截止时间：2022年0</w:t>
            </w:r>
            <w:r>
              <w:rPr>
                <w:rFonts w:hint="eastAsia" w:ascii="宋体" w:hAnsi="宋体" w:eastAsia="宋体" w:cs="宋体"/>
                <w:b/>
                <w:i w:val="0"/>
                <w:color w:val="000000"/>
                <w:kern w:val="0"/>
                <w:sz w:val="22"/>
                <w:szCs w:val="22"/>
                <w:u w:val="single"/>
                <w:lang w:val="en-US" w:eastAsia="zh-CN" w:bidi="ar"/>
              </w:rPr>
              <w:t>9</w:t>
            </w:r>
            <w:r>
              <w:rPr>
                <w:rFonts w:hint="eastAsia" w:ascii="宋体" w:hAnsi="宋体" w:eastAsia="宋体" w:cs="宋体"/>
                <w:b/>
                <w:i w:val="0"/>
                <w:color w:val="000000"/>
                <w:kern w:val="0"/>
                <w:sz w:val="22"/>
                <w:szCs w:val="22"/>
                <w:u w:val="none"/>
                <w:lang w:val="en-US" w:eastAsia="zh-CN" w:bidi="ar"/>
              </w:rPr>
              <w:t>月</w:t>
            </w:r>
            <w:r>
              <w:rPr>
                <w:rFonts w:hint="eastAsia" w:ascii="宋体" w:hAnsi="宋体" w:eastAsia="宋体" w:cs="宋体"/>
                <w:b/>
                <w:i w:val="0"/>
                <w:color w:val="000000"/>
                <w:kern w:val="0"/>
                <w:sz w:val="22"/>
                <w:szCs w:val="22"/>
                <w:u w:val="single"/>
                <w:lang w:val="en-US" w:eastAsia="zh-CN" w:bidi="ar"/>
              </w:rPr>
              <w:t>02</w:t>
            </w:r>
            <w:r>
              <w:rPr>
                <w:rFonts w:hint="eastAsia" w:ascii="宋体" w:hAnsi="宋体" w:eastAsia="宋体" w:cs="宋体"/>
                <w:b/>
                <w:i w:val="0"/>
                <w:color w:val="000000"/>
                <w:kern w:val="0"/>
                <w:sz w:val="22"/>
                <w:szCs w:val="22"/>
                <w:u w:val="none"/>
                <w:lang w:val="en-US" w:eastAsia="zh-CN" w:bidi="ar"/>
              </w:rPr>
              <w:t>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4" w:hRule="atLeast"/>
          <w:jc w:val="center"/>
        </w:trPr>
        <w:tc>
          <w:tcPr>
            <w:tcW w:w="7476" w:type="dxa"/>
            <w:gridSpan w:val="4"/>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报价单位名称（盖章）：</w:t>
            </w:r>
          </w:p>
        </w:tc>
        <w:tc>
          <w:tcPr>
            <w:tcW w:w="7604" w:type="dxa"/>
            <w:gridSpan w:val="6"/>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4" w:hRule="atLeast"/>
          <w:jc w:val="center"/>
        </w:trPr>
        <w:tc>
          <w:tcPr>
            <w:tcW w:w="85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项目内容/型号规格</w:t>
            </w:r>
          </w:p>
        </w:tc>
        <w:tc>
          <w:tcPr>
            <w:tcW w:w="6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56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07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不含增值税单价/元</w:t>
            </w:r>
          </w:p>
        </w:tc>
        <w:tc>
          <w:tcPr>
            <w:tcW w:w="114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不含增值税合计/元</w:t>
            </w:r>
          </w:p>
        </w:tc>
        <w:tc>
          <w:tcPr>
            <w:tcW w:w="114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工期</w:t>
            </w:r>
          </w:p>
        </w:tc>
        <w:tc>
          <w:tcPr>
            <w:tcW w:w="114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质保期</w:t>
            </w:r>
          </w:p>
        </w:tc>
        <w:tc>
          <w:tcPr>
            <w:tcW w:w="251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85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auto"/>
                <w:kern w:val="0"/>
                <w:sz w:val="22"/>
                <w:szCs w:val="22"/>
                <w:u w:val="none"/>
                <w:lang w:val="en-US" w:eastAsia="zh-CN" w:bidi="ar"/>
              </w:rPr>
              <w:t>1</w:t>
            </w:r>
          </w:p>
        </w:tc>
        <w:tc>
          <w:tcPr>
            <w:tcW w:w="2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lang w:eastAsia="zh-CN"/>
              </w:rPr>
            </w:pPr>
            <w:r>
              <w:rPr>
                <w:rFonts w:hint="eastAsia" w:ascii="宋体" w:hAnsi="宋体" w:eastAsia="宋体" w:cs="宋体"/>
                <w:i w:val="0"/>
                <w:color w:val="000000"/>
                <w:kern w:val="0"/>
                <w:sz w:val="22"/>
                <w:szCs w:val="22"/>
                <w:u w:val="none"/>
                <w:lang w:val="en-US" w:eastAsia="zh-CN" w:bidi="ar"/>
              </w:rPr>
              <w:t>水务保障部开展拓展活动</w:t>
            </w:r>
          </w:p>
        </w:tc>
        <w:tc>
          <w:tcPr>
            <w:tcW w:w="305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000000"/>
                <w:sz w:val="22"/>
                <w:szCs w:val="22"/>
                <w:u w:val="none"/>
                <w:lang w:eastAsia="zh-CN"/>
              </w:rPr>
              <w:t>按甲方要求设计拓展建设活动方案，按最终活动方案布置活动场地，并组织拓展活动开展。</w:t>
            </w:r>
          </w:p>
        </w:tc>
        <w:tc>
          <w:tcPr>
            <w:tcW w:w="6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000000"/>
                <w:sz w:val="22"/>
                <w:szCs w:val="22"/>
                <w:u w:val="none"/>
                <w:lang w:eastAsia="zh-CN"/>
              </w:rPr>
              <w:t>人</w:t>
            </w:r>
          </w:p>
        </w:tc>
        <w:tc>
          <w:tcPr>
            <w:tcW w:w="56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000000"/>
                <w:sz w:val="22"/>
                <w:szCs w:val="22"/>
                <w:u w:val="none"/>
                <w:lang w:val="en-US" w:eastAsia="zh-CN"/>
              </w:rPr>
              <w:t>60</w:t>
            </w:r>
          </w:p>
        </w:tc>
        <w:tc>
          <w:tcPr>
            <w:tcW w:w="1077" w:type="dxa"/>
            <w:shd w:val="clear" w:color="auto" w:fill="auto"/>
            <w:tcMar>
              <w:top w:w="15" w:type="dxa"/>
              <w:left w:w="15" w:type="dxa"/>
              <w:right w:w="15" w:type="dxa"/>
            </w:tcMar>
            <w:vAlign w:val="center"/>
          </w:tcPr>
          <w:p>
            <w:pPr>
              <w:jc w:val="center"/>
              <w:rPr>
                <w:rFonts w:hint="default" w:ascii="宋体" w:hAnsi="宋体" w:eastAsia="宋体" w:cs="宋体"/>
                <w:i w:val="0"/>
                <w:color w:val="FF0000"/>
                <w:sz w:val="22"/>
                <w:szCs w:val="22"/>
                <w:u w:val="none"/>
                <w:lang w:val="en-US" w:eastAsia="zh-CN"/>
              </w:rPr>
            </w:pPr>
          </w:p>
        </w:tc>
        <w:tc>
          <w:tcPr>
            <w:tcW w:w="1149" w:type="dxa"/>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14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14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251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FF0000"/>
                <w:sz w:val="22"/>
                <w:szCs w:val="22"/>
                <w:u w:val="none"/>
                <w:lang w:eastAsia="zh-CN"/>
              </w:rPr>
            </w:pPr>
            <w:r>
              <w:rPr>
                <w:rFonts w:hint="eastAsia" w:ascii="宋体" w:hAnsi="宋体" w:eastAsia="宋体" w:cs="宋体"/>
                <w:i w:val="0"/>
                <w:color w:val="000000"/>
                <w:sz w:val="22"/>
                <w:szCs w:val="22"/>
                <w:u w:val="none"/>
                <w:lang w:eastAsia="zh-CN"/>
              </w:rPr>
              <w:t>按甲方要求设计拓展活动方案，按最终活动方案布置活动场地，并组织拓展活动开展。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4" w:hRule="atLeast"/>
          <w:jc w:val="center"/>
        </w:trPr>
        <w:tc>
          <w:tcPr>
            <w:tcW w:w="9122"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项目不含增值税总报价（元）</w:t>
            </w:r>
          </w:p>
        </w:tc>
        <w:tc>
          <w:tcPr>
            <w:tcW w:w="5958" w:type="dxa"/>
            <w:gridSpan w:val="4"/>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4" w:hRule="atLeast"/>
          <w:jc w:val="center"/>
        </w:trPr>
        <w:tc>
          <w:tcPr>
            <w:tcW w:w="9122"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项目含增值税总报价（元）</w:t>
            </w:r>
          </w:p>
        </w:tc>
        <w:tc>
          <w:tcPr>
            <w:tcW w:w="5958" w:type="dxa"/>
            <w:gridSpan w:val="4"/>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4" w:hRule="atLeast"/>
          <w:jc w:val="center"/>
        </w:trPr>
        <w:tc>
          <w:tcPr>
            <w:tcW w:w="9122"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增值税税率（%）</w:t>
            </w:r>
          </w:p>
        </w:tc>
        <w:tc>
          <w:tcPr>
            <w:tcW w:w="5958" w:type="dxa"/>
            <w:gridSpan w:val="4"/>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2" w:hRule="atLeast"/>
          <w:jc w:val="center"/>
        </w:trPr>
        <w:tc>
          <w:tcPr>
            <w:tcW w:w="15080" w:type="dxa"/>
            <w:gridSpan w:val="10"/>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付款方式：</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1.项目由甲方确认完成后，支付项目总报价的100%。</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2.付款前承揽方需开具发票，若承揽方提供增值税普通发票，甲方支付不含增值税金额，若承揽方提供增值税专用发票，甲方实际支付金额=不含增值税金额+增值税税额。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2" w:hRule="atLeast"/>
          <w:jc w:val="center"/>
        </w:trPr>
        <w:tc>
          <w:tcPr>
            <w:tcW w:w="15080" w:type="dxa"/>
            <w:gridSpan w:val="10"/>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1.将</w:t>
            </w:r>
            <w:r>
              <w:rPr>
                <w:rFonts w:hint="eastAsia" w:ascii="宋体" w:hAnsi="宋体" w:eastAsia="宋体" w:cs="宋体"/>
                <w:b/>
                <w:bCs/>
                <w:i w:val="0"/>
                <w:color w:val="000000"/>
                <w:kern w:val="0"/>
                <w:sz w:val="22"/>
                <w:szCs w:val="22"/>
                <w:u w:val="none"/>
                <w:lang w:val="en-US" w:eastAsia="zh-CN" w:bidi="ar"/>
              </w:rPr>
              <w:t>加盖鲜章的询（报）价单、营业执照复印件等响应文件密封</w:t>
            </w:r>
            <w:r>
              <w:rPr>
                <w:rFonts w:hint="eastAsia" w:ascii="宋体" w:hAnsi="宋体" w:eastAsia="宋体" w:cs="宋体"/>
                <w:i w:val="0"/>
                <w:color w:val="000000"/>
                <w:kern w:val="0"/>
                <w:sz w:val="22"/>
                <w:szCs w:val="22"/>
                <w:u w:val="none"/>
                <w:lang w:val="en-US" w:eastAsia="zh-CN" w:bidi="ar"/>
              </w:rPr>
              <w:t>后于报价截止时间前送至重庆机场集团有限公司动力能源保障部办公楼资产组办公室（机场东路30号1号能源中心）；</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2.若</w:t>
            </w:r>
            <w:r>
              <w:rPr>
                <w:rFonts w:hint="eastAsia" w:ascii="宋体" w:hAnsi="宋体" w:eastAsia="宋体" w:cs="宋体"/>
                <w:b/>
                <w:i w:val="0"/>
                <w:color w:val="000000"/>
                <w:kern w:val="0"/>
                <w:sz w:val="22"/>
                <w:szCs w:val="22"/>
                <w:u w:val="none"/>
                <w:lang w:val="en-US" w:eastAsia="zh-CN" w:bidi="ar"/>
              </w:rPr>
              <w:t>不含增值税单价与不含增值税总报价</w:t>
            </w:r>
            <w:r>
              <w:rPr>
                <w:rFonts w:hint="eastAsia" w:ascii="宋体" w:hAnsi="宋体" w:eastAsia="宋体" w:cs="宋体"/>
                <w:i w:val="0"/>
                <w:color w:val="000000"/>
                <w:kern w:val="0"/>
                <w:sz w:val="22"/>
                <w:szCs w:val="22"/>
                <w:u w:val="none"/>
                <w:lang w:val="en-US" w:eastAsia="zh-CN" w:bidi="ar"/>
              </w:rPr>
              <w:t>核算不一致的，以</w:t>
            </w:r>
            <w:r>
              <w:rPr>
                <w:rFonts w:hint="eastAsia" w:ascii="宋体" w:hAnsi="宋体" w:eastAsia="宋体" w:cs="宋体"/>
                <w:b/>
                <w:i w:val="0"/>
                <w:color w:val="000000"/>
                <w:kern w:val="0"/>
                <w:sz w:val="22"/>
                <w:szCs w:val="22"/>
                <w:u w:val="none"/>
                <w:lang w:val="en-US" w:eastAsia="zh-CN" w:bidi="ar"/>
              </w:rPr>
              <w:t>不含增值税单价为准修正</w:t>
            </w:r>
            <w:r>
              <w:rPr>
                <w:rFonts w:hint="eastAsia" w:ascii="宋体" w:hAnsi="宋体" w:eastAsia="宋体" w:cs="宋体"/>
                <w:i w:val="0"/>
                <w:color w:val="000000"/>
                <w:kern w:val="0"/>
                <w:sz w:val="22"/>
                <w:szCs w:val="22"/>
                <w:u w:val="none"/>
                <w:lang w:val="en-US" w:eastAsia="zh-CN" w:bidi="ar"/>
              </w:rPr>
              <w:t>不含增值税总报价，所有报价须四舍五入保留到“分”。</w:t>
            </w:r>
          </w:p>
          <w:p>
            <w:pPr>
              <w:keepNext w:val="0"/>
              <w:keepLines w:val="0"/>
              <w:widowControl/>
              <w:suppressLineNumbers w:val="0"/>
              <w:jc w:val="left"/>
              <w:textAlignment w:val="top"/>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r>
              <w:rPr>
                <w:rFonts w:hint="eastAsia" w:ascii="宋体" w:hAnsi="宋体" w:eastAsia="宋体" w:cs="宋体"/>
                <w:b/>
                <w:i w:val="0"/>
                <w:color w:val="000000"/>
                <w:kern w:val="0"/>
                <w:sz w:val="22"/>
                <w:szCs w:val="22"/>
                <w:u w:val="none"/>
                <w:lang w:val="en-US" w:eastAsia="zh-CN" w:bidi="ar"/>
              </w:rPr>
              <w:t>若存在以下情况，视为无效报价：</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3.1</w:t>
            </w:r>
            <w:r>
              <w:rPr>
                <w:rFonts w:hint="eastAsia" w:ascii="宋体" w:hAnsi="宋体" w:eastAsia="宋体" w:cs="宋体"/>
                <w:i w:val="0"/>
                <w:color w:val="000000"/>
                <w:kern w:val="0"/>
                <w:sz w:val="22"/>
                <w:szCs w:val="22"/>
                <w:u w:val="single"/>
                <w:lang w:val="en-US" w:eastAsia="zh-CN" w:bidi="ar"/>
              </w:rPr>
              <w:t>报价截止时间前未送达报价的</w:t>
            </w:r>
            <w:r>
              <w:rPr>
                <w:rFonts w:hint="eastAsia" w:ascii="宋体" w:hAnsi="宋体" w:eastAsia="宋体" w:cs="宋体"/>
                <w:i w:val="0"/>
                <w:color w:val="000000"/>
                <w:kern w:val="0"/>
                <w:sz w:val="22"/>
                <w:szCs w:val="22"/>
                <w:u w:val="none"/>
                <w:lang w:val="en-US" w:eastAsia="zh-CN" w:bidi="ar"/>
              </w:rPr>
              <w:t>，视为放弃报价资格，并拒绝其报价文件；</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3.2资质不符或超出经营范围报价的；</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3.3有串通报价或弄虚作假等违法行为的；</w:t>
            </w:r>
            <w:bookmarkStart w:id="0" w:name="_GoBack"/>
            <w:bookmarkEnd w:id="0"/>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3.4报价内容内容不全或关键字迹模糊、无法辨认的；</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3.5</w:t>
            </w:r>
            <w:r>
              <w:rPr>
                <w:rFonts w:hint="eastAsia" w:ascii="宋体" w:hAnsi="宋体" w:eastAsia="宋体" w:cs="宋体"/>
                <w:b/>
                <w:i w:val="0"/>
                <w:color w:val="000000"/>
                <w:kern w:val="0"/>
                <w:sz w:val="24"/>
                <w:szCs w:val="24"/>
                <w:u w:val="single"/>
                <w:lang w:val="en-US" w:eastAsia="zh-CN" w:bidi="ar"/>
              </w:rPr>
              <w:t>不满足工期及质保金</w:t>
            </w:r>
            <w:r>
              <w:rPr>
                <w:rFonts w:hint="eastAsia" w:ascii="宋体" w:hAnsi="宋体" w:eastAsia="宋体" w:cs="宋体"/>
                <w:i w:val="0"/>
                <w:color w:val="000000"/>
                <w:kern w:val="0"/>
                <w:sz w:val="22"/>
                <w:szCs w:val="22"/>
                <w:u w:val="none"/>
                <w:lang w:val="en-US" w:eastAsia="zh-CN" w:bidi="ar"/>
              </w:rPr>
              <w:t>等询报价单提出的实质性要求的。</w:t>
            </w:r>
          </w:p>
          <w:p>
            <w:pPr>
              <w:keepNext w:val="0"/>
              <w:keepLines w:val="0"/>
              <w:widowControl/>
              <w:suppressLineNumbers w:val="0"/>
              <w:ind w:firstLine="240" w:firstLineChars="100"/>
              <w:jc w:val="left"/>
              <w:textAlignment w:val="top"/>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3.6本次采购限价金额</w:t>
            </w:r>
            <w:r>
              <w:rPr>
                <w:rFonts w:hint="eastAsia" w:ascii="宋体" w:hAnsi="宋体" w:eastAsia="宋体" w:cs="宋体"/>
                <w:sz w:val="24"/>
                <w:szCs w:val="24"/>
                <w:lang w:eastAsia="zh-CN"/>
              </w:rPr>
              <w:t>不</w:t>
            </w:r>
            <w:r>
              <w:rPr>
                <w:rFonts w:ascii="宋体" w:hAnsi="宋体" w:eastAsia="宋体" w:cs="宋体"/>
                <w:sz w:val="24"/>
                <w:szCs w:val="24"/>
              </w:rPr>
              <w:t>含增值税</w:t>
            </w:r>
            <w:r>
              <w:rPr>
                <w:rFonts w:hint="eastAsia" w:ascii="宋体" w:hAnsi="宋体" w:eastAsia="宋体" w:cs="宋体"/>
                <w:sz w:val="24"/>
                <w:szCs w:val="24"/>
                <w:u w:val="single"/>
                <w:lang w:val="en-US" w:eastAsia="zh-CN"/>
              </w:rPr>
              <w:t xml:space="preserve"> 7547.17 </w:t>
            </w:r>
            <w:r>
              <w:rPr>
                <w:rFonts w:ascii="宋体" w:hAnsi="宋体" w:eastAsia="宋体" w:cs="宋体"/>
                <w:sz w:val="24"/>
                <w:szCs w:val="24"/>
              </w:rPr>
              <w:t>元，</w:t>
            </w:r>
            <w:r>
              <w:rPr>
                <w:rFonts w:hint="eastAsia" w:ascii="宋体" w:hAnsi="宋体" w:eastAsia="宋体" w:cs="宋体"/>
                <w:sz w:val="24"/>
                <w:szCs w:val="24"/>
                <w:lang w:eastAsia="zh-CN"/>
              </w:rPr>
              <w:t>总</w:t>
            </w:r>
            <w:r>
              <w:rPr>
                <w:rFonts w:ascii="宋体" w:hAnsi="宋体" w:eastAsia="宋体" w:cs="宋体"/>
                <w:sz w:val="24"/>
                <w:szCs w:val="24"/>
              </w:rPr>
              <w:t>报价不得超过限价金额，否则视为无效报价</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4" w:hRule="atLeast"/>
          <w:jc w:val="center"/>
        </w:trPr>
        <w:tc>
          <w:tcPr>
            <w:tcW w:w="3792" w:type="dxa"/>
            <w:gridSpan w:val="2"/>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询价单位：重庆机场集团有限公司动力能源保障部</w:t>
            </w:r>
          </w:p>
        </w:tc>
        <w:tc>
          <w:tcPr>
            <w:tcW w:w="11288" w:type="dxa"/>
            <w:gridSpan w:val="8"/>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single"/>
                <w:lang w:val="en-US" w:eastAsia="zh-CN" w:bidi="ar"/>
              </w:rPr>
              <w:t xml:space="preserve">  余老师   </w:t>
            </w:r>
            <w:r>
              <w:rPr>
                <w:rFonts w:hint="eastAsia" w:ascii="宋体" w:hAnsi="宋体" w:eastAsia="宋体" w:cs="宋体"/>
                <w:i w:val="0"/>
                <w:color w:val="auto"/>
                <w:kern w:val="0"/>
                <w:sz w:val="24"/>
                <w:szCs w:val="24"/>
                <w:u w:val="none"/>
                <w:lang w:val="en-US" w:eastAsia="zh-CN" w:bidi="ar"/>
              </w:rPr>
              <w:t>:联系电话：023-6715</w:t>
            </w:r>
            <w:r>
              <w:rPr>
                <w:rFonts w:hint="eastAsia" w:ascii="宋体" w:hAnsi="宋体" w:eastAsia="宋体" w:cs="宋体"/>
                <w:i w:val="0"/>
                <w:color w:val="auto"/>
                <w:kern w:val="0"/>
                <w:sz w:val="24"/>
                <w:szCs w:val="24"/>
                <w:u w:val="single"/>
                <w:lang w:val="en-US" w:eastAsia="zh-CN" w:bidi="ar"/>
              </w:rPr>
              <w:t>6274</w:t>
            </w:r>
            <w:r>
              <w:rPr>
                <w:rFonts w:hint="eastAsia" w:ascii="宋体" w:hAnsi="宋体" w:eastAsia="宋体" w:cs="宋体"/>
                <w:i w:val="0"/>
                <w:color w:val="auto"/>
                <w:kern w:val="0"/>
                <w:sz w:val="24"/>
                <w:szCs w:val="24"/>
                <w:u w:val="none"/>
                <w:lang w:val="en-US" w:eastAsia="zh-CN" w:bidi="ar"/>
              </w:rPr>
              <w:t xml:space="preserve">  传真：023-6715</w:t>
            </w:r>
            <w:r>
              <w:rPr>
                <w:rFonts w:hint="eastAsia" w:ascii="宋体" w:hAnsi="宋体" w:eastAsia="宋体" w:cs="宋体"/>
                <w:i w:val="0"/>
                <w:color w:val="000000"/>
                <w:kern w:val="0"/>
                <w:sz w:val="24"/>
                <w:szCs w:val="24"/>
                <w:u w:val="none"/>
                <w:lang w:val="en-US" w:eastAsia="zh-CN" w:bidi="ar"/>
              </w:rPr>
              <w:t>3752  邮箱：dlnycgb@163.com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5080" w:type="dxa"/>
            <w:gridSpan w:val="10"/>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重庆机场集团有限公司动力能源保障部采购办  制   </w:t>
            </w:r>
          </w:p>
        </w:tc>
      </w:tr>
    </w:tbl>
    <w:p>
      <w:pPr>
        <w:rPr>
          <w:sz w:val="24"/>
        </w:rPr>
        <w:sectPr>
          <w:headerReference r:id="rId3" w:type="default"/>
          <w:footerReference r:id="rId4" w:type="default"/>
          <w:pgSz w:w="16838" w:h="11906" w:orient="landscape"/>
          <w:pgMar w:top="1800" w:right="1318" w:bottom="1800" w:left="1440" w:header="851" w:footer="992" w:gutter="0"/>
          <w:cols w:space="425" w:num="1"/>
          <w:docGrid w:type="lines" w:linePitch="312" w:charSpace="0"/>
        </w:sectPr>
      </w:pPr>
    </w:p>
    <w:p>
      <w:pPr>
        <w:spacing w:line="520" w:lineRule="exact"/>
        <w:ind w:firstLine="42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附件：</w:t>
      </w:r>
    </w:p>
    <w:p>
      <w:pPr>
        <w:spacing w:line="520" w:lineRule="exact"/>
        <w:ind w:firstLine="420"/>
        <w:jc w:val="center"/>
        <w:rPr>
          <w:rFonts w:hint="eastAsia" w:ascii="宋体" w:hAnsi="宋体" w:eastAsia="宋体" w:cs="宋体"/>
          <w:sz w:val="44"/>
          <w:szCs w:val="44"/>
        </w:rPr>
      </w:pPr>
      <w:r>
        <w:rPr>
          <w:rFonts w:hint="eastAsia" w:ascii="宋体" w:hAnsi="宋体" w:eastAsia="宋体" w:cs="宋体"/>
          <w:sz w:val="44"/>
          <w:szCs w:val="44"/>
          <w:lang w:val="en-US" w:eastAsia="zh-CN"/>
        </w:rPr>
        <w:t>水务保障部拓展</w:t>
      </w:r>
      <w:r>
        <w:rPr>
          <w:rFonts w:hint="eastAsia" w:ascii="宋体" w:hAnsi="宋体" w:eastAsia="宋体" w:cs="宋体"/>
          <w:sz w:val="44"/>
          <w:szCs w:val="44"/>
          <w:lang w:eastAsia="zh-CN"/>
        </w:rPr>
        <w:t>活动</w:t>
      </w:r>
      <w:r>
        <w:rPr>
          <w:rFonts w:hint="eastAsia" w:ascii="宋体" w:hAnsi="宋体" w:eastAsia="宋体" w:cs="宋体"/>
          <w:sz w:val="44"/>
          <w:szCs w:val="44"/>
        </w:rPr>
        <w:t>方案</w:t>
      </w:r>
    </w:p>
    <w:p>
      <w:pPr>
        <w:spacing w:line="560" w:lineRule="atLeast"/>
        <w:ind w:firstLine="640" w:firstLineChars="200"/>
        <w:rPr>
          <w:rFonts w:ascii="仿宋" w:hAnsi="仿宋" w:eastAsia="仿宋"/>
          <w:color w:val="555555"/>
          <w:sz w:val="32"/>
          <w:szCs w:val="32"/>
          <w:shd w:val="clear" w:color="auto" w:fill="FFFFFF"/>
        </w:rPr>
      </w:pPr>
    </w:p>
    <w:p>
      <w:pPr>
        <w:spacing w:line="560" w:lineRule="atLeast"/>
        <w:ind w:firstLine="640" w:firstLineChars="200"/>
        <w:rPr>
          <w:rFonts w:ascii="仿宋" w:hAnsi="仿宋" w:eastAsia="仿宋"/>
          <w:sz w:val="32"/>
          <w:szCs w:val="32"/>
        </w:rPr>
      </w:pPr>
      <w:r>
        <w:rPr>
          <w:rFonts w:hint="eastAsia" w:ascii="仿宋" w:hAnsi="仿宋" w:eastAsia="仿宋"/>
          <w:color w:val="555555"/>
          <w:sz w:val="32"/>
          <w:szCs w:val="32"/>
          <w:shd w:val="clear" w:color="auto" w:fill="FFFFFF"/>
        </w:rPr>
        <w:t>为进一步活跃员工文化生活，展示广大员工团结和谐、充满活力的精神面貌，</w:t>
      </w:r>
      <w:r>
        <w:rPr>
          <w:rFonts w:hint="eastAsia" w:ascii="仿宋" w:hAnsi="仿宋" w:eastAsia="仿宋"/>
          <w:color w:val="555555"/>
          <w:sz w:val="32"/>
          <w:szCs w:val="32"/>
          <w:shd w:val="clear" w:color="auto" w:fill="FFFFFF"/>
          <w:lang w:val="en-US" w:eastAsia="zh-CN"/>
        </w:rPr>
        <w:t>水务保障部</w:t>
      </w:r>
      <w:r>
        <w:rPr>
          <w:rFonts w:hint="eastAsia" w:ascii="仿宋" w:hAnsi="仿宋" w:eastAsia="仿宋" w:cs="宋体"/>
          <w:color w:val="333333"/>
          <w:kern w:val="0"/>
          <w:sz w:val="32"/>
          <w:szCs w:val="32"/>
        </w:rPr>
        <w:t>拟</w:t>
      </w:r>
      <w:r>
        <w:rPr>
          <w:rFonts w:hint="eastAsia" w:ascii="仿宋" w:hAnsi="仿宋" w:eastAsia="仿宋" w:cs="宋体"/>
          <w:color w:val="333333"/>
          <w:kern w:val="0"/>
          <w:sz w:val="32"/>
          <w:szCs w:val="32"/>
          <w:lang w:val="en-US" w:eastAsia="zh-CN"/>
        </w:rPr>
        <w:t>开展一场集体拓展趣味运动会</w:t>
      </w:r>
      <w:r>
        <w:rPr>
          <w:rFonts w:hint="eastAsia" w:ascii="仿宋" w:hAnsi="仿宋" w:eastAsia="仿宋"/>
          <w:color w:val="555555"/>
          <w:sz w:val="32"/>
          <w:szCs w:val="32"/>
          <w:shd w:val="clear" w:color="auto" w:fill="FFFFFF"/>
        </w:rPr>
        <w:t>，使员工通过趣味性活动，增强集体组织力和</w:t>
      </w:r>
      <w:r>
        <w:rPr>
          <w:rFonts w:hint="eastAsia" w:ascii="仿宋" w:hAnsi="仿宋" w:eastAsia="仿宋"/>
          <w:color w:val="555555"/>
          <w:sz w:val="32"/>
          <w:szCs w:val="32"/>
          <w:shd w:val="clear" w:color="auto" w:fill="FFFFFF"/>
          <w:lang w:val="en-US" w:eastAsia="zh-CN"/>
        </w:rPr>
        <w:t>团队</w:t>
      </w:r>
      <w:r>
        <w:rPr>
          <w:rFonts w:hint="eastAsia" w:ascii="仿宋" w:hAnsi="仿宋" w:eastAsia="仿宋"/>
          <w:color w:val="555555"/>
          <w:sz w:val="32"/>
          <w:szCs w:val="32"/>
          <w:shd w:val="clear" w:color="auto" w:fill="FFFFFF"/>
        </w:rPr>
        <w:t>战斗力，</w:t>
      </w:r>
      <w:r>
        <w:rPr>
          <w:rFonts w:hint="eastAsia" w:ascii="仿宋" w:hAnsi="仿宋" w:eastAsia="仿宋"/>
          <w:color w:val="555555"/>
          <w:sz w:val="32"/>
          <w:szCs w:val="32"/>
          <w:shd w:val="clear" w:color="auto" w:fill="FFFFFF"/>
          <w:lang w:val="en-US" w:eastAsia="zh-CN"/>
        </w:rPr>
        <w:t>从而</w:t>
      </w:r>
      <w:r>
        <w:rPr>
          <w:rFonts w:hint="eastAsia" w:ascii="仿宋" w:hAnsi="仿宋" w:eastAsia="仿宋"/>
          <w:color w:val="555555"/>
          <w:sz w:val="32"/>
          <w:szCs w:val="32"/>
          <w:shd w:val="clear" w:color="auto" w:fill="FFFFFF"/>
        </w:rPr>
        <w:t>以更高的热情投入到工作中。</w:t>
      </w:r>
    </w:p>
    <w:p>
      <w:pPr>
        <w:numPr>
          <w:ilvl w:val="0"/>
          <w:numId w:val="1"/>
        </w:num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活动时间：</w:t>
      </w:r>
    </w:p>
    <w:p>
      <w:pPr>
        <w:numPr>
          <w:ilvl w:val="0"/>
          <w:numId w:val="0"/>
        </w:numPr>
        <w:spacing w:line="520" w:lineRule="exact"/>
        <w:ind w:firstLine="960" w:firstLineChars="300"/>
        <w:rPr>
          <w:rFonts w:hint="eastAsia" w:ascii="黑体" w:hAnsi="黑体" w:eastAsia="仿宋"/>
          <w:sz w:val="32"/>
          <w:szCs w:val="32"/>
          <w:lang w:eastAsia="zh-CN"/>
        </w:rPr>
      </w:pPr>
      <w:r>
        <w:rPr>
          <w:rFonts w:hint="eastAsia" w:ascii="仿宋" w:hAnsi="仿宋" w:eastAsia="仿宋"/>
          <w:color w:val="555555"/>
          <w:sz w:val="32"/>
          <w:szCs w:val="32"/>
          <w:shd w:val="clear" w:color="auto" w:fill="FFFFFF"/>
          <w:lang w:val="en-US" w:eastAsia="zh-CN"/>
        </w:rPr>
        <w:t>12</w:t>
      </w:r>
      <w:r>
        <w:rPr>
          <w:rFonts w:hint="eastAsia" w:ascii="仿宋" w:hAnsi="仿宋" w:eastAsia="仿宋"/>
          <w:color w:val="555555"/>
          <w:sz w:val="32"/>
          <w:szCs w:val="32"/>
          <w:shd w:val="clear" w:color="auto" w:fill="FFFFFF"/>
        </w:rPr>
        <w:t>月</w:t>
      </w:r>
      <w:r>
        <w:rPr>
          <w:rFonts w:hint="eastAsia" w:ascii="仿宋" w:hAnsi="仿宋" w:eastAsia="仿宋"/>
          <w:color w:val="555555"/>
          <w:sz w:val="32"/>
          <w:szCs w:val="32"/>
          <w:shd w:val="clear" w:color="auto" w:fill="FFFFFF"/>
          <w:lang w:val="en-US" w:eastAsia="zh-CN"/>
        </w:rPr>
        <w:t>中旬（</w:t>
      </w:r>
      <w:r>
        <w:rPr>
          <w:rFonts w:hint="eastAsia" w:ascii="仿宋" w:hAnsi="仿宋" w:eastAsia="仿宋"/>
          <w:color w:val="555555"/>
          <w:sz w:val="32"/>
          <w:szCs w:val="32"/>
          <w:shd w:val="clear" w:color="auto" w:fill="FFFFFF"/>
          <w:lang w:eastAsia="zh-CN"/>
        </w:rPr>
        <w:t>暂定）</w:t>
      </w:r>
    </w:p>
    <w:p>
      <w:pPr>
        <w:numPr>
          <w:ilvl w:val="0"/>
          <w:numId w:val="1"/>
        </w:numPr>
        <w:spacing w:line="52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活动地点：</w:t>
      </w:r>
    </w:p>
    <w:p>
      <w:pPr>
        <w:numPr>
          <w:ilvl w:val="0"/>
          <w:numId w:val="0"/>
        </w:numPr>
        <w:spacing w:line="520" w:lineRule="exact"/>
        <w:ind w:firstLine="960" w:firstLineChars="3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水</w:t>
      </w:r>
      <w:r>
        <w:rPr>
          <w:rFonts w:hint="eastAsia" w:ascii="仿宋_GB2312" w:hAnsi="宋体" w:eastAsia="仿宋_GB2312" w:cs="宋体"/>
          <w:color w:val="auto"/>
          <w:kern w:val="2"/>
          <w:sz w:val="32"/>
          <w:szCs w:val="32"/>
          <w:lang w:val="en-US" w:eastAsia="zh-CN" w:bidi="ar-SA"/>
        </w:rPr>
        <w:t>务保障部科办庭院</w:t>
      </w:r>
    </w:p>
    <w:p>
      <w:pPr>
        <w:numPr>
          <w:ilvl w:val="0"/>
          <w:numId w:val="1"/>
        </w:numPr>
        <w:spacing w:line="572" w:lineRule="exact"/>
        <w:ind w:left="0" w:leftChars="0" w:firstLine="640" w:firstLineChars="200"/>
        <w:rPr>
          <w:rFonts w:hint="eastAsia" w:ascii="黑体" w:hAnsi="黑体" w:eastAsia="黑体"/>
          <w:color w:val="000000" w:themeColor="text1"/>
          <w:sz w:val="32"/>
          <w:szCs w:val="32"/>
        </w:rPr>
      </w:pPr>
      <w:r>
        <w:rPr>
          <w:rFonts w:hint="eastAsia" w:ascii="黑体" w:hAnsi="黑体" w:eastAsia="黑体"/>
          <w:color w:val="000000" w:themeColor="text1"/>
          <w:sz w:val="32"/>
          <w:szCs w:val="32"/>
          <w:lang w:eastAsia="zh-CN"/>
        </w:rPr>
        <w:t>参加人员</w:t>
      </w:r>
    </w:p>
    <w:p>
      <w:pPr>
        <w:widowControl w:val="0"/>
        <w:numPr>
          <w:ilvl w:val="0"/>
          <w:numId w:val="0"/>
        </w:numPr>
        <w:spacing w:line="572" w:lineRule="exact"/>
        <w:ind w:firstLine="640" w:firstLineChars="200"/>
        <w:jc w:val="both"/>
        <w:rPr>
          <w:rFonts w:hint="eastAsia" w:ascii="仿宋" w:hAnsi="仿宋" w:eastAsia="仿宋"/>
          <w:sz w:val="32"/>
          <w:szCs w:val="32"/>
          <w:lang w:eastAsia="zh-CN"/>
        </w:rPr>
      </w:pPr>
      <w:r>
        <w:rPr>
          <w:rFonts w:hint="eastAsia" w:ascii="仿宋_GB2312" w:hAnsi="宋体" w:eastAsia="仿宋_GB2312" w:cs="宋体"/>
          <w:color w:val="auto"/>
          <w:kern w:val="2"/>
          <w:sz w:val="32"/>
          <w:szCs w:val="32"/>
          <w:lang w:val="en-US" w:eastAsia="zh-CN" w:bidi="ar-SA"/>
        </w:rPr>
        <w:t>动力能源分公司部分员工，约60人</w:t>
      </w:r>
    </w:p>
    <w:p>
      <w:pPr>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四、活动</w:t>
      </w:r>
      <w:r>
        <w:rPr>
          <w:rFonts w:hint="eastAsia" w:ascii="黑体" w:hAnsi="黑体" w:eastAsia="黑体"/>
          <w:sz w:val="32"/>
          <w:szCs w:val="32"/>
          <w:lang w:eastAsia="zh-CN"/>
        </w:rPr>
        <w:t>内容</w:t>
      </w:r>
    </w:p>
    <w:tbl>
      <w:tblPr>
        <w:tblStyle w:val="9"/>
        <w:tblpPr w:leftFromText="180" w:rightFromText="180" w:vertAnchor="page" w:horzAnchor="page" w:tblpX="880" w:tblpY="2282"/>
        <w:tblOverlap w:val="never"/>
        <w:tblW w:w="10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10"/>
        <w:gridCol w:w="192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0" w:type="dxa"/>
            <w:noWrap w:val="0"/>
            <w:vAlign w:val="center"/>
          </w:tcPr>
          <w:p>
            <w:pPr>
              <w:widowControl w:val="0"/>
              <w:jc w:val="center"/>
              <w:rPr>
                <w:rFonts w:hint="eastAsia" w:eastAsia="宋体"/>
                <w:b/>
                <w:bCs/>
                <w:color w:val="auto"/>
                <w:sz w:val="28"/>
                <w:szCs w:val="24"/>
                <w:vertAlign w:val="baseline"/>
                <w:lang w:eastAsia="zh-CN"/>
              </w:rPr>
            </w:pPr>
            <w:r>
              <w:rPr>
                <w:rFonts w:hint="eastAsia"/>
                <w:b/>
                <w:bCs/>
                <w:color w:val="auto"/>
                <w:sz w:val="28"/>
                <w:szCs w:val="24"/>
                <w:vertAlign w:val="baseline"/>
                <w:lang w:eastAsia="zh-CN"/>
              </w:rPr>
              <w:t>序列</w:t>
            </w:r>
          </w:p>
        </w:tc>
        <w:tc>
          <w:tcPr>
            <w:tcW w:w="1710" w:type="dxa"/>
            <w:noWrap w:val="0"/>
            <w:vAlign w:val="center"/>
          </w:tcPr>
          <w:p>
            <w:pPr>
              <w:widowControl w:val="0"/>
              <w:jc w:val="center"/>
              <w:rPr>
                <w:rFonts w:hint="eastAsia" w:eastAsia="宋体"/>
                <w:b/>
                <w:bCs/>
                <w:color w:val="auto"/>
                <w:sz w:val="28"/>
                <w:szCs w:val="24"/>
                <w:vertAlign w:val="baseline"/>
                <w:lang w:eastAsia="zh-CN"/>
              </w:rPr>
            </w:pPr>
            <w:r>
              <w:rPr>
                <w:b/>
                <w:bCs/>
                <w:color w:val="auto"/>
                <w:sz w:val="28"/>
                <w:szCs w:val="24"/>
              </w:rPr>
              <w:t>时间</w:t>
            </w:r>
          </w:p>
        </w:tc>
        <w:tc>
          <w:tcPr>
            <w:tcW w:w="1920" w:type="dxa"/>
            <w:noWrap w:val="0"/>
            <w:vAlign w:val="center"/>
          </w:tcPr>
          <w:p>
            <w:pPr>
              <w:widowControl w:val="0"/>
              <w:jc w:val="center"/>
              <w:rPr>
                <w:rFonts w:hint="eastAsia" w:eastAsia="宋体"/>
                <w:b/>
                <w:bCs/>
                <w:color w:val="auto"/>
                <w:sz w:val="28"/>
                <w:szCs w:val="24"/>
                <w:vertAlign w:val="baseline"/>
                <w:lang w:eastAsia="zh-CN"/>
              </w:rPr>
            </w:pPr>
            <w:r>
              <w:rPr>
                <w:rFonts w:hint="eastAsia"/>
                <w:b/>
                <w:bCs/>
                <w:color w:val="auto"/>
                <w:sz w:val="28"/>
                <w:szCs w:val="24"/>
                <w:vertAlign w:val="baseline"/>
                <w:lang w:eastAsia="zh-CN"/>
              </w:rPr>
              <w:t>活动安排</w:t>
            </w:r>
          </w:p>
        </w:tc>
        <w:tc>
          <w:tcPr>
            <w:tcW w:w="5955" w:type="dxa"/>
            <w:noWrap w:val="0"/>
            <w:vAlign w:val="center"/>
          </w:tcPr>
          <w:p>
            <w:pPr>
              <w:widowControl w:val="0"/>
              <w:jc w:val="center"/>
              <w:rPr>
                <w:b/>
                <w:bCs/>
                <w:color w:val="auto"/>
                <w:sz w:val="28"/>
                <w:szCs w:val="24"/>
                <w:vertAlign w:val="baseline"/>
              </w:rPr>
            </w:pPr>
            <w:r>
              <w:rPr>
                <w:rFonts w:hint="eastAsia"/>
                <w:b/>
                <w:bCs/>
                <w:color w:val="auto"/>
                <w:sz w:val="28"/>
                <w:szCs w:val="24"/>
                <w:vertAlign w:val="baseline"/>
                <w:lang w:eastAsia="zh-CN"/>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noWrap w:val="0"/>
            <w:vAlign w:val="center"/>
          </w:tcPr>
          <w:p>
            <w:pPr>
              <w:widowControl w:val="0"/>
              <w:jc w:val="center"/>
              <w:rPr>
                <w:rFonts w:hint="eastAsia" w:eastAsia="宋体"/>
                <w:color w:val="auto"/>
                <w:sz w:val="28"/>
                <w:szCs w:val="28"/>
                <w:vertAlign w:val="baseline"/>
                <w:lang w:val="en-US" w:eastAsia="zh-CN"/>
              </w:rPr>
            </w:pPr>
            <w:r>
              <w:rPr>
                <w:rFonts w:hint="eastAsia"/>
                <w:color w:val="auto"/>
                <w:sz w:val="28"/>
                <w:szCs w:val="28"/>
                <w:vertAlign w:val="baseline"/>
                <w:lang w:val="en-US" w:eastAsia="zh-CN"/>
              </w:rPr>
              <w:t>1</w:t>
            </w:r>
          </w:p>
        </w:tc>
        <w:tc>
          <w:tcPr>
            <w:tcW w:w="1710" w:type="dxa"/>
            <w:noWrap w:val="0"/>
            <w:vAlign w:val="center"/>
          </w:tcPr>
          <w:p>
            <w:pPr>
              <w:widowControl w:val="0"/>
              <w:jc w:val="center"/>
              <w:rPr>
                <w:color w:val="auto"/>
                <w:sz w:val="28"/>
                <w:szCs w:val="28"/>
                <w:vertAlign w:val="baseline"/>
              </w:rPr>
            </w:pPr>
            <w:r>
              <w:rPr>
                <w:rFonts w:hint="eastAsia"/>
                <w:color w:val="auto"/>
                <w:sz w:val="28"/>
                <w:szCs w:val="28"/>
                <w:lang w:val="en-US" w:eastAsia="zh-CN"/>
              </w:rPr>
              <w:t>9</w:t>
            </w:r>
            <w:r>
              <w:rPr>
                <w:color w:val="auto"/>
                <w:sz w:val="28"/>
                <w:szCs w:val="28"/>
              </w:rPr>
              <w:t>:00</w:t>
            </w:r>
          </w:p>
        </w:tc>
        <w:tc>
          <w:tcPr>
            <w:tcW w:w="1920" w:type="dxa"/>
            <w:noWrap w:val="0"/>
            <w:vAlign w:val="center"/>
          </w:tcPr>
          <w:p>
            <w:pPr>
              <w:widowControl w:val="0"/>
              <w:jc w:val="center"/>
              <w:rPr>
                <w:color w:val="auto"/>
                <w:sz w:val="28"/>
                <w:szCs w:val="28"/>
                <w:vertAlign w:val="baseline"/>
              </w:rPr>
            </w:pPr>
            <w:r>
              <w:rPr>
                <w:color w:val="auto"/>
                <w:sz w:val="28"/>
                <w:szCs w:val="28"/>
              </w:rPr>
              <w:t>集合</w:t>
            </w:r>
          </w:p>
        </w:tc>
        <w:tc>
          <w:tcPr>
            <w:tcW w:w="5955" w:type="dxa"/>
            <w:noWrap w:val="0"/>
            <w:vAlign w:val="center"/>
          </w:tcPr>
          <w:p>
            <w:pPr>
              <w:widowControl w:val="0"/>
              <w:jc w:val="center"/>
              <w:rPr>
                <w:rFonts w:hint="eastAsia" w:eastAsia="宋体"/>
                <w:color w:val="auto"/>
                <w:sz w:val="28"/>
                <w:szCs w:val="28"/>
                <w:vertAlign w:val="baseline"/>
                <w:lang w:eastAsia="zh-CN"/>
              </w:rPr>
            </w:pPr>
            <w:r>
              <w:rPr>
                <w:rFonts w:hint="eastAsia"/>
                <w:color w:val="auto"/>
                <w:sz w:val="28"/>
                <w:szCs w:val="28"/>
                <w:lang w:eastAsia="zh-CN"/>
              </w:rPr>
              <w:t>所有参与活动的员工到达活动现场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noWrap w:val="0"/>
            <w:vAlign w:val="center"/>
          </w:tcPr>
          <w:p>
            <w:pPr>
              <w:widowControl w:val="0"/>
              <w:jc w:val="center"/>
              <w:rPr>
                <w:rFonts w:hint="default"/>
                <w:color w:val="auto"/>
                <w:sz w:val="28"/>
                <w:szCs w:val="28"/>
                <w:vertAlign w:val="baseline"/>
                <w:lang w:val="en-US" w:eastAsia="zh-CN"/>
              </w:rPr>
            </w:pPr>
            <w:r>
              <w:rPr>
                <w:rFonts w:hint="eastAsia"/>
                <w:color w:val="auto"/>
                <w:sz w:val="28"/>
                <w:szCs w:val="28"/>
                <w:vertAlign w:val="baseline"/>
                <w:lang w:val="en-US" w:eastAsia="zh-CN"/>
              </w:rPr>
              <w:t>2</w:t>
            </w:r>
          </w:p>
        </w:tc>
        <w:tc>
          <w:tcPr>
            <w:tcW w:w="1710" w:type="dxa"/>
            <w:noWrap w:val="0"/>
            <w:vAlign w:val="center"/>
          </w:tcPr>
          <w:p>
            <w:pPr>
              <w:widowControl w:val="0"/>
              <w:jc w:val="center"/>
              <w:rPr>
                <w:rFonts w:hint="default" w:eastAsiaTheme="minorEastAsia"/>
                <w:color w:val="auto"/>
                <w:sz w:val="28"/>
                <w:szCs w:val="28"/>
                <w:vertAlign w:val="baseline"/>
                <w:lang w:val="en-US" w:eastAsia="zh-CN"/>
              </w:rPr>
            </w:pPr>
            <w:r>
              <w:rPr>
                <w:rFonts w:hint="eastAsia"/>
                <w:color w:val="auto"/>
                <w:sz w:val="28"/>
                <w:szCs w:val="28"/>
                <w:vertAlign w:val="baseline"/>
                <w:lang w:val="en-US" w:eastAsia="zh-CN"/>
              </w:rPr>
              <w:t>9:10-10:00</w:t>
            </w:r>
          </w:p>
        </w:tc>
        <w:tc>
          <w:tcPr>
            <w:tcW w:w="1920" w:type="dxa"/>
            <w:noWrap w:val="0"/>
            <w:vAlign w:val="center"/>
          </w:tcPr>
          <w:p>
            <w:pPr>
              <w:widowControl w:val="0"/>
              <w:ind w:left="0" w:leftChars="0" w:firstLine="218" w:firstLineChars="78"/>
              <w:jc w:val="both"/>
              <w:rPr>
                <w:rFonts w:hint="default"/>
                <w:color w:val="auto"/>
                <w:sz w:val="28"/>
                <w:szCs w:val="28"/>
                <w:lang w:val="en-US" w:eastAsia="zh-CN"/>
              </w:rPr>
            </w:pPr>
            <w:r>
              <w:rPr>
                <w:rFonts w:hint="eastAsia"/>
                <w:color w:val="auto"/>
                <w:sz w:val="28"/>
                <w:szCs w:val="28"/>
                <w:lang w:val="en-US" w:eastAsia="zh-CN"/>
              </w:rPr>
              <w:t>班组展示</w:t>
            </w:r>
          </w:p>
        </w:tc>
        <w:tc>
          <w:tcPr>
            <w:tcW w:w="5955" w:type="dxa"/>
            <w:noWrap w:val="0"/>
            <w:vAlign w:val="center"/>
          </w:tcPr>
          <w:p>
            <w:pPr>
              <w:spacing w:line="520" w:lineRule="exact"/>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sz w:val="32"/>
                <w:szCs w:val="32"/>
                <w:lang w:eastAsia="zh-CN"/>
              </w:rPr>
              <w:t>班组以展示各班组团结向上的精气神和特色文化为核心，</w:t>
            </w:r>
            <w:r>
              <w:rPr>
                <w:rFonts w:hint="eastAsia" w:ascii="仿宋" w:hAnsi="仿宋" w:eastAsia="仿宋"/>
                <w:sz w:val="32"/>
                <w:szCs w:val="32"/>
                <w:lang w:val="en-US" w:eastAsia="zh-CN"/>
              </w:rPr>
              <w:t>准备班组展示表演节目（唱歌、舞蹈、小品</w:t>
            </w:r>
            <w:r>
              <w:rPr>
                <w:rFonts w:hint="eastAsia" w:ascii="仿宋" w:hAnsi="仿宋" w:eastAsia="仿宋"/>
                <w:sz w:val="32"/>
                <w:szCs w:val="32"/>
                <w:lang w:eastAsia="zh-CN"/>
              </w:rPr>
              <w:t>展示方式不限），每个班组展示时间不得低于</w:t>
            </w:r>
            <w:r>
              <w:rPr>
                <w:rFonts w:hint="eastAsia" w:ascii="仿宋" w:hAnsi="仿宋" w:eastAsia="仿宋"/>
                <w:sz w:val="32"/>
                <w:szCs w:val="32"/>
                <w:lang w:val="en-US" w:eastAsia="zh-CN"/>
              </w:rPr>
              <w:t>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noWrap w:val="0"/>
            <w:vAlign w:val="center"/>
          </w:tcPr>
          <w:p>
            <w:pPr>
              <w:widowControl w:val="0"/>
              <w:jc w:val="center"/>
              <w:rPr>
                <w:rFonts w:hint="eastAsia" w:eastAsia="宋体"/>
                <w:color w:val="auto"/>
                <w:sz w:val="28"/>
                <w:szCs w:val="28"/>
                <w:vertAlign w:val="baseline"/>
                <w:lang w:val="en-US" w:eastAsia="zh-CN"/>
              </w:rPr>
            </w:pPr>
            <w:r>
              <w:rPr>
                <w:rFonts w:hint="eastAsia"/>
                <w:color w:val="auto"/>
                <w:sz w:val="28"/>
                <w:szCs w:val="28"/>
                <w:vertAlign w:val="baseline"/>
                <w:lang w:val="en-US" w:eastAsia="zh-CN"/>
              </w:rPr>
              <w:t>2</w:t>
            </w:r>
          </w:p>
        </w:tc>
        <w:tc>
          <w:tcPr>
            <w:tcW w:w="1710" w:type="dxa"/>
            <w:noWrap w:val="0"/>
            <w:vAlign w:val="center"/>
          </w:tcPr>
          <w:p>
            <w:pPr>
              <w:widowControl w:val="0"/>
              <w:jc w:val="center"/>
              <w:rPr>
                <w:color w:val="auto"/>
                <w:sz w:val="28"/>
                <w:szCs w:val="28"/>
              </w:rPr>
            </w:pPr>
            <w:r>
              <w:rPr>
                <w:rFonts w:hint="eastAsia"/>
                <w:color w:val="auto"/>
                <w:sz w:val="28"/>
                <w:szCs w:val="28"/>
                <w:lang w:val="en-US" w:eastAsia="zh-CN"/>
              </w:rPr>
              <w:t>10</w:t>
            </w:r>
            <w:r>
              <w:rPr>
                <w:color w:val="auto"/>
                <w:sz w:val="28"/>
                <w:szCs w:val="28"/>
              </w:rPr>
              <w:t>:00-1</w:t>
            </w:r>
            <w:r>
              <w:rPr>
                <w:rFonts w:hint="eastAsia"/>
                <w:color w:val="auto"/>
                <w:sz w:val="28"/>
                <w:szCs w:val="28"/>
                <w:lang w:val="en-US" w:eastAsia="zh-CN"/>
              </w:rPr>
              <w:t>1</w:t>
            </w:r>
            <w:r>
              <w:rPr>
                <w:color w:val="auto"/>
                <w:sz w:val="28"/>
                <w:szCs w:val="28"/>
              </w:rPr>
              <w:t>:</w:t>
            </w:r>
            <w:r>
              <w:rPr>
                <w:rFonts w:hint="eastAsia"/>
                <w:color w:val="auto"/>
                <w:sz w:val="28"/>
                <w:szCs w:val="28"/>
                <w:lang w:val="en-US" w:eastAsia="zh-CN"/>
              </w:rPr>
              <w:t>3</w:t>
            </w:r>
            <w:r>
              <w:rPr>
                <w:color w:val="auto"/>
                <w:sz w:val="28"/>
                <w:szCs w:val="28"/>
              </w:rPr>
              <w:t>0</w:t>
            </w:r>
          </w:p>
          <w:p>
            <w:pPr>
              <w:widowControl w:val="0"/>
              <w:jc w:val="center"/>
              <w:rPr>
                <w:color w:val="auto"/>
                <w:sz w:val="28"/>
                <w:szCs w:val="28"/>
                <w:vertAlign w:val="baseline"/>
              </w:rPr>
            </w:pPr>
          </w:p>
        </w:tc>
        <w:tc>
          <w:tcPr>
            <w:tcW w:w="1920" w:type="dxa"/>
            <w:noWrap w:val="0"/>
            <w:vAlign w:val="center"/>
          </w:tcPr>
          <w:p>
            <w:pPr>
              <w:widowControl w:val="0"/>
              <w:ind w:left="0" w:leftChars="0" w:firstLine="218" w:firstLineChars="78"/>
              <w:jc w:val="both"/>
              <w:rPr>
                <w:rFonts w:hint="eastAsia" w:eastAsia="宋体"/>
                <w:color w:val="auto"/>
                <w:sz w:val="28"/>
                <w:szCs w:val="28"/>
                <w:vertAlign w:val="baseline"/>
                <w:lang w:eastAsia="zh-CN"/>
              </w:rPr>
            </w:pPr>
            <w:r>
              <w:rPr>
                <w:rFonts w:hint="eastAsia"/>
                <w:color w:val="auto"/>
                <w:sz w:val="28"/>
                <w:szCs w:val="28"/>
                <w:lang w:eastAsia="zh-CN"/>
              </w:rPr>
              <w:t>趣味运动会</w:t>
            </w:r>
          </w:p>
        </w:tc>
        <w:tc>
          <w:tcPr>
            <w:tcW w:w="5955" w:type="dxa"/>
            <w:noWrap w:val="0"/>
            <w:vAlign w:val="center"/>
          </w:tcPr>
          <w:p>
            <w:pPr>
              <w:adjustRightInd w:val="0"/>
              <w:snapToGrid w:val="0"/>
              <w:spacing w:line="520" w:lineRule="exact"/>
              <w:ind w:firstLine="643" w:firstLineChars="200"/>
              <w:rPr>
                <w:rFonts w:hint="default" w:ascii="仿宋" w:hAnsi="仿宋" w:eastAsia="仿宋"/>
                <w:sz w:val="32"/>
                <w:szCs w:val="32"/>
                <w:lang w:val="en-US" w:eastAsia="zh-CN"/>
              </w:rPr>
            </w:pPr>
            <w:r>
              <w:rPr>
                <w:rFonts w:hint="eastAsia" w:ascii="仿宋" w:hAnsi="仿宋" w:eastAsia="仿宋"/>
                <w:b/>
                <w:sz w:val="32"/>
                <w:szCs w:val="32"/>
              </w:rPr>
              <w:t>项目</w:t>
            </w:r>
            <w:r>
              <w:rPr>
                <w:rFonts w:hint="eastAsia" w:ascii="仿宋" w:hAnsi="仿宋" w:eastAsia="仿宋"/>
                <w:b/>
                <w:sz w:val="32"/>
                <w:szCs w:val="32"/>
                <w:lang w:eastAsia="zh-CN"/>
              </w:rPr>
              <w:t>一</w:t>
            </w:r>
            <w:r>
              <w:rPr>
                <w:rFonts w:hint="eastAsia" w:ascii="仿宋" w:hAnsi="仿宋" w:eastAsia="仿宋"/>
                <w:b/>
                <w:sz w:val="32"/>
                <w:szCs w:val="32"/>
              </w:rPr>
              <w:t>：</w:t>
            </w:r>
            <w:r>
              <w:rPr>
                <w:rFonts w:hint="eastAsia" w:ascii="仿宋" w:hAnsi="仿宋" w:eastAsia="仿宋"/>
                <w:b/>
                <w:sz w:val="32"/>
                <w:szCs w:val="32"/>
                <w:lang w:val="en-US" w:eastAsia="zh-CN"/>
              </w:rPr>
              <w:t>脸要红起来（六队同时参加）</w:t>
            </w:r>
          </w:p>
          <w:p>
            <w:pPr>
              <w:adjustRightInd w:val="0"/>
              <w:snapToGrid w:val="0"/>
              <w:spacing w:line="520" w:lineRule="exact"/>
              <w:ind w:firstLine="643" w:firstLineChars="200"/>
              <w:rPr>
                <w:rFonts w:hint="eastAsia" w:ascii="仿宋" w:hAnsi="仿宋" w:eastAsia="仿宋"/>
                <w:sz w:val="32"/>
                <w:szCs w:val="32"/>
                <w:lang w:val="en-US" w:eastAsia="zh-CN"/>
              </w:rPr>
            </w:pPr>
            <w:r>
              <w:rPr>
                <w:rFonts w:hint="eastAsia" w:ascii="仿宋" w:hAnsi="仿宋" w:eastAsia="仿宋"/>
                <w:b/>
                <w:sz w:val="32"/>
                <w:szCs w:val="32"/>
              </w:rPr>
              <w:t>道具：</w:t>
            </w:r>
            <w:r>
              <w:rPr>
                <w:rFonts w:hint="eastAsia" w:ascii="仿宋" w:hAnsi="仿宋" w:eastAsia="仿宋"/>
                <w:b/>
                <w:sz w:val="32"/>
                <w:szCs w:val="32"/>
                <w:lang w:val="en-US" w:eastAsia="zh-CN"/>
              </w:rPr>
              <w:t>道具台</w:t>
            </w:r>
          </w:p>
          <w:p>
            <w:pPr>
              <w:spacing w:line="520" w:lineRule="exact"/>
              <w:ind w:firstLine="643" w:firstLineChars="200"/>
              <w:rPr>
                <w:rFonts w:hint="default" w:ascii="仿宋" w:hAnsi="仿宋" w:eastAsia="仿宋"/>
                <w:sz w:val="32"/>
                <w:szCs w:val="32"/>
                <w:lang w:val="en-US" w:eastAsia="zh-CN"/>
              </w:rPr>
            </w:pPr>
            <w:r>
              <w:rPr>
                <w:rFonts w:hint="eastAsia" w:ascii="仿宋" w:hAnsi="仿宋" w:eastAsia="仿宋"/>
                <w:b/>
                <w:sz w:val="32"/>
                <w:szCs w:val="32"/>
              </w:rPr>
              <w:t>规则：</w:t>
            </w:r>
            <w:r>
              <w:rPr>
                <w:rFonts w:hint="eastAsia" w:ascii="仿宋" w:hAnsi="仿宋" w:eastAsia="仿宋"/>
                <w:sz w:val="32"/>
                <w:szCs w:val="32"/>
                <w:lang w:val="en-US" w:eastAsia="zh-CN"/>
              </w:rPr>
              <w:t>搭建出六个直径约40公分的圆形道具台，小队五人要在最短的时间的五人同时呆在这个圆内，并维持10秒，视为通过。用时最少者获得8分，其余得分按用时情况递减1分。</w:t>
            </w:r>
          </w:p>
          <w:p>
            <w:pPr>
              <w:pStyle w:val="4"/>
              <w:spacing w:line="520" w:lineRule="exact"/>
              <w:ind w:firstLine="643" w:firstLineChars="20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项目二：脚要勤起来（每次两队参加）</w:t>
            </w:r>
          </w:p>
          <w:p>
            <w:pPr>
              <w:pStyle w:val="4"/>
              <w:spacing w:line="520" w:lineRule="exact"/>
              <w:ind w:firstLine="643" w:firstLineChars="20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道具：</w:t>
            </w:r>
            <w:r>
              <w:rPr>
                <w:rFonts w:hint="eastAsia" w:ascii="仿宋" w:hAnsi="仿宋" w:eastAsia="仿宋" w:cstheme="minorBidi"/>
                <w:b/>
                <w:kern w:val="2"/>
                <w:sz w:val="32"/>
                <w:szCs w:val="32"/>
                <w:lang w:val="en-US" w:eastAsia="zh-CN" w:bidi="ar-SA"/>
              </w:rPr>
              <w:t>气球、板凳、6M*50CM指压板通道2份</w:t>
            </w:r>
          </w:p>
          <w:p>
            <w:pPr>
              <w:adjustRightInd w:val="0"/>
              <w:snapToGrid w:val="0"/>
              <w:spacing w:line="520" w:lineRule="exact"/>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规则：每组五名成员，固定一名成员在B点用屁股在凳子上坐爆气球，其余成员在A点吹气球，将气球放在胯下依次通过指压板通道运送至B点。限时5分钟，限定时间内，按小组坐爆的气球数量决定名次。</w:t>
            </w:r>
            <w:r>
              <w:rPr>
                <w:rFonts w:hint="eastAsia" w:ascii="仿宋" w:hAnsi="仿宋" w:eastAsia="仿宋"/>
                <w:sz w:val="32"/>
                <w:szCs w:val="32"/>
                <w:shd w:val="clear" w:color="auto" w:fill="FFFFFF"/>
                <w:lang w:val="en-US" w:eastAsia="zh-CN"/>
              </w:rPr>
              <w:t>在最短时间坐爆气球最多的团队获胜，第一名获得8个积分，其余团队按照排名依次递减积分。</w:t>
            </w:r>
          </w:p>
          <w:p>
            <w:pPr>
              <w:pStyle w:val="4"/>
              <w:spacing w:line="520" w:lineRule="exact"/>
              <w:ind w:firstLine="643" w:firstLineChars="20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项目三：眼要亮起来(每次两队参加)</w:t>
            </w:r>
          </w:p>
          <w:p>
            <w:pPr>
              <w:pStyle w:val="4"/>
              <w:spacing w:line="520" w:lineRule="exact"/>
              <w:ind w:firstLine="643" w:firstLineChars="20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道具：耳塞，眼罩，</w:t>
            </w:r>
            <w:r>
              <w:rPr>
                <w:rFonts w:hint="eastAsia" w:ascii="仿宋" w:hAnsi="仿宋" w:eastAsia="仿宋" w:cstheme="minorBidi"/>
                <w:b/>
                <w:kern w:val="2"/>
                <w:sz w:val="32"/>
                <w:szCs w:val="32"/>
                <w:lang w:val="en-US" w:eastAsia="zh-CN" w:bidi="ar-SA"/>
              </w:rPr>
              <w:t>水务保障部管辖区域内各角落照片</w:t>
            </w:r>
          </w:p>
          <w:p>
            <w:pPr>
              <w:adjustRightInd w:val="0"/>
              <w:snapToGrid w:val="0"/>
              <w:spacing w:line="520" w:lineRule="exact"/>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规则：裁判出示符合该队工作情况的五个场景（设备）照片，参赛人员需全部答出场景位置或设备名称，共三次提示机会，限时5分钟，完成照片数量者优先，同等数量以用时情况判定名次，第一名获8个积分，其余团队按排名依次递减。</w:t>
            </w:r>
          </w:p>
          <w:p>
            <w:pPr>
              <w:pStyle w:val="4"/>
              <w:spacing w:line="520" w:lineRule="exact"/>
              <w:ind w:firstLine="643" w:firstLineChars="20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项目四：手要硬起来(每次两队参加)</w:t>
            </w:r>
          </w:p>
          <w:p>
            <w:pPr>
              <w:pStyle w:val="4"/>
              <w:spacing w:line="520" w:lineRule="exact"/>
              <w:ind w:firstLine="643" w:firstLineChars="20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道具：</w:t>
            </w:r>
            <w:r>
              <w:rPr>
                <w:rFonts w:hint="eastAsia" w:ascii="仿宋" w:hAnsi="仿宋" w:eastAsia="仿宋" w:cstheme="minorBidi"/>
                <w:b/>
                <w:kern w:val="2"/>
                <w:sz w:val="32"/>
                <w:szCs w:val="32"/>
                <w:lang w:val="en-US" w:eastAsia="zh-CN" w:bidi="ar-SA"/>
              </w:rPr>
              <w:t>乒乓球、筷子、桶</w:t>
            </w:r>
          </w:p>
          <w:p>
            <w:pPr>
              <w:adjustRightInd w:val="0"/>
              <w:snapToGrid w:val="0"/>
              <w:spacing w:line="520" w:lineRule="exact"/>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规则：五名参赛人员依次交递，用筷子将A桶内乒乓球夹起传递至B桶内视为完成，中间要求有传递过程，不能直接投掷乒乓球。限时3分钟用时数量传递乒乓球最多者优胜，其余团队按排名依次递减。</w:t>
            </w:r>
          </w:p>
          <w:p>
            <w:pPr>
              <w:pStyle w:val="4"/>
              <w:spacing w:line="520" w:lineRule="exact"/>
              <w:ind w:firstLine="643" w:firstLineChars="20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项目五：心要细起来(每次两队参加)</w:t>
            </w:r>
          </w:p>
          <w:p>
            <w:pPr>
              <w:pStyle w:val="4"/>
              <w:spacing w:line="520" w:lineRule="exact"/>
              <w:ind w:firstLine="643" w:firstLineChars="20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道具： 玻璃道具箱，随机道具（玩偶/水果/工具）</w:t>
            </w:r>
          </w:p>
          <w:p>
            <w:pPr>
              <w:adjustRightInd w:val="0"/>
              <w:snapToGrid w:val="0"/>
              <w:spacing w:line="520" w:lineRule="exact"/>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规则：每人参加一次，猜纸箱内存放的物品，猜中换人，每人有一次提示机会。限时3分钟，猜中数量越多的队伍获得优胜，其余团队按排名依次递减。</w:t>
            </w:r>
          </w:p>
          <w:p>
            <w:pPr>
              <w:pStyle w:val="4"/>
              <w:spacing w:line="520" w:lineRule="exact"/>
              <w:ind w:firstLine="643" w:firstLineChars="20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项目六：脑要紧起来(每次三队参加)</w:t>
            </w:r>
          </w:p>
          <w:p>
            <w:pPr>
              <w:pStyle w:val="4"/>
              <w:spacing w:line="520" w:lineRule="exact"/>
              <w:ind w:firstLine="643" w:firstLineChars="20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 xml:space="preserve">道具： </w:t>
            </w:r>
            <w:r>
              <w:rPr>
                <w:rFonts w:hint="eastAsia" w:ascii="仿宋" w:hAnsi="仿宋" w:eastAsia="仿宋" w:cstheme="minorBidi"/>
                <w:b/>
                <w:kern w:val="2"/>
                <w:sz w:val="32"/>
                <w:szCs w:val="32"/>
                <w:lang w:val="en-US" w:eastAsia="zh-CN" w:bidi="ar-SA"/>
              </w:rPr>
              <w:t>气球，安全帽，护目镜，头戴式充气泵</w:t>
            </w:r>
          </w:p>
          <w:p>
            <w:pPr>
              <w:spacing w:line="520" w:lineRule="exact"/>
              <w:ind w:firstLine="640" w:firstLineChars="200"/>
              <w:rPr>
                <w:rFonts w:hint="eastAsia" w:eastAsia="宋体"/>
                <w:color w:val="auto"/>
                <w:sz w:val="28"/>
                <w:szCs w:val="28"/>
                <w:vertAlign w:val="baseline"/>
                <w:lang w:val="en-US" w:eastAsia="zh-CN"/>
              </w:rPr>
            </w:pPr>
            <w:r>
              <w:rPr>
                <w:rFonts w:hint="eastAsia" w:ascii="仿宋" w:hAnsi="仿宋" w:eastAsia="仿宋" w:cstheme="minorBidi"/>
                <w:kern w:val="2"/>
                <w:sz w:val="32"/>
                <w:szCs w:val="32"/>
                <w:lang w:val="en-US" w:eastAsia="zh-CN" w:bidi="ar-SA"/>
              </w:rPr>
              <w:t>规则：每组五名成员，</w:t>
            </w:r>
            <w:r>
              <w:rPr>
                <w:rFonts w:hint="eastAsia" w:ascii="仿宋" w:hAnsi="仿宋" w:eastAsia="仿宋"/>
                <w:sz w:val="32"/>
                <w:szCs w:val="32"/>
                <w:shd w:val="clear" w:color="auto" w:fill="FFFFFF"/>
              </w:rPr>
              <w:t>自由分工，</w:t>
            </w:r>
            <w:r>
              <w:rPr>
                <w:rFonts w:hint="eastAsia" w:ascii="仿宋" w:hAnsi="仿宋" w:eastAsia="仿宋"/>
                <w:sz w:val="32"/>
                <w:szCs w:val="32"/>
                <w:shd w:val="clear" w:color="auto" w:fill="FFFFFF"/>
                <w:lang w:eastAsia="zh-CN"/>
              </w:rPr>
              <w:t>固定一名成员，在其</w:t>
            </w:r>
            <w:r>
              <w:rPr>
                <w:rFonts w:hint="eastAsia" w:ascii="仿宋" w:hAnsi="仿宋" w:eastAsia="仿宋"/>
                <w:sz w:val="32"/>
                <w:szCs w:val="32"/>
                <w:shd w:val="clear" w:color="auto" w:fill="FFFFFF"/>
                <w:lang w:val="en-US" w:eastAsia="zh-CN"/>
              </w:rPr>
              <w:t>头上安装气球，其余人员负责安装充气泵</w:t>
            </w:r>
            <w:r>
              <w:rPr>
                <w:rFonts w:hint="eastAsia" w:ascii="仿宋" w:hAnsi="仿宋" w:eastAsia="仿宋"/>
                <w:sz w:val="32"/>
                <w:szCs w:val="32"/>
                <w:shd w:val="clear" w:color="auto" w:fill="FFFFFF"/>
                <w:lang w:eastAsia="zh-CN"/>
              </w:rPr>
              <w:t>，并按压充气泵给气球打气，直到气球</w:t>
            </w:r>
            <w:r>
              <w:rPr>
                <w:rFonts w:hint="eastAsia" w:ascii="仿宋" w:hAnsi="仿宋" w:eastAsia="仿宋"/>
                <w:sz w:val="32"/>
                <w:szCs w:val="32"/>
                <w:shd w:val="clear" w:color="auto" w:fill="FFFFFF"/>
                <w:lang w:val="en-US" w:eastAsia="zh-CN"/>
              </w:rPr>
              <w:t>炸裂才可更换下一个气球，限时5分钟炸裂气球越多者获得优胜后可通过。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noWrap w:val="0"/>
            <w:vAlign w:val="center"/>
          </w:tcPr>
          <w:p>
            <w:pPr>
              <w:widowControl w:val="0"/>
              <w:jc w:val="center"/>
              <w:rPr>
                <w:rFonts w:hint="eastAsia" w:eastAsia="宋体"/>
                <w:color w:val="auto"/>
                <w:sz w:val="28"/>
                <w:szCs w:val="28"/>
                <w:vertAlign w:val="baseline"/>
                <w:lang w:val="en-US" w:eastAsia="zh-CN"/>
              </w:rPr>
            </w:pPr>
            <w:r>
              <w:rPr>
                <w:rFonts w:hint="eastAsia"/>
                <w:color w:val="auto"/>
                <w:sz w:val="28"/>
                <w:szCs w:val="28"/>
                <w:vertAlign w:val="baseline"/>
                <w:lang w:val="en-US" w:eastAsia="zh-CN"/>
              </w:rPr>
              <w:t>4</w:t>
            </w:r>
          </w:p>
        </w:tc>
        <w:tc>
          <w:tcPr>
            <w:tcW w:w="1710" w:type="dxa"/>
            <w:noWrap w:val="0"/>
            <w:vAlign w:val="center"/>
          </w:tcPr>
          <w:p>
            <w:pPr>
              <w:widowControl w:val="0"/>
              <w:jc w:val="center"/>
              <w:rPr>
                <w:color w:val="auto"/>
                <w:sz w:val="28"/>
                <w:szCs w:val="28"/>
                <w:vertAlign w:val="baseline"/>
              </w:rPr>
            </w:pPr>
            <w:r>
              <w:rPr>
                <w:color w:val="auto"/>
                <w:sz w:val="28"/>
                <w:szCs w:val="28"/>
              </w:rPr>
              <w:t>1</w:t>
            </w:r>
            <w:r>
              <w:rPr>
                <w:rFonts w:hint="eastAsia"/>
                <w:color w:val="auto"/>
                <w:sz w:val="28"/>
                <w:szCs w:val="28"/>
                <w:lang w:val="en-US" w:eastAsia="zh-CN"/>
              </w:rPr>
              <w:t>1</w:t>
            </w:r>
            <w:r>
              <w:rPr>
                <w:color w:val="auto"/>
                <w:sz w:val="28"/>
                <w:szCs w:val="28"/>
              </w:rPr>
              <w:t>:00-1</w:t>
            </w:r>
            <w:r>
              <w:rPr>
                <w:rFonts w:hint="eastAsia"/>
                <w:color w:val="auto"/>
                <w:sz w:val="28"/>
                <w:szCs w:val="28"/>
                <w:lang w:val="en-US" w:eastAsia="zh-CN"/>
              </w:rPr>
              <w:t>2</w:t>
            </w:r>
            <w:r>
              <w:rPr>
                <w:color w:val="auto"/>
                <w:sz w:val="28"/>
                <w:szCs w:val="28"/>
              </w:rPr>
              <w:t>:00</w:t>
            </w:r>
          </w:p>
        </w:tc>
        <w:tc>
          <w:tcPr>
            <w:tcW w:w="1920" w:type="dxa"/>
            <w:noWrap w:val="0"/>
            <w:vAlign w:val="center"/>
          </w:tcPr>
          <w:p>
            <w:pPr>
              <w:widowControl w:val="0"/>
              <w:jc w:val="center"/>
              <w:rPr>
                <w:color w:val="auto"/>
                <w:sz w:val="28"/>
                <w:szCs w:val="28"/>
                <w:vertAlign w:val="baseline"/>
              </w:rPr>
            </w:pPr>
            <w:r>
              <w:rPr>
                <w:color w:val="auto"/>
                <w:sz w:val="28"/>
                <w:szCs w:val="28"/>
              </w:rPr>
              <w:t>团队总结</w:t>
            </w:r>
          </w:p>
        </w:tc>
        <w:tc>
          <w:tcPr>
            <w:tcW w:w="5955" w:type="dxa"/>
            <w:noWrap w:val="0"/>
            <w:vAlign w:val="center"/>
          </w:tcPr>
          <w:p>
            <w:pPr>
              <w:widowControl w:val="0"/>
              <w:ind w:firstLine="640" w:firstLineChars="200"/>
              <w:jc w:val="both"/>
              <w:rPr>
                <w:color w:val="auto"/>
                <w:sz w:val="28"/>
                <w:szCs w:val="28"/>
                <w:vertAlign w:val="baseline"/>
              </w:rPr>
            </w:pPr>
            <w:r>
              <w:rPr>
                <w:rFonts w:hint="eastAsia" w:ascii="仿宋" w:hAnsi="仿宋" w:eastAsia="仿宋"/>
                <w:sz w:val="32"/>
                <w:szCs w:val="32"/>
                <w:shd w:val="clear" w:color="auto" w:fill="FFFFFF"/>
                <w:lang w:val="en-US" w:eastAsia="zh-CN"/>
              </w:rPr>
              <w:t>交流执行力提升的几大元素（理解、计划、行动、沟通、协作、反馈等各个方面的团队意识），展现拼搏精神、振奋士气，升华同事间友谊！合影留念。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widowControl w:val="0"/>
              <w:jc w:val="center"/>
              <w:rPr>
                <w:rFonts w:hint="eastAsia" w:eastAsia="宋体"/>
                <w:color w:val="auto"/>
                <w:sz w:val="28"/>
                <w:szCs w:val="28"/>
                <w:vertAlign w:val="baseline"/>
                <w:lang w:val="en-US" w:eastAsia="zh-CN"/>
              </w:rPr>
            </w:pPr>
            <w:r>
              <w:rPr>
                <w:rFonts w:hint="eastAsia"/>
                <w:color w:val="auto"/>
                <w:sz w:val="28"/>
                <w:szCs w:val="28"/>
                <w:vertAlign w:val="baseline"/>
                <w:lang w:val="en-US" w:eastAsia="zh-CN"/>
              </w:rPr>
              <w:t>5</w:t>
            </w:r>
          </w:p>
        </w:tc>
        <w:tc>
          <w:tcPr>
            <w:tcW w:w="1710" w:type="dxa"/>
            <w:noWrap w:val="0"/>
            <w:vAlign w:val="center"/>
          </w:tcPr>
          <w:p>
            <w:pPr>
              <w:widowControl w:val="0"/>
              <w:jc w:val="both"/>
              <w:rPr>
                <w:color w:val="auto"/>
                <w:sz w:val="28"/>
                <w:szCs w:val="28"/>
                <w:vertAlign w:val="baseline"/>
              </w:rPr>
            </w:pPr>
            <w:r>
              <w:rPr>
                <w:color w:val="auto"/>
                <w:sz w:val="28"/>
                <w:szCs w:val="28"/>
              </w:rPr>
              <w:t>1</w:t>
            </w:r>
            <w:r>
              <w:rPr>
                <w:rFonts w:hint="eastAsia"/>
                <w:color w:val="auto"/>
                <w:sz w:val="28"/>
                <w:szCs w:val="28"/>
                <w:lang w:val="en-US" w:eastAsia="zh-CN"/>
              </w:rPr>
              <w:t>2</w:t>
            </w:r>
            <w:r>
              <w:rPr>
                <w:color w:val="auto"/>
                <w:sz w:val="28"/>
                <w:szCs w:val="28"/>
              </w:rPr>
              <w:t>:</w:t>
            </w:r>
            <w:r>
              <w:rPr>
                <w:rFonts w:hint="eastAsia"/>
                <w:color w:val="auto"/>
                <w:sz w:val="28"/>
                <w:szCs w:val="28"/>
                <w:lang w:val="en-US" w:eastAsia="zh-CN"/>
              </w:rPr>
              <w:t>10</w:t>
            </w:r>
          </w:p>
        </w:tc>
        <w:tc>
          <w:tcPr>
            <w:tcW w:w="1920" w:type="dxa"/>
            <w:noWrap w:val="0"/>
            <w:vAlign w:val="center"/>
          </w:tcPr>
          <w:p>
            <w:pPr>
              <w:widowControl w:val="0"/>
              <w:jc w:val="center"/>
              <w:rPr>
                <w:rFonts w:hint="eastAsia" w:eastAsia="宋体"/>
                <w:color w:val="auto"/>
                <w:sz w:val="28"/>
                <w:szCs w:val="28"/>
                <w:vertAlign w:val="baseline"/>
                <w:lang w:eastAsia="zh-CN"/>
              </w:rPr>
            </w:pPr>
            <w:r>
              <w:rPr>
                <w:rFonts w:hint="eastAsia"/>
                <w:color w:val="auto"/>
                <w:sz w:val="28"/>
                <w:szCs w:val="28"/>
                <w:vertAlign w:val="baseline"/>
                <w:lang w:eastAsia="zh-CN"/>
              </w:rPr>
              <w:t>活动结束</w:t>
            </w:r>
          </w:p>
        </w:tc>
        <w:tc>
          <w:tcPr>
            <w:tcW w:w="5955" w:type="dxa"/>
            <w:noWrap w:val="0"/>
            <w:vAlign w:val="center"/>
          </w:tcPr>
          <w:p>
            <w:pPr>
              <w:widowControl w:val="0"/>
              <w:jc w:val="both"/>
              <w:rPr>
                <w:rFonts w:hint="eastAsia" w:eastAsia="宋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0395" w:type="dxa"/>
            <w:gridSpan w:val="4"/>
            <w:noWrap w:val="0"/>
            <w:vAlign w:val="center"/>
          </w:tcPr>
          <w:p>
            <w:pPr>
              <w:widowControl w:val="0"/>
              <w:jc w:val="both"/>
              <w:rPr>
                <w:rFonts w:hint="eastAsia" w:eastAsia="宋体"/>
                <w:color w:val="auto"/>
                <w:sz w:val="28"/>
                <w:szCs w:val="28"/>
                <w:vertAlign w:val="baseline"/>
                <w:lang w:val="en-US" w:eastAsia="zh-CN"/>
              </w:rPr>
            </w:pPr>
            <w:r>
              <w:rPr>
                <w:rFonts w:hint="eastAsia" w:eastAsia="宋体"/>
                <w:color w:val="auto"/>
                <w:sz w:val="28"/>
                <w:szCs w:val="28"/>
                <w:vertAlign w:val="baseline"/>
                <w:lang w:val="en-US" w:eastAsia="zh-CN"/>
              </w:rPr>
              <w:t>前期准备：</w:t>
            </w:r>
          </w:p>
          <w:p>
            <w:pPr>
              <w:widowControl w:val="0"/>
              <w:numPr>
                <w:ilvl w:val="0"/>
                <w:numId w:val="2"/>
              </w:numPr>
              <w:jc w:val="both"/>
              <w:rPr>
                <w:rFonts w:hint="eastAsia" w:eastAsia="宋体"/>
                <w:color w:val="auto"/>
                <w:sz w:val="28"/>
                <w:szCs w:val="28"/>
                <w:vertAlign w:val="baseline"/>
                <w:lang w:val="en-US" w:eastAsia="zh-CN"/>
              </w:rPr>
            </w:pPr>
            <w:r>
              <w:rPr>
                <w:rFonts w:hint="eastAsia" w:eastAsia="宋体"/>
                <w:color w:val="auto"/>
                <w:sz w:val="28"/>
                <w:szCs w:val="28"/>
                <w:vertAlign w:val="baseline"/>
                <w:lang w:val="en-US" w:eastAsia="zh-CN"/>
              </w:rPr>
              <w:t>筹备前期宣传，制作电子海报或H5宣传页材料；</w:t>
            </w:r>
          </w:p>
          <w:p>
            <w:pPr>
              <w:widowControl w:val="0"/>
              <w:numPr>
                <w:ilvl w:val="0"/>
                <w:numId w:val="2"/>
              </w:numPr>
              <w:jc w:val="both"/>
              <w:rPr>
                <w:rFonts w:hint="default" w:eastAsia="宋体"/>
                <w:color w:val="auto"/>
                <w:sz w:val="28"/>
                <w:szCs w:val="28"/>
                <w:vertAlign w:val="baseline"/>
                <w:lang w:val="en-US" w:eastAsia="zh-CN"/>
              </w:rPr>
            </w:pPr>
            <w:r>
              <w:rPr>
                <w:rFonts w:hint="eastAsia" w:eastAsia="宋体"/>
                <w:color w:val="auto"/>
                <w:sz w:val="28"/>
                <w:szCs w:val="28"/>
                <w:vertAlign w:val="baseline"/>
                <w:lang w:val="en-US" w:eastAsia="zh-CN"/>
              </w:rPr>
              <w:t>准备活动装备：矿泉水、外伤急救包；</w:t>
            </w:r>
          </w:p>
          <w:p>
            <w:pPr>
              <w:widowControl w:val="0"/>
              <w:numPr>
                <w:ilvl w:val="0"/>
                <w:numId w:val="2"/>
              </w:numPr>
              <w:jc w:val="both"/>
              <w:rPr>
                <w:rFonts w:hint="default" w:eastAsia="宋体"/>
                <w:color w:val="auto"/>
                <w:sz w:val="28"/>
                <w:szCs w:val="28"/>
                <w:vertAlign w:val="baseline"/>
                <w:lang w:val="en-US" w:eastAsia="zh-CN"/>
              </w:rPr>
            </w:pPr>
            <w:r>
              <w:rPr>
                <w:rFonts w:hint="eastAsia" w:eastAsia="宋体"/>
                <w:color w:val="auto"/>
                <w:sz w:val="28"/>
                <w:szCs w:val="28"/>
                <w:vertAlign w:val="baseline"/>
                <w:lang w:val="en-US" w:eastAsia="zh-CN"/>
              </w:rPr>
              <w:t>做好团队文化宣传，设置文化宣传背景（海报架、横幅）以及现场布置（彩色刀旗）；</w:t>
            </w:r>
          </w:p>
          <w:p>
            <w:pPr>
              <w:widowControl w:val="0"/>
              <w:numPr>
                <w:ilvl w:val="0"/>
                <w:numId w:val="2"/>
              </w:numPr>
              <w:jc w:val="both"/>
              <w:rPr>
                <w:rFonts w:hint="default" w:eastAsia="宋体"/>
                <w:color w:val="auto"/>
                <w:sz w:val="28"/>
                <w:szCs w:val="28"/>
                <w:vertAlign w:val="baseline"/>
                <w:lang w:val="en-US" w:eastAsia="zh-CN"/>
              </w:rPr>
            </w:pPr>
            <w:r>
              <w:rPr>
                <w:rFonts w:hint="eastAsia" w:eastAsia="宋体"/>
                <w:color w:val="auto"/>
                <w:sz w:val="28"/>
                <w:szCs w:val="28"/>
                <w:vertAlign w:val="baseline"/>
                <w:lang w:val="en-US" w:eastAsia="zh-CN"/>
              </w:rPr>
              <w:t>准备现场音响话筒设备。（设置音响2台，无线麦克风4个）</w:t>
            </w:r>
          </w:p>
        </w:tc>
      </w:tr>
    </w:tbl>
    <w:p>
      <w:pPr>
        <w:spacing w:line="520" w:lineRule="exact"/>
        <w:rPr>
          <w:rFonts w:hint="eastAsia" w:ascii="仿宋" w:hAnsi="仿宋" w:eastAsia="仿宋"/>
          <w:sz w:val="32"/>
          <w:szCs w:val="32"/>
          <w:shd w:val="clear" w:color="auto" w:fill="FFFFFF"/>
          <w:lang w:val="en-US" w:eastAsia="zh-CN"/>
        </w:rPr>
      </w:pPr>
    </w:p>
    <w:p>
      <w:pPr>
        <w:rPr>
          <w:sz w:val="24"/>
        </w:rPr>
      </w:pPr>
    </w:p>
    <w:p>
      <w:pPr>
        <w:rPr>
          <w:sz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97679"/>
      <w:docPartObj>
        <w:docPartGallery w:val="autotext"/>
      </w:docPartObj>
    </w:sdtPr>
    <w:sdtContent>
      <w:p>
        <w:pPr>
          <w:pStyle w:val="6"/>
          <w:jc w:val="center"/>
        </w:pPr>
      </w:p>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792280"/>
      <w:docPartObj>
        <w:docPartGallery w:val="autotext"/>
      </w:docPartObj>
    </w:sdtPr>
    <w:sdtContent>
      <w:p>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keepLines/>
      <w:pageBreakBefore w:val="0"/>
      <w:widowControl/>
      <w:kinsoku/>
      <w:wordWrap/>
      <w:overflowPunct/>
      <w:topLinePunct w:val="0"/>
      <w:autoSpaceDE/>
      <w:autoSpaceDN/>
      <w:bidi w:val="0"/>
      <w:adjustRightInd/>
      <w:snapToGrid/>
      <w:spacing w:before="0" w:after="0" w:line="240" w:lineRule="auto"/>
      <w:jc w:val="both"/>
      <w:textAlignment w:val="auto"/>
      <w:outlineLvl w:val="1"/>
      <w:rPr>
        <w:rFonts w:hint="eastAsia" w:ascii="宋体" w:hAnsi="宋体" w:eastAsia="宋体" w:cs="宋体"/>
        <w:sz w:val="24"/>
        <w:szCs w:val="24"/>
        <w:lang w:val="en-US"/>
      </w:rPr>
    </w:pPr>
    <w:r>
      <w:rPr>
        <w:rFonts w:hint="eastAsia" w:ascii="宋体" w:hAnsi="宋体" w:eastAsia="宋体" w:cs="宋体"/>
        <w:b w:val="0"/>
        <w:sz w:val="24"/>
        <w:szCs w:val="24"/>
      </w:rPr>
      <w:t>表-DL-</w:t>
    </w:r>
    <w:r>
      <w:rPr>
        <w:rFonts w:hint="eastAsia" w:ascii="宋体" w:hAnsi="宋体" w:eastAsia="宋体" w:cs="宋体"/>
        <w:b w:val="0"/>
        <w:sz w:val="24"/>
        <w:szCs w:val="24"/>
        <w:lang w:val="en-US" w:eastAsia="zh-CN"/>
      </w:rPr>
      <w:t>XJ</w:t>
    </w:r>
    <w:r>
      <w:rPr>
        <w:rFonts w:hint="eastAsia" w:ascii="宋体" w:hAnsi="宋体" w:eastAsia="宋体" w:cs="宋体"/>
        <w:b w:val="0"/>
        <w:sz w:val="24"/>
        <w:szCs w:val="24"/>
        <w:u w:val="single" w:color="000000" w:themeColor="text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0ADB8"/>
    <w:multiLevelType w:val="singleLevel"/>
    <w:tmpl w:val="9D10ADB8"/>
    <w:lvl w:ilvl="0" w:tentative="0">
      <w:start w:val="1"/>
      <w:numFmt w:val="chineseCounting"/>
      <w:suff w:val="nothing"/>
      <w:lvlText w:val="%1、"/>
      <w:lvlJc w:val="left"/>
      <w:rPr>
        <w:rFonts w:hint="eastAsia"/>
      </w:rPr>
    </w:lvl>
  </w:abstractNum>
  <w:abstractNum w:abstractNumId="1">
    <w:nsid w:val="5F5A33F6"/>
    <w:multiLevelType w:val="singleLevel"/>
    <w:tmpl w:val="5F5A33F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058739436940000N0"/>
    <w:docVar w:name="aztPrintName" w:val="000000ESAOAPRINT"/>
    <w:docVar w:name="aztPrintType" w:val="2"/>
    <w:docVar w:name="commondata" w:val="eyJoZGlkIjoiMGUyYzlmODRkNDM0MjYzMWEwNjI3ZmNiZjE1MDkzMGEifQ=="/>
  </w:docVars>
  <w:rsids>
    <w:rsidRoot w:val="583061C6"/>
    <w:rsid w:val="000143A0"/>
    <w:rsid w:val="00061259"/>
    <w:rsid w:val="00062F57"/>
    <w:rsid w:val="000B1200"/>
    <w:rsid w:val="000D6B7A"/>
    <w:rsid w:val="001212FC"/>
    <w:rsid w:val="00175120"/>
    <w:rsid w:val="001D2D1D"/>
    <w:rsid w:val="00215A90"/>
    <w:rsid w:val="002171BA"/>
    <w:rsid w:val="00320755"/>
    <w:rsid w:val="00332F19"/>
    <w:rsid w:val="00372231"/>
    <w:rsid w:val="0038669D"/>
    <w:rsid w:val="003A0F6A"/>
    <w:rsid w:val="003E13B5"/>
    <w:rsid w:val="0040777C"/>
    <w:rsid w:val="004745B4"/>
    <w:rsid w:val="004A3620"/>
    <w:rsid w:val="004B241E"/>
    <w:rsid w:val="00572B39"/>
    <w:rsid w:val="00572BCE"/>
    <w:rsid w:val="005B5C3E"/>
    <w:rsid w:val="005C4AEE"/>
    <w:rsid w:val="0064528B"/>
    <w:rsid w:val="006C739F"/>
    <w:rsid w:val="006E4D26"/>
    <w:rsid w:val="00796DC2"/>
    <w:rsid w:val="007B7374"/>
    <w:rsid w:val="00807106"/>
    <w:rsid w:val="008315BA"/>
    <w:rsid w:val="008A39E6"/>
    <w:rsid w:val="008E0400"/>
    <w:rsid w:val="0090201C"/>
    <w:rsid w:val="009311CB"/>
    <w:rsid w:val="00931B5B"/>
    <w:rsid w:val="00951EF5"/>
    <w:rsid w:val="00986732"/>
    <w:rsid w:val="009A33F1"/>
    <w:rsid w:val="009C2859"/>
    <w:rsid w:val="00A146E7"/>
    <w:rsid w:val="00A21DE7"/>
    <w:rsid w:val="00A24BBD"/>
    <w:rsid w:val="00A529BE"/>
    <w:rsid w:val="00A86D64"/>
    <w:rsid w:val="00A877AC"/>
    <w:rsid w:val="00A95CC5"/>
    <w:rsid w:val="00AB758C"/>
    <w:rsid w:val="00AC7318"/>
    <w:rsid w:val="00AD1128"/>
    <w:rsid w:val="00AF18AF"/>
    <w:rsid w:val="00B11D0A"/>
    <w:rsid w:val="00B21C47"/>
    <w:rsid w:val="00B2366A"/>
    <w:rsid w:val="00B33744"/>
    <w:rsid w:val="00C570D0"/>
    <w:rsid w:val="00CB63C5"/>
    <w:rsid w:val="00D36800"/>
    <w:rsid w:val="00D64DFC"/>
    <w:rsid w:val="00DB32CB"/>
    <w:rsid w:val="00DB369E"/>
    <w:rsid w:val="00E270D4"/>
    <w:rsid w:val="00F022FD"/>
    <w:rsid w:val="00F67515"/>
    <w:rsid w:val="00FD3F16"/>
    <w:rsid w:val="02463DA2"/>
    <w:rsid w:val="03C150AE"/>
    <w:rsid w:val="05203B6E"/>
    <w:rsid w:val="07693825"/>
    <w:rsid w:val="08EE306B"/>
    <w:rsid w:val="0939397F"/>
    <w:rsid w:val="09856534"/>
    <w:rsid w:val="0ABC7E90"/>
    <w:rsid w:val="0CA02FF6"/>
    <w:rsid w:val="0D68612C"/>
    <w:rsid w:val="11E53F5C"/>
    <w:rsid w:val="127502A1"/>
    <w:rsid w:val="133842AE"/>
    <w:rsid w:val="1667090B"/>
    <w:rsid w:val="171A085B"/>
    <w:rsid w:val="1ADD0B8D"/>
    <w:rsid w:val="1E264144"/>
    <w:rsid w:val="201C0014"/>
    <w:rsid w:val="213B4413"/>
    <w:rsid w:val="21874EC7"/>
    <w:rsid w:val="2377174B"/>
    <w:rsid w:val="24E16D01"/>
    <w:rsid w:val="26211FD0"/>
    <w:rsid w:val="26D76D4D"/>
    <w:rsid w:val="26F855EE"/>
    <w:rsid w:val="27933991"/>
    <w:rsid w:val="29574692"/>
    <w:rsid w:val="2C5B5A1D"/>
    <w:rsid w:val="2D62740E"/>
    <w:rsid w:val="2DA232EE"/>
    <w:rsid w:val="2E7F5548"/>
    <w:rsid w:val="317147BE"/>
    <w:rsid w:val="34242D4C"/>
    <w:rsid w:val="351867BC"/>
    <w:rsid w:val="358D6378"/>
    <w:rsid w:val="36A05DD1"/>
    <w:rsid w:val="39CA5B87"/>
    <w:rsid w:val="3B520AED"/>
    <w:rsid w:val="3D84051B"/>
    <w:rsid w:val="3FF62059"/>
    <w:rsid w:val="404115F4"/>
    <w:rsid w:val="464E5074"/>
    <w:rsid w:val="4A792394"/>
    <w:rsid w:val="4E70764F"/>
    <w:rsid w:val="4F731352"/>
    <w:rsid w:val="53D858FE"/>
    <w:rsid w:val="583061C6"/>
    <w:rsid w:val="599022AE"/>
    <w:rsid w:val="5CB5204C"/>
    <w:rsid w:val="62FB1C18"/>
    <w:rsid w:val="64CC783A"/>
    <w:rsid w:val="65221485"/>
    <w:rsid w:val="658B1100"/>
    <w:rsid w:val="681F5E2C"/>
    <w:rsid w:val="6B653B23"/>
    <w:rsid w:val="6BB662F1"/>
    <w:rsid w:val="6D140F01"/>
    <w:rsid w:val="6EE7019F"/>
    <w:rsid w:val="705F10F8"/>
    <w:rsid w:val="717D24EF"/>
    <w:rsid w:val="75676B04"/>
    <w:rsid w:val="76E62152"/>
    <w:rsid w:val="77DF523F"/>
    <w:rsid w:val="79885ABF"/>
    <w:rsid w:val="79BA228E"/>
    <w:rsid w:val="7A250A99"/>
    <w:rsid w:val="7BD81D81"/>
    <w:rsid w:val="7BEC1120"/>
    <w:rsid w:val="7DBE36DC"/>
    <w:rsid w:val="7E0D59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keepNext/>
      <w:keepLines/>
      <w:widowControl/>
      <w:spacing w:before="260" w:after="260" w:line="412" w:lineRule="auto"/>
      <w:jc w:val="center"/>
      <w:outlineLvl w:val="1"/>
    </w:pPr>
    <w:rPr>
      <w:rFonts w:ascii="Arial" w:hAnsi="Arial"/>
      <w:b/>
      <w:kern w:val="0"/>
      <w:sz w:val="4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jc w:val="center"/>
    </w:pPr>
    <w:rPr>
      <w:rFonts w:ascii="黑体" w:hAnsi="宋体" w:eastAsia="宋体" w:cs="Times New Roman"/>
      <w:b/>
      <w:color w:val="000000"/>
      <w:kern w:val="0"/>
      <w:sz w:val="28"/>
      <w:szCs w:val="32"/>
    </w:rPr>
  </w:style>
  <w:style w:type="paragraph" w:styleId="4">
    <w:name w:val="Plain Text"/>
    <w:basedOn w:val="1"/>
    <w:unhideWhenUsed/>
    <w:qFormat/>
    <w:uiPriority w:val="99"/>
    <w:rPr>
      <w:rFonts w:ascii="宋体" w:hAnsi="Courier New"/>
      <w:szCs w:val="21"/>
    </w:rPr>
  </w:style>
  <w:style w:type="paragraph" w:styleId="5">
    <w:name w:val="Balloon Text"/>
    <w:basedOn w:val="1"/>
    <w:link w:val="13"/>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99"/>
    <w:rPr>
      <w:rFonts w:asciiTheme="minorHAnsi" w:hAnsiTheme="minorHAnsi" w:eastAsiaTheme="minorEastAsia" w:cstheme="minorBidi"/>
      <w:kern w:val="2"/>
      <w:sz w:val="18"/>
      <w:szCs w:val="18"/>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4">
    <w:name w:val="font11"/>
    <w:basedOn w:val="10"/>
    <w:qFormat/>
    <w:uiPriority w:val="0"/>
    <w:rPr>
      <w:rFonts w:hint="eastAsia" w:ascii="宋体" w:hAnsi="宋体" w:eastAsia="宋体" w:cs="宋体"/>
      <w:color w:val="000000"/>
      <w:sz w:val="24"/>
      <w:szCs w:val="24"/>
      <w:u w:val="single"/>
    </w:rPr>
  </w:style>
  <w:style w:type="character" w:customStyle="1" w:styleId="15">
    <w:name w:val="font21"/>
    <w:basedOn w:val="10"/>
    <w:qFormat/>
    <w:uiPriority w:val="0"/>
    <w:rPr>
      <w:rFonts w:hint="eastAsia" w:ascii="宋体" w:hAnsi="宋体" w:eastAsia="宋体" w:cs="宋体"/>
      <w:color w:val="000000"/>
      <w:sz w:val="22"/>
      <w:szCs w:val="22"/>
      <w:u w:val="none"/>
    </w:rPr>
  </w:style>
  <w:style w:type="character" w:customStyle="1" w:styleId="16">
    <w:name w:val="font51"/>
    <w:basedOn w:val="10"/>
    <w:qFormat/>
    <w:uiPriority w:val="0"/>
    <w:rPr>
      <w:rFonts w:hint="eastAsia" w:ascii="宋体" w:hAnsi="宋体" w:eastAsia="宋体" w:cs="宋体"/>
      <w:color w:val="FF0000"/>
      <w:sz w:val="22"/>
      <w:szCs w:val="22"/>
      <w:u w:val="none"/>
    </w:rPr>
  </w:style>
  <w:style w:type="character" w:customStyle="1" w:styleId="17">
    <w:name w:val="font71"/>
    <w:basedOn w:val="10"/>
    <w:qFormat/>
    <w:uiPriority w:val="0"/>
    <w:rPr>
      <w:rFonts w:hint="eastAsia" w:ascii="宋体" w:hAnsi="宋体" w:eastAsia="宋体" w:cs="宋体"/>
      <w:b/>
      <w:color w:val="000000"/>
      <w:sz w:val="22"/>
      <w:szCs w:val="22"/>
      <w:u w:val="single"/>
    </w:rPr>
  </w:style>
  <w:style w:type="character" w:customStyle="1" w:styleId="18">
    <w:name w:val="font41"/>
    <w:basedOn w:val="10"/>
    <w:qFormat/>
    <w:uiPriority w:val="0"/>
    <w:rPr>
      <w:rFonts w:hint="eastAsia" w:ascii="宋体" w:hAnsi="宋体" w:eastAsia="宋体" w:cs="宋体"/>
      <w:b/>
      <w:color w:val="000000"/>
      <w:sz w:val="22"/>
      <w:szCs w:val="22"/>
      <w:u w:val="none"/>
    </w:rPr>
  </w:style>
  <w:style w:type="character" w:customStyle="1" w:styleId="19">
    <w:name w:val="font112"/>
    <w:basedOn w:val="10"/>
    <w:qFormat/>
    <w:uiPriority w:val="0"/>
    <w:rPr>
      <w:rFonts w:hint="eastAsia" w:ascii="宋体" w:hAnsi="宋体" w:eastAsia="宋体" w:cs="宋体"/>
      <w:color w:val="000000"/>
      <w:sz w:val="22"/>
      <w:szCs w:val="22"/>
      <w:u w:val="single"/>
    </w:rPr>
  </w:style>
  <w:style w:type="character" w:customStyle="1" w:styleId="20">
    <w:name w:val="font81"/>
    <w:basedOn w:val="10"/>
    <w:qFormat/>
    <w:uiPriority w:val="0"/>
    <w:rPr>
      <w:rFonts w:hint="eastAsia" w:ascii="宋体" w:hAnsi="宋体" w:eastAsia="宋体" w:cs="宋体"/>
      <w:b/>
      <w:color w:val="000000"/>
      <w:sz w:val="22"/>
      <w:szCs w:val="22"/>
      <w:u w:val="none"/>
    </w:rPr>
  </w:style>
  <w:style w:type="character" w:customStyle="1" w:styleId="21">
    <w:name w:val="font91"/>
    <w:basedOn w:val="10"/>
    <w:qFormat/>
    <w:uiPriority w:val="0"/>
    <w:rPr>
      <w:rFonts w:hint="eastAsia" w:ascii="宋体" w:hAnsi="宋体" w:eastAsia="宋体" w:cs="宋体"/>
      <w:color w:val="000000"/>
      <w:sz w:val="22"/>
      <w:szCs w:val="22"/>
      <w:u w:val="none"/>
    </w:rPr>
  </w:style>
  <w:style w:type="character" w:customStyle="1" w:styleId="22">
    <w:name w:val="font61"/>
    <w:basedOn w:val="10"/>
    <w:qFormat/>
    <w:uiPriority w:val="0"/>
    <w:rPr>
      <w:rFonts w:hint="eastAsia" w:ascii="宋体" w:hAnsi="宋体" w:eastAsia="宋体" w:cs="宋体"/>
      <w:color w:val="FF0000"/>
      <w:sz w:val="24"/>
      <w:szCs w:val="24"/>
      <w:u w:val="single"/>
    </w:rPr>
  </w:style>
  <w:style w:type="character" w:customStyle="1" w:styleId="23">
    <w:name w:val="font01"/>
    <w:basedOn w:val="10"/>
    <w:qFormat/>
    <w:uiPriority w:val="0"/>
    <w:rPr>
      <w:rFonts w:hint="eastAsia" w:ascii="宋体" w:hAnsi="宋体" w:eastAsia="宋体" w:cs="宋体"/>
      <w:color w:val="000000"/>
      <w:sz w:val="24"/>
      <w:szCs w:val="24"/>
      <w:u w:val="none"/>
    </w:rPr>
  </w:style>
  <w:style w:type="character" w:customStyle="1" w:styleId="24">
    <w:name w:val="font101"/>
    <w:basedOn w:val="10"/>
    <w:qFormat/>
    <w:uiPriority w:val="0"/>
    <w:rPr>
      <w:rFonts w:hint="eastAsia" w:ascii="宋体" w:hAnsi="宋体" w:eastAsia="宋体" w:cs="宋体"/>
      <w:b/>
      <w:color w:val="000000"/>
      <w:sz w:val="36"/>
      <w:szCs w:val="36"/>
      <w:u w:val="none"/>
    </w:rPr>
  </w:style>
  <w:style w:type="character" w:customStyle="1" w:styleId="25">
    <w:name w:val="font31"/>
    <w:basedOn w:val="10"/>
    <w:qFormat/>
    <w:uiPriority w:val="0"/>
    <w:rPr>
      <w:rFonts w:hint="eastAsia" w:ascii="宋体" w:hAnsi="宋体" w:eastAsia="宋体" w:cs="宋体"/>
      <w:b/>
      <w:color w:val="000000"/>
      <w:sz w:val="22"/>
      <w:szCs w:val="22"/>
      <w:u w:val="single"/>
    </w:rPr>
  </w:style>
  <w:style w:type="character" w:customStyle="1" w:styleId="26">
    <w:name w:val="font121"/>
    <w:basedOn w:val="1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729</Words>
  <Characters>803</Characters>
  <Lines>4</Lines>
  <Paragraphs>1</Paragraphs>
  <TotalTime>1</TotalTime>
  <ScaleCrop>false</ScaleCrop>
  <LinksUpToDate>false</LinksUpToDate>
  <CharactersWithSpaces>849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2017-06-26T07:31:00Z</dcterms:created>
  <dc:creator>Administrator</dc:creator>
  <cp:lastModifiedBy>重庆能源文书</cp:lastModifiedBy>
  <cp:lastPrinted>2022-08-29T07:58:28Z</cp:lastPrinted>
  <dcterms:modified xsi:type="dcterms:W3CDTF">2022-08-29T07:59:05Z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948217686AA34227BD80828A91B00483</vt:lpwstr>
  </property>
</Properties>
</file>