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F363" w14:textId="77777777" w:rsidR="003B3421" w:rsidRDefault="003B3421">
      <w:pPr>
        <w:jc w:val="center"/>
        <w:rPr>
          <w:rFonts w:eastAsia="仿宋_GB2312"/>
          <w:b/>
          <w:sz w:val="52"/>
          <w:szCs w:val="52"/>
        </w:rPr>
      </w:pPr>
    </w:p>
    <w:p w14:paraId="00711D52" w14:textId="77777777" w:rsidR="003B3421" w:rsidRDefault="003B3421">
      <w:pPr>
        <w:jc w:val="center"/>
        <w:rPr>
          <w:rFonts w:eastAsia="仿宋_GB2312"/>
          <w:b/>
          <w:sz w:val="52"/>
          <w:szCs w:val="52"/>
        </w:rPr>
      </w:pPr>
    </w:p>
    <w:p w14:paraId="0E7E8C1D" w14:textId="77777777" w:rsidR="003B3421" w:rsidRDefault="00000000">
      <w:pPr>
        <w:jc w:val="center"/>
        <w:rPr>
          <w:rFonts w:eastAsia="方正小标宋简体"/>
          <w:sz w:val="52"/>
          <w:szCs w:val="52"/>
        </w:rPr>
      </w:pPr>
      <w:r>
        <w:rPr>
          <w:rFonts w:eastAsia="方正小标宋简体"/>
          <w:sz w:val="52"/>
          <w:szCs w:val="52"/>
        </w:rPr>
        <w:t>重庆江北国际机场有限公司</w:t>
      </w:r>
    </w:p>
    <w:p w14:paraId="27D1E64A" w14:textId="77777777" w:rsidR="003B3421" w:rsidRDefault="003B3421">
      <w:pPr>
        <w:jc w:val="center"/>
        <w:rPr>
          <w:rFonts w:eastAsia="仿宋"/>
          <w:b/>
          <w:sz w:val="52"/>
          <w:szCs w:val="52"/>
        </w:rPr>
      </w:pPr>
    </w:p>
    <w:p w14:paraId="3A7C7B3D" w14:textId="77777777" w:rsidR="003B3421" w:rsidRDefault="00000000">
      <w:pPr>
        <w:spacing w:line="480" w:lineRule="auto"/>
        <w:jc w:val="center"/>
        <w:rPr>
          <w:rFonts w:eastAsia="方正小标宋简体"/>
          <w:bCs/>
          <w:sz w:val="44"/>
          <w:szCs w:val="44"/>
        </w:rPr>
      </w:pPr>
      <w:r>
        <w:rPr>
          <w:rFonts w:eastAsia="方正小标宋简体"/>
          <w:bCs/>
          <w:sz w:val="44"/>
          <w:szCs w:val="44"/>
        </w:rPr>
        <w:t>2022</w:t>
      </w:r>
      <w:r>
        <w:rPr>
          <w:rFonts w:eastAsia="方正小标宋简体"/>
          <w:bCs/>
          <w:sz w:val="44"/>
          <w:szCs w:val="44"/>
        </w:rPr>
        <w:t>年女职工市内医院健康体检采购项目</w:t>
      </w:r>
    </w:p>
    <w:p w14:paraId="5490A6E4" w14:textId="77777777" w:rsidR="003B3421" w:rsidRDefault="00000000">
      <w:pPr>
        <w:jc w:val="center"/>
        <w:rPr>
          <w:rFonts w:eastAsia="方正小标宋简体"/>
          <w:bCs/>
          <w:sz w:val="44"/>
          <w:szCs w:val="44"/>
        </w:rPr>
      </w:pPr>
      <w:r>
        <w:rPr>
          <w:rFonts w:eastAsia="方正小标宋简体"/>
          <w:bCs/>
          <w:sz w:val="44"/>
          <w:szCs w:val="44"/>
        </w:rPr>
        <w:t>竞争性比选文件</w:t>
      </w:r>
    </w:p>
    <w:p w14:paraId="4C5F652D" w14:textId="77777777" w:rsidR="003B3421" w:rsidRDefault="003B3421">
      <w:pPr>
        <w:jc w:val="center"/>
        <w:rPr>
          <w:rFonts w:eastAsia="仿宋"/>
          <w:bCs/>
          <w:sz w:val="32"/>
        </w:rPr>
      </w:pPr>
    </w:p>
    <w:p w14:paraId="02B93BDA" w14:textId="77777777" w:rsidR="003B3421" w:rsidRDefault="003B3421">
      <w:pPr>
        <w:jc w:val="center"/>
        <w:rPr>
          <w:rFonts w:eastAsia="仿宋"/>
          <w:bCs/>
          <w:sz w:val="32"/>
        </w:rPr>
      </w:pPr>
    </w:p>
    <w:p w14:paraId="1739DF22" w14:textId="23D324E2" w:rsidR="003B3421" w:rsidRDefault="00000000">
      <w:pPr>
        <w:jc w:val="center"/>
        <w:rPr>
          <w:rFonts w:eastAsia="仿宋"/>
          <w:bCs/>
          <w:sz w:val="32"/>
        </w:rPr>
      </w:pPr>
      <w:r>
        <w:rPr>
          <w:rFonts w:eastAsia="方正小标宋简体"/>
          <w:bCs/>
          <w:sz w:val="32"/>
        </w:rPr>
        <w:t>编号：服务</w:t>
      </w:r>
      <w:r>
        <w:rPr>
          <w:rFonts w:eastAsia="方正小标宋简体"/>
          <w:bCs/>
          <w:sz w:val="32"/>
        </w:rPr>
        <w:t>2022-</w:t>
      </w:r>
      <w:r w:rsidR="003E0CB6">
        <w:rPr>
          <w:rFonts w:eastAsia="方正小标宋简体"/>
          <w:bCs/>
          <w:sz w:val="32"/>
        </w:rPr>
        <w:t>034</w:t>
      </w:r>
    </w:p>
    <w:p w14:paraId="2231D307" w14:textId="77777777" w:rsidR="003B3421" w:rsidRDefault="003B3421">
      <w:pPr>
        <w:rPr>
          <w:rFonts w:eastAsia="仿宋"/>
          <w:b/>
          <w:sz w:val="52"/>
        </w:rPr>
      </w:pPr>
    </w:p>
    <w:p w14:paraId="6C797C72" w14:textId="77777777" w:rsidR="003B3421" w:rsidRDefault="003B3421">
      <w:pPr>
        <w:jc w:val="center"/>
        <w:rPr>
          <w:rFonts w:eastAsia="仿宋"/>
          <w:b/>
          <w:sz w:val="52"/>
        </w:rPr>
      </w:pPr>
    </w:p>
    <w:p w14:paraId="0BA81781" w14:textId="77777777" w:rsidR="003B3421" w:rsidRDefault="003B3421">
      <w:pPr>
        <w:jc w:val="center"/>
        <w:rPr>
          <w:rFonts w:eastAsia="仿宋"/>
          <w:bCs/>
          <w:sz w:val="52"/>
        </w:rPr>
      </w:pPr>
    </w:p>
    <w:p w14:paraId="4A9A6D87" w14:textId="77777777" w:rsidR="003B3421" w:rsidRDefault="00000000">
      <w:pPr>
        <w:jc w:val="center"/>
        <w:rPr>
          <w:rFonts w:eastAsia="方正小标宋简体"/>
          <w:bCs/>
          <w:sz w:val="32"/>
          <w:szCs w:val="32"/>
        </w:rPr>
      </w:pPr>
      <w:r>
        <w:rPr>
          <w:rFonts w:eastAsia="方正小标宋简体"/>
          <w:bCs/>
          <w:sz w:val="32"/>
          <w:szCs w:val="32"/>
        </w:rPr>
        <w:t>重庆江北国际机场有限公司</w:t>
      </w:r>
    </w:p>
    <w:p w14:paraId="2168C0B1" w14:textId="77777777" w:rsidR="003B3421" w:rsidRDefault="00000000">
      <w:pPr>
        <w:jc w:val="center"/>
        <w:rPr>
          <w:rFonts w:eastAsia="方正小标宋简体"/>
          <w:bCs/>
          <w:sz w:val="32"/>
          <w:szCs w:val="32"/>
        </w:rPr>
      </w:pPr>
      <w:r>
        <w:rPr>
          <w:rFonts w:eastAsia="方正小标宋简体"/>
          <w:bCs/>
          <w:sz w:val="32"/>
          <w:szCs w:val="32"/>
        </w:rPr>
        <w:t>建设项目部（代章）</w:t>
      </w:r>
    </w:p>
    <w:p w14:paraId="4AB50850" w14:textId="77777777" w:rsidR="003B3421" w:rsidRDefault="003B3421">
      <w:pPr>
        <w:rPr>
          <w:rFonts w:eastAsia="仿宋"/>
          <w:bCs/>
          <w:sz w:val="32"/>
          <w:szCs w:val="32"/>
        </w:rPr>
      </w:pPr>
    </w:p>
    <w:p w14:paraId="1E0CBFE1" w14:textId="77777777" w:rsidR="003B3421" w:rsidRDefault="00000000">
      <w:pPr>
        <w:ind w:firstLineChars="1000" w:firstLine="3200"/>
        <w:rPr>
          <w:rFonts w:eastAsia="方正小标宋简体"/>
          <w:bCs/>
          <w:sz w:val="32"/>
          <w:szCs w:val="32"/>
        </w:rPr>
      </w:pPr>
      <w:r>
        <w:rPr>
          <w:rFonts w:eastAsia="方正小标宋简体"/>
          <w:bCs/>
          <w:sz w:val="32"/>
          <w:szCs w:val="32"/>
        </w:rPr>
        <w:t>二〇二二年八月</w:t>
      </w:r>
    </w:p>
    <w:p w14:paraId="6A29D3E8" w14:textId="77777777" w:rsidR="003B3421" w:rsidRDefault="003B3421">
      <w:pPr>
        <w:pStyle w:val="a1"/>
        <w:rPr>
          <w:rFonts w:ascii="Times New Roman" w:eastAsia="方正小标宋简体" w:hAnsi="Times New Roman"/>
        </w:rPr>
      </w:pPr>
    </w:p>
    <w:p w14:paraId="61B35BD2" w14:textId="77777777" w:rsidR="003B3421" w:rsidRDefault="003B3421">
      <w:pPr>
        <w:rPr>
          <w:rFonts w:eastAsia="方正小标宋简体"/>
          <w:bCs/>
          <w:sz w:val="32"/>
          <w:szCs w:val="32"/>
        </w:rPr>
      </w:pPr>
    </w:p>
    <w:p w14:paraId="38D680C0" w14:textId="77777777" w:rsidR="003B3421" w:rsidRDefault="003B3421">
      <w:pPr>
        <w:pStyle w:val="a1"/>
      </w:pPr>
    </w:p>
    <w:p w14:paraId="18160A16" w14:textId="77777777" w:rsidR="003B3421" w:rsidRDefault="003B3421">
      <w:pPr>
        <w:spacing w:line="480" w:lineRule="auto"/>
        <w:rPr>
          <w:rFonts w:eastAsia="方正小标宋_GBK"/>
          <w:sz w:val="36"/>
          <w:szCs w:val="36"/>
        </w:rPr>
      </w:pPr>
    </w:p>
    <w:p w14:paraId="208DBAA5" w14:textId="77777777" w:rsidR="003B3421" w:rsidRDefault="00000000">
      <w:pPr>
        <w:spacing w:line="560" w:lineRule="exact"/>
        <w:jc w:val="center"/>
        <w:rPr>
          <w:rFonts w:eastAsia="方正小标宋简体"/>
          <w:w w:val="90"/>
          <w:sz w:val="36"/>
          <w:szCs w:val="36"/>
        </w:rPr>
      </w:pPr>
      <w:r>
        <w:rPr>
          <w:rFonts w:eastAsia="方正小标宋简体"/>
          <w:w w:val="90"/>
          <w:sz w:val="36"/>
          <w:szCs w:val="36"/>
        </w:rPr>
        <w:lastRenderedPageBreak/>
        <w:t>重庆江北国际机场有限公司</w:t>
      </w:r>
    </w:p>
    <w:p w14:paraId="783E1ECF" w14:textId="77777777" w:rsidR="003B3421" w:rsidRDefault="00000000">
      <w:pPr>
        <w:spacing w:line="560" w:lineRule="exact"/>
        <w:jc w:val="center"/>
        <w:rPr>
          <w:rFonts w:eastAsia="方正小标宋_GBK"/>
          <w:w w:val="90"/>
          <w:sz w:val="36"/>
          <w:szCs w:val="36"/>
        </w:rPr>
      </w:pPr>
      <w:r>
        <w:rPr>
          <w:rFonts w:eastAsia="方正小标宋简体"/>
          <w:w w:val="90"/>
          <w:sz w:val="36"/>
          <w:szCs w:val="36"/>
        </w:rPr>
        <w:t>2022</w:t>
      </w:r>
      <w:r>
        <w:rPr>
          <w:rFonts w:eastAsia="方正小标宋简体"/>
          <w:w w:val="90"/>
          <w:sz w:val="36"/>
          <w:szCs w:val="36"/>
        </w:rPr>
        <w:t>年女职工市内医院健康体检采购项目竞争性比选文件</w:t>
      </w:r>
    </w:p>
    <w:p w14:paraId="0230E75C" w14:textId="77777777" w:rsidR="003B3421" w:rsidRDefault="003B3421">
      <w:pPr>
        <w:widowControl/>
        <w:spacing w:line="560" w:lineRule="exact"/>
        <w:ind w:firstLineChars="200" w:firstLine="560"/>
        <w:jc w:val="left"/>
        <w:rPr>
          <w:rFonts w:eastAsia="方正仿宋_GBK"/>
          <w:sz w:val="28"/>
          <w:szCs w:val="28"/>
        </w:rPr>
      </w:pPr>
    </w:p>
    <w:p w14:paraId="29286726" w14:textId="77777777" w:rsidR="003B3421" w:rsidRDefault="00000000">
      <w:pPr>
        <w:spacing w:line="520" w:lineRule="exact"/>
        <w:ind w:firstLineChars="200" w:firstLine="640"/>
        <w:rPr>
          <w:rFonts w:eastAsia="方正仿宋_GBK"/>
          <w:sz w:val="32"/>
          <w:szCs w:val="32"/>
        </w:rPr>
      </w:pPr>
      <w:r>
        <w:rPr>
          <w:rFonts w:eastAsia="方正仿宋_GBK"/>
          <w:sz w:val="32"/>
          <w:szCs w:val="32"/>
        </w:rPr>
        <w:t>我司决定于对重庆江北国际机场有限公司</w:t>
      </w:r>
      <w:r>
        <w:rPr>
          <w:rFonts w:eastAsia="方正仿宋_GBK"/>
          <w:sz w:val="32"/>
          <w:szCs w:val="32"/>
        </w:rPr>
        <w:t>2022</w:t>
      </w:r>
      <w:r>
        <w:rPr>
          <w:rFonts w:eastAsia="方正仿宋_GBK"/>
          <w:sz w:val="32"/>
          <w:szCs w:val="32"/>
        </w:rPr>
        <w:t>年女职工市内医院健康体检采购项目邀请符合相应条件的服务供应商参与竞争性比选。</w:t>
      </w:r>
    </w:p>
    <w:p w14:paraId="0E09F587" w14:textId="77777777" w:rsidR="003B3421" w:rsidRDefault="00000000">
      <w:pPr>
        <w:spacing w:line="520" w:lineRule="exact"/>
        <w:ind w:firstLineChars="200" w:firstLine="640"/>
        <w:rPr>
          <w:rFonts w:eastAsia="方正黑体_GBK"/>
          <w:sz w:val="32"/>
          <w:szCs w:val="32"/>
        </w:rPr>
      </w:pPr>
      <w:r>
        <w:rPr>
          <w:rFonts w:eastAsia="方正黑体_GBK"/>
          <w:sz w:val="32"/>
          <w:szCs w:val="32"/>
        </w:rPr>
        <w:t>一、项目实施内容及要求</w:t>
      </w:r>
    </w:p>
    <w:p w14:paraId="2F1CE28F" w14:textId="77777777" w:rsidR="003B3421" w:rsidRDefault="00000000">
      <w:pPr>
        <w:spacing w:line="520" w:lineRule="exact"/>
        <w:ind w:firstLineChars="200" w:firstLine="640"/>
        <w:rPr>
          <w:rFonts w:eastAsia="方正仿宋_GBK"/>
          <w:sz w:val="32"/>
          <w:szCs w:val="32"/>
        </w:rPr>
      </w:pPr>
      <w:r>
        <w:rPr>
          <w:rFonts w:eastAsia="方正仿宋_GBK"/>
          <w:sz w:val="32"/>
          <w:szCs w:val="32"/>
        </w:rPr>
        <w:t xml:space="preserve">1.1 </w:t>
      </w:r>
      <w:r>
        <w:rPr>
          <w:rFonts w:eastAsia="方正仿宋_GBK"/>
          <w:sz w:val="32"/>
          <w:szCs w:val="32"/>
        </w:rPr>
        <w:t>资格要求</w:t>
      </w:r>
    </w:p>
    <w:p w14:paraId="022C495E" w14:textId="77777777" w:rsidR="003B3421" w:rsidRDefault="00000000">
      <w:pPr>
        <w:spacing w:line="520" w:lineRule="exact"/>
        <w:ind w:firstLineChars="200" w:firstLine="640"/>
        <w:rPr>
          <w:rFonts w:eastAsia="方正仿宋_GBK"/>
          <w:sz w:val="32"/>
          <w:szCs w:val="32"/>
        </w:rPr>
      </w:pPr>
      <w:r>
        <w:rPr>
          <w:rFonts w:eastAsia="方正仿宋_GBK"/>
          <w:sz w:val="32"/>
          <w:szCs w:val="32"/>
        </w:rPr>
        <w:t>1.1.1</w:t>
      </w:r>
      <w:bookmarkStart w:id="0" w:name="_Hlk112228919"/>
      <w:r>
        <w:rPr>
          <w:rFonts w:eastAsia="方正仿宋_GBK"/>
          <w:sz w:val="32"/>
          <w:szCs w:val="32"/>
        </w:rPr>
        <w:t>在中华人民共和国依法注册，持有合法有效的营业执照</w:t>
      </w:r>
      <w:r>
        <w:rPr>
          <w:rFonts w:eastAsia="方正仿宋_GBK"/>
          <w:sz w:val="32"/>
          <w:szCs w:val="32"/>
        </w:rPr>
        <w:t>(</w:t>
      </w:r>
      <w:r>
        <w:rPr>
          <w:rFonts w:eastAsia="方正仿宋_GBK"/>
          <w:sz w:val="32"/>
          <w:szCs w:val="32"/>
        </w:rPr>
        <w:t>提供有效的营业执照、事业单位法人证书、民办非企业单位登记证书等副本复印件并加盖鲜章</w:t>
      </w:r>
      <w:r>
        <w:rPr>
          <w:rFonts w:eastAsia="方正仿宋_GBK"/>
          <w:sz w:val="32"/>
          <w:szCs w:val="32"/>
        </w:rPr>
        <w:t xml:space="preserve">) </w:t>
      </w:r>
      <w:bookmarkEnd w:id="0"/>
      <w:r>
        <w:rPr>
          <w:rFonts w:eastAsia="方正仿宋_GBK"/>
          <w:sz w:val="32"/>
          <w:szCs w:val="32"/>
        </w:rPr>
        <w:t>。</w:t>
      </w:r>
    </w:p>
    <w:p w14:paraId="78073E36" w14:textId="77777777" w:rsidR="003B3421" w:rsidRDefault="00000000">
      <w:pPr>
        <w:spacing w:line="520" w:lineRule="exact"/>
        <w:ind w:firstLineChars="200" w:firstLine="640"/>
        <w:rPr>
          <w:rFonts w:eastAsia="方正仿宋_GBK"/>
          <w:sz w:val="32"/>
          <w:szCs w:val="32"/>
        </w:rPr>
      </w:pPr>
      <w:r>
        <w:rPr>
          <w:rFonts w:eastAsia="方正仿宋_GBK"/>
          <w:sz w:val="32"/>
          <w:szCs w:val="32"/>
        </w:rPr>
        <w:t>1.1.2</w:t>
      </w:r>
      <w:bookmarkStart w:id="1" w:name="_Hlk112228962"/>
      <w:r>
        <w:rPr>
          <w:rFonts w:eastAsia="方正仿宋_GBK"/>
          <w:sz w:val="32"/>
          <w:szCs w:val="32"/>
        </w:rPr>
        <w:t>具备国家卫生行政部门颁发的医疗机构执业许可证（提供正、副本复印件加盖鲜章）</w:t>
      </w:r>
      <w:bookmarkEnd w:id="1"/>
      <w:r>
        <w:rPr>
          <w:rFonts w:eastAsia="方正仿宋_GBK"/>
          <w:sz w:val="32"/>
          <w:szCs w:val="32"/>
        </w:rPr>
        <w:t>。</w:t>
      </w:r>
    </w:p>
    <w:p w14:paraId="48EA9E1F" w14:textId="77777777" w:rsidR="003B3421" w:rsidRDefault="00000000">
      <w:pPr>
        <w:spacing w:line="520" w:lineRule="exact"/>
        <w:ind w:firstLineChars="200" w:firstLine="640"/>
        <w:rPr>
          <w:rFonts w:eastAsia="方正仿宋_GBK"/>
          <w:sz w:val="32"/>
          <w:szCs w:val="32"/>
        </w:rPr>
      </w:pPr>
      <w:r>
        <w:rPr>
          <w:rFonts w:eastAsia="方正仿宋_GBK"/>
          <w:sz w:val="32"/>
          <w:szCs w:val="32"/>
        </w:rPr>
        <w:t>1.1.3</w:t>
      </w:r>
      <w:r>
        <w:rPr>
          <w:rFonts w:eastAsia="方正仿宋_GBK"/>
          <w:sz w:val="32"/>
          <w:szCs w:val="32"/>
        </w:rPr>
        <w:t>响应人应为国家卫生行政部门认定的三级及以上的综合性医院（提供相关资质证明文件复印件加盖鲜章）。</w:t>
      </w:r>
    </w:p>
    <w:p w14:paraId="6BC0E972" w14:textId="77777777" w:rsidR="003B3421" w:rsidRDefault="00000000">
      <w:pPr>
        <w:spacing w:line="520" w:lineRule="exact"/>
        <w:ind w:firstLineChars="200" w:firstLine="640"/>
        <w:rPr>
          <w:rFonts w:eastAsia="方正仿宋_GBK"/>
          <w:sz w:val="32"/>
          <w:szCs w:val="32"/>
        </w:rPr>
      </w:pPr>
      <w:r>
        <w:rPr>
          <w:rFonts w:eastAsia="方正仿宋_GBK"/>
          <w:sz w:val="32"/>
          <w:szCs w:val="32"/>
        </w:rPr>
        <w:t>1.1.4</w:t>
      </w:r>
      <w:r>
        <w:rPr>
          <w:rFonts w:eastAsia="方正仿宋_GBK"/>
          <w:sz w:val="32"/>
          <w:szCs w:val="32"/>
        </w:rPr>
        <w:t>法定代表人为同一个人的两个及两个以上法人，母公司、全资子公司及其控股公司，以及其他形式有管理关系的响应人，都不得在同一比选项目中同时参与。</w:t>
      </w:r>
    </w:p>
    <w:p w14:paraId="62C8A09D" w14:textId="6E9A3C54" w:rsidR="003B3421" w:rsidRDefault="00000000">
      <w:pPr>
        <w:spacing w:line="520" w:lineRule="exact"/>
        <w:ind w:firstLineChars="200" w:firstLine="640"/>
        <w:rPr>
          <w:rFonts w:eastAsia="方正仿宋_GBK"/>
          <w:sz w:val="32"/>
          <w:szCs w:val="32"/>
        </w:rPr>
      </w:pPr>
      <w:r>
        <w:rPr>
          <w:rFonts w:eastAsia="方正仿宋_GBK"/>
          <w:sz w:val="32"/>
          <w:szCs w:val="32"/>
        </w:rPr>
        <w:t>1.1.5</w:t>
      </w:r>
      <w:r>
        <w:rPr>
          <w:rFonts w:eastAsia="方正仿宋_GBK"/>
          <w:sz w:val="32"/>
          <w:szCs w:val="32"/>
        </w:rPr>
        <w:t>本项目不接受联合体投标，不得转包、分包。</w:t>
      </w:r>
    </w:p>
    <w:p w14:paraId="2E094B6B" w14:textId="2861064F" w:rsidR="006B43AF" w:rsidRPr="006B43AF" w:rsidRDefault="006B43AF" w:rsidP="006B43AF">
      <w:pPr>
        <w:spacing w:line="520" w:lineRule="exact"/>
        <w:ind w:firstLineChars="200" w:firstLine="640"/>
        <w:rPr>
          <w:rFonts w:eastAsia="方正仿宋_GBK" w:hint="eastAsia"/>
          <w:sz w:val="32"/>
          <w:szCs w:val="32"/>
        </w:rPr>
      </w:pPr>
      <w:r w:rsidRPr="006B43AF">
        <w:rPr>
          <w:rFonts w:eastAsia="方正仿宋_GBK"/>
          <w:sz w:val="32"/>
          <w:szCs w:val="32"/>
        </w:rPr>
        <w:t>1</w:t>
      </w:r>
      <w:r>
        <w:rPr>
          <w:rFonts w:eastAsia="方正仿宋_GBK"/>
          <w:sz w:val="32"/>
          <w:szCs w:val="32"/>
        </w:rPr>
        <w:t>.1.6</w:t>
      </w:r>
      <w:r w:rsidRPr="006B43AF">
        <w:rPr>
          <w:rFonts w:eastAsia="方正仿宋_GBK" w:hint="eastAsia"/>
          <w:sz w:val="32"/>
          <w:szCs w:val="32"/>
        </w:rPr>
        <w:t>比选响应人未被“中国执行信息公开网”网站（</w:t>
      </w:r>
      <w:r w:rsidRPr="006B43AF">
        <w:rPr>
          <w:rFonts w:eastAsia="方正仿宋_GBK" w:hint="eastAsia"/>
          <w:sz w:val="32"/>
          <w:szCs w:val="32"/>
        </w:rPr>
        <w:t>zxgk.court.gov.cn</w:t>
      </w:r>
      <w:r w:rsidRPr="006B43AF">
        <w:rPr>
          <w:rFonts w:eastAsia="方正仿宋_GBK" w:hint="eastAsia"/>
          <w:sz w:val="32"/>
          <w:szCs w:val="32"/>
        </w:rPr>
        <w:t>）列为失信被执行人，未被“信用中国”网站（</w:t>
      </w:r>
      <w:r w:rsidRPr="006B43AF">
        <w:rPr>
          <w:rFonts w:eastAsia="方正仿宋_GBK" w:hint="eastAsia"/>
          <w:sz w:val="32"/>
          <w:szCs w:val="32"/>
        </w:rPr>
        <w:t>www.creditchina.gov.cn</w:t>
      </w:r>
      <w:r w:rsidRPr="006B43AF">
        <w:rPr>
          <w:rFonts w:eastAsia="方正仿宋_GBK" w:hint="eastAsia"/>
          <w:sz w:val="32"/>
          <w:szCs w:val="32"/>
        </w:rPr>
        <w:t>）列入严重失信主体名单。（提供相关截图查询加盖鲜章或有效的电子印章）</w:t>
      </w:r>
      <w:r>
        <w:rPr>
          <w:rFonts w:eastAsia="方正仿宋_GBK" w:hint="eastAsia"/>
          <w:sz w:val="32"/>
          <w:szCs w:val="32"/>
        </w:rPr>
        <w:t>。</w:t>
      </w:r>
    </w:p>
    <w:p w14:paraId="45C69DF2" w14:textId="77777777" w:rsidR="003B3421" w:rsidRDefault="00000000">
      <w:pPr>
        <w:spacing w:line="520" w:lineRule="exact"/>
        <w:ind w:firstLineChars="200" w:firstLine="640"/>
        <w:rPr>
          <w:rFonts w:eastAsia="方正仿宋_GBK"/>
          <w:sz w:val="32"/>
          <w:szCs w:val="32"/>
        </w:rPr>
      </w:pPr>
      <w:r>
        <w:rPr>
          <w:rFonts w:eastAsia="方正仿宋_GBK"/>
          <w:sz w:val="32"/>
          <w:szCs w:val="32"/>
        </w:rPr>
        <w:t xml:space="preserve">1.2 </w:t>
      </w:r>
      <w:r>
        <w:rPr>
          <w:rFonts w:eastAsia="方正仿宋_GBK"/>
          <w:sz w:val="32"/>
          <w:szCs w:val="32"/>
        </w:rPr>
        <w:t>项目概况及报价要求</w:t>
      </w:r>
    </w:p>
    <w:p w14:paraId="6FA630DE"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1.2.1</w:t>
      </w:r>
      <w:r>
        <w:rPr>
          <w:rFonts w:eastAsia="方正仿宋_GBK"/>
          <w:sz w:val="32"/>
          <w:szCs w:val="32"/>
        </w:rPr>
        <w:t>项目概况及要求</w:t>
      </w:r>
    </w:p>
    <w:p w14:paraId="55AD9A53"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1.2.1.1</w:t>
      </w:r>
      <w:r>
        <w:rPr>
          <w:rFonts w:eastAsia="方正仿宋_GBK"/>
          <w:sz w:val="32"/>
          <w:szCs w:val="32"/>
        </w:rPr>
        <w:t>项目名称：重庆江北国际机场有限公司女职工市</w:t>
      </w:r>
      <w:r>
        <w:rPr>
          <w:rFonts w:eastAsia="方正仿宋_GBK"/>
          <w:sz w:val="32"/>
          <w:szCs w:val="32"/>
        </w:rPr>
        <w:lastRenderedPageBreak/>
        <w:t>内医院健康体检采购项目</w:t>
      </w:r>
    </w:p>
    <w:p w14:paraId="00064EBA"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1.2.1.2</w:t>
      </w:r>
      <w:r>
        <w:rPr>
          <w:rFonts w:eastAsia="方正仿宋_GBK"/>
          <w:sz w:val="32"/>
          <w:szCs w:val="32"/>
        </w:rPr>
        <w:t>项目内容：</w:t>
      </w:r>
    </w:p>
    <w:p w14:paraId="0D06F09E" w14:textId="77777777" w:rsidR="003B3421" w:rsidRDefault="00000000">
      <w:pPr>
        <w:spacing w:line="520" w:lineRule="exact"/>
        <w:ind w:firstLineChars="200" w:firstLine="640"/>
        <w:rPr>
          <w:rFonts w:eastAsia="方正仿宋_GBK"/>
          <w:sz w:val="32"/>
          <w:szCs w:val="32"/>
        </w:rPr>
      </w:pPr>
      <w:r>
        <w:rPr>
          <w:rFonts w:eastAsia="方正仿宋_GBK"/>
          <w:sz w:val="32"/>
          <w:szCs w:val="32"/>
        </w:rPr>
        <w:t>重庆江北国际机场有限公司女职工市内医院健康体检采购项目。此次体检总人数预估为</w:t>
      </w:r>
      <w:r>
        <w:rPr>
          <w:rFonts w:eastAsia="方正仿宋_GBK"/>
          <w:sz w:val="32"/>
          <w:szCs w:val="32"/>
          <w:u w:val="single"/>
        </w:rPr>
        <w:t xml:space="preserve"> 980 </w:t>
      </w:r>
      <w:r>
        <w:rPr>
          <w:rFonts w:eastAsia="方正仿宋_GBK"/>
          <w:sz w:val="32"/>
          <w:szCs w:val="32"/>
        </w:rPr>
        <w:t>人，其中，已婚项目预估为</w:t>
      </w:r>
      <w:r>
        <w:rPr>
          <w:rFonts w:eastAsia="方正仿宋_GBK"/>
          <w:sz w:val="32"/>
          <w:szCs w:val="32"/>
          <w:u w:val="single"/>
        </w:rPr>
        <w:t xml:space="preserve"> 750 </w:t>
      </w:r>
      <w:r>
        <w:rPr>
          <w:rFonts w:eastAsia="方正仿宋_GBK"/>
          <w:sz w:val="32"/>
          <w:szCs w:val="32"/>
        </w:rPr>
        <w:t>人，未婚项目预估为</w:t>
      </w:r>
      <w:r>
        <w:rPr>
          <w:rFonts w:eastAsia="方正仿宋_GBK"/>
          <w:sz w:val="32"/>
          <w:szCs w:val="32"/>
          <w:u w:val="single"/>
        </w:rPr>
        <w:t xml:space="preserve"> 230 </w:t>
      </w:r>
      <w:r>
        <w:rPr>
          <w:rFonts w:eastAsia="方正仿宋_GBK"/>
          <w:sz w:val="32"/>
          <w:szCs w:val="32"/>
        </w:rPr>
        <w:t>人。</w:t>
      </w:r>
    </w:p>
    <w:p w14:paraId="5E4995F8" w14:textId="77777777" w:rsidR="003B3421" w:rsidRDefault="003B3421"/>
    <w:tbl>
      <w:tblPr>
        <w:tblW w:w="8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0"/>
        <w:gridCol w:w="491"/>
        <w:gridCol w:w="535"/>
        <w:gridCol w:w="1135"/>
        <w:gridCol w:w="1190"/>
        <w:gridCol w:w="2132"/>
        <w:gridCol w:w="1244"/>
        <w:gridCol w:w="1273"/>
      </w:tblGrid>
      <w:tr w:rsidR="003B3421" w14:paraId="7E29BE51" w14:textId="77777777">
        <w:trPr>
          <w:cantSplit/>
          <w:trHeight w:val="993"/>
        </w:trPr>
        <w:tc>
          <w:tcPr>
            <w:tcW w:w="520" w:type="dxa"/>
            <w:tcBorders>
              <w:top w:val="single" w:sz="12" w:space="0" w:color="auto"/>
              <w:bottom w:val="double" w:sz="4" w:space="0" w:color="auto"/>
            </w:tcBorders>
            <w:shd w:val="clear" w:color="auto" w:fill="auto"/>
            <w:vAlign w:val="center"/>
          </w:tcPr>
          <w:p w14:paraId="480B37E8" w14:textId="77777777" w:rsidR="003B3421" w:rsidRDefault="00000000">
            <w:pPr>
              <w:jc w:val="center"/>
              <w:rPr>
                <w:b/>
                <w:sz w:val="24"/>
              </w:rPr>
            </w:pPr>
            <w:r>
              <w:rPr>
                <w:b/>
                <w:sz w:val="24"/>
              </w:rPr>
              <w:t>序号</w:t>
            </w:r>
          </w:p>
        </w:tc>
        <w:tc>
          <w:tcPr>
            <w:tcW w:w="2161" w:type="dxa"/>
            <w:gridSpan w:val="3"/>
            <w:tcBorders>
              <w:top w:val="single" w:sz="12" w:space="0" w:color="auto"/>
              <w:bottom w:val="double" w:sz="4" w:space="0" w:color="auto"/>
            </w:tcBorders>
            <w:shd w:val="clear" w:color="auto" w:fill="auto"/>
            <w:vAlign w:val="center"/>
          </w:tcPr>
          <w:p w14:paraId="716CADB9" w14:textId="77777777" w:rsidR="003B3421" w:rsidRDefault="00000000">
            <w:pPr>
              <w:jc w:val="center"/>
              <w:rPr>
                <w:b/>
                <w:sz w:val="24"/>
              </w:rPr>
            </w:pPr>
            <w:r>
              <w:rPr>
                <w:b/>
                <w:sz w:val="24"/>
              </w:rPr>
              <w:t>项目</w:t>
            </w:r>
          </w:p>
        </w:tc>
        <w:tc>
          <w:tcPr>
            <w:tcW w:w="3322" w:type="dxa"/>
            <w:gridSpan w:val="2"/>
            <w:tcBorders>
              <w:top w:val="single" w:sz="12" w:space="0" w:color="auto"/>
              <w:left w:val="single" w:sz="2" w:space="0" w:color="auto"/>
              <w:bottom w:val="double" w:sz="4" w:space="0" w:color="auto"/>
            </w:tcBorders>
            <w:shd w:val="clear" w:color="auto" w:fill="auto"/>
            <w:vAlign w:val="center"/>
          </w:tcPr>
          <w:p w14:paraId="7151885E" w14:textId="77777777" w:rsidR="003B3421" w:rsidRDefault="00000000">
            <w:pPr>
              <w:jc w:val="center"/>
              <w:rPr>
                <w:b/>
                <w:sz w:val="24"/>
              </w:rPr>
            </w:pPr>
            <w:r>
              <w:rPr>
                <w:b/>
                <w:sz w:val="24"/>
              </w:rPr>
              <w:t>具体内容</w:t>
            </w:r>
          </w:p>
        </w:tc>
        <w:tc>
          <w:tcPr>
            <w:tcW w:w="1244" w:type="dxa"/>
            <w:tcBorders>
              <w:top w:val="single" w:sz="12" w:space="0" w:color="auto"/>
              <w:left w:val="single" w:sz="2" w:space="0" w:color="auto"/>
              <w:bottom w:val="double" w:sz="4" w:space="0" w:color="auto"/>
            </w:tcBorders>
            <w:shd w:val="clear" w:color="auto" w:fill="auto"/>
            <w:vAlign w:val="center"/>
          </w:tcPr>
          <w:p w14:paraId="5FE96938" w14:textId="77777777" w:rsidR="003B3421" w:rsidRDefault="00000000">
            <w:pPr>
              <w:jc w:val="center"/>
              <w:rPr>
                <w:b/>
                <w:sz w:val="24"/>
              </w:rPr>
            </w:pPr>
            <w:r>
              <w:rPr>
                <w:b/>
                <w:sz w:val="24"/>
              </w:rPr>
              <w:t>单价</w:t>
            </w:r>
          </w:p>
          <w:p w14:paraId="187678EA" w14:textId="77777777" w:rsidR="003B3421" w:rsidRDefault="00000000">
            <w:pPr>
              <w:rPr>
                <w:b/>
                <w:sz w:val="24"/>
              </w:rPr>
            </w:pPr>
            <w:r>
              <w:rPr>
                <w:b/>
                <w:sz w:val="24"/>
              </w:rPr>
              <w:t>（元</w:t>
            </w:r>
            <w:r>
              <w:rPr>
                <w:b/>
                <w:sz w:val="24"/>
              </w:rPr>
              <w:t>/</w:t>
            </w:r>
            <w:r>
              <w:rPr>
                <w:b/>
                <w:sz w:val="24"/>
              </w:rPr>
              <w:t>人）</w:t>
            </w:r>
          </w:p>
        </w:tc>
        <w:tc>
          <w:tcPr>
            <w:tcW w:w="1273" w:type="dxa"/>
            <w:tcBorders>
              <w:top w:val="single" w:sz="12" w:space="0" w:color="auto"/>
              <w:left w:val="single" w:sz="2" w:space="0" w:color="auto"/>
              <w:bottom w:val="double" w:sz="4" w:space="0" w:color="auto"/>
            </w:tcBorders>
            <w:shd w:val="clear" w:color="auto" w:fill="auto"/>
            <w:vAlign w:val="center"/>
          </w:tcPr>
          <w:p w14:paraId="14096E3F" w14:textId="77777777" w:rsidR="003B3421" w:rsidRDefault="00000000">
            <w:pPr>
              <w:jc w:val="center"/>
              <w:rPr>
                <w:b/>
                <w:sz w:val="24"/>
              </w:rPr>
            </w:pPr>
            <w:r>
              <w:rPr>
                <w:b/>
                <w:sz w:val="24"/>
              </w:rPr>
              <w:t>合计</w:t>
            </w:r>
          </w:p>
          <w:p w14:paraId="48D71411" w14:textId="77777777" w:rsidR="003B3421" w:rsidRDefault="00000000">
            <w:pPr>
              <w:jc w:val="center"/>
              <w:rPr>
                <w:b/>
                <w:sz w:val="24"/>
              </w:rPr>
            </w:pPr>
            <w:r>
              <w:rPr>
                <w:b/>
                <w:sz w:val="24"/>
              </w:rPr>
              <w:t>（元）</w:t>
            </w:r>
          </w:p>
        </w:tc>
      </w:tr>
      <w:tr w:rsidR="003B3421" w14:paraId="1EC7AFA0" w14:textId="77777777">
        <w:trPr>
          <w:cantSplit/>
          <w:trHeight w:val="529"/>
        </w:trPr>
        <w:tc>
          <w:tcPr>
            <w:tcW w:w="520" w:type="dxa"/>
            <w:tcBorders>
              <w:top w:val="double" w:sz="4" w:space="0" w:color="auto"/>
              <w:right w:val="single" w:sz="4" w:space="0" w:color="auto"/>
            </w:tcBorders>
            <w:shd w:val="clear" w:color="auto" w:fill="auto"/>
            <w:vAlign w:val="center"/>
          </w:tcPr>
          <w:p w14:paraId="22772A14" w14:textId="77777777" w:rsidR="003B3421" w:rsidRDefault="00000000">
            <w:pPr>
              <w:spacing w:line="360" w:lineRule="exact"/>
              <w:jc w:val="center"/>
              <w:rPr>
                <w:rFonts w:eastAsia="方正仿宋_GBK"/>
                <w:bCs/>
                <w:sz w:val="24"/>
              </w:rPr>
            </w:pPr>
            <w:r>
              <w:rPr>
                <w:rFonts w:eastAsia="方正仿宋_GBK"/>
                <w:bCs/>
                <w:sz w:val="24"/>
              </w:rPr>
              <w:t>1</w:t>
            </w:r>
          </w:p>
        </w:tc>
        <w:tc>
          <w:tcPr>
            <w:tcW w:w="491" w:type="dxa"/>
            <w:vMerge w:val="restart"/>
            <w:tcBorders>
              <w:top w:val="double" w:sz="4" w:space="0" w:color="auto"/>
              <w:left w:val="single" w:sz="4" w:space="0" w:color="auto"/>
              <w:right w:val="single" w:sz="2" w:space="0" w:color="auto"/>
            </w:tcBorders>
            <w:shd w:val="clear" w:color="auto" w:fill="auto"/>
            <w:vAlign w:val="center"/>
          </w:tcPr>
          <w:p w14:paraId="50961675"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已</w:t>
            </w:r>
          </w:p>
          <w:p w14:paraId="28E87480"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婚</w:t>
            </w:r>
          </w:p>
          <w:p w14:paraId="78CA1ED9"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项</w:t>
            </w:r>
          </w:p>
          <w:p w14:paraId="7D0E6E8D"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目</w:t>
            </w:r>
          </w:p>
        </w:tc>
        <w:tc>
          <w:tcPr>
            <w:tcW w:w="1670" w:type="dxa"/>
            <w:gridSpan w:val="2"/>
            <w:tcBorders>
              <w:top w:val="single" w:sz="4" w:space="0" w:color="auto"/>
              <w:left w:val="single" w:sz="2" w:space="0" w:color="auto"/>
              <w:bottom w:val="single" w:sz="4" w:space="0" w:color="auto"/>
            </w:tcBorders>
            <w:shd w:val="clear" w:color="auto" w:fill="auto"/>
            <w:vAlign w:val="center"/>
          </w:tcPr>
          <w:p w14:paraId="2DB42404"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双侧乳腺彩超</w:t>
            </w:r>
          </w:p>
        </w:tc>
        <w:tc>
          <w:tcPr>
            <w:tcW w:w="3322" w:type="dxa"/>
            <w:gridSpan w:val="2"/>
            <w:tcBorders>
              <w:top w:val="single" w:sz="4" w:space="0" w:color="auto"/>
              <w:left w:val="single" w:sz="2" w:space="0" w:color="auto"/>
              <w:bottom w:val="single" w:sz="4" w:space="0" w:color="auto"/>
            </w:tcBorders>
            <w:shd w:val="clear" w:color="auto" w:fill="auto"/>
            <w:vAlign w:val="center"/>
          </w:tcPr>
          <w:p w14:paraId="72D66C9D"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双侧乳腺</w:t>
            </w:r>
          </w:p>
        </w:tc>
        <w:tc>
          <w:tcPr>
            <w:tcW w:w="1244" w:type="dxa"/>
            <w:tcBorders>
              <w:top w:val="single" w:sz="4" w:space="0" w:color="auto"/>
              <w:left w:val="single" w:sz="2" w:space="0" w:color="auto"/>
              <w:bottom w:val="single" w:sz="4" w:space="0" w:color="auto"/>
            </w:tcBorders>
            <w:shd w:val="clear" w:color="auto" w:fill="auto"/>
            <w:vAlign w:val="center"/>
          </w:tcPr>
          <w:p w14:paraId="2711C7F6"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val="restart"/>
            <w:tcBorders>
              <w:top w:val="single" w:sz="4" w:space="0" w:color="auto"/>
              <w:left w:val="single" w:sz="2" w:space="0" w:color="auto"/>
            </w:tcBorders>
            <w:shd w:val="clear" w:color="auto" w:fill="auto"/>
            <w:vAlign w:val="center"/>
          </w:tcPr>
          <w:p w14:paraId="7030E4D5" w14:textId="77777777" w:rsidR="003B3421" w:rsidRDefault="003B3421">
            <w:pPr>
              <w:pStyle w:val="affff6"/>
              <w:spacing w:before="0" w:after="0" w:line="360" w:lineRule="exact"/>
              <w:rPr>
                <w:rFonts w:eastAsia="方正仿宋_GBK"/>
                <w:snapToGrid/>
                <w:spacing w:val="0"/>
                <w:kern w:val="2"/>
                <w:szCs w:val="24"/>
              </w:rPr>
            </w:pPr>
          </w:p>
        </w:tc>
      </w:tr>
      <w:tr w:rsidR="003B3421" w14:paraId="17DF01D7" w14:textId="77777777">
        <w:trPr>
          <w:cantSplit/>
          <w:trHeight w:val="666"/>
        </w:trPr>
        <w:tc>
          <w:tcPr>
            <w:tcW w:w="520" w:type="dxa"/>
            <w:tcBorders>
              <w:right w:val="single" w:sz="4" w:space="0" w:color="auto"/>
            </w:tcBorders>
            <w:shd w:val="clear" w:color="auto" w:fill="auto"/>
            <w:vAlign w:val="center"/>
          </w:tcPr>
          <w:p w14:paraId="6DA9447F" w14:textId="77777777" w:rsidR="003B3421" w:rsidRDefault="00000000">
            <w:pPr>
              <w:spacing w:line="360" w:lineRule="exact"/>
              <w:jc w:val="center"/>
              <w:rPr>
                <w:rFonts w:eastAsia="方正仿宋_GBK"/>
                <w:sz w:val="24"/>
              </w:rPr>
            </w:pPr>
            <w:r>
              <w:rPr>
                <w:rFonts w:eastAsia="方正仿宋_GBK"/>
                <w:sz w:val="24"/>
              </w:rPr>
              <w:t>2</w:t>
            </w:r>
          </w:p>
        </w:tc>
        <w:tc>
          <w:tcPr>
            <w:tcW w:w="491" w:type="dxa"/>
            <w:vMerge/>
            <w:tcBorders>
              <w:left w:val="single" w:sz="4" w:space="0" w:color="auto"/>
              <w:right w:val="single" w:sz="2" w:space="0" w:color="auto"/>
            </w:tcBorders>
            <w:shd w:val="clear" w:color="auto" w:fill="auto"/>
            <w:vAlign w:val="center"/>
          </w:tcPr>
          <w:p w14:paraId="11B59EE5" w14:textId="77777777" w:rsidR="003B3421" w:rsidRDefault="003B3421">
            <w:pPr>
              <w:pStyle w:val="affff6"/>
              <w:spacing w:before="0" w:after="0" w:line="360" w:lineRule="exact"/>
              <w:rPr>
                <w:rFonts w:eastAsia="方正仿宋_GBK"/>
                <w:snapToGrid/>
                <w:spacing w:val="0"/>
                <w:kern w:val="2"/>
                <w:szCs w:val="24"/>
              </w:rPr>
            </w:pPr>
          </w:p>
        </w:tc>
        <w:tc>
          <w:tcPr>
            <w:tcW w:w="1670" w:type="dxa"/>
            <w:gridSpan w:val="2"/>
            <w:tcBorders>
              <w:top w:val="single" w:sz="4" w:space="0" w:color="auto"/>
              <w:left w:val="single" w:sz="2" w:space="0" w:color="auto"/>
            </w:tcBorders>
            <w:shd w:val="clear" w:color="auto" w:fill="auto"/>
            <w:vAlign w:val="center"/>
          </w:tcPr>
          <w:p w14:paraId="7F9D7A40"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子宫附件彩超（阴式）</w:t>
            </w:r>
          </w:p>
        </w:tc>
        <w:tc>
          <w:tcPr>
            <w:tcW w:w="3322" w:type="dxa"/>
            <w:gridSpan w:val="2"/>
            <w:tcBorders>
              <w:top w:val="single" w:sz="4" w:space="0" w:color="auto"/>
              <w:left w:val="single" w:sz="2" w:space="0" w:color="auto"/>
              <w:bottom w:val="single" w:sz="4" w:space="0" w:color="auto"/>
            </w:tcBorders>
            <w:shd w:val="clear" w:color="auto" w:fill="auto"/>
            <w:vAlign w:val="center"/>
          </w:tcPr>
          <w:p w14:paraId="5767D8E4"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子宫、输卵管、卵巢及附件</w:t>
            </w:r>
          </w:p>
        </w:tc>
        <w:tc>
          <w:tcPr>
            <w:tcW w:w="1244" w:type="dxa"/>
            <w:tcBorders>
              <w:top w:val="single" w:sz="4" w:space="0" w:color="auto"/>
              <w:left w:val="single" w:sz="2" w:space="0" w:color="auto"/>
              <w:bottom w:val="single" w:sz="4" w:space="0" w:color="auto"/>
            </w:tcBorders>
            <w:shd w:val="clear" w:color="auto" w:fill="auto"/>
            <w:vAlign w:val="center"/>
          </w:tcPr>
          <w:p w14:paraId="45F8958B"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6C8DD2DB" w14:textId="77777777" w:rsidR="003B3421" w:rsidRDefault="003B3421">
            <w:pPr>
              <w:pStyle w:val="affff6"/>
              <w:spacing w:before="0" w:after="0" w:line="360" w:lineRule="exact"/>
              <w:rPr>
                <w:rFonts w:eastAsia="方正仿宋_GBK"/>
                <w:snapToGrid/>
                <w:spacing w:val="0"/>
                <w:kern w:val="2"/>
                <w:szCs w:val="24"/>
              </w:rPr>
            </w:pPr>
          </w:p>
        </w:tc>
      </w:tr>
      <w:tr w:rsidR="003B3421" w14:paraId="4D33AA2A" w14:textId="77777777">
        <w:trPr>
          <w:cantSplit/>
          <w:trHeight w:val="666"/>
        </w:trPr>
        <w:tc>
          <w:tcPr>
            <w:tcW w:w="520" w:type="dxa"/>
            <w:tcBorders>
              <w:top w:val="single" w:sz="4" w:space="0" w:color="auto"/>
              <w:right w:val="single" w:sz="4" w:space="0" w:color="auto"/>
            </w:tcBorders>
            <w:shd w:val="clear" w:color="auto" w:fill="auto"/>
            <w:vAlign w:val="center"/>
          </w:tcPr>
          <w:p w14:paraId="61564655" w14:textId="77777777" w:rsidR="003B3421" w:rsidRDefault="00000000">
            <w:pPr>
              <w:spacing w:line="360" w:lineRule="exact"/>
              <w:jc w:val="center"/>
              <w:rPr>
                <w:rFonts w:eastAsia="方正仿宋_GBK"/>
                <w:sz w:val="24"/>
              </w:rPr>
            </w:pPr>
            <w:r>
              <w:rPr>
                <w:rFonts w:eastAsia="方正仿宋_GBK"/>
                <w:sz w:val="24"/>
              </w:rPr>
              <w:t>3</w:t>
            </w:r>
          </w:p>
        </w:tc>
        <w:tc>
          <w:tcPr>
            <w:tcW w:w="491" w:type="dxa"/>
            <w:vMerge/>
            <w:tcBorders>
              <w:left w:val="single" w:sz="4" w:space="0" w:color="auto"/>
              <w:right w:val="single" w:sz="2" w:space="0" w:color="auto"/>
            </w:tcBorders>
            <w:shd w:val="clear" w:color="auto" w:fill="auto"/>
            <w:vAlign w:val="center"/>
          </w:tcPr>
          <w:p w14:paraId="45D511AE" w14:textId="77777777" w:rsidR="003B3421" w:rsidRDefault="003B3421">
            <w:pPr>
              <w:spacing w:line="360" w:lineRule="exact"/>
              <w:jc w:val="center"/>
              <w:rPr>
                <w:rFonts w:eastAsia="方正仿宋_GBK"/>
                <w:sz w:val="24"/>
              </w:rPr>
            </w:pPr>
          </w:p>
        </w:tc>
        <w:tc>
          <w:tcPr>
            <w:tcW w:w="1670" w:type="dxa"/>
            <w:gridSpan w:val="2"/>
            <w:tcBorders>
              <w:left w:val="single" w:sz="2" w:space="0" w:color="auto"/>
            </w:tcBorders>
            <w:shd w:val="clear" w:color="auto" w:fill="auto"/>
            <w:vAlign w:val="center"/>
          </w:tcPr>
          <w:p w14:paraId="1A142225"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妇科检查</w:t>
            </w:r>
          </w:p>
        </w:tc>
        <w:tc>
          <w:tcPr>
            <w:tcW w:w="3322" w:type="dxa"/>
            <w:gridSpan w:val="2"/>
            <w:tcBorders>
              <w:top w:val="single" w:sz="4" w:space="0" w:color="auto"/>
              <w:left w:val="single" w:sz="2" w:space="0" w:color="auto"/>
            </w:tcBorders>
            <w:shd w:val="clear" w:color="auto" w:fill="auto"/>
            <w:vAlign w:val="center"/>
          </w:tcPr>
          <w:p w14:paraId="116EA86E"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内阴、阴道、外阴检查等</w:t>
            </w:r>
          </w:p>
        </w:tc>
        <w:tc>
          <w:tcPr>
            <w:tcW w:w="1244" w:type="dxa"/>
            <w:tcBorders>
              <w:top w:val="single" w:sz="4" w:space="0" w:color="auto"/>
              <w:left w:val="single" w:sz="2" w:space="0" w:color="auto"/>
            </w:tcBorders>
            <w:shd w:val="clear" w:color="auto" w:fill="auto"/>
            <w:vAlign w:val="center"/>
          </w:tcPr>
          <w:p w14:paraId="5D404645"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05D4BBC2" w14:textId="77777777" w:rsidR="003B3421" w:rsidRDefault="003B3421">
            <w:pPr>
              <w:pStyle w:val="affff6"/>
              <w:spacing w:before="0" w:after="0" w:line="360" w:lineRule="exact"/>
              <w:rPr>
                <w:rFonts w:eastAsia="方正仿宋_GBK"/>
                <w:snapToGrid/>
                <w:spacing w:val="0"/>
                <w:kern w:val="2"/>
                <w:szCs w:val="24"/>
              </w:rPr>
            </w:pPr>
          </w:p>
        </w:tc>
      </w:tr>
      <w:tr w:rsidR="003B3421" w14:paraId="677A7662" w14:textId="77777777">
        <w:trPr>
          <w:cantSplit/>
          <w:trHeight w:val="666"/>
        </w:trPr>
        <w:tc>
          <w:tcPr>
            <w:tcW w:w="520" w:type="dxa"/>
            <w:tcBorders>
              <w:top w:val="single" w:sz="4" w:space="0" w:color="auto"/>
              <w:right w:val="single" w:sz="4" w:space="0" w:color="auto"/>
            </w:tcBorders>
            <w:shd w:val="clear" w:color="auto" w:fill="auto"/>
            <w:vAlign w:val="center"/>
          </w:tcPr>
          <w:p w14:paraId="5213D8EF" w14:textId="77777777" w:rsidR="003B3421" w:rsidRDefault="00000000">
            <w:pPr>
              <w:spacing w:line="360" w:lineRule="exact"/>
              <w:jc w:val="center"/>
              <w:rPr>
                <w:rFonts w:eastAsia="方正仿宋_GBK"/>
                <w:sz w:val="24"/>
              </w:rPr>
            </w:pPr>
            <w:r>
              <w:rPr>
                <w:rFonts w:eastAsia="方正仿宋_GBK"/>
                <w:sz w:val="24"/>
              </w:rPr>
              <w:t>4</w:t>
            </w:r>
          </w:p>
        </w:tc>
        <w:tc>
          <w:tcPr>
            <w:tcW w:w="491" w:type="dxa"/>
            <w:vMerge/>
            <w:tcBorders>
              <w:left w:val="single" w:sz="4" w:space="0" w:color="auto"/>
              <w:right w:val="single" w:sz="2" w:space="0" w:color="auto"/>
            </w:tcBorders>
            <w:shd w:val="clear" w:color="auto" w:fill="auto"/>
            <w:vAlign w:val="center"/>
          </w:tcPr>
          <w:p w14:paraId="5E763432" w14:textId="77777777" w:rsidR="003B3421" w:rsidRDefault="003B3421">
            <w:pPr>
              <w:spacing w:line="360" w:lineRule="exact"/>
              <w:jc w:val="center"/>
              <w:rPr>
                <w:rFonts w:eastAsia="方正仿宋_GBK"/>
                <w:sz w:val="24"/>
              </w:rPr>
            </w:pPr>
          </w:p>
        </w:tc>
        <w:tc>
          <w:tcPr>
            <w:tcW w:w="1670" w:type="dxa"/>
            <w:gridSpan w:val="2"/>
            <w:tcBorders>
              <w:left w:val="single" w:sz="2" w:space="0" w:color="auto"/>
            </w:tcBorders>
            <w:shd w:val="clear" w:color="auto" w:fill="auto"/>
            <w:vAlign w:val="center"/>
          </w:tcPr>
          <w:p w14:paraId="77BD472A"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白带常规</w:t>
            </w:r>
          </w:p>
        </w:tc>
        <w:tc>
          <w:tcPr>
            <w:tcW w:w="3322" w:type="dxa"/>
            <w:gridSpan w:val="2"/>
            <w:tcBorders>
              <w:top w:val="single" w:sz="4" w:space="0" w:color="auto"/>
              <w:left w:val="single" w:sz="2" w:space="0" w:color="auto"/>
            </w:tcBorders>
            <w:shd w:val="clear" w:color="auto" w:fill="auto"/>
            <w:vAlign w:val="center"/>
          </w:tcPr>
          <w:p w14:paraId="336010C4"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滴虫、霉菌、清洁度、细菌性</w:t>
            </w:r>
          </w:p>
        </w:tc>
        <w:tc>
          <w:tcPr>
            <w:tcW w:w="1244" w:type="dxa"/>
            <w:tcBorders>
              <w:top w:val="single" w:sz="4" w:space="0" w:color="auto"/>
              <w:left w:val="single" w:sz="2" w:space="0" w:color="auto"/>
            </w:tcBorders>
            <w:shd w:val="clear" w:color="auto" w:fill="auto"/>
            <w:vAlign w:val="center"/>
          </w:tcPr>
          <w:p w14:paraId="07700872"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7000BDB3" w14:textId="77777777" w:rsidR="003B3421" w:rsidRDefault="003B3421">
            <w:pPr>
              <w:pStyle w:val="affff6"/>
              <w:spacing w:before="0" w:after="0" w:line="360" w:lineRule="exact"/>
              <w:rPr>
                <w:rFonts w:eastAsia="方正仿宋_GBK"/>
                <w:snapToGrid/>
                <w:spacing w:val="0"/>
                <w:kern w:val="2"/>
                <w:szCs w:val="24"/>
              </w:rPr>
            </w:pPr>
          </w:p>
        </w:tc>
      </w:tr>
      <w:tr w:rsidR="003B3421" w14:paraId="5020A366" w14:textId="77777777">
        <w:trPr>
          <w:cantSplit/>
          <w:trHeight w:val="666"/>
        </w:trPr>
        <w:tc>
          <w:tcPr>
            <w:tcW w:w="520" w:type="dxa"/>
            <w:tcBorders>
              <w:top w:val="single" w:sz="4" w:space="0" w:color="auto"/>
              <w:right w:val="single" w:sz="4" w:space="0" w:color="auto"/>
            </w:tcBorders>
            <w:shd w:val="clear" w:color="auto" w:fill="auto"/>
            <w:vAlign w:val="center"/>
          </w:tcPr>
          <w:p w14:paraId="601C7F44" w14:textId="77777777" w:rsidR="003B3421" w:rsidRDefault="00000000">
            <w:pPr>
              <w:spacing w:line="360" w:lineRule="exact"/>
              <w:jc w:val="center"/>
              <w:rPr>
                <w:rFonts w:eastAsia="方正仿宋_GBK"/>
                <w:sz w:val="24"/>
              </w:rPr>
            </w:pPr>
            <w:r>
              <w:rPr>
                <w:rFonts w:eastAsia="方正仿宋_GBK"/>
                <w:sz w:val="24"/>
              </w:rPr>
              <w:t>5</w:t>
            </w:r>
          </w:p>
        </w:tc>
        <w:tc>
          <w:tcPr>
            <w:tcW w:w="491" w:type="dxa"/>
            <w:vMerge/>
            <w:tcBorders>
              <w:left w:val="single" w:sz="4" w:space="0" w:color="auto"/>
              <w:right w:val="single" w:sz="2" w:space="0" w:color="auto"/>
            </w:tcBorders>
            <w:shd w:val="clear" w:color="auto" w:fill="auto"/>
            <w:vAlign w:val="center"/>
          </w:tcPr>
          <w:p w14:paraId="404B4299" w14:textId="77777777" w:rsidR="003B3421" w:rsidRDefault="003B3421">
            <w:pPr>
              <w:spacing w:line="360" w:lineRule="exact"/>
              <w:jc w:val="center"/>
              <w:rPr>
                <w:rFonts w:eastAsia="方正仿宋_GBK"/>
                <w:sz w:val="24"/>
              </w:rPr>
            </w:pPr>
          </w:p>
        </w:tc>
        <w:tc>
          <w:tcPr>
            <w:tcW w:w="1670" w:type="dxa"/>
            <w:gridSpan w:val="2"/>
            <w:tcBorders>
              <w:left w:val="single" w:sz="2" w:space="0" w:color="auto"/>
            </w:tcBorders>
            <w:shd w:val="clear" w:color="auto" w:fill="auto"/>
            <w:vAlign w:val="center"/>
          </w:tcPr>
          <w:p w14:paraId="2246BAD4"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TCT</w:t>
            </w:r>
            <w:r>
              <w:rPr>
                <w:rFonts w:eastAsia="方正仿宋_GBK"/>
                <w:snapToGrid/>
                <w:spacing w:val="0"/>
                <w:kern w:val="2"/>
                <w:szCs w:val="24"/>
              </w:rPr>
              <w:t>液基细胞学检查</w:t>
            </w:r>
          </w:p>
        </w:tc>
        <w:tc>
          <w:tcPr>
            <w:tcW w:w="3322" w:type="dxa"/>
            <w:gridSpan w:val="2"/>
            <w:tcBorders>
              <w:top w:val="single" w:sz="4" w:space="0" w:color="auto"/>
              <w:left w:val="single" w:sz="2" w:space="0" w:color="auto"/>
            </w:tcBorders>
            <w:shd w:val="clear" w:color="auto" w:fill="auto"/>
            <w:vAlign w:val="center"/>
          </w:tcPr>
          <w:p w14:paraId="0E7A294A"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TCT</w:t>
            </w:r>
          </w:p>
        </w:tc>
        <w:tc>
          <w:tcPr>
            <w:tcW w:w="1244" w:type="dxa"/>
            <w:tcBorders>
              <w:top w:val="single" w:sz="4" w:space="0" w:color="auto"/>
              <w:left w:val="single" w:sz="2" w:space="0" w:color="auto"/>
            </w:tcBorders>
            <w:shd w:val="clear" w:color="auto" w:fill="auto"/>
            <w:vAlign w:val="center"/>
          </w:tcPr>
          <w:p w14:paraId="7F8EC04A"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2273D0DE" w14:textId="77777777" w:rsidR="003B3421" w:rsidRDefault="003B3421">
            <w:pPr>
              <w:pStyle w:val="affff6"/>
              <w:spacing w:before="0" w:after="0" w:line="360" w:lineRule="exact"/>
              <w:rPr>
                <w:rFonts w:eastAsia="方正仿宋_GBK"/>
                <w:snapToGrid/>
                <w:spacing w:val="0"/>
                <w:kern w:val="2"/>
                <w:szCs w:val="24"/>
              </w:rPr>
            </w:pPr>
          </w:p>
        </w:tc>
      </w:tr>
      <w:tr w:rsidR="003B3421" w14:paraId="60E7180A" w14:textId="77777777">
        <w:trPr>
          <w:cantSplit/>
          <w:trHeight w:val="464"/>
        </w:trPr>
        <w:tc>
          <w:tcPr>
            <w:tcW w:w="520" w:type="dxa"/>
            <w:tcBorders>
              <w:top w:val="single" w:sz="4" w:space="0" w:color="auto"/>
              <w:right w:val="single" w:sz="4" w:space="0" w:color="auto"/>
            </w:tcBorders>
            <w:shd w:val="clear" w:color="auto" w:fill="auto"/>
            <w:vAlign w:val="center"/>
          </w:tcPr>
          <w:p w14:paraId="0F29563A" w14:textId="77777777" w:rsidR="003B3421" w:rsidRDefault="00000000">
            <w:pPr>
              <w:spacing w:line="360" w:lineRule="exact"/>
              <w:jc w:val="center"/>
              <w:rPr>
                <w:rFonts w:eastAsia="方正仿宋_GBK"/>
                <w:sz w:val="24"/>
              </w:rPr>
            </w:pPr>
            <w:r>
              <w:rPr>
                <w:rFonts w:eastAsia="方正仿宋_GBK"/>
                <w:sz w:val="24"/>
              </w:rPr>
              <w:t>6</w:t>
            </w:r>
          </w:p>
        </w:tc>
        <w:tc>
          <w:tcPr>
            <w:tcW w:w="491" w:type="dxa"/>
            <w:vMerge/>
            <w:tcBorders>
              <w:left w:val="single" w:sz="4" w:space="0" w:color="auto"/>
              <w:right w:val="single" w:sz="2" w:space="0" w:color="auto"/>
            </w:tcBorders>
            <w:shd w:val="clear" w:color="auto" w:fill="auto"/>
            <w:vAlign w:val="center"/>
          </w:tcPr>
          <w:p w14:paraId="3FDD9E33" w14:textId="77777777" w:rsidR="003B3421" w:rsidRDefault="003B3421">
            <w:pPr>
              <w:spacing w:line="360" w:lineRule="exact"/>
              <w:jc w:val="center"/>
              <w:rPr>
                <w:rFonts w:eastAsia="方正仿宋_GBK"/>
                <w:sz w:val="24"/>
              </w:rPr>
            </w:pPr>
          </w:p>
        </w:tc>
        <w:tc>
          <w:tcPr>
            <w:tcW w:w="1670" w:type="dxa"/>
            <w:gridSpan w:val="2"/>
            <w:tcBorders>
              <w:left w:val="single" w:sz="2" w:space="0" w:color="auto"/>
            </w:tcBorders>
            <w:shd w:val="clear" w:color="auto" w:fill="auto"/>
            <w:vAlign w:val="center"/>
          </w:tcPr>
          <w:p w14:paraId="340AEE08"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3322" w:type="dxa"/>
            <w:gridSpan w:val="2"/>
            <w:tcBorders>
              <w:top w:val="single" w:sz="4" w:space="0" w:color="auto"/>
              <w:left w:val="single" w:sz="2" w:space="0" w:color="auto"/>
            </w:tcBorders>
            <w:shd w:val="clear" w:color="auto" w:fill="auto"/>
            <w:vAlign w:val="center"/>
          </w:tcPr>
          <w:p w14:paraId="225A8B24"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结论</w:t>
            </w:r>
          </w:p>
        </w:tc>
        <w:tc>
          <w:tcPr>
            <w:tcW w:w="1244" w:type="dxa"/>
            <w:tcBorders>
              <w:top w:val="single" w:sz="4" w:space="0" w:color="auto"/>
              <w:left w:val="single" w:sz="2" w:space="0" w:color="auto"/>
            </w:tcBorders>
            <w:shd w:val="clear" w:color="auto" w:fill="auto"/>
            <w:vAlign w:val="center"/>
          </w:tcPr>
          <w:p w14:paraId="06989C94"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27BB8B98" w14:textId="77777777" w:rsidR="003B3421" w:rsidRDefault="003B3421">
            <w:pPr>
              <w:pStyle w:val="affff6"/>
              <w:spacing w:before="0" w:after="0" w:line="360" w:lineRule="exact"/>
              <w:rPr>
                <w:rFonts w:eastAsia="方正仿宋_GBK"/>
                <w:snapToGrid/>
                <w:spacing w:val="0"/>
                <w:kern w:val="2"/>
                <w:szCs w:val="24"/>
              </w:rPr>
            </w:pPr>
          </w:p>
        </w:tc>
      </w:tr>
      <w:tr w:rsidR="003B3421" w14:paraId="5E4F7A55" w14:textId="77777777">
        <w:trPr>
          <w:cantSplit/>
          <w:trHeight w:val="492"/>
        </w:trPr>
        <w:tc>
          <w:tcPr>
            <w:tcW w:w="520" w:type="dxa"/>
            <w:tcBorders>
              <w:top w:val="single" w:sz="4" w:space="0" w:color="auto"/>
            </w:tcBorders>
            <w:shd w:val="clear" w:color="auto" w:fill="auto"/>
            <w:vAlign w:val="center"/>
          </w:tcPr>
          <w:p w14:paraId="1C921EF6" w14:textId="77777777" w:rsidR="003B3421" w:rsidRDefault="00000000">
            <w:pPr>
              <w:spacing w:line="360" w:lineRule="exact"/>
              <w:jc w:val="center"/>
              <w:rPr>
                <w:rFonts w:eastAsia="方正仿宋_GBK"/>
                <w:sz w:val="24"/>
              </w:rPr>
            </w:pPr>
            <w:r>
              <w:rPr>
                <w:rFonts w:eastAsia="方正仿宋_GBK"/>
                <w:sz w:val="24"/>
              </w:rPr>
              <w:t>7</w:t>
            </w:r>
          </w:p>
        </w:tc>
        <w:tc>
          <w:tcPr>
            <w:tcW w:w="491" w:type="dxa"/>
            <w:vMerge w:val="restart"/>
            <w:tcBorders>
              <w:top w:val="single" w:sz="4" w:space="0" w:color="auto"/>
              <w:right w:val="single" w:sz="2" w:space="0" w:color="auto"/>
            </w:tcBorders>
            <w:shd w:val="clear" w:color="auto" w:fill="auto"/>
            <w:vAlign w:val="center"/>
          </w:tcPr>
          <w:p w14:paraId="2CBA895A"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未</w:t>
            </w:r>
          </w:p>
          <w:p w14:paraId="0B340E33"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婚</w:t>
            </w:r>
          </w:p>
          <w:p w14:paraId="67117F76"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项</w:t>
            </w:r>
          </w:p>
          <w:p w14:paraId="2553AFE7" w14:textId="77777777" w:rsidR="003B3421" w:rsidRDefault="00000000">
            <w:pPr>
              <w:pStyle w:val="affff6"/>
              <w:spacing w:before="0" w:after="0" w:line="360" w:lineRule="exact"/>
              <w:rPr>
                <w:rFonts w:eastAsia="方正仿宋_GBK"/>
                <w:szCs w:val="24"/>
              </w:rPr>
            </w:pPr>
            <w:r>
              <w:rPr>
                <w:rFonts w:eastAsia="方正仿宋_GBK"/>
                <w:snapToGrid/>
                <w:spacing w:val="0"/>
                <w:kern w:val="2"/>
                <w:szCs w:val="24"/>
              </w:rPr>
              <w:t>目</w:t>
            </w:r>
          </w:p>
        </w:tc>
        <w:tc>
          <w:tcPr>
            <w:tcW w:w="1670" w:type="dxa"/>
            <w:gridSpan w:val="2"/>
            <w:tcBorders>
              <w:left w:val="single" w:sz="2" w:space="0" w:color="auto"/>
            </w:tcBorders>
            <w:shd w:val="clear" w:color="auto" w:fill="auto"/>
            <w:vAlign w:val="center"/>
          </w:tcPr>
          <w:p w14:paraId="16900930"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双侧乳腺彩超</w:t>
            </w:r>
          </w:p>
        </w:tc>
        <w:tc>
          <w:tcPr>
            <w:tcW w:w="3322" w:type="dxa"/>
            <w:gridSpan w:val="2"/>
            <w:tcBorders>
              <w:top w:val="single" w:sz="4" w:space="0" w:color="auto"/>
              <w:left w:val="single" w:sz="2" w:space="0" w:color="auto"/>
            </w:tcBorders>
            <w:shd w:val="clear" w:color="auto" w:fill="auto"/>
            <w:vAlign w:val="center"/>
          </w:tcPr>
          <w:p w14:paraId="2EBD28DE"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双侧乳腺</w:t>
            </w:r>
          </w:p>
        </w:tc>
        <w:tc>
          <w:tcPr>
            <w:tcW w:w="1244" w:type="dxa"/>
            <w:tcBorders>
              <w:top w:val="single" w:sz="4" w:space="0" w:color="auto"/>
              <w:left w:val="single" w:sz="2" w:space="0" w:color="auto"/>
            </w:tcBorders>
            <w:shd w:val="clear" w:color="auto" w:fill="auto"/>
            <w:vAlign w:val="center"/>
          </w:tcPr>
          <w:p w14:paraId="29D5897E"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val="restart"/>
            <w:tcBorders>
              <w:top w:val="single" w:sz="4" w:space="0" w:color="auto"/>
              <w:left w:val="single" w:sz="2" w:space="0" w:color="auto"/>
            </w:tcBorders>
            <w:shd w:val="clear" w:color="auto" w:fill="auto"/>
            <w:vAlign w:val="center"/>
          </w:tcPr>
          <w:p w14:paraId="00086D23" w14:textId="77777777" w:rsidR="003B3421" w:rsidRDefault="003B3421">
            <w:pPr>
              <w:pStyle w:val="affff6"/>
              <w:spacing w:before="0" w:after="0" w:line="360" w:lineRule="exact"/>
              <w:rPr>
                <w:rFonts w:eastAsia="方正仿宋_GBK"/>
                <w:snapToGrid/>
                <w:spacing w:val="0"/>
                <w:kern w:val="2"/>
                <w:szCs w:val="24"/>
              </w:rPr>
            </w:pPr>
          </w:p>
        </w:tc>
      </w:tr>
      <w:tr w:rsidR="003B3421" w14:paraId="056A06CC" w14:textId="77777777">
        <w:trPr>
          <w:cantSplit/>
          <w:trHeight w:val="666"/>
        </w:trPr>
        <w:tc>
          <w:tcPr>
            <w:tcW w:w="520" w:type="dxa"/>
            <w:tcBorders>
              <w:top w:val="single" w:sz="4" w:space="0" w:color="auto"/>
            </w:tcBorders>
            <w:shd w:val="clear" w:color="auto" w:fill="auto"/>
            <w:vAlign w:val="center"/>
          </w:tcPr>
          <w:p w14:paraId="2A14E593" w14:textId="77777777" w:rsidR="003B3421" w:rsidRDefault="00000000">
            <w:pPr>
              <w:spacing w:line="360" w:lineRule="exact"/>
              <w:jc w:val="center"/>
              <w:rPr>
                <w:rFonts w:eastAsia="方正仿宋_GBK"/>
                <w:sz w:val="24"/>
              </w:rPr>
            </w:pPr>
            <w:r>
              <w:rPr>
                <w:rFonts w:eastAsia="方正仿宋_GBK"/>
                <w:sz w:val="24"/>
              </w:rPr>
              <w:t>8</w:t>
            </w:r>
          </w:p>
        </w:tc>
        <w:tc>
          <w:tcPr>
            <w:tcW w:w="491" w:type="dxa"/>
            <w:vMerge/>
            <w:tcBorders>
              <w:right w:val="single" w:sz="2" w:space="0" w:color="auto"/>
            </w:tcBorders>
            <w:shd w:val="clear" w:color="auto" w:fill="auto"/>
            <w:vAlign w:val="center"/>
          </w:tcPr>
          <w:p w14:paraId="7EB7FF95" w14:textId="77777777" w:rsidR="003B3421" w:rsidRDefault="003B3421">
            <w:pPr>
              <w:spacing w:line="360" w:lineRule="exact"/>
              <w:rPr>
                <w:rFonts w:eastAsia="方正仿宋_GBK"/>
                <w:sz w:val="24"/>
              </w:rPr>
            </w:pPr>
          </w:p>
        </w:tc>
        <w:tc>
          <w:tcPr>
            <w:tcW w:w="1670" w:type="dxa"/>
            <w:gridSpan w:val="2"/>
            <w:tcBorders>
              <w:left w:val="single" w:sz="2" w:space="0" w:color="auto"/>
            </w:tcBorders>
            <w:shd w:val="clear" w:color="auto" w:fill="auto"/>
            <w:vAlign w:val="center"/>
          </w:tcPr>
          <w:p w14:paraId="73D4E665"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子宫附件彩超（腹部）</w:t>
            </w:r>
          </w:p>
        </w:tc>
        <w:tc>
          <w:tcPr>
            <w:tcW w:w="3322" w:type="dxa"/>
            <w:gridSpan w:val="2"/>
            <w:tcBorders>
              <w:top w:val="single" w:sz="4" w:space="0" w:color="auto"/>
              <w:left w:val="single" w:sz="2" w:space="0" w:color="auto"/>
            </w:tcBorders>
            <w:shd w:val="clear" w:color="auto" w:fill="auto"/>
            <w:vAlign w:val="center"/>
          </w:tcPr>
          <w:p w14:paraId="4997A6DA"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子宫、输卵管、卵巢及附件</w:t>
            </w:r>
          </w:p>
        </w:tc>
        <w:tc>
          <w:tcPr>
            <w:tcW w:w="1244" w:type="dxa"/>
            <w:tcBorders>
              <w:top w:val="single" w:sz="4" w:space="0" w:color="auto"/>
              <w:left w:val="single" w:sz="2" w:space="0" w:color="auto"/>
            </w:tcBorders>
            <w:shd w:val="clear" w:color="auto" w:fill="auto"/>
            <w:vAlign w:val="center"/>
          </w:tcPr>
          <w:p w14:paraId="59E8E444"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5689F432"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62B76D7D" w14:textId="77777777">
        <w:trPr>
          <w:cantSplit/>
          <w:trHeight w:val="440"/>
        </w:trPr>
        <w:tc>
          <w:tcPr>
            <w:tcW w:w="520" w:type="dxa"/>
            <w:tcBorders>
              <w:top w:val="single" w:sz="4" w:space="0" w:color="auto"/>
            </w:tcBorders>
            <w:shd w:val="clear" w:color="auto" w:fill="auto"/>
            <w:vAlign w:val="center"/>
          </w:tcPr>
          <w:p w14:paraId="4F937169" w14:textId="77777777" w:rsidR="003B3421" w:rsidRDefault="00000000">
            <w:pPr>
              <w:spacing w:line="360" w:lineRule="exact"/>
              <w:jc w:val="center"/>
              <w:rPr>
                <w:rFonts w:eastAsia="方正仿宋_GBK"/>
                <w:sz w:val="24"/>
              </w:rPr>
            </w:pPr>
            <w:r>
              <w:rPr>
                <w:rFonts w:eastAsia="方正仿宋_GBK"/>
                <w:sz w:val="24"/>
              </w:rPr>
              <w:t>9</w:t>
            </w:r>
          </w:p>
        </w:tc>
        <w:tc>
          <w:tcPr>
            <w:tcW w:w="491" w:type="dxa"/>
            <w:vMerge/>
            <w:tcBorders>
              <w:right w:val="single" w:sz="2" w:space="0" w:color="auto"/>
            </w:tcBorders>
            <w:shd w:val="clear" w:color="auto" w:fill="auto"/>
            <w:vAlign w:val="center"/>
          </w:tcPr>
          <w:p w14:paraId="6672B6EA" w14:textId="77777777" w:rsidR="003B3421" w:rsidRDefault="003B3421">
            <w:pPr>
              <w:spacing w:line="360" w:lineRule="exact"/>
              <w:rPr>
                <w:rFonts w:eastAsia="方正仿宋_GBK"/>
                <w:sz w:val="24"/>
              </w:rPr>
            </w:pPr>
          </w:p>
        </w:tc>
        <w:tc>
          <w:tcPr>
            <w:tcW w:w="1670" w:type="dxa"/>
            <w:gridSpan w:val="2"/>
            <w:tcBorders>
              <w:left w:val="single" w:sz="2" w:space="0" w:color="auto"/>
            </w:tcBorders>
            <w:shd w:val="clear" w:color="auto" w:fill="auto"/>
            <w:vAlign w:val="center"/>
          </w:tcPr>
          <w:p w14:paraId="59E00CD1"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3322" w:type="dxa"/>
            <w:gridSpan w:val="2"/>
            <w:tcBorders>
              <w:top w:val="single" w:sz="4" w:space="0" w:color="auto"/>
              <w:left w:val="single" w:sz="2" w:space="0" w:color="auto"/>
            </w:tcBorders>
            <w:shd w:val="clear" w:color="auto" w:fill="auto"/>
            <w:vAlign w:val="center"/>
          </w:tcPr>
          <w:p w14:paraId="035897A7"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结论</w:t>
            </w:r>
          </w:p>
        </w:tc>
        <w:tc>
          <w:tcPr>
            <w:tcW w:w="1244" w:type="dxa"/>
            <w:tcBorders>
              <w:top w:val="single" w:sz="4" w:space="0" w:color="auto"/>
              <w:left w:val="single" w:sz="2" w:space="0" w:color="auto"/>
            </w:tcBorders>
            <w:shd w:val="clear" w:color="auto" w:fill="auto"/>
            <w:vAlign w:val="center"/>
          </w:tcPr>
          <w:p w14:paraId="78BEA074" w14:textId="77777777" w:rsidR="003B3421" w:rsidRDefault="003B3421">
            <w:pPr>
              <w:pStyle w:val="affff6"/>
              <w:spacing w:before="0" w:after="0" w:line="360" w:lineRule="exact"/>
              <w:jc w:val="right"/>
              <w:rPr>
                <w:rFonts w:eastAsia="方正仿宋_GBK"/>
                <w:snapToGrid/>
                <w:spacing w:val="0"/>
                <w:kern w:val="2"/>
                <w:szCs w:val="24"/>
              </w:rPr>
            </w:pPr>
          </w:p>
        </w:tc>
        <w:tc>
          <w:tcPr>
            <w:tcW w:w="1273" w:type="dxa"/>
            <w:vMerge/>
            <w:tcBorders>
              <w:left w:val="single" w:sz="2" w:space="0" w:color="auto"/>
            </w:tcBorders>
            <w:shd w:val="clear" w:color="auto" w:fill="auto"/>
            <w:vAlign w:val="center"/>
          </w:tcPr>
          <w:p w14:paraId="441E8A96"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1716FB56" w14:textId="77777777">
        <w:trPr>
          <w:cantSplit/>
          <w:trHeight w:val="501"/>
        </w:trPr>
        <w:tc>
          <w:tcPr>
            <w:tcW w:w="3871" w:type="dxa"/>
            <w:gridSpan w:val="5"/>
            <w:shd w:val="clear" w:color="auto" w:fill="auto"/>
            <w:vAlign w:val="center"/>
          </w:tcPr>
          <w:p w14:paraId="31F03BD0" w14:textId="77777777" w:rsidR="003B3421" w:rsidRDefault="00000000">
            <w:pPr>
              <w:pStyle w:val="affff6"/>
              <w:spacing w:before="0" w:after="0" w:line="360" w:lineRule="exact"/>
              <w:rPr>
                <w:rFonts w:eastAsia="方正仿宋_GBK"/>
                <w:snapToGrid/>
                <w:spacing w:val="0"/>
                <w:kern w:val="2"/>
                <w:szCs w:val="24"/>
              </w:rPr>
            </w:pPr>
            <w:r>
              <w:rPr>
                <w:rFonts w:eastAsia="方正仿宋_GBK"/>
                <w:szCs w:val="24"/>
              </w:rPr>
              <w:t>最终报价合计（元）</w:t>
            </w:r>
          </w:p>
        </w:tc>
        <w:tc>
          <w:tcPr>
            <w:tcW w:w="4649" w:type="dxa"/>
            <w:gridSpan w:val="3"/>
            <w:tcBorders>
              <w:top w:val="single" w:sz="2" w:space="0" w:color="auto"/>
              <w:left w:val="single" w:sz="2" w:space="0" w:color="auto"/>
            </w:tcBorders>
            <w:shd w:val="clear" w:color="auto" w:fill="auto"/>
            <w:vAlign w:val="center"/>
          </w:tcPr>
          <w:p w14:paraId="68336783"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 xml:space="preserve"> </w:t>
            </w:r>
          </w:p>
        </w:tc>
      </w:tr>
      <w:tr w:rsidR="003B3421" w14:paraId="5A7B1452" w14:textId="77777777">
        <w:trPr>
          <w:cantSplit/>
          <w:trHeight w:val="559"/>
        </w:trPr>
        <w:tc>
          <w:tcPr>
            <w:tcW w:w="1546" w:type="dxa"/>
            <w:gridSpan w:val="3"/>
            <w:shd w:val="clear" w:color="auto" w:fill="auto"/>
            <w:vAlign w:val="center"/>
          </w:tcPr>
          <w:p w14:paraId="67B4D78C" w14:textId="77777777" w:rsidR="003B3421" w:rsidRDefault="00000000">
            <w:pPr>
              <w:pStyle w:val="affff6"/>
              <w:spacing w:before="0" w:after="0" w:line="360" w:lineRule="exact"/>
              <w:rPr>
                <w:rFonts w:eastAsia="方正仿宋_GBK"/>
                <w:snapToGrid/>
                <w:spacing w:val="0"/>
                <w:kern w:val="2"/>
                <w:szCs w:val="24"/>
              </w:rPr>
            </w:pPr>
            <w:r>
              <w:rPr>
                <w:rFonts w:eastAsia="方正仿宋_GBK"/>
                <w:szCs w:val="24"/>
              </w:rPr>
              <w:t>备注</w:t>
            </w:r>
          </w:p>
        </w:tc>
        <w:tc>
          <w:tcPr>
            <w:tcW w:w="6974" w:type="dxa"/>
            <w:gridSpan w:val="5"/>
            <w:tcBorders>
              <w:top w:val="single" w:sz="2" w:space="0" w:color="auto"/>
              <w:left w:val="single" w:sz="2" w:space="0" w:color="auto"/>
            </w:tcBorders>
            <w:shd w:val="clear" w:color="auto" w:fill="auto"/>
            <w:vAlign w:val="center"/>
          </w:tcPr>
          <w:p w14:paraId="1FBE16BD"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按实际参加人数和相应的体检项目结算。</w:t>
            </w:r>
          </w:p>
        </w:tc>
      </w:tr>
    </w:tbl>
    <w:p w14:paraId="3EC76874" w14:textId="77777777" w:rsidR="003B3421" w:rsidRDefault="003B3421"/>
    <w:p w14:paraId="02FEFBBE"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1.2.1.3</w:t>
      </w:r>
      <w:r>
        <w:rPr>
          <w:rFonts w:eastAsia="方正仿宋_GBK"/>
          <w:sz w:val="32"/>
          <w:szCs w:val="32"/>
        </w:rPr>
        <w:t>服务期限：</w:t>
      </w:r>
      <w:r>
        <w:rPr>
          <w:rFonts w:eastAsia="方正仿宋_GBK" w:hint="eastAsia"/>
          <w:sz w:val="32"/>
          <w:szCs w:val="32"/>
          <w:u w:val="single"/>
        </w:rPr>
        <w:t>自合同签订之日起至</w:t>
      </w:r>
      <w:r>
        <w:rPr>
          <w:rFonts w:eastAsia="方正仿宋_GBK"/>
          <w:sz w:val="32"/>
          <w:szCs w:val="32"/>
          <w:u w:val="single"/>
        </w:rPr>
        <w:t>2022</w:t>
      </w:r>
      <w:r>
        <w:rPr>
          <w:rFonts w:eastAsia="方正仿宋_GBK"/>
          <w:sz w:val="32"/>
          <w:szCs w:val="32"/>
          <w:u w:val="single"/>
        </w:rPr>
        <w:t>年</w:t>
      </w:r>
      <w:r>
        <w:rPr>
          <w:rFonts w:eastAsia="方正仿宋_GBK"/>
          <w:sz w:val="32"/>
          <w:szCs w:val="32"/>
          <w:u w:val="single"/>
        </w:rPr>
        <w:t>1</w:t>
      </w:r>
      <w:r>
        <w:rPr>
          <w:rFonts w:eastAsia="方正仿宋_GBK" w:hint="eastAsia"/>
          <w:sz w:val="32"/>
          <w:szCs w:val="32"/>
          <w:u w:val="single"/>
        </w:rPr>
        <w:t>2</w:t>
      </w:r>
      <w:r>
        <w:rPr>
          <w:rFonts w:eastAsia="方正仿宋_GBK"/>
          <w:sz w:val="32"/>
          <w:szCs w:val="32"/>
          <w:u w:val="single"/>
        </w:rPr>
        <w:t>月</w:t>
      </w:r>
      <w:r>
        <w:rPr>
          <w:rFonts w:eastAsia="方正仿宋_GBK" w:hint="eastAsia"/>
          <w:sz w:val="32"/>
          <w:szCs w:val="32"/>
          <w:u w:val="single"/>
        </w:rPr>
        <w:t>3</w:t>
      </w:r>
      <w:r>
        <w:rPr>
          <w:rFonts w:eastAsia="方正仿宋_GBK"/>
          <w:sz w:val="32"/>
          <w:szCs w:val="32"/>
          <w:u w:val="single"/>
        </w:rPr>
        <w:t>1</w:t>
      </w:r>
      <w:r>
        <w:rPr>
          <w:rFonts w:eastAsia="方正仿宋_GBK"/>
          <w:sz w:val="32"/>
          <w:szCs w:val="32"/>
          <w:u w:val="single"/>
        </w:rPr>
        <w:t>日之前完成体检。</w:t>
      </w:r>
    </w:p>
    <w:p w14:paraId="0B0C5416"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1.2.1.4</w:t>
      </w:r>
      <w:r>
        <w:rPr>
          <w:rFonts w:ascii="Times New Roman" w:eastAsia="方正仿宋_GBK" w:hAnsi="Times New Roman" w:cs="Times New Roman"/>
          <w:sz w:val="32"/>
          <w:szCs w:val="32"/>
        </w:rPr>
        <w:t>体检服务要求（比选响应人须在比选文件中对以下条款作出明确应答）</w:t>
      </w:r>
    </w:p>
    <w:p w14:paraId="73027BFA"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FF0000"/>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）公司位于重庆市渝北区、江北区、两江新区范围</w:t>
      </w:r>
      <w:r>
        <w:rPr>
          <w:rFonts w:ascii="Times New Roman" w:eastAsia="方正仿宋_GBK" w:hAnsi="Times New Roman" w:cs="Times New Roman"/>
          <w:sz w:val="32"/>
          <w:szCs w:val="32"/>
        </w:rPr>
        <w:lastRenderedPageBreak/>
        <w:t>内，且有独立的体检场地且体检中心使用面积</w:t>
      </w:r>
      <w:r>
        <w:rPr>
          <w:rFonts w:ascii="Times New Roman" w:eastAsia="方正仿宋_GBK" w:hAnsi="Times New Roman" w:cs="Times New Roman"/>
          <w:sz w:val="32"/>
          <w:szCs w:val="32"/>
        </w:rPr>
        <w:t>≥2500</w:t>
      </w:r>
      <w:r>
        <w:rPr>
          <w:rFonts w:ascii="Times New Roman" w:eastAsia="方正仿宋_GBK" w:hAnsi="Times New Roman" w:cs="Times New Roman"/>
          <w:sz w:val="32"/>
          <w:szCs w:val="32"/>
        </w:rPr>
        <w:t>平方米，所有经采购方确认的体检项目必须在体检中心内完成（特殊项目：采集后的血液和尿液等实验室检查项目除外）。（提供体检场地地址及面积的平面图纸、体检科室布局以及提供服务承诺且加盖鲜章）</w:t>
      </w:r>
      <w:r>
        <w:rPr>
          <w:rFonts w:ascii="Times New Roman" w:eastAsia="方正仿宋_GBK" w:hAnsi="Times New Roman" w:cs="Times New Roman"/>
          <w:sz w:val="32"/>
          <w:szCs w:val="32"/>
        </w:rPr>
        <w:t xml:space="preserve"> </w:t>
      </w:r>
    </w:p>
    <w:p w14:paraId="415B0831"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）要求承担体检的医生相对固定，挂牌体检，各检查项目主检医师须具有主治医师及以上资质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已婚及未婚项目由符合资质的女医生检查。（提供体检各相关科室主检医师名单及相关资质证明资料且加盖鲜章）</w:t>
      </w:r>
    </w:p>
    <w:p w14:paraId="5C561D63"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）严格按照体检技术操作规范查体，重大阳性体征发现报告及时。为阳性体征体检人员在体检医院相关临床科室提供后续诊疗绿色通道。（提供服务承诺且加盖鲜章）</w:t>
      </w:r>
      <w:r>
        <w:rPr>
          <w:rFonts w:ascii="Times New Roman" w:eastAsia="方正仿宋_GBK" w:hAnsi="Times New Roman" w:cs="Times New Roman"/>
          <w:sz w:val="32"/>
          <w:szCs w:val="32"/>
        </w:rPr>
        <w:t xml:space="preserve"> </w:t>
      </w:r>
    </w:p>
    <w:p w14:paraId="6EB233C8"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FF0000"/>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）医院要由副主任医师及以上资质医师填写每人的体检总评报告，并由体检医院盖章出具报告（内容包括检验结果及建议），以书面、密封的形式于体检后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周内送达重庆江北国际机场有限公司党群工作部</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办公室。（提供服务承诺且加盖鲜章）</w:t>
      </w:r>
      <w:r>
        <w:rPr>
          <w:rFonts w:ascii="Times New Roman" w:eastAsia="方正仿宋_GBK" w:hAnsi="Times New Roman" w:cs="Times New Roman"/>
          <w:sz w:val="32"/>
          <w:szCs w:val="32"/>
        </w:rPr>
        <w:t xml:space="preserve"> </w:t>
      </w:r>
    </w:p>
    <w:p w14:paraId="4579712C"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）交付体检总结报告（附各病种异常率、疾病发病率的人员统计等），写出分析报告并提出相关建议。体检方在体检结束后的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个月内为采购方提供一次免费的专家咨询服务。（提供服务承诺且加盖鲜章）</w:t>
      </w:r>
      <w:r>
        <w:rPr>
          <w:rFonts w:ascii="Times New Roman" w:eastAsia="方正仿宋_GBK" w:hAnsi="Times New Roman" w:cs="Times New Roman"/>
          <w:sz w:val="32"/>
          <w:szCs w:val="32"/>
        </w:rPr>
        <w:t xml:space="preserve"> </w:t>
      </w:r>
    </w:p>
    <w:p w14:paraId="5EF78604"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）体检方需为采购方自驾车体检者提供</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免费停车服务。（提供服务承诺且加盖鲜章）</w:t>
      </w:r>
      <w:r>
        <w:rPr>
          <w:rFonts w:ascii="Times New Roman" w:eastAsia="方正仿宋_GBK" w:hAnsi="Times New Roman" w:cs="Times New Roman"/>
          <w:sz w:val="32"/>
          <w:szCs w:val="32"/>
        </w:rPr>
        <w:t xml:space="preserve"> </w:t>
      </w:r>
    </w:p>
    <w:p w14:paraId="58DD29E8" w14:textId="77777777" w:rsidR="003B3421" w:rsidRDefault="00000000">
      <w:pPr>
        <w:pStyle w:val="1f2"/>
        <w:tabs>
          <w:tab w:val="left" w:pos="540"/>
        </w:tabs>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）在采购方职工体检期限内，职工自费自选体检项目应享受单位体检优惠价格，职工家属体检价格享受与职工同等权利。（提供服务承诺且加盖鲜章）</w:t>
      </w:r>
      <w:r>
        <w:rPr>
          <w:rFonts w:ascii="Times New Roman" w:eastAsia="方正仿宋_GBK" w:hAnsi="Times New Roman" w:cs="Times New Roman"/>
          <w:sz w:val="32"/>
          <w:szCs w:val="32"/>
        </w:rPr>
        <w:t xml:space="preserve"> </w:t>
      </w:r>
    </w:p>
    <w:p w14:paraId="379D9D0C" w14:textId="77777777" w:rsidR="003B3421" w:rsidRDefault="00000000">
      <w:pPr>
        <w:spacing w:line="520" w:lineRule="exact"/>
        <w:ind w:firstLineChars="200" w:firstLine="640"/>
        <w:rPr>
          <w:rFonts w:eastAsia="方正仿宋_GBK"/>
          <w:sz w:val="32"/>
          <w:szCs w:val="32"/>
        </w:rPr>
      </w:pPr>
      <w:r>
        <w:rPr>
          <w:rFonts w:eastAsia="方正仿宋_GBK"/>
          <w:sz w:val="32"/>
          <w:szCs w:val="32"/>
        </w:rPr>
        <w:lastRenderedPageBreak/>
        <w:t>1.2.2</w:t>
      </w:r>
      <w:r>
        <w:rPr>
          <w:rFonts w:eastAsia="方正仿宋_GBK"/>
          <w:sz w:val="32"/>
          <w:szCs w:val="32"/>
        </w:rPr>
        <w:t>响应文件报价：</w:t>
      </w:r>
    </w:p>
    <w:p w14:paraId="349EA130"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1.2.2.1</w:t>
      </w:r>
      <w:r>
        <w:rPr>
          <w:rFonts w:eastAsia="方正仿宋_GBK"/>
          <w:b/>
          <w:bCs/>
          <w:sz w:val="32"/>
          <w:szCs w:val="32"/>
        </w:rPr>
        <w:t>本项目的报价均为含税报价</w:t>
      </w:r>
      <w:r>
        <w:rPr>
          <w:rFonts w:eastAsia="方正仿宋_GBK"/>
          <w:sz w:val="32"/>
          <w:szCs w:val="32"/>
        </w:rPr>
        <w:t>，</w:t>
      </w:r>
      <w:r>
        <w:rPr>
          <w:rFonts w:eastAsia="方正仿宋_GBK" w:hint="eastAsia"/>
          <w:sz w:val="32"/>
          <w:szCs w:val="32"/>
        </w:rPr>
        <w:t>需对已婚</w:t>
      </w:r>
      <w:r>
        <w:rPr>
          <w:rFonts w:eastAsia="方正仿宋_GBK" w:hint="eastAsia"/>
          <w:sz w:val="32"/>
          <w:szCs w:val="32"/>
        </w:rPr>
        <w:t>/</w:t>
      </w:r>
      <w:r>
        <w:rPr>
          <w:rFonts w:eastAsia="方正仿宋_GBK" w:hint="eastAsia"/>
          <w:sz w:val="32"/>
          <w:szCs w:val="32"/>
        </w:rPr>
        <w:t>未婚项目具体内容单价及已婚</w:t>
      </w:r>
      <w:r>
        <w:rPr>
          <w:rFonts w:eastAsia="方正仿宋_GBK" w:hint="eastAsia"/>
          <w:sz w:val="32"/>
          <w:szCs w:val="32"/>
        </w:rPr>
        <w:t>/</w:t>
      </w:r>
      <w:r>
        <w:rPr>
          <w:rFonts w:eastAsia="方正仿宋_GBK" w:hint="eastAsia"/>
          <w:sz w:val="32"/>
          <w:szCs w:val="32"/>
        </w:rPr>
        <w:t>未婚项目总项单价进行报价，</w:t>
      </w:r>
      <w:r>
        <w:rPr>
          <w:rFonts w:eastAsia="方正仿宋_GBK"/>
          <w:sz w:val="32"/>
          <w:szCs w:val="32"/>
        </w:rPr>
        <w:t>所有的报价均以人民币元为计算单位。</w:t>
      </w:r>
    </w:p>
    <w:p w14:paraId="449A8162"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1.2.2.2</w:t>
      </w:r>
      <w:r>
        <w:rPr>
          <w:rFonts w:eastAsia="方正仿宋_GBK"/>
          <w:sz w:val="32"/>
          <w:szCs w:val="32"/>
        </w:rPr>
        <w:t>本次的采购数量（体检人数）以采购方实际需求为准，具体费用根据实际体检人数和对应体检项目单价按实结算。</w:t>
      </w:r>
    </w:p>
    <w:p w14:paraId="7662695C" w14:textId="77777777" w:rsidR="003B3421" w:rsidRDefault="00000000">
      <w:pPr>
        <w:spacing w:line="520" w:lineRule="exact"/>
        <w:ind w:firstLineChars="200" w:firstLine="640"/>
        <w:rPr>
          <w:rFonts w:eastAsia="方正仿宋_GBK"/>
          <w:sz w:val="32"/>
          <w:szCs w:val="32"/>
        </w:rPr>
      </w:pPr>
      <w:r>
        <w:rPr>
          <w:rFonts w:eastAsia="方正仿宋_GBK"/>
          <w:sz w:val="32"/>
          <w:szCs w:val="32"/>
        </w:rPr>
        <w:t>1.2.2.3</w:t>
      </w:r>
      <w:r>
        <w:rPr>
          <w:rFonts w:eastAsia="方正仿宋_GBK"/>
          <w:sz w:val="32"/>
          <w:szCs w:val="32"/>
        </w:rPr>
        <w:t>本项目按已婚项目和未婚项目分别限价，其中，已婚项目最高限价为</w:t>
      </w:r>
      <w:r>
        <w:rPr>
          <w:rFonts w:eastAsia="方正仿宋_GBK"/>
          <w:sz w:val="32"/>
          <w:szCs w:val="32"/>
        </w:rPr>
        <w:t>370</w:t>
      </w:r>
      <w:r>
        <w:rPr>
          <w:rFonts w:eastAsia="方正仿宋_GBK"/>
          <w:sz w:val="32"/>
          <w:szCs w:val="32"/>
        </w:rPr>
        <w:t>元（大写金额：叁佰柒拾元整），未婚项目最高限价为</w:t>
      </w:r>
      <w:r>
        <w:rPr>
          <w:rFonts w:eastAsia="方正仿宋_GBK"/>
          <w:sz w:val="32"/>
          <w:szCs w:val="32"/>
        </w:rPr>
        <w:t>160</w:t>
      </w:r>
      <w:r>
        <w:rPr>
          <w:rFonts w:eastAsia="方正仿宋_GBK"/>
          <w:sz w:val="32"/>
          <w:szCs w:val="32"/>
        </w:rPr>
        <w:t>元（大写金额：壹佰陆拾元整）。任意一项报价超过对应最高限价，将取消比选响应方的比选资格。</w:t>
      </w:r>
    </w:p>
    <w:p w14:paraId="3870E9AE" w14:textId="77777777" w:rsidR="003B3421" w:rsidRDefault="00000000">
      <w:pPr>
        <w:spacing w:line="520" w:lineRule="exact"/>
        <w:ind w:firstLineChars="200" w:firstLine="640"/>
        <w:rPr>
          <w:rFonts w:eastAsia="方正仿宋_GBK"/>
          <w:sz w:val="32"/>
          <w:szCs w:val="32"/>
        </w:rPr>
      </w:pPr>
      <w:r>
        <w:rPr>
          <w:rFonts w:eastAsia="方正仿宋_GBK"/>
          <w:sz w:val="32"/>
          <w:szCs w:val="32"/>
        </w:rPr>
        <w:t>体检价格包括完成体检人工费、材料、合理利润及所需的其他一切费用。</w:t>
      </w:r>
    </w:p>
    <w:p w14:paraId="5EC18A68" w14:textId="77777777" w:rsidR="003B3421" w:rsidRDefault="00000000">
      <w:pPr>
        <w:spacing w:line="520" w:lineRule="exact"/>
        <w:ind w:firstLineChars="200" w:firstLine="640"/>
        <w:rPr>
          <w:rFonts w:eastAsia="方正仿宋_GBK"/>
          <w:sz w:val="32"/>
          <w:szCs w:val="32"/>
          <w:lang w:val="en-GB"/>
        </w:rPr>
      </w:pPr>
      <w:r>
        <w:rPr>
          <w:rFonts w:eastAsia="方正仿宋_GBK"/>
          <w:sz w:val="32"/>
          <w:szCs w:val="32"/>
          <w:lang w:val="en-GB"/>
        </w:rPr>
        <w:t>在修正范围内的以下情形不作为比选响应文件作废的依据：</w:t>
      </w:r>
    </w:p>
    <w:p w14:paraId="41E79B96" w14:textId="77777777" w:rsidR="003B3421" w:rsidRDefault="00000000">
      <w:pPr>
        <w:spacing w:line="5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）比选响应文件中的大写金额与小写金额不一致的，以大写金额为准；</w:t>
      </w:r>
    </w:p>
    <w:p w14:paraId="6D48A13B" w14:textId="77777777" w:rsidR="003B3421" w:rsidRDefault="00000000">
      <w:pPr>
        <w:spacing w:line="5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）数字表示的数额与用文字表示的数额不一致时，以文字数额为准；</w:t>
      </w:r>
    </w:p>
    <w:p w14:paraId="165E492D" w14:textId="77777777" w:rsidR="003B3421" w:rsidRDefault="00000000">
      <w:pPr>
        <w:spacing w:line="52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）总价金额与依据单价计算出的结果不一致的，以单价金额为准修正总价，但单价金额小数点有明显错误的除外。</w:t>
      </w:r>
    </w:p>
    <w:p w14:paraId="3A29F6D3" w14:textId="77777777" w:rsidR="003B3421" w:rsidRDefault="00000000">
      <w:pPr>
        <w:widowControl/>
        <w:spacing w:line="520" w:lineRule="exact"/>
        <w:ind w:firstLineChars="200" w:firstLine="640"/>
        <w:jc w:val="left"/>
        <w:rPr>
          <w:rFonts w:eastAsia="方正黑体_GBK"/>
          <w:kern w:val="0"/>
          <w:sz w:val="32"/>
          <w:szCs w:val="32"/>
        </w:rPr>
      </w:pPr>
      <w:r>
        <w:rPr>
          <w:rFonts w:eastAsia="方正黑体_GBK"/>
          <w:kern w:val="0"/>
          <w:sz w:val="32"/>
          <w:szCs w:val="32"/>
        </w:rPr>
        <w:t>二、合格报价供应商</w:t>
      </w:r>
    </w:p>
    <w:p w14:paraId="76EECE52" w14:textId="77777777" w:rsidR="003B3421" w:rsidRDefault="00000000">
      <w:pPr>
        <w:spacing w:line="520" w:lineRule="exact"/>
        <w:ind w:firstLineChars="200" w:firstLine="640"/>
        <w:rPr>
          <w:rFonts w:eastAsia="方正仿宋_GBK"/>
          <w:sz w:val="32"/>
          <w:szCs w:val="32"/>
        </w:rPr>
      </w:pPr>
      <w:r>
        <w:rPr>
          <w:rFonts w:eastAsia="方正仿宋_GBK"/>
          <w:sz w:val="32"/>
          <w:szCs w:val="32"/>
        </w:rPr>
        <w:t>具有与本比选文件要求相适应的服务能力的医疗机构。比选响应单位必须具备：</w:t>
      </w:r>
    </w:p>
    <w:p w14:paraId="426E1F8B" w14:textId="77777777" w:rsidR="003B3421" w:rsidRDefault="00000000">
      <w:pPr>
        <w:spacing w:line="520" w:lineRule="exact"/>
        <w:ind w:firstLineChars="200" w:firstLine="640"/>
        <w:rPr>
          <w:rFonts w:eastAsia="方正仿宋_GBK"/>
          <w:sz w:val="32"/>
          <w:szCs w:val="32"/>
        </w:rPr>
      </w:pPr>
      <w:r>
        <w:rPr>
          <w:rFonts w:eastAsia="方正仿宋_GBK"/>
          <w:sz w:val="32"/>
          <w:szCs w:val="32"/>
        </w:rPr>
        <w:t xml:space="preserve">2.1 </w:t>
      </w:r>
      <w:r>
        <w:rPr>
          <w:rFonts w:eastAsia="方正仿宋_GBK"/>
          <w:sz w:val="32"/>
          <w:szCs w:val="32"/>
        </w:rPr>
        <w:t>营业执照、公司资质（</w:t>
      </w:r>
      <w:r>
        <w:rPr>
          <w:rFonts w:eastAsia="方正仿宋_GBK"/>
          <w:sz w:val="32"/>
          <w:szCs w:val="32"/>
        </w:rPr>
        <w:t>1.1</w:t>
      </w:r>
      <w:r>
        <w:rPr>
          <w:rFonts w:eastAsia="方正仿宋_GBK"/>
          <w:sz w:val="32"/>
          <w:szCs w:val="32"/>
        </w:rPr>
        <w:t>条款内容）等；</w:t>
      </w:r>
    </w:p>
    <w:p w14:paraId="15BCE5CD" w14:textId="77777777" w:rsidR="003B3421" w:rsidRDefault="00000000">
      <w:pPr>
        <w:spacing w:line="520" w:lineRule="exact"/>
        <w:ind w:firstLineChars="200" w:firstLine="640"/>
        <w:rPr>
          <w:rFonts w:eastAsia="方正仿宋_GBK"/>
          <w:sz w:val="32"/>
          <w:szCs w:val="32"/>
        </w:rPr>
      </w:pPr>
      <w:r>
        <w:rPr>
          <w:rFonts w:eastAsia="方正仿宋_GBK"/>
          <w:sz w:val="32"/>
          <w:szCs w:val="32"/>
        </w:rPr>
        <w:lastRenderedPageBreak/>
        <w:t xml:space="preserve">2.2 </w:t>
      </w:r>
      <w:r>
        <w:rPr>
          <w:rFonts w:eastAsia="方正仿宋_GBK"/>
          <w:sz w:val="32"/>
          <w:szCs w:val="32"/>
        </w:rPr>
        <w:t>法定代表人授权书；</w:t>
      </w:r>
    </w:p>
    <w:p w14:paraId="0AC895D5" w14:textId="77777777" w:rsidR="003B3421" w:rsidRDefault="00000000">
      <w:pPr>
        <w:spacing w:line="520" w:lineRule="exact"/>
        <w:ind w:firstLineChars="200" w:firstLine="640"/>
        <w:rPr>
          <w:rFonts w:eastAsia="方正仿宋_GBK"/>
          <w:sz w:val="32"/>
          <w:szCs w:val="32"/>
        </w:rPr>
      </w:pPr>
      <w:r>
        <w:rPr>
          <w:rFonts w:eastAsia="方正仿宋_GBK"/>
          <w:sz w:val="32"/>
          <w:szCs w:val="32"/>
        </w:rPr>
        <w:t xml:space="preserve">2.3 </w:t>
      </w:r>
      <w:r>
        <w:rPr>
          <w:rFonts w:eastAsia="方正仿宋_GBK"/>
          <w:sz w:val="32"/>
          <w:szCs w:val="32"/>
        </w:rPr>
        <w:t>法定代表人身份证复印件和被授权人身份证复印件。</w:t>
      </w:r>
    </w:p>
    <w:p w14:paraId="4C28D43C" w14:textId="77777777" w:rsidR="003B3421" w:rsidRDefault="00000000">
      <w:pPr>
        <w:widowControl/>
        <w:spacing w:line="520" w:lineRule="exact"/>
        <w:ind w:firstLineChars="200" w:firstLine="640"/>
        <w:jc w:val="left"/>
        <w:rPr>
          <w:rFonts w:eastAsia="方正黑体_GBK"/>
          <w:kern w:val="0"/>
          <w:sz w:val="32"/>
          <w:szCs w:val="32"/>
        </w:rPr>
      </w:pPr>
      <w:r>
        <w:rPr>
          <w:rFonts w:eastAsia="方正黑体_GBK"/>
          <w:kern w:val="0"/>
          <w:sz w:val="32"/>
          <w:szCs w:val="32"/>
        </w:rPr>
        <w:t>三、成交标准</w:t>
      </w:r>
    </w:p>
    <w:p w14:paraId="5562E30E" w14:textId="77777777" w:rsidR="003B3421" w:rsidRDefault="00000000">
      <w:pPr>
        <w:spacing w:line="520" w:lineRule="exact"/>
        <w:ind w:firstLineChars="200" w:firstLine="640"/>
      </w:pPr>
      <w:r>
        <w:rPr>
          <w:rFonts w:eastAsia="方正仿宋_GBK"/>
          <w:kern w:val="0"/>
          <w:sz w:val="32"/>
          <w:szCs w:val="32"/>
        </w:rPr>
        <w:t>本次竞争性比选成交人</w:t>
      </w:r>
      <w:r>
        <w:rPr>
          <w:rFonts w:eastAsia="方正仿宋_GBK"/>
          <w:sz w:val="32"/>
          <w:szCs w:val="32"/>
        </w:rPr>
        <w:t>确定办法采用综合评估法，</w:t>
      </w:r>
      <w:r>
        <w:rPr>
          <w:rFonts w:eastAsia="方正仿宋_GBK"/>
          <w:b/>
          <w:bCs/>
          <w:sz w:val="32"/>
          <w:szCs w:val="32"/>
        </w:rPr>
        <w:t>即经评审满足条件的综合评分高者成交。</w:t>
      </w:r>
      <w:r>
        <w:rPr>
          <w:rFonts w:eastAsia="方正仿宋_GBK"/>
          <w:kern w:val="0"/>
          <w:sz w:val="32"/>
          <w:szCs w:val="32"/>
        </w:rPr>
        <w:t>具体</w:t>
      </w:r>
      <w:r>
        <w:rPr>
          <w:rFonts w:eastAsia="方正仿宋_GBK"/>
          <w:sz w:val="32"/>
          <w:szCs w:val="32"/>
        </w:rPr>
        <w:t>比选规则</w:t>
      </w:r>
      <w:r>
        <w:rPr>
          <w:rFonts w:eastAsia="方正仿宋_GBK"/>
          <w:kern w:val="0"/>
          <w:sz w:val="32"/>
          <w:szCs w:val="32"/>
        </w:rPr>
        <w:t>如下：</w:t>
      </w:r>
    </w:p>
    <w:p w14:paraId="4DAD6115" w14:textId="77777777" w:rsidR="003B3421" w:rsidRDefault="00000000">
      <w:pPr>
        <w:pStyle w:val="a1"/>
        <w:spacing w:before="0" w:after="0" w:line="520" w:lineRule="exact"/>
        <w:ind w:firstLineChars="200" w:firstLine="640"/>
        <w:jc w:val="both"/>
        <w:rPr>
          <w:rFonts w:ascii="Times New Roman" w:eastAsia="方正仿宋_GBK" w:hAnsi="Times New Roman"/>
        </w:rPr>
      </w:pPr>
      <w:r>
        <w:rPr>
          <w:rFonts w:ascii="Times New Roman" w:eastAsia="方正仿宋_GBK" w:hAnsi="Times New Roman"/>
          <w:b w:val="0"/>
          <w:bCs w:val="0"/>
        </w:rPr>
        <w:t>3.1</w:t>
      </w:r>
      <w:r>
        <w:rPr>
          <w:rFonts w:ascii="Times New Roman" w:eastAsia="方正仿宋_GBK" w:hAnsi="Times New Roman"/>
        </w:rPr>
        <w:t>评分标准</w:t>
      </w:r>
    </w:p>
    <w:tbl>
      <w:tblPr>
        <w:tblW w:w="9461"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811"/>
        <w:gridCol w:w="5869"/>
        <w:gridCol w:w="791"/>
      </w:tblGrid>
      <w:tr w:rsidR="003B3421" w14:paraId="50635E2A" w14:textId="77777777">
        <w:trPr>
          <w:trHeight w:val="90"/>
        </w:trPr>
        <w:tc>
          <w:tcPr>
            <w:tcW w:w="2801" w:type="dxa"/>
            <w:gridSpan w:val="2"/>
            <w:vAlign w:val="center"/>
          </w:tcPr>
          <w:p w14:paraId="0F724A09" w14:textId="77777777" w:rsidR="003B3421" w:rsidRDefault="00000000">
            <w:pPr>
              <w:spacing w:line="360" w:lineRule="exact"/>
              <w:jc w:val="center"/>
              <w:rPr>
                <w:rFonts w:eastAsia="方正仿宋_GBK"/>
                <w:sz w:val="24"/>
              </w:rPr>
            </w:pPr>
            <w:r>
              <w:rPr>
                <w:rFonts w:eastAsia="方正仿宋_GBK"/>
                <w:sz w:val="24"/>
              </w:rPr>
              <w:t>分值构成</w:t>
            </w:r>
          </w:p>
          <w:p w14:paraId="2E8EE1DC" w14:textId="77777777" w:rsidR="003B3421" w:rsidRDefault="00000000">
            <w:pPr>
              <w:spacing w:line="360" w:lineRule="exact"/>
              <w:jc w:val="center"/>
              <w:rPr>
                <w:rFonts w:eastAsia="方正仿宋_GBK"/>
                <w:sz w:val="24"/>
              </w:rPr>
            </w:pPr>
            <w:r>
              <w:rPr>
                <w:rFonts w:eastAsia="方正仿宋_GBK"/>
                <w:sz w:val="24"/>
              </w:rPr>
              <w:t>(</w:t>
            </w:r>
            <w:r>
              <w:rPr>
                <w:rFonts w:eastAsia="方正仿宋_GBK"/>
                <w:sz w:val="24"/>
              </w:rPr>
              <w:t>总分</w:t>
            </w:r>
            <w:r>
              <w:rPr>
                <w:rFonts w:eastAsia="方正仿宋_GBK"/>
                <w:sz w:val="24"/>
              </w:rPr>
              <w:t>100</w:t>
            </w:r>
            <w:r>
              <w:rPr>
                <w:rFonts w:eastAsia="方正仿宋_GBK"/>
                <w:sz w:val="24"/>
              </w:rPr>
              <w:t>分</w:t>
            </w:r>
            <w:r>
              <w:rPr>
                <w:rFonts w:eastAsia="方正仿宋_GBK"/>
                <w:sz w:val="24"/>
              </w:rPr>
              <w:t>)</w:t>
            </w:r>
          </w:p>
        </w:tc>
        <w:tc>
          <w:tcPr>
            <w:tcW w:w="6660" w:type="dxa"/>
            <w:gridSpan w:val="2"/>
            <w:vAlign w:val="center"/>
          </w:tcPr>
          <w:p w14:paraId="3A7B7D4E" w14:textId="77777777" w:rsidR="003B3421" w:rsidRDefault="00000000">
            <w:pPr>
              <w:spacing w:line="360" w:lineRule="exact"/>
              <w:jc w:val="center"/>
              <w:rPr>
                <w:rFonts w:eastAsia="方正仿宋_GBK"/>
                <w:sz w:val="24"/>
              </w:rPr>
            </w:pPr>
            <w:r>
              <w:rPr>
                <w:rFonts w:eastAsia="方正仿宋_GBK"/>
                <w:sz w:val="24"/>
              </w:rPr>
              <w:t>经济部分：</w:t>
            </w:r>
            <w:r>
              <w:rPr>
                <w:rFonts w:eastAsia="方正仿宋_GBK"/>
                <w:sz w:val="24"/>
                <w:u w:val="single"/>
              </w:rPr>
              <w:t>80</w:t>
            </w:r>
            <w:r>
              <w:rPr>
                <w:rFonts w:eastAsia="方正仿宋_GBK"/>
                <w:sz w:val="24"/>
              </w:rPr>
              <w:t>分</w:t>
            </w:r>
          </w:p>
          <w:p w14:paraId="2E82DEA5" w14:textId="77777777" w:rsidR="003B3421" w:rsidRDefault="00000000">
            <w:pPr>
              <w:spacing w:line="360" w:lineRule="exact"/>
              <w:jc w:val="center"/>
              <w:rPr>
                <w:rFonts w:eastAsia="方正仿宋_GBK"/>
                <w:sz w:val="24"/>
              </w:rPr>
            </w:pPr>
            <w:r>
              <w:rPr>
                <w:rFonts w:eastAsia="方正仿宋_GBK"/>
                <w:sz w:val="24"/>
              </w:rPr>
              <w:t>技术部分：</w:t>
            </w:r>
            <w:r>
              <w:rPr>
                <w:rFonts w:eastAsia="方正仿宋_GBK"/>
                <w:sz w:val="24"/>
                <w:u w:val="single"/>
              </w:rPr>
              <w:t>15</w:t>
            </w:r>
            <w:r>
              <w:rPr>
                <w:rFonts w:eastAsia="方正仿宋_GBK"/>
                <w:sz w:val="24"/>
              </w:rPr>
              <w:t>分</w:t>
            </w:r>
          </w:p>
          <w:p w14:paraId="6DA43A74" w14:textId="77777777" w:rsidR="003B3421" w:rsidRDefault="00000000">
            <w:pPr>
              <w:spacing w:line="360" w:lineRule="exact"/>
              <w:jc w:val="center"/>
              <w:rPr>
                <w:rFonts w:eastAsia="方正仿宋_GBK"/>
                <w:sz w:val="24"/>
                <w:u w:val="single"/>
              </w:rPr>
            </w:pPr>
            <w:r>
              <w:rPr>
                <w:rFonts w:eastAsia="方正仿宋_GBK"/>
                <w:sz w:val="24"/>
              </w:rPr>
              <w:t>商务部分：</w:t>
            </w:r>
            <w:r>
              <w:rPr>
                <w:rFonts w:eastAsia="方正仿宋_GBK"/>
                <w:sz w:val="24"/>
                <w:u w:val="single"/>
              </w:rPr>
              <w:t>5</w:t>
            </w:r>
            <w:r>
              <w:rPr>
                <w:rFonts w:eastAsia="方正仿宋_GBK"/>
                <w:sz w:val="24"/>
              </w:rPr>
              <w:t>分</w:t>
            </w:r>
          </w:p>
        </w:tc>
      </w:tr>
      <w:tr w:rsidR="003B3421" w14:paraId="0F12C58A" w14:textId="77777777">
        <w:trPr>
          <w:cantSplit/>
          <w:trHeight w:val="503"/>
        </w:trPr>
        <w:tc>
          <w:tcPr>
            <w:tcW w:w="990" w:type="dxa"/>
            <w:tcBorders>
              <w:top w:val="single" w:sz="4" w:space="0" w:color="auto"/>
              <w:left w:val="single" w:sz="4" w:space="0" w:color="auto"/>
              <w:bottom w:val="single" w:sz="4" w:space="0" w:color="auto"/>
              <w:right w:val="single" w:sz="4" w:space="0" w:color="auto"/>
            </w:tcBorders>
            <w:vAlign w:val="center"/>
          </w:tcPr>
          <w:p w14:paraId="0F204C00" w14:textId="77777777" w:rsidR="003B3421" w:rsidRDefault="00000000">
            <w:pPr>
              <w:spacing w:line="360" w:lineRule="exact"/>
              <w:jc w:val="center"/>
              <w:rPr>
                <w:rFonts w:eastAsia="黑体"/>
                <w:bCs/>
                <w:snapToGrid w:val="0"/>
                <w:kern w:val="0"/>
                <w:sz w:val="24"/>
              </w:rPr>
            </w:pPr>
            <w:r>
              <w:rPr>
                <w:rFonts w:eastAsia="黑体"/>
                <w:bCs/>
                <w:snapToGrid w:val="0"/>
                <w:kern w:val="0"/>
                <w:sz w:val="24"/>
              </w:rPr>
              <w:t>条款号</w:t>
            </w:r>
          </w:p>
        </w:tc>
        <w:tc>
          <w:tcPr>
            <w:tcW w:w="1811" w:type="dxa"/>
            <w:tcBorders>
              <w:top w:val="single" w:sz="4" w:space="0" w:color="auto"/>
              <w:left w:val="single" w:sz="4" w:space="0" w:color="auto"/>
              <w:bottom w:val="single" w:sz="4" w:space="0" w:color="auto"/>
              <w:right w:val="single" w:sz="4" w:space="0" w:color="auto"/>
            </w:tcBorders>
            <w:vAlign w:val="center"/>
          </w:tcPr>
          <w:p w14:paraId="65104E33" w14:textId="77777777" w:rsidR="003B3421" w:rsidRDefault="00000000">
            <w:pPr>
              <w:spacing w:line="360" w:lineRule="exact"/>
              <w:jc w:val="center"/>
              <w:rPr>
                <w:rFonts w:eastAsia="黑体"/>
                <w:bCs/>
                <w:snapToGrid w:val="0"/>
                <w:kern w:val="0"/>
                <w:sz w:val="24"/>
              </w:rPr>
            </w:pPr>
            <w:r>
              <w:rPr>
                <w:rFonts w:eastAsia="黑体"/>
                <w:bCs/>
                <w:snapToGrid w:val="0"/>
                <w:kern w:val="0"/>
                <w:sz w:val="24"/>
              </w:rPr>
              <w:t>评分因素</w:t>
            </w:r>
          </w:p>
        </w:tc>
        <w:tc>
          <w:tcPr>
            <w:tcW w:w="5869" w:type="dxa"/>
            <w:tcBorders>
              <w:top w:val="single" w:sz="4" w:space="0" w:color="auto"/>
              <w:left w:val="single" w:sz="4" w:space="0" w:color="auto"/>
              <w:bottom w:val="single" w:sz="4" w:space="0" w:color="auto"/>
              <w:right w:val="single" w:sz="4" w:space="0" w:color="auto"/>
            </w:tcBorders>
            <w:vAlign w:val="center"/>
          </w:tcPr>
          <w:p w14:paraId="3D94EF31" w14:textId="77777777" w:rsidR="003B3421" w:rsidRDefault="00000000">
            <w:pPr>
              <w:spacing w:line="360" w:lineRule="exact"/>
              <w:jc w:val="center"/>
              <w:rPr>
                <w:rFonts w:eastAsia="黑体"/>
                <w:bCs/>
                <w:snapToGrid w:val="0"/>
                <w:kern w:val="0"/>
                <w:sz w:val="24"/>
              </w:rPr>
            </w:pPr>
            <w:r>
              <w:rPr>
                <w:rFonts w:eastAsia="黑体"/>
                <w:bCs/>
                <w:snapToGrid w:val="0"/>
                <w:kern w:val="0"/>
                <w:sz w:val="24"/>
              </w:rPr>
              <w:t>评分标准</w:t>
            </w:r>
          </w:p>
        </w:tc>
        <w:tc>
          <w:tcPr>
            <w:tcW w:w="791" w:type="dxa"/>
            <w:tcBorders>
              <w:top w:val="single" w:sz="4" w:space="0" w:color="auto"/>
              <w:left w:val="single" w:sz="4" w:space="0" w:color="auto"/>
              <w:bottom w:val="single" w:sz="4" w:space="0" w:color="auto"/>
              <w:right w:val="single" w:sz="4" w:space="0" w:color="auto"/>
            </w:tcBorders>
            <w:vAlign w:val="center"/>
          </w:tcPr>
          <w:p w14:paraId="15A8FD86" w14:textId="77777777" w:rsidR="003B3421" w:rsidRDefault="00000000">
            <w:pPr>
              <w:spacing w:line="360" w:lineRule="exact"/>
              <w:jc w:val="center"/>
              <w:rPr>
                <w:rFonts w:eastAsia="黑体"/>
                <w:bCs/>
                <w:snapToGrid w:val="0"/>
                <w:kern w:val="0"/>
                <w:sz w:val="24"/>
              </w:rPr>
            </w:pPr>
            <w:r>
              <w:rPr>
                <w:rFonts w:eastAsia="黑体"/>
                <w:bCs/>
                <w:snapToGrid w:val="0"/>
                <w:kern w:val="0"/>
                <w:sz w:val="24"/>
              </w:rPr>
              <w:t>分值</w:t>
            </w:r>
          </w:p>
        </w:tc>
      </w:tr>
      <w:tr w:rsidR="003B3421" w14:paraId="264876ED" w14:textId="77777777">
        <w:trPr>
          <w:cantSplit/>
          <w:trHeight w:val="90"/>
        </w:trPr>
        <w:tc>
          <w:tcPr>
            <w:tcW w:w="990" w:type="dxa"/>
            <w:tcBorders>
              <w:top w:val="single" w:sz="4" w:space="0" w:color="auto"/>
              <w:left w:val="single" w:sz="4" w:space="0" w:color="auto"/>
              <w:bottom w:val="single" w:sz="4" w:space="0" w:color="auto"/>
              <w:right w:val="single" w:sz="4" w:space="0" w:color="auto"/>
            </w:tcBorders>
            <w:vAlign w:val="center"/>
          </w:tcPr>
          <w:p w14:paraId="5E30FA06" w14:textId="77777777" w:rsidR="003B3421" w:rsidRDefault="00000000">
            <w:pPr>
              <w:spacing w:line="360" w:lineRule="exact"/>
              <w:jc w:val="center"/>
              <w:rPr>
                <w:rFonts w:eastAsia="方正仿宋_GBK"/>
                <w:sz w:val="24"/>
              </w:rPr>
            </w:pPr>
            <w:r>
              <w:rPr>
                <w:rFonts w:eastAsia="方正仿宋_GBK"/>
                <w:sz w:val="24"/>
              </w:rPr>
              <w:t>1</w:t>
            </w:r>
          </w:p>
        </w:tc>
        <w:tc>
          <w:tcPr>
            <w:tcW w:w="1811" w:type="dxa"/>
            <w:tcBorders>
              <w:top w:val="single" w:sz="4" w:space="0" w:color="auto"/>
              <w:left w:val="single" w:sz="4" w:space="0" w:color="auto"/>
              <w:bottom w:val="single" w:sz="4" w:space="0" w:color="auto"/>
              <w:right w:val="single" w:sz="4" w:space="0" w:color="auto"/>
            </w:tcBorders>
            <w:vAlign w:val="center"/>
          </w:tcPr>
          <w:p w14:paraId="17F4AF8B" w14:textId="77777777" w:rsidR="003B3421" w:rsidRDefault="00000000">
            <w:pPr>
              <w:spacing w:line="360" w:lineRule="exact"/>
              <w:jc w:val="center"/>
              <w:rPr>
                <w:rFonts w:eastAsia="方正仿宋_GBK"/>
                <w:sz w:val="24"/>
              </w:rPr>
            </w:pPr>
            <w:r>
              <w:rPr>
                <w:rFonts w:eastAsia="方正仿宋_GBK"/>
                <w:sz w:val="24"/>
              </w:rPr>
              <w:t>经济部分</w:t>
            </w:r>
          </w:p>
          <w:p w14:paraId="20FF2889" w14:textId="77777777" w:rsidR="003B3421" w:rsidRDefault="00000000">
            <w:pPr>
              <w:spacing w:line="360" w:lineRule="exact"/>
              <w:jc w:val="center"/>
              <w:rPr>
                <w:rFonts w:eastAsia="方正仿宋_GBK"/>
                <w:sz w:val="24"/>
              </w:rPr>
            </w:pPr>
            <w:r>
              <w:rPr>
                <w:rFonts w:eastAsia="方正仿宋_GBK"/>
                <w:sz w:val="24"/>
              </w:rPr>
              <w:t>评分标准</w:t>
            </w:r>
          </w:p>
          <w:p w14:paraId="77C2DCB8" w14:textId="77777777" w:rsidR="003B3421" w:rsidRDefault="00000000">
            <w:pPr>
              <w:spacing w:line="360" w:lineRule="exact"/>
              <w:jc w:val="center"/>
              <w:rPr>
                <w:rFonts w:eastAsia="方正仿宋_GBK"/>
                <w:sz w:val="24"/>
              </w:rPr>
            </w:pPr>
            <w:r>
              <w:rPr>
                <w:rFonts w:eastAsia="方正仿宋_GBK"/>
                <w:sz w:val="24"/>
              </w:rPr>
              <w:t>(80</w:t>
            </w:r>
            <w:r>
              <w:rPr>
                <w:rFonts w:eastAsia="方正仿宋_GBK"/>
                <w:sz w:val="24"/>
              </w:rPr>
              <w:t>分）</w:t>
            </w:r>
          </w:p>
        </w:tc>
        <w:tc>
          <w:tcPr>
            <w:tcW w:w="5869" w:type="dxa"/>
            <w:tcBorders>
              <w:top w:val="single" w:sz="4" w:space="0" w:color="auto"/>
              <w:left w:val="single" w:sz="4" w:space="0" w:color="auto"/>
              <w:bottom w:val="single" w:sz="4" w:space="0" w:color="auto"/>
              <w:right w:val="single" w:sz="4" w:space="0" w:color="auto"/>
            </w:tcBorders>
            <w:vAlign w:val="center"/>
          </w:tcPr>
          <w:p w14:paraId="099A6D97" w14:textId="77777777" w:rsidR="003B3421" w:rsidRDefault="00000000">
            <w:pPr>
              <w:spacing w:line="360" w:lineRule="exact"/>
              <w:ind w:firstLineChars="200" w:firstLine="480"/>
            </w:pPr>
            <w:r>
              <w:rPr>
                <w:rFonts w:eastAsia="方正仿宋_GBK"/>
                <w:color w:val="000000"/>
                <w:sz w:val="24"/>
              </w:rPr>
              <w:t>响应人对已婚项目总</w:t>
            </w:r>
            <w:r>
              <w:rPr>
                <w:rFonts w:eastAsia="方正仿宋_GBK" w:hint="eastAsia"/>
                <w:color w:val="000000"/>
                <w:sz w:val="24"/>
              </w:rPr>
              <w:t>项单</w:t>
            </w:r>
            <w:r>
              <w:rPr>
                <w:rFonts w:eastAsia="方正仿宋_GBK"/>
                <w:color w:val="000000"/>
                <w:sz w:val="24"/>
              </w:rPr>
              <w:t>价和未婚项目总</w:t>
            </w:r>
            <w:r>
              <w:rPr>
                <w:rFonts w:eastAsia="方正仿宋_GBK" w:hint="eastAsia"/>
                <w:color w:val="000000"/>
                <w:sz w:val="24"/>
              </w:rPr>
              <w:t>项单</w:t>
            </w:r>
            <w:r>
              <w:rPr>
                <w:rFonts w:eastAsia="方正仿宋_GBK"/>
                <w:color w:val="000000"/>
                <w:sz w:val="24"/>
              </w:rPr>
              <w:t>价进行分别报价，已婚项目总</w:t>
            </w:r>
            <w:r>
              <w:rPr>
                <w:rFonts w:eastAsia="方正仿宋_GBK" w:hint="eastAsia"/>
                <w:color w:val="000000"/>
                <w:sz w:val="24"/>
              </w:rPr>
              <w:t>项单</w:t>
            </w:r>
            <w:r>
              <w:rPr>
                <w:rFonts w:eastAsia="方正仿宋_GBK"/>
                <w:color w:val="000000"/>
                <w:sz w:val="24"/>
              </w:rPr>
              <w:t>价</w:t>
            </w:r>
            <w:r>
              <w:rPr>
                <w:rFonts w:eastAsia="方正仿宋_GBK"/>
                <w:color w:val="000000"/>
                <w:sz w:val="24"/>
              </w:rPr>
              <w:t>×70%+</w:t>
            </w:r>
            <w:r>
              <w:rPr>
                <w:rFonts w:eastAsia="方正仿宋_GBK"/>
                <w:color w:val="000000"/>
                <w:sz w:val="24"/>
              </w:rPr>
              <w:t>未婚项目总</w:t>
            </w:r>
            <w:r>
              <w:rPr>
                <w:rFonts w:eastAsia="方正仿宋_GBK" w:hint="eastAsia"/>
                <w:color w:val="000000"/>
                <w:sz w:val="24"/>
              </w:rPr>
              <w:t>项单</w:t>
            </w:r>
            <w:r>
              <w:rPr>
                <w:rFonts w:eastAsia="方正仿宋_GBK"/>
                <w:color w:val="000000"/>
                <w:sz w:val="24"/>
              </w:rPr>
              <w:t>价</w:t>
            </w:r>
            <w:r>
              <w:rPr>
                <w:rFonts w:eastAsia="方正仿宋_GBK"/>
                <w:color w:val="000000"/>
                <w:sz w:val="24"/>
              </w:rPr>
              <w:t>×30%=</w:t>
            </w:r>
            <w:r>
              <w:rPr>
                <w:rFonts w:eastAsia="方正仿宋_GBK"/>
                <w:color w:val="000000"/>
                <w:sz w:val="24"/>
              </w:rPr>
              <w:t>本项目权重报价。</w:t>
            </w:r>
          </w:p>
          <w:p w14:paraId="046AFF51" w14:textId="77777777" w:rsidR="003B3421" w:rsidRDefault="00000000">
            <w:pPr>
              <w:spacing w:line="360" w:lineRule="exact"/>
              <w:ind w:firstLineChars="200" w:firstLine="480"/>
              <w:rPr>
                <w:rFonts w:eastAsia="方正仿宋_GBK"/>
                <w:sz w:val="24"/>
              </w:rPr>
            </w:pPr>
            <w:r>
              <w:rPr>
                <w:rFonts w:eastAsia="方正仿宋_GBK"/>
                <w:sz w:val="24"/>
              </w:rPr>
              <w:t>在采购人公布的控制价以内的所有经初步评审合格的投标人的报价中去掉其中（有效报价不足六家（含）报价则不去掉）的最高价和最低价后进行算术平均，为评标基础报价。报价等于评标基础报价的，得</w:t>
            </w:r>
            <w:r>
              <w:rPr>
                <w:rFonts w:eastAsia="方正仿宋_GBK"/>
                <w:sz w:val="24"/>
              </w:rPr>
              <w:t>80</w:t>
            </w:r>
            <w:r>
              <w:rPr>
                <w:rFonts w:eastAsia="方正仿宋_GBK"/>
                <w:sz w:val="24"/>
              </w:rPr>
              <w:t>分；除</w:t>
            </w:r>
            <w:r>
              <w:rPr>
                <w:rFonts w:eastAsia="方正仿宋_GBK"/>
                <w:sz w:val="24"/>
              </w:rPr>
              <w:t>80</w:t>
            </w:r>
            <w:r>
              <w:rPr>
                <w:rFonts w:eastAsia="方正仿宋_GBK"/>
                <w:sz w:val="24"/>
              </w:rPr>
              <w:t>分情况以外的其他报价，按照以下标准计算分值：报价每高于评标基础报价的</w:t>
            </w:r>
            <w:r>
              <w:rPr>
                <w:rFonts w:eastAsia="方正仿宋_GBK"/>
                <w:sz w:val="24"/>
              </w:rPr>
              <w:t>1%</w:t>
            </w:r>
            <w:r>
              <w:rPr>
                <w:rFonts w:eastAsia="方正仿宋_GBK"/>
                <w:sz w:val="24"/>
              </w:rPr>
              <w:t>，扣</w:t>
            </w:r>
            <w:r>
              <w:rPr>
                <w:rFonts w:eastAsia="方正仿宋_GBK"/>
                <w:sz w:val="24"/>
              </w:rPr>
              <w:t>1</w:t>
            </w:r>
            <w:r>
              <w:rPr>
                <w:rFonts w:eastAsia="方正仿宋_GBK"/>
                <w:sz w:val="24"/>
              </w:rPr>
              <w:t>分；每低于</w:t>
            </w:r>
            <w:r>
              <w:rPr>
                <w:rFonts w:eastAsia="方正仿宋_GBK"/>
                <w:sz w:val="24"/>
              </w:rPr>
              <w:t>1%</w:t>
            </w:r>
            <w:r>
              <w:rPr>
                <w:rFonts w:eastAsia="方正仿宋_GBK"/>
                <w:sz w:val="24"/>
              </w:rPr>
              <w:t>，扣</w:t>
            </w:r>
            <w:r>
              <w:rPr>
                <w:rFonts w:eastAsia="方正仿宋_GBK"/>
                <w:sz w:val="24"/>
              </w:rPr>
              <w:t>0.5</w:t>
            </w:r>
            <w:r>
              <w:rPr>
                <w:rFonts w:eastAsia="方正仿宋_GBK"/>
                <w:sz w:val="24"/>
              </w:rPr>
              <w:t>分；以此类推，直到</w:t>
            </w:r>
            <w:r>
              <w:rPr>
                <w:rFonts w:eastAsia="方正仿宋_GBK"/>
                <w:sz w:val="24"/>
              </w:rPr>
              <w:t>80</w:t>
            </w:r>
            <w:r>
              <w:rPr>
                <w:rFonts w:eastAsia="方正仿宋_GBK"/>
                <w:sz w:val="24"/>
              </w:rPr>
              <w:t>分扣完为止。</w:t>
            </w:r>
            <w:r>
              <w:rPr>
                <w:rFonts w:eastAsia="方正仿宋_GBK"/>
                <w:sz w:val="24"/>
              </w:rPr>
              <w:t xml:space="preserve">                                   </w:t>
            </w:r>
          </w:p>
          <w:p w14:paraId="17D18884" w14:textId="77777777" w:rsidR="003B3421" w:rsidRDefault="00000000">
            <w:pPr>
              <w:spacing w:line="360" w:lineRule="exact"/>
              <w:ind w:firstLineChars="200" w:firstLine="480"/>
              <w:rPr>
                <w:rFonts w:eastAsia="方正仿宋_GBK"/>
                <w:b/>
                <w:sz w:val="24"/>
              </w:rPr>
            </w:pPr>
            <w:r>
              <w:rPr>
                <w:rFonts w:eastAsia="方正仿宋_GBK"/>
                <w:sz w:val="24"/>
              </w:rPr>
              <w:t>（以上计算取小数点后两位，第三位四舍五入。）</w:t>
            </w:r>
          </w:p>
        </w:tc>
        <w:tc>
          <w:tcPr>
            <w:tcW w:w="791" w:type="dxa"/>
            <w:tcBorders>
              <w:top w:val="single" w:sz="4" w:space="0" w:color="auto"/>
              <w:left w:val="single" w:sz="4" w:space="0" w:color="auto"/>
              <w:bottom w:val="single" w:sz="4" w:space="0" w:color="auto"/>
              <w:right w:val="single" w:sz="4" w:space="0" w:color="auto"/>
            </w:tcBorders>
            <w:vAlign w:val="center"/>
          </w:tcPr>
          <w:p w14:paraId="5C6EEB5F" w14:textId="77777777" w:rsidR="003B3421" w:rsidRDefault="00000000">
            <w:pPr>
              <w:spacing w:line="360" w:lineRule="exact"/>
              <w:jc w:val="center"/>
              <w:rPr>
                <w:rFonts w:eastAsia="方正仿宋_GBK"/>
                <w:snapToGrid w:val="0"/>
                <w:kern w:val="0"/>
                <w:sz w:val="24"/>
              </w:rPr>
            </w:pPr>
            <w:r>
              <w:rPr>
                <w:rFonts w:eastAsia="方正仿宋_GBK"/>
                <w:sz w:val="24"/>
              </w:rPr>
              <w:t>80</w:t>
            </w:r>
            <w:r>
              <w:rPr>
                <w:rFonts w:eastAsia="方正仿宋_GBK"/>
                <w:snapToGrid w:val="0"/>
                <w:kern w:val="0"/>
                <w:sz w:val="24"/>
              </w:rPr>
              <w:t>分</w:t>
            </w:r>
          </w:p>
        </w:tc>
      </w:tr>
      <w:tr w:rsidR="003B3421" w14:paraId="1961C32D" w14:textId="77777777">
        <w:trPr>
          <w:cantSplit/>
          <w:trHeight w:val="1039"/>
        </w:trPr>
        <w:tc>
          <w:tcPr>
            <w:tcW w:w="990" w:type="dxa"/>
            <w:tcBorders>
              <w:top w:val="single" w:sz="4" w:space="0" w:color="auto"/>
              <w:left w:val="single" w:sz="4" w:space="0" w:color="auto"/>
              <w:right w:val="single" w:sz="4" w:space="0" w:color="auto"/>
            </w:tcBorders>
            <w:vAlign w:val="center"/>
          </w:tcPr>
          <w:p w14:paraId="45072CA7" w14:textId="77777777" w:rsidR="003B3421" w:rsidRDefault="00000000">
            <w:pPr>
              <w:spacing w:line="360" w:lineRule="exact"/>
              <w:jc w:val="center"/>
              <w:rPr>
                <w:rFonts w:eastAsia="方正仿宋_GBK"/>
                <w:sz w:val="24"/>
              </w:rPr>
            </w:pPr>
            <w:r>
              <w:rPr>
                <w:rFonts w:eastAsia="方正仿宋_GBK"/>
                <w:snapToGrid w:val="0"/>
                <w:kern w:val="0"/>
                <w:sz w:val="24"/>
              </w:rPr>
              <w:t>2</w:t>
            </w:r>
          </w:p>
        </w:tc>
        <w:tc>
          <w:tcPr>
            <w:tcW w:w="1811" w:type="dxa"/>
            <w:tcBorders>
              <w:top w:val="single" w:sz="4" w:space="0" w:color="auto"/>
              <w:left w:val="single" w:sz="4" w:space="0" w:color="auto"/>
              <w:bottom w:val="single" w:sz="4" w:space="0" w:color="auto"/>
              <w:right w:val="single" w:sz="4" w:space="0" w:color="auto"/>
            </w:tcBorders>
            <w:vAlign w:val="center"/>
          </w:tcPr>
          <w:p w14:paraId="3F48D23E" w14:textId="77777777" w:rsidR="003B3421" w:rsidRDefault="00000000">
            <w:pPr>
              <w:spacing w:line="360" w:lineRule="exact"/>
              <w:jc w:val="center"/>
              <w:rPr>
                <w:rFonts w:eastAsia="方正仿宋_GBK"/>
                <w:sz w:val="24"/>
              </w:rPr>
            </w:pPr>
            <w:r>
              <w:rPr>
                <w:rFonts w:eastAsia="方正仿宋_GBK"/>
                <w:sz w:val="24"/>
              </w:rPr>
              <w:t>技术部分</w:t>
            </w:r>
          </w:p>
          <w:p w14:paraId="67B66A9D" w14:textId="77777777" w:rsidR="003B3421" w:rsidRDefault="00000000">
            <w:pPr>
              <w:spacing w:line="360" w:lineRule="exact"/>
              <w:jc w:val="center"/>
              <w:rPr>
                <w:rFonts w:eastAsia="方正仿宋_GBK"/>
                <w:sz w:val="24"/>
              </w:rPr>
            </w:pPr>
            <w:r>
              <w:rPr>
                <w:rFonts w:eastAsia="方正仿宋_GBK"/>
                <w:sz w:val="24"/>
              </w:rPr>
              <w:t>评分标准</w:t>
            </w:r>
          </w:p>
          <w:p w14:paraId="5C24FDEC" w14:textId="77777777" w:rsidR="003B3421" w:rsidRDefault="00000000">
            <w:pPr>
              <w:spacing w:line="360" w:lineRule="exact"/>
              <w:jc w:val="center"/>
              <w:rPr>
                <w:rFonts w:eastAsia="方正仿宋_GBK"/>
                <w:b/>
                <w:snapToGrid w:val="0"/>
                <w:kern w:val="0"/>
                <w:sz w:val="24"/>
              </w:rPr>
            </w:pPr>
            <w:r>
              <w:rPr>
                <w:rFonts w:eastAsia="方正仿宋_GBK"/>
                <w:sz w:val="24"/>
              </w:rPr>
              <w:t>（</w:t>
            </w:r>
            <w:r>
              <w:rPr>
                <w:rFonts w:eastAsia="方正仿宋_GBK"/>
                <w:sz w:val="24"/>
              </w:rPr>
              <w:t>15</w:t>
            </w:r>
            <w:r>
              <w:rPr>
                <w:rFonts w:eastAsia="方正仿宋_GBK"/>
                <w:sz w:val="24"/>
              </w:rPr>
              <w:t>分）</w:t>
            </w:r>
          </w:p>
        </w:tc>
        <w:tc>
          <w:tcPr>
            <w:tcW w:w="5869" w:type="dxa"/>
            <w:tcBorders>
              <w:top w:val="single" w:sz="4" w:space="0" w:color="auto"/>
              <w:left w:val="single" w:sz="4" w:space="0" w:color="auto"/>
              <w:bottom w:val="single" w:sz="4" w:space="0" w:color="auto"/>
              <w:right w:val="single" w:sz="4" w:space="0" w:color="auto"/>
            </w:tcBorders>
            <w:vAlign w:val="center"/>
          </w:tcPr>
          <w:p w14:paraId="122E2E5D" w14:textId="77777777" w:rsidR="003B3421" w:rsidRDefault="00000000">
            <w:pPr>
              <w:spacing w:line="360" w:lineRule="exact"/>
              <w:ind w:firstLine="482"/>
              <w:rPr>
                <w:rFonts w:eastAsia="方正仿宋_GBK"/>
                <w:bCs/>
                <w:sz w:val="24"/>
              </w:rPr>
            </w:pPr>
            <w:r>
              <w:rPr>
                <w:rFonts w:eastAsia="方正仿宋_GBK"/>
                <w:sz w:val="24"/>
              </w:rPr>
              <w:t>所有评委打分平均值作为投标人该项最终得分。具体评审细则见</w:t>
            </w:r>
            <w:r>
              <w:rPr>
                <w:rFonts w:eastAsia="方正仿宋_GBK"/>
                <w:sz w:val="24"/>
              </w:rPr>
              <w:t>“</w:t>
            </w:r>
            <w:r>
              <w:rPr>
                <w:rFonts w:eastAsia="方正仿宋_GBK"/>
                <w:sz w:val="24"/>
              </w:rPr>
              <w:t>技术部分评分表</w:t>
            </w:r>
            <w:r>
              <w:rPr>
                <w:rFonts w:eastAsia="方正仿宋_GBK"/>
                <w:sz w:val="24"/>
              </w:rPr>
              <w:t>”</w:t>
            </w:r>
          </w:p>
        </w:tc>
        <w:tc>
          <w:tcPr>
            <w:tcW w:w="791" w:type="dxa"/>
            <w:tcBorders>
              <w:top w:val="single" w:sz="4" w:space="0" w:color="auto"/>
              <w:left w:val="single" w:sz="4" w:space="0" w:color="auto"/>
              <w:bottom w:val="single" w:sz="4" w:space="0" w:color="auto"/>
              <w:right w:val="single" w:sz="4" w:space="0" w:color="auto"/>
            </w:tcBorders>
            <w:vAlign w:val="center"/>
          </w:tcPr>
          <w:p w14:paraId="10B56148" w14:textId="77777777" w:rsidR="003B3421" w:rsidRDefault="00000000">
            <w:pPr>
              <w:spacing w:line="360" w:lineRule="exact"/>
              <w:jc w:val="center"/>
              <w:rPr>
                <w:rFonts w:eastAsia="方正仿宋_GBK"/>
                <w:b/>
                <w:snapToGrid w:val="0"/>
                <w:kern w:val="0"/>
                <w:sz w:val="24"/>
              </w:rPr>
            </w:pPr>
            <w:r>
              <w:rPr>
                <w:rFonts w:eastAsia="方正仿宋_GBK"/>
                <w:sz w:val="24"/>
              </w:rPr>
              <w:t>15</w:t>
            </w:r>
            <w:r>
              <w:rPr>
                <w:rFonts w:eastAsia="方正仿宋_GBK"/>
                <w:sz w:val="24"/>
              </w:rPr>
              <w:t>分</w:t>
            </w:r>
          </w:p>
        </w:tc>
      </w:tr>
      <w:tr w:rsidR="003B3421" w14:paraId="4E25DC13" w14:textId="77777777">
        <w:trPr>
          <w:cantSplit/>
          <w:trHeight w:val="1129"/>
        </w:trPr>
        <w:tc>
          <w:tcPr>
            <w:tcW w:w="990" w:type="dxa"/>
            <w:tcBorders>
              <w:top w:val="single" w:sz="4" w:space="0" w:color="auto"/>
              <w:left w:val="single" w:sz="4" w:space="0" w:color="auto"/>
              <w:right w:val="single" w:sz="4" w:space="0" w:color="auto"/>
            </w:tcBorders>
            <w:vAlign w:val="center"/>
          </w:tcPr>
          <w:p w14:paraId="56895BC7" w14:textId="77777777" w:rsidR="003B3421" w:rsidRDefault="00000000">
            <w:pPr>
              <w:spacing w:line="360" w:lineRule="exact"/>
              <w:jc w:val="center"/>
              <w:rPr>
                <w:rFonts w:eastAsia="方正仿宋_GBK"/>
                <w:snapToGrid w:val="0"/>
                <w:kern w:val="0"/>
                <w:sz w:val="24"/>
              </w:rPr>
            </w:pPr>
            <w:r>
              <w:rPr>
                <w:rFonts w:eastAsia="方正仿宋_GBK"/>
                <w:snapToGrid w:val="0"/>
                <w:kern w:val="0"/>
                <w:sz w:val="24"/>
              </w:rPr>
              <w:t>3</w:t>
            </w:r>
          </w:p>
        </w:tc>
        <w:tc>
          <w:tcPr>
            <w:tcW w:w="1811" w:type="dxa"/>
            <w:tcBorders>
              <w:top w:val="single" w:sz="4" w:space="0" w:color="auto"/>
              <w:left w:val="single" w:sz="4" w:space="0" w:color="auto"/>
              <w:bottom w:val="single" w:sz="4" w:space="0" w:color="auto"/>
              <w:right w:val="single" w:sz="4" w:space="0" w:color="auto"/>
            </w:tcBorders>
            <w:vAlign w:val="center"/>
          </w:tcPr>
          <w:p w14:paraId="6E92D79A" w14:textId="77777777" w:rsidR="003B3421" w:rsidRDefault="00000000">
            <w:pPr>
              <w:spacing w:line="360" w:lineRule="exact"/>
              <w:jc w:val="center"/>
              <w:rPr>
                <w:rFonts w:eastAsia="方正仿宋_GBK"/>
                <w:sz w:val="24"/>
              </w:rPr>
            </w:pPr>
            <w:r>
              <w:rPr>
                <w:rFonts w:eastAsia="方正仿宋_GBK"/>
                <w:sz w:val="24"/>
              </w:rPr>
              <w:t>商务部分</w:t>
            </w:r>
          </w:p>
          <w:p w14:paraId="126627E2" w14:textId="77777777" w:rsidR="003B3421" w:rsidRDefault="00000000">
            <w:pPr>
              <w:spacing w:line="360" w:lineRule="exact"/>
              <w:jc w:val="center"/>
              <w:rPr>
                <w:rFonts w:eastAsia="方正仿宋_GBK"/>
                <w:sz w:val="24"/>
              </w:rPr>
            </w:pPr>
            <w:r>
              <w:rPr>
                <w:rFonts w:eastAsia="方正仿宋_GBK"/>
                <w:sz w:val="24"/>
              </w:rPr>
              <w:t>评分标准</w:t>
            </w:r>
          </w:p>
          <w:p w14:paraId="7414C32B" w14:textId="77777777" w:rsidR="003B3421" w:rsidRDefault="00000000">
            <w:pPr>
              <w:spacing w:line="360" w:lineRule="exact"/>
              <w:jc w:val="center"/>
              <w:rPr>
                <w:rFonts w:eastAsia="方正仿宋_GBK"/>
                <w:sz w:val="24"/>
              </w:rPr>
            </w:pPr>
            <w:r>
              <w:rPr>
                <w:rFonts w:eastAsia="方正仿宋_GBK"/>
                <w:sz w:val="24"/>
              </w:rPr>
              <w:t>（</w:t>
            </w:r>
            <w:r>
              <w:rPr>
                <w:rFonts w:eastAsia="方正仿宋_GBK"/>
                <w:sz w:val="24"/>
              </w:rPr>
              <w:t>5</w:t>
            </w:r>
            <w:r>
              <w:rPr>
                <w:rFonts w:eastAsia="方正仿宋_GBK"/>
                <w:sz w:val="24"/>
              </w:rPr>
              <w:t>分）</w:t>
            </w:r>
          </w:p>
        </w:tc>
        <w:tc>
          <w:tcPr>
            <w:tcW w:w="5869" w:type="dxa"/>
            <w:tcBorders>
              <w:top w:val="single" w:sz="4" w:space="0" w:color="auto"/>
              <w:left w:val="single" w:sz="4" w:space="0" w:color="auto"/>
              <w:bottom w:val="single" w:sz="4" w:space="0" w:color="auto"/>
              <w:right w:val="single" w:sz="4" w:space="0" w:color="auto"/>
            </w:tcBorders>
            <w:vAlign w:val="center"/>
          </w:tcPr>
          <w:p w14:paraId="5B90400E" w14:textId="77777777" w:rsidR="003B3421" w:rsidRDefault="00000000">
            <w:pPr>
              <w:spacing w:line="360" w:lineRule="exact"/>
              <w:ind w:firstLine="482"/>
              <w:rPr>
                <w:rFonts w:eastAsia="方正仿宋_GBK"/>
                <w:sz w:val="24"/>
              </w:rPr>
            </w:pPr>
            <w:r>
              <w:rPr>
                <w:rFonts w:eastAsia="方正仿宋_GBK"/>
                <w:sz w:val="24"/>
              </w:rPr>
              <w:t>所有评委打分平均值作为投标人该项最终得分。具体评审细则见</w:t>
            </w:r>
            <w:r>
              <w:rPr>
                <w:rFonts w:eastAsia="方正仿宋_GBK"/>
                <w:sz w:val="24"/>
              </w:rPr>
              <w:t>“</w:t>
            </w:r>
            <w:r>
              <w:rPr>
                <w:rFonts w:eastAsia="方正仿宋_GBK"/>
                <w:sz w:val="24"/>
              </w:rPr>
              <w:t>商务部分评分表</w:t>
            </w:r>
            <w:r>
              <w:rPr>
                <w:rFonts w:eastAsia="方正仿宋_GBK"/>
                <w:sz w:val="24"/>
              </w:rPr>
              <w:t>”</w:t>
            </w:r>
          </w:p>
        </w:tc>
        <w:tc>
          <w:tcPr>
            <w:tcW w:w="791" w:type="dxa"/>
            <w:tcBorders>
              <w:top w:val="single" w:sz="4" w:space="0" w:color="auto"/>
              <w:left w:val="single" w:sz="4" w:space="0" w:color="auto"/>
              <w:bottom w:val="single" w:sz="4" w:space="0" w:color="auto"/>
              <w:right w:val="single" w:sz="4" w:space="0" w:color="auto"/>
            </w:tcBorders>
            <w:vAlign w:val="center"/>
          </w:tcPr>
          <w:p w14:paraId="47F6479B" w14:textId="77777777" w:rsidR="003B3421" w:rsidRDefault="00000000">
            <w:pPr>
              <w:spacing w:line="360" w:lineRule="exact"/>
              <w:jc w:val="center"/>
              <w:rPr>
                <w:rFonts w:eastAsia="方正仿宋_GBK"/>
                <w:sz w:val="24"/>
              </w:rPr>
            </w:pPr>
            <w:r>
              <w:rPr>
                <w:rFonts w:eastAsia="方正仿宋_GBK"/>
                <w:sz w:val="24"/>
              </w:rPr>
              <w:t>5</w:t>
            </w:r>
            <w:r>
              <w:rPr>
                <w:rFonts w:eastAsia="方正仿宋_GBK"/>
                <w:sz w:val="24"/>
              </w:rPr>
              <w:t>分</w:t>
            </w:r>
          </w:p>
        </w:tc>
      </w:tr>
      <w:tr w:rsidR="003B3421" w14:paraId="20596F08" w14:textId="77777777">
        <w:trPr>
          <w:trHeight w:val="1162"/>
        </w:trPr>
        <w:tc>
          <w:tcPr>
            <w:tcW w:w="9461" w:type="dxa"/>
            <w:gridSpan w:val="4"/>
            <w:vAlign w:val="center"/>
          </w:tcPr>
          <w:p w14:paraId="1D78ABC8" w14:textId="77777777" w:rsidR="003B3421" w:rsidRDefault="00000000">
            <w:pPr>
              <w:spacing w:line="360" w:lineRule="exact"/>
              <w:jc w:val="center"/>
              <w:rPr>
                <w:rFonts w:eastAsia="方正仿宋_GBK"/>
                <w:sz w:val="24"/>
              </w:rPr>
            </w:pPr>
            <w:r>
              <w:rPr>
                <w:rFonts w:eastAsia="方正仿宋_GBK"/>
                <w:sz w:val="24"/>
              </w:rPr>
              <w:t>比选响应人总得分（综合得分）</w:t>
            </w:r>
            <w:r>
              <w:rPr>
                <w:rFonts w:eastAsia="方正仿宋_GBK"/>
                <w:sz w:val="24"/>
              </w:rPr>
              <w:t>=</w:t>
            </w:r>
            <w:r>
              <w:rPr>
                <w:rFonts w:eastAsia="方正仿宋_GBK"/>
                <w:sz w:val="24"/>
              </w:rPr>
              <w:t>技术部分得分</w:t>
            </w:r>
            <w:r>
              <w:rPr>
                <w:rFonts w:eastAsia="方正仿宋_GBK"/>
                <w:sz w:val="24"/>
              </w:rPr>
              <w:t>+</w:t>
            </w:r>
            <w:r>
              <w:rPr>
                <w:rFonts w:eastAsia="方正仿宋_GBK"/>
                <w:sz w:val="24"/>
              </w:rPr>
              <w:t>商务部分得分</w:t>
            </w:r>
            <w:r>
              <w:rPr>
                <w:rFonts w:eastAsia="方正仿宋_GBK"/>
                <w:sz w:val="24"/>
              </w:rPr>
              <w:t>+</w:t>
            </w:r>
            <w:r>
              <w:rPr>
                <w:rFonts w:eastAsia="方正仿宋_GBK"/>
                <w:sz w:val="24"/>
              </w:rPr>
              <w:t>经济部分得分</w:t>
            </w:r>
          </w:p>
          <w:p w14:paraId="3962DA31" w14:textId="77777777" w:rsidR="003B3421" w:rsidRDefault="00000000">
            <w:pPr>
              <w:spacing w:line="360" w:lineRule="exact"/>
              <w:jc w:val="center"/>
              <w:rPr>
                <w:rFonts w:eastAsia="方正仿宋_GBK"/>
                <w:sz w:val="24"/>
              </w:rPr>
            </w:pPr>
            <w:r>
              <w:rPr>
                <w:rFonts w:eastAsia="方正仿宋_GBK"/>
                <w:sz w:val="24"/>
              </w:rPr>
              <w:t>综合得分前三名的比选响应人为成交候选人</w:t>
            </w:r>
          </w:p>
        </w:tc>
      </w:tr>
    </w:tbl>
    <w:p w14:paraId="22054898" w14:textId="77777777" w:rsidR="003B3421" w:rsidRDefault="00000000">
      <w:pPr>
        <w:snapToGrid w:val="0"/>
        <w:spacing w:line="500" w:lineRule="exact"/>
        <w:ind w:firstLineChars="900" w:firstLine="2520"/>
        <w:rPr>
          <w:rFonts w:eastAsia="黑体"/>
          <w:bCs/>
          <w:sz w:val="24"/>
        </w:rPr>
      </w:pPr>
      <w:r>
        <w:rPr>
          <w:rFonts w:eastAsia="黑体"/>
          <w:bCs/>
          <w:sz w:val="28"/>
          <w:szCs w:val="28"/>
        </w:rPr>
        <w:t>技术及商务部分评分表（</w:t>
      </w:r>
      <w:r>
        <w:rPr>
          <w:rFonts w:eastAsia="方正仿宋_GBK"/>
          <w:sz w:val="28"/>
          <w:szCs w:val="28"/>
        </w:rPr>
        <w:t>20</w:t>
      </w:r>
      <w:r>
        <w:rPr>
          <w:rFonts w:eastAsia="黑体"/>
          <w:bCs/>
          <w:sz w:val="28"/>
          <w:szCs w:val="28"/>
        </w:rPr>
        <w:t>分）</w:t>
      </w:r>
      <w:r>
        <w:rPr>
          <w:rFonts w:eastAsia="黑体"/>
          <w:bCs/>
          <w:sz w:val="24"/>
        </w:rPr>
        <w:tab/>
      </w:r>
    </w:p>
    <w:tbl>
      <w:tblPr>
        <w:tblpPr w:leftFromText="180" w:rightFromText="180" w:vertAnchor="text" w:horzAnchor="page" w:tblpX="1382" w:tblpY="495"/>
        <w:tblOverlap w:val="neve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575"/>
        <w:gridCol w:w="4129"/>
        <w:gridCol w:w="818"/>
        <w:gridCol w:w="1830"/>
      </w:tblGrid>
      <w:tr w:rsidR="003B3421" w14:paraId="3E53A22C" w14:textId="77777777">
        <w:tc>
          <w:tcPr>
            <w:tcW w:w="1091" w:type="dxa"/>
          </w:tcPr>
          <w:p w14:paraId="3FBEBC05" w14:textId="77777777" w:rsidR="003B3421" w:rsidRDefault="00000000">
            <w:pPr>
              <w:snapToGrid w:val="0"/>
              <w:spacing w:line="500" w:lineRule="exact"/>
              <w:jc w:val="center"/>
              <w:rPr>
                <w:rFonts w:eastAsia="黑体"/>
                <w:sz w:val="24"/>
              </w:rPr>
            </w:pPr>
            <w:r>
              <w:rPr>
                <w:rFonts w:eastAsia="黑体"/>
                <w:sz w:val="24"/>
              </w:rPr>
              <w:t>条款号</w:t>
            </w:r>
          </w:p>
        </w:tc>
        <w:tc>
          <w:tcPr>
            <w:tcW w:w="1575" w:type="dxa"/>
          </w:tcPr>
          <w:p w14:paraId="133FECA0" w14:textId="77777777" w:rsidR="003B3421" w:rsidRDefault="00000000">
            <w:pPr>
              <w:snapToGrid w:val="0"/>
              <w:spacing w:line="500" w:lineRule="exact"/>
              <w:jc w:val="center"/>
              <w:rPr>
                <w:rFonts w:eastAsia="黑体"/>
                <w:sz w:val="24"/>
              </w:rPr>
            </w:pPr>
            <w:r>
              <w:rPr>
                <w:rFonts w:eastAsia="黑体"/>
                <w:sz w:val="24"/>
              </w:rPr>
              <w:t>评分项目</w:t>
            </w:r>
          </w:p>
        </w:tc>
        <w:tc>
          <w:tcPr>
            <w:tcW w:w="4129" w:type="dxa"/>
          </w:tcPr>
          <w:p w14:paraId="166583AE" w14:textId="77777777" w:rsidR="003B3421" w:rsidRDefault="00000000">
            <w:pPr>
              <w:snapToGrid w:val="0"/>
              <w:spacing w:line="500" w:lineRule="exact"/>
              <w:jc w:val="center"/>
              <w:rPr>
                <w:rFonts w:eastAsia="黑体"/>
                <w:sz w:val="24"/>
              </w:rPr>
            </w:pPr>
            <w:r>
              <w:rPr>
                <w:rFonts w:eastAsia="黑体"/>
                <w:sz w:val="24"/>
              </w:rPr>
              <w:t>评分标准</w:t>
            </w:r>
          </w:p>
        </w:tc>
        <w:tc>
          <w:tcPr>
            <w:tcW w:w="818" w:type="dxa"/>
          </w:tcPr>
          <w:p w14:paraId="4F795D9C" w14:textId="77777777" w:rsidR="003B3421" w:rsidRDefault="00000000">
            <w:pPr>
              <w:snapToGrid w:val="0"/>
              <w:spacing w:line="500" w:lineRule="exact"/>
              <w:jc w:val="center"/>
              <w:rPr>
                <w:rFonts w:eastAsia="黑体"/>
                <w:sz w:val="24"/>
              </w:rPr>
            </w:pPr>
            <w:r>
              <w:rPr>
                <w:rFonts w:eastAsia="黑体"/>
                <w:sz w:val="24"/>
              </w:rPr>
              <w:t>分值</w:t>
            </w:r>
          </w:p>
        </w:tc>
        <w:tc>
          <w:tcPr>
            <w:tcW w:w="1830" w:type="dxa"/>
          </w:tcPr>
          <w:p w14:paraId="7E091ABC" w14:textId="77777777" w:rsidR="003B3421" w:rsidRDefault="00000000">
            <w:pPr>
              <w:snapToGrid w:val="0"/>
              <w:spacing w:line="500" w:lineRule="exact"/>
              <w:jc w:val="center"/>
              <w:rPr>
                <w:rFonts w:eastAsia="黑体"/>
                <w:sz w:val="24"/>
              </w:rPr>
            </w:pPr>
            <w:r>
              <w:rPr>
                <w:rFonts w:eastAsia="黑体"/>
                <w:sz w:val="24"/>
              </w:rPr>
              <w:t>说明</w:t>
            </w:r>
          </w:p>
        </w:tc>
      </w:tr>
      <w:tr w:rsidR="003B3421" w14:paraId="403B4F4E" w14:textId="77777777">
        <w:tc>
          <w:tcPr>
            <w:tcW w:w="1091" w:type="dxa"/>
            <w:vMerge w:val="restart"/>
            <w:vAlign w:val="center"/>
          </w:tcPr>
          <w:p w14:paraId="29813FD6" w14:textId="77777777" w:rsidR="003B3421" w:rsidRDefault="00000000">
            <w:pPr>
              <w:snapToGrid w:val="0"/>
              <w:spacing w:line="340" w:lineRule="exact"/>
              <w:jc w:val="center"/>
              <w:rPr>
                <w:rFonts w:eastAsia="方正仿宋_GBK"/>
                <w:sz w:val="24"/>
              </w:rPr>
            </w:pPr>
            <w:r>
              <w:rPr>
                <w:rFonts w:eastAsia="方正仿宋_GBK"/>
                <w:sz w:val="24"/>
              </w:rPr>
              <w:lastRenderedPageBreak/>
              <w:t>技</w:t>
            </w:r>
          </w:p>
          <w:p w14:paraId="5E7AC404" w14:textId="77777777" w:rsidR="003B3421" w:rsidRDefault="00000000">
            <w:pPr>
              <w:snapToGrid w:val="0"/>
              <w:spacing w:line="340" w:lineRule="exact"/>
              <w:jc w:val="center"/>
              <w:rPr>
                <w:rFonts w:eastAsia="方正仿宋_GBK"/>
                <w:sz w:val="24"/>
              </w:rPr>
            </w:pPr>
            <w:r>
              <w:rPr>
                <w:rFonts w:eastAsia="方正仿宋_GBK"/>
                <w:sz w:val="24"/>
              </w:rPr>
              <w:t>术</w:t>
            </w:r>
          </w:p>
          <w:p w14:paraId="26BEAE0A" w14:textId="77777777" w:rsidR="003B3421" w:rsidRDefault="00000000">
            <w:pPr>
              <w:snapToGrid w:val="0"/>
              <w:spacing w:line="340" w:lineRule="exact"/>
              <w:jc w:val="center"/>
              <w:rPr>
                <w:rFonts w:eastAsia="方正仿宋_GBK"/>
                <w:sz w:val="24"/>
              </w:rPr>
            </w:pPr>
            <w:r>
              <w:rPr>
                <w:rFonts w:eastAsia="方正仿宋_GBK"/>
                <w:sz w:val="24"/>
              </w:rPr>
              <w:t>部</w:t>
            </w:r>
          </w:p>
          <w:p w14:paraId="7C276E46" w14:textId="77777777" w:rsidR="003B3421" w:rsidRDefault="00000000">
            <w:pPr>
              <w:snapToGrid w:val="0"/>
              <w:spacing w:line="340" w:lineRule="exact"/>
              <w:jc w:val="center"/>
              <w:rPr>
                <w:rFonts w:eastAsia="方正仿宋_GBK"/>
                <w:sz w:val="24"/>
              </w:rPr>
            </w:pPr>
            <w:r>
              <w:rPr>
                <w:rFonts w:eastAsia="方正仿宋_GBK"/>
                <w:sz w:val="24"/>
              </w:rPr>
              <w:t>分</w:t>
            </w:r>
          </w:p>
          <w:p w14:paraId="0FBE7FEC" w14:textId="77777777" w:rsidR="003B3421" w:rsidRDefault="00000000">
            <w:pPr>
              <w:pStyle w:val="a1"/>
              <w:spacing w:before="0" w:after="0" w:line="340" w:lineRule="exact"/>
              <w:rPr>
                <w:rFonts w:ascii="Times New Roman" w:eastAsia="方正仿宋_GBK" w:hAnsi="Times New Roman"/>
                <w:sz w:val="24"/>
                <w:szCs w:val="24"/>
              </w:rPr>
            </w:pP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15</w:t>
            </w:r>
            <w:r>
              <w:rPr>
                <w:rFonts w:ascii="Times New Roman" w:eastAsia="方正仿宋_GBK" w:hAnsi="Times New Roman"/>
                <w:b w:val="0"/>
                <w:bCs w:val="0"/>
                <w:sz w:val="24"/>
                <w:szCs w:val="24"/>
              </w:rPr>
              <w:t>分）</w:t>
            </w:r>
          </w:p>
        </w:tc>
        <w:tc>
          <w:tcPr>
            <w:tcW w:w="1575" w:type="dxa"/>
            <w:shd w:val="clear" w:color="auto" w:fill="auto"/>
            <w:vAlign w:val="center"/>
          </w:tcPr>
          <w:p w14:paraId="1A3E4A64" w14:textId="77777777" w:rsidR="003B3421" w:rsidRDefault="00000000">
            <w:pPr>
              <w:snapToGrid w:val="0"/>
              <w:spacing w:line="340" w:lineRule="exact"/>
              <w:jc w:val="left"/>
              <w:rPr>
                <w:rFonts w:eastAsia="方正仿宋_GBK"/>
                <w:sz w:val="24"/>
                <w:highlight w:val="yellow"/>
              </w:rPr>
            </w:pPr>
            <w:r>
              <w:rPr>
                <w:rFonts w:eastAsia="方正仿宋_GBK"/>
                <w:sz w:val="24"/>
              </w:rPr>
              <w:t>2.1</w:t>
            </w:r>
            <w:r>
              <w:rPr>
                <w:rFonts w:eastAsia="方正仿宋_GBK" w:hint="eastAsia"/>
                <w:sz w:val="24"/>
              </w:rPr>
              <w:t>体检</w:t>
            </w:r>
            <w:r>
              <w:rPr>
                <w:rFonts w:eastAsia="方正仿宋_GBK"/>
                <w:sz w:val="24"/>
              </w:rPr>
              <w:t>实施总方案</w:t>
            </w:r>
          </w:p>
        </w:tc>
        <w:tc>
          <w:tcPr>
            <w:tcW w:w="4129" w:type="dxa"/>
            <w:shd w:val="clear" w:color="auto" w:fill="auto"/>
            <w:vAlign w:val="center"/>
          </w:tcPr>
          <w:p w14:paraId="62B8A702" w14:textId="77777777" w:rsidR="003B3421" w:rsidRDefault="00000000">
            <w:pPr>
              <w:spacing w:line="340" w:lineRule="exact"/>
              <w:rPr>
                <w:rFonts w:eastAsia="方正仿宋_GBK"/>
                <w:bCs/>
                <w:sz w:val="24"/>
              </w:rPr>
            </w:pPr>
            <w:r>
              <w:rPr>
                <w:rFonts w:eastAsia="方正仿宋_GBK" w:hint="eastAsia"/>
                <w:sz w:val="24"/>
              </w:rPr>
              <w:t>体检</w:t>
            </w:r>
            <w:r>
              <w:rPr>
                <w:rFonts w:eastAsia="方正仿宋_GBK"/>
                <w:sz w:val="24"/>
              </w:rPr>
              <w:t>实施总方案（进度计划、组织保障、运行管理、服务方式及响应时间等）在科学、合理、可行等方面考察，优秀得</w:t>
            </w:r>
            <w:r>
              <w:rPr>
                <w:rFonts w:eastAsia="方正仿宋_GBK"/>
                <w:sz w:val="24"/>
              </w:rPr>
              <w:t>2-3</w:t>
            </w:r>
            <w:r>
              <w:rPr>
                <w:rFonts w:eastAsia="方正仿宋_GBK"/>
                <w:sz w:val="24"/>
              </w:rPr>
              <w:t>分，一般得</w:t>
            </w:r>
            <w:r>
              <w:rPr>
                <w:rFonts w:eastAsia="方正仿宋_GBK"/>
                <w:sz w:val="24"/>
              </w:rPr>
              <w:t>1-2</w:t>
            </w:r>
            <w:r>
              <w:rPr>
                <w:rFonts w:eastAsia="方正仿宋_GBK"/>
                <w:sz w:val="24"/>
              </w:rPr>
              <w:t>分，差或未响应得</w:t>
            </w:r>
            <w:r>
              <w:rPr>
                <w:rFonts w:eastAsia="方正仿宋_GBK"/>
                <w:sz w:val="24"/>
              </w:rPr>
              <w:t>0</w:t>
            </w:r>
            <w:r>
              <w:rPr>
                <w:rFonts w:eastAsia="方正仿宋_GBK"/>
                <w:sz w:val="24"/>
              </w:rPr>
              <w:t>分。</w:t>
            </w:r>
          </w:p>
        </w:tc>
        <w:tc>
          <w:tcPr>
            <w:tcW w:w="818" w:type="dxa"/>
            <w:shd w:val="clear" w:color="auto" w:fill="auto"/>
            <w:vAlign w:val="center"/>
          </w:tcPr>
          <w:p w14:paraId="60EBD8E8" w14:textId="77777777" w:rsidR="003B3421" w:rsidRDefault="00000000">
            <w:pPr>
              <w:snapToGrid w:val="0"/>
              <w:spacing w:line="340" w:lineRule="exact"/>
              <w:ind w:rightChars="-32" w:right="-67"/>
              <w:jc w:val="center"/>
              <w:rPr>
                <w:rFonts w:eastAsia="方正仿宋_GBK"/>
                <w:bCs/>
                <w:sz w:val="24"/>
              </w:rPr>
            </w:pPr>
            <w:r>
              <w:rPr>
                <w:rFonts w:eastAsia="方正仿宋_GBK"/>
                <w:sz w:val="24"/>
              </w:rPr>
              <w:t>3</w:t>
            </w:r>
            <w:r>
              <w:rPr>
                <w:rFonts w:eastAsia="方正仿宋_GBK"/>
                <w:bCs/>
                <w:sz w:val="24"/>
              </w:rPr>
              <w:t>分</w:t>
            </w:r>
          </w:p>
        </w:tc>
        <w:tc>
          <w:tcPr>
            <w:tcW w:w="1830" w:type="dxa"/>
            <w:shd w:val="clear" w:color="auto" w:fill="auto"/>
          </w:tcPr>
          <w:p w14:paraId="52ED2CAC" w14:textId="77777777" w:rsidR="003B3421" w:rsidRDefault="00000000">
            <w:pPr>
              <w:snapToGrid w:val="0"/>
              <w:spacing w:line="340" w:lineRule="exact"/>
              <w:rPr>
                <w:rFonts w:eastAsia="方正仿宋_GBK"/>
                <w:sz w:val="24"/>
              </w:rPr>
            </w:pPr>
            <w:r>
              <w:rPr>
                <w:rFonts w:eastAsia="方正仿宋_GBK"/>
                <w:sz w:val="24"/>
              </w:rPr>
              <w:t>提供项目实施方案</w:t>
            </w:r>
          </w:p>
          <w:p w14:paraId="6FD7AE01" w14:textId="77777777" w:rsidR="003B3421" w:rsidRDefault="003B3421">
            <w:pPr>
              <w:snapToGrid w:val="0"/>
              <w:spacing w:line="340" w:lineRule="exact"/>
              <w:rPr>
                <w:rFonts w:eastAsia="方正仿宋_GBK"/>
                <w:sz w:val="24"/>
              </w:rPr>
            </w:pPr>
          </w:p>
        </w:tc>
      </w:tr>
      <w:tr w:rsidR="003B3421" w14:paraId="64C7CB3F" w14:textId="77777777">
        <w:tc>
          <w:tcPr>
            <w:tcW w:w="1091" w:type="dxa"/>
            <w:vMerge/>
          </w:tcPr>
          <w:p w14:paraId="3E5E2F63" w14:textId="77777777" w:rsidR="003B3421" w:rsidRDefault="003B3421">
            <w:pPr>
              <w:snapToGrid w:val="0"/>
              <w:spacing w:line="340" w:lineRule="exact"/>
              <w:ind w:firstLine="480"/>
              <w:rPr>
                <w:rFonts w:eastAsia="方正仿宋_GBK"/>
                <w:sz w:val="24"/>
              </w:rPr>
            </w:pPr>
          </w:p>
        </w:tc>
        <w:tc>
          <w:tcPr>
            <w:tcW w:w="1575" w:type="dxa"/>
            <w:vAlign w:val="center"/>
          </w:tcPr>
          <w:p w14:paraId="3E4CD0D1" w14:textId="77777777" w:rsidR="003B3421" w:rsidRDefault="00000000">
            <w:pPr>
              <w:snapToGrid w:val="0"/>
              <w:spacing w:line="340" w:lineRule="exact"/>
              <w:jc w:val="left"/>
              <w:rPr>
                <w:rFonts w:eastAsia="方正仿宋_GBK"/>
                <w:sz w:val="24"/>
              </w:rPr>
            </w:pPr>
            <w:r>
              <w:rPr>
                <w:rFonts w:eastAsia="方正仿宋_GBK"/>
                <w:sz w:val="24"/>
              </w:rPr>
              <w:t>2.2</w:t>
            </w:r>
            <w:r>
              <w:rPr>
                <w:rFonts w:eastAsia="方正仿宋_GBK"/>
                <w:sz w:val="24"/>
              </w:rPr>
              <w:t>健康档案管理及检后服务方案</w:t>
            </w:r>
          </w:p>
        </w:tc>
        <w:tc>
          <w:tcPr>
            <w:tcW w:w="4129" w:type="dxa"/>
          </w:tcPr>
          <w:p w14:paraId="23F3B253" w14:textId="77777777" w:rsidR="003B3421" w:rsidRDefault="00000000">
            <w:pPr>
              <w:snapToGrid w:val="0"/>
              <w:spacing w:line="340" w:lineRule="exact"/>
              <w:rPr>
                <w:rFonts w:eastAsia="方正仿宋_GBK"/>
                <w:sz w:val="24"/>
              </w:rPr>
            </w:pPr>
            <w:r>
              <w:rPr>
                <w:rFonts w:eastAsia="方正仿宋_GBK"/>
                <w:sz w:val="24"/>
              </w:rPr>
              <w:t>（</w:t>
            </w:r>
            <w:r>
              <w:rPr>
                <w:rFonts w:eastAsia="方正仿宋_GBK"/>
                <w:sz w:val="24"/>
              </w:rPr>
              <w:t>1</w:t>
            </w:r>
            <w:r>
              <w:rPr>
                <w:rFonts w:eastAsia="方正仿宋_GBK"/>
                <w:sz w:val="24"/>
              </w:rPr>
              <w:t>）健康档案管理及检后服务方案全面、具体、合理得</w:t>
            </w:r>
            <w:r>
              <w:rPr>
                <w:rFonts w:eastAsia="方正仿宋_GBK"/>
                <w:sz w:val="24"/>
              </w:rPr>
              <w:t>2-3</w:t>
            </w:r>
            <w:r>
              <w:rPr>
                <w:rFonts w:eastAsia="方正仿宋_GBK"/>
                <w:sz w:val="24"/>
              </w:rPr>
              <w:t>分；</w:t>
            </w:r>
          </w:p>
          <w:p w14:paraId="570CF02B" w14:textId="77777777" w:rsidR="003B3421" w:rsidRDefault="00000000">
            <w:pPr>
              <w:snapToGrid w:val="0"/>
              <w:spacing w:line="340" w:lineRule="exact"/>
              <w:rPr>
                <w:rFonts w:eastAsia="方正仿宋_GBK"/>
                <w:sz w:val="24"/>
              </w:rPr>
            </w:pPr>
            <w:r>
              <w:rPr>
                <w:rFonts w:eastAsia="方正仿宋_GBK"/>
                <w:sz w:val="24"/>
              </w:rPr>
              <w:t>（</w:t>
            </w:r>
            <w:r>
              <w:rPr>
                <w:rFonts w:eastAsia="方正仿宋_GBK"/>
                <w:sz w:val="24"/>
              </w:rPr>
              <w:t>2</w:t>
            </w:r>
            <w:r>
              <w:rPr>
                <w:rFonts w:eastAsia="方正仿宋_GBK"/>
                <w:sz w:val="24"/>
              </w:rPr>
              <w:t>）健康档案管理及检后服务方案基本合理但不全面得</w:t>
            </w:r>
            <w:r>
              <w:rPr>
                <w:rFonts w:eastAsia="方正仿宋_GBK"/>
                <w:sz w:val="24"/>
              </w:rPr>
              <w:t>1-2</w:t>
            </w:r>
            <w:r>
              <w:rPr>
                <w:rFonts w:eastAsia="方正仿宋_GBK"/>
                <w:sz w:val="24"/>
              </w:rPr>
              <w:t>分；</w:t>
            </w:r>
          </w:p>
          <w:p w14:paraId="26668F8B" w14:textId="77777777" w:rsidR="003B3421" w:rsidRDefault="00000000">
            <w:pPr>
              <w:snapToGrid w:val="0"/>
              <w:spacing w:line="340" w:lineRule="exact"/>
              <w:rPr>
                <w:rFonts w:eastAsia="方正仿宋_GBK"/>
                <w:bCs/>
                <w:sz w:val="24"/>
              </w:rPr>
            </w:pPr>
            <w:r>
              <w:rPr>
                <w:rFonts w:eastAsia="方正仿宋_GBK"/>
                <w:sz w:val="24"/>
              </w:rPr>
              <w:t>（</w:t>
            </w:r>
            <w:r>
              <w:rPr>
                <w:rFonts w:eastAsia="方正仿宋_GBK"/>
                <w:sz w:val="24"/>
              </w:rPr>
              <w:t>3</w:t>
            </w:r>
            <w:r>
              <w:rPr>
                <w:rFonts w:eastAsia="方正仿宋_GBK"/>
                <w:sz w:val="24"/>
              </w:rPr>
              <w:t>）健康档案管理及检后服务方案不够合理，操作性不强得</w:t>
            </w:r>
            <w:r>
              <w:rPr>
                <w:rFonts w:eastAsia="方正仿宋_GBK"/>
                <w:sz w:val="24"/>
              </w:rPr>
              <w:t>0</w:t>
            </w:r>
            <w:r>
              <w:rPr>
                <w:rFonts w:eastAsia="方正仿宋_GBK"/>
                <w:sz w:val="24"/>
              </w:rPr>
              <w:t>分。</w:t>
            </w:r>
          </w:p>
        </w:tc>
        <w:tc>
          <w:tcPr>
            <w:tcW w:w="818" w:type="dxa"/>
            <w:vAlign w:val="center"/>
          </w:tcPr>
          <w:p w14:paraId="479D8CE1" w14:textId="77777777" w:rsidR="003B3421" w:rsidRDefault="00000000">
            <w:pPr>
              <w:snapToGrid w:val="0"/>
              <w:spacing w:line="340" w:lineRule="exact"/>
              <w:jc w:val="center"/>
              <w:rPr>
                <w:rFonts w:eastAsia="方正仿宋_GBK"/>
                <w:bCs/>
                <w:sz w:val="24"/>
              </w:rPr>
            </w:pPr>
            <w:r>
              <w:rPr>
                <w:rFonts w:eastAsia="方正仿宋_GBK"/>
                <w:sz w:val="24"/>
              </w:rPr>
              <w:t>3</w:t>
            </w:r>
            <w:r>
              <w:rPr>
                <w:rFonts w:eastAsia="方正仿宋_GBK"/>
                <w:sz w:val="24"/>
              </w:rPr>
              <w:t>分</w:t>
            </w:r>
          </w:p>
        </w:tc>
        <w:tc>
          <w:tcPr>
            <w:tcW w:w="1830" w:type="dxa"/>
          </w:tcPr>
          <w:p w14:paraId="02327539" w14:textId="77777777" w:rsidR="003B3421" w:rsidRDefault="00000000">
            <w:pPr>
              <w:snapToGrid w:val="0"/>
              <w:spacing w:line="340" w:lineRule="exact"/>
              <w:rPr>
                <w:rFonts w:eastAsia="方正仿宋_GBK"/>
                <w:sz w:val="24"/>
              </w:rPr>
            </w:pPr>
            <w:r>
              <w:rPr>
                <w:rFonts w:eastAsia="方正仿宋_GBK"/>
                <w:sz w:val="24"/>
              </w:rPr>
              <w:t>提供服务方案</w:t>
            </w:r>
          </w:p>
        </w:tc>
      </w:tr>
      <w:tr w:rsidR="003B3421" w14:paraId="68505A28" w14:textId="77777777">
        <w:trPr>
          <w:trHeight w:val="1420"/>
        </w:trPr>
        <w:tc>
          <w:tcPr>
            <w:tcW w:w="1091" w:type="dxa"/>
            <w:vMerge/>
          </w:tcPr>
          <w:p w14:paraId="5FCD0AED" w14:textId="77777777" w:rsidR="003B3421" w:rsidRDefault="003B3421">
            <w:pPr>
              <w:snapToGrid w:val="0"/>
              <w:spacing w:line="340" w:lineRule="exact"/>
              <w:ind w:firstLine="480"/>
              <w:rPr>
                <w:rFonts w:eastAsia="方正仿宋_GBK"/>
                <w:sz w:val="24"/>
              </w:rPr>
            </w:pPr>
          </w:p>
        </w:tc>
        <w:tc>
          <w:tcPr>
            <w:tcW w:w="1575" w:type="dxa"/>
            <w:vAlign w:val="center"/>
          </w:tcPr>
          <w:p w14:paraId="58290B2D" w14:textId="77777777" w:rsidR="003B3421" w:rsidRDefault="00000000">
            <w:pPr>
              <w:snapToGrid w:val="0"/>
              <w:spacing w:line="340" w:lineRule="exact"/>
              <w:jc w:val="left"/>
              <w:rPr>
                <w:rFonts w:eastAsia="方正仿宋_GBK"/>
                <w:sz w:val="24"/>
              </w:rPr>
            </w:pPr>
            <w:r>
              <w:rPr>
                <w:rFonts w:eastAsia="方正仿宋_GBK"/>
                <w:sz w:val="24"/>
              </w:rPr>
              <w:t>2.3</w:t>
            </w:r>
            <w:r>
              <w:rPr>
                <w:rFonts w:eastAsia="方正仿宋_GBK"/>
                <w:sz w:val="24"/>
              </w:rPr>
              <w:t>体检服务要求</w:t>
            </w:r>
          </w:p>
        </w:tc>
        <w:tc>
          <w:tcPr>
            <w:tcW w:w="4129" w:type="dxa"/>
          </w:tcPr>
          <w:p w14:paraId="399E9876" w14:textId="77777777" w:rsidR="003B3421" w:rsidRDefault="00000000">
            <w:pPr>
              <w:pStyle w:val="a1"/>
              <w:spacing w:before="0" w:after="0" w:line="340" w:lineRule="exact"/>
              <w:jc w:val="both"/>
              <w:rPr>
                <w:rFonts w:ascii="Times New Roman" w:eastAsia="方正仿宋_GBK" w:hAnsi="Times New Roman"/>
                <w:b w:val="0"/>
                <w:bCs w:val="0"/>
                <w:sz w:val="24"/>
                <w:szCs w:val="24"/>
              </w:rPr>
            </w:pP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1</w:t>
            </w:r>
            <w:r>
              <w:rPr>
                <w:rFonts w:ascii="Times New Roman" w:eastAsia="方正仿宋_GBK" w:hAnsi="Times New Roman"/>
                <w:b w:val="0"/>
                <w:bCs w:val="0"/>
                <w:sz w:val="24"/>
                <w:szCs w:val="24"/>
              </w:rPr>
              <w:t>）比选文件</w:t>
            </w:r>
            <w:r>
              <w:rPr>
                <w:rFonts w:ascii="Times New Roman" w:eastAsia="方正仿宋_GBK" w:hAnsi="Times New Roman"/>
                <w:b w:val="0"/>
                <w:bCs w:val="0"/>
                <w:sz w:val="24"/>
                <w:szCs w:val="24"/>
              </w:rPr>
              <w:t>1.2.1.4</w:t>
            </w:r>
            <w:r>
              <w:rPr>
                <w:rFonts w:ascii="Times New Roman" w:eastAsia="方正仿宋_GBK" w:hAnsi="Times New Roman"/>
                <w:b w:val="0"/>
                <w:bCs w:val="0"/>
                <w:sz w:val="24"/>
                <w:szCs w:val="24"/>
              </w:rPr>
              <w:t>条款体检服务要求中任一带</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号条款有负偏离此项技术条款</w:t>
            </w:r>
            <w:r>
              <w:rPr>
                <w:rFonts w:ascii="Times New Roman" w:eastAsia="方正仿宋_GBK" w:hAnsi="Times New Roman"/>
                <w:b w:val="0"/>
                <w:bCs w:val="0"/>
                <w:sz w:val="24"/>
                <w:szCs w:val="24"/>
              </w:rPr>
              <w:t>7</w:t>
            </w:r>
            <w:r>
              <w:rPr>
                <w:rFonts w:ascii="Times New Roman" w:eastAsia="方正仿宋_GBK" w:hAnsi="Times New Roman"/>
                <w:b w:val="0"/>
                <w:bCs w:val="0"/>
                <w:sz w:val="24"/>
                <w:szCs w:val="24"/>
              </w:rPr>
              <w:t>分全部扣除，得</w:t>
            </w:r>
            <w:r>
              <w:rPr>
                <w:rFonts w:ascii="Times New Roman" w:eastAsia="方正仿宋_GBK" w:hAnsi="Times New Roman"/>
                <w:b w:val="0"/>
                <w:bCs w:val="0"/>
                <w:sz w:val="24"/>
                <w:szCs w:val="24"/>
              </w:rPr>
              <w:t>0</w:t>
            </w:r>
            <w:r>
              <w:rPr>
                <w:rFonts w:ascii="Times New Roman" w:eastAsia="方正仿宋_GBK" w:hAnsi="Times New Roman"/>
                <w:b w:val="0"/>
                <w:bCs w:val="0"/>
                <w:sz w:val="24"/>
                <w:szCs w:val="24"/>
              </w:rPr>
              <w:t>分；</w:t>
            </w:r>
          </w:p>
          <w:p w14:paraId="144BBBEA" w14:textId="77777777" w:rsidR="003B3421" w:rsidRDefault="00000000">
            <w:pPr>
              <w:pStyle w:val="a1"/>
              <w:spacing w:before="0" w:after="0" w:line="340" w:lineRule="exact"/>
              <w:jc w:val="both"/>
              <w:rPr>
                <w:rFonts w:ascii="Times New Roman" w:eastAsia="方正仿宋_GBK" w:hAnsi="Times New Roman"/>
                <w:b w:val="0"/>
                <w:bCs w:val="0"/>
                <w:sz w:val="24"/>
                <w:szCs w:val="24"/>
              </w:rPr>
            </w:pP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2</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1.2.1.4</w:t>
            </w:r>
            <w:r>
              <w:rPr>
                <w:rFonts w:ascii="Times New Roman" w:eastAsia="方正仿宋_GBK" w:hAnsi="Times New Roman"/>
                <w:b w:val="0"/>
                <w:bCs w:val="0"/>
                <w:sz w:val="24"/>
                <w:szCs w:val="24"/>
              </w:rPr>
              <w:t>条款中每</w:t>
            </w:r>
            <w:r>
              <w:rPr>
                <w:rFonts w:ascii="Times New Roman" w:eastAsia="方正仿宋_GBK" w:hAnsi="Times New Roman"/>
                <w:b w:val="0"/>
                <w:bCs w:val="0"/>
                <w:sz w:val="24"/>
                <w:szCs w:val="24"/>
              </w:rPr>
              <w:t>1</w:t>
            </w:r>
            <w:r>
              <w:rPr>
                <w:rFonts w:ascii="Times New Roman" w:eastAsia="方正仿宋_GBK" w:hAnsi="Times New Roman"/>
                <w:b w:val="0"/>
                <w:bCs w:val="0"/>
                <w:sz w:val="24"/>
                <w:szCs w:val="24"/>
              </w:rPr>
              <w:t>条应答无负偏离可得</w:t>
            </w:r>
            <w:r>
              <w:rPr>
                <w:rFonts w:ascii="Times New Roman" w:eastAsia="方正仿宋_GBK" w:hAnsi="Times New Roman"/>
                <w:b w:val="0"/>
                <w:bCs w:val="0"/>
                <w:sz w:val="24"/>
                <w:szCs w:val="24"/>
              </w:rPr>
              <w:t>1</w:t>
            </w:r>
            <w:r>
              <w:rPr>
                <w:rFonts w:ascii="Times New Roman" w:eastAsia="方正仿宋_GBK" w:hAnsi="Times New Roman"/>
                <w:b w:val="0"/>
                <w:bCs w:val="0"/>
                <w:sz w:val="24"/>
                <w:szCs w:val="24"/>
              </w:rPr>
              <w:t>分，</w:t>
            </w:r>
            <w:r>
              <w:rPr>
                <w:rFonts w:ascii="Times New Roman" w:eastAsia="方正仿宋_GBK" w:hAnsi="Times New Roman"/>
                <w:b w:val="0"/>
                <w:bCs w:val="0"/>
                <w:sz w:val="24"/>
                <w:szCs w:val="24"/>
              </w:rPr>
              <w:t>7</w:t>
            </w:r>
            <w:r>
              <w:rPr>
                <w:rFonts w:ascii="Times New Roman" w:eastAsia="方正仿宋_GBK" w:hAnsi="Times New Roman"/>
                <w:b w:val="0"/>
                <w:bCs w:val="0"/>
                <w:sz w:val="24"/>
                <w:szCs w:val="24"/>
              </w:rPr>
              <w:t>条共</w:t>
            </w:r>
            <w:r>
              <w:rPr>
                <w:rFonts w:ascii="Times New Roman" w:eastAsia="方正仿宋_GBK" w:hAnsi="Times New Roman"/>
                <w:b w:val="0"/>
                <w:bCs w:val="0"/>
                <w:sz w:val="24"/>
                <w:szCs w:val="24"/>
              </w:rPr>
              <w:t>7</w:t>
            </w:r>
            <w:r>
              <w:rPr>
                <w:rFonts w:ascii="Times New Roman" w:eastAsia="方正仿宋_GBK" w:hAnsi="Times New Roman"/>
                <w:b w:val="0"/>
                <w:bCs w:val="0"/>
                <w:sz w:val="24"/>
                <w:szCs w:val="24"/>
              </w:rPr>
              <w:t>分。</w:t>
            </w:r>
          </w:p>
        </w:tc>
        <w:tc>
          <w:tcPr>
            <w:tcW w:w="818" w:type="dxa"/>
            <w:vAlign w:val="center"/>
          </w:tcPr>
          <w:p w14:paraId="3874B9B4" w14:textId="77777777" w:rsidR="003B3421" w:rsidRDefault="00000000">
            <w:pPr>
              <w:snapToGrid w:val="0"/>
              <w:spacing w:line="340" w:lineRule="exact"/>
              <w:jc w:val="center"/>
              <w:rPr>
                <w:rFonts w:eastAsia="方正仿宋_GBK"/>
                <w:sz w:val="24"/>
              </w:rPr>
            </w:pPr>
            <w:r>
              <w:rPr>
                <w:rFonts w:eastAsia="方正仿宋_GBK"/>
                <w:sz w:val="24"/>
              </w:rPr>
              <w:t>7</w:t>
            </w:r>
            <w:r>
              <w:rPr>
                <w:rFonts w:eastAsia="方正仿宋_GBK"/>
                <w:sz w:val="24"/>
              </w:rPr>
              <w:t>分</w:t>
            </w:r>
          </w:p>
        </w:tc>
        <w:tc>
          <w:tcPr>
            <w:tcW w:w="1830" w:type="dxa"/>
          </w:tcPr>
          <w:p w14:paraId="710502FB" w14:textId="77777777" w:rsidR="003B3421" w:rsidRDefault="00000000">
            <w:pPr>
              <w:snapToGrid w:val="0"/>
              <w:spacing w:line="340" w:lineRule="exact"/>
              <w:rPr>
                <w:rFonts w:eastAsia="方正仿宋_GBK"/>
                <w:sz w:val="24"/>
              </w:rPr>
            </w:pPr>
            <w:r>
              <w:rPr>
                <w:rFonts w:eastAsia="方正仿宋_GBK"/>
                <w:sz w:val="24"/>
              </w:rPr>
              <w:t>自制响应偏离表，请按照比选文件</w:t>
            </w:r>
            <w:r>
              <w:rPr>
                <w:rFonts w:eastAsia="方正仿宋_GBK"/>
                <w:sz w:val="24"/>
              </w:rPr>
              <w:t>1.2.1.4</w:t>
            </w:r>
            <w:r>
              <w:rPr>
                <w:rFonts w:eastAsia="方正仿宋_GBK"/>
                <w:sz w:val="24"/>
              </w:rPr>
              <w:t>条款体检服务要求各子项要求提供资料。</w:t>
            </w:r>
          </w:p>
        </w:tc>
      </w:tr>
      <w:tr w:rsidR="003B3421" w14:paraId="3DB3671C" w14:textId="77777777">
        <w:tc>
          <w:tcPr>
            <w:tcW w:w="1091" w:type="dxa"/>
            <w:vMerge/>
            <w:vAlign w:val="center"/>
          </w:tcPr>
          <w:p w14:paraId="6D9F9DD9" w14:textId="77777777" w:rsidR="003B3421" w:rsidRDefault="003B3421">
            <w:pPr>
              <w:spacing w:line="340" w:lineRule="exact"/>
              <w:ind w:left="240" w:hangingChars="100" w:hanging="240"/>
              <w:jc w:val="center"/>
              <w:rPr>
                <w:rFonts w:eastAsia="方正仿宋_GBK"/>
                <w:sz w:val="24"/>
              </w:rPr>
            </w:pPr>
          </w:p>
        </w:tc>
        <w:tc>
          <w:tcPr>
            <w:tcW w:w="1575" w:type="dxa"/>
            <w:vAlign w:val="center"/>
          </w:tcPr>
          <w:p w14:paraId="1F778E90" w14:textId="77777777" w:rsidR="003B3421" w:rsidRDefault="00000000">
            <w:pPr>
              <w:snapToGrid w:val="0"/>
              <w:spacing w:line="340" w:lineRule="exact"/>
              <w:jc w:val="center"/>
              <w:rPr>
                <w:rFonts w:eastAsia="方正仿宋_GBK"/>
                <w:sz w:val="24"/>
              </w:rPr>
            </w:pPr>
            <w:r>
              <w:rPr>
                <w:rFonts w:eastAsia="方正仿宋_GBK"/>
                <w:sz w:val="24"/>
              </w:rPr>
              <w:t>2.4</w:t>
            </w:r>
            <w:r>
              <w:rPr>
                <w:rFonts w:eastAsia="方正仿宋_GBK"/>
                <w:sz w:val="24"/>
              </w:rPr>
              <w:t>增值服务</w:t>
            </w:r>
          </w:p>
        </w:tc>
        <w:tc>
          <w:tcPr>
            <w:tcW w:w="4129" w:type="dxa"/>
          </w:tcPr>
          <w:p w14:paraId="48A4E030" w14:textId="77777777" w:rsidR="003B3421" w:rsidRDefault="00000000">
            <w:pPr>
              <w:pStyle w:val="a1"/>
              <w:spacing w:before="0" w:after="0" w:line="340" w:lineRule="exact"/>
              <w:jc w:val="both"/>
              <w:rPr>
                <w:rFonts w:ascii="Times New Roman" w:eastAsia="方正仿宋_GBK" w:hAnsi="Times New Roman"/>
                <w:sz w:val="24"/>
                <w:szCs w:val="24"/>
              </w:rPr>
            </w:pPr>
            <w:r>
              <w:rPr>
                <w:rFonts w:ascii="Times New Roman" w:eastAsia="方正仿宋_GBK" w:hAnsi="Times New Roman"/>
                <w:b w:val="0"/>
                <w:bCs w:val="0"/>
                <w:sz w:val="24"/>
                <w:szCs w:val="24"/>
              </w:rPr>
              <w:t>提供超出客户期望的增值服务，优化方案满足员工体检需要。视提供增值服务内容满意度给予</w:t>
            </w:r>
            <w:r>
              <w:rPr>
                <w:rFonts w:ascii="Times New Roman" w:eastAsia="方正仿宋_GBK" w:hAnsi="Times New Roman"/>
                <w:b w:val="0"/>
                <w:bCs w:val="0"/>
                <w:sz w:val="24"/>
                <w:szCs w:val="24"/>
              </w:rPr>
              <w:t>0-2</w:t>
            </w:r>
            <w:r>
              <w:rPr>
                <w:rFonts w:ascii="Times New Roman" w:eastAsia="方正仿宋_GBK" w:hAnsi="Times New Roman"/>
                <w:b w:val="0"/>
                <w:bCs w:val="0"/>
                <w:sz w:val="24"/>
                <w:szCs w:val="24"/>
              </w:rPr>
              <w:t>分。</w:t>
            </w:r>
          </w:p>
        </w:tc>
        <w:tc>
          <w:tcPr>
            <w:tcW w:w="818" w:type="dxa"/>
            <w:vAlign w:val="center"/>
          </w:tcPr>
          <w:p w14:paraId="78395BEA" w14:textId="77777777" w:rsidR="003B3421" w:rsidRDefault="00000000">
            <w:pPr>
              <w:snapToGrid w:val="0"/>
              <w:spacing w:line="340" w:lineRule="exact"/>
              <w:jc w:val="center"/>
              <w:rPr>
                <w:rFonts w:eastAsia="方正仿宋_GBK"/>
                <w:bCs/>
                <w:sz w:val="24"/>
              </w:rPr>
            </w:pPr>
            <w:r>
              <w:rPr>
                <w:rFonts w:eastAsia="方正仿宋_GBK"/>
                <w:sz w:val="24"/>
              </w:rPr>
              <w:t>2</w:t>
            </w:r>
            <w:r>
              <w:rPr>
                <w:rFonts w:eastAsia="方正仿宋_GBK"/>
                <w:sz w:val="24"/>
              </w:rPr>
              <w:t>分</w:t>
            </w:r>
          </w:p>
        </w:tc>
        <w:tc>
          <w:tcPr>
            <w:tcW w:w="1830" w:type="dxa"/>
          </w:tcPr>
          <w:p w14:paraId="4B880EFA" w14:textId="77777777" w:rsidR="003B3421" w:rsidRDefault="00000000">
            <w:pPr>
              <w:snapToGrid w:val="0"/>
              <w:spacing w:line="340" w:lineRule="exact"/>
              <w:rPr>
                <w:rFonts w:eastAsia="方正仿宋_GBK"/>
                <w:sz w:val="24"/>
              </w:rPr>
            </w:pPr>
            <w:r>
              <w:rPr>
                <w:rFonts w:eastAsia="方正仿宋_GBK"/>
                <w:sz w:val="24"/>
              </w:rPr>
              <w:t>提供增值服务方案。</w:t>
            </w:r>
          </w:p>
        </w:tc>
      </w:tr>
      <w:tr w:rsidR="003B3421" w14:paraId="57967692" w14:textId="77777777">
        <w:tc>
          <w:tcPr>
            <w:tcW w:w="1091" w:type="dxa"/>
            <w:vMerge w:val="restart"/>
            <w:vAlign w:val="center"/>
          </w:tcPr>
          <w:p w14:paraId="2687724B" w14:textId="77777777" w:rsidR="003B3421" w:rsidRDefault="00000000">
            <w:pPr>
              <w:snapToGrid w:val="0"/>
              <w:spacing w:line="340" w:lineRule="exact"/>
              <w:jc w:val="center"/>
              <w:rPr>
                <w:rFonts w:eastAsia="方正仿宋_GBK"/>
                <w:sz w:val="24"/>
              </w:rPr>
            </w:pPr>
            <w:r>
              <w:rPr>
                <w:rFonts w:eastAsia="方正仿宋_GBK"/>
                <w:sz w:val="24"/>
              </w:rPr>
              <w:t>商</w:t>
            </w:r>
          </w:p>
          <w:p w14:paraId="353867E9" w14:textId="77777777" w:rsidR="003B3421" w:rsidRDefault="00000000">
            <w:pPr>
              <w:snapToGrid w:val="0"/>
              <w:spacing w:line="340" w:lineRule="exact"/>
              <w:jc w:val="center"/>
              <w:rPr>
                <w:rFonts w:eastAsia="方正仿宋_GBK"/>
                <w:sz w:val="24"/>
              </w:rPr>
            </w:pPr>
            <w:r>
              <w:rPr>
                <w:rFonts w:eastAsia="方正仿宋_GBK"/>
                <w:sz w:val="24"/>
              </w:rPr>
              <w:t>务</w:t>
            </w:r>
          </w:p>
          <w:p w14:paraId="4FF7261E" w14:textId="77777777" w:rsidR="003B3421" w:rsidRDefault="00000000">
            <w:pPr>
              <w:snapToGrid w:val="0"/>
              <w:spacing w:line="340" w:lineRule="exact"/>
              <w:jc w:val="center"/>
              <w:rPr>
                <w:rFonts w:eastAsia="方正仿宋_GBK"/>
                <w:sz w:val="24"/>
              </w:rPr>
            </w:pPr>
            <w:r>
              <w:rPr>
                <w:rFonts w:eastAsia="方正仿宋_GBK"/>
                <w:sz w:val="24"/>
              </w:rPr>
              <w:t>部</w:t>
            </w:r>
          </w:p>
          <w:p w14:paraId="577E29E2" w14:textId="77777777" w:rsidR="003B3421" w:rsidRDefault="00000000">
            <w:pPr>
              <w:snapToGrid w:val="0"/>
              <w:spacing w:line="340" w:lineRule="exact"/>
              <w:jc w:val="center"/>
              <w:rPr>
                <w:rFonts w:eastAsia="方正仿宋_GBK"/>
                <w:sz w:val="24"/>
              </w:rPr>
            </w:pPr>
            <w:r>
              <w:rPr>
                <w:rFonts w:eastAsia="方正仿宋_GBK"/>
                <w:sz w:val="24"/>
              </w:rPr>
              <w:t>分</w:t>
            </w:r>
          </w:p>
          <w:p w14:paraId="1E19ACE7" w14:textId="77777777" w:rsidR="003B3421" w:rsidRDefault="00000000">
            <w:pPr>
              <w:spacing w:line="340" w:lineRule="exact"/>
              <w:ind w:left="240" w:hangingChars="100" w:hanging="240"/>
              <w:jc w:val="center"/>
              <w:rPr>
                <w:rFonts w:eastAsia="方正仿宋_GBK"/>
                <w:sz w:val="24"/>
              </w:rPr>
            </w:pPr>
            <w:r>
              <w:rPr>
                <w:rFonts w:eastAsia="方正仿宋_GBK"/>
                <w:sz w:val="24"/>
              </w:rPr>
              <w:t>（</w:t>
            </w:r>
            <w:r>
              <w:rPr>
                <w:rFonts w:eastAsia="方正仿宋_GBK"/>
                <w:sz w:val="24"/>
              </w:rPr>
              <w:t>5</w:t>
            </w:r>
            <w:r>
              <w:rPr>
                <w:rFonts w:eastAsia="方正仿宋_GBK"/>
                <w:sz w:val="24"/>
              </w:rPr>
              <w:t>分）</w:t>
            </w:r>
          </w:p>
        </w:tc>
        <w:tc>
          <w:tcPr>
            <w:tcW w:w="1575" w:type="dxa"/>
            <w:vAlign w:val="center"/>
          </w:tcPr>
          <w:p w14:paraId="5A0ADFAD" w14:textId="77777777" w:rsidR="003B3421" w:rsidRDefault="00000000">
            <w:pPr>
              <w:snapToGrid w:val="0"/>
              <w:spacing w:line="340" w:lineRule="exact"/>
              <w:jc w:val="left"/>
              <w:rPr>
                <w:rFonts w:eastAsia="方正仿宋_GBK"/>
                <w:sz w:val="24"/>
              </w:rPr>
            </w:pPr>
            <w:r>
              <w:rPr>
                <w:rFonts w:eastAsia="方正仿宋_GBK"/>
                <w:sz w:val="24"/>
              </w:rPr>
              <w:t>3.1</w:t>
            </w:r>
            <w:r>
              <w:rPr>
                <w:rFonts w:eastAsia="方正仿宋_GBK"/>
                <w:sz w:val="24"/>
              </w:rPr>
              <w:t>专场服务</w:t>
            </w:r>
          </w:p>
        </w:tc>
        <w:tc>
          <w:tcPr>
            <w:tcW w:w="4129" w:type="dxa"/>
          </w:tcPr>
          <w:p w14:paraId="6E33CDCE" w14:textId="77777777" w:rsidR="003B3421" w:rsidRDefault="00000000">
            <w:pPr>
              <w:snapToGrid w:val="0"/>
              <w:spacing w:line="340" w:lineRule="exact"/>
              <w:jc w:val="left"/>
              <w:rPr>
                <w:rFonts w:eastAsia="方正仿宋_GBK"/>
                <w:sz w:val="24"/>
              </w:rPr>
            </w:pPr>
            <w:r>
              <w:rPr>
                <w:rFonts w:eastAsia="方正仿宋_GBK"/>
                <w:sz w:val="24"/>
              </w:rPr>
              <w:t>是否给采购人提供</w:t>
            </w:r>
            <w:r>
              <w:rPr>
                <w:rFonts w:eastAsia="方正仿宋_GBK"/>
                <w:sz w:val="24"/>
              </w:rPr>
              <w:t>1</w:t>
            </w:r>
            <w:r>
              <w:rPr>
                <w:rFonts w:eastAsia="方正仿宋_GBK"/>
                <w:sz w:val="24"/>
              </w:rPr>
              <w:t>个月（</w:t>
            </w:r>
            <w:r>
              <w:rPr>
                <w:rFonts w:eastAsia="方正仿宋_GBK"/>
                <w:sz w:val="24"/>
              </w:rPr>
              <w:t>14:00—17:30</w:t>
            </w:r>
            <w:r>
              <w:rPr>
                <w:rFonts w:eastAsia="方正仿宋_GBK"/>
                <w:sz w:val="24"/>
              </w:rPr>
              <w:t>）的专场服务，不再安排其他大单位，提供该专场服务的得</w:t>
            </w:r>
            <w:r>
              <w:rPr>
                <w:rFonts w:eastAsia="方正仿宋_GBK"/>
                <w:sz w:val="24"/>
              </w:rPr>
              <w:t>1</w:t>
            </w:r>
            <w:r>
              <w:rPr>
                <w:rFonts w:eastAsia="方正仿宋_GBK"/>
                <w:sz w:val="24"/>
              </w:rPr>
              <w:t>分，未提供该专场服务的不得分。</w:t>
            </w:r>
          </w:p>
        </w:tc>
        <w:tc>
          <w:tcPr>
            <w:tcW w:w="818" w:type="dxa"/>
            <w:vAlign w:val="center"/>
          </w:tcPr>
          <w:p w14:paraId="546B4F7F" w14:textId="77777777" w:rsidR="003B3421" w:rsidRDefault="00000000">
            <w:pPr>
              <w:snapToGrid w:val="0"/>
              <w:spacing w:line="340" w:lineRule="exact"/>
              <w:jc w:val="center"/>
              <w:rPr>
                <w:rFonts w:eastAsia="方正仿宋_GBK"/>
                <w:bCs/>
                <w:sz w:val="24"/>
              </w:rPr>
            </w:pPr>
            <w:r>
              <w:rPr>
                <w:rFonts w:eastAsia="方正仿宋_GBK"/>
                <w:sz w:val="24"/>
              </w:rPr>
              <w:t>1</w:t>
            </w:r>
            <w:r>
              <w:rPr>
                <w:rFonts w:eastAsia="方正仿宋_GBK"/>
                <w:bCs/>
                <w:sz w:val="24"/>
              </w:rPr>
              <w:t>分</w:t>
            </w:r>
          </w:p>
          <w:p w14:paraId="33D59820" w14:textId="77777777" w:rsidR="003B3421" w:rsidRDefault="003B3421">
            <w:pPr>
              <w:snapToGrid w:val="0"/>
              <w:spacing w:line="340" w:lineRule="exact"/>
              <w:ind w:firstLine="480"/>
              <w:jc w:val="center"/>
              <w:rPr>
                <w:rFonts w:eastAsia="方正仿宋_GBK"/>
                <w:bCs/>
                <w:sz w:val="24"/>
              </w:rPr>
            </w:pPr>
          </w:p>
        </w:tc>
        <w:tc>
          <w:tcPr>
            <w:tcW w:w="1830" w:type="dxa"/>
          </w:tcPr>
          <w:p w14:paraId="2439C710" w14:textId="77777777" w:rsidR="003B3421" w:rsidRDefault="00000000">
            <w:pPr>
              <w:snapToGrid w:val="0"/>
              <w:spacing w:line="340" w:lineRule="exact"/>
              <w:rPr>
                <w:rFonts w:eastAsia="方正仿宋_GBK"/>
                <w:sz w:val="24"/>
              </w:rPr>
            </w:pPr>
            <w:r>
              <w:rPr>
                <w:rFonts w:eastAsia="方正仿宋_GBK"/>
                <w:sz w:val="24"/>
              </w:rPr>
              <w:t>提供服务承诺</w:t>
            </w:r>
          </w:p>
        </w:tc>
      </w:tr>
      <w:tr w:rsidR="003B3421" w14:paraId="50AA9175" w14:textId="77777777">
        <w:tc>
          <w:tcPr>
            <w:tcW w:w="1091" w:type="dxa"/>
            <w:vMerge/>
          </w:tcPr>
          <w:p w14:paraId="424F9D00" w14:textId="77777777" w:rsidR="003B3421" w:rsidRDefault="003B3421">
            <w:pPr>
              <w:snapToGrid w:val="0"/>
              <w:spacing w:line="340" w:lineRule="exact"/>
              <w:ind w:firstLine="480"/>
              <w:rPr>
                <w:rFonts w:eastAsia="方正仿宋_GBK"/>
                <w:sz w:val="24"/>
              </w:rPr>
            </w:pPr>
          </w:p>
        </w:tc>
        <w:tc>
          <w:tcPr>
            <w:tcW w:w="1575" w:type="dxa"/>
            <w:vAlign w:val="center"/>
          </w:tcPr>
          <w:p w14:paraId="0346DA4D" w14:textId="77777777" w:rsidR="003B3421" w:rsidRDefault="00000000">
            <w:pPr>
              <w:snapToGrid w:val="0"/>
              <w:spacing w:line="340" w:lineRule="exact"/>
              <w:jc w:val="left"/>
              <w:rPr>
                <w:rFonts w:eastAsia="方正仿宋_GBK"/>
                <w:sz w:val="24"/>
              </w:rPr>
            </w:pPr>
            <w:r>
              <w:rPr>
                <w:rFonts w:eastAsia="方正仿宋_GBK"/>
                <w:sz w:val="24"/>
              </w:rPr>
              <w:t>3.2</w:t>
            </w:r>
            <w:r>
              <w:rPr>
                <w:rFonts w:eastAsia="方正仿宋_GBK"/>
                <w:sz w:val="24"/>
              </w:rPr>
              <w:t>设备要求</w:t>
            </w:r>
          </w:p>
        </w:tc>
        <w:tc>
          <w:tcPr>
            <w:tcW w:w="4129" w:type="dxa"/>
          </w:tcPr>
          <w:p w14:paraId="50317285" w14:textId="77777777" w:rsidR="003B3421" w:rsidRDefault="00000000">
            <w:pPr>
              <w:snapToGrid w:val="0"/>
              <w:spacing w:line="340" w:lineRule="exact"/>
              <w:jc w:val="left"/>
              <w:rPr>
                <w:rFonts w:eastAsia="方正仿宋_GBK"/>
                <w:sz w:val="24"/>
              </w:rPr>
            </w:pPr>
            <w:r>
              <w:rPr>
                <w:rFonts w:eastAsia="方正仿宋_GBK"/>
                <w:sz w:val="24"/>
              </w:rPr>
              <w:t>拟投入本项目的彩色多普勒超声诊断仪等主要仪器设备有国家年审合格证书或有效证明文书。证书齐全合格有效的，得</w:t>
            </w:r>
            <w:r>
              <w:rPr>
                <w:rFonts w:eastAsia="方正仿宋_GBK"/>
                <w:sz w:val="24"/>
              </w:rPr>
              <w:t>1</w:t>
            </w:r>
            <w:r>
              <w:rPr>
                <w:rFonts w:eastAsia="方正仿宋_GBK"/>
                <w:sz w:val="24"/>
              </w:rPr>
              <w:t>分，缺上述设备年检合格证的，不得分。</w:t>
            </w:r>
          </w:p>
        </w:tc>
        <w:tc>
          <w:tcPr>
            <w:tcW w:w="818" w:type="dxa"/>
            <w:vAlign w:val="center"/>
          </w:tcPr>
          <w:p w14:paraId="14033B27" w14:textId="77777777" w:rsidR="003B3421" w:rsidRDefault="00000000">
            <w:pPr>
              <w:snapToGrid w:val="0"/>
              <w:spacing w:line="340" w:lineRule="exact"/>
              <w:jc w:val="center"/>
              <w:rPr>
                <w:rFonts w:eastAsia="方正仿宋_GBK"/>
                <w:sz w:val="24"/>
              </w:rPr>
            </w:pPr>
            <w:r>
              <w:rPr>
                <w:rFonts w:eastAsia="方正仿宋_GBK"/>
                <w:sz w:val="24"/>
              </w:rPr>
              <w:t>1</w:t>
            </w:r>
            <w:r>
              <w:rPr>
                <w:rFonts w:eastAsia="方正仿宋_GBK"/>
                <w:sz w:val="24"/>
              </w:rPr>
              <w:t>分</w:t>
            </w:r>
          </w:p>
        </w:tc>
        <w:tc>
          <w:tcPr>
            <w:tcW w:w="1830" w:type="dxa"/>
          </w:tcPr>
          <w:p w14:paraId="5B0101B0" w14:textId="77777777" w:rsidR="003B3421" w:rsidRDefault="00000000">
            <w:pPr>
              <w:snapToGrid w:val="0"/>
              <w:spacing w:line="340" w:lineRule="exact"/>
              <w:rPr>
                <w:rFonts w:eastAsia="方正仿宋_GBK"/>
                <w:sz w:val="24"/>
              </w:rPr>
            </w:pPr>
            <w:r>
              <w:rPr>
                <w:rFonts w:eastAsia="方正仿宋_GBK"/>
                <w:sz w:val="24"/>
              </w:rPr>
              <w:t>提供设施设备清单及相关证明资料</w:t>
            </w:r>
          </w:p>
        </w:tc>
      </w:tr>
      <w:tr w:rsidR="003B3421" w14:paraId="6D9F26B6" w14:textId="77777777">
        <w:trPr>
          <w:trHeight w:val="462"/>
        </w:trPr>
        <w:tc>
          <w:tcPr>
            <w:tcW w:w="1091" w:type="dxa"/>
            <w:vMerge/>
          </w:tcPr>
          <w:p w14:paraId="3A9B0B26" w14:textId="77777777" w:rsidR="003B3421" w:rsidRDefault="003B3421">
            <w:pPr>
              <w:snapToGrid w:val="0"/>
              <w:spacing w:line="340" w:lineRule="exact"/>
              <w:ind w:firstLine="480"/>
              <w:rPr>
                <w:rFonts w:eastAsia="方正仿宋_GBK"/>
                <w:sz w:val="24"/>
              </w:rPr>
            </w:pPr>
          </w:p>
        </w:tc>
        <w:tc>
          <w:tcPr>
            <w:tcW w:w="1575" w:type="dxa"/>
            <w:vMerge w:val="restart"/>
            <w:vAlign w:val="center"/>
          </w:tcPr>
          <w:p w14:paraId="69077BE1" w14:textId="77777777" w:rsidR="003B3421" w:rsidRDefault="00000000">
            <w:pPr>
              <w:snapToGrid w:val="0"/>
              <w:spacing w:line="340" w:lineRule="exact"/>
              <w:jc w:val="left"/>
              <w:rPr>
                <w:rFonts w:eastAsia="方正仿宋_GBK"/>
                <w:sz w:val="24"/>
              </w:rPr>
            </w:pPr>
            <w:r>
              <w:rPr>
                <w:rFonts w:eastAsia="方正仿宋_GBK"/>
                <w:sz w:val="24"/>
              </w:rPr>
              <w:t>3.3</w:t>
            </w:r>
            <w:r>
              <w:rPr>
                <w:rFonts w:eastAsia="方正仿宋_GBK"/>
                <w:sz w:val="24"/>
              </w:rPr>
              <w:t>交通便利性</w:t>
            </w:r>
          </w:p>
        </w:tc>
        <w:tc>
          <w:tcPr>
            <w:tcW w:w="4129" w:type="dxa"/>
          </w:tcPr>
          <w:p w14:paraId="5F286717" w14:textId="77777777" w:rsidR="003B3421" w:rsidRDefault="00000000">
            <w:pPr>
              <w:snapToGrid w:val="0"/>
              <w:spacing w:line="340" w:lineRule="exact"/>
              <w:jc w:val="left"/>
              <w:rPr>
                <w:rFonts w:eastAsia="方正仿宋_GBK"/>
                <w:sz w:val="24"/>
              </w:rPr>
            </w:pPr>
            <w:r>
              <w:rPr>
                <w:rFonts w:eastAsia="方正仿宋_GBK"/>
                <w:sz w:val="24"/>
              </w:rPr>
              <w:t>根据体检场地地址与重庆江北国际机场有限公司行车距离远近，得</w:t>
            </w:r>
            <w:r>
              <w:rPr>
                <w:rFonts w:eastAsia="方正仿宋_GBK"/>
                <w:sz w:val="24"/>
              </w:rPr>
              <w:t>0-1</w:t>
            </w:r>
            <w:r>
              <w:rPr>
                <w:rFonts w:eastAsia="方正仿宋_GBK"/>
                <w:sz w:val="24"/>
              </w:rPr>
              <w:t>分。距离近优先。</w:t>
            </w:r>
          </w:p>
        </w:tc>
        <w:tc>
          <w:tcPr>
            <w:tcW w:w="818" w:type="dxa"/>
            <w:vAlign w:val="center"/>
          </w:tcPr>
          <w:p w14:paraId="2C07BCF7" w14:textId="77777777" w:rsidR="003B3421" w:rsidRDefault="00000000">
            <w:pPr>
              <w:snapToGrid w:val="0"/>
              <w:spacing w:line="340" w:lineRule="exact"/>
              <w:jc w:val="center"/>
              <w:rPr>
                <w:rFonts w:eastAsia="方正仿宋_GBK"/>
                <w:bCs/>
                <w:sz w:val="24"/>
              </w:rPr>
            </w:pPr>
            <w:r>
              <w:rPr>
                <w:rFonts w:eastAsia="方正仿宋_GBK"/>
                <w:sz w:val="24"/>
              </w:rPr>
              <w:t>1</w:t>
            </w:r>
            <w:r>
              <w:rPr>
                <w:rFonts w:eastAsia="方正仿宋_GBK"/>
                <w:sz w:val="24"/>
              </w:rPr>
              <w:t>分</w:t>
            </w:r>
          </w:p>
        </w:tc>
        <w:tc>
          <w:tcPr>
            <w:tcW w:w="1830" w:type="dxa"/>
          </w:tcPr>
          <w:p w14:paraId="3FE920E1" w14:textId="77777777" w:rsidR="003B3421" w:rsidRDefault="00000000">
            <w:pPr>
              <w:snapToGrid w:val="0"/>
              <w:spacing w:line="340" w:lineRule="exact"/>
              <w:rPr>
                <w:rFonts w:eastAsia="方正仿宋_GBK"/>
                <w:bCs/>
                <w:sz w:val="24"/>
              </w:rPr>
            </w:pPr>
            <w:r>
              <w:rPr>
                <w:rFonts w:eastAsia="方正仿宋_GBK"/>
                <w:bCs/>
                <w:sz w:val="24"/>
              </w:rPr>
              <w:t>体</w:t>
            </w:r>
            <w:r>
              <w:rPr>
                <w:rFonts w:eastAsia="方正仿宋_GBK"/>
                <w:sz w:val="24"/>
              </w:rPr>
              <w:t>检医院到重庆江北国际机场有限公司办公楼的百度</w:t>
            </w:r>
            <w:r>
              <w:rPr>
                <w:rFonts w:eastAsia="方正仿宋_GBK"/>
                <w:sz w:val="24"/>
              </w:rPr>
              <w:t>/</w:t>
            </w:r>
            <w:r>
              <w:rPr>
                <w:rFonts w:eastAsia="方正仿宋_GBK"/>
                <w:sz w:val="24"/>
              </w:rPr>
              <w:t>腾讯</w:t>
            </w:r>
            <w:r>
              <w:rPr>
                <w:rFonts w:eastAsia="方正仿宋_GBK"/>
                <w:sz w:val="24"/>
              </w:rPr>
              <w:t>/</w:t>
            </w:r>
            <w:r>
              <w:rPr>
                <w:rFonts w:eastAsia="方正仿宋_GBK"/>
                <w:sz w:val="24"/>
              </w:rPr>
              <w:t>高德地图行车距离截图证明文件，单位</w:t>
            </w:r>
            <w:r>
              <w:rPr>
                <w:rFonts w:eastAsia="方正仿宋_GBK"/>
                <w:sz w:val="24"/>
              </w:rPr>
              <w:t>km</w:t>
            </w:r>
            <w:r>
              <w:rPr>
                <w:rFonts w:eastAsia="方正仿宋_GBK"/>
                <w:sz w:val="24"/>
              </w:rPr>
              <w:t>。</w:t>
            </w:r>
          </w:p>
        </w:tc>
      </w:tr>
      <w:tr w:rsidR="003B3421" w14:paraId="07E869FA" w14:textId="77777777">
        <w:trPr>
          <w:trHeight w:val="3260"/>
        </w:trPr>
        <w:tc>
          <w:tcPr>
            <w:tcW w:w="1091" w:type="dxa"/>
            <w:vMerge/>
          </w:tcPr>
          <w:p w14:paraId="0D9CFF31" w14:textId="77777777" w:rsidR="003B3421" w:rsidRDefault="003B3421">
            <w:pPr>
              <w:snapToGrid w:val="0"/>
              <w:spacing w:line="340" w:lineRule="exact"/>
              <w:ind w:firstLine="480"/>
              <w:rPr>
                <w:rFonts w:eastAsia="方正仿宋_GBK"/>
                <w:sz w:val="24"/>
              </w:rPr>
            </w:pPr>
          </w:p>
        </w:tc>
        <w:tc>
          <w:tcPr>
            <w:tcW w:w="1575" w:type="dxa"/>
            <w:vMerge/>
          </w:tcPr>
          <w:p w14:paraId="5AF6C401" w14:textId="77777777" w:rsidR="003B3421" w:rsidRDefault="003B3421">
            <w:pPr>
              <w:snapToGrid w:val="0"/>
              <w:spacing w:line="340" w:lineRule="exact"/>
              <w:ind w:firstLine="480"/>
              <w:rPr>
                <w:rFonts w:eastAsia="方正仿宋_GBK"/>
                <w:sz w:val="24"/>
              </w:rPr>
            </w:pPr>
          </w:p>
        </w:tc>
        <w:tc>
          <w:tcPr>
            <w:tcW w:w="4129" w:type="dxa"/>
          </w:tcPr>
          <w:p w14:paraId="47CA45F6" w14:textId="77777777" w:rsidR="003B3421" w:rsidRDefault="00000000">
            <w:pPr>
              <w:pStyle w:val="a1"/>
              <w:spacing w:before="0" w:after="0" w:line="340" w:lineRule="exact"/>
              <w:jc w:val="both"/>
              <w:rPr>
                <w:rFonts w:ascii="Times New Roman" w:eastAsia="方正仿宋_GBK" w:hAnsi="Times New Roman"/>
                <w:b w:val="0"/>
                <w:bCs w:val="0"/>
                <w:sz w:val="24"/>
                <w:szCs w:val="24"/>
              </w:rPr>
            </w:pP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1</w:t>
            </w:r>
            <w:r>
              <w:rPr>
                <w:rFonts w:ascii="Times New Roman" w:eastAsia="方正仿宋_GBK" w:hAnsi="Times New Roman"/>
                <w:b w:val="0"/>
                <w:bCs w:val="0"/>
                <w:sz w:val="24"/>
                <w:szCs w:val="24"/>
              </w:rPr>
              <w:t>）体检医院附近</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路程</w:t>
            </w:r>
            <w:r>
              <w:rPr>
                <w:rFonts w:ascii="Times New Roman" w:eastAsia="方正仿宋_GBK" w:hAnsi="Times New Roman"/>
                <w:b w:val="0"/>
                <w:bCs w:val="0"/>
                <w:sz w:val="24"/>
                <w:szCs w:val="24"/>
              </w:rPr>
              <w:t>1km</w:t>
            </w:r>
            <w:r>
              <w:rPr>
                <w:rFonts w:ascii="Times New Roman" w:eastAsia="方正仿宋_GBK" w:hAnsi="Times New Roman"/>
                <w:b w:val="0"/>
                <w:bCs w:val="0"/>
                <w:sz w:val="24"/>
                <w:szCs w:val="24"/>
              </w:rPr>
              <w:t>米内</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有公交和轨道站能到达体检医院的，得</w:t>
            </w:r>
            <w:r>
              <w:rPr>
                <w:rFonts w:ascii="Times New Roman" w:eastAsia="方正仿宋_GBK" w:hAnsi="Times New Roman"/>
                <w:b w:val="0"/>
                <w:bCs w:val="0"/>
                <w:sz w:val="24"/>
                <w:szCs w:val="24"/>
              </w:rPr>
              <w:t>2</w:t>
            </w:r>
            <w:r>
              <w:rPr>
                <w:rFonts w:ascii="Times New Roman" w:eastAsia="方正仿宋_GBK" w:hAnsi="Times New Roman"/>
                <w:b w:val="0"/>
                <w:bCs w:val="0"/>
                <w:sz w:val="24"/>
                <w:szCs w:val="24"/>
              </w:rPr>
              <w:t>分。</w:t>
            </w:r>
          </w:p>
          <w:p w14:paraId="35EAC1EA" w14:textId="77777777" w:rsidR="003B3421" w:rsidRDefault="00000000">
            <w:pPr>
              <w:pStyle w:val="a1"/>
              <w:spacing w:before="0" w:after="0" w:line="340" w:lineRule="exact"/>
              <w:jc w:val="both"/>
              <w:rPr>
                <w:rFonts w:ascii="Times New Roman" w:eastAsia="方正仿宋_GBK" w:hAnsi="Times New Roman"/>
                <w:b w:val="0"/>
                <w:bCs w:val="0"/>
                <w:sz w:val="24"/>
                <w:szCs w:val="24"/>
              </w:rPr>
            </w:pP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2</w:t>
            </w:r>
            <w:r>
              <w:rPr>
                <w:rFonts w:ascii="Times New Roman" w:eastAsia="方正仿宋_GBK" w:hAnsi="Times New Roman"/>
                <w:b w:val="0"/>
                <w:bCs w:val="0"/>
                <w:sz w:val="24"/>
                <w:szCs w:val="24"/>
              </w:rPr>
              <w:t>）体检医院附近</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路程</w:t>
            </w:r>
            <w:r>
              <w:rPr>
                <w:rFonts w:ascii="Times New Roman" w:eastAsia="方正仿宋_GBK" w:hAnsi="Times New Roman"/>
                <w:b w:val="0"/>
                <w:bCs w:val="0"/>
                <w:sz w:val="24"/>
                <w:szCs w:val="24"/>
              </w:rPr>
              <w:t>1km</w:t>
            </w:r>
            <w:r>
              <w:rPr>
                <w:rFonts w:ascii="Times New Roman" w:eastAsia="方正仿宋_GBK" w:hAnsi="Times New Roman"/>
                <w:b w:val="0"/>
                <w:bCs w:val="0"/>
                <w:sz w:val="24"/>
                <w:szCs w:val="24"/>
              </w:rPr>
              <w:t>米内</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只有公交或只有轨道能到达体检医院的，得</w:t>
            </w:r>
            <w:r>
              <w:rPr>
                <w:rFonts w:ascii="Times New Roman" w:eastAsia="方正仿宋_GBK" w:hAnsi="Times New Roman"/>
                <w:b w:val="0"/>
                <w:bCs w:val="0"/>
                <w:sz w:val="24"/>
                <w:szCs w:val="24"/>
              </w:rPr>
              <w:t>1</w:t>
            </w:r>
            <w:r>
              <w:rPr>
                <w:rFonts w:ascii="Times New Roman" w:eastAsia="方正仿宋_GBK" w:hAnsi="Times New Roman"/>
                <w:b w:val="0"/>
                <w:bCs w:val="0"/>
                <w:sz w:val="24"/>
                <w:szCs w:val="24"/>
              </w:rPr>
              <w:t>分。</w:t>
            </w:r>
          </w:p>
          <w:p w14:paraId="0A1DF5CB" w14:textId="77777777" w:rsidR="003B3421" w:rsidRDefault="00000000">
            <w:pPr>
              <w:pStyle w:val="a1"/>
              <w:spacing w:before="0" w:after="0" w:line="340" w:lineRule="exact"/>
              <w:jc w:val="both"/>
              <w:rPr>
                <w:rFonts w:ascii="Times New Roman" w:eastAsia="方正仿宋_GBK" w:hAnsi="Times New Roman"/>
                <w:sz w:val="24"/>
                <w:szCs w:val="24"/>
              </w:rPr>
            </w:pP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3</w:t>
            </w:r>
            <w:r>
              <w:rPr>
                <w:rFonts w:ascii="Times New Roman" w:eastAsia="方正仿宋_GBK" w:hAnsi="Times New Roman"/>
                <w:b w:val="0"/>
                <w:bCs w:val="0"/>
                <w:sz w:val="24"/>
                <w:szCs w:val="24"/>
              </w:rPr>
              <w:t>）体检医院附近</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路程</w:t>
            </w:r>
            <w:r>
              <w:rPr>
                <w:rFonts w:ascii="Times New Roman" w:eastAsia="方正仿宋_GBK" w:hAnsi="Times New Roman"/>
                <w:b w:val="0"/>
                <w:bCs w:val="0"/>
                <w:sz w:val="24"/>
                <w:szCs w:val="24"/>
              </w:rPr>
              <w:t>1km</w:t>
            </w:r>
            <w:r>
              <w:rPr>
                <w:rFonts w:ascii="Times New Roman" w:eastAsia="方正仿宋_GBK" w:hAnsi="Times New Roman"/>
                <w:b w:val="0"/>
                <w:bCs w:val="0"/>
                <w:sz w:val="24"/>
                <w:szCs w:val="24"/>
              </w:rPr>
              <w:t>米内</w:t>
            </w:r>
            <w:r>
              <w:rPr>
                <w:rFonts w:ascii="Times New Roman" w:eastAsia="方正仿宋_GBK" w:hAnsi="Times New Roman"/>
                <w:b w:val="0"/>
                <w:bCs w:val="0"/>
                <w:sz w:val="24"/>
                <w:szCs w:val="24"/>
              </w:rPr>
              <w:t>)</w:t>
            </w:r>
            <w:r>
              <w:rPr>
                <w:rFonts w:ascii="Times New Roman" w:eastAsia="方正仿宋_GBK" w:hAnsi="Times New Roman"/>
                <w:b w:val="0"/>
                <w:bCs w:val="0"/>
                <w:sz w:val="24"/>
                <w:szCs w:val="24"/>
              </w:rPr>
              <w:t>无公交或轨道能到达体检医院的，不得分。</w:t>
            </w:r>
          </w:p>
        </w:tc>
        <w:tc>
          <w:tcPr>
            <w:tcW w:w="818" w:type="dxa"/>
            <w:vAlign w:val="center"/>
          </w:tcPr>
          <w:p w14:paraId="3A6B20AC" w14:textId="77777777" w:rsidR="003B3421" w:rsidRDefault="00000000">
            <w:pPr>
              <w:snapToGrid w:val="0"/>
              <w:spacing w:line="340" w:lineRule="exact"/>
              <w:jc w:val="center"/>
              <w:rPr>
                <w:rFonts w:eastAsia="方正仿宋_GBK"/>
                <w:sz w:val="24"/>
              </w:rPr>
            </w:pPr>
            <w:r>
              <w:rPr>
                <w:rFonts w:eastAsia="方正仿宋_GBK"/>
                <w:sz w:val="24"/>
              </w:rPr>
              <w:t>2</w:t>
            </w:r>
            <w:r>
              <w:rPr>
                <w:rFonts w:eastAsia="方正仿宋_GBK"/>
                <w:sz w:val="24"/>
              </w:rPr>
              <w:t>分</w:t>
            </w:r>
          </w:p>
        </w:tc>
        <w:tc>
          <w:tcPr>
            <w:tcW w:w="1830" w:type="dxa"/>
          </w:tcPr>
          <w:p w14:paraId="3AD13B9B" w14:textId="77777777" w:rsidR="003B3421" w:rsidRDefault="00000000">
            <w:pPr>
              <w:snapToGrid w:val="0"/>
              <w:spacing w:line="340" w:lineRule="exact"/>
              <w:rPr>
                <w:rFonts w:eastAsia="方正仿宋_GBK"/>
                <w:sz w:val="24"/>
              </w:rPr>
            </w:pPr>
            <w:r>
              <w:rPr>
                <w:rFonts w:eastAsia="方正仿宋_GBK"/>
                <w:sz w:val="24"/>
              </w:rPr>
              <w:t>体检医院到附近公交、轨道的百度</w:t>
            </w:r>
            <w:r>
              <w:rPr>
                <w:rFonts w:eastAsia="方正仿宋_GBK"/>
                <w:sz w:val="24"/>
              </w:rPr>
              <w:t>/</w:t>
            </w:r>
            <w:r>
              <w:rPr>
                <w:rFonts w:eastAsia="方正仿宋_GBK"/>
                <w:sz w:val="24"/>
              </w:rPr>
              <w:t>腾讯</w:t>
            </w:r>
            <w:r>
              <w:rPr>
                <w:rFonts w:eastAsia="方正仿宋_GBK"/>
                <w:sz w:val="24"/>
              </w:rPr>
              <w:t>/</w:t>
            </w:r>
            <w:r>
              <w:rPr>
                <w:rFonts w:eastAsia="方正仿宋_GBK"/>
                <w:sz w:val="24"/>
              </w:rPr>
              <w:t>高德地图距离截图证明文件。</w:t>
            </w:r>
          </w:p>
        </w:tc>
      </w:tr>
    </w:tbl>
    <w:p w14:paraId="7A3645ED" w14:textId="77777777" w:rsidR="003B3421" w:rsidRDefault="00000000">
      <w:pPr>
        <w:widowControl/>
        <w:spacing w:line="520" w:lineRule="exact"/>
        <w:ind w:firstLineChars="200" w:firstLine="640"/>
        <w:jc w:val="left"/>
        <w:rPr>
          <w:rFonts w:eastAsia="方正仿宋_GBK"/>
          <w:kern w:val="0"/>
          <w:sz w:val="32"/>
          <w:szCs w:val="32"/>
        </w:rPr>
      </w:pPr>
      <w:r>
        <w:rPr>
          <w:rFonts w:eastAsia="方正仿宋_GBK"/>
          <w:kern w:val="0"/>
          <w:sz w:val="32"/>
          <w:szCs w:val="32"/>
        </w:rPr>
        <w:t xml:space="preserve">3.2 </w:t>
      </w:r>
      <w:r>
        <w:rPr>
          <w:rFonts w:eastAsia="方正仿宋_GBK"/>
          <w:kern w:val="0"/>
          <w:sz w:val="32"/>
          <w:szCs w:val="32"/>
        </w:rPr>
        <w:t>递交竞争性比选响应文件截止时，送达的竞争性比选响应文件在</w:t>
      </w:r>
      <w:r>
        <w:rPr>
          <w:rFonts w:eastAsia="方正仿宋_GBK"/>
          <w:kern w:val="0"/>
          <w:sz w:val="32"/>
          <w:szCs w:val="32"/>
        </w:rPr>
        <w:t>2</w:t>
      </w:r>
      <w:r>
        <w:rPr>
          <w:rFonts w:eastAsia="方正仿宋_GBK"/>
          <w:kern w:val="0"/>
          <w:sz w:val="32"/>
          <w:szCs w:val="32"/>
        </w:rPr>
        <w:t>家及以上的，可以正常进行竞争性比选活动；送达的竞争性比选响应文件只有</w:t>
      </w:r>
      <w:r>
        <w:rPr>
          <w:rFonts w:eastAsia="方正仿宋_GBK"/>
          <w:kern w:val="0"/>
          <w:sz w:val="32"/>
          <w:szCs w:val="32"/>
        </w:rPr>
        <w:t>1</w:t>
      </w:r>
      <w:r>
        <w:rPr>
          <w:rFonts w:eastAsia="方正仿宋_GBK"/>
          <w:kern w:val="0"/>
          <w:sz w:val="32"/>
          <w:szCs w:val="32"/>
        </w:rPr>
        <w:t>家的，可以按单一来源采购方式确定结果；无送达的竞争性比选响应文件时，将重新组织竞争性比选。</w:t>
      </w:r>
    </w:p>
    <w:p w14:paraId="0F259873" w14:textId="77777777" w:rsidR="003B3421" w:rsidRDefault="00000000">
      <w:pPr>
        <w:widowControl/>
        <w:spacing w:line="520" w:lineRule="exact"/>
        <w:ind w:firstLineChars="200" w:firstLine="640"/>
        <w:jc w:val="left"/>
        <w:rPr>
          <w:rFonts w:eastAsia="方正仿宋_GBK"/>
          <w:kern w:val="0"/>
          <w:sz w:val="32"/>
          <w:szCs w:val="32"/>
        </w:rPr>
      </w:pPr>
      <w:r>
        <w:rPr>
          <w:rFonts w:eastAsia="方正仿宋_GBK"/>
          <w:kern w:val="0"/>
          <w:sz w:val="32"/>
          <w:szCs w:val="32"/>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14:paraId="3056374A" w14:textId="77777777" w:rsidR="003B3421" w:rsidRDefault="00000000">
      <w:pPr>
        <w:widowControl/>
        <w:spacing w:line="520" w:lineRule="exact"/>
        <w:ind w:firstLineChars="200" w:firstLine="640"/>
        <w:jc w:val="left"/>
        <w:rPr>
          <w:sz w:val="32"/>
          <w:szCs w:val="32"/>
        </w:rPr>
      </w:pPr>
      <w:r>
        <w:rPr>
          <w:rFonts w:eastAsia="方正仿宋_GBK"/>
          <w:kern w:val="0"/>
          <w:sz w:val="32"/>
          <w:szCs w:val="32"/>
        </w:rPr>
        <w:t xml:space="preserve">3.3 </w:t>
      </w:r>
      <w:r>
        <w:rPr>
          <w:rFonts w:eastAsia="方正仿宋_GBK"/>
          <w:kern w:val="0"/>
          <w:sz w:val="32"/>
          <w:szCs w:val="32"/>
        </w:rPr>
        <w:t>项目重新竞争性比选时，经评审有有效竞争性比选响应人的，应当按规定程序，根据符合采购需求、质量和服务，最终以综合得分最高者为确定成交候选人。</w:t>
      </w:r>
    </w:p>
    <w:p w14:paraId="7693DE9B" w14:textId="77777777" w:rsidR="003B3421" w:rsidRDefault="00000000">
      <w:pPr>
        <w:adjustRightInd w:val="0"/>
        <w:snapToGrid w:val="0"/>
        <w:spacing w:line="520" w:lineRule="exact"/>
        <w:ind w:firstLineChars="200" w:firstLine="640"/>
        <w:rPr>
          <w:rFonts w:eastAsia="方正黑体_GBK"/>
          <w:bCs/>
          <w:sz w:val="32"/>
          <w:szCs w:val="32"/>
        </w:rPr>
      </w:pPr>
      <w:r>
        <w:rPr>
          <w:rFonts w:eastAsia="方正黑体_GBK"/>
          <w:bCs/>
          <w:kern w:val="0"/>
          <w:sz w:val="32"/>
          <w:szCs w:val="32"/>
        </w:rPr>
        <w:t>四、</w:t>
      </w:r>
      <w:r>
        <w:rPr>
          <w:rFonts w:eastAsia="方正黑体_GBK"/>
          <w:bCs/>
          <w:sz w:val="32"/>
          <w:szCs w:val="32"/>
        </w:rPr>
        <w:t>比选文件发放的时间及地点</w:t>
      </w:r>
    </w:p>
    <w:p w14:paraId="21CFE083" w14:textId="4F84DADD" w:rsidR="003B3421" w:rsidRDefault="00000000">
      <w:pPr>
        <w:widowControl/>
        <w:spacing w:line="520" w:lineRule="exact"/>
        <w:ind w:firstLineChars="200" w:firstLine="640"/>
        <w:jc w:val="left"/>
        <w:rPr>
          <w:rFonts w:eastAsia="方正仿宋_GBK"/>
          <w:kern w:val="0"/>
          <w:sz w:val="32"/>
          <w:szCs w:val="32"/>
        </w:rPr>
      </w:pPr>
      <w:r>
        <w:rPr>
          <w:rFonts w:eastAsia="方正仿宋_GBK"/>
          <w:kern w:val="0"/>
          <w:sz w:val="32"/>
          <w:szCs w:val="32"/>
        </w:rPr>
        <w:t>竞争性比选文件及相关资料</w:t>
      </w:r>
      <w:r w:rsidR="003E0CB6">
        <w:rPr>
          <w:rFonts w:eastAsia="方正仿宋_GBK" w:hint="eastAsia"/>
          <w:kern w:val="0"/>
          <w:sz w:val="32"/>
          <w:szCs w:val="32"/>
        </w:rPr>
        <w:t>于</w:t>
      </w:r>
      <w:r w:rsidR="003E0CB6">
        <w:rPr>
          <w:rFonts w:eastAsia="方正仿宋_GBK" w:hint="eastAsia"/>
          <w:kern w:val="0"/>
          <w:sz w:val="32"/>
          <w:szCs w:val="32"/>
        </w:rPr>
        <w:t>2</w:t>
      </w:r>
      <w:r w:rsidR="003E0CB6">
        <w:rPr>
          <w:rFonts w:eastAsia="方正仿宋_GBK"/>
          <w:kern w:val="0"/>
          <w:sz w:val="32"/>
          <w:szCs w:val="32"/>
        </w:rPr>
        <w:t>022</w:t>
      </w:r>
      <w:r w:rsidR="003E0CB6">
        <w:rPr>
          <w:rFonts w:eastAsia="方正仿宋_GBK" w:hint="eastAsia"/>
          <w:kern w:val="0"/>
          <w:sz w:val="32"/>
          <w:szCs w:val="32"/>
        </w:rPr>
        <w:t>年</w:t>
      </w:r>
      <w:r w:rsidR="003E0CB6">
        <w:rPr>
          <w:rFonts w:eastAsia="方正仿宋_GBK" w:hint="eastAsia"/>
          <w:kern w:val="0"/>
          <w:sz w:val="32"/>
          <w:szCs w:val="32"/>
        </w:rPr>
        <w:t>8</w:t>
      </w:r>
      <w:r w:rsidR="003E0CB6">
        <w:rPr>
          <w:rFonts w:eastAsia="方正仿宋_GBK" w:hint="eastAsia"/>
          <w:kern w:val="0"/>
          <w:sz w:val="32"/>
          <w:szCs w:val="32"/>
        </w:rPr>
        <w:t>月</w:t>
      </w:r>
      <w:r w:rsidR="003E0CB6">
        <w:rPr>
          <w:rFonts w:eastAsia="方正仿宋_GBK" w:hint="eastAsia"/>
          <w:kern w:val="0"/>
          <w:sz w:val="32"/>
          <w:szCs w:val="32"/>
        </w:rPr>
        <w:t>2</w:t>
      </w:r>
      <w:r w:rsidR="003E0CB6">
        <w:rPr>
          <w:rFonts w:eastAsia="方正仿宋_GBK"/>
          <w:kern w:val="0"/>
          <w:sz w:val="32"/>
          <w:szCs w:val="32"/>
        </w:rPr>
        <w:t>4</w:t>
      </w:r>
      <w:r w:rsidR="003E0CB6">
        <w:rPr>
          <w:rFonts w:eastAsia="方正仿宋_GBK" w:hint="eastAsia"/>
          <w:kern w:val="0"/>
          <w:sz w:val="32"/>
          <w:szCs w:val="32"/>
        </w:rPr>
        <w:t>日</w:t>
      </w:r>
      <w:r>
        <w:rPr>
          <w:rFonts w:eastAsia="方正仿宋_GBK"/>
          <w:kern w:val="0"/>
          <w:sz w:val="32"/>
          <w:szCs w:val="32"/>
        </w:rPr>
        <w:t>在重庆江北机场官网（</w:t>
      </w:r>
      <w:r>
        <w:rPr>
          <w:rFonts w:eastAsia="方正仿宋_GBK"/>
          <w:kern w:val="0"/>
          <w:sz w:val="32"/>
          <w:szCs w:val="32"/>
        </w:rPr>
        <w:t>www.cqa.cn</w:t>
      </w:r>
      <w:r>
        <w:rPr>
          <w:rFonts w:eastAsia="方正仿宋_GBK"/>
          <w:kern w:val="0"/>
          <w:sz w:val="32"/>
          <w:szCs w:val="32"/>
        </w:rPr>
        <w:t>）以公告形式发布。不管下载与否都视为潜在供应商全部知晓有关竞争性比选过程和全部内容。</w:t>
      </w:r>
    </w:p>
    <w:p w14:paraId="3EE4D356" w14:textId="77777777" w:rsidR="003B3421" w:rsidRDefault="00000000">
      <w:pPr>
        <w:adjustRightInd w:val="0"/>
        <w:snapToGrid w:val="0"/>
        <w:spacing w:line="520" w:lineRule="exact"/>
        <w:ind w:firstLineChars="200" w:firstLine="640"/>
        <w:rPr>
          <w:rFonts w:eastAsia="方正黑体_GBK"/>
          <w:bCs/>
          <w:kern w:val="0"/>
          <w:sz w:val="32"/>
          <w:szCs w:val="32"/>
        </w:rPr>
      </w:pPr>
      <w:r>
        <w:rPr>
          <w:rFonts w:eastAsia="方正黑体_GBK"/>
          <w:bCs/>
          <w:kern w:val="0"/>
          <w:sz w:val="32"/>
          <w:szCs w:val="32"/>
        </w:rPr>
        <w:t>五、项目比选响应保证金及履约保证金</w:t>
      </w:r>
    </w:p>
    <w:p w14:paraId="6B8C6A99" w14:textId="77777777" w:rsidR="003B3421" w:rsidRDefault="00000000">
      <w:pPr>
        <w:adjustRightInd w:val="0"/>
        <w:snapToGrid w:val="0"/>
        <w:spacing w:line="520" w:lineRule="exact"/>
        <w:ind w:firstLineChars="200" w:firstLine="640"/>
        <w:rPr>
          <w:rFonts w:eastAsia="方正仿宋_GBK"/>
          <w:kern w:val="0"/>
          <w:sz w:val="32"/>
          <w:szCs w:val="32"/>
        </w:rPr>
      </w:pPr>
      <w:r>
        <w:rPr>
          <w:rFonts w:eastAsia="方正仿宋_GBK"/>
          <w:kern w:val="0"/>
          <w:sz w:val="32"/>
          <w:szCs w:val="32"/>
        </w:rPr>
        <w:lastRenderedPageBreak/>
        <w:t xml:space="preserve">5.1 </w:t>
      </w:r>
      <w:r>
        <w:rPr>
          <w:rFonts w:eastAsia="方正仿宋_GBK"/>
          <w:kern w:val="0"/>
          <w:sz w:val="32"/>
          <w:szCs w:val="32"/>
        </w:rPr>
        <w:t>项目比选响应保证金：金额为人民币</w:t>
      </w:r>
      <w:r>
        <w:rPr>
          <w:kern w:val="0"/>
          <w:sz w:val="32"/>
          <w:szCs w:val="32"/>
          <w:u w:val="single"/>
        </w:rPr>
        <w:t>￥</w:t>
      </w:r>
      <w:r>
        <w:rPr>
          <w:rFonts w:eastAsia="方正仿宋_GBK"/>
          <w:kern w:val="0"/>
          <w:sz w:val="32"/>
          <w:szCs w:val="32"/>
          <w:u w:val="single"/>
        </w:rPr>
        <w:t xml:space="preserve">5000.00 </w:t>
      </w:r>
      <w:r>
        <w:rPr>
          <w:rFonts w:eastAsia="方正仿宋_GBK"/>
          <w:kern w:val="0"/>
          <w:sz w:val="32"/>
          <w:szCs w:val="32"/>
        </w:rPr>
        <w:t>元，大写人民币</w:t>
      </w:r>
      <w:r>
        <w:rPr>
          <w:rFonts w:eastAsia="方正仿宋_GBK"/>
          <w:kern w:val="0"/>
          <w:sz w:val="32"/>
          <w:szCs w:val="32"/>
          <w:u w:val="single"/>
        </w:rPr>
        <w:t xml:space="preserve"> </w:t>
      </w:r>
      <w:r>
        <w:rPr>
          <w:rFonts w:eastAsia="方正仿宋_GBK"/>
          <w:kern w:val="0"/>
          <w:sz w:val="32"/>
          <w:szCs w:val="32"/>
          <w:u w:val="single"/>
        </w:rPr>
        <w:t>伍仟</w:t>
      </w:r>
      <w:r>
        <w:rPr>
          <w:rFonts w:eastAsia="方正仿宋_GBK"/>
          <w:kern w:val="0"/>
          <w:sz w:val="32"/>
          <w:szCs w:val="32"/>
          <w:u w:val="single"/>
        </w:rPr>
        <w:t xml:space="preserve"> </w:t>
      </w:r>
      <w:r>
        <w:rPr>
          <w:rFonts w:eastAsia="方正仿宋_GBK"/>
          <w:kern w:val="0"/>
          <w:sz w:val="32"/>
          <w:szCs w:val="32"/>
        </w:rPr>
        <w:t>元整</w:t>
      </w:r>
    </w:p>
    <w:p w14:paraId="04E2600E" w14:textId="77777777" w:rsidR="003B3421" w:rsidRDefault="00000000">
      <w:pPr>
        <w:adjustRightInd w:val="0"/>
        <w:snapToGrid w:val="0"/>
        <w:spacing w:line="520" w:lineRule="exact"/>
        <w:ind w:firstLineChars="200" w:firstLine="640"/>
        <w:rPr>
          <w:rFonts w:eastAsia="方正仿宋_GBK"/>
          <w:kern w:val="0"/>
          <w:sz w:val="32"/>
          <w:szCs w:val="32"/>
        </w:rPr>
      </w:pPr>
      <w:r>
        <w:rPr>
          <w:rFonts w:eastAsia="方正仿宋_GBK"/>
          <w:kern w:val="0"/>
          <w:sz w:val="32"/>
          <w:szCs w:val="32"/>
        </w:rPr>
        <w:t xml:space="preserve">5.1.1 </w:t>
      </w:r>
      <w:r>
        <w:rPr>
          <w:rFonts w:eastAsia="方正仿宋_GBK"/>
          <w:kern w:val="0"/>
          <w:sz w:val="32"/>
          <w:szCs w:val="32"/>
        </w:rPr>
        <w:t>提交方式：竞争性比选响应人企业基本账户银行转账。竞争性比选响应人提交竞争性比选响应保证金后应到采购人计划财务部（重庆市渝北区机场西路</w:t>
      </w:r>
      <w:r>
        <w:rPr>
          <w:rFonts w:eastAsia="方正仿宋_GBK"/>
          <w:kern w:val="0"/>
          <w:sz w:val="32"/>
          <w:szCs w:val="32"/>
        </w:rPr>
        <w:t>26</w:t>
      </w:r>
      <w:r>
        <w:rPr>
          <w:rFonts w:eastAsia="方正仿宋_GBK"/>
          <w:kern w:val="0"/>
          <w:sz w:val="32"/>
          <w:szCs w:val="32"/>
        </w:rPr>
        <w:t>号重庆江北国际机场有限公司办公楼</w:t>
      </w:r>
      <w:r>
        <w:rPr>
          <w:rFonts w:eastAsia="方正仿宋_GBK"/>
          <w:kern w:val="0"/>
          <w:sz w:val="32"/>
          <w:szCs w:val="32"/>
        </w:rPr>
        <w:t>1009</w:t>
      </w:r>
      <w:r>
        <w:rPr>
          <w:rFonts w:eastAsia="方正仿宋_GBK"/>
          <w:kern w:val="0"/>
          <w:sz w:val="32"/>
          <w:szCs w:val="32"/>
        </w:rPr>
        <w:t>室）换取保证金收据，并将保证金收据复印件装入竞争性比选响应文件中。</w:t>
      </w:r>
    </w:p>
    <w:p w14:paraId="7B8B9EEC" w14:textId="77777777" w:rsidR="003B3421" w:rsidRDefault="00000000">
      <w:pPr>
        <w:adjustRightInd w:val="0"/>
        <w:snapToGrid w:val="0"/>
        <w:spacing w:line="520" w:lineRule="exact"/>
        <w:ind w:firstLineChars="200" w:firstLine="640"/>
        <w:rPr>
          <w:rFonts w:eastAsia="方正仿宋_GBK"/>
          <w:kern w:val="0"/>
          <w:sz w:val="32"/>
          <w:szCs w:val="32"/>
        </w:rPr>
      </w:pPr>
      <w:r>
        <w:rPr>
          <w:rFonts w:eastAsia="方正仿宋_GBK"/>
          <w:kern w:val="0"/>
          <w:sz w:val="32"/>
          <w:szCs w:val="32"/>
        </w:rPr>
        <w:t>开户名：重庆江北国际机场有限公司</w:t>
      </w:r>
    </w:p>
    <w:p w14:paraId="365CB986" w14:textId="77777777" w:rsidR="003B3421" w:rsidRDefault="00000000">
      <w:pPr>
        <w:adjustRightInd w:val="0"/>
        <w:snapToGrid w:val="0"/>
        <w:spacing w:line="520" w:lineRule="exact"/>
        <w:ind w:firstLineChars="200" w:firstLine="640"/>
        <w:rPr>
          <w:rFonts w:eastAsia="方正仿宋_GBK"/>
          <w:kern w:val="0"/>
          <w:sz w:val="32"/>
          <w:szCs w:val="32"/>
        </w:rPr>
      </w:pPr>
      <w:r>
        <w:rPr>
          <w:rFonts w:eastAsia="方正仿宋_GBK"/>
          <w:kern w:val="0"/>
          <w:sz w:val="32"/>
          <w:szCs w:val="32"/>
        </w:rPr>
        <w:t>开户银行：建设银行渝北机场支行</w:t>
      </w:r>
    </w:p>
    <w:p w14:paraId="1E4611D7" w14:textId="77777777" w:rsidR="003B3421" w:rsidRDefault="00000000">
      <w:pPr>
        <w:adjustRightInd w:val="0"/>
        <w:snapToGrid w:val="0"/>
        <w:spacing w:line="520" w:lineRule="exact"/>
        <w:ind w:firstLineChars="200" w:firstLine="640"/>
        <w:rPr>
          <w:rFonts w:eastAsia="方正仿宋_GBK"/>
          <w:kern w:val="0"/>
          <w:sz w:val="32"/>
          <w:szCs w:val="32"/>
        </w:rPr>
      </w:pPr>
      <w:r>
        <w:rPr>
          <w:rFonts w:eastAsia="方正仿宋_GBK"/>
          <w:kern w:val="0"/>
          <w:sz w:val="32"/>
          <w:szCs w:val="32"/>
        </w:rPr>
        <w:t>账号：</w:t>
      </w:r>
      <w:r>
        <w:rPr>
          <w:rFonts w:eastAsia="方正仿宋_GBK"/>
          <w:kern w:val="0"/>
          <w:sz w:val="32"/>
          <w:szCs w:val="32"/>
        </w:rPr>
        <w:t>5005 0108 3800 0000 0060</w:t>
      </w:r>
    </w:p>
    <w:p w14:paraId="01271583" w14:textId="77777777" w:rsidR="003B3421" w:rsidRDefault="00000000">
      <w:pPr>
        <w:adjustRightInd w:val="0"/>
        <w:snapToGrid w:val="0"/>
        <w:spacing w:line="520" w:lineRule="exact"/>
        <w:ind w:firstLineChars="200" w:firstLine="640"/>
        <w:rPr>
          <w:rFonts w:eastAsia="方正仿宋_GBK"/>
          <w:kern w:val="0"/>
          <w:sz w:val="32"/>
          <w:szCs w:val="32"/>
          <w:u w:val="single"/>
        </w:rPr>
      </w:pPr>
      <w:r>
        <w:rPr>
          <w:rFonts w:eastAsia="方正仿宋_GBK"/>
          <w:kern w:val="0"/>
          <w:sz w:val="32"/>
          <w:szCs w:val="32"/>
          <w:u w:val="single"/>
        </w:rPr>
        <w:t>注意：竞争性比选响应人递交竞争性比选响应文件时应出示采购人计划财务部开具的项目竞争性比选保证金收据原件，否则，采购人将拒收竞争性比选响应文件。</w:t>
      </w:r>
    </w:p>
    <w:p w14:paraId="5371031A" w14:textId="77777777" w:rsidR="003B3421" w:rsidRDefault="00000000">
      <w:pPr>
        <w:adjustRightInd w:val="0"/>
        <w:snapToGrid w:val="0"/>
        <w:spacing w:line="520" w:lineRule="exact"/>
        <w:ind w:firstLineChars="200" w:firstLine="640"/>
        <w:rPr>
          <w:rFonts w:eastAsia="方正仿宋_GBK"/>
          <w:kern w:val="0"/>
          <w:sz w:val="32"/>
          <w:szCs w:val="32"/>
        </w:rPr>
      </w:pPr>
      <w:r>
        <w:rPr>
          <w:rFonts w:eastAsia="方正仿宋_GBK"/>
          <w:kern w:val="0"/>
          <w:sz w:val="32"/>
          <w:szCs w:val="32"/>
        </w:rPr>
        <w:t xml:space="preserve">5.1.2 </w:t>
      </w:r>
      <w:r>
        <w:rPr>
          <w:rFonts w:eastAsia="方正仿宋_GBK"/>
          <w:kern w:val="0"/>
          <w:sz w:val="32"/>
          <w:szCs w:val="32"/>
        </w:rPr>
        <w:t>提交时间：竞争性比选开始前</w:t>
      </w:r>
    </w:p>
    <w:p w14:paraId="38907C64" w14:textId="77777777" w:rsidR="003E0CB6" w:rsidRDefault="00000000">
      <w:pPr>
        <w:adjustRightInd w:val="0"/>
        <w:snapToGrid w:val="0"/>
        <w:spacing w:line="520" w:lineRule="exact"/>
        <w:ind w:left="1" w:firstLineChars="200" w:firstLine="640"/>
        <w:jc w:val="left"/>
        <w:rPr>
          <w:rFonts w:eastAsia="方正仿宋_GBK"/>
          <w:kern w:val="0"/>
          <w:sz w:val="32"/>
          <w:szCs w:val="32"/>
        </w:rPr>
      </w:pPr>
      <w:r>
        <w:rPr>
          <w:rFonts w:eastAsia="方正仿宋_GBK"/>
          <w:kern w:val="0"/>
          <w:sz w:val="32"/>
          <w:szCs w:val="32"/>
        </w:rPr>
        <w:t xml:space="preserve">5.1.3 </w:t>
      </w:r>
      <w:r>
        <w:rPr>
          <w:rFonts w:eastAsia="方正仿宋_GBK"/>
          <w:kern w:val="0"/>
          <w:sz w:val="32"/>
          <w:szCs w:val="32"/>
        </w:rPr>
        <w:t>项目竞争性比选响应保证金的退还：成交候选人以外的项目竞争性比选响应保证金在成交结果公示期结束且无异议后，比选响应单位开具收据并加盖比选响应单位财务专用章，附比选响应单位账户信息一并递交采购方建设项目部，采购方凭借该收据根据相关规定在</w:t>
      </w:r>
      <w:r w:rsidR="003E0CB6">
        <w:rPr>
          <w:rFonts w:eastAsia="方正仿宋_GBK"/>
          <w:kern w:val="0"/>
          <w:sz w:val="32"/>
          <w:szCs w:val="32"/>
        </w:rPr>
        <w:t>3</w:t>
      </w:r>
      <w:r>
        <w:rPr>
          <w:rFonts w:eastAsia="方正仿宋_GBK"/>
          <w:kern w:val="0"/>
          <w:sz w:val="32"/>
          <w:szCs w:val="32"/>
        </w:rPr>
        <w:t>0</w:t>
      </w:r>
      <w:r>
        <w:rPr>
          <w:rFonts w:eastAsia="方正仿宋_GBK"/>
          <w:kern w:val="0"/>
          <w:sz w:val="32"/>
          <w:szCs w:val="32"/>
        </w:rPr>
        <w:t>个工作日内将项目竞争性比选响应保证金以银行转账方式退还至比选响应人，该项目竞争性比选响应保证金递交期间不计利息。</w:t>
      </w:r>
    </w:p>
    <w:p w14:paraId="3190E559" w14:textId="617DF798" w:rsidR="003B3421" w:rsidRDefault="00000000">
      <w:pPr>
        <w:adjustRightInd w:val="0"/>
        <w:snapToGrid w:val="0"/>
        <w:spacing w:line="520" w:lineRule="exact"/>
        <w:ind w:left="1" w:firstLineChars="200" w:firstLine="640"/>
        <w:jc w:val="left"/>
        <w:rPr>
          <w:rFonts w:eastAsia="方正仿宋_GBK"/>
          <w:sz w:val="32"/>
          <w:szCs w:val="32"/>
        </w:rPr>
      </w:pPr>
      <w:r>
        <w:rPr>
          <w:rFonts w:eastAsia="方正仿宋_GBK"/>
          <w:sz w:val="32"/>
          <w:szCs w:val="32"/>
        </w:rPr>
        <w:t>成交的</w:t>
      </w:r>
      <w:r>
        <w:rPr>
          <w:rFonts w:eastAsia="方正仿宋_GBK"/>
          <w:kern w:val="0"/>
          <w:sz w:val="32"/>
          <w:szCs w:val="32"/>
        </w:rPr>
        <w:t>竞争性</w:t>
      </w:r>
      <w:r>
        <w:rPr>
          <w:rFonts w:eastAsia="方正仿宋_GBK"/>
          <w:sz w:val="32"/>
          <w:szCs w:val="32"/>
        </w:rPr>
        <w:t>比选人交纳的比选响应保证金将转为履约保证金，</w:t>
      </w:r>
      <w:r w:rsidR="003E0CB6">
        <w:rPr>
          <w:rFonts w:eastAsia="方正仿宋_GBK" w:hint="eastAsia"/>
          <w:sz w:val="32"/>
          <w:szCs w:val="32"/>
        </w:rPr>
        <w:t>不足部分须在合同签订前补齐，</w:t>
      </w:r>
      <w:r>
        <w:rPr>
          <w:rFonts w:eastAsia="方正仿宋_GBK"/>
          <w:sz w:val="32"/>
          <w:szCs w:val="32"/>
          <w:u w:val="single"/>
        </w:rPr>
        <w:t>履约保证金：</w:t>
      </w:r>
      <w:r>
        <w:rPr>
          <w:rFonts w:eastAsia="方正仿宋_GBK" w:hint="eastAsia"/>
          <w:sz w:val="32"/>
          <w:szCs w:val="32"/>
          <w:u w:val="single"/>
        </w:rPr>
        <w:t>10000</w:t>
      </w:r>
      <w:r>
        <w:rPr>
          <w:rFonts w:eastAsia="方正仿宋_GBK"/>
          <w:sz w:val="32"/>
          <w:szCs w:val="32"/>
          <w:u w:val="single"/>
        </w:rPr>
        <w:t>元</w:t>
      </w:r>
      <w:r>
        <w:rPr>
          <w:rFonts w:eastAsia="方正仿宋_GBK"/>
          <w:sz w:val="32"/>
          <w:szCs w:val="32"/>
        </w:rPr>
        <w:t>。</w:t>
      </w:r>
    </w:p>
    <w:p w14:paraId="1EBB51AA" w14:textId="77777777" w:rsidR="003B3421" w:rsidRDefault="00000000">
      <w:pPr>
        <w:adjustRightInd w:val="0"/>
        <w:snapToGrid w:val="0"/>
        <w:spacing w:line="520" w:lineRule="exact"/>
        <w:ind w:left="1" w:firstLineChars="200" w:firstLine="640"/>
        <w:jc w:val="left"/>
        <w:rPr>
          <w:rFonts w:eastAsia="方正仿宋_GBK"/>
          <w:sz w:val="32"/>
          <w:szCs w:val="32"/>
        </w:rPr>
      </w:pPr>
      <w:r>
        <w:rPr>
          <w:rFonts w:eastAsia="方正仿宋_GBK"/>
          <w:kern w:val="0"/>
          <w:sz w:val="32"/>
          <w:szCs w:val="32"/>
        </w:rPr>
        <w:t>5.2</w:t>
      </w:r>
      <w:r>
        <w:rPr>
          <w:rFonts w:eastAsia="方正仿宋_GBK"/>
          <w:sz w:val="32"/>
          <w:szCs w:val="32"/>
        </w:rPr>
        <w:t xml:space="preserve"> </w:t>
      </w:r>
      <w:r>
        <w:rPr>
          <w:rFonts w:eastAsia="方正仿宋_GBK"/>
          <w:sz w:val="32"/>
          <w:szCs w:val="32"/>
        </w:rPr>
        <w:t>履约保证金于履约结束后，一次性退还（不计利</w:t>
      </w:r>
      <w:r>
        <w:rPr>
          <w:rFonts w:eastAsia="方正仿宋_GBK"/>
          <w:sz w:val="32"/>
          <w:szCs w:val="32"/>
        </w:rPr>
        <w:lastRenderedPageBreak/>
        <w:t>息）。</w:t>
      </w:r>
    </w:p>
    <w:p w14:paraId="1338A16E" w14:textId="77777777" w:rsidR="003B3421" w:rsidRDefault="00000000">
      <w:pPr>
        <w:spacing w:line="520" w:lineRule="exact"/>
        <w:ind w:firstLine="420"/>
        <w:rPr>
          <w:rFonts w:eastAsia="方正黑体_GBK"/>
          <w:sz w:val="32"/>
          <w:szCs w:val="32"/>
        </w:rPr>
      </w:pPr>
      <w:r>
        <w:rPr>
          <w:rFonts w:eastAsia="方正黑体_GBK"/>
          <w:sz w:val="32"/>
          <w:szCs w:val="32"/>
        </w:rPr>
        <w:t>六、支付方式</w:t>
      </w:r>
    </w:p>
    <w:p w14:paraId="7E95B50D" w14:textId="77777777" w:rsidR="003B3421" w:rsidRDefault="00000000">
      <w:pPr>
        <w:spacing w:line="520" w:lineRule="exact"/>
        <w:ind w:firstLine="420"/>
        <w:rPr>
          <w:rFonts w:eastAsia="方正仿宋_GBK"/>
          <w:sz w:val="32"/>
          <w:szCs w:val="32"/>
        </w:rPr>
      </w:pPr>
      <w:r>
        <w:rPr>
          <w:rFonts w:eastAsia="方正仿宋_GBK"/>
          <w:kern w:val="0"/>
          <w:sz w:val="32"/>
          <w:szCs w:val="32"/>
        </w:rPr>
        <w:t xml:space="preserve"> 6.1</w:t>
      </w:r>
      <w:r>
        <w:rPr>
          <w:rFonts w:eastAsia="方正仿宋_GBK"/>
          <w:sz w:val="32"/>
          <w:szCs w:val="32"/>
        </w:rPr>
        <w:t>年度体检完成，根据实际体检人数和对应的体检项目价格结算，甲方收到乙方开具的正规发票</w:t>
      </w:r>
      <w:r>
        <w:rPr>
          <w:rFonts w:eastAsia="方正仿宋_GBK"/>
          <w:kern w:val="0"/>
          <w:sz w:val="32"/>
          <w:szCs w:val="32"/>
        </w:rPr>
        <w:t>后</w:t>
      </w:r>
      <w:r>
        <w:rPr>
          <w:rFonts w:eastAsia="方正仿宋_GBK"/>
          <w:kern w:val="0"/>
          <w:sz w:val="32"/>
          <w:szCs w:val="32"/>
        </w:rPr>
        <w:t>20</w:t>
      </w:r>
      <w:r>
        <w:rPr>
          <w:rFonts w:eastAsia="方正仿宋_GBK"/>
          <w:sz w:val="32"/>
          <w:szCs w:val="32"/>
        </w:rPr>
        <w:t>日内付款，乙方开具的发票其收款账户名称必须与合同签署乙方名称一致，否则不予付款。</w:t>
      </w:r>
    </w:p>
    <w:p w14:paraId="504FA77C" w14:textId="77777777" w:rsidR="003B3421" w:rsidRDefault="00000000">
      <w:pPr>
        <w:spacing w:line="520" w:lineRule="exact"/>
        <w:ind w:firstLine="420"/>
        <w:rPr>
          <w:rFonts w:eastAsia="方正仿宋_GBK"/>
          <w:sz w:val="32"/>
          <w:szCs w:val="32"/>
        </w:rPr>
      </w:pPr>
      <w:r>
        <w:rPr>
          <w:rFonts w:eastAsia="方正黑体_GBK"/>
          <w:sz w:val="32"/>
          <w:szCs w:val="32"/>
        </w:rPr>
        <w:t>七、</w:t>
      </w:r>
      <w:r>
        <w:rPr>
          <w:rFonts w:eastAsia="方正黑体_GBK"/>
          <w:bCs/>
          <w:sz w:val="32"/>
          <w:szCs w:val="32"/>
        </w:rPr>
        <w:t>体检时间：</w:t>
      </w:r>
      <w:r>
        <w:rPr>
          <w:rFonts w:eastAsia="方正仿宋_GBK"/>
          <w:kern w:val="0"/>
          <w:sz w:val="32"/>
          <w:szCs w:val="32"/>
        </w:rPr>
        <w:t>2022</w:t>
      </w:r>
      <w:r>
        <w:rPr>
          <w:rFonts w:eastAsia="方正仿宋_GBK"/>
          <w:sz w:val="32"/>
          <w:szCs w:val="32"/>
        </w:rPr>
        <w:t>年</w:t>
      </w:r>
      <w:r>
        <w:rPr>
          <w:rFonts w:eastAsia="方正仿宋_GBK"/>
          <w:kern w:val="0"/>
          <w:sz w:val="32"/>
          <w:szCs w:val="32"/>
        </w:rPr>
        <w:t>9</w:t>
      </w:r>
      <w:r>
        <w:rPr>
          <w:rFonts w:eastAsia="方正仿宋_GBK"/>
          <w:sz w:val="32"/>
          <w:szCs w:val="32"/>
        </w:rPr>
        <w:t>月</w:t>
      </w:r>
      <w:r>
        <w:rPr>
          <w:rFonts w:eastAsia="方正仿宋_GBK"/>
          <w:sz w:val="32"/>
          <w:szCs w:val="32"/>
        </w:rPr>
        <w:t>-</w:t>
      </w:r>
      <w:r>
        <w:rPr>
          <w:rFonts w:eastAsia="方正仿宋_GBK"/>
          <w:kern w:val="0"/>
          <w:sz w:val="32"/>
          <w:szCs w:val="32"/>
        </w:rPr>
        <w:t>2022</w:t>
      </w:r>
      <w:r>
        <w:rPr>
          <w:rFonts w:eastAsia="方正仿宋_GBK"/>
          <w:sz w:val="32"/>
          <w:szCs w:val="32"/>
        </w:rPr>
        <w:t>年</w:t>
      </w:r>
      <w:r>
        <w:rPr>
          <w:rFonts w:eastAsia="方正仿宋_GBK"/>
          <w:kern w:val="0"/>
          <w:sz w:val="32"/>
          <w:szCs w:val="32"/>
        </w:rPr>
        <w:t>10</w:t>
      </w:r>
      <w:r>
        <w:rPr>
          <w:rFonts w:eastAsia="方正仿宋_GBK"/>
          <w:sz w:val="32"/>
          <w:szCs w:val="32"/>
        </w:rPr>
        <w:t>月</w:t>
      </w:r>
      <w:r>
        <w:rPr>
          <w:rFonts w:eastAsia="方正仿宋_GBK"/>
          <w:kern w:val="0"/>
          <w:sz w:val="32"/>
          <w:szCs w:val="32"/>
        </w:rPr>
        <w:t>31</w:t>
      </w:r>
      <w:r>
        <w:rPr>
          <w:rFonts w:eastAsia="方正仿宋_GBK"/>
          <w:sz w:val="32"/>
          <w:szCs w:val="32"/>
        </w:rPr>
        <w:t>日</w:t>
      </w:r>
    </w:p>
    <w:p w14:paraId="1AD93251" w14:textId="77777777" w:rsidR="003B3421" w:rsidRDefault="00000000">
      <w:pPr>
        <w:spacing w:line="520" w:lineRule="exact"/>
        <w:ind w:firstLineChars="150" w:firstLine="480"/>
        <w:rPr>
          <w:rFonts w:eastAsia="方正仿宋_GBK"/>
          <w:sz w:val="32"/>
          <w:szCs w:val="32"/>
        </w:rPr>
      </w:pPr>
      <w:r>
        <w:rPr>
          <w:rFonts w:eastAsia="方正黑体_GBK"/>
          <w:bCs/>
          <w:sz w:val="32"/>
          <w:szCs w:val="32"/>
        </w:rPr>
        <w:t>八、竞争性比选响应有效期：</w:t>
      </w:r>
      <w:r>
        <w:rPr>
          <w:rFonts w:eastAsia="方正仿宋_GBK"/>
          <w:kern w:val="0"/>
          <w:sz w:val="32"/>
          <w:szCs w:val="32"/>
        </w:rPr>
        <w:t>90</w:t>
      </w:r>
      <w:r>
        <w:rPr>
          <w:rFonts w:eastAsia="方正仿宋_GBK"/>
          <w:sz w:val="32"/>
          <w:szCs w:val="32"/>
        </w:rPr>
        <w:t>天</w:t>
      </w:r>
    </w:p>
    <w:p w14:paraId="196C00FB" w14:textId="77777777" w:rsidR="003B3421" w:rsidRDefault="00000000">
      <w:pPr>
        <w:spacing w:line="520" w:lineRule="exact"/>
        <w:ind w:firstLineChars="150" w:firstLine="480"/>
        <w:rPr>
          <w:rFonts w:eastAsia="方正黑体_GBK"/>
          <w:bCs/>
          <w:sz w:val="32"/>
          <w:szCs w:val="32"/>
        </w:rPr>
      </w:pPr>
      <w:r>
        <w:rPr>
          <w:rFonts w:eastAsia="方正黑体_GBK"/>
          <w:bCs/>
          <w:sz w:val="32"/>
          <w:szCs w:val="32"/>
        </w:rPr>
        <w:t>九、竞争性比选响应文件的编制和提交</w:t>
      </w:r>
    </w:p>
    <w:p w14:paraId="5F6E4F75" w14:textId="77777777" w:rsidR="003B3421" w:rsidRDefault="00000000">
      <w:pPr>
        <w:spacing w:line="520" w:lineRule="exact"/>
        <w:ind w:firstLineChars="200" w:firstLine="640"/>
        <w:rPr>
          <w:rFonts w:eastAsia="方正仿宋_GBK"/>
          <w:sz w:val="32"/>
          <w:szCs w:val="32"/>
        </w:rPr>
      </w:pPr>
      <w:r>
        <w:rPr>
          <w:rFonts w:eastAsia="方正仿宋_GBK"/>
          <w:kern w:val="0"/>
          <w:sz w:val="32"/>
          <w:szCs w:val="32"/>
        </w:rPr>
        <w:t>9.1</w:t>
      </w:r>
      <w:r>
        <w:rPr>
          <w:rFonts w:eastAsia="方正仿宋_GBK"/>
          <w:kern w:val="0"/>
          <w:sz w:val="32"/>
          <w:szCs w:val="32"/>
        </w:rPr>
        <w:t>竞争性</w:t>
      </w:r>
      <w:r>
        <w:rPr>
          <w:rFonts w:eastAsia="方正仿宋_GBK"/>
          <w:sz w:val="32"/>
          <w:szCs w:val="32"/>
        </w:rPr>
        <w:t>比选响应方应当按照</w:t>
      </w:r>
      <w:r>
        <w:rPr>
          <w:rFonts w:eastAsia="方正仿宋_GBK"/>
          <w:kern w:val="0"/>
          <w:sz w:val="32"/>
          <w:szCs w:val="32"/>
        </w:rPr>
        <w:t>竞争性</w:t>
      </w:r>
      <w:r>
        <w:rPr>
          <w:rFonts w:eastAsia="方正仿宋_GBK"/>
          <w:sz w:val="32"/>
          <w:szCs w:val="32"/>
        </w:rPr>
        <w:t>比选采购文件的要求编制</w:t>
      </w:r>
      <w:r>
        <w:rPr>
          <w:rFonts w:eastAsia="方正仿宋_GBK"/>
          <w:kern w:val="0"/>
          <w:sz w:val="32"/>
          <w:szCs w:val="32"/>
        </w:rPr>
        <w:t>竞争性</w:t>
      </w:r>
      <w:r>
        <w:rPr>
          <w:rFonts w:eastAsia="方正仿宋_GBK"/>
          <w:sz w:val="32"/>
          <w:szCs w:val="32"/>
        </w:rPr>
        <w:t>比选响应文件，</w:t>
      </w:r>
      <w:r>
        <w:rPr>
          <w:rFonts w:eastAsia="方正仿宋_GBK"/>
          <w:kern w:val="0"/>
          <w:sz w:val="32"/>
          <w:szCs w:val="32"/>
        </w:rPr>
        <w:t>竞争性</w:t>
      </w:r>
      <w:r>
        <w:rPr>
          <w:rFonts w:eastAsia="方正仿宋_GBK"/>
          <w:sz w:val="32"/>
          <w:szCs w:val="32"/>
        </w:rPr>
        <w:t>比选响应文件应当对</w:t>
      </w:r>
      <w:r>
        <w:rPr>
          <w:rFonts w:eastAsia="方正仿宋_GBK"/>
          <w:kern w:val="0"/>
          <w:sz w:val="32"/>
          <w:szCs w:val="32"/>
        </w:rPr>
        <w:t>竞争性</w:t>
      </w:r>
      <w:r>
        <w:rPr>
          <w:rFonts w:eastAsia="方正仿宋_GBK"/>
          <w:sz w:val="32"/>
          <w:szCs w:val="32"/>
        </w:rPr>
        <w:t>比选采购文件提出的要求和条件作出实质性应答。</w:t>
      </w:r>
      <w:r>
        <w:rPr>
          <w:rFonts w:eastAsia="方正仿宋_GBK"/>
          <w:sz w:val="32"/>
          <w:szCs w:val="32"/>
          <w:lang w:val="zh-CN"/>
        </w:rPr>
        <w:t>如果提供的材料和服务与</w:t>
      </w:r>
      <w:r>
        <w:rPr>
          <w:rFonts w:eastAsia="方正仿宋_GBK"/>
          <w:kern w:val="0"/>
          <w:sz w:val="32"/>
          <w:szCs w:val="32"/>
        </w:rPr>
        <w:t>竞争性</w:t>
      </w:r>
      <w:r>
        <w:rPr>
          <w:rFonts w:eastAsia="方正仿宋_GBK"/>
          <w:sz w:val="32"/>
          <w:szCs w:val="32"/>
          <w:lang w:val="zh-CN"/>
        </w:rPr>
        <w:t>比选采购文件要求有偏差，必须详细说明，须经比选小组评定和采购人许可，才能作为供应商实质性响应。</w:t>
      </w:r>
    </w:p>
    <w:p w14:paraId="25EB3723" w14:textId="77777777" w:rsidR="003B3421" w:rsidRDefault="00000000">
      <w:pPr>
        <w:autoSpaceDE w:val="0"/>
        <w:autoSpaceDN w:val="0"/>
        <w:adjustRightInd w:val="0"/>
        <w:spacing w:line="520" w:lineRule="exact"/>
        <w:ind w:firstLineChars="225" w:firstLine="720"/>
        <w:rPr>
          <w:rFonts w:eastAsia="方正仿宋_GBK"/>
          <w:sz w:val="32"/>
          <w:szCs w:val="32"/>
          <w:lang w:val="zh-CN"/>
        </w:rPr>
      </w:pPr>
      <w:r>
        <w:rPr>
          <w:rFonts w:eastAsia="方正仿宋_GBK"/>
          <w:kern w:val="0"/>
          <w:sz w:val="32"/>
          <w:szCs w:val="32"/>
        </w:rPr>
        <w:t>9</w:t>
      </w:r>
      <w:r>
        <w:rPr>
          <w:rFonts w:eastAsia="方正仿宋_GBK"/>
          <w:kern w:val="0"/>
          <w:sz w:val="32"/>
          <w:szCs w:val="32"/>
          <w:lang w:val="zh-CN"/>
        </w:rPr>
        <w:t>.2</w:t>
      </w:r>
      <w:r>
        <w:rPr>
          <w:rFonts w:eastAsia="方正仿宋_GBK"/>
          <w:sz w:val="32"/>
          <w:szCs w:val="32"/>
        </w:rPr>
        <w:t xml:space="preserve"> </w:t>
      </w:r>
      <w:r>
        <w:rPr>
          <w:rFonts w:eastAsia="方正仿宋_GBK"/>
          <w:kern w:val="0"/>
          <w:sz w:val="32"/>
          <w:szCs w:val="32"/>
        </w:rPr>
        <w:t>竞争性</w:t>
      </w:r>
      <w:r>
        <w:rPr>
          <w:rFonts w:eastAsia="方正仿宋_GBK"/>
          <w:sz w:val="32"/>
          <w:szCs w:val="32"/>
          <w:lang w:val="zh-CN"/>
        </w:rPr>
        <w:t>比选响应文件应用</w:t>
      </w:r>
      <w:r>
        <w:rPr>
          <w:rFonts w:eastAsia="方正仿宋_GBK"/>
          <w:sz w:val="32"/>
          <w:szCs w:val="32"/>
          <w:lang w:val="zh-CN"/>
        </w:rPr>
        <w:t>A4</w:t>
      </w:r>
      <w:r>
        <w:rPr>
          <w:rFonts w:eastAsia="方正仿宋_GBK"/>
          <w:sz w:val="32"/>
          <w:szCs w:val="32"/>
          <w:lang w:val="zh-CN"/>
        </w:rPr>
        <w:t>规格纸编制并装订成册，主要由以下几个部分组成：</w:t>
      </w:r>
    </w:p>
    <w:p w14:paraId="4BAF0850" w14:textId="77777777" w:rsidR="003B3421" w:rsidRDefault="00000000">
      <w:pPr>
        <w:autoSpaceDE w:val="0"/>
        <w:autoSpaceDN w:val="0"/>
        <w:adjustRightInd w:val="0"/>
        <w:spacing w:line="520" w:lineRule="exact"/>
        <w:ind w:firstLineChars="200" w:firstLine="640"/>
        <w:rPr>
          <w:rFonts w:eastAsia="方正仿宋_GBK"/>
          <w:sz w:val="32"/>
          <w:szCs w:val="32"/>
          <w:lang w:val="zh-CN"/>
        </w:rPr>
      </w:pPr>
      <w:r>
        <w:rPr>
          <w:rFonts w:eastAsia="方正仿宋_GBK"/>
          <w:kern w:val="0"/>
          <w:sz w:val="32"/>
          <w:szCs w:val="32"/>
        </w:rPr>
        <w:t>9</w:t>
      </w:r>
      <w:r>
        <w:rPr>
          <w:rFonts w:eastAsia="方正仿宋_GBK"/>
          <w:kern w:val="0"/>
          <w:sz w:val="32"/>
          <w:szCs w:val="32"/>
          <w:lang w:val="zh-CN"/>
        </w:rPr>
        <w:t>.2.1</w:t>
      </w:r>
      <w:r>
        <w:rPr>
          <w:rFonts w:eastAsia="方正仿宋_GBK"/>
          <w:sz w:val="32"/>
          <w:szCs w:val="32"/>
        </w:rPr>
        <w:t xml:space="preserve"> </w:t>
      </w:r>
      <w:r>
        <w:rPr>
          <w:rFonts w:eastAsia="方正仿宋_GBK"/>
          <w:sz w:val="32"/>
          <w:szCs w:val="32"/>
          <w:lang w:val="zh-CN"/>
        </w:rPr>
        <w:t>封面。</w:t>
      </w:r>
    </w:p>
    <w:p w14:paraId="14DED3A9" w14:textId="77777777" w:rsidR="003B3421" w:rsidRDefault="00000000">
      <w:pPr>
        <w:autoSpaceDE w:val="0"/>
        <w:autoSpaceDN w:val="0"/>
        <w:adjustRightInd w:val="0"/>
        <w:spacing w:line="520" w:lineRule="exact"/>
        <w:ind w:firstLineChars="200" w:firstLine="640"/>
        <w:rPr>
          <w:rFonts w:eastAsia="方正仿宋_GBK"/>
          <w:sz w:val="32"/>
          <w:szCs w:val="32"/>
          <w:lang w:val="zh-CN"/>
        </w:rPr>
      </w:pPr>
      <w:r>
        <w:rPr>
          <w:rFonts w:eastAsia="方正仿宋_GBK"/>
          <w:kern w:val="0"/>
          <w:sz w:val="32"/>
          <w:szCs w:val="32"/>
        </w:rPr>
        <w:t>9</w:t>
      </w:r>
      <w:r>
        <w:rPr>
          <w:rFonts w:eastAsia="方正仿宋_GBK"/>
          <w:kern w:val="0"/>
          <w:sz w:val="32"/>
          <w:szCs w:val="32"/>
          <w:lang w:val="zh-CN"/>
        </w:rPr>
        <w:t>.2.2</w:t>
      </w:r>
      <w:r>
        <w:rPr>
          <w:rFonts w:eastAsia="方正仿宋_GBK"/>
          <w:sz w:val="32"/>
          <w:szCs w:val="32"/>
        </w:rPr>
        <w:t xml:space="preserve"> </w:t>
      </w:r>
      <w:r>
        <w:rPr>
          <w:rFonts w:eastAsia="方正仿宋_GBK"/>
          <w:sz w:val="32"/>
          <w:szCs w:val="32"/>
          <w:lang w:val="zh-CN"/>
        </w:rPr>
        <w:t>加盖公章的报价函及声明。</w:t>
      </w:r>
    </w:p>
    <w:p w14:paraId="436AB1C4" w14:textId="77777777" w:rsidR="003B3421" w:rsidRDefault="00000000">
      <w:pPr>
        <w:spacing w:line="520" w:lineRule="exact"/>
        <w:ind w:firstLineChars="200" w:firstLine="640"/>
        <w:rPr>
          <w:rFonts w:eastAsia="方正仿宋_GBK"/>
          <w:sz w:val="32"/>
          <w:szCs w:val="32"/>
        </w:rPr>
      </w:pPr>
      <w:r>
        <w:rPr>
          <w:rFonts w:eastAsia="方正仿宋_GBK"/>
          <w:kern w:val="0"/>
          <w:sz w:val="32"/>
          <w:szCs w:val="32"/>
        </w:rPr>
        <w:t>9</w:t>
      </w:r>
      <w:r>
        <w:rPr>
          <w:rFonts w:eastAsia="方正仿宋_GBK"/>
          <w:kern w:val="0"/>
          <w:sz w:val="32"/>
          <w:szCs w:val="32"/>
          <w:lang w:val="zh-CN"/>
        </w:rPr>
        <w:t>.2.</w:t>
      </w:r>
      <w:r>
        <w:rPr>
          <w:rFonts w:eastAsia="方正仿宋_GBK"/>
          <w:kern w:val="0"/>
          <w:sz w:val="32"/>
          <w:szCs w:val="32"/>
        </w:rPr>
        <w:t>3</w:t>
      </w:r>
      <w:r>
        <w:rPr>
          <w:rFonts w:eastAsia="方正仿宋_GBK"/>
          <w:sz w:val="32"/>
          <w:szCs w:val="32"/>
        </w:rPr>
        <w:t xml:space="preserve"> </w:t>
      </w:r>
      <w:r>
        <w:rPr>
          <w:rFonts w:eastAsia="方正仿宋_GBK"/>
          <w:sz w:val="32"/>
          <w:szCs w:val="32"/>
          <w:lang w:val="zh-CN"/>
        </w:rPr>
        <w:t>报价部分。</w:t>
      </w:r>
      <w:r>
        <w:rPr>
          <w:rFonts w:eastAsia="方正仿宋_GBK"/>
          <w:kern w:val="0"/>
          <w:sz w:val="32"/>
          <w:szCs w:val="32"/>
        </w:rPr>
        <w:t>竞争性</w:t>
      </w:r>
      <w:r>
        <w:rPr>
          <w:rFonts w:eastAsia="方正仿宋_GBK"/>
          <w:sz w:val="32"/>
          <w:szCs w:val="32"/>
          <w:lang w:val="zh-CN"/>
        </w:rPr>
        <w:t>比选响应方应按照</w:t>
      </w:r>
      <w:r>
        <w:rPr>
          <w:rFonts w:eastAsia="方正仿宋_GBK"/>
          <w:kern w:val="0"/>
          <w:sz w:val="32"/>
          <w:szCs w:val="32"/>
        </w:rPr>
        <w:t>竞争性</w:t>
      </w:r>
      <w:r>
        <w:rPr>
          <w:rFonts w:eastAsia="方正仿宋_GBK"/>
          <w:sz w:val="32"/>
          <w:szCs w:val="32"/>
          <w:lang w:val="zh-CN"/>
        </w:rPr>
        <w:t>比选采购文件要求报出拟采购项目的单价、总价等详细内容，各项报价应</w:t>
      </w:r>
      <w:r>
        <w:rPr>
          <w:rFonts w:eastAsia="方正仿宋_GBK"/>
          <w:sz w:val="32"/>
          <w:szCs w:val="32"/>
        </w:rPr>
        <w:t>包括</w:t>
      </w:r>
      <w:r>
        <w:rPr>
          <w:rFonts w:eastAsia="方正仿宋_GBK"/>
          <w:sz w:val="32"/>
          <w:szCs w:val="32"/>
          <w:lang w:val="zh-CN"/>
        </w:rPr>
        <w:t>完成体检人工费、材料、合理利润及所需的其他一切费用。填写分项报价表按附件</w:t>
      </w:r>
      <w:r>
        <w:rPr>
          <w:rFonts w:eastAsia="方正仿宋_GBK"/>
          <w:sz w:val="32"/>
          <w:szCs w:val="32"/>
          <w:lang w:val="zh-CN"/>
        </w:rPr>
        <w:t>1</w:t>
      </w:r>
      <w:r>
        <w:rPr>
          <w:rFonts w:eastAsia="方正仿宋_GBK"/>
          <w:sz w:val="32"/>
          <w:szCs w:val="32"/>
          <w:lang w:val="zh-CN"/>
        </w:rPr>
        <w:t>附件</w:t>
      </w:r>
      <w:r>
        <w:rPr>
          <w:rFonts w:eastAsia="方正仿宋_GBK"/>
          <w:sz w:val="32"/>
          <w:szCs w:val="32"/>
          <w:lang w:val="zh-CN"/>
        </w:rPr>
        <w:t>4</w:t>
      </w:r>
      <w:r>
        <w:rPr>
          <w:rFonts w:eastAsia="方正仿宋_GBK"/>
          <w:sz w:val="32"/>
          <w:szCs w:val="32"/>
          <w:lang w:val="zh-CN"/>
        </w:rPr>
        <w:t>的格式。</w:t>
      </w:r>
    </w:p>
    <w:p w14:paraId="6F328EF5" w14:textId="77777777" w:rsidR="003B3421" w:rsidRDefault="00000000">
      <w:pPr>
        <w:autoSpaceDE w:val="0"/>
        <w:autoSpaceDN w:val="0"/>
        <w:adjustRightInd w:val="0"/>
        <w:spacing w:line="520" w:lineRule="exact"/>
        <w:ind w:firstLineChars="225" w:firstLine="720"/>
        <w:rPr>
          <w:rFonts w:eastAsia="方正仿宋_GBK"/>
          <w:sz w:val="32"/>
          <w:szCs w:val="32"/>
          <w:lang w:val="zh-CN"/>
        </w:rPr>
      </w:pPr>
      <w:r>
        <w:rPr>
          <w:rFonts w:eastAsia="方正仿宋_GBK"/>
          <w:kern w:val="0"/>
          <w:sz w:val="32"/>
          <w:szCs w:val="32"/>
        </w:rPr>
        <w:t>9</w:t>
      </w:r>
      <w:r>
        <w:rPr>
          <w:rFonts w:eastAsia="方正仿宋_GBK"/>
          <w:kern w:val="0"/>
          <w:sz w:val="32"/>
          <w:szCs w:val="32"/>
          <w:lang w:val="zh-CN"/>
        </w:rPr>
        <w:t>.2.4</w:t>
      </w:r>
      <w:r>
        <w:rPr>
          <w:rFonts w:eastAsia="方正仿宋_GBK"/>
          <w:sz w:val="32"/>
          <w:szCs w:val="32"/>
          <w:lang w:val="zh-CN"/>
        </w:rPr>
        <w:t xml:space="preserve"> </w:t>
      </w:r>
      <w:r>
        <w:rPr>
          <w:rFonts w:eastAsia="方正仿宋_GBK"/>
          <w:sz w:val="32"/>
          <w:szCs w:val="32"/>
          <w:lang w:val="zh-CN"/>
        </w:rPr>
        <w:t>技术部分。按技术部分要求提供相关材料。</w:t>
      </w:r>
      <w:r>
        <w:rPr>
          <w:rFonts w:eastAsia="方正仿宋_GBK"/>
          <w:sz w:val="32"/>
          <w:szCs w:val="32"/>
          <w:lang w:val="zh-CN"/>
        </w:rPr>
        <w:t>(</w:t>
      </w:r>
      <w:r>
        <w:rPr>
          <w:rFonts w:eastAsia="方正仿宋_GBK"/>
          <w:sz w:val="32"/>
          <w:szCs w:val="32"/>
        </w:rPr>
        <w:t>表格自制</w:t>
      </w:r>
      <w:r>
        <w:rPr>
          <w:rFonts w:eastAsia="方正仿宋_GBK"/>
          <w:sz w:val="32"/>
          <w:szCs w:val="32"/>
        </w:rPr>
        <w:t>)</w:t>
      </w:r>
    </w:p>
    <w:p w14:paraId="01A33648" w14:textId="77777777" w:rsidR="003B3421" w:rsidRDefault="00000000">
      <w:pPr>
        <w:autoSpaceDE w:val="0"/>
        <w:autoSpaceDN w:val="0"/>
        <w:adjustRightInd w:val="0"/>
        <w:spacing w:line="520" w:lineRule="exact"/>
        <w:ind w:firstLineChars="225" w:firstLine="720"/>
        <w:rPr>
          <w:rFonts w:eastAsia="方正仿宋_GBK"/>
          <w:sz w:val="32"/>
          <w:szCs w:val="32"/>
          <w:lang w:val="zh-CN"/>
        </w:rPr>
      </w:pPr>
      <w:r>
        <w:rPr>
          <w:rFonts w:eastAsia="方正仿宋_GBK"/>
          <w:kern w:val="0"/>
          <w:sz w:val="32"/>
          <w:szCs w:val="32"/>
        </w:rPr>
        <w:t>9</w:t>
      </w:r>
      <w:r>
        <w:rPr>
          <w:rFonts w:eastAsia="方正仿宋_GBK"/>
          <w:kern w:val="0"/>
          <w:sz w:val="32"/>
          <w:szCs w:val="32"/>
          <w:lang w:val="zh-CN"/>
        </w:rPr>
        <w:t>.2.5</w:t>
      </w:r>
      <w:r>
        <w:rPr>
          <w:rFonts w:eastAsia="方正仿宋_GBK"/>
          <w:sz w:val="32"/>
          <w:szCs w:val="32"/>
        </w:rPr>
        <w:t xml:space="preserve"> </w:t>
      </w:r>
      <w:r>
        <w:rPr>
          <w:rFonts w:eastAsia="方正仿宋_GBK"/>
          <w:sz w:val="32"/>
          <w:szCs w:val="32"/>
          <w:lang w:val="zh-CN"/>
        </w:rPr>
        <w:t>商务部分。主要包括三证合一的营业执照（复印</w:t>
      </w:r>
      <w:r>
        <w:rPr>
          <w:rFonts w:eastAsia="方正仿宋_GBK"/>
          <w:sz w:val="32"/>
          <w:szCs w:val="32"/>
          <w:lang w:val="zh-CN"/>
        </w:rPr>
        <w:lastRenderedPageBreak/>
        <w:t>件），法人代表委托书（原件）等。其它资质证明、服务承诺以及商务部分其他要求相关材料。</w:t>
      </w:r>
    </w:p>
    <w:p w14:paraId="6D662392" w14:textId="77777777" w:rsidR="003B3421" w:rsidRDefault="00000000">
      <w:pPr>
        <w:autoSpaceDE w:val="0"/>
        <w:autoSpaceDN w:val="0"/>
        <w:adjustRightInd w:val="0"/>
        <w:spacing w:line="520" w:lineRule="exact"/>
        <w:ind w:firstLineChars="225" w:firstLine="720"/>
        <w:rPr>
          <w:rFonts w:eastAsia="方正仿宋_GBK"/>
          <w:b/>
          <w:bCs/>
          <w:sz w:val="32"/>
          <w:szCs w:val="32"/>
          <w:u w:val="single"/>
          <w:lang w:val="zh-CN"/>
        </w:rPr>
      </w:pPr>
      <w:r>
        <w:rPr>
          <w:rFonts w:eastAsia="方正仿宋_GBK"/>
          <w:kern w:val="0"/>
          <w:sz w:val="32"/>
          <w:szCs w:val="32"/>
        </w:rPr>
        <w:t>9</w:t>
      </w:r>
      <w:r>
        <w:rPr>
          <w:rFonts w:eastAsia="方正仿宋_GBK"/>
          <w:kern w:val="0"/>
          <w:sz w:val="32"/>
          <w:szCs w:val="32"/>
          <w:lang w:val="zh-CN"/>
        </w:rPr>
        <w:t>.2.6</w:t>
      </w:r>
      <w:r>
        <w:rPr>
          <w:rFonts w:eastAsia="方正仿宋_GBK"/>
          <w:sz w:val="32"/>
          <w:szCs w:val="32"/>
        </w:rPr>
        <w:t xml:space="preserve">  </w:t>
      </w:r>
      <w:r>
        <w:rPr>
          <w:rFonts w:eastAsia="方正仿宋_GBK"/>
          <w:kern w:val="0"/>
          <w:sz w:val="32"/>
          <w:szCs w:val="32"/>
        </w:rPr>
        <w:t>竞争性</w:t>
      </w:r>
      <w:r>
        <w:rPr>
          <w:rFonts w:eastAsia="方正仿宋_GBK"/>
          <w:sz w:val="32"/>
          <w:szCs w:val="32"/>
          <w:lang w:val="zh-CN"/>
        </w:rPr>
        <w:t>比选响应文件可合并装订成册，</w:t>
      </w:r>
      <w:r>
        <w:rPr>
          <w:rFonts w:eastAsia="方正仿宋_GBK"/>
          <w:b/>
          <w:bCs/>
          <w:sz w:val="32"/>
          <w:szCs w:val="32"/>
          <w:u w:val="single"/>
          <w:lang w:val="zh-CN"/>
        </w:rPr>
        <w:t>纸质文件一式</w:t>
      </w:r>
      <w:r>
        <w:rPr>
          <w:rFonts w:eastAsia="方正仿宋_GBK"/>
          <w:b/>
          <w:bCs/>
          <w:sz w:val="32"/>
          <w:szCs w:val="32"/>
          <w:u w:val="single"/>
        </w:rPr>
        <w:t>3</w:t>
      </w:r>
      <w:r>
        <w:rPr>
          <w:rFonts w:eastAsia="方正仿宋_GBK"/>
          <w:b/>
          <w:bCs/>
          <w:sz w:val="32"/>
          <w:szCs w:val="32"/>
          <w:u w:val="single"/>
          <w:lang w:val="zh-CN"/>
        </w:rPr>
        <w:t>份，其中正本</w:t>
      </w:r>
      <w:r>
        <w:rPr>
          <w:rFonts w:eastAsia="方正仿宋_GBK"/>
          <w:b/>
          <w:bCs/>
          <w:sz w:val="32"/>
          <w:szCs w:val="32"/>
          <w:u w:val="single"/>
          <w:lang w:val="zh-CN"/>
        </w:rPr>
        <w:t>1</w:t>
      </w:r>
      <w:r>
        <w:rPr>
          <w:rFonts w:eastAsia="方正仿宋_GBK"/>
          <w:b/>
          <w:bCs/>
          <w:sz w:val="32"/>
          <w:szCs w:val="32"/>
          <w:u w:val="single"/>
          <w:lang w:val="zh-CN"/>
        </w:rPr>
        <w:t>份，副本</w:t>
      </w:r>
      <w:r>
        <w:rPr>
          <w:rFonts w:eastAsia="方正仿宋_GBK"/>
          <w:b/>
          <w:bCs/>
          <w:sz w:val="32"/>
          <w:szCs w:val="32"/>
          <w:u w:val="single"/>
        </w:rPr>
        <w:t>2</w:t>
      </w:r>
      <w:r>
        <w:rPr>
          <w:rFonts w:eastAsia="方正仿宋_GBK"/>
          <w:b/>
          <w:bCs/>
          <w:sz w:val="32"/>
          <w:szCs w:val="32"/>
          <w:u w:val="single"/>
          <w:lang w:val="zh-CN"/>
        </w:rPr>
        <w:t>份；电子比选响应文件</w:t>
      </w:r>
      <w:r>
        <w:rPr>
          <w:rFonts w:eastAsia="方正仿宋_GBK"/>
          <w:b/>
          <w:bCs/>
          <w:sz w:val="32"/>
          <w:szCs w:val="32"/>
          <w:u w:val="single"/>
        </w:rPr>
        <w:t>1</w:t>
      </w:r>
      <w:r>
        <w:rPr>
          <w:rFonts w:eastAsia="方正仿宋_GBK"/>
          <w:b/>
          <w:bCs/>
          <w:sz w:val="32"/>
          <w:szCs w:val="32"/>
          <w:u w:val="single"/>
          <w:lang w:val="zh-CN"/>
        </w:rPr>
        <w:t>份（</w:t>
      </w:r>
      <w:r>
        <w:rPr>
          <w:rFonts w:eastAsia="方正仿宋_GBK"/>
          <w:b/>
          <w:bCs/>
          <w:sz w:val="32"/>
          <w:szCs w:val="32"/>
          <w:u w:val="single"/>
          <w:lang w:val="zh-CN"/>
        </w:rPr>
        <w:t>U</w:t>
      </w:r>
      <w:r>
        <w:rPr>
          <w:rFonts w:eastAsia="方正仿宋_GBK"/>
          <w:b/>
          <w:bCs/>
          <w:sz w:val="32"/>
          <w:szCs w:val="32"/>
          <w:u w:val="single"/>
          <w:lang w:val="zh-CN"/>
        </w:rPr>
        <w:t>盘形式）。</w:t>
      </w:r>
    </w:p>
    <w:p w14:paraId="026F99D2" w14:textId="77777777" w:rsidR="003B3421" w:rsidRDefault="00000000">
      <w:pPr>
        <w:autoSpaceDE w:val="0"/>
        <w:autoSpaceDN w:val="0"/>
        <w:adjustRightInd w:val="0"/>
        <w:spacing w:line="520" w:lineRule="exact"/>
        <w:ind w:firstLineChars="196" w:firstLine="627"/>
        <w:rPr>
          <w:rFonts w:eastAsia="方正黑体_GBK"/>
          <w:bCs/>
          <w:sz w:val="32"/>
          <w:szCs w:val="32"/>
          <w:lang w:val="zh-CN"/>
        </w:rPr>
      </w:pPr>
      <w:r>
        <w:rPr>
          <w:rFonts w:eastAsia="方正黑体_GBK"/>
          <w:bCs/>
          <w:sz w:val="32"/>
          <w:szCs w:val="32"/>
          <w:lang w:val="zh-CN"/>
        </w:rPr>
        <w:t>十、比选响应文件作废条款</w:t>
      </w:r>
    </w:p>
    <w:p w14:paraId="0E6CBD06"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10.1</w:t>
      </w:r>
      <w:r>
        <w:rPr>
          <w:rFonts w:eastAsia="方正仿宋_GBK"/>
          <w:sz w:val="32"/>
          <w:szCs w:val="32"/>
        </w:rPr>
        <w:t xml:space="preserve"> </w:t>
      </w:r>
      <w:r>
        <w:rPr>
          <w:rFonts w:eastAsia="方正仿宋_GBK"/>
          <w:sz w:val="32"/>
          <w:szCs w:val="32"/>
        </w:rPr>
        <w:t>未按照规定交纳</w:t>
      </w:r>
      <w:r>
        <w:rPr>
          <w:rFonts w:eastAsia="方正仿宋_GBK"/>
          <w:kern w:val="0"/>
          <w:sz w:val="32"/>
          <w:szCs w:val="32"/>
        </w:rPr>
        <w:t>竞争性</w:t>
      </w:r>
      <w:r>
        <w:rPr>
          <w:rFonts w:eastAsia="方正仿宋_GBK"/>
          <w:sz w:val="32"/>
          <w:szCs w:val="32"/>
        </w:rPr>
        <w:t>比选响应保证金的。</w:t>
      </w:r>
    </w:p>
    <w:p w14:paraId="7C9C3757"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10.2</w:t>
      </w:r>
      <w:r>
        <w:rPr>
          <w:rFonts w:eastAsia="方正仿宋_GBK"/>
          <w:sz w:val="32"/>
          <w:szCs w:val="32"/>
        </w:rPr>
        <w:t xml:space="preserve"> </w:t>
      </w:r>
      <w:r>
        <w:rPr>
          <w:rFonts w:eastAsia="方正仿宋_GBK"/>
          <w:kern w:val="0"/>
          <w:sz w:val="32"/>
          <w:szCs w:val="32"/>
        </w:rPr>
        <w:t>竞争性</w:t>
      </w:r>
      <w:r>
        <w:rPr>
          <w:rFonts w:eastAsia="方正仿宋_GBK"/>
          <w:sz w:val="32"/>
          <w:szCs w:val="32"/>
        </w:rPr>
        <w:t>比选响应人的报价超过比选最高限价的。</w:t>
      </w:r>
    </w:p>
    <w:p w14:paraId="1004033D" w14:textId="77777777" w:rsidR="003B3421" w:rsidRDefault="00000000">
      <w:pPr>
        <w:autoSpaceDE w:val="0"/>
        <w:autoSpaceDN w:val="0"/>
        <w:adjustRightInd w:val="0"/>
        <w:snapToGrid w:val="0"/>
        <w:spacing w:line="520" w:lineRule="exact"/>
        <w:ind w:firstLineChars="197" w:firstLine="630"/>
        <w:textAlignment w:val="bottom"/>
        <w:rPr>
          <w:rFonts w:eastAsia="方正仿宋_GBK"/>
          <w:sz w:val="32"/>
          <w:szCs w:val="32"/>
        </w:rPr>
      </w:pPr>
      <w:r>
        <w:rPr>
          <w:rFonts w:eastAsia="方正仿宋_GBK"/>
          <w:kern w:val="0"/>
          <w:sz w:val="32"/>
          <w:szCs w:val="32"/>
        </w:rPr>
        <w:t xml:space="preserve">10.3 </w:t>
      </w:r>
      <w:r>
        <w:rPr>
          <w:rFonts w:eastAsia="方正仿宋_GBK"/>
          <w:kern w:val="0"/>
          <w:sz w:val="32"/>
          <w:szCs w:val="32"/>
        </w:rPr>
        <w:t>竞争性</w:t>
      </w:r>
      <w:r>
        <w:rPr>
          <w:rFonts w:eastAsia="方正仿宋_GBK"/>
          <w:spacing w:val="-8"/>
          <w:sz w:val="32"/>
          <w:szCs w:val="32"/>
        </w:rPr>
        <w:t>比选响应文件</w:t>
      </w:r>
      <w:r>
        <w:rPr>
          <w:rFonts w:eastAsia="方正仿宋_GBK"/>
          <w:sz w:val="32"/>
          <w:szCs w:val="32"/>
        </w:rPr>
        <w:t>未装袋密封的。</w:t>
      </w:r>
      <w:r>
        <w:rPr>
          <w:rFonts w:eastAsia="方正仿宋_GBK"/>
          <w:kern w:val="0"/>
          <w:sz w:val="32"/>
          <w:szCs w:val="32"/>
        </w:rPr>
        <w:t>竞争性</w:t>
      </w:r>
      <w:r>
        <w:rPr>
          <w:rFonts w:eastAsia="方正仿宋_GBK"/>
          <w:sz w:val="32"/>
          <w:szCs w:val="32"/>
        </w:rPr>
        <w:t>比选响应文件封面及密封袋</w:t>
      </w:r>
      <w:r>
        <w:rPr>
          <w:rFonts w:eastAsia="方正仿宋_GBK"/>
          <w:kern w:val="0"/>
          <w:sz w:val="32"/>
          <w:szCs w:val="32"/>
        </w:rPr>
        <w:t>封面上须注明</w:t>
      </w:r>
      <w:r>
        <w:rPr>
          <w:rFonts w:eastAsia="方正仿宋_GBK"/>
          <w:kern w:val="0"/>
          <w:sz w:val="32"/>
          <w:szCs w:val="32"/>
        </w:rPr>
        <w:t>“</w:t>
      </w:r>
      <w:r>
        <w:rPr>
          <w:rFonts w:eastAsia="方正仿宋_GBK"/>
          <w:kern w:val="0"/>
          <w:sz w:val="32"/>
          <w:szCs w:val="32"/>
        </w:rPr>
        <w:t>项目名称</w:t>
      </w:r>
      <w:r>
        <w:rPr>
          <w:rFonts w:eastAsia="方正仿宋_GBK"/>
          <w:kern w:val="0"/>
          <w:sz w:val="32"/>
          <w:szCs w:val="32"/>
        </w:rPr>
        <w:t>”“</w:t>
      </w:r>
      <w:r>
        <w:rPr>
          <w:rFonts w:eastAsia="方正仿宋_GBK"/>
          <w:kern w:val="0"/>
          <w:sz w:val="32"/>
          <w:szCs w:val="32"/>
        </w:rPr>
        <w:t>项目编号</w:t>
      </w:r>
      <w:r>
        <w:rPr>
          <w:rFonts w:eastAsia="方正仿宋_GBK"/>
          <w:kern w:val="0"/>
          <w:sz w:val="32"/>
          <w:szCs w:val="32"/>
        </w:rPr>
        <w:t>”“</w:t>
      </w:r>
      <w:r>
        <w:rPr>
          <w:rFonts w:eastAsia="方正仿宋_GBK"/>
          <w:kern w:val="0"/>
          <w:sz w:val="32"/>
          <w:szCs w:val="32"/>
        </w:rPr>
        <w:t>竞争性比选响应单位名称</w:t>
      </w:r>
      <w:r>
        <w:rPr>
          <w:rFonts w:eastAsia="方正仿宋_GBK"/>
          <w:kern w:val="0"/>
          <w:sz w:val="32"/>
          <w:szCs w:val="32"/>
        </w:rPr>
        <w:t>”</w:t>
      </w:r>
      <w:r>
        <w:rPr>
          <w:rFonts w:eastAsia="方正仿宋_GBK"/>
          <w:kern w:val="0"/>
          <w:sz w:val="32"/>
          <w:szCs w:val="32"/>
        </w:rPr>
        <w:t>，并加盖单位公章</w:t>
      </w:r>
      <w:r>
        <w:rPr>
          <w:rFonts w:eastAsia="方正仿宋_GBK"/>
          <w:spacing w:val="-8"/>
          <w:sz w:val="32"/>
          <w:szCs w:val="32"/>
        </w:rPr>
        <w:t>。</w:t>
      </w:r>
    </w:p>
    <w:p w14:paraId="04FCEDBE"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10.4</w:t>
      </w:r>
      <w:r>
        <w:rPr>
          <w:rFonts w:eastAsia="方正仿宋_GBK"/>
          <w:sz w:val="32"/>
          <w:szCs w:val="32"/>
        </w:rPr>
        <w:t xml:space="preserve"> </w:t>
      </w:r>
      <w:r>
        <w:rPr>
          <w:rFonts w:eastAsia="方正仿宋_GBK"/>
          <w:kern w:val="0"/>
          <w:sz w:val="32"/>
          <w:szCs w:val="32"/>
        </w:rPr>
        <w:t>竞争性</w:t>
      </w:r>
      <w:r>
        <w:rPr>
          <w:rFonts w:eastAsia="方正仿宋_GBK"/>
          <w:sz w:val="32"/>
          <w:szCs w:val="32"/>
        </w:rPr>
        <w:t>比选响应文件装订要求不符：</w:t>
      </w:r>
    </w:p>
    <w:p w14:paraId="76393670"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10.4.1</w:t>
      </w:r>
      <w:r>
        <w:rPr>
          <w:rFonts w:eastAsia="方正仿宋_GBK"/>
          <w:sz w:val="32"/>
          <w:szCs w:val="32"/>
        </w:rPr>
        <w:t xml:space="preserve"> </w:t>
      </w:r>
      <w:r>
        <w:rPr>
          <w:rFonts w:eastAsia="方正仿宋_GBK"/>
          <w:sz w:val="32"/>
          <w:szCs w:val="32"/>
        </w:rPr>
        <w:t>散装或者活页装订的；</w:t>
      </w:r>
    </w:p>
    <w:p w14:paraId="0BEA4B2B"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10.4.2</w:t>
      </w:r>
      <w:r>
        <w:rPr>
          <w:rFonts w:eastAsia="方正仿宋_GBK"/>
          <w:sz w:val="32"/>
          <w:szCs w:val="32"/>
        </w:rPr>
        <w:t xml:space="preserve"> </w:t>
      </w:r>
      <w:r>
        <w:rPr>
          <w:rFonts w:eastAsia="方正仿宋_GBK"/>
          <w:kern w:val="0"/>
          <w:sz w:val="32"/>
          <w:szCs w:val="32"/>
        </w:rPr>
        <w:t>竞争性</w:t>
      </w:r>
      <w:r>
        <w:rPr>
          <w:rFonts w:eastAsia="方正仿宋_GBK"/>
          <w:sz w:val="32"/>
          <w:szCs w:val="32"/>
        </w:rPr>
        <w:t>比选响应文件份数不足或未按要求提供电子</w:t>
      </w:r>
      <w:r>
        <w:rPr>
          <w:rFonts w:eastAsia="方正仿宋_GBK"/>
          <w:kern w:val="0"/>
          <w:sz w:val="32"/>
          <w:szCs w:val="32"/>
        </w:rPr>
        <w:t>U</w:t>
      </w:r>
      <w:r>
        <w:rPr>
          <w:rFonts w:eastAsia="方正仿宋_GBK"/>
          <w:sz w:val="32"/>
          <w:szCs w:val="32"/>
        </w:rPr>
        <w:t>盘的；</w:t>
      </w:r>
    </w:p>
    <w:p w14:paraId="36527A6D"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10.4.3</w:t>
      </w:r>
      <w:r>
        <w:rPr>
          <w:rFonts w:eastAsia="方正仿宋_GBK"/>
          <w:sz w:val="32"/>
          <w:szCs w:val="32"/>
        </w:rPr>
        <w:t xml:space="preserve"> </w:t>
      </w:r>
      <w:r>
        <w:rPr>
          <w:rFonts w:eastAsia="方正仿宋_GBK"/>
          <w:kern w:val="0"/>
          <w:sz w:val="32"/>
          <w:szCs w:val="32"/>
        </w:rPr>
        <w:t>竞争性</w:t>
      </w:r>
      <w:r>
        <w:rPr>
          <w:rFonts w:eastAsia="方正仿宋_GBK"/>
          <w:sz w:val="32"/>
          <w:szCs w:val="32"/>
        </w:rPr>
        <w:t>比选响应文件封面未标注正副本（密封袋封面无需标注正副本）。</w:t>
      </w:r>
    </w:p>
    <w:p w14:paraId="152F7E38"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10.5</w:t>
      </w:r>
      <w:r>
        <w:rPr>
          <w:rFonts w:eastAsia="方正仿宋_GBK"/>
          <w:sz w:val="32"/>
          <w:szCs w:val="32"/>
        </w:rPr>
        <w:t xml:space="preserve"> </w:t>
      </w:r>
      <w:r>
        <w:rPr>
          <w:rFonts w:eastAsia="方正仿宋_GBK"/>
          <w:kern w:val="0"/>
          <w:sz w:val="32"/>
          <w:szCs w:val="32"/>
        </w:rPr>
        <w:t>竞争性</w:t>
      </w:r>
      <w:r>
        <w:rPr>
          <w:rFonts w:eastAsia="方正仿宋_GBK"/>
          <w:sz w:val="32"/>
          <w:szCs w:val="32"/>
        </w:rPr>
        <w:t>比选响应文件中报价函部分、授权部分无法定代表人签字（签章）或签字人无有效授权书的。</w:t>
      </w:r>
    </w:p>
    <w:p w14:paraId="5A09DCEB"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10.6</w:t>
      </w:r>
      <w:r>
        <w:rPr>
          <w:rFonts w:eastAsia="方正仿宋_GBK"/>
          <w:sz w:val="32"/>
          <w:szCs w:val="32"/>
        </w:rPr>
        <w:t xml:space="preserve"> </w:t>
      </w:r>
      <w:r>
        <w:rPr>
          <w:rFonts w:eastAsia="方正仿宋_GBK"/>
          <w:sz w:val="32"/>
          <w:szCs w:val="32"/>
        </w:rPr>
        <w:t>报价函部分未按规定的格式完整填写（增项填写不作为作废条款）。</w:t>
      </w:r>
    </w:p>
    <w:p w14:paraId="476D1483"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10.7</w:t>
      </w:r>
      <w:r>
        <w:rPr>
          <w:rFonts w:eastAsia="方正仿宋_GBK"/>
          <w:sz w:val="32"/>
          <w:szCs w:val="32"/>
        </w:rPr>
        <w:t xml:space="preserve"> </w:t>
      </w:r>
      <w:r>
        <w:rPr>
          <w:rFonts w:eastAsia="方正仿宋_GBK"/>
          <w:sz w:val="32"/>
          <w:szCs w:val="32"/>
        </w:rPr>
        <w:t>评审委员会审查发现</w:t>
      </w:r>
      <w:r>
        <w:rPr>
          <w:rFonts w:eastAsia="方正仿宋_GBK"/>
          <w:kern w:val="0"/>
          <w:sz w:val="32"/>
          <w:szCs w:val="32"/>
        </w:rPr>
        <w:t>竞争性</w:t>
      </w:r>
      <w:r>
        <w:rPr>
          <w:rFonts w:eastAsia="方正仿宋_GBK"/>
          <w:sz w:val="32"/>
          <w:szCs w:val="32"/>
        </w:rPr>
        <w:t>比选响应文件未能对</w:t>
      </w:r>
      <w:r>
        <w:rPr>
          <w:rFonts w:eastAsia="方正仿宋_GBK"/>
          <w:kern w:val="0"/>
          <w:sz w:val="32"/>
          <w:szCs w:val="32"/>
        </w:rPr>
        <w:t>竞争性</w:t>
      </w:r>
      <w:r>
        <w:rPr>
          <w:rFonts w:eastAsia="方正仿宋_GBK"/>
          <w:sz w:val="32"/>
          <w:szCs w:val="32"/>
        </w:rPr>
        <w:t>比选文件提出的所有实质性要求和条件作出响应的。</w:t>
      </w:r>
    </w:p>
    <w:p w14:paraId="3EB8CA12"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10.8</w:t>
      </w:r>
      <w:r>
        <w:rPr>
          <w:rFonts w:eastAsia="方正仿宋_GBK"/>
          <w:sz w:val="32"/>
          <w:szCs w:val="32"/>
        </w:rPr>
        <w:t xml:space="preserve"> </w:t>
      </w:r>
      <w:r>
        <w:rPr>
          <w:rFonts w:eastAsia="方正仿宋_GBK"/>
          <w:sz w:val="32"/>
          <w:szCs w:val="32"/>
        </w:rPr>
        <w:t>有串通比选或弄虚作假或有其他违法行为的。</w:t>
      </w:r>
    </w:p>
    <w:p w14:paraId="522CDE45" w14:textId="77777777" w:rsidR="003B3421" w:rsidRDefault="00000000">
      <w:pPr>
        <w:autoSpaceDE w:val="0"/>
        <w:autoSpaceDN w:val="0"/>
        <w:adjustRightInd w:val="0"/>
        <w:spacing w:line="520" w:lineRule="exact"/>
        <w:ind w:firstLineChars="200" w:firstLine="640"/>
        <w:rPr>
          <w:rFonts w:eastAsia="方正黑体_GBK"/>
          <w:bCs/>
          <w:sz w:val="32"/>
          <w:szCs w:val="32"/>
        </w:rPr>
      </w:pPr>
      <w:r>
        <w:rPr>
          <w:rFonts w:eastAsia="方正黑体_GBK"/>
          <w:bCs/>
          <w:sz w:val="32"/>
          <w:szCs w:val="32"/>
        </w:rPr>
        <w:t>十一、异议</w:t>
      </w:r>
    </w:p>
    <w:p w14:paraId="1E57CCB8"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11.1</w:t>
      </w:r>
      <w:r>
        <w:rPr>
          <w:rFonts w:eastAsia="方正仿宋_GBK"/>
          <w:sz w:val="32"/>
          <w:szCs w:val="32"/>
        </w:rPr>
        <w:t xml:space="preserve"> </w:t>
      </w:r>
      <w:r>
        <w:rPr>
          <w:rFonts w:eastAsia="方正仿宋_GBK"/>
          <w:kern w:val="0"/>
          <w:sz w:val="32"/>
          <w:szCs w:val="32"/>
        </w:rPr>
        <w:t>竞争性</w:t>
      </w:r>
      <w:r>
        <w:rPr>
          <w:rFonts w:eastAsia="方正仿宋_GBK"/>
          <w:sz w:val="32"/>
          <w:szCs w:val="32"/>
        </w:rPr>
        <w:t>比选响应人或其他利害关系人认为采购活</w:t>
      </w:r>
      <w:r>
        <w:rPr>
          <w:rFonts w:eastAsia="方正仿宋_GBK"/>
          <w:sz w:val="32"/>
          <w:szCs w:val="32"/>
        </w:rPr>
        <w:lastRenderedPageBreak/>
        <w:t>动不符合法律、行政等规定的，应当在采购结果公示期之内以书面形式向采购人提出异议（以采购人收到书面异议之日为准）。</w:t>
      </w:r>
    </w:p>
    <w:p w14:paraId="2955658B"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11.2</w:t>
      </w:r>
      <w:r>
        <w:rPr>
          <w:rFonts w:eastAsia="方正仿宋_GBK"/>
          <w:sz w:val="32"/>
          <w:szCs w:val="32"/>
        </w:rPr>
        <w:t xml:space="preserve"> </w:t>
      </w:r>
      <w:r>
        <w:rPr>
          <w:rFonts w:eastAsia="方正仿宋_GBK"/>
          <w:sz w:val="32"/>
          <w:szCs w:val="32"/>
        </w:rPr>
        <w:t>异议提出人向采购人提起异议时，应当提交异议书。异议书应当包括下列内容：</w:t>
      </w:r>
    </w:p>
    <w:p w14:paraId="4C254FE6"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（一）异议提出人的名称、地址及有效联系方式。</w:t>
      </w:r>
    </w:p>
    <w:p w14:paraId="4E77128E"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（二）异议事项的基本事实。</w:t>
      </w:r>
    </w:p>
    <w:p w14:paraId="490FAFEC"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（三）异议请求及主张。</w:t>
      </w:r>
    </w:p>
    <w:p w14:paraId="79DCBE82"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（四）有效线索和相关证据、证明材料。</w:t>
      </w:r>
    </w:p>
    <w:p w14:paraId="24856FE6"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2E2288F9"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 xml:space="preserve">11.3 </w:t>
      </w:r>
      <w:r>
        <w:rPr>
          <w:rFonts w:eastAsia="方正仿宋_GBK"/>
          <w:sz w:val="32"/>
          <w:szCs w:val="32"/>
        </w:rPr>
        <w:t>异议提出人对异议事项提出的请求和主张，有责任提供证据；只有自己陈述而不能提出其他相关证据的，对其请求和主张不予支持。</w:t>
      </w:r>
    </w:p>
    <w:p w14:paraId="7DED77B1"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11.4</w:t>
      </w:r>
      <w:r>
        <w:rPr>
          <w:rFonts w:eastAsia="方正仿宋_GBK"/>
          <w:sz w:val="32"/>
          <w:szCs w:val="32"/>
        </w:rPr>
        <w:t xml:space="preserve"> </w:t>
      </w:r>
      <w:r>
        <w:rPr>
          <w:rFonts w:eastAsia="方正仿宋_GBK"/>
          <w:sz w:val="32"/>
          <w:szCs w:val="32"/>
        </w:rPr>
        <w:t>异议提出人不得虚假异议、恶意异议，不得以异议为名排挤竞争对手，阻碍采购活动的正常进行。若出现该情况，视为无效异议，不再受理。</w:t>
      </w:r>
    </w:p>
    <w:p w14:paraId="1A15CD32"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 xml:space="preserve">11.5 </w:t>
      </w:r>
      <w:r>
        <w:rPr>
          <w:rFonts w:eastAsia="方正仿宋_GBK"/>
          <w:sz w:val="32"/>
          <w:szCs w:val="32"/>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eastAsia="方正仿宋_GBK"/>
          <w:sz w:val="32"/>
          <w:szCs w:val="32"/>
        </w:rPr>
        <w:t>  </w:t>
      </w:r>
    </w:p>
    <w:p w14:paraId="516DAF6F"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（一）招标投标法第二十二条规定的招标投标保密信息。</w:t>
      </w:r>
    </w:p>
    <w:p w14:paraId="77F01EF8"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（二）应当保密的采购响应文件（但采购人提起异议时，</w:t>
      </w:r>
      <w:r>
        <w:rPr>
          <w:rFonts w:eastAsia="方正仿宋_GBK"/>
          <w:sz w:val="32"/>
          <w:szCs w:val="32"/>
        </w:rPr>
        <w:lastRenderedPageBreak/>
        <w:t>采购响应文件不作为非法证据）。</w:t>
      </w:r>
    </w:p>
    <w:p w14:paraId="51E114A4"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（三）招标投标法第四十四条规定保密的投标文件评审和比较情况、中标候选人推荐情况和评标有关的其他情况。</w:t>
      </w:r>
    </w:p>
    <w:p w14:paraId="42E1BDDB"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（四）其他依法应当保密的信息和资料。</w:t>
      </w:r>
    </w:p>
    <w:p w14:paraId="693D5213"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11.6</w:t>
      </w:r>
      <w:r>
        <w:rPr>
          <w:rFonts w:eastAsia="方正仿宋_GBK"/>
          <w:sz w:val="32"/>
          <w:szCs w:val="32"/>
        </w:rPr>
        <w:t xml:space="preserve"> </w:t>
      </w:r>
      <w:r>
        <w:rPr>
          <w:rFonts w:eastAsia="方正仿宋_GBK"/>
          <w:sz w:val="32"/>
          <w:szCs w:val="32"/>
        </w:rPr>
        <w:t>有下列情形之一的异议，不予受理：</w:t>
      </w:r>
    </w:p>
    <w:p w14:paraId="708282BC"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（一）异议事项不具体，且未提供有效线索、相关证据和证明材料，难以查证。</w:t>
      </w:r>
    </w:p>
    <w:p w14:paraId="59DE4C59"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（二）未署异议提出人真实姓名、签字和有效联系方式。</w:t>
      </w:r>
    </w:p>
    <w:p w14:paraId="4023DB75"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（三）未经法定代表人或授权的委托代理人签字并加盖公章，或未经主要负责人或异议提出人本人签字。</w:t>
      </w:r>
    </w:p>
    <w:p w14:paraId="3AA6EB46"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（四）不在结果公示期内的。</w:t>
      </w:r>
    </w:p>
    <w:p w14:paraId="309CB91E"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（五）已对异议事项做出答复的。</w:t>
      </w:r>
    </w:p>
    <w:p w14:paraId="077681D4"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注：对</w:t>
      </w:r>
      <w:r>
        <w:rPr>
          <w:rFonts w:eastAsia="方正仿宋_GBK"/>
          <w:kern w:val="0"/>
          <w:sz w:val="32"/>
          <w:szCs w:val="32"/>
        </w:rPr>
        <w:t>竞争性</w:t>
      </w:r>
      <w:r>
        <w:rPr>
          <w:rFonts w:eastAsia="方正仿宋_GBK"/>
          <w:sz w:val="32"/>
          <w:szCs w:val="32"/>
        </w:rPr>
        <w:t>比选文件内容的异议应在</w:t>
      </w:r>
      <w:r>
        <w:rPr>
          <w:rFonts w:eastAsia="方正仿宋_GBK"/>
          <w:kern w:val="0"/>
          <w:sz w:val="32"/>
          <w:szCs w:val="32"/>
        </w:rPr>
        <w:t>竞争性</w:t>
      </w:r>
      <w:r>
        <w:rPr>
          <w:rFonts w:eastAsia="方正仿宋_GBK"/>
          <w:sz w:val="32"/>
          <w:szCs w:val="32"/>
        </w:rPr>
        <w:t>比选文件规定的质疑期内提出；对</w:t>
      </w:r>
      <w:r>
        <w:rPr>
          <w:rFonts w:eastAsia="方正仿宋_GBK"/>
          <w:kern w:val="0"/>
          <w:sz w:val="32"/>
          <w:szCs w:val="32"/>
        </w:rPr>
        <w:t>竞争性</w:t>
      </w:r>
      <w:r>
        <w:rPr>
          <w:rFonts w:eastAsia="方正仿宋_GBK"/>
          <w:sz w:val="32"/>
          <w:szCs w:val="32"/>
        </w:rPr>
        <w:t>比选唱价环节的异议应在</w:t>
      </w:r>
      <w:r>
        <w:rPr>
          <w:rFonts w:eastAsia="方正仿宋_GBK"/>
          <w:kern w:val="0"/>
          <w:sz w:val="32"/>
          <w:szCs w:val="32"/>
        </w:rPr>
        <w:t>竞争性</w:t>
      </w:r>
      <w:r>
        <w:rPr>
          <w:rFonts w:eastAsia="方正仿宋_GBK"/>
          <w:sz w:val="32"/>
          <w:szCs w:val="32"/>
        </w:rPr>
        <w:t>比选唱价环节提出。</w:t>
      </w:r>
    </w:p>
    <w:p w14:paraId="685F51E5"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kern w:val="0"/>
          <w:sz w:val="32"/>
          <w:szCs w:val="32"/>
        </w:rPr>
        <w:t>11.7</w:t>
      </w:r>
      <w:r>
        <w:rPr>
          <w:rFonts w:eastAsia="方正仿宋_GBK"/>
          <w:sz w:val="32"/>
          <w:szCs w:val="32"/>
        </w:rPr>
        <w:t xml:space="preserve"> </w:t>
      </w:r>
      <w:r>
        <w:rPr>
          <w:rFonts w:eastAsia="方正仿宋_GBK"/>
          <w:sz w:val="32"/>
          <w:szCs w:val="32"/>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2BD59AA8" w14:textId="77777777" w:rsidR="003B3421" w:rsidRDefault="00000000">
      <w:pPr>
        <w:autoSpaceDE w:val="0"/>
        <w:autoSpaceDN w:val="0"/>
        <w:adjustRightInd w:val="0"/>
        <w:snapToGrid w:val="0"/>
        <w:spacing w:line="520" w:lineRule="exact"/>
        <w:ind w:firstLineChars="196" w:firstLine="627"/>
        <w:textAlignment w:val="bottom"/>
        <w:rPr>
          <w:rFonts w:eastAsia="方正黑体_GBK"/>
          <w:bCs/>
          <w:sz w:val="32"/>
          <w:szCs w:val="32"/>
        </w:rPr>
      </w:pPr>
      <w:r>
        <w:rPr>
          <w:rFonts w:eastAsia="方正黑体_GBK"/>
          <w:bCs/>
          <w:sz w:val="32"/>
          <w:szCs w:val="32"/>
        </w:rPr>
        <w:t>十二、监督部门</w:t>
      </w:r>
    </w:p>
    <w:p w14:paraId="3C9AD80D"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重庆江北国际机场有限公司</w:t>
      </w:r>
    </w:p>
    <w:p w14:paraId="1B5F4D55"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地址：重庆江北国际机场有限公司办公楼</w:t>
      </w:r>
    </w:p>
    <w:p w14:paraId="32266ADB" w14:textId="77777777" w:rsidR="003B3421" w:rsidRDefault="00000000">
      <w:pPr>
        <w:autoSpaceDE w:val="0"/>
        <w:autoSpaceDN w:val="0"/>
        <w:adjustRightInd w:val="0"/>
        <w:spacing w:line="520" w:lineRule="exact"/>
        <w:ind w:firstLineChars="200" w:firstLine="640"/>
        <w:rPr>
          <w:rFonts w:eastAsia="方正仿宋_GBK"/>
          <w:sz w:val="32"/>
          <w:szCs w:val="32"/>
        </w:rPr>
      </w:pPr>
      <w:r>
        <w:rPr>
          <w:rFonts w:eastAsia="方正仿宋_GBK"/>
          <w:sz w:val="32"/>
          <w:szCs w:val="32"/>
        </w:rPr>
        <w:t>电话：</w:t>
      </w:r>
      <w:r>
        <w:rPr>
          <w:rFonts w:eastAsia="方正仿宋_GBK"/>
          <w:kern w:val="0"/>
          <w:sz w:val="32"/>
          <w:szCs w:val="32"/>
        </w:rPr>
        <w:t>023-67152427</w:t>
      </w:r>
    </w:p>
    <w:p w14:paraId="06DE1726" w14:textId="77777777" w:rsidR="003B3421" w:rsidRDefault="00000000">
      <w:pPr>
        <w:autoSpaceDE w:val="0"/>
        <w:autoSpaceDN w:val="0"/>
        <w:adjustRightInd w:val="0"/>
        <w:snapToGrid w:val="0"/>
        <w:spacing w:line="520" w:lineRule="exact"/>
        <w:ind w:firstLineChars="196" w:firstLine="627"/>
        <w:textAlignment w:val="bottom"/>
        <w:rPr>
          <w:rFonts w:eastAsia="方正黑体_GBK"/>
          <w:bCs/>
          <w:sz w:val="32"/>
          <w:szCs w:val="32"/>
        </w:rPr>
      </w:pPr>
      <w:r>
        <w:rPr>
          <w:rFonts w:eastAsia="方正黑体_GBK"/>
          <w:bCs/>
          <w:sz w:val="32"/>
          <w:szCs w:val="32"/>
        </w:rPr>
        <w:t>十三、竞争性比选时间、地点及结果通知</w:t>
      </w:r>
    </w:p>
    <w:p w14:paraId="112ABA24" w14:textId="39B85A8B" w:rsidR="003B3421" w:rsidRDefault="00000000">
      <w:pPr>
        <w:widowControl/>
        <w:adjustRightInd w:val="0"/>
        <w:snapToGrid w:val="0"/>
        <w:spacing w:line="520" w:lineRule="exact"/>
        <w:ind w:firstLineChars="200" w:firstLine="640"/>
        <w:jc w:val="left"/>
        <w:textAlignment w:val="bottom"/>
        <w:rPr>
          <w:rFonts w:eastAsia="方正仿宋_GBK"/>
          <w:sz w:val="32"/>
          <w:szCs w:val="32"/>
        </w:rPr>
      </w:pPr>
      <w:r>
        <w:rPr>
          <w:rFonts w:eastAsia="方正仿宋_GBK"/>
          <w:kern w:val="0"/>
          <w:sz w:val="32"/>
          <w:szCs w:val="32"/>
        </w:rPr>
        <w:lastRenderedPageBreak/>
        <w:t>13.1</w:t>
      </w:r>
      <w:r>
        <w:rPr>
          <w:rFonts w:eastAsia="方正仿宋_GBK"/>
          <w:sz w:val="32"/>
          <w:szCs w:val="32"/>
        </w:rPr>
        <w:t xml:space="preserve"> </w:t>
      </w:r>
      <w:r>
        <w:rPr>
          <w:rFonts w:eastAsia="方正仿宋_GBK"/>
          <w:sz w:val="32"/>
          <w:szCs w:val="32"/>
        </w:rPr>
        <w:t>竞争性</w:t>
      </w:r>
      <w:r>
        <w:rPr>
          <w:rFonts w:eastAsia="方正仿宋_GBK"/>
          <w:sz w:val="32"/>
          <w:szCs w:val="32"/>
          <w:lang w:val="zh-CN"/>
        </w:rPr>
        <w:t>比选响应文件</w:t>
      </w:r>
      <w:r>
        <w:rPr>
          <w:rFonts w:eastAsia="方正仿宋_GBK"/>
          <w:kern w:val="0"/>
          <w:sz w:val="32"/>
          <w:szCs w:val="32"/>
        </w:rPr>
        <w:t>必须在</w:t>
      </w:r>
      <w:r>
        <w:rPr>
          <w:rFonts w:eastAsia="方正仿宋_GBK"/>
          <w:kern w:val="0"/>
          <w:sz w:val="32"/>
          <w:szCs w:val="32"/>
        </w:rPr>
        <w:t>202</w:t>
      </w:r>
      <w:r>
        <w:rPr>
          <w:rFonts w:eastAsia="方正仿宋_GBK" w:hint="eastAsia"/>
          <w:kern w:val="0"/>
          <w:sz w:val="32"/>
          <w:szCs w:val="32"/>
        </w:rPr>
        <w:t>2</w:t>
      </w:r>
      <w:r>
        <w:rPr>
          <w:rFonts w:eastAsia="方正仿宋_GBK"/>
          <w:kern w:val="0"/>
          <w:sz w:val="32"/>
          <w:szCs w:val="32"/>
          <w:u w:val="single"/>
        </w:rPr>
        <w:t>年</w:t>
      </w:r>
      <w:r w:rsidR="007C5E2F">
        <w:rPr>
          <w:rFonts w:eastAsia="方正仿宋_GBK"/>
          <w:kern w:val="0"/>
          <w:sz w:val="32"/>
          <w:szCs w:val="32"/>
          <w:u w:val="single"/>
        </w:rPr>
        <w:t>8</w:t>
      </w:r>
      <w:r>
        <w:rPr>
          <w:rFonts w:eastAsia="方正仿宋_GBK"/>
          <w:kern w:val="0"/>
          <w:sz w:val="32"/>
          <w:szCs w:val="32"/>
          <w:u w:val="single"/>
        </w:rPr>
        <w:t>月</w:t>
      </w:r>
      <w:r w:rsidR="007C5E2F">
        <w:rPr>
          <w:rFonts w:eastAsia="方正仿宋_GBK"/>
          <w:kern w:val="0"/>
          <w:sz w:val="32"/>
          <w:szCs w:val="32"/>
          <w:u w:val="single"/>
        </w:rPr>
        <w:t>29</w:t>
      </w:r>
      <w:r>
        <w:rPr>
          <w:rFonts w:eastAsia="方正仿宋_GBK"/>
          <w:kern w:val="0"/>
          <w:sz w:val="32"/>
          <w:szCs w:val="32"/>
          <w:u w:val="single"/>
        </w:rPr>
        <w:t>日</w:t>
      </w:r>
      <w:r w:rsidR="007C5E2F">
        <w:rPr>
          <w:rFonts w:eastAsia="方正仿宋_GBK"/>
          <w:kern w:val="0"/>
          <w:sz w:val="32"/>
          <w:szCs w:val="32"/>
          <w:u w:val="single"/>
        </w:rPr>
        <w:t>10</w:t>
      </w:r>
      <w:r>
        <w:rPr>
          <w:rFonts w:eastAsia="方正仿宋_GBK"/>
          <w:kern w:val="0"/>
          <w:sz w:val="32"/>
          <w:szCs w:val="32"/>
          <w:u w:val="single"/>
        </w:rPr>
        <w:t xml:space="preserve"> </w:t>
      </w:r>
      <w:r>
        <w:rPr>
          <w:rFonts w:eastAsia="方正仿宋_GBK"/>
          <w:kern w:val="0"/>
          <w:sz w:val="32"/>
          <w:szCs w:val="32"/>
        </w:rPr>
        <w:t>时送到</w:t>
      </w:r>
      <w:r>
        <w:rPr>
          <w:rFonts w:eastAsia="方正仿宋_GBK"/>
          <w:sz w:val="32"/>
          <w:szCs w:val="32"/>
        </w:rPr>
        <w:t>重庆江北国际机场有限公司</w:t>
      </w:r>
      <w:r>
        <w:rPr>
          <w:rFonts w:eastAsia="方正仿宋_GBK"/>
          <w:kern w:val="0"/>
          <w:sz w:val="32"/>
          <w:szCs w:val="32"/>
        </w:rPr>
        <w:t>办公楼</w:t>
      </w:r>
      <w:r>
        <w:rPr>
          <w:rFonts w:eastAsia="方正仿宋_GBK"/>
          <w:kern w:val="0"/>
          <w:sz w:val="32"/>
          <w:szCs w:val="32"/>
        </w:rPr>
        <w:t>102</w:t>
      </w:r>
      <w:r>
        <w:rPr>
          <w:rFonts w:eastAsia="方正仿宋_GBK"/>
          <w:kern w:val="0"/>
          <w:sz w:val="32"/>
          <w:szCs w:val="32"/>
        </w:rPr>
        <w:t>室，过期不予受理。</w:t>
      </w:r>
    </w:p>
    <w:p w14:paraId="2F33A66F" w14:textId="7A8FCBA6" w:rsidR="003B3421" w:rsidRDefault="00000000">
      <w:pPr>
        <w:widowControl/>
        <w:adjustRightInd w:val="0"/>
        <w:snapToGrid w:val="0"/>
        <w:spacing w:line="520" w:lineRule="exact"/>
        <w:ind w:firstLineChars="200" w:firstLine="640"/>
        <w:textAlignment w:val="bottom"/>
        <w:rPr>
          <w:rFonts w:eastAsia="方正仿宋_GBK"/>
          <w:sz w:val="32"/>
          <w:szCs w:val="32"/>
        </w:rPr>
      </w:pPr>
      <w:r>
        <w:rPr>
          <w:rFonts w:eastAsia="方正仿宋_GBK"/>
          <w:kern w:val="0"/>
          <w:sz w:val="32"/>
          <w:szCs w:val="32"/>
        </w:rPr>
        <w:t>13.2</w:t>
      </w:r>
      <w:r>
        <w:rPr>
          <w:rFonts w:eastAsia="方正仿宋_GBK"/>
          <w:sz w:val="32"/>
          <w:szCs w:val="32"/>
        </w:rPr>
        <w:t xml:space="preserve">  </w:t>
      </w:r>
      <w:r>
        <w:rPr>
          <w:rFonts w:eastAsia="方正仿宋_GBK"/>
          <w:kern w:val="0"/>
          <w:sz w:val="32"/>
          <w:szCs w:val="32"/>
        </w:rPr>
        <w:t>202</w:t>
      </w:r>
      <w:r>
        <w:rPr>
          <w:rFonts w:eastAsia="方正仿宋_GBK" w:hint="eastAsia"/>
          <w:kern w:val="0"/>
          <w:sz w:val="32"/>
          <w:szCs w:val="32"/>
        </w:rPr>
        <w:t>2</w:t>
      </w:r>
      <w:r>
        <w:rPr>
          <w:rFonts w:eastAsia="方正仿宋_GBK"/>
          <w:sz w:val="32"/>
          <w:szCs w:val="32"/>
          <w:u w:val="single"/>
        </w:rPr>
        <w:t>年</w:t>
      </w:r>
      <w:r w:rsidR="007C5E2F">
        <w:rPr>
          <w:rFonts w:eastAsia="方正仿宋_GBK"/>
          <w:sz w:val="32"/>
          <w:szCs w:val="32"/>
          <w:u w:val="single"/>
        </w:rPr>
        <w:t>8</w:t>
      </w:r>
      <w:r>
        <w:rPr>
          <w:rFonts w:eastAsia="方正仿宋_GBK"/>
          <w:sz w:val="32"/>
          <w:szCs w:val="32"/>
          <w:u w:val="single"/>
        </w:rPr>
        <w:t>月</w:t>
      </w:r>
      <w:r w:rsidR="007C5E2F">
        <w:rPr>
          <w:rFonts w:eastAsia="方正仿宋_GBK"/>
          <w:sz w:val="32"/>
          <w:szCs w:val="32"/>
          <w:u w:val="single"/>
        </w:rPr>
        <w:t>29</w:t>
      </w:r>
      <w:r>
        <w:rPr>
          <w:rFonts w:eastAsia="方正仿宋_GBK"/>
          <w:sz w:val="32"/>
          <w:szCs w:val="32"/>
          <w:u w:val="single"/>
        </w:rPr>
        <w:t>日</w:t>
      </w:r>
      <w:r w:rsidR="007C5E2F">
        <w:rPr>
          <w:rFonts w:eastAsia="方正仿宋_GBK"/>
          <w:sz w:val="32"/>
          <w:szCs w:val="32"/>
          <w:u w:val="single"/>
        </w:rPr>
        <w:t>10</w:t>
      </w:r>
      <w:r>
        <w:rPr>
          <w:rFonts w:eastAsia="方正仿宋_GBK"/>
          <w:sz w:val="32"/>
          <w:szCs w:val="32"/>
          <w:u w:val="single"/>
        </w:rPr>
        <w:t>时</w:t>
      </w:r>
      <w:r>
        <w:rPr>
          <w:rFonts w:eastAsia="方正仿宋_GBK"/>
          <w:sz w:val="32"/>
          <w:szCs w:val="32"/>
        </w:rPr>
        <w:t>在重庆江北国际机场有限公司（重庆市渝北区机场西路</w:t>
      </w:r>
      <w:r>
        <w:rPr>
          <w:rFonts w:eastAsia="方正仿宋_GBK"/>
          <w:kern w:val="0"/>
          <w:sz w:val="32"/>
          <w:szCs w:val="32"/>
        </w:rPr>
        <w:t>26</w:t>
      </w:r>
      <w:r>
        <w:rPr>
          <w:rFonts w:eastAsia="方正仿宋_GBK"/>
          <w:sz w:val="32"/>
          <w:szCs w:val="32"/>
        </w:rPr>
        <w:t>号）办公楼对本项目进行竞争性比选，各响应人须参加。注：竞争性比选开始前，各响应人须在重庆江北国际机场有限公司办公楼</w:t>
      </w:r>
      <w:r>
        <w:rPr>
          <w:rFonts w:eastAsia="方正仿宋_GBK"/>
          <w:kern w:val="0"/>
          <w:sz w:val="32"/>
          <w:szCs w:val="32"/>
        </w:rPr>
        <w:t>102</w:t>
      </w:r>
      <w:r>
        <w:rPr>
          <w:rFonts w:eastAsia="方正仿宋_GBK"/>
          <w:sz w:val="32"/>
          <w:szCs w:val="32"/>
        </w:rPr>
        <w:t>会议室等候通知具体地点。</w:t>
      </w:r>
    </w:p>
    <w:p w14:paraId="6B84C25E" w14:textId="77777777" w:rsidR="003B3421" w:rsidRDefault="00000000">
      <w:pPr>
        <w:pStyle w:val="a1"/>
        <w:spacing w:before="0" w:after="0" w:line="520" w:lineRule="exact"/>
        <w:ind w:firstLine="561"/>
        <w:jc w:val="both"/>
        <w:rPr>
          <w:rFonts w:ascii="Times New Roman" w:eastAsia="方正仿宋_GBK" w:hAnsi="Times New Roman"/>
          <w:b w:val="0"/>
          <w:bCs w:val="0"/>
        </w:rPr>
      </w:pPr>
      <w:r>
        <w:rPr>
          <w:rFonts w:ascii="Times New Roman" w:eastAsia="方正仿宋_GBK" w:hAnsi="Times New Roman"/>
          <w:b w:val="0"/>
          <w:bCs w:val="0"/>
          <w:kern w:val="0"/>
        </w:rPr>
        <w:t>13.3</w:t>
      </w:r>
      <w:r>
        <w:rPr>
          <w:rFonts w:ascii="Times New Roman" w:eastAsia="方正仿宋_GBK" w:hAnsi="Times New Roman"/>
          <w:b w:val="0"/>
          <w:bCs w:val="0"/>
        </w:rPr>
        <w:t xml:space="preserve">  </w:t>
      </w:r>
      <w:r>
        <w:rPr>
          <w:rFonts w:ascii="Times New Roman" w:eastAsia="方正仿宋_GBK" w:hAnsi="Times New Roman"/>
          <w:b w:val="0"/>
          <w:bCs w:val="0"/>
        </w:rPr>
        <w:t>参加竞争性比选唱价会议的比选响应人的法定代表人或其授权的代理人应当随身携带本人身份证（原件），授权的代理人还应当随身携带法定代表人授权委托书（原件），以备核验其合法身份。</w:t>
      </w:r>
    </w:p>
    <w:p w14:paraId="5F218C61" w14:textId="77777777" w:rsidR="003B3421" w:rsidRDefault="00000000">
      <w:pPr>
        <w:pStyle w:val="a1"/>
        <w:spacing w:before="0" w:after="0" w:line="520" w:lineRule="exact"/>
        <w:ind w:firstLine="561"/>
        <w:jc w:val="both"/>
        <w:rPr>
          <w:rFonts w:ascii="Times New Roman" w:eastAsia="方正仿宋_GBK" w:hAnsi="Times New Roman"/>
          <w:b w:val="0"/>
          <w:bCs w:val="0"/>
        </w:rPr>
      </w:pPr>
      <w:r>
        <w:rPr>
          <w:rFonts w:ascii="Times New Roman" w:eastAsia="方正仿宋_GBK" w:hAnsi="Times New Roman"/>
          <w:b w:val="0"/>
          <w:bCs w:val="0"/>
        </w:rPr>
        <w:t>竞争性比选响应人若未派法定代表人或委托代理人出席比选唱价会议，视为该竞争性比选响应人默认比选唱价结果。</w:t>
      </w:r>
    </w:p>
    <w:p w14:paraId="25134560" w14:textId="77777777" w:rsidR="003B3421" w:rsidRDefault="00000000">
      <w:pPr>
        <w:autoSpaceDE w:val="0"/>
        <w:autoSpaceDN w:val="0"/>
        <w:adjustRightInd w:val="0"/>
        <w:snapToGrid w:val="0"/>
        <w:spacing w:line="520" w:lineRule="exact"/>
        <w:ind w:firstLineChars="200" w:firstLine="640"/>
        <w:textAlignment w:val="bottom"/>
        <w:rPr>
          <w:rFonts w:eastAsia="仿宋"/>
          <w:sz w:val="32"/>
          <w:szCs w:val="32"/>
        </w:rPr>
      </w:pPr>
      <w:r>
        <w:rPr>
          <w:rFonts w:eastAsia="方正仿宋_GBK"/>
          <w:sz w:val="32"/>
          <w:szCs w:val="32"/>
        </w:rPr>
        <w:t xml:space="preserve">13.4 </w:t>
      </w:r>
      <w:r>
        <w:rPr>
          <w:rFonts w:eastAsia="方正仿宋_GBK"/>
          <w:sz w:val="32"/>
          <w:szCs w:val="32"/>
        </w:rPr>
        <w:t>竞争性比选结果通知：</w:t>
      </w:r>
      <w:r>
        <w:rPr>
          <w:rFonts w:eastAsia="仿宋"/>
          <w:sz w:val="32"/>
          <w:szCs w:val="32"/>
        </w:rPr>
        <w:t>拟成交结果将公示在重庆江北国际机场有限公司官网，待结果确定后会及时通知，原则上只通知被选中的</w:t>
      </w:r>
      <w:r>
        <w:rPr>
          <w:rFonts w:eastAsia="仿宋"/>
          <w:kern w:val="0"/>
          <w:sz w:val="32"/>
          <w:szCs w:val="32"/>
        </w:rPr>
        <w:t>竞争性</w:t>
      </w:r>
      <w:r>
        <w:rPr>
          <w:rFonts w:eastAsia="仿宋"/>
          <w:spacing w:val="-8"/>
          <w:sz w:val="32"/>
          <w:szCs w:val="32"/>
        </w:rPr>
        <w:t>比选响应人</w:t>
      </w:r>
      <w:r>
        <w:rPr>
          <w:rFonts w:eastAsia="仿宋"/>
          <w:sz w:val="32"/>
          <w:szCs w:val="32"/>
        </w:rPr>
        <w:t>，对未被选中的</w:t>
      </w:r>
      <w:r>
        <w:rPr>
          <w:rFonts w:eastAsia="仿宋"/>
          <w:kern w:val="0"/>
          <w:sz w:val="32"/>
          <w:szCs w:val="32"/>
        </w:rPr>
        <w:t>竞争性</w:t>
      </w:r>
      <w:r>
        <w:rPr>
          <w:rFonts w:eastAsia="仿宋"/>
          <w:spacing w:val="-8"/>
          <w:sz w:val="32"/>
          <w:szCs w:val="32"/>
        </w:rPr>
        <w:t>比选响应人</w:t>
      </w:r>
      <w:r>
        <w:rPr>
          <w:rFonts w:eastAsia="仿宋"/>
          <w:sz w:val="32"/>
          <w:szCs w:val="32"/>
        </w:rPr>
        <w:t>不通知、不解释，响应文件不予退还。</w:t>
      </w:r>
    </w:p>
    <w:p w14:paraId="6F592912" w14:textId="77777777" w:rsidR="003B3421" w:rsidRDefault="00000000">
      <w:pPr>
        <w:snapToGrid w:val="0"/>
        <w:spacing w:line="520" w:lineRule="exact"/>
        <w:ind w:firstLineChars="196" w:firstLine="627"/>
        <w:rPr>
          <w:rFonts w:eastAsia="方正黑体_GBK"/>
          <w:bCs/>
          <w:sz w:val="32"/>
          <w:szCs w:val="32"/>
        </w:rPr>
      </w:pPr>
      <w:r>
        <w:rPr>
          <w:rFonts w:eastAsia="方正黑体_GBK"/>
          <w:bCs/>
          <w:sz w:val="32"/>
          <w:szCs w:val="32"/>
        </w:rPr>
        <w:t>十四、联系方式</w:t>
      </w:r>
    </w:p>
    <w:p w14:paraId="4A899664" w14:textId="77777777" w:rsidR="003B3421" w:rsidRDefault="00000000" w:rsidP="007C5E2F">
      <w:pPr>
        <w:snapToGrid w:val="0"/>
        <w:spacing w:line="520" w:lineRule="exact"/>
        <w:ind w:firstLineChars="200" w:firstLine="640"/>
        <w:rPr>
          <w:rFonts w:eastAsia="方正仿宋_GBK"/>
          <w:sz w:val="32"/>
          <w:szCs w:val="32"/>
        </w:rPr>
      </w:pPr>
      <w:r>
        <w:rPr>
          <w:rFonts w:eastAsia="方正仿宋_GBK"/>
          <w:sz w:val="32"/>
          <w:szCs w:val="32"/>
        </w:rPr>
        <w:t>业主：重庆江北国际机场有限公司</w:t>
      </w:r>
    </w:p>
    <w:p w14:paraId="1B5B681A" w14:textId="77777777" w:rsidR="003B3421" w:rsidRDefault="00000000" w:rsidP="007C5E2F">
      <w:pPr>
        <w:snapToGrid w:val="0"/>
        <w:spacing w:line="520" w:lineRule="exact"/>
        <w:ind w:firstLineChars="200" w:firstLine="640"/>
        <w:rPr>
          <w:rFonts w:eastAsia="方正仿宋_GBK"/>
          <w:sz w:val="32"/>
          <w:szCs w:val="32"/>
        </w:rPr>
      </w:pPr>
      <w:r>
        <w:rPr>
          <w:rFonts w:eastAsia="方正仿宋_GBK"/>
          <w:sz w:val="32"/>
          <w:szCs w:val="32"/>
        </w:rPr>
        <w:t>联系人：曾老师</w:t>
      </w:r>
    </w:p>
    <w:p w14:paraId="1CB564E5" w14:textId="77777777" w:rsidR="003B3421" w:rsidRDefault="00000000" w:rsidP="007C5E2F">
      <w:pPr>
        <w:snapToGrid w:val="0"/>
        <w:spacing w:line="520" w:lineRule="exact"/>
        <w:ind w:firstLineChars="200" w:firstLine="640"/>
        <w:rPr>
          <w:rFonts w:eastAsia="方正仿宋_GBK"/>
          <w:sz w:val="32"/>
          <w:szCs w:val="32"/>
        </w:rPr>
      </w:pPr>
      <w:r>
        <w:rPr>
          <w:rFonts w:eastAsia="方正仿宋_GBK"/>
          <w:sz w:val="32"/>
          <w:szCs w:val="32"/>
        </w:rPr>
        <w:t>电话：</w:t>
      </w:r>
      <w:r>
        <w:rPr>
          <w:rFonts w:eastAsia="方正仿宋_GBK"/>
          <w:kern w:val="0"/>
          <w:sz w:val="32"/>
          <w:szCs w:val="32"/>
        </w:rPr>
        <w:t>67156296</w:t>
      </w:r>
    </w:p>
    <w:p w14:paraId="75EC688D" w14:textId="77777777" w:rsidR="003B3421" w:rsidRDefault="00000000">
      <w:pPr>
        <w:wordWrap w:val="0"/>
        <w:spacing w:line="520" w:lineRule="exact"/>
        <w:rPr>
          <w:rFonts w:eastAsia="仿宋"/>
          <w:b/>
          <w:sz w:val="24"/>
        </w:rPr>
      </w:pPr>
      <w:r>
        <w:rPr>
          <w:rFonts w:eastAsia="仿宋"/>
          <w:b/>
          <w:sz w:val="24"/>
        </w:rPr>
        <w:t xml:space="preserve">            </w:t>
      </w:r>
    </w:p>
    <w:p w14:paraId="0973CE61" w14:textId="77777777" w:rsidR="003B3421" w:rsidRDefault="003B3421">
      <w:pPr>
        <w:pStyle w:val="a1"/>
        <w:jc w:val="both"/>
        <w:rPr>
          <w:rFonts w:ascii="Times New Roman" w:hAnsi="Times New Roman"/>
        </w:rPr>
      </w:pPr>
    </w:p>
    <w:p w14:paraId="3AC11B1B" w14:textId="77777777" w:rsidR="003B3421" w:rsidRDefault="003B3421"/>
    <w:p w14:paraId="1D39B9AC" w14:textId="77777777" w:rsidR="003B3421" w:rsidRDefault="003B3421">
      <w:pPr>
        <w:pStyle w:val="a1"/>
        <w:rPr>
          <w:rFonts w:ascii="Times New Roman" w:hAnsi="Times New Roman"/>
        </w:rPr>
      </w:pPr>
    </w:p>
    <w:p w14:paraId="4A94AD50" w14:textId="77777777" w:rsidR="003B3421" w:rsidRDefault="003B3421"/>
    <w:p w14:paraId="44C9A7E2" w14:textId="79848847" w:rsidR="003B3421" w:rsidRDefault="003B3421">
      <w:pPr>
        <w:pStyle w:val="a1"/>
        <w:rPr>
          <w:rFonts w:ascii="Times New Roman" w:hAnsi="Times New Roman"/>
        </w:rPr>
      </w:pPr>
    </w:p>
    <w:p w14:paraId="6C6CF810" w14:textId="2B7569C9" w:rsidR="007C5E2F" w:rsidRDefault="007C5E2F" w:rsidP="007C5E2F"/>
    <w:p w14:paraId="5268141E" w14:textId="77777777" w:rsidR="007C5E2F" w:rsidRPr="007C5E2F" w:rsidRDefault="007C5E2F" w:rsidP="007C5E2F">
      <w:pPr>
        <w:pStyle w:val="a1"/>
      </w:pPr>
    </w:p>
    <w:p w14:paraId="073A706E" w14:textId="77777777" w:rsidR="003B3421" w:rsidRDefault="003B3421"/>
    <w:p w14:paraId="67F7F1F1" w14:textId="77777777" w:rsidR="003B3421" w:rsidRDefault="003B3421"/>
    <w:p w14:paraId="2E099D6B" w14:textId="77777777" w:rsidR="003B3421" w:rsidRDefault="00000000">
      <w:pPr>
        <w:jc w:val="center"/>
        <w:rPr>
          <w:rFonts w:eastAsia="方正小标宋_GBK"/>
          <w:sz w:val="36"/>
          <w:szCs w:val="36"/>
        </w:rPr>
      </w:pPr>
      <w:r>
        <w:rPr>
          <w:rFonts w:eastAsia="方正小标宋_GBK"/>
          <w:sz w:val="36"/>
          <w:szCs w:val="36"/>
        </w:rPr>
        <w:t>重庆江北国际机场有限公司</w:t>
      </w:r>
    </w:p>
    <w:p w14:paraId="41E8D6CE" w14:textId="77777777" w:rsidR="003B3421" w:rsidRDefault="00000000">
      <w:pPr>
        <w:pStyle w:val="1"/>
        <w:numPr>
          <w:ilvl w:val="0"/>
          <w:numId w:val="0"/>
        </w:numPr>
        <w:spacing w:line="500" w:lineRule="exact"/>
        <w:rPr>
          <w:rFonts w:eastAsia="方正小标宋_GBK"/>
          <w:sz w:val="36"/>
          <w:szCs w:val="36"/>
        </w:rPr>
      </w:pPr>
      <w:r>
        <w:rPr>
          <w:rFonts w:eastAsia="方正小标宋_GBK" w:hint="eastAsia"/>
          <w:bCs/>
          <w:sz w:val="36"/>
          <w:szCs w:val="36"/>
        </w:rPr>
        <w:t>2022</w:t>
      </w:r>
      <w:r>
        <w:rPr>
          <w:rFonts w:eastAsia="方正小标宋_GBK" w:hint="eastAsia"/>
          <w:bCs/>
          <w:sz w:val="36"/>
          <w:szCs w:val="36"/>
        </w:rPr>
        <w:t>年</w:t>
      </w:r>
      <w:r>
        <w:rPr>
          <w:rFonts w:eastAsia="方正小标宋_GBK"/>
          <w:bCs/>
          <w:sz w:val="36"/>
          <w:szCs w:val="36"/>
        </w:rPr>
        <w:t>女职工市内医院健康体检</w:t>
      </w:r>
      <w:r>
        <w:rPr>
          <w:rFonts w:eastAsia="方正小标宋_GBK"/>
          <w:sz w:val="36"/>
          <w:szCs w:val="36"/>
        </w:rPr>
        <w:t>服务合同</w:t>
      </w:r>
    </w:p>
    <w:p w14:paraId="1C857AE0" w14:textId="77777777" w:rsidR="003B3421" w:rsidRDefault="003B3421">
      <w:pPr>
        <w:spacing w:line="500" w:lineRule="exact"/>
        <w:rPr>
          <w:rFonts w:eastAsia="方正仿宋_GBK"/>
          <w:sz w:val="32"/>
          <w:szCs w:val="32"/>
        </w:rPr>
      </w:pPr>
    </w:p>
    <w:p w14:paraId="47C79547" w14:textId="77777777" w:rsidR="003B3421" w:rsidRDefault="00000000">
      <w:pPr>
        <w:adjustRightInd w:val="0"/>
        <w:snapToGrid w:val="0"/>
        <w:spacing w:line="520" w:lineRule="exact"/>
        <w:ind w:firstLineChars="131" w:firstLine="395"/>
        <w:rPr>
          <w:rFonts w:eastAsia="方正仿宋_GBK"/>
          <w:kern w:val="0"/>
          <w:sz w:val="30"/>
          <w:szCs w:val="30"/>
        </w:rPr>
      </w:pPr>
      <w:r>
        <w:rPr>
          <w:rFonts w:eastAsia="方正仿宋_GBK"/>
          <w:b/>
          <w:sz w:val="30"/>
          <w:szCs w:val="30"/>
        </w:rPr>
        <w:t>甲</w:t>
      </w:r>
      <w:r>
        <w:rPr>
          <w:rFonts w:eastAsia="方正仿宋_GBK"/>
          <w:b/>
          <w:sz w:val="30"/>
          <w:szCs w:val="30"/>
        </w:rPr>
        <w:t xml:space="preserve">   </w:t>
      </w:r>
      <w:r>
        <w:rPr>
          <w:rFonts w:eastAsia="方正仿宋_GBK"/>
          <w:b/>
          <w:sz w:val="30"/>
          <w:szCs w:val="30"/>
        </w:rPr>
        <w:t>方：</w:t>
      </w:r>
      <w:r>
        <w:rPr>
          <w:rFonts w:eastAsia="方正仿宋_GBK"/>
          <w:kern w:val="0"/>
          <w:sz w:val="30"/>
          <w:szCs w:val="30"/>
        </w:rPr>
        <w:t>重庆江北国际机场有限公司</w:t>
      </w:r>
    </w:p>
    <w:p w14:paraId="4EB69D95" w14:textId="77777777" w:rsidR="003B3421" w:rsidRDefault="00000000">
      <w:pPr>
        <w:spacing w:line="500" w:lineRule="exact"/>
        <w:ind w:firstLine="480"/>
        <w:rPr>
          <w:rFonts w:eastAsia="方正仿宋_GBK"/>
          <w:bCs/>
          <w:sz w:val="30"/>
          <w:szCs w:val="30"/>
        </w:rPr>
      </w:pPr>
      <w:r>
        <w:rPr>
          <w:rFonts w:eastAsia="方正仿宋_GBK"/>
          <w:bCs/>
          <w:sz w:val="30"/>
          <w:szCs w:val="30"/>
        </w:rPr>
        <w:t>社会统一信用代码：</w:t>
      </w:r>
      <w:r>
        <w:rPr>
          <w:rFonts w:eastAsia="方正仿宋_GBK"/>
          <w:bCs/>
          <w:sz w:val="30"/>
          <w:szCs w:val="30"/>
        </w:rPr>
        <w:t>91500112MA5U9Q003T</w:t>
      </w:r>
    </w:p>
    <w:p w14:paraId="4EC84055" w14:textId="77777777" w:rsidR="003B3421" w:rsidRDefault="00000000">
      <w:pPr>
        <w:spacing w:line="500" w:lineRule="exact"/>
        <w:ind w:firstLine="480"/>
        <w:rPr>
          <w:rFonts w:eastAsia="方正仿宋_GBK"/>
          <w:bCs/>
          <w:sz w:val="30"/>
          <w:szCs w:val="30"/>
        </w:rPr>
      </w:pPr>
      <w:r>
        <w:rPr>
          <w:rFonts w:eastAsia="方正仿宋_GBK"/>
          <w:bCs/>
          <w:sz w:val="30"/>
          <w:szCs w:val="30"/>
        </w:rPr>
        <w:t>地</w:t>
      </w:r>
      <w:r>
        <w:rPr>
          <w:rFonts w:eastAsia="方正仿宋_GBK"/>
          <w:bCs/>
          <w:sz w:val="30"/>
          <w:szCs w:val="30"/>
        </w:rPr>
        <w:t xml:space="preserve">    </w:t>
      </w:r>
      <w:r>
        <w:rPr>
          <w:rFonts w:eastAsia="方正仿宋_GBK"/>
          <w:bCs/>
          <w:sz w:val="30"/>
          <w:szCs w:val="30"/>
        </w:rPr>
        <w:t>址：重庆江北国际机场内</w:t>
      </w:r>
    </w:p>
    <w:p w14:paraId="7358E999" w14:textId="77777777" w:rsidR="003B3421" w:rsidRDefault="00000000">
      <w:pPr>
        <w:spacing w:line="500" w:lineRule="exact"/>
        <w:ind w:firstLine="480"/>
        <w:rPr>
          <w:rFonts w:eastAsia="方正仿宋_GBK"/>
          <w:bCs/>
          <w:sz w:val="30"/>
          <w:szCs w:val="30"/>
        </w:rPr>
      </w:pPr>
      <w:r>
        <w:rPr>
          <w:rFonts w:eastAsia="方正仿宋_GBK"/>
          <w:bCs/>
          <w:sz w:val="30"/>
          <w:szCs w:val="30"/>
        </w:rPr>
        <w:t>邮</w:t>
      </w:r>
      <w:r>
        <w:rPr>
          <w:rFonts w:eastAsia="方正仿宋_GBK"/>
          <w:bCs/>
          <w:sz w:val="30"/>
          <w:szCs w:val="30"/>
        </w:rPr>
        <w:t xml:space="preserve">    </w:t>
      </w:r>
      <w:r>
        <w:rPr>
          <w:rFonts w:eastAsia="方正仿宋_GBK"/>
          <w:bCs/>
          <w:sz w:val="30"/>
          <w:szCs w:val="30"/>
        </w:rPr>
        <w:t>编：</w:t>
      </w:r>
      <w:r>
        <w:rPr>
          <w:rFonts w:eastAsia="方正仿宋_GBK"/>
          <w:bCs/>
          <w:sz w:val="30"/>
          <w:szCs w:val="30"/>
        </w:rPr>
        <w:t>401120</w:t>
      </w:r>
    </w:p>
    <w:p w14:paraId="350681ED" w14:textId="77777777" w:rsidR="003B3421" w:rsidRDefault="00000000">
      <w:pPr>
        <w:spacing w:line="500" w:lineRule="exact"/>
        <w:ind w:firstLine="480"/>
        <w:rPr>
          <w:rFonts w:eastAsia="方正仿宋_GBK"/>
          <w:bCs/>
          <w:sz w:val="30"/>
          <w:szCs w:val="30"/>
        </w:rPr>
      </w:pPr>
      <w:r>
        <w:rPr>
          <w:rFonts w:eastAsia="方正仿宋_GBK"/>
          <w:bCs/>
          <w:sz w:val="30"/>
          <w:szCs w:val="30"/>
        </w:rPr>
        <w:t>联</w:t>
      </w:r>
      <w:r>
        <w:rPr>
          <w:rFonts w:eastAsia="方正仿宋_GBK"/>
          <w:bCs/>
          <w:sz w:val="30"/>
          <w:szCs w:val="30"/>
        </w:rPr>
        <w:t xml:space="preserve"> </w:t>
      </w:r>
      <w:r>
        <w:rPr>
          <w:rFonts w:eastAsia="方正仿宋_GBK"/>
          <w:bCs/>
          <w:sz w:val="30"/>
          <w:szCs w:val="30"/>
        </w:rPr>
        <w:t>系</w:t>
      </w:r>
      <w:r>
        <w:rPr>
          <w:rFonts w:eastAsia="方正仿宋_GBK"/>
          <w:bCs/>
          <w:sz w:val="30"/>
          <w:szCs w:val="30"/>
        </w:rPr>
        <w:t xml:space="preserve"> </w:t>
      </w:r>
      <w:r>
        <w:rPr>
          <w:rFonts w:eastAsia="方正仿宋_GBK"/>
          <w:bCs/>
          <w:sz w:val="30"/>
          <w:szCs w:val="30"/>
        </w:rPr>
        <w:t>人：</w:t>
      </w:r>
      <w:r>
        <w:rPr>
          <w:rFonts w:eastAsia="方正仿宋_GBK"/>
          <w:bCs/>
          <w:sz w:val="30"/>
          <w:szCs w:val="30"/>
        </w:rPr>
        <w:t xml:space="preserve">    </w:t>
      </w:r>
    </w:p>
    <w:p w14:paraId="55B337F0" w14:textId="77777777" w:rsidR="003B3421" w:rsidRDefault="00000000">
      <w:pPr>
        <w:spacing w:line="500" w:lineRule="exact"/>
        <w:ind w:firstLine="480"/>
        <w:rPr>
          <w:rFonts w:eastAsia="方正仿宋_GBK"/>
          <w:bCs/>
          <w:sz w:val="30"/>
          <w:szCs w:val="30"/>
        </w:rPr>
      </w:pPr>
      <w:r>
        <w:rPr>
          <w:rFonts w:eastAsia="方正仿宋_GBK"/>
          <w:bCs/>
          <w:sz w:val="30"/>
          <w:szCs w:val="30"/>
        </w:rPr>
        <w:t>电</w:t>
      </w:r>
      <w:r>
        <w:rPr>
          <w:rFonts w:eastAsia="方正仿宋_GBK"/>
          <w:bCs/>
          <w:sz w:val="30"/>
          <w:szCs w:val="30"/>
        </w:rPr>
        <w:t xml:space="preserve">    </w:t>
      </w:r>
      <w:r>
        <w:rPr>
          <w:rFonts w:eastAsia="方正仿宋_GBK"/>
          <w:bCs/>
          <w:sz w:val="30"/>
          <w:szCs w:val="30"/>
        </w:rPr>
        <w:t>话：</w:t>
      </w:r>
    </w:p>
    <w:p w14:paraId="5775E008" w14:textId="77777777" w:rsidR="003B3421" w:rsidRDefault="00000000">
      <w:pPr>
        <w:spacing w:line="500" w:lineRule="exact"/>
        <w:ind w:firstLine="480"/>
        <w:rPr>
          <w:rFonts w:eastAsia="方正仿宋_GBK"/>
          <w:bCs/>
          <w:sz w:val="30"/>
          <w:szCs w:val="30"/>
        </w:rPr>
      </w:pPr>
      <w:r>
        <w:rPr>
          <w:rFonts w:eastAsia="方正仿宋_GBK"/>
          <w:bCs/>
          <w:sz w:val="30"/>
          <w:szCs w:val="30"/>
        </w:rPr>
        <w:t>开户银行：建行重庆渝北机场支行</w:t>
      </w:r>
    </w:p>
    <w:p w14:paraId="602077AF" w14:textId="77777777" w:rsidR="003B3421" w:rsidRDefault="00000000">
      <w:pPr>
        <w:spacing w:line="500" w:lineRule="exact"/>
        <w:ind w:firstLine="480"/>
        <w:rPr>
          <w:rFonts w:eastAsia="方正仿宋_GBK"/>
          <w:bCs/>
          <w:sz w:val="30"/>
          <w:szCs w:val="30"/>
        </w:rPr>
      </w:pPr>
      <w:r>
        <w:rPr>
          <w:rFonts w:eastAsia="方正仿宋_GBK"/>
          <w:bCs/>
          <w:sz w:val="30"/>
          <w:szCs w:val="30"/>
        </w:rPr>
        <w:t>账</w:t>
      </w:r>
      <w:r>
        <w:rPr>
          <w:rFonts w:eastAsia="方正仿宋_GBK"/>
          <w:bCs/>
          <w:sz w:val="30"/>
          <w:szCs w:val="30"/>
        </w:rPr>
        <w:t xml:space="preserve">    </w:t>
      </w:r>
      <w:r>
        <w:rPr>
          <w:rFonts w:eastAsia="方正仿宋_GBK"/>
          <w:bCs/>
          <w:sz w:val="30"/>
          <w:szCs w:val="30"/>
        </w:rPr>
        <w:t>号：</w:t>
      </w:r>
      <w:r>
        <w:rPr>
          <w:rFonts w:eastAsia="方正仿宋_GBK"/>
          <w:bCs/>
          <w:sz w:val="30"/>
          <w:szCs w:val="30"/>
        </w:rPr>
        <w:t>5005 0108 3800 0000 0060</w:t>
      </w:r>
    </w:p>
    <w:p w14:paraId="589C5A2D" w14:textId="77777777" w:rsidR="003B3421" w:rsidRDefault="003B3421">
      <w:pPr>
        <w:spacing w:line="500" w:lineRule="exact"/>
        <w:ind w:firstLine="480"/>
        <w:rPr>
          <w:rFonts w:eastAsia="方正仿宋_GBK"/>
          <w:b/>
          <w:sz w:val="30"/>
          <w:szCs w:val="30"/>
        </w:rPr>
      </w:pPr>
    </w:p>
    <w:p w14:paraId="013C55E1" w14:textId="77777777" w:rsidR="003B3421" w:rsidRDefault="00000000">
      <w:pPr>
        <w:spacing w:line="500" w:lineRule="exact"/>
        <w:ind w:firstLine="480"/>
        <w:rPr>
          <w:rFonts w:eastAsia="方正仿宋_GBK"/>
          <w:b/>
          <w:sz w:val="30"/>
          <w:szCs w:val="30"/>
        </w:rPr>
      </w:pPr>
      <w:r>
        <w:rPr>
          <w:rFonts w:eastAsia="方正仿宋_GBK"/>
          <w:b/>
          <w:sz w:val="30"/>
          <w:szCs w:val="30"/>
        </w:rPr>
        <w:t>乙</w:t>
      </w:r>
      <w:r>
        <w:rPr>
          <w:rFonts w:eastAsia="方正仿宋_GBK"/>
          <w:b/>
          <w:sz w:val="30"/>
          <w:szCs w:val="30"/>
        </w:rPr>
        <w:t xml:space="preserve">   </w:t>
      </w:r>
      <w:r>
        <w:rPr>
          <w:rFonts w:eastAsia="方正仿宋_GBK"/>
          <w:b/>
          <w:sz w:val="30"/>
          <w:szCs w:val="30"/>
        </w:rPr>
        <w:t>方：</w:t>
      </w:r>
    </w:p>
    <w:p w14:paraId="02B750F0" w14:textId="77777777" w:rsidR="003B3421" w:rsidRDefault="00000000">
      <w:pPr>
        <w:spacing w:line="500" w:lineRule="exact"/>
        <w:ind w:firstLine="480"/>
        <w:rPr>
          <w:rFonts w:eastAsia="方正仿宋_GBK"/>
          <w:bCs/>
          <w:sz w:val="30"/>
          <w:szCs w:val="30"/>
        </w:rPr>
      </w:pPr>
      <w:r>
        <w:rPr>
          <w:rFonts w:eastAsia="方正仿宋_GBK"/>
          <w:bCs/>
          <w:sz w:val="30"/>
          <w:szCs w:val="30"/>
        </w:rPr>
        <w:t>社会统一信用代码</w:t>
      </w:r>
      <w:r>
        <w:rPr>
          <w:rFonts w:eastAsia="方正仿宋_GBK"/>
          <w:b/>
          <w:sz w:val="30"/>
          <w:szCs w:val="30"/>
        </w:rPr>
        <w:t xml:space="preserve"> </w:t>
      </w:r>
      <w:r>
        <w:rPr>
          <w:rFonts w:eastAsia="方正仿宋_GBK"/>
          <w:b/>
          <w:sz w:val="30"/>
          <w:szCs w:val="30"/>
        </w:rPr>
        <w:t>：</w:t>
      </w:r>
      <w:r>
        <w:rPr>
          <w:rFonts w:eastAsia="方正仿宋_GBK"/>
          <w:b/>
          <w:sz w:val="30"/>
          <w:szCs w:val="30"/>
        </w:rPr>
        <w:t xml:space="preserve">   </w:t>
      </w:r>
    </w:p>
    <w:p w14:paraId="4DA8C381" w14:textId="77777777" w:rsidR="003B3421" w:rsidRDefault="00000000">
      <w:pPr>
        <w:spacing w:line="500" w:lineRule="exact"/>
        <w:ind w:firstLine="480"/>
        <w:rPr>
          <w:rFonts w:eastAsia="方正仿宋_GBK"/>
          <w:bCs/>
          <w:sz w:val="30"/>
          <w:szCs w:val="30"/>
        </w:rPr>
      </w:pPr>
      <w:r>
        <w:rPr>
          <w:rFonts w:eastAsia="方正仿宋_GBK"/>
          <w:bCs/>
          <w:sz w:val="30"/>
          <w:szCs w:val="30"/>
        </w:rPr>
        <w:t>地</w:t>
      </w:r>
      <w:r>
        <w:rPr>
          <w:rFonts w:eastAsia="方正仿宋_GBK"/>
          <w:bCs/>
          <w:sz w:val="30"/>
          <w:szCs w:val="30"/>
        </w:rPr>
        <w:t xml:space="preserve">    </w:t>
      </w:r>
      <w:r>
        <w:rPr>
          <w:rFonts w:eastAsia="方正仿宋_GBK"/>
          <w:bCs/>
          <w:sz w:val="30"/>
          <w:szCs w:val="30"/>
        </w:rPr>
        <w:t>址：</w:t>
      </w:r>
      <w:r>
        <w:rPr>
          <w:rFonts w:eastAsia="方正仿宋_GBK"/>
          <w:bCs/>
          <w:sz w:val="30"/>
          <w:szCs w:val="30"/>
        </w:rPr>
        <w:t xml:space="preserve">  </w:t>
      </w:r>
    </w:p>
    <w:p w14:paraId="5E6119AB" w14:textId="77777777" w:rsidR="003B3421" w:rsidRDefault="00000000">
      <w:pPr>
        <w:spacing w:line="500" w:lineRule="exact"/>
        <w:ind w:firstLine="480"/>
        <w:rPr>
          <w:rFonts w:eastAsia="方正仿宋_GBK"/>
          <w:bCs/>
          <w:sz w:val="30"/>
          <w:szCs w:val="30"/>
        </w:rPr>
      </w:pPr>
      <w:r>
        <w:rPr>
          <w:rFonts w:eastAsia="方正仿宋_GBK"/>
          <w:bCs/>
          <w:sz w:val="30"/>
          <w:szCs w:val="30"/>
        </w:rPr>
        <w:t>邮</w:t>
      </w:r>
      <w:r>
        <w:rPr>
          <w:rFonts w:eastAsia="方正仿宋_GBK"/>
          <w:bCs/>
          <w:sz w:val="30"/>
          <w:szCs w:val="30"/>
        </w:rPr>
        <w:t xml:space="preserve">    </w:t>
      </w:r>
      <w:r>
        <w:rPr>
          <w:rFonts w:eastAsia="方正仿宋_GBK"/>
          <w:bCs/>
          <w:sz w:val="30"/>
          <w:szCs w:val="30"/>
        </w:rPr>
        <w:t>编：</w:t>
      </w:r>
    </w:p>
    <w:p w14:paraId="4E2292A2" w14:textId="77777777" w:rsidR="003B3421" w:rsidRDefault="00000000">
      <w:pPr>
        <w:spacing w:line="500" w:lineRule="exact"/>
        <w:ind w:firstLine="480"/>
        <w:rPr>
          <w:rFonts w:eastAsia="方正仿宋_GBK"/>
          <w:bCs/>
          <w:sz w:val="30"/>
          <w:szCs w:val="30"/>
        </w:rPr>
      </w:pPr>
      <w:r>
        <w:rPr>
          <w:rFonts w:eastAsia="方正仿宋_GBK"/>
          <w:bCs/>
          <w:sz w:val="30"/>
          <w:szCs w:val="30"/>
        </w:rPr>
        <w:t>联</w:t>
      </w:r>
      <w:r>
        <w:rPr>
          <w:rFonts w:eastAsia="方正仿宋_GBK"/>
          <w:bCs/>
          <w:sz w:val="30"/>
          <w:szCs w:val="30"/>
        </w:rPr>
        <w:t xml:space="preserve"> </w:t>
      </w:r>
      <w:r>
        <w:rPr>
          <w:rFonts w:eastAsia="方正仿宋_GBK"/>
          <w:bCs/>
          <w:sz w:val="30"/>
          <w:szCs w:val="30"/>
        </w:rPr>
        <w:t>系</w:t>
      </w:r>
      <w:r>
        <w:rPr>
          <w:rFonts w:eastAsia="方正仿宋_GBK"/>
          <w:bCs/>
          <w:sz w:val="30"/>
          <w:szCs w:val="30"/>
        </w:rPr>
        <w:t xml:space="preserve"> </w:t>
      </w:r>
      <w:r>
        <w:rPr>
          <w:rFonts w:eastAsia="方正仿宋_GBK"/>
          <w:bCs/>
          <w:sz w:val="30"/>
          <w:szCs w:val="30"/>
        </w:rPr>
        <w:t>人：</w:t>
      </w:r>
    </w:p>
    <w:p w14:paraId="1F601EB4" w14:textId="77777777" w:rsidR="003B3421" w:rsidRDefault="00000000">
      <w:pPr>
        <w:spacing w:line="500" w:lineRule="exact"/>
        <w:ind w:firstLine="480"/>
        <w:rPr>
          <w:rFonts w:eastAsia="方正仿宋_GBK"/>
          <w:bCs/>
          <w:sz w:val="30"/>
          <w:szCs w:val="30"/>
        </w:rPr>
      </w:pPr>
      <w:r>
        <w:rPr>
          <w:rFonts w:eastAsia="方正仿宋_GBK"/>
          <w:bCs/>
          <w:sz w:val="30"/>
          <w:szCs w:val="30"/>
        </w:rPr>
        <w:t>电</w:t>
      </w:r>
      <w:r>
        <w:rPr>
          <w:rFonts w:eastAsia="方正仿宋_GBK"/>
          <w:bCs/>
          <w:sz w:val="30"/>
          <w:szCs w:val="30"/>
        </w:rPr>
        <w:t xml:space="preserve">    </w:t>
      </w:r>
      <w:r>
        <w:rPr>
          <w:rFonts w:eastAsia="方正仿宋_GBK"/>
          <w:bCs/>
          <w:sz w:val="30"/>
          <w:szCs w:val="30"/>
        </w:rPr>
        <w:t>话：</w:t>
      </w:r>
      <w:r>
        <w:rPr>
          <w:rFonts w:eastAsia="方正仿宋_GBK"/>
          <w:bCs/>
          <w:sz w:val="30"/>
          <w:szCs w:val="30"/>
        </w:rPr>
        <w:t xml:space="preserve">                     </w:t>
      </w:r>
    </w:p>
    <w:p w14:paraId="4586AEAA" w14:textId="77777777" w:rsidR="003B3421" w:rsidRDefault="00000000">
      <w:pPr>
        <w:spacing w:line="500" w:lineRule="exact"/>
        <w:ind w:firstLine="480"/>
        <w:rPr>
          <w:rFonts w:eastAsia="方正仿宋_GBK"/>
          <w:bCs/>
          <w:sz w:val="30"/>
          <w:szCs w:val="30"/>
        </w:rPr>
      </w:pPr>
      <w:r>
        <w:rPr>
          <w:rFonts w:eastAsia="方正仿宋_GBK"/>
          <w:bCs/>
          <w:sz w:val="30"/>
          <w:szCs w:val="30"/>
        </w:rPr>
        <w:t>传</w:t>
      </w:r>
      <w:r>
        <w:rPr>
          <w:rFonts w:eastAsia="方正仿宋_GBK"/>
          <w:bCs/>
          <w:sz w:val="30"/>
          <w:szCs w:val="30"/>
        </w:rPr>
        <w:t xml:space="preserve">    </w:t>
      </w:r>
      <w:r>
        <w:rPr>
          <w:rFonts w:eastAsia="方正仿宋_GBK"/>
          <w:bCs/>
          <w:sz w:val="30"/>
          <w:szCs w:val="30"/>
        </w:rPr>
        <w:t>真：</w:t>
      </w:r>
    </w:p>
    <w:p w14:paraId="5AE79057" w14:textId="77777777" w:rsidR="003B3421" w:rsidRDefault="00000000">
      <w:pPr>
        <w:spacing w:line="500" w:lineRule="exact"/>
        <w:ind w:firstLine="480"/>
        <w:rPr>
          <w:rFonts w:eastAsia="方正仿宋_GBK"/>
          <w:bCs/>
          <w:sz w:val="30"/>
          <w:szCs w:val="30"/>
        </w:rPr>
      </w:pPr>
      <w:r>
        <w:rPr>
          <w:rFonts w:eastAsia="方正仿宋_GBK"/>
          <w:bCs/>
          <w:sz w:val="30"/>
          <w:szCs w:val="30"/>
        </w:rPr>
        <w:t>开户银行：</w:t>
      </w:r>
    </w:p>
    <w:p w14:paraId="0099389E" w14:textId="77777777" w:rsidR="003B3421" w:rsidRDefault="00000000">
      <w:pPr>
        <w:spacing w:line="500" w:lineRule="exact"/>
        <w:ind w:firstLine="480"/>
        <w:rPr>
          <w:rFonts w:eastAsia="方正仿宋_GBK"/>
          <w:position w:val="2"/>
          <w:sz w:val="30"/>
          <w:szCs w:val="30"/>
        </w:rPr>
      </w:pPr>
      <w:r>
        <w:rPr>
          <w:rFonts w:eastAsia="方正仿宋_GBK"/>
          <w:bCs/>
          <w:sz w:val="30"/>
          <w:szCs w:val="30"/>
        </w:rPr>
        <w:t>帐</w:t>
      </w:r>
      <w:r>
        <w:rPr>
          <w:rFonts w:eastAsia="方正仿宋_GBK"/>
          <w:bCs/>
          <w:sz w:val="30"/>
          <w:szCs w:val="30"/>
        </w:rPr>
        <w:t xml:space="preserve">    </w:t>
      </w:r>
      <w:r>
        <w:rPr>
          <w:rFonts w:eastAsia="方正仿宋_GBK"/>
          <w:bCs/>
          <w:sz w:val="30"/>
          <w:szCs w:val="30"/>
        </w:rPr>
        <w:t>号：</w:t>
      </w:r>
    </w:p>
    <w:p w14:paraId="111DC52A" w14:textId="77777777" w:rsidR="003B3421" w:rsidRDefault="003B3421">
      <w:pPr>
        <w:spacing w:line="500" w:lineRule="exact"/>
        <w:rPr>
          <w:rFonts w:eastAsia="方正仿宋_GBK"/>
          <w:b/>
          <w:bCs/>
          <w:sz w:val="30"/>
          <w:szCs w:val="30"/>
        </w:rPr>
      </w:pPr>
    </w:p>
    <w:p w14:paraId="3E21A5D7" w14:textId="77777777" w:rsidR="003B3421" w:rsidRDefault="00000000">
      <w:pPr>
        <w:spacing w:line="500" w:lineRule="exact"/>
        <w:ind w:leftChars="-257" w:left="-540" w:firstLineChars="423" w:firstLine="1274"/>
        <w:rPr>
          <w:rFonts w:eastAsia="方正仿宋_GBK"/>
          <w:b/>
          <w:bCs/>
          <w:sz w:val="30"/>
          <w:szCs w:val="30"/>
        </w:rPr>
      </w:pPr>
      <w:r>
        <w:rPr>
          <w:rFonts w:eastAsia="方正仿宋_GBK"/>
          <w:b/>
          <w:bCs/>
          <w:sz w:val="30"/>
          <w:szCs w:val="30"/>
        </w:rPr>
        <w:t>释义（除非文本另有不同要求）：</w:t>
      </w:r>
    </w:p>
    <w:p w14:paraId="2BE3F652" w14:textId="77777777" w:rsidR="003B3421" w:rsidRDefault="00000000">
      <w:pPr>
        <w:spacing w:line="500" w:lineRule="exact"/>
        <w:ind w:leftChars="-1" w:left="-2" w:firstLine="480"/>
        <w:rPr>
          <w:rFonts w:eastAsia="方正仿宋_GBK"/>
          <w:sz w:val="30"/>
          <w:szCs w:val="30"/>
        </w:rPr>
      </w:pPr>
      <w:r>
        <w:rPr>
          <w:rFonts w:eastAsia="方正仿宋_GBK"/>
          <w:sz w:val="30"/>
          <w:szCs w:val="30"/>
        </w:rPr>
        <w:t>1</w:t>
      </w:r>
      <w:r>
        <w:rPr>
          <w:rFonts w:eastAsia="方正仿宋_GBK"/>
          <w:sz w:val="30"/>
          <w:szCs w:val="30"/>
        </w:rPr>
        <w:t>文中</w:t>
      </w:r>
      <w:r>
        <w:rPr>
          <w:rFonts w:eastAsia="方正仿宋_GBK"/>
          <w:sz w:val="30"/>
          <w:szCs w:val="30"/>
        </w:rPr>
        <w:t>“</w:t>
      </w:r>
      <w:r>
        <w:rPr>
          <w:rFonts w:eastAsia="方正仿宋_GBK"/>
          <w:sz w:val="30"/>
          <w:szCs w:val="30"/>
        </w:rPr>
        <w:t>双方</w:t>
      </w:r>
      <w:r>
        <w:rPr>
          <w:rFonts w:eastAsia="方正仿宋_GBK"/>
          <w:sz w:val="30"/>
          <w:szCs w:val="30"/>
        </w:rPr>
        <w:t>”</w:t>
      </w:r>
      <w:r>
        <w:rPr>
          <w:rFonts w:eastAsia="方正仿宋_GBK"/>
          <w:sz w:val="30"/>
          <w:szCs w:val="30"/>
        </w:rPr>
        <w:t>指甲方和乙方，</w:t>
      </w:r>
      <w:r>
        <w:rPr>
          <w:rFonts w:eastAsia="方正仿宋_GBK"/>
          <w:sz w:val="30"/>
          <w:szCs w:val="30"/>
        </w:rPr>
        <w:t>“</w:t>
      </w:r>
      <w:r>
        <w:rPr>
          <w:rFonts w:eastAsia="方正仿宋_GBK"/>
          <w:sz w:val="30"/>
          <w:szCs w:val="30"/>
        </w:rPr>
        <w:t>一方</w:t>
      </w:r>
      <w:r>
        <w:rPr>
          <w:rFonts w:eastAsia="方正仿宋_GBK"/>
          <w:sz w:val="30"/>
          <w:szCs w:val="30"/>
        </w:rPr>
        <w:t>”</w:t>
      </w:r>
      <w:r>
        <w:rPr>
          <w:rFonts w:eastAsia="方正仿宋_GBK"/>
          <w:sz w:val="30"/>
          <w:szCs w:val="30"/>
        </w:rPr>
        <w:t>指甲方和乙方中的任何一方。</w:t>
      </w:r>
    </w:p>
    <w:p w14:paraId="636D756A" w14:textId="77777777" w:rsidR="003B3421" w:rsidRDefault="00000000">
      <w:pPr>
        <w:spacing w:line="500" w:lineRule="exact"/>
        <w:ind w:firstLine="480"/>
        <w:rPr>
          <w:rFonts w:eastAsia="方正仿宋_GBK"/>
          <w:sz w:val="30"/>
          <w:szCs w:val="30"/>
        </w:rPr>
      </w:pPr>
      <w:r>
        <w:rPr>
          <w:rFonts w:eastAsia="方正仿宋_GBK"/>
          <w:sz w:val="30"/>
          <w:szCs w:val="30"/>
        </w:rPr>
        <w:t>2</w:t>
      </w:r>
      <w:r>
        <w:rPr>
          <w:rFonts w:eastAsia="方正仿宋_GBK"/>
          <w:sz w:val="30"/>
          <w:szCs w:val="30"/>
        </w:rPr>
        <w:t>文中所涉及费用均以人民币</w:t>
      </w:r>
      <w:r>
        <w:rPr>
          <w:rFonts w:eastAsia="方正仿宋_GBK"/>
          <w:sz w:val="30"/>
          <w:szCs w:val="30"/>
        </w:rPr>
        <w:t>“</w:t>
      </w:r>
      <w:r>
        <w:rPr>
          <w:rFonts w:eastAsia="方正仿宋_GBK"/>
          <w:sz w:val="30"/>
          <w:szCs w:val="30"/>
        </w:rPr>
        <w:t>元</w:t>
      </w:r>
      <w:r>
        <w:rPr>
          <w:rFonts w:eastAsia="方正仿宋_GBK"/>
          <w:sz w:val="30"/>
          <w:szCs w:val="30"/>
        </w:rPr>
        <w:t>”</w:t>
      </w:r>
      <w:r>
        <w:rPr>
          <w:rFonts w:eastAsia="方正仿宋_GBK"/>
          <w:sz w:val="30"/>
          <w:szCs w:val="30"/>
        </w:rPr>
        <w:t>为计量单位。</w:t>
      </w:r>
    </w:p>
    <w:p w14:paraId="793E443D" w14:textId="77777777" w:rsidR="003B3421" w:rsidRDefault="00000000">
      <w:pPr>
        <w:spacing w:line="500" w:lineRule="exact"/>
        <w:ind w:firstLine="480"/>
        <w:rPr>
          <w:rFonts w:eastAsia="方正仿宋_GBK"/>
          <w:sz w:val="30"/>
          <w:szCs w:val="30"/>
        </w:rPr>
      </w:pPr>
      <w:r>
        <w:rPr>
          <w:rFonts w:eastAsia="方正仿宋_GBK"/>
          <w:sz w:val="30"/>
          <w:szCs w:val="30"/>
        </w:rPr>
        <w:t>3</w:t>
      </w:r>
      <w:r>
        <w:rPr>
          <w:rFonts w:eastAsia="方正仿宋_GBK"/>
          <w:sz w:val="30"/>
          <w:szCs w:val="30"/>
        </w:rPr>
        <w:t>文中</w:t>
      </w:r>
      <w:r>
        <w:rPr>
          <w:rFonts w:eastAsia="方正仿宋_GBK"/>
          <w:sz w:val="30"/>
          <w:szCs w:val="30"/>
        </w:rPr>
        <w:t>“</w:t>
      </w:r>
      <w:r>
        <w:rPr>
          <w:rFonts w:eastAsia="方正仿宋_GBK"/>
          <w:sz w:val="30"/>
          <w:szCs w:val="30"/>
        </w:rPr>
        <w:t>年、月、日</w:t>
      </w:r>
      <w:r>
        <w:rPr>
          <w:rFonts w:eastAsia="方正仿宋_GBK"/>
          <w:sz w:val="30"/>
          <w:szCs w:val="30"/>
        </w:rPr>
        <w:t>”</w:t>
      </w:r>
      <w:r>
        <w:rPr>
          <w:rFonts w:eastAsia="方正仿宋_GBK"/>
          <w:sz w:val="30"/>
          <w:szCs w:val="30"/>
        </w:rPr>
        <w:t>均指公历年、月、日。</w:t>
      </w:r>
    </w:p>
    <w:p w14:paraId="64CCC51B" w14:textId="77777777" w:rsidR="003B3421" w:rsidRDefault="00000000">
      <w:pPr>
        <w:spacing w:line="440" w:lineRule="exact"/>
        <w:ind w:firstLine="482"/>
        <w:rPr>
          <w:rFonts w:eastAsia="方正仿宋_GBK"/>
          <w:b/>
          <w:bCs/>
          <w:sz w:val="30"/>
          <w:szCs w:val="30"/>
        </w:rPr>
      </w:pPr>
      <w:r>
        <w:rPr>
          <w:rFonts w:eastAsia="方正仿宋_GBK"/>
          <w:sz w:val="30"/>
          <w:szCs w:val="30"/>
        </w:rPr>
        <w:t>甲乙双方依照《中华人民共和国民法典》及相关的法律法规规定，本着平等、自愿的原则，经友好协商，现就甲方向乙方采购女职工健康体检服务事宜达成如下协议：</w:t>
      </w:r>
    </w:p>
    <w:p w14:paraId="1EB27AD9" w14:textId="77777777" w:rsidR="003B3421" w:rsidRDefault="00000000">
      <w:pPr>
        <w:numPr>
          <w:ilvl w:val="0"/>
          <w:numId w:val="3"/>
        </w:numPr>
        <w:spacing w:line="440" w:lineRule="exact"/>
        <w:ind w:firstLine="482"/>
        <w:rPr>
          <w:rFonts w:eastAsia="方正仿宋_GBK"/>
          <w:sz w:val="30"/>
          <w:szCs w:val="30"/>
        </w:rPr>
      </w:pPr>
      <w:r>
        <w:rPr>
          <w:rFonts w:eastAsia="方正仿宋_GBK"/>
          <w:b/>
          <w:bCs/>
          <w:sz w:val="30"/>
          <w:szCs w:val="30"/>
        </w:rPr>
        <w:t>体检时间：</w:t>
      </w:r>
      <w:r>
        <w:rPr>
          <w:rFonts w:eastAsia="方正仿宋_GBK"/>
          <w:bCs/>
          <w:sz w:val="30"/>
          <w:szCs w:val="30"/>
        </w:rPr>
        <w:t>202</w:t>
      </w:r>
      <w:r>
        <w:rPr>
          <w:rFonts w:eastAsia="方正仿宋_GBK" w:hint="eastAsia"/>
          <w:bCs/>
          <w:sz w:val="30"/>
          <w:szCs w:val="30"/>
        </w:rPr>
        <w:t>2</w:t>
      </w:r>
      <w:r>
        <w:rPr>
          <w:rFonts w:eastAsia="方正仿宋_GBK"/>
          <w:sz w:val="30"/>
          <w:szCs w:val="30"/>
        </w:rPr>
        <w:t>年</w:t>
      </w:r>
      <w:r>
        <w:rPr>
          <w:rFonts w:eastAsia="方正仿宋_GBK"/>
          <w:sz w:val="30"/>
          <w:szCs w:val="30"/>
        </w:rPr>
        <w:t xml:space="preserve">  </w:t>
      </w:r>
      <w:r>
        <w:rPr>
          <w:rFonts w:eastAsia="方正仿宋_GBK"/>
          <w:sz w:val="30"/>
          <w:szCs w:val="30"/>
        </w:rPr>
        <w:t>月</w:t>
      </w:r>
      <w:r>
        <w:rPr>
          <w:rFonts w:eastAsia="方正仿宋_GBK"/>
          <w:sz w:val="30"/>
          <w:szCs w:val="30"/>
        </w:rPr>
        <w:t xml:space="preserve"> </w:t>
      </w:r>
      <w:r>
        <w:rPr>
          <w:rFonts w:eastAsia="方正仿宋_GBK"/>
          <w:sz w:val="30"/>
          <w:szCs w:val="30"/>
        </w:rPr>
        <w:t>至</w:t>
      </w:r>
      <w:r>
        <w:rPr>
          <w:rFonts w:eastAsia="方正仿宋_GBK"/>
          <w:bCs/>
          <w:sz w:val="30"/>
          <w:szCs w:val="30"/>
        </w:rPr>
        <w:t>202</w:t>
      </w:r>
      <w:r>
        <w:rPr>
          <w:rFonts w:eastAsia="方正仿宋_GBK" w:hint="eastAsia"/>
          <w:bCs/>
          <w:sz w:val="30"/>
          <w:szCs w:val="30"/>
        </w:rPr>
        <w:t>2</w:t>
      </w:r>
      <w:r>
        <w:rPr>
          <w:rFonts w:eastAsia="方正仿宋_GBK"/>
          <w:sz w:val="30"/>
          <w:szCs w:val="30"/>
        </w:rPr>
        <w:t>年</w:t>
      </w:r>
      <w:r>
        <w:rPr>
          <w:rFonts w:eastAsia="方正仿宋_GBK"/>
          <w:sz w:val="30"/>
          <w:szCs w:val="30"/>
        </w:rPr>
        <w:t xml:space="preserve"> </w:t>
      </w:r>
      <w:r>
        <w:rPr>
          <w:rFonts w:eastAsia="方正仿宋_GBK"/>
          <w:sz w:val="30"/>
          <w:szCs w:val="30"/>
        </w:rPr>
        <w:t>月</w:t>
      </w:r>
      <w:r>
        <w:rPr>
          <w:rFonts w:eastAsia="方正仿宋_GBK"/>
          <w:sz w:val="30"/>
          <w:szCs w:val="30"/>
        </w:rPr>
        <w:t xml:space="preserve"> </w:t>
      </w:r>
      <w:r>
        <w:rPr>
          <w:rFonts w:eastAsia="方正仿宋_GBK"/>
          <w:sz w:val="30"/>
          <w:szCs w:val="30"/>
        </w:rPr>
        <w:t>日。在此时间段以内，乙方应为甲方提供女职工市内医院健康体检服务项目</w:t>
      </w:r>
      <w:r>
        <w:rPr>
          <w:rFonts w:eastAsia="方正仿宋_GBK"/>
          <w:sz w:val="30"/>
          <w:szCs w:val="30"/>
        </w:rPr>
        <w:t>1</w:t>
      </w:r>
      <w:r>
        <w:rPr>
          <w:rFonts w:eastAsia="方正仿宋_GBK"/>
          <w:sz w:val="30"/>
          <w:szCs w:val="30"/>
        </w:rPr>
        <w:t>个月（</w:t>
      </w:r>
      <w:r>
        <w:rPr>
          <w:rFonts w:eastAsia="方正仿宋_GBK"/>
          <w:bCs/>
          <w:sz w:val="30"/>
          <w:szCs w:val="30"/>
        </w:rPr>
        <w:t>14:00—17:30</w:t>
      </w:r>
      <w:r>
        <w:rPr>
          <w:rFonts w:eastAsia="方正仿宋_GBK"/>
          <w:sz w:val="30"/>
          <w:szCs w:val="30"/>
        </w:rPr>
        <w:t>）的专场服务，具体时间由双方协商约定。未参加专场体检的甲方职工可以自行安排时间进行体检。</w:t>
      </w:r>
    </w:p>
    <w:p w14:paraId="401F88BC" w14:textId="77777777" w:rsidR="003B3421" w:rsidRDefault="00000000">
      <w:pPr>
        <w:spacing w:line="440" w:lineRule="exact"/>
        <w:ind w:firstLine="482"/>
        <w:rPr>
          <w:rFonts w:eastAsia="方正仿宋_GBK"/>
          <w:b/>
          <w:bCs/>
          <w:sz w:val="30"/>
          <w:szCs w:val="30"/>
        </w:rPr>
      </w:pPr>
      <w:r>
        <w:rPr>
          <w:rFonts w:eastAsia="方正仿宋_GBK"/>
          <w:b/>
          <w:bCs/>
          <w:sz w:val="30"/>
          <w:szCs w:val="30"/>
        </w:rPr>
        <w:t>二、体检地点：</w:t>
      </w:r>
    </w:p>
    <w:p w14:paraId="14CD6D17" w14:textId="77777777" w:rsidR="003B3421" w:rsidRDefault="00000000">
      <w:pPr>
        <w:spacing w:line="440" w:lineRule="exact"/>
        <w:ind w:firstLine="482"/>
        <w:rPr>
          <w:rFonts w:eastAsia="方正仿宋_GBK"/>
          <w:sz w:val="30"/>
          <w:szCs w:val="30"/>
        </w:rPr>
      </w:pPr>
      <w:r>
        <w:rPr>
          <w:rFonts w:eastAsia="方正仿宋_GBK"/>
          <w:b/>
          <w:bCs/>
          <w:sz w:val="30"/>
          <w:szCs w:val="30"/>
        </w:rPr>
        <w:t>三、体检内容：</w:t>
      </w:r>
      <w:r>
        <w:rPr>
          <w:rFonts w:eastAsia="方正仿宋_GBK"/>
          <w:sz w:val="30"/>
          <w:szCs w:val="30"/>
        </w:rPr>
        <w:t>甲方提供参检人数以及每名体检者的</w:t>
      </w:r>
      <w:r>
        <w:rPr>
          <w:rFonts w:eastAsia="方正仿宋_GBK"/>
          <w:b/>
          <w:bCs/>
          <w:sz w:val="30"/>
          <w:szCs w:val="30"/>
        </w:rPr>
        <w:t>姓名、身份证号码、体检项目</w:t>
      </w:r>
      <w:r>
        <w:rPr>
          <w:rFonts w:eastAsia="方正仿宋_GBK"/>
          <w:sz w:val="30"/>
          <w:szCs w:val="30"/>
        </w:rPr>
        <w:t>等信息。</w:t>
      </w:r>
    </w:p>
    <w:p w14:paraId="27DEC833" w14:textId="77777777" w:rsidR="003B3421" w:rsidRDefault="00000000">
      <w:pPr>
        <w:spacing w:line="440" w:lineRule="exact"/>
        <w:ind w:firstLine="482"/>
        <w:rPr>
          <w:rFonts w:eastAsia="方正仿宋_GBK"/>
          <w:b/>
          <w:bCs/>
          <w:sz w:val="30"/>
          <w:szCs w:val="30"/>
        </w:rPr>
      </w:pPr>
      <w:r>
        <w:rPr>
          <w:rFonts w:eastAsia="方正仿宋_GBK"/>
          <w:b/>
          <w:bCs/>
          <w:sz w:val="30"/>
          <w:szCs w:val="30"/>
        </w:rPr>
        <w:t>四、体检费用与付款方式：</w:t>
      </w:r>
    </w:p>
    <w:p w14:paraId="28B312E3" w14:textId="77777777" w:rsidR="003B3421" w:rsidRDefault="00000000">
      <w:pPr>
        <w:spacing w:line="440" w:lineRule="exact"/>
        <w:ind w:leftChars="57" w:left="120" w:firstLine="482"/>
        <w:jc w:val="left"/>
        <w:rPr>
          <w:rFonts w:eastAsia="方正仿宋_GBK"/>
          <w:sz w:val="30"/>
          <w:szCs w:val="30"/>
        </w:rPr>
      </w:pPr>
      <w:r>
        <w:rPr>
          <w:rFonts w:eastAsia="方正仿宋_GBK"/>
          <w:sz w:val="30"/>
          <w:szCs w:val="30"/>
        </w:rPr>
        <w:t>1.</w:t>
      </w:r>
      <w:r>
        <w:rPr>
          <w:rFonts w:eastAsia="方正仿宋_GBK"/>
          <w:sz w:val="30"/>
          <w:szCs w:val="30"/>
        </w:rPr>
        <w:t>体检费用</w:t>
      </w:r>
    </w:p>
    <w:tbl>
      <w:tblPr>
        <w:tblW w:w="8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22"/>
        <w:gridCol w:w="493"/>
        <w:gridCol w:w="535"/>
        <w:gridCol w:w="1137"/>
        <w:gridCol w:w="1193"/>
        <w:gridCol w:w="2137"/>
        <w:gridCol w:w="1247"/>
        <w:gridCol w:w="1276"/>
      </w:tblGrid>
      <w:tr w:rsidR="003B3421" w14:paraId="60195EC6" w14:textId="77777777">
        <w:trPr>
          <w:cantSplit/>
          <w:trHeight w:val="1006"/>
        </w:trPr>
        <w:tc>
          <w:tcPr>
            <w:tcW w:w="522" w:type="dxa"/>
            <w:tcBorders>
              <w:top w:val="single" w:sz="12" w:space="0" w:color="auto"/>
              <w:bottom w:val="double" w:sz="4" w:space="0" w:color="auto"/>
            </w:tcBorders>
            <w:shd w:val="clear" w:color="auto" w:fill="auto"/>
            <w:vAlign w:val="center"/>
          </w:tcPr>
          <w:p w14:paraId="78E85771" w14:textId="77777777" w:rsidR="003B3421" w:rsidRDefault="00000000">
            <w:pPr>
              <w:spacing w:line="360" w:lineRule="exact"/>
              <w:jc w:val="center"/>
              <w:rPr>
                <w:rFonts w:eastAsia="方正仿宋_GBK"/>
                <w:b/>
                <w:sz w:val="24"/>
              </w:rPr>
            </w:pPr>
            <w:r>
              <w:rPr>
                <w:rFonts w:eastAsia="方正仿宋_GBK"/>
                <w:b/>
                <w:sz w:val="24"/>
              </w:rPr>
              <w:t>序号</w:t>
            </w:r>
          </w:p>
        </w:tc>
        <w:tc>
          <w:tcPr>
            <w:tcW w:w="2165" w:type="dxa"/>
            <w:gridSpan w:val="3"/>
            <w:tcBorders>
              <w:top w:val="single" w:sz="12" w:space="0" w:color="auto"/>
              <w:bottom w:val="double" w:sz="4" w:space="0" w:color="auto"/>
            </w:tcBorders>
            <w:shd w:val="clear" w:color="auto" w:fill="auto"/>
            <w:vAlign w:val="center"/>
          </w:tcPr>
          <w:p w14:paraId="046F871C" w14:textId="77777777" w:rsidR="003B3421" w:rsidRDefault="00000000">
            <w:pPr>
              <w:spacing w:line="360" w:lineRule="exact"/>
              <w:jc w:val="center"/>
              <w:rPr>
                <w:rFonts w:eastAsia="方正仿宋_GBK"/>
                <w:b/>
                <w:sz w:val="24"/>
              </w:rPr>
            </w:pPr>
            <w:r>
              <w:rPr>
                <w:rFonts w:eastAsia="方正仿宋_GBK"/>
                <w:b/>
                <w:sz w:val="24"/>
              </w:rPr>
              <w:t>项目</w:t>
            </w:r>
          </w:p>
        </w:tc>
        <w:tc>
          <w:tcPr>
            <w:tcW w:w="3330" w:type="dxa"/>
            <w:gridSpan w:val="2"/>
            <w:tcBorders>
              <w:top w:val="single" w:sz="12" w:space="0" w:color="auto"/>
              <w:left w:val="single" w:sz="2" w:space="0" w:color="auto"/>
              <w:bottom w:val="double" w:sz="4" w:space="0" w:color="auto"/>
            </w:tcBorders>
            <w:shd w:val="clear" w:color="auto" w:fill="auto"/>
            <w:vAlign w:val="center"/>
          </w:tcPr>
          <w:p w14:paraId="459EF6CB" w14:textId="77777777" w:rsidR="003B3421" w:rsidRDefault="00000000">
            <w:pPr>
              <w:spacing w:line="360" w:lineRule="exact"/>
              <w:jc w:val="center"/>
              <w:rPr>
                <w:rFonts w:eastAsia="方正仿宋_GBK"/>
                <w:b/>
                <w:sz w:val="24"/>
              </w:rPr>
            </w:pPr>
            <w:r>
              <w:rPr>
                <w:rFonts w:eastAsia="方正仿宋_GBK"/>
                <w:b/>
                <w:sz w:val="24"/>
              </w:rPr>
              <w:t>具体内容</w:t>
            </w:r>
          </w:p>
        </w:tc>
        <w:tc>
          <w:tcPr>
            <w:tcW w:w="1247" w:type="dxa"/>
            <w:tcBorders>
              <w:top w:val="single" w:sz="12" w:space="0" w:color="auto"/>
              <w:left w:val="single" w:sz="2" w:space="0" w:color="auto"/>
              <w:bottom w:val="double" w:sz="4" w:space="0" w:color="auto"/>
            </w:tcBorders>
            <w:shd w:val="clear" w:color="auto" w:fill="auto"/>
            <w:vAlign w:val="center"/>
          </w:tcPr>
          <w:p w14:paraId="7E6E975E" w14:textId="77777777" w:rsidR="003B3421" w:rsidRDefault="00000000">
            <w:pPr>
              <w:spacing w:line="360" w:lineRule="exact"/>
              <w:jc w:val="center"/>
              <w:rPr>
                <w:rFonts w:eastAsia="方正仿宋_GBK"/>
                <w:b/>
                <w:sz w:val="24"/>
              </w:rPr>
            </w:pPr>
            <w:r>
              <w:rPr>
                <w:rFonts w:eastAsia="方正仿宋_GBK"/>
                <w:b/>
                <w:sz w:val="24"/>
              </w:rPr>
              <w:t>单价</w:t>
            </w:r>
          </w:p>
          <w:p w14:paraId="73B1F83E" w14:textId="77777777" w:rsidR="003B3421" w:rsidRDefault="00000000">
            <w:pPr>
              <w:spacing w:line="360" w:lineRule="exact"/>
              <w:rPr>
                <w:rFonts w:eastAsia="方正仿宋_GBK"/>
                <w:b/>
                <w:sz w:val="24"/>
              </w:rPr>
            </w:pPr>
            <w:r>
              <w:rPr>
                <w:rFonts w:eastAsia="方正仿宋_GBK"/>
                <w:b/>
                <w:sz w:val="24"/>
              </w:rPr>
              <w:t>（元</w:t>
            </w:r>
            <w:r>
              <w:rPr>
                <w:rFonts w:eastAsia="方正仿宋_GBK"/>
                <w:b/>
                <w:sz w:val="24"/>
              </w:rPr>
              <w:t>/</w:t>
            </w:r>
            <w:r>
              <w:rPr>
                <w:rFonts w:eastAsia="方正仿宋_GBK"/>
                <w:b/>
                <w:sz w:val="24"/>
              </w:rPr>
              <w:t>人）</w:t>
            </w:r>
          </w:p>
        </w:tc>
        <w:tc>
          <w:tcPr>
            <w:tcW w:w="1276" w:type="dxa"/>
            <w:tcBorders>
              <w:top w:val="single" w:sz="12" w:space="0" w:color="auto"/>
              <w:left w:val="single" w:sz="2" w:space="0" w:color="auto"/>
              <w:bottom w:val="double" w:sz="4" w:space="0" w:color="auto"/>
            </w:tcBorders>
            <w:shd w:val="clear" w:color="auto" w:fill="auto"/>
            <w:vAlign w:val="center"/>
          </w:tcPr>
          <w:p w14:paraId="0D8D4F8C" w14:textId="77777777" w:rsidR="003B3421" w:rsidRDefault="00000000">
            <w:pPr>
              <w:spacing w:line="360" w:lineRule="exact"/>
              <w:jc w:val="center"/>
              <w:rPr>
                <w:rFonts w:eastAsia="方正仿宋_GBK"/>
                <w:b/>
                <w:sz w:val="24"/>
              </w:rPr>
            </w:pPr>
            <w:r>
              <w:rPr>
                <w:rFonts w:eastAsia="方正仿宋_GBK"/>
                <w:b/>
                <w:sz w:val="24"/>
              </w:rPr>
              <w:t>合计</w:t>
            </w:r>
          </w:p>
          <w:p w14:paraId="01316C6E" w14:textId="77777777" w:rsidR="003B3421" w:rsidRDefault="00000000">
            <w:pPr>
              <w:spacing w:line="360" w:lineRule="exact"/>
              <w:jc w:val="center"/>
              <w:rPr>
                <w:rFonts w:eastAsia="方正仿宋_GBK"/>
                <w:b/>
                <w:sz w:val="24"/>
              </w:rPr>
            </w:pPr>
            <w:r>
              <w:rPr>
                <w:rFonts w:eastAsia="方正仿宋_GBK"/>
                <w:b/>
                <w:sz w:val="24"/>
              </w:rPr>
              <w:t>（元）</w:t>
            </w:r>
          </w:p>
        </w:tc>
      </w:tr>
      <w:tr w:rsidR="003B3421" w14:paraId="5AFCA331" w14:textId="77777777">
        <w:trPr>
          <w:cantSplit/>
          <w:trHeight w:val="536"/>
        </w:trPr>
        <w:tc>
          <w:tcPr>
            <w:tcW w:w="522" w:type="dxa"/>
            <w:tcBorders>
              <w:top w:val="double" w:sz="4" w:space="0" w:color="auto"/>
              <w:right w:val="single" w:sz="4" w:space="0" w:color="auto"/>
            </w:tcBorders>
            <w:shd w:val="clear" w:color="auto" w:fill="auto"/>
            <w:vAlign w:val="center"/>
          </w:tcPr>
          <w:p w14:paraId="4855AF37" w14:textId="77777777" w:rsidR="003B3421" w:rsidRDefault="00000000">
            <w:pPr>
              <w:spacing w:line="360" w:lineRule="exact"/>
              <w:jc w:val="center"/>
              <w:rPr>
                <w:rFonts w:eastAsia="方正仿宋_GBK"/>
                <w:bCs/>
                <w:sz w:val="24"/>
              </w:rPr>
            </w:pPr>
            <w:r>
              <w:rPr>
                <w:rFonts w:eastAsia="方正仿宋_GBK"/>
                <w:bCs/>
                <w:sz w:val="24"/>
              </w:rPr>
              <w:t>1</w:t>
            </w:r>
          </w:p>
        </w:tc>
        <w:tc>
          <w:tcPr>
            <w:tcW w:w="493" w:type="dxa"/>
            <w:vMerge w:val="restart"/>
            <w:tcBorders>
              <w:top w:val="double" w:sz="4" w:space="0" w:color="auto"/>
              <w:left w:val="single" w:sz="4" w:space="0" w:color="auto"/>
              <w:right w:val="single" w:sz="2" w:space="0" w:color="auto"/>
            </w:tcBorders>
            <w:shd w:val="clear" w:color="auto" w:fill="auto"/>
            <w:vAlign w:val="center"/>
          </w:tcPr>
          <w:p w14:paraId="1A2FBBC2"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已</w:t>
            </w:r>
          </w:p>
          <w:p w14:paraId="3442AEBC"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婚</w:t>
            </w:r>
          </w:p>
          <w:p w14:paraId="7D36310B"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项</w:t>
            </w:r>
          </w:p>
          <w:p w14:paraId="23046F87"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目</w:t>
            </w:r>
          </w:p>
        </w:tc>
        <w:tc>
          <w:tcPr>
            <w:tcW w:w="1672" w:type="dxa"/>
            <w:gridSpan w:val="2"/>
            <w:tcBorders>
              <w:top w:val="single" w:sz="4" w:space="0" w:color="auto"/>
              <w:left w:val="single" w:sz="2" w:space="0" w:color="auto"/>
              <w:bottom w:val="single" w:sz="4" w:space="0" w:color="auto"/>
            </w:tcBorders>
            <w:shd w:val="clear" w:color="auto" w:fill="auto"/>
            <w:vAlign w:val="center"/>
          </w:tcPr>
          <w:p w14:paraId="7C3763AF"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双侧乳腺彩超</w:t>
            </w:r>
          </w:p>
        </w:tc>
        <w:tc>
          <w:tcPr>
            <w:tcW w:w="3330" w:type="dxa"/>
            <w:gridSpan w:val="2"/>
            <w:tcBorders>
              <w:top w:val="single" w:sz="4" w:space="0" w:color="auto"/>
              <w:left w:val="single" w:sz="2" w:space="0" w:color="auto"/>
              <w:bottom w:val="single" w:sz="4" w:space="0" w:color="auto"/>
            </w:tcBorders>
            <w:shd w:val="clear" w:color="auto" w:fill="auto"/>
            <w:vAlign w:val="center"/>
          </w:tcPr>
          <w:p w14:paraId="73F82203"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双侧乳腺</w:t>
            </w:r>
          </w:p>
        </w:tc>
        <w:tc>
          <w:tcPr>
            <w:tcW w:w="1247" w:type="dxa"/>
            <w:tcBorders>
              <w:top w:val="single" w:sz="4" w:space="0" w:color="auto"/>
              <w:left w:val="single" w:sz="2" w:space="0" w:color="auto"/>
              <w:bottom w:val="single" w:sz="4" w:space="0" w:color="auto"/>
            </w:tcBorders>
            <w:shd w:val="clear" w:color="auto" w:fill="auto"/>
            <w:vAlign w:val="center"/>
          </w:tcPr>
          <w:p w14:paraId="113DCD98"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val="restart"/>
            <w:tcBorders>
              <w:top w:val="single" w:sz="4" w:space="0" w:color="auto"/>
              <w:left w:val="single" w:sz="2" w:space="0" w:color="auto"/>
            </w:tcBorders>
            <w:shd w:val="clear" w:color="auto" w:fill="auto"/>
            <w:vAlign w:val="center"/>
          </w:tcPr>
          <w:p w14:paraId="0B05077B" w14:textId="77777777" w:rsidR="003B3421" w:rsidRDefault="003B3421">
            <w:pPr>
              <w:pStyle w:val="affff6"/>
              <w:spacing w:before="0" w:after="0" w:line="360" w:lineRule="exact"/>
              <w:rPr>
                <w:rFonts w:eastAsia="方正仿宋_GBK"/>
                <w:snapToGrid/>
                <w:spacing w:val="0"/>
                <w:kern w:val="2"/>
                <w:szCs w:val="24"/>
              </w:rPr>
            </w:pPr>
          </w:p>
        </w:tc>
      </w:tr>
      <w:tr w:rsidR="003B3421" w14:paraId="4D0205C7" w14:textId="77777777">
        <w:trPr>
          <w:cantSplit/>
          <w:trHeight w:val="675"/>
        </w:trPr>
        <w:tc>
          <w:tcPr>
            <w:tcW w:w="522" w:type="dxa"/>
            <w:tcBorders>
              <w:right w:val="single" w:sz="4" w:space="0" w:color="auto"/>
            </w:tcBorders>
            <w:shd w:val="clear" w:color="auto" w:fill="auto"/>
            <w:vAlign w:val="center"/>
          </w:tcPr>
          <w:p w14:paraId="290D80C5" w14:textId="77777777" w:rsidR="003B3421" w:rsidRDefault="00000000">
            <w:pPr>
              <w:spacing w:line="360" w:lineRule="exact"/>
              <w:jc w:val="center"/>
              <w:rPr>
                <w:rFonts w:eastAsia="方正仿宋_GBK"/>
                <w:sz w:val="24"/>
              </w:rPr>
            </w:pPr>
            <w:r>
              <w:rPr>
                <w:rFonts w:eastAsia="方正仿宋_GBK"/>
                <w:bCs/>
                <w:sz w:val="24"/>
              </w:rPr>
              <w:t>2</w:t>
            </w:r>
          </w:p>
        </w:tc>
        <w:tc>
          <w:tcPr>
            <w:tcW w:w="493" w:type="dxa"/>
            <w:vMerge/>
            <w:tcBorders>
              <w:left w:val="single" w:sz="4" w:space="0" w:color="auto"/>
              <w:right w:val="single" w:sz="2" w:space="0" w:color="auto"/>
            </w:tcBorders>
            <w:shd w:val="clear" w:color="auto" w:fill="auto"/>
            <w:vAlign w:val="center"/>
          </w:tcPr>
          <w:p w14:paraId="0611C39C" w14:textId="77777777" w:rsidR="003B3421" w:rsidRDefault="003B3421">
            <w:pPr>
              <w:pStyle w:val="affff6"/>
              <w:spacing w:before="0" w:after="0" w:line="360" w:lineRule="exact"/>
              <w:rPr>
                <w:rFonts w:eastAsia="方正仿宋_GBK"/>
                <w:snapToGrid/>
                <w:spacing w:val="0"/>
                <w:kern w:val="2"/>
                <w:szCs w:val="24"/>
              </w:rPr>
            </w:pPr>
          </w:p>
        </w:tc>
        <w:tc>
          <w:tcPr>
            <w:tcW w:w="1672" w:type="dxa"/>
            <w:gridSpan w:val="2"/>
            <w:tcBorders>
              <w:top w:val="single" w:sz="4" w:space="0" w:color="auto"/>
              <w:left w:val="single" w:sz="2" w:space="0" w:color="auto"/>
            </w:tcBorders>
            <w:shd w:val="clear" w:color="auto" w:fill="auto"/>
            <w:vAlign w:val="center"/>
          </w:tcPr>
          <w:p w14:paraId="7289FA6E"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子宫附件彩超（阴式）</w:t>
            </w:r>
          </w:p>
        </w:tc>
        <w:tc>
          <w:tcPr>
            <w:tcW w:w="3330" w:type="dxa"/>
            <w:gridSpan w:val="2"/>
            <w:tcBorders>
              <w:top w:val="single" w:sz="4" w:space="0" w:color="auto"/>
              <w:left w:val="single" w:sz="2" w:space="0" w:color="auto"/>
              <w:bottom w:val="single" w:sz="4" w:space="0" w:color="auto"/>
            </w:tcBorders>
            <w:shd w:val="clear" w:color="auto" w:fill="auto"/>
            <w:vAlign w:val="center"/>
          </w:tcPr>
          <w:p w14:paraId="32594818" w14:textId="77777777" w:rsidR="003B3421" w:rsidRDefault="00000000">
            <w:pPr>
              <w:pStyle w:val="affff6"/>
              <w:spacing w:before="0" w:after="0" w:line="360" w:lineRule="exact"/>
              <w:jc w:val="right"/>
              <w:rPr>
                <w:rFonts w:eastAsia="方正仿宋_GBK"/>
                <w:snapToGrid/>
                <w:spacing w:val="0"/>
                <w:kern w:val="2"/>
                <w:szCs w:val="24"/>
              </w:rPr>
            </w:pPr>
            <w:r>
              <w:rPr>
                <w:rFonts w:eastAsia="方正仿宋_GBK"/>
                <w:snapToGrid/>
                <w:spacing w:val="0"/>
                <w:kern w:val="2"/>
                <w:szCs w:val="24"/>
              </w:rPr>
              <w:t>子宫、输卵管、卵巢及附件</w:t>
            </w:r>
          </w:p>
        </w:tc>
        <w:tc>
          <w:tcPr>
            <w:tcW w:w="1247" w:type="dxa"/>
            <w:tcBorders>
              <w:top w:val="single" w:sz="4" w:space="0" w:color="auto"/>
              <w:left w:val="single" w:sz="2" w:space="0" w:color="auto"/>
              <w:bottom w:val="single" w:sz="4" w:space="0" w:color="auto"/>
            </w:tcBorders>
            <w:shd w:val="clear" w:color="auto" w:fill="auto"/>
            <w:vAlign w:val="center"/>
          </w:tcPr>
          <w:p w14:paraId="262F9D8F"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0BBC2C74" w14:textId="77777777" w:rsidR="003B3421" w:rsidRDefault="003B3421">
            <w:pPr>
              <w:pStyle w:val="affff6"/>
              <w:spacing w:before="0" w:after="0" w:line="360" w:lineRule="exact"/>
              <w:rPr>
                <w:rFonts w:eastAsia="方正仿宋_GBK"/>
                <w:snapToGrid/>
                <w:spacing w:val="0"/>
                <w:kern w:val="2"/>
                <w:szCs w:val="24"/>
              </w:rPr>
            </w:pPr>
          </w:p>
        </w:tc>
      </w:tr>
      <w:tr w:rsidR="003B3421" w14:paraId="1E7747ED" w14:textId="77777777">
        <w:trPr>
          <w:cantSplit/>
          <w:trHeight w:val="675"/>
        </w:trPr>
        <w:tc>
          <w:tcPr>
            <w:tcW w:w="522" w:type="dxa"/>
            <w:tcBorders>
              <w:top w:val="single" w:sz="4" w:space="0" w:color="auto"/>
              <w:right w:val="single" w:sz="4" w:space="0" w:color="auto"/>
            </w:tcBorders>
            <w:shd w:val="clear" w:color="auto" w:fill="auto"/>
            <w:vAlign w:val="center"/>
          </w:tcPr>
          <w:p w14:paraId="61A48081" w14:textId="77777777" w:rsidR="003B3421" w:rsidRDefault="00000000">
            <w:pPr>
              <w:spacing w:line="360" w:lineRule="exact"/>
              <w:jc w:val="center"/>
              <w:rPr>
                <w:rFonts w:eastAsia="方正仿宋_GBK"/>
                <w:bCs/>
                <w:sz w:val="24"/>
              </w:rPr>
            </w:pPr>
            <w:r>
              <w:rPr>
                <w:rFonts w:eastAsia="方正仿宋_GBK"/>
                <w:bCs/>
                <w:sz w:val="24"/>
              </w:rPr>
              <w:t>3</w:t>
            </w:r>
          </w:p>
        </w:tc>
        <w:tc>
          <w:tcPr>
            <w:tcW w:w="493" w:type="dxa"/>
            <w:vMerge/>
            <w:tcBorders>
              <w:left w:val="single" w:sz="4" w:space="0" w:color="auto"/>
              <w:right w:val="single" w:sz="2" w:space="0" w:color="auto"/>
            </w:tcBorders>
            <w:shd w:val="clear" w:color="auto" w:fill="auto"/>
            <w:vAlign w:val="center"/>
          </w:tcPr>
          <w:p w14:paraId="7EE2AD33" w14:textId="77777777" w:rsidR="003B3421" w:rsidRDefault="003B3421">
            <w:pPr>
              <w:spacing w:line="360" w:lineRule="exact"/>
              <w:jc w:val="center"/>
              <w:rPr>
                <w:rFonts w:eastAsia="方正仿宋_GBK"/>
                <w:sz w:val="24"/>
              </w:rPr>
            </w:pPr>
          </w:p>
        </w:tc>
        <w:tc>
          <w:tcPr>
            <w:tcW w:w="1672" w:type="dxa"/>
            <w:gridSpan w:val="2"/>
            <w:tcBorders>
              <w:left w:val="single" w:sz="2" w:space="0" w:color="auto"/>
            </w:tcBorders>
            <w:shd w:val="clear" w:color="auto" w:fill="auto"/>
            <w:vAlign w:val="center"/>
          </w:tcPr>
          <w:p w14:paraId="591B83A6"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妇科检查</w:t>
            </w:r>
          </w:p>
        </w:tc>
        <w:tc>
          <w:tcPr>
            <w:tcW w:w="3330" w:type="dxa"/>
            <w:gridSpan w:val="2"/>
            <w:tcBorders>
              <w:top w:val="single" w:sz="4" w:space="0" w:color="auto"/>
              <w:left w:val="single" w:sz="2" w:space="0" w:color="auto"/>
            </w:tcBorders>
            <w:shd w:val="clear" w:color="auto" w:fill="auto"/>
            <w:vAlign w:val="center"/>
          </w:tcPr>
          <w:p w14:paraId="0F96568B" w14:textId="77777777" w:rsidR="003B3421" w:rsidRDefault="00000000">
            <w:pPr>
              <w:pStyle w:val="affff6"/>
              <w:spacing w:before="0" w:after="0" w:line="360" w:lineRule="exact"/>
              <w:jc w:val="right"/>
              <w:rPr>
                <w:rFonts w:eastAsia="方正仿宋_GBK"/>
                <w:snapToGrid/>
                <w:spacing w:val="0"/>
                <w:kern w:val="2"/>
                <w:szCs w:val="24"/>
              </w:rPr>
            </w:pPr>
            <w:r>
              <w:rPr>
                <w:rFonts w:eastAsia="方正仿宋_GBK"/>
                <w:snapToGrid/>
                <w:spacing w:val="0"/>
                <w:kern w:val="2"/>
                <w:szCs w:val="24"/>
              </w:rPr>
              <w:t>内阴、阴道、外阴检查等</w:t>
            </w:r>
          </w:p>
        </w:tc>
        <w:tc>
          <w:tcPr>
            <w:tcW w:w="1247" w:type="dxa"/>
            <w:tcBorders>
              <w:top w:val="single" w:sz="4" w:space="0" w:color="auto"/>
              <w:left w:val="single" w:sz="2" w:space="0" w:color="auto"/>
            </w:tcBorders>
            <w:shd w:val="clear" w:color="auto" w:fill="auto"/>
            <w:vAlign w:val="center"/>
          </w:tcPr>
          <w:p w14:paraId="1582C0CE"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542B5C0D" w14:textId="77777777" w:rsidR="003B3421" w:rsidRDefault="003B3421">
            <w:pPr>
              <w:pStyle w:val="affff6"/>
              <w:spacing w:before="0" w:after="0" w:line="360" w:lineRule="exact"/>
              <w:rPr>
                <w:rFonts w:eastAsia="方正仿宋_GBK"/>
                <w:snapToGrid/>
                <w:spacing w:val="0"/>
                <w:kern w:val="2"/>
                <w:szCs w:val="24"/>
              </w:rPr>
            </w:pPr>
          </w:p>
        </w:tc>
      </w:tr>
      <w:tr w:rsidR="003B3421" w14:paraId="17B9BA75" w14:textId="77777777">
        <w:trPr>
          <w:cantSplit/>
          <w:trHeight w:val="675"/>
        </w:trPr>
        <w:tc>
          <w:tcPr>
            <w:tcW w:w="522" w:type="dxa"/>
            <w:tcBorders>
              <w:top w:val="single" w:sz="4" w:space="0" w:color="auto"/>
              <w:right w:val="single" w:sz="4" w:space="0" w:color="auto"/>
            </w:tcBorders>
            <w:shd w:val="clear" w:color="auto" w:fill="auto"/>
            <w:vAlign w:val="center"/>
          </w:tcPr>
          <w:p w14:paraId="610F0379" w14:textId="77777777" w:rsidR="003B3421" w:rsidRDefault="00000000">
            <w:pPr>
              <w:spacing w:line="360" w:lineRule="exact"/>
              <w:jc w:val="center"/>
              <w:rPr>
                <w:rFonts w:eastAsia="方正仿宋_GBK"/>
                <w:bCs/>
                <w:sz w:val="24"/>
              </w:rPr>
            </w:pPr>
            <w:r>
              <w:rPr>
                <w:rFonts w:eastAsia="方正仿宋_GBK"/>
                <w:bCs/>
                <w:sz w:val="24"/>
              </w:rPr>
              <w:t>4</w:t>
            </w:r>
          </w:p>
        </w:tc>
        <w:tc>
          <w:tcPr>
            <w:tcW w:w="493" w:type="dxa"/>
            <w:vMerge/>
            <w:tcBorders>
              <w:left w:val="single" w:sz="4" w:space="0" w:color="auto"/>
              <w:right w:val="single" w:sz="2" w:space="0" w:color="auto"/>
            </w:tcBorders>
            <w:shd w:val="clear" w:color="auto" w:fill="auto"/>
            <w:vAlign w:val="center"/>
          </w:tcPr>
          <w:p w14:paraId="18051186" w14:textId="77777777" w:rsidR="003B3421" w:rsidRDefault="003B3421">
            <w:pPr>
              <w:spacing w:line="360" w:lineRule="exact"/>
              <w:jc w:val="center"/>
              <w:rPr>
                <w:rFonts w:eastAsia="方正仿宋_GBK"/>
                <w:sz w:val="24"/>
              </w:rPr>
            </w:pPr>
          </w:p>
        </w:tc>
        <w:tc>
          <w:tcPr>
            <w:tcW w:w="1672" w:type="dxa"/>
            <w:gridSpan w:val="2"/>
            <w:tcBorders>
              <w:left w:val="single" w:sz="2" w:space="0" w:color="auto"/>
            </w:tcBorders>
            <w:shd w:val="clear" w:color="auto" w:fill="auto"/>
            <w:vAlign w:val="center"/>
          </w:tcPr>
          <w:p w14:paraId="157E0FFC"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白带常规</w:t>
            </w:r>
          </w:p>
        </w:tc>
        <w:tc>
          <w:tcPr>
            <w:tcW w:w="3330" w:type="dxa"/>
            <w:gridSpan w:val="2"/>
            <w:tcBorders>
              <w:top w:val="single" w:sz="4" w:space="0" w:color="auto"/>
              <w:left w:val="single" w:sz="2" w:space="0" w:color="auto"/>
            </w:tcBorders>
            <w:shd w:val="clear" w:color="auto" w:fill="auto"/>
            <w:vAlign w:val="center"/>
          </w:tcPr>
          <w:p w14:paraId="2037E2E8" w14:textId="77777777" w:rsidR="003B3421" w:rsidRDefault="00000000">
            <w:pPr>
              <w:pStyle w:val="affff6"/>
              <w:spacing w:before="0" w:after="0" w:line="360" w:lineRule="exact"/>
              <w:jc w:val="right"/>
              <w:rPr>
                <w:rFonts w:eastAsia="方正仿宋_GBK"/>
                <w:snapToGrid/>
                <w:spacing w:val="0"/>
                <w:kern w:val="2"/>
                <w:szCs w:val="24"/>
              </w:rPr>
            </w:pPr>
            <w:r>
              <w:rPr>
                <w:rFonts w:eastAsia="方正仿宋_GBK"/>
                <w:snapToGrid/>
                <w:spacing w:val="0"/>
                <w:kern w:val="2"/>
                <w:szCs w:val="24"/>
              </w:rPr>
              <w:t>滴虫、霉菌、清洁度、细菌性</w:t>
            </w:r>
          </w:p>
        </w:tc>
        <w:tc>
          <w:tcPr>
            <w:tcW w:w="1247" w:type="dxa"/>
            <w:tcBorders>
              <w:top w:val="single" w:sz="4" w:space="0" w:color="auto"/>
              <w:left w:val="single" w:sz="2" w:space="0" w:color="auto"/>
            </w:tcBorders>
            <w:shd w:val="clear" w:color="auto" w:fill="auto"/>
            <w:vAlign w:val="center"/>
          </w:tcPr>
          <w:p w14:paraId="1B08A624"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35DA6DF9" w14:textId="77777777" w:rsidR="003B3421" w:rsidRDefault="003B3421">
            <w:pPr>
              <w:pStyle w:val="affff6"/>
              <w:spacing w:before="0" w:after="0" w:line="360" w:lineRule="exact"/>
              <w:rPr>
                <w:rFonts w:eastAsia="方正仿宋_GBK"/>
                <w:snapToGrid/>
                <w:spacing w:val="0"/>
                <w:kern w:val="2"/>
                <w:szCs w:val="24"/>
              </w:rPr>
            </w:pPr>
          </w:p>
        </w:tc>
      </w:tr>
      <w:tr w:rsidR="003B3421" w14:paraId="4D16FC02" w14:textId="77777777">
        <w:trPr>
          <w:cantSplit/>
          <w:trHeight w:val="675"/>
        </w:trPr>
        <w:tc>
          <w:tcPr>
            <w:tcW w:w="522" w:type="dxa"/>
            <w:tcBorders>
              <w:top w:val="single" w:sz="4" w:space="0" w:color="auto"/>
              <w:right w:val="single" w:sz="4" w:space="0" w:color="auto"/>
            </w:tcBorders>
            <w:shd w:val="clear" w:color="auto" w:fill="auto"/>
            <w:vAlign w:val="center"/>
          </w:tcPr>
          <w:p w14:paraId="4B32DB8B" w14:textId="77777777" w:rsidR="003B3421" w:rsidRDefault="00000000">
            <w:pPr>
              <w:spacing w:line="360" w:lineRule="exact"/>
              <w:jc w:val="center"/>
              <w:rPr>
                <w:rFonts w:eastAsia="方正仿宋_GBK"/>
                <w:bCs/>
                <w:sz w:val="24"/>
              </w:rPr>
            </w:pPr>
            <w:r>
              <w:rPr>
                <w:rFonts w:eastAsia="方正仿宋_GBK"/>
                <w:bCs/>
                <w:sz w:val="24"/>
              </w:rPr>
              <w:t>5</w:t>
            </w:r>
          </w:p>
        </w:tc>
        <w:tc>
          <w:tcPr>
            <w:tcW w:w="493" w:type="dxa"/>
            <w:vMerge/>
            <w:tcBorders>
              <w:left w:val="single" w:sz="4" w:space="0" w:color="auto"/>
              <w:right w:val="single" w:sz="2" w:space="0" w:color="auto"/>
            </w:tcBorders>
            <w:shd w:val="clear" w:color="auto" w:fill="auto"/>
            <w:vAlign w:val="center"/>
          </w:tcPr>
          <w:p w14:paraId="791D3072" w14:textId="77777777" w:rsidR="003B3421" w:rsidRDefault="003B3421">
            <w:pPr>
              <w:spacing w:line="360" w:lineRule="exact"/>
              <w:jc w:val="center"/>
              <w:rPr>
                <w:rFonts w:eastAsia="方正仿宋_GBK"/>
                <w:sz w:val="24"/>
              </w:rPr>
            </w:pPr>
          </w:p>
        </w:tc>
        <w:tc>
          <w:tcPr>
            <w:tcW w:w="1672" w:type="dxa"/>
            <w:gridSpan w:val="2"/>
            <w:tcBorders>
              <w:left w:val="single" w:sz="2" w:space="0" w:color="auto"/>
            </w:tcBorders>
            <w:shd w:val="clear" w:color="auto" w:fill="auto"/>
            <w:vAlign w:val="center"/>
          </w:tcPr>
          <w:p w14:paraId="6FD87428"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TCT</w:t>
            </w:r>
            <w:r>
              <w:rPr>
                <w:rFonts w:eastAsia="方正仿宋_GBK"/>
                <w:snapToGrid/>
                <w:spacing w:val="0"/>
                <w:kern w:val="2"/>
                <w:szCs w:val="24"/>
              </w:rPr>
              <w:t>液基细胞学检查</w:t>
            </w:r>
          </w:p>
        </w:tc>
        <w:tc>
          <w:tcPr>
            <w:tcW w:w="3330" w:type="dxa"/>
            <w:gridSpan w:val="2"/>
            <w:tcBorders>
              <w:top w:val="single" w:sz="4" w:space="0" w:color="auto"/>
              <w:left w:val="single" w:sz="2" w:space="0" w:color="auto"/>
            </w:tcBorders>
            <w:shd w:val="clear" w:color="auto" w:fill="auto"/>
            <w:vAlign w:val="center"/>
          </w:tcPr>
          <w:p w14:paraId="5DED0E5A"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TCT</w:t>
            </w:r>
          </w:p>
        </w:tc>
        <w:tc>
          <w:tcPr>
            <w:tcW w:w="1247" w:type="dxa"/>
            <w:tcBorders>
              <w:top w:val="single" w:sz="4" w:space="0" w:color="auto"/>
              <w:left w:val="single" w:sz="2" w:space="0" w:color="auto"/>
            </w:tcBorders>
            <w:shd w:val="clear" w:color="auto" w:fill="auto"/>
            <w:vAlign w:val="center"/>
          </w:tcPr>
          <w:p w14:paraId="6A4C7B38"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131FFC19" w14:textId="77777777" w:rsidR="003B3421" w:rsidRDefault="003B3421">
            <w:pPr>
              <w:pStyle w:val="affff6"/>
              <w:spacing w:before="0" w:after="0" w:line="360" w:lineRule="exact"/>
              <w:rPr>
                <w:rFonts w:eastAsia="方正仿宋_GBK"/>
                <w:snapToGrid/>
                <w:spacing w:val="0"/>
                <w:kern w:val="2"/>
                <w:szCs w:val="24"/>
              </w:rPr>
            </w:pPr>
          </w:p>
        </w:tc>
      </w:tr>
      <w:tr w:rsidR="003B3421" w14:paraId="7BCC38BF" w14:textId="77777777">
        <w:trPr>
          <w:cantSplit/>
          <w:trHeight w:val="525"/>
        </w:trPr>
        <w:tc>
          <w:tcPr>
            <w:tcW w:w="522" w:type="dxa"/>
            <w:tcBorders>
              <w:top w:val="single" w:sz="4" w:space="0" w:color="auto"/>
              <w:right w:val="single" w:sz="4" w:space="0" w:color="auto"/>
            </w:tcBorders>
            <w:shd w:val="clear" w:color="auto" w:fill="auto"/>
            <w:vAlign w:val="center"/>
          </w:tcPr>
          <w:p w14:paraId="05CECA06" w14:textId="77777777" w:rsidR="003B3421" w:rsidRDefault="00000000">
            <w:pPr>
              <w:spacing w:line="360" w:lineRule="exact"/>
              <w:jc w:val="center"/>
              <w:rPr>
                <w:rFonts w:eastAsia="方正仿宋_GBK"/>
                <w:bCs/>
                <w:sz w:val="24"/>
              </w:rPr>
            </w:pPr>
            <w:r>
              <w:rPr>
                <w:rFonts w:eastAsia="方正仿宋_GBK"/>
                <w:bCs/>
                <w:sz w:val="24"/>
              </w:rPr>
              <w:t>6</w:t>
            </w:r>
          </w:p>
        </w:tc>
        <w:tc>
          <w:tcPr>
            <w:tcW w:w="493" w:type="dxa"/>
            <w:vMerge/>
            <w:tcBorders>
              <w:left w:val="single" w:sz="4" w:space="0" w:color="auto"/>
              <w:right w:val="single" w:sz="2" w:space="0" w:color="auto"/>
            </w:tcBorders>
            <w:shd w:val="clear" w:color="auto" w:fill="auto"/>
            <w:vAlign w:val="center"/>
          </w:tcPr>
          <w:p w14:paraId="6928EDDE" w14:textId="77777777" w:rsidR="003B3421" w:rsidRDefault="003B3421">
            <w:pPr>
              <w:spacing w:line="360" w:lineRule="exact"/>
              <w:jc w:val="center"/>
              <w:rPr>
                <w:rFonts w:eastAsia="方正仿宋_GBK"/>
                <w:sz w:val="24"/>
              </w:rPr>
            </w:pPr>
          </w:p>
        </w:tc>
        <w:tc>
          <w:tcPr>
            <w:tcW w:w="1672" w:type="dxa"/>
            <w:gridSpan w:val="2"/>
            <w:tcBorders>
              <w:left w:val="single" w:sz="2" w:space="0" w:color="auto"/>
            </w:tcBorders>
            <w:shd w:val="clear" w:color="auto" w:fill="auto"/>
            <w:vAlign w:val="center"/>
          </w:tcPr>
          <w:p w14:paraId="623A457F"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3330" w:type="dxa"/>
            <w:gridSpan w:val="2"/>
            <w:tcBorders>
              <w:top w:val="single" w:sz="4" w:space="0" w:color="auto"/>
              <w:left w:val="single" w:sz="2" w:space="0" w:color="auto"/>
            </w:tcBorders>
            <w:shd w:val="clear" w:color="auto" w:fill="auto"/>
            <w:vAlign w:val="center"/>
          </w:tcPr>
          <w:p w14:paraId="70890FE5"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结论</w:t>
            </w:r>
          </w:p>
        </w:tc>
        <w:tc>
          <w:tcPr>
            <w:tcW w:w="1247" w:type="dxa"/>
            <w:tcBorders>
              <w:top w:val="single" w:sz="4" w:space="0" w:color="auto"/>
              <w:left w:val="single" w:sz="2" w:space="0" w:color="auto"/>
            </w:tcBorders>
            <w:shd w:val="clear" w:color="auto" w:fill="auto"/>
            <w:vAlign w:val="center"/>
          </w:tcPr>
          <w:p w14:paraId="5533C092"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3D6F8EF6" w14:textId="77777777" w:rsidR="003B3421" w:rsidRDefault="003B3421">
            <w:pPr>
              <w:pStyle w:val="affff6"/>
              <w:spacing w:before="0" w:after="0" w:line="360" w:lineRule="exact"/>
              <w:rPr>
                <w:rFonts w:eastAsia="方正仿宋_GBK"/>
                <w:snapToGrid/>
                <w:spacing w:val="0"/>
                <w:kern w:val="2"/>
                <w:szCs w:val="24"/>
              </w:rPr>
            </w:pPr>
          </w:p>
        </w:tc>
      </w:tr>
      <w:tr w:rsidR="003B3421" w14:paraId="64D259F8" w14:textId="77777777">
        <w:trPr>
          <w:cantSplit/>
          <w:trHeight w:val="499"/>
        </w:trPr>
        <w:tc>
          <w:tcPr>
            <w:tcW w:w="522" w:type="dxa"/>
            <w:tcBorders>
              <w:top w:val="single" w:sz="4" w:space="0" w:color="auto"/>
            </w:tcBorders>
            <w:shd w:val="clear" w:color="auto" w:fill="auto"/>
            <w:vAlign w:val="center"/>
          </w:tcPr>
          <w:p w14:paraId="64A9FF3B" w14:textId="77777777" w:rsidR="003B3421" w:rsidRDefault="00000000">
            <w:pPr>
              <w:spacing w:line="360" w:lineRule="exact"/>
              <w:jc w:val="center"/>
              <w:rPr>
                <w:rFonts w:eastAsia="方正仿宋_GBK"/>
                <w:bCs/>
                <w:sz w:val="24"/>
              </w:rPr>
            </w:pPr>
            <w:r>
              <w:rPr>
                <w:rFonts w:eastAsia="方正仿宋_GBK"/>
                <w:bCs/>
                <w:sz w:val="24"/>
              </w:rPr>
              <w:t>7</w:t>
            </w:r>
          </w:p>
        </w:tc>
        <w:tc>
          <w:tcPr>
            <w:tcW w:w="493" w:type="dxa"/>
            <w:vMerge w:val="restart"/>
            <w:tcBorders>
              <w:top w:val="single" w:sz="4" w:space="0" w:color="auto"/>
              <w:right w:val="single" w:sz="2" w:space="0" w:color="auto"/>
            </w:tcBorders>
            <w:shd w:val="clear" w:color="auto" w:fill="auto"/>
            <w:vAlign w:val="center"/>
          </w:tcPr>
          <w:p w14:paraId="68B16069"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未</w:t>
            </w:r>
          </w:p>
          <w:p w14:paraId="77CC7E26"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婚</w:t>
            </w:r>
          </w:p>
          <w:p w14:paraId="7B10681E"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项</w:t>
            </w:r>
          </w:p>
          <w:p w14:paraId="3F7751E4" w14:textId="77777777" w:rsidR="003B3421" w:rsidRDefault="00000000">
            <w:pPr>
              <w:pStyle w:val="affff6"/>
              <w:spacing w:before="0" w:after="0" w:line="360" w:lineRule="exact"/>
              <w:rPr>
                <w:rFonts w:eastAsia="方正仿宋_GBK"/>
                <w:szCs w:val="24"/>
              </w:rPr>
            </w:pPr>
            <w:r>
              <w:rPr>
                <w:rFonts w:eastAsia="方正仿宋_GBK"/>
                <w:snapToGrid/>
                <w:spacing w:val="0"/>
                <w:kern w:val="2"/>
                <w:szCs w:val="24"/>
              </w:rPr>
              <w:t>目</w:t>
            </w:r>
          </w:p>
        </w:tc>
        <w:tc>
          <w:tcPr>
            <w:tcW w:w="1672" w:type="dxa"/>
            <w:gridSpan w:val="2"/>
            <w:tcBorders>
              <w:left w:val="single" w:sz="2" w:space="0" w:color="auto"/>
            </w:tcBorders>
            <w:shd w:val="clear" w:color="auto" w:fill="auto"/>
            <w:vAlign w:val="center"/>
          </w:tcPr>
          <w:p w14:paraId="5F8D6F91"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双侧乳腺彩超</w:t>
            </w:r>
          </w:p>
        </w:tc>
        <w:tc>
          <w:tcPr>
            <w:tcW w:w="3330" w:type="dxa"/>
            <w:gridSpan w:val="2"/>
            <w:tcBorders>
              <w:top w:val="single" w:sz="4" w:space="0" w:color="auto"/>
              <w:left w:val="single" w:sz="2" w:space="0" w:color="auto"/>
            </w:tcBorders>
            <w:shd w:val="clear" w:color="auto" w:fill="auto"/>
            <w:vAlign w:val="center"/>
          </w:tcPr>
          <w:p w14:paraId="4FFE026A"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双侧乳腺</w:t>
            </w:r>
          </w:p>
        </w:tc>
        <w:tc>
          <w:tcPr>
            <w:tcW w:w="1247" w:type="dxa"/>
            <w:tcBorders>
              <w:top w:val="single" w:sz="4" w:space="0" w:color="auto"/>
              <w:left w:val="single" w:sz="2" w:space="0" w:color="auto"/>
            </w:tcBorders>
            <w:shd w:val="clear" w:color="auto" w:fill="auto"/>
            <w:vAlign w:val="center"/>
          </w:tcPr>
          <w:p w14:paraId="5EAF7632"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val="restart"/>
            <w:tcBorders>
              <w:top w:val="single" w:sz="4" w:space="0" w:color="auto"/>
              <w:left w:val="single" w:sz="2" w:space="0" w:color="auto"/>
            </w:tcBorders>
            <w:shd w:val="clear" w:color="auto" w:fill="auto"/>
            <w:vAlign w:val="center"/>
          </w:tcPr>
          <w:p w14:paraId="0C564644" w14:textId="77777777" w:rsidR="003B3421" w:rsidRDefault="003B3421">
            <w:pPr>
              <w:pStyle w:val="affff6"/>
              <w:spacing w:before="0" w:after="0" w:line="360" w:lineRule="exact"/>
              <w:rPr>
                <w:rFonts w:eastAsia="方正仿宋_GBK"/>
                <w:snapToGrid/>
                <w:spacing w:val="0"/>
                <w:kern w:val="2"/>
                <w:szCs w:val="24"/>
              </w:rPr>
            </w:pPr>
          </w:p>
        </w:tc>
      </w:tr>
      <w:tr w:rsidR="003B3421" w14:paraId="008F146D" w14:textId="77777777">
        <w:trPr>
          <w:cantSplit/>
          <w:trHeight w:val="675"/>
        </w:trPr>
        <w:tc>
          <w:tcPr>
            <w:tcW w:w="522" w:type="dxa"/>
            <w:tcBorders>
              <w:top w:val="single" w:sz="4" w:space="0" w:color="auto"/>
            </w:tcBorders>
            <w:shd w:val="clear" w:color="auto" w:fill="auto"/>
            <w:vAlign w:val="center"/>
          </w:tcPr>
          <w:p w14:paraId="74D272EE" w14:textId="77777777" w:rsidR="003B3421" w:rsidRDefault="00000000">
            <w:pPr>
              <w:spacing w:line="360" w:lineRule="exact"/>
              <w:jc w:val="center"/>
              <w:rPr>
                <w:rFonts w:eastAsia="方正仿宋_GBK"/>
                <w:bCs/>
                <w:sz w:val="24"/>
              </w:rPr>
            </w:pPr>
            <w:r>
              <w:rPr>
                <w:rFonts w:eastAsia="方正仿宋_GBK"/>
                <w:bCs/>
                <w:sz w:val="24"/>
              </w:rPr>
              <w:lastRenderedPageBreak/>
              <w:t>8</w:t>
            </w:r>
          </w:p>
        </w:tc>
        <w:tc>
          <w:tcPr>
            <w:tcW w:w="493" w:type="dxa"/>
            <w:vMerge/>
            <w:tcBorders>
              <w:right w:val="single" w:sz="2" w:space="0" w:color="auto"/>
            </w:tcBorders>
            <w:shd w:val="clear" w:color="auto" w:fill="auto"/>
            <w:vAlign w:val="center"/>
          </w:tcPr>
          <w:p w14:paraId="48900D9F" w14:textId="77777777" w:rsidR="003B3421" w:rsidRDefault="003B3421">
            <w:pPr>
              <w:spacing w:line="360" w:lineRule="exact"/>
              <w:rPr>
                <w:rFonts w:eastAsia="方正仿宋_GBK"/>
                <w:sz w:val="24"/>
              </w:rPr>
            </w:pPr>
          </w:p>
        </w:tc>
        <w:tc>
          <w:tcPr>
            <w:tcW w:w="1672" w:type="dxa"/>
            <w:gridSpan w:val="2"/>
            <w:tcBorders>
              <w:left w:val="single" w:sz="2" w:space="0" w:color="auto"/>
            </w:tcBorders>
            <w:shd w:val="clear" w:color="auto" w:fill="auto"/>
            <w:vAlign w:val="center"/>
          </w:tcPr>
          <w:p w14:paraId="59675BA9"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子宫附件彩超（腹部）</w:t>
            </w:r>
          </w:p>
        </w:tc>
        <w:tc>
          <w:tcPr>
            <w:tcW w:w="3330" w:type="dxa"/>
            <w:gridSpan w:val="2"/>
            <w:tcBorders>
              <w:top w:val="single" w:sz="4" w:space="0" w:color="auto"/>
              <w:left w:val="single" w:sz="2" w:space="0" w:color="auto"/>
            </w:tcBorders>
            <w:shd w:val="clear" w:color="auto" w:fill="auto"/>
            <w:vAlign w:val="center"/>
          </w:tcPr>
          <w:p w14:paraId="6D34467F"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子宫、输卵管、卵巢及附件</w:t>
            </w:r>
          </w:p>
        </w:tc>
        <w:tc>
          <w:tcPr>
            <w:tcW w:w="1247" w:type="dxa"/>
            <w:tcBorders>
              <w:top w:val="single" w:sz="4" w:space="0" w:color="auto"/>
              <w:left w:val="single" w:sz="2" w:space="0" w:color="auto"/>
            </w:tcBorders>
            <w:shd w:val="clear" w:color="auto" w:fill="auto"/>
            <w:vAlign w:val="center"/>
          </w:tcPr>
          <w:p w14:paraId="098169C1"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44C2CF14"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31CBC654" w14:textId="77777777">
        <w:trPr>
          <w:cantSplit/>
          <w:trHeight w:val="446"/>
        </w:trPr>
        <w:tc>
          <w:tcPr>
            <w:tcW w:w="522" w:type="dxa"/>
            <w:tcBorders>
              <w:top w:val="single" w:sz="4" w:space="0" w:color="auto"/>
            </w:tcBorders>
            <w:shd w:val="clear" w:color="auto" w:fill="auto"/>
            <w:vAlign w:val="center"/>
          </w:tcPr>
          <w:p w14:paraId="0C0F4B21" w14:textId="77777777" w:rsidR="003B3421" w:rsidRDefault="00000000">
            <w:pPr>
              <w:spacing w:line="360" w:lineRule="exact"/>
              <w:jc w:val="center"/>
              <w:rPr>
                <w:rFonts w:eastAsia="方正仿宋_GBK"/>
                <w:bCs/>
                <w:sz w:val="24"/>
              </w:rPr>
            </w:pPr>
            <w:r>
              <w:rPr>
                <w:rFonts w:eastAsia="方正仿宋_GBK"/>
                <w:bCs/>
                <w:sz w:val="24"/>
              </w:rPr>
              <w:t>9</w:t>
            </w:r>
          </w:p>
        </w:tc>
        <w:tc>
          <w:tcPr>
            <w:tcW w:w="493" w:type="dxa"/>
            <w:vMerge/>
            <w:tcBorders>
              <w:right w:val="single" w:sz="2" w:space="0" w:color="auto"/>
            </w:tcBorders>
            <w:shd w:val="clear" w:color="auto" w:fill="auto"/>
            <w:vAlign w:val="center"/>
          </w:tcPr>
          <w:p w14:paraId="41C1E6F0" w14:textId="77777777" w:rsidR="003B3421" w:rsidRDefault="003B3421">
            <w:pPr>
              <w:spacing w:line="360" w:lineRule="exact"/>
              <w:rPr>
                <w:rFonts w:eastAsia="方正仿宋_GBK"/>
                <w:sz w:val="24"/>
              </w:rPr>
            </w:pPr>
          </w:p>
        </w:tc>
        <w:tc>
          <w:tcPr>
            <w:tcW w:w="1672" w:type="dxa"/>
            <w:gridSpan w:val="2"/>
            <w:tcBorders>
              <w:left w:val="single" w:sz="2" w:space="0" w:color="auto"/>
            </w:tcBorders>
            <w:shd w:val="clear" w:color="auto" w:fill="auto"/>
            <w:vAlign w:val="center"/>
          </w:tcPr>
          <w:p w14:paraId="46C56223"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3330" w:type="dxa"/>
            <w:gridSpan w:val="2"/>
            <w:tcBorders>
              <w:top w:val="single" w:sz="4" w:space="0" w:color="auto"/>
              <w:left w:val="single" w:sz="2" w:space="0" w:color="auto"/>
            </w:tcBorders>
            <w:shd w:val="clear" w:color="auto" w:fill="auto"/>
            <w:vAlign w:val="center"/>
          </w:tcPr>
          <w:p w14:paraId="1D52ABE3"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结论</w:t>
            </w:r>
          </w:p>
        </w:tc>
        <w:tc>
          <w:tcPr>
            <w:tcW w:w="1247" w:type="dxa"/>
            <w:tcBorders>
              <w:top w:val="single" w:sz="4" w:space="0" w:color="auto"/>
              <w:left w:val="single" w:sz="2" w:space="0" w:color="auto"/>
            </w:tcBorders>
            <w:shd w:val="clear" w:color="auto" w:fill="auto"/>
            <w:vAlign w:val="center"/>
          </w:tcPr>
          <w:p w14:paraId="0798EEC6" w14:textId="77777777" w:rsidR="003B3421" w:rsidRDefault="003B3421">
            <w:pPr>
              <w:pStyle w:val="affff6"/>
              <w:spacing w:before="0" w:after="0" w:line="360" w:lineRule="exact"/>
              <w:jc w:val="right"/>
              <w:rPr>
                <w:rFonts w:eastAsia="方正仿宋_GBK"/>
                <w:snapToGrid/>
                <w:spacing w:val="0"/>
                <w:kern w:val="2"/>
                <w:szCs w:val="24"/>
              </w:rPr>
            </w:pPr>
          </w:p>
        </w:tc>
        <w:tc>
          <w:tcPr>
            <w:tcW w:w="1276" w:type="dxa"/>
            <w:vMerge/>
            <w:tcBorders>
              <w:left w:val="single" w:sz="2" w:space="0" w:color="auto"/>
            </w:tcBorders>
            <w:shd w:val="clear" w:color="auto" w:fill="auto"/>
            <w:vAlign w:val="center"/>
          </w:tcPr>
          <w:p w14:paraId="110CC41A"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5B890A71" w14:textId="77777777">
        <w:trPr>
          <w:cantSplit/>
          <w:trHeight w:val="559"/>
        </w:trPr>
        <w:tc>
          <w:tcPr>
            <w:tcW w:w="3880" w:type="dxa"/>
            <w:gridSpan w:val="5"/>
            <w:shd w:val="clear" w:color="auto" w:fill="auto"/>
            <w:vAlign w:val="center"/>
          </w:tcPr>
          <w:p w14:paraId="718456C9" w14:textId="77777777" w:rsidR="003B3421" w:rsidRDefault="00000000">
            <w:pPr>
              <w:pStyle w:val="affff6"/>
              <w:spacing w:before="0" w:after="0" w:line="360" w:lineRule="exact"/>
              <w:rPr>
                <w:rFonts w:eastAsia="方正仿宋_GBK"/>
                <w:snapToGrid/>
                <w:spacing w:val="0"/>
                <w:kern w:val="2"/>
                <w:szCs w:val="24"/>
              </w:rPr>
            </w:pPr>
            <w:r>
              <w:rPr>
                <w:rFonts w:eastAsia="方正仿宋_GBK"/>
                <w:szCs w:val="24"/>
              </w:rPr>
              <w:t>最终报价合计</w:t>
            </w:r>
            <w:r>
              <w:rPr>
                <w:rFonts w:eastAsia="方正仿宋_GBK"/>
                <w:szCs w:val="24"/>
              </w:rPr>
              <w:t>/</w:t>
            </w:r>
            <w:r>
              <w:rPr>
                <w:rFonts w:eastAsia="方正仿宋_GBK"/>
                <w:szCs w:val="24"/>
              </w:rPr>
              <w:t>年（元）</w:t>
            </w:r>
          </w:p>
        </w:tc>
        <w:tc>
          <w:tcPr>
            <w:tcW w:w="4660" w:type="dxa"/>
            <w:gridSpan w:val="3"/>
            <w:tcBorders>
              <w:top w:val="single" w:sz="2" w:space="0" w:color="auto"/>
              <w:left w:val="single" w:sz="2" w:space="0" w:color="auto"/>
            </w:tcBorders>
            <w:shd w:val="clear" w:color="auto" w:fill="auto"/>
            <w:vAlign w:val="center"/>
          </w:tcPr>
          <w:p w14:paraId="7D0247CA"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484677CB" w14:textId="77777777">
        <w:trPr>
          <w:cantSplit/>
          <w:trHeight w:val="566"/>
        </w:trPr>
        <w:tc>
          <w:tcPr>
            <w:tcW w:w="1550" w:type="dxa"/>
            <w:gridSpan w:val="3"/>
            <w:shd w:val="clear" w:color="auto" w:fill="auto"/>
            <w:vAlign w:val="center"/>
          </w:tcPr>
          <w:p w14:paraId="336266D8" w14:textId="77777777" w:rsidR="003B3421" w:rsidRDefault="00000000">
            <w:pPr>
              <w:pStyle w:val="affff6"/>
              <w:spacing w:before="0" w:after="0" w:line="360" w:lineRule="exact"/>
              <w:rPr>
                <w:rFonts w:eastAsia="方正仿宋_GBK"/>
                <w:snapToGrid/>
                <w:spacing w:val="0"/>
                <w:kern w:val="2"/>
                <w:szCs w:val="24"/>
              </w:rPr>
            </w:pPr>
            <w:r>
              <w:rPr>
                <w:rFonts w:eastAsia="方正仿宋_GBK"/>
                <w:szCs w:val="24"/>
              </w:rPr>
              <w:t>备注</w:t>
            </w:r>
          </w:p>
        </w:tc>
        <w:tc>
          <w:tcPr>
            <w:tcW w:w="6990" w:type="dxa"/>
            <w:gridSpan w:val="5"/>
            <w:tcBorders>
              <w:top w:val="single" w:sz="2" w:space="0" w:color="auto"/>
              <w:left w:val="single" w:sz="2" w:space="0" w:color="auto"/>
            </w:tcBorders>
            <w:shd w:val="clear" w:color="auto" w:fill="auto"/>
            <w:vAlign w:val="center"/>
          </w:tcPr>
          <w:p w14:paraId="6110457B"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按每年实际参加人数和相应的体检项目结算。</w:t>
            </w:r>
          </w:p>
        </w:tc>
      </w:tr>
    </w:tbl>
    <w:p w14:paraId="526E871A" w14:textId="77777777" w:rsidR="003B3421" w:rsidRDefault="003B3421">
      <w:pPr>
        <w:spacing w:line="500" w:lineRule="exact"/>
        <w:ind w:firstLineChars="200" w:firstLine="600"/>
        <w:jc w:val="left"/>
        <w:rPr>
          <w:rFonts w:eastAsia="方正仿宋_GBK"/>
          <w:sz w:val="30"/>
          <w:szCs w:val="30"/>
        </w:rPr>
      </w:pPr>
    </w:p>
    <w:p w14:paraId="7541E0E9" w14:textId="77777777" w:rsidR="003B3421" w:rsidRDefault="00000000">
      <w:pPr>
        <w:spacing w:line="500" w:lineRule="exact"/>
        <w:ind w:firstLineChars="200" w:firstLine="600"/>
        <w:jc w:val="left"/>
        <w:rPr>
          <w:rFonts w:eastAsia="方正仿宋_GBK"/>
          <w:sz w:val="30"/>
          <w:szCs w:val="30"/>
          <w:u w:val="thick" w:color="FFFFFF"/>
        </w:rPr>
      </w:pPr>
      <w:r>
        <w:rPr>
          <w:rFonts w:eastAsia="方正仿宋_GBK"/>
          <w:sz w:val="30"/>
          <w:szCs w:val="30"/>
        </w:rPr>
        <w:t>甲方本次女职工市内医院健康体检项目的总费用</w:t>
      </w:r>
      <w:r>
        <w:rPr>
          <w:rFonts w:eastAsia="方正仿宋_GBK"/>
          <w:sz w:val="30"/>
          <w:szCs w:val="30"/>
          <w:u w:val="single"/>
        </w:rPr>
        <w:t>根据实际体检人数按相应单价据实结算。</w:t>
      </w:r>
    </w:p>
    <w:p w14:paraId="7B5E3D22" w14:textId="77777777" w:rsidR="003B3421" w:rsidRDefault="00000000">
      <w:pPr>
        <w:spacing w:line="500" w:lineRule="exact"/>
        <w:ind w:leftChars="57" w:left="120" w:firstLine="480"/>
        <w:rPr>
          <w:rFonts w:eastAsia="方正仿宋_GBK"/>
          <w:sz w:val="30"/>
          <w:szCs w:val="30"/>
        </w:rPr>
      </w:pPr>
      <w:r>
        <w:rPr>
          <w:rFonts w:eastAsia="方正仿宋_GBK"/>
          <w:sz w:val="30"/>
          <w:szCs w:val="30"/>
        </w:rPr>
        <w:t>2.</w:t>
      </w:r>
      <w:r>
        <w:rPr>
          <w:rFonts w:eastAsia="方正仿宋_GBK"/>
          <w:sz w:val="30"/>
          <w:szCs w:val="30"/>
        </w:rPr>
        <w:t>甲方体检人员在双方约定的体检项目内容外所发生的费用，如药品费、治疗费、个人指定</w:t>
      </w:r>
      <w:r>
        <w:rPr>
          <w:rFonts w:eastAsia="方正仿宋_GBK"/>
          <w:b/>
          <w:bCs/>
          <w:sz w:val="30"/>
          <w:szCs w:val="30"/>
        </w:rPr>
        <w:t>增加检查项目</w:t>
      </w:r>
      <w:r>
        <w:rPr>
          <w:rFonts w:eastAsia="方正仿宋_GBK"/>
          <w:sz w:val="30"/>
          <w:szCs w:val="30"/>
        </w:rPr>
        <w:t>所产生的费用支付</w:t>
      </w:r>
      <w:r>
        <w:rPr>
          <w:rFonts w:eastAsia="方正仿宋_GBK"/>
          <w:sz w:val="30"/>
          <w:szCs w:val="30"/>
          <w:u w:val="single"/>
        </w:rPr>
        <w:t>由甲方体检人员</w:t>
      </w:r>
      <w:r>
        <w:rPr>
          <w:rFonts w:eastAsia="方正仿宋_GBK"/>
          <w:b/>
          <w:bCs/>
          <w:sz w:val="30"/>
          <w:szCs w:val="30"/>
          <w:u w:val="single"/>
        </w:rPr>
        <w:t>自行以现金</w:t>
      </w:r>
      <w:r>
        <w:rPr>
          <w:rFonts w:eastAsia="方正仿宋_GBK"/>
          <w:sz w:val="30"/>
          <w:szCs w:val="30"/>
          <w:u w:val="single"/>
        </w:rPr>
        <w:t>方式支付，</w:t>
      </w:r>
      <w:r>
        <w:rPr>
          <w:rFonts w:eastAsia="方正仿宋_GBK"/>
          <w:b/>
          <w:bCs/>
          <w:sz w:val="30"/>
          <w:szCs w:val="30"/>
          <w:u w:val="single"/>
        </w:rPr>
        <w:t>不参与本合同结算</w:t>
      </w:r>
      <w:r>
        <w:rPr>
          <w:rFonts w:eastAsia="方正仿宋_GBK"/>
          <w:sz w:val="30"/>
          <w:szCs w:val="30"/>
          <w:u w:val="single"/>
        </w:rPr>
        <w:t>；</w:t>
      </w:r>
      <w:r>
        <w:rPr>
          <w:rFonts w:eastAsia="方正仿宋_GBK"/>
          <w:sz w:val="30"/>
          <w:szCs w:val="30"/>
        </w:rPr>
        <w:t>在采购方职工体检期限内，职工自费自选体检项目应享受单位体检优惠价格，职工家属体检价格享受与职工同等权利。</w:t>
      </w:r>
    </w:p>
    <w:p w14:paraId="695C302B" w14:textId="77777777" w:rsidR="003B3421" w:rsidRDefault="00000000">
      <w:pPr>
        <w:spacing w:line="500" w:lineRule="exact"/>
        <w:ind w:leftChars="57" w:left="120" w:firstLine="480"/>
        <w:jc w:val="left"/>
        <w:rPr>
          <w:rFonts w:eastAsia="方正仿宋_GBK"/>
          <w:sz w:val="30"/>
          <w:szCs w:val="30"/>
        </w:rPr>
      </w:pPr>
      <w:r>
        <w:rPr>
          <w:rFonts w:eastAsia="方正仿宋_GBK"/>
          <w:sz w:val="30"/>
          <w:szCs w:val="30"/>
        </w:rPr>
        <w:t>3.</w:t>
      </w:r>
      <w:r>
        <w:rPr>
          <w:rFonts w:eastAsia="方正仿宋_GBK"/>
          <w:sz w:val="30"/>
          <w:szCs w:val="30"/>
        </w:rPr>
        <w:t>付款方式：本合同金额按实际参加体检人数和相应的体检项目结算。体检结束后，双方就结算金额核对无误后，甲方收到乙方开具的正规发票后</w:t>
      </w:r>
      <w:r>
        <w:rPr>
          <w:rFonts w:eastAsia="方正仿宋_GBK"/>
          <w:sz w:val="30"/>
          <w:szCs w:val="30"/>
        </w:rPr>
        <w:t>20</w:t>
      </w:r>
      <w:r>
        <w:rPr>
          <w:rFonts w:eastAsia="方正仿宋_GBK"/>
          <w:sz w:val="30"/>
          <w:szCs w:val="30"/>
        </w:rPr>
        <w:t>个工作日内付款，乙方开具的发票其收款账户名称必须与合同签署乙方名称一致，否则不予付款。</w:t>
      </w:r>
    </w:p>
    <w:p w14:paraId="10B0D457" w14:textId="77777777" w:rsidR="003B3421" w:rsidRDefault="00000000">
      <w:pPr>
        <w:spacing w:line="500" w:lineRule="exact"/>
        <w:ind w:firstLine="480"/>
        <w:rPr>
          <w:rFonts w:eastAsia="方正仿宋_GBK"/>
          <w:b/>
          <w:bCs/>
          <w:sz w:val="30"/>
          <w:szCs w:val="30"/>
        </w:rPr>
      </w:pPr>
      <w:r>
        <w:rPr>
          <w:rFonts w:eastAsia="方正仿宋_GBK"/>
          <w:b/>
          <w:bCs/>
          <w:sz w:val="30"/>
          <w:szCs w:val="30"/>
        </w:rPr>
        <w:t>五、报告和发票领取方式：乙方送达甲方公司地址。</w:t>
      </w:r>
    </w:p>
    <w:p w14:paraId="6ACEC49A" w14:textId="77777777" w:rsidR="003B3421" w:rsidRDefault="00000000">
      <w:pPr>
        <w:spacing w:line="500" w:lineRule="exact"/>
        <w:ind w:firstLine="480"/>
        <w:rPr>
          <w:rFonts w:eastAsia="方正仿宋_GBK"/>
          <w:sz w:val="30"/>
          <w:szCs w:val="30"/>
        </w:rPr>
      </w:pPr>
      <w:r>
        <w:rPr>
          <w:rFonts w:eastAsia="方正仿宋_GBK"/>
          <w:b/>
          <w:bCs/>
          <w:sz w:val="30"/>
          <w:szCs w:val="30"/>
        </w:rPr>
        <w:t>六、履约保证金</w:t>
      </w:r>
    </w:p>
    <w:p w14:paraId="19592E3A" w14:textId="77777777" w:rsidR="003B3421" w:rsidRDefault="00000000">
      <w:pPr>
        <w:spacing w:line="500" w:lineRule="exact"/>
        <w:ind w:firstLine="480"/>
        <w:rPr>
          <w:rFonts w:eastAsia="方正仿宋_GBK"/>
          <w:sz w:val="30"/>
          <w:szCs w:val="30"/>
        </w:rPr>
      </w:pPr>
      <w:r>
        <w:rPr>
          <w:rFonts w:eastAsia="方正仿宋_GBK"/>
          <w:sz w:val="30"/>
          <w:szCs w:val="30"/>
        </w:rPr>
        <w:t>投标保证金自动转为履约保证金，履约保证金共计人民币</w:t>
      </w:r>
      <w:r>
        <w:rPr>
          <w:rFonts w:eastAsia="方正仿宋_GBK"/>
          <w:sz w:val="30"/>
          <w:szCs w:val="30"/>
        </w:rPr>
        <w:t xml:space="preserve">      </w:t>
      </w:r>
      <w:r>
        <w:rPr>
          <w:rFonts w:eastAsia="方正仿宋_GBK" w:hint="eastAsia"/>
          <w:sz w:val="30"/>
          <w:szCs w:val="30"/>
        </w:rPr>
        <w:t>10000</w:t>
      </w:r>
      <w:r>
        <w:rPr>
          <w:rFonts w:eastAsia="方正仿宋_GBK"/>
          <w:sz w:val="30"/>
          <w:szCs w:val="30"/>
        </w:rPr>
        <w:t>元，大写人民币</w:t>
      </w:r>
      <w:r>
        <w:rPr>
          <w:rFonts w:eastAsia="方正仿宋_GBK" w:hint="eastAsia"/>
          <w:sz w:val="30"/>
          <w:szCs w:val="30"/>
        </w:rPr>
        <w:t>壹万</w:t>
      </w:r>
      <w:r>
        <w:rPr>
          <w:rFonts w:eastAsia="方正仿宋_GBK"/>
          <w:sz w:val="30"/>
          <w:szCs w:val="30"/>
        </w:rPr>
        <w:t>元整。履约保证金的退还：如乙方在本合同有效期内完全履行了本合同条款，服从甲方监督，无违规事件等问题，并妥善处理好善后各项事宜，至乙方提供有效收据之日起，甲方在</w:t>
      </w:r>
      <w:r>
        <w:rPr>
          <w:rFonts w:eastAsia="方正仿宋_GBK"/>
          <w:sz w:val="30"/>
          <w:szCs w:val="30"/>
        </w:rPr>
        <w:t>20</w:t>
      </w:r>
      <w:r>
        <w:rPr>
          <w:rFonts w:eastAsia="方正仿宋_GBK"/>
          <w:sz w:val="30"/>
          <w:szCs w:val="30"/>
        </w:rPr>
        <w:t>个工作日内将履约保证金无息全额返还乙方。</w:t>
      </w:r>
    </w:p>
    <w:p w14:paraId="0D4F184D" w14:textId="77777777" w:rsidR="003B3421" w:rsidRDefault="00000000">
      <w:pPr>
        <w:numPr>
          <w:ilvl w:val="0"/>
          <w:numId w:val="4"/>
        </w:numPr>
        <w:spacing w:line="500" w:lineRule="exact"/>
        <w:ind w:firstLine="480"/>
        <w:rPr>
          <w:rFonts w:eastAsia="方正仿宋_GBK"/>
          <w:b/>
          <w:bCs/>
          <w:sz w:val="30"/>
          <w:szCs w:val="30"/>
        </w:rPr>
      </w:pPr>
      <w:r>
        <w:rPr>
          <w:rFonts w:eastAsia="方正仿宋_GBK"/>
          <w:b/>
          <w:bCs/>
          <w:sz w:val="30"/>
          <w:szCs w:val="30"/>
        </w:rPr>
        <w:t>甲方权利与义务</w:t>
      </w:r>
      <w:r>
        <w:rPr>
          <w:rFonts w:eastAsia="方正仿宋_GBK"/>
          <w:b/>
          <w:bCs/>
          <w:sz w:val="30"/>
          <w:szCs w:val="30"/>
        </w:rPr>
        <w:t xml:space="preserve"> </w:t>
      </w:r>
    </w:p>
    <w:p w14:paraId="2E64026A" w14:textId="77777777" w:rsidR="003B3421" w:rsidRDefault="00000000">
      <w:pPr>
        <w:spacing w:line="500" w:lineRule="exact"/>
        <w:ind w:firstLineChars="200" w:firstLine="600"/>
        <w:rPr>
          <w:rFonts w:eastAsia="方正仿宋_GBK"/>
          <w:sz w:val="30"/>
          <w:szCs w:val="30"/>
        </w:rPr>
      </w:pPr>
      <w:r>
        <w:rPr>
          <w:rFonts w:eastAsia="方正仿宋_GBK"/>
          <w:sz w:val="30"/>
          <w:szCs w:val="30"/>
        </w:rPr>
        <w:t>1.</w:t>
      </w:r>
      <w:r>
        <w:rPr>
          <w:rFonts w:eastAsia="方正仿宋_GBK"/>
          <w:sz w:val="30"/>
          <w:szCs w:val="30"/>
        </w:rPr>
        <w:t>甲方有权享受本体检服务协议约定的由乙方提供的体检</w:t>
      </w:r>
      <w:r>
        <w:rPr>
          <w:rFonts w:eastAsia="方正仿宋_GBK"/>
          <w:sz w:val="30"/>
          <w:szCs w:val="30"/>
        </w:rPr>
        <w:lastRenderedPageBreak/>
        <w:t>服务。</w:t>
      </w:r>
    </w:p>
    <w:p w14:paraId="4DBD5813" w14:textId="77777777" w:rsidR="003B3421" w:rsidRDefault="00000000">
      <w:pPr>
        <w:spacing w:line="500" w:lineRule="exact"/>
        <w:ind w:firstLine="480"/>
        <w:rPr>
          <w:rFonts w:eastAsia="方正仿宋_GBK"/>
          <w:sz w:val="30"/>
          <w:szCs w:val="30"/>
        </w:rPr>
      </w:pPr>
      <w:r>
        <w:rPr>
          <w:rFonts w:eastAsia="方正仿宋_GBK"/>
          <w:sz w:val="30"/>
          <w:szCs w:val="30"/>
        </w:rPr>
        <w:t>2.</w:t>
      </w:r>
      <w:r>
        <w:rPr>
          <w:rFonts w:eastAsia="方正仿宋_GBK"/>
          <w:sz w:val="30"/>
          <w:szCs w:val="30"/>
        </w:rPr>
        <w:t>甲方有权利保护身体健康状况方面的个人隐私，并要求乙方予以保密。</w:t>
      </w:r>
    </w:p>
    <w:p w14:paraId="73E8BA40" w14:textId="77777777" w:rsidR="003B3421" w:rsidRDefault="00000000">
      <w:pPr>
        <w:spacing w:line="500" w:lineRule="exact"/>
        <w:ind w:leftChars="57" w:left="120" w:firstLineChars="150" w:firstLine="450"/>
        <w:rPr>
          <w:rFonts w:eastAsia="方正仿宋_GBK"/>
          <w:sz w:val="30"/>
          <w:szCs w:val="30"/>
        </w:rPr>
      </w:pPr>
      <w:r>
        <w:rPr>
          <w:rFonts w:eastAsia="方正仿宋_GBK"/>
          <w:sz w:val="30"/>
          <w:szCs w:val="30"/>
        </w:rPr>
        <w:t>3.</w:t>
      </w:r>
      <w:r>
        <w:rPr>
          <w:rFonts w:eastAsia="方正仿宋_GBK"/>
          <w:sz w:val="30"/>
          <w:szCs w:val="30"/>
        </w:rPr>
        <w:t>甲方应在体检前</w:t>
      </w:r>
      <w:r>
        <w:rPr>
          <w:rFonts w:eastAsia="方正仿宋_GBK"/>
          <w:sz w:val="30"/>
          <w:szCs w:val="30"/>
          <w:u w:val="single"/>
        </w:rPr>
        <w:t xml:space="preserve"> 7 </w:t>
      </w:r>
      <w:r>
        <w:rPr>
          <w:rFonts w:eastAsia="方正仿宋_GBK"/>
          <w:sz w:val="30"/>
          <w:szCs w:val="30"/>
        </w:rPr>
        <w:t>个工作日内，向乙方提供参检人员的个人资料，包括：姓名、身份证号等信息，并确保实际参检人员与所提供的参检人员资料一致。个人资料以</w:t>
      </w:r>
      <w:r>
        <w:rPr>
          <w:rFonts w:eastAsia="方正仿宋_GBK"/>
          <w:bCs/>
          <w:sz w:val="24"/>
        </w:rPr>
        <w:t>Excel</w:t>
      </w:r>
      <w:r>
        <w:rPr>
          <w:rFonts w:eastAsia="方正仿宋_GBK"/>
          <w:sz w:val="30"/>
          <w:szCs w:val="30"/>
        </w:rPr>
        <w:t>电子版的方式提供。</w:t>
      </w:r>
    </w:p>
    <w:p w14:paraId="423E11ED" w14:textId="77777777" w:rsidR="003B3421" w:rsidRDefault="00000000">
      <w:pPr>
        <w:spacing w:line="500" w:lineRule="exact"/>
        <w:ind w:leftChars="57" w:left="120" w:firstLineChars="150" w:firstLine="450"/>
        <w:rPr>
          <w:rFonts w:eastAsia="方正仿宋_GBK"/>
          <w:sz w:val="30"/>
          <w:szCs w:val="30"/>
        </w:rPr>
      </w:pPr>
      <w:r>
        <w:rPr>
          <w:rFonts w:eastAsia="方正仿宋_GBK"/>
          <w:sz w:val="30"/>
          <w:szCs w:val="30"/>
        </w:rPr>
        <w:t>4.</w:t>
      </w:r>
      <w:r>
        <w:rPr>
          <w:rFonts w:eastAsia="方正仿宋_GBK"/>
          <w:sz w:val="30"/>
          <w:szCs w:val="30"/>
        </w:rPr>
        <w:t>甲方体检人员不能将自己享受的体检项目转让给他人享受。</w:t>
      </w:r>
    </w:p>
    <w:p w14:paraId="6242817E" w14:textId="77777777" w:rsidR="003B3421" w:rsidRDefault="00000000">
      <w:pPr>
        <w:spacing w:line="500" w:lineRule="exact"/>
        <w:ind w:leftChars="57" w:left="120" w:firstLineChars="150" w:firstLine="450"/>
        <w:rPr>
          <w:rFonts w:eastAsia="方正仿宋_GBK"/>
          <w:sz w:val="30"/>
          <w:szCs w:val="30"/>
        </w:rPr>
      </w:pPr>
      <w:r>
        <w:rPr>
          <w:rFonts w:eastAsia="方正仿宋_GBK"/>
          <w:sz w:val="30"/>
          <w:szCs w:val="30"/>
        </w:rPr>
        <w:t>5.</w:t>
      </w:r>
      <w:r>
        <w:rPr>
          <w:rFonts w:eastAsia="方正仿宋_GBK"/>
          <w:sz w:val="30"/>
          <w:szCs w:val="30"/>
        </w:rPr>
        <w:t>本着对参检人员健康高度负责的原则，甲方不能组织已确诊的各类传染性疾病患者、危重病人员参加此次健康体检。</w:t>
      </w:r>
    </w:p>
    <w:p w14:paraId="2C6EBB28" w14:textId="77777777" w:rsidR="003B3421" w:rsidRDefault="00000000">
      <w:pPr>
        <w:spacing w:line="500" w:lineRule="exact"/>
        <w:ind w:firstLine="480"/>
        <w:rPr>
          <w:rFonts w:eastAsia="方正仿宋_GBK"/>
          <w:sz w:val="30"/>
          <w:szCs w:val="30"/>
        </w:rPr>
      </w:pPr>
      <w:r>
        <w:rPr>
          <w:rFonts w:eastAsia="方正仿宋_GBK"/>
          <w:b/>
          <w:bCs/>
          <w:sz w:val="30"/>
          <w:szCs w:val="30"/>
        </w:rPr>
        <w:t>八、乙方权利与义务</w:t>
      </w:r>
      <w:r>
        <w:rPr>
          <w:rFonts w:eastAsia="方正仿宋_GBK"/>
          <w:sz w:val="30"/>
          <w:szCs w:val="30"/>
        </w:rPr>
        <w:t>：</w:t>
      </w:r>
    </w:p>
    <w:p w14:paraId="2F0EB517" w14:textId="77777777" w:rsidR="003B3421" w:rsidRDefault="00000000">
      <w:pPr>
        <w:spacing w:line="500" w:lineRule="exact"/>
        <w:ind w:firstLine="480"/>
        <w:rPr>
          <w:rFonts w:eastAsia="方正仿宋_GBK"/>
          <w:sz w:val="30"/>
          <w:szCs w:val="30"/>
        </w:rPr>
      </w:pPr>
      <w:r>
        <w:rPr>
          <w:rFonts w:eastAsia="方正仿宋_GBK"/>
          <w:sz w:val="30"/>
          <w:szCs w:val="30"/>
        </w:rPr>
        <w:t>1.</w:t>
      </w:r>
      <w:r>
        <w:rPr>
          <w:rFonts w:eastAsia="方正仿宋_GBK"/>
          <w:sz w:val="30"/>
          <w:szCs w:val="30"/>
        </w:rPr>
        <w:t>乙方应在《医疗机构执业证许可证》核准的诊疗科目内开展体检项目，相关体检医师在体检中应了解甲方的个人既往病史，为准确判断甲方健康状况提供参考。</w:t>
      </w:r>
    </w:p>
    <w:p w14:paraId="6245F8BD" w14:textId="77777777" w:rsidR="003B3421" w:rsidRDefault="00000000">
      <w:pPr>
        <w:spacing w:line="500" w:lineRule="exact"/>
        <w:ind w:firstLine="480"/>
        <w:rPr>
          <w:rFonts w:eastAsia="方正仿宋_GBK"/>
          <w:sz w:val="30"/>
          <w:szCs w:val="30"/>
        </w:rPr>
      </w:pPr>
      <w:r>
        <w:rPr>
          <w:rFonts w:eastAsia="方正仿宋_GBK"/>
          <w:sz w:val="30"/>
          <w:szCs w:val="30"/>
        </w:rPr>
        <w:t>2.</w:t>
      </w:r>
      <w:r>
        <w:rPr>
          <w:rFonts w:eastAsia="方正仿宋_GBK"/>
          <w:sz w:val="30"/>
          <w:szCs w:val="30"/>
        </w:rPr>
        <w:t>乙方确保拥有合法有效的专业健康体检资质，参加体检的医疗、医护、医技人员应具有合法行医资格，各检查项目主检医师须具有主治医师及以上资质。体检过程中使用的医疗器具设备应符合国家及省市医疗法规，标准规定，严格按照规范体检，确保体检质量。重大阳性体征发现及时通知本人，并提供后续诊疗绿色通道服务。</w:t>
      </w:r>
    </w:p>
    <w:p w14:paraId="31644C25" w14:textId="77777777" w:rsidR="003B3421" w:rsidRDefault="00000000">
      <w:pPr>
        <w:pStyle w:val="1f2"/>
        <w:tabs>
          <w:tab w:val="left" w:pos="540"/>
        </w:tabs>
        <w:adjustRightInd w:val="0"/>
        <w:snapToGri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乙方参检医护人员均为女性，设置科室包含妇科及彩超。</w:t>
      </w:r>
    </w:p>
    <w:p w14:paraId="6FC9E6FA" w14:textId="77777777" w:rsidR="003B3421" w:rsidRDefault="00000000">
      <w:pPr>
        <w:pStyle w:val="1f2"/>
        <w:tabs>
          <w:tab w:val="left" w:pos="540"/>
        </w:tabs>
        <w:adjustRightInd w:val="0"/>
        <w:snapToGri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乙方应在甲方体检结束后</w:t>
      </w:r>
      <w:r>
        <w:rPr>
          <w:rFonts w:ascii="Times New Roman" w:eastAsia="方正仿宋_GBK" w:hAnsi="Times New Roman" w:cs="Times New Roman"/>
          <w:sz w:val="30"/>
          <w:szCs w:val="30"/>
        </w:rPr>
        <w:t>10-15</w:t>
      </w:r>
      <w:r>
        <w:rPr>
          <w:rFonts w:ascii="Times New Roman" w:eastAsia="方正仿宋_GBK" w:hAnsi="Times New Roman" w:cs="Times New Roman"/>
          <w:sz w:val="30"/>
          <w:szCs w:val="30"/>
        </w:rPr>
        <w:t>个工作日（如遇节假日或体检中心休息日则顺延），按协议约定的体检项目，完成甲方参检人员体检的书面报告和总体健康状况分析报告。在体检结束后的</w:t>
      </w: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个月内为甲方提供一次免费的专家咨询服务。</w:t>
      </w:r>
    </w:p>
    <w:p w14:paraId="2FAF0639" w14:textId="77777777" w:rsidR="003B3421" w:rsidRDefault="00000000">
      <w:pPr>
        <w:spacing w:line="500" w:lineRule="exact"/>
        <w:ind w:firstLine="480"/>
        <w:rPr>
          <w:rFonts w:eastAsia="方正仿宋_GBK"/>
          <w:sz w:val="30"/>
          <w:szCs w:val="30"/>
        </w:rPr>
      </w:pPr>
      <w:r>
        <w:rPr>
          <w:rFonts w:eastAsia="方正仿宋_GBK"/>
          <w:sz w:val="30"/>
          <w:szCs w:val="30"/>
        </w:rPr>
        <w:t>5.</w:t>
      </w:r>
      <w:r>
        <w:rPr>
          <w:rFonts w:eastAsia="方正仿宋_GBK"/>
          <w:sz w:val="30"/>
          <w:szCs w:val="30"/>
        </w:rPr>
        <w:t>乙方应按本协议约定为甲方人员提供高品质、专业的体检服务。乙方需为甲方自驾车体检者提供免费停车服务。</w:t>
      </w:r>
    </w:p>
    <w:p w14:paraId="688E86DB" w14:textId="77777777" w:rsidR="003B3421" w:rsidRDefault="00000000">
      <w:pPr>
        <w:spacing w:line="500" w:lineRule="exact"/>
        <w:ind w:firstLine="480"/>
        <w:rPr>
          <w:rFonts w:eastAsia="方正仿宋_GBK"/>
          <w:sz w:val="30"/>
          <w:szCs w:val="30"/>
        </w:rPr>
      </w:pPr>
      <w:r>
        <w:rPr>
          <w:rFonts w:eastAsia="方正仿宋_GBK"/>
          <w:sz w:val="30"/>
          <w:szCs w:val="30"/>
        </w:rPr>
        <w:lastRenderedPageBreak/>
        <w:t>6.</w:t>
      </w:r>
      <w:r>
        <w:rPr>
          <w:rFonts w:eastAsia="方正仿宋_GBK"/>
          <w:sz w:val="30"/>
          <w:szCs w:val="30"/>
        </w:rPr>
        <w:t>除甲方外，乙方不得向第三方提供或泄露涉及甲方的任何信息资料或体检报告内容。</w:t>
      </w:r>
    </w:p>
    <w:p w14:paraId="3ED86AB5" w14:textId="77777777" w:rsidR="003B3421" w:rsidRDefault="00000000">
      <w:pPr>
        <w:spacing w:line="500" w:lineRule="exact"/>
        <w:ind w:firstLine="480"/>
        <w:rPr>
          <w:rFonts w:eastAsia="方正仿宋_GBK"/>
          <w:sz w:val="30"/>
          <w:szCs w:val="30"/>
        </w:rPr>
      </w:pPr>
      <w:r>
        <w:rPr>
          <w:rFonts w:eastAsia="方正仿宋_GBK"/>
          <w:sz w:val="30"/>
          <w:szCs w:val="30"/>
        </w:rPr>
        <w:t>7.</w:t>
      </w:r>
      <w:r>
        <w:rPr>
          <w:rFonts w:eastAsia="方正仿宋_GBK"/>
          <w:sz w:val="30"/>
          <w:szCs w:val="30"/>
        </w:rPr>
        <w:t>乙方应按期完成体检任务，因乙方原因无法完成体检任务的（包括未能响应服务要求或不履行服务承诺、参检人员评价意见差的），甲方有权解除合同，甲方可调整安排到另一家体检医院完成体检，乙方应当配合相关事宜。同时履约保证金作为违约金不予退还，履约保证金不足以弥补甲方损失的，甲方有权追偿。</w:t>
      </w:r>
    </w:p>
    <w:p w14:paraId="0F8271DB" w14:textId="77777777" w:rsidR="003B3421" w:rsidRDefault="00000000">
      <w:pPr>
        <w:tabs>
          <w:tab w:val="left" w:pos="4965"/>
        </w:tabs>
        <w:spacing w:line="500" w:lineRule="exact"/>
        <w:ind w:firstLineChars="200" w:firstLine="600"/>
        <w:rPr>
          <w:rFonts w:eastAsia="方正仿宋_GBK"/>
          <w:sz w:val="30"/>
          <w:szCs w:val="30"/>
        </w:rPr>
      </w:pPr>
      <w:r>
        <w:rPr>
          <w:rFonts w:eastAsia="方正仿宋_GBK"/>
          <w:sz w:val="30"/>
          <w:szCs w:val="30"/>
        </w:rPr>
        <w:t>8.</w:t>
      </w:r>
      <w:r>
        <w:rPr>
          <w:rFonts w:eastAsia="方正仿宋_GBK"/>
          <w:sz w:val="30"/>
          <w:szCs w:val="30"/>
        </w:rPr>
        <w:t>乙方如发现实际参检人员与甲方提供的参检人员名单不一致，有权拒绝为其提供体检服务。</w:t>
      </w:r>
    </w:p>
    <w:p w14:paraId="1A5698B5" w14:textId="77777777" w:rsidR="003B3421" w:rsidRDefault="00000000">
      <w:pPr>
        <w:spacing w:line="500" w:lineRule="exact"/>
        <w:ind w:firstLine="480"/>
        <w:rPr>
          <w:rFonts w:eastAsia="方正仿宋_GBK"/>
          <w:sz w:val="30"/>
          <w:szCs w:val="30"/>
        </w:rPr>
      </w:pPr>
      <w:r>
        <w:rPr>
          <w:rFonts w:eastAsia="方正仿宋_GBK"/>
          <w:b/>
          <w:bCs/>
          <w:sz w:val="30"/>
          <w:szCs w:val="30"/>
        </w:rPr>
        <w:t>九、</w:t>
      </w:r>
      <w:r>
        <w:rPr>
          <w:rFonts w:eastAsia="方正仿宋_GBK"/>
          <w:sz w:val="30"/>
          <w:szCs w:val="30"/>
        </w:rPr>
        <w:t>甲、乙双方应设专人负责接洽体检预约、付款及所有涉及体检事宜的联络人。</w:t>
      </w:r>
    </w:p>
    <w:p w14:paraId="072D096F" w14:textId="77777777" w:rsidR="003B3421" w:rsidRDefault="00000000">
      <w:pPr>
        <w:spacing w:line="500" w:lineRule="exact"/>
        <w:ind w:firstLineChars="150" w:firstLine="450"/>
        <w:rPr>
          <w:rFonts w:eastAsia="方正仿宋_GBK"/>
          <w:sz w:val="30"/>
          <w:szCs w:val="30"/>
          <w:u w:val="single"/>
        </w:rPr>
      </w:pPr>
      <w:r>
        <w:rPr>
          <w:rFonts w:eastAsia="方正仿宋_GBK"/>
          <w:sz w:val="30"/>
          <w:szCs w:val="30"/>
        </w:rPr>
        <w:t>甲方联络人：</w:t>
      </w:r>
      <w:r>
        <w:rPr>
          <w:rFonts w:eastAsia="方正仿宋_GBK"/>
          <w:sz w:val="30"/>
          <w:szCs w:val="30"/>
        </w:rPr>
        <w:t xml:space="preserve">    </w:t>
      </w:r>
      <w:r>
        <w:rPr>
          <w:rFonts w:eastAsia="方正仿宋_GBK"/>
          <w:sz w:val="30"/>
          <w:szCs w:val="30"/>
        </w:rPr>
        <w:t>手机：</w:t>
      </w:r>
      <w:r>
        <w:rPr>
          <w:rFonts w:eastAsia="方正仿宋_GBK"/>
          <w:sz w:val="30"/>
          <w:szCs w:val="30"/>
          <w:u w:val="single"/>
        </w:rPr>
        <w:t xml:space="preserve">             </w:t>
      </w:r>
      <w:r>
        <w:rPr>
          <w:rFonts w:eastAsia="方正仿宋_GBK"/>
          <w:sz w:val="30"/>
          <w:szCs w:val="30"/>
        </w:rPr>
        <w:t xml:space="preserve"> </w:t>
      </w:r>
    </w:p>
    <w:p w14:paraId="65CFAB35" w14:textId="77777777" w:rsidR="003B3421" w:rsidRDefault="00000000">
      <w:pPr>
        <w:spacing w:line="500" w:lineRule="exact"/>
        <w:ind w:firstLineChars="150" w:firstLine="450"/>
        <w:rPr>
          <w:rFonts w:eastAsia="方正仿宋_GBK"/>
          <w:sz w:val="30"/>
          <w:szCs w:val="30"/>
          <w:u w:val="single"/>
        </w:rPr>
      </w:pPr>
      <w:r>
        <w:rPr>
          <w:rFonts w:eastAsia="方正仿宋_GBK"/>
          <w:sz w:val="30"/>
          <w:szCs w:val="30"/>
        </w:rPr>
        <w:t>乙方联络人：</w:t>
      </w:r>
      <w:r>
        <w:rPr>
          <w:rFonts w:eastAsia="方正仿宋_GBK"/>
          <w:sz w:val="30"/>
          <w:szCs w:val="30"/>
        </w:rPr>
        <w:t xml:space="preserve">    </w:t>
      </w:r>
      <w:r>
        <w:rPr>
          <w:rFonts w:eastAsia="方正仿宋_GBK"/>
          <w:sz w:val="30"/>
          <w:szCs w:val="30"/>
        </w:rPr>
        <w:t>手机：</w:t>
      </w:r>
      <w:r>
        <w:rPr>
          <w:rFonts w:eastAsia="方正仿宋_GBK"/>
          <w:sz w:val="30"/>
          <w:szCs w:val="30"/>
          <w:u w:val="single"/>
        </w:rPr>
        <w:t xml:space="preserve">             </w:t>
      </w:r>
    </w:p>
    <w:p w14:paraId="6AE7FFD2" w14:textId="77777777" w:rsidR="003B3421" w:rsidRDefault="00000000">
      <w:pPr>
        <w:spacing w:line="500" w:lineRule="exact"/>
        <w:ind w:firstLine="480"/>
        <w:rPr>
          <w:rFonts w:eastAsia="方正仿宋_GBK"/>
          <w:sz w:val="30"/>
          <w:szCs w:val="30"/>
        </w:rPr>
      </w:pPr>
      <w:r>
        <w:rPr>
          <w:rFonts w:eastAsia="方正仿宋_GBK"/>
          <w:b/>
          <w:sz w:val="30"/>
          <w:szCs w:val="30"/>
        </w:rPr>
        <w:t>十、</w:t>
      </w:r>
      <w:r>
        <w:rPr>
          <w:rFonts w:eastAsia="方正仿宋_GBK"/>
          <w:sz w:val="30"/>
          <w:szCs w:val="30"/>
        </w:rPr>
        <w:t>乙方除健康体检外还可与甲方商定后为甲方提供以下增值服务：</w:t>
      </w:r>
    </w:p>
    <w:p w14:paraId="614E06E2" w14:textId="77777777" w:rsidR="003B3421" w:rsidRDefault="00000000">
      <w:pPr>
        <w:spacing w:line="500" w:lineRule="exact"/>
        <w:ind w:firstLine="480"/>
        <w:rPr>
          <w:rFonts w:eastAsia="方正仿宋_GBK"/>
          <w:sz w:val="30"/>
          <w:szCs w:val="30"/>
        </w:rPr>
      </w:pPr>
      <w:r>
        <w:rPr>
          <w:rFonts w:eastAsia="方正仿宋_GBK"/>
          <w:sz w:val="30"/>
          <w:szCs w:val="30"/>
        </w:rPr>
        <w:t>■</w:t>
      </w:r>
      <w:r>
        <w:rPr>
          <w:rFonts w:eastAsia="方正仿宋_GBK"/>
          <w:sz w:val="30"/>
          <w:szCs w:val="30"/>
        </w:rPr>
        <w:t>建立个人健康档案</w:t>
      </w:r>
    </w:p>
    <w:p w14:paraId="096B0603" w14:textId="77777777" w:rsidR="003B3421" w:rsidRDefault="00000000">
      <w:pPr>
        <w:adjustRightInd w:val="0"/>
        <w:snapToGrid w:val="0"/>
        <w:spacing w:line="500" w:lineRule="exact"/>
        <w:ind w:firstLine="480"/>
        <w:rPr>
          <w:rFonts w:eastAsia="方正仿宋_GBK"/>
          <w:sz w:val="30"/>
          <w:szCs w:val="30"/>
        </w:rPr>
      </w:pPr>
      <w:r>
        <w:rPr>
          <w:rFonts w:eastAsia="方正仿宋_GBK"/>
          <w:sz w:val="30"/>
          <w:szCs w:val="30"/>
        </w:rPr>
        <w:t>■</w:t>
      </w:r>
      <w:r>
        <w:rPr>
          <w:rFonts w:eastAsia="方正仿宋_GBK"/>
          <w:sz w:val="30"/>
          <w:szCs w:val="30"/>
        </w:rPr>
        <w:t>体检结果一对一讲解（电话、面对面均可）</w:t>
      </w:r>
    </w:p>
    <w:p w14:paraId="69D268DE" w14:textId="77777777" w:rsidR="003B3421" w:rsidRDefault="00000000">
      <w:pPr>
        <w:adjustRightInd w:val="0"/>
        <w:snapToGrid w:val="0"/>
        <w:spacing w:line="500" w:lineRule="exact"/>
        <w:ind w:firstLine="480"/>
        <w:rPr>
          <w:rFonts w:eastAsia="方正仿宋_GBK"/>
          <w:sz w:val="30"/>
          <w:szCs w:val="30"/>
        </w:rPr>
      </w:pPr>
      <w:r>
        <w:rPr>
          <w:rFonts w:eastAsia="方正仿宋_GBK"/>
          <w:sz w:val="30"/>
          <w:szCs w:val="30"/>
        </w:rPr>
        <w:t>■</w:t>
      </w:r>
      <w:r>
        <w:rPr>
          <w:rFonts w:eastAsia="方正仿宋_GBK"/>
          <w:sz w:val="30"/>
          <w:szCs w:val="30"/>
        </w:rPr>
        <w:t>即时健康咨询</w:t>
      </w:r>
    </w:p>
    <w:p w14:paraId="480E0D4D" w14:textId="77777777" w:rsidR="003B3421" w:rsidRDefault="00000000">
      <w:pPr>
        <w:pStyle w:val="1f2"/>
        <w:tabs>
          <w:tab w:val="left" w:pos="540"/>
        </w:tabs>
        <w:adjustRightInd w:val="0"/>
        <w:snapToGrid w:val="0"/>
        <w:spacing w:line="500" w:lineRule="exact"/>
        <w:ind w:firstLine="480"/>
        <w:rPr>
          <w:rFonts w:ascii="Times New Roman" w:hAnsi="Times New Roman" w:cs="Times New Roman"/>
        </w:rPr>
      </w:pPr>
      <w:r>
        <w:rPr>
          <w:rFonts w:ascii="Times New Roman" w:eastAsia="方正仿宋_GBK" w:hAnsi="Times New Roman" w:cs="Times New Roman"/>
          <w:sz w:val="30"/>
          <w:szCs w:val="30"/>
        </w:rPr>
        <w:t>其他增值服务内容，在此详细列明。</w:t>
      </w:r>
    </w:p>
    <w:p w14:paraId="5E211817" w14:textId="77777777" w:rsidR="003B3421" w:rsidRDefault="00000000">
      <w:pPr>
        <w:spacing w:line="500" w:lineRule="exact"/>
        <w:ind w:leftChars="9" w:left="19" w:firstLineChars="158" w:firstLine="476"/>
        <w:rPr>
          <w:rFonts w:eastAsia="方正仿宋_GBK"/>
          <w:sz w:val="30"/>
          <w:szCs w:val="30"/>
        </w:rPr>
      </w:pPr>
      <w:r>
        <w:rPr>
          <w:rFonts w:eastAsia="方正仿宋_GBK"/>
          <w:b/>
          <w:sz w:val="30"/>
          <w:szCs w:val="30"/>
        </w:rPr>
        <w:t>十一、</w:t>
      </w:r>
      <w:r>
        <w:rPr>
          <w:rFonts w:eastAsia="方正仿宋_GBK"/>
          <w:sz w:val="30"/>
          <w:szCs w:val="30"/>
        </w:rPr>
        <w:t>乙方提供的体检服务项目内容和价格、甲方提供的参检人员名单和身份信息资料、以及双方约定的体检服务项目等文件均作为附件构成本协议的组成部分，具同等法律效力。</w:t>
      </w:r>
    </w:p>
    <w:p w14:paraId="36A61162" w14:textId="77777777" w:rsidR="003B3421" w:rsidRDefault="00000000">
      <w:pPr>
        <w:tabs>
          <w:tab w:val="left" w:pos="600"/>
        </w:tabs>
        <w:spacing w:line="500" w:lineRule="exact"/>
        <w:ind w:firstLine="480"/>
        <w:rPr>
          <w:rFonts w:eastAsia="方正仿宋_GBK"/>
          <w:b/>
          <w:sz w:val="30"/>
          <w:szCs w:val="30"/>
        </w:rPr>
      </w:pPr>
      <w:r>
        <w:rPr>
          <w:rFonts w:eastAsia="方正仿宋_GBK"/>
          <w:b/>
          <w:sz w:val="30"/>
          <w:szCs w:val="30"/>
        </w:rPr>
        <w:t>十二、合同的变更和解除</w:t>
      </w:r>
    </w:p>
    <w:p w14:paraId="1BF5AD14" w14:textId="77777777" w:rsidR="003B3421" w:rsidRDefault="00000000">
      <w:pPr>
        <w:spacing w:line="500" w:lineRule="exact"/>
        <w:ind w:firstLine="480"/>
        <w:rPr>
          <w:rFonts w:eastAsia="方正仿宋_GBK"/>
          <w:sz w:val="30"/>
          <w:szCs w:val="30"/>
        </w:rPr>
      </w:pPr>
      <w:r>
        <w:rPr>
          <w:rFonts w:eastAsia="方正仿宋_GBK"/>
          <w:sz w:val="30"/>
          <w:szCs w:val="30"/>
        </w:rPr>
        <w:t>1.</w:t>
      </w:r>
      <w:r>
        <w:rPr>
          <w:rFonts w:eastAsia="方正仿宋_GBK"/>
          <w:sz w:val="30"/>
          <w:szCs w:val="30"/>
        </w:rPr>
        <w:t>除非遇到不可抗力因素，导致本合同不能履行，未经甲乙双方一致书面同意，任何单方无权变更合同的内容。</w:t>
      </w:r>
    </w:p>
    <w:p w14:paraId="3AFD8EE4" w14:textId="77777777" w:rsidR="003B3421" w:rsidRDefault="00000000">
      <w:pPr>
        <w:spacing w:line="500" w:lineRule="exact"/>
        <w:ind w:firstLine="480"/>
        <w:rPr>
          <w:rFonts w:eastAsia="方正仿宋_GBK"/>
          <w:sz w:val="30"/>
          <w:szCs w:val="30"/>
        </w:rPr>
      </w:pPr>
      <w:r>
        <w:rPr>
          <w:rFonts w:eastAsia="方正仿宋_GBK"/>
          <w:sz w:val="30"/>
          <w:szCs w:val="30"/>
        </w:rPr>
        <w:t>2.</w:t>
      </w:r>
      <w:r>
        <w:rPr>
          <w:rFonts w:eastAsia="方正仿宋_GBK"/>
          <w:sz w:val="30"/>
          <w:szCs w:val="30"/>
        </w:rPr>
        <w:t>对本合同的任何修改或补充，只有在双方授权的代表签字并加盖公章或合同章后生效，并成为本合同不可分割的组成部分，</w:t>
      </w:r>
      <w:r>
        <w:rPr>
          <w:rFonts w:eastAsia="方正仿宋_GBK"/>
          <w:sz w:val="30"/>
          <w:szCs w:val="30"/>
        </w:rPr>
        <w:lastRenderedPageBreak/>
        <w:t>与本合同具有同等法律效力。</w:t>
      </w:r>
    </w:p>
    <w:p w14:paraId="2C5F8444" w14:textId="77777777" w:rsidR="003B3421" w:rsidRDefault="00000000">
      <w:pPr>
        <w:spacing w:line="500" w:lineRule="exact"/>
        <w:ind w:firstLine="480"/>
        <w:rPr>
          <w:rFonts w:eastAsia="方正仿宋_GBK"/>
          <w:sz w:val="30"/>
          <w:szCs w:val="30"/>
        </w:rPr>
      </w:pPr>
      <w:r>
        <w:rPr>
          <w:rFonts w:eastAsia="方正仿宋_GBK"/>
          <w:sz w:val="30"/>
          <w:szCs w:val="30"/>
        </w:rPr>
        <w:t>3.</w:t>
      </w:r>
      <w:r>
        <w:rPr>
          <w:rFonts w:eastAsia="方正仿宋_GBK"/>
          <w:sz w:val="30"/>
          <w:szCs w:val="30"/>
        </w:rPr>
        <w:t>如本合同任何一方违反合同，另一方应及时向违约方发出书面纠正通知，违约方应于收到书面纠正通知之日起</w:t>
      </w:r>
      <w:r>
        <w:rPr>
          <w:rFonts w:eastAsia="方正仿宋_GBK"/>
          <w:sz w:val="30"/>
          <w:szCs w:val="30"/>
        </w:rPr>
        <w:t>30</w:t>
      </w:r>
      <w:r>
        <w:rPr>
          <w:rFonts w:eastAsia="方正仿宋_GBK"/>
          <w:sz w:val="30"/>
          <w:szCs w:val="30"/>
        </w:rPr>
        <w:t>日内纠正违约行为，否则守约方有权解除合同并无须赔偿违约方由此所造成的相关损失，同时可要求违约方赔偿守约方相关损失。</w:t>
      </w:r>
    </w:p>
    <w:p w14:paraId="6761EA76" w14:textId="77777777" w:rsidR="003B3421" w:rsidRDefault="00000000">
      <w:pPr>
        <w:tabs>
          <w:tab w:val="left" w:pos="765"/>
        </w:tabs>
        <w:spacing w:line="500" w:lineRule="exact"/>
        <w:ind w:firstLine="480"/>
        <w:rPr>
          <w:rFonts w:eastAsia="方正仿宋_GBK"/>
          <w:sz w:val="30"/>
          <w:szCs w:val="30"/>
        </w:rPr>
      </w:pPr>
      <w:r>
        <w:rPr>
          <w:rFonts w:eastAsia="方正仿宋_GBK"/>
          <w:sz w:val="30"/>
          <w:szCs w:val="30"/>
        </w:rPr>
        <w:t>4.</w:t>
      </w:r>
      <w:r>
        <w:rPr>
          <w:rFonts w:eastAsia="方正仿宋_GBK"/>
          <w:sz w:val="30"/>
          <w:szCs w:val="30"/>
        </w:rPr>
        <w:t>本合同任何一方破产、解散，本合同自动终止，由此所造成的相关损失概由该方承担。</w:t>
      </w:r>
    </w:p>
    <w:p w14:paraId="326C8ED4" w14:textId="77777777" w:rsidR="003B3421" w:rsidRDefault="00000000">
      <w:pPr>
        <w:tabs>
          <w:tab w:val="left" w:pos="765"/>
        </w:tabs>
        <w:spacing w:line="500" w:lineRule="exact"/>
        <w:ind w:firstLine="480"/>
        <w:rPr>
          <w:rFonts w:eastAsia="方正仿宋_GBK"/>
          <w:sz w:val="30"/>
          <w:szCs w:val="30"/>
        </w:rPr>
      </w:pPr>
      <w:r>
        <w:rPr>
          <w:rFonts w:eastAsia="方正仿宋_GBK"/>
          <w:sz w:val="30"/>
          <w:szCs w:val="30"/>
        </w:rPr>
        <w:t>5.</w:t>
      </w:r>
      <w:r>
        <w:rPr>
          <w:rFonts w:eastAsia="方正仿宋_GBK"/>
          <w:sz w:val="30"/>
          <w:szCs w:val="30"/>
        </w:rPr>
        <w:t>除非合同目的无法实现，否则在合同存续的情况下，违约方承担相应的违约责任后仍应继续履行本合同。</w:t>
      </w:r>
    </w:p>
    <w:p w14:paraId="09B02C51" w14:textId="77777777" w:rsidR="003B3421" w:rsidRDefault="00000000">
      <w:pPr>
        <w:spacing w:line="500" w:lineRule="exact"/>
        <w:ind w:firstLine="480"/>
        <w:rPr>
          <w:rFonts w:eastAsia="方正仿宋_GBK"/>
          <w:b/>
          <w:sz w:val="30"/>
          <w:szCs w:val="30"/>
        </w:rPr>
      </w:pPr>
      <w:r>
        <w:rPr>
          <w:rFonts w:eastAsia="方正仿宋_GBK"/>
          <w:b/>
          <w:sz w:val="30"/>
          <w:szCs w:val="30"/>
        </w:rPr>
        <w:t>十三、不可抗力</w:t>
      </w:r>
    </w:p>
    <w:p w14:paraId="46A0D5F9" w14:textId="77777777" w:rsidR="003B3421" w:rsidRDefault="00000000">
      <w:pPr>
        <w:spacing w:line="500" w:lineRule="exact"/>
        <w:ind w:firstLine="480"/>
        <w:rPr>
          <w:rFonts w:eastAsia="方正仿宋_GBK"/>
          <w:sz w:val="30"/>
          <w:szCs w:val="30"/>
        </w:rPr>
      </w:pPr>
      <w:r>
        <w:rPr>
          <w:rFonts w:eastAsia="方正仿宋_GBK"/>
          <w:sz w:val="30"/>
          <w:szCs w:val="30"/>
        </w:rPr>
        <w:t>1.</w:t>
      </w:r>
      <w:r>
        <w:rPr>
          <w:rFonts w:eastAsia="方正仿宋_GBK"/>
          <w:sz w:val="30"/>
          <w:szCs w:val="30"/>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w:t>
      </w:r>
      <w:r>
        <w:rPr>
          <w:rFonts w:eastAsia="方正仿宋_GBK"/>
          <w:sz w:val="30"/>
          <w:szCs w:val="30"/>
        </w:rPr>
        <w:t>72</w:t>
      </w:r>
      <w:r>
        <w:rPr>
          <w:rFonts w:eastAsia="方正仿宋_GBK"/>
          <w:sz w:val="30"/>
          <w:szCs w:val="30"/>
        </w:rPr>
        <w:t>小时内及时通知另一方，以减轻可能给对方造成的损失，并应在随后的十个工作日通过挂号信邮寄有关部门出具的证明给另一方，作为不可抗力事件的证明。</w:t>
      </w:r>
    </w:p>
    <w:p w14:paraId="233D944A" w14:textId="77777777" w:rsidR="003B3421" w:rsidRDefault="00000000">
      <w:pPr>
        <w:spacing w:line="500" w:lineRule="exact"/>
        <w:ind w:firstLine="480"/>
        <w:rPr>
          <w:rFonts w:eastAsia="方正仿宋_GBK"/>
          <w:sz w:val="30"/>
          <w:szCs w:val="30"/>
        </w:rPr>
      </w:pPr>
      <w:r>
        <w:rPr>
          <w:rFonts w:eastAsia="方正仿宋_GBK"/>
          <w:sz w:val="30"/>
          <w:szCs w:val="30"/>
        </w:rPr>
        <w:t>2.</w:t>
      </w:r>
      <w:r>
        <w:rPr>
          <w:rFonts w:eastAsia="方正仿宋_GBK"/>
          <w:sz w:val="30"/>
          <w:szCs w:val="30"/>
        </w:rPr>
        <w:t>受不可抗力影响的一方，应尽一切努力减轻和克服不可抗力的影响，并在不可抗力事件后，继续履行合同职责。</w:t>
      </w:r>
    </w:p>
    <w:p w14:paraId="0C6EA4C4" w14:textId="77777777" w:rsidR="003B3421" w:rsidRDefault="00000000">
      <w:pPr>
        <w:spacing w:line="500" w:lineRule="exact"/>
        <w:ind w:firstLine="480"/>
        <w:rPr>
          <w:rFonts w:eastAsia="方正仿宋_GBK"/>
          <w:sz w:val="30"/>
          <w:szCs w:val="30"/>
        </w:rPr>
      </w:pPr>
      <w:r>
        <w:rPr>
          <w:rFonts w:eastAsia="方正仿宋_GBK"/>
          <w:sz w:val="30"/>
          <w:szCs w:val="30"/>
        </w:rPr>
        <w:t>3.</w:t>
      </w:r>
      <w:r>
        <w:rPr>
          <w:rFonts w:eastAsia="方正仿宋_GBK"/>
          <w:sz w:val="30"/>
          <w:szCs w:val="30"/>
        </w:rPr>
        <w:t>在不可抗力的影响下，受阻方可暂时停止执行合同的受阻部分。当不可抗力事件确实导致本合同继续执行，将甲乙双方确认后可以就解除合同及其他未尽事宜进行协商处理。</w:t>
      </w:r>
    </w:p>
    <w:p w14:paraId="0BB3AA6E" w14:textId="77777777" w:rsidR="003B3421" w:rsidRDefault="00000000">
      <w:pPr>
        <w:tabs>
          <w:tab w:val="left" w:pos="7560"/>
        </w:tabs>
        <w:spacing w:line="500" w:lineRule="exact"/>
        <w:ind w:firstLine="480"/>
        <w:rPr>
          <w:rFonts w:eastAsia="方正仿宋_GBK"/>
          <w:sz w:val="30"/>
          <w:szCs w:val="30"/>
        </w:rPr>
      </w:pPr>
      <w:r>
        <w:rPr>
          <w:rFonts w:eastAsia="方正仿宋_GBK"/>
          <w:sz w:val="30"/>
          <w:szCs w:val="30"/>
        </w:rPr>
        <w:t>4.</w:t>
      </w:r>
      <w:r>
        <w:rPr>
          <w:rFonts w:eastAsia="方正仿宋_GBK"/>
          <w:sz w:val="30"/>
          <w:szCs w:val="30"/>
        </w:rPr>
        <w:t>对因不可抗力造成的损失，双方互不承担责任。但受不可抗力影响的一方未能按照十二条第一款之约定及时通知另一方，加重或扩大了另一方损失的除外。</w:t>
      </w:r>
    </w:p>
    <w:p w14:paraId="069DEC6C" w14:textId="77777777" w:rsidR="003B3421" w:rsidRDefault="00000000">
      <w:pPr>
        <w:tabs>
          <w:tab w:val="left" w:pos="7560"/>
        </w:tabs>
        <w:spacing w:line="500" w:lineRule="exact"/>
        <w:ind w:firstLine="480"/>
        <w:rPr>
          <w:rFonts w:eastAsia="方正仿宋_GBK"/>
          <w:b/>
          <w:bCs/>
          <w:sz w:val="30"/>
          <w:szCs w:val="30"/>
        </w:rPr>
      </w:pPr>
      <w:r>
        <w:rPr>
          <w:rFonts w:eastAsia="方正仿宋_GBK"/>
          <w:b/>
          <w:sz w:val="30"/>
          <w:szCs w:val="30"/>
        </w:rPr>
        <w:t>十四</w:t>
      </w:r>
      <w:r>
        <w:rPr>
          <w:rFonts w:eastAsia="方正仿宋_GBK"/>
          <w:b/>
          <w:bCs/>
          <w:sz w:val="30"/>
          <w:szCs w:val="30"/>
        </w:rPr>
        <w:t>、通知</w:t>
      </w:r>
    </w:p>
    <w:p w14:paraId="73839005" w14:textId="77777777" w:rsidR="003B3421" w:rsidRDefault="00000000">
      <w:pPr>
        <w:tabs>
          <w:tab w:val="left" w:pos="7560"/>
        </w:tabs>
        <w:spacing w:line="500" w:lineRule="exact"/>
        <w:ind w:leftChars="-1" w:left="-2" w:firstLine="480"/>
        <w:rPr>
          <w:rFonts w:eastAsia="方正仿宋_GBK"/>
          <w:sz w:val="30"/>
          <w:szCs w:val="30"/>
        </w:rPr>
      </w:pPr>
      <w:r>
        <w:rPr>
          <w:rFonts w:eastAsia="方正仿宋_GBK"/>
          <w:sz w:val="30"/>
          <w:szCs w:val="30"/>
        </w:rPr>
        <w:t>本合同中任何通知必须为书面形式。</w:t>
      </w:r>
    </w:p>
    <w:p w14:paraId="19391724" w14:textId="77777777" w:rsidR="003B3421" w:rsidRDefault="00000000">
      <w:pPr>
        <w:spacing w:line="500" w:lineRule="exact"/>
        <w:ind w:firstLine="480"/>
        <w:rPr>
          <w:rFonts w:eastAsia="方正仿宋_GBK"/>
          <w:sz w:val="30"/>
          <w:szCs w:val="30"/>
        </w:rPr>
      </w:pPr>
      <w:r>
        <w:rPr>
          <w:rFonts w:eastAsia="方正仿宋_GBK"/>
          <w:sz w:val="30"/>
          <w:szCs w:val="30"/>
        </w:rPr>
        <w:lastRenderedPageBreak/>
        <w:t>注：以传真、电报通知的必须同时以挂号及特快专递再行通知。</w:t>
      </w:r>
    </w:p>
    <w:p w14:paraId="3E39755A" w14:textId="77777777" w:rsidR="003B3421" w:rsidRDefault="00000000">
      <w:pPr>
        <w:tabs>
          <w:tab w:val="left" w:pos="750"/>
        </w:tabs>
        <w:spacing w:line="500" w:lineRule="exact"/>
        <w:ind w:firstLine="480"/>
        <w:rPr>
          <w:rFonts w:eastAsia="方正仿宋_GBK"/>
          <w:b/>
          <w:sz w:val="30"/>
          <w:szCs w:val="30"/>
        </w:rPr>
      </w:pPr>
      <w:r>
        <w:rPr>
          <w:rFonts w:eastAsia="方正仿宋_GBK"/>
          <w:b/>
          <w:sz w:val="30"/>
          <w:szCs w:val="30"/>
        </w:rPr>
        <w:t>十五、争议解决和适用法律</w:t>
      </w:r>
    </w:p>
    <w:p w14:paraId="3D57DD28" w14:textId="77777777" w:rsidR="003B3421" w:rsidRDefault="00000000">
      <w:pPr>
        <w:spacing w:line="500" w:lineRule="exact"/>
        <w:ind w:firstLine="480"/>
        <w:rPr>
          <w:rFonts w:eastAsia="方正仿宋_GBK"/>
          <w:sz w:val="30"/>
          <w:szCs w:val="30"/>
        </w:rPr>
      </w:pPr>
      <w:r>
        <w:rPr>
          <w:rFonts w:eastAsia="方正仿宋_GBK"/>
          <w:sz w:val="30"/>
          <w:szCs w:val="30"/>
        </w:rPr>
        <w:t>1.</w:t>
      </w:r>
      <w:r>
        <w:rPr>
          <w:rFonts w:eastAsia="方正仿宋_GBK"/>
          <w:sz w:val="30"/>
          <w:szCs w:val="30"/>
        </w:rPr>
        <w:t>与本合同有关的或因执行本合同所产生之争议，应由双方友好协商解决，不能解决时，任何一方均可向原告方住所地有管辖权的人民法院提起诉讼。</w:t>
      </w:r>
    </w:p>
    <w:p w14:paraId="6ECC0ABD" w14:textId="77777777" w:rsidR="003B3421" w:rsidRDefault="00000000">
      <w:pPr>
        <w:spacing w:line="500" w:lineRule="exact"/>
        <w:ind w:firstLine="480"/>
        <w:rPr>
          <w:rFonts w:eastAsia="方正仿宋_GBK"/>
          <w:sz w:val="30"/>
          <w:szCs w:val="30"/>
        </w:rPr>
      </w:pPr>
      <w:r>
        <w:rPr>
          <w:rFonts w:eastAsia="方正仿宋_GBK"/>
          <w:sz w:val="30"/>
          <w:szCs w:val="30"/>
        </w:rPr>
        <w:t>2.</w:t>
      </w:r>
      <w:r>
        <w:rPr>
          <w:rFonts w:eastAsia="方正仿宋_GBK"/>
          <w:sz w:val="30"/>
          <w:szCs w:val="30"/>
        </w:rPr>
        <w:t>争议处理期间除正在审理的部分以外，双方应继续执行合同的其余部分。</w:t>
      </w:r>
    </w:p>
    <w:p w14:paraId="24C4F23E" w14:textId="77777777" w:rsidR="003B3421" w:rsidRDefault="00000000">
      <w:pPr>
        <w:spacing w:line="500" w:lineRule="exact"/>
        <w:ind w:firstLine="480"/>
        <w:rPr>
          <w:rFonts w:eastAsia="方正仿宋_GBK"/>
          <w:sz w:val="30"/>
          <w:szCs w:val="30"/>
        </w:rPr>
      </w:pPr>
      <w:r>
        <w:rPr>
          <w:rFonts w:eastAsia="方正仿宋_GBK"/>
          <w:sz w:val="30"/>
          <w:szCs w:val="30"/>
        </w:rPr>
        <w:t>3.</w:t>
      </w:r>
      <w:r>
        <w:rPr>
          <w:rFonts w:eastAsia="方正仿宋_GBK"/>
          <w:sz w:val="30"/>
          <w:szCs w:val="30"/>
        </w:rPr>
        <w:t>本合同的订立、效力、解释、履行及争议的解决适用中华人民共和国的法律、法规。</w:t>
      </w:r>
    </w:p>
    <w:p w14:paraId="328DF87C" w14:textId="77777777" w:rsidR="003B3421" w:rsidRDefault="00000000">
      <w:pPr>
        <w:tabs>
          <w:tab w:val="left" w:pos="600"/>
        </w:tabs>
        <w:spacing w:line="500" w:lineRule="exact"/>
        <w:ind w:firstLine="480"/>
        <w:rPr>
          <w:rFonts w:eastAsia="方正仿宋_GBK"/>
          <w:b/>
          <w:sz w:val="30"/>
          <w:szCs w:val="30"/>
        </w:rPr>
      </w:pPr>
      <w:r>
        <w:rPr>
          <w:rFonts w:eastAsia="方正仿宋_GBK"/>
          <w:b/>
          <w:sz w:val="30"/>
          <w:szCs w:val="30"/>
        </w:rPr>
        <w:t>十六、其他</w:t>
      </w:r>
    </w:p>
    <w:p w14:paraId="0B827D39" w14:textId="77777777" w:rsidR="003B3421" w:rsidRDefault="00000000">
      <w:pPr>
        <w:tabs>
          <w:tab w:val="left" w:pos="900"/>
        </w:tabs>
        <w:spacing w:line="500" w:lineRule="exact"/>
        <w:ind w:firstLine="480"/>
        <w:rPr>
          <w:rFonts w:eastAsia="方正仿宋_GBK"/>
          <w:sz w:val="30"/>
          <w:szCs w:val="30"/>
        </w:rPr>
      </w:pPr>
      <w:r>
        <w:rPr>
          <w:rFonts w:eastAsia="方正仿宋_GBK"/>
          <w:sz w:val="30"/>
          <w:szCs w:val="30"/>
        </w:rPr>
        <w:t>1.</w:t>
      </w:r>
      <w:r>
        <w:rPr>
          <w:rFonts w:eastAsia="方正仿宋_GBK"/>
          <w:sz w:val="30"/>
          <w:szCs w:val="30"/>
        </w:rPr>
        <w:t>本合同未尽事宜，应由甲、乙双方协商后以书面形式补充，加盖甲、乙双方公司印章并经双方授权代表签字后生效。</w:t>
      </w:r>
    </w:p>
    <w:p w14:paraId="280AB4D2" w14:textId="77777777" w:rsidR="003B3421" w:rsidRDefault="00000000">
      <w:pPr>
        <w:spacing w:line="500" w:lineRule="exact"/>
        <w:ind w:firstLine="480"/>
        <w:rPr>
          <w:rFonts w:eastAsia="方正仿宋_GBK"/>
          <w:b/>
          <w:bCs/>
          <w:sz w:val="30"/>
          <w:szCs w:val="30"/>
        </w:rPr>
      </w:pPr>
      <w:r>
        <w:rPr>
          <w:rFonts w:eastAsia="方正仿宋_GBK"/>
          <w:sz w:val="30"/>
          <w:szCs w:val="30"/>
        </w:rPr>
        <w:t>2.</w:t>
      </w:r>
      <w:r>
        <w:rPr>
          <w:rFonts w:eastAsia="方正仿宋_GBK"/>
          <w:sz w:val="30"/>
          <w:szCs w:val="30"/>
        </w:rPr>
        <w:t>本合同一式六份，正本两份，由甲乙双方各执一份，副本四份，由甲方执三份，乙方执一份，正副本具有同等法律效力，待甲乙双方签字盖章后生效，本合同内容履行完成后失效。</w:t>
      </w:r>
    </w:p>
    <w:p w14:paraId="3DC7B036" w14:textId="77777777" w:rsidR="003B3421" w:rsidRDefault="003B3421">
      <w:pPr>
        <w:pStyle w:val="zjb0"/>
        <w:spacing w:line="500" w:lineRule="exact"/>
        <w:ind w:firstLine="602"/>
        <w:rPr>
          <w:rFonts w:ascii="Times New Roman" w:eastAsia="方正仿宋_GBK" w:hAnsi="Times New Roman" w:cs="Times New Roman"/>
          <w:b/>
          <w:bCs/>
          <w:color w:val="auto"/>
        </w:rPr>
      </w:pPr>
    </w:p>
    <w:p w14:paraId="30BFCBE1" w14:textId="77777777" w:rsidR="003B3421" w:rsidRDefault="003B3421">
      <w:pPr>
        <w:pStyle w:val="zjb0"/>
        <w:spacing w:line="500" w:lineRule="exact"/>
        <w:ind w:firstLine="602"/>
        <w:rPr>
          <w:rFonts w:ascii="Times New Roman" w:eastAsia="方正仿宋_GBK" w:hAnsi="Times New Roman" w:cs="Times New Roman"/>
          <w:b/>
          <w:bCs/>
          <w:color w:val="auto"/>
        </w:rPr>
      </w:pPr>
    </w:p>
    <w:p w14:paraId="48FD3C6C" w14:textId="77777777" w:rsidR="003B3421" w:rsidRDefault="003B3421">
      <w:pPr>
        <w:pStyle w:val="zjb0"/>
        <w:spacing w:line="500" w:lineRule="exact"/>
        <w:ind w:firstLine="602"/>
        <w:rPr>
          <w:rFonts w:ascii="Times New Roman" w:eastAsia="方正仿宋_GBK" w:hAnsi="Times New Roman" w:cs="Times New Roman"/>
          <w:b/>
          <w:bCs/>
          <w:color w:val="auto"/>
        </w:rPr>
      </w:pPr>
    </w:p>
    <w:p w14:paraId="3603D23A" w14:textId="77777777" w:rsidR="003B3421" w:rsidRDefault="00000000">
      <w:pPr>
        <w:pStyle w:val="zjb0"/>
        <w:spacing w:line="500" w:lineRule="exact"/>
        <w:ind w:firstLine="602"/>
        <w:rPr>
          <w:rFonts w:ascii="Times New Roman" w:eastAsia="方正仿宋_GBK" w:hAnsi="Times New Roman" w:cs="Times New Roman"/>
          <w:color w:val="auto"/>
        </w:rPr>
      </w:pPr>
      <w:r>
        <w:rPr>
          <w:rFonts w:ascii="Times New Roman" w:eastAsia="方正仿宋_GBK" w:hAnsi="Times New Roman" w:cs="Times New Roman"/>
          <w:b/>
          <w:bCs/>
          <w:color w:val="auto"/>
        </w:rPr>
        <w:t>甲方（盖章）：</w:t>
      </w:r>
    </w:p>
    <w:p w14:paraId="4BA4D07D" w14:textId="77777777" w:rsidR="003B3421" w:rsidRDefault="00000000">
      <w:pPr>
        <w:pStyle w:val="zjb0"/>
        <w:spacing w:line="500" w:lineRule="exact"/>
        <w:ind w:firstLine="600"/>
        <w:rPr>
          <w:rFonts w:ascii="Times New Roman" w:eastAsia="方正仿宋_GBK" w:hAnsi="Times New Roman" w:cs="Times New Roman"/>
          <w:color w:val="auto"/>
        </w:rPr>
      </w:pPr>
      <w:r>
        <w:rPr>
          <w:rFonts w:ascii="Times New Roman" w:eastAsia="方正仿宋_GBK" w:hAnsi="Times New Roman" w:cs="Times New Roman"/>
          <w:color w:val="auto"/>
        </w:rPr>
        <w:t>法定代表人或授权代表（签字）：</w:t>
      </w:r>
    </w:p>
    <w:p w14:paraId="0CDF27F3" w14:textId="77777777" w:rsidR="003B3421" w:rsidRDefault="003B3421">
      <w:pPr>
        <w:pStyle w:val="zjb0"/>
        <w:spacing w:line="500" w:lineRule="exact"/>
        <w:ind w:firstLineChars="0" w:firstLine="0"/>
        <w:rPr>
          <w:rFonts w:ascii="Times New Roman" w:eastAsia="方正仿宋_GBK" w:hAnsi="Times New Roman" w:cs="Times New Roman"/>
          <w:b/>
          <w:bCs/>
          <w:color w:val="auto"/>
        </w:rPr>
      </w:pPr>
    </w:p>
    <w:p w14:paraId="680C5544" w14:textId="77777777" w:rsidR="003B3421" w:rsidRDefault="00000000">
      <w:pPr>
        <w:pStyle w:val="zjb0"/>
        <w:spacing w:line="500" w:lineRule="exact"/>
        <w:ind w:firstLine="602"/>
        <w:rPr>
          <w:rFonts w:ascii="Times New Roman" w:eastAsia="方正仿宋_GBK" w:hAnsi="Times New Roman" w:cs="Times New Roman"/>
          <w:color w:val="auto"/>
        </w:rPr>
      </w:pPr>
      <w:r>
        <w:rPr>
          <w:rFonts w:ascii="Times New Roman" w:eastAsia="方正仿宋_GBK" w:hAnsi="Times New Roman" w:cs="Times New Roman"/>
          <w:b/>
          <w:bCs/>
          <w:color w:val="auto"/>
        </w:rPr>
        <w:t>乙方（盖章）：</w:t>
      </w:r>
    </w:p>
    <w:p w14:paraId="3C2FF030" w14:textId="77777777" w:rsidR="003B3421" w:rsidRDefault="00000000">
      <w:pPr>
        <w:pStyle w:val="zjb0"/>
        <w:spacing w:line="500" w:lineRule="exact"/>
        <w:ind w:firstLine="600"/>
        <w:rPr>
          <w:rFonts w:ascii="Times New Roman" w:eastAsia="方正仿宋_GBK" w:hAnsi="Times New Roman" w:cs="Times New Roman"/>
          <w:color w:val="auto"/>
        </w:rPr>
      </w:pPr>
      <w:r>
        <w:rPr>
          <w:rFonts w:ascii="Times New Roman" w:eastAsia="方正仿宋_GBK" w:hAnsi="Times New Roman" w:cs="Times New Roman"/>
          <w:color w:val="auto"/>
        </w:rPr>
        <w:t>法定代表人或授权代表（签字）：</w:t>
      </w:r>
    </w:p>
    <w:p w14:paraId="161E3D27" w14:textId="77777777" w:rsidR="003B3421" w:rsidRDefault="00000000">
      <w:pPr>
        <w:spacing w:line="500" w:lineRule="exact"/>
        <w:rPr>
          <w:rFonts w:eastAsia="方正仿宋_GBK"/>
          <w:sz w:val="30"/>
          <w:szCs w:val="30"/>
        </w:rPr>
      </w:pPr>
      <w:r>
        <w:rPr>
          <w:rFonts w:eastAsia="方正仿宋_GBK"/>
          <w:sz w:val="30"/>
          <w:szCs w:val="30"/>
        </w:rPr>
        <w:t xml:space="preserve">  </w:t>
      </w:r>
    </w:p>
    <w:p w14:paraId="211CC13C" w14:textId="77777777" w:rsidR="003B3421" w:rsidRDefault="00000000">
      <w:pPr>
        <w:spacing w:line="500" w:lineRule="exact"/>
        <w:ind w:firstLineChars="200" w:firstLine="600"/>
        <w:rPr>
          <w:rFonts w:eastAsia="方正仿宋_GBK"/>
          <w:sz w:val="30"/>
          <w:szCs w:val="30"/>
        </w:rPr>
      </w:pPr>
      <w:r>
        <w:rPr>
          <w:rFonts w:eastAsia="方正仿宋_GBK"/>
          <w:sz w:val="30"/>
          <w:szCs w:val="30"/>
        </w:rPr>
        <w:t>签订日期：</w:t>
      </w:r>
    </w:p>
    <w:p w14:paraId="672DD9E2" w14:textId="77777777" w:rsidR="003B3421" w:rsidRDefault="00000000">
      <w:pPr>
        <w:spacing w:line="500" w:lineRule="exact"/>
        <w:ind w:firstLine="480"/>
        <w:rPr>
          <w:rFonts w:eastAsia="方正仿宋_GBK"/>
          <w:sz w:val="30"/>
          <w:szCs w:val="30"/>
        </w:rPr>
      </w:pPr>
      <w:r>
        <w:rPr>
          <w:rFonts w:eastAsia="方正仿宋_GBK"/>
          <w:sz w:val="30"/>
          <w:szCs w:val="30"/>
        </w:rPr>
        <w:t xml:space="preserve"> </w:t>
      </w:r>
      <w:r>
        <w:rPr>
          <w:rFonts w:eastAsia="方正仿宋_GBK"/>
          <w:sz w:val="30"/>
          <w:szCs w:val="30"/>
        </w:rPr>
        <w:t>签订地点：</w:t>
      </w:r>
      <w:r>
        <w:rPr>
          <w:rFonts w:eastAsia="方正仿宋_GBK" w:hint="eastAsia"/>
          <w:sz w:val="30"/>
          <w:szCs w:val="30"/>
        </w:rPr>
        <w:t xml:space="preserve"> </w:t>
      </w:r>
    </w:p>
    <w:p w14:paraId="650CB10E" w14:textId="77777777" w:rsidR="003B3421" w:rsidRDefault="003B3421">
      <w:pPr>
        <w:snapToGrid w:val="0"/>
        <w:spacing w:line="500" w:lineRule="exact"/>
        <w:rPr>
          <w:rFonts w:eastAsia="方正仿宋_GBK"/>
          <w:b/>
          <w:bCs/>
          <w:sz w:val="30"/>
          <w:szCs w:val="30"/>
        </w:rPr>
      </w:pPr>
    </w:p>
    <w:p w14:paraId="32F14CE4" w14:textId="77777777" w:rsidR="003B3421" w:rsidRDefault="003B3421">
      <w:pPr>
        <w:snapToGrid w:val="0"/>
        <w:spacing w:line="500" w:lineRule="exact"/>
        <w:rPr>
          <w:rFonts w:eastAsia="方正仿宋_GBK"/>
          <w:b/>
          <w:bCs/>
          <w:sz w:val="32"/>
          <w:szCs w:val="32"/>
        </w:rPr>
      </w:pPr>
    </w:p>
    <w:p w14:paraId="6E1F8265" w14:textId="77777777" w:rsidR="003B3421" w:rsidRDefault="003B3421">
      <w:pPr>
        <w:snapToGrid w:val="0"/>
        <w:spacing w:line="360" w:lineRule="auto"/>
        <w:rPr>
          <w:rFonts w:eastAsia="方正仿宋_GBK"/>
          <w:b/>
          <w:bCs/>
          <w:sz w:val="28"/>
          <w:szCs w:val="28"/>
        </w:rPr>
      </w:pPr>
    </w:p>
    <w:p w14:paraId="49DA460A" w14:textId="77777777" w:rsidR="003B3421" w:rsidRDefault="00000000">
      <w:pPr>
        <w:rPr>
          <w:rFonts w:eastAsia="方正仿宋_GBK"/>
          <w:b/>
          <w:bCs/>
          <w:sz w:val="28"/>
          <w:szCs w:val="28"/>
        </w:rPr>
      </w:pPr>
      <w:r>
        <w:rPr>
          <w:rFonts w:eastAsia="方正仿宋_GBK"/>
          <w:b/>
          <w:bCs/>
          <w:sz w:val="28"/>
          <w:szCs w:val="28"/>
        </w:rPr>
        <w:br w:type="page"/>
      </w:r>
    </w:p>
    <w:p w14:paraId="55BDD675" w14:textId="77777777" w:rsidR="003B3421" w:rsidRDefault="00000000">
      <w:pPr>
        <w:snapToGrid w:val="0"/>
        <w:spacing w:line="360" w:lineRule="auto"/>
        <w:rPr>
          <w:rFonts w:eastAsia="方正仿宋_GBK"/>
          <w:b/>
          <w:bCs/>
          <w:sz w:val="28"/>
          <w:szCs w:val="28"/>
        </w:rPr>
      </w:pPr>
      <w:r>
        <w:rPr>
          <w:rFonts w:eastAsia="方正仿宋_GBK"/>
          <w:b/>
          <w:bCs/>
          <w:sz w:val="28"/>
          <w:szCs w:val="28"/>
        </w:rPr>
        <w:lastRenderedPageBreak/>
        <w:t>附件</w:t>
      </w:r>
      <w:r>
        <w:rPr>
          <w:rFonts w:eastAsia="方正仿宋_GBK"/>
          <w:b/>
          <w:bCs/>
          <w:sz w:val="28"/>
          <w:szCs w:val="28"/>
        </w:rPr>
        <w:t>1</w:t>
      </w:r>
    </w:p>
    <w:p w14:paraId="6ED924C3" w14:textId="77777777" w:rsidR="003B3421" w:rsidRDefault="00000000">
      <w:pPr>
        <w:jc w:val="center"/>
        <w:rPr>
          <w:rFonts w:eastAsia="方正黑体_GBK"/>
          <w:bCs/>
          <w:sz w:val="32"/>
          <w:szCs w:val="32"/>
        </w:rPr>
      </w:pPr>
      <w:r>
        <w:rPr>
          <w:rFonts w:eastAsia="方正黑体_GBK"/>
          <w:bCs/>
          <w:sz w:val="32"/>
          <w:szCs w:val="32"/>
        </w:rPr>
        <w:t>报价函</w:t>
      </w:r>
    </w:p>
    <w:p w14:paraId="1B643A03" w14:textId="77777777" w:rsidR="003B3421" w:rsidRDefault="00000000">
      <w:pPr>
        <w:spacing w:line="440" w:lineRule="exact"/>
        <w:jc w:val="left"/>
        <w:rPr>
          <w:rFonts w:eastAsia="方正仿宋_GBK"/>
          <w:sz w:val="28"/>
          <w:szCs w:val="28"/>
        </w:rPr>
      </w:pPr>
      <w:r>
        <w:rPr>
          <w:rFonts w:eastAsia="方正仿宋_GBK"/>
          <w:sz w:val="28"/>
          <w:szCs w:val="28"/>
        </w:rPr>
        <w:t>重庆江北国际机场有限公司：</w:t>
      </w:r>
    </w:p>
    <w:p w14:paraId="6F125197" w14:textId="77777777" w:rsidR="003B3421" w:rsidRDefault="00000000">
      <w:pPr>
        <w:spacing w:line="44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我方已仔细研究了</w:t>
      </w:r>
      <w:r>
        <w:rPr>
          <w:rFonts w:eastAsia="方正仿宋_GBK"/>
          <w:sz w:val="28"/>
          <w:szCs w:val="28"/>
          <w:u w:val="single"/>
        </w:rPr>
        <w:t>（项目名称）</w:t>
      </w:r>
      <w:r>
        <w:rPr>
          <w:rFonts w:eastAsia="方正仿宋_GBK"/>
          <w:sz w:val="28"/>
          <w:szCs w:val="28"/>
        </w:rPr>
        <w:t>项目竞争性比选文件的全部内容，愿意以已婚项目人民币</w:t>
      </w:r>
      <w:r>
        <w:rPr>
          <w:rFonts w:eastAsia="方正仿宋_GBK"/>
          <w:sz w:val="28"/>
          <w:szCs w:val="28"/>
          <w:u w:val="single"/>
        </w:rPr>
        <w:t>（大写）</w:t>
      </w:r>
      <w:r>
        <w:rPr>
          <w:rFonts w:eastAsia="方正仿宋_GBK"/>
          <w:sz w:val="28"/>
          <w:szCs w:val="28"/>
          <w:u w:val="single"/>
        </w:rPr>
        <w:tab/>
      </w:r>
      <w:r>
        <w:rPr>
          <w:rFonts w:eastAsia="方正仿宋_GBK"/>
          <w:sz w:val="28"/>
          <w:szCs w:val="28"/>
          <w:u w:val="single"/>
        </w:rPr>
        <w:t>元</w:t>
      </w:r>
      <w:r>
        <w:rPr>
          <w:rFonts w:eastAsia="方正仿宋_GBK"/>
          <w:sz w:val="28"/>
          <w:szCs w:val="28"/>
          <w:u w:val="single"/>
        </w:rPr>
        <w:t xml:space="preserve">    </w:t>
      </w:r>
      <w:r>
        <w:rPr>
          <w:rFonts w:eastAsia="方正仿宋_GBK"/>
          <w:sz w:val="28"/>
          <w:szCs w:val="28"/>
          <w:u w:val="single"/>
        </w:rPr>
        <w:t>（</w:t>
      </w:r>
      <w:r>
        <w:rPr>
          <w:rFonts w:eastAsia="方正仿宋_GBK"/>
          <w:sz w:val="28"/>
          <w:szCs w:val="28"/>
          <w:u w:val="single"/>
        </w:rPr>
        <w:t>¥</w:t>
      </w:r>
      <w:r>
        <w:rPr>
          <w:rFonts w:eastAsia="方正仿宋_GBK"/>
          <w:sz w:val="28"/>
          <w:szCs w:val="28"/>
          <w:u w:val="single"/>
        </w:rPr>
        <w:tab/>
        <w:t xml:space="preserve">   </w:t>
      </w:r>
      <w:r>
        <w:rPr>
          <w:rFonts w:eastAsia="方正仿宋_GBK"/>
          <w:sz w:val="28"/>
          <w:szCs w:val="28"/>
          <w:u w:val="single"/>
        </w:rPr>
        <w:t>），未</w:t>
      </w:r>
      <w:r>
        <w:rPr>
          <w:rFonts w:eastAsia="方正仿宋_GBK"/>
          <w:sz w:val="28"/>
          <w:szCs w:val="28"/>
        </w:rPr>
        <w:t>婚项目人民币</w:t>
      </w:r>
      <w:r>
        <w:rPr>
          <w:rFonts w:eastAsia="方正仿宋_GBK"/>
          <w:sz w:val="28"/>
          <w:szCs w:val="28"/>
          <w:u w:val="single"/>
        </w:rPr>
        <w:t>（大写）</w:t>
      </w:r>
      <w:r>
        <w:rPr>
          <w:rFonts w:eastAsia="方正仿宋_GBK"/>
          <w:sz w:val="28"/>
          <w:szCs w:val="28"/>
          <w:u w:val="single"/>
        </w:rPr>
        <w:tab/>
      </w:r>
      <w:r>
        <w:rPr>
          <w:rFonts w:eastAsia="方正仿宋_GBK"/>
          <w:sz w:val="28"/>
          <w:szCs w:val="28"/>
          <w:u w:val="single"/>
        </w:rPr>
        <w:t>元</w:t>
      </w:r>
      <w:r>
        <w:rPr>
          <w:rFonts w:eastAsia="方正仿宋_GBK"/>
          <w:sz w:val="28"/>
          <w:szCs w:val="28"/>
          <w:u w:val="single"/>
        </w:rPr>
        <w:t xml:space="preserve">    </w:t>
      </w:r>
      <w:r>
        <w:rPr>
          <w:rFonts w:eastAsia="方正仿宋_GBK"/>
          <w:sz w:val="28"/>
          <w:szCs w:val="28"/>
          <w:u w:val="single"/>
        </w:rPr>
        <w:t>（</w:t>
      </w:r>
      <w:r>
        <w:rPr>
          <w:rFonts w:eastAsia="方正仿宋_GBK"/>
          <w:sz w:val="28"/>
          <w:szCs w:val="28"/>
          <w:u w:val="single"/>
        </w:rPr>
        <w:t>¥</w:t>
      </w:r>
      <w:r>
        <w:rPr>
          <w:rFonts w:eastAsia="方正仿宋_GBK"/>
          <w:sz w:val="28"/>
          <w:szCs w:val="28"/>
          <w:u w:val="single"/>
        </w:rPr>
        <w:tab/>
        <w:t xml:space="preserve">   </w:t>
      </w:r>
      <w:r>
        <w:rPr>
          <w:rFonts w:eastAsia="方正仿宋_GBK"/>
          <w:sz w:val="28"/>
          <w:szCs w:val="28"/>
          <w:u w:val="single"/>
        </w:rPr>
        <w:t>）含税</w:t>
      </w:r>
      <w:r>
        <w:rPr>
          <w:rFonts w:eastAsia="方正仿宋_GBK"/>
          <w:sz w:val="28"/>
          <w:szCs w:val="28"/>
        </w:rPr>
        <w:t>报价，按合同约定实施和完成体检项目的全部工作。</w:t>
      </w:r>
    </w:p>
    <w:tbl>
      <w:tblPr>
        <w:tblW w:w="7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6"/>
        <w:gridCol w:w="1402"/>
        <w:gridCol w:w="1526"/>
        <w:gridCol w:w="2665"/>
      </w:tblGrid>
      <w:tr w:rsidR="003B3421" w14:paraId="4BBE1A12" w14:textId="77777777">
        <w:trPr>
          <w:cantSplit/>
          <w:trHeight w:val="481"/>
          <w:jc w:val="center"/>
        </w:trPr>
        <w:tc>
          <w:tcPr>
            <w:tcW w:w="3408" w:type="dxa"/>
            <w:gridSpan w:val="2"/>
            <w:tcBorders>
              <w:top w:val="single" w:sz="12" w:space="0" w:color="auto"/>
              <w:bottom w:val="double" w:sz="4" w:space="0" w:color="auto"/>
              <w:right w:val="single" w:sz="2" w:space="0" w:color="auto"/>
            </w:tcBorders>
            <w:shd w:val="clear" w:color="auto" w:fill="auto"/>
            <w:vAlign w:val="center"/>
          </w:tcPr>
          <w:p w14:paraId="2CD0F927" w14:textId="77777777" w:rsidR="003B3421" w:rsidRDefault="00000000">
            <w:pPr>
              <w:spacing w:line="360" w:lineRule="exact"/>
              <w:jc w:val="center"/>
              <w:rPr>
                <w:rFonts w:eastAsia="方正仿宋_GBK"/>
                <w:b/>
                <w:sz w:val="24"/>
              </w:rPr>
            </w:pPr>
            <w:r>
              <w:rPr>
                <w:rFonts w:eastAsia="方正仿宋_GBK"/>
                <w:b/>
                <w:sz w:val="24"/>
              </w:rPr>
              <w:t>采购内容</w:t>
            </w:r>
          </w:p>
        </w:tc>
        <w:tc>
          <w:tcPr>
            <w:tcW w:w="1526" w:type="dxa"/>
            <w:tcBorders>
              <w:top w:val="single" w:sz="12" w:space="0" w:color="auto"/>
              <w:left w:val="single" w:sz="2" w:space="0" w:color="auto"/>
              <w:bottom w:val="double" w:sz="4" w:space="0" w:color="auto"/>
            </w:tcBorders>
            <w:shd w:val="clear" w:color="auto" w:fill="auto"/>
            <w:vAlign w:val="center"/>
          </w:tcPr>
          <w:p w14:paraId="67F32B33" w14:textId="77777777" w:rsidR="003B3421" w:rsidRDefault="00000000">
            <w:pPr>
              <w:spacing w:line="360" w:lineRule="exact"/>
              <w:jc w:val="center"/>
              <w:rPr>
                <w:rFonts w:eastAsia="方正仿宋_GBK"/>
                <w:b/>
                <w:sz w:val="24"/>
              </w:rPr>
            </w:pPr>
            <w:r>
              <w:rPr>
                <w:rFonts w:eastAsia="方正仿宋_GBK"/>
                <w:b/>
                <w:sz w:val="24"/>
              </w:rPr>
              <w:t>单价</w:t>
            </w:r>
          </w:p>
          <w:p w14:paraId="76CD4227" w14:textId="77777777" w:rsidR="003B3421" w:rsidRDefault="00000000">
            <w:pPr>
              <w:spacing w:line="360" w:lineRule="exact"/>
              <w:jc w:val="center"/>
              <w:rPr>
                <w:rFonts w:eastAsia="方正仿宋_GBK"/>
                <w:b/>
                <w:sz w:val="24"/>
              </w:rPr>
            </w:pPr>
            <w:r>
              <w:rPr>
                <w:rFonts w:eastAsia="方正仿宋_GBK"/>
                <w:b/>
                <w:sz w:val="24"/>
              </w:rPr>
              <w:t>（元</w:t>
            </w:r>
            <w:r>
              <w:rPr>
                <w:rFonts w:eastAsia="方正仿宋_GBK"/>
                <w:b/>
                <w:sz w:val="24"/>
              </w:rPr>
              <w:t>/</w:t>
            </w:r>
            <w:r>
              <w:rPr>
                <w:rFonts w:eastAsia="方正仿宋_GBK"/>
                <w:b/>
                <w:sz w:val="24"/>
              </w:rPr>
              <w:t>人）</w:t>
            </w:r>
          </w:p>
        </w:tc>
        <w:tc>
          <w:tcPr>
            <w:tcW w:w="2665" w:type="dxa"/>
            <w:tcBorders>
              <w:top w:val="single" w:sz="12" w:space="0" w:color="auto"/>
              <w:left w:val="single" w:sz="2" w:space="0" w:color="auto"/>
              <w:bottom w:val="double" w:sz="4" w:space="0" w:color="auto"/>
            </w:tcBorders>
            <w:shd w:val="clear" w:color="auto" w:fill="auto"/>
            <w:vAlign w:val="center"/>
          </w:tcPr>
          <w:p w14:paraId="3B6FD152" w14:textId="77777777" w:rsidR="003B3421" w:rsidRDefault="00000000">
            <w:pPr>
              <w:spacing w:line="360" w:lineRule="exact"/>
              <w:jc w:val="center"/>
              <w:rPr>
                <w:rFonts w:eastAsia="方正仿宋_GBK"/>
                <w:b/>
                <w:sz w:val="24"/>
              </w:rPr>
            </w:pPr>
            <w:r>
              <w:rPr>
                <w:rFonts w:eastAsia="方正仿宋_GBK"/>
                <w:b/>
                <w:sz w:val="24"/>
              </w:rPr>
              <w:t>备注</w:t>
            </w:r>
          </w:p>
        </w:tc>
      </w:tr>
      <w:tr w:rsidR="003B3421" w14:paraId="61504402" w14:textId="77777777">
        <w:trPr>
          <w:cantSplit/>
          <w:trHeight w:val="454"/>
          <w:jc w:val="center"/>
        </w:trPr>
        <w:tc>
          <w:tcPr>
            <w:tcW w:w="2006" w:type="dxa"/>
            <w:vMerge w:val="restart"/>
            <w:tcBorders>
              <w:top w:val="double" w:sz="4" w:space="0" w:color="auto"/>
              <w:right w:val="single" w:sz="2" w:space="0" w:color="auto"/>
            </w:tcBorders>
            <w:shd w:val="clear" w:color="auto" w:fill="auto"/>
            <w:vAlign w:val="center"/>
          </w:tcPr>
          <w:p w14:paraId="56FAF1DD" w14:textId="77777777" w:rsidR="003B3421" w:rsidRDefault="00000000">
            <w:pPr>
              <w:spacing w:line="360" w:lineRule="exact"/>
              <w:jc w:val="center"/>
              <w:rPr>
                <w:rFonts w:eastAsia="方正仿宋_GBK"/>
                <w:bCs/>
                <w:sz w:val="24"/>
              </w:rPr>
            </w:pPr>
            <w:r>
              <w:rPr>
                <w:rFonts w:eastAsia="方正仿宋_GBK"/>
                <w:sz w:val="24"/>
              </w:rPr>
              <w:t>女职工市内医院健康体检</w:t>
            </w:r>
          </w:p>
        </w:tc>
        <w:tc>
          <w:tcPr>
            <w:tcW w:w="1402" w:type="dxa"/>
            <w:tcBorders>
              <w:top w:val="double" w:sz="4" w:space="0" w:color="auto"/>
              <w:left w:val="single" w:sz="2" w:space="0" w:color="auto"/>
              <w:bottom w:val="single" w:sz="4" w:space="0" w:color="auto"/>
              <w:right w:val="single" w:sz="2" w:space="0" w:color="auto"/>
            </w:tcBorders>
            <w:shd w:val="clear" w:color="auto" w:fill="auto"/>
            <w:vAlign w:val="center"/>
          </w:tcPr>
          <w:p w14:paraId="741D9681" w14:textId="77777777" w:rsidR="003B3421" w:rsidRDefault="00000000">
            <w:pPr>
              <w:pStyle w:val="affff6"/>
              <w:spacing w:before="0" w:after="0" w:line="360" w:lineRule="exact"/>
              <w:rPr>
                <w:rFonts w:eastAsia="方正仿宋_GBK"/>
                <w:snapToGrid/>
                <w:spacing w:val="0"/>
                <w:kern w:val="2"/>
                <w:szCs w:val="24"/>
              </w:rPr>
            </w:pPr>
            <w:r>
              <w:rPr>
                <w:rFonts w:eastAsia="方正仿宋_GBK"/>
                <w:szCs w:val="24"/>
              </w:rPr>
              <w:t>已婚项目</w:t>
            </w:r>
          </w:p>
        </w:tc>
        <w:tc>
          <w:tcPr>
            <w:tcW w:w="1526" w:type="dxa"/>
            <w:tcBorders>
              <w:top w:val="single" w:sz="4" w:space="0" w:color="auto"/>
              <w:left w:val="single" w:sz="2" w:space="0" w:color="auto"/>
            </w:tcBorders>
            <w:shd w:val="clear" w:color="auto" w:fill="auto"/>
            <w:vAlign w:val="center"/>
          </w:tcPr>
          <w:p w14:paraId="2E23D04B" w14:textId="77777777" w:rsidR="003B3421" w:rsidRDefault="003B3421">
            <w:pPr>
              <w:pStyle w:val="affff6"/>
              <w:spacing w:before="0" w:after="0" w:line="360" w:lineRule="exact"/>
              <w:jc w:val="both"/>
              <w:rPr>
                <w:rFonts w:eastAsia="方正仿宋_GBK"/>
                <w:snapToGrid/>
                <w:spacing w:val="0"/>
                <w:kern w:val="2"/>
                <w:szCs w:val="24"/>
                <w:highlight w:val="yellow"/>
              </w:rPr>
            </w:pPr>
          </w:p>
        </w:tc>
        <w:tc>
          <w:tcPr>
            <w:tcW w:w="2665" w:type="dxa"/>
            <w:tcBorders>
              <w:top w:val="single" w:sz="4" w:space="0" w:color="auto"/>
              <w:left w:val="single" w:sz="2" w:space="0" w:color="auto"/>
            </w:tcBorders>
            <w:shd w:val="clear" w:color="auto" w:fill="auto"/>
            <w:vAlign w:val="center"/>
          </w:tcPr>
          <w:p w14:paraId="2EFAA9C9"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项目清单详见附件</w:t>
            </w:r>
            <w:r>
              <w:rPr>
                <w:rFonts w:eastAsia="方正仿宋_GBK"/>
                <w:snapToGrid/>
                <w:spacing w:val="0"/>
                <w:kern w:val="2"/>
                <w:szCs w:val="24"/>
              </w:rPr>
              <w:t>4</w:t>
            </w:r>
          </w:p>
        </w:tc>
      </w:tr>
      <w:tr w:rsidR="003B3421" w14:paraId="0F683EF5" w14:textId="77777777">
        <w:trPr>
          <w:cantSplit/>
          <w:trHeight w:val="443"/>
          <w:jc w:val="center"/>
        </w:trPr>
        <w:tc>
          <w:tcPr>
            <w:tcW w:w="2006" w:type="dxa"/>
            <w:vMerge/>
            <w:tcBorders>
              <w:right w:val="single" w:sz="2" w:space="0" w:color="auto"/>
            </w:tcBorders>
            <w:shd w:val="clear" w:color="auto" w:fill="auto"/>
          </w:tcPr>
          <w:p w14:paraId="5F4DDF36" w14:textId="77777777" w:rsidR="003B3421" w:rsidRDefault="003B3421">
            <w:pPr>
              <w:spacing w:line="360" w:lineRule="exact"/>
              <w:ind w:firstLine="480"/>
              <w:jc w:val="center"/>
              <w:rPr>
                <w:rFonts w:eastAsia="方正仿宋_GBK"/>
                <w:sz w:val="24"/>
              </w:rPr>
            </w:pPr>
          </w:p>
        </w:tc>
        <w:tc>
          <w:tcPr>
            <w:tcW w:w="1402" w:type="dxa"/>
            <w:tcBorders>
              <w:top w:val="single" w:sz="4" w:space="0" w:color="auto"/>
              <w:left w:val="single" w:sz="2" w:space="0" w:color="auto"/>
              <w:right w:val="single" w:sz="2" w:space="0" w:color="auto"/>
            </w:tcBorders>
            <w:shd w:val="clear" w:color="auto" w:fill="auto"/>
            <w:vAlign w:val="center"/>
          </w:tcPr>
          <w:p w14:paraId="4978F654" w14:textId="77777777" w:rsidR="003B3421" w:rsidRDefault="00000000">
            <w:pPr>
              <w:pStyle w:val="affff6"/>
              <w:spacing w:before="0" w:after="0" w:line="360" w:lineRule="exact"/>
              <w:rPr>
                <w:rFonts w:eastAsia="方正仿宋_GBK"/>
                <w:snapToGrid/>
                <w:spacing w:val="0"/>
                <w:kern w:val="2"/>
                <w:szCs w:val="24"/>
              </w:rPr>
            </w:pPr>
            <w:r>
              <w:rPr>
                <w:rFonts w:eastAsia="方正仿宋_GBK"/>
                <w:szCs w:val="24"/>
              </w:rPr>
              <w:t>未婚项目</w:t>
            </w:r>
          </w:p>
        </w:tc>
        <w:tc>
          <w:tcPr>
            <w:tcW w:w="1526" w:type="dxa"/>
            <w:tcBorders>
              <w:left w:val="single" w:sz="2" w:space="0" w:color="auto"/>
            </w:tcBorders>
            <w:shd w:val="clear" w:color="auto" w:fill="auto"/>
            <w:vAlign w:val="center"/>
          </w:tcPr>
          <w:p w14:paraId="408EDAF1" w14:textId="77777777" w:rsidR="003B3421" w:rsidRDefault="003B3421">
            <w:pPr>
              <w:pStyle w:val="affff6"/>
              <w:spacing w:before="0" w:after="0" w:line="360" w:lineRule="exact"/>
              <w:ind w:firstLine="480"/>
              <w:rPr>
                <w:rFonts w:eastAsia="方正仿宋_GBK"/>
                <w:snapToGrid/>
                <w:spacing w:val="0"/>
                <w:kern w:val="2"/>
                <w:szCs w:val="24"/>
                <w:highlight w:val="yellow"/>
              </w:rPr>
            </w:pPr>
          </w:p>
        </w:tc>
        <w:tc>
          <w:tcPr>
            <w:tcW w:w="2665" w:type="dxa"/>
            <w:tcBorders>
              <w:left w:val="single" w:sz="2" w:space="0" w:color="auto"/>
            </w:tcBorders>
            <w:shd w:val="clear" w:color="auto" w:fill="auto"/>
            <w:vAlign w:val="center"/>
          </w:tcPr>
          <w:p w14:paraId="43723501" w14:textId="77777777" w:rsidR="003B3421" w:rsidRDefault="00000000">
            <w:pPr>
              <w:spacing w:line="360" w:lineRule="exact"/>
              <w:rPr>
                <w:rFonts w:eastAsia="方正仿宋_GBK"/>
                <w:sz w:val="24"/>
              </w:rPr>
            </w:pPr>
            <w:r>
              <w:rPr>
                <w:rFonts w:eastAsia="方正仿宋_GBK"/>
                <w:sz w:val="24"/>
              </w:rPr>
              <w:t>项目清单详见附件</w:t>
            </w:r>
            <w:r>
              <w:rPr>
                <w:rFonts w:eastAsia="方正仿宋_GBK"/>
                <w:sz w:val="24"/>
              </w:rPr>
              <w:t>4</w:t>
            </w:r>
          </w:p>
        </w:tc>
      </w:tr>
      <w:tr w:rsidR="003B3421" w14:paraId="6111BB88" w14:textId="77777777">
        <w:trPr>
          <w:cantSplit/>
          <w:trHeight w:val="497"/>
          <w:jc w:val="center"/>
        </w:trPr>
        <w:tc>
          <w:tcPr>
            <w:tcW w:w="2006" w:type="dxa"/>
            <w:tcBorders>
              <w:right w:val="single" w:sz="2" w:space="0" w:color="auto"/>
            </w:tcBorders>
            <w:shd w:val="clear" w:color="auto" w:fill="auto"/>
            <w:vAlign w:val="center"/>
          </w:tcPr>
          <w:p w14:paraId="2D43FD72" w14:textId="77777777" w:rsidR="003B3421" w:rsidRDefault="00000000">
            <w:pPr>
              <w:spacing w:line="360" w:lineRule="exact"/>
              <w:jc w:val="center"/>
              <w:rPr>
                <w:rFonts w:eastAsia="方正仿宋_GBK"/>
                <w:sz w:val="24"/>
              </w:rPr>
            </w:pPr>
            <w:r>
              <w:rPr>
                <w:rFonts w:eastAsia="方正仿宋_GBK"/>
                <w:sz w:val="24"/>
              </w:rPr>
              <w:t>备注</w:t>
            </w:r>
          </w:p>
        </w:tc>
        <w:tc>
          <w:tcPr>
            <w:tcW w:w="5593" w:type="dxa"/>
            <w:gridSpan w:val="3"/>
            <w:tcBorders>
              <w:top w:val="single" w:sz="2" w:space="0" w:color="auto"/>
              <w:left w:val="single" w:sz="2" w:space="0" w:color="auto"/>
            </w:tcBorders>
            <w:shd w:val="clear" w:color="auto" w:fill="auto"/>
            <w:vAlign w:val="center"/>
          </w:tcPr>
          <w:p w14:paraId="245EB9FC"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最终按每年实际参加人数和相应的体检项目单价据实结算。</w:t>
            </w:r>
          </w:p>
        </w:tc>
      </w:tr>
    </w:tbl>
    <w:p w14:paraId="00543916" w14:textId="77777777" w:rsidR="003B3421" w:rsidRDefault="00000000">
      <w:pPr>
        <w:autoSpaceDE w:val="0"/>
        <w:autoSpaceDN w:val="0"/>
        <w:adjustRightInd w:val="0"/>
        <w:spacing w:line="440" w:lineRule="exact"/>
        <w:ind w:right="-20" w:firstLineChars="200" w:firstLine="560"/>
        <w:jc w:val="left"/>
        <w:rPr>
          <w:rFonts w:eastAsia="方正仿宋_GBK"/>
          <w:sz w:val="28"/>
          <w:szCs w:val="28"/>
        </w:rPr>
      </w:pPr>
      <w:r>
        <w:rPr>
          <w:rFonts w:eastAsia="方正仿宋_GBK"/>
          <w:sz w:val="28"/>
          <w:szCs w:val="28"/>
        </w:rPr>
        <w:t>2.</w:t>
      </w:r>
      <w:r>
        <w:rPr>
          <w:rFonts w:eastAsia="方正仿宋_GBK"/>
          <w:sz w:val="28"/>
          <w:szCs w:val="28"/>
        </w:rPr>
        <w:t>我方承诺在竞争性比选有效期</w:t>
      </w:r>
      <w:r>
        <w:rPr>
          <w:rFonts w:eastAsia="方正仿宋_GBK"/>
          <w:sz w:val="28"/>
          <w:szCs w:val="28"/>
        </w:rPr>
        <w:t>90</w:t>
      </w:r>
      <w:r>
        <w:rPr>
          <w:rFonts w:eastAsia="方正仿宋_GBK"/>
          <w:sz w:val="28"/>
          <w:szCs w:val="28"/>
        </w:rPr>
        <w:t>天内不修改、撤销竞争性比选响应文件。</w:t>
      </w:r>
    </w:p>
    <w:p w14:paraId="3A1EAAF4" w14:textId="77777777" w:rsidR="003B3421" w:rsidRDefault="00000000">
      <w:pPr>
        <w:autoSpaceDE w:val="0"/>
        <w:autoSpaceDN w:val="0"/>
        <w:adjustRightInd w:val="0"/>
        <w:spacing w:line="440" w:lineRule="exact"/>
        <w:ind w:right="-20" w:firstLineChars="200" w:firstLine="560"/>
        <w:jc w:val="left"/>
        <w:rPr>
          <w:rFonts w:eastAsia="方正仿宋_GBK"/>
          <w:sz w:val="28"/>
          <w:szCs w:val="28"/>
        </w:rPr>
      </w:pPr>
      <w:r>
        <w:rPr>
          <w:rFonts w:eastAsia="方正仿宋_GBK"/>
          <w:sz w:val="28"/>
          <w:szCs w:val="28"/>
        </w:rPr>
        <w:t>3.</w:t>
      </w:r>
      <w:r>
        <w:rPr>
          <w:rFonts w:eastAsia="方正仿宋_GBK"/>
          <w:sz w:val="28"/>
          <w:szCs w:val="28"/>
        </w:rPr>
        <w:t>如我方成交：</w:t>
      </w:r>
    </w:p>
    <w:p w14:paraId="459121B1" w14:textId="77777777" w:rsidR="003B3421" w:rsidRDefault="00000000">
      <w:pPr>
        <w:autoSpaceDE w:val="0"/>
        <w:autoSpaceDN w:val="0"/>
        <w:adjustRightInd w:val="0"/>
        <w:spacing w:line="440" w:lineRule="exact"/>
        <w:ind w:right="-80" w:firstLineChars="200" w:firstLine="560"/>
        <w:jc w:val="left"/>
        <w:rPr>
          <w:rFonts w:eastAsia="方正仿宋_GBK"/>
          <w:sz w:val="28"/>
          <w:szCs w:val="28"/>
        </w:rPr>
      </w:pPr>
      <w:r>
        <w:rPr>
          <w:rFonts w:eastAsia="方正仿宋_GBK"/>
          <w:sz w:val="28"/>
          <w:szCs w:val="28"/>
        </w:rPr>
        <w:t>（</w:t>
      </w:r>
      <w:r>
        <w:rPr>
          <w:rFonts w:eastAsia="方正仿宋_GBK"/>
          <w:sz w:val="28"/>
          <w:szCs w:val="28"/>
        </w:rPr>
        <w:t>1</w:t>
      </w:r>
      <w:r>
        <w:rPr>
          <w:rFonts w:eastAsia="方正仿宋_GBK"/>
          <w:sz w:val="28"/>
          <w:szCs w:val="28"/>
        </w:rPr>
        <w:t>）我方承诺在收到成交通知后，在规定的期限内与你方签订合同。</w:t>
      </w:r>
    </w:p>
    <w:p w14:paraId="6BC65D5D" w14:textId="77777777" w:rsidR="003B3421" w:rsidRDefault="00000000">
      <w:pPr>
        <w:autoSpaceDE w:val="0"/>
        <w:autoSpaceDN w:val="0"/>
        <w:adjustRightInd w:val="0"/>
        <w:spacing w:line="440" w:lineRule="exact"/>
        <w:ind w:right="-20" w:firstLineChars="200" w:firstLine="560"/>
        <w:jc w:val="left"/>
        <w:rPr>
          <w:rFonts w:eastAsia="方正仿宋_GBK"/>
          <w:sz w:val="28"/>
          <w:szCs w:val="28"/>
        </w:rPr>
      </w:pPr>
      <w:r>
        <w:rPr>
          <w:rFonts w:eastAsia="方正仿宋_GBK"/>
          <w:sz w:val="28"/>
          <w:szCs w:val="28"/>
        </w:rPr>
        <w:t>（</w:t>
      </w:r>
      <w:r>
        <w:rPr>
          <w:rFonts w:eastAsia="方正仿宋_GBK"/>
          <w:sz w:val="28"/>
          <w:szCs w:val="28"/>
        </w:rPr>
        <w:t>2</w:t>
      </w:r>
      <w:r>
        <w:rPr>
          <w:rFonts w:eastAsia="方正仿宋_GBK"/>
          <w:sz w:val="28"/>
          <w:szCs w:val="28"/>
        </w:rPr>
        <w:t>）随同本报价函递交的报价函附录属于合同文件的组成部分。</w:t>
      </w:r>
    </w:p>
    <w:p w14:paraId="33F89F5D" w14:textId="77777777" w:rsidR="003B3421" w:rsidRDefault="00000000">
      <w:pPr>
        <w:autoSpaceDE w:val="0"/>
        <w:autoSpaceDN w:val="0"/>
        <w:adjustRightInd w:val="0"/>
        <w:spacing w:line="440" w:lineRule="exact"/>
        <w:ind w:right="-20" w:firstLineChars="200" w:firstLine="560"/>
        <w:jc w:val="left"/>
        <w:rPr>
          <w:rFonts w:eastAsia="方正仿宋_GBK"/>
          <w:sz w:val="28"/>
          <w:szCs w:val="28"/>
        </w:rPr>
      </w:pPr>
      <w:r>
        <w:rPr>
          <w:rFonts w:eastAsia="方正仿宋_GBK"/>
          <w:sz w:val="28"/>
          <w:szCs w:val="28"/>
        </w:rPr>
        <w:t>（</w:t>
      </w:r>
      <w:r>
        <w:rPr>
          <w:rFonts w:eastAsia="方正仿宋_GBK"/>
          <w:sz w:val="28"/>
          <w:szCs w:val="28"/>
        </w:rPr>
        <w:t>3</w:t>
      </w:r>
      <w:r>
        <w:rPr>
          <w:rFonts w:eastAsia="方正仿宋_GBK"/>
          <w:sz w:val="28"/>
          <w:szCs w:val="28"/>
        </w:rPr>
        <w:t>）我方承诺在合同约定的期限内完成并移交全部合同项目和成果。</w:t>
      </w:r>
    </w:p>
    <w:p w14:paraId="64067FE2" w14:textId="77777777" w:rsidR="003B3421" w:rsidRDefault="00000000">
      <w:pPr>
        <w:autoSpaceDE w:val="0"/>
        <w:autoSpaceDN w:val="0"/>
        <w:adjustRightInd w:val="0"/>
        <w:spacing w:line="440" w:lineRule="exact"/>
        <w:ind w:left="120" w:right="-9" w:firstLineChars="200" w:firstLine="560"/>
        <w:jc w:val="left"/>
        <w:rPr>
          <w:rFonts w:eastAsia="方正仿宋_GBK"/>
          <w:sz w:val="28"/>
          <w:szCs w:val="28"/>
        </w:rPr>
      </w:pPr>
      <w:r>
        <w:rPr>
          <w:rFonts w:eastAsia="方正仿宋_GBK"/>
          <w:sz w:val="28"/>
          <w:szCs w:val="28"/>
        </w:rPr>
        <w:t>4</w:t>
      </w:r>
      <w:r>
        <w:rPr>
          <w:rFonts w:eastAsia="方正仿宋_GBK" w:hint="eastAsia"/>
          <w:sz w:val="28"/>
          <w:szCs w:val="28"/>
        </w:rPr>
        <w:t>.</w:t>
      </w:r>
      <w:r>
        <w:rPr>
          <w:rFonts w:eastAsia="方正仿宋_GBK"/>
          <w:sz w:val="28"/>
          <w:szCs w:val="28"/>
        </w:rPr>
        <w:t>我方在此声明，所递交的竞争性比选响应文件及有关资料内容完整、真实和准确。</w:t>
      </w:r>
    </w:p>
    <w:p w14:paraId="6864FDC8" w14:textId="77777777" w:rsidR="003B3421" w:rsidRDefault="00000000">
      <w:pPr>
        <w:autoSpaceDE w:val="0"/>
        <w:autoSpaceDN w:val="0"/>
        <w:adjustRightInd w:val="0"/>
        <w:spacing w:line="440" w:lineRule="exact"/>
        <w:ind w:left="120" w:right="-9" w:firstLineChars="200" w:firstLine="560"/>
        <w:jc w:val="left"/>
        <w:rPr>
          <w:rFonts w:eastAsia="方正仿宋_GBK"/>
          <w:sz w:val="28"/>
          <w:szCs w:val="28"/>
        </w:rPr>
      </w:pPr>
      <w:r>
        <w:rPr>
          <w:rFonts w:eastAsia="方正仿宋_GBK"/>
          <w:sz w:val="28"/>
          <w:szCs w:val="28"/>
        </w:rPr>
        <w:t>5</w:t>
      </w:r>
      <w:r>
        <w:rPr>
          <w:rFonts w:eastAsia="方正仿宋_GBK" w:hint="eastAsia"/>
          <w:sz w:val="28"/>
          <w:szCs w:val="28"/>
        </w:rPr>
        <w:t>.</w:t>
      </w:r>
      <w:r>
        <w:rPr>
          <w:rFonts w:eastAsia="方正仿宋_GBK"/>
          <w:sz w:val="28"/>
          <w:szCs w:val="28"/>
        </w:rPr>
        <w:t>除非达到另外协议并生效，你方的成交通知书和本竞争性比选响应文件将成为约束双方的合同文件组成部分。</w:t>
      </w:r>
    </w:p>
    <w:p w14:paraId="0568C517" w14:textId="77777777" w:rsidR="003B3421" w:rsidRDefault="00000000">
      <w:pPr>
        <w:tabs>
          <w:tab w:val="left" w:pos="7140"/>
          <w:tab w:val="left" w:pos="7560"/>
          <w:tab w:val="left" w:pos="8300"/>
        </w:tabs>
        <w:autoSpaceDE w:val="0"/>
        <w:autoSpaceDN w:val="0"/>
        <w:adjustRightInd w:val="0"/>
        <w:spacing w:line="440" w:lineRule="exact"/>
        <w:ind w:right="210" w:firstLineChars="270" w:firstLine="756"/>
        <w:jc w:val="left"/>
        <w:rPr>
          <w:rFonts w:eastAsia="方正仿宋_GBK"/>
          <w:sz w:val="28"/>
          <w:szCs w:val="28"/>
        </w:rPr>
      </w:pPr>
      <w:r>
        <w:rPr>
          <w:rFonts w:eastAsia="方正仿宋_GBK"/>
          <w:sz w:val="28"/>
          <w:szCs w:val="28"/>
        </w:rPr>
        <w:t>竞争性比选人：</w:t>
      </w:r>
      <w:r>
        <w:rPr>
          <w:rFonts w:eastAsia="方正仿宋_GBK"/>
          <w:sz w:val="28"/>
          <w:szCs w:val="28"/>
          <w:u w:val="single"/>
        </w:rPr>
        <w:t>（盖单位公章）</w:t>
      </w:r>
    </w:p>
    <w:p w14:paraId="1F5DB842" w14:textId="77777777" w:rsidR="003B3421" w:rsidRDefault="00000000">
      <w:pPr>
        <w:tabs>
          <w:tab w:val="left" w:pos="6730"/>
          <w:tab w:val="left" w:pos="7560"/>
          <w:tab w:val="left" w:pos="8300"/>
        </w:tabs>
        <w:autoSpaceDE w:val="0"/>
        <w:autoSpaceDN w:val="0"/>
        <w:adjustRightInd w:val="0"/>
        <w:spacing w:line="440" w:lineRule="exact"/>
        <w:ind w:right="210" w:firstLineChars="270" w:firstLine="756"/>
        <w:jc w:val="left"/>
        <w:rPr>
          <w:rFonts w:eastAsia="方正仿宋_GBK"/>
          <w:sz w:val="28"/>
          <w:szCs w:val="28"/>
          <w:u w:val="single"/>
        </w:rPr>
      </w:pPr>
      <w:r>
        <w:rPr>
          <w:rFonts w:eastAsia="方正仿宋_GBK"/>
          <w:sz w:val="28"/>
          <w:szCs w:val="28"/>
        </w:rPr>
        <w:t>法定代表人或其委托代理人</w:t>
      </w:r>
      <w:r>
        <w:rPr>
          <w:rFonts w:eastAsia="方正仿宋_GBK"/>
          <w:sz w:val="28"/>
          <w:szCs w:val="28"/>
          <w:u w:val="single"/>
        </w:rPr>
        <w:t>：</w:t>
      </w:r>
      <w:r>
        <w:rPr>
          <w:rFonts w:eastAsia="方正仿宋_GBK"/>
          <w:sz w:val="28"/>
          <w:szCs w:val="28"/>
          <w:u w:val="single"/>
        </w:rPr>
        <w:t xml:space="preserve">   </w:t>
      </w:r>
      <w:r>
        <w:rPr>
          <w:rFonts w:eastAsia="方正仿宋_GBK"/>
          <w:sz w:val="28"/>
          <w:szCs w:val="28"/>
          <w:u w:val="single"/>
        </w:rPr>
        <w:t>（签字）</w:t>
      </w:r>
    </w:p>
    <w:p w14:paraId="69727897" w14:textId="77777777" w:rsidR="003B3421" w:rsidRDefault="00000000">
      <w:pPr>
        <w:tabs>
          <w:tab w:val="left" w:pos="7035"/>
          <w:tab w:val="left" w:pos="7560"/>
          <w:tab w:val="left" w:pos="8300"/>
        </w:tabs>
        <w:autoSpaceDE w:val="0"/>
        <w:autoSpaceDN w:val="0"/>
        <w:adjustRightInd w:val="0"/>
        <w:spacing w:line="440" w:lineRule="exact"/>
        <w:ind w:right="210" w:firstLineChars="270" w:firstLine="756"/>
        <w:jc w:val="left"/>
        <w:rPr>
          <w:rFonts w:eastAsia="方正仿宋_GBK"/>
          <w:sz w:val="28"/>
          <w:szCs w:val="28"/>
        </w:rPr>
      </w:pPr>
      <w:r>
        <w:rPr>
          <w:rFonts w:eastAsia="方正仿宋_GBK"/>
          <w:sz w:val="28"/>
          <w:szCs w:val="28"/>
        </w:rPr>
        <w:t>地址：</w:t>
      </w:r>
      <w:r>
        <w:rPr>
          <w:rFonts w:eastAsia="方正仿宋_GBK"/>
          <w:sz w:val="28"/>
          <w:szCs w:val="28"/>
        </w:rPr>
        <w:t xml:space="preserve"> </w:t>
      </w:r>
    </w:p>
    <w:p w14:paraId="67893708" w14:textId="77777777" w:rsidR="003B3421" w:rsidRDefault="00000000">
      <w:pPr>
        <w:tabs>
          <w:tab w:val="left" w:pos="7035"/>
          <w:tab w:val="left" w:pos="7560"/>
          <w:tab w:val="left" w:pos="8300"/>
        </w:tabs>
        <w:autoSpaceDE w:val="0"/>
        <w:autoSpaceDN w:val="0"/>
        <w:adjustRightInd w:val="0"/>
        <w:spacing w:line="440" w:lineRule="exact"/>
        <w:ind w:right="210" w:firstLineChars="270" w:firstLine="756"/>
        <w:jc w:val="left"/>
        <w:rPr>
          <w:rFonts w:eastAsia="方正仿宋_GBK"/>
          <w:sz w:val="28"/>
          <w:szCs w:val="28"/>
        </w:rPr>
      </w:pPr>
      <w:r>
        <w:rPr>
          <w:rFonts w:eastAsia="方正仿宋_GBK"/>
          <w:sz w:val="28"/>
          <w:szCs w:val="28"/>
        </w:rPr>
        <w:t xml:space="preserve">电话：　　　　　　　　　　　　　　</w:t>
      </w:r>
    </w:p>
    <w:p w14:paraId="1611299E" w14:textId="77777777" w:rsidR="003B3421" w:rsidRDefault="00000000">
      <w:pPr>
        <w:tabs>
          <w:tab w:val="left" w:pos="6000"/>
          <w:tab w:val="left" w:pos="7040"/>
          <w:tab w:val="left" w:pos="8100"/>
        </w:tabs>
        <w:autoSpaceDE w:val="0"/>
        <w:autoSpaceDN w:val="0"/>
        <w:adjustRightInd w:val="0"/>
        <w:spacing w:line="440" w:lineRule="exact"/>
        <w:ind w:leftChars="571" w:left="2246" w:right="-20" w:hangingChars="374" w:hanging="1047"/>
        <w:jc w:val="center"/>
        <w:rPr>
          <w:rFonts w:eastAsia="方正仿宋_GBK"/>
          <w:sz w:val="28"/>
          <w:szCs w:val="28"/>
        </w:rPr>
      </w:pPr>
      <w:r>
        <w:rPr>
          <w:rFonts w:eastAsia="方正仿宋_GBK"/>
          <w:sz w:val="28"/>
          <w:szCs w:val="28"/>
        </w:rPr>
        <w:t xml:space="preserve">                   </w:t>
      </w:r>
      <w:r>
        <w:rPr>
          <w:rFonts w:eastAsia="方正仿宋_GBK"/>
          <w:sz w:val="28"/>
          <w:szCs w:val="28"/>
        </w:rPr>
        <w:t>年</w:t>
      </w:r>
      <w:r>
        <w:rPr>
          <w:rFonts w:eastAsia="方正仿宋_GBK"/>
          <w:sz w:val="28"/>
          <w:szCs w:val="28"/>
        </w:rPr>
        <w:t xml:space="preserve">   </w:t>
      </w:r>
      <w:r>
        <w:rPr>
          <w:rFonts w:eastAsia="方正仿宋_GBK"/>
          <w:sz w:val="28"/>
          <w:szCs w:val="28"/>
        </w:rPr>
        <w:t>月</w:t>
      </w:r>
      <w:r>
        <w:rPr>
          <w:rFonts w:eastAsia="方正仿宋_GBK"/>
          <w:sz w:val="28"/>
          <w:szCs w:val="28"/>
        </w:rPr>
        <w:t xml:space="preserve">   </w:t>
      </w:r>
      <w:r>
        <w:rPr>
          <w:rFonts w:eastAsia="方正仿宋_GBK"/>
          <w:sz w:val="28"/>
          <w:szCs w:val="28"/>
        </w:rPr>
        <w:t>日</w:t>
      </w:r>
    </w:p>
    <w:p w14:paraId="2B76419B" w14:textId="77777777" w:rsidR="003B3421" w:rsidRDefault="00000000">
      <w:pPr>
        <w:rPr>
          <w:rFonts w:eastAsia="方正仿宋_GBK"/>
          <w:b/>
          <w:bCs/>
          <w:sz w:val="28"/>
          <w:szCs w:val="28"/>
        </w:rPr>
      </w:pPr>
      <w:r>
        <w:rPr>
          <w:rFonts w:eastAsia="方正仿宋_GBK"/>
          <w:b/>
          <w:bCs/>
          <w:sz w:val="28"/>
          <w:szCs w:val="28"/>
        </w:rPr>
        <w:br w:type="page"/>
      </w:r>
      <w:r>
        <w:rPr>
          <w:rFonts w:eastAsia="方正仿宋_GBK"/>
          <w:b/>
          <w:bCs/>
          <w:sz w:val="28"/>
          <w:szCs w:val="28"/>
        </w:rPr>
        <w:lastRenderedPageBreak/>
        <w:t>附件</w:t>
      </w:r>
      <w:r>
        <w:rPr>
          <w:rFonts w:eastAsia="方正仿宋_GBK"/>
          <w:b/>
          <w:bCs/>
          <w:sz w:val="28"/>
          <w:szCs w:val="28"/>
        </w:rPr>
        <w:t>2</w:t>
      </w:r>
    </w:p>
    <w:p w14:paraId="72BF9B6A" w14:textId="77777777" w:rsidR="003B3421" w:rsidRDefault="00000000">
      <w:pPr>
        <w:jc w:val="center"/>
        <w:rPr>
          <w:rFonts w:eastAsia="方正黑体_GBK"/>
          <w:sz w:val="32"/>
          <w:szCs w:val="32"/>
        </w:rPr>
      </w:pPr>
      <w:r>
        <w:rPr>
          <w:rFonts w:eastAsia="方正黑体_GBK"/>
          <w:sz w:val="32"/>
          <w:szCs w:val="32"/>
        </w:rPr>
        <w:t>法定代表人身份证明</w:t>
      </w:r>
    </w:p>
    <w:p w14:paraId="3BBA35FB" w14:textId="77777777" w:rsidR="003B3421" w:rsidRDefault="003B3421">
      <w:pPr>
        <w:rPr>
          <w:rFonts w:eastAsia="仿宋"/>
        </w:rPr>
      </w:pPr>
    </w:p>
    <w:p w14:paraId="71B5BD6A" w14:textId="77777777" w:rsidR="003B3421" w:rsidRDefault="00000000">
      <w:pPr>
        <w:tabs>
          <w:tab w:val="left" w:pos="5565"/>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竞争性比选响应人名称：</w:t>
      </w:r>
      <w:r>
        <w:rPr>
          <w:rFonts w:eastAsia="方正仿宋_GBK"/>
          <w:kern w:val="0"/>
          <w:sz w:val="28"/>
          <w:szCs w:val="28"/>
          <w:u w:val="single"/>
        </w:rPr>
        <w:tab/>
      </w:r>
    </w:p>
    <w:p w14:paraId="6430868A"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34A63FDD" w14:textId="77777777" w:rsidR="003B3421" w:rsidRDefault="00000000">
      <w:pPr>
        <w:tabs>
          <w:tab w:val="left" w:pos="5475"/>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单位性质：</w:t>
      </w:r>
      <w:r>
        <w:rPr>
          <w:rFonts w:eastAsia="方正仿宋_GBK"/>
          <w:kern w:val="0"/>
          <w:sz w:val="28"/>
          <w:szCs w:val="28"/>
          <w:u w:val="single"/>
        </w:rPr>
        <w:tab/>
      </w:r>
    </w:p>
    <w:p w14:paraId="68ECD20E"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60435BF2" w14:textId="77777777" w:rsidR="003B3421" w:rsidRDefault="00000000">
      <w:pPr>
        <w:tabs>
          <w:tab w:val="left" w:pos="5475"/>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地址：</w:t>
      </w:r>
      <w:r>
        <w:rPr>
          <w:rFonts w:eastAsia="方正仿宋_GBK"/>
          <w:kern w:val="0"/>
          <w:sz w:val="28"/>
          <w:szCs w:val="28"/>
          <w:u w:val="single"/>
        </w:rPr>
        <w:tab/>
      </w:r>
    </w:p>
    <w:p w14:paraId="132B2C3B"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7A4C9AB0" w14:textId="77777777" w:rsidR="003B3421" w:rsidRDefault="00000000">
      <w:pPr>
        <w:tabs>
          <w:tab w:val="left" w:pos="2520"/>
          <w:tab w:val="left" w:pos="3836"/>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成立时间：</w:t>
      </w:r>
      <w:r>
        <w:rPr>
          <w:rFonts w:eastAsia="方正仿宋_GBK"/>
          <w:kern w:val="0"/>
          <w:sz w:val="28"/>
          <w:szCs w:val="28"/>
          <w:u w:val="single"/>
        </w:rPr>
        <w:tab/>
      </w:r>
      <w:r>
        <w:rPr>
          <w:rFonts w:eastAsia="方正仿宋_GBK"/>
          <w:spacing w:val="-1"/>
          <w:kern w:val="0"/>
          <w:sz w:val="28"/>
          <w:szCs w:val="28"/>
        </w:rPr>
        <w:t>年</w:t>
      </w:r>
      <w:r>
        <w:rPr>
          <w:rFonts w:eastAsia="方正仿宋_GBK"/>
          <w:spacing w:val="-1"/>
          <w:kern w:val="0"/>
          <w:sz w:val="28"/>
          <w:szCs w:val="28"/>
        </w:rPr>
        <w:t xml:space="preserve">    </w:t>
      </w:r>
      <w:r>
        <w:rPr>
          <w:rFonts w:eastAsia="方正仿宋_GBK"/>
          <w:spacing w:val="-1"/>
          <w:kern w:val="0"/>
          <w:sz w:val="28"/>
          <w:szCs w:val="28"/>
        </w:rPr>
        <w:t>月</w:t>
      </w:r>
      <w:r>
        <w:rPr>
          <w:rFonts w:eastAsia="方正仿宋_GBK"/>
          <w:spacing w:val="-1"/>
          <w:kern w:val="0"/>
          <w:sz w:val="28"/>
          <w:szCs w:val="28"/>
        </w:rPr>
        <w:t xml:space="preserve">     </w:t>
      </w:r>
      <w:r>
        <w:rPr>
          <w:rFonts w:eastAsia="方正仿宋_GBK"/>
          <w:kern w:val="0"/>
          <w:sz w:val="28"/>
          <w:szCs w:val="28"/>
        </w:rPr>
        <w:t>日</w:t>
      </w:r>
    </w:p>
    <w:p w14:paraId="67D7482C"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48F8B21A" w14:textId="77777777" w:rsidR="003B3421" w:rsidRDefault="00000000">
      <w:pPr>
        <w:tabs>
          <w:tab w:val="left" w:pos="5475"/>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经营期限：</w:t>
      </w:r>
      <w:r>
        <w:rPr>
          <w:rFonts w:eastAsia="方正仿宋_GBK"/>
          <w:kern w:val="0"/>
          <w:sz w:val="28"/>
          <w:szCs w:val="28"/>
          <w:u w:val="single"/>
        </w:rPr>
        <w:tab/>
      </w:r>
    </w:p>
    <w:p w14:paraId="07D55B6D"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1F211F1E" w14:textId="77777777" w:rsidR="003B3421" w:rsidRDefault="0000000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姓名：</w:t>
      </w:r>
      <w:r>
        <w:rPr>
          <w:rFonts w:eastAsia="方正仿宋_GBK"/>
          <w:kern w:val="0"/>
          <w:sz w:val="28"/>
          <w:szCs w:val="28"/>
          <w:u w:val="single"/>
        </w:rPr>
        <w:tab/>
        <w:t xml:space="preserve">     </w:t>
      </w:r>
      <w:r>
        <w:rPr>
          <w:rFonts w:eastAsia="方正仿宋_GBK"/>
          <w:kern w:val="0"/>
          <w:sz w:val="28"/>
          <w:szCs w:val="28"/>
        </w:rPr>
        <w:t xml:space="preserve"> </w:t>
      </w:r>
      <w:r>
        <w:rPr>
          <w:rFonts w:eastAsia="方正仿宋_GBK"/>
          <w:kern w:val="0"/>
          <w:sz w:val="28"/>
          <w:szCs w:val="28"/>
        </w:rPr>
        <w:t>性别</w:t>
      </w:r>
      <w:r>
        <w:rPr>
          <w:rFonts w:eastAsia="方正仿宋_GBK"/>
          <w:spacing w:val="-1"/>
          <w:kern w:val="0"/>
          <w:sz w:val="28"/>
          <w:szCs w:val="28"/>
        </w:rPr>
        <w:t>：</w:t>
      </w:r>
      <w:r>
        <w:rPr>
          <w:rFonts w:eastAsia="方正仿宋_GBK"/>
          <w:kern w:val="0"/>
          <w:sz w:val="28"/>
          <w:szCs w:val="28"/>
          <w:u w:val="single"/>
        </w:rPr>
        <w:tab/>
        <w:t xml:space="preserve">   </w:t>
      </w:r>
      <w:r>
        <w:rPr>
          <w:rFonts w:eastAsia="方正仿宋_GBK"/>
          <w:spacing w:val="-1"/>
          <w:kern w:val="0"/>
          <w:sz w:val="28"/>
          <w:szCs w:val="28"/>
        </w:rPr>
        <w:t>年</w:t>
      </w:r>
      <w:r>
        <w:rPr>
          <w:rFonts w:eastAsia="方正仿宋_GBK"/>
          <w:kern w:val="0"/>
          <w:sz w:val="28"/>
          <w:szCs w:val="28"/>
        </w:rPr>
        <w:t>龄：</w:t>
      </w:r>
      <w:r>
        <w:rPr>
          <w:rFonts w:eastAsia="方正仿宋_GBK"/>
          <w:kern w:val="0"/>
          <w:sz w:val="28"/>
          <w:szCs w:val="28"/>
        </w:rPr>
        <w:t xml:space="preserve">   </w:t>
      </w:r>
      <w:r>
        <w:rPr>
          <w:rFonts w:eastAsia="方正仿宋_GBK"/>
          <w:kern w:val="0"/>
          <w:sz w:val="28"/>
          <w:szCs w:val="28"/>
          <w:u w:val="single"/>
        </w:rPr>
        <w:tab/>
      </w:r>
      <w:r>
        <w:rPr>
          <w:rFonts w:eastAsia="方正仿宋_GBK"/>
          <w:kern w:val="0"/>
          <w:sz w:val="28"/>
          <w:szCs w:val="28"/>
        </w:rPr>
        <w:t xml:space="preserve"> </w:t>
      </w:r>
      <w:r>
        <w:rPr>
          <w:rFonts w:eastAsia="方正仿宋_GBK"/>
          <w:kern w:val="0"/>
          <w:sz w:val="28"/>
          <w:szCs w:val="28"/>
        </w:rPr>
        <w:t>职务：</w:t>
      </w:r>
    </w:p>
    <w:p w14:paraId="54B3966B"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089E5C85" w14:textId="77777777" w:rsidR="003B3421" w:rsidRDefault="00000000">
      <w:pPr>
        <w:tabs>
          <w:tab w:val="left" w:pos="3360"/>
        </w:tabs>
        <w:autoSpaceDE w:val="0"/>
        <w:autoSpaceDN w:val="0"/>
        <w:adjustRightInd w:val="0"/>
        <w:snapToGrid w:val="0"/>
        <w:spacing w:line="360" w:lineRule="auto"/>
        <w:ind w:firstLineChars="186" w:firstLine="521"/>
        <w:jc w:val="left"/>
        <w:rPr>
          <w:rFonts w:eastAsia="方正仿宋_GBK"/>
          <w:kern w:val="0"/>
          <w:sz w:val="28"/>
          <w:szCs w:val="28"/>
        </w:rPr>
      </w:pPr>
      <w:r>
        <w:rPr>
          <w:rFonts w:eastAsia="方正仿宋_GBK"/>
          <w:kern w:val="0"/>
          <w:sz w:val="28"/>
          <w:szCs w:val="28"/>
        </w:rPr>
        <w:t>系</w:t>
      </w:r>
      <w:r>
        <w:rPr>
          <w:rFonts w:eastAsia="方正仿宋_GBK"/>
          <w:kern w:val="0"/>
          <w:sz w:val="28"/>
          <w:szCs w:val="28"/>
          <w:u w:val="single"/>
        </w:rPr>
        <w:tab/>
      </w:r>
      <w:r>
        <w:rPr>
          <w:rFonts w:eastAsia="方正仿宋_GBK"/>
          <w:kern w:val="0"/>
          <w:sz w:val="28"/>
          <w:szCs w:val="28"/>
        </w:rPr>
        <w:t>（竞争性比选人名称）的法定代表人。</w:t>
      </w:r>
    </w:p>
    <w:p w14:paraId="3E4FFF08" w14:textId="77777777" w:rsidR="003B3421" w:rsidRDefault="003B3421">
      <w:pPr>
        <w:autoSpaceDE w:val="0"/>
        <w:autoSpaceDN w:val="0"/>
        <w:adjustRightInd w:val="0"/>
        <w:snapToGrid w:val="0"/>
        <w:spacing w:line="360" w:lineRule="auto"/>
        <w:ind w:firstLineChars="186" w:firstLine="521"/>
        <w:jc w:val="left"/>
        <w:rPr>
          <w:rFonts w:eastAsia="方正仿宋_GBK"/>
          <w:kern w:val="0"/>
          <w:sz w:val="28"/>
          <w:szCs w:val="28"/>
        </w:rPr>
      </w:pPr>
    </w:p>
    <w:p w14:paraId="1DF7AFE6" w14:textId="77777777" w:rsidR="003B3421" w:rsidRDefault="00000000">
      <w:pPr>
        <w:autoSpaceDE w:val="0"/>
        <w:autoSpaceDN w:val="0"/>
        <w:adjustRightInd w:val="0"/>
        <w:snapToGrid w:val="0"/>
        <w:spacing w:line="360" w:lineRule="auto"/>
        <w:ind w:firstLineChars="386" w:firstLine="1081"/>
        <w:jc w:val="left"/>
        <w:rPr>
          <w:rFonts w:eastAsia="方正仿宋_GBK"/>
          <w:kern w:val="0"/>
          <w:sz w:val="28"/>
          <w:szCs w:val="28"/>
        </w:rPr>
      </w:pPr>
      <w:r>
        <w:rPr>
          <w:rFonts w:eastAsia="方正仿宋_GBK"/>
          <w:kern w:val="0"/>
          <w:sz w:val="28"/>
          <w:szCs w:val="28"/>
        </w:rPr>
        <w:t>特此证明。</w:t>
      </w:r>
    </w:p>
    <w:p w14:paraId="4223C3CD" w14:textId="77777777" w:rsidR="003B3421" w:rsidRDefault="003B3421">
      <w:pPr>
        <w:autoSpaceDE w:val="0"/>
        <w:autoSpaceDN w:val="0"/>
        <w:adjustRightInd w:val="0"/>
        <w:snapToGrid w:val="0"/>
        <w:spacing w:line="360" w:lineRule="auto"/>
        <w:jc w:val="left"/>
        <w:rPr>
          <w:rFonts w:eastAsia="方正仿宋_GBK"/>
          <w:kern w:val="0"/>
          <w:sz w:val="28"/>
          <w:szCs w:val="28"/>
        </w:rPr>
      </w:pPr>
    </w:p>
    <w:p w14:paraId="711B609E" w14:textId="77777777" w:rsidR="003B3421" w:rsidRDefault="00000000">
      <w:pPr>
        <w:tabs>
          <w:tab w:val="left" w:pos="5460"/>
        </w:tabs>
        <w:autoSpaceDE w:val="0"/>
        <w:autoSpaceDN w:val="0"/>
        <w:adjustRightInd w:val="0"/>
        <w:snapToGrid w:val="0"/>
        <w:spacing w:line="360" w:lineRule="auto"/>
        <w:ind w:firstLineChars="1200" w:firstLine="3360"/>
        <w:jc w:val="left"/>
      </w:pPr>
      <w:r>
        <w:rPr>
          <w:rFonts w:eastAsia="方正仿宋_GBK"/>
          <w:kern w:val="0"/>
          <w:sz w:val="28"/>
          <w:szCs w:val="28"/>
        </w:rPr>
        <w:t>竞争性比选</w:t>
      </w:r>
      <w:r>
        <w:rPr>
          <w:rFonts w:eastAsia="方正仿宋_GBK"/>
          <w:spacing w:val="-1"/>
          <w:kern w:val="0"/>
          <w:sz w:val="28"/>
          <w:szCs w:val="28"/>
        </w:rPr>
        <w:t>人</w:t>
      </w:r>
      <w:r>
        <w:rPr>
          <w:rFonts w:eastAsia="方正仿宋_GBK"/>
          <w:kern w:val="0"/>
          <w:sz w:val="28"/>
          <w:szCs w:val="28"/>
        </w:rPr>
        <w:t>：</w:t>
      </w:r>
      <w:r>
        <w:rPr>
          <w:rFonts w:eastAsia="方正仿宋_GBK"/>
          <w:kern w:val="0"/>
          <w:sz w:val="28"/>
          <w:szCs w:val="28"/>
          <w:u w:val="single"/>
        </w:rPr>
        <w:tab/>
      </w:r>
      <w:r>
        <w:rPr>
          <w:rFonts w:eastAsia="方正仿宋_GBK"/>
          <w:spacing w:val="-1"/>
          <w:kern w:val="0"/>
          <w:sz w:val="28"/>
          <w:szCs w:val="28"/>
        </w:rPr>
        <w:t>（</w:t>
      </w:r>
      <w:r>
        <w:rPr>
          <w:rFonts w:eastAsia="方正仿宋_GBK"/>
          <w:kern w:val="0"/>
          <w:sz w:val="28"/>
          <w:szCs w:val="28"/>
        </w:rPr>
        <w:t>盖单位公章）</w:t>
      </w:r>
    </w:p>
    <w:p w14:paraId="425682BD" w14:textId="77777777" w:rsidR="003B3421" w:rsidRDefault="00000000">
      <w:pPr>
        <w:tabs>
          <w:tab w:val="left" w:pos="4935"/>
          <w:tab w:val="left" w:pos="5460"/>
          <w:tab w:val="left" w:pos="6400"/>
        </w:tabs>
        <w:autoSpaceDE w:val="0"/>
        <w:autoSpaceDN w:val="0"/>
        <w:adjustRightInd w:val="0"/>
        <w:snapToGrid w:val="0"/>
        <w:spacing w:line="360" w:lineRule="auto"/>
        <w:ind w:firstLineChars="1600" w:firstLine="4448"/>
        <w:jc w:val="left"/>
        <w:rPr>
          <w:rFonts w:eastAsia="方正仿宋_GBK"/>
          <w:kern w:val="0"/>
          <w:sz w:val="28"/>
          <w:szCs w:val="28"/>
        </w:rPr>
      </w:pPr>
      <w:r>
        <w:rPr>
          <w:rFonts w:eastAsia="方正仿宋_GBK"/>
          <w:spacing w:val="-1"/>
          <w:kern w:val="0"/>
          <w:sz w:val="28"/>
          <w:szCs w:val="28"/>
        </w:rPr>
        <w:t>年</w:t>
      </w:r>
      <w:r>
        <w:rPr>
          <w:rFonts w:eastAsia="方正仿宋_GBK"/>
          <w:spacing w:val="-1"/>
          <w:kern w:val="0"/>
          <w:sz w:val="28"/>
          <w:szCs w:val="28"/>
        </w:rPr>
        <w:t xml:space="preserve">   </w:t>
      </w:r>
      <w:r>
        <w:rPr>
          <w:rFonts w:eastAsia="方正仿宋_GBK"/>
          <w:kern w:val="0"/>
          <w:sz w:val="28"/>
          <w:szCs w:val="28"/>
        </w:rPr>
        <w:t>月</w:t>
      </w:r>
      <w:r>
        <w:rPr>
          <w:rFonts w:eastAsia="方正仿宋_GBK"/>
          <w:kern w:val="0"/>
          <w:sz w:val="28"/>
          <w:szCs w:val="28"/>
        </w:rPr>
        <w:t xml:space="preserve">    </w:t>
      </w:r>
      <w:r>
        <w:rPr>
          <w:rFonts w:eastAsia="方正仿宋_GBK"/>
          <w:kern w:val="0"/>
          <w:sz w:val="28"/>
          <w:szCs w:val="28"/>
        </w:rPr>
        <w:t>日</w:t>
      </w:r>
    </w:p>
    <w:p w14:paraId="0BE25186" w14:textId="77777777" w:rsidR="003B3421" w:rsidRDefault="00000000">
      <w:pPr>
        <w:ind w:firstLineChars="300" w:firstLine="843"/>
        <w:rPr>
          <w:rFonts w:eastAsia="方正仿宋_GBK"/>
          <w:b/>
          <w:bCs/>
          <w:sz w:val="28"/>
          <w:szCs w:val="28"/>
        </w:rPr>
      </w:pPr>
      <w:r>
        <w:rPr>
          <w:rFonts w:eastAsia="方正仿宋_GBK"/>
          <w:b/>
          <w:bCs/>
          <w:kern w:val="0"/>
          <w:sz w:val="28"/>
          <w:szCs w:val="28"/>
        </w:rPr>
        <w:t>附法定代表人身份证复印件</w:t>
      </w:r>
    </w:p>
    <w:p w14:paraId="045E3263" w14:textId="77777777" w:rsidR="003B3421" w:rsidRDefault="003B3421">
      <w:pPr>
        <w:snapToGrid w:val="0"/>
        <w:spacing w:line="360" w:lineRule="auto"/>
        <w:rPr>
          <w:rFonts w:eastAsia="方正仿宋_GBK"/>
          <w:b/>
          <w:bCs/>
          <w:sz w:val="28"/>
          <w:szCs w:val="28"/>
        </w:rPr>
      </w:pPr>
    </w:p>
    <w:p w14:paraId="2CBFB5FD" w14:textId="77777777" w:rsidR="003B3421" w:rsidRDefault="003B3421">
      <w:pPr>
        <w:snapToGrid w:val="0"/>
        <w:spacing w:line="360" w:lineRule="auto"/>
        <w:rPr>
          <w:rFonts w:eastAsia="方正仿宋_GBK"/>
          <w:b/>
          <w:bCs/>
          <w:sz w:val="28"/>
          <w:szCs w:val="28"/>
        </w:rPr>
      </w:pPr>
    </w:p>
    <w:p w14:paraId="51B58353" w14:textId="77777777" w:rsidR="003B3421" w:rsidRDefault="003B3421">
      <w:pPr>
        <w:snapToGrid w:val="0"/>
        <w:spacing w:line="360" w:lineRule="auto"/>
        <w:rPr>
          <w:rFonts w:eastAsia="方正仿宋_GBK"/>
          <w:b/>
          <w:bCs/>
          <w:sz w:val="28"/>
          <w:szCs w:val="28"/>
        </w:rPr>
      </w:pPr>
    </w:p>
    <w:p w14:paraId="3B7BEDE1" w14:textId="77777777" w:rsidR="003B3421" w:rsidRDefault="00000000">
      <w:pPr>
        <w:snapToGrid w:val="0"/>
        <w:spacing w:line="360" w:lineRule="auto"/>
        <w:rPr>
          <w:rFonts w:eastAsia="方正仿宋_GBK"/>
          <w:b/>
          <w:bCs/>
          <w:sz w:val="28"/>
          <w:szCs w:val="28"/>
        </w:rPr>
      </w:pPr>
      <w:r>
        <w:rPr>
          <w:rFonts w:eastAsia="方正仿宋_GBK"/>
          <w:b/>
          <w:bCs/>
          <w:sz w:val="28"/>
          <w:szCs w:val="28"/>
        </w:rPr>
        <w:lastRenderedPageBreak/>
        <w:t>附件</w:t>
      </w:r>
      <w:r>
        <w:rPr>
          <w:rFonts w:eastAsia="方正仿宋_GBK"/>
          <w:b/>
          <w:bCs/>
          <w:sz w:val="28"/>
          <w:szCs w:val="28"/>
        </w:rPr>
        <w:t>3</w:t>
      </w:r>
    </w:p>
    <w:p w14:paraId="1C61ABB4" w14:textId="77777777" w:rsidR="003B3421" w:rsidRDefault="00000000">
      <w:pPr>
        <w:jc w:val="center"/>
        <w:rPr>
          <w:rFonts w:eastAsia="方正黑体_GBK"/>
          <w:bCs/>
          <w:sz w:val="32"/>
          <w:szCs w:val="32"/>
        </w:rPr>
      </w:pPr>
      <w:r>
        <w:rPr>
          <w:rFonts w:eastAsia="方正黑体_GBK"/>
          <w:bCs/>
          <w:sz w:val="32"/>
          <w:szCs w:val="32"/>
        </w:rPr>
        <w:t>法定代表人授权书</w:t>
      </w:r>
    </w:p>
    <w:p w14:paraId="6A04DF7F" w14:textId="77777777" w:rsidR="003B3421" w:rsidRDefault="003B3421">
      <w:pPr>
        <w:ind w:right="-694"/>
        <w:rPr>
          <w:rFonts w:eastAsia="方正仿宋_GBK"/>
          <w:sz w:val="30"/>
          <w:szCs w:val="30"/>
        </w:rPr>
      </w:pPr>
    </w:p>
    <w:p w14:paraId="57FEF370" w14:textId="77777777" w:rsidR="003B3421" w:rsidRDefault="00000000">
      <w:pPr>
        <w:spacing w:line="480" w:lineRule="auto"/>
        <w:ind w:firstLineChars="250" w:firstLine="700"/>
        <w:rPr>
          <w:rFonts w:eastAsia="方正仿宋_GBK"/>
          <w:sz w:val="28"/>
          <w:szCs w:val="28"/>
        </w:rPr>
      </w:pPr>
      <w:r>
        <w:rPr>
          <w:rFonts w:eastAsia="方正仿宋_GBK"/>
          <w:sz w:val="28"/>
          <w:szCs w:val="28"/>
        </w:rPr>
        <w:t>本授权书申明</w:t>
      </w:r>
      <w:r>
        <w:rPr>
          <w:rFonts w:eastAsia="方正仿宋_GBK"/>
          <w:sz w:val="28"/>
          <w:szCs w:val="28"/>
        </w:rPr>
        <w:t>___________________________</w:t>
      </w:r>
      <w:r>
        <w:rPr>
          <w:rFonts w:eastAsia="方正仿宋_GBK"/>
          <w:sz w:val="28"/>
          <w:szCs w:val="28"/>
        </w:rPr>
        <w:t>（公司注册地点）</w:t>
      </w:r>
      <w:r>
        <w:rPr>
          <w:rFonts w:eastAsia="方正仿宋_GBK"/>
          <w:sz w:val="28"/>
          <w:szCs w:val="28"/>
        </w:rPr>
        <w:t>______________(</w:t>
      </w:r>
      <w:r>
        <w:rPr>
          <w:rFonts w:eastAsia="方正仿宋_GBK"/>
          <w:sz w:val="28"/>
          <w:szCs w:val="28"/>
        </w:rPr>
        <w:t>公司名称</w:t>
      </w:r>
      <w:r>
        <w:rPr>
          <w:rFonts w:eastAsia="方正仿宋_GBK"/>
          <w:sz w:val="28"/>
          <w:szCs w:val="28"/>
        </w:rPr>
        <w:t>)__________(</w:t>
      </w:r>
      <w:r>
        <w:rPr>
          <w:rFonts w:eastAsia="方正仿宋_GBK"/>
          <w:sz w:val="28"/>
          <w:szCs w:val="28"/>
        </w:rPr>
        <w:t>职务</w:t>
      </w:r>
      <w:r>
        <w:rPr>
          <w:rFonts w:eastAsia="方正仿宋_GBK"/>
          <w:sz w:val="28"/>
          <w:szCs w:val="28"/>
        </w:rPr>
        <w:t>)________(</w:t>
      </w:r>
      <w:r>
        <w:rPr>
          <w:rFonts w:eastAsia="方正仿宋_GBK"/>
          <w:sz w:val="28"/>
          <w:szCs w:val="28"/>
        </w:rPr>
        <w:t>法定代表人</w:t>
      </w:r>
      <w:r>
        <w:rPr>
          <w:rFonts w:eastAsia="方正仿宋_GBK"/>
          <w:sz w:val="28"/>
          <w:szCs w:val="28"/>
        </w:rPr>
        <w:t>)</w:t>
      </w:r>
      <w:r>
        <w:rPr>
          <w:rFonts w:eastAsia="方正仿宋_GBK"/>
          <w:sz w:val="28"/>
          <w:szCs w:val="28"/>
        </w:rPr>
        <w:t>经合法授权，特代表本公司</w:t>
      </w:r>
      <w:r>
        <w:rPr>
          <w:rFonts w:eastAsia="方正仿宋_GBK"/>
          <w:sz w:val="28"/>
          <w:szCs w:val="28"/>
        </w:rPr>
        <w:t>_________________(</w:t>
      </w:r>
      <w:r>
        <w:rPr>
          <w:rFonts w:eastAsia="方正仿宋_GBK"/>
          <w:sz w:val="28"/>
          <w:szCs w:val="28"/>
        </w:rPr>
        <w:t>公司名称</w:t>
      </w:r>
      <w:r>
        <w:rPr>
          <w:rFonts w:eastAsia="方正仿宋_GBK"/>
          <w:sz w:val="28"/>
          <w:szCs w:val="28"/>
        </w:rPr>
        <w:t>)__________(</w:t>
      </w:r>
      <w:r>
        <w:rPr>
          <w:rFonts w:eastAsia="方正仿宋_GBK"/>
          <w:sz w:val="28"/>
          <w:szCs w:val="28"/>
        </w:rPr>
        <w:t>职务</w:t>
      </w:r>
      <w:r>
        <w:rPr>
          <w:rFonts w:eastAsia="方正仿宋_GBK"/>
          <w:sz w:val="28"/>
          <w:szCs w:val="28"/>
        </w:rPr>
        <w:t>)________(</w:t>
      </w:r>
      <w:r>
        <w:rPr>
          <w:rFonts w:eastAsia="方正仿宋_GBK"/>
          <w:sz w:val="28"/>
          <w:szCs w:val="28"/>
        </w:rPr>
        <w:t>姓名</w:t>
      </w:r>
      <w:r>
        <w:rPr>
          <w:rFonts w:eastAsia="方正仿宋_GBK"/>
          <w:sz w:val="28"/>
          <w:szCs w:val="28"/>
        </w:rPr>
        <w:t>)</w:t>
      </w:r>
      <w:r>
        <w:rPr>
          <w:rFonts w:eastAsia="方正仿宋_GBK"/>
          <w:sz w:val="28"/>
          <w:szCs w:val="28"/>
        </w:rPr>
        <w:t>为正式的合法代理人，并授权该代理人在项目的竞争性比选活动中，以我单位的名义签署比选响应文件，与业主协商、签定合同协议书以及执行一切与此有关的事务。</w:t>
      </w:r>
    </w:p>
    <w:p w14:paraId="6ACDE388" w14:textId="77777777" w:rsidR="003B3421" w:rsidRDefault="003B3421">
      <w:pPr>
        <w:spacing w:line="480" w:lineRule="auto"/>
        <w:rPr>
          <w:rFonts w:eastAsia="方正仿宋_GBK"/>
          <w:sz w:val="28"/>
          <w:szCs w:val="28"/>
        </w:rPr>
      </w:pPr>
    </w:p>
    <w:p w14:paraId="779EBC0F" w14:textId="77777777" w:rsidR="003B3421" w:rsidRDefault="00000000">
      <w:pPr>
        <w:spacing w:line="480" w:lineRule="auto"/>
        <w:rPr>
          <w:rFonts w:eastAsia="方正仿宋_GBK"/>
          <w:sz w:val="28"/>
          <w:szCs w:val="28"/>
        </w:rPr>
      </w:pPr>
      <w:r>
        <w:rPr>
          <w:rFonts w:eastAsia="方正仿宋_GBK"/>
          <w:sz w:val="28"/>
          <w:szCs w:val="28"/>
        </w:rPr>
        <w:t>竞争性比选响应单位：</w:t>
      </w:r>
      <w:r>
        <w:rPr>
          <w:rFonts w:eastAsia="方正仿宋_GBK"/>
          <w:sz w:val="28"/>
          <w:szCs w:val="28"/>
        </w:rPr>
        <w:t>____________</w:t>
      </w:r>
      <w:r>
        <w:rPr>
          <w:rFonts w:eastAsia="方正仿宋_GBK"/>
          <w:sz w:val="28"/>
          <w:szCs w:val="28"/>
        </w:rPr>
        <w:t>（盖章）</w:t>
      </w:r>
    </w:p>
    <w:p w14:paraId="1FA17BC5" w14:textId="77777777" w:rsidR="003B3421" w:rsidRDefault="003B3421">
      <w:pPr>
        <w:spacing w:line="480" w:lineRule="auto"/>
        <w:rPr>
          <w:rFonts w:eastAsia="方正仿宋_GBK"/>
          <w:sz w:val="28"/>
          <w:szCs w:val="28"/>
        </w:rPr>
      </w:pPr>
    </w:p>
    <w:p w14:paraId="1115F2D6" w14:textId="77777777" w:rsidR="003B3421" w:rsidRDefault="00000000">
      <w:pPr>
        <w:spacing w:line="480" w:lineRule="auto"/>
        <w:rPr>
          <w:rFonts w:eastAsia="方正仿宋_GBK"/>
          <w:sz w:val="28"/>
          <w:szCs w:val="28"/>
        </w:rPr>
      </w:pPr>
      <w:r>
        <w:rPr>
          <w:rFonts w:eastAsia="方正仿宋_GBK"/>
          <w:sz w:val="28"/>
          <w:szCs w:val="28"/>
        </w:rPr>
        <w:t>授权人：</w:t>
      </w:r>
      <w:r>
        <w:rPr>
          <w:rFonts w:eastAsia="方正仿宋_GBK"/>
          <w:sz w:val="28"/>
          <w:szCs w:val="28"/>
        </w:rPr>
        <w:t>____________</w:t>
      </w:r>
      <w:r>
        <w:rPr>
          <w:rFonts w:eastAsia="方正仿宋_GBK"/>
          <w:sz w:val="28"/>
          <w:szCs w:val="28"/>
        </w:rPr>
        <w:t>（签章）</w:t>
      </w:r>
    </w:p>
    <w:p w14:paraId="1211AD0C" w14:textId="77777777" w:rsidR="003B3421" w:rsidRDefault="003B3421">
      <w:pPr>
        <w:spacing w:line="480" w:lineRule="auto"/>
        <w:rPr>
          <w:rFonts w:eastAsia="方正仿宋_GBK"/>
          <w:sz w:val="28"/>
          <w:szCs w:val="28"/>
        </w:rPr>
      </w:pPr>
    </w:p>
    <w:p w14:paraId="4B286CC4" w14:textId="77777777" w:rsidR="003B3421" w:rsidRDefault="00000000">
      <w:pPr>
        <w:spacing w:line="480" w:lineRule="auto"/>
        <w:rPr>
          <w:rFonts w:eastAsia="方正仿宋_GBK"/>
          <w:sz w:val="28"/>
          <w:szCs w:val="28"/>
        </w:rPr>
      </w:pPr>
      <w:r>
        <w:rPr>
          <w:rFonts w:eastAsia="方正仿宋_GBK"/>
          <w:sz w:val="28"/>
          <w:szCs w:val="28"/>
        </w:rPr>
        <w:t>被授权人代理人：</w:t>
      </w:r>
      <w:r>
        <w:rPr>
          <w:rFonts w:eastAsia="方正仿宋_GBK"/>
          <w:sz w:val="28"/>
          <w:szCs w:val="28"/>
        </w:rPr>
        <w:t>____________</w:t>
      </w:r>
      <w:r>
        <w:rPr>
          <w:rFonts w:eastAsia="方正仿宋_GBK"/>
          <w:sz w:val="28"/>
          <w:szCs w:val="28"/>
        </w:rPr>
        <w:t>（签章）</w:t>
      </w:r>
    </w:p>
    <w:p w14:paraId="68E17903" w14:textId="77777777" w:rsidR="003B3421" w:rsidRDefault="003B3421">
      <w:pPr>
        <w:spacing w:line="480" w:lineRule="auto"/>
        <w:rPr>
          <w:rFonts w:eastAsia="方正仿宋_GBK"/>
          <w:sz w:val="28"/>
          <w:szCs w:val="28"/>
        </w:rPr>
      </w:pPr>
    </w:p>
    <w:p w14:paraId="2CEC51D1" w14:textId="77777777" w:rsidR="003B3421" w:rsidRDefault="00000000">
      <w:pPr>
        <w:spacing w:line="480" w:lineRule="auto"/>
        <w:rPr>
          <w:rFonts w:eastAsia="方正仿宋_GBK"/>
          <w:sz w:val="28"/>
          <w:szCs w:val="28"/>
        </w:rPr>
      </w:pPr>
      <w:r>
        <w:rPr>
          <w:rFonts w:eastAsia="方正仿宋_GBK"/>
          <w:sz w:val="28"/>
          <w:szCs w:val="28"/>
        </w:rPr>
        <w:t>日期：年月日</w:t>
      </w:r>
    </w:p>
    <w:p w14:paraId="010B7DB8" w14:textId="77777777" w:rsidR="003B3421" w:rsidRDefault="003B3421">
      <w:pPr>
        <w:spacing w:line="480" w:lineRule="auto"/>
        <w:rPr>
          <w:rFonts w:eastAsia="方正仿宋_GBK"/>
          <w:sz w:val="30"/>
          <w:szCs w:val="30"/>
        </w:rPr>
      </w:pPr>
    </w:p>
    <w:p w14:paraId="30E2B790" w14:textId="77777777" w:rsidR="003B3421" w:rsidRDefault="00000000">
      <w:pPr>
        <w:snapToGrid w:val="0"/>
        <w:spacing w:line="360" w:lineRule="auto"/>
        <w:rPr>
          <w:rFonts w:eastAsia="仿宋"/>
          <w:b/>
          <w:bCs/>
          <w:sz w:val="28"/>
          <w:szCs w:val="28"/>
        </w:rPr>
      </w:pPr>
      <w:r>
        <w:rPr>
          <w:rFonts w:eastAsia="仿宋"/>
          <w:b/>
          <w:bCs/>
          <w:sz w:val="28"/>
          <w:szCs w:val="28"/>
        </w:rPr>
        <w:t>附被授权人代理人身份证复印件</w:t>
      </w:r>
    </w:p>
    <w:p w14:paraId="04A8E03D" w14:textId="77777777" w:rsidR="003B3421" w:rsidRDefault="003B3421">
      <w:pPr>
        <w:pStyle w:val="a1"/>
        <w:jc w:val="both"/>
        <w:rPr>
          <w:rFonts w:ascii="Times New Roman" w:hAnsi="Times New Roman"/>
        </w:rPr>
      </w:pPr>
    </w:p>
    <w:p w14:paraId="5DAF49BB" w14:textId="77777777" w:rsidR="003B3421" w:rsidRDefault="003B3421"/>
    <w:p w14:paraId="28AC6AA8" w14:textId="77777777" w:rsidR="003B3421" w:rsidRDefault="003B3421">
      <w:pPr>
        <w:snapToGrid w:val="0"/>
        <w:spacing w:line="360" w:lineRule="auto"/>
        <w:rPr>
          <w:rFonts w:eastAsia="方正仿宋_GBK"/>
          <w:b/>
          <w:bCs/>
          <w:sz w:val="28"/>
          <w:szCs w:val="28"/>
        </w:rPr>
      </w:pPr>
    </w:p>
    <w:p w14:paraId="79847769" w14:textId="77777777" w:rsidR="003B3421" w:rsidRDefault="003B3421">
      <w:pPr>
        <w:snapToGrid w:val="0"/>
        <w:spacing w:line="360" w:lineRule="auto"/>
        <w:rPr>
          <w:rFonts w:eastAsia="方正仿宋_GBK"/>
          <w:b/>
          <w:bCs/>
          <w:sz w:val="28"/>
          <w:szCs w:val="28"/>
        </w:rPr>
      </w:pPr>
    </w:p>
    <w:p w14:paraId="69E5E2D0" w14:textId="77777777" w:rsidR="003B3421" w:rsidRDefault="00000000">
      <w:pPr>
        <w:snapToGrid w:val="0"/>
        <w:spacing w:line="360" w:lineRule="auto"/>
        <w:rPr>
          <w:rFonts w:eastAsia="方正仿宋_GBK"/>
          <w:b/>
          <w:bCs/>
          <w:sz w:val="28"/>
          <w:szCs w:val="28"/>
        </w:rPr>
      </w:pPr>
      <w:r>
        <w:rPr>
          <w:rFonts w:eastAsia="方正仿宋_GBK"/>
          <w:b/>
          <w:bCs/>
          <w:sz w:val="28"/>
          <w:szCs w:val="28"/>
        </w:rPr>
        <w:lastRenderedPageBreak/>
        <w:t>附件</w:t>
      </w:r>
      <w:r>
        <w:rPr>
          <w:rFonts w:eastAsia="方正仿宋_GBK"/>
          <w:b/>
          <w:bCs/>
          <w:sz w:val="28"/>
          <w:szCs w:val="28"/>
        </w:rPr>
        <w:t>4</w:t>
      </w:r>
    </w:p>
    <w:p w14:paraId="333B4684" w14:textId="77777777" w:rsidR="003B3421" w:rsidRDefault="00000000">
      <w:pPr>
        <w:pStyle w:val="afff8"/>
        <w:adjustRightInd w:val="0"/>
        <w:snapToGrid w:val="0"/>
        <w:spacing w:before="240" w:after="120" w:line="360" w:lineRule="auto"/>
        <w:ind w:firstLineChars="0" w:firstLine="0"/>
        <w:jc w:val="center"/>
        <w:rPr>
          <w:rFonts w:eastAsia="方正黑体_GBK"/>
          <w:bCs/>
          <w:sz w:val="32"/>
          <w:szCs w:val="32"/>
        </w:rPr>
      </w:pPr>
      <w:r>
        <w:rPr>
          <w:rFonts w:eastAsia="方正黑体_GBK"/>
          <w:bCs/>
          <w:sz w:val="32"/>
          <w:szCs w:val="32"/>
        </w:rPr>
        <w:t>重庆江北国际机场有限公司</w:t>
      </w:r>
      <w:r>
        <w:rPr>
          <w:rFonts w:eastAsia="方正黑体_GBK" w:hint="eastAsia"/>
          <w:bCs/>
          <w:sz w:val="32"/>
          <w:szCs w:val="32"/>
        </w:rPr>
        <w:t>2022</w:t>
      </w:r>
      <w:r>
        <w:rPr>
          <w:rFonts w:eastAsia="方正黑体_GBK" w:hint="eastAsia"/>
          <w:bCs/>
          <w:sz w:val="32"/>
          <w:szCs w:val="32"/>
        </w:rPr>
        <w:t>年</w:t>
      </w:r>
      <w:r>
        <w:rPr>
          <w:rFonts w:eastAsia="方正黑体_GBK"/>
          <w:bCs/>
          <w:sz w:val="32"/>
          <w:szCs w:val="32"/>
        </w:rPr>
        <w:t>女职工健康体检项目</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6"/>
        <w:gridCol w:w="567"/>
        <w:gridCol w:w="2481"/>
        <w:gridCol w:w="3331"/>
        <w:gridCol w:w="1134"/>
        <w:gridCol w:w="1192"/>
      </w:tblGrid>
      <w:tr w:rsidR="003B3421" w14:paraId="1662123B" w14:textId="77777777">
        <w:trPr>
          <w:cantSplit/>
          <w:trHeight w:val="447"/>
          <w:jc w:val="center"/>
        </w:trPr>
        <w:tc>
          <w:tcPr>
            <w:tcW w:w="796" w:type="dxa"/>
            <w:tcBorders>
              <w:top w:val="single" w:sz="12" w:space="0" w:color="auto"/>
              <w:bottom w:val="double" w:sz="4" w:space="0" w:color="auto"/>
            </w:tcBorders>
            <w:shd w:val="clear" w:color="auto" w:fill="EEECE1"/>
            <w:vAlign w:val="center"/>
          </w:tcPr>
          <w:p w14:paraId="040D0096" w14:textId="77777777" w:rsidR="003B3421" w:rsidRDefault="00000000">
            <w:pPr>
              <w:jc w:val="center"/>
              <w:rPr>
                <w:b/>
                <w:sz w:val="24"/>
              </w:rPr>
            </w:pPr>
            <w:r>
              <w:rPr>
                <w:b/>
                <w:sz w:val="24"/>
              </w:rPr>
              <w:t>序号</w:t>
            </w:r>
          </w:p>
        </w:tc>
        <w:tc>
          <w:tcPr>
            <w:tcW w:w="3048" w:type="dxa"/>
            <w:gridSpan w:val="2"/>
            <w:tcBorders>
              <w:top w:val="single" w:sz="12" w:space="0" w:color="auto"/>
              <w:bottom w:val="double" w:sz="4" w:space="0" w:color="auto"/>
            </w:tcBorders>
            <w:shd w:val="clear" w:color="auto" w:fill="EEECE1"/>
            <w:vAlign w:val="center"/>
          </w:tcPr>
          <w:p w14:paraId="01DC2AAD" w14:textId="77777777" w:rsidR="003B3421" w:rsidRDefault="00000000">
            <w:pPr>
              <w:jc w:val="center"/>
              <w:rPr>
                <w:b/>
                <w:sz w:val="24"/>
              </w:rPr>
            </w:pPr>
            <w:r>
              <w:rPr>
                <w:b/>
                <w:sz w:val="24"/>
              </w:rPr>
              <w:t>项目</w:t>
            </w:r>
          </w:p>
        </w:tc>
        <w:tc>
          <w:tcPr>
            <w:tcW w:w="3331" w:type="dxa"/>
            <w:tcBorders>
              <w:top w:val="single" w:sz="12" w:space="0" w:color="auto"/>
              <w:left w:val="single" w:sz="2" w:space="0" w:color="auto"/>
              <w:bottom w:val="double" w:sz="4" w:space="0" w:color="auto"/>
            </w:tcBorders>
            <w:shd w:val="clear" w:color="auto" w:fill="EEECE1"/>
            <w:vAlign w:val="center"/>
          </w:tcPr>
          <w:p w14:paraId="765DDA74" w14:textId="77777777" w:rsidR="003B3421" w:rsidRDefault="00000000">
            <w:pPr>
              <w:jc w:val="center"/>
              <w:rPr>
                <w:b/>
                <w:sz w:val="24"/>
              </w:rPr>
            </w:pPr>
            <w:r>
              <w:rPr>
                <w:b/>
                <w:sz w:val="24"/>
              </w:rPr>
              <w:t>备注</w:t>
            </w:r>
          </w:p>
        </w:tc>
        <w:tc>
          <w:tcPr>
            <w:tcW w:w="1134" w:type="dxa"/>
            <w:tcBorders>
              <w:top w:val="single" w:sz="12" w:space="0" w:color="auto"/>
              <w:left w:val="single" w:sz="2" w:space="0" w:color="auto"/>
              <w:bottom w:val="double" w:sz="4" w:space="0" w:color="auto"/>
            </w:tcBorders>
            <w:shd w:val="clear" w:color="auto" w:fill="EEECE1"/>
            <w:vAlign w:val="center"/>
          </w:tcPr>
          <w:p w14:paraId="09928969" w14:textId="77777777" w:rsidR="003B3421" w:rsidRDefault="00000000">
            <w:pPr>
              <w:jc w:val="center"/>
              <w:rPr>
                <w:b/>
                <w:sz w:val="24"/>
              </w:rPr>
            </w:pPr>
            <w:r>
              <w:rPr>
                <w:b/>
                <w:sz w:val="24"/>
              </w:rPr>
              <w:t>价格</w:t>
            </w:r>
          </w:p>
        </w:tc>
        <w:tc>
          <w:tcPr>
            <w:tcW w:w="1192" w:type="dxa"/>
            <w:tcBorders>
              <w:top w:val="single" w:sz="12" w:space="0" w:color="auto"/>
              <w:left w:val="single" w:sz="2" w:space="0" w:color="auto"/>
              <w:bottom w:val="double" w:sz="4" w:space="0" w:color="auto"/>
            </w:tcBorders>
            <w:shd w:val="clear" w:color="auto" w:fill="EEECE1"/>
            <w:vAlign w:val="center"/>
          </w:tcPr>
          <w:p w14:paraId="55AE2F86" w14:textId="77777777" w:rsidR="003B3421" w:rsidRDefault="00000000">
            <w:pPr>
              <w:jc w:val="center"/>
              <w:rPr>
                <w:b/>
                <w:sz w:val="24"/>
              </w:rPr>
            </w:pPr>
            <w:r>
              <w:rPr>
                <w:b/>
                <w:sz w:val="24"/>
              </w:rPr>
              <w:t>合计</w:t>
            </w:r>
          </w:p>
        </w:tc>
      </w:tr>
      <w:tr w:rsidR="003B3421" w14:paraId="20401BA6" w14:textId="77777777">
        <w:trPr>
          <w:cantSplit/>
          <w:trHeight w:val="471"/>
          <w:jc w:val="center"/>
        </w:trPr>
        <w:tc>
          <w:tcPr>
            <w:tcW w:w="796" w:type="dxa"/>
            <w:tcBorders>
              <w:top w:val="double" w:sz="4" w:space="0" w:color="auto"/>
              <w:right w:val="single" w:sz="4" w:space="0" w:color="auto"/>
            </w:tcBorders>
            <w:vAlign w:val="center"/>
          </w:tcPr>
          <w:p w14:paraId="4B622026" w14:textId="77777777" w:rsidR="003B3421" w:rsidRDefault="00000000">
            <w:pPr>
              <w:spacing w:line="360" w:lineRule="exact"/>
              <w:jc w:val="center"/>
              <w:rPr>
                <w:rFonts w:eastAsia="方正仿宋_GBK"/>
                <w:bCs/>
                <w:sz w:val="24"/>
              </w:rPr>
            </w:pPr>
            <w:r>
              <w:rPr>
                <w:rFonts w:eastAsia="方正仿宋_GBK"/>
                <w:bCs/>
                <w:sz w:val="24"/>
              </w:rPr>
              <w:t>1</w:t>
            </w:r>
          </w:p>
        </w:tc>
        <w:tc>
          <w:tcPr>
            <w:tcW w:w="567" w:type="dxa"/>
            <w:vMerge w:val="restart"/>
            <w:tcBorders>
              <w:top w:val="double" w:sz="4" w:space="0" w:color="auto"/>
              <w:left w:val="single" w:sz="4" w:space="0" w:color="auto"/>
              <w:right w:val="single" w:sz="2" w:space="0" w:color="auto"/>
            </w:tcBorders>
            <w:vAlign w:val="center"/>
          </w:tcPr>
          <w:p w14:paraId="0E782CEC"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已</w:t>
            </w:r>
          </w:p>
          <w:p w14:paraId="3360086A"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婚</w:t>
            </w:r>
          </w:p>
          <w:p w14:paraId="062FAA92"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项</w:t>
            </w:r>
          </w:p>
          <w:p w14:paraId="6DAF5144" w14:textId="77777777" w:rsidR="003B3421" w:rsidRDefault="00000000">
            <w:pPr>
              <w:pStyle w:val="affff6"/>
              <w:spacing w:before="0" w:after="0" w:line="360" w:lineRule="exact"/>
              <w:rPr>
                <w:rFonts w:eastAsia="方正仿宋_GBK"/>
                <w:snapToGrid/>
                <w:spacing w:val="0"/>
                <w:kern w:val="2"/>
                <w:szCs w:val="24"/>
              </w:rPr>
            </w:pPr>
            <w:r>
              <w:rPr>
                <w:rFonts w:eastAsia="方正仿宋_GBK"/>
                <w:snapToGrid/>
                <w:spacing w:val="0"/>
                <w:kern w:val="2"/>
                <w:szCs w:val="24"/>
              </w:rPr>
              <w:t>目</w:t>
            </w:r>
          </w:p>
        </w:tc>
        <w:tc>
          <w:tcPr>
            <w:tcW w:w="2481" w:type="dxa"/>
            <w:tcBorders>
              <w:top w:val="single" w:sz="4" w:space="0" w:color="auto"/>
              <w:left w:val="single" w:sz="2" w:space="0" w:color="auto"/>
              <w:bottom w:val="single" w:sz="4" w:space="0" w:color="auto"/>
            </w:tcBorders>
            <w:vAlign w:val="center"/>
          </w:tcPr>
          <w:p w14:paraId="79CDA0AD"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双侧乳腺彩超</w:t>
            </w:r>
          </w:p>
        </w:tc>
        <w:tc>
          <w:tcPr>
            <w:tcW w:w="3331" w:type="dxa"/>
            <w:tcBorders>
              <w:top w:val="single" w:sz="4" w:space="0" w:color="auto"/>
              <w:left w:val="single" w:sz="2" w:space="0" w:color="auto"/>
              <w:bottom w:val="single" w:sz="4" w:space="0" w:color="auto"/>
            </w:tcBorders>
            <w:vAlign w:val="center"/>
          </w:tcPr>
          <w:p w14:paraId="6099FA2B"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w:t>
            </w:r>
          </w:p>
        </w:tc>
        <w:tc>
          <w:tcPr>
            <w:tcW w:w="1134" w:type="dxa"/>
            <w:tcBorders>
              <w:top w:val="single" w:sz="4" w:space="0" w:color="auto"/>
              <w:left w:val="single" w:sz="2" w:space="0" w:color="auto"/>
              <w:bottom w:val="single" w:sz="4" w:space="0" w:color="auto"/>
            </w:tcBorders>
            <w:vAlign w:val="center"/>
          </w:tcPr>
          <w:p w14:paraId="0E1F1E10"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val="restart"/>
            <w:tcBorders>
              <w:top w:val="single" w:sz="4" w:space="0" w:color="auto"/>
              <w:left w:val="single" w:sz="2" w:space="0" w:color="auto"/>
            </w:tcBorders>
            <w:vAlign w:val="center"/>
          </w:tcPr>
          <w:p w14:paraId="5AD10881" w14:textId="77777777" w:rsidR="003B3421" w:rsidRDefault="003B3421">
            <w:pPr>
              <w:pStyle w:val="affff6"/>
              <w:spacing w:before="0" w:after="0" w:line="360" w:lineRule="exact"/>
              <w:rPr>
                <w:rFonts w:eastAsia="方正仿宋_GBK"/>
                <w:snapToGrid/>
                <w:spacing w:val="0"/>
                <w:kern w:val="2"/>
                <w:szCs w:val="24"/>
              </w:rPr>
            </w:pPr>
          </w:p>
        </w:tc>
      </w:tr>
      <w:tr w:rsidR="003B3421" w14:paraId="4E3E2B19" w14:textId="77777777">
        <w:trPr>
          <w:cantSplit/>
          <w:trHeight w:val="472"/>
          <w:jc w:val="center"/>
        </w:trPr>
        <w:tc>
          <w:tcPr>
            <w:tcW w:w="796" w:type="dxa"/>
            <w:tcBorders>
              <w:right w:val="single" w:sz="4" w:space="0" w:color="auto"/>
            </w:tcBorders>
            <w:vAlign w:val="center"/>
          </w:tcPr>
          <w:p w14:paraId="56718087" w14:textId="77777777" w:rsidR="003B3421" w:rsidRDefault="00000000">
            <w:pPr>
              <w:spacing w:line="360" w:lineRule="exact"/>
              <w:jc w:val="center"/>
              <w:rPr>
                <w:rFonts w:eastAsia="方正仿宋_GBK"/>
                <w:sz w:val="24"/>
              </w:rPr>
            </w:pPr>
            <w:r>
              <w:rPr>
                <w:rFonts w:eastAsia="方正仿宋_GBK"/>
                <w:sz w:val="24"/>
              </w:rPr>
              <w:t>2</w:t>
            </w:r>
          </w:p>
        </w:tc>
        <w:tc>
          <w:tcPr>
            <w:tcW w:w="567" w:type="dxa"/>
            <w:vMerge/>
            <w:tcBorders>
              <w:left w:val="single" w:sz="4" w:space="0" w:color="auto"/>
              <w:right w:val="single" w:sz="2" w:space="0" w:color="auto"/>
            </w:tcBorders>
            <w:vAlign w:val="center"/>
          </w:tcPr>
          <w:p w14:paraId="5B5C90FC" w14:textId="77777777" w:rsidR="003B3421" w:rsidRDefault="003B3421">
            <w:pPr>
              <w:pStyle w:val="affff6"/>
              <w:spacing w:before="0" w:after="0" w:line="360" w:lineRule="exact"/>
              <w:rPr>
                <w:rFonts w:eastAsia="方正仿宋_GBK"/>
                <w:snapToGrid/>
                <w:spacing w:val="0"/>
                <w:kern w:val="2"/>
                <w:szCs w:val="24"/>
              </w:rPr>
            </w:pPr>
          </w:p>
        </w:tc>
        <w:tc>
          <w:tcPr>
            <w:tcW w:w="2481" w:type="dxa"/>
            <w:tcBorders>
              <w:top w:val="single" w:sz="4" w:space="0" w:color="auto"/>
              <w:left w:val="single" w:sz="2" w:space="0" w:color="auto"/>
            </w:tcBorders>
            <w:vAlign w:val="center"/>
          </w:tcPr>
          <w:p w14:paraId="0932FA81"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子宫附件彩超（阴式）</w:t>
            </w:r>
          </w:p>
        </w:tc>
        <w:tc>
          <w:tcPr>
            <w:tcW w:w="3331" w:type="dxa"/>
            <w:tcBorders>
              <w:top w:val="single" w:sz="4" w:space="0" w:color="auto"/>
              <w:left w:val="single" w:sz="2" w:space="0" w:color="auto"/>
              <w:bottom w:val="single" w:sz="4" w:space="0" w:color="auto"/>
            </w:tcBorders>
            <w:vAlign w:val="center"/>
          </w:tcPr>
          <w:p w14:paraId="03C0CA02"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子宫、输卵管、卵巢及附件</w:t>
            </w:r>
          </w:p>
        </w:tc>
        <w:tc>
          <w:tcPr>
            <w:tcW w:w="1134" w:type="dxa"/>
            <w:tcBorders>
              <w:top w:val="single" w:sz="4" w:space="0" w:color="auto"/>
              <w:left w:val="single" w:sz="2" w:space="0" w:color="auto"/>
              <w:bottom w:val="single" w:sz="4" w:space="0" w:color="auto"/>
            </w:tcBorders>
            <w:vAlign w:val="center"/>
          </w:tcPr>
          <w:p w14:paraId="16126979"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5B650A04" w14:textId="77777777" w:rsidR="003B3421" w:rsidRDefault="003B3421">
            <w:pPr>
              <w:pStyle w:val="affff6"/>
              <w:spacing w:before="0" w:after="0" w:line="360" w:lineRule="exact"/>
              <w:rPr>
                <w:rFonts w:eastAsia="方正仿宋_GBK"/>
                <w:snapToGrid/>
                <w:spacing w:val="0"/>
                <w:kern w:val="2"/>
                <w:szCs w:val="24"/>
              </w:rPr>
            </w:pPr>
          </w:p>
        </w:tc>
      </w:tr>
      <w:tr w:rsidR="003B3421" w14:paraId="68EBA22E" w14:textId="77777777">
        <w:trPr>
          <w:cantSplit/>
          <w:trHeight w:val="472"/>
          <w:jc w:val="center"/>
        </w:trPr>
        <w:tc>
          <w:tcPr>
            <w:tcW w:w="796" w:type="dxa"/>
            <w:tcBorders>
              <w:top w:val="single" w:sz="4" w:space="0" w:color="auto"/>
              <w:right w:val="single" w:sz="4" w:space="0" w:color="auto"/>
            </w:tcBorders>
            <w:vAlign w:val="center"/>
          </w:tcPr>
          <w:p w14:paraId="42082A49" w14:textId="77777777" w:rsidR="003B3421" w:rsidRDefault="00000000">
            <w:pPr>
              <w:spacing w:line="360" w:lineRule="exact"/>
              <w:jc w:val="center"/>
              <w:rPr>
                <w:rFonts w:eastAsia="方正仿宋_GBK"/>
                <w:sz w:val="24"/>
              </w:rPr>
            </w:pPr>
            <w:r>
              <w:rPr>
                <w:rFonts w:eastAsia="方正仿宋_GBK"/>
                <w:sz w:val="24"/>
              </w:rPr>
              <w:t>3</w:t>
            </w:r>
          </w:p>
        </w:tc>
        <w:tc>
          <w:tcPr>
            <w:tcW w:w="567" w:type="dxa"/>
            <w:vMerge/>
            <w:tcBorders>
              <w:left w:val="single" w:sz="4" w:space="0" w:color="auto"/>
              <w:right w:val="single" w:sz="2" w:space="0" w:color="auto"/>
            </w:tcBorders>
            <w:vAlign w:val="center"/>
          </w:tcPr>
          <w:p w14:paraId="4E4B01F1" w14:textId="77777777" w:rsidR="003B3421" w:rsidRDefault="003B3421">
            <w:pPr>
              <w:spacing w:line="360" w:lineRule="exact"/>
              <w:jc w:val="center"/>
              <w:rPr>
                <w:rFonts w:eastAsia="方正仿宋_GBK"/>
              </w:rPr>
            </w:pPr>
          </w:p>
        </w:tc>
        <w:tc>
          <w:tcPr>
            <w:tcW w:w="2481" w:type="dxa"/>
            <w:tcBorders>
              <w:left w:val="single" w:sz="2" w:space="0" w:color="auto"/>
            </w:tcBorders>
            <w:vAlign w:val="center"/>
          </w:tcPr>
          <w:p w14:paraId="2E966912"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妇科检查</w:t>
            </w:r>
          </w:p>
        </w:tc>
        <w:tc>
          <w:tcPr>
            <w:tcW w:w="3331" w:type="dxa"/>
            <w:tcBorders>
              <w:top w:val="single" w:sz="4" w:space="0" w:color="auto"/>
              <w:left w:val="single" w:sz="2" w:space="0" w:color="auto"/>
            </w:tcBorders>
            <w:vAlign w:val="center"/>
          </w:tcPr>
          <w:p w14:paraId="5B49AE4E"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内阴、阴道、外阴检查等</w:t>
            </w:r>
          </w:p>
        </w:tc>
        <w:tc>
          <w:tcPr>
            <w:tcW w:w="1134" w:type="dxa"/>
            <w:tcBorders>
              <w:top w:val="single" w:sz="4" w:space="0" w:color="auto"/>
              <w:left w:val="single" w:sz="2" w:space="0" w:color="auto"/>
            </w:tcBorders>
            <w:vAlign w:val="center"/>
          </w:tcPr>
          <w:p w14:paraId="34B0CD37"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7DBD7983" w14:textId="77777777" w:rsidR="003B3421" w:rsidRDefault="003B3421">
            <w:pPr>
              <w:pStyle w:val="affff6"/>
              <w:spacing w:before="0" w:after="0" w:line="360" w:lineRule="exact"/>
              <w:rPr>
                <w:rFonts w:eastAsia="方正仿宋_GBK"/>
                <w:snapToGrid/>
                <w:spacing w:val="0"/>
                <w:kern w:val="2"/>
                <w:szCs w:val="24"/>
              </w:rPr>
            </w:pPr>
          </w:p>
        </w:tc>
      </w:tr>
      <w:tr w:rsidR="003B3421" w14:paraId="1DAF9D87" w14:textId="77777777">
        <w:trPr>
          <w:cantSplit/>
          <w:trHeight w:val="471"/>
          <w:jc w:val="center"/>
        </w:trPr>
        <w:tc>
          <w:tcPr>
            <w:tcW w:w="796" w:type="dxa"/>
            <w:tcBorders>
              <w:top w:val="single" w:sz="4" w:space="0" w:color="auto"/>
              <w:right w:val="single" w:sz="4" w:space="0" w:color="auto"/>
            </w:tcBorders>
            <w:vAlign w:val="center"/>
          </w:tcPr>
          <w:p w14:paraId="32B9A7D6" w14:textId="77777777" w:rsidR="003B3421" w:rsidRDefault="00000000">
            <w:pPr>
              <w:spacing w:line="360" w:lineRule="exact"/>
              <w:jc w:val="center"/>
              <w:rPr>
                <w:rFonts w:eastAsia="方正仿宋_GBK"/>
                <w:sz w:val="24"/>
              </w:rPr>
            </w:pPr>
            <w:r>
              <w:rPr>
                <w:rFonts w:eastAsia="方正仿宋_GBK"/>
                <w:sz w:val="24"/>
              </w:rPr>
              <w:t>4</w:t>
            </w:r>
          </w:p>
        </w:tc>
        <w:tc>
          <w:tcPr>
            <w:tcW w:w="567" w:type="dxa"/>
            <w:vMerge/>
            <w:tcBorders>
              <w:left w:val="single" w:sz="4" w:space="0" w:color="auto"/>
              <w:right w:val="single" w:sz="2" w:space="0" w:color="auto"/>
            </w:tcBorders>
            <w:vAlign w:val="center"/>
          </w:tcPr>
          <w:p w14:paraId="17689084" w14:textId="77777777" w:rsidR="003B3421" w:rsidRDefault="003B3421">
            <w:pPr>
              <w:spacing w:line="360" w:lineRule="exact"/>
              <w:jc w:val="center"/>
              <w:rPr>
                <w:rFonts w:eastAsia="方正仿宋_GBK"/>
              </w:rPr>
            </w:pPr>
          </w:p>
        </w:tc>
        <w:tc>
          <w:tcPr>
            <w:tcW w:w="2481" w:type="dxa"/>
            <w:tcBorders>
              <w:left w:val="single" w:sz="2" w:space="0" w:color="auto"/>
            </w:tcBorders>
            <w:vAlign w:val="center"/>
          </w:tcPr>
          <w:p w14:paraId="217CCE47"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白带常规</w:t>
            </w:r>
          </w:p>
        </w:tc>
        <w:tc>
          <w:tcPr>
            <w:tcW w:w="3331" w:type="dxa"/>
            <w:tcBorders>
              <w:top w:val="single" w:sz="4" w:space="0" w:color="auto"/>
              <w:left w:val="single" w:sz="2" w:space="0" w:color="auto"/>
            </w:tcBorders>
            <w:vAlign w:val="center"/>
          </w:tcPr>
          <w:p w14:paraId="4C0247B8"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滴虫、霉菌、清洁度、细菌性</w:t>
            </w:r>
          </w:p>
        </w:tc>
        <w:tc>
          <w:tcPr>
            <w:tcW w:w="1134" w:type="dxa"/>
            <w:tcBorders>
              <w:top w:val="single" w:sz="4" w:space="0" w:color="auto"/>
              <w:left w:val="single" w:sz="2" w:space="0" w:color="auto"/>
            </w:tcBorders>
            <w:vAlign w:val="center"/>
          </w:tcPr>
          <w:p w14:paraId="0E863417"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4D890C74" w14:textId="77777777" w:rsidR="003B3421" w:rsidRDefault="003B3421">
            <w:pPr>
              <w:pStyle w:val="affff6"/>
              <w:spacing w:before="0" w:after="0" w:line="360" w:lineRule="exact"/>
              <w:rPr>
                <w:rFonts w:eastAsia="方正仿宋_GBK"/>
                <w:snapToGrid/>
                <w:spacing w:val="0"/>
                <w:kern w:val="2"/>
                <w:szCs w:val="24"/>
              </w:rPr>
            </w:pPr>
          </w:p>
        </w:tc>
      </w:tr>
      <w:tr w:rsidR="003B3421" w14:paraId="6638FD9E" w14:textId="77777777">
        <w:trPr>
          <w:cantSplit/>
          <w:trHeight w:val="472"/>
          <w:jc w:val="center"/>
        </w:trPr>
        <w:tc>
          <w:tcPr>
            <w:tcW w:w="796" w:type="dxa"/>
            <w:tcBorders>
              <w:top w:val="single" w:sz="4" w:space="0" w:color="auto"/>
              <w:right w:val="single" w:sz="4" w:space="0" w:color="auto"/>
            </w:tcBorders>
            <w:vAlign w:val="center"/>
          </w:tcPr>
          <w:p w14:paraId="753B0048" w14:textId="77777777" w:rsidR="003B3421" w:rsidRDefault="00000000">
            <w:pPr>
              <w:spacing w:line="360" w:lineRule="exact"/>
              <w:jc w:val="center"/>
              <w:rPr>
                <w:rFonts w:eastAsia="方正仿宋_GBK"/>
                <w:sz w:val="24"/>
              </w:rPr>
            </w:pPr>
            <w:r>
              <w:rPr>
                <w:rFonts w:eastAsia="方正仿宋_GBK"/>
                <w:sz w:val="24"/>
              </w:rPr>
              <w:t>5</w:t>
            </w:r>
          </w:p>
        </w:tc>
        <w:tc>
          <w:tcPr>
            <w:tcW w:w="567" w:type="dxa"/>
            <w:vMerge/>
            <w:tcBorders>
              <w:left w:val="single" w:sz="4" w:space="0" w:color="auto"/>
              <w:right w:val="single" w:sz="2" w:space="0" w:color="auto"/>
            </w:tcBorders>
            <w:vAlign w:val="center"/>
          </w:tcPr>
          <w:p w14:paraId="7386CBDB" w14:textId="77777777" w:rsidR="003B3421" w:rsidRDefault="003B3421">
            <w:pPr>
              <w:spacing w:line="360" w:lineRule="exact"/>
              <w:jc w:val="center"/>
              <w:rPr>
                <w:rFonts w:eastAsia="方正仿宋_GBK"/>
              </w:rPr>
            </w:pPr>
          </w:p>
        </w:tc>
        <w:tc>
          <w:tcPr>
            <w:tcW w:w="2481" w:type="dxa"/>
            <w:tcBorders>
              <w:left w:val="single" w:sz="2" w:space="0" w:color="auto"/>
            </w:tcBorders>
            <w:vAlign w:val="center"/>
          </w:tcPr>
          <w:p w14:paraId="15477A96"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TCT</w:t>
            </w:r>
            <w:r>
              <w:rPr>
                <w:rFonts w:eastAsia="方正仿宋_GBK"/>
                <w:snapToGrid/>
                <w:spacing w:val="0"/>
                <w:kern w:val="2"/>
                <w:szCs w:val="24"/>
              </w:rPr>
              <w:t>液基细胞学检查</w:t>
            </w:r>
          </w:p>
        </w:tc>
        <w:tc>
          <w:tcPr>
            <w:tcW w:w="3331" w:type="dxa"/>
            <w:tcBorders>
              <w:top w:val="single" w:sz="4" w:space="0" w:color="auto"/>
              <w:left w:val="single" w:sz="2" w:space="0" w:color="auto"/>
            </w:tcBorders>
            <w:vAlign w:val="center"/>
          </w:tcPr>
          <w:p w14:paraId="723680DD"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TCT</w:t>
            </w:r>
          </w:p>
        </w:tc>
        <w:tc>
          <w:tcPr>
            <w:tcW w:w="1134" w:type="dxa"/>
            <w:tcBorders>
              <w:top w:val="single" w:sz="4" w:space="0" w:color="auto"/>
              <w:left w:val="single" w:sz="2" w:space="0" w:color="auto"/>
            </w:tcBorders>
            <w:vAlign w:val="center"/>
          </w:tcPr>
          <w:p w14:paraId="2FFA9D37"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3C6E156E" w14:textId="77777777" w:rsidR="003B3421" w:rsidRDefault="003B3421">
            <w:pPr>
              <w:pStyle w:val="affff6"/>
              <w:spacing w:before="0" w:after="0" w:line="360" w:lineRule="exact"/>
              <w:rPr>
                <w:rFonts w:eastAsia="方正仿宋_GBK"/>
                <w:snapToGrid/>
                <w:spacing w:val="0"/>
                <w:kern w:val="2"/>
                <w:szCs w:val="24"/>
              </w:rPr>
            </w:pPr>
          </w:p>
        </w:tc>
      </w:tr>
      <w:tr w:rsidR="003B3421" w14:paraId="3E24776E" w14:textId="77777777">
        <w:trPr>
          <w:cantSplit/>
          <w:trHeight w:val="472"/>
          <w:jc w:val="center"/>
        </w:trPr>
        <w:tc>
          <w:tcPr>
            <w:tcW w:w="796" w:type="dxa"/>
            <w:tcBorders>
              <w:top w:val="single" w:sz="4" w:space="0" w:color="auto"/>
              <w:right w:val="single" w:sz="4" w:space="0" w:color="auto"/>
            </w:tcBorders>
            <w:vAlign w:val="center"/>
          </w:tcPr>
          <w:p w14:paraId="33667C60" w14:textId="77777777" w:rsidR="003B3421" w:rsidRDefault="00000000">
            <w:pPr>
              <w:spacing w:line="360" w:lineRule="exact"/>
              <w:jc w:val="center"/>
              <w:rPr>
                <w:rFonts w:eastAsia="方正仿宋_GBK"/>
                <w:sz w:val="24"/>
              </w:rPr>
            </w:pPr>
            <w:r>
              <w:rPr>
                <w:rFonts w:eastAsia="方正仿宋_GBK"/>
                <w:sz w:val="24"/>
              </w:rPr>
              <w:t>6</w:t>
            </w:r>
          </w:p>
        </w:tc>
        <w:tc>
          <w:tcPr>
            <w:tcW w:w="567" w:type="dxa"/>
            <w:vMerge/>
            <w:tcBorders>
              <w:left w:val="single" w:sz="4" w:space="0" w:color="auto"/>
              <w:right w:val="single" w:sz="2" w:space="0" w:color="auto"/>
            </w:tcBorders>
            <w:vAlign w:val="center"/>
          </w:tcPr>
          <w:p w14:paraId="7DBE50E1" w14:textId="77777777" w:rsidR="003B3421" w:rsidRDefault="003B3421">
            <w:pPr>
              <w:spacing w:line="360" w:lineRule="exact"/>
              <w:jc w:val="center"/>
              <w:rPr>
                <w:rFonts w:eastAsia="方正仿宋_GBK"/>
              </w:rPr>
            </w:pPr>
          </w:p>
        </w:tc>
        <w:tc>
          <w:tcPr>
            <w:tcW w:w="2481" w:type="dxa"/>
            <w:tcBorders>
              <w:left w:val="single" w:sz="2" w:space="0" w:color="auto"/>
            </w:tcBorders>
            <w:vAlign w:val="center"/>
          </w:tcPr>
          <w:p w14:paraId="0931B80F"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3331" w:type="dxa"/>
            <w:tcBorders>
              <w:top w:val="single" w:sz="4" w:space="0" w:color="auto"/>
              <w:left w:val="single" w:sz="2" w:space="0" w:color="auto"/>
            </w:tcBorders>
            <w:vAlign w:val="center"/>
          </w:tcPr>
          <w:p w14:paraId="536ED5B7"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1134" w:type="dxa"/>
            <w:tcBorders>
              <w:top w:val="single" w:sz="4" w:space="0" w:color="auto"/>
              <w:left w:val="single" w:sz="2" w:space="0" w:color="auto"/>
            </w:tcBorders>
            <w:vAlign w:val="center"/>
          </w:tcPr>
          <w:p w14:paraId="5E09A525"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33116A36" w14:textId="77777777" w:rsidR="003B3421" w:rsidRDefault="003B3421">
            <w:pPr>
              <w:pStyle w:val="affff6"/>
              <w:spacing w:before="0" w:after="0" w:line="360" w:lineRule="exact"/>
              <w:rPr>
                <w:rFonts w:eastAsia="方正仿宋_GBK"/>
                <w:snapToGrid/>
                <w:spacing w:val="0"/>
                <w:kern w:val="2"/>
                <w:szCs w:val="24"/>
              </w:rPr>
            </w:pPr>
          </w:p>
        </w:tc>
      </w:tr>
      <w:tr w:rsidR="003B3421" w14:paraId="41482227" w14:textId="77777777">
        <w:trPr>
          <w:cantSplit/>
          <w:trHeight w:val="471"/>
          <w:jc w:val="center"/>
        </w:trPr>
        <w:tc>
          <w:tcPr>
            <w:tcW w:w="796" w:type="dxa"/>
            <w:tcBorders>
              <w:top w:val="single" w:sz="4" w:space="0" w:color="auto"/>
            </w:tcBorders>
            <w:vAlign w:val="center"/>
          </w:tcPr>
          <w:p w14:paraId="18067A53" w14:textId="77777777" w:rsidR="003B3421" w:rsidRDefault="00000000">
            <w:pPr>
              <w:spacing w:line="360" w:lineRule="exact"/>
              <w:jc w:val="center"/>
              <w:rPr>
                <w:rFonts w:eastAsia="方正仿宋_GBK"/>
                <w:sz w:val="24"/>
              </w:rPr>
            </w:pPr>
            <w:r>
              <w:rPr>
                <w:rFonts w:eastAsia="方正仿宋_GBK"/>
                <w:sz w:val="24"/>
              </w:rPr>
              <w:t>7</w:t>
            </w:r>
          </w:p>
        </w:tc>
        <w:tc>
          <w:tcPr>
            <w:tcW w:w="567" w:type="dxa"/>
            <w:vMerge w:val="restart"/>
            <w:tcBorders>
              <w:top w:val="single" w:sz="4" w:space="0" w:color="auto"/>
              <w:right w:val="single" w:sz="2" w:space="0" w:color="auto"/>
            </w:tcBorders>
            <w:vAlign w:val="center"/>
          </w:tcPr>
          <w:p w14:paraId="4B8F80F1" w14:textId="77777777" w:rsidR="003B3421" w:rsidRDefault="00000000">
            <w:pPr>
              <w:spacing w:line="360" w:lineRule="exact"/>
              <w:jc w:val="center"/>
              <w:rPr>
                <w:rFonts w:eastAsia="方正仿宋_GBK"/>
                <w:sz w:val="24"/>
              </w:rPr>
            </w:pPr>
            <w:r>
              <w:rPr>
                <w:rFonts w:eastAsia="方正仿宋_GBK"/>
                <w:sz w:val="24"/>
              </w:rPr>
              <w:t>未</w:t>
            </w:r>
          </w:p>
          <w:p w14:paraId="5B527FA1" w14:textId="77777777" w:rsidR="003B3421" w:rsidRDefault="00000000">
            <w:pPr>
              <w:spacing w:line="360" w:lineRule="exact"/>
              <w:jc w:val="center"/>
              <w:rPr>
                <w:rFonts w:eastAsia="方正仿宋_GBK"/>
                <w:sz w:val="24"/>
              </w:rPr>
            </w:pPr>
            <w:r>
              <w:rPr>
                <w:rFonts w:eastAsia="方正仿宋_GBK"/>
                <w:sz w:val="24"/>
              </w:rPr>
              <w:t>婚</w:t>
            </w:r>
          </w:p>
          <w:p w14:paraId="06F73AC7" w14:textId="77777777" w:rsidR="003B3421" w:rsidRDefault="00000000">
            <w:pPr>
              <w:spacing w:line="360" w:lineRule="exact"/>
              <w:jc w:val="center"/>
              <w:rPr>
                <w:rFonts w:eastAsia="方正仿宋_GBK"/>
                <w:sz w:val="24"/>
              </w:rPr>
            </w:pPr>
            <w:r>
              <w:rPr>
                <w:rFonts w:eastAsia="方正仿宋_GBK"/>
                <w:sz w:val="24"/>
              </w:rPr>
              <w:t>项</w:t>
            </w:r>
          </w:p>
          <w:p w14:paraId="55969E5D" w14:textId="77777777" w:rsidR="003B3421" w:rsidRDefault="00000000">
            <w:pPr>
              <w:spacing w:line="360" w:lineRule="exact"/>
              <w:jc w:val="center"/>
              <w:rPr>
                <w:rFonts w:eastAsia="方正仿宋_GBK"/>
              </w:rPr>
            </w:pPr>
            <w:r>
              <w:rPr>
                <w:rFonts w:eastAsia="方正仿宋_GBK"/>
                <w:sz w:val="24"/>
              </w:rPr>
              <w:t>目</w:t>
            </w:r>
          </w:p>
        </w:tc>
        <w:tc>
          <w:tcPr>
            <w:tcW w:w="2481" w:type="dxa"/>
            <w:tcBorders>
              <w:left w:val="single" w:sz="2" w:space="0" w:color="auto"/>
            </w:tcBorders>
            <w:vAlign w:val="center"/>
          </w:tcPr>
          <w:p w14:paraId="0E4626DC"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双侧乳腺彩超</w:t>
            </w:r>
          </w:p>
        </w:tc>
        <w:tc>
          <w:tcPr>
            <w:tcW w:w="3331" w:type="dxa"/>
            <w:tcBorders>
              <w:top w:val="single" w:sz="4" w:space="0" w:color="auto"/>
              <w:left w:val="single" w:sz="2" w:space="0" w:color="auto"/>
            </w:tcBorders>
            <w:vAlign w:val="center"/>
          </w:tcPr>
          <w:p w14:paraId="344D8DEE"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双侧乳腺</w:t>
            </w:r>
          </w:p>
        </w:tc>
        <w:tc>
          <w:tcPr>
            <w:tcW w:w="1134" w:type="dxa"/>
            <w:tcBorders>
              <w:top w:val="single" w:sz="4" w:space="0" w:color="auto"/>
              <w:left w:val="single" w:sz="2" w:space="0" w:color="auto"/>
            </w:tcBorders>
            <w:vAlign w:val="center"/>
          </w:tcPr>
          <w:p w14:paraId="1E4AAC4B"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val="restart"/>
            <w:tcBorders>
              <w:top w:val="single" w:sz="4" w:space="0" w:color="auto"/>
              <w:left w:val="single" w:sz="2" w:space="0" w:color="auto"/>
            </w:tcBorders>
            <w:vAlign w:val="center"/>
          </w:tcPr>
          <w:p w14:paraId="31C08201" w14:textId="77777777" w:rsidR="003B3421" w:rsidRDefault="003B3421">
            <w:pPr>
              <w:pStyle w:val="affff6"/>
              <w:spacing w:before="0" w:after="0" w:line="360" w:lineRule="exact"/>
              <w:rPr>
                <w:rFonts w:eastAsia="方正仿宋_GBK"/>
                <w:snapToGrid/>
                <w:spacing w:val="0"/>
                <w:kern w:val="2"/>
                <w:szCs w:val="24"/>
              </w:rPr>
            </w:pPr>
          </w:p>
        </w:tc>
      </w:tr>
      <w:tr w:rsidR="003B3421" w14:paraId="4E2E0B3A" w14:textId="77777777">
        <w:trPr>
          <w:cantSplit/>
          <w:trHeight w:val="472"/>
          <w:jc w:val="center"/>
        </w:trPr>
        <w:tc>
          <w:tcPr>
            <w:tcW w:w="796" w:type="dxa"/>
            <w:tcBorders>
              <w:top w:val="single" w:sz="4" w:space="0" w:color="auto"/>
            </w:tcBorders>
            <w:vAlign w:val="center"/>
          </w:tcPr>
          <w:p w14:paraId="0752F814" w14:textId="77777777" w:rsidR="003B3421" w:rsidRDefault="00000000">
            <w:pPr>
              <w:spacing w:line="360" w:lineRule="exact"/>
              <w:jc w:val="center"/>
              <w:rPr>
                <w:rFonts w:eastAsia="方正仿宋_GBK"/>
                <w:sz w:val="24"/>
              </w:rPr>
            </w:pPr>
            <w:r>
              <w:rPr>
                <w:rFonts w:eastAsia="方正仿宋_GBK"/>
                <w:sz w:val="24"/>
              </w:rPr>
              <w:t>8</w:t>
            </w:r>
          </w:p>
        </w:tc>
        <w:tc>
          <w:tcPr>
            <w:tcW w:w="567" w:type="dxa"/>
            <w:vMerge/>
            <w:tcBorders>
              <w:right w:val="single" w:sz="2" w:space="0" w:color="auto"/>
            </w:tcBorders>
            <w:vAlign w:val="center"/>
          </w:tcPr>
          <w:p w14:paraId="1503DCCD" w14:textId="77777777" w:rsidR="003B3421" w:rsidRDefault="003B3421">
            <w:pPr>
              <w:spacing w:line="360" w:lineRule="exact"/>
              <w:rPr>
                <w:rFonts w:eastAsia="方正仿宋_GBK"/>
              </w:rPr>
            </w:pPr>
          </w:p>
        </w:tc>
        <w:tc>
          <w:tcPr>
            <w:tcW w:w="2481" w:type="dxa"/>
            <w:tcBorders>
              <w:left w:val="single" w:sz="2" w:space="0" w:color="auto"/>
            </w:tcBorders>
            <w:vAlign w:val="center"/>
          </w:tcPr>
          <w:p w14:paraId="503A6D87"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子宫附件彩超（腹部）</w:t>
            </w:r>
          </w:p>
        </w:tc>
        <w:tc>
          <w:tcPr>
            <w:tcW w:w="3331" w:type="dxa"/>
            <w:tcBorders>
              <w:top w:val="single" w:sz="4" w:space="0" w:color="auto"/>
              <w:left w:val="single" w:sz="2" w:space="0" w:color="auto"/>
            </w:tcBorders>
            <w:vAlign w:val="center"/>
          </w:tcPr>
          <w:p w14:paraId="6C88B1B3"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子宫、输卵管、卵巢及附件</w:t>
            </w:r>
          </w:p>
        </w:tc>
        <w:tc>
          <w:tcPr>
            <w:tcW w:w="1134" w:type="dxa"/>
            <w:tcBorders>
              <w:top w:val="single" w:sz="4" w:space="0" w:color="auto"/>
              <w:left w:val="single" w:sz="2" w:space="0" w:color="auto"/>
            </w:tcBorders>
            <w:vAlign w:val="center"/>
          </w:tcPr>
          <w:p w14:paraId="5316222D"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132A05D2"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5187C3A4" w14:textId="77777777">
        <w:trPr>
          <w:cantSplit/>
          <w:trHeight w:val="472"/>
          <w:jc w:val="center"/>
        </w:trPr>
        <w:tc>
          <w:tcPr>
            <w:tcW w:w="796" w:type="dxa"/>
            <w:tcBorders>
              <w:top w:val="single" w:sz="4" w:space="0" w:color="auto"/>
            </w:tcBorders>
            <w:vAlign w:val="center"/>
          </w:tcPr>
          <w:p w14:paraId="577183EA" w14:textId="77777777" w:rsidR="003B3421" w:rsidRDefault="00000000">
            <w:pPr>
              <w:spacing w:line="360" w:lineRule="exact"/>
              <w:jc w:val="center"/>
              <w:rPr>
                <w:rFonts w:eastAsia="方正仿宋_GBK"/>
                <w:sz w:val="24"/>
              </w:rPr>
            </w:pPr>
            <w:r>
              <w:rPr>
                <w:rFonts w:eastAsia="方正仿宋_GBK"/>
                <w:sz w:val="24"/>
              </w:rPr>
              <w:t>9</w:t>
            </w:r>
          </w:p>
        </w:tc>
        <w:tc>
          <w:tcPr>
            <w:tcW w:w="567" w:type="dxa"/>
            <w:vMerge/>
            <w:tcBorders>
              <w:right w:val="single" w:sz="2" w:space="0" w:color="auto"/>
            </w:tcBorders>
            <w:vAlign w:val="center"/>
          </w:tcPr>
          <w:p w14:paraId="38DE8BAA" w14:textId="77777777" w:rsidR="003B3421" w:rsidRDefault="003B3421">
            <w:pPr>
              <w:spacing w:line="360" w:lineRule="exact"/>
              <w:rPr>
                <w:rFonts w:eastAsia="方正仿宋_GBK"/>
              </w:rPr>
            </w:pPr>
          </w:p>
        </w:tc>
        <w:tc>
          <w:tcPr>
            <w:tcW w:w="2481" w:type="dxa"/>
            <w:tcBorders>
              <w:left w:val="single" w:sz="2" w:space="0" w:color="auto"/>
            </w:tcBorders>
            <w:vAlign w:val="center"/>
          </w:tcPr>
          <w:p w14:paraId="4CA0C290"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3331" w:type="dxa"/>
            <w:tcBorders>
              <w:top w:val="single" w:sz="4" w:space="0" w:color="auto"/>
              <w:left w:val="single" w:sz="2" w:space="0" w:color="auto"/>
            </w:tcBorders>
            <w:vAlign w:val="center"/>
          </w:tcPr>
          <w:p w14:paraId="4E54E4EE" w14:textId="77777777" w:rsidR="003B3421" w:rsidRDefault="00000000">
            <w:pPr>
              <w:pStyle w:val="affff6"/>
              <w:spacing w:before="0" w:after="0" w:line="360" w:lineRule="exact"/>
              <w:jc w:val="both"/>
              <w:rPr>
                <w:rFonts w:eastAsia="方正仿宋_GBK"/>
                <w:snapToGrid/>
                <w:spacing w:val="0"/>
                <w:kern w:val="2"/>
                <w:szCs w:val="24"/>
              </w:rPr>
            </w:pPr>
            <w:r>
              <w:rPr>
                <w:rFonts w:eastAsia="方正仿宋_GBK"/>
                <w:snapToGrid/>
                <w:spacing w:val="0"/>
                <w:kern w:val="2"/>
                <w:szCs w:val="24"/>
              </w:rPr>
              <w:t>结论</w:t>
            </w:r>
          </w:p>
        </w:tc>
        <w:tc>
          <w:tcPr>
            <w:tcW w:w="1134" w:type="dxa"/>
            <w:tcBorders>
              <w:top w:val="single" w:sz="4" w:space="0" w:color="auto"/>
              <w:left w:val="single" w:sz="2" w:space="0" w:color="auto"/>
            </w:tcBorders>
            <w:vAlign w:val="center"/>
          </w:tcPr>
          <w:p w14:paraId="29DF5767" w14:textId="77777777" w:rsidR="003B3421" w:rsidRDefault="003B3421">
            <w:pPr>
              <w:pStyle w:val="affff6"/>
              <w:spacing w:before="0" w:after="0" w:line="360" w:lineRule="exact"/>
              <w:jc w:val="right"/>
              <w:rPr>
                <w:rFonts w:eastAsia="方正仿宋_GBK"/>
                <w:snapToGrid/>
                <w:spacing w:val="0"/>
                <w:kern w:val="2"/>
                <w:szCs w:val="24"/>
              </w:rPr>
            </w:pPr>
          </w:p>
        </w:tc>
        <w:tc>
          <w:tcPr>
            <w:tcW w:w="1192" w:type="dxa"/>
            <w:vMerge/>
            <w:tcBorders>
              <w:left w:val="single" w:sz="2" w:space="0" w:color="auto"/>
            </w:tcBorders>
            <w:vAlign w:val="center"/>
          </w:tcPr>
          <w:p w14:paraId="7828D531" w14:textId="77777777" w:rsidR="003B3421" w:rsidRDefault="003B3421">
            <w:pPr>
              <w:pStyle w:val="affff6"/>
              <w:spacing w:before="0" w:after="0" w:line="360" w:lineRule="exact"/>
              <w:jc w:val="both"/>
              <w:rPr>
                <w:rFonts w:eastAsia="方正仿宋_GBK"/>
                <w:snapToGrid/>
                <w:spacing w:val="0"/>
                <w:kern w:val="2"/>
                <w:szCs w:val="24"/>
              </w:rPr>
            </w:pPr>
          </w:p>
        </w:tc>
      </w:tr>
      <w:tr w:rsidR="003B3421" w14:paraId="40CA874E" w14:textId="77777777">
        <w:trPr>
          <w:cantSplit/>
          <w:trHeight w:val="472"/>
          <w:jc w:val="center"/>
        </w:trPr>
        <w:tc>
          <w:tcPr>
            <w:tcW w:w="796" w:type="dxa"/>
            <w:tcBorders>
              <w:right w:val="single" w:sz="2" w:space="0" w:color="auto"/>
            </w:tcBorders>
            <w:vAlign w:val="center"/>
          </w:tcPr>
          <w:p w14:paraId="60695ABE" w14:textId="77777777" w:rsidR="003B3421" w:rsidRDefault="00000000">
            <w:pPr>
              <w:jc w:val="center"/>
              <w:rPr>
                <w:rFonts w:eastAsia="方正仿宋_GBK"/>
                <w:sz w:val="24"/>
              </w:rPr>
            </w:pPr>
            <w:r>
              <w:rPr>
                <w:rFonts w:eastAsia="方正仿宋_GBK"/>
                <w:sz w:val="24"/>
              </w:rPr>
              <w:t>备注</w:t>
            </w:r>
          </w:p>
        </w:tc>
        <w:tc>
          <w:tcPr>
            <w:tcW w:w="8705" w:type="dxa"/>
            <w:gridSpan w:val="5"/>
            <w:tcBorders>
              <w:top w:val="single" w:sz="2" w:space="0" w:color="auto"/>
              <w:left w:val="single" w:sz="2" w:space="0" w:color="auto"/>
            </w:tcBorders>
            <w:vAlign w:val="center"/>
          </w:tcPr>
          <w:p w14:paraId="44CB2801" w14:textId="77777777" w:rsidR="003B3421" w:rsidRDefault="00000000">
            <w:pPr>
              <w:pStyle w:val="affff6"/>
              <w:spacing w:line="240" w:lineRule="auto"/>
              <w:jc w:val="both"/>
              <w:rPr>
                <w:rFonts w:eastAsia="方正仿宋_GBK"/>
                <w:snapToGrid/>
                <w:spacing w:val="0"/>
                <w:kern w:val="2"/>
                <w:szCs w:val="24"/>
              </w:rPr>
            </w:pPr>
            <w:r>
              <w:rPr>
                <w:rFonts w:eastAsia="方正仿宋_GBK"/>
                <w:snapToGrid/>
                <w:spacing w:val="0"/>
                <w:kern w:val="2"/>
                <w:szCs w:val="24"/>
              </w:rPr>
              <w:t>按每年实际参加人数和相应的体检项目结算。</w:t>
            </w:r>
          </w:p>
        </w:tc>
      </w:tr>
    </w:tbl>
    <w:p w14:paraId="34B5861E" w14:textId="77777777" w:rsidR="003B3421" w:rsidRDefault="003B3421">
      <w:pPr>
        <w:snapToGrid w:val="0"/>
        <w:spacing w:line="360" w:lineRule="auto"/>
        <w:rPr>
          <w:rFonts w:eastAsia="仿宋"/>
          <w:b/>
          <w:bCs/>
          <w:sz w:val="28"/>
          <w:szCs w:val="28"/>
        </w:rPr>
      </w:pPr>
    </w:p>
    <w:p w14:paraId="32E6EB04" w14:textId="77777777" w:rsidR="003B3421" w:rsidRDefault="003B3421">
      <w:pPr>
        <w:pStyle w:val="a1"/>
        <w:jc w:val="both"/>
        <w:rPr>
          <w:rFonts w:ascii="Times New Roman" w:eastAsia="仿宋" w:hAnsi="Times New Roman"/>
          <w:sz w:val="28"/>
          <w:szCs w:val="28"/>
        </w:rPr>
      </w:pPr>
    </w:p>
    <w:p w14:paraId="5FD2C22E" w14:textId="77777777" w:rsidR="003B3421" w:rsidRDefault="003B3421">
      <w:pPr>
        <w:pStyle w:val="a1"/>
        <w:jc w:val="both"/>
        <w:rPr>
          <w:rFonts w:ascii="Times New Roman" w:eastAsia="仿宋" w:hAnsi="Times New Roman"/>
          <w:sz w:val="28"/>
          <w:szCs w:val="28"/>
        </w:rPr>
      </w:pPr>
    </w:p>
    <w:p w14:paraId="337054B9" w14:textId="77777777" w:rsidR="003B3421" w:rsidRDefault="003B3421">
      <w:pPr>
        <w:pStyle w:val="a1"/>
        <w:jc w:val="both"/>
        <w:rPr>
          <w:rFonts w:ascii="Times New Roman" w:eastAsia="仿宋" w:hAnsi="Times New Roman"/>
          <w:sz w:val="28"/>
          <w:szCs w:val="28"/>
        </w:rPr>
      </w:pPr>
    </w:p>
    <w:p w14:paraId="776F1A44" w14:textId="77777777" w:rsidR="003B3421" w:rsidRDefault="003B3421">
      <w:pPr>
        <w:pStyle w:val="a1"/>
        <w:jc w:val="both"/>
        <w:rPr>
          <w:rFonts w:ascii="Times New Roman" w:eastAsia="仿宋" w:hAnsi="Times New Roman"/>
          <w:sz w:val="28"/>
          <w:szCs w:val="28"/>
        </w:rPr>
      </w:pPr>
    </w:p>
    <w:p w14:paraId="7C4F9378" w14:textId="77777777" w:rsidR="003B3421" w:rsidRDefault="003B3421">
      <w:pPr>
        <w:pStyle w:val="a1"/>
        <w:jc w:val="both"/>
        <w:rPr>
          <w:rFonts w:ascii="Times New Roman" w:eastAsia="仿宋" w:hAnsi="Times New Roman"/>
          <w:sz w:val="28"/>
          <w:szCs w:val="28"/>
        </w:rPr>
      </w:pPr>
    </w:p>
    <w:p w14:paraId="13D94AAC" w14:textId="77777777" w:rsidR="003B3421" w:rsidRDefault="003B3421">
      <w:pPr>
        <w:pStyle w:val="a1"/>
        <w:jc w:val="both"/>
        <w:rPr>
          <w:rFonts w:ascii="Times New Roman" w:eastAsia="仿宋" w:hAnsi="Times New Roman"/>
          <w:sz w:val="28"/>
          <w:szCs w:val="28"/>
        </w:rPr>
      </w:pPr>
    </w:p>
    <w:p w14:paraId="12126781" w14:textId="77777777" w:rsidR="003B3421" w:rsidRDefault="003B3421"/>
    <w:p w14:paraId="67196A1F" w14:textId="77777777" w:rsidR="003B3421" w:rsidRDefault="003B3421">
      <w:pPr>
        <w:snapToGrid w:val="0"/>
        <w:spacing w:line="360" w:lineRule="auto"/>
        <w:rPr>
          <w:rFonts w:eastAsia="仿宋"/>
          <w:b/>
          <w:bCs/>
          <w:sz w:val="28"/>
          <w:szCs w:val="28"/>
        </w:rPr>
      </w:pPr>
    </w:p>
    <w:p w14:paraId="5509122F" w14:textId="77777777" w:rsidR="003B3421" w:rsidRDefault="00000000">
      <w:pPr>
        <w:snapToGrid w:val="0"/>
        <w:spacing w:line="360" w:lineRule="auto"/>
        <w:rPr>
          <w:rFonts w:eastAsia="方正仿宋_GBK"/>
          <w:b/>
          <w:bCs/>
          <w:sz w:val="28"/>
          <w:szCs w:val="28"/>
        </w:rPr>
      </w:pPr>
      <w:r>
        <w:rPr>
          <w:rFonts w:eastAsia="方正仿宋_GBK"/>
          <w:b/>
          <w:bCs/>
          <w:sz w:val="28"/>
          <w:szCs w:val="28"/>
        </w:rPr>
        <w:lastRenderedPageBreak/>
        <w:t>附件</w:t>
      </w:r>
      <w:r>
        <w:rPr>
          <w:rFonts w:eastAsia="方正仿宋_GBK"/>
          <w:b/>
          <w:bCs/>
          <w:sz w:val="28"/>
          <w:szCs w:val="28"/>
        </w:rPr>
        <w:t>5</w:t>
      </w:r>
      <w:r>
        <w:rPr>
          <w:rFonts w:eastAsia="方正仿宋_GBK"/>
          <w:b/>
          <w:bCs/>
          <w:sz w:val="28"/>
          <w:szCs w:val="28"/>
        </w:rPr>
        <w:t>：</w:t>
      </w:r>
    </w:p>
    <w:p w14:paraId="580B76A1" w14:textId="77777777" w:rsidR="003B3421" w:rsidRDefault="00000000">
      <w:pPr>
        <w:pStyle w:val="a1"/>
        <w:jc w:val="both"/>
        <w:rPr>
          <w:rFonts w:ascii="Times New Roman" w:hAnsi="Times New Roman"/>
        </w:rPr>
      </w:pPr>
      <w:r>
        <w:rPr>
          <w:rFonts w:ascii="Times New Roman" w:eastAsia="仿宋" w:hAnsi="Times New Roman"/>
        </w:rPr>
        <w:t>体检服务要求应答自制表格。</w:t>
      </w:r>
    </w:p>
    <w:p w14:paraId="4AD2EB5C" w14:textId="77777777" w:rsidR="003B3421" w:rsidRDefault="003B3421">
      <w:pPr>
        <w:pStyle w:val="a1"/>
        <w:rPr>
          <w:rFonts w:ascii="Times New Roman" w:hAnsi="Times New Roman"/>
        </w:rPr>
      </w:pPr>
    </w:p>
    <w:sectPr w:rsidR="003B342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4130" w14:textId="77777777" w:rsidR="002A0925" w:rsidRDefault="002A0925">
      <w:r>
        <w:separator/>
      </w:r>
    </w:p>
  </w:endnote>
  <w:endnote w:type="continuationSeparator" w:id="0">
    <w:p w14:paraId="5B5A8C10" w14:textId="77777777" w:rsidR="002A0925" w:rsidRDefault="002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4681EC3-590A-467E-BF57-AC8F6CEF774C}"/>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2" w:subsetted="1" w:fontKey="{D037441A-8461-4802-8A19-F631C1F0D6EB}"/>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PMincho">
    <w:altName w:val="Yu Gothic UI"/>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ystem">
    <w:panose1 w:val="00000000000000000000"/>
    <w:charset w:val="86"/>
    <w:family w:val="auto"/>
    <w:notTrueType/>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Century Gothic">
    <w:altName w:val="Yu Gothic UI"/>
    <w:panose1 w:val="020B0502020202020204"/>
    <w:charset w:val="00"/>
    <w:family w:val="swiss"/>
    <w:pitch w:val="variable"/>
    <w:sig w:usb0="00000287" w:usb1="00000000" w:usb2="00000000" w:usb3="00000000" w:csb0="0000009F" w:csb1="00000000"/>
  </w:font>
  <w:font w:name="华文宋体">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4C0C0140-3227-4218-B504-40AE045E0E79}"/>
    <w:embedBold r:id="rId4" w:subsetted="1" w:fontKey="{AB54C651-2D7A-4E86-90AE-38700FE96B45}"/>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embedRegular r:id="rId5" w:subsetted="1" w:fontKey="{E819D35C-44DD-4541-8ED9-10CB8E8C82B8}"/>
  </w:font>
  <w:font w:name="方正小标宋_GBK">
    <w:charset w:val="86"/>
    <w:family w:val="script"/>
    <w:pitch w:val="default"/>
    <w:sig w:usb0="A00002BF" w:usb1="38CF7CFA" w:usb2="00082016" w:usb3="00000000" w:csb0="00040001" w:csb1="00000000"/>
    <w:embedRegular r:id="rId6" w:subsetted="1" w:fontKey="{F7406597-EF0C-40B7-AEC0-79A90C5B2096}"/>
  </w:font>
  <w:font w:name="方正仿宋_GBK">
    <w:panose1 w:val="03000509000000000000"/>
    <w:charset w:val="86"/>
    <w:family w:val="script"/>
    <w:pitch w:val="fixed"/>
    <w:sig w:usb0="00000001" w:usb1="080E0000" w:usb2="00000010" w:usb3="00000000" w:csb0="00040000" w:csb1="00000000"/>
    <w:embedRegular r:id="rId7" w:subsetted="1" w:fontKey="{52F7FBE4-AD8C-41C6-B360-A1DE90C6A1BF}"/>
    <w:embedBold r:id="rId8" w:subsetted="1" w:fontKey="{C41C0121-29A8-4DBE-83E9-C2305E90AC96}"/>
  </w:font>
  <w:font w:name="方正黑体_GBK">
    <w:charset w:val="86"/>
    <w:family w:val="script"/>
    <w:pitch w:val="default"/>
    <w:sig w:usb0="00000001" w:usb1="080E0000" w:usb2="00000000" w:usb3="00000000" w:csb0="00040000" w:csb1="00000000"/>
    <w:embedRegular r:id="rId9" w:subsetted="1" w:fontKey="{C948E82D-CB8F-41AB-84A0-DE18584DC8A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4214" w14:textId="77777777" w:rsidR="003B3421" w:rsidRDefault="00000000">
    <w:pPr>
      <w:pStyle w:val="afb"/>
      <w:jc w:val="center"/>
    </w:pPr>
    <w:r>
      <w:fldChar w:fldCharType="begin"/>
    </w:r>
    <w:r>
      <w:instrText xml:space="preserve"> PAGE   \* MERGEFORMAT </w:instrText>
    </w:r>
    <w:r>
      <w:fldChar w:fldCharType="separate"/>
    </w:r>
    <w:r>
      <w:rPr>
        <w:lang w:val="zh-CN"/>
      </w:rPr>
      <w:t>21</w:t>
    </w:r>
    <w:r>
      <w:rPr>
        <w:lang w:val="zh-CN"/>
      </w:rPr>
      <w:fldChar w:fldCharType="end"/>
    </w:r>
  </w:p>
  <w:p w14:paraId="00E2CCAA" w14:textId="77777777" w:rsidR="003B3421" w:rsidRDefault="003B3421">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2357" w14:textId="77777777" w:rsidR="002A0925" w:rsidRDefault="002A0925">
      <w:r>
        <w:separator/>
      </w:r>
    </w:p>
  </w:footnote>
  <w:footnote w:type="continuationSeparator" w:id="0">
    <w:p w14:paraId="1784B6D5" w14:textId="77777777" w:rsidR="002A0925" w:rsidRDefault="002A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B672" w14:textId="77777777" w:rsidR="003B3421" w:rsidRDefault="00000000">
    <w:pPr>
      <w:pStyle w:val="afd"/>
      <w:jc w:val="right"/>
    </w:pPr>
    <w:r>
      <w:rPr>
        <w:rFonts w:hint="eastAsia"/>
      </w:rPr>
      <w:t>重庆江北国际机场有限公司</w:t>
    </w:r>
    <w:r>
      <w:rPr>
        <w:rFonts w:hint="eastAsia"/>
      </w:rPr>
      <w:t>2022</w:t>
    </w:r>
    <w:r>
      <w:rPr>
        <w:rFonts w:hint="eastAsia"/>
      </w:rPr>
      <w:t>年女职工健康体检服务采购文件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pStyle w:val="1"/>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pStyle w:val="a"/>
      <w:suff w:val="nothing"/>
      <w:lvlText w:val="%1、"/>
      <w:lvlJc w:val="left"/>
      <w:rPr>
        <w:rFonts w:cs="Times New Roman"/>
      </w:rPr>
    </w:lvl>
  </w:abstractNum>
  <w:abstractNum w:abstractNumId="2" w15:restartNumberingAfterBreak="0">
    <w:nsid w:val="581947BF"/>
    <w:multiLevelType w:val="singleLevel"/>
    <w:tmpl w:val="581947BF"/>
    <w:lvl w:ilvl="0">
      <w:start w:val="1"/>
      <w:numFmt w:val="chineseCounting"/>
      <w:suff w:val="nothing"/>
      <w:lvlText w:val="%1、"/>
      <w:lvlJc w:val="left"/>
    </w:lvl>
  </w:abstractNum>
  <w:abstractNum w:abstractNumId="3" w15:restartNumberingAfterBreak="0">
    <w:nsid w:val="6A4D12FF"/>
    <w:multiLevelType w:val="singleLevel"/>
    <w:tmpl w:val="6A4D12FF"/>
    <w:lvl w:ilvl="0">
      <w:start w:val="7"/>
      <w:numFmt w:val="chineseCounting"/>
      <w:suff w:val="nothing"/>
      <w:lvlText w:val="%1、"/>
      <w:lvlJc w:val="left"/>
      <w:rPr>
        <w:rFonts w:hint="eastAsia"/>
      </w:rPr>
    </w:lvl>
  </w:abstractNum>
  <w:num w:numId="1" w16cid:durableId="113909461">
    <w:abstractNumId w:val="0"/>
    <w:lvlOverride w:ilvl="0">
      <w:startOverride w:val="1"/>
    </w:lvlOverride>
  </w:num>
  <w:num w:numId="2" w16cid:durableId="397629263">
    <w:abstractNumId w:val="1"/>
  </w:num>
  <w:num w:numId="3" w16cid:durableId="398746950">
    <w:abstractNumId w:val="2"/>
  </w:num>
  <w:num w:numId="4" w16cid:durableId="111813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xNDE3NmUwYWI0ZjU0YWNmMTE1MjUyZDI0ZTAzNDkifQ=="/>
  </w:docVars>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A0925"/>
    <w:rsid w:val="002A62B7"/>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A6500"/>
    <w:rsid w:val="003B3421"/>
    <w:rsid w:val="003B3977"/>
    <w:rsid w:val="003B3EA4"/>
    <w:rsid w:val="003B4810"/>
    <w:rsid w:val="003B7133"/>
    <w:rsid w:val="003B79B9"/>
    <w:rsid w:val="003C7185"/>
    <w:rsid w:val="003D6803"/>
    <w:rsid w:val="003E074E"/>
    <w:rsid w:val="003E0CB6"/>
    <w:rsid w:val="003E2CFA"/>
    <w:rsid w:val="003E3153"/>
    <w:rsid w:val="003F167C"/>
    <w:rsid w:val="003F78CE"/>
    <w:rsid w:val="00405E1A"/>
    <w:rsid w:val="00413E38"/>
    <w:rsid w:val="0041504E"/>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1CB1"/>
    <w:rsid w:val="00512B48"/>
    <w:rsid w:val="0052266E"/>
    <w:rsid w:val="00527A62"/>
    <w:rsid w:val="00543B58"/>
    <w:rsid w:val="00550BF1"/>
    <w:rsid w:val="0055487E"/>
    <w:rsid w:val="00564FB5"/>
    <w:rsid w:val="00566ECB"/>
    <w:rsid w:val="00575715"/>
    <w:rsid w:val="005766B4"/>
    <w:rsid w:val="0058393D"/>
    <w:rsid w:val="005863EB"/>
    <w:rsid w:val="00590782"/>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273F6"/>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43AF"/>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C5E2F"/>
    <w:rsid w:val="007E0D23"/>
    <w:rsid w:val="007E19FA"/>
    <w:rsid w:val="007E2AA6"/>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4644C"/>
    <w:rsid w:val="0096421C"/>
    <w:rsid w:val="009710F8"/>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B0"/>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5D3E"/>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62AC2"/>
    <w:rsid w:val="00F62E33"/>
    <w:rsid w:val="00F70CF8"/>
    <w:rsid w:val="00F7154A"/>
    <w:rsid w:val="00F74A15"/>
    <w:rsid w:val="00F75C3E"/>
    <w:rsid w:val="00F8042D"/>
    <w:rsid w:val="00F85181"/>
    <w:rsid w:val="00F94D43"/>
    <w:rsid w:val="00F96EB8"/>
    <w:rsid w:val="00FA17E2"/>
    <w:rsid w:val="00FA6503"/>
    <w:rsid w:val="00FB4220"/>
    <w:rsid w:val="00FD5A31"/>
    <w:rsid w:val="00FE069F"/>
    <w:rsid w:val="00FE7DA0"/>
    <w:rsid w:val="00FF1C7D"/>
    <w:rsid w:val="00FF5E49"/>
    <w:rsid w:val="018E717F"/>
    <w:rsid w:val="01A5588C"/>
    <w:rsid w:val="01CE73BF"/>
    <w:rsid w:val="021E55FD"/>
    <w:rsid w:val="02277683"/>
    <w:rsid w:val="0254509B"/>
    <w:rsid w:val="02551810"/>
    <w:rsid w:val="029F2426"/>
    <w:rsid w:val="0370515C"/>
    <w:rsid w:val="03BC5AE8"/>
    <w:rsid w:val="03BF6AD0"/>
    <w:rsid w:val="03C30613"/>
    <w:rsid w:val="03C5755B"/>
    <w:rsid w:val="0407767D"/>
    <w:rsid w:val="04693CC9"/>
    <w:rsid w:val="04927053"/>
    <w:rsid w:val="04932F7A"/>
    <w:rsid w:val="04BD72A7"/>
    <w:rsid w:val="050A56CC"/>
    <w:rsid w:val="055B52B8"/>
    <w:rsid w:val="061D53AF"/>
    <w:rsid w:val="06906BCF"/>
    <w:rsid w:val="06926D13"/>
    <w:rsid w:val="06A508B0"/>
    <w:rsid w:val="06B0704C"/>
    <w:rsid w:val="06CF199F"/>
    <w:rsid w:val="072F26CB"/>
    <w:rsid w:val="07500031"/>
    <w:rsid w:val="07513B89"/>
    <w:rsid w:val="07672918"/>
    <w:rsid w:val="07A05A87"/>
    <w:rsid w:val="07A314C6"/>
    <w:rsid w:val="080F1D8B"/>
    <w:rsid w:val="08396A89"/>
    <w:rsid w:val="086126B4"/>
    <w:rsid w:val="088555EF"/>
    <w:rsid w:val="08A55EF6"/>
    <w:rsid w:val="09163B8D"/>
    <w:rsid w:val="097C4B37"/>
    <w:rsid w:val="0A7C492C"/>
    <w:rsid w:val="0AB45ABD"/>
    <w:rsid w:val="0B122DC9"/>
    <w:rsid w:val="0B227BE4"/>
    <w:rsid w:val="0B334DF0"/>
    <w:rsid w:val="0B4734A5"/>
    <w:rsid w:val="0BBD027A"/>
    <w:rsid w:val="0BF54C14"/>
    <w:rsid w:val="0C401AF9"/>
    <w:rsid w:val="0C581EC4"/>
    <w:rsid w:val="0C9922D4"/>
    <w:rsid w:val="0C9D5CDF"/>
    <w:rsid w:val="0C9E6AD1"/>
    <w:rsid w:val="0CAD03F8"/>
    <w:rsid w:val="0CB3329B"/>
    <w:rsid w:val="0D8401DD"/>
    <w:rsid w:val="0DE21A67"/>
    <w:rsid w:val="0F5179C9"/>
    <w:rsid w:val="0F76193C"/>
    <w:rsid w:val="0FB20CEE"/>
    <w:rsid w:val="0FE16A01"/>
    <w:rsid w:val="101B284F"/>
    <w:rsid w:val="10A42591"/>
    <w:rsid w:val="114C1766"/>
    <w:rsid w:val="11E43717"/>
    <w:rsid w:val="11FA5343"/>
    <w:rsid w:val="121F07EB"/>
    <w:rsid w:val="122F5633"/>
    <w:rsid w:val="123B215A"/>
    <w:rsid w:val="12822F4B"/>
    <w:rsid w:val="12A53375"/>
    <w:rsid w:val="12D97B76"/>
    <w:rsid w:val="130B3628"/>
    <w:rsid w:val="130B7007"/>
    <w:rsid w:val="13A51C33"/>
    <w:rsid w:val="145933AE"/>
    <w:rsid w:val="14CD7E24"/>
    <w:rsid w:val="151419A2"/>
    <w:rsid w:val="15925856"/>
    <w:rsid w:val="15D77524"/>
    <w:rsid w:val="160C3207"/>
    <w:rsid w:val="160D1F38"/>
    <w:rsid w:val="16126E97"/>
    <w:rsid w:val="16301051"/>
    <w:rsid w:val="164A75C7"/>
    <w:rsid w:val="16735D45"/>
    <w:rsid w:val="16A20FF5"/>
    <w:rsid w:val="16D72D07"/>
    <w:rsid w:val="16F13877"/>
    <w:rsid w:val="17A51991"/>
    <w:rsid w:val="17AC4F30"/>
    <w:rsid w:val="17DA210E"/>
    <w:rsid w:val="17E515C3"/>
    <w:rsid w:val="17F361D3"/>
    <w:rsid w:val="180C520A"/>
    <w:rsid w:val="181311B1"/>
    <w:rsid w:val="18317223"/>
    <w:rsid w:val="1859568A"/>
    <w:rsid w:val="18A04ACF"/>
    <w:rsid w:val="18D679B4"/>
    <w:rsid w:val="18EB7DEF"/>
    <w:rsid w:val="190C412F"/>
    <w:rsid w:val="19163A53"/>
    <w:rsid w:val="193B7F2A"/>
    <w:rsid w:val="19571A6F"/>
    <w:rsid w:val="198304DD"/>
    <w:rsid w:val="198D29F8"/>
    <w:rsid w:val="19CB2E23"/>
    <w:rsid w:val="1A4A49E3"/>
    <w:rsid w:val="1A606346"/>
    <w:rsid w:val="1A8310E8"/>
    <w:rsid w:val="1AE76FFF"/>
    <w:rsid w:val="1B100D3B"/>
    <w:rsid w:val="1B5E195E"/>
    <w:rsid w:val="1BC478BA"/>
    <w:rsid w:val="1BEF2FE2"/>
    <w:rsid w:val="1C2D30C9"/>
    <w:rsid w:val="1C482FCA"/>
    <w:rsid w:val="1C974ABD"/>
    <w:rsid w:val="1D5B32DC"/>
    <w:rsid w:val="1D671920"/>
    <w:rsid w:val="1DFE153D"/>
    <w:rsid w:val="1E0E7E43"/>
    <w:rsid w:val="1E2C4DC5"/>
    <w:rsid w:val="1E5A5F33"/>
    <w:rsid w:val="1E6D4DA1"/>
    <w:rsid w:val="1EE96EE7"/>
    <w:rsid w:val="1F35392A"/>
    <w:rsid w:val="1F4A6A61"/>
    <w:rsid w:val="1F4D0F1A"/>
    <w:rsid w:val="201F22AC"/>
    <w:rsid w:val="20604416"/>
    <w:rsid w:val="20815E01"/>
    <w:rsid w:val="208379F6"/>
    <w:rsid w:val="20942C39"/>
    <w:rsid w:val="21250DA7"/>
    <w:rsid w:val="212D69FF"/>
    <w:rsid w:val="213057BC"/>
    <w:rsid w:val="215E17C2"/>
    <w:rsid w:val="2186580D"/>
    <w:rsid w:val="218B0A27"/>
    <w:rsid w:val="219429A4"/>
    <w:rsid w:val="220007A9"/>
    <w:rsid w:val="22F97868"/>
    <w:rsid w:val="232708BC"/>
    <w:rsid w:val="233E2B11"/>
    <w:rsid w:val="234163DB"/>
    <w:rsid w:val="2344589D"/>
    <w:rsid w:val="23872D9D"/>
    <w:rsid w:val="23A460A4"/>
    <w:rsid w:val="23C80B8F"/>
    <w:rsid w:val="23EA1AD9"/>
    <w:rsid w:val="245250BB"/>
    <w:rsid w:val="24CC247B"/>
    <w:rsid w:val="24E13351"/>
    <w:rsid w:val="25266AE7"/>
    <w:rsid w:val="25994A61"/>
    <w:rsid w:val="261D1A83"/>
    <w:rsid w:val="26217230"/>
    <w:rsid w:val="263163ED"/>
    <w:rsid w:val="266B349B"/>
    <w:rsid w:val="268F78F5"/>
    <w:rsid w:val="26B674A9"/>
    <w:rsid w:val="26DF36D3"/>
    <w:rsid w:val="273B5D37"/>
    <w:rsid w:val="27933320"/>
    <w:rsid w:val="28141547"/>
    <w:rsid w:val="282652A8"/>
    <w:rsid w:val="28A1155A"/>
    <w:rsid w:val="28B47873"/>
    <w:rsid w:val="29453BF9"/>
    <w:rsid w:val="296D6FB7"/>
    <w:rsid w:val="29947427"/>
    <w:rsid w:val="29B121F2"/>
    <w:rsid w:val="29BA473F"/>
    <w:rsid w:val="29C6264A"/>
    <w:rsid w:val="2A155C22"/>
    <w:rsid w:val="2A180004"/>
    <w:rsid w:val="2AB051C9"/>
    <w:rsid w:val="2AB34BD7"/>
    <w:rsid w:val="2ABB6FD4"/>
    <w:rsid w:val="2B046EEC"/>
    <w:rsid w:val="2B095FCD"/>
    <w:rsid w:val="2B3542A3"/>
    <w:rsid w:val="2B71215C"/>
    <w:rsid w:val="2B942210"/>
    <w:rsid w:val="2BA80725"/>
    <w:rsid w:val="2BD22376"/>
    <w:rsid w:val="2BD72CF4"/>
    <w:rsid w:val="2BF5012A"/>
    <w:rsid w:val="2C075120"/>
    <w:rsid w:val="2C230EAA"/>
    <w:rsid w:val="2C3F4E0D"/>
    <w:rsid w:val="2C4E053F"/>
    <w:rsid w:val="2C527FEA"/>
    <w:rsid w:val="2C7A10A8"/>
    <w:rsid w:val="2CA41765"/>
    <w:rsid w:val="2D557D04"/>
    <w:rsid w:val="2D8B50DF"/>
    <w:rsid w:val="2DE11E12"/>
    <w:rsid w:val="2E484F48"/>
    <w:rsid w:val="2E910C23"/>
    <w:rsid w:val="2ECE1536"/>
    <w:rsid w:val="2F7A5FA8"/>
    <w:rsid w:val="2FBB2F93"/>
    <w:rsid w:val="2FF95C0E"/>
    <w:rsid w:val="30232631"/>
    <w:rsid w:val="30995546"/>
    <w:rsid w:val="30E84A3E"/>
    <w:rsid w:val="31165CEC"/>
    <w:rsid w:val="313E2331"/>
    <w:rsid w:val="31A36F32"/>
    <w:rsid w:val="31A46224"/>
    <w:rsid w:val="31D36D83"/>
    <w:rsid w:val="32377B4F"/>
    <w:rsid w:val="325B443D"/>
    <w:rsid w:val="327F6E7B"/>
    <w:rsid w:val="32A05DFD"/>
    <w:rsid w:val="32A36885"/>
    <w:rsid w:val="3339524A"/>
    <w:rsid w:val="34005012"/>
    <w:rsid w:val="34673006"/>
    <w:rsid w:val="348F7512"/>
    <w:rsid w:val="35100B78"/>
    <w:rsid w:val="354A72F5"/>
    <w:rsid w:val="35692023"/>
    <w:rsid w:val="358772C9"/>
    <w:rsid w:val="35EB6E4C"/>
    <w:rsid w:val="36172E16"/>
    <w:rsid w:val="36263E58"/>
    <w:rsid w:val="36280B64"/>
    <w:rsid w:val="36734957"/>
    <w:rsid w:val="36C349FC"/>
    <w:rsid w:val="36D003F2"/>
    <w:rsid w:val="37A2510C"/>
    <w:rsid w:val="37A528D8"/>
    <w:rsid w:val="38333537"/>
    <w:rsid w:val="38BA4CF1"/>
    <w:rsid w:val="38FA1B4F"/>
    <w:rsid w:val="3959460D"/>
    <w:rsid w:val="396D57A7"/>
    <w:rsid w:val="3972265D"/>
    <w:rsid w:val="397556DE"/>
    <w:rsid w:val="39B8115C"/>
    <w:rsid w:val="39D76381"/>
    <w:rsid w:val="3A175922"/>
    <w:rsid w:val="3A69693F"/>
    <w:rsid w:val="3A69773C"/>
    <w:rsid w:val="3A7B7A75"/>
    <w:rsid w:val="3A81193A"/>
    <w:rsid w:val="3A9C6630"/>
    <w:rsid w:val="3ACF3FBE"/>
    <w:rsid w:val="3AEA4A13"/>
    <w:rsid w:val="3B1B4E34"/>
    <w:rsid w:val="3B976A5C"/>
    <w:rsid w:val="3B9B5B4A"/>
    <w:rsid w:val="3BCA172D"/>
    <w:rsid w:val="3C0574B5"/>
    <w:rsid w:val="3C2F2A0B"/>
    <w:rsid w:val="3C6820C6"/>
    <w:rsid w:val="3C835F87"/>
    <w:rsid w:val="3C8E65A8"/>
    <w:rsid w:val="3C9C3942"/>
    <w:rsid w:val="3CF5294C"/>
    <w:rsid w:val="3CFD0B38"/>
    <w:rsid w:val="3CFE5408"/>
    <w:rsid w:val="3D106C95"/>
    <w:rsid w:val="3D7F2A26"/>
    <w:rsid w:val="3DE61B15"/>
    <w:rsid w:val="3DFA44AE"/>
    <w:rsid w:val="3E1B4A57"/>
    <w:rsid w:val="3E2F2A49"/>
    <w:rsid w:val="3EC95C23"/>
    <w:rsid w:val="3ECF7125"/>
    <w:rsid w:val="3EDA56F8"/>
    <w:rsid w:val="3EEB0835"/>
    <w:rsid w:val="3EEB79B4"/>
    <w:rsid w:val="400C0FB9"/>
    <w:rsid w:val="40972F83"/>
    <w:rsid w:val="40B6558A"/>
    <w:rsid w:val="40D42A31"/>
    <w:rsid w:val="41C7440F"/>
    <w:rsid w:val="41F31F6D"/>
    <w:rsid w:val="41F415FA"/>
    <w:rsid w:val="42086033"/>
    <w:rsid w:val="421A0F32"/>
    <w:rsid w:val="422E49A6"/>
    <w:rsid w:val="428F2778"/>
    <w:rsid w:val="429B0372"/>
    <w:rsid w:val="42B4172F"/>
    <w:rsid w:val="42D53EC1"/>
    <w:rsid w:val="43787995"/>
    <w:rsid w:val="43E63640"/>
    <w:rsid w:val="441D77A0"/>
    <w:rsid w:val="4489184B"/>
    <w:rsid w:val="44D464F6"/>
    <w:rsid w:val="44DC1E8C"/>
    <w:rsid w:val="45034B0E"/>
    <w:rsid w:val="45216E01"/>
    <w:rsid w:val="45377F0F"/>
    <w:rsid w:val="45B71FFA"/>
    <w:rsid w:val="45D81A16"/>
    <w:rsid w:val="475464A0"/>
    <w:rsid w:val="476A02AE"/>
    <w:rsid w:val="477660B6"/>
    <w:rsid w:val="47834D0E"/>
    <w:rsid w:val="47C964AB"/>
    <w:rsid w:val="47E1596A"/>
    <w:rsid w:val="482F185E"/>
    <w:rsid w:val="48723D37"/>
    <w:rsid w:val="487C2592"/>
    <w:rsid w:val="489B4C1A"/>
    <w:rsid w:val="492D4AE9"/>
    <w:rsid w:val="49444517"/>
    <w:rsid w:val="499A4F93"/>
    <w:rsid w:val="4A0833E5"/>
    <w:rsid w:val="4A3C63F6"/>
    <w:rsid w:val="4A870FBE"/>
    <w:rsid w:val="4ABC6B0C"/>
    <w:rsid w:val="4ABD346C"/>
    <w:rsid w:val="4AEF083F"/>
    <w:rsid w:val="4B0F26AF"/>
    <w:rsid w:val="4B1E52B9"/>
    <w:rsid w:val="4BB20A8F"/>
    <w:rsid w:val="4BB44B1B"/>
    <w:rsid w:val="4C0842E9"/>
    <w:rsid w:val="4C3F3C30"/>
    <w:rsid w:val="4C8D2649"/>
    <w:rsid w:val="4CC96DD7"/>
    <w:rsid w:val="4CD66E66"/>
    <w:rsid w:val="4D863A51"/>
    <w:rsid w:val="4DA50ED6"/>
    <w:rsid w:val="4DB73F57"/>
    <w:rsid w:val="4DCA62FC"/>
    <w:rsid w:val="4DCD05FD"/>
    <w:rsid w:val="4E0D2655"/>
    <w:rsid w:val="4E467B99"/>
    <w:rsid w:val="4EB550C3"/>
    <w:rsid w:val="4F070930"/>
    <w:rsid w:val="4F226B33"/>
    <w:rsid w:val="4F5A7728"/>
    <w:rsid w:val="4F697364"/>
    <w:rsid w:val="502471C3"/>
    <w:rsid w:val="503A0CCE"/>
    <w:rsid w:val="504E3954"/>
    <w:rsid w:val="506E1826"/>
    <w:rsid w:val="51323DB7"/>
    <w:rsid w:val="51D0471C"/>
    <w:rsid w:val="521C4028"/>
    <w:rsid w:val="522E7B6D"/>
    <w:rsid w:val="525C5B12"/>
    <w:rsid w:val="528C7BBC"/>
    <w:rsid w:val="52997F97"/>
    <w:rsid w:val="53A76783"/>
    <w:rsid w:val="53C9544C"/>
    <w:rsid w:val="5430262B"/>
    <w:rsid w:val="54BA2DE4"/>
    <w:rsid w:val="54BC10AD"/>
    <w:rsid w:val="54D77E1C"/>
    <w:rsid w:val="54DD7257"/>
    <w:rsid w:val="550F511D"/>
    <w:rsid w:val="555D1F7D"/>
    <w:rsid w:val="55B915E8"/>
    <w:rsid w:val="56150135"/>
    <w:rsid w:val="5632704B"/>
    <w:rsid w:val="567A15E2"/>
    <w:rsid w:val="56BD457A"/>
    <w:rsid w:val="5728540A"/>
    <w:rsid w:val="572E14B5"/>
    <w:rsid w:val="578977CF"/>
    <w:rsid w:val="57A71AC0"/>
    <w:rsid w:val="58094566"/>
    <w:rsid w:val="582D6266"/>
    <w:rsid w:val="58513D01"/>
    <w:rsid w:val="586E5949"/>
    <w:rsid w:val="58B61C2B"/>
    <w:rsid w:val="59256BB6"/>
    <w:rsid w:val="593326F7"/>
    <w:rsid w:val="59567F32"/>
    <w:rsid w:val="59583A38"/>
    <w:rsid w:val="59AE32A4"/>
    <w:rsid w:val="5A251639"/>
    <w:rsid w:val="5A9B2BAC"/>
    <w:rsid w:val="5AAF463B"/>
    <w:rsid w:val="5AC07BA1"/>
    <w:rsid w:val="5AD12130"/>
    <w:rsid w:val="5B1D1A03"/>
    <w:rsid w:val="5B4F2C80"/>
    <w:rsid w:val="5B962477"/>
    <w:rsid w:val="5BAE7415"/>
    <w:rsid w:val="5C3A4E1A"/>
    <w:rsid w:val="5CB22453"/>
    <w:rsid w:val="5CE248D3"/>
    <w:rsid w:val="5D1B5592"/>
    <w:rsid w:val="5D9014AA"/>
    <w:rsid w:val="5D9D295B"/>
    <w:rsid w:val="5DB07945"/>
    <w:rsid w:val="5E3E62BF"/>
    <w:rsid w:val="5ECF5DAA"/>
    <w:rsid w:val="5EFA6CBC"/>
    <w:rsid w:val="5F457474"/>
    <w:rsid w:val="5F5D7D5F"/>
    <w:rsid w:val="5FCE3F5E"/>
    <w:rsid w:val="5FE41735"/>
    <w:rsid w:val="5FF335AB"/>
    <w:rsid w:val="60475794"/>
    <w:rsid w:val="60480084"/>
    <w:rsid w:val="60681418"/>
    <w:rsid w:val="60BD0E3F"/>
    <w:rsid w:val="60C57966"/>
    <w:rsid w:val="60D9645A"/>
    <w:rsid w:val="60ED5997"/>
    <w:rsid w:val="620E16CA"/>
    <w:rsid w:val="623B4C9C"/>
    <w:rsid w:val="624349C7"/>
    <w:rsid w:val="625918B2"/>
    <w:rsid w:val="62925F8E"/>
    <w:rsid w:val="62E47ADA"/>
    <w:rsid w:val="63447EF4"/>
    <w:rsid w:val="634557C4"/>
    <w:rsid w:val="635E1AED"/>
    <w:rsid w:val="63A87B2F"/>
    <w:rsid w:val="63AF688C"/>
    <w:rsid w:val="63BD5CAD"/>
    <w:rsid w:val="641064D5"/>
    <w:rsid w:val="643C15C9"/>
    <w:rsid w:val="64692631"/>
    <w:rsid w:val="646E4105"/>
    <w:rsid w:val="649A4ECC"/>
    <w:rsid w:val="64B013A5"/>
    <w:rsid w:val="654842BB"/>
    <w:rsid w:val="656577A8"/>
    <w:rsid w:val="659F54E1"/>
    <w:rsid w:val="65B6271E"/>
    <w:rsid w:val="65FF270C"/>
    <w:rsid w:val="66462868"/>
    <w:rsid w:val="665324F3"/>
    <w:rsid w:val="6657246A"/>
    <w:rsid w:val="665B7ECE"/>
    <w:rsid w:val="66635661"/>
    <w:rsid w:val="66723CA7"/>
    <w:rsid w:val="667A7119"/>
    <w:rsid w:val="667D7612"/>
    <w:rsid w:val="66E341BC"/>
    <w:rsid w:val="671C4E3C"/>
    <w:rsid w:val="673B5D3F"/>
    <w:rsid w:val="676856F3"/>
    <w:rsid w:val="67F65044"/>
    <w:rsid w:val="680622A6"/>
    <w:rsid w:val="68245997"/>
    <w:rsid w:val="686B537D"/>
    <w:rsid w:val="68B14434"/>
    <w:rsid w:val="695E27AB"/>
    <w:rsid w:val="699A0935"/>
    <w:rsid w:val="69EB25D8"/>
    <w:rsid w:val="69F27A27"/>
    <w:rsid w:val="6A291292"/>
    <w:rsid w:val="6A5C4C31"/>
    <w:rsid w:val="6B0B28A3"/>
    <w:rsid w:val="6B121A33"/>
    <w:rsid w:val="6B46308F"/>
    <w:rsid w:val="6B536632"/>
    <w:rsid w:val="6B995283"/>
    <w:rsid w:val="6C567B74"/>
    <w:rsid w:val="6C9864C6"/>
    <w:rsid w:val="6CB50FA7"/>
    <w:rsid w:val="6CC730B3"/>
    <w:rsid w:val="6CEC1564"/>
    <w:rsid w:val="6CED0624"/>
    <w:rsid w:val="6D0A024E"/>
    <w:rsid w:val="6D442FCC"/>
    <w:rsid w:val="6D545967"/>
    <w:rsid w:val="6D596E26"/>
    <w:rsid w:val="6D6C6B60"/>
    <w:rsid w:val="6D760377"/>
    <w:rsid w:val="6DC93A4A"/>
    <w:rsid w:val="6E595162"/>
    <w:rsid w:val="6E635696"/>
    <w:rsid w:val="6ED26824"/>
    <w:rsid w:val="6F6E7E3D"/>
    <w:rsid w:val="6F7A2AEE"/>
    <w:rsid w:val="6F9C3254"/>
    <w:rsid w:val="6FD21060"/>
    <w:rsid w:val="6FED7FE3"/>
    <w:rsid w:val="702F0B46"/>
    <w:rsid w:val="70ED375A"/>
    <w:rsid w:val="71122B16"/>
    <w:rsid w:val="71193D3B"/>
    <w:rsid w:val="71C022D3"/>
    <w:rsid w:val="71F91FD0"/>
    <w:rsid w:val="71FC5E57"/>
    <w:rsid w:val="722D4A50"/>
    <w:rsid w:val="729E3E13"/>
    <w:rsid w:val="72B93AF6"/>
    <w:rsid w:val="73200B33"/>
    <w:rsid w:val="735D23E9"/>
    <w:rsid w:val="73C556F6"/>
    <w:rsid w:val="74441BAC"/>
    <w:rsid w:val="747519D9"/>
    <w:rsid w:val="747B06AA"/>
    <w:rsid w:val="747E564C"/>
    <w:rsid w:val="749A5A73"/>
    <w:rsid w:val="74B54C4F"/>
    <w:rsid w:val="75085897"/>
    <w:rsid w:val="751B603F"/>
    <w:rsid w:val="76103C26"/>
    <w:rsid w:val="76955497"/>
    <w:rsid w:val="76E17E4C"/>
    <w:rsid w:val="76ED7632"/>
    <w:rsid w:val="76F35537"/>
    <w:rsid w:val="77035C4E"/>
    <w:rsid w:val="77083EBC"/>
    <w:rsid w:val="77160E3B"/>
    <w:rsid w:val="77407E20"/>
    <w:rsid w:val="77502734"/>
    <w:rsid w:val="77611D7E"/>
    <w:rsid w:val="77F34824"/>
    <w:rsid w:val="781213CF"/>
    <w:rsid w:val="781B0340"/>
    <w:rsid w:val="787643F6"/>
    <w:rsid w:val="78A93E00"/>
    <w:rsid w:val="79191C78"/>
    <w:rsid w:val="7924595D"/>
    <w:rsid w:val="79B33A13"/>
    <w:rsid w:val="7A26260F"/>
    <w:rsid w:val="7A424D83"/>
    <w:rsid w:val="7A4265B5"/>
    <w:rsid w:val="7A477801"/>
    <w:rsid w:val="7A4F37CD"/>
    <w:rsid w:val="7A866A19"/>
    <w:rsid w:val="7AB94313"/>
    <w:rsid w:val="7AF05A7D"/>
    <w:rsid w:val="7B333E67"/>
    <w:rsid w:val="7B647670"/>
    <w:rsid w:val="7BED0584"/>
    <w:rsid w:val="7C7E432C"/>
    <w:rsid w:val="7CAD570D"/>
    <w:rsid w:val="7D0F6287"/>
    <w:rsid w:val="7D9F7D26"/>
    <w:rsid w:val="7DA7601E"/>
    <w:rsid w:val="7DD30A0C"/>
    <w:rsid w:val="7E6459CD"/>
    <w:rsid w:val="7E86344E"/>
    <w:rsid w:val="7EA53022"/>
    <w:rsid w:val="7EEA35E3"/>
    <w:rsid w:val="7F2B5F11"/>
    <w:rsid w:val="7F581823"/>
    <w:rsid w:val="7F772296"/>
    <w:rsid w:val="7FA14A15"/>
    <w:rsid w:val="7FA70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36731"/>
  <w15:docId w15:val="{FB6F242B-8DC7-49D6-9A0D-1253CA7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uiPriority="0" w:qFormat="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locked="1" w:uiPriority="0" w:qFormat="1"/>
    <w:lsdException w:name="Emphasis" w:locked="1"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locked/>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0"/>
    <w:next w:val="a0"/>
    <w:link w:val="20"/>
    <w:qFormat/>
    <w:locked/>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0"/>
    <w:next w:val="a0"/>
    <w:link w:val="30"/>
    <w:qFormat/>
    <w:locked/>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0"/>
    <w:link w:val="40"/>
    <w:qFormat/>
    <w:locked/>
    <w:pPr>
      <w:jc w:val="center"/>
      <w:outlineLvl w:val="3"/>
    </w:pPr>
  </w:style>
  <w:style w:type="paragraph" w:styleId="5">
    <w:name w:val="heading 5"/>
    <w:basedOn w:val="a0"/>
    <w:next w:val="a0"/>
    <w:link w:val="50"/>
    <w:qFormat/>
    <w:locked/>
    <w:pPr>
      <w:keepNext/>
      <w:keepLines/>
      <w:spacing w:before="280" w:after="290" w:line="376" w:lineRule="auto"/>
      <w:outlineLvl w:val="4"/>
    </w:pPr>
    <w:rPr>
      <w:b/>
      <w:bCs/>
      <w:kern w:val="0"/>
      <w:sz w:val="28"/>
      <w:szCs w:val="28"/>
    </w:rPr>
  </w:style>
  <w:style w:type="paragraph" w:styleId="6">
    <w:name w:val="heading 6"/>
    <w:basedOn w:val="a0"/>
    <w:next w:val="a0"/>
    <w:link w:val="60"/>
    <w:qFormat/>
    <w:locked/>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qFormat/>
    <w:locked/>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locked/>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locked/>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qFormat/>
    <w:locked/>
    <w:pPr>
      <w:spacing w:before="240" w:after="60" w:line="360" w:lineRule="auto"/>
      <w:jc w:val="center"/>
      <w:outlineLvl w:val="0"/>
    </w:pPr>
    <w:rPr>
      <w:rFonts w:ascii="Calibri" w:hAnsi="Calibri"/>
      <w:b/>
      <w:bCs/>
      <w:sz w:val="32"/>
      <w:szCs w:val="32"/>
    </w:rPr>
  </w:style>
  <w:style w:type="paragraph" w:styleId="31">
    <w:name w:val="List 3"/>
    <w:basedOn w:val="a0"/>
    <w:qFormat/>
    <w:pPr>
      <w:ind w:leftChars="400" w:left="400" w:hangingChars="200" w:hanging="200"/>
    </w:pPr>
    <w:rPr>
      <w:szCs w:val="20"/>
    </w:rPr>
  </w:style>
  <w:style w:type="paragraph" w:styleId="TOC7">
    <w:name w:val="toc 7"/>
    <w:basedOn w:val="a0"/>
    <w:next w:val="a0"/>
    <w:uiPriority w:val="39"/>
    <w:qFormat/>
    <w:locked/>
    <w:pPr>
      <w:ind w:left="1260"/>
      <w:jc w:val="left"/>
    </w:pPr>
    <w:rPr>
      <w:rFonts w:ascii="Calibri" w:hAnsi="Calibri"/>
      <w:sz w:val="18"/>
      <w:szCs w:val="18"/>
    </w:rPr>
  </w:style>
  <w:style w:type="paragraph" w:styleId="21">
    <w:name w:val="List Number 2"/>
    <w:basedOn w:val="a0"/>
    <w:qFormat/>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a6">
    <w:name w:val="Note Heading"/>
    <w:basedOn w:val="a0"/>
    <w:next w:val="a0"/>
    <w:link w:val="a7"/>
    <w:qFormat/>
    <w:pPr>
      <w:spacing w:line="240" w:lineRule="exact"/>
    </w:pPr>
    <w:rPr>
      <w:rFonts w:ascii="宋体" w:hAnsi="宋体"/>
      <w:kern w:val="15"/>
      <w:sz w:val="15"/>
      <w:szCs w:val="20"/>
      <w:lang w:val="sv-SE"/>
    </w:rPr>
  </w:style>
  <w:style w:type="paragraph" w:styleId="41">
    <w:name w:val="List Bullet 4"/>
    <w:basedOn w:val="a0"/>
    <w:qFormat/>
    <w:pPr>
      <w:tabs>
        <w:tab w:val="left" w:pos="1125"/>
        <w:tab w:val="left" w:pos="1801"/>
      </w:tabs>
      <w:ind w:left="1801" w:hanging="1125"/>
    </w:pPr>
    <w:rPr>
      <w:sz w:val="28"/>
      <w:szCs w:val="20"/>
    </w:rPr>
  </w:style>
  <w:style w:type="paragraph" w:styleId="a8">
    <w:name w:val="List Number"/>
    <w:basedOn w:val="a0"/>
    <w:qFormat/>
    <w:pPr>
      <w:tabs>
        <w:tab w:val="left" w:pos="1474"/>
      </w:tabs>
      <w:ind w:left="1474" w:hanging="453"/>
    </w:pPr>
    <w:rPr>
      <w:sz w:val="28"/>
      <w:szCs w:val="20"/>
    </w:rPr>
  </w:style>
  <w:style w:type="paragraph" w:styleId="a9">
    <w:name w:val="Normal Indent"/>
    <w:basedOn w:val="a0"/>
    <w:link w:val="aa"/>
    <w:qFormat/>
    <w:pPr>
      <w:spacing w:line="360" w:lineRule="auto"/>
      <w:jc w:val="center"/>
    </w:pPr>
    <w:rPr>
      <w:rFonts w:ascii="仿宋_GB2312" w:eastAsia="仿宋_GB2312" w:hAnsi="宋体" w:cs="宋体"/>
      <w:b/>
      <w:bCs/>
      <w:color w:val="000000"/>
      <w:kern w:val="0"/>
      <w:sz w:val="32"/>
      <w:szCs w:val="32"/>
    </w:rPr>
  </w:style>
  <w:style w:type="paragraph" w:styleId="ab">
    <w:name w:val="caption"/>
    <w:basedOn w:val="a0"/>
    <w:next w:val="a0"/>
    <w:qFormat/>
    <w:locked/>
    <w:pPr>
      <w:spacing w:before="152" w:after="160"/>
    </w:pPr>
    <w:rPr>
      <w:rFonts w:ascii="Arial" w:eastAsia="黑体" w:hAnsi="Arial"/>
      <w:sz w:val="20"/>
      <w:szCs w:val="20"/>
    </w:rPr>
  </w:style>
  <w:style w:type="paragraph" w:styleId="ac">
    <w:name w:val="List Bullet"/>
    <w:basedOn w:val="a0"/>
    <w:qFormat/>
    <w:pPr>
      <w:tabs>
        <w:tab w:val="left" w:pos="361"/>
      </w:tabs>
      <w:ind w:left="361" w:hanging="360"/>
    </w:pPr>
    <w:rPr>
      <w:sz w:val="28"/>
      <w:szCs w:val="20"/>
    </w:rPr>
  </w:style>
  <w:style w:type="paragraph" w:styleId="ad">
    <w:name w:val="Document Map"/>
    <w:basedOn w:val="a0"/>
    <w:link w:val="ae"/>
    <w:semiHidden/>
    <w:qFormat/>
    <w:pPr>
      <w:shd w:val="clear" w:color="auto" w:fill="000080"/>
    </w:pPr>
    <w:rPr>
      <w:kern w:val="0"/>
      <w:sz w:val="20"/>
    </w:rPr>
  </w:style>
  <w:style w:type="paragraph" w:styleId="af">
    <w:name w:val="annotation text"/>
    <w:basedOn w:val="a0"/>
    <w:link w:val="af0"/>
    <w:uiPriority w:val="99"/>
    <w:unhideWhenUsed/>
    <w:qFormat/>
    <w:pPr>
      <w:jc w:val="left"/>
    </w:pPr>
  </w:style>
  <w:style w:type="paragraph" w:styleId="32">
    <w:name w:val="Body Text 3"/>
    <w:basedOn w:val="a0"/>
    <w:link w:val="33"/>
    <w:qFormat/>
    <w:pPr>
      <w:spacing w:after="120"/>
    </w:pPr>
    <w:rPr>
      <w:kern w:val="0"/>
      <w:sz w:val="16"/>
      <w:szCs w:val="16"/>
    </w:rPr>
  </w:style>
  <w:style w:type="paragraph" w:styleId="34">
    <w:name w:val="List Bullet 3"/>
    <w:basedOn w:val="a0"/>
    <w:qFormat/>
    <w:pPr>
      <w:widowControl/>
      <w:tabs>
        <w:tab w:val="left" w:pos="420"/>
      </w:tabs>
      <w:spacing w:after="120" w:line="360" w:lineRule="auto"/>
      <w:ind w:left="420" w:hanging="420"/>
      <w:jc w:val="left"/>
    </w:pPr>
    <w:rPr>
      <w:rFonts w:cs="Arial"/>
      <w:kern w:val="0"/>
      <w:sz w:val="20"/>
      <w:szCs w:val="20"/>
    </w:rPr>
  </w:style>
  <w:style w:type="paragraph" w:styleId="af1">
    <w:name w:val="Body Text"/>
    <w:basedOn w:val="a0"/>
    <w:next w:val="a0"/>
    <w:link w:val="af2"/>
    <w:uiPriority w:val="99"/>
    <w:qFormat/>
    <w:rPr>
      <w:kern w:val="0"/>
      <w:sz w:val="26"/>
    </w:rPr>
  </w:style>
  <w:style w:type="paragraph" w:styleId="af3">
    <w:name w:val="Body Text Indent"/>
    <w:basedOn w:val="a0"/>
    <w:link w:val="11"/>
    <w:unhideWhenUsed/>
    <w:qFormat/>
    <w:pPr>
      <w:spacing w:after="120"/>
      <w:ind w:leftChars="200" w:left="420"/>
    </w:pPr>
  </w:style>
  <w:style w:type="paragraph" w:styleId="35">
    <w:name w:val="List Number 3"/>
    <w:basedOn w:val="a0"/>
    <w:qFormat/>
    <w:pPr>
      <w:tabs>
        <w:tab w:val="left" w:pos="1321"/>
      </w:tabs>
      <w:ind w:left="1321" w:hanging="360"/>
    </w:pPr>
    <w:rPr>
      <w:sz w:val="28"/>
      <w:szCs w:val="20"/>
    </w:rPr>
  </w:style>
  <w:style w:type="paragraph" w:styleId="22">
    <w:name w:val="List 2"/>
    <w:basedOn w:val="a0"/>
    <w:qFormat/>
    <w:pPr>
      <w:ind w:leftChars="200" w:left="100" w:hangingChars="200" w:hanging="200"/>
    </w:pPr>
    <w:rPr>
      <w:szCs w:val="20"/>
    </w:rPr>
  </w:style>
  <w:style w:type="paragraph" w:styleId="af4">
    <w:name w:val="Block Text"/>
    <w:basedOn w:val="a0"/>
    <w:qFormat/>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0"/>
    <w:qFormat/>
    <w:pPr>
      <w:tabs>
        <w:tab w:val="left" w:pos="841"/>
      </w:tabs>
      <w:ind w:left="841" w:hanging="360"/>
    </w:pPr>
    <w:rPr>
      <w:sz w:val="28"/>
      <w:szCs w:val="20"/>
    </w:rPr>
  </w:style>
  <w:style w:type="paragraph" w:styleId="TOC5">
    <w:name w:val="toc 5"/>
    <w:basedOn w:val="a0"/>
    <w:next w:val="a0"/>
    <w:uiPriority w:val="39"/>
    <w:qFormat/>
    <w:locked/>
    <w:pPr>
      <w:ind w:left="840"/>
      <w:jc w:val="left"/>
    </w:pPr>
    <w:rPr>
      <w:rFonts w:ascii="Calibri" w:hAnsi="Calibri"/>
      <w:sz w:val="18"/>
      <w:szCs w:val="18"/>
    </w:rPr>
  </w:style>
  <w:style w:type="paragraph" w:styleId="TOC3">
    <w:name w:val="toc 3"/>
    <w:basedOn w:val="a0"/>
    <w:next w:val="a0"/>
    <w:uiPriority w:val="39"/>
    <w:qFormat/>
    <w:locked/>
    <w:pPr>
      <w:ind w:left="420"/>
      <w:jc w:val="left"/>
    </w:pPr>
    <w:rPr>
      <w:rFonts w:ascii="Calibri" w:hAnsi="Calibri"/>
      <w:i/>
      <w:iCs/>
      <w:sz w:val="20"/>
      <w:szCs w:val="20"/>
    </w:rPr>
  </w:style>
  <w:style w:type="paragraph" w:styleId="af5">
    <w:name w:val="Plain Text"/>
    <w:basedOn w:val="a0"/>
    <w:link w:val="af6"/>
    <w:qFormat/>
    <w:rPr>
      <w:rFonts w:ascii="宋体" w:hAnsi="Courier New"/>
      <w:kern w:val="0"/>
      <w:sz w:val="28"/>
      <w:szCs w:val="28"/>
    </w:rPr>
  </w:style>
  <w:style w:type="paragraph" w:styleId="51">
    <w:name w:val="List Bullet 5"/>
    <w:basedOn w:val="a0"/>
    <w:qFormat/>
    <w:pPr>
      <w:tabs>
        <w:tab w:val="left" w:pos="920"/>
        <w:tab w:val="left" w:pos="2281"/>
      </w:tabs>
      <w:ind w:left="2281" w:hanging="360"/>
    </w:pPr>
    <w:rPr>
      <w:sz w:val="28"/>
      <w:szCs w:val="20"/>
    </w:rPr>
  </w:style>
  <w:style w:type="paragraph" w:styleId="42">
    <w:name w:val="List Number 4"/>
    <w:basedOn w:val="a0"/>
    <w:qFormat/>
    <w:pPr>
      <w:tabs>
        <w:tab w:val="left" w:pos="1801"/>
      </w:tabs>
      <w:ind w:left="1801" w:hanging="360"/>
    </w:pPr>
    <w:rPr>
      <w:sz w:val="28"/>
      <w:szCs w:val="20"/>
    </w:rPr>
  </w:style>
  <w:style w:type="paragraph" w:styleId="TOC8">
    <w:name w:val="toc 8"/>
    <w:basedOn w:val="a0"/>
    <w:next w:val="a0"/>
    <w:uiPriority w:val="39"/>
    <w:qFormat/>
    <w:locked/>
    <w:pPr>
      <w:ind w:left="1470"/>
      <w:jc w:val="left"/>
    </w:pPr>
    <w:rPr>
      <w:rFonts w:ascii="Calibri" w:hAnsi="Calibri"/>
      <w:sz w:val="18"/>
      <w:szCs w:val="18"/>
    </w:rPr>
  </w:style>
  <w:style w:type="paragraph" w:styleId="af7">
    <w:name w:val="Date"/>
    <w:basedOn w:val="a0"/>
    <w:next w:val="a0"/>
    <w:link w:val="af8"/>
    <w:qFormat/>
    <w:pPr>
      <w:ind w:leftChars="2500" w:left="100"/>
    </w:pPr>
    <w:rPr>
      <w:kern w:val="0"/>
      <w:sz w:val="20"/>
    </w:rPr>
  </w:style>
  <w:style w:type="paragraph" w:styleId="24">
    <w:name w:val="Body Text Indent 2"/>
    <w:basedOn w:val="a0"/>
    <w:link w:val="25"/>
    <w:qFormat/>
    <w:pPr>
      <w:ind w:left="1005" w:hanging="1005"/>
    </w:pPr>
    <w:rPr>
      <w:rFonts w:eastAsia="仿宋_GB2312"/>
      <w:kern w:val="0"/>
      <w:sz w:val="32"/>
      <w:szCs w:val="20"/>
    </w:rPr>
  </w:style>
  <w:style w:type="paragraph" w:styleId="af9">
    <w:name w:val="Balloon Text"/>
    <w:basedOn w:val="a0"/>
    <w:link w:val="afa"/>
    <w:qFormat/>
    <w:rPr>
      <w:sz w:val="18"/>
      <w:szCs w:val="18"/>
    </w:rPr>
  </w:style>
  <w:style w:type="paragraph" w:styleId="afb">
    <w:name w:val="footer"/>
    <w:basedOn w:val="a0"/>
    <w:link w:val="afc"/>
    <w:uiPriority w:val="99"/>
    <w:qFormat/>
    <w:pPr>
      <w:tabs>
        <w:tab w:val="center" w:pos="4153"/>
        <w:tab w:val="right" w:pos="8306"/>
      </w:tabs>
      <w:snapToGrid w:val="0"/>
      <w:jc w:val="left"/>
    </w:pPr>
    <w:rPr>
      <w:rFonts w:ascii="Calibri" w:hAnsi="Calibri"/>
      <w:kern w:val="0"/>
      <w:sz w:val="18"/>
      <w:szCs w:val="18"/>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rPr>
      <w:rFonts w:ascii="Calibri" w:hAnsi="Calibri"/>
      <w:b/>
      <w:szCs w:val="20"/>
    </w:rPr>
  </w:style>
  <w:style w:type="paragraph" w:styleId="TOC4">
    <w:name w:val="toc 4"/>
    <w:basedOn w:val="a0"/>
    <w:next w:val="a0"/>
    <w:uiPriority w:val="39"/>
    <w:qFormat/>
    <w:locked/>
    <w:pPr>
      <w:ind w:left="630"/>
      <w:jc w:val="left"/>
    </w:pPr>
    <w:rPr>
      <w:rFonts w:ascii="Calibri" w:hAnsi="Calibri"/>
      <w:sz w:val="18"/>
      <w:szCs w:val="18"/>
    </w:rPr>
  </w:style>
  <w:style w:type="paragraph" w:styleId="aff">
    <w:name w:val="Subtitle"/>
    <w:basedOn w:val="a0"/>
    <w:link w:val="aff0"/>
    <w:qFormat/>
    <w:locked/>
    <w:pPr>
      <w:widowControl/>
      <w:jc w:val="center"/>
    </w:pPr>
    <w:rPr>
      <w:kern w:val="0"/>
      <w:sz w:val="20"/>
      <w:u w:val="single"/>
      <w:lang w:eastAsia="en-US"/>
    </w:rPr>
  </w:style>
  <w:style w:type="paragraph" w:styleId="52">
    <w:name w:val="List Number 5"/>
    <w:basedOn w:val="a0"/>
    <w:qFormat/>
    <w:pPr>
      <w:tabs>
        <w:tab w:val="left" w:pos="2281"/>
      </w:tabs>
      <w:ind w:left="2281" w:hanging="360"/>
    </w:pPr>
    <w:rPr>
      <w:sz w:val="28"/>
      <w:szCs w:val="20"/>
    </w:rPr>
  </w:style>
  <w:style w:type="paragraph" w:styleId="aff1">
    <w:name w:val="List"/>
    <w:basedOn w:val="a0"/>
    <w:qFormat/>
    <w:pPr>
      <w:ind w:left="200" w:hangingChars="200" w:hanging="200"/>
    </w:pPr>
    <w:rPr>
      <w:szCs w:val="20"/>
    </w:rPr>
  </w:style>
  <w:style w:type="paragraph" w:styleId="aff2">
    <w:name w:val="footnote text"/>
    <w:basedOn w:val="a0"/>
    <w:link w:val="aff3"/>
    <w:qFormat/>
    <w:pPr>
      <w:snapToGrid w:val="0"/>
      <w:jc w:val="left"/>
    </w:pPr>
    <w:rPr>
      <w:kern w:val="0"/>
      <w:sz w:val="18"/>
      <w:szCs w:val="18"/>
    </w:rPr>
  </w:style>
  <w:style w:type="paragraph" w:styleId="TOC6">
    <w:name w:val="toc 6"/>
    <w:basedOn w:val="a0"/>
    <w:next w:val="a0"/>
    <w:uiPriority w:val="39"/>
    <w:qFormat/>
    <w:locked/>
    <w:pPr>
      <w:ind w:left="1050"/>
      <w:jc w:val="left"/>
    </w:pPr>
    <w:rPr>
      <w:rFonts w:ascii="Calibri" w:hAnsi="Calibri"/>
      <w:sz w:val="18"/>
      <w:szCs w:val="18"/>
    </w:rPr>
  </w:style>
  <w:style w:type="paragraph" w:styleId="36">
    <w:name w:val="Body Text Indent 3"/>
    <w:basedOn w:val="a0"/>
    <w:link w:val="37"/>
    <w:qFormat/>
    <w:pPr>
      <w:spacing w:after="120"/>
      <w:ind w:leftChars="200" w:left="420"/>
    </w:pPr>
    <w:rPr>
      <w:kern w:val="0"/>
      <w:sz w:val="16"/>
      <w:szCs w:val="16"/>
    </w:rPr>
  </w:style>
  <w:style w:type="paragraph" w:styleId="TOC2">
    <w:name w:val="toc 2"/>
    <w:basedOn w:val="a0"/>
    <w:next w:val="a0"/>
    <w:uiPriority w:val="39"/>
    <w:qFormat/>
    <w:locked/>
    <w:pPr>
      <w:ind w:left="210"/>
      <w:jc w:val="left"/>
    </w:pPr>
    <w:rPr>
      <w:rFonts w:ascii="Calibri" w:hAnsi="Calibri"/>
      <w:smallCaps/>
      <w:sz w:val="20"/>
      <w:szCs w:val="20"/>
    </w:rPr>
  </w:style>
  <w:style w:type="paragraph" w:styleId="TOC9">
    <w:name w:val="toc 9"/>
    <w:basedOn w:val="a0"/>
    <w:next w:val="a0"/>
    <w:uiPriority w:val="39"/>
    <w:qFormat/>
    <w:locked/>
    <w:pPr>
      <w:ind w:left="1680"/>
      <w:jc w:val="left"/>
    </w:pPr>
    <w:rPr>
      <w:rFonts w:ascii="Calibri" w:hAnsi="Calibri"/>
      <w:sz w:val="18"/>
      <w:szCs w:val="18"/>
    </w:rPr>
  </w:style>
  <w:style w:type="paragraph" w:styleId="26">
    <w:name w:val="Body Text 2"/>
    <w:basedOn w:val="a0"/>
    <w:link w:val="27"/>
    <w:qFormat/>
    <w:rPr>
      <w:i/>
      <w:iCs/>
      <w:kern w:val="0"/>
      <w:sz w:val="26"/>
    </w:rPr>
  </w:style>
  <w:style w:type="paragraph" w:styleId="43">
    <w:name w:val="List 4"/>
    <w:basedOn w:val="a0"/>
    <w:qFormat/>
    <w:pPr>
      <w:ind w:leftChars="600" w:left="600" w:hangingChars="200" w:hanging="200"/>
    </w:pPr>
    <w:rPr>
      <w:szCs w:val="20"/>
    </w:rPr>
  </w:style>
  <w:style w:type="paragraph" w:styleId="28">
    <w:name w:val="List Continue 2"/>
    <w:basedOn w:val="a0"/>
    <w:qFormat/>
    <w:pPr>
      <w:spacing w:after="120"/>
      <w:ind w:leftChars="400" w:left="400"/>
    </w:pPr>
    <w:rPr>
      <w:szCs w:val="20"/>
    </w:rPr>
  </w:style>
  <w:style w:type="paragraph" w:styleId="aff4">
    <w:name w:val="Message Header"/>
    <w:basedOn w:val="a0"/>
    <w:link w:val="aff5"/>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paragraph" w:styleId="aff6">
    <w:name w:val="Normal (Web)"/>
    <w:basedOn w:val="a0"/>
    <w:qFormat/>
    <w:pPr>
      <w:widowControl/>
      <w:spacing w:before="100" w:beforeAutospacing="1" w:after="100" w:afterAutospacing="1"/>
      <w:jc w:val="left"/>
    </w:pPr>
    <w:rPr>
      <w:rFonts w:ascii="宋体" w:hAnsi="宋体" w:cs="宋体"/>
      <w:kern w:val="0"/>
      <w:sz w:val="24"/>
    </w:rPr>
  </w:style>
  <w:style w:type="paragraph" w:styleId="38">
    <w:name w:val="List Continue 3"/>
    <w:basedOn w:val="a0"/>
    <w:qFormat/>
    <w:pPr>
      <w:spacing w:after="120"/>
      <w:ind w:leftChars="600" w:left="600"/>
    </w:pPr>
    <w:rPr>
      <w:szCs w:val="20"/>
    </w:rPr>
  </w:style>
  <w:style w:type="paragraph" w:styleId="aff7">
    <w:name w:val="annotation subject"/>
    <w:basedOn w:val="af"/>
    <w:next w:val="af"/>
    <w:link w:val="aff8"/>
    <w:qFormat/>
    <w:rPr>
      <w:b/>
      <w:bCs/>
      <w:kern w:val="0"/>
      <w:sz w:val="20"/>
    </w:rPr>
  </w:style>
  <w:style w:type="paragraph" w:styleId="29">
    <w:name w:val="Body Text First Indent 2"/>
    <w:basedOn w:val="af3"/>
    <w:link w:val="2a"/>
    <w:qFormat/>
    <w:pPr>
      <w:ind w:firstLineChars="200" w:firstLine="420"/>
    </w:pPr>
    <w:rPr>
      <w:color w:val="000000"/>
      <w:kern w:val="0"/>
      <w:sz w:val="28"/>
    </w:rPr>
  </w:style>
  <w:style w:type="table" w:styleId="aff9">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locked/>
    <w:rPr>
      <w:b/>
      <w:bCs/>
    </w:rPr>
  </w:style>
  <w:style w:type="character" w:styleId="affb">
    <w:name w:val="page number"/>
    <w:basedOn w:val="a2"/>
    <w:qFormat/>
  </w:style>
  <w:style w:type="character" w:styleId="affc">
    <w:name w:val="FollowedHyperlink"/>
    <w:uiPriority w:val="99"/>
    <w:qFormat/>
    <w:rPr>
      <w:color w:val="333333"/>
      <w:u w:val="none"/>
    </w:rPr>
  </w:style>
  <w:style w:type="character" w:styleId="HTML">
    <w:name w:val="HTML Typewriter"/>
    <w:qFormat/>
    <w:rPr>
      <w:rFonts w:ascii="黑体" w:eastAsia="黑体" w:hAnsi="Courier New"/>
      <w:sz w:val="20"/>
    </w:rPr>
  </w:style>
  <w:style w:type="character" w:styleId="affd">
    <w:name w:val="Hyperlink"/>
    <w:uiPriority w:val="99"/>
    <w:qFormat/>
    <w:rPr>
      <w:color w:val="333333"/>
      <w:u w:val="none"/>
    </w:rPr>
  </w:style>
  <w:style w:type="character" w:styleId="affe">
    <w:name w:val="annotation reference"/>
    <w:qFormat/>
    <w:rPr>
      <w:sz w:val="21"/>
      <w:szCs w:val="21"/>
    </w:rPr>
  </w:style>
  <w:style w:type="character" w:styleId="afff">
    <w:name w:val="footnote reference"/>
    <w:qFormat/>
    <w:rPr>
      <w:vertAlign w:val="superscript"/>
    </w:rPr>
  </w:style>
  <w:style w:type="character" w:customStyle="1" w:styleId="20">
    <w:name w:val="标题 2 字符"/>
    <w:basedOn w:val="a2"/>
    <w:link w:val="2"/>
    <w:qFormat/>
    <w:rPr>
      <w:rFonts w:ascii="仿宋_GB2312" w:eastAsia="仿宋_GB2312"/>
      <w:b/>
      <w:spacing w:val="1"/>
      <w:w w:val="99"/>
      <w:sz w:val="28"/>
      <w:szCs w:val="32"/>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a5">
    <w:name w:val="标题 字符"/>
    <w:link w:val="a1"/>
    <w:qFormat/>
    <w:rPr>
      <w:rFonts w:ascii="Calibri" w:hAnsi="Calibri"/>
      <w:b/>
      <w:bCs/>
      <w:kern w:val="2"/>
      <w:sz w:val="32"/>
      <w:szCs w:val="32"/>
    </w:rPr>
  </w:style>
  <w:style w:type="character" w:customStyle="1" w:styleId="10">
    <w:name w:val="标题 1 字符"/>
    <w:basedOn w:val="a2"/>
    <w:link w:val="1"/>
    <w:qFormat/>
    <w:rPr>
      <w:rFonts w:eastAsia="黑体"/>
      <w:sz w:val="44"/>
      <w:szCs w:val="44"/>
    </w:rPr>
  </w:style>
  <w:style w:type="character" w:customStyle="1" w:styleId="30">
    <w:name w:val="标题 3 字符"/>
    <w:basedOn w:val="a2"/>
    <w:link w:val="3"/>
    <w:qFormat/>
    <w:rPr>
      <w:rFonts w:ascii="仿宋_GB2312" w:eastAsia="仿宋_GB2312"/>
      <w:b/>
      <w:sz w:val="24"/>
      <w:szCs w:val="28"/>
    </w:rPr>
  </w:style>
  <w:style w:type="character" w:customStyle="1" w:styleId="40">
    <w:name w:val="标题 4 字符"/>
    <w:basedOn w:val="a2"/>
    <w:link w:val="4"/>
    <w:qFormat/>
    <w:rPr>
      <w:rFonts w:ascii="仿宋_GB2312" w:eastAsia="仿宋_GB2312"/>
      <w:b/>
      <w:sz w:val="24"/>
      <w:szCs w:val="28"/>
    </w:rPr>
  </w:style>
  <w:style w:type="character" w:customStyle="1" w:styleId="50">
    <w:name w:val="标题 5 字符"/>
    <w:basedOn w:val="a2"/>
    <w:link w:val="5"/>
    <w:qFormat/>
    <w:rPr>
      <w:b/>
      <w:bCs/>
      <w:sz w:val="28"/>
      <w:szCs w:val="28"/>
    </w:rPr>
  </w:style>
  <w:style w:type="character" w:customStyle="1" w:styleId="60">
    <w:name w:val="标题 6 字符"/>
    <w:basedOn w:val="a2"/>
    <w:link w:val="6"/>
    <w:qFormat/>
    <w:rPr>
      <w:rFonts w:ascii="Arial" w:eastAsia="黑体" w:hAnsi="Arial"/>
      <w:b/>
      <w:bCs/>
      <w:sz w:val="24"/>
      <w:szCs w:val="24"/>
    </w:rPr>
  </w:style>
  <w:style w:type="character" w:customStyle="1" w:styleId="70">
    <w:name w:val="标题 7 字符"/>
    <w:basedOn w:val="a2"/>
    <w:link w:val="7"/>
    <w:qFormat/>
    <w:rPr>
      <w:b/>
      <w:bCs/>
      <w:sz w:val="24"/>
      <w:szCs w:val="24"/>
    </w:rPr>
  </w:style>
  <w:style w:type="character" w:customStyle="1" w:styleId="80">
    <w:name w:val="标题 8 字符"/>
    <w:basedOn w:val="a2"/>
    <w:link w:val="8"/>
    <w:qFormat/>
    <w:rPr>
      <w:rFonts w:ascii="Arial" w:eastAsia="黑体" w:hAnsi="Arial"/>
      <w:sz w:val="24"/>
      <w:szCs w:val="24"/>
    </w:rPr>
  </w:style>
  <w:style w:type="character" w:customStyle="1" w:styleId="90">
    <w:name w:val="标题 9 字符"/>
    <w:basedOn w:val="a2"/>
    <w:link w:val="9"/>
    <w:qFormat/>
    <w:rPr>
      <w:rFonts w:ascii="Arial" w:eastAsia="黑体" w:hAnsi="Arial"/>
      <w:szCs w:val="21"/>
    </w:rPr>
  </w:style>
  <w:style w:type="character" w:customStyle="1" w:styleId="aa">
    <w:name w:val="正文缩进 字符"/>
    <w:link w:val="a9"/>
    <w:qFormat/>
    <w:locked/>
    <w:rPr>
      <w:rFonts w:ascii="仿宋_GB2312" w:eastAsia="仿宋_GB2312" w:hAnsi="宋体" w:cs="宋体"/>
      <w:b/>
      <w:bCs/>
      <w:color w:val="000000"/>
      <w:sz w:val="32"/>
      <w:szCs w:val="32"/>
    </w:rPr>
  </w:style>
  <w:style w:type="character" w:customStyle="1" w:styleId="afa">
    <w:name w:val="批注框文本 字符"/>
    <w:basedOn w:val="a2"/>
    <w:link w:val="af9"/>
    <w:qFormat/>
    <w:locked/>
    <w:rPr>
      <w:rFonts w:ascii="Times New Roman" w:hAnsi="Times New Roman"/>
      <w:kern w:val="2"/>
      <w:sz w:val="18"/>
    </w:rPr>
  </w:style>
  <w:style w:type="character" w:customStyle="1" w:styleId="afc">
    <w:name w:val="页脚 字符"/>
    <w:basedOn w:val="a2"/>
    <w:link w:val="afb"/>
    <w:uiPriority w:val="99"/>
    <w:qFormat/>
    <w:locked/>
    <w:rPr>
      <w:sz w:val="18"/>
    </w:rPr>
  </w:style>
  <w:style w:type="character" w:customStyle="1" w:styleId="afe">
    <w:name w:val="页眉 字符"/>
    <w:basedOn w:val="a2"/>
    <w:link w:val="afd"/>
    <w:uiPriority w:val="99"/>
    <w:qFormat/>
    <w:locked/>
    <w:rPr>
      <w:sz w:val="18"/>
    </w:rPr>
  </w:style>
  <w:style w:type="paragraph" w:customStyle="1" w:styleId="12">
    <w:name w:val="列出段落1"/>
    <w:basedOn w:val="a0"/>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0"/>
    <w:uiPriority w:val="99"/>
    <w:qFormat/>
    <w:pPr>
      <w:widowControl/>
      <w:snapToGrid w:val="0"/>
      <w:spacing w:before="120" w:after="160" w:line="360" w:lineRule="auto"/>
      <w:ind w:right="-360"/>
      <w:jc w:val="left"/>
    </w:pPr>
  </w:style>
  <w:style w:type="paragraph" w:customStyle="1" w:styleId="110">
    <w:name w:val="列出段落11"/>
    <w:basedOn w:val="a0"/>
    <w:uiPriority w:val="99"/>
    <w:qFormat/>
    <w:pPr>
      <w:ind w:firstLineChars="200" w:firstLine="420"/>
    </w:pPr>
  </w:style>
  <w:style w:type="paragraph" w:customStyle="1" w:styleId="2b">
    <w:name w:val="列出段落2"/>
    <w:basedOn w:val="a0"/>
    <w:uiPriority w:val="99"/>
    <w:qFormat/>
    <w:pPr>
      <w:ind w:firstLineChars="200" w:firstLine="420"/>
    </w:pPr>
    <w:rPr>
      <w:rFonts w:ascii="Calibri" w:hAnsi="Calibri"/>
      <w:szCs w:val="22"/>
    </w:rPr>
  </w:style>
  <w:style w:type="character" w:customStyle="1" w:styleId="af2">
    <w:name w:val="正文文本 字符"/>
    <w:link w:val="af1"/>
    <w:uiPriority w:val="99"/>
    <w:qFormat/>
    <w:rPr>
      <w:sz w:val="26"/>
      <w:szCs w:val="24"/>
    </w:rPr>
  </w:style>
  <w:style w:type="character" w:customStyle="1" w:styleId="13">
    <w:name w:val="正文文本 字符1"/>
    <w:basedOn w:val="a2"/>
    <w:uiPriority w:val="99"/>
    <w:semiHidden/>
    <w:qFormat/>
    <w:rPr>
      <w:kern w:val="2"/>
      <w:sz w:val="21"/>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
    <w:name w:val="合同标题 Char"/>
    <w:qFormat/>
    <w:rPr>
      <w:rFonts w:eastAsia="宋体"/>
      <w:b/>
      <w:bCs/>
      <w:kern w:val="44"/>
      <w:sz w:val="44"/>
      <w:szCs w:val="44"/>
      <w:lang w:val="en-US" w:eastAsia="zh-CN" w:bidi="ar-SA"/>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71">
    <w:name w:val="font71"/>
    <w:qFormat/>
    <w:rPr>
      <w:rFonts w:ascii="Arial" w:hAnsi="Arial" w:cs="Arial" w:hint="default"/>
      <w:b/>
      <w:bCs/>
      <w:color w:val="666666"/>
      <w:sz w:val="24"/>
      <w:szCs w:val="24"/>
      <w:u w:val="none"/>
    </w:rPr>
  </w:style>
  <w:style w:type="character" w:customStyle="1" w:styleId="pointsmall1">
    <w:name w:val="point_small1"/>
    <w:qFormat/>
    <w:rPr>
      <w:rFonts w:ascii="Arial" w:hAnsi="Arial"/>
      <w:sz w:val="18"/>
    </w:rPr>
  </w:style>
  <w:style w:type="character" w:customStyle="1" w:styleId="6Char">
    <w:name w:val="样式6 Char"/>
    <w:qFormat/>
    <w:rPr>
      <w:rFonts w:ascii="仿宋_GB2312" w:eastAsia="仿宋_GB2312" w:hAnsi="仿宋_GB2312"/>
      <w:color w:val="000000"/>
      <w:kern w:val="2"/>
      <w:sz w:val="24"/>
      <w:lang w:val="en-US" w:eastAsia="zh-CN"/>
    </w:rPr>
  </w:style>
  <w:style w:type="character" w:customStyle="1" w:styleId="CharCharCharChar">
    <w:name w:val="文档正文 Char Char Char Char"/>
    <w:qFormat/>
    <w:rPr>
      <w:rFonts w:eastAsia="宋体"/>
      <w:kern w:val="2"/>
      <w:sz w:val="24"/>
      <w:lang w:val="en-US" w:eastAsia="zh-CN" w:bidi="ar-SA"/>
    </w:rPr>
  </w:style>
  <w:style w:type="character" w:customStyle="1" w:styleId="Char4Char">
    <w:name w:val="Char4 Char"/>
    <w:qFormat/>
    <w:rPr>
      <w:rFonts w:eastAsia="宋体"/>
      <w:kern w:val="2"/>
      <w:sz w:val="18"/>
      <w:szCs w:val="18"/>
      <w:lang w:val="en-US" w:eastAsia="zh-CN" w:bidi="ar-SA"/>
    </w:rPr>
  </w:style>
  <w:style w:type="character" w:customStyle="1" w:styleId="27">
    <w:name w:val="正文文本 2 字符"/>
    <w:link w:val="26"/>
    <w:qFormat/>
    <w:rPr>
      <w:i/>
      <w:iCs/>
      <w:sz w:val="26"/>
      <w:szCs w:val="24"/>
    </w:rPr>
  </w:style>
  <w:style w:type="character" w:customStyle="1" w:styleId="font21">
    <w:name w:val="font21"/>
    <w:qFormat/>
    <w:rPr>
      <w:rFonts w:ascii="仿宋_GB2312" w:eastAsia="仿宋_GB2312" w:cs="仿宋_GB2312" w:hint="eastAsia"/>
      <w:color w:val="000000"/>
      <w:sz w:val="22"/>
      <w:szCs w:val="22"/>
      <w:u w:val="none"/>
    </w:rPr>
  </w:style>
  <w:style w:type="character" w:customStyle="1" w:styleId="HeaderChar">
    <w:name w:val="Header Char"/>
    <w:qFormat/>
    <w:locked/>
    <w:rPr>
      <w:rFonts w:eastAsia="宋体"/>
      <w:sz w:val="18"/>
      <w:szCs w:val="18"/>
      <w:lang w:val="en-US" w:eastAsia="zh-CN" w:bidi="ar-SA"/>
    </w:rPr>
  </w:style>
  <w:style w:type="character" w:customStyle="1" w:styleId="Char0">
    <w:name w:val="批注主题 Char"/>
    <w:basedOn w:val="Char1"/>
    <w:qFormat/>
    <w:rPr>
      <w:sz w:val="24"/>
    </w:rPr>
  </w:style>
  <w:style w:type="character" w:customStyle="1" w:styleId="Char1">
    <w:name w:val="批注文字 Char"/>
    <w:qFormat/>
    <w:rPr>
      <w:sz w:val="24"/>
    </w:rPr>
  </w:style>
  <w:style w:type="character" w:customStyle="1" w:styleId="aff8">
    <w:name w:val="批注主题 字符"/>
    <w:link w:val="aff7"/>
    <w:qFormat/>
    <w:locked/>
    <w:rPr>
      <w:b/>
      <w:bCs/>
      <w:szCs w:val="24"/>
    </w:rPr>
  </w:style>
  <w:style w:type="character" w:customStyle="1" w:styleId="af0">
    <w:name w:val="批注文字 字符"/>
    <w:basedOn w:val="a2"/>
    <w:link w:val="af"/>
    <w:uiPriority w:val="99"/>
    <w:semiHidden/>
    <w:qFormat/>
    <w:rPr>
      <w:kern w:val="2"/>
      <w:sz w:val="21"/>
      <w:szCs w:val="24"/>
    </w:rPr>
  </w:style>
  <w:style w:type="character" w:customStyle="1" w:styleId="font111">
    <w:name w:val="font111"/>
    <w:qFormat/>
    <w:rPr>
      <w:rFonts w:ascii="宋体" w:eastAsia="宋体" w:hAnsi="宋体" w:hint="eastAsia"/>
      <w:color w:val="000000"/>
      <w:sz w:val="21"/>
      <w:szCs w:val="21"/>
      <w:u w:val="none"/>
    </w:rPr>
  </w:style>
  <w:style w:type="character" w:customStyle="1" w:styleId="aff3">
    <w:name w:val="脚注文本 字符"/>
    <w:link w:val="aff2"/>
    <w:qFormat/>
    <w:rPr>
      <w:sz w:val="18"/>
      <w:szCs w:val="18"/>
    </w:rPr>
  </w:style>
  <w:style w:type="character" w:customStyle="1" w:styleId="font01">
    <w:name w:val="font01"/>
    <w:qFormat/>
    <w:rPr>
      <w:rFonts w:ascii="宋体" w:eastAsia="宋体" w:hAnsi="宋体" w:hint="eastAsia"/>
      <w:color w:val="000000"/>
      <w:sz w:val="22"/>
      <w:szCs w:val="22"/>
      <w:u w:val="none"/>
    </w:rPr>
  </w:style>
  <w:style w:type="character" w:customStyle="1" w:styleId="CharChar9">
    <w:name w:val="Char Char9"/>
    <w:qFormat/>
    <w:locked/>
    <w:rPr>
      <w:rFonts w:eastAsia="黑体"/>
      <w:kern w:val="2"/>
      <w:sz w:val="44"/>
      <w:szCs w:val="44"/>
      <w:lang w:val="en-US" w:eastAsia="zh-CN" w:bidi="ar-SA"/>
    </w:rPr>
  </w:style>
  <w:style w:type="character" w:customStyle="1" w:styleId="CharChar">
    <w:name w:val="Char Char"/>
    <w:qFormat/>
    <w:rPr>
      <w:rFonts w:ascii="宋体" w:eastAsia="宋体" w:hAnsi="宋体"/>
      <w:kern w:val="2"/>
      <w:sz w:val="28"/>
      <w:lang w:val="en-US" w:eastAsia="zh-CN"/>
    </w:rPr>
  </w:style>
  <w:style w:type="character" w:customStyle="1" w:styleId="af6">
    <w:name w:val="纯文本 字符"/>
    <w:link w:val="af5"/>
    <w:qFormat/>
    <w:rPr>
      <w:rFonts w:ascii="宋体" w:hAnsi="Courier New"/>
      <w:sz w:val="28"/>
      <w:szCs w:val="28"/>
    </w:rPr>
  </w:style>
  <w:style w:type="character" w:customStyle="1" w:styleId="3zw1">
    <w:name w:val="3zw1"/>
    <w:qFormat/>
    <w:rPr>
      <w:color w:val="000000"/>
      <w:sz w:val="21"/>
    </w:rPr>
  </w:style>
  <w:style w:type="character" w:customStyle="1" w:styleId="39">
    <w:name w:val="正文文本3"/>
    <w:qFormat/>
    <w:rPr>
      <w:rFonts w:ascii="MingLiU" w:eastAsia="MingLiU" w:hAnsi="MingLiU"/>
      <w:color w:val="000000"/>
      <w:spacing w:val="0"/>
      <w:w w:val="100"/>
      <w:position w:val="0"/>
      <w:sz w:val="22"/>
      <w:u w:val="none"/>
      <w:lang w:val="zh-CN"/>
    </w:rPr>
  </w:style>
  <w:style w:type="character" w:customStyle="1" w:styleId="44">
    <w:name w:val="正文文本4"/>
    <w:qFormat/>
    <w:rPr>
      <w:rFonts w:ascii="MingLiU" w:eastAsia="MingLiU" w:hAnsi="MingLiU"/>
      <w:color w:val="000000"/>
      <w:spacing w:val="0"/>
      <w:w w:val="100"/>
      <w:position w:val="0"/>
      <w:sz w:val="22"/>
      <w:u w:val="none"/>
      <w:lang w:val="en-US"/>
    </w:rPr>
  </w:style>
  <w:style w:type="character" w:customStyle="1" w:styleId="ae">
    <w:name w:val="文档结构图 字符"/>
    <w:link w:val="ad"/>
    <w:semiHidden/>
    <w:qFormat/>
    <w:rPr>
      <w:szCs w:val="24"/>
      <w:shd w:val="clear" w:color="auto" w:fill="000080"/>
    </w:rPr>
  </w:style>
  <w:style w:type="character" w:customStyle="1" w:styleId="33">
    <w:name w:val="正文文本 3 字符"/>
    <w:link w:val="32"/>
    <w:qFormat/>
    <w:rPr>
      <w:sz w:val="16"/>
      <w:szCs w:val="16"/>
    </w:rPr>
  </w:style>
  <w:style w:type="character" w:customStyle="1" w:styleId="text12black1">
    <w:name w:val="text_12_black1"/>
    <w:qFormat/>
    <w:rPr>
      <w:rFonts w:ascii="ˎ̥" w:hAnsi="ˎ̥" w:hint="default"/>
      <w:color w:val="666666"/>
      <w:sz w:val="18"/>
      <w:u w:val="none"/>
    </w:rPr>
  </w:style>
  <w:style w:type="character" w:customStyle="1" w:styleId="CharCharChar">
    <w:name w:val="节 Char Char Char"/>
    <w:qFormat/>
    <w:rPr>
      <w:rFonts w:ascii="Arial" w:eastAsia="黑体" w:hAnsi="Arial" w:cs="Arial"/>
      <w:b/>
      <w:bCs/>
      <w:kern w:val="2"/>
      <w:sz w:val="44"/>
      <w:szCs w:val="44"/>
      <w:lang w:val="en-US" w:eastAsia="zh-CN" w:bidi="ar-SA"/>
    </w:rPr>
  </w:style>
  <w:style w:type="character" w:customStyle="1" w:styleId="25">
    <w:name w:val="正文文本缩进 2 字符"/>
    <w:link w:val="24"/>
    <w:qFormat/>
    <w:rPr>
      <w:rFonts w:eastAsia="仿宋_GB2312"/>
      <w:sz w:val="32"/>
    </w:rPr>
  </w:style>
  <w:style w:type="character" w:customStyle="1" w:styleId="TableHeadingChar">
    <w:name w:val="Table Heading Char"/>
    <w:link w:val="TableHeading"/>
    <w:qFormat/>
    <w:rPr>
      <w:rFonts w:ascii="Arial" w:eastAsia="黑体" w:hAnsi="Arial" w:cs="Arial"/>
      <w:kern w:val="2"/>
      <w:sz w:val="18"/>
      <w:szCs w:val="18"/>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3Char">
    <w:name w:val="Char3 Char"/>
    <w:qFormat/>
    <w:rPr>
      <w:rFonts w:ascii="宋体" w:eastAsia="宋体" w:hAnsi="Courier New"/>
      <w:kern w:val="2"/>
      <w:sz w:val="21"/>
      <w:lang w:val="en-US" w:eastAsia="zh-CN" w:bidi="ar-SA"/>
    </w:rPr>
  </w:style>
  <w:style w:type="character" w:customStyle="1" w:styleId="font51">
    <w:name w:val="font51"/>
    <w:qFormat/>
    <w:rPr>
      <w:rFonts w:ascii="MS Mincho" w:eastAsia="MS Mincho" w:hAnsi="MS Mincho" w:hint="eastAsia"/>
      <w:color w:val="000000"/>
      <w:sz w:val="22"/>
      <w:szCs w:val="22"/>
      <w:u w:val="none"/>
    </w:rPr>
  </w:style>
  <w:style w:type="character" w:customStyle="1" w:styleId="afff0">
    <w:name w:val="样式 黑体 小四"/>
    <w:qFormat/>
    <w:rPr>
      <w:rFonts w:ascii="黑体" w:eastAsia="黑体" w:hAnsi="黑体"/>
      <w:kern w:val="0"/>
      <w:sz w:val="24"/>
      <w:szCs w:val="24"/>
    </w:rPr>
  </w:style>
  <w:style w:type="character" w:customStyle="1" w:styleId="Char5CharChar">
    <w:name w:val="Char5 Char Char"/>
    <w:qFormat/>
    <w:rPr>
      <w:rFonts w:eastAsia="宋体"/>
      <w:kern w:val="2"/>
      <w:sz w:val="21"/>
      <w:szCs w:val="24"/>
      <w:lang w:val="en-US" w:eastAsia="zh-CN" w:bidi="ar-SA"/>
    </w:rPr>
  </w:style>
  <w:style w:type="character" w:customStyle="1" w:styleId="-5CharChar">
    <w:name w:val="标题-5 Char Char"/>
    <w:link w:val="-5Char"/>
    <w:qFormat/>
    <w:rPr>
      <w:b/>
      <w:szCs w:val="24"/>
    </w:rPr>
  </w:style>
  <w:style w:type="paragraph" w:customStyle="1" w:styleId="-5Char">
    <w:name w:val="标题-5 Char"/>
    <w:basedOn w:val="a0"/>
    <w:next w:val="a0"/>
    <w:link w:val="-5CharChar"/>
    <w:qFormat/>
    <w:pPr>
      <w:tabs>
        <w:tab w:val="left" w:pos="992"/>
      </w:tabs>
      <w:spacing w:line="360" w:lineRule="auto"/>
      <w:ind w:left="992" w:hanging="992"/>
    </w:pPr>
    <w:rPr>
      <w:b/>
      <w:kern w:val="0"/>
      <w:sz w:val="20"/>
    </w:rPr>
  </w:style>
  <w:style w:type="character" w:customStyle="1" w:styleId="Char2">
    <w:name w:val="批注框文本 Char"/>
    <w:qFormat/>
    <w:rPr>
      <w:kern w:val="2"/>
      <w:sz w:val="18"/>
      <w:szCs w:val="18"/>
    </w:rPr>
  </w:style>
  <w:style w:type="character" w:customStyle="1" w:styleId="37">
    <w:name w:val="正文文本缩进 3 字符"/>
    <w:link w:val="36"/>
    <w:qFormat/>
    <w:rPr>
      <w:sz w:val="16"/>
      <w:szCs w:val="16"/>
    </w:rPr>
  </w:style>
  <w:style w:type="character" w:customStyle="1" w:styleId="Heading1Char">
    <w:name w:val="Heading 1 Char"/>
    <w:qFormat/>
    <w:locked/>
    <w:rPr>
      <w:rFonts w:eastAsia="宋体"/>
      <w:b/>
      <w:bCs/>
      <w:kern w:val="44"/>
      <w:sz w:val="44"/>
      <w:szCs w:val="44"/>
      <w:lang w:val="en-US" w:eastAsia="zh-CN" w:bidi="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unhideWhenUsed/>
    <w:qFormat/>
    <w:locked/>
    <w:rPr>
      <w:rFonts w:ascii="PMingLiU" w:eastAsia="PMingLiU" w:hAnsi="PMingLiU" w:cs="PMingLiU"/>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uiPriority w:val="99"/>
    <w:unhideWhenUsed/>
    <w:qFormat/>
    <w:pPr>
      <w:shd w:val="clear" w:color="auto" w:fill="FFFFFF"/>
      <w:spacing w:before="340" w:line="413" w:lineRule="exact"/>
      <w:jc w:val="left"/>
    </w:pPr>
    <w:rPr>
      <w:rFonts w:ascii="PMingLiU" w:eastAsia="PMingLiU" w:hAnsi="PMingLiU" w:cs="PMingLiU"/>
      <w:kern w:val="0"/>
      <w:sz w:val="20"/>
      <w:szCs w:val="20"/>
    </w:rPr>
  </w:style>
  <w:style w:type="character" w:customStyle="1" w:styleId="CharChar11">
    <w:name w:val="Char Char11"/>
    <w:qFormat/>
    <w:locked/>
    <w:rPr>
      <w:rFonts w:eastAsia="黑体"/>
      <w:kern w:val="2"/>
      <w:sz w:val="44"/>
      <w:szCs w:val="44"/>
      <w:lang w:val="en-US" w:eastAsia="zh-CN" w:bidi="ar-SA"/>
    </w:rPr>
  </w:style>
  <w:style w:type="character" w:customStyle="1" w:styleId="font81">
    <w:name w:val="font81"/>
    <w:qFormat/>
    <w:rPr>
      <w:rFonts w:ascii="MS PMincho" w:eastAsia="MS PMincho" w:hAnsi="MS PMincho" w:hint="eastAsia"/>
      <w:color w:val="000000"/>
      <w:sz w:val="22"/>
      <w:szCs w:val="22"/>
      <w:u w:val="none"/>
    </w:rPr>
  </w:style>
  <w:style w:type="character" w:customStyle="1" w:styleId="Char5Char">
    <w:name w:val="Char5 Char"/>
    <w:qFormat/>
    <w:rPr>
      <w:rFonts w:eastAsia="宋体"/>
      <w:kern w:val="2"/>
      <w:sz w:val="21"/>
      <w:szCs w:val="24"/>
      <w:lang w:val="en-US" w:eastAsia="zh-CN" w:bidi="ar-SA"/>
    </w:rPr>
  </w:style>
  <w:style w:type="character" w:customStyle="1" w:styleId="para">
    <w:name w:val="para"/>
    <w:basedOn w:val="a2"/>
    <w:qFormat/>
  </w:style>
  <w:style w:type="character" w:customStyle="1" w:styleId="af8">
    <w:name w:val="日期 字符"/>
    <w:link w:val="af7"/>
    <w:qFormat/>
    <w:locked/>
    <w:rPr>
      <w:szCs w:val="24"/>
    </w:rPr>
  </w:style>
  <w:style w:type="character" w:customStyle="1" w:styleId="Char10">
    <w:name w:val="副标题 Char1"/>
    <w:uiPriority w:val="11"/>
    <w:qFormat/>
    <w:rPr>
      <w:rFonts w:ascii="Cambria" w:eastAsia="宋体" w:hAnsi="Cambria" w:cs="Times New Roman"/>
      <w:b/>
      <w:bCs/>
      <w:kern w:val="28"/>
      <w:sz w:val="32"/>
      <w:szCs w:val="32"/>
    </w:rPr>
  </w:style>
  <w:style w:type="character" w:customStyle="1" w:styleId="2a">
    <w:name w:val="正文文本首行缩进 2 字符"/>
    <w:link w:val="29"/>
    <w:qFormat/>
    <w:rPr>
      <w:color w:val="000000"/>
      <w:sz w:val="28"/>
      <w:szCs w:val="24"/>
    </w:rPr>
  </w:style>
  <w:style w:type="character" w:customStyle="1" w:styleId="11">
    <w:name w:val="正文文本缩进 字符1"/>
    <w:basedOn w:val="a2"/>
    <w:link w:val="af3"/>
    <w:uiPriority w:val="99"/>
    <w:semiHidden/>
    <w:qFormat/>
    <w:rPr>
      <w:kern w:val="2"/>
      <w:sz w:val="21"/>
      <w:szCs w:val="24"/>
    </w:rPr>
  </w:style>
  <w:style w:type="character" w:customStyle="1" w:styleId="CharCharChar0">
    <w:name w:val="公式 Char Char Char"/>
    <w:qFormat/>
    <w:rPr>
      <w:rFonts w:ascii="华文细黑" w:eastAsia="华文细黑" w:hAnsi="华文细黑" w:cs="Arial"/>
      <w:color w:val="000000"/>
      <w:sz w:val="30"/>
      <w:szCs w:val="28"/>
      <w:lang w:val="en-US" w:eastAsia="zh-CN" w:bidi="ar-SA"/>
    </w:rPr>
  </w:style>
  <w:style w:type="character" w:customStyle="1" w:styleId="aff5">
    <w:name w:val="信息标题 字符"/>
    <w:link w:val="aff4"/>
    <w:qFormat/>
    <w:rPr>
      <w:rFonts w:ascii="宋体" w:hAnsi="宋体"/>
      <w:kern w:val="15"/>
      <w:sz w:val="15"/>
      <w:shd w:val="pct20" w:color="auto" w:fill="auto"/>
      <w:lang w:val="sv-SE"/>
    </w:rPr>
  </w:style>
  <w:style w:type="character" w:customStyle="1" w:styleId="font91">
    <w:name w:val="font91"/>
    <w:qFormat/>
    <w:rPr>
      <w:rFonts w:ascii="等线" w:eastAsia="等线" w:hAnsi="等线" w:hint="eastAsia"/>
      <w:color w:val="000000"/>
      <w:sz w:val="22"/>
      <w:szCs w:val="22"/>
      <w:u w:val="none"/>
    </w:rPr>
  </w:style>
  <w:style w:type="character" w:customStyle="1" w:styleId="Heading4Char">
    <w:name w:val="Heading 4 Char"/>
    <w:qFormat/>
    <w:locked/>
    <w:rPr>
      <w:rFonts w:eastAsia="宋体"/>
      <w:sz w:val="24"/>
      <w:lang w:val="en-US" w:eastAsia="zh-CN" w:bidi="ar-SA"/>
    </w:rPr>
  </w:style>
  <w:style w:type="character" w:customStyle="1" w:styleId="3Char">
    <w:name w:val="表格3 Char"/>
    <w:link w:val="3a"/>
    <w:qFormat/>
    <w:locked/>
  </w:style>
  <w:style w:type="paragraph" w:customStyle="1" w:styleId="3a">
    <w:name w:val="表格3"/>
    <w:basedOn w:val="a0"/>
    <w:next w:val="a0"/>
    <w:link w:val="3Char"/>
    <w:qFormat/>
    <w:pPr>
      <w:adjustRightInd w:val="0"/>
      <w:spacing w:line="360" w:lineRule="atLeast"/>
      <w:ind w:leftChars="30" w:left="72" w:rightChars="30" w:right="72"/>
      <w:textAlignment w:val="baseline"/>
    </w:pPr>
    <w:rPr>
      <w:kern w:val="0"/>
      <w:sz w:val="20"/>
      <w:szCs w:val="20"/>
    </w:rPr>
  </w:style>
  <w:style w:type="character" w:customStyle="1" w:styleId="lg">
    <w:name w:val="lg"/>
    <w:basedOn w:val="a2"/>
    <w:qFormat/>
  </w:style>
  <w:style w:type="character" w:customStyle="1" w:styleId="TableTextChar">
    <w:name w:val="Table Text Char"/>
    <w:link w:val="TableText"/>
    <w:qFormat/>
    <w:rPr>
      <w:rFonts w:ascii="Arial" w:hAnsi="Arial" w:cs="Arial"/>
      <w:kern w:val="2"/>
      <w:sz w:val="18"/>
      <w:szCs w:val="18"/>
    </w:rPr>
  </w:style>
  <w:style w:type="paragraph" w:customStyle="1" w:styleId="TableText">
    <w:name w:val="Table Text"/>
    <w:link w:val="TableTextChar"/>
    <w:qFormat/>
    <w:pPr>
      <w:snapToGrid w:val="0"/>
      <w:spacing w:before="80" w:after="80"/>
    </w:pPr>
    <w:rPr>
      <w:rFonts w:ascii="Arial" w:hAnsi="Arial" w:cs="Arial"/>
      <w:kern w:val="2"/>
      <w:sz w:val="18"/>
      <w:szCs w:val="18"/>
    </w:rPr>
  </w:style>
  <w:style w:type="character" w:customStyle="1" w:styleId="FooterChar">
    <w:name w:val="Footer Char"/>
    <w:qFormat/>
    <w:locked/>
    <w:rPr>
      <w:rFonts w:eastAsia="宋体"/>
      <w:sz w:val="18"/>
      <w:szCs w:val="18"/>
      <w:lang w:val="en-US" w:eastAsia="zh-CN" w:bidi="ar-SA"/>
    </w:rPr>
  </w:style>
  <w:style w:type="character" w:customStyle="1" w:styleId="CharChar10">
    <w:name w:val="Char Char10"/>
    <w:qFormat/>
    <w:rPr>
      <w:rFonts w:ascii="仿宋_GB2312" w:eastAsia="仿宋_GB2312" w:cs="MingLiU"/>
      <w:b/>
      <w:spacing w:val="1"/>
      <w:w w:val="99"/>
      <w:sz w:val="28"/>
      <w:szCs w:val="32"/>
      <w:lang w:val="en-US" w:eastAsia="zh-CN" w:bidi="ar-SA"/>
    </w:rPr>
  </w:style>
  <w:style w:type="character" w:customStyle="1" w:styleId="regtitle">
    <w:name w:val="regtitle"/>
    <w:basedOn w:val="a2"/>
    <w:qFormat/>
  </w:style>
  <w:style w:type="character" w:customStyle="1" w:styleId="Char3">
    <w:name w:val="正文（首行缩进两字） Char"/>
    <w:qFormat/>
    <w:rPr>
      <w:rFonts w:eastAsia="宋体"/>
      <w:kern w:val="2"/>
      <w:sz w:val="21"/>
      <w:lang w:val="en-US" w:eastAsia="zh-CN"/>
    </w:rPr>
  </w:style>
  <w:style w:type="character" w:customStyle="1" w:styleId="-4CharChar">
    <w:name w:val="标题-4 Char Char"/>
    <w:link w:val="-4Char"/>
    <w:qFormat/>
    <w:rPr>
      <w:rFonts w:ascii="宋体" w:hAnsi="宋体" w:cs="System"/>
      <w:b/>
      <w:color w:val="000000"/>
      <w:szCs w:val="21"/>
    </w:rPr>
  </w:style>
  <w:style w:type="paragraph" w:customStyle="1" w:styleId="-4Char">
    <w:name w:val="标题-4 Char"/>
    <w:basedOn w:val="a0"/>
    <w:next w:val="a0"/>
    <w:link w:val="-4CharChar"/>
    <w:qFormat/>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cs="System"/>
      <w:b/>
      <w:color w:val="000000"/>
      <w:kern w:val="0"/>
      <w:sz w:val="20"/>
      <w:szCs w:val="21"/>
    </w:rPr>
  </w:style>
  <w:style w:type="character" w:customStyle="1" w:styleId="CharChar2">
    <w:name w:val="普通文字 Char Char2"/>
    <w:qFormat/>
    <w:rPr>
      <w:rFonts w:ascii="宋体" w:eastAsia="宋体" w:hAnsi="Courier New"/>
      <w:kern w:val="2"/>
      <w:sz w:val="21"/>
      <w:szCs w:val="24"/>
      <w:lang w:bidi="ar-SA"/>
    </w:rPr>
  </w:style>
  <w:style w:type="character" w:customStyle="1" w:styleId="a7">
    <w:name w:val="注释标题 字符"/>
    <w:link w:val="a6"/>
    <w:qFormat/>
    <w:rPr>
      <w:rFonts w:ascii="宋体" w:hAnsi="宋体"/>
      <w:kern w:val="15"/>
      <w:sz w:val="15"/>
      <w:lang w:val="sv-SE"/>
    </w:rPr>
  </w:style>
  <w:style w:type="character" w:customStyle="1" w:styleId="CommentTextChar">
    <w:name w:val="Comment Text Char"/>
    <w:qFormat/>
    <w:locked/>
    <w:rPr>
      <w:rFonts w:eastAsia="宋体"/>
      <w:sz w:val="24"/>
      <w:lang w:val="en-US" w:eastAsia="zh-CN" w:bidi="ar-SA"/>
    </w:rPr>
  </w:style>
  <w:style w:type="character" w:customStyle="1" w:styleId="CharCharChar1">
    <w:name w:val="文档正文 Char Char Char"/>
    <w:qFormat/>
    <w:rPr>
      <w:rFonts w:eastAsia="宋体"/>
      <w:kern w:val="2"/>
      <w:sz w:val="24"/>
      <w:lang w:val="en-US" w:eastAsia="zh-CN" w:bidi="ar-SA"/>
    </w:rPr>
  </w:style>
  <w:style w:type="character" w:customStyle="1" w:styleId="aff0">
    <w:name w:val="副标题 字符"/>
    <w:link w:val="aff"/>
    <w:qFormat/>
    <w:rPr>
      <w:szCs w:val="24"/>
      <w:u w:val="single"/>
      <w:lang w:eastAsia="en-US"/>
    </w:rPr>
  </w:style>
  <w:style w:type="character" w:customStyle="1" w:styleId="afff1">
    <w:name w:val="正文文本缩进 字符"/>
    <w:qFormat/>
    <w:rPr>
      <w:rFonts w:ascii="黑体" w:eastAsia="黑体" w:hAnsi="宋体" w:cs="Times New Roman"/>
      <w:color w:val="000000"/>
      <w:sz w:val="28"/>
      <w:szCs w:val="32"/>
    </w:rPr>
  </w:style>
  <w:style w:type="character" w:customStyle="1" w:styleId="14">
    <w:name w:val="注释标题 字符1"/>
    <w:basedOn w:val="a2"/>
    <w:uiPriority w:val="99"/>
    <w:semiHidden/>
    <w:qFormat/>
    <w:rPr>
      <w:kern w:val="2"/>
      <w:sz w:val="21"/>
      <w:szCs w:val="24"/>
    </w:rPr>
  </w:style>
  <w:style w:type="character" w:customStyle="1" w:styleId="210">
    <w:name w:val="正文首行缩进 2 字符1"/>
    <w:basedOn w:val="11"/>
    <w:uiPriority w:val="99"/>
    <w:semiHidden/>
    <w:qFormat/>
    <w:rPr>
      <w:kern w:val="2"/>
      <w:sz w:val="21"/>
      <w:szCs w:val="24"/>
    </w:rPr>
  </w:style>
  <w:style w:type="character" w:customStyle="1" w:styleId="15">
    <w:name w:val="副标题 字符1"/>
    <w:basedOn w:val="a2"/>
    <w:qFormat/>
    <w:rPr>
      <w:rFonts w:asciiTheme="minorHAnsi" w:eastAsiaTheme="minorEastAsia" w:hAnsiTheme="minorHAnsi" w:cstheme="minorBidi"/>
      <w:b/>
      <w:bCs/>
      <w:kern w:val="28"/>
      <w:sz w:val="32"/>
      <w:szCs w:val="32"/>
    </w:rPr>
  </w:style>
  <w:style w:type="character" w:customStyle="1" w:styleId="310">
    <w:name w:val="正文文本 3 字符1"/>
    <w:basedOn w:val="a2"/>
    <w:uiPriority w:val="99"/>
    <w:semiHidden/>
    <w:qFormat/>
    <w:rPr>
      <w:kern w:val="2"/>
      <w:sz w:val="16"/>
      <w:szCs w:val="16"/>
    </w:rPr>
  </w:style>
  <w:style w:type="character" w:customStyle="1" w:styleId="16">
    <w:name w:val="信息标题 字符1"/>
    <w:basedOn w:val="a2"/>
    <w:uiPriority w:val="99"/>
    <w:semiHidden/>
    <w:qFormat/>
    <w:rPr>
      <w:rFonts w:asciiTheme="majorHAnsi" w:eastAsiaTheme="majorEastAsia" w:hAnsiTheme="majorHAnsi" w:cstheme="majorBidi"/>
      <w:kern w:val="2"/>
      <w:sz w:val="24"/>
      <w:szCs w:val="24"/>
      <w:shd w:val="pct20" w:color="auto" w:fill="auto"/>
    </w:rPr>
  </w:style>
  <w:style w:type="character" w:customStyle="1" w:styleId="17">
    <w:name w:val="批注主题 字符1"/>
    <w:basedOn w:val="af0"/>
    <w:uiPriority w:val="99"/>
    <w:semiHidden/>
    <w:qFormat/>
    <w:rPr>
      <w:b/>
      <w:bCs/>
      <w:kern w:val="2"/>
      <w:sz w:val="21"/>
      <w:szCs w:val="24"/>
    </w:rPr>
  </w:style>
  <w:style w:type="character" w:customStyle="1" w:styleId="311">
    <w:name w:val="正文文本缩进 3 字符1"/>
    <w:basedOn w:val="a2"/>
    <w:uiPriority w:val="99"/>
    <w:semiHidden/>
    <w:qFormat/>
    <w:rPr>
      <w:kern w:val="2"/>
      <w:sz w:val="16"/>
      <w:szCs w:val="16"/>
    </w:rPr>
  </w:style>
  <w:style w:type="character" w:customStyle="1" w:styleId="18">
    <w:name w:val="纯文本 字符1"/>
    <w:basedOn w:val="a2"/>
    <w:uiPriority w:val="99"/>
    <w:semiHidden/>
    <w:qFormat/>
    <w:rPr>
      <w:rFonts w:asciiTheme="minorEastAsia" w:eastAsiaTheme="minorEastAsia" w:hAnsi="Courier New" w:cs="Courier New"/>
      <w:kern w:val="2"/>
      <w:sz w:val="21"/>
      <w:szCs w:val="24"/>
    </w:rPr>
  </w:style>
  <w:style w:type="character" w:customStyle="1" w:styleId="211">
    <w:name w:val="正文文本 2 字符1"/>
    <w:basedOn w:val="a2"/>
    <w:uiPriority w:val="99"/>
    <w:semiHidden/>
    <w:qFormat/>
    <w:rPr>
      <w:kern w:val="2"/>
      <w:sz w:val="21"/>
      <w:szCs w:val="24"/>
    </w:rPr>
  </w:style>
  <w:style w:type="character" w:customStyle="1" w:styleId="212">
    <w:name w:val="正文文本缩进 2 字符1"/>
    <w:basedOn w:val="a2"/>
    <w:uiPriority w:val="99"/>
    <w:semiHidden/>
    <w:qFormat/>
    <w:rPr>
      <w:kern w:val="2"/>
      <w:sz w:val="21"/>
      <w:szCs w:val="24"/>
    </w:rPr>
  </w:style>
  <w:style w:type="character" w:customStyle="1" w:styleId="19">
    <w:name w:val="脚注文本 字符1"/>
    <w:basedOn w:val="a2"/>
    <w:uiPriority w:val="99"/>
    <w:semiHidden/>
    <w:qFormat/>
    <w:rPr>
      <w:kern w:val="2"/>
      <w:sz w:val="18"/>
      <w:szCs w:val="18"/>
    </w:rPr>
  </w:style>
  <w:style w:type="character" w:customStyle="1" w:styleId="1a">
    <w:name w:val="日期 字符1"/>
    <w:basedOn w:val="a2"/>
    <w:uiPriority w:val="99"/>
    <w:semiHidden/>
    <w:qFormat/>
    <w:rPr>
      <w:kern w:val="2"/>
      <w:sz w:val="21"/>
      <w:szCs w:val="24"/>
    </w:rPr>
  </w:style>
  <w:style w:type="character" w:customStyle="1" w:styleId="1b">
    <w:name w:val="文档结构图 字符1"/>
    <w:basedOn w:val="a2"/>
    <w:uiPriority w:val="99"/>
    <w:semiHidden/>
    <w:qFormat/>
    <w:rPr>
      <w:rFonts w:ascii="Microsoft YaHei UI" w:eastAsia="Microsoft YaHei UI"/>
      <w:kern w:val="2"/>
      <w:sz w:val="18"/>
      <w:szCs w:val="18"/>
    </w:rPr>
  </w:style>
  <w:style w:type="paragraph" w:customStyle="1" w:styleId="ParaCharCharCharCharCharCharCharCharCharCharCharCharChar">
    <w:name w:val="默认段落字体 Para Char Char Char Char Char Char Char Char Char Char Char Char Char"/>
    <w:basedOn w:val="a0"/>
    <w:qFormat/>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9">
    <w:name w:val="CM99"/>
    <w:basedOn w:val="Default"/>
    <w:next w:val="Default"/>
    <w:qFormat/>
    <w:pPr>
      <w:spacing w:after="443"/>
    </w:pPr>
    <w:rPr>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86">
    <w:name w:val="xl86"/>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et4">
    <w:name w:val="et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2c">
    <w:name w:val="符号参数位2级"/>
    <w:basedOn w:val="a0"/>
    <w:qFormat/>
    <w:pPr>
      <w:tabs>
        <w:tab w:val="left" w:pos="5670"/>
      </w:tabs>
      <w:adjustRightInd w:val="0"/>
      <w:ind w:left="1260"/>
      <w:jc w:val="left"/>
      <w:textAlignment w:val="baseline"/>
    </w:pPr>
    <w:rPr>
      <w:rFonts w:ascii="宋体" w:hAnsi="宋体"/>
      <w:kern w:val="0"/>
      <w:szCs w:val="20"/>
    </w:rPr>
  </w:style>
  <w:style w:type="paragraph" w:customStyle="1" w:styleId="3b">
    <w:name w:val="样式3"/>
    <w:basedOn w:val="a0"/>
    <w:qFormat/>
    <w:pPr>
      <w:spacing w:line="360" w:lineRule="auto"/>
    </w:pPr>
    <w:rPr>
      <w:rFonts w:eastAsia="仿宋_GB2312"/>
      <w:sz w:val="28"/>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64">
    <w:name w:val="xl64"/>
    <w:basedOn w:val="a0"/>
    <w:qFormat/>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afff2">
    <w:name w:val="正文表格"/>
    <w:basedOn w:val="a0"/>
    <w:next w:val="a0"/>
    <w:qFormat/>
    <w:pPr>
      <w:keepNext/>
      <w:keepLines/>
      <w:jc w:val="center"/>
    </w:pPr>
    <w:rPr>
      <w:rFonts w:ascii="宋体" w:hAnsi="宋体"/>
      <w:color w:val="000000"/>
      <w:kern w:val="21"/>
      <w:szCs w:val="20"/>
    </w:rPr>
  </w:style>
  <w:style w:type="paragraph" w:customStyle="1" w:styleId="CM28">
    <w:name w:val="CM28"/>
    <w:basedOn w:val="Default"/>
    <w:next w:val="Default"/>
    <w:qFormat/>
    <w:rPr>
      <w:rFonts w:cs="Times New Roman"/>
      <w:color w:val="auto"/>
    </w:rPr>
  </w:style>
  <w:style w:type="paragraph" w:customStyle="1" w:styleId="afff3">
    <w:name w:val="字母编号"/>
    <w:basedOn w:val="a0"/>
    <w:qFormat/>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et3">
    <w:name w:val="et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f4">
    <w:name w:val="数字编号"/>
    <w:basedOn w:val="a0"/>
    <w:qFormat/>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Char4">
    <w:name w:val="文档正文 Char"/>
    <w:basedOn w:val="a0"/>
    <w:qFormat/>
    <w:pPr>
      <w:spacing w:before="25"/>
      <w:ind w:firstLineChars="200" w:firstLine="200"/>
      <w:jc w:val="left"/>
    </w:pPr>
    <w:rPr>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54">
    <w:name w:val="xl5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d">
    <w:name w:val="样式2"/>
    <w:basedOn w:val="1"/>
    <w:next w:val="2"/>
    <w:qFormat/>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CM96">
    <w:name w:val="CM96"/>
    <w:basedOn w:val="Default"/>
    <w:next w:val="Default"/>
    <w:qFormat/>
    <w:pPr>
      <w:spacing w:after="298"/>
    </w:pPr>
    <w:rPr>
      <w:rFonts w:cs="Times New Roman"/>
      <w:color w:val="auto"/>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56">
    <w:name w:val="xl5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6">
    <w:name w:val="标题-6"/>
    <w:basedOn w:val="a0"/>
    <w:next w:val="a0"/>
    <w:qFormat/>
    <w:pPr>
      <w:tabs>
        <w:tab w:val="left" w:pos="1134"/>
      </w:tabs>
      <w:spacing w:line="360" w:lineRule="auto"/>
      <w:ind w:left="1134" w:hanging="1134"/>
    </w:pPr>
  </w:style>
  <w:style w:type="paragraph" w:customStyle="1" w:styleId="xl68">
    <w:name w:val="xl68"/>
    <w:basedOn w:val="a0"/>
    <w:qFormat/>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72">
    <w:name w:val="CM72"/>
    <w:basedOn w:val="Default"/>
    <w:next w:val="Default"/>
    <w:qFormat/>
    <w:rPr>
      <w:rFonts w:cs="Times New Roman"/>
      <w:color w:val="auto"/>
    </w:rPr>
  </w:style>
  <w:style w:type="paragraph" w:customStyle="1" w:styleId="xl80">
    <w:name w:val="xl80"/>
    <w:basedOn w:val="a0"/>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84">
    <w:name w:val="xl84"/>
    <w:basedOn w:val="a0"/>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57">
    <w:name w:val="xl57"/>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font7">
    <w:name w:val="font7"/>
    <w:basedOn w:val="a0"/>
    <w:qFormat/>
    <w:pPr>
      <w:widowControl/>
      <w:spacing w:before="100" w:beforeAutospacing="1" w:after="100" w:afterAutospacing="1"/>
      <w:jc w:val="left"/>
    </w:pPr>
    <w:rPr>
      <w:rFonts w:ascii="宋体" w:hAnsi="宋体" w:hint="eastAsia"/>
      <w:color w:val="FF0000"/>
      <w:kern w:val="0"/>
      <w:sz w:val="20"/>
      <w:szCs w:val="20"/>
    </w:rPr>
  </w:style>
  <w:style w:type="paragraph" w:customStyle="1" w:styleId="xl78">
    <w:name w:val="xl78"/>
    <w:basedOn w:val="a0"/>
    <w:qFormat/>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3c">
    <w:name w:val="封面样式3"/>
    <w:basedOn w:val="a0"/>
    <w:qFormat/>
    <w:pPr>
      <w:spacing w:line="440" w:lineRule="exact"/>
      <w:ind w:firstLineChars="200" w:firstLine="420"/>
    </w:pPr>
    <w:rPr>
      <w:rFonts w:ascii="华文细黑" w:hAnsi="华文细黑"/>
      <w:kern w:val="0"/>
    </w:rPr>
  </w:style>
  <w:style w:type="paragraph" w:customStyle="1" w:styleId="1c">
    <w:name w:val="样式1"/>
    <w:basedOn w:val="a0"/>
    <w:next w:val="4"/>
    <w:qFormat/>
    <w:pPr>
      <w:spacing w:line="360" w:lineRule="auto"/>
      <w:ind w:firstLineChars="200" w:firstLine="420"/>
    </w:pPr>
    <w:rPr>
      <w:rFonts w:ascii="宋体" w:hAnsi="宋体"/>
      <w:szCs w:val="21"/>
    </w:rPr>
  </w:style>
  <w:style w:type="paragraph" w:customStyle="1" w:styleId="CM34">
    <w:name w:val="CM34"/>
    <w:basedOn w:val="Default"/>
    <w:next w:val="Default"/>
    <w:qFormat/>
    <w:pPr>
      <w:spacing w:line="398" w:lineRule="atLeast"/>
    </w:pPr>
    <w:rPr>
      <w:rFonts w:cs="Times New Roman"/>
      <w:color w:val="auto"/>
    </w:rPr>
  </w:style>
  <w:style w:type="paragraph" w:customStyle="1" w:styleId="font9">
    <w:name w:val="font9"/>
    <w:basedOn w:val="a0"/>
    <w:qFormat/>
    <w:pPr>
      <w:widowControl/>
      <w:spacing w:before="100" w:beforeAutospacing="1" w:after="100" w:afterAutospacing="1"/>
      <w:jc w:val="left"/>
    </w:pPr>
    <w:rPr>
      <w:color w:val="FF0000"/>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29">
    <w:name w:val="xl29"/>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5">
    <w:name w:val="表格格式"/>
    <w:basedOn w:val="afff6"/>
    <w:qFormat/>
    <w:pPr>
      <w:ind w:leftChars="100" w:left="210" w:rightChars="100" w:right="100" w:firstLineChars="171" w:firstLine="359"/>
      <w:jc w:val="both"/>
    </w:pPr>
  </w:style>
  <w:style w:type="paragraph" w:customStyle="1" w:styleId="afff6">
    <w:name w:val="参数值"/>
    <w:basedOn w:val="a0"/>
    <w:qFormat/>
    <w:pPr>
      <w:tabs>
        <w:tab w:val="left" w:pos="3150"/>
      </w:tabs>
      <w:adjustRightInd w:val="0"/>
      <w:spacing w:line="360" w:lineRule="auto"/>
      <w:ind w:leftChars="400" w:left="840"/>
      <w:jc w:val="left"/>
      <w:textAlignment w:val="baseline"/>
    </w:pPr>
    <w:rPr>
      <w:rFonts w:ascii="宋体" w:hAnsi="宋体"/>
      <w:szCs w:val="20"/>
    </w:rPr>
  </w:style>
  <w:style w:type="paragraph" w:customStyle="1" w:styleId="CM97">
    <w:name w:val="CM97"/>
    <w:basedOn w:val="Default"/>
    <w:next w:val="Default"/>
    <w:qFormat/>
    <w:pPr>
      <w:spacing w:after="373"/>
    </w:pPr>
    <w:rPr>
      <w:rFonts w:cs="Times New Roman"/>
      <w:color w:val="auto"/>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
    <w:name w:val="Char Char Char Char Char Char Char Char Char Char Char Char"/>
    <w:basedOn w:val="a0"/>
    <w:qFormat/>
    <w:pPr>
      <w:spacing w:line="360" w:lineRule="auto"/>
      <w:ind w:firstLineChars="200" w:firstLine="200"/>
    </w:pPr>
    <w:rPr>
      <w:rFonts w:ascii="宋体" w:hAnsi="宋体"/>
      <w:sz w:val="24"/>
      <w:szCs w:val="20"/>
    </w:rPr>
  </w:style>
  <w:style w:type="paragraph" w:customStyle="1" w:styleId="xl87">
    <w:name w:val="xl87"/>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9">
    <w:name w:val="标题-9"/>
    <w:basedOn w:val="a0"/>
    <w:next w:val="a0"/>
    <w:qFormat/>
    <w:pPr>
      <w:tabs>
        <w:tab w:val="left" w:pos="1559"/>
      </w:tabs>
      <w:spacing w:line="360" w:lineRule="auto"/>
      <w:ind w:left="1559" w:hanging="1559"/>
    </w:p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kern w:val="0"/>
      <w:sz w:val="32"/>
      <w:szCs w:val="32"/>
    </w:rPr>
  </w:style>
  <w:style w:type="paragraph" w:customStyle="1" w:styleId="CM31">
    <w:name w:val="CM31"/>
    <w:basedOn w:val="Default"/>
    <w:next w:val="Default"/>
    <w:qFormat/>
    <w:pPr>
      <w:spacing w:line="400" w:lineRule="atLeast"/>
    </w:pPr>
    <w:rPr>
      <w:rFonts w:cs="Times New Roman"/>
      <w:color w:val="auto"/>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1Char">
    <w:name w:val="Char Char1 Char"/>
    <w:basedOn w:val="ad"/>
    <w:qFormat/>
    <w:rPr>
      <w:rFonts w:ascii="Tahoma" w:hAnsi="Tahoma"/>
      <w:sz w:val="24"/>
    </w:rPr>
  </w:style>
  <w:style w:type="paragraph" w:customStyle="1" w:styleId="CM69">
    <w:name w:val="CM69"/>
    <w:basedOn w:val="Default"/>
    <w:next w:val="Default"/>
    <w:qFormat/>
    <w:pPr>
      <w:spacing w:line="400" w:lineRule="atLeast"/>
    </w:pPr>
    <w:rPr>
      <w:rFonts w:cs="Times New Roman"/>
      <w:color w:val="auto"/>
    </w:rPr>
  </w:style>
  <w:style w:type="paragraph" w:customStyle="1" w:styleId="CM36">
    <w:name w:val="CM36"/>
    <w:basedOn w:val="Default"/>
    <w:next w:val="Default"/>
    <w:qFormat/>
    <w:pPr>
      <w:spacing w:line="400" w:lineRule="atLeast"/>
    </w:pPr>
    <w:rPr>
      <w:rFonts w:cs="Times New Roman"/>
      <w:color w:val="auto"/>
    </w:rPr>
  </w:style>
  <w:style w:type="paragraph" w:customStyle="1" w:styleId="xl43">
    <w:name w:val="xl43"/>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7">
    <w:name w:val="强调文字"/>
    <w:basedOn w:val="a0"/>
    <w:qFormat/>
    <w:pPr>
      <w:spacing w:line="440" w:lineRule="exact"/>
      <w:ind w:firstLineChars="200" w:firstLine="480"/>
    </w:pPr>
    <w:rPr>
      <w:rFonts w:ascii="华文细黑" w:eastAsia="黑体" w:hAnsi="华文细黑" w:cs="Arial"/>
      <w:color w:val="800000"/>
      <w:kern w:val="0"/>
      <w:sz w:val="24"/>
      <w:szCs w:val="28"/>
    </w:rPr>
  </w:style>
  <w:style w:type="paragraph" w:styleId="afff8">
    <w:name w:val="List Paragraph"/>
    <w:basedOn w:val="a0"/>
    <w:uiPriority w:val="34"/>
    <w:qFormat/>
    <w:pPr>
      <w:ind w:firstLineChars="200" w:firstLine="420"/>
    </w:pPr>
    <w:rPr>
      <w:sz w:val="28"/>
      <w:szCs w:val="28"/>
    </w:rPr>
  </w:style>
  <w:style w:type="paragraph" w:customStyle="1" w:styleId="xl46">
    <w:name w:val="xl46"/>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目录文字"/>
    <w:basedOn w:val="a0"/>
    <w:qFormat/>
    <w:pPr>
      <w:widowControl/>
      <w:spacing w:line="480" w:lineRule="auto"/>
      <w:jc w:val="left"/>
    </w:pPr>
    <w:rPr>
      <w:rFonts w:ascii="宋体" w:hAnsi="宋体"/>
      <w:kern w:val="0"/>
      <w:sz w:val="24"/>
      <w:szCs w:val="20"/>
    </w:rPr>
  </w:style>
  <w:style w:type="paragraph" w:customStyle="1" w:styleId="et12">
    <w:name w:val="et1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ParaCharCharChar1Char">
    <w:name w:val="默认段落字体 Para Char Char Char1 Char"/>
    <w:basedOn w:val="a0"/>
    <w:qFormat/>
    <w:pPr>
      <w:spacing w:line="360" w:lineRule="auto"/>
      <w:ind w:left="420" w:firstLine="420"/>
    </w:pPr>
    <w:rPr>
      <w:kern w:val="0"/>
      <w:sz w:val="24"/>
      <w:szCs w:val="20"/>
    </w:rPr>
  </w:style>
  <w:style w:type="paragraph" w:customStyle="1" w:styleId="CM80">
    <w:name w:val="CM80"/>
    <w:basedOn w:val="Default"/>
    <w:next w:val="Default"/>
    <w:qFormat/>
    <w:pPr>
      <w:spacing w:line="440" w:lineRule="atLeast"/>
    </w:pPr>
    <w:rPr>
      <w:rFonts w:cs="Times New Roman"/>
      <w:color w:val="auto"/>
    </w:rPr>
  </w:style>
  <w:style w:type="paragraph" w:customStyle="1" w:styleId="CM4">
    <w:name w:val="CM4"/>
    <w:basedOn w:val="Default"/>
    <w:next w:val="Default"/>
    <w:qFormat/>
    <w:rPr>
      <w:rFonts w:cs="Times New Roman"/>
      <w:color w:val="auto"/>
    </w:rPr>
  </w:style>
  <w:style w:type="paragraph" w:customStyle="1" w:styleId="2e">
    <w:name w:val="正文2"/>
    <w:qFormat/>
    <w:pPr>
      <w:widowControl w:val="0"/>
      <w:adjustRightInd w:val="0"/>
      <w:spacing w:line="240" w:lineRule="atLeast"/>
      <w:jc w:val="both"/>
      <w:textAlignment w:val="baseline"/>
    </w:pPr>
    <w:rPr>
      <w:rFonts w:ascii="宋体"/>
      <w:sz w:val="34"/>
    </w:rPr>
  </w:style>
  <w:style w:type="paragraph" w:customStyle="1" w:styleId="CM50">
    <w:name w:val="CM50"/>
    <w:basedOn w:val="Default"/>
    <w:next w:val="Default"/>
    <w:qFormat/>
    <w:pPr>
      <w:spacing w:line="1020" w:lineRule="atLeast"/>
    </w:pPr>
    <w:rPr>
      <w:rFonts w:cs="Times New Roman"/>
      <w:color w:val="auto"/>
    </w:rPr>
  </w:style>
  <w:style w:type="paragraph" w:customStyle="1" w:styleId="afffa">
    <w:name w:val="文档正文"/>
    <w:basedOn w:val="a0"/>
    <w:qFormat/>
    <w:pPr>
      <w:spacing w:before="25"/>
      <w:ind w:firstLineChars="200" w:firstLine="200"/>
      <w:jc w:val="left"/>
    </w:pPr>
    <w:rPr>
      <w:sz w:val="24"/>
      <w:szCs w:val="20"/>
    </w:rPr>
  </w:style>
  <w:style w:type="paragraph" w:customStyle="1" w:styleId="xl61">
    <w:name w:val="xl61"/>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xl38">
    <w:name w:val="xl38"/>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b">
    <w:name w:val="正文部分"/>
    <w:basedOn w:val="a0"/>
    <w:qFormat/>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20"/>
      <w:szCs w:val="20"/>
    </w:rPr>
  </w:style>
  <w:style w:type="paragraph" w:customStyle="1" w:styleId="CM76">
    <w:name w:val="CM76"/>
    <w:basedOn w:val="Default"/>
    <w:next w:val="Default"/>
    <w:qFormat/>
    <w:pPr>
      <w:spacing w:line="400" w:lineRule="atLeast"/>
    </w:pPr>
    <w:rPr>
      <w:rFonts w:cs="Times New Roman"/>
      <w:color w:val="auto"/>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font10">
    <w:name w:val="font10"/>
    <w:basedOn w:val="a0"/>
    <w:qFormat/>
    <w:pPr>
      <w:widowControl/>
      <w:spacing w:before="100" w:beforeAutospacing="1" w:after="100" w:afterAutospacing="1"/>
      <w:jc w:val="left"/>
    </w:pPr>
    <w:rPr>
      <w:rFonts w:eastAsia="Arial Unicode MS"/>
      <w:kern w:val="0"/>
      <w:sz w:val="20"/>
      <w:szCs w:val="20"/>
    </w:rPr>
  </w:style>
  <w:style w:type="paragraph" w:customStyle="1" w:styleId="CM92">
    <w:name w:val="CM92"/>
    <w:basedOn w:val="Default"/>
    <w:next w:val="Default"/>
    <w:qFormat/>
    <w:pPr>
      <w:spacing w:after="530"/>
    </w:pPr>
    <w:rPr>
      <w:rFonts w:cs="Times New Roman"/>
      <w:color w:val="auto"/>
    </w:rPr>
  </w:style>
  <w:style w:type="paragraph" w:customStyle="1" w:styleId="CM35">
    <w:name w:val="CM35"/>
    <w:basedOn w:val="Default"/>
    <w:next w:val="Default"/>
    <w:qFormat/>
    <w:pPr>
      <w:spacing w:line="400" w:lineRule="atLeast"/>
    </w:pPr>
    <w:rPr>
      <w:rFonts w:cs="Times New Roman"/>
      <w:color w:val="auto"/>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szCs w:val="20"/>
    </w:rPr>
  </w:style>
  <w:style w:type="paragraph" w:customStyle="1" w:styleId="-7">
    <w:name w:val="标题-7"/>
    <w:basedOn w:val="a0"/>
    <w:next w:val="a0"/>
    <w:qFormat/>
    <w:pPr>
      <w:tabs>
        <w:tab w:val="left" w:pos="1276"/>
      </w:tabs>
      <w:spacing w:line="360" w:lineRule="auto"/>
      <w:ind w:left="1276" w:hanging="1276"/>
      <w:outlineLvl w:val="6"/>
    </w:pPr>
  </w:style>
  <w:style w:type="paragraph" w:customStyle="1" w:styleId="CM18">
    <w:name w:val="CM18"/>
    <w:basedOn w:val="Default"/>
    <w:next w:val="Default"/>
    <w:qFormat/>
    <w:pPr>
      <w:spacing w:line="313" w:lineRule="atLeast"/>
    </w:pPr>
    <w:rPr>
      <w:rFonts w:cs="Times New Roman"/>
      <w:color w:val="auto"/>
    </w:rPr>
  </w:style>
  <w:style w:type="paragraph" w:customStyle="1" w:styleId="CM94">
    <w:name w:val="CM94"/>
    <w:basedOn w:val="Default"/>
    <w:next w:val="Default"/>
    <w:qFormat/>
    <w:pPr>
      <w:spacing w:after="63"/>
    </w:pPr>
    <w:rPr>
      <w:rFonts w:cs="Times New Roman"/>
      <w:color w:val="auto"/>
    </w:rPr>
  </w:style>
  <w:style w:type="paragraph" w:customStyle="1" w:styleId="CM65">
    <w:name w:val="CM65"/>
    <w:basedOn w:val="Default"/>
    <w:next w:val="Default"/>
    <w:qFormat/>
    <w:rPr>
      <w:rFonts w:cs="Times New Roman"/>
      <w:color w:val="auto"/>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1">
    <w:name w:val="xl71"/>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8">
    <w:name w:val="标题-8"/>
    <w:basedOn w:val="a0"/>
    <w:next w:val="a0"/>
    <w:qFormat/>
    <w:pPr>
      <w:tabs>
        <w:tab w:val="left" w:pos="1418"/>
      </w:tabs>
      <w:snapToGrid w:val="0"/>
      <w:spacing w:line="360" w:lineRule="auto"/>
      <w:ind w:left="1418" w:hanging="1418"/>
      <w:outlineLvl w:val="7"/>
    </w:pPr>
  </w:style>
  <w:style w:type="paragraph" w:customStyle="1" w:styleId="CM23">
    <w:name w:val="CM23"/>
    <w:basedOn w:val="Default"/>
    <w:next w:val="Default"/>
    <w:qFormat/>
    <w:pPr>
      <w:spacing w:line="398" w:lineRule="atLeast"/>
    </w:pPr>
    <w:rPr>
      <w:rFonts w:cs="Times New Roman"/>
      <w:color w:val="auto"/>
    </w:rPr>
  </w:style>
  <w:style w:type="paragraph" w:customStyle="1" w:styleId="CM25">
    <w:name w:val="CM25"/>
    <w:basedOn w:val="Default"/>
    <w:next w:val="Default"/>
    <w:qFormat/>
    <w:pPr>
      <w:spacing w:line="440" w:lineRule="atLeast"/>
    </w:pPr>
    <w:rPr>
      <w:color w:val="auto"/>
    </w:rPr>
  </w:style>
  <w:style w:type="paragraph" w:customStyle="1" w:styleId="Tablecellbullet">
    <w:name w:val="Table cell bullet"/>
    <w:basedOn w:val="a0"/>
    <w:qFormat/>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xl55">
    <w:name w:val="xl55"/>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77">
    <w:name w:val="xl77"/>
    <w:basedOn w:val="a0"/>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3020">
    <w:name w:val="样式 样式 标题 3 + (中文) 黑体 小四 非加粗 段前: 段后: 0 磅 行距: 固定值 20 磅 + 居中"/>
    <w:basedOn w:val="378020"/>
    <w:qFormat/>
    <w:pPr>
      <w:jc w:val="center"/>
    </w:pPr>
    <w:rPr>
      <w:szCs w:val="24"/>
    </w:rPr>
  </w:style>
  <w:style w:type="paragraph" w:customStyle="1" w:styleId="378020">
    <w:name w:val="样式 标题 3 + (中文) 黑体 小四 非加粗 段前: 7.8 磅 段后: 0 磅 行距: 固定值 20 磅"/>
    <w:basedOn w:val="3"/>
    <w:qFormat/>
    <w:pPr>
      <w:keepNext/>
      <w:keepLines/>
      <w:autoSpaceDE/>
      <w:autoSpaceDN/>
      <w:adjustRightInd/>
      <w:spacing w:before="0" w:line="400" w:lineRule="exact"/>
      <w:jc w:val="both"/>
    </w:pPr>
    <w:rPr>
      <w:rFonts w:ascii="Times New Roman" w:eastAsia="黑体"/>
      <w:b w:val="0"/>
      <w:kern w:val="2"/>
      <w:szCs w:val="20"/>
    </w:rPr>
  </w:style>
  <w:style w:type="paragraph" w:customStyle="1" w:styleId="xl52">
    <w:name w:val="xl5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d">
    <w:name w:val="批注框文本1"/>
    <w:basedOn w:val="a0"/>
    <w:qFormat/>
    <w:rPr>
      <w:sz w:val="18"/>
      <w:szCs w:val="18"/>
    </w:rPr>
  </w:style>
  <w:style w:type="paragraph" w:customStyle="1" w:styleId="afffc">
    <w:name w:val="表格文字（大）"/>
    <w:basedOn w:val="a0"/>
    <w:qFormat/>
    <w:pPr>
      <w:spacing w:before="20" w:after="20"/>
    </w:pPr>
    <w:rPr>
      <w:rFonts w:ascii="Century Gothic" w:hAnsi="Century Gothic"/>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53">
    <w:name w:val="CM53"/>
    <w:basedOn w:val="Default"/>
    <w:next w:val="Default"/>
    <w:qFormat/>
    <w:pPr>
      <w:spacing w:line="400" w:lineRule="atLeast"/>
    </w:pPr>
    <w:rPr>
      <w:rFonts w:cs="Times New Roman"/>
      <w:color w:val="auto"/>
    </w:rPr>
  </w:style>
  <w:style w:type="paragraph" w:customStyle="1" w:styleId="p0">
    <w:name w:val="p0"/>
    <w:basedOn w:val="a0"/>
    <w:qFormat/>
    <w:pPr>
      <w:widowControl/>
    </w:pPr>
    <w:rPr>
      <w:kern w:val="0"/>
      <w:szCs w:val="21"/>
    </w:rPr>
  </w:style>
  <w:style w:type="paragraph" w:customStyle="1" w:styleId="CM77">
    <w:name w:val="CM77"/>
    <w:basedOn w:val="Default"/>
    <w:next w:val="Default"/>
    <w:qFormat/>
    <w:pPr>
      <w:spacing w:line="400" w:lineRule="atLeast"/>
    </w:pPr>
    <w:rPr>
      <w:rFonts w:cs="Times New Roman"/>
      <w:color w:val="auto"/>
    </w:rPr>
  </w:style>
  <w:style w:type="paragraph" w:customStyle="1" w:styleId="-4">
    <w:name w:val="标题-4"/>
    <w:basedOn w:val="a0"/>
    <w:next w:val="a0"/>
    <w:qFormat/>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xl48">
    <w:name w:val="xl48"/>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harCharChar2">
    <w:name w:val="Char Char Char"/>
    <w:basedOn w:val="a0"/>
    <w:qFormat/>
    <w:rPr>
      <w:rFonts w:ascii="Tahoma" w:hAnsi="Tahoma"/>
      <w:sz w:val="24"/>
      <w:szCs w:val="20"/>
    </w:rPr>
  </w:style>
  <w:style w:type="paragraph" w:customStyle="1" w:styleId="xl65">
    <w:name w:val="xl65"/>
    <w:basedOn w:val="a0"/>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15">
    <w:name w:val="CM15"/>
    <w:basedOn w:val="Default"/>
    <w:next w:val="Default"/>
    <w:qFormat/>
    <w:pPr>
      <w:spacing w:line="313" w:lineRule="atLeast"/>
    </w:pPr>
    <w:rPr>
      <w:rFonts w:cs="Times New Roman"/>
      <w:color w:val="auto"/>
    </w:rPr>
  </w:style>
  <w:style w:type="paragraph" w:customStyle="1" w:styleId="CM95">
    <w:name w:val="CM95"/>
    <w:basedOn w:val="Default"/>
    <w:next w:val="Default"/>
    <w:qFormat/>
    <w:pPr>
      <w:spacing w:after="115"/>
    </w:pPr>
    <w:rPr>
      <w:rFonts w:cs="Times New Roman"/>
      <w:color w:val="auto"/>
    </w:rPr>
  </w:style>
  <w:style w:type="paragraph" w:customStyle="1" w:styleId="45">
    <w:name w:val="样式4"/>
    <w:basedOn w:val="a0"/>
    <w:qFormat/>
    <w:pPr>
      <w:tabs>
        <w:tab w:val="left" w:pos="920"/>
      </w:tabs>
      <w:adjustRightInd w:val="0"/>
      <w:spacing w:line="360" w:lineRule="auto"/>
      <w:ind w:left="920" w:hanging="360"/>
      <w:textAlignment w:val="baseline"/>
    </w:pPr>
    <w:rPr>
      <w:kern w:val="0"/>
      <w:sz w:val="24"/>
      <w:szCs w:val="20"/>
    </w:rPr>
  </w:style>
  <w:style w:type="paragraph" w:customStyle="1" w:styleId="1e">
    <w:name w:val="日期1"/>
    <w:basedOn w:val="a0"/>
    <w:next w:val="a0"/>
    <w:qFormat/>
    <w:pPr>
      <w:autoSpaceDE w:val="0"/>
      <w:autoSpaceDN w:val="0"/>
      <w:adjustRightInd w:val="0"/>
      <w:spacing w:line="312" w:lineRule="atLeast"/>
      <w:jc w:val="right"/>
      <w:textAlignment w:val="baseline"/>
    </w:pPr>
    <w:rPr>
      <w:kern w:val="0"/>
      <w:sz w:val="28"/>
      <w:szCs w:val="20"/>
    </w:rPr>
  </w:style>
  <w:style w:type="paragraph" w:customStyle="1" w:styleId="CM24">
    <w:name w:val="CM24"/>
    <w:basedOn w:val="Default"/>
    <w:next w:val="Default"/>
    <w:qFormat/>
    <w:pPr>
      <w:spacing w:line="440" w:lineRule="atLeast"/>
    </w:pPr>
    <w:rPr>
      <w:color w:val="auto"/>
    </w:rPr>
  </w:style>
  <w:style w:type="paragraph" w:customStyle="1" w:styleId="CM1">
    <w:name w:val="CM1"/>
    <w:basedOn w:val="Default"/>
    <w:next w:val="Default"/>
    <w:qFormat/>
    <w:rPr>
      <w:rFonts w:cs="Times New Roman"/>
      <w:color w:val="auto"/>
    </w:rPr>
  </w:style>
  <w:style w:type="paragraph" w:customStyle="1" w:styleId="CM46">
    <w:name w:val="CM46"/>
    <w:basedOn w:val="Default"/>
    <w:next w:val="Default"/>
    <w:qFormat/>
    <w:rPr>
      <w:rFonts w:cs="Times New Roman"/>
      <w:color w:val="auto"/>
    </w:rPr>
  </w:style>
  <w:style w:type="paragraph" w:customStyle="1" w:styleId="CM44">
    <w:name w:val="CM44"/>
    <w:basedOn w:val="Default"/>
    <w:next w:val="Default"/>
    <w:qFormat/>
    <w:pPr>
      <w:spacing w:line="440" w:lineRule="atLeast"/>
    </w:pPr>
    <w:rPr>
      <w:rFonts w:cs="Times New Roman"/>
      <w:color w:val="auto"/>
    </w:rPr>
  </w:style>
  <w:style w:type="paragraph" w:customStyle="1" w:styleId="1f">
    <w:name w:val="正文1"/>
    <w:basedOn w:val="a0"/>
    <w:qFormat/>
    <w:pPr>
      <w:spacing w:line="360" w:lineRule="auto"/>
    </w:pPr>
    <w:rPr>
      <w:rFonts w:ascii="宋体" w:hAnsi="华文宋体"/>
      <w:kern w:val="20"/>
      <w:sz w:val="24"/>
      <w:szCs w:val="20"/>
    </w:rPr>
  </w:style>
  <w:style w:type="paragraph" w:customStyle="1" w:styleId="CharCharCharCharCharCharCharCharChar">
    <w:name w:val="Char Char Char Char Char Char Char Char Char"/>
    <w:basedOn w:val="a0"/>
    <w:qFormat/>
    <w:pPr>
      <w:spacing w:line="360" w:lineRule="auto"/>
      <w:ind w:firstLineChars="200" w:firstLine="200"/>
    </w:pPr>
    <w:rPr>
      <w:rFonts w:ascii="宋体" w:hAnsi="宋体" w:cs="宋体"/>
      <w:sz w:val="24"/>
    </w:rPr>
  </w:style>
  <w:style w:type="paragraph" w:customStyle="1" w:styleId="CharCharCharCharCharCharChar1">
    <w:name w:val="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M26">
    <w:name w:val="CM26"/>
    <w:basedOn w:val="Default"/>
    <w:next w:val="Default"/>
    <w:qFormat/>
    <w:pPr>
      <w:spacing w:line="400" w:lineRule="atLeast"/>
    </w:pPr>
    <w:rPr>
      <w:rFonts w:cs="Times New Roman"/>
      <w:color w:val="auto"/>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afffd">
    <w:name w:val="表格字体"/>
    <w:basedOn w:val="a0"/>
    <w:qFormat/>
    <w:pPr>
      <w:tabs>
        <w:tab w:val="left" w:pos="3969"/>
      </w:tabs>
      <w:adjustRightInd w:val="0"/>
      <w:spacing w:beforeLines="50" w:line="360" w:lineRule="auto"/>
      <w:jc w:val="left"/>
      <w:textAlignment w:val="baseline"/>
    </w:pPr>
    <w:rPr>
      <w:rFonts w:ascii="宋体" w:hAnsi="宋体"/>
      <w:kern w:val="0"/>
      <w:szCs w:val="20"/>
    </w:rPr>
  </w:style>
  <w:style w:type="paragraph" w:customStyle="1" w:styleId="xl60">
    <w:name w:val="xl6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56">
    <w:name w:val="CM56"/>
    <w:basedOn w:val="Default"/>
    <w:next w:val="Default"/>
    <w:qFormat/>
    <w:rPr>
      <w:rFonts w:cs="Times New Roman"/>
      <w:color w:val="auto"/>
    </w:rPr>
  </w:style>
  <w:style w:type="paragraph" w:customStyle="1" w:styleId="CM62">
    <w:name w:val="CM62"/>
    <w:basedOn w:val="Default"/>
    <w:next w:val="Default"/>
    <w:qFormat/>
    <w:pPr>
      <w:spacing w:line="400" w:lineRule="atLeast"/>
    </w:pPr>
    <w:rPr>
      <w:rFonts w:cs="Times New Roman"/>
      <w:color w:val="auto"/>
    </w:rPr>
  </w:style>
  <w:style w:type="paragraph" w:customStyle="1" w:styleId="xl73">
    <w:name w:val="xl7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85">
    <w:name w:val="xl85"/>
    <w:basedOn w:val="a0"/>
    <w:qFormat/>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20">
    <w:name w:val="CM20"/>
    <w:basedOn w:val="Default"/>
    <w:next w:val="Default"/>
    <w:qFormat/>
    <w:pPr>
      <w:spacing w:line="400" w:lineRule="atLeast"/>
    </w:pPr>
    <w:rPr>
      <w:rFonts w:cs="Times New Roman"/>
      <w:color w:val="auto"/>
    </w:rPr>
  </w:style>
  <w:style w:type="paragraph" w:customStyle="1" w:styleId="Char20">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e">
    <w:name w:val="落款"/>
    <w:basedOn w:val="a0"/>
    <w:qFormat/>
    <w:pPr>
      <w:spacing w:line="440" w:lineRule="exact"/>
      <w:ind w:firstLineChars="200" w:firstLine="420"/>
    </w:pPr>
    <w:rPr>
      <w:rFonts w:ascii="华文细黑" w:hAnsi="华文细黑"/>
      <w:kern w:val="0"/>
    </w:rPr>
  </w:style>
  <w:style w:type="paragraph" w:customStyle="1" w:styleId="xl49">
    <w:name w:val="xl49"/>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48">
    <w:name w:val="CM48"/>
    <w:basedOn w:val="Default"/>
    <w:next w:val="Default"/>
    <w:qFormat/>
    <w:pPr>
      <w:spacing w:line="540" w:lineRule="atLeast"/>
    </w:pPr>
    <w:rPr>
      <w:rFonts w:cs="Times New Roman"/>
      <w:color w:val="auto"/>
    </w:rPr>
  </w:style>
  <w:style w:type="paragraph" w:customStyle="1" w:styleId="a">
    <w:name w:val="表格编号"/>
    <w:basedOn w:val="a0"/>
    <w:qFormat/>
    <w:pPr>
      <w:numPr>
        <w:numId w:val="2"/>
      </w:numPr>
      <w:tabs>
        <w:tab w:val="left" w:pos="624"/>
      </w:tabs>
      <w:adjustRightInd w:val="0"/>
      <w:spacing w:beforeLines="50" w:line="360" w:lineRule="atLeast"/>
      <w:jc w:val="center"/>
      <w:textAlignment w:val="baseline"/>
    </w:pPr>
    <w:rPr>
      <w:kern w:val="0"/>
      <w:sz w:val="24"/>
      <w:szCs w:val="20"/>
    </w:rPr>
  </w:style>
  <w:style w:type="paragraph" w:customStyle="1" w:styleId="CM47">
    <w:name w:val="CM47"/>
    <w:basedOn w:val="Default"/>
    <w:next w:val="Default"/>
    <w:qFormat/>
    <w:pPr>
      <w:spacing w:line="440" w:lineRule="atLeast"/>
    </w:pPr>
    <w:rPr>
      <w:rFonts w:cs="Times New Roman"/>
      <w:color w:val="auto"/>
    </w:rPr>
  </w:style>
  <w:style w:type="paragraph" w:customStyle="1" w:styleId="xl62">
    <w:name w:val="xl62"/>
    <w:basedOn w:val="a0"/>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1f0">
    <w:name w:val="封面样式1"/>
    <w:basedOn w:val="a0"/>
    <w:qFormat/>
    <w:pPr>
      <w:spacing w:line="440" w:lineRule="exact"/>
      <w:ind w:firstLineChars="200" w:firstLine="420"/>
    </w:pPr>
    <w:rPr>
      <w:rFonts w:ascii="华文细黑" w:hAnsi="华文细黑"/>
      <w:kern w:val="0"/>
    </w:rPr>
  </w:style>
  <w:style w:type="paragraph" w:customStyle="1" w:styleId="CM57">
    <w:name w:val="CM57"/>
    <w:basedOn w:val="Default"/>
    <w:next w:val="Default"/>
    <w:qFormat/>
    <w:pPr>
      <w:spacing w:line="400" w:lineRule="atLeast"/>
    </w:pPr>
    <w:rPr>
      <w:rFonts w:cs="Times New Roman"/>
      <w:color w:val="auto"/>
    </w:rPr>
  </w:style>
  <w:style w:type="paragraph" w:customStyle="1" w:styleId="xl30">
    <w:name w:val="xl30"/>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et5">
    <w:name w:val="et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Cs w:val="21"/>
    </w:rPr>
  </w:style>
  <w:style w:type="paragraph" w:customStyle="1" w:styleId="Char30">
    <w:name w:val="Char3"/>
    <w:basedOn w:val="a0"/>
    <w:qFormat/>
    <w:pPr>
      <w:spacing w:beforeLines="50" w:afterLines="50"/>
      <w:ind w:firstLineChars="200" w:firstLine="200"/>
    </w:pPr>
    <w:rPr>
      <w:rFonts w:ascii="宋体" w:hAnsi="宋体" w:cs="Courier New"/>
      <w:spacing w:val="-2"/>
      <w:sz w:val="22"/>
      <w:szCs w:val="32"/>
    </w:rPr>
  </w:style>
  <w:style w:type="paragraph" w:customStyle="1" w:styleId="46">
    <w:name w:val="封面样式4"/>
    <w:basedOn w:val="a0"/>
    <w:qFormat/>
    <w:pPr>
      <w:spacing w:line="440" w:lineRule="exact"/>
      <w:ind w:firstLineChars="200" w:firstLine="420"/>
    </w:pPr>
    <w:rPr>
      <w:rFonts w:ascii="华文细黑" w:hAnsi="华文细黑"/>
      <w:kern w:val="0"/>
    </w:rPr>
  </w:style>
  <w:style w:type="paragraph" w:customStyle="1" w:styleId="font8">
    <w:name w:val="font8"/>
    <w:basedOn w:val="a0"/>
    <w:qFormat/>
    <w:pPr>
      <w:widowControl/>
      <w:spacing w:before="100" w:beforeAutospacing="1" w:after="100" w:afterAutospacing="1"/>
      <w:jc w:val="left"/>
    </w:pPr>
    <w:rPr>
      <w:color w:val="FF0000"/>
      <w:kern w:val="0"/>
      <w:sz w:val="20"/>
      <w:szCs w:val="20"/>
    </w:rPr>
  </w:style>
  <w:style w:type="paragraph" w:customStyle="1" w:styleId="TOC10">
    <w:name w:val="TOC 标题1"/>
    <w:basedOn w:val="1"/>
    <w:next w:val="a0"/>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sz w:val="28"/>
      <w:szCs w:val="28"/>
    </w:rPr>
  </w:style>
  <w:style w:type="paragraph" w:customStyle="1" w:styleId="Char11">
    <w:name w:val="Char1"/>
    <w:basedOn w:val="a0"/>
    <w:qFormat/>
  </w:style>
  <w:style w:type="paragraph" w:customStyle="1" w:styleId="CM85">
    <w:name w:val="CM85"/>
    <w:basedOn w:val="Default"/>
    <w:next w:val="Default"/>
    <w:qFormat/>
    <w:pPr>
      <w:spacing w:line="443" w:lineRule="atLeast"/>
    </w:pPr>
    <w:rPr>
      <w:rFonts w:cs="Times New Roman"/>
      <w:color w:val="auto"/>
    </w:rPr>
  </w:style>
  <w:style w:type="paragraph" w:customStyle="1" w:styleId="CM29">
    <w:name w:val="CM29"/>
    <w:basedOn w:val="Default"/>
    <w:next w:val="Default"/>
    <w:qFormat/>
    <w:pPr>
      <w:spacing w:line="400" w:lineRule="atLeast"/>
    </w:pPr>
    <w:rPr>
      <w:rFonts w:cs="Times New Roman"/>
      <w:color w:val="auto"/>
    </w:rPr>
  </w:style>
  <w:style w:type="paragraph" w:customStyle="1" w:styleId="affff">
    <w:name w:val="正文再缩近"/>
    <w:basedOn w:val="a0"/>
    <w:qFormat/>
    <w:pPr>
      <w:spacing w:line="440" w:lineRule="exact"/>
      <w:ind w:firstLineChars="400" w:firstLine="400"/>
    </w:pPr>
    <w:rPr>
      <w:rFonts w:ascii="华文细黑" w:hAnsi="华文细黑" w:cs="Arial"/>
      <w:kern w:val="0"/>
      <w:sz w:val="24"/>
      <w:szCs w:val="28"/>
    </w:rPr>
  </w:style>
  <w:style w:type="paragraph" w:customStyle="1" w:styleId="CharCharCharCharCharCharCharCharCharCharCharCharCharCharCharCharCharChar">
    <w:name w:val="Char Char Char Char Char Char Char Char Char Char Char Char Char Char Char Char Char Char"/>
    <w:basedOn w:val="a0"/>
    <w:qFormat/>
    <w:pPr>
      <w:widowControl/>
      <w:spacing w:after="160" w:line="240" w:lineRule="exact"/>
      <w:jc w:val="left"/>
    </w:pPr>
    <w:rPr>
      <w:rFonts w:ascii="Verdana" w:eastAsia="仿宋_GB2312" w:hAnsi="Verdana" w:cs="Verdana"/>
      <w:kern w:val="0"/>
      <w:sz w:val="24"/>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103">
    <w:name w:val="CM103"/>
    <w:basedOn w:val="Default"/>
    <w:next w:val="Default"/>
    <w:qFormat/>
    <w:pPr>
      <w:spacing w:after="1508"/>
    </w:pPr>
    <w:rPr>
      <w:rFonts w:cs="Times New Roman"/>
      <w:color w:val="auto"/>
    </w:rPr>
  </w:style>
  <w:style w:type="paragraph" w:customStyle="1" w:styleId="xl66">
    <w:name w:val="xl66"/>
    <w:basedOn w:val="a0"/>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0">
    <w:name w:val="Char Char Char Char"/>
    <w:basedOn w:val="a0"/>
    <w:qFormat/>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style>
  <w:style w:type="paragraph" w:customStyle="1" w:styleId="affff0">
    <w:name w:val="图例"/>
    <w:basedOn w:val="a0"/>
    <w:qFormat/>
    <w:pPr>
      <w:spacing w:before="120" w:after="120" w:line="360" w:lineRule="auto"/>
      <w:jc w:val="center"/>
    </w:pPr>
    <w:rPr>
      <w:rFonts w:eastAsia="仿宋_GB2312"/>
      <w:b/>
      <w:sz w:val="24"/>
      <w:szCs w:val="20"/>
    </w:rPr>
  </w:style>
  <w:style w:type="paragraph" w:customStyle="1" w:styleId="-0370856">
    <w:name w:val="样式 宋体 左 左侧:  -0.37 厘米 首行缩进:  0.85 厘米 段前: 6 磅"/>
    <w:basedOn w:val="a0"/>
    <w:qFormat/>
    <w:pPr>
      <w:spacing w:before="120" w:line="360" w:lineRule="auto"/>
      <w:ind w:left="-210" w:firstLine="482"/>
      <w:jc w:val="left"/>
    </w:pPr>
    <w:rPr>
      <w:rFonts w:ascii="宋体" w:hint="eastAsia"/>
      <w:kern w:val="0"/>
      <w:sz w:val="24"/>
      <w:szCs w:val="20"/>
    </w:rPr>
  </w:style>
  <w:style w:type="paragraph" w:customStyle="1" w:styleId="xl45">
    <w:name w:val="xl45"/>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75">
    <w:name w:val="xl75"/>
    <w:basedOn w:val="a0"/>
    <w:qFormat/>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69">
    <w:name w:val="xl69"/>
    <w:basedOn w:val="a0"/>
    <w:qFormat/>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xl39">
    <w:name w:val="xl39"/>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MS Mincho" w:eastAsia="MS Mincho" w:hAnsi="MS Mincho" w:cs="宋体"/>
      <w:kern w:val="0"/>
      <w:sz w:val="24"/>
    </w:rPr>
  </w:style>
  <w:style w:type="paragraph" w:customStyle="1" w:styleId="et8">
    <w:name w:val="et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u w:val="single"/>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qFormat/>
    <w:pPr>
      <w:spacing w:line="500" w:lineRule="atLeast"/>
    </w:pPr>
    <w:rPr>
      <w:rFonts w:cs="Times New Roman"/>
      <w:color w:val="auto"/>
    </w:rPr>
  </w:style>
  <w:style w:type="paragraph" w:customStyle="1" w:styleId="xl72">
    <w:name w:val="xl72"/>
    <w:basedOn w:val="a0"/>
    <w:qFormat/>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
    <w:name w:val="CM6"/>
    <w:basedOn w:val="Default"/>
    <w:next w:val="Default"/>
    <w:qFormat/>
    <w:pPr>
      <w:spacing w:line="318" w:lineRule="atLeast"/>
    </w:pPr>
    <w:rPr>
      <w:rFonts w:cs="Times New Roman"/>
      <w:color w:val="auto"/>
    </w:rPr>
  </w:style>
  <w:style w:type="paragraph" w:customStyle="1" w:styleId="CharChar0">
    <w:name w:val="批注框文本 Char Char"/>
    <w:basedOn w:val="a0"/>
    <w:qFormat/>
    <w:pPr>
      <w:spacing w:line="360" w:lineRule="auto"/>
    </w:pPr>
    <w:rPr>
      <w:rFonts w:ascii="宋体" w:hAnsi="宋体"/>
      <w:kern w:val="24"/>
      <w:sz w:val="24"/>
      <w:szCs w:val="20"/>
      <w:lang w:val="sv-SE"/>
    </w:rPr>
  </w:style>
  <w:style w:type="paragraph" w:customStyle="1" w:styleId="2f">
    <w:name w:val="封面样式2"/>
    <w:basedOn w:val="a0"/>
    <w:qFormat/>
    <w:pPr>
      <w:spacing w:line="440" w:lineRule="exact"/>
      <w:ind w:firstLineChars="200" w:firstLine="480"/>
    </w:pPr>
    <w:rPr>
      <w:rFonts w:ascii="华文细黑" w:hAnsi="华文细黑" w:cs="Arial"/>
      <w:color w:val="800000"/>
      <w:kern w:val="0"/>
      <w:sz w:val="24"/>
      <w:szCs w:val="28"/>
    </w:rPr>
  </w:style>
  <w:style w:type="paragraph" w:customStyle="1" w:styleId="CM49">
    <w:name w:val="CM49"/>
    <w:basedOn w:val="Default"/>
    <w:next w:val="Default"/>
    <w:qFormat/>
    <w:pPr>
      <w:spacing w:line="440" w:lineRule="atLeast"/>
    </w:pPr>
    <w:rPr>
      <w:rFonts w:cs="Times New Roman"/>
      <w:color w:val="auto"/>
    </w:rPr>
  </w:style>
  <w:style w:type="paragraph" w:customStyle="1" w:styleId="xl37">
    <w:name w:val="xl37"/>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5">
    <w:name w:val="Char"/>
    <w:basedOn w:val="a0"/>
    <w:qFormat/>
  </w:style>
  <w:style w:type="paragraph" w:customStyle="1" w:styleId="xl40">
    <w:name w:val="xl40"/>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81">
    <w:name w:val="CM81"/>
    <w:basedOn w:val="Default"/>
    <w:next w:val="Default"/>
    <w:qFormat/>
    <w:pPr>
      <w:spacing w:line="440" w:lineRule="atLeast"/>
    </w:pPr>
    <w:rPr>
      <w:rFonts w:cs="Times New Roman"/>
      <w:color w:val="auto"/>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CM33">
    <w:name w:val="CM33"/>
    <w:basedOn w:val="Default"/>
    <w:next w:val="Default"/>
    <w:qFormat/>
    <w:rPr>
      <w:rFonts w:cs="Times New Roman"/>
      <w:color w:val="auto"/>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ff1">
    <w:name w:val="表格"/>
    <w:basedOn w:val="a0"/>
    <w:qFormat/>
    <w:pPr>
      <w:jc w:val="center"/>
      <w:textAlignment w:val="center"/>
    </w:pPr>
    <w:rPr>
      <w:rFonts w:ascii="华文细黑" w:hAnsi="华文细黑"/>
      <w:kern w:val="0"/>
      <w:szCs w:val="20"/>
    </w:rPr>
  </w:style>
  <w:style w:type="paragraph" w:customStyle="1" w:styleId="CM3">
    <w:name w:val="CM3"/>
    <w:basedOn w:val="Default"/>
    <w:next w:val="Default"/>
    <w:qFormat/>
    <w:pPr>
      <w:spacing w:line="500" w:lineRule="atLeast"/>
    </w:pPr>
    <w:rPr>
      <w:rFonts w:cs="Times New Roman"/>
      <w:color w:val="auto"/>
    </w:rPr>
  </w:style>
  <w:style w:type="paragraph" w:customStyle="1" w:styleId="CM101">
    <w:name w:val="CM101"/>
    <w:basedOn w:val="Default"/>
    <w:next w:val="Default"/>
    <w:qFormat/>
    <w:pPr>
      <w:spacing w:after="800"/>
    </w:pPr>
    <w:rPr>
      <w:rFonts w:cs="Times New Roman"/>
      <w:color w:val="auto"/>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89">
    <w:name w:val="CM89"/>
    <w:basedOn w:val="Default"/>
    <w:next w:val="Default"/>
    <w:qFormat/>
    <w:pPr>
      <w:spacing w:line="440" w:lineRule="atLeast"/>
    </w:pPr>
    <w:rPr>
      <w:rFonts w:cs="Times New Roman"/>
      <w:color w:val="auto"/>
    </w:rPr>
  </w:style>
  <w:style w:type="paragraph" w:customStyle="1" w:styleId="AppendixHeadings">
    <w:name w:val="AppendixHeadings"/>
    <w:basedOn w:val="a0"/>
    <w:next w:val="a0"/>
    <w:qFormat/>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36">
    <w:name w:val="xl36"/>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4">
    <w:name w:val="xl44"/>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英文正文"/>
    <w:basedOn w:val="a0"/>
    <w:qFormat/>
    <w:pPr>
      <w:spacing w:line="460" w:lineRule="exact"/>
    </w:pPr>
    <w:rPr>
      <w:sz w:val="28"/>
    </w:rPr>
  </w:style>
  <w:style w:type="paragraph" w:customStyle="1" w:styleId="CM83">
    <w:name w:val="CM83"/>
    <w:basedOn w:val="Default"/>
    <w:next w:val="Default"/>
    <w:qFormat/>
    <w:pPr>
      <w:spacing w:line="440" w:lineRule="atLeast"/>
    </w:pPr>
    <w:rPr>
      <w:rFonts w:cs="Times New Roman"/>
      <w:color w:val="auto"/>
    </w:rPr>
  </w:style>
  <w:style w:type="paragraph" w:customStyle="1" w:styleId="affff3">
    <w:name w:val="中文正文"/>
    <w:basedOn w:val="affff2"/>
    <w:qFormat/>
    <w:rPr>
      <w:sz w:val="24"/>
    </w:rPr>
  </w:style>
  <w:style w:type="paragraph" w:customStyle="1" w:styleId="CM104">
    <w:name w:val="CM104"/>
    <w:basedOn w:val="Default"/>
    <w:next w:val="Default"/>
    <w:qFormat/>
    <w:pPr>
      <w:spacing w:after="1318"/>
    </w:pPr>
    <w:rPr>
      <w:rFonts w:cs="Times New Roman"/>
      <w:color w:val="auto"/>
    </w:rPr>
  </w:style>
  <w:style w:type="paragraph" w:customStyle="1" w:styleId="2f0">
    <w:name w:val="项目符号2"/>
    <w:basedOn w:val="a9"/>
    <w:qFormat/>
    <w:pPr>
      <w:widowControl/>
      <w:overflowPunct w:val="0"/>
      <w:autoSpaceDE w:val="0"/>
      <w:autoSpaceDN w:val="0"/>
      <w:adjustRightInd w:val="0"/>
      <w:ind w:left="360" w:hanging="360"/>
      <w:jc w:val="left"/>
      <w:textAlignment w:val="baseline"/>
    </w:pPr>
    <w:rPr>
      <w:rFonts w:ascii="Times New Roman" w:eastAsia="宋体" w:hAnsi="Times New Roman" w:cs="Times New Roman"/>
      <w:b w:val="0"/>
      <w:bCs w:val="0"/>
      <w:color w:val="auto"/>
      <w:sz w:val="24"/>
      <w:szCs w:val="20"/>
    </w:rPr>
  </w:style>
  <w:style w:type="paragraph" w:customStyle="1" w:styleId="-3">
    <w:name w:val="标题-3"/>
    <w:basedOn w:val="a0"/>
    <w:next w:val="a0"/>
    <w:qFormat/>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font12">
    <w:name w:val="font12"/>
    <w:basedOn w:val="a0"/>
    <w:qFormat/>
    <w:pPr>
      <w:widowControl/>
      <w:spacing w:before="100" w:beforeAutospacing="1" w:after="100" w:afterAutospacing="1"/>
      <w:jc w:val="left"/>
    </w:pPr>
    <w:rPr>
      <w:rFonts w:eastAsia="Arial Unicode MS"/>
      <w:color w:val="FF0000"/>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4">
    <w:name w:val="表格文字"/>
    <w:basedOn w:val="a0"/>
    <w:qFormat/>
    <w:pPr>
      <w:autoSpaceDE w:val="0"/>
      <w:autoSpaceDN w:val="0"/>
      <w:adjustRightInd w:val="0"/>
      <w:jc w:val="left"/>
    </w:pPr>
    <w:rPr>
      <w:szCs w:val="20"/>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CM98">
    <w:name w:val="CM98"/>
    <w:basedOn w:val="Default"/>
    <w:next w:val="Default"/>
    <w:qFormat/>
    <w:pPr>
      <w:spacing w:after="570"/>
    </w:pPr>
    <w:rPr>
      <w:rFonts w:cs="Times New Roman"/>
      <w:color w:val="auto"/>
    </w:rPr>
  </w:style>
  <w:style w:type="paragraph" w:customStyle="1" w:styleId="CM19">
    <w:name w:val="CM19"/>
    <w:basedOn w:val="Default"/>
    <w:next w:val="Default"/>
    <w:qFormat/>
    <w:pPr>
      <w:spacing w:line="398" w:lineRule="atLeast"/>
    </w:pPr>
    <w:rPr>
      <w:rFonts w:cs="Times New Roman"/>
      <w:color w:val="auto"/>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Bullet2">
    <w:name w:val="Bullet 2"/>
    <w:qFormat/>
    <w:pPr>
      <w:tabs>
        <w:tab w:val="left" w:pos="360"/>
        <w:tab w:val="left" w:pos="2088"/>
      </w:tabs>
      <w:spacing w:after="120"/>
      <w:ind w:left="720" w:hanging="720"/>
      <w:jc w:val="both"/>
    </w:pPr>
    <w:rPr>
      <w:color w:val="000000"/>
      <w:sz w:val="24"/>
      <w:lang w:eastAsia="en-US"/>
    </w:rPr>
  </w:style>
  <w:style w:type="paragraph" w:customStyle="1" w:styleId="CM105">
    <w:name w:val="CM105"/>
    <w:basedOn w:val="Default"/>
    <w:next w:val="Default"/>
    <w:qFormat/>
    <w:pPr>
      <w:spacing w:after="1040"/>
    </w:pPr>
    <w:rPr>
      <w:rFonts w:cs="Times New Roman"/>
      <w:color w:val="auto"/>
    </w:rPr>
  </w:style>
  <w:style w:type="paragraph" w:customStyle="1" w:styleId="xl28">
    <w:name w:val="xl28"/>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f1">
    <w:name w:val="强调文字2"/>
    <w:basedOn w:val="afff7"/>
    <w:qFormat/>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
    <w:name w:val="Char Char Char Char Char"/>
    <w:basedOn w:val="a0"/>
    <w:qFormat/>
    <w:pPr>
      <w:ind w:firstLineChars="150" w:firstLine="360"/>
    </w:pPr>
    <w:rPr>
      <w:rFonts w:ascii="Tahoma" w:hAnsi="Tahoma"/>
      <w:snapToGrid w:val="0"/>
      <w:sz w:val="24"/>
      <w:szCs w:val="20"/>
    </w:rPr>
  </w:style>
  <w:style w:type="paragraph" w:customStyle="1" w:styleId="CM91">
    <w:name w:val="CM91"/>
    <w:basedOn w:val="Default"/>
    <w:next w:val="Default"/>
    <w:qFormat/>
    <w:pPr>
      <w:spacing w:after="160"/>
    </w:pPr>
    <w:rPr>
      <w:rFonts w:cs="Times New Roman"/>
      <w:color w:val="auto"/>
    </w:rPr>
  </w:style>
  <w:style w:type="paragraph" w:customStyle="1" w:styleId="CM39">
    <w:name w:val="CM39"/>
    <w:basedOn w:val="Default"/>
    <w:next w:val="Default"/>
    <w:qFormat/>
    <w:pPr>
      <w:spacing w:line="400" w:lineRule="atLeast"/>
    </w:pPr>
    <w:rPr>
      <w:rFonts w:cs="Times New Roman"/>
      <w:color w:val="auto"/>
    </w:rPr>
  </w:style>
  <w:style w:type="paragraph" w:customStyle="1" w:styleId="CharChar1CharCharCharCharCharCharCharCharCharChar">
    <w:name w:val="Char Char1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M93">
    <w:name w:val="CM93"/>
    <w:basedOn w:val="Default"/>
    <w:next w:val="Default"/>
    <w:qFormat/>
    <w:pPr>
      <w:spacing w:after="628"/>
    </w:pPr>
    <w:rPr>
      <w:rFonts w:cs="Times New Roman"/>
      <w:color w:val="auto"/>
    </w:rPr>
  </w:style>
  <w:style w:type="paragraph" w:customStyle="1" w:styleId="xl53">
    <w:name w:val="xl5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0">
    <w:name w:val="CM90"/>
    <w:basedOn w:val="Default"/>
    <w:next w:val="Default"/>
    <w:qFormat/>
    <w:rPr>
      <w:rFonts w:cs="Times New Roman"/>
      <w:color w:val="auto"/>
    </w:rPr>
  </w:style>
  <w:style w:type="paragraph" w:customStyle="1" w:styleId="et9">
    <w:name w:val="et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47">
    <w:name w:val="封面字体4"/>
    <w:basedOn w:val="a0"/>
    <w:qFormat/>
    <w:pPr>
      <w:spacing w:line="240" w:lineRule="atLeast"/>
    </w:pPr>
    <w:rPr>
      <w:rFonts w:ascii="黑体" w:eastAsia="黑体" w:hAnsi="华文细黑" w:cs="Arial"/>
      <w:b/>
      <w:bCs/>
      <w:spacing w:val="100"/>
      <w:kern w:val="0"/>
      <w:sz w:val="44"/>
      <w:szCs w:val="28"/>
    </w:rPr>
  </w:style>
  <w:style w:type="paragraph" w:customStyle="1" w:styleId="xl82">
    <w:name w:val="xl8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TableParagraph">
    <w:name w:val="Table Paragraph"/>
    <w:basedOn w:val="a0"/>
    <w:uiPriority w:val="1"/>
    <w:qFormat/>
  </w:style>
  <w:style w:type="paragraph" w:customStyle="1" w:styleId="Misc">
    <w:name w:val="Misc."/>
    <w:basedOn w:val="a0"/>
    <w:qFormat/>
    <w:pPr>
      <w:keepNext/>
      <w:widowControl/>
    </w:pPr>
    <w:rPr>
      <w:rFonts w:ascii="Arial" w:eastAsia="Times New Roman" w:hAnsi="Arial"/>
      <w:kern w:val="0"/>
      <w:sz w:val="24"/>
      <w:szCs w:val="20"/>
      <w:lang w:val="en-GB" w:eastAsia="en-US"/>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54">
    <w:name w:val="CM54"/>
    <w:basedOn w:val="Default"/>
    <w:next w:val="Default"/>
    <w:qFormat/>
    <w:pPr>
      <w:spacing w:line="398" w:lineRule="atLeast"/>
    </w:pPr>
    <w:rPr>
      <w:rFonts w:cs="Times New Roman"/>
      <w:color w:val="auto"/>
    </w:rPr>
  </w:style>
  <w:style w:type="paragraph" w:customStyle="1" w:styleId="CM102">
    <w:name w:val="CM102"/>
    <w:basedOn w:val="Default"/>
    <w:next w:val="Default"/>
    <w:qFormat/>
    <w:pPr>
      <w:spacing w:after="878"/>
    </w:pPr>
    <w:rPr>
      <w:rFonts w:cs="Times New Roman"/>
      <w:color w:val="auto"/>
    </w:rPr>
  </w:style>
  <w:style w:type="paragraph" w:customStyle="1" w:styleId="My">
    <w:name w:val="My正文"/>
    <w:basedOn w:val="a0"/>
    <w:qFormat/>
    <w:pPr>
      <w:spacing w:line="360" w:lineRule="auto"/>
      <w:ind w:firstLineChars="200" w:firstLine="480"/>
    </w:pPr>
    <w:rPr>
      <w:rFonts w:eastAsia="仿宋_GB2312"/>
      <w:sz w:val="24"/>
      <w:szCs w:val="20"/>
    </w:rPr>
  </w:style>
  <w:style w:type="paragraph" w:customStyle="1" w:styleId="CharCharCharCharCharChar">
    <w:name w:val="Char Char Char Char Char Char"/>
    <w:basedOn w:val="a0"/>
    <w:qFormat/>
    <w:pPr>
      <w:spacing w:line="360" w:lineRule="auto"/>
      <w:ind w:firstLineChars="200" w:firstLine="200"/>
    </w:pPr>
    <w:rPr>
      <w:rFonts w:ascii="宋体" w:hAnsi="宋体" w:cs="宋体"/>
      <w:sz w:val="24"/>
    </w:rPr>
  </w:style>
  <w:style w:type="paragraph" w:customStyle="1" w:styleId="TableTitle">
    <w:name w:val="TableTitle"/>
    <w:basedOn w:val="af1"/>
    <w:qFormat/>
    <w:pPr>
      <w:keepNext/>
      <w:widowControl/>
      <w:tabs>
        <w:tab w:val="left" w:pos="1140"/>
      </w:tabs>
      <w:spacing w:before="120" w:after="120"/>
      <w:jc w:val="center"/>
    </w:pPr>
    <w:rPr>
      <w:b/>
      <w:sz w:val="24"/>
      <w:szCs w:val="20"/>
    </w:rPr>
  </w:style>
  <w:style w:type="paragraph" w:customStyle="1" w:styleId="xl83">
    <w:name w:val="xl8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8">
    <w:name w:val="xl5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5">
    <w:name w:val="保留正文"/>
    <w:basedOn w:val="af1"/>
    <w:qFormat/>
    <w:pPr>
      <w:keepNext/>
      <w:spacing w:after="160"/>
    </w:pPr>
    <w:rPr>
      <w:sz w:val="21"/>
      <w:szCs w:val="20"/>
    </w:rPr>
  </w:style>
  <w:style w:type="paragraph" w:customStyle="1" w:styleId="xl59">
    <w:name w:val="xl5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font11">
    <w:name w:val="font11"/>
    <w:basedOn w:val="a0"/>
    <w:qFormat/>
    <w:pPr>
      <w:widowControl/>
      <w:spacing w:before="100" w:beforeAutospacing="1" w:after="100" w:afterAutospacing="1"/>
      <w:jc w:val="left"/>
    </w:pPr>
    <w:rPr>
      <w:rFonts w:eastAsia="Arial Unicode MS"/>
      <w:color w:val="0000FF"/>
      <w:kern w:val="0"/>
      <w:sz w:val="20"/>
      <w:szCs w:val="20"/>
    </w:rPr>
  </w:style>
  <w:style w:type="paragraph" w:customStyle="1" w:styleId="MSGENFONTSTYLENAMETEMPLATEROLENUMBERMSGENFONTSTYLENAMEBYROLETEXT21">
    <w:name w:val="MSG_EN_FONT_STYLE_NAME_TEMPLATE_ROLE_NUMBER MSG_EN_FONT_STYLE_NAME_BY_ROLE_TEXT 21"/>
    <w:basedOn w:val="a0"/>
    <w:uiPriority w:val="99"/>
    <w:qFormat/>
    <w:pPr>
      <w:shd w:val="clear" w:color="auto" w:fill="FFFFFF"/>
      <w:spacing w:before="340" w:line="413" w:lineRule="exact"/>
      <w:jc w:val="left"/>
    </w:pPr>
    <w:rPr>
      <w:rFonts w:ascii="PMingLiU" w:eastAsia="PMingLiU" w:cs="PMingLiU"/>
      <w:kern w:val="0"/>
      <w:sz w:val="20"/>
      <w:szCs w:val="20"/>
    </w:rPr>
  </w:style>
  <w:style w:type="paragraph" w:customStyle="1" w:styleId="1f1">
    <w:name w:val="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zjb">
    <w:name w:val="zjb正文 字符"/>
    <w:basedOn w:val="a2"/>
    <w:link w:val="zjb0"/>
    <w:qFormat/>
    <w:locked/>
    <w:rPr>
      <w:rFonts w:ascii="仿宋_GB2312" w:eastAsia="仿宋_GB2312" w:hAnsi="仿宋" w:cs="宋体"/>
      <w:color w:val="000000"/>
      <w:kern w:val="2"/>
      <w:sz w:val="30"/>
      <w:szCs w:val="30"/>
    </w:rPr>
  </w:style>
  <w:style w:type="paragraph" w:customStyle="1" w:styleId="zjb0">
    <w:name w:val="zjb正文"/>
    <w:basedOn w:val="a0"/>
    <w:link w:val="zjb"/>
    <w:qFormat/>
    <w:pPr>
      <w:spacing w:line="360" w:lineRule="auto"/>
      <w:ind w:firstLineChars="200" w:firstLine="200"/>
      <w:jc w:val="left"/>
    </w:pPr>
    <w:rPr>
      <w:rFonts w:ascii="仿宋_GB2312" w:eastAsia="仿宋_GB2312" w:hAnsi="仿宋" w:cs="宋体"/>
      <w:color w:val="000000"/>
      <w:sz w:val="30"/>
      <w:szCs w:val="30"/>
    </w:rPr>
  </w:style>
  <w:style w:type="paragraph" w:customStyle="1" w:styleId="zjb1">
    <w:name w:val="zjb標題1"/>
    <w:basedOn w:val="a0"/>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2"/>
    <w:link w:val="zjb1"/>
    <w:qFormat/>
    <w:rPr>
      <w:rFonts w:eastAsia="华文中宋"/>
      <w:b/>
      <w:color w:val="000000"/>
      <w:sz w:val="72"/>
      <w:szCs w:val="72"/>
      <w:lang w:eastAsia="en-US"/>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0"/>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paragraph" w:customStyle="1" w:styleId="affff6">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1f2">
    <w:name w:val="纯文本1"/>
    <w:basedOn w:val="a0"/>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1876</Words>
  <Characters>10698</Characters>
  <Application>Microsoft Office Word</Application>
  <DocSecurity>0</DocSecurity>
  <Lines>89</Lines>
  <Paragraphs>25</Paragraphs>
  <ScaleCrop>false</ScaleCrop>
  <Company>Microsoft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zeng xiaozhao</cp:lastModifiedBy>
  <cp:revision>10</cp:revision>
  <cp:lastPrinted>2022-08-23T07:50:00Z</cp:lastPrinted>
  <dcterms:created xsi:type="dcterms:W3CDTF">2020-05-07T07:08:00Z</dcterms:created>
  <dcterms:modified xsi:type="dcterms:W3CDTF">2022-08-24T02:23:00Z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180626F036CA492CA19E3FE3447FE206</vt:lpwstr>
  </property>
</Properties>
</file>