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</w:rPr>
      </w:pPr>
      <w:r>
        <w:rPr>
          <w:rFonts w:hint="eastAsia" w:ascii="宋体" w:hAnsi="宋体"/>
          <w:sz w:val="36"/>
          <w:szCs w:val="36"/>
        </w:rPr>
        <w:t>消防护卫部询价、报价单</w:t>
      </w:r>
    </w:p>
    <w:tbl>
      <w:tblPr>
        <w:tblStyle w:val="6"/>
        <w:tblW w:w="10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4"/>
        <w:gridCol w:w="1938"/>
        <w:gridCol w:w="3075"/>
        <w:gridCol w:w="780"/>
        <w:gridCol w:w="900"/>
        <w:gridCol w:w="133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ind w:firstLine="1920" w:firstLineChars="800"/>
              <w:jc w:val="both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  <w:kern w:val="24"/>
                <w:sz w:val="24"/>
                <w:lang w:eastAsia="zh-CN"/>
              </w:rPr>
              <w:t>行车记录仪采购安装</w:t>
            </w:r>
            <w:r>
              <w:rPr>
                <w:rFonts w:hint="eastAsia" w:ascii="宋体" w:hAnsi="宋体"/>
                <w:kern w:val="24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报价单位</w:t>
            </w:r>
          </w:p>
        </w:tc>
        <w:tc>
          <w:tcPr>
            <w:tcW w:w="7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    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含税单价（元）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ascii="微软雅黑" w:hAnsi="微软雅黑" w:cs="微软雅黑"/>
                <w:kern w:val="24"/>
                <w:sz w:val="24"/>
                <w:szCs w:val="24"/>
              </w:rPr>
            </w:pPr>
            <w:r>
              <w:rPr>
                <w:rFonts w:hint="eastAsia" w:ascii="微软雅黑" w:hAnsi="微软雅黑" w:cs="微软雅黑"/>
                <w:kern w:val="24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行车记录仪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lang w:eastAsia="zh-CN"/>
              </w:rPr>
              <w:t>工作电压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12V24V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2.4K高清，运行稳定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循环录像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大屏7寸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内存128G以上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防水、防震、防雾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仿宋" w:hAnsi="仿宋" w:eastAsia="仿宋" w:cs="仿宋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hint="eastAsia" w:ascii="Arial" w:hAnsi="Arial" w:eastAsia="微软雅黑" w:cs="Arial"/>
                <w:color w:val="666666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    计      金      额（元）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4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税率：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4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4"/>
                <w:sz w:val="24"/>
                <w:szCs w:val="24"/>
              </w:rPr>
            </w:pP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0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ascii="宋体" w:hAnsi="宋体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5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报价要求：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1、报价单详细填写供应商名称、联系人和联系电话，并加盖单位公章，于2022年7月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日下午16时前将密封的报价单递交到消防护卫部210办公室（机场东一路2号护宾楼）。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2、报价方的产品必须全新且符合国家、行业标准，若不符或有产品瑕疵，采购人有权要求退换货。</w:t>
            </w:r>
          </w:p>
          <w:p>
            <w:pPr>
              <w:pStyle w:val="2"/>
              <w:ind w:firstLine="0"/>
            </w:pPr>
            <w:r>
              <w:rPr>
                <w:rFonts w:ascii="仿宋" w:hAnsi="仿宋" w:eastAsia="仿宋" w:cs="仿宋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szCs w:val="24"/>
              </w:rPr>
              <w:t>分项报价表需列明拟提供产品的品牌、型号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需提供照片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4"/>
              </w:rPr>
              <w:t>，不符</w:t>
            </w:r>
            <w:r>
              <w:rPr>
                <w:rFonts w:hint="eastAsia" w:ascii="仿宋" w:hAnsi="仿宋" w:eastAsia="仿宋" w:cs="仿宋"/>
                <w:szCs w:val="24"/>
                <w:lang w:eastAsia="zh-Hans"/>
              </w:rPr>
              <w:t>报价单型号规格的</w:t>
            </w:r>
            <w:r>
              <w:rPr>
                <w:rFonts w:hint="eastAsia" w:ascii="仿宋" w:hAnsi="仿宋" w:eastAsia="仿宋" w:cs="仿宋"/>
                <w:szCs w:val="24"/>
              </w:rPr>
              <w:t>将被视为无效报价。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、报价为含税单价加总价，税率单列。该项目：最高报价限价为含税总价不超过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00元</w:t>
            </w:r>
            <w:r>
              <w:rPr>
                <w:rFonts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大写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肆佰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元整</w:t>
            </w:r>
            <w:r>
              <w:rPr>
                <w:rFonts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、报价应包括产品、运输、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安装、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税费等其它所有费用，本项目报价为包干价，不再另行增加费用。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、报价方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提供营业执照复印件加盖鲜章，报价时与报价单一并密封提供。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4"/>
              </w:rPr>
              <w:t>、成交后5日内送货到采购方指定位置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并安装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4"/>
              </w:rPr>
              <w:t>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、原则上只通知中选单位，未中选单位不通知不解释。</w:t>
            </w:r>
          </w:p>
          <w:p>
            <w:pPr>
              <w:rPr>
                <w:rFonts w:ascii="宋体" w:hAnsi="宋体"/>
                <w:kern w:val="24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、乙方提供增值税普通发票时按照不含税价支付，乙方提供增值税专用发票按照不含税价加税额支付。</w:t>
            </w:r>
          </w:p>
        </w:tc>
      </w:tr>
    </w:tbl>
    <w:p>
      <w:pPr>
        <w:spacing w:line="220" w:lineRule="atLeast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" w:hAnsi="仿宋" w:eastAsia="仿宋" w:cs="仿宋"/>
        </w:rPr>
      </w:pPr>
    </w:p>
    <w:sectPr>
      <w:pgSz w:w="11906" w:h="16838"/>
      <w:pgMar w:top="1440" w:right="1417" w:bottom="1440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A08132"/>
    <w:multiLevelType w:val="singleLevel"/>
    <w:tmpl w:val="ECA0813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E45"/>
    <w:rsid w:val="00050B1A"/>
    <w:rsid w:val="00051B0A"/>
    <w:rsid w:val="000907AE"/>
    <w:rsid w:val="001A5263"/>
    <w:rsid w:val="001B0DB3"/>
    <w:rsid w:val="00200627"/>
    <w:rsid w:val="002202DD"/>
    <w:rsid w:val="00245E75"/>
    <w:rsid w:val="00274055"/>
    <w:rsid w:val="002A4050"/>
    <w:rsid w:val="002F679A"/>
    <w:rsid w:val="003156A7"/>
    <w:rsid w:val="00323B43"/>
    <w:rsid w:val="00327325"/>
    <w:rsid w:val="003611A8"/>
    <w:rsid w:val="003D37D8"/>
    <w:rsid w:val="003E0BC9"/>
    <w:rsid w:val="0040224C"/>
    <w:rsid w:val="00426133"/>
    <w:rsid w:val="004358AB"/>
    <w:rsid w:val="00437DFF"/>
    <w:rsid w:val="004464F6"/>
    <w:rsid w:val="00451094"/>
    <w:rsid w:val="004C7ED8"/>
    <w:rsid w:val="00560D78"/>
    <w:rsid w:val="005979E9"/>
    <w:rsid w:val="006C4686"/>
    <w:rsid w:val="00753E04"/>
    <w:rsid w:val="00784B8A"/>
    <w:rsid w:val="007C2F36"/>
    <w:rsid w:val="00816845"/>
    <w:rsid w:val="00867A08"/>
    <w:rsid w:val="008B7726"/>
    <w:rsid w:val="009A7AE3"/>
    <w:rsid w:val="009D5E03"/>
    <w:rsid w:val="00A63871"/>
    <w:rsid w:val="00B80C37"/>
    <w:rsid w:val="00BB6B11"/>
    <w:rsid w:val="00D31D50"/>
    <w:rsid w:val="00D40CA2"/>
    <w:rsid w:val="00D80D17"/>
    <w:rsid w:val="00DC5597"/>
    <w:rsid w:val="00E3143D"/>
    <w:rsid w:val="00E44F68"/>
    <w:rsid w:val="00EE09E8"/>
    <w:rsid w:val="00F435A2"/>
    <w:rsid w:val="00F46DAF"/>
    <w:rsid w:val="00F822D7"/>
    <w:rsid w:val="00FD25AE"/>
    <w:rsid w:val="023E5CBF"/>
    <w:rsid w:val="02E54363"/>
    <w:rsid w:val="04DF4463"/>
    <w:rsid w:val="06477FDE"/>
    <w:rsid w:val="0A2A5387"/>
    <w:rsid w:val="0B0B644E"/>
    <w:rsid w:val="0CFE2288"/>
    <w:rsid w:val="0DDB4F83"/>
    <w:rsid w:val="0FE71F8C"/>
    <w:rsid w:val="12A23D44"/>
    <w:rsid w:val="142450D0"/>
    <w:rsid w:val="14394994"/>
    <w:rsid w:val="148F3F16"/>
    <w:rsid w:val="14A0616E"/>
    <w:rsid w:val="14AB16DD"/>
    <w:rsid w:val="154544F3"/>
    <w:rsid w:val="15901FCD"/>
    <w:rsid w:val="15BB2310"/>
    <w:rsid w:val="160944C5"/>
    <w:rsid w:val="169E5921"/>
    <w:rsid w:val="16BC0D77"/>
    <w:rsid w:val="17E76347"/>
    <w:rsid w:val="19161F9A"/>
    <w:rsid w:val="19722E08"/>
    <w:rsid w:val="19965DD2"/>
    <w:rsid w:val="1AB35B88"/>
    <w:rsid w:val="1C4F3990"/>
    <w:rsid w:val="1D7126D7"/>
    <w:rsid w:val="1EE74B10"/>
    <w:rsid w:val="1F3171BD"/>
    <w:rsid w:val="1FE3228F"/>
    <w:rsid w:val="207D35CB"/>
    <w:rsid w:val="20A20064"/>
    <w:rsid w:val="20CE4A8C"/>
    <w:rsid w:val="21805660"/>
    <w:rsid w:val="227A0481"/>
    <w:rsid w:val="237B2094"/>
    <w:rsid w:val="23DC3F81"/>
    <w:rsid w:val="2525374D"/>
    <w:rsid w:val="2648318F"/>
    <w:rsid w:val="29054EC8"/>
    <w:rsid w:val="2A4C0A5E"/>
    <w:rsid w:val="2AA77662"/>
    <w:rsid w:val="2B045249"/>
    <w:rsid w:val="2BAF5C68"/>
    <w:rsid w:val="2CAF04BC"/>
    <w:rsid w:val="2CD57F4A"/>
    <w:rsid w:val="2F0907A1"/>
    <w:rsid w:val="2FFB51C4"/>
    <w:rsid w:val="30D147C1"/>
    <w:rsid w:val="31AA21A6"/>
    <w:rsid w:val="33112D6E"/>
    <w:rsid w:val="337869C8"/>
    <w:rsid w:val="33D4199E"/>
    <w:rsid w:val="33F66054"/>
    <w:rsid w:val="35FB4D1A"/>
    <w:rsid w:val="36474F2E"/>
    <w:rsid w:val="36BE1E3F"/>
    <w:rsid w:val="37B40809"/>
    <w:rsid w:val="3B1565EB"/>
    <w:rsid w:val="3F8B35B5"/>
    <w:rsid w:val="3FB02530"/>
    <w:rsid w:val="3FDC1FA4"/>
    <w:rsid w:val="431A2CEF"/>
    <w:rsid w:val="45053ECA"/>
    <w:rsid w:val="4609007D"/>
    <w:rsid w:val="47245193"/>
    <w:rsid w:val="47AD66A3"/>
    <w:rsid w:val="48F8681F"/>
    <w:rsid w:val="491762EE"/>
    <w:rsid w:val="49920166"/>
    <w:rsid w:val="4A394A75"/>
    <w:rsid w:val="4C0776AB"/>
    <w:rsid w:val="4C094367"/>
    <w:rsid w:val="4DAF5A89"/>
    <w:rsid w:val="4DCC6527"/>
    <w:rsid w:val="4F36214A"/>
    <w:rsid w:val="4FE16680"/>
    <w:rsid w:val="50172D5C"/>
    <w:rsid w:val="51611EF2"/>
    <w:rsid w:val="51892C9C"/>
    <w:rsid w:val="51A572E7"/>
    <w:rsid w:val="52B509A1"/>
    <w:rsid w:val="53343E1F"/>
    <w:rsid w:val="534B7C82"/>
    <w:rsid w:val="540840E8"/>
    <w:rsid w:val="58075A2C"/>
    <w:rsid w:val="59185B21"/>
    <w:rsid w:val="59424D16"/>
    <w:rsid w:val="5AB13651"/>
    <w:rsid w:val="5AF84625"/>
    <w:rsid w:val="5BD43E76"/>
    <w:rsid w:val="5DAB5C7D"/>
    <w:rsid w:val="5DC4483B"/>
    <w:rsid w:val="5E311490"/>
    <w:rsid w:val="5EAE02F8"/>
    <w:rsid w:val="62CF52D6"/>
    <w:rsid w:val="639E1AEC"/>
    <w:rsid w:val="63DF002D"/>
    <w:rsid w:val="64365B77"/>
    <w:rsid w:val="65870160"/>
    <w:rsid w:val="66292B5E"/>
    <w:rsid w:val="66954EBE"/>
    <w:rsid w:val="67D82AA7"/>
    <w:rsid w:val="69D92E67"/>
    <w:rsid w:val="6D3F2F1E"/>
    <w:rsid w:val="6F7124E1"/>
    <w:rsid w:val="6F8D791E"/>
    <w:rsid w:val="7070508E"/>
    <w:rsid w:val="72476EBF"/>
    <w:rsid w:val="733F1B6D"/>
    <w:rsid w:val="73795DB7"/>
    <w:rsid w:val="74C37623"/>
    <w:rsid w:val="75CB33DB"/>
    <w:rsid w:val="760D133B"/>
    <w:rsid w:val="760E1470"/>
    <w:rsid w:val="77684866"/>
    <w:rsid w:val="776A6C86"/>
    <w:rsid w:val="77A47108"/>
    <w:rsid w:val="793623AA"/>
    <w:rsid w:val="7BC736FB"/>
    <w:rsid w:val="7CA51B66"/>
    <w:rsid w:val="7E6706EF"/>
    <w:rsid w:val="7FBA49ED"/>
    <w:rsid w:val="7FCE0F5D"/>
    <w:rsid w:val="BF7058C7"/>
    <w:rsid w:val="CF5B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 w:val="20"/>
      <w:szCs w:val="20"/>
    </w:rPr>
  </w:style>
  <w:style w:type="paragraph" w:styleId="4">
    <w:name w:val="Title"/>
    <w:basedOn w:val="1"/>
    <w:next w:val="1"/>
    <w:qFormat/>
    <w:uiPriority w:val="0"/>
    <w:pPr>
      <w:pageBreakBefore/>
      <w:spacing w:beforeLines="1000" w:afterLines="1000" w:line="240" w:lineRule="atLeast"/>
      <w:jc w:val="center"/>
      <w:outlineLvl w:val="0"/>
    </w:pPr>
    <w:rPr>
      <w:rFonts w:ascii="华文细黑" w:hAnsi="华文细黑" w:eastAsia="华文细黑" w:cs="Arial"/>
      <w:b/>
      <w:bCs/>
      <w:color w:val="000000"/>
      <w:sz w:val="5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default"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942</Characters>
  <Lines>7</Lines>
  <Paragraphs>2</Paragraphs>
  <TotalTime>64</TotalTime>
  <ScaleCrop>false</ScaleCrop>
  <LinksUpToDate>false</LinksUpToDate>
  <CharactersWithSpaces>1105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熊林</dc:creator>
  <cp:lastModifiedBy>26</cp:lastModifiedBy>
  <cp:lastPrinted>2022-07-08T07:40:00Z</cp:lastPrinted>
  <dcterms:modified xsi:type="dcterms:W3CDTF">2022-07-13T08:58:11Z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