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framePr w:wrap="auto" w:vAnchor="margin" w:hAnchor="text" w:yAlign="inline"/>
        <w:jc w:val="center"/>
        <w:rPr>
          <w:rFonts w:ascii="仿宋_GB2312" w:hAnsi="仿宋_GB2312" w:eastAsia="仿宋_GB2312" w:cs="仿宋_GB2312"/>
          <w:b/>
          <w:bCs/>
          <w:outline w:val="0"/>
          <w:color w:val="000000"/>
          <w:sz w:val="52"/>
          <w:szCs w:val="52"/>
          <w:u w:color="000000"/>
        </w:rPr>
      </w:pPr>
    </w:p>
    <w:p>
      <w:pPr>
        <w:pStyle w:val="11"/>
        <w:framePr w:wrap="auto" w:vAnchor="margin" w:hAnchor="text" w:yAlign="inline"/>
        <w:jc w:val="center"/>
        <w:rPr>
          <w:rFonts w:ascii="仿宋_GB2312" w:hAnsi="仿宋_GB2312" w:eastAsia="仿宋_GB2312" w:cs="仿宋_GB2312"/>
          <w:b/>
          <w:bCs/>
          <w:outline w:val="0"/>
          <w:color w:val="000000"/>
          <w:sz w:val="52"/>
          <w:szCs w:val="52"/>
          <w:u w:color="000000"/>
        </w:rPr>
      </w:pPr>
    </w:p>
    <w:p>
      <w:pPr>
        <w:pStyle w:val="11"/>
        <w:framePr w:wrap="auto" w:vAnchor="margin" w:hAnchor="text" w:yAlign="inline"/>
        <w:jc w:val="center"/>
        <w:rPr>
          <w:rFonts w:ascii="方正小标宋_GBK" w:hAnsi="方正小标宋_GBK" w:eastAsia="方正小标宋_GBK" w:cs="方正小标宋_GBK"/>
          <w:outline w:val="0"/>
          <w:color w:val="000000"/>
          <w:sz w:val="52"/>
          <w:szCs w:val="52"/>
          <w:u w:color="000000"/>
          <w:lang w:val="zh-TW" w:eastAsia="zh-TW"/>
        </w:rPr>
      </w:pPr>
      <w:r>
        <w:rPr>
          <w:rFonts w:ascii="方正小标宋_GBK" w:hAnsi="方正小标宋_GBK" w:eastAsia="方正小标宋_GBK" w:cs="方正小标宋_GBK"/>
          <w:outline w:val="0"/>
          <w:color w:val="000000"/>
          <w:sz w:val="52"/>
          <w:szCs w:val="52"/>
          <w:u w:color="000000"/>
          <w:rtl w:val="0"/>
          <w:lang w:val="zh-TW" w:eastAsia="zh-TW"/>
        </w:rPr>
        <w:t>重庆江北国际机场有限公司</w:t>
      </w:r>
    </w:p>
    <w:p>
      <w:pPr>
        <w:pStyle w:val="11"/>
        <w:framePr w:wrap="auto" w:vAnchor="margin" w:hAnchor="text" w:yAlign="inline"/>
        <w:jc w:val="center"/>
        <w:rPr>
          <w:rFonts w:ascii="仿宋" w:hAnsi="仿宋" w:eastAsia="仿宋" w:cs="仿宋"/>
          <w:b/>
          <w:bCs/>
          <w:outline w:val="0"/>
          <w:color w:val="000000"/>
          <w:sz w:val="52"/>
          <w:szCs w:val="52"/>
          <w:u w:color="000000"/>
        </w:rPr>
      </w:pPr>
    </w:p>
    <w:p>
      <w:pPr>
        <w:pStyle w:val="11"/>
        <w:framePr w:wrap="auto" w:vAnchor="margin" w:hAnchor="text" w:yAlign="inline"/>
        <w:jc w:val="center"/>
        <w:rPr>
          <w:rFonts w:ascii="方正小标宋_GBK" w:hAnsi="方正小标宋_GBK" w:eastAsia="方正小标宋_GBK" w:cs="方正小标宋_GBK"/>
          <w:sz w:val="44"/>
          <w:szCs w:val="44"/>
          <w:lang w:val="zh-TW" w:eastAsia="zh-TW"/>
        </w:rPr>
      </w:pPr>
      <w:r>
        <w:rPr>
          <w:rFonts w:hint="eastAsia" w:ascii="方正小标宋_GBK" w:hAnsi="方正小标宋_GBK" w:eastAsia="方正小标宋_GBK" w:cs="方正小标宋_GBK"/>
          <w:sz w:val="44"/>
          <w:szCs w:val="44"/>
          <w:rtl w:val="0"/>
          <w:lang w:val="en-US" w:eastAsia="zh-CN"/>
        </w:rPr>
        <w:t>T2</w:t>
      </w:r>
      <w:r>
        <w:rPr>
          <w:rFonts w:ascii="方正小标宋_GBK" w:hAnsi="方正小标宋_GBK" w:eastAsia="方正小标宋_GBK" w:cs="方正小标宋_GBK"/>
          <w:sz w:val="44"/>
          <w:szCs w:val="44"/>
          <w:rtl w:val="0"/>
          <w:lang w:val="zh-TW" w:eastAsia="zh-TW"/>
        </w:rPr>
        <w:t>航站楼</w:t>
      </w:r>
      <w:r>
        <w:rPr>
          <w:rFonts w:hint="eastAsia" w:ascii="方正小标宋_GBK" w:hAnsi="方正小标宋_GBK" w:eastAsia="方正小标宋_GBK" w:cs="方正小标宋_GBK"/>
          <w:sz w:val="44"/>
          <w:szCs w:val="44"/>
          <w:rtl w:val="0"/>
          <w:lang w:val="en-US" w:eastAsia="zh-CN"/>
        </w:rPr>
        <w:t>C指廊连廊闲置商铺拆除</w:t>
      </w:r>
      <w:r>
        <w:rPr>
          <w:rFonts w:ascii="方正小标宋_GBK" w:hAnsi="方正小标宋_GBK" w:eastAsia="方正小标宋_GBK" w:cs="方正小标宋_GBK"/>
          <w:sz w:val="44"/>
          <w:szCs w:val="44"/>
          <w:rtl w:val="0"/>
          <w:lang w:val="zh-TW" w:eastAsia="zh-TW"/>
        </w:rPr>
        <w:t>项目</w:t>
      </w:r>
    </w:p>
    <w:p>
      <w:pPr>
        <w:pStyle w:val="11"/>
        <w:framePr w:wrap="auto" w:vAnchor="margin" w:hAnchor="text" w:yAlign="inline"/>
        <w:jc w:val="center"/>
        <w:rPr>
          <w:rFonts w:ascii="方正小标宋_GBK" w:hAnsi="方正小标宋_GBK" w:eastAsia="方正小标宋_GBK" w:cs="方正小标宋_GBK"/>
          <w:b/>
          <w:bCs/>
          <w:outline w:val="0"/>
          <w:color w:val="000000"/>
          <w:sz w:val="32"/>
          <w:szCs w:val="32"/>
          <w:u w:color="000000"/>
          <w:lang w:val="zh-TW" w:eastAsia="zh-TW"/>
        </w:rPr>
      </w:pPr>
      <w:r>
        <w:rPr>
          <w:rFonts w:ascii="方正小标宋_GBK" w:hAnsi="方正小标宋_GBK" w:eastAsia="方正小标宋_GBK" w:cs="方正小标宋_GBK"/>
          <w:sz w:val="44"/>
          <w:szCs w:val="44"/>
          <w:rtl w:val="0"/>
          <w:lang w:val="zh-TW" w:eastAsia="zh-TW"/>
        </w:rPr>
        <w:t>比选文件</w:t>
      </w:r>
    </w:p>
    <w:p>
      <w:pPr>
        <w:pStyle w:val="11"/>
        <w:framePr w:wrap="auto" w:vAnchor="margin" w:hAnchor="text" w:yAlign="inline"/>
        <w:jc w:val="center"/>
        <w:rPr>
          <w:rFonts w:ascii="方正小标宋_GBK" w:hAnsi="方正小标宋_GBK" w:eastAsia="方正小标宋_GBK" w:cs="方正小标宋_GBK"/>
          <w:b/>
          <w:bCs/>
          <w:outline w:val="0"/>
          <w:color w:val="000000"/>
          <w:sz w:val="32"/>
          <w:szCs w:val="32"/>
          <w:u w:color="000000"/>
        </w:rPr>
      </w:pPr>
    </w:p>
    <w:p>
      <w:pPr>
        <w:pStyle w:val="11"/>
        <w:framePr w:wrap="auto" w:vAnchor="margin" w:hAnchor="text" w:yAlign="inline"/>
        <w:jc w:val="center"/>
        <w:rPr>
          <w:rFonts w:hint="default" w:ascii="方正小标宋_GBK" w:hAnsi="方正小标宋_GBK" w:eastAsia="方正小标宋_GBK" w:cs="方正小标宋_GBK"/>
          <w:outline w:val="0"/>
          <w:color w:val="000000"/>
          <w:sz w:val="32"/>
          <w:szCs w:val="32"/>
          <w:u w:val="single" w:color="000000"/>
          <w:lang w:val="en-US" w:eastAsia="zh-CN"/>
        </w:rPr>
      </w:pPr>
      <w:r>
        <w:rPr>
          <w:rFonts w:ascii="方正小标宋_GBK" w:hAnsi="方正小标宋_GBK" w:eastAsia="方正小标宋_GBK" w:cs="方正小标宋_GBK"/>
          <w:outline w:val="0"/>
          <w:color w:val="000000"/>
          <w:sz w:val="32"/>
          <w:szCs w:val="32"/>
          <w:u w:color="000000"/>
          <w:rtl w:val="0"/>
          <w:lang w:val="zh-TW" w:eastAsia="zh-TW"/>
        </w:rPr>
        <w:t>编号：</w:t>
      </w:r>
      <w:r>
        <w:rPr>
          <w:rFonts w:hint="eastAsia" w:ascii="方正小标宋_GBK" w:hAnsi="方正小标宋_GBK" w:eastAsia="方正小标宋_GBK" w:cs="方正小标宋_GBK"/>
          <w:outline w:val="0"/>
          <w:color w:val="000000"/>
          <w:sz w:val="32"/>
          <w:szCs w:val="32"/>
          <w:u w:color="000000"/>
          <w:rtl w:val="0"/>
          <w:lang w:val="en-US" w:eastAsia="zh-CN"/>
        </w:rPr>
        <w:t>BX-2022-009</w:t>
      </w:r>
    </w:p>
    <w:p>
      <w:pPr>
        <w:pStyle w:val="11"/>
        <w:framePr w:wrap="auto" w:vAnchor="margin" w:hAnchor="text" w:yAlign="inline"/>
        <w:jc w:val="center"/>
        <w:rPr>
          <w:rFonts w:ascii="方正小标宋_GBK" w:hAnsi="方正小标宋_GBK" w:eastAsia="方正小标宋_GBK" w:cs="方正小标宋_GBK"/>
          <w:b/>
          <w:bCs/>
          <w:outline w:val="0"/>
          <w:color w:val="000000"/>
          <w:sz w:val="32"/>
          <w:szCs w:val="32"/>
          <w:u w:color="000000"/>
        </w:rPr>
      </w:pPr>
    </w:p>
    <w:p>
      <w:pPr>
        <w:pStyle w:val="11"/>
        <w:framePr w:wrap="auto" w:vAnchor="margin" w:hAnchor="text" w:yAlign="inline"/>
        <w:rPr>
          <w:rFonts w:ascii="方正小标宋_GBK" w:hAnsi="方正小标宋_GBK" w:eastAsia="方正小标宋_GBK" w:cs="方正小标宋_GBK"/>
          <w:b/>
          <w:bCs/>
          <w:outline w:val="0"/>
          <w:color w:val="000000"/>
          <w:sz w:val="52"/>
          <w:szCs w:val="52"/>
          <w:u w:color="000000"/>
        </w:rPr>
      </w:pPr>
    </w:p>
    <w:p>
      <w:pPr>
        <w:pStyle w:val="11"/>
        <w:framePr w:wrap="auto" w:vAnchor="margin" w:hAnchor="text" w:yAlign="inline"/>
        <w:jc w:val="center"/>
        <w:rPr>
          <w:rFonts w:ascii="方正小标宋_GBK" w:hAnsi="方正小标宋_GBK" w:eastAsia="方正小标宋_GBK" w:cs="方正小标宋_GBK"/>
          <w:b/>
          <w:bCs/>
          <w:outline w:val="0"/>
          <w:color w:val="000000"/>
          <w:sz w:val="52"/>
          <w:szCs w:val="52"/>
          <w:u w:color="000000"/>
        </w:rPr>
      </w:pPr>
    </w:p>
    <w:p>
      <w:pPr>
        <w:pStyle w:val="11"/>
        <w:framePr w:wrap="auto" w:vAnchor="margin" w:hAnchor="text" w:yAlign="inline"/>
        <w:jc w:val="center"/>
        <w:rPr>
          <w:rFonts w:ascii="方正小标宋_GBK" w:hAnsi="方正小标宋_GBK" w:eastAsia="方正小标宋_GBK" w:cs="方正小标宋_GBK"/>
          <w:b/>
          <w:bCs/>
          <w:outline w:val="0"/>
          <w:color w:val="000000"/>
          <w:sz w:val="52"/>
          <w:szCs w:val="52"/>
          <w:u w:color="000000"/>
        </w:rPr>
      </w:pPr>
    </w:p>
    <w:p>
      <w:pPr>
        <w:pStyle w:val="12"/>
        <w:framePr w:wrap="auto" w:vAnchor="margin" w:hAnchor="text" w:yAlign="inline"/>
      </w:pPr>
    </w:p>
    <w:p>
      <w:pPr>
        <w:pStyle w:val="11"/>
        <w:framePr w:wrap="auto" w:vAnchor="margin" w:hAnchor="text" w:yAlign="inline"/>
        <w:jc w:val="center"/>
        <w:rPr>
          <w:rFonts w:ascii="方正小标宋_GBK" w:hAnsi="方正小标宋_GBK" w:eastAsia="方正小标宋_GBK" w:cs="方正小标宋_GBK"/>
          <w:outline w:val="0"/>
          <w:color w:val="000000"/>
          <w:sz w:val="32"/>
          <w:szCs w:val="32"/>
          <w:u w:color="000000"/>
          <w:lang w:val="zh-TW" w:eastAsia="zh-TW"/>
        </w:rPr>
      </w:pPr>
      <w:r>
        <w:rPr>
          <w:rFonts w:ascii="方正小标宋_GBK" w:hAnsi="方正小标宋_GBK" w:eastAsia="方正小标宋_GBK" w:cs="方正小标宋_GBK"/>
          <w:outline w:val="0"/>
          <w:color w:val="000000"/>
          <w:sz w:val="32"/>
          <w:szCs w:val="32"/>
          <w:u w:color="000000"/>
          <w:rtl w:val="0"/>
          <w:lang w:val="zh-TW" w:eastAsia="zh-TW"/>
        </w:rPr>
        <w:t>重庆江北国际机场有限公司</w:t>
      </w:r>
    </w:p>
    <w:p>
      <w:pPr>
        <w:pStyle w:val="11"/>
        <w:framePr w:wrap="auto" w:vAnchor="margin" w:hAnchor="text" w:yAlign="inline"/>
        <w:jc w:val="center"/>
        <w:rPr>
          <w:rFonts w:ascii="方正小标宋_GBK" w:hAnsi="方正小标宋_GBK" w:eastAsia="方正小标宋_GBK" w:cs="方正小标宋_GBK"/>
          <w:outline w:val="0"/>
          <w:color w:val="000000"/>
          <w:sz w:val="32"/>
          <w:szCs w:val="32"/>
          <w:u w:color="000000"/>
          <w:lang w:val="zh-TW" w:eastAsia="zh-TW"/>
        </w:rPr>
      </w:pPr>
      <w:r>
        <w:rPr>
          <w:rFonts w:ascii="方正小标宋_GBK" w:hAnsi="方正小标宋_GBK" w:eastAsia="方正小标宋_GBK" w:cs="方正小标宋_GBK"/>
          <w:outline w:val="0"/>
          <w:color w:val="000000"/>
          <w:sz w:val="32"/>
          <w:szCs w:val="32"/>
          <w:u w:color="000000"/>
          <w:rtl w:val="0"/>
          <w:lang w:val="zh-TW" w:eastAsia="zh-TW"/>
        </w:rPr>
        <w:t>航站楼管理部</w:t>
      </w:r>
    </w:p>
    <w:p>
      <w:pPr>
        <w:pStyle w:val="11"/>
        <w:framePr w:wrap="auto" w:vAnchor="margin" w:hAnchor="text" w:yAlign="inline"/>
        <w:rPr>
          <w:rFonts w:ascii="方正小标宋_GBK" w:hAnsi="方正小标宋_GBK" w:eastAsia="方正小标宋_GBK" w:cs="方正小标宋_GBK"/>
          <w:b/>
          <w:bCs/>
          <w:outline w:val="0"/>
          <w:color w:val="000000"/>
          <w:sz w:val="32"/>
          <w:szCs w:val="32"/>
          <w:u w:color="000000"/>
        </w:rPr>
      </w:pPr>
    </w:p>
    <w:p>
      <w:pPr>
        <w:pStyle w:val="11"/>
        <w:framePr w:wrap="auto" w:vAnchor="margin" w:hAnchor="text" w:yAlign="inline"/>
        <w:ind w:firstLine="3840"/>
        <w:rPr>
          <w:rFonts w:ascii="方正小标宋_GBK" w:hAnsi="方正小标宋_GBK" w:eastAsia="方正小标宋_GBK" w:cs="方正小标宋_GBK"/>
          <w:outline w:val="0"/>
          <w:color w:val="000000"/>
          <w:sz w:val="32"/>
          <w:szCs w:val="32"/>
          <w:u w:color="000000"/>
          <w:lang w:val="zh-TW" w:eastAsia="zh-TW"/>
        </w:rPr>
      </w:pPr>
      <w:r>
        <w:rPr>
          <w:rFonts w:ascii="方正小标宋_GBK" w:hAnsi="方正小标宋_GBK" w:eastAsia="方正小标宋_GBK" w:cs="方正小标宋_GBK"/>
          <w:outline w:val="0"/>
          <w:color w:val="000000"/>
          <w:sz w:val="32"/>
          <w:szCs w:val="32"/>
          <w:u w:color="000000"/>
          <w:rtl w:val="0"/>
          <w:lang w:val="zh-TW" w:eastAsia="zh-TW"/>
        </w:rPr>
        <w:t>二〇二二年</w:t>
      </w:r>
      <w:r>
        <w:rPr>
          <w:rFonts w:hint="eastAsia" w:ascii="方正小标宋_GBK" w:hAnsi="方正小标宋_GBK" w:eastAsia="方正小标宋_GBK" w:cs="方正小标宋_GBK"/>
          <w:outline w:val="0"/>
          <w:color w:val="000000"/>
          <w:sz w:val="32"/>
          <w:szCs w:val="32"/>
          <w:u w:color="000000"/>
          <w:rtl w:val="0"/>
          <w:lang w:val="zh-TW" w:eastAsia="zh-CN"/>
        </w:rPr>
        <w:t>六</w:t>
      </w:r>
      <w:r>
        <w:rPr>
          <w:rFonts w:ascii="方正小标宋_GBK" w:hAnsi="方正小标宋_GBK" w:eastAsia="方正小标宋_GBK" w:cs="方正小标宋_GBK"/>
          <w:outline w:val="0"/>
          <w:color w:val="000000"/>
          <w:sz w:val="32"/>
          <w:szCs w:val="32"/>
          <w:u w:color="000000"/>
          <w:rtl w:val="0"/>
          <w:lang w:val="zh-TW" w:eastAsia="zh-TW"/>
        </w:rPr>
        <w:t>月</w:t>
      </w:r>
    </w:p>
    <w:p>
      <w:pPr>
        <w:pStyle w:val="11"/>
        <w:framePr w:wrap="auto" w:vAnchor="margin" w:hAnchor="text" w:yAlign="inline"/>
        <w:spacing w:line="360" w:lineRule="auto"/>
        <w:jc w:val="center"/>
        <w:rPr>
          <w:rFonts w:ascii="仿宋" w:hAnsi="仿宋" w:eastAsia="仿宋" w:cs="仿宋"/>
          <w:b/>
          <w:bCs/>
          <w:outline w:val="0"/>
          <w:color w:val="000000"/>
          <w:sz w:val="44"/>
          <w:szCs w:val="44"/>
          <w:u w:color="000000"/>
          <w:rtl w:val="0"/>
          <w:lang w:val="zh-TW" w:eastAsia="zh-TW"/>
        </w:rPr>
        <w:sectPr>
          <w:headerReference r:id="rId5" w:type="default"/>
          <w:footerReference r:id="rId6" w:type="default"/>
          <w:pgSz w:w="11900" w:h="16840"/>
          <w:pgMar w:top="1701" w:right="1219" w:bottom="1701" w:left="1219" w:header="851" w:footer="992" w:gutter="0"/>
          <w:cols w:space="720" w:num="1"/>
        </w:sectPr>
      </w:pPr>
    </w:p>
    <w:p>
      <w:pPr>
        <w:pStyle w:val="11"/>
        <w:framePr w:wrap="auto" w:vAnchor="margin" w:hAnchor="text" w:yAlign="inline"/>
        <w:spacing w:line="360" w:lineRule="auto"/>
        <w:jc w:val="center"/>
        <w:rPr>
          <w:rFonts w:ascii="仿宋" w:hAnsi="仿宋" w:eastAsia="仿宋" w:cs="仿宋"/>
          <w:b/>
          <w:bCs/>
          <w:outline w:val="0"/>
          <w:color w:val="000000"/>
          <w:sz w:val="44"/>
          <w:szCs w:val="44"/>
          <w:u w:color="000000"/>
          <w:lang w:val="zh-TW" w:eastAsia="zh-TW"/>
        </w:rPr>
      </w:pPr>
      <w:r>
        <w:rPr>
          <w:rFonts w:ascii="仿宋" w:hAnsi="仿宋" w:eastAsia="仿宋" w:cs="仿宋"/>
          <w:b/>
          <w:bCs/>
          <w:outline w:val="0"/>
          <w:color w:val="000000"/>
          <w:sz w:val="44"/>
          <w:szCs w:val="44"/>
          <w:u w:color="000000"/>
          <w:rtl w:val="0"/>
          <w:lang w:val="zh-TW" w:eastAsia="zh-TW"/>
        </w:rPr>
        <w:t>目     录</w:t>
      </w:r>
    </w:p>
    <w:p>
      <w:pPr>
        <w:pStyle w:val="11"/>
        <w:framePr w:wrap="auto" w:vAnchor="margin" w:hAnchor="text" w:yAlign="inline"/>
        <w:spacing w:line="360" w:lineRule="auto"/>
        <w:rPr>
          <w:rFonts w:ascii="仿宋" w:hAnsi="仿宋" w:eastAsia="仿宋" w:cs="仿宋"/>
          <w:b/>
          <w:bCs/>
          <w:sz w:val="32"/>
          <w:szCs w:val="32"/>
        </w:rPr>
      </w:pPr>
    </w:p>
    <w:p>
      <w:pPr>
        <w:pStyle w:val="11"/>
        <w:framePr w:wrap="auto" w:vAnchor="margin" w:hAnchor="text" w:yAlign="inline"/>
        <w:spacing w:line="360" w:lineRule="auto"/>
        <w:rPr>
          <w:rFonts w:ascii="仿宋" w:hAnsi="仿宋" w:eastAsia="仿宋" w:cs="仿宋"/>
          <w:b/>
          <w:bCs/>
          <w:sz w:val="32"/>
          <w:szCs w:val="32"/>
          <w:lang w:val="zh-TW" w:eastAsia="zh-TW"/>
        </w:rPr>
      </w:pPr>
      <w:r>
        <w:rPr>
          <w:rFonts w:ascii="仿宋" w:hAnsi="仿宋" w:eastAsia="仿宋" w:cs="仿宋"/>
          <w:b/>
          <w:bCs/>
          <w:sz w:val="32"/>
          <w:szCs w:val="32"/>
          <w:rtl w:val="0"/>
          <w:lang w:val="zh-TW" w:eastAsia="zh-TW"/>
        </w:rPr>
        <w:t>第一章  比选</w:t>
      </w:r>
      <w:r>
        <w:rPr>
          <w:rFonts w:hint="eastAsia" w:ascii="仿宋" w:hAnsi="仿宋" w:eastAsia="仿宋" w:cs="仿宋"/>
          <w:b/>
          <w:bCs/>
          <w:sz w:val="32"/>
          <w:szCs w:val="32"/>
          <w:rtl w:val="0"/>
          <w:lang w:val="zh-TW" w:eastAsia="zh-CN"/>
        </w:rPr>
        <w:t>文件</w:t>
      </w:r>
      <w:r>
        <w:rPr>
          <w:rFonts w:ascii="仿宋" w:hAnsi="仿宋" w:eastAsia="仿宋" w:cs="仿宋"/>
          <w:b/>
          <w:bCs/>
          <w:sz w:val="32"/>
          <w:szCs w:val="32"/>
          <w:rtl w:val="0"/>
          <w:lang w:val="zh-TW" w:eastAsia="zh-TW"/>
        </w:rPr>
        <w:t>（有效最低价法）</w:t>
      </w:r>
    </w:p>
    <w:p>
      <w:pPr>
        <w:pStyle w:val="11"/>
        <w:framePr w:wrap="auto" w:vAnchor="margin" w:hAnchor="text" w:yAlign="inline"/>
        <w:spacing w:line="360" w:lineRule="auto"/>
        <w:rPr>
          <w:rFonts w:hint="eastAsia" w:ascii="仿宋" w:hAnsi="仿宋" w:eastAsia="仿宋" w:cs="仿宋"/>
          <w:b/>
          <w:bCs/>
          <w:sz w:val="32"/>
          <w:szCs w:val="32"/>
          <w:rtl w:val="0"/>
          <w:lang w:val="en-US" w:eastAsia="zh-CN"/>
        </w:rPr>
      </w:pPr>
      <w:r>
        <w:rPr>
          <w:rFonts w:hint="eastAsia" w:ascii="仿宋" w:hAnsi="仿宋" w:eastAsia="仿宋" w:cs="仿宋"/>
          <w:b/>
          <w:bCs/>
          <w:sz w:val="32"/>
          <w:szCs w:val="32"/>
          <w:rtl w:val="0"/>
          <w:lang w:val="zh-TW" w:eastAsia="zh-CN"/>
        </w:rPr>
        <w:t>第二章</w:t>
      </w:r>
      <w:r>
        <w:rPr>
          <w:rFonts w:hint="eastAsia" w:ascii="仿宋" w:hAnsi="仿宋" w:eastAsia="仿宋" w:cs="仿宋"/>
          <w:b/>
          <w:bCs/>
          <w:sz w:val="32"/>
          <w:szCs w:val="32"/>
          <w:rtl w:val="0"/>
          <w:lang w:val="en-US" w:eastAsia="zh-CN"/>
        </w:rPr>
        <w:t xml:space="preserve">  技术要求</w:t>
      </w:r>
    </w:p>
    <w:p>
      <w:pPr>
        <w:pStyle w:val="11"/>
        <w:framePr w:wrap="auto" w:vAnchor="margin" w:hAnchor="text" w:yAlign="inline"/>
        <w:spacing w:line="360" w:lineRule="auto"/>
        <w:rPr>
          <w:rFonts w:ascii="仿宋" w:hAnsi="仿宋" w:eastAsia="仿宋" w:cs="仿宋"/>
          <w:b/>
          <w:bCs/>
          <w:sz w:val="32"/>
          <w:szCs w:val="32"/>
          <w:lang w:val="zh-TW" w:eastAsia="zh-TW"/>
        </w:rPr>
      </w:pPr>
      <w:r>
        <w:rPr>
          <w:rFonts w:ascii="仿宋" w:hAnsi="仿宋" w:eastAsia="仿宋" w:cs="仿宋"/>
          <w:b/>
          <w:bCs/>
          <w:sz w:val="32"/>
          <w:szCs w:val="32"/>
          <w:rtl w:val="0"/>
          <w:lang w:val="zh-TW" w:eastAsia="zh-TW"/>
        </w:rPr>
        <w:t>第</w:t>
      </w:r>
      <w:r>
        <w:rPr>
          <w:rFonts w:hint="eastAsia" w:ascii="仿宋" w:hAnsi="仿宋" w:eastAsia="仿宋" w:cs="仿宋"/>
          <w:b/>
          <w:bCs/>
          <w:sz w:val="32"/>
          <w:szCs w:val="32"/>
          <w:rtl w:val="0"/>
          <w:lang w:val="zh-TW" w:eastAsia="zh-CN"/>
        </w:rPr>
        <w:t>三</w:t>
      </w:r>
      <w:r>
        <w:rPr>
          <w:rFonts w:ascii="仿宋" w:hAnsi="仿宋" w:eastAsia="仿宋" w:cs="仿宋"/>
          <w:b/>
          <w:bCs/>
          <w:sz w:val="32"/>
          <w:szCs w:val="32"/>
          <w:rtl w:val="0"/>
          <w:lang w:val="zh-TW" w:eastAsia="zh-TW"/>
        </w:rPr>
        <w:t xml:space="preserve">章  比选要求附件 </w:t>
      </w:r>
    </w:p>
    <w:p>
      <w:pPr>
        <w:pStyle w:val="11"/>
        <w:framePr w:wrap="auto" w:vAnchor="margin" w:hAnchor="text" w:yAlign="inline"/>
        <w:spacing w:line="360" w:lineRule="auto"/>
        <w:rPr>
          <w:rFonts w:hint="eastAsia" w:ascii="仿宋" w:hAnsi="仿宋" w:eastAsia="仿宋" w:cs="仿宋"/>
          <w:b/>
          <w:bCs/>
          <w:sz w:val="32"/>
          <w:szCs w:val="32"/>
          <w:lang w:val="zh-TW" w:eastAsia="zh-CN"/>
        </w:rPr>
      </w:pPr>
      <w:r>
        <w:rPr>
          <w:rFonts w:ascii="仿宋" w:hAnsi="仿宋" w:eastAsia="仿宋" w:cs="仿宋"/>
          <w:b/>
          <w:bCs/>
          <w:sz w:val="32"/>
          <w:szCs w:val="32"/>
          <w:rtl w:val="0"/>
          <w:lang w:val="zh-TW" w:eastAsia="zh-TW"/>
        </w:rPr>
        <w:t>第</w:t>
      </w:r>
      <w:r>
        <w:rPr>
          <w:rFonts w:hint="eastAsia" w:ascii="仿宋" w:hAnsi="仿宋" w:eastAsia="仿宋" w:cs="仿宋"/>
          <w:b/>
          <w:bCs/>
          <w:sz w:val="32"/>
          <w:szCs w:val="32"/>
          <w:rtl w:val="0"/>
          <w:lang w:val="zh-TW" w:eastAsia="zh-CN"/>
        </w:rPr>
        <w:t>四</w:t>
      </w:r>
      <w:r>
        <w:rPr>
          <w:rFonts w:ascii="仿宋" w:hAnsi="仿宋" w:eastAsia="仿宋" w:cs="仿宋"/>
          <w:b/>
          <w:bCs/>
          <w:sz w:val="32"/>
          <w:szCs w:val="32"/>
          <w:rtl w:val="0"/>
          <w:lang w:val="zh-TW" w:eastAsia="zh-TW"/>
        </w:rPr>
        <w:t xml:space="preserve">章  </w:t>
      </w:r>
      <w:r>
        <w:rPr>
          <w:rFonts w:hint="eastAsia" w:ascii="仿宋" w:hAnsi="仿宋" w:eastAsia="仿宋" w:cs="仿宋"/>
          <w:b/>
          <w:bCs/>
          <w:sz w:val="32"/>
          <w:szCs w:val="32"/>
          <w:rtl w:val="0"/>
          <w:lang w:val="zh-TW" w:eastAsia="zh-CN"/>
        </w:rPr>
        <w:t>项目合同</w:t>
      </w:r>
    </w:p>
    <w:p>
      <w:pPr>
        <w:pStyle w:val="11"/>
        <w:framePr w:wrap="auto" w:vAnchor="margin" w:hAnchor="text" w:yAlign="inline"/>
        <w:spacing w:line="360" w:lineRule="auto"/>
        <w:rPr>
          <w:rFonts w:ascii="仿宋" w:hAnsi="仿宋" w:eastAsia="仿宋" w:cs="仿宋"/>
          <w:b/>
          <w:bCs/>
          <w:sz w:val="32"/>
          <w:szCs w:val="32"/>
        </w:rPr>
      </w:pPr>
    </w:p>
    <w:p>
      <w:pPr>
        <w:pStyle w:val="11"/>
        <w:framePr w:wrap="auto" w:vAnchor="margin" w:hAnchor="text" w:yAlign="inline"/>
        <w:spacing w:line="600" w:lineRule="exact"/>
        <w:jc w:val="center"/>
      </w:pPr>
      <w:r>
        <w:rPr>
          <w:rFonts w:ascii="方正小标宋_GBK" w:hAnsi="方正小标宋_GBK" w:eastAsia="方正小标宋_GBK" w:cs="方正小标宋_GBK"/>
          <w:outline w:val="0"/>
          <w:color w:val="000000"/>
          <w:sz w:val="44"/>
          <w:szCs w:val="44"/>
          <w:u w:color="000000"/>
        </w:rPr>
        <w:br w:type="page"/>
      </w:r>
    </w:p>
    <w:p>
      <w:pPr>
        <w:pStyle w:val="11"/>
        <w:framePr w:wrap="auto" w:vAnchor="margin" w:hAnchor="text" w:yAlign="inline"/>
        <w:spacing w:line="600" w:lineRule="exact"/>
        <w:jc w:val="center"/>
        <w:rPr>
          <w:rFonts w:ascii="方正小标宋_GBK" w:hAnsi="方正小标宋_GBK" w:eastAsia="方正小标宋_GBK" w:cs="方正小标宋_GBK"/>
          <w:outline w:val="0"/>
          <w:color w:val="000000"/>
          <w:sz w:val="44"/>
          <w:szCs w:val="44"/>
          <w:u w:color="000000"/>
          <w:lang w:val="zh-TW" w:eastAsia="zh-TW"/>
        </w:rPr>
      </w:pPr>
      <w:r>
        <w:rPr>
          <w:rFonts w:ascii="方正小标宋_GBK" w:hAnsi="方正小标宋_GBK" w:eastAsia="方正小标宋_GBK" w:cs="方正小标宋_GBK"/>
          <w:outline w:val="0"/>
          <w:color w:val="000000"/>
          <w:sz w:val="44"/>
          <w:szCs w:val="44"/>
          <w:u w:color="000000"/>
          <w:rtl w:val="0"/>
          <w:lang w:val="zh-TW" w:eastAsia="zh-TW"/>
        </w:rPr>
        <w:t>第一章  比选文件</w:t>
      </w:r>
    </w:p>
    <w:p>
      <w:pPr>
        <w:pStyle w:val="11"/>
        <w:framePr w:wrap="auto" w:vAnchor="margin" w:hAnchor="text" w:yAlign="inline"/>
        <w:spacing w:line="460" w:lineRule="exact"/>
        <w:rPr>
          <w:rFonts w:ascii="方正小标宋简体" w:hAnsi="方正小标宋简体" w:eastAsia="方正小标宋简体" w:cs="方正小标宋简体"/>
          <w:outline w:val="0"/>
          <w:color w:val="C00000"/>
          <w:sz w:val="44"/>
          <w:szCs w:val="44"/>
          <w:u w:color="C00000"/>
        </w:rPr>
      </w:pPr>
    </w:p>
    <w:p>
      <w:pPr>
        <w:pStyle w:val="11"/>
        <w:keepNext w:val="0"/>
        <w:keepLines w:val="0"/>
        <w:pageBreakBefore w:val="0"/>
        <w:framePr w:wrap="auto" w:vAnchor="margin" w:hAnchor="text" w:yAlign="inline"/>
        <w:widowControl/>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仿宋"/>
          <w:sz w:val="28"/>
          <w:szCs w:val="28"/>
          <w:lang w:val="zh-TW" w:eastAsia="zh-TW"/>
        </w:rPr>
      </w:pPr>
      <w:r>
        <w:rPr>
          <w:rFonts w:ascii="仿宋" w:hAnsi="仿宋" w:eastAsia="仿宋" w:cs="仿宋"/>
          <w:sz w:val="28"/>
          <w:szCs w:val="28"/>
          <w:rtl w:val="0"/>
          <w:lang w:val="zh-TW" w:eastAsia="zh-TW"/>
        </w:rPr>
        <w:t>重庆江北国际机场有限公司决定于近期对</w:t>
      </w:r>
      <w:r>
        <w:rPr>
          <w:rFonts w:hint="eastAsia" w:ascii="仿宋" w:hAnsi="仿宋" w:eastAsia="仿宋" w:cs="仿宋"/>
          <w:sz w:val="28"/>
          <w:szCs w:val="28"/>
          <w:u w:val="single"/>
          <w:rtl w:val="0"/>
          <w:lang w:val="zh-TW" w:eastAsia="zh-CN"/>
        </w:rPr>
        <w:t>T2航站楼C指廊连廊闲置商铺拆除</w:t>
      </w:r>
      <w:r>
        <w:rPr>
          <w:rFonts w:ascii="仿宋" w:hAnsi="仿宋" w:eastAsia="仿宋" w:cs="仿宋"/>
          <w:sz w:val="28"/>
          <w:szCs w:val="28"/>
          <w:u w:val="single"/>
          <w:rtl w:val="0"/>
          <w:lang w:val="zh-TW" w:eastAsia="zh-TW"/>
        </w:rPr>
        <w:t>项目</w:t>
      </w:r>
      <w:r>
        <w:rPr>
          <w:rFonts w:ascii="仿宋" w:hAnsi="仿宋" w:eastAsia="仿宋" w:cs="仿宋"/>
          <w:sz w:val="28"/>
          <w:szCs w:val="28"/>
          <w:rtl w:val="0"/>
          <w:lang w:val="zh-TW" w:eastAsia="zh-TW"/>
        </w:rPr>
        <w:t>实施采购，邀请符合相应条件的供应商就本项目进行比选。</w:t>
      </w:r>
    </w:p>
    <w:p>
      <w:pPr>
        <w:pStyle w:val="11"/>
        <w:keepNext w:val="0"/>
        <w:keepLines w:val="0"/>
        <w:pageBreakBefore w:val="0"/>
        <w:framePr w:wrap="auto" w:vAnchor="margin" w:hAnchor="text" w:yAlign="inline"/>
        <w:widowControl/>
        <w:kinsoku/>
        <w:wordWrap/>
        <w:overflowPunct/>
        <w:topLinePunct w:val="0"/>
        <w:autoSpaceDE/>
        <w:autoSpaceDN/>
        <w:bidi w:val="0"/>
        <w:adjustRightInd/>
        <w:snapToGrid/>
        <w:spacing w:line="500" w:lineRule="exact"/>
        <w:ind w:firstLine="562" w:firstLineChars="200"/>
        <w:jc w:val="left"/>
        <w:textAlignment w:val="auto"/>
        <w:rPr>
          <w:rFonts w:ascii="仿宋" w:hAnsi="仿宋" w:eastAsia="仿宋" w:cs="仿宋"/>
          <w:b/>
          <w:bCs/>
          <w:outline w:val="0"/>
          <w:color w:val="000000"/>
          <w:kern w:val="0"/>
          <w:sz w:val="28"/>
          <w:szCs w:val="28"/>
          <w:u w:color="000000"/>
          <w:lang w:val="zh-TW" w:eastAsia="zh-TW"/>
        </w:rPr>
      </w:pPr>
      <w:r>
        <w:rPr>
          <w:rFonts w:ascii="仿宋" w:hAnsi="仿宋" w:eastAsia="仿宋" w:cs="仿宋"/>
          <w:b/>
          <w:bCs/>
          <w:outline w:val="0"/>
          <w:color w:val="000000"/>
          <w:kern w:val="0"/>
          <w:sz w:val="28"/>
          <w:szCs w:val="28"/>
          <w:u w:color="000000"/>
          <w:rtl w:val="0"/>
          <w:lang w:val="zh-TW" w:eastAsia="zh-TW"/>
        </w:rPr>
        <w:t>一、项目内容</w:t>
      </w:r>
    </w:p>
    <w:p>
      <w:pPr>
        <w:pStyle w:val="11"/>
        <w:keepNext w:val="0"/>
        <w:keepLines w:val="0"/>
        <w:pageBreakBefore w:val="0"/>
        <w:framePr w:wrap="auto" w:vAnchor="margin" w:hAnchor="text" w:yAlign="inline"/>
        <w:widowControl/>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仿宋"/>
          <w:outline w:val="0"/>
          <w:color w:val="000000"/>
          <w:kern w:val="0"/>
          <w:sz w:val="28"/>
          <w:szCs w:val="28"/>
          <w:u w:color="000000"/>
        </w:rPr>
      </w:pPr>
      <w:r>
        <w:rPr>
          <w:rFonts w:ascii="仿宋" w:hAnsi="仿宋" w:eastAsia="仿宋" w:cs="仿宋"/>
          <w:outline w:val="0"/>
          <w:color w:val="000000"/>
          <w:kern w:val="0"/>
          <w:sz w:val="28"/>
          <w:szCs w:val="28"/>
          <w:u w:color="000000"/>
          <w:rtl w:val="0"/>
          <w:lang w:val="en-US"/>
        </w:rPr>
        <w:t>1.1</w:t>
      </w:r>
      <w:r>
        <w:rPr>
          <w:rFonts w:ascii="仿宋" w:hAnsi="仿宋" w:eastAsia="仿宋" w:cs="仿宋"/>
          <w:outline w:val="0"/>
          <w:color w:val="000000"/>
          <w:kern w:val="0"/>
          <w:sz w:val="28"/>
          <w:szCs w:val="28"/>
          <w:u w:color="000000"/>
          <w:rtl w:val="0"/>
          <w:lang w:val="zh-TW" w:eastAsia="zh-TW"/>
        </w:rPr>
        <w:t>项目名称：</w:t>
      </w:r>
      <w:r>
        <w:rPr>
          <w:rFonts w:hint="eastAsia" w:ascii="仿宋" w:hAnsi="仿宋" w:eastAsia="仿宋" w:cs="仿宋"/>
          <w:outline w:val="0"/>
          <w:color w:val="000000"/>
          <w:kern w:val="0"/>
          <w:sz w:val="28"/>
          <w:szCs w:val="28"/>
          <w:u w:color="000000"/>
          <w:rtl w:val="0"/>
          <w:lang w:val="zh-TW" w:eastAsia="zh-CN"/>
        </w:rPr>
        <w:t>T2航站楼C指廊连廊闲置商铺拆除</w:t>
      </w:r>
      <w:r>
        <w:rPr>
          <w:rFonts w:ascii="仿宋" w:hAnsi="仿宋" w:eastAsia="仿宋" w:cs="仿宋"/>
          <w:outline w:val="0"/>
          <w:color w:val="000000"/>
          <w:kern w:val="0"/>
          <w:sz w:val="28"/>
          <w:szCs w:val="28"/>
          <w:u w:color="000000"/>
          <w:rtl w:val="0"/>
          <w:lang w:val="zh-TW" w:eastAsia="zh-TW"/>
        </w:rPr>
        <w:t>项目</w:t>
      </w:r>
      <w:r>
        <w:rPr>
          <w:rFonts w:ascii="仿宋" w:hAnsi="仿宋" w:eastAsia="仿宋" w:cs="仿宋"/>
          <w:sz w:val="28"/>
          <w:szCs w:val="28"/>
          <w:rtl w:val="0"/>
          <w:lang w:val="zh-TW" w:eastAsia="zh-TW"/>
        </w:rPr>
        <w:t>。</w:t>
      </w:r>
    </w:p>
    <w:p>
      <w:pPr>
        <w:pStyle w:val="11"/>
        <w:keepNext w:val="0"/>
        <w:keepLines w:val="0"/>
        <w:pageBreakBefore w:val="0"/>
        <w:framePr w:wrap="auto" w:vAnchor="margin" w:hAnchor="text" w:yAlign="inline"/>
        <w:kinsoku/>
        <w:wordWrap/>
        <w:overflowPunct/>
        <w:topLinePunct w:val="0"/>
        <w:autoSpaceDE/>
        <w:autoSpaceDN/>
        <w:bidi w:val="0"/>
        <w:adjustRightInd/>
        <w:snapToGrid/>
        <w:spacing w:line="500" w:lineRule="exact"/>
        <w:ind w:firstLine="560" w:firstLineChars="200"/>
        <w:jc w:val="left"/>
        <w:textAlignment w:val="auto"/>
        <w:rPr>
          <w:rFonts w:ascii="方正仿宋_GBK" w:hAnsi="方正仿宋_GBK" w:eastAsia="方正仿宋_GBK" w:cs="方正仿宋_GBK"/>
          <w:sz w:val="32"/>
          <w:szCs w:val="32"/>
          <w:lang w:val="en-US"/>
        </w:rPr>
      </w:pPr>
      <w:r>
        <w:rPr>
          <w:rFonts w:ascii="仿宋" w:hAnsi="仿宋" w:eastAsia="仿宋" w:cs="仿宋"/>
          <w:sz w:val="28"/>
          <w:szCs w:val="28"/>
          <w:rtl w:val="0"/>
          <w:lang w:val="en-US"/>
        </w:rPr>
        <w:t>1.2</w:t>
      </w:r>
      <w:r>
        <w:rPr>
          <w:rFonts w:ascii="仿宋" w:hAnsi="仿宋" w:eastAsia="仿宋" w:cs="仿宋"/>
          <w:sz w:val="28"/>
          <w:szCs w:val="28"/>
          <w:rtl w:val="0"/>
          <w:lang w:val="zh-TW" w:eastAsia="zh-TW"/>
        </w:rPr>
        <w:t>项目概述：</w:t>
      </w:r>
      <w:r>
        <w:rPr>
          <w:rFonts w:hint="eastAsia" w:ascii="仿宋" w:hAnsi="仿宋" w:eastAsia="仿宋" w:cs="仿宋"/>
          <w:sz w:val="28"/>
          <w:szCs w:val="28"/>
          <w:rtl w:val="0"/>
          <w:lang w:val="zh-TW" w:eastAsia="zh-CN"/>
        </w:rPr>
        <w:t>为盘活和提升航站楼商铺价值，现拟对</w:t>
      </w:r>
      <w:r>
        <w:rPr>
          <w:rFonts w:hint="eastAsia" w:ascii="仿宋" w:hAnsi="仿宋" w:eastAsia="仿宋" w:cs="仿宋"/>
          <w:sz w:val="28"/>
          <w:szCs w:val="28"/>
          <w:rtl w:val="0"/>
          <w:lang w:val="en-US" w:eastAsia="zh-CN"/>
        </w:rPr>
        <w:t>T2航站楼C指廊连廊区域6家闲置商铺进行拆除，同时对拆除后的橡胶地面进行清洁保养。</w:t>
      </w:r>
    </w:p>
    <w:p>
      <w:pPr>
        <w:pStyle w:val="11"/>
        <w:keepNext w:val="0"/>
        <w:keepLines w:val="0"/>
        <w:pageBreakBefore w:val="0"/>
        <w:framePr w:wrap="auto" w:vAnchor="margin" w:hAnchor="text" w:yAlign="inline"/>
        <w:widowControl/>
        <w:kinsoku/>
        <w:wordWrap/>
        <w:overflowPunct/>
        <w:topLinePunct w:val="0"/>
        <w:autoSpaceDE/>
        <w:autoSpaceDN/>
        <w:bidi w:val="0"/>
        <w:adjustRightInd/>
        <w:snapToGrid/>
        <w:spacing w:line="500" w:lineRule="exact"/>
        <w:ind w:firstLine="562" w:firstLineChars="200"/>
        <w:jc w:val="left"/>
        <w:textAlignment w:val="auto"/>
        <w:rPr>
          <w:rFonts w:ascii="仿宋" w:hAnsi="仿宋" w:eastAsia="仿宋" w:cs="仿宋"/>
          <w:b/>
          <w:bCs/>
          <w:outline w:val="0"/>
          <w:color w:val="000000"/>
          <w:kern w:val="0"/>
          <w:sz w:val="28"/>
          <w:szCs w:val="28"/>
          <w:u w:color="000000"/>
          <w:lang w:val="zh-TW" w:eastAsia="zh-TW"/>
        </w:rPr>
      </w:pPr>
      <w:r>
        <w:rPr>
          <w:rFonts w:ascii="仿宋" w:hAnsi="仿宋" w:eastAsia="仿宋" w:cs="仿宋"/>
          <w:b/>
          <w:bCs/>
          <w:outline w:val="0"/>
          <w:color w:val="000000"/>
          <w:kern w:val="0"/>
          <w:sz w:val="28"/>
          <w:szCs w:val="28"/>
          <w:u w:color="000000"/>
          <w:rtl w:val="0"/>
          <w:lang w:val="zh-TW" w:eastAsia="zh-TW"/>
        </w:rPr>
        <w:t>二、项目要求</w:t>
      </w:r>
    </w:p>
    <w:p>
      <w:pPr>
        <w:pStyle w:val="11"/>
        <w:keepNext w:val="0"/>
        <w:keepLines w:val="0"/>
        <w:pageBreakBefore w:val="0"/>
        <w:framePr w:wrap="auto" w:vAnchor="margin" w:hAnchor="text" w:yAlign="inline"/>
        <w:kinsoku/>
        <w:wordWrap/>
        <w:overflowPunct/>
        <w:topLinePunct w:val="0"/>
        <w:autoSpaceDE/>
        <w:autoSpaceDN/>
        <w:bidi w:val="0"/>
        <w:adjustRightInd/>
        <w:snapToGrid/>
        <w:spacing w:line="500" w:lineRule="exact"/>
        <w:ind w:left="0" w:leftChars="0" w:firstLine="560" w:firstLineChars="200"/>
        <w:textAlignment w:val="auto"/>
        <w:rPr>
          <w:rFonts w:ascii="仿宋" w:hAnsi="仿宋" w:eastAsia="仿宋" w:cs="仿宋"/>
          <w:sz w:val="28"/>
          <w:szCs w:val="28"/>
        </w:rPr>
      </w:pPr>
      <w:r>
        <w:rPr>
          <w:rFonts w:ascii="仿宋" w:hAnsi="仿宋" w:eastAsia="仿宋" w:cs="仿宋"/>
          <w:sz w:val="28"/>
          <w:szCs w:val="28"/>
          <w:rtl w:val="0"/>
          <w:lang w:val="en-US"/>
        </w:rPr>
        <w:t>2.1</w:t>
      </w:r>
      <w:r>
        <w:rPr>
          <w:rFonts w:ascii="仿宋" w:hAnsi="仿宋" w:eastAsia="仿宋" w:cs="仿宋"/>
          <w:sz w:val="28"/>
          <w:szCs w:val="28"/>
          <w:rtl w:val="0"/>
          <w:lang w:val="zh-TW" w:eastAsia="zh-TW"/>
        </w:rPr>
        <w:t>比选采购范围：</w:t>
      </w:r>
      <w:r>
        <w:rPr>
          <w:rFonts w:ascii="仿宋" w:hAnsi="仿宋" w:eastAsia="仿宋" w:cs="仿宋"/>
          <w:sz w:val="28"/>
          <w:szCs w:val="28"/>
          <w:rtl w:val="0"/>
          <w:lang w:val="en-US"/>
        </w:rPr>
        <w:t>T2</w:t>
      </w:r>
      <w:r>
        <w:rPr>
          <w:rFonts w:ascii="仿宋" w:hAnsi="仿宋" w:eastAsia="仿宋" w:cs="仿宋"/>
          <w:sz w:val="28"/>
          <w:szCs w:val="28"/>
          <w:rtl w:val="0"/>
          <w:lang w:val="zh-TW" w:eastAsia="zh-TW"/>
        </w:rPr>
        <w:t>航站楼</w:t>
      </w:r>
      <w:r>
        <w:rPr>
          <w:rFonts w:hint="eastAsia" w:ascii="仿宋" w:hAnsi="仿宋" w:eastAsia="仿宋" w:cs="仿宋"/>
          <w:sz w:val="28"/>
          <w:szCs w:val="28"/>
          <w:rtl w:val="0"/>
          <w:lang w:val="en-US" w:eastAsia="zh-CN"/>
        </w:rPr>
        <w:t>C</w:t>
      </w:r>
      <w:r>
        <w:rPr>
          <w:rFonts w:ascii="仿宋" w:hAnsi="仿宋" w:eastAsia="仿宋" w:cs="仿宋"/>
          <w:sz w:val="28"/>
          <w:szCs w:val="28"/>
          <w:rtl w:val="0"/>
          <w:lang w:val="zh-TW" w:eastAsia="zh-TW"/>
        </w:rPr>
        <w:t>指廊</w:t>
      </w:r>
      <w:r>
        <w:rPr>
          <w:rFonts w:hint="eastAsia" w:ascii="仿宋" w:hAnsi="仿宋" w:eastAsia="仿宋" w:cs="仿宋"/>
          <w:sz w:val="28"/>
          <w:szCs w:val="28"/>
          <w:rtl w:val="0"/>
          <w:lang w:val="zh-TW" w:eastAsia="zh-CN"/>
        </w:rPr>
        <w:t>出发层连廊拟拆除的闲置商铺有</w:t>
      </w:r>
      <w:r>
        <w:rPr>
          <w:rFonts w:hint="eastAsia" w:ascii="仿宋" w:hAnsi="仿宋" w:eastAsia="仿宋" w:cs="仿宋"/>
          <w:sz w:val="28"/>
          <w:szCs w:val="28"/>
          <w:rtl w:val="0"/>
          <w:lang w:val="en-US" w:eastAsia="zh-CN"/>
        </w:rPr>
        <w:t>6家，占地面积约277平方米。作业范围包含上述商铺天棚、隔墙、地面和钢结构骨架的拆除和建筑垃圾的处理、局部墙面及地面修补、增设一面轻质隔墙以及店铺下方橡胶地面清洁保养。</w:t>
      </w:r>
    </w:p>
    <w:p>
      <w:pPr>
        <w:pStyle w:val="11"/>
        <w:keepNext w:val="0"/>
        <w:keepLines w:val="0"/>
        <w:pageBreakBefore w:val="0"/>
        <w:framePr w:wrap="auto" w:vAnchor="margin" w:hAnchor="text" w:yAlign="inline"/>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rPr>
      </w:pPr>
      <w:r>
        <w:rPr>
          <w:rFonts w:ascii="仿宋" w:hAnsi="仿宋" w:eastAsia="仿宋" w:cs="仿宋"/>
          <w:sz w:val="28"/>
          <w:szCs w:val="28"/>
          <w:rtl w:val="0"/>
          <w:lang w:val="en-US"/>
        </w:rPr>
        <w:t>2.2</w:t>
      </w:r>
      <w:r>
        <w:rPr>
          <w:rFonts w:ascii="仿宋" w:hAnsi="仿宋" w:eastAsia="仿宋" w:cs="仿宋"/>
          <w:sz w:val="28"/>
          <w:szCs w:val="28"/>
          <w:rtl w:val="0"/>
          <w:lang w:val="zh-TW" w:eastAsia="zh-TW"/>
        </w:rPr>
        <w:t>项目工期：</w:t>
      </w:r>
      <w:r>
        <w:rPr>
          <w:rFonts w:ascii="仿宋" w:hAnsi="仿宋" w:eastAsia="仿宋" w:cs="仿宋"/>
          <w:outline w:val="0"/>
          <w:color w:val="000000"/>
          <w:sz w:val="28"/>
          <w:szCs w:val="28"/>
          <w:u w:color="000000"/>
          <w:rtl w:val="0"/>
          <w:lang w:val="zh-TW" w:eastAsia="zh-TW"/>
        </w:rPr>
        <w:t>合同签订之日起</w:t>
      </w:r>
      <w:r>
        <w:rPr>
          <w:rFonts w:hint="eastAsia" w:ascii="仿宋" w:hAnsi="仿宋" w:eastAsia="仿宋" w:cs="仿宋"/>
          <w:outline w:val="0"/>
          <w:color w:val="000000"/>
          <w:sz w:val="28"/>
          <w:szCs w:val="28"/>
          <w:u w:color="000000"/>
          <w:rtl w:val="0"/>
          <w:lang w:val="en-US" w:eastAsia="zh-CN"/>
        </w:rPr>
        <w:t>40</w:t>
      </w:r>
      <w:r>
        <w:rPr>
          <w:rFonts w:ascii="仿宋" w:hAnsi="仿宋" w:eastAsia="仿宋" w:cs="仿宋"/>
          <w:outline w:val="0"/>
          <w:color w:val="000000"/>
          <w:sz w:val="28"/>
          <w:szCs w:val="28"/>
          <w:u w:color="000000"/>
          <w:rtl w:val="0"/>
          <w:lang w:val="zh-TW" w:eastAsia="zh-TW"/>
        </w:rPr>
        <w:t>日历天。</w:t>
      </w:r>
    </w:p>
    <w:p>
      <w:pPr>
        <w:pStyle w:val="11"/>
        <w:keepNext w:val="0"/>
        <w:keepLines w:val="0"/>
        <w:pageBreakBefore w:val="0"/>
        <w:framePr w:wrap="auto" w:vAnchor="margin" w:hAnchor="text" w:yAlign="inline"/>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color w:val="auto"/>
          <w:sz w:val="28"/>
          <w:szCs w:val="28"/>
        </w:rPr>
      </w:pPr>
      <w:r>
        <w:rPr>
          <w:rFonts w:ascii="仿宋" w:hAnsi="仿宋" w:eastAsia="仿宋" w:cs="仿宋"/>
          <w:color w:val="auto"/>
          <w:sz w:val="28"/>
          <w:szCs w:val="28"/>
          <w:rtl w:val="0"/>
          <w:lang w:val="en-US"/>
        </w:rPr>
        <w:t>2.3</w:t>
      </w:r>
      <w:r>
        <w:rPr>
          <w:rFonts w:hint="eastAsia" w:ascii="仿宋" w:hAnsi="仿宋" w:eastAsia="仿宋" w:cs="仿宋"/>
          <w:color w:val="auto"/>
          <w:sz w:val="28"/>
          <w:szCs w:val="28"/>
          <w:rtl w:val="0"/>
          <w:lang w:val="zh-TW" w:eastAsia="zh-CN"/>
        </w:rPr>
        <w:t>项目无质保期</w:t>
      </w:r>
      <w:r>
        <w:rPr>
          <w:rFonts w:ascii="仿宋" w:hAnsi="仿宋" w:eastAsia="仿宋" w:cs="仿宋"/>
          <w:color w:val="auto"/>
          <w:sz w:val="28"/>
          <w:szCs w:val="28"/>
          <w:rtl w:val="0"/>
          <w:lang w:val="zh-TW" w:eastAsia="zh-TW"/>
        </w:rPr>
        <w:t>。</w:t>
      </w:r>
    </w:p>
    <w:p>
      <w:pPr>
        <w:pStyle w:val="11"/>
        <w:keepNext w:val="0"/>
        <w:keepLines w:val="0"/>
        <w:pageBreakBefore w:val="0"/>
        <w:framePr w:wrap="auto" w:vAnchor="margin" w:hAnchor="text" w:yAlign="inline"/>
        <w:widowControl/>
        <w:kinsoku/>
        <w:wordWrap/>
        <w:overflowPunct/>
        <w:topLinePunct w:val="0"/>
        <w:autoSpaceDE/>
        <w:autoSpaceDN/>
        <w:bidi w:val="0"/>
        <w:adjustRightInd/>
        <w:snapToGrid/>
        <w:spacing w:line="500" w:lineRule="exact"/>
        <w:ind w:firstLine="562" w:firstLineChars="200"/>
        <w:jc w:val="left"/>
        <w:textAlignment w:val="auto"/>
        <w:rPr>
          <w:lang w:val="zh-TW" w:eastAsia="zh-TW"/>
        </w:rPr>
      </w:pPr>
      <w:r>
        <w:rPr>
          <w:rFonts w:ascii="仿宋" w:hAnsi="仿宋" w:eastAsia="仿宋" w:cs="仿宋"/>
          <w:b/>
          <w:bCs/>
          <w:outline w:val="0"/>
          <w:color w:val="000000"/>
          <w:sz w:val="28"/>
          <w:szCs w:val="28"/>
          <w:u w:color="000000"/>
          <w:rtl w:val="0"/>
          <w:lang w:val="zh-TW" w:eastAsia="zh-TW"/>
        </w:rPr>
        <w:t>三、资质要求</w:t>
      </w:r>
    </w:p>
    <w:p>
      <w:pPr>
        <w:pStyle w:val="11"/>
        <w:keepNext w:val="0"/>
        <w:keepLines w:val="0"/>
        <w:pageBreakBefore w:val="0"/>
        <w:framePr w:wrap="auto" w:vAnchor="margin" w:hAnchor="text" w:yAlign="inline"/>
        <w:widowControl/>
        <w:kinsoku/>
        <w:wordWrap/>
        <w:overflowPunct/>
        <w:topLinePunct w:val="0"/>
        <w:autoSpaceDE/>
        <w:autoSpaceDN/>
        <w:bidi w:val="0"/>
        <w:adjustRightInd/>
        <w:snapToGrid/>
        <w:spacing w:line="500" w:lineRule="exact"/>
        <w:ind w:firstLine="560" w:firstLineChars="200"/>
        <w:jc w:val="left"/>
        <w:textAlignment w:val="auto"/>
        <w:outlineLvl w:val="9"/>
        <w:rPr>
          <w:rFonts w:ascii="仿宋" w:hAnsi="仿宋" w:eastAsia="仿宋" w:cs="仿宋"/>
          <w:sz w:val="28"/>
          <w:szCs w:val="28"/>
        </w:rPr>
      </w:pPr>
      <w:r>
        <w:rPr>
          <w:rFonts w:ascii="仿宋" w:hAnsi="仿宋" w:eastAsia="仿宋" w:cs="仿宋"/>
          <w:sz w:val="28"/>
          <w:szCs w:val="28"/>
          <w:rtl w:val="0"/>
          <w:lang w:val="en-US"/>
        </w:rPr>
        <w:t>3.1</w:t>
      </w:r>
      <w:r>
        <w:rPr>
          <w:rFonts w:ascii="仿宋" w:hAnsi="仿宋" w:eastAsia="仿宋" w:cs="仿宋"/>
          <w:sz w:val="28"/>
          <w:szCs w:val="28"/>
          <w:rtl w:val="0"/>
          <w:lang w:val="zh-TW" w:eastAsia="zh-TW"/>
        </w:rPr>
        <w:t>响应人必须是中华人民共和国注册的具有独立法人资格的企业（须提供营业执照复印件加盖鲜章）。</w:t>
      </w:r>
    </w:p>
    <w:p>
      <w:pPr>
        <w:pStyle w:val="11"/>
        <w:keepNext w:val="0"/>
        <w:keepLines w:val="0"/>
        <w:pageBreakBefore w:val="0"/>
        <w:framePr w:wrap="auto" w:vAnchor="margin" w:hAnchor="text" w:yAlign="inline"/>
        <w:widowControl w:val="0"/>
        <w:kinsoku/>
        <w:wordWrap/>
        <w:overflowPunct/>
        <w:topLinePunct w:val="0"/>
        <w:autoSpaceDE/>
        <w:autoSpaceDN/>
        <w:bidi w:val="0"/>
        <w:adjustRightInd/>
        <w:snapToGrid/>
        <w:spacing w:line="500" w:lineRule="exact"/>
        <w:ind w:firstLine="560" w:firstLineChars="200"/>
        <w:textAlignment w:val="auto"/>
        <w:outlineLvl w:val="9"/>
        <w:rPr>
          <w:rFonts w:ascii="仿宋" w:hAnsi="仿宋" w:eastAsia="仿宋" w:cs="仿宋"/>
          <w:sz w:val="28"/>
          <w:szCs w:val="28"/>
        </w:rPr>
      </w:pPr>
      <w:r>
        <w:rPr>
          <w:rFonts w:ascii="仿宋" w:hAnsi="仿宋" w:eastAsia="仿宋" w:cs="仿宋"/>
          <w:sz w:val="28"/>
          <w:szCs w:val="28"/>
          <w:rtl w:val="0"/>
          <w:lang w:val="en-US"/>
        </w:rPr>
        <w:t>3.2</w:t>
      </w:r>
      <w:r>
        <w:rPr>
          <w:rFonts w:ascii="仿宋" w:hAnsi="仿宋" w:eastAsia="仿宋" w:cs="仿宋"/>
          <w:sz w:val="28"/>
          <w:szCs w:val="28"/>
          <w:rtl w:val="0"/>
          <w:lang w:val="zh-TW" w:eastAsia="zh-TW"/>
        </w:rPr>
        <w:t>公司成立</w:t>
      </w:r>
      <w:r>
        <w:rPr>
          <w:rFonts w:ascii="仿宋" w:hAnsi="仿宋" w:eastAsia="仿宋" w:cs="仿宋"/>
          <w:sz w:val="28"/>
          <w:szCs w:val="28"/>
          <w:rtl w:val="0"/>
          <w:lang w:val="en-US"/>
        </w:rPr>
        <w:t>2</w:t>
      </w:r>
      <w:r>
        <w:rPr>
          <w:rFonts w:ascii="仿宋" w:hAnsi="仿宋" w:eastAsia="仿宋" w:cs="仿宋"/>
          <w:sz w:val="28"/>
          <w:szCs w:val="28"/>
          <w:rtl w:val="0"/>
          <w:lang w:val="zh-TW" w:eastAsia="zh-TW"/>
        </w:rPr>
        <w:t>年以上（须在</w:t>
      </w:r>
      <w:r>
        <w:rPr>
          <w:rFonts w:ascii="仿宋" w:hAnsi="仿宋" w:eastAsia="仿宋" w:cs="仿宋"/>
          <w:sz w:val="28"/>
          <w:szCs w:val="28"/>
          <w:rtl w:val="0"/>
          <w:lang w:val="en-US"/>
        </w:rPr>
        <w:t>2020</w:t>
      </w:r>
      <w:r>
        <w:rPr>
          <w:rFonts w:ascii="仿宋" w:hAnsi="仿宋" w:eastAsia="仿宋" w:cs="仿宋"/>
          <w:sz w:val="28"/>
          <w:szCs w:val="28"/>
          <w:rtl w:val="0"/>
          <w:lang w:val="zh-TW" w:eastAsia="zh-TW"/>
        </w:rPr>
        <w:t>年</w:t>
      </w:r>
      <w:r>
        <w:rPr>
          <w:rFonts w:hint="eastAsia" w:ascii="仿宋" w:hAnsi="仿宋" w:eastAsia="仿宋" w:cs="仿宋"/>
          <w:sz w:val="28"/>
          <w:szCs w:val="28"/>
          <w:rtl w:val="0"/>
          <w:lang w:val="en-US" w:eastAsia="zh-CN"/>
        </w:rPr>
        <w:t>5</w:t>
      </w:r>
      <w:r>
        <w:rPr>
          <w:rFonts w:ascii="仿宋" w:hAnsi="仿宋" w:eastAsia="仿宋" w:cs="仿宋"/>
          <w:sz w:val="28"/>
          <w:szCs w:val="28"/>
          <w:rtl w:val="0"/>
          <w:lang w:val="zh-TW" w:eastAsia="zh-TW"/>
        </w:rPr>
        <w:t>月</w:t>
      </w:r>
      <w:r>
        <w:rPr>
          <w:rFonts w:ascii="仿宋" w:hAnsi="仿宋" w:eastAsia="仿宋" w:cs="仿宋"/>
          <w:sz w:val="28"/>
          <w:szCs w:val="28"/>
          <w:rtl w:val="0"/>
          <w:lang w:val="en-US"/>
        </w:rPr>
        <w:t>1</w:t>
      </w:r>
      <w:r>
        <w:rPr>
          <w:rFonts w:ascii="仿宋" w:hAnsi="仿宋" w:eastAsia="仿宋" w:cs="仿宋"/>
          <w:sz w:val="28"/>
          <w:szCs w:val="28"/>
          <w:rtl w:val="0"/>
          <w:lang w:val="zh-TW" w:eastAsia="zh-TW"/>
        </w:rPr>
        <w:t>日前注册）</w:t>
      </w:r>
      <w:r>
        <w:rPr>
          <w:rFonts w:hint="eastAsia" w:ascii="仿宋" w:hAnsi="仿宋" w:eastAsia="仿宋" w:cs="仿宋"/>
          <w:sz w:val="28"/>
          <w:szCs w:val="28"/>
          <w:rtl w:val="0"/>
          <w:lang w:val="zh-TW" w:eastAsia="zh-CN"/>
        </w:rPr>
        <w:t>，</w:t>
      </w:r>
      <w:r>
        <w:rPr>
          <w:rFonts w:ascii="仿宋" w:hAnsi="仿宋" w:eastAsia="仿宋" w:cs="仿宋"/>
          <w:outline w:val="0"/>
          <w:color w:val="auto"/>
          <w:sz w:val="28"/>
          <w:szCs w:val="28"/>
          <w:u w:color="FF0000"/>
          <w:rtl w:val="0"/>
          <w:lang w:val="zh-TW" w:eastAsia="zh-TW"/>
        </w:rPr>
        <w:t>具有建筑装饰装修工程专业承包二级及以上资质</w:t>
      </w:r>
      <w:r>
        <w:rPr>
          <w:rFonts w:ascii="仿宋" w:hAnsi="仿宋" w:eastAsia="仿宋" w:cs="仿宋"/>
          <w:color w:val="auto"/>
          <w:sz w:val="28"/>
          <w:szCs w:val="28"/>
          <w:rtl w:val="0"/>
          <w:lang w:val="zh-TW" w:eastAsia="zh-TW"/>
        </w:rPr>
        <w:t>。</w:t>
      </w:r>
      <w:r>
        <w:rPr>
          <w:rFonts w:ascii="仿宋" w:hAnsi="仿宋" w:eastAsia="仿宋" w:cs="仿宋"/>
          <w:sz w:val="28"/>
          <w:szCs w:val="28"/>
          <w:rtl w:val="0"/>
          <w:lang w:val="zh-TW" w:eastAsia="zh-TW"/>
        </w:rPr>
        <w:t>（注：须提供资质证书复印件加盖鲜章）</w:t>
      </w:r>
    </w:p>
    <w:p>
      <w:pPr>
        <w:pStyle w:val="11"/>
        <w:keepNext w:val="0"/>
        <w:keepLines w:val="0"/>
        <w:pageBreakBefore w:val="0"/>
        <w:framePr w:wrap="auto" w:vAnchor="margin" w:hAnchor="text" w:yAlign="inline"/>
        <w:widowControl w:val="0"/>
        <w:kinsoku/>
        <w:wordWrap/>
        <w:overflowPunct/>
        <w:topLinePunct w:val="0"/>
        <w:autoSpaceDE/>
        <w:autoSpaceDN/>
        <w:bidi w:val="0"/>
        <w:adjustRightInd/>
        <w:snapToGrid/>
        <w:spacing w:line="500" w:lineRule="exact"/>
        <w:ind w:firstLine="560" w:firstLineChars="200"/>
        <w:textAlignment w:val="auto"/>
        <w:outlineLvl w:val="9"/>
      </w:pPr>
      <w:r>
        <w:rPr>
          <w:rFonts w:ascii="仿宋" w:hAnsi="仿宋" w:eastAsia="仿宋" w:cs="仿宋"/>
          <w:sz w:val="28"/>
          <w:szCs w:val="28"/>
          <w:rtl w:val="0"/>
          <w:lang w:val="en-US"/>
        </w:rPr>
        <w:t>3.3</w:t>
      </w:r>
      <w:r>
        <w:rPr>
          <w:rFonts w:ascii="仿宋" w:hAnsi="仿宋" w:eastAsia="仿宋" w:cs="仿宋"/>
          <w:sz w:val="28"/>
          <w:szCs w:val="28"/>
          <w:rtl w:val="0"/>
          <w:lang w:val="zh-TW" w:eastAsia="zh-TW"/>
        </w:rPr>
        <w:t>比选响应人在</w:t>
      </w:r>
      <w:r>
        <w:rPr>
          <w:rFonts w:ascii="仿宋" w:hAnsi="仿宋" w:eastAsia="仿宋" w:cs="仿宋"/>
          <w:sz w:val="28"/>
          <w:szCs w:val="28"/>
          <w:rtl w:val="0"/>
          <w:lang w:val="en-US"/>
        </w:rPr>
        <w:t>“</w:t>
      </w:r>
      <w:r>
        <w:rPr>
          <w:rFonts w:ascii="仿宋" w:hAnsi="仿宋" w:eastAsia="仿宋" w:cs="仿宋"/>
          <w:sz w:val="28"/>
          <w:szCs w:val="28"/>
          <w:rtl w:val="0"/>
          <w:lang w:val="zh-TW" w:eastAsia="zh-TW"/>
        </w:rPr>
        <w:t>信用中国</w:t>
      </w:r>
      <w:r>
        <w:rPr>
          <w:rFonts w:ascii="仿宋" w:hAnsi="仿宋" w:eastAsia="仿宋" w:cs="仿宋"/>
          <w:sz w:val="28"/>
          <w:szCs w:val="28"/>
          <w:rtl w:val="0"/>
          <w:lang w:val="en-US"/>
        </w:rPr>
        <w:t>”</w:t>
      </w:r>
      <w:r>
        <w:rPr>
          <w:rFonts w:ascii="仿宋" w:hAnsi="仿宋" w:eastAsia="仿宋" w:cs="仿宋"/>
          <w:sz w:val="28"/>
          <w:szCs w:val="28"/>
          <w:rtl w:val="0"/>
          <w:lang w:val="zh-TW" w:eastAsia="zh-TW"/>
        </w:rPr>
        <w:t>网（</w:t>
      </w:r>
      <w:r>
        <w:rPr>
          <w:rFonts w:ascii="仿宋" w:hAnsi="仿宋" w:eastAsia="仿宋" w:cs="仿宋"/>
          <w:sz w:val="28"/>
          <w:szCs w:val="28"/>
          <w:rtl w:val="0"/>
          <w:lang w:val="en-US"/>
        </w:rPr>
        <w:t>www.creditchina.gov.cn</w:t>
      </w:r>
      <w:r>
        <w:rPr>
          <w:rFonts w:ascii="仿宋" w:hAnsi="仿宋" w:eastAsia="仿宋" w:cs="仿宋"/>
          <w:sz w:val="28"/>
          <w:szCs w:val="28"/>
          <w:rtl w:val="0"/>
          <w:lang w:val="zh-TW" w:eastAsia="zh-TW"/>
        </w:rPr>
        <w:t>）失信惩戒显示为</w:t>
      </w:r>
      <w:r>
        <w:rPr>
          <w:rFonts w:ascii="仿宋" w:hAnsi="仿宋" w:eastAsia="仿宋" w:cs="仿宋"/>
          <w:sz w:val="28"/>
          <w:szCs w:val="28"/>
          <w:rtl w:val="0"/>
          <w:lang w:val="en-US"/>
        </w:rPr>
        <w:t>“0”</w:t>
      </w:r>
      <w:r>
        <w:rPr>
          <w:rFonts w:ascii="仿宋" w:hAnsi="仿宋" w:eastAsia="仿宋" w:cs="仿宋"/>
          <w:sz w:val="28"/>
          <w:szCs w:val="28"/>
          <w:rtl w:val="0"/>
          <w:lang w:val="zh-TW" w:eastAsia="zh-TW"/>
        </w:rPr>
        <w:t>，在响应文件资格审查资料中提供相关查询截图并加盖比选响应人公章。</w:t>
      </w:r>
    </w:p>
    <w:p>
      <w:pPr>
        <w:pStyle w:val="11"/>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spacing w:line="500" w:lineRule="exact"/>
        <w:ind w:firstLine="560" w:firstLineChars="200"/>
        <w:textAlignment w:val="auto"/>
        <w:outlineLvl w:val="9"/>
        <w:rPr>
          <w:rFonts w:ascii="仿宋" w:hAnsi="仿宋" w:eastAsia="仿宋" w:cs="仿宋"/>
          <w:sz w:val="28"/>
          <w:szCs w:val="28"/>
          <w:rtl w:val="0"/>
          <w:lang w:val="en-US"/>
        </w:rPr>
      </w:pPr>
      <w:r>
        <w:rPr>
          <w:rFonts w:ascii="仿宋" w:hAnsi="仿宋" w:eastAsia="仿宋" w:cs="仿宋"/>
          <w:sz w:val="28"/>
          <w:szCs w:val="28"/>
          <w:rtl w:val="0"/>
          <w:lang w:val="en-US"/>
        </w:rPr>
        <w:t>3.4</w:t>
      </w:r>
      <w:r>
        <w:rPr>
          <w:rFonts w:ascii="仿宋" w:hAnsi="仿宋" w:eastAsia="仿宋" w:cs="仿宋"/>
          <w:sz w:val="28"/>
          <w:szCs w:val="28"/>
          <w:rtl w:val="0"/>
          <w:lang w:val="zh-TW" w:eastAsia="zh-TW"/>
        </w:rPr>
        <w:t>法定代表人为同一个人的两个及两个以上法人，母公司、全资子公司及其控股公司，以及其他形式有管理关系的响应人，都不得参与同一比选项目。</w:t>
      </w:r>
    </w:p>
    <w:p>
      <w:pPr>
        <w:pStyle w:val="11"/>
        <w:keepNext w:val="0"/>
        <w:keepLines w:val="0"/>
        <w:pageBreakBefore w:val="0"/>
        <w:framePr w:wrap="auto" w:vAnchor="margin" w:hAnchor="text" w:yAlign="inline"/>
        <w:widowControl/>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sz w:val="28"/>
          <w:szCs w:val="28"/>
          <w:lang w:eastAsia="zh-CN"/>
        </w:rPr>
      </w:pPr>
      <w:r>
        <w:rPr>
          <w:rFonts w:ascii="仿宋" w:hAnsi="仿宋" w:eastAsia="仿宋" w:cs="仿宋"/>
          <w:sz w:val="28"/>
          <w:szCs w:val="28"/>
          <w:rtl w:val="0"/>
          <w:lang w:val="en-US"/>
        </w:rPr>
        <w:t>3.5</w:t>
      </w:r>
      <w:r>
        <w:rPr>
          <w:rFonts w:ascii="仿宋" w:hAnsi="仿宋" w:eastAsia="仿宋" w:cs="仿宋"/>
          <w:sz w:val="28"/>
          <w:szCs w:val="28"/>
          <w:rtl w:val="0"/>
          <w:lang w:val="zh-TW" w:eastAsia="zh-TW"/>
        </w:rPr>
        <w:t>本项目不接受联合体投标，</w:t>
      </w:r>
      <w:r>
        <w:rPr>
          <w:rFonts w:ascii="仿宋" w:hAnsi="仿宋" w:eastAsia="仿宋" w:cs="仿宋"/>
          <w:sz w:val="28"/>
          <w:szCs w:val="28"/>
          <w:u w:val="single"/>
          <w:rtl w:val="0"/>
          <w:lang w:val="zh-TW" w:eastAsia="zh-TW"/>
        </w:rPr>
        <w:t>不得转包、分包</w:t>
      </w:r>
      <w:r>
        <w:rPr>
          <w:rFonts w:hint="eastAsia" w:ascii="仿宋" w:hAnsi="仿宋" w:eastAsia="仿宋" w:cs="仿宋"/>
          <w:sz w:val="28"/>
          <w:szCs w:val="28"/>
          <w:u w:val="single"/>
          <w:rtl w:val="0"/>
          <w:lang w:val="en-US" w:eastAsia="zh-CN"/>
        </w:rPr>
        <w:t>及</w:t>
      </w:r>
      <w:r>
        <w:rPr>
          <w:rFonts w:hint="eastAsia" w:ascii="仿宋" w:hAnsi="仿宋" w:eastAsia="仿宋" w:cs="仿宋"/>
          <w:sz w:val="28"/>
          <w:szCs w:val="28"/>
          <w:u w:val="single"/>
          <w:rtl w:val="0"/>
          <w:lang w:val="zh-TW" w:eastAsia="zh-CN"/>
        </w:rPr>
        <w:t>挂靠资质。</w:t>
      </w:r>
    </w:p>
    <w:p>
      <w:pPr>
        <w:pStyle w:val="11"/>
        <w:framePr w:wrap="auto" w:vAnchor="margin" w:hAnchor="text" w:yAlign="inline"/>
        <w:widowControl/>
        <w:spacing w:line="500" w:lineRule="exact"/>
        <w:ind w:firstLine="562"/>
        <w:rPr>
          <w:rFonts w:ascii="仿宋" w:hAnsi="仿宋" w:eastAsia="仿宋" w:cs="仿宋"/>
          <w:b/>
          <w:bCs/>
          <w:outline w:val="0"/>
          <w:color w:val="000000"/>
          <w:sz w:val="28"/>
          <w:szCs w:val="28"/>
          <w:u w:color="000000"/>
          <w:lang w:val="zh-TW" w:eastAsia="zh-TW"/>
        </w:rPr>
      </w:pPr>
      <w:r>
        <w:rPr>
          <w:rFonts w:ascii="仿宋" w:hAnsi="仿宋" w:eastAsia="仿宋" w:cs="仿宋"/>
          <w:b/>
          <w:bCs/>
          <w:outline w:val="0"/>
          <w:color w:val="000000"/>
          <w:sz w:val="28"/>
          <w:szCs w:val="28"/>
          <w:u w:color="000000"/>
          <w:rtl w:val="0"/>
          <w:lang w:val="zh-TW" w:eastAsia="zh-TW"/>
        </w:rPr>
        <w:t>四、比选时间及地点安排</w:t>
      </w:r>
    </w:p>
    <w:p>
      <w:pPr>
        <w:pStyle w:val="11"/>
        <w:framePr w:wrap="auto" w:vAnchor="margin" w:hAnchor="text" w:yAlign="inline"/>
        <w:widowControl/>
        <w:spacing w:line="500" w:lineRule="exact"/>
        <w:ind w:firstLine="560"/>
        <w:rPr>
          <w:rFonts w:ascii="仿宋" w:hAnsi="仿宋" w:eastAsia="仿宋" w:cs="仿宋"/>
          <w:sz w:val="28"/>
          <w:szCs w:val="28"/>
        </w:rPr>
      </w:pPr>
      <w:r>
        <w:rPr>
          <w:rFonts w:ascii="仿宋" w:hAnsi="仿宋" w:eastAsia="仿宋" w:cs="仿宋"/>
          <w:outline w:val="0"/>
          <w:color w:val="000000"/>
          <w:sz w:val="28"/>
          <w:szCs w:val="28"/>
          <w:u w:color="000000"/>
          <w:rtl w:val="0"/>
          <w:lang w:val="en-US"/>
        </w:rPr>
        <w:t>4.1</w:t>
      </w:r>
      <w:r>
        <w:rPr>
          <w:rFonts w:ascii="仿宋" w:hAnsi="仿宋" w:eastAsia="仿宋" w:cs="仿宋"/>
          <w:sz w:val="28"/>
          <w:szCs w:val="28"/>
          <w:rtl w:val="0"/>
          <w:lang w:val="zh-TW" w:eastAsia="zh-TW"/>
        </w:rPr>
        <w:t>文件发布的时间</w:t>
      </w:r>
    </w:p>
    <w:p>
      <w:pPr>
        <w:pStyle w:val="11"/>
        <w:framePr w:wrap="auto" w:vAnchor="margin" w:hAnchor="text" w:yAlign="inline"/>
        <w:widowControl/>
        <w:spacing w:line="500" w:lineRule="exact"/>
        <w:ind w:firstLine="560"/>
        <w:rPr>
          <w:rFonts w:ascii="仿宋" w:hAnsi="仿宋" w:eastAsia="仿宋" w:cs="仿宋"/>
          <w:sz w:val="28"/>
          <w:szCs w:val="28"/>
        </w:rPr>
      </w:pPr>
      <w:r>
        <w:rPr>
          <w:rFonts w:ascii="仿宋" w:hAnsi="仿宋" w:eastAsia="仿宋" w:cs="仿宋"/>
          <w:outline w:val="0"/>
          <w:color w:val="000000"/>
          <w:kern w:val="0"/>
          <w:sz w:val="28"/>
          <w:szCs w:val="28"/>
          <w:u w:color="000000"/>
          <w:rtl w:val="0"/>
          <w:lang w:val="zh-TW" w:eastAsia="zh-TW"/>
        </w:rPr>
        <w:t>比选文件及相关资料于</w:t>
      </w:r>
      <w:r>
        <w:rPr>
          <w:rFonts w:ascii="仿宋" w:hAnsi="仿宋" w:eastAsia="仿宋" w:cs="仿宋"/>
          <w:outline w:val="0"/>
          <w:color w:val="000000"/>
          <w:kern w:val="0"/>
          <w:sz w:val="28"/>
          <w:szCs w:val="28"/>
          <w:u w:val="single" w:color="000000"/>
          <w:rtl w:val="0"/>
          <w:lang w:val="en-US"/>
        </w:rPr>
        <w:t>2022</w:t>
      </w:r>
      <w:r>
        <w:rPr>
          <w:rFonts w:ascii="仿宋" w:hAnsi="仿宋" w:eastAsia="仿宋" w:cs="仿宋"/>
          <w:outline w:val="0"/>
          <w:color w:val="000000"/>
          <w:kern w:val="0"/>
          <w:sz w:val="28"/>
          <w:szCs w:val="28"/>
          <w:u w:val="single" w:color="000000"/>
          <w:rtl w:val="0"/>
          <w:lang w:val="zh-TW" w:eastAsia="zh-TW"/>
        </w:rPr>
        <w:t>年</w:t>
      </w:r>
      <w:r>
        <w:rPr>
          <w:rFonts w:hint="eastAsia" w:ascii="仿宋" w:hAnsi="仿宋" w:eastAsia="仿宋" w:cs="仿宋"/>
          <w:outline w:val="0"/>
          <w:color w:val="000000"/>
          <w:kern w:val="0"/>
          <w:sz w:val="28"/>
          <w:szCs w:val="28"/>
          <w:u w:val="single" w:color="000000"/>
          <w:rtl w:val="0"/>
          <w:lang w:val="en-US" w:eastAsia="zh-CN"/>
        </w:rPr>
        <w:t>6</w:t>
      </w:r>
      <w:r>
        <w:rPr>
          <w:rFonts w:ascii="仿宋" w:hAnsi="仿宋" w:eastAsia="仿宋" w:cs="仿宋"/>
          <w:outline w:val="0"/>
          <w:color w:val="000000"/>
          <w:kern w:val="0"/>
          <w:sz w:val="28"/>
          <w:szCs w:val="28"/>
          <w:u w:val="single" w:color="000000"/>
          <w:rtl w:val="0"/>
          <w:lang w:val="zh-TW" w:eastAsia="zh-TW"/>
        </w:rPr>
        <w:t>月</w:t>
      </w:r>
      <w:r>
        <w:rPr>
          <w:rFonts w:hint="eastAsia" w:ascii="仿宋" w:hAnsi="仿宋" w:eastAsia="仿宋" w:cs="仿宋"/>
          <w:outline w:val="0"/>
          <w:color w:val="000000"/>
          <w:kern w:val="0"/>
          <w:sz w:val="28"/>
          <w:szCs w:val="28"/>
          <w:u w:val="single" w:color="000000"/>
          <w:rtl w:val="0"/>
          <w:lang w:val="en-US" w:eastAsia="zh-CN"/>
        </w:rPr>
        <w:t>23</w:t>
      </w:r>
      <w:r>
        <w:rPr>
          <w:rFonts w:ascii="仿宋" w:hAnsi="仿宋" w:eastAsia="仿宋" w:cs="仿宋"/>
          <w:outline w:val="0"/>
          <w:color w:val="000000"/>
          <w:kern w:val="0"/>
          <w:sz w:val="28"/>
          <w:szCs w:val="28"/>
          <w:u w:val="single" w:color="000000"/>
          <w:rtl w:val="0"/>
          <w:lang w:val="zh-TW" w:eastAsia="zh-TW"/>
        </w:rPr>
        <w:t>日</w:t>
      </w:r>
      <w:r>
        <w:rPr>
          <w:rFonts w:ascii="仿宋" w:hAnsi="仿宋" w:eastAsia="仿宋" w:cs="仿宋"/>
          <w:outline w:val="0"/>
          <w:color w:val="000000"/>
          <w:kern w:val="0"/>
          <w:sz w:val="28"/>
          <w:szCs w:val="28"/>
          <w:u w:color="000000"/>
          <w:rtl w:val="0"/>
          <w:lang w:val="zh-TW" w:eastAsia="zh-TW"/>
        </w:rPr>
        <w:t>在重庆江北机场官网（</w:t>
      </w:r>
      <w:r>
        <w:rPr>
          <w:rFonts w:ascii="仿宋" w:hAnsi="仿宋" w:eastAsia="仿宋" w:cs="仿宋"/>
          <w:outline w:val="0"/>
          <w:color w:val="000000"/>
          <w:kern w:val="0"/>
          <w:sz w:val="28"/>
          <w:szCs w:val="28"/>
          <w:u w:color="000000"/>
          <w:rtl w:val="0"/>
          <w:lang w:val="en-US"/>
        </w:rPr>
        <w:t>www.cqa.cn</w:t>
      </w:r>
      <w:r>
        <w:rPr>
          <w:rFonts w:ascii="仿宋" w:hAnsi="仿宋" w:eastAsia="仿宋" w:cs="仿宋"/>
          <w:outline w:val="0"/>
          <w:color w:val="000000"/>
          <w:kern w:val="0"/>
          <w:sz w:val="28"/>
          <w:szCs w:val="28"/>
          <w:u w:color="000000"/>
          <w:rtl w:val="0"/>
          <w:lang w:val="zh-TW" w:eastAsia="zh-TW"/>
        </w:rPr>
        <w:t>）发布。</w:t>
      </w:r>
    </w:p>
    <w:p>
      <w:pPr>
        <w:pStyle w:val="11"/>
        <w:framePr w:wrap="auto" w:vAnchor="margin" w:hAnchor="text" w:yAlign="inline"/>
        <w:widowControl/>
        <w:spacing w:line="500" w:lineRule="exact"/>
        <w:ind w:firstLine="560"/>
        <w:jc w:val="left"/>
        <w:rPr>
          <w:rFonts w:ascii="仿宋" w:hAnsi="仿宋" w:eastAsia="仿宋" w:cs="仿宋"/>
          <w:b/>
          <w:bCs/>
          <w:outline w:val="0"/>
          <w:color w:val="000000"/>
          <w:kern w:val="0"/>
          <w:sz w:val="28"/>
          <w:szCs w:val="28"/>
          <w:u w:color="000000"/>
        </w:rPr>
      </w:pPr>
      <w:r>
        <w:rPr>
          <w:rFonts w:ascii="仿宋" w:hAnsi="仿宋" w:eastAsia="仿宋" w:cs="仿宋"/>
          <w:sz w:val="28"/>
          <w:szCs w:val="28"/>
          <w:rtl w:val="0"/>
          <w:lang w:val="en-US"/>
        </w:rPr>
        <w:t>4.2</w:t>
      </w:r>
      <w:r>
        <w:rPr>
          <w:rFonts w:ascii="仿宋" w:hAnsi="仿宋" w:eastAsia="仿宋" w:cs="仿宋"/>
          <w:outline w:val="0"/>
          <w:color w:val="000000"/>
          <w:sz w:val="28"/>
          <w:szCs w:val="28"/>
          <w:u w:color="000000"/>
          <w:rtl w:val="0"/>
          <w:lang w:val="zh-TW" w:eastAsia="zh-TW"/>
        </w:rPr>
        <w:t>提出问题的截止时间及比选采购人澄清时间：</w:t>
      </w:r>
    </w:p>
    <w:p>
      <w:pPr>
        <w:pStyle w:val="11"/>
        <w:framePr w:wrap="auto" w:vAnchor="margin" w:hAnchor="text" w:yAlign="inline"/>
        <w:widowControl/>
        <w:spacing w:line="500" w:lineRule="exact"/>
        <w:ind w:firstLine="560"/>
        <w:rPr>
          <w:rFonts w:ascii="仿宋" w:hAnsi="仿宋" w:eastAsia="仿宋" w:cs="仿宋"/>
          <w:outline w:val="0"/>
          <w:color w:val="000000"/>
          <w:kern w:val="0"/>
          <w:sz w:val="28"/>
          <w:szCs w:val="28"/>
          <w:u w:color="000000"/>
        </w:rPr>
      </w:pPr>
      <w:r>
        <w:rPr>
          <w:rFonts w:ascii="仿宋" w:hAnsi="仿宋" w:eastAsia="仿宋" w:cs="仿宋"/>
          <w:outline w:val="0"/>
          <w:color w:val="000000"/>
          <w:kern w:val="0"/>
          <w:sz w:val="28"/>
          <w:szCs w:val="28"/>
          <w:u w:color="000000"/>
          <w:rtl w:val="0"/>
          <w:lang w:val="zh-TW" w:eastAsia="zh-TW"/>
        </w:rPr>
        <w:t>比选响应人对比选采购文件如有疑问，须于</w:t>
      </w:r>
      <w:r>
        <w:rPr>
          <w:rFonts w:ascii="仿宋" w:hAnsi="仿宋" w:eastAsia="仿宋" w:cs="仿宋"/>
          <w:outline w:val="0"/>
          <w:color w:val="000000"/>
          <w:kern w:val="0"/>
          <w:sz w:val="28"/>
          <w:szCs w:val="28"/>
          <w:u w:val="single" w:color="000000"/>
          <w:rtl w:val="0"/>
          <w:lang w:val="en-US"/>
        </w:rPr>
        <w:t>2022</w:t>
      </w:r>
      <w:r>
        <w:rPr>
          <w:rFonts w:ascii="仿宋" w:hAnsi="仿宋" w:eastAsia="仿宋" w:cs="仿宋"/>
          <w:outline w:val="0"/>
          <w:color w:val="000000"/>
          <w:kern w:val="0"/>
          <w:sz w:val="28"/>
          <w:szCs w:val="28"/>
          <w:u w:val="single" w:color="000000"/>
          <w:rtl w:val="0"/>
          <w:lang w:val="zh-TW" w:eastAsia="zh-TW"/>
        </w:rPr>
        <w:t>年</w:t>
      </w:r>
      <w:r>
        <w:rPr>
          <w:rFonts w:hint="eastAsia" w:ascii="仿宋" w:hAnsi="仿宋" w:eastAsia="仿宋" w:cs="仿宋"/>
          <w:outline w:val="0"/>
          <w:color w:val="000000"/>
          <w:kern w:val="0"/>
          <w:sz w:val="28"/>
          <w:szCs w:val="28"/>
          <w:u w:val="single" w:color="000000"/>
          <w:rtl w:val="0"/>
          <w:lang w:val="en-US" w:eastAsia="zh-CN"/>
        </w:rPr>
        <w:t>6</w:t>
      </w:r>
      <w:r>
        <w:rPr>
          <w:rFonts w:ascii="仿宋" w:hAnsi="仿宋" w:eastAsia="仿宋" w:cs="仿宋"/>
          <w:outline w:val="0"/>
          <w:color w:val="000000"/>
          <w:kern w:val="0"/>
          <w:sz w:val="28"/>
          <w:szCs w:val="28"/>
          <w:u w:val="single" w:color="000000"/>
          <w:rtl w:val="0"/>
          <w:lang w:val="zh-TW" w:eastAsia="zh-TW"/>
        </w:rPr>
        <w:t>月</w:t>
      </w:r>
      <w:r>
        <w:rPr>
          <w:rFonts w:hint="eastAsia" w:ascii="仿宋" w:hAnsi="仿宋" w:eastAsia="仿宋" w:cs="仿宋"/>
          <w:outline w:val="0"/>
          <w:color w:val="000000"/>
          <w:kern w:val="0"/>
          <w:sz w:val="28"/>
          <w:szCs w:val="28"/>
          <w:u w:val="single" w:color="000000"/>
          <w:rtl w:val="0"/>
          <w:lang w:val="en-US" w:eastAsia="zh-CN"/>
        </w:rPr>
        <w:t>24</w:t>
      </w:r>
      <w:r>
        <w:rPr>
          <w:rFonts w:ascii="仿宋" w:hAnsi="仿宋" w:eastAsia="仿宋" w:cs="仿宋"/>
          <w:outline w:val="0"/>
          <w:color w:val="000000"/>
          <w:kern w:val="0"/>
          <w:sz w:val="28"/>
          <w:szCs w:val="28"/>
          <w:u w:val="single" w:color="000000"/>
          <w:rtl w:val="0"/>
          <w:lang w:val="zh-TW" w:eastAsia="zh-TW"/>
        </w:rPr>
        <w:t>日</w:t>
      </w:r>
      <w:r>
        <w:rPr>
          <w:rFonts w:hint="eastAsia" w:ascii="仿宋" w:hAnsi="仿宋" w:eastAsia="仿宋" w:cs="仿宋"/>
          <w:outline w:val="0"/>
          <w:color w:val="000000"/>
          <w:kern w:val="0"/>
          <w:sz w:val="28"/>
          <w:szCs w:val="28"/>
          <w:u w:val="single" w:color="000000"/>
          <w:rtl w:val="0"/>
          <w:lang w:val="en-US" w:eastAsia="zh-CN"/>
        </w:rPr>
        <w:t>16</w:t>
      </w:r>
      <w:r>
        <w:rPr>
          <w:rFonts w:ascii="仿宋" w:hAnsi="仿宋" w:eastAsia="仿宋" w:cs="仿宋"/>
          <w:outline w:val="0"/>
          <w:color w:val="000000"/>
          <w:kern w:val="0"/>
          <w:sz w:val="28"/>
          <w:szCs w:val="28"/>
          <w:u w:val="single" w:color="000000"/>
          <w:rtl w:val="0"/>
          <w:lang w:val="zh-TW" w:eastAsia="zh-TW"/>
        </w:rPr>
        <w:t>时</w:t>
      </w:r>
      <w:r>
        <w:rPr>
          <w:rFonts w:ascii="仿宋" w:hAnsi="仿宋" w:eastAsia="仿宋" w:cs="仿宋"/>
          <w:outline w:val="0"/>
          <w:color w:val="000000"/>
          <w:kern w:val="0"/>
          <w:sz w:val="28"/>
          <w:szCs w:val="28"/>
          <w:u w:color="000000"/>
          <w:rtl w:val="0"/>
          <w:lang w:val="zh-TW" w:eastAsia="zh-TW"/>
        </w:rPr>
        <w:t>前将疑问（需盖单位鲜章）以电子邮件形式发至比选采购人电子邮箱</w:t>
      </w:r>
      <w:r>
        <w:rPr>
          <w:rFonts w:ascii="仿宋" w:hAnsi="仿宋" w:eastAsia="仿宋" w:cs="仿宋"/>
          <w:outline w:val="0"/>
          <w:color w:val="000000"/>
          <w:kern w:val="0"/>
          <w:sz w:val="28"/>
          <w:szCs w:val="28"/>
          <w:u w:val="single" w:color="000000"/>
          <w:rtl w:val="0"/>
          <w:lang w:val="en-US"/>
        </w:rPr>
        <w:t xml:space="preserve">      @cqa.com</w:t>
      </w:r>
      <w:r>
        <w:rPr>
          <w:rFonts w:ascii="仿宋" w:hAnsi="仿宋" w:eastAsia="仿宋" w:cs="仿宋"/>
          <w:outline w:val="0"/>
          <w:color w:val="000000"/>
          <w:kern w:val="0"/>
          <w:sz w:val="28"/>
          <w:szCs w:val="28"/>
          <w:u w:color="000000"/>
          <w:rtl w:val="0"/>
          <w:lang w:val="zh-TW" w:eastAsia="zh-TW"/>
        </w:rPr>
        <w:t>，并电话告知比选采购人，过期不再受理。比选采购人将答疑、澄清、补遗的内容在重庆江北机场官网（</w:t>
      </w:r>
      <w:r>
        <w:rPr>
          <w:rFonts w:ascii="仿宋" w:hAnsi="仿宋" w:eastAsia="仿宋" w:cs="仿宋"/>
          <w:outline w:val="0"/>
          <w:color w:val="000000"/>
          <w:kern w:val="0"/>
          <w:sz w:val="28"/>
          <w:szCs w:val="28"/>
          <w:u w:color="000000"/>
          <w:rtl w:val="0"/>
          <w:lang w:val="en-US"/>
        </w:rPr>
        <w:t>www.cqa.cn</w:t>
      </w:r>
      <w:r>
        <w:rPr>
          <w:rFonts w:ascii="仿宋" w:hAnsi="仿宋" w:eastAsia="仿宋" w:cs="仿宋"/>
          <w:outline w:val="0"/>
          <w:color w:val="000000"/>
          <w:kern w:val="0"/>
          <w:sz w:val="28"/>
          <w:szCs w:val="28"/>
          <w:u w:color="000000"/>
          <w:rtl w:val="0"/>
          <w:lang w:val="zh-TW" w:eastAsia="zh-TW"/>
        </w:rPr>
        <w:t>）以公告形式发布，各比选响应人应当随时关注重庆江北机场官网（</w:t>
      </w:r>
      <w:r>
        <w:rPr>
          <w:rFonts w:ascii="仿宋" w:hAnsi="仿宋" w:eastAsia="仿宋" w:cs="仿宋"/>
          <w:outline w:val="0"/>
          <w:color w:val="000000"/>
          <w:kern w:val="0"/>
          <w:sz w:val="28"/>
          <w:szCs w:val="28"/>
          <w:u w:color="000000"/>
          <w:rtl w:val="0"/>
          <w:lang w:val="en-US"/>
        </w:rPr>
        <w:t>www.cqa.cn</w:t>
      </w:r>
      <w:r>
        <w:rPr>
          <w:rFonts w:ascii="仿宋" w:hAnsi="仿宋" w:eastAsia="仿宋" w:cs="仿宋"/>
          <w:outline w:val="0"/>
          <w:color w:val="000000"/>
          <w:kern w:val="0"/>
          <w:sz w:val="28"/>
          <w:szCs w:val="28"/>
          <w:u w:color="000000"/>
          <w:rtl w:val="0"/>
          <w:lang w:val="zh-TW" w:eastAsia="zh-TW"/>
        </w:rPr>
        <w:t>）所发布的相关信息资料，各比选响应人不管下载与否都将被视为已知晓。由此产生的一切后果由比选响应人自负。</w:t>
      </w:r>
    </w:p>
    <w:p>
      <w:pPr>
        <w:pStyle w:val="11"/>
        <w:framePr w:wrap="auto" w:vAnchor="margin" w:hAnchor="text" w:yAlign="inline"/>
        <w:widowControl/>
        <w:spacing w:line="500" w:lineRule="exact"/>
        <w:ind w:firstLine="560"/>
        <w:jc w:val="left"/>
        <w:rPr>
          <w:rFonts w:ascii="仿宋" w:hAnsi="仿宋" w:eastAsia="仿宋" w:cs="仿宋"/>
          <w:sz w:val="28"/>
          <w:szCs w:val="28"/>
        </w:rPr>
      </w:pPr>
      <w:r>
        <w:rPr>
          <w:rFonts w:ascii="仿宋" w:hAnsi="仿宋" w:eastAsia="仿宋" w:cs="仿宋"/>
          <w:sz w:val="28"/>
          <w:szCs w:val="28"/>
          <w:rtl w:val="0"/>
          <w:lang w:val="en-US"/>
        </w:rPr>
        <w:t>4.3</w:t>
      </w:r>
      <w:r>
        <w:rPr>
          <w:rFonts w:ascii="仿宋" w:hAnsi="仿宋" w:eastAsia="仿宋" w:cs="仿宋"/>
          <w:sz w:val="28"/>
          <w:szCs w:val="28"/>
          <w:rtl w:val="0"/>
          <w:lang w:val="zh-TW" w:eastAsia="zh-TW"/>
        </w:rPr>
        <w:t>比选时间</w:t>
      </w:r>
    </w:p>
    <w:p>
      <w:pPr>
        <w:pStyle w:val="11"/>
        <w:framePr w:wrap="auto" w:vAnchor="margin" w:hAnchor="text" w:yAlign="inline"/>
        <w:widowControl/>
        <w:spacing w:line="500" w:lineRule="exact"/>
        <w:ind w:firstLine="560"/>
        <w:jc w:val="left"/>
        <w:rPr>
          <w:rFonts w:ascii="仿宋" w:hAnsi="仿宋" w:eastAsia="仿宋" w:cs="仿宋"/>
          <w:sz w:val="28"/>
          <w:szCs w:val="28"/>
        </w:rPr>
      </w:pPr>
      <w:r>
        <w:rPr>
          <w:rFonts w:ascii="仿宋" w:hAnsi="仿宋" w:eastAsia="仿宋" w:cs="仿宋"/>
          <w:sz w:val="28"/>
          <w:szCs w:val="28"/>
          <w:rtl w:val="0"/>
          <w:lang w:val="en-US"/>
        </w:rPr>
        <w:t>4.3.1</w:t>
      </w:r>
      <w:r>
        <w:rPr>
          <w:rFonts w:ascii="仿宋" w:hAnsi="仿宋" w:eastAsia="仿宋" w:cs="仿宋"/>
          <w:sz w:val="28"/>
          <w:szCs w:val="28"/>
          <w:rtl w:val="0"/>
          <w:lang w:val="zh-TW" w:eastAsia="zh-TW"/>
        </w:rPr>
        <w:t>比选</w:t>
      </w:r>
      <w:r>
        <w:rPr>
          <w:rFonts w:ascii="仿宋" w:hAnsi="仿宋" w:eastAsia="仿宋" w:cs="仿宋"/>
          <w:outline w:val="0"/>
          <w:color w:val="000000"/>
          <w:sz w:val="28"/>
          <w:szCs w:val="28"/>
          <w:u w:color="000000"/>
          <w:rtl w:val="0"/>
          <w:lang w:val="zh-TW" w:eastAsia="zh-TW"/>
        </w:rPr>
        <w:t>响应文件</w:t>
      </w:r>
      <w:r>
        <w:rPr>
          <w:rFonts w:ascii="仿宋" w:hAnsi="仿宋" w:eastAsia="仿宋" w:cs="仿宋"/>
          <w:kern w:val="0"/>
          <w:sz w:val="28"/>
          <w:szCs w:val="28"/>
          <w:rtl w:val="0"/>
          <w:lang w:val="zh-TW" w:eastAsia="zh-TW"/>
        </w:rPr>
        <w:t>必须在</w:t>
      </w:r>
      <w:r>
        <w:rPr>
          <w:rFonts w:ascii="仿宋" w:hAnsi="仿宋" w:eastAsia="仿宋" w:cs="仿宋"/>
          <w:kern w:val="0"/>
          <w:sz w:val="28"/>
          <w:szCs w:val="28"/>
          <w:u w:val="single"/>
          <w:rtl w:val="0"/>
          <w:lang w:val="en-US"/>
        </w:rPr>
        <w:t>2022</w:t>
      </w:r>
      <w:r>
        <w:rPr>
          <w:rFonts w:ascii="仿宋" w:hAnsi="仿宋" w:eastAsia="仿宋" w:cs="仿宋"/>
          <w:kern w:val="0"/>
          <w:sz w:val="28"/>
          <w:szCs w:val="28"/>
          <w:u w:val="single"/>
          <w:rtl w:val="0"/>
          <w:lang w:val="zh-TW" w:eastAsia="zh-TW"/>
        </w:rPr>
        <w:t>年</w:t>
      </w:r>
      <w:r>
        <w:rPr>
          <w:rFonts w:hint="eastAsia" w:ascii="仿宋" w:hAnsi="仿宋" w:eastAsia="仿宋" w:cs="仿宋"/>
          <w:kern w:val="0"/>
          <w:sz w:val="28"/>
          <w:szCs w:val="28"/>
          <w:u w:val="single"/>
          <w:rtl w:val="0"/>
          <w:lang w:val="en-US" w:eastAsia="zh-CN"/>
        </w:rPr>
        <w:t>6</w:t>
      </w:r>
      <w:r>
        <w:rPr>
          <w:rFonts w:ascii="仿宋" w:hAnsi="仿宋" w:eastAsia="仿宋" w:cs="仿宋"/>
          <w:kern w:val="0"/>
          <w:sz w:val="28"/>
          <w:szCs w:val="28"/>
          <w:u w:val="single"/>
          <w:rtl w:val="0"/>
          <w:lang w:val="zh-TW" w:eastAsia="zh-TW"/>
        </w:rPr>
        <w:t>月</w:t>
      </w:r>
      <w:r>
        <w:rPr>
          <w:rFonts w:hint="eastAsia" w:ascii="仿宋" w:hAnsi="仿宋" w:eastAsia="仿宋" w:cs="仿宋"/>
          <w:kern w:val="0"/>
          <w:sz w:val="28"/>
          <w:szCs w:val="28"/>
          <w:u w:val="single"/>
          <w:rtl w:val="0"/>
          <w:lang w:val="en-US" w:eastAsia="zh-CN"/>
        </w:rPr>
        <w:t>30</w:t>
      </w:r>
      <w:r>
        <w:rPr>
          <w:rFonts w:ascii="仿宋" w:hAnsi="仿宋" w:eastAsia="仿宋" w:cs="仿宋"/>
          <w:kern w:val="0"/>
          <w:sz w:val="28"/>
          <w:szCs w:val="28"/>
          <w:u w:val="single"/>
          <w:rtl w:val="0"/>
          <w:lang w:val="zh-TW" w:eastAsia="zh-TW"/>
        </w:rPr>
        <w:t>日</w:t>
      </w:r>
      <w:r>
        <w:rPr>
          <w:rFonts w:hint="eastAsia" w:ascii="仿宋" w:hAnsi="仿宋" w:eastAsia="仿宋" w:cs="仿宋"/>
          <w:kern w:val="0"/>
          <w:sz w:val="28"/>
          <w:szCs w:val="28"/>
          <w:u w:val="single"/>
          <w:rtl w:val="0"/>
          <w:lang w:val="en-US" w:eastAsia="zh-CN"/>
        </w:rPr>
        <w:t>10</w:t>
      </w:r>
      <w:r>
        <w:rPr>
          <w:rFonts w:ascii="仿宋" w:hAnsi="仿宋" w:eastAsia="仿宋" w:cs="仿宋"/>
          <w:kern w:val="0"/>
          <w:sz w:val="28"/>
          <w:szCs w:val="28"/>
          <w:rtl w:val="0"/>
          <w:lang w:val="zh-TW" w:eastAsia="zh-TW"/>
        </w:rPr>
        <w:t>时</w:t>
      </w:r>
      <w:r>
        <w:rPr>
          <w:rFonts w:hint="eastAsia" w:ascii="仿宋" w:hAnsi="仿宋" w:eastAsia="仿宋" w:cs="仿宋"/>
          <w:kern w:val="0"/>
          <w:sz w:val="28"/>
          <w:szCs w:val="28"/>
          <w:rtl w:val="0"/>
          <w:lang w:val="zh-TW" w:eastAsia="zh-CN"/>
        </w:rPr>
        <w:t>前</w:t>
      </w:r>
      <w:r>
        <w:rPr>
          <w:rFonts w:ascii="仿宋" w:hAnsi="仿宋" w:eastAsia="仿宋" w:cs="仿宋"/>
          <w:kern w:val="0"/>
          <w:sz w:val="28"/>
          <w:szCs w:val="28"/>
          <w:rtl w:val="0"/>
          <w:lang w:val="zh-TW" w:eastAsia="zh-TW"/>
        </w:rPr>
        <w:t>送到重庆江北国际机场</w:t>
      </w:r>
      <w:r>
        <w:rPr>
          <w:rFonts w:ascii="仿宋" w:hAnsi="仿宋" w:eastAsia="仿宋" w:cs="仿宋"/>
          <w:kern w:val="0"/>
          <w:sz w:val="28"/>
          <w:szCs w:val="28"/>
          <w:rtl w:val="0"/>
          <w:lang w:val="en-US"/>
        </w:rPr>
        <w:t>T3A</w:t>
      </w:r>
      <w:r>
        <w:rPr>
          <w:rFonts w:ascii="仿宋" w:hAnsi="仿宋" w:eastAsia="仿宋" w:cs="仿宋"/>
          <w:kern w:val="0"/>
          <w:sz w:val="28"/>
          <w:szCs w:val="28"/>
          <w:rtl w:val="0"/>
          <w:lang w:val="zh-TW" w:eastAsia="zh-TW"/>
        </w:rPr>
        <w:t>航站楼</w:t>
      </w:r>
      <w:r>
        <w:rPr>
          <w:rFonts w:ascii="仿宋" w:hAnsi="仿宋" w:eastAsia="仿宋" w:cs="仿宋"/>
          <w:kern w:val="0"/>
          <w:sz w:val="28"/>
          <w:szCs w:val="28"/>
          <w:rtl w:val="0"/>
          <w:lang w:val="en-US"/>
        </w:rPr>
        <w:t>31117</w:t>
      </w:r>
      <w:r>
        <w:rPr>
          <w:rFonts w:ascii="仿宋" w:hAnsi="仿宋" w:eastAsia="仿宋" w:cs="仿宋"/>
          <w:kern w:val="0"/>
          <w:sz w:val="28"/>
          <w:szCs w:val="28"/>
          <w:rtl w:val="0"/>
          <w:lang w:val="zh-TW" w:eastAsia="zh-TW"/>
        </w:rPr>
        <w:t>办公室（东区派出所旁），过期不予受理。</w:t>
      </w:r>
    </w:p>
    <w:p>
      <w:pPr>
        <w:pStyle w:val="11"/>
        <w:framePr w:wrap="auto" w:vAnchor="margin" w:hAnchor="text" w:yAlign="inline"/>
        <w:widowControl/>
        <w:tabs>
          <w:tab w:val="left" w:pos="210"/>
        </w:tabs>
        <w:spacing w:line="500" w:lineRule="exact"/>
        <w:ind w:firstLine="560"/>
        <w:jc w:val="left"/>
        <w:rPr>
          <w:rFonts w:ascii="仿宋" w:hAnsi="仿宋" w:eastAsia="仿宋" w:cs="仿宋"/>
          <w:sz w:val="28"/>
          <w:szCs w:val="28"/>
        </w:rPr>
      </w:pPr>
      <w:r>
        <w:rPr>
          <w:rFonts w:ascii="仿宋" w:hAnsi="仿宋" w:eastAsia="仿宋" w:cs="仿宋"/>
          <w:sz w:val="28"/>
          <w:szCs w:val="28"/>
          <w:rtl w:val="0"/>
          <w:lang w:val="en-US"/>
        </w:rPr>
        <w:t>4.3.2</w:t>
      </w:r>
      <w:r>
        <w:rPr>
          <w:rFonts w:hint="eastAsia" w:ascii="仿宋" w:hAnsi="仿宋" w:eastAsia="仿宋" w:cs="仿宋"/>
          <w:sz w:val="28"/>
          <w:szCs w:val="28"/>
          <w:rtl w:val="0"/>
          <w:lang w:val="en-US" w:eastAsia="zh-CN"/>
        </w:rPr>
        <w:t xml:space="preserve"> </w:t>
      </w:r>
      <w:r>
        <w:rPr>
          <w:rFonts w:ascii="仿宋" w:hAnsi="仿宋" w:eastAsia="仿宋" w:cs="仿宋"/>
          <w:sz w:val="28"/>
          <w:szCs w:val="28"/>
          <w:u w:val="single"/>
          <w:rtl w:val="0"/>
          <w:lang w:val="en-US"/>
        </w:rPr>
        <w:t>2022</w:t>
      </w:r>
      <w:r>
        <w:rPr>
          <w:rFonts w:ascii="仿宋" w:hAnsi="仿宋" w:eastAsia="仿宋" w:cs="仿宋"/>
          <w:sz w:val="28"/>
          <w:szCs w:val="28"/>
          <w:u w:val="single"/>
          <w:rtl w:val="0"/>
          <w:lang w:val="zh-TW" w:eastAsia="zh-TW"/>
        </w:rPr>
        <w:t>年</w:t>
      </w:r>
      <w:r>
        <w:rPr>
          <w:rFonts w:hint="eastAsia" w:ascii="仿宋" w:hAnsi="仿宋" w:eastAsia="仿宋" w:cs="仿宋"/>
          <w:sz w:val="28"/>
          <w:szCs w:val="28"/>
          <w:u w:val="single"/>
          <w:rtl w:val="0"/>
          <w:lang w:val="en-US" w:eastAsia="zh-CN"/>
        </w:rPr>
        <w:t>6</w:t>
      </w:r>
      <w:r>
        <w:rPr>
          <w:rFonts w:ascii="仿宋" w:hAnsi="仿宋" w:eastAsia="仿宋" w:cs="仿宋"/>
          <w:sz w:val="28"/>
          <w:szCs w:val="28"/>
          <w:u w:val="single"/>
          <w:rtl w:val="0"/>
          <w:lang w:val="zh-TW" w:eastAsia="zh-TW"/>
        </w:rPr>
        <w:t>月</w:t>
      </w:r>
      <w:r>
        <w:rPr>
          <w:rFonts w:hint="eastAsia" w:ascii="仿宋" w:hAnsi="仿宋" w:eastAsia="仿宋" w:cs="仿宋"/>
          <w:sz w:val="28"/>
          <w:szCs w:val="28"/>
          <w:u w:val="single"/>
          <w:rtl w:val="0"/>
          <w:lang w:val="en-US" w:eastAsia="zh-CN"/>
        </w:rPr>
        <w:t>30</w:t>
      </w:r>
      <w:r>
        <w:rPr>
          <w:rFonts w:ascii="仿宋" w:hAnsi="仿宋" w:eastAsia="仿宋" w:cs="仿宋"/>
          <w:sz w:val="28"/>
          <w:szCs w:val="28"/>
          <w:u w:val="single"/>
          <w:rtl w:val="0"/>
          <w:lang w:val="zh-TW" w:eastAsia="zh-TW"/>
        </w:rPr>
        <w:t>日</w:t>
      </w:r>
      <w:r>
        <w:rPr>
          <w:rFonts w:hint="eastAsia" w:ascii="仿宋" w:hAnsi="仿宋" w:eastAsia="仿宋" w:cs="仿宋"/>
          <w:sz w:val="28"/>
          <w:szCs w:val="28"/>
          <w:u w:val="single"/>
          <w:rtl w:val="0"/>
          <w:lang w:val="en-US" w:eastAsia="zh-CN"/>
        </w:rPr>
        <w:t>10</w:t>
      </w:r>
      <w:r>
        <w:rPr>
          <w:rFonts w:ascii="仿宋" w:hAnsi="仿宋" w:eastAsia="仿宋" w:cs="仿宋"/>
          <w:sz w:val="28"/>
          <w:szCs w:val="28"/>
          <w:rtl w:val="0"/>
          <w:lang w:val="zh-TW" w:eastAsia="zh-TW"/>
        </w:rPr>
        <w:t>时在</w:t>
      </w:r>
      <w:r>
        <w:rPr>
          <w:rFonts w:ascii="仿宋" w:hAnsi="仿宋" w:eastAsia="仿宋" w:cs="仿宋"/>
          <w:kern w:val="0"/>
          <w:sz w:val="28"/>
          <w:szCs w:val="28"/>
          <w:rtl w:val="0"/>
          <w:lang w:val="zh-TW" w:eastAsia="zh-TW"/>
        </w:rPr>
        <w:t>重庆江北国际机场</w:t>
      </w:r>
      <w:r>
        <w:rPr>
          <w:rFonts w:ascii="仿宋" w:hAnsi="仿宋" w:eastAsia="仿宋" w:cs="仿宋"/>
          <w:kern w:val="0"/>
          <w:sz w:val="28"/>
          <w:szCs w:val="28"/>
          <w:rtl w:val="0"/>
          <w:lang w:val="en-US"/>
        </w:rPr>
        <w:t>T3A</w:t>
      </w:r>
      <w:r>
        <w:rPr>
          <w:rFonts w:ascii="仿宋" w:hAnsi="仿宋" w:eastAsia="仿宋" w:cs="仿宋"/>
          <w:kern w:val="0"/>
          <w:sz w:val="28"/>
          <w:szCs w:val="28"/>
          <w:rtl w:val="0"/>
          <w:lang w:val="zh-TW" w:eastAsia="zh-TW"/>
        </w:rPr>
        <w:t>航站楼</w:t>
      </w:r>
      <w:r>
        <w:rPr>
          <w:rFonts w:ascii="仿宋" w:hAnsi="仿宋" w:eastAsia="仿宋" w:cs="仿宋"/>
          <w:kern w:val="0"/>
          <w:sz w:val="28"/>
          <w:szCs w:val="28"/>
          <w:rtl w:val="0"/>
          <w:lang w:val="en-US"/>
        </w:rPr>
        <w:t>31117</w:t>
      </w:r>
      <w:r>
        <w:rPr>
          <w:rFonts w:ascii="仿宋" w:hAnsi="仿宋" w:eastAsia="仿宋" w:cs="仿宋"/>
          <w:kern w:val="0"/>
          <w:sz w:val="28"/>
          <w:szCs w:val="28"/>
          <w:rtl w:val="0"/>
          <w:lang w:val="zh-TW" w:eastAsia="zh-TW"/>
        </w:rPr>
        <w:t>办公室（东区派出所旁）</w:t>
      </w:r>
      <w:r>
        <w:rPr>
          <w:rFonts w:ascii="仿宋" w:hAnsi="仿宋" w:eastAsia="仿宋" w:cs="仿宋"/>
          <w:sz w:val="28"/>
          <w:szCs w:val="28"/>
          <w:rtl w:val="0"/>
          <w:lang w:val="zh-TW" w:eastAsia="zh-TW"/>
        </w:rPr>
        <w:t>对本项目进行比选，各响应人须参加。</w:t>
      </w:r>
      <w:r>
        <w:rPr>
          <w:rFonts w:ascii="仿宋" w:hAnsi="仿宋" w:eastAsia="仿宋" w:cs="仿宋"/>
          <w:kern w:val="0"/>
          <w:sz w:val="28"/>
          <w:szCs w:val="28"/>
          <w:rtl w:val="0"/>
          <w:lang w:val="zh-TW" w:eastAsia="zh-TW"/>
        </w:rPr>
        <w:t>注：比选开始前，各比选响应人须在重庆江北国际机场</w:t>
      </w:r>
      <w:r>
        <w:rPr>
          <w:rFonts w:ascii="仿宋" w:hAnsi="仿宋" w:eastAsia="仿宋" w:cs="仿宋"/>
          <w:kern w:val="0"/>
          <w:sz w:val="28"/>
          <w:szCs w:val="28"/>
          <w:rtl w:val="0"/>
          <w:lang w:val="en-US"/>
        </w:rPr>
        <w:t>T3A</w:t>
      </w:r>
      <w:r>
        <w:rPr>
          <w:rFonts w:ascii="仿宋" w:hAnsi="仿宋" w:eastAsia="仿宋" w:cs="仿宋"/>
          <w:kern w:val="0"/>
          <w:sz w:val="28"/>
          <w:szCs w:val="28"/>
          <w:rtl w:val="0"/>
          <w:lang w:val="zh-TW" w:eastAsia="zh-TW"/>
        </w:rPr>
        <w:t>航站楼</w:t>
      </w:r>
      <w:r>
        <w:rPr>
          <w:rFonts w:ascii="仿宋" w:hAnsi="仿宋" w:eastAsia="仿宋" w:cs="仿宋"/>
          <w:kern w:val="0"/>
          <w:sz w:val="28"/>
          <w:szCs w:val="28"/>
          <w:rtl w:val="0"/>
          <w:lang w:val="en-US"/>
        </w:rPr>
        <w:t>31117</w:t>
      </w:r>
      <w:r>
        <w:rPr>
          <w:rFonts w:ascii="仿宋" w:hAnsi="仿宋" w:eastAsia="仿宋" w:cs="仿宋"/>
          <w:kern w:val="0"/>
          <w:sz w:val="28"/>
          <w:szCs w:val="28"/>
          <w:rtl w:val="0"/>
          <w:lang w:val="zh-TW" w:eastAsia="zh-TW"/>
        </w:rPr>
        <w:t>室等候通知具体比选地点。</w:t>
      </w:r>
    </w:p>
    <w:p>
      <w:pPr>
        <w:pStyle w:val="11"/>
        <w:framePr w:wrap="auto" w:vAnchor="margin" w:hAnchor="text" w:yAlign="inline"/>
        <w:spacing w:line="500" w:lineRule="exact"/>
        <w:ind w:firstLine="560"/>
        <w:rPr>
          <w:rFonts w:ascii="仿宋" w:hAnsi="仿宋" w:eastAsia="仿宋" w:cs="仿宋"/>
          <w:sz w:val="28"/>
          <w:szCs w:val="28"/>
          <w:rtl w:val="0"/>
          <w:lang w:val="zh-TW" w:eastAsia="zh-TW"/>
        </w:rPr>
      </w:pPr>
      <w:r>
        <w:rPr>
          <w:rFonts w:ascii="仿宋" w:hAnsi="仿宋" w:eastAsia="仿宋" w:cs="仿宋"/>
          <w:sz w:val="28"/>
          <w:szCs w:val="28"/>
          <w:rtl w:val="0"/>
          <w:lang w:val="en-US"/>
        </w:rPr>
        <w:t>4.3.3</w:t>
      </w:r>
      <w:r>
        <w:rPr>
          <w:rFonts w:ascii="仿宋" w:hAnsi="仿宋" w:eastAsia="仿宋" w:cs="仿宋"/>
          <w:sz w:val="28"/>
          <w:szCs w:val="28"/>
          <w:rtl w:val="0"/>
          <w:lang w:val="zh-TW" w:eastAsia="zh-TW"/>
        </w:rPr>
        <w:t>参加比选唱价会议的比选响应人的法定代表人或其授权的代理人应当随身携带本人身份证（原件），授权的代理人还应当随身携带法定代表人授权委托书（原件），以备核验其合法身份。</w:t>
      </w:r>
    </w:p>
    <w:p>
      <w:pPr>
        <w:pStyle w:val="11"/>
        <w:framePr w:wrap="auto" w:vAnchor="margin" w:hAnchor="text" w:yAlign="inline"/>
        <w:shd w:val="clear" w:color="auto" w:fill="auto"/>
        <w:spacing w:line="500" w:lineRule="exact"/>
        <w:ind w:firstLine="560"/>
        <w:rPr>
          <w:rFonts w:ascii="仿宋" w:hAnsi="仿宋" w:eastAsia="仿宋" w:cs="仿宋"/>
          <w:sz w:val="28"/>
          <w:szCs w:val="28"/>
          <w:rtl w:val="0"/>
          <w:lang w:val="en-US"/>
        </w:rPr>
      </w:pPr>
      <w:r>
        <w:rPr>
          <w:rFonts w:hint="eastAsia" w:ascii="仿宋" w:hAnsi="仿宋" w:eastAsia="仿宋" w:cs="仿宋"/>
          <w:sz w:val="28"/>
          <w:szCs w:val="28"/>
          <w:rtl w:val="0"/>
          <w:lang w:val="en-US"/>
        </w:rPr>
        <w:t>4.3.4各潜在比选响应人应主动佩戴口罩，并积极配合工作人员查验健康码及行程码，进行实名登记和体温检测。各比选响应人需提供48小时内的核酸检测阴性报告（从开标时间算起），否则采购人将拒收比选响应文件。</w:t>
      </w:r>
    </w:p>
    <w:p>
      <w:pPr>
        <w:pStyle w:val="11"/>
        <w:framePr w:wrap="auto" w:vAnchor="margin" w:hAnchor="text" w:yAlign="inline"/>
        <w:spacing w:line="500" w:lineRule="exact"/>
        <w:ind w:firstLine="560"/>
        <w:rPr>
          <w:rFonts w:ascii="仿宋" w:hAnsi="仿宋" w:eastAsia="仿宋" w:cs="仿宋"/>
          <w:sz w:val="28"/>
          <w:szCs w:val="28"/>
        </w:rPr>
      </w:pPr>
      <w:r>
        <w:rPr>
          <w:rFonts w:ascii="仿宋" w:hAnsi="仿宋" w:eastAsia="仿宋" w:cs="仿宋"/>
          <w:sz w:val="28"/>
          <w:szCs w:val="28"/>
          <w:rtl w:val="0"/>
          <w:lang w:val="en-US"/>
        </w:rPr>
        <w:t>4.4</w:t>
      </w:r>
      <w:r>
        <w:rPr>
          <w:rFonts w:ascii="仿宋" w:hAnsi="仿宋" w:eastAsia="仿宋" w:cs="仿宋"/>
          <w:outline w:val="0"/>
          <w:color w:val="000000"/>
          <w:kern w:val="0"/>
          <w:sz w:val="28"/>
          <w:szCs w:val="28"/>
          <w:u w:color="000000"/>
          <w:rtl w:val="0"/>
          <w:lang w:val="zh-TW" w:eastAsia="zh-TW"/>
        </w:rPr>
        <w:t>比选</w:t>
      </w:r>
      <w:r>
        <w:rPr>
          <w:rFonts w:ascii="仿宋" w:hAnsi="仿宋" w:eastAsia="仿宋" w:cs="仿宋"/>
          <w:sz w:val="28"/>
          <w:szCs w:val="28"/>
          <w:rtl w:val="0"/>
          <w:lang w:val="zh-TW" w:eastAsia="zh-TW"/>
        </w:rPr>
        <w:t>结果通知</w:t>
      </w:r>
    </w:p>
    <w:p>
      <w:pPr>
        <w:pStyle w:val="11"/>
        <w:framePr w:wrap="auto" w:vAnchor="margin" w:hAnchor="text" w:yAlign="inline"/>
        <w:spacing w:line="500" w:lineRule="exact"/>
        <w:ind w:firstLine="560"/>
        <w:rPr>
          <w:rFonts w:ascii="仿宋" w:hAnsi="仿宋" w:eastAsia="仿宋" w:cs="仿宋"/>
          <w:sz w:val="28"/>
          <w:szCs w:val="28"/>
          <w:lang w:val="zh-TW" w:eastAsia="zh-TW"/>
        </w:rPr>
      </w:pPr>
      <w:r>
        <w:rPr>
          <w:rFonts w:ascii="仿宋" w:hAnsi="仿宋" w:eastAsia="仿宋" w:cs="仿宋"/>
          <w:sz w:val="28"/>
          <w:szCs w:val="28"/>
          <w:rtl w:val="0"/>
          <w:lang w:val="zh-TW" w:eastAsia="zh-TW"/>
        </w:rPr>
        <w:t>拟成交结果将公示在重庆江北机场官网，待结果确定后会及时通知，原则上只通知被选中的</w:t>
      </w:r>
      <w:r>
        <w:rPr>
          <w:rFonts w:ascii="仿宋" w:hAnsi="仿宋" w:eastAsia="仿宋" w:cs="仿宋"/>
          <w:outline w:val="0"/>
          <w:color w:val="000000"/>
          <w:kern w:val="0"/>
          <w:sz w:val="28"/>
          <w:szCs w:val="28"/>
          <w:u w:color="000000"/>
          <w:rtl w:val="0"/>
          <w:lang w:val="zh-TW" w:eastAsia="zh-TW"/>
        </w:rPr>
        <w:t>比选</w:t>
      </w:r>
      <w:r>
        <w:rPr>
          <w:rFonts w:ascii="仿宋" w:hAnsi="仿宋" w:eastAsia="仿宋" w:cs="仿宋"/>
          <w:outline w:val="0"/>
          <w:color w:val="000000"/>
          <w:spacing w:val="-8"/>
          <w:sz w:val="28"/>
          <w:szCs w:val="28"/>
          <w:u w:color="000000"/>
          <w:rtl w:val="0"/>
          <w:lang w:val="zh-TW" w:eastAsia="zh-TW"/>
        </w:rPr>
        <w:t>响应人</w:t>
      </w:r>
      <w:r>
        <w:rPr>
          <w:rFonts w:ascii="仿宋" w:hAnsi="仿宋" w:eastAsia="仿宋" w:cs="仿宋"/>
          <w:sz w:val="28"/>
          <w:szCs w:val="28"/>
          <w:rtl w:val="0"/>
          <w:lang w:val="zh-TW" w:eastAsia="zh-TW"/>
        </w:rPr>
        <w:t>，对未被选中的</w:t>
      </w:r>
      <w:r>
        <w:rPr>
          <w:rFonts w:ascii="仿宋" w:hAnsi="仿宋" w:eastAsia="仿宋" w:cs="仿宋"/>
          <w:outline w:val="0"/>
          <w:color w:val="000000"/>
          <w:kern w:val="0"/>
          <w:sz w:val="28"/>
          <w:szCs w:val="28"/>
          <w:u w:color="000000"/>
          <w:rtl w:val="0"/>
          <w:lang w:val="zh-TW" w:eastAsia="zh-TW"/>
        </w:rPr>
        <w:t>比选</w:t>
      </w:r>
      <w:r>
        <w:rPr>
          <w:rFonts w:ascii="仿宋" w:hAnsi="仿宋" w:eastAsia="仿宋" w:cs="仿宋"/>
          <w:outline w:val="0"/>
          <w:color w:val="000000"/>
          <w:spacing w:val="-8"/>
          <w:sz w:val="28"/>
          <w:szCs w:val="28"/>
          <w:u w:color="000000"/>
          <w:rtl w:val="0"/>
          <w:lang w:val="zh-TW" w:eastAsia="zh-TW"/>
        </w:rPr>
        <w:t>响应人</w:t>
      </w:r>
      <w:r>
        <w:rPr>
          <w:rFonts w:ascii="仿宋" w:hAnsi="仿宋" w:eastAsia="仿宋" w:cs="仿宋"/>
          <w:sz w:val="28"/>
          <w:szCs w:val="28"/>
          <w:rtl w:val="0"/>
          <w:lang w:val="zh-TW" w:eastAsia="zh-TW"/>
        </w:rPr>
        <w:t>不通知、不解释，响应文件不予退还。</w:t>
      </w:r>
    </w:p>
    <w:p>
      <w:pPr>
        <w:pStyle w:val="11"/>
        <w:framePr w:wrap="auto" w:vAnchor="margin" w:hAnchor="text" w:yAlign="inline"/>
        <w:spacing w:line="500" w:lineRule="exact"/>
        <w:ind w:firstLine="562"/>
        <w:rPr>
          <w:rFonts w:ascii="仿宋" w:hAnsi="仿宋" w:eastAsia="仿宋" w:cs="仿宋"/>
          <w:b/>
          <w:bCs/>
          <w:outline w:val="0"/>
          <w:color w:val="000000"/>
          <w:sz w:val="28"/>
          <w:szCs w:val="28"/>
          <w:u w:color="000000"/>
          <w:lang w:val="zh-TW" w:eastAsia="zh-TW"/>
        </w:rPr>
      </w:pPr>
      <w:r>
        <w:rPr>
          <w:rFonts w:ascii="仿宋" w:hAnsi="仿宋" w:eastAsia="仿宋" w:cs="仿宋"/>
          <w:b/>
          <w:bCs/>
          <w:outline w:val="0"/>
          <w:color w:val="000000"/>
          <w:sz w:val="28"/>
          <w:szCs w:val="28"/>
          <w:u w:color="000000"/>
          <w:rtl w:val="0"/>
          <w:lang w:val="zh-TW" w:eastAsia="zh-TW"/>
        </w:rPr>
        <w:t>五、报价要求</w:t>
      </w:r>
    </w:p>
    <w:p>
      <w:pPr>
        <w:pStyle w:val="11"/>
        <w:framePr w:wrap="auto" w:vAnchor="margin" w:hAnchor="text" w:yAlign="inline"/>
        <w:spacing w:line="500" w:lineRule="exact"/>
        <w:ind w:firstLine="560"/>
        <w:rPr>
          <w:rFonts w:ascii="仿宋" w:hAnsi="仿宋" w:eastAsia="仿宋" w:cs="仿宋"/>
          <w:outline w:val="0"/>
          <w:color w:val="FF0000"/>
          <w:kern w:val="0"/>
          <w:sz w:val="28"/>
          <w:szCs w:val="28"/>
          <w:u w:val="single" w:color="FF0000"/>
          <w:lang w:val="zh-TW" w:eastAsia="zh-TW"/>
        </w:rPr>
      </w:pPr>
      <w:r>
        <w:rPr>
          <w:rFonts w:ascii="仿宋" w:hAnsi="仿宋" w:eastAsia="仿宋" w:cs="仿宋"/>
          <w:outline w:val="0"/>
          <w:color w:val="000000"/>
          <w:kern w:val="0"/>
          <w:sz w:val="28"/>
          <w:szCs w:val="28"/>
          <w:u w:color="000000"/>
          <w:rtl w:val="0"/>
          <w:lang w:val="zh-TW" w:eastAsia="zh-TW"/>
        </w:rPr>
        <w:t>报价应包括：</w:t>
      </w:r>
      <w:r>
        <w:rPr>
          <w:rFonts w:ascii="仿宋" w:hAnsi="仿宋" w:eastAsia="仿宋" w:cs="仿宋"/>
          <w:outline w:val="0"/>
          <w:color w:val="000000"/>
          <w:sz w:val="28"/>
          <w:szCs w:val="28"/>
          <w:u w:color="000000"/>
          <w:rtl w:val="0"/>
          <w:lang w:val="zh-TW" w:eastAsia="zh-TW"/>
        </w:rPr>
        <w:t>人工费、</w:t>
      </w:r>
      <w:r>
        <w:rPr>
          <w:rFonts w:hint="eastAsia" w:ascii="仿宋" w:hAnsi="仿宋" w:eastAsia="仿宋" w:cs="仿宋"/>
          <w:outline w:val="0"/>
          <w:color w:val="000000"/>
          <w:sz w:val="28"/>
          <w:szCs w:val="28"/>
          <w:u w:color="000000"/>
          <w:rtl w:val="0"/>
          <w:lang w:val="zh-TW" w:eastAsia="zh-CN"/>
        </w:rPr>
        <w:t>机具费</w:t>
      </w:r>
      <w:r>
        <w:rPr>
          <w:rFonts w:ascii="仿宋" w:hAnsi="仿宋" w:eastAsia="仿宋" w:cs="仿宋"/>
          <w:outline w:val="0"/>
          <w:color w:val="000000"/>
          <w:sz w:val="28"/>
          <w:szCs w:val="28"/>
          <w:u w:color="000000"/>
          <w:rtl w:val="0"/>
          <w:lang w:val="zh-TW" w:eastAsia="zh-TW"/>
        </w:rPr>
        <w:t>、辅材费、能源费、降效费、企业管理费、利润、安全文明施工费、通行证件办理费、材料转运费、政策性文件规定的费用</w:t>
      </w:r>
      <w:r>
        <w:rPr>
          <w:rFonts w:ascii="仿宋" w:hAnsi="仿宋" w:eastAsia="仿宋" w:cs="仿宋"/>
          <w:kern w:val="0"/>
          <w:sz w:val="28"/>
          <w:szCs w:val="28"/>
          <w:rtl w:val="0"/>
          <w:lang w:val="zh-TW" w:eastAsia="zh-TW"/>
        </w:rPr>
        <w:t>。</w:t>
      </w:r>
      <w:r>
        <w:rPr>
          <w:rFonts w:ascii="仿宋" w:hAnsi="仿宋" w:eastAsia="仿宋" w:cs="仿宋"/>
          <w:outline w:val="0"/>
          <w:color w:val="000000"/>
          <w:kern w:val="0"/>
          <w:sz w:val="28"/>
          <w:szCs w:val="28"/>
          <w:u w:val="single" w:color="000000"/>
          <w:rtl w:val="0"/>
          <w:lang w:val="zh-TW" w:eastAsia="zh-TW"/>
        </w:rPr>
        <w:t>本项目报价为包干价，不再另行增加费用。</w:t>
      </w:r>
    </w:p>
    <w:p>
      <w:pPr>
        <w:pStyle w:val="11"/>
        <w:framePr w:wrap="auto" w:vAnchor="margin" w:hAnchor="text" w:yAlign="inline"/>
        <w:spacing w:line="500" w:lineRule="exact"/>
        <w:ind w:firstLine="560"/>
        <w:rPr>
          <w:rFonts w:ascii="仿宋" w:hAnsi="仿宋" w:eastAsia="仿宋" w:cs="仿宋"/>
          <w:sz w:val="28"/>
          <w:szCs w:val="28"/>
          <w:lang w:val="zh-TW" w:eastAsia="zh-TW"/>
        </w:rPr>
      </w:pPr>
      <w:r>
        <w:rPr>
          <w:rFonts w:ascii="仿宋" w:hAnsi="仿宋" w:eastAsia="仿宋" w:cs="仿宋"/>
          <w:sz w:val="28"/>
          <w:szCs w:val="28"/>
          <w:rtl w:val="0"/>
          <w:lang w:val="zh-TW" w:eastAsia="zh-TW"/>
        </w:rPr>
        <w:t>本项目最高限价为</w:t>
      </w:r>
      <w:r>
        <w:rPr>
          <w:rFonts w:hint="eastAsia" w:ascii="仿宋" w:hAnsi="仿宋" w:eastAsia="仿宋" w:cs="仿宋"/>
          <w:sz w:val="28"/>
          <w:szCs w:val="28"/>
          <w:u w:val="single"/>
          <w:rtl w:val="0"/>
          <w:lang w:val="zh-TW" w:eastAsia="zh-TW"/>
        </w:rPr>
        <w:t>16.862983</w:t>
      </w:r>
      <w:r>
        <w:rPr>
          <w:rFonts w:hint="eastAsia" w:ascii="仿宋" w:hAnsi="仿宋" w:eastAsia="仿宋" w:cs="仿宋"/>
          <w:sz w:val="28"/>
          <w:szCs w:val="28"/>
          <w:u w:val="single"/>
          <w:rtl w:val="0"/>
          <w:lang w:val="zh-TW" w:eastAsia="zh-CN"/>
        </w:rPr>
        <w:t>万元</w:t>
      </w:r>
      <w:r>
        <w:rPr>
          <w:rFonts w:ascii="仿宋" w:hAnsi="仿宋" w:eastAsia="仿宋" w:cs="仿宋"/>
          <w:sz w:val="28"/>
          <w:szCs w:val="28"/>
          <w:u w:val="single"/>
          <w:rtl w:val="0"/>
          <w:lang w:val="zh-TW" w:eastAsia="zh-TW"/>
        </w:rPr>
        <w:t>（不含税）</w:t>
      </w:r>
      <w:r>
        <w:rPr>
          <w:rFonts w:ascii="仿宋" w:hAnsi="仿宋" w:eastAsia="仿宋" w:cs="仿宋"/>
          <w:sz w:val="28"/>
          <w:szCs w:val="28"/>
          <w:rtl w:val="0"/>
          <w:lang w:val="zh-TW" w:eastAsia="zh-TW"/>
        </w:rPr>
        <w:t>，报价超过最高限价将取消响应方的比选资格。</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lang w:val="zh-TW" w:eastAsia="zh-TW"/>
        </w:rPr>
      </w:pPr>
      <w:r>
        <w:rPr>
          <w:rFonts w:ascii="仿宋" w:hAnsi="仿宋" w:eastAsia="仿宋" w:cs="仿宋"/>
          <w:outline w:val="0"/>
          <w:color w:val="000000"/>
          <w:sz w:val="28"/>
          <w:szCs w:val="28"/>
          <w:u w:color="000000"/>
          <w:rtl w:val="0"/>
          <w:lang w:val="zh-TW" w:eastAsia="zh-TW"/>
        </w:rPr>
        <w:t>在修正范围内的以下情形不作为比选响应文件作废的依据：</w:t>
      </w:r>
      <w:bookmarkStart w:id="1" w:name="_GoBack"/>
      <w:bookmarkEnd w:id="1"/>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zh-TW" w:eastAsia="zh-TW"/>
        </w:rPr>
        <w:t>（</w:t>
      </w:r>
      <w:r>
        <w:rPr>
          <w:rFonts w:ascii="仿宋" w:hAnsi="仿宋" w:eastAsia="仿宋" w:cs="仿宋"/>
          <w:outline w:val="0"/>
          <w:color w:val="000000"/>
          <w:sz w:val="28"/>
          <w:szCs w:val="28"/>
          <w:u w:color="000000"/>
          <w:rtl w:val="0"/>
          <w:lang w:val="en-US"/>
        </w:rPr>
        <w:t>1</w:t>
      </w:r>
      <w:r>
        <w:rPr>
          <w:rFonts w:ascii="仿宋" w:hAnsi="仿宋" w:eastAsia="仿宋" w:cs="仿宋"/>
          <w:outline w:val="0"/>
          <w:color w:val="000000"/>
          <w:sz w:val="28"/>
          <w:szCs w:val="28"/>
          <w:u w:color="000000"/>
          <w:rtl w:val="0"/>
          <w:lang w:val="zh-TW" w:eastAsia="zh-TW"/>
        </w:rPr>
        <w:t>）比选响应文件中的大写金额与小写金额不一致的，以大写金额为准；</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zh-TW" w:eastAsia="zh-TW"/>
        </w:rPr>
        <w:t>（</w:t>
      </w:r>
      <w:r>
        <w:rPr>
          <w:rFonts w:ascii="仿宋" w:hAnsi="仿宋" w:eastAsia="仿宋" w:cs="仿宋"/>
          <w:outline w:val="0"/>
          <w:color w:val="000000"/>
          <w:sz w:val="28"/>
          <w:szCs w:val="28"/>
          <w:u w:color="000000"/>
          <w:rtl w:val="0"/>
          <w:lang w:val="en-US"/>
        </w:rPr>
        <w:t>2</w:t>
      </w:r>
      <w:r>
        <w:rPr>
          <w:rFonts w:ascii="仿宋" w:hAnsi="仿宋" w:eastAsia="仿宋" w:cs="仿宋"/>
          <w:outline w:val="0"/>
          <w:color w:val="000000"/>
          <w:sz w:val="28"/>
          <w:szCs w:val="28"/>
          <w:u w:color="000000"/>
          <w:rtl w:val="0"/>
          <w:lang w:val="zh-TW" w:eastAsia="zh-TW"/>
        </w:rPr>
        <w:t>）数字表示的数额与用文字表示的数额不一致时，以文字数额为准；</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zh-TW" w:eastAsia="zh-TW"/>
        </w:rPr>
        <w:t>（</w:t>
      </w:r>
      <w:r>
        <w:rPr>
          <w:rFonts w:ascii="仿宋" w:hAnsi="仿宋" w:eastAsia="仿宋" w:cs="仿宋"/>
          <w:outline w:val="0"/>
          <w:color w:val="000000"/>
          <w:sz w:val="28"/>
          <w:szCs w:val="28"/>
          <w:u w:color="000000"/>
          <w:rtl w:val="0"/>
          <w:lang w:val="en-US"/>
        </w:rPr>
        <w:t>3</w:t>
      </w:r>
      <w:r>
        <w:rPr>
          <w:rFonts w:ascii="仿宋" w:hAnsi="仿宋" w:eastAsia="仿宋" w:cs="仿宋"/>
          <w:outline w:val="0"/>
          <w:color w:val="000000"/>
          <w:sz w:val="28"/>
          <w:szCs w:val="28"/>
          <w:u w:color="000000"/>
          <w:rtl w:val="0"/>
          <w:lang w:val="zh-TW" w:eastAsia="zh-TW"/>
        </w:rPr>
        <w:t>）总价金额与依据单价计算出的结果不一致的，以单价金额为准修正总价，但单价金额小数点有明显错误的除外。</w:t>
      </w:r>
    </w:p>
    <w:p>
      <w:pPr>
        <w:pStyle w:val="11"/>
        <w:framePr w:wrap="auto" w:vAnchor="margin" w:hAnchor="text" w:yAlign="inline"/>
        <w:spacing w:line="500" w:lineRule="exact"/>
        <w:ind w:firstLine="562"/>
        <w:rPr>
          <w:rFonts w:ascii="仿宋" w:hAnsi="仿宋" w:eastAsia="仿宋" w:cs="仿宋"/>
          <w:b/>
          <w:bCs/>
          <w:outline w:val="0"/>
          <w:color w:val="000000"/>
          <w:sz w:val="28"/>
          <w:szCs w:val="28"/>
          <w:u w:color="000000"/>
          <w:lang w:val="zh-TW" w:eastAsia="zh-TW"/>
        </w:rPr>
      </w:pPr>
      <w:r>
        <w:rPr>
          <w:rFonts w:ascii="仿宋" w:hAnsi="仿宋" w:eastAsia="仿宋" w:cs="仿宋"/>
          <w:b/>
          <w:bCs/>
          <w:outline w:val="0"/>
          <w:color w:val="000000"/>
          <w:sz w:val="28"/>
          <w:szCs w:val="28"/>
          <w:u w:color="000000"/>
          <w:rtl w:val="0"/>
          <w:lang w:val="zh-TW" w:eastAsia="zh-TW"/>
        </w:rPr>
        <w:t>六、成交标准</w:t>
      </w:r>
    </w:p>
    <w:p>
      <w:pPr>
        <w:pStyle w:val="11"/>
        <w:framePr w:wrap="auto" w:vAnchor="margin" w:hAnchor="text" w:yAlign="inline"/>
        <w:widowControl/>
        <w:spacing w:line="500" w:lineRule="exact"/>
        <w:ind w:firstLine="560"/>
        <w:jc w:val="left"/>
        <w:rPr>
          <w:rFonts w:ascii="仿宋" w:hAnsi="仿宋" w:eastAsia="仿宋" w:cs="仿宋"/>
          <w:sz w:val="28"/>
          <w:szCs w:val="28"/>
        </w:rPr>
      </w:pPr>
      <w:r>
        <w:rPr>
          <w:rFonts w:ascii="仿宋" w:hAnsi="仿宋" w:eastAsia="仿宋" w:cs="仿宋"/>
          <w:outline w:val="0"/>
          <w:color w:val="000000"/>
          <w:sz w:val="28"/>
          <w:szCs w:val="28"/>
          <w:u w:color="000000"/>
          <w:rtl w:val="0"/>
          <w:lang w:val="zh-TW" w:eastAsia="zh-TW"/>
        </w:rPr>
        <w:t>本次比选成交人确定办法采用</w:t>
      </w:r>
      <w:r>
        <w:rPr>
          <w:rFonts w:ascii="仿宋" w:hAnsi="仿宋" w:eastAsia="仿宋" w:cs="仿宋"/>
          <w:b/>
          <w:bCs/>
          <w:outline w:val="0"/>
          <w:color w:val="000000"/>
          <w:sz w:val="28"/>
          <w:szCs w:val="28"/>
          <w:u w:val="single" w:color="000000"/>
          <w:rtl w:val="0"/>
          <w:lang w:val="zh-TW" w:eastAsia="zh-TW"/>
        </w:rPr>
        <w:t>经评审满足条件的有效最低价</w:t>
      </w:r>
      <w:r>
        <w:rPr>
          <w:rFonts w:ascii="仿宋" w:hAnsi="仿宋" w:eastAsia="仿宋" w:cs="仿宋"/>
          <w:outline w:val="0"/>
          <w:color w:val="000000"/>
          <w:sz w:val="28"/>
          <w:szCs w:val="28"/>
          <w:u w:color="000000"/>
          <w:rtl w:val="0"/>
          <w:lang w:val="zh-TW" w:eastAsia="zh-TW"/>
        </w:rPr>
        <w:t>成交：通过响应性评审的比选响应人中，评审委员会按比选响应人报价从低到高排序推荐前</w:t>
      </w:r>
      <w:r>
        <w:rPr>
          <w:rFonts w:ascii="仿宋" w:hAnsi="仿宋" w:eastAsia="仿宋" w:cs="仿宋"/>
          <w:outline w:val="0"/>
          <w:color w:val="000000"/>
          <w:sz w:val="28"/>
          <w:szCs w:val="28"/>
          <w:u w:color="000000"/>
          <w:rtl w:val="0"/>
          <w:lang w:val="en-US"/>
        </w:rPr>
        <w:t>3</w:t>
      </w:r>
      <w:r>
        <w:rPr>
          <w:rFonts w:ascii="仿宋" w:hAnsi="仿宋" w:eastAsia="仿宋" w:cs="仿宋"/>
          <w:outline w:val="0"/>
          <w:color w:val="000000"/>
          <w:sz w:val="28"/>
          <w:szCs w:val="28"/>
          <w:u w:color="000000"/>
          <w:rtl w:val="0"/>
          <w:lang w:val="zh-TW" w:eastAsia="zh-TW"/>
        </w:rPr>
        <w:t>名为拟成交候选人，若通过响应性评审的比选响应人不足</w:t>
      </w:r>
      <w:r>
        <w:rPr>
          <w:rFonts w:ascii="仿宋" w:hAnsi="仿宋" w:eastAsia="仿宋" w:cs="仿宋"/>
          <w:outline w:val="0"/>
          <w:color w:val="000000"/>
          <w:sz w:val="28"/>
          <w:szCs w:val="28"/>
          <w:u w:color="000000"/>
          <w:rtl w:val="0"/>
          <w:lang w:val="en-US"/>
        </w:rPr>
        <w:t>3</w:t>
      </w:r>
      <w:r>
        <w:rPr>
          <w:rFonts w:ascii="仿宋" w:hAnsi="仿宋" w:eastAsia="仿宋" w:cs="仿宋"/>
          <w:outline w:val="0"/>
          <w:color w:val="000000"/>
          <w:sz w:val="28"/>
          <w:szCs w:val="28"/>
          <w:u w:color="000000"/>
          <w:rtl w:val="0"/>
          <w:lang w:val="zh-TW" w:eastAsia="zh-TW"/>
        </w:rPr>
        <w:t>名，则按报价由低到高排序推荐所有比选响应人，</w:t>
      </w:r>
      <w:r>
        <w:rPr>
          <w:rFonts w:ascii="仿宋" w:hAnsi="仿宋" w:eastAsia="仿宋" w:cs="仿宋"/>
          <w:sz w:val="28"/>
          <w:szCs w:val="28"/>
          <w:rtl w:val="0"/>
          <w:lang w:val="zh-TW" w:eastAsia="zh-TW"/>
        </w:rPr>
        <w:t>采购人根据评审委员会提出的书面报告和推荐的拟成交候选人排名，确定排名第</w:t>
      </w:r>
      <w:r>
        <w:rPr>
          <w:rFonts w:ascii="仿宋" w:hAnsi="仿宋" w:eastAsia="仿宋" w:cs="仿宋"/>
          <w:sz w:val="28"/>
          <w:szCs w:val="28"/>
          <w:rtl w:val="0"/>
          <w:lang w:val="en-US"/>
        </w:rPr>
        <w:t>1</w:t>
      </w:r>
      <w:r>
        <w:rPr>
          <w:rFonts w:ascii="仿宋" w:hAnsi="仿宋" w:eastAsia="仿宋" w:cs="仿宋"/>
          <w:sz w:val="28"/>
          <w:szCs w:val="28"/>
          <w:rtl w:val="0"/>
          <w:lang w:val="zh-TW" w:eastAsia="zh-TW"/>
        </w:rPr>
        <w:t>的拟成交候选人为成交人。</w:t>
      </w:r>
    </w:p>
    <w:p>
      <w:pPr>
        <w:pStyle w:val="11"/>
        <w:framePr w:wrap="auto" w:vAnchor="margin" w:hAnchor="text" w:yAlign="inline"/>
        <w:spacing w:line="500" w:lineRule="exact"/>
        <w:ind w:firstLine="560"/>
        <w:rPr>
          <w:lang w:val="zh-TW" w:eastAsia="zh-TW"/>
        </w:rPr>
      </w:pPr>
      <w:r>
        <w:rPr>
          <w:rFonts w:ascii="仿宋" w:hAnsi="仿宋" w:eastAsia="仿宋" w:cs="仿宋"/>
          <w:sz w:val="28"/>
          <w:szCs w:val="28"/>
          <w:rtl w:val="0"/>
          <w:lang w:val="zh-TW" w:eastAsia="zh-TW"/>
        </w:rPr>
        <w:t>各供应商需按照报价要求进行报价。</w:t>
      </w:r>
    </w:p>
    <w:p>
      <w:pPr>
        <w:pStyle w:val="11"/>
        <w:framePr w:wrap="auto" w:vAnchor="margin" w:hAnchor="text" w:yAlign="inline"/>
        <w:widowControl/>
        <w:spacing w:line="500" w:lineRule="exact"/>
        <w:ind w:firstLine="560"/>
        <w:jc w:val="left"/>
        <w:rPr>
          <w:rFonts w:ascii="仿宋" w:hAnsi="仿宋" w:eastAsia="仿宋" w:cs="仿宋"/>
          <w:outline w:val="0"/>
          <w:color w:val="000000"/>
          <w:kern w:val="0"/>
          <w:sz w:val="28"/>
          <w:szCs w:val="28"/>
          <w:u w:color="000000"/>
          <w:lang w:val="zh-TW" w:eastAsia="zh-TW"/>
        </w:rPr>
      </w:pPr>
      <w:r>
        <w:rPr>
          <w:rFonts w:ascii="仿宋" w:hAnsi="仿宋" w:eastAsia="仿宋" w:cs="仿宋"/>
          <w:outline w:val="0"/>
          <w:color w:val="000000"/>
          <w:sz w:val="28"/>
          <w:szCs w:val="28"/>
          <w:u w:color="000000"/>
          <w:rtl w:val="0"/>
          <w:lang w:val="zh-TW" w:eastAsia="zh-TW"/>
        </w:rPr>
        <w:t>比选规则</w:t>
      </w:r>
      <w:r>
        <w:rPr>
          <w:rFonts w:ascii="仿宋" w:hAnsi="仿宋" w:eastAsia="仿宋" w:cs="仿宋"/>
          <w:outline w:val="0"/>
          <w:color w:val="000000"/>
          <w:kern w:val="0"/>
          <w:sz w:val="28"/>
          <w:szCs w:val="28"/>
          <w:u w:color="000000"/>
          <w:rtl w:val="0"/>
          <w:lang w:val="zh-TW" w:eastAsia="zh-TW"/>
        </w:rPr>
        <w:t>如下：</w:t>
      </w:r>
    </w:p>
    <w:p>
      <w:pPr>
        <w:pStyle w:val="11"/>
        <w:framePr w:wrap="auto" w:vAnchor="margin" w:hAnchor="text" w:yAlign="inline"/>
        <w:widowControl/>
        <w:spacing w:line="500" w:lineRule="exact"/>
        <w:ind w:firstLine="560"/>
        <w:jc w:val="left"/>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6.1</w:t>
      </w:r>
      <w:r>
        <w:rPr>
          <w:rFonts w:ascii="仿宋" w:hAnsi="仿宋" w:eastAsia="仿宋" w:cs="仿宋"/>
          <w:outline w:val="0"/>
          <w:color w:val="000000"/>
          <w:sz w:val="28"/>
          <w:szCs w:val="28"/>
          <w:u w:color="000000"/>
          <w:rtl w:val="0"/>
          <w:lang w:val="zh-TW" w:eastAsia="zh-TW"/>
        </w:rPr>
        <w:t>递交比选响应文件截止时，送达的比选响应文件少于</w:t>
      </w:r>
      <w:r>
        <w:rPr>
          <w:rFonts w:ascii="仿宋" w:hAnsi="仿宋" w:eastAsia="仿宋" w:cs="仿宋"/>
          <w:outline w:val="0"/>
          <w:color w:val="000000"/>
          <w:sz w:val="28"/>
          <w:szCs w:val="28"/>
          <w:u w:color="000000"/>
          <w:rtl w:val="0"/>
          <w:lang w:val="en-US"/>
        </w:rPr>
        <w:t>3</w:t>
      </w:r>
      <w:r>
        <w:rPr>
          <w:rFonts w:ascii="仿宋" w:hAnsi="仿宋" w:eastAsia="仿宋" w:cs="仿宋"/>
          <w:outline w:val="0"/>
          <w:color w:val="000000"/>
          <w:sz w:val="28"/>
          <w:szCs w:val="28"/>
          <w:u w:color="000000"/>
          <w:rtl w:val="0"/>
          <w:lang w:val="zh-TW" w:eastAsia="zh-TW"/>
        </w:rPr>
        <w:t>个的，应停止比选活动，将递交的比选响应文件退还比选响应人，并重新组织比选。重新比选时仍然不足</w:t>
      </w:r>
      <w:r>
        <w:rPr>
          <w:rFonts w:ascii="仿宋" w:hAnsi="仿宋" w:eastAsia="仿宋" w:cs="仿宋"/>
          <w:outline w:val="0"/>
          <w:color w:val="000000"/>
          <w:sz w:val="28"/>
          <w:szCs w:val="28"/>
          <w:u w:color="000000"/>
          <w:rtl w:val="0"/>
          <w:lang w:val="en-US"/>
        </w:rPr>
        <w:t>3</w:t>
      </w:r>
      <w:r>
        <w:rPr>
          <w:rFonts w:ascii="仿宋" w:hAnsi="仿宋" w:eastAsia="仿宋" w:cs="仿宋"/>
          <w:outline w:val="0"/>
          <w:color w:val="000000"/>
          <w:sz w:val="28"/>
          <w:szCs w:val="28"/>
          <w:u w:color="000000"/>
          <w:rtl w:val="0"/>
          <w:lang w:val="zh-TW" w:eastAsia="zh-TW"/>
        </w:rPr>
        <w:t>个响应人的，可以继续进行比选。</w:t>
      </w:r>
    </w:p>
    <w:p>
      <w:pPr>
        <w:pStyle w:val="11"/>
        <w:framePr w:wrap="auto" w:vAnchor="margin" w:hAnchor="text" w:yAlign="inline"/>
        <w:widowControl/>
        <w:spacing w:line="500" w:lineRule="exact"/>
        <w:ind w:firstLine="560"/>
        <w:jc w:val="left"/>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6.2</w:t>
      </w:r>
      <w:r>
        <w:rPr>
          <w:rFonts w:ascii="仿宋" w:hAnsi="仿宋" w:eastAsia="仿宋" w:cs="仿宋"/>
          <w:outline w:val="0"/>
          <w:color w:val="000000"/>
          <w:sz w:val="28"/>
          <w:szCs w:val="28"/>
          <w:u w:color="000000"/>
          <w:rtl w:val="0"/>
          <w:lang w:val="zh-TW" w:eastAsia="zh-TW"/>
        </w:rPr>
        <w:t>如有项目因专业性及特殊性，导致有效比选响应人不足</w:t>
      </w:r>
      <w:r>
        <w:rPr>
          <w:rFonts w:ascii="仿宋" w:hAnsi="仿宋" w:eastAsia="仿宋" w:cs="仿宋"/>
          <w:outline w:val="0"/>
          <w:color w:val="000000"/>
          <w:sz w:val="28"/>
          <w:szCs w:val="28"/>
          <w:u w:color="000000"/>
          <w:rtl w:val="0"/>
          <w:lang w:val="en-US"/>
        </w:rPr>
        <w:t>3</w:t>
      </w:r>
      <w:r>
        <w:rPr>
          <w:rFonts w:ascii="仿宋" w:hAnsi="仿宋" w:eastAsia="仿宋" w:cs="仿宋"/>
          <w:outline w:val="0"/>
          <w:color w:val="000000"/>
          <w:sz w:val="28"/>
          <w:szCs w:val="28"/>
          <w:u w:color="000000"/>
          <w:rtl w:val="0"/>
          <w:lang w:val="zh-TW" w:eastAsia="zh-TW"/>
        </w:rPr>
        <w:t>个的，评审委员会可以否决所有比选响应人，重新组织比选。但是有效比选响应人的经济、技术等指标仍然具有市场竞争力，能够满足比选采购文件要求的，评审委员会可以继续评审并确定成交候选人。</w:t>
      </w:r>
    </w:p>
    <w:p>
      <w:pPr>
        <w:pStyle w:val="11"/>
        <w:framePr w:wrap="auto" w:vAnchor="margin" w:hAnchor="text" w:yAlign="inline"/>
        <w:widowControl/>
        <w:spacing w:line="500" w:lineRule="exact"/>
        <w:ind w:firstLine="560"/>
        <w:jc w:val="left"/>
      </w:pPr>
      <w:r>
        <w:rPr>
          <w:rFonts w:ascii="仿宋" w:hAnsi="仿宋" w:eastAsia="仿宋" w:cs="仿宋"/>
          <w:outline w:val="0"/>
          <w:color w:val="000000"/>
          <w:sz w:val="28"/>
          <w:szCs w:val="28"/>
          <w:u w:color="000000"/>
          <w:rtl w:val="0"/>
          <w:lang w:val="en-US"/>
        </w:rPr>
        <w:t>6.3</w:t>
      </w:r>
      <w:r>
        <w:rPr>
          <w:rFonts w:ascii="仿宋" w:hAnsi="仿宋" w:eastAsia="仿宋" w:cs="仿宋"/>
          <w:outline w:val="0"/>
          <w:color w:val="000000"/>
          <w:sz w:val="28"/>
          <w:szCs w:val="28"/>
          <w:u w:color="000000"/>
          <w:rtl w:val="0"/>
          <w:lang w:val="zh-TW" w:eastAsia="zh-TW"/>
        </w:rPr>
        <w:t>项目重新比选时，经评审有有效比选响应人的，应当按规定程序确定成交候选人，无有效比选响应人的，由项目管理部出具书面说明告知项目单位，由项目单位另行研究。</w:t>
      </w:r>
    </w:p>
    <w:p>
      <w:pPr>
        <w:pStyle w:val="11"/>
        <w:framePr w:wrap="auto" w:vAnchor="margin" w:hAnchor="text" w:yAlign="inline"/>
        <w:spacing w:line="500" w:lineRule="exact"/>
        <w:ind w:firstLine="562"/>
        <w:rPr>
          <w:rFonts w:ascii="仿宋" w:hAnsi="仿宋" w:eastAsia="仿宋" w:cs="仿宋"/>
          <w:outline w:val="0"/>
          <w:color w:val="FF0000"/>
          <w:sz w:val="28"/>
          <w:szCs w:val="28"/>
          <w:u w:color="FF0000"/>
          <w:lang w:val="zh-TW" w:eastAsia="zh-TW"/>
        </w:rPr>
      </w:pPr>
      <w:r>
        <w:rPr>
          <w:rFonts w:ascii="仿宋" w:hAnsi="仿宋" w:eastAsia="仿宋" w:cs="仿宋"/>
          <w:b/>
          <w:bCs/>
          <w:outline w:val="0"/>
          <w:color w:val="000000"/>
          <w:kern w:val="0"/>
          <w:sz w:val="28"/>
          <w:szCs w:val="28"/>
          <w:u w:color="000000"/>
          <w:rtl w:val="0"/>
          <w:lang w:val="zh-TW" w:eastAsia="zh-TW"/>
        </w:rPr>
        <w:t>七、比选响应保证金及履约保证金</w:t>
      </w:r>
    </w:p>
    <w:p>
      <w:pPr>
        <w:pStyle w:val="11"/>
        <w:framePr w:wrap="auto" w:vAnchor="margin" w:hAnchor="text" w:yAlign="inline"/>
        <w:spacing w:line="500" w:lineRule="exact"/>
        <w:ind w:firstLine="560"/>
        <w:rPr>
          <w:rFonts w:ascii="仿宋" w:hAnsi="仿宋" w:eastAsia="仿宋" w:cs="仿宋"/>
          <w:outline w:val="0"/>
          <w:color w:val="000000"/>
          <w:kern w:val="0"/>
          <w:sz w:val="28"/>
          <w:szCs w:val="28"/>
          <w:u w:color="000000"/>
        </w:rPr>
      </w:pPr>
      <w:r>
        <w:rPr>
          <w:rFonts w:ascii="仿宋" w:hAnsi="仿宋" w:eastAsia="仿宋" w:cs="仿宋"/>
          <w:outline w:val="0"/>
          <w:color w:val="000000"/>
          <w:kern w:val="0"/>
          <w:sz w:val="28"/>
          <w:szCs w:val="28"/>
          <w:u w:color="000000"/>
          <w:rtl w:val="0"/>
          <w:lang w:val="en-US"/>
        </w:rPr>
        <w:t>7.1</w:t>
      </w:r>
      <w:r>
        <w:rPr>
          <w:rFonts w:ascii="仿宋" w:hAnsi="仿宋" w:eastAsia="仿宋" w:cs="仿宋"/>
          <w:outline w:val="0"/>
          <w:color w:val="000000"/>
          <w:kern w:val="0"/>
          <w:sz w:val="28"/>
          <w:szCs w:val="28"/>
          <w:u w:color="000000"/>
          <w:rtl w:val="0"/>
          <w:lang w:val="zh-TW" w:eastAsia="zh-TW"/>
        </w:rPr>
        <w:t>比选响应保证金：金额为人民币</w:t>
      </w:r>
      <w:r>
        <w:rPr>
          <w:rFonts w:ascii="仿宋" w:hAnsi="仿宋" w:eastAsia="仿宋" w:cs="仿宋"/>
          <w:outline w:val="0"/>
          <w:color w:val="000000"/>
          <w:kern w:val="0"/>
          <w:sz w:val="28"/>
          <w:szCs w:val="28"/>
          <w:u w:val="single" w:color="000000"/>
          <w:rtl w:val="0"/>
          <w:lang w:val="en-US"/>
        </w:rPr>
        <w:t xml:space="preserve">   </w:t>
      </w:r>
      <w:r>
        <w:rPr>
          <w:rFonts w:hint="eastAsia" w:ascii="仿宋" w:hAnsi="仿宋" w:eastAsia="仿宋" w:cs="仿宋"/>
          <w:outline w:val="0"/>
          <w:color w:val="000000"/>
          <w:kern w:val="0"/>
          <w:sz w:val="28"/>
          <w:szCs w:val="28"/>
          <w:u w:val="single" w:color="000000"/>
          <w:rtl w:val="0"/>
          <w:lang w:val="en-US" w:eastAsia="zh-CN"/>
        </w:rPr>
        <w:t>1800</w:t>
      </w:r>
      <w:r>
        <w:rPr>
          <w:rFonts w:ascii="仿宋" w:hAnsi="仿宋" w:eastAsia="仿宋" w:cs="仿宋"/>
          <w:outline w:val="0"/>
          <w:color w:val="000000"/>
          <w:kern w:val="0"/>
          <w:sz w:val="28"/>
          <w:szCs w:val="28"/>
          <w:u w:val="single" w:color="000000"/>
          <w:rtl w:val="0"/>
          <w:lang w:val="en-US"/>
        </w:rPr>
        <w:t xml:space="preserve">  </w:t>
      </w:r>
      <w:r>
        <w:rPr>
          <w:rFonts w:ascii="仿宋" w:hAnsi="仿宋" w:eastAsia="仿宋" w:cs="仿宋"/>
          <w:kern w:val="0"/>
          <w:sz w:val="28"/>
          <w:szCs w:val="28"/>
          <w:u w:val="single"/>
          <w:rtl w:val="0"/>
          <w:lang w:val="en-US"/>
        </w:rPr>
        <w:t xml:space="preserve"> </w:t>
      </w:r>
      <w:r>
        <w:rPr>
          <w:rFonts w:ascii="仿宋" w:hAnsi="仿宋" w:eastAsia="仿宋" w:cs="仿宋"/>
          <w:outline w:val="0"/>
          <w:color w:val="000000"/>
          <w:kern w:val="0"/>
          <w:sz w:val="28"/>
          <w:szCs w:val="28"/>
          <w:u w:color="000000"/>
          <w:rtl w:val="0"/>
          <w:lang w:val="zh-TW" w:eastAsia="zh-TW"/>
        </w:rPr>
        <w:t>元整。</w:t>
      </w:r>
    </w:p>
    <w:p>
      <w:pPr>
        <w:pStyle w:val="11"/>
        <w:framePr w:wrap="auto" w:vAnchor="margin" w:hAnchor="text" w:yAlign="inline"/>
        <w:spacing w:line="500" w:lineRule="exact"/>
        <w:ind w:firstLine="560"/>
        <w:rPr>
          <w:rFonts w:ascii="仿宋" w:hAnsi="仿宋" w:eastAsia="仿宋" w:cs="仿宋"/>
          <w:outline w:val="0"/>
          <w:color w:val="000000"/>
          <w:kern w:val="0"/>
          <w:sz w:val="28"/>
          <w:szCs w:val="28"/>
          <w:u w:val="single" w:color="000000"/>
        </w:rPr>
      </w:pPr>
      <w:r>
        <w:rPr>
          <w:rFonts w:ascii="仿宋" w:hAnsi="仿宋" w:eastAsia="仿宋" w:cs="仿宋"/>
          <w:outline w:val="0"/>
          <w:color w:val="000000"/>
          <w:kern w:val="0"/>
          <w:sz w:val="28"/>
          <w:szCs w:val="28"/>
          <w:u w:color="000000"/>
          <w:rtl w:val="0"/>
          <w:lang w:val="en-US"/>
        </w:rPr>
        <w:t>7.1.1</w:t>
      </w:r>
      <w:r>
        <w:rPr>
          <w:rFonts w:ascii="仿宋" w:hAnsi="仿宋" w:eastAsia="仿宋" w:cs="仿宋"/>
          <w:outline w:val="0"/>
          <w:color w:val="000000"/>
          <w:kern w:val="0"/>
          <w:sz w:val="28"/>
          <w:szCs w:val="28"/>
          <w:u w:color="000000"/>
          <w:rtl w:val="0"/>
          <w:lang w:val="zh-TW" w:eastAsia="zh-TW"/>
        </w:rPr>
        <w:t>提交方式：由比选响应人企业基本账户银行转账。比选响应人提交比选响应保证金后应到采购人计财部（重庆市渝北区机场西路</w:t>
      </w:r>
      <w:r>
        <w:rPr>
          <w:rFonts w:ascii="仿宋" w:hAnsi="仿宋" w:eastAsia="仿宋" w:cs="仿宋"/>
          <w:outline w:val="0"/>
          <w:color w:val="000000"/>
          <w:kern w:val="0"/>
          <w:sz w:val="28"/>
          <w:szCs w:val="28"/>
          <w:u w:color="000000"/>
          <w:rtl w:val="0"/>
          <w:lang w:val="en-US"/>
        </w:rPr>
        <w:t>26</w:t>
      </w:r>
      <w:r>
        <w:rPr>
          <w:rFonts w:ascii="仿宋" w:hAnsi="仿宋" w:eastAsia="仿宋" w:cs="仿宋"/>
          <w:outline w:val="0"/>
          <w:color w:val="000000"/>
          <w:kern w:val="0"/>
          <w:sz w:val="28"/>
          <w:szCs w:val="28"/>
          <w:u w:color="000000"/>
          <w:rtl w:val="0"/>
          <w:lang w:val="zh-TW" w:eastAsia="zh-TW"/>
        </w:rPr>
        <w:t>号重庆江北国际机场有限公司办公楼</w:t>
      </w:r>
      <w:r>
        <w:rPr>
          <w:rFonts w:ascii="仿宋" w:hAnsi="仿宋" w:eastAsia="仿宋" w:cs="仿宋"/>
          <w:outline w:val="0"/>
          <w:color w:val="000000"/>
          <w:kern w:val="0"/>
          <w:sz w:val="28"/>
          <w:szCs w:val="28"/>
          <w:u w:color="000000"/>
          <w:rtl w:val="0"/>
          <w:lang w:val="en-US"/>
        </w:rPr>
        <w:t>1</w:t>
      </w:r>
      <w:r>
        <w:rPr>
          <w:rFonts w:ascii="仿宋" w:hAnsi="仿宋" w:eastAsia="仿宋" w:cs="仿宋"/>
          <w:outline w:val="0"/>
          <w:color w:val="000000"/>
          <w:kern w:val="0"/>
          <w:sz w:val="28"/>
          <w:szCs w:val="28"/>
          <w:u w:color="000000"/>
          <w:rtl w:val="0"/>
          <w:lang w:val="zh-TW" w:eastAsia="zh-TW"/>
        </w:rPr>
        <w:t>楼）换取保证金收据，并</w:t>
      </w:r>
      <w:r>
        <w:rPr>
          <w:rFonts w:ascii="仿宋" w:hAnsi="仿宋" w:eastAsia="仿宋" w:cs="仿宋"/>
          <w:outline w:val="0"/>
          <w:color w:val="000000"/>
          <w:kern w:val="0"/>
          <w:sz w:val="28"/>
          <w:szCs w:val="28"/>
          <w:u w:val="single" w:color="000000"/>
          <w:rtl w:val="0"/>
          <w:lang w:val="zh-TW" w:eastAsia="zh-TW"/>
        </w:rPr>
        <w:t>在比选开始前，递交比选响应文件时应出示采购人计财部开具的项目比选响应保证金收据原件，否则，采购人将拒收比选响应文件。</w:t>
      </w:r>
    </w:p>
    <w:p>
      <w:pPr>
        <w:pStyle w:val="11"/>
        <w:framePr w:wrap="auto" w:vAnchor="margin" w:hAnchor="text" w:yAlign="inline"/>
        <w:spacing w:line="500" w:lineRule="exact"/>
        <w:ind w:firstLine="560"/>
        <w:rPr>
          <w:rFonts w:ascii="仿宋" w:hAnsi="仿宋" w:eastAsia="仿宋" w:cs="仿宋"/>
          <w:outline w:val="0"/>
          <w:color w:val="000000"/>
          <w:kern w:val="0"/>
          <w:sz w:val="28"/>
          <w:szCs w:val="28"/>
          <w:u w:color="000000"/>
          <w:lang w:val="zh-TW" w:eastAsia="zh-TW"/>
        </w:rPr>
      </w:pPr>
      <w:r>
        <w:rPr>
          <w:rFonts w:ascii="仿宋" w:hAnsi="仿宋" w:eastAsia="仿宋" w:cs="仿宋"/>
          <w:outline w:val="0"/>
          <w:color w:val="000000"/>
          <w:kern w:val="0"/>
          <w:sz w:val="28"/>
          <w:szCs w:val="28"/>
          <w:u w:color="000000"/>
          <w:rtl w:val="0"/>
          <w:lang w:val="zh-TW" w:eastAsia="zh-TW"/>
        </w:rPr>
        <w:t>开户名：重庆江北国际机场有限公司</w:t>
      </w:r>
    </w:p>
    <w:p>
      <w:pPr>
        <w:pStyle w:val="11"/>
        <w:framePr w:wrap="auto" w:vAnchor="margin" w:hAnchor="text" w:yAlign="inline"/>
        <w:spacing w:line="500" w:lineRule="exact"/>
        <w:ind w:firstLine="560"/>
        <w:rPr>
          <w:rFonts w:ascii="仿宋" w:hAnsi="仿宋" w:eastAsia="仿宋" w:cs="仿宋"/>
          <w:outline w:val="0"/>
          <w:color w:val="000000"/>
          <w:kern w:val="0"/>
          <w:sz w:val="28"/>
          <w:szCs w:val="28"/>
          <w:u w:color="000000"/>
          <w:lang w:val="zh-TW" w:eastAsia="zh-TW"/>
        </w:rPr>
      </w:pPr>
      <w:r>
        <w:rPr>
          <w:rFonts w:ascii="仿宋" w:hAnsi="仿宋" w:eastAsia="仿宋" w:cs="仿宋"/>
          <w:outline w:val="0"/>
          <w:color w:val="000000"/>
          <w:kern w:val="0"/>
          <w:sz w:val="28"/>
          <w:szCs w:val="28"/>
          <w:u w:color="000000"/>
          <w:rtl w:val="0"/>
          <w:lang w:val="zh-TW" w:eastAsia="zh-TW"/>
        </w:rPr>
        <w:t>开户银行：中国建设银行股份有限公司重庆渝北机场支行</w:t>
      </w:r>
    </w:p>
    <w:p>
      <w:pPr>
        <w:pStyle w:val="11"/>
        <w:framePr w:wrap="auto" w:vAnchor="margin" w:hAnchor="text" w:yAlign="inline"/>
        <w:spacing w:line="500" w:lineRule="exact"/>
        <w:ind w:firstLine="560"/>
        <w:rPr>
          <w:rFonts w:ascii="仿宋" w:hAnsi="仿宋" w:eastAsia="仿宋" w:cs="仿宋"/>
          <w:outline w:val="0"/>
          <w:color w:val="000000"/>
          <w:kern w:val="0"/>
          <w:sz w:val="28"/>
          <w:szCs w:val="28"/>
          <w:u w:color="000000"/>
        </w:rPr>
      </w:pPr>
      <w:r>
        <w:rPr>
          <w:rFonts w:ascii="仿宋" w:hAnsi="仿宋" w:eastAsia="仿宋" w:cs="仿宋"/>
          <w:outline w:val="0"/>
          <w:color w:val="000000"/>
          <w:kern w:val="0"/>
          <w:sz w:val="28"/>
          <w:szCs w:val="28"/>
          <w:u w:color="000000"/>
          <w:rtl w:val="0"/>
          <w:lang w:val="zh-TW" w:eastAsia="zh-TW"/>
        </w:rPr>
        <w:t>账号：</w:t>
      </w:r>
      <w:r>
        <w:rPr>
          <w:rFonts w:ascii="仿宋" w:hAnsi="仿宋" w:eastAsia="仿宋" w:cs="仿宋"/>
          <w:outline w:val="0"/>
          <w:color w:val="000000"/>
          <w:kern w:val="0"/>
          <w:sz w:val="28"/>
          <w:szCs w:val="28"/>
          <w:u w:color="000000"/>
          <w:rtl w:val="0"/>
          <w:lang w:val="en-US"/>
        </w:rPr>
        <w:t>5005 0108 3800 0000 0060</w:t>
      </w:r>
    </w:p>
    <w:p>
      <w:pPr>
        <w:pStyle w:val="11"/>
        <w:framePr w:wrap="auto" w:vAnchor="margin" w:hAnchor="text" w:yAlign="inline"/>
        <w:spacing w:line="500" w:lineRule="exact"/>
        <w:ind w:firstLine="560"/>
        <w:rPr>
          <w:rFonts w:ascii="仿宋" w:hAnsi="仿宋" w:eastAsia="仿宋" w:cs="仿宋"/>
          <w:outline w:val="0"/>
          <w:color w:val="000000"/>
          <w:kern w:val="0"/>
          <w:sz w:val="28"/>
          <w:szCs w:val="28"/>
          <w:u w:color="000000"/>
        </w:rPr>
      </w:pPr>
      <w:r>
        <w:rPr>
          <w:rFonts w:ascii="仿宋" w:hAnsi="仿宋" w:eastAsia="仿宋" w:cs="仿宋"/>
          <w:outline w:val="0"/>
          <w:color w:val="000000"/>
          <w:kern w:val="0"/>
          <w:sz w:val="28"/>
          <w:szCs w:val="28"/>
          <w:u w:color="000000"/>
          <w:rtl w:val="0"/>
          <w:lang w:val="en-US"/>
        </w:rPr>
        <w:t>7.1.2</w:t>
      </w:r>
      <w:r>
        <w:rPr>
          <w:rFonts w:ascii="仿宋" w:hAnsi="仿宋" w:eastAsia="仿宋" w:cs="仿宋"/>
          <w:outline w:val="0"/>
          <w:color w:val="000000"/>
          <w:kern w:val="0"/>
          <w:sz w:val="28"/>
          <w:szCs w:val="28"/>
          <w:u w:color="000000"/>
          <w:rtl w:val="0"/>
          <w:lang w:val="zh-TW" w:eastAsia="zh-TW"/>
        </w:rPr>
        <w:t>提交时间：比选开始前</w:t>
      </w:r>
    </w:p>
    <w:p>
      <w:pPr>
        <w:pStyle w:val="11"/>
        <w:framePr w:wrap="auto" w:vAnchor="margin" w:hAnchor="text" w:yAlign="inline"/>
        <w:spacing w:line="500" w:lineRule="exact"/>
        <w:ind w:left="1" w:firstLine="560"/>
        <w:jc w:val="left"/>
        <w:rPr>
          <w:rFonts w:ascii="仿宋" w:hAnsi="仿宋" w:eastAsia="仿宋" w:cs="仿宋"/>
          <w:sz w:val="28"/>
          <w:szCs w:val="28"/>
        </w:rPr>
      </w:pPr>
      <w:r>
        <w:rPr>
          <w:rFonts w:ascii="仿宋" w:hAnsi="仿宋" w:eastAsia="仿宋" w:cs="仿宋"/>
          <w:outline w:val="0"/>
          <w:color w:val="000000"/>
          <w:kern w:val="0"/>
          <w:sz w:val="28"/>
          <w:szCs w:val="28"/>
          <w:u w:color="000000"/>
          <w:rtl w:val="0"/>
          <w:lang w:val="en-US"/>
        </w:rPr>
        <w:t>7.1.3</w:t>
      </w:r>
      <w:r>
        <w:rPr>
          <w:rFonts w:ascii="仿宋" w:hAnsi="仿宋" w:eastAsia="仿宋" w:cs="仿宋"/>
          <w:outline w:val="0"/>
          <w:color w:val="000000"/>
          <w:kern w:val="0"/>
          <w:sz w:val="28"/>
          <w:szCs w:val="28"/>
          <w:u w:color="000000"/>
          <w:rtl w:val="0"/>
          <w:lang w:val="zh-TW" w:eastAsia="zh-TW"/>
        </w:rPr>
        <w:t>项目比选响应保证金的退还：成交候选人以外的项目比选响应保证金在成交结果公示期结束且无异议后，</w:t>
      </w:r>
      <w:r>
        <w:rPr>
          <w:rFonts w:ascii="仿宋" w:hAnsi="仿宋" w:eastAsia="仿宋" w:cs="仿宋"/>
          <w:b/>
          <w:bCs/>
          <w:outline w:val="0"/>
          <w:color w:val="000000"/>
          <w:kern w:val="0"/>
          <w:sz w:val="28"/>
          <w:szCs w:val="28"/>
          <w:u w:color="000000"/>
          <w:rtl w:val="0"/>
          <w:lang w:val="zh-TW" w:eastAsia="zh-TW"/>
        </w:rPr>
        <w:t>比选响应人开具收据（加盖比选响应人财务专用章），附比选响应保证金退还申请（加盖公章）</w:t>
      </w:r>
      <w:r>
        <w:rPr>
          <w:rFonts w:ascii="仿宋" w:hAnsi="仿宋" w:eastAsia="仿宋" w:cs="仿宋"/>
          <w:outline w:val="0"/>
          <w:color w:val="000000"/>
          <w:kern w:val="0"/>
          <w:sz w:val="28"/>
          <w:szCs w:val="28"/>
          <w:u w:color="000000"/>
          <w:rtl w:val="0"/>
          <w:lang w:val="zh-TW" w:eastAsia="zh-TW"/>
        </w:rPr>
        <w:t>一并递交采购部门，采购部门凭借该收据根据相关规定在</w:t>
      </w:r>
      <w:r>
        <w:rPr>
          <w:rFonts w:ascii="仿宋" w:hAnsi="仿宋" w:eastAsia="仿宋" w:cs="仿宋"/>
          <w:outline w:val="0"/>
          <w:color w:val="000000"/>
          <w:kern w:val="0"/>
          <w:sz w:val="28"/>
          <w:szCs w:val="28"/>
          <w:u w:color="000000"/>
          <w:rtl w:val="0"/>
          <w:lang w:val="en-US"/>
        </w:rPr>
        <w:t>20</w:t>
      </w:r>
      <w:r>
        <w:rPr>
          <w:rFonts w:ascii="仿宋" w:hAnsi="仿宋" w:eastAsia="仿宋" w:cs="仿宋"/>
          <w:outline w:val="0"/>
          <w:color w:val="000000"/>
          <w:kern w:val="0"/>
          <w:sz w:val="28"/>
          <w:szCs w:val="28"/>
          <w:u w:color="000000"/>
          <w:rtl w:val="0"/>
          <w:lang w:val="zh-TW" w:eastAsia="zh-TW"/>
        </w:rPr>
        <w:t>个工作日内将项目比选响应保证金以银行转账方式退还至比选响应人，该项目比选响应保证金递交期间不计利息。</w:t>
      </w:r>
      <w:r>
        <w:rPr>
          <w:rFonts w:ascii="仿宋" w:hAnsi="仿宋" w:eastAsia="仿宋" w:cs="仿宋"/>
          <w:sz w:val="28"/>
          <w:szCs w:val="28"/>
          <w:rtl w:val="0"/>
          <w:lang w:val="zh-TW" w:eastAsia="zh-TW"/>
        </w:rPr>
        <w:t>成交的比选响应人交纳的比选响应保证金将自动转为履约保证金。</w:t>
      </w:r>
    </w:p>
    <w:p>
      <w:pPr>
        <w:pStyle w:val="11"/>
        <w:framePr w:wrap="auto" w:vAnchor="margin" w:hAnchor="text" w:yAlign="inline"/>
        <w:spacing w:line="460" w:lineRule="exact"/>
        <w:ind w:left="1" w:firstLine="560"/>
        <w:jc w:val="left"/>
        <w:rPr>
          <w:rFonts w:ascii="仿宋" w:hAnsi="仿宋" w:eastAsia="仿宋" w:cs="仿宋"/>
          <w:outline w:val="0"/>
          <w:color w:val="000000"/>
          <w:kern w:val="0"/>
          <w:sz w:val="28"/>
          <w:szCs w:val="28"/>
          <w:u w:color="000000"/>
          <w:shd w:val="clear" w:color="auto" w:fill="auto"/>
        </w:rPr>
      </w:pPr>
      <w:r>
        <w:rPr>
          <w:rFonts w:ascii="仿宋" w:hAnsi="仿宋" w:eastAsia="仿宋" w:cs="仿宋"/>
          <w:sz w:val="28"/>
          <w:szCs w:val="28"/>
          <w:shd w:val="clear" w:color="auto" w:fill="auto"/>
          <w:rtl w:val="0"/>
          <w:lang w:val="en-US"/>
        </w:rPr>
        <w:t>7.2</w:t>
      </w:r>
      <w:r>
        <w:rPr>
          <w:rFonts w:ascii="仿宋" w:hAnsi="仿宋" w:eastAsia="仿宋" w:cs="仿宋"/>
          <w:sz w:val="28"/>
          <w:szCs w:val="28"/>
          <w:shd w:val="clear" w:color="auto" w:fill="auto"/>
          <w:rtl w:val="0"/>
          <w:lang w:val="zh-TW" w:eastAsia="zh-TW"/>
        </w:rPr>
        <w:t>履约保证</w:t>
      </w:r>
      <w:r>
        <w:rPr>
          <w:rFonts w:ascii="仿宋" w:hAnsi="仿宋" w:eastAsia="仿宋" w:cs="仿宋"/>
          <w:outline w:val="0"/>
          <w:color w:val="000000"/>
          <w:kern w:val="0"/>
          <w:sz w:val="28"/>
          <w:szCs w:val="28"/>
          <w:u w:color="000000"/>
          <w:shd w:val="clear" w:color="auto" w:fill="auto"/>
          <w:rtl w:val="0"/>
          <w:lang w:val="zh-TW" w:eastAsia="zh-TW"/>
        </w:rPr>
        <w:t>金：</w:t>
      </w:r>
    </w:p>
    <w:p>
      <w:pPr>
        <w:pStyle w:val="11"/>
        <w:framePr w:wrap="auto" w:vAnchor="margin" w:hAnchor="text" w:yAlign="inline"/>
        <w:spacing w:line="500" w:lineRule="exact"/>
        <w:ind w:left="1" w:firstLine="560"/>
        <w:rPr>
          <w:rFonts w:ascii="仿宋" w:hAnsi="仿宋" w:eastAsia="仿宋" w:cs="仿宋"/>
          <w:outline w:val="0"/>
          <w:color w:val="000000"/>
          <w:kern w:val="2"/>
          <w:sz w:val="28"/>
          <w:szCs w:val="28"/>
          <w:u w:color="000000"/>
          <w:shd w:val="clear" w:color="auto" w:fill="auto"/>
        </w:rPr>
      </w:pPr>
      <w:r>
        <w:rPr>
          <w:rFonts w:ascii="仿宋" w:hAnsi="仿宋" w:eastAsia="仿宋" w:cs="仿宋"/>
          <w:outline w:val="0"/>
          <w:color w:val="000000"/>
          <w:kern w:val="2"/>
          <w:sz w:val="28"/>
          <w:szCs w:val="28"/>
          <w:u w:color="000000"/>
          <w:shd w:val="clear" w:color="auto" w:fill="auto"/>
          <w:rtl w:val="0"/>
          <w:lang w:val="en-US"/>
        </w:rPr>
        <w:t>7.2.1</w:t>
      </w:r>
      <w:r>
        <w:rPr>
          <w:rFonts w:ascii="仿宋" w:hAnsi="仿宋" w:eastAsia="仿宋" w:cs="仿宋"/>
          <w:sz w:val="28"/>
          <w:szCs w:val="28"/>
          <w:shd w:val="clear" w:color="auto" w:fill="auto"/>
          <w:rtl w:val="0"/>
          <w:lang w:val="zh-TW" w:eastAsia="zh-TW"/>
        </w:rPr>
        <w:t>履约保证</w:t>
      </w:r>
      <w:r>
        <w:rPr>
          <w:rFonts w:ascii="仿宋" w:hAnsi="仿宋" w:eastAsia="仿宋" w:cs="仿宋"/>
          <w:outline w:val="0"/>
          <w:color w:val="000000"/>
          <w:kern w:val="0"/>
          <w:sz w:val="28"/>
          <w:szCs w:val="28"/>
          <w:u w:color="000000"/>
          <w:shd w:val="clear" w:color="auto" w:fill="auto"/>
          <w:rtl w:val="0"/>
          <w:lang w:val="zh-TW" w:eastAsia="zh-TW"/>
        </w:rPr>
        <w:t>金</w:t>
      </w:r>
      <w:r>
        <w:rPr>
          <w:rFonts w:ascii="仿宋" w:hAnsi="仿宋" w:eastAsia="仿宋" w:cs="仿宋"/>
          <w:outline w:val="0"/>
          <w:color w:val="000000"/>
          <w:kern w:val="2"/>
          <w:sz w:val="28"/>
          <w:szCs w:val="28"/>
          <w:u w:color="000000"/>
          <w:shd w:val="clear" w:color="auto" w:fill="auto"/>
          <w:rtl w:val="0"/>
          <w:lang w:val="zh-TW" w:eastAsia="zh-TW"/>
        </w:rPr>
        <w:t xml:space="preserve">为合同总金额（含税）的 </w:t>
      </w:r>
      <w:r>
        <w:rPr>
          <w:rFonts w:ascii="仿宋" w:hAnsi="仿宋" w:eastAsia="仿宋" w:cs="仿宋"/>
          <w:outline w:val="0"/>
          <w:color w:val="000000"/>
          <w:kern w:val="2"/>
          <w:sz w:val="28"/>
          <w:szCs w:val="28"/>
          <w:u w:color="000000"/>
          <w:shd w:val="clear" w:color="auto" w:fill="auto"/>
          <w:rtl w:val="0"/>
          <w:lang w:val="en-US"/>
        </w:rPr>
        <w:t>10 %</w:t>
      </w:r>
      <w:r>
        <w:rPr>
          <w:rFonts w:ascii="仿宋" w:hAnsi="仿宋" w:eastAsia="仿宋" w:cs="仿宋"/>
          <w:outline w:val="0"/>
          <w:color w:val="000000"/>
          <w:kern w:val="2"/>
          <w:sz w:val="28"/>
          <w:szCs w:val="28"/>
          <w:u w:color="000000"/>
          <w:shd w:val="clear" w:color="auto" w:fill="auto"/>
          <w:rtl w:val="0"/>
          <w:lang w:val="zh-TW" w:eastAsia="zh-TW"/>
        </w:rPr>
        <w:t>，成交的比选响应人已缴纳的投标保证金，自成交通知书发出当日自动转为本合同履约保证金，不足部分成交的比选响应人应在成交通知书发出后</w:t>
      </w:r>
      <w:r>
        <w:rPr>
          <w:rFonts w:ascii="仿宋" w:hAnsi="仿宋" w:eastAsia="仿宋" w:cs="仿宋"/>
          <w:outline w:val="0"/>
          <w:color w:val="000000"/>
          <w:kern w:val="2"/>
          <w:sz w:val="28"/>
          <w:szCs w:val="28"/>
          <w:u w:color="000000"/>
          <w:shd w:val="clear" w:color="auto" w:fill="auto"/>
          <w:rtl w:val="0"/>
          <w:lang w:val="en-US"/>
        </w:rPr>
        <w:t>10</w:t>
      </w:r>
      <w:r>
        <w:rPr>
          <w:rFonts w:ascii="仿宋" w:hAnsi="仿宋" w:eastAsia="仿宋" w:cs="仿宋"/>
          <w:outline w:val="0"/>
          <w:color w:val="000000"/>
          <w:kern w:val="2"/>
          <w:sz w:val="28"/>
          <w:szCs w:val="28"/>
          <w:u w:color="000000"/>
          <w:shd w:val="clear" w:color="auto" w:fill="auto"/>
          <w:rtl w:val="0"/>
          <w:lang w:val="zh-TW" w:eastAsia="zh-TW"/>
        </w:rPr>
        <w:t>个工作日内，一次性向采购人缴纳。</w:t>
      </w:r>
    </w:p>
    <w:p>
      <w:pPr>
        <w:pStyle w:val="11"/>
        <w:framePr w:wrap="auto" w:vAnchor="margin" w:hAnchor="text" w:yAlign="inline"/>
        <w:spacing w:line="500" w:lineRule="exact"/>
        <w:ind w:left="1" w:firstLine="560"/>
        <w:rPr>
          <w:rFonts w:ascii="仿宋" w:hAnsi="仿宋" w:eastAsia="仿宋" w:cs="仿宋"/>
          <w:outline w:val="0"/>
          <w:color w:val="000000"/>
          <w:kern w:val="2"/>
          <w:sz w:val="28"/>
          <w:szCs w:val="28"/>
          <w:u w:color="000000"/>
          <w:shd w:val="clear" w:color="auto" w:fill="auto"/>
        </w:rPr>
      </w:pPr>
      <w:r>
        <w:rPr>
          <w:rFonts w:ascii="仿宋" w:hAnsi="仿宋" w:eastAsia="仿宋" w:cs="仿宋"/>
          <w:outline w:val="0"/>
          <w:color w:val="000000"/>
          <w:kern w:val="2"/>
          <w:sz w:val="28"/>
          <w:szCs w:val="28"/>
          <w:u w:color="000000"/>
          <w:shd w:val="clear" w:color="auto" w:fill="auto"/>
          <w:rtl w:val="0"/>
          <w:lang w:val="en-US"/>
        </w:rPr>
        <w:t>7.2.2</w:t>
      </w:r>
      <w:r>
        <w:rPr>
          <w:rFonts w:ascii="仿宋" w:hAnsi="仿宋" w:eastAsia="仿宋" w:cs="仿宋"/>
          <w:outline w:val="0"/>
          <w:color w:val="000000"/>
          <w:kern w:val="2"/>
          <w:sz w:val="28"/>
          <w:szCs w:val="28"/>
          <w:u w:color="000000"/>
          <w:shd w:val="clear" w:color="auto" w:fill="auto"/>
          <w:rtl w:val="0"/>
          <w:lang w:val="zh-TW" w:eastAsia="zh-TW"/>
        </w:rPr>
        <w:t xml:space="preserve">本合同期限届满或提前解除后的 </w:t>
      </w:r>
      <w:r>
        <w:rPr>
          <w:rFonts w:ascii="仿宋" w:hAnsi="仿宋" w:eastAsia="仿宋" w:cs="仿宋"/>
          <w:outline w:val="0"/>
          <w:color w:val="000000"/>
          <w:kern w:val="2"/>
          <w:sz w:val="28"/>
          <w:szCs w:val="28"/>
          <w:u w:color="000000"/>
          <w:shd w:val="clear" w:color="auto" w:fill="auto"/>
          <w:rtl w:val="0"/>
          <w:lang w:val="en-US"/>
        </w:rPr>
        <w:t>10</w:t>
      </w:r>
      <w:r>
        <w:rPr>
          <w:rFonts w:ascii="仿宋" w:hAnsi="仿宋" w:eastAsia="仿宋" w:cs="仿宋"/>
          <w:outline w:val="0"/>
          <w:color w:val="000000"/>
          <w:kern w:val="2"/>
          <w:sz w:val="28"/>
          <w:szCs w:val="28"/>
          <w:u w:color="000000"/>
          <w:shd w:val="clear" w:color="auto" w:fill="auto"/>
          <w:rtl w:val="0"/>
          <w:lang w:val="zh-TW" w:eastAsia="zh-TW"/>
        </w:rPr>
        <w:t>个工作日内，经采购人书面确认成交的比选响应人未发生违约情形，成交的比选响应人应向采购人提交退还保证金的书面申请。采购人在收到成交的比选响应人退还保证金的申请及收据后，</w:t>
      </w:r>
      <w:r>
        <w:rPr>
          <w:rFonts w:ascii="仿宋" w:hAnsi="仿宋" w:eastAsia="仿宋" w:cs="仿宋"/>
          <w:outline w:val="0"/>
          <w:color w:val="000000"/>
          <w:kern w:val="2"/>
          <w:sz w:val="28"/>
          <w:szCs w:val="28"/>
          <w:u w:color="000000"/>
          <w:shd w:val="clear" w:color="auto" w:fill="auto"/>
          <w:rtl w:val="0"/>
          <w:lang w:val="en-US"/>
        </w:rPr>
        <w:t>30</w:t>
      </w:r>
      <w:r>
        <w:rPr>
          <w:rFonts w:ascii="仿宋" w:hAnsi="仿宋" w:eastAsia="仿宋" w:cs="仿宋"/>
          <w:outline w:val="0"/>
          <w:color w:val="000000"/>
          <w:kern w:val="2"/>
          <w:sz w:val="28"/>
          <w:szCs w:val="28"/>
          <w:u w:color="000000"/>
          <w:shd w:val="clear" w:color="auto" w:fill="auto"/>
          <w:rtl w:val="0"/>
          <w:lang w:val="zh-TW" w:eastAsia="zh-TW"/>
        </w:rPr>
        <w:t>个工作日内无息退还。</w:t>
      </w:r>
    </w:p>
    <w:p>
      <w:pPr>
        <w:pStyle w:val="11"/>
        <w:framePr w:wrap="auto" w:vAnchor="margin" w:hAnchor="text" w:yAlign="inline"/>
        <w:spacing w:line="500" w:lineRule="exact"/>
        <w:ind w:firstLine="562"/>
        <w:rPr>
          <w:rFonts w:ascii="仿宋" w:hAnsi="仿宋" w:eastAsia="仿宋" w:cs="仿宋"/>
          <w:b/>
          <w:bCs/>
          <w:sz w:val="28"/>
          <w:szCs w:val="28"/>
          <w:lang w:val="zh-TW" w:eastAsia="zh-TW"/>
        </w:rPr>
      </w:pPr>
      <w:r>
        <w:rPr>
          <w:rFonts w:ascii="仿宋" w:hAnsi="仿宋" w:eastAsia="仿宋" w:cs="仿宋"/>
          <w:b/>
          <w:bCs/>
          <w:kern w:val="0"/>
          <w:sz w:val="28"/>
          <w:szCs w:val="28"/>
          <w:rtl w:val="0"/>
          <w:lang w:val="zh-TW" w:eastAsia="zh-TW"/>
        </w:rPr>
        <w:t>八、</w:t>
      </w:r>
      <w:r>
        <w:rPr>
          <w:rFonts w:ascii="仿宋" w:hAnsi="仿宋" w:eastAsia="仿宋" w:cs="仿宋"/>
          <w:b/>
          <w:bCs/>
          <w:sz w:val="28"/>
          <w:szCs w:val="28"/>
          <w:rtl w:val="0"/>
          <w:lang w:val="zh-TW" w:eastAsia="zh-TW"/>
        </w:rPr>
        <w:t>支付方式</w:t>
      </w:r>
    </w:p>
    <w:p>
      <w:pPr>
        <w:pStyle w:val="11"/>
        <w:framePr w:wrap="auto" w:vAnchor="margin" w:hAnchor="text" w:yAlign="inline"/>
        <w:spacing w:line="500" w:lineRule="exact"/>
        <w:ind w:left="1"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8.1</w:t>
      </w:r>
      <w:r>
        <w:rPr>
          <w:rFonts w:ascii="仿宋" w:hAnsi="仿宋" w:eastAsia="仿宋" w:cs="仿宋"/>
          <w:outline w:val="0"/>
          <w:color w:val="000000"/>
          <w:sz w:val="28"/>
          <w:szCs w:val="28"/>
          <w:u w:color="000000"/>
          <w:rtl w:val="0"/>
          <w:lang w:val="zh-TW" w:eastAsia="zh-TW"/>
        </w:rPr>
        <w:t xml:space="preserve">本合同约定的总价为不含税价格 </w:t>
      </w:r>
      <w:r>
        <w:rPr>
          <w:rFonts w:ascii="仿宋" w:hAnsi="仿宋" w:eastAsia="仿宋" w:cs="仿宋"/>
          <w:outline w:val="0"/>
          <w:color w:val="000000"/>
          <w:sz w:val="28"/>
          <w:szCs w:val="28"/>
          <w:u w:color="000000"/>
          <w:rtl w:val="0"/>
          <w:lang w:val="en-US"/>
        </w:rPr>
        <w:t xml:space="preserve">    </w:t>
      </w:r>
      <w:r>
        <w:rPr>
          <w:rFonts w:ascii="仿宋" w:hAnsi="仿宋" w:eastAsia="仿宋" w:cs="仿宋"/>
          <w:outline w:val="0"/>
          <w:color w:val="000000"/>
          <w:sz w:val="28"/>
          <w:szCs w:val="28"/>
          <w:u w:color="000000"/>
          <w:rtl w:val="0"/>
          <w:lang w:val="zh-TW" w:eastAsia="zh-TW"/>
        </w:rPr>
        <w:t xml:space="preserve"> 元，增值税税额为</w:t>
      </w:r>
      <w:r>
        <w:rPr>
          <w:rFonts w:ascii="仿宋" w:hAnsi="仿宋" w:eastAsia="仿宋" w:cs="仿宋"/>
          <w:outline w:val="0"/>
          <w:color w:val="000000"/>
          <w:sz w:val="28"/>
          <w:szCs w:val="28"/>
          <w:u w:color="000000"/>
          <w:rtl w:val="0"/>
          <w:lang w:val="en-US"/>
        </w:rPr>
        <w:t xml:space="preserve">    </w:t>
      </w:r>
      <w:r>
        <w:rPr>
          <w:rFonts w:ascii="仿宋" w:hAnsi="仿宋" w:eastAsia="仿宋" w:cs="仿宋"/>
          <w:outline w:val="0"/>
          <w:color w:val="000000"/>
          <w:sz w:val="28"/>
          <w:szCs w:val="28"/>
          <w:u w:color="000000"/>
          <w:rtl w:val="0"/>
          <w:lang w:val="zh-TW" w:eastAsia="zh-TW"/>
        </w:rPr>
        <w:t xml:space="preserve">元，增值税税率为 </w:t>
      </w:r>
      <w:r>
        <w:rPr>
          <w:rFonts w:ascii="仿宋" w:hAnsi="仿宋" w:eastAsia="仿宋" w:cs="仿宋"/>
          <w:outline w:val="0"/>
          <w:color w:val="000000"/>
          <w:sz w:val="28"/>
          <w:szCs w:val="28"/>
          <w:u w:color="000000"/>
          <w:rtl w:val="0"/>
          <w:lang w:val="en-US"/>
        </w:rPr>
        <w:t xml:space="preserve">   %</w:t>
      </w:r>
      <w:r>
        <w:rPr>
          <w:rFonts w:ascii="仿宋" w:hAnsi="仿宋" w:eastAsia="仿宋" w:cs="仿宋"/>
          <w:outline w:val="0"/>
          <w:color w:val="000000"/>
          <w:sz w:val="28"/>
          <w:szCs w:val="28"/>
          <w:u w:color="000000"/>
          <w:rtl w:val="0"/>
          <w:lang w:val="zh-TW" w:eastAsia="zh-TW"/>
        </w:rPr>
        <w:t>。在合同履行期间，相应税款根据法律规定缴纳。如税率发生国家法律调整，合同含税价</w:t>
      </w:r>
      <w:r>
        <w:rPr>
          <w:rFonts w:ascii="仿宋" w:hAnsi="仿宋" w:eastAsia="仿宋" w:cs="仿宋"/>
          <w:outline w:val="0"/>
          <w:color w:val="000000"/>
          <w:sz w:val="28"/>
          <w:szCs w:val="28"/>
          <w:u w:color="000000"/>
          <w:rtl w:val="0"/>
          <w:lang w:val="en-US"/>
        </w:rPr>
        <w:t>=</w:t>
      </w:r>
      <w:r>
        <w:rPr>
          <w:rFonts w:ascii="仿宋" w:hAnsi="仿宋" w:eastAsia="仿宋" w:cs="仿宋"/>
          <w:outline w:val="0"/>
          <w:color w:val="000000"/>
          <w:sz w:val="28"/>
          <w:szCs w:val="28"/>
          <w:u w:color="000000"/>
          <w:rtl w:val="0"/>
          <w:lang w:val="zh-TW" w:eastAsia="zh-TW"/>
        </w:rPr>
        <w:t>当前合同约定的不含税价</w:t>
      </w:r>
      <w:r>
        <w:rPr>
          <w:rFonts w:ascii="仿宋" w:hAnsi="仿宋" w:eastAsia="仿宋" w:cs="仿宋"/>
          <w:outline w:val="0"/>
          <w:color w:val="000000"/>
          <w:sz w:val="28"/>
          <w:szCs w:val="28"/>
          <w:u w:color="000000"/>
          <w:rtl w:val="0"/>
          <w:lang w:val="en-US"/>
        </w:rPr>
        <w:t>*</w:t>
      </w:r>
      <w:r>
        <w:rPr>
          <w:rFonts w:ascii="仿宋" w:hAnsi="仿宋" w:eastAsia="仿宋" w:cs="仿宋"/>
          <w:outline w:val="0"/>
          <w:color w:val="000000"/>
          <w:sz w:val="28"/>
          <w:szCs w:val="28"/>
          <w:u w:color="000000"/>
          <w:rtl w:val="0"/>
          <w:lang w:val="zh-TW" w:eastAsia="zh-TW"/>
        </w:rPr>
        <w:t>（</w:t>
      </w:r>
      <w:r>
        <w:rPr>
          <w:rFonts w:ascii="仿宋" w:hAnsi="仿宋" w:eastAsia="仿宋" w:cs="仿宋"/>
          <w:outline w:val="0"/>
          <w:color w:val="000000"/>
          <w:sz w:val="28"/>
          <w:szCs w:val="28"/>
          <w:u w:color="000000"/>
          <w:rtl w:val="0"/>
          <w:lang w:val="en-US"/>
        </w:rPr>
        <w:t>1+</w:t>
      </w:r>
      <w:r>
        <w:rPr>
          <w:rFonts w:ascii="仿宋" w:hAnsi="仿宋" w:eastAsia="仿宋" w:cs="仿宋"/>
          <w:outline w:val="0"/>
          <w:color w:val="000000"/>
          <w:sz w:val="28"/>
          <w:szCs w:val="28"/>
          <w:u w:color="000000"/>
          <w:rtl w:val="0"/>
          <w:lang w:val="zh-TW" w:eastAsia="zh-TW"/>
        </w:rPr>
        <w:t>调整后的增值税税率）。如果成交的比选响应人提供增值税普通发票，采购人支付金额为合同约定不含增值税金额；若成交的比选响应人提供增值税专用发票，采购人实际支付金额</w:t>
      </w:r>
      <w:r>
        <w:rPr>
          <w:rFonts w:ascii="仿宋" w:hAnsi="仿宋" w:eastAsia="仿宋" w:cs="仿宋"/>
          <w:outline w:val="0"/>
          <w:color w:val="000000"/>
          <w:sz w:val="28"/>
          <w:szCs w:val="28"/>
          <w:u w:color="000000"/>
          <w:rtl w:val="0"/>
          <w:lang w:val="en-US"/>
        </w:rPr>
        <w:t>=</w:t>
      </w:r>
      <w:r>
        <w:rPr>
          <w:rFonts w:ascii="仿宋" w:hAnsi="仿宋" w:eastAsia="仿宋" w:cs="仿宋"/>
          <w:outline w:val="0"/>
          <w:color w:val="000000"/>
          <w:sz w:val="28"/>
          <w:szCs w:val="28"/>
          <w:u w:color="000000"/>
          <w:rtl w:val="0"/>
          <w:lang w:val="zh-TW" w:eastAsia="zh-TW"/>
        </w:rPr>
        <w:t>不含增值税金额</w:t>
      </w:r>
      <w:r>
        <w:rPr>
          <w:rFonts w:ascii="仿宋" w:hAnsi="仿宋" w:eastAsia="仿宋" w:cs="仿宋"/>
          <w:outline w:val="0"/>
          <w:color w:val="000000"/>
          <w:sz w:val="28"/>
          <w:szCs w:val="28"/>
          <w:u w:color="000000"/>
          <w:rtl w:val="0"/>
          <w:lang w:val="en-US"/>
        </w:rPr>
        <w:t>+</w:t>
      </w:r>
      <w:r>
        <w:rPr>
          <w:rFonts w:ascii="仿宋" w:hAnsi="仿宋" w:eastAsia="仿宋" w:cs="仿宋"/>
          <w:outline w:val="0"/>
          <w:color w:val="000000"/>
          <w:sz w:val="28"/>
          <w:szCs w:val="28"/>
          <w:u w:color="000000"/>
          <w:rtl w:val="0"/>
          <w:lang w:val="zh-TW" w:eastAsia="zh-TW"/>
        </w:rPr>
        <w:t>增值税税额。本项目不支付进场费和备料费，不支付进度款，项目完工经采购人验收合格且书面确认后成交的比选响应人向采购人开具合同金额的正规增值税发票。采购人在收到发票后</w:t>
      </w:r>
      <w:r>
        <w:rPr>
          <w:rFonts w:ascii="仿宋" w:hAnsi="仿宋" w:eastAsia="仿宋" w:cs="仿宋"/>
          <w:outline w:val="0"/>
          <w:color w:val="000000"/>
          <w:sz w:val="28"/>
          <w:szCs w:val="28"/>
          <w:u w:color="000000"/>
          <w:rtl w:val="0"/>
          <w:lang w:val="en-US"/>
        </w:rPr>
        <w:t>30</w:t>
      </w:r>
      <w:r>
        <w:rPr>
          <w:rFonts w:ascii="仿宋" w:hAnsi="仿宋" w:eastAsia="仿宋" w:cs="仿宋"/>
          <w:outline w:val="0"/>
          <w:color w:val="000000"/>
          <w:sz w:val="28"/>
          <w:szCs w:val="28"/>
          <w:u w:color="000000"/>
          <w:rtl w:val="0"/>
          <w:lang w:val="zh-TW" w:eastAsia="zh-TW"/>
        </w:rPr>
        <w:t>个工作日内，向成交的比选响应人</w:t>
      </w:r>
      <w:r>
        <w:rPr>
          <w:rFonts w:hint="eastAsia" w:ascii="仿宋" w:hAnsi="仿宋" w:eastAsia="仿宋" w:cs="仿宋"/>
          <w:outline w:val="0"/>
          <w:color w:val="000000"/>
          <w:sz w:val="28"/>
          <w:szCs w:val="28"/>
          <w:u w:color="000000"/>
          <w:rtl w:val="0"/>
          <w:lang w:val="zh-TW" w:eastAsia="zh-CN"/>
        </w:rPr>
        <w:t>一次性</w:t>
      </w:r>
      <w:r>
        <w:rPr>
          <w:rFonts w:ascii="仿宋" w:hAnsi="仿宋" w:eastAsia="仿宋" w:cs="仿宋"/>
          <w:outline w:val="0"/>
          <w:color w:val="000000"/>
          <w:sz w:val="28"/>
          <w:szCs w:val="28"/>
          <w:u w:color="000000"/>
          <w:rtl w:val="0"/>
          <w:lang w:val="zh-TW" w:eastAsia="zh-TW"/>
        </w:rPr>
        <w:t xml:space="preserve">支付合同约定总价款。 </w:t>
      </w:r>
    </w:p>
    <w:p>
      <w:pPr>
        <w:pStyle w:val="11"/>
        <w:framePr w:wrap="auto" w:vAnchor="margin" w:hAnchor="text" w:yAlign="inline"/>
        <w:spacing w:line="500" w:lineRule="exact"/>
        <w:ind w:left="1"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8.2</w:t>
      </w:r>
      <w:r>
        <w:rPr>
          <w:rFonts w:ascii="仿宋" w:hAnsi="仿宋" w:eastAsia="仿宋" w:cs="仿宋"/>
          <w:outline w:val="0"/>
          <w:color w:val="auto"/>
          <w:sz w:val="28"/>
          <w:szCs w:val="28"/>
          <w:u w:color="000000"/>
          <w:rtl w:val="0"/>
          <w:lang w:val="zh-TW" w:eastAsia="zh-TW"/>
        </w:rPr>
        <w:t>项目</w:t>
      </w:r>
      <w:r>
        <w:rPr>
          <w:rFonts w:hint="eastAsia" w:ascii="仿宋" w:hAnsi="仿宋" w:eastAsia="仿宋" w:cs="仿宋"/>
          <w:outline w:val="0"/>
          <w:color w:val="auto"/>
          <w:sz w:val="28"/>
          <w:szCs w:val="28"/>
          <w:u w:color="000000"/>
          <w:rtl w:val="0"/>
          <w:lang w:val="zh-TW" w:eastAsia="zh-CN"/>
        </w:rPr>
        <w:t>无</w:t>
      </w:r>
      <w:r>
        <w:rPr>
          <w:rFonts w:ascii="仿宋" w:hAnsi="仿宋" w:eastAsia="仿宋" w:cs="仿宋"/>
          <w:outline w:val="0"/>
          <w:color w:val="auto"/>
          <w:sz w:val="28"/>
          <w:szCs w:val="28"/>
          <w:u w:color="000000"/>
          <w:rtl w:val="0"/>
          <w:lang w:val="zh-TW" w:eastAsia="zh-TW"/>
        </w:rPr>
        <w:t>质量保证期。</w:t>
      </w:r>
    </w:p>
    <w:p>
      <w:pPr>
        <w:pStyle w:val="11"/>
        <w:framePr w:wrap="auto" w:vAnchor="margin" w:hAnchor="text" w:yAlign="inline"/>
        <w:spacing w:line="500" w:lineRule="exact"/>
        <w:ind w:left="1"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8.3</w:t>
      </w:r>
      <w:r>
        <w:rPr>
          <w:rFonts w:ascii="仿宋" w:hAnsi="仿宋" w:eastAsia="仿宋" w:cs="仿宋"/>
          <w:outline w:val="0"/>
          <w:color w:val="000000"/>
          <w:sz w:val="28"/>
          <w:szCs w:val="28"/>
          <w:u w:color="000000"/>
          <w:rtl w:val="0"/>
          <w:lang w:val="zh-TW" w:eastAsia="zh-TW"/>
        </w:rPr>
        <w:t>付款方式：银行转账或银行承兑汇票</w:t>
      </w:r>
    </w:p>
    <w:p>
      <w:pPr>
        <w:pStyle w:val="11"/>
        <w:framePr w:wrap="auto" w:vAnchor="margin" w:hAnchor="text" w:yAlign="inline"/>
        <w:spacing w:line="500" w:lineRule="exact"/>
        <w:ind w:firstLine="480"/>
        <w:rPr>
          <w:rFonts w:ascii="仿宋" w:hAnsi="仿宋" w:eastAsia="仿宋" w:cs="仿宋"/>
          <w:b/>
          <w:bCs/>
          <w:sz w:val="28"/>
          <w:szCs w:val="28"/>
        </w:rPr>
      </w:pPr>
      <w:r>
        <w:rPr>
          <w:rFonts w:ascii="仿宋" w:hAnsi="仿宋" w:eastAsia="仿宋" w:cs="仿宋"/>
          <w:b/>
          <w:bCs/>
          <w:sz w:val="28"/>
          <w:szCs w:val="28"/>
          <w:rtl w:val="0"/>
          <w:lang w:val="zh-TW" w:eastAsia="zh-TW"/>
        </w:rPr>
        <w:t>九、工期</w:t>
      </w:r>
      <w:r>
        <w:rPr>
          <w:rFonts w:ascii="仿宋" w:hAnsi="仿宋" w:eastAsia="仿宋" w:cs="仿宋"/>
          <w:b/>
          <w:bCs/>
          <w:sz w:val="28"/>
          <w:szCs w:val="28"/>
          <w:rtl w:val="0"/>
          <w:lang w:val="en-US"/>
        </w:rPr>
        <w:t>/</w:t>
      </w:r>
      <w:r>
        <w:rPr>
          <w:rFonts w:ascii="仿宋" w:hAnsi="仿宋" w:eastAsia="仿宋" w:cs="仿宋"/>
          <w:b/>
          <w:bCs/>
          <w:sz w:val="28"/>
          <w:szCs w:val="28"/>
          <w:rtl w:val="0"/>
          <w:lang w:val="zh-TW" w:eastAsia="zh-TW"/>
        </w:rPr>
        <w:t>服务期</w:t>
      </w:r>
      <w:r>
        <w:rPr>
          <w:rFonts w:ascii="仿宋" w:hAnsi="仿宋" w:eastAsia="仿宋" w:cs="仿宋"/>
          <w:b/>
          <w:bCs/>
          <w:sz w:val="28"/>
          <w:szCs w:val="28"/>
          <w:rtl w:val="0"/>
          <w:lang w:val="en-US"/>
        </w:rPr>
        <w:t>/</w:t>
      </w:r>
      <w:r>
        <w:rPr>
          <w:rFonts w:ascii="仿宋" w:hAnsi="仿宋" w:eastAsia="仿宋" w:cs="仿宋"/>
          <w:b/>
          <w:bCs/>
          <w:sz w:val="28"/>
          <w:szCs w:val="28"/>
          <w:rtl w:val="0"/>
          <w:lang w:val="zh-TW" w:eastAsia="zh-TW"/>
        </w:rPr>
        <w:t>到货时间</w:t>
      </w:r>
    </w:p>
    <w:p>
      <w:pPr>
        <w:pStyle w:val="11"/>
        <w:framePr w:wrap="auto" w:vAnchor="margin" w:hAnchor="text" w:yAlign="inline"/>
        <w:spacing w:line="500" w:lineRule="exact"/>
        <w:ind w:firstLine="480"/>
        <w:rPr>
          <w:rFonts w:ascii="仿宋" w:hAnsi="仿宋" w:eastAsia="仿宋" w:cs="仿宋"/>
          <w:outline w:val="0"/>
          <w:color w:val="000000"/>
          <w:sz w:val="28"/>
          <w:szCs w:val="28"/>
          <w:u w:color="000000"/>
        </w:rPr>
      </w:pPr>
      <w:r>
        <w:rPr>
          <w:rFonts w:ascii="仿宋" w:hAnsi="仿宋" w:eastAsia="仿宋" w:cs="仿宋"/>
          <w:sz w:val="28"/>
          <w:szCs w:val="28"/>
          <w:rtl w:val="0"/>
          <w:lang w:val="zh-TW" w:eastAsia="zh-TW"/>
        </w:rPr>
        <w:t>工期：</w:t>
      </w:r>
      <w:r>
        <w:rPr>
          <w:rFonts w:ascii="仿宋" w:hAnsi="仿宋" w:eastAsia="仿宋" w:cs="仿宋"/>
          <w:outline w:val="0"/>
          <w:color w:val="000000"/>
          <w:sz w:val="28"/>
          <w:szCs w:val="28"/>
          <w:u w:color="000000"/>
          <w:rtl w:val="0"/>
          <w:lang w:val="zh-TW" w:eastAsia="zh-TW"/>
        </w:rPr>
        <w:t>合同签订之日起</w:t>
      </w:r>
      <w:r>
        <w:rPr>
          <w:rFonts w:ascii="仿宋" w:hAnsi="仿宋" w:eastAsia="仿宋" w:cs="仿宋"/>
          <w:outline w:val="0"/>
          <w:color w:val="000000"/>
          <w:sz w:val="28"/>
          <w:szCs w:val="28"/>
          <w:u w:color="000000"/>
          <w:rtl w:val="0"/>
          <w:lang w:val="en-US"/>
        </w:rPr>
        <w:t>40</w:t>
      </w:r>
      <w:r>
        <w:rPr>
          <w:rFonts w:ascii="仿宋" w:hAnsi="仿宋" w:eastAsia="仿宋" w:cs="仿宋"/>
          <w:outline w:val="0"/>
          <w:color w:val="000000"/>
          <w:sz w:val="28"/>
          <w:szCs w:val="28"/>
          <w:u w:color="000000"/>
          <w:rtl w:val="0"/>
          <w:lang w:val="zh-TW" w:eastAsia="zh-TW"/>
        </w:rPr>
        <w:t>日历天。</w:t>
      </w:r>
    </w:p>
    <w:p>
      <w:pPr>
        <w:pStyle w:val="11"/>
        <w:framePr w:wrap="auto" w:vAnchor="margin" w:hAnchor="text" w:yAlign="inline"/>
        <w:spacing w:line="500" w:lineRule="exact"/>
        <w:ind w:firstLine="551"/>
        <w:rPr>
          <w:rFonts w:ascii="仿宋" w:hAnsi="仿宋" w:eastAsia="仿宋" w:cs="仿宋"/>
          <w:b/>
          <w:bCs/>
          <w:outline w:val="0"/>
          <w:color w:val="000000"/>
          <w:sz w:val="28"/>
          <w:szCs w:val="28"/>
          <w:u w:color="000000"/>
          <w:lang w:val="zh-TW" w:eastAsia="zh-TW"/>
        </w:rPr>
      </w:pPr>
      <w:r>
        <w:rPr>
          <w:rFonts w:ascii="仿宋" w:hAnsi="仿宋" w:eastAsia="仿宋" w:cs="仿宋"/>
          <w:b/>
          <w:bCs/>
          <w:outline w:val="0"/>
          <w:color w:val="000000"/>
          <w:sz w:val="28"/>
          <w:szCs w:val="28"/>
          <w:u w:color="000000"/>
          <w:rtl w:val="0"/>
          <w:lang w:val="zh-TW" w:eastAsia="zh-TW"/>
        </w:rPr>
        <w:t>十</w:t>
      </w:r>
      <w:r>
        <w:rPr>
          <w:rFonts w:ascii="仿宋" w:hAnsi="仿宋" w:eastAsia="仿宋" w:cs="仿宋"/>
          <w:outline w:val="0"/>
          <w:color w:val="000000"/>
          <w:sz w:val="28"/>
          <w:szCs w:val="28"/>
          <w:u w:color="000000"/>
          <w:rtl w:val="0"/>
          <w:lang w:val="zh-TW" w:eastAsia="zh-TW"/>
        </w:rPr>
        <w:t>、</w:t>
      </w:r>
      <w:r>
        <w:rPr>
          <w:rFonts w:ascii="仿宋" w:hAnsi="仿宋" w:eastAsia="仿宋" w:cs="仿宋"/>
          <w:b/>
          <w:bCs/>
          <w:outline w:val="0"/>
          <w:color w:val="000000"/>
          <w:kern w:val="0"/>
          <w:sz w:val="28"/>
          <w:szCs w:val="28"/>
          <w:u w:color="000000"/>
          <w:rtl w:val="0"/>
          <w:lang w:val="zh-TW" w:eastAsia="zh-TW"/>
        </w:rPr>
        <w:t>比选</w:t>
      </w:r>
      <w:r>
        <w:rPr>
          <w:rFonts w:ascii="仿宋" w:hAnsi="仿宋" w:eastAsia="仿宋" w:cs="仿宋"/>
          <w:b/>
          <w:bCs/>
          <w:outline w:val="0"/>
          <w:color w:val="000000"/>
          <w:sz w:val="28"/>
          <w:szCs w:val="28"/>
          <w:u w:color="000000"/>
          <w:rtl w:val="0"/>
          <w:lang w:val="zh-TW" w:eastAsia="zh-TW"/>
        </w:rPr>
        <w:t>响应有效期</w:t>
      </w:r>
    </w:p>
    <w:p>
      <w:pPr>
        <w:pStyle w:val="11"/>
        <w:framePr w:wrap="auto" w:vAnchor="margin" w:hAnchor="text" w:yAlign="inline"/>
        <w:spacing w:line="500" w:lineRule="exact"/>
        <w:ind w:firstLine="63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90</w:t>
      </w:r>
      <w:r>
        <w:rPr>
          <w:rFonts w:ascii="仿宋" w:hAnsi="仿宋" w:eastAsia="仿宋" w:cs="仿宋"/>
          <w:outline w:val="0"/>
          <w:color w:val="000000"/>
          <w:sz w:val="28"/>
          <w:szCs w:val="28"/>
          <w:u w:color="000000"/>
          <w:rtl w:val="0"/>
          <w:lang w:val="zh-TW" w:eastAsia="zh-TW"/>
        </w:rPr>
        <w:t>天（自</w:t>
      </w:r>
      <w:r>
        <w:rPr>
          <w:rFonts w:ascii="仿宋" w:hAnsi="仿宋" w:eastAsia="仿宋" w:cs="仿宋"/>
          <w:outline w:val="0"/>
          <w:color w:val="000000"/>
          <w:kern w:val="0"/>
          <w:sz w:val="28"/>
          <w:szCs w:val="28"/>
          <w:u w:color="000000"/>
          <w:rtl w:val="0"/>
          <w:lang w:val="zh-TW" w:eastAsia="zh-TW"/>
        </w:rPr>
        <w:t>比选</w:t>
      </w:r>
      <w:r>
        <w:rPr>
          <w:rFonts w:ascii="仿宋" w:hAnsi="仿宋" w:eastAsia="仿宋" w:cs="仿宋"/>
          <w:outline w:val="0"/>
          <w:color w:val="000000"/>
          <w:sz w:val="28"/>
          <w:szCs w:val="28"/>
          <w:u w:color="000000"/>
          <w:rtl w:val="0"/>
          <w:lang w:val="zh-TW" w:eastAsia="zh-TW"/>
        </w:rPr>
        <w:t>响应人提交</w:t>
      </w:r>
      <w:r>
        <w:rPr>
          <w:rFonts w:ascii="仿宋" w:hAnsi="仿宋" w:eastAsia="仿宋" w:cs="仿宋"/>
          <w:outline w:val="0"/>
          <w:color w:val="000000"/>
          <w:kern w:val="0"/>
          <w:sz w:val="28"/>
          <w:szCs w:val="28"/>
          <w:u w:color="000000"/>
          <w:rtl w:val="0"/>
          <w:lang w:val="zh-TW" w:eastAsia="zh-TW"/>
        </w:rPr>
        <w:t>比选</w:t>
      </w:r>
      <w:r>
        <w:rPr>
          <w:rFonts w:ascii="仿宋" w:hAnsi="仿宋" w:eastAsia="仿宋" w:cs="仿宋"/>
          <w:outline w:val="0"/>
          <w:color w:val="000000"/>
          <w:sz w:val="28"/>
          <w:szCs w:val="28"/>
          <w:u w:color="000000"/>
          <w:rtl w:val="0"/>
          <w:lang w:val="zh-TW" w:eastAsia="zh-TW"/>
        </w:rPr>
        <w:t>响应文件截止之日起计算）。</w:t>
      </w:r>
    </w:p>
    <w:p>
      <w:pPr>
        <w:pStyle w:val="11"/>
        <w:framePr w:wrap="auto" w:vAnchor="margin" w:hAnchor="text" w:yAlign="inline"/>
        <w:widowControl/>
        <w:spacing w:line="500" w:lineRule="exact"/>
        <w:ind w:firstLine="551"/>
        <w:jc w:val="left"/>
        <w:rPr>
          <w:rFonts w:ascii="仿宋" w:hAnsi="仿宋" w:eastAsia="仿宋" w:cs="仿宋"/>
          <w:b/>
          <w:bCs/>
          <w:sz w:val="28"/>
          <w:szCs w:val="28"/>
          <w:lang w:val="zh-TW" w:eastAsia="zh-TW"/>
        </w:rPr>
      </w:pPr>
      <w:r>
        <w:rPr>
          <w:rFonts w:ascii="仿宋" w:hAnsi="仿宋" w:eastAsia="仿宋" w:cs="仿宋"/>
          <w:b/>
          <w:bCs/>
          <w:outline w:val="0"/>
          <w:color w:val="000000"/>
          <w:sz w:val="28"/>
          <w:szCs w:val="28"/>
          <w:u w:color="000000"/>
          <w:rtl w:val="0"/>
          <w:lang w:val="zh-TW" w:eastAsia="zh-TW"/>
        </w:rPr>
        <w:t>十一、</w:t>
      </w:r>
      <w:r>
        <w:rPr>
          <w:rFonts w:ascii="仿宋" w:hAnsi="仿宋" w:eastAsia="仿宋" w:cs="仿宋"/>
          <w:b/>
          <w:bCs/>
          <w:outline w:val="0"/>
          <w:color w:val="000000"/>
          <w:kern w:val="0"/>
          <w:sz w:val="28"/>
          <w:szCs w:val="28"/>
          <w:u w:color="000000"/>
          <w:rtl w:val="0"/>
          <w:lang w:val="zh-TW" w:eastAsia="zh-TW"/>
        </w:rPr>
        <w:t>比选</w:t>
      </w:r>
      <w:r>
        <w:rPr>
          <w:rFonts w:ascii="仿宋" w:hAnsi="仿宋" w:eastAsia="仿宋" w:cs="仿宋"/>
          <w:b/>
          <w:bCs/>
          <w:outline w:val="0"/>
          <w:color w:val="000000"/>
          <w:sz w:val="28"/>
          <w:szCs w:val="28"/>
          <w:u w:color="000000"/>
          <w:rtl w:val="0"/>
          <w:lang w:val="zh-TW" w:eastAsia="zh-TW"/>
        </w:rPr>
        <w:t>响应</w:t>
      </w:r>
      <w:r>
        <w:rPr>
          <w:rFonts w:ascii="仿宋" w:hAnsi="仿宋" w:eastAsia="仿宋" w:cs="仿宋"/>
          <w:b/>
          <w:bCs/>
          <w:outline w:val="0"/>
          <w:color w:val="000000"/>
          <w:kern w:val="0"/>
          <w:sz w:val="28"/>
          <w:szCs w:val="28"/>
          <w:u w:color="000000"/>
          <w:rtl w:val="0"/>
          <w:lang w:val="zh-TW" w:eastAsia="zh-TW"/>
        </w:rPr>
        <w:t>文件的编制和提交</w:t>
      </w:r>
    </w:p>
    <w:p>
      <w:pPr>
        <w:pStyle w:val="11"/>
        <w:framePr w:wrap="auto" w:vAnchor="margin" w:hAnchor="text" w:yAlign="inline"/>
        <w:spacing w:line="500" w:lineRule="exact"/>
        <w:ind w:firstLine="63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11</w:t>
      </w:r>
      <w:r>
        <w:rPr>
          <w:rFonts w:ascii="仿宋" w:hAnsi="仿宋" w:eastAsia="仿宋" w:cs="仿宋"/>
          <w:outline w:val="0"/>
          <w:color w:val="000000"/>
          <w:sz w:val="28"/>
          <w:szCs w:val="28"/>
          <w:u w:color="000000"/>
          <w:rtl w:val="0"/>
          <w:lang w:val="zh-TW" w:eastAsia="zh-TW"/>
        </w:rPr>
        <w:t>.1</w:t>
      </w:r>
      <w:r>
        <w:rPr>
          <w:rFonts w:ascii="仿宋" w:hAnsi="仿宋" w:eastAsia="仿宋" w:cs="仿宋"/>
          <w:outline w:val="0"/>
          <w:color w:val="000000"/>
          <w:kern w:val="0"/>
          <w:sz w:val="28"/>
          <w:szCs w:val="28"/>
          <w:u w:color="000000"/>
          <w:rtl w:val="0"/>
          <w:lang w:val="zh-TW" w:eastAsia="zh-TW"/>
        </w:rPr>
        <w:t>比选</w:t>
      </w:r>
      <w:r>
        <w:rPr>
          <w:rFonts w:ascii="仿宋" w:hAnsi="仿宋" w:eastAsia="仿宋" w:cs="仿宋"/>
          <w:outline w:val="0"/>
          <w:color w:val="000000"/>
          <w:sz w:val="28"/>
          <w:szCs w:val="28"/>
          <w:u w:color="000000"/>
          <w:rtl w:val="0"/>
          <w:lang w:val="zh-TW" w:eastAsia="zh-TW"/>
        </w:rPr>
        <w:t>响应人应当按照</w:t>
      </w:r>
      <w:r>
        <w:rPr>
          <w:rFonts w:ascii="仿宋" w:hAnsi="仿宋" w:eastAsia="仿宋" w:cs="仿宋"/>
          <w:outline w:val="0"/>
          <w:color w:val="000000"/>
          <w:kern w:val="0"/>
          <w:sz w:val="28"/>
          <w:szCs w:val="28"/>
          <w:u w:color="000000"/>
          <w:rtl w:val="0"/>
          <w:lang w:val="zh-TW" w:eastAsia="zh-TW"/>
        </w:rPr>
        <w:t>比选</w:t>
      </w:r>
      <w:r>
        <w:rPr>
          <w:rFonts w:ascii="仿宋" w:hAnsi="仿宋" w:eastAsia="仿宋" w:cs="仿宋"/>
          <w:outline w:val="0"/>
          <w:color w:val="000000"/>
          <w:sz w:val="28"/>
          <w:szCs w:val="28"/>
          <w:u w:color="000000"/>
          <w:rtl w:val="0"/>
          <w:lang w:val="zh-TW" w:eastAsia="zh-TW"/>
        </w:rPr>
        <w:t>采购文件的要求编制</w:t>
      </w:r>
      <w:r>
        <w:rPr>
          <w:rFonts w:ascii="仿宋" w:hAnsi="仿宋" w:eastAsia="仿宋" w:cs="仿宋"/>
          <w:outline w:val="0"/>
          <w:color w:val="000000"/>
          <w:kern w:val="0"/>
          <w:sz w:val="28"/>
          <w:szCs w:val="28"/>
          <w:u w:color="000000"/>
          <w:rtl w:val="0"/>
          <w:lang w:val="zh-TW" w:eastAsia="zh-TW"/>
        </w:rPr>
        <w:t>比选</w:t>
      </w:r>
      <w:r>
        <w:rPr>
          <w:rFonts w:ascii="仿宋" w:hAnsi="仿宋" w:eastAsia="仿宋" w:cs="仿宋"/>
          <w:outline w:val="0"/>
          <w:color w:val="000000"/>
          <w:sz w:val="28"/>
          <w:szCs w:val="28"/>
          <w:u w:color="000000"/>
          <w:rtl w:val="0"/>
          <w:lang w:val="zh-TW" w:eastAsia="zh-TW"/>
        </w:rPr>
        <w:t>响应文件，</w:t>
      </w:r>
      <w:r>
        <w:rPr>
          <w:rFonts w:ascii="仿宋" w:hAnsi="仿宋" w:eastAsia="仿宋" w:cs="仿宋"/>
          <w:outline w:val="0"/>
          <w:color w:val="000000"/>
          <w:kern w:val="0"/>
          <w:sz w:val="28"/>
          <w:szCs w:val="28"/>
          <w:u w:color="000000"/>
          <w:rtl w:val="0"/>
          <w:lang w:val="zh-TW" w:eastAsia="zh-TW"/>
        </w:rPr>
        <w:t>比选</w:t>
      </w:r>
      <w:r>
        <w:rPr>
          <w:rFonts w:ascii="仿宋" w:hAnsi="仿宋" w:eastAsia="仿宋" w:cs="仿宋"/>
          <w:outline w:val="0"/>
          <w:color w:val="000000"/>
          <w:sz w:val="28"/>
          <w:szCs w:val="28"/>
          <w:u w:color="000000"/>
          <w:rtl w:val="0"/>
          <w:lang w:val="zh-TW" w:eastAsia="zh-TW"/>
        </w:rPr>
        <w:t>响应文件应当对</w:t>
      </w:r>
      <w:r>
        <w:rPr>
          <w:rFonts w:ascii="仿宋" w:hAnsi="仿宋" w:eastAsia="仿宋" w:cs="仿宋"/>
          <w:outline w:val="0"/>
          <w:color w:val="000000"/>
          <w:kern w:val="0"/>
          <w:sz w:val="28"/>
          <w:szCs w:val="28"/>
          <w:u w:color="000000"/>
          <w:rtl w:val="0"/>
          <w:lang w:val="zh-TW" w:eastAsia="zh-TW"/>
        </w:rPr>
        <w:t>比选</w:t>
      </w:r>
      <w:r>
        <w:rPr>
          <w:rFonts w:ascii="仿宋" w:hAnsi="仿宋" w:eastAsia="仿宋" w:cs="仿宋"/>
          <w:outline w:val="0"/>
          <w:color w:val="000000"/>
          <w:sz w:val="28"/>
          <w:szCs w:val="28"/>
          <w:u w:color="000000"/>
          <w:rtl w:val="0"/>
          <w:lang w:val="zh-TW" w:eastAsia="zh-TW"/>
        </w:rPr>
        <w:t>采购文件提出的要求和条件作出实质性应答。</w:t>
      </w:r>
    </w:p>
    <w:p>
      <w:pPr>
        <w:pStyle w:val="11"/>
        <w:framePr w:wrap="auto" w:vAnchor="margin" w:hAnchor="text" w:yAlign="inline"/>
        <w:spacing w:line="500" w:lineRule="exact"/>
        <w:ind w:firstLine="63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11</w:t>
      </w:r>
      <w:r>
        <w:rPr>
          <w:rFonts w:ascii="仿宋" w:hAnsi="仿宋" w:eastAsia="仿宋" w:cs="仿宋"/>
          <w:outline w:val="0"/>
          <w:color w:val="000000"/>
          <w:sz w:val="28"/>
          <w:szCs w:val="28"/>
          <w:u w:color="000000"/>
          <w:rtl w:val="0"/>
          <w:lang w:val="zh-TW" w:eastAsia="zh-TW"/>
        </w:rPr>
        <w:t>.2</w:t>
      </w:r>
      <w:r>
        <w:rPr>
          <w:rFonts w:ascii="仿宋" w:hAnsi="仿宋" w:eastAsia="仿宋" w:cs="仿宋"/>
          <w:outline w:val="0"/>
          <w:color w:val="000000"/>
          <w:kern w:val="0"/>
          <w:sz w:val="28"/>
          <w:szCs w:val="28"/>
          <w:u w:color="000000"/>
          <w:rtl w:val="0"/>
          <w:lang w:val="zh-TW" w:eastAsia="zh-TW"/>
        </w:rPr>
        <w:t>比选</w:t>
      </w:r>
      <w:r>
        <w:rPr>
          <w:rFonts w:ascii="仿宋" w:hAnsi="仿宋" w:eastAsia="仿宋" w:cs="仿宋"/>
          <w:outline w:val="0"/>
          <w:color w:val="000000"/>
          <w:sz w:val="28"/>
          <w:szCs w:val="28"/>
          <w:u w:color="000000"/>
          <w:rtl w:val="0"/>
          <w:lang w:val="zh-TW" w:eastAsia="zh-TW"/>
        </w:rPr>
        <w:t>响应文件应用A4规格纸编制并装订成册，主要由以下几个部分组成：</w:t>
      </w:r>
    </w:p>
    <w:p>
      <w:pPr>
        <w:pStyle w:val="11"/>
        <w:framePr w:wrap="auto" w:vAnchor="margin" w:hAnchor="text" w:yAlign="inline"/>
        <w:spacing w:line="500" w:lineRule="exact"/>
        <w:ind w:firstLine="63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11</w:t>
      </w:r>
      <w:r>
        <w:rPr>
          <w:rFonts w:ascii="仿宋" w:hAnsi="仿宋" w:eastAsia="仿宋" w:cs="仿宋"/>
          <w:outline w:val="0"/>
          <w:color w:val="000000"/>
          <w:sz w:val="28"/>
          <w:szCs w:val="28"/>
          <w:u w:color="000000"/>
          <w:rtl w:val="0"/>
          <w:lang w:val="zh-TW" w:eastAsia="zh-TW"/>
        </w:rPr>
        <w:t>.2.1封面。</w:t>
      </w:r>
    </w:p>
    <w:p>
      <w:pPr>
        <w:pStyle w:val="11"/>
        <w:framePr w:wrap="auto" w:vAnchor="margin" w:hAnchor="text" w:yAlign="inline"/>
        <w:widowControl/>
        <w:spacing w:line="500" w:lineRule="exact"/>
        <w:ind w:firstLine="560"/>
        <w:jc w:val="left"/>
        <w:rPr>
          <w:rFonts w:ascii="仿宋" w:hAnsi="仿宋" w:eastAsia="仿宋" w:cs="仿宋"/>
          <w:outline w:val="0"/>
          <w:color w:val="000000"/>
          <w:kern w:val="0"/>
          <w:sz w:val="28"/>
          <w:szCs w:val="28"/>
          <w:u w:color="000000"/>
        </w:rPr>
      </w:pPr>
      <w:r>
        <w:rPr>
          <w:rFonts w:ascii="仿宋" w:hAnsi="仿宋" w:eastAsia="仿宋" w:cs="仿宋"/>
          <w:outline w:val="0"/>
          <w:color w:val="000000"/>
          <w:sz w:val="28"/>
          <w:szCs w:val="28"/>
          <w:u w:color="000000"/>
          <w:rtl w:val="0"/>
          <w:lang w:val="en-US"/>
        </w:rPr>
        <w:t>11</w:t>
      </w:r>
      <w:r>
        <w:rPr>
          <w:rFonts w:ascii="仿宋" w:hAnsi="仿宋" w:eastAsia="仿宋" w:cs="仿宋"/>
          <w:outline w:val="0"/>
          <w:color w:val="000000"/>
          <w:sz w:val="28"/>
          <w:szCs w:val="28"/>
          <w:u w:color="000000"/>
          <w:rtl w:val="0"/>
          <w:lang w:val="zh-TW" w:eastAsia="zh-TW"/>
        </w:rPr>
        <w:t>.2.2报价部分。比选响应人应按照比选文件要求及格式报出</w:t>
      </w:r>
      <w:r>
        <w:rPr>
          <w:rFonts w:hint="eastAsia" w:ascii="仿宋" w:hAnsi="仿宋" w:eastAsia="仿宋" w:cs="仿宋"/>
          <w:sz w:val="28"/>
          <w:szCs w:val="28"/>
          <w:u w:val="single"/>
          <w:rtl w:val="0"/>
          <w:lang w:val="zh-TW" w:eastAsia="zh-CN"/>
        </w:rPr>
        <w:t>T2航站楼C指廊连廊闲置商铺拆除</w:t>
      </w:r>
      <w:r>
        <w:rPr>
          <w:rFonts w:ascii="仿宋" w:hAnsi="仿宋" w:eastAsia="仿宋" w:cs="仿宋"/>
          <w:sz w:val="28"/>
          <w:szCs w:val="28"/>
          <w:u w:val="single"/>
          <w:rtl w:val="0"/>
          <w:lang w:val="zh-TW" w:eastAsia="zh-TW"/>
        </w:rPr>
        <w:t>项目</w:t>
      </w:r>
      <w:r>
        <w:rPr>
          <w:rFonts w:ascii="仿宋" w:hAnsi="仿宋" w:eastAsia="仿宋" w:cs="仿宋"/>
          <w:sz w:val="28"/>
          <w:szCs w:val="28"/>
          <w:rtl w:val="0"/>
          <w:lang w:val="zh-TW" w:eastAsia="zh-TW"/>
        </w:rPr>
        <w:t>内容，</w:t>
      </w:r>
      <w:r>
        <w:rPr>
          <w:rFonts w:ascii="仿宋" w:hAnsi="仿宋" w:eastAsia="仿宋" w:cs="仿宋"/>
          <w:sz w:val="28"/>
          <w:szCs w:val="28"/>
          <w:highlight w:val="none"/>
          <w:rtl w:val="0"/>
          <w:lang w:val="zh-TW" w:eastAsia="zh-TW"/>
        </w:rPr>
        <w:t>报价应包</w:t>
      </w:r>
      <w:r>
        <w:rPr>
          <w:rFonts w:ascii="仿宋" w:hAnsi="仿宋" w:eastAsia="仿宋" w:cs="仿宋"/>
          <w:outline w:val="0"/>
          <w:color w:val="000000"/>
          <w:sz w:val="28"/>
          <w:szCs w:val="28"/>
          <w:highlight w:val="none"/>
          <w:u w:color="000000"/>
          <w:rtl w:val="0"/>
          <w:lang w:val="zh-TW" w:eastAsia="zh-TW"/>
        </w:rPr>
        <w:t>括项目的</w:t>
      </w:r>
      <w:r>
        <w:rPr>
          <w:rFonts w:ascii="仿宋" w:hAnsi="仿宋" w:eastAsia="仿宋" w:cs="仿宋"/>
          <w:outline w:val="0"/>
          <w:color w:val="000000"/>
          <w:sz w:val="28"/>
          <w:szCs w:val="28"/>
          <w:highlight w:val="none"/>
          <w:u w:val="single" w:color="000000"/>
          <w:rtl w:val="0"/>
          <w:lang w:val="zh-TW" w:eastAsia="zh-TW"/>
        </w:rPr>
        <w:t>人工费</w:t>
      </w:r>
      <w:r>
        <w:rPr>
          <w:rFonts w:hint="eastAsia" w:ascii="仿宋" w:hAnsi="仿宋" w:eastAsia="仿宋" w:cs="仿宋"/>
          <w:outline w:val="0"/>
          <w:color w:val="000000"/>
          <w:sz w:val="28"/>
          <w:szCs w:val="28"/>
          <w:highlight w:val="none"/>
          <w:u w:val="single" w:color="000000"/>
          <w:rtl w:val="0"/>
          <w:lang w:val="zh-TW" w:eastAsia="zh-CN"/>
        </w:rPr>
        <w:t>、机具费</w:t>
      </w:r>
      <w:r>
        <w:rPr>
          <w:rFonts w:ascii="仿宋" w:hAnsi="仿宋" w:eastAsia="仿宋" w:cs="仿宋"/>
          <w:outline w:val="0"/>
          <w:color w:val="000000"/>
          <w:sz w:val="28"/>
          <w:szCs w:val="28"/>
          <w:highlight w:val="none"/>
          <w:u w:val="single" w:color="000000"/>
          <w:rtl w:val="0"/>
          <w:lang w:val="zh-TW" w:eastAsia="zh-TW"/>
        </w:rPr>
        <w:t>、辅材费、能源费、降效费、企业管理费、利润、安全文明施工费、通行证件办理费、材料转运费、政策性文件规定的费用等</w:t>
      </w:r>
      <w:r>
        <w:rPr>
          <w:rFonts w:ascii="仿宋" w:hAnsi="仿宋" w:eastAsia="仿宋" w:cs="仿宋"/>
          <w:outline w:val="0"/>
          <w:color w:val="000000"/>
          <w:sz w:val="28"/>
          <w:szCs w:val="28"/>
          <w:highlight w:val="none"/>
          <w:u w:color="000000"/>
          <w:rtl w:val="0"/>
          <w:lang w:val="zh-TW" w:eastAsia="zh-TW"/>
        </w:rPr>
        <w:t>全部费</w:t>
      </w:r>
      <w:r>
        <w:rPr>
          <w:rFonts w:ascii="仿宋" w:hAnsi="仿宋" w:eastAsia="仿宋" w:cs="仿宋"/>
          <w:sz w:val="28"/>
          <w:szCs w:val="28"/>
          <w:highlight w:val="none"/>
          <w:rtl w:val="0"/>
          <w:lang w:val="zh-TW" w:eastAsia="zh-TW"/>
        </w:rPr>
        <w:t>用，</w:t>
      </w:r>
      <w:r>
        <w:rPr>
          <w:rFonts w:ascii="仿宋" w:hAnsi="仿宋" w:eastAsia="仿宋" w:cs="仿宋"/>
          <w:sz w:val="28"/>
          <w:szCs w:val="28"/>
          <w:rtl w:val="0"/>
          <w:lang w:val="zh-TW" w:eastAsia="zh-TW"/>
        </w:rPr>
        <w:t>报价为不含税报价，增值税税率单列。</w:t>
      </w:r>
    </w:p>
    <w:p>
      <w:pPr>
        <w:pStyle w:val="11"/>
        <w:framePr w:wrap="auto" w:vAnchor="margin" w:hAnchor="text" w:yAlign="inline"/>
        <w:spacing w:line="500" w:lineRule="exact"/>
        <w:ind w:firstLine="630"/>
        <w:rPr>
          <w:rFonts w:ascii="仿宋" w:hAnsi="仿宋" w:eastAsia="仿宋" w:cs="仿宋"/>
          <w:sz w:val="28"/>
          <w:szCs w:val="28"/>
        </w:rPr>
      </w:pPr>
      <w:r>
        <w:rPr>
          <w:rFonts w:ascii="仿宋" w:hAnsi="仿宋" w:eastAsia="仿宋" w:cs="仿宋"/>
          <w:outline w:val="0"/>
          <w:color w:val="000000"/>
          <w:sz w:val="28"/>
          <w:szCs w:val="28"/>
          <w:u w:color="000000"/>
          <w:rtl w:val="0"/>
          <w:lang w:val="en-US"/>
        </w:rPr>
        <w:t>11</w:t>
      </w:r>
      <w:r>
        <w:rPr>
          <w:rFonts w:ascii="仿宋" w:hAnsi="仿宋" w:eastAsia="仿宋" w:cs="仿宋"/>
          <w:outline w:val="0"/>
          <w:color w:val="000000"/>
          <w:sz w:val="28"/>
          <w:szCs w:val="28"/>
          <w:u w:color="000000"/>
          <w:rtl w:val="0"/>
          <w:lang w:val="zh-TW" w:eastAsia="zh-TW"/>
        </w:rPr>
        <w:t>.2.</w:t>
      </w:r>
      <w:r>
        <w:rPr>
          <w:rFonts w:ascii="仿宋" w:hAnsi="仿宋" w:eastAsia="仿宋" w:cs="仿宋"/>
          <w:outline w:val="0"/>
          <w:color w:val="000000"/>
          <w:sz w:val="28"/>
          <w:szCs w:val="28"/>
          <w:u w:color="000000"/>
          <w:rtl w:val="0"/>
          <w:lang w:val="en-US"/>
        </w:rPr>
        <w:t xml:space="preserve">3 </w:t>
      </w:r>
      <w:r>
        <w:rPr>
          <w:rFonts w:ascii="仿宋" w:hAnsi="仿宋" w:eastAsia="仿宋" w:cs="仿宋"/>
          <w:outline w:val="0"/>
          <w:color w:val="000000"/>
          <w:sz w:val="28"/>
          <w:szCs w:val="28"/>
          <w:u w:color="000000"/>
          <w:rtl w:val="0"/>
          <w:lang w:val="zh-TW" w:eastAsia="zh-TW"/>
        </w:rPr>
        <w:t>技术部分。</w:t>
      </w:r>
      <w:r>
        <w:rPr>
          <w:rFonts w:ascii="仿宋" w:hAnsi="仿宋" w:eastAsia="仿宋" w:cs="仿宋"/>
          <w:outline w:val="0"/>
          <w:color w:val="000000"/>
          <w:sz w:val="28"/>
          <w:szCs w:val="28"/>
          <w:highlight w:val="none"/>
          <w:u w:color="000000"/>
          <w:rtl w:val="0"/>
          <w:lang w:val="zh-TW" w:eastAsia="zh-TW"/>
        </w:rPr>
        <w:t>主要包括项目的描述、施工方案等技术方案，人员配置</w:t>
      </w:r>
      <w:r>
        <w:rPr>
          <w:rFonts w:hint="eastAsia" w:ascii="仿宋" w:hAnsi="仿宋" w:eastAsia="仿宋" w:cs="仿宋"/>
          <w:outline w:val="0"/>
          <w:color w:val="000000"/>
          <w:sz w:val="28"/>
          <w:szCs w:val="28"/>
          <w:highlight w:val="none"/>
          <w:u w:color="000000"/>
          <w:rtl w:val="0"/>
          <w:lang w:val="zh-TW" w:eastAsia="zh-CN"/>
        </w:rPr>
        <w:t>、</w:t>
      </w:r>
      <w:r>
        <w:rPr>
          <w:rFonts w:hint="eastAsia" w:ascii="仿宋" w:hAnsi="仿宋" w:eastAsia="仿宋" w:cs="仿宋"/>
          <w:outline w:val="0"/>
          <w:color w:val="000000"/>
          <w:sz w:val="28"/>
          <w:szCs w:val="28"/>
          <w:highlight w:val="none"/>
          <w:u w:color="000000"/>
          <w:rtl w:val="0"/>
          <w:lang w:val="en-US" w:eastAsia="zh-CN"/>
        </w:rPr>
        <w:t>工期</w:t>
      </w:r>
      <w:r>
        <w:rPr>
          <w:rFonts w:ascii="仿宋" w:hAnsi="仿宋" w:eastAsia="仿宋" w:cs="仿宋"/>
          <w:outline w:val="0"/>
          <w:color w:val="000000"/>
          <w:sz w:val="28"/>
          <w:szCs w:val="28"/>
          <w:highlight w:val="none"/>
          <w:u w:color="000000"/>
          <w:rtl w:val="0"/>
          <w:lang w:val="zh-TW" w:eastAsia="zh-TW"/>
        </w:rPr>
        <w:t>等与技术相关的资料</w:t>
      </w:r>
      <w:r>
        <w:rPr>
          <w:rFonts w:ascii="仿宋" w:hAnsi="仿宋" w:eastAsia="仿宋" w:cs="仿宋"/>
          <w:outline w:val="0"/>
          <w:color w:val="000000"/>
          <w:sz w:val="28"/>
          <w:szCs w:val="28"/>
          <w:u w:color="000000"/>
          <w:rtl w:val="0"/>
          <w:lang w:val="zh-TW" w:eastAsia="zh-TW"/>
        </w:rPr>
        <w:t>。</w:t>
      </w:r>
      <w:r>
        <w:rPr>
          <w:rFonts w:ascii="仿宋" w:hAnsi="仿宋" w:eastAsia="仿宋" w:cs="仿宋"/>
          <w:sz w:val="28"/>
          <w:szCs w:val="28"/>
          <w:rtl w:val="0"/>
          <w:lang w:val="zh-TW" w:eastAsia="zh-TW"/>
        </w:rPr>
        <w:t>如果提供的</w:t>
      </w:r>
      <w:r>
        <w:rPr>
          <w:rFonts w:ascii="仿宋" w:hAnsi="仿宋" w:eastAsia="仿宋" w:cs="仿宋"/>
          <w:sz w:val="28"/>
          <w:szCs w:val="28"/>
          <w:u w:val="single"/>
          <w:rtl w:val="0"/>
          <w:lang w:val="zh-TW" w:eastAsia="zh-TW"/>
        </w:rPr>
        <w:t>材料和服务</w:t>
      </w:r>
      <w:r>
        <w:rPr>
          <w:rFonts w:ascii="仿宋" w:hAnsi="仿宋" w:eastAsia="仿宋" w:cs="仿宋"/>
          <w:sz w:val="28"/>
          <w:szCs w:val="28"/>
          <w:rtl w:val="0"/>
          <w:lang w:val="zh-TW" w:eastAsia="zh-TW"/>
        </w:rPr>
        <w:t>与比选采购文件要求有偏差，必须详细说明，须经评审委员会评定并认可，才能作为供应商实质性响应。</w:t>
      </w:r>
      <w:r>
        <w:rPr>
          <w:rFonts w:ascii="仿宋" w:hAnsi="仿宋" w:eastAsia="仿宋" w:cs="仿宋"/>
          <w:sz w:val="28"/>
          <w:szCs w:val="28"/>
          <w:rtl w:val="0"/>
          <w:lang w:val="en-US"/>
        </w:rPr>
        <w:t>(</w:t>
      </w:r>
      <w:r>
        <w:rPr>
          <w:rFonts w:ascii="仿宋" w:hAnsi="仿宋" w:eastAsia="仿宋" w:cs="仿宋"/>
          <w:sz w:val="28"/>
          <w:szCs w:val="28"/>
          <w:rtl w:val="0"/>
          <w:lang w:val="zh-TW" w:eastAsia="zh-TW"/>
        </w:rPr>
        <w:t>表格自制</w:t>
      </w:r>
      <w:r>
        <w:rPr>
          <w:rFonts w:ascii="仿宋" w:hAnsi="仿宋" w:eastAsia="仿宋" w:cs="仿宋"/>
          <w:sz w:val="28"/>
          <w:szCs w:val="28"/>
          <w:rtl w:val="0"/>
          <w:lang w:val="en-US"/>
        </w:rPr>
        <w:t>)</w:t>
      </w:r>
    </w:p>
    <w:p>
      <w:pPr>
        <w:pStyle w:val="11"/>
        <w:framePr w:wrap="auto" w:vAnchor="margin" w:hAnchor="text" w:yAlign="inline"/>
        <w:spacing w:line="500" w:lineRule="exact"/>
        <w:ind w:firstLine="63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11</w:t>
      </w:r>
      <w:r>
        <w:rPr>
          <w:rFonts w:ascii="仿宋" w:hAnsi="仿宋" w:eastAsia="仿宋" w:cs="仿宋"/>
          <w:outline w:val="0"/>
          <w:color w:val="000000"/>
          <w:sz w:val="28"/>
          <w:szCs w:val="28"/>
          <w:u w:color="000000"/>
          <w:rtl w:val="0"/>
          <w:lang w:val="zh-TW" w:eastAsia="zh-TW"/>
        </w:rPr>
        <w:t>.2.</w:t>
      </w:r>
      <w:r>
        <w:rPr>
          <w:rFonts w:ascii="仿宋" w:hAnsi="仿宋" w:eastAsia="仿宋" w:cs="仿宋"/>
          <w:outline w:val="0"/>
          <w:color w:val="000000"/>
          <w:sz w:val="28"/>
          <w:szCs w:val="28"/>
          <w:u w:color="000000"/>
          <w:rtl w:val="0"/>
          <w:lang w:val="en-US"/>
        </w:rPr>
        <w:t xml:space="preserve">4 </w:t>
      </w:r>
      <w:r>
        <w:rPr>
          <w:rFonts w:ascii="仿宋" w:hAnsi="仿宋" w:eastAsia="仿宋" w:cs="仿宋"/>
          <w:outline w:val="0"/>
          <w:color w:val="000000"/>
          <w:sz w:val="28"/>
          <w:szCs w:val="28"/>
          <w:u w:color="000000"/>
          <w:rtl w:val="0"/>
          <w:lang w:val="zh-TW" w:eastAsia="zh-TW"/>
        </w:rPr>
        <w:t>商务部分。主要包括营业执照（复印件，加盖鲜章），资质证书（复印件，加盖鲜章）、法定代表人身份证明（原件盖鲜章并附法定代表人身份证复印件加盖鲜章），法定代表人授权委托书（原件盖鲜章并附委托代理人身份证复印件加盖鲜章）、信用中国相关查询截图。</w:t>
      </w:r>
    </w:p>
    <w:p>
      <w:pPr>
        <w:pStyle w:val="11"/>
        <w:framePr w:wrap="auto" w:vAnchor="margin" w:hAnchor="text" w:yAlign="inline"/>
        <w:spacing w:line="500" w:lineRule="exact"/>
        <w:ind w:firstLine="63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 xml:space="preserve">11.2.5 </w:t>
      </w:r>
      <w:r>
        <w:rPr>
          <w:rFonts w:ascii="仿宋" w:hAnsi="仿宋" w:eastAsia="仿宋" w:cs="仿宋"/>
          <w:outline w:val="0"/>
          <w:color w:val="000000"/>
          <w:sz w:val="28"/>
          <w:szCs w:val="28"/>
          <w:u w:color="000000"/>
          <w:rtl w:val="0"/>
          <w:lang w:val="zh-TW" w:eastAsia="zh-TW"/>
        </w:rPr>
        <w:t>比选响应文件包括：</w:t>
      </w:r>
      <w:r>
        <w:rPr>
          <w:rFonts w:ascii="仿宋" w:hAnsi="仿宋" w:eastAsia="仿宋" w:cs="仿宋"/>
          <w:b/>
          <w:bCs/>
          <w:outline w:val="0"/>
          <w:color w:val="000000"/>
          <w:sz w:val="28"/>
          <w:szCs w:val="28"/>
          <w:u w:val="single" w:color="000000"/>
          <w:rtl w:val="0"/>
          <w:lang w:val="zh-TW" w:eastAsia="zh-TW"/>
        </w:rPr>
        <w:t>纸质文件一式</w:t>
      </w:r>
      <w:r>
        <w:rPr>
          <w:rFonts w:ascii="仿宋" w:hAnsi="仿宋" w:eastAsia="仿宋" w:cs="仿宋"/>
          <w:b/>
          <w:bCs/>
          <w:outline w:val="0"/>
          <w:color w:val="000000"/>
          <w:sz w:val="28"/>
          <w:szCs w:val="28"/>
          <w:u w:val="single" w:color="000000"/>
          <w:rtl w:val="0"/>
          <w:lang w:val="en-US"/>
        </w:rPr>
        <w:t>3</w:t>
      </w:r>
      <w:r>
        <w:rPr>
          <w:rFonts w:ascii="仿宋" w:hAnsi="仿宋" w:eastAsia="仿宋" w:cs="仿宋"/>
          <w:b/>
          <w:bCs/>
          <w:outline w:val="0"/>
          <w:color w:val="000000"/>
          <w:sz w:val="28"/>
          <w:szCs w:val="28"/>
          <w:u w:val="single" w:color="000000"/>
          <w:rtl w:val="0"/>
          <w:lang w:val="zh-TW" w:eastAsia="zh-TW"/>
        </w:rPr>
        <w:t>份，其中正本</w:t>
      </w:r>
      <w:r>
        <w:rPr>
          <w:rFonts w:ascii="仿宋" w:hAnsi="仿宋" w:eastAsia="仿宋" w:cs="仿宋"/>
          <w:b/>
          <w:bCs/>
          <w:outline w:val="0"/>
          <w:color w:val="000000"/>
          <w:sz w:val="28"/>
          <w:szCs w:val="28"/>
          <w:u w:val="single" w:color="000000"/>
          <w:rtl w:val="0"/>
          <w:lang w:val="en-US"/>
        </w:rPr>
        <w:t>1</w:t>
      </w:r>
      <w:r>
        <w:rPr>
          <w:rFonts w:ascii="仿宋" w:hAnsi="仿宋" w:eastAsia="仿宋" w:cs="仿宋"/>
          <w:b/>
          <w:bCs/>
          <w:outline w:val="0"/>
          <w:color w:val="000000"/>
          <w:sz w:val="28"/>
          <w:szCs w:val="28"/>
          <w:u w:val="single" w:color="000000"/>
          <w:rtl w:val="0"/>
          <w:lang w:val="zh-TW" w:eastAsia="zh-TW"/>
        </w:rPr>
        <w:t>份，副本</w:t>
      </w:r>
      <w:r>
        <w:rPr>
          <w:rFonts w:ascii="仿宋" w:hAnsi="仿宋" w:eastAsia="仿宋" w:cs="仿宋"/>
          <w:b/>
          <w:bCs/>
          <w:outline w:val="0"/>
          <w:color w:val="000000"/>
          <w:sz w:val="28"/>
          <w:szCs w:val="28"/>
          <w:u w:val="single" w:color="000000"/>
          <w:rtl w:val="0"/>
          <w:lang w:val="en-US"/>
        </w:rPr>
        <w:t>2</w:t>
      </w:r>
      <w:r>
        <w:rPr>
          <w:rFonts w:ascii="仿宋" w:hAnsi="仿宋" w:eastAsia="仿宋" w:cs="仿宋"/>
          <w:b/>
          <w:bCs/>
          <w:outline w:val="0"/>
          <w:color w:val="000000"/>
          <w:sz w:val="28"/>
          <w:szCs w:val="28"/>
          <w:u w:val="single" w:color="000000"/>
          <w:rtl w:val="0"/>
          <w:lang w:val="zh-TW" w:eastAsia="zh-TW"/>
        </w:rPr>
        <w:t>份；电子比选响应文件</w:t>
      </w:r>
      <w:r>
        <w:rPr>
          <w:rFonts w:ascii="仿宋" w:hAnsi="仿宋" w:eastAsia="仿宋" w:cs="仿宋"/>
          <w:b/>
          <w:bCs/>
          <w:outline w:val="0"/>
          <w:color w:val="000000"/>
          <w:sz w:val="28"/>
          <w:szCs w:val="28"/>
          <w:u w:val="single" w:color="000000"/>
          <w:rtl w:val="0"/>
          <w:lang w:val="en-US"/>
        </w:rPr>
        <w:t>1</w:t>
      </w:r>
      <w:r>
        <w:rPr>
          <w:rFonts w:ascii="仿宋" w:hAnsi="仿宋" w:eastAsia="仿宋" w:cs="仿宋"/>
          <w:b/>
          <w:bCs/>
          <w:outline w:val="0"/>
          <w:color w:val="000000"/>
          <w:sz w:val="28"/>
          <w:szCs w:val="28"/>
          <w:u w:val="single" w:color="000000"/>
          <w:rtl w:val="0"/>
          <w:lang w:val="zh-TW" w:eastAsia="zh-TW"/>
        </w:rPr>
        <w:t>份（</w:t>
      </w:r>
      <w:r>
        <w:rPr>
          <w:rFonts w:ascii="仿宋" w:hAnsi="仿宋" w:eastAsia="仿宋" w:cs="仿宋"/>
          <w:b/>
          <w:bCs/>
          <w:outline w:val="0"/>
          <w:color w:val="000000"/>
          <w:sz w:val="28"/>
          <w:szCs w:val="28"/>
          <w:u w:val="single" w:color="000000"/>
          <w:rtl w:val="0"/>
          <w:lang w:val="en-US"/>
        </w:rPr>
        <w:t>U</w:t>
      </w:r>
      <w:r>
        <w:rPr>
          <w:rFonts w:ascii="仿宋" w:hAnsi="仿宋" w:eastAsia="仿宋" w:cs="仿宋"/>
          <w:b/>
          <w:bCs/>
          <w:outline w:val="0"/>
          <w:color w:val="000000"/>
          <w:sz w:val="28"/>
          <w:szCs w:val="28"/>
          <w:u w:val="single" w:color="000000"/>
          <w:rtl w:val="0"/>
          <w:lang w:val="zh-TW" w:eastAsia="zh-TW"/>
        </w:rPr>
        <w:t>盘形式）。</w:t>
      </w:r>
    </w:p>
    <w:p>
      <w:pPr>
        <w:pStyle w:val="11"/>
        <w:framePr w:wrap="auto" w:vAnchor="margin" w:hAnchor="text" w:yAlign="inline"/>
        <w:spacing w:line="500" w:lineRule="exact"/>
        <w:ind w:firstLine="562"/>
        <w:rPr>
          <w:rFonts w:ascii="仿宋" w:hAnsi="仿宋" w:eastAsia="仿宋" w:cs="仿宋"/>
          <w:b/>
          <w:bCs/>
          <w:outline w:val="0"/>
          <w:color w:val="000000"/>
          <w:sz w:val="28"/>
          <w:szCs w:val="28"/>
          <w:u w:color="000000"/>
          <w:lang w:val="zh-TW" w:eastAsia="zh-TW"/>
        </w:rPr>
      </w:pPr>
      <w:r>
        <w:rPr>
          <w:rFonts w:ascii="仿宋" w:hAnsi="仿宋" w:eastAsia="仿宋" w:cs="仿宋"/>
          <w:b/>
          <w:bCs/>
          <w:outline w:val="0"/>
          <w:color w:val="000000"/>
          <w:sz w:val="28"/>
          <w:szCs w:val="28"/>
          <w:u w:color="000000"/>
          <w:rtl w:val="0"/>
          <w:lang w:val="zh-TW" w:eastAsia="zh-TW"/>
        </w:rPr>
        <w:t>十二、比选须知</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12.1</w:t>
      </w:r>
      <w:r>
        <w:rPr>
          <w:rFonts w:ascii="仿宋" w:hAnsi="仿宋" w:eastAsia="仿宋" w:cs="仿宋"/>
          <w:outline w:val="0"/>
          <w:color w:val="000000"/>
          <w:sz w:val="28"/>
          <w:szCs w:val="28"/>
          <w:u w:color="000000"/>
          <w:rtl w:val="0"/>
          <w:lang w:val="zh-TW" w:eastAsia="zh-TW"/>
        </w:rPr>
        <w:t>比选响应人有以下情形之一的，采购人有权拒收比选响应人文件：</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12.1.1</w:t>
      </w:r>
      <w:r>
        <w:rPr>
          <w:rFonts w:ascii="仿宋" w:hAnsi="仿宋" w:eastAsia="仿宋" w:cs="仿宋"/>
          <w:outline w:val="0"/>
          <w:color w:val="000000"/>
          <w:sz w:val="28"/>
          <w:szCs w:val="28"/>
          <w:u w:color="000000"/>
          <w:rtl w:val="0"/>
          <w:lang w:val="zh-TW" w:eastAsia="zh-TW"/>
        </w:rPr>
        <w:t>未在递交比选响应文件时出示采购人计财部开具的比选响应保证金收据的；</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12.1.2</w:t>
      </w:r>
      <w:r>
        <w:rPr>
          <w:rFonts w:ascii="仿宋" w:hAnsi="仿宋" w:eastAsia="仿宋" w:cs="仿宋"/>
          <w:outline w:val="0"/>
          <w:color w:val="000000"/>
          <w:sz w:val="28"/>
          <w:szCs w:val="28"/>
          <w:u w:color="000000"/>
          <w:rtl w:val="0"/>
          <w:lang w:val="zh-TW" w:eastAsia="zh-TW"/>
        </w:rPr>
        <w:t>未在递交比选响应文件截止时间前递交响应文件的；</w:t>
      </w:r>
    </w:p>
    <w:p>
      <w:pPr>
        <w:pStyle w:val="11"/>
        <w:framePr w:wrap="auto" w:vAnchor="margin" w:hAnchor="text" w:yAlign="inline"/>
        <w:spacing w:line="500" w:lineRule="exact"/>
        <w:ind w:firstLine="560"/>
      </w:pPr>
      <w:r>
        <w:rPr>
          <w:rFonts w:ascii="仿宋" w:hAnsi="仿宋" w:eastAsia="仿宋" w:cs="仿宋"/>
          <w:outline w:val="0"/>
          <w:color w:val="000000"/>
          <w:sz w:val="28"/>
          <w:szCs w:val="28"/>
          <w:u w:color="000000"/>
          <w:rtl w:val="0"/>
          <w:lang w:val="en-US"/>
        </w:rPr>
        <w:t>12.1.3</w:t>
      </w:r>
      <w:r>
        <w:rPr>
          <w:rFonts w:ascii="仿宋" w:hAnsi="仿宋" w:eastAsia="仿宋" w:cs="仿宋"/>
          <w:outline w:val="0"/>
          <w:color w:val="000000"/>
          <w:sz w:val="28"/>
          <w:szCs w:val="28"/>
          <w:u w:color="000000"/>
          <w:rtl w:val="0"/>
          <w:lang w:val="zh-TW" w:eastAsia="zh-TW"/>
        </w:rPr>
        <w:t>比选响应人未派法定代表人或法定代表人委托代理人出席比选唱价环节，或出席唱价环节的比选响应人未能提供有效身份证原件、提供身份证原件与比选文件中不符的；</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12.1.4</w:t>
      </w:r>
      <w:r>
        <w:rPr>
          <w:rFonts w:ascii="仿宋" w:hAnsi="仿宋" w:eastAsia="仿宋" w:cs="仿宋"/>
          <w:outline w:val="0"/>
          <w:color w:val="000000"/>
          <w:sz w:val="28"/>
          <w:szCs w:val="28"/>
          <w:u w:color="000000"/>
          <w:rtl w:val="0"/>
          <w:lang w:val="zh-TW" w:eastAsia="zh-TW"/>
        </w:rPr>
        <w:t>未按要求密封比选响应文件的。</w:t>
      </w:r>
    </w:p>
    <w:p>
      <w:pPr>
        <w:pStyle w:val="11"/>
        <w:framePr w:wrap="auto" w:vAnchor="margin" w:hAnchor="text" w:yAlign="inline"/>
        <w:spacing w:line="500" w:lineRule="exact"/>
        <w:ind w:firstLine="562"/>
        <w:rPr>
          <w:rFonts w:ascii="仿宋" w:hAnsi="仿宋" w:eastAsia="仿宋" w:cs="仿宋"/>
          <w:b/>
          <w:bCs/>
          <w:outline w:val="0"/>
          <w:color w:val="000000"/>
          <w:sz w:val="28"/>
          <w:szCs w:val="28"/>
          <w:u w:color="000000"/>
          <w:lang w:val="zh-TW" w:eastAsia="zh-TW"/>
        </w:rPr>
      </w:pPr>
      <w:r>
        <w:rPr>
          <w:rFonts w:ascii="仿宋" w:hAnsi="仿宋" w:eastAsia="仿宋" w:cs="仿宋"/>
          <w:b/>
          <w:bCs/>
          <w:outline w:val="0"/>
          <w:color w:val="000000"/>
          <w:sz w:val="28"/>
          <w:szCs w:val="28"/>
          <w:u w:color="000000"/>
          <w:rtl w:val="0"/>
          <w:lang w:val="zh-TW" w:eastAsia="zh-TW"/>
        </w:rPr>
        <w:t>十三、比选响应文件作废条款</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13.1</w:t>
      </w:r>
      <w:r>
        <w:rPr>
          <w:rFonts w:ascii="仿宋" w:hAnsi="仿宋" w:eastAsia="仿宋" w:cs="仿宋"/>
          <w:outline w:val="0"/>
          <w:color w:val="000000"/>
          <w:sz w:val="28"/>
          <w:szCs w:val="28"/>
          <w:u w:color="000000"/>
          <w:rtl w:val="0"/>
          <w:lang w:val="zh-TW" w:eastAsia="zh-TW"/>
        </w:rPr>
        <w:t>无报价或两个以上报价的；</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13.2</w:t>
      </w:r>
      <w:r>
        <w:rPr>
          <w:rFonts w:ascii="仿宋" w:hAnsi="仿宋" w:eastAsia="仿宋" w:cs="仿宋"/>
          <w:outline w:val="0"/>
          <w:color w:val="000000"/>
          <w:sz w:val="28"/>
          <w:szCs w:val="28"/>
          <w:u w:color="000000"/>
          <w:rtl w:val="0"/>
          <w:lang w:val="zh-TW" w:eastAsia="zh-TW"/>
        </w:rPr>
        <w:t>资格条件不符合国家有关规定和比选文件要求的，或者拒不按照要求对响应文件进行澄清、说明或者补正的；</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13.3</w:t>
      </w:r>
      <w:r>
        <w:rPr>
          <w:rFonts w:ascii="仿宋" w:hAnsi="仿宋" w:eastAsia="仿宋" w:cs="仿宋"/>
          <w:outline w:val="0"/>
          <w:color w:val="000000"/>
          <w:sz w:val="28"/>
          <w:szCs w:val="28"/>
          <w:u w:color="000000"/>
          <w:rtl w:val="0"/>
          <w:lang w:val="zh-TW" w:eastAsia="zh-TW"/>
        </w:rPr>
        <w:t>报价超过比选最高限价的；</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13.4</w:t>
      </w:r>
      <w:r>
        <w:rPr>
          <w:rFonts w:ascii="仿宋" w:hAnsi="仿宋" w:eastAsia="仿宋" w:cs="仿宋"/>
          <w:outline w:val="0"/>
          <w:color w:val="000000"/>
          <w:sz w:val="28"/>
          <w:szCs w:val="28"/>
          <w:u w:color="000000"/>
          <w:rtl w:val="0"/>
          <w:lang w:val="zh-TW" w:eastAsia="zh-TW"/>
        </w:rPr>
        <w:t>比选响应文件封面及密封袋封面上未注明“项目名称”“项目编号”“比选响应单位名称”，或未加盖单位公章；</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13.5</w:t>
      </w:r>
      <w:r>
        <w:rPr>
          <w:rFonts w:ascii="仿宋" w:hAnsi="仿宋" w:eastAsia="仿宋" w:cs="仿宋"/>
          <w:outline w:val="0"/>
          <w:color w:val="000000"/>
          <w:sz w:val="28"/>
          <w:szCs w:val="28"/>
          <w:u w:color="000000"/>
          <w:rtl w:val="0"/>
          <w:lang w:val="zh-TW" w:eastAsia="zh-TW"/>
        </w:rPr>
        <w:t>比选响应文件中字迹或提供的复印件模糊、无法辨认的；</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13.6</w:t>
      </w:r>
      <w:r>
        <w:rPr>
          <w:rFonts w:ascii="仿宋" w:hAnsi="仿宋" w:eastAsia="仿宋" w:cs="仿宋"/>
          <w:outline w:val="0"/>
          <w:color w:val="000000"/>
          <w:sz w:val="28"/>
          <w:szCs w:val="28"/>
          <w:u w:color="000000"/>
          <w:rtl w:val="0"/>
          <w:lang w:val="zh-TW" w:eastAsia="zh-TW"/>
        </w:rPr>
        <w:t>比选响应文件散装或者活页装订的；</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13.7</w:t>
      </w:r>
      <w:r>
        <w:rPr>
          <w:rFonts w:ascii="仿宋" w:hAnsi="仿宋" w:eastAsia="仿宋" w:cs="仿宋"/>
          <w:outline w:val="0"/>
          <w:color w:val="000000"/>
          <w:sz w:val="28"/>
          <w:szCs w:val="28"/>
          <w:u w:color="000000"/>
          <w:rtl w:val="0"/>
          <w:lang w:val="zh-TW" w:eastAsia="zh-TW"/>
        </w:rPr>
        <w:t>比选响应文件份数不足；</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13.8</w:t>
      </w:r>
      <w:r>
        <w:rPr>
          <w:rFonts w:ascii="仿宋" w:hAnsi="仿宋" w:eastAsia="仿宋" w:cs="仿宋"/>
          <w:outline w:val="0"/>
          <w:color w:val="000000"/>
          <w:sz w:val="28"/>
          <w:szCs w:val="28"/>
          <w:u w:color="000000"/>
          <w:rtl w:val="0"/>
          <w:lang w:val="zh-TW" w:eastAsia="zh-TW"/>
        </w:rPr>
        <w:t>比选响应文件封面未标注正副本（密封袋封面无需标注正副本）；</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13.9</w:t>
      </w:r>
      <w:r>
        <w:rPr>
          <w:rFonts w:ascii="仿宋" w:hAnsi="仿宋" w:eastAsia="仿宋" w:cs="仿宋"/>
          <w:outline w:val="0"/>
          <w:color w:val="000000"/>
          <w:sz w:val="28"/>
          <w:szCs w:val="28"/>
          <w:u w:color="000000"/>
          <w:rtl w:val="0"/>
          <w:lang w:val="zh-TW" w:eastAsia="zh-TW"/>
        </w:rPr>
        <w:t>比选响应文件中报价函部分、授权部分未盖章，或无法定代表人签字，或签字人无有效授权书的；</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13.10</w:t>
      </w:r>
      <w:r>
        <w:rPr>
          <w:rFonts w:ascii="仿宋" w:hAnsi="仿宋" w:eastAsia="仿宋" w:cs="仿宋"/>
          <w:outline w:val="0"/>
          <w:color w:val="000000"/>
          <w:sz w:val="28"/>
          <w:szCs w:val="28"/>
          <w:u w:color="000000"/>
          <w:rtl w:val="0"/>
          <w:lang w:val="zh-TW" w:eastAsia="zh-TW"/>
        </w:rPr>
        <w:t>报价函部分未按规定的格式完整填写（增项填写不作为作废条款）；</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13.11</w:t>
      </w:r>
      <w:r>
        <w:rPr>
          <w:rFonts w:ascii="仿宋" w:hAnsi="仿宋" w:eastAsia="仿宋" w:cs="仿宋"/>
          <w:outline w:val="0"/>
          <w:color w:val="000000"/>
          <w:sz w:val="28"/>
          <w:szCs w:val="28"/>
          <w:u w:color="000000"/>
          <w:rtl w:val="0"/>
          <w:lang w:val="zh-TW" w:eastAsia="zh-TW"/>
        </w:rPr>
        <w:t>未对比选文件有关工期、比选有效期、质量要求、技术标准和要求、比选范围等实质性内容响应的；</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13.12</w:t>
      </w:r>
      <w:r>
        <w:rPr>
          <w:rFonts w:ascii="仿宋" w:hAnsi="仿宋" w:eastAsia="仿宋" w:cs="仿宋"/>
          <w:outline w:val="0"/>
          <w:color w:val="000000"/>
          <w:sz w:val="28"/>
          <w:szCs w:val="28"/>
          <w:u w:color="000000"/>
          <w:rtl w:val="0"/>
          <w:lang w:val="zh-TW" w:eastAsia="zh-TW"/>
        </w:rPr>
        <w:t>未按比选文件要求编制的、明显不符合技术规范和标准的要求、对比选文件中主要条款未响应的；</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13.13</w:t>
      </w:r>
      <w:r>
        <w:rPr>
          <w:rFonts w:ascii="仿宋" w:hAnsi="仿宋" w:eastAsia="仿宋" w:cs="仿宋"/>
          <w:outline w:val="0"/>
          <w:color w:val="000000"/>
          <w:sz w:val="28"/>
          <w:szCs w:val="28"/>
          <w:u w:color="000000"/>
          <w:rtl w:val="0"/>
          <w:lang w:val="zh-TW" w:eastAsia="zh-TW"/>
        </w:rPr>
        <w:t>比选响应文件附有采购人不能接受的条件；</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13.14</w:t>
      </w:r>
      <w:r>
        <w:rPr>
          <w:rFonts w:ascii="仿宋" w:hAnsi="仿宋" w:eastAsia="仿宋" w:cs="仿宋"/>
          <w:outline w:val="0"/>
          <w:color w:val="000000"/>
          <w:sz w:val="28"/>
          <w:szCs w:val="28"/>
          <w:u w:color="000000"/>
          <w:rtl w:val="0"/>
          <w:lang w:val="zh-TW" w:eastAsia="zh-TW"/>
        </w:rPr>
        <w:t>有串通比选或弄虚作假或有其他违法行为的。</w:t>
      </w:r>
    </w:p>
    <w:p>
      <w:pPr>
        <w:pStyle w:val="11"/>
        <w:framePr w:wrap="auto" w:vAnchor="margin" w:hAnchor="text" w:yAlign="inline"/>
        <w:spacing w:line="500" w:lineRule="exact"/>
        <w:ind w:firstLine="551"/>
        <w:rPr>
          <w:rFonts w:ascii="仿宋" w:hAnsi="仿宋" w:eastAsia="仿宋" w:cs="仿宋"/>
          <w:b/>
          <w:bCs/>
          <w:outline w:val="0"/>
          <w:color w:val="000000"/>
          <w:sz w:val="28"/>
          <w:szCs w:val="28"/>
          <w:u w:color="000000"/>
          <w:lang w:val="zh-TW" w:eastAsia="zh-TW"/>
        </w:rPr>
      </w:pPr>
      <w:r>
        <w:rPr>
          <w:rFonts w:ascii="仿宋" w:hAnsi="仿宋" w:eastAsia="仿宋" w:cs="仿宋"/>
          <w:b/>
          <w:bCs/>
          <w:outline w:val="0"/>
          <w:color w:val="000000"/>
          <w:sz w:val="28"/>
          <w:szCs w:val="28"/>
          <w:u w:color="000000"/>
          <w:rtl w:val="0"/>
          <w:lang w:val="zh-TW" w:eastAsia="zh-TW"/>
        </w:rPr>
        <w:t>十四、响应人违规行为处罚条款</w:t>
      </w:r>
    </w:p>
    <w:p>
      <w:pPr>
        <w:pStyle w:val="11"/>
        <w:framePr w:wrap="auto" w:vAnchor="margin" w:hAnchor="text" w:yAlign="inline"/>
        <w:spacing w:line="500" w:lineRule="exact"/>
        <w:ind w:left="1" w:firstLine="560"/>
        <w:jc w:val="left"/>
        <w:rPr>
          <w:rFonts w:ascii="仿宋" w:hAnsi="仿宋" w:eastAsia="仿宋" w:cs="仿宋"/>
          <w:outline w:val="0"/>
          <w:color w:val="000000"/>
          <w:kern w:val="0"/>
          <w:sz w:val="28"/>
          <w:szCs w:val="28"/>
          <w:u w:color="000000"/>
        </w:rPr>
      </w:pPr>
      <w:r>
        <w:rPr>
          <w:rFonts w:ascii="仿宋" w:hAnsi="仿宋" w:eastAsia="仿宋" w:cs="仿宋"/>
          <w:outline w:val="0"/>
          <w:color w:val="000000"/>
          <w:kern w:val="0"/>
          <w:sz w:val="28"/>
          <w:szCs w:val="28"/>
          <w:u w:color="000000"/>
          <w:rtl w:val="0"/>
          <w:lang w:val="en-US"/>
        </w:rPr>
        <w:t>14.1</w:t>
      </w:r>
      <w:r>
        <w:rPr>
          <w:rFonts w:ascii="仿宋" w:hAnsi="仿宋" w:eastAsia="仿宋" w:cs="仿宋"/>
          <w:outline w:val="0"/>
          <w:color w:val="000000"/>
          <w:kern w:val="0"/>
          <w:sz w:val="28"/>
          <w:szCs w:val="28"/>
          <w:u w:color="000000"/>
          <w:rtl w:val="0"/>
          <w:lang w:val="zh-TW" w:eastAsia="zh-TW"/>
        </w:rPr>
        <w:t>比选响应人有以下情形之一的，采购人有权取消其比选资格，并纳入重庆江北国际机场有限公司供应商黑名单，其比选保证金不予退还：</w:t>
      </w:r>
    </w:p>
    <w:p>
      <w:pPr>
        <w:pStyle w:val="11"/>
        <w:framePr w:wrap="auto" w:vAnchor="margin" w:hAnchor="text" w:yAlign="inline"/>
        <w:spacing w:line="500" w:lineRule="exact"/>
        <w:ind w:left="1" w:firstLine="560"/>
        <w:jc w:val="left"/>
        <w:rPr>
          <w:rFonts w:ascii="仿宋" w:hAnsi="仿宋" w:eastAsia="仿宋" w:cs="仿宋"/>
          <w:outline w:val="0"/>
          <w:color w:val="000000"/>
          <w:kern w:val="0"/>
          <w:sz w:val="28"/>
          <w:szCs w:val="28"/>
          <w:u w:color="000000"/>
        </w:rPr>
      </w:pPr>
      <w:r>
        <w:rPr>
          <w:rFonts w:ascii="仿宋" w:hAnsi="仿宋" w:eastAsia="仿宋" w:cs="仿宋"/>
          <w:outline w:val="0"/>
          <w:color w:val="000000"/>
          <w:kern w:val="0"/>
          <w:sz w:val="28"/>
          <w:szCs w:val="28"/>
          <w:u w:color="000000"/>
          <w:rtl w:val="0"/>
          <w:lang w:val="en-US"/>
        </w:rPr>
        <w:t>14.1.1</w:t>
      </w:r>
      <w:r>
        <w:rPr>
          <w:rFonts w:ascii="仿宋" w:hAnsi="仿宋" w:eastAsia="仿宋" w:cs="仿宋"/>
          <w:outline w:val="0"/>
          <w:color w:val="000000"/>
          <w:kern w:val="0"/>
          <w:sz w:val="28"/>
          <w:szCs w:val="28"/>
          <w:u w:color="000000"/>
          <w:rtl w:val="0"/>
          <w:lang w:val="zh-TW" w:eastAsia="zh-TW"/>
        </w:rPr>
        <w:t>在比选期间发现比选响应人提供了虚假资料、伪造、变造、借用或者冒用他人资质证书或营业执照等证明材料的。</w:t>
      </w:r>
    </w:p>
    <w:p>
      <w:pPr>
        <w:pStyle w:val="11"/>
        <w:framePr w:wrap="auto" w:vAnchor="margin" w:hAnchor="text" w:yAlign="inline"/>
        <w:spacing w:line="500" w:lineRule="exact"/>
        <w:ind w:left="1" w:firstLine="560"/>
        <w:jc w:val="left"/>
        <w:rPr>
          <w:rFonts w:ascii="仿宋" w:hAnsi="仿宋" w:eastAsia="仿宋" w:cs="仿宋"/>
          <w:outline w:val="0"/>
          <w:color w:val="000000"/>
          <w:kern w:val="0"/>
          <w:sz w:val="28"/>
          <w:szCs w:val="28"/>
          <w:u w:color="000000"/>
        </w:rPr>
      </w:pPr>
      <w:r>
        <w:rPr>
          <w:rFonts w:ascii="仿宋" w:hAnsi="仿宋" w:eastAsia="仿宋" w:cs="仿宋"/>
          <w:outline w:val="0"/>
          <w:color w:val="000000"/>
          <w:sz w:val="28"/>
          <w:szCs w:val="28"/>
          <w:u w:color="000000"/>
          <w:rtl w:val="0"/>
          <w:lang w:val="en-US"/>
        </w:rPr>
        <w:t>14.1.2</w:t>
      </w:r>
      <w:r>
        <w:rPr>
          <w:rFonts w:ascii="仿宋" w:hAnsi="仿宋" w:eastAsia="仿宋" w:cs="仿宋"/>
          <w:outline w:val="0"/>
          <w:color w:val="000000"/>
          <w:kern w:val="0"/>
          <w:sz w:val="28"/>
          <w:szCs w:val="28"/>
          <w:u w:color="000000"/>
          <w:rtl w:val="0"/>
          <w:lang w:val="zh-TW" w:eastAsia="zh-TW"/>
        </w:rPr>
        <w:t>比选过程中发现存在贿赂行为的。</w:t>
      </w:r>
    </w:p>
    <w:p>
      <w:pPr>
        <w:pStyle w:val="11"/>
        <w:framePr w:wrap="auto" w:vAnchor="margin" w:hAnchor="text" w:yAlign="inline"/>
        <w:spacing w:line="500" w:lineRule="exact"/>
        <w:ind w:left="1" w:firstLine="560"/>
        <w:jc w:val="left"/>
        <w:rPr>
          <w:rFonts w:ascii="仿宋" w:hAnsi="仿宋" w:eastAsia="仿宋" w:cs="仿宋"/>
          <w:outline w:val="0"/>
          <w:color w:val="000000"/>
          <w:kern w:val="0"/>
          <w:sz w:val="28"/>
          <w:szCs w:val="28"/>
          <w:u w:color="000000"/>
        </w:rPr>
      </w:pPr>
      <w:r>
        <w:rPr>
          <w:rFonts w:ascii="仿宋" w:hAnsi="仿宋" w:eastAsia="仿宋" w:cs="仿宋"/>
          <w:outline w:val="0"/>
          <w:color w:val="000000"/>
          <w:sz w:val="28"/>
          <w:szCs w:val="28"/>
          <w:u w:color="000000"/>
          <w:rtl w:val="0"/>
          <w:lang w:val="en-US"/>
        </w:rPr>
        <w:t>14.1.3</w:t>
      </w:r>
      <w:r>
        <w:rPr>
          <w:rFonts w:ascii="仿宋" w:hAnsi="仿宋" w:eastAsia="仿宋" w:cs="仿宋"/>
          <w:outline w:val="0"/>
          <w:color w:val="000000"/>
          <w:kern w:val="0"/>
          <w:sz w:val="28"/>
          <w:szCs w:val="28"/>
          <w:u w:color="000000"/>
          <w:rtl w:val="0"/>
          <w:lang w:val="zh-TW" w:eastAsia="zh-TW"/>
        </w:rPr>
        <w:t>采用非正常手段，干扰评审工作的。</w:t>
      </w:r>
    </w:p>
    <w:p>
      <w:pPr>
        <w:pStyle w:val="11"/>
        <w:framePr w:wrap="auto" w:vAnchor="margin" w:hAnchor="text" w:yAlign="inline"/>
        <w:spacing w:line="500" w:lineRule="exact"/>
        <w:ind w:firstLine="560"/>
      </w:pPr>
      <w:r>
        <w:rPr>
          <w:rFonts w:ascii="仿宋" w:hAnsi="仿宋" w:eastAsia="仿宋" w:cs="仿宋"/>
          <w:outline w:val="0"/>
          <w:color w:val="000000"/>
          <w:sz w:val="28"/>
          <w:szCs w:val="28"/>
          <w:u w:color="000000"/>
          <w:rtl w:val="0"/>
          <w:lang w:val="en-US"/>
        </w:rPr>
        <w:t>14.1.4</w:t>
      </w:r>
      <w:r>
        <w:rPr>
          <w:rFonts w:ascii="仿宋" w:hAnsi="仿宋" w:eastAsia="仿宋" w:cs="仿宋"/>
          <w:outline w:val="0"/>
          <w:color w:val="000000"/>
          <w:sz w:val="28"/>
          <w:szCs w:val="28"/>
          <w:u w:color="000000"/>
          <w:rtl w:val="0"/>
          <w:lang w:val="zh-TW" w:eastAsia="zh-TW"/>
        </w:rPr>
        <w:t>在比选有效期内，撤销比选响应文件的。</w:t>
      </w:r>
    </w:p>
    <w:p>
      <w:pPr>
        <w:pStyle w:val="11"/>
        <w:framePr w:wrap="auto" w:vAnchor="margin" w:hAnchor="text" w:yAlign="inline"/>
        <w:spacing w:line="500" w:lineRule="exact"/>
        <w:ind w:left="1" w:firstLine="560"/>
        <w:jc w:val="left"/>
        <w:rPr>
          <w:rFonts w:ascii="仿宋" w:hAnsi="仿宋" w:eastAsia="仿宋" w:cs="仿宋"/>
          <w:outline w:val="0"/>
          <w:color w:val="000000"/>
          <w:kern w:val="0"/>
          <w:sz w:val="28"/>
          <w:szCs w:val="28"/>
          <w:u w:color="000000"/>
        </w:rPr>
      </w:pPr>
      <w:r>
        <w:rPr>
          <w:rFonts w:ascii="仿宋" w:hAnsi="仿宋" w:eastAsia="仿宋" w:cs="仿宋"/>
          <w:outline w:val="0"/>
          <w:color w:val="000000"/>
          <w:sz w:val="28"/>
          <w:szCs w:val="28"/>
          <w:u w:color="000000"/>
          <w:rtl w:val="0"/>
          <w:lang w:val="en-US"/>
        </w:rPr>
        <w:t>14.1.5</w:t>
      </w:r>
      <w:r>
        <w:rPr>
          <w:rFonts w:ascii="仿宋" w:hAnsi="仿宋" w:eastAsia="仿宋" w:cs="仿宋"/>
          <w:outline w:val="0"/>
          <w:color w:val="000000"/>
          <w:kern w:val="0"/>
          <w:sz w:val="28"/>
          <w:szCs w:val="28"/>
          <w:u w:color="000000"/>
          <w:rtl w:val="0"/>
          <w:lang w:val="zh-TW" w:eastAsia="zh-TW"/>
        </w:rPr>
        <w:t>成交人在合同签订期间违背比选响应文件承诺的。</w:t>
      </w:r>
    </w:p>
    <w:p>
      <w:pPr>
        <w:pStyle w:val="11"/>
        <w:framePr w:wrap="auto" w:vAnchor="margin" w:hAnchor="text" w:yAlign="inline"/>
        <w:spacing w:line="500" w:lineRule="exact"/>
        <w:ind w:firstLine="560"/>
        <w:jc w:val="left"/>
        <w:rPr>
          <w:rFonts w:ascii="仿宋" w:hAnsi="仿宋" w:eastAsia="仿宋" w:cs="仿宋"/>
          <w:outline w:val="0"/>
          <w:color w:val="000000"/>
          <w:kern w:val="0"/>
          <w:sz w:val="28"/>
          <w:szCs w:val="28"/>
          <w:u w:color="000000"/>
        </w:rPr>
      </w:pPr>
      <w:r>
        <w:rPr>
          <w:rFonts w:ascii="仿宋" w:hAnsi="仿宋" w:eastAsia="仿宋" w:cs="仿宋"/>
          <w:outline w:val="0"/>
          <w:color w:val="000000"/>
          <w:sz w:val="28"/>
          <w:szCs w:val="28"/>
          <w:u w:color="000000"/>
          <w:rtl w:val="0"/>
          <w:lang w:val="en-US"/>
        </w:rPr>
        <w:t>14.1.6</w:t>
      </w:r>
      <w:r>
        <w:rPr>
          <w:rFonts w:ascii="仿宋" w:hAnsi="仿宋" w:eastAsia="仿宋" w:cs="仿宋"/>
          <w:outline w:val="0"/>
          <w:color w:val="000000"/>
          <w:kern w:val="0"/>
          <w:sz w:val="28"/>
          <w:szCs w:val="28"/>
          <w:u w:color="000000"/>
          <w:rtl w:val="0"/>
          <w:lang w:val="zh-TW" w:eastAsia="zh-TW"/>
        </w:rPr>
        <w:t>在比选有效期内，响应人无故放弃中标候选人资格的或在领取成交通知书后拒签合同，不缴纳履约保证金的。</w:t>
      </w:r>
    </w:p>
    <w:p>
      <w:pPr>
        <w:pStyle w:val="11"/>
        <w:framePr w:wrap="auto" w:vAnchor="margin" w:hAnchor="text" w:yAlign="inline"/>
        <w:spacing w:line="500" w:lineRule="exact"/>
        <w:ind w:firstLine="560"/>
        <w:jc w:val="left"/>
        <w:rPr>
          <w:rFonts w:ascii="仿宋" w:hAnsi="仿宋" w:eastAsia="仿宋" w:cs="仿宋"/>
          <w:outline w:val="0"/>
          <w:color w:val="000000"/>
          <w:kern w:val="0"/>
          <w:sz w:val="28"/>
          <w:szCs w:val="28"/>
          <w:u w:color="000000"/>
        </w:rPr>
      </w:pPr>
      <w:r>
        <w:rPr>
          <w:rFonts w:ascii="仿宋" w:hAnsi="仿宋" w:eastAsia="仿宋" w:cs="仿宋"/>
          <w:outline w:val="0"/>
          <w:color w:val="000000"/>
          <w:sz w:val="28"/>
          <w:szCs w:val="28"/>
          <w:u w:color="000000"/>
          <w:rtl w:val="0"/>
          <w:lang w:val="en-US"/>
        </w:rPr>
        <w:t>14.1.7</w:t>
      </w:r>
      <w:r>
        <w:rPr>
          <w:rFonts w:ascii="仿宋" w:hAnsi="仿宋" w:eastAsia="仿宋" w:cs="仿宋"/>
          <w:outline w:val="0"/>
          <w:color w:val="000000"/>
          <w:kern w:val="0"/>
          <w:sz w:val="28"/>
          <w:szCs w:val="28"/>
          <w:u w:color="000000"/>
          <w:rtl w:val="0"/>
          <w:lang w:val="zh-TW" w:eastAsia="zh-TW"/>
        </w:rPr>
        <w:t>在比选过程中存在围标或相互串通投标、非法以他人名义参与比选或以其他方式影响比选公正性的行为。</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14.1.8</w:t>
      </w:r>
      <w:r>
        <w:rPr>
          <w:rFonts w:ascii="仿宋" w:hAnsi="仿宋" w:eastAsia="仿宋" w:cs="仿宋"/>
          <w:outline w:val="0"/>
          <w:color w:val="000000"/>
          <w:sz w:val="28"/>
          <w:szCs w:val="28"/>
          <w:u w:color="000000"/>
          <w:rtl w:val="0"/>
          <w:lang w:val="zh-TW" w:eastAsia="zh-TW"/>
        </w:rPr>
        <w:t>严重违反采购承诺或合同约定，提高价格、降低质量、拖延工期或供货时间的不诚信行为</w:t>
      </w:r>
      <w:r>
        <w:rPr>
          <w:rFonts w:ascii="仿宋" w:hAnsi="仿宋" w:eastAsia="仿宋" w:cs="仿宋"/>
          <w:outline w:val="0"/>
          <w:color w:val="000000"/>
          <w:sz w:val="28"/>
          <w:szCs w:val="28"/>
          <w:u w:color="000000"/>
          <w:lang w:val="en-US"/>
        </w:rPr>
        <w:tab/>
      </w:r>
      <w:r>
        <w:rPr>
          <w:rFonts w:ascii="仿宋" w:hAnsi="仿宋" w:eastAsia="仿宋" w:cs="仿宋"/>
          <w:outline w:val="0"/>
          <w:color w:val="000000"/>
          <w:sz w:val="28"/>
          <w:szCs w:val="28"/>
          <w:u w:color="000000"/>
          <w:rtl w:val="0"/>
          <w:lang w:val="zh-TW" w:eastAsia="zh-TW"/>
        </w:rPr>
        <w:t>。</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14.1.9</w:t>
      </w:r>
      <w:r>
        <w:rPr>
          <w:rFonts w:ascii="仿宋" w:hAnsi="仿宋" w:eastAsia="仿宋" w:cs="仿宋"/>
          <w:outline w:val="0"/>
          <w:color w:val="000000"/>
          <w:sz w:val="28"/>
          <w:szCs w:val="28"/>
          <w:u w:color="000000"/>
          <w:rtl w:val="0"/>
          <w:lang w:val="zh-TW" w:eastAsia="zh-TW"/>
        </w:rPr>
        <w:t>在履行采购承诺或合同过程中，出现严重的工程、设备质量问题或给招标方造成经济损失、安全事故以及不良社会影响的，或在履约过程中出现严重不诚信情况的。</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14.1.10</w:t>
      </w:r>
      <w:r>
        <w:rPr>
          <w:rFonts w:ascii="仿宋" w:hAnsi="仿宋" w:eastAsia="仿宋" w:cs="仿宋"/>
          <w:outline w:val="0"/>
          <w:color w:val="000000"/>
          <w:sz w:val="28"/>
          <w:szCs w:val="28"/>
          <w:u w:color="000000"/>
          <w:rtl w:val="0"/>
          <w:lang w:val="zh-TW" w:eastAsia="zh-TW"/>
        </w:rPr>
        <w:t>不遵守招投标法律法规，在采购过程中有恶意诽谤、诬告或陷害其他竟争对手的不良行为的。</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14.1.11</w:t>
      </w:r>
      <w:r>
        <w:rPr>
          <w:rFonts w:ascii="仿宋" w:hAnsi="仿宋" w:eastAsia="仿宋" w:cs="仿宋"/>
          <w:outline w:val="0"/>
          <w:color w:val="000000"/>
          <w:sz w:val="28"/>
          <w:szCs w:val="28"/>
          <w:u w:color="000000"/>
          <w:rtl w:val="0"/>
          <w:lang w:val="zh-TW" w:eastAsia="zh-TW"/>
        </w:rPr>
        <w:t>有其他违反国家法律法规或采购文件相关规定的不诚信行为。</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14.2</w:t>
      </w:r>
      <w:r>
        <w:rPr>
          <w:rFonts w:ascii="仿宋" w:hAnsi="仿宋" w:eastAsia="仿宋" w:cs="仿宋"/>
          <w:outline w:val="0"/>
          <w:color w:val="000000"/>
          <w:sz w:val="28"/>
          <w:szCs w:val="28"/>
          <w:u w:color="000000"/>
          <w:rtl w:val="0"/>
          <w:lang w:val="zh-TW" w:eastAsia="zh-TW"/>
        </w:rPr>
        <w:t>黑名单供应商惩诫标准及措施</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14.2.1</w:t>
      </w:r>
      <w:r>
        <w:rPr>
          <w:rFonts w:ascii="仿宋" w:hAnsi="仿宋" w:eastAsia="仿宋" w:cs="仿宋"/>
          <w:outline w:val="0"/>
          <w:color w:val="000000"/>
          <w:sz w:val="28"/>
          <w:szCs w:val="28"/>
          <w:u w:color="000000"/>
          <w:rtl w:val="0"/>
          <w:lang w:val="zh-TW" w:eastAsia="zh-TW"/>
        </w:rPr>
        <w:t>列入黑名单的供应商将在</w:t>
      </w:r>
      <w:r>
        <w:rPr>
          <w:rFonts w:ascii="仿宋" w:hAnsi="仿宋" w:eastAsia="仿宋" w:cs="仿宋"/>
          <w:outline w:val="0"/>
          <w:color w:val="000000"/>
          <w:kern w:val="0"/>
          <w:sz w:val="28"/>
          <w:szCs w:val="28"/>
          <w:u w:color="000000"/>
          <w:rtl w:val="0"/>
          <w:lang w:val="zh-TW" w:eastAsia="zh-TW"/>
        </w:rPr>
        <w:t>重庆江北机场官网（</w:t>
      </w:r>
      <w:r>
        <w:rPr>
          <w:rFonts w:ascii="仿宋" w:hAnsi="仿宋" w:eastAsia="仿宋" w:cs="仿宋"/>
          <w:outline w:val="0"/>
          <w:color w:val="000000"/>
          <w:kern w:val="0"/>
          <w:sz w:val="28"/>
          <w:szCs w:val="28"/>
          <w:u w:color="000000"/>
          <w:rtl w:val="0"/>
          <w:lang w:val="en-US"/>
        </w:rPr>
        <w:t>www.cqa.cn</w:t>
      </w:r>
      <w:r>
        <w:rPr>
          <w:rFonts w:ascii="仿宋" w:hAnsi="仿宋" w:eastAsia="仿宋" w:cs="仿宋"/>
          <w:outline w:val="0"/>
          <w:color w:val="000000"/>
          <w:kern w:val="0"/>
          <w:sz w:val="28"/>
          <w:szCs w:val="28"/>
          <w:u w:color="000000"/>
          <w:rtl w:val="0"/>
          <w:lang w:val="zh-TW" w:eastAsia="zh-TW"/>
        </w:rPr>
        <w:t>）</w:t>
      </w:r>
      <w:r>
        <w:rPr>
          <w:rFonts w:ascii="仿宋" w:hAnsi="仿宋" w:eastAsia="仿宋" w:cs="仿宋"/>
          <w:outline w:val="0"/>
          <w:color w:val="000000"/>
          <w:sz w:val="28"/>
          <w:szCs w:val="28"/>
          <w:u w:color="000000"/>
          <w:rtl w:val="0"/>
          <w:lang w:val="zh-TW" w:eastAsia="zh-TW"/>
        </w:rPr>
        <w:t>进行公布和公示。</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14.2.2</w:t>
      </w:r>
      <w:r>
        <w:rPr>
          <w:rFonts w:ascii="仿宋" w:hAnsi="仿宋" w:eastAsia="仿宋" w:cs="仿宋"/>
          <w:outline w:val="0"/>
          <w:color w:val="000000"/>
          <w:sz w:val="28"/>
          <w:szCs w:val="28"/>
          <w:u w:color="000000"/>
          <w:rtl w:val="0"/>
          <w:lang w:val="zh-TW" w:eastAsia="zh-TW"/>
        </w:rPr>
        <w:t>被列入黑名单的供应商及相关人员，从被确认之日起</w:t>
      </w:r>
      <w:r>
        <w:rPr>
          <w:rFonts w:ascii="仿宋" w:hAnsi="仿宋" w:eastAsia="仿宋" w:cs="仿宋"/>
          <w:outline w:val="0"/>
          <w:color w:val="000000"/>
          <w:sz w:val="28"/>
          <w:szCs w:val="28"/>
          <w:u w:color="000000"/>
          <w:rtl w:val="0"/>
          <w:lang w:val="en-US"/>
        </w:rPr>
        <w:t>3</w:t>
      </w:r>
      <w:r>
        <w:rPr>
          <w:rFonts w:ascii="仿宋" w:hAnsi="仿宋" w:eastAsia="仿宋" w:cs="仿宋"/>
          <w:outline w:val="0"/>
          <w:color w:val="000000"/>
          <w:sz w:val="28"/>
          <w:szCs w:val="28"/>
          <w:u w:color="000000"/>
          <w:rtl w:val="0"/>
          <w:lang w:val="zh-TW" w:eastAsia="zh-TW"/>
        </w:rPr>
        <w:t>年内，取消其参与重庆江北国际机场有限公司采购项目的资格。</w:t>
      </w:r>
    </w:p>
    <w:p>
      <w:pPr>
        <w:pStyle w:val="11"/>
        <w:framePr w:wrap="auto" w:vAnchor="margin" w:hAnchor="text" w:yAlign="inline"/>
        <w:spacing w:line="500" w:lineRule="exact"/>
        <w:ind w:firstLine="551"/>
        <w:rPr>
          <w:rFonts w:ascii="仿宋" w:hAnsi="仿宋" w:eastAsia="仿宋" w:cs="仿宋"/>
          <w:b/>
          <w:bCs/>
          <w:outline w:val="0"/>
          <w:color w:val="000000"/>
          <w:sz w:val="28"/>
          <w:szCs w:val="28"/>
          <w:u w:color="000000"/>
          <w:lang w:val="zh-TW" w:eastAsia="zh-TW"/>
        </w:rPr>
      </w:pPr>
      <w:r>
        <w:rPr>
          <w:rFonts w:ascii="仿宋" w:hAnsi="仿宋" w:eastAsia="仿宋" w:cs="仿宋"/>
          <w:b/>
          <w:bCs/>
          <w:outline w:val="0"/>
          <w:color w:val="000000"/>
          <w:sz w:val="28"/>
          <w:szCs w:val="28"/>
          <w:u w:color="000000"/>
          <w:rtl w:val="0"/>
          <w:lang w:val="zh-TW" w:eastAsia="zh-TW"/>
        </w:rPr>
        <w:t>十五、异议</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15.1</w:t>
      </w:r>
      <w:r>
        <w:rPr>
          <w:rFonts w:ascii="仿宋" w:hAnsi="仿宋" w:eastAsia="仿宋" w:cs="仿宋"/>
          <w:outline w:val="0"/>
          <w:color w:val="000000"/>
          <w:sz w:val="28"/>
          <w:szCs w:val="28"/>
          <w:u w:color="000000"/>
          <w:rtl w:val="0"/>
          <w:lang w:val="zh-TW" w:eastAsia="zh-TW"/>
        </w:rPr>
        <w:t>比选响应人或其他利害关系人认为采购活动不符合法律、行政等规定的，应当在采购结果公示期之内以书面形式向采购人提出异议（以采购人收到书面异议之日为准）。</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15.2</w:t>
      </w:r>
      <w:r>
        <w:rPr>
          <w:rFonts w:ascii="仿宋" w:hAnsi="仿宋" w:eastAsia="仿宋" w:cs="仿宋"/>
          <w:outline w:val="0"/>
          <w:color w:val="000000"/>
          <w:sz w:val="28"/>
          <w:szCs w:val="28"/>
          <w:u w:color="000000"/>
          <w:rtl w:val="0"/>
          <w:lang w:val="zh-TW" w:eastAsia="zh-TW"/>
        </w:rPr>
        <w:t>异议提出人向采购人提起异议时，应当提交异议书。异议书应当包括下列内容：</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15.2.1</w:t>
      </w:r>
      <w:r>
        <w:rPr>
          <w:rFonts w:ascii="仿宋" w:hAnsi="仿宋" w:eastAsia="仿宋" w:cs="仿宋"/>
          <w:outline w:val="0"/>
          <w:color w:val="000000"/>
          <w:sz w:val="28"/>
          <w:szCs w:val="28"/>
          <w:u w:color="000000"/>
          <w:rtl w:val="0"/>
          <w:lang w:val="zh-TW" w:eastAsia="zh-TW"/>
        </w:rPr>
        <w:t>异议提出人的名称、地址及有效联系方式。</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15.2.2</w:t>
      </w:r>
      <w:r>
        <w:rPr>
          <w:rFonts w:ascii="仿宋" w:hAnsi="仿宋" w:eastAsia="仿宋" w:cs="仿宋"/>
          <w:outline w:val="0"/>
          <w:color w:val="000000"/>
          <w:sz w:val="28"/>
          <w:szCs w:val="28"/>
          <w:u w:color="000000"/>
          <w:rtl w:val="0"/>
          <w:lang w:val="zh-TW" w:eastAsia="zh-TW"/>
        </w:rPr>
        <w:t>异议事项的基本事实。</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15.2.3</w:t>
      </w:r>
      <w:r>
        <w:rPr>
          <w:rFonts w:ascii="仿宋" w:hAnsi="仿宋" w:eastAsia="仿宋" w:cs="仿宋"/>
          <w:outline w:val="0"/>
          <w:color w:val="000000"/>
          <w:sz w:val="28"/>
          <w:szCs w:val="28"/>
          <w:u w:color="000000"/>
          <w:rtl w:val="0"/>
          <w:lang w:val="zh-TW" w:eastAsia="zh-TW"/>
        </w:rPr>
        <w:t>异议请求及主张。</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15.2.4</w:t>
      </w:r>
      <w:r>
        <w:rPr>
          <w:rFonts w:ascii="仿宋" w:hAnsi="仿宋" w:eastAsia="仿宋" w:cs="仿宋"/>
          <w:outline w:val="0"/>
          <w:color w:val="000000"/>
          <w:sz w:val="28"/>
          <w:szCs w:val="28"/>
          <w:u w:color="000000"/>
          <w:rtl w:val="0"/>
          <w:lang w:val="zh-TW" w:eastAsia="zh-TW"/>
        </w:rPr>
        <w:t>有效线索和相关证据、证明材料。</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lang w:val="zh-TW" w:eastAsia="zh-TW"/>
        </w:rPr>
      </w:pPr>
      <w:r>
        <w:rPr>
          <w:rFonts w:ascii="仿宋" w:hAnsi="仿宋" w:eastAsia="仿宋" w:cs="仿宋"/>
          <w:outline w:val="0"/>
          <w:color w:val="000000"/>
          <w:sz w:val="28"/>
          <w:szCs w:val="28"/>
          <w:u w:color="000000"/>
          <w:rtl w:val="0"/>
          <w:lang w:val="zh-TW" w:eastAsia="zh-TW"/>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15.3</w:t>
      </w:r>
      <w:r>
        <w:rPr>
          <w:rFonts w:ascii="仿宋" w:hAnsi="仿宋" w:eastAsia="仿宋" w:cs="仿宋"/>
          <w:outline w:val="0"/>
          <w:color w:val="000000"/>
          <w:sz w:val="28"/>
          <w:szCs w:val="28"/>
          <w:u w:color="000000"/>
          <w:rtl w:val="0"/>
          <w:lang w:val="zh-TW" w:eastAsia="zh-TW"/>
        </w:rPr>
        <w:t>异议提出人对异议事项提出的请求和主张，有责任提供证据；只有自己陈述而不能提出其他相关证据的，对其请求和主张不予支持。</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15.4</w:t>
      </w:r>
      <w:r>
        <w:rPr>
          <w:rFonts w:ascii="仿宋" w:hAnsi="仿宋" w:eastAsia="仿宋" w:cs="仿宋"/>
          <w:outline w:val="0"/>
          <w:color w:val="000000"/>
          <w:sz w:val="28"/>
          <w:szCs w:val="28"/>
          <w:u w:color="000000"/>
          <w:rtl w:val="0"/>
          <w:lang w:val="zh-TW" w:eastAsia="zh-TW"/>
        </w:rPr>
        <w:t>异议提出人不得虚假异议、恶意异议，不得以异议为名排挤竞争对手，阻碍采购活动的正常进行。若出现该情况，视为无效异议，不再受理。</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15.5</w:t>
      </w:r>
      <w:r>
        <w:rPr>
          <w:rFonts w:ascii="仿宋" w:hAnsi="仿宋" w:eastAsia="仿宋" w:cs="仿宋"/>
          <w:outline w:val="0"/>
          <w:color w:val="000000"/>
          <w:sz w:val="28"/>
          <w:szCs w:val="28"/>
          <w:u w:color="000000"/>
          <w:rtl w:val="0"/>
          <w:lang w:val="zh-TW" w:eastAsia="zh-TW"/>
        </w:rPr>
        <w:t>异议提出人不得捏造事实，不得伪造材料或者以非法手段取得证明材料提起异议。异议提出人提供证据存在下列情形之一，不能提供合法证明，或者不能合理说明来源的，视为以非法手段取得证明材料，不予采信：</w:t>
      </w:r>
      <w:r>
        <w:rPr>
          <w:rFonts w:ascii="仿宋" w:hAnsi="仿宋" w:eastAsia="仿宋" w:cs="仿宋"/>
          <w:outline w:val="0"/>
          <w:color w:val="000000"/>
          <w:sz w:val="28"/>
          <w:szCs w:val="28"/>
          <w:u w:color="000000"/>
          <w:rtl w:val="0"/>
          <w:lang w:val="en-US"/>
        </w:rPr>
        <w:t>  </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15.5.1</w:t>
      </w:r>
      <w:r>
        <w:rPr>
          <w:rFonts w:ascii="仿宋" w:hAnsi="仿宋" w:eastAsia="仿宋" w:cs="仿宋"/>
          <w:outline w:val="0"/>
          <w:color w:val="000000"/>
          <w:sz w:val="28"/>
          <w:szCs w:val="28"/>
          <w:u w:color="000000"/>
          <w:rtl w:val="0"/>
          <w:lang w:val="zh-TW" w:eastAsia="zh-TW"/>
        </w:rPr>
        <w:t>招标投标法第二十二条规定的招标投标保密信息。</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15.5.2</w:t>
      </w:r>
      <w:r>
        <w:rPr>
          <w:rFonts w:ascii="仿宋" w:hAnsi="仿宋" w:eastAsia="仿宋" w:cs="仿宋"/>
          <w:outline w:val="0"/>
          <w:color w:val="000000"/>
          <w:sz w:val="28"/>
          <w:szCs w:val="28"/>
          <w:u w:color="000000"/>
          <w:rtl w:val="0"/>
          <w:lang w:val="zh-TW" w:eastAsia="zh-TW"/>
        </w:rPr>
        <w:t>应当保密的采购响应文件（但采购人提起异议时，采购响应文件不作为非法证据）。</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15.5.3</w:t>
      </w:r>
      <w:r>
        <w:rPr>
          <w:rFonts w:ascii="仿宋" w:hAnsi="仿宋" w:eastAsia="仿宋" w:cs="仿宋"/>
          <w:outline w:val="0"/>
          <w:color w:val="000000"/>
          <w:sz w:val="28"/>
          <w:szCs w:val="28"/>
          <w:u w:color="000000"/>
          <w:rtl w:val="0"/>
          <w:lang w:val="zh-TW" w:eastAsia="zh-TW"/>
        </w:rPr>
        <w:t>招标投标法第四十四条规定保密的投标文件评审和比较情况、中标候选人推荐情况和评标有关的其他情况。</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15.5.4</w:t>
      </w:r>
      <w:r>
        <w:rPr>
          <w:rFonts w:ascii="仿宋" w:hAnsi="仿宋" w:eastAsia="仿宋" w:cs="仿宋"/>
          <w:outline w:val="0"/>
          <w:color w:val="000000"/>
          <w:sz w:val="28"/>
          <w:szCs w:val="28"/>
          <w:u w:color="000000"/>
          <w:rtl w:val="0"/>
          <w:lang w:val="zh-TW" w:eastAsia="zh-TW"/>
        </w:rPr>
        <w:t>其他依法应当保密的信息和资料。</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15.6</w:t>
      </w:r>
      <w:r>
        <w:rPr>
          <w:rFonts w:ascii="仿宋" w:hAnsi="仿宋" w:eastAsia="仿宋" w:cs="仿宋"/>
          <w:outline w:val="0"/>
          <w:color w:val="000000"/>
          <w:sz w:val="28"/>
          <w:szCs w:val="28"/>
          <w:u w:color="000000"/>
          <w:rtl w:val="0"/>
          <w:lang w:val="zh-TW" w:eastAsia="zh-TW"/>
        </w:rPr>
        <w:t>有下列情形之一的异议，不予受理：</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15.6.1</w:t>
      </w:r>
      <w:r>
        <w:rPr>
          <w:rFonts w:ascii="仿宋" w:hAnsi="仿宋" w:eastAsia="仿宋" w:cs="仿宋"/>
          <w:outline w:val="0"/>
          <w:color w:val="000000"/>
          <w:sz w:val="28"/>
          <w:szCs w:val="28"/>
          <w:u w:color="000000"/>
          <w:rtl w:val="0"/>
          <w:lang w:val="zh-TW" w:eastAsia="zh-TW"/>
        </w:rPr>
        <w:t>异议事项不具体，且未提供有效线索、相关证据和证明材料，难以查证。</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15.6.2</w:t>
      </w:r>
      <w:r>
        <w:rPr>
          <w:rFonts w:ascii="仿宋" w:hAnsi="仿宋" w:eastAsia="仿宋" w:cs="仿宋"/>
          <w:outline w:val="0"/>
          <w:color w:val="000000"/>
          <w:sz w:val="28"/>
          <w:szCs w:val="28"/>
          <w:u w:color="000000"/>
          <w:rtl w:val="0"/>
          <w:lang w:val="zh-TW" w:eastAsia="zh-TW"/>
        </w:rPr>
        <w:t>未署异议提出人真实姓名、签字和有效联系方式。</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15.6.3</w:t>
      </w:r>
      <w:r>
        <w:rPr>
          <w:rFonts w:ascii="仿宋" w:hAnsi="仿宋" w:eastAsia="仿宋" w:cs="仿宋"/>
          <w:outline w:val="0"/>
          <w:color w:val="000000"/>
          <w:sz w:val="28"/>
          <w:szCs w:val="28"/>
          <w:u w:color="000000"/>
          <w:rtl w:val="0"/>
          <w:lang w:val="zh-TW" w:eastAsia="zh-TW"/>
        </w:rPr>
        <w:t>未经法定代表人或授权的委托代理人签字并加盖公章，或未经主要负责人或异议提出人本人签字。</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15.6.4</w:t>
      </w:r>
      <w:r>
        <w:rPr>
          <w:rFonts w:ascii="仿宋" w:hAnsi="仿宋" w:eastAsia="仿宋" w:cs="仿宋"/>
          <w:outline w:val="0"/>
          <w:color w:val="000000"/>
          <w:sz w:val="28"/>
          <w:szCs w:val="28"/>
          <w:u w:color="000000"/>
          <w:rtl w:val="0"/>
          <w:lang w:val="zh-TW" w:eastAsia="zh-TW"/>
        </w:rPr>
        <w:t>不在结果公示期内的。</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15.6.5</w:t>
      </w:r>
      <w:r>
        <w:rPr>
          <w:rFonts w:ascii="仿宋" w:hAnsi="仿宋" w:eastAsia="仿宋" w:cs="仿宋"/>
          <w:outline w:val="0"/>
          <w:color w:val="000000"/>
          <w:sz w:val="28"/>
          <w:szCs w:val="28"/>
          <w:u w:color="000000"/>
          <w:rtl w:val="0"/>
          <w:lang w:val="zh-TW" w:eastAsia="zh-TW"/>
        </w:rPr>
        <w:t>已对异议事项做出答复的。</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lang w:val="zh-TW" w:eastAsia="zh-TW"/>
        </w:rPr>
      </w:pPr>
      <w:r>
        <w:rPr>
          <w:rFonts w:ascii="仿宋" w:hAnsi="仿宋" w:eastAsia="仿宋" w:cs="仿宋"/>
          <w:outline w:val="0"/>
          <w:color w:val="000000"/>
          <w:sz w:val="28"/>
          <w:szCs w:val="28"/>
          <w:u w:color="000000"/>
          <w:rtl w:val="0"/>
          <w:lang w:val="zh-TW" w:eastAsia="zh-TW"/>
        </w:rPr>
        <w:t>注：对比选文件内容的异议应在比选文件规定的质疑期内提出；对比选唱价环节的异议应在比选唱价环节提出。</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en-US"/>
        </w:rPr>
        <w:t>15.</w:t>
      </w:r>
      <w:r>
        <w:rPr>
          <w:rFonts w:hint="eastAsia" w:ascii="仿宋" w:hAnsi="仿宋" w:eastAsia="仿宋" w:cs="仿宋"/>
          <w:outline w:val="0"/>
          <w:color w:val="000000"/>
          <w:sz w:val="28"/>
          <w:szCs w:val="28"/>
          <w:u w:color="000000"/>
          <w:rtl w:val="0"/>
          <w:lang w:val="en-US" w:eastAsia="zh-CN"/>
        </w:rPr>
        <w:t>6</w:t>
      </w:r>
      <w:r>
        <w:rPr>
          <w:rFonts w:ascii="仿宋" w:hAnsi="仿宋" w:eastAsia="仿宋" w:cs="仿宋"/>
          <w:outline w:val="0"/>
          <w:color w:val="000000"/>
          <w:sz w:val="28"/>
          <w:szCs w:val="28"/>
          <w:u w:color="000000"/>
          <w:rtl w:val="0"/>
          <w:lang w:val="zh-TW" w:eastAsia="zh-TW"/>
        </w:rPr>
        <w:t>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pStyle w:val="11"/>
        <w:framePr w:wrap="auto" w:vAnchor="margin" w:hAnchor="text" w:yAlign="inline"/>
        <w:spacing w:line="500" w:lineRule="exact"/>
        <w:ind w:firstLine="551"/>
        <w:rPr>
          <w:rFonts w:ascii="仿宋" w:hAnsi="仿宋" w:eastAsia="仿宋" w:cs="仿宋"/>
          <w:b/>
          <w:bCs/>
          <w:outline w:val="0"/>
          <w:color w:val="000000"/>
          <w:sz w:val="28"/>
          <w:szCs w:val="28"/>
          <w:u w:color="000000"/>
          <w:lang w:val="zh-TW" w:eastAsia="zh-TW"/>
        </w:rPr>
      </w:pPr>
      <w:r>
        <w:rPr>
          <w:rFonts w:ascii="仿宋" w:hAnsi="仿宋" w:eastAsia="仿宋" w:cs="仿宋"/>
          <w:b/>
          <w:bCs/>
          <w:outline w:val="0"/>
          <w:color w:val="000000"/>
          <w:sz w:val="28"/>
          <w:szCs w:val="28"/>
          <w:u w:color="000000"/>
          <w:rtl w:val="0"/>
          <w:lang w:val="zh-TW" w:eastAsia="zh-TW"/>
        </w:rPr>
        <w:t>十六、监督部门</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lang w:val="zh-TW" w:eastAsia="zh-TW"/>
        </w:rPr>
      </w:pPr>
      <w:r>
        <w:rPr>
          <w:rFonts w:ascii="仿宋" w:hAnsi="仿宋" w:eastAsia="仿宋" w:cs="仿宋"/>
          <w:outline w:val="0"/>
          <w:color w:val="000000"/>
          <w:sz w:val="28"/>
          <w:szCs w:val="28"/>
          <w:u w:color="000000"/>
          <w:rtl w:val="0"/>
          <w:lang w:val="zh-TW" w:eastAsia="zh-TW"/>
        </w:rPr>
        <w:t>航站楼管理部监督小组</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lang w:val="zh-TW" w:eastAsia="zh-TW"/>
        </w:rPr>
      </w:pPr>
      <w:r>
        <w:rPr>
          <w:rFonts w:ascii="仿宋" w:hAnsi="仿宋" w:eastAsia="仿宋" w:cs="仿宋"/>
          <w:outline w:val="0"/>
          <w:color w:val="000000"/>
          <w:sz w:val="28"/>
          <w:szCs w:val="28"/>
          <w:u w:color="000000"/>
          <w:rtl w:val="0"/>
          <w:lang w:val="zh-TW" w:eastAsia="zh-TW"/>
        </w:rPr>
        <w:t>地址：重庆江北国际机场</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rPr>
      </w:pPr>
      <w:r>
        <w:rPr>
          <w:rFonts w:ascii="仿宋" w:hAnsi="仿宋" w:eastAsia="仿宋" w:cs="仿宋"/>
          <w:outline w:val="0"/>
          <w:color w:val="000000"/>
          <w:sz w:val="28"/>
          <w:szCs w:val="28"/>
          <w:u w:color="000000"/>
          <w:rtl w:val="0"/>
          <w:lang w:val="zh-TW" w:eastAsia="zh-TW"/>
        </w:rPr>
        <w:t>电话：</w:t>
      </w:r>
      <w:r>
        <w:rPr>
          <w:rFonts w:ascii="仿宋" w:hAnsi="仿宋" w:eastAsia="仿宋" w:cs="仿宋"/>
          <w:outline w:val="0"/>
          <w:color w:val="000000"/>
          <w:sz w:val="28"/>
          <w:szCs w:val="28"/>
          <w:u w:color="000000"/>
          <w:rtl w:val="0"/>
          <w:lang w:val="en-US"/>
        </w:rPr>
        <w:t>023-67155511</w:t>
      </w:r>
    </w:p>
    <w:p>
      <w:pPr>
        <w:pStyle w:val="11"/>
        <w:framePr w:wrap="auto" w:vAnchor="margin" w:hAnchor="text" w:yAlign="inline"/>
        <w:spacing w:line="500" w:lineRule="exact"/>
        <w:ind w:firstLine="562"/>
        <w:rPr>
          <w:rFonts w:ascii="仿宋" w:hAnsi="仿宋" w:eastAsia="仿宋" w:cs="仿宋"/>
          <w:b/>
          <w:bCs/>
          <w:outline w:val="0"/>
          <w:color w:val="000000"/>
          <w:sz w:val="28"/>
          <w:szCs w:val="28"/>
          <w:u w:color="000000"/>
          <w:lang w:val="zh-TW" w:eastAsia="zh-TW"/>
        </w:rPr>
      </w:pPr>
      <w:r>
        <w:rPr>
          <w:rFonts w:ascii="仿宋" w:hAnsi="仿宋" w:eastAsia="仿宋" w:cs="仿宋"/>
          <w:b/>
          <w:bCs/>
          <w:outline w:val="0"/>
          <w:color w:val="000000"/>
          <w:sz w:val="28"/>
          <w:szCs w:val="28"/>
          <w:u w:color="000000"/>
          <w:rtl w:val="0"/>
          <w:lang w:val="zh-TW" w:eastAsia="zh-TW"/>
        </w:rPr>
        <w:t>十七、结果异议提交渠道</w:t>
      </w:r>
    </w:p>
    <w:p>
      <w:pPr>
        <w:pStyle w:val="11"/>
        <w:framePr w:wrap="auto" w:vAnchor="margin" w:hAnchor="text" w:yAlign="inline"/>
        <w:spacing w:line="500" w:lineRule="exact"/>
        <w:ind w:firstLine="560"/>
        <w:rPr>
          <w:rFonts w:ascii="仿宋" w:hAnsi="仿宋" w:eastAsia="仿宋" w:cs="仿宋"/>
          <w:outline w:val="0"/>
          <w:color w:val="000000"/>
          <w:sz w:val="28"/>
          <w:szCs w:val="28"/>
          <w:u w:color="000000"/>
          <w:lang w:val="zh-TW" w:eastAsia="zh-TW"/>
        </w:rPr>
      </w:pPr>
      <w:r>
        <w:rPr>
          <w:rFonts w:ascii="仿宋" w:hAnsi="仿宋" w:eastAsia="仿宋" w:cs="仿宋"/>
          <w:outline w:val="0"/>
          <w:color w:val="000000"/>
          <w:sz w:val="28"/>
          <w:szCs w:val="28"/>
          <w:u w:color="000000"/>
          <w:rtl w:val="0"/>
          <w:lang w:val="zh-TW" w:eastAsia="zh-TW"/>
        </w:rPr>
        <w:t>正式结果异议函件应同步提交采购人及监督部门。</w:t>
      </w:r>
    </w:p>
    <w:p>
      <w:pPr>
        <w:pStyle w:val="11"/>
        <w:framePr w:wrap="auto" w:vAnchor="margin" w:hAnchor="text" w:yAlign="inline"/>
        <w:spacing w:line="500" w:lineRule="exact"/>
        <w:ind w:firstLine="551"/>
        <w:rPr>
          <w:rFonts w:ascii="仿宋" w:hAnsi="仿宋" w:eastAsia="仿宋" w:cs="仿宋"/>
          <w:b/>
          <w:bCs/>
          <w:sz w:val="28"/>
          <w:szCs w:val="28"/>
          <w:lang w:val="zh-TW" w:eastAsia="zh-TW"/>
        </w:rPr>
      </w:pPr>
      <w:r>
        <w:rPr>
          <w:rFonts w:ascii="仿宋" w:hAnsi="仿宋" w:eastAsia="仿宋" w:cs="仿宋"/>
          <w:b/>
          <w:bCs/>
          <w:outline w:val="0"/>
          <w:color w:val="000000"/>
          <w:sz w:val="28"/>
          <w:szCs w:val="28"/>
          <w:u w:color="000000"/>
          <w:rtl w:val="0"/>
          <w:lang w:val="zh-TW" w:eastAsia="zh-TW"/>
        </w:rPr>
        <w:t>十八、</w:t>
      </w:r>
      <w:r>
        <w:rPr>
          <w:rFonts w:ascii="仿宋" w:hAnsi="仿宋" w:eastAsia="仿宋" w:cs="仿宋"/>
          <w:b/>
          <w:bCs/>
          <w:sz w:val="28"/>
          <w:szCs w:val="28"/>
          <w:rtl w:val="0"/>
          <w:lang w:val="zh-TW" w:eastAsia="zh-TW"/>
        </w:rPr>
        <w:t>联系方式</w:t>
      </w:r>
    </w:p>
    <w:p>
      <w:pPr>
        <w:pStyle w:val="11"/>
        <w:framePr w:wrap="auto" w:vAnchor="margin" w:hAnchor="text" w:yAlign="inline"/>
        <w:spacing w:line="500" w:lineRule="exact"/>
        <w:ind w:firstLine="539"/>
        <w:rPr>
          <w:rFonts w:ascii="仿宋" w:hAnsi="仿宋" w:eastAsia="仿宋" w:cs="仿宋"/>
          <w:sz w:val="28"/>
          <w:szCs w:val="28"/>
          <w:lang w:val="zh-TW" w:eastAsia="zh-TW"/>
        </w:rPr>
      </w:pPr>
      <w:r>
        <w:rPr>
          <w:rFonts w:ascii="仿宋" w:hAnsi="仿宋" w:eastAsia="仿宋" w:cs="仿宋"/>
          <w:sz w:val="28"/>
          <w:szCs w:val="28"/>
          <w:rtl w:val="0"/>
          <w:lang w:val="zh-TW" w:eastAsia="zh-TW"/>
        </w:rPr>
        <w:t>业主：重庆江北国际机场有限公司</w:t>
      </w:r>
    </w:p>
    <w:p>
      <w:pPr>
        <w:pStyle w:val="11"/>
        <w:framePr w:wrap="auto" w:vAnchor="margin" w:hAnchor="text" w:yAlign="inline"/>
        <w:spacing w:line="500" w:lineRule="exact"/>
        <w:ind w:firstLine="539"/>
        <w:rPr>
          <w:rFonts w:ascii="仿宋" w:hAnsi="仿宋" w:eastAsia="仿宋" w:cs="仿宋"/>
          <w:sz w:val="28"/>
          <w:szCs w:val="28"/>
          <w:lang w:val="zh-TW" w:eastAsia="zh-TW"/>
        </w:rPr>
      </w:pPr>
      <w:r>
        <w:rPr>
          <w:rFonts w:ascii="仿宋" w:hAnsi="仿宋" w:eastAsia="仿宋" w:cs="仿宋"/>
          <w:sz w:val="28"/>
          <w:szCs w:val="28"/>
          <w:rtl w:val="0"/>
          <w:lang w:val="zh-TW" w:eastAsia="zh-TW"/>
        </w:rPr>
        <w:t xml:space="preserve">联系人：黄先生 </w:t>
      </w:r>
    </w:p>
    <w:p>
      <w:pPr>
        <w:pStyle w:val="11"/>
        <w:framePr w:wrap="auto" w:vAnchor="margin" w:hAnchor="text" w:yAlign="inline"/>
        <w:spacing w:line="500" w:lineRule="exact"/>
        <w:ind w:firstLine="539"/>
        <w:rPr>
          <w:rFonts w:ascii="仿宋" w:hAnsi="仿宋" w:eastAsia="仿宋" w:cs="仿宋"/>
          <w:sz w:val="28"/>
          <w:szCs w:val="28"/>
        </w:rPr>
      </w:pPr>
      <w:r>
        <w:rPr>
          <w:rFonts w:ascii="仿宋" w:hAnsi="仿宋" w:eastAsia="仿宋" w:cs="仿宋"/>
          <w:sz w:val="28"/>
          <w:szCs w:val="28"/>
          <w:rtl w:val="0"/>
          <w:lang w:val="zh-TW" w:eastAsia="zh-TW"/>
        </w:rPr>
        <w:t>电话：</w:t>
      </w:r>
      <w:r>
        <w:rPr>
          <w:rFonts w:ascii="仿宋" w:hAnsi="仿宋" w:eastAsia="仿宋" w:cs="仿宋"/>
          <w:sz w:val="28"/>
          <w:szCs w:val="28"/>
          <w:rtl w:val="0"/>
          <w:lang w:val="en-US"/>
        </w:rPr>
        <w:t>023-67153075</w:t>
      </w:r>
    </w:p>
    <w:p>
      <w:pPr>
        <w:pStyle w:val="11"/>
        <w:framePr w:wrap="auto" w:vAnchor="margin" w:hAnchor="text" w:yAlign="inline"/>
        <w:spacing w:line="500" w:lineRule="exact"/>
        <w:ind w:firstLine="539"/>
        <w:rPr>
          <w:rFonts w:ascii="仿宋" w:hAnsi="仿宋" w:eastAsia="仿宋" w:cs="仿宋"/>
          <w:sz w:val="28"/>
          <w:szCs w:val="28"/>
          <w:lang w:val="zh-TW" w:eastAsia="zh-TW"/>
        </w:rPr>
      </w:pPr>
      <w:r>
        <w:rPr>
          <w:rFonts w:ascii="仿宋" w:hAnsi="仿宋" w:eastAsia="仿宋" w:cs="仿宋"/>
          <w:sz w:val="28"/>
          <w:szCs w:val="28"/>
          <w:rtl w:val="0"/>
          <w:lang w:val="zh-TW" w:eastAsia="zh-TW"/>
        </w:rPr>
        <w:t>邮箱：</w:t>
      </w:r>
    </w:p>
    <w:p>
      <w:pPr>
        <w:pStyle w:val="13"/>
        <w:framePr w:wrap="auto" w:vAnchor="margin" w:hAnchor="text" w:yAlign="inline"/>
        <w:shd w:val="clear" w:color="auto" w:fill="FFFFFF"/>
        <w:spacing w:before="0" w:after="0" w:line="500" w:lineRule="exact"/>
        <w:ind w:firstLine="560"/>
        <w:rPr>
          <w:rFonts w:ascii="方正仿宋_GBK" w:hAnsi="方正仿宋_GBK" w:eastAsia="方正仿宋_GBK" w:cs="方正仿宋_GBK"/>
          <w:kern w:val="2"/>
          <w:sz w:val="28"/>
          <w:szCs w:val="28"/>
          <w:lang w:val="zh-TW" w:eastAsia="zh-TW"/>
        </w:rPr>
      </w:pPr>
      <w:r>
        <w:rPr>
          <w:rFonts w:ascii="仿宋" w:hAnsi="仿宋" w:eastAsia="仿宋" w:cs="仿宋"/>
          <w:sz w:val="28"/>
          <w:szCs w:val="28"/>
          <w:rtl w:val="0"/>
          <w:lang w:val="zh-TW" w:eastAsia="zh-TW"/>
        </w:rPr>
        <w:t>传真：</w:t>
      </w:r>
    </w:p>
    <w:p>
      <w:pPr>
        <w:pStyle w:val="14"/>
        <w:framePr w:wrap="auto" w:vAnchor="margin" w:hAnchor="text" w:yAlign="inline"/>
        <w:spacing w:line="500" w:lineRule="exact"/>
        <w:jc w:val="both"/>
        <w:rPr>
          <w:rFonts w:ascii="仿宋_GB2312" w:hAnsi="仿宋_GB2312" w:eastAsia="仿宋_GB2312" w:cs="仿宋_GB2312"/>
          <w:sz w:val="52"/>
          <w:szCs w:val="52"/>
        </w:rPr>
      </w:pPr>
    </w:p>
    <w:p>
      <w:pPr>
        <w:pStyle w:val="11"/>
        <w:framePr w:wrap="auto" w:vAnchor="margin" w:hAnchor="text" w:yAlign="inline"/>
        <w:spacing w:line="460" w:lineRule="exact"/>
        <w:jc w:val="center"/>
        <w:outlineLvl w:val="2"/>
      </w:pPr>
      <w:r>
        <w:rPr>
          <w:rFonts w:ascii="Arial Unicode MS" w:hAnsi="Arial Unicode MS" w:eastAsia="Arial Unicode MS" w:cs="Arial Unicode MS"/>
          <w:b w:val="0"/>
          <w:bCs w:val="0"/>
          <w:i w:val="0"/>
          <w:iCs w:val="0"/>
        </w:rPr>
        <w:br w:type="page"/>
      </w:r>
    </w:p>
    <w:p>
      <w:pPr>
        <w:pStyle w:val="11"/>
        <w:framePr w:wrap="auto" w:vAnchor="margin" w:hAnchor="text" w:yAlign="inline"/>
        <w:spacing w:line="460" w:lineRule="exact"/>
        <w:jc w:val="center"/>
        <w:outlineLvl w:val="2"/>
        <w:rPr>
          <w:rFonts w:ascii="仿宋" w:hAnsi="仿宋" w:eastAsia="仿宋" w:cs="仿宋"/>
          <w:b/>
          <w:bCs/>
          <w:outline w:val="0"/>
          <w:color w:val="000000"/>
          <w:sz w:val="36"/>
          <w:szCs w:val="36"/>
          <w:u w:color="000000"/>
          <w:lang w:val="zh-TW" w:eastAsia="zh-TW"/>
        </w:rPr>
      </w:pPr>
      <w:r>
        <w:rPr>
          <w:rFonts w:ascii="仿宋" w:hAnsi="仿宋" w:eastAsia="仿宋" w:cs="仿宋"/>
          <w:b/>
          <w:bCs/>
          <w:outline w:val="0"/>
          <w:color w:val="000000"/>
          <w:sz w:val="36"/>
          <w:szCs w:val="36"/>
          <w:u w:color="000000"/>
          <w:rtl w:val="0"/>
          <w:lang w:val="zh-TW" w:eastAsia="zh-TW"/>
        </w:rPr>
        <w:t>第二章 技术要求</w:t>
      </w:r>
    </w:p>
    <w:p>
      <w:pPr>
        <w:pStyle w:val="11"/>
        <w:framePr w:wrap="auto" w:vAnchor="margin" w:hAnchor="text" w:yAlign="inline"/>
        <w:spacing w:line="460" w:lineRule="exact"/>
        <w:ind w:firstLine="480"/>
        <w:rPr>
          <w:rFonts w:hint="eastAsia" w:ascii="仿宋" w:hAnsi="仿宋" w:eastAsia="仿宋" w:cs="仿宋"/>
          <w:b/>
          <w:bCs/>
          <w:sz w:val="28"/>
          <w:szCs w:val="28"/>
          <w:rtl w:val="0"/>
          <w:lang w:val="zh-TW" w:eastAsia="zh-CN"/>
        </w:rPr>
      </w:pPr>
      <w:r>
        <w:rPr>
          <w:rFonts w:hint="eastAsia" w:ascii="仿宋" w:hAnsi="仿宋" w:eastAsia="仿宋" w:cs="仿宋"/>
          <w:b/>
          <w:bCs/>
          <w:sz w:val="28"/>
          <w:szCs w:val="28"/>
          <w:rtl w:val="0"/>
          <w:lang w:val="zh-TW" w:eastAsia="zh-CN"/>
        </w:rPr>
        <w:t>一、项目概况</w:t>
      </w:r>
    </w:p>
    <w:p>
      <w:pPr>
        <w:pStyle w:val="11"/>
        <w:framePr w:wrap="auto" w:vAnchor="margin" w:hAnchor="text" w:yAlign="inline"/>
        <w:shd w:val="clear" w:color="auto" w:fill="auto"/>
        <w:spacing w:line="460" w:lineRule="exact"/>
        <w:ind w:firstLine="480"/>
        <w:rPr>
          <w:rFonts w:hint="eastAsia" w:ascii="仿宋" w:hAnsi="仿宋" w:eastAsia="仿宋" w:cs="仿宋"/>
          <w:sz w:val="28"/>
          <w:szCs w:val="28"/>
          <w:rtl w:val="0"/>
          <w:lang w:val="en-US" w:eastAsia="zh-CN"/>
        </w:rPr>
      </w:pPr>
      <w:r>
        <w:rPr>
          <w:rFonts w:hint="eastAsia" w:ascii="仿宋" w:hAnsi="仿宋" w:eastAsia="仿宋" w:cs="仿宋"/>
          <w:sz w:val="28"/>
          <w:szCs w:val="28"/>
          <w:rtl w:val="0"/>
          <w:lang w:val="en-US" w:eastAsia="zh-CN"/>
        </w:rPr>
        <w:t>1.1项目平面图</w:t>
      </w:r>
    </w:p>
    <w:p>
      <w:pPr>
        <w:pStyle w:val="11"/>
        <w:framePr w:wrap="auto" w:vAnchor="margin" w:hAnchor="text" w:yAlign="inline"/>
        <w:shd w:val="clear" w:color="auto" w:fill="auto"/>
        <w:spacing w:line="460" w:lineRule="exact"/>
        <w:ind w:firstLine="480"/>
        <w:rPr>
          <w:rFonts w:hint="eastAsia" w:ascii="仿宋" w:hAnsi="仿宋" w:eastAsia="仿宋" w:cs="仿宋"/>
          <w:sz w:val="28"/>
          <w:szCs w:val="28"/>
          <w:highlight w:val="none"/>
          <w:rtl w:val="0"/>
          <w:lang w:val="en-US" w:eastAsia="zh-CN"/>
        </w:rPr>
      </w:pPr>
      <w:r>
        <w:rPr>
          <w:rFonts w:hint="eastAsia"/>
          <w:rtl w:val="0"/>
          <w:lang w:val="en-US" w:eastAsia="zh-CN"/>
        </w:rPr>
        <w:drawing>
          <wp:anchor distT="0" distB="0" distL="114300" distR="114300" simplePos="0" relativeHeight="251661312" behindDoc="0" locked="0" layoutInCell="1" allowOverlap="1">
            <wp:simplePos x="0" y="0"/>
            <wp:positionH relativeFrom="column">
              <wp:posOffset>635</wp:posOffset>
            </wp:positionH>
            <wp:positionV relativeFrom="paragraph">
              <wp:posOffset>123190</wp:posOffset>
            </wp:positionV>
            <wp:extent cx="6003925" cy="3177540"/>
            <wp:effectExtent l="0" t="0" r="15875" b="3810"/>
            <wp:wrapTopAndBottom/>
            <wp:docPr id="7" name="图片 7" descr="C指廊3层_130201-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指廊3层_130201-模型"/>
                    <pic:cNvPicPr>
                      <a:picLocks noChangeAspect="1"/>
                    </pic:cNvPicPr>
                  </pic:nvPicPr>
                  <pic:blipFill>
                    <a:blip r:embed="rId12"/>
                    <a:srcRect t="16288" b="17557"/>
                    <a:stretch>
                      <a:fillRect/>
                    </a:stretch>
                  </pic:blipFill>
                  <pic:spPr>
                    <a:xfrm>
                      <a:off x="0" y="0"/>
                      <a:ext cx="6003925" cy="3177540"/>
                    </a:xfrm>
                    <a:prstGeom prst="rect">
                      <a:avLst/>
                    </a:prstGeom>
                  </pic:spPr>
                </pic:pic>
              </a:graphicData>
            </a:graphic>
          </wp:anchor>
        </w:drawing>
      </w:r>
      <w:r>
        <w:rPr>
          <w:rFonts w:hint="eastAsia" w:ascii="仿宋" w:hAnsi="仿宋" w:eastAsia="仿宋" w:cs="仿宋"/>
          <w:sz w:val="28"/>
          <w:szCs w:val="28"/>
          <w:rtl w:val="0"/>
          <w:lang w:val="en-US" w:eastAsia="zh-CN"/>
        </w:rPr>
        <w:t>1.</w:t>
      </w:r>
      <w:r>
        <w:rPr>
          <w:rFonts w:hint="eastAsia" w:ascii="仿宋" w:hAnsi="仿宋" w:eastAsia="仿宋" w:cs="仿宋"/>
          <w:sz w:val="28"/>
          <w:szCs w:val="28"/>
          <w:highlight w:val="none"/>
          <w:rtl w:val="0"/>
          <w:lang w:val="en-US" w:eastAsia="zh-CN"/>
        </w:rPr>
        <w:t>2项目位置位于C指廊连廊出发层，拟拆除闲置店铺6家（从左向右依次编号①到⑥），占地面积合计277平米。</w:t>
      </w:r>
    </w:p>
    <w:p>
      <w:pPr>
        <w:pStyle w:val="11"/>
        <w:framePr w:wrap="auto" w:vAnchor="margin" w:hAnchor="text" w:yAlign="inline"/>
        <w:shd w:val="clear" w:color="auto" w:fill="auto"/>
        <w:spacing w:line="460" w:lineRule="exact"/>
        <w:ind w:firstLine="480"/>
        <w:rPr>
          <w:rFonts w:hint="eastAsia" w:ascii="仿宋" w:hAnsi="仿宋" w:eastAsia="仿宋" w:cs="仿宋"/>
          <w:sz w:val="28"/>
          <w:szCs w:val="28"/>
          <w:highlight w:val="none"/>
          <w:rtl w:val="0"/>
          <w:lang w:val="en-US" w:eastAsia="zh-CN"/>
        </w:rPr>
      </w:pPr>
      <w:r>
        <w:rPr>
          <w:rFonts w:hint="eastAsia" w:ascii="仿宋" w:hAnsi="仿宋" w:eastAsia="仿宋" w:cs="仿宋"/>
          <w:sz w:val="28"/>
          <w:szCs w:val="28"/>
          <w:highlight w:val="none"/>
          <w:rtl w:val="0"/>
          <w:lang w:val="en-US" w:eastAsia="zh-CN"/>
        </w:rPr>
        <w:t>1.3项目位置位于隔离区内（需办理隔离区通行证件，费用自理），建渣转运至上车距离约200米。</w:t>
      </w:r>
    </w:p>
    <w:p>
      <w:pPr>
        <w:pStyle w:val="11"/>
        <w:framePr w:wrap="auto" w:vAnchor="margin" w:hAnchor="text" w:yAlign="inline"/>
        <w:shd w:val="clear" w:color="auto" w:fill="auto"/>
        <w:spacing w:line="460" w:lineRule="exact"/>
        <w:ind w:firstLine="480"/>
        <w:rPr>
          <w:rFonts w:hint="eastAsia" w:ascii="仿宋" w:hAnsi="仿宋" w:eastAsia="仿宋" w:cs="仿宋"/>
          <w:sz w:val="28"/>
          <w:szCs w:val="28"/>
          <w:rtl w:val="0"/>
          <w:lang w:val="en-US" w:eastAsia="zh-CN"/>
        </w:rPr>
      </w:pPr>
      <w:r>
        <w:rPr>
          <w:rFonts w:hint="eastAsia" w:ascii="仿宋" w:hAnsi="仿宋" w:eastAsia="仿宋" w:cs="仿宋"/>
          <w:sz w:val="28"/>
          <w:szCs w:val="28"/>
          <w:highlight w:val="none"/>
          <w:rtl w:val="0"/>
          <w:lang w:val="en-US" w:eastAsia="zh-CN"/>
        </w:rPr>
        <w:t>1.4各店铺现有装饰结构情况，</w:t>
      </w:r>
      <w:r>
        <w:rPr>
          <w:rFonts w:hint="eastAsia" w:ascii="仿宋" w:hAnsi="仿宋" w:eastAsia="仿宋" w:cs="仿宋"/>
          <w:sz w:val="28"/>
          <w:szCs w:val="28"/>
          <w:rtl w:val="0"/>
          <w:lang w:val="en-US" w:eastAsia="zh-CN"/>
        </w:rPr>
        <w:t>如下表所示，</w:t>
      </w:r>
    </w:p>
    <w:tbl>
      <w:tblPr>
        <w:tblStyle w:val="5"/>
        <w:tblpPr w:leftFromText="180" w:rightFromText="180" w:vertAnchor="text" w:horzAnchor="page" w:tblpXSpec="center" w:tblpY="458"/>
        <w:tblOverlap w:val="never"/>
        <w:tblW w:w="10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418"/>
        <w:gridCol w:w="1440"/>
        <w:gridCol w:w="1485"/>
        <w:gridCol w:w="3105"/>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0" w:type="dxa"/>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店铺编号</w:t>
            </w:r>
          </w:p>
        </w:tc>
        <w:tc>
          <w:tcPr>
            <w:tcW w:w="1418"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龙骨结构</w:t>
            </w:r>
          </w:p>
        </w:tc>
        <w:tc>
          <w:tcPr>
            <w:tcW w:w="1440"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天棚</w:t>
            </w:r>
          </w:p>
        </w:tc>
        <w:tc>
          <w:tcPr>
            <w:tcW w:w="1485"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墙面</w:t>
            </w:r>
          </w:p>
        </w:tc>
        <w:tc>
          <w:tcPr>
            <w:tcW w:w="3105"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正立面</w:t>
            </w:r>
          </w:p>
        </w:tc>
        <w:tc>
          <w:tcPr>
            <w:tcW w:w="1472"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210" w:type="dxa"/>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①</w:t>
            </w:r>
          </w:p>
        </w:tc>
        <w:tc>
          <w:tcPr>
            <w:tcW w:w="1418"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钢架结构</w:t>
            </w:r>
          </w:p>
        </w:tc>
        <w:tc>
          <w:tcPr>
            <w:tcW w:w="1440"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金属格栅</w:t>
            </w:r>
          </w:p>
        </w:tc>
        <w:tc>
          <w:tcPr>
            <w:tcW w:w="1485"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轻质隔墙</w:t>
            </w:r>
          </w:p>
        </w:tc>
        <w:tc>
          <w:tcPr>
            <w:tcW w:w="3105" w:type="dxa"/>
            <w:vAlign w:val="top"/>
          </w:tcPr>
          <w:p>
            <w:pPr>
              <w:pStyle w:val="12"/>
              <w:keepNext w:val="0"/>
              <w:keepLines w:val="0"/>
              <w:pageBreakBefore w:val="0"/>
              <w:framePr w:wrap="auto" w:vAnchor="margin" w:hAnchor="text" w:yAlign="inline"/>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00" w:lineRule="exact"/>
              <w:jc w:val="center"/>
              <w:textAlignment w:val="auto"/>
              <w:outlineLvl w:val="0"/>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钢化玻璃，卷帘门*1</w:t>
            </w:r>
          </w:p>
        </w:tc>
        <w:tc>
          <w:tcPr>
            <w:tcW w:w="1472"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木地板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0" w:type="dxa"/>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②</w:t>
            </w:r>
          </w:p>
        </w:tc>
        <w:tc>
          <w:tcPr>
            <w:tcW w:w="1418"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钢架结构</w:t>
            </w:r>
          </w:p>
        </w:tc>
        <w:tc>
          <w:tcPr>
            <w:tcW w:w="1440"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金属格栅</w:t>
            </w:r>
          </w:p>
        </w:tc>
        <w:tc>
          <w:tcPr>
            <w:tcW w:w="1485"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轻质隔墙</w:t>
            </w:r>
          </w:p>
        </w:tc>
        <w:tc>
          <w:tcPr>
            <w:tcW w:w="3105"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钢化玻璃</w:t>
            </w:r>
          </w:p>
        </w:tc>
        <w:tc>
          <w:tcPr>
            <w:tcW w:w="1472"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木地板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0" w:type="dxa"/>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③</w:t>
            </w:r>
          </w:p>
        </w:tc>
        <w:tc>
          <w:tcPr>
            <w:tcW w:w="1418"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钢架结构</w:t>
            </w:r>
          </w:p>
        </w:tc>
        <w:tc>
          <w:tcPr>
            <w:tcW w:w="1440"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w:t>
            </w:r>
          </w:p>
        </w:tc>
        <w:tc>
          <w:tcPr>
            <w:tcW w:w="1485"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w:t>
            </w:r>
          </w:p>
        </w:tc>
        <w:tc>
          <w:tcPr>
            <w:tcW w:w="3105"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钢化玻璃，卷帘门*1</w:t>
            </w:r>
          </w:p>
        </w:tc>
        <w:tc>
          <w:tcPr>
            <w:tcW w:w="1472"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0" w:type="dxa"/>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④</w:t>
            </w:r>
          </w:p>
        </w:tc>
        <w:tc>
          <w:tcPr>
            <w:tcW w:w="1418"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钢架结构</w:t>
            </w:r>
          </w:p>
        </w:tc>
        <w:tc>
          <w:tcPr>
            <w:tcW w:w="1440"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金属格栅</w:t>
            </w:r>
          </w:p>
        </w:tc>
        <w:tc>
          <w:tcPr>
            <w:tcW w:w="1485"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柜体隔墙</w:t>
            </w:r>
          </w:p>
        </w:tc>
        <w:tc>
          <w:tcPr>
            <w:tcW w:w="3105"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卷帘门*1</w:t>
            </w:r>
          </w:p>
        </w:tc>
        <w:tc>
          <w:tcPr>
            <w:tcW w:w="1472"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木地板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0" w:type="dxa"/>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⑤</w:t>
            </w:r>
          </w:p>
        </w:tc>
        <w:tc>
          <w:tcPr>
            <w:tcW w:w="1418"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钢架结构</w:t>
            </w:r>
          </w:p>
        </w:tc>
        <w:tc>
          <w:tcPr>
            <w:tcW w:w="1440"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金属格栅</w:t>
            </w:r>
          </w:p>
        </w:tc>
        <w:tc>
          <w:tcPr>
            <w:tcW w:w="1485"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柜体隔墙</w:t>
            </w:r>
          </w:p>
        </w:tc>
        <w:tc>
          <w:tcPr>
            <w:tcW w:w="3105" w:type="dxa"/>
            <w:vAlign w:val="top"/>
          </w:tcPr>
          <w:p>
            <w:pPr>
              <w:pStyle w:val="12"/>
              <w:keepNext w:val="0"/>
              <w:keepLines w:val="0"/>
              <w:pageBreakBefore w:val="0"/>
              <w:framePr w:wrap="auto" w:vAnchor="margin" w:hAnchor="text" w:yAlign="inline"/>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00" w:lineRule="exact"/>
              <w:jc w:val="center"/>
              <w:textAlignment w:val="auto"/>
              <w:outlineLvl w:val="0"/>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玻璃橱窗*2</w:t>
            </w:r>
          </w:p>
          <w:p>
            <w:pPr>
              <w:pStyle w:val="12"/>
              <w:keepNext w:val="0"/>
              <w:keepLines w:val="0"/>
              <w:pageBreakBefore w:val="0"/>
              <w:framePr w:wrap="auto" w:vAnchor="margin" w:hAnchor="text" w:yAlign="inline"/>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00" w:lineRule="exact"/>
              <w:jc w:val="center"/>
              <w:textAlignment w:val="auto"/>
              <w:outlineLvl w:val="0"/>
              <w:rPr>
                <w:rFonts w:hint="eastAsia"/>
                <w:rtl w:val="0"/>
                <w:lang w:val="en-US" w:eastAsia="zh-CN"/>
              </w:rPr>
            </w:pPr>
            <w:r>
              <w:rPr>
                <w:rFonts w:hint="eastAsia" w:ascii="仿宋" w:hAnsi="仿宋" w:eastAsia="仿宋" w:cs="仿宋"/>
                <w:b w:val="0"/>
                <w:bCs w:val="0"/>
                <w:sz w:val="24"/>
                <w:szCs w:val="24"/>
                <w:vertAlign w:val="baseline"/>
                <w:rtl w:val="0"/>
                <w:lang w:val="en-US" w:eastAsia="zh-CN"/>
              </w:rPr>
              <w:t>卷帘门*3</w:t>
            </w:r>
          </w:p>
        </w:tc>
        <w:tc>
          <w:tcPr>
            <w:tcW w:w="1472"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木地板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0" w:type="dxa"/>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⑥</w:t>
            </w:r>
          </w:p>
        </w:tc>
        <w:tc>
          <w:tcPr>
            <w:tcW w:w="1418"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钢架结构</w:t>
            </w:r>
          </w:p>
        </w:tc>
        <w:tc>
          <w:tcPr>
            <w:tcW w:w="1440"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金属格栅</w:t>
            </w:r>
          </w:p>
        </w:tc>
        <w:tc>
          <w:tcPr>
            <w:tcW w:w="1485"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柜体隔墙</w:t>
            </w:r>
          </w:p>
        </w:tc>
        <w:tc>
          <w:tcPr>
            <w:tcW w:w="3105" w:type="dxa"/>
            <w:vAlign w:val="top"/>
          </w:tcPr>
          <w:p>
            <w:pPr>
              <w:pStyle w:val="12"/>
              <w:keepNext w:val="0"/>
              <w:keepLines w:val="0"/>
              <w:pageBreakBefore w:val="0"/>
              <w:framePr w:wrap="auto" w:vAnchor="margin" w:hAnchor="text" w:yAlign="inline"/>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00" w:lineRule="exact"/>
              <w:jc w:val="center"/>
              <w:textAlignment w:val="auto"/>
              <w:outlineLvl w:val="0"/>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玻璃橱窗</w:t>
            </w:r>
          </w:p>
          <w:p>
            <w:pPr>
              <w:pStyle w:val="12"/>
              <w:keepNext w:val="0"/>
              <w:keepLines w:val="0"/>
              <w:pageBreakBefore w:val="0"/>
              <w:framePr w:wrap="auto" w:vAnchor="margin" w:hAnchor="text" w:yAlign="inline"/>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00" w:lineRule="exact"/>
              <w:jc w:val="center"/>
              <w:textAlignment w:val="auto"/>
              <w:outlineLvl w:val="0"/>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卷帘门*2</w:t>
            </w:r>
          </w:p>
        </w:tc>
        <w:tc>
          <w:tcPr>
            <w:tcW w:w="1472" w:type="dxa"/>
            <w:vAlign w:val="top"/>
          </w:tcPr>
          <w:p>
            <w:pPr>
              <w:pStyle w:val="12"/>
              <w:framePr w:wrap="auto" w:vAnchor="margin" w:hAnchor="text" w:yAlign="inline"/>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sz w:val="24"/>
                <w:szCs w:val="24"/>
                <w:vertAlign w:val="baseline"/>
                <w:rtl w:val="0"/>
                <w:lang w:val="en-US" w:eastAsia="zh-CN"/>
              </w:rPr>
            </w:pPr>
            <w:r>
              <w:rPr>
                <w:rFonts w:hint="eastAsia" w:ascii="仿宋" w:hAnsi="仿宋" w:eastAsia="仿宋" w:cs="仿宋"/>
                <w:b w:val="0"/>
                <w:bCs w:val="0"/>
                <w:sz w:val="24"/>
                <w:szCs w:val="24"/>
                <w:vertAlign w:val="baseline"/>
                <w:rtl w:val="0"/>
                <w:lang w:val="en-US" w:eastAsia="zh-CN"/>
              </w:rPr>
              <w:t>瓷砖</w:t>
            </w:r>
          </w:p>
        </w:tc>
      </w:tr>
    </w:tbl>
    <w:p>
      <w:pPr>
        <w:pStyle w:val="11"/>
        <w:framePr w:wrap="auto" w:vAnchor="margin" w:hAnchor="text" w:yAlign="inline"/>
        <w:shd w:val="clear" w:color="auto" w:fill="auto"/>
        <w:spacing w:line="460" w:lineRule="exact"/>
        <w:ind w:firstLine="480"/>
        <w:rPr>
          <w:rFonts w:hint="eastAsia" w:ascii="仿宋" w:hAnsi="仿宋" w:eastAsia="仿宋" w:cs="仿宋"/>
          <w:sz w:val="28"/>
          <w:szCs w:val="28"/>
          <w:rtl w:val="0"/>
          <w:lang w:val="en-US" w:eastAsia="zh-CN"/>
        </w:rPr>
      </w:pPr>
    </w:p>
    <w:p>
      <w:pPr>
        <w:pStyle w:val="11"/>
        <w:framePr w:wrap="auto" w:vAnchor="margin" w:hAnchor="text" w:yAlign="inline"/>
        <w:shd w:val="clear" w:color="auto" w:fill="auto"/>
        <w:spacing w:line="460" w:lineRule="exact"/>
        <w:ind w:firstLine="480"/>
        <w:rPr>
          <w:rFonts w:hint="eastAsia" w:ascii="仿宋" w:hAnsi="仿宋" w:eastAsia="仿宋" w:cs="仿宋"/>
          <w:sz w:val="28"/>
          <w:szCs w:val="28"/>
          <w:highlight w:val="none"/>
          <w:rtl w:val="0"/>
          <w:lang w:val="en-US" w:eastAsia="zh-CN"/>
        </w:rPr>
      </w:pPr>
      <w:r>
        <w:rPr>
          <w:rFonts w:hint="eastAsia" w:ascii="仿宋" w:hAnsi="仿宋" w:eastAsia="仿宋" w:cs="仿宋"/>
          <w:sz w:val="28"/>
          <w:szCs w:val="28"/>
          <w:highlight w:val="none"/>
          <w:rtl w:val="0"/>
          <w:lang w:val="en-US" w:eastAsia="zh-CN"/>
        </w:rPr>
        <w:t>1.5闲置店铺⑥右侧现为业务用房，⑥拆除后新增一面轻质隔墙，隔墙面积为12平方米，隔墙使用铝塑板装饰，对阴影面积区域的门脸部分的铝塑板进行更换，更换面积16平方米。</w:t>
      </w:r>
    </w:p>
    <w:p>
      <w:pPr>
        <w:pStyle w:val="11"/>
        <w:framePr w:wrap="auto" w:vAnchor="margin" w:hAnchor="text" w:yAlign="inline"/>
        <w:spacing w:line="460" w:lineRule="exact"/>
        <w:ind w:firstLine="480"/>
        <w:rPr>
          <w:rFonts w:ascii="仿宋" w:hAnsi="仿宋" w:eastAsia="仿宋" w:cs="仿宋"/>
          <w:b/>
          <w:bCs/>
          <w:sz w:val="28"/>
          <w:szCs w:val="28"/>
          <w:highlight w:val="none"/>
          <w:lang w:val="zh-TW" w:eastAsia="zh-TW"/>
        </w:rPr>
      </w:pPr>
      <w:r>
        <w:rPr>
          <w:rFonts w:hint="eastAsia" w:ascii="仿宋" w:hAnsi="仿宋" w:eastAsia="仿宋" w:cs="仿宋"/>
          <w:b/>
          <w:bCs/>
          <w:sz w:val="28"/>
          <w:szCs w:val="28"/>
          <w:highlight w:val="none"/>
          <w:rtl w:val="0"/>
          <w:lang w:val="zh-TW" w:eastAsia="zh-CN"/>
        </w:rPr>
        <w:t>二</w:t>
      </w:r>
      <w:r>
        <w:rPr>
          <w:rFonts w:ascii="仿宋" w:hAnsi="仿宋" w:eastAsia="仿宋" w:cs="仿宋"/>
          <w:b/>
          <w:bCs/>
          <w:sz w:val="28"/>
          <w:szCs w:val="28"/>
          <w:highlight w:val="none"/>
          <w:rtl w:val="0"/>
          <w:lang w:val="zh-TW" w:eastAsia="zh-TW"/>
        </w:rPr>
        <w:t>、工艺要求</w:t>
      </w:r>
    </w:p>
    <w:p>
      <w:pPr>
        <w:pStyle w:val="11"/>
        <w:framePr w:wrap="auto" w:vAnchor="margin" w:hAnchor="text" w:yAlign="inline"/>
        <w:spacing w:line="460" w:lineRule="exact"/>
        <w:ind w:firstLine="480"/>
        <w:rPr>
          <w:rFonts w:ascii="仿宋" w:hAnsi="仿宋" w:eastAsia="仿宋" w:cs="仿宋"/>
          <w:sz w:val="28"/>
          <w:szCs w:val="28"/>
          <w:highlight w:val="none"/>
        </w:rPr>
      </w:pPr>
      <w:r>
        <w:rPr>
          <w:rFonts w:ascii="仿宋" w:hAnsi="仿宋" w:eastAsia="仿宋" w:cs="仿宋"/>
          <w:sz w:val="28"/>
          <w:szCs w:val="28"/>
          <w:highlight w:val="none"/>
          <w:rtl w:val="0"/>
          <w:lang w:val="zh-TW" w:eastAsia="zh-TW"/>
        </w:rPr>
        <w:t>施工顺序：现场尺寸测量</w:t>
      </w:r>
      <w:r>
        <w:rPr>
          <w:rFonts w:ascii="仿宋" w:hAnsi="仿宋" w:eastAsia="仿宋" w:cs="仿宋"/>
          <w:sz w:val="28"/>
          <w:szCs w:val="28"/>
          <w:highlight w:val="none"/>
          <w:rtl w:val="0"/>
          <w:lang w:val="en-US"/>
        </w:rPr>
        <w:t>→</w:t>
      </w:r>
      <w:r>
        <w:rPr>
          <w:rFonts w:hint="eastAsia" w:ascii="仿宋" w:hAnsi="仿宋" w:eastAsia="仿宋" w:cs="仿宋"/>
          <w:sz w:val="28"/>
          <w:szCs w:val="28"/>
          <w:highlight w:val="none"/>
          <w:rtl w:val="0"/>
          <w:lang w:val="zh-TW" w:eastAsia="zh-CN"/>
        </w:rPr>
        <w:t>搭设封闭围挡</w:t>
      </w:r>
      <w:r>
        <w:rPr>
          <w:rFonts w:ascii="仿宋" w:hAnsi="仿宋" w:eastAsia="仿宋" w:cs="仿宋"/>
          <w:sz w:val="28"/>
          <w:szCs w:val="28"/>
          <w:highlight w:val="none"/>
          <w:rtl w:val="0"/>
          <w:lang w:val="en-US"/>
        </w:rPr>
        <w:t>→</w:t>
      </w:r>
      <w:r>
        <w:rPr>
          <w:rFonts w:hint="eastAsia" w:ascii="仿宋" w:hAnsi="仿宋" w:eastAsia="仿宋" w:cs="仿宋"/>
          <w:sz w:val="28"/>
          <w:szCs w:val="28"/>
          <w:highlight w:val="none"/>
          <w:rtl w:val="0"/>
          <w:lang w:val="zh-TW" w:eastAsia="zh-CN"/>
        </w:rPr>
        <w:t>店铺拆除</w:t>
      </w:r>
      <w:r>
        <w:rPr>
          <w:rFonts w:ascii="仿宋" w:hAnsi="仿宋" w:eastAsia="仿宋" w:cs="仿宋"/>
          <w:sz w:val="28"/>
          <w:szCs w:val="28"/>
          <w:highlight w:val="none"/>
          <w:rtl w:val="0"/>
          <w:lang w:val="en-US"/>
        </w:rPr>
        <w:t>→</w:t>
      </w:r>
      <w:r>
        <w:rPr>
          <w:rFonts w:hint="eastAsia" w:ascii="仿宋" w:hAnsi="仿宋" w:eastAsia="仿宋" w:cs="仿宋"/>
          <w:sz w:val="28"/>
          <w:szCs w:val="28"/>
          <w:highlight w:val="none"/>
          <w:rtl w:val="0"/>
          <w:lang w:val="en-US" w:eastAsia="zh-CN"/>
        </w:rPr>
        <w:t>建渣清运</w:t>
      </w:r>
      <w:r>
        <w:rPr>
          <w:rFonts w:ascii="仿宋" w:hAnsi="仿宋" w:eastAsia="仿宋" w:cs="仿宋"/>
          <w:sz w:val="28"/>
          <w:szCs w:val="28"/>
          <w:highlight w:val="none"/>
          <w:rtl w:val="0"/>
          <w:lang w:val="en-US"/>
        </w:rPr>
        <w:t>→</w:t>
      </w:r>
      <w:r>
        <w:rPr>
          <w:rFonts w:hint="eastAsia" w:ascii="仿宋" w:hAnsi="仿宋" w:eastAsia="仿宋" w:cs="仿宋"/>
          <w:sz w:val="28"/>
          <w:szCs w:val="28"/>
          <w:highlight w:val="none"/>
          <w:rtl w:val="0"/>
          <w:lang w:val="en-US" w:eastAsia="zh-CN"/>
        </w:rPr>
        <w:t>局部恢复</w:t>
      </w:r>
      <w:r>
        <w:rPr>
          <w:rFonts w:ascii="仿宋" w:hAnsi="仿宋" w:eastAsia="仿宋" w:cs="仿宋"/>
          <w:sz w:val="28"/>
          <w:szCs w:val="28"/>
          <w:highlight w:val="none"/>
          <w:rtl w:val="0"/>
          <w:lang w:val="en-US"/>
        </w:rPr>
        <w:t>→</w:t>
      </w:r>
      <w:r>
        <w:rPr>
          <w:rFonts w:hint="eastAsia" w:ascii="仿宋" w:hAnsi="仿宋" w:eastAsia="仿宋" w:cs="仿宋"/>
          <w:sz w:val="28"/>
          <w:szCs w:val="28"/>
          <w:highlight w:val="none"/>
          <w:rtl w:val="0"/>
          <w:lang w:val="en-US" w:eastAsia="zh-CN"/>
        </w:rPr>
        <w:t>围挡拆除</w:t>
      </w:r>
      <w:r>
        <w:rPr>
          <w:rFonts w:ascii="仿宋" w:hAnsi="仿宋" w:eastAsia="仿宋" w:cs="仿宋"/>
          <w:sz w:val="28"/>
          <w:szCs w:val="28"/>
          <w:highlight w:val="none"/>
          <w:rtl w:val="0"/>
          <w:lang w:val="en-US"/>
        </w:rPr>
        <w:t>→</w:t>
      </w:r>
      <w:r>
        <w:rPr>
          <w:rFonts w:hint="eastAsia" w:ascii="仿宋" w:hAnsi="仿宋" w:eastAsia="仿宋" w:cs="仿宋"/>
          <w:sz w:val="28"/>
          <w:szCs w:val="28"/>
          <w:highlight w:val="none"/>
          <w:rtl w:val="0"/>
          <w:lang w:val="zh-TW" w:eastAsia="zh-CN"/>
        </w:rPr>
        <w:t>橡胶地垫抛光打蜡</w:t>
      </w:r>
      <w:r>
        <w:rPr>
          <w:rFonts w:ascii="仿宋" w:hAnsi="仿宋" w:eastAsia="仿宋" w:cs="仿宋"/>
          <w:sz w:val="28"/>
          <w:szCs w:val="28"/>
          <w:highlight w:val="none"/>
          <w:rtl w:val="0"/>
          <w:lang w:val="en-US"/>
        </w:rPr>
        <w:t>→</w:t>
      </w:r>
      <w:r>
        <w:rPr>
          <w:rFonts w:ascii="仿宋" w:hAnsi="仿宋" w:eastAsia="仿宋" w:cs="仿宋"/>
          <w:sz w:val="28"/>
          <w:szCs w:val="28"/>
          <w:highlight w:val="none"/>
          <w:rtl w:val="0"/>
          <w:lang w:val="zh-TW" w:eastAsia="zh-TW"/>
        </w:rPr>
        <w:t>竣工验收。</w:t>
      </w:r>
    </w:p>
    <w:p>
      <w:pPr>
        <w:pStyle w:val="11"/>
        <w:framePr w:wrap="auto" w:vAnchor="margin" w:hAnchor="text" w:yAlign="inline"/>
        <w:spacing w:line="500" w:lineRule="exact"/>
        <w:ind w:firstLine="551"/>
        <w:rPr>
          <w:rFonts w:hint="eastAsia" w:ascii="仿宋" w:hAnsi="仿宋" w:eastAsia="仿宋" w:cs="仿宋"/>
          <w:b/>
          <w:bCs/>
          <w:outline w:val="0"/>
          <w:color w:val="000000"/>
          <w:sz w:val="28"/>
          <w:szCs w:val="28"/>
          <w:highlight w:val="none"/>
          <w:u w:color="000000"/>
          <w:lang w:val="en-US" w:eastAsia="zh-CN"/>
        </w:rPr>
      </w:pPr>
      <w:r>
        <w:rPr>
          <w:rFonts w:hint="eastAsia" w:ascii="仿宋" w:hAnsi="仿宋" w:eastAsia="仿宋" w:cs="仿宋"/>
          <w:b/>
          <w:bCs/>
          <w:outline w:val="0"/>
          <w:color w:val="000000"/>
          <w:sz w:val="28"/>
          <w:szCs w:val="28"/>
          <w:highlight w:val="none"/>
          <w:u w:color="000000"/>
          <w:rtl w:val="0"/>
          <w:lang w:val="zh-TW" w:eastAsia="zh-CN"/>
        </w:rPr>
        <w:t>三</w:t>
      </w:r>
      <w:r>
        <w:rPr>
          <w:rFonts w:ascii="仿宋" w:hAnsi="仿宋" w:eastAsia="仿宋" w:cs="仿宋"/>
          <w:b/>
          <w:bCs/>
          <w:outline w:val="0"/>
          <w:color w:val="000000"/>
          <w:sz w:val="28"/>
          <w:szCs w:val="28"/>
          <w:highlight w:val="none"/>
          <w:u w:color="000000"/>
          <w:rtl w:val="0"/>
          <w:lang w:val="zh-TW" w:eastAsia="zh-TW"/>
        </w:rPr>
        <w:t>、</w:t>
      </w:r>
      <w:r>
        <w:rPr>
          <w:rFonts w:hint="eastAsia" w:ascii="仿宋" w:hAnsi="仿宋" w:eastAsia="仿宋" w:cs="仿宋"/>
          <w:b/>
          <w:bCs/>
          <w:outline w:val="0"/>
          <w:color w:val="000000"/>
          <w:sz w:val="28"/>
          <w:szCs w:val="28"/>
          <w:highlight w:val="none"/>
          <w:u w:color="000000"/>
          <w:rtl w:val="0"/>
          <w:lang w:val="en-US" w:eastAsia="zh-CN"/>
        </w:rPr>
        <w:t>施工</w:t>
      </w:r>
      <w:r>
        <w:rPr>
          <w:rFonts w:ascii="仿宋" w:hAnsi="仿宋" w:eastAsia="仿宋" w:cs="仿宋"/>
          <w:b/>
          <w:bCs/>
          <w:outline w:val="0"/>
          <w:color w:val="000000"/>
          <w:sz w:val="28"/>
          <w:szCs w:val="28"/>
          <w:highlight w:val="none"/>
          <w:u w:color="000000"/>
          <w:rtl w:val="0"/>
          <w:lang w:val="zh-TW" w:eastAsia="zh-TW"/>
        </w:rPr>
        <w:t>要求</w:t>
      </w:r>
    </w:p>
    <w:p>
      <w:pPr>
        <w:pStyle w:val="11"/>
        <w:framePr w:wrap="auto" w:vAnchor="margin" w:hAnchor="text" w:yAlign="inline"/>
        <w:spacing w:line="460" w:lineRule="exact"/>
        <w:ind w:firstLine="48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tl w:val="0"/>
          <w:lang w:val="en-US" w:eastAsia="zh-CN"/>
        </w:rPr>
        <w:t>3</w:t>
      </w:r>
      <w:r>
        <w:rPr>
          <w:rFonts w:ascii="仿宋" w:hAnsi="仿宋" w:eastAsia="仿宋" w:cs="仿宋"/>
          <w:sz w:val="28"/>
          <w:szCs w:val="28"/>
          <w:highlight w:val="none"/>
          <w:rtl w:val="0"/>
          <w:lang w:val="en-US"/>
        </w:rPr>
        <w:t>.1</w:t>
      </w:r>
      <w:r>
        <w:rPr>
          <w:rFonts w:hint="eastAsia" w:ascii="仿宋" w:hAnsi="仿宋" w:eastAsia="仿宋" w:cs="仿宋"/>
          <w:sz w:val="28"/>
          <w:szCs w:val="28"/>
          <w:highlight w:val="none"/>
          <w:rtl w:val="0"/>
          <w:lang w:val="zh-TW" w:eastAsia="zh-CN"/>
        </w:rPr>
        <w:t>项目要求搭设施工围挡，施工围挡以轻钢龙骨石膏板作为基层，面层使用广告喷绘布罩面，喷绘布画面由比选人提供。</w:t>
      </w:r>
    </w:p>
    <w:p>
      <w:pPr>
        <w:pStyle w:val="11"/>
        <w:framePr w:wrap="auto" w:vAnchor="margin" w:hAnchor="text" w:yAlign="inline"/>
        <w:shd w:val="clear" w:color="auto" w:fill="auto"/>
        <w:spacing w:line="460" w:lineRule="exact"/>
        <w:ind w:firstLine="480"/>
        <w:rPr>
          <w:rFonts w:hint="eastAsia" w:ascii="仿宋" w:hAnsi="仿宋" w:eastAsia="仿宋" w:cs="仿宋"/>
          <w:sz w:val="28"/>
          <w:szCs w:val="28"/>
          <w:highlight w:val="none"/>
          <w:rtl w:val="0"/>
          <w:lang w:val="en-US" w:eastAsia="zh-CN"/>
        </w:rPr>
      </w:pPr>
      <w:r>
        <w:rPr>
          <w:rFonts w:hint="eastAsia" w:ascii="仿宋" w:hAnsi="仿宋" w:eastAsia="仿宋" w:cs="仿宋"/>
          <w:sz w:val="28"/>
          <w:szCs w:val="28"/>
          <w:highlight w:val="none"/>
          <w:rtl w:val="0"/>
          <w:lang w:val="en-US" w:eastAsia="zh-CN"/>
        </w:rPr>
        <w:t>3.2作业时间：夜间作业（22:00-次日4:00）。</w:t>
      </w:r>
    </w:p>
    <w:p>
      <w:pPr>
        <w:pStyle w:val="11"/>
        <w:framePr w:wrap="auto" w:vAnchor="margin" w:hAnchor="text" w:yAlign="inline"/>
        <w:shd w:val="clear" w:color="auto" w:fill="auto"/>
        <w:spacing w:line="460" w:lineRule="exact"/>
        <w:ind w:firstLine="480"/>
        <w:rPr>
          <w:rFonts w:hint="eastAsia" w:ascii="仿宋" w:hAnsi="仿宋" w:eastAsia="仿宋" w:cs="仿宋"/>
          <w:sz w:val="28"/>
          <w:szCs w:val="28"/>
          <w:highlight w:val="none"/>
          <w:rtl w:val="0"/>
          <w:lang w:val="en-US" w:eastAsia="zh-CN"/>
        </w:rPr>
      </w:pPr>
      <w:r>
        <w:rPr>
          <w:rFonts w:hint="eastAsia" w:ascii="仿宋" w:hAnsi="仿宋" w:eastAsia="仿宋" w:cs="仿宋"/>
          <w:sz w:val="28"/>
          <w:szCs w:val="28"/>
          <w:highlight w:val="none"/>
          <w:rtl w:val="0"/>
          <w:lang w:val="en-US" w:eastAsia="zh-CN"/>
        </w:rPr>
        <w:t>3.3 疫情防控要求：按照重庆江北国际机场疫情防控要求，做好施工人员个人防护、体温测量、疫苗接种、“两码”查验、定期核酸检测等管理。</w:t>
      </w:r>
    </w:p>
    <w:p>
      <w:pPr>
        <w:pStyle w:val="11"/>
        <w:framePr w:wrap="auto" w:vAnchor="margin" w:hAnchor="text" w:yAlign="inline"/>
        <w:shd w:val="clear" w:color="auto" w:fill="auto"/>
        <w:spacing w:line="460" w:lineRule="exact"/>
        <w:ind w:firstLine="480"/>
        <w:rPr>
          <w:rFonts w:hint="eastAsia" w:ascii="仿宋" w:hAnsi="仿宋" w:eastAsia="仿宋" w:cs="仿宋"/>
          <w:sz w:val="28"/>
          <w:szCs w:val="28"/>
          <w:highlight w:val="none"/>
          <w:rtl w:val="0"/>
          <w:lang w:val="en-US" w:eastAsia="zh-CN"/>
        </w:rPr>
      </w:pPr>
      <w:r>
        <w:rPr>
          <w:rFonts w:hint="eastAsia" w:ascii="仿宋" w:hAnsi="仿宋" w:eastAsia="仿宋" w:cs="仿宋"/>
          <w:sz w:val="28"/>
          <w:szCs w:val="28"/>
          <w:highlight w:val="none"/>
          <w:rtl w:val="0"/>
          <w:lang w:val="en-US" w:eastAsia="zh-CN"/>
        </w:rPr>
        <w:t>3.4拆除要求：</w:t>
      </w:r>
    </w:p>
    <w:p>
      <w:pPr>
        <w:pStyle w:val="11"/>
        <w:framePr w:wrap="auto" w:vAnchor="margin" w:hAnchor="text" w:yAlign="inline"/>
        <w:spacing w:line="460" w:lineRule="exact"/>
        <w:ind w:firstLine="480"/>
        <w:rPr>
          <w:rFonts w:hint="eastAsia" w:ascii="仿宋" w:hAnsi="仿宋" w:eastAsia="仿宋" w:cs="仿宋"/>
          <w:sz w:val="28"/>
          <w:szCs w:val="28"/>
          <w:highlight w:val="none"/>
          <w:lang w:eastAsia="zh-CN"/>
        </w:rPr>
      </w:pPr>
      <w:r>
        <w:rPr>
          <w:rFonts w:hint="eastAsia" w:ascii="仿宋" w:hAnsi="仿宋" w:eastAsia="仿宋" w:cs="仿宋"/>
          <w:outline w:val="0"/>
          <w:color w:val="000000"/>
          <w:sz w:val="28"/>
          <w:szCs w:val="28"/>
          <w:highlight w:val="none"/>
          <w:u w:color="000000"/>
          <w:rtl w:val="0"/>
          <w:lang w:val="en-US" w:eastAsia="zh-CN"/>
        </w:rPr>
        <w:t>3.4.1拆除作业会产生较大粉尘，故现场应配备降尘设施设备。</w:t>
      </w:r>
    </w:p>
    <w:p>
      <w:pPr>
        <w:pStyle w:val="11"/>
        <w:framePr w:wrap="auto" w:vAnchor="margin" w:hAnchor="text" w:yAlign="inline"/>
        <w:spacing w:line="460" w:lineRule="exact"/>
        <w:ind w:firstLine="480"/>
        <w:rPr>
          <w:rFonts w:hint="eastAsia" w:ascii="仿宋" w:hAnsi="仿宋" w:eastAsia="仿宋" w:cs="仿宋"/>
          <w:outline w:val="0"/>
          <w:color w:val="000000"/>
          <w:sz w:val="28"/>
          <w:szCs w:val="28"/>
          <w:highlight w:val="none"/>
          <w:u w:color="000000"/>
          <w:rtl w:val="0"/>
          <w:lang w:val="en-US" w:eastAsia="zh-CN"/>
        </w:rPr>
      </w:pPr>
      <w:r>
        <w:rPr>
          <w:rFonts w:hint="eastAsia" w:ascii="仿宋" w:hAnsi="仿宋" w:eastAsia="仿宋" w:cs="仿宋"/>
          <w:outline w:val="0"/>
          <w:color w:val="000000"/>
          <w:sz w:val="28"/>
          <w:szCs w:val="28"/>
          <w:highlight w:val="none"/>
          <w:u w:color="000000"/>
          <w:rtl w:val="0"/>
          <w:lang w:val="en-US" w:eastAsia="zh-CN"/>
        </w:rPr>
        <w:t>3.4.2建渣清运时，应采取措施防止垃圾遗撒在清运途中。</w:t>
      </w:r>
    </w:p>
    <w:p>
      <w:pPr>
        <w:pStyle w:val="11"/>
        <w:framePr w:wrap="auto" w:vAnchor="margin" w:hAnchor="text" w:yAlign="inline"/>
        <w:shd w:val="clear" w:color="auto" w:fill="auto"/>
        <w:spacing w:line="460" w:lineRule="exact"/>
        <w:ind w:firstLine="480"/>
        <w:rPr>
          <w:rFonts w:hint="eastAsia" w:ascii="仿宋" w:hAnsi="仿宋" w:eastAsia="仿宋" w:cs="仿宋"/>
          <w:outline w:val="0"/>
          <w:color w:val="000000"/>
          <w:sz w:val="28"/>
          <w:szCs w:val="28"/>
          <w:highlight w:val="none"/>
          <w:u w:color="000000"/>
          <w:rtl w:val="0"/>
          <w:lang w:val="en-US" w:eastAsia="zh-CN"/>
        </w:rPr>
      </w:pPr>
      <w:r>
        <w:rPr>
          <w:rFonts w:hint="eastAsia" w:ascii="仿宋" w:hAnsi="仿宋" w:eastAsia="仿宋" w:cs="仿宋"/>
          <w:outline w:val="0"/>
          <w:color w:val="000000"/>
          <w:sz w:val="28"/>
          <w:szCs w:val="28"/>
          <w:highlight w:val="none"/>
          <w:u w:color="000000"/>
          <w:rtl w:val="0"/>
          <w:lang w:val="en-US" w:eastAsia="zh-CN"/>
        </w:rPr>
        <w:t>3.4.3拆除时应全程对橡胶地垫进行保护，以防止损伤。</w:t>
      </w:r>
    </w:p>
    <w:p>
      <w:pPr>
        <w:pStyle w:val="11"/>
        <w:framePr w:wrap="auto" w:vAnchor="margin" w:hAnchor="text" w:yAlign="inline"/>
        <w:shd w:val="clear" w:color="auto" w:fill="auto"/>
        <w:spacing w:line="460" w:lineRule="exact"/>
        <w:ind w:firstLine="480"/>
        <w:rPr>
          <w:rFonts w:hint="eastAsia" w:ascii="仿宋" w:hAnsi="仿宋" w:eastAsia="仿宋" w:cs="仿宋"/>
          <w:outline w:val="0"/>
          <w:color w:val="000000"/>
          <w:sz w:val="28"/>
          <w:szCs w:val="28"/>
          <w:highlight w:val="none"/>
          <w:u w:color="000000"/>
          <w:rtl w:val="0"/>
          <w:lang w:val="en-US" w:eastAsia="zh-CN"/>
        </w:rPr>
      </w:pPr>
      <w:r>
        <w:rPr>
          <w:rFonts w:hint="eastAsia" w:ascii="仿宋" w:hAnsi="仿宋" w:eastAsia="仿宋" w:cs="仿宋"/>
          <w:outline w:val="0"/>
          <w:color w:val="000000"/>
          <w:sz w:val="28"/>
          <w:szCs w:val="28"/>
          <w:highlight w:val="none"/>
          <w:u w:color="000000"/>
          <w:rtl w:val="0"/>
          <w:lang w:val="en-US" w:eastAsia="zh-CN"/>
        </w:rPr>
        <w:t>3.4.4拆除时不得破坏周边设施设备。</w:t>
      </w:r>
    </w:p>
    <w:p>
      <w:pPr>
        <w:pStyle w:val="11"/>
        <w:framePr w:wrap="auto" w:vAnchor="margin" w:hAnchor="text" w:yAlign="inline"/>
        <w:shd w:val="clear" w:color="auto" w:fill="auto"/>
        <w:spacing w:line="460" w:lineRule="exact"/>
        <w:ind w:firstLine="480"/>
        <w:rPr>
          <w:rFonts w:hint="eastAsia" w:ascii="仿宋" w:hAnsi="仿宋" w:eastAsia="仿宋" w:cs="仿宋"/>
          <w:outline w:val="0"/>
          <w:color w:val="000000"/>
          <w:sz w:val="28"/>
          <w:szCs w:val="28"/>
          <w:highlight w:val="none"/>
          <w:u w:color="000000"/>
          <w:rtl w:val="0"/>
          <w:lang w:val="en-US" w:eastAsia="zh-CN"/>
        </w:rPr>
      </w:pPr>
      <w:r>
        <w:rPr>
          <w:rFonts w:hint="eastAsia" w:ascii="仿宋" w:hAnsi="仿宋" w:eastAsia="仿宋" w:cs="仿宋"/>
          <w:outline w:val="0"/>
          <w:color w:val="000000"/>
          <w:sz w:val="28"/>
          <w:szCs w:val="28"/>
          <w:highlight w:val="none"/>
          <w:u w:color="000000"/>
          <w:rtl w:val="0"/>
          <w:lang w:val="en-US" w:eastAsia="zh-CN"/>
        </w:rPr>
        <w:t>3.4.5原有强弱电线路拆除时，操作人员必须持有有效电工证。</w:t>
      </w:r>
    </w:p>
    <w:p>
      <w:pPr>
        <w:pStyle w:val="11"/>
        <w:framePr w:wrap="auto" w:vAnchor="margin" w:hAnchor="text" w:yAlign="inline"/>
        <w:shd w:val="clear" w:color="auto" w:fill="auto"/>
        <w:spacing w:line="460" w:lineRule="exact"/>
        <w:ind w:firstLine="480"/>
        <w:rPr>
          <w:rFonts w:hint="eastAsia" w:ascii="仿宋" w:hAnsi="仿宋" w:eastAsia="仿宋" w:cs="仿宋"/>
          <w:outline w:val="0"/>
          <w:color w:val="000000"/>
          <w:sz w:val="28"/>
          <w:szCs w:val="28"/>
          <w:highlight w:val="none"/>
          <w:u w:color="000000"/>
          <w:rtl w:val="0"/>
          <w:lang w:val="en-US" w:eastAsia="zh-CN"/>
        </w:rPr>
      </w:pPr>
      <w:r>
        <w:rPr>
          <w:rFonts w:hint="eastAsia" w:ascii="仿宋" w:hAnsi="仿宋" w:eastAsia="仿宋" w:cs="仿宋"/>
          <w:outline w:val="0"/>
          <w:color w:val="000000"/>
          <w:sz w:val="28"/>
          <w:szCs w:val="28"/>
          <w:highlight w:val="none"/>
          <w:u w:color="000000"/>
          <w:rtl w:val="0"/>
          <w:lang w:val="en-US" w:eastAsia="zh-CN"/>
        </w:rPr>
        <w:t>3.5橡胶地垫养护要求：</w:t>
      </w:r>
    </w:p>
    <w:p>
      <w:pPr>
        <w:pStyle w:val="11"/>
        <w:framePr w:wrap="auto" w:vAnchor="margin" w:hAnchor="text" w:yAlign="inline"/>
        <w:shd w:val="clear" w:color="auto" w:fill="auto"/>
        <w:spacing w:line="460" w:lineRule="exact"/>
        <w:ind w:firstLine="480"/>
        <w:rPr>
          <w:rFonts w:hint="eastAsia" w:ascii="仿宋" w:hAnsi="仿宋" w:eastAsia="仿宋" w:cs="仿宋"/>
          <w:outline w:val="0"/>
          <w:color w:val="000000"/>
          <w:sz w:val="28"/>
          <w:szCs w:val="28"/>
          <w:highlight w:val="none"/>
          <w:u w:color="000000"/>
          <w:rtl w:val="0"/>
          <w:lang w:val="en-US" w:eastAsia="zh-CN"/>
        </w:rPr>
      </w:pPr>
      <w:r>
        <w:rPr>
          <w:rFonts w:hint="eastAsia" w:ascii="仿宋" w:hAnsi="仿宋" w:eastAsia="仿宋" w:cs="仿宋"/>
          <w:outline w:val="0"/>
          <w:color w:val="000000"/>
          <w:sz w:val="28"/>
          <w:szCs w:val="28"/>
          <w:highlight w:val="none"/>
          <w:u w:color="000000"/>
          <w:rtl w:val="0"/>
          <w:lang w:val="en-US" w:eastAsia="zh-CN"/>
        </w:rPr>
        <w:t>3.5.1拆除商铺后，若橡胶地面有孔洞，需采用304不锈钢进行装饰。</w:t>
      </w:r>
    </w:p>
    <w:p>
      <w:pPr>
        <w:pStyle w:val="11"/>
        <w:framePr w:wrap="auto" w:vAnchor="margin" w:hAnchor="text" w:yAlign="inline"/>
        <w:shd w:val="clear" w:color="auto" w:fill="auto"/>
        <w:spacing w:line="460" w:lineRule="exact"/>
        <w:ind w:firstLine="480"/>
        <w:rPr>
          <w:rFonts w:hint="eastAsia" w:ascii="仿宋" w:hAnsi="仿宋" w:eastAsia="仿宋" w:cs="仿宋"/>
          <w:outline w:val="0"/>
          <w:color w:val="000000"/>
          <w:sz w:val="28"/>
          <w:szCs w:val="28"/>
          <w:highlight w:val="none"/>
          <w:u w:color="000000"/>
          <w:rtl w:val="0"/>
          <w:lang w:val="en-US" w:eastAsia="zh-CN"/>
        </w:rPr>
      </w:pPr>
      <w:r>
        <w:rPr>
          <w:rFonts w:hint="eastAsia" w:ascii="仿宋" w:hAnsi="仿宋" w:eastAsia="仿宋" w:cs="仿宋"/>
          <w:outline w:val="0"/>
          <w:color w:val="000000"/>
          <w:sz w:val="28"/>
          <w:szCs w:val="28"/>
          <w:highlight w:val="none"/>
          <w:u w:color="000000"/>
          <w:rtl w:val="0"/>
          <w:lang w:val="en-US" w:eastAsia="zh-CN"/>
        </w:rPr>
        <w:t>3.5.2地面保养前，应提前将地面的灰尘、胶渍清理干净</w:t>
      </w:r>
    </w:p>
    <w:p>
      <w:pPr>
        <w:pStyle w:val="11"/>
        <w:framePr w:wrap="auto" w:vAnchor="margin" w:hAnchor="text" w:yAlign="inline"/>
        <w:shd w:val="clear" w:color="auto" w:fill="auto"/>
        <w:spacing w:line="460" w:lineRule="exact"/>
        <w:ind w:firstLine="480"/>
        <w:rPr>
          <w:rFonts w:hint="eastAsia" w:ascii="仿宋" w:hAnsi="仿宋" w:eastAsia="仿宋" w:cs="仿宋"/>
          <w:outline w:val="0"/>
          <w:color w:val="000000"/>
          <w:sz w:val="28"/>
          <w:szCs w:val="28"/>
          <w:highlight w:val="none"/>
          <w:u w:color="000000"/>
          <w:rtl w:val="0"/>
          <w:lang w:val="en-US" w:eastAsia="zh-CN"/>
        </w:rPr>
      </w:pPr>
      <w:r>
        <w:rPr>
          <w:rFonts w:hint="eastAsia" w:ascii="仿宋" w:hAnsi="仿宋" w:eastAsia="仿宋" w:cs="仿宋"/>
          <w:outline w:val="0"/>
          <w:color w:val="000000"/>
          <w:sz w:val="28"/>
          <w:szCs w:val="28"/>
          <w:highlight w:val="none"/>
          <w:u w:color="000000"/>
          <w:rtl w:val="0"/>
          <w:lang w:val="en-US" w:eastAsia="zh-CN"/>
        </w:rPr>
        <w:t>3.5.3使用除蜡水，配合专业机具将原有蜡层刷洗干净。</w:t>
      </w:r>
    </w:p>
    <w:p>
      <w:pPr>
        <w:pStyle w:val="11"/>
        <w:framePr w:wrap="auto" w:vAnchor="margin" w:hAnchor="text" w:yAlign="inline"/>
        <w:shd w:val="clear" w:color="auto" w:fill="auto"/>
        <w:spacing w:line="460" w:lineRule="exact"/>
        <w:ind w:firstLine="480"/>
        <w:rPr>
          <w:rFonts w:hint="eastAsia" w:ascii="仿宋" w:hAnsi="仿宋" w:eastAsia="仿宋" w:cs="仿宋"/>
          <w:outline w:val="0"/>
          <w:color w:val="000000"/>
          <w:sz w:val="28"/>
          <w:szCs w:val="28"/>
          <w:highlight w:val="none"/>
          <w:u w:color="000000"/>
          <w:rtl w:val="0"/>
          <w:lang w:val="en-US" w:eastAsia="zh-CN"/>
        </w:rPr>
      </w:pPr>
      <w:r>
        <w:rPr>
          <w:rFonts w:hint="eastAsia" w:ascii="仿宋" w:hAnsi="仿宋" w:eastAsia="仿宋" w:cs="仿宋"/>
          <w:outline w:val="0"/>
          <w:color w:val="000000"/>
          <w:sz w:val="28"/>
          <w:szCs w:val="28"/>
          <w:highlight w:val="none"/>
          <w:u w:color="000000"/>
          <w:rtl w:val="0"/>
          <w:lang w:val="en-US" w:eastAsia="zh-CN"/>
        </w:rPr>
        <w:t>3.5.4待地面干燥后，打蜡、抛光。</w:t>
      </w:r>
    </w:p>
    <w:p>
      <w:pPr>
        <w:pStyle w:val="11"/>
        <w:framePr w:wrap="auto" w:vAnchor="margin" w:hAnchor="text" w:yAlign="inline"/>
        <w:shd w:val="clear" w:color="auto" w:fill="auto"/>
        <w:spacing w:line="460" w:lineRule="exact"/>
        <w:ind w:firstLine="480"/>
        <w:rPr>
          <w:rFonts w:hint="eastAsia" w:ascii="仿宋" w:hAnsi="仿宋" w:eastAsia="仿宋" w:cs="仿宋"/>
          <w:outline w:val="0"/>
          <w:color w:val="000000"/>
          <w:sz w:val="28"/>
          <w:szCs w:val="28"/>
          <w:highlight w:val="none"/>
          <w:u w:color="000000"/>
          <w:rtl w:val="0"/>
          <w:lang w:val="en-US" w:eastAsia="zh-CN"/>
        </w:rPr>
      </w:pPr>
      <w:r>
        <w:rPr>
          <w:rFonts w:hint="eastAsia" w:ascii="仿宋" w:hAnsi="仿宋" w:eastAsia="仿宋" w:cs="仿宋"/>
          <w:outline w:val="0"/>
          <w:color w:val="000000"/>
          <w:sz w:val="28"/>
          <w:szCs w:val="28"/>
          <w:highlight w:val="none"/>
          <w:u w:color="000000"/>
          <w:rtl w:val="0"/>
          <w:lang w:val="en-US" w:eastAsia="zh-CN"/>
        </w:rPr>
        <w:t>3.5.5打蜡完成后，蜡面厚薄均匀、地面平整光滑。新蜡面与周边旧蜡面接茬应光滑顺直。</w:t>
      </w:r>
    </w:p>
    <w:p>
      <w:pPr>
        <w:pStyle w:val="11"/>
        <w:framePr w:wrap="auto" w:vAnchor="margin" w:hAnchor="text" w:yAlign="inline"/>
        <w:spacing w:line="460" w:lineRule="exact"/>
        <w:ind w:firstLine="413"/>
        <w:rPr>
          <w:highlight w:val="none"/>
        </w:rPr>
      </w:pPr>
      <w:r>
        <w:rPr>
          <w:rFonts w:ascii="仿宋" w:hAnsi="仿宋" w:eastAsia="仿宋" w:cs="仿宋"/>
          <w:b/>
          <w:bCs/>
          <w:sz w:val="28"/>
          <w:szCs w:val="28"/>
          <w:highlight w:val="none"/>
        </w:rPr>
        <w:br w:type="page"/>
      </w:r>
    </w:p>
    <w:p>
      <w:pPr>
        <w:pStyle w:val="11"/>
        <w:framePr w:wrap="auto" w:vAnchor="margin" w:hAnchor="text" w:yAlign="inline"/>
        <w:numPr>
          <w:ilvl w:val="0"/>
          <w:numId w:val="0"/>
        </w:numPr>
        <w:spacing w:line="460" w:lineRule="exact"/>
        <w:ind w:left="413" w:leftChars="0" w:right="0" w:rightChars="0"/>
        <w:rPr>
          <w:rFonts w:ascii="仿宋" w:hAnsi="仿宋" w:eastAsia="仿宋" w:cs="仿宋"/>
          <w:b/>
          <w:bCs/>
          <w:sz w:val="28"/>
          <w:szCs w:val="28"/>
          <w:rtl w:val="0"/>
          <w:lang w:val="zh-TW" w:eastAsia="zh-TW"/>
        </w:rPr>
      </w:pPr>
      <w:r>
        <w:rPr>
          <w:rFonts w:hint="eastAsia" w:ascii="仿宋" w:hAnsi="仿宋" w:eastAsia="仿宋" w:cs="仿宋"/>
          <w:b/>
          <w:bCs/>
          <w:sz w:val="28"/>
          <w:szCs w:val="28"/>
          <w:rtl w:val="0"/>
          <w:lang w:val="zh-TW" w:eastAsia="zh-CN"/>
        </w:rPr>
        <w:t>四、</w:t>
      </w:r>
      <w:r>
        <w:rPr>
          <w:rFonts w:ascii="仿宋" w:hAnsi="仿宋" w:eastAsia="仿宋" w:cs="仿宋"/>
          <w:b/>
          <w:bCs/>
          <w:sz w:val="28"/>
          <w:szCs w:val="28"/>
          <w:rtl w:val="0"/>
          <w:lang w:val="zh-TW" w:eastAsia="zh-TW"/>
        </w:rPr>
        <w:t>现场照片</w:t>
      </w:r>
    </w:p>
    <w:p>
      <w:pPr>
        <w:pStyle w:val="11"/>
        <w:framePr w:wrap="auto" w:vAnchor="margin" w:hAnchor="text" w:yAlign="inline"/>
        <w:shd w:val="clear" w:color="auto" w:fill="auto"/>
        <w:spacing w:line="500" w:lineRule="exact"/>
        <w:ind w:firstLine="560"/>
        <w:rPr>
          <w:rFonts w:hint="eastAsia" w:ascii="仿宋" w:hAnsi="仿宋" w:eastAsia="仿宋" w:cs="仿宋"/>
          <w:sz w:val="28"/>
          <w:szCs w:val="28"/>
          <w:shd w:val="clear" w:color="auto" w:fill="auto"/>
          <w:rtl w:val="0"/>
          <w:lang w:val="en-US" w:eastAsia="zh-CN"/>
        </w:rPr>
      </w:pPr>
      <w:r>
        <w:rPr>
          <w:rFonts w:hint="eastAsia" w:ascii="仿宋" w:hAnsi="仿宋" w:eastAsia="仿宋" w:cs="仿宋"/>
          <w:sz w:val="28"/>
          <w:szCs w:val="28"/>
          <w:shd w:val="clear" w:color="auto" w:fill="auto"/>
          <w:rtl w:val="0"/>
          <w:lang w:val="en-US" w:eastAsia="zh-CN"/>
        </w:rPr>
        <w:t>4.1拟拆除区域总览图</w:t>
      </w:r>
    </w:p>
    <w:p>
      <w:pPr>
        <w:pStyle w:val="12"/>
        <w:framePr w:wrap="auto" w:vAnchor="margin" w:hAnchor="text" w:yAlign="inline"/>
        <w:rPr>
          <w:rtl w:val="0"/>
          <w:lang w:val="zh-TW" w:eastAsia="zh-TW"/>
        </w:rPr>
      </w:pPr>
      <w:r>
        <w:rPr>
          <w:sz w:val="32"/>
        </w:rPr>
        <mc:AlternateContent>
          <mc:Choice Requires="wps">
            <w:drawing>
              <wp:anchor distT="0" distB="0" distL="114300" distR="114300" simplePos="0" relativeHeight="251659264" behindDoc="0" locked="0" layoutInCell="1" allowOverlap="1">
                <wp:simplePos x="0" y="0"/>
                <wp:positionH relativeFrom="column">
                  <wp:posOffset>4742815</wp:posOffset>
                </wp:positionH>
                <wp:positionV relativeFrom="paragraph">
                  <wp:posOffset>1183005</wp:posOffset>
                </wp:positionV>
                <wp:extent cx="47625" cy="2619375"/>
                <wp:effectExtent l="60960" t="12700" r="62865" b="53975"/>
                <wp:wrapNone/>
                <wp:docPr id="9" name="直接连接符 9"/>
                <wp:cNvGraphicFramePr/>
                <a:graphic xmlns:a="http://schemas.openxmlformats.org/drawingml/2006/main">
                  <a:graphicData uri="http://schemas.microsoft.com/office/word/2010/wordprocessingShape">
                    <wps:wsp>
                      <wps:cNvCnPr/>
                      <wps:spPr>
                        <a:xfrm flipH="1">
                          <a:off x="5497830" y="3177540"/>
                          <a:ext cx="47625" cy="2619375"/>
                        </a:xfrm>
                        <a:prstGeom prst="line">
                          <a:avLst/>
                        </a:prstGeom>
                        <a:noFill/>
                        <a:ln w="57150" cap="flat">
                          <a:solidFill>
                            <a:srgbClr val="FF0000"/>
                          </a:solidFill>
                          <a:prstDash val="dash"/>
                          <a:round/>
                        </a:ln>
                        <a:effectLst>
                          <a:outerShdw blurRad="38100" dist="20000" dir="5400000" rotWithShape="0">
                            <a:srgbClr val="000000">
                              <a:alpha val="38000"/>
                            </a:srgbClr>
                          </a:outerShdw>
                        </a:effectLst>
                      </wps:spPr>
                      <wps:style>
                        <a:lnRef idx="0">
                          <a:srgbClr val="FFFFFF"/>
                        </a:lnRef>
                        <a:fillRef idx="0">
                          <a:srgbClr val="FFFFFF"/>
                        </a:fillRef>
                        <a:effectRef idx="0">
                          <a:srgbClr val="FFFFFF"/>
                        </a:effectRef>
                        <a:fontRef idx="none"/>
                      </wps:style>
                      <wps:bodyPr/>
                    </wps:wsp>
                  </a:graphicData>
                </a:graphic>
              </wp:anchor>
            </w:drawing>
          </mc:Choice>
          <mc:Fallback>
            <w:pict>
              <v:line id="_x0000_s1026" o:spid="_x0000_s1026" o:spt="20" style="position:absolute;left:0pt;flip:x;margin-left:373.45pt;margin-top:93.15pt;height:206.25pt;width:3.75pt;z-index:251659264;mso-width-relative:page;mso-height-relative:page;" filled="f" stroked="t" coordsize="21600,21600" o:gfxdata="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5SpVt0AAAALAQAADwAAAAAAAAABACAAAAAiAAAAZHJz&#10;L2Rvd25yZXYueG1sUEsBAhQAFAAAAAgAh07iQI0k1d44AgAAVAQAAA4AAAAAAAAAAQAgAAAALAEA&#10;AGRycy9lMm9Eb2MueG1sUEsFBgAAAAAGAAYAWQEAANYFAAAAAA==&#10;">
                <v:fill on="f" focussize="0,0"/>
                <v:stroke weight="4.5pt" color="#FF0000" joinstyle="round" dashstyle="dash"/>
                <v:imagedata o:title=""/>
                <o:lock v:ext="edit" aspectratio="f"/>
                <v:shadow on="t" color="#000000" opacity="24903f" offset="0pt,1.5748031496063pt" origin="0f,32768f" matrix="65536f,0f,0f,65536f"/>
              </v:line>
            </w:pict>
          </mc:Fallback>
        </mc:AlternateContent>
      </w:r>
      <w:r>
        <w:rPr>
          <w:rFonts w:hint="eastAsia" w:eastAsia="Arial Unicode MS"/>
          <w:lang w:eastAsia="zh-CN"/>
        </w:rPr>
        <w:drawing>
          <wp:inline distT="0" distB="0" distL="114300" distR="114300">
            <wp:extent cx="5995670" cy="4491355"/>
            <wp:effectExtent l="0" t="0" r="5080" b="4445"/>
            <wp:docPr id="6" name="图片 6" descr="6676e0c18f007c82328d57b91e21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676e0c18f007c82328d57b91e21ccb"/>
                    <pic:cNvPicPr>
                      <a:picLocks noChangeAspect="1"/>
                    </pic:cNvPicPr>
                  </pic:nvPicPr>
                  <pic:blipFill>
                    <a:blip r:embed="rId13"/>
                    <a:stretch>
                      <a:fillRect/>
                    </a:stretch>
                  </pic:blipFill>
                  <pic:spPr>
                    <a:xfrm>
                      <a:off x="0" y="0"/>
                      <a:ext cx="5995670" cy="4491355"/>
                    </a:xfrm>
                    <a:prstGeom prst="rect">
                      <a:avLst/>
                    </a:prstGeom>
                  </pic:spPr>
                </pic:pic>
              </a:graphicData>
            </a:graphic>
          </wp:inline>
        </w:drawing>
      </w:r>
    </w:p>
    <w:p>
      <w:pPr>
        <w:framePr w:wrap="auto" w:vAnchor="margin" w:hAnchor="text" w:yAlign="inline"/>
        <w:rPr>
          <w:rFonts w:hint="eastAsia" w:ascii="仿宋" w:hAnsi="仿宋" w:eastAsia="仿宋" w:cs="仿宋"/>
          <w:b/>
          <w:bCs/>
          <w:sz w:val="28"/>
          <w:szCs w:val="28"/>
          <w:rtl w:val="0"/>
          <w:lang w:val="zh-TW" w:eastAsia="zh-CN"/>
        </w:rPr>
      </w:pPr>
      <w:r>
        <w:rPr>
          <w:rFonts w:hint="eastAsia" w:ascii="仿宋" w:hAnsi="仿宋" w:eastAsia="仿宋" w:cs="仿宋"/>
          <w:b/>
          <w:bCs/>
          <w:sz w:val="28"/>
          <w:szCs w:val="28"/>
          <w:rtl w:val="0"/>
          <w:lang w:val="zh-TW" w:eastAsia="zh-CN"/>
        </w:rPr>
        <w:t>说明：</w:t>
      </w:r>
    </w:p>
    <w:p>
      <w:pPr>
        <w:framePr w:wrap="auto" w:vAnchor="margin" w:hAnchor="text" w:yAlign="inline"/>
        <w:rPr>
          <w:rFonts w:hint="eastAsia" w:ascii="仿宋" w:hAnsi="仿宋" w:eastAsia="仿宋" w:cs="仿宋"/>
          <w:b/>
          <w:bCs/>
          <w:sz w:val="28"/>
          <w:szCs w:val="28"/>
          <w:rtl w:val="0"/>
          <w:lang w:val="zh-TW" w:eastAsia="zh-CN"/>
        </w:rPr>
      </w:pPr>
      <w:r>
        <w:rPr>
          <w:rFonts w:hint="eastAsia" w:ascii="仿宋" w:hAnsi="仿宋" w:eastAsia="仿宋" w:cs="仿宋"/>
          <w:b/>
          <w:bCs/>
          <w:sz w:val="28"/>
          <w:szCs w:val="28"/>
          <w:rtl w:val="0"/>
          <w:lang w:val="zh-TW" w:eastAsia="zh-CN"/>
        </w:rPr>
        <w:t>图示虚线为本拆除项目的施工红线（下同），左侧区域拆除，右侧区域保留。左侧店铺拆除后需对虚线所示位置墙体进行装饰罩面，装饰标准同</w:t>
      </w:r>
      <w:r>
        <w:rPr>
          <w:rFonts w:hint="eastAsia" w:ascii="仿宋" w:hAnsi="仿宋" w:eastAsia="仿宋" w:cs="仿宋"/>
          <w:b/>
          <w:bCs/>
          <w:sz w:val="28"/>
          <w:szCs w:val="28"/>
          <w:rtl w:val="0"/>
          <w:lang w:val="en-US" w:eastAsia="zh-CN"/>
        </w:rPr>
        <w:t>LONDON FOG店铺门楣</w:t>
      </w:r>
      <w:r>
        <w:rPr>
          <w:rFonts w:hint="eastAsia" w:ascii="仿宋" w:hAnsi="仿宋" w:eastAsia="仿宋" w:cs="仿宋"/>
          <w:b/>
          <w:bCs/>
          <w:sz w:val="28"/>
          <w:szCs w:val="28"/>
          <w:rtl w:val="0"/>
          <w:lang w:val="zh-TW" w:eastAsia="zh-CN"/>
        </w:rPr>
        <w:t>墙体装饰标准一致。</w:t>
      </w:r>
    </w:p>
    <w:p>
      <w:pPr>
        <w:framePr w:wrap="auto" w:vAnchor="margin" w:hAnchor="text" w:yAlign="inline"/>
        <w:rPr>
          <w:rFonts w:ascii="仿宋" w:hAnsi="仿宋" w:eastAsia="仿宋" w:cs="仿宋"/>
          <w:b/>
          <w:bCs/>
          <w:sz w:val="28"/>
          <w:szCs w:val="28"/>
          <w:rtl w:val="0"/>
          <w:lang w:val="zh-TW" w:eastAsia="zh-TW"/>
        </w:rPr>
      </w:pPr>
    </w:p>
    <w:p>
      <w:pPr>
        <w:framePr w:wrap="auto" w:vAnchor="margin" w:hAnchor="text" w:yAlign="inline"/>
        <w:rPr>
          <w:rFonts w:ascii="仿宋" w:hAnsi="仿宋" w:eastAsia="仿宋" w:cs="仿宋"/>
          <w:b/>
          <w:bCs/>
          <w:sz w:val="28"/>
          <w:szCs w:val="28"/>
          <w:rtl w:val="0"/>
          <w:lang w:val="zh-TW" w:eastAsia="zh-TW"/>
        </w:rPr>
      </w:pPr>
      <w:r>
        <w:rPr>
          <w:rFonts w:ascii="仿宋" w:hAnsi="仿宋" w:eastAsia="仿宋" w:cs="仿宋"/>
          <w:b/>
          <w:bCs/>
          <w:sz w:val="28"/>
          <w:szCs w:val="28"/>
          <w:rtl w:val="0"/>
          <w:lang w:val="zh-TW" w:eastAsia="zh-TW"/>
        </w:rPr>
        <w:br w:type="page"/>
      </w:r>
    </w:p>
    <w:p>
      <w:pPr>
        <w:pStyle w:val="11"/>
        <w:framePr w:wrap="auto" w:vAnchor="margin" w:hAnchor="text" w:yAlign="inline"/>
        <w:shd w:val="clear" w:color="auto" w:fill="auto"/>
        <w:spacing w:line="500" w:lineRule="exact"/>
        <w:ind w:firstLine="560"/>
        <w:rPr>
          <w:rFonts w:hint="eastAsia" w:ascii="仿宋" w:hAnsi="仿宋" w:eastAsia="仿宋" w:cs="仿宋"/>
          <w:sz w:val="28"/>
          <w:szCs w:val="28"/>
          <w:shd w:val="clear" w:color="auto" w:fill="auto"/>
          <w:rtl w:val="0"/>
          <w:lang w:val="en-US" w:eastAsia="zh-CN"/>
        </w:rPr>
      </w:pPr>
      <w:r>
        <w:rPr>
          <w:rFonts w:hint="eastAsia" w:ascii="仿宋" w:hAnsi="仿宋" w:eastAsia="仿宋" w:cs="仿宋"/>
          <w:sz w:val="28"/>
          <w:szCs w:val="28"/>
          <w:shd w:val="clear" w:color="auto" w:fill="auto"/>
          <w:rtl w:val="0"/>
          <w:lang w:val="en-US" w:eastAsia="zh-CN"/>
        </w:rPr>
        <w:t>4.2各店铺现场图（下图虚线为施工红线，左侧保留，右侧区域拆除）</w:t>
      </w:r>
    </w:p>
    <w:p>
      <w:pPr>
        <w:pStyle w:val="14"/>
        <w:framePr w:wrap="auto" w:vAnchor="margin" w:hAnchor="text" w:yAlign="inline"/>
      </w:pPr>
      <w:r>
        <w:rPr>
          <w:sz w:val="44"/>
        </w:rPr>
        <mc:AlternateContent>
          <mc:Choice Requires="wps">
            <w:drawing>
              <wp:anchor distT="0" distB="0" distL="114300" distR="114300" simplePos="0" relativeHeight="251663360" behindDoc="0" locked="0" layoutInCell="1" allowOverlap="1">
                <wp:simplePos x="0" y="0"/>
                <wp:positionH relativeFrom="column">
                  <wp:posOffset>4185285</wp:posOffset>
                </wp:positionH>
                <wp:positionV relativeFrom="paragraph">
                  <wp:posOffset>2312035</wp:posOffset>
                </wp:positionV>
                <wp:extent cx="513715" cy="914400"/>
                <wp:effectExtent l="0" t="0" r="0" b="0"/>
                <wp:wrapNone/>
                <wp:docPr id="13" name="文本框 13"/>
                <wp:cNvGraphicFramePr/>
                <a:graphic xmlns:a="http://schemas.openxmlformats.org/drawingml/2006/main">
                  <a:graphicData uri="http://schemas.microsoft.com/office/word/2010/wordprocessingShape">
                    <wps:wsp>
                      <wps:cNvSpPr txBox="1"/>
                      <wps:spPr>
                        <a:xfrm>
                          <a:off x="5197475" y="4063365"/>
                          <a:ext cx="513715" cy="914400"/>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framePr w:wrap="auto" w:vAnchor="margin" w:hAnchor="text" w:yAlign="inline"/>
                              <w:rPr>
                                <w:rFonts w:hint="eastAsia" w:eastAsia="Arial Unicode MS"/>
                                <w:color w:val="FF0000"/>
                                <w:sz w:val="52"/>
                                <w:szCs w:val="52"/>
                                <w:lang w:eastAsia="zh-CN"/>
                              </w:rPr>
                            </w:pPr>
                            <w:r>
                              <w:rPr>
                                <w:rFonts w:hint="eastAsia"/>
                                <w:color w:val="FF0000"/>
                                <w:sz w:val="52"/>
                                <w:szCs w:val="52"/>
                                <w:lang w:eastAsia="zh-CN"/>
                              </w:rPr>
                              <w:t>②</w:t>
                            </w:r>
                          </w:p>
                        </w:txbxContent>
                      </wps:txbx>
                      <wps:bodyPr rot="0" spcFirstLastPara="0" vertOverflow="overflow" horzOverflow="overflow" vert="horz" wrap="squar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left:329.55pt;margin-top:182.05pt;height:72pt;width:40.45pt;z-index:251663360;mso-width-relative:page;mso-height-relative:page;" filled="f" stroked="f" coordsize="21600,21600" o:gfxdata="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Dnh2wAAAAsBAAAPAAAAAAAAAAEAIAAAACIAAABkcnMvZG93bnJldi54bWxQSwECFAAUAAAA&#10;CACHTuJAUG7YTF0CAACWBAAADgAAAAAAAAABACAAAAAqAQAAZHJzL2Uyb0RvYy54bWxQSwUGAAAA&#10;AAYABgBZAQAA+QUAAAAA&#10;">
                <v:fill on="f" focussize="0,0"/>
                <v:stroke on="f" weight="1pt" miterlimit="4" joinstyle="miter"/>
                <v:imagedata o:title=""/>
                <o:lock v:ext="edit" aspectratio="f"/>
                <v:textbox inset="0mm,0mm,0mm,0mm" style="mso-fit-shape-to-text:t;">
                  <w:txbxContent>
                    <w:p>
                      <w:pPr>
                        <w:framePr w:wrap="auto" w:vAnchor="margin" w:hAnchor="text" w:yAlign="inline"/>
                        <w:rPr>
                          <w:rFonts w:hint="eastAsia" w:eastAsia="Arial Unicode MS"/>
                          <w:color w:val="FF0000"/>
                          <w:sz w:val="52"/>
                          <w:szCs w:val="52"/>
                          <w:lang w:eastAsia="zh-CN"/>
                        </w:rPr>
                      </w:pPr>
                      <w:r>
                        <w:rPr>
                          <w:rFonts w:hint="eastAsia"/>
                          <w:color w:val="FF0000"/>
                          <w:sz w:val="52"/>
                          <w:szCs w:val="52"/>
                          <w:lang w:eastAsia="zh-CN"/>
                        </w:rPr>
                        <w:t>②</w:t>
                      </w:r>
                    </w:p>
                  </w:txbxContent>
                </v:textbox>
              </v:shape>
            </w:pict>
          </mc:Fallback>
        </mc:AlternateContent>
      </w:r>
      <w:r>
        <w:drawing>
          <wp:inline distT="0" distB="0" distL="114300" distR="114300">
            <wp:extent cx="5326380" cy="401701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326380" cy="4017010"/>
                    </a:xfrm>
                    <a:prstGeom prst="rect">
                      <a:avLst/>
                    </a:prstGeom>
                    <a:noFill/>
                    <a:ln w="9525">
                      <a:noFill/>
                    </a:ln>
                  </pic:spPr>
                </pic:pic>
              </a:graphicData>
            </a:graphic>
          </wp:inline>
        </w:drawing>
      </w:r>
      <w:r>
        <w:rPr>
          <w:sz w:val="32"/>
        </w:rPr>
        <mc:AlternateContent>
          <mc:Choice Requires="wps">
            <w:drawing>
              <wp:anchor distT="0" distB="0" distL="114300" distR="114300" simplePos="0" relativeHeight="251662336" behindDoc="0" locked="0" layoutInCell="1" allowOverlap="1">
                <wp:simplePos x="0" y="0"/>
                <wp:positionH relativeFrom="column">
                  <wp:posOffset>1864995</wp:posOffset>
                </wp:positionH>
                <wp:positionV relativeFrom="paragraph">
                  <wp:posOffset>2223770</wp:posOffset>
                </wp:positionV>
                <wp:extent cx="520065" cy="628015"/>
                <wp:effectExtent l="0" t="0" r="0" b="0"/>
                <wp:wrapNone/>
                <wp:docPr id="12" name="文本框 12"/>
                <wp:cNvGraphicFramePr/>
                <a:graphic xmlns:a="http://schemas.openxmlformats.org/drawingml/2006/main">
                  <a:graphicData uri="http://schemas.microsoft.com/office/word/2010/wordprocessingShape">
                    <wps:wsp>
                      <wps:cNvSpPr txBox="1"/>
                      <wps:spPr>
                        <a:xfrm>
                          <a:off x="2639060" y="3621405"/>
                          <a:ext cx="520065" cy="628015"/>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framePr w:wrap="auto" w:vAnchor="margin" w:hAnchor="text" w:yAlign="inline"/>
                              <w:pBdr>
                                <w:top w:val="none" w:color="auto" w:sz="0" w:space="0"/>
                                <w:left w:val="none" w:color="auto" w:sz="0" w:space="0"/>
                                <w:bottom w:val="none" w:color="auto" w:sz="0" w:space="0"/>
                                <w:right w:val="none" w:color="auto" w:sz="0" w:space="0"/>
                              </w:pBdr>
                              <w:rPr>
                                <w:rFonts w:hint="eastAsia" w:eastAsia="Arial Unicode MS"/>
                                <w:color w:val="FF0000"/>
                                <w:sz w:val="52"/>
                                <w:szCs w:val="52"/>
                                <w:lang w:eastAsia="zh-CN"/>
                              </w:rPr>
                            </w:pPr>
                            <w:r>
                              <w:rPr>
                                <w:rFonts w:hint="eastAsia"/>
                                <w:color w:val="FF0000"/>
                                <w:sz w:val="52"/>
                                <w:szCs w:val="52"/>
                                <w:lang w:eastAsia="zh-CN"/>
                              </w:rPr>
                              <w:t>①</w:t>
                            </w:r>
                          </w:p>
                          <w:p>
                            <w:pPr>
                              <w:framePr w:wrap="auto" w:vAnchor="margin" w:hAnchor="text" w:yAlign="inline"/>
                              <w:rPr>
                                <w:rFonts w:hint="eastAsia"/>
                                <w:lang w:eastAsia="zh-CN"/>
                              </w:rPr>
                            </w:pPr>
                          </w:p>
                        </w:txbxContent>
                      </wps:txbx>
                      <wps:bodyPr rot="0" spcFirstLastPara="0" vertOverflow="overflow" horzOverflow="overflow" vert="horz" wrap="square" lIns="0" tIns="0" rIns="0" bIns="0" numCol="1" spcCol="38100" rtlCol="0" fromWordArt="0" anchor="t" anchorCtr="0" forceAA="0" upright="0" compatLnSpc="1">
                        <a:noAutofit/>
                      </wps:bodyPr>
                    </wps:wsp>
                  </a:graphicData>
                </a:graphic>
              </wp:anchor>
            </w:drawing>
          </mc:Choice>
          <mc:Fallback>
            <w:pict>
              <v:shape id="_x0000_s1026" o:spid="_x0000_s1026" o:spt="202" type="#_x0000_t202" style="position:absolute;left:0pt;margin-left:146.85pt;margin-top:175.1pt;height:49.45pt;width:40.95pt;z-index:251662336;mso-width-relative:page;mso-height-relative:page;" filled="f" stroked="f" coordsize="21600,21600" o:gfxdata="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1bZgSdoAAAALAQAADwAAAAAAAAABACAAAAAiAAAAZHJzL2Rvd25yZXYueG1sUEsBAhQAFAAAAAgA&#10;h07iQEKpjYhcAgAAlgQAAA4AAAAAAAAAAQAgAAAAKQEAAGRycy9lMm9Eb2MueG1sUEsFBgAAAAAG&#10;AAYAWQEAAPcFAAAAAA==&#10;">
                <v:fill on="f" focussize="0,0"/>
                <v:stroke on="f" weight="1pt" miterlimit="4" joinstyle="miter"/>
                <v:imagedata o:title=""/>
                <o:lock v:ext="edit" aspectratio="f"/>
                <v:textbox inset="0mm,0mm,0mm,0mm">
                  <w:txbxContent>
                    <w:p>
                      <w:pPr>
                        <w:framePr w:wrap="auto" w:vAnchor="margin" w:hAnchor="text" w:yAlign="inline"/>
                        <w:pBdr>
                          <w:top w:val="none" w:color="auto" w:sz="0" w:space="0"/>
                          <w:left w:val="none" w:color="auto" w:sz="0" w:space="0"/>
                          <w:bottom w:val="none" w:color="auto" w:sz="0" w:space="0"/>
                          <w:right w:val="none" w:color="auto" w:sz="0" w:space="0"/>
                        </w:pBdr>
                        <w:rPr>
                          <w:rFonts w:hint="eastAsia" w:eastAsia="Arial Unicode MS"/>
                          <w:color w:val="FF0000"/>
                          <w:sz w:val="52"/>
                          <w:szCs w:val="52"/>
                          <w:lang w:eastAsia="zh-CN"/>
                        </w:rPr>
                      </w:pPr>
                      <w:r>
                        <w:rPr>
                          <w:rFonts w:hint="eastAsia"/>
                          <w:color w:val="FF0000"/>
                          <w:sz w:val="52"/>
                          <w:szCs w:val="52"/>
                          <w:lang w:eastAsia="zh-CN"/>
                        </w:rPr>
                        <w:t>①</w:t>
                      </w:r>
                    </w:p>
                    <w:p>
                      <w:pPr>
                        <w:framePr w:wrap="auto" w:vAnchor="margin" w:hAnchor="text" w:yAlign="inline"/>
                        <w:rPr>
                          <w:rFonts w:hint="eastAsia"/>
                          <w:lang w:eastAsia="zh-CN"/>
                        </w:rPr>
                      </w:pPr>
                    </w:p>
                  </w:txbxContent>
                </v:textbox>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789940</wp:posOffset>
                </wp:positionH>
                <wp:positionV relativeFrom="paragraph">
                  <wp:posOffset>1185545</wp:posOffset>
                </wp:positionV>
                <wp:extent cx="266700" cy="1771650"/>
                <wp:effectExtent l="60325" t="16510" r="73025" b="59690"/>
                <wp:wrapNone/>
                <wp:docPr id="10" name="直接连接符 10"/>
                <wp:cNvGraphicFramePr/>
                <a:graphic xmlns:a="http://schemas.openxmlformats.org/drawingml/2006/main">
                  <a:graphicData uri="http://schemas.microsoft.com/office/word/2010/wordprocessingShape">
                    <wps:wsp>
                      <wps:cNvCnPr/>
                      <wps:spPr>
                        <a:xfrm>
                          <a:off x="0" y="0"/>
                          <a:ext cx="266700" cy="1771650"/>
                        </a:xfrm>
                        <a:prstGeom prst="line">
                          <a:avLst/>
                        </a:prstGeom>
                        <a:noFill/>
                        <a:ln w="57150" cap="flat">
                          <a:solidFill>
                            <a:srgbClr val="FF0000"/>
                          </a:solidFill>
                          <a:prstDash val="dash"/>
                          <a:round/>
                        </a:ln>
                        <a:effectLst>
                          <a:outerShdw blurRad="38100" dist="20000" dir="5400000" rotWithShape="0">
                            <a:srgbClr val="000000">
                              <a:alpha val="38000"/>
                            </a:srgbClr>
                          </a:outerShdw>
                        </a:effectLst>
                      </wps:spPr>
                      <wps:style>
                        <a:lnRef idx="0">
                          <a:srgbClr val="FFFFFF"/>
                        </a:lnRef>
                        <a:fillRef idx="0">
                          <a:srgbClr val="FFFFFF"/>
                        </a:fillRef>
                        <a:effectRef idx="0">
                          <a:srgbClr val="FFFFFF"/>
                        </a:effectRef>
                        <a:fontRef idx="none"/>
                      </wps:style>
                      <wps:bodyPr/>
                    </wps:wsp>
                  </a:graphicData>
                </a:graphic>
              </wp:anchor>
            </w:drawing>
          </mc:Choice>
          <mc:Fallback>
            <w:pict>
              <v:line id="_x0000_s1026" o:spid="_x0000_s1026" o:spt="20" style="position:absolute;left:0pt;margin-left:62.2pt;margin-top:93.35pt;height:139.5pt;width:21pt;z-index:251660288;mso-width-relative:page;mso-height-relative:page;" filled="f" stroked="t" coordsize="21600,21600" o:gfxdata="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z+gxnaAAAACwEAAA8AAAAAAAAAAQAgAAAAIgAAAGRycy9kb3ducmV2LnhtbFBLAQIUABQAAAAI&#10;AIdO4kCS2m6NJAIAAEEEAAAOAAAAAAAAAAEAIAAAACkBAABkcnMvZTJvRG9jLnhtbFBLBQYAAAAA&#10;BgAGAFkBAAC/BQAAAAA=&#10;">
                <v:fill on="f" focussize="0,0"/>
                <v:stroke weight="4.5pt" color="#FF0000" joinstyle="round" dashstyle="dash"/>
                <v:imagedata o:title=""/>
                <o:lock v:ext="edit" aspectratio="f"/>
                <v:shadow on="t" color="#000000" opacity="24903f" offset="0pt,1.5748031496063pt" origin="0f,32768f" matrix="65536f,0f,0f,65536f"/>
              </v:line>
            </w:pict>
          </mc:Fallback>
        </mc:AlternateContent>
      </w:r>
    </w:p>
    <w:p>
      <w:pPr>
        <w:pStyle w:val="14"/>
        <w:framePr w:wrap="auto" w:vAnchor="margin" w:hAnchor="text" w:yAlign="inline"/>
      </w:pPr>
      <w:r>
        <w:rPr>
          <w:sz w:val="44"/>
        </w:rPr>
        <mc:AlternateContent>
          <mc:Choice Requires="wps">
            <w:drawing>
              <wp:anchor distT="0" distB="0" distL="114300" distR="114300" simplePos="0" relativeHeight="251665408" behindDoc="0" locked="0" layoutInCell="1" allowOverlap="1">
                <wp:simplePos x="0" y="0"/>
                <wp:positionH relativeFrom="column">
                  <wp:posOffset>4205605</wp:posOffset>
                </wp:positionH>
                <wp:positionV relativeFrom="paragraph">
                  <wp:posOffset>2223770</wp:posOffset>
                </wp:positionV>
                <wp:extent cx="548005" cy="914400"/>
                <wp:effectExtent l="0" t="0" r="0" b="0"/>
                <wp:wrapNone/>
                <wp:docPr id="15" name="文本框 15"/>
                <wp:cNvGraphicFramePr/>
                <a:graphic xmlns:a="http://schemas.openxmlformats.org/drawingml/2006/main">
                  <a:graphicData uri="http://schemas.microsoft.com/office/word/2010/wordprocessingShape">
                    <wps:wsp>
                      <wps:cNvSpPr txBox="1"/>
                      <wps:spPr>
                        <a:xfrm>
                          <a:off x="5360670" y="7906385"/>
                          <a:ext cx="548005" cy="914400"/>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framePr w:wrap="auto" w:vAnchor="margin" w:hAnchor="text" w:yAlign="inline"/>
                              <w:rPr>
                                <w:rFonts w:hint="eastAsia" w:eastAsia="Arial Unicode MS"/>
                                <w:color w:val="FF0000"/>
                                <w:sz w:val="52"/>
                                <w:szCs w:val="52"/>
                                <w:lang w:eastAsia="zh-CN"/>
                              </w:rPr>
                            </w:pPr>
                            <w:r>
                              <w:rPr>
                                <w:rFonts w:hint="eastAsia"/>
                                <w:color w:val="FF0000"/>
                                <w:sz w:val="52"/>
                                <w:szCs w:val="52"/>
                                <w:lang w:eastAsia="zh-CN"/>
                              </w:rPr>
                              <w:t>④</w:t>
                            </w:r>
                          </w:p>
                        </w:txbxContent>
                      </wps:txbx>
                      <wps:bodyPr rot="0" spcFirstLastPara="0" vertOverflow="overflow" horzOverflow="overflow" vert="horz" wrap="squar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left:331.15pt;margin-top:175.1pt;height:72pt;width:43.15pt;z-index:251665408;mso-width-relative:page;mso-height-relative:page;" filled="f" stroked="f" coordsize="21600,21600" o:gfxdata="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Yk7rcAAAACwEAAA8AAAAAAAAAAQAgAAAAIgAAAGRycy9kb3ducmV2LnhtbFBLAQIUABQA&#10;AAAIAIdO4kA9kCY3XgIAAJYEAAAOAAAAAAAAAAEAIAAAACsBAABkcnMvZTJvRG9jLnhtbFBLBQYA&#10;AAAABgAGAFkBAAD7BQAAAAA=&#10;">
                <v:fill on="f" focussize="0,0"/>
                <v:stroke on="f" weight="1pt" miterlimit="4" joinstyle="miter"/>
                <v:imagedata o:title=""/>
                <o:lock v:ext="edit" aspectratio="f"/>
                <v:textbox inset="0mm,0mm,0mm,0mm" style="mso-fit-shape-to-text:t;">
                  <w:txbxContent>
                    <w:p>
                      <w:pPr>
                        <w:framePr w:wrap="auto" w:vAnchor="margin" w:hAnchor="text" w:yAlign="inline"/>
                        <w:rPr>
                          <w:rFonts w:hint="eastAsia" w:eastAsia="Arial Unicode MS"/>
                          <w:color w:val="FF0000"/>
                          <w:sz w:val="52"/>
                          <w:szCs w:val="52"/>
                          <w:lang w:eastAsia="zh-CN"/>
                        </w:rPr>
                      </w:pPr>
                      <w:r>
                        <w:rPr>
                          <w:rFonts w:hint="eastAsia"/>
                          <w:color w:val="FF0000"/>
                          <w:sz w:val="52"/>
                          <w:szCs w:val="52"/>
                          <w:lang w:eastAsia="zh-CN"/>
                        </w:rPr>
                        <w:t>④</w:t>
                      </w:r>
                    </w:p>
                  </w:txbxContent>
                </v:textbox>
              </v:shape>
            </w:pict>
          </mc:Fallback>
        </mc:AlternateContent>
      </w:r>
      <w:r>
        <w:rPr>
          <w:sz w:val="44"/>
        </w:rPr>
        <mc:AlternateContent>
          <mc:Choice Requires="wps">
            <w:drawing>
              <wp:anchor distT="0" distB="0" distL="114300" distR="114300" simplePos="0" relativeHeight="251664384" behindDoc="0" locked="0" layoutInCell="1" allowOverlap="1">
                <wp:simplePos x="0" y="0"/>
                <wp:positionH relativeFrom="column">
                  <wp:posOffset>2272665</wp:posOffset>
                </wp:positionH>
                <wp:positionV relativeFrom="paragraph">
                  <wp:posOffset>2373630</wp:posOffset>
                </wp:positionV>
                <wp:extent cx="458470" cy="914400"/>
                <wp:effectExtent l="0" t="0" r="0" b="0"/>
                <wp:wrapNone/>
                <wp:docPr id="14" name="文本框 14"/>
                <wp:cNvGraphicFramePr/>
                <a:graphic xmlns:a="http://schemas.openxmlformats.org/drawingml/2006/main">
                  <a:graphicData uri="http://schemas.microsoft.com/office/word/2010/wordprocessingShape">
                    <wps:wsp>
                      <wps:cNvSpPr txBox="1"/>
                      <wps:spPr>
                        <a:xfrm>
                          <a:off x="2890520" y="8274050"/>
                          <a:ext cx="458470" cy="914400"/>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framePr w:wrap="auto" w:vAnchor="margin" w:hAnchor="text" w:yAlign="inline"/>
                              <w:rPr>
                                <w:rFonts w:hint="eastAsia" w:eastAsia="Arial Unicode MS"/>
                                <w:color w:val="FF0000"/>
                                <w:sz w:val="52"/>
                                <w:szCs w:val="52"/>
                                <w:lang w:eastAsia="zh-CN"/>
                              </w:rPr>
                            </w:pPr>
                            <w:r>
                              <w:rPr>
                                <w:rFonts w:hint="eastAsia"/>
                                <w:color w:val="FF0000"/>
                                <w:sz w:val="52"/>
                                <w:szCs w:val="52"/>
                                <w:lang w:eastAsia="zh-CN"/>
                              </w:rPr>
                              <w:t>③</w:t>
                            </w:r>
                          </w:p>
                        </w:txbxContent>
                      </wps:txbx>
                      <wps:bodyPr rot="0" spcFirstLastPara="0" vertOverflow="overflow" horzOverflow="overflow" vert="horz" wrap="squar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left:178.95pt;margin-top:186.9pt;height:72pt;width:36.1pt;z-index:251664384;mso-width-relative:page;mso-height-relative:page;" filled="f" stroked="f" coordsize="21600,21600" o:gfxdata="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fxPudwAAAALAQAADwAAAAAAAAABACAAAAAiAAAAZHJzL2Rvd25yZXYueG1sUEsBAhQAFAAA&#10;AAgAh07iQN3euM5dAgAAlgQAAA4AAAAAAAAAAQAgAAAAKwEAAGRycy9lMm9Eb2MueG1sUEsFBgAA&#10;AAAGAAYAWQEAAPoFAAAAAA==&#10;">
                <v:fill on="f" focussize="0,0"/>
                <v:stroke on="f" weight="1pt" miterlimit="4" joinstyle="miter"/>
                <v:imagedata o:title=""/>
                <o:lock v:ext="edit" aspectratio="f"/>
                <v:textbox inset="0mm,0mm,0mm,0mm" style="mso-fit-shape-to-text:t;">
                  <w:txbxContent>
                    <w:p>
                      <w:pPr>
                        <w:framePr w:wrap="auto" w:vAnchor="margin" w:hAnchor="text" w:yAlign="inline"/>
                        <w:rPr>
                          <w:rFonts w:hint="eastAsia" w:eastAsia="Arial Unicode MS"/>
                          <w:color w:val="FF0000"/>
                          <w:sz w:val="52"/>
                          <w:szCs w:val="52"/>
                          <w:lang w:eastAsia="zh-CN"/>
                        </w:rPr>
                      </w:pPr>
                      <w:r>
                        <w:rPr>
                          <w:rFonts w:hint="eastAsia"/>
                          <w:color w:val="FF0000"/>
                          <w:sz w:val="52"/>
                          <w:szCs w:val="52"/>
                          <w:lang w:eastAsia="zh-CN"/>
                        </w:rPr>
                        <w:t>③</w:t>
                      </w:r>
                    </w:p>
                  </w:txbxContent>
                </v:textbox>
              </v:shape>
            </w:pict>
          </mc:Fallback>
        </mc:AlternateContent>
      </w:r>
      <w:r>
        <w:drawing>
          <wp:inline distT="0" distB="0" distL="114300" distR="114300">
            <wp:extent cx="5382260" cy="4044950"/>
            <wp:effectExtent l="0" t="0" r="889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382260" cy="4044950"/>
                    </a:xfrm>
                    <a:prstGeom prst="rect">
                      <a:avLst/>
                    </a:prstGeom>
                    <a:noFill/>
                    <a:ln w="9525">
                      <a:noFill/>
                    </a:ln>
                  </pic:spPr>
                </pic:pic>
              </a:graphicData>
            </a:graphic>
          </wp:inline>
        </w:drawing>
      </w:r>
    </w:p>
    <w:p>
      <w:pPr>
        <w:framePr w:wrap="auto" w:vAnchor="margin" w:hAnchor="text" w:yAlign="inline"/>
        <w:rPr>
          <w:rFonts w:ascii="Arial Unicode MS" w:hAnsi="Arial Unicode MS" w:eastAsia="Arial Unicode MS" w:cs="Arial Unicode MS"/>
          <w:b w:val="0"/>
          <w:bCs w:val="0"/>
          <w:i w:val="0"/>
          <w:iCs w:val="0"/>
        </w:rPr>
      </w:pPr>
      <w:r>
        <w:rPr>
          <w:rFonts w:ascii="Arial Unicode MS" w:hAnsi="Arial Unicode MS" w:eastAsia="Arial Unicode MS" w:cs="Arial Unicode MS"/>
          <w:b w:val="0"/>
          <w:bCs w:val="0"/>
          <w:i w:val="0"/>
          <w:iCs w:val="0"/>
        </w:rPr>
        <w:br w:type="page"/>
      </w:r>
    </w:p>
    <w:p>
      <w:pPr>
        <w:framePr w:wrap="auto" w:vAnchor="margin" w:hAnchor="text" w:yAlign="inline"/>
        <w:rPr>
          <w:rFonts w:hint="eastAsia" w:ascii="Arial Unicode MS" w:hAnsi="Arial Unicode MS" w:eastAsia="Arial Unicode MS" w:cs="Arial Unicode MS"/>
          <w:b w:val="0"/>
          <w:bCs w:val="0"/>
          <w:i w:val="0"/>
          <w:iCs w:val="0"/>
          <w:lang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3232785</wp:posOffset>
                </wp:positionH>
                <wp:positionV relativeFrom="paragraph">
                  <wp:posOffset>2238375</wp:posOffset>
                </wp:positionV>
                <wp:extent cx="466090" cy="914400"/>
                <wp:effectExtent l="0" t="0" r="0" b="0"/>
                <wp:wrapNone/>
                <wp:docPr id="16" name="文本框 16"/>
                <wp:cNvGraphicFramePr/>
                <a:graphic xmlns:a="http://schemas.openxmlformats.org/drawingml/2006/main">
                  <a:graphicData uri="http://schemas.microsoft.com/office/word/2010/wordprocessingShape">
                    <wps:wsp>
                      <wps:cNvSpPr txBox="1"/>
                      <wps:spPr>
                        <a:xfrm>
                          <a:off x="3952240" y="3515995"/>
                          <a:ext cx="466090" cy="914400"/>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framePr w:wrap="auto" w:vAnchor="margin" w:hAnchor="text" w:yAlign="inline"/>
                              <w:rPr>
                                <w:rFonts w:hint="eastAsia" w:eastAsia="Arial Unicode MS"/>
                                <w:color w:val="FF0000"/>
                                <w:sz w:val="52"/>
                                <w:szCs w:val="52"/>
                                <w:lang w:eastAsia="zh-CN"/>
                              </w:rPr>
                            </w:pPr>
                            <w:r>
                              <w:rPr>
                                <w:rFonts w:hint="eastAsia"/>
                                <w:color w:val="FF0000"/>
                                <w:sz w:val="52"/>
                                <w:szCs w:val="52"/>
                                <w:lang w:eastAsia="zh-CN"/>
                              </w:rPr>
                              <w:t>⑤</w:t>
                            </w:r>
                          </w:p>
                        </w:txbxContent>
                      </wps:txbx>
                      <wps:bodyPr rot="0" spcFirstLastPara="0" vertOverflow="overflow" horzOverflow="overflow" vert="horz" wrap="squar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left:254.55pt;margin-top:176.25pt;height:72pt;width:36.7pt;z-index:251666432;mso-width-relative:page;mso-height-relative:page;" filled="f" stroked="f" coordsize="21600,21600" o:gfxdata="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jogkO2wAAAAsBAAAPAAAAAAAAAAEAIAAAACIAAABkcnMvZG93bnJldi54bWxQSwECFAAUAAAA&#10;CACHTuJAH6TphF0CAACWBAAADgAAAAAAAAABACAAAAAqAQAAZHJzL2Uyb0RvYy54bWxQSwUGAAAA&#10;AAYABgBZAQAA+QUAAAAA&#10;">
                <v:fill on="f" focussize="0,0"/>
                <v:stroke on="f" weight="1pt" miterlimit="4" joinstyle="miter"/>
                <v:imagedata o:title=""/>
                <o:lock v:ext="edit" aspectratio="f"/>
                <v:textbox inset="0mm,0mm,0mm,0mm" style="mso-fit-shape-to-text:t;">
                  <w:txbxContent>
                    <w:p>
                      <w:pPr>
                        <w:framePr w:wrap="auto" w:vAnchor="margin" w:hAnchor="text" w:yAlign="inline"/>
                        <w:rPr>
                          <w:rFonts w:hint="eastAsia" w:eastAsia="Arial Unicode MS"/>
                          <w:color w:val="FF0000"/>
                          <w:sz w:val="52"/>
                          <w:szCs w:val="52"/>
                          <w:lang w:eastAsia="zh-CN"/>
                        </w:rPr>
                      </w:pPr>
                      <w:r>
                        <w:rPr>
                          <w:rFonts w:hint="eastAsia"/>
                          <w:color w:val="FF0000"/>
                          <w:sz w:val="52"/>
                          <w:szCs w:val="52"/>
                          <w:lang w:eastAsia="zh-CN"/>
                        </w:rPr>
                        <w:t>⑤</w:t>
                      </w:r>
                    </w:p>
                  </w:txbxContent>
                </v:textbox>
              </v:shape>
            </w:pict>
          </mc:Fallback>
        </mc:AlternateContent>
      </w:r>
      <w:r>
        <w:drawing>
          <wp:inline distT="0" distB="0" distL="114300" distR="114300">
            <wp:extent cx="5544185" cy="4144010"/>
            <wp:effectExtent l="0" t="0" r="18415"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5544185" cy="4144010"/>
                    </a:xfrm>
                    <a:prstGeom prst="rect">
                      <a:avLst/>
                    </a:prstGeom>
                    <a:noFill/>
                    <a:ln w="9525">
                      <a:noFill/>
                    </a:ln>
                  </pic:spPr>
                </pic:pic>
              </a:graphicData>
            </a:graphic>
          </wp:inline>
        </w:drawing>
      </w:r>
    </w:p>
    <w:p>
      <w:pPr>
        <w:framePr w:wrap="auto" w:vAnchor="margin" w:hAnchor="text" w:yAlign="inline"/>
      </w:pPr>
      <w:r>
        <w:rPr>
          <w:sz w:val="24"/>
        </w:rPr>
        <mc:AlternateContent>
          <mc:Choice Requires="wps">
            <w:drawing>
              <wp:anchor distT="0" distB="0" distL="114300" distR="114300" simplePos="0" relativeHeight="251667456" behindDoc="0" locked="0" layoutInCell="1" allowOverlap="1">
                <wp:simplePos x="0" y="0"/>
                <wp:positionH relativeFrom="column">
                  <wp:posOffset>2538095</wp:posOffset>
                </wp:positionH>
                <wp:positionV relativeFrom="paragraph">
                  <wp:posOffset>2411730</wp:posOffset>
                </wp:positionV>
                <wp:extent cx="480060" cy="209550"/>
                <wp:effectExtent l="0" t="0" r="0" b="0"/>
                <wp:wrapNone/>
                <wp:docPr id="17" name="文本框 17"/>
                <wp:cNvGraphicFramePr/>
                <a:graphic xmlns:a="http://schemas.openxmlformats.org/drawingml/2006/main">
                  <a:graphicData uri="http://schemas.microsoft.com/office/word/2010/wordprocessingShape">
                    <wps:wsp>
                      <wps:cNvSpPr txBox="1"/>
                      <wps:spPr>
                        <a:xfrm>
                          <a:off x="3489325" y="7807960"/>
                          <a:ext cx="480060" cy="209550"/>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framePr w:wrap="auto" w:vAnchor="margin" w:hAnchor="text" w:yAlign="inline"/>
                              <w:rPr>
                                <w:rFonts w:hint="eastAsia" w:eastAsia="Arial Unicode MS"/>
                                <w:color w:val="FF0000"/>
                                <w:sz w:val="52"/>
                                <w:szCs w:val="52"/>
                                <w:lang w:eastAsia="zh-CN"/>
                              </w:rPr>
                            </w:pPr>
                            <w:r>
                              <w:rPr>
                                <w:rFonts w:hint="eastAsia"/>
                                <w:color w:val="FF0000"/>
                                <w:sz w:val="52"/>
                                <w:szCs w:val="52"/>
                                <w:lang w:eastAsia="zh-CN"/>
                              </w:rPr>
                              <w:t>⑥</w:t>
                            </w:r>
                          </w:p>
                        </w:txbxContent>
                      </wps:txbx>
                      <wps:bodyPr rot="0" spcFirstLastPara="0" vertOverflow="overflow" horzOverflow="overflow" vert="horz" wrap="squar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left:199.85pt;margin-top:189.9pt;height:16.5pt;width:37.8pt;z-index:251667456;mso-width-relative:page;mso-height-relative:page;" filled="f" stroked="f" coordsize="21600,21600" o:gfxdata="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rtHM22wAAAAsBAAAPAAAAAAAAAAEAIAAAACIAAABkcnMvZG93bnJldi54bWxQSwECFAAUAAAA&#10;CACHTuJAaym3UF0CAACWBAAADgAAAAAAAAABACAAAAAqAQAAZHJzL2Uyb0RvYy54bWxQSwUGAAAA&#10;AAYABgBZAQAA+QUAAAAA&#10;">
                <v:fill on="f" focussize="0,0"/>
                <v:stroke on="f" weight="1pt" miterlimit="4" joinstyle="miter"/>
                <v:imagedata o:title=""/>
                <o:lock v:ext="edit" aspectratio="f"/>
                <v:textbox inset="0mm,0mm,0mm,0mm" style="mso-fit-shape-to-text:t;">
                  <w:txbxContent>
                    <w:p>
                      <w:pPr>
                        <w:framePr w:wrap="auto" w:vAnchor="margin" w:hAnchor="text" w:yAlign="inline"/>
                        <w:rPr>
                          <w:rFonts w:hint="eastAsia" w:eastAsia="Arial Unicode MS"/>
                          <w:color w:val="FF0000"/>
                          <w:sz w:val="52"/>
                          <w:szCs w:val="52"/>
                          <w:lang w:eastAsia="zh-CN"/>
                        </w:rPr>
                      </w:pPr>
                      <w:r>
                        <w:rPr>
                          <w:rFonts w:hint="eastAsia"/>
                          <w:color w:val="FF0000"/>
                          <w:sz w:val="52"/>
                          <w:szCs w:val="52"/>
                          <w:lang w:eastAsia="zh-CN"/>
                        </w:rPr>
                        <w:t>⑥</w:t>
                      </w:r>
                    </w:p>
                  </w:txbxContent>
                </v:textbox>
              </v:shape>
            </w:pict>
          </mc:Fallback>
        </mc:AlternateContent>
      </w:r>
      <w:r>
        <w:drawing>
          <wp:inline distT="0" distB="0" distL="114300" distR="114300">
            <wp:extent cx="5579745" cy="4188460"/>
            <wp:effectExtent l="0" t="0" r="1905"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5579745" cy="4188460"/>
                    </a:xfrm>
                    <a:prstGeom prst="rect">
                      <a:avLst/>
                    </a:prstGeom>
                    <a:noFill/>
                    <a:ln w="9525">
                      <a:noFill/>
                    </a:ln>
                  </pic:spPr>
                </pic:pic>
              </a:graphicData>
            </a:graphic>
          </wp:inline>
        </w:drawing>
      </w:r>
    </w:p>
    <w:p>
      <w:pPr>
        <w:framePr w:wrap="auto" w:vAnchor="margin" w:hAnchor="text" w:yAlign="inline"/>
      </w:pPr>
      <w:r>
        <w:br w:type="page"/>
      </w:r>
    </w:p>
    <w:p>
      <w:pPr>
        <w:pStyle w:val="11"/>
        <w:framePr w:wrap="auto" w:vAnchor="margin" w:hAnchor="text" w:yAlign="inline"/>
        <w:spacing w:line="460" w:lineRule="exact"/>
        <w:jc w:val="center"/>
        <w:outlineLvl w:val="2"/>
        <w:rPr>
          <w:rFonts w:ascii="仿宋" w:hAnsi="仿宋" w:eastAsia="仿宋" w:cs="仿宋"/>
          <w:b/>
          <w:bCs/>
          <w:color w:val="000000"/>
          <w:sz w:val="36"/>
          <w:szCs w:val="36"/>
          <w:u w:color="000000"/>
          <w:lang w:val="zh-TW" w:eastAsia="zh-TW"/>
        </w:rPr>
      </w:pPr>
      <w:r>
        <w:rPr>
          <w:rFonts w:ascii="仿宋" w:hAnsi="仿宋" w:eastAsia="仿宋" w:cs="仿宋"/>
          <w:b/>
          <w:bCs/>
          <w:color w:val="000000"/>
          <w:sz w:val="36"/>
          <w:szCs w:val="36"/>
          <w:u w:color="000000"/>
          <w:rtl w:val="0"/>
          <w:lang w:val="zh-TW" w:eastAsia="zh-TW"/>
        </w:rPr>
        <w:t>第</w:t>
      </w:r>
      <w:r>
        <w:rPr>
          <w:rFonts w:hint="eastAsia" w:ascii="仿宋" w:hAnsi="仿宋" w:eastAsia="仿宋" w:cs="仿宋"/>
          <w:b/>
          <w:bCs/>
          <w:color w:val="000000"/>
          <w:sz w:val="36"/>
          <w:szCs w:val="36"/>
          <w:u w:color="000000"/>
          <w:rtl w:val="0"/>
          <w:lang w:val="zh-TW" w:eastAsia="zh-CN"/>
        </w:rPr>
        <w:t>三</w:t>
      </w:r>
      <w:r>
        <w:rPr>
          <w:rFonts w:ascii="仿宋" w:hAnsi="仿宋" w:eastAsia="仿宋" w:cs="仿宋"/>
          <w:b/>
          <w:bCs/>
          <w:color w:val="000000"/>
          <w:sz w:val="36"/>
          <w:szCs w:val="36"/>
          <w:u w:color="000000"/>
          <w:rtl w:val="0"/>
          <w:lang w:val="zh-TW" w:eastAsia="zh-TW"/>
        </w:rPr>
        <w:t>章 比选要求附件</w:t>
      </w:r>
    </w:p>
    <w:p>
      <w:pPr>
        <w:pStyle w:val="11"/>
        <w:framePr w:wrap="auto" w:vAnchor="margin" w:hAnchor="text" w:yAlign="inline"/>
        <w:spacing w:line="460" w:lineRule="exact"/>
        <w:rPr>
          <w:rFonts w:ascii="仿宋" w:hAnsi="仿宋" w:eastAsia="仿宋" w:cs="仿宋"/>
          <w:b/>
          <w:bCs/>
          <w:sz w:val="28"/>
          <w:szCs w:val="28"/>
          <w:rtl w:val="0"/>
          <w:lang w:val="zh-TW" w:eastAsia="zh-TW"/>
        </w:rPr>
      </w:pPr>
    </w:p>
    <w:p>
      <w:pPr>
        <w:pStyle w:val="11"/>
        <w:framePr w:wrap="auto" w:vAnchor="margin" w:hAnchor="text" w:yAlign="inline"/>
        <w:spacing w:line="460" w:lineRule="exact"/>
        <w:rPr>
          <w:rFonts w:ascii="仿宋" w:hAnsi="仿宋" w:eastAsia="仿宋" w:cs="仿宋"/>
          <w:sz w:val="28"/>
          <w:szCs w:val="28"/>
        </w:rPr>
      </w:pPr>
      <w:r>
        <w:rPr>
          <w:rFonts w:ascii="仿宋" w:hAnsi="仿宋" w:eastAsia="仿宋" w:cs="仿宋"/>
          <w:b/>
          <w:bCs/>
          <w:sz w:val="28"/>
          <w:szCs w:val="28"/>
          <w:rtl w:val="0"/>
          <w:lang w:val="zh-TW" w:eastAsia="zh-TW"/>
        </w:rPr>
        <w:t>附件</w:t>
      </w:r>
      <w:r>
        <w:rPr>
          <w:rFonts w:ascii="仿宋" w:hAnsi="仿宋" w:eastAsia="仿宋" w:cs="仿宋"/>
          <w:b/>
          <w:bCs/>
          <w:sz w:val="28"/>
          <w:szCs w:val="28"/>
          <w:rtl w:val="0"/>
          <w:lang w:val="en-US"/>
        </w:rPr>
        <w:t>1</w:t>
      </w:r>
      <w:r>
        <w:rPr>
          <w:rFonts w:ascii="仿宋" w:hAnsi="仿宋" w:eastAsia="仿宋" w:cs="仿宋"/>
          <w:b/>
          <w:bCs/>
          <w:sz w:val="28"/>
          <w:szCs w:val="28"/>
          <w:rtl w:val="0"/>
          <w:lang w:val="zh-TW" w:eastAsia="zh-TW"/>
        </w:rPr>
        <w:t>：</w:t>
      </w:r>
    </w:p>
    <w:p>
      <w:pPr>
        <w:pStyle w:val="11"/>
        <w:framePr w:wrap="auto" w:vAnchor="margin" w:hAnchor="text" w:yAlign="inline"/>
        <w:spacing w:line="460" w:lineRule="exact"/>
        <w:jc w:val="center"/>
        <w:rPr>
          <w:rFonts w:ascii="仿宋" w:hAnsi="仿宋" w:eastAsia="仿宋" w:cs="仿宋"/>
          <w:b/>
          <w:bCs/>
          <w:sz w:val="32"/>
          <w:szCs w:val="32"/>
          <w:lang w:val="zh-TW" w:eastAsia="zh-TW"/>
        </w:rPr>
      </w:pPr>
      <w:r>
        <w:rPr>
          <w:rFonts w:ascii="仿宋" w:hAnsi="仿宋" w:eastAsia="仿宋" w:cs="仿宋"/>
          <w:b/>
          <w:bCs/>
          <w:sz w:val="32"/>
          <w:szCs w:val="32"/>
          <w:rtl w:val="0"/>
          <w:lang w:val="zh-TW" w:eastAsia="zh-TW"/>
        </w:rPr>
        <w:t>报价函</w:t>
      </w:r>
    </w:p>
    <w:p>
      <w:pPr>
        <w:pStyle w:val="11"/>
        <w:framePr w:wrap="auto" w:vAnchor="margin" w:hAnchor="text" w:yAlign="inline"/>
        <w:spacing w:line="460" w:lineRule="exact"/>
        <w:jc w:val="left"/>
        <w:rPr>
          <w:rFonts w:ascii="仿宋" w:hAnsi="仿宋" w:eastAsia="仿宋" w:cs="仿宋"/>
          <w:sz w:val="28"/>
          <w:szCs w:val="28"/>
          <w:lang w:val="zh-TW" w:eastAsia="zh-TW"/>
        </w:rPr>
      </w:pPr>
      <w:r>
        <w:rPr>
          <w:rFonts w:ascii="仿宋" w:hAnsi="仿宋" w:eastAsia="仿宋" w:cs="仿宋"/>
          <w:sz w:val="28"/>
          <w:szCs w:val="28"/>
          <w:rtl w:val="0"/>
          <w:lang w:val="zh-TW" w:eastAsia="zh-TW"/>
        </w:rPr>
        <w:t>重庆江北国际机场有限公司：</w:t>
      </w:r>
    </w:p>
    <w:p>
      <w:pPr>
        <w:pStyle w:val="11"/>
        <w:framePr w:wrap="auto" w:vAnchor="margin" w:hAnchor="text" w:yAlign="inline"/>
        <w:tabs>
          <w:tab w:val="left" w:pos="2655"/>
          <w:tab w:val="left" w:pos="3520"/>
          <w:tab w:val="left" w:pos="4920"/>
          <w:tab w:val="left" w:pos="5715"/>
          <w:tab w:val="left" w:pos="6945"/>
          <w:tab w:val="left" w:pos="7082"/>
        </w:tabs>
        <w:spacing w:line="460" w:lineRule="exact"/>
        <w:ind w:left="120" w:right="94" w:firstLine="560"/>
        <w:rPr>
          <w:rFonts w:ascii="仿宋" w:hAnsi="仿宋" w:eastAsia="仿宋" w:cs="仿宋"/>
          <w:sz w:val="28"/>
          <w:szCs w:val="28"/>
        </w:rPr>
      </w:pPr>
      <w:r>
        <w:rPr>
          <w:rFonts w:ascii="仿宋" w:hAnsi="仿宋" w:eastAsia="仿宋" w:cs="仿宋"/>
          <w:sz w:val="28"/>
          <w:szCs w:val="28"/>
          <w:rtl w:val="0"/>
          <w:lang w:val="en-US"/>
        </w:rPr>
        <w:t>1</w:t>
      </w:r>
      <w:r>
        <w:rPr>
          <w:rFonts w:ascii="仿宋" w:hAnsi="仿宋" w:eastAsia="仿宋" w:cs="仿宋"/>
          <w:sz w:val="28"/>
          <w:szCs w:val="28"/>
          <w:rtl w:val="0"/>
          <w:lang w:val="zh-TW" w:eastAsia="zh-TW"/>
        </w:rPr>
        <w:t>．我方已仔细研究了</w:t>
      </w:r>
      <w:r>
        <w:rPr>
          <w:rFonts w:ascii="仿宋" w:hAnsi="仿宋" w:eastAsia="仿宋" w:cs="仿宋"/>
          <w:sz w:val="28"/>
          <w:szCs w:val="28"/>
          <w:u w:val="single"/>
          <w:lang w:val="en-US"/>
        </w:rPr>
        <w:tab/>
      </w:r>
      <w:r>
        <w:rPr>
          <w:rFonts w:ascii="仿宋" w:hAnsi="仿宋" w:eastAsia="仿宋" w:cs="仿宋"/>
          <w:sz w:val="28"/>
          <w:szCs w:val="28"/>
          <w:u w:val="single"/>
          <w:lang w:val="en-US"/>
        </w:rPr>
        <w:tab/>
      </w:r>
      <w:r>
        <w:rPr>
          <w:rFonts w:ascii="仿宋" w:hAnsi="仿宋" w:eastAsia="仿宋" w:cs="仿宋"/>
          <w:sz w:val="28"/>
          <w:szCs w:val="28"/>
          <w:u w:val="single"/>
          <w:rtl w:val="0"/>
          <w:lang w:val="zh-TW" w:eastAsia="zh-TW"/>
        </w:rPr>
        <w:t>（项目名称）</w:t>
      </w:r>
      <w:r>
        <w:rPr>
          <w:rFonts w:ascii="仿宋" w:hAnsi="仿宋" w:eastAsia="仿宋" w:cs="仿宋"/>
          <w:sz w:val="28"/>
          <w:szCs w:val="28"/>
          <w:rtl w:val="0"/>
          <w:lang w:val="zh-TW" w:eastAsia="zh-TW"/>
        </w:rPr>
        <w:t>项目比选文件的全部内容，愿意以人民币</w:t>
      </w:r>
      <w:r>
        <w:rPr>
          <w:rFonts w:ascii="仿宋" w:hAnsi="仿宋" w:eastAsia="仿宋" w:cs="仿宋"/>
          <w:sz w:val="28"/>
          <w:szCs w:val="28"/>
          <w:u w:val="single"/>
          <w:rtl w:val="0"/>
          <w:lang w:val="zh-TW" w:eastAsia="zh-TW"/>
        </w:rPr>
        <w:t>（大写）</w:t>
      </w:r>
      <w:r>
        <w:rPr>
          <w:rFonts w:ascii="仿宋" w:hAnsi="仿宋" w:eastAsia="仿宋" w:cs="仿宋"/>
          <w:sz w:val="28"/>
          <w:szCs w:val="28"/>
          <w:u w:val="single"/>
          <w:lang w:val="en-US"/>
        </w:rPr>
        <w:tab/>
      </w:r>
      <w:r>
        <w:rPr>
          <w:rFonts w:ascii="仿宋" w:hAnsi="仿宋" w:eastAsia="仿宋" w:cs="仿宋"/>
          <w:sz w:val="28"/>
          <w:szCs w:val="28"/>
          <w:u w:val="single"/>
          <w:rtl w:val="0"/>
          <w:lang w:val="zh-TW" w:eastAsia="zh-TW"/>
        </w:rPr>
        <w:t>元（</w:t>
      </w:r>
      <w:r>
        <w:rPr>
          <w:rFonts w:ascii="仿宋" w:hAnsi="仿宋" w:eastAsia="仿宋" w:cs="仿宋"/>
          <w:sz w:val="28"/>
          <w:szCs w:val="28"/>
          <w:u w:val="single"/>
          <w:rtl w:val="0"/>
          <w:lang w:val="en-US"/>
        </w:rPr>
        <w:t>¥</w:t>
      </w:r>
      <w:r>
        <w:rPr>
          <w:rFonts w:ascii="仿宋" w:hAnsi="仿宋" w:eastAsia="仿宋" w:cs="仿宋"/>
          <w:sz w:val="28"/>
          <w:szCs w:val="28"/>
          <w:u w:val="single"/>
          <w:rtl w:val="0"/>
          <w:lang w:val="en-US"/>
        </w:rPr>
        <w:tab/>
      </w:r>
      <w:r>
        <w:rPr>
          <w:rFonts w:ascii="仿宋" w:hAnsi="仿宋" w:eastAsia="仿宋" w:cs="仿宋"/>
          <w:sz w:val="28"/>
          <w:szCs w:val="28"/>
          <w:u w:val="single"/>
          <w:rtl w:val="0"/>
          <w:lang w:val="zh-TW" w:eastAsia="zh-TW"/>
        </w:rPr>
        <w:t>）</w:t>
      </w:r>
      <w:r>
        <w:rPr>
          <w:rFonts w:ascii="仿宋" w:hAnsi="仿宋" w:eastAsia="仿宋" w:cs="仿宋"/>
          <w:b/>
          <w:bCs/>
          <w:sz w:val="28"/>
          <w:szCs w:val="28"/>
          <w:rtl w:val="0"/>
          <w:lang w:val="zh-TW" w:eastAsia="zh-TW"/>
        </w:rPr>
        <w:t>不含税</w:t>
      </w:r>
      <w:r>
        <w:rPr>
          <w:rFonts w:ascii="仿宋" w:hAnsi="仿宋" w:eastAsia="仿宋" w:cs="仿宋"/>
          <w:sz w:val="28"/>
          <w:szCs w:val="28"/>
          <w:rtl w:val="0"/>
          <w:lang w:val="zh-TW" w:eastAsia="zh-TW"/>
        </w:rPr>
        <w:t>的总报价，增值税税率</w:t>
      </w:r>
      <w:r>
        <w:rPr>
          <w:rFonts w:ascii="仿宋" w:hAnsi="仿宋" w:eastAsia="仿宋" w:cs="仿宋"/>
          <w:sz w:val="28"/>
          <w:szCs w:val="28"/>
          <w:u w:val="single"/>
          <w:rtl w:val="0"/>
          <w:lang w:val="en-US"/>
        </w:rPr>
        <w:t xml:space="preserve">      %</w:t>
      </w:r>
      <w:r>
        <w:rPr>
          <w:rFonts w:ascii="仿宋" w:hAnsi="仿宋" w:eastAsia="仿宋" w:cs="仿宋"/>
          <w:sz w:val="28"/>
          <w:szCs w:val="28"/>
          <w:rtl w:val="0"/>
          <w:lang w:val="zh-TW" w:eastAsia="zh-TW"/>
        </w:rPr>
        <w:t>，工期</w:t>
      </w:r>
      <w:r>
        <w:rPr>
          <w:rFonts w:ascii="仿宋" w:hAnsi="仿宋" w:eastAsia="仿宋" w:cs="仿宋"/>
          <w:sz w:val="28"/>
          <w:szCs w:val="28"/>
          <w:u w:val="single"/>
          <w:rtl w:val="0"/>
          <w:lang w:val="en-US"/>
        </w:rPr>
        <w:t xml:space="preserve">     </w:t>
      </w:r>
      <w:r>
        <w:rPr>
          <w:rFonts w:ascii="仿宋" w:hAnsi="仿宋" w:eastAsia="仿宋" w:cs="仿宋"/>
          <w:sz w:val="28"/>
          <w:szCs w:val="28"/>
          <w:rtl w:val="0"/>
          <w:lang w:val="zh-TW" w:eastAsia="zh-TW"/>
        </w:rPr>
        <w:t>，按合同约定实施和完成承包项目的全部工作。</w:t>
      </w:r>
    </w:p>
    <w:p>
      <w:pPr>
        <w:pStyle w:val="11"/>
        <w:framePr w:wrap="auto" w:vAnchor="margin" w:hAnchor="text" w:yAlign="inline"/>
        <w:spacing w:before="15" w:line="460" w:lineRule="exact"/>
        <w:ind w:firstLine="560"/>
        <w:jc w:val="left"/>
        <w:rPr>
          <w:rFonts w:ascii="仿宋" w:hAnsi="仿宋" w:eastAsia="仿宋" w:cs="仿宋"/>
          <w:sz w:val="28"/>
          <w:szCs w:val="28"/>
        </w:rPr>
      </w:pPr>
      <w:r>
        <w:rPr>
          <w:rFonts w:ascii="仿宋" w:hAnsi="仿宋" w:eastAsia="仿宋" w:cs="仿宋"/>
          <w:sz w:val="28"/>
          <w:szCs w:val="28"/>
          <w:rtl w:val="0"/>
          <w:lang w:val="en-US"/>
        </w:rPr>
        <w:t>2</w:t>
      </w:r>
      <w:r>
        <w:rPr>
          <w:rFonts w:ascii="仿宋" w:hAnsi="仿宋" w:eastAsia="仿宋" w:cs="仿宋"/>
          <w:sz w:val="28"/>
          <w:szCs w:val="28"/>
          <w:rtl w:val="0"/>
          <w:lang w:val="zh-TW" w:eastAsia="zh-TW"/>
        </w:rPr>
        <w:t>．我方承诺在比选有效期</w:t>
      </w:r>
      <w:r>
        <w:rPr>
          <w:rFonts w:ascii="仿宋" w:hAnsi="仿宋" w:eastAsia="仿宋" w:cs="仿宋"/>
          <w:sz w:val="28"/>
          <w:szCs w:val="28"/>
          <w:rtl w:val="0"/>
          <w:lang w:val="en-US"/>
        </w:rPr>
        <w:t>90</w:t>
      </w:r>
      <w:r>
        <w:rPr>
          <w:rFonts w:ascii="仿宋" w:hAnsi="仿宋" w:eastAsia="仿宋" w:cs="仿宋"/>
          <w:sz w:val="28"/>
          <w:szCs w:val="28"/>
          <w:rtl w:val="0"/>
          <w:lang w:val="zh-TW" w:eastAsia="zh-TW"/>
        </w:rPr>
        <w:t>天内不修改、撤销比选响应文件。</w:t>
      </w:r>
    </w:p>
    <w:p>
      <w:pPr>
        <w:pStyle w:val="11"/>
        <w:framePr w:wrap="auto" w:vAnchor="margin" w:hAnchor="text" w:yAlign="inline"/>
        <w:spacing w:line="460" w:lineRule="exact"/>
        <w:ind w:firstLine="560"/>
        <w:jc w:val="left"/>
        <w:rPr>
          <w:rFonts w:ascii="仿宋" w:hAnsi="仿宋" w:eastAsia="仿宋" w:cs="仿宋"/>
          <w:sz w:val="28"/>
          <w:szCs w:val="28"/>
        </w:rPr>
      </w:pPr>
      <w:r>
        <w:rPr>
          <w:rFonts w:ascii="仿宋" w:hAnsi="仿宋" w:eastAsia="仿宋" w:cs="仿宋"/>
          <w:sz w:val="28"/>
          <w:szCs w:val="28"/>
          <w:rtl w:val="0"/>
          <w:lang w:val="en-US"/>
        </w:rPr>
        <w:t>3</w:t>
      </w:r>
      <w:r>
        <w:rPr>
          <w:rFonts w:ascii="仿宋" w:hAnsi="仿宋" w:eastAsia="仿宋" w:cs="仿宋"/>
          <w:sz w:val="28"/>
          <w:szCs w:val="28"/>
          <w:rtl w:val="0"/>
          <w:lang w:val="zh-TW" w:eastAsia="zh-TW"/>
        </w:rPr>
        <w:t>．如我方成交：</w:t>
      </w:r>
    </w:p>
    <w:p>
      <w:pPr>
        <w:pStyle w:val="11"/>
        <w:framePr w:wrap="auto" w:vAnchor="margin" w:hAnchor="text" w:yAlign="inline"/>
        <w:spacing w:line="460" w:lineRule="exact"/>
        <w:ind w:firstLine="560"/>
        <w:jc w:val="left"/>
        <w:rPr>
          <w:rFonts w:ascii="仿宋" w:hAnsi="仿宋" w:eastAsia="仿宋" w:cs="仿宋"/>
          <w:sz w:val="28"/>
          <w:szCs w:val="28"/>
        </w:rPr>
      </w:pPr>
      <w:r>
        <w:rPr>
          <w:rFonts w:ascii="仿宋" w:hAnsi="仿宋" w:eastAsia="仿宋" w:cs="仿宋"/>
          <w:sz w:val="28"/>
          <w:szCs w:val="28"/>
          <w:rtl w:val="0"/>
          <w:lang w:val="zh-TW" w:eastAsia="zh-TW"/>
        </w:rPr>
        <w:t>（</w:t>
      </w:r>
      <w:r>
        <w:rPr>
          <w:rFonts w:ascii="仿宋" w:hAnsi="仿宋" w:eastAsia="仿宋" w:cs="仿宋"/>
          <w:sz w:val="28"/>
          <w:szCs w:val="28"/>
          <w:rtl w:val="0"/>
          <w:lang w:val="en-US"/>
        </w:rPr>
        <w:t>1</w:t>
      </w:r>
      <w:r>
        <w:rPr>
          <w:rFonts w:ascii="仿宋" w:hAnsi="仿宋" w:eastAsia="仿宋" w:cs="仿宋"/>
          <w:sz w:val="28"/>
          <w:szCs w:val="28"/>
          <w:rtl w:val="0"/>
          <w:lang w:val="zh-TW" w:eastAsia="zh-TW"/>
        </w:rPr>
        <w:t>）我方承诺在收到成交通知后，在规定的期限内与你方签订合同。</w:t>
      </w:r>
    </w:p>
    <w:p>
      <w:pPr>
        <w:pStyle w:val="11"/>
        <w:framePr w:wrap="auto" w:vAnchor="margin" w:hAnchor="text" w:yAlign="inline"/>
        <w:spacing w:line="460" w:lineRule="exact"/>
        <w:ind w:firstLine="560"/>
        <w:jc w:val="left"/>
        <w:rPr>
          <w:rFonts w:ascii="仿宋" w:hAnsi="仿宋" w:eastAsia="仿宋" w:cs="仿宋"/>
          <w:sz w:val="28"/>
          <w:szCs w:val="28"/>
        </w:rPr>
      </w:pPr>
      <w:r>
        <w:rPr>
          <w:rFonts w:ascii="仿宋" w:hAnsi="仿宋" w:eastAsia="仿宋" w:cs="仿宋"/>
          <w:sz w:val="28"/>
          <w:szCs w:val="28"/>
          <w:rtl w:val="0"/>
          <w:lang w:val="zh-TW" w:eastAsia="zh-TW"/>
        </w:rPr>
        <w:t>（</w:t>
      </w:r>
      <w:r>
        <w:rPr>
          <w:rFonts w:ascii="仿宋" w:hAnsi="仿宋" w:eastAsia="仿宋" w:cs="仿宋"/>
          <w:sz w:val="28"/>
          <w:szCs w:val="28"/>
          <w:rtl w:val="0"/>
          <w:lang w:val="en-US"/>
        </w:rPr>
        <w:t>2</w:t>
      </w:r>
      <w:r>
        <w:rPr>
          <w:rFonts w:ascii="仿宋" w:hAnsi="仿宋" w:eastAsia="仿宋" w:cs="仿宋"/>
          <w:sz w:val="28"/>
          <w:szCs w:val="28"/>
          <w:rtl w:val="0"/>
          <w:lang w:val="zh-TW" w:eastAsia="zh-TW"/>
        </w:rPr>
        <w:t>）随同本报价函递交的报价函附录属于合同文件的组成部分。</w:t>
      </w:r>
    </w:p>
    <w:p>
      <w:pPr>
        <w:pStyle w:val="11"/>
        <w:framePr w:wrap="auto" w:vAnchor="margin" w:hAnchor="text" w:yAlign="inline"/>
        <w:spacing w:line="460" w:lineRule="exact"/>
        <w:ind w:firstLine="560"/>
        <w:jc w:val="left"/>
        <w:rPr>
          <w:rFonts w:ascii="仿宋" w:hAnsi="仿宋" w:eastAsia="仿宋" w:cs="仿宋"/>
          <w:sz w:val="28"/>
          <w:szCs w:val="28"/>
        </w:rPr>
      </w:pPr>
      <w:r>
        <w:rPr>
          <w:rFonts w:ascii="仿宋" w:hAnsi="仿宋" w:eastAsia="仿宋" w:cs="仿宋"/>
          <w:sz w:val="28"/>
          <w:szCs w:val="28"/>
          <w:rtl w:val="0"/>
          <w:lang w:val="zh-TW" w:eastAsia="zh-TW"/>
        </w:rPr>
        <w:t>（</w:t>
      </w:r>
      <w:r>
        <w:rPr>
          <w:rFonts w:ascii="仿宋" w:hAnsi="仿宋" w:eastAsia="仿宋" w:cs="仿宋"/>
          <w:sz w:val="28"/>
          <w:szCs w:val="28"/>
          <w:rtl w:val="0"/>
          <w:lang w:val="en-US"/>
        </w:rPr>
        <w:t>3</w:t>
      </w:r>
      <w:r>
        <w:rPr>
          <w:rFonts w:ascii="仿宋" w:hAnsi="仿宋" w:eastAsia="仿宋" w:cs="仿宋"/>
          <w:sz w:val="28"/>
          <w:szCs w:val="28"/>
          <w:rtl w:val="0"/>
          <w:lang w:val="zh-TW" w:eastAsia="zh-TW"/>
        </w:rPr>
        <w:t>）我方承诺在合同约定的期限内完成并移交全部合同项目和成果。</w:t>
      </w:r>
    </w:p>
    <w:p>
      <w:pPr>
        <w:pStyle w:val="11"/>
        <w:framePr w:wrap="auto" w:vAnchor="margin" w:hAnchor="text" w:yAlign="inline"/>
        <w:spacing w:line="460" w:lineRule="exact"/>
        <w:ind w:left="120" w:firstLine="560"/>
        <w:jc w:val="left"/>
        <w:rPr>
          <w:rFonts w:ascii="仿宋" w:hAnsi="仿宋" w:eastAsia="仿宋" w:cs="仿宋"/>
          <w:sz w:val="28"/>
          <w:szCs w:val="28"/>
        </w:rPr>
      </w:pPr>
      <w:r>
        <w:rPr>
          <w:rFonts w:ascii="仿宋" w:hAnsi="仿宋" w:eastAsia="仿宋" w:cs="仿宋"/>
          <w:sz w:val="28"/>
          <w:szCs w:val="28"/>
          <w:rtl w:val="0"/>
          <w:lang w:val="en-US"/>
        </w:rPr>
        <w:t>4</w:t>
      </w:r>
      <w:r>
        <w:rPr>
          <w:rFonts w:ascii="仿宋" w:hAnsi="仿宋" w:eastAsia="仿宋" w:cs="仿宋"/>
          <w:sz w:val="28"/>
          <w:szCs w:val="28"/>
          <w:rtl w:val="0"/>
          <w:lang w:val="zh-TW" w:eastAsia="zh-TW"/>
        </w:rPr>
        <w:t>．我方在此声明，所递交的比选响应文件及有关资料内容完整、真实和准确。</w:t>
      </w:r>
    </w:p>
    <w:p>
      <w:pPr>
        <w:pStyle w:val="11"/>
        <w:framePr w:wrap="auto" w:vAnchor="margin" w:hAnchor="text" w:yAlign="inline"/>
        <w:spacing w:line="460" w:lineRule="exact"/>
        <w:ind w:left="120" w:firstLine="560"/>
        <w:jc w:val="left"/>
        <w:rPr>
          <w:rFonts w:ascii="仿宋" w:hAnsi="仿宋" w:eastAsia="仿宋" w:cs="仿宋"/>
          <w:sz w:val="28"/>
          <w:szCs w:val="28"/>
        </w:rPr>
      </w:pPr>
      <w:r>
        <w:rPr>
          <w:rFonts w:ascii="仿宋" w:hAnsi="仿宋" w:eastAsia="仿宋" w:cs="仿宋"/>
          <w:sz w:val="28"/>
          <w:szCs w:val="28"/>
          <w:rtl w:val="0"/>
          <w:lang w:val="en-US"/>
        </w:rPr>
        <w:t>5</w:t>
      </w:r>
      <w:r>
        <w:rPr>
          <w:rFonts w:ascii="仿宋" w:hAnsi="仿宋" w:eastAsia="仿宋" w:cs="仿宋"/>
          <w:sz w:val="28"/>
          <w:szCs w:val="28"/>
          <w:rtl w:val="0"/>
          <w:lang w:val="zh-TW" w:eastAsia="zh-TW"/>
        </w:rPr>
        <w:t>．除非达到另外协议并生效，你方的成交通知书和本比选响应文件将成为约束双方的合同文件组成部分。</w:t>
      </w:r>
    </w:p>
    <w:p>
      <w:pPr>
        <w:pStyle w:val="11"/>
        <w:framePr w:wrap="auto" w:vAnchor="margin" w:hAnchor="text" w:yAlign="inline"/>
        <w:tabs>
          <w:tab w:val="left" w:pos="4762"/>
        </w:tabs>
        <w:spacing w:line="460" w:lineRule="exact"/>
        <w:ind w:right="210" w:firstLine="756"/>
        <w:jc w:val="left"/>
        <w:rPr>
          <w:rFonts w:ascii="仿宋" w:hAnsi="仿宋" w:eastAsia="仿宋" w:cs="仿宋"/>
          <w:sz w:val="28"/>
          <w:szCs w:val="28"/>
          <w:lang w:val="zh-TW" w:eastAsia="zh-TW"/>
        </w:rPr>
      </w:pPr>
      <w:r>
        <w:rPr>
          <w:rFonts w:ascii="仿宋" w:hAnsi="仿宋" w:eastAsia="仿宋" w:cs="仿宋"/>
          <w:sz w:val="28"/>
          <w:szCs w:val="28"/>
          <w:rtl w:val="0"/>
          <w:lang w:val="zh-TW" w:eastAsia="zh-TW"/>
        </w:rPr>
        <w:t>比选响应人全称：</w:t>
      </w:r>
      <w:r>
        <w:rPr>
          <w:rFonts w:ascii="仿宋" w:hAnsi="仿宋" w:eastAsia="仿宋" w:cs="仿宋"/>
          <w:sz w:val="28"/>
          <w:szCs w:val="28"/>
          <w:u w:val="single"/>
          <w:rtl w:val="0"/>
          <w:lang w:val="zh-TW" w:eastAsia="zh-TW"/>
        </w:rPr>
        <w:t xml:space="preserve">         （加盖单位公章）</w:t>
      </w:r>
    </w:p>
    <w:p>
      <w:pPr>
        <w:pStyle w:val="11"/>
        <w:framePr w:wrap="auto" w:vAnchor="margin" w:hAnchor="text" w:yAlign="inline"/>
        <w:tabs>
          <w:tab w:val="left" w:pos="4762"/>
        </w:tabs>
        <w:spacing w:line="460" w:lineRule="exact"/>
        <w:ind w:right="210" w:firstLine="756"/>
        <w:jc w:val="left"/>
        <w:rPr>
          <w:rFonts w:ascii="仿宋" w:hAnsi="仿宋" w:eastAsia="仿宋" w:cs="仿宋"/>
          <w:sz w:val="28"/>
          <w:szCs w:val="28"/>
          <w:u w:val="single"/>
        </w:rPr>
      </w:pPr>
      <w:r>
        <w:rPr>
          <w:rFonts w:ascii="仿宋" w:hAnsi="仿宋" w:eastAsia="仿宋" w:cs="仿宋"/>
          <w:sz w:val="28"/>
          <w:szCs w:val="28"/>
          <w:rtl w:val="0"/>
          <w:lang w:val="zh-TW" w:eastAsia="zh-TW"/>
        </w:rPr>
        <w:t>法定代表人或其委托代理人</w:t>
      </w:r>
      <w:r>
        <w:rPr>
          <w:rFonts w:ascii="仿宋" w:hAnsi="仿宋" w:eastAsia="仿宋" w:cs="仿宋"/>
          <w:sz w:val="28"/>
          <w:szCs w:val="28"/>
          <w:u w:val="single"/>
          <w:rtl w:val="0"/>
          <w:lang w:val="zh-TW" w:eastAsia="zh-TW"/>
        </w:rPr>
        <w:t>：</w:t>
      </w:r>
      <w:r>
        <w:rPr>
          <w:rFonts w:ascii="仿宋" w:hAnsi="仿宋" w:eastAsia="仿宋" w:cs="仿宋"/>
          <w:sz w:val="28"/>
          <w:szCs w:val="28"/>
          <w:u w:val="single"/>
          <w:lang w:val="en-US"/>
        </w:rPr>
        <w:tab/>
      </w:r>
      <w:r>
        <w:rPr>
          <w:rFonts w:ascii="仿宋" w:hAnsi="仿宋" w:eastAsia="仿宋" w:cs="仿宋"/>
          <w:sz w:val="28"/>
          <w:szCs w:val="28"/>
          <w:u w:val="single"/>
          <w:rtl w:val="0"/>
          <w:lang w:val="zh-TW" w:eastAsia="zh-TW"/>
        </w:rPr>
        <w:t>（签字）</w:t>
      </w:r>
    </w:p>
    <w:p>
      <w:pPr>
        <w:pStyle w:val="11"/>
        <w:framePr w:wrap="auto" w:vAnchor="margin" w:hAnchor="text" w:yAlign="inline"/>
        <w:tabs>
          <w:tab w:val="left" w:pos="4762"/>
        </w:tabs>
        <w:spacing w:line="460" w:lineRule="exact"/>
        <w:ind w:right="210" w:firstLine="756"/>
        <w:jc w:val="left"/>
        <w:rPr>
          <w:rFonts w:ascii="仿宋" w:hAnsi="仿宋" w:eastAsia="仿宋" w:cs="仿宋"/>
          <w:sz w:val="28"/>
          <w:szCs w:val="28"/>
          <w:u w:val="single"/>
        </w:rPr>
      </w:pPr>
      <w:r>
        <w:rPr>
          <w:rFonts w:ascii="仿宋" w:hAnsi="仿宋" w:eastAsia="仿宋" w:cs="仿宋"/>
          <w:sz w:val="28"/>
          <w:szCs w:val="28"/>
          <w:rtl w:val="0"/>
          <w:lang w:val="zh-TW" w:eastAsia="zh-TW"/>
        </w:rPr>
        <w:t>地址：</w:t>
      </w:r>
      <w:r>
        <w:rPr>
          <w:rFonts w:ascii="仿宋" w:hAnsi="仿宋" w:eastAsia="仿宋" w:cs="仿宋"/>
          <w:sz w:val="28"/>
          <w:szCs w:val="28"/>
          <w:u w:val="single"/>
          <w:lang w:val="en-US"/>
        </w:rPr>
        <w:tab/>
      </w:r>
    </w:p>
    <w:p>
      <w:pPr>
        <w:pStyle w:val="11"/>
        <w:framePr w:wrap="auto" w:vAnchor="margin" w:hAnchor="text" w:yAlign="inline"/>
        <w:tabs>
          <w:tab w:val="left" w:pos="4762"/>
        </w:tabs>
        <w:spacing w:line="460" w:lineRule="exact"/>
        <w:ind w:right="210" w:firstLine="756"/>
        <w:jc w:val="left"/>
        <w:rPr>
          <w:rFonts w:ascii="仿宋" w:hAnsi="仿宋" w:eastAsia="仿宋" w:cs="仿宋"/>
          <w:sz w:val="28"/>
          <w:szCs w:val="28"/>
          <w:u w:val="single"/>
          <w:lang w:val="zh-TW" w:eastAsia="zh-TW"/>
        </w:rPr>
      </w:pPr>
      <w:r>
        <w:rPr>
          <w:rFonts w:ascii="仿宋" w:hAnsi="仿宋" w:eastAsia="仿宋" w:cs="仿宋"/>
          <w:sz w:val="28"/>
          <w:szCs w:val="28"/>
          <w:rtl w:val="0"/>
          <w:lang w:val="zh-TW" w:eastAsia="zh-TW"/>
        </w:rPr>
        <w:t>邮箱</w:t>
      </w:r>
      <w:r>
        <w:rPr>
          <w:rFonts w:ascii="仿宋" w:hAnsi="仿宋" w:eastAsia="仿宋" w:cs="仿宋"/>
          <w:sz w:val="28"/>
          <w:szCs w:val="28"/>
          <w:u w:val="single"/>
          <w:rtl w:val="0"/>
          <w:lang w:val="zh-TW" w:eastAsia="zh-TW"/>
        </w:rPr>
        <w:t>：　　　　　　　　　　　　　　</w:t>
      </w:r>
    </w:p>
    <w:p>
      <w:pPr>
        <w:pStyle w:val="11"/>
        <w:framePr w:wrap="auto" w:vAnchor="margin" w:hAnchor="text" w:yAlign="inline"/>
        <w:tabs>
          <w:tab w:val="left" w:pos="4762"/>
        </w:tabs>
        <w:spacing w:line="460" w:lineRule="exact"/>
        <w:ind w:right="210" w:firstLine="756"/>
        <w:jc w:val="left"/>
        <w:rPr>
          <w:rFonts w:ascii="仿宋" w:hAnsi="仿宋" w:eastAsia="仿宋" w:cs="仿宋"/>
          <w:sz w:val="28"/>
          <w:szCs w:val="28"/>
          <w:u w:val="single"/>
          <w:lang w:val="zh-TW" w:eastAsia="zh-TW"/>
        </w:rPr>
      </w:pPr>
      <w:r>
        <w:rPr>
          <w:rFonts w:ascii="仿宋" w:hAnsi="仿宋" w:eastAsia="仿宋" w:cs="仿宋"/>
          <w:sz w:val="28"/>
          <w:szCs w:val="28"/>
          <w:rtl w:val="0"/>
          <w:lang w:val="zh-TW" w:eastAsia="zh-TW"/>
        </w:rPr>
        <w:t>电话</w:t>
      </w:r>
      <w:r>
        <w:rPr>
          <w:rFonts w:ascii="仿宋" w:hAnsi="仿宋" w:eastAsia="仿宋" w:cs="仿宋"/>
          <w:sz w:val="28"/>
          <w:szCs w:val="28"/>
          <w:u w:val="single"/>
          <w:rtl w:val="0"/>
          <w:lang w:val="zh-TW" w:eastAsia="zh-TW"/>
        </w:rPr>
        <w:t>：　　　　　　　　　　　　　　</w:t>
      </w:r>
    </w:p>
    <w:p>
      <w:pPr>
        <w:pStyle w:val="11"/>
        <w:framePr w:wrap="auto" w:vAnchor="margin" w:hAnchor="text" w:yAlign="inline"/>
        <w:tabs>
          <w:tab w:val="left" w:pos="4762"/>
        </w:tabs>
        <w:spacing w:line="460" w:lineRule="exact"/>
        <w:ind w:right="210" w:firstLine="756"/>
        <w:jc w:val="left"/>
        <w:rPr>
          <w:rFonts w:ascii="仿宋" w:hAnsi="仿宋" w:eastAsia="仿宋" w:cs="仿宋"/>
          <w:sz w:val="28"/>
          <w:szCs w:val="28"/>
          <w:u w:val="single"/>
          <w:lang w:val="zh-TW" w:eastAsia="zh-TW"/>
        </w:rPr>
      </w:pPr>
      <w:r>
        <w:rPr>
          <w:rFonts w:ascii="仿宋" w:hAnsi="仿宋" w:eastAsia="仿宋" w:cs="仿宋"/>
          <w:sz w:val="28"/>
          <w:szCs w:val="28"/>
          <w:rtl w:val="0"/>
          <w:lang w:val="zh-TW" w:eastAsia="zh-TW"/>
        </w:rPr>
        <w:t>传真：</w:t>
      </w:r>
      <w:r>
        <w:rPr>
          <w:rFonts w:ascii="仿宋" w:hAnsi="仿宋" w:eastAsia="仿宋" w:cs="仿宋"/>
          <w:sz w:val="28"/>
          <w:szCs w:val="28"/>
          <w:u w:val="single"/>
          <w:rtl w:val="0"/>
          <w:lang w:val="zh-TW" w:eastAsia="zh-TW"/>
        </w:rPr>
        <w:t>　　　　　　　　　　　　　　</w:t>
      </w:r>
    </w:p>
    <w:p>
      <w:pPr>
        <w:pStyle w:val="11"/>
        <w:framePr w:wrap="auto" w:vAnchor="margin" w:hAnchor="text" w:yAlign="inline"/>
        <w:tabs>
          <w:tab w:val="left" w:pos="4762"/>
        </w:tabs>
        <w:spacing w:line="460" w:lineRule="exact"/>
        <w:ind w:right="210" w:firstLine="756"/>
        <w:jc w:val="left"/>
        <w:rPr>
          <w:rFonts w:ascii="仿宋" w:hAnsi="仿宋" w:eastAsia="仿宋" w:cs="仿宋"/>
          <w:sz w:val="28"/>
          <w:szCs w:val="28"/>
          <w:lang w:val="zh-TW" w:eastAsia="zh-TW"/>
        </w:rPr>
      </w:pPr>
      <w:r>
        <w:rPr>
          <w:rFonts w:ascii="仿宋" w:hAnsi="仿宋" w:eastAsia="仿宋" w:cs="仿宋"/>
          <w:sz w:val="28"/>
          <w:szCs w:val="28"/>
          <w:rtl w:val="0"/>
          <w:lang w:val="zh-TW" w:eastAsia="zh-TW"/>
        </w:rPr>
        <w:t>邮政编码：</w:t>
      </w:r>
      <w:r>
        <w:rPr>
          <w:rFonts w:ascii="仿宋" w:hAnsi="仿宋" w:eastAsia="仿宋" w:cs="仿宋"/>
          <w:sz w:val="28"/>
          <w:szCs w:val="28"/>
          <w:u w:val="single"/>
          <w:rtl w:val="0"/>
          <w:lang w:val="zh-TW" w:eastAsia="zh-TW"/>
        </w:rPr>
        <w:t>　　　　　</w:t>
      </w:r>
    </w:p>
    <w:p>
      <w:pPr>
        <w:pStyle w:val="11"/>
        <w:framePr w:wrap="auto" w:vAnchor="margin" w:hAnchor="text" w:yAlign="inline"/>
        <w:tabs>
          <w:tab w:val="left" w:pos="6000"/>
          <w:tab w:val="left" w:pos="7040"/>
          <w:tab w:val="left" w:pos="8100"/>
        </w:tabs>
        <w:spacing w:line="460" w:lineRule="exact"/>
        <w:ind w:left="2246" w:hanging="1047"/>
        <w:jc w:val="center"/>
        <w:rPr>
          <w:rFonts w:ascii="仿宋" w:hAnsi="仿宋" w:eastAsia="仿宋" w:cs="仿宋"/>
          <w:sz w:val="28"/>
          <w:szCs w:val="28"/>
        </w:rPr>
      </w:pPr>
      <w:r>
        <w:rPr>
          <w:rFonts w:ascii="仿宋" w:hAnsi="仿宋" w:eastAsia="仿宋" w:cs="仿宋"/>
          <w:sz w:val="28"/>
          <w:szCs w:val="28"/>
          <w:rtl w:val="0"/>
          <w:lang w:val="en-US"/>
        </w:rPr>
        <w:t xml:space="preserve">                      </w:t>
      </w:r>
    </w:p>
    <w:p>
      <w:pPr>
        <w:pStyle w:val="11"/>
        <w:framePr w:wrap="auto" w:vAnchor="margin" w:hAnchor="text" w:yAlign="inline"/>
        <w:tabs>
          <w:tab w:val="left" w:pos="6000"/>
          <w:tab w:val="left" w:pos="7040"/>
          <w:tab w:val="left" w:pos="8100"/>
        </w:tabs>
        <w:spacing w:line="460" w:lineRule="exact"/>
        <w:ind w:left="2246" w:hanging="1047"/>
        <w:jc w:val="center"/>
        <w:rPr>
          <w:rFonts w:ascii="仿宋" w:hAnsi="仿宋" w:eastAsia="仿宋" w:cs="仿宋"/>
          <w:sz w:val="28"/>
          <w:szCs w:val="28"/>
          <w:shd w:val="clear" w:color="auto" w:fill="FFFF00"/>
        </w:rPr>
      </w:pPr>
      <w:r>
        <w:rPr>
          <w:rFonts w:ascii="仿宋" w:hAnsi="仿宋" w:eastAsia="仿宋" w:cs="仿宋"/>
          <w:sz w:val="28"/>
          <w:szCs w:val="28"/>
          <w:rtl w:val="0"/>
          <w:lang w:val="en-US"/>
        </w:rPr>
        <w:t xml:space="preserve">                 </w:t>
      </w:r>
      <w:r>
        <w:rPr>
          <w:rFonts w:ascii="仿宋" w:hAnsi="仿宋" w:eastAsia="仿宋" w:cs="仿宋"/>
          <w:sz w:val="28"/>
          <w:szCs w:val="28"/>
          <w:u w:val="single"/>
          <w:rtl w:val="0"/>
          <w:lang w:val="en-US"/>
        </w:rPr>
        <w:t xml:space="preserve">      </w:t>
      </w:r>
      <w:r>
        <w:rPr>
          <w:rFonts w:ascii="仿宋" w:hAnsi="仿宋" w:eastAsia="仿宋" w:cs="仿宋"/>
          <w:sz w:val="28"/>
          <w:szCs w:val="28"/>
          <w:rtl w:val="0"/>
          <w:lang w:val="zh-TW" w:eastAsia="zh-TW"/>
        </w:rPr>
        <w:t>年</w:t>
      </w:r>
      <w:r>
        <w:rPr>
          <w:rFonts w:ascii="仿宋" w:hAnsi="仿宋" w:eastAsia="仿宋" w:cs="仿宋"/>
          <w:sz w:val="28"/>
          <w:szCs w:val="28"/>
          <w:u w:val="single"/>
          <w:rtl w:val="0"/>
          <w:lang w:val="en-US"/>
        </w:rPr>
        <w:t xml:space="preserve">   </w:t>
      </w:r>
      <w:r>
        <w:rPr>
          <w:rFonts w:ascii="仿宋" w:hAnsi="仿宋" w:eastAsia="仿宋" w:cs="仿宋"/>
          <w:sz w:val="28"/>
          <w:szCs w:val="28"/>
          <w:rtl w:val="0"/>
          <w:lang w:val="zh-TW" w:eastAsia="zh-TW"/>
        </w:rPr>
        <w:t>月</w:t>
      </w:r>
      <w:r>
        <w:rPr>
          <w:rFonts w:ascii="仿宋" w:hAnsi="仿宋" w:eastAsia="仿宋" w:cs="仿宋"/>
          <w:sz w:val="28"/>
          <w:szCs w:val="28"/>
          <w:u w:val="single"/>
          <w:rtl w:val="0"/>
          <w:lang w:val="en-US"/>
        </w:rPr>
        <w:t xml:space="preserve">   </w:t>
      </w:r>
      <w:r>
        <w:rPr>
          <w:rFonts w:ascii="仿宋" w:hAnsi="仿宋" w:eastAsia="仿宋" w:cs="仿宋"/>
          <w:sz w:val="28"/>
          <w:szCs w:val="28"/>
          <w:rtl w:val="0"/>
          <w:lang w:val="zh-TW" w:eastAsia="zh-TW"/>
        </w:rPr>
        <w:t>日</w:t>
      </w:r>
    </w:p>
    <w:p>
      <w:pPr>
        <w:framePr w:wrap="auto" w:vAnchor="margin" w:hAnchor="text" w:yAlign="inline"/>
        <w:rPr>
          <w:rFonts w:ascii="方正仿宋_GBK" w:hAnsi="方正仿宋_GBK" w:eastAsia="方正仿宋_GBK" w:cs="方正仿宋_GBK"/>
        </w:rPr>
      </w:pPr>
      <w:r>
        <w:rPr>
          <w:rFonts w:ascii="方正仿宋_GBK" w:hAnsi="方正仿宋_GBK" w:eastAsia="方正仿宋_GBK" w:cs="方正仿宋_GBK"/>
        </w:rPr>
        <w:br w:type="page"/>
      </w:r>
    </w:p>
    <w:p>
      <w:pPr>
        <w:pStyle w:val="11"/>
        <w:framePr w:wrap="auto" w:vAnchor="margin" w:hAnchor="text" w:yAlign="inline"/>
        <w:spacing w:line="460" w:lineRule="exact"/>
        <w:rPr>
          <w:rFonts w:ascii="仿宋" w:hAnsi="仿宋" w:eastAsia="仿宋" w:cs="仿宋"/>
          <w:b/>
          <w:bCs/>
          <w:sz w:val="28"/>
          <w:szCs w:val="28"/>
        </w:rPr>
      </w:pPr>
      <w:r>
        <w:rPr>
          <w:rFonts w:ascii="仿宋" w:hAnsi="仿宋" w:eastAsia="仿宋" w:cs="仿宋"/>
          <w:b/>
          <w:bCs/>
          <w:sz w:val="28"/>
          <w:szCs w:val="28"/>
          <w:rtl w:val="0"/>
          <w:lang w:val="zh-TW" w:eastAsia="zh-TW"/>
        </w:rPr>
        <w:t>附件</w:t>
      </w:r>
      <w:r>
        <w:rPr>
          <w:rFonts w:ascii="仿宋" w:hAnsi="仿宋" w:eastAsia="仿宋" w:cs="仿宋"/>
          <w:b/>
          <w:bCs/>
          <w:sz w:val="28"/>
          <w:szCs w:val="28"/>
          <w:rtl w:val="0"/>
          <w:lang w:val="en-US"/>
        </w:rPr>
        <w:t>2</w:t>
      </w:r>
      <w:r>
        <w:rPr>
          <w:rFonts w:ascii="仿宋" w:hAnsi="仿宋" w:eastAsia="仿宋" w:cs="仿宋"/>
          <w:b/>
          <w:bCs/>
          <w:sz w:val="28"/>
          <w:szCs w:val="28"/>
          <w:rtl w:val="0"/>
          <w:lang w:val="zh-TW" w:eastAsia="zh-TW"/>
        </w:rPr>
        <w:t>：</w:t>
      </w:r>
    </w:p>
    <w:p>
      <w:pPr>
        <w:pStyle w:val="11"/>
        <w:framePr w:wrap="auto" w:vAnchor="margin" w:hAnchor="text" w:yAlign="inline"/>
        <w:spacing w:line="460" w:lineRule="exact"/>
        <w:jc w:val="center"/>
        <w:rPr>
          <w:rFonts w:ascii="仿宋" w:hAnsi="仿宋" w:eastAsia="仿宋" w:cs="仿宋"/>
          <w:b/>
          <w:bCs/>
          <w:sz w:val="28"/>
          <w:szCs w:val="28"/>
          <w:lang w:val="zh-TW" w:eastAsia="zh-TW"/>
        </w:rPr>
      </w:pPr>
      <w:r>
        <w:rPr>
          <w:rFonts w:ascii="仿宋" w:hAnsi="仿宋" w:eastAsia="仿宋" w:cs="仿宋"/>
          <w:b/>
          <w:bCs/>
          <w:sz w:val="28"/>
          <w:szCs w:val="28"/>
          <w:rtl w:val="0"/>
          <w:lang w:val="zh-TW" w:eastAsia="zh-TW"/>
        </w:rPr>
        <w:t>法定代表人身份证明</w:t>
      </w:r>
    </w:p>
    <w:p>
      <w:pPr>
        <w:pStyle w:val="11"/>
        <w:framePr w:wrap="auto" w:vAnchor="margin" w:hAnchor="text" w:yAlign="inline"/>
        <w:spacing w:line="460" w:lineRule="exact"/>
        <w:rPr>
          <w:rFonts w:ascii="仿宋" w:hAnsi="仿宋" w:eastAsia="仿宋" w:cs="仿宋"/>
        </w:rPr>
      </w:pPr>
    </w:p>
    <w:p>
      <w:pPr>
        <w:pStyle w:val="11"/>
        <w:framePr w:wrap="auto" w:vAnchor="margin" w:hAnchor="text" w:yAlign="inline"/>
        <w:tabs>
          <w:tab w:val="left" w:pos="5565"/>
        </w:tabs>
        <w:spacing w:line="460" w:lineRule="exact"/>
        <w:ind w:firstLine="520"/>
        <w:jc w:val="left"/>
        <w:rPr>
          <w:rFonts w:ascii="仿宋" w:hAnsi="仿宋" w:eastAsia="仿宋" w:cs="仿宋"/>
          <w:kern w:val="0"/>
          <w:sz w:val="28"/>
          <w:szCs w:val="28"/>
        </w:rPr>
      </w:pPr>
      <w:r>
        <w:rPr>
          <w:rFonts w:ascii="仿宋" w:hAnsi="仿宋" w:eastAsia="仿宋" w:cs="仿宋"/>
          <w:kern w:val="0"/>
          <w:sz w:val="28"/>
          <w:szCs w:val="28"/>
          <w:rtl w:val="0"/>
          <w:lang w:val="zh-TW" w:eastAsia="zh-TW"/>
        </w:rPr>
        <w:t>比选响应人名称：</w:t>
      </w:r>
      <w:r>
        <w:rPr>
          <w:rFonts w:ascii="仿宋" w:hAnsi="仿宋" w:eastAsia="仿宋" w:cs="仿宋"/>
          <w:kern w:val="0"/>
          <w:sz w:val="28"/>
          <w:szCs w:val="28"/>
          <w:u w:val="single"/>
          <w:rtl w:val="0"/>
          <w:lang w:val="en-US"/>
        </w:rPr>
        <w:tab/>
      </w:r>
      <w:r>
        <w:rPr>
          <w:rFonts w:ascii="仿宋" w:hAnsi="仿宋" w:eastAsia="仿宋" w:cs="仿宋"/>
          <w:kern w:val="0"/>
          <w:sz w:val="28"/>
          <w:szCs w:val="28"/>
          <w:u w:val="single"/>
          <w:rtl w:val="0"/>
          <w:lang w:val="en-US"/>
        </w:rPr>
        <w:t xml:space="preserve">              </w:t>
      </w:r>
    </w:p>
    <w:p>
      <w:pPr>
        <w:pStyle w:val="11"/>
        <w:framePr w:wrap="auto" w:vAnchor="margin" w:hAnchor="text" w:yAlign="inline"/>
        <w:spacing w:line="460" w:lineRule="exact"/>
        <w:ind w:firstLine="520"/>
        <w:jc w:val="left"/>
        <w:rPr>
          <w:rFonts w:ascii="仿宋" w:hAnsi="仿宋" w:eastAsia="仿宋" w:cs="仿宋"/>
          <w:kern w:val="0"/>
          <w:sz w:val="28"/>
          <w:szCs w:val="28"/>
        </w:rPr>
      </w:pPr>
    </w:p>
    <w:p>
      <w:pPr>
        <w:pStyle w:val="11"/>
        <w:framePr w:wrap="auto" w:vAnchor="margin" w:hAnchor="text" w:yAlign="inline"/>
        <w:tabs>
          <w:tab w:val="left" w:pos="5475"/>
        </w:tabs>
        <w:spacing w:line="460" w:lineRule="exact"/>
        <w:ind w:firstLine="520"/>
        <w:jc w:val="left"/>
        <w:rPr>
          <w:rFonts w:ascii="仿宋" w:hAnsi="仿宋" w:eastAsia="仿宋" w:cs="仿宋"/>
          <w:kern w:val="0"/>
          <w:sz w:val="28"/>
          <w:szCs w:val="28"/>
        </w:rPr>
      </w:pPr>
      <w:r>
        <w:rPr>
          <w:rFonts w:ascii="仿宋" w:hAnsi="仿宋" w:eastAsia="仿宋" w:cs="仿宋"/>
          <w:kern w:val="0"/>
          <w:sz w:val="28"/>
          <w:szCs w:val="28"/>
          <w:rtl w:val="0"/>
          <w:lang w:val="zh-TW" w:eastAsia="zh-TW"/>
        </w:rPr>
        <w:t>单位性质：</w:t>
      </w:r>
      <w:r>
        <w:rPr>
          <w:rFonts w:ascii="仿宋" w:hAnsi="仿宋" w:eastAsia="仿宋" w:cs="仿宋"/>
          <w:kern w:val="0"/>
          <w:sz w:val="28"/>
          <w:szCs w:val="28"/>
          <w:u w:val="single"/>
          <w:rtl w:val="0"/>
          <w:lang w:val="en-US"/>
        </w:rPr>
        <w:tab/>
      </w:r>
      <w:r>
        <w:rPr>
          <w:rFonts w:ascii="仿宋" w:hAnsi="仿宋" w:eastAsia="仿宋" w:cs="仿宋"/>
          <w:kern w:val="0"/>
          <w:sz w:val="28"/>
          <w:szCs w:val="28"/>
          <w:u w:val="single"/>
          <w:rtl w:val="0"/>
          <w:lang w:val="en-US"/>
        </w:rPr>
        <w:t xml:space="preserve">               </w:t>
      </w:r>
    </w:p>
    <w:p>
      <w:pPr>
        <w:pStyle w:val="11"/>
        <w:framePr w:wrap="auto" w:vAnchor="margin" w:hAnchor="text" w:yAlign="inline"/>
        <w:spacing w:line="460" w:lineRule="exact"/>
        <w:ind w:firstLine="520"/>
        <w:jc w:val="left"/>
        <w:rPr>
          <w:rFonts w:ascii="仿宋" w:hAnsi="仿宋" w:eastAsia="仿宋" w:cs="仿宋"/>
          <w:kern w:val="0"/>
          <w:sz w:val="28"/>
          <w:szCs w:val="28"/>
        </w:rPr>
      </w:pPr>
    </w:p>
    <w:p>
      <w:pPr>
        <w:pStyle w:val="11"/>
        <w:framePr w:wrap="auto" w:vAnchor="margin" w:hAnchor="text" w:yAlign="inline"/>
        <w:tabs>
          <w:tab w:val="left" w:pos="5475"/>
        </w:tabs>
        <w:spacing w:line="460" w:lineRule="exact"/>
        <w:ind w:firstLine="520"/>
        <w:jc w:val="left"/>
        <w:rPr>
          <w:rFonts w:ascii="仿宋" w:hAnsi="仿宋" w:eastAsia="仿宋" w:cs="仿宋"/>
          <w:kern w:val="0"/>
          <w:sz w:val="28"/>
          <w:szCs w:val="28"/>
        </w:rPr>
      </w:pPr>
      <w:r>
        <w:rPr>
          <w:rFonts w:ascii="仿宋" w:hAnsi="仿宋" w:eastAsia="仿宋" w:cs="仿宋"/>
          <w:kern w:val="0"/>
          <w:sz w:val="28"/>
          <w:szCs w:val="28"/>
          <w:rtl w:val="0"/>
          <w:lang w:val="zh-TW" w:eastAsia="zh-TW"/>
        </w:rPr>
        <w:t>地址：</w:t>
      </w:r>
      <w:r>
        <w:rPr>
          <w:rFonts w:ascii="仿宋" w:hAnsi="仿宋" w:eastAsia="仿宋" w:cs="仿宋"/>
          <w:kern w:val="0"/>
          <w:sz w:val="28"/>
          <w:szCs w:val="28"/>
          <w:u w:val="single"/>
          <w:rtl w:val="0"/>
          <w:lang w:val="en-US"/>
        </w:rPr>
        <w:tab/>
      </w:r>
      <w:r>
        <w:rPr>
          <w:rFonts w:ascii="仿宋" w:hAnsi="仿宋" w:eastAsia="仿宋" w:cs="仿宋"/>
          <w:kern w:val="0"/>
          <w:sz w:val="28"/>
          <w:szCs w:val="28"/>
          <w:u w:val="single"/>
          <w:rtl w:val="0"/>
          <w:lang w:val="en-US"/>
        </w:rPr>
        <w:t xml:space="preserve">               </w:t>
      </w:r>
    </w:p>
    <w:p>
      <w:pPr>
        <w:pStyle w:val="11"/>
        <w:framePr w:wrap="auto" w:vAnchor="margin" w:hAnchor="text" w:yAlign="inline"/>
        <w:spacing w:line="460" w:lineRule="exact"/>
        <w:ind w:firstLine="520"/>
        <w:jc w:val="left"/>
        <w:rPr>
          <w:rFonts w:ascii="仿宋" w:hAnsi="仿宋" w:eastAsia="仿宋" w:cs="仿宋"/>
          <w:kern w:val="0"/>
          <w:sz w:val="28"/>
          <w:szCs w:val="28"/>
        </w:rPr>
      </w:pPr>
    </w:p>
    <w:p>
      <w:pPr>
        <w:pStyle w:val="11"/>
        <w:framePr w:wrap="auto" w:vAnchor="margin" w:hAnchor="text" w:yAlign="inline"/>
        <w:tabs>
          <w:tab w:val="left" w:pos="2520"/>
          <w:tab w:val="left" w:pos="3836"/>
        </w:tabs>
        <w:spacing w:line="460" w:lineRule="exact"/>
        <w:ind w:firstLine="520"/>
        <w:jc w:val="left"/>
        <w:rPr>
          <w:rFonts w:ascii="仿宋" w:hAnsi="仿宋" w:eastAsia="仿宋" w:cs="仿宋"/>
          <w:kern w:val="0"/>
          <w:sz w:val="28"/>
          <w:szCs w:val="28"/>
        </w:rPr>
      </w:pPr>
      <w:r>
        <w:rPr>
          <w:rFonts w:ascii="仿宋" w:hAnsi="仿宋" w:eastAsia="仿宋" w:cs="仿宋"/>
          <w:kern w:val="0"/>
          <w:sz w:val="28"/>
          <w:szCs w:val="28"/>
          <w:rtl w:val="0"/>
          <w:lang w:val="zh-TW" w:eastAsia="zh-TW"/>
        </w:rPr>
        <w:t>成立时间：</w:t>
      </w:r>
      <w:r>
        <w:rPr>
          <w:rFonts w:ascii="仿宋" w:hAnsi="仿宋" w:eastAsia="仿宋" w:cs="仿宋"/>
          <w:kern w:val="0"/>
          <w:sz w:val="28"/>
          <w:szCs w:val="28"/>
          <w:u w:val="single"/>
          <w:rtl w:val="0"/>
          <w:lang w:val="en-US"/>
        </w:rPr>
        <w:tab/>
      </w:r>
      <w:r>
        <w:rPr>
          <w:rFonts w:ascii="仿宋" w:hAnsi="仿宋" w:eastAsia="仿宋" w:cs="仿宋"/>
          <w:kern w:val="0"/>
          <w:sz w:val="28"/>
          <w:szCs w:val="28"/>
          <w:u w:val="single"/>
          <w:rtl w:val="0"/>
          <w:lang w:val="en-US"/>
        </w:rPr>
        <w:t xml:space="preserve">  </w:t>
      </w:r>
      <w:r>
        <w:rPr>
          <w:rFonts w:ascii="仿宋" w:hAnsi="仿宋" w:eastAsia="仿宋" w:cs="仿宋"/>
          <w:spacing w:val="-1"/>
          <w:kern w:val="0"/>
          <w:sz w:val="28"/>
          <w:szCs w:val="28"/>
          <w:rtl w:val="0"/>
          <w:lang w:val="zh-TW" w:eastAsia="zh-TW"/>
        </w:rPr>
        <w:t>年</w:t>
      </w:r>
      <w:r>
        <w:rPr>
          <w:rFonts w:ascii="仿宋" w:hAnsi="仿宋" w:eastAsia="仿宋" w:cs="仿宋"/>
          <w:spacing w:val="-1"/>
          <w:kern w:val="0"/>
          <w:sz w:val="28"/>
          <w:szCs w:val="28"/>
          <w:u w:val="single"/>
          <w:rtl w:val="0"/>
          <w:lang w:val="en-US"/>
        </w:rPr>
        <w:t xml:space="preserve">      </w:t>
      </w:r>
      <w:r>
        <w:rPr>
          <w:rFonts w:ascii="仿宋" w:hAnsi="仿宋" w:eastAsia="仿宋" w:cs="仿宋"/>
          <w:spacing w:val="-1"/>
          <w:kern w:val="0"/>
          <w:sz w:val="28"/>
          <w:szCs w:val="28"/>
          <w:rtl w:val="0"/>
          <w:lang w:val="zh-TW" w:eastAsia="zh-TW"/>
        </w:rPr>
        <w:t>月</w:t>
      </w:r>
      <w:r>
        <w:rPr>
          <w:rFonts w:ascii="仿宋" w:hAnsi="仿宋" w:eastAsia="仿宋" w:cs="仿宋"/>
          <w:spacing w:val="-1"/>
          <w:kern w:val="0"/>
          <w:sz w:val="28"/>
          <w:szCs w:val="28"/>
          <w:u w:val="single"/>
          <w:rtl w:val="0"/>
          <w:lang w:val="en-US"/>
        </w:rPr>
        <w:t xml:space="preserve">      </w:t>
      </w:r>
      <w:r>
        <w:rPr>
          <w:rFonts w:ascii="仿宋" w:hAnsi="仿宋" w:eastAsia="仿宋" w:cs="仿宋"/>
          <w:kern w:val="0"/>
          <w:sz w:val="28"/>
          <w:szCs w:val="28"/>
          <w:rtl w:val="0"/>
          <w:lang w:val="zh-TW" w:eastAsia="zh-TW"/>
        </w:rPr>
        <w:t>日</w:t>
      </w:r>
    </w:p>
    <w:p>
      <w:pPr>
        <w:pStyle w:val="11"/>
        <w:framePr w:wrap="auto" w:vAnchor="margin" w:hAnchor="text" w:yAlign="inline"/>
        <w:spacing w:line="460" w:lineRule="exact"/>
        <w:ind w:firstLine="520"/>
        <w:jc w:val="left"/>
        <w:rPr>
          <w:rFonts w:ascii="仿宋" w:hAnsi="仿宋" w:eastAsia="仿宋" w:cs="仿宋"/>
          <w:kern w:val="0"/>
          <w:sz w:val="28"/>
          <w:szCs w:val="28"/>
        </w:rPr>
      </w:pPr>
    </w:p>
    <w:p>
      <w:pPr>
        <w:pStyle w:val="11"/>
        <w:framePr w:wrap="auto" w:vAnchor="margin" w:hAnchor="text" w:yAlign="inline"/>
        <w:tabs>
          <w:tab w:val="left" w:pos="5475"/>
        </w:tabs>
        <w:spacing w:line="460" w:lineRule="exact"/>
        <w:ind w:firstLine="520"/>
        <w:jc w:val="left"/>
        <w:rPr>
          <w:rFonts w:ascii="仿宋" w:hAnsi="仿宋" w:eastAsia="仿宋" w:cs="仿宋"/>
          <w:kern w:val="0"/>
          <w:sz w:val="28"/>
          <w:szCs w:val="28"/>
        </w:rPr>
      </w:pPr>
      <w:r>
        <w:rPr>
          <w:rFonts w:ascii="仿宋" w:hAnsi="仿宋" w:eastAsia="仿宋" w:cs="仿宋"/>
          <w:kern w:val="0"/>
          <w:sz w:val="28"/>
          <w:szCs w:val="28"/>
          <w:rtl w:val="0"/>
          <w:lang w:val="zh-TW" w:eastAsia="zh-TW"/>
        </w:rPr>
        <w:t>经营期限：</w:t>
      </w:r>
      <w:r>
        <w:rPr>
          <w:rFonts w:ascii="仿宋" w:hAnsi="仿宋" w:eastAsia="仿宋" w:cs="仿宋"/>
          <w:kern w:val="0"/>
          <w:sz w:val="28"/>
          <w:szCs w:val="28"/>
          <w:u w:val="single"/>
          <w:lang w:val="en-US"/>
        </w:rPr>
        <w:tab/>
      </w:r>
    </w:p>
    <w:p>
      <w:pPr>
        <w:pStyle w:val="11"/>
        <w:framePr w:wrap="auto" w:vAnchor="margin" w:hAnchor="text" w:yAlign="inline"/>
        <w:spacing w:line="460" w:lineRule="exact"/>
        <w:ind w:firstLine="520"/>
        <w:jc w:val="left"/>
        <w:rPr>
          <w:rFonts w:ascii="仿宋" w:hAnsi="仿宋" w:eastAsia="仿宋" w:cs="仿宋"/>
          <w:kern w:val="0"/>
          <w:sz w:val="28"/>
          <w:szCs w:val="28"/>
        </w:rPr>
      </w:pPr>
    </w:p>
    <w:p>
      <w:pPr>
        <w:pStyle w:val="11"/>
        <w:framePr w:wrap="auto" w:vAnchor="margin" w:hAnchor="text" w:yAlign="inline"/>
        <w:tabs>
          <w:tab w:val="left" w:pos="1580"/>
          <w:tab w:val="left" w:pos="3260"/>
          <w:tab w:val="left" w:pos="4840"/>
          <w:tab w:val="left" w:pos="6300"/>
        </w:tabs>
        <w:spacing w:line="460" w:lineRule="exact"/>
        <w:ind w:firstLine="520"/>
        <w:jc w:val="left"/>
        <w:rPr>
          <w:rFonts w:ascii="仿宋" w:hAnsi="仿宋" w:eastAsia="仿宋" w:cs="仿宋"/>
          <w:kern w:val="0"/>
          <w:sz w:val="28"/>
          <w:szCs w:val="28"/>
        </w:rPr>
      </w:pPr>
      <w:r>
        <w:rPr>
          <w:rFonts w:ascii="仿宋" w:hAnsi="仿宋" w:eastAsia="仿宋" w:cs="仿宋"/>
          <w:kern w:val="0"/>
          <w:sz w:val="28"/>
          <w:szCs w:val="28"/>
          <w:rtl w:val="0"/>
          <w:lang w:val="zh-TW" w:eastAsia="zh-TW"/>
        </w:rPr>
        <w:t>姓名：</w:t>
      </w:r>
      <w:r>
        <w:rPr>
          <w:rFonts w:ascii="仿宋" w:hAnsi="仿宋" w:eastAsia="仿宋" w:cs="仿宋"/>
          <w:kern w:val="0"/>
          <w:sz w:val="28"/>
          <w:szCs w:val="28"/>
          <w:u w:val="single"/>
          <w:rtl w:val="0"/>
          <w:lang w:val="en-US"/>
        </w:rPr>
        <w:tab/>
      </w:r>
      <w:r>
        <w:rPr>
          <w:rFonts w:ascii="仿宋" w:hAnsi="仿宋" w:eastAsia="仿宋" w:cs="仿宋"/>
          <w:kern w:val="0"/>
          <w:sz w:val="28"/>
          <w:szCs w:val="28"/>
          <w:u w:val="single"/>
          <w:rtl w:val="0"/>
          <w:lang w:val="en-US"/>
        </w:rPr>
        <w:t xml:space="preserve">    </w:t>
      </w:r>
      <w:r>
        <w:rPr>
          <w:rFonts w:ascii="仿宋" w:hAnsi="仿宋" w:eastAsia="仿宋" w:cs="仿宋"/>
          <w:kern w:val="0"/>
          <w:sz w:val="28"/>
          <w:szCs w:val="28"/>
          <w:rtl w:val="0"/>
          <w:lang w:val="zh-TW" w:eastAsia="zh-TW"/>
        </w:rPr>
        <w:t xml:space="preserve"> 性别</w:t>
      </w:r>
      <w:r>
        <w:rPr>
          <w:rFonts w:ascii="仿宋" w:hAnsi="仿宋" w:eastAsia="仿宋" w:cs="仿宋"/>
          <w:spacing w:val="-1"/>
          <w:kern w:val="0"/>
          <w:sz w:val="28"/>
          <w:szCs w:val="28"/>
          <w:rtl w:val="0"/>
          <w:lang w:val="zh-TW" w:eastAsia="zh-TW"/>
        </w:rPr>
        <w:t>：</w:t>
      </w:r>
      <w:r>
        <w:rPr>
          <w:rFonts w:ascii="仿宋" w:hAnsi="仿宋" w:eastAsia="仿宋" w:cs="仿宋"/>
          <w:kern w:val="0"/>
          <w:sz w:val="28"/>
          <w:szCs w:val="28"/>
          <w:u w:val="single"/>
          <w:rtl w:val="0"/>
          <w:lang w:val="en-US"/>
        </w:rPr>
        <w:tab/>
      </w:r>
      <w:r>
        <w:rPr>
          <w:rFonts w:ascii="仿宋" w:hAnsi="仿宋" w:eastAsia="仿宋" w:cs="仿宋"/>
          <w:kern w:val="0"/>
          <w:sz w:val="28"/>
          <w:szCs w:val="28"/>
          <w:u w:val="single"/>
          <w:rtl w:val="0"/>
          <w:lang w:val="en-US"/>
        </w:rPr>
        <w:t xml:space="preserve">   </w:t>
      </w:r>
      <w:r>
        <w:rPr>
          <w:rFonts w:ascii="仿宋" w:hAnsi="仿宋" w:eastAsia="仿宋" w:cs="仿宋"/>
          <w:kern w:val="0"/>
          <w:sz w:val="28"/>
          <w:szCs w:val="28"/>
          <w:rtl w:val="0"/>
          <w:lang w:val="en-US"/>
        </w:rPr>
        <w:t xml:space="preserve"> </w:t>
      </w:r>
      <w:r>
        <w:rPr>
          <w:rFonts w:ascii="仿宋" w:hAnsi="仿宋" w:eastAsia="仿宋" w:cs="仿宋"/>
          <w:spacing w:val="-1"/>
          <w:kern w:val="0"/>
          <w:sz w:val="28"/>
          <w:szCs w:val="28"/>
          <w:rtl w:val="0"/>
          <w:lang w:val="zh-TW" w:eastAsia="zh-TW"/>
        </w:rPr>
        <w:t>年</w:t>
      </w:r>
      <w:r>
        <w:rPr>
          <w:rFonts w:ascii="仿宋" w:hAnsi="仿宋" w:eastAsia="仿宋" w:cs="仿宋"/>
          <w:kern w:val="0"/>
          <w:sz w:val="28"/>
          <w:szCs w:val="28"/>
          <w:rtl w:val="0"/>
          <w:lang w:val="zh-TW" w:eastAsia="zh-TW"/>
        </w:rPr>
        <w:t>龄：</w:t>
      </w:r>
      <w:r>
        <w:rPr>
          <w:rFonts w:ascii="仿宋" w:hAnsi="仿宋" w:eastAsia="仿宋" w:cs="仿宋"/>
          <w:kern w:val="0"/>
          <w:sz w:val="28"/>
          <w:szCs w:val="28"/>
          <w:u w:val="single"/>
          <w:rtl w:val="0"/>
          <w:lang w:val="en-US"/>
        </w:rPr>
        <w:tab/>
      </w:r>
      <w:r>
        <w:rPr>
          <w:rFonts w:ascii="仿宋" w:hAnsi="仿宋" w:eastAsia="仿宋" w:cs="仿宋"/>
          <w:kern w:val="0"/>
          <w:sz w:val="28"/>
          <w:szCs w:val="28"/>
          <w:u w:val="single"/>
          <w:rtl w:val="0"/>
          <w:lang w:val="en-US"/>
        </w:rPr>
        <w:t xml:space="preserve">   </w:t>
      </w:r>
      <w:r>
        <w:rPr>
          <w:rFonts w:ascii="仿宋" w:hAnsi="仿宋" w:eastAsia="仿宋" w:cs="仿宋"/>
          <w:kern w:val="0"/>
          <w:sz w:val="28"/>
          <w:szCs w:val="28"/>
          <w:rtl w:val="0"/>
          <w:lang w:val="zh-TW" w:eastAsia="zh-TW"/>
        </w:rPr>
        <w:t xml:space="preserve"> 职务：</w:t>
      </w:r>
      <w:r>
        <w:rPr>
          <w:rFonts w:ascii="仿宋" w:hAnsi="仿宋" w:eastAsia="仿宋" w:cs="仿宋"/>
          <w:kern w:val="0"/>
          <w:sz w:val="28"/>
          <w:szCs w:val="28"/>
          <w:u w:val="single"/>
          <w:rtl w:val="0"/>
          <w:lang w:val="en-US"/>
        </w:rPr>
        <w:t xml:space="preserve">    </w:t>
      </w:r>
      <w:r>
        <w:rPr>
          <w:rFonts w:ascii="仿宋" w:hAnsi="仿宋" w:eastAsia="仿宋" w:cs="仿宋"/>
          <w:kern w:val="0"/>
          <w:sz w:val="28"/>
          <w:szCs w:val="28"/>
          <w:rtl w:val="0"/>
          <w:lang w:val="en-US"/>
        </w:rPr>
        <w:t xml:space="preserve"> </w:t>
      </w:r>
    </w:p>
    <w:p>
      <w:pPr>
        <w:pStyle w:val="11"/>
        <w:framePr w:wrap="auto" w:vAnchor="margin" w:hAnchor="text" w:yAlign="inline"/>
        <w:spacing w:line="460" w:lineRule="exact"/>
        <w:ind w:firstLine="520"/>
        <w:jc w:val="left"/>
        <w:rPr>
          <w:rFonts w:ascii="仿宋" w:hAnsi="仿宋" w:eastAsia="仿宋" w:cs="仿宋"/>
          <w:kern w:val="0"/>
          <w:sz w:val="28"/>
          <w:szCs w:val="28"/>
        </w:rPr>
      </w:pPr>
    </w:p>
    <w:p>
      <w:pPr>
        <w:pStyle w:val="11"/>
        <w:framePr w:wrap="auto" w:vAnchor="margin" w:hAnchor="text" w:yAlign="inline"/>
        <w:tabs>
          <w:tab w:val="left" w:pos="3360"/>
        </w:tabs>
        <w:spacing w:line="460" w:lineRule="exact"/>
        <w:ind w:firstLine="520"/>
        <w:jc w:val="left"/>
        <w:rPr>
          <w:rFonts w:ascii="仿宋" w:hAnsi="仿宋" w:eastAsia="仿宋" w:cs="仿宋"/>
          <w:kern w:val="0"/>
          <w:sz w:val="28"/>
          <w:szCs w:val="28"/>
        </w:rPr>
      </w:pPr>
      <w:r>
        <w:rPr>
          <w:rFonts w:ascii="仿宋" w:hAnsi="仿宋" w:eastAsia="仿宋" w:cs="仿宋"/>
          <w:kern w:val="0"/>
          <w:sz w:val="28"/>
          <w:szCs w:val="28"/>
          <w:rtl w:val="0"/>
          <w:lang w:val="zh-TW" w:eastAsia="zh-TW"/>
        </w:rPr>
        <w:t>系</w:t>
      </w:r>
      <w:r>
        <w:rPr>
          <w:rFonts w:ascii="仿宋" w:hAnsi="仿宋" w:eastAsia="仿宋" w:cs="仿宋"/>
          <w:kern w:val="0"/>
          <w:sz w:val="28"/>
          <w:szCs w:val="28"/>
          <w:u w:val="single"/>
          <w:lang w:val="en-US"/>
        </w:rPr>
        <w:tab/>
      </w:r>
      <w:r>
        <w:rPr>
          <w:rFonts w:ascii="仿宋" w:hAnsi="仿宋" w:eastAsia="仿宋" w:cs="仿宋"/>
          <w:kern w:val="0"/>
          <w:sz w:val="28"/>
          <w:szCs w:val="28"/>
          <w:rtl w:val="0"/>
          <w:lang w:val="zh-TW" w:eastAsia="zh-TW"/>
        </w:rPr>
        <w:t>（比选响应人全称）的法定代表人。</w:t>
      </w:r>
    </w:p>
    <w:p>
      <w:pPr>
        <w:pStyle w:val="11"/>
        <w:framePr w:wrap="auto" w:vAnchor="margin" w:hAnchor="text" w:yAlign="inline"/>
        <w:spacing w:line="460" w:lineRule="exact"/>
        <w:ind w:firstLine="520"/>
        <w:jc w:val="left"/>
        <w:rPr>
          <w:rFonts w:ascii="仿宋" w:hAnsi="仿宋" w:eastAsia="仿宋" w:cs="仿宋"/>
          <w:kern w:val="0"/>
          <w:sz w:val="28"/>
          <w:szCs w:val="28"/>
        </w:rPr>
      </w:pPr>
    </w:p>
    <w:p>
      <w:pPr>
        <w:pStyle w:val="11"/>
        <w:framePr w:wrap="auto" w:vAnchor="margin" w:hAnchor="text" w:yAlign="inline"/>
        <w:spacing w:line="460" w:lineRule="exact"/>
        <w:ind w:firstLine="1080"/>
        <w:jc w:val="left"/>
        <w:rPr>
          <w:rFonts w:ascii="仿宋" w:hAnsi="仿宋" w:eastAsia="仿宋" w:cs="仿宋"/>
          <w:kern w:val="0"/>
          <w:sz w:val="28"/>
          <w:szCs w:val="28"/>
          <w:lang w:val="zh-TW" w:eastAsia="zh-TW"/>
        </w:rPr>
      </w:pPr>
      <w:r>
        <w:rPr>
          <w:rFonts w:ascii="仿宋" w:hAnsi="仿宋" w:eastAsia="仿宋" w:cs="仿宋"/>
          <w:kern w:val="0"/>
          <w:sz w:val="28"/>
          <w:szCs w:val="28"/>
          <w:rtl w:val="0"/>
          <w:lang w:val="zh-TW" w:eastAsia="zh-TW"/>
        </w:rPr>
        <w:t>特此证明。</w:t>
      </w:r>
    </w:p>
    <w:p>
      <w:pPr>
        <w:pStyle w:val="11"/>
        <w:framePr w:wrap="auto" w:vAnchor="margin" w:hAnchor="text" w:yAlign="inline"/>
        <w:spacing w:line="460" w:lineRule="exact"/>
        <w:jc w:val="left"/>
        <w:rPr>
          <w:rFonts w:ascii="仿宋" w:hAnsi="仿宋" w:eastAsia="仿宋" w:cs="仿宋"/>
          <w:kern w:val="0"/>
          <w:sz w:val="28"/>
          <w:szCs w:val="28"/>
        </w:rPr>
      </w:pPr>
    </w:p>
    <w:p>
      <w:pPr>
        <w:pStyle w:val="11"/>
        <w:framePr w:wrap="auto" w:vAnchor="margin" w:hAnchor="text" w:yAlign="inline"/>
        <w:spacing w:line="460" w:lineRule="exact"/>
        <w:jc w:val="left"/>
        <w:rPr>
          <w:rFonts w:ascii="仿宋" w:hAnsi="仿宋" w:eastAsia="仿宋" w:cs="仿宋"/>
          <w:kern w:val="0"/>
          <w:sz w:val="28"/>
          <w:szCs w:val="28"/>
        </w:rPr>
      </w:pPr>
    </w:p>
    <w:p>
      <w:pPr>
        <w:pStyle w:val="11"/>
        <w:framePr w:wrap="auto" w:vAnchor="margin" w:hAnchor="text" w:yAlign="inline"/>
        <w:spacing w:line="460" w:lineRule="exact"/>
        <w:jc w:val="left"/>
        <w:rPr>
          <w:rFonts w:ascii="仿宋" w:hAnsi="仿宋" w:eastAsia="仿宋" w:cs="仿宋"/>
          <w:kern w:val="0"/>
          <w:sz w:val="28"/>
          <w:szCs w:val="28"/>
        </w:rPr>
      </w:pPr>
    </w:p>
    <w:p>
      <w:pPr>
        <w:pStyle w:val="11"/>
        <w:framePr w:wrap="auto" w:vAnchor="margin" w:hAnchor="text" w:yAlign="inline"/>
        <w:tabs>
          <w:tab w:val="left" w:pos="5460"/>
        </w:tabs>
        <w:spacing w:line="460" w:lineRule="exact"/>
        <w:ind w:firstLine="3360"/>
        <w:jc w:val="left"/>
        <w:rPr>
          <w:rFonts w:ascii="仿宋" w:hAnsi="仿宋" w:eastAsia="仿宋" w:cs="仿宋"/>
          <w:kern w:val="0"/>
          <w:sz w:val="28"/>
          <w:szCs w:val="28"/>
        </w:rPr>
      </w:pPr>
      <w:r>
        <w:rPr>
          <w:rFonts w:ascii="仿宋" w:hAnsi="仿宋" w:eastAsia="仿宋" w:cs="仿宋"/>
          <w:kern w:val="0"/>
          <w:sz w:val="28"/>
          <w:szCs w:val="28"/>
          <w:rtl w:val="0"/>
          <w:lang w:val="zh-TW" w:eastAsia="zh-TW"/>
        </w:rPr>
        <w:t>比选响应</w:t>
      </w:r>
      <w:r>
        <w:rPr>
          <w:rFonts w:ascii="仿宋" w:hAnsi="仿宋" w:eastAsia="仿宋" w:cs="仿宋"/>
          <w:spacing w:val="-1"/>
          <w:kern w:val="0"/>
          <w:sz w:val="28"/>
          <w:szCs w:val="28"/>
          <w:rtl w:val="0"/>
          <w:lang w:val="zh-TW" w:eastAsia="zh-TW"/>
        </w:rPr>
        <w:t>人全称</w:t>
      </w:r>
      <w:r>
        <w:rPr>
          <w:rFonts w:ascii="仿宋" w:hAnsi="仿宋" w:eastAsia="仿宋" w:cs="仿宋"/>
          <w:kern w:val="0"/>
          <w:sz w:val="28"/>
          <w:szCs w:val="28"/>
          <w:rtl w:val="0"/>
          <w:lang w:val="zh-TW" w:eastAsia="zh-TW"/>
        </w:rPr>
        <w:t>：</w:t>
      </w:r>
      <w:r>
        <w:rPr>
          <w:rFonts w:ascii="仿宋" w:hAnsi="仿宋" w:eastAsia="仿宋" w:cs="仿宋"/>
          <w:kern w:val="0"/>
          <w:sz w:val="28"/>
          <w:szCs w:val="28"/>
          <w:u w:val="single"/>
          <w:rtl w:val="0"/>
          <w:lang w:val="en-US"/>
        </w:rPr>
        <w:tab/>
      </w:r>
      <w:r>
        <w:rPr>
          <w:rFonts w:ascii="仿宋" w:hAnsi="仿宋" w:eastAsia="仿宋" w:cs="仿宋"/>
          <w:kern w:val="0"/>
          <w:sz w:val="28"/>
          <w:szCs w:val="28"/>
          <w:u w:val="single"/>
          <w:rtl w:val="0"/>
          <w:lang w:val="en-US"/>
        </w:rPr>
        <w:t xml:space="preserve">       </w:t>
      </w:r>
      <w:r>
        <w:rPr>
          <w:rFonts w:ascii="仿宋" w:hAnsi="仿宋" w:eastAsia="仿宋" w:cs="仿宋"/>
          <w:spacing w:val="-1"/>
          <w:kern w:val="0"/>
          <w:sz w:val="28"/>
          <w:szCs w:val="28"/>
          <w:rtl w:val="0"/>
          <w:lang w:val="zh-TW" w:eastAsia="zh-TW"/>
        </w:rPr>
        <w:t>（加</w:t>
      </w:r>
      <w:r>
        <w:rPr>
          <w:rFonts w:ascii="仿宋" w:hAnsi="仿宋" w:eastAsia="仿宋" w:cs="仿宋"/>
          <w:kern w:val="0"/>
          <w:sz w:val="28"/>
          <w:szCs w:val="28"/>
          <w:rtl w:val="0"/>
          <w:lang w:val="zh-TW" w:eastAsia="zh-TW"/>
        </w:rPr>
        <w:t>盖单位公章）</w:t>
      </w:r>
    </w:p>
    <w:p>
      <w:pPr>
        <w:pStyle w:val="11"/>
        <w:framePr w:wrap="auto" w:vAnchor="margin" w:hAnchor="text" w:yAlign="inline"/>
        <w:spacing w:line="460" w:lineRule="exact"/>
        <w:jc w:val="left"/>
        <w:rPr>
          <w:rFonts w:ascii="仿宋" w:hAnsi="仿宋" w:eastAsia="仿宋" w:cs="仿宋"/>
          <w:kern w:val="0"/>
          <w:sz w:val="28"/>
          <w:szCs w:val="28"/>
        </w:rPr>
      </w:pPr>
    </w:p>
    <w:p>
      <w:pPr>
        <w:pStyle w:val="11"/>
        <w:framePr w:wrap="auto" w:vAnchor="margin" w:hAnchor="text" w:yAlign="inline"/>
        <w:tabs>
          <w:tab w:val="left" w:pos="4935"/>
          <w:tab w:val="left" w:pos="5460"/>
          <w:tab w:val="left" w:pos="6400"/>
        </w:tabs>
        <w:spacing w:line="460" w:lineRule="exact"/>
        <w:ind w:firstLine="4448"/>
        <w:jc w:val="left"/>
        <w:rPr>
          <w:rFonts w:ascii="仿宋" w:hAnsi="仿宋" w:eastAsia="仿宋" w:cs="仿宋"/>
          <w:kern w:val="0"/>
          <w:sz w:val="28"/>
          <w:szCs w:val="28"/>
        </w:rPr>
      </w:pPr>
      <w:r>
        <w:rPr>
          <w:rFonts w:ascii="仿宋" w:hAnsi="仿宋" w:eastAsia="仿宋" w:cs="仿宋"/>
          <w:spacing w:val="-1"/>
          <w:kern w:val="0"/>
          <w:sz w:val="28"/>
          <w:szCs w:val="28"/>
          <w:u w:val="single"/>
          <w:rtl w:val="0"/>
          <w:lang w:val="en-US"/>
        </w:rPr>
        <w:t xml:space="preserve">     </w:t>
      </w:r>
      <w:r>
        <w:rPr>
          <w:rFonts w:ascii="仿宋" w:hAnsi="仿宋" w:eastAsia="仿宋" w:cs="仿宋"/>
          <w:spacing w:val="-1"/>
          <w:kern w:val="0"/>
          <w:sz w:val="28"/>
          <w:szCs w:val="28"/>
          <w:rtl w:val="0"/>
          <w:lang w:val="zh-TW" w:eastAsia="zh-TW"/>
        </w:rPr>
        <w:t>年</w:t>
      </w:r>
      <w:r>
        <w:rPr>
          <w:rFonts w:ascii="仿宋" w:hAnsi="仿宋" w:eastAsia="仿宋" w:cs="仿宋"/>
          <w:spacing w:val="-1"/>
          <w:kern w:val="0"/>
          <w:sz w:val="28"/>
          <w:szCs w:val="28"/>
          <w:u w:val="single"/>
          <w:rtl w:val="0"/>
          <w:lang w:val="en-US"/>
        </w:rPr>
        <w:t xml:space="preserve">    </w:t>
      </w:r>
      <w:r>
        <w:rPr>
          <w:rFonts w:ascii="仿宋" w:hAnsi="仿宋" w:eastAsia="仿宋" w:cs="仿宋"/>
          <w:kern w:val="0"/>
          <w:sz w:val="28"/>
          <w:szCs w:val="28"/>
          <w:rtl w:val="0"/>
          <w:lang w:val="zh-TW" w:eastAsia="zh-TW"/>
        </w:rPr>
        <w:t>月</w:t>
      </w:r>
      <w:r>
        <w:rPr>
          <w:rFonts w:ascii="仿宋" w:hAnsi="仿宋" w:eastAsia="仿宋" w:cs="仿宋"/>
          <w:kern w:val="0"/>
          <w:sz w:val="28"/>
          <w:szCs w:val="28"/>
          <w:u w:val="single"/>
          <w:rtl w:val="0"/>
          <w:lang w:val="en-US"/>
        </w:rPr>
        <w:t xml:space="preserve">    </w:t>
      </w:r>
      <w:r>
        <w:rPr>
          <w:rFonts w:ascii="仿宋" w:hAnsi="仿宋" w:eastAsia="仿宋" w:cs="仿宋"/>
          <w:kern w:val="0"/>
          <w:sz w:val="28"/>
          <w:szCs w:val="28"/>
          <w:rtl w:val="0"/>
          <w:lang w:val="zh-TW" w:eastAsia="zh-TW"/>
        </w:rPr>
        <w:t>日</w:t>
      </w:r>
    </w:p>
    <w:p>
      <w:pPr>
        <w:pStyle w:val="11"/>
        <w:framePr w:wrap="auto" w:vAnchor="margin" w:hAnchor="text" w:yAlign="inline"/>
        <w:spacing w:line="460" w:lineRule="exact"/>
        <w:rPr>
          <w:rFonts w:ascii="仿宋" w:hAnsi="仿宋" w:eastAsia="仿宋" w:cs="仿宋"/>
          <w:b/>
          <w:bCs/>
          <w:sz w:val="28"/>
          <w:szCs w:val="28"/>
          <w:lang w:val="zh-TW" w:eastAsia="zh-TW"/>
        </w:rPr>
      </w:pPr>
      <w:r>
        <w:rPr>
          <w:rFonts w:ascii="仿宋" w:hAnsi="仿宋" w:eastAsia="仿宋" w:cs="仿宋"/>
          <w:b/>
          <w:bCs/>
          <w:kern w:val="0"/>
          <w:sz w:val="28"/>
          <w:szCs w:val="28"/>
          <w:rtl w:val="0"/>
          <w:lang w:val="zh-TW" w:eastAsia="zh-TW"/>
        </w:rPr>
        <w:t>附法定代表人身份证复印件</w:t>
      </w:r>
    </w:p>
    <w:p>
      <w:pPr>
        <w:framePr w:wrap="auto" w:vAnchor="margin" w:hAnchor="text" w:yAlign="inline"/>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br w:type="page"/>
      </w:r>
    </w:p>
    <w:p>
      <w:pPr>
        <w:pStyle w:val="11"/>
        <w:framePr w:wrap="auto" w:vAnchor="margin" w:hAnchor="text" w:yAlign="inline"/>
        <w:spacing w:line="460" w:lineRule="exact"/>
        <w:rPr>
          <w:rFonts w:ascii="仿宋" w:hAnsi="仿宋" w:eastAsia="仿宋" w:cs="仿宋"/>
          <w:b/>
          <w:bCs/>
          <w:sz w:val="28"/>
          <w:szCs w:val="28"/>
        </w:rPr>
      </w:pPr>
      <w:r>
        <w:rPr>
          <w:rFonts w:ascii="仿宋" w:hAnsi="仿宋" w:eastAsia="仿宋" w:cs="仿宋"/>
          <w:b/>
          <w:bCs/>
          <w:sz w:val="28"/>
          <w:szCs w:val="28"/>
          <w:rtl w:val="0"/>
          <w:lang w:val="zh-TW" w:eastAsia="zh-TW"/>
        </w:rPr>
        <w:t>附件</w:t>
      </w:r>
      <w:r>
        <w:rPr>
          <w:rFonts w:ascii="仿宋" w:hAnsi="仿宋" w:eastAsia="仿宋" w:cs="仿宋"/>
          <w:b/>
          <w:bCs/>
          <w:sz w:val="28"/>
          <w:szCs w:val="28"/>
          <w:rtl w:val="0"/>
          <w:lang w:val="en-US"/>
        </w:rPr>
        <w:t>3</w:t>
      </w:r>
      <w:r>
        <w:rPr>
          <w:rFonts w:ascii="仿宋" w:hAnsi="仿宋" w:eastAsia="仿宋" w:cs="仿宋"/>
          <w:b/>
          <w:bCs/>
          <w:sz w:val="28"/>
          <w:szCs w:val="28"/>
          <w:rtl w:val="0"/>
          <w:lang w:val="zh-TW" w:eastAsia="zh-TW"/>
        </w:rPr>
        <w:t>：</w:t>
      </w:r>
    </w:p>
    <w:p>
      <w:pPr>
        <w:pStyle w:val="11"/>
        <w:framePr w:wrap="auto" w:vAnchor="margin" w:hAnchor="text" w:yAlign="inline"/>
        <w:spacing w:before="120"/>
        <w:jc w:val="center"/>
        <w:rPr>
          <w:rFonts w:ascii="仿宋" w:hAnsi="仿宋" w:eastAsia="仿宋" w:cs="仿宋"/>
          <w:b/>
          <w:bCs/>
          <w:sz w:val="28"/>
          <w:szCs w:val="28"/>
          <w:lang w:val="zh-TW" w:eastAsia="zh-TW"/>
        </w:rPr>
      </w:pPr>
      <w:r>
        <w:rPr>
          <w:rFonts w:ascii="仿宋" w:hAnsi="仿宋" w:eastAsia="仿宋" w:cs="仿宋"/>
          <w:b/>
          <w:bCs/>
          <w:sz w:val="28"/>
          <w:szCs w:val="28"/>
          <w:rtl w:val="0"/>
          <w:lang w:val="zh-TW" w:eastAsia="zh-TW"/>
        </w:rPr>
        <w:t>法定代表人授权委托书</w:t>
      </w:r>
    </w:p>
    <w:p>
      <w:pPr>
        <w:pStyle w:val="11"/>
        <w:framePr w:wrap="auto" w:vAnchor="margin" w:hAnchor="text" w:yAlign="inline"/>
        <w:spacing w:before="120"/>
        <w:jc w:val="center"/>
        <w:rPr>
          <w:rFonts w:ascii="仿宋" w:hAnsi="仿宋" w:eastAsia="仿宋" w:cs="仿宋"/>
          <w:b/>
          <w:bCs/>
          <w:sz w:val="28"/>
          <w:szCs w:val="28"/>
          <w:lang w:val="zh-TW" w:eastAsia="zh-TW"/>
        </w:rPr>
      </w:pPr>
      <w:r>
        <w:rPr>
          <w:rFonts w:ascii="仿宋" w:hAnsi="仿宋" w:eastAsia="仿宋" w:cs="仿宋"/>
          <w:b/>
          <w:bCs/>
          <w:sz w:val="28"/>
          <w:szCs w:val="28"/>
          <w:rtl w:val="0"/>
          <w:lang w:val="zh-TW" w:eastAsia="zh-TW"/>
        </w:rPr>
        <w:t>（适用于有委托代理人的情况）</w:t>
      </w:r>
    </w:p>
    <w:p>
      <w:pPr>
        <w:pStyle w:val="11"/>
        <w:framePr w:wrap="auto" w:vAnchor="margin" w:hAnchor="text" w:yAlign="inline"/>
        <w:spacing w:before="120"/>
        <w:ind w:firstLine="480"/>
        <w:rPr>
          <w:rFonts w:ascii="仿宋" w:hAnsi="仿宋" w:eastAsia="仿宋" w:cs="仿宋"/>
        </w:rPr>
      </w:pPr>
    </w:p>
    <w:p>
      <w:pPr>
        <w:pStyle w:val="11"/>
        <w:framePr w:wrap="auto" w:vAnchor="margin" w:hAnchor="text" w:yAlign="inline"/>
        <w:spacing w:before="120" w:line="440" w:lineRule="exact"/>
        <w:ind w:firstLine="480"/>
        <w:rPr>
          <w:rFonts w:ascii="仿宋" w:hAnsi="仿宋" w:eastAsia="仿宋" w:cs="仿宋"/>
          <w:kern w:val="0"/>
          <w:sz w:val="28"/>
          <w:szCs w:val="28"/>
        </w:rPr>
      </w:pPr>
      <w:r>
        <w:rPr>
          <w:rFonts w:ascii="仿宋" w:hAnsi="仿宋" w:eastAsia="仿宋" w:cs="仿宋"/>
          <w:kern w:val="0"/>
          <w:sz w:val="28"/>
          <w:szCs w:val="28"/>
          <w:rtl w:val="0"/>
          <w:lang w:val="zh-TW" w:eastAsia="zh-TW"/>
        </w:rPr>
        <w:t>本人</w:t>
      </w:r>
      <w:r>
        <w:rPr>
          <w:rFonts w:ascii="仿宋" w:hAnsi="仿宋" w:eastAsia="仿宋" w:cs="仿宋"/>
          <w:kern w:val="0"/>
          <w:sz w:val="28"/>
          <w:szCs w:val="28"/>
          <w:rtl w:val="0"/>
          <w:lang w:val="en-US"/>
        </w:rPr>
        <w:t>________</w:t>
      </w:r>
      <w:r>
        <w:rPr>
          <w:rFonts w:ascii="仿宋" w:hAnsi="仿宋" w:eastAsia="仿宋" w:cs="仿宋"/>
          <w:kern w:val="0"/>
          <w:sz w:val="28"/>
          <w:szCs w:val="28"/>
          <w:rtl w:val="0"/>
          <w:lang w:val="zh-TW" w:eastAsia="zh-TW"/>
        </w:rPr>
        <w:t>（姓名）系</w:t>
      </w:r>
      <w:r>
        <w:rPr>
          <w:rFonts w:ascii="仿宋" w:hAnsi="仿宋" w:eastAsia="仿宋" w:cs="仿宋"/>
          <w:kern w:val="0"/>
          <w:sz w:val="28"/>
          <w:szCs w:val="28"/>
          <w:rtl w:val="0"/>
          <w:lang w:val="en-US"/>
        </w:rPr>
        <w:t>____________</w:t>
      </w:r>
      <w:r>
        <w:rPr>
          <w:rFonts w:ascii="仿宋" w:hAnsi="仿宋" w:eastAsia="仿宋" w:cs="仿宋"/>
          <w:kern w:val="0"/>
          <w:sz w:val="28"/>
          <w:szCs w:val="28"/>
          <w:rtl w:val="0"/>
          <w:lang w:val="zh-TW" w:eastAsia="zh-TW"/>
        </w:rPr>
        <w:t>（响应人名称）的法定代表人，现委托</w:t>
      </w:r>
      <w:r>
        <w:rPr>
          <w:rFonts w:ascii="仿宋" w:hAnsi="仿宋" w:eastAsia="仿宋" w:cs="仿宋"/>
          <w:kern w:val="0"/>
          <w:sz w:val="28"/>
          <w:szCs w:val="28"/>
          <w:rtl w:val="0"/>
          <w:lang w:val="en-US"/>
        </w:rPr>
        <w:t>____________</w:t>
      </w:r>
      <w:r>
        <w:rPr>
          <w:rFonts w:ascii="仿宋" w:hAnsi="仿宋" w:eastAsia="仿宋" w:cs="仿宋"/>
          <w:kern w:val="0"/>
          <w:sz w:val="28"/>
          <w:szCs w:val="28"/>
          <w:rtl w:val="0"/>
          <w:lang w:val="zh-TW" w:eastAsia="zh-TW"/>
        </w:rPr>
        <w:t>（姓名）为我方代理人。代理人根据授权，以我方名义签署、澄清确认、递交、撤回、修改咨询</w:t>
      </w:r>
      <w:r>
        <w:rPr>
          <w:rFonts w:ascii="仿宋" w:hAnsi="仿宋" w:eastAsia="仿宋" w:cs="仿宋"/>
          <w:kern w:val="0"/>
          <w:sz w:val="28"/>
          <w:szCs w:val="28"/>
          <w:rtl w:val="0"/>
          <w:lang w:val="en-US"/>
        </w:rPr>
        <w:t>____________</w:t>
      </w:r>
      <w:r>
        <w:rPr>
          <w:rFonts w:ascii="仿宋" w:hAnsi="仿宋" w:eastAsia="仿宋" w:cs="仿宋"/>
          <w:kern w:val="0"/>
          <w:sz w:val="28"/>
          <w:szCs w:val="28"/>
          <w:rtl w:val="0"/>
          <w:lang w:val="zh-TW" w:eastAsia="zh-TW"/>
        </w:rPr>
        <w:t>项目响应文件、签订合同和处理有关事宜，其法律后果由我方承担。</w:t>
      </w:r>
    </w:p>
    <w:p>
      <w:pPr>
        <w:pStyle w:val="11"/>
        <w:framePr w:wrap="auto" w:vAnchor="margin" w:hAnchor="text" w:yAlign="inline"/>
        <w:spacing w:before="120" w:line="440" w:lineRule="exact"/>
        <w:ind w:firstLine="480"/>
        <w:rPr>
          <w:rFonts w:ascii="仿宋" w:hAnsi="仿宋" w:eastAsia="仿宋" w:cs="仿宋"/>
          <w:kern w:val="0"/>
          <w:sz w:val="28"/>
          <w:szCs w:val="28"/>
        </w:rPr>
      </w:pPr>
      <w:r>
        <w:rPr>
          <w:rFonts w:ascii="仿宋" w:hAnsi="仿宋" w:eastAsia="仿宋" w:cs="仿宋"/>
          <w:kern w:val="0"/>
          <w:sz w:val="28"/>
          <w:szCs w:val="28"/>
          <w:rtl w:val="0"/>
          <w:lang w:val="zh-TW" w:eastAsia="zh-TW"/>
        </w:rPr>
        <w:t>委托期限：</w:t>
      </w:r>
      <w:r>
        <w:rPr>
          <w:rFonts w:ascii="仿宋" w:hAnsi="仿宋" w:eastAsia="仿宋" w:cs="仿宋"/>
          <w:kern w:val="0"/>
          <w:sz w:val="28"/>
          <w:szCs w:val="28"/>
          <w:rtl w:val="0"/>
          <w:lang w:val="en-US"/>
        </w:rPr>
        <w:t>________</w:t>
      </w:r>
      <w:r>
        <w:rPr>
          <w:rFonts w:ascii="仿宋" w:hAnsi="仿宋" w:eastAsia="仿宋" w:cs="仿宋"/>
          <w:kern w:val="0"/>
          <w:sz w:val="28"/>
          <w:szCs w:val="28"/>
          <w:rtl w:val="0"/>
          <w:lang w:val="zh-TW" w:eastAsia="zh-TW"/>
        </w:rPr>
        <w:t>。</w:t>
      </w:r>
    </w:p>
    <w:p>
      <w:pPr>
        <w:pStyle w:val="11"/>
        <w:framePr w:wrap="auto" w:vAnchor="margin" w:hAnchor="text" w:yAlign="inline"/>
        <w:spacing w:before="120" w:line="440" w:lineRule="exact"/>
        <w:ind w:firstLine="480"/>
        <w:rPr>
          <w:rFonts w:ascii="仿宋" w:hAnsi="仿宋" w:eastAsia="仿宋" w:cs="仿宋"/>
          <w:kern w:val="0"/>
          <w:sz w:val="28"/>
          <w:szCs w:val="28"/>
          <w:lang w:val="zh-TW" w:eastAsia="zh-TW"/>
        </w:rPr>
      </w:pPr>
      <w:r>
        <w:rPr>
          <w:rFonts w:ascii="仿宋" w:hAnsi="仿宋" w:eastAsia="仿宋" w:cs="仿宋"/>
          <w:kern w:val="0"/>
          <w:sz w:val="28"/>
          <w:szCs w:val="28"/>
          <w:rtl w:val="0"/>
          <w:lang w:val="zh-TW" w:eastAsia="zh-TW"/>
        </w:rPr>
        <w:t>代理人无转委托权。</w:t>
      </w:r>
    </w:p>
    <w:p>
      <w:pPr>
        <w:pStyle w:val="11"/>
        <w:framePr w:wrap="auto" w:vAnchor="margin" w:hAnchor="text" w:yAlign="inline"/>
        <w:spacing w:before="120" w:line="440" w:lineRule="exact"/>
        <w:rPr>
          <w:rFonts w:ascii="仿宋" w:hAnsi="仿宋" w:eastAsia="仿宋" w:cs="仿宋"/>
          <w:kern w:val="0"/>
          <w:sz w:val="28"/>
          <w:szCs w:val="28"/>
        </w:rPr>
      </w:pPr>
    </w:p>
    <w:p>
      <w:pPr>
        <w:pStyle w:val="11"/>
        <w:framePr w:wrap="auto" w:vAnchor="margin" w:hAnchor="text" w:yAlign="inline"/>
        <w:spacing w:before="120" w:line="440" w:lineRule="exact"/>
        <w:ind w:firstLine="480"/>
        <w:rPr>
          <w:rFonts w:ascii="仿宋" w:hAnsi="仿宋" w:eastAsia="仿宋" w:cs="仿宋"/>
          <w:kern w:val="0"/>
          <w:sz w:val="28"/>
          <w:szCs w:val="28"/>
          <w:lang w:val="zh-TW" w:eastAsia="zh-TW"/>
        </w:rPr>
      </w:pPr>
      <w:r>
        <w:rPr>
          <w:rFonts w:ascii="仿宋" w:hAnsi="仿宋" w:eastAsia="仿宋" w:cs="仿宋"/>
          <w:kern w:val="0"/>
          <w:sz w:val="28"/>
          <w:szCs w:val="28"/>
          <w:rtl w:val="0"/>
          <w:lang w:val="zh-TW" w:eastAsia="zh-TW"/>
        </w:rPr>
        <w:t>注：本授权委托书需由比选响应人加盖单位鲜公章并由其法定代表人和委托代理人签字。</w:t>
      </w:r>
    </w:p>
    <w:p>
      <w:pPr>
        <w:pStyle w:val="11"/>
        <w:framePr w:wrap="auto" w:vAnchor="margin" w:hAnchor="text" w:yAlign="inline"/>
        <w:spacing w:before="120" w:line="440" w:lineRule="exact"/>
        <w:ind w:firstLine="480"/>
        <w:rPr>
          <w:rFonts w:ascii="仿宋" w:hAnsi="仿宋" w:eastAsia="仿宋" w:cs="仿宋"/>
          <w:kern w:val="0"/>
          <w:sz w:val="28"/>
          <w:szCs w:val="28"/>
        </w:rPr>
      </w:pPr>
    </w:p>
    <w:p>
      <w:pPr>
        <w:pStyle w:val="11"/>
        <w:framePr w:wrap="auto" w:vAnchor="margin" w:hAnchor="text" w:yAlign="inline"/>
        <w:spacing w:before="120" w:line="440" w:lineRule="exact"/>
        <w:ind w:firstLine="3589"/>
        <w:rPr>
          <w:rFonts w:ascii="仿宋" w:hAnsi="仿宋" w:eastAsia="仿宋" w:cs="仿宋"/>
          <w:kern w:val="0"/>
          <w:sz w:val="28"/>
          <w:szCs w:val="28"/>
          <w:lang w:val="zh-TW" w:eastAsia="zh-TW"/>
        </w:rPr>
      </w:pPr>
      <w:r>
        <w:rPr>
          <w:rFonts w:ascii="仿宋" w:hAnsi="仿宋" w:eastAsia="仿宋" w:cs="仿宋"/>
          <w:kern w:val="0"/>
          <w:sz w:val="28"/>
          <w:szCs w:val="28"/>
          <w:rtl w:val="0"/>
          <w:lang w:val="zh-TW" w:eastAsia="zh-TW"/>
        </w:rPr>
        <w:t>比选响应人：（单位鲜公章）</w:t>
      </w:r>
    </w:p>
    <w:p>
      <w:pPr>
        <w:pStyle w:val="11"/>
        <w:framePr w:wrap="auto" w:vAnchor="margin" w:hAnchor="text" w:yAlign="inline"/>
        <w:spacing w:before="120" w:line="440" w:lineRule="exact"/>
        <w:ind w:firstLine="3586"/>
        <w:jc w:val="left"/>
        <w:rPr>
          <w:rFonts w:ascii="仿宋" w:hAnsi="仿宋" w:eastAsia="仿宋" w:cs="仿宋"/>
          <w:kern w:val="0"/>
          <w:sz w:val="28"/>
          <w:szCs w:val="28"/>
          <w:lang w:val="zh-TW" w:eastAsia="zh-TW"/>
        </w:rPr>
      </w:pPr>
      <w:r>
        <w:rPr>
          <w:rFonts w:ascii="仿宋" w:hAnsi="仿宋" w:eastAsia="仿宋" w:cs="仿宋"/>
          <w:kern w:val="0"/>
          <w:sz w:val="28"/>
          <w:szCs w:val="28"/>
          <w:rtl w:val="0"/>
          <w:lang w:val="zh-TW" w:eastAsia="zh-TW"/>
        </w:rPr>
        <w:t>法定代表人：（签字）</w:t>
      </w:r>
    </w:p>
    <w:p>
      <w:pPr>
        <w:pStyle w:val="11"/>
        <w:framePr w:wrap="auto" w:vAnchor="margin" w:hAnchor="text" w:yAlign="inline"/>
        <w:spacing w:before="120" w:line="440" w:lineRule="exact"/>
        <w:ind w:firstLine="3589"/>
        <w:rPr>
          <w:rFonts w:ascii="仿宋" w:hAnsi="仿宋" w:eastAsia="仿宋" w:cs="仿宋"/>
          <w:kern w:val="0"/>
          <w:sz w:val="28"/>
          <w:szCs w:val="28"/>
          <w:lang w:val="zh-TW" w:eastAsia="zh-TW"/>
        </w:rPr>
      </w:pPr>
      <w:r>
        <w:rPr>
          <w:rFonts w:ascii="仿宋" w:hAnsi="仿宋" w:eastAsia="仿宋" w:cs="仿宋"/>
          <w:kern w:val="0"/>
          <w:sz w:val="28"/>
          <w:szCs w:val="28"/>
          <w:rtl w:val="0"/>
          <w:lang w:val="zh-TW" w:eastAsia="zh-TW"/>
        </w:rPr>
        <w:t>身份证号码：</w:t>
      </w:r>
    </w:p>
    <w:p>
      <w:pPr>
        <w:pStyle w:val="11"/>
        <w:framePr w:wrap="auto" w:vAnchor="margin" w:hAnchor="text" w:yAlign="inline"/>
        <w:spacing w:before="120" w:line="440" w:lineRule="exact"/>
        <w:ind w:firstLine="3640"/>
        <w:rPr>
          <w:rFonts w:ascii="仿宋" w:hAnsi="仿宋" w:eastAsia="仿宋" w:cs="仿宋"/>
          <w:kern w:val="0"/>
          <w:sz w:val="28"/>
          <w:szCs w:val="28"/>
          <w:lang w:val="zh-TW" w:eastAsia="zh-TW"/>
        </w:rPr>
      </w:pPr>
      <w:r>
        <w:rPr>
          <w:rFonts w:ascii="仿宋" w:hAnsi="仿宋" w:eastAsia="仿宋" w:cs="仿宋"/>
          <w:kern w:val="0"/>
          <w:sz w:val="28"/>
          <w:szCs w:val="28"/>
          <w:rtl w:val="0"/>
          <w:lang w:val="zh-TW" w:eastAsia="zh-TW"/>
        </w:rPr>
        <w:t>委托代理人：（签字）</w:t>
      </w:r>
    </w:p>
    <w:p>
      <w:pPr>
        <w:pStyle w:val="11"/>
        <w:framePr w:wrap="auto" w:vAnchor="margin" w:hAnchor="text" w:yAlign="inline"/>
        <w:spacing w:before="120" w:line="440" w:lineRule="exact"/>
        <w:ind w:firstLine="3640"/>
        <w:rPr>
          <w:rFonts w:ascii="仿宋" w:hAnsi="仿宋" w:eastAsia="仿宋" w:cs="仿宋"/>
          <w:kern w:val="0"/>
          <w:sz w:val="28"/>
          <w:szCs w:val="28"/>
          <w:lang w:val="zh-TW" w:eastAsia="zh-TW"/>
        </w:rPr>
      </w:pPr>
      <w:r>
        <w:rPr>
          <w:rFonts w:ascii="仿宋" w:hAnsi="仿宋" w:eastAsia="仿宋" w:cs="仿宋"/>
          <w:kern w:val="0"/>
          <w:sz w:val="28"/>
          <w:szCs w:val="28"/>
          <w:rtl w:val="0"/>
          <w:lang w:val="zh-TW" w:eastAsia="zh-TW"/>
        </w:rPr>
        <w:t>身份证号码：</w:t>
      </w:r>
    </w:p>
    <w:p>
      <w:pPr>
        <w:pStyle w:val="11"/>
        <w:framePr w:wrap="auto" w:vAnchor="margin" w:hAnchor="text" w:yAlign="inline"/>
        <w:spacing w:before="120" w:line="440" w:lineRule="exact"/>
        <w:ind w:firstLine="3640"/>
        <w:rPr>
          <w:rFonts w:ascii="仿宋" w:hAnsi="仿宋" w:eastAsia="仿宋" w:cs="仿宋"/>
          <w:kern w:val="0"/>
          <w:sz w:val="28"/>
          <w:szCs w:val="28"/>
        </w:rPr>
      </w:pPr>
      <w:r>
        <w:rPr>
          <w:rFonts w:ascii="仿宋" w:hAnsi="仿宋" w:eastAsia="仿宋" w:cs="仿宋"/>
          <w:kern w:val="0"/>
          <w:sz w:val="28"/>
          <w:szCs w:val="28"/>
          <w:rtl w:val="0"/>
          <w:lang w:val="en-US"/>
        </w:rPr>
        <w:t>________</w:t>
      </w:r>
      <w:r>
        <w:rPr>
          <w:rFonts w:ascii="仿宋" w:hAnsi="仿宋" w:eastAsia="仿宋" w:cs="仿宋"/>
          <w:kern w:val="0"/>
          <w:sz w:val="28"/>
          <w:szCs w:val="28"/>
          <w:rtl w:val="0"/>
          <w:lang w:val="zh-TW" w:eastAsia="zh-TW"/>
        </w:rPr>
        <w:t>年</w:t>
      </w:r>
      <w:r>
        <w:rPr>
          <w:rFonts w:ascii="仿宋" w:hAnsi="仿宋" w:eastAsia="仿宋" w:cs="仿宋"/>
          <w:kern w:val="0"/>
          <w:sz w:val="28"/>
          <w:szCs w:val="28"/>
          <w:rtl w:val="0"/>
          <w:lang w:val="en-US"/>
        </w:rPr>
        <w:t>____</w:t>
      </w:r>
      <w:r>
        <w:rPr>
          <w:rFonts w:ascii="仿宋" w:hAnsi="仿宋" w:eastAsia="仿宋" w:cs="仿宋"/>
          <w:kern w:val="0"/>
          <w:sz w:val="28"/>
          <w:szCs w:val="28"/>
          <w:rtl w:val="0"/>
          <w:lang w:val="zh-TW" w:eastAsia="zh-TW"/>
        </w:rPr>
        <w:t>月</w:t>
      </w:r>
      <w:r>
        <w:rPr>
          <w:rFonts w:ascii="仿宋" w:hAnsi="仿宋" w:eastAsia="仿宋" w:cs="仿宋"/>
          <w:kern w:val="0"/>
          <w:sz w:val="28"/>
          <w:szCs w:val="28"/>
          <w:rtl w:val="0"/>
          <w:lang w:val="en-US"/>
        </w:rPr>
        <w:t>____</w:t>
      </w:r>
      <w:r>
        <w:rPr>
          <w:rFonts w:ascii="仿宋" w:hAnsi="仿宋" w:eastAsia="仿宋" w:cs="仿宋"/>
          <w:kern w:val="0"/>
          <w:sz w:val="28"/>
          <w:szCs w:val="28"/>
          <w:rtl w:val="0"/>
          <w:lang w:val="zh-TW" w:eastAsia="zh-TW"/>
        </w:rPr>
        <w:t>日</w:t>
      </w:r>
    </w:p>
    <w:p>
      <w:pPr>
        <w:pStyle w:val="11"/>
        <w:framePr w:wrap="auto" w:vAnchor="margin" w:hAnchor="text" w:yAlign="inline"/>
        <w:spacing w:line="460" w:lineRule="exact"/>
        <w:rPr>
          <w:rFonts w:ascii="仿宋" w:hAnsi="仿宋" w:eastAsia="仿宋" w:cs="仿宋"/>
        </w:rPr>
      </w:pPr>
    </w:p>
    <w:p>
      <w:pPr>
        <w:pStyle w:val="11"/>
        <w:framePr w:wrap="auto" w:vAnchor="margin" w:hAnchor="text" w:yAlign="inline"/>
        <w:spacing w:line="460" w:lineRule="exact"/>
        <w:rPr>
          <w:rFonts w:ascii="仿宋" w:hAnsi="仿宋" w:eastAsia="仿宋" w:cs="仿宋"/>
          <w:b/>
          <w:bCs/>
          <w:sz w:val="28"/>
          <w:szCs w:val="28"/>
          <w:lang w:val="zh-TW" w:eastAsia="zh-TW"/>
        </w:rPr>
      </w:pPr>
      <w:r>
        <w:rPr>
          <w:rFonts w:ascii="仿宋" w:hAnsi="仿宋" w:eastAsia="仿宋" w:cs="仿宋"/>
          <w:b/>
          <w:bCs/>
          <w:sz w:val="28"/>
          <w:szCs w:val="28"/>
          <w:rtl w:val="0"/>
          <w:lang w:val="zh-TW" w:eastAsia="zh-TW"/>
        </w:rPr>
        <w:t>附委托代理人身份证复印件</w:t>
      </w:r>
    </w:p>
    <w:p>
      <w:pPr>
        <w:pStyle w:val="11"/>
        <w:framePr w:wrap="auto" w:vAnchor="margin" w:hAnchor="text" w:yAlign="inline"/>
      </w:pPr>
    </w:p>
    <w:p>
      <w:pPr>
        <w:pStyle w:val="11"/>
        <w:framePr w:wrap="auto" w:vAnchor="margin" w:hAnchor="text" w:yAlign="inline"/>
        <w:sectPr>
          <w:footerReference r:id="rId7" w:type="default"/>
          <w:pgSz w:w="11900" w:h="16840"/>
          <w:pgMar w:top="1701" w:right="1219" w:bottom="1701" w:left="1219" w:header="851" w:footer="992" w:gutter="0"/>
          <w:pgNumType w:fmt="decimal" w:start="1"/>
          <w:cols w:space="720" w:num="1"/>
        </w:sectPr>
      </w:pPr>
    </w:p>
    <w:p>
      <w:pPr>
        <w:pStyle w:val="11"/>
        <w:framePr w:wrap="auto" w:vAnchor="margin" w:hAnchor="text" w:yAlign="inline"/>
        <w:widowControl/>
        <w:spacing w:line="460" w:lineRule="exact"/>
        <w:jc w:val="center"/>
      </w:pPr>
      <w:r>
        <w:rPr>
          <w:rFonts w:ascii="仿宋" w:hAnsi="仿宋" w:eastAsia="仿宋" w:cs="仿宋"/>
          <w:b/>
          <w:bCs/>
          <w:color w:val="000000"/>
          <w:sz w:val="36"/>
          <w:szCs w:val="36"/>
          <w:u w:color="000000"/>
          <w:rtl w:val="0"/>
          <w:lang w:val="zh-TW" w:eastAsia="zh-TW"/>
        </w:rPr>
        <w:t>第</w:t>
      </w:r>
      <w:r>
        <w:rPr>
          <w:rFonts w:hint="eastAsia" w:ascii="仿宋" w:hAnsi="仿宋" w:eastAsia="仿宋" w:cs="仿宋"/>
          <w:b/>
          <w:bCs/>
          <w:color w:val="000000"/>
          <w:sz w:val="36"/>
          <w:szCs w:val="36"/>
          <w:u w:color="000000"/>
          <w:rtl w:val="0"/>
          <w:lang w:val="zh-TW" w:eastAsia="zh-CN"/>
        </w:rPr>
        <w:t>四</w:t>
      </w:r>
      <w:r>
        <w:rPr>
          <w:rFonts w:ascii="仿宋" w:hAnsi="仿宋" w:eastAsia="仿宋" w:cs="仿宋"/>
          <w:b/>
          <w:bCs/>
          <w:color w:val="000000"/>
          <w:sz w:val="36"/>
          <w:szCs w:val="36"/>
          <w:u w:color="000000"/>
          <w:rtl w:val="0"/>
          <w:lang w:val="zh-TW" w:eastAsia="zh-TW"/>
        </w:rPr>
        <w:t xml:space="preserve">章 </w:t>
      </w:r>
      <w:r>
        <w:rPr>
          <w:rFonts w:hint="eastAsia" w:ascii="仿宋" w:hAnsi="仿宋" w:eastAsia="仿宋" w:cs="仿宋"/>
          <w:b/>
          <w:bCs/>
          <w:sz w:val="32"/>
          <w:szCs w:val="32"/>
          <w:rtl w:val="0"/>
          <w:lang w:val="zh-TW" w:eastAsia="zh-CN"/>
        </w:rPr>
        <w:t>项目合同</w:t>
      </w:r>
    </w:p>
    <w:p>
      <w:pPr>
        <w:pStyle w:val="11"/>
        <w:framePr w:wrap="auto" w:vAnchor="margin" w:hAnchor="text" w:yAlign="inline"/>
        <w:wordWrap w:val="0"/>
        <w:spacing w:before="100" w:after="100"/>
        <w:ind w:firstLine="643"/>
        <w:jc w:val="right"/>
        <w:rPr>
          <w:rFonts w:hint="eastAsia" w:ascii="仿宋" w:hAnsi="仿宋" w:eastAsia="仿宋" w:cs="仿宋"/>
          <w:sz w:val="28"/>
          <w:szCs w:val="28"/>
          <w:lang w:val="en-US" w:eastAsia="zh-CN"/>
        </w:rPr>
      </w:pPr>
      <w:r>
        <w:rPr>
          <w:rFonts w:ascii="仿宋" w:hAnsi="仿宋" w:eastAsia="仿宋" w:cs="仿宋"/>
          <w:sz w:val="28"/>
          <w:szCs w:val="28"/>
          <w:rtl w:val="0"/>
          <w:lang w:val="zh-TW" w:eastAsia="zh-TW"/>
        </w:rPr>
        <w:t>合同编号：</w:t>
      </w:r>
      <w:r>
        <w:rPr>
          <w:rFonts w:hint="eastAsia" w:ascii="仿宋" w:hAnsi="仿宋" w:eastAsia="仿宋" w:cs="仿宋"/>
          <w:sz w:val="28"/>
          <w:szCs w:val="28"/>
          <w:rtl w:val="0"/>
          <w:lang w:val="en-US" w:eastAsia="zh-CN"/>
        </w:rPr>
        <w:t xml:space="preserve">    </w:t>
      </w:r>
    </w:p>
    <w:p>
      <w:pPr>
        <w:pStyle w:val="11"/>
        <w:framePr w:wrap="auto" w:vAnchor="margin" w:hAnchor="text" w:yAlign="inline"/>
        <w:spacing w:after="156"/>
        <w:ind w:firstLine="422"/>
        <w:jc w:val="center"/>
        <w:rPr>
          <w:rFonts w:ascii="仿宋" w:hAnsi="仿宋" w:eastAsia="仿宋" w:cs="仿宋"/>
          <w:b/>
          <w:bCs/>
        </w:rPr>
      </w:pPr>
    </w:p>
    <w:p>
      <w:pPr>
        <w:pStyle w:val="11"/>
        <w:framePr w:wrap="auto" w:vAnchor="margin" w:hAnchor="text" w:yAlign="inline"/>
        <w:spacing w:before="100" w:after="100"/>
        <w:rPr>
          <w:rFonts w:ascii="仿宋" w:hAnsi="仿宋" w:eastAsia="仿宋" w:cs="仿宋"/>
          <w:b/>
          <w:bCs/>
          <w:sz w:val="32"/>
          <w:szCs w:val="32"/>
        </w:rPr>
      </w:pPr>
    </w:p>
    <w:p>
      <w:pPr>
        <w:pStyle w:val="11"/>
        <w:framePr w:wrap="auto" w:vAnchor="margin" w:hAnchor="text" w:yAlign="inline"/>
        <w:spacing w:before="100" w:after="100"/>
        <w:rPr>
          <w:rFonts w:ascii="黑体" w:hAnsi="黑体" w:eastAsia="黑体" w:cs="黑体"/>
          <w:sz w:val="44"/>
          <w:szCs w:val="44"/>
        </w:rPr>
      </w:pPr>
    </w:p>
    <w:p>
      <w:pPr>
        <w:pStyle w:val="11"/>
        <w:framePr w:wrap="auto" w:vAnchor="margin" w:hAnchor="text" w:yAlign="inline"/>
        <w:spacing w:before="100" w:after="100"/>
        <w:jc w:val="center"/>
        <w:rPr>
          <w:rFonts w:ascii="黑体" w:hAnsi="黑体" w:eastAsia="黑体" w:cs="黑体"/>
          <w:sz w:val="44"/>
          <w:szCs w:val="44"/>
          <w:lang w:val="zh-TW" w:eastAsia="zh-TW"/>
        </w:rPr>
      </w:pPr>
      <w:r>
        <w:rPr>
          <w:rFonts w:ascii="黑体" w:hAnsi="黑体" w:eastAsia="黑体" w:cs="黑体"/>
          <w:sz w:val="44"/>
          <w:szCs w:val="44"/>
          <w:rtl w:val="0"/>
          <w:lang w:val="zh-TW" w:eastAsia="zh-TW"/>
        </w:rPr>
        <w:t>重庆江北国际机场</w:t>
      </w:r>
    </w:p>
    <w:p>
      <w:pPr>
        <w:pStyle w:val="11"/>
        <w:framePr w:wrap="auto" w:vAnchor="margin" w:hAnchor="text" w:yAlign="inline"/>
        <w:spacing w:before="100" w:after="100"/>
        <w:jc w:val="center"/>
        <w:rPr>
          <w:lang w:val="zh-TW" w:eastAsia="zh-TW"/>
        </w:rPr>
      </w:pPr>
      <w:r>
        <w:rPr>
          <w:rFonts w:hint="eastAsia" w:ascii="黑体" w:hAnsi="黑体" w:eastAsia="黑体" w:cs="黑体"/>
          <w:sz w:val="44"/>
          <w:szCs w:val="44"/>
          <w:rtl w:val="0"/>
          <w:lang w:val="zh-TW" w:eastAsia="zh-CN"/>
        </w:rPr>
        <w:t>T2航站楼C指廊连廊闲置商铺拆除</w:t>
      </w:r>
      <w:r>
        <w:rPr>
          <w:rFonts w:ascii="黑体" w:hAnsi="黑体" w:eastAsia="黑体" w:cs="黑体"/>
          <w:sz w:val="44"/>
          <w:szCs w:val="44"/>
          <w:rtl w:val="0"/>
          <w:lang w:val="zh-TW" w:eastAsia="zh-TW"/>
        </w:rPr>
        <w:t>项目</w:t>
      </w:r>
    </w:p>
    <w:p>
      <w:pPr>
        <w:pStyle w:val="11"/>
        <w:framePr w:wrap="auto" w:vAnchor="margin" w:hAnchor="text" w:yAlign="inline"/>
        <w:spacing w:before="100" w:after="100"/>
        <w:jc w:val="center"/>
        <w:rPr>
          <w:rFonts w:ascii="黑体" w:hAnsi="黑体" w:eastAsia="黑体" w:cs="黑体"/>
          <w:sz w:val="44"/>
          <w:szCs w:val="44"/>
          <w:lang w:val="zh-TW" w:eastAsia="zh-TW"/>
        </w:rPr>
      </w:pPr>
      <w:r>
        <w:rPr>
          <w:rFonts w:ascii="黑体" w:hAnsi="黑体" w:eastAsia="黑体" w:cs="黑体"/>
          <w:sz w:val="44"/>
          <w:szCs w:val="44"/>
          <w:rtl w:val="0"/>
          <w:lang w:val="zh-TW" w:eastAsia="zh-TW"/>
        </w:rPr>
        <w:t>承揽合同</w:t>
      </w:r>
    </w:p>
    <w:p>
      <w:pPr>
        <w:pStyle w:val="11"/>
        <w:framePr w:wrap="auto" w:vAnchor="margin" w:hAnchor="text" w:yAlign="inline"/>
        <w:rPr>
          <w:rFonts w:ascii="黑体" w:hAnsi="黑体" w:eastAsia="黑体" w:cs="黑体"/>
          <w:sz w:val="44"/>
          <w:szCs w:val="44"/>
        </w:rPr>
      </w:pPr>
    </w:p>
    <w:p>
      <w:pPr>
        <w:pStyle w:val="11"/>
        <w:framePr w:wrap="auto" w:vAnchor="margin" w:hAnchor="text" w:yAlign="inline"/>
        <w:spacing w:before="100" w:after="100"/>
        <w:rPr>
          <w:rFonts w:ascii="仿宋" w:hAnsi="仿宋" w:eastAsia="仿宋" w:cs="仿宋"/>
          <w:b/>
          <w:bCs/>
          <w:sz w:val="32"/>
          <w:szCs w:val="32"/>
        </w:rPr>
      </w:pPr>
    </w:p>
    <w:p>
      <w:pPr>
        <w:pStyle w:val="11"/>
        <w:framePr w:wrap="auto" w:vAnchor="margin" w:hAnchor="text" w:yAlign="inline"/>
        <w:spacing w:before="100" w:after="100"/>
        <w:ind w:firstLine="643"/>
        <w:jc w:val="center"/>
        <w:rPr>
          <w:rFonts w:ascii="仿宋" w:hAnsi="仿宋" w:eastAsia="仿宋" w:cs="仿宋"/>
          <w:b/>
          <w:bCs/>
          <w:sz w:val="32"/>
          <w:szCs w:val="32"/>
        </w:rPr>
      </w:pPr>
    </w:p>
    <w:p>
      <w:pPr>
        <w:pStyle w:val="11"/>
        <w:framePr w:wrap="auto" w:vAnchor="margin" w:hAnchor="text" w:yAlign="inline"/>
        <w:spacing w:before="100" w:after="100"/>
        <w:ind w:firstLine="643"/>
        <w:jc w:val="center"/>
        <w:rPr>
          <w:rFonts w:ascii="仿宋" w:hAnsi="仿宋" w:eastAsia="仿宋" w:cs="仿宋"/>
          <w:b/>
          <w:bCs/>
          <w:sz w:val="32"/>
          <w:szCs w:val="32"/>
        </w:rPr>
      </w:pPr>
    </w:p>
    <w:p>
      <w:pPr>
        <w:pStyle w:val="11"/>
        <w:framePr w:wrap="auto" w:vAnchor="margin" w:hAnchor="text" w:yAlign="inline"/>
        <w:spacing w:before="100" w:after="100"/>
        <w:ind w:firstLine="643"/>
        <w:jc w:val="center"/>
        <w:rPr>
          <w:rFonts w:ascii="仿宋" w:hAnsi="仿宋" w:eastAsia="仿宋" w:cs="仿宋"/>
          <w:b/>
          <w:bCs/>
          <w:sz w:val="32"/>
          <w:szCs w:val="32"/>
        </w:rPr>
      </w:pPr>
    </w:p>
    <w:p>
      <w:pPr>
        <w:pStyle w:val="14"/>
        <w:framePr w:wrap="auto" w:vAnchor="margin" w:hAnchor="text" w:yAlign="inline"/>
        <w:rPr>
          <w:rFonts w:ascii="仿宋" w:hAnsi="仿宋" w:eastAsia="仿宋" w:cs="仿宋"/>
          <w:b w:val="0"/>
          <w:bCs w:val="0"/>
          <w:sz w:val="32"/>
          <w:szCs w:val="32"/>
        </w:rPr>
      </w:pPr>
    </w:p>
    <w:p>
      <w:pPr>
        <w:pStyle w:val="11"/>
        <w:framePr w:wrap="auto" w:vAnchor="margin" w:hAnchor="text" w:yAlign="inline"/>
        <w:rPr>
          <w:rFonts w:ascii="仿宋" w:hAnsi="仿宋" w:eastAsia="仿宋" w:cs="仿宋"/>
          <w:b/>
          <w:bCs/>
          <w:sz w:val="32"/>
          <w:szCs w:val="32"/>
        </w:rPr>
      </w:pPr>
    </w:p>
    <w:p>
      <w:pPr>
        <w:pStyle w:val="14"/>
        <w:framePr w:wrap="auto" w:vAnchor="margin" w:hAnchor="text" w:yAlign="inline"/>
      </w:pPr>
    </w:p>
    <w:p>
      <w:pPr>
        <w:pStyle w:val="11"/>
        <w:framePr w:wrap="auto" w:vAnchor="margin" w:hAnchor="text" w:yAlign="inline"/>
        <w:spacing w:before="100" w:after="100"/>
        <w:ind w:firstLine="1960"/>
        <w:rPr>
          <w:rFonts w:ascii="仿宋" w:hAnsi="仿宋" w:eastAsia="仿宋" w:cs="仿宋"/>
          <w:sz w:val="28"/>
          <w:szCs w:val="28"/>
          <w:lang w:val="zh-TW" w:eastAsia="zh-TW"/>
        </w:rPr>
      </w:pPr>
      <w:r>
        <w:rPr>
          <w:rFonts w:ascii="仿宋" w:hAnsi="仿宋" w:eastAsia="仿宋" w:cs="仿宋"/>
          <w:sz w:val="28"/>
          <w:szCs w:val="28"/>
          <w:rtl w:val="0"/>
          <w:lang w:val="zh-TW" w:eastAsia="zh-TW"/>
        </w:rPr>
        <w:t>甲方：重庆江北国际机场有限公司</w:t>
      </w:r>
    </w:p>
    <w:p>
      <w:pPr>
        <w:pStyle w:val="11"/>
        <w:framePr w:wrap="auto" w:vAnchor="margin" w:hAnchor="text" w:yAlign="inline"/>
        <w:ind w:firstLine="1960"/>
        <w:rPr>
          <w:rFonts w:ascii="仿宋" w:hAnsi="仿宋" w:eastAsia="仿宋" w:cs="仿宋"/>
          <w:b/>
          <w:bCs/>
          <w:sz w:val="28"/>
          <w:szCs w:val="28"/>
          <w:u w:val="single"/>
          <w:lang w:val="zh-TW" w:eastAsia="zh-TW"/>
        </w:rPr>
      </w:pPr>
      <w:r>
        <w:rPr>
          <w:rFonts w:ascii="仿宋" w:hAnsi="仿宋" w:eastAsia="仿宋" w:cs="仿宋"/>
          <w:sz w:val="28"/>
          <w:szCs w:val="28"/>
          <w:rtl w:val="0"/>
          <w:lang w:val="zh-TW" w:eastAsia="zh-TW"/>
        </w:rPr>
        <w:t>乙方：</w:t>
      </w:r>
    </w:p>
    <w:p>
      <w:pPr>
        <w:pStyle w:val="11"/>
        <w:framePr w:wrap="auto" w:vAnchor="margin" w:hAnchor="text" w:yAlign="inline"/>
        <w:spacing w:line="500" w:lineRule="exact"/>
        <w:jc w:val="center"/>
      </w:pPr>
      <w:r>
        <w:rPr>
          <w:rFonts w:ascii="仿宋" w:hAnsi="仿宋" w:eastAsia="仿宋" w:cs="仿宋"/>
          <w:b/>
          <w:bCs/>
          <w:sz w:val="32"/>
          <w:szCs w:val="32"/>
        </w:rPr>
        <w:br w:type="page"/>
      </w:r>
    </w:p>
    <w:p>
      <w:pPr>
        <w:pStyle w:val="11"/>
        <w:framePr w:wrap="auto" w:vAnchor="margin" w:hAnchor="text" w:yAlign="inline"/>
        <w:spacing w:line="500" w:lineRule="exact"/>
        <w:jc w:val="center"/>
        <w:rPr>
          <w:rFonts w:hint="eastAsia" w:ascii="方正小标宋_GBK" w:hAnsi="方正小标宋_GBK" w:eastAsia="方正小标宋_GBK" w:cs="方正小标宋_GBK"/>
          <w:b/>
          <w:bCs/>
          <w:sz w:val="32"/>
          <w:szCs w:val="32"/>
          <w:lang w:val="zh-TW" w:eastAsia="zh-CN"/>
        </w:rPr>
      </w:pPr>
      <w:r>
        <w:rPr>
          <w:rFonts w:ascii="方正小标宋_GBK" w:hAnsi="方正小标宋_GBK" w:eastAsia="方正小标宋_GBK" w:cs="方正小标宋_GBK"/>
          <w:b/>
          <w:bCs/>
          <w:sz w:val="32"/>
          <w:szCs w:val="32"/>
          <w:rtl w:val="0"/>
          <w:lang w:val="zh-TW" w:eastAsia="zh-TW"/>
        </w:rPr>
        <w:t>重庆江北国际机场</w:t>
      </w:r>
      <w:r>
        <w:rPr>
          <w:rFonts w:hint="eastAsia" w:ascii="方正小标宋_GBK" w:hAnsi="方正小标宋_GBK" w:eastAsia="方正小标宋_GBK" w:cs="方正小标宋_GBK"/>
          <w:b/>
          <w:bCs/>
          <w:sz w:val="32"/>
          <w:szCs w:val="32"/>
          <w:rtl w:val="0"/>
          <w:lang w:val="zh-TW" w:eastAsia="zh-CN"/>
        </w:rPr>
        <w:t>T2航站楼C指廊连廊闲置商铺拆除</w:t>
      </w:r>
    </w:p>
    <w:p>
      <w:pPr>
        <w:pStyle w:val="11"/>
        <w:framePr w:wrap="auto" w:vAnchor="margin" w:hAnchor="text" w:yAlign="inline"/>
        <w:shd w:val="clear" w:color="auto" w:fill="auto"/>
        <w:spacing w:line="500" w:lineRule="exact"/>
        <w:jc w:val="center"/>
        <w:rPr>
          <w:rFonts w:ascii="方正小标宋_GBK" w:hAnsi="方正小标宋_GBK" w:eastAsia="方正小标宋_GBK" w:cs="方正小标宋_GBK"/>
          <w:b/>
          <w:bCs/>
          <w:sz w:val="32"/>
          <w:szCs w:val="32"/>
          <w:rtl w:val="0"/>
          <w:lang w:val="zh-TW" w:eastAsia="zh-TW"/>
        </w:rPr>
      </w:pPr>
      <w:r>
        <w:rPr>
          <w:rFonts w:ascii="方正小标宋_GBK" w:hAnsi="方正小标宋_GBK" w:eastAsia="方正小标宋_GBK" w:cs="方正小标宋_GBK"/>
          <w:b/>
          <w:bCs/>
          <w:sz w:val="32"/>
          <w:szCs w:val="32"/>
          <w:rtl w:val="0"/>
          <w:lang w:val="zh-TW" w:eastAsia="zh-TW"/>
        </w:rPr>
        <w:t>项目承揽合同</w:t>
      </w:r>
    </w:p>
    <w:p>
      <w:pPr>
        <w:pStyle w:val="11"/>
        <w:framePr w:wrap="auto" w:vAnchor="margin" w:hAnchor="text" w:yAlign="inline"/>
        <w:spacing w:line="500" w:lineRule="exact"/>
        <w:ind w:firstLine="541"/>
        <w:rPr>
          <w:rFonts w:ascii="方正仿宋_GBK" w:hAnsi="方正仿宋_GBK" w:eastAsia="方正仿宋_GBK" w:cs="方正仿宋_GBK"/>
          <w:sz w:val="28"/>
          <w:szCs w:val="28"/>
        </w:rPr>
      </w:pPr>
    </w:p>
    <w:p>
      <w:pPr>
        <w:pStyle w:val="11"/>
        <w:framePr w:wrap="auto" w:vAnchor="margin" w:hAnchor="text" w:yAlign="inline"/>
        <w:spacing w:line="500" w:lineRule="exact"/>
        <w:ind w:firstLine="480"/>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zh-TW" w:eastAsia="zh-TW"/>
        </w:rPr>
        <w:t>甲方</w:t>
      </w:r>
      <w:r>
        <w:rPr>
          <w:rFonts w:ascii="方正仿宋_GBK" w:hAnsi="方正仿宋_GBK" w:eastAsia="方正仿宋_GBK" w:cs="方正仿宋_GBK"/>
          <w:sz w:val="28"/>
          <w:szCs w:val="28"/>
          <w:rtl w:val="0"/>
          <w:lang w:val="en-US"/>
        </w:rPr>
        <w:t>:</w:t>
      </w:r>
      <w:r>
        <w:rPr>
          <w:rFonts w:ascii="方正仿宋_GBK" w:hAnsi="方正仿宋_GBK" w:eastAsia="方正仿宋_GBK" w:cs="方正仿宋_GBK"/>
          <w:sz w:val="28"/>
          <w:szCs w:val="28"/>
          <w:rtl w:val="0"/>
          <w:lang w:val="zh-TW" w:eastAsia="zh-TW"/>
        </w:rPr>
        <w:t>重庆江北国际机场有限公司</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统一社会信用代码：</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通讯地址：</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签约代表：</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邮政编码：</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联系电话：</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邮箱地址：</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开户银行：</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开户名称：</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账号：</w:t>
      </w:r>
    </w:p>
    <w:p>
      <w:pPr>
        <w:pStyle w:val="11"/>
        <w:framePr w:wrap="auto" w:vAnchor="margin" w:hAnchor="text" w:yAlign="inline"/>
        <w:spacing w:line="500" w:lineRule="exact"/>
        <w:ind w:firstLine="480"/>
        <w:rPr>
          <w:rFonts w:ascii="方正仿宋_GBK" w:hAnsi="方正仿宋_GBK" w:eastAsia="方正仿宋_GBK" w:cs="方正仿宋_GBK"/>
          <w:outline w:val="0"/>
          <w:color w:val="FF0000"/>
          <w:sz w:val="28"/>
          <w:szCs w:val="28"/>
          <w:u w:color="FF0000"/>
        </w:rPr>
      </w:pP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乙方：</w:t>
      </w:r>
    </w:p>
    <w:p>
      <w:pPr>
        <w:pStyle w:val="11"/>
        <w:framePr w:wrap="auto" w:vAnchor="margin" w:hAnchor="text" w:yAlign="inline"/>
        <w:spacing w:line="500" w:lineRule="exact"/>
        <w:ind w:firstLine="480"/>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统一社会信用代码：</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通讯地址：</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法定代表人或委托代理人：</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联系电话：</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邮箱地址：</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开户银行：</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开户名称：</w:t>
      </w:r>
    </w:p>
    <w:p>
      <w:pPr>
        <w:pStyle w:val="11"/>
        <w:framePr w:wrap="auto" w:vAnchor="margin" w:hAnchor="text" w:yAlign="inline"/>
        <w:spacing w:line="500" w:lineRule="exact"/>
        <w:ind w:firstLine="480"/>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账号：</w:t>
      </w:r>
    </w:p>
    <w:p>
      <w:pPr>
        <w:pStyle w:val="11"/>
        <w:framePr w:wrap="auto" w:vAnchor="margin" w:hAnchor="text" w:yAlign="inline"/>
        <w:spacing w:line="500" w:lineRule="exact"/>
        <w:ind w:left="237" w:firstLine="0"/>
        <w:jc w:val="left"/>
        <w:outlineLvl w:val="2"/>
        <w:rPr>
          <w:b/>
          <w:bCs/>
          <w:sz w:val="32"/>
          <w:szCs w:val="32"/>
        </w:rPr>
      </w:pPr>
    </w:p>
    <w:p>
      <w:pPr>
        <w:pStyle w:val="11"/>
        <w:framePr w:wrap="auto" w:vAnchor="margin" w:hAnchor="text" w:yAlign="inline"/>
        <w:spacing w:line="500" w:lineRule="exact"/>
        <w:jc w:val="left"/>
        <w:rPr>
          <w:rFonts w:ascii="方正仿宋_GBK" w:hAnsi="方正仿宋_GBK" w:eastAsia="方正仿宋_GBK" w:cs="方正仿宋_GBK"/>
          <w:sz w:val="28"/>
          <w:szCs w:val="28"/>
        </w:rPr>
      </w:pPr>
    </w:p>
    <w:p>
      <w:pPr>
        <w:pStyle w:val="11"/>
        <w:framePr w:wrap="auto" w:vAnchor="margin" w:hAnchor="text" w:yAlign="inline"/>
        <w:spacing w:line="500" w:lineRule="exact"/>
        <w:ind w:firstLine="560"/>
        <w:jc w:val="left"/>
      </w:pPr>
      <w:r>
        <w:rPr>
          <w:rFonts w:ascii="方正仿宋_GBK" w:hAnsi="方正仿宋_GBK" w:eastAsia="方正仿宋_GBK" w:cs="方正仿宋_GBK"/>
          <w:sz w:val="28"/>
          <w:szCs w:val="28"/>
        </w:rPr>
        <w:br w:type="page"/>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依照《中华人民共和国民法典》及其它有关法律、行政法规，就乙方承揽甲方</w:t>
      </w:r>
      <w:r>
        <w:rPr>
          <w:rFonts w:ascii="方正仿宋_GBK" w:hAnsi="方正仿宋_GBK" w:eastAsia="方正仿宋_GBK" w:cs="方正仿宋_GBK"/>
          <w:sz w:val="28"/>
          <w:szCs w:val="28"/>
          <w:u w:val="single" w:color="auto"/>
          <w:rtl w:val="0"/>
          <w:lang w:val="zh-TW" w:eastAsia="zh-TW"/>
        </w:rPr>
        <w:t>重庆江北国际机场</w:t>
      </w:r>
      <w:r>
        <w:rPr>
          <w:rFonts w:hint="eastAsia" w:ascii="方正仿宋_GBK" w:hAnsi="方正仿宋_GBK" w:eastAsia="方正仿宋_GBK" w:cs="方正仿宋_GBK"/>
          <w:sz w:val="28"/>
          <w:szCs w:val="28"/>
          <w:u w:val="single" w:color="auto"/>
          <w:rtl w:val="0"/>
          <w:lang w:val="zh-TW" w:eastAsia="zh-CN"/>
        </w:rPr>
        <w:t>T2航站楼C指廊连廊闲置商铺拆除</w:t>
      </w:r>
      <w:r>
        <w:rPr>
          <w:rFonts w:ascii="方正仿宋_GBK" w:hAnsi="方正仿宋_GBK" w:eastAsia="方正仿宋_GBK" w:cs="方正仿宋_GBK"/>
          <w:sz w:val="28"/>
          <w:szCs w:val="28"/>
          <w:u w:val="single" w:color="auto"/>
          <w:rtl w:val="0"/>
          <w:lang w:val="zh-TW" w:eastAsia="zh-TW"/>
        </w:rPr>
        <w:t>项目</w:t>
      </w:r>
      <w:r>
        <w:rPr>
          <w:rFonts w:ascii="方正仿宋_GBK" w:hAnsi="方正仿宋_GBK" w:eastAsia="方正仿宋_GBK" w:cs="方正仿宋_GBK"/>
          <w:sz w:val="28"/>
          <w:szCs w:val="28"/>
          <w:rtl w:val="0"/>
          <w:lang w:val="zh-TW" w:eastAsia="zh-TW"/>
        </w:rPr>
        <w:t>事宜（以下称项目），双方经充分平等协商，达成本协议。</w:t>
      </w:r>
    </w:p>
    <w:p>
      <w:pPr>
        <w:pStyle w:val="11"/>
        <w:framePr w:wrap="auto" w:vAnchor="margin" w:hAnchor="text" w:yAlign="inline"/>
        <w:numPr>
          <w:ilvl w:val="0"/>
          <w:numId w:val="0"/>
        </w:numPr>
        <w:bidi w:val="0"/>
        <w:spacing w:before="120" w:after="120" w:line="500" w:lineRule="exact"/>
        <w:ind w:right="0" w:rightChars="0" w:firstLine="640" w:firstLineChars="200"/>
        <w:jc w:val="left"/>
        <w:outlineLvl w:val="1"/>
        <w:rPr>
          <w:rFonts w:ascii="方正仿宋_GBK" w:hAnsi="方正仿宋_GBK" w:eastAsia="方正仿宋_GBK" w:cs="方正仿宋_GBK"/>
          <w:sz w:val="32"/>
          <w:szCs w:val="32"/>
          <w:rtl w:val="0"/>
          <w:lang w:val="en-US"/>
        </w:rPr>
      </w:pPr>
      <w:r>
        <w:rPr>
          <w:rFonts w:ascii="黑体" w:hAnsi="黑体" w:eastAsia="黑体" w:cs="黑体"/>
          <w:sz w:val="32"/>
          <w:szCs w:val="32"/>
          <w:rtl w:val="0"/>
          <w:lang w:val="zh-TW" w:eastAsia="zh-TW"/>
        </w:rPr>
        <w:t>第</w:t>
      </w:r>
      <w:r>
        <w:rPr>
          <w:rFonts w:hint="eastAsia" w:ascii="黑体" w:hAnsi="黑体" w:eastAsia="黑体" w:cs="黑体"/>
          <w:sz w:val="32"/>
          <w:szCs w:val="32"/>
          <w:rtl w:val="0"/>
          <w:lang w:val="zh-TW" w:eastAsia="zh-CN"/>
        </w:rPr>
        <w:t>一</w:t>
      </w:r>
      <w:r>
        <w:rPr>
          <w:rFonts w:ascii="黑体" w:hAnsi="黑体" w:eastAsia="黑体" w:cs="黑体"/>
          <w:sz w:val="32"/>
          <w:szCs w:val="32"/>
          <w:rtl w:val="0"/>
          <w:lang w:val="zh-TW" w:eastAsia="zh-TW"/>
        </w:rPr>
        <w:t>条</w:t>
      </w:r>
      <w:r>
        <w:rPr>
          <w:rFonts w:ascii="仿宋" w:hAnsi="仿宋" w:eastAsia="仿宋" w:cs="仿宋"/>
          <w:sz w:val="32"/>
          <w:szCs w:val="32"/>
          <w:rtl w:val="0"/>
          <w:lang w:val="en-US"/>
        </w:rPr>
        <w:t xml:space="preserve">  </w:t>
      </w:r>
      <w:r>
        <w:rPr>
          <w:rFonts w:ascii="黑体" w:hAnsi="黑体" w:eastAsia="黑体" w:cs="黑体"/>
          <w:sz w:val="32"/>
          <w:szCs w:val="32"/>
          <w:rtl w:val="0"/>
          <w:lang w:val="zh-TW" w:eastAsia="zh-TW"/>
        </w:rPr>
        <w:t>项目名称：</w:t>
      </w:r>
      <w:r>
        <w:rPr>
          <w:rFonts w:ascii="方正仿宋_GBK" w:hAnsi="方正仿宋_GBK" w:eastAsia="方正仿宋_GBK" w:cs="方正仿宋_GBK"/>
          <w:sz w:val="28"/>
          <w:szCs w:val="28"/>
          <w:rtl w:val="0"/>
          <w:lang w:val="zh-TW" w:eastAsia="zh-TW"/>
        </w:rPr>
        <w:t>重庆江北国际机场</w:t>
      </w:r>
      <w:r>
        <w:rPr>
          <w:rFonts w:hint="eastAsia" w:ascii="方正仿宋_GBK" w:hAnsi="方正仿宋_GBK" w:eastAsia="方正仿宋_GBK" w:cs="方正仿宋_GBK"/>
          <w:sz w:val="28"/>
          <w:szCs w:val="28"/>
          <w:rtl w:val="0"/>
          <w:lang w:val="zh-TW" w:eastAsia="zh-CN"/>
        </w:rPr>
        <w:t>T2航站楼C指廊连廊闲置商铺拆除</w:t>
      </w:r>
      <w:r>
        <w:rPr>
          <w:rFonts w:ascii="方正仿宋_GBK" w:hAnsi="方正仿宋_GBK" w:eastAsia="方正仿宋_GBK" w:cs="方正仿宋_GBK"/>
          <w:sz w:val="28"/>
          <w:szCs w:val="28"/>
          <w:rtl w:val="0"/>
          <w:lang w:val="zh-TW" w:eastAsia="zh-TW"/>
        </w:rPr>
        <w:t>项目</w:t>
      </w:r>
    </w:p>
    <w:p>
      <w:pPr>
        <w:pStyle w:val="11"/>
        <w:framePr w:wrap="auto" w:vAnchor="margin" w:hAnchor="text" w:yAlign="inline"/>
        <w:numPr>
          <w:ilvl w:val="0"/>
          <w:numId w:val="0"/>
        </w:numPr>
        <w:bidi w:val="0"/>
        <w:spacing w:before="120" w:after="120" w:line="500" w:lineRule="exact"/>
        <w:ind w:left="640" w:leftChars="0" w:right="0" w:rightChars="0"/>
        <w:jc w:val="both"/>
        <w:outlineLvl w:val="1"/>
        <w:rPr>
          <w:rFonts w:ascii="仿宋" w:hAnsi="仿宋" w:eastAsia="仿宋" w:cs="仿宋"/>
          <w:sz w:val="32"/>
          <w:szCs w:val="32"/>
          <w:rtl w:val="0"/>
          <w:lang w:val="zh-TW" w:eastAsia="zh-TW"/>
        </w:rPr>
      </w:pPr>
      <w:r>
        <w:rPr>
          <w:rFonts w:ascii="黑体" w:hAnsi="黑体" w:eastAsia="黑体" w:cs="黑体"/>
          <w:sz w:val="32"/>
          <w:szCs w:val="32"/>
          <w:rtl w:val="0"/>
          <w:lang w:val="zh-TW" w:eastAsia="zh-TW"/>
        </w:rPr>
        <w:t>第</w:t>
      </w:r>
      <w:r>
        <w:rPr>
          <w:rFonts w:hint="eastAsia" w:ascii="黑体" w:hAnsi="黑体" w:eastAsia="黑体" w:cs="黑体"/>
          <w:sz w:val="32"/>
          <w:szCs w:val="32"/>
          <w:rtl w:val="0"/>
          <w:lang w:val="zh-TW" w:eastAsia="zh-CN"/>
        </w:rPr>
        <w:t>二</w:t>
      </w:r>
      <w:r>
        <w:rPr>
          <w:rFonts w:ascii="黑体" w:hAnsi="黑体" w:eastAsia="黑体" w:cs="黑体"/>
          <w:sz w:val="32"/>
          <w:szCs w:val="32"/>
          <w:rtl w:val="0"/>
          <w:lang w:val="zh-TW" w:eastAsia="zh-TW"/>
        </w:rPr>
        <w:t>条</w:t>
      </w:r>
      <w:r>
        <w:rPr>
          <w:rFonts w:ascii="仿宋" w:hAnsi="仿宋" w:eastAsia="仿宋" w:cs="仿宋"/>
          <w:sz w:val="32"/>
          <w:szCs w:val="32"/>
          <w:rtl w:val="0"/>
          <w:lang w:val="en-US"/>
        </w:rPr>
        <w:t xml:space="preserve">  </w:t>
      </w:r>
      <w:r>
        <w:rPr>
          <w:rFonts w:ascii="黑体" w:hAnsi="黑体" w:eastAsia="黑体" w:cs="黑体"/>
          <w:sz w:val="32"/>
          <w:szCs w:val="32"/>
          <w:rtl w:val="0"/>
          <w:lang w:val="zh-TW" w:eastAsia="zh-TW"/>
        </w:rPr>
        <w:t>项目地点</w:t>
      </w:r>
      <w:r>
        <w:rPr>
          <w:rFonts w:ascii="方正仿宋_GBK" w:hAnsi="方正仿宋_GBK" w:eastAsia="方正仿宋_GBK" w:cs="方正仿宋_GBK"/>
          <w:sz w:val="28"/>
          <w:szCs w:val="28"/>
          <w:rtl w:val="0"/>
          <w:lang w:val="zh-TW" w:eastAsia="zh-TW"/>
        </w:rPr>
        <w:t>：</w:t>
      </w:r>
      <w:r>
        <w:rPr>
          <w:rFonts w:hint="eastAsia" w:ascii="方正仿宋_GBK" w:hAnsi="方正仿宋_GBK" w:eastAsia="方正仿宋_GBK" w:cs="方正仿宋_GBK"/>
          <w:sz w:val="28"/>
          <w:szCs w:val="28"/>
          <w:rtl w:val="0"/>
          <w:lang w:val="en-US" w:eastAsia="zh-CN"/>
        </w:rPr>
        <w:t>重庆江北国际机场</w:t>
      </w:r>
      <w:r>
        <w:rPr>
          <w:rFonts w:ascii="方正仿宋_GBK" w:hAnsi="方正仿宋_GBK" w:eastAsia="方正仿宋_GBK" w:cs="方正仿宋_GBK"/>
          <w:sz w:val="28"/>
          <w:szCs w:val="28"/>
          <w:rtl w:val="0"/>
          <w:lang w:val="en-US"/>
        </w:rPr>
        <w:t>T2</w:t>
      </w:r>
      <w:r>
        <w:rPr>
          <w:rFonts w:ascii="方正仿宋_GBK" w:hAnsi="方正仿宋_GBK" w:eastAsia="方正仿宋_GBK" w:cs="方正仿宋_GBK"/>
          <w:sz w:val="28"/>
          <w:szCs w:val="28"/>
          <w:rtl w:val="0"/>
          <w:lang w:val="zh-TW" w:eastAsia="zh-TW"/>
        </w:rPr>
        <w:t>航站楼</w:t>
      </w:r>
    </w:p>
    <w:p>
      <w:pPr>
        <w:pStyle w:val="11"/>
        <w:keepNext w:val="0"/>
        <w:keepLines w:val="0"/>
        <w:pageBreakBefore w:val="0"/>
        <w:framePr w:wrap="auto" w:vAnchor="margin" w:hAnchor="text" w:yAlign="inline"/>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ascii="方正仿宋_GBK" w:hAnsi="方正仿宋_GBK" w:eastAsia="方正仿宋_GBK" w:cs="方正仿宋_GBK"/>
          <w:sz w:val="28"/>
          <w:szCs w:val="28"/>
          <w:rtl w:val="0"/>
          <w:lang w:val="zh-TW" w:eastAsia="zh-TW"/>
        </w:rPr>
      </w:pPr>
      <w:r>
        <w:rPr>
          <w:rFonts w:ascii="黑体" w:hAnsi="黑体" w:eastAsia="黑体" w:cs="黑体"/>
          <w:sz w:val="32"/>
          <w:szCs w:val="32"/>
          <w:rtl w:val="0"/>
          <w:lang w:val="zh-TW" w:eastAsia="zh-TW"/>
        </w:rPr>
        <w:t>第三条</w:t>
      </w:r>
      <w:r>
        <w:rPr>
          <w:rFonts w:ascii="仿宋" w:hAnsi="仿宋" w:eastAsia="仿宋" w:cs="仿宋"/>
          <w:sz w:val="32"/>
          <w:szCs w:val="32"/>
          <w:rtl w:val="0"/>
          <w:lang w:val="en-US"/>
        </w:rPr>
        <w:t xml:space="preserve">  </w:t>
      </w:r>
      <w:r>
        <w:rPr>
          <w:rFonts w:ascii="黑体" w:hAnsi="黑体" w:eastAsia="黑体" w:cs="黑体"/>
          <w:sz w:val="32"/>
          <w:szCs w:val="32"/>
          <w:rtl w:val="0"/>
          <w:lang w:val="zh-TW" w:eastAsia="zh-TW"/>
        </w:rPr>
        <w:t>项目内容和范围</w:t>
      </w:r>
      <w:r>
        <w:rPr>
          <w:rFonts w:ascii="方正仿宋_GBK" w:hAnsi="方正仿宋_GBK" w:eastAsia="方正仿宋_GBK" w:cs="方正仿宋_GBK"/>
          <w:sz w:val="28"/>
          <w:szCs w:val="28"/>
          <w:rtl w:val="0"/>
          <w:lang w:val="zh-TW" w:eastAsia="zh-TW"/>
        </w:rPr>
        <w:t>：</w:t>
      </w:r>
    </w:p>
    <w:p>
      <w:pPr>
        <w:pStyle w:val="11"/>
        <w:keepNext w:val="0"/>
        <w:keepLines w:val="0"/>
        <w:pageBreakBefore w:val="0"/>
        <w:framePr w:wrap="auto" w:vAnchor="margin" w:hAnchor="text" w:yAlign="inline"/>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仿宋" w:hAnsi="仿宋" w:eastAsia="仿宋" w:cs="仿宋"/>
          <w:sz w:val="28"/>
          <w:szCs w:val="28"/>
          <w:rtl w:val="0"/>
          <w:lang w:val="en-US" w:eastAsia="zh-CN"/>
        </w:rPr>
      </w:pPr>
      <w:r>
        <w:rPr>
          <w:rFonts w:hint="eastAsia" w:ascii="方正仿宋_GBK" w:hAnsi="方正仿宋_GBK" w:eastAsia="方正仿宋_GBK" w:cs="方正仿宋_GBK"/>
          <w:sz w:val="28"/>
          <w:szCs w:val="28"/>
          <w:rtl w:val="0"/>
          <w:lang w:val="zh-TW" w:eastAsia="zh-CN"/>
        </w:rPr>
        <w:t>拆除</w:t>
      </w:r>
      <w:r>
        <w:rPr>
          <w:rFonts w:ascii="仿宋" w:hAnsi="仿宋" w:eastAsia="仿宋" w:cs="仿宋"/>
          <w:sz w:val="28"/>
          <w:szCs w:val="28"/>
          <w:rtl w:val="0"/>
          <w:lang w:val="en-US"/>
        </w:rPr>
        <w:t>T2</w:t>
      </w:r>
      <w:r>
        <w:rPr>
          <w:rFonts w:ascii="仿宋" w:hAnsi="仿宋" w:eastAsia="仿宋" w:cs="仿宋"/>
          <w:sz w:val="28"/>
          <w:szCs w:val="28"/>
          <w:rtl w:val="0"/>
          <w:lang w:val="zh-TW" w:eastAsia="zh-TW"/>
        </w:rPr>
        <w:t>航站楼</w:t>
      </w:r>
      <w:r>
        <w:rPr>
          <w:rFonts w:hint="eastAsia" w:ascii="仿宋" w:hAnsi="仿宋" w:eastAsia="仿宋" w:cs="仿宋"/>
          <w:sz w:val="28"/>
          <w:szCs w:val="28"/>
          <w:rtl w:val="0"/>
          <w:lang w:val="en-US" w:eastAsia="zh-CN"/>
        </w:rPr>
        <w:t>C</w:t>
      </w:r>
      <w:r>
        <w:rPr>
          <w:rFonts w:ascii="仿宋" w:hAnsi="仿宋" w:eastAsia="仿宋" w:cs="仿宋"/>
          <w:sz w:val="28"/>
          <w:szCs w:val="28"/>
          <w:rtl w:val="0"/>
          <w:lang w:val="zh-TW" w:eastAsia="zh-TW"/>
        </w:rPr>
        <w:t>指廊</w:t>
      </w:r>
      <w:r>
        <w:rPr>
          <w:rFonts w:hint="eastAsia" w:ascii="仿宋" w:hAnsi="仿宋" w:eastAsia="仿宋" w:cs="仿宋"/>
          <w:sz w:val="28"/>
          <w:szCs w:val="28"/>
          <w:rtl w:val="0"/>
          <w:lang w:val="zh-TW" w:eastAsia="zh-CN"/>
        </w:rPr>
        <w:t>出发层连廊</w:t>
      </w:r>
      <w:r>
        <w:rPr>
          <w:rFonts w:hint="eastAsia" w:ascii="仿宋" w:hAnsi="仿宋" w:eastAsia="仿宋" w:cs="仿宋"/>
          <w:sz w:val="28"/>
          <w:szCs w:val="28"/>
          <w:rtl w:val="0"/>
          <w:lang w:val="en-US" w:eastAsia="zh-CN"/>
        </w:rPr>
        <w:t>6家</w:t>
      </w:r>
      <w:r>
        <w:rPr>
          <w:rFonts w:hint="eastAsia" w:ascii="仿宋" w:hAnsi="仿宋" w:eastAsia="仿宋" w:cs="仿宋"/>
          <w:sz w:val="28"/>
          <w:szCs w:val="28"/>
          <w:rtl w:val="0"/>
          <w:lang w:val="zh-TW" w:eastAsia="zh-CN"/>
        </w:rPr>
        <w:t>闲置商铺</w:t>
      </w:r>
      <w:r>
        <w:rPr>
          <w:rFonts w:hint="eastAsia" w:ascii="仿宋" w:hAnsi="仿宋" w:eastAsia="仿宋" w:cs="仿宋"/>
          <w:sz w:val="28"/>
          <w:szCs w:val="28"/>
          <w:rtl w:val="0"/>
          <w:lang w:val="en-US" w:eastAsia="zh-CN"/>
        </w:rPr>
        <w:t>。作业范围包含上述商铺天棚、隔墙、地面和钢结构骨架的拆除和建筑垃圾的处理、局部墙面及地面修补以及店铺下方橡胶地面打蜡保养。</w:t>
      </w:r>
    </w:p>
    <w:p>
      <w:pPr>
        <w:pStyle w:val="11"/>
        <w:keepNext w:val="0"/>
        <w:keepLines w:val="0"/>
        <w:pageBreakBefore w:val="0"/>
        <w:framePr w:wrap="auto" w:vAnchor="margin" w:hAnchor="text" w:yAlign="inline"/>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ascii="方正仿宋_GBK" w:hAnsi="方正仿宋_GBK" w:eastAsia="方正仿宋_GBK" w:cs="方正仿宋_GBK"/>
          <w:sz w:val="32"/>
          <w:szCs w:val="32"/>
        </w:rPr>
      </w:pPr>
      <w:r>
        <w:rPr>
          <w:rFonts w:ascii="黑体" w:hAnsi="黑体" w:eastAsia="黑体" w:cs="黑体"/>
          <w:sz w:val="32"/>
          <w:szCs w:val="32"/>
          <w:rtl w:val="0"/>
          <w:lang w:val="zh-TW" w:eastAsia="zh-TW"/>
        </w:rPr>
        <w:t>第四条</w:t>
      </w:r>
      <w:r>
        <w:rPr>
          <w:rFonts w:ascii="黑体" w:hAnsi="黑体" w:eastAsia="黑体" w:cs="黑体"/>
          <w:sz w:val="32"/>
          <w:szCs w:val="32"/>
          <w:rtl w:val="0"/>
          <w:lang w:val="en-US" w:eastAsia="zh-TW"/>
        </w:rPr>
        <w:t xml:space="preserve"> </w:t>
      </w:r>
      <w:r>
        <w:rPr>
          <w:rFonts w:ascii="黑体" w:hAnsi="黑体" w:eastAsia="黑体" w:cs="黑体"/>
          <w:sz w:val="32"/>
          <w:szCs w:val="32"/>
          <w:rtl w:val="0"/>
          <w:lang w:val="zh-TW" w:eastAsia="zh-TW"/>
        </w:rPr>
        <w:t xml:space="preserve"> 项目工期</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4.1</w:t>
      </w:r>
      <w:r>
        <w:rPr>
          <w:rFonts w:ascii="方正仿宋_GBK" w:hAnsi="方正仿宋_GBK" w:eastAsia="方正仿宋_GBK" w:cs="方正仿宋_GBK"/>
          <w:sz w:val="28"/>
          <w:szCs w:val="28"/>
          <w:rtl w:val="0"/>
          <w:lang w:val="zh-TW" w:eastAsia="zh-TW"/>
        </w:rPr>
        <w:t>本项目工期为：合同签订之日起</w:t>
      </w:r>
      <w:r>
        <w:rPr>
          <w:rFonts w:hint="eastAsia" w:ascii="方正仿宋_GBK" w:hAnsi="方正仿宋_GBK" w:eastAsia="方正仿宋_GBK" w:cs="方正仿宋_GBK"/>
          <w:sz w:val="28"/>
          <w:szCs w:val="28"/>
          <w:rtl w:val="0"/>
          <w:lang w:val="en-US" w:eastAsia="zh-CN"/>
        </w:rPr>
        <w:t>40</w:t>
      </w:r>
      <w:r>
        <w:rPr>
          <w:rFonts w:ascii="方正仿宋_GBK" w:hAnsi="方正仿宋_GBK" w:eastAsia="方正仿宋_GBK" w:cs="方正仿宋_GBK"/>
          <w:sz w:val="28"/>
          <w:szCs w:val="28"/>
          <w:rtl w:val="0"/>
          <w:lang w:val="zh-TW" w:eastAsia="zh-TW"/>
        </w:rPr>
        <w:t>日历天。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framePr w:wrap="auto" w:vAnchor="margin" w:hAnchor="text" w:yAlign="inline"/>
        <w:numPr>
          <w:ilvl w:val="-1"/>
          <w:numId w:val="0"/>
        </w:numPr>
        <w:spacing w:line="500" w:lineRule="exact"/>
        <w:ind w:left="0" w:firstLine="640" w:firstLineChars="200"/>
        <w:rPr>
          <w:rFonts w:hint="eastAsia" w:ascii="仿宋" w:hAnsi="仿宋" w:eastAsia="黑体"/>
          <w:sz w:val="32"/>
          <w:lang w:eastAsia="zh-CN"/>
        </w:rPr>
      </w:pPr>
      <w:r>
        <w:rPr>
          <w:rFonts w:hint="eastAsia" w:eastAsia="黑体"/>
          <w:sz w:val="32"/>
          <w:lang w:eastAsia="zh-CN"/>
        </w:rPr>
        <w:t>第五条</w:t>
      </w:r>
      <w:r>
        <w:rPr>
          <w:rFonts w:hint="eastAsia" w:eastAsia="黑体"/>
          <w:sz w:val="32"/>
          <w:lang w:val="en-US" w:eastAsia="zh-CN"/>
        </w:rPr>
        <w:t xml:space="preserve"> </w:t>
      </w:r>
      <w:r>
        <w:rPr>
          <w:rFonts w:hint="eastAsia" w:ascii="Calibri" w:hAnsi="Calibri" w:eastAsia="黑体"/>
          <w:sz w:val="32"/>
          <w:lang w:eastAsia="zh-CN"/>
        </w:rPr>
        <w:t>履约保证金、合同价款、质量保证金及支付</w:t>
      </w:r>
      <w:r>
        <w:rPr>
          <w:rFonts w:hint="eastAsia" w:eastAsia="黑体"/>
          <w:sz w:val="32"/>
          <w:lang w:eastAsia="zh-CN"/>
        </w:rPr>
        <w:t>方</w:t>
      </w:r>
      <w:r>
        <w:rPr>
          <w:rFonts w:hint="eastAsia" w:ascii="Calibri" w:hAnsi="Calibri" w:eastAsia="黑体"/>
          <w:sz w:val="32"/>
          <w:lang w:eastAsia="zh-CN"/>
        </w:rPr>
        <w:t>式</w:t>
      </w:r>
    </w:p>
    <w:p>
      <w:pPr>
        <w:framePr w:wrap="auto" w:vAnchor="margin" w:hAnchor="text" w:yAlign="inline"/>
        <w:spacing w:line="5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5.1 本合同履约保证</w:t>
      </w:r>
      <w:r>
        <w:rPr>
          <w:rFonts w:hint="eastAsia" w:ascii="方正仿宋_GBK" w:hAnsi="方正仿宋_GBK" w:eastAsia="方正仿宋_GBK" w:cs="方正仿宋_GBK"/>
          <w:color w:val="auto"/>
          <w:sz w:val="28"/>
          <w:szCs w:val="28"/>
        </w:rPr>
        <w:t>金为</w:t>
      </w:r>
      <w:r>
        <w:rPr>
          <w:rFonts w:hint="eastAsia" w:ascii="Times New Roman" w:hAnsi="Times New Roman" w:eastAsia="仿宋" w:cs="Times New Roman"/>
          <w:color w:val="auto"/>
          <w:sz w:val="28"/>
          <w:szCs w:val="28"/>
          <w:u w:val="single"/>
        </w:rPr>
        <w:t>¥</w:t>
      </w:r>
      <w:r>
        <w:rPr>
          <w:rFonts w:hint="eastAsia" w:ascii="Times New Roman" w:hAnsi="Times New Roman" w:eastAsia="仿宋" w:cs="Times New Roman"/>
          <w:color w:val="auto"/>
          <w:sz w:val="28"/>
          <w:szCs w:val="28"/>
          <w:u w:val="single"/>
          <w:lang w:val="en-US" w:eastAsia="zh-CN"/>
        </w:rPr>
        <w:t xml:space="preserve">     </w:t>
      </w:r>
      <w:r>
        <w:rPr>
          <w:rFonts w:hint="eastAsia" w:ascii="方正仿宋_GBK" w:hAnsi="方正仿宋_GBK" w:eastAsia="方正仿宋_GBK" w:cs="方正仿宋_GBK"/>
          <w:color w:val="auto"/>
          <w:sz w:val="28"/>
          <w:szCs w:val="28"/>
          <w:u w:val="single"/>
        </w:rPr>
        <w:t>元</w:t>
      </w:r>
      <w:r>
        <w:rPr>
          <w:rFonts w:hint="eastAsia" w:ascii="方正仿宋_GBK" w:hAnsi="方正仿宋_GBK" w:eastAsia="方正仿宋_GBK" w:cs="方正仿宋_GBK"/>
          <w:color w:val="auto"/>
          <w:sz w:val="28"/>
          <w:szCs w:val="28"/>
        </w:rPr>
        <w:t>（大写：人民币</w:t>
      </w:r>
      <w:r>
        <w:rPr>
          <w:rFonts w:hint="eastAsia" w:ascii="方正仿宋_GBK" w:hAnsi="方正仿宋_GBK" w:eastAsia="方正仿宋_GBK" w:cs="方正仿宋_GBK"/>
          <w:color w:val="auto"/>
          <w:sz w:val="28"/>
          <w:szCs w:val="28"/>
          <w:u w:val="single"/>
          <w:lang w:val="en-US" w:eastAsia="zh-CN"/>
        </w:rPr>
        <w:t xml:space="preserve">      </w:t>
      </w:r>
      <w:r>
        <w:rPr>
          <w:rFonts w:hint="eastAsia" w:ascii="方正仿宋_GBK" w:hAnsi="方正仿宋_GBK" w:eastAsia="方正仿宋_GBK" w:cs="方正仿宋_GBK"/>
          <w:color w:val="auto"/>
          <w:sz w:val="28"/>
          <w:szCs w:val="28"/>
        </w:rPr>
        <w:t>）。乙方已缴纳的投标保证金</w:t>
      </w:r>
      <w:r>
        <w:rPr>
          <w:rFonts w:hint="eastAsia" w:ascii="Times New Roman" w:hAnsi="Times New Roman" w:eastAsia="仿宋" w:cs="Times New Roman"/>
          <w:color w:val="auto"/>
          <w:sz w:val="28"/>
          <w:szCs w:val="28"/>
          <w:u w:val="single"/>
        </w:rPr>
        <w:t>¥</w:t>
      </w:r>
      <w:r>
        <w:rPr>
          <w:rFonts w:hint="eastAsia" w:ascii="Times New Roman" w:hAnsi="Times New Roman" w:eastAsia="仿宋" w:cs="Times New Roman"/>
          <w:color w:val="auto"/>
          <w:sz w:val="28"/>
          <w:szCs w:val="28"/>
          <w:u w:val="single"/>
          <w:lang w:val="en-US" w:eastAsia="zh-CN"/>
        </w:rPr>
        <w:t xml:space="preserve">       </w:t>
      </w:r>
      <w:r>
        <w:rPr>
          <w:rFonts w:hint="eastAsia" w:ascii="方正仿宋_GBK" w:hAnsi="方正仿宋_GBK" w:eastAsia="方正仿宋_GBK" w:cs="方正仿宋_GBK"/>
          <w:color w:val="auto"/>
          <w:sz w:val="28"/>
          <w:szCs w:val="28"/>
          <w:u w:val="single"/>
        </w:rPr>
        <w:t>元</w:t>
      </w:r>
      <w:r>
        <w:rPr>
          <w:rFonts w:hint="eastAsia" w:ascii="方正仿宋_GBK" w:hAnsi="方正仿宋_GBK" w:eastAsia="方正仿宋_GBK" w:cs="方正仿宋_GBK"/>
          <w:color w:val="auto"/>
          <w:sz w:val="28"/>
          <w:szCs w:val="28"/>
        </w:rPr>
        <w:t>（大写：人民币</w:t>
      </w:r>
      <w:r>
        <w:rPr>
          <w:rFonts w:hint="eastAsia" w:ascii="方正仿宋_GBK" w:hAnsi="方正仿宋_GBK" w:eastAsia="方正仿宋_GBK" w:cs="方正仿宋_GBK"/>
          <w:color w:val="auto"/>
          <w:sz w:val="28"/>
          <w:szCs w:val="28"/>
          <w:u w:val="single"/>
          <w:lang w:val="en-US" w:eastAsia="zh-CN"/>
        </w:rPr>
        <w:t xml:space="preserve">     </w:t>
      </w:r>
      <w:r>
        <w:rPr>
          <w:rFonts w:hint="eastAsia" w:ascii="方正仿宋_GBK" w:hAnsi="方正仿宋_GBK" w:eastAsia="方正仿宋_GBK" w:cs="方正仿宋_GBK"/>
          <w:color w:val="auto"/>
          <w:sz w:val="28"/>
          <w:szCs w:val="28"/>
        </w:rPr>
        <w:t>），自成交通知书发出当日自动转为本合同履约保证金，不足部分</w:t>
      </w:r>
      <w:r>
        <w:rPr>
          <w:rFonts w:hint="eastAsia" w:ascii="Times New Roman" w:hAnsi="Times New Roman" w:eastAsia="仿宋" w:cs="Times New Roman"/>
          <w:color w:val="auto"/>
          <w:sz w:val="28"/>
          <w:szCs w:val="28"/>
          <w:u w:val="single"/>
        </w:rPr>
        <w:t>¥</w:t>
      </w:r>
      <w:r>
        <w:rPr>
          <w:rFonts w:hint="eastAsia" w:ascii="Times New Roman" w:hAnsi="Times New Roman" w:eastAsia="仿宋" w:cs="Times New Roman"/>
          <w:color w:val="auto"/>
          <w:sz w:val="28"/>
          <w:szCs w:val="28"/>
          <w:u w:val="single"/>
          <w:lang w:val="en-US" w:eastAsia="zh-CN"/>
        </w:rPr>
        <w:t xml:space="preserve">       </w:t>
      </w:r>
      <w:r>
        <w:rPr>
          <w:rFonts w:hint="eastAsia" w:ascii="方正仿宋_GBK" w:hAnsi="方正仿宋_GBK" w:eastAsia="方正仿宋_GBK" w:cs="方正仿宋_GBK"/>
          <w:color w:val="auto"/>
          <w:sz w:val="28"/>
          <w:szCs w:val="28"/>
          <w:u w:val="single"/>
        </w:rPr>
        <w:t>元</w:t>
      </w:r>
      <w:r>
        <w:rPr>
          <w:rFonts w:hint="eastAsia" w:ascii="方正仿宋_GBK" w:hAnsi="方正仿宋_GBK" w:eastAsia="方正仿宋_GBK" w:cs="方正仿宋_GBK"/>
          <w:color w:val="auto"/>
          <w:sz w:val="28"/>
          <w:szCs w:val="28"/>
        </w:rPr>
        <w:t>（大写：人民币</w:t>
      </w:r>
      <w:r>
        <w:rPr>
          <w:rFonts w:hint="eastAsia" w:ascii="方正仿宋_GBK" w:hAnsi="方正仿宋_GBK" w:eastAsia="方正仿宋_GBK" w:cs="方正仿宋_GBK"/>
          <w:color w:val="auto"/>
          <w:sz w:val="28"/>
          <w:szCs w:val="28"/>
          <w:u w:val="single"/>
          <w:lang w:val="en-US" w:eastAsia="zh-CN"/>
        </w:rPr>
        <w:t xml:space="preserve">       </w:t>
      </w:r>
      <w:r>
        <w:rPr>
          <w:rFonts w:hint="eastAsia" w:ascii="方正仿宋_GBK" w:hAnsi="方正仿宋_GBK" w:eastAsia="方正仿宋_GBK" w:cs="方正仿宋_GBK"/>
          <w:sz w:val="28"/>
          <w:szCs w:val="28"/>
        </w:rPr>
        <w:t>），乙方应在成交通知书发出后10个工作日内，一次性向甲方缴纳。</w:t>
      </w:r>
    </w:p>
    <w:p>
      <w:pPr>
        <w:framePr w:wrap="auto" w:vAnchor="margin" w:hAnchor="text" w:yAlign="inline"/>
        <w:spacing w:line="50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5.2 甲方在任何时候都有权从履约保证金中扣除由于乙方违反本合同条款而应支付的违约金和赔偿金，并且乙方接到扣除通知书后 10个工作日内，应将履约保证金补足至本合同约定数额。若逾期未补足，甲方有权追究乙方相关违约责任。</w:t>
      </w:r>
    </w:p>
    <w:p>
      <w:pPr>
        <w:framePr w:wrap="auto" w:vAnchor="margin" w:hAnchor="text" w:yAlign="inline"/>
        <w:spacing w:line="50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5.3 乙方支付本合同相应款项时，应在“付款备注”中写明“</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u w:val="single"/>
        </w:rPr>
        <w:t>重庆江北国际机场T2</w:t>
      </w:r>
      <w:r>
        <w:rPr>
          <w:rFonts w:hint="eastAsia" w:ascii="方正仿宋_GBK" w:hAnsi="方正仿宋_GBK" w:eastAsia="方正仿宋_GBK" w:cs="方正仿宋_GBK"/>
          <w:sz w:val="28"/>
          <w:szCs w:val="28"/>
          <w:u w:val="single"/>
          <w:lang w:val="en-US" w:eastAsia="zh-CN"/>
        </w:rPr>
        <w:t>航站楼C指廊连廊闲置商铺拆除</w:t>
      </w:r>
      <w:r>
        <w:rPr>
          <w:rFonts w:hint="eastAsia" w:ascii="方正仿宋_GBK" w:hAnsi="方正仿宋_GBK" w:eastAsia="方正仿宋_GBK" w:cs="方正仿宋_GBK"/>
          <w:sz w:val="28"/>
          <w:szCs w:val="28"/>
          <w:u w:val="single"/>
        </w:rPr>
        <w:t>项目</w:t>
      </w:r>
      <w:r>
        <w:rPr>
          <w:rFonts w:hint="eastAsia" w:ascii="方正仿宋_GBK" w:hAnsi="方正仿宋_GBK" w:eastAsia="方正仿宋_GBK" w:cs="方正仿宋_GBK"/>
          <w:sz w:val="28"/>
          <w:szCs w:val="28"/>
          <w:u w:val="none"/>
        </w:rPr>
        <w:t>履约保证金</w:t>
      </w:r>
      <w:r>
        <w:rPr>
          <w:rFonts w:hint="eastAsia" w:ascii="方正仿宋_GBK" w:hAnsi="方正仿宋_GBK" w:eastAsia="方正仿宋_GBK" w:cs="方正仿宋_GBK"/>
          <w:sz w:val="28"/>
          <w:szCs w:val="28"/>
        </w:rPr>
        <w:t>”。乙方不得将本合同款项与其他合同款项一起支付，若因混合支付造成无法确认为本合同款项到账的，甲方有权视为逾期未支付。</w:t>
      </w:r>
    </w:p>
    <w:p>
      <w:pPr>
        <w:framePr w:wrap="auto" w:vAnchor="margin" w:hAnchor="text" w:yAlign="inline"/>
        <w:spacing w:line="5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5.4 本合同期限届满或提前解除后的 10个工作日内，经甲方书面确认乙方未发生违约情形，乙方应向甲方提交退还保证金的书面申请。甲方在收到乙方退还保证金的申请及收据后，30个工作日内无息退还。</w:t>
      </w:r>
    </w:p>
    <w:p>
      <w:pPr>
        <w:pStyle w:val="15"/>
        <w:spacing w:line="500" w:lineRule="exact"/>
        <w:ind w:firstLine="600"/>
        <w:rPr>
          <w:rFonts w:hint="eastAsia" w:ascii="方正仿宋_GBK" w:hAnsi="方正仿宋_GBK" w:eastAsia="方正仿宋_GBK" w:cs="方正仿宋_GBK"/>
          <w:sz w:val="28"/>
          <w:szCs w:val="28"/>
        </w:rPr>
      </w:pPr>
      <w:bookmarkStart w:id="0" w:name="_Toc24707260"/>
      <w:r>
        <w:rPr>
          <w:rFonts w:hint="eastAsia" w:ascii="方正仿宋_GBK" w:hAnsi="方正仿宋_GBK" w:eastAsia="方正仿宋_GBK" w:cs="方正仿宋_GBK"/>
          <w:sz w:val="28"/>
          <w:szCs w:val="28"/>
          <w:shd w:val="clear" w:color="auto" w:fill="auto"/>
          <w:lang w:val="en-US" w:eastAsia="zh-CN"/>
        </w:rPr>
        <w:t>5.5</w:t>
      </w:r>
      <w:bookmarkEnd w:id="0"/>
      <w:r>
        <w:rPr>
          <w:rFonts w:hint="eastAsia" w:ascii="方正仿宋_GBK" w:hAnsi="方正仿宋_GBK" w:eastAsia="方正仿宋_GBK" w:cs="方正仿宋_GBK"/>
          <w:color w:val="000000"/>
          <w:sz w:val="28"/>
          <w:szCs w:val="28"/>
          <w:shd w:val="clear" w:color="auto" w:fill="auto"/>
        </w:rPr>
        <w:t>本合同约定的总价为不</w:t>
      </w:r>
      <w:r>
        <w:rPr>
          <w:rFonts w:hint="eastAsia" w:ascii="方正仿宋_GBK" w:hAnsi="方正仿宋_GBK" w:eastAsia="方正仿宋_GBK" w:cs="方正仿宋_GBK"/>
          <w:color w:val="auto"/>
          <w:sz w:val="28"/>
          <w:szCs w:val="28"/>
          <w:shd w:val="clear" w:color="auto" w:fill="auto"/>
        </w:rPr>
        <w:t>含税价格</w:t>
      </w:r>
      <w:r>
        <w:rPr>
          <w:rFonts w:hint="eastAsia" w:ascii="仿宋" w:hAnsi="仿宋" w:eastAsia="仿宋" w:cs="仿宋"/>
          <w:color w:val="auto"/>
          <w:kern w:val="0"/>
          <w:sz w:val="28"/>
          <w:szCs w:val="28"/>
          <w:u w:val="single"/>
          <w:lang w:bidi="ar"/>
        </w:rPr>
        <w:t>¥</w:t>
      </w:r>
      <w:r>
        <w:rPr>
          <w:rFonts w:hint="eastAsia" w:ascii="方正仿宋_GBK" w:hAnsi="方正仿宋_GBK" w:eastAsia="方正仿宋_GBK" w:cs="方正仿宋_GBK"/>
          <w:color w:val="auto"/>
          <w:sz w:val="28"/>
          <w:szCs w:val="28"/>
          <w:u w:val="single"/>
          <w:shd w:val="clear" w:color="auto" w:fill="auto"/>
          <w:lang w:val="en-US" w:eastAsia="zh-CN"/>
        </w:rPr>
        <w:t xml:space="preserve">    </w:t>
      </w:r>
      <w:r>
        <w:rPr>
          <w:rFonts w:hint="eastAsia" w:ascii="仿宋" w:hAnsi="仿宋" w:eastAsia="仿宋" w:cs="仿宋"/>
          <w:color w:val="auto"/>
          <w:kern w:val="0"/>
          <w:sz w:val="28"/>
          <w:szCs w:val="28"/>
          <w:lang w:bidi="ar"/>
        </w:rPr>
        <w:t>元（大写：人民币</w:t>
      </w:r>
      <w:r>
        <w:rPr>
          <w:rFonts w:hint="eastAsia" w:ascii="仿宋" w:eastAsia="仿宋" w:cs="仿宋"/>
          <w:color w:val="auto"/>
          <w:kern w:val="0"/>
          <w:sz w:val="28"/>
          <w:szCs w:val="28"/>
          <w:u w:val="single"/>
          <w:lang w:val="en-US" w:eastAsia="zh-CN" w:bidi="ar"/>
        </w:rPr>
        <w:t xml:space="preserve">  </w:t>
      </w:r>
      <w:r>
        <w:rPr>
          <w:rFonts w:hint="eastAsia" w:ascii="仿宋" w:hAnsi="仿宋" w:eastAsia="仿宋" w:cs="仿宋"/>
          <w:color w:val="auto"/>
          <w:kern w:val="0"/>
          <w:sz w:val="28"/>
          <w:szCs w:val="28"/>
          <w:lang w:bidi="ar"/>
        </w:rPr>
        <w:t>）</w:t>
      </w:r>
      <w:r>
        <w:rPr>
          <w:rFonts w:hint="eastAsia" w:ascii="方正仿宋_GBK" w:hAnsi="方正仿宋_GBK" w:eastAsia="方正仿宋_GBK" w:cs="方正仿宋_GBK"/>
          <w:color w:val="auto"/>
          <w:sz w:val="28"/>
          <w:szCs w:val="28"/>
          <w:shd w:val="clear" w:color="auto" w:fill="auto"/>
        </w:rPr>
        <w:t>，增值税税额为</w:t>
      </w:r>
      <w:r>
        <w:rPr>
          <w:rFonts w:hint="eastAsia" w:ascii="仿宋" w:hAnsi="仿宋" w:eastAsia="仿宋" w:cs="仿宋"/>
          <w:color w:val="auto"/>
          <w:kern w:val="0"/>
          <w:sz w:val="28"/>
          <w:szCs w:val="28"/>
          <w:u w:val="single"/>
          <w:lang w:bidi="ar"/>
        </w:rPr>
        <w:t>¥</w:t>
      </w:r>
      <w:r>
        <w:rPr>
          <w:rFonts w:hint="eastAsia" w:ascii="仿宋" w:eastAsia="仿宋" w:cs="仿宋"/>
          <w:color w:val="auto"/>
          <w:kern w:val="0"/>
          <w:sz w:val="28"/>
          <w:szCs w:val="28"/>
          <w:u w:val="single"/>
          <w:lang w:val="en-US" w:eastAsia="zh-CN" w:bidi="ar"/>
        </w:rPr>
        <w:t xml:space="preserve">    </w:t>
      </w:r>
      <w:r>
        <w:rPr>
          <w:rFonts w:hint="eastAsia" w:ascii="仿宋" w:hAnsi="仿宋" w:eastAsia="仿宋" w:cs="仿宋"/>
          <w:color w:val="auto"/>
          <w:kern w:val="0"/>
          <w:sz w:val="28"/>
          <w:szCs w:val="28"/>
          <w:lang w:bidi="ar"/>
        </w:rPr>
        <w:t>元（大写：人民币</w:t>
      </w:r>
      <w:r>
        <w:rPr>
          <w:rFonts w:hint="eastAsia" w:ascii="仿宋" w:eastAsia="仿宋" w:cs="仿宋"/>
          <w:color w:val="auto"/>
          <w:kern w:val="0"/>
          <w:sz w:val="28"/>
          <w:szCs w:val="28"/>
          <w:u w:val="single"/>
          <w:lang w:val="en-US" w:eastAsia="zh-CN" w:bidi="ar"/>
        </w:rPr>
        <w:t xml:space="preserve">     </w:t>
      </w:r>
      <w:r>
        <w:rPr>
          <w:rFonts w:hint="eastAsia" w:ascii="仿宋" w:hAnsi="仿宋" w:eastAsia="仿宋" w:cs="仿宋"/>
          <w:color w:val="auto"/>
          <w:kern w:val="0"/>
          <w:sz w:val="28"/>
          <w:szCs w:val="28"/>
          <w:lang w:bidi="ar"/>
        </w:rPr>
        <w:t>）</w:t>
      </w:r>
      <w:r>
        <w:rPr>
          <w:rFonts w:hint="eastAsia" w:ascii="方正仿宋_GBK" w:hAnsi="方正仿宋_GBK" w:eastAsia="方正仿宋_GBK" w:cs="方正仿宋_GBK"/>
          <w:color w:val="auto"/>
          <w:sz w:val="28"/>
          <w:szCs w:val="28"/>
          <w:shd w:val="clear" w:color="auto" w:fill="auto"/>
        </w:rPr>
        <w:t>，增值税税率</w:t>
      </w:r>
      <w:r>
        <w:rPr>
          <w:rFonts w:hint="eastAsia" w:ascii="方正仿宋_GBK" w:hAnsi="方正仿宋_GBK" w:eastAsia="方正仿宋_GBK" w:cs="方正仿宋_GBK"/>
          <w:color w:val="000000"/>
          <w:sz w:val="28"/>
          <w:szCs w:val="28"/>
          <w:shd w:val="clear" w:color="auto" w:fill="auto"/>
        </w:rPr>
        <w:t>为</w:t>
      </w:r>
      <w:r>
        <w:rPr>
          <w:rFonts w:hint="eastAsia" w:ascii="方正仿宋_GBK" w:hAnsi="方正仿宋_GBK" w:eastAsia="方正仿宋_GBK" w:cs="方正仿宋_GBK"/>
          <w:color w:val="000000"/>
          <w:sz w:val="28"/>
          <w:szCs w:val="28"/>
          <w:shd w:val="clear" w:color="auto" w:fill="auto"/>
          <w:lang w:val="en-US" w:eastAsia="zh-CN"/>
        </w:rPr>
        <w:t xml:space="preserve"> </w:t>
      </w:r>
      <w:r>
        <w:rPr>
          <w:rFonts w:hint="eastAsia" w:ascii="方正仿宋_GBK" w:hAnsi="方正仿宋_GBK" w:eastAsia="方正仿宋_GBK" w:cs="方正仿宋_GBK"/>
          <w:color w:val="000000"/>
          <w:sz w:val="28"/>
          <w:szCs w:val="28"/>
          <w:u w:val="single"/>
          <w:shd w:val="clear" w:color="auto" w:fill="auto"/>
          <w:lang w:val="en-US" w:eastAsia="zh-CN"/>
        </w:rPr>
        <w:t xml:space="preserve">    </w:t>
      </w:r>
      <w:r>
        <w:rPr>
          <w:rFonts w:hint="eastAsia" w:ascii="方正仿宋_GBK" w:hAnsi="方正仿宋_GBK" w:eastAsia="方正仿宋_GBK" w:cs="方正仿宋_GBK"/>
          <w:color w:val="000000"/>
          <w:sz w:val="28"/>
          <w:szCs w:val="28"/>
          <w:u w:val="single"/>
          <w:shd w:val="clear" w:color="auto" w:fill="auto"/>
        </w:rPr>
        <w:t>%</w:t>
      </w:r>
      <w:r>
        <w:rPr>
          <w:rFonts w:hint="eastAsia" w:ascii="方正仿宋_GBK" w:hAnsi="方正仿宋_GBK" w:eastAsia="方正仿宋_GBK" w:cs="方正仿宋_GBK"/>
          <w:color w:val="000000"/>
          <w:sz w:val="28"/>
          <w:szCs w:val="28"/>
          <w:shd w:val="clear" w:color="auto" w:fill="auto"/>
        </w:rPr>
        <w:t>。</w:t>
      </w:r>
      <w:r>
        <w:rPr>
          <w:rFonts w:hint="eastAsia" w:ascii="方正仿宋_GBK" w:hAnsi="方正仿宋_GBK" w:eastAsia="方正仿宋_GBK" w:cs="方正仿宋_GBK"/>
          <w:sz w:val="28"/>
          <w:szCs w:val="28"/>
        </w:rPr>
        <w:t>在合同履行期间，相应税款根据法律规定缴纳。如税率发生国家法律调整，合同含税价=当前合同约定的不含税价*（1+调整后的增值税税率）。如果乙方提供增值税普通发票，甲方支付金额为合同约定不含增值税金额；若乙方提供增值税专用发票，甲方实际支付金额=不含增值税金额+增值税税额。本项目不支付进场费和备料费，不支付进度款，项目完工经甲方验收合格且书面确认后乙方向甲方开具合同金额的正规增值税发票。甲方在收到发票后30个工作日内，向乙方支付合同约定总价款的</w:t>
      </w:r>
      <w:r>
        <w:rPr>
          <w:rFonts w:hint="eastAsia" w:ascii="方正仿宋_GBK" w:hAnsi="方正仿宋_GBK" w:eastAsia="方正仿宋_GBK" w:cs="方正仿宋_GBK"/>
          <w:sz w:val="28"/>
          <w:szCs w:val="28"/>
          <w:lang w:val="en-US" w:eastAsia="zh-CN"/>
        </w:rPr>
        <w:t>100</w:t>
      </w:r>
      <w:r>
        <w:rPr>
          <w:rFonts w:hint="eastAsia" w:ascii="方正仿宋_GBK" w:hAnsi="方正仿宋_GBK" w:eastAsia="方正仿宋_GBK" w:cs="方正仿宋_GBK"/>
          <w:sz w:val="28"/>
          <w:szCs w:val="28"/>
        </w:rPr>
        <w:t xml:space="preserve">％（如乙方提供的增值税专用发票，则增值税税额同比例支付）。 </w:t>
      </w:r>
    </w:p>
    <w:p>
      <w:pPr>
        <w:framePr w:wrap="auto" w:vAnchor="margin" w:hAnchor="text" w:yAlign="inline"/>
        <w:spacing w:line="50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 xml:space="preserve">    5.6</w:t>
      </w:r>
      <w:r>
        <w:rPr>
          <w:rFonts w:hint="eastAsia" w:ascii="方正仿宋_GBK" w:hAnsi="方正仿宋_GBK" w:eastAsia="方正仿宋_GBK" w:cs="方正仿宋_GBK"/>
          <w:sz w:val="28"/>
          <w:szCs w:val="28"/>
        </w:rPr>
        <w:t xml:space="preserve"> 付款方式：银行转账或银行承兑汇票</w:t>
      </w:r>
    </w:p>
    <w:p>
      <w:pPr>
        <w:framePr w:wrap="auto" w:vAnchor="margin" w:hAnchor="text" w:yAlign="inline"/>
        <w:spacing w:line="50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 xml:space="preserve"> 5.7</w:t>
      </w:r>
      <w:r>
        <w:rPr>
          <w:rFonts w:hint="eastAsia" w:ascii="方正仿宋_GBK" w:hAnsi="方正仿宋_GBK" w:eastAsia="方正仿宋_GBK" w:cs="方正仿宋_GBK"/>
          <w:sz w:val="28"/>
          <w:szCs w:val="28"/>
        </w:rPr>
        <w:t>乙方收款账户信息</w:t>
      </w:r>
    </w:p>
    <w:p>
      <w:pPr>
        <w:framePr w:wrap="auto" w:vAnchor="margin" w:hAnchor="text" w:yAlign="inline"/>
        <w:spacing w:line="500" w:lineRule="exact"/>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FF0000"/>
          <w:sz w:val="28"/>
          <w:szCs w:val="28"/>
        </w:rPr>
        <w:t xml:space="preserve">  </w:t>
      </w:r>
      <w:r>
        <w:rPr>
          <w:rFonts w:hint="eastAsia" w:ascii="方正仿宋_GBK" w:hAnsi="方正仿宋_GBK" w:eastAsia="方正仿宋_GBK" w:cs="方正仿宋_GBK"/>
          <w:color w:val="auto"/>
          <w:sz w:val="28"/>
          <w:szCs w:val="28"/>
        </w:rPr>
        <w:t>开户行：</w:t>
      </w:r>
    </w:p>
    <w:p>
      <w:pPr>
        <w:framePr w:wrap="auto" w:vAnchor="margin" w:hAnchor="text" w:yAlign="inline"/>
        <w:spacing w:line="500" w:lineRule="exact"/>
        <w:ind w:firstLine="560"/>
        <w:rPr>
          <w:rFonts w:hint="eastAsia"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color w:val="auto"/>
          <w:sz w:val="28"/>
          <w:szCs w:val="28"/>
        </w:rPr>
        <w:t>账号：</w:t>
      </w:r>
    </w:p>
    <w:p>
      <w:pPr>
        <w:framePr w:wrap="auto" w:vAnchor="margin" w:hAnchor="text" w:yAlign="inline"/>
        <w:ind w:firstLine="560" w:firstLineChars="200"/>
        <w:jc w:val="both"/>
        <w:rPr>
          <w:rFonts w:hint="eastAsia" w:ascii="仿宋" w:hAnsi="仿宋" w:eastAsia="仿宋" w:cs="仿宋"/>
          <w:sz w:val="28"/>
          <w:szCs w:val="28"/>
          <w:lang w:val="en-US" w:eastAsia="zh-CN"/>
        </w:rPr>
      </w:pPr>
      <w:r>
        <w:rPr>
          <w:rFonts w:hint="eastAsia" w:ascii="方正仿宋_GBK" w:hAnsi="方正仿宋_GBK" w:eastAsia="方正仿宋_GBK" w:cs="方正仿宋_GBK"/>
          <w:color w:val="auto"/>
          <w:sz w:val="28"/>
          <w:szCs w:val="28"/>
        </w:rPr>
        <w:t>户名：</w:t>
      </w:r>
    </w:p>
    <w:p>
      <w:pPr>
        <w:framePr w:wrap="auto" w:vAnchor="margin" w:hAnchor="text" w:yAlign="inline"/>
        <w:spacing w:line="500" w:lineRule="exact"/>
        <w:ind w:firstLine="560" w:firstLineChars="200"/>
        <w:rPr>
          <w:rFonts w:hint="default"/>
          <w:lang w:val="en-US" w:eastAsia="zh-CN"/>
        </w:rPr>
      </w:pPr>
      <w:r>
        <w:rPr>
          <w:rFonts w:hint="eastAsia" w:ascii="方正仿宋_GBK" w:hAnsi="方正仿宋_GBK" w:eastAsia="方正仿宋_GBK" w:cs="方正仿宋_GBK"/>
          <w:sz w:val="28"/>
          <w:szCs w:val="28"/>
        </w:rPr>
        <w:t>5.</w:t>
      </w:r>
      <w:r>
        <w:rPr>
          <w:rFonts w:hint="eastAsia" w:ascii="方正仿宋_GBK" w:hAnsi="方正仿宋_GBK" w:eastAsia="方正仿宋_GBK" w:cs="方正仿宋_GBK"/>
          <w:sz w:val="28"/>
          <w:szCs w:val="28"/>
          <w:lang w:val="en-US" w:eastAsia="zh-CN"/>
        </w:rPr>
        <w:t>8</w:t>
      </w:r>
      <w:r>
        <w:rPr>
          <w:rFonts w:hint="eastAsia" w:ascii="方正仿宋_GBK" w:hAnsi="方正仿宋_GBK" w:eastAsia="方正仿宋_GBK" w:cs="方正仿宋_GBK"/>
          <w:sz w:val="28"/>
          <w:szCs w:val="28"/>
        </w:rPr>
        <w:t>项目</w:t>
      </w:r>
      <w:r>
        <w:rPr>
          <w:rFonts w:hint="eastAsia" w:ascii="方正仿宋_GBK" w:hAnsi="方正仿宋_GBK" w:eastAsia="方正仿宋_GBK" w:cs="方正仿宋_GBK"/>
          <w:sz w:val="28"/>
          <w:szCs w:val="28"/>
          <w:lang w:val="en-US" w:eastAsia="zh-CN"/>
        </w:rPr>
        <w:t>无</w:t>
      </w:r>
      <w:r>
        <w:rPr>
          <w:rFonts w:hint="eastAsia" w:ascii="方正仿宋_GBK" w:hAnsi="方正仿宋_GBK" w:eastAsia="方正仿宋_GBK" w:cs="方正仿宋_GBK"/>
          <w:sz w:val="28"/>
          <w:szCs w:val="28"/>
        </w:rPr>
        <w:t>质量保证期。</w:t>
      </w:r>
    </w:p>
    <w:p>
      <w:pPr>
        <w:pStyle w:val="11"/>
        <w:framePr w:wrap="auto" w:vAnchor="margin" w:hAnchor="text" w:yAlign="inline"/>
        <w:spacing w:before="120" w:after="120" w:line="500" w:lineRule="exact"/>
        <w:ind w:firstLine="640"/>
        <w:outlineLvl w:val="1"/>
        <w:rPr>
          <w:rFonts w:ascii="仿宋" w:hAnsi="仿宋" w:eastAsia="仿宋" w:cs="仿宋"/>
          <w:sz w:val="32"/>
          <w:szCs w:val="32"/>
          <w:lang w:val="zh-TW" w:eastAsia="zh-TW"/>
        </w:rPr>
      </w:pPr>
      <w:r>
        <w:rPr>
          <w:rFonts w:ascii="黑体" w:hAnsi="黑体" w:eastAsia="黑体" w:cs="黑体"/>
          <w:sz w:val="32"/>
          <w:szCs w:val="32"/>
          <w:rtl w:val="0"/>
          <w:lang w:val="zh-TW" w:eastAsia="zh-TW"/>
        </w:rPr>
        <w:t>第</w:t>
      </w:r>
      <w:r>
        <w:rPr>
          <w:rFonts w:hint="eastAsia" w:ascii="黑体" w:hAnsi="黑体" w:eastAsia="黑体" w:cs="黑体"/>
          <w:sz w:val="32"/>
          <w:szCs w:val="32"/>
          <w:rtl w:val="0"/>
          <w:lang w:val="en-US" w:eastAsia="zh-CN"/>
        </w:rPr>
        <w:t>六</w:t>
      </w:r>
      <w:r>
        <w:rPr>
          <w:rFonts w:ascii="黑体" w:hAnsi="黑体" w:eastAsia="黑体" w:cs="黑体"/>
          <w:sz w:val="32"/>
          <w:szCs w:val="32"/>
          <w:rtl w:val="0"/>
          <w:lang w:val="zh-TW" w:eastAsia="zh-TW"/>
        </w:rPr>
        <w:t>条  承揽要求</w:t>
      </w:r>
    </w:p>
    <w:p>
      <w:pPr>
        <w:pStyle w:val="11"/>
        <w:framePr w:wrap="auto" w:vAnchor="margin" w:hAnchor="text" w:yAlign="inline"/>
        <w:spacing w:line="500" w:lineRule="exact"/>
        <w:ind w:firstLine="560"/>
        <w:jc w:val="left"/>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tl w:val="0"/>
          <w:lang w:val="en-US" w:eastAsia="zh-CN"/>
        </w:rPr>
        <w:t>6</w:t>
      </w:r>
      <w:r>
        <w:rPr>
          <w:rFonts w:ascii="方正仿宋_GBK" w:hAnsi="方正仿宋_GBK" w:eastAsia="方正仿宋_GBK" w:cs="方正仿宋_GBK"/>
          <w:sz w:val="28"/>
          <w:szCs w:val="28"/>
          <w:rtl w:val="0"/>
          <w:lang w:val="en-US"/>
        </w:rPr>
        <w:t>.1</w:t>
      </w:r>
      <w:r>
        <w:rPr>
          <w:rFonts w:ascii="方正仿宋_GBK" w:hAnsi="方正仿宋_GBK" w:eastAsia="方正仿宋_GBK" w:cs="方正仿宋_GBK"/>
          <w:sz w:val="28"/>
          <w:szCs w:val="28"/>
          <w:rtl w:val="0"/>
          <w:lang w:val="zh-TW" w:eastAsia="zh-TW"/>
        </w:rPr>
        <w:t>乙方工作时间的要求：夜间</w:t>
      </w:r>
      <w:r>
        <w:rPr>
          <w:rFonts w:hint="eastAsia" w:ascii="方正仿宋_GBK" w:hAnsi="方正仿宋_GBK" w:eastAsia="方正仿宋_GBK" w:cs="方正仿宋_GBK"/>
          <w:sz w:val="28"/>
          <w:szCs w:val="28"/>
          <w:rtl w:val="0"/>
          <w:lang w:val="zh-TW" w:eastAsia="zh-CN"/>
        </w:rPr>
        <w:t>（</w:t>
      </w:r>
      <w:r>
        <w:rPr>
          <w:rFonts w:hint="eastAsia" w:ascii="方正仿宋_GBK" w:hAnsi="方正仿宋_GBK" w:eastAsia="方正仿宋_GBK" w:cs="方正仿宋_GBK"/>
          <w:sz w:val="28"/>
          <w:szCs w:val="28"/>
          <w:rtl w:val="0"/>
          <w:lang w:val="en-US" w:eastAsia="zh-CN"/>
        </w:rPr>
        <w:t>22:00-次日4:00</w:t>
      </w:r>
      <w:r>
        <w:rPr>
          <w:rFonts w:hint="eastAsia" w:ascii="方正仿宋_GBK" w:hAnsi="方正仿宋_GBK" w:eastAsia="方正仿宋_GBK" w:cs="方正仿宋_GBK"/>
          <w:sz w:val="28"/>
          <w:szCs w:val="28"/>
          <w:rtl w:val="0"/>
          <w:lang w:val="zh-TW" w:eastAsia="zh-CN"/>
        </w:rPr>
        <w:t>）。</w:t>
      </w:r>
    </w:p>
    <w:p>
      <w:pPr>
        <w:pStyle w:val="11"/>
        <w:framePr w:wrap="auto" w:vAnchor="margin" w:hAnchor="text" w:yAlign="inline"/>
        <w:spacing w:line="500" w:lineRule="exact"/>
        <w:ind w:firstLine="560"/>
        <w:jc w:val="left"/>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tl w:val="0"/>
          <w:lang w:val="en-US" w:eastAsia="zh-CN"/>
        </w:rPr>
        <w:t>6</w:t>
      </w:r>
      <w:r>
        <w:rPr>
          <w:rFonts w:ascii="方正仿宋_GBK" w:hAnsi="方正仿宋_GBK" w:eastAsia="方正仿宋_GBK" w:cs="方正仿宋_GBK"/>
          <w:sz w:val="28"/>
          <w:szCs w:val="28"/>
          <w:rtl w:val="0"/>
          <w:lang w:val="en-US"/>
        </w:rPr>
        <w:t>.2</w:t>
      </w:r>
      <w:r>
        <w:rPr>
          <w:rFonts w:ascii="方正仿宋_GBK" w:hAnsi="方正仿宋_GBK" w:eastAsia="方正仿宋_GBK" w:cs="方正仿宋_GBK"/>
          <w:sz w:val="28"/>
          <w:szCs w:val="28"/>
          <w:rtl w:val="0"/>
          <w:lang w:val="zh-TW" w:eastAsia="zh-TW"/>
        </w:rPr>
        <w:t>办理证件的要求：乙方办理并负责办理证件相关费用</w:t>
      </w:r>
      <w:r>
        <w:rPr>
          <w:rFonts w:hint="eastAsia" w:ascii="方正仿宋_GBK" w:hAnsi="方正仿宋_GBK" w:eastAsia="方正仿宋_GBK" w:cs="方正仿宋_GBK"/>
          <w:sz w:val="28"/>
          <w:szCs w:val="28"/>
          <w:rtl w:val="0"/>
          <w:lang w:val="zh-TW" w:eastAsia="zh-CN"/>
        </w:rPr>
        <w:t>。</w:t>
      </w:r>
    </w:p>
    <w:p>
      <w:pPr>
        <w:pStyle w:val="11"/>
        <w:framePr w:wrap="auto" w:vAnchor="margin" w:hAnchor="text" w:yAlign="inline"/>
        <w:spacing w:line="500" w:lineRule="exact"/>
        <w:ind w:firstLine="56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tl w:val="0"/>
          <w:lang w:val="en-US" w:eastAsia="zh-CN"/>
        </w:rPr>
        <w:t>6</w:t>
      </w:r>
      <w:r>
        <w:rPr>
          <w:rFonts w:ascii="方正仿宋_GBK" w:hAnsi="方正仿宋_GBK" w:eastAsia="方正仿宋_GBK" w:cs="方正仿宋_GBK"/>
          <w:sz w:val="28"/>
          <w:szCs w:val="28"/>
          <w:rtl w:val="0"/>
          <w:lang w:val="en-US"/>
        </w:rPr>
        <w:t>.3</w:t>
      </w:r>
      <w:r>
        <w:rPr>
          <w:rFonts w:ascii="方正仿宋_GBK" w:hAnsi="方正仿宋_GBK" w:eastAsia="方正仿宋_GBK" w:cs="方正仿宋_GBK"/>
          <w:sz w:val="28"/>
          <w:szCs w:val="28"/>
          <w:rtl w:val="0"/>
          <w:lang w:val="zh-TW" w:eastAsia="zh-TW"/>
        </w:rPr>
        <w:t>材料供应：乙方提供的材料必须符合国家标准或行业标准</w:t>
      </w:r>
      <w:r>
        <w:rPr>
          <w:rFonts w:hint="eastAsia" w:ascii="方正仿宋_GBK" w:hAnsi="方正仿宋_GBK" w:eastAsia="方正仿宋_GBK" w:cs="方正仿宋_GBK"/>
          <w:sz w:val="28"/>
          <w:szCs w:val="28"/>
          <w:rtl w:val="0"/>
          <w:lang w:val="zh-TW" w:eastAsia="zh-CN"/>
        </w:rPr>
        <w:t>。</w:t>
      </w:r>
    </w:p>
    <w:p>
      <w:pPr>
        <w:pStyle w:val="11"/>
        <w:framePr w:wrap="auto" w:vAnchor="margin" w:hAnchor="text" w:yAlign="inline"/>
        <w:spacing w:line="500" w:lineRule="exact"/>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6</w:t>
      </w:r>
      <w:r>
        <w:rPr>
          <w:rFonts w:ascii="方正仿宋_GBK" w:hAnsi="方正仿宋_GBK" w:eastAsia="方正仿宋_GBK" w:cs="方正仿宋_GBK"/>
          <w:sz w:val="28"/>
          <w:szCs w:val="28"/>
          <w:rtl w:val="0"/>
          <w:lang w:val="en-US"/>
        </w:rPr>
        <w:t>.4</w:t>
      </w:r>
      <w:r>
        <w:rPr>
          <w:rFonts w:ascii="方正仿宋_GBK" w:hAnsi="方正仿宋_GBK" w:eastAsia="方正仿宋_GBK" w:cs="方正仿宋_GBK"/>
          <w:sz w:val="28"/>
          <w:szCs w:val="28"/>
          <w:rtl w:val="0"/>
          <w:lang w:val="zh-TW" w:eastAsia="zh-TW"/>
        </w:rPr>
        <w:t>质量要求：</w:t>
      </w:r>
      <w:r>
        <w:rPr>
          <w:rFonts w:ascii="方正仿宋_GBK" w:hAnsi="方正仿宋_GBK" w:eastAsia="方正仿宋_GBK" w:cs="方正仿宋_GBK"/>
          <w:b/>
          <w:bCs/>
          <w:sz w:val="28"/>
          <w:szCs w:val="28"/>
          <w:rtl w:val="0"/>
          <w:lang w:val="zh-TW" w:eastAsia="zh-TW"/>
        </w:rPr>
        <w:t>结合比选采购文件和乙方的比选响应文件技术部分进行填写</w:t>
      </w:r>
    </w:p>
    <w:p>
      <w:pPr>
        <w:pStyle w:val="11"/>
        <w:framePr w:wrap="auto" w:vAnchor="margin" w:hAnchor="text" w:yAlign="inline"/>
        <w:spacing w:line="500" w:lineRule="exact"/>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6</w:t>
      </w:r>
      <w:r>
        <w:rPr>
          <w:rFonts w:ascii="方正仿宋_GBK" w:hAnsi="方正仿宋_GBK" w:eastAsia="方正仿宋_GBK" w:cs="方正仿宋_GBK"/>
          <w:sz w:val="28"/>
          <w:szCs w:val="28"/>
          <w:rtl w:val="0"/>
          <w:lang w:val="en-US"/>
        </w:rPr>
        <w:t>.5</w:t>
      </w:r>
      <w:r>
        <w:rPr>
          <w:rFonts w:ascii="方正仿宋_GBK" w:hAnsi="方正仿宋_GBK" w:eastAsia="方正仿宋_GBK" w:cs="方正仿宋_GBK"/>
          <w:sz w:val="28"/>
          <w:szCs w:val="28"/>
          <w:rtl w:val="0"/>
          <w:lang w:val="zh-TW" w:eastAsia="zh-TW"/>
        </w:rPr>
        <w:t>工艺要求：</w:t>
      </w:r>
      <w:r>
        <w:rPr>
          <w:rFonts w:ascii="方正仿宋_GBK" w:hAnsi="方正仿宋_GBK" w:eastAsia="方正仿宋_GBK" w:cs="方正仿宋_GBK"/>
          <w:b/>
          <w:bCs/>
          <w:sz w:val="28"/>
          <w:szCs w:val="28"/>
          <w:rtl w:val="0"/>
          <w:lang w:val="zh-TW" w:eastAsia="zh-TW"/>
        </w:rPr>
        <w:t>结合比选采购文件和乙方的比选响应文件技术部分进行填写</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.6</w:t>
      </w:r>
      <w:r>
        <w:rPr>
          <w:rFonts w:ascii="方正仿宋_GBK" w:hAnsi="方正仿宋_GBK" w:eastAsia="方正仿宋_GBK" w:cs="方正仿宋_GBK"/>
          <w:sz w:val="28"/>
          <w:szCs w:val="28"/>
          <w:highlight w:val="none"/>
          <w:rtl w:val="0"/>
          <w:lang w:val="zh-TW" w:eastAsia="zh-TW"/>
        </w:rPr>
        <w:t>未经甲方书面同意，乙方不得擅自改变合同约定材料，不得转包、分包</w:t>
      </w:r>
      <w:r>
        <w:rPr>
          <w:rFonts w:hint="eastAsia" w:ascii="方正仿宋_GBK" w:hAnsi="方正仿宋_GBK" w:eastAsia="方正仿宋_GBK" w:cs="方正仿宋_GBK"/>
          <w:sz w:val="28"/>
          <w:szCs w:val="28"/>
          <w:highlight w:val="none"/>
          <w:rtl w:val="0"/>
          <w:lang w:val="en-US" w:eastAsia="zh-CN"/>
        </w:rPr>
        <w:t>及挂靠资质</w:t>
      </w:r>
      <w:r>
        <w:rPr>
          <w:rFonts w:ascii="方正仿宋_GBK" w:hAnsi="方正仿宋_GBK" w:eastAsia="方正仿宋_GBK" w:cs="方正仿宋_GBK"/>
          <w:sz w:val="28"/>
          <w:szCs w:val="28"/>
          <w:highlight w:val="none"/>
          <w:rtl w:val="0"/>
          <w:lang w:val="zh-TW" w:eastAsia="zh-TW"/>
        </w:rPr>
        <w:t>。</w:t>
      </w:r>
    </w:p>
    <w:p>
      <w:pPr>
        <w:pStyle w:val="11"/>
        <w:framePr w:wrap="auto" w:vAnchor="margin" w:hAnchor="text" w:yAlign="inline"/>
        <w:spacing w:line="500" w:lineRule="exact"/>
        <w:ind w:firstLine="560"/>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6</w:t>
      </w:r>
      <w:r>
        <w:rPr>
          <w:rFonts w:ascii="方正仿宋_GBK" w:hAnsi="方正仿宋_GBK" w:eastAsia="方正仿宋_GBK" w:cs="方正仿宋_GBK"/>
          <w:sz w:val="28"/>
          <w:szCs w:val="28"/>
          <w:highlight w:val="none"/>
          <w:rtl w:val="0"/>
          <w:lang w:val="en-US"/>
        </w:rPr>
        <w:t xml:space="preserve">.7 </w:t>
      </w:r>
      <w:r>
        <w:rPr>
          <w:rFonts w:ascii="方正仿宋_GBK" w:hAnsi="方正仿宋_GBK" w:eastAsia="方正仿宋_GBK" w:cs="方正仿宋_GBK"/>
          <w:sz w:val="28"/>
          <w:szCs w:val="28"/>
          <w:highlight w:val="none"/>
          <w:rtl w:val="0"/>
          <w:lang w:val="zh-TW" w:eastAsia="zh-TW"/>
        </w:rPr>
        <w:t>其他要求：</w:t>
      </w:r>
    </w:p>
    <w:p>
      <w:pPr>
        <w:pStyle w:val="11"/>
        <w:framePr w:wrap="auto" w:vAnchor="margin" w:hAnchor="text" w:yAlign="inline"/>
        <w:spacing w:line="500" w:lineRule="exact"/>
        <w:ind w:firstLine="562"/>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b/>
          <w:bCs/>
          <w:sz w:val="28"/>
          <w:szCs w:val="28"/>
          <w:highlight w:val="none"/>
          <w:rtl w:val="0"/>
          <w:lang w:val="en-US" w:eastAsia="zh-CN"/>
        </w:rPr>
        <w:t>6</w:t>
      </w:r>
      <w:r>
        <w:rPr>
          <w:rFonts w:ascii="方正仿宋_GBK" w:hAnsi="方正仿宋_GBK" w:eastAsia="方正仿宋_GBK" w:cs="方正仿宋_GBK"/>
          <w:b/>
          <w:bCs/>
          <w:sz w:val="28"/>
          <w:szCs w:val="28"/>
          <w:highlight w:val="none"/>
          <w:rtl w:val="0"/>
          <w:lang w:val="en-US"/>
        </w:rPr>
        <w:t>.7.</w:t>
      </w:r>
      <w:r>
        <w:rPr>
          <w:rFonts w:hint="eastAsia" w:ascii="方正仿宋_GBK" w:hAnsi="方正仿宋_GBK" w:eastAsia="方正仿宋_GBK" w:cs="方正仿宋_GBK"/>
          <w:b/>
          <w:bCs/>
          <w:sz w:val="28"/>
          <w:szCs w:val="28"/>
          <w:highlight w:val="none"/>
          <w:rtl w:val="0"/>
          <w:lang w:val="en-US" w:eastAsia="zh-CN"/>
        </w:rPr>
        <w:t>1</w:t>
      </w:r>
      <w:r>
        <w:rPr>
          <w:rFonts w:ascii="方正仿宋_GBK" w:hAnsi="方正仿宋_GBK" w:eastAsia="方正仿宋_GBK" w:cs="方正仿宋_GBK"/>
          <w:b/>
          <w:bCs/>
          <w:sz w:val="28"/>
          <w:szCs w:val="28"/>
          <w:highlight w:val="none"/>
          <w:rtl w:val="0"/>
          <w:lang w:val="zh-TW" w:eastAsia="zh-TW"/>
        </w:rPr>
        <w:t>结合比选采购文件和乙方的比选响应文件技术部分进行填写</w:t>
      </w:r>
    </w:p>
    <w:p>
      <w:pPr>
        <w:pStyle w:val="11"/>
        <w:framePr w:wrap="auto" w:vAnchor="margin" w:hAnchor="text" w:yAlign="inline"/>
        <w:spacing w:before="120" w:after="120" w:line="500" w:lineRule="exact"/>
        <w:ind w:firstLine="640"/>
        <w:outlineLvl w:val="1"/>
        <w:rPr>
          <w:rFonts w:ascii="仿宋" w:hAnsi="仿宋" w:eastAsia="仿宋" w:cs="仿宋"/>
          <w:sz w:val="32"/>
          <w:szCs w:val="32"/>
          <w:highlight w:val="none"/>
          <w:shd w:val="clear" w:color="auto" w:fill="auto"/>
          <w:lang w:val="zh-TW" w:eastAsia="zh-TW"/>
        </w:rPr>
      </w:pPr>
      <w:r>
        <w:rPr>
          <w:rFonts w:ascii="黑体" w:hAnsi="黑体" w:eastAsia="黑体" w:cs="黑体"/>
          <w:sz w:val="32"/>
          <w:szCs w:val="32"/>
          <w:highlight w:val="none"/>
          <w:shd w:val="clear" w:color="auto" w:fill="auto"/>
          <w:rtl w:val="0"/>
          <w:lang w:val="zh-TW" w:eastAsia="zh-TW"/>
        </w:rPr>
        <w:t>第</w:t>
      </w:r>
      <w:r>
        <w:rPr>
          <w:rFonts w:hint="eastAsia" w:ascii="黑体" w:hAnsi="黑体" w:eastAsia="黑体" w:cs="黑体"/>
          <w:sz w:val="32"/>
          <w:szCs w:val="32"/>
          <w:highlight w:val="none"/>
          <w:shd w:val="clear" w:color="auto" w:fill="auto"/>
          <w:rtl w:val="0"/>
          <w:lang w:val="en-US" w:eastAsia="zh-CN"/>
        </w:rPr>
        <w:t>七</w:t>
      </w:r>
      <w:r>
        <w:rPr>
          <w:rFonts w:ascii="黑体" w:hAnsi="黑体" w:eastAsia="黑体" w:cs="黑体"/>
          <w:sz w:val="32"/>
          <w:szCs w:val="32"/>
          <w:highlight w:val="none"/>
          <w:shd w:val="clear" w:color="auto" w:fill="auto"/>
          <w:rtl w:val="0"/>
          <w:lang w:val="zh-TW" w:eastAsia="zh-TW"/>
        </w:rPr>
        <w:t>条  甲乙双方的权利与义务</w:t>
      </w:r>
    </w:p>
    <w:p>
      <w:pPr>
        <w:pStyle w:val="11"/>
        <w:framePr w:wrap="auto" w:vAnchor="margin" w:hAnchor="text" w:yAlign="inline"/>
        <w:spacing w:after="120" w:line="500" w:lineRule="exact"/>
        <w:ind w:firstLine="560"/>
        <w:outlineLvl w:val="2"/>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tl w:val="0"/>
          <w:lang w:val="en-US" w:eastAsia="zh-CN"/>
        </w:rPr>
        <w:t>7</w:t>
      </w:r>
      <w:r>
        <w:rPr>
          <w:rFonts w:ascii="方正仿宋_GBK" w:hAnsi="方正仿宋_GBK" w:eastAsia="方正仿宋_GBK" w:cs="方正仿宋_GBK"/>
          <w:sz w:val="28"/>
          <w:szCs w:val="28"/>
          <w:highlight w:val="none"/>
          <w:rtl w:val="0"/>
          <w:lang w:val="zh-TW" w:eastAsia="zh-TW"/>
        </w:rPr>
        <w:t>.1甲方权责：</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.1.1</w:t>
      </w:r>
      <w:r>
        <w:rPr>
          <w:rFonts w:ascii="方正仿宋_GBK" w:hAnsi="方正仿宋_GBK" w:eastAsia="方正仿宋_GBK" w:cs="方正仿宋_GBK"/>
          <w:sz w:val="28"/>
          <w:szCs w:val="28"/>
          <w:rtl w:val="0"/>
          <w:lang w:val="zh-TW" w:eastAsia="zh-TW"/>
        </w:rPr>
        <w:t>甲方负责按照约定的付款方式向乙方支付承揽费用。</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.1.2</w:t>
      </w:r>
      <w:r>
        <w:rPr>
          <w:rFonts w:ascii="方正仿宋_GBK" w:hAnsi="方正仿宋_GBK" w:eastAsia="方正仿宋_GBK" w:cs="方正仿宋_GBK"/>
          <w:sz w:val="28"/>
          <w:szCs w:val="28"/>
          <w:rtl w:val="0"/>
          <w:lang w:val="zh-TW" w:eastAsia="zh-TW"/>
        </w:rPr>
        <w:t>对乙方实施监督，并有权对乙方提出意见和建议。</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.1.3</w:t>
      </w:r>
      <w:r>
        <w:rPr>
          <w:rFonts w:ascii="方正仿宋_GBK" w:hAnsi="方正仿宋_GBK" w:eastAsia="方正仿宋_GBK" w:cs="方正仿宋_GBK"/>
          <w:sz w:val="28"/>
          <w:szCs w:val="28"/>
          <w:rtl w:val="0"/>
          <w:lang w:val="zh-TW" w:eastAsia="zh-TW"/>
        </w:rPr>
        <w:t>甲方有权从履约保证金或未付费用中抵扣相当于违约金和滞纳金数额的款项。</w:t>
      </w:r>
    </w:p>
    <w:p>
      <w:pPr>
        <w:pStyle w:val="11"/>
        <w:framePr w:wrap="auto" w:vAnchor="margin" w:hAnchor="text" w:yAlign="inline"/>
        <w:spacing w:line="500" w:lineRule="exact"/>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.1.4</w:t>
      </w:r>
      <w:r>
        <w:rPr>
          <w:rFonts w:ascii="方正仿宋_GBK" w:hAnsi="方正仿宋_GBK" w:eastAsia="方正仿宋_GBK" w:cs="方正仿宋_GBK"/>
          <w:sz w:val="28"/>
          <w:szCs w:val="28"/>
          <w:rtl w:val="0"/>
          <w:lang w:val="zh-TW" w:eastAsia="zh-TW"/>
        </w:rPr>
        <w:t>开工前，向乙方提供施工管理规定等有关施工安全的文件，并向乙方进行现场交底，为乙方入场施工创造条件。</w:t>
      </w:r>
    </w:p>
    <w:p>
      <w:pPr>
        <w:pStyle w:val="11"/>
        <w:framePr w:wrap="auto" w:vAnchor="margin" w:hAnchor="text" w:yAlign="inline"/>
        <w:spacing w:line="500" w:lineRule="exact"/>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.1.5</w:t>
      </w:r>
      <w:r>
        <w:rPr>
          <w:rFonts w:ascii="方正仿宋_GBK" w:hAnsi="方正仿宋_GBK" w:eastAsia="方正仿宋_GBK" w:cs="方正仿宋_GBK"/>
          <w:sz w:val="28"/>
          <w:szCs w:val="28"/>
          <w:rtl w:val="0"/>
          <w:lang w:val="zh-TW" w:eastAsia="zh-TW"/>
        </w:rPr>
        <w:t>负责协调施工单位与机场各部门之间的关系；协助乙方做好现场保卫、消防、垃圾处理等工作。</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.1.6</w:t>
      </w:r>
      <w:r>
        <w:rPr>
          <w:rFonts w:ascii="方正仿宋_GBK" w:hAnsi="方正仿宋_GBK" w:eastAsia="方正仿宋_GBK" w:cs="方正仿宋_GBK"/>
          <w:sz w:val="28"/>
          <w:szCs w:val="28"/>
          <w:rtl w:val="0"/>
          <w:lang w:val="zh-TW" w:eastAsia="zh-TW"/>
        </w:rPr>
        <w:t>项目竣工后组织验收，出具验收报告。</w:t>
      </w:r>
    </w:p>
    <w:p>
      <w:pPr>
        <w:pStyle w:val="11"/>
        <w:framePr w:wrap="auto" w:vAnchor="margin" w:hAnchor="text" w:yAlign="inline"/>
        <w:spacing w:after="120" w:line="500" w:lineRule="exact"/>
        <w:ind w:firstLine="560"/>
        <w:outlineLvl w:val="2"/>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zh-TW" w:eastAsia="zh-TW"/>
        </w:rPr>
        <w:t>.2乙方权责：</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.2.1</w:t>
      </w:r>
      <w:r>
        <w:rPr>
          <w:rFonts w:ascii="方正仿宋_GBK" w:hAnsi="方正仿宋_GBK" w:eastAsia="方正仿宋_GBK" w:cs="方正仿宋_GBK"/>
          <w:sz w:val="28"/>
          <w:szCs w:val="28"/>
          <w:rtl w:val="0"/>
          <w:lang w:val="zh-TW" w:eastAsia="zh-TW"/>
        </w:rPr>
        <w:t>服从甲方监督，遵守重庆江北国际机场空防安全的有关制度及重庆江北国际机场的各类规定。</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.2.2</w:t>
      </w:r>
      <w:r>
        <w:rPr>
          <w:rFonts w:ascii="方正仿宋_GBK" w:hAnsi="方正仿宋_GBK" w:eastAsia="方正仿宋_GBK" w:cs="方正仿宋_GBK"/>
          <w:sz w:val="28"/>
          <w:szCs w:val="28"/>
          <w:rtl w:val="0"/>
          <w:lang w:val="zh-TW" w:eastAsia="zh-TW"/>
        </w:rPr>
        <w:t>负责组织该项目的实施，并负责项目实施中的一切施工安全、第三方安全、人身安全和消防安全。</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.2.3</w:t>
      </w:r>
      <w:r>
        <w:rPr>
          <w:rFonts w:ascii="方正仿宋_GBK" w:hAnsi="方正仿宋_GBK" w:eastAsia="方正仿宋_GBK" w:cs="方正仿宋_GBK"/>
          <w:sz w:val="28"/>
          <w:szCs w:val="28"/>
          <w:rtl w:val="0"/>
          <w:lang w:val="zh-TW" w:eastAsia="zh-TW"/>
        </w:rPr>
        <w:t>遵守有关安全规则，负责现场人员安全，排除现场危险隐患，提供安全设施。</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.2.4</w:t>
      </w:r>
      <w:r>
        <w:rPr>
          <w:rFonts w:ascii="方正仿宋_GBK" w:hAnsi="方正仿宋_GBK" w:eastAsia="方正仿宋_GBK" w:cs="方正仿宋_GBK"/>
          <w:sz w:val="28"/>
          <w:szCs w:val="28"/>
          <w:rtl w:val="0"/>
          <w:lang w:val="zh-TW" w:eastAsia="zh-TW"/>
        </w:rPr>
        <w:t>按期完工，提出验收申请，并参与成果验收工作。</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.2.5</w:t>
      </w:r>
      <w:r>
        <w:rPr>
          <w:rFonts w:ascii="方正仿宋_GBK" w:hAnsi="方正仿宋_GBK" w:eastAsia="方正仿宋_GBK" w:cs="方正仿宋_GBK"/>
          <w:sz w:val="28"/>
          <w:szCs w:val="28"/>
          <w:rtl w:val="0"/>
          <w:lang w:val="zh-TW" w:eastAsia="zh-TW"/>
        </w:rPr>
        <w:t>向甲方提交施工组织设计</w:t>
      </w:r>
      <w:r>
        <w:rPr>
          <w:rFonts w:ascii="方正仿宋_GBK" w:hAnsi="方正仿宋_GBK" w:eastAsia="方正仿宋_GBK" w:cs="方正仿宋_GBK"/>
          <w:sz w:val="28"/>
          <w:szCs w:val="28"/>
          <w:rtl w:val="0"/>
          <w:lang w:val="en-US"/>
        </w:rPr>
        <w:t>(</w:t>
      </w:r>
      <w:r>
        <w:rPr>
          <w:rFonts w:ascii="方正仿宋_GBK" w:hAnsi="方正仿宋_GBK" w:eastAsia="方正仿宋_GBK" w:cs="方正仿宋_GBK"/>
          <w:sz w:val="28"/>
          <w:szCs w:val="28"/>
          <w:rtl w:val="0"/>
          <w:lang w:val="zh-TW" w:eastAsia="zh-TW"/>
        </w:rPr>
        <w:t>或施工方案</w:t>
      </w:r>
      <w:r>
        <w:rPr>
          <w:rFonts w:ascii="方正仿宋_GBK" w:hAnsi="方正仿宋_GBK" w:eastAsia="方正仿宋_GBK" w:cs="方正仿宋_GBK"/>
          <w:sz w:val="28"/>
          <w:szCs w:val="28"/>
          <w:rtl w:val="0"/>
          <w:lang w:val="en-US"/>
        </w:rPr>
        <w:t>)</w:t>
      </w:r>
      <w:r>
        <w:rPr>
          <w:rFonts w:ascii="方正仿宋_GBK" w:hAnsi="方正仿宋_GBK" w:eastAsia="方正仿宋_GBK" w:cs="方正仿宋_GBK"/>
          <w:sz w:val="28"/>
          <w:szCs w:val="28"/>
          <w:rtl w:val="0"/>
          <w:lang w:val="zh-TW" w:eastAsia="zh-TW"/>
        </w:rPr>
        <w:t>予以确认。</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.2.6</w:t>
      </w:r>
      <w:r>
        <w:rPr>
          <w:rFonts w:ascii="方正仿宋_GBK" w:hAnsi="方正仿宋_GBK" w:eastAsia="方正仿宋_GBK" w:cs="方正仿宋_GBK"/>
          <w:sz w:val="28"/>
          <w:szCs w:val="28"/>
          <w:rtl w:val="0"/>
          <w:lang w:val="zh-TW" w:eastAsia="zh-TW"/>
        </w:rPr>
        <w:t>严格执行施工规范、安全操作规程，防火、安全、环境保护规定。做好施工现场管理，施工现场应有安全负责人。</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.2.7</w:t>
      </w:r>
      <w:r>
        <w:rPr>
          <w:rFonts w:ascii="方正仿宋_GBK" w:hAnsi="方正仿宋_GBK" w:eastAsia="方正仿宋_GBK" w:cs="方正仿宋_GBK"/>
          <w:sz w:val="28"/>
          <w:szCs w:val="28"/>
          <w:rtl w:val="0"/>
          <w:lang w:val="zh-TW" w:eastAsia="zh-TW"/>
        </w:rPr>
        <w:t>保证施工现场的清洁，做好施工现场保卫、垃圾处理工作。所产生的建筑垃圾必须清运至机场范围以外。</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.2.8</w:t>
      </w:r>
      <w:r>
        <w:rPr>
          <w:rFonts w:ascii="方正仿宋_GBK" w:hAnsi="方正仿宋_GBK" w:eastAsia="方正仿宋_GBK" w:cs="方正仿宋_GBK"/>
          <w:sz w:val="28"/>
          <w:szCs w:val="28"/>
          <w:rtl w:val="0"/>
          <w:lang w:val="zh-TW" w:eastAsia="zh-TW"/>
        </w:rPr>
        <w:t>负责进场施工的一切证件办理，如施工许可证、人员通行证等。</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.2.9</w:t>
      </w:r>
      <w:r>
        <w:rPr>
          <w:rFonts w:ascii="方正仿宋_GBK" w:hAnsi="方正仿宋_GBK" w:eastAsia="方正仿宋_GBK" w:cs="方正仿宋_GBK"/>
          <w:sz w:val="28"/>
          <w:szCs w:val="28"/>
          <w:rtl w:val="0"/>
          <w:lang w:val="zh-TW" w:eastAsia="zh-TW"/>
        </w:rPr>
        <w:t>作业人员必须持相应合格有效的操作证件，若乙方施工人员造成自身（包含乙方施工人员）、甲方及任何第三方人身或财产损害，由乙方自行承担责任。</w:t>
      </w:r>
    </w:p>
    <w:p>
      <w:pPr>
        <w:pStyle w:val="11"/>
        <w:framePr w:wrap="auto" w:vAnchor="margin" w:hAnchor="text" w:yAlign="inline"/>
        <w:spacing w:line="500" w:lineRule="exact"/>
        <w:ind w:firstLine="560"/>
        <w:jc w:val="left"/>
        <w:rPr>
          <w:rFonts w:ascii="方正仿宋_GBK" w:hAnsi="方正仿宋_GBK" w:eastAsia="方正仿宋_GBK" w:cs="方正仿宋_GBK"/>
          <w:outline w:val="0"/>
          <w:color w:val="000000"/>
          <w:sz w:val="28"/>
          <w:szCs w:val="28"/>
          <w:u w:color="000000"/>
          <w:rtl w:val="0"/>
          <w:lang w:val="zh-TW" w:eastAsia="zh-TW"/>
        </w:rPr>
      </w:pPr>
      <w:r>
        <w:rPr>
          <w:rFonts w:hint="eastAsia" w:ascii="方正仿宋_GBK" w:hAnsi="方正仿宋_GBK" w:eastAsia="方正仿宋_GBK" w:cs="方正仿宋_GBK"/>
          <w:sz w:val="28"/>
          <w:szCs w:val="28"/>
          <w:rtl w:val="0"/>
          <w:lang w:val="en-US" w:eastAsia="zh-CN"/>
        </w:rPr>
        <w:t>7</w:t>
      </w:r>
      <w:r>
        <w:rPr>
          <w:rFonts w:ascii="方正仿宋_GBK" w:hAnsi="方正仿宋_GBK" w:eastAsia="方正仿宋_GBK" w:cs="方正仿宋_GBK"/>
          <w:sz w:val="28"/>
          <w:szCs w:val="28"/>
          <w:rtl w:val="0"/>
          <w:lang w:val="en-US"/>
        </w:rPr>
        <w:t>.2.10</w:t>
      </w:r>
      <w:r>
        <w:rPr>
          <w:rFonts w:ascii="方正仿宋_GBK" w:hAnsi="方正仿宋_GBK" w:eastAsia="方正仿宋_GBK" w:cs="方正仿宋_GBK"/>
          <w:outline w:val="0"/>
          <w:color w:val="000000"/>
          <w:sz w:val="28"/>
          <w:szCs w:val="28"/>
          <w:u w:color="000000"/>
          <w:rtl w:val="0"/>
          <w:lang w:val="zh-TW" w:eastAsia="zh-TW"/>
        </w:rPr>
        <w:t>施工所产生能源费用（如：水、电等费用）由乙方自行承担。</w:t>
      </w:r>
    </w:p>
    <w:p>
      <w:pPr>
        <w:framePr w:wrap="auto" w:vAnchor="margin" w:hAnchor="text" w:yAlign="inline"/>
        <w:spacing w:line="500" w:lineRule="exact"/>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7.2.11服从甲方监督，遵守重庆江北国际机场疫情防控相关规定。</w:t>
      </w:r>
    </w:p>
    <w:p>
      <w:pPr>
        <w:pStyle w:val="11"/>
        <w:framePr w:wrap="auto" w:vAnchor="margin" w:hAnchor="text" w:yAlign="inline"/>
        <w:spacing w:before="120" w:after="120" w:line="500" w:lineRule="exact"/>
        <w:ind w:firstLine="640"/>
        <w:outlineLvl w:val="1"/>
        <w:rPr>
          <w:rFonts w:ascii="仿宋" w:hAnsi="仿宋" w:eastAsia="仿宋" w:cs="仿宋"/>
          <w:color w:val="auto"/>
          <w:sz w:val="32"/>
          <w:szCs w:val="32"/>
          <w:shd w:val="clear" w:color="auto" w:fill="auto"/>
          <w:lang w:val="zh-TW" w:eastAsia="zh-TW"/>
        </w:rPr>
      </w:pPr>
      <w:r>
        <w:rPr>
          <w:rFonts w:ascii="黑体" w:hAnsi="黑体" w:eastAsia="黑体" w:cs="黑体"/>
          <w:color w:val="auto"/>
          <w:sz w:val="32"/>
          <w:szCs w:val="32"/>
          <w:shd w:val="clear" w:color="auto" w:fill="auto"/>
          <w:rtl w:val="0"/>
          <w:lang w:val="zh-TW" w:eastAsia="zh-TW"/>
        </w:rPr>
        <w:t>第</w:t>
      </w:r>
      <w:r>
        <w:rPr>
          <w:rFonts w:hint="eastAsia" w:ascii="黑体" w:hAnsi="黑体" w:eastAsia="黑体" w:cs="黑体"/>
          <w:color w:val="auto"/>
          <w:sz w:val="32"/>
          <w:szCs w:val="32"/>
          <w:shd w:val="clear" w:color="auto" w:fill="auto"/>
          <w:rtl w:val="0"/>
          <w:lang w:val="en-US" w:eastAsia="zh-CN"/>
        </w:rPr>
        <w:t>八</w:t>
      </w:r>
      <w:r>
        <w:rPr>
          <w:rFonts w:ascii="黑体" w:hAnsi="黑体" w:eastAsia="黑体" w:cs="黑体"/>
          <w:color w:val="auto"/>
          <w:sz w:val="32"/>
          <w:szCs w:val="32"/>
          <w:shd w:val="clear" w:color="auto" w:fill="auto"/>
          <w:rtl w:val="0"/>
          <w:lang w:val="zh-TW" w:eastAsia="zh-TW"/>
        </w:rPr>
        <w:t>条  成果验收标准和方法</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8</w:t>
      </w:r>
      <w:r>
        <w:rPr>
          <w:rFonts w:ascii="方正仿宋_GBK" w:hAnsi="方正仿宋_GBK" w:eastAsia="方正仿宋_GBK" w:cs="方正仿宋_GBK"/>
          <w:sz w:val="28"/>
          <w:szCs w:val="28"/>
          <w:rtl w:val="0"/>
          <w:lang w:val="en-US"/>
        </w:rPr>
        <w:t>.1</w:t>
      </w:r>
      <w:r>
        <w:rPr>
          <w:rFonts w:ascii="方正仿宋_GBK" w:hAnsi="方正仿宋_GBK" w:eastAsia="方正仿宋_GBK" w:cs="方正仿宋_GBK"/>
          <w:sz w:val="28"/>
          <w:szCs w:val="28"/>
          <w:rtl w:val="0"/>
          <w:lang w:val="zh-TW" w:eastAsia="zh-TW"/>
        </w:rPr>
        <w:t>项目完工后，由乙方向甲方提出验收申请，甲方自接到书面验收申请后三天内组织验收，并办理验收、移交手续。如果甲方在规定时间内未组织验收，需及时通知乙方，另定验收日期，但甲方应承认竣工日期。</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8</w:t>
      </w:r>
      <w:r>
        <w:rPr>
          <w:rFonts w:ascii="方正仿宋_GBK" w:hAnsi="方正仿宋_GBK" w:eastAsia="方正仿宋_GBK" w:cs="方正仿宋_GBK"/>
          <w:sz w:val="28"/>
          <w:szCs w:val="28"/>
          <w:rtl w:val="0"/>
          <w:lang w:val="en-US"/>
        </w:rPr>
        <w:t>.2</w:t>
      </w:r>
      <w:r>
        <w:rPr>
          <w:rFonts w:ascii="方正仿宋_GBK" w:hAnsi="方正仿宋_GBK" w:eastAsia="方正仿宋_GBK" w:cs="方正仿宋_GBK"/>
          <w:sz w:val="28"/>
          <w:szCs w:val="28"/>
          <w:rtl w:val="0"/>
          <w:lang w:val="zh-TW" w:eastAsia="zh-TW"/>
        </w:rPr>
        <w:t>若验收不合格，乙方负责整改，整改产生的所有费用由乙方承担。</w:t>
      </w:r>
    </w:p>
    <w:p>
      <w:pPr>
        <w:pStyle w:val="11"/>
        <w:framePr w:wrap="auto" w:vAnchor="margin" w:hAnchor="text" w:yAlign="inline"/>
        <w:spacing w:line="500" w:lineRule="exact"/>
        <w:ind w:firstLine="560"/>
        <w:jc w:val="left"/>
        <w:rPr>
          <w:rFonts w:ascii="仿宋" w:hAnsi="仿宋" w:eastAsia="仿宋" w:cs="仿宋"/>
          <w:outline w:val="0"/>
          <w:color w:val="000000"/>
          <w:sz w:val="32"/>
          <w:szCs w:val="32"/>
          <w:u w:color="000000"/>
        </w:rPr>
      </w:pPr>
      <w:r>
        <w:rPr>
          <w:rFonts w:hint="eastAsia" w:ascii="方正仿宋_GBK" w:hAnsi="方正仿宋_GBK" w:eastAsia="方正仿宋_GBK" w:cs="方正仿宋_GBK"/>
          <w:sz w:val="28"/>
          <w:szCs w:val="28"/>
          <w:rtl w:val="0"/>
          <w:lang w:val="en-US" w:eastAsia="zh-CN"/>
        </w:rPr>
        <w:t>8</w:t>
      </w:r>
      <w:r>
        <w:rPr>
          <w:rFonts w:ascii="方正仿宋_GBK" w:hAnsi="方正仿宋_GBK" w:eastAsia="方正仿宋_GBK" w:cs="方正仿宋_GBK"/>
          <w:sz w:val="28"/>
          <w:szCs w:val="28"/>
          <w:rtl w:val="0"/>
          <w:lang w:val="en-US"/>
        </w:rPr>
        <w:t>.3</w:t>
      </w:r>
      <w:r>
        <w:rPr>
          <w:rFonts w:ascii="方正仿宋_GBK" w:hAnsi="方正仿宋_GBK" w:eastAsia="方正仿宋_GBK" w:cs="方正仿宋_GBK"/>
          <w:sz w:val="28"/>
          <w:szCs w:val="28"/>
          <w:rtl w:val="0"/>
          <w:lang w:val="zh-TW" w:eastAsia="zh-TW"/>
        </w:rPr>
        <w:t>项目竣工验收后，</w:t>
      </w:r>
      <w:r>
        <w:rPr>
          <w:rFonts w:hint="eastAsia" w:ascii="方正仿宋_GBK" w:hAnsi="方正仿宋_GBK" w:eastAsia="方正仿宋_GBK" w:cs="方正仿宋_GBK"/>
          <w:sz w:val="28"/>
          <w:szCs w:val="28"/>
          <w:rtl w:val="0"/>
          <w:lang w:val="zh-TW" w:eastAsia="zh-CN"/>
        </w:rPr>
        <w:t>本项目质量保修期</w:t>
      </w:r>
      <w:r>
        <w:rPr>
          <w:rFonts w:ascii="方正仿宋_GBK" w:hAnsi="方正仿宋_GBK" w:eastAsia="方正仿宋_GBK" w:cs="方正仿宋_GBK"/>
          <w:sz w:val="28"/>
          <w:szCs w:val="28"/>
          <w:rtl w:val="0"/>
          <w:lang w:val="zh-TW" w:eastAsia="zh-TW"/>
        </w:rPr>
        <w:t>。</w:t>
      </w:r>
    </w:p>
    <w:p>
      <w:pPr>
        <w:pStyle w:val="11"/>
        <w:framePr w:wrap="auto" w:vAnchor="margin" w:hAnchor="text" w:yAlign="inline"/>
        <w:spacing w:before="120" w:after="120" w:line="500" w:lineRule="exact"/>
        <w:ind w:firstLine="640"/>
        <w:outlineLvl w:val="1"/>
        <w:rPr>
          <w:rFonts w:ascii="仿宋" w:hAnsi="仿宋" w:eastAsia="仿宋" w:cs="仿宋"/>
          <w:sz w:val="32"/>
          <w:szCs w:val="32"/>
          <w:lang w:val="zh-TW" w:eastAsia="zh-TW"/>
        </w:rPr>
      </w:pPr>
      <w:r>
        <w:rPr>
          <w:rFonts w:ascii="黑体" w:hAnsi="黑体" w:eastAsia="黑体" w:cs="黑体"/>
          <w:sz w:val="32"/>
          <w:szCs w:val="32"/>
          <w:rtl w:val="0"/>
          <w:lang w:val="zh-TW" w:eastAsia="zh-TW"/>
        </w:rPr>
        <w:t>第</w:t>
      </w:r>
      <w:r>
        <w:rPr>
          <w:rFonts w:hint="eastAsia" w:ascii="黑体" w:hAnsi="黑体" w:eastAsia="黑体" w:cs="黑体"/>
          <w:sz w:val="32"/>
          <w:szCs w:val="32"/>
          <w:rtl w:val="0"/>
          <w:lang w:val="en-US" w:eastAsia="zh-CN"/>
        </w:rPr>
        <w:t>九</w:t>
      </w:r>
      <w:r>
        <w:rPr>
          <w:rFonts w:ascii="黑体" w:hAnsi="黑体" w:eastAsia="黑体" w:cs="黑体"/>
          <w:sz w:val="32"/>
          <w:szCs w:val="32"/>
          <w:rtl w:val="0"/>
          <w:lang w:val="zh-TW" w:eastAsia="zh-TW"/>
        </w:rPr>
        <w:t>条  知识产权</w:t>
      </w:r>
    </w:p>
    <w:p>
      <w:pPr>
        <w:pStyle w:val="11"/>
        <w:framePr w:wrap="auto" w:vAnchor="margin" w:hAnchor="text" w:yAlign="inline"/>
        <w:tabs>
          <w:tab w:val="left" w:pos="1590"/>
        </w:tabs>
        <w:spacing w:before="120" w:after="120" w:line="500" w:lineRule="exact"/>
        <w:ind w:firstLine="560"/>
        <w:outlineLvl w:val="1"/>
        <w:rPr>
          <w:rFonts w:ascii="仿宋" w:hAnsi="仿宋" w:eastAsia="仿宋" w:cs="仿宋"/>
          <w:sz w:val="32"/>
          <w:szCs w:val="32"/>
          <w:lang w:val="zh-TW" w:eastAsia="zh-TW"/>
        </w:rPr>
      </w:pPr>
      <w:r>
        <w:rPr>
          <w:rFonts w:ascii="方正仿宋_GBK" w:hAnsi="方正仿宋_GBK" w:eastAsia="方正仿宋_GBK" w:cs="方正仿宋_GBK"/>
          <w:sz w:val="28"/>
          <w:szCs w:val="28"/>
          <w:rtl w:val="0"/>
          <w:lang w:val="zh-TW" w:eastAsia="zh-TW"/>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11"/>
        <w:framePr w:wrap="auto" w:vAnchor="margin" w:hAnchor="text" w:yAlign="inline"/>
        <w:tabs>
          <w:tab w:val="left" w:pos="1590"/>
        </w:tabs>
        <w:spacing w:before="120" w:after="120" w:line="500" w:lineRule="exact"/>
        <w:ind w:firstLine="640"/>
        <w:outlineLvl w:val="1"/>
        <w:rPr>
          <w:sz w:val="32"/>
          <w:szCs w:val="32"/>
          <w:lang w:val="zh-TW" w:eastAsia="zh-TW"/>
        </w:rPr>
      </w:pPr>
      <w:r>
        <w:rPr>
          <w:rFonts w:ascii="黑体" w:hAnsi="黑体" w:eastAsia="黑体" w:cs="黑体"/>
          <w:sz w:val="32"/>
          <w:szCs w:val="32"/>
          <w:rtl w:val="0"/>
          <w:lang w:val="zh-TW" w:eastAsia="zh-TW"/>
        </w:rPr>
        <w:t>第十条 违约责任</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0</w:t>
      </w:r>
      <w:r>
        <w:rPr>
          <w:rFonts w:ascii="方正仿宋_GBK" w:hAnsi="方正仿宋_GBK" w:eastAsia="方正仿宋_GBK" w:cs="方正仿宋_GBK"/>
          <w:sz w:val="28"/>
          <w:szCs w:val="28"/>
          <w:rtl w:val="0"/>
          <w:lang w:val="en-US"/>
        </w:rPr>
        <w:t>.1</w:t>
      </w:r>
      <w:r>
        <w:rPr>
          <w:rFonts w:ascii="方正仿宋_GBK" w:hAnsi="方正仿宋_GBK" w:eastAsia="方正仿宋_GBK" w:cs="方正仿宋_GBK"/>
          <w:sz w:val="28"/>
          <w:szCs w:val="28"/>
          <w:rtl w:val="0"/>
          <w:lang w:val="zh-TW" w:eastAsia="zh-TW"/>
        </w:rPr>
        <w:t>甲方未按本合同履约导致施工无法进行的，工期相应顺延。</w:t>
      </w:r>
    </w:p>
    <w:p>
      <w:pPr>
        <w:pStyle w:val="11"/>
        <w:framePr w:wrap="auto" w:vAnchor="margin" w:hAnchor="text" w:yAlign="inline"/>
        <w:spacing w:line="500" w:lineRule="exact"/>
        <w:ind w:firstLine="560"/>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0</w:t>
      </w:r>
      <w:r>
        <w:rPr>
          <w:rFonts w:ascii="方正仿宋_GBK" w:hAnsi="方正仿宋_GBK" w:eastAsia="方正仿宋_GBK" w:cs="方正仿宋_GBK"/>
          <w:sz w:val="28"/>
          <w:szCs w:val="28"/>
          <w:rtl w:val="0"/>
          <w:lang w:val="en-US"/>
        </w:rPr>
        <w:t>.2</w:t>
      </w:r>
      <w:r>
        <w:rPr>
          <w:rFonts w:ascii="方正仿宋_GBK" w:hAnsi="方正仿宋_GBK" w:eastAsia="方正仿宋_GBK" w:cs="方正仿宋_GBK"/>
          <w:sz w:val="28"/>
          <w:szCs w:val="28"/>
          <w:rtl w:val="0"/>
          <w:lang w:val="zh-TW" w:eastAsia="zh-TW"/>
        </w:rPr>
        <w:t>乙方因未履行合同的约定或违反国家法律、法规，受到罚款或给甲方造成损失，均由乙方承担责任。</w:t>
      </w:r>
    </w:p>
    <w:p>
      <w:pPr>
        <w:pStyle w:val="11"/>
        <w:framePr w:wrap="auto" w:vAnchor="margin" w:hAnchor="text" w:yAlign="inline"/>
        <w:spacing w:line="500" w:lineRule="exact"/>
        <w:ind w:firstLine="560"/>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0</w:t>
      </w:r>
      <w:r>
        <w:rPr>
          <w:rFonts w:ascii="方正仿宋_GBK" w:hAnsi="方正仿宋_GBK" w:eastAsia="方正仿宋_GBK" w:cs="方正仿宋_GBK"/>
          <w:sz w:val="28"/>
          <w:szCs w:val="28"/>
          <w:rtl w:val="0"/>
          <w:lang w:val="en-US"/>
        </w:rPr>
        <w:t>.3</w:t>
      </w:r>
      <w:r>
        <w:rPr>
          <w:rFonts w:ascii="方正仿宋_GBK" w:hAnsi="方正仿宋_GBK" w:eastAsia="方正仿宋_GBK" w:cs="方正仿宋_GBK"/>
          <w:sz w:val="28"/>
          <w:szCs w:val="28"/>
          <w:rtl w:val="0"/>
          <w:lang w:val="zh-TW" w:eastAsia="zh-TW"/>
        </w:rPr>
        <w:t>本合同生效后乙方应严格履行合同所规定的各项条款，不得擅自变更或解除合同，否则乙方将支付甲方合同价款</w:t>
      </w:r>
      <w:r>
        <w:rPr>
          <w:rFonts w:ascii="方正仿宋_GBK" w:hAnsi="方正仿宋_GBK" w:eastAsia="方正仿宋_GBK" w:cs="方正仿宋_GBK"/>
          <w:sz w:val="28"/>
          <w:szCs w:val="28"/>
          <w:rtl w:val="0"/>
          <w:lang w:val="en-US"/>
        </w:rPr>
        <w:t>10%</w:t>
      </w:r>
      <w:r>
        <w:rPr>
          <w:rFonts w:ascii="方正仿宋_GBK" w:hAnsi="方正仿宋_GBK" w:eastAsia="方正仿宋_GBK" w:cs="方正仿宋_GBK"/>
          <w:sz w:val="28"/>
          <w:szCs w:val="28"/>
          <w:rtl w:val="0"/>
          <w:lang w:val="zh-TW" w:eastAsia="zh-TW"/>
        </w:rPr>
        <w:t>的违约金，并承担因此造成的经济损失。</w:t>
      </w:r>
    </w:p>
    <w:p>
      <w:pPr>
        <w:pStyle w:val="11"/>
        <w:framePr w:wrap="auto" w:vAnchor="margin" w:hAnchor="text" w:yAlign="inline"/>
        <w:spacing w:line="500" w:lineRule="exact"/>
        <w:ind w:firstLine="560"/>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0</w:t>
      </w:r>
      <w:r>
        <w:rPr>
          <w:rFonts w:ascii="方正仿宋_GBK" w:hAnsi="方正仿宋_GBK" w:eastAsia="方正仿宋_GBK" w:cs="方正仿宋_GBK"/>
          <w:sz w:val="28"/>
          <w:szCs w:val="28"/>
          <w:rtl w:val="0"/>
          <w:lang w:val="en-US"/>
        </w:rPr>
        <w:t>.4</w:t>
      </w:r>
      <w:r>
        <w:rPr>
          <w:rFonts w:ascii="方正仿宋_GBK" w:hAnsi="方正仿宋_GBK" w:eastAsia="方正仿宋_GBK" w:cs="方正仿宋_GBK"/>
          <w:sz w:val="28"/>
          <w:szCs w:val="28"/>
          <w:rtl w:val="0"/>
          <w:lang w:val="zh-TW" w:eastAsia="zh-TW"/>
        </w:rPr>
        <w:t>工程质量验收不合格，负责无偿修理或返工。由于修理返工造成逾期交付的，按本合同</w:t>
      </w: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0</w:t>
      </w:r>
      <w:r>
        <w:rPr>
          <w:rFonts w:ascii="方正仿宋_GBK" w:hAnsi="方正仿宋_GBK" w:eastAsia="方正仿宋_GBK" w:cs="方正仿宋_GBK"/>
          <w:sz w:val="28"/>
          <w:szCs w:val="28"/>
          <w:rtl w:val="0"/>
          <w:lang w:val="en-US"/>
        </w:rPr>
        <w:t>.5</w:t>
      </w:r>
      <w:r>
        <w:rPr>
          <w:rFonts w:ascii="方正仿宋_GBK" w:hAnsi="方正仿宋_GBK" w:eastAsia="方正仿宋_GBK" w:cs="方正仿宋_GBK"/>
          <w:sz w:val="28"/>
          <w:szCs w:val="28"/>
          <w:rtl w:val="0"/>
          <w:lang w:val="zh-TW" w:eastAsia="zh-TW"/>
        </w:rPr>
        <w:t>规定偿付逾期违约金。</w:t>
      </w:r>
    </w:p>
    <w:p>
      <w:pPr>
        <w:pStyle w:val="11"/>
        <w:framePr w:wrap="auto" w:vAnchor="margin" w:hAnchor="text" w:yAlign="inline"/>
        <w:spacing w:line="500" w:lineRule="exact"/>
        <w:ind w:firstLine="560"/>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0</w:t>
      </w:r>
      <w:r>
        <w:rPr>
          <w:rFonts w:ascii="方正仿宋_GBK" w:hAnsi="方正仿宋_GBK" w:eastAsia="方正仿宋_GBK" w:cs="方正仿宋_GBK"/>
          <w:sz w:val="28"/>
          <w:szCs w:val="28"/>
          <w:rtl w:val="0"/>
          <w:lang w:val="en-US"/>
        </w:rPr>
        <w:t>.5</w:t>
      </w:r>
      <w:r>
        <w:rPr>
          <w:rFonts w:ascii="方正仿宋_GBK" w:hAnsi="方正仿宋_GBK" w:eastAsia="方正仿宋_GBK" w:cs="方正仿宋_GBK"/>
          <w:sz w:val="28"/>
          <w:szCs w:val="28"/>
          <w:rtl w:val="0"/>
          <w:lang w:val="zh-TW" w:eastAsia="zh-TW"/>
        </w:rPr>
        <w:t>乙方不能按合同规定的工期完工，每逾期</w:t>
      </w:r>
      <w:r>
        <w:rPr>
          <w:rFonts w:ascii="方正仿宋_GBK" w:hAnsi="方正仿宋_GBK" w:eastAsia="方正仿宋_GBK" w:cs="方正仿宋_GBK"/>
          <w:sz w:val="28"/>
          <w:szCs w:val="28"/>
          <w:rtl w:val="0"/>
          <w:lang w:val="en-US"/>
        </w:rPr>
        <w:t>1</w:t>
      </w:r>
      <w:r>
        <w:rPr>
          <w:rFonts w:ascii="方正仿宋_GBK" w:hAnsi="方正仿宋_GBK" w:eastAsia="方正仿宋_GBK" w:cs="方正仿宋_GBK"/>
          <w:sz w:val="28"/>
          <w:szCs w:val="28"/>
          <w:rtl w:val="0"/>
          <w:lang w:val="zh-TW" w:eastAsia="zh-TW"/>
        </w:rPr>
        <w:t>天，应偿付给甲方按合同价款的</w:t>
      </w:r>
      <w:r>
        <w:rPr>
          <w:rFonts w:ascii="方正仿宋_GBK" w:hAnsi="方正仿宋_GBK" w:eastAsia="方正仿宋_GBK" w:cs="方正仿宋_GBK"/>
          <w:sz w:val="28"/>
          <w:szCs w:val="28"/>
          <w:shd w:val="clear" w:color="auto" w:fill="auto"/>
          <w:rtl w:val="0"/>
          <w:lang w:val="zh-TW" w:eastAsia="zh-TW"/>
        </w:rPr>
        <w:t>千分之</w:t>
      </w:r>
      <w:r>
        <w:rPr>
          <w:rFonts w:hint="eastAsia" w:ascii="方正仿宋_GBK" w:hAnsi="方正仿宋_GBK" w:eastAsia="方正仿宋_GBK" w:cs="方正仿宋_GBK"/>
          <w:sz w:val="28"/>
          <w:szCs w:val="28"/>
          <w:shd w:val="clear" w:color="auto" w:fill="auto"/>
          <w:rtl w:val="0"/>
          <w:lang w:val="zh-TW" w:eastAsia="zh-CN"/>
        </w:rPr>
        <w:t>三</w:t>
      </w:r>
      <w:r>
        <w:rPr>
          <w:rFonts w:ascii="方正仿宋_GBK" w:hAnsi="方正仿宋_GBK" w:eastAsia="方正仿宋_GBK" w:cs="方正仿宋_GBK"/>
          <w:sz w:val="28"/>
          <w:szCs w:val="28"/>
          <w:rtl w:val="0"/>
          <w:lang w:val="zh-TW" w:eastAsia="zh-TW"/>
        </w:rPr>
        <w:t>的逾期违约金。逾期超过</w:t>
      </w:r>
      <w:r>
        <w:rPr>
          <w:rFonts w:ascii="方正仿宋_GBK" w:hAnsi="方正仿宋_GBK" w:eastAsia="方正仿宋_GBK" w:cs="方正仿宋_GBK"/>
          <w:sz w:val="28"/>
          <w:szCs w:val="28"/>
          <w:u w:val="single"/>
          <w:rtl w:val="0"/>
          <w:lang w:val="en-US"/>
        </w:rPr>
        <w:t>30</w:t>
      </w:r>
      <w:r>
        <w:rPr>
          <w:rFonts w:ascii="方正仿宋_GBK" w:hAnsi="方正仿宋_GBK" w:eastAsia="方正仿宋_GBK" w:cs="方正仿宋_GBK"/>
          <w:sz w:val="28"/>
          <w:szCs w:val="28"/>
          <w:rtl w:val="0"/>
          <w:lang w:val="zh-TW" w:eastAsia="zh-TW"/>
        </w:rPr>
        <w:t>天的，甲方有权解除合同。</w:t>
      </w:r>
    </w:p>
    <w:p>
      <w:pPr>
        <w:pStyle w:val="11"/>
        <w:framePr w:wrap="auto" w:vAnchor="margin" w:hAnchor="text" w:yAlign="inline"/>
        <w:spacing w:line="500" w:lineRule="exact"/>
        <w:ind w:firstLine="560"/>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0</w:t>
      </w:r>
      <w:r>
        <w:rPr>
          <w:rFonts w:ascii="方正仿宋_GBK" w:hAnsi="方正仿宋_GBK" w:eastAsia="方正仿宋_GBK" w:cs="方正仿宋_GBK"/>
          <w:sz w:val="28"/>
          <w:szCs w:val="28"/>
          <w:rtl w:val="0"/>
          <w:lang w:val="en-US"/>
        </w:rPr>
        <w:t>.6</w:t>
      </w:r>
      <w:r>
        <w:rPr>
          <w:rFonts w:ascii="方正仿宋_GBK" w:hAnsi="方正仿宋_GBK" w:eastAsia="方正仿宋_GBK" w:cs="方正仿宋_GBK"/>
          <w:sz w:val="28"/>
          <w:szCs w:val="28"/>
          <w:rtl w:val="0"/>
          <w:lang w:val="zh-TW" w:eastAsia="zh-TW"/>
        </w:rPr>
        <w:t>应妥善保护甲方提供的设备及现场堆放的物品，以及施工区域周边的成品保护，如有损坏，应照价赔偿。</w:t>
      </w:r>
    </w:p>
    <w:p>
      <w:pPr>
        <w:pStyle w:val="11"/>
        <w:framePr w:wrap="auto" w:vAnchor="margin" w:hAnchor="text" w:yAlign="inline"/>
        <w:spacing w:line="500" w:lineRule="exact"/>
        <w:ind w:firstLine="560"/>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0</w:t>
      </w:r>
      <w:r>
        <w:rPr>
          <w:rFonts w:ascii="方正仿宋_GBK" w:hAnsi="方正仿宋_GBK" w:eastAsia="方正仿宋_GBK" w:cs="方正仿宋_GBK"/>
          <w:sz w:val="28"/>
          <w:szCs w:val="28"/>
          <w:rtl w:val="0"/>
          <w:lang w:val="en-US"/>
        </w:rPr>
        <w:t>.7</w:t>
      </w:r>
      <w:r>
        <w:rPr>
          <w:rFonts w:ascii="方正仿宋_GBK" w:hAnsi="方正仿宋_GBK" w:eastAsia="方正仿宋_GBK" w:cs="方正仿宋_GBK"/>
          <w:sz w:val="28"/>
          <w:szCs w:val="28"/>
          <w:rtl w:val="0"/>
          <w:lang w:val="zh-TW" w:eastAsia="zh-TW"/>
        </w:rPr>
        <w:t>未经甲方同意，乙方擅自改造原有建筑结构，由此发生的损失或事故（包括罚款）由乙方负责并承担损失。</w:t>
      </w:r>
    </w:p>
    <w:p>
      <w:pPr>
        <w:pStyle w:val="11"/>
        <w:framePr w:wrap="auto" w:vAnchor="margin" w:hAnchor="text" w:yAlign="inline"/>
        <w:shd w:val="clear" w:color="auto" w:fill="auto"/>
        <w:spacing w:line="500" w:lineRule="exact"/>
        <w:ind w:firstLine="560"/>
        <w:rPr>
          <w:rFonts w:ascii="方正仿宋_GBK" w:hAnsi="方正仿宋_GBK" w:eastAsia="方正仿宋_GBK" w:cs="方正仿宋_GBK"/>
          <w:sz w:val="28"/>
          <w:szCs w:val="28"/>
          <w:rtl w:val="0"/>
          <w:lang w:val="zh-TW" w:eastAsia="zh-TW"/>
        </w:rPr>
      </w:pPr>
      <w:r>
        <w:rPr>
          <w:rFonts w:ascii="方正仿宋_GBK" w:hAnsi="方正仿宋_GBK" w:eastAsia="方正仿宋_GBK" w:cs="方正仿宋_GBK"/>
          <w:sz w:val="28"/>
          <w:szCs w:val="28"/>
          <w:rtl w:val="0"/>
          <w:lang w:val="en-US" w:eastAsia="zh-TW"/>
        </w:rPr>
        <w:t>1</w:t>
      </w:r>
      <w:r>
        <w:rPr>
          <w:rFonts w:hint="eastAsia" w:ascii="方正仿宋_GBK" w:hAnsi="方正仿宋_GBK" w:eastAsia="方正仿宋_GBK" w:cs="方正仿宋_GBK"/>
          <w:sz w:val="28"/>
          <w:szCs w:val="28"/>
          <w:rtl w:val="0"/>
          <w:lang w:val="en-US" w:eastAsia="zh-CN"/>
        </w:rPr>
        <w:t>0</w:t>
      </w:r>
      <w:r>
        <w:rPr>
          <w:rFonts w:ascii="方正仿宋_GBK" w:hAnsi="方正仿宋_GBK" w:eastAsia="方正仿宋_GBK" w:cs="方正仿宋_GBK"/>
          <w:sz w:val="28"/>
          <w:szCs w:val="28"/>
          <w:rtl w:val="0"/>
          <w:lang w:val="en-US" w:eastAsia="zh-TW"/>
        </w:rPr>
        <w:t>.8</w:t>
      </w:r>
      <w:r>
        <w:rPr>
          <w:rFonts w:ascii="方正仿宋_GBK" w:hAnsi="方正仿宋_GBK" w:eastAsia="方正仿宋_GBK" w:cs="方正仿宋_GBK"/>
          <w:sz w:val="28"/>
          <w:szCs w:val="28"/>
          <w:rtl w:val="0"/>
          <w:lang w:val="zh-TW" w:eastAsia="zh-TW"/>
        </w:rPr>
        <w:t>由于乙方原因，工程质量达不到约定的质量标准，乙方负责返工，工期不得顺延。</w:t>
      </w:r>
    </w:p>
    <w:p>
      <w:pPr>
        <w:pStyle w:val="11"/>
        <w:framePr w:wrap="auto" w:vAnchor="margin" w:hAnchor="text" w:yAlign="inline"/>
        <w:shd w:val="clear" w:color="auto" w:fill="auto"/>
        <w:spacing w:line="500" w:lineRule="exact"/>
        <w:ind w:firstLine="560"/>
        <w:rPr>
          <w:rFonts w:ascii="方正仿宋_GBK" w:hAnsi="方正仿宋_GBK" w:eastAsia="方正仿宋_GBK" w:cs="方正仿宋_GBK"/>
          <w:sz w:val="28"/>
          <w:szCs w:val="28"/>
          <w:highlight w:val="none"/>
          <w:rtl w:val="0"/>
          <w:lang w:val="zh-TW" w:eastAsia="zh-TW"/>
        </w:rPr>
      </w:pPr>
      <w:r>
        <w:rPr>
          <w:rFonts w:ascii="方正仿宋_GBK" w:hAnsi="方正仿宋_GBK" w:eastAsia="方正仿宋_GBK" w:cs="方正仿宋_GBK"/>
          <w:sz w:val="28"/>
          <w:szCs w:val="28"/>
          <w:rtl w:val="0"/>
          <w:lang w:val="en-US" w:eastAsia="zh-TW"/>
        </w:rPr>
        <w:t>1</w:t>
      </w:r>
      <w:r>
        <w:rPr>
          <w:rFonts w:hint="eastAsia" w:ascii="方正仿宋_GBK" w:hAnsi="方正仿宋_GBK" w:eastAsia="方正仿宋_GBK" w:cs="方正仿宋_GBK"/>
          <w:sz w:val="28"/>
          <w:szCs w:val="28"/>
          <w:rtl w:val="0"/>
          <w:lang w:val="en-US" w:eastAsia="zh-CN"/>
        </w:rPr>
        <w:t>0</w:t>
      </w:r>
      <w:r>
        <w:rPr>
          <w:rFonts w:ascii="方正仿宋_GBK" w:hAnsi="方正仿宋_GBK" w:eastAsia="方正仿宋_GBK" w:cs="方正仿宋_GBK"/>
          <w:sz w:val="28"/>
          <w:szCs w:val="28"/>
          <w:rtl w:val="0"/>
          <w:lang w:val="en-US" w:eastAsia="zh-TW"/>
        </w:rPr>
        <w:t>.9</w:t>
      </w:r>
      <w:r>
        <w:rPr>
          <w:rFonts w:ascii="方正仿宋_GBK" w:hAnsi="方正仿宋_GBK" w:eastAsia="方正仿宋_GBK" w:cs="方正仿宋_GBK"/>
          <w:sz w:val="28"/>
          <w:szCs w:val="28"/>
          <w:rtl w:val="0"/>
          <w:lang w:val="zh-TW" w:eastAsia="zh-TW"/>
        </w:rPr>
        <w:t>乙方擅自改变材料，甲方有权要求改正，并处合同价款</w:t>
      </w:r>
      <w:r>
        <w:rPr>
          <w:rFonts w:ascii="方正仿宋_GBK" w:hAnsi="方正仿宋_GBK" w:eastAsia="方正仿宋_GBK" w:cs="方正仿宋_GBK"/>
          <w:sz w:val="28"/>
          <w:szCs w:val="28"/>
          <w:highlight w:val="none"/>
          <w:rtl w:val="0"/>
          <w:lang w:val="en-US" w:eastAsia="zh-TW"/>
        </w:rPr>
        <w:t>10%</w:t>
      </w:r>
      <w:r>
        <w:rPr>
          <w:rFonts w:ascii="方正仿宋_GBK" w:hAnsi="方正仿宋_GBK" w:eastAsia="方正仿宋_GBK" w:cs="方正仿宋_GBK"/>
          <w:sz w:val="28"/>
          <w:szCs w:val="28"/>
          <w:highlight w:val="none"/>
          <w:rtl w:val="0"/>
          <w:lang w:val="zh-TW" w:eastAsia="zh-TW"/>
        </w:rPr>
        <w:t>的违约金，乙方不能改正的，甲方有权解除合同。</w:t>
      </w:r>
    </w:p>
    <w:p>
      <w:pPr>
        <w:pStyle w:val="11"/>
        <w:framePr w:wrap="auto" w:vAnchor="margin" w:hAnchor="text" w:yAlign="inline"/>
        <w:shd w:val="clear" w:color="auto" w:fill="auto"/>
        <w:spacing w:line="500" w:lineRule="exact"/>
        <w:ind w:firstLine="560"/>
        <w:rPr>
          <w:rFonts w:hint="eastAsia" w:ascii="方正仿宋_GBK" w:hAnsi="方正仿宋_GBK" w:eastAsia="方正仿宋_GBK" w:cs="方正仿宋_GBK"/>
          <w:sz w:val="28"/>
          <w:szCs w:val="28"/>
          <w:highlight w:val="none"/>
          <w:rtl w:val="0"/>
          <w:lang w:val="en-US" w:eastAsia="zh-CN"/>
        </w:rPr>
      </w:pPr>
      <w:r>
        <w:rPr>
          <w:rFonts w:hint="eastAsia" w:ascii="方正仿宋_GBK" w:hAnsi="方正仿宋_GBK" w:eastAsia="方正仿宋_GBK" w:cs="方正仿宋_GBK"/>
          <w:sz w:val="28"/>
          <w:szCs w:val="28"/>
          <w:highlight w:val="none"/>
          <w:rtl w:val="0"/>
          <w:lang w:val="en-US" w:eastAsia="zh-CN"/>
        </w:rPr>
        <w:t>10.10 乙方不得</w:t>
      </w:r>
      <w:r>
        <w:rPr>
          <w:rFonts w:ascii="方正仿宋_GBK" w:hAnsi="方正仿宋_GBK" w:eastAsia="方正仿宋_GBK" w:cs="方正仿宋_GBK"/>
          <w:sz w:val="28"/>
          <w:szCs w:val="28"/>
          <w:highlight w:val="none"/>
          <w:rtl w:val="0"/>
          <w:lang w:val="zh-TW" w:eastAsia="zh-TW"/>
        </w:rPr>
        <w:t>转</w:t>
      </w:r>
      <w:r>
        <w:rPr>
          <w:rFonts w:hint="eastAsia" w:ascii="方正仿宋_GBK" w:hAnsi="方正仿宋_GBK" w:eastAsia="方正仿宋_GBK" w:cs="方正仿宋_GBK"/>
          <w:sz w:val="28"/>
          <w:szCs w:val="28"/>
          <w:highlight w:val="none"/>
          <w:rtl w:val="0"/>
          <w:lang w:val="en-US" w:eastAsia="zh-CN"/>
        </w:rPr>
        <w:t>包</w:t>
      </w:r>
      <w:r>
        <w:rPr>
          <w:rFonts w:ascii="方正仿宋_GBK" w:hAnsi="方正仿宋_GBK" w:eastAsia="方正仿宋_GBK" w:cs="方正仿宋_GBK"/>
          <w:sz w:val="28"/>
          <w:szCs w:val="28"/>
          <w:highlight w:val="none"/>
          <w:rtl w:val="0"/>
          <w:lang w:val="zh-TW" w:eastAsia="zh-TW"/>
        </w:rPr>
        <w:t>、分包</w:t>
      </w:r>
      <w:r>
        <w:rPr>
          <w:rFonts w:hint="eastAsia" w:ascii="方正仿宋_GBK" w:hAnsi="方正仿宋_GBK" w:eastAsia="方正仿宋_GBK" w:cs="方正仿宋_GBK"/>
          <w:sz w:val="28"/>
          <w:szCs w:val="28"/>
          <w:highlight w:val="none"/>
          <w:rtl w:val="0"/>
          <w:lang w:val="en-US" w:eastAsia="zh-CN"/>
        </w:rPr>
        <w:t>及挂靠资质，一经发现，甲方有权扣除履约保证金，并解除合同，给甲方造成的损失均由乙方承担。</w:t>
      </w:r>
    </w:p>
    <w:p>
      <w:pPr>
        <w:pStyle w:val="11"/>
        <w:framePr w:wrap="auto" w:vAnchor="margin" w:hAnchor="text" w:yAlign="inline"/>
        <w:spacing w:before="120" w:after="120" w:line="500" w:lineRule="exact"/>
        <w:ind w:firstLine="640"/>
        <w:outlineLvl w:val="1"/>
        <w:rPr>
          <w:sz w:val="32"/>
          <w:szCs w:val="32"/>
          <w:lang w:val="zh-TW" w:eastAsia="zh-TW"/>
        </w:rPr>
      </w:pPr>
      <w:r>
        <w:rPr>
          <w:rFonts w:ascii="黑体" w:hAnsi="黑体" w:eastAsia="黑体" w:cs="黑体"/>
          <w:sz w:val="32"/>
          <w:szCs w:val="32"/>
          <w:rtl w:val="0"/>
          <w:lang w:val="zh-TW" w:eastAsia="zh-TW"/>
        </w:rPr>
        <w:t>第十</w:t>
      </w:r>
      <w:r>
        <w:rPr>
          <w:rFonts w:hint="eastAsia" w:ascii="黑体" w:hAnsi="黑体" w:eastAsia="黑体" w:cs="黑体"/>
          <w:sz w:val="32"/>
          <w:szCs w:val="32"/>
          <w:rtl w:val="0"/>
          <w:lang w:val="en-US" w:eastAsia="zh-CN"/>
        </w:rPr>
        <w:t>一</w:t>
      </w:r>
      <w:r>
        <w:rPr>
          <w:rFonts w:ascii="黑体" w:hAnsi="黑体" w:eastAsia="黑体" w:cs="黑体"/>
          <w:sz w:val="32"/>
          <w:szCs w:val="32"/>
          <w:rtl w:val="0"/>
          <w:lang w:val="zh-TW" w:eastAsia="zh-TW"/>
        </w:rPr>
        <w:t>条  争议解决方式</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shd w:val="clear" w:color="auto" w:fill="FFFF00"/>
          <w:lang w:val="zh-TW" w:eastAsia="zh-TW"/>
        </w:rPr>
      </w:pPr>
      <w:r>
        <w:rPr>
          <w:rFonts w:ascii="方正仿宋_GBK" w:hAnsi="方正仿宋_GBK" w:eastAsia="方正仿宋_GBK" w:cs="方正仿宋_GBK"/>
          <w:sz w:val="28"/>
          <w:szCs w:val="28"/>
          <w:rtl w:val="0"/>
          <w:lang w:val="zh-TW" w:eastAsia="zh-TW"/>
        </w:rPr>
        <w:t>若在合同履行过程中发生争议，甲乙双方应当友好协商解决，协商不成，按以下第（二）种方式解决：</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（一）提交重庆仲裁委员会，按照申请仲裁时该会现行有效的仲裁规则进行仲裁。</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（二）向甲方所在地有管辖权的人民法院起诉。</w:t>
      </w:r>
    </w:p>
    <w:p>
      <w:pPr>
        <w:pStyle w:val="11"/>
        <w:framePr w:wrap="auto" w:vAnchor="margin" w:hAnchor="text" w:yAlign="inline"/>
        <w:spacing w:before="120" w:after="120" w:line="500" w:lineRule="exact"/>
        <w:ind w:firstLine="640"/>
        <w:outlineLvl w:val="1"/>
        <w:rPr>
          <w:sz w:val="32"/>
          <w:szCs w:val="32"/>
          <w:lang w:val="zh-TW" w:eastAsia="zh-TW"/>
        </w:rPr>
      </w:pPr>
      <w:r>
        <w:rPr>
          <w:rFonts w:ascii="黑体" w:hAnsi="黑体" w:eastAsia="黑体" w:cs="黑体"/>
          <w:sz w:val="32"/>
          <w:szCs w:val="32"/>
          <w:rtl w:val="0"/>
          <w:lang w:val="zh-TW" w:eastAsia="zh-TW"/>
        </w:rPr>
        <w:t>第十</w:t>
      </w:r>
      <w:r>
        <w:rPr>
          <w:rFonts w:hint="eastAsia" w:ascii="黑体" w:hAnsi="黑体" w:eastAsia="黑体" w:cs="黑体"/>
          <w:sz w:val="32"/>
          <w:szCs w:val="32"/>
          <w:rtl w:val="0"/>
          <w:lang w:val="en-US" w:eastAsia="zh-CN"/>
        </w:rPr>
        <w:t>二</w:t>
      </w:r>
      <w:r>
        <w:rPr>
          <w:rFonts w:ascii="黑体" w:hAnsi="黑体" w:eastAsia="黑体" w:cs="黑体"/>
          <w:sz w:val="32"/>
          <w:szCs w:val="32"/>
          <w:rtl w:val="0"/>
          <w:lang w:val="zh-TW" w:eastAsia="zh-TW"/>
        </w:rPr>
        <w:t>条  通知与送达</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2</w:t>
      </w:r>
      <w:r>
        <w:rPr>
          <w:rFonts w:ascii="方正仿宋_GBK" w:hAnsi="方正仿宋_GBK" w:eastAsia="方正仿宋_GBK" w:cs="方正仿宋_GBK"/>
          <w:sz w:val="28"/>
          <w:szCs w:val="28"/>
          <w:rtl w:val="0"/>
          <w:lang w:val="en-US"/>
        </w:rPr>
        <w:t>.1</w:t>
      </w:r>
      <w:r>
        <w:rPr>
          <w:rFonts w:ascii="方正仿宋_GBK" w:hAnsi="方正仿宋_GBK" w:eastAsia="方正仿宋_GBK" w:cs="方正仿宋_GBK"/>
          <w:sz w:val="28"/>
          <w:szCs w:val="28"/>
          <w:rtl w:val="0"/>
          <w:lang w:val="zh-TW" w:eastAsia="zh-TW"/>
        </w:rPr>
        <w:t>任何一方均应本着诚实信用原则来对待另一方在履行合同时的通知、告知事项，如因重大事项须履行通知义务的，均应当以当面签收或特快专递、电子邮件方式送达相对人。</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2</w:t>
      </w:r>
      <w:r>
        <w:rPr>
          <w:rFonts w:ascii="方正仿宋_GBK" w:hAnsi="方正仿宋_GBK" w:eastAsia="方正仿宋_GBK" w:cs="方正仿宋_GBK"/>
          <w:sz w:val="28"/>
          <w:szCs w:val="28"/>
          <w:rtl w:val="0"/>
          <w:lang w:val="en-US"/>
        </w:rPr>
        <w:t>.2</w:t>
      </w:r>
      <w:r>
        <w:rPr>
          <w:rFonts w:ascii="方正仿宋_GBK" w:hAnsi="方正仿宋_GBK" w:eastAsia="方正仿宋_GBK" w:cs="方正仿宋_GBK"/>
          <w:sz w:val="28"/>
          <w:szCs w:val="28"/>
          <w:rtl w:val="0"/>
          <w:lang w:val="zh-TW" w:eastAsia="zh-TW"/>
        </w:rPr>
        <w:t>采用特快专递形式的，应按照双方在合同中确定的通讯地址以特快专递的形式通知相对人，一旦特快专递送达上述地址且经该方签收的，即视为有效送达收件人。该方签收的时间，即为送达时间。</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2</w:t>
      </w:r>
      <w:r>
        <w:rPr>
          <w:rFonts w:ascii="方正仿宋_GBK" w:hAnsi="方正仿宋_GBK" w:eastAsia="方正仿宋_GBK" w:cs="方正仿宋_GBK"/>
          <w:sz w:val="28"/>
          <w:szCs w:val="28"/>
          <w:rtl w:val="0"/>
          <w:lang w:val="en-US"/>
        </w:rPr>
        <w:t>.3</w:t>
      </w:r>
      <w:r>
        <w:rPr>
          <w:rFonts w:ascii="方正仿宋_GBK" w:hAnsi="方正仿宋_GBK" w:eastAsia="方正仿宋_GBK" w:cs="方正仿宋_GBK"/>
          <w:sz w:val="28"/>
          <w:szCs w:val="28"/>
          <w:rtl w:val="0"/>
          <w:lang w:val="zh-TW" w:eastAsia="zh-TW"/>
        </w:rP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2</w:t>
      </w:r>
      <w:r>
        <w:rPr>
          <w:rFonts w:ascii="方正仿宋_GBK" w:hAnsi="方正仿宋_GBK" w:eastAsia="方正仿宋_GBK" w:cs="方正仿宋_GBK"/>
          <w:sz w:val="28"/>
          <w:szCs w:val="28"/>
          <w:rtl w:val="0"/>
          <w:lang w:val="en-US"/>
        </w:rPr>
        <w:t>.4</w:t>
      </w:r>
      <w:r>
        <w:rPr>
          <w:rFonts w:ascii="方正仿宋_GBK" w:hAnsi="方正仿宋_GBK" w:eastAsia="方正仿宋_GBK" w:cs="方正仿宋_GBK"/>
          <w:sz w:val="28"/>
          <w:szCs w:val="28"/>
          <w:rtl w:val="0"/>
          <w:lang w:val="zh-TW" w:eastAsia="zh-TW"/>
        </w:rPr>
        <w:t>任何一方的地址或电子邮件地址有变更时，须以书面形式通知对方，否则因地址或电子邮件地址变更发生而客观上不能送达或退件的情形亦视为送达收件人。</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2</w:t>
      </w:r>
      <w:r>
        <w:rPr>
          <w:rFonts w:ascii="方正仿宋_GBK" w:hAnsi="方正仿宋_GBK" w:eastAsia="方正仿宋_GBK" w:cs="方正仿宋_GBK"/>
          <w:sz w:val="28"/>
          <w:szCs w:val="28"/>
          <w:rtl w:val="0"/>
          <w:lang w:val="en-US"/>
        </w:rPr>
        <w:t>.5</w:t>
      </w:r>
      <w:r>
        <w:rPr>
          <w:rFonts w:ascii="方正仿宋_GBK" w:hAnsi="方正仿宋_GBK" w:eastAsia="方正仿宋_GBK" w:cs="方正仿宋_GBK"/>
          <w:sz w:val="28"/>
          <w:szCs w:val="28"/>
          <w:rtl w:val="0"/>
          <w:lang w:val="zh-TW" w:eastAsia="zh-TW"/>
        </w:rPr>
        <w:t>收件一方若认为邮件封面标题与邮件中实际文件内容不符的，应在收到邮件后三日内通知相对人，逾期视为邮件封面标题与邮件中实际文件内容一致，并视为有效送达收件人。</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2</w:t>
      </w:r>
      <w:r>
        <w:rPr>
          <w:rFonts w:ascii="方正仿宋_GBK" w:hAnsi="方正仿宋_GBK" w:eastAsia="方正仿宋_GBK" w:cs="方正仿宋_GBK"/>
          <w:sz w:val="28"/>
          <w:szCs w:val="28"/>
          <w:rtl w:val="0"/>
          <w:lang w:val="en-US"/>
        </w:rPr>
        <w:t>.6</w:t>
      </w:r>
      <w:r>
        <w:rPr>
          <w:rFonts w:ascii="方正仿宋_GBK" w:hAnsi="方正仿宋_GBK" w:eastAsia="方正仿宋_GBK" w:cs="方正仿宋_GBK"/>
          <w:sz w:val="28"/>
          <w:szCs w:val="28"/>
          <w:rtl w:val="0"/>
          <w:lang w:val="zh-TW" w:eastAsia="zh-TW"/>
        </w:rPr>
        <w:t>因受送达人在合同中提供或者确认的送达地址不准确、送达地址变更未及时告知、以及受送达人本人或者受送达人指定的代收人拒绝签收、投递人员</w:t>
      </w:r>
      <w:r>
        <w:rPr>
          <w:rFonts w:ascii="方正仿宋_GBK" w:hAnsi="方正仿宋_GBK" w:eastAsia="方正仿宋_GBK" w:cs="方正仿宋_GBK"/>
          <w:sz w:val="28"/>
          <w:szCs w:val="28"/>
          <w:rtl w:val="0"/>
          <w:lang w:val="en-US"/>
        </w:rPr>
        <w:t>/</w:t>
      </w:r>
      <w:r>
        <w:rPr>
          <w:rFonts w:ascii="方正仿宋_GBK" w:hAnsi="方正仿宋_GBK" w:eastAsia="方正仿宋_GBK" w:cs="方正仿宋_GBK"/>
          <w:sz w:val="28"/>
          <w:szCs w:val="28"/>
          <w:rtl w:val="0"/>
          <w:lang w:val="zh-TW" w:eastAsia="zh-TW"/>
        </w:rPr>
        <w:t>送达人员上门无人签收（法定节假日除外），导致送达文件中的通知、告知事项未能被受送达人实际接收的，文书退回之日视为送达之日。</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2</w:t>
      </w:r>
      <w:r>
        <w:rPr>
          <w:rFonts w:ascii="方正仿宋_GBK" w:hAnsi="方正仿宋_GBK" w:eastAsia="方正仿宋_GBK" w:cs="方正仿宋_GBK"/>
          <w:sz w:val="28"/>
          <w:szCs w:val="28"/>
          <w:rtl w:val="0"/>
          <w:lang w:val="en-US"/>
        </w:rPr>
        <w:t>.7</w:t>
      </w:r>
      <w:r>
        <w:rPr>
          <w:rFonts w:ascii="方正仿宋_GBK" w:hAnsi="方正仿宋_GBK" w:eastAsia="方正仿宋_GBK" w:cs="方正仿宋_GBK"/>
          <w:sz w:val="28"/>
          <w:szCs w:val="28"/>
          <w:rtl w:val="0"/>
          <w:lang w:val="zh-TW" w:eastAsia="zh-TW"/>
        </w:rPr>
        <w:t>本合同约定的联系方式与送达方式同时可作为法律文书的联系方式与送达方式。</w:t>
      </w:r>
    </w:p>
    <w:p>
      <w:pPr>
        <w:pStyle w:val="11"/>
        <w:framePr w:wrap="auto" w:vAnchor="margin" w:hAnchor="text" w:yAlign="inline"/>
        <w:spacing w:before="120" w:after="120" w:line="500" w:lineRule="exact"/>
        <w:ind w:firstLine="640"/>
        <w:outlineLvl w:val="1"/>
        <w:rPr>
          <w:sz w:val="32"/>
          <w:szCs w:val="32"/>
          <w:lang w:val="zh-TW" w:eastAsia="zh-TW"/>
        </w:rPr>
      </w:pPr>
      <w:r>
        <w:rPr>
          <w:rFonts w:ascii="黑体" w:hAnsi="黑体" w:eastAsia="黑体" w:cs="黑体"/>
          <w:sz w:val="32"/>
          <w:szCs w:val="32"/>
          <w:rtl w:val="0"/>
          <w:lang w:val="zh-TW" w:eastAsia="zh-TW"/>
        </w:rPr>
        <w:t>第十</w:t>
      </w:r>
      <w:r>
        <w:rPr>
          <w:rFonts w:hint="eastAsia" w:ascii="黑体" w:hAnsi="黑体" w:eastAsia="黑体" w:cs="黑体"/>
          <w:sz w:val="32"/>
          <w:szCs w:val="32"/>
          <w:rtl w:val="0"/>
          <w:lang w:val="en-US" w:eastAsia="zh-CN"/>
        </w:rPr>
        <w:t>三</w:t>
      </w:r>
      <w:r>
        <w:rPr>
          <w:rFonts w:ascii="黑体" w:hAnsi="黑体" w:eastAsia="黑体" w:cs="黑体"/>
          <w:sz w:val="32"/>
          <w:szCs w:val="32"/>
          <w:rtl w:val="0"/>
          <w:lang w:val="zh-TW" w:eastAsia="zh-TW"/>
        </w:rPr>
        <w:t>条  不可抗力</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zh-TW" w:eastAsia="zh-TW"/>
        </w:rPr>
        <w:t>不可抗力指，超出本协议双方控制范围的、无法预见并且无法避免或无法克服的事件。不可抗力包括但不限于（地震、台风、洪水、火灾、战争、疫情）。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w:t>
      </w:r>
      <w:r>
        <w:rPr>
          <w:rFonts w:ascii="方正仿宋_GBK" w:hAnsi="方正仿宋_GBK" w:eastAsia="方正仿宋_GBK" w:cs="方正仿宋_GBK"/>
          <w:sz w:val="28"/>
          <w:szCs w:val="28"/>
          <w:rtl w:val="0"/>
          <w:lang w:val="en-US"/>
        </w:rPr>
        <w:t>30</w:t>
      </w:r>
      <w:r>
        <w:rPr>
          <w:rFonts w:ascii="方正仿宋_GBK" w:hAnsi="方正仿宋_GBK" w:eastAsia="方正仿宋_GBK" w:cs="方正仿宋_GBK"/>
          <w:sz w:val="28"/>
          <w:szCs w:val="28"/>
          <w:rtl w:val="0"/>
          <w:lang w:val="zh-TW" w:eastAsia="zh-TW"/>
        </w:rPr>
        <w:t>个工作日内据实结算完毕。迟延履行后发生不可抗力的，不能免除违约责任。</w:t>
      </w:r>
    </w:p>
    <w:p>
      <w:pPr>
        <w:pStyle w:val="11"/>
        <w:framePr w:wrap="auto" w:vAnchor="margin" w:hAnchor="text" w:yAlign="inline"/>
        <w:spacing w:before="120" w:after="120" w:line="500" w:lineRule="exact"/>
        <w:ind w:firstLine="640"/>
        <w:outlineLvl w:val="1"/>
        <w:rPr>
          <w:sz w:val="32"/>
          <w:szCs w:val="32"/>
          <w:lang w:val="zh-TW" w:eastAsia="zh-TW"/>
        </w:rPr>
      </w:pPr>
      <w:r>
        <w:rPr>
          <w:rFonts w:ascii="黑体" w:hAnsi="黑体" w:eastAsia="黑体" w:cs="黑体"/>
          <w:sz w:val="32"/>
          <w:szCs w:val="32"/>
          <w:rtl w:val="0"/>
          <w:lang w:val="zh-TW" w:eastAsia="zh-TW"/>
        </w:rPr>
        <w:t>第十</w:t>
      </w:r>
      <w:r>
        <w:rPr>
          <w:rFonts w:hint="eastAsia" w:ascii="黑体" w:hAnsi="黑体" w:eastAsia="黑体" w:cs="黑体"/>
          <w:sz w:val="32"/>
          <w:szCs w:val="32"/>
          <w:rtl w:val="0"/>
          <w:lang w:val="en-US" w:eastAsia="zh-CN"/>
        </w:rPr>
        <w:t>四</w:t>
      </w:r>
      <w:r>
        <w:rPr>
          <w:rFonts w:ascii="黑体" w:hAnsi="黑体" w:eastAsia="黑体" w:cs="黑体"/>
          <w:sz w:val="32"/>
          <w:szCs w:val="32"/>
          <w:rtl w:val="0"/>
          <w:lang w:val="zh-TW" w:eastAsia="zh-TW"/>
        </w:rPr>
        <w:t>条  补充协议</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本合同履行过程中，如果合同履行条件发生变化，由双方进行协商，并以签订补充合同的方式加以确认，补充合同与本合同具有同等效力。</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如果补充协议条款与本合同条款产生冲突，以补充协议的条款为准。</w:t>
      </w:r>
    </w:p>
    <w:p>
      <w:pPr>
        <w:pStyle w:val="11"/>
        <w:framePr w:wrap="auto" w:vAnchor="margin" w:hAnchor="text" w:yAlign="inline"/>
        <w:spacing w:before="120" w:after="120" w:line="500" w:lineRule="exact"/>
        <w:ind w:firstLine="640"/>
        <w:outlineLvl w:val="1"/>
        <w:rPr>
          <w:sz w:val="32"/>
          <w:szCs w:val="32"/>
          <w:lang w:val="zh-TW" w:eastAsia="zh-TW"/>
        </w:rPr>
      </w:pPr>
      <w:r>
        <w:rPr>
          <w:rFonts w:ascii="黑体" w:hAnsi="黑体" w:eastAsia="黑体" w:cs="黑体"/>
          <w:sz w:val="32"/>
          <w:szCs w:val="32"/>
          <w:rtl w:val="0"/>
          <w:lang w:val="zh-TW" w:eastAsia="zh-TW"/>
        </w:rPr>
        <w:t>第十</w:t>
      </w:r>
      <w:r>
        <w:rPr>
          <w:rFonts w:hint="eastAsia" w:ascii="黑体" w:hAnsi="黑体" w:eastAsia="黑体" w:cs="黑体"/>
          <w:sz w:val="32"/>
          <w:szCs w:val="32"/>
          <w:rtl w:val="0"/>
          <w:lang w:val="en-US" w:eastAsia="zh-CN"/>
        </w:rPr>
        <w:t>五</w:t>
      </w:r>
      <w:r>
        <w:rPr>
          <w:rFonts w:ascii="黑体" w:hAnsi="黑体" w:eastAsia="黑体" w:cs="黑体"/>
          <w:sz w:val="32"/>
          <w:szCs w:val="32"/>
          <w:rtl w:val="0"/>
          <w:lang w:val="zh-TW" w:eastAsia="zh-TW"/>
        </w:rPr>
        <w:t>条  保密条款</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11"/>
        <w:framePr w:wrap="auto" w:vAnchor="margin" w:hAnchor="text" w:yAlign="inline"/>
        <w:spacing w:line="500" w:lineRule="exact"/>
        <w:ind w:firstLine="643"/>
        <w:outlineLvl w:val="0"/>
        <w:rPr>
          <w:b/>
          <w:bCs/>
          <w:sz w:val="32"/>
          <w:szCs w:val="32"/>
          <w:lang w:val="zh-TW" w:eastAsia="zh-TW"/>
        </w:rPr>
      </w:pPr>
      <w:r>
        <w:rPr>
          <w:rFonts w:ascii="黑体" w:hAnsi="黑体" w:eastAsia="黑体" w:cs="黑体"/>
          <w:b/>
          <w:bCs/>
          <w:sz w:val="32"/>
          <w:szCs w:val="32"/>
          <w:rtl w:val="0"/>
          <w:lang w:val="zh-TW" w:eastAsia="zh-TW"/>
        </w:rPr>
        <w:t>第十</w:t>
      </w:r>
      <w:r>
        <w:rPr>
          <w:rFonts w:hint="eastAsia" w:ascii="黑体" w:hAnsi="黑体" w:eastAsia="黑体" w:cs="黑体"/>
          <w:b/>
          <w:bCs/>
          <w:sz w:val="32"/>
          <w:szCs w:val="32"/>
          <w:rtl w:val="0"/>
          <w:lang w:val="en-US" w:eastAsia="zh-CN"/>
        </w:rPr>
        <w:t>六</w:t>
      </w:r>
      <w:r>
        <w:rPr>
          <w:rFonts w:ascii="黑体" w:hAnsi="黑体" w:eastAsia="黑体" w:cs="黑体"/>
          <w:b/>
          <w:bCs/>
          <w:sz w:val="32"/>
          <w:szCs w:val="32"/>
          <w:rtl w:val="0"/>
          <w:lang w:val="zh-TW" w:eastAsia="zh-TW"/>
        </w:rPr>
        <w:t>条 解释合同文件的优先顺序</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组成合同的各项文件应互相解释，互为说明。除合同条款另有约定外，解释合同文件的优先顺序如下：</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6</w:t>
      </w:r>
      <w:r>
        <w:rPr>
          <w:rFonts w:ascii="方正仿宋_GBK" w:hAnsi="方正仿宋_GBK" w:eastAsia="方正仿宋_GBK" w:cs="方正仿宋_GBK"/>
          <w:sz w:val="28"/>
          <w:szCs w:val="28"/>
          <w:rtl w:val="0"/>
          <w:lang w:val="en-US"/>
        </w:rPr>
        <w:t>.1</w:t>
      </w:r>
      <w:r>
        <w:rPr>
          <w:rFonts w:ascii="方正仿宋_GBK" w:hAnsi="方正仿宋_GBK" w:eastAsia="方正仿宋_GBK" w:cs="方正仿宋_GBK"/>
          <w:sz w:val="28"/>
          <w:szCs w:val="28"/>
          <w:rtl w:val="0"/>
          <w:lang w:val="zh-TW" w:eastAsia="zh-TW"/>
        </w:rPr>
        <w:t>本合同协议书及附件；</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6</w:t>
      </w:r>
      <w:r>
        <w:rPr>
          <w:rFonts w:ascii="方正仿宋_GBK" w:hAnsi="方正仿宋_GBK" w:eastAsia="方正仿宋_GBK" w:cs="方正仿宋_GBK"/>
          <w:sz w:val="28"/>
          <w:szCs w:val="28"/>
          <w:rtl w:val="0"/>
          <w:lang w:val="en-US"/>
        </w:rPr>
        <w:t>.2</w:t>
      </w:r>
      <w:r>
        <w:rPr>
          <w:rFonts w:ascii="方正仿宋_GBK" w:hAnsi="方正仿宋_GBK" w:eastAsia="方正仿宋_GBK" w:cs="方正仿宋_GBK"/>
          <w:sz w:val="28"/>
          <w:szCs w:val="28"/>
          <w:rtl w:val="0"/>
          <w:lang w:val="zh-TW" w:eastAsia="zh-TW"/>
        </w:rPr>
        <w:t>成交通知书；</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6</w:t>
      </w:r>
      <w:r>
        <w:rPr>
          <w:rFonts w:ascii="方正仿宋_GBK" w:hAnsi="方正仿宋_GBK" w:eastAsia="方正仿宋_GBK" w:cs="方正仿宋_GBK"/>
          <w:sz w:val="28"/>
          <w:szCs w:val="28"/>
          <w:rtl w:val="0"/>
          <w:lang w:val="en-US"/>
        </w:rPr>
        <w:t>.3</w:t>
      </w:r>
      <w:r>
        <w:rPr>
          <w:rFonts w:ascii="方正仿宋_GBK" w:hAnsi="方正仿宋_GBK" w:eastAsia="方正仿宋_GBK" w:cs="方正仿宋_GBK"/>
          <w:sz w:val="28"/>
          <w:szCs w:val="28"/>
          <w:rtl w:val="0"/>
          <w:lang w:val="zh-TW" w:eastAsia="zh-TW"/>
        </w:rPr>
        <w:t>投标人提交的比选响应文件及澄清答疑文件；</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6</w:t>
      </w:r>
      <w:r>
        <w:rPr>
          <w:rFonts w:ascii="方正仿宋_GBK" w:hAnsi="方正仿宋_GBK" w:eastAsia="方正仿宋_GBK" w:cs="方正仿宋_GBK"/>
          <w:sz w:val="28"/>
          <w:szCs w:val="28"/>
          <w:rtl w:val="0"/>
          <w:lang w:val="en-US"/>
        </w:rPr>
        <w:t>.4</w:t>
      </w:r>
      <w:r>
        <w:rPr>
          <w:rFonts w:ascii="方正仿宋_GBK" w:hAnsi="方正仿宋_GBK" w:eastAsia="方正仿宋_GBK" w:cs="方正仿宋_GBK"/>
          <w:sz w:val="28"/>
          <w:szCs w:val="28"/>
          <w:rtl w:val="0"/>
          <w:lang w:val="zh-TW" w:eastAsia="zh-TW"/>
        </w:rPr>
        <w:t>采购人发布的比选文件及澄清答疑文件；</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6</w:t>
      </w:r>
      <w:r>
        <w:rPr>
          <w:rFonts w:ascii="方正仿宋_GBK" w:hAnsi="方正仿宋_GBK" w:eastAsia="方正仿宋_GBK" w:cs="方正仿宋_GBK"/>
          <w:sz w:val="28"/>
          <w:szCs w:val="28"/>
          <w:rtl w:val="0"/>
          <w:lang w:val="en-US"/>
        </w:rPr>
        <w:t>.5</w:t>
      </w:r>
      <w:r>
        <w:rPr>
          <w:rFonts w:ascii="方正仿宋_GBK" w:hAnsi="方正仿宋_GBK" w:eastAsia="方正仿宋_GBK" w:cs="方正仿宋_GBK"/>
          <w:sz w:val="28"/>
          <w:szCs w:val="28"/>
          <w:rtl w:val="0"/>
          <w:lang w:val="zh-TW" w:eastAsia="zh-TW"/>
        </w:rPr>
        <w:t>技术标准和要求；</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6</w:t>
      </w:r>
      <w:r>
        <w:rPr>
          <w:rFonts w:ascii="方正仿宋_GBK" w:hAnsi="方正仿宋_GBK" w:eastAsia="方正仿宋_GBK" w:cs="方正仿宋_GBK"/>
          <w:sz w:val="28"/>
          <w:szCs w:val="28"/>
          <w:rtl w:val="0"/>
          <w:lang w:val="en-US"/>
        </w:rPr>
        <w:t>.6</w:t>
      </w:r>
      <w:r>
        <w:rPr>
          <w:rFonts w:ascii="方正仿宋_GBK" w:hAnsi="方正仿宋_GBK" w:eastAsia="方正仿宋_GBK" w:cs="方正仿宋_GBK"/>
          <w:sz w:val="28"/>
          <w:szCs w:val="28"/>
          <w:rtl w:val="0"/>
          <w:lang w:val="zh-TW" w:eastAsia="zh-TW"/>
        </w:rPr>
        <w:t>图纸（如有）；</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6</w:t>
      </w:r>
      <w:r>
        <w:rPr>
          <w:rFonts w:ascii="方正仿宋_GBK" w:hAnsi="方正仿宋_GBK" w:eastAsia="方正仿宋_GBK" w:cs="方正仿宋_GBK"/>
          <w:sz w:val="28"/>
          <w:szCs w:val="28"/>
          <w:rtl w:val="0"/>
          <w:lang w:val="en-US"/>
        </w:rPr>
        <w:t>.7</w:t>
      </w:r>
      <w:r>
        <w:rPr>
          <w:rFonts w:ascii="方正仿宋_GBK" w:hAnsi="方正仿宋_GBK" w:eastAsia="方正仿宋_GBK" w:cs="方正仿宋_GBK"/>
          <w:sz w:val="28"/>
          <w:szCs w:val="28"/>
          <w:rtl w:val="0"/>
          <w:lang w:val="zh-TW" w:eastAsia="zh-TW"/>
        </w:rPr>
        <w:t>已标价工程量清单；</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tl w:val="0"/>
          <w:lang w:val="en-US"/>
        </w:rPr>
        <w:t>1</w:t>
      </w:r>
      <w:r>
        <w:rPr>
          <w:rFonts w:hint="eastAsia" w:ascii="方正仿宋_GBK" w:hAnsi="方正仿宋_GBK" w:eastAsia="方正仿宋_GBK" w:cs="方正仿宋_GBK"/>
          <w:sz w:val="28"/>
          <w:szCs w:val="28"/>
          <w:rtl w:val="0"/>
          <w:lang w:val="en-US" w:eastAsia="zh-CN"/>
        </w:rPr>
        <w:t>6</w:t>
      </w:r>
      <w:r>
        <w:rPr>
          <w:rFonts w:ascii="方正仿宋_GBK" w:hAnsi="方正仿宋_GBK" w:eastAsia="方正仿宋_GBK" w:cs="方正仿宋_GBK"/>
          <w:sz w:val="28"/>
          <w:szCs w:val="28"/>
          <w:rtl w:val="0"/>
          <w:lang w:val="en-US"/>
        </w:rPr>
        <w:t>.8</w:t>
      </w:r>
      <w:r>
        <w:rPr>
          <w:rFonts w:ascii="方正仿宋_GBK" w:hAnsi="方正仿宋_GBK" w:eastAsia="方正仿宋_GBK" w:cs="方正仿宋_GBK"/>
          <w:sz w:val="28"/>
          <w:szCs w:val="28"/>
          <w:rtl w:val="0"/>
          <w:lang w:val="zh-TW" w:eastAsia="zh-TW"/>
        </w:rPr>
        <w:t>其他合同文件。</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上述各项合同文件包括合同当事人就该项合同文件所作出的补充和修改，属于同一类内容的文件，应以最新签署的为准。</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在合同订立及履行过程中形成的与合同有关的文件均构成合同文件组成部分，并根据其性质确定优先解释顺序。</w:t>
      </w:r>
    </w:p>
    <w:p>
      <w:pPr>
        <w:pStyle w:val="11"/>
        <w:framePr w:wrap="auto" w:vAnchor="margin" w:hAnchor="text" w:yAlign="inline"/>
        <w:spacing w:before="120" w:after="120" w:line="500" w:lineRule="exact"/>
        <w:ind w:firstLine="643"/>
        <w:outlineLvl w:val="1"/>
        <w:rPr>
          <w:rFonts w:ascii="仿宋" w:hAnsi="仿宋" w:eastAsia="仿宋" w:cs="仿宋"/>
          <w:b/>
          <w:bCs/>
          <w:sz w:val="32"/>
          <w:szCs w:val="32"/>
          <w:lang w:val="zh-TW" w:eastAsia="zh-TW"/>
        </w:rPr>
      </w:pPr>
      <w:r>
        <w:rPr>
          <w:rFonts w:ascii="黑体" w:hAnsi="黑体" w:eastAsia="黑体" w:cs="黑体"/>
          <w:b/>
          <w:bCs/>
          <w:sz w:val="32"/>
          <w:szCs w:val="32"/>
          <w:rtl w:val="0"/>
          <w:lang w:val="zh-TW" w:eastAsia="zh-TW"/>
        </w:rPr>
        <w:t>第十</w:t>
      </w:r>
      <w:r>
        <w:rPr>
          <w:rFonts w:hint="eastAsia" w:ascii="黑体" w:hAnsi="黑体" w:eastAsia="黑体" w:cs="黑体"/>
          <w:b/>
          <w:bCs/>
          <w:sz w:val="32"/>
          <w:szCs w:val="32"/>
          <w:rtl w:val="0"/>
          <w:lang w:val="en-US" w:eastAsia="zh-CN"/>
        </w:rPr>
        <w:t>七</w:t>
      </w:r>
      <w:r>
        <w:rPr>
          <w:rFonts w:ascii="黑体" w:hAnsi="黑体" w:eastAsia="黑体" w:cs="黑体"/>
          <w:b/>
          <w:bCs/>
          <w:sz w:val="32"/>
          <w:szCs w:val="32"/>
          <w:rtl w:val="0"/>
          <w:lang w:val="zh-TW" w:eastAsia="zh-TW"/>
        </w:rPr>
        <w:t>条 合同附件</w:t>
      </w:r>
    </w:p>
    <w:p>
      <w:pPr>
        <w:pStyle w:val="11"/>
        <w:framePr w:wrap="auto" w:vAnchor="margin" w:hAnchor="text" w:yAlign="inline"/>
        <w:spacing w:line="500" w:lineRule="exact"/>
        <w:ind w:firstLine="560"/>
        <w:jc w:val="left"/>
        <w:rPr>
          <w:rFonts w:ascii="仿宋_GB2312" w:hAnsi="仿宋_GB2312" w:eastAsia="仿宋_GB2312" w:cs="仿宋_GB2312"/>
          <w:b/>
          <w:bCs/>
          <w:outline w:val="0"/>
          <w:color w:val="000000"/>
          <w:sz w:val="32"/>
          <w:szCs w:val="32"/>
          <w:u w:color="000000"/>
          <w:lang w:val="zh-TW" w:eastAsia="zh-TW"/>
        </w:rPr>
      </w:pPr>
      <w:r>
        <w:rPr>
          <w:rFonts w:ascii="方正仿宋_GBK" w:hAnsi="方正仿宋_GBK" w:eastAsia="方正仿宋_GBK" w:cs="方正仿宋_GBK"/>
          <w:sz w:val="28"/>
          <w:szCs w:val="28"/>
          <w:rtl w:val="0"/>
          <w:lang w:val="zh-TW" w:eastAsia="zh-TW"/>
        </w:rPr>
        <w:t>附件一为《重庆江北国际机场航站楼安全管理协议》（由重庆江北国际机场有限公司航站楼管理部代章），合同在执行过程中，附件以最新有效版本为准。</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附件二为《重庆江北国际机场有限公司新冠肺炎疫情防控责任协议》（由重庆江北国际机场有限公司航站楼管理部代章），合同在执行过程中，附件以最新有效版本为准。</w:t>
      </w:r>
    </w:p>
    <w:p>
      <w:pPr>
        <w:pStyle w:val="11"/>
        <w:framePr w:wrap="auto" w:vAnchor="margin" w:hAnchor="text" w:yAlign="inline"/>
        <w:spacing w:before="120" w:after="120" w:line="500" w:lineRule="exact"/>
        <w:ind w:firstLine="640"/>
        <w:outlineLvl w:val="1"/>
        <w:rPr>
          <w:rFonts w:ascii="仿宋" w:hAnsi="仿宋" w:eastAsia="仿宋" w:cs="仿宋"/>
          <w:b/>
          <w:bCs/>
          <w:sz w:val="32"/>
          <w:szCs w:val="32"/>
          <w:lang w:val="zh-TW" w:eastAsia="zh-TW"/>
        </w:rPr>
      </w:pPr>
      <w:r>
        <w:rPr>
          <w:rFonts w:ascii="黑体" w:hAnsi="黑体" w:eastAsia="黑体" w:cs="黑体"/>
          <w:b/>
          <w:bCs/>
          <w:sz w:val="32"/>
          <w:szCs w:val="32"/>
          <w:rtl w:val="0"/>
          <w:lang w:val="zh-TW" w:eastAsia="zh-TW"/>
        </w:rPr>
        <w:t>第</w:t>
      </w:r>
      <w:r>
        <w:rPr>
          <w:rFonts w:hint="eastAsia" w:ascii="黑体" w:hAnsi="黑体" w:eastAsia="黑体" w:cs="黑体"/>
          <w:b/>
          <w:bCs/>
          <w:sz w:val="32"/>
          <w:szCs w:val="32"/>
          <w:rtl w:val="0"/>
          <w:lang w:val="en-US" w:eastAsia="zh-CN"/>
        </w:rPr>
        <w:t>十八</w:t>
      </w:r>
      <w:r>
        <w:rPr>
          <w:rFonts w:ascii="黑体" w:hAnsi="黑体" w:eastAsia="黑体" w:cs="黑体"/>
          <w:b/>
          <w:bCs/>
          <w:sz w:val="32"/>
          <w:szCs w:val="32"/>
          <w:rtl w:val="0"/>
          <w:lang w:val="zh-TW" w:eastAsia="zh-TW"/>
        </w:rPr>
        <w:t>条  其他</w:t>
      </w:r>
    </w:p>
    <w:p>
      <w:pPr>
        <w:pStyle w:val="11"/>
        <w:framePr w:wrap="auto" w:vAnchor="margin" w:hAnchor="text" w:yAlign="inline"/>
        <w:spacing w:line="500" w:lineRule="exact"/>
        <w:ind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18</w:t>
      </w:r>
      <w:r>
        <w:rPr>
          <w:rFonts w:ascii="方正仿宋_GBK" w:hAnsi="方正仿宋_GBK" w:eastAsia="方正仿宋_GBK" w:cs="方正仿宋_GBK"/>
          <w:sz w:val="28"/>
          <w:szCs w:val="28"/>
          <w:rtl w:val="0"/>
          <w:lang w:val="en-US"/>
        </w:rPr>
        <w:t>.1</w:t>
      </w:r>
      <w:r>
        <w:rPr>
          <w:rFonts w:ascii="方正仿宋_GBK" w:hAnsi="方正仿宋_GBK" w:eastAsia="方正仿宋_GBK" w:cs="方正仿宋_GBK"/>
          <w:sz w:val="28"/>
          <w:szCs w:val="28"/>
          <w:rtl w:val="0"/>
          <w:lang w:val="zh-TW" w:eastAsia="zh-TW"/>
        </w:rPr>
        <w:t>本合同自双方签约代表、法定代表人或委托代理人签字并加盖公司公章或合同专用章后生效。</w:t>
      </w:r>
    </w:p>
    <w:p>
      <w:pPr>
        <w:pStyle w:val="11"/>
        <w:framePr w:wrap="auto" w:vAnchor="margin" w:hAnchor="text" w:yAlign="inline"/>
        <w:spacing w:line="500" w:lineRule="exact"/>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18</w:t>
      </w:r>
      <w:r>
        <w:rPr>
          <w:rFonts w:ascii="方正仿宋_GBK" w:hAnsi="方正仿宋_GBK" w:eastAsia="方正仿宋_GBK" w:cs="方正仿宋_GBK"/>
          <w:sz w:val="28"/>
          <w:szCs w:val="28"/>
          <w:rtl w:val="0"/>
          <w:lang w:val="en-US"/>
        </w:rPr>
        <w:t>.2</w:t>
      </w:r>
      <w:r>
        <w:rPr>
          <w:rFonts w:ascii="方正仿宋_GBK" w:hAnsi="方正仿宋_GBK" w:eastAsia="方正仿宋_GBK" w:cs="方正仿宋_GBK"/>
          <w:sz w:val="28"/>
          <w:szCs w:val="28"/>
          <w:rtl w:val="0"/>
          <w:lang w:val="zh-TW" w:eastAsia="zh-TW"/>
        </w:rPr>
        <w:t>本合同签订后项目不得转包、分包。</w:t>
      </w:r>
    </w:p>
    <w:p>
      <w:pPr>
        <w:pStyle w:val="11"/>
        <w:framePr w:wrap="auto" w:vAnchor="margin" w:hAnchor="text" w:yAlign="inline"/>
        <w:spacing w:line="500" w:lineRule="exact"/>
        <w:ind w:firstLine="56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tl w:val="0"/>
          <w:lang w:val="en-US" w:eastAsia="zh-CN"/>
        </w:rPr>
        <w:t>18</w:t>
      </w:r>
      <w:r>
        <w:rPr>
          <w:rFonts w:ascii="方正仿宋_GBK" w:hAnsi="方正仿宋_GBK" w:eastAsia="方正仿宋_GBK" w:cs="方正仿宋_GBK"/>
          <w:sz w:val="28"/>
          <w:szCs w:val="28"/>
          <w:rtl w:val="0"/>
          <w:lang w:val="en-US"/>
        </w:rPr>
        <w:t>.3</w:t>
      </w:r>
      <w:r>
        <w:rPr>
          <w:rFonts w:ascii="方正仿宋_GBK" w:hAnsi="方正仿宋_GBK" w:eastAsia="方正仿宋_GBK" w:cs="方正仿宋_GBK"/>
          <w:sz w:val="28"/>
          <w:szCs w:val="28"/>
          <w:rtl w:val="0"/>
          <w:lang w:val="zh-TW" w:eastAsia="zh-TW"/>
        </w:rPr>
        <w:t>本合同一式六份，正本两份，由甲乙双方各执一份，副本四份，由甲方执三份，乙方执一份，正副本均具同等法律效力。</w:t>
      </w:r>
    </w:p>
    <w:p>
      <w:pPr>
        <w:pStyle w:val="11"/>
        <w:framePr w:wrap="auto" w:vAnchor="margin" w:hAnchor="text" w:yAlign="inline"/>
        <w:spacing w:line="500" w:lineRule="exact"/>
        <w:jc w:val="left"/>
      </w:pPr>
      <w:r>
        <w:rPr>
          <w:rFonts w:ascii="方正仿宋_GBK" w:hAnsi="方正仿宋_GBK" w:eastAsia="方正仿宋_GBK" w:cs="方正仿宋_GBK"/>
          <w:sz w:val="28"/>
          <w:szCs w:val="28"/>
        </w:rPr>
        <w:br w:type="page"/>
      </w:r>
    </w:p>
    <w:p>
      <w:pPr>
        <w:pStyle w:val="11"/>
        <w:framePr w:wrap="auto" w:vAnchor="margin" w:hAnchor="text" w:yAlign="inline"/>
        <w:spacing w:line="500" w:lineRule="exact"/>
        <w:ind w:firstLine="560"/>
        <w:rPr>
          <w:lang w:val="zh-TW" w:eastAsia="zh-TW"/>
        </w:rPr>
      </w:pPr>
      <w:r>
        <w:rPr>
          <w:rFonts w:ascii="方正仿宋_GBK" w:hAnsi="方正仿宋_GBK" w:eastAsia="方正仿宋_GBK" w:cs="方正仿宋_GBK"/>
          <w:sz w:val="28"/>
          <w:szCs w:val="28"/>
          <w:rtl w:val="0"/>
          <w:lang w:val="zh-TW" w:eastAsia="zh-TW"/>
        </w:rPr>
        <w:t>（以下无正文）</w:t>
      </w:r>
    </w:p>
    <w:p>
      <w:pPr>
        <w:pStyle w:val="11"/>
        <w:framePr w:wrap="auto" w:vAnchor="margin" w:hAnchor="text" w:yAlign="inline"/>
        <w:spacing w:line="500" w:lineRule="exact"/>
        <w:jc w:val="left"/>
        <w:rPr>
          <w:rFonts w:ascii="方正仿宋_GBK" w:hAnsi="方正仿宋_GBK" w:eastAsia="方正仿宋_GBK" w:cs="方正仿宋_GBK"/>
          <w:sz w:val="28"/>
          <w:szCs w:val="28"/>
          <w:rtl w:val="0"/>
          <w:lang w:val="zh-TW" w:eastAsia="zh-TW"/>
        </w:rPr>
      </w:pPr>
    </w:p>
    <w:p>
      <w:pPr>
        <w:pStyle w:val="11"/>
        <w:framePr w:wrap="auto" w:vAnchor="margin" w:hAnchor="text" w:yAlign="inline"/>
        <w:spacing w:line="500" w:lineRule="exact"/>
        <w:jc w:val="left"/>
        <w:rPr>
          <w:rFonts w:ascii="方正仿宋_GBK" w:hAnsi="方正仿宋_GBK" w:eastAsia="方正仿宋_GBK" w:cs="方正仿宋_GBK"/>
          <w:sz w:val="28"/>
          <w:szCs w:val="28"/>
          <w:rtl w:val="0"/>
          <w:lang w:val="zh-TW" w:eastAsia="zh-TW"/>
        </w:rPr>
      </w:pPr>
    </w:p>
    <w:p>
      <w:pPr>
        <w:pStyle w:val="11"/>
        <w:framePr w:wrap="auto" w:vAnchor="margin" w:hAnchor="text" w:yAlign="inline"/>
        <w:spacing w:line="500" w:lineRule="exact"/>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 xml:space="preserve">甲方：（盖章）                       乙方：（盖章）      </w:t>
      </w:r>
    </w:p>
    <w:p>
      <w:pPr>
        <w:pStyle w:val="11"/>
        <w:framePr w:wrap="auto" w:vAnchor="margin" w:hAnchor="text" w:yAlign="inline"/>
        <w:spacing w:line="500" w:lineRule="exact"/>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 xml:space="preserve">签约代表：                          法定代表人： </w:t>
      </w:r>
    </w:p>
    <w:p>
      <w:pPr>
        <w:pStyle w:val="11"/>
        <w:framePr w:wrap="auto" w:vAnchor="margin" w:hAnchor="text" w:yAlign="inline"/>
        <w:spacing w:line="500" w:lineRule="exact"/>
        <w:ind w:left="6440" w:hanging="6440"/>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 xml:space="preserve">通讯地址：                          通讯地址：                   </w:t>
      </w:r>
    </w:p>
    <w:p>
      <w:pPr>
        <w:pStyle w:val="11"/>
        <w:framePr w:wrap="auto" w:vAnchor="margin" w:hAnchor="text" w:yAlign="inline"/>
        <w:spacing w:line="500" w:lineRule="exact"/>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邮箱：                              邮箱：</w:t>
      </w:r>
    </w:p>
    <w:p>
      <w:pPr>
        <w:pStyle w:val="11"/>
        <w:framePr w:wrap="auto" w:vAnchor="margin" w:hAnchor="text" w:yAlign="inline"/>
        <w:spacing w:line="500" w:lineRule="exact"/>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 xml:space="preserve">联系人：                            联系人： </w:t>
      </w:r>
    </w:p>
    <w:p>
      <w:pPr>
        <w:pStyle w:val="11"/>
        <w:framePr w:wrap="auto" w:vAnchor="margin" w:hAnchor="text" w:yAlign="inline"/>
        <w:spacing w:line="500" w:lineRule="exac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联系电话及传真：                    联系电话及传真：</w:t>
      </w:r>
    </w:p>
    <w:p>
      <w:pPr>
        <w:pStyle w:val="11"/>
        <w:framePr w:wrap="auto" w:vAnchor="margin" w:hAnchor="text" w:yAlign="inline"/>
        <w:spacing w:line="500" w:lineRule="exact"/>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开户银行：                          开户银行：</w:t>
      </w:r>
    </w:p>
    <w:p>
      <w:pPr>
        <w:pStyle w:val="11"/>
        <w:framePr w:wrap="auto" w:vAnchor="margin" w:hAnchor="text" w:yAlign="inline"/>
        <w:spacing w:line="500" w:lineRule="exact"/>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账 号：                             账 号：</w:t>
      </w:r>
    </w:p>
    <w:p>
      <w:pPr>
        <w:pStyle w:val="11"/>
        <w:framePr w:wrap="auto" w:vAnchor="margin" w:hAnchor="text" w:yAlign="inline"/>
        <w:spacing w:line="500" w:lineRule="exact"/>
        <w:jc w:val="left"/>
        <w:rPr>
          <w:rFonts w:ascii="方正仿宋_GBK" w:hAnsi="方正仿宋_GBK" w:eastAsia="方正仿宋_GBK" w:cs="方正仿宋_GBK"/>
          <w:sz w:val="28"/>
          <w:szCs w:val="28"/>
          <w:lang w:val="zh-TW" w:eastAsia="zh-TW"/>
        </w:rPr>
      </w:pPr>
    </w:p>
    <w:p>
      <w:pPr>
        <w:pStyle w:val="11"/>
        <w:framePr w:wrap="auto" w:vAnchor="margin" w:hAnchor="text" w:yAlign="inline"/>
        <w:spacing w:line="500" w:lineRule="exact"/>
        <w:ind w:firstLine="4272"/>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合同签订时间：</w:t>
      </w:r>
    </w:p>
    <w:p>
      <w:pPr>
        <w:pStyle w:val="11"/>
        <w:framePr w:wrap="auto" w:vAnchor="margin" w:hAnchor="text" w:yAlign="inline"/>
        <w:spacing w:line="500" w:lineRule="exact"/>
        <w:ind w:firstLine="3920" w:firstLineChars="1400"/>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合同签订地点：重庆江北国际机场</w:t>
      </w:r>
    </w:p>
    <w:p>
      <w:pPr>
        <w:pStyle w:val="11"/>
        <w:framePr w:wrap="auto" w:vAnchor="margin" w:hAnchor="text" w:yAlign="inline"/>
        <w:spacing w:line="500" w:lineRule="exact"/>
        <w:jc w:val="left"/>
      </w:pPr>
      <w:r>
        <w:rPr>
          <w:rFonts w:ascii="方正仿宋_GBK" w:hAnsi="方正仿宋_GBK" w:eastAsia="方正仿宋_GBK" w:cs="方正仿宋_GBK"/>
          <w:sz w:val="28"/>
          <w:szCs w:val="28"/>
        </w:rPr>
        <w:br w:type="page"/>
      </w:r>
    </w:p>
    <w:p>
      <w:pPr>
        <w:pStyle w:val="11"/>
        <w:framePr w:wrap="auto" w:vAnchor="margin" w:hAnchor="text" w:yAlign="inline"/>
        <w:spacing w:line="500" w:lineRule="exact"/>
        <w:jc w:val="lef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 xml:space="preserve">附件一   </w:t>
      </w:r>
    </w:p>
    <w:p>
      <w:pPr>
        <w:pStyle w:val="11"/>
        <w:framePr w:wrap="auto" w:vAnchor="margin" w:hAnchor="text" w:yAlign="inline"/>
        <w:ind w:firstLine="440"/>
        <w:jc w:val="center"/>
        <w:rPr>
          <w:rFonts w:ascii="宋体" w:hAnsi="宋体" w:eastAsia="宋体" w:cs="宋体"/>
          <w:sz w:val="22"/>
          <w:szCs w:val="22"/>
        </w:rPr>
      </w:pPr>
    </w:p>
    <w:p>
      <w:pPr>
        <w:pStyle w:val="11"/>
        <w:framePr w:wrap="auto" w:vAnchor="margin" w:hAnchor="text" w:yAlign="inline"/>
        <w:ind w:firstLine="723"/>
        <w:jc w:val="center"/>
        <w:rPr>
          <w:rFonts w:ascii="SimSong Bold" w:hAnsi="SimSong Bold" w:eastAsia="SimSong Bold" w:cs="SimSong Bold"/>
          <w:sz w:val="36"/>
          <w:szCs w:val="36"/>
          <w:lang w:val="zh-TW" w:eastAsia="zh-TW"/>
        </w:rPr>
      </w:pPr>
      <w:r>
        <w:rPr>
          <w:rFonts w:hint="eastAsia" w:eastAsia="Arial Unicode MS"/>
          <w:sz w:val="36"/>
          <w:szCs w:val="36"/>
          <w:rtl w:val="0"/>
          <w:lang w:val="zh-TW" w:eastAsia="zh-TW"/>
        </w:rPr>
        <w:t>重庆江北国际机场航站楼</w:t>
      </w:r>
    </w:p>
    <w:p>
      <w:pPr>
        <w:pStyle w:val="11"/>
        <w:framePr w:wrap="auto" w:vAnchor="margin" w:hAnchor="text" w:yAlign="inline"/>
        <w:ind w:firstLine="723"/>
        <w:jc w:val="center"/>
        <w:rPr>
          <w:rFonts w:ascii="SimSong Bold" w:hAnsi="SimSong Bold" w:eastAsia="SimSong Bold" w:cs="SimSong Bold"/>
          <w:sz w:val="36"/>
          <w:szCs w:val="36"/>
          <w:lang w:val="zh-TW" w:eastAsia="zh-TW"/>
        </w:rPr>
      </w:pPr>
      <w:r>
        <w:rPr>
          <w:rFonts w:hint="eastAsia" w:eastAsia="Arial Unicode MS"/>
          <w:sz w:val="36"/>
          <w:szCs w:val="36"/>
          <w:rtl w:val="0"/>
          <w:lang w:val="zh-TW" w:eastAsia="zh-TW"/>
        </w:rPr>
        <w:t>安全管理协议</w:t>
      </w:r>
    </w:p>
    <w:p>
      <w:pPr>
        <w:pStyle w:val="11"/>
        <w:framePr w:wrap="auto" w:vAnchor="margin" w:hAnchor="text" w:yAlign="inline"/>
        <w:ind w:firstLine="723"/>
        <w:rPr>
          <w:rFonts w:ascii="SimSong Bold" w:hAnsi="SimSong Bold" w:eastAsia="SimSong Bold" w:cs="SimSong Bold"/>
          <w:sz w:val="36"/>
          <w:szCs w:val="36"/>
        </w:rPr>
      </w:pPr>
    </w:p>
    <w:p>
      <w:pPr>
        <w:pStyle w:val="11"/>
        <w:framePr w:wrap="auto" w:vAnchor="margin" w:hAnchor="text" w:yAlign="inline"/>
        <w:spacing w:line="560" w:lineRule="exact"/>
        <w:ind w:firstLine="560"/>
        <w:jc w:val="left"/>
        <w:rPr>
          <w:rFonts w:ascii="仿宋_GB2312" w:hAnsi="仿宋_GB2312" w:eastAsia="仿宋_GB2312" w:cs="仿宋_GB2312"/>
          <w:sz w:val="28"/>
          <w:szCs w:val="28"/>
          <w:lang w:val="zh-TW" w:eastAsia="zh-TW"/>
        </w:rPr>
      </w:pPr>
      <w:r>
        <w:rPr>
          <w:rFonts w:ascii="仿宋_GB2312" w:hAnsi="仿宋_GB2312" w:eastAsia="仿宋_GB2312" w:cs="仿宋_GB2312"/>
          <w:sz w:val="28"/>
          <w:szCs w:val="28"/>
          <w:rtl w:val="0"/>
          <w:lang w:val="zh-TW" w:eastAsia="zh-TW"/>
        </w:rPr>
        <w:t>甲方：重庆江北国际机场有限公司</w:t>
      </w:r>
    </w:p>
    <w:p>
      <w:pPr>
        <w:pStyle w:val="11"/>
        <w:framePr w:wrap="auto" w:vAnchor="margin" w:hAnchor="text" w:yAlign="inline"/>
        <w:spacing w:line="560" w:lineRule="exact"/>
        <w:ind w:firstLine="560"/>
        <w:jc w:val="left"/>
        <w:rPr>
          <w:rFonts w:ascii="仿宋_GB2312" w:hAnsi="仿宋_GB2312" w:eastAsia="仿宋_GB2312" w:cs="仿宋_GB2312"/>
          <w:sz w:val="28"/>
          <w:szCs w:val="28"/>
          <w:lang w:val="zh-TW" w:eastAsia="zh-TW"/>
        </w:rPr>
      </w:pPr>
      <w:r>
        <w:rPr>
          <w:rFonts w:ascii="仿宋_GB2312" w:hAnsi="仿宋_GB2312" w:eastAsia="仿宋_GB2312" w:cs="仿宋_GB2312"/>
          <w:sz w:val="28"/>
          <w:szCs w:val="28"/>
          <w:rtl w:val="0"/>
          <w:lang w:val="zh-TW" w:eastAsia="zh-TW"/>
        </w:rPr>
        <w:t>乙方：</w:t>
      </w:r>
    </w:p>
    <w:p>
      <w:pPr>
        <w:pStyle w:val="11"/>
        <w:framePr w:wrap="auto" w:vAnchor="margin" w:hAnchor="text" w:yAlign="inline"/>
        <w:ind w:firstLine="440"/>
        <w:jc w:val="left"/>
        <w:rPr>
          <w:rFonts w:ascii="宋体" w:hAnsi="宋体" w:eastAsia="宋体" w:cs="宋体"/>
          <w:sz w:val="22"/>
          <w:szCs w:val="22"/>
        </w:rPr>
      </w:pPr>
    </w:p>
    <w:p>
      <w:pPr>
        <w:pStyle w:val="11"/>
        <w:framePr w:wrap="auto" w:vAnchor="margin" w:hAnchor="text" w:yAlign="inline"/>
        <w:ind w:firstLine="560"/>
        <w:jc w:val="left"/>
        <w:rPr>
          <w:rFonts w:ascii="仿宋_GB2312" w:hAnsi="仿宋_GB2312" w:eastAsia="仿宋_GB2312" w:cs="仿宋_GB2312"/>
          <w:sz w:val="28"/>
          <w:szCs w:val="28"/>
          <w:lang w:val="zh-TW" w:eastAsia="zh-TW"/>
        </w:rPr>
      </w:pPr>
      <w:r>
        <w:rPr>
          <w:rFonts w:ascii="仿宋_GB2312" w:hAnsi="仿宋_GB2312" w:eastAsia="仿宋_GB2312" w:cs="仿宋_GB2312"/>
          <w:sz w:val="28"/>
          <w:szCs w:val="28"/>
          <w:rtl w:val="0"/>
          <w:lang w:val="zh-TW" w:eastAsia="zh-TW"/>
        </w:rPr>
        <w:t>为确保重庆江北国际机场航站楼运行安全，创造一个安全的候机、工作环境，根据国家、行业和地方政府法律、法规、规章及规范性文件要求，经甲乙双方共同协商达成一致，特签订本安全管理协议。</w:t>
      </w:r>
    </w:p>
    <w:p>
      <w:pPr>
        <w:pStyle w:val="11"/>
        <w:framePr w:wrap="auto" w:vAnchor="margin" w:hAnchor="text" w:yAlign="inline"/>
        <w:spacing w:line="560" w:lineRule="exact"/>
        <w:ind w:firstLine="562"/>
        <w:jc w:val="left"/>
        <w:rPr>
          <w:rFonts w:ascii="SimSong Bold" w:hAnsi="SimSong Bold" w:eastAsia="SimSong Bold" w:cs="SimSong Bold"/>
          <w:sz w:val="22"/>
          <w:szCs w:val="22"/>
          <w:lang w:val="zh-TW" w:eastAsia="zh-TW"/>
        </w:rPr>
      </w:pPr>
      <w:r>
        <w:rPr>
          <w:rFonts w:ascii="仿宋_GB2312" w:hAnsi="仿宋_GB2312" w:eastAsia="仿宋_GB2312" w:cs="仿宋_GB2312"/>
          <w:b/>
          <w:bCs/>
          <w:sz w:val="28"/>
          <w:szCs w:val="28"/>
          <w:rtl w:val="0"/>
          <w:lang w:val="zh-TW" w:eastAsia="zh-TW"/>
        </w:rPr>
        <w:t>一、承租场所基本情况</w:t>
      </w:r>
    </w:p>
    <w:p>
      <w:pPr>
        <w:pStyle w:val="11"/>
        <w:framePr w:wrap="auto" w:vAnchor="margin" w:hAnchor="text" w:yAlign="inline"/>
        <w:shd w:val="clear" w:color="auto" w:fill="auto"/>
        <w:ind w:firstLine="560"/>
        <w:jc w:val="left"/>
        <w:rPr>
          <w:rFonts w:ascii="仿宋_GB2312" w:hAnsi="仿宋_GB2312" w:eastAsia="仿宋_GB2312" w:cs="仿宋_GB2312"/>
          <w:sz w:val="28"/>
          <w:szCs w:val="28"/>
          <w:rtl w:val="0"/>
          <w:lang w:val="zh-TW" w:eastAsia="zh-TW"/>
        </w:rPr>
      </w:pPr>
      <w:r>
        <w:rPr>
          <w:rFonts w:ascii="仿宋_GB2312" w:hAnsi="仿宋_GB2312" w:eastAsia="仿宋_GB2312" w:cs="仿宋_GB2312"/>
          <w:sz w:val="28"/>
          <w:szCs w:val="28"/>
          <w:rtl w:val="0"/>
          <w:lang w:val="zh-TW" w:eastAsia="zh-TW"/>
        </w:rPr>
        <w:t>（一）项目位置：重庆江北国际机场</w:t>
      </w:r>
      <w:r>
        <w:rPr>
          <w:rFonts w:ascii="仿宋_GB2312" w:hAnsi="仿宋_GB2312" w:eastAsia="仿宋_GB2312" w:cs="仿宋_GB2312"/>
          <w:sz w:val="28"/>
          <w:szCs w:val="28"/>
          <w:rtl w:val="0"/>
          <w:lang w:val="en-US" w:eastAsia="zh-TW"/>
        </w:rPr>
        <w:t>T2</w:t>
      </w:r>
      <w:r>
        <w:rPr>
          <w:rFonts w:ascii="仿宋_GB2312" w:hAnsi="仿宋_GB2312" w:eastAsia="仿宋_GB2312" w:cs="仿宋_GB2312"/>
          <w:sz w:val="28"/>
          <w:szCs w:val="28"/>
          <w:rtl w:val="0"/>
          <w:lang w:val="zh-TW" w:eastAsia="zh-TW"/>
        </w:rPr>
        <w:t>航站楼</w:t>
      </w:r>
    </w:p>
    <w:p>
      <w:pPr>
        <w:pStyle w:val="11"/>
        <w:framePr w:wrap="auto" w:vAnchor="margin" w:hAnchor="text" w:yAlign="inline"/>
        <w:shd w:val="clear" w:color="auto" w:fill="auto"/>
        <w:ind w:firstLine="560"/>
        <w:jc w:val="left"/>
        <w:rPr>
          <w:rFonts w:ascii="仿宋_GB2312" w:hAnsi="仿宋_GB2312" w:eastAsia="仿宋_GB2312" w:cs="仿宋_GB2312"/>
          <w:sz w:val="28"/>
          <w:szCs w:val="28"/>
          <w:rtl w:val="0"/>
          <w:lang w:val="zh-TW" w:eastAsia="zh-TW"/>
        </w:rPr>
      </w:pPr>
      <w:r>
        <w:rPr>
          <w:rFonts w:ascii="仿宋_GB2312" w:hAnsi="仿宋_GB2312" w:eastAsia="仿宋_GB2312" w:cs="仿宋_GB2312"/>
          <w:sz w:val="28"/>
          <w:szCs w:val="28"/>
          <w:rtl w:val="0"/>
          <w:lang w:val="zh-TW" w:eastAsia="zh-TW"/>
        </w:rPr>
        <w:t>（二）项目内容：</w:t>
      </w:r>
      <w:r>
        <w:rPr>
          <w:rFonts w:hint="eastAsia" w:ascii="仿宋_GB2312" w:hAnsi="仿宋_GB2312" w:eastAsia="仿宋_GB2312" w:cs="仿宋_GB2312"/>
          <w:sz w:val="28"/>
          <w:szCs w:val="28"/>
          <w:rtl w:val="0"/>
          <w:lang w:val="zh-TW" w:eastAsia="zh-CN"/>
        </w:rPr>
        <w:t>T2航站楼C指廊连廊闲置商铺拆除</w:t>
      </w:r>
      <w:r>
        <w:rPr>
          <w:rFonts w:ascii="仿宋_GB2312" w:hAnsi="仿宋_GB2312" w:eastAsia="仿宋_GB2312" w:cs="仿宋_GB2312"/>
          <w:sz w:val="28"/>
          <w:szCs w:val="28"/>
          <w:rtl w:val="0"/>
          <w:lang w:val="zh-TW" w:eastAsia="zh-TW"/>
        </w:rPr>
        <w:t>项目</w:t>
      </w:r>
    </w:p>
    <w:p>
      <w:pPr>
        <w:pStyle w:val="11"/>
        <w:framePr w:wrap="auto" w:vAnchor="margin" w:hAnchor="text" w:yAlign="inline"/>
        <w:shd w:val="clear" w:color="auto" w:fill="auto"/>
        <w:ind w:firstLine="560"/>
        <w:jc w:val="left"/>
        <w:rPr>
          <w:rFonts w:ascii="仿宋_GB2312" w:hAnsi="仿宋_GB2312" w:eastAsia="仿宋_GB2312" w:cs="仿宋_GB2312"/>
          <w:sz w:val="28"/>
          <w:szCs w:val="28"/>
          <w:rtl w:val="0"/>
          <w:lang w:val="zh-TW" w:eastAsia="zh-TW"/>
        </w:rPr>
      </w:pPr>
      <w:r>
        <w:rPr>
          <w:rFonts w:ascii="仿宋_GB2312" w:hAnsi="仿宋_GB2312" w:eastAsia="仿宋_GB2312" w:cs="仿宋_GB2312"/>
          <w:sz w:val="28"/>
          <w:szCs w:val="28"/>
          <w:rtl w:val="0"/>
          <w:lang w:val="zh-TW" w:eastAsia="zh-TW"/>
        </w:rPr>
        <w:t>（三）协议期限：乙方在航站楼内从事生产经营活动</w:t>
      </w:r>
      <w:r>
        <w:rPr>
          <w:rFonts w:hint="eastAsia" w:ascii="仿宋_GB2312" w:hAnsi="仿宋_GB2312" w:eastAsia="仿宋_GB2312" w:cs="仿宋_GB2312"/>
          <w:sz w:val="28"/>
          <w:szCs w:val="28"/>
          <w:rtl w:val="0"/>
          <w:lang w:val="zh-TW" w:eastAsia="zh-CN"/>
        </w:rPr>
        <w:t>期间</w:t>
      </w:r>
      <w:r>
        <w:rPr>
          <w:rFonts w:ascii="仿宋_GB2312" w:hAnsi="仿宋_GB2312" w:eastAsia="仿宋_GB2312" w:cs="仿宋_GB2312"/>
          <w:sz w:val="28"/>
          <w:szCs w:val="28"/>
          <w:rtl w:val="0"/>
          <w:lang w:val="zh-TW" w:eastAsia="zh-TW"/>
        </w:rPr>
        <w:t>均应遵守本协议</w:t>
      </w:r>
    </w:p>
    <w:p>
      <w:pPr>
        <w:pStyle w:val="11"/>
        <w:framePr w:wrap="auto" w:vAnchor="margin" w:hAnchor="text" w:yAlign="inline"/>
        <w:spacing w:line="560" w:lineRule="exact"/>
        <w:ind w:firstLine="562"/>
        <w:jc w:val="left"/>
        <w:rPr>
          <w:rFonts w:ascii="仿宋_GB2312" w:hAnsi="仿宋_GB2312" w:eastAsia="仿宋_GB2312" w:cs="仿宋_GB2312"/>
          <w:b/>
          <w:bCs/>
          <w:sz w:val="28"/>
          <w:szCs w:val="28"/>
          <w:lang w:val="zh-TW" w:eastAsia="zh-TW"/>
        </w:rPr>
      </w:pPr>
      <w:r>
        <w:rPr>
          <w:rFonts w:ascii="仿宋_GB2312" w:hAnsi="仿宋_GB2312" w:eastAsia="仿宋_GB2312" w:cs="仿宋_GB2312"/>
          <w:b/>
          <w:bCs/>
          <w:sz w:val="28"/>
          <w:szCs w:val="28"/>
          <w:rtl w:val="0"/>
          <w:lang w:val="zh-TW" w:eastAsia="zh-TW"/>
        </w:rPr>
        <w:t>二、甲乙双方安全责任</w:t>
      </w:r>
    </w:p>
    <w:p>
      <w:pPr>
        <w:pStyle w:val="11"/>
        <w:framePr w:wrap="auto" w:vAnchor="margin" w:hAnchor="text" w:yAlign="inline"/>
        <w:ind w:firstLine="560"/>
        <w:jc w:val="left"/>
        <w:rPr>
          <w:rFonts w:ascii="SimSong Bold" w:hAnsi="SimSong Bold" w:eastAsia="SimSong Bold" w:cs="SimSong Bold"/>
          <w:sz w:val="22"/>
          <w:szCs w:val="22"/>
          <w:lang w:val="zh-TW" w:eastAsia="zh-TW"/>
        </w:rPr>
      </w:pPr>
      <w:r>
        <w:rPr>
          <w:rFonts w:ascii="仿宋_GB2312" w:hAnsi="仿宋_GB2312" w:eastAsia="仿宋_GB2312" w:cs="仿宋_GB2312"/>
          <w:sz w:val="28"/>
          <w:szCs w:val="28"/>
          <w:rtl w:val="0"/>
          <w:lang w:val="zh-TW" w:eastAsia="zh-TW"/>
        </w:rPr>
        <w:t>（一）甲方责任</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严格遵守国家、行业和地方政府法律、法规、规章及规范性文件要求，坚持</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安全第一、预防为主、综合治理</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的方针，落实</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三管三必须</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和</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党政同责、一岗双责</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工作要求，统一协调管理重庆江北国际机场航站楼安全工作。</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向乙方宣传有关消防安全、空防安全、运行安全、施工安全、治安安全等安全方面的法律、法规、规则、标准、规范性文件和重庆江北国际机场安全管理相关工作要求。</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按照国家、行业和地方政府法律、法规、规章及规范性文件要求，对乙方开展安全教育和安全业务培训，对培训情况进行考核，并建立台账。</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4.</w:t>
      </w:r>
      <w:r>
        <w:rPr>
          <w:rFonts w:ascii="仿宋_GB2312" w:hAnsi="仿宋_GB2312" w:eastAsia="仿宋_GB2312" w:cs="仿宋_GB2312"/>
          <w:sz w:val="28"/>
          <w:szCs w:val="28"/>
          <w:rtl w:val="0"/>
          <w:lang w:val="zh-TW" w:eastAsia="zh-TW"/>
        </w:rPr>
        <w:t>对乙方在航站楼内的安全生产运营工作进行监管，依规对乙方的违规行为和不安全事件进行处罚。</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负责对航站楼内的控制区刀具及限制物品进行审批、监管和检查等工作。</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6.</w:t>
      </w:r>
      <w:r>
        <w:rPr>
          <w:rFonts w:ascii="仿宋_GB2312" w:hAnsi="仿宋_GB2312" w:eastAsia="仿宋_GB2312" w:cs="仿宋_GB2312"/>
          <w:sz w:val="28"/>
          <w:szCs w:val="28"/>
          <w:rtl w:val="0"/>
          <w:lang w:val="zh-TW" w:eastAsia="zh-TW"/>
        </w:rPr>
        <w:t>按照工作计划组织驻楼单位召开协调会，协调解决安全问题。</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7.</w:t>
      </w:r>
      <w:r>
        <w:rPr>
          <w:rFonts w:ascii="仿宋_GB2312" w:hAnsi="仿宋_GB2312" w:eastAsia="仿宋_GB2312" w:cs="仿宋_GB2312"/>
          <w:sz w:val="28"/>
          <w:szCs w:val="28"/>
          <w:rtl w:val="0"/>
          <w:lang w:val="zh-TW" w:eastAsia="zh-TW"/>
        </w:rPr>
        <w:t>对航站楼实施准入管理，按照相关规定对在航站楼内工作的人员进行安全培训和考核，核发航站楼准入证件。</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8.</w:t>
      </w:r>
      <w:r>
        <w:rPr>
          <w:rFonts w:ascii="仿宋_GB2312" w:hAnsi="仿宋_GB2312" w:eastAsia="仿宋_GB2312" w:cs="仿宋_GB2312"/>
          <w:sz w:val="28"/>
          <w:szCs w:val="28"/>
          <w:rtl w:val="0"/>
          <w:lang w:val="zh-TW" w:eastAsia="zh-TW"/>
        </w:rPr>
        <w:t>重庆江北国际机场安全管理相关制度、章程赋予的其他职责。</w:t>
      </w:r>
    </w:p>
    <w:p>
      <w:pPr>
        <w:pStyle w:val="11"/>
        <w:framePr w:wrap="auto" w:vAnchor="margin" w:hAnchor="text" w:yAlign="inline"/>
        <w:ind w:firstLine="560"/>
        <w:jc w:val="left"/>
        <w:rPr>
          <w:rFonts w:ascii="SimSong Bold" w:hAnsi="SimSong Bold" w:eastAsia="SimSong Bold" w:cs="SimSong Bold"/>
          <w:sz w:val="22"/>
          <w:szCs w:val="22"/>
          <w:lang w:val="zh-TW" w:eastAsia="zh-TW"/>
        </w:rPr>
      </w:pPr>
      <w:r>
        <w:rPr>
          <w:rFonts w:ascii="仿宋_GB2312" w:hAnsi="仿宋_GB2312" w:eastAsia="仿宋_GB2312" w:cs="仿宋_GB2312"/>
          <w:sz w:val="28"/>
          <w:szCs w:val="28"/>
          <w:rtl w:val="0"/>
          <w:lang w:val="zh-TW" w:eastAsia="zh-TW"/>
        </w:rPr>
        <w:t>（二）乙方责任</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严格遵守国家、行业有关安全生产的法律法规、规则、标准、规范性文件要求，坚持</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安全第一、预防为主、综合治理</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的方针，落实</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三管三必须</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和</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党政同责、一岗双责</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工作要求，积极配合江北机场航站楼安全工作。</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坚持</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安全第一、预防为主</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和</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三管三必须</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的原则，加强安全生产宣传教育，增强全员安全生产意识，健全安全管理机构，建立安全管理制度，按要求配备专（兼）职安全管理人员，有组织有领导地开展安全生产活动。各级管理人员和具体操作人员，必须熟悉和遵守本协议的各项规定，做到生产与安全工作同时计划、布置、检查、总结和评比，承担经营范围和工作区域的安全生产管理责任。</w:t>
      </w:r>
    </w:p>
    <w:p>
      <w:pPr>
        <w:pStyle w:val="11"/>
        <w:framePr w:wrap="auto" w:vAnchor="margin" w:hAnchor="text" w:yAlign="inline"/>
        <w:ind w:firstLine="560"/>
        <w:jc w:val="left"/>
        <w:rPr>
          <w:rFonts w:ascii="宋体" w:hAnsi="宋体" w:eastAsia="宋体" w:cs="宋体"/>
          <w:sz w:val="22"/>
          <w:szCs w:val="22"/>
        </w:rPr>
      </w:pPr>
      <w:r>
        <w:rPr>
          <w:rFonts w:ascii="仿宋_GB2312" w:hAnsi="仿宋_GB2312" w:eastAsia="仿宋_GB2312" w:cs="仿宋_GB2312"/>
          <w:sz w:val="28"/>
          <w:szCs w:val="28"/>
          <w:rtl w:val="0"/>
          <w:lang w:val="zh-TW" w:eastAsia="zh-TW"/>
        </w:rPr>
        <w:t>乙方必须与租赁</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外包</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经营权转让</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施工单位签订安全协议或在租赁</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外包</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经营权转让</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施工合同中以专项条款明确双方安全责任（包括消防、空防、治安、施工、旅客意外伤害、反恐防暴、综治、内保等），并履行安全管理职责，防止失控漏管。须将与租赁方</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外包方</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经营方</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施工方签订的安全协议或租赁</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外包</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经营权转让</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施工合同报重庆江北国际机场有限公司航站楼管理部备案。同时须确定一名安全管理员并在</w:t>
      </w: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个工作日内向重庆江北国际机场有限公司航站楼管理部报备，如需更换安全管理员，应在更换后</w:t>
      </w: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个工作日内向重庆江北国际机场有限公司航站楼管理部备案，负责全面落实甲方关于消防、空防、治安、施工、旅客意外伤害、反恐防暴、综治、内保等安全管理工作。</w:t>
      </w:r>
      <w:r>
        <w:rPr>
          <w:rFonts w:ascii="仿宋_GB2312" w:hAnsi="仿宋_GB2312" w:eastAsia="仿宋_GB2312" w:cs="仿宋_GB2312"/>
          <w:b/>
          <w:bCs/>
          <w:sz w:val="28"/>
          <w:szCs w:val="28"/>
          <w:rtl w:val="0"/>
          <w:lang w:val="zh-TW" w:eastAsia="zh-TW"/>
        </w:rPr>
        <w:t>参加甲方组织的各类安全会议、应急救援演练、安全培训和各类安全整治及安全主题活动。</w:t>
      </w:r>
    </w:p>
    <w:p>
      <w:pPr>
        <w:pStyle w:val="11"/>
        <w:framePr w:wrap="auto" w:vAnchor="margin" w:hAnchor="text" w:yAlign="inline"/>
        <w:ind w:firstLine="560"/>
        <w:jc w:val="left"/>
        <w:rPr>
          <w:rFonts w:ascii="宋体" w:hAnsi="宋体" w:eastAsia="宋体" w:cs="宋体"/>
          <w:sz w:val="22"/>
          <w:szCs w:val="22"/>
        </w:rPr>
      </w:pP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空防安全</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）严格遵守国家、行业、重庆江北国际机场关于空防安全的有关规定，不以任何作为或不作为干扰航空器的运行。</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）严格遵守《重庆江北国际机场航空安全保卫方案》要求，遵守航空安保相关规定，落实航空安保相关措施，认真履行航空安保相关职责。</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按照《民用航空背景调查规定》要求，认真开展所属员工背景调查工作，并建档留存。按照要求向重庆市公安局机场分局、重庆江北国际机场有限公司安全检查站、航站楼管理部、飞行区管理部等单位及时、准确填报员工（含无证人员）基本信息。及时掌握员工现实表现情况，定期开展思想动态排查并做好台帐记录。</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4</w:t>
      </w:r>
      <w:r>
        <w:rPr>
          <w:rFonts w:ascii="仿宋_GB2312" w:hAnsi="仿宋_GB2312" w:eastAsia="仿宋_GB2312" w:cs="仿宋_GB2312"/>
          <w:sz w:val="28"/>
          <w:szCs w:val="28"/>
          <w:rtl w:val="0"/>
          <w:lang w:val="zh-TW" w:eastAsia="zh-TW"/>
        </w:rPr>
        <w:t>）认真开展员工空防安全教育培训，每月至少对在职员工开展一次空防安全教育，建立教育培训台帐，切实提高员工空防意识，着重培养员工遵章守纪意识、空防安全防范意识，促进员工养成主动发现并报告异常情况及问题的良好习惯。</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严格按照《重庆江北国际机场控制区通行证件管理规定》流程申办控制区证件，按工作需要如实申请员工通行区域；建立本单位证件使用及管理制度，规范员工证件日常使用，定期清理本单位证件，及时清退离职人员证件，完善证件管理台帐，防止证件遗失、被盗、损毁或失控。</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6</w:t>
      </w:r>
      <w:r>
        <w:rPr>
          <w:rFonts w:ascii="仿宋_GB2312" w:hAnsi="仿宋_GB2312" w:eastAsia="仿宋_GB2312" w:cs="仿宋_GB2312"/>
          <w:sz w:val="28"/>
          <w:szCs w:val="28"/>
          <w:rtl w:val="0"/>
          <w:lang w:val="zh-TW" w:eastAsia="zh-TW"/>
        </w:rPr>
        <w:t>）严格按照现行有效的《重庆江北国际机场控制区刀具管理规定》《重庆江北国际机场控制区限制物品管理规定》和《航站楼控制区限制物品及刀具管理规定》要求，开展航站楼控制区刀具和限制物品各项管理工作：</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）认真落实刀具及限制物品进入、退出控制区相关规定。同一单位东、西航站区限制物品、刀具须分开管理，严禁东、西航站区混用。</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）指派专人对控制区内的刀具及限制物品进行管理，并制定严格的编号登记管理制度，建立管理台帐。</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）设置刀具及限制物品固定存放区，实行集中保管，非操作时间应将刀具及限制物品锁于保管箱内。需要变更存放位置的，应书面告知重庆江北国际机场有限公司航站楼管理部，经同意后方可变更存放位置。</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4</w:t>
      </w:r>
      <w:r>
        <w:rPr>
          <w:rFonts w:ascii="仿宋_GB2312" w:hAnsi="仿宋_GB2312" w:eastAsia="仿宋_GB2312" w:cs="仿宋_GB2312"/>
          <w:sz w:val="28"/>
          <w:szCs w:val="28"/>
          <w:rtl w:val="0"/>
          <w:lang w:val="zh-TW" w:eastAsia="zh-TW"/>
        </w:rPr>
        <w:t>）每日对刀具进行清查核实，填写当日使用台帐并存档。</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）指定专人，每周开展一次控制区刀具及限制物品自查，并建立自查台帐。</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6</w:t>
      </w:r>
      <w:r>
        <w:rPr>
          <w:rFonts w:ascii="仿宋_GB2312" w:hAnsi="仿宋_GB2312" w:eastAsia="仿宋_GB2312" w:cs="仿宋_GB2312"/>
          <w:sz w:val="28"/>
          <w:szCs w:val="28"/>
          <w:rtl w:val="0"/>
          <w:lang w:val="zh-TW" w:eastAsia="zh-TW"/>
        </w:rPr>
        <w:t>）使用过程中损坏的刀具及限制物品不得随意丢弃，如有损坏须报告重庆江北国际机场有限公司航站楼管理部，并到机场相关部门进行备案。</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7</w:t>
      </w:r>
      <w:r>
        <w:rPr>
          <w:rFonts w:ascii="仿宋_GB2312" w:hAnsi="仿宋_GB2312" w:eastAsia="仿宋_GB2312" w:cs="仿宋_GB2312"/>
          <w:sz w:val="28"/>
          <w:szCs w:val="28"/>
          <w:rtl w:val="0"/>
          <w:lang w:val="zh-TW" w:eastAsia="zh-TW"/>
        </w:rPr>
        <w:t>）刀具及限制物品在使用过程中丢失，乙方不得瞒报、谎报，须立即以书面形式报告重庆江北国际机场有限公司航站楼管理部，并到机场相关部门进行备案。</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8</w:t>
      </w:r>
      <w:r>
        <w:rPr>
          <w:rFonts w:ascii="仿宋_GB2312" w:hAnsi="仿宋_GB2312" w:eastAsia="仿宋_GB2312" w:cs="仿宋_GB2312"/>
          <w:sz w:val="28"/>
          <w:szCs w:val="28"/>
          <w:rtl w:val="0"/>
          <w:lang w:val="zh-TW" w:eastAsia="zh-TW"/>
        </w:rPr>
        <w:t>）刀具及限制物品仅供本单位使用，不得转借。</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9</w:t>
      </w:r>
      <w:r>
        <w:rPr>
          <w:rFonts w:ascii="仿宋_GB2312" w:hAnsi="仿宋_GB2312" w:eastAsia="仿宋_GB2312" w:cs="仿宋_GB2312"/>
          <w:sz w:val="28"/>
          <w:szCs w:val="28"/>
          <w:rtl w:val="0"/>
          <w:lang w:val="zh-TW" w:eastAsia="zh-TW"/>
        </w:rPr>
        <w:t>）刀具及限制物品仅供生产使用，不得利用刀具及限制物品打架斗殴，不得使用刀具及限制物品实施任何危害安全的行为。</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10</w:t>
      </w:r>
      <w:r>
        <w:rPr>
          <w:rFonts w:ascii="仿宋_GB2312" w:hAnsi="仿宋_GB2312" w:eastAsia="仿宋_GB2312" w:cs="仿宋_GB2312"/>
          <w:sz w:val="28"/>
          <w:szCs w:val="28"/>
          <w:rtl w:val="0"/>
          <w:lang w:val="zh-TW" w:eastAsia="zh-TW"/>
        </w:rPr>
        <w:t>）认真开展控制区刀具及限制物品相关从业人员背景调查工作。</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11</w:t>
      </w:r>
      <w:r>
        <w:rPr>
          <w:rFonts w:ascii="仿宋_GB2312" w:hAnsi="仿宋_GB2312" w:eastAsia="仿宋_GB2312" w:cs="仿宋_GB2312"/>
          <w:sz w:val="28"/>
          <w:szCs w:val="28"/>
          <w:rtl w:val="0"/>
          <w:lang w:val="zh-TW" w:eastAsia="zh-TW"/>
        </w:rPr>
        <w:t>）制定刀具及限制物品使用管理规定，并定期对相关从业人员进行培训。</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7</w:t>
      </w:r>
      <w:r>
        <w:rPr>
          <w:rFonts w:ascii="仿宋_GB2312" w:hAnsi="仿宋_GB2312" w:eastAsia="仿宋_GB2312" w:cs="仿宋_GB2312"/>
          <w:sz w:val="28"/>
          <w:szCs w:val="28"/>
          <w:rtl w:val="0"/>
          <w:lang w:val="zh-TW" w:eastAsia="zh-TW"/>
        </w:rPr>
        <w:t>）严格按照《航站楼门禁系统管理规定》要求，遵守隔非门禁、非隔非门禁、行李转盘隔断等空防设施的使用规定，做好本单位使用区域（房屋、场所）空防安全管理，确保责任区域内空防安全设施、物理隔断、墙体完好有效。</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）对员工进行空防安全意识及门禁权限使用规定等培训，严格控制员工申办门禁通行权限及区域的范围，禁止超范围、超区域申办。</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）做好员工门禁使用的日常安全管理，及时注销辞职、调岗、门禁卡遗失员工的门禁使用权限。</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工作人员应规范使用门禁门，轻开轻关，爱护门禁设施；打开门禁后须承担该时间段的监管责任，禁止不相关人员或无通行区域权限人员进出门禁门，禁止带领未经防爆安检的人员由门禁进入航站楼；通过门禁门后，应确保门禁门完全关闭后方能离开。</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4</w:t>
      </w:r>
      <w:r>
        <w:rPr>
          <w:rFonts w:ascii="仿宋_GB2312" w:hAnsi="仿宋_GB2312" w:eastAsia="仿宋_GB2312" w:cs="仿宋_GB2312"/>
          <w:sz w:val="28"/>
          <w:szCs w:val="28"/>
          <w:rtl w:val="0"/>
          <w:lang w:val="zh-TW" w:eastAsia="zh-TW"/>
        </w:rPr>
        <w:t>）工作人员发现门禁门等空防设施故障或损坏时，应立即报告航站楼运行控制中心（</w:t>
      </w:r>
      <w:r>
        <w:rPr>
          <w:rFonts w:ascii="仿宋_GB2312" w:hAnsi="仿宋_GB2312" w:eastAsia="仿宋_GB2312" w:cs="仿宋_GB2312"/>
          <w:sz w:val="28"/>
          <w:szCs w:val="28"/>
          <w:rtl w:val="0"/>
          <w:lang w:val="en-US"/>
        </w:rPr>
        <w:t>TOCC</w:t>
      </w:r>
      <w:r>
        <w:rPr>
          <w:rFonts w:ascii="仿宋_GB2312" w:hAnsi="仿宋_GB2312" w:eastAsia="仿宋_GB2312" w:cs="仿宋_GB2312"/>
          <w:sz w:val="28"/>
          <w:szCs w:val="28"/>
          <w:rtl w:val="0"/>
          <w:lang w:val="zh-TW" w:eastAsia="zh-TW"/>
        </w:rPr>
        <w:t>），并保护现场直至主管部门人员或维修人员到场后方可离开，监护期间应阻止无通行权限人员通行。</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）非疏散逃生情况下，禁止启用通往不同权限控制区域的疏散逃生门（设有门禁并允许通行的除外）。</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8</w:t>
      </w:r>
      <w:r>
        <w:rPr>
          <w:rFonts w:ascii="仿宋_GB2312" w:hAnsi="仿宋_GB2312" w:eastAsia="仿宋_GB2312" w:cs="仿宋_GB2312"/>
          <w:sz w:val="28"/>
          <w:szCs w:val="28"/>
          <w:rtl w:val="0"/>
          <w:lang w:val="zh-TW" w:eastAsia="zh-TW"/>
        </w:rPr>
        <w:t>）发现有人从隔离区外向隔离区内抛掷物品时，应立即制止、上报航站楼运行控制中心（</w:t>
      </w:r>
      <w:r>
        <w:rPr>
          <w:rFonts w:ascii="仿宋_GB2312" w:hAnsi="仿宋_GB2312" w:eastAsia="仿宋_GB2312" w:cs="仿宋_GB2312"/>
          <w:sz w:val="28"/>
          <w:szCs w:val="28"/>
          <w:rtl w:val="0"/>
          <w:lang w:val="en-US"/>
        </w:rPr>
        <w:t>TOCC</w:t>
      </w:r>
      <w:r>
        <w:rPr>
          <w:rFonts w:ascii="仿宋_GB2312" w:hAnsi="仿宋_GB2312" w:eastAsia="仿宋_GB2312" w:cs="仿宋_GB2312"/>
          <w:sz w:val="28"/>
          <w:szCs w:val="28"/>
          <w:rtl w:val="0"/>
          <w:lang w:val="zh-TW" w:eastAsia="zh-TW"/>
        </w:rPr>
        <w:t>），并控制住抛物人员。</w:t>
      </w:r>
    </w:p>
    <w:p>
      <w:pPr>
        <w:pStyle w:val="11"/>
        <w:framePr w:wrap="auto" w:vAnchor="margin" w:hAnchor="text" w:yAlign="inline"/>
        <w:ind w:firstLine="700"/>
        <w:jc w:val="left"/>
        <w:outlineLvl w:val="1"/>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消防安全</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）按《机关、团体、企业、事业单位消防安全管理规定》（公安部</w:t>
      </w:r>
      <w:r>
        <w:rPr>
          <w:rFonts w:ascii="仿宋_GB2312" w:hAnsi="仿宋_GB2312" w:eastAsia="仿宋_GB2312" w:cs="仿宋_GB2312"/>
          <w:sz w:val="28"/>
          <w:szCs w:val="28"/>
          <w:rtl w:val="0"/>
          <w:lang w:val="en-US"/>
        </w:rPr>
        <w:t>61</w:t>
      </w:r>
      <w:r>
        <w:rPr>
          <w:rFonts w:ascii="仿宋_GB2312" w:hAnsi="仿宋_GB2312" w:eastAsia="仿宋_GB2312" w:cs="仿宋_GB2312"/>
          <w:sz w:val="28"/>
          <w:szCs w:val="28"/>
          <w:rtl w:val="0"/>
          <w:lang w:val="zh-TW" w:eastAsia="zh-TW"/>
        </w:rPr>
        <w:t>号令）第三章及第八章要求，建立健全各项消防安全管理制度、各重点岗位保障消防安全操作规程及各类消防安全管理台账档案。</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确定本单位消防安全责任人、消防安全管理人、消防安全归口管理部门负责人、专（兼）职消防管理人员，并明确工作职责；逐级落实消防安全责任制，结合实际逐级分解签订责任书，并开展年度考评工作，完善台帐。</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）各岗位严格遵守各项消防安全管理制度和岗位操作规程，发现火情等不正常事件时，及时报告机场专职消防队，做好先期处置。</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4</w:t>
      </w:r>
      <w:r>
        <w:rPr>
          <w:rFonts w:ascii="仿宋_GB2312" w:hAnsi="仿宋_GB2312" w:eastAsia="仿宋_GB2312" w:cs="仿宋_GB2312"/>
          <w:sz w:val="28"/>
          <w:szCs w:val="28"/>
          <w:rtl w:val="0"/>
          <w:lang w:val="zh-TW" w:eastAsia="zh-TW"/>
        </w:rPr>
        <w:t>）每月至少开展一次全面的消防安全检查（自查），生产、经营期间，应开展间隔不超过</w:t>
      </w: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小时的防火巡查，生产、经营结束后，</w:t>
      </w: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小时内进行一次防火检查。应明确后厨、机房等消防重点部位，设置防火标志、配备灭火救援装备器材，明确专（兼）职值班人员、并实时监控。</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需进行电焊、气焊等明火作业的，应按规定履行动火审批手续，落实施工现场消防安全监护人，落实防护措施，清除周围及下方的易燃物、可燃物。作业人员应当依法持证上岗，严格遵守航站楼消防安全规定，并在醒目位置进行公告，作业完毕后，应当进行全面检查，消除遗留火种。</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6</w:t>
      </w:r>
      <w:r>
        <w:rPr>
          <w:rFonts w:ascii="仿宋_GB2312" w:hAnsi="仿宋_GB2312" w:eastAsia="仿宋_GB2312" w:cs="仿宋_GB2312"/>
          <w:sz w:val="28"/>
          <w:szCs w:val="28"/>
          <w:rtl w:val="0"/>
          <w:lang w:val="zh-TW" w:eastAsia="zh-TW"/>
        </w:rPr>
        <w:t>）爱护机场各类安全设施、设备、器材及安全标志、标牌，严禁挪用、拆除、埋压、圈占、占用、停用、损毁等违章行为。对责任区域内的自有安全设施、器材实行</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三定</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挂牌</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和造册管理，每月检查，并建立相应的明细台帐。</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7</w:t>
      </w:r>
      <w:r>
        <w:rPr>
          <w:rFonts w:ascii="仿宋_GB2312" w:hAnsi="仿宋_GB2312" w:eastAsia="仿宋_GB2312" w:cs="仿宋_GB2312"/>
          <w:sz w:val="28"/>
          <w:szCs w:val="28"/>
          <w:rtl w:val="0"/>
          <w:lang w:val="zh-TW" w:eastAsia="zh-TW"/>
        </w:rPr>
        <w:t>）对检查出的安全隐患立即整改并书面回复相关单位。对不能立即消除的火灾隐患，消防安全责任人或消防安全管理人应制定整改计划，落实临时安全防范措施，明确整改措施、整改期限、负责整改部门、整改责任人、整改资金等内容，并及时告知相关单位。整改完毕后，消防安全管理人应组织验收，将有关记录报消防安全责任人签字确认存档，并将隐患整改的过程资料报相关单位备案。</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8</w:t>
      </w:r>
      <w:r>
        <w:rPr>
          <w:rFonts w:ascii="仿宋_GB2312" w:hAnsi="仿宋_GB2312" w:eastAsia="仿宋_GB2312" w:cs="仿宋_GB2312"/>
          <w:sz w:val="28"/>
          <w:szCs w:val="28"/>
          <w:rtl w:val="0"/>
          <w:lang w:val="zh-TW" w:eastAsia="zh-TW"/>
        </w:rPr>
        <w:t>）单位消防安全责任人、消防安全管理人、消防安全归口管理部门负责人、专（兼）职消防管理人员应接受消防安全专门培训并合格；新上岗和进入新岗位的员工必须进行有针对性的岗前消防安全知识培训，经重庆江北国际机场有限公司航站楼管理部考核合格后上岗。每半年至少开展一次全员消防安全教育专项培训并作好记录。航站楼内工作人员必须做到人人</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四懂四会</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四懂</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：懂本单位或岗位的火灾危险性；懂预防火灾的措施；懂扑救火灾的方法；懂逃生疏散的方法。</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四会</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：会报警；会使用消防器材；会扑救初期火灾；会组织人员疏散逃生）。</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9</w:t>
      </w:r>
      <w:r>
        <w:rPr>
          <w:rFonts w:ascii="仿宋_GB2312" w:hAnsi="仿宋_GB2312" w:eastAsia="仿宋_GB2312" w:cs="仿宋_GB2312"/>
          <w:sz w:val="28"/>
          <w:szCs w:val="28"/>
          <w:rtl w:val="0"/>
          <w:lang w:val="zh-TW" w:eastAsia="zh-TW"/>
        </w:rPr>
        <w:t>）通过视频、张贴图画等方式开展消防宣传教育，具有火灾、爆炸危险性的部位需设置警示标志、标识、提示，安全出口、疏散通道、消防设施和器材应设置醒目的警示标志、标识、提示。</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10</w:t>
      </w:r>
      <w:r>
        <w:rPr>
          <w:rFonts w:ascii="仿宋_GB2312" w:hAnsi="仿宋_GB2312" w:eastAsia="仿宋_GB2312" w:cs="仿宋_GB2312"/>
          <w:sz w:val="28"/>
          <w:szCs w:val="28"/>
          <w:rtl w:val="0"/>
          <w:lang w:val="zh-TW" w:eastAsia="zh-TW"/>
        </w:rPr>
        <w:t>）根据航站楼消防应急响应总预案，制定完善本单位或重点部位（场所）的灭火和应急疏散预案，并明确火场疏散引导员及相关职责，至少每半年组织开展一次预案演练。积极配合有关部门开展航站楼消防应急演练。</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11</w:t>
      </w:r>
      <w:r>
        <w:rPr>
          <w:rFonts w:ascii="仿宋_GB2312" w:hAnsi="仿宋_GB2312" w:eastAsia="仿宋_GB2312" w:cs="仿宋_GB2312"/>
          <w:sz w:val="28"/>
          <w:szCs w:val="28"/>
          <w:rtl w:val="0"/>
          <w:lang w:val="zh-TW" w:eastAsia="zh-TW"/>
        </w:rPr>
        <w:t>）新扩改建工程、建筑装饰装修工程、消防设施设备改造以及场所功能变更项目防火设计审核与竣工验收应按规定进行申报，改变房屋结构、使用功能或性质的应履行申报审批手续，公众聚集场所开业（使用）前和大型活动举办前应申报消防安全检查。</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12</w:t>
      </w:r>
      <w:r>
        <w:rPr>
          <w:rFonts w:ascii="仿宋_GB2312" w:hAnsi="仿宋_GB2312" w:eastAsia="仿宋_GB2312" w:cs="仿宋_GB2312"/>
          <w:sz w:val="28"/>
          <w:szCs w:val="28"/>
          <w:rtl w:val="0"/>
          <w:lang w:val="zh-TW" w:eastAsia="zh-TW"/>
        </w:rPr>
        <w:t>）工程施工或房屋（场所）租赁、业务外包等，须签订消防安全责任书或合同中明确相关消防安全责任和有关限制及监管措施。</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13</w:t>
      </w:r>
      <w:r>
        <w:rPr>
          <w:rFonts w:ascii="仿宋_GB2312" w:hAnsi="仿宋_GB2312" w:eastAsia="仿宋_GB2312" w:cs="仿宋_GB2312"/>
          <w:sz w:val="28"/>
          <w:szCs w:val="28"/>
          <w:rtl w:val="0"/>
          <w:lang w:val="zh-TW" w:eastAsia="zh-TW"/>
        </w:rPr>
        <w:t>）积极配合重庆江北国际机场有限公司航站楼管理部开展航站楼安全巡查检查、消防设施维保、功能检测等工作，主动配合消防控制室人员接处警等工作。</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14</w:t>
      </w:r>
      <w:r>
        <w:rPr>
          <w:rFonts w:ascii="仿宋_GB2312" w:hAnsi="仿宋_GB2312" w:eastAsia="仿宋_GB2312" w:cs="仿宋_GB2312"/>
          <w:sz w:val="28"/>
          <w:szCs w:val="28"/>
          <w:rtl w:val="0"/>
          <w:lang w:val="zh-TW" w:eastAsia="zh-TW"/>
        </w:rPr>
        <w:t>）消防设施停用应按规定进行申报，获得批准后方可停用，停用期间应加强消防安全管理措施，做好火灾防护，并及时对消防设施进行恢复。</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15</w:t>
      </w:r>
      <w:r>
        <w:rPr>
          <w:rFonts w:ascii="仿宋_GB2312" w:hAnsi="仿宋_GB2312" w:eastAsia="仿宋_GB2312" w:cs="仿宋_GB2312"/>
          <w:sz w:val="28"/>
          <w:szCs w:val="28"/>
          <w:rtl w:val="0"/>
          <w:lang w:val="zh-TW" w:eastAsia="zh-TW"/>
        </w:rPr>
        <w:t>）严格执行航站楼工作人员准入制度，经重庆江北国际机场有限公司航站楼管理部消防理论和消防实操考核合格后方可上岗，航站楼日常检查过程中，发现违反《航站楼员工记分管理办法》规定的，按其条款进行准入扣分处理。</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16</w:t>
      </w:r>
      <w:r>
        <w:rPr>
          <w:rFonts w:ascii="仿宋_GB2312" w:hAnsi="仿宋_GB2312" w:eastAsia="仿宋_GB2312" w:cs="仿宋_GB2312"/>
          <w:sz w:val="28"/>
          <w:szCs w:val="28"/>
          <w:rtl w:val="0"/>
          <w:lang w:val="zh-TW" w:eastAsia="zh-TW"/>
        </w:rPr>
        <w:t>）电气、燃气线路、用电、用火、用气器具、钢瓶等涉及消防安全的设施应符合安全技术规范和安全管理制度要求，燃气、电气应定期维护保养。严禁私拉乱接、擅自改造、增加用电、用气负荷，禁止违规使用大功率用电设备，禁止在变配电箱等用电设备周围堆放易燃可燃等杂物，禁止储存化学危险物品，下班或无人值守时必须关闭相关水、电、气。</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17</w:t>
      </w:r>
      <w:r>
        <w:rPr>
          <w:rFonts w:ascii="仿宋_GB2312" w:hAnsi="仿宋_GB2312" w:eastAsia="仿宋_GB2312" w:cs="仿宋_GB2312"/>
          <w:sz w:val="28"/>
          <w:szCs w:val="28"/>
          <w:rtl w:val="0"/>
          <w:lang w:val="zh-TW" w:eastAsia="zh-TW"/>
        </w:rPr>
        <w:t>）动用明火或电器功率特别大的用电厨房，应建立完善的消防安全管理制度，</w:t>
      </w: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小时内开展一次防火检查，设置可靠的灶台自动灭火装置，定期对区域内的消防设施设备器材进行维护保养，员工熟练掌握操作规程，排油烟设施（不含烟道）应每日进行清洗，每季度应至少对烟道进行一次彻底清洗，油水分离间应随时锁闭，间内油污及时清理，张贴严禁烟火标识，确保各类安全探测器持续有效，主动消除火灾隐患。</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18</w:t>
      </w:r>
      <w:r>
        <w:rPr>
          <w:rFonts w:ascii="仿宋_GB2312" w:hAnsi="仿宋_GB2312" w:eastAsia="仿宋_GB2312" w:cs="仿宋_GB2312"/>
          <w:sz w:val="28"/>
          <w:szCs w:val="28"/>
          <w:rtl w:val="0"/>
          <w:lang w:val="zh-TW" w:eastAsia="zh-TW"/>
        </w:rPr>
        <w:t>）按规定履行大功率用电设备新增、易燃易爆危险品等申报手续。易燃易爆危险品进入航站楼须严格控制当日用量，并安排专人监管，每日须将未使用完的易燃易爆危险品带出航站楼。</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19</w:t>
      </w:r>
      <w:r>
        <w:rPr>
          <w:rFonts w:ascii="仿宋_GB2312" w:hAnsi="仿宋_GB2312" w:eastAsia="仿宋_GB2312" w:cs="仿宋_GB2312"/>
          <w:sz w:val="28"/>
          <w:szCs w:val="28"/>
          <w:rtl w:val="0"/>
          <w:lang w:val="zh-TW" w:eastAsia="zh-TW"/>
        </w:rPr>
        <w:t>）加强责任区域吸烟管理</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）禁止本单位员工及租赁、外包、经营权转让和施工单位员工在航站楼内吸烟，对重点吸烟员工进行重点管理。</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）积极配合监管部门开展吸烟管理工作。</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）员工发现违章吸烟行为及时制止，如对方拒不配合应向航站楼运行控制中心（</w:t>
      </w:r>
      <w:r>
        <w:rPr>
          <w:rFonts w:ascii="仿宋_GB2312" w:hAnsi="仿宋_GB2312" w:eastAsia="仿宋_GB2312" w:cs="仿宋_GB2312"/>
          <w:sz w:val="28"/>
          <w:szCs w:val="28"/>
          <w:rtl w:val="0"/>
          <w:lang w:val="en-US"/>
        </w:rPr>
        <w:t>TOCC</w:t>
      </w:r>
      <w:r>
        <w:rPr>
          <w:rFonts w:ascii="仿宋_GB2312" w:hAnsi="仿宋_GB2312" w:eastAsia="仿宋_GB2312" w:cs="仿宋_GB2312"/>
          <w:sz w:val="28"/>
          <w:szCs w:val="28"/>
          <w:rtl w:val="0"/>
          <w:lang w:val="zh-TW" w:eastAsia="zh-TW"/>
        </w:rPr>
        <w:t>）报告或向公安报警。</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4</w:t>
      </w:r>
      <w:r>
        <w:rPr>
          <w:rFonts w:ascii="仿宋_GB2312" w:hAnsi="仿宋_GB2312" w:eastAsia="仿宋_GB2312" w:cs="仿宋_GB2312"/>
          <w:sz w:val="28"/>
          <w:szCs w:val="28"/>
          <w:rtl w:val="0"/>
          <w:lang w:val="zh-TW" w:eastAsia="zh-TW"/>
        </w:rPr>
        <w:t>）监督指导租赁、外包、经营权转让和施工单位开展吸烟管理工作。</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20</w:t>
      </w:r>
      <w:r>
        <w:rPr>
          <w:rFonts w:ascii="仿宋_GB2312" w:hAnsi="仿宋_GB2312" w:eastAsia="仿宋_GB2312" w:cs="仿宋_GB2312"/>
          <w:sz w:val="28"/>
          <w:szCs w:val="28"/>
          <w:rtl w:val="0"/>
          <w:lang w:val="zh-TW" w:eastAsia="zh-TW"/>
        </w:rPr>
        <w:t>）确定需要存放易燃易爆品及违禁品的房间，须将存放物资及房间信息上报重庆江北国际机场有限公司消安委及航站楼管理部，审核通过后方可存放。</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21</w:t>
      </w:r>
      <w:r>
        <w:rPr>
          <w:rFonts w:ascii="仿宋_GB2312" w:hAnsi="仿宋_GB2312" w:eastAsia="仿宋_GB2312" w:cs="仿宋_GB2312"/>
          <w:sz w:val="28"/>
          <w:szCs w:val="28"/>
          <w:rtl w:val="0"/>
          <w:lang w:val="zh-TW" w:eastAsia="zh-TW"/>
        </w:rPr>
        <w:t>）航站楼内过夜用房管理</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）要严格遵守航站楼值班过夜用房安全管理规定；乙方应保证值班过夜用房消防安全、用电安全、治安安全，严格遵守消防部门、重庆江北国际机场有限公司消安委及航站楼管理部关于值班过夜用房的相关要求。</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）必须建立严格管理制度并张贴上墙。</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22</w:t>
      </w:r>
      <w:r>
        <w:rPr>
          <w:rFonts w:ascii="仿宋_GB2312" w:hAnsi="仿宋_GB2312" w:eastAsia="仿宋_GB2312" w:cs="仿宋_GB2312"/>
          <w:sz w:val="28"/>
          <w:szCs w:val="28"/>
          <w:rtl w:val="0"/>
          <w:lang w:val="zh-TW" w:eastAsia="zh-TW"/>
        </w:rPr>
        <w:t>）电瓶车安全管理</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严格遵守公安机关、重庆江北国际机场有限公司消安委及航站楼管理部关于电瓶车、充电设备、设备准入的各项法律法规及规章制度。确保设备安全、人员安全、消防安全及公共安全。乙方应制定相关制度并严格执行，乙方保障人员应取得符合国家法律法规要求的驾驶资质，并熟练掌握驾驶、消防、应急处置等相关能力；确保车辆安全、定期检查维护。</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）电瓶车在楼内充电期间，乙方应安排专人进行监护，监护人应具备应急处置能力。</w:t>
      </w:r>
    </w:p>
    <w:p>
      <w:pPr>
        <w:pStyle w:val="11"/>
        <w:framePr w:wrap="auto" w:vAnchor="margin" w:hAnchor="text" w:yAlign="inline"/>
        <w:ind w:firstLine="560"/>
        <w:outlineLvl w:val="1"/>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治安安全</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）制定和完善本单位的各项治安保卫工作制度，落实各项治安防范措施。</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）预防和制止单位发生各种违法犯罪行为，调解单位内部治安纠纷，维护单位正常秩序。</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）加强治安信息管理工作，及时向公安机关报告发生在本单位的刑事案件、治安案件、治安灾害事故和不安定事端。</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4</w:t>
      </w:r>
      <w:r>
        <w:rPr>
          <w:rFonts w:ascii="仿宋_GB2312" w:hAnsi="仿宋_GB2312" w:eastAsia="仿宋_GB2312" w:cs="仿宋_GB2312"/>
          <w:sz w:val="28"/>
          <w:szCs w:val="28"/>
          <w:rtl w:val="0"/>
          <w:lang w:val="zh-TW" w:eastAsia="zh-TW"/>
        </w:rPr>
        <w:t>）保护刑事案件、治安案件和治安灾害事故现场，抢救受伤人员和物资，协助公安机关做好案件侦查、事故处理等工作。</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）组织开展员工法治教育，定期对员工思想动态进行调查。</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6</w:t>
      </w:r>
      <w:r>
        <w:rPr>
          <w:rFonts w:ascii="仿宋_GB2312" w:hAnsi="仿宋_GB2312" w:eastAsia="仿宋_GB2312" w:cs="仿宋_GB2312"/>
          <w:sz w:val="28"/>
          <w:szCs w:val="28"/>
          <w:rtl w:val="0"/>
          <w:lang w:val="zh-TW" w:eastAsia="zh-TW"/>
        </w:rPr>
        <w:t>）严格按照《中华人民共和国反恐怖主义法》开展各项反恐怖主义工作，严格按照重庆市公安局机场分局、重庆机场集团有限公司、重庆江北国际机场有限公司等上级部门反恐工作要求开展员工可疑人员、可疑物品、无主行李识别等反恐知识培训教育，积极组织或参加防恐防暴等各类应急演练。</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7</w:t>
      </w:r>
      <w:r>
        <w:rPr>
          <w:rFonts w:ascii="仿宋_GB2312" w:hAnsi="仿宋_GB2312" w:eastAsia="仿宋_GB2312" w:cs="仿宋_GB2312"/>
          <w:sz w:val="28"/>
          <w:szCs w:val="28"/>
          <w:rtl w:val="0"/>
          <w:lang w:val="zh-TW" w:eastAsia="zh-TW"/>
        </w:rPr>
        <w:t>）严格按照重庆市公安局机场分局、重庆机场集团有限公司、重庆江北国际机场有限公司等上级部门要求，扎实做好禁毒、</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扫黑除恶</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扫黄打非</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、防电信网络诈骗等相关知识教育培训。</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8</w:t>
      </w:r>
      <w:r>
        <w:rPr>
          <w:rFonts w:ascii="仿宋_GB2312" w:hAnsi="仿宋_GB2312" w:eastAsia="仿宋_GB2312" w:cs="仿宋_GB2312"/>
          <w:sz w:val="28"/>
          <w:szCs w:val="28"/>
          <w:rtl w:val="0"/>
          <w:lang w:val="zh-TW" w:eastAsia="zh-TW"/>
        </w:rPr>
        <w:t>）发现无主行李、可疑物品、可疑人员时</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应立即报警，并疏散周边人员，做好现场管控。</w:t>
      </w:r>
    </w:p>
    <w:p>
      <w:pPr>
        <w:pStyle w:val="11"/>
        <w:framePr w:wrap="auto" w:vAnchor="margin" w:hAnchor="text" w:yAlign="inline"/>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9</w:t>
      </w:r>
      <w:r>
        <w:rPr>
          <w:rFonts w:ascii="仿宋_GB2312" w:hAnsi="仿宋_GB2312" w:eastAsia="仿宋_GB2312" w:cs="仿宋_GB2312"/>
          <w:sz w:val="28"/>
          <w:szCs w:val="28"/>
          <w:rtl w:val="0"/>
          <w:lang w:val="zh-TW" w:eastAsia="zh-TW"/>
        </w:rPr>
        <w:t>）控制区外驻楼单位加强对刀具、工具、毒害腐蚀、放射类等可能对人员造成伤亡、财产损失及环境危害物品的管理。</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10</w:t>
      </w:r>
      <w:r>
        <w:rPr>
          <w:rFonts w:ascii="仿宋_GB2312" w:hAnsi="仿宋_GB2312" w:eastAsia="仿宋_GB2312" w:cs="仿宋_GB2312"/>
          <w:sz w:val="28"/>
          <w:szCs w:val="28"/>
          <w:rtl w:val="0"/>
          <w:lang w:val="zh-TW" w:eastAsia="zh-TW"/>
        </w:rPr>
        <w:t>）法律、法规规定的其他治安保卫任务。</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4.</w:t>
      </w:r>
      <w:r>
        <w:rPr>
          <w:rFonts w:ascii="仿宋_GB2312" w:hAnsi="仿宋_GB2312" w:eastAsia="仿宋_GB2312" w:cs="仿宋_GB2312"/>
          <w:sz w:val="28"/>
          <w:szCs w:val="28"/>
          <w:rtl w:val="0"/>
          <w:lang w:val="zh-TW" w:eastAsia="zh-TW"/>
        </w:rPr>
        <w:t>旅客意外伤害</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）乙方提供的服务及设施设备必须满足国家、行业相关安全要求，发生旅客意外伤害事件时，应严格按照重庆江北国际机场有限公司旅客意外伤害处置相关规定要求执行。</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）发现意外伤害事件应立即报告医救中心、航站楼运行控制中心（</w:t>
      </w:r>
      <w:r>
        <w:rPr>
          <w:rFonts w:ascii="仿宋_GB2312" w:hAnsi="仿宋_GB2312" w:eastAsia="仿宋_GB2312" w:cs="仿宋_GB2312"/>
          <w:sz w:val="28"/>
          <w:szCs w:val="28"/>
          <w:rtl w:val="0"/>
          <w:lang w:val="en-US"/>
        </w:rPr>
        <w:t>TOCC</w:t>
      </w:r>
      <w:r>
        <w:rPr>
          <w:rFonts w:ascii="仿宋_GB2312" w:hAnsi="仿宋_GB2312" w:eastAsia="仿宋_GB2312" w:cs="仿宋_GB2312"/>
          <w:sz w:val="28"/>
          <w:szCs w:val="28"/>
          <w:rtl w:val="0"/>
          <w:lang w:val="zh-TW" w:eastAsia="zh-TW"/>
        </w:rPr>
        <w:t>）。</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）及时对意外伤害旅客进行现场救助，陪同送医治疗，收集旅客信息现场情况，及时报航站楼运行控制中心（</w:t>
      </w:r>
      <w:r>
        <w:rPr>
          <w:rFonts w:ascii="仿宋_GB2312" w:hAnsi="仿宋_GB2312" w:eastAsia="仿宋_GB2312" w:cs="仿宋_GB2312"/>
          <w:sz w:val="28"/>
          <w:szCs w:val="28"/>
          <w:rtl w:val="0"/>
          <w:lang w:val="en-US"/>
        </w:rPr>
        <w:t>TOCC</w:t>
      </w:r>
      <w:r>
        <w:rPr>
          <w:rFonts w:ascii="仿宋_GB2312" w:hAnsi="仿宋_GB2312" w:eastAsia="仿宋_GB2312" w:cs="仿宋_GB2312"/>
          <w:sz w:val="28"/>
          <w:szCs w:val="28"/>
          <w:rtl w:val="0"/>
          <w:lang w:val="zh-TW" w:eastAsia="zh-TW"/>
        </w:rPr>
        <w:t>）。经重庆江北国际机场有限公司航站楼管理部等相关部门确定为责任原因造成的旅客意外伤害，责任部门应及时进行赔付。</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4</w:t>
      </w:r>
      <w:r>
        <w:rPr>
          <w:rFonts w:ascii="仿宋_GB2312" w:hAnsi="仿宋_GB2312" w:eastAsia="仿宋_GB2312" w:cs="仿宋_GB2312"/>
          <w:sz w:val="28"/>
          <w:szCs w:val="28"/>
          <w:rtl w:val="0"/>
          <w:lang w:val="zh-TW" w:eastAsia="zh-TW"/>
        </w:rPr>
        <w:t>）负责自身责任范围内及开展业务过程中发生的旅客意外伤害和财务损失处置工作。</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）配合开展旅客意外伤害事件调查工作。</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员工安全</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）乙方应根据国家和行业要求，制定员工安全操作规程。</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）负责对员工操作技能和日常工作行为进行岗前培训和日常安全教育。</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）禁止员工违章作业、冒险作业。</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4</w:t>
      </w:r>
      <w:r>
        <w:rPr>
          <w:rFonts w:ascii="仿宋_GB2312" w:hAnsi="仿宋_GB2312" w:eastAsia="仿宋_GB2312" w:cs="仿宋_GB2312"/>
          <w:sz w:val="28"/>
          <w:szCs w:val="28"/>
          <w:rtl w:val="0"/>
          <w:lang w:val="zh-TW" w:eastAsia="zh-TW"/>
        </w:rPr>
        <w:t>）对本单位员工的行为安全及造成后果负责。</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）负责对本单位实习、招录、供货及施工人员与公安机关进行人员信息审查，并建立人员信息审查工作台帐。</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6.</w:t>
      </w:r>
      <w:r>
        <w:rPr>
          <w:rFonts w:ascii="仿宋_GB2312" w:hAnsi="仿宋_GB2312" w:eastAsia="仿宋_GB2312" w:cs="仿宋_GB2312"/>
          <w:sz w:val="28"/>
          <w:szCs w:val="28"/>
          <w:rtl w:val="0"/>
          <w:lang w:val="zh-TW" w:eastAsia="zh-TW"/>
        </w:rPr>
        <w:t>施工安全</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）严格遵守《航站楼施工管理规定》《航站楼高处作业管理规定》《航站楼马道管理制度》等相关管理规定，如有违反规定的行为，按照相关规定条款进行处罚。</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）在航站楼进行维护维修作业应向重庆江北国际机场有限公司航站楼管理部申报，准备相关申报材料，取得作业凭证后方可作业。严禁未申报擅自作业、超出申报范围作业等违规行为。</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）在航站楼进行维护维修作业应严格按照重庆江北国际机场有限公司航站楼管理部开具的作业通知单上的时间段进行，作业前后电话通知航站楼运行控制中心（</w:t>
      </w:r>
      <w:r>
        <w:rPr>
          <w:rFonts w:ascii="仿宋_GB2312" w:hAnsi="仿宋_GB2312" w:eastAsia="仿宋_GB2312" w:cs="仿宋_GB2312"/>
          <w:sz w:val="28"/>
          <w:szCs w:val="28"/>
          <w:rtl w:val="0"/>
          <w:lang w:val="en-US"/>
        </w:rPr>
        <w:t>TOCC</w:t>
      </w:r>
      <w:r>
        <w:rPr>
          <w:rFonts w:ascii="仿宋_GB2312" w:hAnsi="仿宋_GB2312" w:eastAsia="仿宋_GB2312" w:cs="仿宋_GB2312"/>
          <w:sz w:val="28"/>
          <w:szCs w:val="28"/>
          <w:rtl w:val="0"/>
          <w:lang w:val="zh-TW" w:eastAsia="zh-TW"/>
        </w:rPr>
        <w:t>）和消防监控室。</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4</w:t>
      </w:r>
      <w:r>
        <w:rPr>
          <w:rFonts w:ascii="仿宋_GB2312" w:hAnsi="仿宋_GB2312" w:eastAsia="仿宋_GB2312" w:cs="仿宋_GB2312"/>
          <w:sz w:val="28"/>
          <w:szCs w:val="28"/>
          <w:rtl w:val="0"/>
          <w:lang w:val="zh-TW" w:eastAsia="zh-TW"/>
        </w:rPr>
        <w:t>）维护维修作业过程中，应保持现场的环境卫生，作业产生的建筑垃圾或其他物品禁止遗留在作业现场。</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）涉及动火、动焊的维修作业应到重庆江北国际机场有限公司航站楼管理部开具《动火证》。</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6</w:t>
      </w:r>
      <w:r>
        <w:rPr>
          <w:rFonts w:ascii="仿宋_GB2312" w:hAnsi="仿宋_GB2312" w:eastAsia="仿宋_GB2312" w:cs="仿宋_GB2312"/>
          <w:sz w:val="28"/>
          <w:szCs w:val="28"/>
          <w:rtl w:val="0"/>
          <w:lang w:val="zh-TW" w:eastAsia="zh-TW"/>
        </w:rPr>
        <w:t>）乙方应对施工人员的临时通行证进行严格管理，禁止发生证件丢失、冒用或过期使用等行为。</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7</w:t>
      </w:r>
      <w:r>
        <w:rPr>
          <w:rFonts w:ascii="仿宋_GB2312" w:hAnsi="仿宋_GB2312" w:eastAsia="仿宋_GB2312" w:cs="仿宋_GB2312"/>
          <w:sz w:val="28"/>
          <w:szCs w:val="28"/>
          <w:rtl w:val="0"/>
          <w:lang w:val="zh-TW" w:eastAsia="zh-TW"/>
        </w:rPr>
        <w:t>）特种人员作业必须具备相应作业资质（焊工需具备焊工证，电工需具备电工证，高空作业人员需具备高空作业证）。</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8</w:t>
      </w:r>
      <w:r>
        <w:rPr>
          <w:rFonts w:ascii="仿宋_GB2312" w:hAnsi="仿宋_GB2312" w:eastAsia="仿宋_GB2312" w:cs="仿宋_GB2312"/>
          <w:sz w:val="28"/>
          <w:szCs w:val="28"/>
          <w:rtl w:val="0"/>
          <w:lang w:val="zh-TW" w:eastAsia="zh-TW"/>
        </w:rPr>
        <w:t>）涉及高空作业的，应做好现场隔离防范措施，作业前电话通知航站楼运行控制中心（</w:t>
      </w:r>
      <w:r>
        <w:rPr>
          <w:rFonts w:ascii="仿宋_GB2312" w:hAnsi="仿宋_GB2312" w:eastAsia="仿宋_GB2312" w:cs="仿宋_GB2312"/>
          <w:sz w:val="28"/>
          <w:szCs w:val="28"/>
          <w:rtl w:val="0"/>
          <w:lang w:val="en-US"/>
        </w:rPr>
        <w:t>TOCC</w:t>
      </w:r>
      <w:r>
        <w:rPr>
          <w:rFonts w:ascii="仿宋_GB2312" w:hAnsi="仿宋_GB2312" w:eastAsia="仿宋_GB2312" w:cs="仿宋_GB2312"/>
          <w:sz w:val="28"/>
          <w:szCs w:val="28"/>
          <w:rtl w:val="0"/>
          <w:lang w:val="zh-TW" w:eastAsia="zh-TW"/>
        </w:rPr>
        <w:t>）、重庆江北国际机场有限公司航站楼管理部工程管理部，作业现场须配备一名现场监管人。</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9</w:t>
      </w:r>
      <w:r>
        <w:rPr>
          <w:rFonts w:ascii="仿宋_GB2312" w:hAnsi="仿宋_GB2312" w:eastAsia="仿宋_GB2312" w:cs="仿宋_GB2312"/>
          <w:sz w:val="28"/>
          <w:szCs w:val="28"/>
          <w:rtl w:val="0"/>
          <w:lang w:val="zh-TW" w:eastAsia="zh-TW"/>
        </w:rPr>
        <w:t>）乙方应加强对施工人员的安全教育。</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10</w:t>
      </w:r>
      <w:r>
        <w:rPr>
          <w:rFonts w:ascii="仿宋_GB2312" w:hAnsi="仿宋_GB2312" w:eastAsia="仿宋_GB2312" w:cs="仿宋_GB2312"/>
          <w:sz w:val="28"/>
          <w:szCs w:val="28"/>
          <w:rtl w:val="0"/>
          <w:lang w:val="zh-TW" w:eastAsia="zh-TW"/>
        </w:rPr>
        <w:t>）乙方拆除自行添置的设施设备，应向重庆江北国际机场有限公司航站楼管理部提出申请，申请中应明确拆除范围、时间和相关设施保护措施，并确定联系人。</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7.</w:t>
      </w:r>
      <w:r>
        <w:rPr>
          <w:rFonts w:ascii="仿宋_GB2312" w:hAnsi="仿宋_GB2312" w:eastAsia="仿宋_GB2312" w:cs="仿宋_GB2312"/>
          <w:sz w:val="28"/>
          <w:szCs w:val="28"/>
          <w:rtl w:val="0"/>
          <w:lang w:val="zh-TW" w:eastAsia="zh-TW"/>
        </w:rPr>
        <w:t>其他</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）重庆江北国际机场发生应急抢险情况时，乙方必须无条件服从甲方的应急抢险指挥和相关人员、物资、设施设备的调配，并参加应急抢险活动。</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）其它涉及场所安全管理方面的工作。</w:t>
      </w:r>
    </w:p>
    <w:p>
      <w:pPr>
        <w:pStyle w:val="11"/>
        <w:framePr w:wrap="auto" w:vAnchor="margin" w:hAnchor="text" w:yAlign="inline"/>
        <w:ind w:firstLine="562"/>
        <w:rPr>
          <w:rFonts w:ascii="仿宋_GB2312" w:hAnsi="仿宋_GB2312" w:eastAsia="仿宋_GB2312" w:cs="仿宋_GB2312"/>
          <w:b/>
          <w:bCs/>
          <w:sz w:val="28"/>
          <w:szCs w:val="28"/>
          <w:lang w:val="zh-TW" w:eastAsia="zh-TW"/>
        </w:rPr>
      </w:pPr>
      <w:r>
        <w:rPr>
          <w:rFonts w:ascii="仿宋_GB2312" w:hAnsi="仿宋_GB2312" w:eastAsia="仿宋_GB2312" w:cs="仿宋_GB2312"/>
          <w:b/>
          <w:bCs/>
          <w:sz w:val="28"/>
          <w:szCs w:val="28"/>
          <w:rtl w:val="0"/>
          <w:lang w:val="zh-TW" w:eastAsia="zh-TW"/>
        </w:rPr>
        <w:t>三、违约罚则</w:t>
      </w:r>
    </w:p>
    <w:p>
      <w:pPr>
        <w:pStyle w:val="11"/>
        <w:framePr w:wrap="auto" w:vAnchor="margin" w:hAnchor="text" w:yAlign="inline"/>
        <w:ind w:firstLine="560"/>
        <w:jc w:val="left"/>
        <w:rPr>
          <w:rFonts w:ascii="仿宋_GB2312" w:hAnsi="仿宋_GB2312" w:eastAsia="仿宋_GB2312" w:cs="仿宋_GB2312"/>
          <w:sz w:val="28"/>
          <w:szCs w:val="28"/>
          <w:lang w:val="zh-TW" w:eastAsia="zh-TW"/>
        </w:rPr>
      </w:pPr>
      <w:r>
        <w:rPr>
          <w:rFonts w:ascii="仿宋_GB2312" w:hAnsi="仿宋_GB2312" w:eastAsia="仿宋_GB2312" w:cs="仿宋_GB2312"/>
          <w:sz w:val="28"/>
          <w:szCs w:val="28"/>
          <w:rtl w:val="0"/>
          <w:lang w:val="zh-TW" w:eastAsia="zh-TW"/>
        </w:rPr>
        <w:t>（一）员工违约</w:t>
      </w:r>
    </w:p>
    <w:p>
      <w:pPr>
        <w:pStyle w:val="11"/>
        <w:framePr w:wrap="auto" w:vAnchor="margin" w:hAnchor="text" w:yAlign="inline"/>
        <w:ind w:firstLine="560"/>
        <w:rPr>
          <w:rFonts w:ascii="仿宋_GB2312" w:hAnsi="仿宋_GB2312" w:eastAsia="仿宋_GB2312" w:cs="仿宋_GB2312"/>
          <w:sz w:val="28"/>
          <w:szCs w:val="28"/>
          <w:lang w:val="zh-TW" w:eastAsia="zh-TW"/>
        </w:rPr>
      </w:pPr>
      <w:r>
        <w:rPr>
          <w:rFonts w:ascii="仿宋_GB2312" w:hAnsi="仿宋_GB2312" w:eastAsia="仿宋_GB2312" w:cs="仿宋_GB2312"/>
          <w:sz w:val="28"/>
          <w:szCs w:val="28"/>
          <w:rtl w:val="0"/>
          <w:lang w:val="zh-TW" w:eastAsia="zh-TW"/>
        </w:rPr>
        <w:t>员工有违反安全管理要求行为的，根据《航站楼员工记分管理办法》《重庆江北国际机场控制区人员通行证件记分管理制度（试行）》进行处理。</w:t>
      </w:r>
    </w:p>
    <w:p>
      <w:pPr>
        <w:pStyle w:val="11"/>
        <w:framePr w:wrap="auto" w:vAnchor="margin" w:hAnchor="text" w:yAlign="inline"/>
        <w:ind w:firstLine="560"/>
        <w:jc w:val="left"/>
        <w:rPr>
          <w:rFonts w:ascii="仿宋_GB2312" w:hAnsi="仿宋_GB2312" w:eastAsia="仿宋_GB2312" w:cs="仿宋_GB2312"/>
          <w:sz w:val="28"/>
          <w:szCs w:val="28"/>
          <w:lang w:val="zh-TW" w:eastAsia="zh-TW"/>
        </w:rPr>
      </w:pPr>
      <w:r>
        <w:rPr>
          <w:rFonts w:ascii="仿宋_GB2312" w:hAnsi="仿宋_GB2312" w:eastAsia="仿宋_GB2312" w:cs="仿宋_GB2312"/>
          <w:sz w:val="28"/>
          <w:szCs w:val="28"/>
          <w:rtl w:val="0"/>
          <w:lang w:val="zh-TW" w:eastAsia="zh-TW"/>
        </w:rPr>
        <w:t>（二）单位违约</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因乙方原因造成经济损失的，甲方有权要求乙方照价赔偿或等额赔偿。</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甲方有权将乙方安全违法、违章行为或重大安全隐患上报公安机关。</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乙方有下列情形之一的，甲方有权对乙方实行</w:t>
      </w:r>
      <w:r>
        <w:rPr>
          <w:rFonts w:ascii="仿宋_GB2312" w:hAnsi="仿宋_GB2312" w:eastAsia="仿宋_GB2312" w:cs="仿宋_GB2312"/>
          <w:sz w:val="28"/>
          <w:szCs w:val="28"/>
          <w:rtl w:val="0"/>
          <w:lang w:val="en-US"/>
        </w:rPr>
        <w:t>200</w:t>
      </w: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1000</w:t>
      </w:r>
      <w:r>
        <w:rPr>
          <w:rFonts w:ascii="仿宋_GB2312" w:hAnsi="仿宋_GB2312" w:eastAsia="仿宋_GB2312" w:cs="仿宋_GB2312"/>
          <w:sz w:val="28"/>
          <w:szCs w:val="28"/>
          <w:rtl w:val="0"/>
          <w:lang w:val="zh-TW" w:eastAsia="zh-TW"/>
        </w:rPr>
        <w:t>元的违约处罚。</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）甲方或上级机构检查发现的隐患和问题，限期拒不改正的。</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）因乙方原因引发误报警或不正常事件，对航站楼安全造成一定影响的。</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）单位或员工存在不配合甲方（或甲方委托单位）正常的安全管理工作，情节较严重的。</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4</w:t>
      </w:r>
      <w:r>
        <w:rPr>
          <w:rFonts w:ascii="仿宋_GB2312" w:hAnsi="仿宋_GB2312" w:eastAsia="仿宋_GB2312" w:cs="仿宋_GB2312"/>
          <w:sz w:val="28"/>
          <w:szCs w:val="28"/>
          <w:rtl w:val="0"/>
          <w:lang w:val="zh-TW" w:eastAsia="zh-TW"/>
        </w:rPr>
        <w:t>）不认真履行安全管理职责，违反协议中空防安全第（</w:t>
      </w: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）至（</w:t>
      </w:r>
      <w:r>
        <w:rPr>
          <w:rFonts w:ascii="仿宋_GB2312" w:hAnsi="仿宋_GB2312" w:eastAsia="仿宋_GB2312" w:cs="仿宋_GB2312"/>
          <w:sz w:val="28"/>
          <w:szCs w:val="28"/>
          <w:rtl w:val="0"/>
          <w:lang w:val="en-US"/>
        </w:rPr>
        <w:t>8</w:t>
      </w:r>
      <w:r>
        <w:rPr>
          <w:rFonts w:ascii="仿宋_GB2312" w:hAnsi="仿宋_GB2312" w:eastAsia="仿宋_GB2312" w:cs="仿宋_GB2312"/>
          <w:sz w:val="28"/>
          <w:szCs w:val="28"/>
          <w:rtl w:val="0"/>
          <w:lang w:val="zh-TW" w:eastAsia="zh-TW"/>
        </w:rPr>
        <w:t>）项、消防安全第（</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）至（</w:t>
      </w:r>
      <w:r>
        <w:rPr>
          <w:rFonts w:ascii="仿宋_GB2312" w:hAnsi="仿宋_GB2312" w:eastAsia="仿宋_GB2312" w:cs="仿宋_GB2312"/>
          <w:sz w:val="28"/>
          <w:szCs w:val="28"/>
          <w:rtl w:val="0"/>
          <w:lang w:val="en-US"/>
        </w:rPr>
        <w:t>22</w:t>
      </w:r>
      <w:r>
        <w:rPr>
          <w:rFonts w:ascii="仿宋_GB2312" w:hAnsi="仿宋_GB2312" w:eastAsia="仿宋_GB2312" w:cs="仿宋_GB2312"/>
          <w:sz w:val="28"/>
          <w:szCs w:val="28"/>
          <w:rtl w:val="0"/>
          <w:lang w:val="zh-TW" w:eastAsia="zh-TW"/>
        </w:rPr>
        <w:t>）项、治安安全第（</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）至（</w:t>
      </w:r>
      <w:r>
        <w:rPr>
          <w:rFonts w:ascii="仿宋_GB2312" w:hAnsi="仿宋_GB2312" w:eastAsia="仿宋_GB2312" w:cs="仿宋_GB2312"/>
          <w:sz w:val="28"/>
          <w:szCs w:val="28"/>
          <w:rtl w:val="0"/>
          <w:lang w:val="en-US"/>
        </w:rPr>
        <w:t>6</w:t>
      </w:r>
      <w:r>
        <w:rPr>
          <w:rFonts w:ascii="仿宋_GB2312" w:hAnsi="仿宋_GB2312" w:eastAsia="仿宋_GB2312" w:cs="仿宋_GB2312"/>
          <w:sz w:val="28"/>
          <w:szCs w:val="28"/>
          <w:rtl w:val="0"/>
          <w:lang w:val="zh-TW" w:eastAsia="zh-TW"/>
        </w:rPr>
        <w:t>）项、旅客意外伤害第（</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）至（</w:t>
      </w: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）项、员工安全第（</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）至（</w:t>
      </w: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）项，造成一定安全隐患或影响的。</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）违反协议第二条（二）乙方责任第</w:t>
      </w:r>
      <w:r>
        <w:rPr>
          <w:rFonts w:ascii="仿宋_GB2312" w:hAnsi="仿宋_GB2312" w:eastAsia="仿宋_GB2312" w:cs="仿宋_GB2312"/>
          <w:sz w:val="28"/>
          <w:szCs w:val="28"/>
          <w:rtl w:val="0"/>
          <w:lang w:val="en-US"/>
        </w:rPr>
        <w:t>7</w:t>
      </w:r>
      <w:r>
        <w:rPr>
          <w:rFonts w:ascii="仿宋_GB2312" w:hAnsi="仿宋_GB2312" w:eastAsia="仿宋_GB2312" w:cs="仿宋_GB2312"/>
          <w:sz w:val="28"/>
          <w:szCs w:val="28"/>
          <w:rtl w:val="0"/>
          <w:lang w:val="zh-TW" w:eastAsia="zh-TW"/>
        </w:rPr>
        <w:t>点</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其他</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项的，情节轻微的安全违章行为。</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4.</w:t>
      </w:r>
      <w:r>
        <w:rPr>
          <w:rFonts w:ascii="仿宋_GB2312" w:hAnsi="仿宋_GB2312" w:eastAsia="仿宋_GB2312" w:cs="仿宋_GB2312"/>
          <w:sz w:val="28"/>
          <w:szCs w:val="28"/>
          <w:rtl w:val="0"/>
          <w:lang w:val="zh-TW" w:eastAsia="zh-TW"/>
        </w:rPr>
        <w:t>乙方有下列情形之一的，甲方有权对乙方实行</w:t>
      </w:r>
      <w:r>
        <w:rPr>
          <w:rFonts w:ascii="仿宋_GB2312" w:hAnsi="仿宋_GB2312" w:eastAsia="仿宋_GB2312" w:cs="仿宋_GB2312"/>
          <w:sz w:val="28"/>
          <w:szCs w:val="28"/>
          <w:rtl w:val="0"/>
          <w:lang w:val="en-US"/>
        </w:rPr>
        <w:t>1000</w:t>
      </w: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3000</w:t>
      </w:r>
      <w:r>
        <w:rPr>
          <w:rFonts w:ascii="仿宋_GB2312" w:hAnsi="仿宋_GB2312" w:eastAsia="仿宋_GB2312" w:cs="仿宋_GB2312"/>
          <w:sz w:val="28"/>
          <w:szCs w:val="28"/>
          <w:rtl w:val="0"/>
          <w:lang w:val="zh-TW" w:eastAsia="zh-TW"/>
        </w:rPr>
        <w:t>元的违约处罚。</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）场所存在严重安全隐患，经甲方或上级机构责令限期改正，但期满无正当理由拒绝改正的。</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）乙方原因引发误报警或不正常事件，对航站楼安全造成较大影响的。</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）不认真履行安全管理职责，违反协议中空防安全第（</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8</w:t>
      </w:r>
      <w:r>
        <w:rPr>
          <w:rFonts w:ascii="仿宋_GB2312" w:hAnsi="仿宋_GB2312" w:eastAsia="仿宋_GB2312" w:cs="仿宋_GB2312"/>
          <w:sz w:val="28"/>
          <w:szCs w:val="28"/>
          <w:rtl w:val="0"/>
          <w:lang w:val="zh-TW" w:eastAsia="zh-TW"/>
        </w:rPr>
        <w:t>）项，消防安全第（</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）至（</w:t>
      </w:r>
      <w:r>
        <w:rPr>
          <w:rFonts w:ascii="仿宋_GB2312" w:hAnsi="仿宋_GB2312" w:eastAsia="仿宋_GB2312" w:cs="仿宋_GB2312"/>
          <w:sz w:val="28"/>
          <w:szCs w:val="28"/>
          <w:rtl w:val="0"/>
          <w:lang w:val="en-US"/>
        </w:rPr>
        <w:t>22</w:t>
      </w:r>
      <w:r>
        <w:rPr>
          <w:rFonts w:ascii="仿宋_GB2312" w:hAnsi="仿宋_GB2312" w:eastAsia="仿宋_GB2312" w:cs="仿宋_GB2312"/>
          <w:sz w:val="28"/>
          <w:szCs w:val="28"/>
          <w:rtl w:val="0"/>
          <w:lang w:val="zh-TW" w:eastAsia="zh-TW"/>
        </w:rPr>
        <w:t>）项，造成一定损失或较大影响的。</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4</w:t>
      </w:r>
      <w:r>
        <w:rPr>
          <w:rFonts w:ascii="仿宋_GB2312" w:hAnsi="仿宋_GB2312" w:eastAsia="仿宋_GB2312" w:cs="仿宋_GB2312"/>
          <w:sz w:val="28"/>
          <w:szCs w:val="28"/>
          <w:rtl w:val="0"/>
          <w:lang w:val="zh-TW" w:eastAsia="zh-TW"/>
        </w:rPr>
        <w:t>）将限制物品违章带入或存放在场所内，违反协议中空防安全第（</w:t>
      </w:r>
      <w:r>
        <w:rPr>
          <w:rFonts w:ascii="仿宋_GB2312" w:hAnsi="仿宋_GB2312" w:eastAsia="仿宋_GB2312" w:cs="仿宋_GB2312"/>
          <w:sz w:val="28"/>
          <w:szCs w:val="28"/>
          <w:rtl w:val="0"/>
          <w:lang w:val="en-US"/>
        </w:rPr>
        <w:t>6</w:t>
      </w:r>
      <w:r>
        <w:rPr>
          <w:rFonts w:ascii="仿宋_GB2312" w:hAnsi="仿宋_GB2312" w:eastAsia="仿宋_GB2312" w:cs="仿宋_GB2312"/>
          <w:sz w:val="28"/>
          <w:szCs w:val="28"/>
          <w:rtl w:val="0"/>
          <w:lang w:val="zh-TW" w:eastAsia="zh-TW"/>
        </w:rPr>
        <w:t>）项的。</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）第二次违反本协议相关内容，受到违约处罚的。</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6</w:t>
      </w:r>
      <w:r>
        <w:rPr>
          <w:rFonts w:ascii="仿宋_GB2312" w:hAnsi="仿宋_GB2312" w:eastAsia="仿宋_GB2312" w:cs="仿宋_GB2312"/>
          <w:sz w:val="28"/>
          <w:szCs w:val="28"/>
          <w:rtl w:val="0"/>
          <w:lang w:val="zh-TW" w:eastAsia="zh-TW"/>
        </w:rPr>
        <w:t>）违反协议第二条（二）乙方责任第</w:t>
      </w:r>
      <w:r>
        <w:rPr>
          <w:rFonts w:ascii="仿宋_GB2312" w:hAnsi="仿宋_GB2312" w:eastAsia="仿宋_GB2312" w:cs="仿宋_GB2312"/>
          <w:sz w:val="28"/>
          <w:szCs w:val="28"/>
          <w:rtl w:val="0"/>
          <w:lang w:val="en-US"/>
        </w:rPr>
        <w:t>7</w:t>
      </w:r>
      <w:r>
        <w:rPr>
          <w:rFonts w:ascii="仿宋_GB2312" w:hAnsi="仿宋_GB2312" w:eastAsia="仿宋_GB2312" w:cs="仿宋_GB2312"/>
          <w:sz w:val="28"/>
          <w:szCs w:val="28"/>
          <w:rtl w:val="0"/>
          <w:lang w:val="zh-TW" w:eastAsia="zh-TW"/>
        </w:rPr>
        <w:t>点</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其他</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项的，情节较严重的安全违章行为。</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7</w:t>
      </w:r>
      <w:r>
        <w:rPr>
          <w:rFonts w:ascii="仿宋_GB2312" w:hAnsi="仿宋_GB2312" w:eastAsia="仿宋_GB2312" w:cs="仿宋_GB2312"/>
          <w:sz w:val="28"/>
          <w:szCs w:val="28"/>
          <w:rtl w:val="0"/>
          <w:lang w:val="zh-TW" w:eastAsia="zh-TW"/>
        </w:rPr>
        <w:t>）甲方或上级机构检查发现相同的隐患和问题，出现</w:t>
      </w: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次及以上的。</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乙方有下列情形之一的，甲方有权对乙方实行</w:t>
      </w:r>
      <w:r>
        <w:rPr>
          <w:rFonts w:ascii="仿宋_GB2312" w:hAnsi="仿宋_GB2312" w:eastAsia="仿宋_GB2312" w:cs="仿宋_GB2312"/>
          <w:sz w:val="28"/>
          <w:szCs w:val="28"/>
          <w:rtl w:val="0"/>
          <w:lang w:val="en-US"/>
        </w:rPr>
        <w:t>3000—30000</w:t>
      </w:r>
      <w:r>
        <w:rPr>
          <w:rFonts w:ascii="仿宋_GB2312" w:hAnsi="仿宋_GB2312" w:eastAsia="仿宋_GB2312" w:cs="仿宋_GB2312"/>
          <w:sz w:val="28"/>
          <w:szCs w:val="28"/>
          <w:rtl w:val="0"/>
          <w:lang w:val="zh-TW" w:eastAsia="zh-TW"/>
        </w:rPr>
        <w:t>元的违约处罚。</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1</w:t>
      </w:r>
      <w:r>
        <w:rPr>
          <w:rFonts w:ascii="仿宋_GB2312" w:hAnsi="仿宋_GB2312" w:eastAsia="仿宋_GB2312" w:cs="仿宋_GB2312"/>
          <w:sz w:val="28"/>
          <w:szCs w:val="28"/>
          <w:rtl w:val="0"/>
          <w:lang w:val="zh-TW" w:eastAsia="zh-TW"/>
        </w:rPr>
        <w:t>）乙方原因发生安全责任事故的。</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2</w:t>
      </w:r>
      <w:r>
        <w:rPr>
          <w:rFonts w:ascii="仿宋_GB2312" w:hAnsi="仿宋_GB2312" w:eastAsia="仿宋_GB2312" w:cs="仿宋_GB2312"/>
          <w:sz w:val="28"/>
          <w:szCs w:val="28"/>
          <w:rtl w:val="0"/>
          <w:lang w:val="zh-TW" w:eastAsia="zh-TW"/>
        </w:rPr>
        <w:t>）乙方原因引发误报警或不正常事件，对航站楼安全造成严重影响的。</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3</w:t>
      </w:r>
      <w:r>
        <w:rPr>
          <w:rFonts w:ascii="仿宋_GB2312" w:hAnsi="仿宋_GB2312" w:eastAsia="仿宋_GB2312" w:cs="仿宋_GB2312"/>
          <w:sz w:val="28"/>
          <w:szCs w:val="28"/>
          <w:rtl w:val="0"/>
          <w:lang w:val="zh-TW" w:eastAsia="zh-TW"/>
        </w:rPr>
        <w:t>）乙方故意破坏安全设施、设备、器材及标识、标牌的。</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4</w:t>
      </w:r>
      <w:r>
        <w:rPr>
          <w:rFonts w:ascii="仿宋_GB2312" w:hAnsi="仿宋_GB2312" w:eastAsia="仿宋_GB2312" w:cs="仿宋_GB2312"/>
          <w:sz w:val="28"/>
          <w:szCs w:val="28"/>
          <w:rtl w:val="0"/>
          <w:lang w:val="zh-TW" w:eastAsia="zh-TW"/>
        </w:rPr>
        <w:t>）不认真履行安全管理职责，违反协议相关内容，造成严重影响或恶劣影响的。</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5</w:t>
      </w:r>
      <w:r>
        <w:rPr>
          <w:rFonts w:ascii="仿宋_GB2312" w:hAnsi="仿宋_GB2312" w:eastAsia="仿宋_GB2312" w:cs="仿宋_GB2312"/>
          <w:sz w:val="28"/>
          <w:szCs w:val="28"/>
          <w:rtl w:val="0"/>
          <w:lang w:val="zh-TW" w:eastAsia="zh-TW"/>
        </w:rPr>
        <w:t>）多次违反本协议相关内容，受到违约处罚的。</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6</w:t>
      </w:r>
      <w:r>
        <w:rPr>
          <w:rFonts w:ascii="仿宋_GB2312" w:hAnsi="仿宋_GB2312" w:eastAsia="仿宋_GB2312" w:cs="仿宋_GB2312"/>
          <w:sz w:val="28"/>
          <w:szCs w:val="28"/>
          <w:rtl w:val="0"/>
          <w:lang w:val="zh-TW" w:eastAsia="zh-TW"/>
        </w:rPr>
        <w:t>）违反协议第二条（二）乙方责任第</w:t>
      </w:r>
      <w:r>
        <w:rPr>
          <w:rFonts w:ascii="仿宋_GB2312" w:hAnsi="仿宋_GB2312" w:eastAsia="仿宋_GB2312" w:cs="仿宋_GB2312"/>
          <w:sz w:val="28"/>
          <w:szCs w:val="28"/>
          <w:rtl w:val="0"/>
          <w:lang w:val="en-US"/>
        </w:rPr>
        <w:t>7</w:t>
      </w:r>
      <w:r>
        <w:rPr>
          <w:rFonts w:ascii="仿宋_GB2312" w:hAnsi="仿宋_GB2312" w:eastAsia="仿宋_GB2312" w:cs="仿宋_GB2312"/>
          <w:sz w:val="28"/>
          <w:szCs w:val="28"/>
          <w:rtl w:val="0"/>
          <w:lang w:val="zh-TW" w:eastAsia="zh-TW"/>
        </w:rPr>
        <w:t>点</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其他</w:t>
      </w:r>
      <w:r>
        <w:rPr>
          <w:rFonts w:ascii="仿宋_GB2312" w:hAnsi="仿宋_GB2312" w:eastAsia="仿宋_GB2312" w:cs="仿宋_GB2312"/>
          <w:sz w:val="28"/>
          <w:szCs w:val="28"/>
          <w:rtl w:val="0"/>
          <w:lang w:val="en-US"/>
        </w:rPr>
        <w:t>”</w:t>
      </w:r>
      <w:r>
        <w:rPr>
          <w:rFonts w:ascii="仿宋_GB2312" w:hAnsi="仿宋_GB2312" w:eastAsia="仿宋_GB2312" w:cs="仿宋_GB2312"/>
          <w:sz w:val="28"/>
          <w:szCs w:val="28"/>
          <w:rtl w:val="0"/>
          <w:lang w:val="zh-TW" w:eastAsia="zh-TW"/>
        </w:rPr>
        <w:t>项的，情节特别严重的安全违章行为。</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7</w:t>
      </w:r>
      <w:r>
        <w:rPr>
          <w:rFonts w:ascii="仿宋_GB2312" w:hAnsi="仿宋_GB2312" w:eastAsia="仿宋_GB2312" w:cs="仿宋_GB2312"/>
          <w:sz w:val="28"/>
          <w:szCs w:val="28"/>
          <w:rtl w:val="0"/>
          <w:lang w:val="zh-TW" w:eastAsia="zh-TW"/>
        </w:rPr>
        <w:t>）乙方对反复出现的相同隐患和问题整改不到位，对航站楼安全造成严重影响的。</w:t>
      </w:r>
    </w:p>
    <w:p>
      <w:pPr>
        <w:pStyle w:val="11"/>
        <w:framePr w:wrap="auto" w:vAnchor="margin" w:hAnchor="text" w:yAlign="inline"/>
        <w:ind w:firstLine="562"/>
        <w:rPr>
          <w:rFonts w:ascii="仿宋_GB2312" w:hAnsi="仿宋_GB2312" w:eastAsia="仿宋_GB2312" w:cs="仿宋_GB2312"/>
          <w:b/>
          <w:bCs/>
          <w:sz w:val="28"/>
          <w:szCs w:val="28"/>
          <w:lang w:val="zh-TW" w:eastAsia="zh-TW"/>
        </w:rPr>
      </w:pPr>
      <w:r>
        <w:rPr>
          <w:rFonts w:ascii="仿宋_GB2312" w:hAnsi="仿宋_GB2312" w:eastAsia="仿宋_GB2312" w:cs="仿宋_GB2312"/>
          <w:b/>
          <w:bCs/>
          <w:sz w:val="28"/>
          <w:szCs w:val="28"/>
          <w:rtl w:val="0"/>
          <w:lang w:val="zh-TW" w:eastAsia="zh-TW"/>
        </w:rPr>
        <w:t>四、其他</w:t>
      </w:r>
    </w:p>
    <w:p>
      <w:pPr>
        <w:pStyle w:val="11"/>
        <w:framePr w:wrap="auto" w:vAnchor="margin" w:hAnchor="text" w:yAlign="inline"/>
        <w:ind w:firstLine="562"/>
        <w:rPr>
          <w:rFonts w:ascii="仿宋_GB2312" w:hAnsi="仿宋_GB2312" w:eastAsia="仿宋_GB2312" w:cs="仿宋_GB2312"/>
          <w:b/>
          <w:bCs/>
          <w:sz w:val="28"/>
          <w:szCs w:val="28"/>
          <w:lang w:val="zh-TW" w:eastAsia="zh-TW"/>
        </w:rPr>
      </w:pPr>
      <w:r>
        <w:rPr>
          <w:rFonts w:ascii="仿宋_GB2312" w:hAnsi="仿宋_GB2312" w:eastAsia="仿宋_GB2312" w:cs="仿宋_GB2312"/>
          <w:b/>
          <w:bCs/>
          <w:sz w:val="28"/>
          <w:szCs w:val="28"/>
          <w:rtl w:val="0"/>
          <w:lang w:val="zh-TW" w:eastAsia="zh-TW"/>
        </w:rPr>
        <w:t>（一）本协议一式叁份，甲方贰份乙方壹份，经双方签字、盖章后生效。如本协议到期前未完成续签手续，则本协议有效时间顺延到续签完成，期间甲方可根据安全管理需要随时重签或补签协议。</w:t>
      </w:r>
    </w:p>
    <w:p>
      <w:pPr>
        <w:pStyle w:val="11"/>
        <w:framePr w:wrap="auto" w:vAnchor="margin" w:hAnchor="text" w:yAlign="inline"/>
        <w:ind w:firstLine="562"/>
        <w:rPr>
          <w:rFonts w:ascii="仿宋_GB2312" w:hAnsi="仿宋_GB2312" w:eastAsia="仿宋_GB2312" w:cs="仿宋_GB2312"/>
          <w:b/>
          <w:bCs/>
          <w:sz w:val="28"/>
          <w:szCs w:val="28"/>
          <w:lang w:val="zh-TW" w:eastAsia="zh-TW"/>
        </w:rPr>
      </w:pPr>
      <w:r>
        <w:rPr>
          <w:rFonts w:ascii="仿宋_GB2312" w:hAnsi="仿宋_GB2312" w:eastAsia="仿宋_GB2312" w:cs="仿宋_GB2312"/>
          <w:b/>
          <w:bCs/>
          <w:sz w:val="28"/>
          <w:szCs w:val="28"/>
          <w:rtl w:val="0"/>
          <w:lang w:val="zh-TW" w:eastAsia="zh-TW"/>
        </w:rPr>
        <w:t>（二）本协议作为《重庆江北国际机场</w:t>
      </w:r>
      <w:r>
        <w:rPr>
          <w:rFonts w:hint="eastAsia" w:ascii="仿宋_GB2312" w:hAnsi="仿宋_GB2312" w:eastAsia="仿宋_GB2312" w:cs="仿宋_GB2312"/>
          <w:b/>
          <w:bCs/>
          <w:sz w:val="28"/>
          <w:szCs w:val="28"/>
          <w:rtl w:val="0"/>
          <w:lang w:val="zh-TW" w:eastAsia="zh-CN"/>
        </w:rPr>
        <w:t>T2航站楼C指廊连廊闲置商铺拆除</w:t>
      </w:r>
      <w:r>
        <w:rPr>
          <w:rFonts w:ascii="仿宋_GB2312" w:hAnsi="仿宋_GB2312" w:eastAsia="仿宋_GB2312" w:cs="仿宋_GB2312"/>
          <w:b/>
          <w:bCs/>
          <w:sz w:val="28"/>
          <w:szCs w:val="28"/>
          <w:rtl w:val="0"/>
          <w:lang w:val="zh-TW" w:eastAsia="zh-TW"/>
        </w:rPr>
        <w:t>项目承揽合同》的附件，与其一并执行，并具有同等法律效力。</w:t>
      </w:r>
    </w:p>
    <w:p>
      <w:pPr>
        <w:pStyle w:val="11"/>
        <w:framePr w:wrap="auto" w:vAnchor="margin" w:hAnchor="text" w:yAlign="inline"/>
        <w:ind w:firstLine="562"/>
        <w:rPr>
          <w:rFonts w:ascii="仿宋_GB2312" w:hAnsi="仿宋_GB2312" w:eastAsia="仿宋_GB2312" w:cs="仿宋_GB2312"/>
          <w:b/>
          <w:bCs/>
          <w:sz w:val="28"/>
          <w:szCs w:val="28"/>
          <w:lang w:val="zh-TW" w:eastAsia="zh-TW"/>
        </w:rPr>
      </w:pPr>
      <w:r>
        <w:rPr>
          <w:rFonts w:ascii="仿宋_GB2312" w:hAnsi="仿宋_GB2312" w:eastAsia="仿宋_GB2312" w:cs="仿宋_GB2312"/>
          <w:b/>
          <w:bCs/>
          <w:sz w:val="28"/>
          <w:szCs w:val="28"/>
          <w:rtl w:val="0"/>
          <w:lang w:val="zh-TW" w:eastAsia="zh-TW"/>
        </w:rPr>
        <w:t>五、联系方式</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重庆市公安局机场分局指挥中心：</w:t>
      </w:r>
      <w:r>
        <w:rPr>
          <w:rFonts w:ascii="仿宋_GB2312" w:hAnsi="仿宋_GB2312" w:eastAsia="仿宋_GB2312" w:cs="仿宋_GB2312"/>
          <w:sz w:val="28"/>
          <w:szCs w:val="28"/>
          <w:rtl w:val="0"/>
          <w:lang w:val="en-US"/>
        </w:rPr>
        <w:t>023-67150110</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机场专职消防队（机场火警台）：</w:t>
      </w:r>
      <w:r>
        <w:rPr>
          <w:rFonts w:ascii="仿宋_GB2312" w:hAnsi="仿宋_GB2312" w:eastAsia="仿宋_GB2312" w:cs="仿宋_GB2312"/>
          <w:sz w:val="28"/>
          <w:szCs w:val="28"/>
          <w:rtl w:val="0"/>
          <w:lang w:val="en-US"/>
        </w:rPr>
        <w:t>023-67150119</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机场医救中心：</w:t>
      </w:r>
      <w:r>
        <w:rPr>
          <w:rFonts w:ascii="仿宋_GB2312" w:hAnsi="仿宋_GB2312" w:eastAsia="仿宋_GB2312" w:cs="仿宋_GB2312"/>
          <w:sz w:val="28"/>
          <w:szCs w:val="28"/>
          <w:rtl w:val="0"/>
          <w:lang w:val="en-US"/>
        </w:rPr>
        <w:t>023-67150120</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航站楼运行控制中心（</w:t>
      </w:r>
      <w:r>
        <w:rPr>
          <w:rFonts w:ascii="仿宋_GB2312" w:hAnsi="仿宋_GB2312" w:eastAsia="仿宋_GB2312" w:cs="仿宋_GB2312"/>
          <w:sz w:val="28"/>
          <w:szCs w:val="28"/>
          <w:rtl w:val="0"/>
          <w:lang w:val="en-US"/>
        </w:rPr>
        <w:t>TOCC</w:t>
      </w: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:02367153555</w:t>
      </w:r>
      <w:r>
        <w:rPr>
          <w:rFonts w:ascii="仿宋_GB2312" w:hAnsi="仿宋_GB2312" w:eastAsia="仿宋_GB2312" w:cs="仿宋_GB2312"/>
          <w:sz w:val="28"/>
          <w:szCs w:val="28"/>
          <w:rtl w:val="0"/>
          <w:lang w:val="zh-TW" w:eastAsia="zh-TW"/>
        </w:rPr>
        <w:t>、</w:t>
      </w:r>
      <w:r>
        <w:rPr>
          <w:rFonts w:ascii="仿宋_GB2312" w:hAnsi="仿宋_GB2312" w:eastAsia="仿宋_GB2312" w:cs="仿宋_GB2312"/>
          <w:sz w:val="28"/>
          <w:szCs w:val="28"/>
          <w:rtl w:val="0"/>
          <w:lang w:val="en-US"/>
        </w:rPr>
        <w:t>023-67156111</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重庆江北国际机场有限公司航站楼管理部安防管理部：</w:t>
      </w:r>
      <w:r>
        <w:rPr>
          <w:rFonts w:ascii="仿宋_GB2312" w:hAnsi="仿宋_GB2312" w:eastAsia="仿宋_GB2312" w:cs="仿宋_GB2312"/>
          <w:sz w:val="28"/>
          <w:szCs w:val="28"/>
          <w:rtl w:val="0"/>
          <w:lang w:val="en-US"/>
        </w:rPr>
        <w:t>023-67152982</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重庆江北国际机场有限公司航站楼管理部工程管理部：</w:t>
      </w:r>
      <w:r>
        <w:rPr>
          <w:rFonts w:ascii="仿宋_GB2312" w:hAnsi="仿宋_GB2312" w:eastAsia="仿宋_GB2312" w:cs="仿宋_GB2312"/>
          <w:sz w:val="28"/>
          <w:szCs w:val="28"/>
          <w:rtl w:val="0"/>
          <w:lang w:val="en-US"/>
        </w:rPr>
        <w:t>023-67152767(</w:t>
      </w:r>
      <w:r>
        <w:rPr>
          <w:rFonts w:ascii="仿宋_GB2312" w:hAnsi="仿宋_GB2312" w:eastAsia="仿宋_GB2312" w:cs="仿宋_GB2312"/>
          <w:sz w:val="28"/>
          <w:szCs w:val="28"/>
          <w:rtl w:val="0"/>
          <w:lang w:val="zh-TW" w:eastAsia="zh-TW"/>
        </w:rPr>
        <w:t>东区）、</w:t>
      </w:r>
      <w:r>
        <w:rPr>
          <w:rFonts w:ascii="仿宋_GB2312" w:hAnsi="仿宋_GB2312" w:eastAsia="仿宋_GB2312" w:cs="仿宋_GB2312"/>
          <w:sz w:val="28"/>
          <w:szCs w:val="28"/>
          <w:rtl w:val="0"/>
          <w:lang w:val="en-US"/>
        </w:rPr>
        <w:t>023-88869132</w:t>
      </w:r>
      <w:r>
        <w:rPr>
          <w:rFonts w:ascii="仿宋_GB2312" w:hAnsi="仿宋_GB2312" w:eastAsia="仿宋_GB2312" w:cs="仿宋_GB2312"/>
          <w:sz w:val="28"/>
          <w:szCs w:val="28"/>
          <w:rtl w:val="0"/>
          <w:lang w:val="zh-TW" w:eastAsia="zh-TW"/>
        </w:rPr>
        <w:t>（西区）</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重庆江北国际机场有限公司消防护卫部防火部：</w:t>
      </w:r>
      <w:r>
        <w:rPr>
          <w:rFonts w:ascii="仿宋_GB2312" w:hAnsi="仿宋_GB2312" w:eastAsia="仿宋_GB2312" w:cs="仿宋_GB2312"/>
          <w:sz w:val="28"/>
          <w:szCs w:val="28"/>
          <w:rtl w:val="0"/>
          <w:lang w:val="en-US"/>
        </w:rPr>
        <w:t>023-88869052</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重庆江北国际机场有限公司安全检查站：</w:t>
      </w:r>
      <w:r>
        <w:rPr>
          <w:rFonts w:ascii="仿宋_GB2312" w:hAnsi="仿宋_GB2312" w:eastAsia="仿宋_GB2312" w:cs="仿宋_GB2312"/>
          <w:sz w:val="28"/>
          <w:szCs w:val="28"/>
          <w:rtl w:val="0"/>
          <w:lang w:val="en-US"/>
        </w:rPr>
        <w:t>023-67155269</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重庆市公安局机场分局消防处：</w:t>
      </w:r>
      <w:r>
        <w:rPr>
          <w:rFonts w:ascii="仿宋_GB2312" w:hAnsi="仿宋_GB2312" w:eastAsia="仿宋_GB2312" w:cs="仿宋_GB2312"/>
          <w:sz w:val="28"/>
          <w:szCs w:val="28"/>
          <w:rtl w:val="0"/>
          <w:lang w:val="en-US"/>
        </w:rPr>
        <w:t>023-63963489</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重庆市公安局机场分局空防国保支队：</w:t>
      </w:r>
      <w:r>
        <w:rPr>
          <w:rFonts w:ascii="仿宋_GB2312" w:hAnsi="仿宋_GB2312" w:eastAsia="仿宋_GB2312" w:cs="仿宋_GB2312"/>
          <w:sz w:val="28"/>
          <w:szCs w:val="28"/>
          <w:rtl w:val="0"/>
          <w:lang w:val="en-US"/>
        </w:rPr>
        <w:t>023-63965720</w:t>
      </w:r>
    </w:p>
    <w:p>
      <w:pPr>
        <w:pStyle w:val="11"/>
        <w:framePr w:wrap="auto" w:vAnchor="margin" w:hAnchor="text" w:yAlign="inline"/>
        <w:ind w:firstLine="560"/>
        <w:rPr>
          <w:rFonts w:ascii="仿宋_GB2312" w:hAnsi="仿宋_GB2312" w:eastAsia="仿宋_GB2312" w:cs="仿宋_GB2312"/>
          <w:sz w:val="28"/>
          <w:szCs w:val="28"/>
        </w:rPr>
      </w:pPr>
      <w:r>
        <w:rPr>
          <w:rFonts w:ascii="仿宋_GB2312" w:hAnsi="仿宋_GB2312" w:eastAsia="仿宋_GB2312" w:cs="仿宋_GB2312"/>
          <w:sz w:val="28"/>
          <w:szCs w:val="28"/>
          <w:rtl w:val="0"/>
          <w:lang w:val="zh-TW" w:eastAsia="zh-TW"/>
        </w:rPr>
        <w:t>重庆市公安局机场分局治安支队：</w:t>
      </w:r>
      <w:r>
        <w:rPr>
          <w:rFonts w:ascii="仿宋_GB2312" w:hAnsi="仿宋_GB2312" w:eastAsia="仿宋_GB2312" w:cs="仿宋_GB2312"/>
          <w:sz w:val="28"/>
          <w:szCs w:val="28"/>
          <w:rtl w:val="0"/>
          <w:lang w:val="en-US"/>
        </w:rPr>
        <w:t>023-63965698</w:t>
      </w:r>
    </w:p>
    <w:p>
      <w:pPr>
        <w:pStyle w:val="11"/>
        <w:framePr w:wrap="auto" w:vAnchor="margin" w:hAnchor="text" w:yAlign="inline"/>
        <w:ind w:firstLine="440"/>
        <w:rPr>
          <w:rFonts w:ascii="宋体" w:hAnsi="宋体" w:eastAsia="宋体" w:cs="宋体"/>
          <w:sz w:val="22"/>
          <w:szCs w:val="22"/>
        </w:rPr>
      </w:pPr>
    </w:p>
    <w:p>
      <w:pPr>
        <w:pStyle w:val="12"/>
        <w:framePr w:wrap="auto" w:vAnchor="margin" w:hAnchor="text" w:yAlign="inline"/>
      </w:pPr>
    </w:p>
    <w:p>
      <w:pPr>
        <w:pStyle w:val="11"/>
        <w:framePr w:wrap="auto" w:vAnchor="margin" w:hAnchor="text" w:yAlign="inline"/>
        <w:spacing w:line="560" w:lineRule="exact"/>
        <w:jc w:val="left"/>
        <w:rPr>
          <w:rFonts w:ascii="仿宋_GB2312" w:hAnsi="仿宋_GB2312" w:eastAsia="仿宋_GB2312" w:cs="仿宋_GB2312"/>
          <w:b/>
          <w:bCs/>
          <w:sz w:val="28"/>
          <w:szCs w:val="28"/>
          <w:lang w:val="zh-TW" w:eastAsia="zh-TW"/>
        </w:rPr>
      </w:pPr>
      <w:r>
        <w:rPr>
          <w:rFonts w:ascii="仿宋_GB2312" w:hAnsi="仿宋_GB2312" w:eastAsia="仿宋_GB2312" w:cs="仿宋_GB2312"/>
          <w:b/>
          <w:bCs/>
          <w:sz w:val="28"/>
          <w:szCs w:val="28"/>
          <w:rtl w:val="0"/>
          <w:lang w:val="zh-TW" w:eastAsia="zh-TW"/>
        </w:rPr>
        <w:t>甲方：重庆江北国际机场有限公司     乙方：</w:t>
      </w:r>
    </w:p>
    <w:p>
      <w:pPr>
        <w:pStyle w:val="11"/>
        <w:framePr w:wrap="auto" w:vAnchor="margin" w:hAnchor="text" w:yAlign="inline"/>
        <w:spacing w:line="560" w:lineRule="exact"/>
        <w:jc w:val="left"/>
        <w:rPr>
          <w:rFonts w:ascii="仿宋_GB2312" w:hAnsi="仿宋_GB2312" w:eastAsia="仿宋_GB2312" w:cs="仿宋_GB2312"/>
          <w:b/>
          <w:bCs/>
          <w:sz w:val="28"/>
          <w:szCs w:val="28"/>
          <w:lang w:val="zh-TW" w:eastAsia="zh-TW"/>
        </w:rPr>
      </w:pPr>
      <w:r>
        <w:rPr>
          <w:rFonts w:ascii="仿宋_GB2312" w:hAnsi="仿宋_GB2312" w:eastAsia="仿宋_GB2312" w:cs="仿宋_GB2312"/>
          <w:b/>
          <w:bCs/>
          <w:sz w:val="28"/>
          <w:szCs w:val="28"/>
          <w:rtl w:val="0"/>
          <w:lang w:val="zh-TW" w:eastAsia="zh-TW"/>
        </w:rPr>
        <w:t>法定代表人或委托代理人：           法定代表人或委托代理人：联系人：                           联系人：</w:t>
      </w:r>
    </w:p>
    <w:p>
      <w:pPr>
        <w:pStyle w:val="11"/>
        <w:framePr w:wrap="auto" w:vAnchor="margin" w:hAnchor="text" w:yAlign="inline"/>
        <w:spacing w:line="560" w:lineRule="exact"/>
        <w:jc w:val="left"/>
        <w:rPr>
          <w:rFonts w:ascii="仿宋_GB2312" w:hAnsi="仿宋_GB2312" w:eastAsia="仿宋_GB2312" w:cs="仿宋_GB2312"/>
          <w:b/>
          <w:bCs/>
          <w:sz w:val="28"/>
          <w:szCs w:val="28"/>
          <w:lang w:val="zh-TW" w:eastAsia="zh-TW"/>
        </w:rPr>
      </w:pPr>
      <w:r>
        <w:rPr>
          <w:rFonts w:ascii="仿宋_GB2312" w:hAnsi="仿宋_GB2312" w:eastAsia="仿宋_GB2312" w:cs="仿宋_GB2312"/>
          <w:b/>
          <w:bCs/>
          <w:sz w:val="28"/>
          <w:szCs w:val="28"/>
          <w:rtl w:val="0"/>
          <w:lang w:val="zh-TW" w:eastAsia="zh-TW"/>
        </w:rPr>
        <w:t>联系电话：                         联系电话：</w:t>
      </w:r>
    </w:p>
    <w:p>
      <w:pPr>
        <w:pStyle w:val="11"/>
        <w:framePr w:wrap="auto" w:vAnchor="margin" w:hAnchor="text" w:yAlign="inline"/>
        <w:ind w:firstLine="440"/>
        <w:jc w:val="center"/>
        <w:rPr>
          <w:rFonts w:ascii="宋体" w:hAnsi="宋体" w:eastAsia="宋体" w:cs="宋体"/>
          <w:sz w:val="22"/>
          <w:szCs w:val="22"/>
        </w:rPr>
      </w:pPr>
    </w:p>
    <w:p>
      <w:pPr>
        <w:pStyle w:val="11"/>
        <w:framePr w:wrap="auto" w:vAnchor="margin" w:hAnchor="text" w:yAlign="inline"/>
        <w:ind w:firstLine="440"/>
        <w:jc w:val="center"/>
        <w:rPr>
          <w:rFonts w:ascii="宋体" w:hAnsi="宋体" w:eastAsia="宋体" w:cs="宋体"/>
          <w:sz w:val="22"/>
          <w:szCs w:val="22"/>
        </w:rPr>
      </w:pPr>
    </w:p>
    <w:p>
      <w:pPr>
        <w:pStyle w:val="11"/>
        <w:framePr w:wrap="auto" w:vAnchor="margin" w:hAnchor="text" w:yAlign="inline"/>
        <w:spacing w:line="560" w:lineRule="exact"/>
        <w:ind w:firstLine="4765"/>
        <w:jc w:val="left"/>
        <w:rPr>
          <w:rFonts w:ascii="仿宋_GB2312" w:hAnsi="仿宋_GB2312" w:eastAsia="仿宋_GB2312" w:cs="仿宋_GB2312"/>
          <w:b/>
          <w:bCs/>
          <w:sz w:val="28"/>
          <w:szCs w:val="28"/>
          <w:lang w:val="zh-TW" w:eastAsia="zh-TW"/>
        </w:rPr>
      </w:pPr>
      <w:r>
        <w:rPr>
          <w:rFonts w:ascii="仿宋_GB2312" w:hAnsi="仿宋_GB2312" w:eastAsia="仿宋_GB2312" w:cs="仿宋_GB2312"/>
          <w:b/>
          <w:bCs/>
          <w:sz w:val="28"/>
          <w:szCs w:val="28"/>
          <w:rtl w:val="0"/>
          <w:lang w:val="zh-TW" w:eastAsia="zh-TW"/>
        </w:rPr>
        <w:t>签订日期：   年   月   日</w:t>
      </w:r>
    </w:p>
    <w:p>
      <w:pPr>
        <w:pStyle w:val="11"/>
        <w:framePr w:wrap="auto" w:vAnchor="margin" w:hAnchor="text" w:yAlign="inline"/>
        <w:spacing w:line="560" w:lineRule="exact"/>
        <w:ind w:firstLine="562"/>
        <w:jc w:val="left"/>
        <w:rPr>
          <w:rFonts w:ascii="仿宋_GB2312" w:hAnsi="仿宋_GB2312" w:eastAsia="仿宋_GB2312" w:cs="仿宋_GB2312"/>
          <w:b/>
          <w:bCs/>
          <w:sz w:val="28"/>
          <w:szCs w:val="28"/>
          <w:lang w:val="zh-TW" w:eastAsia="zh-TW"/>
        </w:rPr>
      </w:pPr>
      <w:r>
        <w:rPr>
          <w:rFonts w:ascii="仿宋_GB2312" w:hAnsi="仿宋_GB2312" w:eastAsia="仿宋_GB2312" w:cs="仿宋_GB2312"/>
          <w:b/>
          <w:bCs/>
          <w:sz w:val="28"/>
          <w:szCs w:val="28"/>
          <w:rtl w:val="0"/>
          <w:lang w:val="zh-TW" w:eastAsia="zh-TW"/>
        </w:rPr>
        <w:t xml:space="preserve">                             签订地点：重庆江北国际机场</w:t>
      </w:r>
    </w:p>
    <w:p>
      <w:pPr>
        <w:pStyle w:val="11"/>
        <w:framePr w:wrap="auto" w:vAnchor="margin" w:hAnchor="text" w:yAlign="inline"/>
        <w:tabs>
          <w:tab w:val="right" w:pos="7700"/>
        </w:tabs>
        <w:spacing w:line="160" w:lineRule="atLeast"/>
        <w:jc w:val="left"/>
        <w:rPr>
          <w:rFonts w:ascii="仿宋" w:hAnsi="仿宋" w:eastAsia="仿宋" w:cs="仿宋"/>
        </w:rPr>
      </w:pPr>
    </w:p>
    <w:p>
      <w:pPr>
        <w:pStyle w:val="11"/>
        <w:framePr w:wrap="auto" w:vAnchor="margin" w:hAnchor="text" w:yAlign="inline"/>
        <w:sectPr>
          <w:headerReference r:id="rId8" w:type="default"/>
          <w:footerReference r:id="rId9" w:type="default"/>
          <w:pgSz w:w="11900" w:h="16840"/>
          <w:pgMar w:top="1440" w:right="1800" w:bottom="1440" w:left="1800" w:header="851" w:footer="992" w:gutter="0"/>
          <w:pgNumType w:fmt="decimal"/>
          <w:cols w:space="720" w:num="1"/>
        </w:sectPr>
      </w:pPr>
    </w:p>
    <w:p>
      <w:pPr>
        <w:pStyle w:val="11"/>
        <w:framePr w:wrap="auto" w:vAnchor="margin" w:hAnchor="text" w:yAlign="inline"/>
        <w:spacing w:line="520" w:lineRule="exact"/>
        <w:rPr>
          <w:rFonts w:ascii="方正仿宋_GBK" w:hAnsi="方正仿宋_GBK" w:eastAsia="方正仿宋_GBK" w:cs="方正仿宋_GBK"/>
          <w:sz w:val="28"/>
          <w:szCs w:val="28"/>
          <w:lang w:val="zh-TW" w:eastAsia="zh-TW"/>
        </w:rPr>
      </w:pPr>
      <w:r>
        <w:rPr>
          <w:rFonts w:ascii="方正仿宋_GBK" w:hAnsi="方正仿宋_GBK" w:eastAsia="方正仿宋_GBK" w:cs="方正仿宋_GBK"/>
          <w:sz w:val="28"/>
          <w:szCs w:val="28"/>
          <w:rtl w:val="0"/>
          <w:lang w:val="zh-TW" w:eastAsia="zh-TW"/>
        </w:rPr>
        <w:t>附件二</w:t>
      </w:r>
    </w:p>
    <w:p>
      <w:pPr>
        <w:pStyle w:val="11"/>
        <w:framePr w:wrap="auto" w:vAnchor="margin" w:hAnchor="text" w:yAlign="inline"/>
        <w:spacing w:line="520" w:lineRule="exact"/>
        <w:jc w:val="center"/>
        <w:rPr>
          <w:rFonts w:ascii="仿宋_GB2312" w:hAnsi="仿宋_GB2312" w:eastAsia="仿宋_GB2312" w:cs="仿宋_GB2312"/>
          <w:b/>
          <w:bCs/>
          <w:outline w:val="0"/>
          <w:color w:val="000000"/>
          <w:sz w:val="32"/>
          <w:szCs w:val="32"/>
          <w:u w:color="000000"/>
        </w:rPr>
      </w:pPr>
    </w:p>
    <w:p>
      <w:pPr>
        <w:pStyle w:val="11"/>
        <w:framePr w:wrap="auto" w:vAnchor="margin" w:hAnchor="text" w:yAlign="inline"/>
        <w:spacing w:line="520" w:lineRule="exact"/>
        <w:jc w:val="center"/>
        <w:rPr>
          <w:rFonts w:ascii="仿宋_GB2312" w:hAnsi="仿宋_GB2312" w:eastAsia="仿宋_GB2312" w:cs="仿宋_GB2312"/>
          <w:b/>
          <w:bCs/>
          <w:outline w:val="0"/>
          <w:color w:val="000000"/>
          <w:sz w:val="32"/>
          <w:szCs w:val="32"/>
          <w:u w:color="000000"/>
          <w:lang w:val="zh-TW" w:eastAsia="zh-TW"/>
        </w:rPr>
      </w:pPr>
      <w:r>
        <w:rPr>
          <w:rFonts w:ascii="仿宋_GB2312" w:hAnsi="仿宋_GB2312" w:eastAsia="仿宋_GB2312" w:cs="仿宋_GB2312"/>
          <w:b/>
          <w:bCs/>
          <w:outline w:val="0"/>
          <w:color w:val="000000"/>
          <w:sz w:val="32"/>
          <w:szCs w:val="32"/>
          <w:u w:color="000000"/>
          <w:rtl w:val="0"/>
          <w:lang w:val="zh-TW" w:eastAsia="zh-TW"/>
        </w:rPr>
        <w:t>重庆江北国际机场有限公司</w:t>
      </w:r>
    </w:p>
    <w:p>
      <w:pPr>
        <w:pStyle w:val="11"/>
        <w:framePr w:wrap="auto" w:vAnchor="margin" w:hAnchor="text" w:yAlign="inline"/>
        <w:spacing w:line="520" w:lineRule="exact"/>
        <w:jc w:val="center"/>
        <w:rPr>
          <w:rFonts w:ascii="仿宋_GB2312" w:hAnsi="仿宋_GB2312" w:eastAsia="仿宋_GB2312" w:cs="仿宋_GB2312"/>
          <w:b/>
          <w:bCs/>
          <w:outline w:val="0"/>
          <w:color w:val="000000"/>
          <w:sz w:val="32"/>
          <w:szCs w:val="32"/>
          <w:u w:color="000000"/>
          <w:lang w:val="zh-TW" w:eastAsia="zh-TW"/>
        </w:rPr>
      </w:pPr>
      <w:r>
        <w:rPr>
          <w:rFonts w:ascii="仿宋_GB2312" w:hAnsi="仿宋_GB2312" w:eastAsia="仿宋_GB2312" w:cs="仿宋_GB2312"/>
          <w:b/>
          <w:bCs/>
          <w:outline w:val="0"/>
          <w:color w:val="000000"/>
          <w:sz w:val="32"/>
          <w:szCs w:val="32"/>
          <w:u w:color="000000"/>
          <w:rtl w:val="0"/>
          <w:lang w:val="zh-TW" w:eastAsia="zh-TW"/>
        </w:rPr>
        <w:t>新冠肺炎疫情防控责任协议</w:t>
      </w:r>
    </w:p>
    <w:p>
      <w:pPr>
        <w:pStyle w:val="11"/>
        <w:framePr w:wrap="auto" w:vAnchor="margin" w:hAnchor="text" w:yAlign="inline"/>
        <w:spacing w:line="360" w:lineRule="auto"/>
        <w:ind w:firstLine="420"/>
        <w:rPr>
          <w:rFonts w:ascii="微软雅黑 Light" w:hAnsi="微软雅黑 Light" w:eastAsia="微软雅黑 Light" w:cs="微软雅黑 Light"/>
          <w:outline w:val="0"/>
          <w:color w:val="000000"/>
          <w:u w:color="000000"/>
        </w:rPr>
      </w:pPr>
    </w:p>
    <w:p>
      <w:pPr>
        <w:pStyle w:val="11"/>
        <w:framePr w:wrap="auto" w:vAnchor="margin" w:hAnchor="text" w:yAlign="inline"/>
        <w:spacing w:line="520" w:lineRule="exact"/>
        <w:ind w:firstLine="562"/>
        <w:rPr>
          <w:rFonts w:ascii="仿宋_GB2312" w:hAnsi="仿宋_GB2312" w:eastAsia="仿宋_GB2312" w:cs="仿宋_GB2312"/>
          <w:b/>
          <w:bCs/>
          <w:outline w:val="0"/>
          <w:color w:val="000000"/>
          <w:sz w:val="28"/>
          <w:szCs w:val="28"/>
          <w:u w:color="000000"/>
          <w:lang w:val="zh-TW" w:eastAsia="zh-TW"/>
        </w:rPr>
      </w:pPr>
      <w:r>
        <w:rPr>
          <w:rFonts w:ascii="仿宋_GB2312" w:hAnsi="仿宋_GB2312" w:eastAsia="仿宋_GB2312" w:cs="仿宋_GB2312"/>
          <w:b/>
          <w:bCs/>
          <w:outline w:val="0"/>
          <w:color w:val="000000"/>
          <w:sz w:val="28"/>
          <w:szCs w:val="28"/>
          <w:u w:color="000000"/>
          <w:rtl w:val="0"/>
          <w:lang w:val="zh-TW" w:eastAsia="zh-TW"/>
        </w:rPr>
        <w:t>甲方：重庆江北国际机场有限公司</w:t>
      </w:r>
    </w:p>
    <w:p>
      <w:pPr>
        <w:pStyle w:val="11"/>
        <w:framePr w:wrap="auto" w:vAnchor="margin" w:hAnchor="text" w:yAlign="inline"/>
        <w:spacing w:after="313" w:line="520" w:lineRule="exact"/>
        <w:ind w:firstLine="562"/>
        <w:rPr>
          <w:lang w:val="zh-TW" w:eastAsia="zh-TW"/>
        </w:rPr>
      </w:pPr>
      <w:r>
        <w:rPr>
          <w:rFonts w:ascii="仿宋_GB2312" w:hAnsi="仿宋_GB2312" w:eastAsia="仿宋_GB2312" w:cs="仿宋_GB2312"/>
          <w:b/>
          <w:bCs/>
          <w:outline w:val="0"/>
          <w:color w:val="000000"/>
          <w:sz w:val="28"/>
          <w:szCs w:val="28"/>
          <w:u w:color="000000"/>
          <w:rtl w:val="0"/>
          <w:lang w:val="zh-TW" w:eastAsia="zh-TW"/>
        </w:rPr>
        <w:t>乙方：</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为持续做好常态化疫情防控工作，加强</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外防输入、内防反弹</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各项防控措施，进一步明确甲乙双方疫情防控工作中的责任和权利，根据国务院《关于印发全国机场疫情防控工作方案的通知》和民航局《运输机场疫情防控技术指南（最新版）》等上级文件相关规定，经双方协商，现甲乙双方签订疫情防控责任协议书如下</w:t>
      </w:r>
      <w:r>
        <w:rPr>
          <w:rFonts w:ascii="仿宋_GB2312" w:hAnsi="仿宋_GB2312" w:eastAsia="仿宋_GB2312" w:cs="仿宋_GB2312"/>
          <w:outline w:val="0"/>
          <w:color w:val="000000"/>
          <w:sz w:val="28"/>
          <w:szCs w:val="28"/>
          <w:u w:color="000000"/>
          <w:rtl w:val="0"/>
          <w:lang w:val="en-US"/>
        </w:rPr>
        <w:t>:</w:t>
      </w:r>
    </w:p>
    <w:p>
      <w:pPr>
        <w:pStyle w:val="11"/>
        <w:framePr w:wrap="auto" w:vAnchor="margin" w:hAnchor="text" w:yAlign="inline"/>
        <w:spacing w:line="520" w:lineRule="exact"/>
        <w:ind w:firstLine="482"/>
        <w:jc w:val="center"/>
        <w:rPr>
          <w:rFonts w:ascii="仿宋_GB2312" w:hAnsi="仿宋_GB2312" w:eastAsia="仿宋_GB2312" w:cs="仿宋_GB2312"/>
          <w:b/>
          <w:bCs/>
          <w:outline w:val="0"/>
          <w:color w:val="000000"/>
          <w:sz w:val="28"/>
          <w:szCs w:val="28"/>
          <w:u w:color="000000"/>
          <w:lang w:val="zh-TW" w:eastAsia="zh-TW"/>
        </w:rPr>
      </w:pPr>
      <w:r>
        <w:rPr>
          <w:rFonts w:ascii="仿宋_GB2312" w:hAnsi="仿宋_GB2312" w:eastAsia="仿宋_GB2312" w:cs="仿宋_GB2312"/>
          <w:b/>
          <w:bCs/>
          <w:outline w:val="0"/>
          <w:color w:val="000000"/>
          <w:sz w:val="28"/>
          <w:szCs w:val="28"/>
          <w:u w:color="000000"/>
          <w:rtl w:val="0"/>
          <w:lang w:val="zh-TW" w:eastAsia="zh-TW"/>
        </w:rPr>
        <w:t>第一章  总则</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1.1</w:t>
      </w:r>
      <w:r>
        <w:rPr>
          <w:rFonts w:ascii="仿宋_GB2312" w:hAnsi="仿宋_GB2312" w:eastAsia="仿宋_GB2312" w:cs="仿宋_GB2312"/>
          <w:outline w:val="0"/>
          <w:color w:val="000000"/>
          <w:sz w:val="28"/>
          <w:szCs w:val="28"/>
          <w:u w:color="000000"/>
          <w:rtl w:val="0"/>
          <w:lang w:val="zh-TW" w:eastAsia="zh-TW"/>
        </w:rPr>
        <w:t>宗旨</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lang w:val="zh-TW" w:eastAsia="zh-TW"/>
        </w:rPr>
      </w:pPr>
      <w:r>
        <w:rPr>
          <w:rFonts w:ascii="仿宋_GB2312" w:hAnsi="仿宋_GB2312" w:eastAsia="仿宋_GB2312" w:cs="仿宋_GB2312"/>
          <w:outline w:val="0"/>
          <w:color w:val="000000"/>
          <w:sz w:val="28"/>
          <w:szCs w:val="28"/>
          <w:u w:color="000000"/>
          <w:rtl w:val="0"/>
          <w:lang w:val="zh-TW" w:eastAsia="zh-TW"/>
        </w:rPr>
        <w:t>签署本协议，旨在明确甲乙双方在新冠肺炎疫情防控工作中的责任和权利，各自履行职责，以实现机场疫情防控工作平稳可控。</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1.2</w:t>
      </w:r>
      <w:r>
        <w:rPr>
          <w:rFonts w:ascii="仿宋_GB2312" w:hAnsi="仿宋_GB2312" w:eastAsia="仿宋_GB2312" w:cs="仿宋_GB2312"/>
          <w:outline w:val="0"/>
          <w:color w:val="000000"/>
          <w:sz w:val="28"/>
          <w:szCs w:val="28"/>
          <w:u w:color="000000"/>
          <w:rtl w:val="0"/>
          <w:lang w:val="zh-TW" w:eastAsia="zh-TW"/>
        </w:rPr>
        <w:t>基本原则</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lang w:val="zh-TW" w:eastAsia="zh-TW"/>
        </w:rPr>
      </w:pPr>
      <w:r>
        <w:rPr>
          <w:rFonts w:ascii="仿宋_GB2312" w:hAnsi="仿宋_GB2312" w:eastAsia="仿宋_GB2312" w:cs="仿宋_GB2312"/>
          <w:outline w:val="0"/>
          <w:color w:val="000000"/>
          <w:sz w:val="28"/>
          <w:szCs w:val="28"/>
          <w:u w:color="000000"/>
          <w:rtl w:val="0"/>
          <w:lang w:val="zh-TW" w:eastAsia="zh-TW"/>
        </w:rPr>
        <w:t>公平原则和诚实信用原则，是订立和履行本协议的基本原则。在签订和履行本协议的过程中，甲乙双方应当自觉遵守公平原则和诚实信用原则，以善意的方式理解本协议及协议履行过程中的分歧与矛盾，通过协商解决争议。</w:t>
      </w:r>
    </w:p>
    <w:p>
      <w:pPr>
        <w:pStyle w:val="11"/>
        <w:framePr w:wrap="auto" w:vAnchor="margin" w:hAnchor="text" w:yAlign="inline"/>
        <w:spacing w:line="520" w:lineRule="exact"/>
        <w:ind w:firstLine="482"/>
        <w:jc w:val="center"/>
        <w:rPr>
          <w:rFonts w:ascii="仿宋_GB2312" w:hAnsi="仿宋_GB2312" w:eastAsia="仿宋_GB2312" w:cs="仿宋_GB2312"/>
          <w:b/>
          <w:bCs/>
          <w:outline w:val="0"/>
          <w:color w:val="000000"/>
          <w:sz w:val="28"/>
          <w:szCs w:val="28"/>
          <w:u w:color="000000"/>
          <w:lang w:val="zh-TW" w:eastAsia="zh-TW"/>
        </w:rPr>
      </w:pPr>
      <w:r>
        <w:rPr>
          <w:rFonts w:ascii="仿宋_GB2312" w:hAnsi="仿宋_GB2312" w:eastAsia="仿宋_GB2312" w:cs="仿宋_GB2312"/>
          <w:b/>
          <w:bCs/>
          <w:outline w:val="0"/>
          <w:color w:val="000000"/>
          <w:sz w:val="28"/>
          <w:szCs w:val="28"/>
          <w:u w:color="000000"/>
          <w:rtl w:val="0"/>
          <w:lang w:val="zh-TW" w:eastAsia="zh-TW"/>
        </w:rPr>
        <w:t>第二章  甲方的责任和权利</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2.1</w:t>
      </w:r>
      <w:r>
        <w:rPr>
          <w:rFonts w:ascii="仿宋_GB2312" w:hAnsi="仿宋_GB2312" w:eastAsia="仿宋_GB2312" w:cs="仿宋_GB2312"/>
          <w:outline w:val="0"/>
          <w:color w:val="000000"/>
          <w:sz w:val="28"/>
          <w:szCs w:val="28"/>
          <w:u w:color="000000"/>
          <w:rtl w:val="0"/>
          <w:lang w:val="zh-TW" w:eastAsia="zh-TW"/>
        </w:rPr>
        <w:t>甲方负责向乙方传达机场疫情防控方面的政策和要求。</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2.2</w:t>
      </w:r>
      <w:r>
        <w:rPr>
          <w:rFonts w:ascii="仿宋_GB2312" w:hAnsi="仿宋_GB2312" w:eastAsia="仿宋_GB2312" w:cs="仿宋_GB2312"/>
          <w:outline w:val="0"/>
          <w:color w:val="000000"/>
          <w:sz w:val="28"/>
          <w:szCs w:val="28"/>
          <w:u w:color="000000"/>
          <w:rtl w:val="0"/>
          <w:lang w:val="zh-TW" w:eastAsia="zh-TW"/>
        </w:rPr>
        <w:t>甲方根据实际情况，可要求乙方建立疫情防控机构或确定疫情防控专（兼）职联络员。</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2.3</w:t>
      </w:r>
      <w:r>
        <w:rPr>
          <w:rFonts w:ascii="仿宋_GB2312" w:hAnsi="仿宋_GB2312" w:eastAsia="仿宋_GB2312" w:cs="仿宋_GB2312"/>
          <w:outline w:val="0"/>
          <w:color w:val="000000"/>
          <w:sz w:val="28"/>
          <w:szCs w:val="28"/>
          <w:u w:color="000000"/>
          <w:rtl w:val="0"/>
          <w:lang w:val="zh-TW" w:eastAsia="zh-TW"/>
        </w:rPr>
        <w:t>甲方应根据疫情防控形势，定期</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非定期召集乙方疫情防控负责人、专（兼）职联络员召开疫情防控协调会。</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2.4</w:t>
      </w:r>
      <w:r>
        <w:rPr>
          <w:rFonts w:ascii="仿宋_GB2312" w:hAnsi="仿宋_GB2312" w:eastAsia="仿宋_GB2312" w:cs="仿宋_GB2312"/>
          <w:outline w:val="0"/>
          <w:color w:val="000000"/>
          <w:sz w:val="28"/>
          <w:szCs w:val="28"/>
          <w:u w:color="000000"/>
          <w:rtl w:val="0"/>
          <w:lang w:val="zh-TW" w:eastAsia="zh-TW"/>
        </w:rPr>
        <w:t>甲方为乙方提供相应岗位工作所需的疫情防控标准、防疫操作流程及文件资料等。</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2.5</w:t>
      </w:r>
      <w:r>
        <w:rPr>
          <w:rFonts w:ascii="仿宋_GB2312" w:hAnsi="仿宋_GB2312" w:eastAsia="仿宋_GB2312" w:cs="仿宋_GB2312"/>
          <w:outline w:val="0"/>
          <w:color w:val="000000"/>
          <w:sz w:val="28"/>
          <w:szCs w:val="28"/>
          <w:u w:color="000000"/>
          <w:rtl w:val="0"/>
          <w:lang w:val="zh-TW" w:eastAsia="zh-TW"/>
        </w:rPr>
        <w:t>甲方应当为乙方的疫情防控管理提供必要的帮助，并协调处理双方工作中的配合关系。</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2.6</w:t>
      </w:r>
      <w:r>
        <w:rPr>
          <w:rFonts w:ascii="仿宋_GB2312" w:hAnsi="仿宋_GB2312" w:eastAsia="仿宋_GB2312" w:cs="仿宋_GB2312"/>
          <w:outline w:val="0"/>
          <w:color w:val="000000"/>
          <w:sz w:val="28"/>
          <w:szCs w:val="28"/>
          <w:u w:color="000000"/>
          <w:rtl w:val="0"/>
          <w:lang w:val="zh-TW" w:eastAsia="zh-TW"/>
        </w:rPr>
        <w:t>甲方有权要求乙方因最新的疫情防控要求调整施工方案和有权调动乙方场内工具耗材进行疫情突发事件处置。</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2.7</w:t>
      </w:r>
      <w:r>
        <w:rPr>
          <w:rFonts w:ascii="仿宋_GB2312" w:hAnsi="仿宋_GB2312" w:eastAsia="仿宋_GB2312" w:cs="仿宋_GB2312"/>
          <w:outline w:val="0"/>
          <w:color w:val="000000"/>
          <w:sz w:val="28"/>
          <w:szCs w:val="28"/>
          <w:u w:color="000000"/>
          <w:rtl w:val="0"/>
          <w:lang w:val="zh-TW" w:eastAsia="zh-TW"/>
        </w:rPr>
        <w:t>甲方有权督促、检查、指导乙方做好疫情防控工作，对乙方疫情防控工作中存在的问题和风险隐患，发出整改要求。</w:t>
      </w:r>
    </w:p>
    <w:p>
      <w:pPr>
        <w:pStyle w:val="11"/>
        <w:framePr w:wrap="auto" w:vAnchor="margin" w:hAnchor="text" w:yAlign="inline"/>
        <w:spacing w:line="520" w:lineRule="exact"/>
        <w:ind w:firstLine="482"/>
        <w:jc w:val="center"/>
        <w:rPr>
          <w:rFonts w:ascii="仿宋_GB2312" w:hAnsi="仿宋_GB2312" w:eastAsia="仿宋_GB2312" w:cs="仿宋_GB2312"/>
          <w:b/>
          <w:bCs/>
          <w:outline w:val="0"/>
          <w:color w:val="000000"/>
          <w:sz w:val="28"/>
          <w:szCs w:val="28"/>
          <w:u w:color="000000"/>
          <w:lang w:val="zh-TW" w:eastAsia="zh-TW"/>
        </w:rPr>
      </w:pPr>
      <w:r>
        <w:rPr>
          <w:rFonts w:ascii="仿宋_GB2312" w:hAnsi="仿宋_GB2312" w:eastAsia="仿宋_GB2312" w:cs="仿宋_GB2312"/>
          <w:b/>
          <w:bCs/>
          <w:outline w:val="0"/>
          <w:color w:val="000000"/>
          <w:sz w:val="28"/>
          <w:szCs w:val="28"/>
          <w:u w:color="000000"/>
          <w:rtl w:val="0"/>
          <w:lang w:val="zh-TW" w:eastAsia="zh-TW"/>
        </w:rPr>
        <w:t>第三章  乙方的责任和权利</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3.1</w:t>
      </w:r>
      <w:r>
        <w:rPr>
          <w:rFonts w:ascii="仿宋_GB2312" w:hAnsi="仿宋_GB2312" w:eastAsia="仿宋_GB2312" w:cs="仿宋_GB2312"/>
          <w:outline w:val="0"/>
          <w:color w:val="000000"/>
          <w:sz w:val="28"/>
          <w:szCs w:val="28"/>
          <w:u w:color="000000"/>
          <w:rtl w:val="0"/>
          <w:lang w:val="zh-TW" w:eastAsia="zh-TW"/>
        </w:rPr>
        <w:t>人员资质</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lang w:val="zh-TW" w:eastAsia="zh-TW"/>
        </w:rPr>
      </w:pPr>
      <w:r>
        <w:rPr>
          <w:rFonts w:ascii="仿宋_GB2312" w:hAnsi="仿宋_GB2312" w:eastAsia="仿宋_GB2312" w:cs="仿宋_GB2312"/>
          <w:outline w:val="0"/>
          <w:color w:val="000000"/>
          <w:sz w:val="28"/>
          <w:szCs w:val="28"/>
          <w:u w:color="000000"/>
          <w:rtl w:val="0"/>
          <w:lang w:val="zh-TW" w:eastAsia="zh-TW"/>
        </w:rPr>
        <w:t>乙方进入航站楼施工的全体人员必须完成全程疫苗接种，未完成全程疫苗接种的，不得进入航站楼参与施工，以保护作业人员、降低染疫风险。</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3.2</w:t>
      </w:r>
      <w:r>
        <w:rPr>
          <w:rFonts w:ascii="仿宋_GB2312" w:hAnsi="仿宋_GB2312" w:eastAsia="仿宋_GB2312" w:cs="仿宋_GB2312"/>
          <w:outline w:val="0"/>
          <w:color w:val="000000"/>
          <w:sz w:val="28"/>
          <w:szCs w:val="28"/>
          <w:u w:color="000000"/>
          <w:rtl w:val="0"/>
          <w:lang w:val="zh-TW" w:eastAsia="zh-TW"/>
        </w:rPr>
        <w:t>培训考核</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lang w:val="zh-TW" w:eastAsia="zh-TW"/>
        </w:rPr>
      </w:pPr>
      <w:r>
        <w:rPr>
          <w:rFonts w:ascii="仿宋_GB2312" w:hAnsi="仿宋_GB2312" w:eastAsia="仿宋_GB2312" w:cs="仿宋_GB2312"/>
          <w:outline w:val="0"/>
          <w:color w:val="000000"/>
          <w:sz w:val="28"/>
          <w:szCs w:val="28"/>
          <w:u w:color="000000"/>
          <w:rtl w:val="0"/>
          <w:lang w:val="zh-TW" w:eastAsia="zh-TW"/>
        </w:rPr>
        <w:t>为提高作业人员防疫知识和技能，提升疫情防控意识，乙方应确保所有进入航站楼施工的人员均接受疫情防控培训。</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3.3</w:t>
      </w:r>
      <w:r>
        <w:rPr>
          <w:rFonts w:ascii="仿宋_GB2312" w:hAnsi="仿宋_GB2312" w:eastAsia="仿宋_GB2312" w:cs="仿宋_GB2312"/>
          <w:outline w:val="0"/>
          <w:color w:val="000000"/>
          <w:sz w:val="28"/>
          <w:szCs w:val="28"/>
          <w:u w:color="000000"/>
          <w:rtl w:val="0"/>
          <w:lang w:val="zh-TW" w:eastAsia="zh-TW"/>
        </w:rPr>
        <w:t>个人防护</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3.3.1</w:t>
      </w:r>
      <w:r>
        <w:rPr>
          <w:rFonts w:ascii="仿宋_GB2312" w:hAnsi="仿宋_GB2312" w:eastAsia="仿宋_GB2312" w:cs="仿宋_GB2312"/>
          <w:outline w:val="0"/>
          <w:color w:val="000000"/>
          <w:sz w:val="28"/>
          <w:szCs w:val="28"/>
          <w:u w:color="000000"/>
          <w:rtl w:val="0"/>
          <w:lang w:val="zh-TW" w:eastAsia="zh-TW"/>
        </w:rPr>
        <w:t>乙方作业人员在航站楼内期间应全程佩戴口罩。</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3.3.2</w:t>
      </w:r>
      <w:r>
        <w:rPr>
          <w:rFonts w:ascii="仿宋_GB2312" w:hAnsi="仿宋_GB2312" w:eastAsia="仿宋_GB2312" w:cs="仿宋_GB2312"/>
          <w:outline w:val="0"/>
          <w:color w:val="000000"/>
          <w:sz w:val="28"/>
          <w:szCs w:val="28"/>
          <w:u w:color="000000"/>
          <w:rtl w:val="0"/>
          <w:lang w:val="zh-TW" w:eastAsia="zh-TW"/>
        </w:rPr>
        <w:t>施工区域涉及有专门疫情防控要求的，乙方应派驻应熟练掌握防护用品穿脱流程的作业人员进入该区域施工，并为以上人员按要求配备防护用品。</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3.3.3</w:t>
      </w:r>
      <w:r>
        <w:rPr>
          <w:rFonts w:ascii="仿宋_GB2312" w:hAnsi="仿宋_GB2312" w:eastAsia="仿宋_GB2312" w:cs="仿宋_GB2312"/>
          <w:outline w:val="0"/>
          <w:color w:val="000000"/>
          <w:sz w:val="28"/>
          <w:szCs w:val="28"/>
          <w:u w:color="000000"/>
          <w:rtl w:val="0"/>
          <w:lang w:val="zh-TW" w:eastAsia="zh-TW"/>
        </w:rPr>
        <w:t>特殊区域的个人防护标准参考《运输航空公司、机场疫情防控技术指南》（最新版）等文件相关要求执行。</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3.3.4</w:t>
      </w:r>
      <w:r>
        <w:rPr>
          <w:rFonts w:ascii="仿宋_GB2312" w:hAnsi="仿宋_GB2312" w:eastAsia="仿宋_GB2312" w:cs="仿宋_GB2312"/>
          <w:outline w:val="0"/>
          <w:color w:val="000000"/>
          <w:sz w:val="28"/>
          <w:szCs w:val="28"/>
          <w:u w:color="000000"/>
          <w:rtl w:val="0"/>
          <w:lang w:val="zh-TW" w:eastAsia="zh-TW"/>
        </w:rPr>
        <w:t>具体防护服穿脱流程参考《运输航空公司、机场疫情防控技术指南》（最新版）等文件相关要求执行。</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3.4</w:t>
      </w:r>
      <w:r>
        <w:rPr>
          <w:rFonts w:ascii="仿宋_GB2312" w:hAnsi="仿宋_GB2312" w:eastAsia="仿宋_GB2312" w:cs="仿宋_GB2312"/>
          <w:outline w:val="0"/>
          <w:color w:val="000000"/>
          <w:sz w:val="28"/>
          <w:szCs w:val="28"/>
          <w:u w:color="000000"/>
          <w:rtl w:val="0"/>
          <w:lang w:val="zh-TW" w:eastAsia="zh-TW"/>
        </w:rPr>
        <w:t>场地消毒</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3.4.1</w:t>
      </w:r>
      <w:r>
        <w:rPr>
          <w:rFonts w:ascii="仿宋_GB2312" w:hAnsi="仿宋_GB2312" w:eastAsia="仿宋_GB2312" w:cs="仿宋_GB2312"/>
          <w:outline w:val="0"/>
          <w:color w:val="000000"/>
          <w:sz w:val="28"/>
          <w:szCs w:val="28"/>
          <w:u w:color="000000"/>
          <w:rtl w:val="0"/>
          <w:lang w:val="zh-TW" w:eastAsia="zh-TW"/>
        </w:rPr>
        <w:t>乙方应在每日完成作业后对施工涉及场地进行消毒。</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3.4.2</w:t>
      </w:r>
      <w:r>
        <w:rPr>
          <w:rFonts w:ascii="仿宋_GB2312" w:hAnsi="仿宋_GB2312" w:eastAsia="仿宋_GB2312" w:cs="仿宋_GB2312"/>
          <w:outline w:val="0"/>
          <w:color w:val="000000"/>
          <w:sz w:val="28"/>
          <w:szCs w:val="28"/>
          <w:u w:color="000000"/>
          <w:rtl w:val="0"/>
          <w:lang w:val="zh-TW" w:eastAsia="zh-TW"/>
        </w:rPr>
        <w:t>乙方应对消毒区域内可能被消毒液腐蚀、破坏的装饰材料及设施设备做好保护。</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3.4.3</w:t>
      </w:r>
      <w:r>
        <w:rPr>
          <w:rFonts w:ascii="仿宋_GB2312" w:hAnsi="仿宋_GB2312" w:eastAsia="仿宋_GB2312" w:cs="仿宋_GB2312"/>
          <w:outline w:val="0"/>
          <w:color w:val="000000"/>
          <w:sz w:val="28"/>
          <w:szCs w:val="28"/>
          <w:u w:color="000000"/>
          <w:rtl w:val="0"/>
          <w:lang w:val="zh-TW" w:eastAsia="zh-TW"/>
        </w:rPr>
        <w:t>若因乙方消毒导致甲方装饰材料、设施设备损害的，由乙方负责维修、更换或承担成本，造成额外损失的，由乙方全部承担。</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3.5</w:t>
      </w:r>
      <w:r>
        <w:rPr>
          <w:rFonts w:ascii="仿宋_GB2312" w:hAnsi="仿宋_GB2312" w:eastAsia="仿宋_GB2312" w:cs="仿宋_GB2312"/>
          <w:outline w:val="0"/>
          <w:color w:val="000000"/>
          <w:sz w:val="28"/>
          <w:szCs w:val="28"/>
          <w:u w:color="000000"/>
          <w:rtl w:val="0"/>
          <w:lang w:val="zh-TW" w:eastAsia="zh-TW"/>
        </w:rPr>
        <w:t>核酸检测</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3.5.1</w:t>
      </w:r>
      <w:r>
        <w:rPr>
          <w:rFonts w:ascii="仿宋_GB2312" w:hAnsi="仿宋_GB2312" w:eastAsia="仿宋_GB2312" w:cs="仿宋_GB2312"/>
          <w:outline w:val="0"/>
          <w:color w:val="000000"/>
          <w:sz w:val="28"/>
          <w:szCs w:val="28"/>
          <w:u w:color="000000"/>
          <w:rtl w:val="0"/>
          <w:lang w:val="zh-TW" w:eastAsia="zh-TW"/>
        </w:rPr>
        <w:t>乙方作业人员按甲方要求的检测频次开展核酸检测。</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3.5.2</w:t>
      </w:r>
      <w:r>
        <w:rPr>
          <w:rFonts w:ascii="仿宋_GB2312" w:hAnsi="仿宋_GB2312" w:eastAsia="仿宋_GB2312" w:cs="仿宋_GB2312"/>
          <w:outline w:val="0"/>
          <w:color w:val="000000"/>
          <w:sz w:val="28"/>
          <w:szCs w:val="28"/>
          <w:u w:color="000000"/>
          <w:rtl w:val="0"/>
          <w:lang w:val="zh-TW" w:eastAsia="zh-TW"/>
        </w:rPr>
        <w:t>检测频次若有变动，以机场管理机构制定的《重庆江北国际机场高风险岗位保障人员及车辆管理办法》（最新版）和《重庆机场集团有限公司常态化核酸检测工作方案》（最新版）为准。</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3.6</w:t>
      </w:r>
      <w:r>
        <w:rPr>
          <w:rFonts w:ascii="仿宋_GB2312" w:hAnsi="仿宋_GB2312" w:eastAsia="仿宋_GB2312" w:cs="仿宋_GB2312"/>
          <w:outline w:val="0"/>
          <w:color w:val="000000"/>
          <w:sz w:val="28"/>
          <w:szCs w:val="28"/>
          <w:u w:color="000000"/>
          <w:rtl w:val="0"/>
          <w:lang w:val="zh-TW" w:eastAsia="zh-TW"/>
        </w:rPr>
        <w:t>健康监测</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 xml:space="preserve">乙方应持续落实各作业人员健康管理工作，每日进场施工和完工离场前，各开展一次体温和症状监测，观察身体状态有无异常，并做好记录。发现有发热 </w:t>
      </w:r>
      <w:r>
        <w:rPr>
          <w:rFonts w:ascii="仿宋_GB2312" w:hAnsi="仿宋_GB2312" w:eastAsia="仿宋_GB2312" w:cs="仿宋_GB2312"/>
          <w:outline w:val="0"/>
          <w:color w:val="000000"/>
          <w:sz w:val="28"/>
          <w:szCs w:val="28"/>
          <w:u w:color="000000"/>
          <w:rtl w:val="0"/>
          <w:lang w:val="en-US"/>
        </w:rPr>
        <w:t>(≥37.3℃ )</w:t>
      </w:r>
      <w:r>
        <w:rPr>
          <w:rFonts w:ascii="仿宋_GB2312" w:hAnsi="仿宋_GB2312" w:eastAsia="仿宋_GB2312" w:cs="仿宋_GB2312"/>
          <w:outline w:val="0"/>
          <w:color w:val="000000"/>
          <w:sz w:val="28"/>
          <w:szCs w:val="28"/>
          <w:u w:color="000000"/>
          <w:rtl w:val="0"/>
          <w:lang w:val="zh-TW" w:eastAsia="zh-TW"/>
        </w:rPr>
        <w:t xml:space="preserve">、干咳、乏力、咽痛、嗅 </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 xml:space="preserve">味 </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觉减退、腹泻等症状者，立即安排就医并开展核酸检测。如发现疑似病例、确诊病例或无症状感染者，立即严格按照国家和重庆市疫情防控相关要求处置。</w:t>
      </w:r>
    </w:p>
    <w:p>
      <w:pPr>
        <w:pStyle w:val="11"/>
        <w:framePr w:wrap="auto" w:vAnchor="margin" w:hAnchor="text" w:yAlign="inline"/>
        <w:spacing w:line="520" w:lineRule="exact"/>
        <w:ind w:firstLine="56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3.7</w:t>
      </w:r>
      <w:r>
        <w:rPr>
          <w:rFonts w:ascii="仿宋_GB2312" w:hAnsi="仿宋_GB2312" w:eastAsia="仿宋_GB2312" w:cs="仿宋_GB2312"/>
          <w:outline w:val="0"/>
          <w:color w:val="000000"/>
          <w:sz w:val="28"/>
          <w:szCs w:val="28"/>
          <w:u w:color="000000"/>
          <w:rtl w:val="0"/>
          <w:lang w:val="zh-TW" w:eastAsia="zh-TW"/>
        </w:rPr>
        <w:t>物资管理</w:t>
      </w:r>
    </w:p>
    <w:p>
      <w:pPr>
        <w:pStyle w:val="12"/>
        <w:framePr w:wrap="auto" w:vAnchor="margin" w:hAnchor="text" w:yAlign="inline"/>
        <w:spacing w:before="0" w:after="0" w:line="520" w:lineRule="exact"/>
        <w:ind w:firstLine="560"/>
        <w:jc w:val="left"/>
        <w:rPr>
          <w:rFonts w:ascii="仿宋_GB2312" w:hAnsi="仿宋_GB2312" w:eastAsia="仿宋_GB2312" w:cs="仿宋_GB2312"/>
          <w:outline w:val="0"/>
          <w:color w:val="000000"/>
          <w:sz w:val="28"/>
          <w:szCs w:val="28"/>
          <w:u w:color="000000"/>
        </w:rPr>
      </w:pPr>
      <w:r>
        <w:rPr>
          <w:rFonts w:ascii="仿宋_GB2312" w:hAnsi="仿宋_GB2312" w:eastAsia="仿宋_GB2312" w:cs="仿宋_GB2312"/>
          <w:b w:val="0"/>
          <w:bCs w:val="0"/>
          <w:outline w:val="0"/>
          <w:color w:val="000000"/>
          <w:kern w:val="2"/>
          <w:sz w:val="28"/>
          <w:szCs w:val="28"/>
          <w:u w:color="000000"/>
          <w:rtl w:val="0"/>
          <w:lang w:val="en-US"/>
        </w:rPr>
        <w:t>3.7.1</w:t>
      </w:r>
      <w:r>
        <w:rPr>
          <w:rFonts w:ascii="仿宋_GB2312" w:hAnsi="仿宋_GB2312" w:eastAsia="仿宋_GB2312" w:cs="仿宋_GB2312"/>
          <w:b w:val="0"/>
          <w:bCs w:val="0"/>
          <w:outline w:val="0"/>
          <w:color w:val="000000"/>
          <w:kern w:val="2"/>
          <w:sz w:val="28"/>
          <w:szCs w:val="28"/>
          <w:u w:color="000000"/>
          <w:rtl w:val="0"/>
          <w:lang w:val="zh-TW" w:eastAsia="zh-TW"/>
        </w:rPr>
        <w:t>乙方应采购并储备足量的口罩、手套等防护用品，以及消毒剂、喷雾器等消毒用品，并建立和完善防疫物资采购、使用、处置等环节的内部管理制度和流程，切实做好防疫物资管理工作。</w:t>
      </w:r>
    </w:p>
    <w:p>
      <w:pPr>
        <w:pStyle w:val="12"/>
        <w:framePr w:wrap="auto" w:vAnchor="margin" w:hAnchor="text" w:yAlign="inline"/>
        <w:spacing w:before="0" w:after="0" w:line="520" w:lineRule="exact"/>
        <w:ind w:firstLine="560"/>
        <w:jc w:val="left"/>
        <w:rPr>
          <w:rFonts w:ascii="仿宋_GB2312" w:hAnsi="仿宋_GB2312" w:eastAsia="仿宋_GB2312" w:cs="仿宋_GB2312"/>
          <w:b w:val="0"/>
          <w:bCs w:val="0"/>
          <w:outline w:val="0"/>
          <w:color w:val="000000"/>
          <w:kern w:val="2"/>
          <w:sz w:val="28"/>
          <w:szCs w:val="28"/>
          <w:u w:color="000000"/>
        </w:rPr>
      </w:pPr>
      <w:r>
        <w:rPr>
          <w:rFonts w:ascii="仿宋_GB2312" w:hAnsi="仿宋_GB2312" w:eastAsia="仿宋_GB2312" w:cs="仿宋_GB2312"/>
          <w:b w:val="0"/>
          <w:bCs w:val="0"/>
          <w:outline w:val="0"/>
          <w:color w:val="000000"/>
          <w:kern w:val="2"/>
          <w:sz w:val="28"/>
          <w:szCs w:val="28"/>
          <w:u w:color="000000"/>
          <w:rtl w:val="0"/>
          <w:lang w:val="en-US"/>
        </w:rPr>
        <w:t>3.7.2</w:t>
      </w:r>
      <w:r>
        <w:rPr>
          <w:rFonts w:ascii="仿宋_GB2312" w:hAnsi="仿宋_GB2312" w:eastAsia="仿宋_GB2312" w:cs="仿宋_GB2312"/>
          <w:b w:val="0"/>
          <w:bCs w:val="0"/>
          <w:outline w:val="0"/>
          <w:color w:val="000000"/>
          <w:kern w:val="2"/>
          <w:sz w:val="28"/>
          <w:szCs w:val="28"/>
          <w:u w:color="000000"/>
          <w:rtl w:val="0"/>
          <w:lang w:val="zh-TW" w:eastAsia="zh-TW"/>
        </w:rPr>
        <w:t>乙方须注意落实防疫物资存放场地的管理工作。涉及危险物资，如</w:t>
      </w:r>
      <w:r>
        <w:rPr>
          <w:rFonts w:ascii="仿宋_GB2312" w:hAnsi="仿宋_GB2312" w:eastAsia="仿宋_GB2312" w:cs="仿宋_GB2312"/>
          <w:b w:val="0"/>
          <w:bCs w:val="0"/>
          <w:outline w:val="0"/>
          <w:color w:val="000000"/>
          <w:kern w:val="2"/>
          <w:sz w:val="28"/>
          <w:szCs w:val="28"/>
          <w:u w:color="000000"/>
          <w:rtl w:val="0"/>
          <w:lang w:val="en-US"/>
        </w:rPr>
        <w:t>84</w:t>
      </w:r>
      <w:r>
        <w:rPr>
          <w:rFonts w:ascii="仿宋_GB2312" w:hAnsi="仿宋_GB2312" w:eastAsia="仿宋_GB2312" w:cs="仿宋_GB2312"/>
          <w:b w:val="0"/>
          <w:bCs w:val="0"/>
          <w:outline w:val="0"/>
          <w:color w:val="000000"/>
          <w:kern w:val="2"/>
          <w:sz w:val="28"/>
          <w:szCs w:val="28"/>
          <w:u w:color="000000"/>
          <w:rtl w:val="0"/>
          <w:lang w:val="zh-TW" w:eastAsia="zh-TW"/>
        </w:rPr>
        <w:t>消毒液、免洗洗手液等具有一定腐蚀性、易燃性物资的保存要评估存放区域的安全性，必需要妥善保管，严格操作规程，切实做到安全使用。</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shd w:val="clear" w:color="auto" w:fill="auto"/>
        </w:rPr>
      </w:pPr>
      <w:r>
        <w:rPr>
          <w:rFonts w:ascii="仿宋_GB2312" w:hAnsi="仿宋_GB2312" w:eastAsia="仿宋_GB2312" w:cs="仿宋_GB2312"/>
          <w:outline w:val="0"/>
          <w:color w:val="000000"/>
          <w:sz w:val="28"/>
          <w:szCs w:val="28"/>
          <w:u w:color="000000"/>
          <w:shd w:val="clear" w:color="auto" w:fill="auto"/>
          <w:rtl w:val="0"/>
          <w:lang w:val="en-US"/>
        </w:rPr>
        <w:t>3.8</w:t>
      </w:r>
      <w:r>
        <w:rPr>
          <w:rFonts w:ascii="仿宋_GB2312" w:hAnsi="仿宋_GB2312" w:eastAsia="仿宋_GB2312" w:cs="仿宋_GB2312"/>
          <w:outline w:val="0"/>
          <w:color w:val="000000"/>
          <w:sz w:val="28"/>
          <w:szCs w:val="28"/>
          <w:u w:color="000000"/>
          <w:shd w:val="clear" w:color="auto" w:fill="auto"/>
          <w:rtl w:val="0"/>
          <w:lang w:val="zh-TW" w:eastAsia="zh-TW"/>
        </w:rPr>
        <w:t>应急处置</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shd w:val="clear" w:color="auto" w:fill="auto"/>
          <w:lang w:val="zh-TW" w:eastAsia="zh-TW"/>
        </w:rPr>
      </w:pPr>
      <w:r>
        <w:rPr>
          <w:rFonts w:ascii="仿宋_GB2312" w:hAnsi="仿宋_GB2312" w:eastAsia="仿宋_GB2312" w:cs="仿宋_GB2312"/>
          <w:outline w:val="0"/>
          <w:color w:val="000000"/>
          <w:sz w:val="28"/>
          <w:szCs w:val="28"/>
          <w:u w:color="000000"/>
          <w:shd w:val="clear" w:color="auto" w:fill="auto"/>
          <w:rtl w:val="0"/>
          <w:lang w:val="zh-TW" w:eastAsia="zh-TW"/>
        </w:rPr>
        <w:t>乙方日常施工和作业人员管理过程中突发与防疫防控相关的事件应在第一时间向甲方上报，做好涉疫人员的就地管控。</w:t>
      </w:r>
    </w:p>
    <w:p>
      <w:pPr>
        <w:pStyle w:val="11"/>
        <w:framePr w:wrap="auto" w:vAnchor="margin" w:hAnchor="text" w:yAlign="inline"/>
        <w:spacing w:line="520" w:lineRule="exact"/>
        <w:ind w:firstLine="482"/>
        <w:jc w:val="center"/>
        <w:rPr>
          <w:rFonts w:ascii="仿宋_GB2312" w:hAnsi="仿宋_GB2312" w:eastAsia="仿宋_GB2312" w:cs="仿宋_GB2312"/>
          <w:b/>
          <w:bCs/>
          <w:outline w:val="0"/>
          <w:color w:val="000000"/>
          <w:sz w:val="28"/>
          <w:szCs w:val="28"/>
          <w:u w:color="000000"/>
        </w:rPr>
      </w:pPr>
      <w:r>
        <w:rPr>
          <w:rFonts w:ascii="仿宋_GB2312" w:hAnsi="仿宋_GB2312" w:eastAsia="仿宋_GB2312" w:cs="仿宋_GB2312"/>
          <w:b/>
          <w:bCs/>
          <w:outline w:val="0"/>
          <w:color w:val="000000"/>
          <w:sz w:val="28"/>
          <w:szCs w:val="28"/>
          <w:u w:color="000000"/>
          <w:rtl w:val="0"/>
          <w:lang w:val="zh-TW" w:eastAsia="zh-TW"/>
        </w:rPr>
        <w:t>第四章</w:t>
      </w:r>
      <w:r>
        <w:rPr>
          <w:rFonts w:ascii="仿宋_GB2312" w:hAnsi="仿宋_GB2312" w:eastAsia="仿宋_GB2312" w:cs="仿宋_GB2312"/>
          <w:b/>
          <w:bCs/>
          <w:outline w:val="0"/>
          <w:color w:val="000000"/>
          <w:sz w:val="28"/>
          <w:szCs w:val="28"/>
          <w:u w:color="000000"/>
          <w:lang w:val="en-US"/>
        </w:rPr>
        <w:tab/>
      </w:r>
      <w:r>
        <w:rPr>
          <w:rFonts w:ascii="仿宋_GB2312" w:hAnsi="仿宋_GB2312" w:eastAsia="仿宋_GB2312" w:cs="仿宋_GB2312"/>
          <w:b/>
          <w:bCs/>
          <w:outline w:val="0"/>
          <w:color w:val="000000"/>
          <w:sz w:val="28"/>
          <w:szCs w:val="28"/>
          <w:u w:color="000000"/>
          <w:rtl w:val="0"/>
          <w:lang w:val="zh-TW" w:eastAsia="zh-TW"/>
        </w:rPr>
        <w:t>检查与验收</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 xml:space="preserve">4.1 </w:t>
      </w:r>
      <w:r>
        <w:rPr>
          <w:rFonts w:ascii="仿宋_GB2312" w:hAnsi="仿宋_GB2312" w:eastAsia="仿宋_GB2312" w:cs="仿宋_GB2312"/>
          <w:outline w:val="0"/>
          <w:color w:val="000000"/>
          <w:sz w:val="28"/>
          <w:szCs w:val="28"/>
          <w:u w:color="000000"/>
          <w:rtl w:val="0"/>
          <w:lang w:val="zh-TW" w:eastAsia="zh-TW"/>
        </w:rPr>
        <w:t>甲方有权在协议生效后，对乙方在航站楼范围内的疫情防控工作落实情况，包含但不限于疫情防控安全责任落实、人员、培训、管理等方面进行检查。乙方必须接受甲方的监督和检查，并提供甲方所需的有关资料和数据。</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 xml:space="preserve">4.2 </w:t>
      </w:r>
      <w:r>
        <w:rPr>
          <w:rFonts w:ascii="仿宋_GB2312" w:hAnsi="仿宋_GB2312" w:eastAsia="仿宋_GB2312" w:cs="仿宋_GB2312"/>
          <w:outline w:val="0"/>
          <w:color w:val="000000"/>
          <w:sz w:val="28"/>
          <w:szCs w:val="28"/>
          <w:u w:color="000000"/>
          <w:rtl w:val="0"/>
          <w:lang w:val="zh-TW" w:eastAsia="zh-TW"/>
        </w:rPr>
        <w:t>甲方对在疫情防控专项检查中发现的问题，将及时地以书面通知单或口头方式通知乙方。乙方应调查原因、分析问题，根据有关规定进行处置，并在</w:t>
      </w:r>
      <w:r>
        <w:rPr>
          <w:rFonts w:ascii="仿宋_GB2312" w:hAnsi="仿宋_GB2312" w:eastAsia="仿宋_GB2312" w:cs="仿宋_GB2312"/>
          <w:outline w:val="0"/>
          <w:color w:val="000000"/>
          <w:sz w:val="28"/>
          <w:szCs w:val="28"/>
          <w:u w:color="000000"/>
          <w:rtl w:val="0"/>
          <w:lang w:val="en-US"/>
        </w:rPr>
        <w:t>72</w:t>
      </w:r>
      <w:r>
        <w:rPr>
          <w:rFonts w:ascii="仿宋_GB2312" w:hAnsi="仿宋_GB2312" w:eastAsia="仿宋_GB2312" w:cs="仿宋_GB2312"/>
          <w:outline w:val="0"/>
          <w:color w:val="000000"/>
          <w:sz w:val="28"/>
          <w:szCs w:val="28"/>
          <w:u w:color="000000"/>
          <w:rtl w:val="0"/>
          <w:lang w:val="zh-TW" w:eastAsia="zh-TW"/>
        </w:rPr>
        <w:t>小时内将处理结果以书面或口头方式回复给甲方。甲、乙双方均应做好记录存档工作。</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 xml:space="preserve">4.3 </w:t>
      </w:r>
      <w:r>
        <w:rPr>
          <w:rFonts w:ascii="仿宋_GB2312" w:hAnsi="仿宋_GB2312" w:eastAsia="仿宋_GB2312" w:cs="仿宋_GB2312"/>
          <w:outline w:val="0"/>
          <w:color w:val="000000"/>
          <w:sz w:val="28"/>
          <w:szCs w:val="28"/>
          <w:u w:color="000000"/>
          <w:rtl w:val="0"/>
          <w:lang w:val="zh-TW" w:eastAsia="zh-TW"/>
        </w:rPr>
        <w:t>甲、乙双方均应对检查出的问题经处置后进行验证，以检查处理结果的有效性。如结果不符合要求与标准的，乙方需停工进行整改，直至达到防疫要求标准，为此所导致的的工期损失由乙方自行承担。</w:t>
      </w:r>
    </w:p>
    <w:p>
      <w:pPr>
        <w:pStyle w:val="11"/>
        <w:framePr w:wrap="auto" w:vAnchor="margin" w:hAnchor="text" w:yAlign="inline"/>
        <w:spacing w:line="520" w:lineRule="exact"/>
        <w:ind w:firstLine="482"/>
        <w:jc w:val="center"/>
        <w:rPr>
          <w:rFonts w:ascii="仿宋_GB2312" w:hAnsi="仿宋_GB2312" w:eastAsia="仿宋_GB2312" w:cs="仿宋_GB2312"/>
          <w:b/>
          <w:bCs/>
          <w:outline w:val="0"/>
          <w:color w:val="000000"/>
          <w:sz w:val="28"/>
          <w:szCs w:val="28"/>
          <w:u w:color="000000"/>
          <w:lang w:val="zh-TW" w:eastAsia="zh-TW"/>
        </w:rPr>
      </w:pPr>
      <w:r>
        <w:rPr>
          <w:rFonts w:ascii="仿宋_GB2312" w:hAnsi="仿宋_GB2312" w:eastAsia="仿宋_GB2312" w:cs="仿宋_GB2312"/>
          <w:b/>
          <w:bCs/>
          <w:outline w:val="0"/>
          <w:color w:val="000000"/>
          <w:sz w:val="28"/>
          <w:szCs w:val="28"/>
          <w:u w:color="000000"/>
          <w:rtl w:val="0"/>
          <w:lang w:val="zh-TW" w:eastAsia="zh-TW"/>
        </w:rPr>
        <w:t>第五章  违约处理</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shd w:val="clear" w:color="auto" w:fill="auto"/>
        </w:rPr>
      </w:pPr>
      <w:r>
        <w:rPr>
          <w:rFonts w:ascii="仿宋_GB2312" w:hAnsi="仿宋_GB2312" w:eastAsia="仿宋_GB2312" w:cs="仿宋_GB2312"/>
          <w:outline w:val="0"/>
          <w:color w:val="000000"/>
          <w:sz w:val="28"/>
          <w:szCs w:val="28"/>
          <w:u w:color="000000"/>
          <w:shd w:val="clear" w:color="auto" w:fill="auto"/>
          <w:rtl w:val="0"/>
          <w:lang w:val="en-US"/>
        </w:rPr>
        <w:t>5.1</w:t>
      </w:r>
      <w:r>
        <w:rPr>
          <w:rFonts w:ascii="仿宋_GB2312" w:hAnsi="仿宋_GB2312" w:eastAsia="仿宋_GB2312" w:cs="仿宋_GB2312"/>
          <w:outline w:val="0"/>
          <w:color w:val="000000"/>
          <w:sz w:val="28"/>
          <w:szCs w:val="28"/>
          <w:u w:color="000000"/>
          <w:shd w:val="clear" w:color="auto" w:fill="auto"/>
          <w:rtl w:val="0"/>
          <w:lang w:val="zh-TW" w:eastAsia="zh-TW"/>
        </w:rPr>
        <w:t>乙方在协议期内违反本协议内容，未造成严重后果的，甲方有权进行处罚。</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5.2</w:t>
      </w:r>
      <w:r>
        <w:rPr>
          <w:rFonts w:ascii="仿宋_GB2312" w:hAnsi="仿宋_GB2312" w:eastAsia="仿宋_GB2312" w:cs="仿宋_GB2312"/>
          <w:outline w:val="0"/>
          <w:color w:val="000000"/>
          <w:sz w:val="28"/>
          <w:szCs w:val="28"/>
          <w:u w:color="000000"/>
          <w:rtl w:val="0"/>
          <w:lang w:val="zh-TW" w:eastAsia="zh-TW"/>
        </w:rPr>
        <w:t>乙方因疏于管理造成疫情扩散等严重情况，应依法依规承担相应责任。</w:t>
      </w:r>
    </w:p>
    <w:p>
      <w:pPr>
        <w:pStyle w:val="11"/>
        <w:framePr w:wrap="auto" w:vAnchor="margin" w:hAnchor="text" w:yAlign="inline"/>
        <w:spacing w:line="520" w:lineRule="exact"/>
        <w:ind w:firstLine="482"/>
        <w:jc w:val="center"/>
        <w:rPr>
          <w:rFonts w:ascii="仿宋_GB2312" w:hAnsi="仿宋_GB2312" w:eastAsia="仿宋_GB2312" w:cs="仿宋_GB2312"/>
          <w:b/>
          <w:bCs/>
          <w:outline w:val="0"/>
          <w:color w:val="000000"/>
          <w:sz w:val="28"/>
          <w:szCs w:val="28"/>
          <w:u w:color="000000"/>
          <w:lang w:val="zh-TW" w:eastAsia="zh-TW"/>
        </w:rPr>
      </w:pPr>
      <w:r>
        <w:rPr>
          <w:rFonts w:ascii="仿宋_GB2312" w:hAnsi="仿宋_GB2312" w:eastAsia="仿宋_GB2312" w:cs="仿宋_GB2312"/>
          <w:b/>
          <w:bCs/>
          <w:outline w:val="0"/>
          <w:color w:val="000000"/>
          <w:sz w:val="28"/>
          <w:szCs w:val="28"/>
          <w:u w:color="000000"/>
          <w:rtl w:val="0"/>
          <w:lang w:val="zh-TW" w:eastAsia="zh-TW"/>
        </w:rPr>
        <w:t>第六章  其他事宜</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shd w:val="clear" w:color="auto" w:fill="auto"/>
        </w:rPr>
      </w:pPr>
      <w:r>
        <w:rPr>
          <w:rFonts w:ascii="仿宋_GB2312" w:hAnsi="仿宋_GB2312" w:eastAsia="仿宋_GB2312" w:cs="仿宋_GB2312"/>
          <w:outline w:val="0"/>
          <w:color w:val="000000"/>
          <w:sz w:val="28"/>
          <w:szCs w:val="28"/>
          <w:u w:color="000000"/>
          <w:shd w:val="clear" w:color="auto" w:fill="auto"/>
          <w:rtl w:val="0"/>
          <w:lang w:val="en-US"/>
        </w:rPr>
        <w:t>6.1</w:t>
      </w:r>
      <w:r>
        <w:rPr>
          <w:rFonts w:ascii="仿宋_GB2312" w:hAnsi="仿宋_GB2312" w:eastAsia="仿宋_GB2312" w:cs="仿宋_GB2312"/>
          <w:outline w:val="0"/>
          <w:color w:val="000000"/>
          <w:sz w:val="28"/>
          <w:szCs w:val="28"/>
          <w:u w:color="000000"/>
          <w:shd w:val="clear" w:color="auto" w:fill="auto"/>
          <w:rtl w:val="0"/>
          <w:lang w:val="zh-TW" w:eastAsia="zh-TW"/>
        </w:rPr>
        <w:t>本协议一式叁份，甲方贰份乙方壹份，经双方签字、盖章后生效。如本协议到期前未完成续签手续，则本协议有效时间顺延到续签完成，期间甲方可根据疫情防控需要随时重签或补签协议。</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shd w:val="clear" w:color="auto" w:fill="auto"/>
        </w:rPr>
      </w:pPr>
      <w:r>
        <w:rPr>
          <w:rFonts w:ascii="仿宋_GB2312" w:hAnsi="仿宋_GB2312" w:eastAsia="仿宋_GB2312" w:cs="仿宋_GB2312"/>
          <w:outline w:val="0"/>
          <w:color w:val="000000"/>
          <w:sz w:val="28"/>
          <w:szCs w:val="28"/>
          <w:u w:color="000000"/>
          <w:shd w:val="clear" w:color="auto" w:fill="auto"/>
          <w:rtl w:val="0"/>
          <w:lang w:val="en-US"/>
        </w:rPr>
        <w:t>6.2</w:t>
      </w:r>
      <w:r>
        <w:rPr>
          <w:rFonts w:ascii="仿宋_GB2312" w:hAnsi="仿宋_GB2312" w:eastAsia="仿宋_GB2312" w:cs="仿宋_GB2312"/>
          <w:outline w:val="0"/>
          <w:color w:val="000000"/>
          <w:sz w:val="28"/>
          <w:szCs w:val="28"/>
          <w:u w:color="000000"/>
          <w:shd w:val="clear" w:color="auto" w:fill="auto"/>
          <w:rtl w:val="0"/>
          <w:lang w:val="zh-TW" w:eastAsia="zh-TW"/>
        </w:rPr>
        <w:t>本协议作为《重庆江北国际机场</w:t>
      </w:r>
      <w:r>
        <w:rPr>
          <w:rFonts w:hint="eastAsia" w:ascii="仿宋_GB2312" w:hAnsi="仿宋_GB2312" w:eastAsia="仿宋_GB2312" w:cs="仿宋_GB2312"/>
          <w:outline w:val="0"/>
          <w:color w:val="000000"/>
          <w:sz w:val="28"/>
          <w:szCs w:val="28"/>
          <w:u w:color="000000"/>
          <w:shd w:val="clear" w:color="auto" w:fill="auto"/>
          <w:rtl w:val="0"/>
          <w:lang w:val="zh-TW" w:eastAsia="zh-CN"/>
        </w:rPr>
        <w:t>T2航站楼C指廊连廊闲置商铺拆除</w:t>
      </w:r>
      <w:r>
        <w:rPr>
          <w:rFonts w:ascii="仿宋_GB2312" w:hAnsi="仿宋_GB2312" w:eastAsia="仿宋_GB2312" w:cs="仿宋_GB2312"/>
          <w:outline w:val="0"/>
          <w:color w:val="000000"/>
          <w:sz w:val="28"/>
          <w:szCs w:val="28"/>
          <w:u w:color="000000"/>
          <w:shd w:val="clear" w:color="auto" w:fill="auto"/>
          <w:rtl w:val="0"/>
          <w:lang w:val="zh-TW" w:eastAsia="zh-TW"/>
        </w:rPr>
        <w:t>项目承揽合同》的附件，与其一并执行，并具有同等法律效力。</w:t>
      </w: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p>
    <w:p>
      <w:pPr>
        <w:pStyle w:val="11"/>
        <w:framePr w:wrap="auto" w:vAnchor="margin" w:hAnchor="text" w:yAlign="inline"/>
        <w:spacing w:line="520" w:lineRule="exact"/>
        <w:ind w:firstLine="482"/>
        <w:rPr>
          <w:rFonts w:ascii="仿宋_GB2312" w:hAnsi="仿宋_GB2312" w:eastAsia="仿宋_GB2312" w:cs="仿宋_GB2312"/>
          <w:outline w:val="0"/>
          <w:color w:val="000000"/>
          <w:sz w:val="28"/>
          <w:szCs w:val="28"/>
          <w:u w:color="000000"/>
        </w:rPr>
      </w:pPr>
    </w:p>
    <w:p>
      <w:pPr>
        <w:pStyle w:val="11"/>
        <w:framePr w:wrap="auto" w:vAnchor="margin" w:hAnchor="text" w:yAlign="inline"/>
        <w:spacing w:line="520" w:lineRule="exact"/>
        <w:rPr>
          <w:rFonts w:ascii="仿宋_GB2312" w:hAnsi="仿宋_GB2312" w:eastAsia="仿宋_GB2312" w:cs="仿宋_GB2312"/>
          <w:outline w:val="0"/>
          <w:color w:val="000000"/>
          <w:sz w:val="28"/>
          <w:szCs w:val="28"/>
          <w:u w:color="000000"/>
        </w:rPr>
      </w:pPr>
    </w:p>
    <w:p>
      <w:pPr>
        <w:pStyle w:val="11"/>
        <w:framePr w:wrap="auto" w:vAnchor="margin" w:hAnchor="text" w:yAlign="inline"/>
        <w:spacing w:line="560" w:lineRule="exact"/>
        <w:jc w:val="left"/>
        <w:rPr>
          <w:rFonts w:ascii="仿宋_GB2312" w:hAnsi="仿宋_GB2312" w:eastAsia="仿宋_GB2312" w:cs="仿宋_GB2312"/>
          <w:b/>
          <w:bCs/>
          <w:outline w:val="0"/>
          <w:color w:val="000000"/>
          <w:sz w:val="28"/>
          <w:szCs w:val="28"/>
          <w:u w:color="000000"/>
          <w:shd w:val="clear" w:color="auto" w:fill="auto"/>
        </w:rPr>
      </w:pPr>
      <w:r>
        <w:rPr>
          <w:rFonts w:ascii="仿宋_GB2312" w:hAnsi="仿宋_GB2312" w:eastAsia="仿宋_GB2312" w:cs="仿宋_GB2312"/>
          <w:b/>
          <w:bCs/>
          <w:outline w:val="0"/>
          <w:color w:val="000000"/>
          <w:sz w:val="28"/>
          <w:szCs w:val="28"/>
          <w:u w:color="000000"/>
          <w:shd w:val="clear" w:color="auto" w:fill="auto"/>
          <w:rtl w:val="0"/>
          <w:lang w:val="zh-TW" w:eastAsia="zh-TW"/>
        </w:rPr>
        <w:t>甲方：重庆江北国际机场有限公司</w:t>
      </w:r>
      <w:r>
        <w:rPr>
          <w:rFonts w:ascii="仿宋_GB2312" w:hAnsi="仿宋_GB2312" w:eastAsia="仿宋_GB2312" w:cs="仿宋_GB2312"/>
          <w:b/>
          <w:bCs/>
          <w:outline w:val="0"/>
          <w:color w:val="000000"/>
          <w:sz w:val="28"/>
          <w:szCs w:val="28"/>
          <w:u w:color="000000"/>
          <w:shd w:val="clear" w:color="auto" w:fill="auto"/>
          <w:rtl w:val="0"/>
          <w:lang w:val="en-US"/>
        </w:rPr>
        <w:t xml:space="preserve">     </w:t>
      </w:r>
      <w:r>
        <w:rPr>
          <w:rFonts w:ascii="仿宋_GB2312" w:hAnsi="仿宋_GB2312" w:eastAsia="仿宋_GB2312" w:cs="仿宋_GB2312"/>
          <w:b/>
          <w:bCs/>
          <w:outline w:val="0"/>
          <w:color w:val="000000"/>
          <w:sz w:val="28"/>
          <w:szCs w:val="28"/>
          <w:u w:color="000000"/>
          <w:shd w:val="clear" w:color="auto" w:fill="auto"/>
          <w:rtl w:val="0"/>
          <w:lang w:val="zh-TW" w:eastAsia="zh-TW"/>
        </w:rPr>
        <w:t>乙方：</w:t>
      </w:r>
    </w:p>
    <w:p>
      <w:pPr>
        <w:pStyle w:val="11"/>
        <w:framePr w:wrap="auto" w:vAnchor="margin" w:hAnchor="text" w:yAlign="inline"/>
        <w:spacing w:line="560" w:lineRule="exact"/>
        <w:jc w:val="left"/>
        <w:rPr>
          <w:rFonts w:ascii="仿宋_GB2312" w:hAnsi="仿宋_GB2312" w:eastAsia="仿宋_GB2312" w:cs="仿宋_GB2312"/>
          <w:b/>
          <w:bCs/>
          <w:outline w:val="0"/>
          <w:color w:val="000000"/>
          <w:sz w:val="28"/>
          <w:szCs w:val="28"/>
          <w:u w:color="000000"/>
          <w:shd w:val="clear" w:color="auto" w:fill="auto"/>
          <w:lang w:val="zh-TW" w:eastAsia="zh-TW"/>
        </w:rPr>
      </w:pPr>
      <w:r>
        <w:rPr>
          <w:rFonts w:ascii="仿宋_GB2312" w:hAnsi="仿宋_GB2312" w:eastAsia="仿宋_GB2312" w:cs="仿宋_GB2312"/>
          <w:b/>
          <w:bCs/>
          <w:outline w:val="0"/>
          <w:color w:val="000000"/>
          <w:sz w:val="28"/>
          <w:szCs w:val="28"/>
          <w:u w:color="000000"/>
          <w:shd w:val="clear" w:color="auto" w:fill="auto"/>
          <w:rtl w:val="0"/>
          <w:lang w:val="zh-TW" w:eastAsia="zh-TW"/>
        </w:rPr>
        <w:t>法定代表人或委托代理人：           法定代表人或委托代理人：联系人：                           联系人：</w:t>
      </w:r>
    </w:p>
    <w:p>
      <w:pPr>
        <w:pStyle w:val="11"/>
        <w:framePr w:wrap="auto" w:vAnchor="margin" w:hAnchor="text" w:yAlign="inline"/>
        <w:spacing w:line="560" w:lineRule="exact"/>
        <w:jc w:val="left"/>
        <w:rPr>
          <w:rFonts w:ascii="仿宋_GB2312" w:hAnsi="仿宋_GB2312" w:eastAsia="仿宋_GB2312" w:cs="仿宋_GB2312"/>
          <w:b/>
          <w:bCs/>
          <w:outline w:val="0"/>
          <w:color w:val="000000"/>
          <w:sz w:val="28"/>
          <w:szCs w:val="28"/>
          <w:u w:color="000000"/>
          <w:shd w:val="clear" w:color="auto" w:fill="auto"/>
          <w:lang w:val="zh-TW" w:eastAsia="zh-TW"/>
        </w:rPr>
      </w:pPr>
      <w:r>
        <w:rPr>
          <w:rFonts w:ascii="仿宋_GB2312" w:hAnsi="仿宋_GB2312" w:eastAsia="仿宋_GB2312" w:cs="仿宋_GB2312"/>
          <w:b/>
          <w:bCs/>
          <w:outline w:val="0"/>
          <w:color w:val="000000"/>
          <w:sz w:val="28"/>
          <w:szCs w:val="28"/>
          <w:u w:color="000000"/>
          <w:shd w:val="clear" w:color="auto" w:fill="auto"/>
          <w:rtl w:val="0"/>
          <w:lang w:val="zh-TW" w:eastAsia="zh-TW"/>
        </w:rPr>
        <w:t>联系电话：                         联系电话：</w:t>
      </w:r>
    </w:p>
    <w:p>
      <w:pPr>
        <w:pStyle w:val="11"/>
        <w:framePr w:wrap="auto" w:vAnchor="margin" w:hAnchor="text" w:yAlign="inline"/>
        <w:ind w:firstLine="440"/>
        <w:jc w:val="center"/>
        <w:rPr>
          <w:rFonts w:ascii="宋体" w:hAnsi="宋体" w:eastAsia="宋体" w:cs="宋体"/>
          <w:outline w:val="0"/>
          <w:color w:val="000000"/>
          <w:sz w:val="22"/>
          <w:szCs w:val="22"/>
          <w:u w:color="000000"/>
          <w:shd w:val="clear" w:color="auto" w:fill="auto"/>
        </w:rPr>
      </w:pPr>
    </w:p>
    <w:p>
      <w:pPr>
        <w:pStyle w:val="11"/>
        <w:framePr w:wrap="auto" w:vAnchor="margin" w:hAnchor="text" w:yAlign="inline"/>
        <w:ind w:firstLine="440"/>
        <w:jc w:val="center"/>
        <w:rPr>
          <w:rFonts w:ascii="宋体" w:hAnsi="宋体" w:eastAsia="宋体" w:cs="宋体"/>
          <w:outline w:val="0"/>
          <w:color w:val="000000"/>
          <w:sz w:val="22"/>
          <w:szCs w:val="22"/>
          <w:u w:color="000000"/>
          <w:shd w:val="clear" w:color="auto" w:fill="auto"/>
        </w:rPr>
      </w:pPr>
    </w:p>
    <w:p>
      <w:pPr>
        <w:pStyle w:val="11"/>
        <w:framePr w:wrap="auto" w:vAnchor="margin" w:hAnchor="text" w:yAlign="inline"/>
        <w:spacing w:line="560" w:lineRule="exact"/>
        <w:ind w:firstLine="4765"/>
        <w:jc w:val="left"/>
        <w:rPr>
          <w:rFonts w:ascii="仿宋_GB2312" w:hAnsi="仿宋_GB2312" w:eastAsia="仿宋_GB2312" w:cs="仿宋_GB2312"/>
          <w:b/>
          <w:bCs/>
          <w:outline w:val="0"/>
          <w:color w:val="000000"/>
          <w:sz w:val="28"/>
          <w:szCs w:val="28"/>
          <w:u w:color="000000"/>
          <w:shd w:val="clear" w:color="auto" w:fill="auto"/>
          <w:lang w:val="zh-TW" w:eastAsia="zh-TW"/>
        </w:rPr>
      </w:pPr>
      <w:r>
        <w:rPr>
          <w:rFonts w:ascii="仿宋_GB2312" w:hAnsi="仿宋_GB2312" w:eastAsia="仿宋_GB2312" w:cs="仿宋_GB2312"/>
          <w:b/>
          <w:bCs/>
          <w:outline w:val="0"/>
          <w:color w:val="000000"/>
          <w:sz w:val="28"/>
          <w:szCs w:val="28"/>
          <w:u w:color="000000"/>
          <w:shd w:val="clear" w:color="auto" w:fill="auto"/>
          <w:rtl w:val="0"/>
          <w:lang w:val="zh-TW" w:eastAsia="zh-TW"/>
        </w:rPr>
        <w:t>签订日期：   年   月   日</w:t>
      </w:r>
    </w:p>
    <w:p>
      <w:pPr>
        <w:pStyle w:val="11"/>
        <w:framePr w:wrap="auto" w:vAnchor="margin" w:hAnchor="text" w:yAlign="inline"/>
        <w:spacing w:line="560" w:lineRule="exact"/>
        <w:ind w:firstLine="562"/>
        <w:jc w:val="left"/>
        <w:rPr>
          <w:rFonts w:ascii="仿宋_GB2312" w:hAnsi="仿宋_GB2312" w:eastAsia="仿宋_GB2312" w:cs="仿宋_GB2312"/>
          <w:b/>
          <w:bCs/>
          <w:outline w:val="0"/>
          <w:color w:val="000000"/>
          <w:sz w:val="28"/>
          <w:szCs w:val="28"/>
          <w:u w:color="000000"/>
          <w:shd w:val="clear" w:color="auto" w:fill="auto"/>
          <w:lang w:val="zh-TW" w:eastAsia="zh-TW"/>
        </w:rPr>
      </w:pPr>
      <w:r>
        <w:rPr>
          <w:rFonts w:ascii="仿宋_GB2312" w:hAnsi="仿宋_GB2312" w:eastAsia="仿宋_GB2312" w:cs="仿宋_GB2312"/>
          <w:b/>
          <w:bCs/>
          <w:outline w:val="0"/>
          <w:color w:val="000000"/>
          <w:sz w:val="28"/>
          <w:szCs w:val="28"/>
          <w:u w:color="000000"/>
          <w:shd w:val="clear" w:color="auto" w:fill="auto"/>
          <w:rtl w:val="0"/>
          <w:lang w:val="zh-TW" w:eastAsia="zh-TW"/>
        </w:rPr>
        <w:t xml:space="preserve">                             签订地点：重庆江北国际机场</w:t>
      </w:r>
    </w:p>
    <w:p>
      <w:pPr>
        <w:pStyle w:val="14"/>
        <w:framePr w:wrap="auto" w:vAnchor="margin" w:hAnchor="text" w:yAlign="inline"/>
      </w:pPr>
    </w:p>
    <w:sectPr>
      <w:headerReference r:id="rId10" w:type="default"/>
      <w:pgSz w:w="11900" w:h="16840"/>
      <w:pgMar w:top="1440" w:right="1800" w:bottom="1440" w:left="1800" w:header="851" w:footer="99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roman"/>
    <w:pitch w:val="default"/>
    <w:sig w:usb0="FFFFFFFF" w:usb1="E9FFFFFF"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幼圆">
    <w:panose1 w:val="02010509060101010101"/>
    <w:charset w:val="86"/>
    <w:family w:val="roman"/>
    <w:pitch w:val="default"/>
    <w:sig w:usb0="00000001" w:usb1="080E0000" w:usb2="00000000" w:usb3="00000000" w:csb0="00040000"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Arial Unicode MS"/>
    <w:panose1 w:val="03000509000000000000"/>
    <w:charset w:val="86"/>
    <w:family w:val="roman"/>
    <w:pitch w:val="default"/>
    <w:sig w:usb0="00000000" w:usb1="00000000" w:usb2="00000000" w:usb3="00000000" w:csb0="00040000" w:csb1="00000000"/>
  </w:font>
  <w:font w:name="方正小标宋简体">
    <w:altName w:val="方正舒体"/>
    <w:panose1 w:val="00000000000000000000"/>
    <w:charset w:val="00"/>
    <w:family w:val="roman"/>
    <w:pitch w:val="default"/>
    <w:sig w:usb0="00000000" w:usb1="00000000" w:usb2="00000000" w:usb3="00000000" w:csb0="00000000" w:csb1="00000000"/>
  </w:font>
  <w:font w:name="方正舒体">
    <w:panose1 w:val="02010601030101010101"/>
    <w:charset w:val="86"/>
    <w:family w:val="auto"/>
    <w:pitch w:val="default"/>
    <w:sig w:usb0="00000003" w:usb1="080E0000" w:usb2="00000000" w:usb3="00000000" w:csb0="00040000" w:csb1="00000000"/>
  </w:font>
  <w:font w:name="方正仿宋_GBK">
    <w:altName w:val="Arial Unicode MS"/>
    <w:panose1 w:val="03000509000000000000"/>
    <w:charset w:val="86"/>
    <w:family w:val="roman"/>
    <w:pitch w:val="default"/>
    <w:sig w:usb0="00000000" w:usb1="00000000" w:usb2="00000000" w:usb3="00000000" w:csb0="00040000" w:csb1="00000000"/>
  </w:font>
  <w:font w:name="SimSong Bold">
    <w:altName w:val="Segoe Print"/>
    <w:panose1 w:val="00000000000000000000"/>
    <w:charset w:val="00"/>
    <w:family w:val="roman"/>
    <w:pitch w:val="default"/>
    <w:sig w:usb0="00000000" w:usb1="00000000" w:usb2="00000000" w:usb3="00000000" w:csb0="00000000" w:csb1="00000000"/>
  </w:font>
  <w:font w:name="微软雅黑 Light">
    <w:altName w:val="黑体"/>
    <w:panose1 w:val="020B0502040204020203"/>
    <w:charset w:val="86"/>
    <w:family w:val="roman"/>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margin" w:hAnchor="text" w:yAlign="inlin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margin" w:hAnchor="text" w:yAlign="inline"/>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pStyle w:val="3"/>
                            <w:rPr>
                              <w:rFonts w:hint="eastAsia" w:eastAsia="Arial Unicode MS"/>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uNdSPQAAAABQEAAA8AAAAAAAAAAQAgAAAAIgAAAGRy&#10;cy9kb3ducmV2LnhtbFBLAQIUABQAAAAIAIdO4kAOeMOrRgIAAIgEAAAOAAAAAAAAAAEAIAAAAB8B&#10;AABkcnMvZTJvRG9jLnhtbFBLBQYAAAAABgAGAFkBAADXBQAAAAA=&#10;">
              <v:fill on="f" focussize="0,0"/>
              <v:stroke on="f" weight="1pt" miterlimit="4" joinstyle="miter"/>
              <v:imagedata o:title=""/>
              <o:lock v:ext="edit" aspectratio="f"/>
              <v:textbox inset="0mm,0mm,0mm,0mm" style="mso-fit-shape-to-text:t;">
                <w:txbxContent>
                  <w:p>
                    <w:pPr>
                      <w:pStyle w:val="3"/>
                      <w:rPr>
                        <w:rFonts w:hint="eastAsia" w:eastAsia="Arial Unicode MS"/>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margin" w:hAnchor="text" w:yAlign="inline"/>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pStyle w:val="3"/>
                            <w:rPr>
                              <w:rFonts w:hint="eastAsia" w:eastAsia="Arial Unicode MS"/>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wps:txbx>
                    <wps:bodyPr rot="0" spcFirstLastPara="0" vertOverflow="overflow" horzOverflow="overflow" vert="horz" wrap="non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uNdSPQAAAABQEAAA8AAAAAAAAAAQAgAAAAIgAAAGRy&#10;cy9kb3ducmV2LnhtbFBLAQIUABQAAAAIAIdO4kDAKSIIRgIAAIoEAAAOAAAAAAAAAAEAIAAAAB8B&#10;AABkcnMvZTJvRG9jLnhtbFBLBQYAAAAABgAGAFkBAADXBQAAAAA=&#10;">
              <v:fill on="f" focussize="0,0"/>
              <v:stroke on="f" weight="1pt" miterlimit="4" joinstyle="miter"/>
              <v:imagedata o:title=""/>
              <o:lock v:ext="edit" aspectratio="f"/>
              <v:textbox inset="0mm,0mm,0mm,0mm" style="mso-fit-shape-to-text:t;">
                <w:txbxContent>
                  <w:p>
                    <w:pPr>
                      <w:pStyle w:val="3"/>
                      <w:rPr>
                        <w:rFonts w:hint="eastAsia" w:eastAsia="Arial Unicode MS"/>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uto" w:vAnchor="margin" w:hAnchor="text" w:yAlign="inline"/>
      <w:bidi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uto" w:vAnchor="margin" w:hAnchor="text" w:yAlign="inline"/>
      <w:bidi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uto" w:vAnchor="margin" w:hAnchor="text" w:yAlign="inline"/>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noLineBreaksAfter w:lang="zh-CN" w:val="‘“(〔[{〈《「『【⦅〘〖«〝︵︷︹︻︽︿﹁﹃﹇﹙﹛﹝｢"/>
  <w:noLineBreaksBefore w:lang="zh-CN" w:val="’”)〕]}〉"/>
  <w:footnotePr>
    <w:footnote w:id="0"/>
    <w:footnote w:id="1"/>
  </w:footnotePr>
  <w:endnotePr>
    <w:endnote w:id="0"/>
    <w:endnote w:id="1"/>
  </w:endnotePr>
  <w:compat>
    <w:useFELayout/>
    <w:compatSetting w:name="compatibilityMode" w:uri="http://schemas.microsoft.com/office/word" w:val="15"/>
  </w:compat>
  <w:docVars>
    <w:docVar w:name="commondata" w:val="eyJoZGlkIjoiMzFlMzQzNzAyZGQwMTA0YzZmMWRmYzJhN2JkMDdhYTEifQ=="/>
  </w:docVars>
  <w:rsids>
    <w:rsidRoot w:val="00000000"/>
    <w:rsid w:val="006C389A"/>
    <w:rsid w:val="046B1E24"/>
    <w:rsid w:val="04DE649B"/>
    <w:rsid w:val="067013CC"/>
    <w:rsid w:val="0F2869E9"/>
    <w:rsid w:val="128A20A8"/>
    <w:rsid w:val="19DF57B4"/>
    <w:rsid w:val="1BCE47BE"/>
    <w:rsid w:val="1D1B0F9F"/>
    <w:rsid w:val="23A00719"/>
    <w:rsid w:val="283E7947"/>
    <w:rsid w:val="299F115D"/>
    <w:rsid w:val="29AB20FA"/>
    <w:rsid w:val="2B674E4D"/>
    <w:rsid w:val="2D6E45C2"/>
    <w:rsid w:val="338B40A9"/>
    <w:rsid w:val="379251CE"/>
    <w:rsid w:val="3A8D3D54"/>
    <w:rsid w:val="3BD03766"/>
    <w:rsid w:val="42E10F65"/>
    <w:rsid w:val="4A1616B2"/>
    <w:rsid w:val="4A8B77F1"/>
    <w:rsid w:val="4C8C66E1"/>
    <w:rsid w:val="501C6CFA"/>
    <w:rsid w:val="53792EA6"/>
    <w:rsid w:val="58720BDF"/>
    <w:rsid w:val="5CDD6C96"/>
    <w:rsid w:val="612A0CB8"/>
    <w:rsid w:val="61827C88"/>
    <w:rsid w:val="626D1182"/>
    <w:rsid w:val="64900583"/>
    <w:rsid w:val="68736AA1"/>
    <w:rsid w:val="6A0E08E1"/>
    <w:rsid w:val="6DEA3C0B"/>
    <w:rsid w:val="730B7C24"/>
    <w:rsid w:val="7414122C"/>
    <w:rsid w:val="76AB4E1A"/>
    <w:rsid w:val="76E5595F"/>
    <w:rsid w:val="7C4F08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spacing w:before="0" w:beforeAutospacing="0" w:after="0" w:afterAutospacing="0" w:line="240" w:lineRule="auto"/>
      <w:ind w:left="0" w:right="0" w:firstLine="0"/>
      <w:jc w:val="left"/>
      <w:outlineLvl w:val="9"/>
    </w:pPr>
    <w:rPr>
      <w:rFonts w:ascii="Times New Roman" w:hAnsi="Times New Roman" w:eastAsia="Arial Unicode MS" w:cs="Times New Roman"/>
      <w:color w:val="auto"/>
      <w:spacing w:val="0"/>
      <w:w w:val="100"/>
      <w:kern w:val="0"/>
      <w:position w:val="0"/>
      <w:sz w:val="24"/>
      <w:szCs w:val="24"/>
      <w:u w:val="none" w:color="auto"/>
      <w:vertAlign w:val="baseline"/>
      <w:lang w:val="en-US" w:eastAsia="en-US" w:bidi="ar-SA"/>
    </w:rPr>
  </w:style>
  <w:style w:type="character" w:default="1" w:styleId="6">
    <w:name w:val="Default Paragraph Font"/>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line="360" w:lineRule="auto"/>
      <w:jc w:val="center"/>
      <w:outlineLvl w:val="0"/>
    </w:pPr>
    <w:rPr>
      <w:rFonts w:ascii="Calibri" w:hAnsi="Calibri" w:eastAsia="宋体" w:cs="Times New Roman"/>
      <w:b/>
      <w:bCs/>
      <w:sz w:val="32"/>
      <w:szCs w:val="32"/>
    </w:rPr>
  </w:style>
  <w:style w:type="paragraph" w:styleId="3">
    <w:name w:val="footer"/>
    <w:basedOn w:val="1"/>
    <w:qFormat/>
    <w:uiPriority w:val="0"/>
    <w:pPr>
      <w:tabs>
        <w:tab w:val="center" w:pos="4153"/>
        <w:tab w:val="right" w:pos="8306"/>
      </w:tabs>
      <w:snapToGrid w:val="0"/>
      <w:jc w:val="left"/>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qFormat/>
    <w:uiPriority w:val="0"/>
    <w:rPr>
      <w:u w:val="single"/>
    </w:rPr>
  </w:style>
  <w:style w:type="table" w:customStyle="1" w:styleId="8">
    <w:name w:val="Table Normal"/>
    <w:qFormat/>
    <w:uiPriority w:val="0"/>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9">
    <w:name w:val="页眉与页脚"/>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PingFang SC Regular" w:hAnsi="PingFang SC Regular" w:eastAsia="Arial Unicode MS" w:cs="Arial Unicode MS"/>
      <w:color w:val="000000"/>
      <w:spacing w:val="0"/>
      <w:w w:val="100"/>
      <w:kern w:val="0"/>
      <w:position w:val="0"/>
      <w:sz w:val="24"/>
      <w:szCs w:val="24"/>
      <w:u w:val="none" w:color="auto"/>
      <w:shd w:val="clear" w:color="auto" w:fill="auto"/>
      <w:vertAlign w:val="baseline"/>
    </w:rPr>
  </w:style>
  <w:style w:type="paragraph" w:customStyle="1" w:styleId="10">
    <w:name w:val="页脚1"/>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suppressAutoHyphens w:val="0"/>
      <w:bidi w:val="0"/>
      <w:spacing w:before="0" w:beforeAutospacing="0" w:after="0" w:afterAutospacing="0" w:line="240" w:lineRule="auto"/>
      <w:ind w:left="0" w:right="0" w:firstLine="0"/>
      <w:jc w:val="left"/>
      <w:outlineLvl w:val="9"/>
    </w:pPr>
    <w:rPr>
      <w:rFonts w:ascii="Calibri" w:hAnsi="Calibri" w:eastAsia="Arial Unicode MS" w:cs="Arial Unicode MS"/>
      <w:color w:val="000000"/>
      <w:spacing w:val="0"/>
      <w:w w:val="100"/>
      <w:kern w:val="0"/>
      <w:position w:val="0"/>
      <w:sz w:val="18"/>
      <w:szCs w:val="18"/>
      <w:u w:val="none" w:color="000000"/>
      <w:shd w:val="clear" w:color="auto" w:fill="auto"/>
      <w:vertAlign w:val="baseline"/>
      <w:lang w:val="en-US"/>
    </w:rPr>
  </w:style>
  <w:style w:type="paragraph" w:customStyle="1" w:styleId="11">
    <w:name w:val="正文 A"/>
    <w:next w:val="12"/>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12">
    <w:name w:val="标题1"/>
    <w:next w:val="11"/>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240" w:beforeAutospacing="0" w:after="60" w:afterAutospacing="0" w:line="360" w:lineRule="auto"/>
      <w:ind w:left="0" w:right="0" w:firstLine="0"/>
      <w:jc w:val="center"/>
      <w:outlineLvl w:val="0"/>
    </w:pPr>
    <w:rPr>
      <w:rFonts w:ascii="Calibri" w:hAnsi="Calibri" w:eastAsia="Arial Unicode MS" w:cs="Arial Unicode MS"/>
      <w:b/>
      <w:bCs/>
      <w:color w:val="000000"/>
      <w:spacing w:val="0"/>
      <w:w w:val="100"/>
      <w:kern w:val="2"/>
      <w:position w:val="0"/>
      <w:sz w:val="32"/>
      <w:szCs w:val="32"/>
      <w:u w:val="none" w:color="000000"/>
      <w:shd w:val="clear" w:color="auto" w:fill="auto"/>
      <w:vertAlign w:val="baseline"/>
      <w:lang w:val="en-US"/>
    </w:rPr>
  </w:style>
  <w:style w:type="paragraph" w:customStyle="1" w:styleId="13">
    <w:name w:val="普通(网站)1"/>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00" w:beforeAutospacing="0" w:after="100" w:afterAutospacing="0" w:line="240" w:lineRule="auto"/>
      <w:ind w:left="0" w:right="0" w:firstLine="0"/>
      <w:jc w:val="left"/>
      <w:outlineLvl w:val="9"/>
    </w:pPr>
    <w:rPr>
      <w:rFonts w:hint="eastAsia" w:ascii="Arial Unicode MS" w:hAnsi="Arial Unicode MS" w:eastAsia="Arial Unicode MS" w:cs="Arial Unicode MS"/>
      <w:color w:val="000000"/>
      <w:spacing w:val="0"/>
      <w:w w:val="100"/>
      <w:kern w:val="0"/>
      <w:position w:val="0"/>
      <w:sz w:val="24"/>
      <w:szCs w:val="24"/>
      <w:u w:val="none" w:color="000000"/>
      <w:shd w:val="clear" w:color="auto" w:fill="auto"/>
      <w:vertAlign w:val="baseline"/>
      <w:lang w:val="en-US"/>
    </w:rPr>
  </w:style>
  <w:style w:type="paragraph" w:customStyle="1" w:styleId="14">
    <w:name w:val="正文文本1"/>
    <w:next w:val="11"/>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center"/>
      <w:outlineLvl w:val="9"/>
    </w:pPr>
    <w:rPr>
      <w:rFonts w:ascii="幼圆" w:hAnsi="幼圆" w:eastAsia="幼圆" w:cs="幼圆"/>
      <w:b/>
      <w:bCs/>
      <w:color w:val="000000"/>
      <w:spacing w:val="0"/>
      <w:w w:val="100"/>
      <w:kern w:val="2"/>
      <w:position w:val="0"/>
      <w:sz w:val="44"/>
      <w:szCs w:val="44"/>
      <w:u w:val="none" w:color="000000"/>
      <w:shd w:val="clear" w:color="auto" w:fill="auto"/>
      <w:vertAlign w:val="baseline"/>
      <w:lang w:val="en-US"/>
    </w:rPr>
  </w:style>
  <w:style w:type="paragraph" w:customStyle="1" w:styleId="15">
    <w:name w:val="zjb正文"/>
    <w:basedOn w:val="1"/>
    <w:qFormat/>
    <w:uiPriority w:val="0"/>
    <w:pPr>
      <w:spacing w:line="360" w:lineRule="auto"/>
      <w:ind w:firstLine="200" w:firstLineChars="200"/>
      <w:jc w:val="left"/>
    </w:pPr>
    <w:rPr>
      <w:rFonts w:ascii="仿宋_GB2312" w:hAnsi="仿宋" w:eastAsia="仿宋_GB2312" w:cs="宋体"/>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PingFang SC Semibold"/>
        <a:ea typeface="PingFang SC Semibold"/>
        <a:cs typeface="PingFang SC Semibold"/>
      </a:majorFont>
      <a:minorFont>
        <a:latin typeface="PingFang SC Regular"/>
        <a:ea typeface="PingFang SC Regular"/>
        <a:cs typeface="PingFang SC Regula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upright="0">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0" tIns="0" rIns="0" bIns="0" numCol="1" spcCol="38100" rtlCol="0" anchor="t" upright="0">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49</Pages>
  <Words>23149</Words>
  <Characters>24364</Characters>
  <TotalTime>15</TotalTime>
  <ScaleCrop>false</ScaleCrop>
  <LinksUpToDate>false</LinksUpToDate>
  <CharactersWithSpaces>25287</CharactersWithSpaces>
  <Application>WPS Office_11.1.0.11744_F1E327BC-269C-435d-A152-05C5408002CA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2022-04-29T01:31:00Z</dcterms:created>
  <dc:creator>TRZ</dc:creator>
  <cp:lastModifiedBy>黄同学</cp:lastModifiedBy>
  <cp:lastPrinted>2022-05-19T08:08:00Z</cp:lastPrinted>
  <dcterms:modified xsi:type="dcterms:W3CDTF">2022-06-23T01:00:15Z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DECAD6B98D9549FC9C1BC2AEC26AE51E</vt:lpwstr>
  </property>
</Properties>
</file>