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textAlignment w:val="baseline"/>
        <w:rPr>
          <w:rFonts w:ascii="宋体" w:hAnsi="宋体" w:cs="宋体"/>
          <w:b/>
          <w:color w:val="000000"/>
          <w:sz w:val="52"/>
          <w:szCs w:val="52"/>
        </w:rPr>
      </w:pPr>
    </w:p>
    <w:p>
      <w:pPr>
        <w:jc w:val="center"/>
        <w:textAlignment w:val="baseline"/>
        <w:rPr>
          <w:rFonts w:ascii="宋体" w:hAnsi="宋体" w:cs="宋体"/>
          <w:b/>
          <w:bCs/>
          <w:color w:val="000000"/>
          <w:sz w:val="52"/>
          <w:szCs w:val="52"/>
        </w:rPr>
      </w:pPr>
      <w:r>
        <w:rPr>
          <w:rFonts w:hint="eastAsia" w:ascii="宋体" w:hAnsi="宋体" w:cs="宋体"/>
          <w:b/>
          <w:bCs/>
          <w:color w:val="000000"/>
          <w:sz w:val="52"/>
          <w:szCs w:val="52"/>
        </w:rPr>
        <w:t>重庆机场信息通信网络有限公司</w:t>
      </w:r>
    </w:p>
    <w:p>
      <w:pPr>
        <w:jc w:val="center"/>
        <w:textAlignment w:val="baseline"/>
        <w:rPr>
          <w:rFonts w:ascii="宋体" w:hAnsi="宋体" w:cs="宋体"/>
          <w:b/>
          <w:bCs/>
          <w:color w:val="000000"/>
          <w:sz w:val="52"/>
          <w:szCs w:val="52"/>
        </w:rPr>
      </w:pPr>
    </w:p>
    <w:p>
      <w:pPr>
        <w:pStyle w:val="2"/>
      </w:pPr>
    </w:p>
    <w:p>
      <w:pPr>
        <w:snapToGrid w:val="0"/>
        <w:jc w:val="center"/>
        <w:textAlignment w:val="baseline"/>
        <w:rPr>
          <w:rFonts w:ascii="宋体" w:hAnsi="宋体" w:cs="宋体"/>
          <w:b/>
          <w:bCs/>
          <w:color w:val="000000"/>
          <w:sz w:val="44"/>
          <w:szCs w:val="44"/>
        </w:rPr>
      </w:pPr>
      <w:r>
        <w:rPr>
          <w:rFonts w:hint="eastAsia" w:ascii="宋体" w:hAnsi="宋体" w:cs="宋体"/>
          <w:b/>
          <w:bCs/>
          <w:color w:val="000000"/>
          <w:sz w:val="44"/>
          <w:szCs w:val="44"/>
          <w:lang w:eastAsia="zh-CN"/>
        </w:rPr>
        <w:t>水质化验室重点要害部位安防建设项目</w:t>
      </w:r>
      <w:r>
        <w:rPr>
          <w:rFonts w:hint="eastAsia" w:ascii="宋体" w:hAnsi="宋体" w:cs="宋体"/>
          <w:b/>
          <w:bCs/>
          <w:color w:val="000000"/>
          <w:sz w:val="44"/>
          <w:szCs w:val="44"/>
          <w:lang w:val="en-US" w:eastAsia="zh-CN"/>
        </w:rPr>
        <w:t xml:space="preserve">  </w:t>
      </w:r>
      <w:r>
        <w:rPr>
          <w:rFonts w:hint="eastAsia" w:ascii="宋体" w:hAnsi="宋体" w:cs="宋体"/>
          <w:b/>
          <w:bCs/>
          <w:color w:val="000000"/>
          <w:sz w:val="44"/>
          <w:szCs w:val="44"/>
        </w:rPr>
        <w:t>设备采购部分比选文件</w:t>
      </w:r>
    </w:p>
    <w:p>
      <w:pPr>
        <w:spacing w:line="360" w:lineRule="auto"/>
        <w:jc w:val="center"/>
        <w:textAlignment w:val="baseline"/>
        <w:rPr>
          <w:rFonts w:ascii="宋体" w:hAnsi="宋体" w:cs="宋体"/>
          <w:b/>
          <w:bCs/>
          <w:color w:val="000000"/>
          <w:sz w:val="36"/>
          <w:szCs w:val="36"/>
        </w:rPr>
      </w:pPr>
    </w:p>
    <w:p>
      <w:pPr>
        <w:spacing w:line="360" w:lineRule="auto"/>
        <w:jc w:val="center"/>
        <w:textAlignment w:val="baseline"/>
        <w:rPr>
          <w:rFonts w:ascii="宋体" w:hAnsi="宋体" w:cs="宋体"/>
          <w:b/>
          <w:bCs/>
          <w:color w:val="000000"/>
          <w:sz w:val="36"/>
          <w:szCs w:val="36"/>
          <w:lang w:val="zh-CN"/>
        </w:rPr>
      </w:pPr>
      <w:r>
        <w:rPr>
          <w:rFonts w:hint="eastAsia" w:ascii="宋体" w:hAnsi="宋体" w:cs="宋体"/>
          <w:b/>
          <w:bCs/>
          <w:color w:val="000000"/>
          <w:sz w:val="36"/>
          <w:szCs w:val="36"/>
          <w:lang w:val="zh-CN"/>
        </w:rPr>
        <w:t>比选方式—有效最低价法</w:t>
      </w:r>
    </w:p>
    <w:p>
      <w:pPr>
        <w:jc w:val="center"/>
        <w:textAlignment w:val="baseline"/>
        <w:rPr>
          <w:rFonts w:ascii="宋体" w:hAnsi="宋体" w:cs="宋体"/>
          <w:b/>
          <w:color w:val="000000"/>
          <w:sz w:val="32"/>
        </w:rPr>
      </w:pPr>
    </w:p>
    <w:p>
      <w:pPr>
        <w:jc w:val="center"/>
        <w:textAlignment w:val="baseline"/>
        <w:rPr>
          <w:rFonts w:ascii="宋体" w:hAnsi="宋体" w:cs="宋体"/>
          <w:b/>
          <w:color w:val="000000"/>
          <w:sz w:val="32"/>
        </w:rPr>
      </w:pPr>
    </w:p>
    <w:p>
      <w:pPr>
        <w:spacing w:line="360" w:lineRule="auto"/>
        <w:jc w:val="center"/>
        <w:textAlignment w:val="baseline"/>
        <w:rPr>
          <w:rFonts w:hint="default" w:ascii="宋体" w:hAnsi="宋体" w:eastAsia="宋体" w:cs="宋体"/>
          <w:b/>
          <w:bCs/>
          <w:color w:val="000000"/>
          <w:sz w:val="36"/>
          <w:szCs w:val="36"/>
          <w:lang w:val="en-US" w:eastAsia="zh-CN"/>
        </w:rPr>
      </w:pPr>
      <w:r>
        <w:rPr>
          <w:rFonts w:hint="eastAsia" w:ascii="宋体" w:hAnsi="宋体" w:cs="宋体"/>
          <w:b/>
          <w:bCs/>
          <w:color w:val="000000"/>
          <w:sz w:val="36"/>
          <w:szCs w:val="36"/>
          <w:lang w:val="zh-CN"/>
        </w:rPr>
        <w:t>编号：采购</w:t>
      </w:r>
      <w:r>
        <w:rPr>
          <w:rFonts w:hint="eastAsia" w:ascii="宋体" w:hAnsi="宋体" w:cs="宋体"/>
          <w:b/>
          <w:bCs/>
          <w:color w:val="000000"/>
          <w:sz w:val="36"/>
          <w:szCs w:val="36"/>
          <w:lang w:val="en-US" w:eastAsia="zh-CN"/>
        </w:rPr>
        <w:t>2022014</w:t>
      </w:r>
    </w:p>
    <w:p>
      <w:pPr>
        <w:jc w:val="center"/>
        <w:textAlignment w:val="baseline"/>
        <w:rPr>
          <w:rFonts w:ascii="宋体" w:hAnsi="宋体" w:cs="宋体"/>
          <w:b/>
          <w:color w:val="000000"/>
          <w:sz w:val="32"/>
        </w:rPr>
      </w:pPr>
    </w:p>
    <w:p>
      <w:pPr>
        <w:jc w:val="center"/>
        <w:textAlignment w:val="baseline"/>
        <w:rPr>
          <w:rFonts w:ascii="宋体" w:hAnsi="宋体" w:cs="宋体"/>
          <w:b/>
          <w:color w:val="000000"/>
          <w:sz w:val="52"/>
        </w:rPr>
      </w:pPr>
    </w:p>
    <w:p>
      <w:pPr>
        <w:jc w:val="center"/>
        <w:textAlignment w:val="baseline"/>
        <w:rPr>
          <w:rFonts w:ascii="宋体" w:hAnsi="宋体" w:cs="宋体"/>
          <w:b/>
          <w:color w:val="000000"/>
          <w:sz w:val="52"/>
        </w:rPr>
      </w:pPr>
    </w:p>
    <w:p>
      <w:pPr>
        <w:pStyle w:val="2"/>
        <w:textAlignment w:val="baseline"/>
        <w:rPr>
          <w:rFonts w:ascii="宋体" w:hAnsi="宋体" w:cs="宋体"/>
          <w:color w:val="000000"/>
          <w:sz w:val="52"/>
        </w:rPr>
      </w:pPr>
    </w:p>
    <w:p/>
    <w:p>
      <w:pPr>
        <w:spacing w:line="360" w:lineRule="auto"/>
        <w:jc w:val="center"/>
        <w:textAlignment w:val="baseline"/>
        <w:rPr>
          <w:rFonts w:ascii="宋体" w:hAnsi="宋体" w:cs="宋体"/>
          <w:b/>
          <w:color w:val="000000"/>
          <w:sz w:val="32"/>
          <w:szCs w:val="32"/>
        </w:rPr>
      </w:pPr>
      <w:r>
        <w:rPr>
          <w:rFonts w:hint="eastAsia" w:ascii="宋体" w:hAnsi="宋体" w:cs="宋体"/>
          <w:b/>
          <w:bCs/>
          <w:color w:val="000000"/>
          <w:sz w:val="32"/>
          <w:szCs w:val="32"/>
          <w:lang w:val="zh-CN"/>
        </w:rPr>
        <w:t>重庆机场信息通信网络有限公司</w:t>
      </w:r>
    </w:p>
    <w:p>
      <w:pPr>
        <w:spacing w:line="360" w:lineRule="auto"/>
        <w:jc w:val="center"/>
        <w:textAlignment w:val="baseline"/>
        <w:rPr>
          <w:rFonts w:ascii="宋体" w:hAnsi="宋体" w:cs="宋体"/>
          <w:b/>
          <w:bCs/>
          <w:color w:val="000000"/>
          <w:sz w:val="32"/>
          <w:szCs w:val="32"/>
          <w:lang w:val="zh-CN"/>
        </w:rPr>
      </w:pPr>
      <w:r>
        <w:rPr>
          <w:rFonts w:hint="eastAsia" w:ascii="宋体" w:hAnsi="宋体" w:cs="宋体"/>
          <w:b/>
          <w:bCs/>
          <w:color w:val="000000"/>
          <w:sz w:val="32"/>
          <w:szCs w:val="32"/>
          <w:lang w:val="zh-CN"/>
        </w:rPr>
        <w:t>二〇二二年六月</w:t>
      </w:r>
    </w:p>
    <w:p>
      <w:pPr>
        <w:pStyle w:val="2"/>
        <w:textAlignment w:val="baseline"/>
        <w:rPr>
          <w:rFonts w:ascii="宋体" w:hAnsi="宋体" w:cs="宋体"/>
          <w:b w:val="0"/>
          <w:bCs w:val="0"/>
          <w:color w:val="000000"/>
          <w:sz w:val="44"/>
          <w:szCs w:val="44"/>
        </w:rPr>
      </w:pPr>
      <w:r>
        <w:rPr>
          <w:rFonts w:hint="eastAsia" w:ascii="宋体" w:hAnsi="宋体" w:cs="宋体"/>
          <w:b w:val="0"/>
          <w:bCs w:val="0"/>
          <w:color w:val="000000"/>
          <w:sz w:val="44"/>
          <w:szCs w:val="44"/>
        </w:rPr>
        <w:t>目录</w:t>
      </w:r>
    </w:p>
    <w:p>
      <w:pPr>
        <w:textAlignment w:val="baseline"/>
        <w:rPr>
          <w:rFonts w:ascii="宋体" w:hAnsi="宋体" w:cs="宋体"/>
          <w:sz w:val="20"/>
        </w:rPr>
      </w:pPr>
    </w:p>
    <w:p>
      <w:pPr>
        <w:pStyle w:val="2"/>
        <w:textAlignment w:val="baseline"/>
        <w:rPr>
          <w:rFonts w:ascii="宋体" w:hAnsi="宋体" w:cs="宋体"/>
        </w:rPr>
      </w:pPr>
    </w:p>
    <w:p>
      <w:pPr>
        <w:spacing w:line="360" w:lineRule="auto"/>
        <w:textAlignment w:val="baseline"/>
        <w:rPr>
          <w:rFonts w:ascii="宋体" w:hAnsi="宋体" w:cs="宋体"/>
          <w:b/>
          <w:bCs/>
          <w:sz w:val="32"/>
        </w:rPr>
      </w:pPr>
      <w:r>
        <w:rPr>
          <w:rFonts w:hint="eastAsia" w:ascii="宋体" w:hAnsi="宋体" w:cs="宋体"/>
          <w:b/>
          <w:bCs/>
          <w:sz w:val="32"/>
        </w:rPr>
        <w:t>第一章  比选公告及响应人须知</w:t>
      </w:r>
    </w:p>
    <w:p>
      <w:pPr>
        <w:spacing w:line="360" w:lineRule="auto"/>
        <w:textAlignment w:val="baseline"/>
        <w:rPr>
          <w:rFonts w:ascii="宋体" w:hAnsi="宋体" w:cs="宋体"/>
          <w:b/>
          <w:bCs/>
          <w:sz w:val="32"/>
        </w:rPr>
      </w:pPr>
      <w:r>
        <w:rPr>
          <w:rFonts w:hint="eastAsia" w:ascii="宋体" w:hAnsi="宋体" w:cs="宋体"/>
          <w:b/>
          <w:bCs/>
          <w:sz w:val="32"/>
        </w:rPr>
        <w:t>第二章  合同条款及格式</w:t>
      </w:r>
    </w:p>
    <w:p>
      <w:pPr>
        <w:spacing w:line="360" w:lineRule="auto"/>
        <w:textAlignment w:val="baseline"/>
        <w:rPr>
          <w:rFonts w:ascii="宋体" w:hAnsi="宋体" w:cs="宋体"/>
          <w:b/>
          <w:bCs/>
          <w:sz w:val="32"/>
        </w:rPr>
      </w:pPr>
      <w:r>
        <w:rPr>
          <w:rFonts w:hint="eastAsia" w:ascii="宋体" w:hAnsi="宋体" w:cs="宋体"/>
          <w:b/>
          <w:bCs/>
          <w:sz w:val="32"/>
        </w:rPr>
        <w:t>第三章  比选附件</w:t>
      </w:r>
    </w:p>
    <w:p>
      <w:pPr>
        <w:textAlignment w:val="baseline"/>
        <w:rPr>
          <w:rFonts w:ascii="宋体" w:hAnsi="宋体" w:cs="宋体"/>
          <w:sz w:val="20"/>
        </w:rPr>
      </w:pPr>
    </w:p>
    <w:p>
      <w:pPr>
        <w:textAlignment w:val="baseline"/>
        <w:rPr>
          <w:rFonts w:ascii="宋体" w:hAnsi="宋体" w:cs="宋体"/>
          <w:sz w:val="20"/>
        </w:rPr>
      </w:pPr>
    </w:p>
    <w:p>
      <w:pPr>
        <w:pStyle w:val="2"/>
        <w:textAlignment w:val="baseline"/>
        <w:rPr>
          <w:rFonts w:ascii="宋体" w:hAnsi="宋体" w:cs="宋体"/>
        </w:rPr>
      </w:pPr>
    </w:p>
    <w:p>
      <w:pPr>
        <w:textAlignment w:val="baseline"/>
        <w:rPr>
          <w:rFonts w:ascii="宋体" w:hAnsi="宋体" w:cs="宋体"/>
          <w:sz w:val="20"/>
        </w:rPr>
      </w:pPr>
    </w:p>
    <w:p>
      <w:pPr>
        <w:pStyle w:val="2"/>
        <w:textAlignment w:val="baseline"/>
        <w:rPr>
          <w:rFonts w:ascii="宋体" w:hAnsi="宋体" w:cs="宋体"/>
        </w:rPr>
      </w:pPr>
    </w:p>
    <w:p>
      <w:pPr>
        <w:textAlignment w:val="baseline"/>
        <w:rPr>
          <w:rFonts w:ascii="宋体" w:hAnsi="宋体" w:cs="宋体"/>
          <w:sz w:val="20"/>
        </w:rPr>
      </w:pPr>
    </w:p>
    <w:p>
      <w:pPr>
        <w:pStyle w:val="2"/>
        <w:textAlignment w:val="baseline"/>
        <w:rPr>
          <w:rFonts w:ascii="宋体" w:hAnsi="宋体" w:cs="宋体"/>
        </w:rPr>
      </w:pPr>
    </w:p>
    <w:p>
      <w:pPr>
        <w:textAlignment w:val="baseline"/>
        <w:rPr>
          <w:rFonts w:ascii="宋体" w:hAnsi="宋体" w:cs="宋体"/>
          <w:sz w:val="20"/>
        </w:rPr>
      </w:pPr>
    </w:p>
    <w:p>
      <w:pPr>
        <w:pStyle w:val="2"/>
        <w:textAlignment w:val="baseline"/>
        <w:rPr>
          <w:rFonts w:ascii="宋体" w:hAnsi="宋体" w:cs="宋体"/>
        </w:rPr>
      </w:pPr>
    </w:p>
    <w:p>
      <w:pPr>
        <w:textAlignment w:val="baseline"/>
        <w:rPr>
          <w:rFonts w:ascii="宋体" w:hAnsi="宋体" w:cs="宋体"/>
          <w:sz w:val="20"/>
        </w:rPr>
      </w:pPr>
    </w:p>
    <w:p>
      <w:pPr>
        <w:pStyle w:val="2"/>
        <w:textAlignment w:val="baseline"/>
        <w:rPr>
          <w:rFonts w:ascii="宋体" w:hAnsi="宋体" w:cs="宋体"/>
        </w:rPr>
      </w:pPr>
    </w:p>
    <w:p>
      <w:pPr>
        <w:textAlignment w:val="baseline"/>
        <w:rPr>
          <w:rFonts w:ascii="宋体" w:hAnsi="宋体" w:cs="宋体"/>
          <w:sz w:val="20"/>
        </w:rPr>
      </w:pPr>
    </w:p>
    <w:p>
      <w:pPr>
        <w:pStyle w:val="2"/>
        <w:textAlignment w:val="baseline"/>
        <w:rPr>
          <w:rFonts w:ascii="宋体" w:hAnsi="宋体" w:cs="宋体"/>
        </w:rPr>
      </w:pPr>
    </w:p>
    <w:p>
      <w:pPr>
        <w:pStyle w:val="3"/>
        <w:spacing w:before="312" w:after="312"/>
        <w:textAlignment w:val="baseline"/>
      </w:pPr>
    </w:p>
    <w:p>
      <w:pPr>
        <w:pStyle w:val="2"/>
        <w:textAlignment w:val="baseline"/>
        <w:rPr>
          <w:rFonts w:ascii="宋体" w:hAnsi="宋体" w:cs="宋体"/>
          <w:b w:val="0"/>
          <w:bCs w:val="0"/>
          <w:color w:val="000000"/>
          <w:sz w:val="44"/>
          <w:szCs w:val="44"/>
        </w:rPr>
      </w:pPr>
      <w:r>
        <w:rPr>
          <w:rFonts w:hint="eastAsia" w:ascii="宋体" w:hAnsi="宋体" w:cs="宋体"/>
          <w:b w:val="0"/>
          <w:bCs w:val="0"/>
          <w:color w:val="000000"/>
          <w:sz w:val="44"/>
          <w:szCs w:val="44"/>
        </w:rPr>
        <w:br w:type="column"/>
      </w:r>
      <w:r>
        <w:rPr>
          <w:rFonts w:hint="eastAsia" w:ascii="宋体" w:hAnsi="宋体" w:cs="宋体"/>
          <w:b w:val="0"/>
          <w:bCs w:val="0"/>
          <w:color w:val="000000"/>
          <w:sz w:val="44"/>
          <w:szCs w:val="44"/>
        </w:rPr>
        <w:t>第一章 比选公告及响应人须知</w:t>
      </w:r>
    </w:p>
    <w:p>
      <w:pPr>
        <w:widowControl/>
        <w:spacing w:line="360" w:lineRule="auto"/>
        <w:ind w:firstLine="560" w:firstLineChars="200"/>
        <w:jc w:val="left"/>
        <w:textAlignment w:val="baseline"/>
        <w:rPr>
          <w:rFonts w:ascii="宋体" w:hAnsi="宋体" w:cs="宋体"/>
          <w:sz w:val="28"/>
          <w:szCs w:val="28"/>
        </w:rPr>
      </w:pPr>
      <w:r>
        <w:rPr>
          <w:rFonts w:hint="eastAsia" w:ascii="宋体" w:hAnsi="宋体" w:cs="宋体"/>
          <w:sz w:val="28"/>
          <w:szCs w:val="28"/>
        </w:rPr>
        <w:t>我司决定于近期将对</w:t>
      </w:r>
      <w:r>
        <w:rPr>
          <w:rFonts w:hint="eastAsia" w:ascii="宋体" w:hAnsi="宋体" w:cs="宋体"/>
          <w:sz w:val="28"/>
          <w:szCs w:val="28"/>
          <w:lang w:eastAsia="zh-CN"/>
        </w:rPr>
        <w:t>水质化验室重点要害部位安防建设项目设备采购部分</w:t>
      </w:r>
      <w:r>
        <w:rPr>
          <w:rFonts w:hint="eastAsia" w:ascii="宋体" w:hAnsi="宋体" w:cs="宋体"/>
          <w:sz w:val="28"/>
          <w:szCs w:val="28"/>
        </w:rPr>
        <w:t>邀请符合相应条件的供应商就本项目进行比选。</w:t>
      </w:r>
    </w:p>
    <w:p>
      <w:pPr>
        <w:widowControl/>
        <w:spacing w:line="360" w:lineRule="auto"/>
        <w:ind w:firstLine="562" w:firstLineChars="200"/>
        <w:jc w:val="left"/>
        <w:textAlignment w:val="baseline"/>
        <w:rPr>
          <w:rFonts w:ascii="宋体" w:hAnsi="宋体" w:cs="宋体"/>
          <w:b/>
          <w:sz w:val="28"/>
          <w:szCs w:val="28"/>
        </w:rPr>
      </w:pPr>
      <w:r>
        <w:rPr>
          <w:rFonts w:hint="eastAsia" w:ascii="宋体" w:hAnsi="宋体" w:cs="宋体"/>
          <w:b/>
          <w:sz w:val="28"/>
          <w:szCs w:val="28"/>
        </w:rPr>
        <w:t>一、项目实施内容</w:t>
      </w:r>
    </w:p>
    <w:p>
      <w:pPr>
        <w:widowControl/>
        <w:spacing w:line="360" w:lineRule="auto"/>
        <w:ind w:firstLine="560" w:firstLineChars="200"/>
        <w:jc w:val="left"/>
        <w:textAlignment w:val="baseline"/>
        <w:rPr>
          <w:rFonts w:ascii="宋体" w:hAnsi="宋体" w:cs="宋体"/>
          <w:sz w:val="28"/>
          <w:szCs w:val="28"/>
        </w:rPr>
      </w:pPr>
      <w:r>
        <w:rPr>
          <w:rFonts w:hint="eastAsia" w:ascii="宋体" w:hAnsi="宋体" w:cs="宋体"/>
          <w:sz w:val="28"/>
          <w:szCs w:val="28"/>
        </w:rPr>
        <w:t>1.1 项目名称：</w:t>
      </w:r>
      <w:r>
        <w:rPr>
          <w:rFonts w:hint="eastAsia" w:ascii="宋体" w:hAnsi="宋体" w:cs="宋体"/>
          <w:sz w:val="28"/>
          <w:szCs w:val="28"/>
          <w:lang w:eastAsia="zh-CN"/>
        </w:rPr>
        <w:t>水质化验室重点要害部位安防建设项目设备采购部分</w:t>
      </w:r>
    </w:p>
    <w:p>
      <w:pPr>
        <w:widowControl/>
        <w:spacing w:line="360" w:lineRule="auto"/>
        <w:ind w:firstLine="560" w:firstLineChars="200"/>
        <w:jc w:val="left"/>
        <w:textAlignment w:val="baseline"/>
        <w:rPr>
          <w:rFonts w:hint="eastAsia" w:ascii="宋体" w:hAnsi="宋体" w:eastAsia="宋体" w:cs="宋体"/>
          <w:sz w:val="28"/>
          <w:szCs w:val="28"/>
          <w:lang w:eastAsia="zh-CN"/>
        </w:rPr>
      </w:pPr>
      <w:r>
        <w:rPr>
          <w:rFonts w:hint="eastAsia" w:ascii="宋体" w:hAnsi="宋体" w:cs="宋体"/>
          <w:sz w:val="28"/>
          <w:szCs w:val="28"/>
        </w:rPr>
        <w:t>1.2 项目地点：重庆江北国际机场</w:t>
      </w:r>
      <w:r>
        <w:rPr>
          <w:rFonts w:hint="eastAsia" w:ascii="宋体" w:hAnsi="宋体" w:cs="宋体"/>
          <w:sz w:val="28"/>
          <w:szCs w:val="28"/>
          <w:lang w:eastAsia="zh-CN"/>
        </w:rPr>
        <w:t>内</w:t>
      </w:r>
    </w:p>
    <w:p>
      <w:pPr>
        <w:widowControl/>
        <w:spacing w:line="360" w:lineRule="auto"/>
        <w:ind w:firstLine="560" w:firstLineChars="200"/>
        <w:jc w:val="left"/>
        <w:textAlignment w:val="baseline"/>
        <w:rPr>
          <w:rFonts w:ascii="宋体" w:hAnsi="宋体" w:cs="宋体"/>
          <w:sz w:val="28"/>
          <w:szCs w:val="28"/>
        </w:rPr>
      </w:pPr>
      <w:r>
        <w:rPr>
          <w:rFonts w:hint="eastAsia" w:ascii="宋体" w:hAnsi="宋体" w:cs="宋体"/>
          <w:sz w:val="28"/>
          <w:szCs w:val="28"/>
        </w:rPr>
        <w:t>1.3 项目内容：配套设施设备</w:t>
      </w:r>
      <w:r>
        <w:rPr>
          <w:rFonts w:hint="eastAsia" w:ascii="宋体" w:hAnsi="宋体" w:cs="宋体"/>
          <w:sz w:val="28"/>
          <w:szCs w:val="28"/>
          <w:lang w:eastAsia="zh-CN"/>
        </w:rPr>
        <w:t>采购</w:t>
      </w:r>
      <w:r>
        <w:rPr>
          <w:rFonts w:hint="eastAsia" w:ascii="宋体" w:hAnsi="宋体" w:cs="宋体"/>
          <w:sz w:val="28"/>
          <w:szCs w:val="28"/>
        </w:rPr>
        <w:t xml:space="preserve">。 </w:t>
      </w:r>
    </w:p>
    <w:p>
      <w:pPr>
        <w:widowControl/>
        <w:spacing w:line="360" w:lineRule="auto"/>
        <w:ind w:firstLine="560" w:firstLineChars="200"/>
        <w:jc w:val="left"/>
        <w:textAlignment w:val="baseline"/>
        <w:rPr>
          <w:rFonts w:hint="eastAsia" w:ascii="宋体" w:hAnsi="宋体" w:cs="宋体"/>
          <w:sz w:val="28"/>
          <w:szCs w:val="28"/>
        </w:rPr>
      </w:pPr>
      <w:r>
        <w:rPr>
          <w:rFonts w:hint="eastAsia" w:ascii="宋体" w:hAnsi="宋体" w:cs="宋体"/>
          <w:sz w:val="28"/>
          <w:szCs w:val="28"/>
        </w:rPr>
        <w:t>1.4 项目采购清单：</w:t>
      </w:r>
    </w:p>
    <w:tbl>
      <w:tblPr>
        <w:tblStyle w:val="6"/>
        <w:tblW w:w="4998"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64"/>
        <w:gridCol w:w="2942"/>
        <w:gridCol w:w="2661"/>
        <w:gridCol w:w="939"/>
        <w:gridCol w:w="111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07" w:type="pc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序号</w:t>
            </w:r>
          </w:p>
        </w:tc>
        <w:tc>
          <w:tcPr>
            <w:tcW w:w="1726" w:type="pc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材料名称</w:t>
            </w:r>
          </w:p>
        </w:tc>
        <w:tc>
          <w:tcPr>
            <w:tcW w:w="1561" w:type="pc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规格型号</w:t>
            </w:r>
          </w:p>
        </w:tc>
        <w:tc>
          <w:tcPr>
            <w:tcW w:w="551" w:type="pc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w:t>
            </w:r>
          </w:p>
        </w:tc>
        <w:tc>
          <w:tcPr>
            <w:tcW w:w="653" w:type="pc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50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1726"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宇视科技视频监控硬盘</w:t>
            </w:r>
          </w:p>
        </w:tc>
        <w:tc>
          <w:tcPr>
            <w:tcW w:w="156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NI1MHD14000</w:t>
            </w:r>
          </w:p>
        </w:tc>
        <w:tc>
          <w:tcPr>
            <w:tcW w:w="55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50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c>
          <w:tcPr>
            <w:tcW w:w="1726"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宇视科技编码器</w:t>
            </w:r>
          </w:p>
        </w:tc>
        <w:tc>
          <w:tcPr>
            <w:tcW w:w="156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EC1504</w:t>
            </w:r>
          </w:p>
        </w:tc>
        <w:tc>
          <w:tcPr>
            <w:tcW w:w="55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5" w:hRule="atLeast"/>
          <w:jc w:val="center"/>
        </w:trPr>
        <w:tc>
          <w:tcPr>
            <w:tcW w:w="50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w:t>
            </w:r>
          </w:p>
        </w:tc>
        <w:tc>
          <w:tcPr>
            <w:tcW w:w="1726"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新华三光模块</w:t>
            </w:r>
          </w:p>
        </w:tc>
        <w:tc>
          <w:tcPr>
            <w:tcW w:w="156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SFP-GE-LX-SM1310-A</w:t>
            </w:r>
          </w:p>
        </w:tc>
        <w:tc>
          <w:tcPr>
            <w:tcW w:w="55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50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w:t>
            </w:r>
          </w:p>
        </w:tc>
        <w:tc>
          <w:tcPr>
            <w:tcW w:w="1726"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碧安居探测器</w:t>
            </w:r>
          </w:p>
        </w:tc>
        <w:tc>
          <w:tcPr>
            <w:tcW w:w="156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ABH4光束红外对射</w:t>
            </w:r>
          </w:p>
        </w:tc>
        <w:tc>
          <w:tcPr>
            <w:tcW w:w="55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jc w:val="center"/>
        </w:trPr>
        <w:tc>
          <w:tcPr>
            <w:tcW w:w="50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w:t>
            </w:r>
          </w:p>
        </w:tc>
        <w:tc>
          <w:tcPr>
            <w:tcW w:w="1726"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博礼视被动红外线探测器</w:t>
            </w:r>
          </w:p>
        </w:tc>
        <w:tc>
          <w:tcPr>
            <w:tcW w:w="156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default"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kern w:val="0"/>
                <w:sz w:val="18"/>
                <w:szCs w:val="18"/>
                <w:u w:val="none"/>
                <w:lang w:val="en-US" w:eastAsia="zh-CN" w:bidi="ar"/>
              </w:rPr>
              <w:t>SK-135</w:t>
            </w:r>
          </w:p>
        </w:tc>
        <w:tc>
          <w:tcPr>
            <w:tcW w:w="55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jc w:val="center"/>
        </w:trPr>
        <w:tc>
          <w:tcPr>
            <w:tcW w:w="50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6</w:t>
            </w:r>
          </w:p>
        </w:tc>
        <w:tc>
          <w:tcPr>
            <w:tcW w:w="1726"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捷顺门禁控制器-主控</w:t>
            </w:r>
          </w:p>
        </w:tc>
        <w:tc>
          <w:tcPr>
            <w:tcW w:w="156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JSMJK07</w:t>
            </w:r>
          </w:p>
        </w:tc>
        <w:tc>
          <w:tcPr>
            <w:tcW w:w="55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jc w:val="center"/>
        </w:trPr>
        <w:tc>
          <w:tcPr>
            <w:tcW w:w="50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7</w:t>
            </w:r>
          </w:p>
        </w:tc>
        <w:tc>
          <w:tcPr>
            <w:tcW w:w="1726"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捷顺人像读卡器</w:t>
            </w:r>
          </w:p>
        </w:tc>
        <w:tc>
          <w:tcPr>
            <w:tcW w:w="156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JSMJY10-T</w:t>
            </w:r>
          </w:p>
        </w:tc>
        <w:tc>
          <w:tcPr>
            <w:tcW w:w="55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50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8</w:t>
            </w:r>
          </w:p>
        </w:tc>
        <w:tc>
          <w:tcPr>
            <w:tcW w:w="1726"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捷顺门禁控制器-分控</w:t>
            </w:r>
          </w:p>
        </w:tc>
        <w:tc>
          <w:tcPr>
            <w:tcW w:w="156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JSMJK07-FK</w:t>
            </w:r>
          </w:p>
        </w:tc>
        <w:tc>
          <w:tcPr>
            <w:tcW w:w="55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50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9</w:t>
            </w:r>
          </w:p>
        </w:tc>
        <w:tc>
          <w:tcPr>
            <w:tcW w:w="1726"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联想电脑</w:t>
            </w:r>
          </w:p>
        </w:tc>
        <w:tc>
          <w:tcPr>
            <w:tcW w:w="156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天逸510 Pro（i5-10400F 16G 256G SSD+1T RX550X 4G 独显)23英寸）</w:t>
            </w:r>
          </w:p>
        </w:tc>
        <w:tc>
          <w:tcPr>
            <w:tcW w:w="55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50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10</w:t>
            </w:r>
          </w:p>
        </w:tc>
        <w:tc>
          <w:tcPr>
            <w:tcW w:w="1726"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新华三监控交换机</w:t>
            </w:r>
          </w:p>
        </w:tc>
        <w:tc>
          <w:tcPr>
            <w:tcW w:w="156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S5120V2-28P-HPWR-LI</w:t>
            </w:r>
          </w:p>
        </w:tc>
        <w:tc>
          <w:tcPr>
            <w:tcW w:w="55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50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11</w:t>
            </w:r>
          </w:p>
        </w:tc>
        <w:tc>
          <w:tcPr>
            <w:tcW w:w="1726"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宇视科技半球高清摄像机</w:t>
            </w:r>
          </w:p>
        </w:tc>
        <w:tc>
          <w:tcPr>
            <w:tcW w:w="156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HIC-3621-IR</w:t>
            </w:r>
          </w:p>
        </w:tc>
        <w:tc>
          <w:tcPr>
            <w:tcW w:w="551"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台</w:t>
            </w:r>
          </w:p>
        </w:tc>
      </w:tr>
    </w:tbl>
    <w:p>
      <w:pPr>
        <w:widowControl/>
        <w:spacing w:line="360" w:lineRule="auto"/>
        <w:ind w:firstLine="560" w:firstLineChars="200"/>
        <w:jc w:val="left"/>
        <w:textAlignment w:val="baseline"/>
        <w:rPr>
          <w:rFonts w:ascii="宋体" w:hAnsi="宋体" w:cs="宋体"/>
          <w:sz w:val="28"/>
          <w:szCs w:val="28"/>
        </w:rPr>
      </w:pPr>
      <w:r>
        <w:rPr>
          <w:rFonts w:hint="eastAsia" w:ascii="宋体" w:hAnsi="宋体" w:cs="宋体"/>
          <w:sz w:val="28"/>
          <w:szCs w:val="28"/>
        </w:rPr>
        <w:t>1.5 到货时间：自合同签订</w:t>
      </w:r>
      <w:r>
        <w:rPr>
          <w:rFonts w:hint="eastAsia" w:ascii="宋体" w:hAnsi="宋体" w:cs="宋体"/>
          <w:color w:val="auto"/>
          <w:sz w:val="28"/>
          <w:szCs w:val="28"/>
        </w:rPr>
        <w:t>之日起</w:t>
      </w:r>
      <w:r>
        <w:rPr>
          <w:rFonts w:hint="eastAsia" w:ascii="宋体" w:hAnsi="宋体" w:cs="宋体"/>
          <w:color w:val="auto"/>
          <w:sz w:val="28"/>
          <w:szCs w:val="28"/>
          <w:u w:val="single"/>
          <w:lang w:val="en-US" w:eastAsia="zh-CN"/>
        </w:rPr>
        <w:t>30</w:t>
      </w:r>
      <w:r>
        <w:rPr>
          <w:rFonts w:hint="eastAsia" w:ascii="宋体" w:hAnsi="宋体" w:cs="宋体"/>
          <w:color w:val="auto"/>
          <w:sz w:val="28"/>
          <w:szCs w:val="28"/>
        </w:rPr>
        <w:t>个日历</w:t>
      </w:r>
      <w:r>
        <w:rPr>
          <w:rFonts w:hint="eastAsia" w:ascii="宋体" w:hAnsi="宋体" w:cs="宋体"/>
          <w:sz w:val="28"/>
          <w:szCs w:val="28"/>
        </w:rPr>
        <w:t>天。</w:t>
      </w:r>
    </w:p>
    <w:p>
      <w:pPr>
        <w:widowControl/>
        <w:spacing w:line="360" w:lineRule="auto"/>
        <w:ind w:firstLine="560" w:firstLineChars="200"/>
        <w:jc w:val="left"/>
        <w:textAlignment w:val="baseline"/>
        <w:rPr>
          <w:rFonts w:ascii="宋体" w:hAnsi="宋体" w:cs="宋体"/>
          <w:sz w:val="28"/>
          <w:szCs w:val="28"/>
        </w:rPr>
      </w:pPr>
      <w:r>
        <w:rPr>
          <w:rFonts w:hint="eastAsia" w:ascii="宋体" w:hAnsi="宋体" w:cs="宋体"/>
          <w:sz w:val="28"/>
          <w:szCs w:val="28"/>
        </w:rPr>
        <w:t>1.6 质保期：2年，从设备到货验收合格之日算起。</w:t>
      </w:r>
    </w:p>
    <w:p>
      <w:pPr>
        <w:widowControl/>
        <w:spacing w:line="360" w:lineRule="auto"/>
        <w:ind w:firstLine="562" w:firstLineChars="200"/>
        <w:jc w:val="left"/>
        <w:textAlignment w:val="baseline"/>
        <w:rPr>
          <w:rFonts w:ascii="宋体" w:hAnsi="宋体" w:cs="宋体"/>
          <w:b/>
          <w:sz w:val="28"/>
          <w:szCs w:val="28"/>
        </w:rPr>
      </w:pPr>
      <w:r>
        <w:rPr>
          <w:rFonts w:hint="eastAsia" w:ascii="宋体" w:hAnsi="宋体" w:cs="宋体"/>
          <w:b/>
          <w:sz w:val="28"/>
          <w:szCs w:val="28"/>
        </w:rPr>
        <w:t>二、比选响应人资格要求</w:t>
      </w:r>
    </w:p>
    <w:p>
      <w:pPr>
        <w:widowControl/>
        <w:spacing w:line="360" w:lineRule="auto"/>
        <w:ind w:firstLine="562" w:firstLineChars="200"/>
        <w:jc w:val="left"/>
        <w:textAlignment w:val="baseline"/>
        <w:rPr>
          <w:rFonts w:ascii="宋体" w:hAnsi="宋体" w:cs="宋体"/>
          <w:b/>
          <w:sz w:val="28"/>
          <w:szCs w:val="28"/>
        </w:rPr>
      </w:pPr>
      <w:r>
        <w:rPr>
          <w:rFonts w:hint="eastAsia" w:ascii="宋体" w:hAnsi="宋体" w:cs="宋体"/>
          <w:b/>
          <w:sz w:val="28"/>
          <w:szCs w:val="28"/>
        </w:rPr>
        <w:t>2.1 资格要求</w:t>
      </w:r>
    </w:p>
    <w:p>
      <w:pPr>
        <w:widowControl/>
        <w:spacing w:line="360" w:lineRule="auto"/>
        <w:ind w:firstLine="560" w:firstLineChars="200"/>
        <w:jc w:val="left"/>
        <w:textAlignment w:val="baseline"/>
        <w:rPr>
          <w:rFonts w:ascii="宋体" w:hAnsi="宋体" w:cs="宋体"/>
          <w:sz w:val="28"/>
          <w:szCs w:val="28"/>
        </w:rPr>
      </w:pPr>
      <w:r>
        <w:rPr>
          <w:rFonts w:hint="eastAsia" w:ascii="宋体" w:hAnsi="宋体" w:cs="宋体"/>
          <w:sz w:val="28"/>
          <w:szCs w:val="28"/>
        </w:rPr>
        <w:t>2.1.1 在中华人民共和国依法注册，具有独立法人资格，具有有效营业执照（提供营业执照复印件加盖单位鲜公章）。</w:t>
      </w:r>
    </w:p>
    <w:p>
      <w:pPr>
        <w:pStyle w:val="3"/>
        <w:spacing w:before="0" w:beforeAutospacing="0" w:after="0" w:afterAutospacing="0"/>
        <w:ind w:firstLine="560" w:firstLineChars="200"/>
        <w:textAlignment w:val="baseline"/>
        <w:rPr>
          <w:b w:val="0"/>
          <w:bCs w:val="0"/>
          <w:kern w:val="2"/>
          <w:sz w:val="28"/>
          <w:szCs w:val="28"/>
        </w:rPr>
      </w:pPr>
      <w:r>
        <w:rPr>
          <w:rFonts w:hint="eastAsia"/>
          <w:b w:val="0"/>
          <w:bCs w:val="0"/>
          <w:kern w:val="2"/>
          <w:sz w:val="28"/>
          <w:szCs w:val="28"/>
        </w:rPr>
        <w:t>2.1.2具有有效的一般纳税人资格证明盖鲜章或者小规模纳税人资格证明盖鲜章。</w:t>
      </w:r>
    </w:p>
    <w:p>
      <w:pPr>
        <w:ind w:firstLine="560" w:firstLineChars="200"/>
        <w:textAlignment w:val="baseline"/>
        <w:rPr>
          <w:rFonts w:ascii="宋体" w:hAnsi="宋体" w:cs="宋体"/>
          <w:sz w:val="28"/>
          <w:szCs w:val="28"/>
        </w:rPr>
      </w:pPr>
      <w:r>
        <w:rPr>
          <w:rFonts w:hint="eastAsia" w:ascii="宋体" w:hAnsi="宋体" w:cs="宋体"/>
          <w:sz w:val="28"/>
          <w:szCs w:val="28"/>
        </w:rPr>
        <w:t>2.1.3法定代表人授权书和法定代表人身份证复印件。</w:t>
      </w:r>
    </w:p>
    <w:p>
      <w:pPr>
        <w:pStyle w:val="3"/>
        <w:spacing w:before="0" w:beforeAutospacing="0" w:after="0" w:afterAutospacing="0"/>
        <w:ind w:firstLine="560" w:firstLineChars="200"/>
        <w:textAlignment w:val="baseline"/>
        <w:rPr>
          <w:b w:val="0"/>
          <w:bCs w:val="0"/>
          <w:kern w:val="2"/>
          <w:sz w:val="28"/>
          <w:szCs w:val="28"/>
        </w:rPr>
      </w:pPr>
      <w:r>
        <w:rPr>
          <w:rFonts w:hint="eastAsia"/>
          <w:b w:val="0"/>
          <w:bCs w:val="0"/>
          <w:kern w:val="2"/>
          <w:sz w:val="28"/>
          <w:szCs w:val="28"/>
        </w:rPr>
        <w:t>2.1.4被授权人身份证复印件（原件备查）和被授权人近一个月社保证明（须为响应单位在职员工）。</w:t>
      </w:r>
    </w:p>
    <w:p>
      <w:pPr>
        <w:widowControl/>
        <w:spacing w:line="360" w:lineRule="auto"/>
        <w:ind w:firstLine="562" w:firstLineChars="200"/>
        <w:jc w:val="left"/>
        <w:textAlignment w:val="baseline"/>
        <w:rPr>
          <w:rFonts w:ascii="宋体" w:hAnsi="宋体" w:cs="宋体"/>
          <w:b/>
          <w:sz w:val="28"/>
          <w:szCs w:val="28"/>
        </w:rPr>
      </w:pPr>
      <w:r>
        <w:rPr>
          <w:rFonts w:hint="eastAsia" w:ascii="宋体" w:hAnsi="宋体" w:cs="宋体"/>
          <w:b/>
          <w:sz w:val="28"/>
          <w:szCs w:val="28"/>
        </w:rPr>
        <w:t>2.2 其他要求</w:t>
      </w:r>
    </w:p>
    <w:p>
      <w:pPr>
        <w:widowControl/>
        <w:spacing w:line="360" w:lineRule="auto"/>
        <w:ind w:firstLine="560" w:firstLineChars="200"/>
        <w:jc w:val="left"/>
        <w:textAlignment w:val="baseline"/>
        <w:rPr>
          <w:rFonts w:ascii="宋体" w:hAnsi="宋体" w:cs="宋体"/>
          <w:sz w:val="28"/>
          <w:szCs w:val="28"/>
        </w:rPr>
      </w:pPr>
      <w:r>
        <w:rPr>
          <w:rFonts w:hint="eastAsia" w:ascii="宋体" w:hAnsi="宋体" w:cs="宋体"/>
          <w:sz w:val="28"/>
          <w:szCs w:val="28"/>
        </w:rPr>
        <w:t>2.2.1 本次比选采购不接受联合体。</w:t>
      </w:r>
    </w:p>
    <w:p>
      <w:pPr>
        <w:widowControl/>
        <w:spacing w:line="360" w:lineRule="auto"/>
        <w:ind w:firstLine="560" w:firstLineChars="200"/>
        <w:jc w:val="left"/>
        <w:textAlignment w:val="baseline"/>
        <w:rPr>
          <w:rFonts w:ascii="宋体" w:hAnsi="宋体" w:cs="宋体"/>
          <w:sz w:val="28"/>
          <w:szCs w:val="28"/>
        </w:rPr>
      </w:pPr>
      <w:r>
        <w:rPr>
          <w:rFonts w:hint="eastAsia" w:ascii="宋体" w:hAnsi="宋体" w:cs="宋体"/>
          <w:sz w:val="28"/>
          <w:szCs w:val="28"/>
        </w:rPr>
        <w:t>2.2.2 法定代表人为同一个人的两个及两个以上法人，母公司、全资子公司及其控股公司，以及其他形式有管理关系的投标人，都不得在同一采购项目中同时参与比选。</w:t>
      </w:r>
    </w:p>
    <w:p>
      <w:pPr>
        <w:widowControl/>
        <w:spacing w:line="360" w:lineRule="auto"/>
        <w:ind w:firstLine="570"/>
        <w:rPr>
          <w:rFonts w:ascii="宋体" w:hAnsi="宋体" w:cs="宋体"/>
          <w:sz w:val="28"/>
          <w:szCs w:val="28"/>
        </w:rPr>
      </w:pPr>
      <w:r>
        <w:rPr>
          <w:rFonts w:hint="eastAsia" w:ascii="宋体" w:hAnsi="宋体" w:cs="宋体"/>
          <w:sz w:val="28"/>
          <w:szCs w:val="28"/>
        </w:rPr>
        <w:t>2.2.3 信誉要求：</w:t>
      </w:r>
      <w:r>
        <w:rPr>
          <w:rFonts w:hint="eastAsia" w:ascii="宋体" w:hAnsi="宋体" w:eastAsia="宋体" w:cs="宋体"/>
          <w:sz w:val="28"/>
          <w:szCs w:val="28"/>
        </w:rPr>
        <w:t>①信誉要求：响应单位未被“信用中国”网站（www.creditchina.gov.cn）列为失信被执行人,在投标文件中提供相关查询截图并加盖鲜章；②没有处于被责令停业，参与招标采购资格被取消，财产被接管、冻结，破产状态；③比选响应人没有进入采购人黑名单库</w:t>
      </w:r>
      <w:r>
        <w:rPr>
          <w:rFonts w:hint="eastAsia" w:ascii="宋体" w:hAnsi="宋体" w:eastAsia="宋体" w:cs="宋体"/>
          <w:sz w:val="28"/>
          <w:szCs w:val="28"/>
          <w:lang w:eastAsia="zh-CN"/>
        </w:rPr>
        <w:t>；④</w:t>
      </w:r>
      <w:r>
        <w:rPr>
          <w:rFonts w:hint="eastAsia" w:ascii="宋体" w:hAnsi="宋体" w:eastAsia="宋体" w:cs="宋体"/>
          <w:sz w:val="28"/>
          <w:szCs w:val="28"/>
        </w:rPr>
        <w:t>具有履行合同所必需的设备和专业技术能力</w:t>
      </w:r>
      <w:r>
        <w:rPr>
          <w:rFonts w:hint="eastAsia" w:ascii="宋体" w:hAnsi="宋体" w:eastAsia="宋体" w:cs="宋体"/>
          <w:sz w:val="28"/>
          <w:szCs w:val="28"/>
          <w:lang w:eastAsia="zh-CN"/>
        </w:rPr>
        <w:t>。</w:t>
      </w:r>
    </w:p>
    <w:p>
      <w:pPr>
        <w:widowControl/>
        <w:spacing w:line="360" w:lineRule="auto"/>
        <w:ind w:firstLine="560" w:firstLineChars="200"/>
        <w:jc w:val="left"/>
        <w:textAlignment w:val="baseline"/>
        <w:rPr>
          <w:rFonts w:ascii="宋体" w:hAnsi="宋体" w:cs="宋体"/>
          <w:sz w:val="28"/>
          <w:szCs w:val="28"/>
        </w:rPr>
      </w:pPr>
      <w:r>
        <w:rPr>
          <w:rFonts w:hint="eastAsia" w:ascii="宋体" w:hAnsi="宋体" w:cs="宋体"/>
          <w:sz w:val="28"/>
          <w:szCs w:val="28"/>
        </w:rPr>
        <w:t>2.2.4 比选响应人如提供虚假材料或未达到上述要求，采购人有权取消其比选资格或成交资格；提供虚假材料的，如已提交履约保证金不予退还，并且将列入采购人黑名单库。</w:t>
      </w:r>
    </w:p>
    <w:p>
      <w:pPr>
        <w:widowControl/>
        <w:spacing w:line="360" w:lineRule="auto"/>
        <w:ind w:firstLine="562" w:firstLineChars="200"/>
        <w:jc w:val="left"/>
        <w:textAlignment w:val="baseline"/>
        <w:rPr>
          <w:rFonts w:ascii="宋体" w:hAnsi="宋体" w:cs="宋体"/>
          <w:b/>
          <w:sz w:val="28"/>
          <w:szCs w:val="28"/>
        </w:rPr>
      </w:pPr>
      <w:r>
        <w:rPr>
          <w:rFonts w:hint="eastAsia" w:ascii="宋体" w:hAnsi="宋体" w:cs="宋体"/>
          <w:b/>
          <w:sz w:val="28"/>
          <w:szCs w:val="28"/>
        </w:rPr>
        <w:t>三、项目技术要求</w:t>
      </w:r>
    </w:p>
    <w:p>
      <w:pPr>
        <w:widowControl/>
        <w:spacing w:line="360" w:lineRule="auto"/>
        <w:ind w:firstLine="560" w:firstLineChars="200"/>
        <w:jc w:val="left"/>
        <w:textAlignment w:val="baseline"/>
        <w:rPr>
          <w:rFonts w:ascii="宋体" w:hAnsi="宋体" w:cs="宋体"/>
          <w:sz w:val="28"/>
          <w:szCs w:val="28"/>
        </w:rPr>
      </w:pPr>
      <w:r>
        <w:rPr>
          <w:rFonts w:hint="eastAsia" w:ascii="宋体" w:hAnsi="宋体" w:cs="宋体"/>
          <w:sz w:val="28"/>
          <w:szCs w:val="28"/>
        </w:rPr>
        <w:t>响应人应保证该项目提供的货物是符合国家标准、全新、未使用过的。响应人应保证所提供的货物经正确安装、正常运转和保养在其使用寿命期内应具有满意的性能，提供的设备必须满足甲方整个项目正常运行及使用。</w:t>
      </w:r>
    </w:p>
    <w:p>
      <w:pPr>
        <w:pStyle w:val="3"/>
        <w:spacing w:before="0" w:beforeAutospacing="0" w:after="0" w:afterAutospacing="0"/>
        <w:ind w:firstLine="560" w:firstLineChars="200"/>
        <w:textAlignment w:val="baseline"/>
        <w:rPr>
          <w:b w:val="0"/>
          <w:bCs w:val="0"/>
          <w:kern w:val="2"/>
          <w:sz w:val="28"/>
          <w:szCs w:val="28"/>
        </w:rPr>
      </w:pPr>
      <w:r>
        <w:rPr>
          <w:rFonts w:hint="eastAsia"/>
          <w:b w:val="0"/>
          <w:bCs w:val="0"/>
          <w:kern w:val="2"/>
          <w:sz w:val="28"/>
          <w:szCs w:val="28"/>
        </w:rPr>
        <w:t>在质保期内，对有问题设备进行免费更换或维修。</w:t>
      </w:r>
    </w:p>
    <w:p>
      <w:pPr>
        <w:widowControl/>
        <w:spacing w:line="360" w:lineRule="auto"/>
        <w:ind w:firstLine="562" w:firstLineChars="200"/>
        <w:jc w:val="left"/>
        <w:textAlignment w:val="baseline"/>
        <w:rPr>
          <w:rFonts w:ascii="宋体" w:hAnsi="宋体" w:cs="宋体"/>
          <w:b/>
          <w:sz w:val="28"/>
          <w:szCs w:val="28"/>
        </w:rPr>
      </w:pPr>
      <w:r>
        <w:rPr>
          <w:rFonts w:hint="eastAsia" w:ascii="宋体" w:hAnsi="宋体" w:cs="宋体"/>
          <w:b/>
          <w:sz w:val="28"/>
          <w:szCs w:val="28"/>
        </w:rPr>
        <w:t>四、比选响应人报价要求及项目最高限价</w:t>
      </w:r>
    </w:p>
    <w:p>
      <w:pPr>
        <w:widowControl/>
        <w:spacing w:line="360" w:lineRule="auto"/>
        <w:ind w:firstLine="560" w:firstLineChars="200"/>
        <w:jc w:val="left"/>
        <w:rPr>
          <w:rFonts w:ascii="宋体" w:hAnsi="宋体" w:cs="宋体"/>
          <w:sz w:val="28"/>
          <w:szCs w:val="28"/>
        </w:rPr>
      </w:pPr>
      <w:r>
        <w:rPr>
          <w:rFonts w:hint="eastAsia" w:ascii="宋体" w:hAnsi="宋体" w:cs="宋体"/>
          <w:sz w:val="28"/>
          <w:szCs w:val="28"/>
        </w:rPr>
        <w:t>4.1</w:t>
      </w:r>
      <w:r>
        <w:rPr>
          <w:rFonts w:hint="eastAsia" w:ascii="宋体" w:hAnsi="宋体" w:cs="宋体"/>
          <w:b/>
          <w:bCs/>
          <w:sz w:val="28"/>
          <w:szCs w:val="28"/>
        </w:rPr>
        <w:t>本项目的合同价格形式为</w:t>
      </w:r>
      <w:r>
        <w:rPr>
          <w:rFonts w:hint="eastAsia" w:ascii="宋体" w:hAnsi="宋体" w:cs="宋体"/>
          <w:b/>
          <w:bCs/>
          <w:sz w:val="28"/>
          <w:szCs w:val="28"/>
          <w:lang w:eastAsia="zh-CN"/>
        </w:rPr>
        <w:t>总价包干，</w:t>
      </w:r>
      <w:r>
        <w:rPr>
          <w:rFonts w:hint="eastAsia" w:ascii="宋体" w:hAnsi="宋体" w:cs="宋体"/>
          <w:sz w:val="28"/>
          <w:szCs w:val="28"/>
        </w:rPr>
        <w:t>比选响应人的报价应包含为完成本项目供货及各阶段服务所发生的相应费用。包括硬件购置、运输、保险费用、税费等为完成本项目所产生的一切费用。报价的货币应为人民币。</w:t>
      </w:r>
    </w:p>
    <w:p>
      <w:pPr>
        <w:widowControl/>
        <w:spacing w:line="360" w:lineRule="auto"/>
        <w:ind w:firstLine="560" w:firstLineChars="200"/>
        <w:jc w:val="left"/>
        <w:textAlignment w:val="baseline"/>
        <w:rPr>
          <w:rFonts w:ascii="宋体" w:hAnsi="宋体" w:cs="宋体"/>
          <w:sz w:val="28"/>
          <w:szCs w:val="28"/>
        </w:rPr>
      </w:pPr>
      <w:r>
        <w:rPr>
          <w:rFonts w:hint="eastAsia" w:ascii="宋体" w:hAnsi="宋体" w:cs="宋体"/>
          <w:sz w:val="28"/>
          <w:szCs w:val="28"/>
        </w:rPr>
        <w:t>本项目</w:t>
      </w:r>
      <w:r>
        <w:rPr>
          <w:rFonts w:hint="eastAsia" w:ascii="宋体" w:hAnsi="宋体" w:cs="宋体"/>
          <w:b/>
          <w:bCs/>
          <w:sz w:val="28"/>
          <w:szCs w:val="28"/>
        </w:rPr>
        <w:t>含增值税税额</w:t>
      </w:r>
      <w:r>
        <w:rPr>
          <w:rFonts w:hint="eastAsia" w:ascii="宋体" w:hAnsi="宋体" w:cs="宋体"/>
          <w:sz w:val="28"/>
          <w:szCs w:val="28"/>
        </w:rPr>
        <w:t>的最高限价为人民币</w:t>
      </w:r>
      <w:r>
        <w:rPr>
          <w:rFonts w:hint="eastAsia" w:ascii="宋体" w:hAnsi="宋体" w:cs="宋体"/>
          <w:sz w:val="28"/>
          <w:szCs w:val="28"/>
          <w:u w:val="single"/>
          <w:lang w:val="en-US" w:eastAsia="zh-CN"/>
        </w:rPr>
        <w:t>76200.00</w:t>
      </w:r>
      <w:r>
        <w:rPr>
          <w:rFonts w:hint="eastAsia" w:ascii="宋体" w:hAnsi="宋体" w:cs="宋体"/>
          <w:sz w:val="28"/>
          <w:szCs w:val="28"/>
        </w:rPr>
        <w:t>元（大写金额：</w:t>
      </w:r>
      <w:r>
        <w:rPr>
          <w:rFonts w:hint="eastAsia" w:ascii="宋体" w:hAnsi="宋体" w:cs="宋体"/>
          <w:sz w:val="28"/>
          <w:szCs w:val="28"/>
          <w:lang w:val="en-US" w:eastAsia="zh-CN"/>
        </w:rPr>
        <w:t>柒万陆仟贰佰</w:t>
      </w:r>
      <w:r>
        <w:rPr>
          <w:rFonts w:hint="eastAsia" w:ascii="宋体" w:hAnsi="宋体" w:cs="宋体"/>
          <w:sz w:val="28"/>
          <w:szCs w:val="28"/>
        </w:rPr>
        <w:t>元整），报价超过最高限价，将取消比选响应方的比选资格。</w:t>
      </w:r>
    </w:p>
    <w:p>
      <w:pPr>
        <w:widowControl/>
        <w:spacing w:line="360" w:lineRule="auto"/>
        <w:ind w:firstLine="560" w:firstLineChars="200"/>
        <w:jc w:val="left"/>
        <w:textAlignment w:val="baseline"/>
        <w:rPr>
          <w:rFonts w:ascii="宋体" w:hAnsi="宋体" w:cs="宋体"/>
          <w:sz w:val="28"/>
          <w:szCs w:val="28"/>
        </w:rPr>
      </w:pPr>
      <w:r>
        <w:rPr>
          <w:rFonts w:hint="eastAsia" w:ascii="宋体" w:hAnsi="宋体" w:cs="宋体"/>
          <w:sz w:val="28"/>
          <w:szCs w:val="28"/>
        </w:rPr>
        <w:t>在修正范围内的以下情形不作为比选响应文件作废的依据：</w:t>
      </w:r>
    </w:p>
    <w:p>
      <w:pPr>
        <w:widowControl/>
        <w:spacing w:line="360" w:lineRule="auto"/>
        <w:ind w:firstLine="560" w:firstLineChars="200"/>
        <w:jc w:val="left"/>
        <w:textAlignment w:val="baseline"/>
        <w:rPr>
          <w:rFonts w:ascii="宋体" w:hAnsi="宋体" w:cs="宋体"/>
          <w:sz w:val="28"/>
          <w:szCs w:val="28"/>
        </w:rPr>
      </w:pPr>
      <w:r>
        <w:rPr>
          <w:rFonts w:hint="eastAsia" w:ascii="宋体" w:hAnsi="宋体" w:cs="宋体"/>
          <w:sz w:val="28"/>
          <w:szCs w:val="28"/>
        </w:rPr>
        <w:t>（1）比选响应文件中的大写金额与小写金额不一致的，以大写金额为准；</w:t>
      </w:r>
    </w:p>
    <w:p>
      <w:pPr>
        <w:widowControl/>
        <w:spacing w:line="360" w:lineRule="auto"/>
        <w:ind w:firstLine="560" w:firstLineChars="200"/>
        <w:jc w:val="left"/>
        <w:textAlignment w:val="baseline"/>
        <w:rPr>
          <w:rFonts w:ascii="宋体" w:hAnsi="宋体" w:cs="宋体"/>
          <w:sz w:val="28"/>
          <w:szCs w:val="28"/>
        </w:rPr>
      </w:pPr>
      <w:r>
        <w:rPr>
          <w:rFonts w:hint="eastAsia" w:ascii="宋体" w:hAnsi="宋体" w:cs="宋体"/>
          <w:sz w:val="28"/>
          <w:szCs w:val="28"/>
        </w:rPr>
        <w:t>（2）数字表示的数额与用文字表示的数额不一致时，以文字数额为准；</w:t>
      </w:r>
    </w:p>
    <w:p>
      <w:pPr>
        <w:widowControl/>
        <w:spacing w:line="360" w:lineRule="auto"/>
        <w:ind w:firstLine="560" w:firstLineChars="200"/>
        <w:jc w:val="left"/>
        <w:textAlignment w:val="baseline"/>
        <w:rPr>
          <w:rFonts w:ascii="宋体" w:hAnsi="宋体" w:cs="宋体"/>
          <w:sz w:val="28"/>
          <w:szCs w:val="28"/>
        </w:rPr>
      </w:pPr>
      <w:r>
        <w:rPr>
          <w:rFonts w:hint="eastAsia" w:ascii="宋体" w:hAnsi="宋体" w:cs="宋体"/>
          <w:sz w:val="28"/>
          <w:szCs w:val="28"/>
        </w:rPr>
        <w:t>（3）总价金额与依据单价计算出的结果不一致的，以单价金额为准修正总价，但单价金额小数点有明显错误的除外。</w:t>
      </w:r>
    </w:p>
    <w:p>
      <w:pPr>
        <w:spacing w:line="360" w:lineRule="auto"/>
        <w:ind w:firstLine="562" w:firstLineChars="200"/>
        <w:textAlignment w:val="baseline"/>
        <w:rPr>
          <w:rFonts w:ascii="宋体" w:hAnsi="宋体" w:cs="宋体"/>
          <w:b/>
          <w:bCs/>
          <w:color w:val="000000"/>
          <w:sz w:val="28"/>
          <w:szCs w:val="28"/>
        </w:rPr>
      </w:pPr>
      <w:r>
        <w:rPr>
          <w:rFonts w:hint="eastAsia" w:ascii="宋体" w:hAnsi="宋体" w:cs="宋体"/>
          <w:b/>
          <w:color w:val="000000"/>
          <w:sz w:val="28"/>
          <w:szCs w:val="28"/>
        </w:rPr>
        <w:t>五、</w:t>
      </w:r>
      <w:r>
        <w:rPr>
          <w:rFonts w:hint="eastAsia" w:ascii="宋体" w:hAnsi="宋体" w:cs="宋体"/>
          <w:b/>
          <w:bCs/>
          <w:color w:val="000000"/>
          <w:sz w:val="28"/>
          <w:szCs w:val="28"/>
        </w:rPr>
        <w:t>成交标准</w:t>
      </w:r>
    </w:p>
    <w:p>
      <w:pPr>
        <w:spacing w:line="360" w:lineRule="auto"/>
        <w:ind w:firstLine="560" w:firstLineChars="200"/>
        <w:textAlignment w:val="baseline"/>
        <w:rPr>
          <w:rFonts w:ascii="宋体" w:hAnsi="宋体" w:cs="宋体"/>
          <w:bCs/>
          <w:color w:val="000000"/>
          <w:sz w:val="28"/>
          <w:szCs w:val="28"/>
        </w:rPr>
      </w:pPr>
      <w:r>
        <w:rPr>
          <w:rFonts w:hint="eastAsia" w:ascii="宋体" w:hAnsi="宋体" w:cs="宋体"/>
          <w:bCs/>
          <w:color w:val="000000"/>
          <w:sz w:val="28"/>
          <w:szCs w:val="28"/>
        </w:rPr>
        <w:t>本次</w:t>
      </w:r>
      <w:r>
        <w:rPr>
          <w:rFonts w:hint="eastAsia" w:ascii="宋体" w:hAnsi="宋体" w:cs="宋体"/>
          <w:color w:val="000000"/>
          <w:sz w:val="28"/>
          <w:szCs w:val="28"/>
        </w:rPr>
        <w:t>比选</w:t>
      </w:r>
      <w:r>
        <w:rPr>
          <w:rFonts w:hint="eastAsia" w:ascii="宋体" w:hAnsi="宋体" w:cs="宋体"/>
          <w:bCs/>
          <w:color w:val="000000"/>
          <w:sz w:val="28"/>
          <w:szCs w:val="28"/>
        </w:rPr>
        <w:t>成交人确定办法采用</w:t>
      </w:r>
      <w:r>
        <w:rPr>
          <w:rFonts w:hint="eastAsia" w:ascii="宋体" w:hAnsi="宋体" w:cs="宋体"/>
          <w:b/>
          <w:color w:val="000000"/>
          <w:sz w:val="28"/>
          <w:szCs w:val="28"/>
        </w:rPr>
        <w:t>经评审满足条件的最低价</w:t>
      </w:r>
      <w:r>
        <w:rPr>
          <w:rFonts w:hint="eastAsia" w:ascii="宋体" w:hAnsi="宋体" w:cs="宋体"/>
          <w:bCs/>
          <w:color w:val="000000"/>
          <w:sz w:val="28"/>
          <w:szCs w:val="28"/>
        </w:rPr>
        <w:t>成交，即经采购方按规定组建的评审委员会评审，</w:t>
      </w:r>
      <w:r>
        <w:rPr>
          <w:rFonts w:hint="eastAsia" w:ascii="宋体" w:hAnsi="宋体" w:cs="宋体"/>
          <w:color w:val="000000"/>
          <w:kern w:val="0"/>
          <w:sz w:val="28"/>
          <w:szCs w:val="28"/>
        </w:rPr>
        <w:t>根据符合采购需求、质量和服</w:t>
      </w:r>
      <w:r>
        <w:rPr>
          <w:rFonts w:hint="eastAsia" w:ascii="宋体" w:hAnsi="宋体" w:cs="宋体"/>
          <w:bCs/>
          <w:color w:val="000000"/>
          <w:sz w:val="28"/>
          <w:szCs w:val="28"/>
        </w:rPr>
        <w:t>务，且报价最低的原则确定成交候选人。</w:t>
      </w:r>
    </w:p>
    <w:p>
      <w:pPr>
        <w:spacing w:line="360" w:lineRule="auto"/>
        <w:ind w:firstLine="560" w:firstLineChars="200"/>
        <w:textAlignment w:val="baseline"/>
        <w:rPr>
          <w:rFonts w:ascii="宋体" w:hAnsi="宋体" w:cs="宋体"/>
          <w:bCs/>
          <w:color w:val="000000"/>
          <w:sz w:val="28"/>
          <w:szCs w:val="28"/>
        </w:rPr>
      </w:pPr>
      <w:r>
        <w:rPr>
          <w:rFonts w:hint="eastAsia" w:ascii="宋体" w:hAnsi="宋体" w:cs="宋体"/>
          <w:bCs/>
          <w:color w:val="000000"/>
          <w:sz w:val="28"/>
          <w:szCs w:val="28"/>
        </w:rPr>
        <w:t>具体比选规则如下：</w:t>
      </w:r>
    </w:p>
    <w:p>
      <w:pPr>
        <w:widowControl/>
        <w:spacing w:line="360" w:lineRule="auto"/>
        <w:ind w:firstLine="560" w:firstLineChars="200"/>
        <w:jc w:val="left"/>
        <w:textAlignment w:val="baseline"/>
        <w:rPr>
          <w:rFonts w:ascii="宋体" w:hAnsi="宋体" w:cs="宋体"/>
          <w:color w:val="000000"/>
          <w:kern w:val="0"/>
          <w:sz w:val="28"/>
          <w:szCs w:val="28"/>
        </w:rPr>
      </w:pPr>
      <w:r>
        <w:rPr>
          <w:rFonts w:hint="eastAsia" w:ascii="宋体" w:hAnsi="宋体" w:cs="宋体"/>
          <w:color w:val="000000"/>
          <w:kern w:val="0"/>
          <w:sz w:val="28"/>
          <w:szCs w:val="28"/>
        </w:rPr>
        <w:t>5.1 递交比选响应文件截止时，送达的比选响应文件少于3个的，应停止比选活动，将递交的比选响应文件退还比选响应人，并重新组织比选。重新比选仍然不足3个单位的，比选项目将可以继续进行比选。</w:t>
      </w:r>
    </w:p>
    <w:p>
      <w:pPr>
        <w:spacing w:line="360" w:lineRule="auto"/>
        <w:ind w:firstLine="560" w:firstLineChars="200"/>
        <w:textAlignment w:val="baseline"/>
        <w:rPr>
          <w:rFonts w:ascii="宋体" w:hAnsi="宋体" w:cs="宋体"/>
          <w:bCs/>
          <w:color w:val="000000"/>
          <w:sz w:val="28"/>
          <w:szCs w:val="28"/>
        </w:rPr>
      </w:pPr>
      <w:r>
        <w:rPr>
          <w:rFonts w:hint="eastAsia" w:ascii="宋体" w:hAnsi="宋体" w:cs="宋体"/>
          <w:color w:val="000000"/>
          <w:kern w:val="0"/>
          <w:sz w:val="28"/>
          <w:szCs w:val="28"/>
        </w:rPr>
        <w:t>5.2 如有项目因专业性及特殊性，导致有效比选响应人不足3个的，评审委员会应当否决所有比选响应人。但是有效比选响应人的经济、技术等指标仍然具有市场竞争力，能够满足比选文件要求的，评</w:t>
      </w:r>
      <w:r>
        <w:rPr>
          <w:rFonts w:hint="eastAsia" w:ascii="宋体" w:hAnsi="宋体" w:cs="宋体"/>
          <w:bCs/>
          <w:color w:val="000000"/>
          <w:sz w:val="28"/>
          <w:szCs w:val="28"/>
        </w:rPr>
        <w:t>审委员会可以继续评审。经评审后符合采购需求、质量和服务的比选响应人，按报价最低的原则确定采购成交候选人。</w:t>
      </w:r>
    </w:p>
    <w:p>
      <w:pPr>
        <w:spacing w:line="360" w:lineRule="auto"/>
        <w:ind w:firstLine="560" w:firstLineChars="200"/>
        <w:textAlignment w:val="baseline"/>
        <w:rPr>
          <w:rFonts w:ascii="宋体" w:hAnsi="宋体" w:cs="宋体"/>
          <w:color w:val="000000" w:themeColor="text1"/>
          <w:kern w:val="0"/>
          <w:sz w:val="28"/>
          <w:szCs w:val="28"/>
          <w14:textFill>
            <w14:solidFill>
              <w14:schemeClr w14:val="tx1"/>
            </w14:solidFill>
          </w14:textFill>
        </w:rPr>
      </w:pPr>
      <w:r>
        <w:rPr>
          <w:rFonts w:hint="eastAsia" w:ascii="宋体" w:hAnsi="宋体" w:cs="宋体"/>
          <w:bCs/>
          <w:color w:val="000000"/>
          <w:sz w:val="28"/>
          <w:szCs w:val="28"/>
        </w:rPr>
        <w:t>5.3 项目重新比选时，经评审有有效比选响应人的，应当按规定程序，根</w:t>
      </w:r>
      <w:r>
        <w:rPr>
          <w:rFonts w:hint="eastAsia" w:ascii="宋体" w:hAnsi="宋体" w:cs="宋体"/>
          <w:color w:val="000000" w:themeColor="text1"/>
          <w:kern w:val="0"/>
          <w:sz w:val="28"/>
          <w:szCs w:val="28"/>
          <w14:textFill>
            <w14:solidFill>
              <w14:schemeClr w14:val="tx1"/>
            </w14:solidFill>
          </w14:textFill>
        </w:rPr>
        <w:t>据符合采购需求、质量和服务，且报价最低的原则确定采购成交候选人。</w:t>
      </w:r>
    </w:p>
    <w:p>
      <w:pPr>
        <w:spacing w:line="360" w:lineRule="auto"/>
        <w:ind w:firstLine="560" w:firstLineChars="200"/>
        <w:textAlignment w:val="baseline"/>
        <w:rPr>
          <w:rFonts w:ascii="宋体" w:hAnsi="宋体" w:cs="宋体"/>
          <w:sz w:val="20"/>
        </w:rPr>
      </w:pPr>
      <w:r>
        <w:rPr>
          <w:rFonts w:hint="eastAsia" w:ascii="宋体" w:hAnsi="宋体" w:cs="宋体"/>
          <w:bCs/>
          <w:color w:val="000000"/>
          <w:sz w:val="28"/>
          <w:szCs w:val="28"/>
        </w:rPr>
        <w:t>5.4若排名第一的中标候选人放弃中标、未能在招标文件规定期限内交纳履约保证金、因不可抗力提出不能履行合同，或者被查实存在影响中标结果的违法行为等情形，不符合中标条件的，报采购领导小组审批同意后，按照评标小组提出的中标候选人名单排序依次确定其他中标候选人为中标人。</w:t>
      </w:r>
    </w:p>
    <w:p>
      <w:pPr>
        <w:snapToGrid w:val="0"/>
        <w:spacing w:line="360" w:lineRule="auto"/>
        <w:ind w:firstLine="562" w:firstLineChars="200"/>
        <w:textAlignment w:val="baseline"/>
        <w:rPr>
          <w:rFonts w:ascii="宋体" w:hAnsi="宋体" w:cs="宋体"/>
          <w:b/>
          <w:color w:val="000000" w:themeColor="text1"/>
          <w:kern w:val="0"/>
          <w:sz w:val="28"/>
          <w:szCs w:val="28"/>
          <w14:textFill>
            <w14:solidFill>
              <w14:schemeClr w14:val="tx1"/>
            </w14:solidFill>
          </w14:textFill>
        </w:rPr>
      </w:pPr>
      <w:r>
        <w:rPr>
          <w:rFonts w:hint="eastAsia" w:ascii="宋体" w:hAnsi="宋体" w:cs="宋体"/>
          <w:b/>
          <w:color w:val="000000" w:themeColor="text1"/>
          <w:kern w:val="0"/>
          <w:sz w:val="28"/>
          <w:szCs w:val="28"/>
          <w14:textFill>
            <w14:solidFill>
              <w14:schemeClr w14:val="tx1"/>
            </w14:solidFill>
          </w14:textFill>
        </w:rPr>
        <w:t>六、比选采购文件的发布方式及时间</w:t>
      </w:r>
    </w:p>
    <w:p>
      <w:pPr>
        <w:snapToGrid w:val="0"/>
        <w:spacing w:line="360" w:lineRule="auto"/>
        <w:ind w:firstLine="560" w:firstLineChars="200"/>
        <w:textAlignment w:val="baseline"/>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6.1 发布方式：比选采购文件及相关资料由重庆机场信息通信网络有限公司采购办公室公开发布于在重庆江北机场外网招标招商板块（https://www.cqa.cn/zbzs/58/）。</w:t>
      </w:r>
    </w:p>
    <w:p>
      <w:pPr>
        <w:snapToGrid w:val="0"/>
        <w:spacing w:line="360" w:lineRule="auto"/>
        <w:ind w:firstLine="560" w:firstLineChars="200"/>
        <w:textAlignment w:val="baseline"/>
        <w:rPr>
          <w:rFonts w:ascii="宋体" w:hAnsi="宋体" w:cs="宋体"/>
          <w:color w:val="auto"/>
          <w:kern w:val="0"/>
          <w:sz w:val="28"/>
          <w:szCs w:val="28"/>
        </w:rPr>
      </w:pPr>
      <w:r>
        <w:rPr>
          <w:rFonts w:hint="eastAsia" w:ascii="宋体" w:hAnsi="宋体" w:cs="宋体"/>
          <w:color w:val="000000" w:themeColor="text1"/>
          <w:kern w:val="0"/>
          <w:sz w:val="28"/>
          <w:szCs w:val="28"/>
          <w14:textFill>
            <w14:solidFill>
              <w14:schemeClr w14:val="tx1"/>
            </w14:solidFill>
          </w14:textFill>
        </w:rPr>
        <w:t>6.2 发布</w:t>
      </w:r>
      <w:r>
        <w:rPr>
          <w:rFonts w:hint="eastAsia" w:ascii="宋体" w:hAnsi="宋体" w:cs="宋体"/>
          <w:color w:val="auto"/>
          <w:kern w:val="0"/>
          <w:sz w:val="28"/>
          <w:szCs w:val="28"/>
        </w:rPr>
        <w:t>时间： 2022年</w:t>
      </w:r>
      <w:r>
        <w:rPr>
          <w:rFonts w:hint="eastAsia" w:ascii="宋体" w:hAnsi="宋体" w:cs="宋体"/>
          <w:color w:val="auto"/>
          <w:kern w:val="0"/>
          <w:sz w:val="28"/>
          <w:szCs w:val="28"/>
          <w:lang w:val="en-US" w:eastAsia="zh-CN"/>
        </w:rPr>
        <w:t>6</w:t>
      </w:r>
      <w:r>
        <w:rPr>
          <w:rFonts w:hint="eastAsia" w:ascii="宋体" w:hAnsi="宋体" w:cs="宋体"/>
          <w:color w:val="auto"/>
          <w:kern w:val="0"/>
          <w:sz w:val="28"/>
          <w:szCs w:val="28"/>
        </w:rPr>
        <w:t>月</w:t>
      </w:r>
      <w:r>
        <w:rPr>
          <w:rFonts w:hint="eastAsia" w:ascii="宋体" w:hAnsi="宋体" w:cs="宋体"/>
          <w:color w:val="auto"/>
          <w:kern w:val="0"/>
          <w:sz w:val="28"/>
          <w:szCs w:val="28"/>
          <w:lang w:val="en-US" w:eastAsia="zh-CN"/>
        </w:rPr>
        <w:t>16</w:t>
      </w:r>
      <w:r>
        <w:rPr>
          <w:rFonts w:hint="eastAsia" w:ascii="宋体" w:hAnsi="宋体" w:cs="宋体"/>
          <w:color w:val="auto"/>
          <w:kern w:val="0"/>
          <w:sz w:val="28"/>
          <w:szCs w:val="28"/>
        </w:rPr>
        <w:t>日。</w:t>
      </w:r>
      <w:bookmarkStart w:id="0" w:name="_Toc45632355"/>
    </w:p>
    <w:p>
      <w:pPr>
        <w:snapToGrid w:val="0"/>
        <w:spacing w:line="360" w:lineRule="auto"/>
        <w:ind w:firstLine="562" w:firstLineChars="200"/>
        <w:textAlignment w:val="baseline"/>
        <w:rPr>
          <w:rFonts w:ascii="宋体" w:hAnsi="宋体" w:cs="宋体"/>
          <w:b/>
          <w:color w:val="000000" w:themeColor="text1"/>
          <w:kern w:val="0"/>
          <w:sz w:val="28"/>
          <w:szCs w:val="28"/>
          <w14:textFill>
            <w14:solidFill>
              <w14:schemeClr w14:val="tx1"/>
            </w14:solidFill>
          </w14:textFill>
        </w:rPr>
      </w:pPr>
      <w:r>
        <w:rPr>
          <w:rFonts w:hint="eastAsia" w:ascii="宋体" w:hAnsi="宋体" w:cs="宋体"/>
          <w:b/>
          <w:color w:val="000000" w:themeColor="text1"/>
          <w:kern w:val="0"/>
          <w:sz w:val="28"/>
          <w:szCs w:val="28"/>
          <w14:textFill>
            <w14:solidFill>
              <w14:schemeClr w14:val="tx1"/>
            </w14:solidFill>
          </w14:textFill>
        </w:rPr>
        <w:t>七、对比选采购文件提出问题的截止时间及比选采购人澄清补遗时间</w:t>
      </w:r>
      <w:bookmarkEnd w:id="0"/>
    </w:p>
    <w:p>
      <w:pPr>
        <w:keepNext w:val="0"/>
        <w:keepLines w:val="0"/>
        <w:pageBreakBefore w:val="0"/>
        <w:widowControl w:val="0"/>
        <w:kinsoku/>
        <w:wordWrap/>
        <w:overflowPunct/>
        <w:topLinePunct w:val="0"/>
        <w:autoSpaceDE/>
        <w:autoSpaceDN/>
        <w:bidi w:val="0"/>
        <w:adjustRightInd/>
        <w:snapToGrid w:val="0"/>
        <w:spacing w:line="360" w:lineRule="auto"/>
        <w:ind w:left="0" w:leftChars="0" w:firstLine="560" w:firstLineChars="200"/>
        <w:jc w:val="left"/>
        <w:textAlignment w:val="baseline"/>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7.1 比选响应人对比选采购</w:t>
      </w:r>
      <w:r>
        <w:rPr>
          <w:rFonts w:hint="eastAsia" w:ascii="宋体" w:hAnsi="宋体" w:cs="宋体"/>
          <w:color w:val="auto"/>
          <w:kern w:val="0"/>
          <w:sz w:val="28"/>
          <w:szCs w:val="28"/>
        </w:rPr>
        <w:t>文件如有疑问，须于2022年</w:t>
      </w:r>
      <w:r>
        <w:rPr>
          <w:rFonts w:hint="eastAsia" w:ascii="宋体" w:hAnsi="宋体" w:cs="宋体"/>
          <w:color w:val="auto"/>
          <w:kern w:val="0"/>
          <w:sz w:val="28"/>
          <w:szCs w:val="28"/>
          <w:lang w:val="en-US" w:eastAsia="zh-CN"/>
        </w:rPr>
        <w:t>6</w:t>
      </w:r>
      <w:r>
        <w:rPr>
          <w:rFonts w:hint="eastAsia" w:ascii="宋体" w:hAnsi="宋体" w:cs="宋体"/>
          <w:color w:val="auto"/>
          <w:kern w:val="0"/>
          <w:sz w:val="28"/>
          <w:szCs w:val="28"/>
        </w:rPr>
        <w:t>月</w:t>
      </w:r>
      <w:r>
        <w:rPr>
          <w:rFonts w:hint="eastAsia" w:ascii="宋体" w:hAnsi="宋体" w:cs="宋体"/>
          <w:color w:val="auto"/>
          <w:kern w:val="0"/>
          <w:sz w:val="28"/>
          <w:szCs w:val="28"/>
          <w:lang w:val="en-US" w:eastAsia="zh-CN"/>
        </w:rPr>
        <w:t>19</w:t>
      </w:r>
      <w:r>
        <w:rPr>
          <w:rFonts w:hint="eastAsia" w:ascii="宋体" w:hAnsi="宋体" w:cs="宋体"/>
          <w:color w:val="auto"/>
          <w:kern w:val="0"/>
          <w:sz w:val="28"/>
          <w:szCs w:val="28"/>
        </w:rPr>
        <w:t>日</w:t>
      </w:r>
      <w:r>
        <w:rPr>
          <w:rFonts w:hint="eastAsia" w:ascii="宋体" w:hAnsi="宋体" w:cs="宋体"/>
          <w:color w:val="auto"/>
          <w:kern w:val="0"/>
          <w:sz w:val="28"/>
          <w:szCs w:val="28"/>
          <w:lang w:val="en-US" w:eastAsia="zh-CN"/>
        </w:rPr>
        <w:t>17</w:t>
      </w:r>
      <w:r>
        <w:rPr>
          <w:rFonts w:hint="eastAsia" w:ascii="宋体" w:hAnsi="宋体" w:cs="宋体"/>
          <w:color w:val="auto"/>
          <w:kern w:val="0"/>
          <w:sz w:val="28"/>
          <w:szCs w:val="28"/>
        </w:rPr>
        <w:t>:00前将疑问函（加盖单位鲜公章的扫描件）以电子邮件形式发至比选采购人电子邮箱 xxtxwlyxgs@163.com，并</w:t>
      </w:r>
      <w:r>
        <w:rPr>
          <w:rFonts w:hint="eastAsia" w:ascii="宋体" w:hAnsi="宋体" w:cs="宋体"/>
          <w:color w:val="000000" w:themeColor="text1"/>
          <w:kern w:val="0"/>
          <w:sz w:val="28"/>
          <w:szCs w:val="28"/>
          <w14:textFill>
            <w14:solidFill>
              <w14:schemeClr w14:val="tx1"/>
            </w14:solidFill>
          </w14:textFill>
        </w:rPr>
        <w:t>电话通知比选采购人，过期不再受理。采购人将在比选采购文件提问截止时间后及时组织答疑，答疑内容在重庆机场集团有限公司官方网站（https://www.cqa.cn/zbzs/58/）以公告形式发布。</w:t>
      </w:r>
    </w:p>
    <w:p>
      <w:pPr>
        <w:keepNext w:val="0"/>
        <w:keepLines w:val="0"/>
        <w:pageBreakBefore w:val="0"/>
        <w:widowControl w:val="0"/>
        <w:kinsoku/>
        <w:wordWrap/>
        <w:overflowPunct/>
        <w:topLinePunct w:val="0"/>
        <w:autoSpaceDE/>
        <w:autoSpaceDN/>
        <w:bidi w:val="0"/>
        <w:adjustRightInd/>
        <w:snapToGrid w:val="0"/>
        <w:spacing w:line="360" w:lineRule="auto"/>
        <w:ind w:left="0" w:leftChars="0" w:firstLine="560" w:firstLineChars="200"/>
        <w:jc w:val="left"/>
        <w:textAlignment w:val="baseline"/>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7.2 采购人对比选采购文件澄清、补遗的内容在2</w:t>
      </w:r>
      <w:r>
        <w:rPr>
          <w:rFonts w:hint="eastAsia" w:ascii="宋体" w:hAnsi="宋体" w:cs="宋体"/>
          <w:color w:val="auto"/>
          <w:kern w:val="0"/>
          <w:sz w:val="28"/>
          <w:szCs w:val="28"/>
        </w:rPr>
        <w:t>022年</w:t>
      </w:r>
      <w:r>
        <w:rPr>
          <w:rFonts w:hint="eastAsia" w:ascii="宋体" w:hAnsi="宋体" w:cs="宋体"/>
          <w:color w:val="auto"/>
          <w:kern w:val="0"/>
          <w:sz w:val="28"/>
          <w:szCs w:val="28"/>
          <w:lang w:val="en-US" w:eastAsia="zh-CN"/>
        </w:rPr>
        <w:t>6</w:t>
      </w:r>
      <w:r>
        <w:rPr>
          <w:rFonts w:hint="eastAsia" w:ascii="宋体" w:hAnsi="宋体" w:cs="宋体"/>
          <w:color w:val="auto"/>
          <w:kern w:val="0"/>
          <w:sz w:val="28"/>
          <w:szCs w:val="28"/>
        </w:rPr>
        <w:t>月</w:t>
      </w:r>
      <w:r>
        <w:rPr>
          <w:rFonts w:hint="eastAsia" w:ascii="宋体" w:hAnsi="宋体" w:cs="宋体"/>
          <w:color w:val="auto"/>
          <w:kern w:val="0"/>
          <w:sz w:val="28"/>
          <w:szCs w:val="28"/>
          <w:lang w:val="en-US" w:eastAsia="zh-CN"/>
        </w:rPr>
        <w:t>20</w:t>
      </w:r>
      <w:r>
        <w:rPr>
          <w:rFonts w:hint="eastAsia" w:ascii="宋体" w:hAnsi="宋体" w:cs="宋体"/>
          <w:color w:val="auto"/>
          <w:kern w:val="0"/>
          <w:sz w:val="28"/>
          <w:szCs w:val="28"/>
        </w:rPr>
        <w:t>日</w:t>
      </w:r>
      <w:r>
        <w:rPr>
          <w:rFonts w:hint="eastAsia" w:ascii="宋体" w:hAnsi="宋体" w:cs="宋体"/>
          <w:color w:val="auto"/>
          <w:kern w:val="0"/>
          <w:sz w:val="28"/>
          <w:szCs w:val="28"/>
          <w:lang w:val="en-US" w:eastAsia="zh-CN"/>
        </w:rPr>
        <w:t>14:00</w:t>
      </w:r>
      <w:r>
        <w:rPr>
          <w:rFonts w:hint="eastAsia" w:ascii="宋体" w:hAnsi="宋体" w:cs="宋体"/>
          <w:color w:val="000000" w:themeColor="text1"/>
          <w:kern w:val="0"/>
          <w:sz w:val="28"/>
          <w:szCs w:val="28"/>
          <w14:textFill>
            <w14:solidFill>
              <w14:schemeClr w14:val="tx1"/>
            </w14:solidFill>
          </w14:textFill>
        </w:rPr>
        <w:t>前在重庆机场集团有限公司官方网（https://www.cqa.cn/zbzs/58/）以公告形式发布。</w:t>
      </w:r>
    </w:p>
    <w:p>
      <w:pPr>
        <w:snapToGrid w:val="0"/>
        <w:spacing w:line="360" w:lineRule="auto"/>
        <w:ind w:firstLine="562" w:firstLineChars="200"/>
        <w:jc w:val="left"/>
        <w:textAlignment w:val="baseline"/>
        <w:rPr>
          <w:rFonts w:ascii="宋体" w:hAnsi="宋体" w:cs="宋体"/>
          <w:b/>
          <w:color w:val="000000" w:themeColor="text1"/>
          <w:kern w:val="0"/>
          <w:sz w:val="28"/>
          <w:szCs w:val="28"/>
          <w14:textFill>
            <w14:solidFill>
              <w14:schemeClr w14:val="tx1"/>
            </w14:solidFill>
          </w14:textFill>
        </w:rPr>
      </w:pPr>
      <w:r>
        <w:rPr>
          <w:rFonts w:hint="eastAsia" w:ascii="宋体" w:hAnsi="宋体" w:cs="宋体"/>
          <w:b/>
          <w:color w:val="000000" w:themeColor="text1"/>
          <w:kern w:val="0"/>
          <w:sz w:val="28"/>
          <w:szCs w:val="28"/>
          <w14:textFill>
            <w14:solidFill>
              <w14:schemeClr w14:val="tx1"/>
            </w14:solidFill>
          </w14:textFill>
        </w:rPr>
        <w:t>注：各比选响应人应当随时关注重庆机场集团有限公司官方网站（https://www.cqa.cn/zbzs/58/）所发布的相关答疑、澄清或补遗资料，各比选响应人不管下载与否都将被视为已知晓。由此产生的一切后果由比选响应人自负。</w:t>
      </w:r>
    </w:p>
    <w:p>
      <w:pPr>
        <w:snapToGrid w:val="0"/>
        <w:spacing w:line="360" w:lineRule="auto"/>
        <w:ind w:firstLine="557" w:firstLineChars="198"/>
        <w:textAlignment w:val="baseline"/>
        <w:rPr>
          <w:rFonts w:ascii="宋体" w:hAnsi="宋体" w:cs="宋体"/>
          <w:sz w:val="28"/>
          <w:szCs w:val="28"/>
        </w:rPr>
      </w:pPr>
      <w:r>
        <w:rPr>
          <w:rFonts w:hint="eastAsia" w:ascii="宋体" w:hAnsi="宋体" w:cs="宋体"/>
          <w:b/>
          <w:color w:val="000000"/>
          <w:kern w:val="0"/>
          <w:sz w:val="28"/>
          <w:szCs w:val="28"/>
        </w:rPr>
        <w:t>八、履约保证金</w:t>
      </w:r>
    </w:p>
    <w:p>
      <w:pPr>
        <w:snapToGrid w:val="0"/>
        <w:spacing w:line="360" w:lineRule="auto"/>
        <w:ind w:left="1" w:firstLine="560" w:firstLineChars="200"/>
        <w:jc w:val="left"/>
        <w:textAlignment w:val="baseline"/>
        <w:rPr>
          <w:rFonts w:ascii="宋体" w:hAnsi="宋体" w:cs="宋体"/>
          <w:sz w:val="28"/>
          <w:szCs w:val="28"/>
        </w:rPr>
      </w:pPr>
      <w:r>
        <w:rPr>
          <w:rFonts w:hint="eastAsia" w:ascii="宋体" w:hAnsi="宋体" w:cs="宋体"/>
          <w:sz w:val="28"/>
          <w:szCs w:val="28"/>
        </w:rPr>
        <w:t>8.1 履约保证金为合同总价款的10%</w:t>
      </w:r>
      <w:r>
        <w:rPr>
          <w:rFonts w:hint="eastAsia" w:ascii="宋体" w:hAnsi="宋体" w:cs="宋体"/>
          <w:sz w:val="28"/>
          <w:szCs w:val="28"/>
          <w:lang w:eastAsia="zh-CN"/>
        </w:rPr>
        <w:t>（不含税）</w:t>
      </w:r>
      <w:r>
        <w:rPr>
          <w:rFonts w:hint="eastAsia" w:ascii="宋体" w:hAnsi="宋体" w:cs="宋体"/>
          <w:sz w:val="28"/>
          <w:szCs w:val="28"/>
        </w:rPr>
        <w:t>，在收到成交通知书10日内足额缴纳，于履约结束，货物全部安装调试完毕且通过比选方验收合格后，由使用部门一次性退还（不计利息）。</w:t>
      </w:r>
    </w:p>
    <w:p>
      <w:pPr>
        <w:snapToGrid w:val="0"/>
        <w:spacing w:line="360" w:lineRule="auto"/>
        <w:ind w:left="1" w:firstLine="560" w:firstLineChars="200"/>
        <w:jc w:val="left"/>
        <w:textAlignment w:val="baseline"/>
        <w:rPr>
          <w:rFonts w:ascii="宋体" w:hAnsi="宋体" w:cs="宋体"/>
          <w:sz w:val="28"/>
          <w:szCs w:val="28"/>
        </w:rPr>
      </w:pPr>
      <w:r>
        <w:rPr>
          <w:rFonts w:hint="eastAsia" w:ascii="宋体" w:hAnsi="宋体" w:cs="宋体"/>
          <w:sz w:val="28"/>
          <w:szCs w:val="28"/>
        </w:rPr>
        <w:t>8.2 提交方式：乙方企业基本账户银行转账。乙方提交履约保证金后应到采购人财务部（重庆市渝北区机场东一路15号重庆机场信息通信网络有限公司3楼）换取保证金收据。</w:t>
      </w:r>
    </w:p>
    <w:p>
      <w:pPr>
        <w:snapToGrid w:val="0"/>
        <w:spacing w:line="360" w:lineRule="auto"/>
        <w:ind w:left="1" w:firstLine="560" w:firstLineChars="200"/>
        <w:jc w:val="left"/>
        <w:textAlignment w:val="baseline"/>
        <w:rPr>
          <w:rFonts w:ascii="宋体" w:hAnsi="宋体" w:cs="宋体"/>
          <w:sz w:val="28"/>
          <w:szCs w:val="28"/>
        </w:rPr>
      </w:pPr>
      <w:r>
        <w:rPr>
          <w:rFonts w:hint="eastAsia" w:ascii="宋体" w:hAnsi="宋体" w:cs="宋体"/>
          <w:sz w:val="28"/>
          <w:szCs w:val="28"/>
        </w:rPr>
        <w:t>开户名：重庆机场信息通信网络有限公司</w:t>
      </w:r>
    </w:p>
    <w:p>
      <w:pPr>
        <w:snapToGrid w:val="0"/>
        <w:spacing w:line="360" w:lineRule="auto"/>
        <w:ind w:left="1" w:firstLine="560" w:firstLineChars="200"/>
        <w:jc w:val="left"/>
        <w:textAlignment w:val="baseline"/>
        <w:rPr>
          <w:rFonts w:ascii="宋体" w:hAnsi="宋体" w:cs="宋体"/>
          <w:sz w:val="28"/>
          <w:szCs w:val="28"/>
        </w:rPr>
      </w:pPr>
      <w:r>
        <w:rPr>
          <w:rFonts w:hint="eastAsia" w:ascii="宋体" w:hAnsi="宋体" w:cs="宋体"/>
          <w:sz w:val="28"/>
          <w:szCs w:val="28"/>
        </w:rPr>
        <w:t>开户银行：建行重庆渝北机场支行</w:t>
      </w:r>
    </w:p>
    <w:p>
      <w:pPr>
        <w:snapToGrid w:val="0"/>
        <w:spacing w:line="360" w:lineRule="auto"/>
        <w:ind w:left="1" w:firstLine="560" w:firstLineChars="200"/>
        <w:jc w:val="left"/>
        <w:textAlignment w:val="baseline"/>
        <w:rPr>
          <w:rFonts w:hint="eastAsia" w:ascii="宋体" w:hAnsi="宋体" w:eastAsia="宋体" w:cs="宋体"/>
          <w:sz w:val="28"/>
          <w:szCs w:val="28"/>
        </w:rPr>
      </w:pPr>
      <w:r>
        <w:rPr>
          <w:rFonts w:hint="eastAsia" w:ascii="宋体" w:hAnsi="宋体" w:eastAsia="宋体" w:cs="宋体"/>
          <w:sz w:val="28"/>
          <w:szCs w:val="28"/>
        </w:rPr>
        <w:t>账号：5000 1083 8000 5020 0627</w:t>
      </w:r>
    </w:p>
    <w:p>
      <w:pPr>
        <w:snapToGrid w:val="0"/>
        <w:spacing w:line="360" w:lineRule="auto"/>
        <w:ind w:left="1" w:firstLine="560" w:firstLineChars="200"/>
        <w:jc w:val="left"/>
        <w:textAlignment w:val="baseline"/>
        <w:rPr>
          <w:rFonts w:hint="eastAsia" w:ascii="宋体" w:hAnsi="宋体" w:eastAsia="宋体" w:cs="宋体"/>
          <w:sz w:val="28"/>
          <w:szCs w:val="28"/>
        </w:rPr>
      </w:pPr>
      <w:r>
        <w:rPr>
          <w:rFonts w:hint="eastAsia" w:ascii="宋体" w:hAnsi="宋体" w:eastAsia="宋体" w:cs="宋体"/>
          <w:sz w:val="28"/>
          <w:szCs w:val="28"/>
          <w:lang w:eastAsia="zh-CN"/>
        </w:rPr>
        <w:t>联系方式：</w:t>
      </w:r>
      <w:r>
        <w:rPr>
          <w:rFonts w:hint="eastAsia" w:ascii="宋体" w:hAnsi="宋体" w:eastAsia="宋体" w:cs="宋体"/>
          <w:sz w:val="28"/>
          <w:szCs w:val="28"/>
          <w:lang w:val="en-US" w:eastAsia="zh-CN"/>
        </w:rPr>
        <w:t>023-67153099</w:t>
      </w:r>
    </w:p>
    <w:p>
      <w:pPr>
        <w:widowControl/>
        <w:snapToGrid w:val="0"/>
        <w:spacing w:line="360" w:lineRule="auto"/>
        <w:ind w:firstLine="551" w:firstLineChars="196"/>
        <w:jc w:val="left"/>
        <w:textAlignment w:val="bottom"/>
        <w:rPr>
          <w:rFonts w:ascii="宋体" w:hAnsi="宋体" w:cs="宋体"/>
          <w:b/>
          <w:color w:val="000000"/>
          <w:sz w:val="28"/>
          <w:szCs w:val="28"/>
        </w:rPr>
      </w:pPr>
      <w:r>
        <w:rPr>
          <w:rFonts w:hint="eastAsia" w:ascii="宋体" w:hAnsi="宋体" w:cs="宋体"/>
          <w:b/>
          <w:color w:val="000000"/>
          <w:sz w:val="28"/>
          <w:szCs w:val="28"/>
        </w:rPr>
        <w:t>九、支付方式</w:t>
      </w:r>
    </w:p>
    <w:p>
      <w:pPr>
        <w:spacing w:line="360" w:lineRule="auto"/>
        <w:ind w:firstLine="630" w:firstLineChars="225"/>
        <w:textAlignment w:val="baseline"/>
        <w:rPr>
          <w:rFonts w:hint="eastAsia" w:ascii="宋体" w:hAnsi="宋体" w:cs="宋体"/>
          <w:color w:val="000000"/>
          <w:sz w:val="28"/>
          <w:szCs w:val="28"/>
        </w:rPr>
      </w:pPr>
      <w:r>
        <w:rPr>
          <w:rFonts w:hint="eastAsia" w:ascii="宋体" w:hAnsi="宋体" w:cs="宋体"/>
          <w:color w:val="000000"/>
          <w:sz w:val="28"/>
          <w:szCs w:val="28"/>
          <w:lang w:eastAsia="zh-CN"/>
        </w:rPr>
        <w:t>（</w:t>
      </w:r>
      <w:r>
        <w:rPr>
          <w:rFonts w:hint="eastAsia" w:ascii="宋体" w:hAnsi="宋体" w:cs="宋体"/>
          <w:color w:val="000000"/>
          <w:sz w:val="28"/>
          <w:szCs w:val="28"/>
          <w:lang w:val="en-US" w:eastAsia="zh-CN"/>
        </w:rPr>
        <w:t>1</w:t>
      </w:r>
      <w:r>
        <w:rPr>
          <w:rFonts w:hint="eastAsia" w:ascii="宋体" w:hAnsi="宋体" w:cs="宋体"/>
          <w:color w:val="000000"/>
          <w:sz w:val="28"/>
          <w:szCs w:val="28"/>
          <w:lang w:eastAsia="zh-CN"/>
        </w:rPr>
        <w:t>）</w:t>
      </w:r>
      <w:r>
        <w:rPr>
          <w:rFonts w:hint="eastAsia" w:ascii="宋体" w:hAnsi="宋体" w:cs="宋体"/>
          <w:color w:val="000000"/>
          <w:sz w:val="28"/>
          <w:szCs w:val="28"/>
        </w:rPr>
        <w:t>设备到货验收合格后、完成付款签审手续且在收到乙方开具的符合要求的增值税发票和收到业主方工程款后15工作日内甲方支付合同总价97%给乙方；</w:t>
      </w:r>
    </w:p>
    <w:p>
      <w:pPr>
        <w:spacing w:line="360" w:lineRule="auto"/>
        <w:ind w:firstLine="630" w:firstLineChars="225"/>
        <w:textAlignment w:val="baseline"/>
        <w:rPr>
          <w:rFonts w:hint="eastAsia" w:ascii="宋体" w:hAnsi="宋体" w:cs="宋体"/>
          <w:color w:val="000000"/>
          <w:sz w:val="28"/>
          <w:szCs w:val="28"/>
        </w:rPr>
      </w:pPr>
      <w:r>
        <w:rPr>
          <w:rFonts w:hint="eastAsia" w:ascii="宋体" w:hAnsi="宋体" w:cs="宋体"/>
          <w:color w:val="000000"/>
          <w:sz w:val="28"/>
          <w:szCs w:val="28"/>
        </w:rPr>
        <w:t>（2）两年质保期结束后甲方无息支付合同总价3%质保金给乙方。</w:t>
      </w:r>
    </w:p>
    <w:p>
      <w:pPr>
        <w:spacing w:line="360" w:lineRule="auto"/>
        <w:ind w:firstLine="630" w:firstLineChars="225"/>
        <w:textAlignment w:val="baseline"/>
        <w:rPr>
          <w:rFonts w:ascii="宋体" w:hAnsi="宋体" w:cs="宋体"/>
          <w:color w:val="000000"/>
          <w:sz w:val="28"/>
          <w:szCs w:val="28"/>
        </w:rPr>
      </w:pPr>
      <w:r>
        <w:rPr>
          <w:rFonts w:hint="eastAsia" w:ascii="宋体" w:hAnsi="宋体" w:cs="宋体"/>
          <w:color w:val="000000"/>
          <w:sz w:val="28"/>
          <w:szCs w:val="28"/>
        </w:rPr>
        <w:t>若乙方开具增值税专用发票，则甲方支付不含税合同金额和税额的总金额；若乙方开具增值税普通发票，则甲方仅支付不含税合同金额。</w:t>
      </w:r>
    </w:p>
    <w:p>
      <w:pPr>
        <w:widowControl/>
        <w:snapToGrid w:val="0"/>
        <w:spacing w:line="360" w:lineRule="auto"/>
        <w:ind w:firstLine="551" w:firstLineChars="196"/>
        <w:jc w:val="left"/>
        <w:textAlignment w:val="bottom"/>
        <w:rPr>
          <w:rFonts w:ascii="宋体" w:hAnsi="宋体" w:cs="宋体"/>
          <w:b/>
          <w:color w:val="000000"/>
          <w:sz w:val="28"/>
          <w:szCs w:val="28"/>
        </w:rPr>
      </w:pPr>
      <w:r>
        <w:rPr>
          <w:rFonts w:hint="eastAsia" w:ascii="宋体" w:hAnsi="宋体" w:cs="宋体"/>
          <w:b/>
          <w:color w:val="000000"/>
          <w:sz w:val="28"/>
          <w:szCs w:val="28"/>
        </w:rPr>
        <w:t>十、比选响应有效期</w:t>
      </w:r>
    </w:p>
    <w:p>
      <w:pPr>
        <w:spacing w:line="360" w:lineRule="auto"/>
        <w:ind w:firstLine="630" w:firstLineChars="225"/>
        <w:textAlignment w:val="baseline"/>
        <w:rPr>
          <w:rFonts w:ascii="宋体" w:hAnsi="宋体" w:cs="宋体"/>
          <w:color w:val="000000"/>
          <w:sz w:val="28"/>
          <w:szCs w:val="28"/>
        </w:rPr>
      </w:pPr>
      <w:r>
        <w:rPr>
          <w:rFonts w:hint="eastAsia" w:ascii="宋体" w:hAnsi="宋体" w:cs="宋体"/>
          <w:color w:val="000000"/>
          <w:sz w:val="28"/>
          <w:szCs w:val="28"/>
        </w:rPr>
        <w:t>90天（自比选响应人提交比选响应文件截止之日起计算）。</w:t>
      </w:r>
    </w:p>
    <w:p>
      <w:pPr>
        <w:spacing w:line="360" w:lineRule="auto"/>
        <w:ind w:firstLine="630" w:firstLineChars="225"/>
        <w:textAlignment w:val="baseline"/>
        <w:rPr>
          <w:rFonts w:ascii="宋体" w:hAnsi="宋体" w:cs="宋体"/>
          <w:color w:val="000000"/>
          <w:sz w:val="28"/>
          <w:szCs w:val="28"/>
        </w:rPr>
      </w:pPr>
      <w:r>
        <w:rPr>
          <w:rFonts w:hint="eastAsia" w:ascii="宋体" w:hAnsi="宋体" w:cs="宋体"/>
          <w:color w:val="000000"/>
          <w:sz w:val="28"/>
          <w:szCs w:val="28"/>
        </w:rPr>
        <w:t>注：比选响应有效期作投标有效期理解。</w:t>
      </w:r>
    </w:p>
    <w:p>
      <w:pPr>
        <w:spacing w:line="360" w:lineRule="auto"/>
        <w:ind w:firstLine="551" w:firstLineChars="196"/>
        <w:textAlignment w:val="baseline"/>
        <w:rPr>
          <w:rFonts w:ascii="宋体" w:hAnsi="宋体" w:cs="宋体"/>
          <w:b/>
          <w:color w:val="000000"/>
          <w:sz w:val="28"/>
          <w:szCs w:val="28"/>
          <w:lang w:val="zh-CN"/>
        </w:rPr>
      </w:pPr>
      <w:r>
        <w:rPr>
          <w:rFonts w:hint="eastAsia" w:ascii="宋体" w:hAnsi="宋体" w:cs="宋体"/>
          <w:b/>
          <w:color w:val="000000"/>
          <w:sz w:val="28"/>
          <w:szCs w:val="28"/>
          <w:lang w:val="zh-CN"/>
        </w:rPr>
        <w:t>十一、比选响应文件的编制和提交</w:t>
      </w:r>
    </w:p>
    <w:p>
      <w:pPr>
        <w:spacing w:line="360" w:lineRule="auto"/>
        <w:ind w:firstLine="630" w:firstLineChars="225"/>
        <w:textAlignment w:val="baseline"/>
        <w:rPr>
          <w:rFonts w:ascii="宋体" w:hAnsi="宋体" w:cs="宋体"/>
          <w:color w:val="000000"/>
          <w:sz w:val="28"/>
          <w:szCs w:val="28"/>
          <w:lang w:val="zh-CN"/>
        </w:rPr>
      </w:pPr>
      <w:r>
        <w:rPr>
          <w:rFonts w:hint="eastAsia" w:ascii="宋体" w:hAnsi="宋体" w:cs="宋体"/>
          <w:color w:val="000000"/>
          <w:sz w:val="28"/>
          <w:szCs w:val="28"/>
        </w:rPr>
        <w:t>11</w:t>
      </w:r>
      <w:r>
        <w:rPr>
          <w:rFonts w:hint="eastAsia" w:ascii="宋体" w:hAnsi="宋体" w:cs="宋体"/>
          <w:color w:val="000000"/>
          <w:sz w:val="28"/>
          <w:szCs w:val="28"/>
          <w:lang w:val="zh-CN"/>
        </w:rPr>
        <w:t>.1</w:t>
      </w:r>
      <w:r>
        <w:rPr>
          <w:rFonts w:hint="eastAsia" w:ascii="宋体" w:hAnsi="宋体" w:cs="宋体"/>
          <w:color w:val="000000"/>
          <w:sz w:val="28"/>
        </w:rPr>
        <w:t>比选响应方</w:t>
      </w:r>
      <w:r>
        <w:rPr>
          <w:rFonts w:hint="eastAsia" w:ascii="宋体" w:hAnsi="宋体" w:cs="宋体"/>
          <w:color w:val="000000"/>
          <w:sz w:val="28"/>
          <w:szCs w:val="28"/>
          <w:lang w:val="zh-CN"/>
        </w:rPr>
        <w:t>应当按照</w:t>
      </w:r>
      <w:r>
        <w:rPr>
          <w:rFonts w:hint="eastAsia" w:ascii="宋体" w:hAnsi="宋体" w:cs="宋体"/>
          <w:color w:val="000000"/>
          <w:sz w:val="28"/>
          <w:szCs w:val="28"/>
        </w:rPr>
        <w:t>比选</w:t>
      </w:r>
      <w:r>
        <w:rPr>
          <w:rFonts w:hint="eastAsia" w:ascii="宋体" w:hAnsi="宋体" w:cs="宋体"/>
          <w:color w:val="000000"/>
          <w:sz w:val="28"/>
          <w:szCs w:val="28"/>
          <w:lang w:val="zh-CN"/>
        </w:rPr>
        <w:t>采购文件的要求编制比选响应文件，比选响应文件应当对</w:t>
      </w:r>
      <w:r>
        <w:rPr>
          <w:rFonts w:hint="eastAsia" w:ascii="宋体" w:hAnsi="宋体" w:cs="宋体"/>
          <w:color w:val="000000"/>
          <w:sz w:val="28"/>
          <w:szCs w:val="28"/>
        </w:rPr>
        <w:t>比选</w:t>
      </w:r>
      <w:r>
        <w:rPr>
          <w:rFonts w:hint="eastAsia" w:ascii="宋体" w:hAnsi="宋体" w:cs="宋体"/>
          <w:color w:val="000000"/>
          <w:sz w:val="28"/>
          <w:szCs w:val="28"/>
          <w:lang w:val="zh-CN"/>
        </w:rPr>
        <w:t>采购文件提出的采购清单、技术要求和条件作出实质性应答。</w:t>
      </w:r>
    </w:p>
    <w:p>
      <w:pPr>
        <w:spacing w:line="360" w:lineRule="auto"/>
        <w:ind w:firstLine="630" w:firstLineChars="225"/>
        <w:textAlignment w:val="baseline"/>
        <w:rPr>
          <w:rFonts w:ascii="宋体" w:hAnsi="宋体" w:cs="宋体"/>
          <w:color w:val="000000"/>
          <w:sz w:val="28"/>
          <w:szCs w:val="28"/>
          <w:lang w:val="zh-CN"/>
        </w:rPr>
      </w:pPr>
      <w:r>
        <w:rPr>
          <w:rFonts w:hint="eastAsia" w:ascii="宋体" w:hAnsi="宋体" w:cs="宋体"/>
          <w:color w:val="000000"/>
          <w:sz w:val="28"/>
          <w:szCs w:val="28"/>
        </w:rPr>
        <w:t>11</w:t>
      </w:r>
      <w:r>
        <w:rPr>
          <w:rFonts w:hint="eastAsia" w:ascii="宋体" w:hAnsi="宋体" w:cs="宋体"/>
          <w:color w:val="000000"/>
          <w:sz w:val="28"/>
          <w:szCs w:val="28"/>
          <w:lang w:val="zh-CN"/>
        </w:rPr>
        <w:t>.2比选响应文件应用A4规格纸编制并装订成册，主要由以下几个部分组成：</w:t>
      </w:r>
    </w:p>
    <w:p>
      <w:pPr>
        <w:spacing w:line="360" w:lineRule="auto"/>
        <w:ind w:firstLine="630" w:firstLineChars="225"/>
        <w:textAlignment w:val="baseline"/>
        <w:rPr>
          <w:rFonts w:ascii="宋体" w:hAnsi="宋体" w:cs="宋体"/>
          <w:color w:val="000000"/>
          <w:sz w:val="28"/>
          <w:szCs w:val="28"/>
          <w:lang w:val="zh-CN"/>
        </w:rPr>
      </w:pPr>
      <w:r>
        <w:rPr>
          <w:rFonts w:hint="eastAsia" w:ascii="宋体" w:hAnsi="宋体" w:cs="宋体"/>
          <w:color w:val="000000"/>
          <w:sz w:val="28"/>
          <w:szCs w:val="28"/>
        </w:rPr>
        <w:t>11</w:t>
      </w:r>
      <w:r>
        <w:rPr>
          <w:rFonts w:hint="eastAsia" w:ascii="宋体" w:hAnsi="宋体" w:cs="宋体"/>
          <w:color w:val="000000"/>
          <w:sz w:val="28"/>
          <w:szCs w:val="28"/>
          <w:lang w:val="zh-CN"/>
        </w:rPr>
        <w:t>.2.1</w:t>
      </w:r>
      <w:r>
        <w:rPr>
          <w:rFonts w:hint="eastAsia" w:ascii="宋体" w:hAnsi="宋体" w:cs="宋体"/>
          <w:color w:val="000000"/>
          <w:sz w:val="28"/>
          <w:szCs w:val="28"/>
        </w:rPr>
        <w:t xml:space="preserve"> </w:t>
      </w:r>
      <w:r>
        <w:rPr>
          <w:rFonts w:hint="eastAsia" w:ascii="宋体" w:hAnsi="宋体" w:cs="宋体"/>
          <w:color w:val="000000"/>
          <w:sz w:val="28"/>
          <w:szCs w:val="28"/>
          <w:lang w:val="zh-CN"/>
        </w:rPr>
        <w:t>封面。</w:t>
      </w:r>
    </w:p>
    <w:p>
      <w:pPr>
        <w:spacing w:line="360" w:lineRule="auto"/>
        <w:ind w:firstLine="630" w:firstLineChars="225"/>
        <w:textAlignment w:val="baseline"/>
        <w:rPr>
          <w:rFonts w:ascii="宋体" w:hAnsi="宋体" w:cs="宋体"/>
          <w:sz w:val="28"/>
          <w:szCs w:val="28"/>
          <w:lang w:val="zh-CN"/>
        </w:rPr>
      </w:pPr>
      <w:r>
        <w:rPr>
          <w:rFonts w:hint="eastAsia" w:ascii="宋体" w:hAnsi="宋体" w:cs="宋体"/>
          <w:color w:val="000000"/>
          <w:sz w:val="28"/>
          <w:szCs w:val="28"/>
        </w:rPr>
        <w:t>11</w:t>
      </w:r>
      <w:r>
        <w:rPr>
          <w:rFonts w:hint="eastAsia" w:ascii="宋体" w:hAnsi="宋体" w:cs="宋体"/>
          <w:color w:val="000000"/>
          <w:sz w:val="28"/>
          <w:szCs w:val="28"/>
          <w:lang w:val="zh-CN"/>
        </w:rPr>
        <w:t>.2.2</w:t>
      </w:r>
      <w:r>
        <w:rPr>
          <w:rFonts w:hint="eastAsia" w:ascii="宋体" w:hAnsi="宋体" w:cs="宋体"/>
          <w:color w:val="000000"/>
          <w:sz w:val="28"/>
          <w:szCs w:val="28"/>
        </w:rPr>
        <w:t xml:space="preserve"> </w:t>
      </w:r>
      <w:r>
        <w:rPr>
          <w:rFonts w:hint="eastAsia" w:ascii="宋体" w:hAnsi="宋体" w:cs="宋体"/>
          <w:sz w:val="28"/>
          <w:szCs w:val="28"/>
          <w:lang w:val="zh-CN"/>
        </w:rPr>
        <w:t>加盖公章的</w:t>
      </w:r>
      <w:r>
        <w:rPr>
          <w:rFonts w:hint="eastAsia" w:ascii="宋体" w:hAnsi="宋体" w:cs="宋体"/>
          <w:color w:val="000000"/>
          <w:sz w:val="28"/>
          <w:szCs w:val="28"/>
          <w:lang w:val="zh-CN"/>
        </w:rPr>
        <w:t>报价</w:t>
      </w:r>
      <w:r>
        <w:rPr>
          <w:rFonts w:hint="eastAsia" w:ascii="宋体" w:hAnsi="宋体" w:cs="宋体"/>
          <w:sz w:val="28"/>
          <w:szCs w:val="28"/>
          <w:lang w:val="zh-CN"/>
        </w:rPr>
        <w:t>函（格式按附件</w:t>
      </w:r>
      <w:r>
        <w:rPr>
          <w:rFonts w:hint="eastAsia" w:ascii="宋体" w:hAnsi="宋体" w:cs="宋体"/>
          <w:sz w:val="28"/>
          <w:szCs w:val="28"/>
        </w:rPr>
        <w:t>1</w:t>
      </w:r>
      <w:r>
        <w:rPr>
          <w:rFonts w:hint="eastAsia" w:ascii="宋体" w:hAnsi="宋体" w:cs="宋体"/>
          <w:sz w:val="28"/>
          <w:szCs w:val="28"/>
          <w:lang w:val="zh-CN"/>
        </w:rPr>
        <w:t>）。</w:t>
      </w:r>
    </w:p>
    <w:p>
      <w:pPr>
        <w:spacing w:line="360" w:lineRule="auto"/>
        <w:ind w:firstLine="630" w:firstLineChars="225"/>
        <w:textAlignment w:val="baseline"/>
        <w:rPr>
          <w:rFonts w:ascii="宋体" w:hAnsi="宋体" w:cs="宋体"/>
          <w:sz w:val="28"/>
          <w:szCs w:val="28"/>
          <w:lang w:val="zh-CN"/>
        </w:rPr>
      </w:pPr>
      <w:r>
        <w:rPr>
          <w:rFonts w:hint="eastAsia" w:ascii="宋体" w:hAnsi="宋体" w:cs="宋体"/>
          <w:sz w:val="28"/>
          <w:szCs w:val="28"/>
        </w:rPr>
        <w:t>11</w:t>
      </w:r>
      <w:r>
        <w:rPr>
          <w:rFonts w:hint="eastAsia" w:ascii="宋体" w:hAnsi="宋体" w:cs="宋体"/>
          <w:sz w:val="28"/>
          <w:szCs w:val="28"/>
          <w:lang w:val="zh-CN"/>
        </w:rPr>
        <w:t>.2.</w:t>
      </w:r>
      <w:r>
        <w:rPr>
          <w:rFonts w:hint="eastAsia" w:ascii="宋体" w:hAnsi="宋体" w:cs="宋体"/>
          <w:sz w:val="28"/>
          <w:szCs w:val="28"/>
        </w:rPr>
        <w:t xml:space="preserve">3 </w:t>
      </w:r>
      <w:r>
        <w:rPr>
          <w:rFonts w:hint="eastAsia" w:ascii="宋体" w:hAnsi="宋体" w:cs="宋体"/>
          <w:sz w:val="28"/>
          <w:szCs w:val="28"/>
          <w:lang w:val="zh-CN"/>
        </w:rPr>
        <w:t>报价部分。比选响应方应按照</w:t>
      </w:r>
      <w:r>
        <w:rPr>
          <w:rFonts w:hint="eastAsia" w:ascii="宋体" w:hAnsi="宋体" w:cs="宋体"/>
          <w:sz w:val="28"/>
          <w:szCs w:val="28"/>
        </w:rPr>
        <w:t>比选</w:t>
      </w:r>
      <w:r>
        <w:rPr>
          <w:rFonts w:hint="eastAsia" w:ascii="宋体" w:hAnsi="宋体" w:cs="宋体"/>
          <w:sz w:val="28"/>
          <w:szCs w:val="28"/>
          <w:lang w:val="zh-CN"/>
        </w:rPr>
        <w:t>采购文件要求报出拟提供货物的品牌、规格、产地、单价、总价等详细内容，各项报价应包括拟提供货物的运输、相关税金和服务等全部费用，报价为含增值税税额的报价，增值税税率单列。</w:t>
      </w:r>
    </w:p>
    <w:p>
      <w:pPr>
        <w:spacing w:line="360" w:lineRule="auto"/>
        <w:ind w:firstLine="630" w:firstLineChars="225"/>
        <w:textAlignment w:val="baseline"/>
        <w:rPr>
          <w:rFonts w:ascii="宋体" w:hAnsi="宋体" w:cs="宋体"/>
          <w:sz w:val="28"/>
          <w:szCs w:val="28"/>
          <w:lang w:val="zh-CN"/>
        </w:rPr>
      </w:pPr>
      <w:r>
        <w:rPr>
          <w:rFonts w:hint="eastAsia" w:ascii="宋体" w:hAnsi="宋体" w:cs="宋体"/>
          <w:sz w:val="28"/>
          <w:szCs w:val="28"/>
        </w:rPr>
        <w:t>11</w:t>
      </w:r>
      <w:r>
        <w:rPr>
          <w:rFonts w:hint="eastAsia" w:ascii="宋体" w:hAnsi="宋体" w:cs="宋体"/>
          <w:sz w:val="28"/>
          <w:szCs w:val="28"/>
          <w:lang w:val="zh-CN"/>
        </w:rPr>
        <w:t>.2.</w:t>
      </w:r>
      <w:r>
        <w:rPr>
          <w:rFonts w:hint="eastAsia" w:ascii="宋体" w:hAnsi="宋体" w:cs="宋体"/>
          <w:sz w:val="28"/>
          <w:szCs w:val="28"/>
        </w:rPr>
        <w:t xml:space="preserve">4 </w:t>
      </w:r>
      <w:r>
        <w:rPr>
          <w:rFonts w:hint="eastAsia" w:ascii="宋体" w:hAnsi="宋体" w:cs="宋体"/>
          <w:sz w:val="28"/>
          <w:szCs w:val="28"/>
          <w:lang w:val="zh-CN"/>
        </w:rPr>
        <w:t>技术部分。主要包括材料的工艺和详细说明等。如果提供的材料和服务与比选采购文件要求有偏差，必须详细说明。须经比选小组评定和采购人许可，才能作为供应商实质性响应。(表格自制)</w:t>
      </w:r>
    </w:p>
    <w:p>
      <w:pPr>
        <w:spacing w:line="360" w:lineRule="auto"/>
        <w:ind w:firstLine="630" w:firstLineChars="225"/>
        <w:textAlignment w:val="baseline"/>
        <w:rPr>
          <w:rFonts w:ascii="宋体" w:hAnsi="宋体" w:cs="宋体"/>
          <w:sz w:val="28"/>
          <w:szCs w:val="28"/>
          <w:lang w:val="zh-CN"/>
        </w:rPr>
      </w:pPr>
      <w:r>
        <w:rPr>
          <w:rFonts w:hint="eastAsia" w:ascii="宋体" w:hAnsi="宋体" w:cs="宋体"/>
          <w:color w:val="000000"/>
          <w:sz w:val="28"/>
          <w:szCs w:val="28"/>
        </w:rPr>
        <w:t>11</w:t>
      </w:r>
      <w:r>
        <w:rPr>
          <w:rFonts w:hint="eastAsia" w:ascii="宋体" w:hAnsi="宋体" w:cs="宋体"/>
          <w:color w:val="000000"/>
          <w:sz w:val="28"/>
          <w:szCs w:val="28"/>
          <w:lang w:val="zh-CN"/>
        </w:rPr>
        <w:t>.2.5</w:t>
      </w:r>
      <w:r>
        <w:rPr>
          <w:rFonts w:hint="eastAsia" w:ascii="宋体" w:hAnsi="宋体" w:cs="宋体"/>
          <w:color w:val="000000"/>
          <w:sz w:val="28"/>
          <w:szCs w:val="28"/>
        </w:rPr>
        <w:t xml:space="preserve"> </w:t>
      </w:r>
      <w:r>
        <w:rPr>
          <w:rFonts w:hint="eastAsia" w:ascii="宋体" w:hAnsi="宋体" w:cs="宋体"/>
          <w:color w:val="000000"/>
          <w:sz w:val="28"/>
          <w:szCs w:val="28"/>
          <w:lang w:val="zh-CN"/>
        </w:rPr>
        <w:t>商务部分。</w:t>
      </w:r>
      <w:r>
        <w:rPr>
          <w:rFonts w:hint="eastAsia" w:ascii="宋体" w:hAnsi="宋体" w:cs="宋体"/>
          <w:sz w:val="28"/>
          <w:szCs w:val="28"/>
          <w:lang w:val="zh-CN"/>
        </w:rPr>
        <w:t>主要包括营业执照（复印件）、信誉记录、一般纳税人资格证明盖鲜章或者小规模纳税人资格证明盖鲜章、法定代表人授权书和法定代表人身份证复印件、被授权人身份证复印件（原件备查）和被授权人近一个月社保证明以及服务承诺等。</w:t>
      </w:r>
    </w:p>
    <w:p>
      <w:pPr>
        <w:spacing w:line="360" w:lineRule="auto"/>
        <w:ind w:firstLine="630" w:firstLineChars="225"/>
        <w:textAlignment w:val="baseline"/>
        <w:rPr>
          <w:rFonts w:ascii="宋体" w:hAnsi="宋体" w:cs="宋体"/>
          <w:b/>
          <w:color w:val="000000"/>
          <w:sz w:val="28"/>
          <w:szCs w:val="28"/>
          <w:lang w:val="zh-CN"/>
        </w:rPr>
      </w:pPr>
      <w:r>
        <w:rPr>
          <w:rFonts w:hint="eastAsia" w:ascii="宋体" w:hAnsi="宋体" w:cs="宋体"/>
          <w:color w:val="000000"/>
          <w:sz w:val="28"/>
          <w:szCs w:val="28"/>
        </w:rPr>
        <w:t>11</w:t>
      </w:r>
      <w:r>
        <w:rPr>
          <w:rFonts w:hint="eastAsia" w:ascii="宋体" w:hAnsi="宋体" w:cs="宋体"/>
          <w:color w:val="000000"/>
          <w:sz w:val="28"/>
          <w:szCs w:val="28"/>
          <w:lang w:val="zh-CN"/>
        </w:rPr>
        <w:t>.2.6</w:t>
      </w:r>
      <w:r>
        <w:rPr>
          <w:rFonts w:hint="eastAsia" w:ascii="宋体" w:hAnsi="宋体" w:cs="宋体"/>
          <w:color w:val="000000"/>
          <w:sz w:val="28"/>
          <w:szCs w:val="28"/>
        </w:rPr>
        <w:t xml:space="preserve"> </w:t>
      </w:r>
      <w:r>
        <w:rPr>
          <w:rFonts w:hint="eastAsia" w:ascii="宋体" w:hAnsi="宋体" w:eastAsia="宋体" w:cs="宋体"/>
          <w:sz w:val="28"/>
          <w:szCs w:val="28"/>
          <w:lang w:val="zh-CN"/>
        </w:rPr>
        <w:t>比选响应文件可合并装订成册，</w:t>
      </w:r>
      <w:r>
        <w:rPr>
          <w:rFonts w:hint="eastAsia" w:ascii="宋体" w:hAnsi="宋体" w:eastAsia="宋体" w:cs="宋体"/>
          <w:b/>
          <w:bCs/>
          <w:sz w:val="28"/>
          <w:szCs w:val="28"/>
          <w:u w:val="single"/>
          <w:lang w:val="zh-CN"/>
        </w:rPr>
        <w:t>纸质文件一式2份，其中正本1份，副本1份；电子比选响应文件1份（U盘形式）。</w:t>
      </w:r>
    </w:p>
    <w:p>
      <w:pPr>
        <w:spacing w:line="360" w:lineRule="auto"/>
        <w:ind w:firstLine="551" w:firstLineChars="196"/>
        <w:textAlignment w:val="baseline"/>
        <w:rPr>
          <w:rFonts w:ascii="宋体" w:hAnsi="宋体" w:cs="宋体"/>
          <w:b/>
          <w:color w:val="000000"/>
          <w:sz w:val="28"/>
          <w:szCs w:val="28"/>
        </w:rPr>
      </w:pPr>
      <w:r>
        <w:rPr>
          <w:rFonts w:hint="eastAsia" w:ascii="宋体" w:hAnsi="宋体" w:cs="宋体"/>
          <w:b/>
          <w:color w:val="000000"/>
          <w:sz w:val="28"/>
          <w:szCs w:val="28"/>
          <w:lang w:val="zh-CN"/>
        </w:rPr>
        <w:t>十二、比选响应文件作废条款</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12.1 未按照规定交纳比选响应保证金的（若要求缴纳比选响应保证金）。</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12.2 比选响应人的报价超过比选最高限价的。</w:t>
      </w:r>
    </w:p>
    <w:p>
      <w:pPr>
        <w:snapToGrid w:val="0"/>
        <w:spacing w:line="360" w:lineRule="auto"/>
        <w:ind w:firstLine="551" w:firstLineChars="197"/>
        <w:textAlignment w:val="bottom"/>
        <w:rPr>
          <w:rFonts w:ascii="宋体" w:hAnsi="宋体" w:cs="宋体"/>
          <w:color w:val="000000"/>
          <w:sz w:val="28"/>
          <w:szCs w:val="28"/>
        </w:rPr>
      </w:pPr>
      <w:r>
        <w:rPr>
          <w:rFonts w:hint="eastAsia" w:ascii="宋体" w:hAnsi="宋体" w:cs="宋体"/>
          <w:color w:val="000000"/>
          <w:sz w:val="28"/>
          <w:szCs w:val="28"/>
        </w:rPr>
        <w:t xml:space="preserve">12.3 </w:t>
      </w:r>
      <w:r>
        <w:rPr>
          <w:rFonts w:hint="eastAsia" w:ascii="宋体" w:hAnsi="宋体" w:cs="宋体"/>
          <w:color w:val="000000"/>
          <w:spacing w:val="-8"/>
          <w:sz w:val="28"/>
          <w:szCs w:val="28"/>
        </w:rPr>
        <w:t>比选响应文件</w:t>
      </w:r>
      <w:r>
        <w:rPr>
          <w:rFonts w:hint="eastAsia" w:ascii="宋体" w:hAnsi="宋体" w:cs="宋体"/>
          <w:color w:val="000000"/>
          <w:sz w:val="28"/>
          <w:szCs w:val="28"/>
        </w:rPr>
        <w:t>未装袋密封的。比选响应文件封面及密封袋</w:t>
      </w:r>
      <w:r>
        <w:rPr>
          <w:rFonts w:hint="eastAsia" w:ascii="宋体" w:hAnsi="宋体" w:cs="宋体"/>
          <w:color w:val="000000"/>
          <w:kern w:val="0"/>
          <w:sz w:val="28"/>
          <w:szCs w:val="28"/>
        </w:rPr>
        <w:t>封面上须注明“项目名称”、“项目编号”、“比选响应单位名称”，并加盖单位公章</w:t>
      </w:r>
      <w:r>
        <w:rPr>
          <w:rFonts w:hint="eastAsia" w:ascii="宋体" w:hAnsi="宋体" w:cs="宋体"/>
          <w:color w:val="000000"/>
          <w:spacing w:val="-8"/>
          <w:sz w:val="28"/>
          <w:szCs w:val="28"/>
        </w:rPr>
        <w:t>。</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12.4 比选响应文件装订要求不符：</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12.4.1 散装或者活页装订的；</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12.4.2 比选响应文件份数不足或未按要求提供电子U盘的；</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12.4.3 比选响应文件封面未标注正副本（密封袋封面无需标注正副本）。</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12.5 比选响应文件中报价函部分、授权部分无法定代表人签字（签章）或签字人无有效授权书的。</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12.6 报价函部分未按规定的格式完整填写（增项填写不作为作废条款）。</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12.7 评审委员会审查发现比选响应文件未能对比选文件提出的所有实质性要求和条件作出响应的。</w:t>
      </w:r>
    </w:p>
    <w:p>
      <w:pPr>
        <w:spacing w:line="360" w:lineRule="auto"/>
        <w:ind w:firstLine="548" w:firstLineChars="196"/>
        <w:textAlignment w:val="baseline"/>
        <w:rPr>
          <w:rFonts w:ascii="宋体" w:hAnsi="宋体" w:cs="宋体"/>
          <w:color w:val="000000"/>
          <w:sz w:val="28"/>
          <w:szCs w:val="28"/>
        </w:rPr>
      </w:pPr>
      <w:r>
        <w:rPr>
          <w:rFonts w:hint="eastAsia" w:ascii="宋体" w:hAnsi="宋体" w:cs="宋体"/>
          <w:color w:val="000000"/>
          <w:sz w:val="28"/>
          <w:szCs w:val="28"/>
        </w:rPr>
        <w:t>12.8 有串通比选、弄虚作假、失信处罚期未满以及有其他违法违规行为的。</w:t>
      </w:r>
    </w:p>
    <w:p>
      <w:pPr>
        <w:spacing w:line="360" w:lineRule="auto"/>
        <w:ind w:firstLine="551" w:firstLineChars="196"/>
        <w:textAlignment w:val="baseline"/>
        <w:rPr>
          <w:rFonts w:ascii="宋体" w:hAnsi="宋体" w:cs="宋体"/>
          <w:b/>
          <w:color w:val="000000"/>
          <w:sz w:val="28"/>
          <w:szCs w:val="28"/>
          <w:lang w:val="zh-CN"/>
        </w:rPr>
      </w:pPr>
      <w:r>
        <w:rPr>
          <w:rFonts w:hint="eastAsia" w:ascii="宋体" w:hAnsi="宋体" w:cs="宋体"/>
          <w:b/>
          <w:color w:val="000000"/>
          <w:sz w:val="28"/>
          <w:szCs w:val="28"/>
          <w:lang w:val="zh-CN"/>
        </w:rPr>
        <w:t>十三、响应人违约等行为约束要求</w:t>
      </w:r>
    </w:p>
    <w:p>
      <w:pPr>
        <w:spacing w:line="360" w:lineRule="auto"/>
        <w:ind w:firstLine="560" w:firstLineChars="200"/>
        <w:textAlignment w:val="baseline"/>
        <w:rPr>
          <w:rFonts w:hint="eastAsia" w:ascii="宋体" w:hAnsi="宋体" w:eastAsia="宋体" w:cs="宋体"/>
          <w:color w:val="000000"/>
          <w:sz w:val="28"/>
          <w:szCs w:val="28"/>
        </w:rPr>
      </w:pPr>
      <w:r>
        <w:rPr>
          <w:rFonts w:hint="eastAsia" w:ascii="宋体" w:hAnsi="宋体" w:eastAsia="宋体" w:cs="宋体"/>
          <w:color w:val="000000"/>
          <w:sz w:val="28"/>
          <w:szCs w:val="28"/>
        </w:rPr>
        <w:t>13.1 采购人将进一步核查比选响应人在比选响应文件中提供的材料，若在评审期间发现比选响应人提供了虚假资料，其比选资格将被否决，其比选响应保证金不予退还，并将被列入采购人黑名单；若在评审结果公示期间发现成交候选人在比选响应时提供了虚假资料，采购人将取消其成交资格，其响应保证金不予退还，并将被列入采购人黑名单；若在合同实施阶段发现承包人在参与比选时提供了虚假资料，采购人将按合同相关条款处罚，并将被列入采购人黑名单，给采购人造成损失的，承包人还应依法承担违约赔偿责任。</w:t>
      </w:r>
    </w:p>
    <w:p>
      <w:pPr>
        <w:spacing w:line="360" w:lineRule="auto"/>
        <w:ind w:firstLine="560" w:firstLineChars="200"/>
        <w:textAlignment w:val="baseline"/>
        <w:rPr>
          <w:rFonts w:hint="eastAsia" w:ascii="宋体" w:hAnsi="宋体" w:eastAsia="宋体" w:cs="宋体"/>
          <w:color w:val="000000"/>
          <w:sz w:val="28"/>
          <w:szCs w:val="28"/>
        </w:rPr>
      </w:pPr>
      <w:r>
        <w:rPr>
          <w:rFonts w:hint="eastAsia" w:ascii="宋体" w:hAnsi="宋体" w:eastAsia="宋体" w:cs="宋体"/>
          <w:color w:val="000000"/>
          <w:sz w:val="28"/>
          <w:szCs w:val="28"/>
        </w:rPr>
        <w:t>13.2 在比选响应有效期内，比选响应人撤销比选响应文件的，其比选响应保证金不予退还。</w:t>
      </w:r>
    </w:p>
    <w:p>
      <w:pPr>
        <w:spacing w:line="360" w:lineRule="auto"/>
        <w:ind w:firstLine="560" w:firstLineChars="200"/>
        <w:textAlignment w:val="baseline"/>
        <w:rPr>
          <w:rFonts w:hint="eastAsia" w:ascii="宋体" w:hAnsi="宋体" w:eastAsia="宋体" w:cs="宋体"/>
          <w:color w:val="000000"/>
          <w:sz w:val="28"/>
          <w:szCs w:val="28"/>
        </w:rPr>
      </w:pPr>
      <w:r>
        <w:rPr>
          <w:rFonts w:hint="eastAsia" w:ascii="宋体" w:hAnsi="宋体" w:eastAsia="宋体" w:cs="宋体"/>
          <w:color w:val="000000"/>
          <w:sz w:val="28"/>
          <w:szCs w:val="28"/>
          <w:lang w:val="en-US" w:eastAsia="zh-CN"/>
        </w:rPr>
        <w:t xml:space="preserve">13.3 </w:t>
      </w:r>
      <w:r>
        <w:rPr>
          <w:rFonts w:hint="eastAsia" w:ascii="宋体" w:hAnsi="宋体" w:eastAsia="宋体" w:cs="宋体"/>
          <w:color w:val="000000"/>
          <w:sz w:val="28"/>
          <w:szCs w:val="28"/>
        </w:rPr>
        <w:t>在比选响应有效期内，比选响应人无故放弃成交候选人资格的，其比选响应保证金不予退还，并将被列入采购人黑名单。</w:t>
      </w:r>
    </w:p>
    <w:p>
      <w:pPr>
        <w:spacing w:line="360" w:lineRule="auto"/>
        <w:ind w:firstLine="560" w:firstLineChars="200"/>
        <w:textAlignment w:val="baseline"/>
        <w:rPr>
          <w:rFonts w:hint="eastAsia" w:ascii="宋体" w:hAnsi="宋体" w:eastAsia="宋体" w:cs="宋体"/>
          <w:color w:val="000000"/>
          <w:sz w:val="28"/>
          <w:szCs w:val="28"/>
        </w:rPr>
      </w:pPr>
      <w:r>
        <w:rPr>
          <w:rFonts w:hint="eastAsia" w:ascii="宋体" w:hAnsi="宋体" w:eastAsia="宋体" w:cs="宋体"/>
          <w:color w:val="000000"/>
          <w:sz w:val="28"/>
          <w:szCs w:val="28"/>
        </w:rPr>
        <w:t>13.</w:t>
      </w: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rPr>
        <w:t xml:space="preserve"> 成交人在收到成交通知书后，无正当理由不与采购人订立合同，在签订合同时向采购人提出附加条件，或者不按照采购文件要求提交履约保证金的，其比选响应保证金不予退还，将被列入采购人黑名单。</w:t>
      </w:r>
    </w:p>
    <w:p>
      <w:pPr>
        <w:spacing w:line="360" w:lineRule="auto"/>
        <w:ind w:firstLine="560" w:firstLineChars="200"/>
        <w:textAlignment w:val="baseline"/>
        <w:rPr>
          <w:rFonts w:hint="eastAsia" w:ascii="宋体" w:hAnsi="宋体" w:eastAsia="宋体" w:cs="宋体"/>
          <w:color w:val="000000"/>
          <w:sz w:val="28"/>
          <w:szCs w:val="28"/>
        </w:rPr>
      </w:pPr>
      <w:r>
        <w:rPr>
          <w:rFonts w:hint="eastAsia" w:ascii="宋体" w:hAnsi="宋体" w:eastAsia="宋体" w:cs="宋体"/>
          <w:color w:val="000000"/>
          <w:sz w:val="28"/>
          <w:szCs w:val="28"/>
        </w:rPr>
        <w:t>13.</w:t>
      </w:r>
      <w:r>
        <w:rPr>
          <w:rFonts w:hint="eastAsia" w:ascii="宋体" w:hAnsi="宋体" w:eastAsia="宋体" w:cs="宋体"/>
          <w:color w:val="000000"/>
          <w:sz w:val="28"/>
          <w:szCs w:val="28"/>
          <w:lang w:val="en-US" w:eastAsia="zh-CN"/>
        </w:rPr>
        <w:t>5</w:t>
      </w:r>
      <w:r>
        <w:rPr>
          <w:rFonts w:hint="eastAsia" w:ascii="宋体" w:hAnsi="宋体" w:eastAsia="宋体" w:cs="宋体"/>
          <w:color w:val="000000"/>
          <w:sz w:val="28"/>
          <w:szCs w:val="28"/>
        </w:rPr>
        <w:t xml:space="preserve"> 评审期间若发现比选响应人有围标、串标或以他人名义参与比选的，其比选响应将被否决，其比选响应保证金不予退还，并将被列入采购人黑名单；若在评审结果公示期间发现成交候选人有围标、串标或以他人名义参加比选的，采购人将取消其成交资格且其比选响应保证金不予退还，并将被列入采购人黑名单；若在合同实施阶段发现承包人在参与比选时有围标、串标或以他人名义参加比选的，采购人将按合同相关条款处罚，并将被列入采购人黑名单，给采购人造成损失的，承包人还应依法承担违约赔偿责任。</w:t>
      </w:r>
    </w:p>
    <w:p>
      <w:pPr>
        <w:spacing w:line="360" w:lineRule="auto"/>
        <w:ind w:firstLine="560" w:firstLineChars="200"/>
        <w:textAlignment w:val="baseline"/>
        <w:rPr>
          <w:rFonts w:hint="eastAsia" w:ascii="宋体" w:hAnsi="宋体" w:eastAsia="宋体" w:cs="宋体"/>
          <w:color w:val="000000"/>
          <w:sz w:val="28"/>
          <w:szCs w:val="28"/>
        </w:rPr>
      </w:pPr>
      <w:r>
        <w:rPr>
          <w:rFonts w:hint="eastAsia" w:ascii="宋体" w:hAnsi="宋体" w:eastAsia="宋体" w:cs="宋体"/>
          <w:color w:val="000000"/>
          <w:sz w:val="28"/>
          <w:szCs w:val="28"/>
        </w:rPr>
        <w:t>注：黑名单有效期3年，被列入黑名单的单位在黑名单有效期内禁止参与采购人的项目。</w:t>
      </w:r>
    </w:p>
    <w:p>
      <w:pPr>
        <w:spacing w:line="360" w:lineRule="auto"/>
        <w:ind w:firstLine="551" w:firstLineChars="196"/>
        <w:textAlignment w:val="baseline"/>
        <w:rPr>
          <w:rFonts w:ascii="宋体" w:hAnsi="宋体" w:cs="宋体"/>
          <w:b/>
          <w:color w:val="000000"/>
          <w:sz w:val="28"/>
          <w:szCs w:val="28"/>
          <w:lang w:val="zh-CN"/>
        </w:rPr>
      </w:pPr>
      <w:r>
        <w:rPr>
          <w:rFonts w:hint="eastAsia" w:ascii="宋体" w:hAnsi="宋体" w:cs="宋体"/>
          <w:b/>
          <w:color w:val="000000"/>
          <w:sz w:val="28"/>
          <w:szCs w:val="28"/>
          <w:lang w:val="zh-CN"/>
        </w:rPr>
        <w:t>十四、比选结果异议</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14.1 比选响应人或其他利害关系人认为采购活动不符合法律、行政等规定的，应当在采购结果公示期之内以书面形式向采购人提出异议（以采购人收到书面异议之日为准）。</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14.2 异议提出人向采购人提起异议时，应当提交书面异议书。异议书应当包括下列内容：</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（一）异议提出人的名称、地址及有效联系方式。</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（二）异议事项的基本事实。</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（三）异议请求及主张。</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（四）有效线索和相关证据、证明材料。</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14.3 异议提出人对异议事项提出的请求和主张，有责任提供证据；只有自己陈述而不能提出其他相关证据的，采购人对其请求和主张不予支持。</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14.4 异议提出人不得虚假异议、恶意异议，不得以异议为名排挤竞争对手，阻碍干扰采购活动的正常进行。若出现该情况，视为无效异议，不再受理。</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14.5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（一）招标投标法第二十二条规定的招标投标保密信息。</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（二）应当保密的采购响应文件（但采购人提起异议时，采购响应文件不作为非法证据）。</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（三）招标投标法第四十四条规定保密的投标文件评审和比较情况、中标候选人推荐情况和评标有关的其他情况。</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（四）其他依法应当保密的信息和资料。</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14.6 有下列情形之一的异议，不予受理：</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（一）异议事项不具体，且未提供有效线索、相关证据和证明材料，难以查证。</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（二）未署异议提出人真实姓名、签字和有效联系方式。</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三）若是法人组织，由法定代表人递交结果异议函件时，函件未经法定代表人签字并加盖单位公章，并且未附法定代表人身份证明；若是法人组织，由委托代理人递交结果异议函件时，函件未经法定代表人和被授权的委托代理人签字并加盖单位公章，并且未附法定代表人身份证明和法定代表人授权书；若是非法人组织，该组织为某法人单位的分支机构，未由分支机构的上级法人授权并参照上述要求递交结果异议函件；若是其他情况的非法人组织，未经主要负责人及异议提出人本人签字并加盖公章（若有）。</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（四）不在结果公示期内的。</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（五）已对异议事项做出答复的。</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注：对比选文件内容的异议应在比选文件规定的质疑期内提出；对比选唱价环节的异议应在比选唱价环节提出。</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14.7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spacing w:line="360" w:lineRule="auto"/>
        <w:ind w:firstLine="562" w:firstLineChars="200"/>
        <w:textAlignment w:val="baseline"/>
        <w:rPr>
          <w:rFonts w:ascii="宋体" w:hAnsi="宋体" w:cs="宋体"/>
          <w:b/>
          <w:color w:val="000000"/>
          <w:sz w:val="28"/>
          <w:szCs w:val="28"/>
        </w:rPr>
      </w:pPr>
      <w:r>
        <w:rPr>
          <w:rFonts w:hint="eastAsia" w:ascii="宋体" w:hAnsi="宋体" w:cs="宋体"/>
          <w:b/>
          <w:color w:val="000000"/>
          <w:sz w:val="28"/>
          <w:szCs w:val="28"/>
        </w:rPr>
        <w:t>十五、监督部门</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重庆机场信息通信网络有限公司监督小组</w:t>
      </w:r>
    </w:p>
    <w:p>
      <w:pPr>
        <w:spacing w:line="360" w:lineRule="auto"/>
        <w:ind w:firstLine="560" w:firstLineChars="200"/>
        <w:textAlignment w:val="baseline"/>
        <w:rPr>
          <w:rFonts w:ascii="宋体" w:hAnsi="宋体" w:cs="宋体"/>
          <w:color w:val="000000"/>
          <w:sz w:val="28"/>
          <w:szCs w:val="28"/>
        </w:rPr>
      </w:pPr>
      <w:r>
        <w:rPr>
          <w:rFonts w:hint="eastAsia" w:ascii="宋体" w:hAnsi="宋体" w:cs="宋体"/>
          <w:color w:val="000000"/>
          <w:sz w:val="28"/>
          <w:szCs w:val="28"/>
        </w:rPr>
        <w:t>地址：重庆江北国际机场东一路15号信息楼</w:t>
      </w:r>
    </w:p>
    <w:p>
      <w:pPr>
        <w:spacing w:line="360" w:lineRule="auto"/>
        <w:ind w:firstLine="560" w:firstLineChars="200"/>
        <w:textAlignment w:val="baseline"/>
        <w:rPr>
          <w:rFonts w:hint="default" w:ascii="宋体" w:hAnsi="宋体" w:eastAsia="宋体" w:cs="宋体"/>
          <w:color w:val="000000"/>
          <w:sz w:val="28"/>
          <w:szCs w:val="28"/>
          <w:lang w:val="en-US" w:eastAsia="zh-CN"/>
        </w:rPr>
      </w:pPr>
      <w:r>
        <w:rPr>
          <w:rFonts w:hint="eastAsia" w:ascii="宋体" w:hAnsi="宋体" w:cs="宋体"/>
          <w:color w:val="000000"/>
          <w:sz w:val="28"/>
          <w:szCs w:val="28"/>
        </w:rPr>
        <w:t>电话：023-6715</w:t>
      </w:r>
      <w:r>
        <w:rPr>
          <w:rFonts w:hint="eastAsia" w:ascii="宋体" w:hAnsi="宋体" w:cs="宋体"/>
          <w:color w:val="000000"/>
          <w:sz w:val="28"/>
          <w:szCs w:val="28"/>
          <w:lang w:val="en-US" w:eastAsia="zh-CN"/>
        </w:rPr>
        <w:t>2180</w:t>
      </w:r>
    </w:p>
    <w:p>
      <w:pPr>
        <w:autoSpaceDE w:val="0"/>
        <w:autoSpaceDN w:val="0"/>
        <w:adjustRightInd w:val="0"/>
        <w:spacing w:line="360" w:lineRule="auto"/>
        <w:ind w:firstLine="562" w:firstLineChars="200"/>
        <w:rPr>
          <w:rFonts w:hint="eastAsia" w:ascii="宋体" w:hAnsi="宋体" w:eastAsia="宋体" w:cs="宋体"/>
          <w:b/>
          <w:color w:val="000000"/>
          <w:sz w:val="28"/>
          <w:szCs w:val="28"/>
        </w:rPr>
      </w:pPr>
      <w:r>
        <w:rPr>
          <w:rFonts w:hint="eastAsia" w:ascii="宋体" w:hAnsi="宋体" w:eastAsia="宋体" w:cs="宋体"/>
          <w:b/>
          <w:color w:val="000000"/>
          <w:sz w:val="28"/>
          <w:szCs w:val="28"/>
        </w:rPr>
        <w:t>十</w:t>
      </w:r>
      <w:r>
        <w:rPr>
          <w:rFonts w:hint="eastAsia" w:ascii="宋体" w:hAnsi="宋体" w:eastAsia="宋体" w:cs="宋体"/>
          <w:b/>
          <w:color w:val="000000"/>
          <w:sz w:val="28"/>
          <w:szCs w:val="28"/>
          <w:lang w:eastAsia="zh-CN"/>
        </w:rPr>
        <w:t>六</w:t>
      </w:r>
      <w:r>
        <w:rPr>
          <w:rFonts w:hint="eastAsia" w:ascii="宋体" w:hAnsi="宋体" w:eastAsia="宋体" w:cs="宋体"/>
          <w:b/>
          <w:color w:val="000000"/>
          <w:sz w:val="28"/>
          <w:szCs w:val="28"/>
        </w:rPr>
        <w:t>、结果异议提交渠道</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正式结果异议函件应同步提交采购人及监督机构。</w:t>
      </w:r>
    </w:p>
    <w:p>
      <w:pPr>
        <w:autoSpaceDE w:val="0"/>
        <w:autoSpaceDN w:val="0"/>
        <w:adjustRightInd w:val="0"/>
        <w:snapToGrid w:val="0"/>
        <w:spacing w:line="360" w:lineRule="auto"/>
        <w:ind w:firstLine="551" w:firstLineChars="196"/>
        <w:textAlignment w:val="bottom"/>
        <w:rPr>
          <w:rFonts w:hint="eastAsia" w:ascii="宋体" w:hAnsi="宋体" w:eastAsia="宋体" w:cs="宋体"/>
          <w:b/>
          <w:color w:val="000000"/>
          <w:sz w:val="28"/>
          <w:szCs w:val="28"/>
        </w:rPr>
      </w:pPr>
      <w:r>
        <w:rPr>
          <w:rFonts w:hint="eastAsia" w:ascii="宋体" w:hAnsi="宋体" w:eastAsia="宋体" w:cs="宋体"/>
          <w:b/>
          <w:color w:val="000000"/>
          <w:sz w:val="28"/>
          <w:szCs w:val="28"/>
        </w:rPr>
        <w:t>十</w:t>
      </w:r>
      <w:r>
        <w:rPr>
          <w:rFonts w:hint="eastAsia" w:ascii="宋体" w:hAnsi="宋体" w:eastAsia="宋体" w:cs="宋体"/>
          <w:b/>
          <w:color w:val="000000"/>
          <w:sz w:val="28"/>
          <w:szCs w:val="28"/>
          <w:lang w:eastAsia="zh-CN"/>
        </w:rPr>
        <w:t>七</w:t>
      </w:r>
      <w:r>
        <w:rPr>
          <w:rFonts w:hint="eastAsia" w:ascii="宋体" w:hAnsi="宋体" w:eastAsia="宋体" w:cs="宋体"/>
          <w:b/>
          <w:color w:val="000000"/>
          <w:sz w:val="28"/>
          <w:szCs w:val="28"/>
        </w:rPr>
        <w:t>、比选时间、地点及结果通知</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17.1</w:t>
      </w:r>
      <w:r>
        <w:rPr>
          <w:rFonts w:hint="eastAsia" w:ascii="宋体" w:hAnsi="宋体" w:eastAsia="宋体" w:cs="宋体"/>
          <w:color w:val="000000"/>
          <w:sz w:val="28"/>
          <w:szCs w:val="28"/>
          <w:lang w:val="zh-CN"/>
        </w:rPr>
        <w:t>比选响应文件</w:t>
      </w:r>
      <w:r>
        <w:rPr>
          <w:rFonts w:hint="eastAsia" w:ascii="宋体" w:hAnsi="宋体" w:eastAsia="宋体" w:cs="宋体"/>
          <w:color w:val="000000"/>
          <w:sz w:val="28"/>
          <w:szCs w:val="28"/>
        </w:rPr>
        <w:t>必须在</w:t>
      </w:r>
      <w:r>
        <w:rPr>
          <w:rFonts w:hint="eastAsia" w:ascii="宋体" w:hAnsi="宋体" w:eastAsia="宋体" w:cs="宋体"/>
          <w:color w:val="000000"/>
          <w:sz w:val="28"/>
          <w:szCs w:val="28"/>
          <w:u w:val="single"/>
          <w:lang w:val="en-US" w:eastAsia="zh-CN"/>
        </w:rPr>
        <w:t>2022</w:t>
      </w:r>
      <w:r>
        <w:rPr>
          <w:rFonts w:hint="eastAsia" w:ascii="宋体" w:hAnsi="宋体" w:eastAsia="宋体" w:cs="宋体"/>
          <w:color w:val="000000"/>
          <w:sz w:val="28"/>
          <w:szCs w:val="28"/>
          <w:u w:val="single"/>
        </w:rPr>
        <w:t>年</w:t>
      </w:r>
      <w:r>
        <w:rPr>
          <w:rFonts w:hint="eastAsia" w:ascii="宋体" w:hAnsi="宋体" w:cs="宋体"/>
          <w:color w:val="000000"/>
          <w:sz w:val="28"/>
          <w:szCs w:val="28"/>
          <w:u w:val="single"/>
          <w:lang w:val="en-US" w:eastAsia="zh-CN"/>
        </w:rPr>
        <w:t>6</w:t>
      </w:r>
      <w:r>
        <w:rPr>
          <w:rFonts w:hint="eastAsia" w:ascii="宋体" w:hAnsi="宋体" w:eastAsia="宋体" w:cs="宋体"/>
          <w:color w:val="000000"/>
          <w:sz w:val="28"/>
          <w:szCs w:val="28"/>
          <w:u w:val="single"/>
        </w:rPr>
        <w:t>月</w:t>
      </w:r>
      <w:r>
        <w:rPr>
          <w:rFonts w:hint="eastAsia" w:ascii="宋体" w:hAnsi="宋体" w:cs="宋体"/>
          <w:color w:val="000000"/>
          <w:sz w:val="28"/>
          <w:szCs w:val="28"/>
          <w:u w:val="single"/>
          <w:lang w:val="en-US" w:eastAsia="zh-CN"/>
        </w:rPr>
        <w:t>21</w:t>
      </w:r>
      <w:r>
        <w:rPr>
          <w:rFonts w:hint="eastAsia" w:ascii="宋体" w:hAnsi="宋体" w:eastAsia="宋体" w:cs="宋体"/>
          <w:color w:val="000000"/>
          <w:sz w:val="28"/>
          <w:szCs w:val="28"/>
          <w:u w:val="single"/>
        </w:rPr>
        <w:t>日</w:t>
      </w:r>
      <w:r>
        <w:rPr>
          <w:rFonts w:hint="eastAsia" w:ascii="宋体" w:hAnsi="宋体" w:cs="宋体"/>
          <w:color w:val="000000"/>
          <w:sz w:val="28"/>
          <w:szCs w:val="28"/>
          <w:u w:val="single"/>
          <w:lang w:val="en-US" w:eastAsia="zh-CN"/>
        </w:rPr>
        <w:t>9:00</w:t>
      </w:r>
      <w:r>
        <w:rPr>
          <w:rFonts w:hint="eastAsia" w:ascii="宋体" w:hAnsi="宋体" w:eastAsia="宋体" w:cs="宋体"/>
          <w:color w:val="000000"/>
          <w:sz w:val="28"/>
          <w:szCs w:val="28"/>
          <w:u w:val="single"/>
        </w:rPr>
        <w:t>至</w:t>
      </w:r>
      <w:r>
        <w:rPr>
          <w:rFonts w:hint="eastAsia" w:ascii="宋体" w:hAnsi="宋体" w:cs="宋体"/>
          <w:color w:val="000000"/>
          <w:sz w:val="28"/>
          <w:szCs w:val="28"/>
          <w:u w:val="single"/>
          <w:lang w:val="en-US" w:eastAsia="zh-CN"/>
        </w:rPr>
        <w:t>9：30</w:t>
      </w:r>
      <w:r>
        <w:rPr>
          <w:rFonts w:hint="eastAsia" w:ascii="宋体" w:hAnsi="宋体" w:eastAsia="宋体" w:cs="宋体"/>
          <w:color w:val="000000"/>
          <w:sz w:val="28"/>
          <w:szCs w:val="28"/>
          <w:u w:val="single"/>
        </w:rPr>
        <w:t>时</w:t>
      </w:r>
      <w:r>
        <w:rPr>
          <w:rFonts w:hint="eastAsia" w:ascii="宋体" w:hAnsi="宋体" w:eastAsia="宋体" w:cs="宋体"/>
          <w:color w:val="000000"/>
          <w:sz w:val="28"/>
          <w:szCs w:val="28"/>
        </w:rPr>
        <w:t>前送到重庆机场信息通信网络有限公司（</w:t>
      </w:r>
      <w:r>
        <w:rPr>
          <w:rFonts w:hint="eastAsia" w:ascii="宋体" w:hAnsi="宋体" w:eastAsia="宋体" w:cs="宋体"/>
          <w:sz w:val="28"/>
          <w:szCs w:val="28"/>
        </w:rPr>
        <w:t>重庆市渝北区机场东</w:t>
      </w:r>
      <w:r>
        <w:rPr>
          <w:rFonts w:hint="eastAsia" w:ascii="宋体" w:hAnsi="宋体" w:eastAsia="宋体" w:cs="宋体"/>
          <w:sz w:val="28"/>
          <w:szCs w:val="28"/>
          <w:lang w:eastAsia="zh-CN"/>
        </w:rPr>
        <w:t>一</w:t>
      </w:r>
      <w:r>
        <w:rPr>
          <w:rFonts w:hint="eastAsia" w:ascii="宋体" w:hAnsi="宋体" w:eastAsia="宋体" w:cs="宋体"/>
          <w:sz w:val="28"/>
          <w:szCs w:val="28"/>
        </w:rPr>
        <w:t>路</w:t>
      </w:r>
      <w:r>
        <w:rPr>
          <w:rFonts w:hint="eastAsia" w:ascii="宋体" w:hAnsi="宋体" w:eastAsia="宋体" w:cs="宋体"/>
          <w:sz w:val="28"/>
          <w:szCs w:val="28"/>
          <w:lang w:val="en-US" w:eastAsia="zh-CN"/>
        </w:rPr>
        <w:t>15</w:t>
      </w:r>
      <w:r>
        <w:rPr>
          <w:rFonts w:hint="eastAsia" w:ascii="宋体" w:hAnsi="宋体" w:eastAsia="宋体" w:cs="宋体"/>
          <w:sz w:val="28"/>
          <w:szCs w:val="28"/>
        </w:rPr>
        <w:t>号</w:t>
      </w:r>
      <w:r>
        <w:rPr>
          <w:rFonts w:hint="eastAsia" w:ascii="宋体" w:hAnsi="宋体" w:eastAsia="宋体" w:cs="宋体"/>
          <w:color w:val="000000"/>
          <w:sz w:val="28"/>
          <w:szCs w:val="28"/>
        </w:rPr>
        <w:t>113室），过期不予受理。</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 xml:space="preserve">17.2 </w:t>
      </w:r>
      <w:r>
        <w:rPr>
          <w:rFonts w:hint="eastAsia" w:ascii="宋体" w:hAnsi="宋体" w:eastAsia="宋体" w:cs="宋体"/>
          <w:color w:val="000000"/>
          <w:sz w:val="28"/>
          <w:szCs w:val="28"/>
          <w:u w:val="single"/>
        </w:rPr>
        <w:t>202</w:t>
      </w:r>
      <w:r>
        <w:rPr>
          <w:rFonts w:hint="eastAsia" w:ascii="宋体" w:hAnsi="宋体" w:cs="宋体"/>
          <w:color w:val="000000"/>
          <w:sz w:val="28"/>
          <w:szCs w:val="28"/>
          <w:u w:val="single"/>
          <w:lang w:val="en-US" w:eastAsia="zh-CN"/>
        </w:rPr>
        <w:t>2</w:t>
      </w:r>
      <w:r>
        <w:rPr>
          <w:rFonts w:hint="eastAsia" w:ascii="宋体" w:hAnsi="宋体" w:eastAsia="宋体" w:cs="宋体"/>
          <w:color w:val="000000"/>
          <w:sz w:val="28"/>
          <w:szCs w:val="28"/>
          <w:u w:val="single"/>
        </w:rPr>
        <w:t>年</w:t>
      </w:r>
      <w:r>
        <w:rPr>
          <w:rFonts w:hint="eastAsia" w:ascii="宋体" w:hAnsi="宋体" w:cs="宋体"/>
          <w:color w:val="000000"/>
          <w:sz w:val="28"/>
          <w:szCs w:val="28"/>
          <w:u w:val="single"/>
          <w:lang w:val="en-US" w:eastAsia="zh-CN"/>
        </w:rPr>
        <w:t>6</w:t>
      </w:r>
      <w:r>
        <w:rPr>
          <w:rFonts w:hint="eastAsia" w:ascii="宋体" w:hAnsi="宋体" w:eastAsia="宋体" w:cs="宋体"/>
          <w:color w:val="000000"/>
          <w:sz w:val="28"/>
          <w:szCs w:val="28"/>
          <w:u w:val="single"/>
        </w:rPr>
        <w:t>月</w:t>
      </w:r>
      <w:r>
        <w:rPr>
          <w:rFonts w:hint="eastAsia" w:ascii="宋体" w:hAnsi="宋体" w:cs="宋体"/>
          <w:color w:val="000000"/>
          <w:sz w:val="28"/>
          <w:szCs w:val="28"/>
          <w:u w:val="single"/>
          <w:lang w:val="en-US" w:eastAsia="zh-CN"/>
        </w:rPr>
        <w:t>21</w:t>
      </w:r>
      <w:r>
        <w:rPr>
          <w:rFonts w:hint="eastAsia" w:ascii="宋体" w:hAnsi="宋体" w:eastAsia="宋体" w:cs="宋体"/>
          <w:color w:val="000000"/>
          <w:sz w:val="28"/>
          <w:szCs w:val="28"/>
          <w:u w:val="single"/>
        </w:rPr>
        <w:t>日</w:t>
      </w:r>
      <w:r>
        <w:rPr>
          <w:rFonts w:hint="eastAsia" w:ascii="宋体" w:hAnsi="宋体" w:cs="宋体"/>
          <w:color w:val="000000"/>
          <w:sz w:val="28"/>
          <w:szCs w:val="28"/>
          <w:u w:val="single"/>
          <w:lang w:val="en-US" w:eastAsia="zh-CN"/>
        </w:rPr>
        <w:t>9:30</w:t>
      </w:r>
      <w:bookmarkStart w:id="1" w:name="_GoBack"/>
      <w:bookmarkEnd w:id="1"/>
      <w:r>
        <w:rPr>
          <w:rFonts w:hint="eastAsia" w:ascii="宋体" w:hAnsi="宋体" w:eastAsia="宋体" w:cs="宋体"/>
          <w:color w:val="000000"/>
          <w:sz w:val="28"/>
          <w:szCs w:val="28"/>
          <w:u w:val="single"/>
        </w:rPr>
        <w:t>时</w:t>
      </w:r>
      <w:r>
        <w:rPr>
          <w:rFonts w:hint="eastAsia" w:ascii="宋体" w:hAnsi="宋体" w:eastAsia="宋体" w:cs="宋体"/>
          <w:color w:val="000000"/>
          <w:sz w:val="28"/>
          <w:szCs w:val="28"/>
        </w:rPr>
        <w:t>在重庆机场信息通信网络有限公司对本项目进行比选，各比选响应方须参加。</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lang w:val="zh-CN"/>
        </w:rPr>
        <w:t>注：比选开始前，各比选响应人须在</w:t>
      </w:r>
      <w:r>
        <w:rPr>
          <w:rFonts w:hint="eastAsia" w:ascii="宋体" w:hAnsi="宋体" w:eastAsia="宋体" w:cs="宋体"/>
          <w:color w:val="000000"/>
          <w:sz w:val="28"/>
          <w:szCs w:val="28"/>
        </w:rPr>
        <w:t>重庆机场信息通信网络有限公司</w:t>
      </w:r>
      <w:r>
        <w:rPr>
          <w:rFonts w:hint="eastAsia" w:ascii="宋体" w:hAnsi="宋体" w:eastAsia="宋体" w:cs="宋体"/>
          <w:color w:val="000000"/>
          <w:sz w:val="28"/>
          <w:szCs w:val="28"/>
          <w:lang w:val="zh-CN"/>
        </w:rPr>
        <w:t>办公楼</w:t>
      </w:r>
      <w:r>
        <w:rPr>
          <w:rFonts w:hint="eastAsia" w:ascii="宋体" w:hAnsi="宋体" w:eastAsia="宋体" w:cs="宋体"/>
          <w:color w:val="000000"/>
          <w:sz w:val="28"/>
          <w:szCs w:val="28"/>
        </w:rPr>
        <w:t>113</w:t>
      </w:r>
      <w:r>
        <w:rPr>
          <w:rFonts w:hint="eastAsia" w:ascii="宋体" w:hAnsi="宋体" w:eastAsia="宋体" w:cs="宋体"/>
          <w:color w:val="000000"/>
          <w:sz w:val="28"/>
          <w:szCs w:val="28"/>
          <w:lang w:val="zh-CN"/>
        </w:rPr>
        <w:t>室等候通知具体比选地点。</w:t>
      </w:r>
    </w:p>
    <w:p>
      <w:pPr>
        <w:autoSpaceDE w:val="0"/>
        <w:autoSpaceDN w:val="0"/>
        <w:adjustRightInd w:val="0"/>
        <w:spacing w:line="360" w:lineRule="auto"/>
        <w:ind w:firstLine="560" w:firstLineChars="200"/>
        <w:rPr>
          <w:rFonts w:hint="eastAsia" w:ascii="宋体" w:hAnsi="宋体" w:eastAsia="宋体" w:cs="宋体"/>
          <w:b w:val="0"/>
          <w:bCs w:val="0"/>
          <w:color w:val="000000"/>
          <w:sz w:val="28"/>
          <w:szCs w:val="28"/>
        </w:rPr>
      </w:pPr>
      <w:r>
        <w:rPr>
          <w:rFonts w:hint="eastAsia" w:ascii="宋体" w:hAnsi="宋体" w:eastAsia="宋体" w:cs="宋体"/>
          <w:b w:val="0"/>
          <w:bCs w:val="0"/>
          <w:color w:val="000000"/>
          <w:sz w:val="28"/>
          <w:szCs w:val="28"/>
        </w:rPr>
        <w:t>17.3参加比选唱价会议的比选响应人的法定代表人或被授权的代理人应当随身携带本人身份证（原件）、采购人财务部门开具的项目比选保证金收据，法定代表人还应当随身携带法定代表人身份证明函件（原件），被授权的代理人还应当随身携带法定代表人授权委托书（原件），以备核验其合法身份。</w:t>
      </w:r>
    </w:p>
    <w:p>
      <w:pPr>
        <w:autoSpaceDE w:val="0"/>
        <w:autoSpaceDN w:val="0"/>
        <w:adjustRightInd w:val="0"/>
        <w:spacing w:line="360" w:lineRule="auto"/>
        <w:ind w:firstLine="562" w:firstLineChars="200"/>
        <w:rPr>
          <w:rFonts w:hint="eastAsia" w:ascii="宋体" w:hAnsi="宋体" w:eastAsia="宋体" w:cs="宋体"/>
          <w:b/>
          <w:bCs/>
          <w:color w:val="000000"/>
          <w:sz w:val="28"/>
          <w:szCs w:val="28"/>
        </w:rPr>
      </w:pPr>
      <w:r>
        <w:rPr>
          <w:rFonts w:hint="eastAsia" w:ascii="宋体" w:hAnsi="宋体" w:eastAsia="宋体" w:cs="宋体"/>
          <w:b/>
          <w:bCs/>
          <w:color w:val="000000"/>
          <w:sz w:val="28"/>
          <w:szCs w:val="28"/>
        </w:rPr>
        <w:t>比选响应人若未派法定代表人或委托代理人出席比选唱价会议，视为该比选响应人默认比选唱价结果。</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17.4 比选结果通知：拟成交结果将公示在重庆机场集团有限公司官方网站（https://www.cqa.cn/zbzs/</w:t>
      </w:r>
      <w:r>
        <w:rPr>
          <w:rFonts w:hint="eastAsia" w:ascii="宋体" w:hAnsi="宋体" w:cs="宋体"/>
          <w:color w:val="000000"/>
          <w:sz w:val="28"/>
          <w:szCs w:val="28"/>
          <w:lang w:val="en-US" w:eastAsia="zh-CN"/>
        </w:rPr>
        <w:t>58</w:t>
      </w:r>
      <w:r>
        <w:rPr>
          <w:rFonts w:hint="eastAsia" w:ascii="宋体" w:hAnsi="宋体" w:eastAsia="宋体" w:cs="宋体"/>
          <w:color w:val="000000"/>
          <w:sz w:val="28"/>
          <w:szCs w:val="28"/>
        </w:rPr>
        <w:t>/），待结果确定后会及时通知，原则上只通知被选中的比选响应人，对未被选中的比选响应人不通知、不解释，响应文件不予退还。</w:t>
      </w:r>
    </w:p>
    <w:p>
      <w:pPr>
        <w:autoSpaceDE w:val="0"/>
        <w:autoSpaceDN w:val="0"/>
        <w:adjustRightInd w:val="0"/>
        <w:snapToGrid w:val="0"/>
        <w:spacing w:line="360" w:lineRule="auto"/>
        <w:ind w:firstLine="551" w:firstLineChars="196"/>
        <w:textAlignment w:val="bottom"/>
        <w:rPr>
          <w:rFonts w:hint="eastAsia" w:ascii="宋体" w:hAnsi="宋体" w:eastAsia="宋体" w:cs="宋体"/>
          <w:b/>
          <w:color w:val="000000"/>
          <w:sz w:val="28"/>
          <w:szCs w:val="28"/>
        </w:rPr>
      </w:pPr>
      <w:r>
        <w:rPr>
          <w:rFonts w:hint="eastAsia" w:ascii="宋体" w:hAnsi="宋体" w:eastAsia="宋体" w:cs="宋体"/>
          <w:b/>
          <w:color w:val="000000"/>
          <w:sz w:val="28"/>
          <w:szCs w:val="28"/>
        </w:rPr>
        <w:t>十八、采购人联系方式</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业主：重庆机场信息通信网络有限公司</w:t>
      </w:r>
    </w:p>
    <w:p>
      <w:pPr>
        <w:autoSpaceDE w:val="0"/>
        <w:autoSpaceDN w:val="0"/>
        <w:adjustRightInd w:val="0"/>
        <w:spacing w:line="360" w:lineRule="auto"/>
        <w:ind w:firstLine="560" w:firstLineChars="200"/>
        <w:rPr>
          <w:rFonts w:hint="eastAsia" w:ascii="宋体" w:hAnsi="宋体" w:eastAsia="宋体" w:cs="宋体"/>
          <w:color w:val="000000"/>
          <w:sz w:val="28"/>
          <w:szCs w:val="28"/>
          <w:lang w:eastAsia="zh-CN"/>
        </w:rPr>
      </w:pPr>
      <w:r>
        <w:rPr>
          <w:rFonts w:hint="eastAsia" w:ascii="宋体" w:hAnsi="宋体" w:eastAsia="宋体" w:cs="宋体"/>
          <w:color w:val="000000"/>
          <w:sz w:val="28"/>
          <w:szCs w:val="28"/>
        </w:rPr>
        <w:t>联系人：</w:t>
      </w:r>
      <w:r>
        <w:rPr>
          <w:rFonts w:hint="eastAsia" w:ascii="宋体" w:hAnsi="宋体" w:cs="宋体"/>
          <w:color w:val="000000"/>
          <w:sz w:val="28"/>
          <w:szCs w:val="28"/>
          <w:lang w:eastAsia="zh-CN"/>
        </w:rPr>
        <w:t>马老师</w:t>
      </w:r>
    </w:p>
    <w:p>
      <w:pPr>
        <w:autoSpaceDE w:val="0"/>
        <w:autoSpaceDN w:val="0"/>
        <w:adjustRightInd w:val="0"/>
        <w:spacing w:line="360" w:lineRule="auto"/>
        <w:ind w:firstLine="560" w:firstLineChars="200"/>
        <w:rPr>
          <w:rFonts w:hint="default" w:ascii="宋体" w:hAnsi="宋体" w:eastAsia="宋体" w:cs="宋体"/>
          <w:color w:val="000000"/>
          <w:sz w:val="28"/>
          <w:szCs w:val="28"/>
          <w:lang w:val="en-US" w:eastAsia="zh-CN"/>
        </w:rPr>
      </w:pPr>
      <w:r>
        <w:rPr>
          <w:rFonts w:hint="eastAsia" w:ascii="宋体" w:hAnsi="宋体" w:eastAsia="宋体" w:cs="宋体"/>
          <w:color w:val="000000"/>
          <w:sz w:val="28"/>
          <w:szCs w:val="28"/>
        </w:rPr>
        <w:t>电话：</w:t>
      </w:r>
      <w:r>
        <w:rPr>
          <w:rFonts w:hint="eastAsia" w:ascii="宋体" w:hAnsi="宋体" w:cs="宋体"/>
          <w:color w:val="000000"/>
          <w:sz w:val="28"/>
          <w:szCs w:val="28"/>
          <w:lang w:eastAsia="zh-CN"/>
        </w:rPr>
        <w:t>（</w:t>
      </w:r>
      <w:r>
        <w:rPr>
          <w:rFonts w:hint="eastAsia" w:ascii="宋体" w:hAnsi="宋体" w:cs="宋体"/>
          <w:color w:val="000000"/>
          <w:sz w:val="28"/>
          <w:szCs w:val="28"/>
          <w:lang w:val="en-US" w:eastAsia="zh-CN"/>
        </w:rPr>
        <w:t>023</w:t>
      </w:r>
      <w:r>
        <w:rPr>
          <w:rFonts w:hint="eastAsia" w:ascii="宋体" w:hAnsi="宋体" w:cs="宋体"/>
          <w:color w:val="000000"/>
          <w:sz w:val="28"/>
          <w:szCs w:val="28"/>
          <w:lang w:eastAsia="zh-CN"/>
        </w:rPr>
        <w:t>）</w:t>
      </w:r>
      <w:r>
        <w:rPr>
          <w:rFonts w:hint="eastAsia" w:ascii="宋体" w:hAnsi="宋体" w:cs="宋体"/>
          <w:color w:val="000000"/>
          <w:sz w:val="28"/>
          <w:szCs w:val="28"/>
          <w:lang w:val="en-US" w:eastAsia="zh-CN"/>
        </w:rPr>
        <w:t>67152916</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邮编：401120</w:t>
      </w:r>
    </w:p>
    <w:p>
      <w:pPr>
        <w:pStyle w:val="2"/>
        <w:jc w:val="both"/>
        <w:textAlignment w:val="baseline"/>
        <w:rPr>
          <w:rFonts w:ascii="宋体" w:hAnsi="宋体" w:cs="宋体"/>
        </w:rPr>
      </w:pPr>
    </w:p>
    <w:p>
      <w:pPr>
        <w:rPr>
          <w:rFonts w:ascii="宋体" w:hAnsi="宋体" w:cs="宋体"/>
          <w:b/>
          <w:sz w:val="32"/>
        </w:rPr>
      </w:pPr>
    </w:p>
    <w:p>
      <w:pPr>
        <w:pStyle w:val="2"/>
        <w:rPr>
          <w:rFonts w:ascii="宋体" w:hAnsi="宋体" w:cs="宋体"/>
          <w:b/>
          <w:sz w:val="32"/>
        </w:rPr>
      </w:pPr>
    </w:p>
    <w:p>
      <w:pPr>
        <w:rPr>
          <w:rFonts w:ascii="宋体" w:hAnsi="宋体" w:cs="宋体"/>
          <w:b/>
          <w:sz w:val="32"/>
        </w:rPr>
      </w:pPr>
    </w:p>
    <w:p>
      <w:pPr>
        <w:pStyle w:val="2"/>
        <w:rPr>
          <w:rFonts w:ascii="宋体" w:hAnsi="宋体" w:cs="宋体"/>
          <w:b/>
          <w:sz w:val="32"/>
        </w:rPr>
      </w:pPr>
    </w:p>
    <w:p>
      <w:pPr>
        <w:rPr>
          <w:rFonts w:ascii="宋体" w:hAnsi="宋体" w:cs="宋体"/>
          <w:b/>
          <w:sz w:val="32"/>
        </w:rPr>
      </w:pPr>
    </w:p>
    <w:p>
      <w:pPr>
        <w:pStyle w:val="2"/>
        <w:jc w:val="both"/>
      </w:pPr>
    </w:p>
    <w:p>
      <w:pPr>
        <w:pStyle w:val="2"/>
        <w:jc w:val="both"/>
      </w:pPr>
    </w:p>
    <w:p>
      <w:pPr>
        <w:jc w:val="center"/>
        <w:rPr>
          <w:rFonts w:hint="eastAsia" w:ascii="宋体" w:hAnsi="宋体" w:cs="宋体"/>
          <w:color w:val="000000"/>
          <w:sz w:val="44"/>
          <w:szCs w:val="44"/>
        </w:rPr>
      </w:pPr>
    </w:p>
    <w:p>
      <w:pPr>
        <w:jc w:val="center"/>
        <w:rPr>
          <w:rFonts w:hint="eastAsia" w:ascii="宋体" w:hAnsi="宋体" w:cs="宋体"/>
          <w:color w:val="000000"/>
          <w:sz w:val="44"/>
          <w:szCs w:val="44"/>
        </w:rPr>
      </w:pPr>
    </w:p>
    <w:p>
      <w:pPr>
        <w:jc w:val="center"/>
        <w:rPr>
          <w:rFonts w:hint="eastAsia" w:ascii="宋体" w:hAnsi="宋体" w:cs="宋体"/>
          <w:color w:val="000000"/>
          <w:sz w:val="44"/>
          <w:szCs w:val="44"/>
        </w:rPr>
      </w:pPr>
    </w:p>
    <w:p>
      <w:pPr>
        <w:jc w:val="center"/>
        <w:rPr>
          <w:rFonts w:hint="eastAsia" w:ascii="宋体" w:hAnsi="宋体" w:cs="宋体"/>
          <w:color w:val="000000"/>
          <w:sz w:val="44"/>
          <w:szCs w:val="44"/>
        </w:rPr>
      </w:pPr>
    </w:p>
    <w:p>
      <w:pPr>
        <w:jc w:val="center"/>
        <w:rPr>
          <w:rFonts w:hint="eastAsia" w:ascii="宋体" w:hAnsi="宋体" w:cs="宋体"/>
          <w:color w:val="000000"/>
          <w:sz w:val="44"/>
          <w:szCs w:val="44"/>
        </w:rPr>
      </w:pPr>
    </w:p>
    <w:p>
      <w:pPr>
        <w:jc w:val="center"/>
        <w:rPr>
          <w:rFonts w:ascii="宋体" w:hAnsi="宋体" w:cs="宋体"/>
          <w:color w:val="FF0000"/>
          <w:sz w:val="28"/>
          <w:szCs w:val="28"/>
        </w:rPr>
      </w:pPr>
      <w:r>
        <w:rPr>
          <w:rFonts w:hint="eastAsia" w:ascii="宋体" w:hAnsi="宋体" w:cs="宋体"/>
          <w:color w:val="000000"/>
          <w:sz w:val="44"/>
          <w:szCs w:val="44"/>
        </w:rPr>
        <w:t>第二章  合同条款及格式</w:t>
      </w:r>
    </w:p>
    <w:p>
      <w:pPr>
        <w:widowControl/>
        <w:jc w:val="center"/>
        <w:rPr>
          <w:rFonts w:hint="eastAsia" w:ascii="宋体" w:hAnsi="宋体" w:cs="宋体"/>
          <w:b w:val="0"/>
          <w:bCs/>
          <w:sz w:val="36"/>
          <w:szCs w:val="36"/>
        </w:rPr>
      </w:pPr>
      <w:r>
        <w:rPr>
          <w:rFonts w:hint="eastAsia" w:ascii="宋体" w:hAnsi="宋体" w:cs="宋体"/>
          <w:b w:val="0"/>
          <w:bCs/>
          <w:sz w:val="36"/>
          <w:szCs w:val="36"/>
          <w:lang w:eastAsia="zh-CN"/>
        </w:rPr>
        <w:t>水质化验室重点要害部位安防建设项目</w:t>
      </w:r>
      <w:r>
        <w:rPr>
          <w:rFonts w:hint="eastAsia" w:ascii="宋体" w:hAnsi="宋体" w:cs="宋体"/>
          <w:b w:val="0"/>
          <w:bCs/>
          <w:sz w:val="36"/>
          <w:szCs w:val="36"/>
        </w:rPr>
        <w:t>设备采购部分合同范本</w:t>
      </w:r>
    </w:p>
    <w:p>
      <w:pPr>
        <w:spacing w:line="360" w:lineRule="auto"/>
        <w:rPr>
          <w:rFonts w:ascii="宋体" w:hAnsi="宋体" w:cs="宋体"/>
          <w:sz w:val="24"/>
        </w:rPr>
      </w:pPr>
      <w:r>
        <w:rPr>
          <w:rFonts w:hint="eastAsia" w:ascii="宋体" w:hAnsi="宋体" w:cs="宋体"/>
          <w:sz w:val="24"/>
        </w:rPr>
        <w:t>甲方：重庆机场信息通信网络有限公司</w:t>
      </w:r>
    </w:p>
    <w:p>
      <w:pPr>
        <w:spacing w:line="360" w:lineRule="auto"/>
        <w:rPr>
          <w:rFonts w:ascii="宋体" w:hAnsi="宋体" w:cs="宋体"/>
          <w:sz w:val="24"/>
        </w:rPr>
      </w:pPr>
      <w:r>
        <w:rPr>
          <w:rFonts w:hint="eastAsia" w:ascii="宋体" w:hAnsi="宋体" w:cs="宋体"/>
          <w:sz w:val="24"/>
        </w:rPr>
        <w:t xml:space="preserve">地址：重庆江北国际机场   </w:t>
      </w:r>
    </w:p>
    <w:p>
      <w:pPr>
        <w:spacing w:line="360" w:lineRule="auto"/>
        <w:rPr>
          <w:rFonts w:ascii="宋体" w:hAnsi="宋体" w:cs="宋体"/>
          <w:sz w:val="24"/>
        </w:rPr>
      </w:pPr>
      <w:r>
        <w:rPr>
          <w:rFonts w:hint="eastAsia" w:ascii="宋体" w:hAnsi="宋体" w:cs="宋体"/>
          <w:sz w:val="24"/>
        </w:rPr>
        <w:t>联系人:</w:t>
      </w:r>
    </w:p>
    <w:p>
      <w:pPr>
        <w:spacing w:line="360" w:lineRule="auto"/>
        <w:rPr>
          <w:rFonts w:ascii="宋体" w:hAnsi="宋体" w:cs="宋体"/>
          <w:sz w:val="24"/>
        </w:rPr>
      </w:pPr>
      <w:r>
        <w:rPr>
          <w:rFonts w:hint="eastAsia" w:ascii="宋体" w:hAnsi="宋体" w:cs="宋体"/>
          <w:sz w:val="24"/>
        </w:rPr>
        <w:t>联系电话：</w:t>
      </w:r>
    </w:p>
    <w:p>
      <w:pPr>
        <w:spacing w:line="360" w:lineRule="auto"/>
        <w:rPr>
          <w:rFonts w:ascii="宋体" w:hAnsi="宋体" w:cs="宋体"/>
          <w:sz w:val="24"/>
        </w:rPr>
      </w:pPr>
      <w:r>
        <w:rPr>
          <w:rFonts w:hint="eastAsia" w:ascii="宋体" w:hAnsi="宋体" w:cs="宋体"/>
          <w:sz w:val="24"/>
        </w:rPr>
        <w:t>传真号码：</w:t>
      </w:r>
    </w:p>
    <w:p>
      <w:pPr>
        <w:spacing w:line="360" w:lineRule="auto"/>
        <w:rPr>
          <w:rFonts w:ascii="宋体" w:hAnsi="宋体" w:cs="宋体"/>
          <w:sz w:val="24"/>
        </w:rPr>
      </w:pPr>
      <w:r>
        <w:rPr>
          <w:rFonts w:hint="eastAsia" w:ascii="宋体" w:hAnsi="宋体" w:cs="宋体"/>
          <w:sz w:val="24"/>
        </w:rPr>
        <w:t xml:space="preserve">乙方： </w:t>
      </w:r>
    </w:p>
    <w:p>
      <w:pPr>
        <w:tabs>
          <w:tab w:val="left" w:pos="6300"/>
        </w:tabs>
        <w:snapToGrid w:val="0"/>
        <w:spacing w:line="360" w:lineRule="auto"/>
        <w:rPr>
          <w:rFonts w:ascii="宋体" w:hAnsi="宋体" w:cs="宋体"/>
          <w:color w:val="000000"/>
          <w:sz w:val="24"/>
        </w:rPr>
      </w:pPr>
      <w:r>
        <w:rPr>
          <w:rFonts w:hint="eastAsia" w:ascii="宋体" w:hAnsi="宋体" w:cs="宋体"/>
          <w:color w:val="000000"/>
          <w:sz w:val="24"/>
        </w:rPr>
        <w:t xml:space="preserve">地址： </w:t>
      </w:r>
    </w:p>
    <w:p>
      <w:pPr>
        <w:tabs>
          <w:tab w:val="left" w:pos="6300"/>
        </w:tabs>
        <w:snapToGrid w:val="0"/>
        <w:spacing w:line="360" w:lineRule="auto"/>
        <w:rPr>
          <w:rFonts w:ascii="宋体" w:hAnsi="宋体" w:cs="宋体"/>
          <w:color w:val="000000"/>
          <w:sz w:val="24"/>
        </w:rPr>
      </w:pPr>
      <w:r>
        <w:rPr>
          <w:rFonts w:hint="eastAsia" w:ascii="宋体" w:hAnsi="宋体" w:cs="宋体"/>
          <w:color w:val="000000"/>
          <w:sz w:val="24"/>
        </w:rPr>
        <w:t xml:space="preserve">联系人： </w:t>
      </w:r>
    </w:p>
    <w:p>
      <w:pPr>
        <w:tabs>
          <w:tab w:val="left" w:pos="6300"/>
        </w:tabs>
        <w:snapToGrid w:val="0"/>
        <w:spacing w:line="360" w:lineRule="auto"/>
        <w:rPr>
          <w:rFonts w:ascii="宋体" w:hAnsi="宋体" w:cs="宋体"/>
          <w:sz w:val="24"/>
        </w:rPr>
      </w:pPr>
      <w:r>
        <w:rPr>
          <w:rFonts w:hint="eastAsia" w:ascii="宋体" w:hAnsi="宋体" w:cs="宋体"/>
          <w:sz w:val="24"/>
        </w:rPr>
        <w:t xml:space="preserve">联系电话： </w:t>
      </w:r>
    </w:p>
    <w:p>
      <w:pPr>
        <w:jc w:val="left"/>
        <w:rPr>
          <w:rFonts w:ascii="宋体" w:hAnsi="宋体" w:cs="宋体"/>
          <w:sz w:val="24"/>
        </w:rPr>
      </w:pPr>
      <w:r>
        <w:rPr>
          <w:rFonts w:hint="eastAsia" w:ascii="宋体" w:hAnsi="宋体" w:cs="宋体"/>
          <w:sz w:val="24"/>
        </w:rPr>
        <w:t xml:space="preserve">甲乙双方经过友好协商，就甲方向乙方采购: </w:t>
      </w:r>
      <w:r>
        <w:rPr>
          <w:rFonts w:hint="eastAsia" w:ascii="宋体" w:hAnsi="宋体" w:cs="宋体"/>
          <w:sz w:val="24"/>
          <w:u w:val="single"/>
          <w:lang w:eastAsia="zh-CN"/>
        </w:rPr>
        <w:t>水质化验室重点要害部位安防建设项目设备采购部分</w:t>
      </w:r>
      <w:r>
        <w:rPr>
          <w:rFonts w:hint="eastAsia" w:ascii="宋体" w:hAnsi="宋体" w:cs="宋体"/>
          <w:sz w:val="24"/>
        </w:rPr>
        <w:t>产品事宜，达成如下合同条款：</w:t>
      </w:r>
    </w:p>
    <w:p>
      <w:pPr>
        <w:spacing w:line="360" w:lineRule="auto"/>
        <w:rPr>
          <w:rFonts w:hint="eastAsia" w:ascii="宋体" w:hAnsi="宋体" w:cs="宋体"/>
          <w:sz w:val="24"/>
        </w:rPr>
      </w:pPr>
      <w:r>
        <w:rPr>
          <w:rFonts w:hint="eastAsia" w:ascii="宋体" w:hAnsi="宋体" w:cs="宋体"/>
          <w:sz w:val="24"/>
        </w:rPr>
        <w:t>第一条设备采购清单及价格</w:t>
      </w:r>
    </w:p>
    <w:tbl>
      <w:tblPr>
        <w:tblStyle w:val="6"/>
        <w:tblW w:w="4998"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96"/>
        <w:gridCol w:w="2855"/>
        <w:gridCol w:w="2955"/>
        <w:gridCol w:w="873"/>
        <w:gridCol w:w="10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467" w:type="pc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序号</w:t>
            </w:r>
          </w:p>
        </w:tc>
        <w:tc>
          <w:tcPr>
            <w:tcW w:w="1674" w:type="pc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材料名称</w:t>
            </w:r>
          </w:p>
        </w:tc>
        <w:tc>
          <w:tcPr>
            <w:tcW w:w="1733" w:type="pc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规格型号</w:t>
            </w:r>
          </w:p>
        </w:tc>
        <w:tc>
          <w:tcPr>
            <w:tcW w:w="512" w:type="pc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w:t>
            </w:r>
          </w:p>
        </w:tc>
        <w:tc>
          <w:tcPr>
            <w:tcW w:w="610" w:type="pc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46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1674"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宇视科技视频监控硬盘</w:t>
            </w:r>
          </w:p>
        </w:tc>
        <w:tc>
          <w:tcPr>
            <w:tcW w:w="173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NI1MHD14000</w:t>
            </w:r>
          </w:p>
        </w:tc>
        <w:tc>
          <w:tcPr>
            <w:tcW w:w="512"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0"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46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c>
          <w:tcPr>
            <w:tcW w:w="1674"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宇视科技编码器</w:t>
            </w:r>
          </w:p>
        </w:tc>
        <w:tc>
          <w:tcPr>
            <w:tcW w:w="173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EC1504</w:t>
            </w:r>
          </w:p>
        </w:tc>
        <w:tc>
          <w:tcPr>
            <w:tcW w:w="512"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0"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5" w:hRule="atLeast"/>
          <w:jc w:val="center"/>
        </w:trPr>
        <w:tc>
          <w:tcPr>
            <w:tcW w:w="46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w:t>
            </w:r>
          </w:p>
        </w:tc>
        <w:tc>
          <w:tcPr>
            <w:tcW w:w="1674"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新华三光模块</w:t>
            </w:r>
          </w:p>
        </w:tc>
        <w:tc>
          <w:tcPr>
            <w:tcW w:w="173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SFP-GE-LX-SM1310-A</w:t>
            </w:r>
          </w:p>
        </w:tc>
        <w:tc>
          <w:tcPr>
            <w:tcW w:w="512"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0"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46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w:t>
            </w:r>
          </w:p>
        </w:tc>
        <w:tc>
          <w:tcPr>
            <w:tcW w:w="1674"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碧安居探测器</w:t>
            </w:r>
          </w:p>
        </w:tc>
        <w:tc>
          <w:tcPr>
            <w:tcW w:w="173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ABH4光束红外对射</w:t>
            </w:r>
          </w:p>
        </w:tc>
        <w:tc>
          <w:tcPr>
            <w:tcW w:w="512"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0"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46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w:t>
            </w:r>
          </w:p>
        </w:tc>
        <w:tc>
          <w:tcPr>
            <w:tcW w:w="1674"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博礼视被动红外线探测器</w:t>
            </w:r>
          </w:p>
        </w:tc>
        <w:tc>
          <w:tcPr>
            <w:tcW w:w="173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default"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kern w:val="0"/>
                <w:sz w:val="18"/>
                <w:szCs w:val="18"/>
                <w:u w:val="none"/>
                <w:lang w:val="en-US" w:eastAsia="zh-CN" w:bidi="ar"/>
              </w:rPr>
              <w:t>SK-135</w:t>
            </w:r>
          </w:p>
        </w:tc>
        <w:tc>
          <w:tcPr>
            <w:tcW w:w="512"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610"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46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6</w:t>
            </w:r>
          </w:p>
        </w:tc>
        <w:tc>
          <w:tcPr>
            <w:tcW w:w="1674"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捷顺门禁控制器-主控</w:t>
            </w:r>
          </w:p>
        </w:tc>
        <w:tc>
          <w:tcPr>
            <w:tcW w:w="173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JSMJK07</w:t>
            </w:r>
          </w:p>
        </w:tc>
        <w:tc>
          <w:tcPr>
            <w:tcW w:w="512"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610"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46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7</w:t>
            </w:r>
          </w:p>
        </w:tc>
        <w:tc>
          <w:tcPr>
            <w:tcW w:w="1674"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捷顺人像读卡器</w:t>
            </w:r>
          </w:p>
        </w:tc>
        <w:tc>
          <w:tcPr>
            <w:tcW w:w="173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JSMJY10-T</w:t>
            </w:r>
          </w:p>
        </w:tc>
        <w:tc>
          <w:tcPr>
            <w:tcW w:w="512"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c>
          <w:tcPr>
            <w:tcW w:w="610"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46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8</w:t>
            </w:r>
          </w:p>
        </w:tc>
        <w:tc>
          <w:tcPr>
            <w:tcW w:w="1674"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捷顺门禁控制器-分控</w:t>
            </w:r>
          </w:p>
        </w:tc>
        <w:tc>
          <w:tcPr>
            <w:tcW w:w="173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JSMJK07-FK</w:t>
            </w:r>
          </w:p>
        </w:tc>
        <w:tc>
          <w:tcPr>
            <w:tcW w:w="512"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c>
          <w:tcPr>
            <w:tcW w:w="610"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46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9</w:t>
            </w:r>
          </w:p>
        </w:tc>
        <w:tc>
          <w:tcPr>
            <w:tcW w:w="1674"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联想电脑</w:t>
            </w:r>
          </w:p>
        </w:tc>
        <w:tc>
          <w:tcPr>
            <w:tcW w:w="173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天逸510 Pro（i5-10400F 16G 256G SSD+1T RX550X 4G 独显)23英寸）</w:t>
            </w:r>
          </w:p>
        </w:tc>
        <w:tc>
          <w:tcPr>
            <w:tcW w:w="512"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c>
          <w:tcPr>
            <w:tcW w:w="610"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46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10</w:t>
            </w:r>
          </w:p>
        </w:tc>
        <w:tc>
          <w:tcPr>
            <w:tcW w:w="1674"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新华三监控交换机</w:t>
            </w:r>
          </w:p>
        </w:tc>
        <w:tc>
          <w:tcPr>
            <w:tcW w:w="173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S5120V2-28P-HPWR-LI</w:t>
            </w:r>
          </w:p>
        </w:tc>
        <w:tc>
          <w:tcPr>
            <w:tcW w:w="512"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610"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467"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11</w:t>
            </w:r>
          </w:p>
        </w:tc>
        <w:tc>
          <w:tcPr>
            <w:tcW w:w="1674"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宇视科技半球高清摄像机</w:t>
            </w:r>
          </w:p>
        </w:tc>
        <w:tc>
          <w:tcPr>
            <w:tcW w:w="1733"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HIC-3621-IR</w:t>
            </w:r>
          </w:p>
        </w:tc>
        <w:tc>
          <w:tcPr>
            <w:tcW w:w="512"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c>
          <w:tcPr>
            <w:tcW w:w="610" w:type="pct"/>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台</w:t>
            </w:r>
          </w:p>
        </w:tc>
      </w:tr>
    </w:tbl>
    <w:p>
      <w:pPr>
        <w:spacing w:line="360" w:lineRule="auto"/>
        <w:rPr>
          <w:rFonts w:ascii="宋体" w:hAnsi="宋体" w:cs="宋体"/>
          <w:sz w:val="24"/>
        </w:rPr>
      </w:pPr>
      <w:r>
        <w:rPr>
          <w:rFonts w:hint="eastAsia" w:ascii="宋体" w:hAnsi="宋体" w:cs="宋体"/>
          <w:sz w:val="24"/>
        </w:rPr>
        <w:t>第二条付款</w:t>
      </w:r>
    </w:p>
    <w:p>
      <w:pPr>
        <w:numPr>
          <w:ilvl w:val="0"/>
          <w:numId w:val="1"/>
        </w:numPr>
        <w:rPr>
          <w:rFonts w:ascii="宋体" w:hAnsi="宋体" w:cs="宋体"/>
          <w:sz w:val="24"/>
        </w:rPr>
      </w:pPr>
      <w:r>
        <w:rPr>
          <w:rFonts w:hint="eastAsia" w:ascii="宋体" w:hAnsi="宋体" w:cs="宋体"/>
          <w:sz w:val="24"/>
        </w:rPr>
        <w:t>合同总价额（不含税）：合同总金额为RMB：</w:t>
      </w:r>
      <w:r>
        <w:rPr>
          <w:rFonts w:hint="eastAsia" w:ascii="宋体" w:hAnsi="宋体" w:cs="宋体"/>
          <w:sz w:val="24"/>
          <w:u w:val="single"/>
        </w:rPr>
        <w:t>（小写： ）</w:t>
      </w:r>
      <w:r>
        <w:rPr>
          <w:rFonts w:hint="eastAsia" w:ascii="宋体" w:hAnsi="宋体" w:cs="宋体"/>
          <w:sz w:val="24"/>
        </w:rPr>
        <w:t>人民币：（大写： ），增值税税率：  %。</w:t>
      </w:r>
    </w:p>
    <w:p>
      <w:pPr>
        <w:numPr>
          <w:ilvl w:val="0"/>
          <w:numId w:val="1"/>
        </w:numPr>
        <w:spacing w:after="240"/>
        <w:rPr>
          <w:rFonts w:ascii="宋体" w:hAnsi="宋体" w:cs="宋体"/>
          <w:sz w:val="24"/>
        </w:rPr>
      </w:pPr>
      <w:r>
        <w:rPr>
          <w:rFonts w:hint="eastAsia" w:ascii="宋体" w:hAnsi="宋体" w:cs="宋体"/>
          <w:sz w:val="24"/>
        </w:rPr>
        <w:t>若乙方开具增值税专用发票，则甲方支付不含税合同金额和税额的总金额；若乙方开具增值税普通发票，则甲方仅支付不含税合同金额。</w:t>
      </w:r>
      <w:r>
        <w:rPr>
          <w:rFonts w:hint="eastAsia" w:ascii="宋体" w:hAnsi="宋体" w:cs="宋体"/>
          <w:sz w:val="24"/>
        </w:rPr>
        <w:br w:type="textWrapping"/>
      </w:r>
      <w:r>
        <w:rPr>
          <w:rFonts w:hint="eastAsia" w:ascii="宋体" w:hAnsi="宋体" w:cs="宋体"/>
          <w:sz w:val="24"/>
        </w:rPr>
        <w:t>2、付款时间：</w:t>
      </w:r>
    </w:p>
    <w:p>
      <w:pPr>
        <w:spacing w:line="360" w:lineRule="auto"/>
        <w:rPr>
          <w:rFonts w:ascii="宋体" w:hAnsi="宋体" w:cs="宋体"/>
          <w:sz w:val="24"/>
        </w:rPr>
      </w:pPr>
      <w:r>
        <w:rPr>
          <w:rFonts w:hint="eastAsia" w:ascii="宋体" w:hAnsi="宋体" w:cs="宋体"/>
          <w:color w:val="000000"/>
          <w:sz w:val="24"/>
        </w:rPr>
        <w:t>（1）</w:t>
      </w:r>
      <w:r>
        <w:rPr>
          <w:rFonts w:hint="eastAsia" w:ascii="宋体" w:hAnsi="宋体" w:cs="宋体"/>
          <w:sz w:val="24"/>
        </w:rPr>
        <w:t>设备到货验收合格后、完成付款签审手续且在收到乙方开具的符合要求的增值税发票和收到业主方工程款后15工作日内甲方支付合同总价97%给乙方；</w:t>
      </w:r>
    </w:p>
    <w:p>
      <w:pPr>
        <w:spacing w:line="360" w:lineRule="auto"/>
        <w:rPr>
          <w:rFonts w:ascii="宋体" w:hAnsi="宋体" w:cs="宋体"/>
        </w:rPr>
      </w:pPr>
      <w:r>
        <w:rPr>
          <w:rFonts w:hint="eastAsia" w:ascii="宋体" w:hAnsi="宋体" w:cs="宋体"/>
          <w:sz w:val="24"/>
        </w:rPr>
        <w:t>（2）两年质保期结束后甲方无息支付合同总价3%质保金给乙方。</w:t>
      </w:r>
    </w:p>
    <w:p>
      <w:pPr>
        <w:spacing w:line="360" w:lineRule="auto"/>
        <w:rPr>
          <w:rFonts w:ascii="宋体" w:hAnsi="宋体" w:cs="宋体"/>
          <w:sz w:val="24"/>
        </w:rPr>
      </w:pPr>
      <w:r>
        <w:rPr>
          <w:rFonts w:hint="eastAsia" w:ascii="宋体" w:hAnsi="宋体" w:cs="宋体"/>
          <w:sz w:val="24"/>
        </w:rPr>
        <w:t>3、发票：甲乙双方约定，由乙方向甲方开具与合同采购内容一致的合法合规的增值税发票。乙方的开票信息为：</w:t>
      </w:r>
    </w:p>
    <w:p>
      <w:pPr>
        <w:spacing w:line="360" w:lineRule="auto"/>
        <w:rPr>
          <w:rFonts w:ascii="宋体" w:hAnsi="宋体" w:cs="宋体"/>
          <w:sz w:val="24"/>
          <w:u w:val="single"/>
        </w:rPr>
      </w:pPr>
      <w:r>
        <w:rPr>
          <w:rFonts w:hint="eastAsia" w:ascii="宋体" w:hAnsi="宋体" w:cs="宋体"/>
          <w:sz w:val="24"/>
        </w:rPr>
        <w:t>单位名称：</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账    户：</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开户银行：</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税     号：</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单位地址：</w:t>
      </w:r>
      <w:r>
        <w:rPr>
          <w:rFonts w:hint="eastAsia" w:ascii="宋体" w:hAnsi="宋体" w:cs="宋体"/>
          <w:sz w:val="24"/>
          <w:u w:val="single"/>
        </w:rPr>
        <w:t xml:space="preserve">                   </w:t>
      </w:r>
    </w:p>
    <w:p>
      <w:pPr>
        <w:spacing w:line="360" w:lineRule="auto"/>
        <w:rPr>
          <w:rFonts w:ascii="宋体" w:hAnsi="宋体" w:cs="宋体"/>
          <w:highlight w:val="yellow"/>
        </w:rPr>
      </w:pPr>
      <w:r>
        <w:rPr>
          <w:rFonts w:hint="eastAsia" w:ascii="宋体" w:hAnsi="宋体" w:cs="宋体"/>
          <w:sz w:val="24"/>
        </w:rPr>
        <w:t>联系电话：</w:t>
      </w:r>
      <w:r>
        <w:rPr>
          <w:rFonts w:hint="eastAsia" w:ascii="宋体" w:hAnsi="宋体" w:cs="宋体"/>
          <w:sz w:val="24"/>
          <w:u w:val="single"/>
        </w:rPr>
        <w:t xml:space="preserve">                   </w:t>
      </w:r>
    </w:p>
    <w:p>
      <w:pPr>
        <w:pStyle w:val="2"/>
        <w:jc w:val="both"/>
        <w:rPr>
          <w:rFonts w:ascii="宋体" w:hAnsi="宋体" w:cs="宋体"/>
          <w:sz w:val="24"/>
          <w:szCs w:val="24"/>
        </w:rPr>
      </w:pPr>
      <w:r>
        <w:rPr>
          <w:rFonts w:hint="eastAsia" w:ascii="宋体" w:hAnsi="宋体" w:cs="宋体"/>
          <w:sz w:val="24"/>
        </w:rPr>
        <w:t>购货单位名称：</w:t>
      </w:r>
      <w:r>
        <w:rPr>
          <w:rFonts w:hint="eastAsia" w:ascii="宋体" w:hAnsi="宋体" w:cs="宋体"/>
          <w:sz w:val="24"/>
          <w:u w:val="single"/>
        </w:rPr>
        <w:t>重庆机场信息通信网络有限公司</w:t>
      </w:r>
      <w:r>
        <w:rPr>
          <w:rFonts w:hint="eastAsia" w:ascii="宋体" w:hAnsi="宋体" w:cs="宋体"/>
          <w:sz w:val="24"/>
        </w:rPr>
        <w:t xml:space="preserve">  </w:t>
      </w:r>
      <w:r>
        <w:rPr>
          <w:rFonts w:hint="eastAsia" w:ascii="宋体" w:hAnsi="宋体" w:cs="宋体"/>
          <w:sz w:val="24"/>
          <w:szCs w:val="24"/>
        </w:rPr>
        <w:t xml:space="preserve">购货单位税号：                     </w:t>
      </w:r>
    </w:p>
    <w:p>
      <w:pPr>
        <w:spacing w:line="360" w:lineRule="auto"/>
        <w:rPr>
          <w:rFonts w:ascii="宋体" w:hAnsi="宋体" w:cs="宋体"/>
        </w:rPr>
      </w:pPr>
    </w:p>
    <w:p>
      <w:pPr>
        <w:spacing w:line="360" w:lineRule="auto"/>
        <w:rPr>
          <w:rFonts w:ascii="宋体" w:hAnsi="宋体" w:cs="宋体"/>
          <w:sz w:val="24"/>
        </w:rPr>
      </w:pPr>
      <w:r>
        <w:rPr>
          <w:rFonts w:hint="eastAsia" w:ascii="宋体" w:hAnsi="宋体" w:cs="宋体"/>
          <w:sz w:val="24"/>
        </w:rPr>
        <w:t>4、乙方的收款账户必须是乙方的公司账户，保证资金流、票流和物流一致。</w:t>
      </w:r>
    </w:p>
    <w:p>
      <w:pPr>
        <w:spacing w:line="360" w:lineRule="auto"/>
        <w:rPr>
          <w:rFonts w:ascii="宋体" w:hAnsi="宋体" w:cs="宋体"/>
          <w:sz w:val="24"/>
        </w:rPr>
      </w:pPr>
      <w:r>
        <w:rPr>
          <w:rFonts w:hint="eastAsia" w:ascii="宋体" w:hAnsi="宋体" w:cs="宋体"/>
          <w:sz w:val="24"/>
        </w:rPr>
        <w:t>5、无论何时，乙方出具的发票均不得视为甲方已经付款的凭证。</w:t>
      </w:r>
    </w:p>
    <w:p>
      <w:pPr>
        <w:spacing w:line="360" w:lineRule="auto"/>
        <w:rPr>
          <w:rFonts w:ascii="宋体" w:hAnsi="宋体" w:cs="宋体"/>
          <w:sz w:val="24"/>
        </w:rPr>
      </w:pPr>
      <w:r>
        <w:rPr>
          <w:rFonts w:hint="eastAsia" w:ascii="宋体" w:hAnsi="宋体" w:cs="宋体"/>
          <w:sz w:val="24"/>
        </w:rPr>
        <w:t xml:space="preserve"> 第三条交货</w:t>
      </w:r>
    </w:p>
    <w:p>
      <w:pPr>
        <w:spacing w:line="360" w:lineRule="auto"/>
        <w:rPr>
          <w:rFonts w:ascii="宋体" w:hAnsi="宋体" w:cs="宋体"/>
          <w:color w:val="FF0000"/>
          <w:sz w:val="24"/>
          <w:highlight w:val="none"/>
        </w:rPr>
      </w:pPr>
      <w:r>
        <w:rPr>
          <w:rFonts w:hint="eastAsia" w:ascii="宋体" w:hAnsi="宋体" w:cs="宋体"/>
          <w:sz w:val="24"/>
        </w:rPr>
        <w:t>1、交货时间：</w:t>
      </w:r>
      <w:r>
        <w:rPr>
          <w:rFonts w:hint="eastAsia" w:ascii="宋体" w:hAnsi="宋体" w:cs="宋体"/>
          <w:sz w:val="24"/>
          <w:u w:val="single"/>
        </w:rPr>
        <w:t>合同签订之</w:t>
      </w:r>
      <w:r>
        <w:rPr>
          <w:rFonts w:hint="eastAsia" w:ascii="宋体" w:hAnsi="宋体" w:cs="宋体"/>
          <w:sz w:val="24"/>
          <w:highlight w:val="none"/>
          <w:u w:val="single"/>
        </w:rPr>
        <w:t>日起至设备到货：  个日历天</w:t>
      </w:r>
      <w:r>
        <w:rPr>
          <w:rFonts w:hint="eastAsia" w:ascii="宋体" w:hAnsi="宋体" w:cs="宋体"/>
          <w:sz w:val="24"/>
          <w:highlight w:val="none"/>
        </w:rPr>
        <w:t>；</w:t>
      </w:r>
    </w:p>
    <w:p>
      <w:pPr>
        <w:spacing w:line="360" w:lineRule="auto"/>
        <w:rPr>
          <w:rFonts w:ascii="宋体" w:hAnsi="宋体" w:cs="宋体"/>
          <w:sz w:val="24"/>
          <w:highlight w:val="none"/>
        </w:rPr>
      </w:pPr>
      <w:r>
        <w:rPr>
          <w:rFonts w:hint="eastAsia" w:ascii="宋体" w:hAnsi="宋体" w:cs="宋体"/>
          <w:sz w:val="24"/>
          <w:highlight w:val="none"/>
        </w:rPr>
        <w:t>2、交货地点：</w:t>
      </w:r>
      <w:r>
        <w:rPr>
          <w:rFonts w:hint="eastAsia" w:ascii="宋体" w:hAnsi="宋体" w:cs="宋体"/>
          <w:sz w:val="24"/>
          <w:highlight w:val="none"/>
          <w:u w:val="single"/>
        </w:rPr>
        <w:t>重庆江北机场</w:t>
      </w:r>
      <w:r>
        <w:rPr>
          <w:rFonts w:hint="eastAsia" w:ascii="宋体" w:hAnsi="宋体" w:cs="宋体"/>
          <w:sz w:val="24"/>
          <w:highlight w:val="none"/>
        </w:rPr>
        <w:t>；</w:t>
      </w:r>
    </w:p>
    <w:p>
      <w:pPr>
        <w:spacing w:line="360" w:lineRule="auto"/>
        <w:rPr>
          <w:rFonts w:ascii="宋体" w:hAnsi="宋体" w:cs="宋体"/>
          <w:sz w:val="24"/>
        </w:rPr>
      </w:pPr>
      <w:r>
        <w:rPr>
          <w:rFonts w:hint="eastAsia" w:ascii="宋体" w:hAnsi="宋体" w:cs="宋体"/>
          <w:sz w:val="24"/>
        </w:rPr>
        <w:t>3、收货单位：</w:t>
      </w:r>
      <w:r>
        <w:rPr>
          <w:rFonts w:hint="eastAsia" w:ascii="宋体" w:hAnsi="宋体" w:cs="宋体"/>
          <w:sz w:val="24"/>
          <w:u w:val="single"/>
        </w:rPr>
        <w:t>重庆机场信息通信网络有限公司</w:t>
      </w:r>
      <w:r>
        <w:rPr>
          <w:rFonts w:hint="eastAsia" w:ascii="宋体" w:hAnsi="宋体" w:cs="宋体"/>
          <w:szCs w:val="21"/>
          <w:u w:val="single"/>
        </w:rPr>
        <w:t xml:space="preserve"> </w:t>
      </w:r>
      <w:r>
        <w:rPr>
          <w:rFonts w:hint="eastAsia" w:ascii="宋体" w:hAnsi="宋体" w:cs="宋体"/>
          <w:sz w:val="24"/>
          <w:u w:val="single"/>
        </w:rPr>
        <w:t xml:space="preserve"> </w:t>
      </w:r>
      <w:r>
        <w:rPr>
          <w:rFonts w:hint="eastAsia" w:ascii="宋体" w:hAnsi="宋体" w:cs="宋体"/>
          <w:sz w:val="24"/>
        </w:rPr>
        <w:t xml:space="preserve"> 传真：</w:t>
      </w:r>
      <w:r>
        <w:rPr>
          <w:rFonts w:hint="eastAsia" w:ascii="宋体" w:hAnsi="宋体" w:cs="宋体"/>
          <w:sz w:val="24"/>
          <w:u w:val="single"/>
        </w:rPr>
        <w:t xml:space="preserve">           </w:t>
      </w: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4、收货人：</w:t>
      </w:r>
      <w:r>
        <w:rPr>
          <w:rFonts w:hint="eastAsia" w:ascii="宋体" w:hAnsi="宋体" w:cs="宋体"/>
          <w:sz w:val="24"/>
          <w:u w:val="single"/>
        </w:rPr>
        <w:t xml:space="preserve">         </w:t>
      </w:r>
      <w:r>
        <w:rPr>
          <w:rFonts w:hint="eastAsia" w:ascii="宋体" w:hAnsi="宋体" w:cs="宋体"/>
          <w:sz w:val="24"/>
        </w:rPr>
        <w:t xml:space="preserve">  联系电话：</w:t>
      </w:r>
      <w:r>
        <w:rPr>
          <w:rFonts w:hint="eastAsia" w:ascii="宋体" w:hAnsi="宋体" w:cs="宋体"/>
          <w:sz w:val="24"/>
          <w:u w:val="single"/>
        </w:rPr>
        <w:t xml:space="preserve">        </w:t>
      </w: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5、货物签收方式：</w:t>
      </w:r>
    </w:p>
    <w:p>
      <w:pPr>
        <w:spacing w:line="360" w:lineRule="auto"/>
        <w:rPr>
          <w:rFonts w:ascii="宋体" w:hAnsi="宋体" w:cs="宋体"/>
          <w:sz w:val="24"/>
        </w:rPr>
      </w:pPr>
      <w:r>
        <w:rPr>
          <w:rFonts w:hint="eastAsia" w:ascii="宋体" w:hAnsi="宋体" w:cs="宋体"/>
          <w:sz w:val="24"/>
        </w:rPr>
        <w:t>双方同意，甲方按下述方式</w:t>
      </w:r>
      <w:r>
        <w:rPr>
          <w:rFonts w:hint="eastAsia" w:ascii="宋体" w:hAnsi="宋体" w:cs="宋体"/>
          <w:sz w:val="24"/>
          <w:u w:val="single"/>
        </w:rPr>
        <w:t>（   ）</w:t>
      </w:r>
      <w:r>
        <w:rPr>
          <w:rFonts w:hint="eastAsia" w:ascii="宋体" w:hAnsi="宋体" w:cs="宋体"/>
          <w:sz w:val="24"/>
        </w:rPr>
        <w:t>在乙方提供的《送货清单》上签收：</w:t>
      </w:r>
    </w:p>
    <w:p>
      <w:pPr>
        <w:spacing w:line="360" w:lineRule="auto"/>
        <w:rPr>
          <w:rFonts w:ascii="宋体" w:hAnsi="宋体" w:cs="宋体"/>
          <w:sz w:val="24"/>
        </w:rPr>
      </w:pPr>
      <w:r>
        <w:rPr>
          <w:rFonts w:hint="eastAsia" w:ascii="宋体" w:hAnsi="宋体" w:cs="宋体"/>
          <w:sz w:val="24"/>
        </w:rPr>
        <w:t>（1）上述任意一个收货人的签名；</w:t>
      </w:r>
    </w:p>
    <w:p>
      <w:pPr>
        <w:spacing w:line="360" w:lineRule="auto"/>
        <w:rPr>
          <w:rFonts w:ascii="宋体" w:hAnsi="宋体" w:cs="宋体"/>
          <w:sz w:val="24"/>
        </w:rPr>
      </w:pPr>
      <w:r>
        <w:rPr>
          <w:rFonts w:hint="eastAsia" w:ascii="宋体" w:hAnsi="宋体" w:cs="宋体"/>
          <w:sz w:val="24"/>
        </w:rPr>
        <w:t>（2）甲方单位外的收货单位盖章（公章、收货章）；</w:t>
      </w:r>
    </w:p>
    <w:p>
      <w:pPr>
        <w:spacing w:line="360" w:lineRule="auto"/>
        <w:rPr>
          <w:rFonts w:ascii="宋体" w:hAnsi="宋体" w:cs="宋体"/>
          <w:sz w:val="24"/>
        </w:rPr>
      </w:pPr>
      <w:r>
        <w:rPr>
          <w:rFonts w:hint="eastAsia" w:ascii="宋体" w:hAnsi="宋体" w:cs="宋体"/>
          <w:sz w:val="24"/>
        </w:rPr>
        <w:t>（3）甲方单位盖章（公章、收货章）。</w:t>
      </w:r>
    </w:p>
    <w:p>
      <w:pPr>
        <w:spacing w:line="360" w:lineRule="auto"/>
        <w:rPr>
          <w:rFonts w:ascii="宋体" w:hAnsi="宋体" w:cs="宋体"/>
          <w:sz w:val="24"/>
        </w:rPr>
      </w:pPr>
      <w:r>
        <w:rPr>
          <w:rFonts w:hint="eastAsia" w:ascii="宋体" w:hAnsi="宋体" w:cs="宋体"/>
          <w:sz w:val="24"/>
        </w:rPr>
        <w:t>选择(1)、（2）种签收方式的，甲方有义务协调收货人按照本合同的约定接收货物并进行签收，否则乙方有权拒绝交货并由甲方赔偿运费、保险费等经济损失。</w:t>
      </w:r>
    </w:p>
    <w:p>
      <w:pPr>
        <w:spacing w:line="360" w:lineRule="auto"/>
        <w:rPr>
          <w:rFonts w:ascii="宋体" w:hAnsi="宋体" w:cs="宋体"/>
          <w:sz w:val="24"/>
        </w:rPr>
      </w:pPr>
      <w:r>
        <w:rPr>
          <w:rFonts w:hint="eastAsia" w:ascii="宋体" w:hAnsi="宋体" w:cs="宋体"/>
          <w:sz w:val="24"/>
        </w:rPr>
        <w:t>甲方不接收采购清单外的货物，乙方未按约定送交的产品，甲方有权选择拒收，且甲方并不由此免除乙方的送货义务及对应的违约责任。前述产品的运费以及毁损、灭失的风险由乙方自行承担。</w:t>
      </w:r>
    </w:p>
    <w:p>
      <w:pPr>
        <w:spacing w:line="360" w:lineRule="auto"/>
        <w:rPr>
          <w:rFonts w:ascii="宋体" w:hAnsi="宋体" w:cs="宋体"/>
          <w:sz w:val="24"/>
        </w:rPr>
      </w:pPr>
      <w:r>
        <w:rPr>
          <w:rFonts w:hint="eastAsia" w:ascii="宋体" w:hAnsi="宋体" w:cs="宋体"/>
          <w:sz w:val="24"/>
        </w:rPr>
        <w:t xml:space="preserve">  第四条包装和运输</w:t>
      </w:r>
    </w:p>
    <w:p>
      <w:pPr>
        <w:spacing w:line="360" w:lineRule="auto"/>
        <w:rPr>
          <w:rFonts w:ascii="宋体" w:hAnsi="宋体" w:cs="宋体"/>
          <w:sz w:val="24"/>
        </w:rPr>
      </w:pPr>
      <w:r>
        <w:rPr>
          <w:rFonts w:hint="eastAsia" w:ascii="宋体" w:hAnsi="宋体" w:cs="宋体"/>
          <w:sz w:val="24"/>
        </w:rPr>
        <w:t>乙方所提供的产品为原厂包装，包装按厂家标准执行，包装标准解释权属原厂商。乙方负责把产品运输到上述指定的交货地点，并承担货物的运输风险，运输费用由</w:t>
      </w:r>
      <w:r>
        <w:rPr>
          <w:rFonts w:hint="eastAsia" w:ascii="宋体" w:hAnsi="宋体" w:cs="宋体"/>
          <w:sz w:val="24"/>
          <w:u w:val="single"/>
        </w:rPr>
        <w:t xml:space="preserve"> 乙 </w:t>
      </w:r>
      <w:r>
        <w:rPr>
          <w:rFonts w:hint="eastAsia" w:ascii="宋体" w:hAnsi="宋体" w:cs="宋体"/>
          <w:sz w:val="24"/>
        </w:rPr>
        <w:t>方承担。</w:t>
      </w:r>
    </w:p>
    <w:p>
      <w:pPr>
        <w:spacing w:line="360" w:lineRule="auto"/>
        <w:rPr>
          <w:rFonts w:ascii="宋体" w:hAnsi="宋体" w:cs="宋体"/>
          <w:color w:val="000000"/>
          <w:sz w:val="24"/>
        </w:rPr>
      </w:pPr>
      <w:r>
        <w:rPr>
          <w:rFonts w:hint="eastAsia" w:ascii="宋体" w:hAnsi="宋体" w:cs="宋体"/>
          <w:color w:val="000000"/>
          <w:sz w:val="24"/>
        </w:rPr>
        <w:t xml:space="preserve">  第五条产品风险转移</w:t>
      </w:r>
    </w:p>
    <w:p>
      <w:pPr>
        <w:spacing w:line="360" w:lineRule="auto"/>
        <w:rPr>
          <w:rFonts w:ascii="宋体" w:hAnsi="宋体" w:cs="宋体"/>
          <w:sz w:val="24"/>
        </w:rPr>
      </w:pPr>
      <w:r>
        <w:rPr>
          <w:rFonts w:hint="eastAsia" w:ascii="宋体" w:hAnsi="宋体" w:cs="宋体"/>
          <w:sz w:val="24"/>
        </w:rPr>
        <w:t>合同产品在验收合格前的毁损、灭失风险由乙方承担，而在验收合格后的毁损、灭失风险转由甲方承担。验收合格后如因质量原因导致人身、财产损害的，仍由乙方承担责任。</w:t>
      </w:r>
    </w:p>
    <w:p>
      <w:pPr>
        <w:spacing w:line="360" w:lineRule="auto"/>
        <w:rPr>
          <w:rFonts w:ascii="宋体" w:hAnsi="宋体" w:cs="宋体"/>
          <w:color w:val="000000"/>
          <w:sz w:val="24"/>
        </w:rPr>
      </w:pPr>
      <w:r>
        <w:rPr>
          <w:rFonts w:hint="eastAsia" w:ascii="宋体" w:hAnsi="宋体" w:cs="宋体"/>
          <w:color w:val="000000"/>
          <w:sz w:val="24"/>
        </w:rPr>
        <w:t xml:space="preserve">  第六条验收</w:t>
      </w:r>
    </w:p>
    <w:p>
      <w:pPr>
        <w:spacing w:line="360" w:lineRule="auto"/>
        <w:rPr>
          <w:rFonts w:ascii="宋体" w:hAnsi="宋体" w:cs="宋体"/>
          <w:sz w:val="24"/>
        </w:rPr>
      </w:pPr>
      <w:r>
        <w:rPr>
          <w:rFonts w:hint="eastAsia" w:ascii="宋体" w:hAnsi="宋体" w:cs="宋体"/>
          <w:color w:val="000000"/>
          <w:sz w:val="24"/>
        </w:rPr>
        <w:t>货物交付后，</w:t>
      </w:r>
      <w:r>
        <w:rPr>
          <w:rFonts w:hint="eastAsia" w:ascii="宋体" w:hAnsi="宋体" w:cs="宋体"/>
          <w:sz w:val="24"/>
        </w:rPr>
        <w:t>甲方应立即安排清点货物数量、核对型号，并对产品外包装进行检查，确认乙方所提供之货物与合同规定相符后，按本合同第三条约定的签收方式进行签收，并出具《验收证明》；乙方指定</w:t>
      </w:r>
      <w:r>
        <w:rPr>
          <w:rFonts w:hint="eastAsia" w:ascii="宋体" w:hAnsi="宋体" w:cs="宋体"/>
          <w:sz w:val="24"/>
          <w:u w:val="single"/>
        </w:rPr>
        <w:t xml:space="preserve">       </w:t>
      </w:r>
      <w:r>
        <w:rPr>
          <w:rFonts w:hint="eastAsia" w:ascii="宋体" w:hAnsi="宋体" w:cs="宋体"/>
          <w:sz w:val="24"/>
        </w:rPr>
        <w:t>作为代表，确认甲方发现的不合格产品以及清退产品。如送交货物与合同规定不符，在接到甲方书面或电话异议通知后，应在2个日历天内进行确认，逾期未确认，视为乙方认可甲方的异议。并于7个工作日内免费更换或补齐相应产品。</w:t>
      </w:r>
    </w:p>
    <w:p>
      <w:pPr>
        <w:spacing w:line="360" w:lineRule="auto"/>
        <w:rPr>
          <w:rFonts w:ascii="宋体" w:hAnsi="宋体" w:cs="宋体"/>
          <w:sz w:val="24"/>
        </w:rPr>
      </w:pPr>
      <w:r>
        <w:rPr>
          <w:rFonts w:hint="eastAsia" w:ascii="宋体" w:hAnsi="宋体" w:cs="宋体"/>
          <w:sz w:val="24"/>
        </w:rPr>
        <w:t xml:space="preserve">  第七条产品标准和保修</w:t>
      </w:r>
    </w:p>
    <w:p>
      <w:pPr>
        <w:spacing w:line="360" w:lineRule="auto"/>
        <w:rPr>
          <w:rFonts w:ascii="宋体" w:hAnsi="宋体" w:cs="宋体"/>
          <w:color w:val="FF0000"/>
          <w:sz w:val="24"/>
        </w:rPr>
      </w:pPr>
      <w:r>
        <w:rPr>
          <w:rFonts w:hint="eastAsia" w:ascii="宋体" w:hAnsi="宋体" w:cs="宋体"/>
          <w:sz w:val="24"/>
        </w:rPr>
        <w:t>乙方保证交付的产品均符合原厂家的相关技术标准和甲方要求，保修按原厂家规定标准执行，质保期为甲方出具《验收证明》之日起两年，并提供7*24小时免费维保服务，乙方应在接到甲方通知</w:t>
      </w:r>
      <w:r>
        <w:rPr>
          <w:rFonts w:hint="eastAsia" w:ascii="宋体" w:hAnsi="宋体" w:cs="宋体"/>
          <w:sz w:val="24"/>
          <w:u w:val="single"/>
        </w:rPr>
        <w:t xml:space="preserve">   </w:t>
      </w:r>
      <w:r>
        <w:rPr>
          <w:rFonts w:hint="eastAsia" w:ascii="宋体" w:hAnsi="宋体" w:cs="宋体"/>
          <w:sz w:val="24"/>
        </w:rPr>
        <w:t>个日历天内完成维保服务。如乙方未在规定日期完成维保服务，甲方可自行安排他方进行维保服务，相关费用由乙方承担；甲方可将该费用从质保金中抵扣，质保金不足以抵扣的部分，由乙方支付差额。</w:t>
      </w:r>
    </w:p>
    <w:p>
      <w:pPr>
        <w:spacing w:line="360" w:lineRule="auto"/>
        <w:rPr>
          <w:rFonts w:ascii="宋体" w:hAnsi="宋体" w:cs="宋体"/>
          <w:sz w:val="24"/>
        </w:rPr>
      </w:pPr>
      <w:r>
        <w:rPr>
          <w:rFonts w:hint="eastAsia" w:ascii="宋体" w:hAnsi="宋体" w:cs="宋体"/>
          <w:sz w:val="24"/>
        </w:rPr>
        <w:t xml:space="preserve">   第八条 纠纷的解决</w:t>
      </w:r>
    </w:p>
    <w:p>
      <w:pPr>
        <w:spacing w:line="360" w:lineRule="auto"/>
        <w:rPr>
          <w:rFonts w:ascii="宋体" w:hAnsi="宋体" w:cs="宋体"/>
          <w:sz w:val="24"/>
        </w:rPr>
      </w:pPr>
      <w:r>
        <w:rPr>
          <w:rFonts w:hint="eastAsia" w:ascii="宋体" w:hAnsi="宋体" w:cs="宋体"/>
          <w:sz w:val="24"/>
        </w:rPr>
        <w:t>因本合同引起的或与本合同有关的任何争议，由双方协商解决。如协商不成，双方同意提交甲方所在地人民法院以诉讼方式解决。</w:t>
      </w:r>
    </w:p>
    <w:p>
      <w:pPr>
        <w:spacing w:line="360" w:lineRule="auto"/>
        <w:rPr>
          <w:rFonts w:ascii="宋体" w:hAnsi="宋体" w:cs="宋体"/>
          <w:sz w:val="24"/>
        </w:rPr>
      </w:pPr>
      <w:r>
        <w:rPr>
          <w:rFonts w:hint="eastAsia" w:ascii="宋体" w:hAnsi="宋体" w:cs="宋体"/>
          <w:kern w:val="0"/>
          <w:sz w:val="24"/>
        </w:rPr>
        <w:t xml:space="preserve">第九条  </w:t>
      </w:r>
      <w:r>
        <w:rPr>
          <w:rFonts w:hint="eastAsia" w:ascii="宋体" w:hAnsi="宋体" w:cs="宋体"/>
          <w:sz w:val="24"/>
        </w:rPr>
        <w:t>违约责任</w:t>
      </w:r>
    </w:p>
    <w:p>
      <w:pPr>
        <w:spacing w:line="360" w:lineRule="auto"/>
        <w:rPr>
          <w:rFonts w:ascii="宋体" w:hAnsi="宋体" w:cs="宋体"/>
          <w:sz w:val="24"/>
        </w:rPr>
      </w:pPr>
      <w:r>
        <w:rPr>
          <w:rFonts w:hint="eastAsia" w:ascii="宋体" w:hAnsi="宋体" w:cs="宋体"/>
          <w:sz w:val="24"/>
        </w:rPr>
        <w:t>1、乙方延迟交货,或甲方延迟付款的,应按日向</w:t>
      </w:r>
      <w:r>
        <w:rPr>
          <w:rFonts w:hint="eastAsia" w:ascii="宋体" w:hAnsi="宋体" w:cs="宋体"/>
          <w:color w:val="000000"/>
          <w:sz w:val="24"/>
        </w:rPr>
        <w:t>对方</w:t>
      </w:r>
      <w:r>
        <w:rPr>
          <w:rFonts w:hint="eastAsia" w:ascii="宋体" w:hAnsi="宋体" w:cs="宋体"/>
          <w:sz w:val="24"/>
        </w:rPr>
        <w:t>支付合同总金额万分之三的违约金。</w:t>
      </w:r>
    </w:p>
    <w:p>
      <w:pPr>
        <w:spacing w:line="360" w:lineRule="auto"/>
        <w:rPr>
          <w:rFonts w:ascii="宋体" w:hAnsi="宋体" w:cs="宋体"/>
          <w:sz w:val="24"/>
        </w:rPr>
      </w:pPr>
      <w:r>
        <w:rPr>
          <w:rFonts w:hint="eastAsia" w:ascii="宋体" w:hAnsi="宋体" w:cs="宋体"/>
          <w:sz w:val="24"/>
        </w:rPr>
        <w:t>2、如乙方延迟交货或甲方延迟付款达十五个工作日以上，另一方有权终止合同并追索违约金。</w:t>
      </w:r>
    </w:p>
    <w:p>
      <w:pPr>
        <w:spacing w:line="360" w:lineRule="auto"/>
        <w:rPr>
          <w:rFonts w:ascii="宋体" w:hAnsi="宋体" w:cs="宋体"/>
          <w:sz w:val="24"/>
        </w:rPr>
      </w:pPr>
      <w:r>
        <w:rPr>
          <w:rFonts w:hint="eastAsia" w:ascii="宋体" w:hAnsi="宋体" w:cs="宋体"/>
          <w:sz w:val="24"/>
        </w:rPr>
        <w:t>3、如本合同任何一方由于战争、火灾、水灾、台风、地震、政治因素等不可抗力事件而致使本合同无法按期履行的，则履行本合同的时间应予以延长，并可根据客观情况部分或全部免予承担违约责任，受阻方应就不可抗力事件的发生尽可能在最短的时间内通知另一方，并在其后二十个日历天内以书面方式通知对方。双方应尽快进行友好协商好，商定继续履行本合同的方法。</w:t>
      </w:r>
    </w:p>
    <w:p>
      <w:pPr>
        <w:spacing w:line="360" w:lineRule="auto"/>
        <w:rPr>
          <w:rFonts w:ascii="宋体" w:hAnsi="宋体" w:cs="宋体"/>
          <w:sz w:val="24"/>
        </w:rPr>
      </w:pPr>
      <w:r>
        <w:rPr>
          <w:rFonts w:hint="eastAsia" w:ascii="宋体" w:hAnsi="宋体" w:cs="宋体"/>
          <w:sz w:val="24"/>
        </w:rPr>
        <w:t>第十条  其他事宜</w:t>
      </w:r>
    </w:p>
    <w:p>
      <w:pPr>
        <w:spacing w:line="360" w:lineRule="auto"/>
        <w:rPr>
          <w:rFonts w:ascii="宋体" w:hAnsi="宋体" w:cs="宋体"/>
          <w:sz w:val="24"/>
        </w:rPr>
      </w:pPr>
      <w:r>
        <w:rPr>
          <w:rFonts w:hint="eastAsia" w:ascii="宋体" w:hAnsi="宋体" w:cs="宋体"/>
          <w:sz w:val="24"/>
        </w:rPr>
        <w:t>1、本合同在双方签署后生效，有效期自双方签字盖章后开始至双方义务履行完毕终止。</w:t>
      </w:r>
    </w:p>
    <w:p>
      <w:pPr>
        <w:spacing w:line="360" w:lineRule="auto"/>
        <w:rPr>
          <w:rFonts w:ascii="宋体" w:hAnsi="宋体" w:cs="宋体"/>
          <w:sz w:val="24"/>
        </w:rPr>
      </w:pPr>
      <w:r>
        <w:rPr>
          <w:rFonts w:hint="eastAsia" w:ascii="宋体" w:hAnsi="宋体" w:cs="宋体"/>
          <w:sz w:val="24"/>
        </w:rPr>
        <w:t>2、合同之未尽事宜双方协商解决，必要时可签订补充协议。</w:t>
      </w:r>
    </w:p>
    <w:p>
      <w:pPr>
        <w:spacing w:line="360" w:lineRule="auto"/>
        <w:rPr>
          <w:rFonts w:ascii="宋体" w:hAnsi="宋体" w:cs="宋体"/>
          <w:sz w:val="24"/>
        </w:rPr>
      </w:pPr>
      <w:r>
        <w:rPr>
          <w:rFonts w:hint="eastAsia" w:ascii="宋体" w:hAnsi="宋体" w:cs="宋体"/>
          <w:sz w:val="24"/>
        </w:rPr>
        <w:t>3、本合同壹式肆份，甲方持叁份，乙方持壹份，每份具有同等法律效力。</w:t>
      </w:r>
    </w:p>
    <w:p>
      <w:pPr>
        <w:spacing w:line="360" w:lineRule="auto"/>
        <w:rPr>
          <w:rFonts w:ascii="宋体" w:hAnsi="宋体" w:cs="宋体"/>
          <w:sz w:val="24"/>
        </w:rPr>
      </w:pPr>
      <w:r>
        <w:rPr>
          <w:rFonts w:hint="eastAsia" w:ascii="宋体" w:hAnsi="宋体" w:cs="宋体"/>
          <w:sz w:val="24"/>
        </w:rPr>
        <w:t>4、本合同附件及补充协议与合同正本具有同等法律效力。</w:t>
      </w:r>
    </w:p>
    <w:p>
      <w:pPr>
        <w:spacing w:line="360" w:lineRule="auto"/>
        <w:rPr>
          <w:rFonts w:ascii="宋体" w:hAnsi="宋体" w:cs="宋体"/>
          <w:sz w:val="24"/>
        </w:rPr>
      </w:pPr>
      <w:r>
        <w:rPr>
          <w:rFonts w:hint="eastAsia" w:ascii="宋体" w:hAnsi="宋体" w:cs="宋体"/>
          <w:sz w:val="24"/>
        </w:rPr>
        <w:t>5、本合同及相关附件的任何条款在其法律效力没有终止之前，均适用于双方各自的继承人和受让人。</w:t>
      </w:r>
    </w:p>
    <w:p>
      <w:pPr>
        <w:spacing w:line="360" w:lineRule="auto"/>
        <w:rPr>
          <w:rFonts w:ascii="宋体" w:hAnsi="宋体" w:cs="宋体"/>
          <w:sz w:val="24"/>
        </w:rPr>
      </w:pPr>
      <w:r>
        <w:rPr>
          <w:rFonts w:hint="eastAsia" w:ascii="宋体" w:hAnsi="宋体" w:cs="宋体"/>
          <w:sz w:val="24"/>
        </w:rPr>
        <w:t>5、未经甲方同意，乙方不得将本合同项下义务转让他人。</w:t>
      </w:r>
    </w:p>
    <w:p>
      <w:pPr>
        <w:spacing w:line="360" w:lineRule="auto"/>
        <w:rPr>
          <w:rFonts w:ascii="宋体" w:hAnsi="宋体" w:cs="宋体"/>
          <w:sz w:val="24"/>
        </w:rPr>
      </w:pPr>
      <w:r>
        <w:rPr>
          <w:rFonts w:hint="eastAsia" w:ascii="宋体" w:hAnsi="宋体" w:cs="宋体"/>
          <w:sz w:val="24"/>
        </w:rPr>
        <w:t>6、各方对相关文件和法律文书的送达地址及法律后果作如下约定：</w:t>
      </w:r>
    </w:p>
    <w:p>
      <w:pPr>
        <w:spacing w:line="360" w:lineRule="auto"/>
        <w:jc w:val="left"/>
        <w:rPr>
          <w:rFonts w:ascii="宋体" w:hAnsi="宋体" w:cs="宋体"/>
          <w:sz w:val="24"/>
        </w:rPr>
      </w:pPr>
      <w:r>
        <w:rPr>
          <w:rFonts w:hint="eastAsia" w:ascii="宋体" w:hAnsi="宋体" w:cs="宋体"/>
          <w:sz w:val="24"/>
        </w:rPr>
        <w:t>本协议载明的送达地址、联系方式适用范围包括：双方在交易过程中各类通知、函件、协议等文件以及就合同发生纠纷时相关文件和法律文书的送达，同时包括在争议进入仲裁、民事诉讼程序后的一审、二审、再审和执行程序。</w:t>
      </w:r>
    </w:p>
    <w:p>
      <w:pPr>
        <w:spacing w:line="360" w:lineRule="auto"/>
        <w:jc w:val="left"/>
        <w:rPr>
          <w:rFonts w:ascii="宋体" w:hAnsi="宋体" w:cs="宋体"/>
          <w:sz w:val="24"/>
        </w:rPr>
      </w:pPr>
      <w:r>
        <w:rPr>
          <w:rFonts w:hint="eastAsia" w:ascii="宋体" w:hAnsi="宋体" w:cs="宋体"/>
          <w:sz w:val="24"/>
        </w:rPr>
        <w:t>7、特殊时期，乙方须遵照国家疫情防控相关法律法规及规章制度等的规定，做好疫情防控工作及措施，若因乙方单方原因未尽疫情防控事宜，导致参与建设（采购）项目的相关工作人员感染新冠病毒的，甲方有权终止本合同，同时按照本合同违约责任条款的约定追究乙方的违约责任；若因乙方单方原因未尽疫情防控事宜引起新冠病毒传播的，甲方有权终止本合同，且甲方有权不退还履约保证金，同时甲方有。（以下无正文）</w:t>
      </w:r>
    </w:p>
    <w:p>
      <w:pPr>
        <w:spacing w:line="360" w:lineRule="auto"/>
        <w:jc w:val="center"/>
        <w:rPr>
          <w:rFonts w:ascii="宋体" w:hAnsi="宋体" w:cs="宋体"/>
          <w:sz w:val="24"/>
        </w:rPr>
      </w:pPr>
    </w:p>
    <w:p>
      <w:pPr>
        <w:spacing w:line="360" w:lineRule="auto"/>
        <w:rPr>
          <w:rFonts w:ascii="宋体" w:hAnsi="宋体" w:cs="宋体"/>
          <w:sz w:val="24"/>
        </w:rPr>
      </w:pPr>
      <w:r>
        <w:rPr>
          <w:rFonts w:hint="eastAsia" w:ascii="宋体" w:hAnsi="宋体" w:cs="宋体"/>
          <w:sz w:val="24"/>
        </w:rPr>
        <w:t xml:space="preserve">甲      方：（公章）：            乙      方:（公章）： </w:t>
      </w:r>
    </w:p>
    <w:p>
      <w:pPr>
        <w:spacing w:line="360" w:lineRule="auto"/>
        <w:rPr>
          <w:rFonts w:ascii="宋体" w:hAnsi="宋体" w:cs="宋体"/>
          <w:sz w:val="24"/>
        </w:rPr>
      </w:pPr>
      <w:r>
        <w:rPr>
          <w:rFonts w:hint="eastAsia" w:ascii="宋体" w:hAnsi="宋体" w:cs="宋体"/>
          <w:sz w:val="24"/>
        </w:rPr>
        <w:t xml:space="preserve">重庆机场信息通信网络有限公司         </w:t>
      </w:r>
    </w:p>
    <w:p>
      <w:pPr>
        <w:spacing w:line="360" w:lineRule="auto"/>
        <w:rPr>
          <w:rFonts w:ascii="宋体" w:hAnsi="宋体" w:cs="宋体"/>
          <w:sz w:val="24"/>
        </w:rPr>
      </w:pPr>
      <w:r>
        <w:rPr>
          <w:rFonts w:hint="eastAsia" w:ascii="宋体" w:hAnsi="宋体" w:cs="宋体"/>
          <w:sz w:val="24"/>
        </w:rPr>
        <w:t xml:space="preserve">法定代表人：                      法定代表人： </w:t>
      </w:r>
    </w:p>
    <w:p>
      <w:pPr>
        <w:spacing w:line="360" w:lineRule="auto"/>
        <w:rPr>
          <w:rFonts w:ascii="宋体" w:hAnsi="宋体" w:cs="宋体"/>
          <w:sz w:val="24"/>
        </w:rPr>
      </w:pPr>
      <w:r>
        <w:rPr>
          <w:rFonts w:hint="eastAsia" w:ascii="宋体" w:hAnsi="宋体" w:cs="宋体"/>
          <w:sz w:val="24"/>
        </w:rPr>
        <w:t xml:space="preserve">委托代理人：                      委托代理人： </w:t>
      </w:r>
    </w:p>
    <w:p>
      <w:pPr>
        <w:spacing w:line="360" w:lineRule="auto"/>
        <w:rPr>
          <w:rFonts w:ascii="宋体" w:hAnsi="宋体" w:cs="宋体"/>
          <w:sz w:val="24"/>
        </w:rPr>
      </w:pPr>
      <w:r>
        <w:rPr>
          <w:rFonts w:hint="eastAsia" w:ascii="宋体" w:hAnsi="宋体" w:cs="宋体"/>
          <w:sz w:val="24"/>
        </w:rPr>
        <w:t>电      话：023-67152231          电      话：</w:t>
      </w:r>
    </w:p>
    <w:p>
      <w:pPr>
        <w:spacing w:line="360" w:lineRule="auto"/>
        <w:rPr>
          <w:rFonts w:ascii="宋体" w:hAnsi="宋体" w:cs="宋体"/>
          <w:sz w:val="24"/>
        </w:rPr>
      </w:pPr>
      <w:r>
        <w:rPr>
          <w:rFonts w:hint="eastAsia" w:ascii="宋体" w:hAnsi="宋体" w:cs="宋体"/>
          <w:sz w:val="24"/>
        </w:rPr>
        <w:t>传      真：023-67828888          传      真：</w:t>
      </w:r>
    </w:p>
    <w:p>
      <w:pPr>
        <w:spacing w:line="360" w:lineRule="auto"/>
        <w:rPr>
          <w:rFonts w:ascii="宋体" w:hAnsi="宋体" w:cs="宋体"/>
          <w:sz w:val="24"/>
        </w:rPr>
      </w:pPr>
      <w:r>
        <w:rPr>
          <w:rFonts w:hint="eastAsia" w:ascii="宋体" w:hAnsi="宋体" w:cs="宋体"/>
          <w:sz w:val="24"/>
        </w:rPr>
        <w:t xml:space="preserve">开 户 银 行：                     开 户 银 行： </w:t>
      </w:r>
    </w:p>
    <w:p>
      <w:pPr>
        <w:spacing w:line="360" w:lineRule="auto"/>
        <w:rPr>
          <w:rFonts w:ascii="宋体" w:hAnsi="宋体" w:cs="宋体"/>
          <w:sz w:val="24"/>
        </w:rPr>
      </w:pPr>
      <w:r>
        <w:rPr>
          <w:rFonts w:hint="eastAsia" w:ascii="宋体" w:hAnsi="宋体" w:cs="宋体"/>
          <w:sz w:val="24"/>
        </w:rPr>
        <w:t xml:space="preserve">账      号：                      账      号： </w:t>
      </w:r>
    </w:p>
    <w:p>
      <w:pPr>
        <w:spacing w:line="360" w:lineRule="auto"/>
        <w:rPr>
          <w:rFonts w:ascii="宋体" w:hAnsi="宋体" w:cs="宋体"/>
          <w:sz w:val="24"/>
        </w:rPr>
      </w:pPr>
      <w:r>
        <w:rPr>
          <w:rFonts w:hint="eastAsia" w:ascii="宋体" w:hAnsi="宋体" w:cs="宋体"/>
          <w:sz w:val="24"/>
        </w:rPr>
        <w:t xml:space="preserve">邮 政 编 码：401120               邮 政 编 码： </w:t>
      </w:r>
    </w:p>
    <w:p>
      <w:pPr>
        <w:ind w:left="4800" w:hanging="4800" w:hangingChars="2000"/>
        <w:jc w:val="left"/>
        <w:rPr>
          <w:rFonts w:ascii="宋体" w:hAnsi="宋体" w:cs="宋体"/>
          <w:color w:val="000000"/>
          <w:sz w:val="44"/>
          <w:szCs w:val="44"/>
        </w:rPr>
      </w:pPr>
      <w:r>
        <w:rPr>
          <w:rFonts w:hint="eastAsia" w:ascii="宋体" w:hAnsi="宋体" w:cs="宋体"/>
          <w:sz w:val="24"/>
        </w:rPr>
        <w:t>地址：                            地址：</w:t>
      </w:r>
    </w:p>
    <w:p>
      <w:pPr>
        <w:spacing w:line="600" w:lineRule="exact"/>
        <w:jc w:val="center"/>
        <w:textAlignment w:val="baseline"/>
        <w:rPr>
          <w:rFonts w:ascii="宋体" w:hAnsi="宋体" w:cs="宋体"/>
          <w:color w:val="000000"/>
          <w:sz w:val="44"/>
          <w:szCs w:val="44"/>
        </w:rPr>
      </w:pPr>
    </w:p>
    <w:p>
      <w:pPr>
        <w:spacing w:line="600" w:lineRule="exact"/>
        <w:jc w:val="center"/>
        <w:textAlignment w:val="baseline"/>
        <w:rPr>
          <w:rFonts w:ascii="宋体" w:hAnsi="宋体" w:cs="宋体"/>
          <w:color w:val="000000"/>
          <w:sz w:val="44"/>
          <w:szCs w:val="44"/>
        </w:rPr>
      </w:pPr>
    </w:p>
    <w:p>
      <w:pPr>
        <w:spacing w:line="600" w:lineRule="exact"/>
        <w:jc w:val="center"/>
        <w:textAlignment w:val="baseline"/>
        <w:rPr>
          <w:rFonts w:ascii="宋体" w:hAnsi="宋体" w:cs="宋体"/>
          <w:color w:val="000000"/>
          <w:sz w:val="44"/>
          <w:szCs w:val="44"/>
        </w:rPr>
      </w:pPr>
    </w:p>
    <w:p>
      <w:pPr>
        <w:spacing w:line="600" w:lineRule="exact"/>
        <w:jc w:val="center"/>
        <w:textAlignment w:val="baseline"/>
        <w:rPr>
          <w:rFonts w:ascii="宋体" w:hAnsi="宋体" w:cs="宋体"/>
          <w:color w:val="000000"/>
          <w:sz w:val="44"/>
          <w:szCs w:val="44"/>
        </w:rPr>
      </w:pPr>
    </w:p>
    <w:p>
      <w:pPr>
        <w:spacing w:line="600" w:lineRule="exact"/>
        <w:jc w:val="center"/>
        <w:textAlignment w:val="baseline"/>
        <w:rPr>
          <w:rFonts w:ascii="宋体" w:hAnsi="宋体" w:cs="宋体"/>
          <w:color w:val="000000"/>
          <w:sz w:val="44"/>
          <w:szCs w:val="44"/>
        </w:rPr>
      </w:pPr>
    </w:p>
    <w:p>
      <w:pPr>
        <w:spacing w:line="600" w:lineRule="exact"/>
        <w:jc w:val="center"/>
        <w:textAlignment w:val="baseline"/>
        <w:rPr>
          <w:rFonts w:ascii="宋体" w:hAnsi="宋体" w:cs="宋体"/>
          <w:color w:val="000000"/>
          <w:sz w:val="44"/>
          <w:szCs w:val="44"/>
        </w:rPr>
      </w:pPr>
    </w:p>
    <w:p>
      <w:pPr>
        <w:spacing w:line="600" w:lineRule="exact"/>
        <w:jc w:val="center"/>
        <w:textAlignment w:val="baseline"/>
        <w:rPr>
          <w:rFonts w:ascii="宋体" w:hAnsi="宋体" w:cs="宋体"/>
          <w:color w:val="000000"/>
          <w:sz w:val="44"/>
          <w:szCs w:val="44"/>
        </w:rPr>
      </w:pPr>
    </w:p>
    <w:p>
      <w:pPr>
        <w:spacing w:line="600" w:lineRule="exact"/>
        <w:jc w:val="center"/>
        <w:textAlignment w:val="baseline"/>
        <w:rPr>
          <w:rFonts w:ascii="宋体" w:hAnsi="宋体" w:cs="宋体"/>
          <w:color w:val="000000"/>
          <w:sz w:val="44"/>
          <w:szCs w:val="44"/>
        </w:rPr>
      </w:pPr>
    </w:p>
    <w:p>
      <w:pPr>
        <w:spacing w:line="600" w:lineRule="exact"/>
        <w:jc w:val="center"/>
        <w:textAlignment w:val="baseline"/>
        <w:rPr>
          <w:rFonts w:ascii="宋体" w:hAnsi="宋体" w:cs="宋体"/>
          <w:color w:val="000000"/>
          <w:sz w:val="44"/>
          <w:szCs w:val="44"/>
        </w:rPr>
      </w:pPr>
    </w:p>
    <w:p>
      <w:pPr>
        <w:spacing w:line="600" w:lineRule="exact"/>
        <w:jc w:val="center"/>
        <w:textAlignment w:val="baseline"/>
        <w:rPr>
          <w:rFonts w:ascii="宋体" w:hAnsi="宋体" w:cs="宋体"/>
          <w:color w:val="000000"/>
          <w:sz w:val="44"/>
          <w:szCs w:val="44"/>
        </w:rPr>
      </w:pPr>
    </w:p>
    <w:p>
      <w:pPr>
        <w:spacing w:line="600" w:lineRule="exact"/>
        <w:jc w:val="center"/>
        <w:textAlignment w:val="baseline"/>
        <w:rPr>
          <w:rFonts w:ascii="宋体" w:hAnsi="宋体" w:cs="宋体"/>
          <w:color w:val="000000"/>
          <w:sz w:val="44"/>
          <w:szCs w:val="44"/>
        </w:rPr>
      </w:pPr>
    </w:p>
    <w:p>
      <w:pPr>
        <w:spacing w:line="600" w:lineRule="exact"/>
        <w:jc w:val="center"/>
        <w:textAlignment w:val="baseline"/>
        <w:rPr>
          <w:rFonts w:ascii="宋体" w:hAnsi="宋体" w:cs="宋体"/>
          <w:color w:val="000000"/>
          <w:sz w:val="44"/>
        </w:rPr>
      </w:pPr>
      <w:r>
        <w:rPr>
          <w:rFonts w:hint="eastAsia" w:ascii="宋体" w:hAnsi="宋体" w:cs="宋体"/>
          <w:color w:val="000000"/>
          <w:sz w:val="44"/>
          <w:szCs w:val="44"/>
        </w:rPr>
        <w:br w:type="column"/>
      </w:r>
      <w:r>
        <w:rPr>
          <w:rFonts w:hint="eastAsia" w:ascii="宋体" w:hAnsi="宋体" w:cs="宋体"/>
          <w:color w:val="000000"/>
          <w:sz w:val="44"/>
          <w:szCs w:val="44"/>
        </w:rPr>
        <w:t>第三章  比选附件</w:t>
      </w:r>
    </w:p>
    <w:p>
      <w:pPr>
        <w:snapToGrid w:val="0"/>
        <w:spacing w:line="360" w:lineRule="auto"/>
        <w:textAlignment w:val="baseline"/>
        <w:rPr>
          <w:rFonts w:ascii="宋体" w:hAnsi="宋体" w:cs="宋体"/>
          <w:b/>
          <w:bCs/>
          <w:sz w:val="28"/>
          <w:szCs w:val="28"/>
        </w:rPr>
      </w:pPr>
    </w:p>
    <w:p>
      <w:pPr>
        <w:snapToGrid w:val="0"/>
        <w:spacing w:line="360" w:lineRule="auto"/>
        <w:textAlignment w:val="baseline"/>
        <w:rPr>
          <w:rFonts w:ascii="宋体" w:hAnsi="宋体" w:cs="宋体"/>
          <w:b/>
          <w:bCs/>
          <w:sz w:val="28"/>
          <w:szCs w:val="28"/>
        </w:rPr>
      </w:pPr>
      <w:r>
        <w:rPr>
          <w:rFonts w:hint="eastAsia" w:ascii="宋体" w:hAnsi="宋体" w:cs="宋体"/>
          <w:b/>
          <w:bCs/>
          <w:sz w:val="28"/>
          <w:szCs w:val="28"/>
        </w:rPr>
        <w:t>附件1：</w:t>
      </w:r>
    </w:p>
    <w:p>
      <w:pPr>
        <w:jc w:val="center"/>
        <w:textAlignment w:val="baseline"/>
        <w:rPr>
          <w:rFonts w:ascii="宋体" w:hAnsi="宋体" w:cs="宋体"/>
          <w:b/>
          <w:sz w:val="32"/>
          <w:szCs w:val="32"/>
        </w:rPr>
      </w:pPr>
      <w:r>
        <w:rPr>
          <w:rFonts w:hint="eastAsia" w:ascii="宋体" w:hAnsi="宋体" w:cs="宋体"/>
          <w:b/>
          <w:sz w:val="32"/>
          <w:szCs w:val="32"/>
        </w:rPr>
        <w:t>报价函</w:t>
      </w:r>
    </w:p>
    <w:p>
      <w:pPr>
        <w:tabs>
          <w:tab w:val="left" w:pos="2655"/>
          <w:tab w:val="left" w:pos="3520"/>
          <w:tab w:val="left" w:pos="4920"/>
          <w:tab w:val="left" w:pos="5715"/>
          <w:tab w:val="left" w:pos="6945"/>
          <w:tab w:val="left" w:pos="7980"/>
        </w:tabs>
        <w:spacing w:line="354" w:lineRule="auto"/>
        <w:ind w:right="94"/>
        <w:textAlignment w:val="baseline"/>
        <w:rPr>
          <w:rFonts w:ascii="宋体" w:hAnsi="宋体" w:cs="宋体"/>
          <w:sz w:val="28"/>
          <w:szCs w:val="28"/>
        </w:rPr>
      </w:pPr>
      <w:r>
        <w:rPr>
          <w:rFonts w:hint="eastAsia" w:ascii="宋体" w:hAnsi="宋体" w:cs="宋体"/>
          <w:sz w:val="28"/>
          <w:szCs w:val="28"/>
        </w:rPr>
        <w:t>重庆机场信息通信网络有限公司：</w:t>
      </w:r>
    </w:p>
    <w:p>
      <w:pPr>
        <w:tabs>
          <w:tab w:val="left" w:pos="2655"/>
          <w:tab w:val="left" w:pos="3520"/>
          <w:tab w:val="left" w:pos="4920"/>
          <w:tab w:val="left" w:pos="5715"/>
          <w:tab w:val="left" w:pos="6945"/>
          <w:tab w:val="left" w:pos="7980"/>
        </w:tabs>
        <w:spacing w:line="354" w:lineRule="auto"/>
        <w:ind w:left="120" w:leftChars="57" w:right="94" w:firstLine="560" w:firstLineChars="200"/>
        <w:textAlignment w:val="baseline"/>
        <w:rPr>
          <w:rFonts w:ascii="宋体" w:hAnsi="宋体" w:cs="宋体"/>
          <w:sz w:val="28"/>
          <w:szCs w:val="28"/>
        </w:rPr>
      </w:pPr>
      <w:r>
        <w:rPr>
          <w:rFonts w:hint="eastAsia" w:ascii="宋体" w:hAnsi="宋体" w:cs="宋体"/>
          <w:sz w:val="28"/>
          <w:szCs w:val="28"/>
        </w:rPr>
        <w:t>1．我方已仔细研究了</w:t>
      </w:r>
      <w:r>
        <w:rPr>
          <w:rFonts w:hint="eastAsia" w:ascii="宋体" w:hAnsi="宋体" w:cs="宋体"/>
          <w:sz w:val="28"/>
          <w:szCs w:val="28"/>
          <w:u w:val="single" w:color="000000"/>
        </w:rPr>
        <w:tab/>
      </w:r>
      <w:r>
        <w:rPr>
          <w:rFonts w:hint="eastAsia" w:ascii="宋体" w:hAnsi="宋体" w:cs="宋体"/>
          <w:sz w:val="28"/>
          <w:szCs w:val="28"/>
          <w:u w:val="single" w:color="000000"/>
        </w:rPr>
        <w:tab/>
      </w:r>
      <w:r>
        <w:rPr>
          <w:rFonts w:hint="eastAsia" w:ascii="宋体" w:hAnsi="宋体" w:cs="宋体"/>
          <w:sz w:val="28"/>
          <w:szCs w:val="28"/>
          <w:u w:val="single" w:color="000000"/>
        </w:rPr>
        <w:t>（项目名称）</w:t>
      </w:r>
      <w:r>
        <w:rPr>
          <w:rFonts w:hint="eastAsia" w:ascii="宋体" w:hAnsi="宋体" w:cs="宋体"/>
          <w:sz w:val="28"/>
          <w:szCs w:val="28"/>
        </w:rPr>
        <w:t>项目比选采购文件的全部内容，愿意以人民币</w:t>
      </w:r>
      <w:r>
        <w:rPr>
          <w:rFonts w:hint="eastAsia" w:ascii="宋体" w:hAnsi="宋体" w:cs="宋体"/>
          <w:sz w:val="28"/>
          <w:szCs w:val="28"/>
          <w:u w:val="single" w:color="000000"/>
        </w:rPr>
        <w:t>（大写）</w:t>
      </w:r>
      <w:r>
        <w:rPr>
          <w:rFonts w:hint="eastAsia" w:ascii="宋体" w:hAnsi="宋体" w:cs="宋体"/>
          <w:sz w:val="28"/>
          <w:szCs w:val="28"/>
          <w:u w:val="single" w:color="000000"/>
        </w:rPr>
        <w:tab/>
      </w:r>
      <w:r>
        <w:rPr>
          <w:rFonts w:hint="eastAsia" w:ascii="宋体" w:hAnsi="宋体" w:cs="宋体"/>
          <w:sz w:val="28"/>
          <w:szCs w:val="28"/>
          <w:u w:val="single" w:color="000000"/>
        </w:rPr>
        <w:t>（¥</w:t>
      </w:r>
      <w:r>
        <w:rPr>
          <w:rFonts w:hint="eastAsia" w:ascii="宋体" w:hAnsi="宋体" w:cs="宋体"/>
          <w:sz w:val="28"/>
          <w:szCs w:val="28"/>
          <w:u w:val="single" w:color="000000"/>
        </w:rPr>
        <w:tab/>
      </w:r>
      <w:r>
        <w:rPr>
          <w:rFonts w:hint="eastAsia" w:ascii="宋体" w:hAnsi="宋体" w:cs="宋体"/>
          <w:sz w:val="28"/>
          <w:szCs w:val="28"/>
          <w:u w:val="single" w:color="000000"/>
        </w:rPr>
        <w:t>）</w:t>
      </w:r>
      <w:r>
        <w:rPr>
          <w:rFonts w:hint="eastAsia" w:ascii="宋体" w:hAnsi="宋体" w:cs="宋体"/>
          <w:b/>
          <w:bCs/>
          <w:sz w:val="28"/>
          <w:szCs w:val="28"/>
        </w:rPr>
        <w:t>含增值税税额</w:t>
      </w:r>
      <w:r>
        <w:rPr>
          <w:rFonts w:hint="eastAsia" w:ascii="宋体" w:hAnsi="宋体" w:cs="宋体"/>
          <w:sz w:val="28"/>
          <w:szCs w:val="28"/>
        </w:rPr>
        <w:t>的总报价，增值税税率</w:t>
      </w:r>
      <w:r>
        <w:rPr>
          <w:rFonts w:hint="eastAsia" w:ascii="宋体" w:hAnsi="宋体" w:cs="宋体"/>
          <w:sz w:val="28"/>
          <w:szCs w:val="28"/>
          <w:u w:val="single" w:color="000000"/>
        </w:rPr>
        <w:t xml:space="preserve">      %</w:t>
      </w:r>
      <w:r>
        <w:rPr>
          <w:rFonts w:hint="eastAsia" w:ascii="宋体" w:hAnsi="宋体" w:cs="宋体"/>
          <w:sz w:val="28"/>
          <w:szCs w:val="28"/>
        </w:rPr>
        <w:t>，到货时间</w:t>
      </w:r>
      <w:r>
        <w:rPr>
          <w:rFonts w:hint="eastAsia" w:ascii="宋体" w:hAnsi="宋体" w:cs="宋体"/>
          <w:sz w:val="28"/>
          <w:szCs w:val="28"/>
          <w:u w:val="single" w:color="000000"/>
        </w:rPr>
        <w:tab/>
      </w:r>
      <w:r>
        <w:rPr>
          <w:rFonts w:hint="eastAsia" w:ascii="宋体" w:hAnsi="宋体" w:cs="宋体"/>
          <w:sz w:val="28"/>
          <w:szCs w:val="28"/>
          <w:u w:val="single" w:color="000000"/>
        </w:rPr>
        <w:t xml:space="preserve">   </w:t>
      </w:r>
      <w:r>
        <w:rPr>
          <w:rFonts w:hint="eastAsia" w:ascii="宋体" w:hAnsi="宋体" w:cs="宋体"/>
          <w:sz w:val="28"/>
          <w:szCs w:val="28"/>
        </w:rPr>
        <w:t>，按合同约定实施和完成承包项目的全部工作。</w:t>
      </w:r>
    </w:p>
    <w:p>
      <w:pPr>
        <w:spacing w:before="15"/>
        <w:ind w:right="-20" w:firstLine="560" w:firstLineChars="200"/>
        <w:jc w:val="left"/>
        <w:textAlignment w:val="baseline"/>
        <w:rPr>
          <w:rFonts w:ascii="宋体" w:hAnsi="宋体" w:cs="宋体"/>
          <w:sz w:val="28"/>
          <w:szCs w:val="28"/>
        </w:rPr>
      </w:pPr>
      <w:r>
        <w:rPr>
          <w:rFonts w:hint="eastAsia" w:ascii="宋体" w:hAnsi="宋体" w:cs="宋体"/>
          <w:sz w:val="28"/>
          <w:szCs w:val="28"/>
        </w:rPr>
        <w:t>2．我方承诺在比选有效期内不修改、撤销比选响应文件。</w:t>
      </w:r>
    </w:p>
    <w:p>
      <w:pPr>
        <w:ind w:right="-20" w:firstLine="560" w:firstLineChars="200"/>
        <w:jc w:val="left"/>
        <w:textAlignment w:val="baseline"/>
        <w:rPr>
          <w:rFonts w:ascii="宋体" w:hAnsi="宋体" w:cs="宋体"/>
          <w:sz w:val="28"/>
          <w:szCs w:val="28"/>
        </w:rPr>
      </w:pPr>
      <w:r>
        <w:rPr>
          <w:rFonts w:hint="eastAsia" w:ascii="宋体" w:hAnsi="宋体" w:cs="宋体"/>
          <w:sz w:val="28"/>
          <w:szCs w:val="28"/>
        </w:rPr>
        <w:t>3．若我方成交：</w:t>
      </w:r>
    </w:p>
    <w:p>
      <w:pPr>
        <w:ind w:right="-80" w:firstLine="560" w:firstLineChars="200"/>
        <w:jc w:val="left"/>
        <w:textAlignment w:val="baseline"/>
        <w:rPr>
          <w:rFonts w:ascii="宋体" w:hAnsi="宋体" w:cs="宋体"/>
          <w:sz w:val="28"/>
          <w:szCs w:val="28"/>
        </w:rPr>
      </w:pPr>
      <w:r>
        <w:rPr>
          <w:rFonts w:hint="eastAsia" w:ascii="宋体" w:hAnsi="宋体" w:cs="宋体"/>
          <w:sz w:val="28"/>
          <w:szCs w:val="28"/>
        </w:rPr>
        <w:t>（1）我方承诺在收到成交通知书后，在规定的期限内与你方签订合同。</w:t>
      </w:r>
    </w:p>
    <w:p>
      <w:pPr>
        <w:ind w:right="-20" w:firstLine="560" w:firstLineChars="200"/>
        <w:jc w:val="left"/>
        <w:textAlignment w:val="baseline"/>
        <w:rPr>
          <w:rFonts w:ascii="宋体" w:hAnsi="宋体" w:cs="宋体"/>
          <w:sz w:val="28"/>
          <w:szCs w:val="28"/>
        </w:rPr>
      </w:pPr>
      <w:r>
        <w:rPr>
          <w:rFonts w:hint="eastAsia" w:ascii="宋体" w:hAnsi="宋体" w:cs="宋体"/>
          <w:sz w:val="28"/>
          <w:szCs w:val="28"/>
        </w:rPr>
        <w:t>（2）随同本报价函递交的报价函附录属于合同文件的组成部分。</w:t>
      </w:r>
    </w:p>
    <w:p>
      <w:pPr>
        <w:ind w:right="-20" w:firstLine="560" w:firstLineChars="200"/>
        <w:jc w:val="left"/>
        <w:textAlignment w:val="baseline"/>
        <w:rPr>
          <w:rFonts w:ascii="宋体" w:hAnsi="宋体" w:cs="宋体"/>
          <w:sz w:val="28"/>
          <w:szCs w:val="28"/>
        </w:rPr>
      </w:pPr>
      <w:r>
        <w:rPr>
          <w:rFonts w:hint="eastAsia" w:ascii="宋体" w:hAnsi="宋体" w:cs="宋体"/>
          <w:sz w:val="28"/>
          <w:szCs w:val="28"/>
        </w:rPr>
        <w:t>（3）我方承诺在合同约定的期限内完成并移交全部合同项目和成果。</w:t>
      </w:r>
    </w:p>
    <w:p>
      <w:pPr>
        <w:spacing w:line="354" w:lineRule="auto"/>
        <w:ind w:left="120" w:right="-9" w:firstLine="560" w:firstLineChars="200"/>
        <w:jc w:val="left"/>
        <w:textAlignment w:val="baseline"/>
        <w:rPr>
          <w:rFonts w:ascii="宋体" w:hAnsi="宋体" w:cs="宋体"/>
          <w:sz w:val="28"/>
          <w:szCs w:val="28"/>
        </w:rPr>
      </w:pPr>
      <w:r>
        <w:rPr>
          <w:rFonts w:hint="eastAsia" w:ascii="宋体" w:hAnsi="宋体" w:cs="宋体"/>
          <w:sz w:val="28"/>
          <w:szCs w:val="28"/>
        </w:rPr>
        <w:t>4．我方在此声明，所递交的比选响应文件及有关资料内容完整、真实和准确。</w:t>
      </w:r>
    </w:p>
    <w:p>
      <w:pPr>
        <w:spacing w:line="354" w:lineRule="auto"/>
        <w:ind w:left="120" w:right="-9" w:firstLine="560" w:firstLineChars="200"/>
        <w:jc w:val="left"/>
        <w:textAlignment w:val="baseline"/>
        <w:rPr>
          <w:rFonts w:ascii="宋体" w:hAnsi="宋体" w:cs="宋体"/>
          <w:sz w:val="28"/>
          <w:szCs w:val="28"/>
        </w:rPr>
      </w:pPr>
      <w:r>
        <w:rPr>
          <w:rFonts w:hint="eastAsia" w:ascii="宋体" w:hAnsi="宋体" w:cs="宋体"/>
          <w:sz w:val="28"/>
          <w:szCs w:val="28"/>
        </w:rPr>
        <w:t>5．除非达到另外协议并生效，你方的成交通知书和本比选响应文件将成为约束双方的合同文件组成部分。</w:t>
      </w:r>
    </w:p>
    <w:p>
      <w:pPr>
        <w:tabs>
          <w:tab w:val="left" w:pos="7140"/>
          <w:tab w:val="left" w:pos="7560"/>
          <w:tab w:val="left" w:pos="8300"/>
        </w:tabs>
        <w:spacing w:line="360" w:lineRule="auto"/>
        <w:ind w:right="210" w:firstLine="756" w:firstLineChars="270"/>
        <w:jc w:val="left"/>
        <w:textAlignment w:val="baseline"/>
        <w:rPr>
          <w:rFonts w:ascii="宋体" w:hAnsi="宋体" w:cs="宋体"/>
          <w:sz w:val="28"/>
          <w:szCs w:val="28"/>
        </w:rPr>
      </w:pPr>
      <w:r>
        <w:rPr>
          <w:rFonts w:hint="eastAsia" w:ascii="宋体" w:hAnsi="宋体" w:cs="宋体"/>
          <w:sz w:val="28"/>
          <w:szCs w:val="28"/>
        </w:rPr>
        <w:t>比选响应人：</w:t>
      </w:r>
      <w:r>
        <w:rPr>
          <w:rFonts w:hint="eastAsia" w:ascii="宋体" w:hAnsi="宋体" w:cs="宋体"/>
          <w:sz w:val="28"/>
          <w:szCs w:val="28"/>
          <w:u w:val="single" w:color="000000"/>
        </w:rPr>
        <w:t xml:space="preserve">                          </w:t>
      </w:r>
      <w:r>
        <w:rPr>
          <w:rFonts w:hint="eastAsia" w:ascii="宋体" w:hAnsi="宋体" w:cs="宋体"/>
          <w:sz w:val="28"/>
          <w:szCs w:val="28"/>
        </w:rPr>
        <w:t>（盖单位公章）</w:t>
      </w:r>
    </w:p>
    <w:p>
      <w:pPr>
        <w:tabs>
          <w:tab w:val="left" w:pos="7140"/>
          <w:tab w:val="left" w:pos="7560"/>
          <w:tab w:val="left" w:pos="8300"/>
        </w:tabs>
        <w:spacing w:line="360" w:lineRule="auto"/>
        <w:ind w:right="210" w:firstLine="756" w:firstLineChars="270"/>
        <w:jc w:val="left"/>
        <w:textAlignment w:val="baseline"/>
        <w:rPr>
          <w:rFonts w:ascii="宋体" w:hAnsi="宋体" w:cs="宋体"/>
          <w:sz w:val="28"/>
          <w:szCs w:val="28"/>
          <w:u w:val="single"/>
        </w:rPr>
      </w:pPr>
      <w:r>
        <w:rPr>
          <w:rFonts w:hint="eastAsia" w:ascii="宋体" w:hAnsi="宋体" w:cs="宋体"/>
          <w:sz w:val="28"/>
          <w:szCs w:val="28"/>
        </w:rPr>
        <w:t>法定代表人或其委托代理人：</w:t>
      </w:r>
      <w:r>
        <w:rPr>
          <w:rFonts w:hint="eastAsia" w:ascii="宋体" w:hAnsi="宋体" w:cs="宋体"/>
          <w:sz w:val="28"/>
          <w:szCs w:val="28"/>
          <w:u w:val="single" w:color="000000"/>
        </w:rPr>
        <w:tab/>
      </w:r>
      <w:r>
        <w:rPr>
          <w:rFonts w:hint="eastAsia" w:ascii="宋体" w:hAnsi="宋体" w:cs="宋体"/>
          <w:sz w:val="28"/>
          <w:szCs w:val="28"/>
        </w:rPr>
        <w:t>（签字）</w:t>
      </w:r>
    </w:p>
    <w:p>
      <w:pPr>
        <w:tabs>
          <w:tab w:val="left" w:pos="6470"/>
          <w:tab w:val="left" w:pos="7560"/>
          <w:tab w:val="left" w:pos="8300"/>
        </w:tabs>
        <w:spacing w:line="360" w:lineRule="auto"/>
        <w:ind w:right="210" w:firstLine="756" w:firstLineChars="270"/>
        <w:jc w:val="left"/>
        <w:textAlignment w:val="baseline"/>
        <w:rPr>
          <w:rFonts w:ascii="宋体" w:hAnsi="宋体" w:cs="宋体"/>
          <w:sz w:val="28"/>
          <w:szCs w:val="28"/>
          <w:u w:val="single"/>
        </w:rPr>
      </w:pPr>
      <w:r>
        <w:rPr>
          <w:rFonts w:hint="eastAsia" w:ascii="宋体" w:hAnsi="宋体" w:cs="宋体"/>
          <w:sz w:val="28"/>
          <w:szCs w:val="28"/>
        </w:rPr>
        <w:t>地      址：</w:t>
      </w:r>
      <w:r>
        <w:rPr>
          <w:rFonts w:hint="eastAsia" w:ascii="宋体" w:hAnsi="宋体" w:cs="宋体"/>
          <w:sz w:val="28"/>
          <w:szCs w:val="28"/>
          <w:u w:val="single" w:color="000000"/>
        </w:rPr>
        <w:t xml:space="preserve">                                       </w:t>
      </w:r>
    </w:p>
    <w:p>
      <w:pPr>
        <w:tabs>
          <w:tab w:val="left" w:pos="7035"/>
          <w:tab w:val="left" w:pos="7560"/>
          <w:tab w:val="left" w:pos="8300"/>
        </w:tabs>
        <w:spacing w:line="360" w:lineRule="auto"/>
        <w:ind w:right="210" w:firstLine="756" w:firstLineChars="270"/>
        <w:jc w:val="left"/>
        <w:textAlignment w:val="baseline"/>
        <w:rPr>
          <w:rFonts w:ascii="宋体" w:hAnsi="宋体" w:cs="宋体"/>
          <w:sz w:val="28"/>
          <w:szCs w:val="28"/>
          <w:u w:val="single"/>
        </w:rPr>
      </w:pPr>
      <w:r>
        <w:rPr>
          <w:rFonts w:hint="eastAsia" w:ascii="宋体" w:hAnsi="宋体" w:cs="宋体"/>
          <w:sz w:val="28"/>
          <w:szCs w:val="28"/>
        </w:rPr>
        <w:t>网      址：</w:t>
      </w:r>
      <w:r>
        <w:rPr>
          <w:rFonts w:hint="eastAsia" w:ascii="宋体" w:hAnsi="宋体" w:cs="宋体"/>
          <w:sz w:val="28"/>
          <w:szCs w:val="28"/>
          <w:u w:val="single" w:color="000000"/>
        </w:rPr>
        <w:t>　　　　　　　　　　           　　　　</w:t>
      </w:r>
    </w:p>
    <w:p>
      <w:pPr>
        <w:tabs>
          <w:tab w:val="left" w:pos="7035"/>
          <w:tab w:val="left" w:pos="7560"/>
          <w:tab w:val="left" w:pos="8300"/>
        </w:tabs>
        <w:spacing w:line="360" w:lineRule="auto"/>
        <w:ind w:right="210" w:firstLine="756" w:firstLineChars="270"/>
        <w:jc w:val="left"/>
        <w:textAlignment w:val="baseline"/>
        <w:rPr>
          <w:rFonts w:ascii="宋体" w:hAnsi="宋体" w:cs="宋体"/>
          <w:sz w:val="28"/>
          <w:szCs w:val="28"/>
          <w:u w:val="single"/>
        </w:rPr>
      </w:pPr>
      <w:r>
        <w:rPr>
          <w:rFonts w:hint="eastAsia" w:ascii="宋体" w:hAnsi="宋体" w:cs="宋体"/>
          <w:sz w:val="28"/>
          <w:szCs w:val="28"/>
        </w:rPr>
        <w:t>电      话：</w:t>
      </w:r>
      <w:r>
        <w:rPr>
          <w:rFonts w:hint="eastAsia" w:ascii="宋体" w:hAnsi="宋体" w:cs="宋体"/>
          <w:sz w:val="28"/>
          <w:szCs w:val="28"/>
          <w:u w:val="single" w:color="000000"/>
        </w:rPr>
        <w:t>　　　　　　　　　　　　　　</w:t>
      </w:r>
    </w:p>
    <w:p>
      <w:pPr>
        <w:tabs>
          <w:tab w:val="left" w:pos="7035"/>
          <w:tab w:val="left" w:pos="7560"/>
          <w:tab w:val="left" w:pos="8300"/>
        </w:tabs>
        <w:spacing w:line="360" w:lineRule="auto"/>
        <w:ind w:right="210" w:firstLine="756" w:firstLineChars="270"/>
        <w:jc w:val="left"/>
        <w:textAlignment w:val="baseline"/>
        <w:rPr>
          <w:rFonts w:ascii="宋体" w:hAnsi="宋体" w:cs="宋体"/>
          <w:sz w:val="28"/>
          <w:szCs w:val="28"/>
          <w:u w:val="single"/>
        </w:rPr>
      </w:pPr>
      <w:r>
        <w:rPr>
          <w:rFonts w:hint="eastAsia" w:ascii="宋体" w:hAnsi="宋体" w:cs="宋体"/>
          <w:sz w:val="28"/>
          <w:szCs w:val="28"/>
        </w:rPr>
        <w:t>传      真：</w:t>
      </w:r>
      <w:r>
        <w:rPr>
          <w:rFonts w:hint="eastAsia" w:ascii="宋体" w:hAnsi="宋体" w:cs="宋体"/>
          <w:sz w:val="28"/>
          <w:szCs w:val="28"/>
          <w:u w:val="single" w:color="000000"/>
        </w:rPr>
        <w:t>　　　　　　　　　　　　　　</w:t>
      </w:r>
    </w:p>
    <w:p>
      <w:pPr>
        <w:tabs>
          <w:tab w:val="left" w:pos="7035"/>
          <w:tab w:val="left" w:pos="7560"/>
          <w:tab w:val="left" w:pos="8300"/>
        </w:tabs>
        <w:spacing w:line="360" w:lineRule="auto"/>
        <w:ind w:right="210" w:firstLine="756" w:firstLineChars="270"/>
        <w:jc w:val="left"/>
        <w:textAlignment w:val="baseline"/>
        <w:rPr>
          <w:rFonts w:ascii="宋体" w:hAnsi="宋体" w:cs="宋体"/>
          <w:sz w:val="28"/>
          <w:szCs w:val="28"/>
        </w:rPr>
      </w:pPr>
      <w:r>
        <w:rPr>
          <w:rFonts w:hint="eastAsia" w:ascii="宋体" w:hAnsi="宋体" w:cs="宋体"/>
          <w:sz w:val="28"/>
          <w:szCs w:val="28"/>
        </w:rPr>
        <w:t>邮 政 编 码：</w:t>
      </w:r>
      <w:r>
        <w:rPr>
          <w:rFonts w:hint="eastAsia" w:ascii="宋体" w:hAnsi="宋体" w:cs="宋体"/>
          <w:sz w:val="28"/>
          <w:szCs w:val="28"/>
          <w:u w:val="single" w:color="000000"/>
        </w:rPr>
        <w:t>　　　                 　　</w:t>
      </w:r>
    </w:p>
    <w:p>
      <w:pPr>
        <w:tabs>
          <w:tab w:val="left" w:pos="6000"/>
          <w:tab w:val="left" w:pos="7040"/>
          <w:tab w:val="left" w:pos="8100"/>
        </w:tabs>
        <w:spacing w:line="360" w:lineRule="auto"/>
        <w:ind w:left="2246" w:leftChars="571" w:right="-20" w:hanging="1047" w:hangingChars="374"/>
        <w:jc w:val="center"/>
        <w:textAlignment w:val="baseline"/>
        <w:rPr>
          <w:rFonts w:ascii="宋体" w:hAnsi="宋体" w:cs="宋体"/>
          <w:sz w:val="28"/>
          <w:szCs w:val="28"/>
        </w:rPr>
      </w:pPr>
      <w:r>
        <w:rPr>
          <w:rFonts w:hint="eastAsia" w:ascii="宋体" w:hAnsi="宋体" w:cs="宋体"/>
          <w:sz w:val="28"/>
          <w:szCs w:val="28"/>
        </w:rPr>
        <w:t xml:space="preserve">                      </w:t>
      </w:r>
    </w:p>
    <w:p>
      <w:pPr>
        <w:tabs>
          <w:tab w:val="left" w:pos="6000"/>
          <w:tab w:val="left" w:pos="7040"/>
          <w:tab w:val="left" w:pos="8100"/>
        </w:tabs>
        <w:spacing w:line="360" w:lineRule="auto"/>
        <w:ind w:left="2246" w:leftChars="571" w:right="-20" w:hanging="1047" w:hangingChars="374"/>
        <w:jc w:val="center"/>
        <w:textAlignment w:val="baseline"/>
        <w:rPr>
          <w:rFonts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u w:val="single" w:color="000000"/>
        </w:rPr>
        <w:t xml:space="preserve">      </w:t>
      </w:r>
      <w:r>
        <w:rPr>
          <w:rFonts w:hint="eastAsia" w:ascii="宋体" w:hAnsi="宋体" w:cs="宋体"/>
          <w:sz w:val="28"/>
          <w:szCs w:val="28"/>
        </w:rPr>
        <w:t>年</w:t>
      </w:r>
      <w:r>
        <w:rPr>
          <w:rFonts w:hint="eastAsia" w:ascii="宋体" w:hAnsi="宋体" w:cs="宋体"/>
          <w:sz w:val="28"/>
          <w:szCs w:val="28"/>
          <w:u w:val="single" w:color="000000"/>
        </w:rPr>
        <w:t xml:space="preserve">   </w:t>
      </w:r>
      <w:r>
        <w:rPr>
          <w:rFonts w:hint="eastAsia" w:ascii="宋体" w:hAnsi="宋体" w:cs="宋体"/>
          <w:sz w:val="28"/>
          <w:szCs w:val="28"/>
        </w:rPr>
        <w:t>月</w:t>
      </w:r>
      <w:r>
        <w:rPr>
          <w:rFonts w:hint="eastAsia" w:ascii="宋体" w:hAnsi="宋体" w:cs="宋体"/>
          <w:sz w:val="28"/>
          <w:szCs w:val="28"/>
          <w:u w:val="single" w:color="000000"/>
        </w:rPr>
        <w:t xml:space="preserve">   </w:t>
      </w:r>
      <w:r>
        <w:rPr>
          <w:rFonts w:hint="eastAsia" w:ascii="宋体" w:hAnsi="宋体" w:cs="宋体"/>
          <w:sz w:val="28"/>
          <w:szCs w:val="28"/>
        </w:rPr>
        <w:t>日</w:t>
      </w:r>
    </w:p>
    <w:p>
      <w:pPr>
        <w:widowControl/>
        <w:jc w:val="left"/>
        <w:textAlignment w:val="baseline"/>
        <w:rPr>
          <w:rFonts w:ascii="宋体" w:hAnsi="宋体" w:cs="宋体"/>
          <w:sz w:val="20"/>
          <w:szCs w:val="21"/>
        </w:rPr>
      </w:pPr>
    </w:p>
    <w:p>
      <w:pPr>
        <w:widowControl/>
        <w:jc w:val="left"/>
        <w:textAlignment w:val="baseline"/>
        <w:rPr>
          <w:rFonts w:ascii="宋体" w:hAnsi="宋体" w:cs="宋体"/>
          <w:sz w:val="20"/>
          <w:szCs w:val="21"/>
        </w:rPr>
      </w:pPr>
    </w:p>
    <w:p>
      <w:pPr>
        <w:widowControl/>
        <w:jc w:val="left"/>
        <w:textAlignment w:val="baseline"/>
        <w:rPr>
          <w:rFonts w:ascii="宋体" w:hAnsi="宋体" w:cs="宋体"/>
          <w:sz w:val="20"/>
          <w:szCs w:val="21"/>
        </w:rPr>
      </w:pPr>
    </w:p>
    <w:p>
      <w:pPr>
        <w:widowControl/>
        <w:jc w:val="left"/>
        <w:textAlignment w:val="baseline"/>
        <w:rPr>
          <w:rFonts w:ascii="宋体" w:hAnsi="宋体" w:cs="宋体"/>
          <w:sz w:val="20"/>
          <w:szCs w:val="21"/>
        </w:rPr>
      </w:pPr>
    </w:p>
    <w:p>
      <w:pPr>
        <w:widowControl/>
        <w:jc w:val="left"/>
        <w:textAlignment w:val="baseline"/>
        <w:rPr>
          <w:rFonts w:ascii="宋体" w:hAnsi="宋体" w:cs="宋体"/>
          <w:sz w:val="20"/>
          <w:szCs w:val="21"/>
        </w:rPr>
      </w:pPr>
    </w:p>
    <w:p>
      <w:pPr>
        <w:widowControl/>
        <w:jc w:val="left"/>
        <w:textAlignment w:val="baseline"/>
        <w:rPr>
          <w:rFonts w:ascii="宋体" w:hAnsi="宋体" w:cs="宋体"/>
          <w:sz w:val="20"/>
          <w:szCs w:val="21"/>
        </w:rPr>
      </w:pPr>
    </w:p>
    <w:p>
      <w:pPr>
        <w:widowControl/>
        <w:jc w:val="left"/>
        <w:textAlignment w:val="baseline"/>
        <w:rPr>
          <w:rFonts w:ascii="宋体" w:hAnsi="宋体" w:cs="宋体"/>
          <w:sz w:val="20"/>
          <w:szCs w:val="21"/>
        </w:rPr>
      </w:pPr>
    </w:p>
    <w:p>
      <w:pPr>
        <w:widowControl/>
        <w:jc w:val="left"/>
        <w:textAlignment w:val="baseline"/>
        <w:rPr>
          <w:rFonts w:ascii="宋体" w:hAnsi="宋体" w:cs="宋体"/>
          <w:sz w:val="20"/>
          <w:szCs w:val="21"/>
        </w:rPr>
      </w:pPr>
    </w:p>
    <w:p>
      <w:pPr>
        <w:widowControl/>
        <w:jc w:val="left"/>
        <w:textAlignment w:val="baseline"/>
        <w:rPr>
          <w:rFonts w:ascii="宋体" w:hAnsi="宋体" w:cs="宋体"/>
          <w:sz w:val="20"/>
          <w:szCs w:val="21"/>
        </w:rPr>
      </w:pPr>
    </w:p>
    <w:p>
      <w:pPr>
        <w:widowControl/>
        <w:jc w:val="left"/>
        <w:textAlignment w:val="baseline"/>
        <w:rPr>
          <w:rFonts w:ascii="宋体" w:hAnsi="宋体" w:cs="宋体"/>
          <w:sz w:val="20"/>
          <w:szCs w:val="21"/>
        </w:rPr>
      </w:pPr>
    </w:p>
    <w:p>
      <w:pPr>
        <w:widowControl/>
        <w:jc w:val="left"/>
        <w:textAlignment w:val="baseline"/>
        <w:rPr>
          <w:rFonts w:ascii="宋体" w:hAnsi="宋体" w:cs="宋体"/>
          <w:sz w:val="20"/>
          <w:szCs w:val="21"/>
        </w:rPr>
      </w:pPr>
    </w:p>
    <w:p>
      <w:pPr>
        <w:widowControl/>
        <w:jc w:val="left"/>
        <w:textAlignment w:val="baseline"/>
        <w:rPr>
          <w:rFonts w:ascii="宋体" w:hAnsi="宋体" w:cs="宋体"/>
          <w:sz w:val="20"/>
          <w:szCs w:val="21"/>
        </w:rPr>
      </w:pPr>
    </w:p>
    <w:p>
      <w:pPr>
        <w:widowControl/>
        <w:jc w:val="left"/>
        <w:textAlignment w:val="baseline"/>
        <w:rPr>
          <w:rFonts w:ascii="宋体" w:hAnsi="宋体" w:cs="宋体"/>
          <w:sz w:val="20"/>
          <w:szCs w:val="21"/>
        </w:rPr>
      </w:pPr>
    </w:p>
    <w:p>
      <w:pPr>
        <w:widowControl/>
        <w:jc w:val="left"/>
        <w:textAlignment w:val="baseline"/>
        <w:rPr>
          <w:rFonts w:ascii="宋体" w:hAnsi="宋体" w:cs="宋体"/>
          <w:sz w:val="20"/>
          <w:szCs w:val="21"/>
        </w:rPr>
      </w:pPr>
    </w:p>
    <w:p>
      <w:pPr>
        <w:widowControl/>
        <w:jc w:val="left"/>
        <w:textAlignment w:val="baseline"/>
        <w:rPr>
          <w:rFonts w:ascii="宋体" w:hAnsi="宋体" w:cs="宋体"/>
          <w:sz w:val="20"/>
          <w:szCs w:val="21"/>
        </w:rPr>
      </w:pPr>
    </w:p>
    <w:p>
      <w:pPr>
        <w:widowControl/>
        <w:jc w:val="left"/>
        <w:textAlignment w:val="baseline"/>
        <w:rPr>
          <w:rFonts w:ascii="宋体" w:hAnsi="宋体" w:cs="宋体"/>
          <w:sz w:val="20"/>
          <w:szCs w:val="21"/>
        </w:rPr>
      </w:pPr>
    </w:p>
    <w:p>
      <w:pPr>
        <w:textAlignment w:val="baseline"/>
        <w:rPr>
          <w:rFonts w:ascii="宋体" w:hAnsi="宋体" w:cs="宋体"/>
          <w:b/>
          <w:sz w:val="32"/>
          <w:szCs w:val="32"/>
        </w:rPr>
      </w:pPr>
    </w:p>
    <w:p>
      <w:pPr>
        <w:textAlignment w:val="baseline"/>
        <w:rPr>
          <w:rFonts w:ascii="宋体" w:hAnsi="宋体" w:cs="宋体"/>
          <w:b/>
          <w:sz w:val="32"/>
          <w:szCs w:val="32"/>
        </w:rPr>
      </w:pPr>
    </w:p>
    <w:p>
      <w:pPr>
        <w:textAlignment w:val="baseline"/>
        <w:rPr>
          <w:rFonts w:ascii="宋体" w:hAnsi="宋体" w:cs="宋体"/>
          <w:b/>
          <w:sz w:val="32"/>
          <w:szCs w:val="32"/>
        </w:rPr>
      </w:pPr>
    </w:p>
    <w:p>
      <w:pPr>
        <w:textAlignment w:val="baseline"/>
        <w:rPr>
          <w:rFonts w:ascii="宋体" w:hAnsi="宋体" w:cs="宋体"/>
          <w:b/>
          <w:sz w:val="32"/>
          <w:szCs w:val="32"/>
        </w:rPr>
      </w:pPr>
    </w:p>
    <w:p>
      <w:pPr>
        <w:textAlignment w:val="baseline"/>
        <w:rPr>
          <w:rFonts w:ascii="宋体" w:hAnsi="宋体" w:cs="宋体"/>
          <w:b/>
          <w:sz w:val="32"/>
          <w:szCs w:val="32"/>
        </w:rPr>
      </w:pPr>
    </w:p>
    <w:p>
      <w:pPr>
        <w:pStyle w:val="2"/>
        <w:jc w:val="both"/>
        <w:textAlignment w:val="baseline"/>
        <w:rPr>
          <w:rFonts w:ascii="宋体" w:hAnsi="宋体" w:cs="宋体"/>
        </w:rPr>
      </w:pPr>
    </w:p>
    <w:p>
      <w:pPr>
        <w:snapToGrid w:val="0"/>
        <w:spacing w:line="360" w:lineRule="auto"/>
        <w:rPr>
          <w:rFonts w:hint="eastAsia" w:ascii="仿宋" w:hAnsi="仿宋" w:eastAsia="仿宋"/>
          <w:b/>
          <w:bCs/>
          <w:sz w:val="28"/>
          <w:szCs w:val="28"/>
        </w:rPr>
      </w:pPr>
    </w:p>
    <w:p>
      <w:pPr>
        <w:snapToGrid w:val="0"/>
        <w:spacing w:line="360" w:lineRule="auto"/>
        <w:rPr>
          <w:rFonts w:ascii="仿宋" w:hAnsi="仿宋" w:eastAsia="仿宋"/>
          <w:b/>
          <w:bCs/>
          <w:sz w:val="28"/>
          <w:szCs w:val="28"/>
        </w:rPr>
      </w:pPr>
      <w:r>
        <w:rPr>
          <w:rFonts w:hint="eastAsia" w:ascii="仿宋" w:hAnsi="仿宋" w:eastAsia="仿宋"/>
          <w:b/>
          <w:bCs/>
          <w:sz w:val="28"/>
          <w:szCs w:val="28"/>
        </w:rPr>
        <w:t>附件</w:t>
      </w:r>
      <w:r>
        <w:rPr>
          <w:rFonts w:ascii="仿宋" w:hAnsi="仿宋" w:eastAsia="仿宋"/>
          <w:b/>
          <w:bCs/>
          <w:sz w:val="28"/>
          <w:szCs w:val="28"/>
        </w:rPr>
        <w:t>2</w:t>
      </w:r>
      <w:r>
        <w:rPr>
          <w:rFonts w:hint="eastAsia" w:ascii="仿宋" w:hAnsi="仿宋" w:eastAsia="仿宋"/>
          <w:b/>
          <w:bCs/>
          <w:sz w:val="28"/>
          <w:szCs w:val="28"/>
        </w:rPr>
        <w:t>：</w:t>
      </w:r>
    </w:p>
    <w:p>
      <w:pPr>
        <w:pStyle w:val="2"/>
      </w:pPr>
      <w:r>
        <w:rPr>
          <w:rFonts w:hint="eastAsia"/>
        </w:rPr>
        <w:t>供应货物清单</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1313"/>
        <w:gridCol w:w="1380"/>
        <w:gridCol w:w="851"/>
        <w:gridCol w:w="964"/>
        <w:gridCol w:w="1065"/>
        <w:gridCol w:w="1066"/>
        <w:gridCol w:w="10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r>
              <w:rPr>
                <w:rFonts w:hint="eastAsia"/>
                <w:b/>
                <w:sz w:val="24"/>
              </w:rPr>
              <w:t>序号</w:t>
            </w:r>
          </w:p>
        </w:tc>
        <w:tc>
          <w:tcPr>
            <w:tcW w:w="1313" w:type="dxa"/>
            <w:vAlign w:val="center"/>
          </w:tcPr>
          <w:p>
            <w:pPr>
              <w:jc w:val="center"/>
              <w:rPr>
                <w:b/>
                <w:sz w:val="24"/>
              </w:rPr>
            </w:pPr>
            <w:r>
              <w:rPr>
                <w:rFonts w:hint="eastAsia"/>
                <w:b/>
                <w:sz w:val="24"/>
              </w:rPr>
              <w:t>品名</w:t>
            </w:r>
          </w:p>
        </w:tc>
        <w:tc>
          <w:tcPr>
            <w:tcW w:w="1380" w:type="dxa"/>
            <w:vAlign w:val="center"/>
          </w:tcPr>
          <w:p>
            <w:pPr>
              <w:jc w:val="center"/>
              <w:rPr>
                <w:b/>
                <w:sz w:val="24"/>
              </w:rPr>
            </w:pPr>
            <w:r>
              <w:rPr>
                <w:rFonts w:hint="eastAsia"/>
                <w:b/>
                <w:sz w:val="24"/>
              </w:rPr>
              <w:t>型号规格</w:t>
            </w:r>
          </w:p>
        </w:tc>
        <w:tc>
          <w:tcPr>
            <w:tcW w:w="851" w:type="dxa"/>
            <w:vAlign w:val="center"/>
          </w:tcPr>
          <w:p>
            <w:pPr>
              <w:jc w:val="center"/>
              <w:rPr>
                <w:b/>
                <w:sz w:val="24"/>
              </w:rPr>
            </w:pPr>
            <w:r>
              <w:rPr>
                <w:rFonts w:hint="eastAsia"/>
                <w:b/>
                <w:sz w:val="24"/>
              </w:rPr>
              <w:t>数量</w:t>
            </w:r>
          </w:p>
        </w:tc>
        <w:tc>
          <w:tcPr>
            <w:tcW w:w="964" w:type="dxa"/>
            <w:vAlign w:val="center"/>
          </w:tcPr>
          <w:p>
            <w:pPr>
              <w:jc w:val="center"/>
              <w:rPr>
                <w:b/>
                <w:sz w:val="24"/>
              </w:rPr>
            </w:pPr>
            <w:r>
              <w:rPr>
                <w:rFonts w:hint="eastAsia"/>
                <w:b/>
                <w:sz w:val="24"/>
              </w:rPr>
              <w:t>单位</w:t>
            </w:r>
          </w:p>
        </w:tc>
        <w:tc>
          <w:tcPr>
            <w:tcW w:w="1065" w:type="dxa"/>
            <w:vAlign w:val="center"/>
          </w:tcPr>
          <w:p>
            <w:pPr>
              <w:rPr>
                <w:b/>
                <w:sz w:val="24"/>
              </w:rPr>
            </w:pPr>
            <w:r>
              <w:rPr>
                <w:rFonts w:hint="eastAsia"/>
                <w:b/>
                <w:sz w:val="24"/>
              </w:rPr>
              <w:t>单价（元）</w:t>
            </w:r>
          </w:p>
        </w:tc>
        <w:tc>
          <w:tcPr>
            <w:tcW w:w="1066" w:type="dxa"/>
            <w:vAlign w:val="center"/>
          </w:tcPr>
          <w:p>
            <w:pPr>
              <w:rPr>
                <w:b/>
                <w:sz w:val="24"/>
              </w:rPr>
            </w:pPr>
            <w:r>
              <w:rPr>
                <w:rFonts w:hint="eastAsia"/>
                <w:b/>
                <w:sz w:val="24"/>
              </w:rPr>
              <w:t>总价（元）</w:t>
            </w:r>
          </w:p>
        </w:tc>
        <w:tc>
          <w:tcPr>
            <w:tcW w:w="1066" w:type="dxa"/>
            <w:vAlign w:val="center"/>
          </w:tcPr>
          <w:p>
            <w:pPr>
              <w:jc w:val="center"/>
              <w:rPr>
                <w:b/>
                <w:sz w:val="24"/>
              </w:rPr>
            </w:pPr>
            <w:r>
              <w:rPr>
                <w:rFonts w:hint="eastAsia"/>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vAlign w:val="center"/>
          </w:tcPr>
          <w:p>
            <w:pPr>
              <w:rPr>
                <w:b/>
                <w:sz w:val="24"/>
              </w:rPr>
            </w:pPr>
          </w:p>
        </w:tc>
        <w:tc>
          <w:tcPr>
            <w:tcW w:w="1066" w:type="dxa"/>
            <w:vAlign w:val="center"/>
          </w:tcPr>
          <w:p>
            <w:pPr>
              <w:rPr>
                <w:b/>
                <w:sz w:val="24"/>
              </w:rPr>
            </w:pPr>
          </w:p>
        </w:tc>
        <w:tc>
          <w:tcPr>
            <w:tcW w:w="1066"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bl>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pStyle w:val="2"/>
      </w:pPr>
    </w:p>
    <w:p>
      <w:pPr>
        <w:snapToGrid w:val="0"/>
        <w:spacing w:line="360" w:lineRule="auto"/>
        <w:textAlignment w:val="baseline"/>
        <w:rPr>
          <w:rFonts w:hint="eastAsia" w:ascii="宋体" w:hAnsi="宋体" w:cs="宋体"/>
          <w:b/>
          <w:bCs/>
          <w:sz w:val="28"/>
          <w:szCs w:val="28"/>
        </w:rPr>
      </w:pPr>
    </w:p>
    <w:p>
      <w:pPr>
        <w:snapToGrid w:val="0"/>
        <w:spacing w:line="360" w:lineRule="auto"/>
        <w:textAlignment w:val="baseline"/>
        <w:rPr>
          <w:rFonts w:hint="eastAsia" w:ascii="宋体" w:hAnsi="宋体" w:cs="宋体"/>
          <w:b/>
          <w:bCs/>
          <w:sz w:val="28"/>
          <w:szCs w:val="28"/>
        </w:rPr>
      </w:pPr>
    </w:p>
    <w:p>
      <w:pPr>
        <w:snapToGrid w:val="0"/>
        <w:spacing w:line="360" w:lineRule="auto"/>
        <w:textAlignment w:val="baseline"/>
        <w:rPr>
          <w:rFonts w:hint="eastAsia" w:ascii="宋体" w:hAnsi="宋体" w:cs="宋体"/>
          <w:b/>
          <w:bCs/>
          <w:sz w:val="28"/>
          <w:szCs w:val="28"/>
        </w:rPr>
      </w:pPr>
    </w:p>
    <w:p>
      <w:pPr>
        <w:snapToGrid w:val="0"/>
        <w:spacing w:line="360" w:lineRule="auto"/>
        <w:textAlignment w:val="baseline"/>
        <w:rPr>
          <w:rFonts w:hint="eastAsia" w:ascii="宋体" w:hAnsi="宋体" w:cs="宋体"/>
          <w:b/>
          <w:bCs/>
          <w:sz w:val="28"/>
          <w:szCs w:val="28"/>
        </w:rPr>
      </w:pPr>
    </w:p>
    <w:p>
      <w:pPr>
        <w:snapToGrid w:val="0"/>
        <w:spacing w:line="360" w:lineRule="auto"/>
        <w:textAlignment w:val="baseline"/>
        <w:rPr>
          <w:rFonts w:hint="eastAsia" w:ascii="宋体" w:hAnsi="宋体" w:cs="宋体"/>
          <w:b/>
          <w:bCs/>
          <w:sz w:val="28"/>
          <w:szCs w:val="28"/>
        </w:rPr>
      </w:pPr>
    </w:p>
    <w:p>
      <w:pPr>
        <w:snapToGrid w:val="0"/>
        <w:spacing w:line="360" w:lineRule="auto"/>
        <w:textAlignment w:val="baseline"/>
        <w:rPr>
          <w:rFonts w:hint="eastAsia" w:ascii="宋体" w:hAnsi="宋体" w:cs="宋体"/>
          <w:b/>
          <w:bCs/>
          <w:sz w:val="28"/>
          <w:szCs w:val="28"/>
        </w:rPr>
      </w:pPr>
    </w:p>
    <w:p>
      <w:pPr>
        <w:snapToGrid w:val="0"/>
        <w:spacing w:line="360" w:lineRule="auto"/>
        <w:textAlignment w:val="baseline"/>
        <w:rPr>
          <w:rFonts w:ascii="宋体" w:hAnsi="宋体" w:cs="宋体"/>
          <w:b/>
          <w:bCs/>
          <w:sz w:val="28"/>
          <w:szCs w:val="28"/>
        </w:rPr>
      </w:pPr>
      <w:r>
        <w:rPr>
          <w:rFonts w:hint="eastAsia" w:ascii="宋体" w:hAnsi="宋体" w:cs="宋体"/>
          <w:b/>
          <w:bCs/>
          <w:sz w:val="28"/>
          <w:szCs w:val="28"/>
        </w:rPr>
        <w:t>附件</w:t>
      </w:r>
      <w:r>
        <w:rPr>
          <w:rFonts w:hint="eastAsia" w:ascii="宋体" w:hAnsi="宋体" w:cs="宋体"/>
          <w:b/>
          <w:bCs/>
          <w:sz w:val="28"/>
          <w:szCs w:val="28"/>
          <w:lang w:val="en-US" w:eastAsia="zh-CN"/>
        </w:rPr>
        <w:t>3</w:t>
      </w:r>
      <w:r>
        <w:rPr>
          <w:rFonts w:hint="eastAsia" w:ascii="宋体" w:hAnsi="宋体" w:cs="宋体"/>
          <w:b/>
          <w:bCs/>
          <w:sz w:val="28"/>
          <w:szCs w:val="28"/>
        </w:rPr>
        <w:t>：</w:t>
      </w:r>
    </w:p>
    <w:p>
      <w:pPr>
        <w:jc w:val="center"/>
        <w:textAlignment w:val="baseline"/>
        <w:rPr>
          <w:rFonts w:ascii="宋体" w:hAnsi="宋体" w:cs="宋体"/>
          <w:b/>
          <w:sz w:val="28"/>
          <w:szCs w:val="28"/>
        </w:rPr>
      </w:pPr>
      <w:r>
        <w:rPr>
          <w:rFonts w:hint="eastAsia" w:ascii="宋体" w:hAnsi="宋体" w:cs="宋体"/>
          <w:b/>
          <w:sz w:val="28"/>
          <w:szCs w:val="28"/>
        </w:rPr>
        <w:t>法定代表人身份证明</w:t>
      </w:r>
    </w:p>
    <w:p>
      <w:pPr>
        <w:textAlignment w:val="baseline"/>
        <w:rPr>
          <w:rFonts w:ascii="宋体" w:hAnsi="宋体" w:cs="宋体"/>
          <w:sz w:val="20"/>
        </w:rPr>
      </w:pPr>
    </w:p>
    <w:p>
      <w:pPr>
        <w:tabs>
          <w:tab w:val="left" w:pos="5565"/>
        </w:tabs>
        <w:snapToGrid w:val="0"/>
        <w:spacing w:line="360" w:lineRule="auto"/>
        <w:ind w:firstLine="520" w:firstLineChars="186"/>
        <w:jc w:val="left"/>
        <w:textAlignment w:val="baseline"/>
        <w:rPr>
          <w:rFonts w:ascii="宋体" w:hAnsi="宋体" w:cs="宋体"/>
          <w:kern w:val="0"/>
          <w:sz w:val="28"/>
          <w:szCs w:val="28"/>
        </w:rPr>
      </w:pPr>
      <w:r>
        <w:rPr>
          <w:rFonts w:hint="eastAsia" w:ascii="宋体" w:hAnsi="宋体" w:cs="宋体"/>
          <w:kern w:val="0"/>
          <w:sz w:val="28"/>
          <w:szCs w:val="28"/>
        </w:rPr>
        <w:t>比选响应人名称：</w:t>
      </w:r>
      <w:r>
        <w:rPr>
          <w:rFonts w:hint="eastAsia" w:ascii="宋体" w:hAnsi="宋体" w:cs="宋体"/>
          <w:kern w:val="0"/>
          <w:sz w:val="28"/>
          <w:szCs w:val="28"/>
          <w:u w:val="single" w:color="000000"/>
        </w:rPr>
        <w:tab/>
      </w:r>
      <w:r>
        <w:rPr>
          <w:rFonts w:hint="eastAsia" w:ascii="宋体" w:hAnsi="宋体" w:cs="宋体"/>
          <w:kern w:val="0"/>
          <w:sz w:val="28"/>
          <w:szCs w:val="28"/>
          <w:u w:val="single" w:color="000000"/>
        </w:rPr>
        <w:t xml:space="preserve">              </w:t>
      </w:r>
    </w:p>
    <w:p>
      <w:pPr>
        <w:snapToGrid w:val="0"/>
        <w:spacing w:line="360" w:lineRule="auto"/>
        <w:ind w:firstLine="520" w:firstLineChars="186"/>
        <w:jc w:val="left"/>
        <w:textAlignment w:val="baseline"/>
        <w:rPr>
          <w:rFonts w:ascii="宋体" w:hAnsi="宋体" w:cs="宋体"/>
          <w:kern w:val="0"/>
          <w:sz w:val="28"/>
          <w:szCs w:val="28"/>
        </w:rPr>
      </w:pPr>
    </w:p>
    <w:p>
      <w:pPr>
        <w:tabs>
          <w:tab w:val="left" w:pos="5475"/>
        </w:tabs>
        <w:snapToGrid w:val="0"/>
        <w:spacing w:line="360" w:lineRule="auto"/>
        <w:ind w:firstLine="520" w:firstLineChars="186"/>
        <w:jc w:val="left"/>
        <w:textAlignment w:val="baseline"/>
        <w:rPr>
          <w:rFonts w:ascii="宋体" w:hAnsi="宋体" w:cs="宋体"/>
          <w:kern w:val="0"/>
          <w:sz w:val="28"/>
          <w:szCs w:val="28"/>
        </w:rPr>
      </w:pPr>
      <w:r>
        <w:rPr>
          <w:rFonts w:hint="eastAsia" w:ascii="宋体" w:hAnsi="宋体" w:cs="宋体"/>
          <w:kern w:val="0"/>
          <w:sz w:val="28"/>
          <w:szCs w:val="28"/>
        </w:rPr>
        <w:t>单  位  性  质：</w:t>
      </w:r>
      <w:r>
        <w:rPr>
          <w:rFonts w:hint="eastAsia" w:ascii="宋体" w:hAnsi="宋体" w:cs="宋体"/>
          <w:kern w:val="0"/>
          <w:sz w:val="28"/>
          <w:szCs w:val="28"/>
          <w:u w:val="single" w:color="000000"/>
        </w:rPr>
        <w:t xml:space="preserve">                                  </w:t>
      </w:r>
    </w:p>
    <w:p>
      <w:pPr>
        <w:snapToGrid w:val="0"/>
        <w:spacing w:line="360" w:lineRule="auto"/>
        <w:ind w:firstLine="520" w:firstLineChars="186"/>
        <w:jc w:val="left"/>
        <w:textAlignment w:val="baseline"/>
        <w:rPr>
          <w:rFonts w:ascii="宋体" w:hAnsi="宋体" w:cs="宋体"/>
          <w:kern w:val="0"/>
          <w:sz w:val="28"/>
          <w:szCs w:val="28"/>
        </w:rPr>
      </w:pPr>
    </w:p>
    <w:p>
      <w:pPr>
        <w:tabs>
          <w:tab w:val="left" w:pos="5755"/>
        </w:tabs>
        <w:snapToGrid w:val="0"/>
        <w:spacing w:line="360" w:lineRule="auto"/>
        <w:ind w:firstLine="520" w:firstLineChars="186"/>
        <w:jc w:val="left"/>
        <w:textAlignment w:val="baseline"/>
        <w:rPr>
          <w:rFonts w:ascii="宋体" w:hAnsi="宋体" w:cs="宋体"/>
          <w:kern w:val="0"/>
          <w:sz w:val="28"/>
          <w:szCs w:val="28"/>
        </w:rPr>
      </w:pPr>
      <w:r>
        <w:rPr>
          <w:rFonts w:hint="eastAsia" w:ascii="宋体" w:hAnsi="宋体" w:cs="宋体"/>
          <w:kern w:val="0"/>
          <w:sz w:val="28"/>
          <w:szCs w:val="28"/>
        </w:rPr>
        <w:t>地          址：</w:t>
      </w:r>
      <w:r>
        <w:rPr>
          <w:rFonts w:hint="eastAsia" w:ascii="宋体" w:hAnsi="宋体" w:cs="宋体"/>
          <w:kern w:val="0"/>
          <w:sz w:val="28"/>
          <w:szCs w:val="28"/>
          <w:u w:val="single" w:color="000000"/>
        </w:rPr>
        <w:t xml:space="preserve">                                  </w:t>
      </w:r>
    </w:p>
    <w:p>
      <w:pPr>
        <w:snapToGrid w:val="0"/>
        <w:spacing w:line="360" w:lineRule="auto"/>
        <w:ind w:firstLine="520" w:firstLineChars="186"/>
        <w:jc w:val="left"/>
        <w:textAlignment w:val="baseline"/>
        <w:rPr>
          <w:rFonts w:ascii="宋体" w:hAnsi="宋体" w:cs="宋体"/>
          <w:kern w:val="0"/>
          <w:sz w:val="28"/>
          <w:szCs w:val="28"/>
        </w:rPr>
      </w:pPr>
    </w:p>
    <w:p>
      <w:pPr>
        <w:tabs>
          <w:tab w:val="left" w:pos="2520"/>
          <w:tab w:val="left" w:pos="3836"/>
        </w:tabs>
        <w:snapToGrid w:val="0"/>
        <w:spacing w:line="360" w:lineRule="auto"/>
        <w:ind w:firstLine="520" w:firstLineChars="186"/>
        <w:jc w:val="left"/>
        <w:textAlignment w:val="baseline"/>
        <w:rPr>
          <w:rFonts w:ascii="宋体" w:hAnsi="宋体" w:cs="宋体"/>
          <w:kern w:val="0"/>
          <w:sz w:val="28"/>
          <w:szCs w:val="28"/>
        </w:rPr>
      </w:pPr>
      <w:r>
        <w:rPr>
          <w:rFonts w:hint="eastAsia" w:ascii="宋体" w:hAnsi="宋体" w:cs="宋体"/>
          <w:kern w:val="0"/>
          <w:sz w:val="28"/>
          <w:szCs w:val="28"/>
        </w:rPr>
        <w:t>成  立  时  间：</w:t>
      </w:r>
      <w:r>
        <w:rPr>
          <w:rFonts w:hint="eastAsia" w:ascii="宋体" w:hAnsi="宋体" w:cs="宋体"/>
          <w:kern w:val="0"/>
          <w:sz w:val="28"/>
          <w:szCs w:val="28"/>
          <w:u w:val="single" w:color="000000"/>
        </w:rPr>
        <w:t xml:space="preserve">       </w:t>
      </w:r>
      <w:r>
        <w:rPr>
          <w:rFonts w:hint="eastAsia" w:ascii="宋体" w:hAnsi="宋体" w:cs="宋体"/>
          <w:spacing w:val="-1"/>
          <w:kern w:val="0"/>
          <w:sz w:val="28"/>
          <w:szCs w:val="28"/>
        </w:rPr>
        <w:t>年</w:t>
      </w:r>
      <w:r>
        <w:rPr>
          <w:rFonts w:hint="eastAsia" w:ascii="宋体" w:hAnsi="宋体" w:cs="宋体"/>
          <w:spacing w:val="-1"/>
          <w:kern w:val="0"/>
          <w:sz w:val="28"/>
          <w:szCs w:val="28"/>
          <w:u w:val="single" w:color="000000"/>
        </w:rPr>
        <w:t xml:space="preserve">      </w:t>
      </w:r>
      <w:r>
        <w:rPr>
          <w:rFonts w:hint="eastAsia" w:ascii="宋体" w:hAnsi="宋体" w:cs="宋体"/>
          <w:spacing w:val="-1"/>
          <w:kern w:val="0"/>
          <w:sz w:val="28"/>
          <w:szCs w:val="28"/>
        </w:rPr>
        <w:t>月</w:t>
      </w:r>
      <w:r>
        <w:rPr>
          <w:rFonts w:hint="eastAsia" w:ascii="宋体" w:hAnsi="宋体" w:cs="宋体"/>
          <w:spacing w:val="-1"/>
          <w:kern w:val="0"/>
          <w:sz w:val="28"/>
          <w:szCs w:val="28"/>
          <w:u w:val="single" w:color="000000"/>
        </w:rPr>
        <w:t xml:space="preserve">      </w:t>
      </w:r>
      <w:r>
        <w:rPr>
          <w:rFonts w:hint="eastAsia" w:ascii="宋体" w:hAnsi="宋体" w:cs="宋体"/>
          <w:kern w:val="0"/>
          <w:sz w:val="28"/>
          <w:szCs w:val="28"/>
        </w:rPr>
        <w:t>日</w:t>
      </w:r>
    </w:p>
    <w:p>
      <w:pPr>
        <w:snapToGrid w:val="0"/>
        <w:spacing w:line="360" w:lineRule="auto"/>
        <w:ind w:firstLine="520" w:firstLineChars="186"/>
        <w:jc w:val="left"/>
        <w:textAlignment w:val="baseline"/>
        <w:rPr>
          <w:rFonts w:ascii="宋体" w:hAnsi="宋体" w:cs="宋体"/>
          <w:kern w:val="0"/>
          <w:sz w:val="28"/>
          <w:szCs w:val="28"/>
        </w:rPr>
      </w:pPr>
    </w:p>
    <w:p>
      <w:pPr>
        <w:tabs>
          <w:tab w:val="left" w:pos="5475"/>
        </w:tabs>
        <w:snapToGrid w:val="0"/>
        <w:spacing w:line="360" w:lineRule="auto"/>
        <w:ind w:firstLine="520" w:firstLineChars="186"/>
        <w:jc w:val="left"/>
        <w:textAlignment w:val="baseline"/>
        <w:rPr>
          <w:rFonts w:ascii="宋体" w:hAnsi="宋体" w:cs="宋体"/>
          <w:kern w:val="0"/>
          <w:sz w:val="28"/>
          <w:szCs w:val="28"/>
        </w:rPr>
      </w:pPr>
      <w:r>
        <w:rPr>
          <w:rFonts w:hint="eastAsia" w:ascii="宋体" w:hAnsi="宋体" w:cs="宋体"/>
          <w:kern w:val="0"/>
          <w:sz w:val="28"/>
          <w:szCs w:val="28"/>
        </w:rPr>
        <w:t>经  营  期  限：</w:t>
      </w:r>
      <w:r>
        <w:rPr>
          <w:rFonts w:hint="eastAsia" w:ascii="宋体" w:hAnsi="宋体" w:cs="宋体"/>
          <w:kern w:val="0"/>
          <w:sz w:val="28"/>
          <w:szCs w:val="28"/>
          <w:u w:val="single" w:color="000000"/>
        </w:rPr>
        <w:t xml:space="preserve">                                  </w:t>
      </w:r>
    </w:p>
    <w:p>
      <w:pPr>
        <w:snapToGrid w:val="0"/>
        <w:spacing w:line="360" w:lineRule="auto"/>
        <w:ind w:firstLine="520" w:firstLineChars="186"/>
        <w:jc w:val="left"/>
        <w:textAlignment w:val="baseline"/>
        <w:rPr>
          <w:rFonts w:ascii="宋体" w:hAnsi="宋体" w:cs="宋体"/>
          <w:kern w:val="0"/>
          <w:sz w:val="28"/>
          <w:szCs w:val="28"/>
        </w:rPr>
      </w:pPr>
    </w:p>
    <w:p>
      <w:pPr>
        <w:tabs>
          <w:tab w:val="left" w:pos="1580"/>
          <w:tab w:val="left" w:pos="3260"/>
          <w:tab w:val="left" w:pos="4840"/>
          <w:tab w:val="left" w:pos="6300"/>
        </w:tabs>
        <w:snapToGrid w:val="0"/>
        <w:spacing w:line="360" w:lineRule="auto"/>
        <w:ind w:firstLine="520" w:firstLineChars="186"/>
        <w:jc w:val="left"/>
        <w:textAlignment w:val="baseline"/>
        <w:rPr>
          <w:rFonts w:ascii="宋体" w:hAnsi="宋体" w:cs="宋体"/>
          <w:kern w:val="0"/>
          <w:sz w:val="28"/>
          <w:szCs w:val="28"/>
        </w:rPr>
      </w:pPr>
      <w:r>
        <w:rPr>
          <w:rFonts w:hint="eastAsia" w:ascii="宋体" w:hAnsi="宋体" w:cs="宋体"/>
          <w:kern w:val="0"/>
          <w:sz w:val="28"/>
          <w:szCs w:val="28"/>
        </w:rPr>
        <w:t>姓名：</w:t>
      </w:r>
      <w:r>
        <w:rPr>
          <w:rFonts w:hint="eastAsia" w:ascii="宋体" w:hAnsi="宋体" w:cs="宋体"/>
          <w:kern w:val="0"/>
          <w:sz w:val="28"/>
          <w:szCs w:val="28"/>
          <w:u w:val="single" w:color="000000"/>
        </w:rPr>
        <w:tab/>
      </w:r>
      <w:r>
        <w:rPr>
          <w:rFonts w:hint="eastAsia" w:ascii="宋体" w:hAnsi="宋体" w:cs="宋体"/>
          <w:kern w:val="0"/>
          <w:sz w:val="28"/>
          <w:szCs w:val="28"/>
          <w:u w:val="single" w:color="000000"/>
        </w:rPr>
        <w:t xml:space="preserve">    </w:t>
      </w:r>
      <w:r>
        <w:rPr>
          <w:rFonts w:hint="eastAsia" w:ascii="宋体" w:hAnsi="宋体" w:cs="宋体"/>
          <w:kern w:val="0"/>
          <w:sz w:val="28"/>
          <w:szCs w:val="28"/>
        </w:rPr>
        <w:t xml:space="preserve"> 性别</w:t>
      </w:r>
      <w:r>
        <w:rPr>
          <w:rFonts w:hint="eastAsia" w:ascii="宋体" w:hAnsi="宋体" w:cs="宋体"/>
          <w:spacing w:val="-1"/>
          <w:kern w:val="0"/>
          <w:sz w:val="28"/>
          <w:szCs w:val="28"/>
        </w:rPr>
        <w:t>：</w:t>
      </w:r>
      <w:r>
        <w:rPr>
          <w:rFonts w:hint="eastAsia" w:ascii="宋体" w:hAnsi="宋体" w:cs="宋体"/>
          <w:kern w:val="0"/>
          <w:sz w:val="28"/>
          <w:szCs w:val="28"/>
          <w:u w:val="single" w:color="000000"/>
        </w:rPr>
        <w:tab/>
      </w:r>
      <w:r>
        <w:rPr>
          <w:rFonts w:hint="eastAsia" w:ascii="宋体" w:hAnsi="宋体" w:cs="宋体"/>
          <w:kern w:val="0"/>
          <w:sz w:val="28"/>
          <w:szCs w:val="28"/>
          <w:u w:val="single" w:color="000000"/>
        </w:rPr>
        <w:t xml:space="preserve">    </w:t>
      </w:r>
      <w:r>
        <w:rPr>
          <w:rFonts w:hint="eastAsia" w:ascii="宋体" w:hAnsi="宋体" w:cs="宋体"/>
          <w:kern w:val="0"/>
          <w:sz w:val="28"/>
          <w:szCs w:val="28"/>
        </w:rPr>
        <w:t xml:space="preserve"> </w:t>
      </w:r>
      <w:r>
        <w:rPr>
          <w:rFonts w:hint="eastAsia" w:ascii="宋体" w:hAnsi="宋体" w:cs="宋体"/>
          <w:spacing w:val="-1"/>
          <w:kern w:val="0"/>
          <w:sz w:val="28"/>
          <w:szCs w:val="28"/>
        </w:rPr>
        <w:t>年</w:t>
      </w:r>
      <w:r>
        <w:rPr>
          <w:rFonts w:hint="eastAsia" w:ascii="宋体" w:hAnsi="宋体" w:cs="宋体"/>
          <w:kern w:val="0"/>
          <w:sz w:val="28"/>
          <w:szCs w:val="28"/>
        </w:rPr>
        <w:t>龄：</w:t>
      </w:r>
      <w:r>
        <w:rPr>
          <w:rFonts w:hint="eastAsia" w:ascii="宋体" w:hAnsi="宋体" w:cs="宋体"/>
          <w:kern w:val="0"/>
          <w:sz w:val="28"/>
          <w:szCs w:val="28"/>
          <w:u w:val="single" w:color="000000"/>
        </w:rPr>
        <w:tab/>
      </w:r>
      <w:r>
        <w:rPr>
          <w:rFonts w:hint="eastAsia" w:ascii="宋体" w:hAnsi="宋体" w:cs="宋体"/>
          <w:kern w:val="0"/>
          <w:sz w:val="28"/>
          <w:szCs w:val="28"/>
          <w:u w:val="single" w:color="000000"/>
        </w:rPr>
        <w:t xml:space="preserve">     </w:t>
      </w:r>
      <w:r>
        <w:rPr>
          <w:rFonts w:hint="eastAsia" w:ascii="宋体" w:hAnsi="宋体" w:cs="宋体"/>
          <w:kern w:val="0"/>
          <w:sz w:val="28"/>
          <w:szCs w:val="28"/>
        </w:rPr>
        <w:t xml:space="preserve"> 职务：</w:t>
      </w:r>
      <w:r>
        <w:rPr>
          <w:rFonts w:hint="eastAsia" w:ascii="宋体" w:hAnsi="宋体" w:cs="宋体"/>
          <w:kern w:val="0"/>
          <w:sz w:val="28"/>
          <w:szCs w:val="28"/>
          <w:u w:val="single" w:color="000000"/>
        </w:rPr>
        <w:t xml:space="preserve">      </w:t>
      </w:r>
      <w:r>
        <w:rPr>
          <w:rFonts w:hint="eastAsia" w:ascii="宋体" w:hAnsi="宋体" w:cs="宋体"/>
          <w:kern w:val="0"/>
          <w:sz w:val="28"/>
          <w:szCs w:val="28"/>
        </w:rPr>
        <w:t xml:space="preserve"> </w:t>
      </w:r>
    </w:p>
    <w:p>
      <w:pPr>
        <w:snapToGrid w:val="0"/>
        <w:spacing w:line="360" w:lineRule="auto"/>
        <w:ind w:firstLine="520" w:firstLineChars="186"/>
        <w:jc w:val="left"/>
        <w:textAlignment w:val="baseline"/>
        <w:rPr>
          <w:rFonts w:ascii="宋体" w:hAnsi="宋体" w:cs="宋体"/>
          <w:kern w:val="0"/>
          <w:sz w:val="28"/>
          <w:szCs w:val="28"/>
        </w:rPr>
      </w:pPr>
    </w:p>
    <w:p>
      <w:pPr>
        <w:tabs>
          <w:tab w:val="left" w:pos="3360"/>
        </w:tabs>
        <w:snapToGrid w:val="0"/>
        <w:spacing w:line="360" w:lineRule="auto"/>
        <w:ind w:firstLine="520" w:firstLineChars="186"/>
        <w:jc w:val="left"/>
        <w:textAlignment w:val="baseline"/>
        <w:rPr>
          <w:rFonts w:ascii="宋体" w:hAnsi="宋体" w:cs="宋体"/>
          <w:kern w:val="0"/>
          <w:sz w:val="28"/>
          <w:szCs w:val="28"/>
        </w:rPr>
      </w:pPr>
      <w:r>
        <w:rPr>
          <w:rFonts w:hint="eastAsia" w:ascii="宋体" w:hAnsi="宋体" w:cs="宋体"/>
          <w:kern w:val="0"/>
          <w:sz w:val="28"/>
          <w:szCs w:val="28"/>
        </w:rPr>
        <w:t>系</w:t>
      </w:r>
      <w:r>
        <w:rPr>
          <w:rFonts w:hint="eastAsia" w:ascii="宋体" w:hAnsi="宋体" w:cs="宋体"/>
          <w:kern w:val="0"/>
          <w:sz w:val="28"/>
          <w:szCs w:val="28"/>
          <w:u w:val="single" w:color="000000"/>
        </w:rPr>
        <w:tab/>
      </w:r>
      <w:r>
        <w:rPr>
          <w:rFonts w:hint="eastAsia" w:ascii="宋体" w:hAnsi="宋体" w:cs="宋体"/>
          <w:kern w:val="0"/>
          <w:sz w:val="28"/>
          <w:szCs w:val="28"/>
          <w:u w:val="single" w:color="000000"/>
        </w:rPr>
        <w:t>（比选响应人名称）</w:t>
      </w:r>
      <w:r>
        <w:rPr>
          <w:rFonts w:hint="eastAsia" w:ascii="宋体" w:hAnsi="宋体" w:cs="宋体"/>
          <w:kern w:val="0"/>
          <w:sz w:val="28"/>
          <w:szCs w:val="28"/>
        </w:rPr>
        <w:t>的法定代表人。</w:t>
      </w:r>
    </w:p>
    <w:p>
      <w:pPr>
        <w:snapToGrid w:val="0"/>
        <w:spacing w:line="360" w:lineRule="auto"/>
        <w:ind w:firstLine="520" w:firstLineChars="186"/>
        <w:jc w:val="left"/>
        <w:textAlignment w:val="baseline"/>
        <w:rPr>
          <w:rFonts w:ascii="宋体" w:hAnsi="宋体" w:cs="宋体"/>
          <w:kern w:val="0"/>
          <w:sz w:val="28"/>
          <w:szCs w:val="28"/>
        </w:rPr>
      </w:pPr>
    </w:p>
    <w:p>
      <w:pPr>
        <w:snapToGrid w:val="0"/>
        <w:spacing w:line="360" w:lineRule="auto"/>
        <w:ind w:firstLine="1080" w:firstLineChars="386"/>
        <w:jc w:val="left"/>
        <w:textAlignment w:val="baseline"/>
        <w:rPr>
          <w:rFonts w:ascii="宋体" w:hAnsi="宋体" w:cs="宋体"/>
          <w:kern w:val="0"/>
          <w:sz w:val="28"/>
          <w:szCs w:val="28"/>
        </w:rPr>
      </w:pPr>
      <w:r>
        <w:rPr>
          <w:rFonts w:hint="eastAsia" w:ascii="宋体" w:hAnsi="宋体" w:cs="宋体"/>
          <w:kern w:val="0"/>
          <w:sz w:val="28"/>
          <w:szCs w:val="28"/>
        </w:rPr>
        <w:t>特此证明。</w:t>
      </w:r>
    </w:p>
    <w:p>
      <w:pPr>
        <w:snapToGrid w:val="0"/>
        <w:spacing w:line="360" w:lineRule="auto"/>
        <w:jc w:val="left"/>
        <w:textAlignment w:val="baseline"/>
        <w:rPr>
          <w:rFonts w:ascii="宋体" w:hAnsi="宋体" w:cs="宋体"/>
          <w:kern w:val="0"/>
          <w:sz w:val="28"/>
          <w:szCs w:val="28"/>
        </w:rPr>
      </w:pPr>
    </w:p>
    <w:p>
      <w:pPr>
        <w:snapToGrid w:val="0"/>
        <w:spacing w:line="360" w:lineRule="auto"/>
        <w:jc w:val="left"/>
        <w:textAlignment w:val="baseline"/>
        <w:rPr>
          <w:rFonts w:ascii="宋体" w:hAnsi="宋体" w:cs="宋体"/>
          <w:kern w:val="0"/>
          <w:sz w:val="28"/>
          <w:szCs w:val="28"/>
        </w:rPr>
      </w:pPr>
    </w:p>
    <w:p>
      <w:pPr>
        <w:tabs>
          <w:tab w:val="left" w:pos="6310"/>
        </w:tabs>
        <w:snapToGrid w:val="0"/>
        <w:spacing w:line="360" w:lineRule="auto"/>
        <w:ind w:firstLine="3360" w:firstLineChars="1200"/>
        <w:jc w:val="left"/>
        <w:textAlignment w:val="baseline"/>
        <w:rPr>
          <w:rFonts w:ascii="宋体" w:hAnsi="宋体" w:cs="宋体"/>
          <w:kern w:val="0"/>
          <w:sz w:val="28"/>
          <w:szCs w:val="28"/>
        </w:rPr>
      </w:pPr>
      <w:r>
        <w:rPr>
          <w:rFonts w:hint="eastAsia" w:ascii="宋体" w:hAnsi="宋体" w:cs="宋体"/>
          <w:kern w:val="0"/>
          <w:sz w:val="28"/>
          <w:szCs w:val="28"/>
        </w:rPr>
        <w:t>比选响应</w:t>
      </w:r>
      <w:r>
        <w:rPr>
          <w:rFonts w:hint="eastAsia" w:ascii="宋体" w:hAnsi="宋体" w:cs="宋体"/>
          <w:spacing w:val="-1"/>
          <w:kern w:val="0"/>
          <w:sz w:val="28"/>
          <w:szCs w:val="28"/>
        </w:rPr>
        <w:t>人</w:t>
      </w:r>
      <w:r>
        <w:rPr>
          <w:rFonts w:hint="eastAsia" w:ascii="宋体" w:hAnsi="宋体" w:cs="宋体"/>
          <w:kern w:val="0"/>
          <w:sz w:val="28"/>
          <w:szCs w:val="28"/>
        </w:rPr>
        <w:t>：</w:t>
      </w:r>
      <w:r>
        <w:rPr>
          <w:rFonts w:hint="eastAsia" w:ascii="宋体" w:hAnsi="宋体" w:cs="宋体"/>
          <w:kern w:val="0"/>
          <w:sz w:val="28"/>
          <w:szCs w:val="28"/>
          <w:u w:val="single" w:color="000000"/>
        </w:rPr>
        <w:tab/>
      </w:r>
      <w:r>
        <w:rPr>
          <w:rFonts w:hint="eastAsia" w:ascii="宋体" w:hAnsi="宋体" w:cs="宋体"/>
          <w:kern w:val="0"/>
          <w:sz w:val="28"/>
          <w:szCs w:val="28"/>
          <w:u w:val="single" w:color="000000"/>
        </w:rPr>
        <w:t xml:space="preserve">  </w:t>
      </w:r>
      <w:r>
        <w:rPr>
          <w:rFonts w:hint="eastAsia" w:ascii="宋体" w:hAnsi="宋体" w:cs="宋体"/>
          <w:spacing w:val="-1"/>
          <w:kern w:val="0"/>
          <w:sz w:val="28"/>
          <w:szCs w:val="28"/>
        </w:rPr>
        <w:t>（</w:t>
      </w:r>
      <w:r>
        <w:rPr>
          <w:rFonts w:hint="eastAsia" w:ascii="宋体" w:hAnsi="宋体" w:cs="宋体"/>
          <w:kern w:val="0"/>
          <w:sz w:val="28"/>
          <w:szCs w:val="28"/>
        </w:rPr>
        <w:t>盖单位公章）</w:t>
      </w:r>
    </w:p>
    <w:p>
      <w:pPr>
        <w:snapToGrid w:val="0"/>
        <w:spacing w:line="360" w:lineRule="auto"/>
        <w:jc w:val="left"/>
        <w:textAlignment w:val="baseline"/>
        <w:rPr>
          <w:rFonts w:ascii="宋体" w:hAnsi="宋体" w:cs="宋体"/>
          <w:kern w:val="0"/>
          <w:sz w:val="28"/>
          <w:szCs w:val="28"/>
        </w:rPr>
      </w:pPr>
    </w:p>
    <w:p>
      <w:pPr>
        <w:tabs>
          <w:tab w:val="left" w:pos="4935"/>
          <w:tab w:val="left" w:pos="5460"/>
          <w:tab w:val="left" w:pos="6400"/>
        </w:tabs>
        <w:snapToGrid w:val="0"/>
        <w:spacing w:line="360" w:lineRule="auto"/>
        <w:ind w:firstLine="4448" w:firstLineChars="1600"/>
        <w:jc w:val="left"/>
        <w:textAlignment w:val="baseline"/>
        <w:rPr>
          <w:rFonts w:ascii="宋体" w:hAnsi="宋体" w:cs="宋体"/>
          <w:kern w:val="0"/>
          <w:sz w:val="28"/>
          <w:szCs w:val="28"/>
        </w:rPr>
      </w:pPr>
      <w:r>
        <w:rPr>
          <w:rFonts w:hint="eastAsia" w:ascii="宋体" w:hAnsi="宋体" w:cs="宋体"/>
          <w:spacing w:val="-1"/>
          <w:kern w:val="0"/>
          <w:sz w:val="28"/>
          <w:szCs w:val="28"/>
          <w:u w:val="single" w:color="000000"/>
        </w:rPr>
        <w:t xml:space="preserve">     </w:t>
      </w:r>
      <w:r>
        <w:rPr>
          <w:rFonts w:hint="eastAsia" w:ascii="宋体" w:hAnsi="宋体" w:cs="宋体"/>
          <w:spacing w:val="-1"/>
          <w:kern w:val="0"/>
          <w:sz w:val="28"/>
          <w:szCs w:val="28"/>
        </w:rPr>
        <w:t>年</w:t>
      </w:r>
      <w:r>
        <w:rPr>
          <w:rFonts w:hint="eastAsia" w:ascii="宋体" w:hAnsi="宋体" w:cs="宋体"/>
          <w:spacing w:val="-1"/>
          <w:kern w:val="0"/>
          <w:sz w:val="28"/>
          <w:szCs w:val="28"/>
          <w:u w:val="single" w:color="000000"/>
        </w:rPr>
        <w:t xml:space="preserve">    </w:t>
      </w:r>
      <w:r>
        <w:rPr>
          <w:rFonts w:hint="eastAsia" w:ascii="宋体" w:hAnsi="宋体" w:cs="宋体"/>
          <w:kern w:val="0"/>
          <w:sz w:val="28"/>
          <w:szCs w:val="28"/>
        </w:rPr>
        <w:t>月</w:t>
      </w:r>
      <w:r>
        <w:rPr>
          <w:rFonts w:hint="eastAsia" w:ascii="宋体" w:hAnsi="宋体" w:cs="宋体"/>
          <w:kern w:val="0"/>
          <w:sz w:val="28"/>
          <w:szCs w:val="28"/>
          <w:u w:val="single" w:color="000000"/>
        </w:rPr>
        <w:t xml:space="preserve">    </w:t>
      </w:r>
      <w:r>
        <w:rPr>
          <w:rFonts w:hint="eastAsia" w:ascii="宋体" w:hAnsi="宋体" w:cs="宋体"/>
          <w:kern w:val="0"/>
          <w:sz w:val="28"/>
          <w:szCs w:val="28"/>
        </w:rPr>
        <w:t>日</w:t>
      </w:r>
    </w:p>
    <w:p>
      <w:pPr>
        <w:textAlignment w:val="baseline"/>
        <w:rPr>
          <w:rFonts w:ascii="宋体" w:hAnsi="宋体" w:cs="宋体"/>
          <w:b/>
          <w:bCs/>
          <w:sz w:val="28"/>
          <w:szCs w:val="28"/>
        </w:rPr>
      </w:pPr>
      <w:r>
        <w:rPr>
          <w:rFonts w:hint="eastAsia" w:ascii="宋体" w:hAnsi="宋体" w:cs="宋体"/>
          <w:b/>
          <w:bCs/>
          <w:kern w:val="0"/>
          <w:sz w:val="28"/>
          <w:szCs w:val="28"/>
        </w:rPr>
        <w:t>附法定代表人身份证复印件</w:t>
      </w:r>
    </w:p>
    <w:p>
      <w:pPr>
        <w:snapToGrid w:val="0"/>
        <w:spacing w:line="360" w:lineRule="auto"/>
        <w:textAlignment w:val="baseline"/>
        <w:rPr>
          <w:rFonts w:hint="eastAsia" w:ascii="宋体" w:hAnsi="宋体" w:cs="宋体"/>
          <w:b/>
          <w:bCs/>
          <w:sz w:val="28"/>
          <w:szCs w:val="28"/>
        </w:rPr>
      </w:pPr>
    </w:p>
    <w:p>
      <w:pPr>
        <w:snapToGrid w:val="0"/>
        <w:spacing w:line="360" w:lineRule="auto"/>
        <w:textAlignment w:val="baseline"/>
        <w:rPr>
          <w:rFonts w:hint="eastAsia" w:ascii="宋体" w:hAnsi="宋体" w:cs="宋体"/>
          <w:b/>
          <w:bCs/>
          <w:sz w:val="28"/>
          <w:szCs w:val="28"/>
        </w:rPr>
      </w:pPr>
    </w:p>
    <w:p>
      <w:pPr>
        <w:snapToGrid w:val="0"/>
        <w:spacing w:line="360" w:lineRule="auto"/>
        <w:textAlignment w:val="baseline"/>
        <w:rPr>
          <w:rFonts w:ascii="宋体" w:hAnsi="宋体" w:cs="宋体"/>
          <w:b/>
          <w:sz w:val="28"/>
        </w:rPr>
      </w:pPr>
      <w:r>
        <w:rPr>
          <w:rFonts w:hint="eastAsia" w:ascii="宋体" w:hAnsi="宋体" w:cs="宋体"/>
          <w:b/>
          <w:bCs/>
          <w:sz w:val="28"/>
          <w:szCs w:val="28"/>
        </w:rPr>
        <w:t>附件</w:t>
      </w:r>
      <w:r>
        <w:rPr>
          <w:rFonts w:hint="eastAsia" w:ascii="宋体" w:hAnsi="宋体" w:cs="宋体"/>
          <w:b/>
          <w:bCs/>
          <w:sz w:val="28"/>
          <w:szCs w:val="28"/>
          <w:lang w:val="en-US" w:eastAsia="zh-CN"/>
        </w:rPr>
        <w:t>4</w:t>
      </w:r>
      <w:r>
        <w:rPr>
          <w:rFonts w:hint="eastAsia" w:ascii="宋体" w:hAnsi="宋体" w:cs="宋体"/>
          <w:b/>
          <w:bCs/>
          <w:sz w:val="28"/>
          <w:szCs w:val="28"/>
        </w:rPr>
        <w:t>：</w:t>
      </w:r>
    </w:p>
    <w:p>
      <w:pPr>
        <w:jc w:val="center"/>
        <w:textAlignment w:val="baseline"/>
        <w:rPr>
          <w:rFonts w:ascii="宋体" w:hAnsi="宋体" w:cs="宋体"/>
          <w:b/>
          <w:sz w:val="28"/>
          <w:szCs w:val="28"/>
        </w:rPr>
      </w:pPr>
      <w:r>
        <w:rPr>
          <w:rFonts w:hint="eastAsia" w:ascii="宋体" w:hAnsi="宋体" w:cs="宋体"/>
          <w:b/>
          <w:sz w:val="28"/>
          <w:szCs w:val="28"/>
        </w:rPr>
        <w:t>法定代表人授权书</w:t>
      </w:r>
    </w:p>
    <w:p>
      <w:pPr>
        <w:ind w:right="-694"/>
        <w:textAlignment w:val="baseline"/>
        <w:rPr>
          <w:rFonts w:ascii="宋体" w:hAnsi="宋体" w:cs="宋体"/>
          <w:sz w:val="28"/>
          <w:szCs w:val="28"/>
        </w:rPr>
      </w:pPr>
    </w:p>
    <w:p>
      <w:pPr>
        <w:spacing w:line="480" w:lineRule="auto"/>
        <w:ind w:firstLine="700" w:firstLineChars="250"/>
        <w:textAlignment w:val="baseline"/>
        <w:rPr>
          <w:rFonts w:ascii="宋体" w:hAnsi="宋体" w:cs="宋体"/>
          <w:sz w:val="28"/>
          <w:szCs w:val="28"/>
        </w:rPr>
      </w:pPr>
      <w:r>
        <w:rPr>
          <w:rFonts w:hint="eastAsia" w:ascii="宋体" w:hAnsi="宋体" w:cs="宋体"/>
          <w:sz w:val="28"/>
          <w:szCs w:val="28"/>
        </w:rPr>
        <w:t>本授权书申明___________________________（公司注册地点）______________(公司名称)__________(职务)________(法定代表人)合法授权本公司_________________(公司名称)__________(职务)________(姓名)为正式的合法代理人，并授权该代理人在</w:t>
      </w:r>
      <w:r>
        <w:rPr>
          <w:rFonts w:hint="eastAsia" w:ascii="宋体" w:hAnsi="宋体" w:cs="宋体"/>
          <w:sz w:val="28"/>
          <w:szCs w:val="28"/>
          <w:u w:val="single" w:color="000000"/>
        </w:rPr>
        <w:t xml:space="preserve">                  （项目名称）</w:t>
      </w:r>
      <w:r>
        <w:rPr>
          <w:rFonts w:hint="eastAsia" w:ascii="宋体" w:hAnsi="宋体" w:cs="宋体"/>
          <w:sz w:val="28"/>
          <w:szCs w:val="28"/>
        </w:rPr>
        <w:t>的比选活动中，以我单位的名义签署比选响应文件，与业主协商、签定合同协议书以及执行一切与此有关的事务。</w:t>
      </w:r>
    </w:p>
    <w:p>
      <w:pPr>
        <w:spacing w:line="480" w:lineRule="auto"/>
        <w:textAlignment w:val="baseline"/>
        <w:rPr>
          <w:rFonts w:ascii="宋体" w:hAnsi="宋体" w:cs="宋体"/>
          <w:sz w:val="28"/>
          <w:szCs w:val="28"/>
        </w:rPr>
      </w:pPr>
    </w:p>
    <w:p>
      <w:pPr>
        <w:spacing w:line="480" w:lineRule="auto"/>
        <w:textAlignment w:val="baseline"/>
        <w:rPr>
          <w:rFonts w:ascii="宋体" w:hAnsi="宋体" w:cs="宋体"/>
          <w:sz w:val="28"/>
          <w:szCs w:val="28"/>
        </w:rPr>
      </w:pPr>
      <w:r>
        <w:rPr>
          <w:rFonts w:hint="eastAsia" w:ascii="宋体" w:hAnsi="宋体" w:cs="宋体"/>
          <w:sz w:val="28"/>
          <w:szCs w:val="28"/>
        </w:rPr>
        <w:t>比选响应单位：________</w:t>
      </w:r>
      <w:r>
        <w:rPr>
          <w:rFonts w:hint="eastAsia" w:ascii="宋体" w:hAnsi="宋体" w:cs="宋体"/>
          <w:sz w:val="28"/>
          <w:szCs w:val="28"/>
          <w:u w:val="single" w:color="000000"/>
        </w:rPr>
        <w:t xml:space="preserve">           </w:t>
      </w:r>
      <w:r>
        <w:rPr>
          <w:rFonts w:hint="eastAsia" w:ascii="宋体" w:hAnsi="宋体" w:cs="宋体"/>
          <w:sz w:val="28"/>
          <w:szCs w:val="28"/>
        </w:rPr>
        <w:t>____（盖单位公章）</w:t>
      </w:r>
    </w:p>
    <w:p>
      <w:pPr>
        <w:spacing w:line="480" w:lineRule="auto"/>
        <w:textAlignment w:val="baseline"/>
        <w:rPr>
          <w:rFonts w:ascii="宋体" w:hAnsi="宋体" w:cs="宋体"/>
          <w:sz w:val="28"/>
          <w:szCs w:val="28"/>
        </w:rPr>
      </w:pPr>
    </w:p>
    <w:p>
      <w:pPr>
        <w:spacing w:line="480" w:lineRule="auto"/>
        <w:textAlignment w:val="baseline"/>
        <w:rPr>
          <w:rFonts w:ascii="宋体" w:hAnsi="宋体" w:cs="宋体"/>
          <w:sz w:val="28"/>
          <w:szCs w:val="28"/>
        </w:rPr>
      </w:pPr>
      <w:r>
        <w:rPr>
          <w:rFonts w:hint="eastAsia" w:ascii="宋体" w:hAnsi="宋体" w:cs="宋体"/>
          <w:sz w:val="28"/>
          <w:szCs w:val="28"/>
        </w:rPr>
        <w:t>授   权   人：___</w:t>
      </w:r>
      <w:r>
        <w:rPr>
          <w:rFonts w:hint="eastAsia" w:ascii="宋体" w:hAnsi="宋体" w:cs="宋体"/>
          <w:sz w:val="28"/>
          <w:szCs w:val="28"/>
          <w:u w:val="single" w:color="000000"/>
        </w:rPr>
        <w:t xml:space="preserve">           </w:t>
      </w:r>
      <w:r>
        <w:rPr>
          <w:rFonts w:hint="eastAsia" w:ascii="宋体" w:hAnsi="宋体" w:cs="宋体"/>
          <w:sz w:val="28"/>
          <w:szCs w:val="28"/>
        </w:rPr>
        <w:t>_________（签字或签章）</w:t>
      </w:r>
    </w:p>
    <w:p>
      <w:pPr>
        <w:spacing w:line="480" w:lineRule="auto"/>
        <w:textAlignment w:val="baseline"/>
        <w:rPr>
          <w:rFonts w:ascii="宋体" w:hAnsi="宋体" w:cs="宋体"/>
          <w:sz w:val="28"/>
          <w:szCs w:val="28"/>
        </w:rPr>
      </w:pPr>
    </w:p>
    <w:p>
      <w:pPr>
        <w:spacing w:line="480" w:lineRule="auto"/>
        <w:textAlignment w:val="baseline"/>
        <w:rPr>
          <w:rFonts w:ascii="宋体" w:hAnsi="宋体" w:cs="宋体"/>
          <w:sz w:val="28"/>
          <w:szCs w:val="28"/>
        </w:rPr>
      </w:pPr>
      <w:r>
        <w:rPr>
          <w:rFonts w:hint="eastAsia" w:ascii="宋体" w:hAnsi="宋体" w:cs="宋体"/>
          <w:sz w:val="28"/>
          <w:szCs w:val="28"/>
        </w:rPr>
        <w:t>被授权人代理人：_______</w:t>
      </w:r>
      <w:r>
        <w:rPr>
          <w:rFonts w:hint="eastAsia" w:ascii="宋体" w:hAnsi="宋体" w:cs="宋体"/>
          <w:sz w:val="28"/>
          <w:szCs w:val="28"/>
          <w:u w:val="single" w:color="000000"/>
        </w:rPr>
        <w:t xml:space="preserve">         </w:t>
      </w:r>
      <w:r>
        <w:rPr>
          <w:rFonts w:hint="eastAsia" w:ascii="宋体" w:hAnsi="宋体" w:cs="宋体"/>
          <w:sz w:val="28"/>
          <w:szCs w:val="28"/>
        </w:rPr>
        <w:t>_____（签字或签章）</w:t>
      </w:r>
    </w:p>
    <w:p>
      <w:pPr>
        <w:spacing w:line="480" w:lineRule="auto"/>
        <w:textAlignment w:val="baseline"/>
        <w:rPr>
          <w:rFonts w:ascii="宋体" w:hAnsi="宋体" w:cs="宋体"/>
          <w:sz w:val="28"/>
          <w:szCs w:val="28"/>
        </w:rPr>
      </w:pPr>
    </w:p>
    <w:p>
      <w:pPr>
        <w:spacing w:line="480" w:lineRule="auto"/>
        <w:textAlignment w:val="baseline"/>
        <w:rPr>
          <w:rFonts w:ascii="宋体" w:hAnsi="宋体" w:cs="宋体"/>
          <w:sz w:val="28"/>
          <w:szCs w:val="28"/>
        </w:rPr>
      </w:pPr>
      <w:r>
        <w:rPr>
          <w:rFonts w:hint="eastAsia" w:ascii="宋体" w:hAnsi="宋体" w:cs="宋体"/>
          <w:sz w:val="28"/>
          <w:szCs w:val="28"/>
        </w:rPr>
        <w:t>日         期：</w:t>
      </w:r>
      <w:r>
        <w:rPr>
          <w:rFonts w:hint="eastAsia" w:ascii="宋体" w:hAnsi="宋体" w:cs="宋体"/>
          <w:sz w:val="28"/>
          <w:szCs w:val="28"/>
          <w:u w:val="single" w:color="000000"/>
        </w:rPr>
        <w:t xml:space="preserve">      </w:t>
      </w:r>
      <w:r>
        <w:rPr>
          <w:rFonts w:hint="eastAsia" w:ascii="宋体" w:hAnsi="宋体" w:cs="宋体"/>
          <w:sz w:val="28"/>
          <w:szCs w:val="28"/>
        </w:rPr>
        <w:t>年</w:t>
      </w:r>
      <w:r>
        <w:rPr>
          <w:rFonts w:hint="eastAsia" w:ascii="宋体" w:hAnsi="宋体" w:cs="宋体"/>
          <w:sz w:val="28"/>
          <w:szCs w:val="28"/>
          <w:u w:val="single" w:color="000000"/>
        </w:rPr>
        <w:t xml:space="preserve">     </w:t>
      </w:r>
      <w:r>
        <w:rPr>
          <w:rFonts w:hint="eastAsia" w:ascii="宋体" w:hAnsi="宋体" w:cs="宋体"/>
          <w:sz w:val="28"/>
          <w:szCs w:val="28"/>
        </w:rPr>
        <w:t>月</w:t>
      </w:r>
      <w:r>
        <w:rPr>
          <w:rFonts w:hint="eastAsia" w:ascii="宋体" w:hAnsi="宋体" w:cs="宋体"/>
          <w:sz w:val="28"/>
          <w:szCs w:val="28"/>
          <w:u w:val="single" w:color="000000"/>
        </w:rPr>
        <w:t xml:space="preserve">     </w:t>
      </w:r>
      <w:r>
        <w:rPr>
          <w:rFonts w:hint="eastAsia" w:ascii="宋体" w:hAnsi="宋体" w:cs="宋体"/>
          <w:sz w:val="28"/>
          <w:szCs w:val="28"/>
        </w:rPr>
        <w:t>日</w:t>
      </w:r>
    </w:p>
    <w:p>
      <w:pPr>
        <w:spacing w:line="480" w:lineRule="auto"/>
        <w:textAlignment w:val="baseline"/>
        <w:rPr>
          <w:rFonts w:ascii="宋体" w:hAnsi="宋体" w:cs="宋体"/>
          <w:sz w:val="20"/>
        </w:rPr>
      </w:pPr>
    </w:p>
    <w:p>
      <w:pPr>
        <w:snapToGrid w:val="0"/>
        <w:spacing w:line="360" w:lineRule="auto"/>
        <w:textAlignment w:val="baseline"/>
        <w:rPr>
          <w:rFonts w:ascii="宋体" w:hAnsi="宋体" w:cs="宋体"/>
          <w:sz w:val="20"/>
        </w:rPr>
      </w:pPr>
      <w:r>
        <w:rPr>
          <w:rFonts w:hint="eastAsia" w:ascii="宋体" w:hAnsi="宋体" w:cs="宋体"/>
          <w:b/>
          <w:bCs/>
          <w:sz w:val="28"/>
          <w:szCs w:val="28"/>
        </w:rPr>
        <w:t>附被授权人代理人身份证复印件</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 PAGE   \* MERGEFORMAT </w:instrText>
    </w:r>
    <w:r>
      <w:fldChar w:fldCharType="separate"/>
    </w:r>
    <w:r>
      <w:rPr>
        <w:lang w:val="zh-CN"/>
      </w:rPr>
      <w:t>1</w:t>
    </w:r>
    <w:r>
      <w:rPr>
        <w:lang w:val="zh-CN"/>
      </w:rP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075C621"/>
    <w:multiLevelType w:val="singleLevel"/>
    <w:tmpl w:val="5075C621"/>
    <w:lvl w:ilvl="0" w:tentative="0">
      <w:start w:val="1"/>
      <w:numFmt w:val="decimal"/>
      <w:suff w:val="nothing"/>
      <w:lvlText w:val="%1、"/>
      <w:lvlJc w:val="left"/>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M1ZTMzNWM2MTZkYTRiNGU4YjFiODUzYzA3YmE0ZTUifQ=="/>
  </w:docVars>
  <w:rsids>
    <w:rsidRoot w:val="134F66CB"/>
    <w:rsid w:val="00023458"/>
    <w:rsid w:val="00033A94"/>
    <w:rsid w:val="0005057A"/>
    <w:rsid w:val="00062F0C"/>
    <w:rsid w:val="00087820"/>
    <w:rsid w:val="002253A0"/>
    <w:rsid w:val="002E44C0"/>
    <w:rsid w:val="00345271"/>
    <w:rsid w:val="003A1AD8"/>
    <w:rsid w:val="003A475B"/>
    <w:rsid w:val="00412C50"/>
    <w:rsid w:val="004B7437"/>
    <w:rsid w:val="004F0999"/>
    <w:rsid w:val="00543C0A"/>
    <w:rsid w:val="00585EC4"/>
    <w:rsid w:val="005C74EF"/>
    <w:rsid w:val="005D1995"/>
    <w:rsid w:val="00625D50"/>
    <w:rsid w:val="00712C58"/>
    <w:rsid w:val="00725430"/>
    <w:rsid w:val="007A63AD"/>
    <w:rsid w:val="008D7C3D"/>
    <w:rsid w:val="008E35F9"/>
    <w:rsid w:val="009B6BA7"/>
    <w:rsid w:val="00A10E30"/>
    <w:rsid w:val="00B12DED"/>
    <w:rsid w:val="00B2182E"/>
    <w:rsid w:val="00BF3511"/>
    <w:rsid w:val="00C0307A"/>
    <w:rsid w:val="00C86BEB"/>
    <w:rsid w:val="00CF1DAE"/>
    <w:rsid w:val="00D12996"/>
    <w:rsid w:val="00D365FF"/>
    <w:rsid w:val="00DD30BD"/>
    <w:rsid w:val="00E52085"/>
    <w:rsid w:val="00F14ABB"/>
    <w:rsid w:val="00F84402"/>
    <w:rsid w:val="020332DA"/>
    <w:rsid w:val="041C4AD3"/>
    <w:rsid w:val="05533181"/>
    <w:rsid w:val="05CF5B0E"/>
    <w:rsid w:val="07652792"/>
    <w:rsid w:val="07D7263A"/>
    <w:rsid w:val="08F65106"/>
    <w:rsid w:val="09181F7A"/>
    <w:rsid w:val="096E6E51"/>
    <w:rsid w:val="0C1F3EA2"/>
    <w:rsid w:val="0C415E00"/>
    <w:rsid w:val="0CA924E7"/>
    <w:rsid w:val="0CBB0744"/>
    <w:rsid w:val="0CC05AAE"/>
    <w:rsid w:val="0D550925"/>
    <w:rsid w:val="0D815D68"/>
    <w:rsid w:val="0EEA4AEA"/>
    <w:rsid w:val="0F923892"/>
    <w:rsid w:val="0FFA358D"/>
    <w:rsid w:val="10D138C7"/>
    <w:rsid w:val="116C7D01"/>
    <w:rsid w:val="1233763F"/>
    <w:rsid w:val="13497501"/>
    <w:rsid w:val="134F66CB"/>
    <w:rsid w:val="151121BB"/>
    <w:rsid w:val="153351CD"/>
    <w:rsid w:val="15F563A1"/>
    <w:rsid w:val="185C21A9"/>
    <w:rsid w:val="18F33575"/>
    <w:rsid w:val="1A294248"/>
    <w:rsid w:val="1A4C0BEF"/>
    <w:rsid w:val="1BED799F"/>
    <w:rsid w:val="1BEE177A"/>
    <w:rsid w:val="1C611811"/>
    <w:rsid w:val="1D496A0D"/>
    <w:rsid w:val="1EEB4DB7"/>
    <w:rsid w:val="2332011C"/>
    <w:rsid w:val="24311D9D"/>
    <w:rsid w:val="26A01343"/>
    <w:rsid w:val="26D06F67"/>
    <w:rsid w:val="28164B38"/>
    <w:rsid w:val="284F74AB"/>
    <w:rsid w:val="2957347D"/>
    <w:rsid w:val="2AE71B75"/>
    <w:rsid w:val="2B6C3644"/>
    <w:rsid w:val="2BD81883"/>
    <w:rsid w:val="2CCE7B65"/>
    <w:rsid w:val="2D8078B6"/>
    <w:rsid w:val="30930900"/>
    <w:rsid w:val="314E4F20"/>
    <w:rsid w:val="316E2A46"/>
    <w:rsid w:val="33AC2026"/>
    <w:rsid w:val="33CA4593"/>
    <w:rsid w:val="38FB798C"/>
    <w:rsid w:val="3A6C7EBE"/>
    <w:rsid w:val="3DB0217C"/>
    <w:rsid w:val="3E5510A6"/>
    <w:rsid w:val="40717100"/>
    <w:rsid w:val="416B0785"/>
    <w:rsid w:val="42DE47F9"/>
    <w:rsid w:val="4377704A"/>
    <w:rsid w:val="443245E5"/>
    <w:rsid w:val="445A74E8"/>
    <w:rsid w:val="466A0E1C"/>
    <w:rsid w:val="47B015DB"/>
    <w:rsid w:val="49343565"/>
    <w:rsid w:val="49870B7B"/>
    <w:rsid w:val="4B2512EA"/>
    <w:rsid w:val="4B5E1788"/>
    <w:rsid w:val="4C512510"/>
    <w:rsid w:val="4CD211E8"/>
    <w:rsid w:val="4D230DBD"/>
    <w:rsid w:val="4D2450C3"/>
    <w:rsid w:val="4D7B4276"/>
    <w:rsid w:val="4DF058C7"/>
    <w:rsid w:val="4FF817AC"/>
    <w:rsid w:val="51FE77D8"/>
    <w:rsid w:val="55E10118"/>
    <w:rsid w:val="562D7E11"/>
    <w:rsid w:val="56F668EB"/>
    <w:rsid w:val="5B3519AC"/>
    <w:rsid w:val="5F84228B"/>
    <w:rsid w:val="60BD3D8A"/>
    <w:rsid w:val="627F2690"/>
    <w:rsid w:val="633678EE"/>
    <w:rsid w:val="63ED29A7"/>
    <w:rsid w:val="64F173EE"/>
    <w:rsid w:val="65243E3D"/>
    <w:rsid w:val="65666692"/>
    <w:rsid w:val="668822FF"/>
    <w:rsid w:val="66E25802"/>
    <w:rsid w:val="693A0AED"/>
    <w:rsid w:val="69685D51"/>
    <w:rsid w:val="6B726E90"/>
    <w:rsid w:val="6C6A7AED"/>
    <w:rsid w:val="6D3B6B72"/>
    <w:rsid w:val="6E03596D"/>
    <w:rsid w:val="6EB80147"/>
    <w:rsid w:val="70137F90"/>
    <w:rsid w:val="70482470"/>
    <w:rsid w:val="70780E28"/>
    <w:rsid w:val="72235E9F"/>
    <w:rsid w:val="75962698"/>
    <w:rsid w:val="78B27DC4"/>
    <w:rsid w:val="798949CE"/>
    <w:rsid w:val="7D765A05"/>
    <w:rsid w:val="7E3E5130"/>
    <w:rsid w:val="7E5A215E"/>
    <w:rsid w:val="7EC65EC0"/>
    <w:rsid w:val="7F5C078C"/>
    <w:rsid w:val="7FC736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3"/>
    <w:basedOn w:val="1"/>
    <w:next w:val="1"/>
    <w:qFormat/>
    <w:uiPriority w:val="9"/>
    <w:pPr>
      <w:widowControl/>
      <w:spacing w:before="100" w:beforeAutospacing="1" w:after="100" w:afterAutospacing="1"/>
      <w:jc w:val="left"/>
      <w:outlineLvl w:val="2"/>
    </w:pPr>
    <w:rPr>
      <w:rFonts w:ascii="宋体" w:hAnsi="宋体" w:cs="宋体"/>
      <w:b/>
      <w:bCs/>
      <w:kern w:val="0"/>
      <w:sz w:val="27"/>
      <w:szCs w:val="27"/>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link w:val="10"/>
    <w:qFormat/>
    <w:uiPriority w:val="0"/>
    <w:pPr>
      <w:spacing w:before="240" w:after="60" w:line="360" w:lineRule="auto"/>
      <w:jc w:val="center"/>
      <w:outlineLvl w:val="0"/>
    </w:pPr>
    <w:rPr>
      <w:rFonts w:ascii="Calibri" w:hAnsi="Calibri"/>
      <w:b/>
      <w:bCs/>
      <w:sz w:val="32"/>
      <w:szCs w:val="32"/>
    </w:rPr>
  </w:style>
  <w:style w:type="paragraph" w:styleId="4">
    <w:name w:val="footer"/>
    <w:basedOn w:val="1"/>
    <w:qFormat/>
    <w:uiPriority w:val="99"/>
    <w:pPr>
      <w:tabs>
        <w:tab w:val="center" w:pos="4153"/>
        <w:tab w:val="right" w:pos="8306"/>
      </w:tabs>
      <w:snapToGrid w:val="0"/>
      <w:jc w:val="left"/>
    </w:pPr>
    <w:rPr>
      <w:rFonts w:ascii="Calibri" w:hAnsi="Calibri"/>
      <w:kern w:val="0"/>
      <w:sz w:val="18"/>
      <w:szCs w:val="18"/>
    </w:rPr>
  </w:style>
  <w:style w:type="paragraph" w:styleId="5">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页眉 字符"/>
    <w:basedOn w:val="8"/>
    <w:link w:val="5"/>
    <w:qFormat/>
    <w:uiPriority w:val="0"/>
    <w:rPr>
      <w:kern w:val="2"/>
      <w:sz w:val="18"/>
      <w:szCs w:val="18"/>
    </w:rPr>
  </w:style>
  <w:style w:type="character" w:customStyle="1" w:styleId="10">
    <w:name w:val="标题 字符"/>
    <w:basedOn w:val="8"/>
    <w:link w:val="2"/>
    <w:qFormat/>
    <w:uiPriority w:val="0"/>
    <w:rPr>
      <w:rFonts w:ascii="Calibri" w:hAnsi="Calibri"/>
      <w:b/>
      <w:bCs/>
      <w:kern w:val="2"/>
      <w:sz w:val="32"/>
      <w:szCs w:val="32"/>
    </w:rPr>
  </w:style>
  <w:style w:type="paragraph" w:styleId="11">
    <w:name w:val="List Paragraph"/>
    <w:basedOn w:val="1"/>
    <w:qFormat/>
    <w:uiPriority w:val="99"/>
    <w:pPr>
      <w:ind w:firstLine="420" w:firstLineChars="200"/>
    </w:pPr>
  </w:style>
  <w:style w:type="character" w:customStyle="1" w:styleId="12">
    <w:name w:val="font01"/>
    <w:basedOn w:val="8"/>
    <w:qFormat/>
    <w:uiPriority w:val="0"/>
    <w:rPr>
      <w:rFonts w:hint="eastAsia" w:ascii="宋体" w:hAnsi="宋体" w:eastAsia="宋体" w:cs="宋体"/>
      <w:color w:val="000000"/>
      <w:sz w:val="18"/>
      <w:szCs w:val="18"/>
      <w:u w:val="none"/>
    </w:rPr>
  </w:style>
  <w:style w:type="character" w:customStyle="1" w:styleId="13">
    <w:name w:val="font31"/>
    <w:basedOn w:val="8"/>
    <w:qFormat/>
    <w:uiPriority w:val="0"/>
    <w:rPr>
      <w:rFonts w:ascii="Arial" w:hAnsi="Arial" w:cs="Arial"/>
      <w:color w:val="000000"/>
      <w:sz w:val="18"/>
      <w:szCs w:val="18"/>
      <w:u w:val="none"/>
    </w:rPr>
  </w:style>
  <w:style w:type="character" w:customStyle="1" w:styleId="14">
    <w:name w:val="font11"/>
    <w:basedOn w:val="8"/>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25</Pages>
  <Words>9188</Words>
  <Characters>10060</Characters>
  <Lines>88</Lines>
  <Paragraphs>25</Paragraphs>
  <TotalTime>34</TotalTime>
  <ScaleCrop>false</ScaleCrop>
  <LinksUpToDate>false</LinksUpToDate>
  <CharactersWithSpaces>11161</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2021-10-11T07:40:00Z</dcterms:created>
  <dc:creator>Administrator</dc:creator>
  <cp:lastModifiedBy>Administrator</cp:lastModifiedBy>
  <cp:lastPrinted>2022-06-10T07:36:00Z</cp:lastPrinted>
  <dcterms:modified xsi:type="dcterms:W3CDTF">2022-06-16T06:41:24Z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F70EE083BEDC41A2895A31EAD7F7D808</vt:lpwstr>
  </property>
  <property fmtid="{D5CDD505-2E9C-101B-9397-08002B2CF9AE}" pid="4" name="commondata">
    <vt:lpwstr>eyJoZGlkIjoiNTk3N2E2MWQyY2M4YWQ4ODg5OTYyZmNiZjRiNjU3ZTQifQ==</vt:lpwstr>
  </property>
</Properties>
</file>