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hint="eastAsia" w:ascii="方正小标宋_GBK" w:hAnsi="方正小标宋_GBK" w:eastAsia="方正小标宋_GBK" w:cs="方正小标宋_GBK"/>
          <w:b w:val="0"/>
          <w:bCs/>
          <w:color w:val="000000"/>
          <w:sz w:val="52"/>
          <w:szCs w:val="52"/>
        </w:rPr>
      </w:pPr>
      <w:r>
        <w:rPr>
          <w:rFonts w:hint="eastAsia" w:ascii="方正小标宋_GBK" w:hAnsi="方正小标宋_GBK" w:eastAsia="方正小标宋_GBK" w:cs="方正小标宋_GBK"/>
          <w:b w:val="0"/>
          <w:bCs/>
          <w:color w:val="000000"/>
          <w:sz w:val="52"/>
          <w:szCs w:val="52"/>
          <w:lang w:eastAsia="zh-CN"/>
        </w:rPr>
        <w:t>重庆江北国际机场</w:t>
      </w:r>
      <w:r>
        <w:rPr>
          <w:rFonts w:hint="eastAsia" w:ascii="方正小标宋_GBK" w:hAnsi="方正小标宋_GBK" w:eastAsia="方正小标宋_GBK" w:cs="方正小标宋_GBK"/>
          <w:b w:val="0"/>
          <w:bCs/>
          <w:color w:val="000000"/>
          <w:sz w:val="52"/>
          <w:szCs w:val="52"/>
        </w:rPr>
        <w:t>有限公司</w:t>
      </w:r>
    </w:p>
    <w:p>
      <w:pPr>
        <w:jc w:val="center"/>
        <w:rPr>
          <w:rFonts w:ascii="仿宋" w:hAnsi="仿宋" w:eastAsia="仿宋"/>
          <w:b/>
          <w:color w:val="000000"/>
          <w:sz w:val="52"/>
          <w:szCs w:val="52"/>
        </w:rPr>
      </w:pPr>
    </w:p>
    <w:p>
      <w:pPr>
        <w:jc w:val="center"/>
        <w:rPr>
          <w:rFonts w:hint="eastAsia" w:ascii="方正小标宋_GBK" w:hAnsi="方正小标宋_GBK" w:eastAsia="方正小标宋_GBK" w:cs="方正小标宋_GBK"/>
          <w:b w:val="0"/>
          <w:bCs/>
          <w:color w:val="000000"/>
          <w:sz w:val="44"/>
          <w:szCs w:val="44"/>
          <w:lang w:val="en-US" w:eastAsia="zh-CN"/>
        </w:rPr>
      </w:pPr>
      <w:r>
        <w:rPr>
          <w:rFonts w:hint="eastAsia" w:ascii="方正小标宋_GBK" w:hAnsi="方正小标宋_GBK" w:eastAsia="方正小标宋_GBK" w:cs="方正小标宋_GBK"/>
          <w:b w:val="0"/>
          <w:bCs/>
          <w:color w:val="000000"/>
          <w:sz w:val="44"/>
          <w:szCs w:val="44"/>
          <w:lang w:eastAsia="zh-CN"/>
        </w:rPr>
        <w:t>安全检查站分工会</w:t>
      </w:r>
      <w:r>
        <w:rPr>
          <w:rFonts w:hint="eastAsia" w:ascii="方正小标宋_GBK" w:hAnsi="方正小标宋_GBK" w:eastAsia="方正小标宋_GBK" w:cs="方正小标宋_GBK"/>
          <w:b w:val="0"/>
          <w:bCs/>
          <w:color w:val="000000"/>
          <w:sz w:val="44"/>
          <w:szCs w:val="44"/>
          <w:lang w:val="en-US" w:eastAsia="zh-CN"/>
        </w:rPr>
        <w:t>2021年“冬送温暖”活动物资</w:t>
      </w:r>
    </w:p>
    <w:p>
      <w:pPr>
        <w:jc w:val="center"/>
        <w:rPr>
          <w:rFonts w:hint="eastAsia" w:ascii="方正小标宋_GBK" w:hAnsi="方正小标宋_GBK" w:eastAsia="方正小标宋_GBK" w:cs="方正小标宋_GBK"/>
          <w:b w:val="0"/>
          <w:bCs/>
          <w:color w:val="000000"/>
          <w:sz w:val="44"/>
          <w:szCs w:val="44"/>
          <w:lang w:eastAsia="zh-CN"/>
        </w:rPr>
      </w:pPr>
      <w:r>
        <w:rPr>
          <w:rFonts w:hint="eastAsia" w:ascii="方正小标宋_GBK" w:hAnsi="方正小标宋_GBK" w:eastAsia="方正小标宋_GBK" w:cs="方正小标宋_GBK"/>
          <w:b w:val="0"/>
          <w:bCs/>
          <w:color w:val="000000"/>
          <w:sz w:val="44"/>
          <w:szCs w:val="44"/>
          <w:lang w:eastAsia="zh-CN"/>
        </w:rPr>
        <w:t>采购项目竞争性比选文件</w:t>
      </w:r>
    </w:p>
    <w:p>
      <w:pPr>
        <w:jc w:val="center"/>
        <w:rPr>
          <w:rFonts w:ascii="仿宋" w:hAnsi="仿宋" w:eastAsia="仿宋"/>
          <w:b/>
          <w:color w:val="000000"/>
          <w:sz w:val="32"/>
        </w:rPr>
      </w:pPr>
    </w:p>
    <w:p>
      <w:pPr>
        <w:jc w:val="center"/>
        <w:rPr>
          <w:rFonts w:ascii="仿宋" w:hAnsi="仿宋" w:eastAsia="仿宋"/>
          <w:b/>
          <w:color w:val="000000"/>
          <w:sz w:val="32"/>
        </w:rPr>
      </w:pPr>
    </w:p>
    <w:p>
      <w:pPr>
        <w:ind w:firstLine="3200" w:firstLineChars="1000"/>
        <w:jc w:val="both"/>
        <w:rPr>
          <w:rFonts w:hint="eastAsia" w:ascii="仿宋" w:hAnsi="仿宋" w:eastAsia="仿宋"/>
          <w:b w:val="0"/>
          <w:bCs/>
          <w:color w:val="000000" w:themeColor="text1"/>
          <w:sz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32"/>
          <w14:textFill>
            <w14:solidFill>
              <w14:schemeClr w14:val="tx1"/>
            </w14:solidFill>
          </w14:textFill>
        </w:rPr>
        <w:t>编号：</w:t>
      </w:r>
      <w:r>
        <w:rPr>
          <w:rFonts w:hint="eastAsia" w:ascii="方正小标宋_GBK" w:hAnsi="方正小标宋_GBK" w:eastAsia="方正小标宋_GBK" w:cs="方正小标宋_GBK"/>
          <w:b w:val="0"/>
          <w:bCs/>
          <w:color w:val="000000" w:themeColor="text1"/>
          <w:sz w:val="32"/>
          <w:lang w:val="en-US" w:eastAsia="zh-CN"/>
          <w14:textFill>
            <w14:solidFill>
              <w14:schemeClr w14:val="tx1"/>
            </w14:solidFill>
          </w14:textFill>
        </w:rPr>
        <w:t>2021-014</w:t>
      </w:r>
      <w:r>
        <w:rPr>
          <w:rFonts w:hint="eastAsia" w:ascii="仿宋" w:hAnsi="仿宋" w:eastAsia="仿宋"/>
          <w:b w:val="0"/>
          <w:bCs/>
          <w:color w:val="000000" w:themeColor="text1"/>
          <w:sz w:val="32"/>
          <w:lang w:val="en-US" w:eastAsia="zh-CN"/>
          <w14:textFill>
            <w14:solidFill>
              <w14:schemeClr w14:val="tx1"/>
            </w14:solidFill>
          </w14:textFill>
        </w:rPr>
        <w:t xml:space="preserve"> </w:t>
      </w:r>
    </w:p>
    <w:p>
      <w:pPr>
        <w:rPr>
          <w:rFonts w:ascii="仿宋" w:hAnsi="仿宋" w:eastAsia="仿宋"/>
          <w:b/>
          <w:color w:val="000000"/>
          <w:sz w:val="5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6"/>
        <w:jc w:val="both"/>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重庆江北国际机场有限公司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val="0"/>
          <w:bCs/>
          <w:color w:val="000000"/>
          <w:sz w:val="32"/>
          <w:szCs w:val="32"/>
          <w:lang w:eastAsia="zh-CN"/>
        </w:rPr>
      </w:pPr>
      <w:r>
        <w:rPr>
          <w:rFonts w:hint="eastAsia" w:ascii="方正小标宋_GBK" w:hAnsi="方正小标宋_GBK" w:eastAsia="方正小标宋_GBK" w:cs="方正小标宋_GBK"/>
          <w:b w:val="0"/>
          <w:bCs/>
          <w:color w:val="000000"/>
          <w:sz w:val="32"/>
          <w:szCs w:val="32"/>
          <w:lang w:eastAsia="zh-CN"/>
        </w:rPr>
        <w:t>安全检查站（代章）</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仿宋" w:hAnsi="仿宋" w:eastAsia="仿宋"/>
          <w:b/>
          <w:color w:val="000000"/>
          <w:sz w:val="44"/>
          <w:szCs w:val="44"/>
          <w:lang w:val="en-US" w:eastAsia="zh-CN"/>
        </w:rPr>
      </w:pPr>
      <w:r>
        <w:rPr>
          <w:rFonts w:hint="eastAsia" w:ascii="方正小标宋_GBK" w:hAnsi="方正小标宋_GBK" w:eastAsia="方正小标宋_GBK" w:cs="方正小标宋_GBK"/>
          <w:b w:val="0"/>
          <w:bCs/>
          <w:color w:val="000000"/>
          <w:sz w:val="32"/>
          <w:szCs w:val="32"/>
          <w:lang w:val="en-US" w:eastAsia="zh-CN"/>
        </w:rPr>
        <w:t>2021年12月</w:t>
      </w:r>
      <w:r>
        <w:rPr>
          <w:rFonts w:ascii="仿宋" w:hAnsi="仿宋" w:eastAsia="仿宋"/>
          <w:b/>
          <w:color w:val="000000"/>
          <w:sz w:val="52"/>
        </w:rPr>
        <w:br w:type="page"/>
      </w:r>
      <w:r>
        <w:rPr>
          <w:rFonts w:hint="default" w:ascii="Times New Roman" w:hAnsi="Times New Roman" w:eastAsia="方正小标宋_GBK" w:cs="Times New Roman"/>
          <w:color w:val="000000"/>
          <w:sz w:val="36"/>
          <w:szCs w:val="36"/>
          <w:lang w:val="en-US" w:eastAsia="zh-CN"/>
        </w:rPr>
        <w:t>2021</w:t>
      </w:r>
      <w:r>
        <w:rPr>
          <w:rFonts w:hint="eastAsia" w:ascii="方正小标宋_GBK" w:hAnsi="方正小标宋_GBK" w:eastAsia="方正小标宋_GBK" w:cs="方正小标宋_GBK"/>
          <w:color w:val="000000"/>
          <w:sz w:val="36"/>
          <w:szCs w:val="36"/>
          <w:lang w:val="en-US" w:eastAsia="zh-CN"/>
        </w:rPr>
        <w:t>年“冬送温暖”活动物资采购项目竞争性比选文件</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安全检查站分工会决定于近期对</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年“冬送温暖”活动物资采购项目邀请符合相应条件的供应商就本项目进行竞争性比选。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1 项目内容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1.1</w:t>
      </w:r>
      <w:r>
        <w:rPr>
          <w:rFonts w:hint="eastAsia" w:ascii="方正仿宋_GBK" w:hAnsi="方正仿宋_GBK" w:eastAsia="方正仿宋_GBK" w:cs="方正仿宋_GBK"/>
          <w:color w:val="000000"/>
          <w:sz w:val="28"/>
          <w:szCs w:val="28"/>
          <w:lang w:val="en-US" w:eastAsia="zh-CN"/>
        </w:rPr>
        <w:t xml:space="preserve"> 项目名称：</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年“冬送温暖”活动物资采购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1.2 </w:t>
      </w:r>
      <w:r>
        <w:rPr>
          <w:rFonts w:hint="eastAsia" w:ascii="方正仿宋_GBK" w:hAnsi="方正仿宋_GBK" w:eastAsia="方正仿宋_GBK" w:cs="方正仿宋_GBK"/>
          <w:color w:val="000000"/>
          <w:sz w:val="28"/>
          <w:szCs w:val="28"/>
          <w:lang w:val="en-US" w:eastAsia="zh-CN"/>
        </w:rPr>
        <w:t>项目地点：重庆江北国际机场内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val="en-US" w:eastAsia="zh-CN"/>
        </w:rPr>
      </w:pPr>
      <w:r>
        <w:rPr>
          <w:rFonts w:hint="default" w:ascii="Times New Roman" w:hAnsi="Times New Roman" w:eastAsia="方正仿宋_GBK" w:cs="Times New Roman"/>
          <w:color w:val="000000"/>
          <w:sz w:val="28"/>
          <w:szCs w:val="28"/>
          <w:lang w:val="en-US" w:eastAsia="zh-CN"/>
        </w:rPr>
        <w:t>1.3</w:t>
      </w:r>
      <w:r>
        <w:rPr>
          <w:rFonts w:hint="eastAsia" w:ascii="方正仿宋_GBK" w:hAnsi="方正仿宋_GBK" w:eastAsia="方正仿宋_GBK" w:cs="方正仿宋_GBK"/>
          <w:color w:val="000000"/>
          <w:sz w:val="28"/>
          <w:szCs w:val="28"/>
          <w:lang w:val="en-US" w:eastAsia="zh-CN"/>
        </w:rPr>
        <w:t xml:space="preserve"> 项目内容：开展</w:t>
      </w:r>
      <w:r>
        <w:rPr>
          <w:rFonts w:hint="default" w:ascii="Times New Roman" w:hAnsi="Times New Roman" w:eastAsia="方正仿宋_GBK" w:cs="Times New Roman"/>
          <w:color w:val="000000"/>
          <w:sz w:val="28"/>
          <w:szCs w:val="28"/>
          <w:lang w:val="en-US" w:eastAsia="zh-CN"/>
        </w:rPr>
        <w:t>2021</w:t>
      </w:r>
      <w:r>
        <w:rPr>
          <w:rFonts w:hint="eastAsia" w:ascii="方正仿宋_GBK" w:hAnsi="方正仿宋_GBK" w:eastAsia="方正仿宋_GBK" w:cs="方正仿宋_GBK"/>
          <w:color w:val="000000"/>
          <w:sz w:val="28"/>
          <w:szCs w:val="28"/>
          <w:lang w:val="en-US" w:eastAsia="zh-CN"/>
        </w:rPr>
        <w:t>年“冬送温暖”活动物资采购，涵盖食品、用品等共计</w:t>
      </w:r>
      <w:r>
        <w:rPr>
          <w:rFonts w:hint="eastAsia" w:ascii="Times New Roman" w:hAnsi="Times New Roman" w:eastAsia="方正仿宋_GBK" w:cs="Times New Roman"/>
          <w:color w:val="000000"/>
          <w:sz w:val="28"/>
          <w:szCs w:val="28"/>
          <w:lang w:val="en-US" w:eastAsia="zh-CN"/>
        </w:rPr>
        <w:t>10</w:t>
      </w:r>
      <w:r>
        <w:rPr>
          <w:rFonts w:hint="eastAsia" w:ascii="方正仿宋_GBK" w:hAnsi="方正仿宋_GBK" w:eastAsia="方正仿宋_GBK" w:cs="方正仿宋_GBK"/>
          <w:color w:val="000000"/>
          <w:sz w:val="28"/>
          <w:szCs w:val="28"/>
          <w:lang w:val="en-US" w:eastAsia="zh-CN"/>
        </w:rPr>
        <w:t>类物品，详见采购清单。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sz w:val="28"/>
          <w:szCs w:val="28"/>
          <w:lang w:val="en-US" w:eastAsia="zh-CN"/>
        </w:rPr>
        <w:t>1.4</w:t>
      </w:r>
      <w:r>
        <w:rPr>
          <w:rFonts w:hint="eastAsia" w:ascii="方正仿宋_GBK" w:hAnsi="方正仿宋_GBK" w:eastAsia="方正仿宋_GBK" w:cs="方正仿宋_GBK"/>
          <w:color w:val="000000"/>
          <w:sz w:val="28"/>
          <w:szCs w:val="28"/>
          <w:lang w:val="en-US" w:eastAsia="zh-CN"/>
        </w:rPr>
        <w:t xml:space="preserve"> 项目采购清单：</w:t>
      </w:r>
    </w:p>
    <w:p>
      <w:pPr>
        <w:keepNext w:val="0"/>
        <w:keepLines w:val="0"/>
        <w:pageBreakBefore w:val="0"/>
        <w:widowControl/>
        <w:kinsoku/>
        <w:wordWrap/>
        <w:overflowPunct/>
        <w:topLinePunct w:val="0"/>
        <w:autoSpaceDE/>
        <w:autoSpaceDN/>
        <w:bidi w:val="0"/>
        <w:spacing w:line="500" w:lineRule="exact"/>
        <w:ind w:firstLine="560" w:firstLineChars="200"/>
        <w:jc w:val="center"/>
        <w:textAlignment w:val="auto"/>
        <w:rPr>
          <w:rFonts w:hint="eastAsia" w:ascii="黑体" w:hAnsi="黑体" w:eastAsia="黑体" w:cs="黑体"/>
          <w:b w:val="0"/>
          <w:bCs w:val="0"/>
          <w:sz w:val="28"/>
          <w:szCs w:val="36"/>
          <w:lang w:val="en-US" w:eastAsia="zh-CN"/>
        </w:rPr>
      </w:pPr>
      <w:r>
        <w:rPr>
          <w:rFonts w:hint="default" w:ascii="Times New Roman" w:hAnsi="Times New Roman" w:eastAsia="黑体" w:cs="Times New Roman"/>
          <w:b w:val="0"/>
          <w:bCs w:val="0"/>
          <w:sz w:val="28"/>
          <w:szCs w:val="36"/>
          <w:lang w:val="en-US" w:eastAsia="zh-CN"/>
        </w:rPr>
        <w:t>2021</w:t>
      </w:r>
      <w:r>
        <w:rPr>
          <w:rFonts w:hint="eastAsia" w:ascii="黑体" w:hAnsi="黑体" w:eastAsia="黑体" w:cs="黑体"/>
          <w:b w:val="0"/>
          <w:bCs w:val="0"/>
          <w:sz w:val="28"/>
          <w:szCs w:val="36"/>
          <w:lang w:val="en-US" w:eastAsia="zh-CN"/>
        </w:rPr>
        <w:t>年“冬送温暖”活动物资采购一览表</w:t>
      </w:r>
    </w:p>
    <w:tbl>
      <w:tblPr>
        <w:tblStyle w:val="13"/>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63"/>
        <w:gridCol w:w="1800"/>
        <w:gridCol w:w="1455"/>
        <w:gridCol w:w="171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2463"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eastAsia="zh-CN" w:bidi="ar"/>
              </w:rPr>
              <w:t>商品</w:t>
            </w:r>
            <w:r>
              <w:rPr>
                <w:rFonts w:hint="eastAsia" w:ascii="黑体" w:hAnsi="黑体" w:eastAsia="黑体" w:cs="黑体"/>
                <w:b w:val="0"/>
                <w:bCs w:val="0"/>
                <w:color w:val="000000"/>
                <w:kern w:val="0"/>
                <w:sz w:val="24"/>
                <w:szCs w:val="24"/>
                <w:lang w:bidi="ar"/>
              </w:rPr>
              <w:t>名称</w:t>
            </w:r>
          </w:p>
        </w:tc>
        <w:tc>
          <w:tcPr>
            <w:tcW w:w="180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规格</w:t>
            </w:r>
          </w:p>
        </w:tc>
        <w:tc>
          <w:tcPr>
            <w:tcW w:w="1455"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kern w:val="0"/>
                <w:sz w:val="24"/>
                <w:szCs w:val="24"/>
                <w:lang w:bidi="ar"/>
              </w:rPr>
            </w:pPr>
            <w:r>
              <w:rPr>
                <w:rFonts w:hint="eastAsia" w:ascii="黑体" w:hAnsi="黑体" w:eastAsia="黑体" w:cs="黑体"/>
                <w:b w:val="0"/>
                <w:bCs w:val="0"/>
                <w:color w:val="000000"/>
                <w:kern w:val="0"/>
                <w:sz w:val="24"/>
                <w:szCs w:val="24"/>
                <w:lang w:bidi="ar"/>
              </w:rPr>
              <w:t>单位</w:t>
            </w:r>
          </w:p>
        </w:tc>
        <w:tc>
          <w:tcPr>
            <w:tcW w:w="1710"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采购数量</w:t>
            </w:r>
          </w:p>
        </w:tc>
        <w:tc>
          <w:tcPr>
            <w:tcW w:w="2071" w:type="dxa"/>
            <w:tcMar>
              <w:top w:w="15" w:type="dxa"/>
              <w:left w:w="15" w:type="dxa"/>
              <w:right w:w="15" w:type="dxa"/>
            </w:tcMar>
            <w:vAlign w:val="center"/>
          </w:tcPr>
          <w:p>
            <w:pPr>
              <w:widowControl/>
              <w:jc w:val="center"/>
              <w:textAlignment w:val="center"/>
              <w:rPr>
                <w:rFonts w:hint="eastAsia" w:ascii="黑体" w:hAnsi="黑体" w:eastAsia="黑体" w:cs="黑体"/>
                <w:b w:val="0"/>
                <w:bCs w:val="0"/>
                <w:color w:val="000000"/>
                <w:sz w:val="24"/>
                <w:szCs w:val="24"/>
                <w:lang w:eastAsia="zh-CN"/>
              </w:rPr>
            </w:pPr>
            <w:r>
              <w:rPr>
                <w:rFonts w:hint="eastAsia" w:ascii="黑体" w:hAnsi="黑体" w:eastAsia="黑体" w:cs="黑体"/>
                <w:b w:val="0"/>
                <w:bCs w:val="0"/>
                <w:color w:val="000000"/>
                <w:sz w:val="24"/>
                <w:szCs w:val="24"/>
                <w:lang w:eastAsia="zh-CN"/>
              </w:rPr>
              <w:t>质保期要求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盼盼干蛋糕</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432</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包/箱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9</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7"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轮家年轮蛋糕</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400</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 xml:space="preserve">盒/箱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8"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辛拉面</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盒/箱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135</w:t>
            </w:r>
            <w:r>
              <w:rPr>
                <w:rFonts w:hint="eastAsia" w:ascii="方正仿宋_GBK" w:hAnsi="方正仿宋_GBK" w:eastAsia="方正仿宋_GBK" w:cs="方正仿宋_GBK"/>
                <w:i w:val="0"/>
                <w:iCs w:val="0"/>
                <w:color w:val="000000"/>
                <w:kern w:val="0"/>
                <w:sz w:val="24"/>
                <w:szCs w:val="24"/>
                <w:u w:val="none"/>
                <w:lang w:val="en-US" w:eastAsia="zh-CN" w:bidi="ar"/>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4"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自嗨锅煲仔饭                           （多种口味）</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744g*6</w:t>
            </w:r>
            <w:r>
              <w:rPr>
                <w:rFonts w:hint="eastAsia" w:ascii="方正仿宋_GBK" w:hAnsi="方正仿宋_GBK" w:eastAsia="方正仿宋_GBK" w:cs="方正仿宋_GBK"/>
                <w:i w:val="0"/>
                <w:iCs w:val="0"/>
                <w:color w:val="000000"/>
                <w:kern w:val="0"/>
                <w:sz w:val="24"/>
                <w:szCs w:val="24"/>
                <w:u w:val="none"/>
                <w:lang w:val="en-US" w:eastAsia="zh-CN" w:bidi="ar"/>
              </w:rPr>
              <w:t xml:space="preserve">盒/提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提</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3"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农夫山泉苏打水</w:t>
            </w:r>
            <w:r>
              <w:rPr>
                <w:rFonts w:hint="default" w:ascii="Times New Roman" w:hAnsi="Times New Roman" w:eastAsia="方正仿宋_GBK" w:cs="Times New Roman"/>
                <w:i w:val="0"/>
                <w:iCs w:val="0"/>
                <w:color w:val="000000"/>
                <w:kern w:val="0"/>
                <w:sz w:val="24"/>
                <w:szCs w:val="24"/>
                <w:u w:val="none"/>
                <w:lang w:val="en-US" w:eastAsia="zh-CN" w:bidi="ar"/>
              </w:rPr>
              <w:t>550</w:t>
            </w:r>
            <w:r>
              <w:rPr>
                <w:rFonts w:hint="eastAsia" w:ascii="方正仿宋_GBK" w:hAnsi="方正仿宋_GBK" w:eastAsia="方正仿宋_GBK" w:cs="方正仿宋_GBK"/>
                <w:i w:val="0"/>
                <w:iCs w:val="0"/>
                <w:color w:val="000000"/>
                <w:kern w:val="0"/>
                <w:sz w:val="24"/>
                <w:szCs w:val="24"/>
                <w:u w:val="none"/>
                <w:lang w:val="en-US" w:eastAsia="zh-CN" w:bidi="ar"/>
              </w:rPr>
              <w:t>ml</w:t>
            </w:r>
          </w:p>
        </w:tc>
        <w:tc>
          <w:tcPr>
            <w:tcW w:w="1800" w:type="dxa"/>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15</w:t>
            </w:r>
            <w:r>
              <w:rPr>
                <w:rFonts w:hint="eastAsia" w:ascii="方正仿宋_GBK" w:hAnsi="方正仿宋_GBK" w:eastAsia="方正仿宋_GBK" w:cs="方正仿宋_GBK"/>
                <w:i w:val="0"/>
                <w:iCs w:val="0"/>
                <w:color w:val="000000"/>
                <w:kern w:val="0"/>
                <w:sz w:val="24"/>
                <w:szCs w:val="24"/>
                <w:u w:val="none"/>
                <w:lang w:val="en-US" w:eastAsia="zh-CN" w:bidi="ar"/>
              </w:rPr>
              <w:t>瓶/箱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eastAsia="zh-CN" w:bidi="ar"/>
              </w:rPr>
            </w:pPr>
            <w:r>
              <w:rPr>
                <w:rStyle w:val="21"/>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7</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银鹭好粥道</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280g*12</w:t>
            </w:r>
            <w:r>
              <w:rPr>
                <w:rFonts w:hint="eastAsia" w:ascii="方正仿宋_GBK" w:hAnsi="方正仿宋_GBK" w:eastAsia="方正仿宋_GBK" w:cs="方正仿宋_GBK"/>
                <w:i w:val="0"/>
                <w:iCs w:val="0"/>
                <w:color w:val="000000"/>
                <w:kern w:val="0"/>
                <w:sz w:val="24"/>
                <w:szCs w:val="24"/>
                <w:u w:val="none"/>
                <w:lang w:val="en-US" w:eastAsia="zh-CN" w:bidi="ar"/>
              </w:rPr>
              <w:t>罐/箱</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Style w:val="21"/>
                <w:lang w:val="en-US" w:eastAsia="zh-CN" w:bidi="ar"/>
              </w:rPr>
              <w:t>箱</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18</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寿全斋红糖姜茶</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12g*10</w:t>
            </w:r>
            <w:r>
              <w:rPr>
                <w:rFonts w:hint="eastAsia" w:ascii="方正仿宋_GBK" w:hAnsi="方正仿宋_GBK" w:eastAsia="方正仿宋_GBK" w:cs="方正仿宋_GBK"/>
                <w:i w:val="0"/>
                <w:iCs w:val="0"/>
                <w:color w:val="000000"/>
                <w:kern w:val="0"/>
                <w:sz w:val="24"/>
                <w:szCs w:val="24"/>
                <w:u w:val="none"/>
                <w:lang w:val="en-US" w:eastAsia="zh-CN" w:bidi="ar"/>
              </w:rPr>
              <w:t xml:space="preserve">包 /盒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15</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kern w:val="0"/>
                <w:sz w:val="24"/>
                <w:szCs w:val="24"/>
                <w:u w:val="none"/>
                <w:lang w:val="en-US" w:eastAsia="zh-CN" w:bidi="ar"/>
              </w:rPr>
              <w:t xml:space="preserve">片/包                                </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 生理期用</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片/包</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trPr>
        <w:tc>
          <w:tcPr>
            <w:tcW w:w="2463"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4"/>
                <w:szCs w:val="24"/>
                <w:u w:val="none"/>
                <w:lang w:val="en-US" w:eastAsia="zh-CN" w:bidi="ar"/>
              </w:rPr>
              <w:t>花王（KAO）美舒律蒸汽眼罩/热敷贴</w:t>
            </w: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片装</w:t>
            </w:r>
          </w:p>
        </w:tc>
        <w:tc>
          <w:tcPr>
            <w:tcW w:w="180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片/盒</w:t>
            </w:r>
          </w:p>
        </w:tc>
        <w:tc>
          <w:tcPr>
            <w:tcW w:w="145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1710" w:type="dxa"/>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071" w:type="dxa"/>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不低于</w:t>
            </w:r>
            <w:r>
              <w:rPr>
                <w:rFonts w:hint="eastAsia" w:ascii="Times New Roman" w:hAnsi="Times New Roman" w:eastAsia="宋体" w:cs="Times New Roman"/>
                <w:i w:val="0"/>
                <w:iCs w:val="0"/>
                <w:color w:val="000000"/>
                <w:kern w:val="0"/>
                <w:sz w:val="24"/>
                <w:szCs w:val="24"/>
                <w:u w:val="none"/>
                <w:lang w:val="en-US" w:eastAsia="zh-CN" w:bidi="ar"/>
              </w:rPr>
              <w:t>30</w:t>
            </w:r>
            <w:r>
              <w:rPr>
                <w:rFonts w:hint="eastAsia" w:ascii="方正仿宋_GBK" w:hAnsi="方正仿宋_GBK" w:eastAsia="方正仿宋_GBK" w:cs="方正仿宋_GBK"/>
                <w:i w:val="0"/>
                <w:iCs w:val="0"/>
                <w:color w:val="000000"/>
                <w:kern w:val="0"/>
                <w:sz w:val="24"/>
                <w:szCs w:val="24"/>
                <w:u w:val="none"/>
                <w:lang w:val="en-US" w:eastAsia="zh-CN" w:bidi="ar"/>
              </w:rPr>
              <w:t>个月</w:t>
            </w:r>
          </w:p>
        </w:tc>
      </w:tr>
    </w:tbl>
    <w:p>
      <w:pPr>
        <w:keepNext w:val="0"/>
        <w:keepLines w:val="0"/>
        <w:pageBreakBefore w:val="0"/>
        <w:kinsoku/>
        <w:wordWrap/>
        <w:overflowPunct/>
        <w:topLinePunct w:val="0"/>
        <w:autoSpaceDE/>
        <w:autoSpaceDN/>
        <w:bidi w:val="0"/>
        <w:adjustRightInd w:val="0"/>
        <w:snapToGrid w:val="0"/>
        <w:spacing w:line="500" w:lineRule="exact"/>
        <w:ind w:left="1" w:firstLine="562" w:firstLineChars="200"/>
        <w:jc w:val="left"/>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b/>
          <w:bCs/>
          <w:color w:val="000000"/>
          <w:kern w:val="0"/>
          <w:sz w:val="28"/>
          <w:szCs w:val="28"/>
          <w:lang w:eastAsia="zh-CN"/>
        </w:rPr>
        <w:t>特别说明：</w:t>
      </w:r>
      <w:r>
        <w:rPr>
          <w:rFonts w:hint="eastAsia" w:ascii="方正仿宋_GBK" w:hAnsi="方正仿宋_GBK" w:eastAsia="方正仿宋_GBK" w:cs="方正仿宋_GBK"/>
          <w:color w:val="000000"/>
          <w:kern w:val="0"/>
          <w:sz w:val="28"/>
          <w:szCs w:val="28"/>
          <w:lang w:val="en-US" w:eastAsia="zh-CN"/>
        </w:rPr>
        <w:t>采购方有权在授予合同时对竞争性比选文件中规定的竞争性比选内容、数量和服务予以调整，增减幅度≤</w:t>
      </w:r>
      <w:r>
        <w:rPr>
          <w:rFonts w:hint="default" w:ascii="Times New Roman" w:hAnsi="Times New Roman" w:eastAsia="方正仿宋_GBK" w:cs="Times New Roman"/>
          <w:color w:val="000000"/>
          <w:kern w:val="0"/>
          <w:sz w:val="28"/>
          <w:szCs w:val="28"/>
          <w:lang w:val="en-US" w:eastAsia="zh-CN"/>
        </w:rPr>
        <w:t>10%</w:t>
      </w:r>
      <w:r>
        <w:rPr>
          <w:rFonts w:hint="eastAsia" w:ascii="方正仿宋_GBK" w:hAnsi="方正仿宋_GBK" w:eastAsia="方正仿宋_GBK" w:cs="方正仿宋_GBK"/>
          <w:color w:val="000000"/>
          <w:kern w:val="0"/>
          <w:sz w:val="28"/>
          <w:szCs w:val="28"/>
          <w:lang w:val="en-US" w:eastAsia="zh-CN"/>
        </w:rPr>
        <w:t>，供货商应无条件配合。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2 竞争性比选响应人资质要求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default" w:ascii="Times New Roman" w:hAnsi="Times New Roman" w:eastAsia="方正仿宋_GBK" w:cs="Times New Roman"/>
          <w:color w:val="000000"/>
          <w:sz w:val="28"/>
          <w:szCs w:val="28"/>
          <w:lang w:val="en-US" w:eastAsia="zh-CN"/>
        </w:rPr>
        <w:t>2.1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在中华人民共和国依法注册、具有独立法人资格，</w:t>
      </w:r>
      <w:r>
        <w:rPr>
          <w:rFonts w:hint="eastAsia" w:ascii="方正仿宋_GBK" w:hAnsi="方正仿宋_GBK" w:eastAsia="方正仿宋_GBK" w:cs="方正仿宋_GBK"/>
          <w:color w:val="000000"/>
          <w:sz w:val="28"/>
          <w:szCs w:val="28"/>
          <w:lang w:eastAsia="zh-CN"/>
        </w:rPr>
        <w:t>具备</w:t>
      </w:r>
      <w:r>
        <w:rPr>
          <w:rFonts w:hint="eastAsia" w:ascii="方正仿宋_GBK" w:hAnsi="方正仿宋_GBK" w:eastAsia="方正仿宋_GBK" w:cs="方正仿宋_GBK"/>
          <w:color w:val="000000"/>
          <w:sz w:val="28"/>
          <w:szCs w:val="28"/>
        </w:rPr>
        <w:t>有效营业执照</w:t>
      </w:r>
      <w:r>
        <w:rPr>
          <w:rFonts w:hint="eastAsia" w:ascii="方正仿宋_GBK" w:hAnsi="方正仿宋_GBK" w:eastAsia="方正仿宋_GBK" w:cs="方正仿宋_GBK"/>
          <w:color w:val="000000"/>
          <w:sz w:val="28"/>
          <w:szCs w:val="28"/>
          <w:lang w:eastAsia="zh-CN"/>
        </w:rPr>
        <w:t>，营业范围包含食品销售的公司</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eastAsia="zh-CN"/>
        </w:rPr>
        <w:t>（提供营业执照复印件并加盖公章）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具有相应的供货能力，提供</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2019</w:t>
      </w:r>
      <w:r>
        <w:rPr>
          <w:rFonts w:hint="eastAsia" w:ascii="方正仿宋_GBK" w:hAnsi="方正仿宋_GBK" w:eastAsia="方正仿宋_GBK" w:cs="方正仿宋_GBK"/>
          <w:sz w:val="28"/>
          <w:szCs w:val="28"/>
        </w:rPr>
        <w:t>年</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w:t>
      </w:r>
      <w:r>
        <w:rPr>
          <w:rFonts w:hint="eastAsia" w:ascii="方正仿宋_GBK" w:hAnsi="方正仿宋_GBK" w:eastAsia="方正仿宋_GBK" w:cs="方正仿宋_GBK"/>
          <w:sz w:val="28"/>
          <w:szCs w:val="28"/>
        </w:rPr>
        <w:t>月</w:t>
      </w:r>
      <w:r>
        <w:rPr>
          <w:rFonts w:hint="default" w:ascii="Times New Roman" w:hAnsi="Times New Roman" w:eastAsia="方正仿宋_GBK" w:cs="Times New Roman"/>
          <w:sz w:val="28"/>
          <w:szCs w:val="28"/>
          <w:highlight w:val="none"/>
          <w:lang w:val="en-US" w:eastAsia="zh-CN"/>
        </w:rPr>
        <w:t>1</w:t>
      </w:r>
      <w:r>
        <w:rPr>
          <w:rFonts w:hint="eastAsia" w:ascii="方正仿宋_GBK" w:hAnsi="方正仿宋_GBK" w:eastAsia="方正仿宋_GBK" w:cs="方正仿宋_GBK"/>
          <w:sz w:val="28"/>
          <w:szCs w:val="28"/>
        </w:rPr>
        <w:t>日以来单笔</w:t>
      </w:r>
      <w:r>
        <w:rPr>
          <w:rFonts w:hint="default" w:ascii="Times New Roman" w:hAnsi="Times New Roman" w:eastAsia="方正仿宋_GBK" w:cs="Times New Roman"/>
          <w:sz w:val="28"/>
          <w:szCs w:val="28"/>
          <w:highlight w:val="none"/>
          <w:lang w:val="en-US" w:eastAsia="zh-CN"/>
        </w:rPr>
        <w:t>10</w:t>
      </w:r>
      <w:r>
        <w:rPr>
          <w:rFonts w:hint="eastAsia" w:ascii="方正仿宋_GBK" w:hAnsi="方正仿宋_GBK" w:eastAsia="方正仿宋_GBK" w:cs="方正仿宋_GBK"/>
          <w:sz w:val="28"/>
          <w:szCs w:val="28"/>
        </w:rPr>
        <w:t>万元（含）以上副食品或饮料类（合同里有副食品或饮料类项目）</w:t>
      </w:r>
      <w:r>
        <w:rPr>
          <w:rFonts w:hint="eastAsia" w:ascii="方正仿宋_GBK" w:hAnsi="方正仿宋_GBK" w:eastAsia="方正仿宋_GBK" w:cs="方正仿宋_GBK"/>
          <w:sz w:val="28"/>
          <w:szCs w:val="28"/>
          <w:lang w:eastAsia="zh-CN"/>
        </w:rPr>
        <w:t>供货业绩</w:t>
      </w:r>
      <w:r>
        <w:rPr>
          <w:rFonts w:hint="default" w:ascii="Times New Roman" w:hAnsi="Times New Roman" w:eastAsia="方正仿宋_GBK" w:cs="Times New Roman"/>
          <w:sz w:val="28"/>
          <w:szCs w:val="28"/>
          <w:highlight w:val="none"/>
          <w:lang w:val="en-US" w:eastAsia="zh-CN"/>
        </w:rPr>
        <w:t>2</w:t>
      </w:r>
      <w:r>
        <w:rPr>
          <w:rFonts w:hint="eastAsia" w:ascii="方正仿宋_GBK" w:hAnsi="方正仿宋_GBK" w:eastAsia="方正仿宋_GBK" w:cs="方正仿宋_GBK"/>
          <w:sz w:val="28"/>
          <w:szCs w:val="28"/>
          <w:lang w:val="en-US" w:eastAsia="zh-CN"/>
        </w:rPr>
        <w:t>个</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以合同签订时间为准。（</w:t>
      </w:r>
      <w:r>
        <w:rPr>
          <w:rFonts w:hint="eastAsia" w:ascii="方正仿宋_GBK" w:hAnsi="方正仿宋_GBK" w:eastAsia="方正仿宋_GBK" w:cs="方正仿宋_GBK"/>
          <w:sz w:val="28"/>
          <w:szCs w:val="28"/>
        </w:rPr>
        <w:t>提供相关合同</w:t>
      </w:r>
      <w:r>
        <w:rPr>
          <w:rFonts w:hint="eastAsia" w:ascii="方正仿宋_GBK" w:hAnsi="方正仿宋_GBK" w:eastAsia="方正仿宋_GBK" w:cs="方正仿宋_GBK"/>
          <w:sz w:val="28"/>
          <w:szCs w:val="28"/>
          <w:lang w:eastAsia="zh-CN"/>
        </w:rPr>
        <w:t>及发票</w:t>
      </w:r>
      <w:r>
        <w:rPr>
          <w:rFonts w:hint="eastAsia" w:ascii="方正仿宋_GBK" w:hAnsi="方正仿宋_GBK" w:eastAsia="方正仿宋_GBK" w:cs="方正仿宋_GBK"/>
          <w:sz w:val="28"/>
          <w:szCs w:val="28"/>
        </w:rPr>
        <w:t>复印件并加盖公章</w:t>
      </w:r>
      <w:r>
        <w:rPr>
          <w:rFonts w:hint="eastAsia" w:ascii="方正仿宋_GBK" w:hAnsi="方正仿宋_GBK" w:eastAsia="方正仿宋_GBK" w:cs="方正仿宋_GBK"/>
          <w:sz w:val="28"/>
          <w:szCs w:val="28"/>
          <w:lang w:eastAsia="zh-CN"/>
        </w:rPr>
        <w:t>，原合同备查）</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lang w:val="en-US" w:eastAsia="zh-CN"/>
        </w:rPr>
        <w:t>比选响应人在“信用中国”网（www.creditchina.gov.cn）失信惩戒显示为“</w:t>
      </w:r>
      <w:r>
        <w:rPr>
          <w:rFonts w:hint="default" w:ascii="Times New Roman" w:hAnsi="Times New Roman" w:eastAsia="方正仿宋_GBK" w:cs="Times New Roman"/>
          <w:sz w:val="28"/>
          <w:szCs w:val="28"/>
          <w:lang w:val="en-US" w:eastAsia="zh-CN"/>
        </w:rPr>
        <w:t>0</w:t>
      </w:r>
      <w:r>
        <w:rPr>
          <w:rFonts w:hint="eastAsia" w:ascii="方正仿宋_GBK" w:hAnsi="方正仿宋_GBK" w:eastAsia="方正仿宋_GBK" w:cs="方正仿宋_GBK"/>
          <w:sz w:val="28"/>
          <w:szCs w:val="28"/>
          <w:lang w:val="en-US" w:eastAsia="zh-CN"/>
        </w:rPr>
        <w:t>”，在响应文件资格审查资料中提供相关查询截图并加盖比选响应人公章。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000000"/>
          <w:sz w:val="28"/>
          <w:szCs w:val="28"/>
          <w:lang w:val="en-US" w:eastAsia="zh-CN"/>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2.4</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法定代表人为同一个人的两个及两个以上法人，母公司、全资子公司及其控股公司，以及其他形式有管理关系的响应人，都不得参与同一</w:t>
      </w:r>
      <w:r>
        <w:rPr>
          <w:rFonts w:hint="eastAsia" w:ascii="方正仿宋_GBK" w:hAnsi="方正仿宋_GBK" w:eastAsia="方正仿宋_GBK" w:cs="方正仿宋_GBK"/>
          <w:sz w:val="28"/>
          <w:szCs w:val="28"/>
          <w:lang w:eastAsia="zh-CN"/>
        </w:rPr>
        <w:t>竞争性</w:t>
      </w:r>
      <w:r>
        <w:rPr>
          <w:rFonts w:hint="eastAsia" w:ascii="方正仿宋_GBK" w:hAnsi="方正仿宋_GBK" w:eastAsia="方正仿宋_GBK" w:cs="方正仿宋_GBK"/>
          <w:sz w:val="28"/>
          <w:szCs w:val="28"/>
        </w:rPr>
        <w:t>比选项目。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 xml:space="preserve"> </w:t>
      </w:r>
      <w:r>
        <w:rPr>
          <w:rFonts w:hint="eastAsia" w:ascii="方正仿宋_GBK" w:hAnsi="方正仿宋_GBK" w:eastAsia="方正仿宋_GBK" w:cs="方正仿宋_GBK"/>
          <w:color w:val="000000"/>
          <w:sz w:val="28"/>
          <w:szCs w:val="28"/>
        </w:rPr>
        <w:t>本项目不接受联合体</w:t>
      </w:r>
      <w:r>
        <w:rPr>
          <w:rFonts w:hint="eastAsia" w:ascii="方正仿宋_GBK" w:hAnsi="方正仿宋_GBK" w:eastAsia="方正仿宋_GBK" w:cs="方正仿宋_GBK"/>
          <w:color w:val="000000"/>
          <w:sz w:val="28"/>
          <w:szCs w:val="28"/>
          <w:lang w:eastAsia="zh-CN"/>
        </w:rPr>
        <w:t>参与</w:t>
      </w:r>
      <w:r>
        <w:rPr>
          <w:rFonts w:hint="eastAsia" w:ascii="方正仿宋_GBK" w:hAnsi="方正仿宋_GBK" w:eastAsia="方正仿宋_GBK" w:cs="方正仿宋_GBK"/>
          <w:color w:val="000000"/>
          <w:sz w:val="28"/>
          <w:szCs w:val="28"/>
        </w:rPr>
        <w:t>，不得转包、分包。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color w:val="000000"/>
          <w:sz w:val="28"/>
          <w:szCs w:val="28"/>
          <w:lang w:val="en-US" w:eastAsia="zh-CN"/>
        </w:rPr>
        <w:t>3 竞争性比选响应人</w:t>
      </w:r>
      <w:r>
        <w:rPr>
          <w:rFonts w:hint="eastAsia" w:ascii="黑体" w:hAnsi="黑体" w:eastAsia="黑体" w:cs="黑体"/>
          <w:b w:val="0"/>
          <w:bCs/>
          <w:sz w:val="28"/>
          <w:szCs w:val="28"/>
        </w:rPr>
        <w:t>报价要求及项目最高限价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本项目的报价应包括：</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报价为充分考虑了各种因素后的综合报价，总价包干，包含人工、运费、存储、管理等所需要的一切费用，还包含税费、后续服务工作费等履行合同所有费用。除采购方根据情况调整服务范围、服务内容外，本项目报价即为合同价，不作任何调整。</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本项目最高限价（含税）为人民币</w:t>
      </w:r>
      <w:r>
        <w:rPr>
          <w:rFonts w:hint="eastAsia" w:ascii="方正仿宋_GBK" w:hAnsi="方正仿宋_GBK" w:eastAsia="方正仿宋_GBK" w:cs="方正仿宋_GBK"/>
          <w:sz w:val="28"/>
          <w:szCs w:val="28"/>
          <w:u w:val="single"/>
          <w:lang w:val="en-US" w:eastAsia="zh-CN"/>
        </w:rPr>
        <w:t xml:space="preserve"> </w:t>
      </w:r>
      <w:r>
        <w:rPr>
          <w:rFonts w:hint="eastAsia" w:eastAsia="方正仿宋_GBK" w:cs="Times New Roman"/>
          <w:sz w:val="28"/>
          <w:szCs w:val="28"/>
          <w:u w:val="single"/>
          <w:lang w:val="en-US" w:eastAsia="zh-CN"/>
        </w:rPr>
        <w:t xml:space="preserve">145000.00 </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壹拾肆万伍仟元</w:t>
      </w:r>
      <w:r>
        <w:rPr>
          <w:rFonts w:hint="eastAsia" w:ascii="方正仿宋_GBK" w:hAnsi="方正仿宋_GBK" w:eastAsia="方正仿宋_GBK" w:cs="方正仿宋_GBK"/>
          <w:sz w:val="28"/>
          <w:szCs w:val="28"/>
        </w:rPr>
        <w:t>整），报价超过最高限价，将取消响应方比选资格。</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lang w:val="en-GB"/>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en-GB"/>
        </w:rPr>
        <w:t>在修正范围内的以下情形不作为比选响应文件作废的依据：</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比选响应文件中的大写金额与小写金额不一致的，以大写金额为准；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数字表示的数额与用文字表示的数额不一致时，以文字数额为准；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lang w:val="en-US" w:eastAsia="zh-CN"/>
        </w:rPr>
        <w:t>.3.3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val="en-US" w:eastAsia="zh-CN"/>
        </w:rPr>
      </w:pPr>
      <w:r>
        <w:rPr>
          <w:rFonts w:hint="eastAsia" w:ascii="黑体" w:hAnsi="黑体" w:eastAsia="黑体" w:cs="黑体"/>
          <w:b w:val="0"/>
          <w:bCs/>
          <w:color w:val="000000"/>
          <w:sz w:val="28"/>
          <w:szCs w:val="28"/>
          <w:lang w:val="en-US" w:eastAsia="zh-CN"/>
        </w:rPr>
        <w:t>4 成交标准</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本次竞争性比选成交人确定办法采用</w:t>
      </w:r>
      <w:r>
        <w:rPr>
          <w:rFonts w:hint="eastAsia" w:ascii="方正仿宋_GBK" w:hAnsi="方正仿宋_GBK" w:eastAsia="方正仿宋_GBK" w:cs="方正仿宋_GBK"/>
          <w:b/>
          <w:bCs/>
          <w:color w:val="auto"/>
          <w:sz w:val="28"/>
          <w:szCs w:val="28"/>
          <w:lang w:eastAsia="zh-CN"/>
        </w:rPr>
        <w:t>经评审满足条件的有效最低价</w:t>
      </w:r>
      <w:r>
        <w:rPr>
          <w:rFonts w:hint="eastAsia" w:ascii="方正仿宋_GBK" w:hAnsi="方正仿宋_GBK" w:eastAsia="方正仿宋_GBK" w:cs="方正仿宋_GBK"/>
          <w:color w:val="auto"/>
          <w:sz w:val="28"/>
          <w:szCs w:val="28"/>
          <w:lang w:eastAsia="zh-CN"/>
        </w:rPr>
        <w:t>成交。具体竞争性比选规则如下：</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.1 </w:t>
      </w:r>
      <w:r>
        <w:rPr>
          <w:rFonts w:hint="eastAsia" w:ascii="方正仿宋_GBK" w:hAnsi="方正仿宋_GBK" w:eastAsia="方正仿宋_GBK" w:cs="方正仿宋_GBK"/>
          <w:color w:val="auto"/>
          <w:sz w:val="28"/>
          <w:szCs w:val="28"/>
          <w:lang w:eastAsia="zh-CN"/>
        </w:rPr>
        <w:t>递交竞争性比选响应文件截止时，送达的竞争性比选响应文件少于</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个的，应停止竞争性比选活动，将递交的响应文件退还响应人，并重新组织比选。重新比选仍不足</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color w:val="auto"/>
          <w:sz w:val="28"/>
          <w:szCs w:val="28"/>
          <w:lang w:eastAsia="zh-CN"/>
        </w:rPr>
        <w:t>个单位的，比选项目可以继续进行。</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.2 </w:t>
      </w:r>
      <w:r>
        <w:rPr>
          <w:rFonts w:hint="eastAsia" w:ascii="方正仿宋_GBK" w:hAnsi="方正仿宋_GBK" w:eastAsia="方正仿宋_GBK" w:cs="方正仿宋_GBK"/>
          <w:color w:val="auto"/>
          <w:sz w:val="28"/>
          <w:szCs w:val="28"/>
          <w:lang w:eastAsia="zh-CN"/>
        </w:rPr>
        <w:t>采购结果经采购领导小组审批通过后，由采购办向成交人发出《成交通知书》。若排名第一的成交候选人放弃成交或者因其他原因提出不能履行合同的，经采购领导小组审批后可以确定排名第二的成交候选人为成交人。排名第二的成交候选人仍不能履行合同的，经采购领导小组审批后，重新确定采购方式。</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.3 </w:t>
      </w:r>
      <w:r>
        <w:rPr>
          <w:rFonts w:hint="eastAsia" w:ascii="方正仿宋_GBK" w:hAnsi="方正仿宋_GBK" w:eastAsia="方正仿宋_GBK" w:cs="方正仿宋_GBK"/>
          <w:color w:val="auto"/>
          <w:sz w:val="28"/>
          <w:szCs w:val="28"/>
          <w:lang w:eastAsia="zh-CN"/>
        </w:rPr>
        <w:t>项目重新比选时，应当按规定程序，根据符合采购需求、质量和服务，且报价最低的原则确定成交候选人。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b w:val="0"/>
          <w:bCs/>
          <w:color w:val="000000"/>
          <w:sz w:val="28"/>
          <w:szCs w:val="28"/>
          <w:lang w:val="en-US" w:eastAsia="zh-CN"/>
        </w:rPr>
      </w:pP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.4 </w:t>
      </w:r>
      <w:r>
        <w:rPr>
          <w:rFonts w:hint="eastAsia" w:ascii="方正仿宋_GBK" w:hAnsi="方正仿宋_GBK" w:eastAsia="方正仿宋_GBK" w:cs="方正仿宋_GBK"/>
          <w:color w:val="auto"/>
          <w:sz w:val="28"/>
          <w:szCs w:val="28"/>
          <w:lang w:eastAsia="zh-CN"/>
        </w:rPr>
        <w:t>同等价格条件下，有过为安全检查站供货业绩的商家优先。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val="en-US" w:eastAsia="zh-CN"/>
        </w:rPr>
        <w:t xml:space="preserve">5 </w:t>
      </w:r>
      <w:r>
        <w:rPr>
          <w:rFonts w:hint="eastAsia" w:ascii="黑体" w:hAnsi="黑体" w:eastAsia="黑体" w:cs="黑体"/>
          <w:b w:val="0"/>
          <w:bCs/>
          <w:color w:val="auto"/>
          <w:sz w:val="28"/>
          <w:szCs w:val="28"/>
          <w:highlight w:val="none"/>
          <w:lang w:eastAsia="zh-CN"/>
        </w:rPr>
        <w:t>竞争性比选时间及地点安排</w:t>
      </w:r>
    </w:p>
    <w:p>
      <w:pPr>
        <w:keepNext w:val="0"/>
        <w:keepLines w:val="0"/>
        <w:pageBreakBefore w:val="0"/>
        <w:kinsoku/>
        <w:wordWrap/>
        <w:overflowPunct/>
        <w:topLinePunct w:val="0"/>
        <w:autoSpaceDE/>
        <w:autoSpaceDN/>
        <w:bidi w:val="0"/>
        <w:snapToGrid w:val="0"/>
        <w:spacing w:line="500" w:lineRule="exact"/>
        <w:ind w:firstLine="560" w:firstLineChars="200"/>
        <w:textAlignment w:val="auto"/>
        <w:rPr>
          <w:rFonts w:hint="eastAsia" w:ascii="方正仿宋_GBK" w:hAnsi="方正仿宋_GBK" w:eastAsia="方正仿宋_GBK" w:cs="方正仿宋_GBK"/>
          <w:b w:val="0"/>
          <w:bCs/>
          <w:color w:val="000000"/>
          <w:sz w:val="28"/>
          <w:szCs w:val="28"/>
          <w:lang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文件发布时间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文件及相关资料于</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10</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ascii="方正仿宋_GBK" w:hAnsi="方正仿宋_GBK" w:eastAsia="方正仿宋_GBK" w:cs="方正仿宋_GBK"/>
          <w:color w:val="000000"/>
          <w:kern w:val="0"/>
          <w:sz w:val="28"/>
          <w:szCs w:val="28"/>
        </w:rPr>
        <w:t>在重庆</w:t>
      </w:r>
      <w:r>
        <w:rPr>
          <w:rFonts w:hint="eastAsia" w:ascii="方正仿宋_GBK" w:hAnsi="方正仿宋_GBK" w:eastAsia="方正仿宋_GBK" w:cs="方正仿宋_GBK"/>
          <w:color w:val="000000"/>
          <w:kern w:val="0"/>
          <w:sz w:val="28"/>
          <w:szCs w:val="28"/>
          <w:lang w:val="en-US" w:eastAsia="zh-CN"/>
        </w:rPr>
        <w:t>江北机场</w:t>
      </w:r>
      <w:r>
        <w:rPr>
          <w:rFonts w:hint="eastAsia" w:ascii="方正仿宋_GBK" w:hAnsi="方正仿宋_GBK" w:eastAsia="方正仿宋_GBK" w:cs="方正仿宋_GBK"/>
          <w:color w:val="000000"/>
          <w:kern w:val="0"/>
          <w:sz w:val="28"/>
          <w:szCs w:val="28"/>
        </w:rPr>
        <w:t>官网（www.cqa.cn）发布。</w:t>
      </w:r>
    </w:p>
    <w:p>
      <w:pPr>
        <w:keepNext w:val="0"/>
        <w:keepLines w:val="0"/>
        <w:pageBreakBefore w:val="0"/>
        <w:widowControl/>
        <w:kinsoku/>
        <w:wordWrap/>
        <w:overflowPunct/>
        <w:topLinePunct w:val="0"/>
        <w:bidi w:val="0"/>
        <w:spacing w:line="500" w:lineRule="exact"/>
        <w:ind w:firstLine="560" w:firstLineChars="200"/>
        <w:jc w:val="left"/>
        <w:rPr>
          <w:rFonts w:hint="eastAsia" w:ascii="方正仿宋_GBK" w:hAnsi="方正仿宋_GBK" w:eastAsia="方正仿宋_GBK" w:cs="方正仿宋_GBK"/>
          <w:b/>
          <w:color w:val="000000"/>
          <w:kern w:val="0"/>
          <w:sz w:val="28"/>
          <w:szCs w:val="28"/>
          <w:lang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b w:val="0"/>
          <w:bCs/>
          <w:color w:val="000000"/>
          <w:sz w:val="28"/>
          <w:szCs w:val="28"/>
          <w:lang w:val="en-US" w:eastAsia="zh-CN"/>
        </w:rPr>
        <w:t>提出问题的截止时间及比选采购人澄清时间：</w:t>
      </w:r>
    </w:p>
    <w:p>
      <w:pPr>
        <w:keepNext w:val="0"/>
        <w:keepLines w:val="0"/>
        <w:pageBreakBefore w:val="0"/>
        <w:widowControl/>
        <w:kinsoku/>
        <w:wordWrap/>
        <w:overflowPunct/>
        <w:topLinePunct w:val="0"/>
        <w:bidi w:val="0"/>
        <w:spacing w:line="500" w:lineRule="exact"/>
        <w:ind w:firstLine="560" w:firstLineChars="20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比选响应人对采购文件如有疑问，须于</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10</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eastAsia="方正仿宋_GBK" w:cs="Times New Roman"/>
          <w:color w:val="000000" w:themeColor="text1"/>
          <w:kern w:val="0"/>
          <w:sz w:val="28"/>
          <w:szCs w:val="28"/>
          <w:u w:val="single"/>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kern w:val="0"/>
          <w:sz w:val="28"/>
          <w:szCs w:val="28"/>
          <w:u w:val="none"/>
          <w:lang w:val="en-US" w:eastAsia="zh-CN"/>
        </w:rPr>
        <w:t>时</w:t>
      </w:r>
      <w:r>
        <w:rPr>
          <w:rFonts w:hint="eastAsia" w:ascii="方正仿宋_GBK" w:hAnsi="方正仿宋_GBK" w:eastAsia="方正仿宋_GBK" w:cs="方正仿宋_GBK"/>
          <w:color w:val="000000"/>
          <w:kern w:val="0"/>
          <w:sz w:val="28"/>
          <w:szCs w:val="28"/>
        </w:rPr>
        <w:t>前将疑问（需盖单位鲜章）以电子邮件形式发至采购人电子邮箱</w:t>
      </w:r>
      <w:r>
        <w:rPr>
          <w:rFonts w:hint="default" w:ascii="Times New Roman" w:hAnsi="Times New Roman" w:eastAsia="方正仿宋_GBK" w:cs="Times New Roman"/>
          <w:color w:val="000000"/>
          <w:kern w:val="0"/>
          <w:sz w:val="28"/>
          <w:szCs w:val="28"/>
          <w:u w:val="single"/>
          <w:lang w:val="en-US" w:eastAsia="zh-CN"/>
        </w:rPr>
        <w:t>594248104</w:t>
      </w:r>
      <w:r>
        <w:rPr>
          <w:rFonts w:hint="default" w:ascii="Times New Roman" w:hAnsi="Times New Roman" w:eastAsia="方正仿宋_GBK" w:cs="Times New Roman"/>
          <w:color w:val="000000"/>
          <w:kern w:val="0"/>
          <w:sz w:val="28"/>
          <w:szCs w:val="28"/>
          <w:u w:val="single"/>
        </w:rPr>
        <w:t>@</w:t>
      </w:r>
      <w:r>
        <w:rPr>
          <w:rFonts w:hint="default" w:ascii="Times New Roman" w:hAnsi="Times New Roman" w:eastAsia="方正仿宋_GBK" w:cs="Times New Roman"/>
          <w:color w:val="000000"/>
          <w:kern w:val="0"/>
          <w:sz w:val="28"/>
          <w:szCs w:val="28"/>
          <w:u w:val="single"/>
          <w:lang w:val="en-US" w:eastAsia="zh-CN"/>
        </w:rPr>
        <w:t>qq</w:t>
      </w:r>
      <w:r>
        <w:rPr>
          <w:rFonts w:hint="default" w:ascii="Times New Roman" w:hAnsi="Times New Roman" w:eastAsia="方正仿宋_GBK" w:cs="Times New Roman"/>
          <w:color w:val="000000"/>
          <w:kern w:val="0"/>
          <w:sz w:val="28"/>
          <w:szCs w:val="28"/>
          <w:u w:val="single"/>
        </w:rPr>
        <w:t>.com</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lang w:val="en-US" w:eastAsia="zh-CN"/>
        </w:rPr>
        <w:t>并</w:t>
      </w:r>
      <w:r>
        <w:rPr>
          <w:rFonts w:hint="eastAsia" w:ascii="方正仿宋_GBK" w:hAnsi="方正仿宋_GBK" w:eastAsia="方正仿宋_GBK" w:cs="方正仿宋_GBK"/>
          <w:color w:val="000000"/>
          <w:kern w:val="0"/>
          <w:sz w:val="28"/>
          <w:szCs w:val="28"/>
        </w:rPr>
        <w:t>电话</w:t>
      </w:r>
      <w:r>
        <w:rPr>
          <w:rFonts w:hint="eastAsia" w:ascii="方正仿宋_GBK" w:hAnsi="方正仿宋_GBK" w:eastAsia="方正仿宋_GBK" w:cs="方正仿宋_GBK"/>
          <w:color w:val="000000"/>
          <w:kern w:val="0"/>
          <w:sz w:val="28"/>
          <w:szCs w:val="28"/>
          <w:lang w:val="en-US" w:eastAsia="zh-CN"/>
        </w:rPr>
        <w:t>告知</w:t>
      </w:r>
      <w:r>
        <w:rPr>
          <w:rFonts w:hint="eastAsia" w:ascii="方正仿宋_GBK" w:hAnsi="方正仿宋_GBK" w:eastAsia="方正仿宋_GBK" w:cs="方正仿宋_GBK"/>
          <w:color w:val="000000"/>
          <w:kern w:val="0"/>
          <w:sz w:val="28"/>
          <w:szCs w:val="28"/>
        </w:rPr>
        <w:t>比选采购人，过期不再受理。比选采购人将答疑</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澄清</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lang w:val="en-US" w:eastAsia="zh-CN"/>
        </w:rPr>
        <w:t>补遗的内容</w:t>
      </w:r>
      <w:r>
        <w:rPr>
          <w:rFonts w:hint="eastAsia" w:ascii="方正仿宋_GBK" w:hAnsi="方正仿宋_GBK" w:eastAsia="方正仿宋_GBK" w:cs="方正仿宋_GBK"/>
          <w:color w:val="000000"/>
          <w:kern w:val="0"/>
          <w:sz w:val="28"/>
          <w:szCs w:val="28"/>
        </w:rPr>
        <w:t>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）以公告形式发布，各比选响应人应当随时关注重庆江北机场官网（</w:t>
      </w:r>
      <w:r>
        <w:rPr>
          <w:rFonts w:hint="default" w:ascii="Times New Roman" w:hAnsi="Times New Roman" w:eastAsia="方正仿宋_GBK" w:cs="Times New Roman"/>
          <w:color w:val="000000"/>
          <w:kern w:val="0"/>
          <w:sz w:val="28"/>
          <w:szCs w:val="28"/>
        </w:rPr>
        <w:t>www.cqa.cn</w:t>
      </w:r>
      <w:r>
        <w:rPr>
          <w:rFonts w:hint="eastAsia" w:ascii="方正仿宋_GBK" w:hAnsi="方正仿宋_GBK" w:eastAsia="方正仿宋_GBK" w:cs="方正仿宋_GBK"/>
          <w:color w:val="000000"/>
          <w:kern w:val="0"/>
          <w:sz w:val="28"/>
          <w:szCs w:val="28"/>
        </w:rPr>
        <w:t>）所发布的相关</w:t>
      </w:r>
      <w:r>
        <w:rPr>
          <w:rFonts w:hint="eastAsia" w:ascii="方正仿宋_GBK" w:hAnsi="方正仿宋_GBK" w:eastAsia="方正仿宋_GBK" w:cs="方正仿宋_GBK"/>
          <w:color w:val="000000"/>
          <w:kern w:val="0"/>
          <w:sz w:val="28"/>
          <w:szCs w:val="28"/>
          <w:lang w:val="en-US" w:eastAsia="zh-CN"/>
        </w:rPr>
        <w:t>信息</w:t>
      </w:r>
      <w:r>
        <w:rPr>
          <w:rFonts w:hint="eastAsia" w:ascii="方正仿宋_GBK" w:hAnsi="方正仿宋_GBK" w:eastAsia="方正仿宋_GBK" w:cs="方正仿宋_GBK"/>
          <w:color w:val="000000"/>
          <w:kern w:val="0"/>
          <w:sz w:val="28"/>
          <w:szCs w:val="28"/>
        </w:rPr>
        <w:t>资料，</w:t>
      </w:r>
      <w:r>
        <w:rPr>
          <w:rFonts w:hint="eastAsia" w:ascii="方正仿宋_GBK" w:hAnsi="方正仿宋_GBK" w:eastAsia="方正仿宋_GBK" w:cs="方正仿宋_GBK"/>
          <w:color w:val="000000"/>
          <w:kern w:val="0"/>
          <w:sz w:val="28"/>
          <w:szCs w:val="28"/>
          <w:lang w:eastAsia="zh-CN"/>
        </w:rPr>
        <w:t>不论</w:t>
      </w:r>
      <w:r>
        <w:rPr>
          <w:rFonts w:hint="eastAsia" w:ascii="方正仿宋_GBK" w:hAnsi="方正仿宋_GBK" w:eastAsia="方正仿宋_GBK" w:cs="方正仿宋_GBK"/>
          <w:color w:val="000000"/>
          <w:kern w:val="0"/>
          <w:sz w:val="28"/>
          <w:szCs w:val="28"/>
        </w:rPr>
        <w:t>下载与否都将被视为已知晓。由此产生的一切后果由比选响应人自负。</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lang w:val="en-US"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比选时间</w:t>
      </w:r>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color w:val="000000"/>
          <w:sz w:val="28"/>
          <w:szCs w:val="28"/>
          <w:lang w:val="zh-CN"/>
        </w:rPr>
        <w:t>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15</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eastAsia="方正仿宋_GBK" w:cs="Times New Roman"/>
          <w:color w:val="000000" w:themeColor="text1"/>
          <w:kern w:val="0"/>
          <w:sz w:val="28"/>
          <w:szCs w:val="28"/>
          <w:u w:val="single"/>
          <w:lang w:val="en-US" w:eastAsia="zh-CN"/>
          <w14:textFill>
            <w14:solidFill>
              <w14:schemeClr w14:val="tx1"/>
            </w14:solidFill>
          </w14:textFill>
        </w:rPr>
        <w:t xml:space="preserve"> 09</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w:t>
      </w:r>
      <w:r>
        <w:rPr>
          <w:rFonts w:hint="eastAsia" w:eastAsia="方正仿宋_GBK" w:cs="Times New Roman"/>
          <w:color w:val="000000" w:themeColor="text1"/>
          <w:kern w:val="0"/>
          <w:sz w:val="28"/>
          <w:szCs w:val="28"/>
          <w:u w:val="single"/>
          <w:lang w:val="en-US" w:eastAsia="zh-CN"/>
          <w14:textFill>
            <w14:solidFill>
              <w14:schemeClr w14:val="tx1"/>
            </w14:solidFill>
          </w14:textFill>
        </w:rPr>
        <w:t>25</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u w:val="none"/>
          <w:lang w:val="en-US" w:eastAsia="zh-CN"/>
          <w14:textFill>
            <w14:solidFill>
              <w14:schemeClr w14:val="tx1"/>
            </w14:solidFill>
          </w14:textFill>
        </w:rPr>
        <w:t>前</w:t>
      </w:r>
      <w:r>
        <w:rPr>
          <w:rFonts w:hint="eastAsia" w:ascii="方正仿宋_GBK" w:hAnsi="方正仿宋_GBK" w:eastAsia="方正仿宋_GBK" w:cs="方正仿宋_GBK"/>
          <w:kern w:val="0"/>
          <w:sz w:val="28"/>
          <w:szCs w:val="28"/>
        </w:rPr>
        <w:t>送到</w:t>
      </w:r>
      <w:r>
        <w:rPr>
          <w:rFonts w:hint="eastAsia" w:ascii="方正仿宋_GBK" w:hAnsi="方正仿宋_GBK" w:eastAsia="方正仿宋_GBK" w:cs="方正仿宋_GBK"/>
          <w:kern w:val="0"/>
          <w:sz w:val="28"/>
          <w:szCs w:val="28"/>
          <w:lang w:eastAsia="zh-CN"/>
        </w:rPr>
        <w:t>安全检查站办公楼（翔安路</w:t>
      </w:r>
      <w:r>
        <w:rPr>
          <w:rFonts w:hint="default" w:ascii="Times New Roman" w:hAnsi="Times New Roman" w:eastAsia="方正仿宋_GBK" w:cs="Times New Roman"/>
          <w:kern w:val="0"/>
          <w:sz w:val="28"/>
          <w:szCs w:val="28"/>
          <w:lang w:val="en-US" w:eastAsia="zh-CN"/>
        </w:rPr>
        <w:t>16</w:t>
      </w:r>
      <w:r>
        <w:rPr>
          <w:rFonts w:hint="eastAsia" w:ascii="方正仿宋_GBK" w:hAnsi="方正仿宋_GBK" w:eastAsia="方正仿宋_GBK" w:cs="方正仿宋_GBK"/>
          <w:kern w:val="0"/>
          <w:sz w:val="28"/>
          <w:szCs w:val="28"/>
          <w:lang w:val="en-US" w:eastAsia="zh-CN"/>
        </w:rPr>
        <w:t>号</w:t>
      </w:r>
      <w:r>
        <w:rPr>
          <w:rFonts w:hint="eastAsia" w:ascii="方正仿宋_GBK" w:hAnsi="方正仿宋_GBK" w:eastAsia="方正仿宋_GBK" w:cs="方正仿宋_GBK"/>
          <w:kern w:val="0"/>
          <w:sz w:val="28"/>
          <w:szCs w:val="28"/>
          <w:lang w:eastAsia="zh-CN"/>
        </w:rPr>
        <w:t>）</w:t>
      </w:r>
      <w:r>
        <w:rPr>
          <w:rFonts w:hint="default" w:ascii="Times New Roman" w:hAnsi="Times New Roman" w:eastAsia="方正仿宋_GBK" w:cs="Times New Roman"/>
          <w:kern w:val="0"/>
          <w:sz w:val="28"/>
          <w:szCs w:val="28"/>
          <w:lang w:val="en-US" w:eastAsia="zh-CN"/>
        </w:rPr>
        <w:t>209</w:t>
      </w:r>
      <w:r>
        <w:rPr>
          <w:rFonts w:hint="eastAsia" w:ascii="方正仿宋_GBK" w:hAnsi="方正仿宋_GBK" w:eastAsia="方正仿宋_GBK" w:cs="方正仿宋_GBK"/>
          <w:kern w:val="0"/>
          <w:sz w:val="28"/>
          <w:szCs w:val="28"/>
          <w:lang w:eastAsia="zh-CN"/>
        </w:rPr>
        <w:t>室</w:t>
      </w:r>
      <w:r>
        <w:rPr>
          <w:rFonts w:hint="eastAsia" w:ascii="方正仿宋_GBK" w:hAnsi="方正仿宋_GBK" w:eastAsia="方正仿宋_GBK" w:cs="方正仿宋_GBK"/>
          <w:kern w:val="0"/>
          <w:sz w:val="28"/>
          <w:szCs w:val="28"/>
        </w:rPr>
        <w:t>，过期不予受理。</w:t>
      </w:r>
      <w:bookmarkStart w:id="8" w:name="_GoBack"/>
      <w:bookmarkEnd w:id="8"/>
    </w:p>
    <w:p>
      <w:pPr>
        <w:keepNext w:val="0"/>
        <w:keepLines w:val="0"/>
        <w:pageBreakBefore w:val="0"/>
        <w:widowControl/>
        <w:kinsoku/>
        <w:wordWrap/>
        <w:overflowPunct/>
        <w:topLinePunct w:val="0"/>
        <w:bidi w:val="0"/>
        <w:adjustRightInd w:val="0"/>
        <w:snapToGrid w:val="0"/>
        <w:spacing w:line="500" w:lineRule="exact"/>
        <w:ind w:firstLine="560" w:firstLineChars="200"/>
        <w:jc w:val="left"/>
        <w:textAlignment w:val="bottom"/>
        <w:rPr>
          <w:rFonts w:hint="eastAsia" w:ascii="方正仿宋_GBK" w:hAnsi="方正仿宋_GBK" w:eastAsia="方正仿宋_GBK" w:cs="方正仿宋_GBK"/>
          <w:sz w:val="28"/>
          <w:szCs w:val="28"/>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.3.2</w:t>
      </w:r>
      <w:r>
        <w:rPr>
          <w:rFonts w:hint="default" w:ascii="Times New Roman" w:hAnsi="Times New Roman" w:eastAsia="方正仿宋_GBK" w:cs="Times New Roman"/>
          <w:sz w:val="28"/>
          <w:szCs w:val="28"/>
        </w:rPr>
        <w:t xml:space="preserve"> </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single"/>
          <w14:textFill>
            <w14:solidFill>
              <w14:schemeClr w14:val="tx1"/>
            </w14:solidFill>
          </w14:textFill>
        </w:rPr>
        <w:t>202</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1</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年</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12</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月</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eastAsia" w:eastAsia="方正仿宋_GBK" w:cs="Times New Roman"/>
          <w:color w:val="000000" w:themeColor="text1"/>
          <w:kern w:val="0"/>
          <w:sz w:val="28"/>
          <w:szCs w:val="28"/>
          <w:u w:val="single"/>
          <w:lang w:val="en-US" w:eastAsia="zh-CN"/>
          <w14:textFill>
            <w14:solidFill>
              <w14:schemeClr w14:val="tx1"/>
            </w14:solidFill>
          </w14:textFill>
        </w:rPr>
        <w:t>15</w:t>
      </w:r>
      <w:r>
        <w:rPr>
          <w:rFonts w:hint="eastAsia"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28"/>
          <w:szCs w:val="28"/>
          <w:u w:val="none"/>
          <w14:textFill>
            <w14:solidFill>
              <w14:schemeClr w14:val="tx1"/>
            </w14:solidFill>
          </w14:textFill>
        </w:rPr>
        <w:t>日</w:t>
      </w:r>
      <w:r>
        <w:rPr>
          <w:rFonts w:hint="eastAsia" w:eastAsia="方正仿宋_GBK" w:cs="Times New Roman"/>
          <w:color w:val="000000" w:themeColor="text1"/>
          <w:kern w:val="0"/>
          <w:sz w:val="28"/>
          <w:szCs w:val="28"/>
          <w:u w:val="single"/>
          <w:lang w:val="en-US" w:eastAsia="zh-CN"/>
          <w14:textFill>
            <w14:solidFill>
              <w14:schemeClr w14:val="tx1"/>
            </w14:solidFill>
          </w14:textFill>
        </w:rPr>
        <w:t xml:space="preserve"> 09</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w:t>
      </w:r>
      <w:r>
        <w:rPr>
          <w:rFonts w:hint="eastAsia" w:eastAsia="方正仿宋_GBK" w:cs="Times New Roman"/>
          <w:color w:val="000000" w:themeColor="text1"/>
          <w:kern w:val="0"/>
          <w:sz w:val="28"/>
          <w:szCs w:val="28"/>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28"/>
          <w:szCs w:val="28"/>
          <w:u w:val="single"/>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 w:val="28"/>
          <w:szCs w:val="28"/>
          <w:u w:val="single"/>
          <w:lang w:val="en-US" w:eastAsia="zh-CN"/>
          <w14:textFill>
            <w14:solidFill>
              <w14:schemeClr w14:val="tx1"/>
            </w14:solidFill>
          </w14:textFill>
        </w:rPr>
        <w:t xml:space="preserve"> </w:t>
      </w:r>
      <w:r>
        <w:rPr>
          <w:rFonts w:hint="eastAsia" w:ascii="方正仿宋_GBK" w:hAnsi="方正仿宋_GBK" w:eastAsia="方正仿宋_GBK" w:cs="方正仿宋_GBK"/>
          <w:sz w:val="28"/>
          <w:szCs w:val="28"/>
        </w:rPr>
        <w:t>时在</w:t>
      </w:r>
      <w:r>
        <w:rPr>
          <w:rFonts w:hint="eastAsia" w:ascii="方正仿宋_GBK" w:hAnsi="方正仿宋_GBK" w:eastAsia="方正仿宋_GBK" w:cs="方正仿宋_GBK"/>
          <w:sz w:val="28"/>
          <w:szCs w:val="28"/>
          <w:lang w:eastAsia="zh-CN"/>
        </w:rPr>
        <w:t>安全检查站办公楼（翔安路</w:t>
      </w:r>
      <w:r>
        <w:rPr>
          <w:rFonts w:hint="default" w:ascii="Times New Roman" w:hAnsi="Times New Roman" w:eastAsia="方正仿宋_GBK" w:cs="Times New Roman"/>
          <w:sz w:val="28"/>
          <w:szCs w:val="28"/>
          <w:lang w:val="en-US" w:eastAsia="zh-CN"/>
        </w:rPr>
        <w:t>16</w:t>
      </w:r>
      <w:r>
        <w:rPr>
          <w:rFonts w:hint="eastAsia" w:ascii="方正仿宋_GBK" w:hAnsi="方正仿宋_GBK" w:eastAsia="方正仿宋_GBK" w:cs="方正仿宋_GBK"/>
          <w:sz w:val="28"/>
          <w:szCs w:val="28"/>
          <w:lang w:val="en-US" w:eastAsia="zh-CN"/>
        </w:rPr>
        <w:t>号</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对本项目进行</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，各响应人须参加。</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lang w:val="en-US" w:eastAsia="zh-CN"/>
        </w:rPr>
      </w:pPr>
      <w:r>
        <w:rPr>
          <w:rFonts w:hint="eastAsia"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.3.3</w:t>
      </w:r>
      <w:r>
        <w:rPr>
          <w:rFonts w:hint="eastAsia" w:ascii="Times New Roman" w:hAnsi="Times New Roman" w:eastAsia="方正仿宋_GBK" w:cs="Times New Roman"/>
          <w:color w:val="auto"/>
          <w:sz w:val="28"/>
          <w:szCs w:val="28"/>
          <w:lang w:val="en-US" w:eastAsia="zh-CN"/>
        </w:rPr>
        <w:t xml:space="preserve"> </w:t>
      </w:r>
      <w:r>
        <w:rPr>
          <w:rFonts w:hint="eastAsia" w:ascii="方正仿宋_GBK" w:hAnsi="方正仿宋_GBK" w:eastAsia="方正仿宋_GBK" w:cs="方正仿宋_GBK"/>
          <w:sz w:val="28"/>
          <w:szCs w:val="28"/>
          <w:lang w:val="en-US" w:eastAsia="zh-CN"/>
        </w:rPr>
        <w:t>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sz w:val="28"/>
          <w:szCs w:val="28"/>
        </w:rPr>
      </w:pP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lang w:val="en-US" w:eastAsia="zh-CN"/>
        </w:rPr>
        <w:t>.4</w:t>
      </w:r>
      <w:r>
        <w:rPr>
          <w:rFonts w:hint="eastAsia" w:ascii="Times New Roman" w:hAnsi="Times New Roman" w:eastAsia="方正仿宋_GBK" w:cs="Times New Roman"/>
          <w:sz w:val="28"/>
          <w:szCs w:val="28"/>
          <w:lang w:val="en-US" w:eastAsia="zh-CN"/>
        </w:rPr>
        <w:t xml:space="preserve"> </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sz w:val="28"/>
          <w:szCs w:val="28"/>
        </w:rPr>
        <w:t>结果通知</w:t>
      </w:r>
    </w:p>
    <w:p>
      <w:pPr>
        <w:keepNext w:val="0"/>
        <w:keepLines w:val="0"/>
        <w:pageBreakBefore w:val="0"/>
        <w:kinsoku/>
        <w:wordWrap/>
        <w:overflowPunct/>
        <w:topLinePunct w:val="0"/>
        <w:autoSpaceDE w:val="0"/>
        <w:autoSpaceDN w:val="0"/>
        <w:bidi w:val="0"/>
        <w:adjustRightInd w:val="0"/>
        <w:snapToGrid w:val="0"/>
        <w:spacing w:line="500" w:lineRule="exact"/>
        <w:ind w:firstLine="560" w:firstLineChars="200"/>
        <w:textAlignment w:val="bottom"/>
        <w:rPr>
          <w:rFonts w:hint="eastAsia" w:ascii="方正仿宋_GBK" w:hAnsi="方正仿宋_GBK" w:eastAsia="方正仿宋_GBK" w:cs="方正仿宋_GBK"/>
          <w:b w:val="0"/>
          <w:bCs/>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sz w:val="28"/>
          <w:szCs w:val="28"/>
        </w:rPr>
        <w:t>拟成交结果将公示在重庆江北机场官网，待结果确定后会及时通知，原则上只通知被选中的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color w:val="000000"/>
          <w:kern w:val="0"/>
          <w:sz w:val="28"/>
          <w:szCs w:val="28"/>
          <w:lang w:eastAsia="zh-CN"/>
        </w:rPr>
        <w:t>比选</w:t>
      </w:r>
      <w:r>
        <w:rPr>
          <w:rFonts w:hint="eastAsia" w:ascii="方正仿宋_GBK" w:hAnsi="方正仿宋_GBK" w:eastAsia="方正仿宋_GBK" w:cs="方正仿宋_GBK"/>
          <w:color w:val="000000"/>
          <w:spacing w:val="-8"/>
          <w:sz w:val="28"/>
          <w:szCs w:val="28"/>
        </w:rPr>
        <w:t>响应人</w:t>
      </w:r>
      <w:r>
        <w:rPr>
          <w:rFonts w:hint="eastAsia" w:ascii="方正仿宋_GBK" w:hAnsi="方正仿宋_GBK" w:eastAsia="方正仿宋_GBK" w:cs="方正仿宋_GBK"/>
          <w:sz w:val="28"/>
          <w:szCs w:val="28"/>
        </w:rPr>
        <w:t>不通知、不解释，响应文件不予退还。</w:t>
      </w:r>
    </w:p>
    <w:p>
      <w:pPr>
        <w:keepNext w:val="0"/>
        <w:keepLines w:val="0"/>
        <w:pageBreakBefore w:val="0"/>
        <w:kinsoku/>
        <w:wordWrap/>
        <w:overflowPunct/>
        <w:topLinePunct w:val="0"/>
        <w:autoSpaceDE/>
        <w:autoSpaceDN/>
        <w:bidi w:val="0"/>
        <w:snapToGrid w:val="0"/>
        <w:spacing w:line="500" w:lineRule="exact"/>
        <w:ind w:firstLine="554" w:firstLineChars="198"/>
        <w:textAlignment w:val="auto"/>
        <w:rPr>
          <w:rFonts w:hint="eastAsia" w:ascii="黑体" w:hAnsi="黑体" w:eastAsia="黑体" w:cs="黑体"/>
          <w:b w:val="0"/>
          <w:bCs/>
          <w:color w:val="000000" w:themeColor="text1"/>
          <w:sz w:val="28"/>
          <w:szCs w:val="28"/>
          <w:highlight w:val="none"/>
          <w14:textFill>
            <w14:solidFill>
              <w14:schemeClr w14:val="tx1"/>
            </w14:solidFill>
          </w14:textFill>
        </w:rPr>
      </w:pPr>
      <w:r>
        <w:rPr>
          <w:rFonts w:hint="eastAsia" w:ascii="黑体" w:hAnsi="黑体" w:eastAsia="黑体" w:cs="黑体"/>
          <w:b w:val="0"/>
          <w:bCs/>
          <w:color w:val="000000" w:themeColor="text1"/>
          <w:kern w:val="0"/>
          <w:sz w:val="28"/>
          <w:szCs w:val="28"/>
          <w:highlight w:val="none"/>
          <w:lang w:val="en-US" w:eastAsia="zh-CN"/>
          <w14:textFill>
            <w14:solidFill>
              <w14:schemeClr w14:val="tx1"/>
            </w14:solidFill>
          </w14:textFill>
        </w:rPr>
        <w:t xml:space="preserve">6 </w:t>
      </w:r>
      <w:r>
        <w:rPr>
          <w:rFonts w:hint="eastAsia" w:ascii="黑体" w:hAnsi="黑体" w:eastAsia="黑体" w:cs="黑体"/>
          <w:b w:val="0"/>
          <w:bCs/>
          <w:color w:val="000000" w:themeColor="text1"/>
          <w:kern w:val="0"/>
          <w:sz w:val="28"/>
          <w:szCs w:val="28"/>
          <w:highlight w:val="none"/>
          <w14:textFill>
            <w14:solidFill>
              <w14:schemeClr w14:val="tx1"/>
            </w14:solidFill>
          </w14:textFill>
        </w:rPr>
        <w:t>履约保证金</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w:t>
      </w:r>
      <w:r>
        <w:rPr>
          <w:rFonts w:hint="eastAsia" w:ascii="方正仿宋_GBK" w:hAnsi="方正仿宋_GBK" w:eastAsia="方正仿宋_GBK" w:cs="方正仿宋_GBK"/>
          <w:color w:val="auto"/>
          <w:sz w:val="28"/>
          <w:szCs w:val="28"/>
          <w:lang w:val="en-US" w:eastAsia="zh-CN"/>
        </w:rPr>
        <w:t>¥</w:t>
      </w:r>
      <w:r>
        <w:rPr>
          <w:rFonts w:hint="default" w:ascii="Times New Roman" w:hAnsi="Times New Roman" w:eastAsia="方正仿宋_GBK" w:cs="Times New Roman"/>
          <w:color w:val="auto"/>
          <w:sz w:val="28"/>
          <w:szCs w:val="28"/>
          <w:lang w:val="en-US" w:eastAsia="zh-CN"/>
        </w:rPr>
        <w:t>5000.00</w:t>
      </w:r>
      <w:r>
        <w:rPr>
          <w:rFonts w:hint="eastAsia" w:ascii="方正仿宋_GBK" w:hAnsi="方正仿宋_GBK" w:eastAsia="方正仿宋_GBK" w:cs="方正仿宋_GBK"/>
          <w:color w:val="auto"/>
          <w:sz w:val="28"/>
          <w:szCs w:val="28"/>
          <w:lang w:val="en-US" w:eastAsia="zh-CN"/>
        </w:rPr>
        <w:t>元（大写：人民币伍仟元整），</w:t>
      </w:r>
      <w:r>
        <w:rPr>
          <w:rFonts w:hint="eastAsia" w:ascii="方正仿宋_GBK" w:hAnsi="方正仿宋_GBK" w:eastAsia="方正仿宋_GBK" w:cs="方正仿宋_GBK"/>
          <w:color w:val="auto"/>
          <w:sz w:val="28"/>
          <w:szCs w:val="28"/>
          <w:lang w:eastAsia="zh-CN"/>
        </w:rPr>
        <w:t>成交方须在收到成交通知书后</w:t>
      </w:r>
      <w:r>
        <w:rPr>
          <w:rFonts w:hint="eastAsia" w:ascii="Times New Roman" w:hAnsi="Times New Roman" w:eastAsia="方正仿宋_GBK" w:cs="Times New Roman"/>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Times New Roman" w:hAnsi="Times New Roman" w:eastAsia="方正仿宋_GBK" w:cs="Times New Roman"/>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color w:val="000000"/>
          <w:sz w:val="28"/>
          <w:szCs w:val="28"/>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sz w:val="28"/>
          <w:szCs w:val="28"/>
          <w:lang w:eastAsia="zh-CN"/>
        </w:rPr>
      </w:pPr>
      <w:r>
        <w:rPr>
          <w:rFonts w:hint="eastAsia" w:ascii="黑体" w:hAnsi="黑体" w:eastAsia="黑体" w:cs="黑体"/>
          <w:b w:val="0"/>
          <w:bCs/>
          <w:color w:val="000000"/>
          <w:sz w:val="28"/>
          <w:szCs w:val="28"/>
          <w:lang w:val="en-US" w:eastAsia="zh-CN"/>
        </w:rPr>
        <w:t xml:space="preserve">7 </w:t>
      </w:r>
      <w:r>
        <w:rPr>
          <w:rFonts w:hint="eastAsia" w:ascii="黑体" w:hAnsi="黑体" w:eastAsia="黑体" w:cs="黑体"/>
          <w:b w:val="0"/>
          <w:bCs/>
          <w:color w:val="000000"/>
          <w:sz w:val="28"/>
          <w:szCs w:val="28"/>
          <w:lang w:eastAsia="zh-CN"/>
        </w:rPr>
        <w:t>支付方式</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default" w:ascii="黑体" w:hAnsi="黑体" w:eastAsia="黑体" w:cs="黑体"/>
          <w:b w:val="0"/>
          <w:bCs/>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auto"/>
          <w:sz w:val="28"/>
          <w:szCs w:val="28"/>
          <w:lang w:val="en-US" w:eastAsia="zh-CN"/>
        </w:rPr>
        <w:t>付款方式为银行转账或银行承兑汇票。商品经甲方验收无误后，甲方在收到乙方开具的发票后于</w:t>
      </w:r>
      <w:r>
        <w:rPr>
          <w:rFonts w:hint="default" w:ascii="Times New Roman" w:hAnsi="Times New Roman" w:eastAsia="方正仿宋_GBK" w:cs="Times New Roman"/>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个工作日内一次性支付项目款。如税率发生国家法规调整，折算为不含税价后以新适用税率结算。税率调整后，合同含税价=当前合同约定的含税价/（</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+调整前的增值税税率）*（</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8 到货时间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2021</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月</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2</w:t>
      </w:r>
      <w:r>
        <w:rPr>
          <w:rFonts w:hint="eastAsia" w:eastAsia="方正仿宋_GBK" w:cs="Times New Roman"/>
          <w:color w:val="000000" w:themeColor="text1"/>
          <w:sz w:val="28"/>
          <w:szCs w:val="28"/>
          <w:lang w:val="en-US" w:eastAsia="zh-CN"/>
          <w14:textFill>
            <w14:solidFill>
              <w14:schemeClr w14:val="tx1"/>
            </w14:solidFill>
          </w14:textFill>
        </w:rPr>
        <w:t>0</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日以前（具体以通知时间为准）。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9 竞争性比选响应有效期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sz w:val="28"/>
          <w:szCs w:val="28"/>
          <w:lang w:val="en-US" w:eastAsia="zh-CN"/>
        </w:rPr>
        <w:t>90</w:t>
      </w:r>
      <w:r>
        <w:rPr>
          <w:rFonts w:hint="eastAsia" w:ascii="方正仿宋_GBK" w:hAnsi="方正仿宋_GBK" w:eastAsia="方正仿宋_GBK" w:cs="方正仿宋_GBK"/>
          <w:color w:val="auto"/>
          <w:sz w:val="28"/>
          <w:szCs w:val="28"/>
          <w:lang w:val="en-US" w:eastAsia="zh-CN"/>
        </w:rPr>
        <w:t>天（自竞争性比选响应人提交竞争性比选响应文件截止之日起计算）。注：竞争性比选响应有效期作投标有效期理解。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10 竞争性比选响应文件的编制和提交</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竞争性比选响应方</w:t>
      </w:r>
      <w:r>
        <w:rPr>
          <w:rFonts w:hint="eastAsia" w:ascii="方正仿宋_GBK" w:hAnsi="方正仿宋_GBK" w:eastAsia="方正仿宋_GBK" w:cs="方正仿宋_GBK"/>
          <w:color w:val="auto"/>
          <w:sz w:val="28"/>
          <w:szCs w:val="28"/>
          <w:lang w:val="zh-CN" w:eastAsia="zh-CN"/>
        </w:rPr>
        <w:t>应当按照</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采购文件的要求编制竞争性比选响应文件，竞争性比选响应文件应当对</w:t>
      </w:r>
      <w:r>
        <w:rPr>
          <w:rFonts w:hint="eastAsia" w:ascii="方正仿宋_GBK" w:hAnsi="方正仿宋_GBK" w:eastAsia="方正仿宋_GBK" w:cs="方正仿宋_GBK"/>
          <w:color w:val="auto"/>
          <w:sz w:val="28"/>
          <w:szCs w:val="28"/>
          <w:lang w:val="en-US" w:eastAsia="zh-CN"/>
        </w:rPr>
        <w:t>竞争性比选</w:t>
      </w:r>
      <w:r>
        <w:rPr>
          <w:rFonts w:hint="eastAsia" w:ascii="方正仿宋_GBK" w:hAnsi="方正仿宋_GBK" w:eastAsia="方正仿宋_GBK" w:cs="方正仿宋_GBK"/>
          <w:color w:val="auto"/>
          <w:sz w:val="28"/>
          <w:szCs w:val="28"/>
          <w:lang w:val="zh-CN" w:eastAsia="zh-CN"/>
        </w:rPr>
        <w:t>采购文件提出的要求和条件作出实质性应答。</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0</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竞争性比选响应文件应用</w:t>
      </w:r>
      <w:r>
        <w:rPr>
          <w:rFonts w:hint="default" w:ascii="Times New Roman" w:hAnsi="Times New Roman" w:eastAsia="方正仿宋_GBK" w:cs="Times New Roman"/>
          <w:color w:val="auto"/>
          <w:sz w:val="28"/>
          <w:szCs w:val="28"/>
          <w:lang w:val="zh-CN" w:eastAsia="zh-CN"/>
        </w:rPr>
        <w:t>A4</w:t>
      </w:r>
      <w:r>
        <w:rPr>
          <w:rFonts w:hint="eastAsia" w:ascii="方正仿宋_GBK" w:hAnsi="方正仿宋_GBK" w:eastAsia="方正仿宋_GBK" w:cs="方正仿宋_GBK"/>
          <w:color w:val="auto"/>
          <w:sz w:val="28"/>
          <w:szCs w:val="28"/>
          <w:lang w:val="zh-CN" w:eastAsia="zh-CN"/>
        </w:rPr>
        <w:t>规格纸编制并装订成册，主要由以下几个部分组成：</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.2.1</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封面。</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.2.2</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加盖公章的报价函及声明（格式按附件</w:t>
      </w:r>
      <w:r>
        <w:rPr>
          <w:rFonts w:hint="default" w:ascii="Times New Roman" w:hAnsi="Times New Roman" w:eastAsia="方正仿宋_GBK" w:cs="Times New Roman"/>
          <w:color w:val="000000"/>
          <w:kern w:val="0"/>
          <w:sz w:val="28"/>
          <w:szCs w:val="28"/>
          <w:lang w:val="en-US" w:eastAsia="zh-CN"/>
        </w:rPr>
        <w:t>1</w:t>
      </w:r>
      <w:r>
        <w:rPr>
          <w:rFonts w:hint="eastAsia" w:ascii="方正仿宋_GBK" w:hAnsi="方正仿宋_GBK" w:eastAsia="方正仿宋_GBK" w:cs="方正仿宋_GBK"/>
          <w:color w:val="000000"/>
          <w:kern w:val="0"/>
          <w:sz w:val="28"/>
          <w:szCs w:val="28"/>
          <w:lang w:val="zh-CN"/>
        </w:rPr>
        <w:t>）。</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3</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报价部分。竞争性比选响应方应按照竞争性比选采购文件要求报出拟提供货物的品牌、规格、产地、单价、总价等详细内容，各项报价应包括拟提供货物的运输、相关税金和服务等全部费用，报价为含税报价，增值税税率单列。</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kern w:val="0"/>
          <w:sz w:val="28"/>
          <w:szCs w:val="28"/>
          <w:lang w:val="zh-CN" w:eastAsia="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w:t>
      </w:r>
      <w:r>
        <w:rPr>
          <w:rFonts w:hint="default" w:ascii="Times New Roman" w:hAnsi="Times New Roman" w:eastAsia="方正仿宋_GBK" w:cs="Times New Roman"/>
          <w:color w:val="000000"/>
          <w:kern w:val="0"/>
          <w:sz w:val="28"/>
          <w:szCs w:val="28"/>
          <w:lang w:val="en-US" w:eastAsia="zh-CN"/>
        </w:rPr>
        <w:t>4</w:t>
      </w:r>
      <w:r>
        <w:rPr>
          <w:rFonts w:hint="eastAsia" w:ascii="方正仿宋_GBK" w:hAnsi="方正仿宋_GBK" w:eastAsia="方正仿宋_GBK" w:cs="方正仿宋_GBK"/>
          <w:color w:val="000000"/>
          <w:kern w:val="0"/>
          <w:sz w:val="28"/>
          <w:szCs w:val="28"/>
          <w:lang w:val="en-US" w:eastAsia="zh-CN"/>
        </w:rPr>
        <w:t xml:space="preserve"> </w:t>
      </w:r>
      <w:r>
        <w:rPr>
          <w:rFonts w:hint="eastAsia" w:ascii="方正仿宋_GBK" w:hAnsi="方正仿宋_GBK" w:eastAsia="方正仿宋_GBK" w:cs="方正仿宋_GBK"/>
          <w:color w:val="000000"/>
          <w:kern w:val="0"/>
          <w:sz w:val="28"/>
          <w:szCs w:val="28"/>
          <w:lang w:val="zh-CN"/>
        </w:rPr>
        <w:t>技术部分。</w:t>
      </w:r>
      <w:r>
        <w:rPr>
          <w:rFonts w:hint="eastAsia" w:ascii="方正仿宋_GBK" w:hAnsi="方正仿宋_GBK" w:eastAsia="方正仿宋_GBK" w:cs="方正仿宋_GBK"/>
          <w:color w:val="000000"/>
          <w:kern w:val="0"/>
          <w:sz w:val="28"/>
          <w:szCs w:val="28"/>
          <w:lang w:val="en-US" w:eastAsia="zh-CN"/>
        </w:rPr>
        <w:t>按照“一、项目内容”执行</w:t>
      </w:r>
      <w:r>
        <w:rPr>
          <w:rFonts w:hint="eastAsia" w:ascii="方正仿宋_GBK" w:hAnsi="方正仿宋_GBK" w:eastAsia="方正仿宋_GBK" w:cs="方正仿宋_GBK"/>
          <w:color w:val="000000"/>
          <w:kern w:val="0"/>
          <w:sz w:val="28"/>
          <w:szCs w:val="28"/>
          <w:lang w:val="zh-CN"/>
        </w:rPr>
        <w:t>。如果提供的</w:t>
      </w:r>
      <w:r>
        <w:rPr>
          <w:rFonts w:hint="eastAsia" w:ascii="方正仿宋_GBK" w:hAnsi="方正仿宋_GBK" w:eastAsia="方正仿宋_GBK" w:cs="方正仿宋_GBK"/>
          <w:color w:val="000000"/>
          <w:kern w:val="0"/>
          <w:sz w:val="28"/>
          <w:szCs w:val="28"/>
          <w:lang w:val="en-US" w:eastAsia="zh-CN"/>
        </w:rPr>
        <w:t>物品</w:t>
      </w:r>
      <w:r>
        <w:rPr>
          <w:rFonts w:hint="eastAsia" w:ascii="方正仿宋_GBK" w:hAnsi="方正仿宋_GBK" w:eastAsia="方正仿宋_GBK" w:cs="方正仿宋_GBK"/>
          <w:color w:val="000000"/>
          <w:kern w:val="0"/>
          <w:sz w:val="28"/>
          <w:szCs w:val="28"/>
          <w:lang w:val="zh-CN"/>
        </w:rPr>
        <w:t>和服务与竞争性比选采购文件要求有偏差，必须详细说明，</w:t>
      </w:r>
      <w:r>
        <w:rPr>
          <w:rFonts w:hint="eastAsia" w:ascii="方正仿宋_GBK" w:hAnsi="方正仿宋_GBK" w:eastAsia="方正仿宋_GBK" w:cs="方正仿宋_GBK"/>
          <w:color w:val="000000"/>
          <w:kern w:val="0"/>
          <w:sz w:val="28"/>
          <w:szCs w:val="28"/>
        </w:rPr>
        <w:t>须经</w:t>
      </w:r>
      <w:r>
        <w:rPr>
          <w:rFonts w:hint="eastAsia" w:ascii="方正仿宋_GBK" w:hAnsi="方正仿宋_GBK" w:eastAsia="方正仿宋_GBK" w:cs="方正仿宋_GBK"/>
          <w:color w:val="000000"/>
          <w:kern w:val="0"/>
          <w:sz w:val="28"/>
          <w:szCs w:val="28"/>
          <w:lang w:eastAsia="zh-CN"/>
        </w:rPr>
        <w:t>竞争性比选</w:t>
      </w:r>
      <w:r>
        <w:rPr>
          <w:rFonts w:hint="eastAsia" w:ascii="方正仿宋_GBK" w:hAnsi="方正仿宋_GBK" w:eastAsia="方正仿宋_GBK" w:cs="方正仿宋_GBK"/>
          <w:color w:val="000000"/>
          <w:kern w:val="0"/>
          <w:sz w:val="28"/>
          <w:szCs w:val="28"/>
        </w:rPr>
        <w:t>小组评定和采购人许可，才能作为供应商实质性响应。</w:t>
      </w:r>
      <w:r>
        <w:rPr>
          <w:rFonts w:hint="eastAsia" w:ascii="方正仿宋_GBK" w:hAnsi="方正仿宋_GBK" w:eastAsia="方正仿宋_GBK" w:cs="方正仿宋_GBK"/>
          <w:color w:val="000000"/>
          <w:kern w:val="0"/>
          <w:sz w:val="28"/>
          <w:szCs w:val="28"/>
          <w:lang w:eastAsia="zh-CN"/>
        </w:rPr>
        <w:t>（</w:t>
      </w:r>
      <w:r>
        <w:rPr>
          <w:rFonts w:hint="eastAsia" w:ascii="方正仿宋_GBK" w:hAnsi="方正仿宋_GBK" w:eastAsia="方正仿宋_GBK" w:cs="方正仿宋_GBK"/>
          <w:color w:val="000000"/>
          <w:kern w:val="0"/>
          <w:sz w:val="28"/>
          <w:szCs w:val="28"/>
        </w:rPr>
        <w:t>表格自制</w:t>
      </w:r>
      <w:r>
        <w:rPr>
          <w:rFonts w:hint="eastAsia" w:ascii="方正仿宋_GBK" w:hAnsi="方正仿宋_GBK" w:eastAsia="方正仿宋_GBK" w:cs="方正仿宋_GBK"/>
          <w:color w:val="000000"/>
          <w:kern w:val="0"/>
          <w:sz w:val="28"/>
          <w:szCs w:val="28"/>
          <w:lang w:eastAsia="zh-CN"/>
        </w:rPr>
        <w:t>）</w:t>
      </w:r>
    </w:p>
    <w:p>
      <w:pPr>
        <w:keepNext w:val="0"/>
        <w:keepLines w:val="0"/>
        <w:pageBreakBefore w:val="0"/>
        <w:widowControl w:val="0"/>
        <w:kinsoku/>
        <w:wordWrap/>
        <w:overflowPunct/>
        <w:topLinePunct w:val="0"/>
        <w:autoSpaceDE w:val="0"/>
        <w:autoSpaceDN w:val="0"/>
        <w:bidi w:val="0"/>
        <w:adjustRightInd w:val="0"/>
        <w:snapToGrid/>
        <w:spacing w:line="500" w:lineRule="exact"/>
        <w:ind w:firstLine="630" w:firstLineChars="225"/>
        <w:textAlignment w:val="auto"/>
        <w:rPr>
          <w:rFonts w:hint="eastAsia" w:ascii="方正仿宋_GBK" w:hAnsi="方正仿宋_GBK" w:eastAsia="方正仿宋_GBK" w:cs="方正仿宋_GBK"/>
          <w:color w:val="000000"/>
          <w:sz w:val="28"/>
          <w:szCs w:val="28"/>
          <w:lang w:val="zh-CN"/>
        </w:rPr>
      </w:pPr>
      <w:r>
        <w:rPr>
          <w:rFonts w:hint="default" w:ascii="Times New Roman" w:hAnsi="Times New Roman" w:eastAsia="方正仿宋_GBK" w:cs="Times New Roman"/>
          <w:color w:val="000000"/>
          <w:kern w:val="0"/>
          <w:sz w:val="28"/>
          <w:szCs w:val="28"/>
          <w:lang w:val="en-US" w:eastAsia="zh-CN"/>
        </w:rPr>
        <w:t>1</w:t>
      </w:r>
      <w:r>
        <w:rPr>
          <w:rFonts w:hint="eastAsia" w:eastAsia="方正仿宋_GBK" w:cs="Times New Roman"/>
          <w:color w:val="000000"/>
          <w:kern w:val="0"/>
          <w:sz w:val="28"/>
          <w:szCs w:val="28"/>
          <w:lang w:val="en-US" w:eastAsia="zh-CN"/>
        </w:rPr>
        <w:t>0</w:t>
      </w:r>
      <w:r>
        <w:rPr>
          <w:rFonts w:hint="default" w:ascii="Times New Roman" w:hAnsi="Times New Roman" w:eastAsia="方正仿宋_GBK" w:cs="Times New Roman"/>
          <w:color w:val="000000"/>
          <w:kern w:val="0"/>
          <w:sz w:val="28"/>
          <w:szCs w:val="28"/>
          <w:lang w:val="zh-CN" w:eastAsia="zh-CN"/>
        </w:rPr>
        <w:t>.2.5</w:t>
      </w:r>
      <w:r>
        <w:rPr>
          <w:rFonts w:hint="eastAsia" w:ascii="方正仿宋_GBK" w:hAnsi="方正仿宋_GBK" w:eastAsia="方正仿宋_GBK" w:cs="方正仿宋_GBK"/>
          <w:color w:val="000000"/>
          <w:kern w:val="0"/>
          <w:sz w:val="28"/>
          <w:szCs w:val="28"/>
          <w:lang w:val="en-US" w:eastAsia="zh-CN"/>
        </w:rPr>
        <w:t xml:space="preserve"> 商务部分。</w:t>
      </w:r>
      <w:r>
        <w:rPr>
          <w:rFonts w:hint="eastAsia" w:ascii="方正仿宋_GBK" w:hAnsi="方正仿宋_GBK" w:eastAsia="方正仿宋_GBK" w:cs="方正仿宋_GBK"/>
          <w:color w:val="000000"/>
          <w:sz w:val="28"/>
          <w:szCs w:val="28"/>
          <w:lang w:val="zh-CN"/>
        </w:rPr>
        <w:t>主要包括营业执照（复印件，</w:t>
      </w:r>
      <w:r>
        <w:rPr>
          <w:rFonts w:hint="eastAsia" w:ascii="方正仿宋_GBK" w:hAnsi="方正仿宋_GBK" w:eastAsia="方正仿宋_GBK" w:cs="方正仿宋_GBK"/>
          <w:color w:val="000000"/>
          <w:sz w:val="28"/>
          <w:szCs w:val="28"/>
          <w:lang w:val="en-US" w:eastAsia="zh-CN"/>
        </w:rPr>
        <w:t>加盖鲜章</w:t>
      </w:r>
      <w:r>
        <w:rPr>
          <w:rFonts w:hint="eastAsia" w:ascii="方正仿宋_GBK" w:hAnsi="方正仿宋_GBK" w:eastAsia="方正仿宋_GBK" w:cs="方正仿宋_GBK"/>
          <w:color w:val="000000"/>
          <w:sz w:val="28"/>
          <w:szCs w:val="28"/>
          <w:lang w:val="zh-CN"/>
        </w:rPr>
        <w:t>），</w:t>
      </w:r>
      <w:r>
        <w:rPr>
          <w:rFonts w:hint="eastAsia" w:ascii="方正仿宋_GBK" w:hAnsi="方正仿宋_GBK" w:eastAsia="方正仿宋_GBK" w:cs="方正仿宋_GBK"/>
          <w:color w:val="000000"/>
          <w:sz w:val="28"/>
          <w:szCs w:val="28"/>
          <w:lang w:val="en-US" w:eastAsia="zh-CN"/>
        </w:rPr>
        <w:t>法定代表人身份证明（原件盖鲜章并附法定代表人身份证复印件加盖鲜章），法定代表人授权委托书</w:t>
      </w:r>
      <w:r>
        <w:rPr>
          <w:rFonts w:hint="eastAsia" w:ascii="方正仿宋_GBK" w:hAnsi="方正仿宋_GBK" w:eastAsia="方正仿宋_GBK" w:cs="方正仿宋_GBK"/>
          <w:color w:val="000000"/>
          <w:sz w:val="28"/>
          <w:szCs w:val="28"/>
          <w:lang w:val="zh-CN"/>
        </w:rPr>
        <w:t>（原件</w:t>
      </w:r>
      <w:r>
        <w:rPr>
          <w:rFonts w:hint="eastAsia" w:ascii="方正仿宋_GBK" w:hAnsi="方正仿宋_GBK" w:eastAsia="方正仿宋_GBK" w:cs="方正仿宋_GBK"/>
          <w:color w:val="000000"/>
          <w:sz w:val="28"/>
          <w:szCs w:val="28"/>
          <w:lang w:val="en-US" w:eastAsia="zh-CN"/>
        </w:rPr>
        <w:t>盖鲜章并附委托代理人身份证复印件加盖鲜章</w:t>
      </w:r>
      <w:r>
        <w:rPr>
          <w:rFonts w:hint="eastAsia" w:ascii="方正仿宋_GBK" w:hAnsi="方正仿宋_GBK" w:eastAsia="方正仿宋_GBK" w:cs="方正仿宋_GBK"/>
          <w:color w:val="auto"/>
          <w:sz w:val="28"/>
          <w:szCs w:val="28"/>
          <w:lang w:val="zh-CN"/>
        </w:rPr>
        <w:t>）、若有：制造商或代理商授权（或货物销售资格证明）文件以及所提供产品的合格证明、其它资</w:t>
      </w:r>
      <w:r>
        <w:rPr>
          <w:rFonts w:hint="eastAsia" w:ascii="方正仿宋_GBK" w:hAnsi="方正仿宋_GBK" w:eastAsia="方正仿宋_GBK" w:cs="方正仿宋_GBK"/>
          <w:color w:val="000000"/>
          <w:sz w:val="28"/>
          <w:szCs w:val="28"/>
          <w:lang w:val="zh-CN"/>
        </w:rPr>
        <w:t>格证明（如企业资信证明、</w:t>
      </w:r>
      <w:r>
        <w:rPr>
          <w:rFonts w:hint="eastAsia" w:ascii="方正仿宋_GBK" w:hAnsi="方正仿宋_GBK" w:eastAsia="方正仿宋_GBK" w:cs="方正仿宋_GBK"/>
          <w:color w:val="000000"/>
          <w:sz w:val="28"/>
          <w:szCs w:val="28"/>
          <w:lang w:val="en-US" w:eastAsia="zh-CN"/>
        </w:rPr>
        <w:t>业绩</w:t>
      </w:r>
      <w:r>
        <w:rPr>
          <w:rFonts w:hint="eastAsia" w:ascii="方正仿宋_GBK" w:hAnsi="方正仿宋_GBK" w:eastAsia="方正仿宋_GBK" w:cs="方正仿宋_GBK"/>
          <w:color w:val="000000"/>
          <w:sz w:val="28"/>
          <w:szCs w:val="28"/>
          <w:lang w:val="zh-CN"/>
        </w:rPr>
        <w:t>等）以及服务承诺等。</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0</w:t>
      </w:r>
      <w:r>
        <w:rPr>
          <w:rFonts w:hint="default" w:ascii="Times New Roman" w:hAnsi="Times New Roman" w:eastAsia="方正仿宋_GBK" w:cs="Times New Roman"/>
          <w:sz w:val="28"/>
          <w:szCs w:val="28"/>
          <w:lang w:val="en-US" w:eastAsia="zh-CN"/>
        </w:rPr>
        <w:t>.2.6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color w:val="auto"/>
          <w:sz w:val="28"/>
          <w:szCs w:val="28"/>
          <w:lang w:val="en-US" w:eastAsia="zh-CN"/>
        </w:rPr>
        <w:t>竞争性</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包括：</w:t>
      </w:r>
      <w:r>
        <w:rPr>
          <w:rFonts w:hint="eastAsia" w:ascii="方正仿宋_GBK" w:hAnsi="方正仿宋_GBK" w:eastAsia="方正仿宋_GBK" w:cs="方正仿宋_GBK"/>
          <w:b/>
          <w:bCs/>
          <w:color w:val="auto"/>
          <w:sz w:val="28"/>
          <w:szCs w:val="28"/>
          <w:u w:val="single"/>
          <w:lang w:val="zh-CN" w:eastAsia="zh-CN"/>
        </w:rPr>
        <w:t>纸质文件一式</w:t>
      </w:r>
      <w:r>
        <w:rPr>
          <w:rFonts w:hint="default" w:ascii="Times New Roman" w:hAnsi="Times New Roman" w:eastAsia="方正仿宋_GBK" w:cs="Times New Roman"/>
          <w:b/>
          <w:bCs/>
          <w:color w:val="auto"/>
          <w:sz w:val="28"/>
          <w:szCs w:val="28"/>
          <w:u w:val="single"/>
          <w:lang w:val="zh-CN" w:eastAsia="zh-CN"/>
        </w:rPr>
        <w:t>3</w:t>
      </w:r>
      <w:r>
        <w:rPr>
          <w:rFonts w:hint="eastAsia" w:ascii="方正仿宋_GBK" w:hAnsi="方正仿宋_GBK" w:eastAsia="方正仿宋_GBK" w:cs="方正仿宋_GBK"/>
          <w:b/>
          <w:bCs/>
          <w:color w:val="auto"/>
          <w:sz w:val="28"/>
          <w:szCs w:val="28"/>
          <w:u w:val="single"/>
          <w:lang w:val="zh-CN" w:eastAsia="zh-CN"/>
        </w:rPr>
        <w:t>份，其中正本</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份，副本</w:t>
      </w:r>
      <w:r>
        <w:rPr>
          <w:rFonts w:hint="default" w:ascii="Times New Roman" w:hAnsi="Times New Roman" w:eastAsia="方正仿宋_GBK" w:cs="Times New Roman"/>
          <w:b/>
          <w:bCs/>
          <w:color w:val="auto"/>
          <w:sz w:val="28"/>
          <w:szCs w:val="28"/>
          <w:u w:val="single"/>
          <w:lang w:val="zh-CN" w:eastAsia="zh-CN"/>
        </w:rPr>
        <w:t>2</w:t>
      </w:r>
      <w:r>
        <w:rPr>
          <w:rFonts w:hint="eastAsia" w:ascii="方正仿宋_GBK" w:hAnsi="方正仿宋_GBK" w:eastAsia="方正仿宋_GBK" w:cs="方正仿宋_GBK"/>
          <w:b/>
          <w:bCs/>
          <w:color w:val="auto"/>
          <w:sz w:val="28"/>
          <w:szCs w:val="28"/>
          <w:u w:val="single"/>
          <w:lang w:val="zh-CN" w:eastAsia="zh-CN"/>
        </w:rPr>
        <w:t>份；电子比选响应文件</w:t>
      </w:r>
      <w:r>
        <w:rPr>
          <w:rFonts w:hint="default" w:ascii="Times New Roman" w:hAnsi="Times New Roman" w:eastAsia="方正仿宋_GBK" w:cs="Times New Roman"/>
          <w:b/>
          <w:bCs/>
          <w:color w:val="auto"/>
          <w:sz w:val="28"/>
          <w:szCs w:val="28"/>
          <w:u w:val="single"/>
          <w:lang w:val="zh-CN" w:eastAsia="zh-CN"/>
        </w:rPr>
        <w:t>1</w:t>
      </w:r>
      <w:r>
        <w:rPr>
          <w:rFonts w:hint="eastAsia" w:ascii="方正仿宋_GBK" w:hAnsi="方正仿宋_GBK" w:eastAsia="方正仿宋_GBK" w:cs="方正仿宋_GBK"/>
          <w:b/>
          <w:bCs/>
          <w:color w:val="auto"/>
          <w:sz w:val="28"/>
          <w:szCs w:val="28"/>
          <w:u w:val="single"/>
          <w:lang w:val="zh-CN" w:eastAsia="zh-CN"/>
        </w:rPr>
        <w:t>份（U盘形式）。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11 </w:t>
      </w:r>
      <w:r>
        <w:rPr>
          <w:rFonts w:hint="eastAsia" w:ascii="黑体" w:hAnsi="黑体" w:eastAsia="黑体" w:cs="黑体"/>
          <w:b w:val="0"/>
          <w:bCs/>
          <w:color w:val="000000" w:themeColor="text1"/>
          <w:sz w:val="28"/>
          <w:szCs w:val="28"/>
          <w:lang w:val="zh-CN" w:eastAsia="zh-CN"/>
          <w14:textFill>
            <w14:solidFill>
              <w14:schemeClr w14:val="tx1"/>
            </w14:solidFill>
          </w14:textFill>
        </w:rPr>
        <w:t>竞争性比选须知</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sz w:val="28"/>
          <w:szCs w:val="28"/>
          <w:lang w:val="en-US" w:eastAsia="zh-CN"/>
        </w:rPr>
        <w:t>比选响应人有以下情形之一的，采购人有权拒收响应人文件：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未在递交比选响应文件时出示</w:t>
      </w:r>
      <w:r>
        <w:rPr>
          <w:rFonts w:hint="eastAsia" w:ascii="方正仿宋_GBK" w:hAnsi="方正仿宋_GBK" w:eastAsia="方正仿宋_GBK" w:cs="方正仿宋_GBK"/>
          <w:color w:val="auto"/>
          <w:sz w:val="28"/>
          <w:szCs w:val="28"/>
          <w:lang w:val="zh-CN" w:eastAsia="zh-CN"/>
        </w:rPr>
        <w:t>比选响应保证金</w:t>
      </w:r>
      <w:r>
        <w:rPr>
          <w:rFonts w:hint="eastAsia" w:ascii="方正仿宋_GBK" w:hAnsi="方正仿宋_GBK" w:eastAsia="方正仿宋_GBK" w:cs="方正仿宋_GBK"/>
          <w:color w:val="auto"/>
          <w:sz w:val="28"/>
          <w:szCs w:val="28"/>
          <w:lang w:val="en-US" w:eastAsia="zh-CN"/>
        </w:rPr>
        <w:t>收据的；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 xml:space="preserve">.2 </w:t>
      </w:r>
      <w:r>
        <w:rPr>
          <w:rFonts w:hint="eastAsia" w:ascii="方正仿宋_GBK" w:hAnsi="方正仿宋_GBK" w:eastAsia="方正仿宋_GBK" w:cs="方正仿宋_GBK"/>
          <w:color w:val="auto"/>
          <w:sz w:val="28"/>
          <w:szCs w:val="28"/>
          <w:lang w:val="en-US" w:eastAsia="zh-CN"/>
        </w:rPr>
        <w:t>未在递交比选响应文件截止时间前递交响应文件的；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比选响应人未派法定代表人或</w:t>
      </w:r>
      <w:r>
        <w:rPr>
          <w:rFonts w:hint="eastAsia" w:ascii="方正仿宋_GBK" w:hAnsi="方正仿宋_GBK" w:eastAsia="方正仿宋_GBK" w:cs="方正仿宋_GBK"/>
          <w:color w:val="auto"/>
          <w:sz w:val="28"/>
          <w:szCs w:val="28"/>
          <w:lang w:val="en-US" w:eastAsia="zh-CN"/>
        </w:rPr>
        <w:t>法定代表人</w:t>
      </w:r>
      <w:r>
        <w:rPr>
          <w:rFonts w:hint="eastAsia" w:ascii="方正仿宋_GBK" w:hAnsi="方正仿宋_GBK" w:eastAsia="方正仿宋_GBK" w:cs="方正仿宋_GBK"/>
          <w:color w:val="auto"/>
          <w:sz w:val="28"/>
          <w:szCs w:val="28"/>
          <w:lang w:val="zh-CN" w:eastAsia="zh-CN"/>
        </w:rPr>
        <w:t>委托代理人出席比选唱价</w:t>
      </w:r>
      <w:r>
        <w:rPr>
          <w:rFonts w:hint="eastAsia" w:ascii="方正仿宋_GBK" w:hAnsi="方正仿宋_GBK" w:eastAsia="方正仿宋_GBK" w:cs="方正仿宋_GBK"/>
          <w:color w:val="auto"/>
          <w:sz w:val="28"/>
          <w:szCs w:val="28"/>
          <w:lang w:val="en-US" w:eastAsia="zh-CN"/>
        </w:rPr>
        <w:t>环节，或出席唱价环节的比选响应人未能提供有效身份证原件、提供身份证原件与比选文件中不符的；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en-US" w:eastAsia="zh-CN"/>
        </w:rPr>
        <w:t>.4</w:t>
      </w:r>
      <w:r>
        <w:rPr>
          <w:rFonts w:hint="eastAsia" w:ascii="方正仿宋_GBK" w:hAnsi="方正仿宋_GBK" w:eastAsia="方正仿宋_GBK" w:cs="方正仿宋_GBK"/>
          <w:color w:val="auto"/>
          <w:sz w:val="28"/>
          <w:szCs w:val="28"/>
          <w:lang w:val="en-US" w:eastAsia="zh-CN"/>
        </w:rPr>
        <w:t xml:space="preserve"> 未按要求密封比选响应文件的。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12 竞争性比选</w:t>
      </w:r>
      <w:r>
        <w:rPr>
          <w:rFonts w:hint="eastAsia" w:ascii="黑体" w:hAnsi="黑体" w:eastAsia="黑体" w:cs="黑体"/>
          <w:b w:val="0"/>
          <w:bCs/>
          <w:color w:val="000000" w:themeColor="text1"/>
          <w:sz w:val="28"/>
          <w:szCs w:val="28"/>
          <w:lang w:val="zh-CN" w:eastAsia="zh-CN"/>
          <w14:textFill>
            <w14:solidFill>
              <w14:schemeClr w14:val="tx1"/>
            </w14:solidFill>
          </w14:textFill>
        </w:rPr>
        <w:t>响应文件作废条款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无报价或两个以上报价的；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资格条件不符合国家有关规定和</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文件要求的，或者拒不按照要求对</w:t>
      </w:r>
      <w:r>
        <w:rPr>
          <w:rFonts w:hint="eastAsia" w:ascii="方正仿宋_GBK" w:hAnsi="方正仿宋_GBK" w:eastAsia="方正仿宋_GBK" w:cs="方正仿宋_GBK"/>
          <w:color w:val="auto"/>
          <w:sz w:val="28"/>
          <w:szCs w:val="28"/>
          <w:lang w:val="en-US" w:eastAsia="zh-CN"/>
        </w:rPr>
        <w:t>响应</w:t>
      </w:r>
      <w:r>
        <w:rPr>
          <w:rFonts w:hint="eastAsia" w:ascii="方正仿宋_GBK" w:hAnsi="方正仿宋_GBK" w:eastAsia="方正仿宋_GBK" w:cs="方正仿宋_GBK"/>
          <w:color w:val="auto"/>
          <w:sz w:val="28"/>
          <w:szCs w:val="28"/>
          <w:lang w:val="zh-CN" w:eastAsia="zh-CN"/>
        </w:rPr>
        <w:t>文件进行澄清、说明或者补正的；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报价超过比选最高限价的；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比选响应文件封面及密封袋封面上</w:t>
      </w:r>
      <w:r>
        <w:rPr>
          <w:rFonts w:hint="eastAsia" w:ascii="方正仿宋_GBK" w:hAnsi="方正仿宋_GBK" w:eastAsia="方正仿宋_GBK" w:cs="方正仿宋_GBK"/>
          <w:color w:val="auto"/>
          <w:sz w:val="28"/>
          <w:szCs w:val="28"/>
          <w:lang w:val="en-US" w:eastAsia="zh-CN"/>
        </w:rPr>
        <w:t>未</w:t>
      </w:r>
      <w:r>
        <w:rPr>
          <w:rFonts w:hint="eastAsia" w:ascii="方正仿宋_GBK" w:hAnsi="方正仿宋_GBK" w:eastAsia="方正仿宋_GBK" w:cs="方正仿宋_GBK"/>
          <w:color w:val="auto"/>
          <w:sz w:val="28"/>
          <w:szCs w:val="28"/>
          <w:lang w:val="zh-CN" w:eastAsia="zh-CN"/>
        </w:rPr>
        <w:t>注明“项目名称”“项目编号”“比选响应单位名称”，</w:t>
      </w:r>
      <w:r>
        <w:rPr>
          <w:rFonts w:hint="eastAsia" w:ascii="方正仿宋_GBK" w:hAnsi="方正仿宋_GBK" w:eastAsia="方正仿宋_GBK" w:cs="方正仿宋_GBK"/>
          <w:color w:val="auto"/>
          <w:sz w:val="28"/>
          <w:szCs w:val="28"/>
          <w:lang w:val="en-US" w:eastAsia="zh-CN"/>
        </w:rPr>
        <w:t>或未</w:t>
      </w:r>
      <w:r>
        <w:rPr>
          <w:rFonts w:hint="eastAsia" w:ascii="方正仿宋_GBK" w:hAnsi="方正仿宋_GBK" w:eastAsia="方正仿宋_GBK" w:cs="方正仿宋_GBK"/>
          <w:color w:val="auto"/>
          <w:sz w:val="28"/>
          <w:szCs w:val="28"/>
          <w:lang w:val="zh-CN" w:eastAsia="zh-CN"/>
        </w:rPr>
        <w:t>加盖单位公章；</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 xml:space="preserve">.5 </w:t>
      </w:r>
      <w:r>
        <w:rPr>
          <w:rFonts w:hint="eastAsia" w:ascii="方正仿宋_GBK" w:hAnsi="方正仿宋_GBK" w:eastAsia="方正仿宋_GBK" w:cs="方正仿宋_GBK"/>
          <w:color w:val="auto"/>
          <w:sz w:val="28"/>
          <w:szCs w:val="28"/>
          <w:lang w:val="zh-CN" w:eastAsia="zh-CN"/>
        </w:rPr>
        <w:t>比选响应文件</w:t>
      </w:r>
      <w:r>
        <w:rPr>
          <w:rFonts w:hint="eastAsia" w:ascii="方正仿宋_GBK" w:hAnsi="方正仿宋_GBK" w:eastAsia="方正仿宋_GBK" w:cs="方正仿宋_GBK"/>
          <w:color w:val="auto"/>
          <w:sz w:val="28"/>
          <w:szCs w:val="28"/>
          <w:lang w:val="en-US" w:eastAsia="zh-CN"/>
        </w:rPr>
        <w:t>中</w:t>
      </w:r>
      <w:r>
        <w:rPr>
          <w:rFonts w:hint="eastAsia" w:ascii="方正仿宋_GBK" w:hAnsi="方正仿宋_GBK" w:eastAsia="方正仿宋_GBK" w:cs="方正仿宋_GBK"/>
          <w:color w:val="auto"/>
          <w:sz w:val="28"/>
          <w:szCs w:val="28"/>
          <w:lang w:val="zh-CN" w:eastAsia="zh-CN"/>
        </w:rPr>
        <w:t>字迹或提供的复印件模糊、无法辨认的；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.6</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比选响应文件散装或者活页装订的；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 xml:space="preserve">.7 </w:t>
      </w:r>
      <w:r>
        <w:rPr>
          <w:rFonts w:hint="eastAsia" w:ascii="方正仿宋_GBK" w:hAnsi="方正仿宋_GBK" w:eastAsia="方正仿宋_GBK" w:cs="方正仿宋_GBK"/>
          <w:color w:val="auto"/>
          <w:sz w:val="28"/>
          <w:szCs w:val="28"/>
          <w:lang w:val="zh-CN" w:eastAsia="zh-CN"/>
        </w:rPr>
        <w:t>比选响应文件份数不足；</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.8</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比选响应文件封面未标注正副本（密封袋封面无需标注正副本）；</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.9</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比选响应文件中报价部分、授权部分未盖章，或无法定代表人签字，或签字人无有效授权书的；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.10</w:t>
      </w:r>
      <w:r>
        <w:rPr>
          <w:rFonts w:hint="eastAsia" w:ascii="方正仿宋_GBK" w:hAnsi="方正仿宋_GBK" w:eastAsia="方正仿宋_GBK" w:cs="方正仿宋_GBK"/>
          <w:color w:val="auto"/>
          <w:sz w:val="28"/>
          <w:szCs w:val="28"/>
          <w:lang w:val="en-US" w:eastAsia="zh-CN"/>
        </w:rPr>
        <w:t xml:space="preserve"> 报价函部分未按规定的格式完整填写（增项填写不作为作废条款）；</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.11</w:t>
      </w:r>
      <w:r>
        <w:rPr>
          <w:rFonts w:hint="eastAsia" w:ascii="方正仿宋_GBK" w:hAnsi="方正仿宋_GBK" w:eastAsia="方正仿宋_GBK" w:cs="方正仿宋_GBK"/>
          <w:color w:val="auto"/>
          <w:sz w:val="28"/>
          <w:szCs w:val="28"/>
          <w:lang w:val="en-US" w:eastAsia="zh-CN"/>
        </w:rPr>
        <w:t xml:space="preserve"> 未</w:t>
      </w:r>
      <w:r>
        <w:rPr>
          <w:rFonts w:hint="eastAsia" w:ascii="方正仿宋_GBK" w:hAnsi="方正仿宋_GBK" w:eastAsia="方正仿宋_GBK" w:cs="方正仿宋_GBK"/>
          <w:color w:val="auto"/>
          <w:sz w:val="28"/>
          <w:szCs w:val="28"/>
          <w:lang w:val="zh-CN" w:eastAsia="zh-CN"/>
        </w:rPr>
        <w:t>对</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文件有关工期、</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有效期、质量要求、技术标准和要求、</w:t>
      </w:r>
      <w:r>
        <w:rPr>
          <w:rFonts w:hint="eastAsia" w:ascii="方正仿宋_GBK" w:hAnsi="方正仿宋_GBK" w:eastAsia="方正仿宋_GBK" w:cs="方正仿宋_GBK"/>
          <w:color w:val="auto"/>
          <w:sz w:val="28"/>
          <w:szCs w:val="28"/>
          <w:lang w:val="en-US" w:eastAsia="zh-CN"/>
        </w:rPr>
        <w:t>比选</w:t>
      </w:r>
      <w:r>
        <w:rPr>
          <w:rFonts w:hint="eastAsia" w:ascii="方正仿宋_GBK" w:hAnsi="方正仿宋_GBK" w:eastAsia="方正仿宋_GBK" w:cs="方正仿宋_GBK"/>
          <w:color w:val="auto"/>
          <w:sz w:val="28"/>
          <w:szCs w:val="28"/>
          <w:lang w:val="zh-CN" w:eastAsia="zh-CN"/>
        </w:rPr>
        <w:t>范围等实质性内容响应的；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.12</w:t>
      </w:r>
      <w:r>
        <w:rPr>
          <w:rFonts w:hint="eastAsia" w:ascii="方正仿宋_GBK" w:hAnsi="方正仿宋_GBK" w:eastAsia="方正仿宋_GBK" w:cs="方正仿宋_GBK"/>
          <w:color w:val="auto"/>
          <w:sz w:val="28"/>
          <w:szCs w:val="28"/>
          <w:lang w:val="en-US" w:eastAsia="zh-CN"/>
        </w:rPr>
        <w:t xml:space="preserve"> 未按比选文件要求编制的、明显不符合技术规范和标准的要求、对比选文件中主要条款未响应的；</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.13</w:t>
      </w:r>
      <w:r>
        <w:rPr>
          <w:rFonts w:hint="eastAsia" w:ascii="方正仿宋_GBK" w:hAnsi="方正仿宋_GBK" w:eastAsia="方正仿宋_GBK" w:cs="方正仿宋_GBK"/>
          <w:color w:val="auto"/>
          <w:sz w:val="28"/>
          <w:szCs w:val="28"/>
          <w:lang w:val="en-US" w:eastAsia="zh-CN"/>
        </w:rPr>
        <w:t xml:space="preserve"> 比选响应文件附有采购人不能接受的条件；</w:t>
      </w:r>
    </w:p>
    <w:p>
      <w:pPr>
        <w:keepNext w:val="0"/>
        <w:keepLines w:val="0"/>
        <w:pageBreakBefore w:val="0"/>
        <w:widowControl w:val="0"/>
        <w:kinsoku/>
        <w:wordWrap/>
        <w:overflowPunct/>
        <w:topLinePunct w:val="0"/>
        <w:autoSpaceDE/>
        <w:autoSpaceDN/>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en-US" w:eastAsia="zh-CN"/>
        </w:rPr>
        <w:t>.14</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eastAsia="zh-CN"/>
        </w:rPr>
        <w:t>有串通比选或弄虚作假或有其他违法行为的。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13 响应人违规行为处罚条款</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竞争性比选响应人有以下情形之一的，采购人有权取消其比选资格，并纳入重庆江北国际机场有限公司供应商黑名单，其比选保证金不予退还：</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在比选期间发现比选响应人提供了虚假资料、伪造、变造、借用或者冒用他人资质证书或营业执照等证明材料的。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.2</w:t>
      </w:r>
      <w:r>
        <w:rPr>
          <w:rFonts w:hint="eastAsia" w:ascii="方正仿宋_GBK" w:hAnsi="方正仿宋_GBK" w:eastAsia="方正仿宋_GBK" w:cs="方正仿宋_GBK"/>
          <w:color w:val="auto"/>
          <w:sz w:val="28"/>
          <w:szCs w:val="28"/>
          <w:lang w:val="en-US" w:eastAsia="zh-CN"/>
        </w:rPr>
        <w:t xml:space="preserve"> 比选过程中发现存在贿赂行为的。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.3 </w:t>
      </w:r>
      <w:r>
        <w:rPr>
          <w:rFonts w:hint="eastAsia" w:ascii="方正仿宋_GBK" w:hAnsi="方正仿宋_GBK" w:eastAsia="方正仿宋_GBK" w:cs="方正仿宋_GBK"/>
          <w:color w:val="auto"/>
          <w:sz w:val="28"/>
          <w:szCs w:val="28"/>
          <w:lang w:val="en-US" w:eastAsia="zh-CN"/>
        </w:rPr>
        <w:t>采用非正常手段，干扰评审工作的。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.4 </w:t>
      </w:r>
      <w:r>
        <w:rPr>
          <w:rFonts w:hint="eastAsia" w:ascii="方正仿宋_GBK" w:hAnsi="方正仿宋_GBK" w:eastAsia="方正仿宋_GBK" w:cs="方正仿宋_GBK"/>
          <w:color w:val="auto"/>
          <w:sz w:val="28"/>
          <w:szCs w:val="28"/>
          <w:lang w:val="en-US" w:eastAsia="zh-CN"/>
        </w:rPr>
        <w:t>在比选有效期内，撤销比选响应文件的。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.5 </w:t>
      </w:r>
      <w:r>
        <w:rPr>
          <w:rFonts w:hint="eastAsia" w:ascii="方正仿宋_GBK" w:hAnsi="方正仿宋_GBK" w:eastAsia="方正仿宋_GBK" w:cs="方正仿宋_GBK"/>
          <w:color w:val="auto"/>
          <w:sz w:val="28"/>
          <w:szCs w:val="28"/>
          <w:lang w:val="en-US" w:eastAsia="zh-CN"/>
        </w:rPr>
        <w:t>成交人在合同签订期间违背比选响应文件承诺的。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.6</w:t>
      </w:r>
      <w:r>
        <w:rPr>
          <w:rFonts w:hint="eastAsia" w:ascii="方正仿宋_GBK" w:hAnsi="方正仿宋_GBK" w:eastAsia="方正仿宋_GBK" w:cs="方正仿宋_GBK"/>
          <w:color w:val="auto"/>
          <w:sz w:val="28"/>
          <w:szCs w:val="28"/>
          <w:lang w:val="en-US" w:eastAsia="zh-CN"/>
        </w:rPr>
        <w:t xml:space="preserve"> 在比选有效期内，响应人无故放弃中标候选人资格的或在领取成交通知书后拒签合同，不缴纳履约保证金的。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14.7 </w:t>
      </w:r>
      <w:r>
        <w:rPr>
          <w:rFonts w:hint="default" w:ascii="方正仿宋_GBK" w:hAnsi="方正仿宋_GBK" w:eastAsia="方正仿宋_GBK" w:cs="方正仿宋_GBK"/>
          <w:color w:val="auto"/>
          <w:sz w:val="28"/>
          <w:szCs w:val="28"/>
          <w:lang w:val="en-US" w:eastAsia="zh-CN"/>
        </w:rPr>
        <w:t>在</w:t>
      </w:r>
      <w:r>
        <w:rPr>
          <w:rFonts w:hint="eastAsia" w:ascii="方正仿宋_GBK" w:hAnsi="方正仿宋_GBK" w:eastAsia="方正仿宋_GBK" w:cs="方正仿宋_GBK"/>
          <w:color w:val="auto"/>
          <w:sz w:val="28"/>
          <w:szCs w:val="28"/>
          <w:lang w:val="en-US" w:eastAsia="zh-CN"/>
        </w:rPr>
        <w:t>比选</w:t>
      </w:r>
      <w:r>
        <w:rPr>
          <w:rFonts w:hint="default" w:ascii="方正仿宋_GBK" w:hAnsi="方正仿宋_GBK" w:eastAsia="方正仿宋_GBK" w:cs="方正仿宋_GBK"/>
          <w:color w:val="auto"/>
          <w:sz w:val="28"/>
          <w:szCs w:val="28"/>
          <w:lang w:val="en-US" w:eastAsia="zh-CN"/>
        </w:rPr>
        <w:t>过程中</w:t>
      </w:r>
      <w:r>
        <w:rPr>
          <w:rFonts w:hint="eastAsia" w:ascii="方正仿宋_GBK" w:hAnsi="方正仿宋_GBK" w:eastAsia="方正仿宋_GBK" w:cs="方正仿宋_GBK"/>
          <w:color w:val="auto"/>
          <w:sz w:val="28"/>
          <w:szCs w:val="28"/>
          <w:lang w:val="en-US" w:eastAsia="zh-CN"/>
        </w:rPr>
        <w:t>存在围标或</w:t>
      </w:r>
      <w:r>
        <w:rPr>
          <w:rFonts w:hint="default" w:ascii="方正仿宋_GBK" w:hAnsi="方正仿宋_GBK" w:eastAsia="方正仿宋_GBK" w:cs="方正仿宋_GBK"/>
          <w:color w:val="auto"/>
          <w:sz w:val="28"/>
          <w:szCs w:val="28"/>
          <w:lang w:val="en-US" w:eastAsia="zh-CN"/>
        </w:rPr>
        <w:t>相互串通投标、非法以他人名义</w:t>
      </w:r>
      <w:r>
        <w:rPr>
          <w:rFonts w:hint="eastAsia" w:ascii="方正仿宋_GBK" w:hAnsi="方正仿宋_GBK" w:eastAsia="方正仿宋_GBK" w:cs="方正仿宋_GBK"/>
          <w:color w:val="auto"/>
          <w:sz w:val="28"/>
          <w:szCs w:val="28"/>
          <w:lang w:val="en-US" w:eastAsia="zh-CN"/>
        </w:rPr>
        <w:t>参与比选</w:t>
      </w:r>
      <w:r>
        <w:rPr>
          <w:rFonts w:hint="default" w:ascii="方正仿宋_GBK" w:hAnsi="方正仿宋_GBK" w:eastAsia="方正仿宋_GBK" w:cs="方正仿宋_GBK"/>
          <w:color w:val="auto"/>
          <w:sz w:val="28"/>
          <w:szCs w:val="28"/>
          <w:lang w:val="en-US" w:eastAsia="zh-CN"/>
        </w:rPr>
        <w:t>或以其他方式</w:t>
      </w:r>
      <w:r>
        <w:rPr>
          <w:rFonts w:hint="eastAsia" w:ascii="方正仿宋_GBK" w:hAnsi="方正仿宋_GBK" w:eastAsia="方正仿宋_GBK" w:cs="方正仿宋_GBK"/>
          <w:color w:val="auto"/>
          <w:sz w:val="28"/>
          <w:szCs w:val="28"/>
          <w:lang w:val="en-US" w:eastAsia="zh-CN"/>
        </w:rPr>
        <w:t>影响比选公正性</w:t>
      </w:r>
      <w:r>
        <w:rPr>
          <w:rFonts w:hint="default" w:ascii="方正仿宋_GBK" w:hAnsi="方正仿宋_GBK" w:eastAsia="方正仿宋_GBK" w:cs="方正仿宋_GBK"/>
          <w:color w:val="auto"/>
          <w:sz w:val="28"/>
          <w:szCs w:val="28"/>
          <w:lang w:val="en-US" w:eastAsia="zh-CN"/>
        </w:rPr>
        <w:t>的行为。</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.8</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严重违反采购承诺或合同约定，提高价格、降低质量、拖延工期或供货时间的不诚信行为</w:t>
      </w:r>
      <w:r>
        <w:rPr>
          <w:rFonts w:hint="default" w:ascii="方正仿宋_GBK" w:hAnsi="方正仿宋_GBK" w:eastAsia="方正仿宋_GBK" w:cs="方正仿宋_GBK"/>
          <w:color w:val="auto"/>
          <w:sz w:val="28"/>
          <w:szCs w:val="28"/>
          <w:lang w:val="en-US" w:eastAsia="zh-CN"/>
        </w:rPr>
        <w:tab/>
      </w:r>
      <w:r>
        <w:rPr>
          <w:rFonts w:hint="default" w:ascii="方正仿宋_GBK" w:hAnsi="方正仿宋_GBK" w:eastAsia="方正仿宋_GBK" w:cs="方正仿宋_GBK"/>
          <w:color w:val="auto"/>
          <w:sz w:val="28"/>
          <w:szCs w:val="28"/>
          <w:lang w:val="en-US" w:eastAsia="zh-CN"/>
        </w:rPr>
        <w:t>。</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.9 </w:t>
      </w:r>
      <w:r>
        <w:rPr>
          <w:rFonts w:hint="default" w:ascii="方正仿宋_GBK" w:hAnsi="方正仿宋_GBK" w:eastAsia="方正仿宋_GBK" w:cs="方正仿宋_GBK"/>
          <w:color w:val="auto"/>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.10 </w:t>
      </w:r>
      <w:r>
        <w:rPr>
          <w:rFonts w:hint="default" w:ascii="方正仿宋_GBK" w:hAnsi="方正仿宋_GBK" w:eastAsia="方正仿宋_GBK" w:cs="方正仿宋_GBK"/>
          <w:color w:val="auto"/>
          <w:sz w:val="28"/>
          <w:szCs w:val="28"/>
          <w:lang w:val="en-US" w:eastAsia="zh-CN"/>
        </w:rPr>
        <w:t>不遵守招投标法律法规，在采购过程中有恶意诽谤、诬告或陷害其他竟争对手的不良行为的。</w:t>
      </w:r>
    </w:p>
    <w:p>
      <w:pPr>
        <w:keepNext w:val="0"/>
        <w:keepLines w:val="0"/>
        <w:pageBreakBefore w:val="0"/>
        <w:kinsoku/>
        <w:wordWrap/>
        <w:overflowPunct/>
        <w:topLinePunct w:val="0"/>
        <w:autoSpaceDE/>
        <w:autoSpaceDN/>
        <w:bidi w:val="0"/>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.11</w:t>
      </w:r>
      <w:r>
        <w:rPr>
          <w:rFonts w:hint="eastAsia" w:ascii="方正仿宋_GBK" w:hAnsi="方正仿宋_GBK" w:eastAsia="方正仿宋_GBK" w:cs="方正仿宋_GBK"/>
          <w:color w:val="auto"/>
          <w:sz w:val="28"/>
          <w:szCs w:val="28"/>
          <w:lang w:val="en-US" w:eastAsia="zh-CN"/>
        </w:rPr>
        <w:t xml:space="preserve"> </w:t>
      </w:r>
      <w:r>
        <w:rPr>
          <w:rFonts w:hint="default" w:ascii="方正仿宋_GBK" w:hAnsi="方正仿宋_GBK" w:eastAsia="方正仿宋_GBK" w:cs="方正仿宋_GBK"/>
          <w:color w:val="auto"/>
          <w:sz w:val="28"/>
          <w:szCs w:val="28"/>
          <w:lang w:val="en-US" w:eastAsia="zh-CN"/>
        </w:rPr>
        <w:t>有其他违反国家法律法规或采购文件相关规定的不诚信行为。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en-US"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14 黑名单供应商惩诫标准及措施</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.1</w:t>
      </w:r>
      <w:r>
        <w:rPr>
          <w:rFonts w:hint="eastAsia" w:ascii="方正仿宋_GBK" w:hAnsi="方正仿宋_GBK" w:eastAsia="方正仿宋_GBK" w:cs="方正仿宋_GBK"/>
          <w:color w:val="auto"/>
          <w:sz w:val="28"/>
          <w:szCs w:val="28"/>
          <w:lang w:val="en-US" w:eastAsia="zh-CN"/>
        </w:rPr>
        <w:t xml:space="preserve"> 列入黑名单的供应商将在重庆江北机场官网（www.cqa.cn）进行公布和公示。</w:t>
      </w:r>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黑体" w:hAnsi="黑体" w:eastAsia="黑体" w:cs="黑体"/>
          <w:b w:val="0"/>
          <w:bCs w:val="0"/>
          <w:color w:val="000000"/>
          <w:kern w:val="0"/>
          <w:sz w:val="28"/>
          <w:szCs w:val="28"/>
          <w:lang w:val="zh-CN" w:eastAsia="zh-CN"/>
        </w:rPr>
      </w:pPr>
      <w:r>
        <w:rPr>
          <w:rFonts w:hint="default" w:ascii="Times New Roman" w:hAnsi="Times New Roman" w:eastAsia="方正仿宋_GBK" w:cs="Times New Roman"/>
          <w:color w:val="auto"/>
          <w:sz w:val="28"/>
          <w:szCs w:val="28"/>
          <w:lang w:val="en-US" w:eastAsia="zh-CN"/>
        </w:rPr>
        <w:t>1</w:t>
      </w:r>
      <w:r>
        <w:rPr>
          <w:rFonts w:hint="eastAsia"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.2 </w:t>
      </w:r>
      <w:r>
        <w:rPr>
          <w:rFonts w:hint="eastAsia" w:ascii="方正仿宋_GBK" w:hAnsi="方正仿宋_GBK" w:eastAsia="方正仿宋_GBK" w:cs="方正仿宋_GBK"/>
          <w:color w:val="auto"/>
          <w:sz w:val="28"/>
          <w:szCs w:val="28"/>
          <w:lang w:val="en-US" w:eastAsia="zh-CN"/>
        </w:rPr>
        <w:t>被列入黑名单的供应商及相关人员，从被确认之日起</w:t>
      </w:r>
      <w:r>
        <w:rPr>
          <w:rFonts w:hint="default" w:ascii="Times New Roman" w:hAnsi="Times New Roman" w:eastAsia="方正仿宋_GBK" w:cs="Times New Roman"/>
          <w:color w:val="auto"/>
          <w:sz w:val="28"/>
          <w:szCs w:val="28"/>
          <w:lang w:val="en-US" w:eastAsia="zh-CN"/>
        </w:rPr>
        <w:t>3</w:t>
      </w:r>
      <w:r>
        <w:rPr>
          <w:rFonts w:hint="eastAsia" w:ascii="方正仿宋_GBK" w:hAnsi="方正仿宋_GBK" w:eastAsia="方正仿宋_GBK" w:cs="方正仿宋_GBK"/>
          <w:color w:val="auto"/>
          <w:sz w:val="28"/>
          <w:szCs w:val="28"/>
          <w:lang w:val="en-US" w:eastAsia="zh-CN"/>
        </w:rPr>
        <w:t>年内，取消其参与重庆江北国际机场有限公司采购项目的资格。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黑体" w:hAnsi="黑体" w:eastAsia="黑体" w:cs="黑体"/>
          <w:b w:val="0"/>
          <w:bCs/>
          <w:color w:val="000000" w:themeColor="text1"/>
          <w:sz w:val="28"/>
          <w:szCs w:val="28"/>
          <w:lang w:val="zh-CN" w:eastAsia="zh-CN"/>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 xml:space="preserve">15 </w:t>
      </w:r>
      <w:r>
        <w:rPr>
          <w:rFonts w:hint="eastAsia" w:ascii="黑体" w:hAnsi="黑体" w:eastAsia="黑体" w:cs="黑体"/>
          <w:b w:val="0"/>
          <w:bCs/>
          <w:color w:val="000000" w:themeColor="text1"/>
          <w:sz w:val="28"/>
          <w:szCs w:val="28"/>
          <w:lang w:val="zh-CN" w:eastAsia="zh-CN"/>
          <w14:textFill>
            <w14:solidFill>
              <w14:schemeClr w14:val="tx1"/>
            </w14:solidFill>
          </w14:textFill>
        </w:rPr>
        <w:t>异议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.1</w:t>
      </w:r>
      <w:r>
        <w:rPr>
          <w:rFonts w:hint="eastAsia" w:ascii="方正仿宋_GBK" w:hAnsi="方正仿宋_GBK" w:eastAsia="方正仿宋_GBK" w:cs="方正仿宋_GBK"/>
          <w:color w:val="000000"/>
          <w:sz w:val="28"/>
          <w:szCs w:val="28"/>
        </w:rPr>
        <w:t xml:space="preserve">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.2</w:t>
      </w:r>
      <w:r>
        <w:rPr>
          <w:rFonts w:hint="eastAsia" w:ascii="方正仿宋_GBK" w:hAnsi="方正仿宋_GBK" w:eastAsia="方正仿宋_GBK" w:cs="方正仿宋_GBK"/>
          <w:color w:val="000000"/>
          <w:sz w:val="28"/>
          <w:szCs w:val="28"/>
        </w:rPr>
        <w:t xml:space="preserve"> 异议提出人向采购人提起异议时，应当提交异议书。异议书应当包括下列内容：</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.2.1 </w:t>
      </w:r>
      <w:r>
        <w:rPr>
          <w:rFonts w:hint="eastAsia" w:ascii="方正仿宋_GBK" w:hAnsi="方正仿宋_GBK" w:eastAsia="方正仿宋_GBK" w:cs="方正仿宋_GBK"/>
          <w:color w:val="000000"/>
          <w:sz w:val="28"/>
          <w:szCs w:val="28"/>
        </w:rPr>
        <w:t>异议提出人的名称、地址及有效联系方式。</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.2.2 </w:t>
      </w:r>
      <w:r>
        <w:rPr>
          <w:rFonts w:hint="eastAsia" w:ascii="方正仿宋_GBK" w:hAnsi="方正仿宋_GBK" w:eastAsia="方正仿宋_GBK" w:cs="方正仿宋_GBK"/>
          <w:color w:val="000000"/>
          <w:sz w:val="28"/>
          <w:szCs w:val="28"/>
        </w:rPr>
        <w:t>异议事项的基本事实。</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.2.3 </w:t>
      </w:r>
      <w:r>
        <w:rPr>
          <w:rFonts w:hint="eastAsia" w:ascii="方正仿宋_GBK" w:hAnsi="方正仿宋_GBK" w:eastAsia="方正仿宋_GBK" w:cs="方正仿宋_GBK"/>
          <w:color w:val="000000"/>
          <w:sz w:val="28"/>
          <w:szCs w:val="28"/>
        </w:rPr>
        <w:t>异议请求及主张。</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.2.4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有效线索和相关证据、证明材料。</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.3</w:t>
      </w:r>
      <w:r>
        <w:rPr>
          <w:rFonts w:hint="eastAsia" w:ascii="方正仿宋_GBK" w:hAnsi="方正仿宋_GBK" w:eastAsia="方正仿宋_GBK" w:cs="方正仿宋_GBK"/>
          <w:color w:val="000000"/>
          <w:sz w:val="28"/>
          <w:szCs w:val="28"/>
        </w:rPr>
        <w:t xml:space="preserve"> 异议提出人对异议事项提出的请求和主张，有责任提供证据；只有自己陈述而不能提出其他相关证据的，对其请求和主张不予支持。</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.4</w:t>
      </w:r>
      <w:r>
        <w:rPr>
          <w:rFonts w:hint="eastAsia" w:ascii="方正仿宋_GBK" w:hAnsi="方正仿宋_GBK" w:eastAsia="方正仿宋_GBK" w:cs="方正仿宋_GBK"/>
          <w:color w:val="000000"/>
          <w:sz w:val="28"/>
          <w:szCs w:val="28"/>
        </w:rPr>
        <w:t xml:space="preserve"> 异议提出人不得虚假异议、恶意异议，不得以异议为名排挤竞争对手，阻碍采购活动的正常进行。若出现该情况，视为无效异议，不再受理。</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 xml:space="preserve">.5 </w:t>
      </w:r>
      <w:r>
        <w:rPr>
          <w:rFonts w:hint="eastAsia" w:ascii="方正仿宋_GBK" w:hAnsi="方正仿宋_GBK" w:eastAsia="方正仿宋_GBK" w:cs="方正仿宋_GBK"/>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招标投标法第二十二条规定的招标投标保密信息。</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应当保密的采购响应文件（但采购人提起异议时，采购响应文件不作为非法证据）。</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招标投标法第四十四条规定保密的投标文件评审和比较情况、中标候选人推荐情况和评标有关的其他情况。</w:t>
      </w:r>
    </w:p>
    <w:p>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.5.4</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其他依法应当保密的信息和资料。</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.6</w:t>
      </w:r>
      <w:r>
        <w:rPr>
          <w:rFonts w:hint="eastAsia" w:ascii="方正仿宋_GBK" w:hAnsi="方正仿宋_GBK" w:eastAsia="方正仿宋_GBK" w:cs="方正仿宋_GBK"/>
          <w:color w:val="000000"/>
          <w:sz w:val="28"/>
          <w:szCs w:val="28"/>
        </w:rPr>
        <w:t xml:space="preserve"> 有下列情形之一的异议，不予受理：</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.6.1</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异议事项不具体，且未提供有效线索、相关证据和证明材料，难以查证。</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.6.2</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未署异议提出人真实姓名、签字和有效联系方式。</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.6.3</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未经法定代表人或授权的委托代理人签字并加盖公章，或未经主要负责人或异议提出人本人签字。</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 xml:space="preserve">.6.4 </w:t>
      </w:r>
      <w:r>
        <w:rPr>
          <w:rFonts w:hint="eastAsia" w:ascii="方正仿宋_GBK" w:hAnsi="方正仿宋_GBK" w:eastAsia="方正仿宋_GBK" w:cs="方正仿宋_GBK"/>
          <w:color w:val="000000"/>
          <w:sz w:val="28"/>
          <w:szCs w:val="28"/>
        </w:rPr>
        <w:t>不在结果公示期内的。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default" w:ascii="Times New Roman" w:hAnsi="Times New Roman" w:eastAsia="方正仿宋_GBK" w:cs="Times New Roman"/>
          <w:color w:val="000000"/>
          <w:sz w:val="28"/>
          <w:szCs w:val="28"/>
          <w:lang w:val="en-US" w:eastAsia="zh-CN"/>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lang w:val="en-US" w:eastAsia="zh-CN"/>
        </w:rPr>
        <w:t>.6.5</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已对异议事项做出答复的。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textAlignment w:val="auto"/>
        <w:rPr>
          <w:rFonts w:hint="eastAsia" w:ascii="方正仿宋_GBK" w:hAnsi="方正仿宋_GBK" w:eastAsia="方正仿宋_GBK" w:cs="方正仿宋_GBK"/>
          <w:b w:val="0"/>
          <w:bCs w:val="0"/>
          <w:color w:val="000000"/>
          <w:kern w:val="0"/>
          <w:sz w:val="28"/>
          <w:szCs w:val="28"/>
          <w:lang w:val="zh-CN" w:eastAsia="zh-CN"/>
        </w:rPr>
      </w:pPr>
      <w:r>
        <w:rPr>
          <w:rFonts w:hint="default" w:ascii="Times New Roman" w:hAnsi="Times New Roman" w:eastAsia="方正仿宋_GBK" w:cs="Times New Roman"/>
          <w:color w:val="000000"/>
          <w:sz w:val="28"/>
          <w:szCs w:val="28"/>
        </w:rPr>
        <w:t>1</w:t>
      </w:r>
      <w:r>
        <w:rPr>
          <w:rFonts w:hint="eastAsia"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.7</w:t>
      </w:r>
      <w:r>
        <w:rPr>
          <w:rFonts w:hint="eastAsia" w:ascii="方正仿宋_GBK" w:hAnsi="方正仿宋_GBK" w:eastAsia="方正仿宋_GBK" w:cs="方正仿宋_GBK"/>
          <w:color w:val="000000"/>
          <w:sz w:val="28"/>
          <w:szCs w:val="28"/>
        </w:rPr>
        <w:t xml:space="preserve">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val="zh-CN" w:eastAsia="zh-CN"/>
        </w:rPr>
      </w:pPr>
      <w:r>
        <w:rPr>
          <w:rFonts w:hint="eastAsia" w:ascii="黑体" w:hAnsi="黑体" w:eastAsia="黑体" w:cs="黑体"/>
          <w:b w:val="0"/>
          <w:bCs w:val="0"/>
          <w:color w:val="000000"/>
          <w:kern w:val="0"/>
          <w:sz w:val="28"/>
          <w:szCs w:val="28"/>
          <w:lang w:val="en-US" w:eastAsia="zh-CN"/>
        </w:rPr>
        <w:t xml:space="preserve">16 </w:t>
      </w:r>
      <w:r>
        <w:rPr>
          <w:rFonts w:hint="eastAsia" w:ascii="黑体" w:hAnsi="黑体" w:eastAsia="黑体" w:cs="黑体"/>
          <w:b w:val="0"/>
          <w:bCs w:val="0"/>
          <w:color w:val="000000"/>
          <w:kern w:val="0"/>
          <w:sz w:val="28"/>
          <w:szCs w:val="28"/>
          <w:lang w:val="zh-CN" w:eastAsia="zh-CN"/>
        </w:rPr>
        <w:t>监督部门</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重庆江北国际机场有限公司安全检查站</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eastAsia="zh-CN"/>
          <w14:textFill>
            <w14:solidFill>
              <w14:schemeClr w14:val="tx1"/>
            </w14:solidFill>
          </w14:textFill>
        </w:rPr>
        <w:t>地址：重庆市渝北区翔安路</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16</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号</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default" w:ascii="方正仿宋_GBK" w:hAnsi="方正仿宋_GBK" w:eastAsia="方正仿宋_GBK" w:cs="方正仿宋_GBK"/>
          <w:color w:val="000000" w:themeColor="text1"/>
          <w:kern w:val="0"/>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电话：</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023-67153789</w:t>
      </w:r>
    </w:p>
    <w:p>
      <w:pPr>
        <w:autoSpaceDE w:val="0"/>
        <w:autoSpaceDN w:val="0"/>
        <w:adjustRightInd w:val="0"/>
        <w:spacing w:line="460" w:lineRule="exact"/>
        <w:ind w:firstLine="560" w:firstLineChars="200"/>
        <w:rPr>
          <w:rFonts w:hint="eastAsia" w:ascii="黑体" w:hAnsi="黑体" w:eastAsia="黑体" w:cs="黑体"/>
          <w:b w:val="0"/>
          <w:bCs/>
          <w:color w:val="000000"/>
          <w:sz w:val="28"/>
          <w:szCs w:val="28"/>
        </w:rPr>
      </w:pPr>
      <w:r>
        <w:rPr>
          <w:rFonts w:hint="eastAsia" w:ascii="黑体" w:hAnsi="黑体" w:eastAsia="黑体" w:cs="黑体"/>
          <w:b w:val="0"/>
          <w:bCs/>
          <w:color w:val="000000"/>
          <w:sz w:val="28"/>
          <w:szCs w:val="28"/>
          <w:lang w:val="en-US" w:eastAsia="zh-CN"/>
        </w:rPr>
        <w:t xml:space="preserve">17 </w:t>
      </w:r>
      <w:r>
        <w:rPr>
          <w:rFonts w:hint="eastAsia" w:ascii="黑体" w:hAnsi="黑体" w:eastAsia="黑体" w:cs="黑体"/>
          <w:b w:val="0"/>
          <w:bCs/>
          <w:color w:val="000000"/>
          <w:sz w:val="28"/>
          <w:szCs w:val="28"/>
        </w:rPr>
        <w:t>结果异议提交渠道</w:t>
      </w:r>
    </w:p>
    <w:p>
      <w:pPr>
        <w:autoSpaceDE w:val="0"/>
        <w:autoSpaceDN w:val="0"/>
        <w:adjustRightInd w:val="0"/>
        <w:spacing w:line="460" w:lineRule="exact"/>
        <w:ind w:firstLine="560" w:firstLineChars="200"/>
        <w:rPr>
          <w:rFonts w:hint="eastAsia" w:ascii="方正仿宋_GBK" w:hAnsi="方正仿宋_GBK" w:eastAsia="方正仿宋_GBK" w:cs="方正仿宋_GBK"/>
          <w:b w:val="0"/>
          <w:bCs w:val="0"/>
          <w:color w:val="000000"/>
          <w:kern w:val="0"/>
          <w:sz w:val="28"/>
          <w:szCs w:val="28"/>
          <w:lang w:eastAsia="zh-CN"/>
        </w:rPr>
      </w:pPr>
      <w:r>
        <w:rPr>
          <w:rFonts w:hint="eastAsia" w:ascii="方正仿宋_GBK" w:hAnsi="方正仿宋_GBK" w:eastAsia="方正仿宋_GBK" w:cs="方正仿宋_GBK"/>
          <w:color w:val="000000"/>
          <w:sz w:val="28"/>
          <w:szCs w:val="28"/>
        </w:rPr>
        <w:t>正式结果异议函件应同步提交采购人及监督部门。</w:t>
      </w:r>
    </w:p>
    <w:p>
      <w:pPr>
        <w:keepNext w:val="0"/>
        <w:keepLines w:val="0"/>
        <w:pageBreakBefore w:val="0"/>
        <w:kinsoku/>
        <w:wordWrap/>
        <w:overflowPunct/>
        <w:topLinePunct w:val="0"/>
        <w:autoSpaceDE/>
        <w:autoSpaceDN/>
        <w:bidi w:val="0"/>
        <w:adjustRightInd w:val="0"/>
        <w:snapToGrid w:val="0"/>
        <w:spacing w:line="500" w:lineRule="exact"/>
        <w:ind w:left="1" w:firstLine="560" w:firstLineChars="200"/>
        <w:jc w:val="left"/>
        <w:textAlignment w:val="auto"/>
        <w:rPr>
          <w:rFonts w:hint="eastAsia" w:ascii="黑体" w:hAnsi="黑体" w:eastAsia="黑体" w:cs="黑体"/>
          <w:b w:val="0"/>
          <w:bCs w:val="0"/>
          <w:color w:val="000000"/>
          <w:kern w:val="0"/>
          <w:sz w:val="28"/>
          <w:szCs w:val="28"/>
          <w:lang w:eastAsia="zh-CN"/>
        </w:rPr>
      </w:pPr>
      <w:r>
        <w:rPr>
          <w:rFonts w:hint="eastAsia" w:ascii="黑体" w:hAnsi="黑体" w:eastAsia="黑体" w:cs="黑体"/>
          <w:b w:val="0"/>
          <w:bCs w:val="0"/>
          <w:color w:val="000000"/>
          <w:kern w:val="0"/>
          <w:sz w:val="28"/>
          <w:szCs w:val="28"/>
          <w:lang w:val="en-US" w:eastAsia="zh-CN"/>
        </w:rPr>
        <w:t xml:space="preserve">18 </w:t>
      </w:r>
      <w:r>
        <w:rPr>
          <w:rFonts w:hint="eastAsia" w:ascii="黑体" w:hAnsi="黑体" w:eastAsia="黑体" w:cs="黑体"/>
          <w:b w:val="0"/>
          <w:bCs w:val="0"/>
          <w:color w:val="000000"/>
          <w:kern w:val="0"/>
          <w:sz w:val="28"/>
          <w:szCs w:val="28"/>
          <w:lang w:eastAsia="zh-CN"/>
        </w:rPr>
        <w:t>联系方式</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业主：重庆</w:t>
      </w:r>
      <w:r>
        <w:rPr>
          <w:rFonts w:hint="eastAsia" w:ascii="方正仿宋_GBK" w:hAnsi="方正仿宋_GBK" w:eastAsia="方正仿宋_GBK" w:cs="方正仿宋_GBK"/>
          <w:sz w:val="28"/>
          <w:szCs w:val="28"/>
          <w:lang w:eastAsia="zh-CN"/>
        </w:rPr>
        <w:t>江北国际机场有限公司安全检查站</w:t>
      </w:r>
    </w:p>
    <w:p>
      <w:pPr>
        <w:keepNext w:val="0"/>
        <w:pageBreakBefore w:val="0"/>
        <w:kinsoku/>
        <w:wordWrap/>
        <w:overflowPunct/>
        <w:topLinePunct w:val="0"/>
        <w:bidi w:val="0"/>
        <w:snapToGrid w:val="0"/>
        <w:spacing w:line="580" w:lineRule="exact"/>
        <w:ind w:left="0" w:firstLine="539"/>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梁女士</w:t>
      </w:r>
    </w:p>
    <w:p>
      <w:pPr>
        <w:keepNext w:val="0"/>
        <w:pageBreakBefore w:val="0"/>
        <w:kinsoku/>
        <w:wordWrap/>
        <w:overflowPunct/>
        <w:topLinePunct w:val="0"/>
        <w:bidi w:val="0"/>
        <w:snapToGrid w:val="0"/>
        <w:spacing w:line="580" w:lineRule="exact"/>
        <w:ind w:left="0" w:firstLine="539"/>
        <w:rPr>
          <w:rFonts w:hint="eastAsia"/>
        </w:rPr>
      </w:pPr>
      <w:r>
        <w:rPr>
          <w:rFonts w:hint="eastAsia" w:ascii="方正仿宋_GBK" w:hAnsi="方正仿宋_GBK" w:eastAsia="方正仿宋_GBK" w:cs="方正仿宋_GBK"/>
          <w:sz w:val="28"/>
          <w:szCs w:val="28"/>
        </w:rPr>
        <w:t>电话：</w:t>
      </w:r>
      <w:r>
        <w:rPr>
          <w:rFonts w:hint="default" w:ascii="Times New Roman" w:hAnsi="Times New Roman" w:eastAsia="方正仿宋_GBK" w:cs="Times New Roman"/>
          <w:sz w:val="28"/>
          <w:szCs w:val="28"/>
          <w:lang w:val="en-US" w:eastAsia="zh-CN"/>
        </w:rPr>
        <w:t>023-67155</w:t>
      </w:r>
      <w:r>
        <w:rPr>
          <w:rFonts w:hint="eastAsia" w:eastAsia="方正仿宋_GBK" w:cs="Times New Roman"/>
          <w:sz w:val="28"/>
          <w:szCs w:val="28"/>
          <w:lang w:val="en-US" w:eastAsia="zh-CN"/>
        </w:rPr>
        <w:t>269</w:t>
      </w:r>
    </w:p>
    <w:p>
      <w:pPr>
        <w:snapToGrid w:val="0"/>
        <w:spacing w:line="460" w:lineRule="exact"/>
        <w:rPr>
          <w:rFonts w:hint="eastAsia" w:ascii="仿宋" w:hAnsi="仿宋" w:eastAsia="仿宋" w:cs="仿宋"/>
          <w:b/>
          <w:bCs/>
          <w:sz w:val="28"/>
          <w:szCs w:val="28"/>
        </w:rPr>
      </w:pPr>
    </w:p>
    <w:p>
      <w:pPr>
        <w:snapToGrid w:val="0"/>
        <w:spacing w:line="460" w:lineRule="exact"/>
        <w:rPr>
          <w:rFonts w:hint="eastAsia" w:ascii="仿宋" w:hAnsi="仿宋" w:eastAsia="仿宋" w:cs="仿宋"/>
          <w:sz w:val="28"/>
          <w:szCs w:val="28"/>
        </w:rPr>
      </w:pP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lang w:eastAsia="zh-CN"/>
        </w:rPr>
        <w:t>安全检查站</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w:t>
      </w:r>
      <w:r>
        <w:rPr>
          <w:rFonts w:hint="eastAsia" w:ascii="仿宋" w:hAnsi="仿宋" w:eastAsia="仿宋" w:cs="仿宋"/>
          <w:b/>
          <w:bCs/>
          <w:sz w:val="28"/>
          <w:szCs w:val="28"/>
          <w:lang w:val="en-US" w:eastAsia="zh-CN"/>
        </w:rPr>
        <w:t>含税/</w:t>
      </w:r>
      <w:r>
        <w:rPr>
          <w:rFonts w:hint="eastAsia" w:ascii="仿宋" w:hAnsi="仿宋" w:eastAsia="仿宋" w:cs="仿宋"/>
          <w:b/>
          <w:bCs/>
          <w:sz w:val="28"/>
          <w:szCs w:val="28"/>
        </w:rPr>
        <w:t>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2．我方承诺在比选有效期</w:t>
      </w:r>
      <w:r>
        <w:rPr>
          <w:rFonts w:hint="eastAsia" w:ascii="仿宋" w:hAnsi="仿宋" w:eastAsia="仿宋" w:cs="仿宋"/>
          <w:sz w:val="28"/>
          <w:szCs w:val="28"/>
          <w:lang w:val="en-US" w:eastAsia="zh-CN"/>
        </w:rPr>
        <w:t>90天</w:t>
      </w:r>
      <w:r>
        <w:rPr>
          <w:rFonts w:hint="eastAsia" w:ascii="仿宋" w:hAnsi="仿宋" w:eastAsia="仿宋" w:cs="仿宋"/>
          <w:sz w:val="28"/>
          <w:szCs w:val="28"/>
        </w:rPr>
        <w:t>内不修改、撤销比选响应文件。</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jc w:val="both"/>
        <w:rPr>
          <w:rFonts w:hint="eastAsia" w:eastAsia="方正仿宋_GBK"/>
          <w:lang w:eastAsia="zh-CN"/>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kern w:val="0"/>
          <w:sz w:val="28"/>
          <w:szCs w:val="28"/>
        </w:rPr>
      </w:pP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2"/>
        <w:jc w:val="both"/>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rPr>
      </w:pPr>
      <w:r>
        <w:rPr>
          <w:rFonts w:hint="eastAsia" w:ascii="仿宋" w:hAnsi="仿宋" w:eastAsia="仿宋" w:cs="仿宋"/>
          <w:kern w:val="0"/>
          <w:sz w:val="28"/>
          <w:szCs w:val="28"/>
          <w:highlight w:val="yellow"/>
        </w:rPr>
        <w:t>法定代表人：（签字</w:t>
      </w:r>
      <w:r>
        <w:rPr>
          <w:rFonts w:hint="eastAsia" w:ascii="仿宋" w:hAnsi="仿宋" w:eastAsia="仿宋" w:cs="仿宋"/>
          <w:kern w:val="0"/>
          <w:sz w:val="28"/>
          <w:szCs w:val="28"/>
        </w:rPr>
        <w:t>）</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4：</w:t>
      </w:r>
    </w:p>
    <w:p>
      <w:pPr>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ascii="仿宋" w:hAnsi="仿宋" w:eastAsia="仿宋"/>
          <w:b/>
          <w:bCs/>
          <w:sz w:val="44"/>
          <w:szCs w:val="44"/>
        </w:rPr>
      </w:pPr>
      <w:r>
        <w:rPr>
          <w:rFonts w:hint="eastAsia" w:ascii="仿宋" w:hAnsi="仿宋" w:eastAsia="仿宋"/>
          <w:b/>
          <w:bCs/>
          <w:sz w:val="44"/>
          <w:szCs w:val="44"/>
          <w:lang w:eastAsia="zh-CN"/>
        </w:rPr>
        <w:t>安全检查站</w:t>
      </w:r>
      <w:r>
        <w:rPr>
          <w:rFonts w:hint="eastAsia" w:ascii="仿宋" w:hAnsi="仿宋" w:eastAsia="仿宋"/>
          <w:b/>
          <w:bCs/>
          <w:sz w:val="44"/>
          <w:szCs w:val="44"/>
          <w:lang w:val="en-US" w:eastAsia="zh-CN"/>
        </w:rPr>
        <w:t>“冬送温暖”活动物资</w:t>
      </w:r>
      <w:r>
        <w:rPr>
          <w:rFonts w:hint="eastAsia" w:ascii="仿宋" w:hAnsi="仿宋" w:eastAsia="仿宋"/>
          <w:b/>
          <w:bCs/>
          <w:sz w:val="44"/>
          <w:szCs w:val="44"/>
          <w:lang w:eastAsia="zh-CN"/>
        </w:rPr>
        <w:t>采购</w:t>
      </w:r>
      <w:r>
        <w:rPr>
          <w:rFonts w:hint="eastAsia" w:ascii="仿宋" w:hAnsi="仿宋" w:eastAsia="仿宋"/>
          <w:b/>
          <w:bCs/>
          <w:sz w:val="44"/>
          <w:szCs w:val="44"/>
        </w:rPr>
        <w:t>合同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甲方：重庆</w:t>
      </w:r>
      <w:r>
        <w:rPr>
          <w:rFonts w:hint="eastAsia" w:ascii="方正仿宋_GBK" w:hAnsi="方正仿宋_GBK" w:eastAsia="方正仿宋_GBK" w:cs="方正仿宋_GBK"/>
          <w:sz w:val="28"/>
          <w:szCs w:val="28"/>
          <w:lang w:eastAsia="zh-CN"/>
        </w:rPr>
        <w:t>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工会委员会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依照《中华人民共和国</w:t>
      </w:r>
      <w:r>
        <w:rPr>
          <w:rFonts w:hint="eastAsia" w:ascii="方正仿宋_GBK" w:hAnsi="方正仿宋_GBK" w:eastAsia="方正仿宋_GBK" w:cs="方正仿宋_GBK"/>
          <w:sz w:val="28"/>
          <w:szCs w:val="28"/>
          <w:lang w:eastAsia="zh-CN"/>
        </w:rPr>
        <w:t>民法典</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及相关法律法规规定</w:t>
      </w:r>
      <w:r>
        <w:rPr>
          <w:rFonts w:hint="eastAsia" w:ascii="方正仿宋_GBK" w:hAnsi="方正仿宋_GBK" w:eastAsia="方正仿宋_GBK" w:cs="方正仿宋_GBK"/>
          <w:sz w:val="28"/>
          <w:szCs w:val="28"/>
        </w:rPr>
        <w:t>，遵循平等、自愿、公平和诚实信用的原则，为确定</w:t>
      </w:r>
      <w:r>
        <w:rPr>
          <w:rFonts w:hint="eastAsia" w:ascii="方正仿宋_GBK" w:hAnsi="方正仿宋_GBK" w:eastAsia="方正仿宋_GBK" w:cs="方正仿宋_GBK"/>
          <w:sz w:val="28"/>
          <w:szCs w:val="28"/>
          <w:lang w:eastAsia="zh-CN"/>
        </w:rPr>
        <w:t>甲乙</w:t>
      </w:r>
      <w:r>
        <w:rPr>
          <w:rFonts w:hint="eastAsia" w:ascii="方正仿宋_GBK" w:hAnsi="方正仿宋_GBK" w:eastAsia="方正仿宋_GBK" w:cs="方正仿宋_GBK"/>
          <w:sz w:val="28"/>
          <w:szCs w:val="28"/>
        </w:rPr>
        <w:t>双方权利义务，经友好协商,就</w:t>
      </w:r>
      <w:r>
        <w:rPr>
          <w:rFonts w:hint="eastAsia" w:ascii="方正仿宋_GBK" w:hAnsi="方正仿宋_GBK" w:eastAsia="方正仿宋_GBK" w:cs="方正仿宋_GBK"/>
          <w:sz w:val="28"/>
          <w:szCs w:val="28"/>
          <w:lang w:eastAsia="zh-CN"/>
        </w:rPr>
        <w:t>中秋及国庆保障物资</w:t>
      </w:r>
      <w:r>
        <w:rPr>
          <w:rFonts w:hint="eastAsia" w:ascii="方正仿宋_GBK" w:hAnsi="方正仿宋_GBK" w:eastAsia="方正仿宋_GBK" w:cs="方正仿宋_GBK"/>
          <w:sz w:val="28"/>
          <w:szCs w:val="28"/>
        </w:rPr>
        <w:t>采购事宜签订如下合同。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val="en-US" w:eastAsia="zh-CN"/>
        </w:rPr>
        <w:t>第一条 商品名称、数量及规格</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8"/>
          <w:szCs w:val="28"/>
          <w:lang w:eastAsia="zh-CN"/>
        </w:rPr>
        <w:t>本合同项下乙方所供货物情况如下：</w:t>
      </w:r>
    </w:p>
    <w:tbl>
      <w:tblPr>
        <w:tblStyle w:val="13"/>
        <w:tblW w:w="9510" w:type="dxa"/>
        <w:tblInd w:w="-564" w:type="dxa"/>
        <w:tblLayout w:type="fixed"/>
        <w:tblCellMar>
          <w:top w:w="0" w:type="dxa"/>
          <w:left w:w="0" w:type="dxa"/>
          <w:bottom w:w="0" w:type="dxa"/>
          <w:right w:w="0" w:type="dxa"/>
        </w:tblCellMar>
      </w:tblPr>
      <w:tblGrid>
        <w:gridCol w:w="630"/>
        <w:gridCol w:w="1666"/>
        <w:gridCol w:w="1425"/>
        <w:gridCol w:w="585"/>
        <w:gridCol w:w="764"/>
        <w:gridCol w:w="915"/>
        <w:gridCol w:w="840"/>
        <w:gridCol w:w="1095"/>
        <w:gridCol w:w="1065"/>
        <w:gridCol w:w="525"/>
      </w:tblGrid>
      <w:tr>
        <w:tblPrEx>
          <w:tblCellMar>
            <w:top w:w="0" w:type="dxa"/>
            <w:left w:w="0" w:type="dxa"/>
            <w:bottom w:w="0" w:type="dxa"/>
            <w:right w:w="0" w:type="dxa"/>
          </w:tblCellMar>
        </w:tblPrEx>
        <w:trPr>
          <w:trHeight w:val="840" w:hRule="atLeast"/>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kern w:val="0"/>
                <w:sz w:val="32"/>
                <w:szCs w:val="32"/>
                <w:lang w:val="en-US" w:eastAsia="zh-CN" w:bidi="ar"/>
              </w:rPr>
              <w:t>2021年中秋及国庆</w:t>
            </w:r>
            <w:r>
              <w:rPr>
                <w:rFonts w:hint="eastAsia" w:ascii="方正仿宋_GBK" w:hAnsi="方正仿宋_GBK" w:eastAsia="方正仿宋_GBK" w:cs="方正仿宋_GBK"/>
                <w:b/>
                <w:color w:val="000000"/>
                <w:kern w:val="0"/>
                <w:sz w:val="32"/>
                <w:szCs w:val="32"/>
                <w:lang w:eastAsia="zh-CN" w:bidi="ar"/>
              </w:rPr>
              <w:t>保障物资</w:t>
            </w:r>
            <w:r>
              <w:rPr>
                <w:rFonts w:hint="eastAsia" w:ascii="方正仿宋_GBK" w:hAnsi="方正仿宋_GBK" w:eastAsia="方正仿宋_GBK" w:cs="方正仿宋_GBK"/>
                <w:b/>
                <w:color w:val="000000"/>
                <w:kern w:val="0"/>
                <w:sz w:val="32"/>
                <w:szCs w:val="32"/>
                <w:lang w:bidi="ar"/>
              </w:rPr>
              <w:t>清单</w:t>
            </w:r>
          </w:p>
        </w:tc>
      </w:tr>
      <w:tr>
        <w:tblPrEx>
          <w:tblCellMar>
            <w:top w:w="0" w:type="dxa"/>
            <w:left w:w="0" w:type="dxa"/>
            <w:bottom w:w="0" w:type="dxa"/>
            <w:right w:w="0" w:type="dxa"/>
          </w:tblCellMar>
        </w:tblPrEx>
        <w:trPr>
          <w:trHeight w:val="6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序号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eastAsia="zh-CN" w:bidi="ar"/>
                <w14:textFill>
                  <w14:solidFill>
                    <w14:schemeClr w14:val="tx1"/>
                  </w14:solidFill>
                </w14:textFill>
              </w:rPr>
              <w:t>商品</w:t>
            </w: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名称</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品牌规格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含税单价（元）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增值税税率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含税小计（元）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请购部门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sz w:val="20"/>
                <w:szCs w:val="20"/>
                <w14:textFill>
                  <w14:solidFill>
                    <w14:schemeClr w14:val="tx1"/>
                  </w14:solidFill>
                </w14:textFill>
              </w:rPr>
            </w:pPr>
            <w:r>
              <w:rPr>
                <w:rFonts w:hint="eastAsia" w:ascii="方正仿宋_GBK" w:hAnsi="方正仿宋_GBK" w:eastAsia="方正仿宋_GBK" w:cs="方正仿宋_GBK"/>
                <w:color w:val="000000" w:themeColor="text1"/>
                <w:kern w:val="0"/>
                <w:sz w:val="20"/>
                <w:szCs w:val="20"/>
                <w:lang w:bidi="ar"/>
                <w14:textFill>
                  <w14:solidFill>
                    <w14:schemeClr w14:val="tx1"/>
                  </w14:solidFill>
                </w14:textFill>
              </w:rPr>
              <w:t>备注</w:t>
            </w: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盼盼干蛋糕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432</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包/箱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2</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轮家年轮蛋糕</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400</w:t>
            </w:r>
            <w:r>
              <w:rPr>
                <w:rFonts w:hint="eastAsia" w:ascii="方正仿宋_GBK" w:hAnsi="方正仿宋_GBK" w:eastAsia="方正仿宋_GBK" w:cs="方正仿宋_GBK"/>
                <w:i w:val="0"/>
                <w:iCs w:val="0"/>
                <w:color w:val="000000"/>
                <w:kern w:val="0"/>
                <w:sz w:val="24"/>
                <w:szCs w:val="24"/>
                <w:u w:val="none"/>
                <w:lang w:val="en-US" w:eastAsia="zh-CN" w:bidi="ar"/>
              </w:rPr>
              <w:t xml:space="preserve">g/盒                                               </w:t>
            </w: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 xml:space="preserve">盒/箱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3</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辛拉面</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6</w:t>
            </w:r>
            <w:r>
              <w:rPr>
                <w:rFonts w:hint="eastAsia" w:ascii="方正仿宋_GBK" w:hAnsi="方正仿宋_GBK" w:eastAsia="方正仿宋_GBK" w:cs="方正仿宋_GBK"/>
                <w:i w:val="0"/>
                <w:iCs w:val="0"/>
                <w:color w:val="000000"/>
                <w:kern w:val="0"/>
                <w:sz w:val="24"/>
                <w:szCs w:val="24"/>
                <w:u w:val="none"/>
                <w:lang w:val="en-US" w:eastAsia="zh-CN" w:bidi="ar"/>
              </w:rPr>
              <w:t>盒/箱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4</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自嗨锅煲仔饭                           （多种口味）</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744g*6</w:t>
            </w:r>
            <w:r>
              <w:rPr>
                <w:rFonts w:hint="eastAsia" w:ascii="方正仿宋_GBK" w:hAnsi="方正仿宋_GBK" w:eastAsia="方正仿宋_GBK" w:cs="方正仿宋_GBK"/>
                <w:i w:val="0"/>
                <w:iCs w:val="0"/>
                <w:color w:val="000000"/>
                <w:kern w:val="0"/>
                <w:sz w:val="24"/>
                <w:szCs w:val="24"/>
                <w:u w:val="none"/>
                <w:lang w:val="en-US" w:eastAsia="zh-CN" w:bidi="ar"/>
              </w:rPr>
              <w:t xml:space="preserve">盒/提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提</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5</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农夫山泉苏打水</w:t>
            </w:r>
            <w:r>
              <w:rPr>
                <w:rFonts w:hint="default" w:ascii="Times New Roman" w:hAnsi="Times New Roman" w:eastAsia="方正仿宋_GBK" w:cs="Times New Roman"/>
                <w:i w:val="0"/>
                <w:iCs w:val="0"/>
                <w:color w:val="000000"/>
                <w:kern w:val="0"/>
                <w:sz w:val="24"/>
                <w:szCs w:val="24"/>
                <w:u w:val="none"/>
                <w:lang w:val="en-US" w:eastAsia="zh-CN" w:bidi="ar"/>
              </w:rPr>
              <w:t>550</w:t>
            </w:r>
            <w:r>
              <w:rPr>
                <w:rFonts w:hint="eastAsia" w:ascii="方正仿宋_GBK" w:hAnsi="方正仿宋_GBK" w:eastAsia="方正仿宋_GBK" w:cs="方正仿宋_GBK"/>
                <w:i w:val="0"/>
                <w:iCs w:val="0"/>
                <w:color w:val="000000"/>
                <w:kern w:val="0"/>
                <w:sz w:val="24"/>
                <w:szCs w:val="24"/>
                <w:u w:val="none"/>
                <w:lang w:val="en-US" w:eastAsia="zh-CN" w:bidi="ar"/>
              </w:rPr>
              <w:t>ml</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 xml:space="preserve">                                           </w:t>
            </w:r>
            <w:r>
              <w:rPr>
                <w:rFonts w:hint="default" w:ascii="Times New Roman" w:hAnsi="Times New Roman" w:eastAsia="方正仿宋_GBK" w:cs="Times New Roman"/>
                <w:i w:val="0"/>
                <w:iCs w:val="0"/>
                <w:color w:val="000000"/>
                <w:kern w:val="0"/>
                <w:sz w:val="24"/>
                <w:szCs w:val="24"/>
                <w:u w:val="none"/>
                <w:lang w:val="en-US" w:eastAsia="zh-CN" w:bidi="ar"/>
              </w:rPr>
              <w:t>15</w:t>
            </w:r>
            <w:r>
              <w:rPr>
                <w:rFonts w:hint="eastAsia" w:ascii="方正仿宋_GBK" w:hAnsi="方正仿宋_GBK" w:eastAsia="方正仿宋_GBK" w:cs="方正仿宋_GBK"/>
                <w:i w:val="0"/>
                <w:iCs w:val="0"/>
                <w:color w:val="000000"/>
                <w:kern w:val="0"/>
                <w:sz w:val="24"/>
                <w:szCs w:val="24"/>
                <w:u w:val="none"/>
                <w:lang w:val="en-US" w:eastAsia="zh-CN" w:bidi="ar"/>
              </w:rPr>
              <w:t>瓶/箱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Style w:val="21"/>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6</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银鹭好粥道</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280g*12</w:t>
            </w:r>
            <w:r>
              <w:rPr>
                <w:rFonts w:hint="eastAsia" w:ascii="方正仿宋_GBK" w:hAnsi="方正仿宋_GBK" w:eastAsia="方正仿宋_GBK" w:cs="方正仿宋_GBK"/>
                <w:i w:val="0"/>
                <w:iCs w:val="0"/>
                <w:color w:val="000000"/>
                <w:kern w:val="0"/>
                <w:sz w:val="24"/>
                <w:szCs w:val="24"/>
                <w:u w:val="none"/>
                <w:lang w:val="en-US" w:eastAsia="zh-CN" w:bidi="ar"/>
              </w:rPr>
              <w:t>罐/箱</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Style w:val="21"/>
                <w:lang w:val="en-US" w:eastAsia="zh-CN" w:bidi="ar"/>
              </w:rPr>
              <w:t>箱</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7</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寿全斋红糖姜茶</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12g*10</w:t>
            </w:r>
            <w:r>
              <w:rPr>
                <w:rFonts w:hint="eastAsia" w:ascii="方正仿宋_GBK" w:hAnsi="方正仿宋_GBK" w:eastAsia="方正仿宋_GBK" w:cs="方正仿宋_GBK"/>
                <w:i w:val="0"/>
                <w:iCs w:val="0"/>
                <w:color w:val="000000"/>
                <w:kern w:val="0"/>
                <w:sz w:val="24"/>
                <w:szCs w:val="24"/>
                <w:u w:val="none"/>
                <w:lang w:val="en-US" w:eastAsia="zh-CN" w:bidi="ar"/>
              </w:rPr>
              <w:t xml:space="preserve">包 /盒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8</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10</w:t>
            </w:r>
            <w:r>
              <w:rPr>
                <w:rFonts w:hint="eastAsia" w:ascii="方正仿宋_GBK" w:hAnsi="方正仿宋_GBK" w:eastAsia="方正仿宋_GBK" w:cs="方正仿宋_GBK"/>
                <w:i w:val="0"/>
                <w:iCs w:val="0"/>
                <w:color w:val="000000"/>
                <w:kern w:val="0"/>
                <w:sz w:val="24"/>
                <w:szCs w:val="24"/>
                <w:u w:val="none"/>
                <w:lang w:val="en-US" w:eastAsia="zh-CN" w:bidi="ar"/>
              </w:rPr>
              <w:t xml:space="preserve">片/包                                </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9</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小林暖宝宝 生理期用</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5</w:t>
            </w:r>
            <w:r>
              <w:rPr>
                <w:rFonts w:hint="eastAsia" w:ascii="方正仿宋_GBK" w:hAnsi="方正仿宋_GBK" w:eastAsia="方正仿宋_GBK" w:cs="方正仿宋_GBK"/>
                <w:i w:val="0"/>
                <w:iCs w:val="0"/>
                <w:color w:val="000000"/>
                <w:kern w:val="0"/>
                <w:sz w:val="24"/>
                <w:szCs w:val="24"/>
                <w:u w:val="none"/>
                <w:lang w:val="en-US" w:eastAsia="zh-CN" w:bidi="ar"/>
              </w:rPr>
              <w:t>片/包</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包</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10</w:t>
            </w:r>
          </w:p>
        </w:tc>
        <w:tc>
          <w:tcPr>
            <w:tcW w:w="1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花王（KAO）美舒律蒸汽眼罩/热敷贴</w:t>
            </w: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片装</w:t>
            </w:r>
          </w:p>
        </w:tc>
        <w:tc>
          <w:tcPr>
            <w:tcW w:w="14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i w:val="0"/>
                <w:iCs w:val="0"/>
                <w:color w:val="000000"/>
                <w:kern w:val="0"/>
                <w:sz w:val="24"/>
                <w:szCs w:val="24"/>
                <w:u w:val="none"/>
                <w:lang w:val="en-US" w:eastAsia="zh-CN" w:bidi="ar"/>
              </w:rPr>
              <w:t>12</w:t>
            </w:r>
            <w:r>
              <w:rPr>
                <w:rFonts w:hint="eastAsia" w:ascii="方正仿宋_GBK" w:hAnsi="方正仿宋_GBK" w:eastAsia="方正仿宋_GBK" w:cs="方正仿宋_GBK"/>
                <w:i w:val="0"/>
                <w:iCs w:val="0"/>
                <w:color w:val="000000"/>
                <w:kern w:val="0"/>
                <w:sz w:val="24"/>
                <w:szCs w:val="24"/>
                <w:u w:val="none"/>
                <w:lang w:val="en-US" w:eastAsia="zh-CN" w:bidi="ar"/>
              </w:rPr>
              <w:t>片/盒</w:t>
            </w:r>
          </w:p>
        </w:tc>
        <w:tc>
          <w:tcPr>
            <w:tcW w:w="58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盒</w:t>
            </w:r>
          </w:p>
        </w:tc>
        <w:tc>
          <w:tcPr>
            <w:tcW w:w="7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方正仿宋_GBK" w:cs="Times New Roman"/>
                <w:color w:val="000000"/>
                <w:kern w:val="0"/>
                <w:sz w:val="21"/>
                <w:szCs w:val="21"/>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安全检查站</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r>
        <w:tblPrEx>
          <w:tblCellMar>
            <w:top w:w="0" w:type="dxa"/>
            <w:left w:w="0" w:type="dxa"/>
            <w:bottom w:w="0" w:type="dxa"/>
            <w:right w:w="0" w:type="dxa"/>
          </w:tblCellMar>
        </w:tblPrEx>
        <w:trPr>
          <w:trHeight w:val="880" w:hRule="atLeast"/>
        </w:trPr>
        <w:tc>
          <w:tcPr>
            <w:tcW w:w="2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0"/>
                <w:szCs w:val="20"/>
                <w:u w:val="none"/>
                <w:lang w:val="en-US" w:eastAsia="zh-CN" w:bidi="ar"/>
              </w:rPr>
            </w:pPr>
            <w:r>
              <w:rPr>
                <w:rFonts w:hint="eastAsia" w:ascii="方正仿宋_GBK" w:hAnsi="方正仿宋_GBK" w:eastAsia="方正仿宋_GBK" w:cs="方正仿宋_GBK"/>
                <w:i w:val="0"/>
                <w:iCs w:val="0"/>
                <w:color w:val="000000"/>
                <w:kern w:val="0"/>
                <w:sz w:val="20"/>
                <w:szCs w:val="20"/>
                <w:u w:val="none"/>
                <w:lang w:val="en-US" w:eastAsia="zh-CN" w:bidi="ar"/>
              </w:rPr>
              <w:t>合计金额：小写¥</w:t>
            </w:r>
          </w:p>
        </w:tc>
        <w:tc>
          <w:tcPr>
            <w:tcW w:w="277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t>大写人民币</w:t>
            </w:r>
          </w:p>
        </w:tc>
        <w:tc>
          <w:tcPr>
            <w:tcW w:w="26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方正仿宋_GBK" w:hAnsi="方正仿宋_GBK" w:eastAsia="方正仿宋_GBK" w:cs="方正仿宋_GBK"/>
                <w:color w:val="000000" w:themeColor="text1"/>
                <w:kern w:val="2"/>
                <w:sz w:val="20"/>
                <w:szCs w:val="20"/>
                <w:lang w:val="en-US" w:eastAsia="zh-CN" w:bidi="ar-SA"/>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lang w:eastAsia="zh-CN"/>
        </w:rPr>
        <w:t>第二条</w:t>
      </w: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28"/>
          <w:szCs w:val="28"/>
        </w:rPr>
        <w:t>合同价款</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（一）合同金额</w:t>
      </w:r>
      <w:r>
        <w:rPr>
          <w:rFonts w:hint="eastAsia" w:ascii="方正仿宋_GBK" w:hAnsi="方正仿宋_GBK" w:eastAsia="方正仿宋_GBK" w:cs="方正仿宋_GBK"/>
          <w:b/>
          <w:bCs/>
          <w:color w:val="auto"/>
          <w:sz w:val="28"/>
          <w:szCs w:val="28"/>
          <w:u w:val="single"/>
          <w:lang w:eastAsia="zh-CN"/>
        </w:rPr>
        <w:t>（不含增值税）</w:t>
      </w:r>
      <w:r>
        <w:rPr>
          <w:rFonts w:hint="eastAsia" w:ascii="方正仿宋_GBK" w:hAnsi="方正仿宋_GBK" w:eastAsia="方正仿宋_GBK" w:cs="方正仿宋_GBK"/>
          <w:color w:val="auto"/>
          <w:sz w:val="28"/>
          <w:szCs w:val="28"/>
          <w:lang w:eastAsia="zh-CN"/>
        </w:rPr>
        <w:t>为人民币</w:t>
      </w: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元整(大写</w:t>
      </w:r>
      <w:r>
        <w:rPr>
          <w:rFonts w:hint="eastAsia" w:ascii="方正仿宋_GBK" w:hAnsi="方正仿宋_GBK" w:eastAsia="方正仿宋_GBK" w:cs="方正仿宋_GBK"/>
          <w:color w:val="auto"/>
          <w:sz w:val="28"/>
          <w:szCs w:val="28"/>
          <w:u w:val="single"/>
          <w:lang w:eastAsia="zh-CN"/>
        </w:rPr>
        <w:t xml:space="preserve">     </w:t>
      </w:r>
      <w:r>
        <w:rPr>
          <w:rFonts w:hint="eastAsia" w:ascii="方正仿宋_GBK" w:hAnsi="方正仿宋_GBK" w:eastAsia="方正仿宋_GBK" w:cs="方正仿宋_GBK"/>
          <w:color w:val="auto"/>
          <w:sz w:val="28"/>
          <w:szCs w:val="28"/>
          <w:lang w:eastAsia="zh-CN"/>
        </w:rPr>
        <w:t>元）；合同金额</w:t>
      </w:r>
      <w:r>
        <w:rPr>
          <w:rFonts w:hint="eastAsia" w:ascii="方正仿宋_GBK" w:hAnsi="方正仿宋_GBK" w:eastAsia="方正仿宋_GBK" w:cs="方正仿宋_GBK"/>
          <w:b/>
          <w:bCs/>
          <w:color w:val="auto"/>
          <w:sz w:val="28"/>
          <w:szCs w:val="28"/>
          <w:u w:val="single"/>
          <w:lang w:eastAsia="zh-CN"/>
        </w:rPr>
        <w:t>（含增值税）</w:t>
      </w:r>
      <w:r>
        <w:rPr>
          <w:rFonts w:hint="eastAsia" w:ascii="方正仿宋_GBK" w:hAnsi="方正仿宋_GBK" w:eastAsia="方正仿宋_GBK" w:cs="方正仿宋_GBK"/>
          <w:color w:val="auto"/>
          <w:sz w:val="28"/>
          <w:szCs w:val="28"/>
          <w:lang w:eastAsia="zh-CN"/>
        </w:rPr>
        <w:t>为人民币</w:t>
      </w:r>
      <w:r>
        <w:rPr>
          <w:rFonts w:hint="eastAsia" w:ascii="方正仿宋_GBK" w:hAnsi="方正仿宋_GBK" w:eastAsia="方正仿宋_GBK" w:cs="方正仿宋_GBK"/>
          <w:color w:val="auto"/>
          <w:sz w:val="28"/>
          <w:szCs w:val="28"/>
          <w:u w:val="single"/>
          <w:lang w:eastAsia="zh-CN"/>
        </w:rPr>
        <w:t>            </w:t>
      </w:r>
      <w:r>
        <w:rPr>
          <w:rFonts w:hint="eastAsia" w:ascii="方正仿宋_GBK" w:hAnsi="方正仿宋_GBK" w:eastAsia="方正仿宋_GBK" w:cs="方正仿宋_GBK"/>
          <w:color w:val="auto"/>
          <w:sz w:val="28"/>
          <w:szCs w:val="28"/>
          <w:lang w:eastAsia="zh-CN"/>
        </w:rPr>
        <w:t>元整(大写</w:t>
      </w:r>
      <w:r>
        <w:rPr>
          <w:rFonts w:hint="eastAsia" w:ascii="方正仿宋_GBK" w:hAnsi="方正仿宋_GBK" w:eastAsia="方正仿宋_GBK" w:cs="方正仿宋_GBK"/>
          <w:color w:val="auto"/>
          <w:sz w:val="28"/>
          <w:szCs w:val="28"/>
          <w:u w:val="single"/>
          <w:lang w:eastAsia="zh-CN"/>
        </w:rPr>
        <w:t>        </w:t>
      </w:r>
      <w:r>
        <w:rPr>
          <w:rFonts w:hint="eastAsia" w:ascii="方正仿宋_GBK" w:hAnsi="方正仿宋_GBK" w:eastAsia="方正仿宋_GBK" w:cs="方正仿宋_GBK"/>
          <w:color w:val="auto"/>
          <w:sz w:val="28"/>
          <w:szCs w:val="28"/>
          <w:lang w:eastAsia="zh-CN"/>
        </w:rPr>
        <w:t>元）；</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left="0" w:leftChars="0" w:firstLine="56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sz w:val="28"/>
          <w:szCs w:val="28"/>
          <w:lang w:val="en-US" w:eastAsia="zh-CN"/>
        </w:rPr>
        <w:t>（二）</w:t>
      </w:r>
      <w:r>
        <w:rPr>
          <w:rFonts w:hint="eastAsia" w:ascii="方正仿宋_GBK" w:hAnsi="方正仿宋_GBK" w:eastAsia="方正仿宋_GBK" w:cs="方正仿宋_GBK"/>
          <w:sz w:val="28"/>
          <w:szCs w:val="28"/>
          <w:lang w:eastAsia="zh-CN"/>
        </w:rPr>
        <w:t>合同价款含保险费和运输费用等。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b w:val="0"/>
          <w:bCs w:val="0"/>
          <w:sz w:val="28"/>
          <w:szCs w:val="28"/>
          <w:lang w:eastAsia="zh-CN"/>
        </w:rPr>
        <w:t>第三条</w:t>
      </w:r>
      <w:r>
        <w:rPr>
          <w:rFonts w:hint="eastAsia" w:ascii="方正仿宋_GBK" w:hAnsi="方正仿宋_GBK" w:eastAsia="方正仿宋_GBK" w:cs="方正仿宋_GBK"/>
          <w:b w:val="0"/>
          <w:bCs w:val="0"/>
          <w:sz w:val="28"/>
          <w:szCs w:val="28"/>
          <w:lang w:val="en-US" w:eastAsia="zh-CN"/>
        </w:rPr>
        <w:t xml:space="preserve"> 技术标准及要求</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乙方应严格按甲方要求，并符合有关国家标准和行业标准进行供货。</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（二）在质保期内的使用过程中，乙方应负责处理出现的缺陷和服务问题，所需费用由乙方承担，对于甲方操作失误造成的问题，乙方应积极配合，予以解决，费用由甲方承担。</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（三）质保期要求如下：</w:t>
      </w:r>
    </w:p>
    <w:tbl>
      <w:tblPr>
        <w:tblStyle w:val="13"/>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2"/>
        <w:gridCol w:w="4475"/>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sz w:val="24"/>
                <w:szCs w:val="24"/>
              </w:rPr>
            </w:pPr>
            <w:r>
              <w:rPr>
                <w:rFonts w:hint="eastAsia" w:ascii="方正仿宋_GBK" w:hAnsi="方正仿宋_GBK" w:eastAsia="方正仿宋_GBK" w:cs="方正仿宋_GBK"/>
                <w:b w:val="0"/>
                <w:bCs w:val="0"/>
                <w:color w:val="000000"/>
                <w:kern w:val="0"/>
                <w:sz w:val="24"/>
                <w:szCs w:val="24"/>
                <w:lang w:eastAsia="zh-CN" w:bidi="ar"/>
              </w:rPr>
              <w:t>序号</w:t>
            </w:r>
          </w:p>
        </w:tc>
        <w:tc>
          <w:tcPr>
            <w:tcW w:w="4475"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kern w:val="2"/>
                <w:sz w:val="24"/>
                <w:szCs w:val="24"/>
                <w:lang w:val="en-US" w:eastAsia="zh-CN" w:bidi="ar-SA"/>
              </w:rPr>
            </w:pPr>
            <w:r>
              <w:rPr>
                <w:rFonts w:hint="eastAsia" w:ascii="方正仿宋_GBK" w:hAnsi="方正仿宋_GBK" w:eastAsia="方正仿宋_GBK" w:cs="方正仿宋_GBK"/>
                <w:b w:val="0"/>
                <w:bCs w:val="0"/>
                <w:color w:val="000000"/>
                <w:kern w:val="0"/>
                <w:sz w:val="24"/>
                <w:szCs w:val="24"/>
                <w:lang w:eastAsia="zh-CN" w:bidi="ar"/>
              </w:rPr>
              <w:t>商品</w:t>
            </w:r>
            <w:r>
              <w:rPr>
                <w:rFonts w:hint="eastAsia" w:ascii="方正仿宋_GBK" w:hAnsi="方正仿宋_GBK" w:eastAsia="方正仿宋_GBK" w:cs="方正仿宋_GBK"/>
                <w:b w:val="0"/>
                <w:bCs w:val="0"/>
                <w:color w:val="000000"/>
                <w:kern w:val="0"/>
                <w:sz w:val="24"/>
                <w:szCs w:val="24"/>
                <w:lang w:bidi="ar"/>
              </w:rPr>
              <w:t>名称</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val="0"/>
                <w:bCs w:val="0"/>
                <w:color w:val="000000"/>
                <w:kern w:val="0"/>
                <w:sz w:val="24"/>
                <w:szCs w:val="24"/>
                <w:lang w:eastAsia="zh-CN" w:bidi="ar"/>
              </w:rPr>
            </w:pPr>
            <w:r>
              <w:rPr>
                <w:rFonts w:hint="eastAsia" w:ascii="方正仿宋_GBK" w:hAnsi="方正仿宋_GBK" w:eastAsia="方正仿宋_GBK" w:cs="方正仿宋_GBK"/>
                <w:b w:val="0"/>
                <w:bCs w:val="0"/>
                <w:color w:val="000000"/>
                <w:kern w:val="0"/>
                <w:sz w:val="24"/>
                <w:szCs w:val="24"/>
                <w:lang w:eastAsia="zh-CN" w:bidi="ar"/>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1</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盼盼干蛋糕</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9个月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2</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轮家年轮蛋糕</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7个月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3</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辛拉面</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135</w:t>
            </w:r>
            <w:r>
              <w:rPr>
                <w:rFonts w:hint="eastAsia" w:ascii="方正仿宋_GBK" w:hAnsi="方正仿宋_GBK" w:eastAsia="方正仿宋_GBK" w:cs="方正仿宋_GBK"/>
                <w:color w:val="000000"/>
                <w:kern w:val="0"/>
                <w:sz w:val="21"/>
                <w:szCs w:val="21"/>
                <w:lang w:bidi="ar"/>
              </w:rPr>
              <w:t>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4</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自嗨锅煲仔饭（多种口味）</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7个月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5</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农夫山泉苏打水</w:t>
            </w:r>
            <w:r>
              <w:rPr>
                <w:rFonts w:hint="default" w:ascii="Times New Roman" w:hAnsi="Times New Roman" w:eastAsia="方正仿宋_GBK" w:cs="Times New Roman"/>
                <w:i w:val="0"/>
                <w:iCs w:val="0"/>
                <w:color w:val="000000"/>
                <w:kern w:val="0"/>
                <w:sz w:val="21"/>
                <w:szCs w:val="21"/>
                <w:u w:val="none"/>
                <w:lang w:val="en-US" w:eastAsia="zh-CN" w:bidi="ar"/>
              </w:rPr>
              <w:t>550</w:t>
            </w:r>
            <w:r>
              <w:rPr>
                <w:rFonts w:hint="eastAsia" w:ascii="方正仿宋_GBK" w:hAnsi="方正仿宋_GBK" w:eastAsia="方正仿宋_GBK" w:cs="方正仿宋_GBK"/>
                <w:i w:val="0"/>
                <w:iCs w:val="0"/>
                <w:color w:val="000000"/>
                <w:kern w:val="0"/>
                <w:sz w:val="21"/>
                <w:szCs w:val="21"/>
                <w:u w:val="none"/>
                <w:lang w:val="en-US" w:eastAsia="zh-CN" w:bidi="ar"/>
              </w:rPr>
              <w:t>ml</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7个月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6</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银鹭好粥道</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18个月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eastAsia="zh-CN" w:bidi="ar"/>
              </w:rPr>
            </w:pPr>
            <w:r>
              <w:rPr>
                <w:rFonts w:hint="eastAsia" w:ascii="方正仿宋_GBK" w:hAnsi="方正仿宋_GBK" w:eastAsia="方正仿宋_GBK" w:cs="方正仿宋_GBK"/>
                <w:color w:val="000000"/>
                <w:kern w:val="0"/>
                <w:sz w:val="21"/>
                <w:szCs w:val="21"/>
                <w:lang w:val="en-US" w:eastAsia="zh-CN" w:bidi="ar"/>
              </w:rPr>
              <w:t>7</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寿全斋红糖姜茶</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15个月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8</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小林暖宝宝</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30个月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color w:val="000000"/>
                <w:kern w:val="0"/>
                <w:sz w:val="21"/>
                <w:szCs w:val="21"/>
                <w:lang w:val="en-US" w:eastAsia="zh-CN" w:bidi="ar"/>
              </w:rPr>
              <w:t>9</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小林暖宝宝 生理期用</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30个月</w:t>
            </w:r>
            <w:r>
              <w:rPr>
                <w:rFonts w:hint="eastAsia" w:ascii="方正仿宋_GBK" w:hAnsi="方正仿宋_GBK" w:eastAsia="方正仿宋_GBK" w:cs="方正仿宋_GBK"/>
                <w:color w:val="000000"/>
                <w:kern w:val="0"/>
                <w:sz w:val="21"/>
                <w:szCs w:val="21"/>
                <w:lang w:bidi="ar"/>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812" w:type="dxa"/>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color w:val="000000"/>
                <w:kern w:val="0"/>
                <w:sz w:val="21"/>
                <w:szCs w:val="21"/>
                <w:lang w:val="en-US" w:eastAsia="zh-CN" w:bidi="ar"/>
              </w:rPr>
            </w:pPr>
            <w:bookmarkStart w:id="0" w:name="_Toc25588103"/>
            <w:r>
              <w:rPr>
                <w:rFonts w:hint="eastAsia" w:ascii="方正仿宋_GBK" w:hAnsi="方正仿宋_GBK" w:eastAsia="方正仿宋_GBK" w:cs="方正仿宋_GBK"/>
                <w:color w:val="000000"/>
                <w:kern w:val="0"/>
                <w:sz w:val="21"/>
                <w:szCs w:val="21"/>
                <w:lang w:val="en-US" w:eastAsia="zh-CN" w:bidi="ar"/>
              </w:rPr>
              <w:t>10</w:t>
            </w:r>
          </w:p>
        </w:tc>
        <w:tc>
          <w:tcPr>
            <w:tcW w:w="4475" w:type="dxa"/>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i w:val="0"/>
                <w:iCs w:val="0"/>
                <w:color w:val="000000"/>
                <w:kern w:val="0"/>
                <w:sz w:val="21"/>
                <w:szCs w:val="21"/>
                <w:u w:val="none"/>
                <w:lang w:val="en-US" w:eastAsia="zh-CN" w:bidi="ar"/>
              </w:rPr>
              <w:t>花王（KAO）美舒律蒸汽眼罩/热敷贴</w:t>
            </w:r>
            <w:r>
              <w:rPr>
                <w:rFonts w:hint="default" w:ascii="Times New Roman" w:hAnsi="Times New Roman" w:eastAsia="方正仿宋_GBK"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片装</w:t>
            </w:r>
          </w:p>
        </w:tc>
        <w:tc>
          <w:tcPr>
            <w:tcW w:w="3029" w:type="dxa"/>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color w:val="000000"/>
                <w:kern w:val="0"/>
                <w:sz w:val="21"/>
                <w:szCs w:val="21"/>
                <w:lang w:bidi="ar"/>
              </w:rPr>
            </w:pPr>
            <w:r>
              <w:rPr>
                <w:rFonts w:hint="eastAsia" w:ascii="方正仿宋_GBK" w:hAnsi="方正仿宋_GBK" w:eastAsia="方正仿宋_GBK" w:cs="方正仿宋_GBK"/>
                <w:color w:val="000000"/>
                <w:kern w:val="0"/>
                <w:sz w:val="21"/>
                <w:szCs w:val="21"/>
                <w:lang w:bidi="ar"/>
              </w:rPr>
              <w:t>交货日期至保质期截止时间至少保证</w:t>
            </w:r>
            <w:r>
              <w:rPr>
                <w:rFonts w:hint="eastAsia" w:ascii="方正仿宋_GBK" w:hAnsi="方正仿宋_GBK" w:eastAsia="方正仿宋_GBK" w:cs="方正仿宋_GBK"/>
                <w:color w:val="000000"/>
                <w:kern w:val="0"/>
                <w:sz w:val="21"/>
                <w:szCs w:val="21"/>
                <w:lang w:val="en-US" w:eastAsia="zh-CN" w:bidi="ar"/>
              </w:rPr>
              <w:t>30个月</w:t>
            </w:r>
            <w:r>
              <w:rPr>
                <w:rFonts w:hint="eastAsia" w:ascii="方正仿宋_GBK" w:hAnsi="方正仿宋_GBK" w:eastAsia="方正仿宋_GBK" w:cs="方正仿宋_GBK"/>
                <w:color w:val="000000"/>
                <w:kern w:val="0"/>
                <w:sz w:val="21"/>
                <w:szCs w:val="21"/>
                <w:lang w:bidi="ar"/>
              </w:rPr>
              <w:t>以上</w:t>
            </w:r>
          </w:p>
        </w:tc>
      </w:tr>
    </w:tbl>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第四条 交货日期、方式和地点</w:t>
      </w:r>
      <w:bookmarkEnd w:id="0"/>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color w:val="auto"/>
          <w:sz w:val="28"/>
          <w:szCs w:val="28"/>
          <w:u w:val="single"/>
          <w:lang w:eastAsia="zh-CN"/>
        </w:rPr>
      </w:pPr>
      <w:r>
        <w:rPr>
          <w:rFonts w:hint="eastAsia" w:ascii="方正仿宋_GBK" w:hAnsi="方正仿宋_GBK" w:eastAsia="方正仿宋_GBK" w:cs="方正仿宋_GBK"/>
          <w:color w:val="auto"/>
          <w:sz w:val="28"/>
          <w:szCs w:val="28"/>
          <w:lang w:eastAsia="zh-CN"/>
        </w:rPr>
        <w:t>合同签订后，乙方应及时供货，并于</w:t>
      </w:r>
      <w:r>
        <w:rPr>
          <w:rFonts w:hint="eastAsia" w:ascii="方正仿宋_GBK" w:hAnsi="方正仿宋_GBK" w:eastAsia="方正仿宋_GBK" w:cs="方正仿宋_GBK"/>
          <w:color w:val="000000"/>
          <w:kern w:val="0"/>
          <w:sz w:val="28"/>
          <w:szCs w:val="28"/>
          <w:lang w:val="en-US" w:eastAsia="zh-CN" w:bidi="ar-SA"/>
        </w:rPr>
        <w:t>2021年12</w:t>
      </w:r>
      <w:r>
        <w:rPr>
          <w:rFonts w:hint="eastAsia" w:ascii="方正仿宋_GBK" w:hAnsi="方正仿宋_GBK" w:eastAsia="方正仿宋_GBK" w:cs="方正仿宋_GBK"/>
          <w:color w:val="auto"/>
          <w:sz w:val="28"/>
          <w:szCs w:val="28"/>
          <w:lang w:eastAsia="zh-CN"/>
        </w:rPr>
        <w:t>月</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lang w:eastAsia="zh-CN"/>
        </w:rPr>
        <w:t>日前完成交货，交货地点：</w:t>
      </w:r>
      <w:r>
        <w:rPr>
          <w:rFonts w:hint="eastAsia" w:ascii="方正仿宋_GBK" w:hAnsi="方正仿宋_GBK" w:eastAsia="方正仿宋_GBK" w:cs="方正仿宋_GBK"/>
          <w:color w:val="auto"/>
          <w:sz w:val="28"/>
          <w:szCs w:val="28"/>
          <w:u w:val="single"/>
          <w:lang w:eastAsia="zh-CN"/>
        </w:rPr>
        <w:t>重庆江北国际机场内 </w:t>
      </w:r>
      <w:r>
        <w:rPr>
          <w:rFonts w:hint="eastAsia" w:ascii="方正仿宋_GBK" w:hAnsi="方正仿宋_GBK" w:eastAsia="方正仿宋_GBK" w:cs="方正仿宋_GBK"/>
          <w:color w:val="auto"/>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1" w:name="_Toc25588104"/>
      <w:r>
        <w:rPr>
          <w:rFonts w:hint="eastAsia" w:ascii="方正仿宋_GBK" w:hAnsi="方正仿宋_GBK" w:eastAsia="方正仿宋_GBK" w:cs="方正仿宋_GBK"/>
          <w:sz w:val="28"/>
          <w:szCs w:val="28"/>
          <w:lang w:eastAsia="zh-CN"/>
        </w:rPr>
        <w:t>第五条 验收办法</w:t>
      </w:r>
      <w:bookmarkEnd w:id="1"/>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货到交货地点后，乙方应负责将货物卸至甲方指定地点，甲方对货物的数量、质量以及品牌进行初步验收，除本合同另有约定的外，乙方所供货物应是全新的，未被使用过的。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2" w:name="_Toc25588105"/>
      <w:r>
        <w:rPr>
          <w:rFonts w:hint="eastAsia" w:ascii="方正仿宋_GBK" w:hAnsi="方正仿宋_GBK" w:eastAsia="方正仿宋_GBK" w:cs="方正仿宋_GBK"/>
          <w:sz w:val="28"/>
          <w:szCs w:val="28"/>
          <w:lang w:eastAsia="zh-CN"/>
        </w:rPr>
        <w:t>第六条 履约保证金</w:t>
      </w:r>
      <w:bookmarkEnd w:id="2"/>
    </w:p>
    <w:p>
      <w:pPr>
        <w:keepNext w:val="0"/>
        <w:keepLines w:val="0"/>
        <w:pageBreakBefore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履约保证金为</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u w:val="single"/>
          <w:lang w:val="en-US" w:eastAsia="zh-CN"/>
        </w:rPr>
        <w:t xml:space="preserve"> ¥5000.00 </w:t>
      </w:r>
      <w:r>
        <w:rPr>
          <w:rFonts w:hint="eastAsia" w:ascii="方正仿宋_GBK" w:hAnsi="方正仿宋_GBK" w:eastAsia="方正仿宋_GBK" w:cs="方正仿宋_GBK"/>
          <w:color w:val="auto"/>
          <w:sz w:val="28"/>
          <w:szCs w:val="28"/>
          <w:u w:val="none"/>
          <w:lang w:val="en-US" w:eastAsia="zh-CN"/>
        </w:rPr>
        <w:t>元（大写：</w:t>
      </w:r>
      <w:r>
        <w:rPr>
          <w:rFonts w:hint="eastAsia" w:ascii="方正仿宋_GBK" w:hAnsi="方正仿宋_GBK" w:eastAsia="方正仿宋_GBK" w:cs="方正仿宋_GBK"/>
          <w:color w:val="auto"/>
          <w:sz w:val="28"/>
          <w:szCs w:val="28"/>
          <w:u w:val="single"/>
          <w:lang w:val="en-US" w:eastAsia="zh-CN"/>
        </w:rPr>
        <w:t xml:space="preserve"> 人民币伍仟元整 </w:t>
      </w:r>
      <w:r>
        <w:rPr>
          <w:rFonts w:hint="eastAsia" w:ascii="方正仿宋_GBK" w:hAnsi="方正仿宋_GBK" w:eastAsia="方正仿宋_GBK" w:cs="方正仿宋_GBK"/>
          <w:color w:val="auto"/>
          <w:sz w:val="28"/>
          <w:szCs w:val="28"/>
          <w:u w:val="none"/>
          <w:lang w:val="en-US" w:eastAsia="zh-CN"/>
        </w:rPr>
        <w:t>）。</w:t>
      </w:r>
      <w:r>
        <w:rPr>
          <w:rFonts w:hint="eastAsia" w:ascii="方正仿宋_GBK" w:hAnsi="方正仿宋_GBK" w:eastAsia="方正仿宋_GBK" w:cs="方正仿宋_GBK"/>
          <w:color w:val="auto"/>
          <w:sz w:val="28"/>
          <w:szCs w:val="28"/>
          <w:lang w:eastAsia="zh-CN"/>
        </w:rPr>
        <w:t>成交方须在收到成交通知书后</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color w:val="auto"/>
          <w:sz w:val="28"/>
          <w:szCs w:val="28"/>
          <w:lang w:val="en-US" w:eastAsia="zh-CN"/>
        </w:rPr>
        <w:t>个工作日内交</w:t>
      </w:r>
      <w:r>
        <w:rPr>
          <w:rFonts w:hint="eastAsia" w:ascii="方正仿宋_GBK" w:hAnsi="方正仿宋_GBK" w:eastAsia="方正仿宋_GBK" w:cs="方正仿宋_GBK"/>
          <w:color w:val="auto"/>
          <w:sz w:val="28"/>
          <w:szCs w:val="28"/>
          <w:lang w:eastAsia="zh-CN"/>
        </w:rPr>
        <w:t>纳，否则不予签订合同。甲方在任何时候都有权从履约保证金中扣除由于乙方违反合同条款或违反甲方相关管理规定而应支付的违约金，并且乙方在接到扣除通知书后</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color w:val="auto"/>
          <w:sz w:val="28"/>
          <w:szCs w:val="28"/>
          <w:lang w:eastAsia="zh-CN"/>
        </w:rPr>
        <w:t>个日历天内，应补充扣除金额，以保持合同期履约保证金的完整性。</w:t>
      </w:r>
    </w:p>
    <w:p>
      <w:pPr>
        <w:keepNext w:val="0"/>
        <w:keepLines w:val="0"/>
        <w:pageBreakBefore w:val="0"/>
        <w:kinsoku/>
        <w:wordWrap/>
        <w:overflowPunct/>
        <w:topLinePunct w:val="0"/>
        <w:autoSpaceDE/>
        <w:autoSpaceDN/>
        <w:bidi w:val="0"/>
        <w:spacing w:line="500" w:lineRule="exact"/>
        <w:ind w:firstLine="560" w:firstLineChars="200"/>
        <w:textAlignment w:val="auto"/>
        <w:rPr>
          <w:rStyle w:val="19"/>
          <w:rFonts w:hint="eastAsia" w:ascii="方正仿宋_GBK" w:hAnsi="方正仿宋_GBK" w:eastAsia="方正仿宋_GBK" w:cs="方正仿宋_GBK"/>
          <w:color w:val="auto"/>
          <w:sz w:val="28"/>
          <w:szCs w:val="28"/>
          <w:shd w:val="clear" w:color="auto" w:fill="auto"/>
          <w:lang w:val="en-US" w:eastAsia="zh-CN"/>
        </w:rPr>
      </w:pPr>
      <w:r>
        <w:rPr>
          <w:rFonts w:hint="eastAsia" w:ascii="方正仿宋_GBK" w:hAnsi="方正仿宋_GBK" w:eastAsia="方正仿宋_GBK" w:cs="方正仿宋_GBK"/>
          <w:color w:val="auto"/>
          <w:sz w:val="28"/>
          <w:szCs w:val="28"/>
          <w:lang w:eastAsia="zh-CN"/>
        </w:rPr>
        <w:t>合同履行完毕，如成交方在本合同有效期内完全履行了合同条款，服从甲方监督，无违规事件等问题，并妥善处理好善后各项事宜。甲方在项目验收完成后将履约保证金无息全额返还。</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3" w:name="_Toc25588106"/>
      <w:r>
        <w:rPr>
          <w:rFonts w:hint="eastAsia" w:ascii="方正仿宋_GBK" w:hAnsi="方正仿宋_GBK" w:eastAsia="方正仿宋_GBK" w:cs="方正仿宋_GBK"/>
          <w:sz w:val="28"/>
          <w:szCs w:val="28"/>
          <w:lang w:eastAsia="zh-CN"/>
        </w:rPr>
        <w:t>第七条 付款方式</w:t>
      </w:r>
      <w:bookmarkEnd w:id="3"/>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（一）本合同签订后，乙方负责将产品按量分批依照甲方指定时间运到指定地点进行送货，验收合格后</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color w:val="auto"/>
          <w:sz w:val="28"/>
          <w:szCs w:val="28"/>
          <w:lang w:eastAsia="zh-CN"/>
        </w:rPr>
        <w:t>个工作日内付款清全部款项，若期间出现产品问题，甲方可延后付款时间，待问题全部处理完毕后，再行付款。</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color w:val="auto"/>
          <w:sz w:val="28"/>
          <w:szCs w:val="28"/>
          <w:lang w:val="en-US" w:eastAsia="zh-CN"/>
        </w:rPr>
        <w:t>项目验收合格后，甲方在收到乙方开具的发票后于</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color w:val="auto"/>
          <w:sz w:val="28"/>
          <w:szCs w:val="28"/>
          <w:lang w:val="en-US" w:eastAsia="zh-CN"/>
        </w:rPr>
        <w:t>个工作日内一次性支付项目款。如税率发生国家法规调整，折算为不含税价后以新适用税率结算。税率调整后，合同含税价=当前合同约定的含税价/（</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+调整前的增值税税率）*（</w:t>
      </w:r>
      <w:r>
        <w:rPr>
          <w:rFonts w:hint="eastAsia" w:ascii="Times New Roman" w:hAnsi="Times New Roman" w:eastAsia="方正仿宋_GBK" w:cs="Times New Roman"/>
          <w:sz w:val="28"/>
          <w:szCs w:val="28"/>
          <w:lang w:val="en-US" w:eastAsia="zh-CN"/>
        </w:rPr>
        <w:t>1</w:t>
      </w:r>
      <w:r>
        <w:rPr>
          <w:rFonts w:hint="eastAsia" w:ascii="方正仿宋_GBK" w:hAnsi="方正仿宋_GBK" w:eastAsia="方正仿宋_GBK" w:cs="方正仿宋_GBK"/>
          <w:color w:val="auto"/>
          <w:sz w:val="28"/>
          <w:szCs w:val="28"/>
          <w:lang w:val="en-US" w:eastAsia="zh-CN"/>
        </w:rPr>
        <w:t>+调整后的增值税税率）。</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4" w:name="_Toc25588107"/>
      <w:r>
        <w:rPr>
          <w:rFonts w:hint="eastAsia" w:ascii="方正仿宋_GBK" w:hAnsi="方正仿宋_GBK" w:eastAsia="方正仿宋_GBK" w:cs="方正仿宋_GBK"/>
          <w:sz w:val="28"/>
          <w:szCs w:val="28"/>
          <w:lang w:eastAsia="zh-CN"/>
        </w:rPr>
        <w:t>第八条 违约和索赔</w:t>
      </w:r>
      <w:bookmarkEnd w:id="4"/>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（二）乙方逾期交货，或不履行售后服务，经甲方催告后仍不能履行的，甲方有权解除合同，保证金作为违约金不予退还。保证金不足以弥补甲方损失的，甲方有权追偿。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bCs/>
          <w:color w:val="auto"/>
          <w:sz w:val="28"/>
          <w:szCs w:val="28"/>
          <w:lang w:eastAsia="zh-CN"/>
        </w:rPr>
        <w:t>（三）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color w:val="000000"/>
          <w:kern w:val="0"/>
          <w:sz w:val="28"/>
          <w:szCs w:val="28"/>
          <w:lang w:val="en-US" w:eastAsia="zh-CN" w:bidi="ar-SA"/>
        </w:rPr>
        <w:t>（四）</w:t>
      </w:r>
      <w:r>
        <w:rPr>
          <w:rFonts w:hint="eastAsia" w:ascii="方正仿宋_GBK" w:hAnsi="方正仿宋_GBK" w:eastAsia="方正仿宋_GBK" w:cs="方正仿宋_GBK"/>
          <w:bCs/>
          <w:color w:val="auto"/>
          <w:sz w:val="28"/>
          <w:szCs w:val="28"/>
          <w:lang w:eastAsia="zh-CN"/>
        </w:rPr>
        <w:t>因产品质量瑕疵或缺陷导致甲方或第三人损害的，甲方有权向乙方索赔。</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5" w:name="_Toc25588108"/>
      <w:r>
        <w:rPr>
          <w:rFonts w:hint="eastAsia" w:ascii="方正仿宋_GBK" w:hAnsi="方正仿宋_GBK" w:eastAsia="方正仿宋_GBK" w:cs="方正仿宋_GBK"/>
          <w:sz w:val="28"/>
          <w:szCs w:val="28"/>
          <w:lang w:eastAsia="zh-CN"/>
        </w:rPr>
        <w:t>第九条 不可抗力</w:t>
      </w:r>
      <w:bookmarkEnd w:id="5"/>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sz w:val="28"/>
          <w:szCs w:val="28"/>
          <w:lang w:eastAsia="zh-CN"/>
        </w:rPr>
        <w:t>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val="0"/>
        <w:keepLines w:val="0"/>
        <w:pageBreakBefore w:val="0"/>
        <w:widowControl w:val="0"/>
        <w:tabs>
          <w:tab w:val="left" w:pos="750"/>
        </w:tabs>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第十条</w:t>
      </w:r>
      <w:r>
        <w:rPr>
          <w:rFonts w:hint="eastAsia" w:ascii="方正仿宋_GBK" w:hAnsi="方正仿宋_GBK" w:eastAsia="方正仿宋_GBK" w:cs="方正仿宋_GBK"/>
          <w:b w:val="0"/>
          <w:bCs/>
          <w:sz w:val="28"/>
          <w:szCs w:val="28"/>
          <w:lang w:val="en-US" w:eastAsia="zh-CN"/>
        </w:rPr>
        <w:t xml:space="preserve"> </w:t>
      </w:r>
      <w:r>
        <w:rPr>
          <w:rFonts w:hint="eastAsia" w:ascii="方正仿宋_GBK" w:hAnsi="方正仿宋_GBK" w:eastAsia="方正仿宋_GBK" w:cs="方正仿宋_GBK"/>
          <w:b w:val="0"/>
          <w:bCs/>
          <w:sz w:val="28"/>
          <w:szCs w:val="28"/>
        </w:rPr>
        <w:t>争议解决和适用法律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与本合同有关的或因执行本合同所产生的争议，应由双方友好协商解决，不能解决时，任何一方均可向甲方所在地人民法院提起诉讼。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（二）</w:t>
      </w:r>
      <w:r>
        <w:rPr>
          <w:rFonts w:hint="eastAsia" w:ascii="方正仿宋_GBK" w:hAnsi="方正仿宋_GBK" w:eastAsia="方正仿宋_GBK" w:cs="方正仿宋_GBK"/>
          <w:sz w:val="28"/>
          <w:szCs w:val="28"/>
        </w:rPr>
        <w:t>本合同的订立、效力、解释、履行及争议的解决适用中华人民共和国的法律、法规。</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6" w:name="_Toc25588112"/>
      <w:r>
        <w:rPr>
          <w:rFonts w:hint="eastAsia" w:ascii="方正仿宋_GBK" w:hAnsi="方正仿宋_GBK" w:eastAsia="方正仿宋_GBK" w:cs="方正仿宋_GBK"/>
          <w:sz w:val="28"/>
          <w:szCs w:val="28"/>
          <w:lang w:eastAsia="zh-CN"/>
        </w:rPr>
        <w:t>第十一条 合同的变更和解除</w:t>
      </w:r>
      <w:bookmarkEnd w:id="6"/>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（一）</w:t>
      </w:r>
      <w:r>
        <w:rPr>
          <w:rFonts w:hint="eastAsia" w:ascii="方正仿宋_GBK" w:hAnsi="方正仿宋_GBK" w:eastAsia="方正仿宋_GBK" w:cs="方正仿宋_GBK"/>
          <w:sz w:val="28"/>
          <w:szCs w:val="28"/>
          <w:lang w:eastAsia="zh-CN"/>
        </w:rPr>
        <w:t>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sz w:val="28"/>
          <w:szCs w:val="28"/>
          <w:lang w:eastAsia="zh-CN"/>
        </w:rPr>
        <w:t>经双方协商一致，并达成书面合同后，本合同可以解除，双方应就合同解除的后果在解约合同中一并做出约定。一方也可根据合同约定单方行使合同解除权。</w:t>
      </w:r>
    </w:p>
    <w:p>
      <w:pPr>
        <w:pStyle w:val="4"/>
        <w:keepNext w:val="0"/>
        <w:keepLines w:val="0"/>
        <w:pageBreakBefore w:val="0"/>
        <w:widowControl w:val="0"/>
        <w:kinsoku/>
        <w:wordWrap/>
        <w:overflowPunct/>
        <w:topLinePunct w:val="0"/>
        <w:autoSpaceDE/>
        <w:autoSpaceDN/>
        <w:bidi w:val="0"/>
        <w:adjustRightInd/>
        <w:snapToGrid/>
        <w:spacing w:before="0" w:after="0" w:line="500" w:lineRule="exact"/>
        <w:ind w:firstLine="640"/>
        <w:textAlignment w:val="auto"/>
        <w:rPr>
          <w:rFonts w:hint="eastAsia" w:ascii="方正仿宋_GBK" w:hAnsi="方正仿宋_GBK" w:eastAsia="方正仿宋_GBK" w:cs="方正仿宋_GBK"/>
          <w:sz w:val="28"/>
          <w:szCs w:val="28"/>
          <w:lang w:eastAsia="zh-CN"/>
        </w:rPr>
      </w:pPr>
      <w:bookmarkStart w:id="7" w:name="_Toc25588113"/>
      <w:r>
        <w:rPr>
          <w:rFonts w:hint="eastAsia" w:ascii="方正仿宋_GBK" w:hAnsi="方正仿宋_GBK" w:eastAsia="方正仿宋_GBK" w:cs="方正仿宋_GBK"/>
          <w:sz w:val="28"/>
          <w:szCs w:val="28"/>
          <w:lang w:eastAsia="zh-CN"/>
        </w:rPr>
        <w:t>第十二条 合同生效及其他</w:t>
      </w:r>
      <w:bookmarkEnd w:id="7"/>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（一）本合同有效期自甲方向乙方发放成交通知书之日起至完成货物验收之日止，即自2021年12月 日起至2021年12月 日止。</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lang w:val="en-US" w:eastAsia="zh-CN" w:bidi="ar-SA"/>
        </w:rPr>
        <w:t>（二）</w:t>
      </w:r>
      <w:r>
        <w:rPr>
          <w:rFonts w:hint="eastAsia" w:ascii="方正仿宋_GBK" w:hAnsi="方正仿宋_GBK" w:eastAsia="方正仿宋_GBK" w:cs="方正仿宋_GBK"/>
          <w:sz w:val="28"/>
          <w:szCs w:val="28"/>
          <w:lang w:eastAsia="zh-CN"/>
        </w:rPr>
        <w:t>乙方和甲方约定合同内容双方签字或盖章后生效，生效后不得以其他原因单方取消约定。</w:t>
      </w:r>
    </w:p>
    <w:p>
      <w:pPr>
        <w:pStyle w:val="5"/>
        <w:keepNext w:val="0"/>
        <w:keepLines w:val="0"/>
        <w:pageBreakBefore w:val="0"/>
        <w:widowControl w:val="0"/>
        <w:kinsoku/>
        <w:wordWrap/>
        <w:overflowPunct/>
        <w:topLinePunct w:val="0"/>
        <w:autoSpaceDE/>
        <w:autoSpaceDN/>
        <w:bidi w:val="0"/>
        <w:adjustRightInd/>
        <w:snapToGrid/>
        <w:spacing w:before="0" w:after="0" w:line="500" w:lineRule="exact"/>
        <w:ind w:firstLine="6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（三）本合同一式【肆】份，甲方执【叁】份，乙方执【壹】份，具有同等法律效力。</w:t>
      </w:r>
    </w:p>
    <w:p>
      <w:pPr>
        <w:keepNext w:val="0"/>
        <w:keepLines w:val="0"/>
        <w:pageBreakBefore w:val="0"/>
        <w:widowControl w:val="0"/>
        <w:kinsoku/>
        <w:wordWrap/>
        <w:overflowPunct/>
        <w:topLinePunct w:val="0"/>
        <w:autoSpaceDE/>
        <w:autoSpaceDN/>
        <w:bidi w:val="0"/>
        <w:adjustRightInd/>
        <w:snapToGrid/>
        <w:spacing w:line="500" w:lineRule="exact"/>
        <w:ind w:left="-2" w:firstLine="562" w:firstLineChars="200"/>
        <w:textAlignment w:val="auto"/>
        <w:rPr>
          <w:rFonts w:hint="eastAsia" w:ascii="方正仿宋_GBK" w:hAnsi="方正仿宋_GBK" w:eastAsia="方正仿宋_GBK" w:cs="方正仿宋_GBK"/>
          <w:b/>
          <w:bCs/>
          <w:sz w:val="28"/>
          <w:szCs w:val="28"/>
        </w:rPr>
      </w:pPr>
    </w:p>
    <w:p>
      <w:pPr>
        <w:keepNext w:val="0"/>
        <w:keepLines w:val="0"/>
        <w:pageBreakBefore w:val="0"/>
        <w:kinsoku/>
        <w:wordWrap/>
        <w:overflowPunct/>
        <w:topLinePunct w:val="0"/>
        <w:autoSpaceDE/>
        <w:autoSpaceDN/>
        <w:bidi w:val="0"/>
        <w:adjustRightInd/>
        <w:snapToGrid/>
        <w:spacing w:line="360" w:lineRule="auto"/>
        <w:ind w:left="-2" w:firstLine="562" w:firstLineChars="200"/>
        <w:textAlignment w:val="auto"/>
        <w:rPr>
          <w:rFonts w:hint="eastAsia" w:ascii="方正仿宋_GBK" w:hAnsi="方正仿宋_GBK" w:eastAsia="方正仿宋_GBK" w:cs="方正仿宋_GBK"/>
          <w:b/>
          <w:bCs/>
          <w:sz w:val="28"/>
          <w:szCs w:val="28"/>
        </w:rPr>
      </w:pPr>
    </w:p>
    <w:p>
      <w:pPr>
        <w:tabs>
          <w:tab w:val="left" w:pos="7560"/>
        </w:tabs>
        <w:spacing w:line="360" w:lineRule="auto"/>
        <w:rPr>
          <w:rFonts w:hint="eastAsia" w:ascii="方正仿宋_GBK" w:hAnsi="方正仿宋_GBK" w:eastAsia="方正仿宋_GBK" w:cs="方正仿宋_GBK"/>
          <w:sz w:val="28"/>
          <w:szCs w:val="28"/>
        </w:rPr>
      </w:pPr>
    </w:p>
    <w:p>
      <w:pPr>
        <w:spacing w:line="360" w:lineRule="auto"/>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甲方：重庆江北国际机场有限公司工会委员会</w:t>
      </w:r>
      <w:r>
        <w:rPr>
          <w:rFonts w:hint="eastAsia" w:ascii="方正仿宋_GBK" w:hAnsi="方正仿宋_GBK" w:eastAsia="方正仿宋_GBK" w:cs="方正仿宋_GBK"/>
          <w:color w:val="000000"/>
          <w:sz w:val="28"/>
          <w:szCs w:val="28"/>
          <w:lang w:val="en-US" w:eastAsia="zh-CN"/>
        </w:rPr>
        <w:t xml:space="preserve">     </w:t>
      </w:r>
    </w:p>
    <w:p>
      <w:pPr>
        <w:spacing w:line="360" w:lineRule="auto"/>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签约代表</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en-US" w:eastAsia="zh-CN"/>
        </w:rPr>
        <w:t xml:space="preserve">   </w:t>
      </w:r>
    </w:p>
    <w:p>
      <w:pPr>
        <w:spacing w:line="360" w:lineRule="auto"/>
        <w:jc w:val="left"/>
        <w:rPr>
          <w:rFonts w:hint="eastAsia"/>
          <w:lang w:val="en-US" w:eastAsia="zh-CN"/>
        </w:rPr>
      </w:pPr>
      <w:r>
        <w:rPr>
          <w:rFonts w:hint="eastAsia" w:ascii="方正仿宋_GBK" w:hAnsi="方正仿宋_GBK" w:eastAsia="方正仿宋_GBK" w:cs="方正仿宋_GBK"/>
          <w:color w:val="000000"/>
          <w:sz w:val="28"/>
          <w:szCs w:val="28"/>
          <w:lang w:val="en-US" w:eastAsia="zh-CN"/>
        </w:rPr>
        <w:t>联系电话：</w:t>
      </w:r>
    </w:p>
    <w:p>
      <w:pPr>
        <w:spacing w:line="360" w:lineRule="auto"/>
        <w:jc w:val="left"/>
        <w:rPr>
          <w:rFonts w:hint="eastAsia" w:ascii="方正仿宋_GBK" w:hAnsi="方正仿宋_GBK" w:eastAsia="方正仿宋_GBK" w:cs="方正仿宋_GBK"/>
          <w:color w:val="000000"/>
          <w:sz w:val="28"/>
          <w:szCs w:val="28"/>
          <w:lang w:eastAsia="zh-CN"/>
        </w:rPr>
      </w:pPr>
    </w:p>
    <w:p>
      <w:pPr>
        <w:spacing w:line="360" w:lineRule="auto"/>
        <w:jc w:val="left"/>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eastAsia="zh-CN"/>
        </w:rPr>
        <w:t>乙方：</w:t>
      </w:r>
    </w:p>
    <w:p>
      <w:pPr>
        <w:spacing w:line="360" w:lineRule="auto"/>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法定代表人或授权代表</w:t>
      </w:r>
      <w:r>
        <w:rPr>
          <w:rFonts w:hint="eastAsia" w:ascii="方正仿宋_GBK" w:hAnsi="方正仿宋_GBK" w:eastAsia="方正仿宋_GBK" w:cs="方正仿宋_GBK"/>
          <w:color w:val="000000"/>
          <w:sz w:val="28"/>
          <w:szCs w:val="28"/>
        </w:rPr>
        <w:t xml:space="preserve">： </w:t>
      </w:r>
    </w:p>
    <w:p>
      <w:pPr>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eastAsia="zh-CN"/>
        </w:rPr>
        <w:t>联系电话：</w:t>
      </w:r>
      <w:r>
        <w:rPr>
          <w:rFonts w:hint="eastAsia" w:ascii="方正仿宋_GBK" w:hAnsi="方正仿宋_GBK" w:eastAsia="方正仿宋_GBK" w:cs="方正仿宋_GBK"/>
          <w:color w:val="000000"/>
          <w:sz w:val="28"/>
          <w:szCs w:val="28"/>
        </w:rPr>
        <w:t xml:space="preserve">      </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color w:val="000000"/>
          <w:sz w:val="28"/>
          <w:szCs w:val="28"/>
        </w:rPr>
        <w:t xml:space="preserve">签订日期：年   月   日       </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lang w:eastAsia="zh-CN"/>
        </w:rPr>
        <w:t>签订地点：重庆江北国际机场内</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4494"/>
    <w:multiLevelType w:val="multilevel"/>
    <w:tmpl w:val="16D64494"/>
    <w:lvl w:ilvl="0" w:tentative="0">
      <w:start w:val="1"/>
      <w:numFmt w:val="japaneseCounting"/>
      <w:pStyle w:val="3"/>
      <w:suff w:val="nothing"/>
      <w:lvlText w:val="%1、"/>
      <w:lvlJc w:val="left"/>
      <w:pPr>
        <w:ind w:left="425" w:hanging="425"/>
      </w:pPr>
      <w:rPr>
        <w:rFonts w:ascii="仿宋" w:hAnsi="仿宋" w:eastAsia="仿宋" w:cs="Times New Roman"/>
      </w:rPr>
    </w:lvl>
    <w:lvl w:ilvl="1" w:tentative="0">
      <w:start w:val="1"/>
      <w:numFmt w:val="decimal"/>
      <w:suff w:val="space"/>
      <w:lvlText w:val="%2、"/>
      <w:lvlJc w:val="left"/>
      <w:pPr>
        <w:ind w:left="567" w:hanging="567"/>
      </w:pPr>
      <w:rPr>
        <w:rFonts w:ascii="仿宋" w:hAnsi="仿宋" w:eastAsia="仿宋" w:cs="Times New Roman"/>
        <w:lang w:val="en-US"/>
      </w:rPr>
    </w:lvl>
    <w:lvl w:ilvl="2" w:tentative="0">
      <w:start w:val="1"/>
      <w:numFmt w:val="decimal"/>
      <w:suff w:val="nothing"/>
      <w:lvlText w:val="%1.%2.%3 "/>
      <w:lvlJc w:val="left"/>
      <w:pPr>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C2768"/>
    <w:rsid w:val="00A502AD"/>
    <w:rsid w:val="023B73D7"/>
    <w:rsid w:val="02CD54CF"/>
    <w:rsid w:val="03823F25"/>
    <w:rsid w:val="05632FB6"/>
    <w:rsid w:val="05AD2F2E"/>
    <w:rsid w:val="05E4552D"/>
    <w:rsid w:val="067D628C"/>
    <w:rsid w:val="0F5175D8"/>
    <w:rsid w:val="0FB76552"/>
    <w:rsid w:val="11872105"/>
    <w:rsid w:val="12B57A1D"/>
    <w:rsid w:val="12BF3BB3"/>
    <w:rsid w:val="12C84DD4"/>
    <w:rsid w:val="132C2768"/>
    <w:rsid w:val="13F34574"/>
    <w:rsid w:val="166F1306"/>
    <w:rsid w:val="1864091D"/>
    <w:rsid w:val="19946999"/>
    <w:rsid w:val="1C2C6DA6"/>
    <w:rsid w:val="1C53393B"/>
    <w:rsid w:val="1FBD329C"/>
    <w:rsid w:val="207F5D69"/>
    <w:rsid w:val="213E76AF"/>
    <w:rsid w:val="237D7AD8"/>
    <w:rsid w:val="24793650"/>
    <w:rsid w:val="25DC7C0E"/>
    <w:rsid w:val="2B3D7009"/>
    <w:rsid w:val="2C0C7E43"/>
    <w:rsid w:val="2D487696"/>
    <w:rsid w:val="2E057F04"/>
    <w:rsid w:val="2E092839"/>
    <w:rsid w:val="2E7724E4"/>
    <w:rsid w:val="3015583E"/>
    <w:rsid w:val="303E6152"/>
    <w:rsid w:val="30EF31E7"/>
    <w:rsid w:val="32087E1B"/>
    <w:rsid w:val="32D634BE"/>
    <w:rsid w:val="32F24280"/>
    <w:rsid w:val="375F5E94"/>
    <w:rsid w:val="39792F4D"/>
    <w:rsid w:val="3BE921F8"/>
    <w:rsid w:val="3D434D51"/>
    <w:rsid w:val="3F1A1CC8"/>
    <w:rsid w:val="40A0523D"/>
    <w:rsid w:val="40D10D7A"/>
    <w:rsid w:val="42070838"/>
    <w:rsid w:val="42C03457"/>
    <w:rsid w:val="43635213"/>
    <w:rsid w:val="44034EB7"/>
    <w:rsid w:val="448F5D17"/>
    <w:rsid w:val="45BB70AB"/>
    <w:rsid w:val="464D3C19"/>
    <w:rsid w:val="46853556"/>
    <w:rsid w:val="46FF61CE"/>
    <w:rsid w:val="482310D2"/>
    <w:rsid w:val="493F67C2"/>
    <w:rsid w:val="4A2256AB"/>
    <w:rsid w:val="4C367ECC"/>
    <w:rsid w:val="4CF22187"/>
    <w:rsid w:val="51263187"/>
    <w:rsid w:val="52E87C20"/>
    <w:rsid w:val="53844F64"/>
    <w:rsid w:val="5415011E"/>
    <w:rsid w:val="5660273E"/>
    <w:rsid w:val="583415F8"/>
    <w:rsid w:val="589036E1"/>
    <w:rsid w:val="59C02A30"/>
    <w:rsid w:val="5C200AE1"/>
    <w:rsid w:val="5DDC6836"/>
    <w:rsid w:val="5E4C2A6D"/>
    <w:rsid w:val="60C23389"/>
    <w:rsid w:val="60CE5647"/>
    <w:rsid w:val="616D090D"/>
    <w:rsid w:val="617A437E"/>
    <w:rsid w:val="62242F89"/>
    <w:rsid w:val="666B23D0"/>
    <w:rsid w:val="67614EBA"/>
    <w:rsid w:val="68D03D6A"/>
    <w:rsid w:val="6A7A0A2B"/>
    <w:rsid w:val="6B1D1A58"/>
    <w:rsid w:val="6B63265C"/>
    <w:rsid w:val="6B766B1C"/>
    <w:rsid w:val="6B9655E1"/>
    <w:rsid w:val="6D191F03"/>
    <w:rsid w:val="6D7F6229"/>
    <w:rsid w:val="6DE24CEE"/>
    <w:rsid w:val="6DF520FE"/>
    <w:rsid w:val="71C03E4F"/>
    <w:rsid w:val="72490C57"/>
    <w:rsid w:val="73772AC1"/>
    <w:rsid w:val="73DF402C"/>
    <w:rsid w:val="74A946F7"/>
    <w:rsid w:val="750A62B4"/>
    <w:rsid w:val="751020B8"/>
    <w:rsid w:val="756B712C"/>
    <w:rsid w:val="773005E8"/>
    <w:rsid w:val="7B864C9D"/>
    <w:rsid w:val="7CA43065"/>
    <w:rsid w:val="7E4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after="330" w:line="578" w:lineRule="auto"/>
      <w:jc w:val="left"/>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Body Text"/>
    <w:basedOn w:val="1"/>
    <w:next w:val="1"/>
    <w:qFormat/>
    <w:uiPriority w:val="0"/>
    <w:pPr>
      <w:jc w:val="center"/>
    </w:pPr>
    <w:rPr>
      <w:rFonts w:ascii="幼圆" w:eastAsia="幼圆"/>
      <w:b/>
      <w:sz w:val="44"/>
    </w:rPr>
  </w:style>
  <w:style w:type="paragraph" w:styleId="7">
    <w:name w:val="Body Text Indent"/>
    <w:basedOn w:val="1"/>
    <w:qFormat/>
    <w:uiPriority w:val="0"/>
    <w:pPr>
      <w:spacing w:after="120"/>
      <w:ind w:left="420" w:leftChars="200"/>
    </w:pPr>
    <w:rPr>
      <w:kern w:val="0"/>
      <w:sz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qFormat/>
    <w:uiPriority w:val="0"/>
    <w:pPr>
      <w:spacing w:before="120" w:after="120"/>
    </w:pPr>
    <w:rPr>
      <w:rFonts w:ascii="Times New Roman" w:hAnsi="Times New Roman" w:eastAsia="楷体" w:cs="Times New Roman"/>
      <w:sz w:val="2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图例"/>
    <w:basedOn w:val="1"/>
    <w:qFormat/>
    <w:uiPriority w:val="0"/>
    <w:pPr>
      <w:spacing w:before="120" w:after="120" w:line="360" w:lineRule="auto"/>
      <w:jc w:val="center"/>
    </w:pPr>
    <w:rPr>
      <w:rFonts w:eastAsia="仿宋_GB2312"/>
      <w:b/>
      <w:sz w:val="24"/>
      <w:szCs w:val="20"/>
    </w:rPr>
  </w:style>
  <w:style w:type="paragraph" w:styleId="18">
    <w:name w:val="List Paragraph"/>
    <w:basedOn w:val="1"/>
    <w:qFormat/>
    <w:uiPriority w:val="34"/>
    <w:pPr>
      <w:ind w:firstLine="420" w:firstLineChars="200"/>
    </w:pPr>
  </w:style>
  <w:style w:type="character" w:customStyle="1" w:styleId="19">
    <w:name w:val="Body text (2)_"/>
    <w:link w:val="20"/>
    <w:qFormat/>
    <w:uiPriority w:val="99"/>
    <w:rPr>
      <w:rFonts w:ascii="MingLiU" w:hAnsi="Calibri" w:eastAsia="MingLiU" w:cs="MingLiU"/>
      <w:sz w:val="30"/>
      <w:szCs w:val="30"/>
    </w:rPr>
  </w:style>
  <w:style w:type="paragraph" w:customStyle="1" w:styleId="20">
    <w:name w:val="Body text (2)1"/>
    <w:basedOn w:val="1"/>
    <w:link w:val="19"/>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21">
    <w:name w:val="font11"/>
    <w:basedOn w:val="1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3613</Words>
  <Characters>3885</Characters>
  <Lines>0</Lines>
  <Paragraphs>0</Paragraphs>
  <TotalTime>11</TotalTime>
  <ScaleCrop>false</ScaleCrop>
  <LinksUpToDate>false</LinksUpToDate>
  <CharactersWithSpaces>3989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2018-12-11T08:55:00Z</dcterms:created>
  <dc:creator>木星</dc:creator>
  <cp:lastModifiedBy>海薇薇薇薇</cp:lastModifiedBy>
  <cp:lastPrinted>2021-09-08T06:32:00Z</cp:lastPrinted>
  <dcterms:modified xsi:type="dcterms:W3CDTF">2021-12-10T01:06:13Z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309475907_btnclosed</vt:lpwstr>
  </property>
  <property fmtid="{D5CDD505-2E9C-101B-9397-08002B2CF9AE}" pid="4" name="ICV">
    <vt:lpwstr>6E1F4BC1A3044CED9E150E8C5F739512</vt:lpwstr>
  </property>
</Properties>
</file>