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仿宋_GB2312" w:eastAsia="仿宋_GB2312"/>
          <w:b/>
          <w:color w:val="000000"/>
          <w:sz w:val="52"/>
          <w:szCs w:val="52"/>
        </w:rPr>
      </w:pPr>
    </w:p>
    <w:p>
      <w:pPr>
        <w:jc w:val="center"/>
        <w:textAlignment w:val="baseline"/>
        <w:rPr>
          <w:rFonts w:ascii="仿宋_GB2312" w:eastAsia="仿宋_GB2312"/>
          <w:b/>
          <w:color w:val="000000"/>
          <w:sz w:val="52"/>
          <w:szCs w:val="52"/>
        </w:rPr>
      </w:pPr>
    </w:p>
    <w:p>
      <w:pPr>
        <w:jc w:val="center"/>
        <w:textAlignment w:val="baseline"/>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textAlignment w:val="baseline"/>
        <w:rPr>
          <w:rFonts w:ascii="仿宋" w:hAnsi="仿宋" w:eastAsia="仿宋"/>
          <w:b/>
          <w:color w:val="000000"/>
          <w:sz w:val="52"/>
          <w:szCs w:val="52"/>
        </w:rPr>
      </w:pPr>
    </w:p>
    <w:p>
      <w:pPr>
        <w:snapToGrid w:val="0"/>
        <w:jc w:val="center"/>
        <w:textAlignment w:val="baseline"/>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重庆机场T3A航站楼3J岛新增隔离防护网项目施工部分比选文件</w:t>
      </w:r>
    </w:p>
    <w:p>
      <w:pPr>
        <w:spacing w:line="360" w:lineRule="auto"/>
        <w:jc w:val="center"/>
        <w:textAlignment w:val="baseline"/>
        <w:rPr>
          <w:rFonts w:ascii="仿宋_GB2312" w:hAnsi="仿宋" w:eastAsia="仿宋_GB2312" w:cs="宋体"/>
          <w:b/>
          <w:bCs/>
          <w:color w:val="000000"/>
          <w:sz w:val="36"/>
          <w:szCs w:val="36"/>
          <w:lang w:val="zh-CN"/>
        </w:rPr>
      </w:pPr>
    </w:p>
    <w:p>
      <w:pPr>
        <w:spacing w:line="360" w:lineRule="auto"/>
        <w:jc w:val="center"/>
        <w:textAlignment w:val="baseline"/>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textAlignment w:val="baseline"/>
        <w:rPr>
          <w:rFonts w:ascii="仿宋" w:hAnsi="仿宋" w:eastAsia="仿宋"/>
          <w:b/>
          <w:color w:val="000000"/>
          <w:sz w:val="32"/>
        </w:rPr>
      </w:pPr>
    </w:p>
    <w:p>
      <w:pPr>
        <w:jc w:val="center"/>
        <w:textAlignment w:val="baseline"/>
        <w:rPr>
          <w:rFonts w:ascii="仿宋" w:hAnsi="仿宋" w:eastAsia="仿宋"/>
          <w:b/>
          <w:color w:val="000000"/>
          <w:sz w:val="32"/>
        </w:rPr>
      </w:pPr>
    </w:p>
    <w:p>
      <w:pPr>
        <w:spacing w:line="360" w:lineRule="auto"/>
        <w:jc w:val="center"/>
        <w:textAlignment w:val="baseline"/>
        <w:rPr>
          <w:rFonts w:ascii="仿宋_GB2312" w:hAnsi="仿宋" w:eastAsia="仿宋_GB2312" w:cs="宋体"/>
          <w:b/>
          <w:bCs/>
          <w:color w:val="000000"/>
          <w:sz w:val="36"/>
          <w:szCs w:val="36"/>
        </w:rPr>
      </w:pPr>
      <w:r>
        <w:rPr>
          <w:rFonts w:hint="eastAsia" w:ascii="仿宋_GB2312" w:hAnsi="仿宋" w:eastAsia="仿宋_GB2312" w:cs="宋体"/>
          <w:b/>
          <w:bCs/>
          <w:color w:val="000000"/>
          <w:sz w:val="36"/>
          <w:szCs w:val="36"/>
          <w:lang w:val="zh-CN"/>
        </w:rPr>
        <w:t>编号：施工</w:t>
      </w:r>
      <w:r>
        <w:rPr>
          <w:rFonts w:hint="eastAsia" w:ascii="仿宋_GB2312" w:hAnsi="仿宋" w:eastAsia="仿宋_GB2312" w:cs="宋体"/>
          <w:b/>
          <w:bCs/>
          <w:color w:val="000000"/>
          <w:sz w:val="36"/>
          <w:szCs w:val="36"/>
        </w:rPr>
        <w:t>202101</w:t>
      </w:r>
      <w:r>
        <w:rPr>
          <w:rFonts w:ascii="仿宋_GB2312" w:hAnsi="仿宋" w:eastAsia="仿宋_GB2312" w:cs="宋体"/>
          <w:b/>
          <w:bCs/>
          <w:color w:val="000000"/>
          <w:sz w:val="36"/>
          <w:szCs w:val="36"/>
        </w:rPr>
        <w:t>3</w:t>
      </w:r>
    </w:p>
    <w:p>
      <w:pPr>
        <w:jc w:val="center"/>
        <w:textAlignment w:val="baseline"/>
        <w:rPr>
          <w:rFonts w:ascii="仿宋" w:hAnsi="仿宋" w:eastAsia="仿宋"/>
          <w:b/>
          <w:color w:val="000000"/>
          <w:sz w:val="32"/>
        </w:rPr>
      </w:pPr>
    </w:p>
    <w:p>
      <w:pPr>
        <w:jc w:val="center"/>
        <w:textAlignment w:val="baseline"/>
        <w:rPr>
          <w:rFonts w:ascii="仿宋" w:hAnsi="仿宋" w:eastAsia="仿宋"/>
          <w:b/>
          <w:color w:val="000000"/>
          <w:sz w:val="52"/>
        </w:rPr>
      </w:pPr>
    </w:p>
    <w:p>
      <w:pPr>
        <w:jc w:val="center"/>
        <w:textAlignment w:val="baseline"/>
        <w:rPr>
          <w:rFonts w:ascii="仿宋" w:hAnsi="仿宋" w:eastAsia="仿宋"/>
          <w:b/>
          <w:color w:val="000000"/>
          <w:sz w:val="52"/>
        </w:rPr>
      </w:pPr>
    </w:p>
    <w:p>
      <w:pPr>
        <w:pStyle w:val="8"/>
        <w:textAlignment w:val="baseline"/>
        <w:rPr>
          <w:rFonts w:ascii="仿宋" w:hAnsi="仿宋" w:eastAsia="仿宋"/>
          <w:color w:val="000000"/>
          <w:sz w:val="52"/>
        </w:rPr>
      </w:pPr>
    </w:p>
    <w:p>
      <w:pPr>
        <w:textAlignment w:val="baseline"/>
        <w:rPr>
          <w:sz w:val="20"/>
        </w:rPr>
      </w:pPr>
    </w:p>
    <w:p>
      <w:pPr>
        <w:spacing w:line="360" w:lineRule="auto"/>
        <w:jc w:val="center"/>
        <w:textAlignment w:val="baseline"/>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spacing w:line="360" w:lineRule="auto"/>
        <w:jc w:val="center"/>
        <w:textAlignment w:val="baseline"/>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二〇二一年</w:t>
      </w:r>
      <w:r>
        <w:rPr>
          <w:rFonts w:hint="eastAsia" w:ascii="仿宋_GB2312" w:hAnsi="仿宋" w:eastAsia="仿宋_GB2312" w:cs="宋体"/>
          <w:b/>
          <w:bCs/>
          <w:color w:val="000000"/>
          <w:sz w:val="32"/>
          <w:szCs w:val="32"/>
        </w:rPr>
        <w:t>十一</w:t>
      </w:r>
      <w:r>
        <w:rPr>
          <w:rFonts w:hint="eastAsia" w:ascii="仿宋_GB2312" w:hAnsi="仿宋" w:eastAsia="仿宋_GB2312" w:cs="宋体"/>
          <w:b/>
          <w:bCs/>
          <w:color w:val="000000"/>
          <w:sz w:val="32"/>
          <w:szCs w:val="32"/>
          <w:lang w:val="zh-CN"/>
        </w:rPr>
        <w:t>月</w:t>
      </w:r>
    </w:p>
    <w:p>
      <w:pPr>
        <w:pStyle w:val="8"/>
        <w:textAlignment w:val="baseline"/>
      </w:pPr>
    </w:p>
    <w:p>
      <w:pPr>
        <w:textAlignment w:val="baseline"/>
        <w:rPr>
          <w:sz w:val="20"/>
        </w:rPr>
      </w:pPr>
    </w:p>
    <w:p>
      <w:pPr>
        <w:pStyle w:val="8"/>
        <w:textAlignment w:val="baseline"/>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Pr>
        <w:textAlignment w:val="baseline"/>
        <w:rPr>
          <w:sz w:val="20"/>
        </w:rPr>
      </w:pPr>
    </w:p>
    <w:p>
      <w:pPr>
        <w:pStyle w:val="8"/>
        <w:textAlignment w:val="baseline"/>
      </w:pPr>
    </w:p>
    <w:p>
      <w:pPr>
        <w:spacing w:line="360" w:lineRule="auto"/>
        <w:textAlignment w:val="baseline"/>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textAlignment w:val="baseline"/>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textAlignment w:val="baseline"/>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Pr>
        <w:textAlignment w:val="baseline"/>
        <w:rPr>
          <w:sz w:val="20"/>
        </w:rPr>
      </w:pPr>
    </w:p>
    <w:p>
      <w:pPr>
        <w:textAlignment w:val="baseline"/>
        <w:rPr>
          <w:sz w:val="20"/>
        </w:rPr>
      </w:pPr>
    </w:p>
    <w:p>
      <w:pPr>
        <w:pStyle w:val="8"/>
        <w:textAlignment w:val="baseline"/>
      </w:pPr>
    </w:p>
    <w:p>
      <w:pPr>
        <w:textAlignment w:val="baseline"/>
        <w:rPr>
          <w:sz w:val="20"/>
        </w:rPr>
      </w:pPr>
    </w:p>
    <w:p>
      <w:pPr>
        <w:pStyle w:val="8"/>
        <w:textAlignment w:val="baseline"/>
      </w:pPr>
    </w:p>
    <w:p>
      <w:pPr>
        <w:textAlignment w:val="baseline"/>
        <w:rPr>
          <w:sz w:val="20"/>
        </w:rPr>
      </w:pPr>
    </w:p>
    <w:p>
      <w:pPr>
        <w:pStyle w:val="8"/>
        <w:textAlignment w:val="baseline"/>
      </w:pPr>
    </w:p>
    <w:p>
      <w:pPr>
        <w:textAlignment w:val="baseline"/>
        <w:rPr>
          <w:sz w:val="20"/>
        </w:rPr>
      </w:pPr>
    </w:p>
    <w:p>
      <w:pPr>
        <w:pStyle w:val="8"/>
        <w:textAlignment w:val="baseline"/>
      </w:pPr>
    </w:p>
    <w:p>
      <w:pPr>
        <w:textAlignment w:val="baseline"/>
        <w:rPr>
          <w:sz w:val="20"/>
        </w:rPr>
      </w:pPr>
    </w:p>
    <w:p>
      <w:pPr>
        <w:pStyle w:val="8"/>
        <w:textAlignment w:val="baseline"/>
      </w:pPr>
    </w:p>
    <w:p>
      <w:pPr>
        <w:textAlignment w:val="baseline"/>
        <w:rPr>
          <w:sz w:val="20"/>
        </w:rPr>
      </w:pPr>
    </w:p>
    <w:p>
      <w:pPr>
        <w:pStyle w:val="8"/>
        <w:textAlignment w:val="baseline"/>
      </w:pPr>
    </w:p>
    <w:p>
      <w:pPr>
        <w:pStyle w:val="8"/>
        <w:textAlignment w:val="baseline"/>
      </w:pPr>
    </w:p>
    <w:p>
      <w:pPr>
        <w:pStyle w:val="8"/>
        <w:textAlignment w:val="baseline"/>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我司决定于近期将对重庆机场T3A航站楼3J岛新增隔离防护网项目施工部分邀请符合相应条件的施工单位就本项目进行比选。</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项目名称：重庆机场T3A航站楼3J岛新增隔离防护网项目施工部分</w:t>
      </w:r>
    </w:p>
    <w:p>
      <w:pPr>
        <w:widowControl/>
        <w:spacing w:line="360" w:lineRule="auto"/>
        <w:ind w:firstLine="560" w:firstLineChars="200"/>
        <w:jc w:val="left"/>
        <w:textAlignment w:val="baseline"/>
        <w:rPr>
          <w:rFonts w:ascii="方正仿宋_GBK" w:hAnsi="方正仿宋_GBK" w:eastAsia="方正仿宋_GBK" w:cs="方正仿宋_GBK"/>
          <w:color w:val="FF0000"/>
          <w:sz w:val="28"/>
          <w:szCs w:val="28"/>
        </w:rPr>
      </w:pPr>
      <w:r>
        <w:rPr>
          <w:rFonts w:ascii="方正仿宋_GBK" w:hAnsi="方正仿宋_GBK" w:eastAsia="方正仿宋_GBK" w:cs="方正仿宋_GBK"/>
          <w:color w:val="FF0000"/>
          <w:sz w:val="28"/>
          <w:szCs w:val="28"/>
        </w:rPr>
        <w:t>1.</w:t>
      </w:r>
      <w:r>
        <w:rPr>
          <w:rFonts w:hint="eastAsia" w:ascii="方正仿宋_GBK" w:hAnsi="方正仿宋_GBK" w:eastAsia="方正仿宋_GBK" w:cs="方正仿宋_GBK"/>
          <w:color w:val="FF0000"/>
          <w:sz w:val="28"/>
          <w:szCs w:val="28"/>
        </w:rPr>
        <w:t>2</w:t>
      </w:r>
      <w:r>
        <w:rPr>
          <w:rFonts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FF0000"/>
          <w:sz w:val="28"/>
          <w:szCs w:val="28"/>
        </w:rPr>
        <w:t>项目地点：重庆江北国际机场T3A航站楼3J值机岛</w:t>
      </w:r>
    </w:p>
    <w:p>
      <w:pPr>
        <w:widowControl/>
        <w:spacing w:line="360" w:lineRule="auto"/>
        <w:ind w:firstLine="560" w:firstLineChars="200"/>
        <w:jc w:val="left"/>
        <w:textAlignment w:val="baseline"/>
        <w:rPr>
          <w:rFonts w:ascii="方正仿宋_GBK" w:hAnsi="方正仿宋_GBK" w:eastAsia="方正仿宋_GBK" w:cs="方正仿宋_GBK"/>
          <w:color w:val="FF0000"/>
          <w:sz w:val="28"/>
          <w:szCs w:val="28"/>
        </w:rPr>
      </w:pPr>
      <w:r>
        <w:rPr>
          <w:rFonts w:ascii="方正仿宋_GBK" w:hAnsi="方正仿宋_GBK" w:eastAsia="方正仿宋_GBK" w:cs="方正仿宋_GBK"/>
          <w:color w:val="FF0000"/>
          <w:sz w:val="28"/>
          <w:szCs w:val="28"/>
        </w:rPr>
        <w:t xml:space="preserve">1.3 </w:t>
      </w:r>
      <w:r>
        <w:rPr>
          <w:rFonts w:hint="eastAsia" w:ascii="方正仿宋_GBK" w:hAnsi="方正仿宋_GBK" w:eastAsia="方正仿宋_GBK" w:cs="方正仿宋_GBK"/>
          <w:color w:val="FF0000"/>
          <w:sz w:val="28"/>
          <w:szCs w:val="28"/>
        </w:rPr>
        <w:t>项目内容：对3J值机岛自助托运行李输送线两侧外围使用金属防护网进行物理隔断。金属防护网总长度约46米，最大高度2.6米，总面积约72m2。防护网安装尺寸与图纸约有差异，应按实际尺寸制作安装。</w:t>
      </w:r>
    </w:p>
    <w:p>
      <w:pPr>
        <w:widowControl/>
        <w:spacing w:line="360" w:lineRule="auto"/>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详细说明见设计图</w:t>
      </w:r>
      <w:r>
        <w:rPr>
          <w:rFonts w:hint="eastAsia" w:ascii="方正仿宋_GBK" w:hAnsi="方正仿宋_GBK" w:eastAsia="方正仿宋_GBK" w:cs="方正仿宋_GBK"/>
          <w:sz w:val="28"/>
          <w:szCs w:val="28"/>
          <w:lang w:eastAsia="zh-CN"/>
        </w:rPr>
        <w:t>以及附件</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重庆机场T3A航站楼3J岛新增隔离防护网项目施工部分清单</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，凡与实施有关而又未标明之处，参见防护网图集及相关规范。</w:t>
      </w:r>
      <w:bookmarkStart w:id="2" w:name="_GoBack"/>
      <w:bookmarkEnd w:id="2"/>
    </w:p>
    <w:p>
      <w:pPr>
        <w:widowControl/>
        <w:spacing w:line="360" w:lineRule="auto"/>
        <w:ind w:firstLine="560" w:firstLineChars="200"/>
        <w:jc w:val="left"/>
        <w:textAlignment w:val="baseline"/>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1.4施工时间：晚上11:00至次日凌晨4:00（具体时间以重庆机场航站楼管理部通知为准）。</w:t>
      </w:r>
    </w:p>
    <w:p>
      <w:pPr>
        <w:widowControl/>
        <w:spacing w:line="360" w:lineRule="auto"/>
        <w:ind w:firstLine="560" w:firstLineChars="200"/>
        <w:jc w:val="left"/>
        <w:textAlignment w:val="baseline"/>
        <w:rPr>
          <w:rFonts w:ascii="方正仿宋_GBK" w:hAnsi="方正仿宋_GBK" w:eastAsia="方正仿宋_GBK" w:cs="方正仿宋_GBK"/>
          <w:color w:val="FF0000"/>
          <w:sz w:val="28"/>
          <w:szCs w:val="28"/>
        </w:rPr>
      </w:pPr>
      <w:r>
        <w:rPr>
          <w:rFonts w:ascii="方正仿宋_GBK" w:hAnsi="方正仿宋_GBK" w:eastAsia="方正仿宋_GBK" w:cs="方正仿宋_GBK"/>
          <w:color w:val="FF0000"/>
          <w:sz w:val="28"/>
          <w:szCs w:val="28"/>
        </w:rPr>
        <w:t>1</w:t>
      </w:r>
      <w:r>
        <w:rPr>
          <w:rFonts w:hint="eastAsia" w:ascii="方正仿宋_GBK" w:hAnsi="方正仿宋_GBK" w:eastAsia="方正仿宋_GBK" w:cs="方正仿宋_GBK"/>
          <w:color w:val="FF0000"/>
          <w:sz w:val="28"/>
          <w:szCs w:val="28"/>
        </w:rPr>
        <w:t>.5工期：自合同签订之日起</w:t>
      </w:r>
      <w:r>
        <w:rPr>
          <w:rFonts w:ascii="方正仿宋_GBK" w:hAnsi="方正仿宋_GBK" w:eastAsia="方正仿宋_GBK" w:cs="方正仿宋_GBK"/>
          <w:color w:val="FF0000"/>
          <w:sz w:val="28"/>
          <w:szCs w:val="28"/>
        </w:rPr>
        <w:t>30</w:t>
      </w:r>
      <w:r>
        <w:rPr>
          <w:rFonts w:hint="eastAsia" w:ascii="方正仿宋_GBK" w:hAnsi="方正仿宋_GBK" w:eastAsia="方正仿宋_GBK" w:cs="方正仿宋_GBK"/>
          <w:color w:val="FF0000"/>
          <w:sz w:val="28"/>
          <w:szCs w:val="28"/>
        </w:rPr>
        <w:t>个日历天。</w:t>
      </w:r>
    </w:p>
    <w:p>
      <w:pPr>
        <w:widowControl/>
        <w:spacing w:line="360" w:lineRule="auto"/>
        <w:ind w:firstLine="560" w:firstLineChars="200"/>
        <w:jc w:val="left"/>
        <w:textAlignment w:val="baseline"/>
        <w:rPr>
          <w:rFonts w:ascii="方正仿宋_GBK" w:hAnsi="方正仿宋_GBK" w:eastAsia="方正仿宋_GBK" w:cs="方正仿宋_GBK"/>
          <w:color w:val="FF0000"/>
          <w:sz w:val="28"/>
          <w:szCs w:val="28"/>
        </w:rPr>
      </w:pPr>
      <w:r>
        <w:rPr>
          <w:rFonts w:ascii="方正仿宋_GBK" w:hAnsi="方正仿宋_GBK" w:eastAsia="方正仿宋_GBK" w:cs="方正仿宋_GBK"/>
          <w:color w:val="FF0000"/>
          <w:sz w:val="28"/>
          <w:szCs w:val="28"/>
        </w:rPr>
        <w:t>1.</w:t>
      </w:r>
      <w:r>
        <w:rPr>
          <w:rFonts w:hint="eastAsia" w:ascii="方正仿宋_GBK" w:hAnsi="方正仿宋_GBK" w:eastAsia="方正仿宋_GBK" w:cs="方正仿宋_GBK"/>
          <w:color w:val="FF0000"/>
          <w:sz w:val="28"/>
          <w:szCs w:val="28"/>
        </w:rPr>
        <w:t>6</w:t>
      </w:r>
      <w:r>
        <w:rPr>
          <w:rFonts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FF0000"/>
          <w:sz w:val="28"/>
          <w:szCs w:val="28"/>
        </w:rPr>
        <w:t>质保期：2年，从项目竣工验收合格之日算起。</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3"/>
        <w:spacing w:before="0" w:beforeAutospacing="0" w:after="0" w:afterAutospacing="0"/>
        <w:ind w:firstLine="560" w:firstLineChars="200"/>
        <w:textAlignment w:val="baseline"/>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textAlignment w:val="baseline"/>
        <w:rPr>
          <w:rFonts w:ascii="方正仿宋_GBK" w:hAnsi="方正仿宋_GBK" w:eastAsia="方正仿宋_GBK" w:cs="方正仿宋_GBK"/>
          <w:b/>
          <w:bCs/>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本次比选采购不接受联合体投标，不得转包、分包，</w:t>
      </w:r>
      <w:r>
        <w:rPr>
          <w:rFonts w:hint="eastAsia" w:ascii="方正仿宋_GBK" w:hAnsi="方正仿宋_GBK" w:eastAsia="方正仿宋_GBK" w:cs="方正仿宋_GBK"/>
          <w:b/>
          <w:bCs/>
          <w:sz w:val="28"/>
          <w:szCs w:val="28"/>
        </w:rPr>
        <w:t>需提供承诺函。</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textAlignment w:val="baseline"/>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textAlignment w:val="baseline"/>
        <w:rPr>
          <w:rFonts w:eastAsia="方正仿宋_GBK"/>
          <w:sz w:val="20"/>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三、建设要求</w:t>
      </w:r>
    </w:p>
    <w:p>
      <w:pPr>
        <w:widowControl/>
        <w:spacing w:line="360" w:lineRule="auto"/>
        <w:ind w:firstLine="560" w:firstLineChars="200"/>
        <w:jc w:val="left"/>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特别约定事宜</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（1）本项目在重庆江北国际机场T3A航站楼内施工，施工与生产同时进行，</w:t>
      </w:r>
      <w:r>
        <w:rPr>
          <w:rFonts w:hint="eastAsia" w:ascii="方正仿宋_GBK" w:hAnsi="方正仿宋_GBK" w:eastAsia="方正仿宋_GBK" w:cs="方正仿宋_GBK"/>
          <w:color w:val="FF0000"/>
          <w:sz w:val="28"/>
          <w:szCs w:val="28"/>
        </w:rPr>
        <w:t>响应人须组织人员到相关部门办理手续，包括施工许可证、人员通行证件等（相关流程、费用可向采购人了解）。所有施工人员及设备满足江北机场相关要求，施焊人员必须提供焊工操作证</w:t>
      </w:r>
      <w:r>
        <w:rPr>
          <w:rFonts w:hint="eastAsia" w:ascii="方正仿宋_GBK" w:hAnsi="方正仿宋_GBK" w:eastAsia="方正仿宋_GBK" w:cs="方正仿宋_GBK"/>
          <w:sz w:val="28"/>
          <w:szCs w:val="28"/>
        </w:rPr>
        <w:t>，在项目人员、工器具、材料等各方面工作中认真履行自身管理职责,并在施工期间建立相关安全培训、教育、管理台账。</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（3）施工期间必须搭设满足机场施工管理要求的围挡，每天安排专人对施工区域和围挡进行清扫。</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（4）如有涉及到机场隔离区内作业，须根据实际航班动态情况安排作业时间，响应人须切实考虑相应降效费用。</w:t>
      </w:r>
    </w:p>
    <w:p>
      <w:pPr>
        <w:widowControl/>
        <w:spacing w:line="360" w:lineRule="auto"/>
        <w:ind w:firstLine="560" w:firstLineChars="200"/>
        <w:jc w:val="left"/>
        <w:textAlignment w:val="baseline"/>
        <w:rPr>
          <w:sz w:val="20"/>
        </w:rPr>
      </w:pPr>
      <w:r>
        <w:rPr>
          <w:rFonts w:hint="eastAsia" w:ascii="方正仿宋_GBK" w:hAnsi="方正仿宋_GBK" w:eastAsia="方正仿宋_GBK" w:cs="方正仿宋_GBK"/>
          <w:sz w:val="28"/>
          <w:szCs w:val="28"/>
        </w:rPr>
        <w:t>（5）中标单位派驻现场的管理人员和施工人员必须满足重庆机场相关防疫管理规定。人员必须完成相关疫苗的注射。</w:t>
      </w:r>
    </w:p>
    <w:p>
      <w:pPr>
        <w:widowControl/>
        <w:spacing w:line="360" w:lineRule="auto"/>
        <w:ind w:firstLine="560" w:firstLineChars="200"/>
        <w:jc w:val="left"/>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工程计价方式：本工程采用固定单价合同，报价方式为工程量清单报价，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报价的货币应为人民币。</w:t>
      </w:r>
      <w:r>
        <w:rPr>
          <w:rFonts w:hint="eastAsia" w:ascii="方正仿宋_GBK" w:hAnsi="方正仿宋_GBK" w:eastAsia="方正仿宋_GBK" w:cs="方正仿宋_GBK"/>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b/>
          <w:bCs/>
          <w:sz w:val="28"/>
          <w:szCs w:val="28"/>
        </w:rPr>
        <w:t>含增值税</w:t>
      </w:r>
      <w:r>
        <w:rPr>
          <w:rFonts w:hint="eastAsia" w:ascii="方正仿宋_GBK" w:hAnsi="方正仿宋_GBK" w:eastAsia="方正仿宋_GBK" w:cs="方正仿宋_GBK"/>
          <w:sz w:val="28"/>
          <w:szCs w:val="28"/>
        </w:rPr>
        <w:t>税额的最高限价为人民币11万元（大写金额： 壹拾壹万元整），报价超过最高限价，将取消比选响应方的比选资格。</w:t>
      </w:r>
      <w:r>
        <w:rPr>
          <w:rFonts w:hint="eastAsia" w:ascii="方正仿宋_GBK" w:hAnsi="方正仿宋_GBK" w:eastAsia="方正仿宋_GBK" w:cs="方正仿宋_GBK"/>
          <w:b/>
          <w:bCs/>
          <w:sz w:val="28"/>
          <w:szCs w:val="28"/>
        </w:rPr>
        <w:t>（注：单价</w:t>
      </w:r>
      <w:r>
        <w:rPr>
          <w:rFonts w:hint="eastAsia" w:ascii="方正仿宋_GBK" w:hAnsi="方正仿宋_GBK" w:eastAsia="方正仿宋_GBK" w:cs="方正仿宋_GBK"/>
          <w:b/>
          <w:bCs/>
          <w:sz w:val="28"/>
          <w:szCs w:val="28"/>
          <w:lang w:val="zh-CN"/>
        </w:rPr>
        <w:t>报价不能超过所列出的单价控制价，且总报价不得超过最高限价</w:t>
      </w:r>
      <w:r>
        <w:rPr>
          <w:rFonts w:hint="eastAsia" w:ascii="方正仿宋_GBK" w:hAnsi="方正仿宋_GBK" w:eastAsia="方正仿宋_GBK" w:cs="方正仿宋_GBK"/>
          <w:b/>
          <w:bCs/>
          <w:sz w:val="28"/>
          <w:szCs w:val="28"/>
        </w:rPr>
        <w:t>）</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4.2比选报价参照标准：</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本比选项目由比选响应人按照材料表编制广联达的重庆2013清单报价文件。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4.3 比选响应人应按比选人提供的工程量清单填报</w:t>
      </w:r>
      <w:r>
        <w:rPr>
          <w:rFonts w:hint="eastAsia" w:ascii="方正仿宋_GBK" w:hAnsi="方正仿宋_GBK" w:eastAsia="方正仿宋_GBK" w:cs="方正仿宋_GBK"/>
          <w:b/>
          <w:color w:val="FF0000"/>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方正仿宋_GBK" w:hAnsi="方正仿宋_GBK" w:eastAsia="方正仿宋_GBK" w:cs="方正仿宋_GBK"/>
          <w:bCs/>
          <w:color w:val="FF0000"/>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每一个项目只允许有一个报价，比选文件中任何有选择的报价将不予接受。</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4.4 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4.5 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4.6 安全文明施工费：</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4.7 土、石方及建筑垃圾、弃渣距离按10公里计。各比选响应人应当将土、石方外运的弃渣等费用纳入比选报价，成交后不做调整。</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4.8 比选响应人应将完成该工程发生的包括但不限于以下措施及风险费用纳入本次比选报价内，不再单独计量，结算按专用合同条款执行：</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（1）比选响应人应充分考虑弃渣的所有费用（包含但不限于如渣场的堆放、平整、安全、稳定、管理、租借等），纳入比选报价内。</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2）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3）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textAlignment w:val="baseline"/>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（4）高温补贴和迎接各类检查发生的费用由比选响应人自行测算，纳入本次比选报价。</w:t>
      </w:r>
    </w:p>
    <w:p>
      <w:pPr>
        <w:spacing w:line="360" w:lineRule="auto"/>
        <w:ind w:firstLine="560" w:firstLineChars="200"/>
        <w:textAlignment w:val="baseline"/>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textAlignment w:val="baseline"/>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textAlignment w:val="baseline"/>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textAlignment w:val="baseline"/>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sz w:val="20"/>
        </w:rPr>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0" w:firstLineChars="200"/>
        <w:textAlignment w:val="baseline"/>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textAlignment w:val="baseline"/>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FF0000"/>
          <w:kern w:val="0"/>
          <w:sz w:val="28"/>
          <w:szCs w:val="28"/>
        </w:rPr>
        <w:t>2021年11月</w:t>
      </w:r>
      <w:r>
        <w:rPr>
          <w:rFonts w:hint="eastAsia" w:ascii="方正仿宋_GBK" w:hAnsi="方正仿宋_GBK" w:eastAsia="方正仿宋_GBK" w:cs="方正仿宋_GBK"/>
          <w:color w:val="FF0000"/>
          <w:kern w:val="0"/>
          <w:sz w:val="28"/>
          <w:szCs w:val="28"/>
          <w:lang w:val="en-US" w:eastAsia="zh-CN"/>
        </w:rPr>
        <w:t>12</w:t>
      </w:r>
      <w:r>
        <w:rPr>
          <w:rFonts w:hint="eastAsia" w:ascii="方正仿宋_GBK" w:hAnsi="方正仿宋_GBK" w:eastAsia="方正仿宋_GBK" w:cs="方正仿宋_GBK"/>
          <w:color w:val="FF0000"/>
          <w:kern w:val="0"/>
          <w:sz w:val="28"/>
          <w:szCs w:val="28"/>
        </w:rPr>
        <w:t>日。</w:t>
      </w:r>
      <w:bookmarkStart w:id="0" w:name="_Toc45632355"/>
    </w:p>
    <w:p>
      <w:pPr>
        <w:snapToGrid w:val="0"/>
        <w:spacing w:line="360" w:lineRule="auto"/>
        <w:ind w:firstLine="560" w:firstLineChars="200"/>
        <w:textAlignment w:val="baseline"/>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snapToGrid w:val="0"/>
        <w:spacing w:line="360" w:lineRule="auto"/>
        <w:ind w:firstLine="560" w:firstLineChars="200"/>
        <w:textAlignment w:val="baseline"/>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比选响应人对比选采购文件如有疑问，须于202</w:t>
      </w:r>
      <w:r>
        <w:rPr>
          <w:rFonts w:hint="eastAsia" w:ascii="方正仿宋_GBK" w:hAnsi="方正仿宋_GBK" w:eastAsia="方正仿宋_GBK" w:cs="方正仿宋_GBK"/>
          <w:color w:val="FF0000"/>
          <w:kern w:val="0"/>
          <w:sz w:val="28"/>
          <w:szCs w:val="28"/>
        </w:rPr>
        <w:t>1年11月</w:t>
      </w:r>
      <w:r>
        <w:rPr>
          <w:rFonts w:hint="eastAsia" w:ascii="方正仿宋_GBK" w:hAnsi="方正仿宋_GBK" w:eastAsia="方正仿宋_GBK" w:cs="方正仿宋_GBK"/>
          <w:color w:val="FF0000"/>
          <w:kern w:val="0"/>
          <w:sz w:val="28"/>
          <w:szCs w:val="28"/>
          <w:lang w:val="en-US" w:eastAsia="zh-CN"/>
        </w:rPr>
        <w:t>16</w:t>
      </w:r>
      <w:r>
        <w:rPr>
          <w:rFonts w:hint="eastAsia" w:ascii="方正仿宋_GBK" w:hAnsi="方正仿宋_GBK" w:eastAsia="方正仿宋_GBK" w:cs="方正仿宋_GBK"/>
          <w:color w:val="FF0000"/>
          <w:kern w:val="0"/>
          <w:sz w:val="28"/>
          <w:szCs w:val="28"/>
        </w:rPr>
        <w:t xml:space="preserve"> 日</w:t>
      </w:r>
      <w:r>
        <w:rPr>
          <w:rFonts w:hint="eastAsia" w:ascii="方正仿宋_GBK" w:hAnsi="方正仿宋_GBK" w:eastAsia="方正仿宋_GBK" w:cs="方正仿宋_GBK"/>
          <w:color w:val="FF0000"/>
          <w:kern w:val="0"/>
          <w:sz w:val="28"/>
          <w:szCs w:val="28"/>
          <w:lang w:val="en-US" w:eastAsia="zh-CN"/>
        </w:rPr>
        <w:t>16：00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snapToGrid w:val="0"/>
        <w:spacing w:line="360" w:lineRule="auto"/>
        <w:ind w:left="279" w:leftChars="133" w:firstLine="280" w:firstLineChars="100"/>
        <w:textAlignment w:val="baseline"/>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采购人对比选采购文件澄清、补遗的内容在2021年</w:t>
      </w:r>
      <w:r>
        <w:rPr>
          <w:rFonts w:hint="eastAsia" w:ascii="方正仿宋_GBK" w:hAnsi="方正仿宋_GBK" w:eastAsia="方正仿宋_GBK" w:cs="方正仿宋_GBK"/>
          <w:color w:val="FF0000"/>
          <w:kern w:val="0"/>
          <w:sz w:val="28"/>
          <w:szCs w:val="28"/>
        </w:rPr>
        <w:t>11月</w:t>
      </w:r>
      <w:r>
        <w:rPr>
          <w:rFonts w:hint="eastAsia" w:ascii="方正仿宋_GBK" w:hAnsi="方正仿宋_GBK" w:eastAsia="方正仿宋_GBK" w:cs="方正仿宋_GBK"/>
          <w:color w:val="FF0000"/>
          <w:kern w:val="0"/>
          <w:sz w:val="28"/>
          <w:szCs w:val="28"/>
          <w:lang w:val="en-US" w:eastAsia="zh-CN"/>
        </w:rPr>
        <w:t>17</w:t>
      </w:r>
      <w:r>
        <w:rPr>
          <w:rFonts w:hint="eastAsia" w:ascii="方正仿宋_GBK" w:hAnsi="方正仿宋_GBK" w:eastAsia="方正仿宋_GBK" w:cs="方正仿宋_GBK"/>
          <w:color w:val="FF0000"/>
          <w:kern w:val="0"/>
          <w:sz w:val="28"/>
          <w:szCs w:val="28"/>
        </w:rPr>
        <w:t>日</w:t>
      </w:r>
      <w:r>
        <w:rPr>
          <w:rFonts w:hint="eastAsia" w:ascii="方正仿宋_GBK" w:hAnsi="方正仿宋_GBK" w:eastAsia="方正仿宋_GBK" w:cs="方正仿宋_GBK"/>
          <w:color w:val="FF0000"/>
          <w:kern w:val="0"/>
          <w:sz w:val="28"/>
          <w:szCs w:val="28"/>
          <w:lang w:val="en-US" w:eastAsia="zh-CN"/>
        </w:rPr>
        <w:t>12:00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snapToGrid w:val="0"/>
        <w:spacing w:line="360" w:lineRule="auto"/>
        <w:ind w:firstLine="560" w:firstLineChars="200"/>
        <w:textAlignment w:val="baseline"/>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5" w:firstLineChars="198"/>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八、履约保证金</w:t>
      </w:r>
    </w:p>
    <w:p>
      <w:pPr>
        <w:snapToGrid w:val="0"/>
        <w:spacing w:line="360" w:lineRule="auto"/>
        <w:ind w:left="1"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 履约保证金为合同总价款的10%，在收到成交通知书10日内足额缴纳，于履约结束，货物全部安装调试完毕且通过比选方验收合格后，由使用部门一次性退还（不计利息）。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snapToGrid w:val="0"/>
        <w:spacing w:line="360" w:lineRule="auto"/>
        <w:ind w:left="1"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snapToGrid w:val="0"/>
        <w:spacing w:line="360" w:lineRule="auto"/>
        <w:ind w:left="1" w:firstLine="560" w:firstLineChars="200"/>
        <w:jc w:val="lef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spacing w:line="360" w:lineRule="auto"/>
        <w:ind w:firstLine="630" w:firstLineChars="225"/>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工程竣工验收合格并办理完结算后15个工作日内支付到合同总额的97%，质保期结束无质量问题后支付剩下3%合同款。</w:t>
      </w:r>
    </w:p>
    <w:p>
      <w:pPr>
        <w:spacing w:line="360" w:lineRule="auto"/>
        <w:ind w:firstLine="630" w:firstLineChars="225"/>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spacing w:line="360" w:lineRule="auto"/>
        <w:ind w:firstLine="630" w:firstLineChars="225"/>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spacing w:line="360" w:lineRule="auto"/>
        <w:ind w:firstLine="630" w:firstLineChars="225"/>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spacing w:line="360" w:lineRule="auto"/>
        <w:ind w:firstLine="549" w:firstLineChars="196"/>
        <w:textAlignment w:val="baseline"/>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spacing w:line="360" w:lineRule="auto"/>
        <w:ind w:firstLine="630" w:firstLineChars="225"/>
        <w:textAlignment w:val="baseline"/>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spacing w:line="360" w:lineRule="auto"/>
        <w:ind w:firstLine="630" w:firstLineChars="225"/>
        <w:textAlignment w:val="baseline"/>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spacing w:line="360" w:lineRule="auto"/>
        <w:ind w:firstLine="630" w:firstLineChars="225"/>
        <w:textAlignment w:val="baseline"/>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spacing w:line="360" w:lineRule="auto"/>
        <w:ind w:firstLine="630" w:firstLineChars="225"/>
        <w:textAlignment w:val="baseline"/>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b/>
          <w:bCs/>
          <w:color w:val="FF0000"/>
          <w:sz w:val="28"/>
          <w:szCs w:val="28"/>
          <w:lang w:val="zh-CN"/>
        </w:rPr>
        <w:t>报价部分</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b/>
          <w:bCs/>
          <w:color w:val="FF0000"/>
          <w:sz w:val="28"/>
          <w:szCs w:val="28"/>
          <w:lang w:val="zh-CN"/>
        </w:rPr>
        <w:t>根据甲方提供的工程量清单编制报价文件，提供相应的表格（详见前文</w:t>
      </w:r>
      <w:r>
        <w:rPr>
          <w:rFonts w:hint="eastAsia" w:ascii="方正仿宋_GBK" w:hAnsi="方正仿宋_GBK" w:eastAsia="方正仿宋_GBK" w:cs="方正仿宋_GBK"/>
          <w:b/>
          <w:bCs/>
          <w:color w:val="FF0000"/>
          <w:sz w:val="28"/>
          <w:szCs w:val="28"/>
        </w:rPr>
        <w:t>4.2-4.8</w:t>
      </w:r>
      <w:r>
        <w:rPr>
          <w:rFonts w:hint="eastAsia" w:ascii="方正仿宋_GBK" w:hAnsi="方正仿宋_GBK" w:eastAsia="方正仿宋_GBK" w:cs="方正仿宋_GBK"/>
          <w:b/>
          <w:bCs/>
          <w:color w:val="FF0000"/>
          <w:sz w:val="28"/>
          <w:szCs w:val="28"/>
          <w:lang w:val="zh-CN"/>
        </w:rPr>
        <w:t>）。</w:t>
      </w:r>
    </w:p>
    <w:p>
      <w:pPr>
        <w:spacing w:line="360" w:lineRule="auto"/>
        <w:ind w:firstLine="630" w:firstLineChars="225"/>
        <w:textAlignment w:val="baseline"/>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仿宋" w:hAnsi="仿宋" w:eastAsia="仿宋"/>
          <w:sz w:val="28"/>
          <w:szCs w:val="28"/>
        </w:rPr>
        <w:t>制</w:t>
      </w:r>
      <w:r>
        <w:rPr>
          <w:rFonts w:ascii="仿宋" w:hAnsi="仿宋" w:eastAsia="仿宋"/>
          <w:sz w:val="28"/>
          <w:szCs w:val="28"/>
        </w:rPr>
        <w:t>)</w:t>
      </w:r>
    </w:p>
    <w:p>
      <w:pPr>
        <w:spacing w:line="360" w:lineRule="auto"/>
        <w:ind w:firstLine="630" w:firstLineChars="225"/>
        <w:textAlignment w:val="baseline"/>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信誉要求、不转包、分包承诺函以及服务承诺等。</w:t>
      </w:r>
    </w:p>
    <w:p>
      <w:pPr>
        <w:spacing w:line="360" w:lineRule="auto"/>
        <w:ind w:firstLine="630" w:firstLineChars="225"/>
        <w:textAlignment w:val="baseline"/>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color="000000"/>
          <w:lang w:val="zh-CN"/>
        </w:rPr>
        <w:t>纸质文件一式</w:t>
      </w:r>
      <w:r>
        <w:rPr>
          <w:rFonts w:ascii="方正仿宋_GBK" w:hAnsi="方正仿宋_GBK" w:eastAsia="方正仿宋_GBK" w:cs="方正仿宋_GBK"/>
          <w:b/>
          <w:bCs/>
          <w:color w:val="000000"/>
          <w:sz w:val="28"/>
          <w:szCs w:val="28"/>
          <w:u w:val="single" w:color="000000"/>
          <w:lang w:val="zh-CN"/>
        </w:rPr>
        <w:t>2</w:t>
      </w:r>
      <w:r>
        <w:rPr>
          <w:rFonts w:hint="eastAsia" w:ascii="方正仿宋_GBK" w:hAnsi="方正仿宋_GBK" w:eastAsia="方正仿宋_GBK" w:cs="方正仿宋_GBK"/>
          <w:b/>
          <w:bCs/>
          <w:color w:val="000000"/>
          <w:sz w:val="28"/>
          <w:szCs w:val="28"/>
          <w:u w:val="single" w:color="000000"/>
          <w:lang w:val="zh-CN"/>
        </w:rPr>
        <w:t>份，其中正本1份，副本1份；电子比选响应文件（盖章后的扫描件</w:t>
      </w:r>
      <w:r>
        <w:rPr>
          <w:rFonts w:hint="eastAsia" w:ascii="方正仿宋_GBK" w:hAnsi="方正仿宋_GBK" w:eastAsia="方正仿宋_GBK" w:cs="方正仿宋_GBK"/>
          <w:b/>
          <w:bCs/>
          <w:color w:val="000000"/>
          <w:sz w:val="28"/>
          <w:szCs w:val="28"/>
          <w:u w:val="single" w:color="000000"/>
        </w:rPr>
        <w:t>PDF格式</w:t>
      </w:r>
      <w:r>
        <w:rPr>
          <w:rFonts w:hint="eastAsia" w:ascii="方正仿宋_GBK" w:hAnsi="方正仿宋_GBK" w:eastAsia="方正仿宋_GBK" w:cs="方正仿宋_GBK"/>
          <w:b/>
          <w:bCs/>
          <w:color w:val="000000"/>
          <w:sz w:val="28"/>
          <w:szCs w:val="28"/>
          <w:u w:val="single" w:color="000000"/>
          <w:lang w:val="zh-CN"/>
        </w:rPr>
        <w:t>）1份（U盘形式）。</w:t>
      </w:r>
    </w:p>
    <w:p>
      <w:pPr>
        <w:spacing w:line="360" w:lineRule="auto"/>
        <w:ind w:firstLine="549" w:firstLineChars="196"/>
        <w:textAlignment w:val="baseline"/>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spacing w:line="360" w:lineRule="auto"/>
        <w:ind w:firstLine="549" w:firstLineChars="196"/>
        <w:textAlignment w:val="baseline"/>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spacing w:line="360" w:lineRule="auto"/>
        <w:ind w:firstLine="549" w:firstLineChars="196"/>
        <w:textAlignment w:val="baseline"/>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0" w:firstLineChars="200"/>
        <w:textAlignment w:val="baseline"/>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spacing w:line="360" w:lineRule="auto"/>
        <w:ind w:firstLine="560" w:firstLineChars="200"/>
        <w:textAlignment w:val="baseline"/>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color="000000"/>
        </w:rPr>
        <w:t>2021年11月</w:t>
      </w:r>
      <w:r>
        <w:rPr>
          <w:rFonts w:hint="eastAsia" w:ascii="方正仿宋_GBK" w:hAnsi="方正仿宋_GBK" w:eastAsia="方正仿宋_GBK" w:cs="方正仿宋_GBK"/>
          <w:color w:val="000000"/>
          <w:sz w:val="28"/>
          <w:szCs w:val="28"/>
          <w:u w:val="single" w:color="000000"/>
          <w:lang w:val="en-US" w:eastAsia="zh-CN"/>
        </w:rPr>
        <w:t>18</w:t>
      </w:r>
      <w:r>
        <w:rPr>
          <w:rFonts w:hint="eastAsia" w:ascii="方正仿宋_GBK" w:hAnsi="方正仿宋_GBK" w:eastAsia="方正仿宋_GBK" w:cs="方正仿宋_GBK"/>
          <w:color w:val="000000"/>
          <w:sz w:val="28"/>
          <w:szCs w:val="28"/>
          <w:u w:val="single" w:color="000000"/>
        </w:rPr>
        <w:t>日</w:t>
      </w:r>
      <w:r>
        <w:rPr>
          <w:rFonts w:hint="eastAsia" w:ascii="方正仿宋_GBK" w:hAnsi="方正仿宋_GBK" w:eastAsia="方正仿宋_GBK" w:cs="方正仿宋_GBK"/>
          <w:color w:val="000000"/>
          <w:sz w:val="28"/>
          <w:szCs w:val="28"/>
          <w:u w:val="single" w:color="000000"/>
          <w:lang w:val="en-US" w:eastAsia="zh-CN"/>
        </w:rPr>
        <w:t>9:30至10:00</w:t>
      </w:r>
      <w:r>
        <w:rPr>
          <w:rFonts w:hint="eastAsia" w:ascii="方正仿宋_GBK" w:hAnsi="方正仿宋_GBK" w:eastAsia="方正仿宋_GBK" w:cs="方正仿宋_GBK"/>
          <w:color w:val="000000"/>
          <w:sz w:val="28"/>
          <w:szCs w:val="28"/>
          <w:u w:val="single" w:color="000000"/>
        </w:rPr>
        <w:t>时</w:t>
      </w:r>
      <w:r>
        <w:rPr>
          <w:rFonts w:hint="eastAsia" w:ascii="方正仿宋_GBK" w:hAnsi="方正仿宋_GBK" w:eastAsia="方正仿宋_GBK" w:cs="方正仿宋_GBK"/>
          <w:color w:val="000000"/>
          <w:sz w:val="28"/>
          <w:szCs w:val="28"/>
        </w:rPr>
        <w:t>前送到重庆机场信息通信网络有限公司（ITC大楼113室），过期不予受理。</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color="000000"/>
        </w:rPr>
        <w:t>2021年11月</w:t>
      </w:r>
      <w:r>
        <w:rPr>
          <w:rFonts w:hint="eastAsia" w:ascii="方正仿宋_GBK" w:hAnsi="方正仿宋_GBK" w:eastAsia="方正仿宋_GBK" w:cs="方正仿宋_GBK"/>
          <w:color w:val="000000"/>
          <w:sz w:val="28"/>
          <w:szCs w:val="28"/>
          <w:u w:val="single" w:color="000000"/>
          <w:lang w:val="en-US" w:eastAsia="zh-CN"/>
        </w:rPr>
        <w:t>18</w:t>
      </w:r>
      <w:r>
        <w:rPr>
          <w:rFonts w:hint="eastAsia" w:ascii="方正仿宋_GBK" w:hAnsi="方正仿宋_GBK" w:eastAsia="方正仿宋_GBK" w:cs="方正仿宋_GBK"/>
          <w:color w:val="000000"/>
          <w:sz w:val="28"/>
          <w:szCs w:val="28"/>
          <w:u w:val="single" w:color="000000"/>
        </w:rPr>
        <w:t>日</w:t>
      </w:r>
      <w:r>
        <w:rPr>
          <w:rFonts w:hint="eastAsia" w:ascii="方正仿宋_GBK" w:hAnsi="方正仿宋_GBK" w:eastAsia="方正仿宋_GBK" w:cs="方正仿宋_GBK"/>
          <w:color w:val="000000"/>
          <w:sz w:val="28"/>
          <w:szCs w:val="28"/>
          <w:u w:val="single" w:color="000000"/>
          <w:lang w:val="en-US" w:eastAsia="zh-CN"/>
        </w:rPr>
        <w:t>10:00</w:t>
      </w:r>
      <w:r>
        <w:rPr>
          <w:rFonts w:hint="eastAsia" w:ascii="方正仿宋_GBK" w:hAnsi="方正仿宋_GBK" w:eastAsia="方正仿宋_GBK" w:cs="方正仿宋_GBK"/>
          <w:color w:val="000000"/>
          <w:sz w:val="28"/>
          <w:szCs w:val="28"/>
          <w:u w:val="single" w:color="000000"/>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spacing w:line="360" w:lineRule="auto"/>
        <w:ind w:firstLine="560" w:firstLineChars="200"/>
        <w:textAlignment w:val="baseline"/>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0" w:firstLineChars="200"/>
        <w:textAlignment w:val="baseline"/>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 余老师</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电话：（023）67152639</w:t>
      </w:r>
    </w:p>
    <w:p>
      <w:pPr>
        <w:spacing w:line="360" w:lineRule="auto"/>
        <w:ind w:firstLine="560" w:firstLineChars="200"/>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textAlignment w:val="baseline"/>
        <w:rPr>
          <w:rFonts w:ascii="仿宋" w:hAnsi="仿宋" w:eastAsia="仿宋"/>
          <w:sz w:val="28"/>
          <w:szCs w:val="28"/>
        </w:rPr>
      </w:pPr>
    </w:p>
    <w:p>
      <w:pPr>
        <w:pStyle w:val="8"/>
        <w:textAlignment w:val="baseline"/>
      </w:pPr>
    </w:p>
    <w:p>
      <w:pPr>
        <w:textAlignment w:val="baseline"/>
        <w:rPr>
          <w:sz w:val="20"/>
        </w:rPr>
      </w:pPr>
    </w:p>
    <w:p>
      <w:pPr>
        <w:pStyle w:val="2"/>
        <w:jc w:val="both"/>
      </w:pPr>
    </w:p>
    <w:p/>
    <w:p>
      <w:pPr>
        <w:spacing w:line="600" w:lineRule="exact"/>
        <w:jc w:val="center"/>
        <w:textAlignment w:val="baseline"/>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textAlignment w:val="baseline"/>
        <w:rPr>
          <w:rFonts w:ascii="方正仿宋_GBK" w:hAnsi="方正仿宋_GBK" w:eastAsia="方正仿宋_GBK" w:cs="方正仿宋_GBK"/>
          <w:color w:val="FF0000"/>
          <w:sz w:val="28"/>
          <w:szCs w:val="28"/>
        </w:rPr>
      </w:pPr>
    </w:p>
    <w:p>
      <w:pPr>
        <w:jc w:val="center"/>
        <w:rPr>
          <w:rFonts w:ascii="宋体" w:hAnsi="宋体" w:cs="宋体"/>
        </w:rPr>
      </w:pPr>
      <w:r>
        <w:rPr>
          <w:rFonts w:hint="eastAsia" w:ascii="宋体" w:hAnsi="宋体" w:cs="宋体"/>
          <w:b/>
          <w:sz w:val="36"/>
          <w:szCs w:val="36"/>
        </w:rPr>
        <w:t>重庆机场T3A航站楼3J岛新增隔离防护网项目施工部分合同范本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4"/>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spacing w:line="360" w:lineRule="auto"/>
        <w:ind w:firstLine="560" w:firstLineChars="200"/>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重庆机场T3A航站楼3J岛新增隔离防护网项目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kern w:val="0"/>
          <w:sz w:val="28"/>
          <w:szCs w:val="28"/>
        </w:rPr>
        <w:t xml:space="preserve">: </w:t>
      </w:r>
      <w:r>
        <w:rPr>
          <w:rFonts w:hint="eastAsia" w:ascii="宋体" w:hAnsi="宋体" w:cs="宋体"/>
          <w:sz w:val="28"/>
          <w:szCs w:val="28"/>
          <w:u w:val="single"/>
        </w:rPr>
        <w:t>重庆机场T3A航站楼3J岛新增隔离防护网项目施工部分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重庆江北国际机场T3A航站楼3J值机岛</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金属防护网安装等。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对3J值机岛自助托运行李输送线两侧外围使用金属防护网进行物理隔断。金属防护网总长度约46米，最大高度2.6米，总面积约72m2。在质保期内，需满足我方提出的合理范围内的修改需求。</w:t>
      </w:r>
    </w:p>
    <w:p>
      <w:pPr>
        <w:spacing w:line="360" w:lineRule="auto"/>
        <w:ind w:firstLine="560" w:firstLineChars="200"/>
        <w:rPr>
          <w:rFonts w:ascii="宋体" w:hAnsi="宋体" w:cs="宋体"/>
          <w:sz w:val="28"/>
          <w:szCs w:val="28"/>
        </w:rPr>
      </w:pPr>
      <w:r>
        <w:rPr>
          <w:rFonts w:hint="eastAsia" w:ascii="宋体" w:hAnsi="宋体" w:cs="宋体"/>
          <w:sz w:val="28"/>
          <w:szCs w:val="28"/>
        </w:rPr>
        <w:t>该工程的</w:t>
      </w:r>
      <w:r>
        <w:rPr>
          <w:rFonts w:hint="eastAsia" w:ascii="宋体" w:hAnsi="宋体" w:cs="宋体"/>
          <w:sz w:val="28"/>
          <w:szCs w:val="28"/>
          <w:lang w:eastAsia="zh-CN"/>
        </w:rPr>
        <w:t>部分</w:t>
      </w:r>
      <w:r>
        <w:rPr>
          <w:rFonts w:hint="eastAsia" w:ascii="宋体" w:hAnsi="宋体" w:cs="宋体"/>
          <w:sz w:val="28"/>
          <w:szCs w:val="28"/>
        </w:rPr>
        <w:t>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rPr>
      </w:pPr>
      <w:r>
        <w:rPr>
          <w:rFonts w:hint="eastAsia" w:ascii="宋体" w:hAnsi="宋体" w:cs="宋体"/>
          <w:sz w:val="28"/>
          <w:szCs w:val="28"/>
        </w:rPr>
        <w:t>1、施工时间：晚上11:00至次日凌晨4:00（具体时间以航站楼管理部通知为准）</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2、开工时间：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3、工期：合同签订之日起至项目竣工验收完成：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方正仿宋_GBK" w:hAnsi="方正仿宋_GBK" w:eastAsia="方正仿宋_GBK" w:cs="方正仿宋_GBK"/>
          <w:sz w:val="28"/>
          <w:szCs w:val="28"/>
        </w:rPr>
      </w:pP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pStyle w:val="4"/>
        <w:ind w:left="0" w:leftChars="0" w:firstLine="0" w:firstLineChars="0"/>
        <w:rPr>
          <w:rFonts w:ascii="宋体" w:hAnsi="宋体" w:eastAsia="宋体" w:cs="宋体"/>
          <w:szCs w:val="28"/>
        </w:rPr>
      </w:pPr>
      <w:r>
        <w:rPr>
          <w:rFonts w:hint="eastAsia" w:ascii="宋体" w:hAnsi="宋体" w:eastAsia="宋体" w:cs="宋体"/>
          <w:szCs w:val="28"/>
        </w:rPr>
        <w:t>八、双方责任</w:t>
      </w:r>
    </w:p>
    <w:p>
      <w:pPr>
        <w:pStyle w:val="4"/>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4"/>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4"/>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九、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1"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1"/>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jc w:val="center"/>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4"/>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8"/>
        <w:rPr>
          <w:rFonts w:ascii="宋体" w:hAnsi="宋体" w:cs="宋体"/>
          <w:color w:val="FF0000"/>
          <w:sz w:val="28"/>
          <w:szCs w:val="28"/>
        </w:rPr>
      </w:pPr>
    </w:p>
    <w:p>
      <w:pPr>
        <w:spacing w:line="600" w:lineRule="exact"/>
        <w:textAlignment w:val="baseline"/>
        <w:rPr>
          <w:rFonts w:ascii="方正小标宋_GBK" w:hAnsi="方正小标宋_GBK" w:eastAsia="方正小标宋_GBK" w:cs="方正小标宋_GBK"/>
          <w:color w:val="000000"/>
          <w:sz w:val="44"/>
          <w:szCs w:val="44"/>
        </w:rPr>
      </w:pPr>
    </w:p>
    <w:p>
      <w:pPr>
        <w:spacing w:line="600" w:lineRule="exact"/>
        <w:jc w:val="center"/>
        <w:textAlignment w:val="baseline"/>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szCs w:val="44"/>
        </w:rPr>
        <w:br w:type="column"/>
      </w:r>
      <w:r>
        <w:rPr>
          <w:rFonts w:hint="eastAsia" w:ascii="方正小标宋_GBK" w:hAnsi="方正小标宋_GBK" w:eastAsia="方正小标宋_GBK" w:cs="方正小标宋_GBK"/>
          <w:color w:val="000000"/>
          <w:sz w:val="44"/>
          <w:szCs w:val="44"/>
        </w:rPr>
        <w:t>第三章  比选附件</w:t>
      </w:r>
    </w:p>
    <w:p>
      <w:pPr>
        <w:snapToGrid w:val="0"/>
        <w:spacing w:line="360" w:lineRule="auto"/>
        <w:textAlignment w:val="baseline"/>
        <w:rPr>
          <w:rFonts w:ascii="仿宋" w:hAnsi="仿宋" w:eastAsia="仿宋"/>
          <w:b/>
          <w:bCs/>
          <w:sz w:val="28"/>
          <w:szCs w:val="28"/>
        </w:rPr>
      </w:pPr>
    </w:p>
    <w:p>
      <w:pPr>
        <w:snapToGrid w:val="0"/>
        <w:spacing w:line="360" w:lineRule="auto"/>
        <w:textAlignment w:val="baseline"/>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textAlignment w:val="baseline"/>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color="000000"/>
        </w:rPr>
        <w:tab/>
      </w:r>
      <w:r>
        <w:rPr>
          <w:rFonts w:ascii="仿宋" w:hAnsi="仿宋" w:eastAsia="仿宋"/>
          <w:sz w:val="28"/>
          <w:szCs w:val="28"/>
          <w:u w:val="single" w:color="000000"/>
        </w:rPr>
        <w:tab/>
      </w:r>
      <w:r>
        <w:rPr>
          <w:rFonts w:hint="eastAsia" w:ascii="仿宋" w:hAnsi="仿宋" w:eastAsia="仿宋"/>
          <w:sz w:val="28"/>
          <w:szCs w:val="28"/>
          <w:u w:val="single" w:color="000000"/>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color="000000"/>
        </w:rPr>
        <w:t>（大写）</w:t>
      </w:r>
      <w:r>
        <w:rPr>
          <w:rFonts w:ascii="仿宋" w:hAnsi="仿宋" w:eastAsia="仿宋"/>
          <w:sz w:val="28"/>
          <w:szCs w:val="28"/>
          <w:u w:val="single" w:color="000000"/>
        </w:rPr>
        <w:tab/>
      </w:r>
      <w:r>
        <w:rPr>
          <w:rFonts w:hint="eastAsia" w:ascii="仿宋" w:hAnsi="仿宋" w:eastAsia="仿宋"/>
          <w:sz w:val="28"/>
          <w:szCs w:val="28"/>
          <w:u w:val="single" w:color="000000"/>
        </w:rPr>
        <w:t>（</w:t>
      </w:r>
      <w:r>
        <w:rPr>
          <w:rFonts w:eastAsia="仿宋"/>
          <w:sz w:val="28"/>
          <w:szCs w:val="28"/>
          <w:u w:val="single" w:color="000000"/>
        </w:rPr>
        <w:t>¥</w:t>
      </w:r>
      <w:r>
        <w:rPr>
          <w:rFonts w:ascii="仿宋" w:hAnsi="仿宋" w:eastAsia="仿宋"/>
          <w:sz w:val="28"/>
          <w:szCs w:val="28"/>
          <w:u w:val="single" w:color="000000"/>
        </w:rPr>
        <w:tab/>
      </w:r>
      <w:r>
        <w:rPr>
          <w:rFonts w:hint="eastAsia" w:ascii="仿宋" w:hAnsi="仿宋" w:eastAsia="仿宋"/>
          <w:sz w:val="28"/>
          <w:szCs w:val="28"/>
          <w:u w:val="single" w:color="000000"/>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color="000000"/>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工期</w:t>
      </w:r>
      <w:r>
        <w:rPr>
          <w:rFonts w:ascii="仿宋" w:hAnsi="仿宋" w:eastAsia="仿宋"/>
          <w:sz w:val="28"/>
          <w:szCs w:val="28"/>
          <w:u w:val="single" w:color="000000"/>
        </w:rPr>
        <w:tab/>
      </w:r>
      <w:r>
        <w:rPr>
          <w:rFonts w:hint="eastAsia" w:ascii="仿宋" w:hAnsi="仿宋" w:eastAsia="仿宋"/>
          <w:sz w:val="28"/>
          <w:szCs w:val="28"/>
          <w:u w:val="single" w:color="000000"/>
        </w:rPr>
        <w:t xml:space="preserve">   </w:t>
      </w:r>
      <w:r>
        <w:rPr>
          <w:rFonts w:hint="eastAsia" w:ascii="仿宋" w:hAnsi="仿宋" w:eastAsia="仿宋"/>
          <w:sz w:val="28"/>
          <w:szCs w:val="28"/>
        </w:rPr>
        <w:t>，按合同约定实施和完成承包项目的全部工作。</w:t>
      </w:r>
    </w:p>
    <w:p>
      <w:pPr>
        <w:spacing w:before="15"/>
        <w:ind w:right="-20" w:firstLine="560" w:firstLineChars="200"/>
        <w:jc w:val="left"/>
        <w:textAlignment w:val="baseline"/>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ind w:right="-20" w:firstLine="560" w:firstLineChars="200"/>
        <w:jc w:val="left"/>
        <w:textAlignment w:val="baseline"/>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ind w:right="-80" w:firstLine="560" w:firstLineChars="200"/>
        <w:jc w:val="left"/>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ind w:right="-20" w:firstLine="560" w:firstLineChars="200"/>
        <w:jc w:val="left"/>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ind w:right="-20" w:firstLine="560" w:firstLineChars="200"/>
        <w:jc w:val="left"/>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spacing w:line="354" w:lineRule="auto"/>
        <w:ind w:left="120" w:right="-9" w:firstLine="560" w:firstLineChars="200"/>
        <w:jc w:val="left"/>
        <w:textAlignment w:val="baseline"/>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spacing w:line="354" w:lineRule="auto"/>
        <w:ind w:left="120" w:right="-9" w:firstLine="560" w:firstLineChars="200"/>
        <w:jc w:val="left"/>
        <w:textAlignment w:val="baseline"/>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color="000000"/>
        </w:rPr>
        <w:tab/>
      </w:r>
      <w:r>
        <w:rPr>
          <w:rFonts w:hint="eastAsia" w:ascii="仿宋" w:hAnsi="仿宋" w:eastAsia="仿宋"/>
          <w:sz w:val="28"/>
          <w:szCs w:val="28"/>
        </w:rPr>
        <w:t>（签字）</w:t>
      </w:r>
    </w:p>
    <w:p>
      <w:pPr>
        <w:tabs>
          <w:tab w:val="left" w:pos="6470"/>
          <w:tab w:val="left" w:pos="7560"/>
          <w:tab w:val="left" w:pos="8300"/>
        </w:tabs>
        <w:spacing w:line="360" w:lineRule="auto"/>
        <w:ind w:right="210" w:firstLine="756" w:firstLineChars="270"/>
        <w:jc w:val="left"/>
        <w:textAlignment w:val="baseline"/>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color="000000"/>
        </w:rPr>
        <w:t xml:space="preserve">      </w:t>
      </w:r>
      <w:r>
        <w:rPr>
          <w:rFonts w:hint="eastAsia" w:ascii="仿宋" w:hAnsi="仿宋" w:eastAsia="仿宋"/>
          <w:sz w:val="28"/>
          <w:szCs w:val="28"/>
        </w:rPr>
        <w:t>年</w:t>
      </w:r>
      <w:r>
        <w:rPr>
          <w:rFonts w:hint="eastAsia" w:ascii="仿宋" w:hAnsi="仿宋" w:eastAsia="仿宋"/>
          <w:sz w:val="28"/>
          <w:szCs w:val="28"/>
          <w:u w:val="single" w:color="000000"/>
        </w:rPr>
        <w:t xml:space="preserve">   </w:t>
      </w:r>
      <w:r>
        <w:rPr>
          <w:rFonts w:hint="eastAsia" w:ascii="仿宋" w:hAnsi="仿宋" w:eastAsia="仿宋"/>
          <w:sz w:val="28"/>
          <w:szCs w:val="28"/>
        </w:rPr>
        <w:t>月</w:t>
      </w:r>
      <w:r>
        <w:rPr>
          <w:rFonts w:hint="eastAsia" w:ascii="仿宋" w:hAnsi="仿宋" w:eastAsia="仿宋"/>
          <w:sz w:val="28"/>
          <w:szCs w:val="28"/>
          <w:u w:val="single" w:color="000000"/>
        </w:rPr>
        <w:t xml:space="preserve">   </w:t>
      </w:r>
      <w:r>
        <w:rPr>
          <w:rFonts w:hint="eastAsia" w:ascii="仿宋" w:hAnsi="仿宋" w:eastAsia="仿宋"/>
          <w:sz w:val="28"/>
          <w:szCs w:val="28"/>
        </w:rPr>
        <w:t>日</w:t>
      </w:r>
    </w:p>
    <w:p>
      <w:pPr>
        <w:snapToGrid w:val="0"/>
        <w:spacing w:line="360" w:lineRule="auto"/>
        <w:textAlignment w:val="baseline"/>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textAlignment w:val="baseline"/>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：重庆机场T3A航站楼3J岛新增隔离防护网项目施工部分清单</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27"/>
        <w:gridCol w:w="1695"/>
        <w:gridCol w:w="1904"/>
        <w:gridCol w:w="2882"/>
        <w:gridCol w:w="768"/>
        <w:gridCol w:w="1173"/>
        <w:gridCol w:w="1519"/>
        <w:gridCol w:w="1479"/>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7"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6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101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p>
        </w:tc>
        <w:tc>
          <w:tcPr>
            <w:tcW w:w="2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4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69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27"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控制单价</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5"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010804005003</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金属格栅门</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1.材料:甲供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2.洞口尺寸:465*1300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3.门框尺寸:445*1290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4.门框、材质:304亚光不锈钢25*25*1.2矩管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5.五金件:不锈钢合页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6.做法:见设计图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1.门安装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2.五金配件安装</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96.47</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5"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010804005001</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金属格栅门</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1.材料:甲供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2.洞口尺寸:700*1860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3.门框尺寸:680*1850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4.门框、材质:304亚光不锈钢25*25*1.2矩管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5.五金件:不锈钢合页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6.做法:见设计图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1.门安装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2.五金配件安装</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169.99</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5"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010509001001</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1.图代号:见立柱大样图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2.单件规格:50*50*2.0*3800MM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3.材质:304亚光不锈钢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4.安装高度:4000MM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5.装饰:120*120*20不锈钢装饰盖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1.立柱加工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2.除锈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4.运输</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600.23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0"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010607004001</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金属网栏</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1.材料品种、规格:304亚光不锈钢25*25*1.2MM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2.边框及立柱型钢品种、规格:300*225MM网格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3.做法:详见局部立面图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2.校正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3.安螺栓及金属立柱</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010807004001</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金属纱窗</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1.窗代号及框的外围尺寸:见内测网片大样图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2.纱窗材质:304不锈钢纱网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3.窗纱材料品种、规格:10*10*1.0MM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1.沙窗安装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55.55</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103.03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32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010801006001</w:t>
            </w:r>
          </w:p>
        </w:tc>
        <w:tc>
          <w:tcPr>
            <w:tcW w:w="6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门锁安装</w:t>
            </w:r>
          </w:p>
        </w:tc>
        <w:tc>
          <w:tcPr>
            <w:tcW w:w="10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1.锁品种:不锈钢挂锁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2.锁规格:FQ-W40mm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1.安装</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5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35.71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2"/>
        <w:sectPr>
          <w:pgSz w:w="16838" w:h="11906" w:orient="landscape"/>
          <w:pgMar w:top="1800" w:right="1440" w:bottom="1800" w:left="1440" w:header="851" w:footer="992" w:gutter="0"/>
          <w:cols w:space="425" w:num="1"/>
          <w:docGrid w:type="lines" w:linePitch="312" w:charSpace="0"/>
        </w:sectPr>
      </w:pPr>
    </w:p>
    <w:p>
      <w:pPr>
        <w:snapToGrid w:val="0"/>
        <w:spacing w:line="360" w:lineRule="auto"/>
        <w:textAlignment w:val="baseline"/>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textAlignment w:val="baseline"/>
        <w:rPr>
          <w:rFonts w:ascii="仿宋" w:hAnsi="仿宋" w:eastAsia="仿宋"/>
          <w:b/>
          <w:sz w:val="28"/>
          <w:szCs w:val="28"/>
        </w:rPr>
      </w:pPr>
      <w:r>
        <w:rPr>
          <w:rFonts w:hint="eastAsia" w:ascii="仿宋" w:hAnsi="仿宋" w:eastAsia="仿宋"/>
          <w:b/>
          <w:sz w:val="28"/>
          <w:szCs w:val="28"/>
        </w:rPr>
        <w:t>法定代表人身份证明</w:t>
      </w:r>
    </w:p>
    <w:p>
      <w:pPr>
        <w:textAlignment w:val="baseline"/>
        <w:rPr>
          <w:rFonts w:ascii="仿宋" w:hAnsi="仿宋" w:eastAsia="仿宋"/>
          <w:sz w:val="20"/>
        </w:rPr>
      </w:pPr>
    </w:p>
    <w:p>
      <w:pPr>
        <w:tabs>
          <w:tab w:val="left" w:pos="5565"/>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 xml:space="preserve">              </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5475"/>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color="000000"/>
        </w:rPr>
        <w:t xml:space="preserve">                                 </w:t>
      </w:r>
      <w:r>
        <w:rPr>
          <w:rFonts w:hint="eastAsia" w:ascii="仿宋" w:hAnsi="仿宋" w:eastAsia="仿宋"/>
          <w:kern w:val="0"/>
          <w:sz w:val="28"/>
          <w:szCs w:val="28"/>
          <w:u w:val="single" w:color="000000"/>
        </w:rPr>
        <w:t xml:space="preserve"> </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5755"/>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color="000000"/>
        </w:rPr>
        <w:t xml:space="preserve">                                 </w:t>
      </w:r>
      <w:r>
        <w:rPr>
          <w:rFonts w:hint="eastAsia" w:ascii="仿宋" w:hAnsi="仿宋" w:eastAsia="仿宋"/>
          <w:kern w:val="0"/>
          <w:sz w:val="28"/>
          <w:szCs w:val="28"/>
          <w:u w:val="single" w:color="000000"/>
        </w:rPr>
        <w:t xml:space="preserve"> </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2520"/>
          <w:tab w:val="left" w:pos="3836"/>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color="000000"/>
        </w:rPr>
        <w:t xml:space="preserve"> </w:t>
      </w:r>
      <w:r>
        <w:rPr>
          <w:rFonts w:ascii="仿宋" w:hAnsi="仿宋" w:eastAsia="仿宋"/>
          <w:kern w:val="0"/>
          <w:sz w:val="28"/>
          <w:szCs w:val="28"/>
          <w:u w:val="single" w:color="000000"/>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color="000000"/>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color="000000"/>
        </w:rPr>
        <w:t xml:space="preserve">      </w:t>
      </w:r>
      <w:r>
        <w:rPr>
          <w:rFonts w:hint="eastAsia" w:ascii="仿宋" w:hAnsi="仿宋" w:eastAsia="仿宋"/>
          <w:kern w:val="0"/>
          <w:sz w:val="28"/>
          <w:szCs w:val="28"/>
        </w:rPr>
        <w:t>日</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5475"/>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color="000000"/>
        </w:rPr>
        <w:t xml:space="preserve"> </w:t>
      </w:r>
      <w:r>
        <w:rPr>
          <w:rFonts w:ascii="仿宋" w:hAnsi="仿宋" w:eastAsia="仿宋"/>
          <w:kern w:val="0"/>
          <w:sz w:val="28"/>
          <w:szCs w:val="28"/>
          <w:u w:val="single" w:color="000000"/>
        </w:rPr>
        <w:t xml:space="preserve">                                 </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 xml:space="preserve"> </w:t>
      </w:r>
      <w:r>
        <w:rPr>
          <w:rFonts w:ascii="仿宋" w:hAnsi="仿宋" w:eastAsia="仿宋"/>
          <w:kern w:val="0"/>
          <w:sz w:val="28"/>
          <w:szCs w:val="28"/>
          <w:u w:val="single" w:color="000000"/>
        </w:rPr>
        <w:t xml:space="preserve"> </w:t>
      </w:r>
      <w:r>
        <w:rPr>
          <w:rFonts w:hint="eastAsia" w:ascii="仿宋" w:hAnsi="仿宋" w:eastAsia="仿宋"/>
          <w:kern w:val="0"/>
          <w:sz w:val="28"/>
          <w:szCs w:val="28"/>
          <w:u w:val="single" w:color="000000"/>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 xml:space="preserve"> </w:t>
      </w:r>
      <w:r>
        <w:rPr>
          <w:rFonts w:ascii="仿宋" w:hAnsi="仿宋" w:eastAsia="仿宋"/>
          <w:kern w:val="0"/>
          <w:sz w:val="28"/>
          <w:szCs w:val="28"/>
          <w:u w:val="single" w:color="000000"/>
        </w:rPr>
        <w:t xml:space="preserve">  </w:t>
      </w:r>
      <w:r>
        <w:rPr>
          <w:rFonts w:hint="eastAsia" w:ascii="仿宋" w:hAnsi="仿宋" w:eastAsia="仿宋"/>
          <w:kern w:val="0"/>
          <w:sz w:val="28"/>
          <w:szCs w:val="28"/>
          <w:u w:val="single" w:color="000000"/>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color="000000"/>
        </w:rPr>
        <w:t xml:space="preserve">   </w:t>
      </w:r>
      <w:r>
        <w:rPr>
          <w:rFonts w:ascii="仿宋" w:hAnsi="仿宋" w:eastAsia="仿宋"/>
          <w:kern w:val="0"/>
          <w:sz w:val="28"/>
          <w:szCs w:val="28"/>
          <w:u w:val="single" w:color="000000"/>
        </w:rPr>
        <w:t xml:space="preserve">  </w:t>
      </w:r>
      <w:r>
        <w:rPr>
          <w:rFonts w:hint="eastAsia" w:ascii="仿宋" w:hAnsi="仿宋" w:eastAsia="仿宋"/>
          <w:kern w:val="0"/>
          <w:sz w:val="28"/>
          <w:szCs w:val="28"/>
          <w:u w:val="single" w:color="000000"/>
        </w:rPr>
        <w:t xml:space="preserve"> </w:t>
      </w:r>
      <w:r>
        <w:rPr>
          <w:rFonts w:hint="eastAsia" w:ascii="仿宋" w:hAnsi="仿宋" w:eastAsia="仿宋"/>
          <w:kern w:val="0"/>
          <w:sz w:val="28"/>
          <w:szCs w:val="28"/>
        </w:rPr>
        <w:t xml:space="preserve"> </w:t>
      </w:r>
    </w:p>
    <w:p>
      <w:pPr>
        <w:snapToGrid w:val="0"/>
        <w:spacing w:line="360" w:lineRule="auto"/>
        <w:ind w:firstLine="520" w:firstLineChars="186"/>
        <w:jc w:val="left"/>
        <w:textAlignment w:val="baseline"/>
        <w:rPr>
          <w:rFonts w:ascii="仿宋" w:hAnsi="仿宋" w:eastAsia="仿宋"/>
          <w:kern w:val="0"/>
          <w:sz w:val="28"/>
          <w:szCs w:val="28"/>
        </w:rPr>
      </w:pPr>
    </w:p>
    <w:p>
      <w:pPr>
        <w:tabs>
          <w:tab w:val="left" w:pos="3360"/>
        </w:tabs>
        <w:snapToGrid w:val="0"/>
        <w:spacing w:line="360" w:lineRule="auto"/>
        <w:ind w:firstLine="520" w:firstLineChars="186"/>
        <w:jc w:val="left"/>
        <w:textAlignment w:val="baseline"/>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（比选响应人名称）</w:t>
      </w:r>
      <w:r>
        <w:rPr>
          <w:rFonts w:hint="eastAsia" w:ascii="仿宋" w:hAnsi="仿宋" w:eastAsia="仿宋"/>
          <w:kern w:val="0"/>
          <w:sz w:val="28"/>
          <w:szCs w:val="28"/>
        </w:rPr>
        <w:t>的法定代表人。</w:t>
      </w:r>
    </w:p>
    <w:p>
      <w:pPr>
        <w:snapToGrid w:val="0"/>
        <w:spacing w:line="360" w:lineRule="auto"/>
        <w:ind w:firstLine="520" w:firstLineChars="186"/>
        <w:jc w:val="left"/>
        <w:textAlignment w:val="baseline"/>
        <w:rPr>
          <w:rFonts w:ascii="仿宋" w:hAnsi="仿宋" w:eastAsia="仿宋"/>
          <w:kern w:val="0"/>
          <w:sz w:val="28"/>
          <w:szCs w:val="28"/>
        </w:rPr>
      </w:pPr>
    </w:p>
    <w:p>
      <w:pPr>
        <w:snapToGrid w:val="0"/>
        <w:spacing w:line="360" w:lineRule="auto"/>
        <w:ind w:firstLine="1080" w:firstLineChars="386"/>
        <w:jc w:val="left"/>
        <w:textAlignment w:val="baseline"/>
        <w:rPr>
          <w:rFonts w:ascii="仿宋" w:hAnsi="仿宋" w:eastAsia="仿宋"/>
          <w:kern w:val="0"/>
          <w:sz w:val="28"/>
          <w:szCs w:val="28"/>
        </w:rPr>
      </w:pPr>
      <w:r>
        <w:rPr>
          <w:rFonts w:hint="eastAsia" w:ascii="仿宋" w:hAnsi="仿宋" w:eastAsia="仿宋"/>
          <w:kern w:val="0"/>
          <w:sz w:val="28"/>
          <w:szCs w:val="28"/>
        </w:rPr>
        <w:t>特此证明。</w:t>
      </w:r>
    </w:p>
    <w:p>
      <w:pPr>
        <w:snapToGrid w:val="0"/>
        <w:spacing w:line="360" w:lineRule="auto"/>
        <w:jc w:val="left"/>
        <w:textAlignment w:val="baseline"/>
        <w:rPr>
          <w:rFonts w:ascii="仿宋" w:hAnsi="仿宋" w:eastAsia="仿宋"/>
          <w:kern w:val="0"/>
          <w:sz w:val="28"/>
          <w:szCs w:val="28"/>
        </w:rPr>
      </w:pPr>
    </w:p>
    <w:p>
      <w:pPr>
        <w:snapToGrid w:val="0"/>
        <w:spacing w:line="360" w:lineRule="auto"/>
        <w:jc w:val="left"/>
        <w:textAlignment w:val="baseline"/>
        <w:rPr>
          <w:rFonts w:ascii="仿宋" w:hAnsi="仿宋" w:eastAsia="仿宋"/>
          <w:kern w:val="0"/>
          <w:sz w:val="28"/>
          <w:szCs w:val="28"/>
        </w:rPr>
      </w:pPr>
    </w:p>
    <w:p>
      <w:pPr>
        <w:snapToGrid w:val="0"/>
        <w:spacing w:line="360" w:lineRule="auto"/>
        <w:jc w:val="left"/>
        <w:textAlignment w:val="baseline"/>
        <w:rPr>
          <w:rFonts w:ascii="仿宋" w:hAnsi="仿宋" w:eastAsia="仿宋"/>
          <w:kern w:val="0"/>
          <w:sz w:val="28"/>
          <w:szCs w:val="28"/>
        </w:rPr>
      </w:pPr>
    </w:p>
    <w:p>
      <w:pPr>
        <w:tabs>
          <w:tab w:val="left" w:pos="6310"/>
        </w:tabs>
        <w:snapToGrid w:val="0"/>
        <w:spacing w:line="360" w:lineRule="auto"/>
        <w:ind w:firstLine="3360" w:firstLineChars="1200"/>
        <w:jc w:val="left"/>
        <w:textAlignment w:val="baseline"/>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color="000000"/>
        </w:rPr>
        <w:tab/>
      </w:r>
      <w:r>
        <w:rPr>
          <w:rFonts w:hint="eastAsia" w:ascii="仿宋" w:hAnsi="仿宋" w:eastAsia="仿宋"/>
          <w:kern w:val="0"/>
          <w:sz w:val="28"/>
          <w:szCs w:val="28"/>
          <w:u w:val="single" w:color="000000"/>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snapToGrid w:val="0"/>
        <w:spacing w:line="360" w:lineRule="auto"/>
        <w:jc w:val="left"/>
        <w:textAlignment w:val="baseline"/>
        <w:rPr>
          <w:rFonts w:ascii="仿宋" w:hAnsi="仿宋" w:eastAsia="仿宋"/>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仿宋" w:hAnsi="仿宋" w:eastAsia="仿宋"/>
          <w:kern w:val="0"/>
          <w:sz w:val="28"/>
          <w:szCs w:val="28"/>
        </w:rPr>
      </w:pPr>
      <w:r>
        <w:rPr>
          <w:rFonts w:hint="eastAsia" w:ascii="仿宋" w:hAnsi="仿宋" w:eastAsia="仿宋"/>
          <w:spacing w:val="-1"/>
          <w:kern w:val="0"/>
          <w:sz w:val="28"/>
          <w:szCs w:val="28"/>
          <w:u w:val="single" w:color="000000"/>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color="000000"/>
        </w:rPr>
        <w:t xml:space="preserve">    </w:t>
      </w:r>
      <w:r>
        <w:rPr>
          <w:rFonts w:hint="eastAsia" w:ascii="仿宋" w:hAnsi="仿宋" w:eastAsia="仿宋"/>
          <w:kern w:val="0"/>
          <w:sz w:val="28"/>
          <w:szCs w:val="28"/>
        </w:rPr>
        <w:t>月</w:t>
      </w:r>
      <w:r>
        <w:rPr>
          <w:rFonts w:hint="eastAsia" w:ascii="仿宋" w:hAnsi="仿宋" w:eastAsia="仿宋"/>
          <w:kern w:val="0"/>
          <w:sz w:val="28"/>
          <w:szCs w:val="28"/>
          <w:u w:val="single" w:color="000000"/>
        </w:rPr>
        <w:t xml:space="preserve">    </w:t>
      </w:r>
      <w:r>
        <w:rPr>
          <w:rFonts w:hint="eastAsia" w:ascii="仿宋" w:hAnsi="仿宋" w:eastAsia="仿宋"/>
          <w:kern w:val="0"/>
          <w:sz w:val="28"/>
          <w:szCs w:val="28"/>
        </w:rPr>
        <w:t>日</w:t>
      </w:r>
    </w:p>
    <w:p>
      <w:pPr>
        <w:textAlignment w:val="baseline"/>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textAlignment w:val="baseline"/>
        <w:rPr>
          <w:rFonts w:ascii="仿宋" w:hAnsi="仿宋" w:eastAsia="仿宋"/>
          <w:b/>
          <w:bCs/>
          <w:sz w:val="28"/>
          <w:szCs w:val="28"/>
        </w:rPr>
      </w:pPr>
    </w:p>
    <w:p>
      <w:pPr>
        <w:snapToGrid w:val="0"/>
        <w:spacing w:line="360" w:lineRule="auto"/>
        <w:textAlignment w:val="baseline"/>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textAlignment w:val="baseline"/>
        <w:rPr>
          <w:rFonts w:ascii="仿宋" w:hAnsi="仿宋" w:eastAsia="仿宋"/>
          <w:b/>
          <w:sz w:val="28"/>
          <w:szCs w:val="28"/>
        </w:rPr>
      </w:pPr>
      <w:r>
        <w:rPr>
          <w:rFonts w:hint="eastAsia" w:ascii="仿宋" w:hAnsi="仿宋" w:eastAsia="仿宋"/>
          <w:b/>
          <w:sz w:val="28"/>
          <w:szCs w:val="28"/>
        </w:rPr>
        <w:t>法定代表人授权书</w:t>
      </w:r>
    </w:p>
    <w:p>
      <w:pPr>
        <w:ind w:right="-694"/>
        <w:textAlignment w:val="baseline"/>
        <w:rPr>
          <w:rFonts w:ascii="仿宋" w:hAnsi="仿宋" w:eastAsia="仿宋"/>
          <w:sz w:val="28"/>
          <w:szCs w:val="28"/>
        </w:rPr>
      </w:pPr>
    </w:p>
    <w:p>
      <w:pPr>
        <w:spacing w:line="480" w:lineRule="auto"/>
        <w:ind w:firstLine="700" w:firstLineChars="250"/>
        <w:textAlignment w:val="baseline"/>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textAlignment w:val="baseline"/>
        <w:rPr>
          <w:rFonts w:ascii="仿宋" w:hAnsi="仿宋" w:eastAsia="仿宋"/>
          <w:sz w:val="28"/>
          <w:szCs w:val="28"/>
        </w:rPr>
      </w:pPr>
    </w:p>
    <w:p>
      <w:pPr>
        <w:spacing w:line="480" w:lineRule="auto"/>
        <w:textAlignment w:val="baseline"/>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color="000000"/>
        </w:rPr>
        <w:t xml:space="preserve">                       </w:t>
      </w:r>
      <w:r>
        <w:rPr>
          <w:rFonts w:hint="eastAsia" w:ascii="仿宋" w:hAnsi="仿宋" w:eastAsia="仿宋"/>
          <w:sz w:val="28"/>
          <w:szCs w:val="28"/>
        </w:rPr>
        <w:t>（盖单位公章）</w:t>
      </w:r>
    </w:p>
    <w:p>
      <w:pPr>
        <w:spacing w:line="480" w:lineRule="auto"/>
        <w:textAlignment w:val="baseline"/>
        <w:rPr>
          <w:rFonts w:ascii="仿宋" w:hAnsi="仿宋" w:eastAsia="仿宋"/>
          <w:sz w:val="28"/>
          <w:szCs w:val="28"/>
        </w:rPr>
      </w:pPr>
    </w:p>
    <w:p>
      <w:pPr>
        <w:spacing w:line="480" w:lineRule="auto"/>
        <w:textAlignment w:val="baseline"/>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color="000000"/>
        </w:rPr>
        <w:t xml:space="preserve">                       </w:t>
      </w:r>
      <w:r>
        <w:rPr>
          <w:rFonts w:hint="eastAsia" w:ascii="仿宋" w:hAnsi="仿宋" w:eastAsia="仿宋"/>
          <w:sz w:val="28"/>
          <w:szCs w:val="28"/>
        </w:rPr>
        <w:t>（签字或签章）</w:t>
      </w:r>
    </w:p>
    <w:p>
      <w:pPr>
        <w:spacing w:line="480" w:lineRule="auto"/>
        <w:textAlignment w:val="baseline"/>
        <w:rPr>
          <w:rFonts w:ascii="仿宋" w:hAnsi="仿宋" w:eastAsia="仿宋"/>
          <w:sz w:val="28"/>
          <w:szCs w:val="28"/>
        </w:rPr>
      </w:pPr>
    </w:p>
    <w:p>
      <w:pPr>
        <w:spacing w:line="480" w:lineRule="auto"/>
        <w:textAlignment w:val="baseline"/>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color="000000"/>
        </w:rPr>
        <w:t xml:space="preserve">                     </w:t>
      </w:r>
      <w:r>
        <w:rPr>
          <w:rFonts w:hint="eastAsia" w:ascii="仿宋" w:hAnsi="仿宋" w:eastAsia="仿宋"/>
          <w:sz w:val="28"/>
          <w:szCs w:val="28"/>
        </w:rPr>
        <w:t>（签字或签章）</w:t>
      </w:r>
    </w:p>
    <w:p>
      <w:pPr>
        <w:spacing w:line="480" w:lineRule="auto"/>
        <w:textAlignment w:val="baseline"/>
        <w:rPr>
          <w:rFonts w:ascii="仿宋" w:hAnsi="仿宋" w:eastAsia="仿宋"/>
          <w:sz w:val="28"/>
          <w:szCs w:val="28"/>
        </w:rPr>
      </w:pPr>
    </w:p>
    <w:p>
      <w:pPr>
        <w:spacing w:line="480" w:lineRule="auto"/>
        <w:textAlignment w:val="baseline"/>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color="000000"/>
        </w:rPr>
        <w:t xml:space="preserve">      </w:t>
      </w:r>
      <w:r>
        <w:rPr>
          <w:rFonts w:hint="eastAsia" w:ascii="仿宋" w:hAnsi="仿宋" w:eastAsia="仿宋"/>
          <w:sz w:val="28"/>
          <w:szCs w:val="28"/>
        </w:rPr>
        <w:t>年</w:t>
      </w:r>
      <w:r>
        <w:rPr>
          <w:rFonts w:hint="eastAsia" w:ascii="仿宋" w:hAnsi="仿宋" w:eastAsia="仿宋"/>
          <w:sz w:val="28"/>
          <w:szCs w:val="28"/>
          <w:u w:val="single" w:color="000000"/>
        </w:rPr>
        <w:t xml:space="preserve">     </w:t>
      </w:r>
      <w:r>
        <w:rPr>
          <w:rFonts w:hint="eastAsia" w:ascii="仿宋" w:hAnsi="仿宋" w:eastAsia="仿宋"/>
          <w:sz w:val="28"/>
          <w:szCs w:val="28"/>
        </w:rPr>
        <w:t>月</w:t>
      </w:r>
      <w:r>
        <w:rPr>
          <w:rFonts w:hint="eastAsia" w:ascii="仿宋" w:hAnsi="仿宋" w:eastAsia="仿宋"/>
          <w:sz w:val="28"/>
          <w:szCs w:val="28"/>
          <w:u w:val="single" w:color="000000"/>
        </w:rPr>
        <w:t xml:space="preserve">     </w:t>
      </w:r>
      <w:r>
        <w:rPr>
          <w:rFonts w:hint="eastAsia" w:ascii="仿宋" w:hAnsi="仿宋" w:eastAsia="仿宋"/>
          <w:sz w:val="28"/>
          <w:szCs w:val="28"/>
        </w:rPr>
        <w:t>日</w:t>
      </w:r>
    </w:p>
    <w:p>
      <w:pPr>
        <w:spacing w:line="480" w:lineRule="auto"/>
        <w:textAlignment w:val="baseline"/>
        <w:rPr>
          <w:rFonts w:ascii="仿宋" w:hAnsi="仿宋" w:eastAsia="仿宋"/>
          <w:sz w:val="20"/>
        </w:rPr>
      </w:pPr>
    </w:p>
    <w:p>
      <w:pPr>
        <w:snapToGrid w:val="0"/>
        <w:spacing w:line="360" w:lineRule="auto"/>
        <w:textAlignment w:val="baseline"/>
        <w:rPr>
          <w:sz w:val="20"/>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C2A51"/>
    <w:rsid w:val="004F0999"/>
    <w:rsid w:val="00543C0A"/>
    <w:rsid w:val="00585EC4"/>
    <w:rsid w:val="00625D50"/>
    <w:rsid w:val="007A63AD"/>
    <w:rsid w:val="009B6BA7"/>
    <w:rsid w:val="00A10046"/>
    <w:rsid w:val="00A10E30"/>
    <w:rsid w:val="00BF3511"/>
    <w:rsid w:val="00C46F0F"/>
    <w:rsid w:val="00C86BEB"/>
    <w:rsid w:val="00D365FF"/>
    <w:rsid w:val="00E52085"/>
    <w:rsid w:val="00E539A3"/>
    <w:rsid w:val="00EB1F71"/>
    <w:rsid w:val="00F14ABB"/>
    <w:rsid w:val="023D2E18"/>
    <w:rsid w:val="028108E5"/>
    <w:rsid w:val="04617983"/>
    <w:rsid w:val="050A1187"/>
    <w:rsid w:val="05533181"/>
    <w:rsid w:val="07652792"/>
    <w:rsid w:val="096E6E51"/>
    <w:rsid w:val="0C415E00"/>
    <w:rsid w:val="0EE358DC"/>
    <w:rsid w:val="0EEA4AEA"/>
    <w:rsid w:val="134F66CB"/>
    <w:rsid w:val="169124D9"/>
    <w:rsid w:val="17114559"/>
    <w:rsid w:val="17C82A50"/>
    <w:rsid w:val="18084EEB"/>
    <w:rsid w:val="18F33575"/>
    <w:rsid w:val="19CA6220"/>
    <w:rsid w:val="1B710EC7"/>
    <w:rsid w:val="1B8345C7"/>
    <w:rsid w:val="1BEE177A"/>
    <w:rsid w:val="1DFB71A2"/>
    <w:rsid w:val="25E868B8"/>
    <w:rsid w:val="26BE21F0"/>
    <w:rsid w:val="2AE37B0E"/>
    <w:rsid w:val="2BD81883"/>
    <w:rsid w:val="30342F51"/>
    <w:rsid w:val="34835478"/>
    <w:rsid w:val="35BD4632"/>
    <w:rsid w:val="36205D4B"/>
    <w:rsid w:val="36C9207A"/>
    <w:rsid w:val="36E44AC1"/>
    <w:rsid w:val="37966C5E"/>
    <w:rsid w:val="38204E0A"/>
    <w:rsid w:val="38FB798C"/>
    <w:rsid w:val="3A6C7EBE"/>
    <w:rsid w:val="3E690969"/>
    <w:rsid w:val="40D24E0D"/>
    <w:rsid w:val="41160CA5"/>
    <w:rsid w:val="445805F2"/>
    <w:rsid w:val="445A74E8"/>
    <w:rsid w:val="44ED2525"/>
    <w:rsid w:val="46925764"/>
    <w:rsid w:val="47185758"/>
    <w:rsid w:val="51C16E4C"/>
    <w:rsid w:val="57B855D3"/>
    <w:rsid w:val="5B0D65ED"/>
    <w:rsid w:val="5F7A1318"/>
    <w:rsid w:val="62B34E73"/>
    <w:rsid w:val="63594DF8"/>
    <w:rsid w:val="65243E3D"/>
    <w:rsid w:val="668822FF"/>
    <w:rsid w:val="68477A29"/>
    <w:rsid w:val="6D720AC8"/>
    <w:rsid w:val="6E3A747C"/>
    <w:rsid w:val="71AE418B"/>
    <w:rsid w:val="72067DB9"/>
    <w:rsid w:val="72343B26"/>
    <w:rsid w:val="74677432"/>
    <w:rsid w:val="761A0B14"/>
    <w:rsid w:val="76897E21"/>
    <w:rsid w:val="76E260A7"/>
    <w:rsid w:val="771E7137"/>
    <w:rsid w:val="77212F00"/>
    <w:rsid w:val="78055FED"/>
    <w:rsid w:val="78FB57FC"/>
    <w:rsid w:val="7ADB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5"/>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0"/>
    <w:rPr>
      <w:kern w:val="2"/>
      <w:sz w:val="18"/>
      <w:szCs w:val="18"/>
    </w:rPr>
  </w:style>
  <w:style w:type="character" w:customStyle="1" w:styleId="13">
    <w:name w:val="标题 Char"/>
    <w:basedOn w:val="11"/>
    <w:link w:val="8"/>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character" w:customStyle="1" w:styleId="15">
    <w:name w:val="批注框文本 Char"/>
    <w:basedOn w:val="11"/>
    <w:link w:val="5"/>
    <w:qFormat/>
    <w:uiPriority w:val="0"/>
    <w:rPr>
      <w:kern w:val="2"/>
      <w:sz w:val="18"/>
      <w:szCs w:val="18"/>
    </w:rPr>
  </w:style>
  <w:style w:type="character" w:customStyle="1" w:styleId="16">
    <w:name w:val="font01"/>
    <w:basedOn w:val="11"/>
    <w:qFormat/>
    <w:uiPriority w:val="0"/>
    <w:rPr>
      <w:rFonts w:hint="eastAsia" w:ascii="宋体" w:hAnsi="宋体" w:eastAsia="宋体" w:cs="宋体"/>
      <w:color w:val="000000"/>
      <w:sz w:val="18"/>
      <w:szCs w:val="18"/>
      <w:u w:val="none"/>
    </w:rPr>
  </w:style>
  <w:style w:type="character" w:customStyle="1" w:styleId="17">
    <w:name w:val="font2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2059</Words>
  <Characters>11741</Characters>
  <Lines>97</Lines>
  <Paragraphs>27</Paragraphs>
  <TotalTime>0</TotalTime>
  <ScaleCrop>false</ScaleCrop>
  <LinksUpToDate>false</LinksUpToDate>
  <CharactersWithSpaces>13773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2021-11-10T07:16:00Z</cp:lastPrinted>
  <dcterms:modified xsi:type="dcterms:W3CDTF">2021-11-12T06:10:03Z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