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Times New Roman" w:eastAsia="仿宋_GB2312" w:cs="Times New Roman"/>
          <w:b/>
          <w:sz w:val="52"/>
          <w:szCs w:val="52"/>
        </w:rPr>
      </w:pPr>
    </w:p>
    <w:p>
      <w:pPr>
        <w:jc w:val="center"/>
        <w:rPr>
          <w:rFonts w:ascii="仿宋" w:hAnsi="仿宋" w:eastAsia="仿宋" w:cs="Times New Roman"/>
          <w:b/>
          <w:sz w:val="52"/>
          <w:szCs w:val="52"/>
        </w:rPr>
      </w:pPr>
      <w:r>
        <w:rPr>
          <w:rFonts w:hint="eastAsia" w:ascii="仿宋" w:hAnsi="仿宋" w:eastAsia="仿宋" w:cs="Times New Roman"/>
          <w:b/>
          <w:sz w:val="52"/>
          <w:szCs w:val="52"/>
        </w:rPr>
        <w:t>重庆机场集团有限公司</w:t>
      </w:r>
    </w:p>
    <w:p>
      <w:pPr>
        <w:jc w:val="center"/>
        <w:rPr>
          <w:rFonts w:ascii="仿宋" w:hAnsi="仿宋" w:eastAsia="仿宋" w:cs="Times New Roman"/>
          <w:b/>
          <w:sz w:val="48"/>
          <w:szCs w:val="52"/>
        </w:rPr>
      </w:pPr>
    </w:p>
    <w:p>
      <w:pPr>
        <w:jc w:val="center"/>
        <w:rPr>
          <w:rFonts w:ascii="仿宋" w:hAnsi="仿宋" w:eastAsia="仿宋" w:cs="Times New Roman"/>
          <w:b/>
          <w:sz w:val="48"/>
          <w:szCs w:val="52"/>
        </w:rPr>
      </w:pPr>
    </w:p>
    <w:p>
      <w:pPr>
        <w:widowControl/>
        <w:jc w:val="center"/>
        <w:rPr>
          <w:rFonts w:hint="eastAsia" w:ascii="仿宋" w:hAnsi="仿宋" w:eastAsia="仿宋" w:cs="Times New Roman"/>
          <w:b/>
          <w:sz w:val="44"/>
          <w:szCs w:val="44"/>
          <w:lang w:eastAsia="zh-CN"/>
        </w:rPr>
      </w:pPr>
      <w:r>
        <w:rPr>
          <w:rFonts w:hint="eastAsia" w:ascii="仿宋" w:hAnsi="仿宋" w:eastAsia="仿宋" w:cs="Times New Roman"/>
          <w:b/>
          <w:color w:val="auto"/>
          <w:sz w:val="44"/>
          <w:szCs w:val="44"/>
          <w:lang w:eastAsia="zh-CN"/>
        </w:rPr>
        <w:t>暖通中心水质检测</w:t>
      </w:r>
      <w:r>
        <w:rPr>
          <w:rFonts w:ascii="仿宋" w:hAnsi="仿宋" w:eastAsia="仿宋" w:cs="Times New Roman"/>
          <w:b/>
          <w:sz w:val="44"/>
          <w:szCs w:val="44"/>
        </w:rPr>
        <w:t>项目</w:t>
      </w:r>
      <w:r>
        <w:rPr>
          <w:rFonts w:hint="eastAsia" w:ascii="仿宋" w:hAnsi="仿宋" w:eastAsia="仿宋" w:cs="Times New Roman"/>
          <w:b/>
          <w:sz w:val="44"/>
          <w:szCs w:val="44"/>
          <w:lang w:eastAsia="zh-CN"/>
        </w:rPr>
        <w:t>竞争性</w:t>
      </w:r>
    </w:p>
    <w:p>
      <w:pPr>
        <w:widowControl/>
        <w:jc w:val="center"/>
        <w:rPr>
          <w:rFonts w:hint="eastAsia" w:ascii="仿宋" w:hAnsi="仿宋" w:eastAsia="仿宋" w:cs="Times New Roman"/>
          <w:b/>
          <w:sz w:val="44"/>
          <w:szCs w:val="44"/>
          <w:lang w:val="en-US" w:eastAsia="zh-CN"/>
        </w:rPr>
      </w:pPr>
      <w:r>
        <w:rPr>
          <w:rFonts w:hint="eastAsia" w:ascii="仿宋" w:hAnsi="仿宋" w:eastAsia="仿宋" w:cs="Times New Roman"/>
          <w:b/>
          <w:sz w:val="44"/>
          <w:szCs w:val="44"/>
        </w:rPr>
        <w:t>比选文件</w:t>
      </w:r>
      <w:r>
        <w:rPr>
          <w:rFonts w:hint="eastAsia" w:ascii="仿宋" w:hAnsi="仿宋" w:eastAsia="仿宋" w:cs="Times New Roman"/>
          <w:b/>
          <w:sz w:val="44"/>
          <w:szCs w:val="44"/>
          <w:lang w:eastAsia="zh-CN"/>
        </w:rPr>
        <w:t>（</w:t>
      </w:r>
      <w:r>
        <w:rPr>
          <w:rFonts w:hint="eastAsia" w:ascii="仿宋" w:hAnsi="仿宋" w:eastAsia="仿宋" w:cs="Times New Roman"/>
          <w:b/>
          <w:sz w:val="44"/>
          <w:szCs w:val="44"/>
          <w:lang w:val="en-US" w:eastAsia="zh-CN"/>
        </w:rPr>
        <w:t>第三次</w:t>
      </w:r>
      <w:r>
        <w:rPr>
          <w:rFonts w:hint="eastAsia" w:ascii="仿宋" w:hAnsi="仿宋" w:eastAsia="仿宋" w:cs="Times New Roman"/>
          <w:b/>
          <w:sz w:val="44"/>
          <w:szCs w:val="44"/>
          <w:lang w:eastAsia="zh-CN"/>
        </w:rPr>
        <w:t>）</w:t>
      </w:r>
    </w:p>
    <w:p>
      <w:pPr>
        <w:jc w:val="center"/>
        <w:rPr>
          <w:rFonts w:ascii="仿宋" w:hAnsi="仿宋" w:eastAsia="仿宋" w:cs="Times New Roman"/>
          <w:b/>
          <w:sz w:val="32"/>
        </w:rPr>
      </w:pPr>
    </w:p>
    <w:p>
      <w:pPr>
        <w:jc w:val="center"/>
        <w:rPr>
          <w:rFonts w:ascii="仿宋" w:hAnsi="仿宋" w:eastAsia="仿宋" w:cs="Times New Roman"/>
          <w:b/>
          <w:sz w:val="32"/>
        </w:rPr>
      </w:pPr>
      <w:bookmarkStart w:id="2" w:name="_GoBack"/>
      <w:bookmarkEnd w:id="2"/>
    </w:p>
    <w:p>
      <w:pPr>
        <w:jc w:val="center"/>
        <w:rPr>
          <w:rFonts w:ascii="仿宋" w:hAnsi="仿宋" w:eastAsia="仿宋" w:cs="Times New Roman"/>
          <w:b/>
          <w:sz w:val="32"/>
        </w:rPr>
      </w:pPr>
    </w:p>
    <w:p>
      <w:pPr>
        <w:ind w:firstLine="2409" w:firstLineChars="750"/>
        <w:jc w:val="left"/>
        <w:rPr>
          <w:rFonts w:hint="eastAsia" w:ascii="仿宋" w:hAnsi="仿宋" w:eastAsia="仿宋" w:cs="Times New Roman"/>
          <w:b/>
          <w:sz w:val="32"/>
          <w:u w:val="single"/>
          <w:lang w:val="en-US" w:eastAsia="zh-CN"/>
        </w:rPr>
      </w:pPr>
      <w:r>
        <w:rPr>
          <w:rFonts w:hint="eastAsia" w:ascii="仿宋" w:hAnsi="仿宋" w:eastAsia="仿宋" w:cs="Times New Roman"/>
          <w:b/>
          <w:sz w:val="32"/>
        </w:rPr>
        <w:t>编号：</w:t>
      </w:r>
      <w:r>
        <w:rPr>
          <w:rFonts w:hint="eastAsia" w:ascii="仿宋" w:hAnsi="仿宋" w:eastAsia="仿宋" w:cs="Times New Roman"/>
          <w:b/>
          <w:color w:val="auto"/>
          <w:sz w:val="32"/>
          <w:highlight w:val="none"/>
          <w:lang w:eastAsia="zh-CN"/>
        </w:rPr>
        <w:t>动力2021-91</w:t>
      </w:r>
    </w:p>
    <w:p>
      <w:pPr>
        <w:rPr>
          <w:rFonts w:ascii="仿宋" w:hAnsi="仿宋" w:eastAsia="仿宋" w:cs="Times New Roman"/>
          <w:b/>
          <w:sz w:val="52"/>
        </w:rPr>
      </w:pPr>
    </w:p>
    <w:p>
      <w:pPr>
        <w:jc w:val="center"/>
        <w:rPr>
          <w:rFonts w:ascii="仿宋" w:hAnsi="仿宋" w:eastAsia="仿宋" w:cs="Times New Roman"/>
          <w:b/>
          <w:sz w:val="52"/>
        </w:rPr>
      </w:pPr>
    </w:p>
    <w:p>
      <w:pPr>
        <w:jc w:val="center"/>
        <w:rPr>
          <w:rFonts w:ascii="仿宋" w:hAnsi="仿宋" w:eastAsia="仿宋" w:cs="Times New Roman"/>
          <w:b/>
          <w:sz w:val="52"/>
        </w:rPr>
      </w:pPr>
    </w:p>
    <w:p>
      <w:pPr>
        <w:jc w:val="center"/>
        <w:rPr>
          <w:rFonts w:ascii="仿宋" w:hAnsi="仿宋" w:eastAsia="仿宋" w:cs="Times New Roman"/>
          <w:b/>
          <w:sz w:val="32"/>
          <w:szCs w:val="32"/>
        </w:rPr>
      </w:pPr>
      <w:r>
        <w:rPr>
          <w:rFonts w:hint="eastAsia" w:ascii="仿宋" w:hAnsi="仿宋" w:eastAsia="仿宋" w:cs="Times New Roman"/>
          <w:b/>
          <w:sz w:val="32"/>
          <w:szCs w:val="32"/>
        </w:rPr>
        <w:t>重庆机场集团有限公司</w:t>
      </w:r>
    </w:p>
    <w:p>
      <w:pPr>
        <w:jc w:val="center"/>
        <w:rPr>
          <w:rFonts w:ascii="仿宋" w:hAnsi="仿宋" w:eastAsia="仿宋" w:cs="Times New Roman"/>
          <w:b/>
          <w:sz w:val="32"/>
          <w:szCs w:val="32"/>
        </w:rPr>
      </w:pPr>
      <w:r>
        <w:rPr>
          <w:rFonts w:hint="eastAsia" w:ascii="仿宋" w:hAnsi="仿宋" w:eastAsia="仿宋" w:cs="Times New Roman"/>
          <w:b/>
          <w:sz w:val="32"/>
          <w:szCs w:val="32"/>
        </w:rPr>
        <w:t>动力能源保障部</w:t>
      </w:r>
    </w:p>
    <w:p>
      <w:pPr>
        <w:jc w:val="center"/>
        <w:rPr>
          <w:rFonts w:ascii="仿宋" w:hAnsi="仿宋" w:eastAsia="仿宋" w:cs="Times New Roman"/>
          <w:b/>
          <w:sz w:val="32"/>
          <w:szCs w:val="32"/>
        </w:rPr>
      </w:pPr>
      <w:r>
        <w:rPr>
          <w:rFonts w:hint="eastAsia" w:ascii="仿宋" w:hAnsi="仿宋" w:eastAsia="仿宋" w:cs="Times New Roman"/>
          <w:b/>
          <w:sz w:val="32"/>
          <w:szCs w:val="32"/>
        </w:rPr>
        <w:t>采购办公室（代章）</w:t>
      </w:r>
    </w:p>
    <w:p>
      <w:pPr>
        <w:rPr>
          <w:rFonts w:ascii="仿宋" w:hAnsi="仿宋" w:eastAsia="仿宋" w:cs="Times New Roman"/>
          <w:b/>
          <w:sz w:val="32"/>
          <w:szCs w:val="32"/>
        </w:rPr>
      </w:pPr>
    </w:p>
    <w:p>
      <w:pPr>
        <w:ind w:firstLine="3052" w:firstLineChars="950"/>
        <w:rPr>
          <w:rFonts w:ascii="仿宋" w:hAnsi="仿宋" w:eastAsia="仿宋" w:cs="Times New Roman"/>
          <w:b/>
          <w:sz w:val="32"/>
          <w:szCs w:val="32"/>
        </w:rPr>
      </w:pPr>
      <w:r>
        <w:rPr>
          <w:rFonts w:hint="eastAsia" w:ascii="仿宋" w:hAnsi="仿宋" w:eastAsia="仿宋" w:cs="Times New Roman"/>
          <w:b/>
          <w:sz w:val="32"/>
          <w:szCs w:val="32"/>
        </w:rPr>
        <w:t>二〇</w:t>
      </w:r>
      <w:r>
        <w:rPr>
          <w:rFonts w:hint="eastAsia" w:ascii="仿宋" w:hAnsi="仿宋" w:eastAsia="仿宋" w:cs="Times New Roman"/>
          <w:b/>
          <w:sz w:val="32"/>
          <w:szCs w:val="32"/>
          <w:lang w:eastAsia="zh-CN"/>
        </w:rPr>
        <w:t>二一</w:t>
      </w:r>
      <w:r>
        <w:rPr>
          <w:rFonts w:hint="eastAsia" w:ascii="仿宋" w:hAnsi="仿宋" w:eastAsia="仿宋" w:cs="Times New Roman"/>
          <w:b/>
          <w:sz w:val="32"/>
          <w:szCs w:val="32"/>
        </w:rPr>
        <w:t>年</w:t>
      </w:r>
      <w:r>
        <w:rPr>
          <w:rFonts w:hint="eastAsia" w:ascii="仿宋" w:hAnsi="仿宋" w:eastAsia="仿宋" w:cs="Times New Roman"/>
          <w:b/>
          <w:sz w:val="32"/>
          <w:szCs w:val="32"/>
          <w:lang w:eastAsia="zh-CN"/>
        </w:rPr>
        <w:t>十</w:t>
      </w:r>
      <w:r>
        <w:rPr>
          <w:rFonts w:hint="eastAsia" w:ascii="仿宋" w:hAnsi="仿宋" w:eastAsia="仿宋" w:cs="Times New Roman"/>
          <w:b/>
          <w:sz w:val="32"/>
          <w:szCs w:val="32"/>
        </w:rPr>
        <w:t>月</w:t>
      </w:r>
    </w:p>
    <w:p>
      <w:pPr>
        <w:widowControl/>
        <w:jc w:val="center"/>
        <w:rPr>
          <w:rFonts w:ascii="仿宋" w:hAnsi="仿宋" w:eastAsia="仿宋" w:cs="Times New Roman"/>
          <w:b/>
          <w:color w:val="FF0000"/>
          <w:sz w:val="44"/>
          <w:szCs w:val="44"/>
        </w:rPr>
      </w:pPr>
      <w:r>
        <w:rPr>
          <w:rFonts w:ascii="仿宋" w:hAnsi="仿宋" w:eastAsia="仿宋" w:cs="Times New Roman"/>
          <w:b/>
          <w:sz w:val="52"/>
        </w:rPr>
        <w:br w:type="page"/>
      </w:r>
      <w:r>
        <w:rPr>
          <w:rFonts w:hint="eastAsia" w:ascii="仿宋" w:hAnsi="仿宋" w:eastAsia="仿宋" w:cs="Times New Roman"/>
          <w:b/>
          <w:color w:val="auto"/>
          <w:sz w:val="44"/>
          <w:szCs w:val="44"/>
          <w:lang w:eastAsia="zh-CN"/>
        </w:rPr>
        <w:t>水质检测</w:t>
      </w:r>
      <w:r>
        <w:rPr>
          <w:rFonts w:ascii="仿宋" w:hAnsi="仿宋" w:eastAsia="仿宋" w:cs="Times New Roman"/>
          <w:b/>
          <w:sz w:val="44"/>
          <w:szCs w:val="44"/>
        </w:rPr>
        <w:t>项目</w:t>
      </w:r>
      <w:r>
        <w:rPr>
          <w:rFonts w:hint="eastAsia" w:ascii="仿宋" w:hAnsi="仿宋" w:eastAsia="仿宋" w:cs="Times New Roman"/>
          <w:b/>
          <w:sz w:val="44"/>
          <w:szCs w:val="44"/>
          <w:lang w:eastAsia="zh-CN"/>
        </w:rPr>
        <w:t>竞争性比选</w:t>
      </w:r>
      <w:r>
        <w:rPr>
          <w:rFonts w:hint="eastAsia" w:ascii="仿宋" w:hAnsi="仿宋" w:eastAsia="仿宋" w:cs="Times New Roman"/>
          <w:b/>
          <w:sz w:val="44"/>
          <w:szCs w:val="44"/>
        </w:rPr>
        <w:t>文件</w:t>
      </w:r>
    </w:p>
    <w:p>
      <w:pPr>
        <w:keepNext w:val="0"/>
        <w:keepLines w:val="0"/>
        <w:pageBreakBefore w:val="0"/>
        <w:kinsoku/>
        <w:wordWrap/>
        <w:overflowPunct/>
        <w:topLinePunct w:val="0"/>
        <w:autoSpaceDE/>
        <w:autoSpaceDN/>
        <w:bidi w:val="0"/>
        <w:ind w:firstLine="560" w:firstLineChars="200"/>
        <w:textAlignment w:val="auto"/>
        <w:rPr>
          <w:rFonts w:ascii="仿宋" w:hAnsi="仿宋" w:eastAsia="仿宋" w:cs="Times New Roman"/>
          <w:b/>
          <w:sz w:val="44"/>
          <w:szCs w:val="44"/>
        </w:rPr>
      </w:pPr>
      <w:r>
        <w:rPr>
          <w:rFonts w:hint="eastAsia" w:ascii="仿宋" w:hAnsi="仿宋" w:eastAsia="仿宋" w:cs="Times New Roman"/>
          <w:color w:val="000000"/>
          <w:sz w:val="28"/>
          <w:szCs w:val="28"/>
        </w:rPr>
        <w:t>我部决定于近期将对</w:t>
      </w:r>
      <w:r>
        <w:rPr>
          <w:rFonts w:hint="eastAsia" w:ascii="仿宋" w:hAnsi="仿宋" w:eastAsia="仿宋" w:cs="Times New Roman"/>
          <w:color w:val="000000"/>
          <w:sz w:val="28"/>
          <w:szCs w:val="28"/>
          <w:lang w:eastAsia="zh-CN"/>
        </w:rPr>
        <w:t>水质检测</w:t>
      </w:r>
      <w:r>
        <w:rPr>
          <w:rFonts w:hint="eastAsia" w:ascii="仿宋" w:hAnsi="仿宋" w:eastAsia="仿宋" w:cs="Times New Roman"/>
          <w:color w:val="auto"/>
          <w:sz w:val="28"/>
          <w:szCs w:val="28"/>
        </w:rPr>
        <w:t>目</w:t>
      </w:r>
      <w:r>
        <w:rPr>
          <w:rFonts w:hint="eastAsia" w:ascii="仿宋" w:hAnsi="仿宋" w:eastAsia="仿宋" w:cs="Times New Roman"/>
          <w:color w:val="000000"/>
          <w:sz w:val="28"/>
          <w:szCs w:val="28"/>
        </w:rPr>
        <w:t>邀请符合相应条件的潜在供应商就本项目进行</w:t>
      </w:r>
      <w:r>
        <w:rPr>
          <w:rFonts w:hint="eastAsia" w:ascii="仿宋" w:hAnsi="仿宋" w:eastAsia="仿宋" w:cs="Times New Roman"/>
          <w:color w:val="000000"/>
          <w:sz w:val="28"/>
          <w:szCs w:val="28"/>
          <w:lang w:eastAsia="zh-CN"/>
        </w:rPr>
        <w:t>竞争性比选</w:t>
      </w:r>
      <w:r>
        <w:rPr>
          <w:rFonts w:hint="eastAsia" w:ascii="仿宋" w:hAnsi="仿宋" w:eastAsia="仿宋" w:cs="Times New Roman"/>
          <w:color w:val="000000"/>
          <w:sz w:val="28"/>
          <w:szCs w:val="28"/>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jc w:val="left"/>
        <w:textAlignment w:val="auto"/>
        <w:outlineLvl w:val="9"/>
        <w:rPr>
          <w:rFonts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一、检测内容及要求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（一）检测内容</w:t>
      </w:r>
    </w:p>
    <w:p>
      <w:pPr>
        <w:keepNext w:val="0"/>
        <w:keepLines w:val="0"/>
        <w:pageBreakBefore w:val="0"/>
        <w:kinsoku/>
        <w:wordWrap/>
        <w:overflowPunct/>
        <w:topLinePunct w:val="0"/>
        <w:autoSpaceDE/>
        <w:autoSpaceDN/>
        <w:bidi w:val="0"/>
        <w:ind w:firstLine="560" w:firstLineChars="200"/>
        <w:textAlignment w:val="auto"/>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1.检测点位</w:t>
      </w:r>
    </w:p>
    <w:p>
      <w:pPr>
        <w:keepNext w:val="0"/>
        <w:keepLines w:val="0"/>
        <w:pageBreakBefore w:val="0"/>
        <w:kinsoku/>
        <w:wordWrap/>
        <w:overflowPunct/>
        <w:topLinePunct w:val="0"/>
        <w:autoSpaceDE/>
        <w:autoSpaceDN/>
        <w:bidi w:val="0"/>
        <w:ind w:firstLine="560" w:firstLineChars="200"/>
        <w:textAlignment w:val="auto"/>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东区航站楼能源站、西区能源站及配套区能源站。</w:t>
      </w:r>
    </w:p>
    <w:p>
      <w:pPr>
        <w:keepNext w:val="0"/>
        <w:keepLines w:val="0"/>
        <w:pageBreakBefore w:val="0"/>
        <w:kinsoku/>
        <w:wordWrap/>
        <w:overflowPunct/>
        <w:topLinePunct w:val="0"/>
        <w:autoSpaceDE/>
        <w:autoSpaceDN/>
        <w:bidi w:val="0"/>
        <w:ind w:firstLine="560" w:firstLineChars="200"/>
        <w:textAlignment w:val="auto"/>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2.检测指标</w:t>
      </w:r>
    </w:p>
    <w:p>
      <w:pPr>
        <w:keepNext w:val="0"/>
        <w:keepLines w:val="0"/>
        <w:pageBreakBefore w:val="0"/>
        <w:kinsoku/>
        <w:wordWrap/>
        <w:overflowPunct/>
        <w:topLinePunct w:val="0"/>
        <w:autoSpaceDE/>
        <w:autoSpaceDN/>
        <w:bidi w:val="0"/>
        <w:ind w:firstLine="560" w:firstLineChars="200"/>
        <w:textAlignment w:val="auto"/>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对各点位12项检测指标中的随机5项开展检测。检测指标分别为：Cl-（氯离子）、总铁、钙硬度(以CaCO3 计)、总碱度(以 CaCO3 计)、溶解氧、有机磷(以 P 计)、磷酸根、油、酚酞碱度、COD</w:t>
      </w:r>
      <w:r>
        <w:rPr>
          <w:rFonts w:hint="eastAsia" w:ascii="仿宋" w:hAnsi="仿宋" w:eastAsia="仿宋" w:cs="Times New Roman"/>
          <w:color w:val="000000"/>
          <w:sz w:val="28"/>
          <w:szCs w:val="28"/>
          <w:vertAlign w:val="subscript"/>
          <w:lang w:val="en-US" w:eastAsia="zh-CN"/>
        </w:rPr>
        <w:t>cr</w:t>
      </w:r>
      <w:r>
        <w:rPr>
          <w:rFonts w:hint="eastAsia" w:ascii="仿宋" w:hAnsi="仿宋" w:eastAsia="仿宋" w:cs="Times New Roman"/>
          <w:color w:val="000000"/>
          <w:sz w:val="28"/>
          <w:szCs w:val="28"/>
          <w:lang w:val="en-US" w:eastAsia="zh-CN"/>
        </w:rPr>
        <w:t>、游离氯、NH3-N</w:t>
      </w:r>
      <w:r>
        <w:rPr>
          <w:rFonts w:hint="eastAsia" w:ascii="方正仿宋_GBK" w:hAnsi="方正仿宋_GBK" w:eastAsia="方正仿宋_GBK" w:cs="方正仿宋_GBK"/>
          <w:sz w:val="28"/>
          <w:szCs w:val="28"/>
          <w:highlight w:val="none"/>
          <w:vertAlign w:val="superscript"/>
          <w:lang w:val="en-US" w:eastAsia="zh-CN"/>
        </w:rPr>
        <w:t>a</w:t>
      </w:r>
      <w:r>
        <w:rPr>
          <w:rFonts w:hint="eastAsia" w:ascii="仿宋" w:hAnsi="仿宋" w:eastAsia="仿宋" w:cs="Times New Roman"/>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3.检测时间与频次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560" w:firstLineChars="200"/>
        <w:jc w:val="left"/>
        <w:textAlignment w:val="auto"/>
        <w:outlineLvl w:val="0"/>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每月业主随机抽选12项检测指标中的5项，对业主指定点位水系统水质进行取样检测，每次采样一次，具体检测指标与时间以业主通知为准。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outlineLvl w:val="9"/>
        <w:rPr>
          <w:rFonts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（二）项目要求</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1.技术要求</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1.1需按照通知时间到指定点位的水系统采样。</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1.2每次取样检测后出具检测报告，需在10个工作日出具电子档检测报告，15个工作日内提供纸质件盖CMA计量认证及其单位专用章的检测报告。如不能按时提供检测报告的电子档和纸质件，每发生一次处500元违约金，违约金上限为履约保证金的数额，超过上限业主单位有权解除合同并要求供应商做出相应赔偿。</w:t>
      </w:r>
    </w:p>
    <w:p>
      <w:pPr>
        <w:keepNext w:val="0"/>
        <w:keepLines w:val="0"/>
        <w:pageBreakBefore w:val="0"/>
        <w:widowControl w:val="0"/>
        <w:numPr>
          <w:ilvl w:val="0"/>
          <w:numId w:val="0"/>
        </w:numPr>
        <w:kinsoku/>
        <w:wordWrap/>
        <w:overflowPunct/>
        <w:topLinePunct w:val="0"/>
        <w:autoSpaceDE/>
        <w:autoSpaceDN/>
        <w:bidi w:val="0"/>
        <w:spacing w:line="360" w:lineRule="auto"/>
        <w:ind w:firstLine="560" w:firstLineChars="200"/>
        <w:jc w:val="both"/>
        <w:textAlignment w:val="auto"/>
        <w:outlineLvl w:val="9"/>
        <w:rPr>
          <w:rFonts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（三）安全责任要求</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需遵守重庆机场集团有限公司空防、消防、机坪运行、车辆及通行证门禁等管理规定，并接受项目单位检督。</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jc w:val="both"/>
        <w:textAlignment w:val="auto"/>
        <w:outlineLvl w:val="9"/>
        <w:rPr>
          <w:rFonts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（四）验收要求(</w:t>
      </w:r>
      <w:r>
        <w:rPr>
          <w:rFonts w:ascii="楷体" w:hAnsi="楷体" w:eastAsia="楷体" w:cs="楷体"/>
          <w:kern w:val="2"/>
          <w:sz w:val="28"/>
          <w:szCs w:val="28"/>
          <w:lang w:val="en-US" w:eastAsia="zh-CN" w:bidi="ar-SA"/>
        </w:rPr>
        <w:t>工期、技术等</w:t>
      </w:r>
      <w:r>
        <w:rPr>
          <w:rFonts w:hint="eastAsia" w:ascii="楷体" w:hAnsi="楷体" w:eastAsia="楷体" w:cs="楷体"/>
          <w:kern w:val="2"/>
          <w:sz w:val="28"/>
          <w:szCs w:val="28"/>
          <w:lang w:val="en-US" w:eastAsia="zh-CN" w:bidi="ar-SA"/>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1.供应商完成技术服务工作的形式：检测各检测指标。</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2.技术服务工作成果的验收标准：出具最终版加盖CMA计量认证章及其单位专用章的检测报告。</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3.技术服务工作成果的验收方法：最终版加盖CMA计量认证章及其单位专用章的检测报告。</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4.验收的时间和地点：每次取样后需分别出具检测报告，需在10个工作日出具电子档检测报告，15个工作日内提供纸质件盖CMA计量认证及其单位专用章的检测报告。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二、工期及售后服务</w:t>
      </w:r>
    </w:p>
    <w:p>
      <w:pPr>
        <w:spacing w:line="360" w:lineRule="auto"/>
        <w:ind w:firstLine="560" w:firstLineChars="200"/>
        <w:rPr>
          <w:rFonts w:hint="eastAsia" w:ascii="仿宋_GB2312" w:hAnsi="宋体" w:eastAsia="仿宋_GB2312" w:cs="Times New Roman"/>
          <w:color w:val="auto"/>
          <w:sz w:val="28"/>
          <w:szCs w:val="28"/>
        </w:rPr>
      </w:pPr>
      <w:r>
        <w:rPr>
          <w:rFonts w:hint="eastAsia" w:ascii="仿宋_GB2312" w:hAnsi="宋体" w:eastAsia="仿宋_GB2312" w:cs="Times New Roman"/>
          <w:color w:val="000000"/>
          <w:sz w:val="28"/>
          <w:szCs w:val="28"/>
          <w:lang w:val="en-US" w:eastAsia="zh-CN"/>
        </w:rPr>
        <w:t>1.</w:t>
      </w:r>
      <w:r>
        <w:rPr>
          <w:rFonts w:hint="eastAsia" w:ascii="仿宋_GB2312" w:hAnsi="宋体" w:eastAsia="仿宋_GB2312" w:cs="Times New Roman"/>
          <w:color w:val="000000"/>
          <w:sz w:val="28"/>
          <w:szCs w:val="28"/>
        </w:rPr>
        <w:t>工期：</w:t>
      </w:r>
      <w:r>
        <w:rPr>
          <w:rFonts w:hint="eastAsia" w:ascii="仿宋_GB2312" w:hAnsi="宋体" w:eastAsia="仿宋_GB2312" w:cs="Times New Roman"/>
          <w:color w:val="auto"/>
          <w:sz w:val="28"/>
          <w:szCs w:val="28"/>
        </w:rPr>
        <w:t>每次取样</w:t>
      </w:r>
      <w:r>
        <w:rPr>
          <w:rFonts w:hint="eastAsia" w:ascii="仿宋_GB2312" w:hAnsi="宋体" w:eastAsia="仿宋_GB2312" w:cs="Times New Roman"/>
          <w:color w:val="auto"/>
          <w:sz w:val="28"/>
          <w:szCs w:val="28"/>
          <w:lang w:eastAsia="zh-CN"/>
        </w:rPr>
        <w:t>检测后</w:t>
      </w:r>
      <w:r>
        <w:rPr>
          <w:rFonts w:hint="eastAsia" w:ascii="仿宋_GB2312" w:hAnsi="宋体" w:eastAsia="仿宋_GB2312" w:cs="Times New Roman"/>
          <w:color w:val="auto"/>
          <w:sz w:val="28"/>
          <w:szCs w:val="28"/>
        </w:rPr>
        <w:t>出具</w:t>
      </w:r>
      <w:r>
        <w:rPr>
          <w:rFonts w:hint="eastAsia" w:ascii="仿宋_GB2312" w:hAnsi="宋体" w:eastAsia="仿宋_GB2312" w:cs="Times New Roman"/>
          <w:color w:val="auto"/>
          <w:sz w:val="28"/>
          <w:szCs w:val="28"/>
          <w:lang w:eastAsia="zh-CN"/>
        </w:rPr>
        <w:t>检测</w:t>
      </w:r>
      <w:r>
        <w:rPr>
          <w:rFonts w:hint="eastAsia" w:ascii="仿宋_GB2312" w:hAnsi="宋体" w:eastAsia="仿宋_GB2312" w:cs="Times New Roman"/>
          <w:color w:val="auto"/>
          <w:sz w:val="28"/>
          <w:szCs w:val="28"/>
        </w:rPr>
        <w:t>报告，需在10个工作日出具电子档</w:t>
      </w:r>
      <w:r>
        <w:rPr>
          <w:rFonts w:hint="eastAsia" w:ascii="仿宋_GB2312" w:hAnsi="宋体" w:eastAsia="仿宋_GB2312" w:cs="Times New Roman"/>
          <w:color w:val="auto"/>
          <w:sz w:val="28"/>
          <w:szCs w:val="28"/>
          <w:lang w:eastAsia="zh-CN"/>
        </w:rPr>
        <w:t>检测</w:t>
      </w:r>
      <w:r>
        <w:rPr>
          <w:rFonts w:hint="eastAsia" w:ascii="仿宋_GB2312" w:hAnsi="宋体" w:eastAsia="仿宋_GB2312" w:cs="Times New Roman"/>
          <w:color w:val="auto"/>
          <w:sz w:val="28"/>
          <w:szCs w:val="28"/>
        </w:rPr>
        <w:t>报告，15个工作日内提供纸质件盖CMA计量认证及其单位专用章的</w:t>
      </w:r>
      <w:r>
        <w:rPr>
          <w:rFonts w:hint="eastAsia" w:ascii="仿宋_GB2312" w:hAnsi="宋体" w:eastAsia="仿宋_GB2312" w:cs="Times New Roman"/>
          <w:color w:val="auto"/>
          <w:sz w:val="28"/>
          <w:szCs w:val="28"/>
          <w:lang w:eastAsia="zh-CN"/>
        </w:rPr>
        <w:t>检测</w:t>
      </w:r>
      <w:r>
        <w:rPr>
          <w:rFonts w:hint="eastAsia" w:ascii="仿宋_GB2312" w:hAnsi="宋体" w:eastAsia="仿宋_GB2312" w:cs="Times New Roman"/>
          <w:color w:val="auto"/>
          <w:sz w:val="28"/>
          <w:szCs w:val="28"/>
        </w:rPr>
        <w:t>报告。</w:t>
      </w:r>
    </w:p>
    <w:p>
      <w:pPr>
        <w:spacing w:line="360" w:lineRule="auto"/>
        <w:ind w:firstLine="560" w:firstLineChars="200"/>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2.</w:t>
      </w:r>
      <w:r>
        <w:rPr>
          <w:rFonts w:hint="eastAsia" w:ascii="仿宋_GB2312" w:hAnsi="宋体" w:eastAsia="仿宋_GB2312" w:cs="Times New Roman"/>
          <w:color w:val="auto"/>
          <w:sz w:val="28"/>
          <w:szCs w:val="28"/>
        </w:rPr>
        <w:t>服务期：【202</w:t>
      </w:r>
      <w:r>
        <w:rPr>
          <w:rFonts w:hint="eastAsia" w:ascii="仿宋_GB2312" w:hAnsi="宋体" w:eastAsia="仿宋_GB2312" w:cs="Times New Roman"/>
          <w:color w:val="auto"/>
          <w:sz w:val="28"/>
          <w:szCs w:val="28"/>
          <w:lang w:val="en-US" w:eastAsia="zh-CN"/>
        </w:rPr>
        <w:t>1</w:t>
      </w:r>
      <w:r>
        <w:rPr>
          <w:rFonts w:hint="eastAsia" w:ascii="仿宋_GB2312" w:hAnsi="宋体" w:eastAsia="仿宋_GB2312" w:cs="Times New Roman"/>
          <w:color w:val="auto"/>
          <w:sz w:val="28"/>
          <w:szCs w:val="28"/>
        </w:rPr>
        <w:t>】年【</w:t>
      </w:r>
      <w:r>
        <w:rPr>
          <w:rFonts w:hint="eastAsia" w:ascii="仿宋_GB2312" w:hAnsi="宋体" w:eastAsia="仿宋_GB2312" w:cs="Times New Roman"/>
          <w:color w:val="auto"/>
          <w:sz w:val="28"/>
          <w:szCs w:val="28"/>
          <w:lang w:val="en-US" w:eastAsia="zh-CN"/>
        </w:rPr>
        <w:t>/</w:t>
      </w:r>
      <w:r>
        <w:rPr>
          <w:rFonts w:hint="eastAsia" w:ascii="仿宋_GB2312" w:hAnsi="宋体" w:eastAsia="仿宋_GB2312" w:cs="Times New Roman"/>
          <w:color w:val="auto"/>
          <w:sz w:val="28"/>
          <w:szCs w:val="28"/>
        </w:rPr>
        <w:t>】月【</w:t>
      </w:r>
      <w:r>
        <w:rPr>
          <w:rFonts w:hint="eastAsia" w:ascii="仿宋_GB2312" w:hAnsi="宋体" w:eastAsia="仿宋_GB2312" w:cs="Times New Roman"/>
          <w:color w:val="auto"/>
          <w:sz w:val="28"/>
          <w:szCs w:val="28"/>
          <w:lang w:val="en-US" w:eastAsia="zh-CN"/>
        </w:rPr>
        <w:t>/</w:t>
      </w:r>
      <w:r>
        <w:rPr>
          <w:rFonts w:hint="eastAsia" w:ascii="仿宋_GB2312" w:hAnsi="宋体" w:eastAsia="仿宋_GB2312" w:cs="Times New Roman"/>
          <w:color w:val="auto"/>
          <w:sz w:val="28"/>
          <w:szCs w:val="28"/>
        </w:rPr>
        <w:t>】日至【2022】年【</w:t>
      </w:r>
      <w:r>
        <w:rPr>
          <w:rFonts w:hint="eastAsia" w:ascii="仿宋_GB2312" w:hAnsi="宋体" w:eastAsia="仿宋_GB2312" w:cs="Times New Roman"/>
          <w:color w:val="auto"/>
          <w:sz w:val="28"/>
          <w:szCs w:val="28"/>
          <w:lang w:val="en-US" w:eastAsia="zh-CN"/>
        </w:rPr>
        <w:t>/</w:t>
      </w:r>
      <w:r>
        <w:rPr>
          <w:rFonts w:hint="eastAsia" w:ascii="仿宋_GB2312" w:hAnsi="宋体" w:eastAsia="仿宋_GB2312" w:cs="Times New Roman"/>
          <w:color w:val="auto"/>
          <w:sz w:val="28"/>
          <w:szCs w:val="28"/>
        </w:rPr>
        <w:t>】月【</w:t>
      </w:r>
      <w:r>
        <w:rPr>
          <w:rFonts w:hint="eastAsia" w:ascii="仿宋_GB2312" w:hAnsi="宋体" w:eastAsia="仿宋_GB2312" w:cs="Times New Roman"/>
          <w:color w:val="auto"/>
          <w:sz w:val="28"/>
          <w:szCs w:val="28"/>
          <w:lang w:val="en-US" w:eastAsia="zh-CN"/>
        </w:rPr>
        <w:t>/</w:t>
      </w:r>
      <w:r>
        <w:rPr>
          <w:rFonts w:hint="eastAsia" w:ascii="仿宋_GB2312" w:hAnsi="宋体" w:eastAsia="仿宋_GB2312" w:cs="Times New Roman"/>
          <w:color w:val="auto"/>
          <w:sz w:val="28"/>
          <w:szCs w:val="28"/>
        </w:rPr>
        <w:t>】日</w:t>
      </w:r>
      <w:r>
        <w:rPr>
          <w:rFonts w:hint="eastAsia" w:ascii="仿宋_GB2312" w:hAnsi="宋体" w:eastAsia="仿宋_GB2312" w:cs="Times New Roman"/>
          <w:color w:val="auto"/>
          <w:sz w:val="28"/>
          <w:szCs w:val="28"/>
          <w:lang w:eastAsia="zh-CN"/>
        </w:rPr>
        <w:t>，总共</w:t>
      </w:r>
      <w:r>
        <w:rPr>
          <w:rFonts w:hint="eastAsia" w:ascii="仿宋_GB2312" w:hAnsi="宋体" w:eastAsia="仿宋_GB2312" w:cs="Times New Roman"/>
          <w:color w:val="auto"/>
          <w:sz w:val="28"/>
          <w:szCs w:val="28"/>
          <w:lang w:val="en-US" w:eastAsia="zh-CN"/>
        </w:rPr>
        <w:t>1</w:t>
      </w:r>
      <w:r>
        <w:rPr>
          <w:rFonts w:hint="eastAsia" w:ascii="仿宋_GB2312" w:hAnsi="宋体" w:eastAsia="仿宋_GB2312" w:cs="Times New Roman"/>
          <w:color w:val="auto"/>
          <w:sz w:val="28"/>
          <w:szCs w:val="28"/>
          <w:lang w:eastAsia="zh-CN"/>
        </w:rPr>
        <w:t>年</w:t>
      </w:r>
      <w:r>
        <w:rPr>
          <w:rFonts w:hint="eastAsia" w:ascii="仿宋_GB2312" w:hAnsi="宋体" w:eastAsia="仿宋_GB2312" w:cs="Times New Roman"/>
          <w:color w:val="auto"/>
          <w:sz w:val="28"/>
          <w:szCs w:val="28"/>
        </w:rPr>
        <w:t>。</w:t>
      </w:r>
    </w:p>
    <w:p>
      <w:pPr>
        <w:spacing w:line="360" w:lineRule="auto"/>
        <w:ind w:firstLine="560" w:firstLineChars="200"/>
        <w:rPr>
          <w:rFonts w:ascii="仿宋_GB2312" w:hAnsi="Times New Roman" w:eastAsia="仿宋_GB2312" w:cs="Times New Roman"/>
          <w:color w:val="000000"/>
          <w:sz w:val="28"/>
          <w:szCs w:val="28"/>
        </w:rPr>
      </w:pPr>
      <w:r>
        <w:rPr>
          <w:rFonts w:hint="eastAsia" w:ascii="仿宋_GB2312" w:hAnsi="宋体" w:eastAsia="仿宋_GB2312" w:cs="Arial"/>
          <w:bCs/>
          <w:color w:val="000000"/>
          <w:sz w:val="28"/>
          <w:szCs w:val="28"/>
          <w:lang w:val="en-US" w:eastAsia="zh-CN"/>
        </w:rPr>
        <w:t>3.</w:t>
      </w:r>
      <w:r>
        <w:rPr>
          <w:rFonts w:hint="eastAsia" w:ascii="仿宋_GB2312" w:hAnsi="Times New Roman" w:eastAsia="仿宋_GB2312" w:cs="Times New Roman"/>
          <w:color w:val="000000"/>
          <w:sz w:val="28"/>
          <w:szCs w:val="28"/>
        </w:rPr>
        <w:t>质保期：</w:t>
      </w:r>
      <w:r>
        <w:rPr>
          <w:rFonts w:hint="eastAsia" w:ascii="仿宋_GB2312" w:hAnsi="Times New Roman" w:eastAsia="仿宋_GB2312" w:cs="Times New Roman"/>
          <w:color w:val="000000"/>
          <w:sz w:val="28"/>
          <w:szCs w:val="28"/>
          <w:lang w:eastAsia="zh-CN"/>
        </w:rPr>
        <w:t>本项目无质保期</w:t>
      </w:r>
      <w:r>
        <w:rPr>
          <w:rFonts w:hint="eastAsia" w:ascii="仿宋_GB2312" w:hAnsi="Times New Roman" w:eastAsia="仿宋_GB2312" w:cs="Times New Roman"/>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三、支付方式</w:t>
      </w:r>
    </w:p>
    <w:p>
      <w:pPr>
        <w:spacing w:line="360" w:lineRule="auto"/>
        <w:ind w:firstLine="560" w:firstLineChars="200"/>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lang w:val="en-US" w:eastAsia="zh-CN"/>
        </w:rPr>
        <w:t>1.</w:t>
      </w:r>
      <w:r>
        <w:rPr>
          <w:rFonts w:hint="eastAsia" w:ascii="仿宋_GB2312" w:hAnsi="宋体" w:eastAsia="仿宋_GB2312" w:cs="Times New Roman"/>
          <w:color w:val="000000"/>
          <w:sz w:val="28"/>
          <w:szCs w:val="28"/>
          <w:lang w:eastAsia="zh-CN"/>
        </w:rPr>
        <w:t>完成</w:t>
      </w:r>
      <w:r>
        <w:rPr>
          <w:rFonts w:hint="eastAsia" w:ascii="仿宋_GB2312" w:hAnsi="宋体" w:eastAsia="仿宋_GB2312" w:cs="Times New Roman"/>
          <w:color w:val="000000"/>
          <w:sz w:val="28"/>
          <w:szCs w:val="28"/>
          <w:lang w:val="en-US" w:eastAsia="zh-CN"/>
        </w:rPr>
        <w:t>一年的所有检测</w:t>
      </w:r>
      <w:r>
        <w:rPr>
          <w:rFonts w:hint="eastAsia" w:ascii="仿宋_GB2312" w:hAnsi="宋体" w:eastAsia="仿宋_GB2312" w:cs="Times New Roman"/>
          <w:color w:val="000000"/>
          <w:sz w:val="28"/>
          <w:szCs w:val="28"/>
        </w:rPr>
        <w:t>支付（所有</w:t>
      </w:r>
      <w:r>
        <w:rPr>
          <w:rFonts w:hint="eastAsia" w:ascii="仿宋_GB2312" w:hAnsi="宋体" w:eastAsia="仿宋_GB2312" w:cs="Times New Roman"/>
          <w:color w:val="000000"/>
          <w:sz w:val="28"/>
          <w:szCs w:val="28"/>
          <w:lang w:eastAsia="zh-CN"/>
        </w:rPr>
        <w:t>检</w:t>
      </w:r>
      <w:r>
        <w:rPr>
          <w:rFonts w:hint="eastAsia" w:ascii="仿宋_GB2312" w:hAnsi="宋体" w:eastAsia="仿宋_GB2312" w:cs="Times New Roman"/>
          <w:color w:val="000000"/>
          <w:sz w:val="28"/>
          <w:szCs w:val="28"/>
        </w:rPr>
        <w:t>测项目完成并取得有效</w:t>
      </w:r>
      <w:r>
        <w:rPr>
          <w:rFonts w:hint="eastAsia" w:ascii="仿宋_GB2312" w:hAnsi="宋体" w:eastAsia="仿宋_GB2312" w:cs="Times New Roman"/>
          <w:color w:val="000000"/>
          <w:sz w:val="28"/>
          <w:szCs w:val="28"/>
          <w:lang w:eastAsia="zh-CN"/>
        </w:rPr>
        <w:t>检</w:t>
      </w:r>
      <w:r>
        <w:rPr>
          <w:rFonts w:hint="eastAsia" w:ascii="仿宋_GB2312" w:hAnsi="宋体" w:eastAsia="仿宋_GB2312" w:cs="Times New Roman"/>
          <w:color w:val="000000"/>
          <w:sz w:val="28"/>
          <w:szCs w:val="28"/>
        </w:rPr>
        <w:t>测报告即视为项目完成），</w:t>
      </w:r>
      <w:r>
        <w:rPr>
          <w:rFonts w:hint="eastAsia" w:ascii="仿宋_GB2312" w:hAnsi="宋体" w:eastAsia="仿宋_GB2312" w:cs="Times New Roman"/>
          <w:color w:val="000000"/>
          <w:sz w:val="28"/>
          <w:szCs w:val="28"/>
          <w:lang w:eastAsia="zh-CN"/>
        </w:rPr>
        <w:t>支付为合同总价款的</w:t>
      </w:r>
      <w:r>
        <w:rPr>
          <w:rFonts w:hint="eastAsia" w:ascii="仿宋_GB2312" w:hAnsi="宋体" w:eastAsia="仿宋_GB2312" w:cs="Times New Roman"/>
          <w:color w:val="000000"/>
          <w:sz w:val="28"/>
          <w:szCs w:val="28"/>
          <w:lang w:val="en-US" w:eastAsia="zh-CN"/>
        </w:rPr>
        <w:t>100%</w:t>
      </w:r>
      <w:r>
        <w:rPr>
          <w:rFonts w:hint="eastAsia" w:ascii="仿宋_GB2312" w:hAnsi="宋体" w:eastAsia="仿宋_GB2312" w:cs="Times New Roman"/>
          <w:color w:val="000000"/>
          <w:sz w:val="28"/>
          <w:szCs w:val="28"/>
        </w:rPr>
        <w:t>；</w:t>
      </w:r>
    </w:p>
    <w:p>
      <w:pPr>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color w:val="000000"/>
          <w:sz w:val="28"/>
          <w:szCs w:val="28"/>
          <w:lang w:val="en-US" w:eastAsia="zh-CN"/>
        </w:rPr>
        <w:t>2.</w:t>
      </w:r>
      <w:r>
        <w:rPr>
          <w:rFonts w:hint="eastAsia" w:ascii="仿宋_GB2312" w:hAnsi="宋体" w:eastAsia="仿宋_GB2312" w:cs="Times New Roman"/>
          <w:color w:val="000000"/>
          <w:sz w:val="28"/>
          <w:szCs w:val="28"/>
        </w:rPr>
        <w:t>所有</w:t>
      </w:r>
      <w:r>
        <w:rPr>
          <w:rFonts w:hint="eastAsia" w:ascii="仿宋_GB2312" w:hAnsi="宋体" w:eastAsia="仿宋_GB2312" w:cs="Times New Roman"/>
          <w:color w:val="000000"/>
          <w:sz w:val="28"/>
          <w:szCs w:val="28"/>
          <w:lang w:eastAsia="zh-CN"/>
        </w:rPr>
        <w:t>检</w:t>
      </w:r>
      <w:r>
        <w:rPr>
          <w:rFonts w:hint="eastAsia" w:ascii="仿宋_GB2312" w:hAnsi="宋体" w:eastAsia="仿宋_GB2312" w:cs="Times New Roman"/>
          <w:color w:val="000000"/>
          <w:sz w:val="28"/>
          <w:szCs w:val="28"/>
        </w:rPr>
        <w:t>测报告出具后，若承揽方开具增值税专用发票，则发包方支付不含税金额和税额的总金额；若承揽方开具增值税普通发票，则发包方仅支付不含税合同金额。</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四、合格报价供应商</w:t>
      </w:r>
    </w:p>
    <w:p>
      <w:pPr>
        <w:spacing w:line="360" w:lineRule="auto"/>
        <w:ind w:firstLine="560" w:firstLineChars="200"/>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1.在中华人民共和国依法注册、具有独立法人资格，营业范围具有有效营业执照。（提供营业执照复印件加盖公司鲜章）</w:t>
      </w:r>
    </w:p>
    <w:p>
      <w:pPr>
        <w:spacing w:line="360" w:lineRule="auto"/>
        <w:ind w:firstLine="560" w:firstLineChars="200"/>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2.具有盖有CMA认证章的检验检测机构资质认定证书及附表且检测资质包括本项目内的检测内容（复印件）。</w:t>
      </w:r>
    </w:p>
    <w:p>
      <w:pPr>
        <w:spacing w:line="360" w:lineRule="auto"/>
        <w:ind w:firstLine="560" w:firstLineChars="200"/>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3. 法定代表人授权书。（复印件加盖公司鲜章）.</w:t>
      </w:r>
    </w:p>
    <w:p>
      <w:pPr>
        <w:spacing w:line="360" w:lineRule="auto"/>
        <w:ind w:firstLine="560" w:firstLineChars="200"/>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4.法定代表人身份证复印件和被授权人身份证复印件。（复印件盖公司鲜章）</w:t>
      </w:r>
    </w:p>
    <w:p>
      <w:pPr>
        <w:spacing w:line="360" w:lineRule="auto"/>
        <w:ind w:firstLine="560" w:firstLineChars="200"/>
        <w:rPr>
          <w:rFonts w:hint="eastAsia" w:ascii="仿宋_GB2312" w:hAnsi="仿宋" w:eastAsia="仿宋_GB2312" w:cs="Times New Roman"/>
          <w:sz w:val="28"/>
          <w:szCs w:val="28"/>
        </w:rPr>
      </w:pPr>
      <w:r>
        <w:rPr>
          <w:rFonts w:hint="eastAsia" w:ascii="仿宋_GB2312" w:hAnsi="宋体" w:eastAsia="仿宋_GB2312" w:cs="Times New Roman"/>
          <w:color w:val="000000"/>
          <w:sz w:val="28"/>
          <w:szCs w:val="28"/>
          <w:lang w:val="en-US" w:eastAsia="zh-CN"/>
        </w:rPr>
        <w:t>5.本项目不接受联合体，不得分包、转包。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五、成交标准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jc w:val="both"/>
        <w:textAlignment w:val="auto"/>
        <w:outlineLvl w:val="9"/>
        <w:rPr>
          <w:rFonts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（一）限价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仿宋_GB2312" w:hAnsi="宋体" w:eastAsia="仿宋_GB2312" w:cs="Times New Roman"/>
          <w:bCs/>
          <w:sz w:val="28"/>
          <w:szCs w:val="28"/>
        </w:rPr>
      </w:pPr>
      <w:r>
        <w:rPr>
          <w:rFonts w:hint="eastAsia" w:ascii="仿宋_GB2312" w:hAnsi="宋体" w:eastAsia="仿宋_GB2312" w:cs="Times New Roman"/>
          <w:bCs/>
          <w:sz w:val="28"/>
          <w:szCs w:val="28"/>
        </w:rPr>
        <w:t>本项目最高限价（不含增值税金额）为</w:t>
      </w:r>
      <w:r>
        <w:rPr>
          <w:rFonts w:hint="eastAsia" w:ascii="仿宋_GB2312" w:hAnsi="宋体" w:eastAsia="仿宋_GB2312" w:cs="Times New Roman"/>
          <w:bCs/>
          <w:sz w:val="28"/>
          <w:szCs w:val="28"/>
          <w:u w:val="single"/>
          <w:lang w:val="en-US" w:eastAsia="zh-CN"/>
        </w:rPr>
        <w:t>2.5</w:t>
      </w:r>
      <w:r>
        <w:rPr>
          <w:rFonts w:hint="eastAsia" w:ascii="仿宋_GB2312" w:hAnsi="宋体" w:eastAsia="仿宋_GB2312" w:cs="Times New Roman"/>
          <w:bCs/>
          <w:sz w:val="28"/>
          <w:szCs w:val="28"/>
        </w:rPr>
        <w:t>万元（大写金额：贰万伍仟元整），报价超过最高限价，将取消</w:t>
      </w:r>
      <w:r>
        <w:rPr>
          <w:rFonts w:hint="eastAsia" w:ascii="仿宋_GB2312" w:hAnsi="宋体" w:eastAsia="仿宋_GB2312" w:cs="Times New Roman"/>
          <w:bCs/>
          <w:sz w:val="28"/>
          <w:szCs w:val="28"/>
          <w:lang w:eastAsia="zh-CN"/>
        </w:rPr>
        <w:t>竞争性比选</w:t>
      </w:r>
      <w:r>
        <w:rPr>
          <w:rFonts w:hint="eastAsia" w:ascii="仿宋_GB2312" w:hAnsi="宋体" w:eastAsia="仿宋_GB2312" w:cs="Times New Roman"/>
          <w:bCs/>
          <w:sz w:val="28"/>
          <w:szCs w:val="28"/>
        </w:rPr>
        <w:t>响应方的</w:t>
      </w:r>
      <w:r>
        <w:rPr>
          <w:rFonts w:hint="eastAsia" w:ascii="仿宋_GB2312" w:hAnsi="宋体" w:eastAsia="仿宋_GB2312" w:cs="Times New Roman"/>
          <w:bCs/>
          <w:sz w:val="28"/>
          <w:szCs w:val="28"/>
          <w:lang w:eastAsia="zh-CN"/>
        </w:rPr>
        <w:t>竞争性比选</w:t>
      </w:r>
      <w:r>
        <w:rPr>
          <w:rFonts w:hint="eastAsia" w:ascii="仿宋_GB2312" w:hAnsi="宋体" w:eastAsia="仿宋_GB2312" w:cs="Times New Roman"/>
          <w:bCs/>
          <w:sz w:val="28"/>
          <w:szCs w:val="28"/>
        </w:rPr>
        <w:t>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jc w:val="both"/>
        <w:textAlignment w:val="auto"/>
        <w:outlineLvl w:val="9"/>
        <w:rPr>
          <w:rFonts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（二）竞争性比选办法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仿宋_GB2312" w:hAnsi="宋体" w:eastAsia="仿宋_GB2312" w:cs="Times New Roman"/>
          <w:bCs/>
          <w:sz w:val="28"/>
          <w:szCs w:val="28"/>
        </w:rPr>
      </w:pPr>
      <w:r>
        <w:rPr>
          <w:rFonts w:hint="eastAsia" w:ascii="仿宋_GB2312" w:hAnsi="宋体" w:eastAsia="仿宋_GB2312" w:cs="Times New Roman"/>
          <w:bCs/>
          <w:sz w:val="28"/>
          <w:szCs w:val="28"/>
        </w:rPr>
        <w:t>本次</w:t>
      </w:r>
      <w:r>
        <w:rPr>
          <w:rFonts w:hint="eastAsia" w:ascii="仿宋_GB2312" w:hAnsi="Times New Roman" w:eastAsia="仿宋_GB2312" w:cs="Times New Roman"/>
          <w:sz w:val="28"/>
          <w:szCs w:val="28"/>
          <w:lang w:eastAsia="zh-CN"/>
        </w:rPr>
        <w:t>竞争性比选</w:t>
      </w:r>
      <w:r>
        <w:rPr>
          <w:rFonts w:hint="eastAsia" w:ascii="仿宋_GB2312" w:hAnsi="宋体" w:eastAsia="仿宋_GB2312" w:cs="Times New Roman"/>
          <w:bCs/>
          <w:sz w:val="28"/>
          <w:szCs w:val="28"/>
        </w:rPr>
        <w:t>成交供应商确定办法采用</w:t>
      </w:r>
      <w:r>
        <w:rPr>
          <w:rFonts w:hint="eastAsia" w:ascii="仿宋_GB2312" w:hAnsi="宋体" w:eastAsia="仿宋_GB2312" w:cs="Times New Roman"/>
          <w:b/>
          <w:bCs/>
          <w:sz w:val="28"/>
          <w:szCs w:val="28"/>
          <w:u w:val="single"/>
          <w:lang w:eastAsia="zh-CN"/>
        </w:rPr>
        <w:t>经评审的</w:t>
      </w:r>
      <w:r>
        <w:rPr>
          <w:rFonts w:hint="eastAsia" w:ascii="仿宋_GB2312" w:hAnsi="宋体" w:eastAsia="仿宋_GB2312" w:cs="Times New Roman"/>
          <w:b/>
          <w:bCs/>
          <w:sz w:val="28"/>
          <w:szCs w:val="28"/>
          <w:u w:val="single"/>
        </w:rPr>
        <w:t>最低价</w:t>
      </w:r>
      <w:r>
        <w:rPr>
          <w:rFonts w:hint="eastAsia" w:ascii="仿宋_GB2312" w:hAnsi="宋体" w:eastAsia="仿宋_GB2312" w:cs="Times New Roman"/>
          <w:b/>
          <w:bCs/>
          <w:sz w:val="28"/>
          <w:szCs w:val="28"/>
          <w:u w:val="single"/>
          <w:lang w:eastAsia="zh-CN"/>
        </w:rPr>
        <w:t>法</w:t>
      </w:r>
      <w:r>
        <w:rPr>
          <w:rFonts w:hint="eastAsia" w:ascii="仿宋_GB2312" w:hAnsi="宋体" w:eastAsia="仿宋_GB2312" w:cs="Times New Roman"/>
          <w:bCs/>
          <w:sz w:val="28"/>
          <w:szCs w:val="28"/>
        </w:rPr>
        <w:t>成交，以各供应商</w:t>
      </w:r>
      <w:r>
        <w:rPr>
          <w:rFonts w:hint="eastAsia" w:ascii="仿宋_GB2312" w:hAnsi="宋体" w:eastAsia="仿宋_GB2312" w:cs="Times New Roman"/>
          <w:bCs/>
          <w:sz w:val="28"/>
          <w:szCs w:val="28"/>
          <w:lang w:eastAsia="zh-CN"/>
        </w:rPr>
        <w:t>不含增值税</w:t>
      </w:r>
      <w:r>
        <w:rPr>
          <w:rFonts w:hint="eastAsia" w:ascii="仿宋_GB2312" w:hAnsi="宋体" w:eastAsia="仿宋_GB2312" w:cs="Times New Roman"/>
          <w:bCs/>
          <w:sz w:val="28"/>
          <w:szCs w:val="28"/>
        </w:rPr>
        <w:t>报价为依据，请各供应商按照报价要求进行报价。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jc w:val="both"/>
        <w:textAlignment w:val="auto"/>
        <w:outlineLvl w:val="9"/>
        <w:rPr>
          <w:rFonts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（三）成交标准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hAnsi="Times New Roman" w:eastAsia="仿宋_GB2312" w:cs="Times New Roman"/>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outlineLvl w:val="9"/>
        <w:rPr>
          <w:rFonts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（四）其他说明</w:t>
      </w:r>
    </w:p>
    <w:p>
      <w:pPr>
        <w:adjustRightInd w:val="0"/>
        <w:snapToGrid w:val="0"/>
        <w:spacing w:line="360" w:lineRule="auto"/>
        <w:ind w:firstLine="560" w:firstLineChars="200"/>
        <w:rPr>
          <w:rFonts w:ascii="仿宋_GB2312" w:hAnsi="仿宋" w:eastAsia="仿宋_GB2312" w:cs="Times New Roman"/>
          <w:kern w:val="0"/>
          <w:sz w:val="28"/>
          <w:szCs w:val="28"/>
        </w:rPr>
      </w:pPr>
      <w:r>
        <w:rPr>
          <w:rFonts w:hint="eastAsia" w:ascii="仿宋_GB2312" w:hAnsi="仿宋" w:eastAsia="仿宋_GB2312" w:cs="Times New Roman"/>
          <w:kern w:val="0"/>
          <w:sz w:val="28"/>
          <w:szCs w:val="28"/>
        </w:rPr>
        <w:t>1</w:t>
      </w:r>
      <w:r>
        <w:rPr>
          <w:rFonts w:ascii="仿宋_GB2312" w:hAnsi="仿宋" w:eastAsia="仿宋_GB2312" w:cs="Times New Roman"/>
          <w:kern w:val="0"/>
          <w:sz w:val="28"/>
          <w:szCs w:val="28"/>
        </w:rPr>
        <w:t>.</w:t>
      </w:r>
      <w:r>
        <w:rPr>
          <w:rFonts w:hint="eastAsia" w:ascii="仿宋_GB2312" w:hAnsi="仿宋" w:eastAsia="仿宋_GB2312" w:cs="Times New Roman"/>
          <w:kern w:val="0"/>
          <w:sz w:val="28"/>
          <w:szCs w:val="28"/>
        </w:rPr>
        <w:t>响应</w:t>
      </w:r>
      <w:r>
        <w:rPr>
          <w:rFonts w:ascii="仿宋_GB2312" w:hAnsi="仿宋" w:eastAsia="仿宋_GB2312" w:cs="Times New Roman"/>
          <w:kern w:val="0"/>
          <w:sz w:val="28"/>
          <w:szCs w:val="28"/>
        </w:rPr>
        <w:t>文件中</w:t>
      </w:r>
      <w:r>
        <w:rPr>
          <w:rFonts w:hint="eastAsia" w:ascii="仿宋_GB2312" w:hAnsi="仿宋" w:eastAsia="仿宋_GB2312" w:cs="Times New Roman"/>
          <w:kern w:val="0"/>
          <w:sz w:val="28"/>
          <w:szCs w:val="28"/>
        </w:rPr>
        <w:t>报价须以人民币为单位；</w:t>
      </w:r>
    </w:p>
    <w:p>
      <w:pPr>
        <w:adjustRightInd w:val="0"/>
        <w:snapToGrid w:val="0"/>
        <w:spacing w:line="360" w:lineRule="auto"/>
        <w:ind w:firstLine="562" w:firstLineChars="200"/>
        <w:rPr>
          <w:rFonts w:ascii="仿宋_GB2312" w:hAnsi="仿宋" w:eastAsia="仿宋_GB2312" w:cs="Times New Roman"/>
          <w:b/>
          <w:kern w:val="0"/>
          <w:sz w:val="28"/>
          <w:szCs w:val="28"/>
        </w:rPr>
      </w:pPr>
      <w:r>
        <w:rPr>
          <w:rFonts w:hint="eastAsia" w:ascii="仿宋_GB2312" w:hAnsi="仿宋" w:eastAsia="仿宋_GB2312" w:cs="Times New Roman"/>
          <w:b/>
          <w:kern w:val="0"/>
          <w:sz w:val="28"/>
          <w:szCs w:val="28"/>
        </w:rPr>
        <w:t>2</w:t>
      </w:r>
      <w:r>
        <w:rPr>
          <w:rFonts w:ascii="仿宋_GB2312" w:hAnsi="仿宋" w:eastAsia="仿宋_GB2312" w:cs="Times New Roman"/>
          <w:b/>
          <w:kern w:val="0"/>
          <w:sz w:val="28"/>
          <w:szCs w:val="28"/>
        </w:rPr>
        <w:t>.</w:t>
      </w:r>
      <w:r>
        <w:rPr>
          <w:rFonts w:hint="eastAsia" w:ascii="仿宋_GB2312" w:hAnsi="仿宋" w:eastAsia="仿宋_GB2312" w:cs="Times New Roman"/>
          <w:b/>
          <w:kern w:val="0"/>
          <w:sz w:val="28"/>
          <w:szCs w:val="28"/>
        </w:rPr>
        <w:t>响应</w:t>
      </w:r>
      <w:r>
        <w:rPr>
          <w:rFonts w:ascii="仿宋_GB2312" w:hAnsi="仿宋" w:eastAsia="仿宋_GB2312" w:cs="Times New Roman"/>
          <w:b/>
          <w:kern w:val="0"/>
          <w:sz w:val="28"/>
          <w:szCs w:val="28"/>
        </w:rPr>
        <w:t>文件中</w:t>
      </w:r>
      <w:r>
        <w:rPr>
          <w:rFonts w:hint="eastAsia" w:ascii="仿宋_GB2312" w:hAnsi="仿宋" w:eastAsia="仿宋_GB2312" w:cs="Times New Roman"/>
          <w:b/>
          <w:kern w:val="0"/>
          <w:sz w:val="28"/>
          <w:szCs w:val="28"/>
        </w:rPr>
        <w:t>报价须四舍五入</w:t>
      </w:r>
      <w:r>
        <w:rPr>
          <w:rFonts w:ascii="仿宋_GB2312" w:hAnsi="仿宋" w:eastAsia="仿宋_GB2312" w:cs="Times New Roman"/>
          <w:b/>
          <w:kern w:val="0"/>
          <w:sz w:val="28"/>
          <w:szCs w:val="28"/>
        </w:rPr>
        <w:t>保留到</w:t>
      </w:r>
      <w:r>
        <w:rPr>
          <w:rFonts w:hint="eastAsia" w:ascii="仿宋_GB2312" w:hAnsi="仿宋" w:eastAsia="仿宋_GB2312" w:cs="Times New Roman"/>
          <w:b/>
          <w:kern w:val="0"/>
          <w:sz w:val="28"/>
          <w:szCs w:val="28"/>
        </w:rPr>
        <w:t>“</w:t>
      </w:r>
      <w:r>
        <w:rPr>
          <w:rFonts w:ascii="仿宋_GB2312" w:hAnsi="仿宋" w:eastAsia="仿宋_GB2312" w:cs="Times New Roman"/>
          <w:b/>
          <w:kern w:val="0"/>
          <w:sz w:val="28"/>
          <w:szCs w:val="28"/>
        </w:rPr>
        <w:t>分</w:t>
      </w:r>
      <w:r>
        <w:rPr>
          <w:rFonts w:hint="eastAsia" w:ascii="仿宋_GB2312" w:hAnsi="仿宋" w:eastAsia="仿宋_GB2312" w:cs="Times New Roman"/>
          <w:b/>
          <w:kern w:val="0"/>
          <w:sz w:val="28"/>
          <w:szCs w:val="28"/>
        </w:rPr>
        <w:t>”；</w:t>
      </w:r>
    </w:p>
    <w:p>
      <w:pPr>
        <w:adjustRightInd w:val="0"/>
        <w:snapToGrid w:val="0"/>
        <w:spacing w:line="360" w:lineRule="auto"/>
        <w:ind w:firstLine="560" w:firstLineChars="200"/>
        <w:rPr>
          <w:rFonts w:hint="eastAsia" w:ascii="仿宋_GB2312" w:hAnsi="仿宋" w:eastAsia="仿宋_GB2312" w:cs="Times New Roman"/>
          <w:kern w:val="0"/>
          <w:sz w:val="28"/>
          <w:szCs w:val="28"/>
        </w:rPr>
      </w:pPr>
      <w:r>
        <w:rPr>
          <w:rFonts w:ascii="仿宋_GB2312" w:hAnsi="仿宋" w:eastAsia="仿宋_GB2312" w:cs="Times New Roman"/>
          <w:kern w:val="0"/>
          <w:sz w:val="28"/>
          <w:szCs w:val="28"/>
        </w:rPr>
        <w:t>3.</w:t>
      </w:r>
      <w:r>
        <w:rPr>
          <w:rFonts w:hint="eastAsia" w:ascii="仿宋_GB2312" w:hAnsi="仿宋" w:eastAsia="仿宋_GB2312" w:cs="Times New Roman"/>
          <w:kern w:val="0"/>
          <w:sz w:val="28"/>
          <w:szCs w:val="28"/>
        </w:rPr>
        <w:t>响应</w:t>
      </w:r>
      <w:r>
        <w:rPr>
          <w:rFonts w:ascii="仿宋_GB2312" w:hAnsi="仿宋" w:eastAsia="仿宋_GB2312" w:cs="Times New Roman"/>
          <w:kern w:val="0"/>
          <w:sz w:val="28"/>
          <w:szCs w:val="28"/>
        </w:rPr>
        <w:t>文件中</w:t>
      </w:r>
      <w:r>
        <w:rPr>
          <w:rFonts w:hint="eastAsia" w:ascii="仿宋_GB2312" w:hAnsi="仿宋" w:eastAsia="仿宋_GB2312" w:cs="Times New Roman"/>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cs="Times New Roman"/>
          <w:kern w:val="0"/>
          <w:sz w:val="28"/>
          <w:szCs w:val="28"/>
          <w:lang w:val="en-US" w:eastAsia="zh-CN"/>
        </w:rPr>
      </w:pPr>
      <w:r>
        <w:rPr>
          <w:rFonts w:hint="eastAsia" w:ascii="仿宋_GB2312" w:hAnsi="仿宋" w:eastAsia="仿宋_GB2312" w:cs="Times New Roman"/>
          <w:kern w:val="0"/>
          <w:sz w:val="28"/>
          <w:szCs w:val="28"/>
          <w:lang w:val="en-US" w:eastAsia="zh-CN"/>
        </w:rPr>
        <w:t>4.响应文件中不含增值税报价与含增值税报价不一致时，以价低者为准。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六、竞争性比选文件发售的时间、地点</w:t>
      </w:r>
    </w:p>
    <w:p>
      <w:pPr>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文件及相关资料于</w:t>
      </w:r>
      <w:r>
        <w:rPr>
          <w:rFonts w:ascii="仿宋" w:hAnsi="仿宋" w:eastAsia="仿宋" w:cs="Times New Roman"/>
          <w:sz w:val="28"/>
          <w:szCs w:val="28"/>
          <w:u w:val="single"/>
        </w:rPr>
        <w:t>20</w:t>
      </w:r>
      <w:r>
        <w:rPr>
          <w:rFonts w:hint="eastAsia" w:ascii="仿宋" w:hAnsi="仿宋" w:eastAsia="仿宋" w:cs="Times New Roman"/>
          <w:sz w:val="28"/>
          <w:szCs w:val="28"/>
          <w:u w:val="single"/>
          <w:lang w:val="en-US" w:eastAsia="zh-CN"/>
        </w:rPr>
        <w:t>21</w:t>
      </w:r>
      <w:r>
        <w:rPr>
          <w:rFonts w:hint="eastAsia" w:ascii="仿宋" w:hAnsi="仿宋" w:eastAsia="仿宋" w:cs="Times New Roman"/>
          <w:sz w:val="28"/>
          <w:szCs w:val="28"/>
          <w:u w:val="single"/>
        </w:rPr>
        <w:t>年</w:t>
      </w:r>
      <w:r>
        <w:rPr>
          <w:rFonts w:hint="eastAsia" w:ascii="仿宋" w:hAnsi="仿宋" w:eastAsia="仿宋" w:cs="Times New Roman"/>
          <w:sz w:val="28"/>
          <w:szCs w:val="28"/>
          <w:u w:val="single"/>
          <w:lang w:val="en-US" w:eastAsia="zh-CN"/>
        </w:rPr>
        <w:t>10</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月 </w:t>
      </w:r>
      <w:r>
        <w:rPr>
          <w:rFonts w:hint="eastAsia" w:ascii="仿宋" w:hAnsi="仿宋" w:eastAsia="仿宋" w:cs="Times New Roman"/>
          <w:sz w:val="28"/>
          <w:szCs w:val="28"/>
          <w:u w:val="single"/>
          <w:lang w:val="en-US" w:eastAsia="zh-CN"/>
        </w:rPr>
        <w:t>26</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日</w:t>
      </w:r>
      <w:r>
        <w:rPr>
          <w:rFonts w:ascii="仿宋" w:hAnsi="仿宋" w:eastAsia="仿宋" w:cs="Times New Roman"/>
          <w:sz w:val="28"/>
          <w:szCs w:val="28"/>
          <w:u w:val="single"/>
        </w:rPr>
        <w:t>09</w:t>
      </w:r>
      <w:r>
        <w:rPr>
          <w:rFonts w:hint="eastAsia" w:ascii="仿宋" w:hAnsi="仿宋" w:eastAsia="仿宋" w:cs="Times New Roman"/>
          <w:sz w:val="28"/>
          <w:szCs w:val="28"/>
          <w:u w:val="single"/>
        </w:rPr>
        <w:t>:</w:t>
      </w:r>
      <w:r>
        <w:rPr>
          <w:rFonts w:ascii="仿宋" w:hAnsi="仿宋" w:eastAsia="仿宋" w:cs="Times New Roman"/>
          <w:sz w:val="28"/>
          <w:szCs w:val="28"/>
          <w:u w:val="single"/>
        </w:rPr>
        <w:t>30-</w:t>
      </w:r>
      <w:r>
        <w:rPr>
          <w:rFonts w:hint="eastAsia" w:ascii="仿宋" w:hAnsi="仿宋" w:eastAsia="仿宋" w:cs="Times New Roman"/>
          <w:sz w:val="28"/>
          <w:szCs w:val="28"/>
          <w:u w:val="single"/>
        </w:rPr>
        <w:t>16:</w:t>
      </w:r>
      <w:r>
        <w:rPr>
          <w:rFonts w:ascii="仿宋" w:hAnsi="仿宋" w:eastAsia="仿宋" w:cs="Times New Roman"/>
          <w:sz w:val="28"/>
          <w:szCs w:val="28"/>
          <w:u w:val="single"/>
        </w:rPr>
        <w:t>00</w:t>
      </w:r>
      <w:r>
        <w:rPr>
          <w:rFonts w:hint="eastAsia" w:ascii="仿宋" w:hAnsi="仿宋" w:eastAsia="仿宋" w:cs="Times New Roman"/>
          <w:sz w:val="28"/>
          <w:szCs w:val="28"/>
        </w:rPr>
        <w:t>时，在重庆机场集团有限公司动力能源保障部采购办公室（机场东路3</w:t>
      </w:r>
      <w:r>
        <w:rPr>
          <w:rFonts w:ascii="仿宋" w:hAnsi="仿宋" w:eastAsia="仿宋" w:cs="Times New Roman"/>
          <w:sz w:val="28"/>
          <w:szCs w:val="28"/>
        </w:rPr>
        <w:t>0</w:t>
      </w:r>
      <w:r>
        <w:rPr>
          <w:rFonts w:hint="eastAsia" w:ascii="仿宋" w:hAnsi="仿宋" w:eastAsia="仿宋" w:cs="Times New Roman"/>
          <w:sz w:val="28"/>
          <w:szCs w:val="28"/>
        </w:rPr>
        <w:t>号）发放。</w:t>
      </w:r>
    </w:p>
    <w:p>
      <w:pPr>
        <w:snapToGrid w:val="0"/>
        <w:spacing w:line="360" w:lineRule="auto"/>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u w:val="single"/>
        </w:rPr>
        <w:t>2</w:t>
      </w:r>
      <w:r>
        <w:rPr>
          <w:rFonts w:ascii="仿宋_GB2312" w:hAnsi="宋体" w:eastAsia="仿宋_GB2312" w:cs="Times New Roman"/>
          <w:b/>
          <w:sz w:val="28"/>
          <w:szCs w:val="28"/>
          <w:u w:val="single"/>
        </w:rPr>
        <w:t>0</w:t>
      </w:r>
      <w:r>
        <w:rPr>
          <w:rFonts w:hint="eastAsia" w:ascii="仿宋_GB2312" w:hAnsi="宋体" w:eastAsia="仿宋_GB2312" w:cs="Times New Roman"/>
          <w:b/>
          <w:sz w:val="28"/>
          <w:szCs w:val="28"/>
          <w:u w:val="single"/>
          <w:lang w:val="en-US" w:eastAsia="zh-CN"/>
        </w:rPr>
        <w:t>21</w:t>
      </w:r>
      <w:r>
        <w:rPr>
          <w:rFonts w:hint="eastAsia" w:ascii="仿宋_GB2312" w:hAnsi="宋体" w:eastAsia="仿宋_GB2312" w:cs="Times New Roman"/>
          <w:b/>
          <w:sz w:val="28"/>
          <w:szCs w:val="28"/>
          <w:u w:val="single"/>
        </w:rPr>
        <w:t xml:space="preserve">年 </w:t>
      </w:r>
      <w:r>
        <w:rPr>
          <w:rFonts w:hint="eastAsia" w:ascii="仿宋_GB2312" w:hAnsi="宋体" w:eastAsia="仿宋_GB2312" w:cs="Times New Roman"/>
          <w:b/>
          <w:sz w:val="28"/>
          <w:szCs w:val="28"/>
          <w:u w:val="single"/>
          <w:lang w:val="en-US" w:eastAsia="zh-CN"/>
        </w:rPr>
        <w:t>10</w:t>
      </w:r>
      <w:r>
        <w:rPr>
          <w:rFonts w:ascii="仿宋_GB2312" w:hAnsi="宋体" w:eastAsia="仿宋_GB2312" w:cs="Times New Roman"/>
          <w:b/>
          <w:sz w:val="28"/>
          <w:szCs w:val="28"/>
          <w:u w:val="single"/>
        </w:rPr>
        <w:t xml:space="preserve">  </w:t>
      </w:r>
      <w:r>
        <w:rPr>
          <w:rFonts w:hint="eastAsia" w:ascii="仿宋_GB2312" w:hAnsi="宋体" w:eastAsia="仿宋_GB2312" w:cs="Times New Roman"/>
          <w:b/>
          <w:sz w:val="28"/>
          <w:szCs w:val="28"/>
          <w:u w:val="single"/>
        </w:rPr>
        <w:t xml:space="preserve">月 </w:t>
      </w:r>
      <w:r>
        <w:rPr>
          <w:rFonts w:hint="eastAsia" w:ascii="仿宋_GB2312" w:hAnsi="宋体" w:eastAsia="仿宋_GB2312" w:cs="Times New Roman"/>
          <w:b/>
          <w:sz w:val="28"/>
          <w:szCs w:val="28"/>
          <w:u w:val="single"/>
          <w:lang w:val="en-US" w:eastAsia="zh-CN"/>
        </w:rPr>
        <w:t>27</w:t>
      </w:r>
      <w:r>
        <w:rPr>
          <w:rFonts w:ascii="仿宋_GB2312" w:hAnsi="宋体" w:eastAsia="仿宋_GB2312" w:cs="Times New Roman"/>
          <w:b/>
          <w:sz w:val="28"/>
          <w:szCs w:val="28"/>
          <w:u w:val="single"/>
        </w:rPr>
        <w:t xml:space="preserve">  </w:t>
      </w:r>
      <w:r>
        <w:rPr>
          <w:rFonts w:hint="eastAsia" w:ascii="仿宋_GB2312" w:hAnsi="宋体" w:eastAsia="仿宋_GB2312" w:cs="Times New Roman"/>
          <w:b/>
          <w:sz w:val="28"/>
          <w:szCs w:val="28"/>
          <w:u w:val="single"/>
        </w:rPr>
        <w:t xml:space="preserve">日 </w:t>
      </w:r>
      <w:r>
        <w:rPr>
          <w:rFonts w:hint="eastAsia" w:ascii="仿宋_GB2312" w:hAnsi="宋体" w:eastAsia="仿宋_GB2312" w:cs="Times New Roman"/>
          <w:b/>
          <w:sz w:val="28"/>
          <w:szCs w:val="28"/>
          <w:u w:val="single"/>
          <w:lang w:val="en-US" w:eastAsia="zh-CN"/>
        </w:rPr>
        <w:t>10:00</w:t>
      </w:r>
      <w:r>
        <w:rPr>
          <w:rFonts w:ascii="仿宋_GB2312" w:hAnsi="宋体" w:eastAsia="仿宋_GB2312" w:cs="Times New Roman"/>
          <w:b/>
          <w:sz w:val="28"/>
          <w:szCs w:val="28"/>
          <w:u w:val="single"/>
        </w:rPr>
        <w:t xml:space="preserve">  </w:t>
      </w:r>
      <w:r>
        <w:rPr>
          <w:rFonts w:hint="eastAsia" w:ascii="仿宋_GB2312" w:hAnsi="宋体" w:eastAsia="仿宋_GB2312" w:cs="Times New Roman"/>
          <w:b/>
          <w:sz w:val="28"/>
          <w:szCs w:val="28"/>
          <w:u w:val="single"/>
        </w:rPr>
        <w:t>时</w:t>
      </w:r>
      <w:r>
        <w:rPr>
          <w:rFonts w:hint="eastAsia" w:ascii="仿宋_GB2312" w:hAnsi="宋体" w:eastAsia="仿宋_GB2312" w:cs="Times New Roman"/>
          <w:b/>
          <w:sz w:val="28"/>
          <w:szCs w:val="28"/>
        </w:rPr>
        <w:t>踏勘现场。（无论报价单位是否踏勘，报价一经递交，均视为已踏勘）。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hint="eastAsia"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七、竞争性比选有效期：</w:t>
      </w:r>
      <w:r>
        <w:rPr>
          <w:rFonts w:hint="eastAsia" w:ascii="仿宋" w:hAnsi="仿宋" w:eastAsia="仿宋" w:cs="Times New Roman"/>
          <w:b/>
          <w:bCs/>
          <w:kern w:val="0"/>
          <w:sz w:val="28"/>
          <w:szCs w:val="28"/>
          <w:u w:val="single"/>
          <w:lang w:val="en-US" w:eastAsia="zh-CN" w:bidi="ar-SA"/>
        </w:rPr>
        <w:t xml:space="preserve">  </w:t>
      </w:r>
      <w:r>
        <w:rPr>
          <w:rFonts w:hint="eastAsia" w:ascii="仿宋" w:hAnsi="仿宋" w:eastAsia="仿宋" w:cs="Times New Roman"/>
          <w:b/>
          <w:bCs/>
          <w:color w:val="FF0000"/>
          <w:kern w:val="0"/>
          <w:sz w:val="28"/>
          <w:szCs w:val="28"/>
          <w:u w:val="single"/>
          <w:lang w:val="en-US" w:eastAsia="zh-CN" w:bidi="ar-SA"/>
        </w:rPr>
        <w:t>90</w:t>
      </w:r>
      <w:r>
        <w:rPr>
          <w:rFonts w:hint="eastAsia" w:ascii="仿宋" w:hAnsi="仿宋" w:eastAsia="仿宋" w:cs="Times New Roman"/>
          <w:b/>
          <w:bCs/>
          <w:kern w:val="0"/>
          <w:sz w:val="28"/>
          <w:szCs w:val="28"/>
          <w:u w:val="single"/>
          <w:lang w:val="en-US" w:eastAsia="zh-CN" w:bidi="ar-SA"/>
        </w:rPr>
        <w:t xml:space="preserve">  </w:t>
      </w:r>
      <w:r>
        <w:rPr>
          <w:rFonts w:hint="eastAsia" w:ascii="仿宋" w:hAnsi="仿宋" w:eastAsia="仿宋" w:cs="Times New Roman"/>
          <w:b/>
          <w:bCs/>
          <w:kern w:val="0"/>
          <w:sz w:val="28"/>
          <w:szCs w:val="28"/>
          <w:lang w:val="en-US" w:eastAsia="zh-CN" w:bidi="ar-SA"/>
        </w:rPr>
        <w:t>日历天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八、竞争性比选时间、地点及结果通知</w:t>
      </w:r>
    </w:p>
    <w:p>
      <w:pPr>
        <w:widowControl/>
        <w:adjustRightInd w:val="0"/>
        <w:snapToGrid w:val="0"/>
        <w:spacing w:line="360" w:lineRule="auto"/>
        <w:ind w:firstLine="560" w:firstLineChars="200"/>
        <w:jc w:val="left"/>
        <w:textAlignment w:val="bottom"/>
        <w:rPr>
          <w:rFonts w:ascii="仿宋" w:hAnsi="仿宋" w:eastAsia="仿宋" w:cs="Times New Roman"/>
          <w:kern w:val="0"/>
          <w:sz w:val="28"/>
          <w:szCs w:val="28"/>
        </w:rPr>
      </w:pPr>
      <w:r>
        <w:rPr>
          <w:rFonts w:ascii="仿宋" w:hAnsi="仿宋" w:eastAsia="仿宋" w:cs="Times New Roman"/>
          <w:sz w:val="28"/>
          <w:szCs w:val="28"/>
        </w:rPr>
        <w:t>1.</w:t>
      </w:r>
      <w:r>
        <w:rPr>
          <w:rFonts w:ascii="仿宋" w:hAnsi="仿宋" w:eastAsia="仿宋" w:cs="Times New Roman"/>
          <w:sz w:val="28"/>
          <w:szCs w:val="28"/>
          <w:u w:val="single"/>
        </w:rPr>
        <w:t>20</w:t>
      </w:r>
      <w:r>
        <w:rPr>
          <w:rFonts w:hint="eastAsia" w:ascii="仿宋" w:hAnsi="仿宋" w:eastAsia="仿宋" w:cs="Times New Roman"/>
          <w:sz w:val="28"/>
          <w:szCs w:val="28"/>
          <w:u w:val="single"/>
          <w:lang w:val="en-US" w:eastAsia="zh-CN"/>
        </w:rPr>
        <w:t>21</w:t>
      </w:r>
      <w:r>
        <w:rPr>
          <w:rFonts w:hint="eastAsia" w:ascii="仿宋" w:hAnsi="仿宋" w:eastAsia="仿宋" w:cs="Times New Roman"/>
          <w:sz w:val="28"/>
          <w:szCs w:val="28"/>
          <w:u w:val="single"/>
        </w:rPr>
        <w:t xml:space="preserve">年 </w:t>
      </w:r>
      <w:r>
        <w:rPr>
          <w:rFonts w:hint="eastAsia" w:ascii="仿宋" w:hAnsi="仿宋" w:eastAsia="仿宋" w:cs="Times New Roman"/>
          <w:sz w:val="28"/>
          <w:szCs w:val="28"/>
          <w:u w:val="single"/>
          <w:lang w:val="en-US" w:eastAsia="zh-CN"/>
        </w:rPr>
        <w:t>11</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月 </w:t>
      </w:r>
      <w:r>
        <w:rPr>
          <w:rFonts w:hint="eastAsia" w:ascii="仿宋" w:hAnsi="仿宋" w:eastAsia="仿宋" w:cs="Times New Roman"/>
          <w:sz w:val="28"/>
          <w:szCs w:val="28"/>
          <w:u w:val="single"/>
          <w:lang w:val="en-US" w:eastAsia="zh-CN"/>
        </w:rPr>
        <w:t>1</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日</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10:00</w:t>
      </w:r>
      <w:r>
        <w:rPr>
          <w:rFonts w:ascii="仿宋" w:hAnsi="仿宋" w:eastAsia="仿宋" w:cs="Times New Roman"/>
          <w:sz w:val="28"/>
          <w:szCs w:val="28"/>
          <w:u w:val="single"/>
        </w:rPr>
        <w:t xml:space="preserve">  </w:t>
      </w:r>
      <w:r>
        <w:rPr>
          <w:rFonts w:hint="eastAsia" w:ascii="仿宋" w:hAnsi="仿宋" w:eastAsia="仿宋" w:cs="Times New Roman"/>
          <w:sz w:val="28"/>
          <w:szCs w:val="28"/>
        </w:rPr>
        <w:t>时在重庆机场集团公司动力能源保障部（机场东路3</w:t>
      </w:r>
      <w:r>
        <w:rPr>
          <w:rFonts w:ascii="仿宋" w:hAnsi="仿宋" w:eastAsia="仿宋" w:cs="Times New Roman"/>
          <w:sz w:val="28"/>
          <w:szCs w:val="28"/>
        </w:rPr>
        <w:t>0</w:t>
      </w:r>
      <w:r>
        <w:rPr>
          <w:rFonts w:hint="eastAsia" w:ascii="仿宋" w:hAnsi="仿宋" w:eastAsia="仿宋" w:cs="Times New Roman"/>
          <w:sz w:val="28"/>
          <w:szCs w:val="28"/>
        </w:rPr>
        <w:t>号）对本项目进行</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，各</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响应方须在该时间前递交</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响应文件并参加</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w:t>
      </w:r>
      <w:r>
        <w:rPr>
          <w:rFonts w:hint="eastAsia" w:ascii="仿宋" w:hAnsi="仿宋" w:eastAsia="仿宋" w:cs="Times New Roman"/>
          <w:sz w:val="28"/>
          <w:szCs w:val="28"/>
          <w:lang w:eastAsia="zh-CN"/>
        </w:rPr>
        <w:t>请</w:t>
      </w:r>
      <w:r>
        <w:rPr>
          <w:rFonts w:hint="eastAsia" w:ascii="仿宋" w:hAnsi="仿宋" w:eastAsia="仿宋" w:cs="Times New Roman"/>
          <w:sz w:val="28"/>
          <w:szCs w:val="28"/>
        </w:rPr>
        <w:t>各</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响应单位提前10分钟到场并签到，若截止</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时间，</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响应单位未到场，视为放弃</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s="Times New Roman"/>
          <w:color w:val="000000"/>
          <w:sz w:val="28"/>
          <w:szCs w:val="28"/>
        </w:rPr>
      </w:pPr>
      <w:r>
        <w:rPr>
          <w:rFonts w:ascii="仿宋" w:hAnsi="仿宋" w:eastAsia="仿宋" w:cs="Times New Roman"/>
          <w:sz w:val="28"/>
          <w:szCs w:val="28"/>
        </w:rPr>
        <w:t>2.</w:t>
      </w:r>
      <w:r>
        <w:rPr>
          <w:rFonts w:hint="eastAsia" w:ascii="仿宋" w:hAnsi="仿宋" w:eastAsia="仿宋" w:cs="Times New Roman"/>
          <w:sz w:val="28"/>
          <w:szCs w:val="28"/>
        </w:rPr>
        <w:t>公布</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结果时间：待</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结果确定后会及时通知，原则上只通知被选中的</w:t>
      </w:r>
      <w:r>
        <w:rPr>
          <w:rFonts w:hint="eastAsia" w:ascii="仿宋" w:hAnsi="仿宋" w:eastAsia="仿宋" w:cs="Times New Roman"/>
          <w:spacing w:val="-8"/>
          <w:sz w:val="28"/>
          <w:szCs w:val="28"/>
          <w:lang w:eastAsia="zh-CN"/>
        </w:rPr>
        <w:t>竞争性比选</w:t>
      </w:r>
      <w:r>
        <w:rPr>
          <w:rFonts w:hint="eastAsia" w:ascii="仿宋" w:hAnsi="仿宋" w:eastAsia="仿宋" w:cs="Times New Roman"/>
          <w:spacing w:val="-8"/>
          <w:sz w:val="28"/>
          <w:szCs w:val="28"/>
        </w:rPr>
        <w:t>响应方</w:t>
      </w:r>
      <w:r>
        <w:rPr>
          <w:rFonts w:hint="eastAsia" w:ascii="仿宋" w:hAnsi="仿宋" w:eastAsia="仿宋" w:cs="Times New Roman"/>
          <w:sz w:val="28"/>
          <w:szCs w:val="28"/>
        </w:rPr>
        <w:t>。对未被选中的</w:t>
      </w:r>
      <w:r>
        <w:rPr>
          <w:rFonts w:hint="eastAsia" w:ascii="仿宋" w:hAnsi="仿宋" w:eastAsia="仿宋" w:cs="Times New Roman"/>
          <w:spacing w:val="-8"/>
          <w:sz w:val="28"/>
          <w:szCs w:val="28"/>
          <w:lang w:eastAsia="zh-CN"/>
        </w:rPr>
        <w:t>竞争性比选</w:t>
      </w:r>
      <w:r>
        <w:rPr>
          <w:rFonts w:hint="eastAsia" w:ascii="仿宋" w:hAnsi="仿宋" w:eastAsia="仿宋" w:cs="Times New Roman"/>
          <w:spacing w:val="-8"/>
          <w:sz w:val="28"/>
          <w:szCs w:val="28"/>
        </w:rPr>
        <w:t>响应方</w:t>
      </w:r>
      <w:r>
        <w:rPr>
          <w:rFonts w:hint="eastAsia" w:ascii="仿宋" w:hAnsi="仿宋" w:eastAsia="仿宋" w:cs="Times New Roman"/>
          <w:sz w:val="28"/>
          <w:szCs w:val="28"/>
        </w:rPr>
        <w:t>不通知、不解</w:t>
      </w:r>
      <w:r>
        <w:rPr>
          <w:rFonts w:hint="eastAsia" w:ascii="仿宋" w:hAnsi="仿宋" w:eastAsia="仿宋" w:cs="Times New Roman"/>
          <w:color w:val="000000"/>
          <w:sz w:val="28"/>
          <w:szCs w:val="28"/>
        </w:rPr>
        <w:t>释。若</w:t>
      </w:r>
      <w:r>
        <w:rPr>
          <w:rFonts w:hint="eastAsia" w:ascii="仿宋" w:hAnsi="仿宋" w:eastAsia="仿宋" w:cs="Times New Roman"/>
          <w:color w:val="000000"/>
          <w:sz w:val="28"/>
          <w:szCs w:val="28"/>
          <w:lang w:eastAsia="zh-CN"/>
        </w:rPr>
        <w:t>竞争性比选</w:t>
      </w:r>
      <w:r>
        <w:rPr>
          <w:rFonts w:ascii="仿宋" w:hAnsi="仿宋" w:eastAsia="仿宋" w:cs="Times New Roman"/>
          <w:color w:val="000000"/>
          <w:sz w:val="28"/>
          <w:szCs w:val="28"/>
        </w:rPr>
        <w:t>响应人</w:t>
      </w:r>
      <w:r>
        <w:rPr>
          <w:rFonts w:hint="eastAsia" w:ascii="仿宋" w:hAnsi="仿宋" w:eastAsia="仿宋" w:cs="Times New Roman"/>
          <w:color w:val="000000"/>
          <w:sz w:val="28"/>
          <w:szCs w:val="28"/>
        </w:rPr>
        <w:t>对</w:t>
      </w:r>
      <w:r>
        <w:rPr>
          <w:rFonts w:hint="eastAsia" w:ascii="仿宋" w:hAnsi="仿宋" w:eastAsia="仿宋" w:cs="Times New Roman"/>
          <w:color w:val="000000"/>
          <w:sz w:val="28"/>
          <w:szCs w:val="28"/>
          <w:lang w:eastAsia="zh-CN"/>
        </w:rPr>
        <w:t>竞争性比选</w:t>
      </w:r>
      <w:r>
        <w:rPr>
          <w:rFonts w:ascii="仿宋" w:hAnsi="仿宋" w:eastAsia="仿宋" w:cs="Times New Roman"/>
          <w:color w:val="000000"/>
          <w:sz w:val="28"/>
          <w:szCs w:val="28"/>
        </w:rPr>
        <w:t>结果有异议，可在</w:t>
      </w:r>
      <w:r>
        <w:rPr>
          <w:rFonts w:hint="eastAsia" w:ascii="仿宋" w:hAnsi="仿宋" w:eastAsia="仿宋" w:cs="Times New Roman"/>
          <w:color w:val="000000"/>
          <w:sz w:val="28"/>
          <w:szCs w:val="28"/>
          <w:lang w:eastAsia="zh-CN"/>
        </w:rPr>
        <w:t>竞争性比选</w:t>
      </w:r>
      <w:r>
        <w:rPr>
          <w:rFonts w:ascii="仿宋" w:hAnsi="仿宋" w:eastAsia="仿宋" w:cs="Times New Roman"/>
          <w:color w:val="000000"/>
          <w:sz w:val="28"/>
          <w:szCs w:val="28"/>
        </w:rPr>
        <w:t>结束之日起</w:t>
      </w:r>
      <w:r>
        <w:rPr>
          <w:rFonts w:hint="eastAsia" w:ascii="仿宋" w:hAnsi="仿宋" w:eastAsia="仿宋" w:cs="Times New Roman"/>
          <w:color w:val="000000"/>
          <w:sz w:val="28"/>
          <w:szCs w:val="28"/>
        </w:rPr>
        <w:t>5个自然日</w:t>
      </w:r>
      <w:r>
        <w:rPr>
          <w:rFonts w:ascii="仿宋" w:hAnsi="仿宋" w:eastAsia="仿宋" w:cs="Times New Roman"/>
          <w:color w:val="000000"/>
          <w:sz w:val="28"/>
          <w:szCs w:val="28"/>
        </w:rPr>
        <w:t>内</w:t>
      </w:r>
      <w:r>
        <w:rPr>
          <w:rFonts w:hint="eastAsia" w:ascii="仿宋" w:hAnsi="仿宋" w:eastAsia="仿宋" w:cs="Times New Roman"/>
          <w:color w:val="000000"/>
          <w:sz w:val="28"/>
          <w:szCs w:val="28"/>
        </w:rPr>
        <w:t>提出书面</w:t>
      </w:r>
      <w:r>
        <w:rPr>
          <w:rFonts w:ascii="仿宋" w:hAnsi="仿宋" w:eastAsia="仿宋" w:cs="Times New Roman"/>
          <w:color w:val="000000"/>
          <w:sz w:val="28"/>
          <w:szCs w:val="28"/>
        </w:rPr>
        <w:t>异议，过期不予受理</w:t>
      </w:r>
      <w:r>
        <w:rPr>
          <w:rFonts w:hint="eastAsia" w:ascii="仿宋" w:hAnsi="仿宋" w:eastAsia="仿宋" w:cs="Times New Roman"/>
          <w:color w:val="000000"/>
          <w:sz w:val="28"/>
          <w:szCs w:val="28"/>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九、竞争性比选保证金及履约保证金</w:t>
      </w:r>
    </w:p>
    <w:p>
      <w:pPr>
        <w:snapToGrid w:val="0"/>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kern w:val="0"/>
          <w:sz w:val="28"/>
          <w:szCs w:val="28"/>
          <w:highlight w:val="none"/>
        </w:rPr>
        <w:t>1</w:t>
      </w:r>
      <w:r>
        <w:rPr>
          <w:rFonts w:ascii="仿宋" w:hAnsi="仿宋" w:eastAsia="仿宋" w:cs="Times New Roman"/>
          <w:color w:val="auto"/>
          <w:kern w:val="0"/>
          <w:sz w:val="28"/>
          <w:szCs w:val="28"/>
          <w:highlight w:val="none"/>
        </w:rPr>
        <w:t>.</w:t>
      </w:r>
      <w:r>
        <w:rPr>
          <w:rFonts w:hint="eastAsia" w:ascii="仿宋" w:hAnsi="仿宋" w:eastAsia="仿宋" w:cs="Times New Roman"/>
          <w:color w:val="auto"/>
          <w:kern w:val="0"/>
          <w:sz w:val="28"/>
          <w:szCs w:val="28"/>
          <w:highlight w:val="none"/>
          <w:lang w:eastAsia="zh-CN"/>
        </w:rPr>
        <w:t>竞争性比选</w:t>
      </w:r>
      <w:r>
        <w:rPr>
          <w:rFonts w:hint="eastAsia" w:ascii="仿宋" w:hAnsi="仿宋" w:eastAsia="仿宋" w:cs="Times New Roman"/>
          <w:color w:val="auto"/>
          <w:kern w:val="0"/>
          <w:sz w:val="28"/>
          <w:szCs w:val="28"/>
          <w:highlight w:val="none"/>
        </w:rPr>
        <w:t>保证金：无。</w:t>
      </w:r>
    </w:p>
    <w:p>
      <w:pPr>
        <w:snapToGrid w:val="0"/>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w:t>
      </w:r>
      <w:r>
        <w:rPr>
          <w:rFonts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rPr>
        <w:t>履约保证金：成交的供应商在签订合同前必须按</w:t>
      </w:r>
      <w:r>
        <w:rPr>
          <w:rFonts w:hint="eastAsia" w:ascii="仿宋" w:hAnsi="仿宋" w:eastAsia="仿宋" w:cs="Times New Roman"/>
          <w:color w:val="auto"/>
          <w:sz w:val="28"/>
          <w:szCs w:val="28"/>
          <w:highlight w:val="none"/>
          <w:lang w:eastAsia="zh-CN"/>
        </w:rPr>
        <w:t>不含增值税</w:t>
      </w:r>
      <w:r>
        <w:rPr>
          <w:rFonts w:hint="eastAsia" w:ascii="仿宋" w:hAnsi="仿宋" w:eastAsia="仿宋" w:cs="Times New Roman"/>
          <w:color w:val="auto"/>
          <w:sz w:val="28"/>
          <w:szCs w:val="28"/>
          <w:highlight w:val="none"/>
        </w:rPr>
        <w:t>成交价款的</w:t>
      </w:r>
      <w:r>
        <w:rPr>
          <w:rFonts w:hint="eastAsia" w:ascii="仿宋" w:hAnsi="仿宋" w:eastAsia="仿宋" w:cs="Times New Roman"/>
          <w:color w:val="auto"/>
          <w:sz w:val="28"/>
          <w:szCs w:val="28"/>
          <w:highlight w:val="none"/>
          <w:u w:val="single"/>
          <w:lang w:val="en-US" w:eastAsia="zh-CN"/>
        </w:rPr>
        <w:t>5</w:t>
      </w:r>
      <w:r>
        <w:rPr>
          <w:rFonts w:hint="eastAsia" w:ascii="仿宋" w:hAnsi="仿宋" w:eastAsia="仿宋" w:cs="Times New Roman"/>
          <w:color w:val="auto"/>
          <w:sz w:val="28"/>
          <w:szCs w:val="28"/>
          <w:highlight w:val="none"/>
        </w:rPr>
        <w:t>%以</w:t>
      </w:r>
      <w:r>
        <w:rPr>
          <w:rFonts w:ascii="仿宋" w:hAnsi="仿宋" w:eastAsia="仿宋" w:cs="Times New Roman"/>
          <w:color w:val="auto"/>
          <w:sz w:val="28"/>
          <w:szCs w:val="28"/>
          <w:highlight w:val="none"/>
        </w:rPr>
        <w:t>转账</w:t>
      </w:r>
      <w:r>
        <w:rPr>
          <w:rFonts w:hint="eastAsia" w:ascii="仿宋" w:hAnsi="仿宋" w:eastAsia="仿宋" w:cs="Times New Roman"/>
          <w:color w:val="auto"/>
          <w:sz w:val="28"/>
          <w:szCs w:val="28"/>
          <w:highlight w:val="none"/>
        </w:rPr>
        <w:t>方式向甲方交纳履约保证金，开户行：建行渝北机场支行，帐号：</w:t>
      </w:r>
      <w:r>
        <w:rPr>
          <w:rFonts w:ascii="仿宋" w:hAnsi="仿宋" w:eastAsia="仿宋" w:cs="Times New Roman"/>
          <w:color w:val="auto"/>
          <w:sz w:val="28"/>
          <w:szCs w:val="28"/>
          <w:highlight w:val="none"/>
        </w:rPr>
        <w:t>50001083800050000447</w:t>
      </w:r>
      <w:r>
        <w:rPr>
          <w:rFonts w:hint="eastAsia" w:ascii="仿宋" w:hAnsi="仿宋" w:eastAsia="仿宋" w:cs="Times New Roman"/>
          <w:color w:val="auto"/>
          <w:sz w:val="28"/>
          <w:szCs w:val="28"/>
          <w:highlight w:val="none"/>
        </w:rPr>
        <w:t>，并前往财务部换取交纳履约保证金收据，履约保证金在完工后</w:t>
      </w:r>
      <w:r>
        <w:rPr>
          <w:rFonts w:hint="eastAsia" w:ascii="仿宋" w:hAnsi="仿宋" w:eastAsia="仿宋" w:cs="Times New Roman"/>
          <w:color w:val="auto"/>
          <w:sz w:val="28"/>
          <w:szCs w:val="28"/>
          <w:highlight w:val="none"/>
          <w:lang w:eastAsia="zh-CN"/>
        </w:rPr>
        <w:t>若无问题</w:t>
      </w:r>
      <w:r>
        <w:rPr>
          <w:rFonts w:hint="eastAsia" w:ascii="仿宋" w:hAnsi="仿宋" w:eastAsia="仿宋" w:cs="Times New Roman"/>
          <w:color w:val="auto"/>
          <w:sz w:val="28"/>
          <w:szCs w:val="28"/>
          <w:highlight w:val="none"/>
        </w:rPr>
        <w:t>全额无息退还。乙方在履约过程中，未按</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文件及</w:t>
      </w:r>
      <w:r>
        <w:rPr>
          <w:rFonts w:hint="eastAsia" w:ascii="仿宋" w:hAnsi="仿宋" w:eastAsia="仿宋" w:cs="Times New Roman"/>
          <w:color w:val="auto"/>
          <w:sz w:val="28"/>
          <w:szCs w:val="28"/>
          <w:highlight w:val="none"/>
          <w:lang w:eastAsia="zh-CN"/>
        </w:rPr>
        <w:t>比选</w:t>
      </w:r>
      <w:r>
        <w:rPr>
          <w:rFonts w:hint="eastAsia" w:ascii="仿宋" w:hAnsi="仿宋" w:eastAsia="仿宋" w:cs="Times New Roman"/>
          <w:color w:val="auto"/>
          <w:sz w:val="28"/>
          <w:szCs w:val="28"/>
          <w:highlight w:val="none"/>
        </w:rPr>
        <w:t>记录表承诺提供产品或服务，给甲方造成生产不能正常运行、重大安全事故的，甲方有权终止合同并要求赔偿造成的损失，且不退换履约保证金。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十、报价及响应</w:t>
      </w:r>
      <w:r>
        <w:rPr>
          <w:rFonts w:ascii="仿宋" w:hAnsi="仿宋" w:eastAsia="仿宋" w:cs="Times New Roman"/>
          <w:b/>
          <w:bCs/>
          <w:kern w:val="0"/>
          <w:sz w:val="28"/>
          <w:szCs w:val="28"/>
          <w:lang w:val="en-US" w:eastAsia="zh-CN" w:bidi="ar-SA"/>
        </w:rPr>
        <w:t>文件编制</w:t>
      </w:r>
      <w:r>
        <w:rPr>
          <w:rFonts w:hint="eastAsia" w:ascii="仿宋" w:hAnsi="仿宋" w:eastAsia="仿宋" w:cs="Times New Roman"/>
          <w:b/>
          <w:bCs/>
          <w:kern w:val="0"/>
          <w:sz w:val="28"/>
          <w:szCs w:val="28"/>
          <w:lang w:val="en-US" w:eastAsia="zh-CN" w:bidi="ar-SA"/>
        </w:rPr>
        <w:t>要求</w:t>
      </w:r>
    </w:p>
    <w:p>
      <w:pPr>
        <w:widowControl w:val="0"/>
        <w:numPr>
          <w:ilvl w:val="0"/>
          <w:numId w:val="1"/>
        </w:numPr>
        <w:spacing w:line="360" w:lineRule="auto"/>
        <w:ind w:firstLine="560" w:firstLineChars="200"/>
        <w:jc w:val="both"/>
        <w:rPr>
          <w:rFonts w:ascii="仿宋" w:hAnsi="仿宋" w:eastAsia="仿宋" w:cs="楷体"/>
          <w:kern w:val="2"/>
          <w:sz w:val="28"/>
          <w:szCs w:val="28"/>
          <w:lang w:val="en-US" w:eastAsia="zh-CN" w:bidi="ar-SA"/>
        </w:rPr>
      </w:pPr>
      <w:r>
        <w:rPr>
          <w:rFonts w:hint="eastAsia" w:ascii="仿宋" w:hAnsi="仿宋" w:eastAsia="仿宋" w:cs="楷体"/>
          <w:kern w:val="2"/>
          <w:sz w:val="28"/>
          <w:szCs w:val="28"/>
          <w:lang w:val="en-US" w:eastAsia="zh-CN" w:bidi="ar-SA"/>
        </w:rPr>
        <w:t>竞争性比选响应方应当按照竞争性比选采购文件的要求编制竞争性比选响应文件，竞争性比选响应文件应当对竞争性比选采购文件提出的要求和条件作出实质性应答。</w:t>
      </w:r>
    </w:p>
    <w:p>
      <w:pPr>
        <w:widowControl w:val="0"/>
        <w:numPr>
          <w:ilvl w:val="0"/>
          <w:numId w:val="1"/>
        </w:numPr>
        <w:spacing w:line="360" w:lineRule="auto"/>
        <w:ind w:firstLine="560" w:firstLineChars="200"/>
        <w:jc w:val="both"/>
        <w:rPr>
          <w:rFonts w:ascii="仿宋" w:hAnsi="仿宋" w:eastAsia="仿宋" w:cs="楷体"/>
          <w:color w:val="auto"/>
          <w:kern w:val="2"/>
          <w:sz w:val="28"/>
          <w:szCs w:val="28"/>
          <w:lang w:val="en-US" w:eastAsia="zh-CN" w:bidi="ar-SA"/>
        </w:rPr>
      </w:pPr>
      <w:r>
        <w:rPr>
          <w:rFonts w:hint="eastAsia" w:ascii="仿宋" w:hAnsi="仿宋" w:eastAsia="仿宋" w:cs="楷体"/>
          <w:color w:val="auto"/>
          <w:kern w:val="2"/>
          <w:sz w:val="28"/>
          <w:szCs w:val="28"/>
          <w:lang w:val="en-US" w:eastAsia="zh-CN" w:bidi="ar-SA"/>
        </w:rPr>
        <w:t>报价应是本竞争性比选文件所确定的全部工作内容的价格体现，报价一次性全额包干、包死，参与竞争性比选的承包人报价时须充分考虑人工及材料的涨价因素及履行本项目合同有关的其他风险。</w:t>
      </w:r>
    </w:p>
    <w:p>
      <w:pPr>
        <w:widowControl w:val="0"/>
        <w:numPr>
          <w:ilvl w:val="0"/>
          <w:numId w:val="1"/>
        </w:numPr>
        <w:spacing w:line="360" w:lineRule="auto"/>
        <w:ind w:firstLine="560" w:firstLineChars="200"/>
        <w:jc w:val="both"/>
        <w:rPr>
          <w:rFonts w:ascii="仿宋" w:hAnsi="仿宋" w:eastAsia="仿宋" w:cs="楷体"/>
          <w:kern w:val="2"/>
          <w:sz w:val="28"/>
          <w:szCs w:val="28"/>
          <w:lang w:val="en-US" w:eastAsia="zh-CN" w:bidi="ar-SA"/>
        </w:rPr>
      </w:pPr>
      <w:r>
        <w:rPr>
          <w:rFonts w:hint="eastAsia" w:ascii="仿宋" w:hAnsi="仿宋" w:eastAsia="仿宋" w:cs="楷体"/>
          <w:kern w:val="2"/>
          <w:sz w:val="28"/>
          <w:szCs w:val="28"/>
          <w:lang w:val="en-US" w:eastAsia="zh-CN" w:bidi="ar-SA"/>
        </w:rPr>
        <w:t>竞争性比选响应文件的编制和提交：</w:t>
      </w:r>
    </w:p>
    <w:p>
      <w:pPr>
        <w:autoSpaceDE w:val="0"/>
        <w:autoSpaceDN w:val="0"/>
        <w:adjustRightInd w:val="0"/>
        <w:spacing w:line="360" w:lineRule="auto"/>
        <w:ind w:firstLine="560" w:firstLineChars="200"/>
        <w:rPr>
          <w:rFonts w:ascii="仿宋_GB2312" w:hAnsi="Times New Roman" w:eastAsia="仿宋_GB2312" w:cs="Times New Roman"/>
          <w:sz w:val="28"/>
          <w:szCs w:val="28"/>
          <w:lang w:val="zh-CN"/>
        </w:rPr>
      </w:pPr>
      <w:r>
        <w:rPr>
          <w:rFonts w:hint="eastAsia" w:ascii="仿宋_GB2312" w:hAnsi="Times New Roman" w:eastAsia="仿宋_GB2312" w:cs="Times New Roman"/>
          <w:sz w:val="28"/>
          <w:szCs w:val="28"/>
          <w:lang w:val="zh-CN"/>
        </w:rPr>
        <w:t>响应文件应用</w:t>
      </w:r>
      <w:r>
        <w:rPr>
          <w:rFonts w:ascii="仿宋_GB2312" w:hAnsi="Times New Roman" w:eastAsia="仿宋_GB2312" w:cs="Times New Roman"/>
          <w:sz w:val="28"/>
          <w:szCs w:val="28"/>
          <w:lang w:val="zh-CN"/>
        </w:rPr>
        <w:t>A4</w:t>
      </w:r>
      <w:r>
        <w:rPr>
          <w:rFonts w:hint="eastAsia" w:ascii="仿宋_GB2312" w:hAnsi="Times New Roman" w:eastAsia="仿宋_GB2312" w:cs="Times New Roman"/>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hAnsi="Times New Roman" w:eastAsia="仿宋_GB2312" w:cs="Times New Roman"/>
          <w:sz w:val="28"/>
          <w:szCs w:val="28"/>
          <w:lang w:val="zh-CN"/>
        </w:rPr>
      </w:pPr>
      <w:r>
        <w:rPr>
          <w:rFonts w:hint="eastAsia" w:ascii="仿宋_GB2312" w:hAnsi="Times New Roman" w:eastAsia="仿宋_GB2312" w:cs="Times New Roman"/>
          <w:sz w:val="28"/>
          <w:szCs w:val="28"/>
        </w:rPr>
        <w:t>1</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zh-CN"/>
        </w:rPr>
        <w:t>封面。</w:t>
      </w:r>
    </w:p>
    <w:p>
      <w:pPr>
        <w:autoSpaceDE w:val="0"/>
        <w:autoSpaceDN w:val="0"/>
        <w:adjustRightInd w:val="0"/>
        <w:spacing w:line="360" w:lineRule="auto"/>
        <w:ind w:firstLine="560" w:firstLineChars="200"/>
        <w:rPr>
          <w:rFonts w:ascii="仿宋_GB2312" w:hAnsi="Times New Roman" w:eastAsia="仿宋_GB2312" w:cs="Times New Roman"/>
          <w:sz w:val="28"/>
          <w:szCs w:val="28"/>
          <w:lang w:val="zh-CN"/>
        </w:rPr>
      </w:pPr>
      <w:r>
        <w:rPr>
          <w:rFonts w:ascii="仿宋_GB2312" w:hAnsi="Times New Roman" w:eastAsia="仿宋_GB2312" w:cs="Times New Roman"/>
          <w:sz w:val="28"/>
          <w:szCs w:val="28"/>
        </w:rPr>
        <w:t>2.</w:t>
      </w:r>
      <w:r>
        <w:rPr>
          <w:rFonts w:hint="eastAsia" w:ascii="仿宋_GB2312" w:hAnsi="Times New Roman" w:eastAsia="仿宋_GB2312" w:cs="Times New Roman"/>
          <w:sz w:val="28"/>
          <w:szCs w:val="28"/>
          <w:lang w:val="zh-CN"/>
        </w:rPr>
        <w:t>加</w:t>
      </w:r>
      <w:r>
        <w:rPr>
          <w:rFonts w:ascii="仿宋_GB2312" w:hAnsi="Times New Roman" w:eastAsia="仿宋_GB2312" w:cs="Times New Roman"/>
          <w:sz w:val="28"/>
          <w:szCs w:val="28"/>
          <w:lang w:val="zh-CN"/>
        </w:rPr>
        <w:t>盖公章</w:t>
      </w:r>
      <w:r>
        <w:rPr>
          <w:rFonts w:hint="eastAsia" w:ascii="仿宋_GB2312" w:hAnsi="Times New Roman" w:eastAsia="仿宋_GB2312" w:cs="Times New Roman"/>
          <w:sz w:val="28"/>
          <w:szCs w:val="28"/>
          <w:lang w:val="zh-CN"/>
        </w:rPr>
        <w:t>的报价函及声明。</w:t>
      </w:r>
    </w:p>
    <w:p>
      <w:pPr>
        <w:autoSpaceDE w:val="0"/>
        <w:autoSpaceDN w:val="0"/>
        <w:adjustRightInd w:val="0"/>
        <w:spacing w:line="360" w:lineRule="auto"/>
        <w:ind w:firstLine="560" w:firstLineChars="200"/>
        <w:rPr>
          <w:rFonts w:hint="eastAsia" w:ascii="仿宋_GB2312" w:hAnsi="Times New Roman" w:eastAsia="仿宋_GB2312" w:cs="Times New Roman"/>
          <w:color w:val="auto"/>
          <w:sz w:val="28"/>
          <w:szCs w:val="28"/>
          <w:lang w:val="zh-CN"/>
        </w:rPr>
      </w:pPr>
      <w:r>
        <w:rPr>
          <w:rFonts w:ascii="仿宋_GB2312" w:hAnsi="Times New Roman" w:eastAsia="仿宋_GB2312" w:cs="Times New Roman"/>
          <w:sz w:val="28"/>
          <w:szCs w:val="28"/>
        </w:rPr>
        <w:t>3.</w:t>
      </w:r>
      <w:r>
        <w:rPr>
          <w:rFonts w:hint="eastAsia" w:ascii="仿宋_GB2312" w:hAnsi="Times New Roman" w:eastAsia="仿宋_GB2312" w:cs="Times New Roman"/>
          <w:sz w:val="28"/>
          <w:szCs w:val="28"/>
          <w:lang w:val="zh-CN"/>
        </w:rPr>
        <w:t>技术部分：</w:t>
      </w:r>
      <w:r>
        <w:rPr>
          <w:rFonts w:hint="eastAsia" w:ascii="仿宋_GB2312" w:hAnsi="Times New Roman" w:eastAsia="仿宋_GB2312" w:cs="Times New Roman"/>
          <w:color w:val="auto"/>
          <w:sz w:val="28"/>
          <w:szCs w:val="28"/>
          <w:lang w:val="zh-CN"/>
        </w:rPr>
        <w:t>主要包括检测的工艺和详细说明等。如果提供的服务与竞争性比选采购文件要求有偏差，必须详细说明。须经竞争性比选小组评定和采购人许可，才能作为承揽方实质性响应。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报价部分：竞争性比选响应方应按照竞争性比选采购文件要求报出拟提供服务的单价、总价、相关税金等详细内容，报价为不含增值税报价，增值税税率单列。</w:t>
      </w:r>
      <w:r>
        <w:rPr>
          <w:rFonts w:hint="eastAsia" w:ascii="仿宋_GB2312" w:hAnsi="仿宋_GB2312" w:eastAsia="仿宋_GB2312" w:cs="仿宋_GB2312"/>
          <w:b/>
          <w:color w:val="auto"/>
          <w:sz w:val="28"/>
          <w:szCs w:val="28"/>
          <w:lang w:val="zh-CN"/>
        </w:rPr>
        <w:t>（表格</w:t>
      </w:r>
      <w:r>
        <w:rPr>
          <w:rFonts w:ascii="仿宋_GB2312" w:hAnsi="仿宋_GB2312" w:eastAsia="仿宋_GB2312" w:cs="仿宋_GB2312"/>
          <w:b/>
          <w:color w:val="auto"/>
          <w:sz w:val="28"/>
          <w:szCs w:val="28"/>
          <w:lang w:val="zh-CN"/>
        </w:rPr>
        <w:t>自制</w:t>
      </w:r>
      <w:r>
        <w:rPr>
          <w:rFonts w:hint="eastAsia" w:ascii="仿宋_GB2312" w:hAnsi="仿宋_GB2312" w:eastAsia="仿宋_GB2312" w:cs="仿宋_GB2312"/>
          <w:b/>
          <w:color w:val="auto"/>
          <w:sz w:val="28"/>
          <w:szCs w:val="28"/>
          <w:lang w:val="zh-CN"/>
        </w:rPr>
        <w:t>）</w:t>
      </w:r>
    </w:p>
    <w:p>
      <w:pPr>
        <w:autoSpaceDE w:val="0"/>
        <w:autoSpaceDN w:val="0"/>
        <w:adjustRightInd w:val="0"/>
        <w:spacing w:line="360" w:lineRule="auto"/>
        <w:ind w:firstLine="560" w:firstLineChars="200"/>
        <w:rPr>
          <w:rFonts w:hint="eastAsia" w:ascii="仿宋_GB2312" w:hAnsi="Times New Roman" w:eastAsia="仿宋_GB2312" w:cs="Times New Roman"/>
          <w:sz w:val="28"/>
          <w:szCs w:val="28"/>
          <w:lang w:val="zh-CN"/>
        </w:rPr>
      </w:pPr>
      <w:r>
        <w:rPr>
          <w:rFonts w:ascii="仿宋_GB2312" w:hAnsi="Times New Roman" w:eastAsia="仿宋_GB2312" w:cs="Times New Roman"/>
          <w:sz w:val="28"/>
          <w:szCs w:val="28"/>
        </w:rPr>
        <w:t>5.</w:t>
      </w:r>
      <w:r>
        <w:rPr>
          <w:rFonts w:hint="eastAsia" w:ascii="仿宋_GB2312" w:hAnsi="Times New Roman" w:eastAsia="仿宋_GB2312" w:cs="Times New Roman"/>
          <w:sz w:val="28"/>
          <w:szCs w:val="28"/>
          <w:lang w:val="zh-CN"/>
        </w:rPr>
        <w:t>商务部分：</w:t>
      </w:r>
    </w:p>
    <w:p>
      <w:pPr>
        <w:autoSpaceDE w:val="0"/>
        <w:autoSpaceDN w:val="0"/>
        <w:adjustRightInd w:val="0"/>
        <w:spacing w:line="360" w:lineRule="auto"/>
        <w:ind w:firstLine="560" w:firstLineChars="200"/>
        <w:rPr>
          <w:rFonts w:hint="eastAsia" w:ascii="仿宋_GB2312" w:hAnsi="Times New Roman" w:eastAsia="仿宋_GB2312" w:cs="Times New Roman"/>
          <w:sz w:val="28"/>
          <w:szCs w:val="28"/>
          <w:lang w:val="zh-CN"/>
        </w:rPr>
      </w:pPr>
      <w:r>
        <w:rPr>
          <w:rFonts w:hint="eastAsia" w:ascii="仿宋_GB2312" w:hAnsi="Times New Roman" w:eastAsia="仿宋_GB2312" w:cs="Times New Roman"/>
          <w:sz w:val="28"/>
          <w:szCs w:val="28"/>
          <w:lang w:val="zh-CN"/>
        </w:rPr>
        <w:t>（</w:t>
      </w: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lang w:val="zh-CN"/>
        </w:rPr>
        <w:t>）在中华人民共和国依法注册、具有独立法人资格，营业范围具有有效营业执照。（提供营业执照复印件加盖公司鲜章）</w:t>
      </w:r>
    </w:p>
    <w:p>
      <w:pPr>
        <w:autoSpaceDE w:val="0"/>
        <w:autoSpaceDN w:val="0"/>
        <w:adjustRightInd w:val="0"/>
        <w:spacing w:line="360" w:lineRule="auto"/>
        <w:ind w:firstLine="560" w:firstLineChars="200"/>
        <w:rPr>
          <w:rFonts w:hint="eastAsia" w:ascii="仿宋_GB2312" w:hAnsi="Times New Roman" w:eastAsia="仿宋_GB2312" w:cs="Times New Roman"/>
          <w:sz w:val="28"/>
          <w:szCs w:val="28"/>
          <w:lang w:val="zh-CN"/>
        </w:rPr>
      </w:pPr>
      <w:r>
        <w:rPr>
          <w:rFonts w:hint="eastAsia" w:ascii="仿宋_GB2312" w:hAnsi="Times New Roman" w:eastAsia="仿宋_GB2312" w:cs="Times New Roman"/>
          <w:sz w:val="28"/>
          <w:szCs w:val="28"/>
          <w:lang w:val="zh-CN"/>
        </w:rPr>
        <w:t>（</w:t>
      </w: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lang w:val="zh-CN"/>
        </w:rPr>
        <w:t>）具有盖有CMA认证章的检验检测机构资质认定证书及附表且检测资质包括本项目内的检测内容（复印件），重庆市社会环境检测机构认证资质证书（复印件加盖公司鲜章）。受委托的社会生态环境检测机构必须获得市场检督管理局核发的《检验检测机构资质认定证书》，并经市生态环境局备案批准，可以在资质许可的范围内受委托开展企业自行检测。</w:t>
      </w:r>
    </w:p>
    <w:p>
      <w:pPr>
        <w:autoSpaceDE w:val="0"/>
        <w:autoSpaceDN w:val="0"/>
        <w:adjustRightInd w:val="0"/>
        <w:spacing w:line="360" w:lineRule="auto"/>
        <w:ind w:firstLine="560" w:firstLineChars="200"/>
        <w:rPr>
          <w:rFonts w:hint="eastAsia" w:ascii="仿宋_GB2312" w:hAnsi="Times New Roman" w:eastAsia="仿宋_GB2312" w:cs="Times New Roman"/>
          <w:sz w:val="28"/>
          <w:szCs w:val="28"/>
          <w:lang w:val="zh-CN"/>
        </w:rPr>
      </w:pPr>
      <w:r>
        <w:rPr>
          <w:rFonts w:hint="eastAsia" w:ascii="仿宋_GB2312" w:hAnsi="Times New Roman" w:eastAsia="仿宋_GB2312" w:cs="Times New Roman"/>
          <w:sz w:val="28"/>
          <w:szCs w:val="28"/>
          <w:lang w:val="zh-CN"/>
        </w:rPr>
        <w:t>（</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lang w:val="zh-CN"/>
        </w:rPr>
        <w:t>）法定代表人授权书。（复印件加盖公司鲜章）.</w:t>
      </w:r>
    </w:p>
    <w:p>
      <w:pPr>
        <w:autoSpaceDE w:val="0"/>
        <w:autoSpaceDN w:val="0"/>
        <w:adjustRightInd w:val="0"/>
        <w:spacing w:line="360" w:lineRule="auto"/>
        <w:ind w:firstLine="560" w:firstLineChars="200"/>
        <w:rPr>
          <w:rFonts w:hint="eastAsia" w:ascii="仿宋_GB2312" w:hAnsi="Times New Roman" w:eastAsia="仿宋_GB2312" w:cs="Times New Roman"/>
          <w:sz w:val="28"/>
          <w:szCs w:val="28"/>
          <w:lang w:val="zh-CN"/>
        </w:rPr>
      </w:pPr>
      <w:r>
        <w:rPr>
          <w:rFonts w:hint="eastAsia" w:ascii="仿宋_GB2312" w:hAnsi="Times New Roman" w:eastAsia="仿宋_GB2312" w:cs="Times New Roman"/>
          <w:sz w:val="28"/>
          <w:szCs w:val="28"/>
          <w:lang w:val="zh-CN"/>
        </w:rPr>
        <w:t>（</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lang w:val="zh-CN"/>
        </w:rPr>
        <w:t>）法定代表人身份证复印件和被授权人身份证复印件。（复印件盖公司鲜章）</w:t>
      </w:r>
    </w:p>
    <w:p>
      <w:pPr>
        <w:autoSpaceDE w:val="0"/>
        <w:autoSpaceDN w:val="0"/>
        <w:adjustRightInd w:val="0"/>
        <w:spacing w:line="360" w:lineRule="auto"/>
        <w:ind w:firstLine="560" w:firstLineChars="200"/>
        <w:rPr>
          <w:rFonts w:hint="eastAsia" w:ascii="仿宋_GB2312" w:hAnsi="Times New Roman" w:eastAsia="仿宋_GB2312" w:cs="Times New Roman"/>
          <w:sz w:val="28"/>
          <w:szCs w:val="28"/>
          <w:lang w:val="zh-CN"/>
        </w:rPr>
      </w:pPr>
      <w:r>
        <w:rPr>
          <w:rFonts w:hint="eastAsia" w:ascii="仿宋_GB2312" w:hAnsi="Times New Roman" w:eastAsia="仿宋_GB2312" w:cs="Times New Roman"/>
          <w:sz w:val="28"/>
          <w:szCs w:val="28"/>
          <w:lang w:val="zh-CN"/>
        </w:rPr>
        <w:t>（</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lang w:val="zh-CN"/>
        </w:rPr>
        <w:t>）本项目不接受联合体，不得分包、转包。</w:t>
      </w:r>
    </w:p>
    <w:p>
      <w:pPr>
        <w:autoSpaceDE w:val="0"/>
        <w:autoSpaceDN w:val="0"/>
        <w:adjustRightInd w:val="0"/>
        <w:spacing w:line="360" w:lineRule="auto"/>
        <w:ind w:firstLine="560" w:firstLineChars="200"/>
        <w:rPr>
          <w:rFonts w:ascii="仿宋_GB2312" w:hAnsi="Times New Roman" w:eastAsia="仿宋_GB2312" w:cs="Times New Roman"/>
          <w:sz w:val="28"/>
          <w:szCs w:val="28"/>
          <w:lang w:val="zh-CN"/>
        </w:rPr>
      </w:pPr>
      <w:r>
        <w:rPr>
          <w:rFonts w:ascii="仿宋_GB2312" w:hAnsi="Times New Roman" w:eastAsia="仿宋_GB2312" w:cs="Times New Roman"/>
          <w:sz w:val="28"/>
          <w:szCs w:val="28"/>
        </w:rPr>
        <w:t>6.</w:t>
      </w:r>
      <w:r>
        <w:rPr>
          <w:rFonts w:hint="eastAsia" w:ascii="仿宋_GB2312" w:hAnsi="Times New Roman" w:eastAsia="仿宋_GB2312" w:cs="Times New Roman"/>
          <w:sz w:val="28"/>
          <w:szCs w:val="28"/>
          <w:lang w:val="zh-CN"/>
        </w:rPr>
        <w:t>响应文件可合并装订成册，</w:t>
      </w:r>
      <w:r>
        <w:rPr>
          <w:rFonts w:hint="eastAsia" w:ascii="仿宋_GB2312" w:hAnsi="Times New Roman" w:eastAsia="仿宋_GB2312" w:cs="Times New Roman"/>
          <w:b/>
          <w:bCs/>
          <w:sz w:val="28"/>
          <w:szCs w:val="28"/>
          <w:lang w:val="zh-CN"/>
        </w:rPr>
        <w:t>纸质文件一式</w:t>
      </w:r>
      <w:r>
        <w:rPr>
          <w:rFonts w:hint="eastAsia" w:ascii="仿宋_GB2312" w:hAnsi="Times New Roman" w:eastAsia="仿宋_GB2312" w:cs="Times New Roman"/>
          <w:b/>
          <w:bCs/>
          <w:sz w:val="28"/>
          <w:szCs w:val="28"/>
        </w:rPr>
        <w:t>3</w:t>
      </w:r>
      <w:r>
        <w:rPr>
          <w:rFonts w:hint="eastAsia" w:ascii="仿宋_GB2312" w:hAnsi="Times New Roman" w:eastAsia="仿宋_GB2312" w:cs="Times New Roman"/>
          <w:b/>
          <w:bCs/>
          <w:sz w:val="28"/>
          <w:szCs w:val="28"/>
          <w:lang w:val="zh-CN"/>
        </w:rPr>
        <w:t>份，其中正本1份，副本</w:t>
      </w:r>
      <w:r>
        <w:rPr>
          <w:rFonts w:hint="eastAsia" w:ascii="仿宋_GB2312" w:hAnsi="Times New Roman" w:eastAsia="仿宋_GB2312" w:cs="Times New Roman"/>
          <w:b/>
          <w:bCs/>
          <w:sz w:val="28"/>
          <w:szCs w:val="28"/>
        </w:rPr>
        <w:t>2</w:t>
      </w:r>
      <w:r>
        <w:rPr>
          <w:rFonts w:hint="eastAsia" w:ascii="仿宋_GB2312" w:hAnsi="Times New Roman" w:eastAsia="仿宋_GB2312" w:cs="Times New Roman"/>
          <w:b/>
          <w:bCs/>
          <w:sz w:val="28"/>
          <w:szCs w:val="28"/>
          <w:lang w:val="zh-CN"/>
        </w:rPr>
        <w:t>份</w:t>
      </w:r>
      <w:r>
        <w:rPr>
          <w:rFonts w:hint="eastAsia" w:ascii="仿宋_GB2312" w:hAnsi="Times New Roman" w:eastAsia="仿宋_GB2312" w:cs="Times New Roman"/>
          <w:b/>
          <w:bCs/>
          <w:sz w:val="28"/>
          <w:szCs w:val="28"/>
          <w:lang w:val="zh-CN" w:eastAsia="zh-CN"/>
        </w:rPr>
        <w:t>，正本文件内签字和盖章须为原件</w:t>
      </w:r>
      <w:r>
        <w:rPr>
          <w:rFonts w:hint="eastAsia" w:ascii="仿宋_GB2312" w:hAnsi="Times New Roman" w:eastAsia="仿宋_GB2312" w:cs="Times New Roman"/>
          <w:sz w:val="28"/>
          <w:szCs w:val="28"/>
          <w:lang w:val="zh-CN" w:eastAsia="zh-CN"/>
        </w:rPr>
        <w:t>。副本可为正本的复印件</w:t>
      </w:r>
      <w:r>
        <w:rPr>
          <w:rFonts w:hint="eastAsia" w:ascii="仿宋_GB2312" w:hAnsi="Times New Roman" w:eastAsia="仿宋_GB2312" w:cs="Times New Roman"/>
          <w:sz w:val="28"/>
          <w:szCs w:val="28"/>
          <w:lang w:val="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十一、竞争性比选响应文件作废条款</w:t>
      </w:r>
    </w:p>
    <w:p>
      <w:pPr>
        <w:widowControl w:val="0"/>
        <w:numPr>
          <w:ilvl w:val="1"/>
          <w:numId w:val="2"/>
        </w:numPr>
        <w:spacing w:line="360" w:lineRule="auto"/>
        <w:ind w:left="0" w:firstLine="528" w:firstLineChars="200"/>
        <w:jc w:val="both"/>
        <w:rPr>
          <w:rFonts w:ascii="仿宋" w:hAnsi="仿宋" w:eastAsia="仿宋" w:cs="Times New Roman"/>
          <w:kern w:val="2"/>
          <w:sz w:val="28"/>
          <w:szCs w:val="28"/>
          <w:lang w:val="en-US" w:eastAsia="zh-CN" w:bidi="ar-SA"/>
        </w:rPr>
      </w:pPr>
      <w:r>
        <w:rPr>
          <w:rFonts w:hint="eastAsia" w:ascii="仿宋" w:hAnsi="仿宋" w:eastAsia="仿宋" w:cs="Times New Roman"/>
          <w:spacing w:val="-8"/>
          <w:kern w:val="2"/>
          <w:sz w:val="28"/>
          <w:szCs w:val="28"/>
          <w:lang w:val="en-US" w:eastAsia="zh-CN" w:bidi="ar-SA"/>
        </w:rPr>
        <w:t>竞争性比选响应方</w:t>
      </w:r>
      <w:r>
        <w:rPr>
          <w:rFonts w:hint="eastAsia" w:ascii="仿宋" w:hAnsi="仿宋" w:eastAsia="仿宋" w:cs="Times New Roman"/>
          <w:kern w:val="2"/>
          <w:sz w:val="28"/>
          <w:szCs w:val="28"/>
          <w:lang w:val="en-US" w:eastAsia="zh-CN" w:bidi="ar-SA"/>
        </w:rPr>
        <w:t>未按要求密封或未准时递交的</w:t>
      </w:r>
      <w:r>
        <w:rPr>
          <w:rFonts w:hint="eastAsia" w:ascii="仿宋" w:hAnsi="仿宋" w:eastAsia="仿宋" w:cs="Times New Roman"/>
          <w:spacing w:val="-8"/>
          <w:kern w:val="2"/>
          <w:sz w:val="28"/>
          <w:szCs w:val="28"/>
          <w:lang w:val="en-US" w:eastAsia="zh-CN" w:bidi="ar-SA"/>
        </w:rPr>
        <w:t>竞争性比选响应文件</w:t>
      </w:r>
      <w:r>
        <w:rPr>
          <w:rFonts w:hint="eastAsia" w:ascii="仿宋" w:hAnsi="仿宋" w:eastAsia="仿宋" w:cs="Times New Roman"/>
          <w:kern w:val="2"/>
          <w:sz w:val="28"/>
          <w:szCs w:val="28"/>
          <w:lang w:val="en-US" w:eastAsia="zh-CN" w:bidi="ar-SA"/>
        </w:rPr>
        <w:t>。</w:t>
      </w:r>
    </w:p>
    <w:p>
      <w:pPr>
        <w:widowControl/>
        <w:adjustRightInd w:val="0"/>
        <w:snapToGrid w:val="0"/>
        <w:spacing w:line="360" w:lineRule="auto"/>
        <w:ind w:firstLine="562" w:firstLineChars="200"/>
        <w:jc w:val="left"/>
        <w:textAlignment w:val="bottom"/>
        <w:rPr>
          <w:rFonts w:ascii="仿宋" w:hAnsi="仿宋" w:eastAsia="仿宋" w:cs="Times New Roman"/>
          <w:b/>
          <w:kern w:val="0"/>
          <w:sz w:val="28"/>
          <w:szCs w:val="28"/>
        </w:rPr>
      </w:pPr>
      <w:r>
        <w:rPr>
          <w:rFonts w:hint="eastAsia" w:ascii="仿宋" w:hAnsi="仿宋" w:eastAsia="仿宋" w:cs="Times New Roman"/>
          <w:b/>
          <w:kern w:val="0"/>
          <w:sz w:val="28"/>
          <w:szCs w:val="28"/>
        </w:rPr>
        <w:t>（1）</w:t>
      </w:r>
      <w:r>
        <w:rPr>
          <w:rFonts w:hint="eastAsia" w:ascii="仿宋" w:hAnsi="仿宋" w:eastAsia="仿宋" w:cs="Times New Roman"/>
          <w:b/>
          <w:sz w:val="28"/>
          <w:szCs w:val="28"/>
          <w:lang w:val="zh-CN"/>
        </w:rPr>
        <w:t>竞争性比选响应文件</w:t>
      </w:r>
      <w:r>
        <w:rPr>
          <w:rFonts w:hint="eastAsia" w:ascii="仿宋" w:hAnsi="仿宋" w:eastAsia="仿宋" w:cs="Times New Roman"/>
          <w:b/>
          <w:kern w:val="0"/>
          <w:sz w:val="28"/>
          <w:szCs w:val="28"/>
        </w:rPr>
        <w:t>必须在</w:t>
      </w:r>
      <w:r>
        <w:rPr>
          <w:rFonts w:ascii="仿宋" w:hAnsi="仿宋" w:eastAsia="仿宋" w:cs="Times New Roman"/>
          <w:b/>
          <w:kern w:val="0"/>
          <w:sz w:val="28"/>
          <w:szCs w:val="28"/>
          <w:u w:val="single"/>
        </w:rPr>
        <w:t>20</w:t>
      </w:r>
      <w:r>
        <w:rPr>
          <w:rFonts w:hint="eastAsia" w:ascii="仿宋" w:hAnsi="仿宋" w:eastAsia="仿宋" w:cs="Times New Roman"/>
          <w:b/>
          <w:kern w:val="0"/>
          <w:sz w:val="28"/>
          <w:szCs w:val="28"/>
          <w:u w:val="single"/>
          <w:lang w:val="en-US" w:eastAsia="zh-CN"/>
        </w:rPr>
        <w:t>21</w:t>
      </w:r>
      <w:r>
        <w:rPr>
          <w:rFonts w:hint="eastAsia" w:ascii="仿宋" w:hAnsi="仿宋" w:eastAsia="仿宋" w:cs="Times New Roman"/>
          <w:b/>
          <w:kern w:val="0"/>
          <w:sz w:val="28"/>
          <w:szCs w:val="28"/>
          <w:u w:val="single"/>
        </w:rPr>
        <w:t>年</w:t>
      </w:r>
      <w:r>
        <w:rPr>
          <w:rFonts w:hint="eastAsia" w:ascii="仿宋" w:hAnsi="仿宋" w:eastAsia="仿宋" w:cs="Times New Roman"/>
          <w:b/>
          <w:kern w:val="0"/>
          <w:sz w:val="28"/>
          <w:szCs w:val="28"/>
          <w:u w:val="single"/>
          <w:lang w:val="en-US" w:eastAsia="zh-CN"/>
        </w:rPr>
        <w:t>11</w:t>
      </w:r>
      <w:r>
        <w:rPr>
          <w:rFonts w:ascii="仿宋" w:hAnsi="仿宋" w:eastAsia="仿宋" w:cs="Times New Roman"/>
          <w:b/>
          <w:kern w:val="0"/>
          <w:sz w:val="28"/>
          <w:szCs w:val="28"/>
          <w:u w:val="single"/>
        </w:rPr>
        <w:t xml:space="preserve"> </w:t>
      </w:r>
      <w:r>
        <w:rPr>
          <w:rFonts w:hint="eastAsia" w:ascii="仿宋" w:hAnsi="仿宋" w:eastAsia="仿宋" w:cs="Times New Roman"/>
          <w:b/>
          <w:kern w:val="0"/>
          <w:sz w:val="28"/>
          <w:szCs w:val="28"/>
          <w:u w:val="single"/>
        </w:rPr>
        <w:t>月</w:t>
      </w:r>
      <w:r>
        <w:rPr>
          <w:rFonts w:hint="eastAsia" w:ascii="仿宋" w:hAnsi="仿宋" w:eastAsia="仿宋" w:cs="Times New Roman"/>
          <w:b/>
          <w:kern w:val="0"/>
          <w:sz w:val="28"/>
          <w:szCs w:val="28"/>
          <w:u w:val="single"/>
          <w:lang w:val="en-US" w:eastAsia="zh-CN"/>
        </w:rPr>
        <w:t>1</w:t>
      </w:r>
      <w:r>
        <w:rPr>
          <w:rFonts w:ascii="仿宋" w:hAnsi="仿宋" w:eastAsia="仿宋" w:cs="Times New Roman"/>
          <w:b/>
          <w:kern w:val="0"/>
          <w:sz w:val="28"/>
          <w:szCs w:val="28"/>
          <w:u w:val="single"/>
        </w:rPr>
        <w:t xml:space="preserve"> </w:t>
      </w:r>
      <w:r>
        <w:rPr>
          <w:rFonts w:hint="eastAsia" w:ascii="仿宋" w:hAnsi="仿宋" w:eastAsia="仿宋" w:cs="Times New Roman"/>
          <w:b/>
          <w:kern w:val="0"/>
          <w:sz w:val="28"/>
          <w:szCs w:val="28"/>
          <w:u w:val="single"/>
        </w:rPr>
        <w:t>日</w:t>
      </w:r>
      <w:r>
        <w:rPr>
          <w:rFonts w:ascii="仿宋" w:hAnsi="仿宋" w:eastAsia="仿宋" w:cs="Times New Roman"/>
          <w:b/>
          <w:kern w:val="0"/>
          <w:sz w:val="28"/>
          <w:szCs w:val="28"/>
          <w:u w:val="single"/>
        </w:rPr>
        <w:t xml:space="preserve"> </w:t>
      </w:r>
      <w:r>
        <w:rPr>
          <w:rFonts w:hint="eastAsia" w:ascii="仿宋" w:hAnsi="仿宋" w:eastAsia="仿宋" w:cs="Times New Roman"/>
          <w:b/>
          <w:kern w:val="0"/>
          <w:sz w:val="28"/>
          <w:szCs w:val="28"/>
          <w:u w:val="single"/>
          <w:lang w:val="en-US" w:eastAsia="zh-CN"/>
        </w:rPr>
        <w:t>11:00</w:t>
      </w:r>
      <w:r>
        <w:rPr>
          <w:rFonts w:ascii="仿宋" w:hAnsi="仿宋" w:eastAsia="仿宋" w:cs="Times New Roman"/>
          <w:b/>
          <w:kern w:val="0"/>
          <w:sz w:val="28"/>
          <w:szCs w:val="28"/>
          <w:u w:val="single"/>
        </w:rPr>
        <w:t xml:space="preserve">  </w:t>
      </w:r>
      <w:r>
        <w:rPr>
          <w:rFonts w:hint="eastAsia" w:ascii="仿宋" w:hAnsi="仿宋" w:eastAsia="仿宋" w:cs="Times New Roman"/>
          <w:b/>
          <w:kern w:val="0"/>
          <w:sz w:val="28"/>
          <w:szCs w:val="28"/>
        </w:rPr>
        <w:t>时前送到重庆机场有限公司动力能源保障部采购办公室（机场东路3</w:t>
      </w:r>
      <w:r>
        <w:rPr>
          <w:rFonts w:ascii="仿宋" w:hAnsi="仿宋" w:eastAsia="仿宋" w:cs="Times New Roman"/>
          <w:b/>
          <w:kern w:val="0"/>
          <w:sz w:val="28"/>
          <w:szCs w:val="28"/>
        </w:rPr>
        <w:t>0</w:t>
      </w:r>
      <w:r>
        <w:rPr>
          <w:rFonts w:hint="eastAsia" w:ascii="仿宋" w:hAnsi="仿宋" w:eastAsia="仿宋" w:cs="Times New Roman"/>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cs="Times New Roman"/>
          <w:b/>
          <w:kern w:val="0"/>
          <w:sz w:val="28"/>
          <w:szCs w:val="28"/>
        </w:rPr>
      </w:pPr>
      <w:r>
        <w:rPr>
          <w:rFonts w:hint="eastAsia" w:ascii="仿宋" w:hAnsi="仿宋" w:eastAsia="仿宋" w:cs="Times New Roman"/>
          <w:b/>
          <w:kern w:val="0"/>
          <w:sz w:val="28"/>
          <w:szCs w:val="28"/>
        </w:rPr>
        <w:t>（2）</w:t>
      </w:r>
      <w:r>
        <w:rPr>
          <w:rFonts w:hint="eastAsia" w:ascii="仿宋" w:hAnsi="仿宋" w:eastAsia="仿宋" w:cs="Times New Roman"/>
          <w:b/>
          <w:kern w:val="0"/>
          <w:sz w:val="28"/>
          <w:szCs w:val="28"/>
          <w:lang w:eastAsia="zh-CN"/>
        </w:rPr>
        <w:t>竞争性比选响应人须将纸质</w:t>
      </w:r>
      <w:r>
        <w:rPr>
          <w:rFonts w:hint="eastAsia" w:ascii="仿宋" w:hAnsi="仿宋" w:eastAsia="仿宋" w:cs="Times New Roman"/>
          <w:b/>
          <w:sz w:val="28"/>
          <w:szCs w:val="28"/>
          <w:lang w:val="zh-CN"/>
        </w:rPr>
        <w:t>竞争性比选响应文件</w:t>
      </w:r>
      <w:r>
        <w:rPr>
          <w:rFonts w:hint="eastAsia" w:ascii="仿宋" w:hAnsi="仿宋" w:eastAsia="仿宋" w:cs="Times New Roman"/>
          <w:b/>
          <w:kern w:val="0"/>
          <w:sz w:val="28"/>
          <w:szCs w:val="28"/>
          <w:lang w:eastAsia="zh-CN"/>
        </w:rPr>
        <w:t>装入其</w:t>
      </w:r>
      <w:r>
        <w:rPr>
          <w:rFonts w:hint="eastAsia" w:ascii="仿宋" w:hAnsi="仿宋" w:eastAsia="仿宋" w:cs="Times New Roman"/>
          <w:b/>
          <w:kern w:val="0"/>
          <w:sz w:val="28"/>
          <w:szCs w:val="28"/>
        </w:rPr>
        <w:t>自备的</w:t>
      </w:r>
      <w:r>
        <w:rPr>
          <w:rFonts w:hint="eastAsia" w:ascii="仿宋" w:hAnsi="仿宋" w:eastAsia="仿宋" w:cs="Times New Roman"/>
          <w:b/>
          <w:kern w:val="0"/>
          <w:sz w:val="28"/>
          <w:szCs w:val="28"/>
          <w:lang w:eastAsia="zh-CN"/>
        </w:rPr>
        <w:t>文件袋中并密封，在密封处</w:t>
      </w:r>
      <w:r>
        <w:rPr>
          <w:rFonts w:hint="eastAsia" w:ascii="仿宋" w:hAnsi="仿宋" w:eastAsia="仿宋" w:cs="Times New Roman"/>
          <w:b/>
          <w:kern w:val="0"/>
          <w:sz w:val="28"/>
          <w:szCs w:val="28"/>
        </w:rPr>
        <w:t>加盖</w:t>
      </w:r>
      <w:r>
        <w:rPr>
          <w:rFonts w:hint="eastAsia" w:ascii="仿宋" w:hAnsi="仿宋" w:eastAsia="仿宋" w:cs="Times New Roman"/>
          <w:b/>
          <w:kern w:val="0"/>
          <w:sz w:val="28"/>
          <w:szCs w:val="28"/>
          <w:lang w:eastAsia="zh-CN"/>
        </w:rPr>
        <w:t>竞争性比选响应人</w:t>
      </w:r>
      <w:r>
        <w:rPr>
          <w:rFonts w:hint="eastAsia" w:ascii="仿宋" w:hAnsi="仿宋" w:eastAsia="仿宋" w:cs="Times New Roman"/>
          <w:b/>
          <w:kern w:val="0"/>
          <w:sz w:val="28"/>
          <w:szCs w:val="28"/>
        </w:rPr>
        <w:t>单位鲜公章。</w:t>
      </w:r>
    </w:p>
    <w:p>
      <w:pPr>
        <w:widowControl w:val="0"/>
        <w:numPr>
          <w:ilvl w:val="1"/>
          <w:numId w:val="2"/>
        </w:numPr>
        <w:spacing w:line="360" w:lineRule="auto"/>
        <w:ind w:left="0" w:firstLine="528" w:firstLineChars="200"/>
        <w:jc w:val="both"/>
        <w:rPr>
          <w:rFonts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竞争性比选响应文件散装或者活页装订的；</w:t>
      </w:r>
    </w:p>
    <w:p>
      <w:pPr>
        <w:widowControl w:val="0"/>
        <w:numPr>
          <w:ilvl w:val="1"/>
          <w:numId w:val="2"/>
        </w:numPr>
        <w:spacing w:line="360" w:lineRule="auto"/>
        <w:ind w:left="0" w:firstLine="528" w:firstLineChars="200"/>
        <w:jc w:val="both"/>
        <w:rPr>
          <w:rFonts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竞争性比选响应文件</w:t>
      </w:r>
      <w:r>
        <w:rPr>
          <w:rFonts w:hint="eastAsia" w:ascii="仿宋" w:hAnsi="仿宋" w:eastAsia="仿宋" w:cs="Times New Roman"/>
          <w:b/>
          <w:bCs/>
          <w:spacing w:val="-8"/>
          <w:kern w:val="2"/>
          <w:sz w:val="28"/>
          <w:szCs w:val="28"/>
          <w:lang w:val="en-US" w:eastAsia="zh-CN" w:bidi="ar-SA"/>
        </w:rPr>
        <w:t>份数不足</w:t>
      </w:r>
      <w:r>
        <w:rPr>
          <w:rFonts w:hint="eastAsia" w:ascii="仿宋" w:hAnsi="仿宋" w:eastAsia="仿宋" w:cs="Times New Roman"/>
          <w:spacing w:val="-8"/>
          <w:kern w:val="2"/>
          <w:sz w:val="28"/>
          <w:szCs w:val="28"/>
          <w:lang w:val="en-US" w:eastAsia="zh-CN" w:bidi="ar-SA"/>
        </w:rPr>
        <w:t>或竞争性比选响应文件</w:t>
      </w:r>
      <w:r>
        <w:rPr>
          <w:rFonts w:hint="eastAsia" w:ascii="仿宋" w:hAnsi="仿宋" w:eastAsia="仿宋" w:cs="Times New Roman"/>
          <w:b/>
          <w:bCs/>
          <w:spacing w:val="-8"/>
          <w:kern w:val="2"/>
          <w:sz w:val="28"/>
          <w:szCs w:val="28"/>
          <w:lang w:val="en-US" w:eastAsia="zh-CN" w:bidi="ar-SA"/>
        </w:rPr>
        <w:t>封面未标注正副本</w:t>
      </w:r>
      <w:r>
        <w:rPr>
          <w:rFonts w:hint="eastAsia" w:ascii="仿宋" w:hAnsi="仿宋" w:eastAsia="仿宋" w:cs="Times New Roman"/>
          <w:spacing w:val="-8"/>
          <w:kern w:val="2"/>
          <w:sz w:val="28"/>
          <w:szCs w:val="28"/>
          <w:lang w:val="en-US" w:eastAsia="zh-CN" w:bidi="ar-SA"/>
        </w:rPr>
        <w:t>（密封袋封面无需标注正副本）。</w:t>
      </w:r>
    </w:p>
    <w:p>
      <w:pPr>
        <w:widowControl w:val="0"/>
        <w:numPr>
          <w:ilvl w:val="1"/>
          <w:numId w:val="2"/>
        </w:numPr>
        <w:spacing w:line="360" w:lineRule="auto"/>
        <w:ind w:left="0" w:firstLine="528" w:firstLineChars="200"/>
        <w:jc w:val="both"/>
        <w:rPr>
          <w:rFonts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竞争性比选响应文件中报价函部分、授权部分等无法定代表人签字（签章）或签字人无有效授权书的；</w:t>
      </w:r>
    </w:p>
    <w:p>
      <w:pPr>
        <w:widowControl w:val="0"/>
        <w:numPr>
          <w:ilvl w:val="1"/>
          <w:numId w:val="2"/>
        </w:numPr>
        <w:spacing w:line="360" w:lineRule="auto"/>
        <w:ind w:left="0" w:firstLine="528" w:firstLineChars="200"/>
        <w:jc w:val="both"/>
        <w:rPr>
          <w:rFonts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资质不符或超出经营范围竞争性比选的；</w:t>
      </w:r>
    </w:p>
    <w:p>
      <w:pPr>
        <w:widowControl w:val="0"/>
        <w:numPr>
          <w:ilvl w:val="1"/>
          <w:numId w:val="2"/>
        </w:numPr>
        <w:spacing w:line="360" w:lineRule="auto"/>
        <w:ind w:left="0" w:firstLine="528" w:firstLineChars="200"/>
        <w:jc w:val="both"/>
        <w:rPr>
          <w:rFonts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有串通竞争性比选或弄虚作假或有其他违法行为的；</w:t>
      </w:r>
    </w:p>
    <w:p>
      <w:pPr>
        <w:widowControl w:val="0"/>
        <w:numPr>
          <w:ilvl w:val="1"/>
          <w:numId w:val="2"/>
        </w:numPr>
        <w:spacing w:line="360" w:lineRule="auto"/>
        <w:ind w:left="0" w:firstLine="528" w:firstLineChars="200"/>
        <w:jc w:val="both"/>
        <w:rPr>
          <w:rFonts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竞争性比选有效期不足的；</w:t>
      </w:r>
    </w:p>
    <w:p>
      <w:pPr>
        <w:widowControl w:val="0"/>
        <w:numPr>
          <w:ilvl w:val="1"/>
          <w:numId w:val="2"/>
        </w:numPr>
        <w:spacing w:line="360" w:lineRule="auto"/>
        <w:ind w:left="0" w:firstLine="528" w:firstLineChars="200"/>
        <w:jc w:val="both"/>
        <w:rPr>
          <w:rFonts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竞争性比选响应文件未按要求编制，内容不全或关键字迹模糊、无法辨认的；</w:t>
      </w:r>
    </w:p>
    <w:p>
      <w:pPr>
        <w:widowControl w:val="0"/>
        <w:numPr>
          <w:ilvl w:val="1"/>
          <w:numId w:val="2"/>
        </w:numPr>
        <w:spacing w:line="360" w:lineRule="auto"/>
        <w:ind w:left="0" w:firstLine="528" w:firstLineChars="200"/>
        <w:jc w:val="both"/>
        <w:rPr>
          <w:rFonts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评审委员会审查发现竞争性比选响应文件未能对竞争性比选文件提出的所有实质性要求和条件作出响应的。</w:t>
      </w:r>
    </w:p>
    <w:p>
      <w:pPr>
        <w:widowControl/>
        <w:numPr>
          <w:ilvl w:val="0"/>
          <w:numId w:val="0"/>
        </w:numPr>
        <w:spacing w:line="360" w:lineRule="auto"/>
        <w:ind w:leftChars="0" w:firstLine="562" w:firstLineChars="200"/>
        <w:jc w:val="left"/>
        <w:rPr>
          <w:rFonts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十二、联系方式</w:t>
      </w:r>
    </w:p>
    <w:p>
      <w:pPr>
        <w:snapToGrid w:val="0"/>
        <w:spacing w:line="360" w:lineRule="auto"/>
        <w:ind w:firstLine="539"/>
        <w:rPr>
          <w:rFonts w:ascii="仿宋_GB2312" w:hAnsi="宋体" w:eastAsia="仿宋_GB2312" w:cs="Times New Roman"/>
          <w:sz w:val="28"/>
          <w:szCs w:val="28"/>
        </w:rPr>
      </w:pPr>
      <w:r>
        <w:rPr>
          <w:rFonts w:hint="eastAsia" w:ascii="仿宋_GB2312" w:hAnsi="宋体" w:eastAsia="仿宋_GB2312" w:cs="Times New Roman"/>
          <w:sz w:val="28"/>
          <w:szCs w:val="28"/>
        </w:rPr>
        <w:t>业主：重庆机场集团有限公司动力能源保障部</w:t>
      </w:r>
    </w:p>
    <w:p>
      <w:pPr>
        <w:snapToGrid w:val="0"/>
        <w:spacing w:line="360" w:lineRule="auto"/>
        <w:ind w:firstLine="539"/>
        <w:rPr>
          <w:rFonts w:hint="eastAsia" w:ascii="仿宋_GB2312" w:hAnsi="宋体" w:eastAsia="仿宋_GB2312" w:cs="Times New Roman"/>
          <w:sz w:val="28"/>
          <w:szCs w:val="28"/>
        </w:rPr>
      </w:pPr>
      <w:r>
        <w:rPr>
          <w:rFonts w:hint="eastAsia" w:ascii="仿宋_GB2312" w:hAnsi="宋体" w:eastAsia="仿宋_GB2312" w:cs="Times New Roman"/>
          <w:sz w:val="28"/>
          <w:szCs w:val="28"/>
        </w:rPr>
        <w:t>联系人：</w:t>
      </w:r>
      <w:r>
        <w:rPr>
          <w:rFonts w:hint="eastAsia" w:ascii="仿宋_GB2312" w:hAnsi="宋体" w:eastAsia="仿宋_GB2312" w:cs="Times New Roman"/>
          <w:sz w:val="28"/>
          <w:szCs w:val="28"/>
          <w:lang w:eastAsia="zh-CN"/>
        </w:rPr>
        <w:t>雷</w:t>
      </w:r>
      <w:r>
        <w:rPr>
          <w:rFonts w:hint="eastAsia" w:ascii="仿宋_GB2312" w:hAnsi="宋体" w:eastAsia="仿宋_GB2312" w:cs="Times New Roman"/>
          <w:sz w:val="28"/>
          <w:szCs w:val="28"/>
        </w:rPr>
        <w:t>老师</w:t>
      </w:r>
    </w:p>
    <w:p>
      <w:pPr>
        <w:snapToGrid w:val="0"/>
        <w:spacing w:line="360" w:lineRule="auto"/>
        <w:ind w:firstLine="539"/>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rPr>
        <w:t>电话：（023）6715</w:t>
      </w:r>
      <w:r>
        <w:rPr>
          <w:rFonts w:hint="eastAsia" w:ascii="仿宋_GB2312" w:hAnsi="宋体" w:eastAsia="仿宋_GB2312" w:cs="Times New Roman"/>
          <w:sz w:val="28"/>
          <w:szCs w:val="28"/>
          <w:lang w:val="en-US" w:eastAsia="zh-CN"/>
        </w:rPr>
        <w:t>3569</w:t>
      </w:r>
    </w:p>
    <w:p>
      <w:pPr>
        <w:snapToGrid w:val="0"/>
        <w:spacing w:line="360" w:lineRule="auto"/>
        <w:ind w:firstLine="539"/>
        <w:rPr>
          <w:rFonts w:ascii="Times New Roman" w:hAnsi="Times New Roman" w:eastAsia="仿宋_GB2312" w:cs="Times New Roman"/>
          <w:sz w:val="28"/>
          <w:szCs w:val="28"/>
        </w:rPr>
      </w:pPr>
      <w:r>
        <w:rPr>
          <w:rFonts w:ascii="Times New Roman" w:hAnsi="Times New Roman" w:eastAsia="仿宋_GB2312" w:cs="Times New Roman"/>
          <w:sz w:val="28"/>
          <w:szCs w:val="28"/>
        </w:rPr>
        <w:t>邮件：dlnycgb@163.com</w:t>
      </w:r>
    </w:p>
    <w:p>
      <w:pPr>
        <w:snapToGrid w:val="0"/>
        <w:spacing w:line="360" w:lineRule="auto"/>
        <w:ind w:firstLine="539"/>
        <w:rPr>
          <w:rFonts w:ascii="仿宋_GB2312" w:hAnsi="宋体" w:eastAsia="仿宋_GB2312" w:cs="Times New Roman"/>
          <w:sz w:val="28"/>
          <w:szCs w:val="28"/>
        </w:rPr>
      </w:pPr>
      <w:r>
        <w:rPr>
          <w:rFonts w:hint="eastAsia" w:ascii="仿宋_GB2312" w:hAnsi="宋体" w:eastAsia="仿宋_GB2312" w:cs="Times New Roman"/>
          <w:sz w:val="28"/>
          <w:szCs w:val="28"/>
        </w:rPr>
        <w:t>传真：（023）67153752</w:t>
      </w:r>
    </w:p>
    <w:p>
      <w:pPr>
        <w:snapToGrid w:val="0"/>
        <w:spacing w:line="360" w:lineRule="auto"/>
        <w:ind w:firstLine="539"/>
        <w:rPr>
          <w:rFonts w:ascii="仿宋_GB2312" w:hAnsi="宋体" w:eastAsia="仿宋_GB2312" w:cs="Times New Roman"/>
          <w:sz w:val="28"/>
          <w:szCs w:val="28"/>
        </w:rPr>
      </w:pPr>
      <w:r>
        <w:rPr>
          <w:rFonts w:hint="eastAsia" w:ascii="仿宋_GB2312" w:hAnsi="宋体" w:eastAsia="仿宋_GB2312" w:cs="Times New Roman"/>
          <w:sz w:val="28"/>
          <w:szCs w:val="28"/>
        </w:rPr>
        <w:t>邮编：401120</w:t>
      </w: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outlineLvl w:val="9"/>
        <w:rPr>
          <w:rFonts w:ascii="仿宋" w:hAnsi="仿宋" w:eastAsia="仿宋" w:cs="Times New Roman"/>
          <w:sz w:val="28"/>
          <w:szCs w:val="28"/>
        </w:rPr>
      </w:pPr>
      <w:r>
        <w:rPr>
          <w:rFonts w:hint="eastAsia" w:ascii="仿宋" w:hAnsi="仿宋" w:eastAsia="仿宋" w:cs="Times New Roman"/>
          <w:sz w:val="28"/>
          <w:szCs w:val="28"/>
        </w:rPr>
        <w:t>附件</w:t>
      </w:r>
      <w:r>
        <w:rPr>
          <w:rFonts w:ascii="仿宋" w:hAnsi="仿宋" w:eastAsia="仿宋" w:cs="Times New Roman"/>
          <w:sz w:val="28"/>
          <w:szCs w:val="28"/>
        </w:rPr>
        <w:t>1</w:t>
      </w:r>
      <w:r>
        <w:rPr>
          <w:rFonts w:hint="eastAsia" w:ascii="仿宋" w:hAnsi="仿宋" w:eastAsia="仿宋" w:cs="Times New Roman"/>
          <w:sz w:val="28"/>
          <w:szCs w:val="28"/>
        </w:rPr>
        <w:t>：</w:t>
      </w:r>
    </w:p>
    <w:p>
      <w:pPr>
        <w:keepNext w:val="0"/>
        <w:keepLines w:val="0"/>
        <w:pageBreakBefore w:val="0"/>
        <w:widowControl w:val="0"/>
        <w:kinsoku/>
        <w:wordWrap/>
        <w:overflowPunct/>
        <w:topLinePunct w:val="0"/>
        <w:autoSpaceDE/>
        <w:autoSpaceDN/>
        <w:bidi w:val="0"/>
        <w:adjustRightInd/>
        <w:spacing w:line="240" w:lineRule="atLeast"/>
        <w:jc w:val="center"/>
        <w:textAlignment w:val="auto"/>
        <w:outlineLvl w:val="9"/>
        <w:rPr>
          <w:rFonts w:ascii="仿宋" w:hAnsi="仿宋" w:eastAsia="仿宋" w:cs="Times New Roman"/>
          <w:b/>
          <w:sz w:val="32"/>
          <w:szCs w:val="32"/>
        </w:rPr>
      </w:pPr>
      <w:r>
        <w:rPr>
          <w:rFonts w:hint="eastAsia" w:ascii="仿宋" w:hAnsi="仿宋" w:eastAsia="仿宋" w:cs="Times New Roman"/>
          <w:b/>
          <w:sz w:val="32"/>
          <w:szCs w:val="32"/>
        </w:rPr>
        <w:t>报价函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ascii="仿宋" w:hAnsi="仿宋" w:eastAsia="仿宋" w:cs="Times New Roman"/>
          <w:sz w:val="28"/>
          <w:szCs w:val="28"/>
        </w:rPr>
      </w:pPr>
      <w:r>
        <w:rPr>
          <w:rFonts w:hint="eastAsia" w:ascii="仿宋" w:hAnsi="仿宋" w:eastAsia="仿宋" w:cs="Times New Roman"/>
          <w:sz w:val="28"/>
          <w:szCs w:val="28"/>
        </w:rPr>
        <w:t>重庆机场集团有限公司：</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80" w:lineRule="exact"/>
        <w:ind w:left="120" w:leftChars="57" w:right="94"/>
        <w:textAlignment w:val="auto"/>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．我方已仔细研究了</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（项目名称）</w:t>
      </w:r>
      <w:r>
        <w:rPr>
          <w:rFonts w:hint="eastAsia" w:ascii="仿宋" w:hAnsi="仿宋" w:eastAsia="仿宋" w:cs="Times New Roman"/>
          <w:sz w:val="28"/>
          <w:szCs w:val="28"/>
        </w:rPr>
        <w:t>项目</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文件的全部内容，愿意以人民币</w:t>
      </w:r>
      <w:r>
        <w:rPr>
          <w:rFonts w:hint="eastAsia" w:ascii="仿宋" w:hAnsi="仿宋" w:eastAsia="仿宋" w:cs="Times New Roman"/>
          <w:sz w:val="28"/>
          <w:szCs w:val="28"/>
          <w:u w:val="single"/>
        </w:rPr>
        <w:t>（大写）</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元（</w:t>
      </w:r>
      <w:r>
        <w:rPr>
          <w:rFonts w:ascii="Times New Roman" w:hAnsi="Times New Roman" w:eastAsia="仿宋" w:cs="Times New Roman"/>
          <w:sz w:val="28"/>
          <w:szCs w:val="28"/>
          <w:u w:val="single"/>
        </w:rPr>
        <w:t xml:space="preserve">¥     </w:t>
      </w:r>
      <w:r>
        <w:rPr>
          <w:rFonts w:hint="eastAsia" w:ascii="仿宋" w:hAnsi="仿宋" w:eastAsia="仿宋" w:cs="Times New Roman"/>
          <w:sz w:val="28"/>
          <w:szCs w:val="28"/>
          <w:u w:val="single"/>
        </w:rPr>
        <w:t>）</w:t>
      </w:r>
      <w:r>
        <w:rPr>
          <w:rFonts w:hint="eastAsia" w:ascii="仿宋" w:hAnsi="仿宋" w:eastAsia="仿宋" w:cs="Times New Roman"/>
          <w:sz w:val="28"/>
          <w:szCs w:val="28"/>
        </w:rPr>
        <w:t>不含增值税税额的总报价，增值税率</w:t>
      </w:r>
      <w:r>
        <w:rPr>
          <w:rFonts w:ascii="仿宋" w:hAnsi="仿宋" w:eastAsia="仿宋" w:cs="Times New Roman"/>
          <w:sz w:val="28"/>
          <w:szCs w:val="28"/>
          <w:u w:val="single"/>
        </w:rPr>
        <w:t xml:space="preserve">      %</w:t>
      </w:r>
      <w:r>
        <w:rPr>
          <w:rFonts w:hint="eastAsia" w:ascii="仿宋" w:hAnsi="仿宋" w:eastAsia="仿宋" w:cs="Times New Roman"/>
          <w:sz w:val="28"/>
          <w:szCs w:val="28"/>
        </w:rPr>
        <w:t>，工期</w:t>
      </w:r>
      <w:r>
        <w:rPr>
          <w:rFonts w:ascii="仿宋" w:hAnsi="仿宋" w:eastAsia="仿宋" w:cs="Times New Roman"/>
          <w:sz w:val="28"/>
          <w:szCs w:val="28"/>
          <w:u w:val="single"/>
        </w:rPr>
        <w:t xml:space="preserve">    </w:t>
      </w:r>
      <w:r>
        <w:rPr>
          <w:rFonts w:hint="eastAsia" w:ascii="仿宋" w:hAnsi="仿宋" w:eastAsia="仿宋" w:cs="Times New Roman"/>
          <w:sz w:val="28"/>
          <w:szCs w:val="28"/>
        </w:rPr>
        <w:t>日历天，按合同约定实施和完成承包项目的全部工作。</w:t>
      </w:r>
    </w:p>
    <w:p>
      <w:pPr>
        <w:keepNext w:val="0"/>
        <w:keepLines w:val="0"/>
        <w:pageBreakBefore w:val="0"/>
        <w:widowControl w:val="0"/>
        <w:kinsoku/>
        <w:wordWrap/>
        <w:overflowPunct/>
        <w:topLinePunct w:val="0"/>
        <w:autoSpaceDE w:val="0"/>
        <w:autoSpaceDN w:val="0"/>
        <w:bidi w:val="0"/>
        <w:adjustRightInd w:val="0"/>
        <w:snapToGrid/>
        <w:spacing w:before="15" w:line="480" w:lineRule="exact"/>
        <w:ind w:right="-20"/>
        <w:jc w:val="left"/>
        <w:textAlignment w:val="auto"/>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．我方承诺在</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有效期内不修改、撤销</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响应文件。</w:t>
      </w:r>
    </w:p>
    <w:p>
      <w:pPr>
        <w:keepNext w:val="0"/>
        <w:keepLines w:val="0"/>
        <w:pageBreakBefore w:val="0"/>
        <w:widowControl w:val="0"/>
        <w:kinsoku/>
        <w:wordWrap/>
        <w:overflowPunct/>
        <w:topLinePunct w:val="0"/>
        <w:autoSpaceDE w:val="0"/>
        <w:autoSpaceDN w:val="0"/>
        <w:bidi w:val="0"/>
        <w:adjustRightInd w:val="0"/>
        <w:snapToGrid/>
        <w:spacing w:line="480" w:lineRule="exact"/>
        <w:ind w:right="-20"/>
        <w:jc w:val="left"/>
        <w:textAlignment w:val="auto"/>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．如我方成交：</w:t>
      </w:r>
    </w:p>
    <w:p>
      <w:pPr>
        <w:keepNext w:val="0"/>
        <w:keepLines w:val="0"/>
        <w:pageBreakBefore w:val="0"/>
        <w:widowControl w:val="0"/>
        <w:kinsoku/>
        <w:wordWrap/>
        <w:overflowPunct/>
        <w:topLinePunct w:val="0"/>
        <w:autoSpaceDE w:val="0"/>
        <w:autoSpaceDN w:val="0"/>
        <w:bidi w:val="0"/>
        <w:adjustRightInd w:val="0"/>
        <w:snapToGrid/>
        <w:spacing w:line="480" w:lineRule="exact"/>
        <w:ind w:right="-80"/>
        <w:jc w:val="left"/>
        <w:textAlignment w:val="auto"/>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1</w:t>
      </w:r>
      <w:r>
        <w:rPr>
          <w:rFonts w:hint="eastAsia" w:ascii="仿宋" w:hAnsi="仿宋" w:eastAsia="仿宋" w:cs="Times New Roman"/>
          <w:sz w:val="28"/>
          <w:szCs w:val="28"/>
        </w:rPr>
        <w:t>）我方承诺在收到成交通知后，在规定的期限内与你方签订合同。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480" w:lineRule="exact"/>
        <w:ind w:right="-20"/>
        <w:jc w:val="left"/>
        <w:textAlignment w:val="auto"/>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2</w:t>
      </w:r>
      <w:r>
        <w:rPr>
          <w:rFonts w:hint="eastAsia" w:ascii="仿宋" w:hAnsi="仿宋" w:eastAsia="仿宋" w:cs="Times New Roman"/>
          <w:sz w:val="28"/>
          <w:szCs w:val="28"/>
        </w:rPr>
        <w:t>）随同本报价函递交的报价函附录属于合同文件的组成部分。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480" w:lineRule="exact"/>
        <w:ind w:right="-20"/>
        <w:jc w:val="left"/>
        <w:textAlignment w:val="auto"/>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3</w:t>
      </w:r>
      <w:r>
        <w:rPr>
          <w:rFonts w:hint="eastAsia" w:ascii="仿宋" w:hAnsi="仿宋" w:eastAsia="仿宋" w:cs="Times New Roman"/>
          <w:sz w:val="28"/>
          <w:szCs w:val="28"/>
        </w:rPr>
        <w:t>）我方承诺在合同约定的期限内完成并移交全部合同项目和成果。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480" w:lineRule="exact"/>
        <w:ind w:right="-9"/>
        <w:jc w:val="left"/>
        <w:textAlignment w:val="auto"/>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．我方在此声明，所递交的</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480" w:lineRule="exact"/>
        <w:ind w:right="-9"/>
        <w:jc w:val="left"/>
        <w:textAlignment w:val="auto"/>
        <w:rPr>
          <w:rFonts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rPr>
        <w:t>．除非达到另外协议并生效，你方的成交通知书和本</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响应文件将成为约束双方的合同文件组成部分。</w:t>
      </w:r>
    </w:p>
    <w:p>
      <w:pPr>
        <w:keepNext w:val="0"/>
        <w:keepLines w:val="0"/>
        <w:pageBreakBefore w:val="0"/>
        <w:widowControl w:val="0"/>
        <w:kinsoku/>
        <w:wordWrap/>
        <w:overflowPunct/>
        <w:topLinePunct w:val="0"/>
        <w:autoSpaceDE w:val="0"/>
        <w:autoSpaceDN w:val="0"/>
        <w:bidi w:val="0"/>
        <w:adjustRightInd w:val="0"/>
        <w:snapToGrid/>
        <w:spacing w:line="480" w:lineRule="exact"/>
        <w:ind w:right="-9" w:firstLine="560" w:firstLineChars="200"/>
        <w:jc w:val="left"/>
        <w:textAlignment w:val="auto"/>
        <w:rPr>
          <w:rFonts w:ascii="仿宋" w:hAnsi="仿宋" w:eastAsia="仿宋" w:cs="Times New Roman"/>
          <w:sz w:val="28"/>
          <w:szCs w:val="28"/>
        </w:rPr>
      </w:pP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人：</w:t>
      </w:r>
      <w:r>
        <w:rPr>
          <w:rFonts w:hint="eastAsia" w:ascii="仿宋" w:hAnsi="仿宋" w:eastAsia="仿宋" w:cs="Times New Roman"/>
          <w:sz w:val="28"/>
          <w:szCs w:val="28"/>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right="210" w:firstLine="560" w:firstLineChars="200"/>
        <w:jc w:val="left"/>
        <w:textAlignment w:val="auto"/>
        <w:rPr>
          <w:rFonts w:ascii="仿宋" w:hAnsi="仿宋" w:eastAsia="仿宋" w:cs="Times New Roman"/>
          <w:sz w:val="28"/>
          <w:szCs w:val="28"/>
          <w:u w:val="single"/>
        </w:rPr>
      </w:pPr>
      <w:r>
        <w:rPr>
          <w:rFonts w:hint="eastAsia" w:ascii="仿宋" w:hAnsi="仿宋" w:eastAsia="仿宋" w:cs="Times New Roman"/>
          <w:sz w:val="28"/>
          <w:szCs w:val="28"/>
        </w:rPr>
        <w:t>法定代表人或其委托代理人</w:t>
      </w:r>
      <w:r>
        <w:rPr>
          <w:rFonts w:hint="eastAsia" w:ascii="仿宋" w:hAnsi="仿宋" w:eastAsia="仿宋" w:cs="Times New Roman"/>
          <w:sz w:val="28"/>
          <w:szCs w:val="28"/>
          <w:u w:val="single"/>
        </w:rPr>
        <w:t>：</w:t>
      </w:r>
      <w:r>
        <w:rPr>
          <w:rFonts w:ascii="仿宋" w:hAnsi="仿宋" w:eastAsia="仿宋" w:cs="Times New Roman"/>
          <w:sz w:val="28"/>
          <w:szCs w:val="28"/>
          <w:u w:val="single"/>
        </w:rPr>
        <w:tab/>
      </w:r>
      <w:r>
        <w:rPr>
          <w:rFonts w:hint="eastAsia" w:ascii="仿宋" w:hAnsi="仿宋" w:eastAsia="仿宋" w:cs="Times New Roman"/>
          <w:sz w:val="28"/>
          <w:szCs w:val="28"/>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80" w:lineRule="exact"/>
        <w:ind w:right="210" w:firstLine="560" w:firstLineChars="200"/>
        <w:jc w:val="left"/>
        <w:textAlignment w:val="auto"/>
        <w:rPr>
          <w:rFonts w:ascii="仿宋" w:hAnsi="仿宋" w:eastAsia="仿宋" w:cs="Times New Roman"/>
          <w:sz w:val="28"/>
          <w:szCs w:val="28"/>
        </w:rPr>
      </w:pPr>
      <w:r>
        <w:rPr>
          <w:rFonts w:hint="eastAsia" w:ascii="仿宋" w:hAnsi="仿宋" w:eastAsia="仿宋" w:cs="Times New Roman"/>
          <w:sz w:val="28"/>
          <w:szCs w:val="28"/>
        </w:rPr>
        <w:t>地址：</w:t>
      </w:r>
      <w:r>
        <w:rPr>
          <w:rFonts w:ascii="仿宋" w:hAnsi="仿宋" w:eastAsia="仿宋" w:cs="Times New Roman"/>
          <w:sz w:val="28"/>
          <w:szCs w:val="28"/>
          <w:u w:val="single"/>
        </w:rPr>
        <w:tab/>
      </w:r>
    </w:p>
    <w:p>
      <w:pPr>
        <w:keepNext w:val="0"/>
        <w:keepLines w:val="0"/>
        <w:pageBreakBefore w:val="0"/>
        <w:widowControl w:val="0"/>
        <w:tabs>
          <w:tab w:val="left" w:pos="8300"/>
        </w:tabs>
        <w:kinsoku/>
        <w:wordWrap/>
        <w:overflowPunct/>
        <w:topLinePunct w:val="0"/>
        <w:autoSpaceDE w:val="0"/>
        <w:autoSpaceDN w:val="0"/>
        <w:bidi w:val="0"/>
        <w:adjustRightInd w:val="0"/>
        <w:snapToGrid/>
        <w:spacing w:before="1" w:line="480" w:lineRule="exact"/>
        <w:ind w:right="-20" w:firstLine="560" w:firstLineChars="200"/>
        <w:jc w:val="left"/>
        <w:textAlignment w:val="auto"/>
        <w:rPr>
          <w:rFonts w:ascii="仿宋" w:hAnsi="仿宋" w:eastAsia="仿宋" w:cs="Times New Roman"/>
          <w:sz w:val="28"/>
          <w:szCs w:val="28"/>
        </w:rPr>
      </w:pPr>
      <w:r>
        <w:rPr>
          <w:rFonts w:hint="eastAsia" w:ascii="仿宋" w:hAnsi="仿宋" w:eastAsia="仿宋" w:cs="Times New Roman"/>
          <w:sz w:val="28"/>
          <w:szCs w:val="28"/>
        </w:rPr>
        <w:t>网址</w:t>
      </w:r>
      <w:r>
        <w:rPr>
          <w:rFonts w:hint="eastAsia" w:ascii="仿宋" w:hAnsi="仿宋" w:eastAsia="仿宋" w:cs="Times New Roman"/>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2456" w:leftChars="271" w:right="-20" w:hanging="1887" w:hangingChars="674"/>
        <w:jc w:val="left"/>
        <w:textAlignment w:val="auto"/>
        <w:rPr>
          <w:rFonts w:ascii="仿宋" w:hAnsi="仿宋" w:eastAsia="仿宋" w:cs="Times New Roman"/>
          <w:sz w:val="28"/>
          <w:szCs w:val="28"/>
        </w:rPr>
      </w:pPr>
      <w:r>
        <w:rPr>
          <w:rFonts w:hint="eastAsia" w:ascii="仿宋" w:hAnsi="仿宋" w:eastAsia="仿宋" w:cs="Times New Roman"/>
          <w:sz w:val="28"/>
          <w:szCs w:val="28"/>
        </w:rPr>
        <w:t>电话</w:t>
      </w:r>
      <w:r>
        <w:rPr>
          <w:rFonts w:hint="eastAsia" w:ascii="仿宋" w:hAnsi="仿宋" w:eastAsia="仿宋" w:cs="Times New Roman"/>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2456" w:leftChars="271" w:right="-20" w:hanging="1887" w:hangingChars="674"/>
        <w:jc w:val="left"/>
        <w:textAlignment w:val="auto"/>
        <w:rPr>
          <w:rFonts w:ascii="仿宋" w:hAnsi="仿宋" w:eastAsia="仿宋" w:cs="Times New Roman"/>
          <w:sz w:val="28"/>
          <w:szCs w:val="28"/>
          <w:u w:val="single"/>
        </w:rPr>
      </w:pPr>
      <w:r>
        <w:rPr>
          <w:rFonts w:hint="eastAsia" w:ascii="仿宋" w:hAnsi="仿宋" w:eastAsia="仿宋" w:cs="Times New Roman"/>
          <w:sz w:val="28"/>
          <w:szCs w:val="28"/>
        </w:rPr>
        <w:t>传真：</w:t>
      </w:r>
      <w:r>
        <w:rPr>
          <w:rFonts w:hint="eastAsia" w:ascii="仿宋" w:hAnsi="仿宋" w:eastAsia="仿宋" w:cs="Times New Roman"/>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2456" w:leftChars="271" w:right="-20" w:hanging="1887" w:hangingChars="674"/>
        <w:jc w:val="left"/>
        <w:textAlignment w:val="auto"/>
        <w:rPr>
          <w:rFonts w:ascii="仿宋" w:hAnsi="仿宋" w:eastAsia="仿宋" w:cs="Times New Roman"/>
          <w:sz w:val="28"/>
          <w:szCs w:val="28"/>
          <w:u w:val="single"/>
        </w:rPr>
      </w:pPr>
      <w:r>
        <w:rPr>
          <w:rFonts w:hint="eastAsia" w:ascii="仿宋" w:hAnsi="仿宋" w:eastAsia="仿宋" w:cs="Times New Roman"/>
          <w:sz w:val="28"/>
          <w:szCs w:val="28"/>
        </w:rPr>
        <w:t>邮政编码：</w:t>
      </w:r>
      <w:r>
        <w:rPr>
          <w:rFonts w:hint="eastAsia" w:ascii="仿宋" w:hAnsi="仿宋" w:eastAsia="仿宋" w:cs="Times New Roman"/>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s="Times New Roman"/>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s="Times New Roman"/>
          <w:sz w:val="28"/>
          <w:szCs w:val="28"/>
        </w:rPr>
      </w:pPr>
      <w:r>
        <w:rPr>
          <w:rFonts w:hint="eastAsia" w:ascii="仿宋" w:hAnsi="仿宋" w:eastAsia="仿宋" w:cs="Times New Roman"/>
          <w:sz w:val="28"/>
          <w:szCs w:val="28"/>
        </w:rPr>
        <w:t>年   月   日</w:t>
      </w:r>
    </w:p>
    <w:p>
      <w:pPr>
        <w:widowControl/>
        <w:jc w:val="left"/>
        <w:rPr>
          <w:rFonts w:ascii="仿宋" w:hAnsi="仿宋" w:eastAsia="仿宋" w:cs="Times New Roman"/>
          <w:szCs w:val="21"/>
        </w:rPr>
      </w:pPr>
    </w:p>
    <w:p>
      <w:pPr>
        <w:widowControl/>
        <w:jc w:val="left"/>
        <w:rPr>
          <w:rFonts w:ascii="仿宋" w:hAnsi="仿宋" w:eastAsia="仿宋" w:cs="Times New Roman"/>
          <w:szCs w:val="21"/>
        </w:rPr>
      </w:pPr>
    </w:p>
    <w:p>
      <w:pPr>
        <w:widowControl/>
        <w:jc w:val="left"/>
        <w:rPr>
          <w:rFonts w:ascii="仿宋" w:hAnsi="仿宋" w:eastAsia="仿宋" w:cs="Times New Roman"/>
          <w:szCs w:val="21"/>
        </w:rPr>
      </w:pPr>
    </w:p>
    <w:p>
      <w:pPr>
        <w:rPr>
          <w:rFonts w:ascii="仿宋" w:hAnsi="仿宋" w:eastAsia="仿宋" w:cs="Times New Roman"/>
          <w:bCs/>
          <w:sz w:val="28"/>
          <w:szCs w:val="32"/>
        </w:rPr>
      </w:pPr>
      <w:r>
        <w:rPr>
          <w:rFonts w:hint="eastAsia" w:ascii="仿宋" w:hAnsi="仿宋" w:eastAsia="仿宋" w:cs="Times New Roman"/>
          <w:bCs/>
          <w:sz w:val="28"/>
          <w:szCs w:val="32"/>
        </w:rPr>
        <w:t>附件</w:t>
      </w:r>
      <w:r>
        <w:rPr>
          <w:rFonts w:ascii="仿宋" w:hAnsi="仿宋" w:eastAsia="仿宋" w:cs="Times New Roman"/>
          <w:bCs/>
          <w:sz w:val="28"/>
          <w:szCs w:val="32"/>
        </w:rPr>
        <w:t>2</w:t>
      </w:r>
      <w:r>
        <w:rPr>
          <w:rFonts w:hint="eastAsia" w:ascii="仿宋" w:hAnsi="仿宋" w:eastAsia="仿宋" w:cs="Times New Roman"/>
          <w:bCs/>
          <w:sz w:val="28"/>
          <w:szCs w:val="32"/>
        </w:rPr>
        <w:t>：</w:t>
      </w:r>
    </w:p>
    <w:p>
      <w:pPr>
        <w:jc w:val="center"/>
        <w:rPr>
          <w:rFonts w:ascii="仿宋" w:hAnsi="仿宋" w:eastAsia="仿宋" w:cs="Times New Roman"/>
          <w:b/>
          <w:sz w:val="32"/>
          <w:szCs w:val="32"/>
        </w:rPr>
      </w:pPr>
      <w:r>
        <w:rPr>
          <w:rFonts w:hint="eastAsia" w:ascii="仿宋" w:hAnsi="仿宋" w:eastAsia="仿宋" w:cs="Times New Roman"/>
          <w:b/>
          <w:sz w:val="32"/>
          <w:szCs w:val="32"/>
        </w:rPr>
        <w:t>法定代表人身份证明</w:t>
      </w:r>
    </w:p>
    <w:p>
      <w:pPr>
        <w:rPr>
          <w:rFonts w:ascii="仿宋" w:hAnsi="仿宋" w:eastAsia="仿宋" w:cs="Times New Roman"/>
        </w:rPr>
      </w:pPr>
    </w:p>
    <w:p>
      <w:pPr>
        <w:tabs>
          <w:tab w:val="left" w:pos="5565"/>
        </w:tabs>
        <w:autoSpaceDE w:val="0"/>
        <w:autoSpaceDN w:val="0"/>
        <w:adjustRightInd w:val="0"/>
        <w:snapToGrid w:val="0"/>
        <w:spacing w:line="360" w:lineRule="auto"/>
        <w:ind w:firstLine="520" w:firstLineChars="186"/>
        <w:jc w:val="left"/>
        <w:rPr>
          <w:rFonts w:ascii="仿宋" w:hAnsi="仿宋" w:eastAsia="仿宋" w:cs="Times New Roman"/>
          <w:kern w:val="0"/>
          <w:sz w:val="28"/>
          <w:szCs w:val="28"/>
        </w:rPr>
      </w:pPr>
      <w:r>
        <w:rPr>
          <w:rFonts w:hint="eastAsia" w:ascii="仿宋" w:hAnsi="仿宋" w:eastAsia="仿宋" w:cs="Times New Roman"/>
          <w:kern w:val="0"/>
          <w:sz w:val="28"/>
          <w:szCs w:val="28"/>
          <w:lang w:eastAsia="zh-CN"/>
        </w:rPr>
        <w:t>竞争性比选</w:t>
      </w:r>
      <w:r>
        <w:rPr>
          <w:rFonts w:hint="eastAsia" w:ascii="仿宋" w:hAnsi="仿宋" w:eastAsia="仿宋" w:cs="Times New Roman"/>
          <w:kern w:val="0"/>
          <w:sz w:val="28"/>
          <w:szCs w:val="28"/>
        </w:rPr>
        <w:t>响应人名称：</w:t>
      </w:r>
      <w:r>
        <w:rPr>
          <w:rFonts w:ascii="仿宋" w:hAnsi="仿宋"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Times New Roman"/>
          <w:kern w:val="0"/>
          <w:sz w:val="28"/>
          <w:szCs w:val="28"/>
        </w:rPr>
      </w:pPr>
      <w:r>
        <w:rPr>
          <w:rFonts w:hint="eastAsia" w:ascii="仿宋" w:hAnsi="仿宋" w:eastAsia="仿宋" w:cs="Times New Roman"/>
          <w:kern w:val="0"/>
          <w:sz w:val="28"/>
          <w:szCs w:val="28"/>
        </w:rPr>
        <w:t>单位性质：</w:t>
      </w:r>
      <w:r>
        <w:rPr>
          <w:rFonts w:ascii="仿宋" w:hAnsi="仿宋"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Times New Roman"/>
          <w:kern w:val="0"/>
          <w:sz w:val="28"/>
          <w:szCs w:val="28"/>
        </w:rPr>
      </w:pPr>
      <w:r>
        <w:rPr>
          <w:rFonts w:hint="eastAsia" w:ascii="仿宋" w:hAnsi="仿宋" w:eastAsia="仿宋" w:cs="Times New Roman"/>
          <w:kern w:val="0"/>
          <w:sz w:val="28"/>
          <w:szCs w:val="28"/>
        </w:rPr>
        <w:t>地址：</w:t>
      </w:r>
      <w:r>
        <w:rPr>
          <w:rFonts w:ascii="仿宋" w:hAnsi="仿宋"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Times New Roman"/>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s="Times New Roman"/>
          <w:kern w:val="0"/>
          <w:sz w:val="28"/>
          <w:szCs w:val="28"/>
        </w:rPr>
      </w:pPr>
      <w:r>
        <w:rPr>
          <w:rFonts w:hint="eastAsia" w:ascii="仿宋" w:hAnsi="仿宋" w:eastAsia="仿宋" w:cs="Times New Roman"/>
          <w:kern w:val="0"/>
          <w:sz w:val="28"/>
          <w:szCs w:val="28"/>
        </w:rPr>
        <w:t>成立时间：</w:t>
      </w:r>
      <w:r>
        <w:rPr>
          <w:rFonts w:ascii="仿宋" w:hAnsi="仿宋" w:eastAsia="仿宋" w:cs="Times New Roman"/>
          <w:kern w:val="0"/>
          <w:sz w:val="28"/>
          <w:szCs w:val="28"/>
          <w:u w:val="single"/>
        </w:rPr>
        <w:tab/>
      </w:r>
      <w:r>
        <w:rPr>
          <w:rFonts w:hint="eastAsia" w:ascii="仿宋" w:hAnsi="仿宋" w:eastAsia="仿宋" w:cs="Times New Roman"/>
          <w:spacing w:val="-1"/>
          <w:kern w:val="0"/>
          <w:sz w:val="28"/>
          <w:szCs w:val="28"/>
        </w:rPr>
        <w:t>年</w:t>
      </w:r>
      <w:r>
        <w:rPr>
          <w:rFonts w:ascii="仿宋" w:hAnsi="仿宋" w:eastAsia="仿宋" w:cs="Times New Roman"/>
          <w:kern w:val="0"/>
          <w:sz w:val="28"/>
          <w:szCs w:val="28"/>
          <w:u w:val="single"/>
        </w:rPr>
        <w:tab/>
      </w:r>
      <w:r>
        <w:rPr>
          <w:rFonts w:hint="eastAsia" w:ascii="仿宋" w:hAnsi="仿宋" w:eastAsia="仿宋" w:cs="Times New Roman"/>
          <w:spacing w:val="-1"/>
          <w:kern w:val="0"/>
          <w:sz w:val="28"/>
          <w:szCs w:val="28"/>
        </w:rPr>
        <w:t>月</w:t>
      </w:r>
      <w:r>
        <w:rPr>
          <w:rFonts w:hint="eastAsia" w:ascii="仿宋" w:hAnsi="仿宋" w:eastAsia="仿宋" w:cs="Times New Roman"/>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Times New Roman"/>
          <w:kern w:val="0"/>
          <w:sz w:val="28"/>
          <w:szCs w:val="28"/>
        </w:rPr>
      </w:pPr>
      <w:r>
        <w:rPr>
          <w:rFonts w:hint="eastAsia" w:ascii="仿宋" w:hAnsi="仿宋" w:eastAsia="仿宋" w:cs="Times New Roman"/>
          <w:kern w:val="0"/>
          <w:sz w:val="28"/>
          <w:szCs w:val="28"/>
        </w:rPr>
        <w:t>经营期限：</w:t>
      </w:r>
      <w:r>
        <w:rPr>
          <w:rFonts w:ascii="仿宋" w:hAnsi="仿宋"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Times New Roman"/>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s="Times New Roman"/>
          <w:kern w:val="0"/>
          <w:sz w:val="28"/>
          <w:szCs w:val="28"/>
        </w:rPr>
      </w:pPr>
      <w:r>
        <w:rPr>
          <w:rFonts w:hint="eastAsia" w:ascii="仿宋" w:hAnsi="仿宋" w:eastAsia="仿宋" w:cs="Times New Roman"/>
          <w:kern w:val="0"/>
          <w:sz w:val="28"/>
          <w:szCs w:val="28"/>
        </w:rPr>
        <w:t>姓名：</w:t>
      </w:r>
      <w:r>
        <w:rPr>
          <w:rFonts w:ascii="仿宋" w:hAnsi="仿宋" w:eastAsia="仿宋" w:cs="Times New Roman"/>
          <w:kern w:val="0"/>
          <w:sz w:val="28"/>
          <w:szCs w:val="28"/>
          <w:u w:val="single"/>
        </w:rPr>
        <w:tab/>
      </w:r>
      <w:r>
        <w:rPr>
          <w:rFonts w:hint="eastAsia" w:ascii="仿宋" w:hAnsi="仿宋" w:eastAsia="仿宋" w:cs="Times New Roman"/>
          <w:kern w:val="0"/>
          <w:sz w:val="28"/>
          <w:szCs w:val="28"/>
        </w:rPr>
        <w:t>性别</w:t>
      </w:r>
      <w:r>
        <w:rPr>
          <w:rFonts w:hint="eastAsia" w:ascii="仿宋" w:hAnsi="仿宋" w:eastAsia="仿宋" w:cs="Times New Roman"/>
          <w:spacing w:val="-1"/>
          <w:kern w:val="0"/>
          <w:sz w:val="28"/>
          <w:szCs w:val="28"/>
        </w:rPr>
        <w:t>：</w:t>
      </w:r>
      <w:r>
        <w:rPr>
          <w:rFonts w:ascii="仿宋" w:hAnsi="仿宋" w:eastAsia="仿宋" w:cs="Times New Roman"/>
          <w:kern w:val="0"/>
          <w:sz w:val="28"/>
          <w:szCs w:val="28"/>
          <w:u w:val="single"/>
        </w:rPr>
        <w:tab/>
      </w:r>
      <w:r>
        <w:rPr>
          <w:rFonts w:hint="eastAsia" w:ascii="仿宋" w:hAnsi="仿宋" w:eastAsia="仿宋" w:cs="Times New Roman"/>
          <w:spacing w:val="-1"/>
          <w:kern w:val="0"/>
          <w:sz w:val="28"/>
          <w:szCs w:val="28"/>
        </w:rPr>
        <w:t>年</w:t>
      </w:r>
      <w:r>
        <w:rPr>
          <w:rFonts w:hint="eastAsia" w:ascii="仿宋" w:hAnsi="仿宋" w:eastAsia="仿宋" w:cs="Times New Roman"/>
          <w:kern w:val="0"/>
          <w:sz w:val="28"/>
          <w:szCs w:val="28"/>
        </w:rPr>
        <w:t>龄：</w:t>
      </w:r>
      <w:r>
        <w:rPr>
          <w:rFonts w:ascii="仿宋" w:hAnsi="仿宋" w:eastAsia="仿宋" w:cs="Times New Roman"/>
          <w:kern w:val="0"/>
          <w:sz w:val="28"/>
          <w:szCs w:val="28"/>
          <w:u w:val="single"/>
        </w:rPr>
        <w:tab/>
      </w:r>
      <w:r>
        <w:rPr>
          <w:rFonts w:hint="eastAsia" w:ascii="仿宋" w:hAnsi="仿宋" w:eastAsia="仿宋" w:cs="Times New Roman"/>
          <w:kern w:val="0"/>
          <w:sz w:val="28"/>
          <w:szCs w:val="28"/>
        </w:rPr>
        <w:t>职务：</w:t>
      </w:r>
      <w:r>
        <w:rPr>
          <w:rFonts w:ascii="仿宋" w:hAnsi="仿宋"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Times New Roman"/>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s="Times New Roman"/>
          <w:kern w:val="0"/>
          <w:sz w:val="28"/>
          <w:szCs w:val="28"/>
        </w:rPr>
      </w:pPr>
      <w:r>
        <w:rPr>
          <w:rFonts w:hint="eastAsia" w:ascii="仿宋" w:hAnsi="仿宋" w:eastAsia="仿宋" w:cs="Times New Roman"/>
          <w:kern w:val="0"/>
          <w:sz w:val="28"/>
          <w:szCs w:val="28"/>
        </w:rPr>
        <w:t>系</w:t>
      </w:r>
      <w:r>
        <w:rPr>
          <w:rFonts w:ascii="仿宋" w:hAnsi="仿宋" w:eastAsia="仿宋" w:cs="Times New Roman"/>
          <w:kern w:val="0"/>
          <w:sz w:val="28"/>
          <w:szCs w:val="28"/>
          <w:u w:val="single"/>
        </w:rPr>
        <w:tab/>
      </w:r>
      <w:r>
        <w:rPr>
          <w:rFonts w:hint="eastAsia" w:ascii="仿宋" w:hAnsi="仿宋" w:eastAsia="仿宋" w:cs="Times New Roman"/>
          <w:kern w:val="0"/>
          <w:sz w:val="28"/>
          <w:szCs w:val="28"/>
        </w:rPr>
        <w:t>（</w:t>
      </w:r>
      <w:r>
        <w:rPr>
          <w:rFonts w:hint="eastAsia" w:ascii="仿宋" w:hAnsi="仿宋" w:eastAsia="仿宋" w:cs="Times New Roman"/>
          <w:kern w:val="0"/>
          <w:sz w:val="28"/>
          <w:szCs w:val="28"/>
          <w:lang w:eastAsia="zh-CN"/>
        </w:rPr>
        <w:t>竞争性比选</w:t>
      </w:r>
      <w:r>
        <w:rPr>
          <w:rFonts w:hint="eastAsia" w:ascii="仿宋" w:hAnsi="仿宋" w:eastAsia="仿宋" w:cs="Times New Roman"/>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s="Times New Roman"/>
          <w:kern w:val="0"/>
          <w:sz w:val="28"/>
          <w:szCs w:val="28"/>
        </w:rPr>
      </w:pPr>
    </w:p>
    <w:p>
      <w:pPr>
        <w:autoSpaceDE w:val="0"/>
        <w:autoSpaceDN w:val="0"/>
        <w:adjustRightInd w:val="0"/>
        <w:snapToGrid w:val="0"/>
        <w:spacing w:line="360" w:lineRule="auto"/>
        <w:ind w:firstLine="1080" w:firstLineChars="386"/>
        <w:jc w:val="left"/>
        <w:rPr>
          <w:rFonts w:ascii="仿宋" w:hAnsi="仿宋" w:eastAsia="仿宋" w:cs="Times New Roman"/>
          <w:kern w:val="0"/>
          <w:sz w:val="28"/>
          <w:szCs w:val="28"/>
        </w:rPr>
      </w:pPr>
      <w:r>
        <w:rPr>
          <w:rFonts w:hint="eastAsia" w:ascii="仿宋" w:hAnsi="仿宋" w:eastAsia="仿宋" w:cs="Times New Roman"/>
          <w:kern w:val="0"/>
          <w:sz w:val="28"/>
          <w:szCs w:val="28"/>
        </w:rPr>
        <w:t>特此证明。</w:t>
      </w:r>
    </w:p>
    <w:p>
      <w:pPr>
        <w:autoSpaceDE w:val="0"/>
        <w:autoSpaceDN w:val="0"/>
        <w:adjustRightInd w:val="0"/>
        <w:snapToGrid w:val="0"/>
        <w:spacing w:line="360" w:lineRule="auto"/>
        <w:jc w:val="left"/>
        <w:rPr>
          <w:rFonts w:ascii="仿宋" w:hAnsi="仿宋" w:eastAsia="仿宋" w:cs="Times New Roman"/>
          <w:kern w:val="0"/>
          <w:sz w:val="28"/>
          <w:szCs w:val="28"/>
        </w:rPr>
      </w:pPr>
    </w:p>
    <w:p>
      <w:pPr>
        <w:autoSpaceDE w:val="0"/>
        <w:autoSpaceDN w:val="0"/>
        <w:adjustRightInd w:val="0"/>
        <w:snapToGrid w:val="0"/>
        <w:spacing w:line="360" w:lineRule="auto"/>
        <w:jc w:val="left"/>
        <w:rPr>
          <w:rFonts w:ascii="仿宋" w:hAnsi="仿宋" w:eastAsia="仿宋" w:cs="Times New Roman"/>
          <w:kern w:val="0"/>
          <w:sz w:val="28"/>
          <w:szCs w:val="28"/>
        </w:rPr>
      </w:pPr>
    </w:p>
    <w:p>
      <w:pPr>
        <w:autoSpaceDE w:val="0"/>
        <w:autoSpaceDN w:val="0"/>
        <w:adjustRightInd w:val="0"/>
        <w:snapToGrid w:val="0"/>
        <w:spacing w:line="360" w:lineRule="auto"/>
        <w:jc w:val="left"/>
        <w:rPr>
          <w:rFonts w:ascii="仿宋" w:hAnsi="仿宋" w:eastAsia="仿宋" w:cs="Times New Roman"/>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s="Times New Roman"/>
          <w:kern w:val="0"/>
          <w:sz w:val="28"/>
          <w:szCs w:val="28"/>
        </w:rPr>
      </w:pPr>
      <w:r>
        <w:rPr>
          <w:rFonts w:hint="eastAsia" w:ascii="仿宋" w:hAnsi="仿宋" w:eastAsia="仿宋" w:cs="Times New Roman"/>
          <w:kern w:val="0"/>
          <w:sz w:val="28"/>
          <w:szCs w:val="28"/>
          <w:lang w:eastAsia="zh-CN"/>
        </w:rPr>
        <w:t>竞争性比选</w:t>
      </w:r>
      <w:r>
        <w:rPr>
          <w:rFonts w:hint="eastAsia" w:ascii="仿宋" w:hAnsi="仿宋" w:eastAsia="仿宋" w:cs="Times New Roman"/>
          <w:spacing w:val="-1"/>
          <w:kern w:val="0"/>
          <w:sz w:val="28"/>
          <w:szCs w:val="28"/>
        </w:rPr>
        <w:t>人</w:t>
      </w:r>
      <w:r>
        <w:rPr>
          <w:rFonts w:hint="eastAsia" w:ascii="仿宋" w:hAnsi="仿宋" w:eastAsia="仿宋" w:cs="Times New Roman"/>
          <w:kern w:val="0"/>
          <w:sz w:val="28"/>
          <w:szCs w:val="28"/>
        </w:rPr>
        <w:t>：</w:t>
      </w:r>
      <w:r>
        <w:rPr>
          <w:rFonts w:ascii="仿宋" w:hAnsi="仿宋" w:eastAsia="仿宋" w:cs="Times New Roman"/>
          <w:kern w:val="0"/>
          <w:sz w:val="28"/>
          <w:szCs w:val="28"/>
          <w:u w:val="single"/>
        </w:rPr>
        <w:tab/>
      </w:r>
      <w:r>
        <w:rPr>
          <w:rFonts w:hint="eastAsia" w:ascii="仿宋" w:hAnsi="仿宋" w:eastAsia="仿宋" w:cs="Times New Roman"/>
          <w:spacing w:val="-1"/>
          <w:kern w:val="0"/>
          <w:sz w:val="28"/>
          <w:szCs w:val="28"/>
        </w:rPr>
        <w:t>（</w:t>
      </w:r>
      <w:r>
        <w:rPr>
          <w:rFonts w:hint="eastAsia" w:ascii="仿宋" w:hAnsi="仿宋" w:eastAsia="仿宋" w:cs="Times New Roman"/>
          <w:kern w:val="0"/>
          <w:sz w:val="28"/>
          <w:szCs w:val="28"/>
        </w:rPr>
        <w:t>盖单位公章）</w:t>
      </w:r>
    </w:p>
    <w:p>
      <w:pPr>
        <w:autoSpaceDE w:val="0"/>
        <w:autoSpaceDN w:val="0"/>
        <w:adjustRightInd w:val="0"/>
        <w:snapToGrid w:val="0"/>
        <w:spacing w:line="360" w:lineRule="auto"/>
        <w:jc w:val="left"/>
        <w:rPr>
          <w:rFonts w:ascii="仿宋" w:hAnsi="仿宋" w:eastAsia="仿宋" w:cs="Times New Roman"/>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s="Times New Roman"/>
          <w:kern w:val="0"/>
          <w:sz w:val="28"/>
          <w:szCs w:val="28"/>
        </w:rPr>
      </w:pPr>
      <w:r>
        <w:rPr>
          <w:rFonts w:ascii="仿宋" w:hAnsi="仿宋" w:eastAsia="仿宋" w:cs="Times New Roman"/>
          <w:kern w:val="0"/>
          <w:sz w:val="28"/>
          <w:szCs w:val="28"/>
          <w:u w:val="single"/>
        </w:rPr>
        <w:tab/>
      </w:r>
      <w:r>
        <w:rPr>
          <w:rFonts w:hint="eastAsia" w:ascii="仿宋" w:hAnsi="仿宋" w:eastAsia="仿宋" w:cs="Times New Roman"/>
          <w:spacing w:val="-1"/>
          <w:kern w:val="0"/>
          <w:sz w:val="28"/>
          <w:szCs w:val="28"/>
        </w:rPr>
        <w:t>年</w:t>
      </w:r>
      <w:r>
        <w:rPr>
          <w:rFonts w:hint="eastAsia" w:ascii="仿宋" w:hAnsi="仿宋" w:eastAsia="仿宋" w:cs="Times New Roman"/>
          <w:kern w:val="0"/>
          <w:sz w:val="28"/>
          <w:szCs w:val="28"/>
        </w:rPr>
        <w:t>月日</w:t>
      </w:r>
    </w:p>
    <w:p>
      <w:pPr>
        <w:autoSpaceDE w:val="0"/>
        <w:autoSpaceDN w:val="0"/>
        <w:adjustRightInd w:val="0"/>
        <w:snapToGrid w:val="0"/>
        <w:spacing w:line="360" w:lineRule="auto"/>
        <w:jc w:val="left"/>
        <w:rPr>
          <w:rFonts w:ascii="仿宋" w:hAnsi="仿宋" w:eastAsia="仿宋" w:cs="Times New Roman"/>
          <w:kern w:val="0"/>
        </w:rPr>
      </w:pPr>
    </w:p>
    <w:p>
      <w:pPr>
        <w:rPr>
          <w:rFonts w:ascii="仿宋" w:hAnsi="仿宋" w:eastAsia="仿宋" w:cs="Times New Roman"/>
        </w:rPr>
      </w:pPr>
      <w:r>
        <w:rPr>
          <w:rFonts w:hint="eastAsia" w:ascii="仿宋" w:hAnsi="仿宋" w:eastAsia="仿宋" w:cs="Times New Roman"/>
          <w:kern w:val="0"/>
          <w:sz w:val="28"/>
          <w:szCs w:val="28"/>
        </w:rPr>
        <w:t>附:法定代表人身份证复印件</w:t>
      </w:r>
    </w:p>
    <w:p>
      <w:pPr>
        <w:widowControl/>
        <w:jc w:val="left"/>
        <w:rPr>
          <w:rFonts w:ascii="仿宋" w:hAnsi="仿宋" w:eastAsia="仿宋" w:cs="Times New Roman"/>
          <w:sz w:val="28"/>
          <w:szCs w:val="28"/>
        </w:rPr>
      </w:pPr>
      <w:r>
        <w:rPr>
          <w:rFonts w:hint="eastAsia" w:ascii="仿宋" w:hAnsi="仿宋" w:eastAsia="仿宋" w:cs="Times New Roman"/>
          <w:sz w:val="28"/>
          <w:szCs w:val="28"/>
        </w:rPr>
        <w:t>附件</w:t>
      </w:r>
      <w:r>
        <w:rPr>
          <w:rFonts w:ascii="仿宋" w:hAnsi="仿宋" w:eastAsia="仿宋" w:cs="Times New Roman"/>
          <w:sz w:val="28"/>
          <w:szCs w:val="28"/>
        </w:rPr>
        <w:t>3</w:t>
      </w:r>
      <w:r>
        <w:rPr>
          <w:rFonts w:hint="eastAsia" w:ascii="仿宋" w:hAnsi="仿宋" w:eastAsia="仿宋" w:cs="Times New Roman"/>
          <w:sz w:val="28"/>
          <w:szCs w:val="28"/>
        </w:rPr>
        <w:t>：</w:t>
      </w:r>
    </w:p>
    <w:p>
      <w:pPr>
        <w:jc w:val="center"/>
        <w:rPr>
          <w:rFonts w:ascii="仿宋" w:hAnsi="仿宋" w:eastAsia="仿宋" w:cs="Times New Roman"/>
          <w:b/>
          <w:sz w:val="32"/>
          <w:szCs w:val="32"/>
        </w:rPr>
      </w:pPr>
      <w:r>
        <w:rPr>
          <w:rFonts w:hint="eastAsia" w:ascii="仿宋" w:hAnsi="仿宋" w:eastAsia="仿宋" w:cs="Times New Roman"/>
          <w:b/>
          <w:sz w:val="32"/>
          <w:szCs w:val="32"/>
        </w:rPr>
        <w:t>法人代表授权书</w:t>
      </w:r>
    </w:p>
    <w:p>
      <w:pPr>
        <w:ind w:right="-694"/>
        <w:rPr>
          <w:rFonts w:ascii="仿宋" w:hAnsi="仿宋" w:eastAsia="仿宋" w:cs="Times New Roman"/>
          <w:sz w:val="28"/>
          <w:szCs w:val="28"/>
        </w:rPr>
      </w:pPr>
    </w:p>
    <w:p>
      <w:pPr>
        <w:spacing w:line="480"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本授权书申明</w:t>
      </w:r>
      <w:r>
        <w:rPr>
          <w:rFonts w:ascii="仿宋" w:hAnsi="仿宋" w:eastAsia="仿宋" w:cs="Times New Roman"/>
          <w:sz w:val="28"/>
          <w:szCs w:val="28"/>
        </w:rPr>
        <w:t>___________________________</w:t>
      </w:r>
      <w:r>
        <w:rPr>
          <w:rFonts w:hint="eastAsia" w:ascii="仿宋" w:hAnsi="仿宋" w:eastAsia="仿宋" w:cs="Times New Roman"/>
          <w:sz w:val="28"/>
          <w:szCs w:val="28"/>
        </w:rPr>
        <w:t>（公司注册地点）</w:t>
      </w:r>
      <w:r>
        <w:rPr>
          <w:rFonts w:ascii="仿宋" w:hAnsi="仿宋" w:eastAsia="仿宋" w:cs="Times New Roman"/>
          <w:sz w:val="28"/>
          <w:szCs w:val="28"/>
        </w:rPr>
        <w:t>______________(</w:t>
      </w:r>
      <w:r>
        <w:rPr>
          <w:rFonts w:hint="eastAsia" w:ascii="仿宋" w:hAnsi="仿宋" w:eastAsia="仿宋" w:cs="Times New Roman"/>
          <w:sz w:val="28"/>
          <w:szCs w:val="28"/>
        </w:rPr>
        <w:t>公司名称</w:t>
      </w:r>
      <w:r>
        <w:rPr>
          <w:rFonts w:ascii="仿宋" w:hAnsi="仿宋" w:eastAsia="仿宋" w:cs="Times New Roman"/>
          <w:sz w:val="28"/>
          <w:szCs w:val="28"/>
        </w:rPr>
        <w:t>)__________(</w:t>
      </w:r>
      <w:r>
        <w:rPr>
          <w:rFonts w:hint="eastAsia" w:ascii="仿宋" w:hAnsi="仿宋" w:eastAsia="仿宋" w:cs="Times New Roman"/>
          <w:sz w:val="28"/>
          <w:szCs w:val="28"/>
        </w:rPr>
        <w:t>职务</w:t>
      </w:r>
      <w:r>
        <w:rPr>
          <w:rFonts w:ascii="仿宋" w:hAnsi="仿宋" w:eastAsia="仿宋" w:cs="Times New Roman"/>
          <w:sz w:val="28"/>
          <w:szCs w:val="28"/>
        </w:rPr>
        <w:t>)________(</w:t>
      </w:r>
      <w:r>
        <w:rPr>
          <w:rFonts w:hint="eastAsia" w:ascii="仿宋" w:hAnsi="仿宋" w:eastAsia="仿宋" w:cs="Times New Roman"/>
          <w:sz w:val="28"/>
          <w:szCs w:val="28"/>
        </w:rPr>
        <w:t>法人代表</w:t>
      </w:r>
      <w:r>
        <w:rPr>
          <w:rFonts w:ascii="仿宋" w:hAnsi="仿宋" w:eastAsia="仿宋" w:cs="Times New Roman"/>
          <w:sz w:val="28"/>
          <w:szCs w:val="28"/>
        </w:rPr>
        <w:t>)</w:t>
      </w:r>
      <w:r>
        <w:rPr>
          <w:rFonts w:hint="eastAsia" w:ascii="仿宋" w:hAnsi="仿宋" w:eastAsia="仿宋" w:cs="Times New Roman"/>
          <w:sz w:val="28"/>
          <w:szCs w:val="28"/>
        </w:rPr>
        <w:t>经合法授权，特代表本公司</w:t>
      </w:r>
      <w:r>
        <w:rPr>
          <w:rFonts w:ascii="仿宋" w:hAnsi="仿宋" w:eastAsia="仿宋" w:cs="Times New Roman"/>
          <w:sz w:val="28"/>
          <w:szCs w:val="28"/>
        </w:rPr>
        <w:t>_________________(</w:t>
      </w:r>
      <w:r>
        <w:rPr>
          <w:rFonts w:hint="eastAsia" w:ascii="仿宋" w:hAnsi="仿宋" w:eastAsia="仿宋" w:cs="Times New Roman"/>
          <w:sz w:val="28"/>
          <w:szCs w:val="28"/>
        </w:rPr>
        <w:t>公司名称</w:t>
      </w:r>
      <w:r>
        <w:rPr>
          <w:rFonts w:ascii="仿宋" w:hAnsi="仿宋" w:eastAsia="仿宋" w:cs="Times New Roman"/>
          <w:sz w:val="28"/>
          <w:szCs w:val="28"/>
        </w:rPr>
        <w:t>)__________(</w:t>
      </w:r>
      <w:r>
        <w:rPr>
          <w:rFonts w:hint="eastAsia" w:ascii="仿宋" w:hAnsi="仿宋" w:eastAsia="仿宋" w:cs="Times New Roman"/>
          <w:sz w:val="28"/>
          <w:szCs w:val="28"/>
        </w:rPr>
        <w:t>职务</w:t>
      </w:r>
      <w:r>
        <w:rPr>
          <w:rFonts w:ascii="仿宋" w:hAnsi="仿宋" w:eastAsia="仿宋" w:cs="Times New Roman"/>
          <w:sz w:val="28"/>
          <w:szCs w:val="28"/>
        </w:rPr>
        <w:t>)________(</w:t>
      </w:r>
      <w:r>
        <w:rPr>
          <w:rFonts w:hint="eastAsia" w:ascii="仿宋" w:hAnsi="仿宋" w:eastAsia="仿宋" w:cs="Times New Roman"/>
          <w:sz w:val="28"/>
          <w:szCs w:val="28"/>
        </w:rPr>
        <w:t>姓名</w:t>
      </w:r>
      <w:r>
        <w:rPr>
          <w:rFonts w:ascii="仿宋" w:hAnsi="仿宋" w:eastAsia="仿宋" w:cs="Times New Roman"/>
          <w:sz w:val="28"/>
          <w:szCs w:val="28"/>
        </w:rPr>
        <w:t>)</w:t>
      </w:r>
      <w:r>
        <w:rPr>
          <w:rFonts w:hint="eastAsia" w:ascii="仿宋" w:hAnsi="仿宋" w:eastAsia="仿宋" w:cs="Times New Roman"/>
          <w:sz w:val="28"/>
          <w:szCs w:val="28"/>
        </w:rPr>
        <w:t>为正式的合法代理人，并授权该代理人在项目的</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活动中，以我单位的名义签署</w:t>
      </w: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响应文件，与业主协商、签定合同协议书以及执行一切与此有关的事务。</w:t>
      </w:r>
    </w:p>
    <w:p>
      <w:pPr>
        <w:spacing w:line="480" w:lineRule="auto"/>
        <w:rPr>
          <w:rFonts w:ascii="仿宋" w:hAnsi="仿宋" w:eastAsia="仿宋" w:cs="Times New Roman"/>
          <w:sz w:val="28"/>
          <w:szCs w:val="28"/>
        </w:rPr>
      </w:pPr>
    </w:p>
    <w:p>
      <w:pPr>
        <w:spacing w:line="480" w:lineRule="auto"/>
        <w:rPr>
          <w:rFonts w:ascii="仿宋" w:hAnsi="仿宋" w:eastAsia="仿宋" w:cs="Times New Roman"/>
          <w:sz w:val="28"/>
          <w:szCs w:val="28"/>
        </w:rPr>
      </w:pPr>
      <w:r>
        <w:rPr>
          <w:rFonts w:hint="eastAsia" w:ascii="仿宋" w:hAnsi="仿宋" w:eastAsia="仿宋" w:cs="Times New Roman"/>
          <w:sz w:val="28"/>
          <w:szCs w:val="28"/>
          <w:lang w:eastAsia="zh-CN"/>
        </w:rPr>
        <w:t>竞争性比选</w:t>
      </w:r>
      <w:r>
        <w:rPr>
          <w:rFonts w:hint="eastAsia" w:ascii="仿宋" w:hAnsi="仿宋" w:eastAsia="仿宋" w:cs="Times New Roman"/>
          <w:sz w:val="28"/>
          <w:szCs w:val="28"/>
        </w:rPr>
        <w:t>响应单位：</w:t>
      </w:r>
      <w:r>
        <w:rPr>
          <w:rFonts w:ascii="仿宋" w:hAnsi="仿宋" w:eastAsia="仿宋" w:cs="Times New Roman"/>
          <w:sz w:val="28"/>
          <w:szCs w:val="28"/>
        </w:rPr>
        <w:t>____________</w:t>
      </w:r>
      <w:r>
        <w:rPr>
          <w:rFonts w:hint="eastAsia" w:ascii="仿宋" w:hAnsi="仿宋" w:eastAsia="仿宋" w:cs="Times New Roman"/>
          <w:sz w:val="28"/>
          <w:szCs w:val="28"/>
        </w:rPr>
        <w:t>（盖章）</w:t>
      </w:r>
    </w:p>
    <w:p>
      <w:pPr>
        <w:spacing w:line="480" w:lineRule="auto"/>
        <w:rPr>
          <w:rFonts w:ascii="仿宋" w:hAnsi="仿宋" w:eastAsia="仿宋" w:cs="Times New Roman"/>
          <w:sz w:val="28"/>
          <w:szCs w:val="28"/>
        </w:rPr>
      </w:pPr>
    </w:p>
    <w:p>
      <w:pPr>
        <w:spacing w:line="480" w:lineRule="auto"/>
        <w:rPr>
          <w:rFonts w:ascii="仿宋" w:hAnsi="仿宋" w:eastAsia="仿宋" w:cs="Times New Roman"/>
          <w:sz w:val="28"/>
          <w:szCs w:val="28"/>
        </w:rPr>
      </w:pPr>
      <w:r>
        <w:rPr>
          <w:rFonts w:hint="eastAsia" w:ascii="仿宋" w:hAnsi="仿宋" w:eastAsia="仿宋" w:cs="Times New Roman"/>
          <w:sz w:val="28"/>
          <w:szCs w:val="28"/>
        </w:rPr>
        <w:t>授权人：</w:t>
      </w:r>
      <w:r>
        <w:rPr>
          <w:rFonts w:ascii="仿宋" w:hAnsi="仿宋" w:eastAsia="仿宋" w:cs="Times New Roman"/>
          <w:sz w:val="28"/>
          <w:szCs w:val="28"/>
        </w:rPr>
        <w:t>____________</w:t>
      </w:r>
      <w:r>
        <w:rPr>
          <w:rFonts w:hint="eastAsia" w:ascii="仿宋" w:hAnsi="仿宋" w:eastAsia="仿宋" w:cs="Times New Roman"/>
          <w:sz w:val="28"/>
          <w:szCs w:val="28"/>
        </w:rPr>
        <w:t>（签章）</w:t>
      </w:r>
    </w:p>
    <w:p>
      <w:pPr>
        <w:spacing w:line="480" w:lineRule="auto"/>
        <w:rPr>
          <w:rFonts w:ascii="仿宋" w:hAnsi="仿宋" w:eastAsia="仿宋" w:cs="Times New Roman"/>
          <w:sz w:val="28"/>
          <w:szCs w:val="28"/>
        </w:rPr>
      </w:pPr>
    </w:p>
    <w:p>
      <w:pPr>
        <w:spacing w:line="480" w:lineRule="auto"/>
        <w:rPr>
          <w:rFonts w:ascii="仿宋" w:hAnsi="仿宋" w:eastAsia="仿宋" w:cs="Times New Roman"/>
          <w:sz w:val="28"/>
          <w:szCs w:val="28"/>
        </w:rPr>
      </w:pPr>
      <w:r>
        <w:rPr>
          <w:rFonts w:hint="eastAsia" w:ascii="仿宋" w:hAnsi="仿宋" w:eastAsia="仿宋" w:cs="Times New Roman"/>
          <w:sz w:val="28"/>
          <w:szCs w:val="28"/>
        </w:rPr>
        <w:t>被授权人代理人：</w:t>
      </w:r>
      <w:r>
        <w:rPr>
          <w:rFonts w:ascii="仿宋" w:hAnsi="仿宋" w:eastAsia="仿宋" w:cs="Times New Roman"/>
          <w:sz w:val="28"/>
          <w:szCs w:val="28"/>
        </w:rPr>
        <w:t>____________</w:t>
      </w:r>
      <w:r>
        <w:rPr>
          <w:rFonts w:hint="eastAsia" w:ascii="仿宋" w:hAnsi="仿宋" w:eastAsia="仿宋" w:cs="Times New Roman"/>
          <w:sz w:val="28"/>
          <w:szCs w:val="28"/>
        </w:rPr>
        <w:t>（签章）</w:t>
      </w:r>
    </w:p>
    <w:p>
      <w:pPr>
        <w:spacing w:line="480" w:lineRule="auto"/>
        <w:rPr>
          <w:rFonts w:ascii="仿宋" w:hAnsi="仿宋" w:eastAsia="仿宋" w:cs="Times New Roman"/>
          <w:sz w:val="28"/>
          <w:szCs w:val="28"/>
        </w:rPr>
      </w:pPr>
    </w:p>
    <w:p>
      <w:pPr>
        <w:spacing w:line="480" w:lineRule="auto"/>
        <w:jc w:val="right"/>
        <w:rPr>
          <w:rFonts w:ascii="仿宋" w:hAnsi="仿宋" w:eastAsia="仿宋" w:cs="Times New Roman"/>
          <w:sz w:val="28"/>
          <w:szCs w:val="28"/>
        </w:rPr>
      </w:pPr>
      <w:r>
        <w:rPr>
          <w:rFonts w:hint="eastAsia" w:ascii="仿宋" w:hAnsi="仿宋" w:eastAsia="仿宋" w:cs="Times New Roman"/>
          <w:sz w:val="28"/>
          <w:szCs w:val="28"/>
        </w:rPr>
        <w:t>日期：</w:t>
      </w:r>
      <w:r>
        <w:rPr>
          <w:rFonts w:ascii="仿宋" w:hAnsi="仿宋" w:eastAsia="仿宋" w:cs="Times New Roman"/>
          <w:sz w:val="28"/>
          <w:szCs w:val="28"/>
        </w:rPr>
        <w:t xml:space="preserve">   </w:t>
      </w:r>
      <w:r>
        <w:rPr>
          <w:rFonts w:hint="eastAsia" w:ascii="仿宋" w:hAnsi="仿宋" w:eastAsia="仿宋" w:cs="Times New Roman"/>
          <w:sz w:val="28"/>
          <w:szCs w:val="28"/>
        </w:rPr>
        <w:t>年   月   日</w:t>
      </w:r>
    </w:p>
    <w:p>
      <w:pPr>
        <w:spacing w:line="480" w:lineRule="auto"/>
        <w:rPr>
          <w:rFonts w:ascii="仿宋" w:hAnsi="仿宋" w:eastAsia="仿宋" w:cs="Times New Roman"/>
        </w:rPr>
      </w:pPr>
    </w:p>
    <w:p>
      <w:pPr>
        <w:spacing w:line="480" w:lineRule="auto"/>
        <w:rPr>
          <w:rFonts w:ascii="仿宋" w:hAnsi="仿宋" w:eastAsia="仿宋" w:cs="Times New Roman"/>
        </w:rPr>
      </w:pPr>
    </w:p>
    <w:p>
      <w:pPr>
        <w:spacing w:line="480" w:lineRule="auto"/>
        <w:rPr>
          <w:rFonts w:ascii="仿宋" w:hAnsi="仿宋" w:eastAsia="仿宋" w:cs="Times New Roman"/>
        </w:rPr>
      </w:pPr>
    </w:p>
    <w:p>
      <w:pPr>
        <w:snapToGrid w:val="0"/>
        <w:spacing w:line="360" w:lineRule="auto"/>
        <w:rPr>
          <w:rFonts w:ascii="仿宋" w:hAnsi="仿宋" w:eastAsia="仿宋" w:cs="Times New Roman"/>
          <w:sz w:val="28"/>
          <w:szCs w:val="28"/>
        </w:rPr>
      </w:pPr>
      <w:r>
        <w:rPr>
          <w:rFonts w:hint="eastAsia" w:ascii="仿宋" w:hAnsi="仿宋" w:eastAsia="仿宋" w:cs="Times New Roman"/>
          <w:sz w:val="28"/>
          <w:szCs w:val="28"/>
        </w:rPr>
        <w:t>附:被授权人代理人身份证复印件</w:t>
      </w:r>
    </w:p>
    <w:p>
      <w:pPr>
        <w:widowControl/>
        <w:jc w:val="left"/>
        <w:rPr>
          <w:rFonts w:ascii="仿宋" w:hAnsi="仿宋" w:eastAsia="仿宋" w:cs="Times New Roman"/>
          <w:sz w:val="28"/>
          <w:szCs w:val="28"/>
        </w:rPr>
      </w:pPr>
      <w:r>
        <w:rPr>
          <w:rFonts w:hint="eastAsia" w:ascii="仿宋" w:hAnsi="仿宋" w:eastAsia="仿宋" w:cs="Times New Roman"/>
          <w:sz w:val="28"/>
          <w:szCs w:val="28"/>
        </w:rPr>
        <w:t>附件4：</w:t>
      </w:r>
    </w:p>
    <w:p>
      <w:pPr>
        <w:jc w:val="center"/>
        <w:rPr>
          <w:rFonts w:ascii="仿宋" w:hAnsi="仿宋" w:eastAsia="仿宋" w:cs="Times New Roman"/>
          <w:b/>
          <w:sz w:val="32"/>
          <w:szCs w:val="32"/>
        </w:rPr>
      </w:pPr>
    </w:p>
    <w:p>
      <w:pPr>
        <w:jc w:val="center"/>
        <w:rPr>
          <w:rFonts w:ascii="仿宋" w:hAnsi="仿宋" w:eastAsia="仿宋" w:cs="Times New Roman"/>
          <w:b/>
          <w:sz w:val="44"/>
          <w:szCs w:val="32"/>
        </w:rPr>
      </w:pPr>
      <w:r>
        <w:rPr>
          <w:rFonts w:hint="eastAsia" w:ascii="仿宋" w:hAnsi="仿宋" w:eastAsia="仿宋" w:cs="Times New Roman"/>
          <w:b/>
          <w:sz w:val="44"/>
          <w:szCs w:val="32"/>
        </w:rPr>
        <w:t>承诺书</w:t>
      </w:r>
    </w:p>
    <w:p>
      <w:pPr>
        <w:ind w:right="-694"/>
        <w:rPr>
          <w:rFonts w:ascii="仿宋" w:hAnsi="仿宋" w:eastAsia="仿宋" w:cs="Times New Roman"/>
          <w:sz w:val="28"/>
          <w:szCs w:val="28"/>
        </w:rPr>
      </w:pPr>
    </w:p>
    <w:p>
      <w:pPr>
        <w:spacing w:line="480"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我公司郑重承诺：</w:t>
      </w:r>
    </w:p>
    <w:p>
      <w:pPr>
        <w:spacing w:line="480" w:lineRule="auto"/>
        <w:ind w:firstLine="700" w:firstLineChars="250"/>
        <w:rPr>
          <w:rFonts w:ascii="仿宋" w:hAnsi="仿宋" w:eastAsia="仿宋" w:cs="Times New Roman"/>
          <w:color w:val="000000"/>
          <w:sz w:val="28"/>
          <w:szCs w:val="28"/>
        </w:rPr>
      </w:pPr>
      <w:r>
        <w:rPr>
          <w:rFonts w:hint="eastAsia" w:ascii="仿宋" w:hAnsi="仿宋" w:eastAsia="仿宋" w:cs="Times New Roman"/>
          <w:sz w:val="28"/>
          <w:szCs w:val="28"/>
        </w:rPr>
        <w:t>一、我公司</w:t>
      </w:r>
      <w:r>
        <w:rPr>
          <w:rFonts w:hint="eastAsia" w:ascii="仿宋" w:hAnsi="仿宋" w:eastAsia="仿宋" w:cs="Times New Roman"/>
          <w:color w:val="000000"/>
          <w:sz w:val="28"/>
          <w:szCs w:val="28"/>
        </w:rPr>
        <w:t>具有良好的商业信誉和健全的财务会计制度。</w:t>
      </w:r>
    </w:p>
    <w:p>
      <w:pPr>
        <w:spacing w:line="480" w:lineRule="auto"/>
        <w:ind w:firstLine="700" w:firstLineChars="250"/>
        <w:rPr>
          <w:rFonts w:ascii="仿宋" w:hAnsi="仿宋" w:eastAsia="仿宋" w:cs="Times New Roman"/>
          <w:color w:val="000000"/>
          <w:sz w:val="28"/>
          <w:szCs w:val="28"/>
        </w:rPr>
      </w:pPr>
      <w:r>
        <w:rPr>
          <w:rFonts w:hint="eastAsia" w:ascii="仿宋" w:hAnsi="仿宋" w:eastAsia="仿宋" w:cs="Times New Roman"/>
          <w:color w:val="000000"/>
          <w:sz w:val="28"/>
          <w:szCs w:val="28"/>
        </w:rPr>
        <w:t>二、我公司有依法缴纳税收和社会保障资金的良好记录。</w:t>
      </w:r>
    </w:p>
    <w:p>
      <w:pPr>
        <w:spacing w:line="480" w:lineRule="auto"/>
        <w:ind w:firstLine="700" w:firstLineChars="250"/>
        <w:rPr>
          <w:rFonts w:ascii="仿宋" w:hAnsi="仿宋" w:eastAsia="仿宋" w:cs="Times New Roman"/>
          <w:color w:val="000000"/>
          <w:sz w:val="28"/>
          <w:szCs w:val="28"/>
        </w:rPr>
      </w:pPr>
      <w:r>
        <w:rPr>
          <w:rFonts w:hint="eastAsia" w:ascii="仿宋" w:hAnsi="仿宋" w:eastAsia="仿宋" w:cs="Times New Roman"/>
          <w:color w:val="000000"/>
          <w:sz w:val="28"/>
          <w:szCs w:val="28"/>
        </w:rPr>
        <w:t>三、我公司并能够以本公司名义开具发票。</w:t>
      </w:r>
    </w:p>
    <w:p>
      <w:pPr>
        <w:spacing w:line="480" w:lineRule="auto"/>
        <w:ind w:firstLine="700" w:firstLineChars="250"/>
        <w:rPr>
          <w:rFonts w:ascii="仿宋" w:hAnsi="仿宋" w:eastAsia="仿宋" w:cs="Times New Roman"/>
          <w:sz w:val="28"/>
          <w:szCs w:val="28"/>
        </w:rPr>
      </w:pPr>
      <w:r>
        <w:rPr>
          <w:rFonts w:hint="eastAsia" w:ascii="仿宋" w:hAnsi="仿宋" w:eastAsia="仿宋" w:cs="Times New Roman"/>
          <w:color w:val="000000"/>
          <w:sz w:val="28"/>
          <w:szCs w:val="28"/>
        </w:rPr>
        <w:t>以上承诺若有不实，本公司愿承担一切法律后果。</w:t>
      </w:r>
    </w:p>
    <w:p>
      <w:pPr>
        <w:spacing w:line="480" w:lineRule="auto"/>
        <w:rPr>
          <w:rFonts w:ascii="仿宋" w:hAnsi="仿宋" w:eastAsia="仿宋" w:cs="Times New Roman"/>
          <w:sz w:val="28"/>
          <w:szCs w:val="28"/>
        </w:rPr>
      </w:pPr>
    </w:p>
    <w:p>
      <w:pPr>
        <w:spacing w:line="480" w:lineRule="auto"/>
        <w:ind w:firstLine="4620" w:firstLineChars="1650"/>
        <w:rPr>
          <w:rFonts w:ascii="仿宋" w:hAnsi="仿宋" w:eastAsia="仿宋" w:cs="Times New Roman"/>
          <w:sz w:val="28"/>
          <w:szCs w:val="28"/>
        </w:rPr>
      </w:pPr>
      <w:r>
        <w:rPr>
          <w:rFonts w:hint="eastAsia" w:ascii="仿宋" w:hAnsi="仿宋" w:eastAsia="仿宋" w:cs="Times New Roman"/>
          <w:sz w:val="28"/>
          <w:szCs w:val="28"/>
        </w:rPr>
        <w:t>承诺单位：</w:t>
      </w:r>
      <w:r>
        <w:rPr>
          <w:rFonts w:ascii="仿宋" w:hAnsi="仿宋" w:eastAsia="仿宋" w:cs="Times New Roman"/>
          <w:sz w:val="28"/>
          <w:szCs w:val="28"/>
        </w:rPr>
        <w:t>____________</w:t>
      </w:r>
      <w:r>
        <w:rPr>
          <w:rFonts w:hint="eastAsia" w:ascii="仿宋" w:hAnsi="仿宋" w:eastAsia="仿宋" w:cs="Times New Roman"/>
          <w:sz w:val="28"/>
          <w:szCs w:val="28"/>
        </w:rPr>
        <w:t>（盖章）</w:t>
      </w:r>
    </w:p>
    <w:p>
      <w:pPr>
        <w:spacing w:line="480" w:lineRule="auto"/>
        <w:rPr>
          <w:rFonts w:ascii="仿宋" w:hAnsi="仿宋" w:eastAsia="仿宋" w:cs="Times New Roman"/>
          <w:sz w:val="28"/>
          <w:szCs w:val="28"/>
        </w:rPr>
      </w:pPr>
    </w:p>
    <w:p>
      <w:pPr>
        <w:spacing w:line="480" w:lineRule="auto"/>
        <w:ind w:firstLine="4620" w:firstLineChars="1650"/>
        <w:rPr>
          <w:rFonts w:ascii="仿宋" w:hAnsi="仿宋" w:eastAsia="仿宋" w:cs="Times New Roman"/>
          <w:sz w:val="28"/>
          <w:szCs w:val="28"/>
        </w:rPr>
      </w:pPr>
      <w:r>
        <w:rPr>
          <w:rFonts w:hint="eastAsia" w:ascii="仿宋" w:hAnsi="仿宋" w:eastAsia="仿宋" w:cs="Times New Roman"/>
          <w:sz w:val="28"/>
          <w:szCs w:val="28"/>
        </w:rPr>
        <w:t>授</w:t>
      </w:r>
      <w:r>
        <w:rPr>
          <w:rFonts w:hint="eastAsia" w:ascii="仿宋" w:hAnsi="仿宋" w:eastAsia="仿宋" w:cs="Times New Roman"/>
          <w:color w:val="000000"/>
          <w:sz w:val="28"/>
          <w:szCs w:val="28"/>
        </w:rPr>
        <w:t>权</w:t>
      </w:r>
      <w:r>
        <w:rPr>
          <w:rFonts w:hint="eastAsia" w:ascii="仿宋" w:hAnsi="仿宋" w:eastAsia="仿宋" w:cs="Times New Roman"/>
          <w:sz w:val="28"/>
          <w:szCs w:val="28"/>
        </w:rPr>
        <w:t>人：</w:t>
      </w:r>
      <w:r>
        <w:rPr>
          <w:rFonts w:ascii="仿宋" w:hAnsi="仿宋" w:eastAsia="仿宋" w:cs="Times New Roman"/>
          <w:sz w:val="28"/>
          <w:szCs w:val="28"/>
        </w:rPr>
        <w:t>____________</w:t>
      </w:r>
      <w:r>
        <w:rPr>
          <w:rFonts w:hint="eastAsia" w:ascii="仿宋" w:hAnsi="仿宋" w:eastAsia="仿宋" w:cs="Times New Roman"/>
          <w:sz w:val="28"/>
          <w:szCs w:val="28"/>
        </w:rPr>
        <w:t>（签章）</w:t>
      </w:r>
    </w:p>
    <w:p>
      <w:pPr>
        <w:spacing w:line="480" w:lineRule="auto"/>
        <w:rPr>
          <w:rFonts w:ascii="仿宋" w:hAnsi="仿宋" w:eastAsia="仿宋" w:cs="Times New Roman"/>
          <w:sz w:val="28"/>
          <w:szCs w:val="28"/>
        </w:rPr>
      </w:pPr>
    </w:p>
    <w:p>
      <w:pPr>
        <w:spacing w:line="480" w:lineRule="auto"/>
        <w:ind w:firstLine="3920" w:firstLineChars="1400"/>
        <w:rPr>
          <w:rFonts w:ascii="仿宋" w:hAnsi="仿宋" w:eastAsia="仿宋" w:cs="Times New Roman"/>
          <w:sz w:val="28"/>
          <w:szCs w:val="28"/>
        </w:rPr>
      </w:pPr>
      <w:r>
        <w:rPr>
          <w:rFonts w:hint="eastAsia" w:ascii="仿宋" w:hAnsi="仿宋" w:eastAsia="仿宋" w:cs="Times New Roman"/>
          <w:sz w:val="28"/>
          <w:szCs w:val="28"/>
        </w:rPr>
        <w:t>授权人代理人：</w:t>
      </w:r>
      <w:r>
        <w:rPr>
          <w:rFonts w:ascii="仿宋" w:hAnsi="仿宋" w:eastAsia="仿宋" w:cs="Times New Roman"/>
          <w:sz w:val="28"/>
          <w:szCs w:val="28"/>
        </w:rPr>
        <w:t>____________</w:t>
      </w:r>
      <w:r>
        <w:rPr>
          <w:rFonts w:hint="eastAsia" w:ascii="仿宋" w:hAnsi="仿宋" w:eastAsia="仿宋" w:cs="Times New Roman"/>
          <w:sz w:val="28"/>
          <w:szCs w:val="28"/>
        </w:rPr>
        <w:t>（签章）</w:t>
      </w:r>
    </w:p>
    <w:p>
      <w:pPr>
        <w:spacing w:line="480" w:lineRule="auto"/>
        <w:rPr>
          <w:rFonts w:ascii="仿宋" w:hAnsi="仿宋" w:eastAsia="仿宋" w:cs="Times New Roman"/>
          <w:sz w:val="28"/>
          <w:szCs w:val="28"/>
        </w:rPr>
      </w:pPr>
    </w:p>
    <w:p>
      <w:pPr>
        <w:spacing w:line="480" w:lineRule="auto"/>
        <w:ind w:firstLine="4760" w:firstLineChars="1700"/>
        <w:jc w:val="right"/>
        <w:rPr>
          <w:rFonts w:ascii="仿宋" w:hAnsi="仿宋" w:eastAsia="仿宋" w:cs="Times New Roman"/>
          <w:sz w:val="28"/>
          <w:szCs w:val="28"/>
        </w:rPr>
      </w:pPr>
      <w:r>
        <w:rPr>
          <w:rFonts w:hint="eastAsia" w:ascii="仿宋" w:hAnsi="仿宋" w:eastAsia="仿宋" w:cs="Times New Roman"/>
          <w:sz w:val="28"/>
          <w:szCs w:val="28"/>
        </w:rPr>
        <w:t>日期：</w:t>
      </w:r>
      <w:r>
        <w:rPr>
          <w:rFonts w:ascii="仿宋" w:hAnsi="仿宋" w:eastAsia="仿宋" w:cs="Times New Roman"/>
          <w:sz w:val="28"/>
          <w:szCs w:val="28"/>
        </w:rPr>
        <w:t xml:space="preserve">  </w:t>
      </w: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r>
        <w:rPr>
          <w:rFonts w:hint="eastAsia" w:ascii="仿宋" w:hAnsi="仿宋" w:eastAsia="仿宋" w:cs="Times New Roman"/>
          <w:sz w:val="28"/>
          <w:szCs w:val="28"/>
        </w:rPr>
        <w:t>年  月  日</w:t>
      </w:r>
    </w:p>
    <w:p>
      <w:pPr>
        <w:spacing w:line="480" w:lineRule="auto"/>
        <w:rPr>
          <w:rFonts w:ascii="仿宋" w:hAnsi="仿宋" w:eastAsia="仿宋" w:cs="Times New Roman"/>
        </w:rPr>
      </w:pPr>
    </w:p>
    <w:p>
      <w:pPr>
        <w:widowControl w:val="0"/>
        <w:spacing w:line="360" w:lineRule="auto"/>
        <w:jc w:val="both"/>
        <w:rPr>
          <w:rFonts w:ascii="宋体" w:hAnsi="宋体" w:eastAsia="宋体" w:cs="宋体"/>
          <w:kern w:val="2"/>
          <w:sz w:val="28"/>
          <w:szCs w:val="28"/>
          <w:lang w:val="en-US" w:eastAsia="zh-CN" w:bidi="ar-SA"/>
        </w:rPr>
      </w:pPr>
    </w:p>
    <w:p>
      <w:pPr>
        <w:widowControl w:val="0"/>
        <w:spacing w:line="360" w:lineRule="auto"/>
        <w:jc w:val="both"/>
        <w:rPr>
          <w:rFonts w:ascii="宋体" w:hAnsi="宋体" w:eastAsia="宋体" w:cs="宋体"/>
          <w:kern w:val="2"/>
          <w:sz w:val="28"/>
          <w:szCs w:val="28"/>
          <w:lang w:val="en-US" w:eastAsia="zh-CN" w:bidi="ar-SA"/>
        </w:rPr>
      </w:pPr>
    </w:p>
    <w:p>
      <w:pPr>
        <w:widowControl w:val="0"/>
        <w:spacing w:line="360" w:lineRule="auto"/>
        <w:jc w:val="both"/>
        <w:rPr>
          <w:rFonts w:ascii="宋体" w:hAnsi="宋体" w:eastAsia="宋体" w:cs="宋体"/>
          <w:kern w:val="2"/>
          <w:sz w:val="28"/>
          <w:szCs w:val="28"/>
          <w:lang w:val="en-US" w:eastAsia="zh-CN" w:bidi="ar-SA"/>
        </w:rPr>
      </w:pPr>
    </w:p>
    <w:p>
      <w:pPr>
        <w:widowControl/>
        <w:jc w:val="left"/>
        <w:rPr>
          <w:rFonts w:ascii="仿宋" w:hAnsi="仿宋" w:eastAsia="仿宋" w:cs="Times New Roman"/>
          <w:sz w:val="28"/>
          <w:szCs w:val="28"/>
        </w:rPr>
      </w:pPr>
      <w:r>
        <w:rPr>
          <w:rFonts w:hint="eastAsia" w:ascii="仿宋" w:hAnsi="仿宋" w:eastAsia="仿宋" w:cs="Times New Roman"/>
          <w:sz w:val="28"/>
          <w:szCs w:val="28"/>
        </w:rPr>
        <w:t>附件5：</w:t>
      </w:r>
    </w:p>
    <w:p>
      <w:pPr>
        <w:jc w:val="center"/>
        <w:rPr>
          <w:rFonts w:ascii="仿宋" w:hAnsi="仿宋" w:eastAsia="仿宋" w:cs="Times New Roman"/>
          <w:b/>
          <w:sz w:val="32"/>
          <w:szCs w:val="32"/>
        </w:rPr>
      </w:pPr>
    </w:p>
    <w:p>
      <w:pPr>
        <w:jc w:val="center"/>
        <w:rPr>
          <w:rFonts w:ascii="仿宋" w:hAnsi="仿宋" w:eastAsia="仿宋" w:cs="Times New Roman"/>
          <w:b/>
          <w:sz w:val="44"/>
          <w:szCs w:val="32"/>
        </w:rPr>
      </w:pPr>
      <w:r>
        <w:rPr>
          <w:rFonts w:hint="eastAsia" w:ascii="仿宋" w:hAnsi="仿宋" w:eastAsia="仿宋" w:cs="Times New Roman"/>
          <w:b/>
          <w:sz w:val="44"/>
          <w:szCs w:val="32"/>
        </w:rPr>
        <w:t>承诺书</w:t>
      </w:r>
    </w:p>
    <w:p>
      <w:pPr>
        <w:ind w:right="-694"/>
        <w:rPr>
          <w:rFonts w:ascii="仿宋" w:hAnsi="仿宋" w:eastAsia="仿宋" w:cs="Times New Roman"/>
          <w:sz w:val="28"/>
          <w:szCs w:val="28"/>
        </w:rPr>
      </w:pPr>
    </w:p>
    <w:p>
      <w:pPr>
        <w:spacing w:line="480"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我公司郑重承诺：</w:t>
      </w:r>
    </w:p>
    <w:p>
      <w:pPr>
        <w:spacing w:line="480" w:lineRule="auto"/>
        <w:ind w:firstLine="700" w:firstLineChars="250"/>
        <w:rPr>
          <w:rFonts w:ascii="仿宋" w:hAnsi="仿宋" w:eastAsia="仿宋" w:cs="Times New Roman"/>
          <w:color w:val="000000"/>
          <w:sz w:val="28"/>
          <w:szCs w:val="28"/>
        </w:rPr>
      </w:pPr>
      <w:r>
        <w:rPr>
          <w:rFonts w:hint="eastAsia" w:ascii="仿宋" w:hAnsi="仿宋" w:eastAsia="仿宋" w:cs="Times New Roman"/>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s="Times New Roman"/>
          <w:sz w:val="28"/>
          <w:szCs w:val="28"/>
        </w:rPr>
      </w:pPr>
      <w:r>
        <w:rPr>
          <w:rFonts w:hint="eastAsia" w:ascii="仿宋" w:hAnsi="仿宋" w:eastAsia="仿宋" w:cs="Times New Roman"/>
          <w:color w:val="000000"/>
          <w:sz w:val="28"/>
          <w:szCs w:val="28"/>
        </w:rPr>
        <w:t>以上承诺若有不实，本公司愿承担一切法律后果。</w:t>
      </w:r>
    </w:p>
    <w:p>
      <w:pPr>
        <w:spacing w:line="480" w:lineRule="auto"/>
        <w:rPr>
          <w:rFonts w:ascii="仿宋" w:hAnsi="仿宋" w:eastAsia="仿宋" w:cs="Times New Roman"/>
          <w:sz w:val="28"/>
          <w:szCs w:val="28"/>
        </w:rPr>
      </w:pPr>
    </w:p>
    <w:p>
      <w:pPr>
        <w:spacing w:line="480" w:lineRule="auto"/>
        <w:ind w:firstLine="4620" w:firstLineChars="1650"/>
        <w:rPr>
          <w:rFonts w:ascii="仿宋" w:hAnsi="仿宋" w:eastAsia="仿宋" w:cs="Times New Roman"/>
          <w:sz w:val="28"/>
          <w:szCs w:val="28"/>
        </w:rPr>
      </w:pPr>
      <w:r>
        <w:rPr>
          <w:rFonts w:hint="eastAsia" w:ascii="仿宋" w:hAnsi="仿宋" w:eastAsia="仿宋" w:cs="Times New Roman"/>
          <w:sz w:val="28"/>
          <w:szCs w:val="28"/>
        </w:rPr>
        <w:t>承诺单位：</w:t>
      </w:r>
      <w:r>
        <w:rPr>
          <w:rFonts w:ascii="仿宋" w:hAnsi="仿宋" w:eastAsia="仿宋" w:cs="Times New Roman"/>
          <w:sz w:val="28"/>
          <w:szCs w:val="28"/>
        </w:rPr>
        <w:t>____________</w:t>
      </w:r>
      <w:r>
        <w:rPr>
          <w:rFonts w:hint="eastAsia" w:ascii="仿宋" w:hAnsi="仿宋" w:eastAsia="仿宋" w:cs="Times New Roman"/>
          <w:sz w:val="28"/>
          <w:szCs w:val="28"/>
        </w:rPr>
        <w:t>（盖章）</w:t>
      </w:r>
    </w:p>
    <w:p>
      <w:pPr>
        <w:spacing w:line="480" w:lineRule="auto"/>
        <w:rPr>
          <w:rFonts w:ascii="仿宋" w:hAnsi="仿宋" w:eastAsia="仿宋" w:cs="Times New Roman"/>
          <w:sz w:val="28"/>
          <w:szCs w:val="28"/>
        </w:rPr>
      </w:pPr>
    </w:p>
    <w:p>
      <w:pPr>
        <w:spacing w:line="480" w:lineRule="auto"/>
        <w:ind w:firstLine="4620" w:firstLineChars="1650"/>
        <w:rPr>
          <w:rFonts w:ascii="仿宋" w:hAnsi="仿宋" w:eastAsia="仿宋" w:cs="Times New Roman"/>
          <w:sz w:val="28"/>
          <w:szCs w:val="28"/>
        </w:rPr>
      </w:pPr>
      <w:r>
        <w:rPr>
          <w:rFonts w:hint="eastAsia" w:ascii="仿宋" w:hAnsi="仿宋" w:eastAsia="仿宋" w:cs="Times New Roman"/>
          <w:sz w:val="28"/>
          <w:szCs w:val="28"/>
        </w:rPr>
        <w:t>授</w:t>
      </w:r>
      <w:r>
        <w:rPr>
          <w:rFonts w:hint="eastAsia" w:ascii="仿宋" w:hAnsi="仿宋" w:eastAsia="仿宋" w:cs="Times New Roman"/>
          <w:color w:val="000000"/>
          <w:sz w:val="28"/>
          <w:szCs w:val="28"/>
        </w:rPr>
        <w:t>权</w:t>
      </w:r>
      <w:r>
        <w:rPr>
          <w:rFonts w:hint="eastAsia" w:ascii="仿宋" w:hAnsi="仿宋" w:eastAsia="仿宋" w:cs="Times New Roman"/>
          <w:sz w:val="28"/>
          <w:szCs w:val="28"/>
        </w:rPr>
        <w:t>人：</w:t>
      </w:r>
      <w:r>
        <w:rPr>
          <w:rFonts w:ascii="仿宋" w:hAnsi="仿宋" w:eastAsia="仿宋" w:cs="Times New Roman"/>
          <w:sz w:val="28"/>
          <w:szCs w:val="28"/>
        </w:rPr>
        <w:t>____________</w:t>
      </w:r>
      <w:r>
        <w:rPr>
          <w:rFonts w:hint="eastAsia" w:ascii="仿宋" w:hAnsi="仿宋" w:eastAsia="仿宋" w:cs="Times New Roman"/>
          <w:sz w:val="28"/>
          <w:szCs w:val="28"/>
        </w:rPr>
        <w:t>（签章）</w:t>
      </w:r>
    </w:p>
    <w:p>
      <w:pPr>
        <w:spacing w:line="480" w:lineRule="auto"/>
        <w:rPr>
          <w:rFonts w:ascii="仿宋" w:hAnsi="仿宋" w:eastAsia="仿宋" w:cs="Times New Roman"/>
          <w:sz w:val="28"/>
          <w:szCs w:val="28"/>
        </w:rPr>
      </w:pPr>
    </w:p>
    <w:p>
      <w:pPr>
        <w:spacing w:line="480" w:lineRule="auto"/>
        <w:ind w:firstLine="3640" w:firstLineChars="1300"/>
        <w:rPr>
          <w:rFonts w:ascii="仿宋" w:hAnsi="仿宋" w:eastAsia="仿宋" w:cs="Times New Roman"/>
          <w:sz w:val="28"/>
          <w:szCs w:val="28"/>
        </w:rPr>
      </w:pPr>
      <w:r>
        <w:rPr>
          <w:rFonts w:hint="eastAsia" w:ascii="仿宋" w:hAnsi="仿宋" w:eastAsia="仿宋" w:cs="Times New Roman"/>
          <w:sz w:val="28"/>
          <w:szCs w:val="28"/>
        </w:rPr>
        <w:t>被授权人代理人：</w:t>
      </w:r>
      <w:r>
        <w:rPr>
          <w:rFonts w:ascii="仿宋" w:hAnsi="仿宋" w:eastAsia="仿宋" w:cs="Times New Roman"/>
          <w:sz w:val="28"/>
          <w:szCs w:val="28"/>
        </w:rPr>
        <w:t>____________</w:t>
      </w:r>
      <w:r>
        <w:rPr>
          <w:rFonts w:hint="eastAsia" w:ascii="仿宋" w:hAnsi="仿宋" w:eastAsia="仿宋" w:cs="Times New Roman"/>
          <w:sz w:val="28"/>
          <w:szCs w:val="28"/>
        </w:rPr>
        <w:t>（签章）</w:t>
      </w:r>
    </w:p>
    <w:p>
      <w:pPr>
        <w:spacing w:line="480" w:lineRule="auto"/>
        <w:rPr>
          <w:rFonts w:ascii="仿宋" w:hAnsi="仿宋" w:eastAsia="仿宋" w:cs="Times New Roman"/>
          <w:sz w:val="28"/>
          <w:szCs w:val="28"/>
        </w:rPr>
      </w:pPr>
    </w:p>
    <w:p>
      <w:pPr>
        <w:spacing w:line="480" w:lineRule="auto"/>
        <w:ind w:firstLine="4760" w:firstLineChars="1700"/>
        <w:jc w:val="right"/>
        <w:rPr>
          <w:rFonts w:ascii="仿宋" w:hAnsi="仿宋" w:eastAsia="仿宋" w:cs="Times New Roman"/>
          <w:sz w:val="28"/>
          <w:szCs w:val="28"/>
        </w:rPr>
      </w:pPr>
      <w:r>
        <w:rPr>
          <w:rFonts w:hint="eastAsia" w:ascii="仿宋" w:hAnsi="仿宋" w:eastAsia="仿宋" w:cs="Times New Roman"/>
          <w:sz w:val="28"/>
          <w:szCs w:val="28"/>
        </w:rPr>
        <w:t>日期：</w:t>
      </w:r>
      <w:r>
        <w:rPr>
          <w:rFonts w:ascii="仿宋" w:hAnsi="仿宋" w:eastAsia="仿宋" w:cs="Times New Roman"/>
          <w:sz w:val="28"/>
          <w:szCs w:val="28"/>
        </w:rPr>
        <w:t xml:space="preserve"> </w:t>
      </w:r>
      <w:r>
        <w:rPr>
          <w:rFonts w:hint="eastAsia" w:ascii="仿宋" w:hAnsi="仿宋" w:eastAsia="仿宋" w:cs="Times New Roman"/>
          <w:sz w:val="28"/>
          <w:szCs w:val="28"/>
        </w:rPr>
        <w:t xml:space="preserve">   年  月  日</w:t>
      </w:r>
    </w:p>
    <w:p>
      <w:pPr>
        <w:widowControl w:val="0"/>
        <w:spacing w:line="360" w:lineRule="auto"/>
        <w:jc w:val="both"/>
        <w:rPr>
          <w:rFonts w:ascii="宋体" w:hAnsi="宋体" w:eastAsia="宋体" w:cs="宋体"/>
          <w:kern w:val="2"/>
          <w:sz w:val="28"/>
          <w:szCs w:val="28"/>
          <w:lang w:val="en-US" w:eastAsia="zh-CN" w:bidi="ar-SA"/>
        </w:rPr>
      </w:pPr>
    </w:p>
    <w:p>
      <w:pPr>
        <w:widowControl w:val="0"/>
        <w:spacing w:line="360" w:lineRule="auto"/>
        <w:jc w:val="both"/>
        <w:rPr>
          <w:rFonts w:ascii="宋体" w:hAnsi="宋体" w:eastAsia="宋体" w:cs="宋体"/>
          <w:kern w:val="2"/>
          <w:sz w:val="28"/>
          <w:szCs w:val="28"/>
          <w:lang w:val="en-US" w:eastAsia="zh-CN" w:bidi="ar-SA"/>
        </w:rPr>
      </w:pPr>
    </w:p>
    <w:p>
      <w:pPr>
        <w:snapToGrid w:val="0"/>
        <w:spacing w:line="360" w:lineRule="auto"/>
        <w:rPr>
          <w:rFonts w:ascii="仿宋" w:hAnsi="仿宋" w:eastAsia="仿宋" w:cs="Times New Roman"/>
          <w:sz w:val="28"/>
          <w:szCs w:val="28"/>
        </w:rPr>
      </w:pPr>
    </w:p>
    <w:p>
      <w:pPr>
        <w:widowControl/>
        <w:jc w:val="left"/>
        <w:rPr>
          <w:rFonts w:ascii="仿宋_GB2312" w:hAnsi="Times New Roman" w:eastAsia="仿宋_GB2312" w:cs="Times New Roman"/>
          <w:b/>
          <w:sz w:val="44"/>
          <w:szCs w:val="44"/>
        </w:rPr>
      </w:pPr>
      <w:r>
        <w:rPr>
          <w:rFonts w:ascii="仿宋_GB2312" w:hAnsi="Times New Roman" w:eastAsia="仿宋_GB2312" w:cs="Times New Roman"/>
          <w:b/>
          <w:sz w:val="44"/>
          <w:szCs w:val="44"/>
        </w:rPr>
        <w:br w:type="page"/>
      </w:r>
    </w:p>
    <w:p>
      <w:pPr>
        <w:widowControl/>
        <w:jc w:val="left"/>
        <w:rPr>
          <w:rFonts w:ascii="仿宋_GB2312" w:hAnsi="Times New Roman" w:eastAsia="仿宋_GB2312" w:cs="Times New Roman"/>
          <w:b/>
          <w:sz w:val="44"/>
          <w:szCs w:val="44"/>
        </w:rPr>
      </w:pPr>
    </w:p>
    <w:p>
      <w:pPr>
        <w:spacing w:afterLines="50"/>
        <w:ind w:right="964" w:firstLine="480" w:firstLineChars="200"/>
        <w:jc w:val="right"/>
        <w:rPr>
          <w:rFonts w:ascii="黑体" w:hAnsi="黑体" w:eastAsia="黑体" w:cs="Times New Roman"/>
          <w:color w:val="000000"/>
          <w:sz w:val="24"/>
        </w:rPr>
      </w:pPr>
      <w:r>
        <w:rPr>
          <w:rFonts w:hint="eastAsia" w:ascii="黑体" w:hAnsi="黑体" w:eastAsia="黑体" w:cs="Times New Roman"/>
          <w:color w:val="000000"/>
          <w:sz w:val="24"/>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ascii="Times New Roman" w:hAnsi="Times New Roman" w:eastAsia="宋体" w:cs="Calibri"/>
          <w:b/>
          <w:sz w:val="32"/>
          <w:szCs w:val="32"/>
        </w:rPr>
      </w:pPr>
    </w:p>
    <w:p>
      <w:pPr>
        <w:snapToGrid w:val="0"/>
        <w:spacing w:line="360" w:lineRule="auto"/>
        <w:jc w:val="center"/>
        <w:rPr>
          <w:rFonts w:hint="eastAsia" w:ascii="Times New Roman" w:hAnsi="Times New Roman" w:eastAsia="宋体" w:cs="Calibri"/>
          <w:b/>
          <w:sz w:val="32"/>
          <w:szCs w:val="32"/>
        </w:rPr>
      </w:pPr>
      <w:r>
        <w:rPr>
          <w:rFonts w:hint="eastAsia" w:ascii="Calibri" w:hAnsi="Calibri" w:eastAsia="宋体" w:cs="Times New Roman"/>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 xml:space="preserve">                  </w:t>
      </w:r>
    </w:p>
    <w:p>
      <w:pPr>
        <w:snapToGrid w:val="0"/>
        <w:spacing w:line="360" w:lineRule="auto"/>
        <w:jc w:val="center"/>
        <w:rPr>
          <w:rFonts w:hint="eastAsia" w:ascii="黑体" w:hAnsi="黑体" w:eastAsia="黑体" w:cs="Times New Roman"/>
          <w:sz w:val="52"/>
          <w:szCs w:val="52"/>
        </w:rPr>
      </w:pPr>
      <w:r>
        <w:rPr>
          <w:rFonts w:hint="eastAsia" w:ascii="黑体" w:hAnsi="黑体" w:eastAsia="黑体" w:cs="Times New Roman"/>
          <w:sz w:val="52"/>
          <w:szCs w:val="52"/>
          <w:lang w:val="en-US" w:eastAsia="zh-CN"/>
        </w:rPr>
        <w:t>水质检测项目</w:t>
      </w:r>
      <w:r>
        <w:rPr>
          <w:rFonts w:hint="eastAsia" w:ascii="黑体" w:hAnsi="黑体" w:eastAsia="黑体" w:cs="Times New Roman"/>
          <w:sz w:val="52"/>
          <w:szCs w:val="52"/>
        </w:rPr>
        <w:t>合同</w:t>
      </w:r>
    </w:p>
    <w:p>
      <w:pPr>
        <w:snapToGrid w:val="0"/>
        <w:spacing w:line="360" w:lineRule="auto"/>
        <w:rPr>
          <w:rFonts w:hint="eastAsia" w:ascii="Times New Roman" w:hAnsi="Times New Roman" w:eastAsia="宋体" w:cs="Times New Roman"/>
          <w:b/>
          <w:sz w:val="32"/>
          <w:szCs w:val="32"/>
        </w:rPr>
      </w:pPr>
      <w:r>
        <w:rPr>
          <w:rFonts w:hint="eastAsia" w:ascii="Calibri" w:hAnsi="Calibri" w:eastAsia="宋体" w:cs="Times New Roman"/>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PRR6p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pZw4sXdHNm+tvr9/ffP709d319y9vc/zxA5tm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T0Ueq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ascii="Times New Roman" w:hAnsi="Times New Roman" w:eastAsia="宋体" w:cs="Times New Roman"/>
          <w:b/>
          <w:sz w:val="32"/>
          <w:szCs w:val="32"/>
        </w:rPr>
      </w:pPr>
    </w:p>
    <w:p>
      <w:pPr>
        <w:snapToGrid w:val="0"/>
        <w:spacing w:line="360" w:lineRule="auto"/>
        <w:jc w:val="center"/>
        <w:rPr>
          <w:rFonts w:hint="eastAsia" w:ascii="Times New Roman" w:hAnsi="Times New Roman" w:eastAsia="宋体" w:cs="Times New Roman"/>
          <w:b/>
          <w:sz w:val="32"/>
          <w:szCs w:val="32"/>
        </w:rPr>
      </w:pPr>
    </w:p>
    <w:p>
      <w:pPr>
        <w:tabs>
          <w:tab w:val="left" w:pos="7096"/>
        </w:tabs>
        <w:snapToGrid w:val="0"/>
        <w:spacing w:line="360" w:lineRule="auto"/>
        <w:jc w:val="left"/>
        <w:rPr>
          <w:rFonts w:hint="eastAsia" w:ascii="Times New Roman" w:hAnsi="Times New Roman" w:eastAsia="宋体" w:cs="Times New Roman"/>
          <w:b/>
          <w:sz w:val="32"/>
          <w:szCs w:val="32"/>
          <w:lang w:eastAsia="zh-CN"/>
        </w:rPr>
      </w:pPr>
      <w:r>
        <w:rPr>
          <w:rFonts w:hint="eastAsia" w:ascii="Times New Roman" w:hAnsi="Times New Roman" w:eastAsia="宋体" w:cs="Times New Roman"/>
          <w:b/>
          <w:sz w:val="32"/>
          <w:szCs w:val="32"/>
          <w:lang w:eastAsia="zh-CN"/>
        </w:rPr>
        <w:tab/>
      </w:r>
    </w:p>
    <w:p>
      <w:pPr>
        <w:snapToGrid w:val="0"/>
        <w:spacing w:line="360" w:lineRule="auto"/>
        <w:jc w:val="center"/>
        <w:rPr>
          <w:rFonts w:hint="eastAsia" w:ascii="Times New Roman" w:hAnsi="Times New Roman" w:eastAsia="宋体" w:cs="Times New Roman"/>
          <w:b/>
          <w:sz w:val="32"/>
          <w:szCs w:val="32"/>
        </w:rPr>
      </w:pPr>
    </w:p>
    <w:p>
      <w:pPr>
        <w:snapToGrid w:val="0"/>
        <w:spacing w:line="360" w:lineRule="auto"/>
        <w:jc w:val="center"/>
        <w:rPr>
          <w:rFonts w:hint="eastAsia" w:ascii="黑体" w:hAnsi="黑体" w:eastAsia="黑体" w:cs="Times New Roman"/>
          <w:sz w:val="30"/>
          <w:szCs w:val="30"/>
        </w:rPr>
      </w:pPr>
      <w:r>
        <w:rPr>
          <w:rFonts w:hint="eastAsia" w:ascii="黑体" w:hAnsi="黑体" w:eastAsia="黑体" w:cs="Times New Roman"/>
          <w:sz w:val="30"/>
          <w:szCs w:val="30"/>
        </w:rPr>
        <w:t>甲方：重庆机场集团有限公司</w:t>
      </w:r>
    </w:p>
    <w:p>
      <w:pPr>
        <w:snapToGrid w:val="0"/>
        <w:spacing w:line="360" w:lineRule="auto"/>
        <w:rPr>
          <w:rFonts w:hint="eastAsia" w:ascii="黑体" w:hAnsi="黑体" w:eastAsia="黑体" w:cs="Times New Roman"/>
          <w:b/>
          <w:bCs/>
          <w:sz w:val="30"/>
          <w:szCs w:val="30"/>
          <w:u w:val="single"/>
        </w:rPr>
      </w:pPr>
      <w:r>
        <w:rPr>
          <w:rFonts w:hint="eastAsia" w:ascii="黑体" w:hAnsi="黑体" w:eastAsia="黑体" w:cs="Times New Roman"/>
          <w:sz w:val="30"/>
          <w:szCs w:val="30"/>
        </w:rPr>
        <w:t xml:space="preserve">            </w:t>
      </w:r>
      <w:r>
        <w:rPr>
          <w:rFonts w:hint="eastAsia" w:ascii="黑体" w:hAnsi="黑体" w:eastAsia="黑体" w:cs="Times New Roman"/>
          <w:sz w:val="30"/>
          <w:szCs w:val="30"/>
          <w:lang w:val="en-US" w:eastAsia="zh-CN"/>
        </w:rPr>
        <w:t xml:space="preserve"> </w:t>
      </w:r>
      <w:r>
        <w:rPr>
          <w:rFonts w:hint="eastAsia" w:ascii="黑体" w:hAnsi="黑体" w:eastAsia="黑体" w:cs="Times New Roman"/>
          <w:sz w:val="30"/>
          <w:szCs w:val="30"/>
        </w:rPr>
        <w:t xml:space="preserve">  乙方：</w:t>
      </w:r>
      <w:r>
        <w:rPr>
          <w:rFonts w:hint="eastAsia" w:ascii="黑体" w:hAnsi="黑体" w:eastAsia="黑体" w:cs="Times New Roman"/>
          <w:bCs/>
          <w:sz w:val="30"/>
          <w:szCs w:val="30"/>
          <w:u w:val="single"/>
        </w:rPr>
        <w:t xml:space="preserve">                 </w:t>
      </w:r>
      <w:r>
        <w:rPr>
          <w:rFonts w:hint="eastAsia" w:ascii="黑体" w:hAnsi="黑体" w:eastAsia="黑体" w:cs="Times New Roman"/>
          <w:b/>
          <w:bCs/>
          <w:sz w:val="30"/>
          <w:szCs w:val="30"/>
          <w:u w:val="single"/>
        </w:rPr>
        <w:t xml:space="preserve">   </w:t>
      </w:r>
    </w:p>
    <w:p>
      <w:pPr>
        <w:spacing w:line="520" w:lineRule="exact"/>
        <w:jc w:val="center"/>
        <w:rPr>
          <w:rFonts w:hint="eastAsia" w:ascii="黑体" w:hAnsi="黑体" w:eastAsia="黑体" w:cs="Times New Roman"/>
          <w:b/>
          <w:bCs/>
          <w:color w:val="000000"/>
          <w:sz w:val="32"/>
          <w:szCs w:val="32"/>
        </w:rPr>
      </w:pPr>
    </w:p>
    <w:p>
      <w:pPr>
        <w:rPr>
          <w:rFonts w:ascii="黑体" w:hAnsi="黑体" w:eastAsia="黑体"/>
          <w:b/>
          <w:bCs/>
          <w:color w:val="000000"/>
          <w:sz w:val="32"/>
          <w:szCs w:val="32"/>
        </w:rPr>
        <w:sectPr>
          <w:headerReference r:id="rId4" w:type="default"/>
          <w:footerReference r:id="rId5" w:type="default"/>
          <w:pgSz w:w="11900" w:h="16840"/>
          <w:pgMar w:top="1440" w:right="1800" w:bottom="1440" w:left="1800" w:header="851" w:footer="992" w:gutter="0"/>
          <w:pgNumType w:fmt="decimal"/>
          <w:cols w:space="720" w:num="1"/>
          <w:docGrid w:type="lines" w:linePitch="312" w:charSpace="0"/>
        </w:sectPr>
      </w:pP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甲方：重庆机场集团有限公司</w:t>
      </w:r>
    </w:p>
    <w:p>
      <w:pPr>
        <w:widowControl w:val="0"/>
        <w:spacing w:line="360" w:lineRule="auto"/>
        <w:ind w:left="0" w:leftChars="0"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统一社会信用代码：</w:t>
      </w:r>
      <w:r>
        <w:rPr>
          <w:rFonts w:ascii="仿宋_GB2312" w:hAnsi="仿宋" w:eastAsia="仿宋_GB2312" w:cs="宋体"/>
          <w:b/>
          <w:bCs/>
          <w:color w:val="000000"/>
          <w:kern w:val="2"/>
          <w:sz w:val="30"/>
          <w:szCs w:val="30"/>
          <w:lang w:val="en-US" w:eastAsia="zh-CN" w:bidi="ar-SA"/>
        </w:rPr>
        <w:t>91500000756209971P</w:t>
      </w: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通讯地址：</w:t>
      </w: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法定代表人或委托代理人： </w:t>
      </w: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联系电话：</w:t>
      </w: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邮箱地址：</w:t>
      </w: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开户银行：</w:t>
      </w:r>
      <w:r>
        <w:rPr>
          <w:rFonts w:hint="eastAsia" w:ascii="仿宋_GB2312" w:hAnsi="仿宋" w:eastAsia="仿宋_GB2312" w:cs="宋体"/>
          <w:b/>
          <w:bCs/>
          <w:color w:val="000000"/>
          <w:kern w:val="2"/>
          <w:sz w:val="30"/>
          <w:szCs w:val="30"/>
          <w:lang w:val="en-US" w:eastAsia="zh-CN" w:bidi="ar-SA"/>
        </w:rPr>
        <w:t>中国建设银行</w:t>
      </w:r>
      <w:r>
        <w:rPr>
          <w:rFonts w:hint="eastAsia" w:ascii="宋体" w:hAnsi="宋体" w:eastAsia="宋体" w:cs="宋体"/>
          <w:bCs/>
          <w:color w:val="000000"/>
          <w:kern w:val="2"/>
          <w:sz w:val="28"/>
          <w:szCs w:val="28"/>
          <w:lang w:val="en-US" w:eastAsia="zh-CN" w:bidi="ar-SA"/>
        </w:rPr>
        <w:t xml:space="preserve"> </w:t>
      </w: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开户名称：</w:t>
      </w:r>
      <w:r>
        <w:rPr>
          <w:rFonts w:hint="eastAsia" w:ascii="仿宋_GB2312" w:hAnsi="仿宋" w:eastAsia="仿宋_GB2312" w:cs="宋体"/>
          <w:b/>
          <w:bCs/>
          <w:color w:val="000000"/>
          <w:kern w:val="2"/>
          <w:sz w:val="30"/>
          <w:szCs w:val="30"/>
          <w:lang w:val="en-US" w:eastAsia="zh-CN" w:bidi="ar-SA"/>
        </w:rPr>
        <w:t>建行渝北支行机场分理处</w:t>
      </w: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账号：</w:t>
      </w:r>
      <w:r>
        <w:rPr>
          <w:rFonts w:ascii="仿宋_GB2312" w:hAnsi="仿宋" w:eastAsia="仿宋_GB2312" w:cs="宋体"/>
          <w:b/>
          <w:bCs/>
          <w:color w:val="000000"/>
          <w:kern w:val="2"/>
          <w:sz w:val="30"/>
          <w:szCs w:val="30"/>
          <w:lang w:val="en-US" w:eastAsia="zh-CN" w:bidi="ar-SA"/>
        </w:rPr>
        <w:t>50001083800050000447</w:t>
      </w:r>
    </w:p>
    <w:p>
      <w:pPr>
        <w:widowControl w:val="0"/>
        <w:spacing w:line="360" w:lineRule="auto"/>
        <w:ind w:firstLine="560" w:firstLineChars="200"/>
        <w:jc w:val="both"/>
        <w:rPr>
          <w:rFonts w:hint="eastAsia" w:ascii="宋体" w:hAnsi="宋体" w:eastAsia="宋体" w:cs="宋体"/>
          <w:bCs/>
          <w:color w:val="000000"/>
          <w:kern w:val="2"/>
          <w:sz w:val="28"/>
          <w:szCs w:val="28"/>
          <w:lang w:val="en-US" w:eastAsia="zh-CN" w:bidi="ar-SA"/>
        </w:rPr>
      </w:pP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乙方：</w:t>
      </w: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统一社会信用代码：</w:t>
      </w: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通讯地址：</w:t>
      </w: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法定代表人或委托代理人： </w:t>
      </w: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联系电话：</w:t>
      </w: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邮箱地址：</w:t>
      </w: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开户银行： </w:t>
      </w: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开户名称：</w:t>
      </w:r>
    </w:p>
    <w:p>
      <w:pPr>
        <w:widowControl w:val="0"/>
        <w:spacing w:line="360" w:lineRule="auto"/>
        <w:ind w:firstLine="0" w:firstLineChars="0"/>
        <w:jc w:val="both"/>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账号：</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w:t>
      </w:r>
      <w:r>
        <w:rPr>
          <w:rFonts w:hint="eastAsia" w:ascii="仿宋" w:hAnsi="仿宋" w:eastAsia="仿宋" w:cs="仿宋"/>
          <w:color w:val="000000"/>
          <w:sz w:val="28"/>
          <w:szCs w:val="28"/>
          <w:u w:val="single"/>
          <w:lang w:eastAsia="zh-CN"/>
        </w:rPr>
        <w:t>水质检测项目</w:t>
      </w:r>
      <w:r>
        <w:rPr>
          <w:rFonts w:hint="eastAsia" w:ascii="仿宋" w:hAnsi="仿宋" w:eastAsia="仿宋" w:cs="仿宋"/>
          <w:color w:val="000000"/>
          <w:sz w:val="28"/>
          <w:szCs w:val="28"/>
          <w:lang w:eastAsia="zh-CN"/>
        </w:rPr>
        <w:t>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rFonts w:ascii="Times New Roman" w:hAnsi="Times New Roman" w:eastAsia="宋体" w:cs="Times New Roman"/>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widowControl w:val="0"/>
        <w:spacing w:line="360" w:lineRule="auto"/>
        <w:ind w:firstLine="560"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1.1技术服务的内容：</w:t>
      </w:r>
    </w:p>
    <w:p>
      <w:pPr>
        <w:widowControl w:val="0"/>
        <w:spacing w:line="360" w:lineRule="auto"/>
        <w:ind w:firstLine="560"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1.1.1检测点位</w:t>
      </w:r>
    </w:p>
    <w:p>
      <w:pPr>
        <w:widowControl w:val="0"/>
        <w:spacing w:line="360" w:lineRule="auto"/>
        <w:ind w:firstLine="560"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东区航站楼能源站、西区能源站及配套区能源站。</w:t>
      </w:r>
    </w:p>
    <w:p>
      <w:pPr>
        <w:widowControl w:val="0"/>
        <w:spacing w:line="360" w:lineRule="auto"/>
        <w:ind w:firstLine="560"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1.1.2检测指标</w:t>
      </w:r>
    </w:p>
    <w:p>
      <w:pPr>
        <w:keepNext w:val="0"/>
        <w:keepLines w:val="0"/>
        <w:pageBreakBefore w:val="0"/>
        <w:kinsoku/>
        <w:wordWrap/>
        <w:overflowPunct/>
        <w:topLinePunct w:val="0"/>
        <w:autoSpaceDE/>
        <w:autoSpaceDN/>
        <w:bidi w:val="0"/>
        <w:ind w:firstLine="560" w:firstLineChars="200"/>
        <w:textAlignment w:val="auto"/>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对各点位12项检测指标中的随机5项开展检测。检测指标分别为：Cl-（氯离子）、总铁、钙硬度(以CaCO</w:t>
      </w:r>
      <w:r>
        <w:rPr>
          <w:rFonts w:hint="eastAsia" w:ascii="仿宋" w:hAnsi="仿宋" w:eastAsia="仿宋" w:cs="Times New Roman"/>
          <w:color w:val="000000"/>
          <w:sz w:val="28"/>
          <w:szCs w:val="28"/>
          <w:vertAlign w:val="subscript"/>
          <w:lang w:val="en-US" w:eastAsia="zh-CN"/>
        </w:rPr>
        <w:t>3 </w:t>
      </w:r>
      <w:r>
        <w:rPr>
          <w:rFonts w:hint="eastAsia" w:ascii="仿宋" w:hAnsi="仿宋" w:eastAsia="仿宋" w:cs="Times New Roman"/>
          <w:color w:val="000000"/>
          <w:sz w:val="28"/>
          <w:szCs w:val="28"/>
          <w:lang w:val="en-US" w:eastAsia="zh-CN"/>
        </w:rPr>
        <w:t>计)、总碱度(以 CaCO</w:t>
      </w:r>
      <w:r>
        <w:rPr>
          <w:rFonts w:hint="eastAsia" w:ascii="仿宋" w:hAnsi="仿宋" w:eastAsia="仿宋" w:cs="Times New Roman"/>
          <w:color w:val="000000"/>
          <w:sz w:val="28"/>
          <w:szCs w:val="28"/>
          <w:vertAlign w:val="subscript"/>
          <w:lang w:val="en-US" w:eastAsia="zh-CN"/>
        </w:rPr>
        <w:t xml:space="preserve">3 </w:t>
      </w:r>
      <w:r>
        <w:rPr>
          <w:rFonts w:hint="eastAsia" w:ascii="仿宋" w:hAnsi="仿宋" w:eastAsia="仿宋" w:cs="Times New Roman"/>
          <w:color w:val="000000"/>
          <w:sz w:val="28"/>
          <w:szCs w:val="28"/>
          <w:lang w:val="en-US" w:eastAsia="zh-CN"/>
        </w:rPr>
        <w:t>计)、溶解氧、有机磷(以 P 计)、磷酸根、油、酚酞碱度、COD</w:t>
      </w:r>
      <w:r>
        <w:rPr>
          <w:rFonts w:hint="eastAsia" w:ascii="仿宋" w:hAnsi="仿宋" w:eastAsia="仿宋" w:cs="Times New Roman"/>
          <w:color w:val="000000"/>
          <w:sz w:val="28"/>
          <w:szCs w:val="28"/>
          <w:vertAlign w:val="subscript"/>
          <w:lang w:val="en-US" w:eastAsia="zh-CN"/>
        </w:rPr>
        <w:t>cr</w:t>
      </w:r>
      <w:r>
        <w:rPr>
          <w:rFonts w:hint="eastAsia" w:ascii="仿宋" w:hAnsi="仿宋" w:eastAsia="仿宋" w:cs="Times New Roman"/>
          <w:color w:val="000000"/>
          <w:sz w:val="28"/>
          <w:szCs w:val="28"/>
          <w:lang w:val="en-US" w:eastAsia="zh-CN"/>
        </w:rPr>
        <w:t>、游离氯、</w:t>
      </w:r>
      <w:r>
        <w:rPr>
          <w:rFonts w:hint="eastAsia" w:ascii="仿宋" w:hAnsi="仿宋" w:eastAsia="仿宋" w:cs="仿宋"/>
          <w:b w:val="0"/>
          <w:bCs w:val="0"/>
          <w:sz w:val="28"/>
          <w:szCs w:val="28"/>
          <w:highlight w:val="none"/>
          <w:lang w:val="en-US" w:eastAsia="zh-CN"/>
        </w:rPr>
        <w:t>NH</w:t>
      </w:r>
      <w:r>
        <w:rPr>
          <w:rFonts w:hint="eastAsia" w:ascii="仿宋" w:hAnsi="仿宋" w:eastAsia="仿宋" w:cs="仿宋"/>
          <w:b w:val="0"/>
          <w:bCs w:val="0"/>
          <w:sz w:val="28"/>
          <w:szCs w:val="28"/>
          <w:highlight w:val="none"/>
          <w:vertAlign w:val="subscript"/>
          <w:lang w:val="en-US" w:eastAsia="zh-CN"/>
        </w:rPr>
        <w:t>3</w:t>
      </w:r>
      <w:r>
        <w:rPr>
          <w:rFonts w:hint="eastAsia" w:ascii="仿宋" w:hAnsi="仿宋" w:eastAsia="仿宋" w:cs="仿宋"/>
          <w:b w:val="0"/>
          <w:bCs w:val="0"/>
          <w:sz w:val="28"/>
          <w:szCs w:val="28"/>
          <w:highlight w:val="none"/>
          <w:lang w:val="en-US" w:eastAsia="zh-CN"/>
        </w:rPr>
        <w:t>-N</w:t>
      </w:r>
      <w:r>
        <w:rPr>
          <w:rFonts w:hint="eastAsia" w:ascii="仿宋" w:hAnsi="仿宋" w:eastAsia="仿宋" w:cs="仿宋"/>
          <w:b w:val="0"/>
          <w:bCs w:val="0"/>
          <w:sz w:val="28"/>
          <w:szCs w:val="28"/>
          <w:highlight w:val="none"/>
          <w:vertAlign w:val="superscript"/>
          <w:lang w:val="en-US" w:eastAsia="zh-CN"/>
        </w:rPr>
        <w:t>a</w:t>
      </w:r>
      <w:r>
        <w:rPr>
          <w:rFonts w:hint="eastAsia" w:ascii="仿宋" w:hAnsi="仿宋" w:eastAsia="仿宋" w:cs="Times New Roman"/>
          <w:color w:val="000000"/>
          <w:sz w:val="28"/>
          <w:szCs w:val="28"/>
          <w:lang w:val="en-US" w:eastAsia="zh-CN"/>
        </w:rPr>
        <w:t>。</w:t>
      </w:r>
    </w:p>
    <w:p>
      <w:pPr>
        <w:widowControl w:val="0"/>
        <w:spacing w:line="360" w:lineRule="auto"/>
        <w:ind w:firstLine="560"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1.1.3检测时间与频次</w:t>
      </w:r>
    </w:p>
    <w:p>
      <w:pPr>
        <w:widowControl w:val="0"/>
        <w:spacing w:line="360" w:lineRule="auto"/>
        <w:ind w:firstLine="560"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每月甲方随机抽选12项检测指标中的5项，对业主指定点位水系统水质进行取样检测，每次采样一次，具体检测指标与时间以业主通知为准。</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1.2技术服务的方式：乙方应通过</w:t>
      </w:r>
      <w:r>
        <w:rPr>
          <w:rFonts w:hint="eastAsia" w:ascii="仿宋" w:hAnsi="仿宋" w:eastAsia="仿宋" w:cs="仿宋"/>
          <w:color w:val="auto"/>
          <w:sz w:val="28"/>
          <w:szCs w:val="28"/>
          <w:u w:val="single"/>
          <w:lang w:val="en-US" w:eastAsia="zh-CN"/>
        </w:rPr>
        <w:t xml:space="preserve"> 现场取样</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的方式开展技术服务工作。</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1.3.1</w:t>
      </w:r>
      <w:r>
        <w:rPr>
          <w:rFonts w:hint="eastAsia" w:ascii="仿宋" w:hAnsi="仿宋" w:eastAsia="仿宋" w:cs="仿宋"/>
          <w:color w:val="000000"/>
          <w:sz w:val="28"/>
          <w:szCs w:val="28"/>
          <w:lang w:eastAsia="zh-CN"/>
        </w:rPr>
        <w:t>需按照通知时间到指定点位的水系统采样。</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1.3.2</w:t>
      </w:r>
      <w:r>
        <w:rPr>
          <w:rFonts w:hint="eastAsia" w:ascii="仿宋" w:hAnsi="仿宋" w:eastAsia="仿宋" w:cs="仿宋"/>
          <w:color w:val="000000"/>
          <w:sz w:val="28"/>
          <w:szCs w:val="28"/>
          <w:lang w:eastAsia="zh-CN"/>
        </w:rPr>
        <w:t>每次取样检测后出具检测报告，需在10个工作日出具电子档检测报告，15个工作日内提供纸质件盖CMA计量认证及其单位专用章的检测报告。如不能按时提供检测报告的电子档和纸质件，每发生一次处</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00元违约金，违约金上限为履约保证金的数额，超过上限业主单位有权解除合同并要求供应商做出相应赔偿。</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东区航站楼能源站、配套区能源站</w:t>
      </w:r>
      <w:r>
        <w:rPr>
          <w:rFonts w:hint="eastAsia" w:ascii="仿宋" w:hAnsi="仿宋" w:eastAsia="仿宋" w:cs="仿宋"/>
          <w:color w:val="000000"/>
          <w:sz w:val="28"/>
          <w:szCs w:val="28"/>
          <w:u w:val="single"/>
          <w:lang w:eastAsia="zh-CN"/>
        </w:rPr>
        <w:t> 及西区能源站 </w:t>
      </w:r>
      <w:r>
        <w:rPr>
          <w:rFonts w:hint="eastAsia" w:ascii="仿宋" w:hAnsi="仿宋" w:eastAsia="仿宋" w:cs="仿宋"/>
          <w:color w:val="000000"/>
          <w:sz w:val="28"/>
          <w:szCs w:val="28"/>
          <w:lang w:eastAsia="zh-CN"/>
        </w:rPr>
        <w:t>；</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sz w:val="28"/>
          <w:szCs w:val="28"/>
          <w:u w:val="single"/>
          <w:shd w:val="clear" w:color="auto" w:fill="auto"/>
        </w:rPr>
        <w:t>【</w:t>
      </w:r>
      <w:r>
        <w:rPr>
          <w:rFonts w:hint="eastAsia" w:ascii="仿宋" w:hAnsi="仿宋" w:eastAsia="仿宋" w:cs="仿宋"/>
          <w:sz w:val="28"/>
          <w:szCs w:val="28"/>
          <w:u w:val="single"/>
          <w:shd w:val="clear" w:color="auto" w:fill="auto"/>
          <w:lang w:val="en-US" w:eastAsia="zh-CN"/>
        </w:rPr>
        <w:t>2021</w:t>
      </w:r>
      <w:r>
        <w:rPr>
          <w:rFonts w:hint="eastAsia" w:ascii="仿宋" w:hAnsi="仿宋" w:eastAsia="仿宋" w:cs="仿宋"/>
          <w:sz w:val="28"/>
          <w:szCs w:val="28"/>
          <w:u w:val="single"/>
          <w:shd w:val="clear" w:color="auto" w:fill="auto"/>
        </w:rPr>
        <w:t>】年【</w:t>
      </w:r>
      <w:r>
        <w:rPr>
          <w:rFonts w:hint="eastAsia" w:ascii="仿宋" w:hAnsi="仿宋" w:eastAsia="仿宋" w:cs="仿宋"/>
          <w:sz w:val="28"/>
          <w:szCs w:val="28"/>
          <w:u w:val="single"/>
          <w:shd w:val="clear" w:color="auto" w:fill="auto"/>
          <w:lang w:val="en-US" w:eastAsia="zh-CN"/>
        </w:rPr>
        <w:t>/</w:t>
      </w:r>
      <w:r>
        <w:rPr>
          <w:rFonts w:hint="eastAsia" w:ascii="仿宋" w:hAnsi="仿宋" w:eastAsia="仿宋" w:cs="仿宋"/>
          <w:sz w:val="28"/>
          <w:szCs w:val="28"/>
          <w:u w:val="single"/>
          <w:shd w:val="clear" w:color="auto" w:fill="auto"/>
        </w:rPr>
        <w:t>】月【</w:t>
      </w:r>
      <w:r>
        <w:rPr>
          <w:rFonts w:hint="eastAsia" w:ascii="仿宋" w:hAnsi="仿宋" w:eastAsia="仿宋" w:cs="仿宋"/>
          <w:sz w:val="28"/>
          <w:szCs w:val="28"/>
          <w:u w:val="single"/>
          <w:shd w:val="clear" w:color="auto" w:fill="auto"/>
          <w:lang w:val="en-US" w:eastAsia="zh-CN"/>
        </w:rPr>
        <w:t>/</w:t>
      </w:r>
      <w:r>
        <w:rPr>
          <w:rFonts w:hint="eastAsia" w:ascii="仿宋" w:hAnsi="仿宋" w:eastAsia="仿宋" w:cs="仿宋"/>
          <w:sz w:val="28"/>
          <w:szCs w:val="28"/>
          <w:u w:val="single"/>
          <w:shd w:val="clear" w:color="auto" w:fill="auto"/>
        </w:rPr>
        <w:t>】日至【</w:t>
      </w:r>
      <w:r>
        <w:rPr>
          <w:rFonts w:hint="eastAsia" w:ascii="仿宋" w:hAnsi="仿宋" w:eastAsia="仿宋" w:cs="仿宋"/>
          <w:sz w:val="28"/>
          <w:szCs w:val="28"/>
          <w:u w:val="single"/>
          <w:shd w:val="clear" w:color="auto" w:fill="auto"/>
          <w:lang w:val="en-US" w:eastAsia="zh-CN"/>
        </w:rPr>
        <w:t>2022</w:t>
      </w:r>
      <w:r>
        <w:rPr>
          <w:rFonts w:hint="eastAsia" w:ascii="仿宋" w:hAnsi="仿宋" w:eastAsia="仿宋" w:cs="仿宋"/>
          <w:sz w:val="28"/>
          <w:szCs w:val="28"/>
          <w:u w:val="single"/>
          <w:shd w:val="clear" w:color="auto" w:fill="auto"/>
        </w:rPr>
        <w:t>】年【</w:t>
      </w:r>
      <w:r>
        <w:rPr>
          <w:rFonts w:hint="eastAsia" w:ascii="仿宋" w:hAnsi="仿宋" w:eastAsia="仿宋" w:cs="仿宋"/>
          <w:sz w:val="28"/>
          <w:szCs w:val="28"/>
          <w:u w:val="single"/>
          <w:shd w:val="clear" w:color="auto" w:fill="auto"/>
          <w:lang w:val="en-US" w:eastAsia="zh-CN"/>
        </w:rPr>
        <w:t>/</w:t>
      </w:r>
      <w:r>
        <w:rPr>
          <w:rFonts w:hint="eastAsia" w:ascii="仿宋" w:hAnsi="仿宋" w:eastAsia="仿宋" w:cs="仿宋"/>
          <w:sz w:val="28"/>
          <w:szCs w:val="28"/>
          <w:u w:val="single"/>
          <w:shd w:val="clear" w:color="auto" w:fill="auto"/>
        </w:rPr>
        <w:t>】月【</w:t>
      </w:r>
      <w:r>
        <w:rPr>
          <w:rFonts w:hint="eastAsia" w:ascii="仿宋" w:hAnsi="仿宋" w:eastAsia="仿宋" w:cs="仿宋"/>
          <w:sz w:val="28"/>
          <w:szCs w:val="28"/>
          <w:u w:val="single"/>
          <w:shd w:val="clear" w:color="auto" w:fill="auto"/>
          <w:lang w:val="en-US" w:eastAsia="zh-CN"/>
        </w:rPr>
        <w:t>/</w:t>
      </w:r>
      <w:r>
        <w:rPr>
          <w:rFonts w:hint="eastAsia" w:ascii="仿宋" w:hAnsi="仿宋" w:eastAsia="仿宋" w:cs="仿宋"/>
          <w:sz w:val="28"/>
          <w:szCs w:val="28"/>
          <w:u w:val="single"/>
          <w:shd w:val="clear" w:color="auto" w:fill="auto"/>
        </w:rPr>
        <w:t>】日</w:t>
      </w:r>
      <w:r>
        <w:rPr>
          <w:rFonts w:hint="eastAsia" w:ascii="仿宋" w:hAnsi="仿宋" w:eastAsia="仿宋" w:cs="仿宋"/>
          <w:sz w:val="28"/>
          <w:szCs w:val="28"/>
          <w:u w:val="single"/>
          <w:shd w:val="clear" w:color="auto" w:fill="auto"/>
          <w:lang w:eastAsia="zh-CN"/>
        </w:rPr>
        <w:t>，总共</w:t>
      </w:r>
      <w:r>
        <w:rPr>
          <w:rFonts w:hint="eastAsia" w:ascii="仿宋" w:hAnsi="仿宋" w:eastAsia="仿宋" w:cs="仿宋"/>
          <w:sz w:val="28"/>
          <w:szCs w:val="28"/>
          <w:u w:val="single"/>
          <w:shd w:val="clear" w:color="auto" w:fill="auto"/>
          <w:lang w:val="en-US" w:eastAsia="zh-CN"/>
        </w:rPr>
        <w:t>1</w:t>
      </w:r>
      <w:r>
        <w:rPr>
          <w:rFonts w:hint="eastAsia" w:ascii="仿宋" w:hAnsi="仿宋" w:eastAsia="仿宋" w:cs="仿宋"/>
          <w:sz w:val="28"/>
          <w:szCs w:val="28"/>
          <w:u w:val="single"/>
          <w:shd w:val="clear" w:color="auto" w:fill="auto"/>
          <w:lang w:eastAsia="zh-CN"/>
        </w:rPr>
        <w:t>年</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shd w:val="clear" w:fill="auto"/>
          <w:lang w:val="en-US" w:eastAsia="zh-CN" w:bidi="ar-SA"/>
        </w:rPr>
      </w:pPr>
      <w:r>
        <w:rPr>
          <w:rFonts w:hint="eastAsia" w:ascii="仿宋" w:hAnsi="仿宋" w:eastAsia="仿宋" w:cs="仿宋"/>
          <w:color w:val="000000"/>
          <w:sz w:val="28"/>
          <w:szCs w:val="28"/>
          <w:lang w:eastAsia="zh-CN"/>
        </w:rPr>
        <w:t>具体服务进度：</w:t>
      </w:r>
      <w:r>
        <w:rPr>
          <w:rFonts w:hint="eastAsia" w:ascii="仿宋" w:hAnsi="仿宋" w:eastAsia="仿宋" w:cs="仿宋"/>
          <w:color w:val="000000"/>
          <w:sz w:val="28"/>
          <w:szCs w:val="28"/>
          <w:shd w:val="clear" w:fill="auto"/>
          <w:lang w:val="en-US" w:eastAsia="zh-CN" w:bidi="ar-SA"/>
        </w:rPr>
        <w:t>每次取样检测后出具检测报告，需在</w:t>
      </w:r>
      <w:r>
        <w:rPr>
          <w:rFonts w:hint="eastAsia" w:ascii="仿宋" w:hAnsi="仿宋" w:eastAsia="仿宋" w:cs="仿宋"/>
          <w:color w:val="000000"/>
          <w:sz w:val="28"/>
          <w:szCs w:val="28"/>
          <w:u w:val="single"/>
          <w:shd w:val="clear" w:fill="auto"/>
          <w:lang w:val="en-US" w:eastAsia="zh-CN" w:bidi="ar-SA"/>
        </w:rPr>
        <w:t>10</w:t>
      </w:r>
      <w:r>
        <w:rPr>
          <w:rFonts w:hint="eastAsia" w:ascii="仿宋" w:hAnsi="仿宋" w:eastAsia="仿宋" w:cs="仿宋"/>
          <w:color w:val="000000"/>
          <w:sz w:val="28"/>
          <w:szCs w:val="28"/>
          <w:shd w:val="clear" w:fill="auto"/>
          <w:lang w:val="en-US" w:eastAsia="zh-CN" w:bidi="ar-SA"/>
        </w:rPr>
        <w:t>个工作日出具电子档检测报告，</w:t>
      </w:r>
      <w:r>
        <w:rPr>
          <w:rFonts w:hint="eastAsia" w:ascii="仿宋" w:hAnsi="仿宋" w:eastAsia="仿宋" w:cs="仿宋"/>
          <w:color w:val="000000"/>
          <w:sz w:val="28"/>
          <w:szCs w:val="28"/>
          <w:u w:val="single"/>
          <w:shd w:val="clear" w:fill="auto"/>
          <w:lang w:val="en-US" w:eastAsia="zh-CN" w:bidi="ar-SA"/>
        </w:rPr>
        <w:t>15</w:t>
      </w:r>
      <w:r>
        <w:rPr>
          <w:rFonts w:hint="eastAsia" w:ascii="仿宋" w:hAnsi="仿宋" w:eastAsia="仿宋" w:cs="仿宋"/>
          <w:color w:val="000000"/>
          <w:sz w:val="28"/>
          <w:szCs w:val="28"/>
          <w:shd w:val="clear" w:fill="auto"/>
          <w:lang w:val="en-US" w:eastAsia="zh-CN" w:bidi="ar-SA"/>
        </w:rPr>
        <w:t>个工作日内提供纸质件盖CMA计量认证及其单位专用章的检测报告。</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outlineLvl w:val="9"/>
        <w:rPr>
          <w:rFonts w:ascii="仿宋_GB2312" w:hAnsi="仿宋" w:eastAsia="仿宋_GB2312" w:cs="宋体"/>
          <w:color w:val="auto"/>
          <w:kern w:val="2"/>
          <w:sz w:val="28"/>
          <w:szCs w:val="28"/>
          <w:u w:val="single"/>
          <w:shd w:val="clear" w:color="auto" w:fill="auto"/>
          <w:lang w:val="en-US" w:eastAsia="zh-CN" w:bidi="ar-SA"/>
        </w:rPr>
      </w:pPr>
      <w:r>
        <w:rPr>
          <w:rFonts w:hint="eastAsia" w:ascii="仿宋" w:hAnsi="仿宋" w:eastAsia="仿宋" w:cs="仿宋"/>
          <w:color w:val="000000"/>
          <w:kern w:val="2"/>
          <w:sz w:val="28"/>
          <w:szCs w:val="28"/>
          <w:lang w:val="en-US" w:eastAsia="zh-CN" w:bidi="ar-SA"/>
        </w:rPr>
        <w:t>3.1</w:t>
      </w:r>
      <w:r>
        <w:rPr>
          <w:rFonts w:hint="eastAsia" w:ascii="仿宋" w:hAnsi="仿宋" w:eastAsia="仿宋" w:cs="仿宋"/>
          <w:color w:val="000000"/>
          <w:kern w:val="0"/>
          <w:sz w:val="28"/>
          <w:szCs w:val="28"/>
          <w:lang w:val="en-US" w:eastAsia="zh-CN" w:bidi="ar-SA"/>
        </w:rPr>
        <w:t>甲方为乙方提供如下工作条件和协作事项：</w:t>
      </w:r>
      <w:r>
        <w:rPr>
          <w:rFonts w:hint="eastAsia" w:ascii="仿宋" w:hAnsi="仿宋" w:eastAsia="仿宋" w:cs="仿宋"/>
          <w:color w:val="000000"/>
          <w:kern w:val="0"/>
          <w:sz w:val="28"/>
          <w:szCs w:val="28"/>
          <w:u w:val="single"/>
          <w:lang w:val="en-US" w:eastAsia="zh-CN" w:bidi="ar-SA"/>
        </w:rPr>
        <w:t>检测时间、内容及点位以业主单位通知为准。</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4.1技术服务费</w:t>
      </w:r>
      <w:r>
        <w:rPr>
          <w:rFonts w:hint="eastAsia" w:ascii="仿宋" w:hAnsi="仿宋" w:eastAsia="仿宋" w:cs="仿宋"/>
          <w:color w:val="auto"/>
          <w:kern w:val="2"/>
          <w:sz w:val="28"/>
          <w:szCs w:val="28"/>
          <w:lang w:val="en-US" w:eastAsia="zh-CN" w:bidi="ar-SA"/>
        </w:rPr>
        <w:t>（不含增值税）</w:t>
      </w:r>
      <w:r>
        <w:rPr>
          <w:rFonts w:hint="eastAsia" w:ascii="仿宋" w:hAnsi="仿宋" w:eastAsia="仿宋" w:cs="仿宋"/>
          <w:color w:val="000000"/>
          <w:kern w:val="2"/>
          <w:sz w:val="28"/>
          <w:szCs w:val="28"/>
          <w:lang w:val="en-US" w:eastAsia="zh-CN" w:bidi="ar-SA"/>
        </w:rPr>
        <w:t xml:space="preserve">为：¥ </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lang w:val="en-US" w:eastAsia="zh-CN" w:bidi="ar-SA"/>
        </w:rPr>
        <w:t>元（金额大写</w:t>
      </w:r>
      <w:r>
        <w:rPr>
          <w:rFonts w:hint="eastAsia" w:ascii="仿宋" w:hAnsi="仿宋" w:eastAsia="仿宋" w:cs="仿宋"/>
          <w:color w:val="000000"/>
          <w:kern w:val="2"/>
          <w:sz w:val="28"/>
          <w:szCs w:val="28"/>
          <w:u w:val="none"/>
          <w:lang w:val="en-US" w:eastAsia="zh-CN" w:bidi="ar-SA"/>
        </w:rPr>
        <w:t>：</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lang w:val="en-US" w:eastAsia="zh-CN" w:bidi="ar-SA"/>
        </w:rPr>
        <w:t>）；增值税税率为</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lang w:val="en-US" w:eastAsia="zh-CN" w:bidi="ar-SA"/>
        </w:rPr>
        <w:t>%。</w:t>
      </w:r>
    </w:p>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shd w:val="clear" w:color="auto" w:fill="auto"/>
          <w:lang w:val="en-US" w:eastAsia="zh-CN" w:bidi="ar-SA"/>
        </w:rPr>
        <w:t>本合同价格为</w:t>
      </w:r>
      <w:r>
        <w:rPr>
          <w:rFonts w:hint="eastAsia" w:ascii="仿宋" w:hAnsi="仿宋" w:eastAsia="仿宋" w:cs="仿宋"/>
          <w:color w:val="000000"/>
          <w:kern w:val="2"/>
          <w:sz w:val="28"/>
          <w:szCs w:val="28"/>
          <w:lang w:val="en-US" w:eastAsia="zh-CN" w:bidi="ar-SA"/>
        </w:rPr>
        <w:t xml:space="preserve"> “包干价”，包括但不限于材料购买、人工、运输、保险、风险措施费用等一切与项目内容相关的费用。</w:t>
      </w:r>
    </w:p>
    <w:p>
      <w:pPr>
        <w:keepNext w:val="0"/>
        <w:keepLines w:val="0"/>
        <w:pageBreakBefore w:val="0"/>
        <w:widowControl w:val="0"/>
        <w:kinsoku/>
        <w:wordWrap/>
        <w:overflowPunct/>
        <w:topLinePunct w:val="0"/>
        <w:autoSpaceDE/>
        <w:autoSpaceDN/>
        <w:bidi w:val="0"/>
        <w:spacing w:line="360" w:lineRule="auto"/>
        <w:ind w:left="0" w:leftChars="0" w:firstLine="560" w:firstLineChars="200"/>
        <w:jc w:val="both"/>
        <w:textAlignment w:val="auto"/>
        <w:outlineLvl w:val="9"/>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4.2技术服务费由甲方</w:t>
      </w:r>
      <w:r>
        <w:rPr>
          <w:rFonts w:hint="eastAsia" w:ascii="仿宋" w:hAnsi="仿宋" w:eastAsia="仿宋" w:cs="仿宋"/>
          <w:color w:val="auto"/>
          <w:kern w:val="2"/>
          <w:sz w:val="28"/>
          <w:szCs w:val="28"/>
          <w:u w:val="single"/>
          <w:shd w:val="clear" w:color="auto" w:fill="auto"/>
          <w:lang w:val="en-US" w:eastAsia="zh-CN" w:bidi="ar-SA"/>
        </w:rPr>
        <w:t>分期</w:t>
      </w:r>
      <w:r>
        <w:rPr>
          <w:rFonts w:hint="eastAsia" w:ascii="仿宋" w:hAnsi="仿宋" w:eastAsia="仿宋" w:cs="仿宋"/>
          <w:color w:val="auto"/>
          <w:kern w:val="2"/>
          <w:sz w:val="28"/>
          <w:szCs w:val="28"/>
          <w:shd w:val="clear" w:color="auto" w:fill="auto"/>
          <w:lang w:val="en-US" w:eastAsia="zh-CN" w:bidi="ar-SA"/>
        </w:rPr>
        <w:t>支付乙方。</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kern w:val="2"/>
          <w:sz w:val="28"/>
          <w:szCs w:val="28"/>
          <w:u w:val="single"/>
          <w:shd w:val="clear" w:color="auto" w:fill="auto"/>
          <w:lang w:val="en-US" w:eastAsia="zh-CN" w:bidi="ar-SA"/>
        </w:rPr>
      </w:pPr>
      <w:r>
        <w:rPr>
          <w:rFonts w:hint="eastAsia" w:ascii="仿宋" w:hAnsi="仿宋" w:eastAsia="仿宋" w:cs="仿宋"/>
          <w:color w:val="000000"/>
          <w:sz w:val="28"/>
          <w:szCs w:val="28"/>
          <w:lang w:eastAsia="zh-CN"/>
        </w:rPr>
        <w:t>具体支付方式和时间如下：</w:t>
      </w:r>
      <w:r>
        <w:rPr>
          <w:rFonts w:hint="eastAsia" w:ascii="仿宋" w:hAnsi="仿宋" w:eastAsia="仿宋" w:cs="仿宋"/>
          <w:color w:val="auto"/>
          <w:kern w:val="2"/>
          <w:sz w:val="28"/>
          <w:szCs w:val="28"/>
          <w:u w:val="single"/>
          <w:shd w:val="clear" w:color="auto" w:fill="auto"/>
          <w:lang w:val="en-US" w:eastAsia="zh-CN" w:bidi="ar-SA"/>
        </w:rPr>
        <w:t>完成一年的所有检测支付（所有检测项目完成并取得有效检测报告即视为项目完成），支付为合同总价款的100%；</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w:t>
      </w: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号为：</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r>
        <w:rPr>
          <w:rFonts w:hint="eastAsia" w:ascii="仿宋" w:hAnsi="仿宋" w:eastAsia="仿宋" w:cs="仿宋"/>
          <w:color w:val="000000"/>
          <w:sz w:val="28"/>
          <w:szCs w:val="28"/>
          <w:u w:val="single"/>
          <w:lang w:eastAsia="zh-CN"/>
        </w:rPr>
        <w:t>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bookmarkStart w:id="0" w:name="_Hlk10153077"/>
      <w:r>
        <w:rPr>
          <w:rFonts w:hint="eastAsia" w:ascii="仿宋" w:hAnsi="仿宋" w:eastAsia="仿宋" w:cs="仿宋"/>
          <w:color w:val="auto"/>
          <w:sz w:val="28"/>
          <w:szCs w:val="28"/>
          <w:lang w:eastAsia="zh-CN"/>
        </w:rPr>
        <w:t>4.3乙方需向甲方提供正规增值税发票。如果乙方提供增值税普通发票，甲方支付金额为不含增值税金额；如果乙方提供增值税专用发票，甲方支付金额=不含增值税金额+增值税税额。</w:t>
      </w:r>
      <w:bookmarkEnd w:id="0"/>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4.4</w:t>
      </w:r>
      <w:r>
        <w:rPr>
          <w:rFonts w:hint="eastAsia" w:ascii="仿宋" w:hAnsi="仿宋" w:eastAsia="仿宋" w:cs="仿宋"/>
          <w:color w:val="auto"/>
          <w:sz w:val="28"/>
          <w:szCs w:val="28"/>
          <w:lang w:val="en-US" w:eastAsia="zh-CN"/>
        </w:rPr>
        <w:t xml:space="preserve"> 履约保证金</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4.4.1</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lang w:val="en-US" w:eastAsia="zh-CN"/>
        </w:rPr>
        <w:t>应</w:t>
      </w:r>
      <w:r>
        <w:rPr>
          <w:rFonts w:hint="eastAsia" w:ascii="仿宋" w:hAnsi="仿宋" w:eastAsia="仿宋" w:cs="仿宋"/>
          <w:color w:val="auto"/>
          <w:sz w:val="28"/>
          <w:szCs w:val="28"/>
          <w:lang w:eastAsia="zh-CN"/>
        </w:rPr>
        <w:t>在</w:t>
      </w:r>
      <w:r>
        <w:rPr>
          <w:rFonts w:hint="eastAsia" w:ascii="仿宋" w:hAnsi="仿宋" w:eastAsia="仿宋" w:cs="仿宋"/>
          <w:color w:val="auto"/>
          <w:sz w:val="28"/>
          <w:szCs w:val="28"/>
          <w:lang w:val="en-US" w:eastAsia="zh-CN"/>
        </w:rPr>
        <w:t>中标通知书发出</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val="en-US" w:eastAsia="zh-CN"/>
        </w:rPr>
        <w:t>日内，一次性向甲方</w:t>
      </w:r>
      <w:r>
        <w:rPr>
          <w:rFonts w:hint="eastAsia" w:ascii="仿宋" w:hAnsi="仿宋" w:eastAsia="仿宋" w:cs="仿宋"/>
          <w:color w:val="auto"/>
          <w:sz w:val="28"/>
          <w:szCs w:val="28"/>
          <w:lang w:eastAsia="zh-CN"/>
        </w:rPr>
        <w:t>缴纳履约保证金人民币：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元。履约保证金不计利息。</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4.4.2履约保证金应由乙方名义开立的账户支付到甲方账户，否则视为未支付，甲方有权追究乙方逾期付款责任。</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4.4.3 乙方支付履约保证金时，应在“付款备注”中写明“（合同编号水质检测的项目）”。乙方不得与其他合同、其他缴费项目一起支付履约保证金，若因混合支付造成无法确认为本合同款项到账的，视为逾期未支付。</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4.4.4</w:t>
      </w:r>
      <w:r>
        <w:rPr>
          <w:rFonts w:hint="eastAsia" w:ascii="仿宋" w:hAnsi="仿宋" w:eastAsia="仿宋" w:cs="仿宋"/>
          <w:color w:val="auto"/>
          <w:sz w:val="28"/>
          <w:szCs w:val="28"/>
          <w:lang w:eastAsia="zh-CN"/>
        </w:rPr>
        <w:t>本合同期限届满，若乙方在约定时间内履行完成合同义务且无违约情形，甲方在收到乙方退还履约保证金的申请后，十五个工作日之内无息退还。</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keepNext w:val="0"/>
        <w:keepLines w:val="0"/>
        <w:pageBreakBefore w:val="0"/>
        <w:widowControl/>
        <w:shd w:val="clear" w:color="auto" w:fill="FFFFFF"/>
        <w:kinsoku/>
        <w:wordWrap/>
        <w:overflowPunct/>
        <w:topLinePunct w:val="0"/>
        <w:autoSpaceDE/>
        <w:autoSpaceDN/>
        <w:bidi w:val="0"/>
        <w:spacing w:before="100" w:beforeAutospacing="0" w:after="192" w:afterAutospacing="0"/>
        <w:ind w:firstLine="560" w:firstLineChars="200"/>
        <w:jc w:val="left"/>
        <w:textAlignment w:val="auto"/>
        <w:outlineLvl w:val="9"/>
        <w:rPr>
          <w:rFonts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5.2.甲方向乙方提供的任何资料、文件和信息，在乙方服务结束后，乙方均应及时归还甲方，电子文档的应从自己的电脑等存储设备上予永久删除。</w:t>
      </w:r>
    </w:p>
    <w:p>
      <w:pPr>
        <w:keepNext w:val="0"/>
        <w:keepLines w:val="0"/>
        <w:pageBreakBefore w:val="0"/>
        <w:widowControl/>
        <w:shd w:val="clear" w:color="auto" w:fill="FFFFFF"/>
        <w:kinsoku/>
        <w:wordWrap/>
        <w:overflowPunct/>
        <w:topLinePunct w:val="0"/>
        <w:autoSpaceDE/>
        <w:autoSpaceDN/>
        <w:bidi w:val="0"/>
        <w:spacing w:before="100" w:beforeAutospacing="0" w:after="192" w:afterAutospacing="0"/>
        <w:ind w:firstLine="560" w:firstLineChars="200"/>
        <w:jc w:val="left"/>
        <w:textAlignment w:val="auto"/>
        <w:outlineLvl w:val="9"/>
        <w:rPr>
          <w:rFonts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5.3.乙方人员违反上述保密规定时间，乙方应承担相应法律责任。</w:t>
      </w:r>
    </w:p>
    <w:p>
      <w:pPr>
        <w:keepNext w:val="0"/>
        <w:keepLines w:val="0"/>
        <w:pageBreakBefore w:val="0"/>
        <w:widowControl/>
        <w:shd w:val="clear" w:color="auto" w:fill="FFFFFF"/>
        <w:kinsoku/>
        <w:wordWrap/>
        <w:overflowPunct/>
        <w:topLinePunct w:val="0"/>
        <w:autoSpaceDE/>
        <w:autoSpaceDN/>
        <w:bidi w:val="0"/>
        <w:spacing w:before="100" w:beforeAutospacing="0" w:after="192" w:afterAutospacing="0"/>
        <w:ind w:firstLine="560" w:firstLineChars="200"/>
        <w:jc w:val="left"/>
        <w:textAlignment w:val="auto"/>
        <w:outlineLvl w:val="9"/>
        <w:rPr>
          <w:rFonts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5.4.本合同有效期结束后相关保密条款继续生效。</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6.1乙方完成技术服务工作的形式：</w:t>
      </w:r>
      <w:r>
        <w:rPr>
          <w:rFonts w:hint="eastAsia" w:ascii="仿宋" w:hAnsi="仿宋" w:eastAsia="仿宋" w:cs="仿宋"/>
          <w:color w:val="auto"/>
          <w:sz w:val="28"/>
          <w:szCs w:val="28"/>
          <w:u w:val="single"/>
          <w:shd w:val="clear" w:color="auto" w:fill="auto"/>
          <w:lang w:val="en-US" w:eastAsia="zh-CN"/>
        </w:rPr>
        <w:t> 检测水质。</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6.2技术服务工作成果的验收标准：</w:t>
      </w:r>
      <w:r>
        <w:rPr>
          <w:rFonts w:hint="eastAsia" w:ascii="仿宋" w:hAnsi="仿宋" w:eastAsia="仿宋" w:cs="仿宋"/>
          <w:color w:val="000000"/>
          <w:sz w:val="28"/>
          <w:szCs w:val="28"/>
          <w:u w:val="none"/>
          <w:lang w:eastAsia="zh-CN"/>
        </w:rPr>
        <w:t> </w:t>
      </w:r>
      <w:r>
        <w:rPr>
          <w:rFonts w:hint="eastAsia" w:ascii="仿宋" w:hAnsi="仿宋" w:eastAsia="仿宋" w:cs="仿宋"/>
          <w:color w:val="000000"/>
          <w:sz w:val="28"/>
          <w:szCs w:val="28"/>
          <w:u w:val="single"/>
          <w:lang w:val="en-US" w:eastAsia="zh-CN"/>
        </w:rPr>
        <w:t>出具</w:t>
      </w:r>
      <w:r>
        <w:rPr>
          <w:rFonts w:hint="eastAsia" w:ascii="仿宋" w:hAnsi="仿宋" w:eastAsia="仿宋" w:cs="仿宋"/>
          <w:color w:val="auto"/>
          <w:sz w:val="28"/>
          <w:szCs w:val="28"/>
          <w:u w:val="single"/>
          <w:shd w:val="clear" w:color="auto" w:fill="auto"/>
          <w:lang w:eastAsia="zh-CN"/>
        </w:rPr>
        <w:t>最终版</w:t>
      </w:r>
      <w:r>
        <w:rPr>
          <w:rFonts w:hint="eastAsia" w:ascii="仿宋" w:hAnsi="仿宋" w:eastAsia="仿宋" w:cs="仿宋"/>
          <w:color w:val="auto"/>
          <w:sz w:val="28"/>
          <w:szCs w:val="28"/>
          <w:u w:val="single"/>
          <w:shd w:val="clear" w:color="auto" w:fill="auto"/>
          <w:lang w:val="en-US" w:eastAsia="zh-CN"/>
        </w:rPr>
        <w:t>加盖CMA计量认证章及其单位专用章的检测报告。</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6.3技术服务工作成果的验收方法： </w:t>
      </w:r>
      <w:r>
        <w:rPr>
          <w:rFonts w:hint="eastAsia" w:ascii="仿宋" w:hAnsi="仿宋" w:eastAsia="仿宋" w:cs="仿宋"/>
          <w:color w:val="auto"/>
          <w:sz w:val="28"/>
          <w:szCs w:val="28"/>
          <w:u w:val="single"/>
          <w:shd w:val="clear" w:color="auto" w:fill="auto"/>
          <w:lang w:eastAsia="zh-CN"/>
        </w:rPr>
        <w:t>最终版</w:t>
      </w:r>
      <w:r>
        <w:rPr>
          <w:rFonts w:hint="eastAsia" w:ascii="仿宋" w:hAnsi="仿宋" w:eastAsia="仿宋" w:cs="仿宋"/>
          <w:color w:val="auto"/>
          <w:sz w:val="28"/>
          <w:szCs w:val="28"/>
          <w:u w:val="single"/>
          <w:shd w:val="clear" w:color="auto" w:fill="auto"/>
          <w:lang w:val="en-US" w:eastAsia="zh-CN"/>
        </w:rPr>
        <w:t>加盖CMA计量认证章及其单位专用章的检测报告</w:t>
      </w:r>
      <w:r>
        <w:rPr>
          <w:rFonts w:hint="eastAsia" w:ascii="仿宋" w:hAnsi="仿宋" w:eastAsia="仿宋" w:cs="仿宋"/>
          <w:color w:val="000000"/>
          <w:sz w:val="28"/>
          <w:szCs w:val="28"/>
          <w:u w:val="single"/>
          <w:lang w:eastAsia="zh-CN"/>
        </w:rPr>
        <w:t>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6.4验收的时间和地点：</w:t>
      </w:r>
      <w:r>
        <w:rPr>
          <w:rFonts w:hint="eastAsia" w:ascii="仿宋" w:hAnsi="仿宋" w:eastAsia="仿宋" w:cs="仿宋"/>
          <w:color w:val="000000"/>
          <w:sz w:val="28"/>
          <w:szCs w:val="28"/>
          <w:u w:val="single"/>
          <w:shd w:val="clear" w:fill="auto"/>
          <w:lang w:val="en-US" w:eastAsia="zh-CN" w:bidi="ar-SA"/>
        </w:rPr>
        <w:t>每次取样检测后具检测报告，需在10个工作日出具电子档检测报告，15个工作日内提供纸质件盖CMA计量认证及其单位专用章的检测报告。</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7.2该技术成果若通过技术转让或知识产权使用许可等方式对外产生经济效益，收益部分</w:t>
      </w:r>
      <w:r>
        <w:rPr>
          <w:rFonts w:hint="eastAsia" w:ascii="仿宋" w:hAnsi="仿宋" w:eastAsia="仿宋" w:cs="仿宋"/>
          <w:color w:val="auto"/>
          <w:sz w:val="28"/>
          <w:szCs w:val="28"/>
          <w:lang w:val="en-US" w:eastAsia="zh-CN"/>
        </w:rPr>
        <w:t>归甲方所有</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color w:val="000000"/>
          <w:kern w:val="2"/>
          <w:sz w:val="28"/>
          <w:szCs w:val="28"/>
          <w:lang w:val="en-US" w:eastAsia="zh-CN" w:bidi="ar-SA"/>
        </w:rPr>
        <w:t>（1）乙方须按甲方通知时间及时采样，并在检测后10个工作日内对每个样本分别出具检测报告,需在10个工作日出具电子档检测报告，15个工作日内提供纸质件检测报告。如不能按时提供检测报告，每发生一次处1000元违约金，违约金上限为履约保证金的数额，超过上限甲方有权解除合同并要求乙方做出相应赔偿。</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eastAsia="zh-CN"/>
        </w:rPr>
        <w:t>（2）</w:t>
      </w:r>
      <w:r>
        <w:rPr>
          <w:rFonts w:hint="eastAsia" w:ascii="仿宋" w:hAnsi="仿宋" w:eastAsia="仿宋" w:cs="仿宋"/>
          <w:color w:val="000000"/>
          <w:kern w:val="2"/>
          <w:sz w:val="28"/>
          <w:szCs w:val="28"/>
          <w:lang w:val="en-US" w:eastAsia="zh-CN" w:bidi="ar-SA"/>
        </w:rPr>
        <w:t>项目验收不合格，乙方应负责无偿对样本进行重新检测，因重新检测而造成的逾期验收的，按（1）约定处理。</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kern w:val="2"/>
          <w:sz w:val="28"/>
          <w:szCs w:val="28"/>
          <w:lang w:val="en-US" w:eastAsia="zh-CN" w:bidi="ar-SA"/>
        </w:rPr>
        <w:t>（3）甲方未按本合同履约导致施工无法进行的，服务期相应顺延。</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10.2</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种方式处理：</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none"/>
          <w:lang w:val="en-US" w:eastAsia="zh-CN"/>
        </w:rPr>
        <w:t>重庆</w:t>
      </w:r>
      <w:r>
        <w:rPr>
          <w:rFonts w:hint="eastAsia" w:ascii="仿宋" w:hAnsi="仿宋" w:eastAsia="仿宋" w:cs="仿宋"/>
          <w:color w:val="000000"/>
          <w:sz w:val="28"/>
          <w:szCs w:val="28"/>
          <w:u w:val="none"/>
          <w:lang w:eastAsia="zh-CN"/>
        </w:rPr>
        <w:t> </w:t>
      </w:r>
      <w:r>
        <w:rPr>
          <w:rFonts w:hint="eastAsia" w:ascii="仿宋" w:hAnsi="仿宋" w:eastAsia="仿宋" w:cs="仿宋"/>
          <w:color w:val="000000"/>
          <w:sz w:val="28"/>
          <w:szCs w:val="28"/>
          <w:lang w:eastAsia="zh-CN"/>
        </w:rPr>
        <w:t>仲裁委员会仲裁；</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w:t>
      </w:r>
      <w:r>
        <w:rPr>
          <w:rFonts w:hint="eastAsia" w:ascii="仿宋" w:hAnsi="仿宋" w:eastAsia="仿宋" w:cs="仿宋"/>
          <w:color w:val="000000"/>
          <w:sz w:val="28"/>
          <w:szCs w:val="28"/>
          <w:u w:val="single"/>
          <w:lang w:val="en-US" w:eastAsia="zh-CN"/>
        </w:rPr>
        <w:t>甲方所在地有管辖权的</w:t>
      </w:r>
      <w:r>
        <w:rPr>
          <w:rFonts w:hint="eastAsia" w:ascii="仿宋" w:hAnsi="仿宋" w:eastAsia="仿宋" w:cs="仿宋"/>
          <w:color w:val="000000"/>
          <w:sz w:val="28"/>
          <w:szCs w:val="28"/>
          <w:lang w:eastAsia="zh-CN"/>
        </w:rPr>
        <w:t>人民法院起诉。</w:t>
      </w:r>
    </w:p>
    <w:p>
      <w:pPr>
        <w:keepNext w:val="0"/>
        <w:keepLines w:val="0"/>
        <w:pageBreakBefore w:val="0"/>
        <w:widowControl w:val="0"/>
        <w:kinsoku/>
        <w:wordWrap/>
        <w:overflowPunct/>
        <w:topLinePunct w:val="0"/>
        <w:autoSpaceDE/>
        <w:autoSpaceDN/>
        <w:bidi w:val="0"/>
        <w:spacing w:line="360" w:lineRule="auto"/>
        <w:ind w:left="0" w:leftChars="0" w:firstLine="560" w:firstLineChars="200"/>
        <w:jc w:val="both"/>
        <w:textAlignment w:val="auto"/>
        <w:outlineLvl w:val="9"/>
        <w:rPr>
          <w:rFonts w:hint="eastAsia" w:ascii="仿宋_GB2312" w:hAnsi="仿宋" w:eastAsia="仿宋_GB2312" w:cs="宋体"/>
          <w:color w:val="000000"/>
          <w:kern w:val="2"/>
          <w:sz w:val="28"/>
          <w:szCs w:val="28"/>
          <w:u w:val="single"/>
          <w:shd w:val="clear" w:color="auto" w:fill="auto"/>
          <w:lang w:val="en-US" w:eastAsia="zh-CN" w:bidi="ar-SA"/>
        </w:rPr>
      </w:pPr>
      <w:r>
        <w:rPr>
          <w:rFonts w:hint="eastAsia" w:ascii="黑体" w:hAnsi="黑体" w:eastAsia="黑体" w:cs="黑体"/>
          <w:color w:val="000000"/>
          <w:kern w:val="2"/>
          <w:sz w:val="28"/>
          <w:szCs w:val="28"/>
          <w:lang w:val="en-US" w:eastAsia="zh-CN" w:bidi="ar-SA"/>
        </w:rPr>
        <w:t>第十一条</w:t>
      </w:r>
      <w:r>
        <w:rPr>
          <w:rFonts w:hint="eastAsia" w:ascii="仿宋" w:hAnsi="仿宋" w:eastAsia="仿宋" w:cs="仿宋"/>
          <w:color w:val="000000"/>
          <w:kern w:val="2"/>
          <w:sz w:val="28"/>
          <w:szCs w:val="28"/>
          <w:lang w:val="en-US" w:eastAsia="zh-CN" w:bidi="ar-SA"/>
        </w:rPr>
        <w:t xml:space="preserve"> 双方约定本合同其他相关事项为： </w:t>
      </w:r>
      <w:r>
        <w:rPr>
          <w:rFonts w:hint="eastAsia" w:ascii="仿宋" w:hAnsi="仿宋" w:eastAsia="仿宋" w:cs="仿宋"/>
          <w:color w:val="000000"/>
          <w:kern w:val="2"/>
          <w:sz w:val="28"/>
          <w:szCs w:val="28"/>
          <w:u w:val="single"/>
          <w:lang w:val="en-US" w:eastAsia="zh-CN" w:bidi="ar-SA"/>
        </w:rPr>
        <w:t>如样本检测数据不准确，乙方需对水样进行重新检测，并视为无效检测。</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b/>
          <w:bCs/>
          <w:color w:val="000000"/>
          <w:sz w:val="28"/>
          <w:szCs w:val="28"/>
          <w:lang w:eastAsia="zh-CN"/>
        </w:rPr>
      </w:pPr>
      <w:bookmarkStart w:id="1"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联系人：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TW" w:eastAsia="zh-CN"/>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TW" w:eastAsia="zh-CN"/>
        </w:rPr>
        <w:t>     </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联系电话：</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TW" w:eastAsia="zh-CN"/>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TW" w:eastAsia="zh-CN"/>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TW" w:eastAsia="zh-CN"/>
        </w:rPr>
        <w:t>  </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通讯地址：</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TW" w:eastAsia="zh-CN"/>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TW" w:eastAsia="zh-CN"/>
        </w:rPr>
        <w:t>      </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电子邮件：</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TW" w:eastAsia="zh-CN"/>
        </w:rPr>
        <w:t>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TW" w:eastAsia="zh-CN"/>
        </w:rPr>
        <w:t>     </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联系人：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TW" w:eastAsia="zh-CN"/>
        </w:rPr>
        <w:t>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TW" w:eastAsia="zh-CN"/>
        </w:rPr>
        <w:t> </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联系电话：</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TW" w:eastAsia="zh-CN"/>
        </w:rPr>
        <w:t>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TW" w:eastAsia="zh-CN"/>
        </w:rPr>
        <w:t> </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通讯地址：</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TW" w:eastAsia="zh-CN"/>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TW" w:eastAsia="zh-CN"/>
        </w:rPr>
        <w:t>  </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电子邮件：</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TW" w:eastAsia="zh-CN"/>
        </w:rPr>
        <w:t>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TW"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柒</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伍</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贰</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甲方（盖章）：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法定代表人/授权代表（签字）：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乙方（盖章）：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法定代表人/授权代表（签字）：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签署时间：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签订地点：</w:t>
      </w:r>
    </w:p>
    <w:p>
      <w:pPr>
        <w:tabs>
          <w:tab w:val="left" w:pos="2208"/>
          <w:tab w:val="center" w:pos="6979"/>
          <w:tab w:val="left" w:pos="11640"/>
        </w:tabs>
        <w:rPr>
          <w:rFonts w:ascii="仿宋" w:hAnsi="仿宋" w:eastAsia="仿宋" w:cs="Times New Roman"/>
          <w:b/>
          <w:sz w:val="32"/>
          <w:szCs w:val="32"/>
        </w:rPr>
      </w:pPr>
    </w:p>
    <w:p>
      <w:pPr>
        <w:snapToGrid w:val="0"/>
        <w:spacing w:line="360" w:lineRule="auto"/>
        <w:rPr>
          <w:rFonts w:ascii="仿宋" w:hAnsi="仿宋" w:eastAsia="仿宋" w:cs="Times New Roman"/>
          <w:sz w:val="28"/>
          <w:szCs w:val="28"/>
        </w:rPr>
      </w:pPr>
    </w:p>
    <w:p/>
    <w:p/>
    <w:sectPr>
      <w:footerReference r:id="rId6"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fldChar w:fldCharType="begin"/>
    </w:r>
    <w:r>
      <w:rPr>
        <w:rFonts w:ascii="Times New Roman" w:hAnsi="Times New Roman" w:eastAsia="宋体" w:cs="Times New Roman"/>
        <w:kern w:val="0"/>
        <w:sz w:val="21"/>
        <w:szCs w:val="21"/>
        <w:lang w:val="en-US" w:eastAsia="zh-CN" w:bidi="ar-SA"/>
      </w:rPr>
      <w:instrText xml:space="preserve"> PAGE   \* MERGEFORMAT </w:instrText>
    </w:r>
    <w:r>
      <w:rPr>
        <w:rFonts w:ascii="Times New Roman" w:hAnsi="Times New Roman" w:eastAsia="宋体" w:cs="Times New Roman"/>
        <w:kern w:val="0"/>
        <w:sz w:val="21"/>
        <w:szCs w:val="21"/>
        <w:lang w:val="en-US" w:eastAsia="zh-CN" w:bidi="ar-SA"/>
      </w:rPr>
      <w:fldChar w:fldCharType="separate"/>
    </w:r>
    <w:r>
      <w:rPr>
        <w:rFonts w:ascii="Times New Roman" w:hAnsi="Times New Roman" w:eastAsia="宋体" w:cs="Times New Roman"/>
        <w:kern w:val="0"/>
        <w:sz w:val="21"/>
        <w:szCs w:val="21"/>
        <w:lang w:val="zh-CN" w:eastAsia="zh-CN" w:bidi="ar-SA"/>
      </w:rPr>
      <w:t>8</w:t>
    </w:r>
    <w:r>
      <w:rPr>
        <w:rFonts w:ascii="Times New Roman" w:hAnsi="Times New Roman" w:eastAsia="宋体" w:cs="Times New Roman"/>
        <w:kern w:val="0"/>
        <w:sz w:val="21"/>
        <w:szCs w:val="21"/>
        <w:lang w:val="zh-CN" w:eastAsia="zh-CN" w:bidi="ar-SA"/>
      </w:rPr>
      <w:fldChar w:fldCharType="end"/>
    </w:r>
  </w:p>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widowControl w:val="0"/>
                            <w:tabs>
                              <w:tab w:val="center" w:pos="4153"/>
                              <w:tab w:val="right" w:pos="8306"/>
                            </w:tabs>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第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 共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NUMPAGES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9</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第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 共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NUMPAGES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9</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fldChar w:fldCharType="begin"/>
    </w:r>
    <w:r>
      <w:rPr>
        <w:rFonts w:ascii="Times New Roman" w:hAnsi="Times New Roman" w:eastAsia="宋体" w:cs="Times New Roman"/>
        <w:kern w:val="0"/>
        <w:sz w:val="21"/>
        <w:szCs w:val="21"/>
        <w:lang w:val="en-US" w:eastAsia="zh-CN" w:bidi="ar-SA"/>
      </w:rPr>
      <w:instrText xml:space="preserve"> PAGE   \* MERGEFORMAT </w:instrText>
    </w:r>
    <w:r>
      <w:rPr>
        <w:rFonts w:ascii="Times New Roman" w:hAnsi="Times New Roman" w:eastAsia="宋体" w:cs="Times New Roman"/>
        <w:kern w:val="0"/>
        <w:sz w:val="21"/>
        <w:szCs w:val="21"/>
        <w:lang w:val="en-US" w:eastAsia="zh-CN" w:bidi="ar-SA"/>
      </w:rPr>
      <w:fldChar w:fldCharType="separate"/>
    </w:r>
    <w:r>
      <w:rPr>
        <w:rFonts w:ascii="Times New Roman" w:hAnsi="Times New Roman" w:eastAsia="宋体" w:cs="Times New Roman"/>
        <w:kern w:val="0"/>
        <w:sz w:val="21"/>
        <w:szCs w:val="21"/>
        <w:lang w:val="zh-CN" w:eastAsia="zh-CN" w:bidi="ar-SA"/>
      </w:rPr>
      <w:t>14</w:t>
    </w:r>
    <w:r>
      <w:rPr>
        <w:rFonts w:ascii="Times New Roman" w:hAnsi="Times New Roman" w:eastAsia="宋体" w:cs="Times New Roman"/>
        <w:kern w:val="0"/>
        <w:sz w:val="21"/>
        <w:szCs w:val="21"/>
        <w:lang w:val="zh-CN" w:eastAsia="zh-CN" w:bidi="ar-SA"/>
      </w:rPr>
      <w:fldChar w:fldCharType="end"/>
    </w:r>
  </w:p>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jc w:val="center"/>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                                                                                技术服务合同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45F70"/>
    <w:rsid w:val="0B4408F7"/>
    <w:rsid w:val="0CBF2E42"/>
    <w:rsid w:val="2DA45F70"/>
    <w:rsid w:val="382B77BC"/>
    <w:rsid w:val="51764147"/>
    <w:rsid w:val="5969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2021-10-26T01:06:00Z</dcterms:created>
  <dc:creator>重庆能源文书</dc:creator>
  <cp:lastModifiedBy>重庆能源文书</cp:lastModifiedBy>
  <dcterms:modified xsi:type="dcterms:W3CDTF">2021-10-26T01:14:24Z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