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lang w:eastAsia="zh-CN"/>
        </w:rPr>
      </w:pPr>
      <w:r>
        <w:rPr>
          <w:rFonts w:hint="eastAsia" w:ascii="黑体" w:hAnsi="黑体" w:eastAsia="黑体" w:cs="黑体"/>
          <w:sz w:val="44"/>
          <w:szCs w:val="44"/>
          <w:lang w:eastAsia="zh-CN"/>
        </w:rPr>
        <w:t>原机场宾馆楼宇屋面防水维修项目</w:t>
      </w:r>
      <w:bookmarkStart w:id="0" w:name="_GoBack"/>
      <w:bookmarkEnd w:id="0"/>
      <w:r>
        <w:rPr>
          <w:rFonts w:hint="eastAsia" w:ascii="黑体" w:hAnsi="黑体" w:eastAsia="黑体" w:cs="黑体"/>
          <w:sz w:val="44"/>
          <w:szCs w:val="44"/>
          <w:lang w:eastAsia="zh-CN"/>
        </w:rPr>
        <w:t>需求表</w:t>
      </w:r>
    </w:p>
    <w:p>
      <w:pPr>
        <w:keepNext w:val="0"/>
        <w:keepLines w:val="0"/>
        <w:pageBreakBefore w:val="0"/>
        <w:kinsoku/>
        <w:wordWrap/>
        <w:overflowPunct/>
        <w:topLinePunct w:val="0"/>
        <w:bidi w:val="0"/>
        <w:spacing w:line="440" w:lineRule="exact"/>
        <w:ind w:firstLine="0" w:firstLineChars="0"/>
        <w:rPr>
          <w:rFonts w:hint="eastAsia" w:ascii="宋体" w:hAnsi="宋体" w:eastAsia="宋体" w:cs="宋体"/>
          <w:sz w:val="30"/>
          <w:szCs w:val="30"/>
        </w:rPr>
      </w:pPr>
    </w:p>
    <w:p>
      <w:pPr>
        <w:keepNext w:val="0"/>
        <w:keepLines w:val="0"/>
        <w:pageBreakBefore w:val="0"/>
        <w:kinsoku/>
        <w:wordWrap/>
        <w:overflowPunct/>
        <w:topLinePunct w:val="0"/>
        <w:bidi w:val="0"/>
        <w:spacing w:line="440" w:lineRule="exact"/>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一、维修项目概况</w:t>
      </w:r>
    </w:p>
    <w:p>
      <w:pPr>
        <w:keepNext w:val="0"/>
        <w:keepLines w:val="0"/>
        <w:pageBreakBefore w:val="0"/>
        <w:kinsoku/>
        <w:wordWrap/>
        <w:overflowPunct/>
        <w:topLinePunct w:val="0"/>
        <w:bidi w:val="0"/>
        <w:spacing w:line="440" w:lineRule="exact"/>
        <w:ind w:firstLine="640"/>
        <w:rPr>
          <w:rFonts w:hint="eastAsia" w:ascii="宋体" w:hAnsi="宋体" w:eastAsia="宋体" w:cs="宋体"/>
          <w:sz w:val="30"/>
          <w:szCs w:val="30"/>
        </w:rPr>
      </w:pPr>
      <w:r>
        <w:rPr>
          <w:rFonts w:hint="eastAsia" w:ascii="宋体" w:hAnsi="宋体" w:eastAsia="宋体" w:cs="宋体"/>
          <w:sz w:val="30"/>
          <w:szCs w:val="30"/>
        </w:rPr>
        <w:t>原机场宾馆翔凤路2号楼宇，因屋面防水层年限较长、老化严重、防水层破损，多处出现开裂及空鼓现象，致使屋面渗漏水，我司将</w:t>
      </w:r>
      <w:r>
        <w:rPr>
          <w:rFonts w:hint="eastAsia" w:ascii="宋体" w:hAnsi="宋体" w:eastAsia="宋体" w:cs="宋体"/>
          <w:sz w:val="30"/>
          <w:szCs w:val="30"/>
          <w:lang w:eastAsia="zh-CN"/>
        </w:rPr>
        <w:t>该场地</w:t>
      </w:r>
      <w:r>
        <w:rPr>
          <w:rFonts w:hint="eastAsia" w:ascii="宋体" w:hAnsi="宋体" w:eastAsia="宋体" w:cs="宋体"/>
          <w:sz w:val="30"/>
          <w:szCs w:val="30"/>
        </w:rPr>
        <w:t>楼宇屋面进行防水维修。</w:t>
      </w:r>
    </w:p>
    <w:p>
      <w:pPr>
        <w:keepNext w:val="0"/>
        <w:keepLines w:val="0"/>
        <w:pageBreakBefore w:val="0"/>
        <w:kinsoku/>
        <w:wordWrap/>
        <w:overflowPunct/>
        <w:topLinePunct w:val="0"/>
        <w:bidi w:val="0"/>
        <w:spacing w:line="440" w:lineRule="exact"/>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二、防水部位及材料选用</w:t>
      </w:r>
    </w:p>
    <w:p>
      <w:pPr>
        <w:keepNext w:val="0"/>
        <w:keepLines w:val="0"/>
        <w:pageBreakBefore w:val="0"/>
        <w:kinsoku/>
        <w:wordWrap/>
        <w:overflowPunct/>
        <w:topLinePunct w:val="0"/>
        <w:bidi w:val="0"/>
        <w:spacing w:line="440" w:lineRule="exact"/>
        <w:ind w:firstLine="640"/>
        <w:rPr>
          <w:rFonts w:hint="eastAsia" w:ascii="宋体" w:hAnsi="宋体" w:eastAsia="宋体" w:cs="宋体"/>
          <w:sz w:val="30"/>
          <w:szCs w:val="30"/>
        </w:rPr>
      </w:pPr>
      <w:r>
        <w:rPr>
          <w:rFonts w:hint="eastAsia" w:ascii="宋体" w:hAnsi="宋体" w:eastAsia="宋体" w:cs="宋体"/>
          <w:sz w:val="30"/>
          <w:szCs w:val="30"/>
        </w:rPr>
        <w:t>1.北楼雨棚板，防水维修施工面积约</w:t>
      </w:r>
      <w:r>
        <w:rPr>
          <w:rFonts w:hint="eastAsia" w:ascii="宋体" w:hAnsi="宋体" w:eastAsia="宋体" w:cs="宋体"/>
          <w:sz w:val="30"/>
          <w:szCs w:val="30"/>
          <w:lang w:val="en-US" w:eastAsia="zh-CN"/>
        </w:rPr>
        <w:t>185</w:t>
      </w:r>
      <w:r>
        <w:rPr>
          <w:rFonts w:hint="eastAsia" w:ascii="宋体" w:hAnsi="宋体" w:eastAsia="宋体" w:cs="宋体"/>
          <w:sz w:val="30"/>
          <w:szCs w:val="30"/>
        </w:rPr>
        <w:t>平方，选用反射隔热防水涂料。</w:t>
      </w:r>
    </w:p>
    <w:p>
      <w:pPr>
        <w:keepNext w:val="0"/>
        <w:keepLines w:val="0"/>
        <w:pageBreakBefore w:val="0"/>
        <w:kinsoku/>
        <w:wordWrap/>
        <w:overflowPunct/>
        <w:topLinePunct w:val="0"/>
        <w:bidi w:val="0"/>
        <w:spacing w:line="440" w:lineRule="exact"/>
        <w:ind w:firstLine="640"/>
        <w:rPr>
          <w:rFonts w:hint="eastAsia" w:ascii="宋体" w:hAnsi="宋体" w:eastAsia="宋体" w:cs="宋体"/>
          <w:sz w:val="30"/>
          <w:szCs w:val="30"/>
        </w:rPr>
      </w:pPr>
      <w:r>
        <w:rPr>
          <w:rFonts w:hint="eastAsia" w:ascii="宋体" w:hAnsi="宋体" w:eastAsia="宋体" w:cs="宋体"/>
          <w:sz w:val="30"/>
          <w:szCs w:val="30"/>
        </w:rPr>
        <w:t>2.北楼电井及水塔屋面，防水维修施工面积约324平方，选用反射隔热防水涂料。</w:t>
      </w:r>
    </w:p>
    <w:p>
      <w:pPr>
        <w:keepNext w:val="0"/>
        <w:keepLines w:val="0"/>
        <w:pageBreakBefore w:val="0"/>
        <w:kinsoku/>
        <w:wordWrap/>
        <w:overflowPunct/>
        <w:topLinePunct w:val="0"/>
        <w:bidi w:val="0"/>
        <w:spacing w:line="440" w:lineRule="exact"/>
        <w:ind w:firstLine="640"/>
        <w:rPr>
          <w:rFonts w:hint="eastAsia" w:ascii="宋体" w:hAnsi="宋体" w:eastAsia="宋体" w:cs="宋体"/>
          <w:sz w:val="30"/>
          <w:szCs w:val="30"/>
        </w:rPr>
      </w:pPr>
      <w:r>
        <w:rPr>
          <w:rFonts w:hint="eastAsia" w:ascii="宋体" w:hAnsi="宋体" w:eastAsia="宋体" w:cs="宋体"/>
          <w:sz w:val="30"/>
          <w:szCs w:val="30"/>
          <w:lang w:val="en-US" w:eastAsia="zh-CN"/>
        </w:rPr>
        <w:t>3</w:t>
      </w:r>
      <w:r>
        <w:rPr>
          <w:rFonts w:hint="eastAsia" w:ascii="宋体" w:hAnsi="宋体" w:eastAsia="宋体" w:cs="宋体"/>
          <w:sz w:val="30"/>
          <w:szCs w:val="30"/>
        </w:rPr>
        <w:t>.南楼屋面，防水维修施工面积约</w:t>
      </w:r>
      <w:r>
        <w:rPr>
          <w:rFonts w:hint="eastAsia" w:ascii="宋体" w:hAnsi="宋体" w:eastAsia="宋体" w:cs="宋体"/>
          <w:sz w:val="30"/>
          <w:szCs w:val="30"/>
          <w:lang w:val="en-US" w:eastAsia="zh-CN"/>
        </w:rPr>
        <w:t>856</w:t>
      </w:r>
      <w:r>
        <w:rPr>
          <w:rFonts w:hint="eastAsia" w:ascii="宋体" w:hAnsi="宋体" w:eastAsia="宋体" w:cs="宋体"/>
          <w:sz w:val="30"/>
          <w:szCs w:val="30"/>
        </w:rPr>
        <w:t>平方，选用反射隔热防水涂料。</w:t>
      </w:r>
    </w:p>
    <w:p>
      <w:pPr>
        <w:keepNext w:val="0"/>
        <w:keepLines w:val="0"/>
        <w:pageBreakBefore w:val="0"/>
        <w:kinsoku/>
        <w:wordWrap/>
        <w:overflowPunct/>
        <w:topLinePunct w:val="0"/>
        <w:bidi w:val="0"/>
        <w:spacing w:line="440" w:lineRule="exact"/>
        <w:ind w:firstLine="640"/>
        <w:rPr>
          <w:rFonts w:hint="eastAsia" w:ascii="宋体" w:hAnsi="宋体" w:eastAsia="宋体" w:cs="宋体"/>
          <w:sz w:val="30"/>
          <w:szCs w:val="30"/>
        </w:rPr>
      </w:pPr>
      <w:r>
        <w:rPr>
          <w:rFonts w:hint="eastAsia" w:ascii="宋体" w:hAnsi="宋体" w:eastAsia="宋体" w:cs="宋体"/>
          <w:sz w:val="30"/>
          <w:szCs w:val="30"/>
          <w:lang w:val="en-US" w:eastAsia="zh-CN"/>
        </w:rPr>
        <w:t>4</w:t>
      </w:r>
      <w:r>
        <w:rPr>
          <w:rFonts w:hint="eastAsia" w:ascii="宋体" w:hAnsi="宋体" w:eastAsia="宋体" w:cs="宋体"/>
          <w:sz w:val="30"/>
          <w:szCs w:val="30"/>
        </w:rPr>
        <w:t>.南楼二楼平台，防水维修施工面积约</w:t>
      </w:r>
      <w:r>
        <w:rPr>
          <w:rFonts w:hint="eastAsia" w:ascii="宋体" w:hAnsi="宋体" w:eastAsia="宋体" w:cs="宋体"/>
          <w:sz w:val="30"/>
          <w:szCs w:val="30"/>
          <w:lang w:val="en-US" w:eastAsia="zh-CN"/>
        </w:rPr>
        <w:t>196</w:t>
      </w:r>
      <w:r>
        <w:rPr>
          <w:rFonts w:hint="eastAsia" w:ascii="宋体" w:hAnsi="宋体" w:eastAsia="宋体" w:cs="宋体"/>
          <w:sz w:val="30"/>
          <w:szCs w:val="30"/>
        </w:rPr>
        <w:t>平方，选用反射隔热防水涂料。</w:t>
      </w:r>
    </w:p>
    <w:p>
      <w:pPr>
        <w:keepNext w:val="0"/>
        <w:keepLines w:val="0"/>
        <w:pageBreakBefore w:val="0"/>
        <w:kinsoku/>
        <w:wordWrap/>
        <w:overflowPunct/>
        <w:topLinePunct w:val="0"/>
        <w:bidi w:val="0"/>
        <w:spacing w:line="440" w:lineRule="exact"/>
        <w:ind w:firstLine="640"/>
        <w:rPr>
          <w:rFonts w:hint="eastAsia" w:ascii="宋体" w:hAnsi="宋体" w:eastAsia="宋体" w:cs="宋体"/>
          <w:sz w:val="30"/>
          <w:szCs w:val="30"/>
        </w:rPr>
      </w:pPr>
      <w:r>
        <w:rPr>
          <w:rFonts w:hint="eastAsia" w:ascii="宋体" w:hAnsi="宋体" w:eastAsia="宋体" w:cs="宋体"/>
          <w:sz w:val="30"/>
          <w:szCs w:val="30"/>
          <w:lang w:val="en-US" w:eastAsia="zh-CN"/>
        </w:rPr>
        <w:t>5</w:t>
      </w:r>
      <w:r>
        <w:rPr>
          <w:rFonts w:hint="eastAsia" w:ascii="宋体" w:hAnsi="宋体" w:eastAsia="宋体" w:cs="宋体"/>
          <w:sz w:val="30"/>
          <w:szCs w:val="30"/>
        </w:rPr>
        <w:t>.大厅玻幕顶，原玻璃胶老化，防水维修施工面积约</w:t>
      </w:r>
      <w:r>
        <w:rPr>
          <w:rFonts w:hint="eastAsia" w:ascii="宋体" w:hAnsi="宋体" w:eastAsia="宋体" w:cs="宋体"/>
          <w:sz w:val="30"/>
          <w:szCs w:val="30"/>
          <w:lang w:val="en-US" w:eastAsia="zh-CN"/>
        </w:rPr>
        <w:t>126</w:t>
      </w:r>
      <w:r>
        <w:rPr>
          <w:rFonts w:hint="eastAsia" w:ascii="宋体" w:hAnsi="宋体" w:eastAsia="宋体" w:cs="宋体"/>
          <w:sz w:val="30"/>
          <w:szCs w:val="30"/>
        </w:rPr>
        <w:t>平方，选用抗氧化耐候结构胶重新灌注。</w:t>
      </w:r>
    </w:p>
    <w:tbl>
      <w:tblPr>
        <w:tblStyle w:val="9"/>
        <w:tblW w:w="10035"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965"/>
        <w:gridCol w:w="5175"/>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 w:type="dxa"/>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outlineLvl w:val="9"/>
              <w:rPr>
                <w:rFonts w:hint="eastAsia" w:ascii="宋体" w:hAnsi="宋体" w:eastAsia="宋体" w:cs="宋体"/>
                <w:b/>
                <w:bCs/>
                <w:sz w:val="30"/>
                <w:szCs w:val="30"/>
                <w:vertAlign w:val="baseline"/>
                <w:lang w:val="en-US" w:eastAsia="zh-CN"/>
              </w:rPr>
            </w:pPr>
            <w:r>
              <w:rPr>
                <w:rFonts w:hint="eastAsia" w:ascii="宋体" w:hAnsi="宋体" w:eastAsia="宋体" w:cs="宋体"/>
                <w:b/>
                <w:bCs/>
                <w:sz w:val="30"/>
                <w:szCs w:val="30"/>
                <w:vertAlign w:val="baseline"/>
                <w:lang w:val="en-US" w:eastAsia="zh-CN"/>
              </w:rPr>
              <w:t>序号</w:t>
            </w:r>
          </w:p>
        </w:tc>
        <w:tc>
          <w:tcPr>
            <w:tcW w:w="1965" w:type="dxa"/>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outlineLvl w:val="9"/>
              <w:rPr>
                <w:rFonts w:hint="eastAsia" w:ascii="宋体" w:hAnsi="宋体" w:eastAsia="宋体" w:cs="宋体"/>
                <w:b/>
                <w:bCs/>
                <w:sz w:val="30"/>
                <w:szCs w:val="30"/>
                <w:vertAlign w:val="baseline"/>
                <w:lang w:val="en-US" w:eastAsia="zh-CN"/>
              </w:rPr>
            </w:pPr>
            <w:r>
              <w:rPr>
                <w:rFonts w:hint="eastAsia" w:ascii="宋体" w:hAnsi="宋体" w:eastAsia="宋体" w:cs="宋体"/>
                <w:b/>
                <w:bCs/>
                <w:sz w:val="30"/>
                <w:szCs w:val="30"/>
                <w:vertAlign w:val="baseline"/>
                <w:lang w:val="en-US" w:eastAsia="zh-CN"/>
              </w:rPr>
              <w:t>材料名称</w:t>
            </w:r>
          </w:p>
        </w:tc>
        <w:tc>
          <w:tcPr>
            <w:tcW w:w="5175" w:type="dxa"/>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outlineLvl w:val="9"/>
              <w:rPr>
                <w:rFonts w:hint="eastAsia" w:ascii="宋体" w:hAnsi="宋体" w:eastAsia="宋体" w:cs="宋体"/>
                <w:b/>
                <w:bCs/>
                <w:sz w:val="30"/>
                <w:szCs w:val="30"/>
                <w:vertAlign w:val="baseline"/>
                <w:lang w:val="en-US" w:eastAsia="zh-CN"/>
              </w:rPr>
            </w:pPr>
            <w:r>
              <w:rPr>
                <w:rFonts w:hint="eastAsia" w:ascii="宋体" w:hAnsi="宋体" w:eastAsia="宋体" w:cs="宋体"/>
                <w:b/>
                <w:bCs/>
                <w:sz w:val="30"/>
                <w:szCs w:val="30"/>
                <w:vertAlign w:val="baseline"/>
                <w:lang w:val="en-US" w:eastAsia="zh-CN"/>
              </w:rPr>
              <w:t>材质、工艺要求</w:t>
            </w:r>
          </w:p>
        </w:tc>
        <w:tc>
          <w:tcPr>
            <w:tcW w:w="2040" w:type="dxa"/>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outlineLvl w:val="9"/>
              <w:rPr>
                <w:rFonts w:hint="eastAsia" w:ascii="宋体" w:hAnsi="宋体" w:eastAsia="宋体" w:cs="宋体"/>
                <w:b/>
                <w:bCs/>
                <w:sz w:val="30"/>
                <w:szCs w:val="30"/>
                <w:vertAlign w:val="baseline"/>
                <w:lang w:val="en-US" w:eastAsia="zh-CN"/>
              </w:rPr>
            </w:pPr>
            <w:r>
              <w:rPr>
                <w:rFonts w:hint="eastAsia" w:ascii="宋体" w:hAnsi="宋体" w:eastAsia="宋体" w:cs="宋体"/>
                <w:b/>
                <w:bCs/>
                <w:sz w:val="30"/>
                <w:szCs w:val="30"/>
                <w:vertAlign w:val="baseline"/>
                <w:lang w:val="en-US" w:eastAsia="zh-CN"/>
              </w:rPr>
              <w:t>维修区域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outlineLvl w:val="9"/>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1</w:t>
            </w:r>
          </w:p>
        </w:tc>
        <w:tc>
          <w:tcPr>
            <w:tcW w:w="1965"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outlineLvl w:val="9"/>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反射隔热防水涂料</w:t>
            </w:r>
          </w:p>
        </w:tc>
        <w:tc>
          <w:tcPr>
            <w:tcW w:w="5175"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outlineLvl w:val="9"/>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防水、隔热，拆除原防水层，清理基层找平，喷涂3遍并上翻至女儿墙。</w:t>
            </w:r>
          </w:p>
        </w:tc>
        <w:tc>
          <w:tcPr>
            <w:tcW w:w="2040"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outlineLvl w:val="9"/>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1561平方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outlineLvl w:val="9"/>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2</w:t>
            </w:r>
          </w:p>
        </w:tc>
        <w:tc>
          <w:tcPr>
            <w:tcW w:w="1965"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outlineLvl w:val="9"/>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耐候结构胶</w:t>
            </w:r>
          </w:p>
        </w:tc>
        <w:tc>
          <w:tcPr>
            <w:tcW w:w="5175" w:type="dxa"/>
            <w:vAlign w:val="center"/>
          </w:tcPr>
          <w:p>
            <w:pPr>
              <w:keepNext w:val="0"/>
              <w:keepLines w:val="0"/>
              <w:pageBreakBefore w:val="0"/>
              <w:kinsoku/>
              <w:wordWrap/>
              <w:overflowPunct/>
              <w:topLinePunct w:val="0"/>
              <w:autoSpaceDE w:val="0"/>
              <w:autoSpaceDN w:val="0"/>
              <w:bidi w:val="0"/>
              <w:adjustRightInd w:val="0"/>
              <w:spacing w:line="440" w:lineRule="exact"/>
              <w:ind w:left="0" w:leftChars="0" w:right="0" w:rightChars="0" w:firstLine="0" w:firstLineChars="0"/>
              <w:jc w:val="center"/>
              <w:rPr>
                <w:rFonts w:hint="eastAsia" w:ascii="宋体" w:hAnsi="宋体" w:eastAsia="宋体" w:cs="宋体"/>
                <w:b/>
                <w:bCs/>
                <w:sz w:val="30"/>
                <w:szCs w:val="30"/>
                <w:vertAlign w:val="baseline"/>
                <w:lang w:val="en-US" w:eastAsia="zh-CN"/>
              </w:rPr>
            </w:pPr>
            <w:r>
              <w:rPr>
                <w:rFonts w:hint="eastAsia" w:ascii="宋体" w:hAnsi="宋体" w:eastAsia="宋体" w:cs="宋体"/>
                <w:sz w:val="30"/>
                <w:szCs w:val="30"/>
                <w:lang w:val="zh-CN"/>
              </w:rPr>
              <w:t>防水、防晒、密封好，铲除原老化玻璃胶，重新灌注抗氧化</w:t>
            </w:r>
            <w:r>
              <w:rPr>
                <w:rFonts w:hint="eastAsia" w:ascii="宋体" w:hAnsi="宋体" w:eastAsia="宋体" w:cs="宋体"/>
                <w:sz w:val="30"/>
                <w:szCs w:val="30"/>
                <w:vertAlign w:val="baseline"/>
                <w:lang w:val="en-US" w:eastAsia="zh-CN"/>
              </w:rPr>
              <w:t>耐候结构胶。</w:t>
            </w:r>
          </w:p>
        </w:tc>
        <w:tc>
          <w:tcPr>
            <w:tcW w:w="204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126米</w:t>
            </w:r>
          </w:p>
        </w:tc>
      </w:tr>
    </w:tbl>
    <w:p>
      <w:pPr>
        <w:keepNext w:val="0"/>
        <w:keepLines w:val="0"/>
        <w:pageBreakBefore w:val="0"/>
        <w:kinsoku/>
        <w:wordWrap/>
        <w:overflowPunct/>
        <w:topLinePunct w:val="0"/>
        <w:bidi w:val="0"/>
        <w:spacing w:line="440" w:lineRule="exact"/>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三、</w:t>
      </w:r>
      <w:r>
        <w:rPr>
          <w:rFonts w:hint="eastAsia" w:ascii="宋体" w:hAnsi="宋体" w:eastAsia="宋体" w:cs="宋体"/>
          <w:b/>
          <w:bCs/>
          <w:sz w:val="30"/>
          <w:szCs w:val="30"/>
          <w:lang w:eastAsia="zh-CN"/>
        </w:rPr>
        <w:t>维修</w:t>
      </w:r>
      <w:r>
        <w:rPr>
          <w:rFonts w:hint="eastAsia" w:ascii="宋体" w:hAnsi="宋体" w:eastAsia="宋体" w:cs="宋体"/>
          <w:b/>
          <w:bCs/>
          <w:sz w:val="30"/>
          <w:szCs w:val="30"/>
        </w:rPr>
        <w:t>条件</w:t>
      </w:r>
    </w:p>
    <w:p>
      <w:pPr>
        <w:keepNext w:val="0"/>
        <w:keepLines w:val="0"/>
        <w:pageBreakBefore w:val="0"/>
        <w:kinsoku/>
        <w:wordWrap/>
        <w:overflowPunct/>
        <w:topLinePunct w:val="0"/>
        <w:bidi w:val="0"/>
        <w:spacing w:line="440" w:lineRule="exact"/>
        <w:ind w:firstLine="640"/>
        <w:rPr>
          <w:rFonts w:hint="eastAsia" w:ascii="宋体" w:hAnsi="宋体" w:eastAsia="宋体" w:cs="宋体"/>
          <w:sz w:val="30"/>
          <w:szCs w:val="30"/>
        </w:rPr>
      </w:pPr>
      <w:r>
        <w:rPr>
          <w:rFonts w:hint="eastAsia" w:ascii="宋体" w:hAnsi="宋体" w:eastAsia="宋体" w:cs="宋体"/>
          <w:sz w:val="30"/>
          <w:szCs w:val="30"/>
        </w:rPr>
        <w:t>1.清理基层屋面，基层必须抹光、坚实、牢固，无空鼓、松动、起砂等缺陷。</w:t>
      </w:r>
    </w:p>
    <w:p>
      <w:pPr>
        <w:keepNext w:val="0"/>
        <w:keepLines w:val="0"/>
        <w:pageBreakBefore w:val="0"/>
        <w:kinsoku/>
        <w:wordWrap/>
        <w:overflowPunct/>
        <w:topLinePunct w:val="0"/>
        <w:bidi w:val="0"/>
        <w:spacing w:line="440" w:lineRule="exact"/>
        <w:ind w:firstLine="640"/>
        <w:rPr>
          <w:rFonts w:hint="eastAsia" w:ascii="宋体" w:hAnsi="宋体" w:eastAsia="宋体" w:cs="宋体"/>
          <w:sz w:val="30"/>
          <w:szCs w:val="30"/>
        </w:rPr>
      </w:pPr>
      <w:r>
        <w:rPr>
          <w:rFonts w:hint="eastAsia" w:ascii="宋体" w:hAnsi="宋体" w:eastAsia="宋体" w:cs="宋体"/>
          <w:sz w:val="30"/>
          <w:szCs w:val="30"/>
        </w:rPr>
        <w:t>2.基层应将原破裂、起鼓的防水层及尘土除净，低凹破损处修平、渗漏处先进行堵漏处理。</w:t>
      </w:r>
    </w:p>
    <w:p>
      <w:pPr>
        <w:keepNext w:val="0"/>
        <w:keepLines w:val="0"/>
        <w:pageBreakBefore w:val="0"/>
        <w:kinsoku/>
        <w:wordWrap/>
        <w:overflowPunct/>
        <w:topLinePunct w:val="0"/>
        <w:bidi w:val="0"/>
        <w:spacing w:line="440" w:lineRule="exact"/>
        <w:ind w:firstLine="640"/>
        <w:rPr>
          <w:rFonts w:hint="eastAsia" w:ascii="宋体" w:hAnsi="宋体" w:eastAsia="宋体" w:cs="宋体"/>
          <w:sz w:val="30"/>
          <w:szCs w:val="30"/>
        </w:rPr>
      </w:pPr>
      <w:r>
        <w:rPr>
          <w:rFonts w:hint="eastAsia" w:ascii="宋体" w:hAnsi="宋体" w:eastAsia="宋体" w:cs="宋体"/>
          <w:sz w:val="30"/>
          <w:szCs w:val="30"/>
        </w:rPr>
        <w:t>3.施工过程中确保24小时内不能接触明水，如有天气变化需提前对涂层采取保护措施。</w:t>
      </w:r>
    </w:p>
    <w:p>
      <w:pPr>
        <w:keepNext w:val="0"/>
        <w:keepLines w:val="0"/>
        <w:pageBreakBefore w:val="0"/>
        <w:kinsoku/>
        <w:wordWrap/>
        <w:overflowPunct/>
        <w:topLinePunct w:val="0"/>
        <w:bidi w:val="0"/>
        <w:spacing w:line="440" w:lineRule="exact"/>
        <w:ind w:firstLine="640"/>
        <w:rPr>
          <w:rFonts w:hint="eastAsia" w:ascii="宋体" w:hAnsi="宋体" w:eastAsia="宋体" w:cs="宋体"/>
          <w:sz w:val="30"/>
          <w:szCs w:val="30"/>
        </w:rPr>
      </w:pPr>
      <w:r>
        <w:rPr>
          <w:rFonts w:hint="eastAsia" w:ascii="宋体" w:hAnsi="宋体" w:eastAsia="宋体" w:cs="宋体"/>
          <w:sz w:val="30"/>
          <w:szCs w:val="30"/>
        </w:rPr>
        <w:t>4.铲除大厅玻璃幕顶原老化玻璃胶。</w:t>
      </w:r>
    </w:p>
    <w:p>
      <w:pPr>
        <w:keepNext w:val="0"/>
        <w:keepLines w:val="0"/>
        <w:pageBreakBefore w:val="0"/>
        <w:kinsoku/>
        <w:wordWrap/>
        <w:overflowPunct/>
        <w:topLinePunct w:val="0"/>
        <w:bidi w:val="0"/>
        <w:spacing w:line="440" w:lineRule="exact"/>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四、</w:t>
      </w:r>
      <w:r>
        <w:rPr>
          <w:rFonts w:hint="eastAsia" w:ascii="宋体" w:hAnsi="宋体" w:eastAsia="宋体" w:cs="宋体"/>
          <w:b/>
          <w:bCs/>
          <w:sz w:val="30"/>
          <w:szCs w:val="30"/>
          <w:lang w:eastAsia="zh-CN"/>
        </w:rPr>
        <w:t>维修</w:t>
      </w:r>
      <w:r>
        <w:rPr>
          <w:rFonts w:hint="eastAsia" w:ascii="宋体" w:hAnsi="宋体" w:eastAsia="宋体" w:cs="宋体"/>
          <w:b/>
          <w:bCs/>
          <w:sz w:val="30"/>
          <w:szCs w:val="30"/>
        </w:rPr>
        <w:t>工艺</w:t>
      </w:r>
    </w:p>
    <w:p>
      <w:pPr>
        <w:keepNext w:val="0"/>
        <w:keepLines w:val="0"/>
        <w:pageBreakBefore w:val="0"/>
        <w:kinsoku/>
        <w:wordWrap/>
        <w:overflowPunct/>
        <w:topLinePunct w:val="0"/>
        <w:bidi w:val="0"/>
        <w:spacing w:line="440" w:lineRule="exact"/>
        <w:ind w:firstLine="640"/>
        <w:rPr>
          <w:rFonts w:hint="eastAsia" w:ascii="宋体" w:hAnsi="宋体" w:eastAsia="宋体" w:cs="宋体"/>
          <w:sz w:val="30"/>
          <w:szCs w:val="30"/>
        </w:rPr>
      </w:pPr>
      <w:r>
        <w:rPr>
          <w:rFonts w:hint="eastAsia" w:ascii="宋体" w:hAnsi="宋体" w:eastAsia="宋体" w:cs="宋体"/>
          <w:sz w:val="30"/>
          <w:szCs w:val="30"/>
        </w:rPr>
        <w:t>1.拆除原防水层→渣土外运→清理基层→基层找平→第一遍横喷反射隔热防水涂层→第二遍竖喷反射隔热防水涂层→第三遍横喷涂反射隔热防水涂层→喷涂部位检查局部修补（每两次喷涂间隔时间≧2小时）→检查验收。</w:t>
      </w:r>
    </w:p>
    <w:p>
      <w:pPr>
        <w:keepNext w:val="0"/>
        <w:keepLines w:val="0"/>
        <w:pageBreakBefore w:val="0"/>
        <w:kinsoku/>
        <w:wordWrap/>
        <w:overflowPunct/>
        <w:topLinePunct w:val="0"/>
        <w:bidi w:val="0"/>
        <w:spacing w:line="440" w:lineRule="exact"/>
        <w:ind w:firstLine="640"/>
        <w:rPr>
          <w:rFonts w:hint="eastAsia" w:ascii="宋体" w:hAnsi="宋体" w:eastAsia="宋体" w:cs="宋体"/>
          <w:sz w:val="30"/>
          <w:szCs w:val="30"/>
        </w:rPr>
      </w:pPr>
      <w:r>
        <w:rPr>
          <w:rFonts w:hint="eastAsia" w:ascii="宋体" w:hAnsi="宋体" w:eastAsia="宋体" w:cs="宋体"/>
          <w:sz w:val="30"/>
          <w:szCs w:val="30"/>
          <w:lang w:val="en-US" w:eastAsia="zh-CN"/>
        </w:rPr>
        <w:t>2</w:t>
      </w:r>
      <w:r>
        <w:rPr>
          <w:rFonts w:hint="eastAsia" w:ascii="宋体" w:hAnsi="宋体" w:eastAsia="宋体" w:cs="宋体"/>
          <w:sz w:val="30"/>
          <w:szCs w:val="30"/>
        </w:rPr>
        <w:t>.铲除原老化玻璃胶→重新灌注抗氧化耐候结构胶</w:t>
      </w:r>
    </w:p>
    <w:p>
      <w:pPr>
        <w:keepNext w:val="0"/>
        <w:keepLines w:val="0"/>
        <w:pageBreakBefore w:val="0"/>
        <w:kinsoku/>
        <w:wordWrap/>
        <w:overflowPunct/>
        <w:topLinePunct w:val="0"/>
        <w:bidi w:val="0"/>
        <w:spacing w:line="440" w:lineRule="exact"/>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五、</w:t>
      </w:r>
      <w:r>
        <w:rPr>
          <w:rFonts w:hint="eastAsia" w:ascii="宋体" w:hAnsi="宋体" w:eastAsia="宋体" w:cs="宋体"/>
          <w:b/>
          <w:bCs/>
          <w:sz w:val="30"/>
          <w:szCs w:val="30"/>
          <w:lang w:eastAsia="zh-CN"/>
        </w:rPr>
        <w:t>项目</w:t>
      </w:r>
      <w:r>
        <w:rPr>
          <w:rFonts w:hint="eastAsia" w:ascii="宋体" w:hAnsi="宋体" w:eastAsia="宋体" w:cs="宋体"/>
          <w:b/>
          <w:bCs/>
          <w:sz w:val="30"/>
          <w:szCs w:val="30"/>
        </w:rPr>
        <w:t>验收</w:t>
      </w:r>
    </w:p>
    <w:p>
      <w:pPr>
        <w:keepNext w:val="0"/>
        <w:keepLines w:val="0"/>
        <w:pageBreakBefore w:val="0"/>
        <w:kinsoku/>
        <w:wordWrap/>
        <w:overflowPunct/>
        <w:topLinePunct w:val="0"/>
        <w:bidi w:val="0"/>
        <w:spacing w:line="440" w:lineRule="exact"/>
        <w:ind w:firstLine="640"/>
        <w:rPr>
          <w:rFonts w:hint="eastAsia" w:ascii="宋体" w:hAnsi="宋体" w:eastAsia="宋体" w:cs="宋体"/>
          <w:sz w:val="30"/>
          <w:szCs w:val="30"/>
        </w:rPr>
      </w:pPr>
      <w:r>
        <w:rPr>
          <w:rFonts w:hint="eastAsia" w:ascii="宋体" w:hAnsi="宋体" w:eastAsia="宋体" w:cs="宋体"/>
          <w:sz w:val="30"/>
          <w:szCs w:val="30"/>
        </w:rPr>
        <w:t>本次防水维修项目资料应参照重庆市城建档案馆相关工程竣工资料要求执行，待竣工验收后一周内提供完整工程竣工资料至甲方。</w:t>
      </w:r>
    </w:p>
    <w:p>
      <w:pPr>
        <w:keepNext w:val="0"/>
        <w:keepLines w:val="0"/>
        <w:pageBreakBefore w:val="0"/>
        <w:kinsoku/>
        <w:wordWrap/>
        <w:overflowPunct/>
        <w:topLinePunct w:val="0"/>
        <w:bidi w:val="0"/>
        <w:spacing w:line="440" w:lineRule="exact"/>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六、售后服务承诺</w:t>
      </w:r>
    </w:p>
    <w:p>
      <w:pPr>
        <w:keepNext w:val="0"/>
        <w:keepLines w:val="0"/>
        <w:pageBreakBefore w:val="0"/>
        <w:widowControl/>
        <w:kinsoku/>
        <w:wordWrap/>
        <w:overflowPunct/>
        <w:topLinePunct w:val="0"/>
        <w:bidi w:val="0"/>
        <w:spacing w:line="440" w:lineRule="exact"/>
        <w:ind w:firstLine="640"/>
        <w:jc w:val="left"/>
        <w:rPr>
          <w:rFonts w:hint="eastAsia" w:ascii="宋体" w:hAnsi="宋体" w:eastAsia="宋体" w:cs="宋体"/>
          <w:sz w:val="30"/>
          <w:szCs w:val="30"/>
          <w:lang w:val="en-US" w:eastAsia="zh-CN"/>
        </w:rPr>
      </w:pPr>
      <w:r>
        <w:rPr>
          <w:rFonts w:hint="eastAsia" w:ascii="宋体" w:hAnsi="宋体" w:eastAsia="宋体" w:cs="宋体"/>
          <w:sz w:val="30"/>
          <w:szCs w:val="30"/>
        </w:rPr>
        <w:t>质保期:项目经验收合格之日起防水计质量保修期为</w:t>
      </w:r>
      <w:r>
        <w:rPr>
          <w:rFonts w:hint="eastAsia" w:ascii="宋体" w:hAnsi="宋体" w:cs="宋体"/>
          <w:sz w:val="30"/>
          <w:szCs w:val="30"/>
          <w:lang w:val="en-US" w:eastAsia="zh-CN"/>
        </w:rPr>
        <w:t>8</w:t>
      </w:r>
      <w:r>
        <w:rPr>
          <w:rFonts w:hint="eastAsia" w:ascii="宋体" w:hAnsi="宋体" w:eastAsia="宋体" w:cs="宋体"/>
          <w:sz w:val="30"/>
          <w:szCs w:val="30"/>
        </w:rPr>
        <w:t>年</w:t>
      </w:r>
      <w:r>
        <w:rPr>
          <w:rFonts w:hint="eastAsia" w:ascii="宋体" w:hAnsi="宋体" w:cs="宋体"/>
          <w:sz w:val="30"/>
          <w:szCs w:val="30"/>
          <w:lang w:eastAsia="zh-CN"/>
        </w:rPr>
        <w:t>，维修项目质保金为总费用的：</w:t>
      </w:r>
      <w:r>
        <w:rPr>
          <w:rFonts w:hint="eastAsia" w:ascii="宋体" w:hAnsi="宋体" w:cs="宋体"/>
          <w:sz w:val="30"/>
          <w:szCs w:val="30"/>
          <w:u w:val="single"/>
          <w:lang w:val="en-US" w:eastAsia="zh-CN"/>
        </w:rPr>
        <w:t>3%</w:t>
      </w:r>
      <w:r>
        <w:rPr>
          <w:rFonts w:hint="eastAsia" w:ascii="宋体" w:hAnsi="宋体" w:cs="宋体"/>
          <w:sz w:val="30"/>
          <w:szCs w:val="30"/>
          <w:u w:val="none"/>
          <w:lang w:val="en-US" w:eastAsia="zh-CN"/>
        </w:rPr>
        <w:t>，</w:t>
      </w:r>
      <w:r>
        <w:rPr>
          <w:rStyle w:val="10"/>
          <w:rFonts w:hint="eastAsia" w:asciiTheme="minorEastAsia" w:hAnsiTheme="minorEastAsia" w:eastAsiaTheme="minorEastAsia" w:cstheme="minorEastAsia"/>
          <w:color w:val="000000"/>
          <w:kern w:val="2"/>
          <w:sz w:val="30"/>
          <w:szCs w:val="30"/>
          <w:shd w:val="clear" w:color="auto" w:fill="auto"/>
          <w:lang w:val="en-US" w:eastAsia="zh-CN" w:bidi="ar-SA"/>
        </w:rPr>
        <w:t>在质量保证期届满且无问题后</w:t>
      </w:r>
      <w:r>
        <w:rPr>
          <w:rStyle w:val="10"/>
          <w:rFonts w:hint="eastAsia" w:asciiTheme="minorEastAsia" w:hAnsiTheme="minorEastAsia" w:eastAsiaTheme="minorEastAsia" w:cstheme="minorEastAsia"/>
          <w:color w:val="000000"/>
          <w:kern w:val="2"/>
          <w:sz w:val="30"/>
          <w:szCs w:val="30"/>
          <w:u w:val="single"/>
          <w:shd w:val="clear" w:color="auto" w:fill="auto"/>
          <w:lang w:val="en-US" w:eastAsia="zh-CN" w:bidi="ar-SA"/>
        </w:rPr>
        <w:t>40</w:t>
      </w:r>
      <w:r>
        <w:rPr>
          <w:rStyle w:val="10"/>
          <w:rFonts w:hint="eastAsia" w:asciiTheme="minorEastAsia" w:hAnsiTheme="minorEastAsia" w:eastAsiaTheme="minorEastAsia" w:cstheme="minorEastAsia"/>
          <w:color w:val="000000"/>
          <w:kern w:val="2"/>
          <w:sz w:val="30"/>
          <w:szCs w:val="30"/>
          <w:shd w:val="clear" w:color="auto" w:fill="auto"/>
          <w:lang w:val="en-US" w:eastAsia="zh-CN" w:bidi="ar-SA"/>
        </w:rPr>
        <w:t>个工作日内不计息支付</w:t>
      </w:r>
      <w:r>
        <w:rPr>
          <w:rFonts w:hint="eastAsia" w:asciiTheme="minorEastAsia" w:hAnsiTheme="minorEastAsia" w:eastAsiaTheme="minorEastAsia" w:cstheme="minorEastAsia"/>
          <w:sz w:val="30"/>
          <w:szCs w:val="30"/>
        </w:rPr>
        <w:t>。</w:t>
      </w:r>
      <w:r>
        <w:rPr>
          <w:rFonts w:hint="eastAsia" w:ascii="宋体" w:hAnsi="宋体" w:eastAsia="宋体" w:cs="宋体"/>
          <w:sz w:val="30"/>
          <w:szCs w:val="30"/>
        </w:rPr>
        <w:t>施工方提供维修电话，质保期内出现质量问题,48小时内到场进行免费维修排除故障。</w:t>
      </w:r>
    </w:p>
    <w:p>
      <w:pPr>
        <w:keepNext w:val="0"/>
        <w:keepLines w:val="0"/>
        <w:pageBreakBefore w:val="0"/>
        <w:kinsoku/>
        <w:wordWrap/>
        <w:overflowPunct/>
        <w:topLinePunct w:val="0"/>
        <w:bidi w:val="0"/>
        <w:spacing w:line="440" w:lineRule="exact"/>
        <w:ind w:firstLine="602" w:firstLineChars="200"/>
        <w:rPr>
          <w:rFonts w:hint="eastAsia" w:ascii="宋体" w:hAnsi="宋体" w:eastAsia="宋体" w:cs="宋体"/>
          <w:b/>
          <w:bCs/>
          <w:sz w:val="30"/>
          <w:szCs w:val="30"/>
          <w:lang w:val="en-US" w:eastAsia="zh-CN"/>
        </w:rPr>
      </w:pPr>
      <w:r>
        <w:rPr>
          <w:rFonts w:hint="eastAsia" w:ascii="宋体" w:hAnsi="宋体" w:eastAsia="宋体" w:cs="宋体"/>
          <w:b/>
          <w:bCs/>
          <w:sz w:val="30"/>
          <w:szCs w:val="30"/>
          <w:lang w:eastAsia="zh-CN"/>
        </w:rPr>
        <w:t>七</w:t>
      </w:r>
      <w:r>
        <w:rPr>
          <w:rFonts w:hint="eastAsia" w:ascii="宋体" w:hAnsi="宋体" w:eastAsia="宋体" w:cs="宋体"/>
          <w:b/>
          <w:bCs/>
          <w:sz w:val="30"/>
          <w:szCs w:val="30"/>
        </w:rPr>
        <w:t>、其他要求</w:t>
      </w:r>
    </w:p>
    <w:p>
      <w:pPr>
        <w:keepNext w:val="0"/>
        <w:keepLines w:val="0"/>
        <w:pageBreakBefore w:val="0"/>
        <w:widowControl w:val="0"/>
        <w:kinsoku/>
        <w:wordWrap/>
        <w:overflowPunct/>
        <w:topLinePunct w:val="0"/>
        <w:autoSpaceDE/>
        <w:autoSpaceDN/>
        <w:bidi w:val="0"/>
        <w:adjustRightInd/>
        <w:snapToGrid w:val="0"/>
        <w:spacing w:line="440" w:lineRule="exact"/>
        <w:ind w:firstLine="560"/>
        <w:textAlignment w:val="auto"/>
        <w:outlineLvl w:val="9"/>
        <w:rPr>
          <w:rFonts w:hint="eastAsia" w:ascii="宋体" w:hAnsi="宋体" w:eastAsia="宋体" w:cs="宋体"/>
          <w:sz w:val="30"/>
          <w:szCs w:val="30"/>
          <w:lang w:val="en-US" w:eastAsia="zh-CN"/>
        </w:rPr>
      </w:pPr>
      <w:r>
        <w:rPr>
          <w:rFonts w:hint="eastAsia" w:ascii="宋体" w:hAnsi="宋体" w:cs="宋体"/>
          <w:sz w:val="30"/>
          <w:szCs w:val="30"/>
          <w:lang w:val="en-US" w:eastAsia="zh-CN"/>
        </w:rPr>
        <w:t>1.提供防水涂料的检验报告。</w:t>
      </w:r>
    </w:p>
    <w:p>
      <w:pPr>
        <w:keepNext w:val="0"/>
        <w:keepLines w:val="0"/>
        <w:pageBreakBefore w:val="0"/>
        <w:widowControl w:val="0"/>
        <w:kinsoku/>
        <w:wordWrap/>
        <w:overflowPunct/>
        <w:topLinePunct w:val="0"/>
        <w:autoSpaceDE/>
        <w:autoSpaceDN/>
        <w:bidi w:val="0"/>
        <w:adjustRightInd/>
        <w:snapToGrid w:val="0"/>
        <w:spacing w:line="440" w:lineRule="exact"/>
        <w:ind w:firstLine="560"/>
        <w:textAlignment w:val="auto"/>
        <w:outlineLvl w:val="9"/>
        <w:rPr>
          <w:rFonts w:hint="eastAsia" w:ascii="宋体" w:hAnsi="宋体" w:eastAsia="宋体" w:cs="宋体"/>
          <w:sz w:val="30"/>
          <w:szCs w:val="30"/>
          <w:lang w:val="en-US" w:eastAsia="zh-CN"/>
        </w:rPr>
      </w:pPr>
      <w:r>
        <w:rPr>
          <w:rFonts w:hint="eastAsia" w:ascii="宋体" w:hAnsi="宋体" w:cs="宋体"/>
          <w:sz w:val="30"/>
          <w:szCs w:val="30"/>
          <w:lang w:val="en-US" w:eastAsia="zh-CN"/>
        </w:rPr>
        <w:t>2</w:t>
      </w:r>
      <w:r>
        <w:rPr>
          <w:rFonts w:hint="eastAsia" w:ascii="宋体" w:hAnsi="宋体" w:eastAsia="宋体" w:cs="宋体"/>
          <w:sz w:val="30"/>
          <w:szCs w:val="30"/>
          <w:lang w:val="en-US" w:eastAsia="zh-CN"/>
        </w:rPr>
        <w:t>.含税限价130000元。</w:t>
      </w:r>
    </w:p>
    <w:p>
      <w:pPr>
        <w:keepNext w:val="0"/>
        <w:keepLines w:val="0"/>
        <w:pageBreakBefore w:val="0"/>
        <w:widowControl w:val="0"/>
        <w:kinsoku/>
        <w:wordWrap/>
        <w:overflowPunct/>
        <w:topLinePunct w:val="0"/>
        <w:autoSpaceDE/>
        <w:autoSpaceDN/>
        <w:bidi w:val="0"/>
        <w:adjustRightInd/>
        <w:snapToGrid w:val="0"/>
        <w:spacing w:line="440" w:lineRule="exact"/>
        <w:ind w:firstLine="560"/>
        <w:textAlignment w:val="auto"/>
        <w:outlineLvl w:val="9"/>
        <w:rPr>
          <w:rFonts w:hint="eastAsia" w:ascii="宋体" w:hAnsi="宋体" w:eastAsia="宋体" w:cs="宋体"/>
          <w:sz w:val="30"/>
          <w:szCs w:val="30"/>
          <w:lang w:val="en-US" w:eastAsia="zh-CN"/>
        </w:rPr>
      </w:pPr>
      <w:r>
        <w:rPr>
          <w:rFonts w:hint="eastAsia" w:ascii="宋体" w:hAnsi="宋体" w:cs="宋体"/>
          <w:sz w:val="30"/>
          <w:szCs w:val="30"/>
          <w:lang w:val="en-US" w:eastAsia="zh-CN"/>
        </w:rPr>
        <w:t>3</w:t>
      </w:r>
      <w:r>
        <w:rPr>
          <w:rFonts w:hint="eastAsia" w:ascii="宋体" w:hAnsi="宋体" w:eastAsia="宋体" w:cs="宋体"/>
          <w:sz w:val="30"/>
          <w:szCs w:val="30"/>
          <w:lang w:val="en-US" w:eastAsia="zh-CN"/>
        </w:rPr>
        <w:t>.成交需签订合同，结算需提供增值税发票。</w:t>
      </w:r>
    </w:p>
    <w:p>
      <w:pPr>
        <w:keepNext w:val="0"/>
        <w:keepLines w:val="0"/>
        <w:pageBreakBefore w:val="0"/>
        <w:widowControl w:val="0"/>
        <w:kinsoku/>
        <w:wordWrap/>
        <w:overflowPunct/>
        <w:topLinePunct w:val="0"/>
        <w:autoSpaceDE/>
        <w:autoSpaceDN/>
        <w:bidi w:val="0"/>
        <w:adjustRightInd/>
        <w:snapToGrid w:val="0"/>
        <w:spacing w:line="440" w:lineRule="exact"/>
        <w:ind w:firstLine="560"/>
        <w:textAlignment w:val="auto"/>
        <w:outlineLvl w:val="9"/>
        <w:rPr>
          <w:rFonts w:hint="eastAsia" w:ascii="宋体" w:hAnsi="宋体" w:eastAsia="宋体" w:cs="宋体"/>
          <w:sz w:val="30"/>
          <w:szCs w:val="30"/>
          <w:lang w:val="en-US" w:eastAsia="zh-CN"/>
        </w:rPr>
      </w:pPr>
      <w:r>
        <w:rPr>
          <w:rFonts w:hint="eastAsia" w:ascii="宋体" w:hAnsi="宋体" w:cs="宋体"/>
          <w:sz w:val="30"/>
          <w:szCs w:val="30"/>
          <w:lang w:val="en-US" w:eastAsia="zh-CN"/>
        </w:rPr>
        <w:t>4</w:t>
      </w:r>
      <w:r>
        <w:rPr>
          <w:rFonts w:hint="eastAsia" w:ascii="宋体" w:hAnsi="宋体" w:eastAsia="宋体" w:cs="宋体"/>
          <w:sz w:val="30"/>
          <w:szCs w:val="30"/>
          <w:lang w:val="en-US" w:eastAsia="zh-CN"/>
        </w:rPr>
        <w:t>.工期：30天。</w:t>
      </w:r>
    </w:p>
    <w:p>
      <w:pPr>
        <w:keepNext w:val="0"/>
        <w:keepLines w:val="0"/>
        <w:pageBreakBefore w:val="0"/>
        <w:widowControl w:val="0"/>
        <w:kinsoku/>
        <w:wordWrap/>
        <w:overflowPunct/>
        <w:topLinePunct w:val="0"/>
        <w:autoSpaceDE/>
        <w:autoSpaceDN/>
        <w:bidi w:val="0"/>
        <w:adjustRightInd/>
        <w:snapToGrid w:val="0"/>
        <w:spacing w:line="440" w:lineRule="exact"/>
        <w:ind w:firstLine="560"/>
        <w:textAlignment w:val="auto"/>
        <w:outlineLvl w:val="9"/>
        <w:rPr>
          <w:rFonts w:hint="eastAsia" w:ascii="宋体" w:hAnsi="宋体" w:eastAsia="宋体" w:cs="宋体"/>
          <w:sz w:val="30"/>
          <w:szCs w:val="30"/>
          <w:lang w:val="en-US" w:eastAsia="zh-CN"/>
        </w:rPr>
      </w:pPr>
      <w:r>
        <w:rPr>
          <w:rFonts w:hint="eastAsia" w:ascii="宋体" w:hAnsi="宋体" w:cs="宋体"/>
          <w:sz w:val="30"/>
          <w:szCs w:val="30"/>
          <w:lang w:val="en-US" w:eastAsia="zh-CN"/>
        </w:rPr>
        <w:t>5</w:t>
      </w:r>
      <w:r>
        <w:rPr>
          <w:rFonts w:hint="eastAsia" w:ascii="宋体" w:hAnsi="宋体" w:eastAsia="宋体" w:cs="宋体"/>
          <w:sz w:val="30"/>
          <w:szCs w:val="30"/>
          <w:lang w:val="en-US" w:eastAsia="zh-CN"/>
        </w:rPr>
        <w:t>.报价为包干价，包含税费、材料费、人工费等所有费用。</w:t>
      </w:r>
    </w:p>
    <w:p>
      <w:pPr>
        <w:keepNext w:val="0"/>
        <w:keepLines w:val="0"/>
        <w:pageBreakBefore w:val="0"/>
        <w:widowControl w:val="0"/>
        <w:kinsoku/>
        <w:wordWrap/>
        <w:overflowPunct/>
        <w:topLinePunct w:val="0"/>
        <w:autoSpaceDE/>
        <w:autoSpaceDN/>
        <w:bidi w:val="0"/>
        <w:adjustRightInd/>
        <w:snapToGrid w:val="0"/>
        <w:spacing w:line="440" w:lineRule="exact"/>
        <w:ind w:firstLine="560"/>
        <w:textAlignment w:val="auto"/>
        <w:outlineLvl w:val="9"/>
        <w:rPr>
          <w:rFonts w:hint="eastAsia" w:ascii="宋体" w:hAnsi="宋体" w:eastAsia="宋体" w:cs="宋体"/>
          <w:sz w:val="30"/>
          <w:szCs w:val="30"/>
          <w:lang w:val="en-US" w:eastAsia="zh-CN"/>
        </w:rPr>
      </w:pPr>
      <w:r>
        <w:rPr>
          <w:rFonts w:hint="eastAsia" w:ascii="宋体" w:hAnsi="宋体" w:cs="宋体"/>
          <w:sz w:val="30"/>
          <w:szCs w:val="30"/>
          <w:lang w:val="en-US" w:eastAsia="zh-CN"/>
        </w:rPr>
        <w:t>6</w:t>
      </w:r>
      <w:r>
        <w:rPr>
          <w:rFonts w:hint="eastAsia" w:ascii="宋体" w:hAnsi="宋体" w:eastAsia="宋体" w:cs="宋体"/>
          <w:sz w:val="30"/>
          <w:szCs w:val="30"/>
          <w:lang w:val="en-US" w:eastAsia="zh-CN"/>
        </w:rPr>
        <w:t>.</w:t>
      </w:r>
      <w:r>
        <w:rPr>
          <w:rFonts w:hint="eastAsia" w:ascii="宋体" w:hAnsi="宋体" w:cs="宋体"/>
          <w:sz w:val="30"/>
          <w:szCs w:val="30"/>
          <w:lang w:val="en-US" w:eastAsia="zh-CN"/>
        </w:rPr>
        <w:t>实际施工面积与预计施工面积大小±5%以内，成交价格不作调整。</w:t>
      </w:r>
    </w:p>
    <w:p>
      <w:pPr>
        <w:keepNext w:val="0"/>
        <w:keepLines w:val="0"/>
        <w:pageBreakBefore w:val="0"/>
        <w:widowControl w:val="0"/>
        <w:kinsoku/>
        <w:wordWrap/>
        <w:overflowPunct/>
        <w:topLinePunct w:val="0"/>
        <w:autoSpaceDE/>
        <w:autoSpaceDN/>
        <w:bidi w:val="0"/>
        <w:adjustRightInd/>
        <w:snapToGrid w:val="0"/>
        <w:spacing w:line="440" w:lineRule="exact"/>
        <w:ind w:firstLine="560"/>
        <w:textAlignment w:val="auto"/>
        <w:outlineLvl w:val="9"/>
        <w:rPr>
          <w:rFonts w:hint="eastAsia" w:ascii="宋体" w:hAnsi="宋体" w:eastAsia="宋体" w:cs="宋体"/>
          <w:sz w:val="30"/>
          <w:szCs w:val="30"/>
          <w:lang w:val="en-US" w:eastAsia="zh-CN"/>
        </w:rPr>
      </w:pPr>
      <w:r>
        <w:rPr>
          <w:rFonts w:hint="eastAsia" w:ascii="宋体" w:hAnsi="宋体" w:cs="宋体"/>
          <w:sz w:val="30"/>
          <w:szCs w:val="30"/>
          <w:lang w:val="en-US" w:eastAsia="zh-CN"/>
        </w:rPr>
        <w:t>7.</w:t>
      </w:r>
      <w:r>
        <w:rPr>
          <w:rFonts w:hint="eastAsia" w:ascii="宋体" w:hAnsi="宋体" w:eastAsia="宋体" w:cs="宋体"/>
          <w:sz w:val="30"/>
          <w:szCs w:val="30"/>
          <w:lang w:val="en-US" w:eastAsia="zh-CN"/>
        </w:rPr>
        <w:t>满足需求的前提下低价成交。</w:t>
      </w:r>
    </w:p>
    <w:p>
      <w:pPr>
        <w:keepNext w:val="0"/>
        <w:keepLines w:val="0"/>
        <w:pageBreakBefore w:val="0"/>
        <w:widowControl w:val="0"/>
        <w:kinsoku/>
        <w:wordWrap/>
        <w:overflowPunct/>
        <w:topLinePunct w:val="0"/>
        <w:autoSpaceDE/>
        <w:autoSpaceDN/>
        <w:bidi w:val="0"/>
        <w:adjustRightInd/>
        <w:snapToGrid w:val="0"/>
        <w:spacing w:line="440" w:lineRule="exact"/>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lang w:eastAsia="zh-CN"/>
        </w:rPr>
        <w:t>————————————————————————————————</w:t>
      </w:r>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响应方信息</w:t>
      </w:r>
    </w:p>
    <w:p>
      <w:pPr>
        <w:keepNext w:val="0"/>
        <w:keepLines w:val="0"/>
        <w:pageBreakBefore w:val="0"/>
        <w:widowControl w:val="0"/>
        <w:kinsoku/>
        <w:wordWrap/>
        <w:overflowPunct/>
        <w:topLinePunct w:val="0"/>
        <w:autoSpaceDE/>
        <w:autoSpaceDN/>
        <w:bidi w:val="0"/>
        <w:adjustRightInd/>
        <w:snapToGrid w:val="0"/>
        <w:spacing w:line="600" w:lineRule="exact"/>
        <w:textAlignment w:val="auto"/>
        <w:outlineLvl w:val="9"/>
        <w:rPr>
          <w:rFonts w:hint="eastAsia" w:ascii="宋体" w:hAnsi="宋体" w:eastAsia="宋体" w:cs="宋体"/>
          <w:sz w:val="30"/>
          <w:szCs w:val="30"/>
        </w:rPr>
      </w:pPr>
      <w:r>
        <w:rPr>
          <w:rFonts w:hint="eastAsia" w:ascii="宋体" w:hAnsi="宋体" w:eastAsia="宋体" w:cs="宋体"/>
          <w:sz w:val="30"/>
          <w:szCs w:val="30"/>
        </w:rPr>
        <w:t>　　单位名称（盖章）：</w:t>
      </w:r>
    </w:p>
    <w:p>
      <w:pPr>
        <w:keepNext w:val="0"/>
        <w:keepLines w:val="0"/>
        <w:pageBreakBefore w:val="0"/>
        <w:widowControl w:val="0"/>
        <w:kinsoku/>
        <w:wordWrap/>
        <w:overflowPunct/>
        <w:topLinePunct w:val="0"/>
        <w:autoSpaceDE/>
        <w:autoSpaceDN/>
        <w:bidi w:val="0"/>
        <w:adjustRightInd/>
        <w:snapToGrid w:val="0"/>
        <w:spacing w:line="600" w:lineRule="exact"/>
        <w:ind w:firstLine="600" w:firstLineChars="200"/>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rPr>
        <w:t xml:space="preserve">是否能够满足以上需求：         </w:t>
      </w:r>
    </w:p>
    <w:p>
      <w:pPr>
        <w:keepNext w:val="0"/>
        <w:keepLines w:val="0"/>
        <w:pageBreakBefore w:val="0"/>
        <w:widowControl w:val="0"/>
        <w:kinsoku/>
        <w:wordWrap/>
        <w:overflowPunct/>
        <w:topLinePunct w:val="0"/>
        <w:autoSpaceDE/>
        <w:autoSpaceDN/>
        <w:bidi w:val="0"/>
        <w:adjustRightInd/>
        <w:snapToGrid w:val="0"/>
        <w:spacing w:line="600" w:lineRule="exact"/>
        <w:ind w:firstLine="600" w:firstLineChars="200"/>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本项目含税报价：        元；    税率： </w:t>
      </w:r>
      <w:r>
        <w:rPr>
          <w:rFonts w:hint="eastAsia" w:ascii="宋体" w:hAnsi="宋体" w:cs="宋体"/>
          <w:sz w:val="30"/>
          <w:szCs w:val="30"/>
          <w:lang w:val="en-US" w:eastAsia="zh-CN"/>
        </w:rPr>
        <w:t xml:space="preserve">   </w:t>
      </w:r>
      <w:r>
        <w:rPr>
          <w:rFonts w:hint="eastAsia" w:ascii="宋体" w:hAnsi="宋体" w:eastAsia="宋体" w:cs="宋体"/>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600" w:lineRule="exact"/>
        <w:ind w:firstLine="600" w:firstLineChars="200"/>
        <w:textAlignment w:val="auto"/>
        <w:outlineLvl w:val="9"/>
        <w:rPr>
          <w:rFonts w:hint="eastAsia" w:ascii="宋体" w:hAnsi="宋体" w:eastAsia="宋体" w:cs="宋体"/>
          <w:sz w:val="30"/>
          <w:szCs w:val="30"/>
        </w:rPr>
      </w:pPr>
      <w:r>
        <w:rPr>
          <w:rFonts w:hint="eastAsia" w:ascii="宋体" w:hAnsi="宋体" w:eastAsia="宋体" w:cs="宋体"/>
          <w:sz w:val="30"/>
          <w:szCs w:val="30"/>
        </w:rPr>
        <w:t xml:space="preserve">联系人：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联系电话：</w:t>
      </w:r>
    </w:p>
    <w:p>
      <w:pPr>
        <w:keepNext w:val="0"/>
        <w:keepLines w:val="0"/>
        <w:pageBreakBefore w:val="0"/>
        <w:widowControl w:val="0"/>
        <w:kinsoku/>
        <w:wordWrap/>
        <w:overflowPunct/>
        <w:topLinePunct w:val="0"/>
        <w:autoSpaceDE/>
        <w:autoSpaceDN/>
        <w:bidi w:val="0"/>
        <w:adjustRightInd/>
        <w:snapToGrid w:val="0"/>
        <w:spacing w:line="440" w:lineRule="exact"/>
        <w:ind w:firstLine="640"/>
        <w:textAlignment w:val="auto"/>
        <w:outlineLvl w:val="9"/>
        <w:rPr>
          <w:rFonts w:hint="eastAsia" w:ascii="宋体" w:hAnsi="宋体" w:eastAsia="宋体" w:cs="宋体"/>
          <w:sz w:val="30"/>
          <w:szCs w:val="30"/>
        </w:rPr>
      </w:pPr>
    </w:p>
    <w:p>
      <w:pPr>
        <w:keepNext w:val="0"/>
        <w:keepLines w:val="0"/>
        <w:pageBreakBefore w:val="0"/>
        <w:widowControl w:val="0"/>
        <w:kinsoku/>
        <w:wordWrap/>
        <w:overflowPunct/>
        <w:topLinePunct w:val="0"/>
        <w:autoSpaceDE/>
        <w:autoSpaceDN/>
        <w:bidi w:val="0"/>
        <w:adjustRightInd/>
        <w:snapToGrid w:val="0"/>
        <w:spacing w:line="440" w:lineRule="exact"/>
        <w:ind w:firstLine="600" w:firstLineChars="200"/>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eastAsia="zh-CN"/>
        </w:rPr>
        <w:t>注：</w:t>
      </w:r>
      <w:r>
        <w:rPr>
          <w:rFonts w:hint="eastAsia" w:ascii="宋体" w:hAnsi="宋体" w:eastAsia="宋体" w:cs="宋体"/>
          <w:sz w:val="30"/>
          <w:szCs w:val="30"/>
        </w:rPr>
        <w:t>如有意参与报价，请于</w:t>
      </w:r>
      <w:r>
        <w:rPr>
          <w:rFonts w:hint="eastAsia" w:ascii="宋体" w:hAnsi="宋体" w:eastAsia="宋体" w:cs="宋体"/>
          <w:sz w:val="30"/>
          <w:szCs w:val="30"/>
          <w:lang w:val="en-US" w:eastAsia="zh-CN"/>
        </w:rPr>
        <w:t>10</w:t>
      </w:r>
      <w:r>
        <w:rPr>
          <w:rFonts w:hint="eastAsia" w:ascii="宋体" w:hAnsi="宋体" w:eastAsia="宋体" w:cs="宋体"/>
          <w:sz w:val="30"/>
          <w:szCs w:val="30"/>
        </w:rPr>
        <w:t>月</w:t>
      </w:r>
      <w:r>
        <w:rPr>
          <w:rFonts w:hint="eastAsia" w:ascii="宋体" w:hAnsi="宋体" w:eastAsia="宋体" w:cs="宋体"/>
          <w:sz w:val="30"/>
          <w:szCs w:val="30"/>
          <w:lang w:val="en-US" w:eastAsia="zh-CN"/>
        </w:rPr>
        <w:t>2</w:t>
      </w:r>
      <w:r>
        <w:rPr>
          <w:rFonts w:hint="eastAsia" w:ascii="宋体" w:hAnsi="宋体" w:cs="宋体"/>
          <w:sz w:val="30"/>
          <w:szCs w:val="30"/>
          <w:lang w:val="en-US" w:eastAsia="zh-CN"/>
        </w:rPr>
        <w:t>6</w:t>
      </w:r>
      <w:r>
        <w:rPr>
          <w:rFonts w:hint="eastAsia" w:ascii="宋体" w:hAnsi="宋体" w:eastAsia="宋体" w:cs="宋体"/>
          <w:sz w:val="30"/>
          <w:szCs w:val="30"/>
        </w:rPr>
        <w:t>日</w:t>
      </w:r>
      <w:r>
        <w:rPr>
          <w:rFonts w:hint="eastAsia" w:ascii="宋体" w:hAnsi="宋体" w:eastAsia="宋体" w:cs="宋体"/>
          <w:sz w:val="30"/>
          <w:szCs w:val="30"/>
          <w:lang w:eastAsia="zh-CN"/>
        </w:rPr>
        <w:t>下</w:t>
      </w:r>
      <w:r>
        <w:rPr>
          <w:rFonts w:hint="eastAsia" w:ascii="宋体" w:hAnsi="宋体" w:eastAsia="宋体" w:cs="宋体"/>
          <w:sz w:val="30"/>
          <w:szCs w:val="30"/>
        </w:rPr>
        <w:t>午</w:t>
      </w:r>
      <w:r>
        <w:rPr>
          <w:rFonts w:hint="eastAsia" w:ascii="宋体" w:hAnsi="宋体" w:eastAsia="宋体" w:cs="宋体"/>
          <w:sz w:val="30"/>
          <w:szCs w:val="30"/>
          <w:lang w:val="en-US" w:eastAsia="zh-CN"/>
        </w:rPr>
        <w:t>16:</w:t>
      </w:r>
      <w:r>
        <w:rPr>
          <w:rFonts w:hint="eastAsia" w:ascii="宋体" w:hAnsi="宋体" w:eastAsia="宋体" w:cs="宋体"/>
          <w:sz w:val="30"/>
          <w:szCs w:val="30"/>
        </w:rPr>
        <w:t>00之前将响应方信息</w:t>
      </w:r>
      <w:r>
        <w:rPr>
          <w:rFonts w:hint="eastAsia" w:ascii="宋体" w:hAnsi="宋体" w:cs="宋体"/>
          <w:sz w:val="30"/>
          <w:szCs w:val="30"/>
          <w:lang w:eastAsia="zh-CN"/>
        </w:rPr>
        <w:t>、</w:t>
      </w:r>
      <w:r>
        <w:rPr>
          <w:rFonts w:hint="eastAsia" w:ascii="宋体" w:hAnsi="宋体" w:cs="宋体"/>
          <w:sz w:val="30"/>
          <w:szCs w:val="30"/>
          <w:lang w:val="en-US" w:eastAsia="zh-CN"/>
        </w:rPr>
        <w:t>防水涂料的检验报告</w:t>
      </w:r>
      <w:r>
        <w:rPr>
          <w:rFonts w:hint="eastAsia" w:ascii="宋体" w:hAnsi="宋体" w:eastAsia="宋体" w:cs="宋体"/>
          <w:sz w:val="30"/>
          <w:szCs w:val="30"/>
          <w:lang w:eastAsia="zh-CN"/>
        </w:rPr>
        <w:t>及</w:t>
      </w:r>
      <w:r>
        <w:rPr>
          <w:rFonts w:hint="eastAsia" w:ascii="宋体" w:hAnsi="宋体" w:eastAsia="宋体" w:cs="宋体"/>
          <w:sz w:val="30"/>
          <w:szCs w:val="30"/>
          <w:lang w:val="en-US" w:eastAsia="zh-CN"/>
        </w:rPr>
        <w:t>营业执照复印件（鲜章）</w:t>
      </w:r>
      <w:r>
        <w:rPr>
          <w:rFonts w:hint="eastAsia" w:ascii="宋体" w:hAnsi="宋体" w:eastAsia="宋体" w:cs="宋体"/>
          <w:sz w:val="30"/>
          <w:szCs w:val="30"/>
        </w:rPr>
        <w:t>回传</w:t>
      </w:r>
      <w:r>
        <w:rPr>
          <w:rFonts w:hint="eastAsia" w:ascii="宋体" w:hAnsi="宋体" w:eastAsia="宋体" w:cs="宋体"/>
          <w:sz w:val="30"/>
          <w:szCs w:val="30"/>
          <w:lang w:eastAsia="zh-CN"/>
        </w:rPr>
        <w:t>至</w:t>
      </w:r>
      <w:r>
        <w:rPr>
          <w:rFonts w:hint="eastAsia" w:ascii="宋体" w:hAnsi="宋体" w:eastAsia="宋体" w:cs="宋体"/>
          <w:sz w:val="30"/>
          <w:szCs w:val="30"/>
          <w:lang w:val="en-US" w:eastAsia="zh-CN"/>
        </w:rPr>
        <w:t>cqakgfw@163.com</w:t>
      </w:r>
      <w:r>
        <w:rPr>
          <w:rFonts w:hint="eastAsia" w:ascii="宋体" w:hAnsi="宋体" w:eastAsia="宋体" w:cs="宋体"/>
          <w:sz w:val="30"/>
          <w:szCs w:val="30"/>
        </w:rPr>
        <w:t>邮箱或直接送至机场东二路</w:t>
      </w:r>
      <w:r>
        <w:rPr>
          <w:rFonts w:hint="eastAsia" w:ascii="宋体" w:hAnsi="宋体" w:eastAsia="宋体" w:cs="宋体"/>
          <w:sz w:val="30"/>
          <w:szCs w:val="30"/>
          <w:lang w:val="en-US" w:eastAsia="zh-CN"/>
        </w:rPr>
        <w:t>19号重庆机场</w:t>
      </w:r>
      <w:r>
        <w:rPr>
          <w:rFonts w:hint="eastAsia" w:ascii="宋体" w:hAnsi="宋体" w:eastAsia="宋体" w:cs="宋体"/>
          <w:sz w:val="30"/>
          <w:szCs w:val="30"/>
        </w:rPr>
        <w:t>集团办公</w:t>
      </w:r>
      <w:r>
        <w:rPr>
          <w:rFonts w:hint="eastAsia" w:ascii="宋体" w:hAnsi="宋体" w:eastAsia="宋体" w:cs="宋体"/>
          <w:sz w:val="30"/>
          <w:szCs w:val="30"/>
          <w:lang w:eastAsia="zh-CN"/>
        </w:rPr>
        <w:t>楼</w:t>
      </w:r>
      <w:r>
        <w:rPr>
          <w:rFonts w:hint="eastAsia" w:ascii="宋体" w:hAnsi="宋体" w:eastAsia="宋体" w:cs="宋体"/>
          <w:sz w:val="30"/>
          <w:szCs w:val="30"/>
        </w:rPr>
        <w:t>6009</w:t>
      </w:r>
      <w:r>
        <w:rPr>
          <w:rFonts w:hint="eastAsia" w:ascii="宋体" w:hAnsi="宋体" w:eastAsia="宋体" w:cs="宋体"/>
          <w:sz w:val="30"/>
          <w:szCs w:val="30"/>
          <w:lang w:eastAsia="zh-CN"/>
        </w:rPr>
        <w:t>室</w:t>
      </w:r>
      <w:r>
        <w:rPr>
          <w:rFonts w:hint="eastAsia" w:ascii="宋体" w:hAnsi="宋体" w:eastAsia="宋体" w:cs="宋体"/>
          <w:sz w:val="30"/>
          <w:szCs w:val="30"/>
        </w:rPr>
        <w:t>，</w:t>
      </w:r>
      <w:r>
        <w:rPr>
          <w:rFonts w:hint="eastAsia" w:ascii="宋体" w:hAnsi="宋体" w:eastAsia="宋体" w:cs="宋体"/>
          <w:sz w:val="30"/>
          <w:szCs w:val="30"/>
          <w:lang w:eastAsia="zh-CN"/>
        </w:rPr>
        <w:t>联系电话：</w:t>
      </w:r>
      <w:r>
        <w:rPr>
          <w:rFonts w:hint="eastAsia" w:ascii="宋体" w:hAnsi="宋体" w:eastAsia="宋体" w:cs="宋体"/>
          <w:sz w:val="30"/>
          <w:szCs w:val="30"/>
          <w:lang w:val="en-US" w:eastAsia="zh-CN"/>
        </w:rPr>
        <w:t>67152738，</w:t>
      </w:r>
      <w:r>
        <w:rPr>
          <w:rFonts w:hint="eastAsia" w:ascii="宋体" w:hAnsi="宋体" w:eastAsia="宋体" w:cs="宋体"/>
          <w:sz w:val="30"/>
          <w:szCs w:val="30"/>
        </w:rPr>
        <w:t>过期视为自动放弃</w:t>
      </w:r>
      <w:r>
        <w:rPr>
          <w:rFonts w:hint="eastAsia" w:ascii="宋体" w:hAnsi="宋体" w:eastAsia="宋体" w:cs="宋体"/>
          <w:sz w:val="30"/>
          <w:szCs w:val="30"/>
          <w:lang w:eastAsia="zh-CN"/>
        </w:rPr>
        <w:t>。</w:t>
      </w:r>
    </w:p>
    <w:sectPr>
      <w:footerReference r:id="rId3" w:type="default"/>
      <w:pgSz w:w="11906" w:h="16838"/>
      <w:pgMar w:top="1240" w:right="1066"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B91664"/>
    <w:rsid w:val="00DB1750"/>
    <w:rsid w:val="01EA64E2"/>
    <w:rsid w:val="05873B46"/>
    <w:rsid w:val="07F6477D"/>
    <w:rsid w:val="0AFB47B3"/>
    <w:rsid w:val="0CC36F59"/>
    <w:rsid w:val="0F1D11E2"/>
    <w:rsid w:val="11DC110B"/>
    <w:rsid w:val="1372076A"/>
    <w:rsid w:val="155F3466"/>
    <w:rsid w:val="1623718B"/>
    <w:rsid w:val="17D05A39"/>
    <w:rsid w:val="1E072D32"/>
    <w:rsid w:val="1E2E707A"/>
    <w:rsid w:val="21D776DF"/>
    <w:rsid w:val="22F1207D"/>
    <w:rsid w:val="23D62AD8"/>
    <w:rsid w:val="24621419"/>
    <w:rsid w:val="259F5F50"/>
    <w:rsid w:val="279446E6"/>
    <w:rsid w:val="283F38E3"/>
    <w:rsid w:val="29380167"/>
    <w:rsid w:val="29E7367C"/>
    <w:rsid w:val="2E42140E"/>
    <w:rsid w:val="30323F87"/>
    <w:rsid w:val="343658C3"/>
    <w:rsid w:val="35CF0328"/>
    <w:rsid w:val="35E854B9"/>
    <w:rsid w:val="36C02C02"/>
    <w:rsid w:val="36D22BB8"/>
    <w:rsid w:val="384854C5"/>
    <w:rsid w:val="3ACF3D1A"/>
    <w:rsid w:val="3C6C643D"/>
    <w:rsid w:val="3FB91664"/>
    <w:rsid w:val="40DD675D"/>
    <w:rsid w:val="432F62A6"/>
    <w:rsid w:val="44B262D0"/>
    <w:rsid w:val="47F67996"/>
    <w:rsid w:val="47F75F68"/>
    <w:rsid w:val="4AC87829"/>
    <w:rsid w:val="4B0E4224"/>
    <w:rsid w:val="4BD10B85"/>
    <w:rsid w:val="4CCB4A91"/>
    <w:rsid w:val="4D302D05"/>
    <w:rsid w:val="4DA075C7"/>
    <w:rsid w:val="514066FE"/>
    <w:rsid w:val="5358085C"/>
    <w:rsid w:val="54591FD8"/>
    <w:rsid w:val="55E04ACA"/>
    <w:rsid w:val="57D3560A"/>
    <w:rsid w:val="588F1D42"/>
    <w:rsid w:val="5894005B"/>
    <w:rsid w:val="5ACC616B"/>
    <w:rsid w:val="5E4E4370"/>
    <w:rsid w:val="60F816B5"/>
    <w:rsid w:val="61820BB1"/>
    <w:rsid w:val="61ED61B4"/>
    <w:rsid w:val="65BD6DB5"/>
    <w:rsid w:val="66C63858"/>
    <w:rsid w:val="67243A73"/>
    <w:rsid w:val="6A7D172B"/>
    <w:rsid w:val="6B5607A6"/>
    <w:rsid w:val="6CC62BE4"/>
    <w:rsid w:val="71DB5255"/>
    <w:rsid w:val="7229684A"/>
    <w:rsid w:val="72A15B1A"/>
    <w:rsid w:val="73196ACC"/>
    <w:rsid w:val="78375AB4"/>
    <w:rsid w:val="7915041F"/>
    <w:rsid w:val="79A50294"/>
    <w:rsid w:val="7B0A3BDA"/>
    <w:rsid w:val="7B2A20CA"/>
    <w:rsid w:val="7BE80B10"/>
    <w:rsid w:val="7E293716"/>
    <w:rsid w:val="7E6C2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adjustRightInd w:val="0"/>
      <w:spacing w:line="275" w:lineRule="atLeast"/>
      <w:ind w:firstLine="420"/>
      <w:textAlignment w:val="baseline"/>
    </w:pPr>
    <w:rPr>
      <w:rFonts w:ascii="宋体" w:eastAsia="楷体_GB2312"/>
      <w:sz w:val="24"/>
    </w:rPr>
  </w:style>
  <w:style w:type="paragraph" w:styleId="3">
    <w:name w:val="Body Text"/>
    <w:basedOn w:val="1"/>
    <w:next w:val="1"/>
    <w:qFormat/>
    <w:uiPriority w:val="0"/>
    <w:pPr>
      <w:spacing w:after="120"/>
    </w:pPr>
    <w:rPr>
      <w:kern w:val="0"/>
      <w:sz w:val="20"/>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next w:val="1"/>
    <w:qFormat/>
    <w:uiPriority w:val="0"/>
    <w:pPr>
      <w:spacing w:before="240" w:after="60" w:line="360" w:lineRule="auto"/>
      <w:jc w:val="center"/>
      <w:outlineLvl w:val="0"/>
    </w:pPr>
    <w:rPr>
      <w:rFonts w:ascii="Calibri" w:hAnsi="Calibri" w:eastAsia="宋体" w:cs="Times New Roman"/>
      <w:b/>
      <w:bCs/>
      <w:sz w:val="32"/>
      <w:szCs w:val="32"/>
    </w:rPr>
  </w:style>
  <w:style w:type="table" w:styleId="9">
    <w:name w:val="Table Grid"/>
    <w:qFormat/>
    <w:uiPriority w:val="59"/>
    <w:rPr>
      <w:rFonts w:ascii="Calibri" w:hAnsi="Calibri" w:eastAsia="宋体" w:cs="宋体"/>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10">
    <w:name w:val="Body text (2)_"/>
    <w:link w:val="11"/>
    <w:qFormat/>
    <w:uiPriority w:val="99"/>
    <w:rPr>
      <w:rFonts w:ascii="MingLiU" w:hAnsi="Calibri" w:eastAsia="MingLiU" w:cs="MingLiU"/>
      <w:kern w:val="2"/>
      <w:sz w:val="30"/>
      <w:szCs w:val="30"/>
      <w:lang w:val="en-US" w:eastAsia="zh-CN" w:bidi="ar-SA"/>
    </w:rPr>
  </w:style>
  <w:style w:type="paragraph" w:customStyle="1" w:styleId="11">
    <w:name w:val="Body text (2)1"/>
    <w:link w:val="10"/>
    <w:qFormat/>
    <w:uiPriority w:val="99"/>
    <w:pPr>
      <w:widowControl w:val="0"/>
      <w:shd w:val="clear" w:color="auto" w:fill="FFFFFF"/>
      <w:spacing w:before="1020" w:line="619" w:lineRule="exact"/>
      <w:jc w:val="left"/>
    </w:pPr>
    <w:rPr>
      <w:rFonts w:ascii="MingLiU" w:hAnsi="Calibri" w:eastAsia="MingLiU" w:cs="MingLiU"/>
      <w:kern w:val="2"/>
      <w:sz w:val="30"/>
      <w:szCs w:val="3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KGGS</Company>
  <Pages>3</Pages>
  <Words>869</Words>
  <Characters>1003</Characters>
  <Lines>0</Lines>
  <Paragraphs>0</Paragraphs>
  <TotalTime>2</TotalTime>
  <ScaleCrop>false</ScaleCrop>
  <LinksUpToDate>false</LinksUpToDate>
  <CharactersWithSpaces>1084</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2020-08-11T01:02:00Z</dcterms:created>
  <dc:creator>丁李萍</dc:creator>
  <cp:lastModifiedBy>周恒巍</cp:lastModifiedBy>
  <cp:lastPrinted>2021-09-29T07:47:00Z</cp:lastPrinted>
  <dcterms:modified xsi:type="dcterms:W3CDTF">2021-10-22T01:48:41Z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3F296BA2CBBF4394A4B342EC834E7FDD</vt:lpwstr>
  </property>
</Properties>
</file>