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重庆江北</w:t>
      </w:r>
      <w:r>
        <w:rPr>
          <w:rFonts w:ascii="方正小标宋_GBK" w:eastAsia="方正小标宋_GBK"/>
          <w:color w:val="auto"/>
          <w:sz w:val="52"/>
          <w:szCs w:val="52"/>
        </w:rPr>
        <w:t>国际</w:t>
      </w:r>
      <w:r>
        <w:rPr>
          <w:rFonts w:hint="eastAsia" w:ascii="方正小标宋_GBK" w:eastAsia="方正小标宋_GBK"/>
          <w:color w:val="auto"/>
          <w:sz w:val="52"/>
          <w:szCs w:val="52"/>
        </w:rPr>
        <w:t>机场有限公司</w:t>
      </w:r>
    </w:p>
    <w:p>
      <w:pPr>
        <w:jc w:val="center"/>
        <w:rPr>
          <w:rFonts w:hint="eastAsia" w:ascii="仿宋" w:hAnsi="仿宋" w:eastAsia="仿宋"/>
          <w:b/>
          <w:color w:val="auto"/>
          <w:sz w:val="52"/>
          <w:szCs w:val="52"/>
        </w:rPr>
      </w:pP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r>
        <w:rPr>
          <w:rFonts w:hint="eastAsia" w:ascii="方正小标宋_GBK" w:hAnsi="方正小标宋_GBK" w:eastAsia="方正小标宋_GBK" w:cs="方正小标宋_GBK"/>
          <w:color w:val="auto"/>
          <w:sz w:val="44"/>
          <w:szCs w:val="44"/>
          <w:u w:val="single"/>
        </w:rPr>
        <w:t xml:space="preserve"> </w:t>
      </w:r>
      <w:r>
        <w:rPr>
          <w:rFonts w:hint="eastAsia" w:ascii="方正小标宋_GBK" w:eastAsia="方正小标宋_GBK"/>
          <w:color w:val="auto"/>
          <w:sz w:val="52"/>
          <w:szCs w:val="52"/>
          <w:u w:val="single"/>
        </w:rPr>
        <w:t>T3A航站楼G指廊多功能候机区</w:t>
      </w:r>
      <w:r>
        <w:rPr>
          <w:rFonts w:hint="eastAsia" w:ascii="方正小标宋_GBK" w:hAnsi="方正小标宋_GBK" w:eastAsia="方正小标宋_GBK" w:cs="方正小标宋_GBK"/>
          <w:color w:val="auto"/>
          <w:sz w:val="44"/>
          <w:szCs w:val="44"/>
          <w:u w:val="single"/>
        </w:rPr>
        <w:t xml:space="preserve"> </w:t>
      </w:r>
      <w:r>
        <w:rPr>
          <w:rFonts w:hint="eastAsia" w:ascii="方正小标宋_GBK" w:hAnsi="方正小标宋_GBK" w:eastAsia="方正小标宋_GBK" w:cs="方正小标宋_GBK"/>
          <w:color w:val="auto"/>
          <w:sz w:val="44"/>
          <w:szCs w:val="44"/>
        </w:rPr>
        <w:t>项目</w:t>
      </w:r>
    </w:p>
    <w:p>
      <w:pPr>
        <w:jc w:val="center"/>
        <w:rPr>
          <w:rFonts w:hint="eastAsia" w:ascii="方正小标宋_GBK" w:hAnsi="方正小标宋_GBK" w:eastAsia="方正小标宋_GBK" w:cs="方正小标宋_GBK"/>
          <w:b/>
          <w:color w:val="auto"/>
          <w:sz w:val="32"/>
        </w:rPr>
      </w:pPr>
      <w:r>
        <w:rPr>
          <w:rFonts w:hint="eastAsia" w:ascii="方正小标宋_GBK" w:hAnsi="方正小标宋_GBK" w:eastAsia="方正小标宋_GBK" w:cs="方正小标宋_GBK"/>
          <w:color w:val="auto"/>
          <w:sz w:val="44"/>
          <w:szCs w:val="44"/>
        </w:rPr>
        <w:t>比选文件</w:t>
      </w:r>
    </w:p>
    <w:p>
      <w:pPr>
        <w:jc w:val="center"/>
        <w:rPr>
          <w:rFonts w:hint="eastAsia" w:ascii="方正小标宋_GBK" w:hAnsi="方正小标宋_GBK" w:eastAsia="方正小标宋_GBK" w:cs="方正小标宋_GBK"/>
          <w:b/>
          <w:color w:val="auto"/>
          <w:sz w:val="32"/>
        </w:rPr>
      </w:pPr>
    </w:p>
    <w:p>
      <w:pPr>
        <w:jc w:val="center"/>
        <w:rPr>
          <w:rFonts w:hint="default" w:ascii="方正小标宋_GBK" w:hAnsi="方正小标宋_GBK" w:eastAsia="方正小标宋_GBK" w:cs="方正小标宋_GBK"/>
          <w:color w:val="auto"/>
          <w:sz w:val="32"/>
          <w:u w:val="single"/>
          <w:lang w:val="en-US" w:eastAsia="zh-CN"/>
        </w:rPr>
      </w:pPr>
      <w:r>
        <w:rPr>
          <w:rFonts w:hint="eastAsia" w:ascii="方正小标宋_GBK" w:hAnsi="方正小标宋_GBK" w:eastAsia="方正小标宋_GBK" w:cs="方正小标宋_GBK"/>
          <w:color w:val="auto"/>
          <w:sz w:val="32"/>
        </w:rPr>
        <w:t>编号：</w:t>
      </w:r>
      <w:r>
        <w:rPr>
          <w:rFonts w:hint="eastAsia" w:ascii="方正小标宋_GBK" w:hAnsi="方正小标宋_GBK" w:eastAsia="方正小标宋_GBK" w:cs="方正小标宋_GBK"/>
          <w:color w:val="auto"/>
          <w:sz w:val="32"/>
          <w:lang w:val="en-US" w:eastAsia="zh-CN"/>
        </w:rPr>
        <w:t>BX-2021-017</w:t>
      </w:r>
    </w:p>
    <w:p>
      <w:pPr>
        <w:jc w:val="center"/>
        <w:rPr>
          <w:rFonts w:hint="eastAsia" w:ascii="方正小标宋_GBK" w:hAnsi="方正小标宋_GBK" w:eastAsia="方正小标宋_GBK" w:cs="方正小标宋_GBK"/>
          <w:b/>
          <w:color w:val="auto"/>
          <w:sz w:val="32"/>
        </w:rPr>
      </w:pPr>
    </w:p>
    <w:p>
      <w:pP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重庆江北国际机场有限公司</w:t>
      </w: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航站楼管理部</w:t>
      </w:r>
    </w:p>
    <w:p>
      <w:pPr>
        <w:rPr>
          <w:rFonts w:hint="eastAsia" w:ascii="方正小标宋_GBK" w:hAnsi="方正小标宋_GBK" w:eastAsia="方正小标宋_GBK" w:cs="方正小标宋_GBK"/>
          <w:b/>
          <w:color w:val="auto"/>
          <w:sz w:val="32"/>
          <w:szCs w:val="32"/>
        </w:rPr>
      </w:pPr>
    </w:p>
    <w:p>
      <w:pPr>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二〇二一年</w:t>
      </w:r>
      <w:r>
        <w:rPr>
          <w:rFonts w:hint="eastAsia" w:ascii="方正小标宋_GBK" w:hAnsi="方正小标宋_GBK" w:eastAsia="方正小标宋_GBK" w:cs="方正小标宋_GBK"/>
          <w:color w:val="auto"/>
          <w:sz w:val="32"/>
          <w:szCs w:val="32"/>
          <w:lang w:eastAsia="zh-CN"/>
        </w:rPr>
        <w:t>十</w:t>
      </w:r>
      <w:r>
        <w:rPr>
          <w:rFonts w:hint="eastAsia" w:ascii="方正小标宋_GBK" w:hAnsi="方正小标宋_GBK" w:eastAsia="方正小标宋_GBK" w:cs="方正小标宋_GBK"/>
          <w:color w:val="auto"/>
          <w:sz w:val="32"/>
          <w:szCs w:val="32"/>
        </w:rPr>
        <w:t>月</w:t>
      </w:r>
    </w:p>
    <w:p>
      <w:pPr>
        <w:ind w:firstLine="2880" w:firstLineChars="900"/>
        <w:rPr>
          <w:rFonts w:ascii="方正小标宋简体" w:eastAsia="方正小标宋简体"/>
          <w:color w:val="auto"/>
          <w:sz w:val="32"/>
          <w:szCs w:val="32"/>
        </w:rPr>
      </w:pPr>
    </w:p>
    <w:p>
      <w:pPr>
        <w:adjustRightInd w:val="0"/>
        <w:snapToGrid w:val="0"/>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     录</w:t>
      </w:r>
    </w:p>
    <w:p>
      <w:pPr>
        <w:spacing w:line="360" w:lineRule="auto"/>
        <w:rPr>
          <w:rFonts w:hint="eastAsia" w:ascii="仿宋" w:hAnsi="仿宋" w:eastAsia="仿宋" w:cs="仿宋"/>
          <w:b/>
          <w:bCs/>
          <w:color w:val="auto"/>
          <w:sz w:val="32"/>
        </w:rPr>
      </w:pPr>
    </w:p>
    <w:p>
      <w:pPr>
        <w:spacing w:line="360" w:lineRule="auto"/>
        <w:rPr>
          <w:rFonts w:hint="eastAsia" w:ascii="仿宋" w:hAnsi="仿宋" w:eastAsia="仿宋" w:cs="仿宋"/>
          <w:b/>
          <w:bCs/>
          <w:color w:val="auto"/>
          <w:sz w:val="32"/>
        </w:rPr>
      </w:pPr>
      <w:r>
        <w:rPr>
          <w:rFonts w:hint="eastAsia" w:ascii="仿宋" w:hAnsi="仿宋" w:eastAsia="仿宋" w:cs="仿宋"/>
          <w:b/>
          <w:bCs/>
          <w:color w:val="auto"/>
          <w:sz w:val="32"/>
        </w:rPr>
        <w:t>第一章  比选要求（有效最低价法）</w:t>
      </w:r>
    </w:p>
    <w:p>
      <w:pPr>
        <w:spacing w:line="360" w:lineRule="auto"/>
        <w:rPr>
          <w:rFonts w:hint="eastAsia" w:ascii="仿宋" w:hAnsi="仿宋" w:eastAsia="仿宋" w:cs="仿宋"/>
          <w:b/>
          <w:bCs/>
          <w:color w:val="auto"/>
          <w:sz w:val="32"/>
        </w:rPr>
      </w:pPr>
      <w:r>
        <w:rPr>
          <w:rFonts w:hint="eastAsia" w:ascii="仿宋" w:hAnsi="仿宋" w:eastAsia="仿宋" w:cs="仿宋"/>
          <w:b/>
          <w:bCs/>
          <w:color w:val="auto"/>
          <w:sz w:val="32"/>
        </w:rPr>
        <w:t xml:space="preserve">第二章  比选要求附件 </w:t>
      </w:r>
    </w:p>
    <w:p>
      <w:pPr>
        <w:spacing w:line="360" w:lineRule="auto"/>
        <w:rPr>
          <w:rFonts w:hint="eastAsia" w:ascii="仿宋" w:hAnsi="仿宋" w:eastAsia="仿宋" w:cs="仿宋"/>
          <w:b/>
          <w:bCs/>
          <w:color w:val="auto"/>
          <w:sz w:val="32"/>
        </w:rPr>
      </w:pPr>
      <w:r>
        <w:rPr>
          <w:rFonts w:hint="eastAsia" w:ascii="仿宋" w:hAnsi="仿宋" w:eastAsia="仿宋" w:cs="仿宋"/>
          <w:b/>
          <w:bCs/>
          <w:color w:val="auto"/>
          <w:sz w:val="32"/>
        </w:rPr>
        <w:t>第三章  合同书格式</w:t>
      </w:r>
    </w:p>
    <w:p>
      <w:pPr>
        <w:spacing w:line="360" w:lineRule="auto"/>
        <w:rPr>
          <w:rFonts w:hint="eastAsia" w:ascii="仿宋" w:hAnsi="仿宋" w:eastAsia="仿宋" w:cs="仿宋"/>
          <w:b/>
          <w:bCs/>
          <w:color w:val="auto"/>
          <w:sz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ind w:firstLine="2880" w:firstLineChars="900"/>
        <w:rPr>
          <w:rFonts w:ascii="方正小标宋简体" w:eastAsia="方正小标宋简体"/>
          <w:color w:val="auto"/>
          <w:sz w:val="32"/>
          <w:szCs w:val="32"/>
        </w:rPr>
      </w:pPr>
    </w:p>
    <w:p>
      <w:pPr>
        <w:pStyle w:val="10"/>
        <w:rPr>
          <w:color w:val="auto"/>
        </w:rPr>
      </w:pPr>
    </w:p>
    <w:p>
      <w:pPr>
        <w:rPr>
          <w:rFonts w:ascii="方正小标宋简体" w:eastAsia="方正小标宋简体"/>
          <w:color w:val="auto"/>
          <w:sz w:val="32"/>
          <w:szCs w:val="32"/>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第一章  比选文件</w:t>
      </w:r>
    </w:p>
    <w:p>
      <w:pPr>
        <w:spacing w:line="600" w:lineRule="exact"/>
        <w:rPr>
          <w:rFonts w:ascii="方正小标宋简体" w:hAnsi="仿宋" w:eastAsia="方正小标宋简体"/>
          <w:color w:val="auto"/>
          <w:sz w:val="44"/>
          <w:szCs w:val="44"/>
        </w:rPr>
      </w:pP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重庆江北国际机场有限公司决定于近期对</w:t>
      </w:r>
      <w:r>
        <w:rPr>
          <w:rFonts w:hint="eastAsia" w:ascii="仿宋" w:hAnsi="仿宋" w:eastAsia="仿宋" w:cs="仿宋"/>
          <w:color w:val="auto"/>
          <w:sz w:val="28"/>
          <w:szCs w:val="28"/>
          <w:u w:val="single"/>
        </w:rPr>
        <w:t xml:space="preserve"> 重庆江北国际机场T3A航站楼G指廊多功能候机区  </w:t>
      </w:r>
      <w:r>
        <w:rPr>
          <w:rFonts w:hint="eastAsia" w:ascii="仿宋" w:hAnsi="仿宋" w:eastAsia="仿宋" w:cs="仿宋"/>
          <w:color w:val="auto"/>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一、项目内容</w:t>
      </w:r>
    </w:p>
    <w:p>
      <w:pPr>
        <w:widowControl/>
        <w:spacing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1.1项目名称：重庆江北国际机场T3A航站楼G指廊多功能候机区</w:t>
      </w:r>
    </w:p>
    <w:p>
      <w:pPr>
        <w:pStyle w:val="2"/>
        <w:ind w:firstLine="560" w:firstLineChars="200"/>
        <w:jc w:val="left"/>
        <w:rPr>
          <w:rFonts w:hint="eastAsia" w:ascii="仿宋" w:hAnsi="仿宋" w:eastAsia="仿宋" w:cs="仿宋"/>
          <w:b w:val="0"/>
          <w:color w:val="auto"/>
          <w:kern w:val="0"/>
          <w:sz w:val="28"/>
          <w:szCs w:val="28"/>
          <w:u w:val="none"/>
        </w:rPr>
      </w:pPr>
      <w:r>
        <w:rPr>
          <w:rFonts w:hint="eastAsia" w:ascii="仿宋" w:hAnsi="仿宋" w:eastAsia="仿宋" w:cs="仿宋"/>
          <w:b w:val="0"/>
          <w:color w:val="auto"/>
          <w:kern w:val="0"/>
          <w:sz w:val="28"/>
          <w:szCs w:val="28"/>
        </w:rPr>
        <w:t>1.2项目概述：</w:t>
      </w:r>
      <w:r>
        <w:rPr>
          <w:rFonts w:hint="eastAsia" w:ascii="仿宋" w:hAnsi="仿宋" w:eastAsia="仿宋" w:cs="仿宋"/>
          <w:b w:val="0"/>
          <w:color w:val="auto"/>
          <w:kern w:val="0"/>
          <w:sz w:val="28"/>
          <w:szCs w:val="28"/>
          <w:u w:val="none"/>
        </w:rPr>
        <w:t>负责重庆江北国际机场T3A航站楼G指廊多功能候机区项目的设计、制作、安装、维护、等工作。包含定制大型办公桌、书柜、办公座椅、游戏座椅、装饰设置。（具体要求详见附件：项目采购需求表）</w:t>
      </w:r>
    </w:p>
    <w:p>
      <w:pPr>
        <w:widowControl/>
        <w:numPr>
          <w:ilvl w:val="0"/>
          <w:numId w:val="1"/>
        </w:numPr>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项目要求</w:t>
      </w:r>
    </w:p>
    <w:p>
      <w:pPr>
        <w:pStyle w:val="2"/>
        <w:ind w:firstLine="560" w:firstLineChars="200"/>
        <w:jc w:val="left"/>
        <w:rPr>
          <w:rFonts w:hint="eastAsia" w:ascii="仿宋" w:hAnsi="仿宋" w:eastAsia="仿宋" w:cs="仿宋"/>
          <w:b w:val="0"/>
          <w:color w:val="auto"/>
          <w:kern w:val="0"/>
          <w:sz w:val="28"/>
          <w:szCs w:val="28"/>
        </w:rPr>
      </w:pPr>
      <w:r>
        <w:rPr>
          <w:rFonts w:hint="eastAsia" w:ascii="仿宋" w:hAnsi="仿宋" w:eastAsia="仿宋" w:cs="仿宋"/>
          <w:b w:val="0"/>
          <w:color w:val="auto"/>
          <w:kern w:val="0"/>
          <w:sz w:val="28"/>
          <w:szCs w:val="28"/>
        </w:rPr>
        <w:t>2.1负责重庆江北国际机场T3A航站楼G指廊多功能候机区项目。G16登机口多功能候机区的设计、制作、安装、维护、等工作。（采购人可根据实际状况适当调整部分施工内容，响应人应予以支持配合，本项目总费用不变。）</w:t>
      </w:r>
    </w:p>
    <w:p>
      <w:pPr>
        <w:pStyle w:val="2"/>
        <w:ind w:firstLine="560" w:firstLineChars="200"/>
        <w:jc w:val="left"/>
        <w:rPr>
          <w:rFonts w:hint="eastAsia" w:ascii="仿宋" w:hAnsi="仿宋" w:eastAsia="仿宋" w:cs="仿宋"/>
          <w:b w:val="0"/>
          <w:color w:val="auto"/>
          <w:kern w:val="0"/>
          <w:sz w:val="28"/>
          <w:szCs w:val="28"/>
        </w:rPr>
      </w:pPr>
      <w:r>
        <w:rPr>
          <w:rFonts w:hint="eastAsia" w:ascii="仿宋" w:hAnsi="仿宋" w:eastAsia="仿宋" w:cs="仿宋"/>
          <w:b w:val="0"/>
          <w:color w:val="auto"/>
          <w:kern w:val="0"/>
          <w:sz w:val="28"/>
          <w:szCs w:val="28"/>
        </w:rPr>
        <w:t>2.2本项目的报价为重庆江北国际机场T3A航站楼G指廊多功能候机区项目（设计、施工等）的包干价，应是完成本工程制作范围的全部费用。响应人报价时，应结合本比选文件规定的工作内容，参照比选文件提供的资料，结合响应人自身能力、市场状况及风险因素等，自主报价。应考虑包含比选文件中规定的全部内容，费用包括但不限于。</w:t>
      </w:r>
    </w:p>
    <w:p>
      <w:pPr>
        <w:widowControl/>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color w:val="auto"/>
          <w:sz w:val="28"/>
          <w:szCs w:val="28"/>
        </w:rPr>
        <w:t>三、资质要求</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3.1 响应人必须是中华人民共和国注册的具有独立法人资格的企业（须提供营业执照复印件加盖鲜章）。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3.2 企业所持的有效营业执照须包含设计、制造、销售、安装、维修家具，装饰材料等家具经营范围内中任一项。（注：并提供有效的营业执照副本复印件并加盖鲜章。）</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3.3比选响应人在“信用中国”网（www.creditchina.gov.cn）失信惩戒显示为“0”，在响应文件资格审查资料中提供相关查询截图并加盖比选响应人公章。</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3.4法定代表人为同一个人的两个及两个以上法人，母公司、全资子公司及其控股公司，以及其他形式有管理关系的响应人，都不得参与同一比选项目。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3.5本项目不接受联合体投标，不得转包、分包。</w:t>
      </w:r>
    </w:p>
    <w:p>
      <w:pPr>
        <w:widowControl/>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四、比选时间及地点安排</w:t>
      </w:r>
    </w:p>
    <w:p>
      <w:pPr>
        <w:widowControl/>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4.1</w:t>
      </w:r>
      <w:r>
        <w:rPr>
          <w:rFonts w:hint="eastAsia" w:ascii="仿宋" w:hAnsi="仿宋" w:eastAsia="仿宋" w:cs="仿宋"/>
          <w:bCs/>
          <w:color w:val="auto"/>
          <w:sz w:val="28"/>
          <w:szCs w:val="28"/>
        </w:rPr>
        <w:t>文件发布的时间</w:t>
      </w:r>
    </w:p>
    <w:p>
      <w:pPr>
        <w:widowControl/>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比选文件及相关资料于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10</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20</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rPr>
        <w:t>在重庆江北机场官网（www.cqa.cn）发布。</w:t>
      </w:r>
    </w:p>
    <w:p>
      <w:pPr>
        <w:widowControl/>
        <w:spacing w:line="460" w:lineRule="exact"/>
        <w:ind w:firstLine="560" w:firstLineChars="200"/>
        <w:jc w:val="left"/>
        <w:rPr>
          <w:rFonts w:hint="eastAsia" w:ascii="仿宋" w:hAnsi="仿宋" w:eastAsia="仿宋" w:cs="仿宋"/>
          <w:b/>
          <w:color w:val="auto"/>
          <w:kern w:val="0"/>
          <w:sz w:val="28"/>
          <w:szCs w:val="28"/>
        </w:rPr>
      </w:pPr>
      <w:r>
        <w:rPr>
          <w:rFonts w:hint="eastAsia" w:ascii="仿宋" w:hAnsi="仿宋" w:eastAsia="仿宋" w:cs="仿宋"/>
          <w:color w:val="auto"/>
          <w:sz w:val="28"/>
          <w:szCs w:val="28"/>
        </w:rPr>
        <w:t xml:space="preserve">4.2 </w:t>
      </w:r>
      <w:r>
        <w:rPr>
          <w:rFonts w:hint="eastAsia" w:ascii="仿宋" w:hAnsi="仿宋" w:eastAsia="仿宋" w:cs="仿宋"/>
          <w:bCs/>
          <w:color w:val="auto"/>
          <w:sz w:val="28"/>
          <w:szCs w:val="28"/>
        </w:rPr>
        <w:t>提出问题的截止时间及比选采购人澄清时间：</w:t>
      </w:r>
    </w:p>
    <w:p>
      <w:pPr>
        <w:widowControl/>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比选响应人对比选采购文件如有疑问，须于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10</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21</w:t>
      </w:r>
      <w:r>
        <w:rPr>
          <w:rFonts w:hint="eastAsia" w:ascii="仿宋" w:hAnsi="仿宋" w:eastAsia="仿宋" w:cs="仿宋"/>
          <w:color w:val="auto"/>
          <w:kern w:val="0"/>
          <w:sz w:val="28"/>
          <w:szCs w:val="28"/>
          <w:u w:val="single"/>
        </w:rPr>
        <w:t>日   时</w:t>
      </w:r>
      <w:r>
        <w:rPr>
          <w:rFonts w:hint="eastAsia" w:ascii="仿宋" w:hAnsi="仿宋" w:eastAsia="仿宋" w:cs="仿宋"/>
          <w:color w:val="auto"/>
          <w:kern w:val="0"/>
          <w:sz w:val="28"/>
          <w:szCs w:val="28"/>
        </w:rPr>
        <w:t>前将疑问（需盖单位鲜章）以电子邮件形式发至比选采购人电子邮箱</w:t>
      </w:r>
      <w:r>
        <w:rPr>
          <w:rFonts w:hint="eastAsia" w:ascii="仿宋" w:hAnsi="仿宋" w:eastAsia="仿宋" w:cs="仿宋"/>
          <w:color w:val="auto"/>
          <w:kern w:val="0"/>
          <w:sz w:val="28"/>
          <w:szCs w:val="28"/>
          <w:u w:val="single"/>
          <w:lang w:val="en-US" w:eastAsia="zh-CN"/>
        </w:rPr>
        <w:t>603300479</w:t>
      </w:r>
      <w:r>
        <w:rPr>
          <w:rFonts w:hint="eastAsia" w:ascii="仿宋" w:hAnsi="仿宋" w:eastAsia="仿宋" w:cs="仿宋"/>
          <w:color w:val="auto"/>
          <w:kern w:val="0"/>
          <w:sz w:val="28"/>
          <w:szCs w:val="28"/>
          <w:u w:val="single"/>
        </w:rPr>
        <w:t>@cqa.com</w:t>
      </w:r>
      <w:r>
        <w:rPr>
          <w:rFonts w:hint="eastAsia" w:ascii="仿宋" w:hAnsi="仿宋" w:eastAsia="仿宋" w:cs="仿宋"/>
          <w:color w:val="auto"/>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4.3.1比选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10</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25</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10</w:t>
      </w:r>
      <w:r>
        <w:rPr>
          <w:rFonts w:hint="eastAsia" w:ascii="仿宋" w:hAnsi="仿宋" w:eastAsia="仿宋" w:cs="仿宋"/>
          <w:color w:val="auto"/>
          <w:kern w:val="0"/>
          <w:sz w:val="28"/>
          <w:szCs w:val="28"/>
        </w:rPr>
        <w:t>时送到重庆江北国际机场T3A航站楼31117办公室（东区派出所旁），过期不予受理。</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4.3.2 </w:t>
      </w:r>
      <w:r>
        <w:rPr>
          <w:rFonts w:hint="eastAsia" w:ascii="仿宋" w:hAnsi="仿宋" w:eastAsia="仿宋" w:cs="仿宋"/>
          <w:color w:val="auto"/>
          <w:sz w:val="28"/>
          <w:szCs w:val="28"/>
          <w:u w:val="single"/>
        </w:rPr>
        <w:t>2021</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25</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rPr>
        <w:t>时在</w:t>
      </w:r>
      <w:r>
        <w:rPr>
          <w:rFonts w:hint="eastAsia" w:ascii="仿宋" w:hAnsi="仿宋" w:eastAsia="仿宋" w:cs="仿宋"/>
          <w:color w:val="auto"/>
          <w:kern w:val="0"/>
          <w:sz w:val="28"/>
          <w:szCs w:val="28"/>
        </w:rPr>
        <w:t>重庆江北国际机场T3A航站楼31117办公室（东区派出所旁）</w:t>
      </w:r>
      <w:r>
        <w:rPr>
          <w:rFonts w:hint="eastAsia" w:ascii="仿宋" w:hAnsi="仿宋" w:eastAsia="仿宋" w:cs="仿宋"/>
          <w:color w:val="auto"/>
          <w:sz w:val="28"/>
          <w:szCs w:val="28"/>
        </w:rPr>
        <w:t>对本项目进行比选，各响应人须参加。</w:t>
      </w:r>
      <w:r>
        <w:rPr>
          <w:rFonts w:hint="eastAsia" w:ascii="仿宋" w:hAnsi="仿宋" w:eastAsia="仿宋" w:cs="仿宋"/>
          <w:color w:val="auto"/>
          <w:kern w:val="0"/>
          <w:sz w:val="28"/>
          <w:szCs w:val="28"/>
        </w:rPr>
        <w:t>注：比选开始前，各比选响应人须在重庆江北国际机场T3A航站楼31117室等候通知具体比选地点。</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4.4</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拟成交结果将公示在重庆江北机场官网，待结果确定后会及时通知，原则上只通知被选中的</w:t>
      </w:r>
      <w:r>
        <w:rPr>
          <w:rFonts w:hint="eastAsia" w:ascii="仿宋" w:hAnsi="仿宋" w:eastAsia="仿宋" w:cs="仿宋"/>
          <w:color w:val="auto"/>
          <w:kern w:val="0"/>
          <w:sz w:val="28"/>
          <w:szCs w:val="28"/>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，对未被选中的</w:t>
      </w:r>
      <w:r>
        <w:rPr>
          <w:rFonts w:hint="eastAsia" w:ascii="仿宋" w:hAnsi="仿宋" w:eastAsia="仿宋" w:cs="仿宋"/>
          <w:color w:val="auto"/>
          <w:kern w:val="0"/>
          <w:sz w:val="28"/>
          <w:szCs w:val="28"/>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不通知、不解释，响应文件不予退还。</w:t>
      </w:r>
    </w:p>
    <w:p>
      <w:pPr>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五、报价要求</w:t>
      </w:r>
    </w:p>
    <w:p>
      <w:pPr>
        <w:widowControl/>
        <w:spacing w:line="360" w:lineRule="auto"/>
        <w:ind w:firstLine="560" w:firstLineChars="200"/>
        <w:jc w:val="left"/>
        <w:rPr>
          <w:rFonts w:hint="eastAsia" w:ascii="仿宋" w:hAnsi="仿宋" w:eastAsia="仿宋" w:cs="仿宋"/>
          <w:color w:val="auto"/>
          <w:kern w:val="0"/>
          <w:sz w:val="28"/>
          <w:szCs w:val="28"/>
          <w:u w:val="none"/>
        </w:rPr>
      </w:pPr>
      <w:r>
        <w:rPr>
          <w:rFonts w:hint="eastAsia" w:ascii="仿宋" w:hAnsi="仿宋" w:eastAsia="仿宋" w:cs="仿宋"/>
          <w:color w:val="auto"/>
          <w:kern w:val="0"/>
          <w:sz w:val="28"/>
          <w:szCs w:val="28"/>
        </w:rPr>
        <w:t>报价应包括：</w:t>
      </w:r>
      <w:r>
        <w:rPr>
          <w:rFonts w:hint="eastAsia" w:ascii="仿宋" w:hAnsi="仿宋" w:eastAsia="仿宋" w:cs="仿宋"/>
          <w:color w:val="auto"/>
          <w:kern w:val="0"/>
          <w:sz w:val="28"/>
          <w:szCs w:val="28"/>
          <w:u w:val="none"/>
        </w:rPr>
        <w:t>G16登机口多功能候机区的设计、制作、安装、维护及涉及到的其他所有费用，本项目报价为包干价，不再另行增加费用。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bCs/>
          <w:color w:val="auto"/>
          <w:sz w:val="28"/>
          <w:szCs w:val="28"/>
          <w:highlight w:val="lightGray"/>
        </w:rPr>
      </w:pPr>
      <w:r>
        <w:rPr>
          <w:rFonts w:hint="eastAsia" w:ascii="仿宋" w:hAnsi="仿宋" w:eastAsia="仿宋" w:cs="仿宋"/>
          <w:color w:val="auto"/>
          <w:sz w:val="28"/>
          <w:szCs w:val="28"/>
        </w:rPr>
        <w:t>本项目最高限价为</w:t>
      </w:r>
      <w:r>
        <w:rPr>
          <w:rFonts w:hint="eastAsia" w:ascii="仿宋" w:hAnsi="仿宋" w:eastAsia="仿宋" w:cs="仿宋"/>
          <w:color w:val="auto"/>
          <w:sz w:val="28"/>
          <w:szCs w:val="28"/>
          <w:u w:val="single"/>
        </w:rPr>
        <w:t xml:space="preserve">  26.78万元 （</w:t>
      </w:r>
      <w:r>
        <w:rPr>
          <w:rFonts w:hint="eastAsia" w:ascii="仿宋" w:hAnsi="仿宋" w:eastAsia="仿宋" w:cs="仿宋"/>
          <w:color w:val="auto"/>
          <w:sz w:val="28"/>
          <w:szCs w:val="28"/>
          <w:u w:val="single"/>
        </w:rPr>
        <w:t>不含税</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，报价超过最高限价将取消响应方的比选资格。采购人可根据实际状况适当调整部分设计施工内容，响应人应予以支持配合，本项目总费用不变。</w:t>
      </w:r>
    </w:p>
    <w:p>
      <w:pPr>
        <w:spacing w:line="460" w:lineRule="exact"/>
        <w:ind w:firstLine="560" w:firstLineChars="200"/>
        <w:rPr>
          <w:rFonts w:hint="eastAsia" w:ascii="仿宋" w:hAnsi="仿宋" w:eastAsia="仿宋" w:cs="仿宋"/>
          <w:color w:val="auto"/>
          <w:sz w:val="28"/>
          <w:szCs w:val="28"/>
        </w:rPr>
      </w:pPr>
    </w:p>
    <w:p>
      <w:pPr>
        <w:spacing w:line="460" w:lineRule="exact"/>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rPr>
        <w:t>六、</w:t>
      </w:r>
      <w:r>
        <w:rPr>
          <w:rFonts w:hint="eastAsia" w:ascii="仿宋" w:hAnsi="仿宋" w:eastAsia="仿宋" w:cs="仿宋"/>
          <w:b/>
          <w:bCs/>
          <w:color w:val="auto"/>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bCs/>
          <w:color w:val="auto"/>
          <w:sz w:val="28"/>
          <w:szCs w:val="28"/>
        </w:rPr>
        <w:t>本次</w:t>
      </w:r>
      <w:r>
        <w:rPr>
          <w:rFonts w:hint="eastAsia" w:ascii="仿宋" w:hAnsi="仿宋" w:eastAsia="仿宋" w:cs="仿宋"/>
          <w:color w:val="auto"/>
          <w:sz w:val="28"/>
          <w:szCs w:val="28"/>
          <w:lang w:val="en-GB"/>
        </w:rPr>
        <w:t>比选</w:t>
      </w:r>
      <w:r>
        <w:rPr>
          <w:rFonts w:hint="eastAsia" w:ascii="仿宋" w:hAnsi="仿宋" w:eastAsia="仿宋" w:cs="仿宋"/>
          <w:bCs/>
          <w:color w:val="auto"/>
          <w:sz w:val="28"/>
          <w:szCs w:val="28"/>
        </w:rPr>
        <w:t>成交人确定办法采用</w:t>
      </w:r>
      <w:r>
        <w:rPr>
          <w:rFonts w:hint="eastAsia" w:ascii="仿宋" w:hAnsi="仿宋" w:eastAsia="仿宋" w:cs="仿宋"/>
          <w:b/>
          <w:color w:val="auto"/>
          <w:sz w:val="28"/>
          <w:szCs w:val="28"/>
        </w:rPr>
        <w:t>经评审满足条件的有效最低价</w:t>
      </w:r>
      <w:r>
        <w:rPr>
          <w:rFonts w:hint="eastAsia" w:ascii="仿宋" w:hAnsi="仿宋" w:eastAsia="仿宋" w:cs="仿宋"/>
          <w:bCs/>
          <w:color w:val="auto"/>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color w:val="auto"/>
          <w:sz w:val="28"/>
          <w:szCs w:val="28"/>
        </w:rPr>
        <w:t>采购人根据评审委员会提出的书面报告和推荐的拟成交候选人排名，确定排名第1的拟成交候选人为成交人。</w:t>
      </w:r>
    </w:p>
    <w:p>
      <w:pPr>
        <w:spacing w:line="360" w:lineRule="auto"/>
        <w:ind w:firstLine="560" w:firstLineChars="200"/>
        <w:rPr>
          <w:rFonts w:hint="eastAsia"/>
          <w:color w:val="auto"/>
        </w:rPr>
      </w:pPr>
      <w:r>
        <w:rPr>
          <w:rFonts w:hint="eastAsia" w:ascii="仿宋" w:hAnsi="仿宋" w:eastAsia="仿宋"/>
          <w:bCs/>
          <w:color w:val="auto"/>
          <w:sz w:val="28"/>
          <w:szCs w:val="28"/>
        </w:rPr>
        <w:t>各供应商需按照报价要求进行报价。</w:t>
      </w:r>
    </w:p>
    <w:p>
      <w:pPr>
        <w:widowControl/>
        <w:spacing w:line="4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比选规则</w:t>
      </w:r>
      <w:r>
        <w:rPr>
          <w:rFonts w:hint="eastAsia" w:ascii="仿宋" w:hAnsi="仿宋" w:eastAsia="仿宋" w:cs="仿宋"/>
          <w:color w:val="auto"/>
          <w:kern w:val="0"/>
          <w:sz w:val="28"/>
          <w:szCs w:val="28"/>
          <w:highlight w:val="none"/>
        </w:rPr>
        <w:t>如下：</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color w:val="auto"/>
        </w:rPr>
      </w:pPr>
      <w:r>
        <w:rPr>
          <w:rFonts w:hint="eastAsia" w:ascii="仿宋" w:hAnsi="仿宋" w:eastAsia="仿宋" w:cs="仿宋"/>
          <w:color w:val="auto"/>
          <w:sz w:val="28"/>
          <w:szCs w:val="28"/>
        </w:rPr>
        <w:t>6.3项目重新比选时，经评审有有效比选响应人的，应当按规定程序确定成交候选人，无有效比选响应人的，由项目管理部出具书面说明告知项目单位，由项目单位另行研究。</w:t>
      </w:r>
    </w:p>
    <w:p>
      <w:pPr>
        <w:snapToGrid w:val="0"/>
        <w:spacing w:line="460" w:lineRule="exact"/>
        <w:ind w:firstLine="562" w:firstLineChars="200"/>
        <w:rPr>
          <w:rFonts w:hint="eastAsia" w:ascii="仿宋" w:hAnsi="仿宋" w:eastAsia="仿宋" w:cs="仿宋"/>
          <w:color w:val="auto"/>
          <w:sz w:val="28"/>
          <w:szCs w:val="28"/>
        </w:rPr>
      </w:pPr>
      <w:r>
        <w:rPr>
          <w:rFonts w:hint="eastAsia" w:ascii="仿宋" w:hAnsi="仿宋" w:eastAsia="仿宋" w:cs="仿宋"/>
          <w:b/>
          <w:color w:val="auto"/>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7.1 比选响应保证金：金额为人民币</w:t>
      </w:r>
      <w:r>
        <w:rPr>
          <w:rFonts w:hint="eastAsia" w:ascii="仿宋" w:hAnsi="仿宋" w:eastAsia="仿宋" w:cs="仿宋"/>
          <w:color w:val="auto"/>
          <w:kern w:val="0"/>
          <w:sz w:val="28"/>
          <w:szCs w:val="28"/>
          <w:u w:val="single"/>
        </w:rPr>
        <w:t xml:space="preserve">   伍仟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元整。</w:t>
      </w:r>
    </w:p>
    <w:p>
      <w:pPr>
        <w:adjustRightInd w:val="0"/>
        <w:snapToGrid w:val="0"/>
        <w:spacing w:line="460" w:lineRule="exact"/>
        <w:ind w:firstLine="560" w:firstLineChars="200"/>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7.1.1 提交方式：由比选响应人企业基本账户银行转账。比选响应人提交比选响应保证金后应到采购人计财部（重庆市渝北区机场西路26号重庆江北国际机场有限公司办公楼1楼）换取保证金收据，并</w:t>
      </w:r>
      <w:r>
        <w:rPr>
          <w:rFonts w:hint="eastAsia" w:ascii="仿宋" w:hAnsi="仿宋" w:eastAsia="仿宋" w:cs="仿宋"/>
          <w:color w:val="auto"/>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账号：5005 0108 3800 0000 0060</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7.1.2 提交时间：比选开始前</w:t>
      </w:r>
    </w:p>
    <w:p>
      <w:pPr>
        <w:adjustRightInd w:val="0"/>
        <w:snapToGrid w:val="0"/>
        <w:spacing w:line="460" w:lineRule="exact"/>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rPr>
        <w:t>7.1.3 项目比选响应保证金的退还：成交候选人以外的项目比选响应保证金在成交结果公示期结束且无异议后，</w:t>
      </w:r>
      <w:r>
        <w:rPr>
          <w:rFonts w:hint="eastAsia" w:ascii="仿宋" w:hAnsi="仿宋" w:eastAsia="仿宋" w:cs="仿宋"/>
          <w:b/>
          <w:color w:val="auto"/>
          <w:kern w:val="0"/>
          <w:sz w:val="28"/>
          <w:szCs w:val="28"/>
        </w:rPr>
        <w:t>比选响应人开具收据（加盖比选响应人财务专用章），附比选响应保证金退还申请（加盖公章）</w:t>
      </w:r>
      <w:r>
        <w:rPr>
          <w:rFonts w:hint="eastAsia" w:ascii="仿宋" w:hAnsi="仿宋" w:eastAsia="仿宋" w:cs="仿宋"/>
          <w:color w:val="auto"/>
          <w:kern w:val="0"/>
          <w:sz w:val="28"/>
          <w:szCs w:val="28"/>
        </w:rPr>
        <w:t>一并递交采购部门，采购部门凭借该收据根据相关规定在20个工作日内将项目比选响应保证金以银行转账方式退还至比选响应人，该项目比选响应保证金递交期间不计利息。</w:t>
      </w:r>
      <w:r>
        <w:rPr>
          <w:rFonts w:hint="eastAsia" w:ascii="仿宋" w:hAnsi="仿宋" w:eastAsia="仿宋" w:cs="仿宋"/>
          <w:color w:val="auto"/>
          <w:sz w:val="28"/>
          <w:szCs w:val="28"/>
        </w:rPr>
        <w:t>成交的比选响应人交纳的比选响应保证金将自动转为</w:t>
      </w:r>
      <w:r>
        <w:rPr>
          <w:rFonts w:hint="eastAsia" w:ascii="仿宋" w:hAnsi="仿宋" w:eastAsia="仿宋" w:cs="仿宋"/>
          <w:color w:val="auto"/>
          <w:sz w:val="28"/>
          <w:szCs w:val="28"/>
        </w:rPr>
        <w:t>履约保证金。</w:t>
      </w:r>
    </w:p>
    <w:p>
      <w:pPr>
        <w:adjustRightInd w:val="0"/>
        <w:snapToGrid w:val="0"/>
        <w:spacing w:line="460" w:lineRule="exact"/>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7.2 履约保证金为</w:t>
      </w:r>
      <w:r>
        <w:rPr>
          <w:rFonts w:hint="eastAsia" w:ascii="仿宋" w:hAnsi="仿宋" w:eastAsia="仿宋" w:cs="仿宋"/>
          <w:color w:val="auto"/>
          <w:sz w:val="28"/>
          <w:szCs w:val="28"/>
          <w:u w:val="single"/>
        </w:rPr>
        <w:t xml:space="preserve"> 合同总价款的5%  </w:t>
      </w:r>
      <w:r>
        <w:rPr>
          <w:rFonts w:hint="eastAsia" w:ascii="仿宋" w:hAnsi="仿宋" w:eastAsia="仿宋" w:cs="仿宋"/>
          <w:color w:val="auto"/>
          <w:sz w:val="28"/>
          <w:szCs w:val="28"/>
        </w:rPr>
        <w:t>，在收到成交通知书10日内且在合同签订前缴齐，</w:t>
      </w:r>
      <w:r>
        <w:rPr>
          <w:rFonts w:hint="eastAsia" w:ascii="仿宋" w:hAnsi="仿宋" w:eastAsia="仿宋" w:cs="仿宋"/>
          <w:color w:val="auto"/>
          <w:sz w:val="28"/>
          <w:szCs w:val="28"/>
        </w:rPr>
        <w:t>于履约结束后</w:t>
      </w:r>
      <w:r>
        <w:rPr>
          <w:rFonts w:hint="eastAsia" w:ascii="仿宋" w:hAnsi="仿宋" w:eastAsia="仿宋" w:cs="仿宋"/>
          <w:color w:val="auto"/>
          <w:sz w:val="28"/>
          <w:szCs w:val="28"/>
        </w:rPr>
        <w:t>一次性退还（不计利息）。</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rPr>
        <w:t>八、</w:t>
      </w:r>
      <w:r>
        <w:rPr>
          <w:rFonts w:hint="eastAsia" w:ascii="仿宋" w:hAnsi="仿宋" w:eastAsia="仿宋" w:cs="仿宋"/>
          <w:b/>
          <w:color w:val="auto"/>
          <w:sz w:val="28"/>
          <w:szCs w:val="28"/>
        </w:rPr>
        <w:t>支付方式</w:t>
      </w:r>
    </w:p>
    <w:p>
      <w:pPr>
        <w:spacing w:line="360" w:lineRule="auto"/>
        <w:ind w:firstLine="560" w:firstLineChars="200"/>
        <w:rPr>
          <w:rFonts w:ascii="方正仿宋_GBK" w:hAnsi="方正仿宋_GBK" w:eastAsia="方正仿宋_GBK" w:cs="方正仿宋_GBK"/>
          <w:color w:val="auto"/>
          <w:sz w:val="28"/>
          <w:szCs w:val="28"/>
          <w:u w:val="single"/>
        </w:rPr>
      </w:pPr>
      <w:r>
        <w:rPr>
          <w:rFonts w:hint="eastAsia" w:ascii="仿宋" w:hAnsi="仿宋" w:eastAsia="仿宋" w:cs="仿宋"/>
          <w:color w:val="auto"/>
          <w:sz w:val="28"/>
          <w:szCs w:val="28"/>
        </w:rPr>
        <w:t>8.1</w:t>
      </w:r>
      <w:r>
        <w:rPr>
          <w:rFonts w:hint="eastAsia" w:ascii="仿宋" w:hAnsi="仿宋" w:eastAsia="仿宋" w:cs="仿宋"/>
          <w:color w:val="auto"/>
          <w:sz w:val="28"/>
          <w:szCs w:val="28"/>
          <w:u w:val="single"/>
        </w:rPr>
        <w:t xml:space="preserve"> 项目完成后验收合格后20个工作日内支付95%项目款。质保期结束后无质量问题后支付剩下5%的项目款。</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8.3付款方式为银行转账或银行承兑汇票。</w:t>
      </w:r>
    </w:p>
    <w:p>
      <w:pPr>
        <w:adjustRightInd w:val="0"/>
        <w:snapToGrid w:val="0"/>
        <w:spacing w:line="460" w:lineRule="exact"/>
        <w:ind w:left="1" w:firstLine="560" w:firstLineChars="200"/>
        <w:rPr>
          <w:rFonts w:ascii="仿宋" w:hAnsi="仿宋" w:eastAsia="仿宋" w:cs="仿宋"/>
          <w:color w:val="auto"/>
          <w:sz w:val="28"/>
          <w:szCs w:val="28"/>
        </w:rPr>
      </w:pPr>
      <w:r>
        <w:rPr>
          <w:rFonts w:hint="eastAsia" w:ascii="仿宋" w:hAnsi="仿宋" w:eastAsia="仿宋" w:cs="仿宋"/>
          <w:color w:val="auto"/>
          <w:sz w:val="28"/>
          <w:szCs w:val="28"/>
        </w:rPr>
        <w:t>8.4如税率发生国家法规调整，折算为不含税价后以新适用税率结算。</w:t>
      </w:r>
    </w:p>
    <w:p>
      <w:pPr>
        <w:numPr>
          <w:ilvl w:val="0"/>
          <w:numId w:val="2"/>
        </w:num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工期时间、</w:t>
      </w:r>
      <w:r>
        <w:rPr>
          <w:rFonts w:hint="eastAsia" w:ascii="方正仿宋_GBK" w:hAnsi="方正仿宋_GBK" w:eastAsia="方正仿宋_GBK" w:cs="方正仿宋_GBK"/>
          <w:b/>
          <w:color w:val="auto"/>
          <w:sz w:val="28"/>
          <w:szCs w:val="28"/>
        </w:rPr>
        <w:t>质保期</w:t>
      </w:r>
    </w:p>
    <w:p>
      <w:pPr>
        <w:pStyle w:val="2"/>
        <w:ind w:firstLine="560" w:firstLineChars="200"/>
        <w:jc w:val="both"/>
        <w:rPr>
          <w:rFonts w:hint="eastAsia" w:ascii="仿宋" w:hAnsi="仿宋" w:eastAsia="仿宋" w:cs="仿宋"/>
          <w:b w:val="0"/>
          <w:color w:val="auto"/>
          <w:sz w:val="28"/>
          <w:szCs w:val="28"/>
        </w:rPr>
      </w:pPr>
      <w:r>
        <w:rPr>
          <w:rFonts w:hint="eastAsia" w:ascii="仿宋" w:hAnsi="仿宋" w:eastAsia="仿宋" w:cs="仿宋"/>
          <w:b w:val="0"/>
          <w:color w:val="auto"/>
          <w:sz w:val="28"/>
          <w:szCs w:val="28"/>
        </w:rPr>
        <w:t>9.1工期时间：自合同签订之日起30天</w:t>
      </w:r>
    </w:p>
    <w:p>
      <w:pPr>
        <w:ind w:firstLine="560" w:firstLineChars="200"/>
        <w:rPr>
          <w:color w:val="auto"/>
        </w:rPr>
      </w:pPr>
      <w:r>
        <w:rPr>
          <w:rFonts w:hint="eastAsia" w:ascii="仿宋" w:hAnsi="仿宋" w:eastAsia="仿宋" w:cs="仿宋"/>
          <w:color w:val="auto"/>
          <w:sz w:val="28"/>
          <w:szCs w:val="28"/>
        </w:rPr>
        <w:t>9.2质保期：2年</w:t>
      </w:r>
    </w:p>
    <w:p>
      <w:p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kern w:val="0"/>
          <w:sz w:val="28"/>
          <w:szCs w:val="28"/>
        </w:rPr>
        <w:t>比选</w:t>
      </w:r>
      <w:r>
        <w:rPr>
          <w:rFonts w:hint="eastAsia" w:ascii="仿宋" w:hAnsi="仿宋" w:eastAsia="仿宋" w:cs="仿宋"/>
          <w:b/>
          <w:color w:val="auto"/>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90天（自</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响应人提交</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十一、</w:t>
      </w:r>
      <w:r>
        <w:rPr>
          <w:rFonts w:hint="eastAsia" w:ascii="仿宋" w:hAnsi="仿宋" w:eastAsia="仿宋" w:cs="仿宋"/>
          <w:b/>
          <w:color w:val="auto"/>
          <w:kern w:val="0"/>
          <w:sz w:val="28"/>
          <w:szCs w:val="28"/>
        </w:rPr>
        <w:t>比选</w:t>
      </w:r>
      <w:r>
        <w:rPr>
          <w:rFonts w:hint="eastAsia" w:ascii="仿宋" w:hAnsi="仿宋" w:eastAsia="仿宋" w:cs="仿宋"/>
          <w:b/>
          <w:color w:val="auto"/>
          <w:sz w:val="28"/>
          <w:szCs w:val="28"/>
        </w:rPr>
        <w:t>响应</w:t>
      </w:r>
      <w:r>
        <w:rPr>
          <w:rFonts w:hint="eastAsia" w:ascii="仿宋" w:hAnsi="仿宋" w:eastAsia="仿宋" w:cs="仿宋"/>
          <w:b/>
          <w:color w:val="auto"/>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响应人</w:t>
      </w:r>
      <w:r>
        <w:rPr>
          <w:rFonts w:hint="eastAsia" w:ascii="仿宋" w:hAnsi="仿宋" w:eastAsia="仿宋" w:cs="仿宋"/>
          <w:color w:val="auto"/>
          <w:sz w:val="28"/>
          <w:szCs w:val="28"/>
          <w:lang w:val="zh-CN"/>
        </w:rPr>
        <w:t>应当按照</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报价部分。比选响应</w:t>
      </w:r>
      <w:r>
        <w:rPr>
          <w:rFonts w:hint="eastAsia" w:ascii="仿宋" w:hAnsi="仿宋" w:eastAsia="仿宋" w:cs="仿宋"/>
          <w:color w:val="auto"/>
          <w:sz w:val="28"/>
          <w:szCs w:val="28"/>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w:t>
      </w:r>
      <w:r>
        <w:rPr>
          <w:rFonts w:hint="eastAsia" w:ascii="仿宋" w:hAnsi="仿宋" w:eastAsia="仿宋" w:cs="仿宋"/>
          <w:color w:val="auto"/>
          <w:sz w:val="28"/>
          <w:szCs w:val="28"/>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lang w:val="zh-CN"/>
        </w:rPr>
        <w:t>供货物的品牌、规格、产地、单价、总价等</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内容，报价应包括</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zh-CN"/>
        </w:rPr>
        <w:t>货物的运输、安装调试、相关税金和服务等</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费用，报价为不</w:t>
      </w:r>
      <w:r>
        <w:rPr>
          <w:rFonts w:hint="eastAsia" w:ascii="仿宋" w:hAnsi="仿宋" w:eastAsia="仿宋" w:cs="仿宋"/>
          <w:color w:val="auto"/>
          <w:sz w:val="28"/>
          <w:szCs w:val="28"/>
        </w:rPr>
        <w:t>含税</w:t>
      </w:r>
      <w:r>
        <w:rPr>
          <w:rFonts w:hint="eastAsia" w:ascii="仿宋" w:hAnsi="仿宋" w:eastAsia="仿宋" w:cs="仿宋"/>
          <w:color w:val="auto"/>
          <w:sz w:val="28"/>
          <w:szCs w:val="28"/>
          <w:lang w:val="zh-CN"/>
        </w:rPr>
        <w:t>报价，增值税税</w:t>
      </w:r>
      <w:r>
        <w:rPr>
          <w:rFonts w:hint="eastAsia" w:ascii="仿宋" w:hAnsi="仿宋" w:eastAsia="仿宋" w:cs="仿宋"/>
          <w:color w:val="auto"/>
          <w:sz w:val="28"/>
          <w:szCs w:val="28"/>
          <w:lang w:val="zh-CN"/>
        </w:rPr>
        <w:t>率单列。</w:t>
      </w:r>
    </w:p>
    <w:p>
      <w:pPr>
        <w:autoSpaceDE w:val="0"/>
        <w:autoSpaceDN w:val="0"/>
        <w:adjustRightInd w:val="0"/>
        <w:spacing w:line="460" w:lineRule="exact"/>
        <w:ind w:firstLine="630" w:firstLineChars="225"/>
        <w:rPr>
          <w:ins w:id="0" w:author="罗宜先" w:date="2021-09-24T10:52:00Z"/>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3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rPr>
        <w:t>主要包括项目的描述、设计和施工方案等技术方案，工程量清单、人员配置、图纸、表格等和技术相关的资料。</w:t>
      </w:r>
      <w:r>
        <w:rPr>
          <w:rFonts w:hint="eastAsia" w:ascii="仿宋" w:hAnsi="仿宋" w:eastAsia="仿宋" w:cs="仿宋"/>
          <w:color w:val="auto"/>
          <w:sz w:val="28"/>
          <w:szCs w:val="28"/>
          <w:lang w:val="zh-CN"/>
        </w:rPr>
        <w:t>如果提供的</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zh-CN"/>
        </w:rPr>
        <w:t>材料和服务</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lang w:val="zh-CN"/>
        </w:rPr>
        <w:t>与比选采购文件要求有偏差，必须详细说明，须经</w:t>
      </w:r>
      <w:r>
        <w:rPr>
          <w:rFonts w:hint="eastAsia" w:ascii="仿宋" w:hAnsi="仿宋" w:eastAsia="仿宋" w:cs="仿宋"/>
          <w:color w:val="auto"/>
          <w:sz w:val="28"/>
          <w:szCs w:val="28"/>
        </w:rPr>
        <w:t>评审委员会评定并认可，才能作为供应商实质性响应。(表格自制)</w:t>
      </w:r>
    </w:p>
    <w:p>
      <w:pPr>
        <w:pStyle w:val="2"/>
        <w:jc w:val="both"/>
        <w:rPr>
          <w:ins w:id="1" w:author="罗宜先" w:date="2021-09-24T10:54:00Z"/>
          <w:rFonts w:hint="eastAsia" w:ascii="仿宋" w:hAnsi="仿宋" w:eastAsia="仿宋" w:cs="仿宋"/>
          <w:b/>
          <w:color w:val="auto"/>
          <w:sz w:val="28"/>
          <w:szCs w:val="28"/>
          <w:lang w:val="zh-CN"/>
        </w:rPr>
      </w:pPr>
      <w:ins w:id="2" w:author="罗宜先" w:date="2021-09-24T10:52:00Z">
        <w:r>
          <w:rPr>
            <w:rFonts w:hint="eastAsia" w:ascii="仿宋" w:hAnsi="仿宋" w:eastAsia="仿宋" w:cs="仿宋"/>
            <w:color w:val="auto"/>
            <w:sz w:val="28"/>
            <w:szCs w:val="28"/>
          </w:rPr>
          <w:t xml:space="preserve">     </w:t>
        </w:r>
      </w:ins>
      <w:ins w:id="3" w:author="罗宜先" w:date="2021-09-24T10:53:00Z">
        <w:r>
          <w:rPr>
            <w:rFonts w:hint="eastAsia" w:ascii="方正仿宋_GBK" w:hAnsi="方正仿宋_GBK" w:eastAsia="方正仿宋_GBK" w:cs="方正仿宋_GBK"/>
            <w:b/>
            <w:color w:val="auto"/>
            <w:sz w:val="28"/>
            <w:szCs w:val="28"/>
          </w:rPr>
          <w:t>1</w:t>
        </w:r>
      </w:ins>
      <w:ins w:id="4" w:author="罗宜先" w:date="2021-09-24T10:53:00Z">
        <w:r>
          <w:rPr>
            <w:rFonts w:hint="eastAsia" w:ascii="仿宋" w:hAnsi="仿宋" w:eastAsia="仿宋" w:cs="仿宋"/>
            <w:b w:val="0"/>
            <w:color w:val="auto"/>
            <w:sz w:val="28"/>
            <w:szCs w:val="28"/>
            <w:lang w:val="zh-CN"/>
          </w:rPr>
          <w:t>、</w:t>
        </w:r>
      </w:ins>
      <w:ins w:id="5" w:author="罗宜先" w:date="2021-09-24T10:53:00Z">
        <w:r>
          <w:rPr>
            <w:rFonts w:hint="eastAsia" w:ascii="仿宋" w:hAnsi="仿宋" w:eastAsia="仿宋" w:cs="仿宋"/>
            <w:b w:val="0"/>
            <w:color w:val="auto"/>
            <w:kern w:val="2"/>
            <w:sz w:val="28"/>
            <w:szCs w:val="28"/>
            <w:lang w:val="zh-CN"/>
          </w:rPr>
          <w:t>一体式书桌书架</w:t>
        </w:r>
      </w:ins>
      <w:ins w:id="6" w:author="罗宜先" w:date="2021-09-24T10:53:00Z">
        <w:r>
          <w:rPr>
            <w:rFonts w:hint="eastAsia" w:ascii="仿宋" w:hAnsi="仿宋" w:eastAsia="仿宋" w:cs="仿宋"/>
            <w:b/>
            <w:color w:val="auto"/>
            <w:sz w:val="28"/>
            <w:szCs w:val="28"/>
            <w:lang w:val="zh-CN"/>
          </w:rPr>
          <w:t>、</w:t>
        </w:r>
      </w:ins>
      <w:ins w:id="7" w:author="罗宜先" w:date="2021-09-24T10:54:00Z">
        <w:r>
          <w:rPr>
            <w:rFonts w:hint="eastAsia" w:ascii="仿宋" w:hAnsi="仿宋" w:eastAsia="仿宋" w:cs="仿宋"/>
            <w:b/>
            <w:color w:val="auto"/>
            <w:sz w:val="28"/>
            <w:szCs w:val="28"/>
            <w:lang w:val="zh-CN"/>
          </w:rPr>
          <w:t>异形办公桌</w:t>
        </w:r>
      </w:ins>
    </w:p>
    <w:p>
      <w:pPr>
        <w:pStyle w:val="2"/>
        <w:jc w:val="both"/>
        <w:rPr>
          <w:ins w:id="8" w:author="罗宜先" w:date="2021-09-24T11:14:00Z"/>
          <w:rFonts w:hint="eastAsia" w:ascii="仿宋" w:hAnsi="仿宋" w:eastAsia="仿宋" w:cs="仿宋"/>
          <w:b/>
          <w:color w:val="auto"/>
          <w:sz w:val="28"/>
          <w:szCs w:val="28"/>
        </w:rPr>
      </w:pPr>
      <w:ins w:id="9" w:author="罗宜先" w:date="2021-09-24T10:54:00Z">
        <w:r>
          <w:rPr>
            <w:rFonts w:hint="eastAsia" w:ascii="仿宋" w:hAnsi="仿宋" w:eastAsia="仿宋" w:cs="仿宋"/>
            <w:b/>
            <w:color w:val="auto"/>
            <w:sz w:val="28"/>
            <w:szCs w:val="28"/>
          </w:rPr>
          <w:t xml:space="preserve">    </w:t>
        </w:r>
      </w:ins>
      <w:ins w:id="10" w:author="罗宜先" w:date="2021-09-24T10:54:00Z">
        <w:r>
          <w:rPr>
            <w:rFonts w:hint="eastAsia" w:ascii="仿宋" w:hAnsi="仿宋" w:eastAsia="仿宋" w:cs="仿宋"/>
            <w:b w:val="0"/>
            <w:color w:val="auto"/>
            <w:sz w:val="28"/>
            <w:szCs w:val="28"/>
          </w:rPr>
          <w:t xml:space="preserve"> </w:t>
        </w:r>
      </w:ins>
      <w:ins w:id="11" w:author="罗宜先" w:date="2021-09-24T11:14:00Z">
        <w:r>
          <w:rPr>
            <w:rFonts w:hint="eastAsia" w:ascii="仿宋" w:hAnsi="仿宋" w:eastAsia="仿宋" w:cs="仿宋"/>
            <w:b w:val="0"/>
            <w:color w:val="auto"/>
            <w:kern w:val="2"/>
            <w:sz w:val="28"/>
            <w:szCs w:val="28"/>
            <w:lang w:bidi="ar"/>
          </w:rPr>
          <w:t>桌面包含10个充电接口</w:t>
        </w:r>
      </w:ins>
      <w:ins w:id="12" w:author="罗宜先" w:date="2021-09-24T11:14:00Z">
        <w:r>
          <w:rPr>
            <w:rFonts w:hint="eastAsia" w:ascii="仿宋" w:hAnsi="仿宋" w:eastAsia="仿宋" w:cs="仿宋"/>
            <w:b/>
            <w:color w:val="auto"/>
            <w:sz w:val="28"/>
            <w:szCs w:val="28"/>
            <w:lang w:bidi="ar"/>
          </w:rPr>
          <w:t>，</w:t>
        </w:r>
      </w:ins>
      <w:ins w:id="13" w:author="罗宜先" w:date="2021-09-24T11:13:00Z">
        <w:r>
          <w:rPr>
            <w:rFonts w:hint="eastAsia" w:ascii="仿宋" w:hAnsi="仿宋" w:eastAsia="仿宋" w:cs="仿宋"/>
            <w:b w:val="0"/>
            <w:color w:val="auto"/>
            <w:kern w:val="2"/>
            <w:sz w:val="28"/>
            <w:szCs w:val="28"/>
          </w:rPr>
          <w:t>采用实木松木板,桌面面板厚度为50mm，书架隔板厚度为25mm，具有防虫蛀、易清洁、耐冲击等特点。油漆：选用大宝优质聚酯漆，漆膜硬度高，不褪色，色泽均匀，光泽度好；投标人提供2018年1月1日以来由具有CMA和CNAS资质得国家级检测中心出具合格的底漆检测报告，符合GB/T 1741-2007《漆膜耐霉菌性测定法》标准、GB/T 21866-2008《抗菌涂料（漆膜）抗菌性能测定法和抗菌效果》标准，其中抗霉菌性能，抗菌率＞99.99%，抗菌活性值＞5，抗霉菌耐久性能，生长覆盖面积0%。</w:t>
        </w:r>
      </w:ins>
    </w:p>
    <w:p>
      <w:pPr>
        <w:pStyle w:val="2"/>
        <w:jc w:val="both"/>
        <w:rPr>
          <w:ins w:id="14" w:author="罗宜先" w:date="2021-09-24T11:15:00Z"/>
          <w:rFonts w:hint="eastAsia" w:ascii="仿宋" w:hAnsi="仿宋" w:eastAsia="仿宋" w:cs="仿宋"/>
          <w:b/>
          <w:color w:val="auto"/>
          <w:sz w:val="28"/>
          <w:szCs w:val="28"/>
        </w:rPr>
      </w:pPr>
      <w:ins w:id="15" w:author="罗宜先" w:date="2021-09-24T11:14:00Z">
        <w:r>
          <w:rPr>
            <w:rFonts w:hint="eastAsia" w:ascii="仿宋" w:hAnsi="仿宋" w:eastAsia="仿宋" w:cs="仿宋"/>
            <w:b/>
            <w:color w:val="auto"/>
            <w:sz w:val="28"/>
            <w:szCs w:val="28"/>
          </w:rPr>
          <w:t xml:space="preserve">    </w:t>
        </w:r>
      </w:ins>
      <w:ins w:id="16" w:author="罗宜先" w:date="2021-09-24T11:14:00Z">
        <w:r>
          <w:rPr>
            <w:rFonts w:hint="eastAsia" w:ascii="仿宋" w:hAnsi="仿宋" w:eastAsia="仿宋" w:cs="仿宋"/>
            <w:b w:val="0"/>
            <w:color w:val="auto"/>
            <w:sz w:val="28"/>
            <w:szCs w:val="28"/>
          </w:rPr>
          <w:t xml:space="preserve"> </w:t>
        </w:r>
      </w:ins>
      <w:ins w:id="17" w:author="罗宜先" w:date="2021-09-24T11:14:00Z">
        <w:r>
          <w:rPr>
            <w:rFonts w:hint="eastAsia" w:ascii="仿宋" w:hAnsi="仿宋" w:eastAsia="仿宋" w:cs="仿宋"/>
            <w:b w:val="0"/>
            <w:color w:val="auto"/>
            <w:kern w:val="2"/>
            <w:sz w:val="28"/>
            <w:szCs w:val="28"/>
          </w:rPr>
          <w:t>投标人提供2018年1月1日以来由具有CMA和CNAS资质得国家级检测中心出具的办公桌的监督抽查检验报告；符合GB 18584-2001《室内装饰装修材料 木家具中有害物质限量》标准、GB/T 3324-2017《木家具通用技术条件》标准；其中耐干热4级；耐湿热4级；耐划痕，加载1.5N。表面无大于90%的连续划痕或表面装饰花纹无破坏现象；耐污染性，丙酮4级、25%氢氧化钠溶液5级、30%双氧水溶液4级、鞋油4级；垂直加载稳定性实验，按GB/T 10357.7-2013中附录A进行垂直加载实验，应无倾翻现象；垂直和水平加载稳定性实验，按GB/T 10357.7-2013中附录A进行垂直和水平加载实验，应无倾翻现象；甲醛释放量（mg、/L）≤0.8。</w:t>
        </w:r>
      </w:ins>
    </w:p>
    <w:p>
      <w:pPr>
        <w:pStyle w:val="2"/>
        <w:numPr>
          <w:ilvl w:val="0"/>
          <w:numId w:val="3"/>
        </w:numPr>
        <w:jc w:val="both"/>
        <w:rPr>
          <w:ins w:id="18" w:author="罗宜先" w:date="2021-09-24T11:16:00Z"/>
          <w:rFonts w:hint="eastAsia" w:ascii="仿宋" w:hAnsi="仿宋" w:eastAsia="仿宋" w:cs="仿宋"/>
          <w:b/>
          <w:color w:val="auto"/>
          <w:sz w:val="28"/>
          <w:szCs w:val="28"/>
        </w:rPr>
      </w:pPr>
      <w:ins w:id="19" w:author="罗宜先" w:date="2021-09-24T11:16:00Z">
        <w:r>
          <w:rPr>
            <w:rFonts w:hint="eastAsia" w:ascii="仿宋" w:hAnsi="仿宋" w:eastAsia="仿宋" w:cs="仿宋"/>
            <w:b w:val="0"/>
            <w:color w:val="auto"/>
            <w:kern w:val="2"/>
            <w:sz w:val="28"/>
            <w:szCs w:val="28"/>
          </w:rPr>
          <w:t>办公座椅</w:t>
        </w:r>
      </w:ins>
    </w:p>
    <w:p>
      <w:pPr>
        <w:widowControl/>
        <w:ind w:firstLine="560" w:firstLineChars="200"/>
        <w:jc w:val="left"/>
        <w:textAlignment w:val="center"/>
        <w:rPr>
          <w:ins w:id="20" w:author="罗宜先" w:date="2021-09-24T11:17:00Z"/>
          <w:rFonts w:hint="eastAsia" w:ascii="仿宋" w:hAnsi="仿宋" w:eastAsia="仿宋" w:cs="仿宋"/>
          <w:color w:val="auto"/>
          <w:kern w:val="2"/>
          <w:sz w:val="28"/>
          <w:szCs w:val="28"/>
        </w:rPr>
      </w:pPr>
      <w:ins w:id="21" w:author="罗宜先" w:date="2021-09-24T11:17:00Z">
        <w:r>
          <w:rPr>
            <w:rFonts w:hint="eastAsia" w:ascii="仿宋" w:hAnsi="仿宋" w:eastAsia="仿宋" w:cs="仿宋"/>
            <w:color w:val="auto"/>
            <w:kern w:val="2"/>
            <w:sz w:val="28"/>
            <w:szCs w:val="28"/>
          </w:rPr>
          <w:t>木质件采用优质松木框架，符合人体工程学原理。表面材质采用优质环保皮饰面，皮面柔软而富有韧性，手感舒适，透气性强；采用低温发泡高回弹海绵，软硬适中、不变形，涂防老化变形保护膜。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ins>
    </w:p>
    <w:p>
      <w:pPr>
        <w:pStyle w:val="2"/>
        <w:jc w:val="left"/>
        <w:rPr>
          <w:ins w:id="22" w:author="罗宜先" w:date="2021-09-24T11:17:00Z"/>
          <w:rFonts w:hint="eastAsia" w:ascii="仿宋" w:hAnsi="仿宋" w:eastAsia="仿宋" w:cs="仿宋"/>
          <w:b/>
          <w:color w:val="auto"/>
          <w:sz w:val="28"/>
          <w:szCs w:val="28"/>
        </w:rPr>
      </w:pPr>
      <w:ins w:id="23" w:author="罗宜先" w:date="2021-09-24T11:17:00Z">
        <w:r>
          <w:rPr>
            <w:rFonts w:hint="eastAsia" w:ascii="仿宋" w:hAnsi="仿宋" w:eastAsia="仿宋" w:cs="仿宋"/>
            <w:b w:val="0"/>
            <w:color w:val="auto"/>
            <w:kern w:val="2"/>
            <w:sz w:val="28"/>
            <w:szCs w:val="28"/>
          </w:rPr>
          <w:t>投标人提供具有CMA资质得国家级检测中心出具合格的办公椅监督抽查检验报告：符合GB/T 3324-2008《木家具通用技术条件》、CCGF 305.3-2015《木家具产品质量监督抽查实施规范》标准；其中耐干热1级；耐湿热1级；抗冲击，冲击高度50mm，2级；耐香烟灼烧应无脱落状黑斑、裂纹、鼓泡现象；甲醛释放量（mg/L）≤0.1。</w:t>
        </w:r>
      </w:ins>
    </w:p>
    <w:p>
      <w:pPr>
        <w:pStyle w:val="2"/>
        <w:ind w:firstLine="560"/>
        <w:jc w:val="both"/>
        <w:rPr>
          <w:ins w:id="24" w:author="罗宜先" w:date="2021-09-24T11:18:00Z"/>
          <w:rFonts w:hint="eastAsia" w:ascii="仿宋" w:hAnsi="仿宋" w:eastAsia="仿宋" w:cs="仿宋"/>
          <w:b/>
          <w:color w:val="auto"/>
          <w:sz w:val="28"/>
          <w:szCs w:val="28"/>
        </w:rPr>
      </w:pPr>
      <w:ins w:id="25" w:author="罗宜先" w:date="2021-09-24T11:17:00Z">
        <w:r>
          <w:rPr>
            <w:rFonts w:hint="eastAsia" w:ascii="仿宋" w:hAnsi="仿宋" w:eastAsia="仿宋" w:cs="仿宋"/>
            <w:b/>
            <w:color w:val="auto"/>
            <w:sz w:val="28"/>
            <w:szCs w:val="28"/>
          </w:rPr>
          <w:t>3、</w:t>
        </w:r>
      </w:ins>
      <w:ins w:id="26" w:author="罗宜先" w:date="2021-09-24T11:18:00Z">
        <w:r>
          <w:rPr>
            <w:rFonts w:hint="eastAsia" w:ascii="仿宋" w:hAnsi="仿宋" w:eastAsia="仿宋" w:cs="仿宋"/>
            <w:b/>
            <w:color w:val="auto"/>
            <w:sz w:val="28"/>
            <w:szCs w:val="28"/>
          </w:rPr>
          <w:t>电竞沙发</w:t>
        </w:r>
      </w:ins>
    </w:p>
    <w:p>
      <w:pPr>
        <w:pStyle w:val="2"/>
        <w:ind w:firstLine="560" w:firstLineChars="200"/>
        <w:jc w:val="left"/>
        <w:rPr>
          <w:ins w:id="27" w:author="罗宜先" w:date="2021-09-24T11:19:00Z"/>
          <w:rFonts w:hint="eastAsia" w:ascii="仿宋" w:hAnsi="仿宋" w:eastAsia="仿宋" w:cs="仿宋"/>
          <w:b w:val="0"/>
          <w:bCs/>
          <w:color w:val="auto"/>
          <w:sz w:val="28"/>
          <w:szCs w:val="28"/>
        </w:rPr>
      </w:pPr>
      <w:ins w:id="28" w:author="罗宜先" w:date="2021-09-24T11:18:00Z">
        <w:r>
          <w:rPr>
            <w:rFonts w:hint="eastAsia" w:ascii="仿宋" w:hAnsi="仿宋" w:eastAsia="仿宋" w:cs="仿宋"/>
            <w:b w:val="0"/>
            <w:color w:val="auto"/>
            <w:kern w:val="2"/>
            <w:sz w:val="28"/>
            <w:szCs w:val="28"/>
          </w:rPr>
          <w:t>面料舒适，厚度适中，透气性好。投标人提供2018年1月1日以来由具有CMA和CNAS资质的国家级检测中心出具的以下合格的布料阻燃检验报告；符合GB 20286-2006《公共场所阻燃制品及组件燃烧性能要求和标识》标准；其中垂直燃烧性能，损毁长度：经向：6mm；纬向：5mm。续燃时间：经向0s；纬向0s。燃烧滴落物未引起脱脂棉燃烧或阴燃。产烟毒性≥ZA3。内置高密度40#PU成型发泡海棉，软硬适中，回弹性好，不易变形软包扶手。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ins>
      <w:ins w:id="29" w:author="罗宜先" w:date="2021-09-24T11:21:00Z">
        <w:r>
          <w:rPr>
            <w:rFonts w:hint="eastAsia" w:ascii="方正仿宋_GBK" w:hAnsi="方正仿宋_GBK" w:eastAsia="方正仿宋_GBK" w:cs="方正仿宋_GBK"/>
            <w:b w:val="0"/>
            <w:bCs/>
            <w:color w:val="auto"/>
            <w:sz w:val="28"/>
            <w:szCs w:val="28"/>
          </w:rPr>
          <w:t>）需确保2年内均不得出现拉伤、变形、掉色等现象，其中座椅不得出现开裂、气泡、披锋、凹坑凸点，边缘刮手、边角打磨不圆滑、锋利尖锐现象，沙发不得出现异物、分层、缩水现象（人为原因除外），如果遇到该类问题，需由报价人负责更换。沙发表面须每6个月进行一次保养及维护（包括根据需求对座椅套进行更换）。</w:t>
        </w:r>
      </w:ins>
    </w:p>
    <w:p>
      <w:pPr>
        <w:pStyle w:val="2"/>
        <w:ind w:left="700"/>
        <w:jc w:val="both"/>
        <w:rPr>
          <w:ins w:id="30" w:author="罗宜先" w:date="2021-09-24T11:19:00Z"/>
          <w:rFonts w:hint="eastAsia" w:ascii="仿宋" w:hAnsi="仿宋" w:eastAsia="仿宋" w:cs="仿宋"/>
          <w:b/>
          <w:color w:val="auto"/>
          <w:sz w:val="28"/>
          <w:szCs w:val="28"/>
        </w:rPr>
      </w:pPr>
      <w:ins w:id="31" w:author="罗宜先" w:date="2021-09-24T16:19:00Z">
        <w:r>
          <w:rPr>
            <w:rFonts w:hint="eastAsia" w:ascii="仿宋" w:hAnsi="仿宋" w:eastAsia="仿宋" w:cs="仿宋"/>
            <w:b/>
            <w:color w:val="auto"/>
            <w:sz w:val="28"/>
            <w:szCs w:val="28"/>
          </w:rPr>
          <w:t>4、</w:t>
        </w:r>
      </w:ins>
      <w:ins w:id="32" w:author="罗宜先" w:date="2021-09-24T11:19:00Z">
        <w:r>
          <w:rPr>
            <w:rFonts w:hint="eastAsia" w:ascii="仿宋" w:hAnsi="仿宋" w:eastAsia="仿宋" w:cs="仿宋"/>
            <w:b/>
            <w:color w:val="auto"/>
            <w:sz w:val="28"/>
            <w:szCs w:val="28"/>
          </w:rPr>
          <w:t>装饰书摆件</w:t>
        </w:r>
      </w:ins>
    </w:p>
    <w:p>
      <w:pPr>
        <w:pStyle w:val="3"/>
        <w:keepNext w:val="0"/>
        <w:keepLines w:val="0"/>
        <w:widowControl/>
        <w:wordWrap w:val="0"/>
        <w:spacing w:before="0" w:after="0" w:line="600" w:lineRule="exact"/>
        <w:ind w:firstLine="560" w:firstLineChars="200"/>
        <w:rPr>
          <w:ins w:id="33" w:author="罗宜先" w:date="2021-09-24T11:22:00Z"/>
          <w:color w:val="auto"/>
        </w:rPr>
      </w:pPr>
      <w:ins w:id="34" w:author="罗宜先" w:date="2021-09-24T11:22:00Z">
        <w:r>
          <w:rPr>
            <w:rFonts w:hint="eastAsia" w:ascii="方正仿宋_GBK" w:hAnsi="方正仿宋_GBK" w:eastAsia="方正仿宋_GBK" w:cs="方正仿宋_GBK"/>
            <w:b w:val="0"/>
            <w:bCs w:val="0"/>
            <w:color w:val="auto"/>
            <w:kern w:val="2"/>
            <w:sz w:val="28"/>
            <w:szCs w:val="28"/>
          </w:rPr>
          <w:t>桌面摆件材质应选用颜色纯正、美观平整、色彩亮丽的</w:t>
        </w:r>
      </w:ins>
      <w:ins w:id="35" w:author="罗宜先" w:date="2021-09-24T11:26:00Z">
        <w:r>
          <w:rPr>
            <w:rFonts w:hint="eastAsia" w:ascii="方正仿宋_GBK" w:hAnsi="方正仿宋_GBK" w:eastAsia="方正仿宋_GBK" w:cs="方正仿宋_GBK"/>
            <w:b w:val="0"/>
            <w:bCs w:val="0"/>
            <w:color w:val="auto"/>
            <w:kern w:val="2"/>
            <w:sz w:val="28"/>
            <w:szCs w:val="28"/>
          </w:rPr>
          <w:t>工艺纸材质</w:t>
        </w:r>
      </w:ins>
      <w:ins w:id="36" w:author="罗宜先" w:date="2021-09-24T11:22:00Z">
        <w:r>
          <w:rPr>
            <w:rFonts w:hint="eastAsia" w:ascii="方正仿宋_GBK" w:hAnsi="方正仿宋_GBK" w:eastAsia="方正仿宋_GBK" w:cs="方正仿宋_GBK"/>
            <w:b w:val="0"/>
            <w:bCs w:val="0"/>
            <w:color w:val="auto"/>
            <w:kern w:val="2"/>
            <w:sz w:val="28"/>
            <w:szCs w:val="28"/>
          </w:rPr>
          <w:t>。</w:t>
        </w:r>
      </w:ins>
    </w:p>
    <w:p>
      <w:pPr>
        <w:widowControl/>
        <w:spacing w:line="360" w:lineRule="auto"/>
        <w:ind w:firstLine="560" w:firstLineChars="200"/>
        <w:jc w:val="left"/>
        <w:rPr>
          <w:rFonts w:hint="eastAsia" w:ascii="仿宋" w:hAnsi="仿宋" w:eastAsia="仿宋" w:cs="仿宋"/>
          <w:color w:val="auto"/>
          <w:sz w:val="28"/>
          <w:szCs w:val="28"/>
        </w:rPr>
      </w:pPr>
      <w:ins w:id="37" w:author="罗宜先" w:date="2021-09-24T15:26:00Z">
        <w:r>
          <w:rPr>
            <w:rFonts w:hint="eastAsia" w:ascii="仿宋" w:hAnsi="仿宋" w:eastAsia="仿宋" w:cs="仿宋"/>
            <w:color w:val="auto"/>
            <w:sz w:val="28"/>
            <w:szCs w:val="28"/>
          </w:rPr>
          <w:t xml:space="preserve"> </w:t>
        </w:r>
      </w:ins>
      <w:ins w:id="38" w:author="罗宜先" w:date="2021-09-24T16:19:00Z">
        <w:r>
          <w:rPr>
            <w:rFonts w:hint="eastAsia" w:ascii="仿宋" w:hAnsi="仿宋" w:eastAsia="仿宋" w:cs="仿宋"/>
            <w:color w:val="auto"/>
            <w:sz w:val="28"/>
            <w:szCs w:val="28"/>
          </w:rPr>
          <w:t>5、</w:t>
        </w:r>
      </w:ins>
      <w:ins w:id="39" w:author="罗宜先" w:date="2021-09-24T15:26:00Z">
        <w:r>
          <w:rPr>
            <w:rFonts w:hint="eastAsia" w:ascii="仿宋" w:hAnsi="仿宋" w:eastAsia="仿宋" w:cs="仿宋"/>
            <w:color w:val="auto"/>
            <w:kern w:val="0"/>
            <w:sz w:val="28"/>
            <w:szCs w:val="28"/>
          </w:rPr>
          <w:t>投标人在重庆本地有售后服务机构或在重庆本地有授权服务机构。</w:t>
        </w:r>
      </w:ins>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商务部分。</w:t>
      </w:r>
    </w:p>
    <w:p>
      <w:pPr>
        <w:autoSpaceDE w:val="0"/>
        <w:autoSpaceDN w:val="0"/>
        <w:adjustRightInd w:val="0"/>
        <w:spacing w:line="460" w:lineRule="exact"/>
        <w:ind w:firstLine="630" w:firstLineChars="225"/>
        <w:rPr>
          <w:ins w:id="40" w:author="罗宜先" w:date="2021-09-24T10:51:00Z"/>
          <w:rFonts w:hint="eastAsia" w:ascii="方正仿宋_GBK" w:hAnsi="方正仿宋_GBK" w:eastAsia="方正仿宋_GBK" w:cs="方正仿宋_GBK"/>
          <w:color w:val="auto"/>
          <w:sz w:val="28"/>
          <w:szCs w:val="28"/>
          <w:lang w:val="zh-CN"/>
        </w:rPr>
      </w:pPr>
      <w:del w:id="41" w:author="罗宜先" w:date="2021-09-24T10:51:00Z">
        <w:r>
          <w:rPr>
            <w:rFonts w:hint="eastAsia" w:ascii="仿宋" w:hAnsi="仿宋" w:eastAsia="仿宋" w:cs="仿宋"/>
            <w:color w:val="auto"/>
            <w:sz w:val="28"/>
            <w:szCs w:val="28"/>
          </w:rPr>
          <w:delText>11.2.4.1</w:delText>
        </w:r>
      </w:del>
      <w:ins w:id="42" w:author="罗宜先" w:date="2021-09-24T10:51:00Z">
        <w:r>
          <w:rPr>
            <w:rFonts w:hint="eastAsia" w:ascii="仿宋" w:hAnsi="仿宋" w:eastAsia="仿宋" w:cs="仿宋"/>
            <w:color w:val="auto"/>
            <w:sz w:val="28"/>
            <w:szCs w:val="28"/>
          </w:rPr>
          <w:t>三证合一的</w:t>
        </w:r>
      </w:ins>
      <w:r>
        <w:rPr>
          <w:rFonts w:hint="eastAsia" w:ascii="仿宋" w:hAnsi="仿宋" w:eastAsia="仿宋" w:cs="仿宋"/>
          <w:color w:val="auto"/>
          <w:sz w:val="28"/>
          <w:szCs w:val="28"/>
          <w:lang w:val="zh-CN"/>
        </w:rPr>
        <w:t>营业执照（复印件，</w:t>
      </w:r>
      <w:r>
        <w:rPr>
          <w:rFonts w:hint="eastAsia" w:ascii="仿宋" w:hAnsi="仿宋" w:eastAsia="仿宋" w:cs="仿宋"/>
          <w:color w:val="auto"/>
          <w:sz w:val="28"/>
          <w:szCs w:val="28"/>
        </w:rPr>
        <w:t>加盖鲜章</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法定代表人身份证明（原件盖鲜章并附法定代表人身份证复印件加盖鲜章），法定代表人授权委托书</w:t>
      </w:r>
      <w:r>
        <w:rPr>
          <w:rFonts w:hint="eastAsia" w:ascii="仿宋" w:hAnsi="仿宋" w:eastAsia="仿宋" w:cs="仿宋"/>
          <w:color w:val="auto"/>
          <w:sz w:val="28"/>
          <w:szCs w:val="28"/>
          <w:lang w:val="zh-CN"/>
        </w:rPr>
        <w:t>（原件</w:t>
      </w:r>
      <w:r>
        <w:rPr>
          <w:rFonts w:hint="eastAsia" w:ascii="仿宋" w:hAnsi="仿宋" w:eastAsia="仿宋" w:cs="仿宋"/>
          <w:color w:val="auto"/>
          <w:sz w:val="28"/>
          <w:szCs w:val="28"/>
        </w:rPr>
        <w:t>盖鲜章并附委托代理人身份证复印件加盖鲜章</w:t>
      </w:r>
      <w:r>
        <w:rPr>
          <w:rFonts w:hint="eastAsia" w:ascii="仿宋" w:hAnsi="仿宋" w:eastAsia="仿宋" w:cs="仿宋"/>
          <w:color w:val="auto"/>
          <w:sz w:val="28"/>
          <w:szCs w:val="28"/>
          <w:lang w:val="zh-CN"/>
        </w:rPr>
        <w:t>）</w:t>
      </w:r>
      <w:ins w:id="43" w:author="罗宜先" w:date="2021-09-24T10:51:00Z">
        <w:r>
          <w:rPr>
            <w:rFonts w:hint="eastAsia" w:ascii="仿宋" w:hAnsi="仿宋" w:eastAsia="仿宋" w:cs="仿宋"/>
            <w:color w:val="auto"/>
            <w:sz w:val="28"/>
            <w:szCs w:val="28"/>
            <w:lang w:val="zh-CN"/>
          </w:rPr>
          <w:t>，</w:t>
        </w:r>
      </w:ins>
      <w:ins w:id="44" w:author="罗宜先" w:date="2021-09-24T10:51:00Z">
        <w:r>
          <w:rPr>
            <w:rFonts w:hint="eastAsia" w:ascii="方正仿宋_GBK" w:hAnsi="方正仿宋_GBK" w:eastAsia="方正仿宋_GBK" w:cs="方正仿宋_GBK"/>
            <w:color w:val="auto"/>
            <w:sz w:val="28"/>
            <w:szCs w:val="28"/>
            <w:lang w:val="zh-CN"/>
          </w:rPr>
          <w:t>其它资格证明（如企业资信证明、质量体系认证等）以及服务承诺等。</w:t>
        </w:r>
      </w:ins>
    </w:p>
    <w:p>
      <w:pPr>
        <w:widowControl/>
        <w:autoSpaceDE/>
        <w:autoSpaceDN/>
        <w:adjustRightInd/>
        <w:spacing w:line="600" w:lineRule="exact"/>
        <w:ind w:firstLine="0" w:firstLineChars="0"/>
        <w:jc w:val="left"/>
        <w:rPr>
          <w:rFonts w:hint="eastAsia" w:ascii="仿宋" w:hAnsi="仿宋" w:eastAsia="仿宋" w:cs="仿宋"/>
          <w:b/>
          <w:bCs/>
          <w:color w:val="auto"/>
          <w:sz w:val="28"/>
          <w:szCs w:val="28"/>
          <w:lang w:val="zh-CN"/>
        </w:rPr>
      </w:pPr>
      <w:del w:id="45" w:author="罗宜先" w:date="2021-09-24T10:51:00Z">
        <w:r>
          <w:rPr>
            <w:rFonts w:hint="eastAsia" w:ascii="仿宋" w:hAnsi="仿宋" w:eastAsia="仿宋" w:cs="仿宋"/>
            <w:color w:val="auto"/>
            <w:sz w:val="28"/>
            <w:szCs w:val="28"/>
            <w:lang w:val="zh-CN"/>
          </w:rPr>
          <w:delText>。</w:delText>
        </w:r>
      </w:del>
    </w:p>
    <w:p>
      <w:pPr>
        <w:widowControl/>
        <w:spacing w:line="360" w:lineRule="auto"/>
        <w:ind w:firstLine="560" w:firstLineChars="200"/>
        <w:jc w:val="left"/>
        <w:rPr>
          <w:del w:id="46" w:author="罗宜先" w:date="2021-09-24T15:26:00Z"/>
          <w:rFonts w:hint="eastAsia" w:ascii="仿宋" w:hAnsi="仿宋" w:eastAsia="仿宋" w:cs="仿宋"/>
          <w:color w:val="auto"/>
          <w:kern w:val="0"/>
          <w:sz w:val="28"/>
          <w:szCs w:val="28"/>
        </w:rPr>
      </w:pPr>
      <w:r>
        <w:rPr>
          <w:rFonts w:hint="eastAsia" w:ascii="仿宋" w:hAnsi="仿宋" w:eastAsia="仿宋" w:cs="仿宋"/>
          <w:color w:val="auto"/>
          <w:kern w:val="0"/>
          <w:sz w:val="28"/>
          <w:szCs w:val="28"/>
        </w:rPr>
        <w:t>11.2.4.5.5</w:t>
      </w:r>
      <w:del w:id="47" w:author="罗宜先" w:date="2021-09-24T15:26:00Z">
        <w:r>
          <w:rPr>
            <w:rFonts w:hint="eastAsia" w:ascii="仿宋" w:hAnsi="仿宋" w:eastAsia="仿宋" w:cs="仿宋"/>
            <w:color w:val="auto"/>
            <w:kern w:val="0"/>
            <w:sz w:val="28"/>
            <w:szCs w:val="28"/>
          </w:rPr>
          <w:delText>投标人在重庆本地有售后服务机构或在重庆本地有授权服务机构。</w:delText>
        </w:r>
      </w:del>
    </w:p>
    <w:p>
      <w:pPr>
        <w:widowControl/>
        <w:spacing w:line="360" w:lineRule="auto"/>
        <w:ind w:firstLine="560" w:firstLineChars="200"/>
        <w:jc w:val="left"/>
        <w:rPr>
          <w:rFonts w:hint="eastAsia" w:ascii="仿宋" w:hAnsi="仿宋" w:eastAsia="仿宋" w:cs="仿宋"/>
          <w:b/>
          <w:bCs/>
          <w:color w:val="auto"/>
          <w:sz w:val="28"/>
          <w:szCs w:val="28"/>
          <w:u w:val="single"/>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rPr>
        <w:t>3</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rPr>
        <w:t>2</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p>
    <w:p>
      <w:pPr>
        <w:autoSpaceDE w:val="0"/>
        <w:autoSpaceDN w:val="0"/>
        <w:adjustRightInd w:val="0"/>
        <w:spacing w:line="460" w:lineRule="exact"/>
        <w:ind w:firstLine="632" w:firstLineChars="225"/>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十二、</w:t>
      </w:r>
      <w:r>
        <w:rPr>
          <w:rFonts w:hint="eastAsia" w:ascii="仿宋" w:hAnsi="仿宋" w:eastAsia="仿宋" w:cs="仿宋"/>
          <w:b/>
          <w:color w:val="auto"/>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12.1比选响应人有以下情形之一的，采购人有权</w:t>
      </w:r>
      <w:bookmarkStart w:id="17" w:name="_GoBack"/>
      <w:bookmarkEnd w:id="17"/>
      <w:r>
        <w:rPr>
          <w:rFonts w:hint="eastAsia" w:ascii="仿宋" w:hAnsi="仿宋" w:eastAsia="仿宋" w:cs="仿宋"/>
          <w:color w:val="auto"/>
          <w:sz w:val="28"/>
          <w:szCs w:val="28"/>
        </w:rPr>
        <w:t>拒收比选响应人文件：</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12.1.1</w:t>
      </w:r>
      <w:r>
        <w:rPr>
          <w:rFonts w:hint="eastAsia" w:ascii="仿宋" w:hAnsi="仿宋" w:eastAsia="仿宋"/>
          <w:color w:val="auto"/>
          <w:sz w:val="28"/>
          <w:szCs w:val="28"/>
        </w:rPr>
        <w:t>未在递交比选响应文件时出示采购人计财部开具的</w:t>
      </w:r>
      <w:r>
        <w:rPr>
          <w:rFonts w:hint="eastAsia" w:ascii="仿宋" w:hAnsi="仿宋" w:eastAsia="仿宋" w:cs="仿宋"/>
          <w:color w:val="auto"/>
          <w:sz w:val="28"/>
          <w:szCs w:val="28"/>
        </w:rPr>
        <w:t>比选响应保证金收据的；</w:t>
      </w:r>
    </w:p>
    <w:p>
      <w:pPr>
        <w:autoSpaceDE w:val="0"/>
        <w:autoSpaceDN w:val="0"/>
        <w:adjustRightInd w:val="0"/>
        <w:spacing w:line="460" w:lineRule="exact"/>
        <w:ind w:firstLine="560" w:firstLineChars="200"/>
        <w:rPr>
          <w:rFonts w:hint="eastAsia" w:ascii="仿宋" w:hAnsi="仿宋" w:eastAsia="仿宋"/>
          <w:color w:val="auto"/>
          <w:sz w:val="28"/>
          <w:szCs w:val="28"/>
        </w:rPr>
      </w:pPr>
      <w:r>
        <w:rPr>
          <w:rFonts w:hint="eastAsia" w:ascii="仿宋" w:hAnsi="仿宋" w:eastAsia="仿宋" w:cs="仿宋"/>
          <w:color w:val="auto"/>
          <w:sz w:val="28"/>
          <w:szCs w:val="28"/>
        </w:rPr>
        <w:t>12.1.2</w:t>
      </w:r>
      <w:r>
        <w:rPr>
          <w:rFonts w:hint="eastAsia" w:ascii="仿宋" w:hAnsi="仿宋" w:eastAsia="仿宋"/>
          <w:color w:val="auto"/>
          <w:sz w:val="28"/>
          <w:szCs w:val="28"/>
        </w:rPr>
        <w:t>未在递交比选响应文件截止时间前递交响应文件的；</w:t>
      </w:r>
    </w:p>
    <w:p>
      <w:pPr>
        <w:autoSpaceDE w:val="0"/>
        <w:autoSpaceDN w:val="0"/>
        <w:adjustRightInd w:val="0"/>
        <w:spacing w:line="460" w:lineRule="exact"/>
        <w:ind w:firstLine="560" w:firstLineChars="200"/>
        <w:rPr>
          <w:rFonts w:hint="eastAsia"/>
          <w:color w:val="auto"/>
        </w:rPr>
      </w:pPr>
      <w:r>
        <w:rPr>
          <w:rFonts w:hint="eastAsia" w:ascii="仿宋" w:hAnsi="仿宋" w:eastAsia="仿宋"/>
          <w:color w:val="auto"/>
          <w:sz w:val="28"/>
          <w:szCs w:val="28"/>
        </w:rPr>
        <w:t>12.1.3</w:t>
      </w:r>
      <w:r>
        <w:rPr>
          <w:rFonts w:hint="eastAsia" w:ascii="仿宋" w:hAnsi="仿宋" w:eastAsia="仿宋"/>
          <w:color w:val="auto"/>
          <w:sz w:val="28"/>
          <w:szCs w:val="28"/>
          <w:lang w:val="zh-CN"/>
        </w:rPr>
        <w:t>比选响应人未派法定代表人或</w:t>
      </w:r>
      <w:r>
        <w:rPr>
          <w:rFonts w:hint="eastAsia" w:ascii="仿宋" w:hAnsi="仿宋" w:eastAsia="仿宋"/>
          <w:color w:val="auto"/>
          <w:sz w:val="28"/>
          <w:szCs w:val="28"/>
        </w:rPr>
        <w:t>法定代表人</w:t>
      </w:r>
      <w:r>
        <w:rPr>
          <w:rFonts w:hint="eastAsia" w:ascii="仿宋" w:hAnsi="仿宋" w:eastAsia="仿宋"/>
          <w:color w:val="auto"/>
          <w:sz w:val="28"/>
          <w:szCs w:val="28"/>
          <w:lang w:val="zh-CN"/>
        </w:rPr>
        <w:t>委托代理人出席比选唱价</w:t>
      </w:r>
      <w:r>
        <w:rPr>
          <w:rFonts w:hint="eastAsia" w:ascii="仿宋" w:hAnsi="仿宋" w:eastAsia="仿宋"/>
          <w:color w:val="auto"/>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十三、比选</w:t>
      </w:r>
      <w:r>
        <w:rPr>
          <w:rFonts w:hint="eastAsia" w:ascii="仿宋" w:hAnsi="仿宋" w:eastAsia="仿宋" w:cs="仿宋"/>
          <w:b/>
          <w:bCs/>
          <w:color w:val="auto"/>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（一）</w:t>
      </w:r>
      <w:r>
        <w:rPr>
          <w:rFonts w:hint="eastAsia" w:ascii="仿宋" w:hAnsi="仿宋" w:eastAsia="仿宋" w:cs="仿宋"/>
          <w:color w:val="auto"/>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（二）</w:t>
      </w:r>
      <w:r>
        <w:rPr>
          <w:rFonts w:hint="eastAsia" w:ascii="仿宋" w:hAnsi="仿宋" w:eastAsia="仿宋" w:cs="仿宋"/>
          <w:color w:val="auto"/>
          <w:sz w:val="28"/>
          <w:szCs w:val="28"/>
          <w:lang w:val="zh-CN"/>
        </w:rPr>
        <w:t>资格条件不符合国家有关规定和</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文件要求的，或者拒不按照要求对</w:t>
      </w:r>
      <w:r>
        <w:rPr>
          <w:rFonts w:hint="eastAsia" w:ascii="仿宋" w:hAnsi="仿宋" w:eastAsia="仿宋" w:cs="仿宋"/>
          <w:color w:val="auto"/>
          <w:sz w:val="28"/>
          <w:szCs w:val="28"/>
        </w:rPr>
        <w:t>响应</w:t>
      </w:r>
      <w:r>
        <w:rPr>
          <w:rFonts w:hint="eastAsia" w:ascii="仿宋" w:hAnsi="仿宋" w:eastAsia="仿宋" w:cs="仿宋"/>
          <w:color w:val="auto"/>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（三）</w:t>
      </w:r>
      <w:r>
        <w:rPr>
          <w:rFonts w:hint="eastAsia" w:ascii="仿宋" w:hAnsi="仿宋" w:eastAsia="仿宋" w:cs="仿宋"/>
          <w:color w:val="auto"/>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（四）</w:t>
      </w:r>
      <w:r>
        <w:rPr>
          <w:rFonts w:hint="eastAsia" w:ascii="仿宋" w:hAnsi="仿宋" w:eastAsia="仿宋" w:cs="仿宋"/>
          <w:color w:val="auto"/>
          <w:sz w:val="28"/>
          <w:szCs w:val="28"/>
          <w:lang w:val="zh-CN"/>
        </w:rPr>
        <w:t>比选响应文件封面及密封袋封面上</w:t>
      </w:r>
      <w:r>
        <w:rPr>
          <w:rFonts w:hint="eastAsia" w:ascii="仿宋" w:hAnsi="仿宋" w:eastAsia="仿宋" w:cs="仿宋"/>
          <w:color w:val="auto"/>
          <w:sz w:val="28"/>
          <w:szCs w:val="28"/>
        </w:rPr>
        <w:t>未</w:t>
      </w:r>
      <w:r>
        <w:rPr>
          <w:rFonts w:hint="eastAsia" w:ascii="仿宋" w:hAnsi="仿宋" w:eastAsia="仿宋" w:cs="仿宋"/>
          <w:color w:val="auto"/>
          <w:sz w:val="28"/>
          <w:szCs w:val="28"/>
          <w:lang w:val="zh-CN"/>
        </w:rPr>
        <w:t>注明“项目名称”“项目编号”“比选响应单位名称”，</w:t>
      </w:r>
      <w:r>
        <w:rPr>
          <w:rFonts w:hint="eastAsia" w:ascii="仿宋" w:hAnsi="仿宋" w:eastAsia="仿宋" w:cs="仿宋"/>
          <w:color w:val="auto"/>
          <w:sz w:val="28"/>
          <w:szCs w:val="28"/>
        </w:rPr>
        <w:t>或未</w:t>
      </w:r>
      <w:r>
        <w:rPr>
          <w:rFonts w:hint="eastAsia" w:ascii="仿宋" w:hAnsi="仿宋" w:eastAsia="仿宋" w:cs="仿宋"/>
          <w:color w:val="auto"/>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rPr>
        <w:t>中</w:t>
      </w:r>
      <w:r>
        <w:rPr>
          <w:rFonts w:hint="eastAsia" w:ascii="仿宋" w:hAnsi="仿宋" w:eastAsia="仿宋" w:cs="仿宋"/>
          <w:color w:val="auto"/>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（六）</w:t>
      </w:r>
      <w:r>
        <w:rPr>
          <w:rFonts w:hint="eastAsia" w:ascii="仿宋" w:hAnsi="仿宋" w:eastAsia="仿宋" w:cs="仿宋"/>
          <w:color w:val="auto"/>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（七）</w:t>
      </w:r>
      <w:r>
        <w:rPr>
          <w:rFonts w:hint="eastAsia" w:ascii="仿宋" w:hAnsi="仿宋" w:eastAsia="仿宋" w:cs="仿宋"/>
          <w:color w:val="auto"/>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（八）</w:t>
      </w:r>
      <w:r>
        <w:rPr>
          <w:rFonts w:hint="eastAsia" w:ascii="仿宋" w:hAnsi="仿宋" w:eastAsia="仿宋" w:cs="仿宋"/>
          <w:color w:val="auto"/>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（九）</w:t>
      </w:r>
      <w:r>
        <w:rPr>
          <w:rFonts w:hint="eastAsia" w:ascii="仿宋" w:hAnsi="仿宋" w:eastAsia="仿宋" w:cs="仿宋"/>
          <w:color w:val="auto"/>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w:t>
      </w:r>
      <w:r>
        <w:rPr>
          <w:rFonts w:hint="eastAsia" w:ascii="仿宋" w:hAnsi="仿宋" w:eastAsia="仿宋" w:cs="仿宋"/>
          <w:color w:val="auto"/>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（十一）未</w:t>
      </w:r>
      <w:r>
        <w:rPr>
          <w:rFonts w:hint="eastAsia" w:ascii="仿宋" w:hAnsi="仿宋" w:eastAsia="仿宋" w:cs="仿宋"/>
          <w:color w:val="auto"/>
          <w:sz w:val="28"/>
          <w:szCs w:val="28"/>
          <w:lang w:val="zh-CN"/>
        </w:rPr>
        <w:t>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文件有关工期、</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有效期、质量要求、技术标准和要求、</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（十四）</w:t>
      </w:r>
      <w:r>
        <w:rPr>
          <w:rFonts w:hint="eastAsia" w:ascii="仿宋" w:hAnsi="仿宋" w:eastAsia="仿宋" w:cs="仿宋"/>
          <w:color w:val="auto"/>
          <w:sz w:val="28"/>
          <w:szCs w:val="28"/>
          <w:lang w:val="zh-CN"/>
        </w:rPr>
        <w:t>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十四、响应人违规行为处罚条款</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（二）</w:t>
      </w:r>
      <w:r>
        <w:rPr>
          <w:rFonts w:hint="eastAsia" w:ascii="仿宋" w:hAnsi="仿宋" w:eastAsia="仿宋" w:cs="仿宋"/>
          <w:color w:val="auto"/>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（三）</w:t>
      </w:r>
      <w:r>
        <w:rPr>
          <w:rFonts w:hint="eastAsia" w:ascii="仿宋" w:hAnsi="仿宋" w:eastAsia="仿宋" w:cs="仿宋"/>
          <w:color w:val="auto"/>
          <w:kern w:val="0"/>
          <w:sz w:val="28"/>
          <w:szCs w:val="28"/>
        </w:rPr>
        <w:t>采用非正常手段，干扰评审工作的。</w:t>
      </w:r>
    </w:p>
    <w:p>
      <w:pPr>
        <w:autoSpaceDE w:val="0"/>
        <w:autoSpaceDN w:val="0"/>
        <w:adjustRightInd w:val="0"/>
        <w:spacing w:line="460" w:lineRule="exact"/>
        <w:ind w:firstLine="560" w:firstLineChars="200"/>
        <w:rPr>
          <w:color w:val="auto"/>
        </w:rPr>
      </w:pPr>
      <w:r>
        <w:rPr>
          <w:rFonts w:hint="eastAsia" w:ascii="仿宋" w:hAnsi="仿宋" w:eastAsia="仿宋" w:cs="仿宋"/>
          <w:color w:val="auto"/>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（五）</w:t>
      </w:r>
      <w:r>
        <w:rPr>
          <w:rFonts w:hint="eastAsia" w:ascii="仿宋" w:hAnsi="仿宋" w:eastAsia="仿宋" w:cs="仿宋"/>
          <w:color w:val="auto"/>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（六）</w:t>
      </w:r>
      <w:r>
        <w:rPr>
          <w:rFonts w:hint="eastAsia" w:ascii="仿宋" w:hAnsi="仿宋" w:eastAsia="仿宋" w:cs="仿宋"/>
          <w:color w:val="auto"/>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（七）</w:t>
      </w:r>
      <w:r>
        <w:rPr>
          <w:rFonts w:ascii="仿宋" w:hAnsi="仿宋" w:eastAsia="仿宋" w:cs="仿宋"/>
          <w:color w:val="auto"/>
          <w:kern w:val="0"/>
          <w:sz w:val="28"/>
          <w:szCs w:val="28"/>
        </w:rPr>
        <w:t>在</w:t>
      </w:r>
      <w:r>
        <w:rPr>
          <w:rFonts w:hint="eastAsia" w:ascii="仿宋" w:hAnsi="仿宋" w:eastAsia="仿宋" w:cs="仿宋"/>
          <w:color w:val="auto"/>
          <w:kern w:val="0"/>
          <w:sz w:val="28"/>
          <w:szCs w:val="28"/>
        </w:rPr>
        <w:t>比选</w:t>
      </w:r>
      <w:r>
        <w:rPr>
          <w:rFonts w:ascii="仿宋" w:hAnsi="仿宋" w:eastAsia="仿宋" w:cs="仿宋"/>
          <w:color w:val="auto"/>
          <w:kern w:val="0"/>
          <w:sz w:val="28"/>
          <w:szCs w:val="28"/>
        </w:rPr>
        <w:t>过程中</w:t>
      </w:r>
      <w:r>
        <w:rPr>
          <w:rFonts w:hint="eastAsia" w:ascii="仿宋" w:hAnsi="仿宋" w:eastAsia="仿宋" w:cs="仿宋"/>
          <w:color w:val="auto"/>
          <w:kern w:val="0"/>
          <w:sz w:val="28"/>
          <w:szCs w:val="28"/>
        </w:rPr>
        <w:t>存在围标或</w:t>
      </w:r>
      <w:r>
        <w:rPr>
          <w:rFonts w:ascii="仿宋" w:hAnsi="仿宋" w:eastAsia="仿宋" w:cs="仿宋"/>
          <w:color w:val="auto"/>
          <w:kern w:val="0"/>
          <w:sz w:val="28"/>
          <w:szCs w:val="28"/>
        </w:rPr>
        <w:t>相互串通投标、非法以他人名义</w:t>
      </w:r>
      <w:r>
        <w:rPr>
          <w:rFonts w:hint="eastAsia" w:ascii="仿宋" w:hAnsi="仿宋" w:eastAsia="仿宋" w:cs="仿宋"/>
          <w:color w:val="auto"/>
          <w:kern w:val="0"/>
          <w:sz w:val="28"/>
          <w:szCs w:val="28"/>
        </w:rPr>
        <w:t>参与比选</w:t>
      </w:r>
      <w:r>
        <w:rPr>
          <w:rFonts w:ascii="仿宋" w:hAnsi="仿宋" w:eastAsia="仿宋" w:cs="仿宋"/>
          <w:color w:val="auto"/>
          <w:kern w:val="0"/>
          <w:sz w:val="28"/>
          <w:szCs w:val="28"/>
        </w:rPr>
        <w:t>或以其他方式</w:t>
      </w:r>
      <w:r>
        <w:rPr>
          <w:rFonts w:hint="eastAsia" w:ascii="仿宋" w:hAnsi="仿宋" w:eastAsia="仿宋" w:cs="仿宋"/>
          <w:color w:val="auto"/>
          <w:kern w:val="0"/>
          <w:sz w:val="28"/>
          <w:szCs w:val="28"/>
        </w:rPr>
        <w:t>影响比选公正性</w:t>
      </w:r>
      <w:r>
        <w:rPr>
          <w:rFonts w:ascii="仿宋" w:hAnsi="仿宋" w:eastAsia="仿宋" w:cs="仿宋"/>
          <w:color w:val="auto"/>
          <w:kern w:val="0"/>
          <w:sz w:val="28"/>
          <w:szCs w:val="28"/>
        </w:rPr>
        <w:t>的行为。</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（八）</w:t>
      </w:r>
      <w:r>
        <w:rPr>
          <w:rFonts w:ascii="仿宋" w:hAnsi="仿宋" w:eastAsia="仿宋" w:cs="仿宋"/>
          <w:color w:val="auto"/>
          <w:sz w:val="28"/>
          <w:szCs w:val="28"/>
        </w:rPr>
        <w:t>严重违反采购承诺或合同约定，提高价格、降低质量、拖延工期或供货时间的不诚信行为</w:t>
      </w:r>
      <w:r>
        <w:rPr>
          <w:rFonts w:ascii="仿宋" w:hAnsi="仿宋" w:eastAsia="仿宋" w:cs="仿宋"/>
          <w:color w:val="auto"/>
          <w:sz w:val="28"/>
          <w:szCs w:val="28"/>
        </w:rPr>
        <w:tab/>
      </w:r>
      <w:r>
        <w:rPr>
          <w:rFonts w:ascii="仿宋" w:hAnsi="仿宋" w:eastAsia="仿宋" w:cs="仿宋"/>
          <w:color w:val="auto"/>
          <w:sz w:val="28"/>
          <w:szCs w:val="28"/>
        </w:rPr>
        <w:t>。</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（九）</w:t>
      </w:r>
      <w:r>
        <w:rPr>
          <w:rFonts w:ascii="仿宋" w:hAnsi="仿宋" w:eastAsia="仿宋" w:cs="仿宋"/>
          <w:color w:val="auto"/>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w:t>
      </w:r>
      <w:r>
        <w:rPr>
          <w:rFonts w:ascii="仿宋" w:hAnsi="仿宋" w:eastAsia="仿宋" w:cs="仿宋"/>
          <w:color w:val="auto"/>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（十一）</w:t>
      </w:r>
      <w:r>
        <w:rPr>
          <w:rFonts w:ascii="仿宋" w:hAnsi="仿宋" w:eastAsia="仿宋" w:cs="仿宋"/>
          <w:color w:val="auto"/>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13.1 黑名单供应商惩诫标准及措施</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（一）列入黑名单的供应商将在</w:t>
      </w:r>
      <w:r>
        <w:rPr>
          <w:rFonts w:hint="eastAsia" w:ascii="仿宋" w:hAnsi="仿宋" w:eastAsia="仿宋" w:cs="仿宋"/>
          <w:color w:val="auto"/>
          <w:kern w:val="0"/>
          <w:sz w:val="28"/>
          <w:szCs w:val="28"/>
        </w:rPr>
        <w:t>重庆江北机场官网（www.cqa.cn）</w:t>
      </w:r>
      <w:r>
        <w:rPr>
          <w:rFonts w:hint="eastAsia" w:ascii="仿宋" w:hAnsi="仿宋" w:eastAsia="仿宋" w:cs="仿宋"/>
          <w:color w:val="auto"/>
          <w:sz w:val="28"/>
          <w:szCs w:val="28"/>
        </w:rPr>
        <w:t>进行公布和公示。</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十五、异议</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十六、监督部门</w:t>
      </w:r>
    </w:p>
    <w:p>
      <w:pPr>
        <w:autoSpaceDE w:val="0"/>
        <w:autoSpaceDN w:val="0"/>
        <w:adjustRightInd w:val="0"/>
        <w:spacing w:line="60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重庆江北国际机场有限公司航站楼管理部采购监督小组</w:t>
      </w:r>
    </w:p>
    <w:p>
      <w:pPr>
        <w:autoSpaceDE w:val="0"/>
        <w:autoSpaceDN w:val="0"/>
        <w:adjustRightInd w:val="0"/>
        <w:spacing w:line="600" w:lineRule="exact"/>
        <w:ind w:firstLine="560" w:firstLineChars="200"/>
        <w:rPr>
          <w:ins w:id="48" w:author="罗宜先" w:date="2021-09-24T10:49:00Z"/>
          <w:rFonts w:ascii="方正仿宋_GBK" w:hAnsi="方正仿宋_GBK" w:eastAsia="方正仿宋_GBK" w:cs="方正仿宋_GBK"/>
          <w:color w:val="auto"/>
          <w:sz w:val="28"/>
          <w:szCs w:val="28"/>
        </w:rPr>
      </w:pPr>
      <w:ins w:id="49" w:author="罗宜先" w:date="2021-09-24T10:49:00Z">
        <w:r>
          <w:rPr>
            <w:rFonts w:hint="eastAsia" w:ascii="方正仿宋_GBK" w:hAnsi="方正仿宋_GBK" w:eastAsia="方正仿宋_GBK" w:cs="方正仿宋_GBK"/>
            <w:color w:val="auto"/>
            <w:sz w:val="28"/>
            <w:szCs w:val="28"/>
          </w:rPr>
          <w:t>地址：重庆江北国际机场有限公司办公楼</w:t>
        </w:r>
      </w:ins>
    </w:p>
    <w:p>
      <w:pPr>
        <w:autoSpaceDE w:val="0"/>
        <w:autoSpaceDN w:val="0"/>
        <w:adjustRightInd w:val="0"/>
        <w:spacing w:line="600" w:lineRule="exact"/>
        <w:ind w:firstLine="560" w:firstLineChars="200"/>
        <w:rPr>
          <w:ins w:id="50" w:author="罗宜先" w:date="2021-09-24T10:48:00Z"/>
          <w:rFonts w:hint="eastAsia" w:ascii="仿宋" w:hAnsi="仿宋" w:eastAsia="仿宋" w:cs="仿宋"/>
          <w:color w:val="auto"/>
          <w:sz w:val="28"/>
          <w:szCs w:val="28"/>
        </w:rPr>
      </w:pPr>
      <w:ins w:id="51" w:author="罗宜先" w:date="2021-09-24T10:49:00Z">
        <w:r>
          <w:rPr>
            <w:rFonts w:hint="eastAsia" w:ascii="方正仿宋_GBK" w:hAnsi="方正仿宋_GBK" w:eastAsia="方正仿宋_GBK" w:cs="方正仿宋_GBK"/>
            <w:color w:val="auto"/>
            <w:sz w:val="28"/>
            <w:szCs w:val="28"/>
          </w:rPr>
          <w:t>电话：023-67155511</w:t>
        </w:r>
      </w:ins>
    </w:p>
    <w:p>
      <w:pPr>
        <w:autoSpaceDE w:val="0"/>
        <w:autoSpaceDN w:val="0"/>
        <w:adjustRightInd w:val="0"/>
        <w:spacing w:line="460" w:lineRule="exact"/>
        <w:ind w:firstLine="560" w:firstLineChars="200"/>
        <w:rPr>
          <w:del w:id="52" w:author="罗宜先" w:date="2021-09-24T10:48:00Z"/>
          <w:rFonts w:hint="eastAsia" w:ascii="仿宋" w:hAnsi="仿宋" w:eastAsia="仿宋" w:cs="仿宋"/>
          <w:color w:val="auto"/>
          <w:sz w:val="28"/>
          <w:szCs w:val="28"/>
        </w:rPr>
      </w:pPr>
      <w:del w:id="53" w:author="罗宜先" w:date="2021-09-24T10:48:00Z">
        <w:r>
          <w:rPr>
            <w:rFonts w:hint="eastAsia" w:ascii="仿宋" w:hAnsi="仿宋" w:eastAsia="仿宋" w:cs="仿宋"/>
            <w:color w:val="auto"/>
            <w:sz w:val="28"/>
            <w:szCs w:val="28"/>
          </w:rPr>
          <w:delText>重庆江北国际机场有限公司综合办公室</w:delText>
        </w:r>
      </w:del>
    </w:p>
    <w:p>
      <w:pPr>
        <w:autoSpaceDE w:val="0"/>
        <w:autoSpaceDN w:val="0"/>
        <w:adjustRightInd w:val="0"/>
        <w:spacing w:line="460" w:lineRule="exact"/>
        <w:ind w:firstLine="560" w:firstLineChars="200"/>
        <w:rPr>
          <w:del w:id="54" w:author="罗宜先" w:date="2021-09-24T10:48:00Z"/>
          <w:rFonts w:hint="eastAsia" w:ascii="仿宋" w:hAnsi="仿宋" w:eastAsia="仿宋" w:cs="仿宋"/>
          <w:color w:val="auto"/>
          <w:sz w:val="28"/>
          <w:szCs w:val="28"/>
        </w:rPr>
      </w:pPr>
      <w:del w:id="55" w:author="罗宜先" w:date="2021-09-24T10:48:00Z">
        <w:r>
          <w:rPr>
            <w:rFonts w:hint="eastAsia" w:ascii="仿宋" w:hAnsi="仿宋" w:eastAsia="仿宋" w:cs="仿宋"/>
            <w:color w:val="auto"/>
            <w:sz w:val="28"/>
            <w:szCs w:val="28"/>
          </w:rPr>
          <w:delText>地址：重庆江北国际机场有限公司办公楼</w:delText>
        </w:r>
      </w:del>
    </w:p>
    <w:p>
      <w:pPr>
        <w:autoSpaceDE w:val="0"/>
        <w:autoSpaceDN w:val="0"/>
        <w:adjustRightInd w:val="0"/>
        <w:spacing w:line="460" w:lineRule="exact"/>
        <w:ind w:firstLine="560" w:firstLineChars="200"/>
        <w:rPr>
          <w:del w:id="56" w:author="罗宜先" w:date="2021-09-24T10:48:00Z"/>
          <w:rFonts w:hint="eastAsia" w:ascii="仿宋" w:hAnsi="仿宋" w:eastAsia="仿宋" w:cs="仿宋"/>
          <w:color w:val="auto"/>
          <w:sz w:val="28"/>
          <w:szCs w:val="28"/>
        </w:rPr>
      </w:pPr>
      <w:del w:id="57" w:author="罗宜先" w:date="2021-09-24T10:48:00Z">
        <w:r>
          <w:rPr>
            <w:rFonts w:hint="eastAsia" w:ascii="仿宋" w:hAnsi="仿宋" w:eastAsia="仿宋" w:cs="仿宋"/>
            <w:color w:val="auto"/>
            <w:sz w:val="28"/>
            <w:szCs w:val="28"/>
          </w:rPr>
          <w:delText>电话：023-67157523</w:delText>
        </w:r>
      </w:del>
    </w:p>
    <w:p>
      <w:pPr>
        <w:autoSpaceDE w:val="0"/>
        <w:autoSpaceDN w:val="0"/>
        <w:adjustRightIn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十七、结果异议提交渠道</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十八、</w:t>
      </w:r>
      <w:r>
        <w:rPr>
          <w:rFonts w:hint="eastAsia" w:ascii="仿宋" w:hAnsi="仿宋" w:eastAsia="仿宋" w:cs="仿宋"/>
          <w:b/>
          <w:color w:val="auto"/>
          <w:sz w:val="28"/>
          <w:szCs w:val="28"/>
        </w:rPr>
        <w:t>联系方式</w:t>
      </w:r>
    </w:p>
    <w:p>
      <w:pPr>
        <w:snapToGrid w:val="0"/>
        <w:spacing w:line="460" w:lineRule="exact"/>
        <w:ind w:firstLine="539"/>
        <w:rPr>
          <w:rFonts w:hint="eastAsia" w:ascii="仿宋" w:hAnsi="仿宋" w:eastAsia="仿宋" w:cs="仿宋"/>
          <w:color w:val="auto"/>
          <w:sz w:val="28"/>
          <w:szCs w:val="28"/>
        </w:rPr>
      </w:pPr>
      <w:r>
        <w:rPr>
          <w:rFonts w:hint="eastAsia" w:ascii="仿宋" w:hAnsi="仿宋" w:eastAsia="仿宋" w:cs="仿宋"/>
          <w:color w:val="auto"/>
          <w:sz w:val="28"/>
          <w:szCs w:val="28"/>
        </w:rPr>
        <w:t>业主：重庆江北国际机场有限公司</w:t>
      </w:r>
    </w:p>
    <w:p>
      <w:pPr>
        <w:snapToGrid w:val="0"/>
        <w:spacing w:line="460" w:lineRule="exact"/>
        <w:ind w:firstLine="539"/>
        <w:rPr>
          <w:del w:id="58" w:author="罗宜先" w:date="2021-09-24T10:49:00Z"/>
          <w:rFonts w:hint="eastAsia" w:ascii="仿宋" w:hAnsi="仿宋" w:eastAsia="仿宋" w:cs="仿宋"/>
          <w:color w:val="auto"/>
          <w:sz w:val="28"/>
          <w:szCs w:val="28"/>
        </w:rPr>
      </w:pPr>
      <w:del w:id="59" w:author="罗宜先" w:date="2021-09-24T10:49:00Z">
        <w:r>
          <w:rPr>
            <w:rFonts w:hint="eastAsia" w:ascii="仿宋" w:hAnsi="仿宋" w:eastAsia="仿宋" w:cs="仿宋"/>
            <w:color w:val="auto"/>
            <w:sz w:val="28"/>
            <w:szCs w:val="28"/>
          </w:rPr>
          <w:delText xml:space="preserve">联系人： </w:delText>
        </w:r>
      </w:del>
    </w:p>
    <w:p>
      <w:pPr>
        <w:snapToGrid w:val="0"/>
        <w:spacing w:line="460" w:lineRule="exact"/>
        <w:ind w:firstLine="539"/>
        <w:rPr>
          <w:del w:id="60" w:author="罗宜先" w:date="2021-09-24T10:49:00Z"/>
          <w:rFonts w:hint="eastAsia" w:ascii="仿宋" w:hAnsi="仿宋" w:eastAsia="仿宋" w:cs="仿宋"/>
          <w:color w:val="auto"/>
          <w:sz w:val="28"/>
          <w:szCs w:val="28"/>
        </w:rPr>
      </w:pPr>
      <w:del w:id="61" w:author="罗宜先" w:date="2021-09-24T10:49:00Z">
        <w:r>
          <w:rPr>
            <w:rFonts w:hint="eastAsia" w:ascii="仿宋" w:hAnsi="仿宋" w:eastAsia="仿宋" w:cs="仿宋"/>
            <w:color w:val="auto"/>
            <w:sz w:val="28"/>
            <w:szCs w:val="28"/>
          </w:rPr>
          <w:delText>电话：</w:delText>
        </w:r>
      </w:del>
    </w:p>
    <w:p>
      <w:pPr>
        <w:snapToGrid w:val="0"/>
        <w:spacing w:line="460" w:lineRule="exact"/>
        <w:ind w:firstLine="539"/>
        <w:rPr>
          <w:del w:id="62" w:author="罗宜先" w:date="2021-09-24T10:49:00Z"/>
          <w:rFonts w:ascii="仿宋" w:hAnsi="仿宋" w:eastAsia="仿宋" w:cs="仿宋"/>
          <w:color w:val="auto"/>
          <w:sz w:val="28"/>
          <w:szCs w:val="28"/>
        </w:rPr>
      </w:pPr>
      <w:del w:id="63" w:author="罗宜先" w:date="2021-09-24T10:49:00Z">
        <w:r>
          <w:rPr>
            <w:rFonts w:hint="eastAsia" w:ascii="仿宋" w:hAnsi="仿宋" w:eastAsia="仿宋" w:cs="仿宋"/>
            <w:color w:val="auto"/>
            <w:sz w:val="28"/>
            <w:szCs w:val="28"/>
          </w:rPr>
          <w:delText>邮箱：</w:delText>
        </w:r>
      </w:del>
    </w:p>
    <w:p>
      <w:pPr>
        <w:snapToGrid w:val="0"/>
        <w:spacing w:line="600" w:lineRule="exact"/>
        <w:ind w:firstLine="539"/>
        <w:rPr>
          <w:ins w:id="64" w:author="罗宜先" w:date="2021-09-24T10:49:00Z"/>
          <w:rFonts w:hint="eastAsia" w:ascii="方正仿宋_GBK" w:hAnsi="方正仿宋_GBK" w:eastAsia="方正仿宋_GBK" w:cs="方正仿宋_GBK"/>
          <w:color w:val="auto"/>
          <w:sz w:val="28"/>
          <w:szCs w:val="28"/>
        </w:rPr>
      </w:pPr>
      <w:del w:id="65" w:author="罗宜先" w:date="2021-09-24T10:49:00Z">
        <w:r>
          <w:rPr>
            <w:rFonts w:hint="eastAsia" w:ascii="仿宋" w:hAnsi="仿宋" w:eastAsia="仿宋" w:cs="仿宋"/>
            <w:color w:val="auto"/>
            <w:sz w:val="28"/>
            <w:szCs w:val="28"/>
          </w:rPr>
          <w:delText xml:space="preserve">传真：     </w:delText>
        </w:r>
      </w:del>
      <w:ins w:id="66" w:author="罗宜先" w:date="2021-09-24T10:49:00Z">
        <w:r>
          <w:rPr>
            <w:rFonts w:hint="eastAsia" w:ascii="方正仿宋_GBK" w:hAnsi="方正仿宋_GBK" w:eastAsia="方正仿宋_GBK" w:cs="方正仿宋_GBK"/>
            <w:color w:val="auto"/>
            <w:sz w:val="28"/>
            <w:szCs w:val="28"/>
          </w:rPr>
          <w:t>联系人：黄先生</w:t>
        </w:r>
      </w:ins>
    </w:p>
    <w:p>
      <w:pPr>
        <w:snapToGrid w:val="0"/>
        <w:spacing w:line="600" w:lineRule="exact"/>
        <w:ind w:firstLine="539"/>
        <w:rPr>
          <w:ins w:id="67" w:author="罗宜先" w:date="2021-09-24T10:49:00Z"/>
          <w:rFonts w:ascii="方正仿宋_GBK" w:hAnsi="方正仿宋_GBK" w:eastAsia="方正仿宋_GBK" w:cs="方正仿宋_GBK"/>
          <w:color w:val="auto"/>
          <w:sz w:val="28"/>
          <w:szCs w:val="28"/>
        </w:rPr>
      </w:pPr>
      <w:ins w:id="68" w:author="罗宜先" w:date="2021-09-24T10:49:00Z">
        <w:r>
          <w:rPr>
            <w:rFonts w:hint="eastAsia" w:ascii="方正仿宋_GBK" w:hAnsi="方正仿宋_GBK" w:eastAsia="方正仿宋_GBK" w:cs="方正仿宋_GBK"/>
            <w:color w:val="auto"/>
            <w:sz w:val="28"/>
            <w:szCs w:val="28"/>
          </w:rPr>
          <w:t>电话：023-67153075</w:t>
        </w:r>
      </w:ins>
    </w:p>
    <w:p>
      <w:pPr>
        <w:snapToGrid w:val="0"/>
        <w:spacing w:line="600" w:lineRule="exact"/>
        <w:ind w:firstLine="539"/>
        <w:rPr>
          <w:ins w:id="69" w:author="罗宜先" w:date="2021-09-24T10:49:00Z"/>
          <w:rFonts w:ascii="方正仿宋_GBK" w:hAnsi="方正仿宋_GBK" w:eastAsia="方正仿宋_GBK" w:cs="方正仿宋_GBK"/>
          <w:color w:val="auto"/>
          <w:sz w:val="28"/>
          <w:szCs w:val="28"/>
        </w:rPr>
      </w:pPr>
      <w:ins w:id="70" w:author="罗宜先" w:date="2021-09-24T10:49:00Z">
        <w:r>
          <w:rPr>
            <w:rFonts w:hint="eastAsia" w:ascii="方正仿宋_GBK" w:hAnsi="方正仿宋_GBK" w:eastAsia="方正仿宋_GBK" w:cs="方正仿宋_GBK"/>
            <w:color w:val="auto"/>
            <w:sz w:val="28"/>
            <w:szCs w:val="28"/>
          </w:rPr>
          <w:t>传真：023-67153676</w:t>
        </w:r>
      </w:ins>
    </w:p>
    <w:p>
      <w:pPr>
        <w:snapToGrid w:val="0"/>
        <w:spacing w:line="600" w:lineRule="exact"/>
        <w:ind w:firstLine="539"/>
        <w:rPr>
          <w:ins w:id="71" w:author="罗宜先" w:date="2021-09-24T10:49:00Z"/>
          <w:rFonts w:hint="eastAsia" w:ascii="方正仿宋_GBK" w:hAnsi="方正仿宋_GBK" w:eastAsia="方正仿宋_GBK" w:cs="方正仿宋_GBK"/>
          <w:color w:val="auto"/>
          <w:sz w:val="28"/>
          <w:szCs w:val="28"/>
        </w:rPr>
      </w:pPr>
      <w:ins w:id="72" w:author="罗宜先" w:date="2021-09-24T10:49:00Z">
        <w:r>
          <w:rPr>
            <w:rFonts w:hint="eastAsia" w:ascii="方正仿宋_GBK" w:hAnsi="方正仿宋_GBK" w:eastAsia="方正仿宋_GBK" w:cs="方正仿宋_GBK"/>
            <w:color w:val="auto"/>
            <w:sz w:val="28"/>
            <w:szCs w:val="28"/>
          </w:rPr>
          <w:t>邮编：401120</w:t>
        </w:r>
      </w:ins>
    </w:p>
    <w:p>
      <w:pPr>
        <w:snapToGrid w:val="0"/>
        <w:spacing w:line="460" w:lineRule="exact"/>
        <w:ind w:firstLine="539"/>
        <w:jc w:val="left"/>
        <w:rPr>
          <w:rFonts w:hint="eastAsia" w:ascii="仿宋" w:hAnsi="仿宋" w:eastAsia="仿宋" w:cs="仿宋"/>
          <w:color w:val="auto"/>
          <w:sz w:val="44"/>
          <w:szCs w:val="44"/>
        </w:rPr>
      </w:pPr>
      <w:r>
        <w:rPr>
          <w:rFonts w:hint="eastAsia" w:ascii="仿宋" w:hAnsi="仿宋" w:eastAsia="仿宋" w:cs="仿宋"/>
          <w:color w:val="auto"/>
          <w:sz w:val="28"/>
          <w:szCs w:val="28"/>
        </w:rPr>
        <w:t xml:space="preserve">                              </w:t>
      </w:r>
    </w:p>
    <w:p>
      <w:pPr>
        <w:snapToGrid w:val="0"/>
        <w:spacing w:line="4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r>
        <w:rPr>
          <w:rFonts w:hint="eastAsia" w:ascii="方正小标宋_GBK" w:hAnsi="方正小标宋_GBK" w:eastAsia="方正小标宋_GBK" w:cs="方正小标宋_GBK"/>
          <w:color w:val="auto"/>
          <w:sz w:val="44"/>
          <w:szCs w:val="44"/>
        </w:rPr>
        <w:t>第二章  比选要求附件</w:t>
      </w:r>
    </w:p>
    <w:p>
      <w:pPr>
        <w:snapToGrid w:val="0"/>
        <w:spacing w:line="460" w:lineRule="exact"/>
        <w:rPr>
          <w:rFonts w:hint="eastAsia" w:ascii="仿宋" w:hAnsi="仿宋" w:eastAsia="仿宋" w:cs="仿宋"/>
          <w:color w:val="auto"/>
          <w:sz w:val="28"/>
          <w:szCs w:val="28"/>
        </w:rPr>
      </w:pPr>
      <w:r>
        <w:rPr>
          <w:rFonts w:hint="eastAsia" w:ascii="仿宋" w:hAnsi="仿宋" w:eastAsia="仿宋" w:cs="仿宋"/>
          <w:b/>
          <w:bCs/>
          <w:color w:val="auto"/>
          <w:sz w:val="28"/>
          <w:szCs w:val="28"/>
        </w:rPr>
        <w:t>附件1：</w:t>
      </w:r>
    </w:p>
    <w:p>
      <w:pPr>
        <w:spacing w:line="46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报价函</w:t>
      </w:r>
    </w:p>
    <w:p>
      <w:pPr>
        <w:spacing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1．我方已仔细研究了</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项目比选文件的全部内容，愿意以人民币</w:t>
      </w:r>
      <w:r>
        <w:rPr>
          <w:rFonts w:hint="eastAsia" w:ascii="仿宋" w:hAnsi="仿宋" w:eastAsia="仿宋" w:cs="仿宋"/>
          <w:color w:val="auto"/>
          <w:sz w:val="28"/>
          <w:szCs w:val="28"/>
          <w:u w:val="single"/>
        </w:rPr>
        <w:t>（大写）</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元（¥</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b/>
          <w:bCs/>
          <w:color w:val="auto"/>
          <w:sz w:val="28"/>
          <w:szCs w:val="28"/>
        </w:rPr>
        <w:t>不含税</w:t>
      </w:r>
      <w:r>
        <w:rPr>
          <w:rFonts w:hint="eastAsia" w:ascii="仿宋" w:hAnsi="仿宋" w:eastAsia="仿宋" w:cs="仿宋"/>
          <w:color w:val="auto"/>
          <w:sz w:val="28"/>
          <w:szCs w:val="28"/>
        </w:rPr>
        <w:t>的总报价，增值税税率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2．我方承诺在比选有效期90天内不修改、撤销比选响应文件。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rPr>
      </w:pPr>
      <w:r>
        <w:rPr>
          <w:rFonts w:hint="eastAsia" w:ascii="仿宋" w:hAnsi="仿宋" w:eastAsia="仿宋" w:cs="仿宋"/>
          <w:color w:val="auto"/>
          <w:sz w:val="28"/>
          <w:szCs w:val="28"/>
        </w:rPr>
        <w:t>比选响应人全称：</w:t>
      </w:r>
      <w:r>
        <w:rPr>
          <w:rFonts w:hint="eastAsia" w:ascii="仿宋" w:hAnsi="仿宋" w:eastAsia="仿宋" w:cs="仿宋"/>
          <w:color w:val="auto"/>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邮箱</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color w:val="auto"/>
          <w:sz w:val="28"/>
          <w:szCs w:val="28"/>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widowControl/>
        <w:spacing w:line="460" w:lineRule="exact"/>
        <w:jc w:val="left"/>
        <w:rPr>
          <w:rFonts w:ascii="方正仿宋_GBK" w:hAnsi="仿宋" w:eastAsia="方正仿宋_GBK"/>
          <w:color w:val="auto"/>
          <w:szCs w:val="21"/>
        </w:rPr>
      </w:pPr>
    </w:p>
    <w:p>
      <w:pPr>
        <w:widowControl/>
        <w:spacing w:line="460" w:lineRule="exact"/>
        <w:jc w:val="left"/>
        <w:rPr>
          <w:rFonts w:ascii="方正仿宋_GBK" w:hAnsi="仿宋" w:eastAsia="方正仿宋_GBK"/>
          <w:color w:val="auto"/>
          <w:szCs w:val="21"/>
        </w:rPr>
      </w:pPr>
    </w:p>
    <w:p>
      <w:pPr>
        <w:widowControl/>
        <w:spacing w:line="460" w:lineRule="exact"/>
        <w:jc w:val="left"/>
        <w:rPr>
          <w:rFonts w:ascii="方正仿宋_GBK" w:hAnsi="仿宋" w:eastAsia="方正仿宋_GBK"/>
          <w:color w:val="auto"/>
          <w:szCs w:val="21"/>
        </w:rPr>
      </w:pPr>
    </w:p>
    <w:p>
      <w:pPr>
        <w:spacing w:line="460" w:lineRule="exact"/>
        <w:rPr>
          <w:rFonts w:ascii="方正仿宋_GBK" w:hAnsi="仿宋" w:eastAsia="方正仿宋_GBK"/>
          <w:b/>
          <w:color w:val="auto"/>
          <w:sz w:val="32"/>
          <w:szCs w:val="32"/>
        </w:rPr>
      </w:pPr>
    </w:p>
    <w:p>
      <w:pPr>
        <w:snapToGrid w:val="0"/>
        <w:spacing w:line="460" w:lineRule="exact"/>
        <w:rPr>
          <w:rFonts w:hint="eastAsia" w:ascii="方正仿宋_GBK" w:hAnsi="仿宋" w:eastAsia="方正仿宋_GBK"/>
          <w:b/>
          <w:bCs/>
          <w:color w:val="auto"/>
          <w:sz w:val="28"/>
          <w:szCs w:val="28"/>
        </w:rPr>
      </w:pP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附件2：</w:t>
      </w:r>
    </w:p>
    <w:p>
      <w:pPr>
        <w:spacing w:line="4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法定代表人身份证明</w:t>
      </w:r>
    </w:p>
    <w:p>
      <w:pPr>
        <w:spacing w:line="460" w:lineRule="exact"/>
        <w:rPr>
          <w:rFonts w:hint="eastAsia" w:ascii="仿宋" w:hAnsi="仿宋" w:eastAsia="仿宋" w:cs="仿宋"/>
          <w:color w:val="auto"/>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比选响应人名称：</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单位性质：</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成立时间：</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月</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经营期限：</w:t>
      </w:r>
      <w:r>
        <w:rPr>
          <w:rFonts w:hint="eastAsia" w:ascii="仿宋" w:hAnsi="仿宋" w:eastAsia="仿宋" w:cs="仿宋"/>
          <w:color w:val="auto"/>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性别</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rPr>
        <w:t>龄：</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系</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特此证明。</w:t>
      </w: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w:t>
      </w:r>
      <w:r>
        <w:rPr>
          <w:rFonts w:hint="eastAsia" w:ascii="仿宋" w:hAnsi="仿宋" w:eastAsia="仿宋" w:cs="仿宋"/>
          <w:color w:val="auto"/>
          <w:spacing w:val="-1"/>
          <w:kern w:val="0"/>
          <w:sz w:val="28"/>
          <w:szCs w:val="28"/>
        </w:rPr>
        <w:t>人全称</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（加</w:t>
      </w:r>
      <w:r>
        <w:rPr>
          <w:rFonts w:hint="eastAsia" w:ascii="仿宋" w:hAnsi="仿宋" w:eastAsia="仿宋" w:cs="仿宋"/>
          <w:color w:val="auto"/>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color w:val="auto"/>
          <w:kern w:val="0"/>
          <w:sz w:val="28"/>
          <w:szCs w:val="28"/>
        </w:rPr>
      </w:pP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w:t>
      </w:r>
    </w:p>
    <w:p>
      <w:pPr>
        <w:spacing w:line="460" w:lineRule="exac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rPr>
        <w:t>附法定代表人身份证复印件</w:t>
      </w: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附件3：</w:t>
      </w:r>
    </w:p>
    <w:p>
      <w:pPr>
        <w:spacing w:before="12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法定代表人授权委托书</w:t>
      </w:r>
    </w:p>
    <w:p>
      <w:pPr>
        <w:spacing w:before="12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（适用于有委托代理人的情况）</w:t>
      </w:r>
    </w:p>
    <w:p>
      <w:pPr>
        <w:spacing w:before="120"/>
        <w:ind w:firstLine="480"/>
        <w:rPr>
          <w:rFonts w:hint="eastAsia" w:ascii="仿宋" w:hAnsi="仿宋" w:eastAsia="仿宋" w:cs="仿宋"/>
          <w:color w:val="auto"/>
        </w:rPr>
      </w:pPr>
    </w:p>
    <w:p>
      <w:pPr>
        <w:topLinePunct/>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委托期限：________。</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代理人无转委托权。</w:t>
      </w:r>
    </w:p>
    <w:p>
      <w:pPr>
        <w:spacing w:before="120" w:line="440" w:lineRule="exact"/>
        <w:rPr>
          <w:rFonts w:hint="eastAsia" w:ascii="仿宋" w:hAnsi="仿宋" w:eastAsia="仿宋" w:cs="仿宋"/>
          <w:color w:val="auto"/>
          <w:kern w:val="0"/>
          <w:sz w:val="28"/>
          <w:szCs w:val="28"/>
        </w:rPr>
      </w:pP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color w:val="auto"/>
          <w:kern w:val="0"/>
          <w:sz w:val="28"/>
          <w:szCs w:val="28"/>
        </w:rPr>
      </w:pP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比选响应人：（单位鲜公章）</w:t>
      </w:r>
    </w:p>
    <w:p>
      <w:pPr>
        <w:spacing w:before="120" w:line="440" w:lineRule="exact"/>
        <w:ind w:firstLine="3586" w:firstLineChars="1281"/>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highlight w:val="none"/>
        </w:rPr>
        <w:t>法定代表人：（签字</w:t>
      </w:r>
      <w:r>
        <w:rPr>
          <w:rFonts w:hint="eastAsia" w:ascii="仿宋" w:hAnsi="仿宋" w:eastAsia="仿宋" w:cs="仿宋"/>
          <w:color w:val="auto"/>
          <w:kern w:val="0"/>
          <w:sz w:val="28"/>
          <w:szCs w:val="28"/>
        </w:rPr>
        <w:t>）</w:t>
      </w: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委托代理人：（签字）</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________年____月____日</w:t>
      </w:r>
    </w:p>
    <w:p>
      <w:pPr>
        <w:spacing w:line="460" w:lineRule="exact"/>
        <w:rPr>
          <w:rFonts w:hint="eastAsia" w:ascii="仿宋" w:hAnsi="仿宋" w:eastAsia="仿宋" w:cs="仿宋"/>
          <w:color w:val="auto"/>
        </w:rPr>
      </w:pPr>
    </w:p>
    <w:p>
      <w:pPr>
        <w:snapToGrid w:val="0"/>
        <w:spacing w:line="460" w:lineRule="exact"/>
        <w:rPr>
          <w:rFonts w:hint="eastAsia" w:ascii="仿宋" w:hAnsi="仿宋" w:eastAsia="仿宋" w:cs="仿宋"/>
          <w:b/>
          <w:bCs/>
          <w:color w:val="auto"/>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auto"/>
          <w:sz w:val="28"/>
          <w:szCs w:val="28"/>
        </w:rPr>
        <w:t>附委托代理人身份证复印件</w:t>
      </w:r>
    </w:p>
    <w:p>
      <w:pPr>
        <w:snapToGrid w:val="0"/>
        <w:spacing w:line="4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合同书格式</w:t>
      </w: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附件4：</w:t>
      </w:r>
    </w:p>
    <w:p>
      <w:pPr>
        <w:wordWrap w:val="0"/>
        <w:spacing w:line="300" w:lineRule="exact"/>
        <w:ind w:firstLine="482" w:firstLineChars="200"/>
        <w:jc w:val="right"/>
        <w:rPr>
          <w:rFonts w:ascii="仿宋" w:hAnsi="仿宋" w:eastAsia="仿宋"/>
          <w:b/>
          <w:color w:val="auto"/>
          <w:sz w:val="24"/>
        </w:rPr>
      </w:pPr>
      <w:bookmarkStart w:id="0" w:name="_Hlk18508484"/>
    </w:p>
    <w:p>
      <w:pPr>
        <w:wordWrap w:val="0"/>
        <w:spacing w:line="300" w:lineRule="exact"/>
        <w:ind w:firstLine="482" w:firstLineChars="200"/>
        <w:jc w:val="right"/>
        <w:rPr>
          <w:rFonts w:ascii="仿宋" w:hAnsi="仿宋" w:eastAsia="仿宋"/>
          <w:b/>
          <w:color w:val="auto"/>
          <w:sz w:val="24"/>
        </w:rPr>
      </w:pPr>
      <w:r>
        <w:rPr>
          <w:rFonts w:hint="eastAsia" w:ascii="仿宋" w:hAnsi="仿宋" w:eastAsia="仿宋"/>
          <w:b/>
          <w:color w:val="auto"/>
          <w:sz w:val="24"/>
        </w:rPr>
        <w:t xml:space="preserve"> </w:t>
      </w:r>
      <w:r>
        <w:rPr>
          <w:rFonts w:ascii="仿宋" w:hAnsi="仿宋" w:eastAsia="仿宋"/>
          <w:b/>
          <w:color w:val="auto"/>
          <w:sz w:val="24"/>
        </w:rPr>
        <w:t xml:space="preserve">           </w:t>
      </w:r>
    </w:p>
    <w:p>
      <w:pPr>
        <w:pStyle w:val="5"/>
        <w:ind w:right="600" w:firstLine="7440" w:firstLineChars="3100"/>
        <w:jc w:val="both"/>
        <w:rPr>
          <w:color w:val="auto"/>
        </w:rPr>
      </w:pPr>
      <w:r>
        <w:rPr>
          <w:rFonts w:hint="eastAsia" w:ascii="黑体" w:hAnsi="黑体" w:eastAsia="黑体"/>
          <w:color w:val="auto"/>
          <w:sz w:val="24"/>
        </w:rPr>
        <w:t>合同编号：</w:t>
      </w:r>
      <w:r>
        <w:rPr>
          <w:color w:val="auto"/>
        </w:rPr>
        <w:t xml:space="preserve">         </w:t>
      </w:r>
    </w:p>
    <w:bookmarkEnd w:id="0"/>
    <w:p>
      <w:pPr>
        <w:snapToGrid w:val="0"/>
        <w:spacing w:line="360" w:lineRule="auto"/>
        <w:rPr>
          <w:rFonts w:ascii="等线" w:hAnsi="等线" w:eastAsia="等线"/>
          <w:color w:val="auto"/>
          <w:sz w:val="44"/>
          <w:szCs w:val="36"/>
        </w:rPr>
      </w:pPr>
    </w:p>
    <w:p>
      <w:pPr>
        <w:jc w:val="center"/>
        <w:rPr>
          <w:rFonts w:ascii="Times New Roman" w:hAnsi="Times New Roman"/>
          <w:b/>
          <w:color w:val="auto"/>
          <w:sz w:val="44"/>
        </w:rPr>
      </w:pPr>
      <w:r>
        <w:rPr>
          <w:rFonts w:ascii="Times New Roman" w:hAnsi="Times New Roman"/>
          <w:b/>
          <w:color w:val="auto"/>
          <w:sz w:val="44"/>
        </w:rPr>
        <w:t>_____________________________</w:t>
      </w:r>
    </w:p>
    <w:p>
      <w:pPr>
        <w:pStyle w:val="25"/>
        <w:ind w:firstLine="3604" w:firstLineChars="500"/>
        <w:rPr>
          <w:color w:val="auto"/>
        </w:rPr>
      </w:pPr>
      <w:bookmarkStart w:id="1" w:name="_Hlk18508344"/>
      <w:r>
        <w:rPr>
          <w:rFonts w:hint="eastAsia"/>
          <w:color w:val="auto"/>
        </w:rPr>
        <w:t>买卖合同</w:t>
      </w:r>
    </w:p>
    <w:bookmarkEnd w:id="1"/>
    <w:p>
      <w:pPr>
        <w:jc w:val="center"/>
        <w:rPr>
          <w:rFonts w:ascii="Times New Roman" w:hAnsi="Times New Roman"/>
          <w:b/>
          <w:color w:val="auto"/>
          <w:sz w:val="44"/>
        </w:rPr>
      </w:pPr>
      <w:r>
        <w:rPr>
          <w:rFonts w:ascii="Times New Roman" w:hAnsi="Times New Roman"/>
          <w:b/>
          <w:color w:val="auto"/>
          <w:sz w:val="44"/>
        </w:rPr>
        <w:t>______________________________</w:t>
      </w:r>
    </w:p>
    <w:p>
      <w:pPr>
        <w:ind w:firstLine="880" w:firstLineChars="200"/>
        <w:jc w:val="center"/>
        <w:rPr>
          <w:rFonts w:ascii="等线" w:hAnsi="等线" w:eastAsia="等线"/>
          <w:b/>
          <w:color w:val="auto"/>
          <w:sz w:val="44"/>
        </w:rPr>
      </w:pPr>
    </w:p>
    <w:p>
      <w:pPr>
        <w:ind w:firstLine="420" w:firstLineChars="200"/>
        <w:jc w:val="center"/>
        <w:rPr>
          <w:rFonts w:ascii="等线" w:hAnsi="等线" w:eastAsia="等线"/>
          <w:b/>
          <w:color w:val="auto"/>
        </w:rPr>
      </w:pPr>
    </w:p>
    <w:p>
      <w:pPr>
        <w:snapToGrid w:val="0"/>
        <w:spacing w:line="360" w:lineRule="auto"/>
        <w:jc w:val="center"/>
        <w:rPr>
          <w:rFonts w:ascii="宋体" w:hAnsi="宋体"/>
          <w:b/>
          <w:color w:val="auto"/>
          <w:sz w:val="32"/>
          <w:szCs w:val="32"/>
        </w:rPr>
      </w:pPr>
      <w:bookmarkStart w:id="2" w:name="_Hlk18506346"/>
      <w:r>
        <w:rPr>
          <w:rFonts w:hint="eastAsia" w:ascii="宋体" w:hAnsi="宋体"/>
          <w:b/>
          <w:color w:val="auto"/>
          <w:sz w:val="32"/>
          <w:szCs w:val="32"/>
        </w:rPr>
        <w:t>甲方：重庆江北国际机场有限公司</w:t>
      </w:r>
    </w:p>
    <w:p>
      <w:pPr>
        <w:snapToGrid w:val="0"/>
        <w:spacing w:line="360" w:lineRule="auto"/>
        <w:rPr>
          <w:rFonts w:ascii="宋体" w:hAnsi="宋体" w:cs="宋体"/>
          <w:b/>
          <w:bCs/>
          <w:color w:val="auto"/>
          <w:sz w:val="32"/>
          <w:szCs w:val="32"/>
        </w:rPr>
      </w:pP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乙方：</w:t>
      </w:r>
      <w:r>
        <w:rPr>
          <w:rFonts w:ascii="宋体" w:hAnsi="宋体" w:cs="宋体"/>
          <w:b/>
          <w:bCs/>
          <w:color w:val="auto"/>
          <w:sz w:val="32"/>
          <w:szCs w:val="32"/>
        </w:rPr>
        <w:t xml:space="preserve"> ______________________</w:t>
      </w:r>
    </w:p>
    <w:bookmarkEnd w:id="2"/>
    <w:p>
      <w:pPr>
        <w:rPr>
          <w:rFonts w:cs="宋体"/>
          <w:b/>
          <w:bCs/>
          <w:color w:val="auto"/>
        </w:rPr>
        <w:sectPr>
          <w:headerReference r:id="rId4" w:type="default"/>
          <w:footerReference r:id="rId5" w:type="default"/>
          <w:pgSz w:w="12240" w:h="15840"/>
          <w:pgMar w:top="1440" w:right="1440" w:bottom="1440" w:left="1440" w:header="720" w:footer="720" w:gutter="0"/>
          <w:cols w:space="720" w:num="1"/>
        </w:sectPr>
      </w:pPr>
    </w:p>
    <w:p>
      <w:pPr>
        <w:pStyle w:val="28"/>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1"/>
        <w:tabs>
          <w:tab w:val="right" w:leader="dot" w:pos="9350"/>
        </w:tabs>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7"/>
          <w:rFonts w:hint="eastAsia" w:ascii="仿宋_GB2312" w:eastAsia="仿宋_GB2312"/>
          <w:color w:val="auto"/>
          <w:sz w:val="30"/>
          <w:szCs w:val="30"/>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7"/>
          <w:rFonts w:hint="eastAsia" w:ascii="仿宋_GB2312" w:eastAsia="仿宋_GB2312"/>
          <w:color w:val="auto"/>
          <w:sz w:val="30"/>
          <w:szCs w:val="30"/>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7"/>
          <w:rFonts w:hint="eastAsia" w:ascii="仿宋_GB2312" w:eastAsia="仿宋_GB2312"/>
          <w:color w:val="auto"/>
          <w:sz w:val="30"/>
          <w:szCs w:val="30"/>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7"/>
          <w:rFonts w:hint="eastAsia" w:ascii="仿宋_GB2312" w:eastAsia="仿宋_GB2312"/>
          <w:color w:val="auto"/>
          <w:sz w:val="30"/>
          <w:szCs w:val="30"/>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7"/>
          <w:rFonts w:hint="eastAsia" w:ascii="仿宋_GB2312" w:eastAsia="仿宋_GB2312"/>
          <w:color w:val="auto"/>
          <w:sz w:val="30"/>
          <w:szCs w:val="30"/>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"_Toc25588105" </w:instrText>
      </w:r>
      <w:r>
        <w:rPr>
          <w:color w:val="auto"/>
        </w:rPr>
        <w:fldChar w:fldCharType="separate"/>
      </w:r>
      <w:r>
        <w:rPr>
          <w:rStyle w:val="17"/>
          <w:rFonts w:hint="eastAsia" w:ascii="仿宋_GB2312" w:eastAsia="仿宋_GB2312"/>
          <w:color w:val="auto"/>
          <w:sz w:val="30"/>
          <w:szCs w:val="30"/>
        </w:rPr>
        <w:t>第六条 保证金</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7"/>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7"/>
          <w:rFonts w:hint="eastAsia" w:ascii="仿宋_GB2312" w:eastAsia="仿宋_GB2312"/>
          <w:color w:val="auto"/>
          <w:sz w:val="30"/>
          <w:szCs w:val="30"/>
        </w:rPr>
        <w:t>第八条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7"/>
          <w:rFonts w:hint="eastAsia" w:ascii="仿宋_GB2312" w:eastAsia="仿宋_GB2312"/>
          <w:color w:val="auto"/>
          <w:sz w:val="30"/>
          <w:szCs w:val="30"/>
        </w:rPr>
        <w:t>第九条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7"/>
          <w:rFonts w:hint="eastAsia" w:ascii="仿宋_GB2312" w:eastAsia="仿宋_GB2312"/>
          <w:color w:val="auto"/>
          <w:sz w:val="30"/>
          <w:szCs w:val="30"/>
        </w:rPr>
        <w:t>第十条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7"/>
          <w:rFonts w:hint="eastAsia" w:ascii="仿宋_GB2312" w:eastAsia="仿宋_GB2312"/>
          <w:color w:val="auto"/>
          <w:sz w:val="30"/>
          <w:szCs w:val="30"/>
        </w:rPr>
        <w:t>第十一条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7"/>
          <w:rFonts w:hint="eastAsia" w:ascii="仿宋_GB2312" w:eastAsia="仿宋_GB2312"/>
          <w:color w:val="auto"/>
          <w:sz w:val="30"/>
          <w:szCs w:val="30"/>
        </w:rPr>
        <w:t>第十二条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7"/>
          <w:rFonts w:hint="eastAsia" w:ascii="仿宋_GB2312" w:eastAsia="仿宋_GB2312"/>
          <w:color w:val="auto"/>
          <w:sz w:val="30"/>
          <w:szCs w:val="30"/>
        </w:rPr>
        <w:t>第十三条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1"/>
        <w:tabs>
          <w:tab w:val="right" w:leader="dot" w:pos="9350"/>
        </w:tabs>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7"/>
          <w:rFonts w:hint="eastAsia" w:ascii="仿宋_GB2312" w:eastAsia="仿宋_GB2312"/>
          <w:color w:val="auto"/>
          <w:sz w:val="30"/>
          <w:szCs w:val="30"/>
        </w:rPr>
        <w:t>第十四条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p>
      <w:pPr>
        <w:ind w:firstLine="422" w:firstLineChars="200"/>
        <w:rPr>
          <w:rFonts w:cs="宋体"/>
          <w:b/>
          <w:bCs/>
          <w:color w:val="auto"/>
        </w:rPr>
      </w:pPr>
    </w:p>
    <w:p>
      <w:pPr>
        <w:ind w:firstLine="422" w:firstLineChars="200"/>
        <w:rPr>
          <w:rFonts w:cs="宋体"/>
          <w:b/>
          <w:bCs/>
          <w:color w:val="auto"/>
        </w:rPr>
        <w:sectPr>
          <w:footerReference r:id="rId6" w:type="default"/>
          <w:pgSz w:w="12240" w:h="15840"/>
          <w:pgMar w:top="1440" w:right="1440" w:bottom="1440" w:left="1440" w:header="720" w:footer="720" w:gutter="0"/>
          <w:cols w:space="720" w:num="1"/>
        </w:sectPr>
      </w:pPr>
    </w:p>
    <w:p>
      <w:pPr>
        <w:ind w:firstLine="422" w:firstLineChars="200"/>
        <w:rPr>
          <w:rFonts w:cs="宋体"/>
          <w:b/>
          <w:bCs/>
          <w:color w:val="auto"/>
        </w:rPr>
      </w:pPr>
    </w:p>
    <w:p>
      <w:pPr>
        <w:pStyle w:val="5"/>
        <w:ind w:firstLine="600"/>
        <w:rPr>
          <w:b/>
          <w:bCs/>
          <w:color w:val="auto"/>
        </w:rPr>
      </w:pPr>
      <w:r>
        <w:rPr>
          <w:rFonts w:hint="eastAsia"/>
          <w:b/>
          <w:bCs/>
          <w:color w:val="auto"/>
        </w:rPr>
        <w:t>甲方（买方）：重庆机场集团有限公司</w:t>
      </w:r>
    </w:p>
    <w:p>
      <w:pPr>
        <w:pStyle w:val="5"/>
        <w:ind w:firstLine="600"/>
        <w:rPr>
          <w:b/>
          <w:bCs/>
          <w:color w:val="auto"/>
        </w:rPr>
      </w:pPr>
      <w:r>
        <w:rPr>
          <w:rFonts w:hint="eastAsia"/>
          <w:b/>
          <w:bCs/>
          <w:color w:val="auto"/>
        </w:rPr>
        <w:t>统一信用代码：</w:t>
      </w:r>
    </w:p>
    <w:p>
      <w:pPr>
        <w:pStyle w:val="5"/>
        <w:ind w:firstLine="600"/>
        <w:rPr>
          <w:b/>
          <w:bCs/>
          <w:color w:val="auto"/>
        </w:rPr>
      </w:pPr>
      <w:r>
        <w:rPr>
          <w:rFonts w:hint="eastAsia"/>
          <w:b/>
          <w:bCs/>
          <w:color w:val="auto"/>
        </w:rPr>
        <w:t>送达地址：</w:t>
      </w:r>
    </w:p>
    <w:p>
      <w:pPr>
        <w:pStyle w:val="5"/>
        <w:ind w:firstLine="600"/>
        <w:rPr>
          <w:b/>
          <w:bCs/>
          <w:color w:val="auto"/>
        </w:rPr>
      </w:pPr>
      <w:r>
        <w:rPr>
          <w:rFonts w:hint="eastAsia"/>
          <w:b/>
          <w:bCs/>
          <w:color w:val="auto"/>
        </w:rPr>
        <w:t xml:space="preserve">联系人： </w:t>
      </w:r>
    </w:p>
    <w:p>
      <w:pPr>
        <w:pStyle w:val="5"/>
        <w:ind w:firstLine="600"/>
        <w:rPr>
          <w:b/>
          <w:bCs/>
          <w:color w:val="auto"/>
        </w:rPr>
      </w:pPr>
      <w:r>
        <w:rPr>
          <w:rFonts w:hint="eastAsia"/>
          <w:b/>
          <w:bCs/>
          <w:color w:val="auto"/>
        </w:rPr>
        <w:t>联系电话：</w:t>
      </w:r>
    </w:p>
    <w:p>
      <w:pPr>
        <w:pStyle w:val="5"/>
        <w:ind w:firstLine="600"/>
        <w:rPr>
          <w:b/>
          <w:bCs/>
          <w:color w:val="auto"/>
        </w:rPr>
      </w:pPr>
      <w:r>
        <w:rPr>
          <w:rFonts w:hint="eastAsia"/>
          <w:b/>
          <w:bCs/>
          <w:color w:val="auto"/>
        </w:rPr>
        <w:t>邮箱：</w:t>
      </w:r>
    </w:p>
    <w:p>
      <w:pPr>
        <w:pStyle w:val="5"/>
        <w:ind w:firstLine="600"/>
        <w:rPr>
          <w:b/>
          <w:bCs/>
          <w:color w:val="auto"/>
        </w:rPr>
      </w:pPr>
      <w:r>
        <w:rPr>
          <w:rFonts w:hint="eastAsia"/>
          <w:b/>
          <w:bCs/>
          <w:color w:val="auto"/>
        </w:rPr>
        <w:t xml:space="preserve">乙方（卖方）： </w:t>
      </w:r>
    </w:p>
    <w:p>
      <w:pPr>
        <w:pStyle w:val="5"/>
        <w:ind w:firstLine="600"/>
        <w:rPr>
          <w:b/>
          <w:bCs/>
          <w:color w:val="auto"/>
        </w:rPr>
      </w:pPr>
      <w:r>
        <w:rPr>
          <w:rFonts w:hint="eastAsia"/>
          <w:b/>
          <w:bCs/>
          <w:color w:val="auto"/>
        </w:rPr>
        <w:t>统一信用代码：</w:t>
      </w:r>
    </w:p>
    <w:p>
      <w:pPr>
        <w:pStyle w:val="5"/>
        <w:ind w:firstLine="600"/>
        <w:rPr>
          <w:b/>
          <w:bCs/>
          <w:color w:val="auto"/>
        </w:rPr>
      </w:pPr>
      <w:r>
        <w:rPr>
          <w:rFonts w:hint="eastAsia"/>
          <w:b/>
          <w:bCs/>
          <w:color w:val="auto"/>
        </w:rPr>
        <w:t>送达地址：</w:t>
      </w:r>
    </w:p>
    <w:p>
      <w:pPr>
        <w:pStyle w:val="5"/>
        <w:ind w:firstLine="600"/>
        <w:rPr>
          <w:b/>
          <w:bCs/>
          <w:color w:val="auto"/>
        </w:rPr>
      </w:pPr>
      <w:r>
        <w:rPr>
          <w:rFonts w:hint="eastAsia"/>
          <w:b/>
          <w:bCs/>
          <w:color w:val="auto"/>
        </w:rPr>
        <w:t xml:space="preserve">联系人： </w:t>
      </w:r>
    </w:p>
    <w:p>
      <w:pPr>
        <w:pStyle w:val="5"/>
        <w:ind w:firstLine="600"/>
        <w:rPr>
          <w:b/>
          <w:bCs/>
          <w:color w:val="auto"/>
        </w:rPr>
      </w:pPr>
      <w:r>
        <w:rPr>
          <w:rFonts w:hint="eastAsia"/>
          <w:b/>
          <w:bCs/>
          <w:color w:val="auto"/>
        </w:rPr>
        <w:t>联系电话：</w:t>
      </w:r>
    </w:p>
    <w:p>
      <w:pPr>
        <w:pStyle w:val="5"/>
        <w:ind w:firstLine="600"/>
        <w:rPr>
          <w:b/>
          <w:bCs/>
          <w:color w:val="auto"/>
        </w:rPr>
      </w:pPr>
      <w:r>
        <w:rPr>
          <w:rFonts w:hint="eastAsia"/>
          <w:b/>
          <w:bCs/>
          <w:color w:val="auto"/>
        </w:rPr>
        <w:t>邮箱：</w:t>
      </w:r>
    </w:p>
    <w:p>
      <w:pPr>
        <w:pStyle w:val="5"/>
        <w:ind w:firstLine="600"/>
        <w:rPr>
          <w:b/>
          <w:bCs/>
          <w:color w:val="auto"/>
        </w:rPr>
      </w:pPr>
      <w:r>
        <w:rPr>
          <w:rFonts w:hint="eastAsia"/>
          <w:b/>
          <w:bCs/>
          <w:color w:val="auto"/>
        </w:rPr>
        <w:t xml:space="preserve">签订地点： </w:t>
      </w:r>
    </w:p>
    <w:p>
      <w:pPr>
        <w:pStyle w:val="5"/>
        <w:ind w:firstLine="600"/>
        <w:rPr>
          <w:b/>
          <w:bCs/>
          <w:color w:val="auto"/>
        </w:rPr>
      </w:pPr>
      <w:r>
        <w:rPr>
          <w:rFonts w:hint="eastAsia"/>
          <w:b/>
          <w:bCs/>
          <w:color w:val="auto"/>
        </w:rPr>
        <w:t>签订时间：</w:t>
      </w:r>
      <w:r>
        <w:rPr>
          <w:rFonts w:hint="eastAsia"/>
          <w:b/>
          <w:bCs/>
          <w:color w:val="auto"/>
          <w:u w:val="single"/>
        </w:rPr>
        <w:t xml:space="preserve">    </w:t>
      </w:r>
      <w:r>
        <w:rPr>
          <w:rFonts w:hint="eastAsia"/>
          <w:b/>
          <w:bCs/>
          <w:color w:val="auto"/>
        </w:rPr>
        <w:t>年</w:t>
      </w:r>
      <w:r>
        <w:rPr>
          <w:rFonts w:hint="eastAsia"/>
          <w:b/>
          <w:bCs/>
          <w:color w:val="auto"/>
          <w:u w:val="single"/>
        </w:rPr>
        <w:t xml:space="preserve">  </w:t>
      </w:r>
      <w:r>
        <w:rPr>
          <w:rFonts w:hint="eastAsia"/>
          <w:b/>
          <w:bCs/>
          <w:color w:val="auto"/>
        </w:rPr>
        <w:t>月</w:t>
      </w:r>
      <w:r>
        <w:rPr>
          <w:rFonts w:hint="eastAsia"/>
          <w:b/>
          <w:bCs/>
          <w:color w:val="auto"/>
          <w:u w:val="single"/>
        </w:rPr>
        <w:t xml:space="preserve">  </w:t>
      </w:r>
      <w:r>
        <w:rPr>
          <w:rFonts w:hint="eastAsia"/>
          <w:b/>
          <w:bCs/>
          <w:color w:val="auto"/>
        </w:rPr>
        <w:t>日</w:t>
      </w:r>
    </w:p>
    <w:p>
      <w:pPr>
        <w:pStyle w:val="5"/>
        <w:ind w:firstLine="600"/>
        <w:rPr>
          <w:color w:val="auto"/>
        </w:rPr>
      </w:pPr>
    </w:p>
    <w:p>
      <w:pPr>
        <w:pStyle w:val="5"/>
        <w:ind w:firstLine="600"/>
        <w:rPr>
          <w:rFonts w:hAnsi="仿宋_GB2312"/>
          <w:color w:val="auto"/>
        </w:rPr>
      </w:pPr>
      <w:r>
        <w:rPr>
          <w:rFonts w:hint="eastAsia" w:hAnsi="仿宋_GB2312"/>
          <w:color w:val="auto"/>
        </w:rPr>
        <w:t>甲乙双方依照《中华人民共和国民法典》及相关法律、法规规定，本着平等、自愿的原则，经友好协商，现就甲方向乙方购买</w:t>
      </w:r>
      <w:r>
        <w:rPr>
          <w:rFonts w:hint="eastAsia" w:hAnsi="仿宋_GB2312"/>
          <w:color w:val="auto"/>
          <w:u w:val="single"/>
        </w:rPr>
        <w:t xml:space="preserve"> </w:t>
      </w:r>
      <w:r>
        <w:rPr>
          <w:rFonts w:hAnsi="仿宋_GB2312"/>
          <w:color w:val="auto"/>
          <w:u w:val="single"/>
        </w:rPr>
        <w:t xml:space="preserve">                 </w:t>
      </w:r>
      <w:r>
        <w:rPr>
          <w:rFonts w:hint="eastAsia" w:hAnsi="仿宋_GB2312"/>
          <w:color w:val="auto"/>
          <w:u w:val="single"/>
        </w:rPr>
        <w:t xml:space="preserve"> </w:t>
      </w:r>
      <w:r>
        <w:rPr>
          <w:rFonts w:hint="eastAsia" w:hAnsi="仿宋_GB2312"/>
          <w:color w:val="auto"/>
        </w:rPr>
        <w:t>，（并安装，调试）</w:t>
      </w:r>
      <w:r>
        <w:rPr>
          <w:rFonts w:hAnsi="仿宋_GB2312"/>
          <w:color w:val="auto"/>
        </w:rPr>
        <w:t>事宜达成一致，签订本协议。：</w:t>
      </w:r>
    </w:p>
    <w:p>
      <w:pPr>
        <w:pStyle w:val="4"/>
        <w:ind w:firstLine="640"/>
        <w:rPr>
          <w:color w:val="auto"/>
          <w:lang w:eastAsia="zh-CN"/>
        </w:rPr>
      </w:pPr>
      <w:bookmarkStart w:id="3" w:name="_Toc25588100"/>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bookmarkEnd w:id="3"/>
    </w:p>
    <w:p>
      <w:pPr>
        <w:pStyle w:val="5"/>
        <w:ind w:firstLine="600"/>
        <w:rPr>
          <w:rFonts w:hAnsi="仿宋_GB2312"/>
          <w:color w:val="auto"/>
          <w:sz w:val="24"/>
          <w:szCs w:val="24"/>
        </w:rPr>
      </w:pPr>
      <w:r>
        <w:rPr>
          <w:rFonts w:hint="eastAsia"/>
          <w:color w:val="auto"/>
        </w:rPr>
        <w:t>1</w:t>
      </w:r>
      <w:r>
        <w:rPr>
          <w:color w:val="auto"/>
        </w:rPr>
        <w:t>.1本合同</w:t>
      </w:r>
      <w:r>
        <w:rPr>
          <w:rFonts w:hint="eastAsia"/>
          <w:color w:val="auto"/>
        </w:rPr>
        <w:t>项下乙方所供</w:t>
      </w:r>
      <w:r>
        <w:rPr>
          <w:color w:val="auto"/>
        </w:rPr>
        <w:t>货物</w:t>
      </w:r>
      <w:r>
        <w:rPr>
          <w:rFonts w:hint="eastAsia"/>
          <w:color w:val="auto"/>
        </w:rPr>
        <w:t>情况</w:t>
      </w:r>
      <w:r>
        <w:rPr>
          <w:color w:val="auto"/>
        </w:rPr>
        <w:t>如下：</w:t>
      </w:r>
    </w:p>
    <w:tbl>
      <w:tblPr>
        <w:tblStyle w:val="1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名称</w:t>
            </w:r>
          </w:p>
        </w:tc>
        <w:tc>
          <w:tcPr>
            <w:tcW w:w="1206"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品牌</w:t>
            </w:r>
          </w:p>
        </w:tc>
        <w:tc>
          <w:tcPr>
            <w:tcW w:w="1722"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规格（型号）</w:t>
            </w:r>
          </w:p>
        </w:tc>
        <w:tc>
          <w:tcPr>
            <w:tcW w:w="1448"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数量</w:t>
            </w:r>
          </w:p>
        </w:tc>
        <w:tc>
          <w:tcPr>
            <w:tcW w:w="1448"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单价</w:t>
            </w:r>
          </w:p>
        </w:tc>
        <w:tc>
          <w:tcPr>
            <w:tcW w:w="1448"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tcPr>
          <w:p>
            <w:pPr>
              <w:pStyle w:val="31"/>
              <w:spacing w:line="560" w:lineRule="exact"/>
              <w:ind w:firstLine="0" w:firstLineChars="0"/>
              <w:rPr>
                <w:rFonts w:ascii="仿宋_GB2312" w:hAnsi="仿宋_GB2312" w:eastAsia="仿宋_GB2312" w:cs="宋体"/>
                <w:color w:val="auto"/>
                <w:sz w:val="24"/>
              </w:rPr>
            </w:pPr>
          </w:p>
        </w:tc>
        <w:tc>
          <w:tcPr>
            <w:tcW w:w="1206" w:type="dxa"/>
          </w:tcPr>
          <w:p>
            <w:pPr>
              <w:pStyle w:val="31"/>
              <w:spacing w:line="560" w:lineRule="exact"/>
              <w:ind w:firstLine="0" w:firstLineChars="0"/>
              <w:rPr>
                <w:rFonts w:ascii="仿宋_GB2312" w:hAnsi="仿宋_GB2312" w:eastAsia="仿宋_GB2312" w:cs="宋体"/>
                <w:color w:val="auto"/>
                <w:sz w:val="24"/>
              </w:rPr>
            </w:pPr>
          </w:p>
        </w:tc>
        <w:tc>
          <w:tcPr>
            <w:tcW w:w="1722"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pStyle w:val="31"/>
              <w:spacing w:line="560" w:lineRule="exact"/>
              <w:ind w:firstLine="0" w:firstLineChars="0"/>
              <w:rPr>
                <w:rFonts w:ascii="仿宋_GB2312" w:hAnsi="仿宋_GB2312" w:eastAsia="仿宋_GB2312" w:cs="宋体"/>
                <w:color w:val="auto"/>
                <w:sz w:val="24"/>
              </w:rPr>
            </w:pPr>
          </w:p>
        </w:tc>
        <w:tc>
          <w:tcPr>
            <w:tcW w:w="1206" w:type="dxa"/>
          </w:tcPr>
          <w:p>
            <w:pPr>
              <w:pStyle w:val="31"/>
              <w:spacing w:line="560" w:lineRule="exact"/>
              <w:ind w:firstLine="0" w:firstLineChars="0"/>
              <w:rPr>
                <w:rFonts w:ascii="仿宋_GB2312" w:hAnsi="仿宋_GB2312" w:eastAsia="仿宋_GB2312" w:cs="宋体"/>
                <w:color w:val="auto"/>
                <w:sz w:val="24"/>
              </w:rPr>
            </w:pPr>
          </w:p>
        </w:tc>
        <w:tc>
          <w:tcPr>
            <w:tcW w:w="1722"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tcPr>
          <w:p>
            <w:pPr>
              <w:pStyle w:val="31"/>
              <w:spacing w:line="560" w:lineRule="exact"/>
              <w:ind w:firstLine="0" w:firstLineChars="0"/>
              <w:rPr>
                <w:rFonts w:ascii="仿宋_GB2312" w:hAnsi="仿宋_GB2312" w:eastAsia="仿宋_GB2312" w:cs="宋体"/>
                <w:color w:val="auto"/>
                <w:sz w:val="24"/>
              </w:rPr>
            </w:pPr>
            <w:r>
              <w:rPr>
                <w:rFonts w:hint="eastAsia" w:ascii="仿宋_GB2312" w:hAnsi="仿宋_GB2312" w:eastAsia="仿宋_GB2312" w:cs="宋体"/>
                <w:color w:val="auto"/>
                <w:sz w:val="24"/>
              </w:rPr>
              <w:t>总计</w:t>
            </w:r>
          </w:p>
        </w:tc>
        <w:tc>
          <w:tcPr>
            <w:tcW w:w="1206" w:type="dxa"/>
          </w:tcPr>
          <w:p>
            <w:pPr>
              <w:pStyle w:val="31"/>
              <w:spacing w:line="560" w:lineRule="exact"/>
              <w:ind w:firstLine="0" w:firstLineChars="0"/>
              <w:rPr>
                <w:rFonts w:ascii="仿宋_GB2312" w:hAnsi="仿宋_GB2312" w:eastAsia="仿宋_GB2312" w:cs="宋体"/>
                <w:color w:val="auto"/>
                <w:sz w:val="24"/>
              </w:rPr>
            </w:pPr>
          </w:p>
        </w:tc>
        <w:tc>
          <w:tcPr>
            <w:tcW w:w="1722"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c>
          <w:tcPr>
            <w:tcW w:w="1448" w:type="dxa"/>
          </w:tcPr>
          <w:p>
            <w:pPr>
              <w:pStyle w:val="31"/>
              <w:spacing w:line="560" w:lineRule="exact"/>
              <w:ind w:firstLine="0" w:firstLineChars="0"/>
              <w:rPr>
                <w:rFonts w:ascii="仿宋_GB2312" w:hAnsi="仿宋_GB2312" w:eastAsia="仿宋_GB2312" w:cs="宋体"/>
                <w:color w:val="auto"/>
                <w:sz w:val="24"/>
              </w:rPr>
            </w:pPr>
          </w:p>
        </w:tc>
      </w:tr>
    </w:tbl>
    <w:p>
      <w:pPr>
        <w:pStyle w:val="5"/>
        <w:ind w:firstLine="600"/>
        <w:rPr>
          <w:color w:val="auto"/>
        </w:rPr>
      </w:pPr>
      <w:r>
        <w:rPr>
          <w:rFonts w:hint="eastAsia"/>
          <w:color w:val="auto"/>
        </w:rPr>
        <w:t>（以下能明确的尽量明确）</w:t>
      </w:r>
    </w:p>
    <w:p>
      <w:pPr>
        <w:pStyle w:val="4"/>
        <w:ind w:firstLine="640"/>
        <w:rPr>
          <w:color w:val="auto"/>
          <w:lang w:eastAsia="zh-CN"/>
        </w:rPr>
      </w:pPr>
      <w:bookmarkStart w:id="4" w:name="_Toc25588101"/>
      <w:r>
        <w:rPr>
          <w:color w:val="auto"/>
          <w:lang w:eastAsia="zh-CN"/>
        </w:rPr>
        <w:t>第</w:t>
      </w:r>
      <w:r>
        <w:rPr>
          <w:rFonts w:hint="eastAsia"/>
          <w:color w:val="auto"/>
          <w:lang w:eastAsia="zh-CN"/>
        </w:rPr>
        <w:t>二</w:t>
      </w:r>
      <w:r>
        <w:rPr>
          <w:color w:val="auto"/>
          <w:lang w:eastAsia="zh-CN"/>
        </w:rPr>
        <w:t>条 合同价款</w:t>
      </w:r>
      <w:bookmarkEnd w:id="4"/>
    </w:p>
    <w:p>
      <w:pPr>
        <w:pStyle w:val="5"/>
        <w:ind w:firstLine="600"/>
        <w:rPr>
          <w:color w:val="auto"/>
        </w:rPr>
      </w:pPr>
      <w:r>
        <w:rPr>
          <w:color w:val="auto"/>
        </w:rPr>
        <w:t xml:space="preserve">2.1 </w:t>
      </w:r>
      <w:r>
        <w:rPr>
          <w:color w:val="auto"/>
        </w:rPr>
        <w:t>合同</w:t>
      </w:r>
      <w:r>
        <w:rPr>
          <w:rFonts w:hint="eastAsia"/>
          <w:color w:val="auto"/>
        </w:rPr>
        <w:t>金额</w:t>
      </w:r>
      <w:r>
        <w:rPr>
          <w:rFonts w:hint="eastAsia"/>
          <w:b/>
          <w:bCs/>
          <w:color w:val="auto"/>
          <w:u w:val="single"/>
        </w:rPr>
        <w:t>（不含增值税）</w:t>
      </w:r>
      <w:r>
        <w:rPr>
          <w:color w:val="auto"/>
        </w:rPr>
        <w:t>为人民币</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r>
        <w:rPr>
          <w:color w:val="auto"/>
        </w:rPr>
        <w:t>合同</w:t>
      </w:r>
      <w:r>
        <w:rPr>
          <w:rFonts w:hint="eastAsia"/>
          <w:color w:val="auto"/>
        </w:rPr>
        <w:t>金额</w:t>
      </w:r>
      <w:r>
        <w:rPr>
          <w:rFonts w:hint="eastAsia"/>
          <w:b/>
          <w:bCs/>
          <w:color w:val="auto"/>
          <w:u w:val="single"/>
        </w:rPr>
        <w:t>（含增值税）</w:t>
      </w:r>
      <w:r>
        <w:rPr>
          <w:color w:val="auto"/>
        </w:rPr>
        <w:t>为人民币</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元整(大写</w:t>
      </w:r>
      <w:r>
        <w:rPr>
          <w:rFonts w:ascii="Calibri" w:hAnsi="Calibri" w:cs="Calibri"/>
          <w:color w:val="auto"/>
          <w:u w:val="single"/>
        </w:rPr>
        <w:t> </w:t>
      </w:r>
      <w:r>
        <w:rPr>
          <w:rFonts w:cs="Calibri"/>
          <w:color w:val="auto"/>
          <w:u w:val="single"/>
        </w:rPr>
        <w:t xml:space="preserve">    </w:t>
      </w:r>
      <w:r>
        <w:rPr>
          <w:color w:val="auto"/>
          <w:u w:val="single"/>
        </w:rPr>
        <w:t xml:space="preserve"> </w:t>
      </w:r>
      <w:r>
        <w:rPr>
          <w:rFonts w:ascii="Calibri" w:hAnsi="Calibri" w:cs="Calibri"/>
          <w:color w:val="auto"/>
          <w:u w:val="single"/>
        </w:rPr>
        <w:t>  </w:t>
      </w:r>
      <w:r>
        <w:rPr>
          <w:color w:val="auto"/>
        </w:rPr>
        <w:t>元）</w:t>
      </w:r>
      <w:r>
        <w:rPr>
          <w:rFonts w:hint="eastAsia"/>
          <w:color w:val="auto"/>
        </w:rPr>
        <w:t>；</w:t>
      </w:r>
    </w:p>
    <w:p>
      <w:pPr>
        <w:pStyle w:val="5"/>
        <w:ind w:firstLine="600"/>
        <w:rPr>
          <w:color w:val="auto"/>
        </w:rPr>
      </w:pPr>
      <w:r>
        <w:rPr>
          <w:color w:val="auto"/>
        </w:rPr>
        <w:t>2.2 合同价款含保险费和运输费用等。</w:t>
      </w:r>
    </w:p>
    <w:p>
      <w:pPr>
        <w:pStyle w:val="5"/>
        <w:ind w:firstLine="600"/>
        <w:rPr>
          <w:color w:val="auto"/>
        </w:rPr>
      </w:pPr>
    </w:p>
    <w:p>
      <w:pPr>
        <w:pStyle w:val="4"/>
        <w:ind w:firstLine="640"/>
        <w:rPr>
          <w:color w:val="auto"/>
          <w:lang w:eastAsia="zh-CN"/>
        </w:rPr>
      </w:pPr>
      <w:bookmarkStart w:id="5" w:name="_Toc25588102"/>
      <w:r>
        <w:rPr>
          <w:color w:val="auto"/>
          <w:lang w:eastAsia="zh-CN"/>
        </w:rPr>
        <w:t>第</w:t>
      </w:r>
      <w:r>
        <w:rPr>
          <w:rFonts w:hint="eastAsia"/>
          <w:color w:val="auto"/>
          <w:lang w:eastAsia="zh-CN"/>
        </w:rPr>
        <w:t>三</w:t>
      </w:r>
      <w:r>
        <w:rPr>
          <w:color w:val="auto"/>
          <w:lang w:eastAsia="zh-CN"/>
        </w:rPr>
        <w:t>条</w:t>
      </w:r>
      <w:r>
        <w:rPr>
          <w:rFonts w:hint="eastAsia"/>
          <w:color w:val="auto"/>
          <w:lang w:eastAsia="zh-CN"/>
        </w:rPr>
        <w:t xml:space="preserve"> </w:t>
      </w:r>
      <w:r>
        <w:rPr>
          <w:color w:val="auto"/>
          <w:lang w:eastAsia="zh-CN"/>
        </w:rPr>
        <w:t>技术标准及要求</w:t>
      </w:r>
      <w:bookmarkEnd w:id="5"/>
    </w:p>
    <w:p>
      <w:pPr>
        <w:pStyle w:val="5"/>
        <w:ind w:firstLine="600"/>
        <w:rPr>
          <w:color w:val="auto"/>
        </w:rPr>
      </w:pPr>
      <w:r>
        <w:rPr>
          <w:color w:val="auto"/>
        </w:rPr>
        <w:t>3.1 乙方应严格按甲方要求，并符合有关国家标准和行业标准进行供货。</w:t>
      </w:r>
    </w:p>
    <w:p>
      <w:pPr>
        <w:pStyle w:val="5"/>
        <w:ind w:firstLine="600"/>
        <w:rPr>
          <w:color w:val="auto"/>
        </w:rPr>
      </w:pPr>
      <w:r>
        <w:rPr>
          <w:color w:val="auto"/>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rPr>
      </w:pPr>
      <w:r>
        <w:rPr>
          <w:rFonts w:hint="eastAsia"/>
          <w:color w:val="auto"/>
        </w:rPr>
        <w:t>3.3 乙方所供货物的质量保证期为</w:t>
      </w:r>
      <w:r>
        <w:rPr>
          <w:rFonts w:hint="eastAsia"/>
          <w:color w:val="auto"/>
          <w:u w:val="single"/>
        </w:rPr>
        <w:t xml:space="preserve">     </w:t>
      </w:r>
      <w:r>
        <w:rPr>
          <w:rFonts w:hint="eastAsia"/>
          <w:color w:val="auto"/>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rPr>
      </w:pPr>
      <w:r>
        <w:rPr>
          <w:color w:val="auto"/>
        </w:rPr>
        <w:t>4.1 合同签订后，乙方应及时供货，并于</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年</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月</w:t>
      </w:r>
      <w:r>
        <w:rPr>
          <w:rFonts w:ascii="Calibri" w:hAnsi="Calibri"/>
          <w:color w:val="auto"/>
          <w:u w:val="single"/>
        </w:rPr>
        <w:t> </w:t>
      </w:r>
      <w:r>
        <w:rPr>
          <w:color w:val="auto"/>
          <w:u w:val="single"/>
        </w:rPr>
        <w:t xml:space="preserve"> </w:t>
      </w:r>
      <w:r>
        <w:rPr>
          <w:rFonts w:ascii="Calibri" w:hAnsi="Calibri"/>
          <w:color w:val="auto"/>
          <w:u w:val="single"/>
        </w:rPr>
        <w:t>  </w:t>
      </w:r>
      <w:r>
        <w:rPr>
          <w:color w:val="auto"/>
        </w:rPr>
        <w:t>日</w:t>
      </w:r>
      <w:r>
        <w:rPr>
          <w:rFonts w:hint="eastAsia"/>
          <w:color w:val="auto"/>
        </w:rPr>
        <w:t>前完成交货，交货地点：</w:t>
      </w:r>
      <w:r>
        <w:rPr>
          <w:rFonts w:ascii="Calibri" w:hAnsi="Calibri"/>
          <w:color w:val="auto"/>
          <w:u w:val="single"/>
        </w:rPr>
        <w:t> </w:t>
      </w:r>
      <w:r>
        <w:rPr>
          <w:rFonts w:hint="eastAsia" w:ascii="Calibri" w:hAnsi="Calibri"/>
          <w:color w:val="auto"/>
          <w:u w:val="single"/>
        </w:rPr>
        <w:t>T3A航站楼G指廊多功能候机区</w:t>
      </w:r>
      <w:r>
        <w:rPr>
          <w:color w:val="auto"/>
          <w:u w:val="single"/>
        </w:rPr>
        <w:t xml:space="preserve"> </w:t>
      </w:r>
      <w:r>
        <w:rPr>
          <w:rFonts w:ascii="Calibri" w:hAnsi="Calibri"/>
          <w:color w:val="auto"/>
          <w:u w:val="single"/>
        </w:rPr>
        <w:t> </w:t>
      </w:r>
      <w:r>
        <w:rPr>
          <w:rFonts w:hint="eastAsia"/>
          <w:color w:val="auto"/>
        </w:rPr>
        <w:t>。（需安装调试培训的，以安装调试培训完成，并正常适用为完成交货义务）</w:t>
      </w:r>
    </w:p>
    <w:p>
      <w:pPr>
        <w:pStyle w:val="4"/>
        <w:ind w:firstLine="640"/>
        <w:rPr>
          <w:color w:val="auto"/>
          <w:lang w:eastAsia="zh-CN"/>
        </w:rPr>
      </w:pPr>
      <w:bookmarkStart w:id="7" w:name="_Toc25588104"/>
      <w:r>
        <w:rPr>
          <w:color w:val="auto"/>
          <w:lang w:eastAsia="zh-CN"/>
        </w:rPr>
        <w:t>第</w:t>
      </w:r>
      <w:r>
        <w:rPr>
          <w:rFonts w:hint="eastAsia"/>
          <w:color w:val="auto"/>
          <w:lang w:eastAsia="zh-CN"/>
        </w:rPr>
        <w:t>五</w:t>
      </w:r>
      <w:r>
        <w:rPr>
          <w:color w:val="auto"/>
          <w:lang w:eastAsia="zh-CN"/>
        </w:rPr>
        <w:t>条 验收办法</w:t>
      </w:r>
      <w:bookmarkEnd w:id="7"/>
    </w:p>
    <w:p>
      <w:pPr>
        <w:pStyle w:val="5"/>
        <w:ind w:firstLine="600"/>
        <w:rPr>
          <w:color w:val="auto"/>
        </w:rPr>
      </w:pPr>
      <w:r>
        <w:rPr>
          <w:color w:val="auto"/>
        </w:rPr>
        <w:t xml:space="preserve">5.1 </w:t>
      </w:r>
      <w:r>
        <w:rPr>
          <w:rFonts w:hint="eastAsia"/>
          <w:color w:val="auto"/>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color w:val="auto"/>
          <w:lang w:eastAsia="zh-CN"/>
        </w:rPr>
      </w:pPr>
      <w:bookmarkStart w:id="8" w:name="_Toc25588105"/>
      <w:r>
        <w:rPr>
          <w:rFonts w:hint="eastAsia"/>
          <w:color w:val="auto"/>
          <w:lang w:eastAsia="zh-CN"/>
        </w:rPr>
        <w:t>第六条 保证金</w:t>
      </w:r>
      <w:bookmarkEnd w:id="8"/>
    </w:p>
    <w:p>
      <w:pPr>
        <w:pStyle w:val="5"/>
        <w:ind w:firstLine="600"/>
        <w:rPr>
          <w:color w:val="auto"/>
        </w:rPr>
      </w:pPr>
      <w:r>
        <w:rPr>
          <w:rFonts w:hint="eastAsia"/>
          <w:color w:val="auto"/>
        </w:rPr>
        <w:t>6.1 乙方应在</w:t>
      </w:r>
      <w:r>
        <w:rPr>
          <w:rStyle w:val="22"/>
          <w:rFonts w:hint="eastAsia" w:ascii="方正仿宋_GBK" w:hAnsi="方正仿宋_GBK" w:eastAsia="方正仿宋_GBK" w:cs="方正仿宋_GBK"/>
          <w:color w:val="auto"/>
          <w:u w:val="single"/>
        </w:rPr>
        <w:t>中标通知书发出后   日内（或本合同签订   日之前）</w:t>
      </w:r>
      <w:r>
        <w:rPr>
          <w:rFonts w:hint="eastAsia"/>
          <w:color w:val="auto"/>
          <w:u w:val="single"/>
        </w:rPr>
        <w:t xml:space="preserve">         </w:t>
      </w:r>
      <w:r>
        <w:rPr>
          <w:rFonts w:hint="eastAsia"/>
          <w:color w:val="auto"/>
        </w:rPr>
        <w:t>以</w:t>
      </w:r>
      <w:r>
        <w:rPr>
          <w:rFonts w:hint="eastAsia"/>
          <w:color w:val="auto"/>
          <w:u w:val="single"/>
        </w:rPr>
        <w:t xml:space="preserve">      </w:t>
      </w:r>
      <w:r>
        <w:rPr>
          <w:rFonts w:hint="eastAsia"/>
          <w:color w:val="auto"/>
        </w:rPr>
        <w:t>形式向甲方缴纳履约保证金，以作为乙方履行本合同项下相关义务的担保 。履约保证金共计人民币</w:t>
      </w:r>
      <w:r>
        <w:rPr>
          <w:rFonts w:hint="eastAsia"/>
          <w:color w:val="auto"/>
          <w:u w:val="single"/>
        </w:rPr>
        <w:t xml:space="preserve">      </w:t>
      </w:r>
      <w:r>
        <w:rPr>
          <w:rFonts w:hint="eastAsia"/>
          <w:color w:val="auto"/>
        </w:rPr>
        <w:t>元，大写人民币</w:t>
      </w:r>
      <w:r>
        <w:rPr>
          <w:rFonts w:hint="eastAsia"/>
          <w:color w:val="auto"/>
          <w:u w:val="single"/>
        </w:rPr>
        <w:t xml:space="preserve">         </w:t>
      </w:r>
      <w:r>
        <w:rPr>
          <w:rFonts w:hint="eastAsia"/>
          <w:color w:val="auto"/>
        </w:rPr>
        <w:t>元。待乙方所供物货验收合格后15个工作日内无息退还；</w:t>
      </w:r>
    </w:p>
    <w:p>
      <w:pPr>
        <w:pStyle w:val="5"/>
        <w:ind w:firstLine="600"/>
        <w:rPr>
          <w:rFonts w:hint="eastAsia"/>
          <w:color w:val="auto"/>
        </w:rPr>
      </w:pPr>
      <w:r>
        <w:rPr>
          <w:rFonts w:hint="eastAsia"/>
          <w:color w:val="auto"/>
        </w:rPr>
        <w:t>6.2 合同总价的</w:t>
      </w:r>
      <w:r>
        <w:rPr>
          <w:rFonts w:ascii="Calibri" w:hAnsi="Calibri" w:cs="Calibri"/>
          <w:color w:val="auto"/>
          <w:u w:val="single"/>
        </w:rPr>
        <w:t>       </w:t>
      </w:r>
      <w:r>
        <w:rPr>
          <w:color w:val="auto"/>
        </w:rPr>
        <w:t>%</w:t>
      </w:r>
      <w:r>
        <w:rPr>
          <w:rFonts w:hint="eastAsia"/>
          <w:color w:val="auto"/>
        </w:rPr>
        <w:t>为乙方所供货物的质量保证金，质保期满后，无质量问题后，无息退还。</w:t>
      </w:r>
    </w:p>
    <w:p>
      <w:pPr>
        <w:pStyle w:val="5"/>
        <w:ind w:firstLine="600"/>
        <w:rPr>
          <w:rStyle w:val="22"/>
          <w:rFonts w:hint="eastAsia" w:ascii="仿宋_GB2312" w:hAnsi="仿宋" w:eastAsia="仿宋_GB2312" w:cs="宋体"/>
          <w:color w:val="auto"/>
        </w:rPr>
      </w:pPr>
      <w:r>
        <w:rPr>
          <w:rStyle w:val="22"/>
          <w:rFonts w:hint="eastAsia" w:ascii="方正仿宋_GBK" w:hAnsi="方正仿宋_GBK" w:eastAsia="方正仿宋_GBK" w:cs="方正仿宋_GBK"/>
          <w:color w:val="auto"/>
        </w:rPr>
        <w:t xml:space="preserve">6.3 </w:t>
      </w:r>
      <w:r>
        <w:rPr>
          <w:rStyle w:val="22"/>
          <w:rFonts w:hint="eastAsia" w:ascii="仿宋_GB2312" w:hAnsi="仿宋" w:eastAsia="仿宋_GB2312" w:cs="宋体"/>
          <w:color w:val="auto"/>
        </w:rPr>
        <w:t>保证金应由乙方名义开立的账户支付到甲方账户，否则视为未支付，甲方有权追究乙方逾期付款责任。</w:t>
      </w:r>
    </w:p>
    <w:p>
      <w:pPr>
        <w:pStyle w:val="5"/>
        <w:ind w:firstLine="600"/>
        <w:rPr>
          <w:rStyle w:val="22"/>
          <w:rFonts w:hint="eastAsia" w:ascii="仿宋_GB2312" w:hAnsi="仿宋" w:eastAsia="仿宋_GB2312" w:cs="宋体"/>
          <w:color w:val="auto"/>
        </w:rPr>
      </w:pPr>
      <w:r>
        <w:rPr>
          <w:rStyle w:val="22"/>
          <w:rFonts w:hint="eastAsia" w:ascii="方正仿宋_GBK" w:hAnsi="方正仿宋_GBK" w:eastAsia="方正仿宋_GBK" w:cs="方正仿宋_GBK"/>
          <w:color w:val="auto"/>
        </w:rPr>
        <w:t xml:space="preserve">6.4 </w:t>
      </w:r>
      <w:r>
        <w:rPr>
          <w:rStyle w:val="22"/>
          <w:rFonts w:hint="eastAsia" w:ascii="仿宋_GB2312" w:hAnsi="仿宋" w:eastAsia="仿宋_GB2312" w:cs="宋体"/>
          <w:color w:val="auto"/>
        </w:rPr>
        <w:t>乙方支付履约保证金时，应在“付款备注”中写明“</w:t>
      </w:r>
      <w:r>
        <w:rPr>
          <w:rStyle w:val="22"/>
          <w:rFonts w:hint="eastAsia" w:cs="宋体"/>
          <w:color w:val="auto"/>
        </w:rPr>
        <w:t>（合同编号）</w:t>
      </w:r>
      <w:r>
        <w:rPr>
          <w:rStyle w:val="22"/>
          <w:rFonts w:hint="eastAsia" w:ascii="仿宋_GB2312" w:hAnsi="仿宋" w:eastAsia="仿宋_GB2312" w:cs="宋体"/>
          <w:color w:val="auto"/>
        </w:rPr>
        <w:t>XX</w:t>
      </w:r>
      <w:r>
        <w:rPr>
          <w:rStyle w:val="22"/>
          <w:rFonts w:hint="eastAsia" w:cs="宋体"/>
          <w:color w:val="auto"/>
        </w:rPr>
        <w:t>买卖合同履约</w:t>
      </w:r>
      <w:r>
        <w:rPr>
          <w:rStyle w:val="22"/>
          <w:rFonts w:hint="eastAsia" w:ascii="仿宋_GB2312" w:hAnsi="仿宋" w:eastAsia="仿宋_GB2312" w:cs="宋体"/>
          <w:color w:val="auto"/>
        </w:rPr>
        <w:t>保证金”。乙方不得与其他合同、其他缴费项目一起支付履约保证金，若因混合支付造成无法确认为本合同款项到账的，视为逾期未支付。</w:t>
      </w:r>
    </w:p>
    <w:p>
      <w:pPr>
        <w:pStyle w:val="5"/>
        <w:ind w:firstLine="600"/>
        <w:rPr>
          <w:rFonts w:hint="eastAsia"/>
          <w:color w:val="auto"/>
        </w:rPr>
      </w:pPr>
    </w:p>
    <w:p>
      <w:pPr>
        <w:pStyle w:val="4"/>
        <w:ind w:firstLine="640"/>
        <w:rPr>
          <w:color w:val="auto"/>
          <w:lang w:eastAsia="zh-CN"/>
        </w:rPr>
      </w:pPr>
      <w:bookmarkStart w:id="9" w:name="_Toc25588106"/>
      <w:r>
        <w:rPr>
          <w:color w:val="auto"/>
          <w:lang w:eastAsia="zh-CN"/>
        </w:rPr>
        <w:t>第</w:t>
      </w:r>
      <w:r>
        <w:rPr>
          <w:rFonts w:hint="eastAsia"/>
          <w:color w:val="auto"/>
          <w:lang w:eastAsia="zh-CN"/>
        </w:rPr>
        <w:t>七</w:t>
      </w:r>
      <w:r>
        <w:rPr>
          <w:color w:val="auto"/>
          <w:lang w:eastAsia="zh-CN"/>
        </w:rPr>
        <w:t>条 付款方式</w:t>
      </w:r>
      <w:bookmarkEnd w:id="9"/>
    </w:p>
    <w:p>
      <w:pPr>
        <w:pStyle w:val="5"/>
        <w:ind w:firstLine="600"/>
        <w:rPr>
          <w:color w:val="auto"/>
        </w:rPr>
      </w:pPr>
      <w:r>
        <w:rPr>
          <w:rFonts w:hint="eastAsia"/>
          <w:color w:val="auto"/>
        </w:rPr>
        <w:t>7</w:t>
      </w:r>
      <w:r>
        <w:rPr>
          <w:color w:val="auto"/>
        </w:rPr>
        <w:t>.</w:t>
      </w:r>
      <w:r>
        <w:rPr>
          <w:rFonts w:hint="eastAsia"/>
          <w:color w:val="auto"/>
        </w:rPr>
        <w:t>1 本合同签订后，甲方收到乙方开具收据后，预付合同总价款</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7.2</w:t>
      </w:r>
      <w:r>
        <w:rPr>
          <w:color w:val="auto"/>
        </w:rPr>
        <w:t>合同标的物运至甲方现场</w:t>
      </w:r>
      <w:r>
        <w:rPr>
          <w:rFonts w:hint="eastAsia"/>
          <w:color w:val="auto"/>
        </w:rPr>
        <w:t>（并安装调试完成）</w:t>
      </w:r>
      <w:r>
        <w:rPr>
          <w:color w:val="auto"/>
        </w:rPr>
        <w:t>，</w:t>
      </w:r>
      <w:r>
        <w:rPr>
          <w:rFonts w:hint="eastAsia"/>
          <w:color w:val="auto"/>
        </w:rPr>
        <w:t>甲方收到乙方开具全额增值税发票后，</w:t>
      </w:r>
      <w:r>
        <w:rPr>
          <w:color w:val="auto"/>
        </w:rPr>
        <w:t>支付</w:t>
      </w:r>
      <w:r>
        <w:rPr>
          <w:rFonts w:hint="eastAsia"/>
          <w:color w:val="auto"/>
        </w:rPr>
        <w:t>至</w:t>
      </w:r>
      <w:r>
        <w:rPr>
          <w:color w:val="auto"/>
        </w:rPr>
        <w:t>合同总价款的</w:t>
      </w:r>
      <w:r>
        <w:rPr>
          <w:rFonts w:ascii="Calibri" w:hAnsi="Calibri" w:cs="Calibri"/>
          <w:color w:val="auto"/>
          <w:u w:val="single"/>
        </w:rPr>
        <w:t> </w:t>
      </w:r>
      <w:r>
        <w:rPr>
          <w:color w:val="auto"/>
          <w:u w:val="single"/>
        </w:rPr>
        <w:t xml:space="preserve">   </w:t>
      </w:r>
      <w:r>
        <w:rPr>
          <w:rFonts w:ascii="Calibri" w:hAnsi="Calibri" w:cs="Calibri"/>
          <w:color w:val="auto"/>
          <w:u w:val="single"/>
        </w:rPr>
        <w:t>  </w:t>
      </w:r>
      <w:r>
        <w:rPr>
          <w:color w:val="auto"/>
        </w:rPr>
        <w:t>%</w:t>
      </w:r>
      <w:r>
        <w:rPr>
          <w:rFonts w:hint="eastAsia"/>
          <w:color w:val="auto"/>
        </w:rPr>
        <w:t>；</w:t>
      </w:r>
    </w:p>
    <w:p>
      <w:pPr>
        <w:pStyle w:val="5"/>
        <w:ind w:firstLine="600"/>
        <w:rPr>
          <w:color w:val="auto"/>
        </w:rPr>
      </w:pPr>
      <w:r>
        <w:rPr>
          <w:rFonts w:hint="eastAsia"/>
          <w:color w:val="auto"/>
        </w:rPr>
        <w:t>7</w:t>
      </w:r>
      <w:r>
        <w:rPr>
          <w:color w:val="auto"/>
        </w:rPr>
        <w:t>.</w:t>
      </w:r>
      <w:r>
        <w:rPr>
          <w:rFonts w:hint="eastAsia"/>
          <w:color w:val="auto"/>
        </w:rPr>
        <w:t>3</w:t>
      </w:r>
      <w:r>
        <w:rPr>
          <w:color w:val="auto"/>
        </w:rPr>
        <w:t xml:space="preserve"> </w:t>
      </w:r>
      <w:r>
        <w:rPr>
          <w:rFonts w:hint="eastAsia"/>
          <w:color w:val="auto"/>
        </w:rPr>
        <w:t>质保期满后</w:t>
      </w:r>
      <w:r>
        <w:rPr>
          <w:color w:val="auto"/>
        </w:rPr>
        <w:t>，无任何质量问题，甲方</w:t>
      </w:r>
      <w:r>
        <w:rPr>
          <w:rFonts w:hint="eastAsia"/>
          <w:color w:val="auto"/>
        </w:rPr>
        <w:t>收到乙方提出付款申请后，</w:t>
      </w:r>
      <w:r>
        <w:rPr>
          <w:color w:val="auto"/>
        </w:rPr>
        <w:t>一次性付清余款</w:t>
      </w:r>
      <w:r>
        <w:rPr>
          <w:rFonts w:hint="eastAsia"/>
          <w:color w:val="auto"/>
        </w:rPr>
        <w:t>（退还质量保证金）</w:t>
      </w:r>
      <w:r>
        <w:rPr>
          <w:color w:val="auto"/>
        </w:rPr>
        <w:t>。</w:t>
      </w:r>
    </w:p>
    <w:p>
      <w:pPr>
        <w:pStyle w:val="5"/>
        <w:ind w:firstLine="600"/>
        <w:rPr>
          <w:color w:val="auto"/>
        </w:rPr>
      </w:pPr>
      <w:r>
        <w:rPr>
          <w:rFonts w:hint="eastAsia"/>
          <w:color w:val="auto"/>
        </w:rPr>
        <w:t>7.4乙方需向甲方提供正规增值税发票。如果乙方提供增值税普通发票，甲方支付金额为不含增值税金额；如果乙方提供增值税专用发票，甲方支付金额</w:t>
      </w:r>
      <w:r>
        <w:rPr>
          <w:color w:val="auto"/>
        </w:rPr>
        <w:t>=不含增值税金额+增值税税额。</w:t>
      </w:r>
    </w:p>
    <w:p>
      <w:pPr>
        <w:pStyle w:val="4"/>
        <w:ind w:firstLine="640"/>
        <w:rPr>
          <w:color w:val="auto"/>
          <w:lang w:eastAsia="zh-CN"/>
        </w:rPr>
      </w:pPr>
      <w:bookmarkStart w:id="10" w:name="_Toc25588107"/>
      <w:r>
        <w:rPr>
          <w:color w:val="auto"/>
          <w:lang w:eastAsia="zh-CN"/>
        </w:rPr>
        <w:t>第</w:t>
      </w:r>
      <w:r>
        <w:rPr>
          <w:rFonts w:hint="eastAsia"/>
          <w:color w:val="auto"/>
          <w:lang w:eastAsia="zh-CN"/>
        </w:rPr>
        <w:t>八</w:t>
      </w:r>
      <w:r>
        <w:rPr>
          <w:color w:val="auto"/>
          <w:lang w:eastAsia="zh-CN"/>
        </w:rPr>
        <w:t>条 违约和索赔</w:t>
      </w:r>
      <w:bookmarkEnd w:id="10"/>
    </w:p>
    <w:p>
      <w:pPr>
        <w:pStyle w:val="5"/>
        <w:ind w:firstLine="600"/>
        <w:rPr>
          <w:color w:val="auto"/>
        </w:rPr>
      </w:pPr>
      <w:r>
        <w:rPr>
          <w:rFonts w:hint="eastAsia"/>
          <w:color w:val="auto"/>
        </w:rPr>
        <w:t>8</w:t>
      </w:r>
      <w:r>
        <w:rPr>
          <w:color w:val="auto"/>
        </w:rPr>
        <w:t>. 1乙方逾期交</w:t>
      </w:r>
      <w:r>
        <w:rPr>
          <w:rFonts w:hint="eastAsia"/>
          <w:color w:val="auto"/>
        </w:rPr>
        <w:t>货</w:t>
      </w:r>
      <w:r>
        <w:rPr>
          <w:color w:val="auto"/>
        </w:rPr>
        <w:t>，乙方应向甲方偿付逾期交付违约金。逾期违约金按</w:t>
      </w:r>
      <w:r>
        <w:rPr>
          <w:rFonts w:hint="eastAsia"/>
          <w:color w:val="auto"/>
        </w:rPr>
        <w:t>照合同总价款每日万分之三计算。</w:t>
      </w:r>
      <w:r>
        <w:rPr>
          <w:color w:val="auto"/>
        </w:rPr>
        <w:t>甲方可在</w:t>
      </w:r>
      <w:r>
        <w:rPr>
          <w:rFonts w:hint="eastAsia"/>
          <w:color w:val="auto"/>
        </w:rPr>
        <w:t>货物</w:t>
      </w:r>
      <w:r>
        <w:rPr>
          <w:color w:val="auto"/>
        </w:rPr>
        <w:t>结算款中扣除。违约金尚不能补偿对方损失时，有权向对方追索实际损失的赔偿金。</w:t>
      </w:r>
    </w:p>
    <w:p>
      <w:pPr>
        <w:pStyle w:val="5"/>
        <w:ind w:firstLine="600"/>
        <w:rPr>
          <w:color w:val="auto"/>
        </w:rPr>
      </w:pPr>
      <w:r>
        <w:rPr>
          <w:rFonts w:hint="eastAsia"/>
          <w:color w:val="auto"/>
        </w:rPr>
        <w:t>8</w:t>
      </w:r>
      <w:r>
        <w:rPr>
          <w:color w:val="auto"/>
        </w:rPr>
        <w:t>.2 乙方</w:t>
      </w:r>
      <w:r>
        <w:rPr>
          <w:rFonts w:hint="eastAsia"/>
          <w:color w:val="auto"/>
        </w:rPr>
        <w:t>逾期交货，</w:t>
      </w:r>
      <w:r>
        <w:rPr>
          <w:color w:val="auto"/>
        </w:rPr>
        <w:t>或不履行售后服务，</w:t>
      </w:r>
      <w:r>
        <w:rPr>
          <w:rFonts w:hint="eastAsia"/>
          <w:color w:val="auto"/>
        </w:rPr>
        <w:t>经甲方催告后仍不能履行的，</w:t>
      </w:r>
      <w:r>
        <w:rPr>
          <w:color w:val="auto"/>
        </w:rPr>
        <w:t>甲方有权</w:t>
      </w:r>
      <w:r>
        <w:rPr>
          <w:rFonts w:hint="eastAsia"/>
          <w:color w:val="auto"/>
        </w:rPr>
        <w:t>解除合同，保证金作为违约金不予退还。保证金不足以弥补甲方损失的，甲方有权追偿。</w:t>
      </w:r>
    </w:p>
    <w:p>
      <w:pPr>
        <w:pStyle w:val="5"/>
        <w:ind w:firstLine="600"/>
        <w:rPr>
          <w:bCs/>
          <w:color w:val="auto"/>
        </w:rPr>
      </w:pPr>
      <w:r>
        <w:rPr>
          <w:rFonts w:hint="eastAsia"/>
          <w:color w:val="auto"/>
        </w:rPr>
        <w:t>8</w:t>
      </w:r>
      <w:r>
        <w:rPr>
          <w:color w:val="auto"/>
        </w:rPr>
        <w:t xml:space="preserve">.3 </w:t>
      </w:r>
      <w:r>
        <w:rPr>
          <w:rFonts w:hint="eastAsia"/>
          <w:bCs/>
          <w:color w:val="auto"/>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rPr>
      </w:pPr>
      <w:r>
        <w:rPr>
          <w:rFonts w:hint="eastAsia"/>
          <w:bCs/>
          <w:color w:val="auto"/>
        </w:rPr>
        <w:t>8.4因产品质量瑕疵或缺陷导致甲方或第三人损害的，甲方有权向乙方索赔。</w:t>
      </w:r>
    </w:p>
    <w:p>
      <w:pPr>
        <w:pStyle w:val="5"/>
        <w:ind w:firstLine="600"/>
        <w:rPr>
          <w:bCs/>
          <w:color w:val="auto"/>
        </w:rPr>
      </w:pPr>
      <w:r>
        <w:rPr>
          <w:rFonts w:hint="eastAsia"/>
          <w:bCs/>
          <w:color w:val="auto"/>
        </w:rPr>
        <w:t>8.5 .....</w:t>
      </w:r>
    </w:p>
    <w:p>
      <w:pPr>
        <w:pStyle w:val="4"/>
        <w:ind w:firstLine="640"/>
        <w:rPr>
          <w:color w:val="auto"/>
          <w:lang w:eastAsia="zh-CN"/>
        </w:rPr>
      </w:pPr>
      <w:bookmarkStart w:id="11" w:name="_Toc25588108"/>
      <w:r>
        <w:rPr>
          <w:color w:val="auto"/>
          <w:lang w:eastAsia="zh-CN"/>
        </w:rPr>
        <w:t>第</w:t>
      </w:r>
      <w:r>
        <w:rPr>
          <w:rFonts w:hint="eastAsia"/>
          <w:color w:val="auto"/>
          <w:lang w:eastAsia="zh-CN"/>
        </w:rPr>
        <w:t>九</w:t>
      </w:r>
      <w:r>
        <w:rPr>
          <w:color w:val="auto"/>
          <w:lang w:eastAsia="zh-CN"/>
        </w:rPr>
        <w:t>条 不可抗力</w:t>
      </w:r>
      <w:bookmarkEnd w:id="11"/>
    </w:p>
    <w:p>
      <w:pPr>
        <w:pStyle w:val="5"/>
        <w:ind w:firstLine="600"/>
        <w:rPr>
          <w:color w:val="auto"/>
        </w:rPr>
      </w:pPr>
      <w:r>
        <w:rPr>
          <w:rFonts w:hint="eastAsia"/>
          <w:color w:val="auto"/>
        </w:rPr>
        <w:t>9</w:t>
      </w:r>
      <w:r>
        <w:rPr>
          <w:color w:val="auto"/>
        </w:rPr>
        <w:t xml:space="preserve">.1 </w:t>
      </w:r>
      <w:r>
        <w:rPr>
          <w:rFonts w:hint="eastAsia"/>
          <w:color w:val="auto"/>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rPr>
      </w:pPr>
      <w:r>
        <w:rPr>
          <w:rFonts w:hint="eastAsia"/>
          <w:color w:val="auto"/>
        </w:rPr>
        <w:t>9</w:t>
      </w:r>
      <w:r>
        <w:rPr>
          <w:color w:val="auto"/>
        </w:rPr>
        <w:t xml:space="preserve">.2 </w:t>
      </w:r>
      <w:r>
        <w:rPr>
          <w:rFonts w:hint="eastAsia"/>
          <w:color w:val="auto"/>
        </w:rPr>
        <w:t>因不可抗力的影响，使甲方或乙方无法正常履行本合同，经双方协商可终止本合同或修改本合同的执行，双方已履行部分应在履行方案确定后</w:t>
      </w:r>
      <w:r>
        <w:rPr>
          <w:color w:val="auto"/>
        </w:rPr>
        <w:t>30个工作日内据实结算完毕。迟</w:t>
      </w:r>
      <w:r>
        <w:rPr>
          <w:rFonts w:hint="eastAsia"/>
          <w:color w:val="auto"/>
        </w:rPr>
        <w:t>延履行后发生不可抗力的，不能免除违约责任。</w:t>
      </w:r>
      <w:r>
        <w:rPr>
          <w:color w:val="auto"/>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lang w:eastAsia="zh-CN"/>
        </w:rPr>
      </w:pPr>
      <w:bookmarkStart w:id="12" w:name="_Toc25588109"/>
      <w:r>
        <w:rPr>
          <w:rFonts w:hint="eastAsia"/>
          <w:color w:val="auto"/>
          <w:lang w:eastAsia="zh-CN"/>
        </w:rPr>
        <w:t>第十条 通知条款</w:t>
      </w:r>
      <w:bookmarkEnd w:id="12"/>
    </w:p>
    <w:p>
      <w:pPr>
        <w:pStyle w:val="5"/>
        <w:ind w:firstLine="600"/>
        <w:rPr>
          <w:color w:val="auto"/>
        </w:rPr>
      </w:pPr>
      <w:r>
        <w:rPr>
          <w:rFonts w:hint="eastAsia"/>
          <w:color w:val="auto"/>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rPr>
      </w:pPr>
      <w:r>
        <w:rPr>
          <w:rFonts w:hint="eastAsia"/>
          <w:color w:val="auto"/>
        </w:rPr>
        <w:t>甲方指定的联系方式：</w:t>
      </w:r>
    </w:p>
    <w:p>
      <w:pPr>
        <w:pStyle w:val="5"/>
        <w:ind w:firstLine="600"/>
        <w:rPr>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乙方指定的联系方式：</w:t>
      </w:r>
    </w:p>
    <w:p>
      <w:pPr>
        <w:pStyle w:val="5"/>
        <w:ind w:firstLine="600"/>
        <w:rPr>
          <w:rFonts w:ascii="Times New Roman" w:hAnsi="Times New Roman" w:cs="Times New Roman"/>
          <w:color w:val="auto"/>
        </w:rPr>
      </w:pPr>
      <w:r>
        <w:rPr>
          <w:rFonts w:hint="eastAsia"/>
          <w:color w:val="auto"/>
        </w:rPr>
        <w:t>联系人：</w:t>
      </w:r>
      <w:r>
        <w:rPr>
          <w:rFonts w:ascii="Times New Roman" w:hAnsi="Times New Roman" w:cs="Times New Roman"/>
          <w:color w:val="auto"/>
        </w:rPr>
        <w:t>_____________________________</w:t>
      </w:r>
    </w:p>
    <w:p>
      <w:pPr>
        <w:pStyle w:val="5"/>
        <w:ind w:firstLine="600"/>
        <w:rPr>
          <w:rFonts w:ascii="Times New Roman" w:hAnsi="Times New Roman" w:cs="Times New Roman"/>
          <w:color w:val="auto"/>
        </w:rPr>
      </w:pPr>
      <w:r>
        <w:rPr>
          <w:rFonts w:hint="eastAsia"/>
          <w:color w:val="auto"/>
        </w:rPr>
        <w:t>联系电话：</w:t>
      </w:r>
      <w:r>
        <w:rPr>
          <w:rFonts w:ascii="Times New Roman" w:hAnsi="Times New Roman" w:cs="Times New Roman"/>
          <w:color w:val="auto"/>
        </w:rPr>
        <w:t>___________________________</w:t>
      </w:r>
    </w:p>
    <w:p>
      <w:pPr>
        <w:pStyle w:val="5"/>
        <w:ind w:firstLine="600"/>
        <w:rPr>
          <w:rFonts w:ascii="Times New Roman" w:hAnsi="Times New Roman" w:cs="Times New Roman"/>
          <w:color w:val="auto"/>
        </w:rPr>
      </w:pPr>
      <w:r>
        <w:rPr>
          <w:rFonts w:hint="eastAsia"/>
          <w:color w:val="auto"/>
        </w:rPr>
        <w:t>通讯地址：</w:t>
      </w:r>
      <w:r>
        <w:rPr>
          <w:rFonts w:ascii="Times New Roman" w:hAnsi="Times New Roman" w:cs="Times New Roman"/>
          <w:color w:val="auto"/>
        </w:rPr>
        <w:t>___________________________</w:t>
      </w:r>
    </w:p>
    <w:p>
      <w:pPr>
        <w:pStyle w:val="5"/>
        <w:ind w:firstLine="600"/>
        <w:rPr>
          <w:color w:val="auto"/>
        </w:rPr>
      </w:pPr>
      <w:r>
        <w:rPr>
          <w:rFonts w:hint="eastAsia"/>
          <w:color w:val="auto"/>
        </w:rPr>
        <w:t>电子邮件：</w:t>
      </w:r>
      <w:r>
        <w:rPr>
          <w:rFonts w:ascii="Times New Roman" w:hAnsi="Times New Roman" w:cs="Times New Roman"/>
          <w:color w:val="auto"/>
        </w:rPr>
        <w:t>___________________________</w:t>
      </w:r>
    </w:p>
    <w:p>
      <w:pPr>
        <w:pStyle w:val="5"/>
        <w:ind w:firstLine="600"/>
        <w:rPr>
          <w:color w:val="auto"/>
        </w:rPr>
      </w:pPr>
      <w:r>
        <w:rPr>
          <w:rFonts w:hint="eastAsia"/>
          <w:color w:val="auto"/>
        </w:rPr>
        <w:t>10</w:t>
      </w:r>
      <w:r>
        <w:rPr>
          <w:color w:val="auto"/>
        </w:rPr>
        <w:t>.1采用当面签收的，应由合同中指定的联系人或双方授权的代表签收，签收日期即为送达时间。</w:t>
      </w:r>
    </w:p>
    <w:p>
      <w:pPr>
        <w:pStyle w:val="5"/>
        <w:ind w:firstLine="600"/>
        <w:rPr>
          <w:color w:val="auto"/>
        </w:rPr>
      </w:pPr>
      <w:r>
        <w:rPr>
          <w:rFonts w:hint="eastAsia"/>
          <w:color w:val="auto"/>
        </w:rPr>
        <w:t>10</w:t>
      </w:r>
      <w:r>
        <w:rPr>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rPr>
      </w:pPr>
      <w:r>
        <w:rPr>
          <w:rFonts w:hint="eastAsia"/>
          <w:color w:val="auto"/>
        </w:rPr>
        <w:t>10</w:t>
      </w:r>
      <w:r>
        <w:rPr>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rPr>
      </w:pPr>
      <w:r>
        <w:rPr>
          <w:rFonts w:hint="eastAsia"/>
          <w:color w:val="auto"/>
        </w:rPr>
        <w:t>10</w:t>
      </w:r>
      <w:r>
        <w:rPr>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rPr>
      </w:pPr>
      <w:r>
        <w:rPr>
          <w:rFonts w:hint="eastAsia"/>
          <w:color w:val="auto"/>
        </w:rPr>
        <w:t>10</w:t>
      </w:r>
      <w:r>
        <w:rPr>
          <w:color w:val="auto"/>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rPr>
      </w:pPr>
      <w:r>
        <w:rPr>
          <w:rFonts w:hint="eastAsia"/>
          <w:color w:val="auto"/>
        </w:rPr>
        <w:t>10</w:t>
      </w:r>
      <w:r>
        <w:rPr>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rPr>
      </w:pPr>
      <w:r>
        <w:rPr>
          <w:rFonts w:hint="eastAsia"/>
          <w:color w:val="auto"/>
        </w:rPr>
        <w:t>10</w:t>
      </w:r>
      <w:r>
        <w:rPr>
          <w:color w:val="auto"/>
        </w:rPr>
        <w:t>.7本合同约定的联系方式与送达方式同时可作为法律文书的联系方式与送达方式。</w:t>
      </w:r>
    </w:p>
    <w:p>
      <w:pPr>
        <w:pStyle w:val="4"/>
        <w:ind w:firstLine="640"/>
        <w:rPr>
          <w:color w:val="auto"/>
          <w:lang w:eastAsia="zh-CN"/>
        </w:rPr>
      </w:pPr>
      <w:bookmarkStart w:id="13" w:name="_Toc25588110"/>
      <w:r>
        <w:rPr>
          <w:color w:val="auto"/>
          <w:lang w:eastAsia="zh-CN"/>
        </w:rPr>
        <w:t>第</w:t>
      </w:r>
      <w:r>
        <w:rPr>
          <w:rFonts w:hint="eastAsia"/>
          <w:color w:val="auto"/>
          <w:lang w:eastAsia="zh-CN"/>
        </w:rPr>
        <w:t>十一</w:t>
      </w:r>
      <w:r>
        <w:rPr>
          <w:color w:val="auto"/>
          <w:lang w:eastAsia="zh-CN"/>
        </w:rPr>
        <w:t xml:space="preserve">条 </w:t>
      </w:r>
      <w:r>
        <w:rPr>
          <w:rFonts w:hint="eastAsia"/>
          <w:color w:val="auto"/>
          <w:lang w:eastAsia="zh-CN"/>
        </w:rPr>
        <w:t>保密条款</w:t>
      </w:r>
      <w:bookmarkEnd w:id="13"/>
    </w:p>
    <w:p>
      <w:pPr>
        <w:pStyle w:val="5"/>
        <w:ind w:firstLine="600"/>
        <w:rPr>
          <w:color w:val="auto"/>
        </w:rPr>
      </w:pPr>
      <w:r>
        <w:rPr>
          <w:rFonts w:hint="eastAsia"/>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rPr>
        <w:t>。</w:t>
      </w:r>
    </w:p>
    <w:p>
      <w:pPr>
        <w:pStyle w:val="4"/>
        <w:ind w:firstLine="640"/>
        <w:rPr>
          <w:color w:val="auto"/>
          <w:lang w:eastAsia="zh-CN"/>
        </w:rPr>
      </w:pPr>
      <w:bookmarkStart w:id="14" w:name="_Toc25588111"/>
      <w:r>
        <w:rPr>
          <w:color w:val="auto"/>
          <w:lang w:eastAsia="zh-CN"/>
        </w:rPr>
        <w:t>第</w:t>
      </w:r>
      <w:r>
        <w:rPr>
          <w:rFonts w:hint="eastAsia"/>
          <w:color w:val="auto"/>
          <w:lang w:eastAsia="zh-CN"/>
        </w:rPr>
        <w:t>十二</w:t>
      </w:r>
      <w:r>
        <w:rPr>
          <w:color w:val="auto"/>
          <w:lang w:eastAsia="zh-CN"/>
        </w:rPr>
        <w:t xml:space="preserve">条 </w:t>
      </w:r>
      <w:r>
        <w:rPr>
          <w:rFonts w:hint="eastAsia"/>
          <w:color w:val="auto"/>
          <w:lang w:eastAsia="zh-CN"/>
        </w:rPr>
        <w:t>合同争议的解决方式</w:t>
      </w:r>
      <w:bookmarkEnd w:id="14"/>
    </w:p>
    <w:p>
      <w:pPr>
        <w:pStyle w:val="5"/>
        <w:ind w:firstLine="600"/>
        <w:rPr>
          <w:color w:val="auto"/>
        </w:rPr>
      </w:pPr>
      <w:r>
        <w:rPr>
          <w:color w:val="auto"/>
        </w:rPr>
        <w:t>1</w:t>
      </w:r>
      <w:r>
        <w:rPr>
          <w:rFonts w:hint="eastAsia"/>
          <w:color w:val="auto"/>
        </w:rPr>
        <w:t>2</w:t>
      </w:r>
      <w:r>
        <w:rPr>
          <w:color w:val="auto"/>
        </w:rPr>
        <w:t xml:space="preserve">.1 </w:t>
      </w:r>
      <w:r>
        <w:rPr>
          <w:rFonts w:hint="eastAsia"/>
          <w:color w:val="auto"/>
        </w:rPr>
        <w:t>若在合同履行过程中发生争议，甲乙双方应当友好协商解决，协商不成，按以下第（</w:t>
      </w:r>
      <w:r>
        <w:rPr>
          <w:color w:val="auto"/>
        </w:rPr>
        <w:t xml:space="preserve">   ） 种方式解决：</w:t>
      </w:r>
    </w:p>
    <w:p>
      <w:pPr>
        <w:pStyle w:val="5"/>
        <w:ind w:firstLine="600"/>
        <w:rPr>
          <w:color w:val="auto"/>
        </w:rPr>
      </w:pPr>
      <w:r>
        <w:rPr>
          <w:rFonts w:hint="eastAsia"/>
          <w:color w:val="auto"/>
        </w:rPr>
        <w:t>（一）提交重庆仲裁委员会，按照申请仲裁时该会现行有效的仲裁规则进行仲裁。</w:t>
      </w:r>
    </w:p>
    <w:p>
      <w:pPr>
        <w:pStyle w:val="5"/>
        <w:ind w:firstLine="600"/>
        <w:rPr>
          <w:color w:val="auto"/>
        </w:rPr>
      </w:pPr>
      <w:r>
        <w:rPr>
          <w:rFonts w:hint="eastAsia"/>
          <w:color w:val="auto"/>
        </w:rPr>
        <w:t>（二）向</w:t>
      </w:r>
      <w:r>
        <w:rPr>
          <w:color w:val="auto"/>
        </w:rPr>
        <w:t>甲方所在地人民法院起诉。</w:t>
      </w:r>
    </w:p>
    <w:p>
      <w:pPr>
        <w:pStyle w:val="5"/>
        <w:ind w:firstLine="600"/>
        <w:rPr>
          <w:color w:val="auto"/>
        </w:rPr>
      </w:pPr>
      <w:r>
        <w:rPr>
          <w:color w:val="auto"/>
        </w:rPr>
        <w:t>1</w:t>
      </w:r>
      <w:r>
        <w:rPr>
          <w:rFonts w:hint="eastAsia"/>
          <w:color w:val="auto"/>
        </w:rPr>
        <w:t>2</w:t>
      </w:r>
      <w:r>
        <w:rPr>
          <w:color w:val="auto"/>
        </w:rPr>
        <w:t>.2在诉讼期间，除正在进行诉讼的部分外，合同其它部分继续执行。</w:t>
      </w:r>
    </w:p>
    <w:p>
      <w:pPr>
        <w:pStyle w:val="4"/>
        <w:ind w:firstLine="640"/>
        <w:rPr>
          <w:color w:val="auto"/>
          <w:lang w:eastAsia="zh-CN"/>
        </w:rPr>
      </w:pPr>
      <w:bookmarkStart w:id="15" w:name="_Toc25588112"/>
      <w:r>
        <w:rPr>
          <w:rFonts w:hint="eastAsia"/>
          <w:color w:val="auto"/>
          <w:lang w:eastAsia="zh-CN"/>
        </w:rPr>
        <w:t xml:space="preserve">第十三条 </w:t>
      </w:r>
      <w:r>
        <w:rPr>
          <w:color w:val="auto"/>
          <w:lang w:eastAsia="zh-CN"/>
        </w:rPr>
        <w:t>合同的变更和解除</w:t>
      </w:r>
      <w:bookmarkEnd w:id="15"/>
    </w:p>
    <w:p>
      <w:pPr>
        <w:pStyle w:val="5"/>
        <w:ind w:firstLine="600"/>
        <w:rPr>
          <w:color w:val="auto"/>
        </w:rPr>
      </w:pPr>
      <w:r>
        <w:rPr>
          <w:color w:val="auto"/>
        </w:rPr>
        <w:t>1</w:t>
      </w:r>
      <w:r>
        <w:rPr>
          <w:rFonts w:hint="eastAsia"/>
          <w:color w:val="auto"/>
        </w:rPr>
        <w:t>3</w:t>
      </w:r>
      <w:r>
        <w:rPr>
          <w:color w:val="auto"/>
        </w:rPr>
        <w:t>.1 本合同履行过程中，如果合同履行条件发生变化</w:t>
      </w:r>
      <w:r>
        <w:rPr>
          <w:rFonts w:hint="eastAsia"/>
          <w:color w:val="auto"/>
        </w:rPr>
        <w:t>，</w:t>
      </w:r>
      <w:r>
        <w:rPr>
          <w:color w:val="auto"/>
        </w:rPr>
        <w:t>由双方进行协商，并以签订补充合同的方式加以确认，补充合同与本合同具有同等效力。若补充协议内容与本合同内容矛盾的，以时间在后的内容为准。</w:t>
      </w:r>
    </w:p>
    <w:p>
      <w:pPr>
        <w:pStyle w:val="5"/>
        <w:ind w:firstLine="600"/>
        <w:rPr>
          <w:color w:val="auto"/>
        </w:rPr>
      </w:pPr>
      <w:r>
        <w:rPr>
          <w:color w:val="auto"/>
        </w:rPr>
        <w:t>1</w:t>
      </w:r>
      <w:r>
        <w:rPr>
          <w:rFonts w:hint="eastAsia"/>
          <w:color w:val="auto"/>
        </w:rPr>
        <w:t>3</w:t>
      </w:r>
      <w:r>
        <w:rPr>
          <w:color w:val="auto"/>
        </w:rPr>
        <w:t>.2 经双方协商一致，并达成书面合同后，本合同可以解除</w:t>
      </w:r>
      <w:r>
        <w:rPr>
          <w:rFonts w:hint="eastAsia"/>
          <w:color w:val="auto"/>
        </w:rPr>
        <w:t>，</w:t>
      </w:r>
      <w:r>
        <w:rPr>
          <w:color w:val="auto"/>
        </w:rPr>
        <w:t>双方应就合同解除的后果在解约合同中一并做出约定。</w:t>
      </w:r>
      <w:r>
        <w:rPr>
          <w:rFonts w:hint="eastAsia"/>
          <w:color w:val="auto"/>
        </w:rPr>
        <w:t>一方也可根据合同约定单方行使合同解除权</w:t>
      </w:r>
      <w:r>
        <w:rPr>
          <w:color w:val="auto"/>
        </w:rPr>
        <w:t>。</w:t>
      </w:r>
    </w:p>
    <w:p>
      <w:pPr>
        <w:pStyle w:val="4"/>
        <w:ind w:firstLine="640"/>
        <w:rPr>
          <w:color w:val="auto"/>
          <w:lang w:eastAsia="zh-CN"/>
        </w:rPr>
      </w:pPr>
      <w:bookmarkStart w:id="16" w:name="_Toc25588113"/>
      <w:r>
        <w:rPr>
          <w:color w:val="auto"/>
          <w:lang w:eastAsia="zh-CN"/>
        </w:rPr>
        <w:t>第</w:t>
      </w:r>
      <w:r>
        <w:rPr>
          <w:rFonts w:hint="eastAsia"/>
          <w:color w:val="auto"/>
          <w:lang w:eastAsia="zh-CN"/>
        </w:rPr>
        <w:t>十四</w:t>
      </w:r>
      <w:r>
        <w:rPr>
          <w:color w:val="auto"/>
          <w:lang w:eastAsia="zh-CN"/>
        </w:rPr>
        <w:t>条 合同生效及其他</w:t>
      </w:r>
      <w:bookmarkEnd w:id="16"/>
    </w:p>
    <w:p>
      <w:pPr>
        <w:pStyle w:val="5"/>
        <w:ind w:firstLine="600"/>
        <w:rPr>
          <w:color w:val="auto"/>
        </w:rPr>
      </w:pPr>
      <w:r>
        <w:rPr>
          <w:color w:val="auto"/>
        </w:rPr>
        <w:t>1</w:t>
      </w:r>
      <w:r>
        <w:rPr>
          <w:rFonts w:hint="eastAsia"/>
          <w:color w:val="auto"/>
        </w:rPr>
        <w:t>4</w:t>
      </w:r>
      <w:r>
        <w:rPr>
          <w:color w:val="auto"/>
        </w:rPr>
        <w:t xml:space="preserve">.1 </w:t>
      </w:r>
      <w:r>
        <w:rPr>
          <w:rFonts w:hint="eastAsia"/>
          <w:color w:val="auto"/>
        </w:rPr>
        <w:t>乙方和甲方约定合同内容双方签字或盖章后生效，生效后不得以其他原因单方取消约定</w:t>
      </w:r>
      <w:r>
        <w:rPr>
          <w:color w:val="auto"/>
        </w:rPr>
        <w:t>。</w:t>
      </w:r>
    </w:p>
    <w:p>
      <w:pPr>
        <w:pStyle w:val="5"/>
        <w:ind w:firstLine="600"/>
        <w:rPr>
          <w:color w:val="auto"/>
        </w:rPr>
      </w:pPr>
      <w:r>
        <w:rPr>
          <w:color w:val="auto"/>
        </w:rPr>
        <w:t>1</w:t>
      </w:r>
      <w:r>
        <w:rPr>
          <w:rFonts w:hint="eastAsia"/>
          <w:color w:val="auto"/>
        </w:rPr>
        <w:t>4</w:t>
      </w:r>
      <w:r>
        <w:rPr>
          <w:color w:val="auto"/>
        </w:rPr>
        <w:t>.</w:t>
      </w:r>
      <w:r>
        <w:rPr>
          <w:rFonts w:hint="eastAsia"/>
          <w:color w:val="auto"/>
        </w:rPr>
        <w:t>2</w:t>
      </w:r>
      <w:r>
        <w:rPr>
          <w:color w:val="auto"/>
        </w:rPr>
        <w:t xml:space="preserve"> 本合同一式</w:t>
      </w:r>
      <w:r>
        <w:rPr>
          <w:rFonts w:hint="eastAsia"/>
          <w:color w:val="auto"/>
        </w:rPr>
        <w:t xml:space="preserve">【 </w:t>
      </w:r>
      <w:r>
        <w:rPr>
          <w:color w:val="auto"/>
        </w:rPr>
        <w:t xml:space="preserve"> </w:t>
      </w:r>
      <w:r>
        <w:rPr>
          <w:rFonts w:hint="eastAsia"/>
          <w:color w:val="auto"/>
        </w:rPr>
        <w:t>】</w:t>
      </w:r>
      <w:r>
        <w:rPr>
          <w:color w:val="auto"/>
        </w:rPr>
        <w:t>份，甲方执</w:t>
      </w:r>
      <w:r>
        <w:rPr>
          <w:rFonts w:hint="eastAsia"/>
          <w:color w:val="auto"/>
        </w:rPr>
        <w:t xml:space="preserve">【 </w:t>
      </w:r>
      <w:r>
        <w:rPr>
          <w:color w:val="auto"/>
        </w:rPr>
        <w:t xml:space="preserve"> </w:t>
      </w:r>
      <w:r>
        <w:rPr>
          <w:rFonts w:hint="eastAsia"/>
          <w:color w:val="auto"/>
        </w:rPr>
        <w:t>】</w:t>
      </w:r>
      <w:r>
        <w:rPr>
          <w:color w:val="auto"/>
        </w:rPr>
        <w:t>份，乙方执</w:t>
      </w:r>
      <w:r>
        <w:rPr>
          <w:rFonts w:hint="eastAsia"/>
          <w:color w:val="auto"/>
        </w:rPr>
        <w:t xml:space="preserve">【 </w:t>
      </w:r>
      <w:r>
        <w:rPr>
          <w:color w:val="auto"/>
        </w:rPr>
        <w:t xml:space="preserve"> </w:t>
      </w:r>
      <w:r>
        <w:rPr>
          <w:rFonts w:hint="eastAsia"/>
          <w:color w:val="auto"/>
        </w:rPr>
        <w:t>】</w:t>
      </w:r>
      <w:r>
        <w:rPr>
          <w:color w:val="auto"/>
        </w:rPr>
        <w:t>份</w:t>
      </w:r>
      <w:r>
        <w:rPr>
          <w:rFonts w:hint="eastAsia"/>
          <w:color w:val="auto"/>
        </w:rPr>
        <w:t>，具有同等法律效力</w:t>
      </w:r>
      <w:r>
        <w:rPr>
          <w:color w:val="auto"/>
        </w:rPr>
        <w:t>。</w:t>
      </w:r>
    </w:p>
    <w:p>
      <w:pPr>
        <w:pStyle w:val="5"/>
        <w:ind w:firstLine="600"/>
        <w:rPr>
          <w:color w:val="auto"/>
        </w:rPr>
      </w:pPr>
      <w:r>
        <w:rPr>
          <w:color w:val="auto"/>
        </w:rPr>
        <w:br w:type="textWrapping"/>
      </w:r>
      <w:r>
        <w:rPr>
          <w:b/>
          <w:bCs/>
          <w:color w:val="auto"/>
        </w:rPr>
        <w:t>甲方（盖章）：</w:t>
      </w:r>
    </w:p>
    <w:p>
      <w:pPr>
        <w:pStyle w:val="5"/>
        <w:ind w:firstLine="600"/>
        <w:rPr>
          <w:color w:val="auto"/>
        </w:rPr>
      </w:pPr>
      <w:r>
        <w:rPr>
          <w:color w:val="auto"/>
        </w:rPr>
        <w:t>法定代表人或授权代表（签字）：</w:t>
      </w:r>
    </w:p>
    <w:p>
      <w:pPr>
        <w:pStyle w:val="5"/>
        <w:ind w:firstLine="600"/>
        <w:rPr>
          <w:color w:val="auto"/>
        </w:rPr>
      </w:pPr>
    </w:p>
    <w:p>
      <w:pPr>
        <w:pStyle w:val="5"/>
        <w:ind w:firstLine="600"/>
        <w:rPr>
          <w:color w:val="auto"/>
        </w:rPr>
      </w:pPr>
      <w:r>
        <w:rPr>
          <w:color w:val="auto"/>
        </w:rPr>
        <w:br w:type="textWrapping"/>
      </w:r>
      <w:r>
        <w:rPr>
          <w:b/>
          <w:bCs/>
          <w:color w:val="auto"/>
        </w:rPr>
        <w:t>乙方（盖章）：</w:t>
      </w:r>
    </w:p>
    <w:p>
      <w:pPr>
        <w:pStyle w:val="5"/>
        <w:ind w:firstLine="600"/>
        <w:rPr>
          <w:rFonts w:ascii="等线" w:hAnsi="等线" w:eastAsia="等线"/>
          <w:color w:val="auto"/>
          <w:sz w:val="28"/>
          <w:szCs w:val="28"/>
        </w:rPr>
      </w:pPr>
      <w:r>
        <w:rPr>
          <w:color w:val="auto"/>
        </w:rPr>
        <w:t>法定代表人或授权代表（签字）：</w:t>
      </w:r>
    </w:p>
    <w:p>
      <w:pPr>
        <w:rPr>
          <w:color w:val="auto"/>
        </w:rPr>
      </w:pPr>
    </w:p>
    <w:p>
      <w:pPr>
        <w:widowControl/>
        <w:ind w:firstLine="643"/>
        <w:jc w:val="left"/>
        <w:rPr>
          <w:rFonts w:hint="eastAsia" w:ascii="仿宋" w:hAnsi="仿宋" w:eastAsia="仿宋" w:cs="仿宋"/>
          <w:b/>
          <w:bCs/>
          <w:color w:val="auto"/>
          <w:sz w:val="32"/>
          <w:szCs w:val="32"/>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pPr>
    </w:p>
    <w:p>
      <w:pPr>
        <w:tabs>
          <w:tab w:val="right" w:pos="7700"/>
        </w:tabs>
        <w:spacing w:line="160" w:lineRule="atLeast"/>
        <w:jc w:val="left"/>
        <w:rPr>
          <w:rFonts w:ascii="仿宋" w:hAnsi="仿宋" w:eastAsia="仿宋" w:cs="仿宋"/>
          <w:bCs/>
          <w:color w:val="auto"/>
          <w:szCs w:val="21"/>
        </w:rPr>
        <w:sectPr>
          <w:footerReference r:id="rId7" w:type="default"/>
          <w:pgSz w:w="11906" w:h="16838"/>
          <w:pgMar w:top="1440" w:right="1800" w:bottom="1440" w:left="1800" w:header="851" w:footer="992" w:gutter="0"/>
          <w:cols w:space="720" w:num="1"/>
          <w:docGrid w:type="lines" w:linePitch="312" w:charSpace="0"/>
        </w:sectPr>
      </w:pPr>
    </w:p>
    <w:p>
      <w:pPr>
        <w:pStyle w:val="13"/>
        <w:jc w:val="both"/>
        <w:rPr>
          <w:rFonts w:hint="eastAsia" w:ascii="仿宋" w:hAnsi="仿宋" w:eastAsia="仿宋" w:cs="宋体"/>
          <w:color w:val="auto"/>
          <w:kern w:val="0"/>
          <w:sz w:val="40"/>
          <w:szCs w:val="40"/>
        </w:rPr>
      </w:pPr>
      <w:r>
        <w:rPr>
          <w:rFonts w:hint="eastAsia" w:ascii="仿宋" w:hAnsi="仿宋" w:eastAsia="仿宋" w:cs="宋体"/>
          <w:color w:val="auto"/>
          <w:kern w:val="0"/>
          <w:sz w:val="40"/>
          <w:szCs w:val="40"/>
        </w:rPr>
        <w:t>附件</w:t>
      </w:r>
    </w:p>
    <w:p>
      <w:pPr>
        <w:pStyle w:val="13"/>
        <w:rPr>
          <w:rFonts w:eastAsia="仿宋"/>
          <w:color w:val="auto"/>
        </w:rPr>
      </w:pPr>
      <w:r>
        <w:rPr>
          <w:rFonts w:hint="eastAsia" w:ascii="仿宋" w:hAnsi="仿宋" w:eastAsia="仿宋" w:cs="宋体"/>
          <w:color w:val="auto"/>
          <w:kern w:val="0"/>
          <w:sz w:val="40"/>
          <w:szCs w:val="40"/>
        </w:rPr>
        <w:t>项目采购需求表</w:t>
      </w:r>
    </w:p>
    <w:tbl>
      <w:tblPr>
        <w:tblStyle w:val="14"/>
        <w:tblW w:w="14599" w:type="dxa"/>
        <w:jc w:val="center"/>
        <w:tblLayout w:type="fixed"/>
        <w:tblCellMar>
          <w:top w:w="0" w:type="dxa"/>
          <w:left w:w="108" w:type="dxa"/>
          <w:bottom w:w="0" w:type="dxa"/>
          <w:right w:w="108" w:type="dxa"/>
        </w:tblCellMar>
      </w:tblPr>
      <w:tblGrid>
        <w:gridCol w:w="660"/>
        <w:gridCol w:w="807"/>
        <w:gridCol w:w="3131"/>
        <w:gridCol w:w="1496"/>
        <w:gridCol w:w="777"/>
        <w:gridCol w:w="883"/>
        <w:gridCol w:w="6845"/>
      </w:tblGrid>
      <w:tr>
        <w:tblPrEx>
          <w:tblCellMar>
            <w:top w:w="0" w:type="dxa"/>
            <w:left w:w="108" w:type="dxa"/>
            <w:bottom w:w="0" w:type="dxa"/>
            <w:right w:w="108" w:type="dxa"/>
          </w:tblCellMar>
        </w:tblPrEx>
        <w:trPr>
          <w:trHeight w:val="2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序号</w:t>
            </w:r>
          </w:p>
        </w:tc>
        <w:tc>
          <w:tcPr>
            <w:tcW w:w="8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名称</w:t>
            </w:r>
          </w:p>
        </w:tc>
        <w:tc>
          <w:tcPr>
            <w:tcW w:w="313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color w:val="auto"/>
                <w:kern w:val="0"/>
                <w:szCs w:val="21"/>
                <w:bdr w:val="single" w:color="000000" w:sz="4" w:space="0"/>
              </w:rPr>
              <w:pict>
                <v:shape id="图片_3" o:spid="_x0000_s1026" o:spt="75" type="#_x0000_t75" style="position:absolute;left:0pt;margin-left:1.1pt;margin-top:13.5pt;height:113.85pt;width:140.1pt;z-index:251659264;mso-width-relative:page;mso-height-relative:page;" filled="f" o:preferrelative="t" stroked="f" coordsize="21600,21600">
                  <v:path/>
                  <v:fill on="f" focussize="0,0"/>
                  <v:stroke on="f"/>
                  <v:imagedata r:id="rId9" o:title=""/>
                  <o:lock v:ext="edit" aspectratio="f"/>
                </v:shape>
              </w:pict>
            </w:r>
            <w:r>
              <w:rPr>
                <w:rFonts w:hint="eastAsia" w:ascii="宋体" w:hAnsi="宋体" w:cs="宋体"/>
                <w:b/>
                <w:bCs/>
                <w:color w:val="auto"/>
                <w:kern w:val="0"/>
                <w:szCs w:val="21"/>
              </w:rPr>
              <w:t>图片</w:t>
            </w:r>
          </w:p>
        </w:tc>
        <w:tc>
          <w:tcPr>
            <w:tcW w:w="149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规格</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数量</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单位</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材质要求</w:t>
            </w:r>
          </w:p>
        </w:tc>
      </w:tr>
      <w:tr>
        <w:tblPrEx>
          <w:tblCellMar>
            <w:top w:w="0" w:type="dxa"/>
            <w:left w:w="108" w:type="dxa"/>
            <w:bottom w:w="0" w:type="dxa"/>
            <w:right w:w="108" w:type="dxa"/>
          </w:tblCellMar>
        </w:tblPrEx>
        <w:trPr>
          <w:trHeight w:val="21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一体式书桌书架</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p>
        </w:tc>
        <w:tc>
          <w:tcPr>
            <w:tcW w:w="149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2400mm*650mm*1950mm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采用实木松木板,桌面面板厚度为50mm，书架隔板厚度为25mm，具有防虫蛀、易清洁、耐冲击等特点。油漆：选用大宝优质聚酯漆，漆膜硬度高，不褪色，色泽均匀，光泽度好；投标人提供2018年1月1日以来由具有CMA和CNAS资质得国家级检测中心出具合格的底漆检测报告，符合GB/T 1741-2007《漆膜耐霉菌性测定法》标准、GB/T 21866-2008《抗菌涂料（漆膜）抗菌性能测定法和抗菌效果》标准，其中抗霉菌性能，抗菌率＞99.99%，抗菌活性值＞5，抗霉菌耐久性能，生长覆盖面积0%。</w:t>
            </w:r>
            <w:del w:id="73" w:author="罗宜先" w:date="2021-09-24T10:54:00Z">
              <w:r>
                <w:rPr>
                  <w:rFonts w:hint="eastAsia" w:ascii="宋体" w:hAnsi="宋体" w:cs="宋体"/>
                  <w:color w:val="auto"/>
                  <w:kern w:val="0"/>
                  <w:szCs w:val="21"/>
                </w:rPr>
                <w:delText>★投标人提供2018年1月1日以来由具有CMA和CNAS资质得国家级检测中心出具合格的面漆检测报告，符合GB/T 1741-2007《漆膜耐霉菌性测定法》标准、GB/T 21866-2008《抗菌涂料（漆膜）抗菌性能测定法和抗菌效果》标准。其中抗霉菌性能，抗菌率＞99.99%，抗菌活性值＞5，抗霉菌耐久性能，生长覆盖面积0%。</w:delText>
              </w:r>
            </w:del>
          </w:p>
        </w:tc>
      </w:tr>
      <w:tr>
        <w:tblPrEx>
          <w:tblCellMar>
            <w:top w:w="0" w:type="dxa"/>
            <w:left w:w="108" w:type="dxa"/>
            <w:bottom w:w="0" w:type="dxa"/>
            <w:right w:w="108" w:type="dxa"/>
          </w:tblCellMar>
        </w:tblPrEx>
        <w:trPr>
          <w:trHeight w:val="1003"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一体式异形办公桌</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4" o:spid="_x0000_s1027" o:spt="75" type="#_x0000_t75" style="position:absolute;left:0pt;margin-left:1.25pt;margin-top:74.55pt;height:72.05pt;width:169.55pt;z-index:251660288;mso-width-relative:page;mso-height-relative:page;" filled="f" o:preferrelative="t" stroked="f" coordsize="21600,21600">
                  <v:path/>
                  <v:fill on="f" focussize="0,0"/>
                  <v:stroke on="f"/>
                  <v:imagedata r:id="rId10"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7000mm*7000mm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套</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桌面包含10个充电接口，</w:t>
            </w:r>
            <w:r>
              <w:rPr>
                <w:rFonts w:hint="eastAsia" w:ascii="宋体" w:hAnsi="宋体" w:cs="宋体"/>
                <w:color w:val="auto"/>
                <w:kern w:val="0"/>
                <w:szCs w:val="21"/>
              </w:rPr>
              <w:t>采用实木松木板,桌面面板厚度为50mm，台面厚度为50mm，具有防虫蛀、易清洁、耐冲击等特点。油漆：选用大宝优质聚酯漆，漆膜硬度高，不褪色，色泽均匀，光泽度好；投标人提供2018年1月1日以来由具有CMA和CNAS资质得国家级检测中心出具合格的底漆检测报告，符合GB/T 1741-2007《漆膜耐霉菌性测定法》标准、GB/T 21866-2008《抗菌涂料（漆膜）抗菌性能测定法和抗菌效果》标准，其中抗霉菌性能，抗菌率＞99.99%，抗菌活性值＞5，抗霉菌耐久性能，生长覆盖面积0%。</w:t>
            </w:r>
            <w:del w:id="74" w:author="罗宜先" w:date="2021-09-24T11:12:00Z">
              <w:r>
                <w:rPr>
                  <w:rFonts w:hint="eastAsia" w:ascii="宋体" w:hAnsi="宋体" w:cs="宋体"/>
                  <w:color w:val="auto"/>
                  <w:kern w:val="0"/>
                  <w:szCs w:val="21"/>
                </w:rPr>
                <w:delText>投标人提供2018年1月1日以来由具有CMA和CNAS资质得国家级检测中心出具合格的面漆检测报告，符合GB/T 1741-2007《漆膜耐霉菌性测定法》标准、GB/T 21866-2008《抗菌涂料（漆膜）抗菌性能测定法和抗菌效果》标准。其中抗霉菌性能，抗菌率＞99.99%，抗菌活性值＞5，抗霉菌耐久性能，生长覆盖面积0%。</w:delText>
              </w:r>
            </w:del>
          </w:p>
          <w:p>
            <w:pPr>
              <w:pStyle w:val="2"/>
              <w:jc w:val="left"/>
              <w:rPr>
                <w:color w:val="auto"/>
              </w:rPr>
            </w:pPr>
            <w:r>
              <w:rPr>
                <w:rFonts w:hint="eastAsia" w:ascii="宋体" w:hAnsi="宋体" w:eastAsia="宋体" w:cs="宋体"/>
                <w:b w:val="0"/>
                <w:color w:val="auto"/>
                <w:kern w:val="0"/>
                <w:sz w:val="21"/>
                <w:szCs w:val="21"/>
              </w:rPr>
              <w:t>投标人提供2018年1月1日以来由具有CMA和CNAS资质得国家级检测中心出具的办公桌的监督抽查检验报告；符合GB 18584-2001《室内装饰装修材料 木家具中有害物质限量》标准、GB/T 3324-2017《木家具通用技术条件》标准；其中耐干热4级；耐湿热4级；耐划痕，加载1.5N。表面无大于90%的连续划痕或表面装饰花纹无破坏现象；耐污染性，丙酮4级、25%氢氧化钠溶液5级、30%双氧水溶液4级、鞋油4级；垂直加载稳定性实验，按GB/T 10357.7-2013中附录A进行垂直加载实验，应无倾翻现象；垂直和水平加载稳定性实验，按GB/T 10357.7-2013中附录A进行垂直和水平加载实验，应无倾翻现象；甲醛释放量（mg、/L）≤0.8。</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办公座椅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5" o:spid="_x0000_s1028" o:spt="75" type="#_x0000_t75" style="position:absolute;left:0pt;margin-left:9.75pt;margin-top:7.75pt;height:98.55pt;width:124.5pt;z-index:251661312;mso-width-relative:page;mso-height-relative:page;" filled="f" o:preferrelative="t" stroked="f" coordsize="21600,21600">
                  <v:path/>
                  <v:fill on="f" focussize="0,0"/>
                  <v:stroke on="f"/>
                  <v:imagedata r:id="rId11"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550mm*400mm*780mm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30</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把</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木质件采用优质松木框架，符合人体工程学原理。表面材质采用优质环保皮饰面，皮面柔软而富有韧性，手感舒适，透气性强；采用低温发泡高回弹海绵，软硬适中、不变形，涂防老化变形保护膜。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p>
          <w:p>
            <w:pPr>
              <w:pStyle w:val="2"/>
              <w:jc w:val="left"/>
              <w:rPr>
                <w:color w:val="auto"/>
              </w:rPr>
            </w:pPr>
            <w:r>
              <w:rPr>
                <w:rFonts w:hint="eastAsia" w:ascii="宋体" w:hAnsi="宋体" w:eastAsia="宋体" w:cs="宋体"/>
                <w:b w:val="0"/>
                <w:color w:val="auto"/>
                <w:kern w:val="0"/>
                <w:sz w:val="21"/>
                <w:szCs w:val="21"/>
              </w:rPr>
              <w:t>投标人提供具有CMA资质得国家级检测中心出具合格的办公椅监督抽查检验报告：符合GB/T 3324-2008《木家具通用技术条件》、CCGF 305.3-2015《木家具产品质量监督抽查实施规范》标准；其中耐干热1级；耐湿热1级；抗冲击，冲击高度50mm，2级；耐香烟灼烧应无脱落状黑斑、裂纹、鼓泡现象；甲醛释放量（mg/L）≤0.1。</w:t>
            </w:r>
            <w:del w:id="75" w:author="罗宜先" w:date="2021-09-24T11:17:00Z">
              <w:r>
                <w:rPr>
                  <w:rFonts w:hint="eastAsia" w:ascii="宋体" w:hAnsi="宋体" w:eastAsia="宋体" w:cs="宋体"/>
                  <w:b w:val="0"/>
                  <w:color w:val="auto"/>
                  <w:kern w:val="0"/>
                  <w:sz w:val="21"/>
                  <w:szCs w:val="21"/>
                </w:rPr>
                <w:delText>委托单位为质量技术监局，受检单位为投标单位。</w:delText>
              </w:r>
            </w:del>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4</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电竞沙发</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2" o:spid="_x0000_s1029" o:spt="75" type="#_x0000_t75" style="position:absolute;left:0pt;margin-left:21pt;margin-top:6.7pt;height:100.05pt;width:88.65pt;z-index:251662336;mso-width-relative:page;mso-height-relative:page;" filled="f" o:preferrelative="t" stroked="f" coordsize="21600,21600">
                  <v:path/>
                  <v:fill on="f" focussize="0,0"/>
                  <v:stroke on="f"/>
                  <v:imagedata r:id="rId12"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750mm*700mm*1100mm</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把</w:t>
            </w:r>
          </w:p>
        </w:tc>
        <w:tc>
          <w:tcPr>
            <w:tcW w:w="6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rPr>
              <w:t>面料舒适，厚度适中，透气性好。投标人提供2018年1月1日以来由具有CMA和CNAS资质的国家级检测中心出具的以下合格的布料阻燃检验报告；符合GB 20286-2006《公共场所阻燃制品及组件燃烧性能要求和标识》标准；其中垂直燃烧性能，损毁长度：经向：6mm；纬向：5mm。续燃时间：经向0s；纬向0s。燃烧滴落物未引起脱脂棉燃烧或阴燃。产烟毒性≥ZA3。内置高密度40#PU成型发泡海棉，软硬适中，回弹性好，不易变形软包扶手。提供国家级、市级或县级及以上消防及阻燃产品质量监督检验中心出具的橡塑海绵阻燃报告，符合GB 8624-2012《建筑材料及制品燃烧性能分级》标准，其中单位面积热释放速率峰值（kW/m²）≤30，垂直燃烧合格，平均燃烧时间（s）≤15，平均燃烧高度（mm）≤110。</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装饰书摆件</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1" o:spid="_x0000_s1030" o:spt="75" type="#_x0000_t75" style="position:absolute;left:0pt;margin-left:6.3pt;margin-top:6.95pt;height:102.45pt;width:128.8pt;z-index:251663360;mso-width-relative:page;mso-height-relative:page;" filled="f" o:preferrelative="t" stroked="f" coordsize="21600,21600">
                  <v:path/>
                  <v:fill on="f" focussize="0,0"/>
                  <v:stroke on="f"/>
                  <v:imagedata r:id="rId13"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140mm*30mm*200mm</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本</w:t>
            </w:r>
          </w:p>
        </w:tc>
        <w:tc>
          <w:tcPr>
            <w:tcW w:w="6845"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widowControl/>
              <w:wordWrap w:val="0"/>
              <w:spacing w:before="0" w:after="0" w:line="600" w:lineRule="exact"/>
              <w:ind w:firstLine="420" w:firstLineChars="200"/>
              <w:rPr>
                <w:ins w:id="76" w:author="罗宜先" w:date="2021-09-24T11:26:00Z"/>
                <w:rFonts w:hint="eastAsia" w:ascii="宋体" w:hAnsi="宋体" w:cs="宋体"/>
                <w:b w:val="0"/>
                <w:bCs w:val="0"/>
                <w:color w:val="auto"/>
                <w:kern w:val="0"/>
                <w:sz w:val="21"/>
                <w:szCs w:val="21"/>
              </w:rPr>
            </w:pPr>
            <w:ins w:id="77" w:author="罗宜先" w:date="2021-09-24T11:26:00Z">
              <w:r>
                <w:rPr>
                  <w:rFonts w:hint="eastAsia" w:ascii="宋体" w:hAnsi="宋体" w:eastAsia="Calibri" w:cs="宋体"/>
                  <w:b w:val="0"/>
                  <w:bCs w:val="0"/>
                  <w:color w:val="auto"/>
                  <w:kern w:val="0"/>
                  <w:sz w:val="21"/>
                  <w:szCs w:val="21"/>
                </w:rPr>
                <w:t>选用颜色纯正、美观平整、色彩亮丽的工艺纸材质。</w:t>
              </w:r>
            </w:ins>
          </w:p>
          <w:p>
            <w:pPr>
              <w:widowControl/>
              <w:jc w:val="center"/>
              <w:textAlignment w:val="center"/>
              <w:rPr>
                <w:rFonts w:ascii="宋体" w:hAnsi="宋体" w:cs="宋体"/>
                <w:color w:val="auto"/>
                <w:szCs w:val="21"/>
              </w:rPr>
            </w:pPr>
            <w:del w:id="78" w:author="罗宜先" w:date="2021-09-24T11:19:00Z">
              <w:r>
                <w:rPr>
                  <w:rFonts w:hint="eastAsia" w:ascii="宋体" w:hAnsi="宋体" w:cs="宋体"/>
                  <w:color w:val="auto"/>
                  <w:kern w:val="0"/>
                  <w:szCs w:val="21"/>
                </w:rPr>
                <w:delText>布局美观合理</w:delText>
              </w:r>
            </w:del>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2240"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高清显示器</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bdr w:val="single" w:color="000000" w:sz="4" w:space="0"/>
              </w:rPr>
              <w:pict>
                <v:shape id="图片_7" o:spid="_x0000_s1031" o:spt="75" type="#_x0000_t75" style="position:absolute;left:0pt;margin-left:18pt;margin-top:6.8pt;height:99.45pt;width:100.35pt;z-index:251664384;mso-width-relative:page;mso-height-relative:page;" filled="f" o:preferrelative="t" stroked="f" coordsize="21600,21600">
                  <v:path/>
                  <v:fill on="f" focussize="0,0"/>
                  <v:stroke on="f"/>
                  <v:imagedata r:id="rId14"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rPr>
              <w:t>23.8</w:t>
            </w:r>
            <w:r>
              <w:rPr>
                <w:rFonts w:hint="eastAsia" w:ascii="宋体" w:hAnsi="宋体" w:cs="宋体"/>
                <w:color w:val="auto"/>
                <w:kern w:val="0"/>
                <w:szCs w:val="21"/>
                <w:lang w:eastAsia="zh-CN"/>
              </w:rPr>
              <w:t>寸</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台</w:t>
            </w:r>
          </w:p>
        </w:tc>
        <w:tc>
          <w:tcPr>
            <w:tcW w:w="6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IPS广角硬屏，1080P高清画质，75Hz高速刷新，支持多扩展接口，可调节角度。</w:t>
            </w:r>
          </w:p>
        </w:tc>
      </w:tr>
      <w:tr>
        <w:tblPrEx>
          <w:tblCellMar>
            <w:top w:w="0" w:type="dxa"/>
            <w:left w:w="108" w:type="dxa"/>
            <w:bottom w:w="0" w:type="dxa"/>
            <w:right w:w="108" w:type="dxa"/>
          </w:tblCellMar>
        </w:tblPrEx>
        <w:trPr>
          <w:trHeight w:val="2294" w:hRule="atLeast"/>
          <w:jc w:val="center"/>
        </w:trPr>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游戏手柄</w:t>
            </w:r>
          </w:p>
        </w:tc>
        <w:tc>
          <w:tcPr>
            <w:tcW w:w="3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图片_8" o:spid="_x0000_s1032" o:spt="75" type="#_x0000_t75" style="position:absolute;left:0pt;margin-left:20.7pt;margin-top:5.55pt;height:94.8pt;width:95.05pt;z-index:251665408;mso-width-relative:page;mso-height-relative:page;" filled="f" o:preferrelative="t" stroked="f" coordsize="21600,21600">
                  <v:path/>
                  <v:fill on="f" focussize="0,0"/>
                  <v:stroke on="f"/>
                  <v:imagedata r:id="rId15"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194mm*140mm*79mm</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有线连接免驱动即插即用。</w:t>
            </w:r>
          </w:p>
        </w:tc>
      </w:tr>
      <w:tr>
        <w:tblPrEx>
          <w:tblCellMar>
            <w:top w:w="0" w:type="dxa"/>
            <w:left w:w="108" w:type="dxa"/>
            <w:bottom w:w="0" w:type="dxa"/>
            <w:right w:w="108" w:type="dxa"/>
          </w:tblCellMar>
        </w:tblPrEx>
        <w:trPr>
          <w:trHeight w:val="21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投屏线</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图片_11" o:spid="_x0000_s1033" o:spt="75" type="#_x0000_t75" style="position:absolute;left:0pt;margin-left:26.9pt;margin-top:9.55pt;height:85.15pt;width:77pt;z-index:251666432;mso-width-relative:page;mso-height-relative:page;" filled="f" o:preferrelative="t" stroked="f" coordsize="21600,21600">
                  <v:path/>
                  <v:fill on="f" focussize="0,0"/>
                  <v:stroke on="f"/>
                  <v:imagedata r:id="rId16" o:title=""/>
                  <o:lock v:ext="edit" aspectratio="f"/>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1750mm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根</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苹果、安卓通用1080P高清投屏线，无延迟不卡顿，锌合金插头，PVC线材。</w:t>
            </w:r>
          </w:p>
        </w:tc>
      </w:tr>
      <w:tr>
        <w:tblPrEx>
          <w:tblCellMar>
            <w:top w:w="0" w:type="dxa"/>
            <w:left w:w="108" w:type="dxa"/>
            <w:bottom w:w="0" w:type="dxa"/>
            <w:right w:w="108"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壁挂式仿真植物</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_x0000_i1025" o:spt="75" alt="植物" type="#_x0000_t75" style="height:96.25pt;width:96.25pt;" filled="f" o:preferrelative="t" stroked="f" coordsize="21600,21600">
                  <v:path/>
                  <v:fill on="f" focussize="0,0"/>
                  <v:stroke on="f"/>
                  <v:imagedata r:id="rId17" o:title="植物"/>
                  <o:lock v:ext="edit" aspectratio="t"/>
                  <w10:wrap type="none"/>
                  <w10:anchorlock/>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200mm*1400mm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25</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3"/>
              <w:widowControl/>
              <w:jc w:val="both"/>
              <w:textAlignment w:val="center"/>
              <w:rPr>
                <w:rFonts w:ascii="宋体" w:hAnsi="宋体" w:cs="宋体"/>
                <w:color w:val="auto"/>
                <w:kern w:val="0"/>
                <w:szCs w:val="21"/>
              </w:rPr>
            </w:pPr>
            <w:ins w:id="79" w:author="罗宜先" w:date="2021-09-24T16:15:00Z">
              <w:r>
                <w:rPr>
                  <w:rFonts w:hint="eastAsia" w:ascii="宋体" w:hAnsi="宋体" w:cs="宋体"/>
                  <w:b w:val="0"/>
                  <w:bCs w:val="0"/>
                  <w:color w:val="auto"/>
                  <w:kern w:val="0"/>
                  <w:sz w:val="21"/>
                  <w:szCs w:val="21"/>
                </w:rPr>
                <w:t>壁挂式</w:t>
              </w:r>
            </w:ins>
            <w:ins w:id="80" w:author="罗宜先" w:date="2021-09-24T16:15:00Z">
              <w:r>
                <w:rPr>
                  <w:rFonts w:hint="eastAsia" w:ascii="宋体" w:hAnsi="宋体" w:eastAsia="Calibri" w:cs="宋体"/>
                  <w:b w:val="0"/>
                  <w:bCs w:val="0"/>
                  <w:color w:val="auto"/>
                  <w:kern w:val="0"/>
                  <w:sz w:val="21"/>
                  <w:szCs w:val="21"/>
                  <w:lang w:bidi="ar-SA"/>
                </w:rPr>
                <w:t>仿真植物需满足B1防火等级，若不满足则需要在安装完成后喷涂B1级的消防阻燃剂并提供检测报告</w:t>
              </w:r>
            </w:ins>
            <w:ins w:id="81" w:author="罗宜先" w:date="2021-09-24T16:16:00Z">
              <w:r>
                <w:rPr>
                  <w:rFonts w:hint="eastAsia" w:ascii="宋体" w:hAnsi="宋体" w:cs="宋体"/>
                  <w:b w:val="0"/>
                  <w:bCs w:val="0"/>
                  <w:color w:val="auto"/>
                  <w:kern w:val="0"/>
                  <w:sz w:val="21"/>
                  <w:szCs w:val="21"/>
                </w:rPr>
                <w:t>，两年质保期限。</w:t>
              </w:r>
            </w:ins>
            <w:del w:id="82" w:author="罗宜先" w:date="2021-09-24T16:16:00Z">
              <w:r>
                <w:rPr>
                  <w:rFonts w:hint="eastAsia" w:ascii="宋体" w:hAnsi="宋体" w:eastAsia="Calibri" w:cs="宋体"/>
                  <w:b w:val="0"/>
                  <w:bCs w:val="0"/>
                  <w:color w:val="auto"/>
                  <w:kern w:val="0"/>
                  <w:sz w:val="21"/>
                  <w:szCs w:val="21"/>
                </w:rPr>
                <w:delText>需喷洒B1级防火剂，一年质保期限</w:delText>
              </w:r>
            </w:del>
          </w:p>
        </w:tc>
      </w:tr>
      <w:tr>
        <w:tblPrEx>
          <w:tblCellMar>
            <w:top w:w="0" w:type="dxa"/>
            <w:left w:w="108" w:type="dxa"/>
            <w:bottom w:w="0" w:type="dxa"/>
            <w:right w:w="108" w:type="dxa"/>
          </w:tblCellMar>
        </w:tblPrEx>
        <w:trPr>
          <w:trHeight w:val="187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仿真植物</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pict>
                <v:shape id="_x0000_i1026" o:spt="75" alt="植物2" type="#_x0000_t75" style="height:111.6pt;width:112.25pt;" filled="f" o:preferrelative="t" stroked="f" coordsize="21600,21600">
                  <v:path/>
                  <v:fill on="f" focussize="0,0"/>
                  <v:stroke on="f"/>
                  <v:imagedata r:id="rId18" o:title="植物2"/>
                  <o:lock v:ext="edit" aspectratio="t"/>
                  <w10:wrap type="none"/>
                  <w10:anchorlock/>
                </v:shape>
              </w:pic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220mm*170mm</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个</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Cs w:val="21"/>
              </w:rPr>
            </w:pPr>
            <w:ins w:id="83" w:author="罗宜先" w:date="2021-09-24T16:16:00Z">
              <w:r>
                <w:rPr>
                  <w:rFonts w:hint="eastAsia" w:ascii="宋体" w:hAnsi="宋体" w:eastAsia="Calibri" w:cs="宋体"/>
                  <w:color w:val="auto"/>
                  <w:kern w:val="0"/>
                  <w:szCs w:val="21"/>
                </w:rPr>
                <w:t>仿真植物需满足B1防火等级，若不满足则需要在安装完成后喷涂B1级的消防阻燃剂并提供检测报告</w:t>
              </w:r>
            </w:ins>
            <w:ins w:id="84" w:author="罗宜先" w:date="2021-09-24T16:16:00Z">
              <w:r>
                <w:rPr>
                  <w:rFonts w:hint="eastAsia" w:ascii="宋体" w:hAnsi="宋体" w:cs="宋体"/>
                  <w:color w:val="auto"/>
                  <w:kern w:val="0"/>
                  <w:szCs w:val="21"/>
                </w:rPr>
                <w:t>，两年质保期限，</w:t>
              </w:r>
            </w:ins>
            <w:ins w:id="85" w:author="罗宜先" w:date="2021-09-24T16:17:00Z">
              <w:r>
                <w:rPr>
                  <w:rFonts w:hint="eastAsia" w:ascii="宋体" w:hAnsi="宋体" w:cs="宋体"/>
                  <w:color w:val="auto"/>
                  <w:kern w:val="0"/>
                  <w:szCs w:val="21"/>
                </w:rPr>
                <w:t>仿真植物种类不低于</w:t>
              </w:r>
            </w:ins>
            <w:ins w:id="86" w:author="罗宜先" w:date="2021-09-24T16:18:00Z">
              <w:r>
                <w:rPr>
                  <w:rFonts w:hint="eastAsia" w:ascii="宋体" w:hAnsi="宋体" w:cs="宋体"/>
                  <w:color w:val="auto"/>
                  <w:kern w:val="0"/>
                  <w:szCs w:val="21"/>
                </w:rPr>
                <w:t>5种</w:t>
              </w:r>
            </w:ins>
            <w:ins w:id="87" w:author="罗宜先" w:date="2021-09-24T16:16:00Z">
              <w:r>
                <w:rPr>
                  <w:rFonts w:hint="eastAsia" w:ascii="宋体" w:hAnsi="宋体" w:cs="宋体"/>
                  <w:color w:val="auto"/>
                  <w:kern w:val="0"/>
                  <w:szCs w:val="21"/>
                </w:rPr>
                <w:t>。</w:t>
              </w:r>
            </w:ins>
            <w:del w:id="88" w:author="罗宜先" w:date="2021-09-24T16:16:00Z">
              <w:r>
                <w:rPr>
                  <w:rFonts w:hint="eastAsia" w:ascii="宋体" w:hAnsi="宋体" w:cs="宋体"/>
                  <w:color w:val="auto"/>
                  <w:kern w:val="0"/>
                  <w:szCs w:val="21"/>
                </w:rPr>
                <w:delText>需喷洒B1级防火剂，一年质保期限</w:delText>
              </w:r>
            </w:del>
          </w:p>
        </w:tc>
      </w:tr>
      <w:tr>
        <w:tblPrEx>
          <w:tblCellMar>
            <w:top w:w="0" w:type="dxa"/>
            <w:left w:w="108" w:type="dxa"/>
            <w:bottom w:w="0" w:type="dxa"/>
            <w:right w:w="108" w:type="dxa"/>
          </w:tblCellMar>
        </w:tblPrEx>
        <w:trPr>
          <w:trHeight w:val="187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电路改造</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sz w:val="22"/>
                <w:szCs w:val="22"/>
              </w:rPr>
            </w:pPr>
            <w:r>
              <w:rPr>
                <w:rFonts w:hint="eastAsia" w:ascii="仿宋_GB2312" w:hAnsi="仿宋_GB2312" w:eastAsia="仿宋_GB2312" w:cs="仿宋_GB2312"/>
                <w:color w:val="auto"/>
                <w:kern w:val="0"/>
                <w:sz w:val="24"/>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仿宋_GB2312" w:hAnsi="仿宋_GB2312" w:eastAsia="仿宋_GB2312" w:cs="仿宋_GB2312"/>
                <w:color w:val="auto"/>
                <w:kern w:val="0"/>
                <w:sz w:val="24"/>
                <w:lang w:bidi="ar"/>
              </w:rPr>
              <w:t>—</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包含配电箱采购、线路改造等全部费用，至少同时满足30台手机或者笔记本电脑的用电负荷（总负荷不低于8000瓦）；</w:t>
            </w:r>
          </w:p>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线路须采用鸽牌，低烟无卤阻燃材质；</w:t>
            </w:r>
          </w:p>
          <w:p>
            <w:pPr>
              <w:widowControl/>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空气开关保护需为ABB品牌；</w:t>
            </w:r>
          </w:p>
          <w:p>
            <w:pPr>
              <w:widowControl/>
              <w:textAlignment w:val="center"/>
              <w:rPr>
                <w:rFonts w:hint="eastAsia" w:ascii="宋体" w:hAnsi="宋体" w:cs="宋体"/>
                <w:color w:val="auto"/>
                <w:sz w:val="22"/>
                <w:szCs w:val="22"/>
              </w:rPr>
            </w:pPr>
            <w:r>
              <w:rPr>
                <w:rFonts w:hint="eastAsia" w:ascii="仿宋_GB2312" w:hAnsi="仿宋_GB2312" w:eastAsia="仿宋_GB2312" w:cs="仿宋_GB2312"/>
                <w:color w:val="auto"/>
                <w:kern w:val="0"/>
                <w:sz w:val="24"/>
                <w:lang w:bidi="ar"/>
              </w:rPr>
              <w:t>铜芯线要求不低于4平方毫米。</w:t>
            </w:r>
          </w:p>
        </w:tc>
      </w:tr>
      <w:tr>
        <w:tblPrEx>
          <w:tblCellMar>
            <w:top w:w="0" w:type="dxa"/>
            <w:left w:w="108" w:type="dxa"/>
            <w:bottom w:w="0" w:type="dxa"/>
            <w:right w:w="108" w:type="dxa"/>
          </w:tblCellMar>
        </w:tblPrEx>
        <w:trPr>
          <w:trHeight w:val="187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工程安装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uto"/>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Cs w:val="21"/>
              </w:rPr>
            </w:pPr>
            <w:r>
              <w:rPr>
                <w:rFonts w:hint="eastAsia" w:ascii="仿宋_GB2312" w:hAnsi="仿宋_GB2312" w:eastAsia="仿宋_GB2312" w:cs="仿宋_GB2312"/>
                <w:color w:val="auto"/>
                <w:kern w:val="0"/>
                <w:sz w:val="24"/>
                <w:lang w:bidi="ar"/>
              </w:rPr>
              <w:t>—</w:t>
            </w:r>
          </w:p>
        </w:tc>
        <w:tc>
          <w:tcPr>
            <w:tcW w:w="684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60" w:lineRule="auto"/>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包含电路改造安装、家具组装、装饰摆件摆放、证件办理、保险等工程安装所需的相关费用。</w:t>
            </w:r>
          </w:p>
        </w:tc>
      </w:tr>
    </w:tbl>
    <w:p>
      <w:pPr>
        <w:rPr>
          <w:color w:val="auto"/>
        </w:rPr>
      </w:pPr>
    </w:p>
    <w:p>
      <w:pPr>
        <w:rPr>
          <w:color w:val="auto"/>
        </w:rPr>
      </w:pPr>
    </w:p>
    <w:p>
      <w:pPr>
        <w:rPr>
          <w:rFonts w:hint="eastAsia"/>
          <w:color w:val="auto"/>
        </w:rPr>
      </w:pPr>
    </w:p>
    <w:p>
      <w:pPr>
        <w:rPr>
          <w:color w:val="auto"/>
        </w:rPr>
      </w:pPr>
    </w:p>
    <w:sectPr>
      <w:pgSz w:w="16838" w:h="11906" w:orient="landscape"/>
      <w:pgMar w:top="96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3000509000000000000"/>
    <w:charset w:val="86"/>
    <w:family w:val="script"/>
    <w:pitch w:val="default"/>
    <w:sig w:usb0="00000000" w:usb1="00000000" w:usb2="00000000"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aps/>
        <w:sz w:val="21"/>
        <w:szCs w:val="21"/>
      </w:rPr>
    </w:pPr>
    <w:r>
      <w:rPr>
        <w:sz w:val="21"/>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8"/>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F7AE1"/>
    <w:multiLevelType w:val="singleLevel"/>
    <w:tmpl w:val="112F7AE1"/>
    <w:lvl w:ilvl="0" w:tentative="0">
      <w:start w:val="2"/>
      <w:numFmt w:val="decimal"/>
      <w:suff w:val="nothing"/>
      <w:lvlText w:val="%1、"/>
      <w:lvlJc w:val="left"/>
      <w:pPr>
        <w:ind w:left="700" w:firstLine="0"/>
      </w:pPr>
    </w:lvl>
  </w:abstractNum>
  <w:abstractNum w:abstractNumId="1">
    <w:nsid w:val="61A3A6A7"/>
    <w:multiLevelType w:val="singleLevel"/>
    <w:tmpl w:val="61A3A6A7"/>
    <w:lvl w:ilvl="0" w:tentative="0">
      <w:start w:val="2"/>
      <w:numFmt w:val="chineseCounting"/>
      <w:suff w:val="nothing"/>
      <w:lvlText w:val="%1、"/>
      <w:lvlJc w:val="left"/>
      <w:rPr>
        <w:rFonts w:hint="eastAsia"/>
      </w:rPr>
    </w:lvl>
  </w:abstractNum>
  <w:abstractNum w:abstractNumId="2">
    <w:nsid w:val="65D4E023"/>
    <w:multiLevelType w:val="singleLevel"/>
    <w:tmpl w:val="65D4E023"/>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宜先">
    <w15:presenceInfo w15:providerId="None" w15:userId="罗宜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86DAC"/>
    <w:rsid w:val="000A3B23"/>
    <w:rsid w:val="000B4109"/>
    <w:rsid w:val="000B753E"/>
    <w:rsid w:val="000B7659"/>
    <w:rsid w:val="000C02DD"/>
    <w:rsid w:val="000D124A"/>
    <w:rsid w:val="000D521A"/>
    <w:rsid w:val="000E2F2F"/>
    <w:rsid w:val="000E5E1E"/>
    <w:rsid w:val="000F3310"/>
    <w:rsid w:val="000F4E07"/>
    <w:rsid w:val="00103882"/>
    <w:rsid w:val="00106E21"/>
    <w:rsid w:val="00125498"/>
    <w:rsid w:val="00126337"/>
    <w:rsid w:val="0013184B"/>
    <w:rsid w:val="00140784"/>
    <w:rsid w:val="001460DD"/>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830"/>
    <w:rsid w:val="00252ADC"/>
    <w:rsid w:val="00264544"/>
    <w:rsid w:val="00266533"/>
    <w:rsid w:val="0028006E"/>
    <w:rsid w:val="002834F6"/>
    <w:rsid w:val="00286536"/>
    <w:rsid w:val="00287E0A"/>
    <w:rsid w:val="002B75E8"/>
    <w:rsid w:val="002C0F34"/>
    <w:rsid w:val="002C2033"/>
    <w:rsid w:val="002C2AD3"/>
    <w:rsid w:val="002C46DA"/>
    <w:rsid w:val="002C52F9"/>
    <w:rsid w:val="002D6F8E"/>
    <w:rsid w:val="002E5FDE"/>
    <w:rsid w:val="002F5A5B"/>
    <w:rsid w:val="002F6E00"/>
    <w:rsid w:val="002F7CA1"/>
    <w:rsid w:val="002F7F31"/>
    <w:rsid w:val="00300C2A"/>
    <w:rsid w:val="00306DDC"/>
    <w:rsid w:val="00311324"/>
    <w:rsid w:val="00317034"/>
    <w:rsid w:val="00331C37"/>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28F7"/>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5BF2"/>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AF2"/>
    <w:rsid w:val="004F2FAB"/>
    <w:rsid w:val="004F307F"/>
    <w:rsid w:val="004F3384"/>
    <w:rsid w:val="004F3F16"/>
    <w:rsid w:val="004F6B0B"/>
    <w:rsid w:val="0052266E"/>
    <w:rsid w:val="00550BF1"/>
    <w:rsid w:val="00566ECB"/>
    <w:rsid w:val="005766B4"/>
    <w:rsid w:val="0058393D"/>
    <w:rsid w:val="005863EB"/>
    <w:rsid w:val="00591811"/>
    <w:rsid w:val="00596D40"/>
    <w:rsid w:val="005A0892"/>
    <w:rsid w:val="005B2C03"/>
    <w:rsid w:val="005B593D"/>
    <w:rsid w:val="005B5E40"/>
    <w:rsid w:val="005B623B"/>
    <w:rsid w:val="005B6DF6"/>
    <w:rsid w:val="005B72F8"/>
    <w:rsid w:val="005C1EB5"/>
    <w:rsid w:val="005C4CBA"/>
    <w:rsid w:val="005C7814"/>
    <w:rsid w:val="005C79AE"/>
    <w:rsid w:val="005D79B3"/>
    <w:rsid w:val="005E3A7E"/>
    <w:rsid w:val="005E467A"/>
    <w:rsid w:val="005F4A5B"/>
    <w:rsid w:val="006078C9"/>
    <w:rsid w:val="00610FBA"/>
    <w:rsid w:val="00622C32"/>
    <w:rsid w:val="00626931"/>
    <w:rsid w:val="00632C72"/>
    <w:rsid w:val="006331B5"/>
    <w:rsid w:val="006448B9"/>
    <w:rsid w:val="00646279"/>
    <w:rsid w:val="0064646F"/>
    <w:rsid w:val="0064740A"/>
    <w:rsid w:val="00650D7A"/>
    <w:rsid w:val="00653540"/>
    <w:rsid w:val="006603E9"/>
    <w:rsid w:val="0066423D"/>
    <w:rsid w:val="0066539F"/>
    <w:rsid w:val="0066710E"/>
    <w:rsid w:val="0066722C"/>
    <w:rsid w:val="006700E0"/>
    <w:rsid w:val="0067214B"/>
    <w:rsid w:val="00677063"/>
    <w:rsid w:val="00677C64"/>
    <w:rsid w:val="00693C5F"/>
    <w:rsid w:val="00694CA2"/>
    <w:rsid w:val="00694E61"/>
    <w:rsid w:val="006964FC"/>
    <w:rsid w:val="006A6604"/>
    <w:rsid w:val="006B78A8"/>
    <w:rsid w:val="006C49D1"/>
    <w:rsid w:val="006E0BFC"/>
    <w:rsid w:val="006E55F4"/>
    <w:rsid w:val="006E7700"/>
    <w:rsid w:val="006E7EC8"/>
    <w:rsid w:val="006F0D23"/>
    <w:rsid w:val="00701961"/>
    <w:rsid w:val="0070395B"/>
    <w:rsid w:val="007118BA"/>
    <w:rsid w:val="00722EF1"/>
    <w:rsid w:val="00725B66"/>
    <w:rsid w:val="00736352"/>
    <w:rsid w:val="007540E5"/>
    <w:rsid w:val="007544BD"/>
    <w:rsid w:val="00760A24"/>
    <w:rsid w:val="0076301C"/>
    <w:rsid w:val="00766B00"/>
    <w:rsid w:val="0077011C"/>
    <w:rsid w:val="0078149A"/>
    <w:rsid w:val="00783017"/>
    <w:rsid w:val="00783450"/>
    <w:rsid w:val="007872F8"/>
    <w:rsid w:val="00790155"/>
    <w:rsid w:val="00790859"/>
    <w:rsid w:val="007950D5"/>
    <w:rsid w:val="007A23F4"/>
    <w:rsid w:val="007A25BA"/>
    <w:rsid w:val="007A2B55"/>
    <w:rsid w:val="007B21E1"/>
    <w:rsid w:val="007C1F70"/>
    <w:rsid w:val="007D1DCE"/>
    <w:rsid w:val="007E0D23"/>
    <w:rsid w:val="007E19FA"/>
    <w:rsid w:val="007E4029"/>
    <w:rsid w:val="007E667B"/>
    <w:rsid w:val="007F0083"/>
    <w:rsid w:val="008137A3"/>
    <w:rsid w:val="0081544B"/>
    <w:rsid w:val="00833172"/>
    <w:rsid w:val="00835B1F"/>
    <w:rsid w:val="008602A9"/>
    <w:rsid w:val="00867EEC"/>
    <w:rsid w:val="008760AC"/>
    <w:rsid w:val="008800A8"/>
    <w:rsid w:val="00883BBC"/>
    <w:rsid w:val="00883E00"/>
    <w:rsid w:val="008841FD"/>
    <w:rsid w:val="008903C7"/>
    <w:rsid w:val="008913B8"/>
    <w:rsid w:val="008A0078"/>
    <w:rsid w:val="008B073C"/>
    <w:rsid w:val="008B5D37"/>
    <w:rsid w:val="008C5EA9"/>
    <w:rsid w:val="008C74BC"/>
    <w:rsid w:val="008E2C9F"/>
    <w:rsid w:val="008E77FF"/>
    <w:rsid w:val="009325DE"/>
    <w:rsid w:val="00941604"/>
    <w:rsid w:val="00942CCC"/>
    <w:rsid w:val="0096421C"/>
    <w:rsid w:val="00973BDE"/>
    <w:rsid w:val="0098379E"/>
    <w:rsid w:val="009865AA"/>
    <w:rsid w:val="00990CE0"/>
    <w:rsid w:val="00996A4C"/>
    <w:rsid w:val="009A6D83"/>
    <w:rsid w:val="009B30A2"/>
    <w:rsid w:val="009B4B99"/>
    <w:rsid w:val="009C1103"/>
    <w:rsid w:val="009D00D9"/>
    <w:rsid w:val="009D1F92"/>
    <w:rsid w:val="009D5971"/>
    <w:rsid w:val="009E193A"/>
    <w:rsid w:val="009E7138"/>
    <w:rsid w:val="009F1A57"/>
    <w:rsid w:val="009F7D27"/>
    <w:rsid w:val="00A079DB"/>
    <w:rsid w:val="00A12488"/>
    <w:rsid w:val="00A279E1"/>
    <w:rsid w:val="00A307C5"/>
    <w:rsid w:val="00A51639"/>
    <w:rsid w:val="00A64B28"/>
    <w:rsid w:val="00A6743C"/>
    <w:rsid w:val="00A67E5D"/>
    <w:rsid w:val="00A70F36"/>
    <w:rsid w:val="00A73E6F"/>
    <w:rsid w:val="00A74F64"/>
    <w:rsid w:val="00A9211E"/>
    <w:rsid w:val="00AA3DFD"/>
    <w:rsid w:val="00AA7541"/>
    <w:rsid w:val="00AB18AB"/>
    <w:rsid w:val="00AC7AC1"/>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601F"/>
    <w:rsid w:val="00B9641D"/>
    <w:rsid w:val="00BA0571"/>
    <w:rsid w:val="00BA1401"/>
    <w:rsid w:val="00BA1D26"/>
    <w:rsid w:val="00BB07FB"/>
    <w:rsid w:val="00BB0CC3"/>
    <w:rsid w:val="00BC4195"/>
    <w:rsid w:val="00BE5FE2"/>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4D06"/>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2910"/>
    <w:rsid w:val="00D75600"/>
    <w:rsid w:val="00D80CA9"/>
    <w:rsid w:val="00D81DC5"/>
    <w:rsid w:val="00D83800"/>
    <w:rsid w:val="00DA1CBE"/>
    <w:rsid w:val="00DB73DB"/>
    <w:rsid w:val="00DB7989"/>
    <w:rsid w:val="00DD6002"/>
    <w:rsid w:val="00DF0117"/>
    <w:rsid w:val="00DF18B6"/>
    <w:rsid w:val="00DF642B"/>
    <w:rsid w:val="00E039E8"/>
    <w:rsid w:val="00E053CA"/>
    <w:rsid w:val="00E14889"/>
    <w:rsid w:val="00E16198"/>
    <w:rsid w:val="00E20738"/>
    <w:rsid w:val="00E22D77"/>
    <w:rsid w:val="00E259EA"/>
    <w:rsid w:val="00E26BB4"/>
    <w:rsid w:val="00E27397"/>
    <w:rsid w:val="00E3282B"/>
    <w:rsid w:val="00E35970"/>
    <w:rsid w:val="00E4025B"/>
    <w:rsid w:val="00E415AC"/>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03FCB"/>
    <w:rsid w:val="00F1365F"/>
    <w:rsid w:val="00F15466"/>
    <w:rsid w:val="00F172DB"/>
    <w:rsid w:val="00F23D92"/>
    <w:rsid w:val="00F25E04"/>
    <w:rsid w:val="00F2773C"/>
    <w:rsid w:val="00F3207E"/>
    <w:rsid w:val="00F33397"/>
    <w:rsid w:val="00F33FB2"/>
    <w:rsid w:val="00F40190"/>
    <w:rsid w:val="00F479F7"/>
    <w:rsid w:val="00F50101"/>
    <w:rsid w:val="00F5221B"/>
    <w:rsid w:val="00F534C5"/>
    <w:rsid w:val="00F60BBD"/>
    <w:rsid w:val="00F62AC2"/>
    <w:rsid w:val="00F62E33"/>
    <w:rsid w:val="00F70CF8"/>
    <w:rsid w:val="00F74A15"/>
    <w:rsid w:val="00F8042D"/>
    <w:rsid w:val="00F85181"/>
    <w:rsid w:val="00FA17E2"/>
    <w:rsid w:val="00FA6503"/>
    <w:rsid w:val="00FB4220"/>
    <w:rsid w:val="00FD5A31"/>
    <w:rsid w:val="00FE1A52"/>
    <w:rsid w:val="00FE7DA0"/>
    <w:rsid w:val="00FF1C7D"/>
    <w:rsid w:val="00FF5E49"/>
    <w:rsid w:val="0177003A"/>
    <w:rsid w:val="018E717F"/>
    <w:rsid w:val="0224312D"/>
    <w:rsid w:val="02392177"/>
    <w:rsid w:val="03310BF2"/>
    <w:rsid w:val="03CF7E11"/>
    <w:rsid w:val="040A367A"/>
    <w:rsid w:val="051A624F"/>
    <w:rsid w:val="053772AE"/>
    <w:rsid w:val="05403C89"/>
    <w:rsid w:val="05907745"/>
    <w:rsid w:val="05D33F63"/>
    <w:rsid w:val="060F729A"/>
    <w:rsid w:val="066564CA"/>
    <w:rsid w:val="06926D13"/>
    <w:rsid w:val="06B0704C"/>
    <w:rsid w:val="06E8536F"/>
    <w:rsid w:val="07141900"/>
    <w:rsid w:val="07364CD5"/>
    <w:rsid w:val="07672918"/>
    <w:rsid w:val="07F112AE"/>
    <w:rsid w:val="08426FE4"/>
    <w:rsid w:val="087959AA"/>
    <w:rsid w:val="087E595F"/>
    <w:rsid w:val="09957716"/>
    <w:rsid w:val="09D317A7"/>
    <w:rsid w:val="0A341A63"/>
    <w:rsid w:val="0BF326D2"/>
    <w:rsid w:val="0C383ECA"/>
    <w:rsid w:val="0C5377BC"/>
    <w:rsid w:val="0C8D0875"/>
    <w:rsid w:val="0CD13BF7"/>
    <w:rsid w:val="0D627774"/>
    <w:rsid w:val="0D8B3D25"/>
    <w:rsid w:val="0E4C3770"/>
    <w:rsid w:val="0E4E03A5"/>
    <w:rsid w:val="0E6369FC"/>
    <w:rsid w:val="0EDC1C13"/>
    <w:rsid w:val="0EE83400"/>
    <w:rsid w:val="0EF079F8"/>
    <w:rsid w:val="0F2918B1"/>
    <w:rsid w:val="0F915701"/>
    <w:rsid w:val="0FB55521"/>
    <w:rsid w:val="0FF2392B"/>
    <w:rsid w:val="101B284F"/>
    <w:rsid w:val="102D64C8"/>
    <w:rsid w:val="11F3306B"/>
    <w:rsid w:val="1279013E"/>
    <w:rsid w:val="12A53375"/>
    <w:rsid w:val="1361607A"/>
    <w:rsid w:val="14161B52"/>
    <w:rsid w:val="142106CB"/>
    <w:rsid w:val="143A23DE"/>
    <w:rsid w:val="14E366EB"/>
    <w:rsid w:val="15132084"/>
    <w:rsid w:val="15562486"/>
    <w:rsid w:val="15587F20"/>
    <w:rsid w:val="15925856"/>
    <w:rsid w:val="160328D4"/>
    <w:rsid w:val="16301051"/>
    <w:rsid w:val="1658670C"/>
    <w:rsid w:val="16A82E70"/>
    <w:rsid w:val="16C2471B"/>
    <w:rsid w:val="17AB0B37"/>
    <w:rsid w:val="17DE7B89"/>
    <w:rsid w:val="17F96787"/>
    <w:rsid w:val="1832075B"/>
    <w:rsid w:val="18AF6E8A"/>
    <w:rsid w:val="194051A9"/>
    <w:rsid w:val="19B84C85"/>
    <w:rsid w:val="19F83F8F"/>
    <w:rsid w:val="1A5B3522"/>
    <w:rsid w:val="1AE76FFF"/>
    <w:rsid w:val="1B16111B"/>
    <w:rsid w:val="1B8C2101"/>
    <w:rsid w:val="1BA763AB"/>
    <w:rsid w:val="1BB82069"/>
    <w:rsid w:val="1BD84F0C"/>
    <w:rsid w:val="1C2D30C9"/>
    <w:rsid w:val="1DB11C76"/>
    <w:rsid w:val="1DB97A83"/>
    <w:rsid w:val="1DF01C43"/>
    <w:rsid w:val="1E2702E2"/>
    <w:rsid w:val="1E8901F8"/>
    <w:rsid w:val="1E97779B"/>
    <w:rsid w:val="1EA3076C"/>
    <w:rsid w:val="1ECE2261"/>
    <w:rsid w:val="1F280F81"/>
    <w:rsid w:val="1F35392A"/>
    <w:rsid w:val="1F7B4888"/>
    <w:rsid w:val="1F9C4C67"/>
    <w:rsid w:val="1FD87F7C"/>
    <w:rsid w:val="207B39A1"/>
    <w:rsid w:val="20B529A7"/>
    <w:rsid w:val="212D69FF"/>
    <w:rsid w:val="217B4575"/>
    <w:rsid w:val="22744B7D"/>
    <w:rsid w:val="244E24FB"/>
    <w:rsid w:val="249049CA"/>
    <w:rsid w:val="24B725FD"/>
    <w:rsid w:val="254C641B"/>
    <w:rsid w:val="26586AD2"/>
    <w:rsid w:val="26DF36D3"/>
    <w:rsid w:val="27BA305D"/>
    <w:rsid w:val="27D87E23"/>
    <w:rsid w:val="28B108BF"/>
    <w:rsid w:val="29223908"/>
    <w:rsid w:val="29302D57"/>
    <w:rsid w:val="297B69D2"/>
    <w:rsid w:val="29B61CCF"/>
    <w:rsid w:val="29D25436"/>
    <w:rsid w:val="2A274E2E"/>
    <w:rsid w:val="2A8F536E"/>
    <w:rsid w:val="2AFA52C7"/>
    <w:rsid w:val="2B3542A3"/>
    <w:rsid w:val="2BD50EB8"/>
    <w:rsid w:val="2BD72CF4"/>
    <w:rsid w:val="2C0A2332"/>
    <w:rsid w:val="2C1E3B16"/>
    <w:rsid w:val="2CFB11A2"/>
    <w:rsid w:val="2D1C7B37"/>
    <w:rsid w:val="2D545FBB"/>
    <w:rsid w:val="2DF405C8"/>
    <w:rsid w:val="2DF4460B"/>
    <w:rsid w:val="2F6F0E7C"/>
    <w:rsid w:val="2FEB7ABB"/>
    <w:rsid w:val="301F72E6"/>
    <w:rsid w:val="30325ADB"/>
    <w:rsid w:val="305D2750"/>
    <w:rsid w:val="31D2212D"/>
    <w:rsid w:val="32033C93"/>
    <w:rsid w:val="324A38E1"/>
    <w:rsid w:val="33E477BD"/>
    <w:rsid w:val="34327BAD"/>
    <w:rsid w:val="34D216D9"/>
    <w:rsid w:val="34DB1494"/>
    <w:rsid w:val="352F51AE"/>
    <w:rsid w:val="35A34467"/>
    <w:rsid w:val="362E2C7E"/>
    <w:rsid w:val="36A37587"/>
    <w:rsid w:val="36B961EF"/>
    <w:rsid w:val="37E65FB7"/>
    <w:rsid w:val="37FE31D9"/>
    <w:rsid w:val="38FA1B4F"/>
    <w:rsid w:val="391D2CA0"/>
    <w:rsid w:val="399B595E"/>
    <w:rsid w:val="39EB074C"/>
    <w:rsid w:val="3AF93DA7"/>
    <w:rsid w:val="3C197911"/>
    <w:rsid w:val="3C72087E"/>
    <w:rsid w:val="3D356365"/>
    <w:rsid w:val="3E015A20"/>
    <w:rsid w:val="3E572A0B"/>
    <w:rsid w:val="3EC95C23"/>
    <w:rsid w:val="3F6F1CF2"/>
    <w:rsid w:val="40794697"/>
    <w:rsid w:val="407E6CC8"/>
    <w:rsid w:val="40C13318"/>
    <w:rsid w:val="4123724B"/>
    <w:rsid w:val="418B1958"/>
    <w:rsid w:val="41992EDC"/>
    <w:rsid w:val="43335C08"/>
    <w:rsid w:val="443A1AB6"/>
    <w:rsid w:val="44A818BD"/>
    <w:rsid w:val="45D469A9"/>
    <w:rsid w:val="462F60FE"/>
    <w:rsid w:val="46574A34"/>
    <w:rsid w:val="465806D2"/>
    <w:rsid w:val="467D6E60"/>
    <w:rsid w:val="476A02AE"/>
    <w:rsid w:val="47E24914"/>
    <w:rsid w:val="482F185E"/>
    <w:rsid w:val="496E70F1"/>
    <w:rsid w:val="49777F67"/>
    <w:rsid w:val="4A536E91"/>
    <w:rsid w:val="4AB95FE7"/>
    <w:rsid w:val="4ACD724F"/>
    <w:rsid w:val="4B06573F"/>
    <w:rsid w:val="4B3C696C"/>
    <w:rsid w:val="4B7B0B96"/>
    <w:rsid w:val="4C0842E9"/>
    <w:rsid w:val="4C2A7D5A"/>
    <w:rsid w:val="4C442D0E"/>
    <w:rsid w:val="4C751AC4"/>
    <w:rsid w:val="4CB2340C"/>
    <w:rsid w:val="4D254B43"/>
    <w:rsid w:val="4D391870"/>
    <w:rsid w:val="4E143DFE"/>
    <w:rsid w:val="4E770AF7"/>
    <w:rsid w:val="4ECB47E0"/>
    <w:rsid w:val="4EED7A31"/>
    <w:rsid w:val="4F5A0018"/>
    <w:rsid w:val="4F5A7728"/>
    <w:rsid w:val="4F627390"/>
    <w:rsid w:val="4F8D13F5"/>
    <w:rsid w:val="4FD64D95"/>
    <w:rsid w:val="50116A76"/>
    <w:rsid w:val="508165B3"/>
    <w:rsid w:val="50885B3F"/>
    <w:rsid w:val="51A555FC"/>
    <w:rsid w:val="521C4028"/>
    <w:rsid w:val="52CA6DF9"/>
    <w:rsid w:val="53E45884"/>
    <w:rsid w:val="53F3079B"/>
    <w:rsid w:val="5540402B"/>
    <w:rsid w:val="556C49F8"/>
    <w:rsid w:val="558718B7"/>
    <w:rsid w:val="55F16B50"/>
    <w:rsid w:val="55FB6B4D"/>
    <w:rsid w:val="56437336"/>
    <w:rsid w:val="57561157"/>
    <w:rsid w:val="57A71AC0"/>
    <w:rsid w:val="58094566"/>
    <w:rsid w:val="5822405A"/>
    <w:rsid w:val="58656C67"/>
    <w:rsid w:val="58F218A3"/>
    <w:rsid w:val="5A71025E"/>
    <w:rsid w:val="5A9E63C2"/>
    <w:rsid w:val="5AD059E2"/>
    <w:rsid w:val="5AEF3917"/>
    <w:rsid w:val="5B6A0EC7"/>
    <w:rsid w:val="5BE173B7"/>
    <w:rsid w:val="5BF34AC9"/>
    <w:rsid w:val="5C3A4E1A"/>
    <w:rsid w:val="5C3F078F"/>
    <w:rsid w:val="5C93771A"/>
    <w:rsid w:val="5CEA61C6"/>
    <w:rsid w:val="5D4F0448"/>
    <w:rsid w:val="5DB177DC"/>
    <w:rsid w:val="5F457474"/>
    <w:rsid w:val="5F746EDB"/>
    <w:rsid w:val="5FC14CAA"/>
    <w:rsid w:val="6055794B"/>
    <w:rsid w:val="60681418"/>
    <w:rsid w:val="608D783F"/>
    <w:rsid w:val="60B4642F"/>
    <w:rsid w:val="60D92970"/>
    <w:rsid w:val="6115533C"/>
    <w:rsid w:val="618E2A94"/>
    <w:rsid w:val="62305B1F"/>
    <w:rsid w:val="62832F62"/>
    <w:rsid w:val="628435E1"/>
    <w:rsid w:val="628A17A8"/>
    <w:rsid w:val="62FD2822"/>
    <w:rsid w:val="63C82647"/>
    <w:rsid w:val="63F61C73"/>
    <w:rsid w:val="646501CB"/>
    <w:rsid w:val="649033DA"/>
    <w:rsid w:val="64944172"/>
    <w:rsid w:val="65622273"/>
    <w:rsid w:val="667D7612"/>
    <w:rsid w:val="66B15BFF"/>
    <w:rsid w:val="679B4D03"/>
    <w:rsid w:val="67CA3E3C"/>
    <w:rsid w:val="67F65044"/>
    <w:rsid w:val="67FC6B6C"/>
    <w:rsid w:val="681A6A1C"/>
    <w:rsid w:val="684833E7"/>
    <w:rsid w:val="684C2802"/>
    <w:rsid w:val="685B6492"/>
    <w:rsid w:val="68C32544"/>
    <w:rsid w:val="68D77461"/>
    <w:rsid w:val="68EC2DDD"/>
    <w:rsid w:val="69020632"/>
    <w:rsid w:val="696612D1"/>
    <w:rsid w:val="69E46CA3"/>
    <w:rsid w:val="6AB34144"/>
    <w:rsid w:val="6B004C90"/>
    <w:rsid w:val="6B3625DB"/>
    <w:rsid w:val="6B4E3E2F"/>
    <w:rsid w:val="6B995283"/>
    <w:rsid w:val="6BB05ABF"/>
    <w:rsid w:val="6C59130F"/>
    <w:rsid w:val="6C5E0BC9"/>
    <w:rsid w:val="6DBD715A"/>
    <w:rsid w:val="6E952507"/>
    <w:rsid w:val="6F6F2357"/>
    <w:rsid w:val="702D0A45"/>
    <w:rsid w:val="704B51EC"/>
    <w:rsid w:val="70577E51"/>
    <w:rsid w:val="705A169C"/>
    <w:rsid w:val="70D276AE"/>
    <w:rsid w:val="71193D3B"/>
    <w:rsid w:val="71DF2895"/>
    <w:rsid w:val="72E10794"/>
    <w:rsid w:val="73163A5B"/>
    <w:rsid w:val="73A30F1C"/>
    <w:rsid w:val="73A81BFA"/>
    <w:rsid w:val="74184A42"/>
    <w:rsid w:val="74752CC8"/>
    <w:rsid w:val="74AA78D8"/>
    <w:rsid w:val="74B71FBD"/>
    <w:rsid w:val="74E25A74"/>
    <w:rsid w:val="752F48F7"/>
    <w:rsid w:val="75AA7044"/>
    <w:rsid w:val="75CD225C"/>
    <w:rsid w:val="76130AA6"/>
    <w:rsid w:val="764F4C2F"/>
    <w:rsid w:val="7676615B"/>
    <w:rsid w:val="768E2B1D"/>
    <w:rsid w:val="76A618A3"/>
    <w:rsid w:val="76AA0E9D"/>
    <w:rsid w:val="76B13BB1"/>
    <w:rsid w:val="76B358CB"/>
    <w:rsid w:val="77611D7E"/>
    <w:rsid w:val="78362829"/>
    <w:rsid w:val="78A70655"/>
    <w:rsid w:val="78B4175B"/>
    <w:rsid w:val="794B4998"/>
    <w:rsid w:val="795D0BD2"/>
    <w:rsid w:val="79C7273A"/>
    <w:rsid w:val="7A306261"/>
    <w:rsid w:val="7A424D83"/>
    <w:rsid w:val="7A746B16"/>
    <w:rsid w:val="7B3957FB"/>
    <w:rsid w:val="7B5A16EC"/>
    <w:rsid w:val="7BB2222C"/>
    <w:rsid w:val="7BD439EA"/>
    <w:rsid w:val="7C330743"/>
    <w:rsid w:val="7C9B79EE"/>
    <w:rsid w:val="7CAA73B3"/>
    <w:rsid w:val="7D936905"/>
    <w:rsid w:val="7D99253F"/>
    <w:rsid w:val="7E042893"/>
    <w:rsid w:val="7E3A7483"/>
    <w:rsid w:val="7E6459CD"/>
    <w:rsid w:val="7EB959DF"/>
    <w:rsid w:val="7F5F4B0F"/>
    <w:rsid w:val="7FA14A15"/>
    <w:rsid w:val="7FD84009"/>
    <w:rsid w:val="7FF1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link w:val="18"/>
    <w:qFormat/>
    <w:locked/>
    <w:uiPriority w:val="1"/>
    <w:pPr>
      <w:spacing w:before="120" w:after="120"/>
      <w:outlineLvl w:val="1"/>
    </w:pPr>
    <w:rPr>
      <w:rFonts w:ascii="Times New Roman" w:hAnsi="Times New Roman" w:eastAsia="黑体" w:cs="Times New Roman"/>
      <w:color w:val="auto"/>
      <w:sz w:val="32"/>
      <w:szCs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24"/>
    <w:qFormat/>
    <w:uiPriority w:val="99"/>
    <w:rPr>
      <w:rFonts w:ascii="Times New Roman" w:hAnsi="Times New Roman"/>
      <w:sz w:val="18"/>
      <w:szCs w:val="20"/>
    </w:rPr>
  </w:style>
  <w:style w:type="paragraph" w:styleId="8">
    <w:name w:val="footer"/>
    <w:basedOn w:val="1"/>
    <w:link w:val="21"/>
    <w:qFormat/>
    <w:uiPriority w:val="99"/>
    <w:pPr>
      <w:tabs>
        <w:tab w:val="center" w:pos="4153"/>
        <w:tab w:val="right" w:pos="8306"/>
      </w:tabs>
      <w:snapToGrid w:val="0"/>
      <w:jc w:val="left"/>
    </w:pPr>
    <w:rPr>
      <w:kern w:val="0"/>
      <w:sz w:val="18"/>
      <w:szCs w:val="20"/>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rFonts w:ascii="Calibri" w:hAnsi="Calibri" w:eastAsia="宋体" w:cs="Times New Roman"/>
      <w:color w:val="0000FF"/>
      <w:u w:val="single"/>
    </w:rPr>
  </w:style>
  <w:style w:type="character" w:customStyle="1" w:styleId="18">
    <w:name w:val="标题 2 Char"/>
    <w:link w:val="4"/>
    <w:qFormat/>
    <w:uiPriority w:val="1"/>
    <w:rPr>
      <w:rFonts w:ascii="Times New Roman" w:hAnsi="Times New Roman" w:eastAsia="黑体" w:cs="Times New Roman"/>
      <w:color w:val="auto"/>
      <w:sz w:val="32"/>
      <w:szCs w:val="24"/>
    </w:rPr>
  </w:style>
  <w:style w:type="character" w:customStyle="1" w:styleId="19">
    <w:name w:val="f14w1"/>
    <w:qFormat/>
    <w:uiPriority w:val="99"/>
    <w:rPr>
      <w:rFonts w:ascii="Calibri" w:hAnsi="Calibri" w:eastAsia="宋体" w:cs="Times New Roman"/>
      <w:b/>
      <w:color w:val="002569"/>
      <w:sz w:val="21"/>
    </w:rPr>
  </w:style>
  <w:style w:type="character" w:customStyle="1" w:styleId="20">
    <w:name w:val="页眉 Char"/>
    <w:link w:val="9"/>
    <w:semiHidden/>
    <w:qFormat/>
    <w:uiPriority w:val="99"/>
    <w:rPr>
      <w:rFonts w:ascii="Calibri" w:hAnsi="Calibri" w:eastAsia="宋体" w:cs="Times New Roman"/>
      <w:kern w:val="0"/>
      <w:sz w:val="18"/>
      <w:szCs w:val="20"/>
    </w:rPr>
  </w:style>
  <w:style w:type="character" w:customStyle="1" w:styleId="21">
    <w:name w:val="页脚 Char"/>
    <w:link w:val="8"/>
    <w:qFormat/>
    <w:uiPriority w:val="99"/>
    <w:rPr>
      <w:rFonts w:ascii="Calibri" w:hAnsi="Calibri" w:eastAsia="宋体" w:cs="Times New Roman"/>
      <w:kern w:val="0"/>
      <w:sz w:val="18"/>
      <w:szCs w:val="20"/>
    </w:rPr>
  </w:style>
  <w:style w:type="character" w:customStyle="1" w:styleId="22">
    <w:name w:val="Body text (2)_"/>
    <w:link w:val="23"/>
    <w:qFormat/>
    <w:uiPriority w:val="99"/>
    <w:rPr>
      <w:rFonts w:ascii="MingLiU" w:hAnsi="Calibri" w:eastAsia="MingLiU" w:cs="Times New Roman"/>
      <w:kern w:val="0"/>
      <w:sz w:val="30"/>
      <w:szCs w:val="30"/>
    </w:rPr>
  </w:style>
  <w:style w:type="paragraph" w:customStyle="1" w:styleId="23">
    <w:name w:val="Body text (2)1"/>
    <w:basedOn w:val="1"/>
    <w:link w:val="22"/>
    <w:qFormat/>
    <w:uiPriority w:val="99"/>
    <w:pPr>
      <w:shd w:val="clear" w:color="auto" w:fill="FFFFFF"/>
      <w:spacing w:before="1020" w:line="619" w:lineRule="exact"/>
      <w:jc w:val="left"/>
    </w:pPr>
    <w:rPr>
      <w:rFonts w:ascii="MingLiU" w:eastAsia="MingLiU"/>
      <w:kern w:val="0"/>
      <w:sz w:val="30"/>
      <w:szCs w:val="30"/>
    </w:rPr>
  </w:style>
  <w:style w:type="character" w:customStyle="1" w:styleId="24">
    <w:name w:val="批注框文本 Char"/>
    <w:link w:val="7"/>
    <w:semiHidden/>
    <w:qFormat/>
    <w:uiPriority w:val="99"/>
    <w:rPr>
      <w:rFonts w:ascii="Times New Roman" w:hAnsi="Times New Roman" w:eastAsia="宋体" w:cs="Times New Roman"/>
      <w:sz w:val="18"/>
      <w:szCs w:val="20"/>
    </w:rPr>
  </w:style>
  <w:style w:type="paragraph" w:customStyle="1" w:styleId="25">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6">
    <w:name w:val="列出段落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Cambria" w:hAnsi="Cambria" w:eastAsia="宋体" w:cs="Times New Roman"/>
      <w:b w:val="0"/>
      <w:bCs w:val="0"/>
      <w:color w:val="366091"/>
      <w:kern w:val="0"/>
      <w:sz w:val="32"/>
      <w:szCs w:val="32"/>
      <w:lang w:eastAsia="zh-CN"/>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2021-10-09T01:53:00Z</dcterms:created>
  <dc:creator>WPS_1483505832</dc:creator>
  <cp:lastModifiedBy>黄同学</cp:lastModifiedBy>
  <dcterms:modified xsi:type="dcterms:W3CDTF">2021-10-20T01:30:09Z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85437B69425A48A1B2480C937C875610</vt:lpwstr>
  </property>
</Properties>
</file>