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adjustRightInd w:val="0"/>
        <w:snapToGrid w:val="0"/>
        <w:spacing w:line="594" w:lineRule="exact"/>
        <w:jc w:val="center"/>
        <w:rPr>
          <w:rFonts w:hint="eastAsia" w:ascii="仿宋_GB2312" w:hAnsi="仿宋" w:eastAsia="仿宋_GB2312"/>
          <w:b/>
          <w:color w:val="000000"/>
          <w:sz w:val="44"/>
          <w:szCs w:val="44"/>
          <w:lang w:val="en-US" w:eastAsia="zh-CN"/>
        </w:rPr>
      </w:pPr>
      <w:r>
        <w:rPr>
          <w:rFonts w:hint="eastAsia" w:ascii="仿宋_GB2312" w:hAnsi="仿宋" w:eastAsia="仿宋_GB2312"/>
          <w:b/>
          <w:color w:val="000000"/>
          <w:sz w:val="44"/>
          <w:szCs w:val="44"/>
          <w:lang w:val="en-US" w:eastAsia="zh-CN"/>
        </w:rPr>
        <w:t>北区7号货代库消防水炮供水管道</w:t>
      </w:r>
    </w:p>
    <w:p>
      <w:pPr>
        <w:adjustRightInd w:val="0"/>
        <w:snapToGrid w:val="0"/>
        <w:spacing w:line="594" w:lineRule="exact"/>
        <w:jc w:val="center"/>
        <w:rPr>
          <w:rFonts w:hint="eastAsia" w:ascii="仿宋_GB2312" w:hAnsi="仿宋" w:eastAsia="仿宋_GB2312"/>
          <w:b/>
          <w:color w:val="000000"/>
          <w:sz w:val="44"/>
          <w:szCs w:val="44"/>
          <w:lang w:val="en-US" w:eastAsia="zh-CN"/>
        </w:rPr>
      </w:pPr>
      <w:r>
        <w:rPr>
          <w:rFonts w:hint="eastAsia" w:ascii="仿宋_GB2312" w:hAnsi="仿宋" w:eastAsia="仿宋_GB2312"/>
          <w:b/>
          <w:color w:val="000000"/>
          <w:sz w:val="44"/>
          <w:szCs w:val="44"/>
          <w:lang w:eastAsia="zh-CN"/>
        </w:rPr>
        <w:t>维修询价文件</w:t>
      </w:r>
    </w:p>
    <w:p>
      <w:pPr>
        <w:jc w:val="center"/>
        <w:rPr>
          <w:rFonts w:ascii="仿宋_GB2312" w:eastAsia="仿宋_GB2312"/>
          <w:b/>
          <w:color w:val="000000"/>
          <w:sz w:val="32"/>
        </w:rPr>
      </w:pPr>
    </w:p>
    <w:p>
      <w:pPr>
        <w:jc w:val="center"/>
        <w:rPr>
          <w:rFonts w:ascii="仿宋_GB2312" w:eastAsia="仿宋_GB2312"/>
          <w:b/>
          <w:color w:val="000000"/>
          <w:sz w:val="32"/>
        </w:rPr>
      </w:pPr>
    </w:p>
    <w:p>
      <w:pPr>
        <w:keepNext w:val="0"/>
        <w:keepLines w:val="0"/>
        <w:widowControl/>
        <w:suppressLineNumbers w:val="0"/>
        <w:jc w:val="center"/>
        <w:rPr>
          <w:rFonts w:hint="eastAsia" w:ascii="仿宋_GB2312" w:eastAsia="仿宋_GB2312"/>
          <w:b/>
          <w:color w:val="000000"/>
          <w:sz w:val="32"/>
        </w:rPr>
      </w:pPr>
      <w:r>
        <w:rPr>
          <w:rFonts w:hint="eastAsia" w:ascii="仿宋_GB2312" w:eastAsia="仿宋_GB2312"/>
          <w:b/>
          <w:color w:val="000000"/>
          <w:sz w:val="32"/>
        </w:rPr>
        <w:t>编号：XJ2021-031</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eastAsia="仿宋_GB2312"/>
          <w:b/>
          <w:color w:val="000000"/>
          <w:sz w:val="52"/>
        </w:rPr>
        <w:t>航空物流园发展分公司</w:t>
      </w:r>
    </w:p>
    <w:p>
      <w:pPr>
        <w:rPr>
          <w:rFonts w:ascii="仿宋_GB2312" w:eastAsia="仿宋_GB2312"/>
          <w:b/>
          <w:color w:val="000000"/>
          <w:sz w:val="32"/>
          <w:szCs w:val="32"/>
        </w:rPr>
      </w:pPr>
    </w:p>
    <w:p>
      <w:pPr>
        <w:ind w:firstLine="3373" w:firstLineChars="105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十</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rPr>
      </w:pPr>
    </w:p>
    <w:p>
      <w:pPr>
        <w:rPr>
          <w:rFonts w:ascii="仿宋_GB2312" w:eastAsia="仿宋_GB2312"/>
          <w:b/>
          <w:color w:val="000000"/>
          <w:sz w:val="52"/>
        </w:rPr>
      </w:pPr>
    </w:p>
    <w:p>
      <w:pPr>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val="en-US" w:eastAsia="zh-CN"/>
        </w:rPr>
        <w:t>北区7号货代库消防水炮供水管道</w:t>
      </w:r>
      <w:r>
        <w:rPr>
          <w:rFonts w:hint="eastAsia" w:ascii="仿宋_GB2312" w:hAnsi="仿宋" w:eastAsia="仿宋_GB2312"/>
          <w:b/>
          <w:color w:val="000000"/>
          <w:sz w:val="44"/>
          <w:szCs w:val="44"/>
          <w:lang w:eastAsia="zh-CN"/>
        </w:rPr>
        <w:t>维修</w:t>
      </w:r>
    </w:p>
    <w:p>
      <w:pPr>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rPr>
        <w:t>询价</w:t>
      </w:r>
      <w:r>
        <w:rPr>
          <w:rFonts w:hint="eastAsia" w:ascii="仿宋_GB2312" w:eastAsia="仿宋_GB2312"/>
          <w:b/>
          <w:color w:val="000000"/>
          <w:sz w:val="44"/>
          <w:szCs w:val="44"/>
        </w:rPr>
        <w:t>文件</w:t>
      </w:r>
    </w:p>
    <w:p>
      <w:pPr>
        <w:widowControl/>
        <w:adjustRightInd w:val="0"/>
        <w:snapToGrid w:val="0"/>
        <w:spacing w:line="594" w:lineRule="exact"/>
        <w:jc w:val="left"/>
        <w:rPr>
          <w:rFonts w:ascii="仿宋_GB2312" w:hAnsi="宋体" w:eastAsia="仿宋_GB2312" w:cs="宋体"/>
          <w:b/>
          <w:bCs/>
          <w:color w:val="000000"/>
          <w:kern w:val="0"/>
          <w:sz w:val="28"/>
          <w:szCs w:val="28"/>
        </w:rPr>
      </w:pP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widowControl/>
        <w:adjustRightInd w:val="0"/>
        <w:snapToGrid w:val="0"/>
        <w:spacing w:line="594" w:lineRule="exact"/>
        <w:ind w:firstLine="548" w:firstLineChars="196"/>
        <w:jc w:val="left"/>
        <w:rPr>
          <w:rFonts w:hint="eastAsia" w:ascii="仿宋_GB2312" w:hAnsi="宋体" w:eastAsia="仿宋_GB2312" w:cs="宋体"/>
          <w:bCs/>
          <w:color w:val="000000"/>
          <w:kern w:val="0"/>
          <w:sz w:val="28"/>
          <w:szCs w:val="28"/>
          <w:lang w:eastAsia="zh-CN"/>
        </w:rPr>
      </w:pPr>
      <w:r>
        <w:rPr>
          <w:rFonts w:hint="eastAsia" w:ascii="仿宋_GB2312" w:hAnsi="宋体" w:eastAsia="仿宋_GB2312" w:cs="宋体"/>
          <w:bCs/>
          <w:color w:val="000000"/>
          <w:kern w:val="0"/>
          <w:sz w:val="28"/>
          <w:szCs w:val="28"/>
          <w:lang w:eastAsia="zh-CN"/>
        </w:rPr>
        <w:t>公司</w:t>
      </w:r>
      <w:r>
        <w:rPr>
          <w:rFonts w:hint="eastAsia" w:ascii="仿宋_GB2312" w:hAnsi="宋体" w:eastAsia="仿宋_GB2312" w:cs="宋体"/>
          <w:bCs/>
          <w:color w:val="000000"/>
          <w:kern w:val="0"/>
          <w:sz w:val="28"/>
          <w:szCs w:val="28"/>
        </w:rPr>
        <w:t>资质（资格）要求需同时满足：在中华人民共和国依法注册、具有独立法人资格，具有在国家市场监督管理部门登记的营业执照；建设行政主管部门颁发的消防设施工程专业承包二级资质</w:t>
      </w:r>
      <w:r>
        <w:rPr>
          <w:rFonts w:hint="eastAsia" w:ascii="仿宋_GB2312" w:hAnsi="宋体" w:eastAsia="仿宋_GB2312" w:cs="宋体"/>
          <w:bCs/>
          <w:color w:val="000000"/>
          <w:kern w:val="0"/>
          <w:sz w:val="28"/>
          <w:szCs w:val="28"/>
          <w:lang w:eastAsia="zh-CN"/>
        </w:rPr>
        <w:t>。</w:t>
      </w:r>
    </w:p>
    <w:p>
      <w:pPr>
        <w:widowControl/>
        <w:adjustRightInd w:val="0"/>
        <w:snapToGrid w:val="0"/>
        <w:spacing w:line="594" w:lineRule="exact"/>
        <w:ind w:firstLine="551" w:firstLineChars="196"/>
        <w:jc w:val="left"/>
        <w:rPr>
          <w:rFonts w:ascii="仿宋_GB2312" w:hAnsi="宋体" w:eastAsia="仿宋_GB2312" w:cs="宋体"/>
          <w:b/>
          <w:bCs/>
          <w:color w:val="C00000"/>
          <w:kern w:val="0"/>
          <w:sz w:val="28"/>
          <w:szCs w:val="28"/>
        </w:rPr>
      </w:pPr>
      <w:r>
        <w:rPr>
          <w:rFonts w:hint="eastAsia" w:ascii="仿宋_GB2312" w:hAnsi="宋体" w:eastAsia="仿宋_GB2312" w:cs="宋体"/>
          <w:b/>
          <w:bCs/>
          <w:kern w:val="0"/>
          <w:sz w:val="28"/>
          <w:szCs w:val="28"/>
        </w:rPr>
        <w:t>2.项目内容及标准</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2.1 项目名称：</w:t>
      </w:r>
      <w:r>
        <w:rPr>
          <w:rFonts w:hint="eastAsia" w:ascii="仿宋_GB2312" w:hAnsi="宋体" w:eastAsia="仿宋_GB2312" w:cs="宋体"/>
          <w:bCs/>
          <w:color w:val="000000"/>
          <w:kern w:val="0"/>
          <w:sz w:val="28"/>
          <w:szCs w:val="28"/>
          <w:lang w:val="en-US" w:eastAsia="zh-CN"/>
        </w:rPr>
        <w:t>北区7号货代库消防水炮供水管道</w:t>
      </w:r>
      <w:r>
        <w:rPr>
          <w:rFonts w:hint="eastAsia" w:ascii="仿宋_GB2312" w:hAnsi="Times New Roman" w:eastAsia="仿宋_GB2312" w:cs="Times New Roman"/>
          <w:color w:val="auto"/>
          <w:sz w:val="28"/>
          <w:szCs w:val="28"/>
          <w:highlight w:val="none"/>
          <w:lang w:eastAsia="zh-CN"/>
        </w:rPr>
        <w:t>维修</w:t>
      </w:r>
      <w:r>
        <w:rPr>
          <w:rFonts w:hint="eastAsia" w:ascii="仿宋_GB2312" w:eastAsia="仿宋_GB2312"/>
          <w:color w:val="auto"/>
          <w:sz w:val="28"/>
          <w:szCs w:val="28"/>
          <w:highlight w:val="none"/>
        </w:rPr>
        <w:t>项目；</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2.2 项目地点：</w:t>
      </w:r>
      <w:r>
        <w:rPr>
          <w:rFonts w:hint="eastAsia" w:ascii="仿宋_GB2312" w:eastAsia="仿宋_GB2312"/>
          <w:color w:val="auto"/>
          <w:sz w:val="28"/>
          <w:szCs w:val="28"/>
          <w:highlight w:val="none"/>
          <w:lang w:eastAsia="zh-CN"/>
        </w:rPr>
        <w:t>重庆江北国际机场物流园区</w:t>
      </w:r>
      <w:r>
        <w:rPr>
          <w:rFonts w:hint="eastAsia" w:ascii="仿宋_GB2312" w:eastAsia="仿宋_GB2312"/>
          <w:color w:val="auto"/>
          <w:sz w:val="28"/>
          <w:szCs w:val="28"/>
          <w:highlight w:val="none"/>
        </w:rPr>
        <w:t>。</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2.3 建设内容：</w:t>
      </w:r>
      <w:r>
        <w:rPr>
          <w:rFonts w:hint="eastAsia" w:ascii="仿宋_GB2312" w:eastAsia="仿宋_GB2312"/>
          <w:color w:val="auto"/>
          <w:sz w:val="28"/>
          <w:szCs w:val="28"/>
          <w:highlight w:val="none"/>
          <w:lang w:val="en-US" w:eastAsia="zh-CN"/>
        </w:rPr>
        <w:t>详见以下清单</w:t>
      </w:r>
    </w:p>
    <w:tbl>
      <w:tblPr>
        <w:tblStyle w:val="11"/>
        <w:tblW w:w="8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8"/>
        <w:gridCol w:w="1232"/>
        <w:gridCol w:w="1245"/>
        <w:gridCol w:w="2700"/>
        <w:gridCol w:w="87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375" w:hRule="atLeast"/>
        </w:trPr>
        <w:tc>
          <w:tcPr>
            <w:tcW w:w="85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北区7号货代库</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消防水炮供水管道接头处漏水</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更换水炮供水管道接头、开挖、回填</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1处</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钢丝网骨架复合管PE塑料聚乙烯消防管道DN200、钢丝电熔PE直接头DN200、钢丝电熔PE给水弯头、钢丝电熔PE三通接头DN200等</w:t>
            </w:r>
          </w:p>
        </w:tc>
      </w:tr>
    </w:tbl>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2.4设备采购、施工（安装）、调试及验收标准：</w:t>
      </w:r>
    </w:p>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2.4.1符合国家、行业、重庆市地方性的消防技术标准（规范、规程）等，尤其消防产品及其施工。标准、规范、规程等之间有不一致处，以要求高的、严的为准。</w:t>
      </w:r>
    </w:p>
    <w:p>
      <w:pPr>
        <w:pStyle w:val="2"/>
        <w:ind w:firstLine="560" w:firstLineChars="200"/>
        <w:jc w:val="left"/>
        <w:rPr>
          <w:rFonts w:hint="default" w:ascii="仿宋_GB2312" w:hAnsi="宋体" w:eastAsia="仿宋_GB2312" w:cs="宋体"/>
          <w:b w:val="0"/>
          <w:bCs/>
          <w:color w:val="000000"/>
          <w:kern w:val="0"/>
          <w:sz w:val="28"/>
          <w:szCs w:val="28"/>
          <w:lang w:val="en-US" w:eastAsia="zh-CN" w:bidi="ar-SA"/>
        </w:rPr>
      </w:pPr>
      <w:r>
        <w:rPr>
          <w:rFonts w:hint="eastAsia" w:ascii="仿宋_GB2312" w:hAnsi="宋体" w:eastAsia="仿宋_GB2312" w:cs="宋体"/>
          <w:b w:val="0"/>
          <w:bCs/>
          <w:color w:val="000000"/>
          <w:kern w:val="0"/>
          <w:sz w:val="28"/>
          <w:szCs w:val="28"/>
          <w:lang w:val="en-US" w:eastAsia="zh-CN" w:bidi="ar-SA"/>
        </w:rPr>
        <w:t>2.4.2漏水管网全部修复完毕，保证能够正常使用。</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3.报价要求</w:t>
      </w:r>
    </w:p>
    <w:p>
      <w:pPr>
        <w:widowControl/>
        <w:numPr>
          <w:ilvl w:val="0"/>
          <w:numId w:val="0"/>
        </w:numPr>
        <w:spacing w:line="360" w:lineRule="auto"/>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3.1</w:t>
      </w:r>
      <w:r>
        <w:rPr>
          <w:rFonts w:hint="eastAsia" w:ascii="仿宋_GB2312" w:eastAsia="仿宋_GB2312"/>
          <w:color w:val="000000"/>
          <w:sz w:val="28"/>
          <w:szCs w:val="28"/>
        </w:rPr>
        <w:t>本项目的报价应包括：本项目报价为包干价</w:t>
      </w:r>
      <w:r>
        <w:rPr>
          <w:rFonts w:hint="eastAsia" w:ascii="仿宋_GB2312" w:eastAsia="仿宋_GB2312"/>
          <w:color w:val="000000"/>
          <w:sz w:val="28"/>
          <w:szCs w:val="28"/>
          <w:lang w:eastAsia="zh-CN"/>
        </w:rPr>
        <w:t>，</w:t>
      </w:r>
      <w:r>
        <w:rPr>
          <w:rFonts w:hint="eastAsia" w:ascii="仿宋_GB2312" w:hAnsi="宋体" w:eastAsia="仿宋_GB2312"/>
          <w:sz w:val="28"/>
          <w:szCs w:val="28"/>
        </w:rPr>
        <w:t>期间产生的一切费用均由</w:t>
      </w:r>
      <w:r>
        <w:rPr>
          <w:rFonts w:hint="eastAsia" w:ascii="仿宋_GB2312" w:hAnsi="宋体" w:eastAsia="仿宋_GB2312"/>
          <w:sz w:val="28"/>
          <w:szCs w:val="28"/>
          <w:lang w:eastAsia="zh-CN"/>
        </w:rPr>
        <w:t>供应商</w:t>
      </w:r>
      <w:r>
        <w:rPr>
          <w:rFonts w:hint="eastAsia" w:ascii="仿宋_GB2312" w:hAnsi="宋体" w:eastAsia="仿宋_GB2312"/>
          <w:sz w:val="28"/>
          <w:szCs w:val="28"/>
        </w:rPr>
        <w:t>自行承担（包含运输、安装、调试等）</w:t>
      </w:r>
      <w:r>
        <w:rPr>
          <w:rFonts w:hint="eastAsia" w:ascii="仿宋_GB2312" w:eastAsia="仿宋_GB2312"/>
          <w:color w:val="000000"/>
          <w:sz w:val="28"/>
          <w:szCs w:val="28"/>
        </w:rPr>
        <w:t>，不再另行增加费用</w:t>
      </w:r>
      <w:r>
        <w:rPr>
          <w:rFonts w:hint="eastAsia" w:ascii="仿宋_GB2312" w:eastAsia="仿宋_GB2312"/>
          <w:color w:val="000000"/>
          <w:sz w:val="28"/>
          <w:szCs w:val="28"/>
          <w:lang w:eastAsia="zh-CN"/>
        </w:rPr>
        <w:t>；</w:t>
      </w:r>
    </w:p>
    <w:p>
      <w:pPr>
        <w:widowControl/>
        <w:spacing w:line="360" w:lineRule="auto"/>
        <w:ind w:firstLine="560" w:firstLineChars="200"/>
        <w:jc w:val="left"/>
        <w:rPr>
          <w:rFonts w:ascii="仿宋_GB2312" w:eastAsia="仿宋_GB2312"/>
          <w:sz w:val="28"/>
          <w:szCs w:val="28"/>
        </w:rPr>
      </w:pPr>
      <w:r>
        <w:rPr>
          <w:rFonts w:hint="eastAsia" w:ascii="仿宋_GB2312" w:eastAsia="仿宋_GB2312"/>
          <w:color w:val="auto"/>
          <w:sz w:val="28"/>
          <w:szCs w:val="28"/>
          <w:highlight w:val="none"/>
          <w:lang w:val="en-US" w:eastAsia="zh-CN"/>
        </w:rPr>
        <w:t>3.2</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w:t>
      </w:r>
      <w:r>
        <w:rPr>
          <w:rFonts w:hint="eastAsia" w:ascii="仿宋_GB2312" w:eastAsia="仿宋_GB2312"/>
          <w:color w:val="auto"/>
          <w:sz w:val="28"/>
          <w:szCs w:val="28"/>
          <w:highlight w:val="none"/>
          <w:lang w:eastAsia="zh-CN"/>
        </w:rPr>
        <w:t>总价</w:t>
      </w:r>
      <w:r>
        <w:rPr>
          <w:rFonts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（不含税）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8860</w:t>
      </w:r>
      <w:r>
        <w:rPr>
          <w:rFonts w:hint="eastAsia" w:ascii="仿宋_GB2312" w:hAnsi="楷体" w:eastAsia="仿宋_GB2312"/>
          <w:sz w:val="32"/>
          <w:szCs w:val="32"/>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val="en-US" w:eastAsia="zh-CN"/>
        </w:rPr>
        <w:t>:捌仟捌佰陆拾元整</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lang w:eastAsia="zh-CN"/>
        </w:rPr>
        <w:t>询价单位询价</w:t>
      </w:r>
      <w:r>
        <w:rPr>
          <w:rFonts w:ascii="仿宋_GB2312" w:eastAsia="仿宋_GB2312"/>
          <w:color w:val="auto"/>
          <w:sz w:val="28"/>
          <w:szCs w:val="28"/>
          <w:highlight w:val="none"/>
        </w:rPr>
        <w:t>资格。</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eastAsia="仿宋_GB2312"/>
          <w:b/>
          <w:color w:val="000000"/>
          <w:sz w:val="28"/>
          <w:szCs w:val="28"/>
        </w:rPr>
        <w:t>二、合格报价供应方：</w:t>
      </w:r>
      <w:r>
        <w:rPr>
          <w:rFonts w:ascii="仿宋_GB2312" w:hAnsi="宋体" w:eastAsia="仿宋_GB2312" w:cs="宋体"/>
          <w:b/>
          <w:bCs/>
          <w:color w:val="000000"/>
          <w:kern w:val="0"/>
          <w:sz w:val="28"/>
          <w:szCs w:val="28"/>
        </w:rPr>
        <w:t xml:space="preserve"> </w:t>
      </w:r>
    </w:p>
    <w:p>
      <w:pPr>
        <w:widowControl/>
        <w:adjustRightInd w:val="0"/>
        <w:snapToGrid w:val="0"/>
        <w:spacing w:line="594" w:lineRule="exact"/>
        <w:jc w:val="left"/>
        <w:rPr>
          <w:rFonts w:ascii="仿宋_GB2312" w:hAnsi="宋体" w:eastAsia="仿宋_GB2312" w:cs="宋体"/>
          <w:bCs/>
          <w:color w:val="000000"/>
          <w:kern w:val="0"/>
          <w:sz w:val="28"/>
          <w:szCs w:val="28"/>
        </w:rPr>
      </w:pPr>
      <w:r>
        <w:rPr>
          <w:rFonts w:hint="eastAsia" w:ascii="仿宋_GB2312" w:hAnsi="宋体" w:eastAsia="仿宋_GB2312" w:cs="宋体"/>
          <w:b/>
          <w:bCs/>
          <w:color w:val="000000"/>
          <w:kern w:val="0"/>
          <w:sz w:val="28"/>
          <w:szCs w:val="28"/>
        </w:rPr>
        <w:t xml:space="preserve">    </w:t>
      </w:r>
      <w:r>
        <w:rPr>
          <w:rFonts w:hint="eastAsia" w:ascii="仿宋_GB2312" w:hAnsi="宋体" w:eastAsia="仿宋_GB2312" w:cs="宋体"/>
          <w:bCs/>
          <w:color w:val="000000"/>
          <w:kern w:val="0"/>
          <w:sz w:val="28"/>
          <w:szCs w:val="28"/>
        </w:rPr>
        <w:t>具有与本询价文件要求相适应的维修能力且必须开具增值税专用发票。</w:t>
      </w:r>
    </w:p>
    <w:p>
      <w:pPr>
        <w:numPr>
          <w:ilvl w:val="0"/>
          <w:numId w:val="1"/>
        </w:numPr>
        <w:adjustRightInd w:val="0"/>
        <w:snapToGrid w:val="0"/>
        <w:spacing w:line="594" w:lineRule="exac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成交标准：</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hAnsi="宋体" w:eastAsia="仿宋_GB2312"/>
          <w:bCs/>
          <w:color w:val="000000"/>
          <w:sz w:val="28"/>
          <w:szCs w:val="28"/>
        </w:rPr>
        <w:t>本次</w:t>
      </w:r>
      <w:r>
        <w:rPr>
          <w:rFonts w:hint="eastAsia" w:ascii="仿宋_GB2312" w:hAnsi="宋体" w:eastAsia="仿宋_GB2312"/>
          <w:bCs/>
          <w:color w:val="000000"/>
          <w:sz w:val="28"/>
          <w:szCs w:val="28"/>
          <w:lang w:eastAsia="zh-CN"/>
        </w:rPr>
        <w:t>询价</w:t>
      </w:r>
      <w:r>
        <w:rPr>
          <w:rFonts w:hint="eastAsia" w:ascii="仿宋_GB2312" w:hAnsi="宋体" w:eastAsia="仿宋_GB2312"/>
          <w:bCs/>
          <w:color w:val="000000"/>
          <w:sz w:val="28"/>
          <w:szCs w:val="28"/>
        </w:rPr>
        <w:t>成交服务商确定办法采</w:t>
      </w:r>
      <w:r>
        <w:rPr>
          <w:rFonts w:hint="eastAsia" w:ascii="仿宋_GB2312" w:hAnsi="宋体" w:eastAsia="仿宋_GB2312"/>
          <w:bCs/>
          <w:color w:val="000000"/>
          <w:sz w:val="28"/>
          <w:szCs w:val="28"/>
          <w:highlight w:val="none"/>
          <w:shd w:val="clear"/>
        </w:rPr>
        <w:t>用</w:t>
      </w:r>
      <w:r>
        <w:rPr>
          <w:rFonts w:hint="eastAsia" w:ascii="仿宋_GB2312" w:hAnsi="宋体" w:eastAsia="仿宋_GB2312"/>
          <w:b/>
          <w:bCs/>
          <w:color w:val="000000"/>
          <w:sz w:val="28"/>
          <w:szCs w:val="28"/>
          <w:highlight w:val="none"/>
          <w:u w:val="single"/>
          <w:shd w:val="clear"/>
          <w:lang w:eastAsia="zh-CN"/>
        </w:rPr>
        <w:t>不含税</w:t>
      </w:r>
      <w:r>
        <w:rPr>
          <w:rFonts w:hint="eastAsia" w:ascii="仿宋_GB2312" w:hAnsi="宋体" w:eastAsia="仿宋_GB2312"/>
          <w:b/>
          <w:bCs/>
          <w:color w:val="000000"/>
          <w:sz w:val="28"/>
          <w:szCs w:val="28"/>
          <w:highlight w:val="none"/>
          <w:u w:val="single"/>
          <w:shd w:val="clear"/>
        </w:rPr>
        <w:t>有效最低</w:t>
      </w:r>
      <w:r>
        <w:rPr>
          <w:rFonts w:hint="eastAsia" w:ascii="仿宋_GB2312" w:hAnsi="宋体" w:eastAsia="仿宋_GB2312"/>
          <w:b/>
          <w:bCs/>
          <w:color w:val="000000"/>
          <w:sz w:val="28"/>
          <w:szCs w:val="28"/>
          <w:highlight w:val="none"/>
          <w:u w:val="single"/>
          <w:shd w:val="clear"/>
          <w:lang w:eastAsia="zh-CN"/>
        </w:rPr>
        <w:t>项目总价</w:t>
      </w:r>
      <w:r>
        <w:rPr>
          <w:rFonts w:hint="eastAsia" w:ascii="仿宋_GB2312" w:hAnsi="宋体" w:eastAsia="仿宋_GB2312"/>
          <w:b/>
          <w:bCs/>
          <w:color w:val="000000"/>
          <w:sz w:val="28"/>
          <w:szCs w:val="28"/>
          <w:highlight w:val="none"/>
          <w:u w:val="single"/>
          <w:shd w:val="clear"/>
        </w:rPr>
        <w:t>成交价法</w:t>
      </w:r>
      <w:r>
        <w:rPr>
          <w:rFonts w:hint="eastAsia" w:ascii="仿宋_GB2312" w:hAnsi="宋体" w:eastAsia="仿宋_GB2312"/>
          <w:bCs/>
          <w:color w:val="000000"/>
          <w:sz w:val="28"/>
          <w:szCs w:val="28"/>
          <w:highlight w:val="none"/>
          <w:shd w:val="clear"/>
        </w:rPr>
        <w:t>成</w:t>
      </w:r>
      <w:r>
        <w:rPr>
          <w:rFonts w:hint="eastAsia" w:ascii="仿宋_GB2312" w:hAnsi="宋体" w:eastAsia="仿宋_GB2312"/>
          <w:bCs/>
          <w:color w:val="000000"/>
          <w:sz w:val="28"/>
          <w:szCs w:val="28"/>
        </w:rPr>
        <w:t>交</w:t>
      </w:r>
      <w:r>
        <w:rPr>
          <w:rFonts w:hint="eastAsia" w:ascii="仿宋_GB2312" w:hAnsi="宋体" w:eastAsia="仿宋_GB2312"/>
          <w:bCs/>
          <w:color w:val="000000"/>
          <w:sz w:val="28"/>
          <w:szCs w:val="28"/>
          <w:lang w:eastAsia="zh-CN"/>
        </w:rPr>
        <w:t>。</w:t>
      </w:r>
      <w:r>
        <w:rPr>
          <w:rFonts w:hint="eastAsia" w:ascii="仿宋_GB2312" w:eastAsia="仿宋_GB2312"/>
          <w:color w:val="auto"/>
          <w:sz w:val="28"/>
          <w:szCs w:val="28"/>
          <w:highlight w:val="none"/>
        </w:rPr>
        <w:t>具体</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成交标准如下：</w:t>
      </w:r>
    </w:p>
    <w:p>
      <w:pPr>
        <w:widowControl/>
        <w:spacing w:line="360" w:lineRule="auto"/>
        <w:ind w:firstLine="562" w:firstLineChars="200"/>
        <w:jc w:val="left"/>
        <w:rPr>
          <w:rFonts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3.1</w:t>
      </w:r>
      <w:r>
        <w:rPr>
          <w:rFonts w:hint="eastAsia" w:ascii="仿宋_GB2312" w:eastAsia="仿宋_GB2312"/>
          <w:color w:val="auto"/>
          <w:sz w:val="28"/>
          <w:szCs w:val="28"/>
          <w:highlight w:val="none"/>
        </w:rPr>
        <w:t>完全满足</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文件要求，实质性响应大于或等于三家的，根据符合采购需求、质量和服务，且报价最低的原则确定成交供应商。</w:t>
      </w:r>
    </w:p>
    <w:p>
      <w:pPr>
        <w:widowControl/>
        <w:spacing w:line="360" w:lineRule="auto"/>
        <w:ind w:firstLine="562" w:firstLineChars="200"/>
        <w:jc w:val="left"/>
        <w:rPr>
          <w:rFonts w:hint="eastAsia" w:eastAsia="仿宋_GB2312"/>
          <w:lang w:eastAsia="zh-CN"/>
        </w:rPr>
      </w:pPr>
      <w:r>
        <w:rPr>
          <w:rFonts w:hint="eastAsia" w:ascii="仿宋_GB2312" w:eastAsia="仿宋_GB2312"/>
          <w:b/>
          <w:bCs/>
          <w:color w:val="auto"/>
          <w:sz w:val="28"/>
          <w:szCs w:val="28"/>
          <w:highlight w:val="none"/>
          <w:lang w:val="en-US" w:eastAsia="zh-CN"/>
        </w:rPr>
        <w:t>3.2</w:t>
      </w:r>
      <w:r>
        <w:rPr>
          <w:rFonts w:hint="eastAsia" w:ascii="仿宋_GB2312" w:eastAsia="仿宋_GB2312"/>
          <w:color w:val="auto"/>
          <w:sz w:val="28"/>
          <w:szCs w:val="28"/>
          <w:highlight w:val="none"/>
        </w:rPr>
        <w:t>递交</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响应文件截止时间送达的</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响应文件少于</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个的，应停止</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活动，将递交的</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响应文件退还</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响应人，并重新组织</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。重新</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仍不足</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个单位的，此</w:t>
      </w:r>
      <w:r>
        <w:rPr>
          <w:rFonts w:hint="eastAsia" w:ascii="仿宋_GB2312" w:eastAsia="仿宋_GB2312"/>
          <w:color w:val="auto"/>
          <w:sz w:val="28"/>
          <w:szCs w:val="28"/>
          <w:highlight w:val="none"/>
          <w:lang w:eastAsia="zh-CN"/>
        </w:rPr>
        <w:t>询价</w:t>
      </w:r>
      <w:r>
        <w:rPr>
          <w:rFonts w:hint="eastAsia" w:ascii="仿宋_GB2312" w:eastAsia="仿宋_GB2312"/>
          <w:color w:val="auto"/>
          <w:sz w:val="28"/>
          <w:szCs w:val="28"/>
          <w:highlight w:val="none"/>
        </w:rPr>
        <w:t>项目经</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小组评定，可以继续进行</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。根据符合采购需求、质量和服务，且报价最低的原则确定成交供应商。</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rPr>
        <w:t>询价文件发售的时间、地点：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594"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kern w:val="0"/>
          <w:sz w:val="28"/>
          <w:szCs w:val="28"/>
        </w:rPr>
        <w:t>无</w:t>
      </w:r>
      <w:r>
        <w:rPr>
          <w:rFonts w:hint="eastAsia" w:ascii="仿宋_GB2312" w:eastAsia="仿宋_GB2312"/>
          <w:sz w:val="28"/>
          <w:szCs w:val="28"/>
        </w:rPr>
        <w:t>。</w:t>
      </w:r>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widowControl/>
        <w:spacing w:line="360" w:lineRule="auto"/>
        <w:ind w:firstLine="560" w:firstLineChars="200"/>
        <w:jc w:val="left"/>
        <w:rPr>
          <w:rFonts w:ascii="仿宋_GB2312" w:hAnsi="宋体" w:eastAsia="仿宋_GB2312"/>
          <w:color w:val="000000"/>
          <w:sz w:val="28"/>
          <w:szCs w:val="28"/>
        </w:rPr>
      </w:pPr>
      <w:r>
        <w:rPr>
          <w:rFonts w:hint="eastAsia" w:ascii="仿宋_GB2312" w:eastAsia="仿宋_GB2312"/>
          <w:color w:val="auto"/>
          <w:sz w:val="28"/>
          <w:szCs w:val="28"/>
          <w:highlight w:val="none"/>
        </w:rPr>
        <w:t>待工程竣工</w:t>
      </w:r>
      <w:r>
        <w:rPr>
          <w:rFonts w:hint="eastAsia" w:ascii="仿宋_GB2312" w:eastAsia="仿宋_GB2312"/>
          <w:color w:val="auto"/>
          <w:sz w:val="28"/>
          <w:szCs w:val="28"/>
          <w:highlight w:val="none"/>
          <w:lang w:eastAsia="zh-CN"/>
        </w:rPr>
        <w:t>验收</w:t>
      </w:r>
      <w:r>
        <w:rPr>
          <w:rFonts w:hint="eastAsia" w:ascii="仿宋_GB2312" w:eastAsia="仿宋_GB2312"/>
          <w:color w:val="auto"/>
          <w:sz w:val="28"/>
          <w:szCs w:val="28"/>
          <w:highlight w:val="none"/>
        </w:rPr>
        <w:t>后</w:t>
      </w:r>
      <w:r>
        <w:rPr>
          <w:rFonts w:hint="eastAsia" w:ascii="仿宋_GB2312" w:eastAsia="仿宋_GB2312"/>
          <w:color w:val="auto"/>
          <w:sz w:val="28"/>
          <w:szCs w:val="28"/>
          <w:highlight w:val="none"/>
          <w:lang w:eastAsia="zh-CN"/>
        </w:rPr>
        <w:t>，乙方提供增值税专用发票，甲方支</w:t>
      </w:r>
      <w:r>
        <w:rPr>
          <w:rFonts w:hint="eastAsia" w:ascii="仿宋_GB2312" w:eastAsia="仿宋_GB2312"/>
          <w:color w:val="auto"/>
          <w:sz w:val="28"/>
          <w:szCs w:val="28"/>
          <w:highlight w:val="none"/>
        </w:rPr>
        <w:t>付工程总价款的9</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w:t>
      </w:r>
      <w:bookmarkStart w:id="0" w:name="_Toc210240648"/>
      <w:bookmarkStart w:id="1" w:name="_Toc210291009"/>
      <w:r>
        <w:rPr>
          <w:rFonts w:hint="eastAsia" w:ascii="仿宋_GB2312" w:eastAsia="仿宋_GB2312"/>
          <w:color w:val="auto"/>
          <w:sz w:val="28"/>
          <w:szCs w:val="28"/>
          <w:highlight w:val="none"/>
          <w:lang w:eastAsia="zh-CN"/>
        </w:rPr>
        <w:t>乙方</w:t>
      </w:r>
      <w:r>
        <w:rPr>
          <w:rFonts w:hint="eastAsia" w:ascii="仿宋_GB2312" w:eastAsia="仿宋_GB2312"/>
          <w:color w:val="auto"/>
          <w:sz w:val="28"/>
          <w:szCs w:val="28"/>
          <w:highlight w:val="none"/>
        </w:rPr>
        <w:t>在质保期且完成全部保修任务后，向重庆机场集团有限公司航空物流园发展分公司提出书面申请，经核实后一个月内无息支付剩余的</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%质保金。</w:t>
      </w:r>
      <w:bookmarkEnd w:id="0"/>
      <w:bookmarkEnd w:id="1"/>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w:t>
      </w:r>
      <w:r>
        <w:rPr>
          <w:rFonts w:ascii="仿宋_GB2312" w:hAnsi="宋体" w:eastAsia="仿宋_GB2312" w:cs="Arial"/>
          <w:b/>
          <w:color w:val="000000"/>
          <w:sz w:val="28"/>
          <w:szCs w:val="28"/>
        </w:rPr>
        <w:t>/</w:t>
      </w:r>
      <w:r>
        <w:rPr>
          <w:rFonts w:hint="eastAsia" w:ascii="仿宋_GB2312" w:hAnsi="宋体" w:eastAsia="仿宋_GB2312" w:cs="Arial"/>
          <w:b/>
          <w:color w:val="000000"/>
          <w:sz w:val="28"/>
          <w:szCs w:val="28"/>
        </w:rPr>
        <w:t>工期时间：</w:t>
      </w:r>
    </w:p>
    <w:p>
      <w:pPr>
        <w:adjustRightInd w:val="0"/>
        <w:snapToGrid w:val="0"/>
        <w:spacing w:line="594"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从发出成交通知后</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个</w:t>
      </w:r>
      <w:r>
        <w:rPr>
          <w:rFonts w:hint="eastAsia" w:ascii="仿宋_GB2312" w:hAnsi="宋体" w:eastAsia="仿宋_GB2312"/>
          <w:color w:val="000000"/>
          <w:sz w:val="28"/>
          <w:szCs w:val="28"/>
          <w:lang w:val="en-US" w:eastAsia="zh-CN"/>
        </w:rPr>
        <w:t>自然</w:t>
      </w:r>
      <w:r>
        <w:rPr>
          <w:rFonts w:hint="eastAsia" w:ascii="仿宋_GB2312" w:hAnsi="宋体" w:eastAsia="仿宋_GB2312"/>
          <w:color w:val="000000"/>
          <w:sz w:val="28"/>
          <w:szCs w:val="28"/>
        </w:rPr>
        <w:t>日内成交人完成采购、施工（安装）、调试并通过甲方验收，逾期每日扣除1％项目款</w:t>
      </w:r>
    </w:p>
    <w:p>
      <w:pPr>
        <w:adjustRightInd w:val="0"/>
        <w:snapToGrid w:val="0"/>
        <w:spacing w:line="594" w:lineRule="exact"/>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w:t>
      </w:r>
      <w:r>
        <w:rPr>
          <w:rFonts w:hint="eastAsia" w:ascii="仿宋_GB2312" w:hAnsi="宋体" w:eastAsia="仿宋_GB2312"/>
          <w:color w:val="auto"/>
          <w:sz w:val="28"/>
          <w:szCs w:val="28"/>
          <w:highlight w:val="none"/>
          <w:lang w:val="en-US" w:eastAsia="zh-CN"/>
        </w:rPr>
        <w:t>2</w:t>
      </w:r>
      <w:r>
        <w:rPr>
          <w:rFonts w:hint="eastAsia" w:ascii="仿宋_GB2312" w:hAnsi="宋体" w:eastAsia="仿宋_GB2312"/>
          <w:color w:val="auto"/>
          <w:sz w:val="28"/>
          <w:szCs w:val="28"/>
          <w:highlight w:val="none"/>
          <w:lang w:val="zh-CN"/>
        </w:rPr>
        <w:t>年。</w:t>
      </w:r>
    </w:p>
    <w:p>
      <w:pPr>
        <w:pageBreakBefore w:val="0"/>
        <w:kinsoku/>
        <w:wordWrap/>
        <w:overflowPunct/>
        <w:topLinePunct w:val="0"/>
        <w:bidi w:val="0"/>
        <w:snapToGrid w:val="0"/>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s="Arial"/>
          <w:color w:val="000000"/>
          <w:sz w:val="28"/>
          <w:szCs w:val="28"/>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594" w:lineRule="exact"/>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函</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autoSpaceDE w:val="0"/>
        <w:autoSpaceDN w:val="0"/>
        <w:adjustRightInd w:val="0"/>
        <w:snapToGrid w:val="0"/>
        <w:spacing w:line="594" w:lineRule="exact"/>
        <w:ind w:firstLine="630" w:firstLineChars="225"/>
        <w:rPr>
          <w:rFonts w:hint="default" w:ascii="仿宋_GB2312" w:eastAsia="仿宋_GB2312"/>
          <w:sz w:val="28"/>
          <w:szCs w:val="28"/>
          <w:lang w:val="en-US" w:eastAsia="zh-CN"/>
        </w:rPr>
      </w:pPr>
      <w:r>
        <w:rPr>
          <w:rFonts w:hint="eastAsia" w:ascii="仿宋_GB2312" w:eastAsia="仿宋_GB2312"/>
          <w:sz w:val="28"/>
          <w:szCs w:val="28"/>
          <w:lang w:val="en-US" w:eastAsia="zh-CN"/>
        </w:rPr>
        <w:t>9.2.4</w:t>
      </w:r>
      <w:r>
        <w:rPr>
          <w:rFonts w:hint="eastAsia" w:ascii="仿宋_GB2312" w:eastAsia="仿宋_GB2312"/>
          <w:color w:val="auto"/>
          <w:sz w:val="28"/>
          <w:szCs w:val="28"/>
          <w:highlight w:val="none"/>
        </w:rPr>
        <w:t>法人代表授权书及被授权人身份证、企业营业执照副本</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加盖公章</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、企业资质证明</w:t>
      </w:r>
      <w:r>
        <w:rPr>
          <w:rFonts w:hint="eastAsia" w:ascii="仿宋_GB2312" w:eastAsia="仿宋_GB2312"/>
          <w:color w:val="auto"/>
          <w:sz w:val="28"/>
          <w:szCs w:val="28"/>
          <w:highlight w:val="none"/>
          <w:lang w:eastAsia="zh-CN"/>
        </w:rPr>
        <w:t>。</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napToGrid w:val="0"/>
        <w:spacing w:line="594" w:lineRule="exact"/>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2021</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10月18</w:t>
      </w:r>
      <w:bookmarkStart w:id="2" w:name="_GoBack"/>
      <w:bookmarkEnd w:id="2"/>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204</w:t>
      </w:r>
      <w:r>
        <w:rPr>
          <w:rFonts w:hint="eastAsia" w:ascii="仿宋_GB2312" w:eastAsia="仿宋_GB2312"/>
          <w:color w:val="000000"/>
          <w:sz w:val="28"/>
          <w:szCs w:val="28"/>
        </w:rPr>
        <w:t>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封面上须注明“项目名称”；报价清单要求盖章及报价文件外包装上密封处加盖报价服务商公章。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594" w:lineRule="exact"/>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十一、询价时间、地点及结果通知：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陈珑灿</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电话：</w:t>
      </w:r>
      <w:r>
        <w:rPr>
          <w:rFonts w:hint="eastAsia" w:ascii="仿宋_GB2312" w:hAnsi="宋体" w:eastAsia="仿宋_GB2312"/>
          <w:sz w:val="28"/>
          <w:szCs w:val="28"/>
          <w:lang w:val="en-US" w:eastAsia="zh-CN"/>
        </w:rPr>
        <w:t>023-67155381</w:t>
      </w:r>
      <w:r>
        <w:rPr>
          <w:rFonts w:ascii="仿宋_GB2312" w:hAnsi="宋体" w:eastAsia="仿宋_GB2312"/>
          <w:sz w:val="28"/>
          <w:szCs w:val="28"/>
        </w:rPr>
        <w:t xml:space="preserve"> </w:t>
      </w:r>
    </w:p>
    <w:p>
      <w:pPr>
        <w:adjustRightInd w:val="0"/>
        <w:snapToGrid w:val="0"/>
        <w:spacing w:line="594" w:lineRule="exact"/>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cqwlws@cqa.cn</w:t>
      </w:r>
    </w:p>
    <w:p>
      <w:pPr>
        <w:adjustRightInd w:val="0"/>
        <w:snapToGrid w:val="0"/>
        <w:spacing w:line="594" w:lineRule="exact"/>
        <w:ind w:firstLine="539"/>
        <w:rPr>
          <w:rFonts w:hint="eastAsia" w:ascii="仿宋_GB2312" w:hAnsi="宋体" w:eastAsia="仿宋_GB2312"/>
          <w:sz w:val="28"/>
          <w:szCs w:val="28"/>
          <w:lang w:val="en-US" w:eastAsia="zh-CN"/>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航空物流园发展分公司：</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1．我方已仔细研究了</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（项目名称）</w:t>
      </w:r>
      <w:r>
        <w:rPr>
          <w:rFonts w:hint="eastAsia" w:ascii="仿宋_GB2312" w:hAnsi="Times New Roman" w:eastAsia="仿宋_GB2312" w:cs="Times New Roman"/>
          <w:color w:val="000000"/>
          <w:sz w:val="28"/>
          <w:szCs w:val="28"/>
          <w:lang w:val="zh-CN"/>
        </w:rPr>
        <w:t>项目谈判文件的全部内容，愿意以不含税总报价人民币</w:t>
      </w:r>
      <w:r>
        <w:rPr>
          <w:rFonts w:hint="eastAsia" w:ascii="仿宋_GB2312" w:hAnsi="Times New Roman" w:eastAsia="仿宋_GB2312" w:cs="Times New Roman"/>
          <w:color w:val="000000"/>
          <w:sz w:val="28"/>
          <w:szCs w:val="28"/>
          <w:u w:val="single"/>
          <w:lang w:val="zh-CN"/>
        </w:rPr>
        <w:t xml:space="preserve">            元（￥             ）</w:t>
      </w:r>
      <w:r>
        <w:rPr>
          <w:rFonts w:hint="eastAsia" w:ascii="仿宋_GB2312" w:hAnsi="Times New Roman" w:eastAsia="仿宋_GB2312" w:cs="Times New Roman"/>
          <w:color w:val="000000"/>
          <w:sz w:val="28"/>
          <w:szCs w:val="28"/>
          <w:lang w:val="zh-CN"/>
        </w:rPr>
        <w:t>，增值税率</w:t>
      </w:r>
      <w:r>
        <w:rPr>
          <w:rFonts w:hint="eastAsia" w:ascii="仿宋_GB2312" w:hAnsi="Times New Roman" w:eastAsia="仿宋_GB2312" w:cs="Times New Roman"/>
          <w:color w:val="000000"/>
          <w:sz w:val="28"/>
          <w:szCs w:val="28"/>
          <w:u w:val="single"/>
          <w:lang w:val="zh-CN"/>
        </w:rPr>
        <w:t xml:space="preserve">      </w:t>
      </w:r>
      <w:r>
        <w:rPr>
          <w:rFonts w:hint="eastAsia" w:ascii="仿宋_GB2312" w:hAnsi="Times New Roman" w:eastAsia="仿宋_GB2312" w:cs="Times New Roman"/>
          <w:color w:val="000000"/>
          <w:sz w:val="28"/>
          <w:szCs w:val="28"/>
          <w:lang w:val="zh-CN"/>
        </w:rPr>
        <w:t>%，工期</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lang w:val="zh-CN"/>
        </w:rPr>
        <w:t>日历天， 按合同约定实施和完成承包项目的全部工作。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2．我方承诺在谈判有效期内不修改、撤销谈判文件。</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3．如我方成交：</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（1）我方承诺在收到成交通知后，在规定的期限内与你方签订合同。</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（2）随同本报价函递交的报价函附录属于合同文件的组成部分。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（3）我方承诺在合同约定的期限内完成并移交全部合同项目和成果。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4．我方在此声明，所递交的谈判文件及有关资料内容完整、真实和准确。</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5．除非达到另外协议并生效，你方的成交通知书和本谈判文件将成为约束双方的合同文件组成部分。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谈判人：                     （盖单位公章）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法定代表人或其委托代理人：     </w:t>
      </w:r>
      <w:r>
        <w:rPr>
          <w:rFonts w:hint="eastAsia" w:ascii="仿宋_GB2312" w:hAnsi="Times New Roman" w:eastAsia="仿宋_GB2312" w:cs="Times New Roman"/>
          <w:color w:val="000000"/>
          <w:sz w:val="28"/>
          <w:szCs w:val="28"/>
          <w:lang w:val="zh-CN"/>
        </w:rPr>
        <w:tab/>
      </w:r>
      <w:r>
        <w:rPr>
          <w:rFonts w:hint="eastAsia" w:ascii="仿宋_GB2312" w:hAnsi="Times New Roman" w:eastAsia="仿宋_GB2312" w:cs="Times New Roman"/>
          <w:color w:val="000000"/>
          <w:sz w:val="28"/>
          <w:szCs w:val="28"/>
          <w:lang w:val="zh-CN"/>
        </w:rPr>
        <w:t xml:space="preserve">（签字）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地址：</w:t>
      </w:r>
      <w:r>
        <w:rPr>
          <w:rFonts w:hint="eastAsia" w:ascii="仿宋_GB2312" w:hAnsi="Times New Roman" w:eastAsia="仿宋_GB2312" w:cs="Times New Roman"/>
          <w:color w:val="000000"/>
          <w:sz w:val="28"/>
          <w:szCs w:val="28"/>
          <w:lang w:val="zh-CN"/>
        </w:rPr>
        <w:tab/>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电话：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传真：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zh-CN"/>
        </w:rPr>
        <w:t xml:space="preserve">邮政编码： 　　　　　  </w:t>
      </w:r>
      <w:r>
        <w:rPr>
          <w:rFonts w:hint="eastAsia" w:ascii="仿宋_GB2312" w:hAnsi="Times New Roman" w:eastAsia="仿宋_GB2312" w:cs="Times New Roman"/>
          <w:color w:val="000000"/>
          <w:sz w:val="28"/>
          <w:szCs w:val="28"/>
          <w:lang w:val="en-US" w:eastAsia="zh-CN"/>
        </w:rPr>
        <w:t xml:space="preserve"> </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sz w:val="28"/>
          <w:szCs w:val="28"/>
          <w:u w:val="none"/>
          <w:lang w:val="en-US" w:eastAsia="zh-CN"/>
        </w:rPr>
      </w:pPr>
      <w:r>
        <w:rPr>
          <w:rFonts w:hint="eastAsia" w:ascii="仿宋_GB2312" w:hAnsi="Times New Roman" w:eastAsia="仿宋_GB2312" w:cs="Times New Roman"/>
          <w:color w:val="000000"/>
          <w:sz w:val="28"/>
          <w:szCs w:val="28"/>
          <w:lang w:val="en-US" w:eastAsia="zh-CN"/>
        </w:rPr>
        <w:t>年   月   日</w:t>
      </w:r>
    </w:p>
    <w:p>
      <w:pPr>
        <w:snapToGrid w:val="0"/>
        <w:spacing w:line="360" w:lineRule="auto"/>
        <w:rPr>
          <w:rFonts w:hint="eastAsia" w:ascii="方正仿宋_GBK" w:hAnsi="方正仿宋_GBK" w:eastAsia="方正仿宋_GBK" w:cs="方正仿宋_GBK"/>
          <w:b/>
          <w:bCs/>
          <w:sz w:val="30"/>
          <w:szCs w:val="30"/>
          <w:lang w:eastAsia="zh-CN"/>
        </w:rPr>
      </w:pPr>
    </w:p>
    <w:p>
      <w:pPr>
        <w:snapToGrid w:val="0"/>
        <w:spacing w:line="360" w:lineRule="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eastAsia="zh-CN"/>
        </w:rPr>
        <w:t>附件</w:t>
      </w:r>
      <w:r>
        <w:rPr>
          <w:rFonts w:hint="eastAsia" w:ascii="方正仿宋_GBK" w:hAnsi="方正仿宋_GBK" w:eastAsia="方正仿宋_GBK" w:cs="方正仿宋_GBK"/>
          <w:b/>
          <w:bCs/>
          <w:sz w:val="30"/>
          <w:szCs w:val="30"/>
          <w:lang w:val="en-US" w:eastAsia="zh-CN"/>
        </w:rPr>
        <w:t>2</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eastAsia="仿宋_GB2312" w:cs="Times New Roman"/>
          <w:color w:val="000000"/>
          <w:sz w:val="28"/>
          <w:szCs w:val="28"/>
          <w:lang w:val="en-US" w:eastAsia="zh-CN"/>
        </w:rPr>
        <w:t>询价</w:t>
      </w:r>
      <w:r>
        <w:rPr>
          <w:rFonts w:hint="eastAsia" w:ascii="仿宋_GB2312" w:hAnsi="Times New Roman" w:eastAsia="仿宋_GB2312" w:cs="Times New Roman"/>
          <w:color w:val="000000"/>
          <w:sz w:val="28"/>
          <w:szCs w:val="28"/>
          <w:lang w:val="zh-CN"/>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sz w:val="28"/>
          <w:szCs w:val="28"/>
        </w:rPr>
      </w:pPr>
      <w:r>
        <w:rPr>
          <w:rFonts w:hint="eastAsia" w:ascii="仿宋_GB2312" w:hAnsi="Times New Roman" w:eastAsia="仿宋_GB2312" w:cs="Times New Roman"/>
          <w:color w:val="000000"/>
          <w:sz w:val="28"/>
          <w:szCs w:val="28"/>
          <w:lang w:val="zh-CN"/>
        </w:rPr>
        <w:t>成立时间：</w:t>
      </w:r>
      <w:r>
        <w:rPr>
          <w:rFonts w:ascii="仿宋" w:hAnsi="仿宋" w:eastAsia="仿宋"/>
          <w:kern w:val="0"/>
          <w:sz w:val="28"/>
          <w:szCs w:val="28"/>
          <w:u w:val="single"/>
        </w:rPr>
        <w:tab/>
      </w:r>
      <w:r>
        <w:rPr>
          <w:rFonts w:hint="eastAsia" w:ascii="仿宋_GB2312" w:hAnsi="Times New Roman" w:eastAsia="仿宋_GB2312" w:cs="Times New Roman"/>
          <w:color w:val="000000"/>
          <w:sz w:val="28"/>
          <w:szCs w:val="28"/>
          <w:lang w:val="zh-CN"/>
        </w:rPr>
        <w:t>年</w:t>
      </w:r>
      <w:r>
        <w:rPr>
          <w:rFonts w:hint="eastAsia" w:ascii="仿宋_GB2312" w:hAnsi="Times New Roman" w:eastAsia="仿宋_GB2312" w:cs="Times New Roman"/>
          <w:color w:val="000000"/>
          <w:sz w:val="28"/>
          <w:szCs w:val="28"/>
          <w:u w:val="single"/>
          <w:lang w:val="en-US" w:eastAsia="zh-CN"/>
        </w:rPr>
        <w:t xml:space="preserve">     </w:t>
      </w:r>
      <w:r>
        <w:rPr>
          <w:rFonts w:hint="eastAsia" w:ascii="仿宋_GB2312" w:hAnsi="Times New Roman" w:eastAsia="仿宋_GB2312" w:cs="Times New Roman"/>
          <w:color w:val="000000"/>
          <w:sz w:val="28"/>
          <w:szCs w:val="28"/>
          <w:lang w:val="zh-CN"/>
        </w:rPr>
        <w:t>月</w:t>
      </w:r>
      <w:r>
        <w:rPr>
          <w:rFonts w:hint="eastAsia" w:ascii="方正仿宋_GBK" w:hAnsi="方正仿宋_GBK" w:eastAsia="方正仿宋_GBK" w:cs="方正仿宋_GBK"/>
          <w:sz w:val="28"/>
          <w:szCs w:val="28"/>
          <w:u w:val="single"/>
          <w:lang w:val="en-US" w:eastAsia="zh-CN"/>
        </w:rPr>
        <w:t xml:space="preserve">    </w:t>
      </w:r>
      <w:r>
        <w:rPr>
          <w:rFonts w:hint="eastAsia" w:ascii="仿宋_GB2312" w:hAnsi="Times New Roman" w:eastAsia="仿宋_GB2312" w:cs="Times New Roman"/>
          <w:color w:val="000000"/>
          <w:sz w:val="28"/>
          <w:szCs w:val="28"/>
          <w:lang w:val="zh-CN"/>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人名称）的法定代表人。</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（盖单位公章）</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autoSpaceDE w:val="0"/>
        <w:autoSpaceDN w:val="0"/>
        <w:adjustRightInd w:val="0"/>
        <w:snapToGrid w:val="0"/>
        <w:spacing w:line="360" w:lineRule="auto"/>
        <w:jc w:val="left"/>
        <w:rPr>
          <w:rFonts w:hint="eastAsia" w:ascii="仿宋_GB2312" w:hAnsi="仿宋_GB2312" w:eastAsia="仿宋_GB2312" w:cs="仿宋_GB2312"/>
          <w:kern w:val="0"/>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napToGrid w:val="0"/>
        <w:spacing w:line="360" w:lineRule="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附件3</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法人代表授权书</w:t>
      </w:r>
    </w:p>
    <w:p>
      <w:pPr>
        <w:ind w:right="-694"/>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活动中，以我单位的名义签署</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响应文件，与业主协商、签定合同协议书以及执行一切与此有关的事务。</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响应单位：____________（盖章）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附被授权人代理人身份证复印</w:t>
      </w:r>
      <w:r>
        <w:rPr>
          <w:rFonts w:hint="eastAsia" w:ascii="仿宋_GB2312" w:hAnsi="仿宋_GB2312" w:eastAsia="仿宋_GB2312" w:cs="仿宋_GB2312"/>
          <w:sz w:val="28"/>
          <w:szCs w:val="28"/>
          <w:lang w:eastAsia="zh-CN"/>
        </w:rPr>
        <w:t>件</w:t>
      </w:r>
    </w:p>
    <w:p>
      <w:pPr>
        <w:rPr>
          <w:rFonts w:ascii="仿宋_GB2312" w:hAnsi="宋体" w:eastAsia="仿宋_GB2312"/>
          <w:b/>
          <w:sz w:val="28"/>
          <w:szCs w:val="28"/>
        </w:rPr>
      </w:pPr>
    </w:p>
    <w:p>
      <w:pPr>
        <w:rPr>
          <w:rFonts w:ascii="仿宋_GB2312" w:hAnsi="宋体" w:eastAsia="仿宋_GB2312"/>
          <w:b/>
          <w:sz w:val="28"/>
          <w:szCs w:val="28"/>
        </w:rPr>
      </w:pP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626A"/>
    <w:multiLevelType w:val="singleLevel"/>
    <w:tmpl w:val="148162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3017"/>
    <w:rsid w:val="00784567"/>
    <w:rsid w:val="007872F8"/>
    <w:rsid w:val="00790155"/>
    <w:rsid w:val="00794130"/>
    <w:rsid w:val="007950D5"/>
    <w:rsid w:val="007A120F"/>
    <w:rsid w:val="007A23F4"/>
    <w:rsid w:val="007A25BA"/>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F544F"/>
    <w:rsid w:val="00C062CB"/>
    <w:rsid w:val="00C12245"/>
    <w:rsid w:val="00C25DD0"/>
    <w:rsid w:val="00C3676F"/>
    <w:rsid w:val="00C36C02"/>
    <w:rsid w:val="00C3798E"/>
    <w:rsid w:val="00C4369F"/>
    <w:rsid w:val="00C43B58"/>
    <w:rsid w:val="00C470B4"/>
    <w:rsid w:val="00C52CD2"/>
    <w:rsid w:val="00C636E6"/>
    <w:rsid w:val="00C6512E"/>
    <w:rsid w:val="00C745A1"/>
    <w:rsid w:val="00C7596B"/>
    <w:rsid w:val="00C826C9"/>
    <w:rsid w:val="00C902A8"/>
    <w:rsid w:val="00C90D03"/>
    <w:rsid w:val="00C9189F"/>
    <w:rsid w:val="00C9214E"/>
    <w:rsid w:val="00C93570"/>
    <w:rsid w:val="00CA3647"/>
    <w:rsid w:val="00CA6DC7"/>
    <w:rsid w:val="00CB5CAF"/>
    <w:rsid w:val="00CB5CDD"/>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FCF"/>
    <w:rsid w:val="00DB73DB"/>
    <w:rsid w:val="00DD6002"/>
    <w:rsid w:val="00DF0117"/>
    <w:rsid w:val="00DF26C6"/>
    <w:rsid w:val="00DF2D75"/>
    <w:rsid w:val="00DF531F"/>
    <w:rsid w:val="00DF642B"/>
    <w:rsid w:val="00DF698D"/>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B1BC2"/>
    <w:rsid w:val="00FC2EB5"/>
    <w:rsid w:val="00FC3112"/>
    <w:rsid w:val="00FD4D32"/>
    <w:rsid w:val="00FF17F1"/>
    <w:rsid w:val="00FF1C7D"/>
    <w:rsid w:val="00FF1E57"/>
    <w:rsid w:val="00FF6863"/>
    <w:rsid w:val="010B4867"/>
    <w:rsid w:val="031728E7"/>
    <w:rsid w:val="06483FEA"/>
    <w:rsid w:val="07431011"/>
    <w:rsid w:val="0B1E24E0"/>
    <w:rsid w:val="0C902AF7"/>
    <w:rsid w:val="0FB8295E"/>
    <w:rsid w:val="124A67EE"/>
    <w:rsid w:val="127A44FA"/>
    <w:rsid w:val="141435E3"/>
    <w:rsid w:val="1774708F"/>
    <w:rsid w:val="19493F79"/>
    <w:rsid w:val="1AC602C0"/>
    <w:rsid w:val="1AF902B9"/>
    <w:rsid w:val="1B6F247F"/>
    <w:rsid w:val="201E70A8"/>
    <w:rsid w:val="21AC0351"/>
    <w:rsid w:val="236C5AAA"/>
    <w:rsid w:val="23724CE9"/>
    <w:rsid w:val="24CE4931"/>
    <w:rsid w:val="26325D8F"/>
    <w:rsid w:val="28587BD5"/>
    <w:rsid w:val="29711FC0"/>
    <w:rsid w:val="2A127F2D"/>
    <w:rsid w:val="2A6864ED"/>
    <w:rsid w:val="2BC8557B"/>
    <w:rsid w:val="2E492EAF"/>
    <w:rsid w:val="32CA4518"/>
    <w:rsid w:val="32E059B6"/>
    <w:rsid w:val="341F2CF2"/>
    <w:rsid w:val="34F63F7C"/>
    <w:rsid w:val="36D9700D"/>
    <w:rsid w:val="39D50A17"/>
    <w:rsid w:val="3A7D2208"/>
    <w:rsid w:val="3BD048D1"/>
    <w:rsid w:val="3EA96DC9"/>
    <w:rsid w:val="3F810FAD"/>
    <w:rsid w:val="402B418A"/>
    <w:rsid w:val="44837A00"/>
    <w:rsid w:val="49397C63"/>
    <w:rsid w:val="4BF779C6"/>
    <w:rsid w:val="4CB54BF0"/>
    <w:rsid w:val="4E5F4247"/>
    <w:rsid w:val="59575F31"/>
    <w:rsid w:val="5B014BCC"/>
    <w:rsid w:val="5B1E3CDB"/>
    <w:rsid w:val="66A751DA"/>
    <w:rsid w:val="67570BC7"/>
    <w:rsid w:val="67D81D58"/>
    <w:rsid w:val="69D5581C"/>
    <w:rsid w:val="6BDB065E"/>
    <w:rsid w:val="6BDB76D2"/>
    <w:rsid w:val="7BB61392"/>
    <w:rsid w:val="7BF309F0"/>
    <w:rsid w:val="7E402291"/>
    <w:rsid w:val="7E5163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1"/>
    <w:semiHidden/>
    <w:qFormat/>
    <w:uiPriority w:val="99"/>
    <w:pPr>
      <w:ind w:left="100" w:leftChars="2500"/>
    </w:pPr>
  </w:style>
  <w:style w:type="paragraph" w:styleId="5">
    <w:name w:val="Balloon Text"/>
    <w:basedOn w:val="1"/>
    <w:link w:val="20"/>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link w:val="7"/>
    <w:semiHidden/>
    <w:qFormat/>
    <w:locked/>
    <w:uiPriority w:val="99"/>
    <w:rPr>
      <w:rFonts w:cs="Times New Roman"/>
      <w:sz w:val="18"/>
    </w:rPr>
  </w:style>
  <w:style w:type="character" w:customStyle="1" w:styleId="14">
    <w:name w:val="页脚 字符"/>
    <w:link w:val="6"/>
    <w:qFormat/>
    <w:locked/>
    <w:uiPriority w:val="99"/>
    <w:rPr>
      <w:rFonts w:cs="Times New Roman"/>
      <w:sz w:val="18"/>
    </w:rPr>
  </w:style>
  <w:style w:type="paragraph" w:styleId="15">
    <w:name w:val="List Paragraph"/>
    <w:basedOn w:val="1"/>
    <w:qFormat/>
    <w:uiPriority w:val="99"/>
    <w:pPr>
      <w:ind w:firstLine="420" w:firstLineChars="200"/>
    </w:pPr>
  </w:style>
  <w:style w:type="character" w:customStyle="1" w:styleId="16">
    <w:name w:val="f14w1"/>
    <w:qFormat/>
    <w:uiPriority w:val="99"/>
    <w:rPr>
      <w:b/>
      <w:color w:val="002569"/>
      <w:sz w:val="21"/>
    </w:rPr>
  </w:style>
  <w:style w:type="paragraph" w:customStyle="1" w:styleId="17">
    <w:name w:val="Char Char Char Char Char Char Char Char Char Char Char1 Char Char Char Char"/>
    <w:basedOn w:val="1"/>
    <w:uiPriority w:val="99"/>
    <w:pPr>
      <w:widowControl/>
      <w:snapToGrid w:val="0"/>
      <w:spacing w:before="120" w:after="160" w:line="360" w:lineRule="auto"/>
      <w:ind w:right="-360"/>
      <w:jc w:val="left"/>
    </w:pPr>
  </w:style>
  <w:style w:type="paragraph" w:customStyle="1" w:styleId="18">
    <w:name w:val="列出段落1"/>
    <w:basedOn w:val="1"/>
    <w:qFormat/>
    <w:uiPriority w:val="99"/>
    <w:pPr>
      <w:ind w:firstLine="420" w:firstLineChars="200"/>
    </w:pPr>
  </w:style>
  <w:style w:type="paragraph" w:customStyle="1" w:styleId="19">
    <w:name w:val="列出段落2"/>
    <w:basedOn w:val="1"/>
    <w:qFormat/>
    <w:uiPriority w:val="99"/>
    <w:pPr>
      <w:ind w:firstLine="420" w:firstLineChars="200"/>
    </w:pPr>
    <w:rPr>
      <w:rFonts w:ascii="Calibri" w:hAnsi="Calibri"/>
      <w:szCs w:val="22"/>
    </w:rPr>
  </w:style>
  <w:style w:type="character" w:customStyle="1" w:styleId="20">
    <w:name w:val="批注框文本 字符"/>
    <w:link w:val="5"/>
    <w:semiHidden/>
    <w:qFormat/>
    <w:locked/>
    <w:uiPriority w:val="99"/>
    <w:rPr>
      <w:rFonts w:ascii="Times New Roman" w:hAnsi="Times New Roman" w:cs="Times New Roman"/>
      <w:kern w:val="2"/>
      <w:sz w:val="18"/>
    </w:rPr>
  </w:style>
  <w:style w:type="character" w:customStyle="1" w:styleId="21">
    <w:name w:val="日期 字符"/>
    <w:link w:val="4"/>
    <w:semiHidden/>
    <w:qFormat/>
    <w:locked/>
    <w:uiPriority w:val="99"/>
    <w:rPr>
      <w:rFonts w:ascii="Times New Roman" w:hAnsi="Times New Roman" w:cs="Times New Roman"/>
      <w:kern w:val="2"/>
      <w:sz w:val="24"/>
    </w:rPr>
  </w:style>
  <w:style w:type="paragraph" w:customStyle="1" w:styleId="22">
    <w:name w:val="内容"/>
    <w:basedOn w:val="1"/>
    <w:qFormat/>
    <w:uiPriority w:val="99"/>
    <w:pPr>
      <w:spacing w:line="312" w:lineRule="auto"/>
      <w:ind w:firstLine="420" w:firstLineChars="200"/>
    </w:pPr>
    <w:rPr>
      <w:rFonts w:ascii="Arial" w:hAnsi="Arial" w:eastAsia="幼圆"/>
    </w:rPr>
  </w:style>
  <w:style w:type="paragraph" w:customStyle="1" w:styleId="23">
    <w:name w:val="1"/>
    <w:basedOn w:val="24"/>
    <w:link w:val="26"/>
    <w:qFormat/>
    <w:uiPriority w:val="99"/>
    <w:pPr>
      <w:outlineLvl w:val="0"/>
    </w:pPr>
  </w:style>
  <w:style w:type="paragraph" w:customStyle="1" w:styleId="24">
    <w:name w:val="2"/>
    <w:basedOn w:val="1"/>
    <w:link w:val="27"/>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25">
    <w:name w:val="0"/>
    <w:basedOn w:val="1"/>
    <w:link w:val="28"/>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26">
    <w:name w:val="1 Char"/>
    <w:link w:val="23"/>
    <w:qFormat/>
    <w:locked/>
    <w:uiPriority w:val="99"/>
    <w:rPr>
      <w:rFonts w:ascii="宋体" w:eastAsia="宋体"/>
      <w:b/>
      <w:color w:val="000000"/>
      <w:kern w:val="2"/>
      <w:sz w:val="21"/>
    </w:rPr>
  </w:style>
  <w:style w:type="character" w:customStyle="1" w:styleId="27">
    <w:name w:val="2 Char"/>
    <w:link w:val="24"/>
    <w:qFormat/>
    <w:locked/>
    <w:uiPriority w:val="99"/>
    <w:rPr>
      <w:rFonts w:ascii="宋体" w:eastAsia="宋体"/>
      <w:b/>
      <w:color w:val="000000"/>
      <w:kern w:val="2"/>
      <w:sz w:val="21"/>
    </w:rPr>
  </w:style>
  <w:style w:type="character" w:customStyle="1" w:styleId="28">
    <w:name w:val="0 Char"/>
    <w:link w:val="25"/>
    <w:qFormat/>
    <w:locked/>
    <w:uiPriority w:val="99"/>
    <w:rPr>
      <w:rFonts w:ascii="宋体" w:eastAsia="宋体"/>
      <w:color w:val="000000"/>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336</Words>
  <Characters>1917</Characters>
  <Lines>15</Lines>
  <Paragraphs>4</Paragraphs>
  <TotalTime>44</TotalTime>
  <ScaleCrop>false</ScaleCrop>
  <LinksUpToDate>false</LinksUpToDate>
  <CharactersWithSpaces>2249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2018-06-27T01:25:00Z</dcterms:created>
  <dc:creator>李凯01</dc:creator>
  <cp:lastModifiedBy>物流合同管理</cp:lastModifiedBy>
  <cp:lastPrinted>2021-08-26T02:35:00Z</cp:lastPrinted>
  <dcterms:modified xsi:type="dcterms:W3CDTF">2021-10-13T03:22:24Z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C07918EE785048889FBF1C75379342A0</vt:lpwstr>
  </property>
</Properties>
</file>