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pStyle w:val="2"/>
        <w:rPr>
          <w:rFonts w:ascii="方正小标宋_GBK" w:eastAsia="方正小标宋_GBK"/>
          <w:sz w:val="52"/>
          <w:szCs w:val="52"/>
        </w:rPr>
      </w:pPr>
    </w:p>
    <w:p>
      <w:pPr>
        <w:rPr>
          <w:rFonts w:ascii="方正小标宋_GBK" w:eastAsia="方正小标宋_GBK"/>
          <w:sz w:val="52"/>
          <w:szCs w:val="52"/>
        </w:rPr>
      </w:pPr>
    </w:p>
    <w:p>
      <w:pPr>
        <w:pStyle w:val="2"/>
      </w:pPr>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地毯采购项目比选文件</w:t>
      </w:r>
    </w:p>
    <w:p>
      <w:pPr>
        <w:rPr>
          <w:rFonts w:ascii="仿宋" w:hAnsi="仿宋" w:eastAsia="仿宋"/>
          <w:b/>
          <w:sz w:val="32"/>
        </w:rPr>
      </w:pPr>
    </w:p>
    <w:p>
      <w:pPr>
        <w:rPr>
          <w:rFonts w:ascii="仿宋" w:hAnsi="仿宋" w:eastAsia="仿宋"/>
          <w:b/>
          <w:sz w:val="52"/>
        </w:rPr>
      </w:pPr>
      <w:r>
        <w:rPr>
          <w:rFonts w:hint="eastAsia" w:ascii="方正小标宋简体" w:eastAsia="方正小标宋简体"/>
          <w:sz w:val="32"/>
        </w:rPr>
        <w:t xml:space="preserve"> </w:t>
      </w:r>
    </w:p>
    <w:p>
      <w:pPr>
        <w:jc w:val="center"/>
        <w:rPr>
          <w:rFonts w:ascii="仿宋" w:hAnsi="仿宋" w:eastAsia="仿宋"/>
          <w:b/>
          <w:sz w:val="52"/>
        </w:rPr>
      </w:pPr>
    </w:p>
    <w:p>
      <w:pPr>
        <w:pStyle w:val="2"/>
        <w:jc w:val="both"/>
      </w:pPr>
    </w:p>
    <w:p>
      <w:pPr>
        <w:jc w:val="center"/>
        <w:rPr>
          <w:rFonts w:ascii="仿宋" w:hAnsi="仿宋" w:eastAsia="仿宋"/>
          <w:b/>
          <w:sz w:val="32"/>
          <w:szCs w:val="32"/>
        </w:rPr>
      </w:pPr>
      <w:r>
        <w:rPr>
          <w:rFonts w:hint="eastAsia" w:ascii="方正小标宋简体" w:eastAsia="方正小标宋简体"/>
          <w:sz w:val="32"/>
          <w:szCs w:val="32"/>
        </w:rPr>
        <w:t>重庆空港贵宾服务有限公司</w:t>
      </w:r>
    </w:p>
    <w:p>
      <w:pPr>
        <w:ind w:firstLine="2729" w:firstLineChars="853"/>
        <w:rPr>
          <w:rFonts w:ascii="方正小标宋简体" w:eastAsia="方正小标宋简体"/>
          <w:sz w:val="32"/>
          <w:szCs w:val="32"/>
        </w:rPr>
      </w:pPr>
      <w:r>
        <w:rPr>
          <w:rFonts w:hint="eastAsia" w:ascii="方正小标宋简体" w:eastAsia="方正小标宋简体"/>
          <w:sz w:val="32"/>
          <w:szCs w:val="32"/>
        </w:rPr>
        <w:t>二〇二一年十月</w:t>
      </w:r>
    </w:p>
    <w:p>
      <w:pPr>
        <w:pStyle w:val="2"/>
      </w:pPr>
    </w:p>
    <w:p/>
    <w:p>
      <w:pPr>
        <w:pStyle w:val="2"/>
      </w:pPr>
    </w:p>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地毯项目比选文件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重庆空港贵宾服务有限公司对购买要客服务T</w:t>
      </w:r>
      <w:r>
        <w:rPr>
          <w:rFonts w:ascii="方正仿宋_GBK" w:hAnsi="方正仿宋_GBK" w:eastAsia="方正仿宋_GBK" w:cs="方正仿宋_GBK"/>
          <w:sz w:val="28"/>
          <w:szCs w:val="28"/>
        </w:rPr>
        <w:t>2A</w:t>
      </w:r>
      <w:r>
        <w:rPr>
          <w:rFonts w:hint="eastAsia" w:ascii="方正仿宋_GBK" w:hAnsi="方正仿宋_GBK" w:eastAsia="方正仿宋_GBK" w:cs="方正仿宋_GBK"/>
          <w:sz w:val="28"/>
          <w:szCs w:val="28"/>
        </w:rPr>
        <w:t>区迎宾毯及厅房地毯项目邀请符合相应条件的供应商就本项目进行比选。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ind w:firstLine="562" w:firstLineChars="200"/>
        <w:jc w:val="left"/>
        <w:rPr>
          <w:rFonts w:ascii="方正仿宋_GBK" w:hAnsi="仿宋" w:eastAsia="方正仿宋_GBK"/>
          <w:b/>
          <w:bCs/>
          <w:kern w:val="0"/>
          <w:sz w:val="28"/>
          <w:szCs w:val="28"/>
        </w:rPr>
      </w:pPr>
      <w:r>
        <w:rPr>
          <w:rFonts w:hint="eastAsia" w:ascii="方正仿宋_GBK" w:hAnsi="方正仿宋_GBK" w:eastAsia="方正仿宋_GBK" w:cs="方正仿宋_GBK"/>
          <w:b/>
          <w:bCs/>
          <w:kern w:val="0"/>
          <w:sz w:val="28"/>
          <w:szCs w:val="28"/>
        </w:rPr>
        <w:t>1.1资质要求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1.1.2本项目除了接受地毯制造商投标外，可接受代理商投标（一个品牌片仅限授权一个代理商），</w:t>
      </w:r>
      <w:r>
        <w:rPr>
          <w:rFonts w:hint="eastAsia" w:ascii="方正仿宋_GBK" w:hAnsi="仿宋" w:eastAsia="方正仿宋_GBK" w:cs="仿宋"/>
          <w:sz w:val="28"/>
          <w:szCs w:val="28"/>
        </w:rPr>
        <w:t>具有有效的营业执照，且经营范围涉及地毯制作及销售等相关内容</w:t>
      </w:r>
      <w:r>
        <w:rPr>
          <w:rFonts w:hint="eastAsia" w:ascii="方正仿宋_GBK" w:hAnsi="仿宋" w:eastAsia="方正仿宋_GBK" w:cs="仿宋"/>
          <w:b/>
          <w:bCs/>
          <w:sz w:val="28"/>
          <w:szCs w:val="28"/>
        </w:rPr>
        <w:t>（提供有效的营业执照复印件加盖企业鲜章）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1.1.4拥有足以保证本项目得以正常实施的专业技术、设备、物资，健全的售后服务管理制度，充足的修复人员队伍。</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1.1.7被授权人身份证复印件（原件备查）和被授权人近一个月社保证明。</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1.2.1项目简介：制作重庆江北机场T2B航站楼要客服务T</w:t>
      </w:r>
      <w:r>
        <w:rPr>
          <w:rFonts w:ascii="方正仿宋_GBK" w:hAnsi="方正仿宋_GBK" w:eastAsia="方正仿宋_GBK" w:cs="方正仿宋_GBK"/>
          <w:sz w:val="28"/>
          <w:szCs w:val="28"/>
        </w:rPr>
        <w:t>2A</w:t>
      </w:r>
      <w:r>
        <w:rPr>
          <w:rFonts w:hint="eastAsia" w:ascii="方正仿宋_GBK" w:hAnsi="方正仿宋_GBK" w:eastAsia="方正仿宋_GBK" w:cs="方正仿宋_GBK"/>
          <w:sz w:val="28"/>
          <w:szCs w:val="28"/>
        </w:rPr>
        <w:t>区大厅内侧、外侧迎宾毯，到达口迎宾毯，以及9个厅房地毯，并提供包含运输、安装、后期维护等项目所需的费用。</w:t>
      </w:r>
    </w:p>
    <w:p>
      <w:pPr>
        <w:widowControl/>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1.2.2本项目的产品需求及技术要求：</w:t>
      </w:r>
    </w:p>
    <w:p>
      <w:pPr>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.2.2.1</w:t>
      </w:r>
      <w:r>
        <w:rPr>
          <w:rFonts w:hint="eastAsia" w:ascii="方正仿宋_GBK" w:hAnsi="方正仿宋_GBK" w:eastAsia="方正仿宋_GBK" w:cs="方正仿宋_GBK"/>
          <w:sz w:val="28"/>
          <w:szCs w:val="28"/>
        </w:rPr>
        <w:t>地毯尺寸及面积统计</w:t>
      </w:r>
    </w:p>
    <w:p>
      <w:pPr>
        <w:spacing w:line="400" w:lineRule="exact"/>
        <w:ind w:firstLine="42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（1）迎宾毯</w:t>
      </w:r>
    </w:p>
    <w:tbl>
      <w:tblPr>
        <w:tblStyle w:val="22"/>
        <w:tblW w:w="9219" w:type="dxa"/>
        <w:jc w:val="center"/>
        <w:tblInd w:w="0" w:type="dxa"/>
        <w:tblLayout w:type="fixed"/>
        <w:tblCellMar>
          <w:top w:w="0" w:type="dxa"/>
          <w:left w:w="108" w:type="dxa"/>
          <w:bottom w:w="0" w:type="dxa"/>
          <w:right w:w="108" w:type="dxa"/>
        </w:tblCellMar>
      </w:tblPr>
      <w:tblGrid>
        <w:gridCol w:w="998"/>
        <w:gridCol w:w="2782"/>
        <w:gridCol w:w="1612"/>
        <w:gridCol w:w="1559"/>
        <w:gridCol w:w="2268"/>
      </w:tblGrid>
      <w:tr>
        <w:tblPrEx>
          <w:tblLayout w:type="fixed"/>
          <w:tblCellMar>
            <w:top w:w="0" w:type="dxa"/>
            <w:left w:w="108" w:type="dxa"/>
            <w:bottom w:w="0" w:type="dxa"/>
            <w:right w:w="108" w:type="dxa"/>
          </w:tblCellMar>
        </w:tblPrEx>
        <w:trPr>
          <w:trHeight w:val="402"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szCs w:val="21"/>
              </w:rPr>
            </w:pPr>
            <w:r>
              <w:rPr>
                <w:rFonts w:hint="eastAsia" w:hAnsi="宋体"/>
                <w:szCs w:val="21"/>
              </w:rPr>
              <w:t>编号</w:t>
            </w:r>
          </w:p>
        </w:tc>
        <w:tc>
          <w:tcPr>
            <w:tcW w:w="2782"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所在厅房位置</w:t>
            </w:r>
          </w:p>
        </w:tc>
        <w:tc>
          <w:tcPr>
            <w:tcW w:w="1612"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长（米）</w:t>
            </w:r>
          </w:p>
        </w:tc>
        <w:tc>
          <w:tcPr>
            <w:tcW w:w="1559" w:type="dxa"/>
            <w:tcBorders>
              <w:top w:val="single" w:color="auto" w:sz="4" w:space="0"/>
              <w:left w:val="nil"/>
              <w:bottom w:val="single" w:color="auto" w:sz="4" w:space="0"/>
              <w:right w:val="single" w:color="auto" w:sz="4" w:space="0"/>
            </w:tcBorders>
          </w:tcPr>
          <w:p>
            <w:pPr>
              <w:widowControl/>
              <w:jc w:val="center"/>
              <w:rPr>
                <w:rFonts w:hAnsi="宋体"/>
                <w:szCs w:val="21"/>
              </w:rPr>
            </w:pPr>
            <w:r>
              <w:rPr>
                <w:rFonts w:hint="eastAsia" w:hAnsi="宋体"/>
                <w:szCs w:val="21"/>
              </w:rPr>
              <w:t>宽（米）</w:t>
            </w:r>
          </w:p>
        </w:tc>
        <w:tc>
          <w:tcPr>
            <w:tcW w:w="2268" w:type="dxa"/>
            <w:tcBorders>
              <w:top w:val="single" w:color="auto" w:sz="4" w:space="0"/>
              <w:left w:val="nil"/>
              <w:bottom w:val="single" w:color="auto" w:sz="4" w:space="0"/>
              <w:right w:val="single" w:color="auto" w:sz="4" w:space="0"/>
            </w:tcBorders>
          </w:tcPr>
          <w:p>
            <w:pPr>
              <w:widowControl/>
              <w:jc w:val="center"/>
              <w:rPr>
                <w:rFonts w:hAnsi="宋体"/>
                <w:szCs w:val="21"/>
              </w:rPr>
            </w:pPr>
            <w:r>
              <w:rPr>
                <w:rFonts w:hint="eastAsia" w:hAnsi="宋体"/>
                <w:szCs w:val="21"/>
              </w:rPr>
              <w:t>平方（㎡）</w:t>
            </w:r>
          </w:p>
        </w:tc>
      </w:tr>
      <w:tr>
        <w:tblPrEx>
          <w:tblLayout w:type="fixed"/>
          <w:tblCellMar>
            <w:top w:w="0" w:type="dxa"/>
            <w:left w:w="108" w:type="dxa"/>
            <w:bottom w:w="0" w:type="dxa"/>
            <w:right w:w="108" w:type="dxa"/>
          </w:tblCellMar>
        </w:tblPrEx>
        <w:trPr>
          <w:trHeight w:val="343"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01</w:t>
            </w:r>
          </w:p>
        </w:tc>
        <w:tc>
          <w:tcPr>
            <w:tcW w:w="278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大厅外侧</w:t>
            </w:r>
          </w:p>
        </w:tc>
        <w:tc>
          <w:tcPr>
            <w:tcW w:w="161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5</w:t>
            </w:r>
            <w:r>
              <w:rPr>
                <w:rFonts w:hAnsi="宋体"/>
                <w:szCs w:val="21"/>
              </w:rPr>
              <w:t>.6</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3</w:t>
            </w:r>
            <w:r>
              <w:rPr>
                <w:rFonts w:hAnsi="宋体"/>
                <w:szCs w:val="21"/>
              </w:rPr>
              <w:t>.55</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1</w:t>
            </w:r>
            <w:r>
              <w:rPr>
                <w:rFonts w:hAnsi="宋体"/>
                <w:szCs w:val="21"/>
              </w:rPr>
              <w:t>9.88</w:t>
            </w:r>
          </w:p>
        </w:tc>
      </w:tr>
      <w:tr>
        <w:tblPrEx>
          <w:tblLayout w:type="fixed"/>
          <w:tblCellMar>
            <w:top w:w="0" w:type="dxa"/>
            <w:left w:w="108" w:type="dxa"/>
            <w:bottom w:w="0" w:type="dxa"/>
            <w:right w:w="108" w:type="dxa"/>
          </w:tblCellMar>
        </w:tblPrEx>
        <w:trPr>
          <w:trHeight w:val="276"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02</w:t>
            </w:r>
          </w:p>
        </w:tc>
        <w:tc>
          <w:tcPr>
            <w:tcW w:w="278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大厅内侧</w:t>
            </w:r>
          </w:p>
        </w:tc>
        <w:tc>
          <w:tcPr>
            <w:tcW w:w="161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3</w:t>
            </w:r>
            <w:r>
              <w:rPr>
                <w:rFonts w:hAnsi="宋体"/>
                <w:szCs w:val="21"/>
              </w:rPr>
              <w:t>.5</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2</w:t>
            </w:r>
            <w:r>
              <w:rPr>
                <w:rFonts w:hAnsi="宋体"/>
                <w:szCs w:val="21"/>
              </w:rPr>
              <w:t>.12</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Ansi="宋体"/>
                <w:szCs w:val="21"/>
              </w:rPr>
              <w:t>7.42</w:t>
            </w:r>
          </w:p>
        </w:tc>
      </w:tr>
      <w:tr>
        <w:tblPrEx>
          <w:tblLayout w:type="fixed"/>
          <w:tblCellMar>
            <w:top w:w="0" w:type="dxa"/>
            <w:left w:w="108" w:type="dxa"/>
            <w:bottom w:w="0" w:type="dxa"/>
            <w:right w:w="108" w:type="dxa"/>
          </w:tblCellMar>
        </w:tblPrEx>
        <w:trPr>
          <w:trHeight w:val="239"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03</w:t>
            </w:r>
          </w:p>
        </w:tc>
        <w:tc>
          <w:tcPr>
            <w:tcW w:w="2782" w:type="dxa"/>
            <w:tcBorders>
              <w:top w:val="nil"/>
              <w:left w:val="nil"/>
              <w:bottom w:val="single" w:color="auto" w:sz="4" w:space="0"/>
              <w:right w:val="single" w:color="auto" w:sz="4" w:space="0"/>
            </w:tcBorders>
            <w:vAlign w:val="center"/>
          </w:tcPr>
          <w:p>
            <w:pPr>
              <w:widowControl/>
              <w:ind w:firstLine="945" w:firstLineChars="450"/>
              <w:rPr>
                <w:rFonts w:hAnsi="宋体"/>
                <w:szCs w:val="21"/>
              </w:rPr>
            </w:pPr>
            <w:r>
              <w:rPr>
                <w:rFonts w:hint="eastAsia" w:hAnsi="宋体"/>
                <w:szCs w:val="21"/>
              </w:rPr>
              <w:t>到达口</w:t>
            </w:r>
          </w:p>
        </w:tc>
        <w:tc>
          <w:tcPr>
            <w:tcW w:w="161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2</w:t>
            </w:r>
            <w:r>
              <w:rPr>
                <w:rFonts w:hAnsi="宋体"/>
                <w:szCs w:val="21"/>
              </w:rPr>
              <w:t>.9</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2</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Ansi="宋体"/>
                <w:szCs w:val="21"/>
              </w:rPr>
              <w:t>5.8</w:t>
            </w:r>
          </w:p>
        </w:tc>
      </w:tr>
      <w:tr>
        <w:tblPrEx>
          <w:tblLayout w:type="fixed"/>
          <w:tblCellMar>
            <w:top w:w="0" w:type="dxa"/>
            <w:left w:w="108" w:type="dxa"/>
            <w:bottom w:w="0" w:type="dxa"/>
            <w:right w:w="108" w:type="dxa"/>
          </w:tblCellMar>
        </w:tblPrEx>
        <w:trPr>
          <w:trHeight w:val="273"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小计</w:t>
            </w:r>
          </w:p>
        </w:tc>
        <w:tc>
          <w:tcPr>
            <w:tcW w:w="2782" w:type="dxa"/>
            <w:tcBorders>
              <w:top w:val="nil"/>
              <w:left w:val="nil"/>
              <w:bottom w:val="single" w:color="auto" w:sz="4" w:space="0"/>
              <w:right w:val="single" w:color="auto" w:sz="4" w:space="0"/>
            </w:tcBorders>
            <w:noWrap/>
            <w:vAlign w:val="center"/>
          </w:tcPr>
          <w:p>
            <w:pPr>
              <w:widowControl/>
              <w:ind w:firstLine="945" w:firstLineChars="450"/>
              <w:rPr>
                <w:rFonts w:hAnsi="宋体"/>
                <w:szCs w:val="21"/>
              </w:rPr>
            </w:pPr>
          </w:p>
        </w:tc>
        <w:tc>
          <w:tcPr>
            <w:tcW w:w="1612" w:type="dxa"/>
            <w:tcBorders>
              <w:top w:val="nil"/>
              <w:left w:val="nil"/>
              <w:bottom w:val="single" w:color="auto" w:sz="4" w:space="0"/>
              <w:right w:val="single" w:color="auto" w:sz="4" w:space="0"/>
            </w:tcBorders>
            <w:vAlign w:val="center"/>
          </w:tcPr>
          <w:p>
            <w:pPr>
              <w:widowControl/>
              <w:jc w:val="center"/>
              <w:rPr>
                <w:rFonts w:hAnsi="宋体"/>
                <w:szCs w:val="21"/>
              </w:rPr>
            </w:pP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Ansi="宋体"/>
                <w:szCs w:val="21"/>
              </w:rPr>
              <w:t>33.1</w:t>
            </w:r>
          </w:p>
        </w:tc>
      </w:tr>
    </w:tbl>
    <w:p>
      <w:pPr>
        <w:spacing w:line="40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）厅房地毯</w:t>
      </w:r>
    </w:p>
    <w:tbl>
      <w:tblPr>
        <w:tblStyle w:val="22"/>
        <w:tblW w:w="9219" w:type="dxa"/>
        <w:jc w:val="center"/>
        <w:tblInd w:w="0" w:type="dxa"/>
        <w:tblLayout w:type="fixed"/>
        <w:tblCellMar>
          <w:top w:w="0" w:type="dxa"/>
          <w:left w:w="108" w:type="dxa"/>
          <w:bottom w:w="0" w:type="dxa"/>
          <w:right w:w="108" w:type="dxa"/>
        </w:tblCellMar>
      </w:tblPr>
      <w:tblGrid>
        <w:gridCol w:w="998"/>
        <w:gridCol w:w="2782"/>
        <w:gridCol w:w="1612"/>
        <w:gridCol w:w="1559"/>
        <w:gridCol w:w="2268"/>
      </w:tblGrid>
      <w:tr>
        <w:tblPrEx>
          <w:tblLayout w:type="fixed"/>
          <w:tblCellMar>
            <w:top w:w="0" w:type="dxa"/>
            <w:left w:w="108" w:type="dxa"/>
            <w:bottom w:w="0" w:type="dxa"/>
            <w:right w:w="108" w:type="dxa"/>
          </w:tblCellMar>
        </w:tblPrEx>
        <w:trPr>
          <w:trHeight w:val="402" w:hRule="atLeast"/>
          <w:jc w:val="center"/>
        </w:trPr>
        <w:tc>
          <w:tcPr>
            <w:tcW w:w="9219" w:type="dxa"/>
            <w:gridSpan w:val="5"/>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kern w:val="0"/>
                <w:sz w:val="22"/>
                <w:szCs w:val="22"/>
              </w:rPr>
            </w:pPr>
            <w:r>
              <w:rPr>
                <w:rFonts w:hint="eastAsia" w:ascii="宋体" w:hAnsi="宋体" w:cs="宋体"/>
                <w:kern w:val="0"/>
                <w:sz w:val="22"/>
                <w:szCs w:val="22"/>
              </w:rPr>
              <w:t>A档地毯（6.5磅）统计</w:t>
            </w:r>
          </w:p>
        </w:tc>
      </w:tr>
      <w:tr>
        <w:tblPrEx>
          <w:tblLayout w:type="fixed"/>
          <w:tblCellMar>
            <w:top w:w="0" w:type="dxa"/>
            <w:left w:w="108" w:type="dxa"/>
            <w:bottom w:w="0" w:type="dxa"/>
            <w:right w:w="108" w:type="dxa"/>
          </w:tblCellMar>
        </w:tblPrEx>
        <w:trPr>
          <w:trHeight w:val="402" w:hRule="atLeast"/>
          <w:jc w:val="center"/>
        </w:trPr>
        <w:tc>
          <w:tcPr>
            <w:tcW w:w="998" w:type="dxa"/>
            <w:tcBorders>
              <w:top w:val="nil"/>
              <w:left w:val="single" w:color="auto" w:sz="4" w:space="0"/>
              <w:bottom w:val="single" w:color="auto" w:sz="4" w:space="0"/>
              <w:right w:val="single" w:color="auto" w:sz="4" w:space="0"/>
            </w:tcBorders>
            <w:noWrap/>
            <w:vAlign w:val="center"/>
          </w:tcPr>
          <w:p>
            <w:pPr>
              <w:widowControl/>
              <w:jc w:val="center"/>
              <w:rPr>
                <w:rFonts w:hAnsi="宋体"/>
                <w:szCs w:val="21"/>
              </w:rPr>
            </w:pPr>
            <w:r>
              <w:rPr>
                <w:rFonts w:hint="eastAsia" w:hAnsi="宋体"/>
                <w:szCs w:val="21"/>
              </w:rPr>
              <w:t>编号</w:t>
            </w:r>
          </w:p>
        </w:tc>
        <w:tc>
          <w:tcPr>
            <w:tcW w:w="278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所在厅房位置</w:t>
            </w:r>
          </w:p>
        </w:tc>
        <w:tc>
          <w:tcPr>
            <w:tcW w:w="161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长（米）</w:t>
            </w:r>
          </w:p>
        </w:tc>
        <w:tc>
          <w:tcPr>
            <w:tcW w:w="1559" w:type="dxa"/>
            <w:tcBorders>
              <w:top w:val="nil"/>
              <w:left w:val="nil"/>
              <w:bottom w:val="single" w:color="auto" w:sz="4" w:space="0"/>
              <w:right w:val="single" w:color="auto" w:sz="4" w:space="0"/>
            </w:tcBorders>
          </w:tcPr>
          <w:p>
            <w:pPr>
              <w:widowControl/>
              <w:jc w:val="center"/>
              <w:rPr>
                <w:rFonts w:hAnsi="宋体"/>
                <w:szCs w:val="21"/>
              </w:rPr>
            </w:pPr>
            <w:r>
              <w:rPr>
                <w:rFonts w:hint="eastAsia" w:hAnsi="宋体"/>
                <w:szCs w:val="21"/>
              </w:rPr>
              <w:t>宽（米）</w:t>
            </w:r>
          </w:p>
        </w:tc>
        <w:tc>
          <w:tcPr>
            <w:tcW w:w="2268" w:type="dxa"/>
            <w:tcBorders>
              <w:top w:val="nil"/>
              <w:left w:val="nil"/>
              <w:bottom w:val="single" w:color="auto" w:sz="4" w:space="0"/>
              <w:right w:val="single" w:color="auto" w:sz="4" w:space="0"/>
            </w:tcBorders>
          </w:tcPr>
          <w:p>
            <w:pPr>
              <w:widowControl/>
              <w:jc w:val="center"/>
              <w:rPr>
                <w:rFonts w:hAnsi="宋体"/>
                <w:szCs w:val="21"/>
              </w:rPr>
            </w:pPr>
            <w:r>
              <w:rPr>
                <w:rFonts w:hint="eastAsia" w:hAnsi="宋体"/>
                <w:szCs w:val="21"/>
              </w:rPr>
              <w:t>平方（㎡）</w:t>
            </w:r>
          </w:p>
        </w:tc>
      </w:tr>
      <w:tr>
        <w:tblPrEx>
          <w:tblLayout w:type="fixed"/>
          <w:tblCellMar>
            <w:top w:w="0" w:type="dxa"/>
            <w:left w:w="108" w:type="dxa"/>
            <w:bottom w:w="0" w:type="dxa"/>
            <w:right w:w="108" w:type="dxa"/>
          </w:tblCellMar>
        </w:tblPrEx>
        <w:trPr>
          <w:trHeight w:val="350"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w:t>
            </w:r>
            <w:r>
              <w:rPr>
                <w:rFonts w:hAnsi="宋体"/>
                <w:szCs w:val="21"/>
              </w:rPr>
              <w:t>4</w:t>
            </w:r>
          </w:p>
        </w:tc>
        <w:tc>
          <w:tcPr>
            <w:tcW w:w="278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政务厅</w:t>
            </w:r>
          </w:p>
        </w:tc>
        <w:tc>
          <w:tcPr>
            <w:tcW w:w="161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14.7</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7.3</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107.31</w:t>
            </w:r>
          </w:p>
        </w:tc>
      </w:tr>
      <w:tr>
        <w:tblPrEx>
          <w:tblLayout w:type="fixed"/>
          <w:tblCellMar>
            <w:top w:w="0" w:type="dxa"/>
            <w:left w:w="108" w:type="dxa"/>
            <w:bottom w:w="0" w:type="dxa"/>
            <w:right w:w="108" w:type="dxa"/>
          </w:tblCellMar>
        </w:tblPrEx>
        <w:trPr>
          <w:trHeight w:val="271"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w:t>
            </w:r>
            <w:r>
              <w:rPr>
                <w:rFonts w:hAnsi="宋体"/>
                <w:szCs w:val="21"/>
              </w:rPr>
              <w:t>5</w:t>
            </w:r>
          </w:p>
        </w:tc>
        <w:tc>
          <w:tcPr>
            <w:tcW w:w="278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2号厅</w:t>
            </w:r>
          </w:p>
        </w:tc>
        <w:tc>
          <w:tcPr>
            <w:tcW w:w="161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7.75</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6.65</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51.54</w:t>
            </w:r>
          </w:p>
        </w:tc>
      </w:tr>
      <w:tr>
        <w:tblPrEx>
          <w:tblLayout w:type="fixed"/>
          <w:tblCellMar>
            <w:top w:w="0" w:type="dxa"/>
            <w:left w:w="108" w:type="dxa"/>
            <w:bottom w:w="0" w:type="dxa"/>
            <w:right w:w="108" w:type="dxa"/>
          </w:tblCellMar>
        </w:tblPrEx>
        <w:trPr>
          <w:trHeight w:val="375"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w:t>
            </w:r>
            <w:r>
              <w:rPr>
                <w:rFonts w:hAnsi="宋体"/>
                <w:szCs w:val="21"/>
              </w:rPr>
              <w:t>6</w:t>
            </w:r>
          </w:p>
        </w:tc>
        <w:tc>
          <w:tcPr>
            <w:tcW w:w="2782" w:type="dxa"/>
            <w:tcBorders>
              <w:top w:val="nil"/>
              <w:left w:val="nil"/>
              <w:bottom w:val="single" w:color="auto" w:sz="4" w:space="0"/>
              <w:right w:val="single" w:color="auto" w:sz="4" w:space="0"/>
            </w:tcBorders>
            <w:vAlign w:val="center"/>
          </w:tcPr>
          <w:p>
            <w:pPr>
              <w:widowControl/>
              <w:ind w:firstLine="945" w:firstLineChars="450"/>
              <w:rPr>
                <w:rFonts w:hAnsi="宋体"/>
                <w:szCs w:val="21"/>
              </w:rPr>
            </w:pPr>
            <w:r>
              <w:rPr>
                <w:rFonts w:hint="eastAsia" w:hAnsi="宋体"/>
                <w:szCs w:val="21"/>
              </w:rPr>
              <w:t>3号厅</w:t>
            </w:r>
          </w:p>
        </w:tc>
        <w:tc>
          <w:tcPr>
            <w:tcW w:w="161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7.3</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76.7</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48.91</w:t>
            </w:r>
          </w:p>
        </w:tc>
      </w:tr>
      <w:tr>
        <w:tblPrEx>
          <w:tblLayout w:type="fixed"/>
          <w:tblCellMar>
            <w:top w:w="0" w:type="dxa"/>
            <w:left w:w="108" w:type="dxa"/>
            <w:bottom w:w="0" w:type="dxa"/>
            <w:right w:w="108" w:type="dxa"/>
          </w:tblCellMar>
        </w:tblPrEx>
        <w:trPr>
          <w:trHeight w:val="408"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小计</w:t>
            </w:r>
          </w:p>
        </w:tc>
        <w:tc>
          <w:tcPr>
            <w:tcW w:w="2782" w:type="dxa"/>
            <w:tcBorders>
              <w:top w:val="nil"/>
              <w:left w:val="nil"/>
              <w:bottom w:val="single" w:color="auto" w:sz="4" w:space="0"/>
              <w:right w:val="single" w:color="auto" w:sz="4" w:space="0"/>
            </w:tcBorders>
            <w:noWrap/>
            <w:vAlign w:val="center"/>
          </w:tcPr>
          <w:p>
            <w:pPr>
              <w:widowControl/>
              <w:ind w:firstLine="945" w:firstLineChars="450"/>
              <w:rPr>
                <w:rFonts w:hAnsi="宋体"/>
                <w:szCs w:val="21"/>
              </w:rPr>
            </w:pPr>
          </w:p>
        </w:tc>
        <w:tc>
          <w:tcPr>
            <w:tcW w:w="1612" w:type="dxa"/>
            <w:tcBorders>
              <w:top w:val="nil"/>
              <w:left w:val="nil"/>
              <w:bottom w:val="single" w:color="auto" w:sz="4" w:space="0"/>
              <w:right w:val="single" w:color="auto" w:sz="4" w:space="0"/>
            </w:tcBorders>
            <w:vAlign w:val="center"/>
          </w:tcPr>
          <w:p>
            <w:pPr>
              <w:widowControl/>
              <w:jc w:val="center"/>
              <w:rPr>
                <w:rFonts w:hAnsi="宋体"/>
                <w:szCs w:val="21"/>
              </w:rPr>
            </w:pP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207.76</w:t>
            </w:r>
          </w:p>
        </w:tc>
      </w:tr>
    </w:tbl>
    <w:p>
      <w:pPr>
        <w:widowControl/>
        <w:spacing w:line="360" w:lineRule="auto"/>
        <w:ind w:firstLine="560" w:firstLineChars="200"/>
        <w:jc w:val="left"/>
        <w:rPr>
          <w:rFonts w:ascii="方正仿宋_GBK" w:hAnsi="方正仿宋_GBK" w:eastAsia="方正仿宋_GBK" w:cs="方正仿宋_GBK"/>
          <w:sz w:val="28"/>
          <w:szCs w:val="28"/>
        </w:rPr>
      </w:pPr>
    </w:p>
    <w:tbl>
      <w:tblPr>
        <w:tblStyle w:val="22"/>
        <w:tblW w:w="9219" w:type="dxa"/>
        <w:jc w:val="center"/>
        <w:tblInd w:w="0" w:type="dxa"/>
        <w:tblLayout w:type="fixed"/>
        <w:tblCellMar>
          <w:top w:w="0" w:type="dxa"/>
          <w:left w:w="108" w:type="dxa"/>
          <w:bottom w:w="0" w:type="dxa"/>
          <w:right w:w="108" w:type="dxa"/>
        </w:tblCellMar>
      </w:tblPr>
      <w:tblGrid>
        <w:gridCol w:w="998"/>
        <w:gridCol w:w="2782"/>
        <w:gridCol w:w="1612"/>
        <w:gridCol w:w="1559"/>
        <w:gridCol w:w="2268"/>
      </w:tblGrid>
      <w:tr>
        <w:tblPrEx>
          <w:tblLayout w:type="fixed"/>
          <w:tblCellMar>
            <w:top w:w="0" w:type="dxa"/>
            <w:left w:w="108" w:type="dxa"/>
            <w:bottom w:w="0" w:type="dxa"/>
            <w:right w:w="108" w:type="dxa"/>
          </w:tblCellMar>
        </w:tblPrEx>
        <w:trPr>
          <w:trHeight w:val="402" w:hRule="atLeast"/>
          <w:jc w:val="center"/>
        </w:trPr>
        <w:tc>
          <w:tcPr>
            <w:tcW w:w="9219"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B档地毯（5.5磅）统计</w:t>
            </w:r>
          </w:p>
        </w:tc>
      </w:tr>
      <w:tr>
        <w:tblPrEx>
          <w:tblLayout w:type="fixed"/>
          <w:tblCellMar>
            <w:top w:w="0" w:type="dxa"/>
            <w:left w:w="108" w:type="dxa"/>
            <w:bottom w:w="0" w:type="dxa"/>
            <w:right w:w="108" w:type="dxa"/>
          </w:tblCellMar>
        </w:tblPrEx>
        <w:trPr>
          <w:trHeight w:val="402" w:hRule="atLeast"/>
          <w:jc w:val="center"/>
        </w:trPr>
        <w:tc>
          <w:tcPr>
            <w:tcW w:w="998" w:type="dxa"/>
            <w:tcBorders>
              <w:top w:val="nil"/>
              <w:left w:val="single" w:color="auto" w:sz="4" w:space="0"/>
              <w:bottom w:val="single" w:color="auto" w:sz="4" w:space="0"/>
              <w:right w:val="single" w:color="auto" w:sz="4" w:space="0"/>
            </w:tcBorders>
            <w:noWrap/>
            <w:vAlign w:val="center"/>
          </w:tcPr>
          <w:p>
            <w:pPr>
              <w:widowControl/>
              <w:jc w:val="center"/>
              <w:rPr>
                <w:rFonts w:hAnsi="宋体"/>
                <w:szCs w:val="21"/>
              </w:rPr>
            </w:pPr>
            <w:r>
              <w:rPr>
                <w:rFonts w:hint="eastAsia" w:hAnsi="宋体"/>
                <w:szCs w:val="21"/>
              </w:rPr>
              <w:t>编号</w:t>
            </w:r>
          </w:p>
        </w:tc>
        <w:tc>
          <w:tcPr>
            <w:tcW w:w="278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所在厅房位置</w:t>
            </w:r>
          </w:p>
        </w:tc>
        <w:tc>
          <w:tcPr>
            <w:tcW w:w="161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长（米）</w:t>
            </w:r>
          </w:p>
        </w:tc>
        <w:tc>
          <w:tcPr>
            <w:tcW w:w="1559" w:type="dxa"/>
            <w:tcBorders>
              <w:top w:val="nil"/>
              <w:left w:val="nil"/>
              <w:bottom w:val="single" w:color="auto" w:sz="4" w:space="0"/>
              <w:right w:val="single" w:color="auto" w:sz="4" w:space="0"/>
            </w:tcBorders>
          </w:tcPr>
          <w:p>
            <w:pPr>
              <w:widowControl/>
              <w:jc w:val="center"/>
              <w:rPr>
                <w:rFonts w:hAnsi="宋体"/>
                <w:szCs w:val="21"/>
              </w:rPr>
            </w:pPr>
            <w:r>
              <w:rPr>
                <w:rFonts w:hint="eastAsia" w:hAnsi="宋体"/>
                <w:szCs w:val="21"/>
              </w:rPr>
              <w:t>宽（米）</w:t>
            </w:r>
          </w:p>
        </w:tc>
        <w:tc>
          <w:tcPr>
            <w:tcW w:w="2268" w:type="dxa"/>
            <w:tcBorders>
              <w:top w:val="nil"/>
              <w:left w:val="nil"/>
              <w:bottom w:val="single" w:color="auto" w:sz="4" w:space="0"/>
              <w:right w:val="single" w:color="auto" w:sz="4" w:space="0"/>
            </w:tcBorders>
          </w:tcPr>
          <w:p>
            <w:pPr>
              <w:widowControl/>
              <w:jc w:val="center"/>
              <w:rPr>
                <w:rFonts w:hAnsi="宋体"/>
                <w:szCs w:val="21"/>
              </w:rPr>
            </w:pPr>
            <w:r>
              <w:rPr>
                <w:rFonts w:hint="eastAsia" w:hAnsi="宋体"/>
                <w:szCs w:val="21"/>
              </w:rPr>
              <w:t>平方（㎡）</w:t>
            </w:r>
          </w:p>
        </w:tc>
      </w:tr>
      <w:tr>
        <w:tblPrEx>
          <w:tblLayout w:type="fixed"/>
          <w:tblCellMar>
            <w:top w:w="0" w:type="dxa"/>
            <w:left w:w="108" w:type="dxa"/>
            <w:bottom w:w="0" w:type="dxa"/>
            <w:right w:w="108" w:type="dxa"/>
          </w:tblCellMar>
        </w:tblPrEx>
        <w:trPr>
          <w:trHeight w:val="379"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w:t>
            </w:r>
            <w:r>
              <w:rPr>
                <w:rFonts w:hAnsi="宋体"/>
                <w:szCs w:val="21"/>
              </w:rPr>
              <w:t>7</w:t>
            </w:r>
          </w:p>
        </w:tc>
        <w:tc>
          <w:tcPr>
            <w:tcW w:w="278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4号厅</w:t>
            </w:r>
          </w:p>
        </w:tc>
        <w:tc>
          <w:tcPr>
            <w:tcW w:w="1612"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6.9</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6.9</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47.61</w:t>
            </w:r>
          </w:p>
        </w:tc>
      </w:tr>
      <w:tr>
        <w:tblPrEx>
          <w:tblLayout w:type="fixed"/>
          <w:tblCellMar>
            <w:top w:w="0" w:type="dxa"/>
            <w:left w:w="108" w:type="dxa"/>
            <w:bottom w:w="0" w:type="dxa"/>
            <w:right w:w="108" w:type="dxa"/>
          </w:tblCellMar>
        </w:tblPrEx>
        <w:trPr>
          <w:trHeight w:val="70"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w:t>
            </w:r>
            <w:r>
              <w:rPr>
                <w:rFonts w:hAnsi="宋体"/>
                <w:szCs w:val="21"/>
              </w:rPr>
              <w:t>8</w:t>
            </w:r>
          </w:p>
        </w:tc>
        <w:tc>
          <w:tcPr>
            <w:tcW w:w="278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5号厅</w:t>
            </w:r>
          </w:p>
        </w:tc>
        <w:tc>
          <w:tcPr>
            <w:tcW w:w="161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7.4</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6.5</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48.1</w:t>
            </w:r>
          </w:p>
        </w:tc>
      </w:tr>
      <w:tr>
        <w:tblPrEx>
          <w:tblLayout w:type="fixed"/>
          <w:tblCellMar>
            <w:top w:w="0" w:type="dxa"/>
            <w:left w:w="108" w:type="dxa"/>
            <w:bottom w:w="0" w:type="dxa"/>
            <w:right w:w="108" w:type="dxa"/>
          </w:tblCellMar>
        </w:tblPrEx>
        <w:trPr>
          <w:trHeight w:val="389"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w:t>
            </w:r>
            <w:r>
              <w:rPr>
                <w:rFonts w:hAnsi="宋体"/>
                <w:szCs w:val="21"/>
              </w:rPr>
              <w:t>9</w:t>
            </w:r>
          </w:p>
        </w:tc>
        <w:tc>
          <w:tcPr>
            <w:tcW w:w="278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6号厅</w:t>
            </w:r>
          </w:p>
        </w:tc>
        <w:tc>
          <w:tcPr>
            <w:tcW w:w="161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14.46</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9.52</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137.66</w:t>
            </w:r>
          </w:p>
        </w:tc>
      </w:tr>
      <w:tr>
        <w:tblPrEx>
          <w:tblLayout w:type="fixed"/>
          <w:tblCellMar>
            <w:top w:w="0" w:type="dxa"/>
            <w:left w:w="108" w:type="dxa"/>
            <w:bottom w:w="0" w:type="dxa"/>
            <w:right w:w="108" w:type="dxa"/>
          </w:tblCellMar>
        </w:tblPrEx>
        <w:trPr>
          <w:trHeight w:val="266"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1</w:t>
            </w:r>
            <w:r>
              <w:rPr>
                <w:rFonts w:hAnsi="宋体"/>
                <w:szCs w:val="21"/>
              </w:rPr>
              <w:t>0</w:t>
            </w:r>
          </w:p>
        </w:tc>
        <w:tc>
          <w:tcPr>
            <w:tcW w:w="278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7号厅</w:t>
            </w:r>
          </w:p>
        </w:tc>
        <w:tc>
          <w:tcPr>
            <w:tcW w:w="161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6.6</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5</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33</w:t>
            </w:r>
          </w:p>
        </w:tc>
      </w:tr>
      <w:tr>
        <w:tblPrEx>
          <w:tblLayout w:type="fixed"/>
          <w:tblCellMar>
            <w:top w:w="0" w:type="dxa"/>
            <w:left w:w="108" w:type="dxa"/>
            <w:bottom w:w="0" w:type="dxa"/>
            <w:right w:w="108" w:type="dxa"/>
          </w:tblCellMar>
        </w:tblPrEx>
        <w:trPr>
          <w:trHeight w:val="132"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1</w:t>
            </w:r>
            <w:r>
              <w:rPr>
                <w:rFonts w:hAnsi="宋体"/>
                <w:szCs w:val="21"/>
              </w:rPr>
              <w:t>1</w:t>
            </w:r>
          </w:p>
        </w:tc>
        <w:tc>
          <w:tcPr>
            <w:tcW w:w="2782" w:type="dxa"/>
            <w:tcBorders>
              <w:top w:val="nil"/>
              <w:left w:val="nil"/>
              <w:bottom w:val="single" w:color="auto" w:sz="4" w:space="0"/>
              <w:right w:val="single" w:color="auto" w:sz="4" w:space="0"/>
            </w:tcBorders>
            <w:noWrap/>
            <w:vAlign w:val="center"/>
          </w:tcPr>
          <w:p>
            <w:pPr>
              <w:widowControl/>
              <w:ind w:firstLine="980" w:firstLineChars="490"/>
              <w:rPr>
                <w:rFonts w:hAnsi="宋体"/>
                <w:sz w:val="20"/>
                <w:szCs w:val="21"/>
              </w:rPr>
            </w:pPr>
            <w:r>
              <w:rPr>
                <w:rFonts w:hint="eastAsia" w:hAnsi="宋体"/>
                <w:sz w:val="20"/>
                <w:szCs w:val="21"/>
              </w:rPr>
              <w:t>8号厅</w:t>
            </w:r>
          </w:p>
        </w:tc>
        <w:tc>
          <w:tcPr>
            <w:tcW w:w="161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6.6</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5</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33</w:t>
            </w:r>
          </w:p>
        </w:tc>
      </w:tr>
      <w:tr>
        <w:tblPrEx>
          <w:tblLayout w:type="fixed"/>
          <w:tblCellMar>
            <w:top w:w="0" w:type="dxa"/>
            <w:left w:w="108" w:type="dxa"/>
            <w:bottom w:w="0" w:type="dxa"/>
            <w:right w:w="108" w:type="dxa"/>
          </w:tblCellMar>
        </w:tblPrEx>
        <w:trPr>
          <w:trHeight w:val="274"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1</w:t>
            </w:r>
            <w:r>
              <w:rPr>
                <w:rFonts w:hAnsi="宋体"/>
                <w:szCs w:val="21"/>
              </w:rPr>
              <w:t>2</w:t>
            </w:r>
          </w:p>
        </w:tc>
        <w:tc>
          <w:tcPr>
            <w:tcW w:w="278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9号厅</w:t>
            </w:r>
          </w:p>
        </w:tc>
        <w:tc>
          <w:tcPr>
            <w:tcW w:w="161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 xml:space="preserve">6.6 </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5</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33</w:t>
            </w:r>
          </w:p>
        </w:tc>
      </w:tr>
      <w:tr>
        <w:tblPrEx>
          <w:tblLayout w:type="fixed"/>
          <w:tblCellMar>
            <w:top w:w="0" w:type="dxa"/>
            <w:left w:w="108" w:type="dxa"/>
            <w:bottom w:w="0" w:type="dxa"/>
            <w:right w:w="108" w:type="dxa"/>
          </w:tblCellMar>
        </w:tblPrEx>
        <w:trPr>
          <w:trHeight w:val="70"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1</w:t>
            </w:r>
            <w:r>
              <w:rPr>
                <w:rFonts w:hAnsi="宋体"/>
                <w:szCs w:val="21"/>
              </w:rPr>
              <w:t>3</w:t>
            </w:r>
          </w:p>
        </w:tc>
        <w:tc>
          <w:tcPr>
            <w:tcW w:w="278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餐厅</w:t>
            </w:r>
          </w:p>
        </w:tc>
        <w:tc>
          <w:tcPr>
            <w:tcW w:w="1612" w:type="dxa"/>
            <w:tcBorders>
              <w:top w:val="nil"/>
              <w:left w:val="nil"/>
              <w:bottom w:val="single" w:color="auto" w:sz="4" w:space="0"/>
              <w:right w:val="single" w:color="auto" w:sz="4" w:space="0"/>
            </w:tcBorders>
            <w:noWrap/>
            <w:vAlign w:val="center"/>
          </w:tcPr>
          <w:p>
            <w:pPr>
              <w:widowControl/>
              <w:jc w:val="center"/>
              <w:rPr>
                <w:rFonts w:hAnsi="宋体"/>
                <w:szCs w:val="21"/>
              </w:rPr>
            </w:pPr>
            <w:r>
              <w:rPr>
                <w:rFonts w:hint="eastAsia" w:hAnsi="宋体"/>
                <w:szCs w:val="21"/>
              </w:rPr>
              <w:t>9.7</w:t>
            </w:r>
          </w:p>
        </w:tc>
        <w:tc>
          <w:tcPr>
            <w:tcW w:w="1559"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3.84</w:t>
            </w: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37.25</w:t>
            </w:r>
          </w:p>
        </w:tc>
      </w:tr>
      <w:tr>
        <w:tblPrEx>
          <w:tblLayout w:type="fixed"/>
          <w:tblCellMar>
            <w:top w:w="0" w:type="dxa"/>
            <w:left w:w="108" w:type="dxa"/>
            <w:bottom w:w="0" w:type="dxa"/>
            <w:right w:w="108" w:type="dxa"/>
          </w:tblCellMar>
        </w:tblPrEx>
        <w:trPr>
          <w:trHeight w:val="378" w:hRule="atLeast"/>
          <w:jc w:val="center"/>
        </w:trPr>
        <w:tc>
          <w:tcPr>
            <w:tcW w:w="998"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小计</w:t>
            </w:r>
          </w:p>
        </w:tc>
        <w:tc>
          <w:tcPr>
            <w:tcW w:w="2782" w:type="dxa"/>
            <w:tcBorders>
              <w:top w:val="nil"/>
              <w:left w:val="nil"/>
              <w:bottom w:val="single" w:color="auto" w:sz="4" w:space="0"/>
              <w:right w:val="single" w:color="auto" w:sz="4" w:space="0"/>
            </w:tcBorders>
            <w:noWrap/>
            <w:vAlign w:val="center"/>
          </w:tcPr>
          <w:p>
            <w:pPr>
              <w:widowControl/>
              <w:jc w:val="center"/>
              <w:rPr>
                <w:rFonts w:hAnsi="宋体"/>
                <w:szCs w:val="21"/>
              </w:rPr>
            </w:pPr>
          </w:p>
        </w:tc>
        <w:tc>
          <w:tcPr>
            <w:tcW w:w="1612" w:type="dxa"/>
            <w:tcBorders>
              <w:top w:val="nil"/>
              <w:left w:val="nil"/>
              <w:bottom w:val="single" w:color="auto" w:sz="4" w:space="0"/>
              <w:right w:val="single" w:color="auto" w:sz="4" w:space="0"/>
            </w:tcBorders>
            <w:noWrap/>
            <w:vAlign w:val="center"/>
          </w:tcPr>
          <w:p>
            <w:pPr>
              <w:widowControl/>
              <w:jc w:val="center"/>
              <w:rPr>
                <w:rFonts w:hAnsi="宋体"/>
                <w:szCs w:val="21"/>
              </w:rPr>
            </w:pPr>
          </w:p>
        </w:tc>
        <w:tc>
          <w:tcPr>
            <w:tcW w:w="1559" w:type="dxa"/>
            <w:tcBorders>
              <w:top w:val="nil"/>
              <w:left w:val="nil"/>
              <w:bottom w:val="single" w:color="auto" w:sz="4" w:space="0"/>
              <w:right w:val="single" w:color="auto" w:sz="4" w:space="0"/>
            </w:tcBorders>
            <w:vAlign w:val="center"/>
          </w:tcPr>
          <w:p>
            <w:pPr>
              <w:widowControl/>
              <w:ind w:firstLine="420" w:firstLineChars="200"/>
              <w:jc w:val="center"/>
              <w:rPr>
                <w:rFonts w:hAnsi="宋体"/>
                <w:szCs w:val="21"/>
              </w:rPr>
            </w:pPr>
          </w:p>
        </w:tc>
        <w:tc>
          <w:tcPr>
            <w:tcW w:w="2268" w:type="dxa"/>
            <w:tcBorders>
              <w:top w:val="nil"/>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369.62</w:t>
            </w:r>
          </w:p>
        </w:tc>
      </w:tr>
    </w:tbl>
    <w:p>
      <w:pPr>
        <w:spacing w:line="400" w:lineRule="exact"/>
        <w:ind w:firstLine="560" w:firstLineChars="200"/>
        <w:jc w:val="left"/>
        <w:rPr>
          <w:rFonts w:ascii="方正仿宋_GBK" w:hAnsi="方正仿宋_GBK" w:eastAsia="方正仿宋_GBK" w:cs="方正仿宋_GBK"/>
          <w:sz w:val="28"/>
          <w:szCs w:val="28"/>
        </w:rPr>
      </w:pPr>
    </w:p>
    <w:p>
      <w:pPr>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.2.2.2</w:t>
      </w:r>
      <w:r>
        <w:rPr>
          <w:rFonts w:hint="eastAsia" w:ascii="方正仿宋_GBK" w:hAnsi="方正仿宋_GBK" w:eastAsia="方正仿宋_GBK" w:cs="方正仿宋_GBK"/>
          <w:sz w:val="28"/>
          <w:szCs w:val="28"/>
        </w:rPr>
        <w:t>技术规格及要求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迎宾毯（外侧）</w:t>
      </w:r>
    </w:p>
    <w:tbl>
      <w:tblPr>
        <w:tblStyle w:val="2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842"/>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p>
        </w:tc>
        <w:tc>
          <w:tcPr>
            <w:tcW w:w="1842" w:type="dxa"/>
            <w:vAlign w:val="center"/>
          </w:tcPr>
          <w:p>
            <w:pPr>
              <w:spacing w:line="360" w:lineRule="auto"/>
              <w:rPr>
                <w:rFonts w:ascii="宋体" w:hAnsi="宋体"/>
                <w:sz w:val="24"/>
              </w:rPr>
            </w:pPr>
            <w:r>
              <w:rPr>
                <w:rFonts w:hint="eastAsia" w:ascii="宋体" w:hAnsi="宋体"/>
                <w:sz w:val="24"/>
              </w:rPr>
              <w:t>结构：</w:t>
            </w:r>
          </w:p>
        </w:tc>
        <w:tc>
          <w:tcPr>
            <w:tcW w:w="6146" w:type="dxa"/>
            <w:vAlign w:val="center"/>
          </w:tcPr>
          <w:p>
            <w:pPr>
              <w:spacing w:line="360" w:lineRule="auto"/>
              <w:rPr>
                <w:rFonts w:ascii="宋体" w:hAnsi="宋体"/>
                <w:sz w:val="24"/>
              </w:rPr>
            </w:pPr>
            <w:r>
              <w:rPr>
                <w:rFonts w:hint="eastAsia" w:ascii="宋体" w:hAnsi="宋体"/>
                <w:sz w:val="24"/>
              </w:rPr>
              <w:t>进口3M4000除尘垫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2</w:t>
            </w:r>
          </w:p>
        </w:tc>
        <w:tc>
          <w:tcPr>
            <w:tcW w:w="1842" w:type="dxa"/>
            <w:vAlign w:val="center"/>
          </w:tcPr>
          <w:p>
            <w:pPr>
              <w:spacing w:line="360" w:lineRule="auto"/>
              <w:rPr>
                <w:rFonts w:ascii="宋体" w:hAnsi="宋体"/>
                <w:sz w:val="24"/>
              </w:rPr>
            </w:pPr>
            <w:r>
              <w:rPr>
                <w:rFonts w:hint="eastAsia" w:ascii="宋体" w:hAnsi="宋体"/>
                <w:sz w:val="24"/>
              </w:rPr>
              <w:t>毛纱成分：</w:t>
            </w:r>
          </w:p>
        </w:tc>
        <w:tc>
          <w:tcPr>
            <w:tcW w:w="6146" w:type="dxa"/>
            <w:vAlign w:val="center"/>
          </w:tcPr>
          <w:p>
            <w:pPr>
              <w:spacing w:line="360" w:lineRule="auto"/>
              <w:rPr>
                <w:rFonts w:ascii="宋体" w:hAnsi="宋体"/>
                <w:sz w:val="24"/>
              </w:rPr>
            </w:pPr>
            <w:r>
              <w:rPr>
                <w:rFonts w:hint="eastAsia" w:ascii="宋体" w:hAnsi="宋体"/>
                <w:sz w:val="24"/>
              </w:rPr>
              <w:t>杜邦尼龙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3</w:t>
            </w:r>
          </w:p>
        </w:tc>
        <w:tc>
          <w:tcPr>
            <w:tcW w:w="1842" w:type="dxa"/>
            <w:vAlign w:val="center"/>
          </w:tcPr>
          <w:p>
            <w:pPr>
              <w:spacing w:line="360" w:lineRule="auto"/>
              <w:rPr>
                <w:rFonts w:ascii="宋体" w:hAnsi="宋体"/>
                <w:sz w:val="24"/>
              </w:rPr>
            </w:pPr>
            <w:r>
              <w:rPr>
                <w:rFonts w:hint="eastAsia" w:ascii="宋体" w:hAnsi="宋体"/>
                <w:sz w:val="24"/>
              </w:rPr>
              <w:t>颜色：</w:t>
            </w:r>
          </w:p>
        </w:tc>
        <w:tc>
          <w:tcPr>
            <w:tcW w:w="6146" w:type="dxa"/>
            <w:vAlign w:val="center"/>
          </w:tcPr>
          <w:p>
            <w:pPr>
              <w:spacing w:line="360" w:lineRule="auto"/>
              <w:rPr>
                <w:rFonts w:ascii="宋体" w:hAnsi="宋体"/>
                <w:sz w:val="24"/>
              </w:rPr>
            </w:pPr>
            <w:r>
              <w:rPr>
                <w:rFonts w:hint="eastAsia" w:ascii="宋体" w:hAnsi="宋体"/>
                <w:sz w:val="24"/>
              </w:rPr>
              <w:t>按业主及招标人要求订做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4</w:t>
            </w:r>
          </w:p>
        </w:tc>
        <w:tc>
          <w:tcPr>
            <w:tcW w:w="1842" w:type="dxa"/>
            <w:vAlign w:val="center"/>
          </w:tcPr>
          <w:p>
            <w:pPr>
              <w:spacing w:line="360" w:lineRule="auto"/>
              <w:rPr>
                <w:rFonts w:ascii="宋体" w:hAnsi="宋体"/>
                <w:sz w:val="24"/>
              </w:rPr>
            </w:pPr>
            <w:r>
              <w:rPr>
                <w:rFonts w:hint="eastAsia" w:ascii="宋体" w:hAnsi="宋体"/>
                <w:sz w:val="24"/>
              </w:rPr>
              <w:t>规格：</w:t>
            </w:r>
          </w:p>
        </w:tc>
        <w:tc>
          <w:tcPr>
            <w:tcW w:w="6146" w:type="dxa"/>
            <w:vAlign w:val="center"/>
          </w:tcPr>
          <w:p>
            <w:pPr>
              <w:spacing w:line="360" w:lineRule="auto"/>
              <w:rPr>
                <w:rFonts w:ascii="宋体" w:hAnsi="宋体"/>
                <w:sz w:val="24"/>
              </w:rPr>
            </w:pPr>
            <w:r>
              <w:rPr>
                <w:rFonts w:hint="eastAsia" w:ascii="宋体" w:hAnsi="宋体"/>
                <w:sz w:val="24"/>
              </w:rPr>
              <w:t>按业主及招标人要求订做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5</w:t>
            </w:r>
          </w:p>
        </w:tc>
        <w:tc>
          <w:tcPr>
            <w:tcW w:w="1842" w:type="dxa"/>
            <w:vAlign w:val="center"/>
          </w:tcPr>
          <w:p>
            <w:pPr>
              <w:pStyle w:val="49"/>
              <w:ind w:firstLine="0" w:firstLineChars="0"/>
              <w:rPr>
                <w:rFonts w:ascii="宋体" w:hAnsi="宋体"/>
                <w:sz w:val="24"/>
                <w:szCs w:val="24"/>
              </w:rPr>
            </w:pPr>
            <w:r>
              <w:rPr>
                <w:rFonts w:hint="eastAsia" w:ascii="宋体" w:hAnsi="宋体"/>
                <w:sz w:val="24"/>
                <w:szCs w:val="24"/>
              </w:rPr>
              <w:t>抗菌率</w:t>
            </w:r>
          </w:p>
        </w:tc>
        <w:tc>
          <w:tcPr>
            <w:tcW w:w="6146" w:type="dxa"/>
            <w:vAlign w:val="center"/>
          </w:tcPr>
          <w:p>
            <w:pPr>
              <w:spacing w:line="360" w:lineRule="auto"/>
              <w:rPr>
                <w:rFonts w:ascii="宋体" w:hAnsi="宋体"/>
                <w:sz w:val="24"/>
              </w:rPr>
            </w:pPr>
            <w:r>
              <w:rPr>
                <w:rFonts w:hint="eastAsia" w:ascii="宋体" w:hAnsi="宋体"/>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6</w:t>
            </w:r>
          </w:p>
        </w:tc>
        <w:tc>
          <w:tcPr>
            <w:tcW w:w="1842" w:type="dxa"/>
            <w:vAlign w:val="center"/>
          </w:tcPr>
          <w:p>
            <w:pPr>
              <w:pStyle w:val="49"/>
              <w:ind w:firstLine="0" w:firstLineChars="0"/>
              <w:rPr>
                <w:rFonts w:ascii="宋体" w:hAnsi="宋体"/>
                <w:sz w:val="24"/>
                <w:szCs w:val="24"/>
              </w:rPr>
            </w:pPr>
            <w:r>
              <w:rPr>
                <w:rFonts w:hint="eastAsia" w:ascii="宋体" w:hAnsi="宋体"/>
                <w:sz w:val="24"/>
                <w:szCs w:val="24"/>
              </w:rPr>
              <w:t xml:space="preserve">静电抑制类型： </w:t>
            </w:r>
          </w:p>
        </w:tc>
        <w:tc>
          <w:tcPr>
            <w:tcW w:w="6146" w:type="dxa"/>
            <w:vAlign w:val="center"/>
          </w:tcPr>
          <w:p>
            <w:pPr>
              <w:spacing w:line="360" w:lineRule="auto"/>
              <w:rPr>
                <w:rFonts w:ascii="宋体" w:hAnsi="宋体"/>
                <w:sz w:val="24"/>
              </w:rPr>
            </w:pPr>
            <w:r>
              <w:rPr>
                <w:rFonts w:hint="eastAsia" w:ascii="宋体" w:hAnsi="宋体"/>
                <w:sz w:val="24"/>
              </w:rPr>
              <w:t>GB/T180</w:t>
            </w:r>
            <w:r>
              <w:rPr>
                <w:rFonts w:ascii="宋体" w:hAnsi="宋体"/>
                <w:sz w:val="24"/>
              </w:rPr>
              <w:t>44</w:t>
            </w:r>
            <w:r>
              <w:rPr>
                <w:rFonts w:hint="eastAsia" w:ascii="宋体" w:hAnsi="宋体"/>
                <w:sz w:val="24"/>
              </w:rPr>
              <w:t>-2000《地毯静电性能评定模拟人体步行试验方法》KV值≤2.0kV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7</w:t>
            </w:r>
          </w:p>
        </w:tc>
        <w:tc>
          <w:tcPr>
            <w:tcW w:w="1842" w:type="dxa"/>
            <w:vAlign w:val="center"/>
          </w:tcPr>
          <w:p>
            <w:pPr>
              <w:spacing w:line="360" w:lineRule="auto"/>
              <w:rPr>
                <w:rFonts w:ascii="宋体" w:hAnsi="宋体"/>
                <w:sz w:val="24"/>
              </w:rPr>
            </w:pPr>
            <w:r>
              <w:rPr>
                <w:rFonts w:hint="eastAsia" w:ascii="宋体" w:hAnsi="宋体"/>
                <w:sz w:val="24"/>
              </w:rPr>
              <w:t>防火性能：</w:t>
            </w:r>
          </w:p>
        </w:tc>
        <w:tc>
          <w:tcPr>
            <w:tcW w:w="6146" w:type="dxa"/>
            <w:vAlign w:val="center"/>
          </w:tcPr>
          <w:p>
            <w:pPr>
              <w:spacing w:line="360" w:lineRule="auto"/>
              <w:rPr>
                <w:rFonts w:ascii="宋体" w:hAnsi="宋体"/>
                <w:sz w:val="24"/>
              </w:rPr>
            </w:pPr>
            <w:r>
              <w:rPr>
                <w:rFonts w:hint="eastAsia" w:ascii="宋体" w:hAnsi="宋体"/>
                <w:sz w:val="24"/>
              </w:rPr>
              <w:t>GB8624-2012《建筑材料燃烧性能分级方法》达B1级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8</w:t>
            </w:r>
          </w:p>
        </w:tc>
        <w:tc>
          <w:tcPr>
            <w:tcW w:w="1842" w:type="dxa"/>
            <w:vAlign w:val="center"/>
          </w:tcPr>
          <w:p>
            <w:pPr>
              <w:spacing w:line="360" w:lineRule="auto"/>
              <w:rPr>
                <w:rFonts w:ascii="宋体" w:hAnsi="宋体"/>
                <w:sz w:val="24"/>
              </w:rPr>
            </w:pPr>
            <w:r>
              <w:rPr>
                <w:rFonts w:hint="eastAsia" w:ascii="宋体" w:hAnsi="宋体"/>
                <w:sz w:val="24"/>
              </w:rPr>
              <w:t>环保：</w:t>
            </w:r>
          </w:p>
        </w:tc>
        <w:tc>
          <w:tcPr>
            <w:tcW w:w="6146" w:type="dxa"/>
            <w:vAlign w:val="center"/>
          </w:tcPr>
          <w:p>
            <w:pPr>
              <w:spacing w:line="360" w:lineRule="auto"/>
              <w:rPr>
                <w:rFonts w:ascii="宋体" w:hAnsi="宋体"/>
                <w:sz w:val="24"/>
              </w:rPr>
            </w:pPr>
            <w:r>
              <w:rPr>
                <w:rFonts w:hint="eastAsia" w:ascii="宋体" w:hAnsi="宋体"/>
                <w:sz w:val="24"/>
              </w:rPr>
              <w:t>Ⅰ级，GB18587-2001A级标准《室内装饰装修材料地毯、地毯衬垫及地毯胶粘剂有害物质释放限量》达到A级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9</w:t>
            </w:r>
          </w:p>
        </w:tc>
        <w:tc>
          <w:tcPr>
            <w:tcW w:w="1842" w:type="dxa"/>
            <w:vAlign w:val="center"/>
          </w:tcPr>
          <w:p>
            <w:pPr>
              <w:spacing w:line="360" w:lineRule="auto"/>
              <w:rPr>
                <w:rFonts w:ascii="宋体" w:hAnsi="宋体"/>
                <w:sz w:val="24"/>
              </w:rPr>
            </w:pPr>
            <w:r>
              <w:rPr>
                <w:rFonts w:hint="eastAsia" w:ascii="宋体" w:hAnsi="宋体"/>
                <w:sz w:val="24"/>
              </w:rPr>
              <w:t>耐光色牢度：</w:t>
            </w:r>
          </w:p>
        </w:tc>
        <w:tc>
          <w:tcPr>
            <w:tcW w:w="6146" w:type="dxa"/>
            <w:vAlign w:val="center"/>
          </w:tcPr>
          <w:p>
            <w:pPr>
              <w:spacing w:line="360" w:lineRule="auto"/>
              <w:rPr>
                <w:rFonts w:ascii="宋体" w:hAnsi="宋体"/>
                <w:sz w:val="24"/>
              </w:rPr>
            </w:pPr>
            <w:r>
              <w:rPr>
                <w:rFonts w:hint="eastAsia" w:ascii="宋体" w:hAnsi="宋体"/>
                <w:sz w:val="24"/>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0</w:t>
            </w:r>
          </w:p>
        </w:tc>
        <w:tc>
          <w:tcPr>
            <w:tcW w:w="1842" w:type="dxa"/>
            <w:vAlign w:val="center"/>
          </w:tcPr>
          <w:p>
            <w:pPr>
              <w:spacing w:line="360" w:lineRule="auto"/>
              <w:rPr>
                <w:rFonts w:ascii="宋体" w:hAnsi="宋体"/>
                <w:sz w:val="24"/>
              </w:rPr>
            </w:pPr>
            <w:r>
              <w:rPr>
                <w:rFonts w:hint="eastAsia" w:ascii="宋体" w:hAnsi="宋体"/>
                <w:sz w:val="24"/>
              </w:rPr>
              <w:t>耐磨擦牢度：</w:t>
            </w:r>
          </w:p>
        </w:tc>
        <w:tc>
          <w:tcPr>
            <w:tcW w:w="6146" w:type="dxa"/>
            <w:vAlign w:val="center"/>
          </w:tcPr>
          <w:p>
            <w:pPr>
              <w:spacing w:line="360" w:lineRule="auto"/>
              <w:rPr>
                <w:rFonts w:ascii="宋体" w:hAnsi="宋体"/>
                <w:sz w:val="24"/>
              </w:rPr>
            </w:pPr>
            <w:r>
              <w:rPr>
                <w:rFonts w:hint="eastAsia" w:ascii="宋体" w:hAnsi="宋体"/>
                <w:sz w:val="24"/>
              </w:rPr>
              <w:t>干、湿摩擦牢度5级（含）以上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1</w:t>
            </w:r>
          </w:p>
        </w:tc>
        <w:tc>
          <w:tcPr>
            <w:tcW w:w="1842" w:type="dxa"/>
            <w:vAlign w:val="center"/>
          </w:tcPr>
          <w:p>
            <w:pPr>
              <w:spacing w:line="360" w:lineRule="auto"/>
              <w:rPr>
                <w:rFonts w:ascii="宋体" w:hAnsi="宋体"/>
                <w:sz w:val="24"/>
              </w:rPr>
            </w:pPr>
            <w:r>
              <w:rPr>
                <w:rFonts w:hint="eastAsia" w:ascii="宋体" w:hAnsi="宋体"/>
                <w:sz w:val="24"/>
              </w:rPr>
              <w:t>新毛标志：</w:t>
            </w:r>
          </w:p>
        </w:tc>
        <w:tc>
          <w:tcPr>
            <w:tcW w:w="6146" w:type="dxa"/>
            <w:vAlign w:val="center"/>
          </w:tcPr>
          <w:p>
            <w:pPr>
              <w:spacing w:line="360" w:lineRule="auto"/>
              <w:rPr>
                <w:rFonts w:ascii="宋体" w:hAnsi="宋体"/>
                <w:sz w:val="24"/>
              </w:rPr>
            </w:pPr>
            <w:r>
              <w:rPr>
                <w:rFonts w:hint="eastAsia" w:ascii="宋体" w:hAnsi="宋体"/>
                <w:sz w:val="24"/>
              </w:rPr>
              <w:t>通过新西兰羊毛局认证标志使用商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2</w:t>
            </w:r>
          </w:p>
        </w:tc>
        <w:tc>
          <w:tcPr>
            <w:tcW w:w="1842" w:type="dxa"/>
          </w:tcPr>
          <w:p>
            <w:pPr>
              <w:spacing w:line="360" w:lineRule="auto"/>
              <w:jc w:val="left"/>
              <w:rPr>
                <w:rFonts w:ascii="宋体" w:hAnsi="宋体"/>
                <w:sz w:val="24"/>
              </w:rPr>
            </w:pPr>
            <w:r>
              <w:rPr>
                <w:rFonts w:hint="eastAsia" w:ascii="宋体" w:hAnsi="宋体"/>
                <w:sz w:val="24"/>
              </w:rPr>
              <w:t>包装：</w:t>
            </w:r>
          </w:p>
        </w:tc>
        <w:tc>
          <w:tcPr>
            <w:tcW w:w="6146" w:type="dxa"/>
          </w:tcPr>
          <w:p>
            <w:pPr>
              <w:spacing w:line="360" w:lineRule="auto"/>
              <w:rPr>
                <w:rFonts w:ascii="宋体" w:hAnsi="宋体"/>
                <w:sz w:val="24"/>
              </w:rPr>
            </w:pPr>
            <w:r>
              <w:rPr>
                <w:rFonts w:hint="eastAsia" w:ascii="宋体" w:hAnsi="宋体"/>
                <w:sz w:val="24"/>
              </w:rPr>
              <w:t>内层PVC透明胶袋，外层聚丙烯塑料编织布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3</w:t>
            </w:r>
          </w:p>
        </w:tc>
        <w:tc>
          <w:tcPr>
            <w:tcW w:w="1842" w:type="dxa"/>
            <w:vAlign w:val="center"/>
          </w:tcPr>
          <w:p>
            <w:pPr>
              <w:spacing w:line="360" w:lineRule="auto"/>
              <w:rPr>
                <w:rFonts w:ascii="宋体" w:hAnsi="宋体"/>
                <w:sz w:val="24"/>
              </w:rPr>
            </w:pPr>
            <w:r>
              <w:rPr>
                <w:rFonts w:hint="eastAsia" w:ascii="宋体" w:hAnsi="宋体"/>
                <w:sz w:val="24"/>
              </w:rPr>
              <w:t>体系认证：</w:t>
            </w:r>
          </w:p>
        </w:tc>
        <w:tc>
          <w:tcPr>
            <w:tcW w:w="6146" w:type="dxa"/>
            <w:vAlign w:val="center"/>
          </w:tcPr>
          <w:p>
            <w:pPr>
              <w:spacing w:line="360" w:lineRule="auto"/>
              <w:rPr>
                <w:rFonts w:ascii="宋体" w:hAnsi="宋体"/>
                <w:sz w:val="24"/>
              </w:rPr>
            </w:pPr>
            <w:r>
              <w:rPr>
                <w:rFonts w:hint="eastAsia" w:ascii="宋体" w:hAnsi="宋体"/>
                <w:sz w:val="24"/>
              </w:rPr>
              <w:t>符合ISO9001质量认证，ISO14001环保认证</w:t>
            </w:r>
          </w:p>
        </w:tc>
      </w:tr>
    </w:tbl>
    <w:p>
      <w:pPr>
        <w:widowControl/>
        <w:spacing w:line="360" w:lineRule="auto"/>
        <w:ind w:firstLine="280" w:firstLineChars="1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迎宾毯（内侧及到达口）</w:t>
      </w:r>
    </w:p>
    <w:tbl>
      <w:tblPr>
        <w:tblStyle w:val="2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842"/>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p>
        </w:tc>
        <w:tc>
          <w:tcPr>
            <w:tcW w:w="1842" w:type="dxa"/>
            <w:vAlign w:val="center"/>
          </w:tcPr>
          <w:p>
            <w:pPr>
              <w:spacing w:line="360" w:lineRule="auto"/>
              <w:rPr>
                <w:rFonts w:ascii="宋体" w:hAnsi="宋体"/>
                <w:sz w:val="24"/>
              </w:rPr>
            </w:pPr>
            <w:r>
              <w:rPr>
                <w:rFonts w:hint="eastAsia" w:ascii="宋体" w:hAnsi="宋体"/>
                <w:sz w:val="24"/>
              </w:rPr>
              <w:t>结构：</w:t>
            </w:r>
          </w:p>
        </w:tc>
        <w:tc>
          <w:tcPr>
            <w:tcW w:w="6146" w:type="dxa"/>
            <w:vAlign w:val="center"/>
          </w:tcPr>
          <w:p>
            <w:pPr>
              <w:spacing w:line="360" w:lineRule="auto"/>
              <w:rPr>
                <w:rFonts w:ascii="宋体" w:hAnsi="宋体"/>
                <w:sz w:val="24"/>
              </w:rPr>
            </w:pPr>
            <w:r>
              <w:rPr>
                <w:rFonts w:hint="eastAsia" w:ascii="宋体" w:hAnsi="宋体"/>
                <w:sz w:val="24"/>
              </w:rPr>
              <w:t>手工枪刺割绒，立体图案花毯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2</w:t>
            </w:r>
          </w:p>
        </w:tc>
        <w:tc>
          <w:tcPr>
            <w:tcW w:w="1842" w:type="dxa"/>
            <w:vAlign w:val="center"/>
          </w:tcPr>
          <w:p>
            <w:pPr>
              <w:spacing w:line="360" w:lineRule="auto"/>
              <w:rPr>
                <w:rFonts w:ascii="宋体" w:hAnsi="宋体"/>
                <w:sz w:val="24"/>
              </w:rPr>
            </w:pPr>
            <w:r>
              <w:rPr>
                <w:rFonts w:hint="eastAsia" w:ascii="宋体" w:hAnsi="宋体"/>
                <w:sz w:val="24"/>
              </w:rPr>
              <w:t>毛纱成分：</w:t>
            </w:r>
          </w:p>
        </w:tc>
        <w:tc>
          <w:tcPr>
            <w:tcW w:w="6146" w:type="dxa"/>
            <w:vAlign w:val="center"/>
          </w:tcPr>
          <w:p>
            <w:pPr>
              <w:spacing w:line="360" w:lineRule="auto"/>
              <w:rPr>
                <w:rFonts w:ascii="宋体" w:hAnsi="宋体"/>
                <w:sz w:val="24"/>
              </w:rPr>
            </w:pPr>
            <w:r>
              <w:rPr>
                <w:rFonts w:hint="eastAsia" w:ascii="宋体" w:hAnsi="宋体"/>
                <w:sz w:val="24"/>
              </w:rPr>
              <w:t>20%尼龙+80%新西兰羊毛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3</w:t>
            </w:r>
          </w:p>
        </w:tc>
        <w:tc>
          <w:tcPr>
            <w:tcW w:w="1842" w:type="dxa"/>
            <w:vAlign w:val="center"/>
          </w:tcPr>
          <w:p>
            <w:pPr>
              <w:spacing w:line="360" w:lineRule="auto"/>
              <w:rPr>
                <w:rFonts w:ascii="宋体" w:hAnsi="宋体"/>
                <w:sz w:val="24"/>
              </w:rPr>
            </w:pPr>
            <w:r>
              <w:rPr>
                <w:rFonts w:hint="eastAsia" w:ascii="宋体" w:hAnsi="宋体"/>
                <w:sz w:val="24"/>
              </w:rPr>
              <w:t>颜色：</w:t>
            </w:r>
          </w:p>
        </w:tc>
        <w:tc>
          <w:tcPr>
            <w:tcW w:w="6146" w:type="dxa"/>
            <w:vAlign w:val="center"/>
          </w:tcPr>
          <w:p>
            <w:pPr>
              <w:spacing w:line="360" w:lineRule="auto"/>
              <w:rPr>
                <w:rFonts w:ascii="宋体" w:hAnsi="宋体"/>
                <w:sz w:val="24"/>
              </w:rPr>
            </w:pPr>
            <w:r>
              <w:rPr>
                <w:rFonts w:hint="eastAsia" w:ascii="宋体" w:hAnsi="宋体"/>
                <w:sz w:val="24"/>
              </w:rPr>
              <w:t>按业主及招标人要求订做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4</w:t>
            </w:r>
          </w:p>
        </w:tc>
        <w:tc>
          <w:tcPr>
            <w:tcW w:w="1842" w:type="dxa"/>
            <w:vAlign w:val="center"/>
          </w:tcPr>
          <w:p>
            <w:pPr>
              <w:spacing w:line="360" w:lineRule="auto"/>
              <w:rPr>
                <w:rFonts w:ascii="宋体" w:hAnsi="宋体"/>
                <w:sz w:val="24"/>
              </w:rPr>
            </w:pPr>
            <w:r>
              <w:rPr>
                <w:rFonts w:hint="eastAsia" w:ascii="宋体" w:hAnsi="宋体"/>
                <w:sz w:val="24"/>
              </w:rPr>
              <w:t>规格：</w:t>
            </w:r>
          </w:p>
        </w:tc>
        <w:tc>
          <w:tcPr>
            <w:tcW w:w="6146" w:type="dxa"/>
            <w:vAlign w:val="center"/>
          </w:tcPr>
          <w:p>
            <w:pPr>
              <w:spacing w:line="360" w:lineRule="auto"/>
              <w:rPr>
                <w:rFonts w:ascii="宋体" w:hAnsi="宋体"/>
                <w:sz w:val="24"/>
              </w:rPr>
            </w:pPr>
            <w:r>
              <w:rPr>
                <w:rFonts w:hint="eastAsia" w:ascii="宋体" w:hAnsi="宋体"/>
                <w:sz w:val="24"/>
              </w:rPr>
              <w:t>按业主及招标人要求订做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5</w:t>
            </w:r>
          </w:p>
        </w:tc>
        <w:tc>
          <w:tcPr>
            <w:tcW w:w="1842" w:type="dxa"/>
            <w:vAlign w:val="center"/>
          </w:tcPr>
          <w:p>
            <w:pPr>
              <w:spacing w:line="360" w:lineRule="auto"/>
              <w:rPr>
                <w:rFonts w:ascii="宋体" w:hAnsi="宋体"/>
                <w:sz w:val="24"/>
              </w:rPr>
            </w:pPr>
            <w:r>
              <w:rPr>
                <w:rFonts w:hint="eastAsia" w:ascii="宋体" w:hAnsi="宋体"/>
                <w:sz w:val="24"/>
              </w:rPr>
              <w:t>磅数：</w:t>
            </w:r>
          </w:p>
        </w:tc>
        <w:tc>
          <w:tcPr>
            <w:tcW w:w="6146" w:type="dxa"/>
            <w:vAlign w:val="center"/>
          </w:tcPr>
          <w:p>
            <w:pPr>
              <w:spacing w:line="360" w:lineRule="auto"/>
              <w:rPr>
                <w:rFonts w:ascii="宋体" w:hAnsi="宋体"/>
                <w:sz w:val="24"/>
              </w:rPr>
            </w:pPr>
            <w:r>
              <w:rPr>
                <w:rFonts w:hint="eastAsia" w:ascii="宋体" w:hAnsi="宋体"/>
                <w:sz w:val="24"/>
              </w:rPr>
              <w:t>5.5磅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6</w:t>
            </w:r>
          </w:p>
        </w:tc>
        <w:tc>
          <w:tcPr>
            <w:tcW w:w="1842" w:type="dxa"/>
            <w:vAlign w:val="center"/>
          </w:tcPr>
          <w:p>
            <w:pPr>
              <w:spacing w:line="360" w:lineRule="auto"/>
              <w:rPr>
                <w:rFonts w:ascii="宋体" w:hAnsi="宋体"/>
                <w:sz w:val="24"/>
              </w:rPr>
            </w:pPr>
            <w:r>
              <w:rPr>
                <w:rFonts w:hint="eastAsia" w:ascii="宋体" w:hAnsi="宋体"/>
                <w:sz w:val="24"/>
              </w:rPr>
              <w:t>绒高：</w:t>
            </w:r>
          </w:p>
        </w:tc>
        <w:tc>
          <w:tcPr>
            <w:tcW w:w="6146" w:type="dxa"/>
            <w:vAlign w:val="center"/>
          </w:tcPr>
          <w:p>
            <w:pPr>
              <w:spacing w:line="360" w:lineRule="auto"/>
              <w:rPr>
                <w:rFonts w:ascii="宋体" w:hAnsi="宋体"/>
                <w:sz w:val="24"/>
              </w:rPr>
            </w:pPr>
            <w:r>
              <w:rPr>
                <w:rFonts w:hint="eastAsia" w:ascii="宋体" w:hAnsi="宋体"/>
                <w:sz w:val="24"/>
              </w:rPr>
              <w:t>10-12mm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7</w:t>
            </w:r>
          </w:p>
        </w:tc>
        <w:tc>
          <w:tcPr>
            <w:tcW w:w="1842" w:type="dxa"/>
            <w:vAlign w:val="center"/>
          </w:tcPr>
          <w:p>
            <w:pPr>
              <w:pStyle w:val="49"/>
              <w:ind w:firstLine="0" w:firstLineChars="0"/>
              <w:rPr>
                <w:rFonts w:ascii="宋体" w:hAnsi="宋体"/>
                <w:sz w:val="24"/>
                <w:szCs w:val="24"/>
              </w:rPr>
            </w:pPr>
            <w:r>
              <w:rPr>
                <w:rFonts w:hint="eastAsia" w:ascii="宋体" w:hAnsi="宋体"/>
                <w:sz w:val="24"/>
                <w:szCs w:val="24"/>
              </w:rPr>
              <w:t>抗菌率</w:t>
            </w:r>
          </w:p>
        </w:tc>
        <w:tc>
          <w:tcPr>
            <w:tcW w:w="6146" w:type="dxa"/>
            <w:vAlign w:val="center"/>
          </w:tcPr>
          <w:p>
            <w:pPr>
              <w:spacing w:line="360" w:lineRule="auto"/>
              <w:rPr>
                <w:rFonts w:ascii="宋体" w:hAnsi="宋体"/>
                <w:sz w:val="24"/>
              </w:rPr>
            </w:pPr>
            <w:r>
              <w:rPr>
                <w:rFonts w:hint="eastAsia" w:ascii="宋体" w:hAnsi="宋体"/>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8</w:t>
            </w:r>
          </w:p>
        </w:tc>
        <w:tc>
          <w:tcPr>
            <w:tcW w:w="1842" w:type="dxa"/>
            <w:vAlign w:val="center"/>
          </w:tcPr>
          <w:p>
            <w:pPr>
              <w:pStyle w:val="49"/>
              <w:ind w:firstLine="0" w:firstLineChars="0"/>
              <w:rPr>
                <w:rFonts w:ascii="宋体" w:hAnsi="宋体"/>
                <w:sz w:val="24"/>
                <w:szCs w:val="24"/>
              </w:rPr>
            </w:pPr>
            <w:r>
              <w:rPr>
                <w:rFonts w:hint="eastAsia" w:ascii="宋体" w:hAnsi="宋体"/>
                <w:sz w:val="24"/>
                <w:szCs w:val="24"/>
              </w:rPr>
              <w:t xml:space="preserve">静电抑制类型： </w:t>
            </w:r>
          </w:p>
        </w:tc>
        <w:tc>
          <w:tcPr>
            <w:tcW w:w="6146" w:type="dxa"/>
            <w:vAlign w:val="center"/>
          </w:tcPr>
          <w:p>
            <w:pPr>
              <w:spacing w:line="360" w:lineRule="auto"/>
              <w:rPr>
                <w:rFonts w:ascii="宋体" w:hAnsi="宋体"/>
                <w:sz w:val="24"/>
              </w:rPr>
            </w:pPr>
            <w:r>
              <w:rPr>
                <w:rFonts w:hint="eastAsia" w:ascii="宋体" w:hAnsi="宋体"/>
                <w:sz w:val="24"/>
              </w:rPr>
              <w:t>GB/T180</w:t>
            </w:r>
            <w:r>
              <w:rPr>
                <w:rFonts w:ascii="宋体" w:hAnsi="宋体"/>
                <w:sz w:val="24"/>
              </w:rPr>
              <w:t>44</w:t>
            </w:r>
            <w:r>
              <w:rPr>
                <w:rFonts w:hint="eastAsia" w:ascii="宋体" w:hAnsi="宋体"/>
                <w:sz w:val="24"/>
              </w:rPr>
              <w:t>-2000《地毯静电性能评定模拟人体步行试验方法》KV值≤2.0kV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9</w:t>
            </w:r>
          </w:p>
        </w:tc>
        <w:tc>
          <w:tcPr>
            <w:tcW w:w="1842" w:type="dxa"/>
            <w:vAlign w:val="center"/>
          </w:tcPr>
          <w:p>
            <w:pPr>
              <w:spacing w:line="360" w:lineRule="auto"/>
              <w:rPr>
                <w:rFonts w:ascii="宋体" w:hAnsi="宋体"/>
                <w:sz w:val="24"/>
              </w:rPr>
            </w:pPr>
            <w:r>
              <w:rPr>
                <w:rFonts w:hint="eastAsia" w:ascii="宋体" w:hAnsi="宋体"/>
                <w:sz w:val="24"/>
              </w:rPr>
              <w:t>防火性能：</w:t>
            </w:r>
          </w:p>
        </w:tc>
        <w:tc>
          <w:tcPr>
            <w:tcW w:w="6146" w:type="dxa"/>
            <w:vAlign w:val="center"/>
          </w:tcPr>
          <w:p>
            <w:pPr>
              <w:spacing w:line="360" w:lineRule="auto"/>
              <w:rPr>
                <w:rFonts w:ascii="宋体" w:hAnsi="宋体"/>
                <w:sz w:val="24"/>
              </w:rPr>
            </w:pPr>
            <w:r>
              <w:rPr>
                <w:rFonts w:hint="eastAsia" w:ascii="宋体" w:hAnsi="宋体"/>
                <w:sz w:val="24"/>
              </w:rPr>
              <w:t>GB8624-2012《建筑材料燃烧性能分级方法》达B1级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0</w:t>
            </w:r>
          </w:p>
        </w:tc>
        <w:tc>
          <w:tcPr>
            <w:tcW w:w="1842" w:type="dxa"/>
            <w:vAlign w:val="center"/>
          </w:tcPr>
          <w:p>
            <w:pPr>
              <w:spacing w:line="360" w:lineRule="auto"/>
              <w:rPr>
                <w:rFonts w:ascii="宋体" w:hAnsi="宋体"/>
                <w:sz w:val="24"/>
              </w:rPr>
            </w:pPr>
            <w:r>
              <w:rPr>
                <w:rFonts w:hint="eastAsia" w:ascii="宋体" w:hAnsi="宋体"/>
                <w:sz w:val="24"/>
              </w:rPr>
              <w:t>环保：</w:t>
            </w:r>
          </w:p>
        </w:tc>
        <w:tc>
          <w:tcPr>
            <w:tcW w:w="6146" w:type="dxa"/>
            <w:vAlign w:val="center"/>
          </w:tcPr>
          <w:p>
            <w:pPr>
              <w:spacing w:line="360" w:lineRule="auto"/>
              <w:rPr>
                <w:rFonts w:ascii="宋体" w:hAnsi="宋体"/>
                <w:sz w:val="24"/>
              </w:rPr>
            </w:pPr>
            <w:r>
              <w:rPr>
                <w:rFonts w:hint="eastAsia" w:ascii="宋体" w:hAnsi="宋体"/>
                <w:sz w:val="24"/>
              </w:rPr>
              <w:t>Ⅰ级，GB18587-2001A级标准《室内装饰装修材料地毯、地毯衬垫及地毯胶粘剂有害物质释放限量》达到A级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0</w:t>
            </w:r>
          </w:p>
        </w:tc>
        <w:tc>
          <w:tcPr>
            <w:tcW w:w="1842" w:type="dxa"/>
            <w:vAlign w:val="center"/>
          </w:tcPr>
          <w:p>
            <w:pPr>
              <w:spacing w:line="360" w:lineRule="auto"/>
              <w:rPr>
                <w:rFonts w:ascii="宋体" w:hAnsi="宋体"/>
                <w:sz w:val="24"/>
              </w:rPr>
            </w:pPr>
            <w:r>
              <w:rPr>
                <w:rFonts w:hint="eastAsia" w:ascii="宋体" w:hAnsi="宋体"/>
                <w:sz w:val="24"/>
              </w:rPr>
              <w:t>耐光色牢度：</w:t>
            </w:r>
          </w:p>
        </w:tc>
        <w:tc>
          <w:tcPr>
            <w:tcW w:w="6146" w:type="dxa"/>
            <w:vAlign w:val="center"/>
          </w:tcPr>
          <w:p>
            <w:pPr>
              <w:spacing w:line="360" w:lineRule="auto"/>
              <w:rPr>
                <w:rFonts w:ascii="宋体" w:hAnsi="宋体"/>
                <w:sz w:val="24"/>
              </w:rPr>
            </w:pPr>
            <w:r>
              <w:rPr>
                <w:rFonts w:hint="eastAsia" w:ascii="宋体" w:hAnsi="宋体"/>
                <w:sz w:val="24"/>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2</w:t>
            </w:r>
          </w:p>
        </w:tc>
        <w:tc>
          <w:tcPr>
            <w:tcW w:w="1842" w:type="dxa"/>
            <w:vAlign w:val="center"/>
          </w:tcPr>
          <w:p>
            <w:pPr>
              <w:spacing w:line="360" w:lineRule="auto"/>
              <w:rPr>
                <w:rFonts w:ascii="宋体" w:hAnsi="宋体"/>
                <w:sz w:val="24"/>
              </w:rPr>
            </w:pPr>
            <w:r>
              <w:rPr>
                <w:rFonts w:hint="eastAsia" w:ascii="宋体" w:hAnsi="宋体"/>
                <w:sz w:val="24"/>
              </w:rPr>
              <w:t>耐磨擦牢度：</w:t>
            </w:r>
          </w:p>
        </w:tc>
        <w:tc>
          <w:tcPr>
            <w:tcW w:w="6146" w:type="dxa"/>
            <w:vAlign w:val="center"/>
          </w:tcPr>
          <w:p>
            <w:pPr>
              <w:spacing w:line="360" w:lineRule="auto"/>
              <w:rPr>
                <w:rFonts w:ascii="宋体" w:hAnsi="宋体"/>
                <w:sz w:val="24"/>
              </w:rPr>
            </w:pPr>
            <w:r>
              <w:rPr>
                <w:rFonts w:hint="eastAsia" w:ascii="宋体" w:hAnsi="宋体"/>
                <w:sz w:val="24"/>
              </w:rPr>
              <w:t>干、湿摩擦牢度5级（含）以上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3</w:t>
            </w:r>
          </w:p>
        </w:tc>
        <w:tc>
          <w:tcPr>
            <w:tcW w:w="1842" w:type="dxa"/>
            <w:vAlign w:val="center"/>
          </w:tcPr>
          <w:p>
            <w:pPr>
              <w:spacing w:line="360" w:lineRule="auto"/>
              <w:rPr>
                <w:rFonts w:ascii="宋体" w:hAnsi="宋体"/>
                <w:sz w:val="24"/>
              </w:rPr>
            </w:pPr>
            <w:r>
              <w:rPr>
                <w:rFonts w:hint="eastAsia" w:ascii="宋体" w:hAnsi="宋体"/>
                <w:sz w:val="24"/>
              </w:rPr>
              <w:t>新毛标志：</w:t>
            </w:r>
          </w:p>
        </w:tc>
        <w:tc>
          <w:tcPr>
            <w:tcW w:w="6146" w:type="dxa"/>
            <w:vAlign w:val="center"/>
          </w:tcPr>
          <w:p>
            <w:pPr>
              <w:spacing w:line="360" w:lineRule="auto"/>
              <w:rPr>
                <w:rFonts w:ascii="宋体" w:hAnsi="宋体"/>
                <w:sz w:val="24"/>
              </w:rPr>
            </w:pPr>
            <w:r>
              <w:rPr>
                <w:rFonts w:hint="eastAsia" w:ascii="宋体" w:hAnsi="宋体"/>
                <w:sz w:val="24"/>
              </w:rPr>
              <w:t>通过新西兰羊毛局认证标志使用商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4</w:t>
            </w:r>
          </w:p>
        </w:tc>
        <w:tc>
          <w:tcPr>
            <w:tcW w:w="1842" w:type="dxa"/>
          </w:tcPr>
          <w:p>
            <w:pPr>
              <w:spacing w:line="360" w:lineRule="auto"/>
              <w:jc w:val="left"/>
              <w:rPr>
                <w:rFonts w:ascii="宋体" w:hAnsi="宋体"/>
                <w:sz w:val="24"/>
              </w:rPr>
            </w:pPr>
            <w:r>
              <w:rPr>
                <w:rFonts w:hint="eastAsia" w:ascii="宋体" w:hAnsi="宋体"/>
                <w:sz w:val="24"/>
              </w:rPr>
              <w:t>包装：</w:t>
            </w:r>
          </w:p>
        </w:tc>
        <w:tc>
          <w:tcPr>
            <w:tcW w:w="6146" w:type="dxa"/>
          </w:tcPr>
          <w:p>
            <w:pPr>
              <w:spacing w:line="360" w:lineRule="auto"/>
              <w:rPr>
                <w:rFonts w:ascii="宋体" w:hAnsi="宋体"/>
                <w:sz w:val="24"/>
              </w:rPr>
            </w:pPr>
            <w:r>
              <w:rPr>
                <w:rFonts w:hint="eastAsia" w:ascii="宋体" w:hAnsi="宋体"/>
                <w:sz w:val="24"/>
              </w:rPr>
              <w:t>内层PVC透明胶袋，外层聚丙烯塑料编织布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r>
              <w:rPr>
                <w:rFonts w:ascii="宋体" w:hAnsi="宋体"/>
                <w:sz w:val="24"/>
              </w:rPr>
              <w:t>5</w:t>
            </w:r>
          </w:p>
        </w:tc>
        <w:tc>
          <w:tcPr>
            <w:tcW w:w="1842" w:type="dxa"/>
            <w:vAlign w:val="center"/>
          </w:tcPr>
          <w:p>
            <w:pPr>
              <w:spacing w:line="360" w:lineRule="auto"/>
              <w:rPr>
                <w:rFonts w:ascii="宋体" w:hAnsi="宋体"/>
                <w:sz w:val="24"/>
              </w:rPr>
            </w:pPr>
            <w:r>
              <w:rPr>
                <w:rFonts w:hint="eastAsia" w:ascii="宋体" w:hAnsi="宋体"/>
                <w:sz w:val="24"/>
              </w:rPr>
              <w:t>体系认证：</w:t>
            </w:r>
          </w:p>
        </w:tc>
        <w:tc>
          <w:tcPr>
            <w:tcW w:w="6146" w:type="dxa"/>
            <w:vAlign w:val="center"/>
          </w:tcPr>
          <w:p>
            <w:pPr>
              <w:spacing w:line="360" w:lineRule="auto"/>
              <w:rPr>
                <w:rFonts w:ascii="宋体" w:hAnsi="宋体"/>
                <w:sz w:val="24"/>
              </w:rPr>
            </w:pPr>
            <w:r>
              <w:rPr>
                <w:rFonts w:hint="eastAsia" w:ascii="宋体" w:hAnsi="宋体"/>
                <w:sz w:val="24"/>
              </w:rPr>
              <w:t>符合ISO9001质量认证，ISO14001环保认证</w:t>
            </w:r>
          </w:p>
        </w:tc>
      </w:tr>
    </w:tbl>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A档地毯（6.5磅）</w:t>
      </w:r>
    </w:p>
    <w:tbl>
      <w:tblPr>
        <w:tblStyle w:val="2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842"/>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p>
        </w:tc>
        <w:tc>
          <w:tcPr>
            <w:tcW w:w="1842" w:type="dxa"/>
            <w:vAlign w:val="center"/>
          </w:tcPr>
          <w:p>
            <w:pPr>
              <w:spacing w:line="360" w:lineRule="auto"/>
              <w:rPr>
                <w:rFonts w:ascii="宋体" w:hAnsi="宋体"/>
                <w:sz w:val="24"/>
              </w:rPr>
            </w:pPr>
            <w:r>
              <w:rPr>
                <w:rFonts w:hint="eastAsia" w:ascii="宋体" w:hAnsi="宋体"/>
                <w:sz w:val="24"/>
              </w:rPr>
              <w:t>结构：</w:t>
            </w:r>
          </w:p>
        </w:tc>
        <w:tc>
          <w:tcPr>
            <w:tcW w:w="6146" w:type="dxa"/>
            <w:vAlign w:val="center"/>
          </w:tcPr>
          <w:p>
            <w:pPr>
              <w:spacing w:line="360" w:lineRule="auto"/>
              <w:rPr>
                <w:rFonts w:ascii="宋体" w:hAnsi="宋体"/>
                <w:sz w:val="24"/>
              </w:rPr>
            </w:pPr>
            <w:r>
              <w:rPr>
                <w:rFonts w:hint="eastAsia" w:ascii="宋体" w:hAnsi="宋体"/>
                <w:sz w:val="24"/>
              </w:rPr>
              <w:t>手工枪刺割绒，立体图案花毯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2</w:t>
            </w:r>
          </w:p>
        </w:tc>
        <w:tc>
          <w:tcPr>
            <w:tcW w:w="1842" w:type="dxa"/>
            <w:vAlign w:val="center"/>
          </w:tcPr>
          <w:p>
            <w:pPr>
              <w:spacing w:line="360" w:lineRule="auto"/>
              <w:rPr>
                <w:rFonts w:ascii="宋体" w:hAnsi="宋体"/>
                <w:sz w:val="24"/>
              </w:rPr>
            </w:pPr>
            <w:r>
              <w:rPr>
                <w:rFonts w:hint="eastAsia" w:ascii="宋体" w:hAnsi="宋体"/>
                <w:sz w:val="24"/>
              </w:rPr>
              <w:t>毛纱成分：</w:t>
            </w:r>
          </w:p>
        </w:tc>
        <w:tc>
          <w:tcPr>
            <w:tcW w:w="6146" w:type="dxa"/>
            <w:vAlign w:val="center"/>
          </w:tcPr>
          <w:p>
            <w:pPr>
              <w:spacing w:line="360" w:lineRule="auto"/>
              <w:rPr>
                <w:rFonts w:ascii="宋体" w:hAnsi="宋体"/>
                <w:sz w:val="24"/>
              </w:rPr>
            </w:pPr>
            <w:r>
              <w:rPr>
                <w:rFonts w:hint="eastAsia" w:ascii="宋体" w:hAnsi="宋体"/>
                <w:sz w:val="24"/>
              </w:rPr>
              <w:t>20%尼龙+80%新西兰羊毛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3</w:t>
            </w:r>
          </w:p>
        </w:tc>
        <w:tc>
          <w:tcPr>
            <w:tcW w:w="1842" w:type="dxa"/>
            <w:vAlign w:val="center"/>
          </w:tcPr>
          <w:p>
            <w:pPr>
              <w:spacing w:line="360" w:lineRule="auto"/>
              <w:rPr>
                <w:rFonts w:ascii="宋体" w:hAnsi="宋体"/>
                <w:sz w:val="24"/>
              </w:rPr>
            </w:pPr>
            <w:r>
              <w:rPr>
                <w:rFonts w:hint="eastAsia" w:ascii="宋体" w:hAnsi="宋体"/>
                <w:sz w:val="24"/>
              </w:rPr>
              <w:t>颜色：</w:t>
            </w:r>
          </w:p>
        </w:tc>
        <w:tc>
          <w:tcPr>
            <w:tcW w:w="6146" w:type="dxa"/>
            <w:vAlign w:val="center"/>
          </w:tcPr>
          <w:p>
            <w:pPr>
              <w:spacing w:line="360" w:lineRule="auto"/>
              <w:rPr>
                <w:rFonts w:ascii="宋体" w:hAnsi="宋体"/>
                <w:sz w:val="24"/>
              </w:rPr>
            </w:pPr>
            <w:r>
              <w:rPr>
                <w:rFonts w:hint="eastAsia" w:ascii="宋体" w:hAnsi="宋体"/>
                <w:sz w:val="24"/>
              </w:rPr>
              <w:t>按业主及招标人要求订做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4</w:t>
            </w:r>
          </w:p>
        </w:tc>
        <w:tc>
          <w:tcPr>
            <w:tcW w:w="1842" w:type="dxa"/>
            <w:vAlign w:val="center"/>
          </w:tcPr>
          <w:p>
            <w:pPr>
              <w:spacing w:line="360" w:lineRule="auto"/>
              <w:rPr>
                <w:rFonts w:ascii="宋体" w:hAnsi="宋体"/>
                <w:sz w:val="24"/>
              </w:rPr>
            </w:pPr>
            <w:r>
              <w:rPr>
                <w:rFonts w:hint="eastAsia" w:ascii="宋体" w:hAnsi="宋体"/>
                <w:sz w:val="24"/>
              </w:rPr>
              <w:t>规格：</w:t>
            </w:r>
          </w:p>
        </w:tc>
        <w:tc>
          <w:tcPr>
            <w:tcW w:w="6146" w:type="dxa"/>
            <w:vAlign w:val="center"/>
          </w:tcPr>
          <w:p>
            <w:pPr>
              <w:spacing w:line="360" w:lineRule="auto"/>
              <w:rPr>
                <w:rFonts w:ascii="宋体" w:hAnsi="宋体"/>
                <w:sz w:val="24"/>
              </w:rPr>
            </w:pPr>
            <w:r>
              <w:rPr>
                <w:rFonts w:hint="eastAsia" w:ascii="宋体" w:hAnsi="宋体"/>
                <w:sz w:val="24"/>
              </w:rPr>
              <w:t>按业主及招标人要求订做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5</w:t>
            </w:r>
          </w:p>
        </w:tc>
        <w:tc>
          <w:tcPr>
            <w:tcW w:w="1842" w:type="dxa"/>
            <w:vAlign w:val="center"/>
          </w:tcPr>
          <w:p>
            <w:pPr>
              <w:spacing w:line="360" w:lineRule="auto"/>
              <w:rPr>
                <w:rFonts w:ascii="宋体" w:hAnsi="宋体"/>
                <w:sz w:val="24"/>
              </w:rPr>
            </w:pPr>
            <w:r>
              <w:rPr>
                <w:rFonts w:hint="eastAsia" w:ascii="宋体" w:hAnsi="宋体"/>
                <w:sz w:val="24"/>
              </w:rPr>
              <w:t>磅数：</w:t>
            </w:r>
          </w:p>
        </w:tc>
        <w:tc>
          <w:tcPr>
            <w:tcW w:w="6146" w:type="dxa"/>
            <w:vAlign w:val="center"/>
          </w:tcPr>
          <w:p>
            <w:pPr>
              <w:spacing w:line="360" w:lineRule="auto"/>
              <w:rPr>
                <w:rFonts w:ascii="宋体" w:hAnsi="宋体"/>
                <w:sz w:val="24"/>
              </w:rPr>
            </w:pPr>
            <w:r>
              <w:rPr>
                <w:rFonts w:hint="eastAsia" w:ascii="宋体" w:hAnsi="宋体"/>
                <w:sz w:val="24"/>
              </w:rPr>
              <w:t>6.5磅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6</w:t>
            </w:r>
          </w:p>
        </w:tc>
        <w:tc>
          <w:tcPr>
            <w:tcW w:w="1842" w:type="dxa"/>
            <w:vAlign w:val="center"/>
          </w:tcPr>
          <w:p>
            <w:pPr>
              <w:spacing w:line="360" w:lineRule="auto"/>
              <w:rPr>
                <w:rFonts w:ascii="宋体" w:hAnsi="宋体"/>
                <w:sz w:val="24"/>
              </w:rPr>
            </w:pPr>
            <w:r>
              <w:rPr>
                <w:rFonts w:hint="eastAsia" w:ascii="宋体" w:hAnsi="宋体"/>
                <w:sz w:val="24"/>
              </w:rPr>
              <w:t>绒高：</w:t>
            </w:r>
          </w:p>
        </w:tc>
        <w:tc>
          <w:tcPr>
            <w:tcW w:w="6146" w:type="dxa"/>
            <w:vAlign w:val="center"/>
          </w:tcPr>
          <w:p>
            <w:pPr>
              <w:spacing w:line="360" w:lineRule="auto"/>
              <w:rPr>
                <w:rFonts w:ascii="宋体" w:hAnsi="宋体"/>
                <w:sz w:val="24"/>
              </w:rPr>
            </w:pPr>
            <w:r>
              <w:rPr>
                <w:rFonts w:hint="eastAsia" w:ascii="宋体" w:hAnsi="宋体"/>
                <w:sz w:val="24"/>
              </w:rPr>
              <w:t>12-15mm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7</w:t>
            </w:r>
          </w:p>
        </w:tc>
        <w:tc>
          <w:tcPr>
            <w:tcW w:w="1842" w:type="dxa"/>
            <w:vAlign w:val="center"/>
          </w:tcPr>
          <w:p>
            <w:pPr>
              <w:spacing w:line="360" w:lineRule="auto"/>
              <w:rPr>
                <w:rFonts w:ascii="宋体" w:hAnsi="宋体"/>
                <w:sz w:val="24"/>
              </w:rPr>
            </w:pPr>
            <w:r>
              <w:rPr>
                <w:rFonts w:hint="eastAsia" w:ascii="宋体" w:hAnsi="宋体"/>
                <w:sz w:val="24"/>
              </w:rPr>
              <w:t>地毯底垫：</w:t>
            </w:r>
          </w:p>
        </w:tc>
        <w:tc>
          <w:tcPr>
            <w:tcW w:w="6146" w:type="dxa"/>
            <w:vAlign w:val="center"/>
          </w:tcPr>
          <w:p>
            <w:pPr>
              <w:spacing w:line="360" w:lineRule="auto"/>
              <w:rPr>
                <w:rFonts w:ascii="宋体" w:hAnsi="宋体"/>
                <w:sz w:val="24"/>
              </w:rPr>
            </w:pPr>
            <w:r>
              <w:rPr>
                <w:rFonts w:hint="eastAsia" w:ascii="宋体" w:hAnsi="宋体"/>
                <w:sz w:val="24"/>
              </w:rPr>
              <w:t>材质：环保阻燃海绵，厚度：10mm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8</w:t>
            </w:r>
          </w:p>
        </w:tc>
        <w:tc>
          <w:tcPr>
            <w:tcW w:w="1842" w:type="dxa"/>
            <w:vAlign w:val="center"/>
          </w:tcPr>
          <w:p>
            <w:pPr>
              <w:pStyle w:val="49"/>
              <w:ind w:firstLine="0" w:firstLineChars="0"/>
              <w:rPr>
                <w:rFonts w:ascii="宋体" w:hAnsi="宋体"/>
                <w:sz w:val="24"/>
                <w:szCs w:val="24"/>
              </w:rPr>
            </w:pPr>
            <w:r>
              <w:rPr>
                <w:rFonts w:hint="eastAsia" w:ascii="宋体" w:hAnsi="宋体"/>
                <w:sz w:val="24"/>
                <w:szCs w:val="24"/>
              </w:rPr>
              <w:t>抗菌率</w:t>
            </w:r>
          </w:p>
        </w:tc>
        <w:tc>
          <w:tcPr>
            <w:tcW w:w="6146" w:type="dxa"/>
            <w:vAlign w:val="center"/>
          </w:tcPr>
          <w:p>
            <w:pPr>
              <w:spacing w:line="360" w:lineRule="auto"/>
              <w:rPr>
                <w:rFonts w:ascii="宋体" w:hAnsi="宋体"/>
                <w:sz w:val="24"/>
              </w:rPr>
            </w:pPr>
            <w:r>
              <w:rPr>
                <w:rFonts w:hint="eastAsia" w:ascii="宋体" w:hAnsi="宋体"/>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9</w:t>
            </w:r>
          </w:p>
        </w:tc>
        <w:tc>
          <w:tcPr>
            <w:tcW w:w="1842" w:type="dxa"/>
            <w:vAlign w:val="center"/>
          </w:tcPr>
          <w:p>
            <w:pPr>
              <w:pStyle w:val="49"/>
              <w:ind w:firstLine="0" w:firstLineChars="0"/>
              <w:rPr>
                <w:rFonts w:ascii="宋体" w:hAnsi="宋体"/>
                <w:sz w:val="24"/>
                <w:szCs w:val="24"/>
              </w:rPr>
            </w:pPr>
            <w:r>
              <w:rPr>
                <w:rFonts w:hint="eastAsia" w:ascii="宋体" w:hAnsi="宋体"/>
                <w:sz w:val="24"/>
                <w:szCs w:val="24"/>
              </w:rPr>
              <w:t xml:space="preserve">静电抑制类型： </w:t>
            </w:r>
          </w:p>
        </w:tc>
        <w:tc>
          <w:tcPr>
            <w:tcW w:w="6146" w:type="dxa"/>
            <w:vAlign w:val="center"/>
          </w:tcPr>
          <w:p>
            <w:pPr>
              <w:spacing w:line="360" w:lineRule="auto"/>
              <w:rPr>
                <w:rFonts w:ascii="宋体" w:hAnsi="宋体"/>
                <w:sz w:val="24"/>
              </w:rPr>
            </w:pPr>
            <w:r>
              <w:rPr>
                <w:rFonts w:hint="eastAsia" w:ascii="宋体" w:hAnsi="宋体"/>
                <w:sz w:val="24"/>
              </w:rPr>
              <w:t>GB/T180</w:t>
            </w:r>
            <w:r>
              <w:rPr>
                <w:rFonts w:ascii="宋体" w:hAnsi="宋体"/>
                <w:sz w:val="24"/>
              </w:rPr>
              <w:t>44</w:t>
            </w:r>
            <w:r>
              <w:rPr>
                <w:rFonts w:hint="eastAsia" w:ascii="宋体" w:hAnsi="宋体"/>
                <w:sz w:val="24"/>
              </w:rPr>
              <w:t>-2000《地毯静电性能评定模拟人体步行试验方法》KV值≤2.0kV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10</w:t>
            </w:r>
          </w:p>
        </w:tc>
        <w:tc>
          <w:tcPr>
            <w:tcW w:w="1842" w:type="dxa"/>
            <w:vAlign w:val="center"/>
          </w:tcPr>
          <w:p>
            <w:pPr>
              <w:spacing w:line="360" w:lineRule="auto"/>
              <w:rPr>
                <w:rFonts w:ascii="宋体" w:hAnsi="宋体"/>
                <w:sz w:val="24"/>
              </w:rPr>
            </w:pPr>
            <w:r>
              <w:rPr>
                <w:rFonts w:hint="eastAsia" w:ascii="宋体" w:hAnsi="宋体"/>
                <w:sz w:val="24"/>
              </w:rPr>
              <w:t>防火性能：</w:t>
            </w:r>
          </w:p>
        </w:tc>
        <w:tc>
          <w:tcPr>
            <w:tcW w:w="6146" w:type="dxa"/>
            <w:vAlign w:val="center"/>
          </w:tcPr>
          <w:p>
            <w:pPr>
              <w:spacing w:line="360" w:lineRule="auto"/>
              <w:rPr>
                <w:rFonts w:ascii="宋体" w:hAnsi="宋体"/>
                <w:sz w:val="24"/>
              </w:rPr>
            </w:pPr>
            <w:r>
              <w:rPr>
                <w:rFonts w:hint="eastAsia" w:ascii="宋体" w:hAnsi="宋体"/>
                <w:sz w:val="24"/>
              </w:rPr>
              <w:t>GB8624-2012《建筑材料燃烧性能分级方法》达B1级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11</w:t>
            </w:r>
          </w:p>
        </w:tc>
        <w:tc>
          <w:tcPr>
            <w:tcW w:w="1842" w:type="dxa"/>
            <w:vAlign w:val="center"/>
          </w:tcPr>
          <w:p>
            <w:pPr>
              <w:spacing w:line="360" w:lineRule="auto"/>
              <w:rPr>
                <w:rFonts w:ascii="宋体" w:hAnsi="宋体"/>
                <w:sz w:val="24"/>
              </w:rPr>
            </w:pPr>
            <w:r>
              <w:rPr>
                <w:rFonts w:hint="eastAsia" w:ascii="宋体" w:hAnsi="宋体"/>
                <w:sz w:val="24"/>
              </w:rPr>
              <w:t>环保：</w:t>
            </w:r>
          </w:p>
        </w:tc>
        <w:tc>
          <w:tcPr>
            <w:tcW w:w="6146" w:type="dxa"/>
            <w:vAlign w:val="center"/>
          </w:tcPr>
          <w:p>
            <w:pPr>
              <w:spacing w:line="360" w:lineRule="auto"/>
              <w:rPr>
                <w:rFonts w:ascii="宋体" w:hAnsi="宋体"/>
                <w:sz w:val="24"/>
              </w:rPr>
            </w:pPr>
            <w:r>
              <w:rPr>
                <w:rFonts w:hint="eastAsia" w:ascii="宋体" w:hAnsi="宋体"/>
                <w:sz w:val="24"/>
              </w:rPr>
              <w:t>Ⅰ级，GB18587-2001A级标准《室内装饰装修材料地毯、地毯衬垫及地毯胶粘剂有害物质释放限量》达到A级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12</w:t>
            </w:r>
          </w:p>
        </w:tc>
        <w:tc>
          <w:tcPr>
            <w:tcW w:w="1842" w:type="dxa"/>
            <w:vAlign w:val="center"/>
          </w:tcPr>
          <w:p>
            <w:pPr>
              <w:spacing w:line="360" w:lineRule="auto"/>
              <w:rPr>
                <w:rFonts w:ascii="宋体" w:hAnsi="宋体"/>
                <w:sz w:val="24"/>
              </w:rPr>
            </w:pPr>
            <w:r>
              <w:rPr>
                <w:rFonts w:hint="eastAsia" w:ascii="宋体" w:hAnsi="宋体"/>
                <w:sz w:val="24"/>
              </w:rPr>
              <w:t>耐光色牢度：</w:t>
            </w:r>
          </w:p>
        </w:tc>
        <w:tc>
          <w:tcPr>
            <w:tcW w:w="6146" w:type="dxa"/>
            <w:vAlign w:val="center"/>
          </w:tcPr>
          <w:p>
            <w:pPr>
              <w:spacing w:line="360" w:lineRule="auto"/>
              <w:rPr>
                <w:rFonts w:ascii="宋体" w:hAnsi="宋体"/>
                <w:sz w:val="24"/>
              </w:rPr>
            </w:pPr>
            <w:r>
              <w:rPr>
                <w:rFonts w:hint="eastAsia" w:ascii="宋体" w:hAnsi="宋体"/>
                <w:sz w:val="24"/>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13</w:t>
            </w:r>
          </w:p>
        </w:tc>
        <w:tc>
          <w:tcPr>
            <w:tcW w:w="1842" w:type="dxa"/>
            <w:vAlign w:val="center"/>
          </w:tcPr>
          <w:p>
            <w:pPr>
              <w:spacing w:line="360" w:lineRule="auto"/>
              <w:rPr>
                <w:rFonts w:ascii="宋体" w:hAnsi="宋体"/>
                <w:sz w:val="24"/>
              </w:rPr>
            </w:pPr>
            <w:r>
              <w:rPr>
                <w:rFonts w:hint="eastAsia" w:ascii="宋体" w:hAnsi="宋体"/>
                <w:sz w:val="24"/>
              </w:rPr>
              <w:t>耐磨擦牢度：</w:t>
            </w:r>
          </w:p>
        </w:tc>
        <w:tc>
          <w:tcPr>
            <w:tcW w:w="6146" w:type="dxa"/>
            <w:vAlign w:val="center"/>
          </w:tcPr>
          <w:p>
            <w:pPr>
              <w:spacing w:line="360" w:lineRule="auto"/>
              <w:rPr>
                <w:rFonts w:ascii="宋体" w:hAnsi="宋体"/>
                <w:sz w:val="24"/>
              </w:rPr>
            </w:pPr>
            <w:r>
              <w:rPr>
                <w:rFonts w:hint="eastAsia" w:ascii="宋体" w:hAnsi="宋体"/>
                <w:sz w:val="24"/>
              </w:rPr>
              <w:t>干、湿摩擦牢度5级（含）以上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14</w:t>
            </w:r>
          </w:p>
        </w:tc>
        <w:tc>
          <w:tcPr>
            <w:tcW w:w="1842" w:type="dxa"/>
            <w:vAlign w:val="center"/>
          </w:tcPr>
          <w:p>
            <w:pPr>
              <w:spacing w:line="360" w:lineRule="auto"/>
              <w:rPr>
                <w:rFonts w:ascii="宋体" w:hAnsi="宋体"/>
                <w:sz w:val="24"/>
              </w:rPr>
            </w:pPr>
            <w:r>
              <w:rPr>
                <w:rFonts w:hint="eastAsia" w:ascii="宋体" w:hAnsi="宋体"/>
                <w:sz w:val="24"/>
              </w:rPr>
              <w:t>新毛标志：</w:t>
            </w:r>
          </w:p>
        </w:tc>
        <w:tc>
          <w:tcPr>
            <w:tcW w:w="6146" w:type="dxa"/>
            <w:vAlign w:val="center"/>
          </w:tcPr>
          <w:p>
            <w:pPr>
              <w:spacing w:line="360" w:lineRule="auto"/>
              <w:rPr>
                <w:rFonts w:ascii="宋体" w:hAnsi="宋体"/>
                <w:sz w:val="24"/>
              </w:rPr>
            </w:pPr>
            <w:r>
              <w:rPr>
                <w:rFonts w:hint="eastAsia" w:ascii="宋体" w:hAnsi="宋体"/>
                <w:sz w:val="24"/>
              </w:rPr>
              <w:t>通过新西兰羊毛局认证标志使用商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15</w:t>
            </w:r>
          </w:p>
        </w:tc>
        <w:tc>
          <w:tcPr>
            <w:tcW w:w="1842" w:type="dxa"/>
          </w:tcPr>
          <w:p>
            <w:pPr>
              <w:spacing w:line="360" w:lineRule="auto"/>
              <w:jc w:val="left"/>
              <w:rPr>
                <w:rFonts w:ascii="宋体" w:hAnsi="宋体"/>
                <w:sz w:val="24"/>
              </w:rPr>
            </w:pPr>
            <w:r>
              <w:rPr>
                <w:rFonts w:hint="eastAsia" w:ascii="宋体" w:hAnsi="宋体"/>
                <w:sz w:val="24"/>
              </w:rPr>
              <w:t>包装：</w:t>
            </w:r>
          </w:p>
        </w:tc>
        <w:tc>
          <w:tcPr>
            <w:tcW w:w="6146" w:type="dxa"/>
          </w:tcPr>
          <w:p>
            <w:pPr>
              <w:spacing w:line="360" w:lineRule="auto"/>
              <w:rPr>
                <w:rFonts w:ascii="宋体" w:hAnsi="宋体"/>
                <w:sz w:val="24"/>
              </w:rPr>
            </w:pPr>
            <w:r>
              <w:rPr>
                <w:rFonts w:hint="eastAsia" w:ascii="宋体" w:hAnsi="宋体"/>
                <w:sz w:val="24"/>
              </w:rPr>
              <w:t>内层PVC透明胶袋，外层聚丙烯塑料编织布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16</w:t>
            </w:r>
          </w:p>
        </w:tc>
        <w:tc>
          <w:tcPr>
            <w:tcW w:w="1842" w:type="dxa"/>
            <w:vAlign w:val="center"/>
          </w:tcPr>
          <w:p>
            <w:pPr>
              <w:spacing w:line="360" w:lineRule="auto"/>
              <w:rPr>
                <w:rFonts w:ascii="宋体" w:hAnsi="宋体"/>
                <w:sz w:val="24"/>
              </w:rPr>
            </w:pPr>
            <w:r>
              <w:rPr>
                <w:rFonts w:hint="eastAsia" w:ascii="宋体" w:hAnsi="宋体"/>
                <w:sz w:val="24"/>
              </w:rPr>
              <w:t>体系认证：</w:t>
            </w:r>
          </w:p>
        </w:tc>
        <w:tc>
          <w:tcPr>
            <w:tcW w:w="6146" w:type="dxa"/>
            <w:vAlign w:val="center"/>
          </w:tcPr>
          <w:p>
            <w:pPr>
              <w:spacing w:line="360" w:lineRule="auto"/>
              <w:rPr>
                <w:rFonts w:ascii="宋体" w:hAnsi="宋体"/>
                <w:sz w:val="24"/>
              </w:rPr>
            </w:pPr>
            <w:r>
              <w:rPr>
                <w:rFonts w:hint="eastAsia" w:ascii="宋体" w:hAnsi="宋体"/>
                <w:sz w:val="24"/>
              </w:rPr>
              <w:t>符合ISO9001质量认证，ISO14001环保认证</w:t>
            </w:r>
          </w:p>
        </w:tc>
      </w:tr>
    </w:tbl>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B档地毯（5.5磅）</w:t>
      </w:r>
    </w:p>
    <w:tbl>
      <w:tblPr>
        <w:tblStyle w:val="2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842"/>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w:t>
            </w:r>
          </w:p>
        </w:tc>
        <w:tc>
          <w:tcPr>
            <w:tcW w:w="1842" w:type="dxa"/>
            <w:vAlign w:val="center"/>
          </w:tcPr>
          <w:p>
            <w:pPr>
              <w:spacing w:line="360" w:lineRule="auto"/>
              <w:rPr>
                <w:rFonts w:ascii="宋体" w:hAnsi="宋体"/>
                <w:sz w:val="24"/>
              </w:rPr>
            </w:pPr>
            <w:r>
              <w:rPr>
                <w:rFonts w:hint="eastAsia" w:ascii="宋体" w:hAnsi="宋体"/>
                <w:sz w:val="24"/>
              </w:rPr>
              <w:t>结构：</w:t>
            </w:r>
          </w:p>
        </w:tc>
        <w:tc>
          <w:tcPr>
            <w:tcW w:w="6146" w:type="dxa"/>
            <w:vAlign w:val="center"/>
          </w:tcPr>
          <w:p>
            <w:pPr>
              <w:spacing w:line="360" w:lineRule="auto"/>
              <w:rPr>
                <w:rFonts w:ascii="宋体" w:hAnsi="宋体"/>
                <w:sz w:val="24"/>
              </w:rPr>
            </w:pPr>
            <w:r>
              <w:rPr>
                <w:rFonts w:hint="eastAsia" w:ascii="宋体" w:hAnsi="宋体"/>
                <w:sz w:val="24"/>
              </w:rPr>
              <w:t>手工枪刺割绒，立体图案花毯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2</w:t>
            </w:r>
          </w:p>
        </w:tc>
        <w:tc>
          <w:tcPr>
            <w:tcW w:w="1842" w:type="dxa"/>
            <w:vAlign w:val="center"/>
          </w:tcPr>
          <w:p>
            <w:pPr>
              <w:spacing w:line="360" w:lineRule="auto"/>
              <w:rPr>
                <w:rFonts w:ascii="宋体" w:hAnsi="宋体"/>
                <w:sz w:val="24"/>
              </w:rPr>
            </w:pPr>
            <w:r>
              <w:rPr>
                <w:rFonts w:hint="eastAsia" w:ascii="宋体" w:hAnsi="宋体"/>
                <w:sz w:val="24"/>
              </w:rPr>
              <w:t>毛纱成分：</w:t>
            </w:r>
          </w:p>
        </w:tc>
        <w:tc>
          <w:tcPr>
            <w:tcW w:w="6146" w:type="dxa"/>
            <w:vAlign w:val="center"/>
          </w:tcPr>
          <w:p>
            <w:pPr>
              <w:spacing w:line="360" w:lineRule="auto"/>
              <w:rPr>
                <w:rFonts w:ascii="宋体" w:hAnsi="宋体"/>
                <w:sz w:val="24"/>
              </w:rPr>
            </w:pPr>
            <w:r>
              <w:rPr>
                <w:rFonts w:hint="eastAsia" w:ascii="宋体" w:hAnsi="宋体"/>
                <w:sz w:val="24"/>
              </w:rPr>
              <w:t>20%尼龙+80%新西兰羊毛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3</w:t>
            </w:r>
          </w:p>
        </w:tc>
        <w:tc>
          <w:tcPr>
            <w:tcW w:w="1842" w:type="dxa"/>
            <w:vAlign w:val="center"/>
          </w:tcPr>
          <w:p>
            <w:pPr>
              <w:spacing w:line="360" w:lineRule="auto"/>
              <w:rPr>
                <w:rFonts w:ascii="宋体" w:hAnsi="宋体"/>
                <w:sz w:val="24"/>
              </w:rPr>
            </w:pPr>
            <w:r>
              <w:rPr>
                <w:rFonts w:hint="eastAsia" w:ascii="宋体" w:hAnsi="宋体"/>
                <w:sz w:val="24"/>
              </w:rPr>
              <w:t>颜色：</w:t>
            </w:r>
          </w:p>
        </w:tc>
        <w:tc>
          <w:tcPr>
            <w:tcW w:w="6146" w:type="dxa"/>
            <w:vAlign w:val="center"/>
          </w:tcPr>
          <w:p>
            <w:pPr>
              <w:spacing w:line="360" w:lineRule="auto"/>
              <w:rPr>
                <w:rFonts w:ascii="宋体" w:hAnsi="宋体"/>
                <w:sz w:val="24"/>
              </w:rPr>
            </w:pPr>
            <w:r>
              <w:rPr>
                <w:rFonts w:hint="eastAsia" w:ascii="宋体" w:hAnsi="宋体"/>
                <w:sz w:val="24"/>
              </w:rPr>
              <w:t>按业主及招标人要求订做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4</w:t>
            </w:r>
          </w:p>
        </w:tc>
        <w:tc>
          <w:tcPr>
            <w:tcW w:w="1842" w:type="dxa"/>
            <w:vAlign w:val="center"/>
          </w:tcPr>
          <w:p>
            <w:pPr>
              <w:spacing w:line="360" w:lineRule="auto"/>
              <w:rPr>
                <w:rFonts w:ascii="宋体" w:hAnsi="宋体"/>
                <w:sz w:val="24"/>
              </w:rPr>
            </w:pPr>
            <w:r>
              <w:rPr>
                <w:rFonts w:hint="eastAsia" w:ascii="宋体" w:hAnsi="宋体"/>
                <w:sz w:val="24"/>
              </w:rPr>
              <w:t>规格：</w:t>
            </w:r>
          </w:p>
        </w:tc>
        <w:tc>
          <w:tcPr>
            <w:tcW w:w="6146" w:type="dxa"/>
            <w:vAlign w:val="center"/>
          </w:tcPr>
          <w:p>
            <w:pPr>
              <w:spacing w:line="360" w:lineRule="auto"/>
              <w:rPr>
                <w:rFonts w:ascii="宋体" w:hAnsi="宋体"/>
                <w:sz w:val="24"/>
              </w:rPr>
            </w:pPr>
            <w:r>
              <w:rPr>
                <w:rFonts w:hint="eastAsia" w:ascii="宋体" w:hAnsi="宋体"/>
                <w:sz w:val="24"/>
              </w:rPr>
              <w:t>按业主及招标人要求订做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5</w:t>
            </w:r>
          </w:p>
        </w:tc>
        <w:tc>
          <w:tcPr>
            <w:tcW w:w="1842" w:type="dxa"/>
            <w:vAlign w:val="center"/>
          </w:tcPr>
          <w:p>
            <w:pPr>
              <w:spacing w:line="360" w:lineRule="auto"/>
              <w:rPr>
                <w:rFonts w:ascii="宋体" w:hAnsi="宋体"/>
                <w:sz w:val="24"/>
              </w:rPr>
            </w:pPr>
            <w:r>
              <w:rPr>
                <w:rFonts w:hint="eastAsia" w:ascii="宋体" w:hAnsi="宋体"/>
                <w:sz w:val="24"/>
              </w:rPr>
              <w:t>磅数：</w:t>
            </w:r>
          </w:p>
        </w:tc>
        <w:tc>
          <w:tcPr>
            <w:tcW w:w="6146" w:type="dxa"/>
            <w:vAlign w:val="center"/>
          </w:tcPr>
          <w:p>
            <w:pPr>
              <w:spacing w:line="360" w:lineRule="auto"/>
              <w:rPr>
                <w:rFonts w:ascii="宋体" w:hAnsi="宋体"/>
                <w:sz w:val="24"/>
              </w:rPr>
            </w:pPr>
            <w:r>
              <w:rPr>
                <w:rFonts w:hint="eastAsia" w:ascii="宋体" w:hAnsi="宋体"/>
                <w:sz w:val="24"/>
              </w:rPr>
              <w:t>5.5磅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6</w:t>
            </w:r>
          </w:p>
        </w:tc>
        <w:tc>
          <w:tcPr>
            <w:tcW w:w="1842" w:type="dxa"/>
            <w:vAlign w:val="center"/>
          </w:tcPr>
          <w:p>
            <w:pPr>
              <w:spacing w:line="360" w:lineRule="auto"/>
              <w:rPr>
                <w:rFonts w:ascii="宋体" w:hAnsi="宋体"/>
                <w:sz w:val="24"/>
              </w:rPr>
            </w:pPr>
            <w:r>
              <w:rPr>
                <w:rFonts w:hint="eastAsia" w:ascii="宋体" w:hAnsi="宋体"/>
                <w:sz w:val="24"/>
              </w:rPr>
              <w:t>绒高：</w:t>
            </w:r>
          </w:p>
        </w:tc>
        <w:tc>
          <w:tcPr>
            <w:tcW w:w="6146" w:type="dxa"/>
            <w:vAlign w:val="center"/>
          </w:tcPr>
          <w:p>
            <w:pPr>
              <w:spacing w:line="360" w:lineRule="auto"/>
              <w:rPr>
                <w:rFonts w:ascii="宋体" w:hAnsi="宋体"/>
                <w:sz w:val="24"/>
              </w:rPr>
            </w:pPr>
            <w:r>
              <w:rPr>
                <w:rFonts w:hint="eastAsia" w:ascii="宋体" w:hAnsi="宋体"/>
                <w:sz w:val="24"/>
              </w:rPr>
              <w:t>10-12mm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7</w:t>
            </w:r>
          </w:p>
        </w:tc>
        <w:tc>
          <w:tcPr>
            <w:tcW w:w="1842" w:type="dxa"/>
            <w:vAlign w:val="center"/>
          </w:tcPr>
          <w:p>
            <w:pPr>
              <w:spacing w:line="360" w:lineRule="auto"/>
              <w:rPr>
                <w:rFonts w:ascii="宋体" w:hAnsi="宋体"/>
                <w:sz w:val="24"/>
              </w:rPr>
            </w:pPr>
            <w:r>
              <w:rPr>
                <w:rFonts w:hint="eastAsia" w:ascii="宋体" w:hAnsi="宋体"/>
                <w:sz w:val="24"/>
              </w:rPr>
              <w:t>地毯底垫：</w:t>
            </w:r>
          </w:p>
        </w:tc>
        <w:tc>
          <w:tcPr>
            <w:tcW w:w="6146" w:type="dxa"/>
            <w:vAlign w:val="center"/>
          </w:tcPr>
          <w:p>
            <w:pPr>
              <w:spacing w:line="360" w:lineRule="auto"/>
              <w:rPr>
                <w:rFonts w:ascii="宋体" w:hAnsi="宋体"/>
                <w:sz w:val="24"/>
              </w:rPr>
            </w:pPr>
            <w:r>
              <w:rPr>
                <w:rFonts w:hint="eastAsia" w:ascii="宋体" w:hAnsi="宋体"/>
                <w:sz w:val="24"/>
              </w:rPr>
              <w:t>材质：环保阻燃海绵，厚度：10mm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8</w:t>
            </w:r>
          </w:p>
        </w:tc>
        <w:tc>
          <w:tcPr>
            <w:tcW w:w="1842" w:type="dxa"/>
            <w:vAlign w:val="center"/>
          </w:tcPr>
          <w:p>
            <w:pPr>
              <w:pStyle w:val="49"/>
              <w:ind w:firstLine="0" w:firstLineChars="0"/>
              <w:rPr>
                <w:rFonts w:ascii="宋体" w:hAnsi="宋体"/>
                <w:sz w:val="24"/>
                <w:szCs w:val="24"/>
              </w:rPr>
            </w:pPr>
            <w:r>
              <w:rPr>
                <w:rFonts w:hint="eastAsia" w:ascii="宋体" w:hAnsi="宋体"/>
                <w:sz w:val="24"/>
                <w:szCs w:val="24"/>
              </w:rPr>
              <w:t>抗菌率</w:t>
            </w:r>
          </w:p>
        </w:tc>
        <w:tc>
          <w:tcPr>
            <w:tcW w:w="6146" w:type="dxa"/>
            <w:vAlign w:val="center"/>
          </w:tcPr>
          <w:p>
            <w:pPr>
              <w:spacing w:line="360" w:lineRule="auto"/>
              <w:rPr>
                <w:rFonts w:ascii="宋体" w:hAnsi="宋体"/>
                <w:sz w:val="24"/>
              </w:rPr>
            </w:pPr>
            <w:r>
              <w:rPr>
                <w:rFonts w:hint="eastAsia" w:ascii="宋体" w:hAnsi="宋体"/>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9</w:t>
            </w:r>
          </w:p>
        </w:tc>
        <w:tc>
          <w:tcPr>
            <w:tcW w:w="1842" w:type="dxa"/>
            <w:vAlign w:val="center"/>
          </w:tcPr>
          <w:p>
            <w:pPr>
              <w:pStyle w:val="49"/>
              <w:ind w:firstLine="0" w:firstLineChars="0"/>
              <w:rPr>
                <w:rFonts w:ascii="宋体" w:hAnsi="宋体"/>
                <w:sz w:val="24"/>
                <w:szCs w:val="24"/>
              </w:rPr>
            </w:pPr>
            <w:r>
              <w:rPr>
                <w:rFonts w:hint="eastAsia" w:ascii="宋体" w:hAnsi="宋体"/>
                <w:sz w:val="24"/>
                <w:szCs w:val="24"/>
              </w:rPr>
              <w:t xml:space="preserve">静电抑制类型： </w:t>
            </w:r>
          </w:p>
        </w:tc>
        <w:tc>
          <w:tcPr>
            <w:tcW w:w="6146" w:type="dxa"/>
            <w:vAlign w:val="center"/>
          </w:tcPr>
          <w:p>
            <w:pPr>
              <w:spacing w:line="360" w:lineRule="auto"/>
              <w:rPr>
                <w:rFonts w:ascii="宋体" w:hAnsi="宋体"/>
                <w:sz w:val="24"/>
              </w:rPr>
            </w:pPr>
            <w:r>
              <w:rPr>
                <w:rFonts w:hint="eastAsia" w:ascii="宋体" w:hAnsi="宋体"/>
                <w:sz w:val="24"/>
              </w:rPr>
              <w:t>GB/T180</w:t>
            </w:r>
            <w:r>
              <w:rPr>
                <w:rFonts w:ascii="宋体" w:hAnsi="宋体"/>
                <w:sz w:val="24"/>
              </w:rPr>
              <w:t>44</w:t>
            </w:r>
            <w:r>
              <w:rPr>
                <w:rFonts w:hint="eastAsia" w:ascii="宋体" w:hAnsi="宋体"/>
                <w:sz w:val="24"/>
              </w:rPr>
              <w:t>-2000《地毯静电性能评定模拟人体步行试验方法》KV值≤2.0kV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10</w:t>
            </w:r>
          </w:p>
        </w:tc>
        <w:tc>
          <w:tcPr>
            <w:tcW w:w="1842" w:type="dxa"/>
            <w:vAlign w:val="center"/>
          </w:tcPr>
          <w:p>
            <w:pPr>
              <w:spacing w:line="360" w:lineRule="auto"/>
              <w:rPr>
                <w:rFonts w:ascii="宋体" w:hAnsi="宋体"/>
                <w:sz w:val="24"/>
              </w:rPr>
            </w:pPr>
            <w:r>
              <w:rPr>
                <w:rFonts w:hint="eastAsia" w:ascii="宋体" w:hAnsi="宋体"/>
                <w:sz w:val="24"/>
              </w:rPr>
              <w:t>防火性能：</w:t>
            </w:r>
          </w:p>
        </w:tc>
        <w:tc>
          <w:tcPr>
            <w:tcW w:w="6146" w:type="dxa"/>
            <w:vAlign w:val="center"/>
          </w:tcPr>
          <w:p>
            <w:pPr>
              <w:spacing w:line="360" w:lineRule="auto"/>
              <w:rPr>
                <w:rFonts w:ascii="宋体" w:hAnsi="宋体"/>
                <w:sz w:val="24"/>
              </w:rPr>
            </w:pPr>
            <w:r>
              <w:rPr>
                <w:rFonts w:hint="eastAsia" w:ascii="宋体" w:hAnsi="宋体"/>
                <w:sz w:val="24"/>
              </w:rPr>
              <w:t>GB8624-2012《建筑材料燃烧性能分级方法》达B1级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11</w:t>
            </w:r>
          </w:p>
        </w:tc>
        <w:tc>
          <w:tcPr>
            <w:tcW w:w="1842" w:type="dxa"/>
            <w:vAlign w:val="center"/>
          </w:tcPr>
          <w:p>
            <w:pPr>
              <w:spacing w:line="360" w:lineRule="auto"/>
              <w:rPr>
                <w:rFonts w:ascii="宋体" w:hAnsi="宋体"/>
                <w:sz w:val="24"/>
              </w:rPr>
            </w:pPr>
            <w:r>
              <w:rPr>
                <w:rFonts w:hint="eastAsia" w:ascii="宋体" w:hAnsi="宋体"/>
                <w:sz w:val="24"/>
              </w:rPr>
              <w:t>环保：</w:t>
            </w:r>
          </w:p>
        </w:tc>
        <w:tc>
          <w:tcPr>
            <w:tcW w:w="6146" w:type="dxa"/>
            <w:vAlign w:val="center"/>
          </w:tcPr>
          <w:p>
            <w:pPr>
              <w:spacing w:line="360" w:lineRule="auto"/>
              <w:rPr>
                <w:rFonts w:ascii="宋体" w:hAnsi="宋体"/>
                <w:sz w:val="24"/>
              </w:rPr>
            </w:pPr>
            <w:r>
              <w:rPr>
                <w:rFonts w:hint="eastAsia" w:ascii="宋体" w:hAnsi="宋体"/>
                <w:sz w:val="24"/>
              </w:rPr>
              <w:t>Ⅰ级，GB18587-2001A级标准《室内装饰装修材料地毯、地毯衬垫及地毯胶粘剂有害物质释放限量》达到A级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12</w:t>
            </w:r>
          </w:p>
        </w:tc>
        <w:tc>
          <w:tcPr>
            <w:tcW w:w="1842" w:type="dxa"/>
            <w:vAlign w:val="center"/>
          </w:tcPr>
          <w:p>
            <w:pPr>
              <w:spacing w:line="360" w:lineRule="auto"/>
              <w:rPr>
                <w:rFonts w:ascii="宋体" w:hAnsi="宋体"/>
                <w:sz w:val="24"/>
              </w:rPr>
            </w:pPr>
            <w:r>
              <w:rPr>
                <w:rFonts w:hint="eastAsia" w:ascii="宋体" w:hAnsi="宋体"/>
                <w:sz w:val="24"/>
              </w:rPr>
              <w:t>耐光色牢度：</w:t>
            </w:r>
          </w:p>
        </w:tc>
        <w:tc>
          <w:tcPr>
            <w:tcW w:w="6146" w:type="dxa"/>
            <w:vAlign w:val="center"/>
          </w:tcPr>
          <w:p>
            <w:pPr>
              <w:spacing w:line="360" w:lineRule="auto"/>
              <w:rPr>
                <w:rFonts w:ascii="宋体" w:hAnsi="宋体"/>
                <w:sz w:val="24"/>
              </w:rPr>
            </w:pPr>
            <w:r>
              <w:rPr>
                <w:rFonts w:hint="eastAsia" w:ascii="宋体" w:hAnsi="宋体"/>
                <w:sz w:val="24"/>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13</w:t>
            </w:r>
          </w:p>
        </w:tc>
        <w:tc>
          <w:tcPr>
            <w:tcW w:w="1842" w:type="dxa"/>
            <w:vAlign w:val="center"/>
          </w:tcPr>
          <w:p>
            <w:pPr>
              <w:spacing w:line="360" w:lineRule="auto"/>
              <w:rPr>
                <w:rFonts w:ascii="宋体" w:hAnsi="宋体"/>
                <w:sz w:val="24"/>
              </w:rPr>
            </w:pPr>
            <w:r>
              <w:rPr>
                <w:rFonts w:hint="eastAsia" w:ascii="宋体" w:hAnsi="宋体"/>
                <w:sz w:val="24"/>
              </w:rPr>
              <w:t>耐磨擦牢度：</w:t>
            </w:r>
          </w:p>
        </w:tc>
        <w:tc>
          <w:tcPr>
            <w:tcW w:w="6146" w:type="dxa"/>
            <w:vAlign w:val="center"/>
          </w:tcPr>
          <w:p>
            <w:pPr>
              <w:spacing w:line="360" w:lineRule="auto"/>
              <w:rPr>
                <w:rFonts w:ascii="宋体" w:hAnsi="宋体"/>
                <w:sz w:val="24"/>
              </w:rPr>
            </w:pPr>
            <w:r>
              <w:rPr>
                <w:rFonts w:hint="eastAsia" w:ascii="宋体" w:hAnsi="宋体"/>
                <w:sz w:val="24"/>
              </w:rPr>
              <w:t>干、湿摩擦牢度5级（含）以上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14</w:t>
            </w:r>
          </w:p>
        </w:tc>
        <w:tc>
          <w:tcPr>
            <w:tcW w:w="1842" w:type="dxa"/>
            <w:vAlign w:val="center"/>
          </w:tcPr>
          <w:p>
            <w:pPr>
              <w:spacing w:line="360" w:lineRule="auto"/>
              <w:rPr>
                <w:rFonts w:ascii="宋体" w:hAnsi="宋体"/>
                <w:sz w:val="24"/>
              </w:rPr>
            </w:pPr>
            <w:r>
              <w:rPr>
                <w:rFonts w:hint="eastAsia" w:ascii="宋体" w:hAnsi="宋体"/>
                <w:sz w:val="24"/>
              </w:rPr>
              <w:t>新毛标志：</w:t>
            </w:r>
          </w:p>
        </w:tc>
        <w:tc>
          <w:tcPr>
            <w:tcW w:w="6146" w:type="dxa"/>
            <w:vAlign w:val="center"/>
          </w:tcPr>
          <w:p>
            <w:pPr>
              <w:spacing w:line="360" w:lineRule="auto"/>
              <w:rPr>
                <w:rFonts w:ascii="宋体" w:hAnsi="宋体"/>
                <w:sz w:val="24"/>
              </w:rPr>
            </w:pPr>
            <w:r>
              <w:rPr>
                <w:rFonts w:hint="eastAsia" w:ascii="宋体" w:hAnsi="宋体"/>
                <w:sz w:val="24"/>
              </w:rPr>
              <w:t>通过新西兰羊毛局认证标志使用商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15</w:t>
            </w:r>
          </w:p>
        </w:tc>
        <w:tc>
          <w:tcPr>
            <w:tcW w:w="1842" w:type="dxa"/>
          </w:tcPr>
          <w:p>
            <w:pPr>
              <w:spacing w:line="360" w:lineRule="auto"/>
              <w:jc w:val="left"/>
              <w:rPr>
                <w:rFonts w:ascii="宋体" w:hAnsi="宋体"/>
                <w:sz w:val="24"/>
              </w:rPr>
            </w:pPr>
            <w:r>
              <w:rPr>
                <w:rFonts w:hint="eastAsia" w:ascii="宋体" w:hAnsi="宋体"/>
                <w:sz w:val="24"/>
              </w:rPr>
              <w:t>包装：</w:t>
            </w:r>
          </w:p>
        </w:tc>
        <w:tc>
          <w:tcPr>
            <w:tcW w:w="6146" w:type="dxa"/>
          </w:tcPr>
          <w:p>
            <w:pPr>
              <w:spacing w:line="360" w:lineRule="auto"/>
              <w:rPr>
                <w:rFonts w:ascii="宋体" w:hAnsi="宋体"/>
                <w:sz w:val="24"/>
              </w:rPr>
            </w:pPr>
            <w:r>
              <w:rPr>
                <w:rFonts w:hint="eastAsia" w:ascii="宋体" w:hAnsi="宋体"/>
                <w:sz w:val="24"/>
              </w:rPr>
              <w:t>内层PVC透明胶袋，外层聚丙烯塑料编织布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vAlign w:val="center"/>
          </w:tcPr>
          <w:p>
            <w:pPr>
              <w:spacing w:line="360" w:lineRule="auto"/>
              <w:jc w:val="center"/>
              <w:rPr>
                <w:rFonts w:ascii="宋体" w:hAnsi="宋体"/>
                <w:sz w:val="24"/>
              </w:rPr>
            </w:pPr>
            <w:r>
              <w:rPr>
                <w:rFonts w:hint="eastAsia" w:ascii="宋体" w:hAnsi="宋体"/>
                <w:sz w:val="24"/>
              </w:rPr>
              <w:t>16</w:t>
            </w:r>
          </w:p>
        </w:tc>
        <w:tc>
          <w:tcPr>
            <w:tcW w:w="1842" w:type="dxa"/>
            <w:vAlign w:val="center"/>
          </w:tcPr>
          <w:p>
            <w:pPr>
              <w:spacing w:line="360" w:lineRule="auto"/>
              <w:rPr>
                <w:rFonts w:ascii="宋体" w:hAnsi="宋体"/>
                <w:sz w:val="24"/>
              </w:rPr>
            </w:pPr>
            <w:r>
              <w:rPr>
                <w:rFonts w:hint="eastAsia" w:ascii="宋体" w:hAnsi="宋体"/>
                <w:sz w:val="24"/>
              </w:rPr>
              <w:t>体系认证：</w:t>
            </w:r>
          </w:p>
        </w:tc>
        <w:tc>
          <w:tcPr>
            <w:tcW w:w="6146" w:type="dxa"/>
            <w:vAlign w:val="center"/>
          </w:tcPr>
          <w:p>
            <w:pPr>
              <w:spacing w:line="360" w:lineRule="auto"/>
              <w:rPr>
                <w:rFonts w:ascii="宋体" w:hAnsi="宋体"/>
                <w:sz w:val="24"/>
              </w:rPr>
            </w:pPr>
            <w:r>
              <w:rPr>
                <w:rFonts w:hint="eastAsia" w:ascii="宋体" w:hAnsi="宋体"/>
                <w:sz w:val="24"/>
              </w:rPr>
              <w:t>符合ISO9001质量认证，ISO14001环保认证</w:t>
            </w:r>
          </w:p>
        </w:tc>
      </w:tr>
    </w:tbl>
    <w:p>
      <w:pPr>
        <w:widowControl/>
        <w:spacing w:line="360" w:lineRule="auto"/>
        <w:ind w:firstLine="560" w:firstLineChars="200"/>
        <w:jc w:val="left"/>
        <w:rPr>
          <w:rFonts w:ascii="方正仿宋_GBK" w:hAnsi="方正仿宋_GBK" w:eastAsia="方正仿宋_GBK" w:cs="方正仿宋_GBK"/>
          <w:sz w:val="28"/>
          <w:szCs w:val="28"/>
        </w:rPr>
      </w:pP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（2）设计要求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（a）投标人应清楚了解此合同工程内所有的装修设计图纸、地毯材料样品及其他技术规范，在项目实施阶段，须根据招标人的需求对所有地毯进行深化设计。</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（b）中标人必须承诺在接到业主通知后的三天内提供所有地毯的产品大样图（含材质要求，颜色、技术规格及其配合方案等相关技术资料）报装修设计单位、招标人进行确认。</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c）投标人中标后须在业主提供的图纸及技术资料的基础上，结合现场实际情况对整个装修区域的装修设计进行进一步的深化，提供及编制进一步的施工及节点详图。深化设计的深度必须完全满足材料采购、制作安装的要求，做到安全、环保、美观、上档次。深化设计应在满足设计要求的前提下充分考虑机场的空间要求，便于施工开展、构件安装、与环境相协调和实际使用的功能。</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本项目的报价应包括：投标人按照货物需求统计表、质量及技术参数表的要求负责所投标包全部货物的制作。所报全费用综合单价为按技术要求加工处理后或成品货物到现场的价格，包括人工、材料（包括辅材）、机械、运输、装卸、保险、管理、利润、风险、规费、税金等相关一切费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地毯项目最高限价（不含税）为人民币</w:t>
      </w:r>
      <w:r>
        <w:rPr>
          <w:rFonts w:ascii="方正仿宋_GBK" w:hAnsi="方正仿宋_GBK" w:eastAsia="方正仿宋_GBK" w:cs="方正仿宋_GBK"/>
          <w:sz w:val="28"/>
          <w:szCs w:val="28"/>
        </w:rPr>
        <w:t>40.62</w:t>
      </w:r>
      <w:r>
        <w:rPr>
          <w:rFonts w:hint="eastAsia" w:ascii="方正仿宋_GBK" w:hAnsi="方正仿宋_GBK" w:eastAsia="方正仿宋_GBK" w:cs="方正仿宋_GBK"/>
          <w:sz w:val="28"/>
          <w:szCs w:val="28"/>
        </w:rPr>
        <w:t>万元（大写金额：肆拾万陆仟贰佰元整），超过最高限价，将取消比选响应方的比选资格。</w:t>
      </w:r>
    </w:p>
    <w:p>
      <w:pPr>
        <w:ind w:firstLine="560" w:firstLineChars="200"/>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ascii="方正仿宋_GBK" w:hAnsi="方正仿宋_GBK" w:eastAsia="方正仿宋_GBK" w:cs="方正仿宋_GBK"/>
          <w:kern w:val="0"/>
          <w:sz w:val="28"/>
          <w:szCs w:val="28"/>
        </w:rPr>
        <w:t>1.2.4</w:t>
      </w:r>
      <w:r>
        <w:rPr>
          <w:rFonts w:hint="eastAsia" w:ascii="方正仿宋_GBK" w:hAnsi="方正仿宋_GBK" w:eastAsia="方正仿宋_GBK" w:cs="方正仿宋_GBK"/>
          <w:kern w:val="0"/>
          <w:sz w:val="28"/>
          <w:szCs w:val="28"/>
        </w:rPr>
        <w:t>投标人必须根据比选文件提供的清单中地毯样式、规格及材质一一对应的地毯进行投标，并只能报出唯一投标单价和投标总价，多方案、多报价的投标文件将不被接受。如投标人认为自己对地毯有更加优化的方案，也可向招标人进行推荐并报价，但该推荐和报价不参与评标，仅供业主参考。</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ascii="方正仿宋_GBK" w:hAnsi="方正仿宋_GBK" w:eastAsia="方正仿宋_GBK" w:cs="方正仿宋_GBK"/>
          <w:kern w:val="0"/>
          <w:sz w:val="28"/>
          <w:szCs w:val="28"/>
        </w:rPr>
        <w:t>1.2.5</w:t>
      </w:r>
      <w:r>
        <w:rPr>
          <w:rFonts w:hint="eastAsia" w:ascii="方正仿宋_GBK" w:hAnsi="方正仿宋_GBK" w:eastAsia="方正仿宋_GBK" w:cs="方正仿宋_GBK"/>
          <w:kern w:val="0"/>
          <w:sz w:val="28"/>
          <w:szCs w:val="28"/>
        </w:rPr>
        <w:t>投标人只能按清单所列的地毯样式和数量并结合所附货物样式图案的示意图进行报价，不得作任何改变。在实施中，按照招标人及业主的需求对货物进行图案样式、尺寸的深化调整，具体尺寸根据现场厅房确定，会有一些异性尺寸，投标人应将此要求考虑到所报全费用综合单价中，结算时，全费用综合单价不作调整。本项目为固定单价合同，结算时数量（不包括运输加工和施工损耗）按招标人及业主签字验收的实际地毯面积调整。</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二、合格报价的供应商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w:t>
      </w:r>
      <w:r>
        <w:rPr>
          <w:rFonts w:hint="eastAsia" w:ascii="方正仿宋_GBK" w:hAnsi="仿宋" w:eastAsia="方正仿宋_GBK" w:cs="仿宋"/>
          <w:sz w:val="28"/>
          <w:szCs w:val="28"/>
        </w:rPr>
        <w:t>经营范围涉及地毯制作及销售等相关内容</w:t>
      </w:r>
      <w:r>
        <w:rPr>
          <w:rFonts w:hint="eastAsia" w:ascii="方正仿宋_GBK" w:hAnsi="方正仿宋_GBK" w:eastAsia="方正仿宋_GBK" w:cs="方正仿宋_GBK"/>
          <w:sz w:val="28"/>
          <w:szCs w:val="28"/>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仿宋" w:eastAsia="方正仿宋_GBK" w:cs="仿宋"/>
          <w:kern w:val="0"/>
          <w:sz w:val="28"/>
          <w:szCs w:val="28"/>
        </w:rPr>
      </w:pPr>
      <w:r>
        <w:rPr>
          <w:rFonts w:hint="eastAsia" w:ascii="方正仿宋_GBK" w:hAnsi="仿宋" w:eastAsia="方正仿宋_GBK" w:cs="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sz w:val="28"/>
          <w:szCs w:val="28"/>
        </w:rPr>
        <w:t>审委员会可以继续评审，按规定程序确定成交候选人。</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3.3项目重新比选时，经评审有有效比选响应人的，应当按规定程序，</w:t>
      </w:r>
      <w:r>
        <w:rPr>
          <w:rFonts w:hint="eastAsia" w:ascii="方正仿宋_GBK" w:hAnsi="方正仿宋_GBK" w:eastAsia="方正仿宋_GBK" w:cs="方正仿宋_GBK"/>
          <w:bCs/>
          <w:sz w:val="28"/>
          <w:szCs w:val="28"/>
        </w:rPr>
        <w:t>根据符合采购需求、质量和服务，且综合得分最高的原则确定成交候选人</w:t>
      </w:r>
      <w:r>
        <w:rPr>
          <w:rFonts w:hint="eastAsia" w:ascii="方正仿宋_GBK" w:hAnsi="仿宋" w:eastAsia="方正仿宋_GBK" w:cs="仿宋"/>
          <w:bCs/>
          <w:sz w:val="28"/>
          <w:szCs w:val="28"/>
        </w:rPr>
        <w:t>。</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分值构成</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样品部分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w:t>
            </w:r>
            <w:r>
              <w:rPr>
                <w:rFonts w:ascii="方正仿宋_GBK" w:hAnsi="仿宋" w:eastAsia="方正仿宋_GBK" w:cs="仿宋"/>
                <w:sz w:val="24"/>
              </w:rPr>
              <w:t>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偏差率=100%×（不含税报价－评审基准价）/评审基准价（计算结果四舍五入保留小数点后1位，小数点后第2位“四舍五入”）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商务部分评分（A）</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20</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201</w:t>
            </w:r>
            <w:r>
              <w:rPr>
                <w:rFonts w:ascii="方正仿宋_GBK" w:hAnsi="仿宋" w:eastAsia="方正仿宋_GBK" w:cs="仿宋"/>
                <w:sz w:val="24"/>
              </w:rPr>
              <w:t>8</w:t>
            </w:r>
            <w:r>
              <w:rPr>
                <w:rFonts w:hint="eastAsia" w:ascii="方正仿宋_GBK" w:hAnsi="仿宋" w:eastAsia="方正仿宋_GBK" w:cs="仿宋"/>
                <w:sz w:val="24"/>
              </w:rPr>
              <w:t>年1月1日以来（含）投标人地毯品牌在国内签订的相同或类似工程项目供货业绩。</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单个项目合同规模人民币200万元以上的业绩得2分;人民币500万元以上的得4分;人民币1000万元以上的得6分，该项最高得分不超过10分。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一个业绩不能重复得分。提供合同关键页复印件、竣工验收报告，以及合同金额50%的发票复印件。（请提供合同复印件并加盖投标人公章放入比选响应文件）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资质</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投标的地毯品牌应具备国际标准（GB8624-2006）认证证书、ISO9001系列质量管理体系认证证书、ISO14001环境管理体系认证证书、职业健康安全管理体系认证证书、中国高级环保地毯证书。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5个证书齐全得10分，缺一项扣2分，该项最低得分0分。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样品部分评分（B）</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提供样品</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（满分1</w:t>
            </w:r>
            <w:r>
              <w:rPr>
                <w:rFonts w:ascii="方正仿宋_GBK" w:hAnsi="仿宋" w:eastAsia="方正仿宋_GBK" w:cs="仿宋"/>
                <w:sz w:val="24"/>
              </w:rPr>
              <w:t>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根据投标人提供的样品是否实质性响应了招标文件的样品要求，是否等同或优于招标要求。</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综合考虑样品图案色调、质感、工艺与设计的契合度，材质品质，做工精细，配件齐全，整体效果安全环保，选择的产品档次色等。</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样品图案、工艺、品质优良得7~10分，基本合格得3~7分，不合格得0~3分。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技术部分评分（</w:t>
            </w:r>
            <w:r>
              <w:rPr>
                <w:rFonts w:ascii="方正仿宋_GBK" w:hAnsi="仿宋" w:eastAsia="方正仿宋_GBK" w:cs="仿宋"/>
                <w:sz w:val="24"/>
              </w:rPr>
              <w:t>C</w:t>
            </w:r>
            <w:r>
              <w:rPr>
                <w:rFonts w:hint="eastAsia" w:ascii="方正仿宋_GBK" w:hAnsi="仿宋" w:eastAsia="方正仿宋_GBK" w:cs="仿宋"/>
                <w:sz w:val="24"/>
              </w:rPr>
              <w:t>）</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20</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检测报告</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投标品牌的地毯应具备以下相关检测报告（防火性能检测，防静电检测，耐光色牢度测试，耐摩擦色牢度测试、有害物质释放量监测等）</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201</w:t>
            </w:r>
            <w:r>
              <w:rPr>
                <w:rFonts w:ascii="方正仿宋_GBK" w:hAnsi="仿宋" w:eastAsia="方正仿宋_GBK" w:cs="仿宋"/>
                <w:sz w:val="24"/>
              </w:rPr>
              <w:t>9</w:t>
            </w:r>
            <w:r>
              <w:rPr>
                <w:rFonts w:hint="eastAsia" w:ascii="方正仿宋_GBK" w:hAnsi="仿宋" w:eastAsia="方正仿宋_GBK" w:cs="仿宋"/>
                <w:sz w:val="24"/>
              </w:rPr>
              <w:t>-202</w:t>
            </w:r>
            <w:r>
              <w:rPr>
                <w:rFonts w:ascii="方正仿宋_GBK" w:hAnsi="仿宋" w:eastAsia="方正仿宋_GBK" w:cs="仿宋"/>
                <w:sz w:val="24"/>
              </w:rPr>
              <w:t>1</w:t>
            </w:r>
            <w:r>
              <w:rPr>
                <w:rFonts w:hint="eastAsia" w:ascii="方正仿宋_GBK" w:hAnsi="仿宋" w:eastAsia="方正仿宋_GBK" w:cs="仿宋"/>
                <w:sz w:val="24"/>
              </w:rPr>
              <w:t>年度5项检测报告齐全，并满足该项目技术要求的得10分，缺一项或不满足技术要求的扣2分，以此类推，该项最低得分0分。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配置方案</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根据投标人地毯配置方案（效果图、产品彩图、产品结构图等）的符合性；地毯安装实施方案和质量保证措施（施工组织安排、质量保障体系，验收方案以及优化建议）等项目综合打分。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优良得8~10分，基本合格得3~8分，不合格得0~3分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报价部分评分(</w:t>
            </w:r>
            <w:r>
              <w:rPr>
                <w:rFonts w:ascii="方正仿宋_GBK" w:hAnsi="仿宋" w:eastAsia="方正仿宋_GBK" w:cs="仿宋"/>
                <w:sz w:val="24"/>
              </w:rPr>
              <w:t>D</w:t>
            </w:r>
            <w:r>
              <w:rPr>
                <w:rFonts w:hint="eastAsia" w:ascii="方正仿宋_GBK" w:hAnsi="仿宋" w:eastAsia="方正仿宋_GBK" w:cs="仿宋"/>
                <w:sz w:val="24"/>
              </w:rPr>
              <w:t>)</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（满分50分）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投标报价与评标基准价</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等于评标基准价（ 50 ）分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每高于评标基准价1%扣0.5分，偏离不足1%的，按照插入法计算得分。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每低于评标基准价1%扣0.3分，偏离不足1%的，按照插入法计算得分。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参选单位得分=A+B+C</w:t>
            </w:r>
            <w:r>
              <w:rPr>
                <w:rFonts w:ascii="方正仿宋_GBK" w:hAnsi="仿宋" w:eastAsia="方正仿宋_GBK" w:cs="仿宋"/>
                <w:sz w:val="24"/>
              </w:rPr>
              <w:t>+D</w:t>
            </w:r>
          </w:p>
        </w:tc>
      </w:tr>
    </w:tbl>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sz w:val="28"/>
          <w:szCs w:val="28"/>
          <w:u w:val="single"/>
        </w:rPr>
        <w:t>202</w:t>
      </w:r>
      <w:r>
        <w:rPr>
          <w:rFonts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rPr>
        <w:t>年</w:t>
      </w:r>
      <w:r>
        <w:rPr>
          <w:rFonts w:ascii="方正仿宋_GBK" w:hAnsi="方正仿宋_GBK" w:eastAsia="方正仿宋_GBK" w:cs="方正仿宋_GBK"/>
          <w:sz w:val="28"/>
          <w:szCs w:val="28"/>
          <w:u w:val="single"/>
        </w:rPr>
        <w:t>10</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13</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rPr>
        <w:t>在重庆机场集团有限公司官网发布。</w:t>
      </w:r>
    </w:p>
    <w:p>
      <w:pPr>
        <w:snapToGrid w:val="0"/>
        <w:spacing w:line="360" w:lineRule="auto"/>
        <w:ind w:firstLine="557"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5.1</w:t>
      </w:r>
      <w:bookmarkStart w:id="0" w:name="_Hlk83556547"/>
      <w:r>
        <w:rPr>
          <w:rFonts w:hint="eastAsia" w:ascii="方正仿宋_GBK" w:hAnsi="仿宋" w:eastAsia="方正仿宋_GBK" w:cs="仿宋"/>
          <w:kern w:val="0"/>
          <w:sz w:val="28"/>
          <w:szCs w:val="28"/>
        </w:rPr>
        <w:t>项目比选响应保证金：项目比选响应保证金收取2</w:t>
      </w:r>
      <w:r>
        <w:rPr>
          <w:rFonts w:ascii="方正仿宋_GBK" w:hAnsi="仿宋" w:eastAsia="方正仿宋_GBK" w:cs="仿宋"/>
          <w:kern w:val="0"/>
          <w:sz w:val="28"/>
          <w:szCs w:val="28"/>
        </w:rPr>
        <w:t>0000</w:t>
      </w:r>
      <w:r>
        <w:rPr>
          <w:rFonts w:hint="eastAsia" w:ascii="方正仿宋_GBK" w:hAnsi="仿宋" w:eastAsia="方正仿宋_GBK" w:cs="仿宋"/>
          <w:kern w:val="0"/>
          <w:sz w:val="28"/>
          <w:szCs w:val="28"/>
        </w:rPr>
        <w:t>元，</w:t>
      </w:r>
      <w:bookmarkEnd w:id="0"/>
      <w:r>
        <w:rPr>
          <w:rFonts w:hint="eastAsia" w:ascii="方正仿宋_GBK" w:hAnsi="仿宋" w:eastAsia="方正仿宋_GBK" w:cs="仿宋"/>
          <w:kern w:val="0"/>
          <w:sz w:val="28"/>
          <w:szCs w:val="28"/>
        </w:rPr>
        <w:t>约为合同不含税总结款的</w:t>
      </w:r>
      <w:r>
        <w:rPr>
          <w:rFonts w:ascii="方正仿宋_GBK" w:hAnsi="仿宋" w:eastAsia="方正仿宋_GBK" w:cs="仿宋"/>
          <w:kern w:val="0"/>
          <w:sz w:val="28"/>
          <w:szCs w:val="28"/>
        </w:rPr>
        <w:t>5</w:t>
      </w:r>
      <w:r>
        <w:rPr>
          <w:rFonts w:hint="eastAsia" w:ascii="方正仿宋_GBK" w:hAnsi="仿宋" w:eastAsia="方正仿宋_GBK" w:cs="仿宋"/>
          <w:kern w:val="0"/>
          <w:sz w:val="28"/>
          <w:szCs w:val="28"/>
        </w:rPr>
        <w:t>%，比选响应人必须从企业的基本账户（开户行）在截止时间前3小时通过转账支票直接划付或以电汇方式直接划付到以下账户，自行考虑汇入时间风险，如同城汇入、异地汇入、跨行汇入的时间要求。</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户名：重庆空港贵宾服务有限公司</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开户银行：中国建设银行重庆渝北机场支行</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开户账号：5000 1083 8000 5000 0397</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5.2 履约保证金：履约保证金收取</w:t>
      </w:r>
      <w:r>
        <w:rPr>
          <w:rFonts w:ascii="方正仿宋_GBK" w:hAnsi="仿宋" w:eastAsia="方正仿宋_GBK" w:cs="仿宋"/>
          <w:sz w:val="28"/>
          <w:szCs w:val="28"/>
        </w:rPr>
        <w:t>45000</w:t>
      </w:r>
      <w:r>
        <w:rPr>
          <w:rFonts w:hint="eastAsia" w:ascii="方正仿宋_GBK" w:hAnsi="仿宋" w:eastAsia="方正仿宋_GBK" w:cs="仿宋"/>
          <w:sz w:val="28"/>
          <w:szCs w:val="28"/>
        </w:rPr>
        <w:t>元，履约保证金为合同不含税总价款的</w:t>
      </w:r>
      <w:r>
        <w:rPr>
          <w:rFonts w:ascii="方正仿宋_GBK" w:hAnsi="仿宋" w:eastAsia="方正仿宋_GBK" w:cs="仿宋"/>
          <w:sz w:val="28"/>
          <w:szCs w:val="28"/>
        </w:rPr>
        <w:t>10</w:t>
      </w:r>
      <w:r>
        <w:rPr>
          <w:rFonts w:hint="eastAsia" w:ascii="方正仿宋_GBK" w:hAnsi="仿宋" w:eastAsia="方正仿宋_GBK" w:cs="仿宋"/>
          <w:sz w:val="28"/>
          <w:szCs w:val="28"/>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六、</w:t>
      </w:r>
      <w:r>
        <w:rPr>
          <w:rFonts w:hint="eastAsia" w:ascii="方正仿宋_GBK" w:hAnsi="方正仿宋_GBK" w:eastAsia="方正仿宋_GBK" w:cs="方正仿宋_GBK"/>
          <w:b/>
          <w:sz w:val="28"/>
          <w:szCs w:val="28"/>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6.1</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w:t>
      </w:r>
      <w:r>
        <w:rPr>
          <w:rFonts w:ascii="仿宋" w:hAnsi="仿宋" w:eastAsia="仿宋" w:cs="方正仿宋_GBK"/>
          <w:sz w:val="28"/>
          <w:szCs w:val="28"/>
        </w:rPr>
        <w:t>.2</w:t>
      </w:r>
      <w:r>
        <w:rPr>
          <w:rFonts w:hint="eastAsia" w:ascii="仿宋" w:hAnsi="仿宋" w:eastAsia="仿宋" w:cs="方正仿宋_GBK"/>
          <w:sz w:val="28"/>
          <w:szCs w:val="28"/>
        </w:rPr>
        <w:t>乙方负责将产品运到甲方指定地点并进行安装测试，经甲方人员验收合格后，甲方一次性支付</w:t>
      </w:r>
      <w:r>
        <w:rPr>
          <w:rFonts w:ascii="仿宋" w:hAnsi="仿宋" w:eastAsia="仿宋" w:cs="方正仿宋_GBK"/>
          <w:sz w:val="28"/>
          <w:szCs w:val="28"/>
        </w:rPr>
        <w:t>合同总价款</w:t>
      </w:r>
      <w:r>
        <w:rPr>
          <w:rFonts w:hint="eastAsia" w:ascii="仿宋" w:hAnsi="仿宋" w:eastAsia="仿宋" w:cs="方正仿宋_GBK"/>
          <w:sz w:val="28"/>
          <w:szCs w:val="28"/>
        </w:rPr>
        <w:t>。付款</w:t>
      </w:r>
      <w:r>
        <w:rPr>
          <w:rFonts w:ascii="仿宋" w:hAnsi="仿宋" w:eastAsia="仿宋" w:cs="方正仿宋_GBK"/>
          <w:sz w:val="28"/>
          <w:szCs w:val="28"/>
        </w:rPr>
        <w:t>前乙方需</w:t>
      </w:r>
      <w:r>
        <w:rPr>
          <w:rFonts w:hint="eastAsia" w:ascii="仿宋" w:hAnsi="仿宋" w:eastAsia="仿宋" w:cs="方正仿宋_GBK"/>
          <w:sz w:val="28"/>
          <w:szCs w:val="28"/>
        </w:rPr>
        <w:t>按要求开具增值税专用发票。</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6.3.1</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6.3.2</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6.3.3</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6.4</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天内完成制作、配送及安装工作。</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九、比选响应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.2.1封面。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2.2加盖公章的报价函及声明。（格式按附件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采购文件要求报出货物单价及项目总价，并附各分项报价清单。（格式按附件2）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技术部分。列明地毯配置方案。（格式自拟）</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.2.5</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商务部分。要包括资格条件和其他要求列明的资格审查部分（第一章资格条件要求的营业执照复印件、业绩证明、其他要求的相关声明、其他比选响应人认为应该提供的证明材料等）。（格式自拟）</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2021</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lang w:val="zh-CN"/>
        </w:rPr>
        <w:t>月</w:t>
      </w:r>
      <w:r>
        <w:rPr>
          <w:rFonts w:hint="eastAsia" w:ascii="方正仿宋_GBK" w:hAnsi="方正仿宋_GBK" w:eastAsia="方正仿宋_GBK" w:cs="方正仿宋_GBK"/>
          <w:sz w:val="28"/>
          <w:szCs w:val="28"/>
          <w:u w:val="single"/>
          <w:lang w:val="en-US" w:eastAsia="zh-CN"/>
        </w:rPr>
        <w:t>20</w:t>
      </w:r>
      <w:r>
        <w:rPr>
          <w:rFonts w:hint="eastAsia" w:ascii="方正仿宋_GBK" w:hAnsi="方正仿宋_GBK" w:eastAsia="方正仿宋_GBK" w:cs="方正仿宋_GBK"/>
          <w:sz w:val="28"/>
          <w:szCs w:val="28"/>
          <w:u w:val="single"/>
          <w:lang w:val="zh-CN"/>
        </w:rPr>
        <w:t>日</w:t>
      </w:r>
      <w:r>
        <w:rPr>
          <w:rFonts w:hint="eastAsia" w:ascii="方正仿宋_GBK" w:hAnsi="方正仿宋_GBK" w:eastAsia="方正仿宋_GBK" w:cs="方正仿宋_GBK"/>
          <w:sz w:val="28"/>
          <w:szCs w:val="28"/>
          <w:u w:val="single"/>
          <w:lang w:val="en-US" w:eastAsia="zh-CN"/>
        </w:rPr>
        <w:t>10:00时，</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电话：023-671536</w:t>
      </w:r>
      <w:r>
        <w:rPr>
          <w:rFonts w:hint="eastAsia" w:ascii="方正仿宋_GBK" w:hAnsi="方正仿宋_GBK" w:eastAsia="方正仿宋_GBK" w:cs="方正仿宋_GBK"/>
          <w:sz w:val="28"/>
          <w:szCs w:val="28"/>
          <w:lang w:val="en-US" w:eastAsia="zh-CN"/>
        </w:rPr>
        <w:t>09</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2021</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10</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20</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10:00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20</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10:00</w:t>
      </w:r>
      <w:bookmarkStart w:id="16" w:name="_GoBack"/>
      <w:bookmarkEnd w:id="16"/>
      <w:r>
        <w:rPr>
          <w:rFonts w:hint="eastAsia" w:ascii="方正仿宋_GBK" w:hAnsi="方正仿宋_GBK" w:eastAsia="方正仿宋_GBK" w:cs="方正仿宋_GBK"/>
          <w:sz w:val="28"/>
          <w:szCs w:val="28"/>
        </w:rPr>
        <w:t>时在重庆空港贵宾服务有限公司（重庆江北国际机场东一路2号护宾楼）办公楼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p>
    <w:p>
      <w:pPr>
        <w:spacing w:after="156" w:afterLines="50"/>
        <w:ind w:right="964" w:firstLine="600"/>
        <w:jc w:val="right"/>
        <w:rPr>
          <w:rFonts w:ascii="黑体" w:hAnsi="黑体" w:eastAsia="黑体"/>
          <w:sz w:val="24"/>
        </w:rPr>
      </w:pPr>
      <w:r>
        <w:t xml:space="preserve">       </w:t>
      </w:r>
      <w:r>
        <w:rPr>
          <w:rFonts w:hint="eastAsia" w:ascii="黑体" w:hAnsi="黑体" w:eastAsia="黑体"/>
          <w:sz w:val="24"/>
        </w:rPr>
        <w:t>合同编号：CQA</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2600" w:firstLineChars="500"/>
        <w:rPr>
          <w:rFonts w:ascii="黑体" w:hAnsi="黑体" w:eastAsia="黑体" w:cstheme="minorBidi"/>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hint="eastAsia" w:ascii="黑体" w:eastAsia="黑体"/>
          <w:sz w:val="36"/>
          <w:szCs w:val="36"/>
          <w:u w:val="single"/>
          <w:lang w:eastAsia="zh-CN"/>
        </w:rPr>
      </w:pPr>
      <w:r>
        <w:rPr>
          <w:rFonts w:hint="eastAsia" w:ascii="黑体" w:eastAsia="黑体"/>
          <w:sz w:val="36"/>
          <w:szCs w:val="36"/>
        </w:rPr>
        <w:t>买方：</w:t>
      </w:r>
      <w:r>
        <w:rPr>
          <w:rFonts w:hint="eastAsia" w:ascii="黑体" w:eastAsia="黑体"/>
          <w:sz w:val="36"/>
          <w:szCs w:val="36"/>
          <w:u w:val="single"/>
        </w:rPr>
        <w:t>重庆空港贵宾服务有限</w:t>
      </w:r>
      <w:r>
        <w:rPr>
          <w:rFonts w:hint="eastAsia" w:ascii="黑体" w:eastAsia="黑体"/>
          <w:sz w:val="36"/>
          <w:szCs w:val="36"/>
          <w:u w:val="single"/>
          <w:lang w:eastAsia="zh-CN"/>
        </w:rPr>
        <w:t>公司</w:t>
      </w:r>
    </w:p>
    <w:p>
      <w:pPr>
        <w:spacing w:line="360" w:lineRule="auto"/>
        <w:jc w:val="center"/>
        <w:rPr>
          <w:rFonts w:ascii="黑体" w:eastAsia="黑体"/>
          <w:sz w:val="36"/>
          <w:szCs w:val="36"/>
        </w:rPr>
      </w:pPr>
    </w:p>
    <w:p>
      <w:pPr>
        <w:spacing w:line="360" w:lineRule="auto"/>
        <w:ind w:firstLine="1800" w:firstLineChars="5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p>
    <w:p>
      <w:pPr>
        <w:widowControl/>
        <w:ind w:firstLine="643"/>
        <w:jc w:val="left"/>
        <w:rPr>
          <w:rFonts w:ascii="黑体" w:hAnsi="黑体" w:eastAsia="黑体"/>
          <w:b/>
          <w:bCs/>
          <w:sz w:val="32"/>
          <w:szCs w:val="32"/>
        </w:rPr>
      </w:pPr>
    </w:p>
    <w:p>
      <w:pPr>
        <w:ind w:firstLine="600"/>
      </w:pPr>
    </w:p>
    <w:p>
      <w:pPr>
        <w:tabs>
          <w:tab w:val="right" w:pos="7700"/>
        </w:tabs>
        <w:jc w:val="left"/>
        <w:rPr>
          <w:rFonts w:ascii="宋体" w:hAnsi="宋体"/>
          <w:bCs/>
          <w:sz w:val="28"/>
          <w:szCs w:val="28"/>
        </w:rPr>
      </w:pPr>
    </w:p>
    <w:p>
      <w:pPr>
        <w:tabs>
          <w:tab w:val="right" w:pos="7700"/>
        </w:tabs>
        <w:jc w:val="left"/>
        <w:rPr>
          <w:rFonts w:ascii="宋体" w:hAnsi="宋体"/>
          <w:bCs/>
          <w:sz w:val="28"/>
          <w:szCs w:val="28"/>
        </w:rPr>
      </w:pPr>
    </w:p>
    <w:p>
      <w:pPr>
        <w:tabs>
          <w:tab w:val="right" w:pos="7700"/>
        </w:tabs>
        <w:jc w:val="left"/>
        <w:rPr>
          <w:rFonts w:ascii="宋体" w:hAnsi="宋体"/>
          <w:bCs/>
          <w:sz w:val="28"/>
          <w:szCs w:val="28"/>
        </w:rPr>
      </w:pPr>
      <w:r>
        <w:rPr>
          <w:rFonts w:hint="eastAsia" w:ascii="宋体" w:hAnsi="宋体"/>
          <w:bCs/>
          <w:sz w:val="28"/>
          <w:szCs w:val="28"/>
        </w:rPr>
        <w:t>甲方：重庆</w:t>
      </w:r>
      <w:r>
        <w:rPr>
          <w:rFonts w:hint="eastAsia" w:ascii="宋体" w:hAnsi="宋体"/>
          <w:bCs/>
          <w:sz w:val="28"/>
          <w:szCs w:val="28"/>
          <w:lang w:eastAsia="zh-CN"/>
        </w:rPr>
        <w:t>空港贵宾服务</w:t>
      </w:r>
      <w:r>
        <w:rPr>
          <w:rFonts w:hint="eastAsia" w:ascii="宋体" w:hAnsi="宋体"/>
          <w:bCs/>
          <w:sz w:val="28"/>
          <w:szCs w:val="28"/>
        </w:rPr>
        <w:t>有限公司</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宋体" w:hAnsi="宋体" w:eastAsia="宋体"/>
          <w:bCs/>
          <w:color w:val="auto"/>
          <w:sz w:val="28"/>
          <w:szCs w:val="28"/>
        </w:rPr>
      </w:pP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乙方：</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方正仿宋_GBK" w:hAnsi="仿宋_GB2312" w:eastAsia="方正仿宋_GBK"/>
          <w:color w:val="auto"/>
          <w:sz w:val="28"/>
          <w:szCs w:val="28"/>
        </w:rPr>
      </w:pPr>
      <w:r>
        <w:rPr>
          <w:rFonts w:hint="eastAsia" w:ascii="方正仿宋_GBK" w:hAnsi="仿宋_GB2312" w:eastAsia="方正仿宋_GBK"/>
          <w:color w:val="auto"/>
          <w:sz w:val="28"/>
          <w:szCs w:val="28"/>
        </w:rPr>
        <w:t>甲乙双方依照《中华人民共和国合同法》及相关法律、法规规定，本着平等、自愿的原则，经友好协商，现就甲方向乙方采购</w:t>
      </w:r>
      <w:r>
        <w:rPr>
          <w:rFonts w:hint="eastAsia" w:ascii="方正仿宋_GBK" w:hAnsi="仿宋_GB2312" w:eastAsia="方正仿宋_GBK"/>
          <w:color w:val="auto"/>
          <w:sz w:val="28"/>
          <w:szCs w:val="28"/>
          <w:u w:val="single"/>
        </w:rPr>
        <w:t xml:space="preserve">     地毯              </w:t>
      </w:r>
      <w:r>
        <w:rPr>
          <w:rFonts w:hint="eastAsia" w:ascii="方正仿宋_GBK" w:hAnsi="仿宋_GB2312" w:eastAsia="方正仿宋_GBK"/>
          <w:color w:val="auto"/>
          <w:sz w:val="28"/>
          <w:szCs w:val="28"/>
        </w:rPr>
        <w:t>，事宜达成以下协议，共同遵守履行：</w:t>
      </w:r>
    </w:p>
    <w:p>
      <w:pPr>
        <w:pStyle w:val="4"/>
        <w:ind w:firstLine="640"/>
        <w:rPr>
          <w:rFonts w:ascii="方正仿宋_GBK" w:eastAsia="方正仿宋_GBK"/>
          <w:sz w:val="28"/>
          <w:szCs w:val="28"/>
        </w:rPr>
      </w:pPr>
      <w:bookmarkStart w:id="1" w:name="_Toc25588100"/>
      <w:r>
        <w:rPr>
          <w:rFonts w:hint="eastAsia" w:ascii="方正仿宋_GBK" w:eastAsia="方正仿宋_GBK"/>
          <w:sz w:val="28"/>
          <w:szCs w:val="28"/>
        </w:rPr>
        <w:t>第一条 采购的内容和范围</w:t>
      </w:r>
      <w:bookmarkEnd w:id="1"/>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1.1甲方向乙方采购的内容是：</w:t>
      </w:r>
      <w:r>
        <w:rPr>
          <w:rFonts w:hint="eastAsia" w:ascii="方正仿宋_GBK" w:eastAsia="方正仿宋_GBK"/>
          <w:color w:val="auto"/>
          <w:sz w:val="28"/>
          <w:szCs w:val="28"/>
          <w:u w:val="single"/>
        </w:rPr>
        <w:t xml:space="preserve"> 地毯     </w:t>
      </w:r>
      <w:r>
        <w:rPr>
          <w:rFonts w:hint="eastAsia" w:ascii="方正仿宋_GBK" w:eastAsia="方正仿宋_GBK"/>
          <w:color w:val="auto"/>
          <w:sz w:val="28"/>
          <w:szCs w:val="28"/>
        </w:rPr>
        <w:t>，范围：</w:t>
      </w:r>
      <w:r>
        <w:rPr>
          <w:rFonts w:hint="eastAsia" w:ascii="方正仿宋_GBK" w:eastAsia="方正仿宋_GBK"/>
          <w:color w:val="auto"/>
          <w:sz w:val="28"/>
          <w:szCs w:val="28"/>
          <w:u w:val="single"/>
        </w:rPr>
        <w:t xml:space="preserve"> 要客服务T</w:t>
      </w:r>
      <w:r>
        <w:rPr>
          <w:rFonts w:ascii="方正仿宋_GBK" w:eastAsia="方正仿宋_GBK"/>
          <w:color w:val="auto"/>
          <w:sz w:val="28"/>
          <w:szCs w:val="28"/>
          <w:u w:val="single"/>
        </w:rPr>
        <w:t>2A</w:t>
      </w:r>
      <w:r>
        <w:rPr>
          <w:rFonts w:hint="eastAsia" w:ascii="方正仿宋_GBK" w:eastAsia="方正仿宋_GBK"/>
          <w:color w:val="auto"/>
          <w:sz w:val="28"/>
          <w:szCs w:val="28"/>
          <w:u w:val="single"/>
        </w:rPr>
        <w:t xml:space="preserve">区 </w:t>
      </w:r>
      <w:r>
        <w:rPr>
          <w:rFonts w:hint="eastAsia" w:ascii="方正仿宋_GBK" w:eastAsia="方正仿宋_GBK"/>
          <w:color w:val="auto"/>
          <w:sz w:val="28"/>
          <w:szCs w:val="28"/>
        </w:rPr>
        <w:t>。</w:t>
      </w:r>
    </w:p>
    <w:tbl>
      <w:tblPr>
        <w:tblStyle w:val="23"/>
        <w:tblpPr w:leftFromText="180" w:rightFromText="180" w:vertAnchor="text" w:horzAnchor="margin" w:tblpXSpec="center" w:tblpY="181"/>
        <w:tblW w:w="11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568"/>
        <w:gridCol w:w="1701"/>
        <w:gridCol w:w="1107"/>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名称</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型号/材质</w:t>
            </w: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规格（型号）</w:t>
            </w: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数量</w:t>
            </w: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单价</w:t>
            </w: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税率</w:t>
            </w: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迎宾毯（外侧）</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迎宾毯（内侧）</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迎宾毯（到达口）</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政务厅</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2号厅</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3号厅</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4号厅</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5号厅</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6号厅</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7号厅</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8号厅</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9号厅</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pStyle w:val="49"/>
              <w:spacing w:before="0" w:after="0" w:line="560" w:lineRule="exact"/>
              <w:ind w:firstLine="0" w:firstLineChars="0"/>
              <w:rPr>
                <w:rFonts w:ascii="方正仿宋_GBK" w:hAnsi="仿宋_GB2312" w:eastAsia="方正仿宋_GBK" w:cs="宋体"/>
                <w:sz w:val="28"/>
                <w:szCs w:val="28"/>
                <w:lang w:eastAsia="zh-CN"/>
              </w:rPr>
            </w:pPr>
            <w:r>
              <w:rPr>
                <w:rFonts w:hint="eastAsia" w:ascii="方正仿宋_GBK" w:hAnsi="仿宋_GB2312" w:eastAsia="方正仿宋_GBK" w:cs="宋体"/>
                <w:sz w:val="28"/>
                <w:szCs w:val="28"/>
                <w:lang w:eastAsia="zh-CN"/>
              </w:rPr>
              <w:t>餐厅</w:t>
            </w:r>
          </w:p>
        </w:tc>
        <w:tc>
          <w:tcPr>
            <w:tcW w:w="156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701"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107"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sz w:val="28"/>
                <w:szCs w:val="28"/>
                <w:lang w:eastAsia="zh-CN"/>
              </w:rPr>
            </w:pPr>
          </w:p>
        </w:tc>
      </w:tr>
    </w:tbl>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sz w:val="28"/>
          <w:szCs w:val="28"/>
        </w:rPr>
      </w:pPr>
      <w:bookmarkStart w:id="2" w:name="_Toc24700707"/>
      <w:r>
        <w:rPr>
          <w:rFonts w:hint="eastAsia" w:ascii="方正仿宋_GBK" w:eastAsia="方正仿宋_GBK"/>
          <w:sz w:val="28"/>
          <w:szCs w:val="28"/>
        </w:rPr>
        <w:t>第二条 合同期限</w:t>
      </w:r>
      <w:bookmarkEnd w:id="2"/>
    </w:p>
    <w:p>
      <w:pPr>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壹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2021</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2022</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ind w:firstLine="640"/>
        <w:rPr>
          <w:rFonts w:ascii="方正仿宋_GBK" w:eastAsia="方正仿宋_GBK"/>
          <w:sz w:val="28"/>
          <w:szCs w:val="28"/>
        </w:rPr>
      </w:pPr>
      <w:bookmarkStart w:id="3" w:name="_Toc24700708"/>
      <w:r>
        <w:rPr>
          <w:rFonts w:hint="eastAsia" w:ascii="方正仿宋_GBK" w:eastAsia="方正仿宋_GBK"/>
          <w:sz w:val="28"/>
          <w:szCs w:val="28"/>
        </w:rPr>
        <w:t>第三条 合同价款</w:t>
      </w:r>
      <w:bookmarkEnd w:id="3"/>
    </w:p>
    <w:p>
      <w:pPr>
        <w:pStyle w:val="47"/>
        <w:ind w:firstLine="560"/>
        <w:rPr>
          <w:rFonts w:ascii="方正仿宋_GBK" w:eastAsia="方正仿宋_GBK"/>
          <w:color w:val="auto"/>
          <w:sz w:val="28"/>
          <w:szCs w:val="28"/>
        </w:rPr>
      </w:pPr>
      <w:r>
        <w:rPr>
          <w:rFonts w:ascii="方正仿宋_GBK" w:eastAsia="方正仿宋_GBK"/>
          <w:color w:val="auto"/>
          <w:sz w:val="28"/>
          <w:szCs w:val="28"/>
        </w:rPr>
        <w:t>3</w:t>
      </w:r>
      <w:r>
        <w:rPr>
          <w:rFonts w:hint="eastAsia" w:ascii="方正仿宋_GBK" w:eastAsia="方正仿宋_GBK"/>
          <w:color w:val="auto"/>
          <w:sz w:val="28"/>
          <w:szCs w:val="28"/>
        </w:rPr>
        <w:t xml:space="preserve">.1 </w:t>
      </w:r>
      <w:r>
        <w:rPr>
          <w:rFonts w:hint="eastAsia"/>
          <w:color w:val="auto"/>
        </w:rPr>
        <w:t>合同价款是指甲方向乙方实施采购应当向乙方支付的采购费用。具体标准（不含增值税）为：</w:t>
      </w:r>
      <w:r>
        <w:rPr>
          <w:rFonts w:hint="eastAsia"/>
          <w:color w:val="auto"/>
          <w:u w:val="single"/>
        </w:rPr>
        <w:t xml:space="preserve">          </w:t>
      </w:r>
      <w:r>
        <w:rPr>
          <w:rFonts w:hint="eastAsia"/>
          <w:color w:val="auto"/>
        </w:rPr>
        <w:t>；</w:t>
      </w:r>
      <w:r>
        <w:rPr>
          <w:rFonts w:ascii="方正仿宋_GBK" w:eastAsia="方正仿宋_GBK"/>
          <w:color w:val="auto"/>
          <w:sz w:val="28"/>
          <w:szCs w:val="28"/>
        </w:rPr>
        <w:t xml:space="preserve"> </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3</w:t>
      </w:r>
      <w:r>
        <w:rPr>
          <w:rFonts w:ascii="方正仿宋_GBK" w:eastAsia="方正仿宋_GBK"/>
          <w:color w:val="auto"/>
          <w:sz w:val="28"/>
          <w:szCs w:val="28"/>
        </w:rPr>
        <w:t xml:space="preserve">.2 </w:t>
      </w:r>
      <w:r>
        <w:rPr>
          <w:rFonts w:hint="eastAsia" w:ascii="方正仿宋_GBK" w:eastAsia="方正仿宋_GBK"/>
          <w:color w:val="auto"/>
          <w:sz w:val="28"/>
          <w:szCs w:val="28"/>
        </w:rPr>
        <w:t>合同价款包含：</w:t>
      </w:r>
      <w:r>
        <w:rPr>
          <w:rFonts w:hint="eastAsia" w:ascii="方正仿宋_GBK" w:eastAsia="方正仿宋_GBK"/>
          <w:color w:val="auto"/>
          <w:sz w:val="28"/>
          <w:szCs w:val="28"/>
          <w:u w:val="single"/>
        </w:rPr>
        <w:t>安装费、运输费、调试费、更换滤芯费用等</w:t>
      </w:r>
      <w:r>
        <w:rPr>
          <w:rFonts w:hint="eastAsia" w:ascii="方正仿宋_GBK" w:eastAsia="方正仿宋_GBK"/>
          <w:color w:val="auto"/>
          <w:sz w:val="28"/>
          <w:szCs w:val="28"/>
        </w:rPr>
        <w:t>。</w:t>
      </w:r>
    </w:p>
    <w:p>
      <w:pPr>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sz w:val="28"/>
          <w:szCs w:val="28"/>
        </w:rPr>
      </w:pPr>
      <w:bookmarkStart w:id="4" w:name="_Toc24700709"/>
      <w:r>
        <w:rPr>
          <w:rFonts w:hint="eastAsia" w:ascii="方正仿宋_GBK" w:eastAsia="方正仿宋_GBK"/>
          <w:sz w:val="28"/>
          <w:szCs w:val="28"/>
        </w:rPr>
        <w:t>第四条 采购方式及费用结算</w:t>
      </w:r>
      <w:bookmarkEnd w:id="4"/>
    </w:p>
    <w:p>
      <w:pPr>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贵宾部   （</w:t>
      </w:r>
      <w:r>
        <w:rPr>
          <w:rFonts w:hint="eastAsia" w:ascii="方正仿宋_GBK" w:eastAsia="方正仿宋_GBK"/>
          <w:sz w:val="28"/>
          <w:szCs w:val="28"/>
        </w:rPr>
        <w:t>具体部门）向乙方发出订单（订单见附件）；</w:t>
      </w:r>
    </w:p>
    <w:p>
      <w:pPr>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ind w:firstLine="600"/>
        <w:rPr>
          <w:rFonts w:ascii="方正仿宋_GBK" w:eastAsia="方正仿宋_GBK"/>
          <w:sz w:val="28"/>
          <w:szCs w:val="28"/>
        </w:rPr>
      </w:pPr>
      <w:r>
        <w:rPr>
          <w:rFonts w:hint="eastAsia" w:ascii="方正仿宋_GBK" w:eastAsia="方正仿宋_GBK"/>
          <w:sz w:val="28"/>
          <w:szCs w:val="28"/>
        </w:rPr>
        <w:t>4.2 采购费用</w:t>
      </w:r>
      <w:r>
        <w:rPr>
          <w:rFonts w:hint="eastAsia" w:ascii="方正仿宋_GBK" w:eastAsia="方正仿宋_GBK"/>
          <w:sz w:val="28"/>
          <w:szCs w:val="28"/>
          <w:u w:val="single"/>
        </w:rPr>
        <w:t>按次结算\按  交货实际数量  （时间）</w:t>
      </w:r>
      <w:r>
        <w:rPr>
          <w:rFonts w:hint="eastAsia" w:ascii="方正仿宋_GBK" w:eastAsia="方正仿宋_GBK"/>
          <w:sz w:val="28"/>
          <w:szCs w:val="28"/>
        </w:rPr>
        <w:t>结算。乙方按约完成供货（服务、工程）并经甲方验收合格后，乙方提出采购费用支付的申请，经甲方确认后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ind w:firstLine="600"/>
        <w:rPr>
          <w:rFonts w:ascii="方正仿宋_GBK" w:eastAsia="方正仿宋_GBK"/>
          <w:sz w:val="28"/>
          <w:szCs w:val="28"/>
        </w:rPr>
      </w:pPr>
      <w:r>
        <w:rPr>
          <w:rFonts w:hint="eastAsia" w:ascii="方正仿宋_GBK" w:eastAsia="方正仿宋_GBK"/>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sz w:val="28"/>
          <w:szCs w:val="28"/>
        </w:rPr>
      </w:pPr>
      <w:bookmarkStart w:id="5" w:name="_Toc24700710"/>
      <w:r>
        <w:rPr>
          <w:rFonts w:hint="eastAsia" w:ascii="方正仿宋_GBK" w:eastAsia="方正仿宋_GBK"/>
          <w:sz w:val="28"/>
          <w:szCs w:val="28"/>
        </w:rPr>
        <w:t>第五条 陈述与保证</w:t>
      </w:r>
      <w:bookmarkEnd w:id="5"/>
    </w:p>
    <w:p>
      <w:pPr>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sz w:val="28"/>
          <w:szCs w:val="28"/>
        </w:rPr>
      </w:pPr>
      <w:r>
        <w:rPr>
          <w:rFonts w:hint="eastAsia" w:ascii="方正仿宋_GBK" w:eastAsia="方正仿宋_GBK"/>
          <w:sz w:val="28"/>
          <w:szCs w:val="28"/>
        </w:rPr>
        <w:t>5.2 乙方承诺所供产品或服务的质量保证期为</w:t>
      </w:r>
      <w:r>
        <w:rPr>
          <w:rFonts w:hint="eastAsia" w:ascii="方正仿宋_GBK" w:eastAsia="方正仿宋_GBK"/>
          <w:sz w:val="28"/>
          <w:szCs w:val="28"/>
          <w:u w:val="single"/>
        </w:rPr>
        <w:t xml:space="preserve">  </w:t>
      </w:r>
      <w:r>
        <w:rPr>
          <w:rFonts w:ascii="方正仿宋_GBK" w:eastAsia="方正仿宋_GBK"/>
          <w:sz w:val="28"/>
          <w:szCs w:val="28"/>
          <w:u w:val="single"/>
        </w:rPr>
        <w:t>12</w:t>
      </w:r>
      <w:r>
        <w:rPr>
          <w:rFonts w:hint="eastAsia" w:ascii="方正仿宋_GBK" w:eastAsia="方正仿宋_GBK"/>
          <w:sz w:val="28"/>
          <w:szCs w:val="28"/>
          <w:u w:val="single"/>
        </w:rPr>
        <w:t xml:space="preserve">  </w:t>
      </w:r>
      <w:r>
        <w:rPr>
          <w:rFonts w:hint="eastAsia" w:ascii="方正仿宋_GBK" w:eastAsia="方正仿宋_GBK"/>
          <w:sz w:val="28"/>
          <w:szCs w:val="28"/>
        </w:rPr>
        <w:t>月；</w:t>
      </w:r>
    </w:p>
    <w:p>
      <w:pPr>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ind w:firstLine="600"/>
        <w:rPr>
          <w:rFonts w:ascii="方正仿宋_GBK" w:eastAsia="方正仿宋_GBK"/>
          <w:sz w:val="28"/>
          <w:szCs w:val="28"/>
        </w:rPr>
      </w:pPr>
      <w:r>
        <w:rPr>
          <w:rFonts w:hint="eastAsia" w:ascii="方正仿宋_GBK" w:eastAsia="方正仿宋_GBK"/>
          <w:sz w:val="28"/>
          <w:szCs w:val="28"/>
        </w:rPr>
        <w:t>5.4 （根据项目实际另行增加）</w:t>
      </w:r>
    </w:p>
    <w:p>
      <w:pPr>
        <w:pStyle w:val="4"/>
        <w:ind w:firstLine="640"/>
        <w:rPr>
          <w:rFonts w:ascii="方正仿宋_GBK" w:eastAsia="方正仿宋_GBK"/>
          <w:sz w:val="28"/>
          <w:szCs w:val="28"/>
        </w:rPr>
      </w:pPr>
      <w:bookmarkStart w:id="6" w:name="_Toc24700711"/>
      <w:r>
        <w:rPr>
          <w:rFonts w:hint="eastAsia" w:ascii="方正仿宋_GBK" w:eastAsia="方正仿宋_GBK"/>
          <w:sz w:val="28"/>
          <w:szCs w:val="28"/>
        </w:rPr>
        <w:t>第六条 交付与验收</w:t>
      </w:r>
      <w:bookmarkEnd w:id="6"/>
    </w:p>
    <w:p>
      <w:pPr>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ind w:firstLine="640"/>
        <w:rPr>
          <w:rFonts w:ascii="方正仿宋_GBK" w:eastAsia="方正仿宋_GBK"/>
          <w:sz w:val="28"/>
          <w:szCs w:val="28"/>
        </w:rPr>
      </w:pPr>
      <w:bookmarkStart w:id="7" w:name="_Toc24700712"/>
      <w:r>
        <w:rPr>
          <w:rFonts w:hint="eastAsia" w:ascii="方正仿宋_GBK" w:eastAsia="方正仿宋_GBK"/>
          <w:sz w:val="28"/>
          <w:szCs w:val="28"/>
        </w:rPr>
        <w:t>第七条 履约保证金</w:t>
      </w:r>
      <w:bookmarkEnd w:id="7"/>
    </w:p>
    <w:p>
      <w:pPr>
        <w:ind w:firstLine="600"/>
        <w:rPr>
          <w:rFonts w:ascii="方正仿宋_GBK" w:eastAsia="方正仿宋_GBK"/>
          <w:sz w:val="28"/>
          <w:szCs w:val="28"/>
        </w:rPr>
      </w:pPr>
      <w:r>
        <w:rPr>
          <w:rFonts w:hint="eastAsia" w:ascii="方正仿宋_GBK" w:eastAsia="方正仿宋_GBK"/>
          <w:sz w:val="28"/>
          <w:szCs w:val="28"/>
        </w:rPr>
        <w:t>7.1为保证本框架合同的顺利履行，乙方应向甲方交纳履约保证金即人民币</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元）。乙方投标保证金（如有）</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元），自动转为履约保证金，不足部分</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元），应在中标通知书发出</w:t>
      </w:r>
    </w:p>
    <w:p>
      <w:pPr>
        <w:rPr>
          <w:rFonts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日内（或签订本合同之前   日内），一次性向甲方缴纳。</w:t>
      </w:r>
    </w:p>
    <w:p>
      <w:pPr>
        <w:rPr>
          <w:rFonts w:ascii="方正仿宋_GBK" w:eastAsia="方正仿宋_GBK"/>
          <w:sz w:val="28"/>
          <w:szCs w:val="28"/>
        </w:rPr>
      </w:pPr>
      <w:r>
        <w:rPr>
          <w:rFonts w:hint="eastAsia" w:ascii="方正仿宋_GBK" w:eastAsia="方正仿宋_GBK"/>
          <w:sz w:val="28"/>
          <w:szCs w:val="28"/>
        </w:rPr>
        <w:t xml:space="preserve">   7.2履约保证金应由乙方名义开立的账户支付到甲方账户，否则视为未支付，甲方有权追究乙方逾期付款责任。</w:t>
      </w:r>
    </w:p>
    <w:p>
      <w:pPr>
        <w:rPr>
          <w:rFonts w:ascii="方正仿宋_GBK" w:eastAsia="方正仿宋_GBK"/>
          <w:sz w:val="28"/>
          <w:szCs w:val="28"/>
        </w:rPr>
      </w:pPr>
      <w:r>
        <w:rPr>
          <w:rFonts w:hint="eastAsia" w:ascii="方正仿宋_GBK" w:eastAsia="方正仿宋_GBK"/>
          <w:sz w:val="28"/>
          <w:szCs w:val="28"/>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ind w:firstLine="640"/>
        <w:rPr>
          <w:rFonts w:ascii="方正仿宋_GBK" w:eastAsia="方正仿宋_GBK"/>
          <w:sz w:val="28"/>
          <w:szCs w:val="28"/>
        </w:rPr>
      </w:pPr>
      <w:bookmarkStart w:id="8" w:name="_Toc24700713"/>
      <w:r>
        <w:rPr>
          <w:rFonts w:hint="eastAsia" w:ascii="方正仿宋_GBK" w:eastAsia="方正仿宋_GBK"/>
          <w:sz w:val="28"/>
          <w:szCs w:val="28"/>
        </w:rPr>
        <w:t>第八条  双方权利与义务</w:t>
      </w:r>
      <w:bookmarkEnd w:id="8"/>
    </w:p>
    <w:p>
      <w:pPr>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ind w:firstLine="600"/>
        <w:rPr>
          <w:rFonts w:ascii="方正仿宋_GBK" w:eastAsia="方正仿宋_GBK"/>
          <w:sz w:val="28"/>
          <w:szCs w:val="28"/>
        </w:rPr>
      </w:pPr>
      <w:r>
        <w:rPr>
          <w:rFonts w:hint="eastAsia" w:ascii="方正仿宋_GBK" w:eastAsia="方正仿宋_GBK"/>
          <w:sz w:val="28"/>
          <w:szCs w:val="28"/>
        </w:rPr>
        <w:t>8.6 （根据实际项目的特点，再另行增加条款）</w:t>
      </w:r>
    </w:p>
    <w:p>
      <w:pPr>
        <w:pStyle w:val="4"/>
        <w:ind w:firstLine="640"/>
        <w:rPr>
          <w:rFonts w:ascii="方正仿宋_GBK" w:eastAsia="方正仿宋_GBK"/>
          <w:sz w:val="28"/>
          <w:szCs w:val="28"/>
        </w:rPr>
      </w:pPr>
      <w:bookmarkStart w:id="9" w:name="_Toc24700714"/>
      <w:r>
        <w:rPr>
          <w:rFonts w:hint="eastAsia" w:ascii="方正仿宋_GBK" w:eastAsia="方正仿宋_GBK"/>
          <w:sz w:val="28"/>
          <w:szCs w:val="28"/>
        </w:rPr>
        <w:t>第九条  违约责任</w:t>
      </w:r>
      <w:bookmarkEnd w:id="9"/>
    </w:p>
    <w:p>
      <w:pPr>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sz w:val="28"/>
          <w:szCs w:val="28"/>
        </w:rPr>
      </w:pPr>
      <w:r>
        <w:rPr>
          <w:rFonts w:hint="eastAsia" w:ascii="方正仿宋_GBK" w:eastAsia="方正仿宋_GBK"/>
          <w:sz w:val="28"/>
          <w:szCs w:val="28"/>
        </w:rPr>
        <w:t>9.3.</w:t>
      </w:r>
      <w:r>
        <w:rPr>
          <w:rFonts w:ascii="方正仿宋_GBK" w:eastAsia="方正仿宋_GBK"/>
          <w:sz w:val="28"/>
          <w:szCs w:val="28"/>
        </w:rPr>
        <w:t xml:space="preserve"> </w:t>
      </w:r>
      <w:r>
        <w:rPr>
          <w:rFonts w:hint="eastAsia" w:ascii="方正仿宋_GBK" w:eastAsia="方正仿宋_GBK"/>
          <w:sz w:val="28"/>
          <w:szCs w:val="28"/>
        </w:rPr>
        <w:t>（根据项目实际增加相应的条款）</w:t>
      </w:r>
    </w:p>
    <w:p>
      <w:pPr>
        <w:pStyle w:val="4"/>
        <w:ind w:firstLine="640"/>
        <w:rPr>
          <w:rFonts w:ascii="方正仿宋_GBK" w:eastAsia="方正仿宋_GBK"/>
          <w:sz w:val="28"/>
          <w:szCs w:val="28"/>
        </w:rPr>
      </w:pPr>
      <w:bookmarkStart w:id="10" w:name="_Toc24700715"/>
      <w:r>
        <w:rPr>
          <w:rFonts w:hint="eastAsia" w:ascii="方正仿宋_GBK" w:eastAsia="方正仿宋_GBK"/>
          <w:sz w:val="28"/>
          <w:szCs w:val="28"/>
        </w:rPr>
        <w:t>第十条 不可抗力</w:t>
      </w:r>
      <w:bookmarkEnd w:id="10"/>
    </w:p>
    <w:p>
      <w:pPr>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sz w:val="28"/>
          <w:szCs w:val="28"/>
        </w:rPr>
      </w:pPr>
      <w:bookmarkStart w:id="11" w:name="_Toc24700716"/>
      <w:r>
        <w:rPr>
          <w:rFonts w:hint="eastAsia" w:ascii="方正仿宋_GBK" w:eastAsia="方正仿宋_GBK"/>
          <w:sz w:val="28"/>
          <w:szCs w:val="28"/>
        </w:rPr>
        <w:t>第十一条 通知条款</w:t>
      </w:r>
      <w:bookmarkEnd w:id="11"/>
    </w:p>
    <w:p>
      <w:pPr>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sz w:val="28"/>
          <w:szCs w:val="28"/>
        </w:rPr>
      </w:pPr>
      <w:r>
        <w:rPr>
          <w:rFonts w:hint="eastAsia" w:ascii="方正仿宋_GBK" w:eastAsia="方正仿宋_GBK"/>
          <w:sz w:val="28"/>
          <w:szCs w:val="28"/>
        </w:rPr>
        <w:t>甲方指定的联系方式：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ind w:firstLine="600"/>
        <w:rPr>
          <w:rFonts w:ascii="方正仿宋_GBK" w:eastAsia="方正仿宋_GBK"/>
          <w:sz w:val="28"/>
          <w:szCs w:val="28"/>
        </w:rPr>
      </w:pPr>
      <w:r>
        <w:rPr>
          <w:rFonts w:hint="eastAsia" w:ascii="方正仿宋_GBK" w:eastAsia="方正仿宋_GBK"/>
          <w:sz w:val="28"/>
          <w:szCs w:val="28"/>
        </w:rPr>
        <w:t>乙方指定的联系方式：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ind w:firstLine="640"/>
        <w:rPr>
          <w:rFonts w:ascii="方正仿宋_GBK" w:eastAsia="方正仿宋_GBK"/>
          <w:sz w:val="28"/>
          <w:szCs w:val="28"/>
        </w:rPr>
      </w:pPr>
      <w:bookmarkStart w:id="12" w:name="_Toc24700717"/>
      <w:r>
        <w:rPr>
          <w:rFonts w:hint="eastAsia" w:ascii="方正仿宋_GBK" w:eastAsia="方正仿宋_GBK"/>
          <w:sz w:val="28"/>
          <w:szCs w:val="28"/>
        </w:rPr>
        <w:t>第十二条 保密条款</w:t>
      </w:r>
      <w:bookmarkEnd w:id="12"/>
    </w:p>
    <w:p>
      <w:pPr>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sz w:val="28"/>
          <w:szCs w:val="28"/>
        </w:rPr>
      </w:pPr>
      <w:bookmarkStart w:id="13" w:name="_Toc24700718"/>
      <w:r>
        <w:rPr>
          <w:rFonts w:hint="eastAsia" w:ascii="方正仿宋_GBK" w:eastAsia="方正仿宋_GBK"/>
          <w:sz w:val="28"/>
          <w:szCs w:val="28"/>
        </w:rPr>
        <w:t>第十三条 合同争议的解决方式</w:t>
      </w:r>
      <w:bookmarkEnd w:id="13"/>
    </w:p>
    <w:p>
      <w:pPr>
        <w:ind w:firstLine="600"/>
        <w:rPr>
          <w:rFonts w:ascii="方正仿宋_GBK" w:eastAsia="方正仿宋_GBK"/>
          <w:sz w:val="28"/>
          <w:szCs w:val="28"/>
        </w:rPr>
      </w:pPr>
      <w:r>
        <w:rPr>
          <w:rFonts w:hint="eastAsia" w:ascii="方正仿宋_GBK" w:eastAsia="方正仿宋_GBK"/>
          <w:sz w:val="28"/>
          <w:szCs w:val="28"/>
        </w:rPr>
        <w:t>13.1 若在合同履行过程中发生争议，甲乙双方应当友好协商解决，协商不成，按以下第（   ） 种方式解决：</w:t>
      </w:r>
    </w:p>
    <w:p>
      <w:pPr>
        <w:ind w:firstLine="600"/>
        <w:rPr>
          <w:rFonts w:ascii="方正仿宋_GBK" w:eastAsia="方正仿宋_GBK"/>
          <w:sz w:val="28"/>
          <w:szCs w:val="28"/>
        </w:rPr>
      </w:pPr>
      <w:r>
        <w:rPr>
          <w:rFonts w:hint="eastAsia" w:ascii="方正仿宋_GBK" w:eastAsia="方正仿宋_GBK"/>
          <w:sz w:val="28"/>
          <w:szCs w:val="28"/>
        </w:rPr>
        <w:t>（一）提交重庆仲裁委员会，按照申请仲裁时该会现行有效的仲裁规则进行仲裁。</w:t>
      </w:r>
    </w:p>
    <w:p>
      <w:pPr>
        <w:ind w:firstLine="600"/>
        <w:rPr>
          <w:rFonts w:ascii="方正仿宋_GBK" w:eastAsia="方正仿宋_GBK"/>
          <w:sz w:val="28"/>
          <w:szCs w:val="28"/>
        </w:rPr>
      </w:pPr>
      <w:r>
        <w:rPr>
          <w:rFonts w:hint="eastAsia" w:ascii="方正仿宋_GBK" w:eastAsia="方正仿宋_GBK"/>
          <w:sz w:val="28"/>
          <w:szCs w:val="28"/>
        </w:rPr>
        <w:t>（二）向甲方所在地人民法院起诉。</w:t>
      </w:r>
    </w:p>
    <w:p>
      <w:pPr>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ind w:firstLine="640"/>
        <w:rPr>
          <w:rFonts w:ascii="方正仿宋_GBK" w:eastAsia="方正仿宋_GBK"/>
          <w:sz w:val="28"/>
          <w:szCs w:val="28"/>
        </w:rPr>
      </w:pPr>
      <w:bookmarkStart w:id="14" w:name="_Toc24700719"/>
      <w:r>
        <w:rPr>
          <w:rFonts w:hint="eastAsia" w:ascii="方正仿宋_GBK" w:eastAsia="方正仿宋_GBK"/>
          <w:sz w:val="28"/>
          <w:szCs w:val="28"/>
        </w:rPr>
        <w:t>第十四条 合同的变更和解除</w:t>
      </w:r>
      <w:bookmarkEnd w:id="14"/>
    </w:p>
    <w:p>
      <w:pPr>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sz w:val="28"/>
          <w:szCs w:val="28"/>
        </w:rPr>
      </w:pPr>
      <w:bookmarkStart w:id="15" w:name="_Toc24700720"/>
      <w:r>
        <w:rPr>
          <w:rFonts w:hint="eastAsia" w:ascii="方正仿宋_GBK" w:eastAsia="方正仿宋_GBK"/>
          <w:sz w:val="28"/>
          <w:szCs w:val="28"/>
        </w:rPr>
        <w:t>第十五条 合同生效及其他</w:t>
      </w:r>
      <w:bookmarkEnd w:id="15"/>
    </w:p>
    <w:p>
      <w:pPr>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乙方（盖章）：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签订地点：</w:t>
      </w:r>
    </w:p>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 w:hAnsi="仿宋" w:eastAsia="仿宋"/>
          <w:sz w:val="28"/>
          <w:szCs w:val="28"/>
          <w:u w:val="single"/>
        </w:rPr>
        <w:t xml:space="preserve"> （大写）    元（¥   ）</w:t>
      </w:r>
      <w:r>
        <w:rPr>
          <w:rFonts w:hint="eastAsia" w:ascii="仿宋" w:hAnsi="仿宋" w:eastAsia="仿宋"/>
          <w:b/>
          <w:bCs/>
          <w:sz w:val="28"/>
          <w:szCs w:val="28"/>
          <w:u w:val="single"/>
        </w:rPr>
        <w:t>不含增值税</w:t>
      </w:r>
      <w:r>
        <w:rPr>
          <w:rFonts w:hint="eastAsia" w:ascii="仿宋" w:hAnsi="仿宋" w:eastAsia="仿宋"/>
          <w:sz w:val="28"/>
          <w:szCs w:val="28"/>
          <w:u w:val="single"/>
        </w:rPr>
        <w:t>的总报价</w:t>
      </w:r>
      <w:r>
        <w:rPr>
          <w:rFonts w:hint="eastAsia" w:ascii="仿宋" w:hAnsi="仿宋" w:eastAsia="仿宋"/>
          <w:sz w:val="28"/>
          <w:szCs w:val="28"/>
        </w:rPr>
        <w:t>，</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bCs/>
          <w:sz w:val="28"/>
          <w:szCs w:val="28"/>
        </w:rPr>
      </w:pPr>
      <w:r>
        <w:rPr>
          <w:rFonts w:hint="eastAsia" w:ascii="仿宋" w:hAnsi="仿宋" w:eastAsia="仿宋"/>
          <w:b/>
          <w:bCs/>
          <w:sz w:val="28"/>
          <w:szCs w:val="28"/>
        </w:rPr>
        <w:br w:type="page"/>
      </w:r>
    </w:p>
    <w:p>
      <w:pPr>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bCs/>
          <w:sz w:val="28"/>
          <w:szCs w:val="28"/>
        </w:rPr>
      </w:pPr>
      <w:r>
        <w:rPr>
          <w:rFonts w:hint="eastAsia" w:ascii="仿宋" w:hAnsi="仿宋" w:eastAsia="仿宋"/>
          <w:b/>
          <w:bCs/>
          <w:sz w:val="28"/>
          <w:szCs w:val="28"/>
        </w:rPr>
        <w:t>分项报价清单</w:t>
      </w:r>
    </w:p>
    <w:tbl>
      <w:tblPr>
        <w:tblStyle w:val="22"/>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418"/>
        <w:gridCol w:w="1714"/>
        <w:gridCol w:w="310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ind w:firstLine="315" w:firstLineChars="150"/>
            </w:pPr>
            <w:r>
              <w:rPr>
                <w:rFonts w:hint="eastAsia"/>
              </w:rPr>
              <w:t>使用厅房</w:t>
            </w:r>
          </w:p>
        </w:tc>
        <w:tc>
          <w:tcPr>
            <w:tcW w:w="1418" w:type="dxa"/>
          </w:tcPr>
          <w:p>
            <w:pPr>
              <w:tabs>
                <w:tab w:val="left" w:pos="8280"/>
              </w:tabs>
              <w:spacing w:before="120" w:line="22" w:lineRule="atLeast"/>
            </w:pPr>
            <w:r>
              <w:rPr>
                <w:rFonts w:hint="eastAsia"/>
              </w:rPr>
              <w:t>磅数（磅）</w:t>
            </w:r>
          </w:p>
        </w:tc>
        <w:tc>
          <w:tcPr>
            <w:tcW w:w="1714" w:type="dxa"/>
          </w:tcPr>
          <w:p>
            <w:pPr>
              <w:tabs>
                <w:tab w:val="left" w:pos="8280"/>
              </w:tabs>
              <w:spacing w:before="120" w:line="22" w:lineRule="atLeast"/>
            </w:pPr>
            <w:r>
              <w:rPr>
                <w:rFonts w:hint="eastAsia"/>
              </w:rPr>
              <w:t>面积（平方米）</w:t>
            </w:r>
          </w:p>
        </w:tc>
        <w:tc>
          <w:tcPr>
            <w:tcW w:w="3105" w:type="dxa"/>
          </w:tcPr>
          <w:p>
            <w:pPr>
              <w:tabs>
                <w:tab w:val="left" w:pos="8280"/>
              </w:tabs>
              <w:spacing w:before="120" w:line="22" w:lineRule="atLeast"/>
            </w:pPr>
            <w:r>
              <w:rPr>
                <w:rFonts w:hint="eastAsia"/>
              </w:rPr>
              <w:t>全费用综合单价（元／平方米）</w:t>
            </w:r>
          </w:p>
        </w:tc>
        <w:tc>
          <w:tcPr>
            <w:tcW w:w="2268" w:type="dxa"/>
          </w:tcPr>
          <w:p>
            <w:pPr>
              <w:tabs>
                <w:tab w:val="left" w:pos="8280"/>
              </w:tabs>
              <w:spacing w:before="120" w:line="22" w:lineRule="atLeast"/>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迎宾毯（外侧）</w:t>
            </w:r>
          </w:p>
        </w:tc>
        <w:tc>
          <w:tcPr>
            <w:tcW w:w="1418" w:type="dxa"/>
          </w:tcPr>
          <w:p>
            <w:pPr>
              <w:tabs>
                <w:tab w:val="left" w:pos="8280"/>
              </w:tabs>
              <w:spacing w:before="120" w:line="22" w:lineRule="atLeast"/>
            </w:pPr>
            <w:r>
              <w:rPr>
                <w:rFonts w:hint="eastAsia"/>
              </w:rPr>
              <w:t>杜邦尼龙</w:t>
            </w:r>
          </w:p>
        </w:tc>
        <w:tc>
          <w:tcPr>
            <w:tcW w:w="1714" w:type="dxa"/>
          </w:tcPr>
          <w:p>
            <w:pPr>
              <w:tabs>
                <w:tab w:val="left" w:pos="8280"/>
              </w:tabs>
              <w:spacing w:before="120" w:line="22" w:lineRule="atLeast"/>
            </w:pPr>
            <w:r>
              <w:t>19.88</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迎宾毯（内侧）</w:t>
            </w:r>
          </w:p>
        </w:tc>
        <w:tc>
          <w:tcPr>
            <w:tcW w:w="1418" w:type="dxa"/>
          </w:tcPr>
          <w:p>
            <w:pPr>
              <w:tabs>
                <w:tab w:val="left" w:pos="8280"/>
              </w:tabs>
              <w:spacing w:before="120" w:line="22" w:lineRule="atLeast"/>
            </w:pPr>
            <w:r>
              <w:rPr>
                <w:rFonts w:hint="eastAsia"/>
              </w:rPr>
              <w:t>5</w:t>
            </w:r>
            <w:r>
              <w:t>.5</w:t>
            </w:r>
          </w:p>
        </w:tc>
        <w:tc>
          <w:tcPr>
            <w:tcW w:w="1714" w:type="dxa"/>
          </w:tcPr>
          <w:p>
            <w:pPr>
              <w:tabs>
                <w:tab w:val="left" w:pos="8280"/>
              </w:tabs>
              <w:spacing w:before="120" w:line="22" w:lineRule="atLeast"/>
            </w:pPr>
            <w:r>
              <w:t>7.42</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迎宾毯（到达口）</w:t>
            </w:r>
          </w:p>
        </w:tc>
        <w:tc>
          <w:tcPr>
            <w:tcW w:w="1418" w:type="dxa"/>
          </w:tcPr>
          <w:p>
            <w:pPr>
              <w:tabs>
                <w:tab w:val="left" w:pos="8280"/>
              </w:tabs>
              <w:spacing w:before="120" w:line="22" w:lineRule="atLeast"/>
            </w:pPr>
            <w:r>
              <w:rPr>
                <w:rFonts w:hint="eastAsia"/>
              </w:rPr>
              <w:t>5</w:t>
            </w:r>
            <w:r>
              <w:t>.5</w:t>
            </w:r>
          </w:p>
        </w:tc>
        <w:tc>
          <w:tcPr>
            <w:tcW w:w="1714" w:type="dxa"/>
          </w:tcPr>
          <w:p>
            <w:pPr>
              <w:tabs>
                <w:tab w:val="left" w:pos="8280"/>
              </w:tabs>
              <w:spacing w:before="120" w:line="22" w:lineRule="atLeast"/>
            </w:pPr>
            <w:r>
              <w:t>5.8</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政务厅</w:t>
            </w:r>
          </w:p>
        </w:tc>
        <w:tc>
          <w:tcPr>
            <w:tcW w:w="1418" w:type="dxa"/>
          </w:tcPr>
          <w:p>
            <w:pPr>
              <w:tabs>
                <w:tab w:val="left" w:pos="8280"/>
              </w:tabs>
              <w:spacing w:before="120" w:line="22" w:lineRule="atLeast"/>
            </w:pPr>
            <w:r>
              <w:rPr>
                <w:rFonts w:hint="eastAsia"/>
              </w:rPr>
              <w:t>6.5</w:t>
            </w:r>
          </w:p>
        </w:tc>
        <w:tc>
          <w:tcPr>
            <w:tcW w:w="1714" w:type="dxa"/>
          </w:tcPr>
          <w:p>
            <w:pPr>
              <w:tabs>
                <w:tab w:val="left" w:pos="8280"/>
              </w:tabs>
              <w:spacing w:before="120" w:line="22" w:lineRule="atLeast"/>
            </w:pPr>
            <w:r>
              <w:rPr>
                <w:rFonts w:hint="eastAsia"/>
              </w:rPr>
              <w:t>107.31</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2号厅</w:t>
            </w:r>
          </w:p>
        </w:tc>
        <w:tc>
          <w:tcPr>
            <w:tcW w:w="1418" w:type="dxa"/>
          </w:tcPr>
          <w:p>
            <w:pPr>
              <w:tabs>
                <w:tab w:val="left" w:pos="8280"/>
              </w:tabs>
              <w:spacing w:before="120" w:line="22" w:lineRule="atLeast"/>
            </w:pPr>
            <w:r>
              <w:rPr>
                <w:rFonts w:hint="eastAsia"/>
              </w:rPr>
              <w:t>6.5</w:t>
            </w:r>
          </w:p>
        </w:tc>
        <w:tc>
          <w:tcPr>
            <w:tcW w:w="1714" w:type="dxa"/>
          </w:tcPr>
          <w:p>
            <w:pPr>
              <w:tabs>
                <w:tab w:val="left" w:pos="8280"/>
              </w:tabs>
              <w:spacing w:before="120" w:line="22" w:lineRule="atLeast"/>
            </w:pPr>
            <w:r>
              <w:rPr>
                <w:rFonts w:hint="eastAsia"/>
              </w:rPr>
              <w:t>51.54</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3号厅</w:t>
            </w:r>
          </w:p>
        </w:tc>
        <w:tc>
          <w:tcPr>
            <w:tcW w:w="1418" w:type="dxa"/>
          </w:tcPr>
          <w:p>
            <w:pPr>
              <w:tabs>
                <w:tab w:val="left" w:pos="8280"/>
              </w:tabs>
              <w:spacing w:before="120" w:line="22" w:lineRule="atLeast"/>
            </w:pPr>
            <w:r>
              <w:rPr>
                <w:rFonts w:hint="eastAsia"/>
              </w:rPr>
              <w:t>6.5</w:t>
            </w:r>
          </w:p>
        </w:tc>
        <w:tc>
          <w:tcPr>
            <w:tcW w:w="1714" w:type="dxa"/>
          </w:tcPr>
          <w:p>
            <w:pPr>
              <w:tabs>
                <w:tab w:val="left" w:pos="8280"/>
              </w:tabs>
              <w:spacing w:before="120" w:line="22" w:lineRule="atLeast"/>
            </w:pPr>
            <w:r>
              <w:rPr>
                <w:rFonts w:hint="eastAsia"/>
              </w:rPr>
              <w:t>48.91</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4号厅</w:t>
            </w:r>
          </w:p>
        </w:tc>
        <w:tc>
          <w:tcPr>
            <w:tcW w:w="1418" w:type="dxa"/>
          </w:tcPr>
          <w:p>
            <w:pPr>
              <w:tabs>
                <w:tab w:val="left" w:pos="8280"/>
              </w:tabs>
              <w:spacing w:before="120" w:line="22" w:lineRule="atLeast"/>
            </w:pPr>
            <w:r>
              <w:rPr>
                <w:rFonts w:hint="eastAsia"/>
              </w:rPr>
              <w:t>5.5</w:t>
            </w:r>
          </w:p>
        </w:tc>
        <w:tc>
          <w:tcPr>
            <w:tcW w:w="1714" w:type="dxa"/>
          </w:tcPr>
          <w:p>
            <w:pPr>
              <w:tabs>
                <w:tab w:val="left" w:pos="8280"/>
              </w:tabs>
              <w:spacing w:before="120" w:line="22" w:lineRule="atLeast"/>
            </w:pPr>
            <w:r>
              <w:rPr>
                <w:rFonts w:hint="eastAsia"/>
              </w:rPr>
              <w:t>47.61</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5号厅</w:t>
            </w:r>
          </w:p>
        </w:tc>
        <w:tc>
          <w:tcPr>
            <w:tcW w:w="1418" w:type="dxa"/>
          </w:tcPr>
          <w:p>
            <w:pPr>
              <w:tabs>
                <w:tab w:val="left" w:pos="8280"/>
              </w:tabs>
              <w:spacing w:before="120" w:line="22" w:lineRule="atLeast"/>
            </w:pPr>
            <w:r>
              <w:rPr>
                <w:rFonts w:hint="eastAsia"/>
              </w:rPr>
              <w:t>5.5</w:t>
            </w:r>
          </w:p>
        </w:tc>
        <w:tc>
          <w:tcPr>
            <w:tcW w:w="1714" w:type="dxa"/>
          </w:tcPr>
          <w:p>
            <w:pPr>
              <w:tabs>
                <w:tab w:val="left" w:pos="8280"/>
              </w:tabs>
              <w:spacing w:before="120" w:line="22" w:lineRule="atLeast"/>
            </w:pPr>
            <w:r>
              <w:rPr>
                <w:rFonts w:hint="eastAsia"/>
              </w:rPr>
              <w:t>48.1</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6号厅</w:t>
            </w:r>
          </w:p>
        </w:tc>
        <w:tc>
          <w:tcPr>
            <w:tcW w:w="1418" w:type="dxa"/>
          </w:tcPr>
          <w:p>
            <w:pPr>
              <w:tabs>
                <w:tab w:val="left" w:pos="8280"/>
              </w:tabs>
              <w:spacing w:before="120" w:line="22" w:lineRule="atLeast"/>
            </w:pPr>
            <w:r>
              <w:rPr>
                <w:rFonts w:hint="eastAsia"/>
              </w:rPr>
              <w:t>5.5</w:t>
            </w:r>
          </w:p>
        </w:tc>
        <w:tc>
          <w:tcPr>
            <w:tcW w:w="1714" w:type="dxa"/>
          </w:tcPr>
          <w:p>
            <w:pPr>
              <w:tabs>
                <w:tab w:val="left" w:pos="8280"/>
              </w:tabs>
              <w:spacing w:before="120" w:line="22" w:lineRule="atLeast"/>
            </w:pPr>
            <w:r>
              <w:rPr>
                <w:rFonts w:hint="eastAsia"/>
              </w:rPr>
              <w:t>137.66</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7号厅</w:t>
            </w:r>
          </w:p>
        </w:tc>
        <w:tc>
          <w:tcPr>
            <w:tcW w:w="1418" w:type="dxa"/>
          </w:tcPr>
          <w:p>
            <w:pPr>
              <w:tabs>
                <w:tab w:val="left" w:pos="8280"/>
              </w:tabs>
              <w:spacing w:before="120" w:line="22" w:lineRule="atLeast"/>
            </w:pPr>
            <w:r>
              <w:rPr>
                <w:rFonts w:hint="eastAsia"/>
              </w:rPr>
              <w:t>5.5</w:t>
            </w:r>
          </w:p>
        </w:tc>
        <w:tc>
          <w:tcPr>
            <w:tcW w:w="1714" w:type="dxa"/>
          </w:tcPr>
          <w:p>
            <w:pPr>
              <w:tabs>
                <w:tab w:val="left" w:pos="8280"/>
              </w:tabs>
              <w:spacing w:before="120" w:line="22" w:lineRule="atLeast"/>
            </w:pPr>
            <w:r>
              <w:rPr>
                <w:rFonts w:hint="eastAsia"/>
              </w:rPr>
              <w:t>33</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8号厅</w:t>
            </w:r>
          </w:p>
        </w:tc>
        <w:tc>
          <w:tcPr>
            <w:tcW w:w="1418" w:type="dxa"/>
          </w:tcPr>
          <w:p>
            <w:pPr>
              <w:tabs>
                <w:tab w:val="left" w:pos="8280"/>
              </w:tabs>
              <w:spacing w:before="120" w:line="22" w:lineRule="atLeast"/>
            </w:pPr>
            <w:r>
              <w:rPr>
                <w:rFonts w:hint="eastAsia"/>
              </w:rPr>
              <w:t>5.5</w:t>
            </w:r>
          </w:p>
        </w:tc>
        <w:tc>
          <w:tcPr>
            <w:tcW w:w="1714" w:type="dxa"/>
          </w:tcPr>
          <w:p>
            <w:pPr>
              <w:tabs>
                <w:tab w:val="left" w:pos="8280"/>
              </w:tabs>
              <w:spacing w:before="120" w:line="22" w:lineRule="atLeast"/>
            </w:pPr>
            <w:r>
              <w:rPr>
                <w:rFonts w:hint="eastAsia"/>
              </w:rPr>
              <w:t>33</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9号厅</w:t>
            </w:r>
          </w:p>
        </w:tc>
        <w:tc>
          <w:tcPr>
            <w:tcW w:w="1418" w:type="dxa"/>
          </w:tcPr>
          <w:p>
            <w:pPr>
              <w:tabs>
                <w:tab w:val="left" w:pos="8280"/>
              </w:tabs>
              <w:spacing w:before="120" w:line="22" w:lineRule="atLeast"/>
            </w:pPr>
            <w:r>
              <w:rPr>
                <w:rFonts w:hint="eastAsia"/>
              </w:rPr>
              <w:t>5.5</w:t>
            </w:r>
          </w:p>
        </w:tc>
        <w:tc>
          <w:tcPr>
            <w:tcW w:w="1714" w:type="dxa"/>
          </w:tcPr>
          <w:p>
            <w:pPr>
              <w:tabs>
                <w:tab w:val="left" w:pos="8280"/>
              </w:tabs>
              <w:spacing w:before="120" w:line="22" w:lineRule="atLeast"/>
            </w:pPr>
            <w:r>
              <w:rPr>
                <w:rFonts w:hint="eastAsia"/>
              </w:rPr>
              <w:t>33</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餐厅</w:t>
            </w:r>
          </w:p>
        </w:tc>
        <w:tc>
          <w:tcPr>
            <w:tcW w:w="1418" w:type="dxa"/>
          </w:tcPr>
          <w:p>
            <w:pPr>
              <w:tabs>
                <w:tab w:val="left" w:pos="8280"/>
              </w:tabs>
              <w:spacing w:before="120" w:line="22" w:lineRule="atLeast"/>
            </w:pPr>
            <w:r>
              <w:rPr>
                <w:rFonts w:hint="eastAsia"/>
              </w:rPr>
              <w:t>5.5</w:t>
            </w:r>
          </w:p>
        </w:tc>
        <w:tc>
          <w:tcPr>
            <w:tcW w:w="1714" w:type="dxa"/>
          </w:tcPr>
          <w:p>
            <w:pPr>
              <w:tabs>
                <w:tab w:val="left" w:pos="8280"/>
              </w:tabs>
              <w:spacing w:before="120" w:line="22" w:lineRule="atLeast"/>
            </w:pPr>
            <w:r>
              <w:rPr>
                <w:rFonts w:hint="eastAsia"/>
              </w:rPr>
              <w:t>37.25</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tabs>
                <w:tab w:val="left" w:pos="8280"/>
              </w:tabs>
              <w:spacing w:before="120" w:line="22" w:lineRule="atLeast"/>
            </w:pPr>
            <w:r>
              <w:rPr>
                <w:rFonts w:hint="eastAsia"/>
              </w:rPr>
              <w:t>总计</w:t>
            </w:r>
          </w:p>
        </w:tc>
        <w:tc>
          <w:tcPr>
            <w:tcW w:w="1418" w:type="dxa"/>
          </w:tcPr>
          <w:p>
            <w:pPr>
              <w:tabs>
                <w:tab w:val="left" w:pos="8280"/>
              </w:tabs>
              <w:spacing w:before="120" w:line="22" w:lineRule="atLeast"/>
            </w:pPr>
          </w:p>
        </w:tc>
        <w:tc>
          <w:tcPr>
            <w:tcW w:w="1714" w:type="dxa"/>
          </w:tcPr>
          <w:p>
            <w:pPr>
              <w:tabs>
                <w:tab w:val="left" w:pos="8280"/>
              </w:tabs>
              <w:spacing w:before="120" w:line="22" w:lineRule="atLeast"/>
            </w:pPr>
            <w:r>
              <w:t>610.48</w:t>
            </w:r>
          </w:p>
        </w:tc>
        <w:tc>
          <w:tcPr>
            <w:tcW w:w="3105" w:type="dxa"/>
          </w:tcPr>
          <w:p>
            <w:pPr>
              <w:tabs>
                <w:tab w:val="left" w:pos="8280"/>
              </w:tabs>
              <w:spacing w:before="120" w:line="22" w:lineRule="atLeast"/>
            </w:pPr>
          </w:p>
        </w:tc>
        <w:tc>
          <w:tcPr>
            <w:tcW w:w="2268" w:type="dxa"/>
          </w:tcPr>
          <w:p>
            <w:pPr>
              <w:tabs>
                <w:tab w:val="left" w:pos="8280"/>
              </w:tabs>
              <w:spacing w:before="120" w:line="22" w:lineRule="atLeast"/>
            </w:pPr>
          </w:p>
        </w:tc>
      </w:tr>
    </w:tbl>
    <w:p>
      <w:pPr>
        <w:widowControl/>
        <w:spacing w:line="360" w:lineRule="auto"/>
        <w:jc w:val="left"/>
        <w:rPr>
          <w:rFonts w:ascii="仿宋" w:hAnsi="仿宋" w:eastAsia="仿宋"/>
          <w:b/>
          <w:bCs/>
          <w:sz w:val="28"/>
          <w:szCs w:val="28"/>
        </w:rPr>
      </w:pPr>
    </w:p>
    <w:p>
      <w:pPr>
        <w:widowControl/>
        <w:spacing w:line="360" w:lineRule="auto"/>
        <w:ind w:firstLine="562" w:firstLineChars="200"/>
        <w:jc w:val="left"/>
        <w:rPr>
          <w:rFonts w:ascii="仿宋" w:hAnsi="仿宋" w:eastAsia="仿宋" w:cs="仿宋"/>
          <w:sz w:val="28"/>
          <w:szCs w:val="28"/>
        </w:rPr>
      </w:pPr>
      <w:r>
        <w:rPr>
          <w:rFonts w:hint="eastAsia" w:ascii="仿宋" w:hAnsi="仿宋" w:eastAsia="仿宋"/>
          <w:b/>
          <w:bCs/>
          <w:sz w:val="28"/>
          <w:szCs w:val="28"/>
        </w:rPr>
        <w:t>注:</w:t>
      </w:r>
      <w:r>
        <w:rPr>
          <w:rFonts w:hint="eastAsia" w:ascii="仿宋" w:hAnsi="仿宋" w:eastAsia="仿宋" w:cs="仿宋"/>
          <w:sz w:val="28"/>
          <w:szCs w:val="28"/>
        </w:rPr>
        <w:t>请充分考虑各项费用因素，包括所供设备费、不规则剪裁、安装费、售后服务费、税金等所有费用。报价一经报出，不得更改。</w:t>
      </w:r>
    </w:p>
    <w:p>
      <w:pPr>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附件4：</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)______________</w:t>
      </w:r>
      <w:r>
        <w:rPr>
          <w:rFonts w:hint="eastAsia" w:ascii="仿宋" w:hAnsi="仿宋" w:eastAsia="仿宋"/>
          <w:sz w:val="28"/>
          <w:szCs w:val="28"/>
        </w:rPr>
        <w:t>（法定代表人）特授权</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授权人（法定代表人）：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方正仿宋_GBK" w:hAnsi="等线" w:eastAsia="方正仿宋_GBK"/>
          <w:sz w:val="28"/>
          <w:szCs w:val="28"/>
        </w:rPr>
      </w:pPr>
      <w:r>
        <w:rPr>
          <w:rFonts w:hint="eastAsia" w:ascii="仿宋" w:hAnsi="仿宋" w:eastAsia="仿宋"/>
          <w:b/>
          <w:bCs/>
          <w:sz w:val="28"/>
          <w:szCs w:val="28"/>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1EC5"/>
    <w:rsid w:val="00005333"/>
    <w:rsid w:val="00006788"/>
    <w:rsid w:val="00007CDD"/>
    <w:rsid w:val="000173C2"/>
    <w:rsid w:val="00017CC8"/>
    <w:rsid w:val="0002289E"/>
    <w:rsid w:val="00023008"/>
    <w:rsid w:val="00025AEC"/>
    <w:rsid w:val="000265C7"/>
    <w:rsid w:val="00031BB8"/>
    <w:rsid w:val="00032715"/>
    <w:rsid w:val="00035345"/>
    <w:rsid w:val="000371A2"/>
    <w:rsid w:val="0004258A"/>
    <w:rsid w:val="00043802"/>
    <w:rsid w:val="00044BB6"/>
    <w:rsid w:val="000461C4"/>
    <w:rsid w:val="00050D62"/>
    <w:rsid w:val="0005249A"/>
    <w:rsid w:val="0005588C"/>
    <w:rsid w:val="00056869"/>
    <w:rsid w:val="000611DA"/>
    <w:rsid w:val="000631F6"/>
    <w:rsid w:val="00063B34"/>
    <w:rsid w:val="00063CCA"/>
    <w:rsid w:val="0007007B"/>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333B"/>
    <w:rsid w:val="000C50F3"/>
    <w:rsid w:val="000D521A"/>
    <w:rsid w:val="000E2F2F"/>
    <w:rsid w:val="000E5E1E"/>
    <w:rsid w:val="000F2CE5"/>
    <w:rsid w:val="000F3310"/>
    <w:rsid w:val="000F4E07"/>
    <w:rsid w:val="00103882"/>
    <w:rsid w:val="00106E21"/>
    <w:rsid w:val="001213C1"/>
    <w:rsid w:val="00126337"/>
    <w:rsid w:val="00126A08"/>
    <w:rsid w:val="00127577"/>
    <w:rsid w:val="00127708"/>
    <w:rsid w:val="0013184B"/>
    <w:rsid w:val="00136086"/>
    <w:rsid w:val="00140784"/>
    <w:rsid w:val="001421B8"/>
    <w:rsid w:val="001429B7"/>
    <w:rsid w:val="00146445"/>
    <w:rsid w:val="001505AE"/>
    <w:rsid w:val="00150869"/>
    <w:rsid w:val="00154FE5"/>
    <w:rsid w:val="001559E7"/>
    <w:rsid w:val="001563FB"/>
    <w:rsid w:val="00163E7C"/>
    <w:rsid w:val="00180D31"/>
    <w:rsid w:val="00181249"/>
    <w:rsid w:val="00182F1E"/>
    <w:rsid w:val="001849E2"/>
    <w:rsid w:val="0018716E"/>
    <w:rsid w:val="0018776C"/>
    <w:rsid w:val="0019019A"/>
    <w:rsid w:val="00192AF6"/>
    <w:rsid w:val="0019568D"/>
    <w:rsid w:val="00196FD2"/>
    <w:rsid w:val="001A4615"/>
    <w:rsid w:val="001A69DC"/>
    <w:rsid w:val="001B5D9D"/>
    <w:rsid w:val="001B6BC7"/>
    <w:rsid w:val="001C1B58"/>
    <w:rsid w:val="001C2BB7"/>
    <w:rsid w:val="001C452E"/>
    <w:rsid w:val="001D0060"/>
    <w:rsid w:val="001E04F7"/>
    <w:rsid w:val="001E0DD3"/>
    <w:rsid w:val="001E7299"/>
    <w:rsid w:val="001F0559"/>
    <w:rsid w:val="001F2E0C"/>
    <w:rsid w:val="001F52E9"/>
    <w:rsid w:val="001F7E2E"/>
    <w:rsid w:val="00202EEA"/>
    <w:rsid w:val="002111D0"/>
    <w:rsid w:val="002146E5"/>
    <w:rsid w:val="002170C0"/>
    <w:rsid w:val="00223328"/>
    <w:rsid w:val="00224DEB"/>
    <w:rsid w:val="00230435"/>
    <w:rsid w:val="002334E4"/>
    <w:rsid w:val="002362BD"/>
    <w:rsid w:val="002369A5"/>
    <w:rsid w:val="00243A39"/>
    <w:rsid w:val="00264544"/>
    <w:rsid w:val="00266533"/>
    <w:rsid w:val="0028006E"/>
    <w:rsid w:val="002834F6"/>
    <w:rsid w:val="00286275"/>
    <w:rsid w:val="00286536"/>
    <w:rsid w:val="00287E0A"/>
    <w:rsid w:val="002B3C2F"/>
    <w:rsid w:val="002B75E8"/>
    <w:rsid w:val="002C46DA"/>
    <w:rsid w:val="002C52F9"/>
    <w:rsid w:val="002D6F8E"/>
    <w:rsid w:val="002D7F2B"/>
    <w:rsid w:val="002E1E4B"/>
    <w:rsid w:val="002E5A0F"/>
    <w:rsid w:val="002E5FDE"/>
    <w:rsid w:val="002E6BE8"/>
    <w:rsid w:val="002E716F"/>
    <w:rsid w:val="002F5A5B"/>
    <w:rsid w:val="002F5E7C"/>
    <w:rsid w:val="002F6E00"/>
    <w:rsid w:val="002F7CA1"/>
    <w:rsid w:val="002F7F31"/>
    <w:rsid w:val="00300C2A"/>
    <w:rsid w:val="0030127B"/>
    <w:rsid w:val="00306DDC"/>
    <w:rsid w:val="00311324"/>
    <w:rsid w:val="00317034"/>
    <w:rsid w:val="00317AD1"/>
    <w:rsid w:val="00332769"/>
    <w:rsid w:val="00332BF8"/>
    <w:rsid w:val="00333793"/>
    <w:rsid w:val="00333BD0"/>
    <w:rsid w:val="00340E6F"/>
    <w:rsid w:val="0034710B"/>
    <w:rsid w:val="00347BDE"/>
    <w:rsid w:val="00351066"/>
    <w:rsid w:val="003534A4"/>
    <w:rsid w:val="0035797B"/>
    <w:rsid w:val="00357C50"/>
    <w:rsid w:val="00366333"/>
    <w:rsid w:val="00370602"/>
    <w:rsid w:val="003723A5"/>
    <w:rsid w:val="003840CF"/>
    <w:rsid w:val="00391B61"/>
    <w:rsid w:val="00391DBF"/>
    <w:rsid w:val="00392422"/>
    <w:rsid w:val="0039415B"/>
    <w:rsid w:val="00396376"/>
    <w:rsid w:val="003A2048"/>
    <w:rsid w:val="003A228A"/>
    <w:rsid w:val="003A2974"/>
    <w:rsid w:val="003A4373"/>
    <w:rsid w:val="003B0685"/>
    <w:rsid w:val="003B3EA4"/>
    <w:rsid w:val="003B7133"/>
    <w:rsid w:val="003B73E1"/>
    <w:rsid w:val="003B79B9"/>
    <w:rsid w:val="003C5AF2"/>
    <w:rsid w:val="003C7185"/>
    <w:rsid w:val="003C7AB6"/>
    <w:rsid w:val="003D6803"/>
    <w:rsid w:val="003E074E"/>
    <w:rsid w:val="003F167C"/>
    <w:rsid w:val="003F78CE"/>
    <w:rsid w:val="004019B2"/>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C85"/>
    <w:rsid w:val="004A743B"/>
    <w:rsid w:val="004B146A"/>
    <w:rsid w:val="004B3DF7"/>
    <w:rsid w:val="004B7D2E"/>
    <w:rsid w:val="004C0973"/>
    <w:rsid w:val="004D050B"/>
    <w:rsid w:val="004D79C1"/>
    <w:rsid w:val="004E45E3"/>
    <w:rsid w:val="004E5FA6"/>
    <w:rsid w:val="004F2FAB"/>
    <w:rsid w:val="004F303F"/>
    <w:rsid w:val="004F307F"/>
    <w:rsid w:val="004F3384"/>
    <w:rsid w:val="004F3F16"/>
    <w:rsid w:val="004F6B0B"/>
    <w:rsid w:val="00500BE2"/>
    <w:rsid w:val="00503E67"/>
    <w:rsid w:val="0051423E"/>
    <w:rsid w:val="0051620C"/>
    <w:rsid w:val="00520DBA"/>
    <w:rsid w:val="0052266E"/>
    <w:rsid w:val="00522678"/>
    <w:rsid w:val="00534EB0"/>
    <w:rsid w:val="00546661"/>
    <w:rsid w:val="00550189"/>
    <w:rsid w:val="00550BF1"/>
    <w:rsid w:val="00566ECB"/>
    <w:rsid w:val="0057122D"/>
    <w:rsid w:val="005766B4"/>
    <w:rsid w:val="0058393D"/>
    <w:rsid w:val="005863EB"/>
    <w:rsid w:val="00591811"/>
    <w:rsid w:val="005919B7"/>
    <w:rsid w:val="005B2C03"/>
    <w:rsid w:val="005B5E40"/>
    <w:rsid w:val="005B623B"/>
    <w:rsid w:val="005B6DF6"/>
    <w:rsid w:val="005B72F8"/>
    <w:rsid w:val="005C4CBA"/>
    <w:rsid w:val="005C7814"/>
    <w:rsid w:val="005C79AE"/>
    <w:rsid w:val="005E467A"/>
    <w:rsid w:val="005F4938"/>
    <w:rsid w:val="005F4A5B"/>
    <w:rsid w:val="006019BF"/>
    <w:rsid w:val="006078C9"/>
    <w:rsid w:val="00610FB7"/>
    <w:rsid w:val="00610FBA"/>
    <w:rsid w:val="00614554"/>
    <w:rsid w:val="00622C32"/>
    <w:rsid w:val="00626931"/>
    <w:rsid w:val="006331B5"/>
    <w:rsid w:val="00643353"/>
    <w:rsid w:val="00644082"/>
    <w:rsid w:val="006448B9"/>
    <w:rsid w:val="00645A99"/>
    <w:rsid w:val="00646279"/>
    <w:rsid w:val="0064646F"/>
    <w:rsid w:val="0064740A"/>
    <w:rsid w:val="00653540"/>
    <w:rsid w:val="00653F81"/>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2E45"/>
    <w:rsid w:val="006E55F4"/>
    <w:rsid w:val="006E67A6"/>
    <w:rsid w:val="006E6D83"/>
    <w:rsid w:val="006E7700"/>
    <w:rsid w:val="006E7EC8"/>
    <w:rsid w:val="006F0D23"/>
    <w:rsid w:val="006F573C"/>
    <w:rsid w:val="006F6085"/>
    <w:rsid w:val="00701961"/>
    <w:rsid w:val="0070395B"/>
    <w:rsid w:val="007118BA"/>
    <w:rsid w:val="00722EF1"/>
    <w:rsid w:val="00724BC0"/>
    <w:rsid w:val="007352C8"/>
    <w:rsid w:val="00736352"/>
    <w:rsid w:val="00740E5F"/>
    <w:rsid w:val="007540E5"/>
    <w:rsid w:val="007544BD"/>
    <w:rsid w:val="00760A24"/>
    <w:rsid w:val="0076301C"/>
    <w:rsid w:val="00766B00"/>
    <w:rsid w:val="0077011C"/>
    <w:rsid w:val="0078149A"/>
    <w:rsid w:val="00783017"/>
    <w:rsid w:val="00783450"/>
    <w:rsid w:val="007872F8"/>
    <w:rsid w:val="00787C42"/>
    <w:rsid w:val="00790155"/>
    <w:rsid w:val="007950D5"/>
    <w:rsid w:val="007A23F4"/>
    <w:rsid w:val="007A25BA"/>
    <w:rsid w:val="007B21E1"/>
    <w:rsid w:val="007C1F70"/>
    <w:rsid w:val="007C2F5A"/>
    <w:rsid w:val="007D5127"/>
    <w:rsid w:val="007E0D23"/>
    <w:rsid w:val="007E19FA"/>
    <w:rsid w:val="007E2E6A"/>
    <w:rsid w:val="007E4029"/>
    <w:rsid w:val="007F0083"/>
    <w:rsid w:val="007F559E"/>
    <w:rsid w:val="008137A3"/>
    <w:rsid w:val="0081544B"/>
    <w:rsid w:val="00833172"/>
    <w:rsid w:val="008346C4"/>
    <w:rsid w:val="00835B1F"/>
    <w:rsid w:val="0083710D"/>
    <w:rsid w:val="00847DD9"/>
    <w:rsid w:val="00852D9B"/>
    <w:rsid w:val="008602A9"/>
    <w:rsid w:val="0086260E"/>
    <w:rsid w:val="00871532"/>
    <w:rsid w:val="008760AC"/>
    <w:rsid w:val="008800A8"/>
    <w:rsid w:val="00883BBC"/>
    <w:rsid w:val="00883E00"/>
    <w:rsid w:val="008903C7"/>
    <w:rsid w:val="008913B8"/>
    <w:rsid w:val="00895684"/>
    <w:rsid w:val="008A0078"/>
    <w:rsid w:val="008A50A1"/>
    <w:rsid w:val="008B073C"/>
    <w:rsid w:val="008B5D37"/>
    <w:rsid w:val="008B6902"/>
    <w:rsid w:val="008C5EA9"/>
    <w:rsid w:val="008C74BC"/>
    <w:rsid w:val="008E2C9F"/>
    <w:rsid w:val="00904FC0"/>
    <w:rsid w:val="00926100"/>
    <w:rsid w:val="009325DE"/>
    <w:rsid w:val="00941604"/>
    <w:rsid w:val="0094189A"/>
    <w:rsid w:val="00941BE2"/>
    <w:rsid w:val="00942835"/>
    <w:rsid w:val="00942CCC"/>
    <w:rsid w:val="00945917"/>
    <w:rsid w:val="009565F2"/>
    <w:rsid w:val="0096421C"/>
    <w:rsid w:val="00973BDE"/>
    <w:rsid w:val="00975E0C"/>
    <w:rsid w:val="0098025F"/>
    <w:rsid w:val="0098379E"/>
    <w:rsid w:val="009865AA"/>
    <w:rsid w:val="00990CE0"/>
    <w:rsid w:val="00997CF9"/>
    <w:rsid w:val="009B30A2"/>
    <w:rsid w:val="009B4B99"/>
    <w:rsid w:val="009C045C"/>
    <w:rsid w:val="009C1103"/>
    <w:rsid w:val="009C58AE"/>
    <w:rsid w:val="009C6598"/>
    <w:rsid w:val="009D00D9"/>
    <w:rsid w:val="009D1F92"/>
    <w:rsid w:val="009D5971"/>
    <w:rsid w:val="009D717E"/>
    <w:rsid w:val="009E193A"/>
    <w:rsid w:val="009E3719"/>
    <w:rsid w:val="009F1A57"/>
    <w:rsid w:val="009F6F06"/>
    <w:rsid w:val="00A079DB"/>
    <w:rsid w:val="00A12488"/>
    <w:rsid w:val="00A279E1"/>
    <w:rsid w:val="00A307C5"/>
    <w:rsid w:val="00A321D3"/>
    <w:rsid w:val="00A37788"/>
    <w:rsid w:val="00A51639"/>
    <w:rsid w:val="00A6310E"/>
    <w:rsid w:val="00A64B28"/>
    <w:rsid w:val="00A6743C"/>
    <w:rsid w:val="00A70F36"/>
    <w:rsid w:val="00A73E6F"/>
    <w:rsid w:val="00A74F64"/>
    <w:rsid w:val="00A76A01"/>
    <w:rsid w:val="00A81671"/>
    <w:rsid w:val="00A9211E"/>
    <w:rsid w:val="00AA3DFD"/>
    <w:rsid w:val="00AA4C4C"/>
    <w:rsid w:val="00AA7541"/>
    <w:rsid w:val="00AB18AB"/>
    <w:rsid w:val="00AB2664"/>
    <w:rsid w:val="00AB7E3F"/>
    <w:rsid w:val="00AC18BC"/>
    <w:rsid w:val="00AC2841"/>
    <w:rsid w:val="00AD0062"/>
    <w:rsid w:val="00AD04F5"/>
    <w:rsid w:val="00AD1B3B"/>
    <w:rsid w:val="00AD3C9F"/>
    <w:rsid w:val="00AD460B"/>
    <w:rsid w:val="00AD5218"/>
    <w:rsid w:val="00AE1E61"/>
    <w:rsid w:val="00AE450D"/>
    <w:rsid w:val="00AF1739"/>
    <w:rsid w:val="00AF6F3E"/>
    <w:rsid w:val="00B07E47"/>
    <w:rsid w:val="00B229A3"/>
    <w:rsid w:val="00B22AD5"/>
    <w:rsid w:val="00B23001"/>
    <w:rsid w:val="00B27562"/>
    <w:rsid w:val="00B31151"/>
    <w:rsid w:val="00B3115C"/>
    <w:rsid w:val="00B41C81"/>
    <w:rsid w:val="00B44196"/>
    <w:rsid w:val="00B719CE"/>
    <w:rsid w:val="00B73FE8"/>
    <w:rsid w:val="00B81C3E"/>
    <w:rsid w:val="00B82268"/>
    <w:rsid w:val="00B82FCA"/>
    <w:rsid w:val="00B83591"/>
    <w:rsid w:val="00BA0571"/>
    <w:rsid w:val="00BA1401"/>
    <w:rsid w:val="00BA1D26"/>
    <w:rsid w:val="00BB07FB"/>
    <w:rsid w:val="00BB0CC3"/>
    <w:rsid w:val="00BC4195"/>
    <w:rsid w:val="00BD0642"/>
    <w:rsid w:val="00BE1EB9"/>
    <w:rsid w:val="00BE72AF"/>
    <w:rsid w:val="00BF544F"/>
    <w:rsid w:val="00C03881"/>
    <w:rsid w:val="00C062CB"/>
    <w:rsid w:val="00C101AC"/>
    <w:rsid w:val="00C21949"/>
    <w:rsid w:val="00C22EDB"/>
    <w:rsid w:val="00C24EF6"/>
    <w:rsid w:val="00C25DD0"/>
    <w:rsid w:val="00C33B30"/>
    <w:rsid w:val="00C36C02"/>
    <w:rsid w:val="00C3798E"/>
    <w:rsid w:val="00C426C6"/>
    <w:rsid w:val="00C4369F"/>
    <w:rsid w:val="00C43B58"/>
    <w:rsid w:val="00C43FDF"/>
    <w:rsid w:val="00C44CC8"/>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57C6"/>
    <w:rsid w:val="00C96B92"/>
    <w:rsid w:val="00CA119E"/>
    <w:rsid w:val="00CA22C7"/>
    <w:rsid w:val="00CB1686"/>
    <w:rsid w:val="00CB6FDC"/>
    <w:rsid w:val="00CC2123"/>
    <w:rsid w:val="00CC2C5D"/>
    <w:rsid w:val="00CC4219"/>
    <w:rsid w:val="00CC6961"/>
    <w:rsid w:val="00CC6DA7"/>
    <w:rsid w:val="00CE6BE6"/>
    <w:rsid w:val="00CF5BF8"/>
    <w:rsid w:val="00CF7A22"/>
    <w:rsid w:val="00D125EB"/>
    <w:rsid w:val="00D13BAD"/>
    <w:rsid w:val="00D149F1"/>
    <w:rsid w:val="00D16BAA"/>
    <w:rsid w:val="00D45135"/>
    <w:rsid w:val="00D47F13"/>
    <w:rsid w:val="00D53F71"/>
    <w:rsid w:val="00D56D28"/>
    <w:rsid w:val="00D621D4"/>
    <w:rsid w:val="00D62579"/>
    <w:rsid w:val="00D62FB4"/>
    <w:rsid w:val="00D63B4A"/>
    <w:rsid w:val="00D64587"/>
    <w:rsid w:val="00D66438"/>
    <w:rsid w:val="00D73B2C"/>
    <w:rsid w:val="00D75600"/>
    <w:rsid w:val="00D75A6A"/>
    <w:rsid w:val="00D80CA9"/>
    <w:rsid w:val="00D81DC5"/>
    <w:rsid w:val="00D83800"/>
    <w:rsid w:val="00D94DD4"/>
    <w:rsid w:val="00D95B98"/>
    <w:rsid w:val="00DA1CBE"/>
    <w:rsid w:val="00DB06FB"/>
    <w:rsid w:val="00DB73DB"/>
    <w:rsid w:val="00DD4FFC"/>
    <w:rsid w:val="00DD6002"/>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282B"/>
    <w:rsid w:val="00E35970"/>
    <w:rsid w:val="00E372BC"/>
    <w:rsid w:val="00E4025B"/>
    <w:rsid w:val="00E45276"/>
    <w:rsid w:val="00E507A3"/>
    <w:rsid w:val="00E50CBA"/>
    <w:rsid w:val="00E54D02"/>
    <w:rsid w:val="00E55FD9"/>
    <w:rsid w:val="00E6373A"/>
    <w:rsid w:val="00E7086E"/>
    <w:rsid w:val="00E76544"/>
    <w:rsid w:val="00E76761"/>
    <w:rsid w:val="00E77B0B"/>
    <w:rsid w:val="00E85137"/>
    <w:rsid w:val="00E8758A"/>
    <w:rsid w:val="00E87B64"/>
    <w:rsid w:val="00E90678"/>
    <w:rsid w:val="00E91556"/>
    <w:rsid w:val="00E94D9E"/>
    <w:rsid w:val="00E96BE1"/>
    <w:rsid w:val="00EB0F23"/>
    <w:rsid w:val="00EC4E18"/>
    <w:rsid w:val="00ED086E"/>
    <w:rsid w:val="00EE616E"/>
    <w:rsid w:val="00EF37E9"/>
    <w:rsid w:val="00F02E67"/>
    <w:rsid w:val="00F064F7"/>
    <w:rsid w:val="00F1365F"/>
    <w:rsid w:val="00F172DB"/>
    <w:rsid w:val="00F23D92"/>
    <w:rsid w:val="00F25E04"/>
    <w:rsid w:val="00F2773C"/>
    <w:rsid w:val="00F3207E"/>
    <w:rsid w:val="00F33397"/>
    <w:rsid w:val="00F33FB2"/>
    <w:rsid w:val="00F40190"/>
    <w:rsid w:val="00F41F38"/>
    <w:rsid w:val="00F479F7"/>
    <w:rsid w:val="00F50101"/>
    <w:rsid w:val="00F5221B"/>
    <w:rsid w:val="00F534C5"/>
    <w:rsid w:val="00F543B5"/>
    <w:rsid w:val="00F557C5"/>
    <w:rsid w:val="00F62AC2"/>
    <w:rsid w:val="00F62E33"/>
    <w:rsid w:val="00F70CF8"/>
    <w:rsid w:val="00F7325A"/>
    <w:rsid w:val="00F74A15"/>
    <w:rsid w:val="00F76AF7"/>
    <w:rsid w:val="00F8042D"/>
    <w:rsid w:val="00F8309E"/>
    <w:rsid w:val="00F85181"/>
    <w:rsid w:val="00FA17E2"/>
    <w:rsid w:val="00FA6503"/>
    <w:rsid w:val="00FB1831"/>
    <w:rsid w:val="00FB24BC"/>
    <w:rsid w:val="00FB4220"/>
    <w:rsid w:val="00FD270A"/>
    <w:rsid w:val="00FD5A31"/>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17F609E"/>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1A5E29"/>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qFormat/>
    <w:uiPriority w:val="99"/>
    <w:rPr>
      <w:kern w:val="2"/>
      <w:sz w:val="21"/>
      <w:szCs w:val="24"/>
    </w:rPr>
  </w:style>
  <w:style w:type="character" w:customStyle="1" w:styleId="41">
    <w:name w:val="标题 3 Char"/>
    <w:basedOn w:val="24"/>
    <w:semiHidden/>
    <w:qFormat/>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qFormat/>
    <w:uiPriority w:val="99"/>
    <w:rPr>
      <w:kern w:val="2"/>
      <w:sz w:val="21"/>
      <w:szCs w:val="24"/>
    </w:rPr>
  </w:style>
  <w:style w:type="character" w:customStyle="1" w:styleId="45">
    <w:name w:val="纯文本 字符"/>
    <w:basedOn w:val="24"/>
    <w:link w:val="11"/>
    <w:qFormat/>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2284</Words>
  <Characters>13024</Characters>
  <Lines>108</Lines>
  <Paragraphs>30</Paragraphs>
  <TotalTime>1544</TotalTime>
  <ScaleCrop>false</ScaleCrop>
  <LinksUpToDate>false</LinksUpToDate>
  <CharactersWithSpaces>15278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2021-10-09T02:42:00Z</cp:lastPrinted>
  <dcterms:modified xsi:type="dcterms:W3CDTF">2021-10-12T23:27:39Z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