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仿宋_GB2312" w:eastAsia="仿宋_GB2312"/>
          <w:b/>
          <w:color w:val="000000"/>
          <w:sz w:val="52"/>
          <w:szCs w:val="52"/>
        </w:rPr>
      </w:pPr>
      <w:r>
        <w:rPr>
          <w:rFonts w:hint="eastAsia" w:ascii="仿宋_GB2312" w:eastAsia="仿宋_GB2312"/>
          <w:b/>
          <w:color w:val="000000"/>
          <w:sz w:val="52"/>
          <w:szCs w:val="52"/>
        </w:rPr>
        <w:t>重庆机场集团有限公司</w:t>
      </w:r>
    </w:p>
    <w:p>
      <w:pPr>
        <w:jc w:val="center"/>
        <w:rPr>
          <w:rFonts w:ascii="仿宋_GB2312" w:eastAsia="仿宋_GB2312"/>
          <w:b/>
          <w:color w:val="000000"/>
          <w:sz w:val="52"/>
          <w:szCs w:val="52"/>
        </w:rPr>
      </w:pP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rPr>
        <w:t>物流园区</w:t>
      </w:r>
      <w:r>
        <w:rPr>
          <w:rFonts w:hint="eastAsia" w:ascii="仿宋_GB2312" w:hAnsi="仿宋" w:eastAsia="仿宋_GB2312"/>
          <w:b/>
          <w:color w:val="000000"/>
          <w:sz w:val="44"/>
          <w:szCs w:val="44"/>
          <w:lang w:val="en-US" w:eastAsia="zh-CN"/>
        </w:rPr>
        <w:t>2021年第二批消耗材料</w:t>
      </w:r>
      <w:r>
        <w:rPr>
          <w:rFonts w:hint="eastAsia" w:ascii="仿宋_GB2312" w:hAnsi="仿宋" w:eastAsia="仿宋_GB2312"/>
          <w:b/>
          <w:color w:val="000000"/>
          <w:sz w:val="44"/>
          <w:szCs w:val="44"/>
        </w:rPr>
        <w:t>购置项目</w:t>
      </w: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lang w:eastAsia="zh-CN"/>
        </w:rPr>
        <w:t>比选</w:t>
      </w:r>
      <w:r>
        <w:rPr>
          <w:rFonts w:hint="eastAsia" w:ascii="仿宋_GB2312" w:eastAsia="仿宋_GB2312"/>
          <w:b/>
          <w:color w:val="000000"/>
          <w:sz w:val="44"/>
          <w:szCs w:val="44"/>
        </w:rPr>
        <w:t>文件</w:t>
      </w:r>
    </w:p>
    <w:p>
      <w:pPr>
        <w:jc w:val="center"/>
        <w:rPr>
          <w:rFonts w:ascii="仿宋_GB2312" w:eastAsia="仿宋_GB2312"/>
          <w:b/>
          <w:color w:val="000000"/>
          <w:sz w:val="32"/>
        </w:rPr>
      </w:pPr>
    </w:p>
    <w:p>
      <w:pPr>
        <w:jc w:val="center"/>
        <w:rPr>
          <w:rFonts w:ascii="仿宋_GB2312" w:eastAsia="仿宋_GB2312"/>
          <w:b/>
          <w:color w:val="000000"/>
          <w:sz w:val="32"/>
        </w:rPr>
      </w:pPr>
    </w:p>
    <w:p>
      <w:pPr>
        <w:jc w:val="center"/>
        <w:rPr>
          <w:rFonts w:hint="eastAsia" w:ascii="仿宋_GB2312" w:eastAsia="仿宋_GB2312"/>
          <w:b/>
          <w:color w:val="000000"/>
          <w:sz w:val="32"/>
          <w:lang w:val="en-US" w:eastAsia="zh-CN"/>
        </w:rPr>
      </w:pPr>
      <w:r>
        <w:rPr>
          <w:rFonts w:hint="eastAsia" w:ascii="仿宋_GB2312" w:eastAsia="仿宋_GB2312"/>
          <w:b/>
          <w:color w:val="000000"/>
          <w:sz w:val="32"/>
        </w:rPr>
        <w:t>编号：</w:t>
      </w:r>
      <w:r>
        <w:rPr>
          <w:rFonts w:hint="eastAsia" w:ascii="仿宋_GB2312" w:eastAsia="仿宋_GB2312"/>
          <w:b/>
          <w:color w:val="000000"/>
          <w:sz w:val="32"/>
          <w:lang w:val="en-US" w:eastAsia="zh-CN"/>
        </w:rPr>
        <w:t>BX2021-029</w:t>
      </w:r>
    </w:p>
    <w:p>
      <w:pPr>
        <w:jc w:val="center"/>
        <w:rPr>
          <w:rFonts w:ascii="仿宋_GB2312" w:eastAsia="仿宋_GB2312"/>
          <w:b/>
          <w:color w:val="000000"/>
          <w:sz w:val="32"/>
          <w:szCs w:val="32"/>
        </w:rPr>
      </w:pPr>
      <w:r>
        <w:rPr>
          <w:rFonts w:hint="eastAsia" w:ascii="仿宋_GB2312" w:eastAsia="仿宋_GB2312"/>
          <w:b/>
          <w:color w:val="000000"/>
          <w:sz w:val="32"/>
          <w:szCs w:val="32"/>
        </w:rPr>
        <w:t>重庆机场集团有限公司</w:t>
      </w:r>
    </w:p>
    <w:p>
      <w:pPr>
        <w:jc w:val="center"/>
        <w:rPr>
          <w:rFonts w:ascii="仿宋_GB2312" w:eastAsia="仿宋_GB2312"/>
          <w:b/>
          <w:color w:val="000000"/>
          <w:sz w:val="32"/>
          <w:szCs w:val="32"/>
        </w:rPr>
      </w:pPr>
      <w:r>
        <w:rPr>
          <w:rFonts w:hint="eastAsia" w:ascii="仿宋_GB2312" w:eastAsia="仿宋_GB2312"/>
          <w:b/>
          <w:color w:val="000000"/>
          <w:sz w:val="32"/>
          <w:szCs w:val="32"/>
        </w:rPr>
        <w:t>航空物流园发展分公司</w:t>
      </w:r>
    </w:p>
    <w:p>
      <w:pPr>
        <w:rPr>
          <w:rFonts w:ascii="仿宋_GB2312" w:eastAsia="仿宋_GB2312"/>
          <w:b/>
          <w:color w:val="000000"/>
          <w:sz w:val="32"/>
          <w:szCs w:val="32"/>
        </w:rPr>
      </w:pPr>
    </w:p>
    <w:p>
      <w:pPr>
        <w:jc w:val="center"/>
        <w:rPr>
          <w:rFonts w:ascii="仿宋_GB2312" w:eastAsia="仿宋_GB2312"/>
          <w:b/>
          <w:color w:val="000000"/>
          <w:sz w:val="32"/>
          <w:szCs w:val="32"/>
        </w:rPr>
      </w:pPr>
      <w:r>
        <w:rPr>
          <w:rFonts w:hint="eastAsia" w:ascii="仿宋_GB2312" w:eastAsia="仿宋_GB2312"/>
          <w:b/>
          <w:color w:val="000000"/>
          <w:sz w:val="32"/>
          <w:szCs w:val="32"/>
        </w:rPr>
        <w:t>二〇</w:t>
      </w:r>
      <w:r>
        <w:rPr>
          <w:rFonts w:hint="eastAsia" w:ascii="仿宋_GB2312" w:eastAsia="仿宋_GB2312"/>
          <w:b/>
          <w:color w:val="000000"/>
          <w:sz w:val="32"/>
          <w:szCs w:val="32"/>
          <w:lang w:eastAsia="zh-CN"/>
        </w:rPr>
        <w:t>二一</w:t>
      </w:r>
      <w:r>
        <w:rPr>
          <w:rFonts w:hint="eastAsia" w:ascii="仿宋_GB2312" w:eastAsia="仿宋_GB2312"/>
          <w:b/>
          <w:color w:val="000000"/>
          <w:sz w:val="32"/>
          <w:szCs w:val="32"/>
        </w:rPr>
        <w:t>年</w:t>
      </w:r>
      <w:r>
        <w:rPr>
          <w:rFonts w:hint="eastAsia" w:ascii="仿宋_GB2312" w:eastAsia="仿宋_GB2312"/>
          <w:b/>
          <w:color w:val="000000"/>
          <w:sz w:val="32"/>
          <w:szCs w:val="32"/>
          <w:lang w:eastAsia="zh-CN"/>
        </w:rPr>
        <w:t>九</w:t>
      </w:r>
      <w:r>
        <w:rPr>
          <w:rFonts w:hint="eastAsia" w:ascii="仿宋_GB2312" w:eastAsia="仿宋_GB2312"/>
          <w:b/>
          <w:color w:val="000000"/>
          <w:sz w:val="32"/>
          <w:szCs w:val="32"/>
        </w:rPr>
        <w:t>月</w:t>
      </w:r>
    </w:p>
    <w:p>
      <w:pPr>
        <w:rPr>
          <w:rFonts w:ascii="仿宋_GB2312" w:eastAsia="仿宋_GB2312"/>
          <w:b/>
          <w:color w:val="000000"/>
          <w:sz w:val="52"/>
        </w:rPr>
      </w:pPr>
    </w:p>
    <w:p>
      <w:pPr>
        <w:rPr>
          <w:rFonts w:ascii="仿宋_GB2312" w:eastAsia="仿宋_GB2312"/>
          <w:b/>
          <w:color w:val="000000"/>
          <w:sz w:val="52"/>
        </w:rPr>
      </w:pPr>
    </w:p>
    <w:p>
      <w:pPr>
        <w:rPr>
          <w:rFonts w:ascii="仿宋_GB2312" w:eastAsia="仿宋_GB2312"/>
          <w:b/>
          <w:color w:val="000000"/>
          <w:sz w:val="52"/>
        </w:rPr>
      </w:pPr>
    </w:p>
    <w:p>
      <w:pPr>
        <w:rPr>
          <w:rFonts w:ascii="仿宋_GB2312" w:eastAsia="仿宋_GB2312"/>
          <w:b/>
          <w:color w:val="000000"/>
          <w:sz w:val="52"/>
        </w:rPr>
      </w:pP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rPr>
        <w:t>物流园区</w:t>
      </w:r>
      <w:r>
        <w:rPr>
          <w:rFonts w:hint="eastAsia" w:ascii="仿宋_GB2312" w:hAnsi="仿宋" w:eastAsia="仿宋_GB2312"/>
          <w:b/>
          <w:color w:val="000000"/>
          <w:sz w:val="44"/>
          <w:szCs w:val="44"/>
          <w:lang w:val="en-US" w:eastAsia="zh-CN"/>
        </w:rPr>
        <w:t>2021年第二批消耗材料</w:t>
      </w:r>
      <w:r>
        <w:rPr>
          <w:rFonts w:hint="eastAsia" w:ascii="仿宋_GB2312" w:hAnsi="仿宋" w:eastAsia="仿宋_GB2312"/>
          <w:b/>
          <w:color w:val="000000"/>
          <w:sz w:val="44"/>
          <w:szCs w:val="44"/>
        </w:rPr>
        <w:t>购置项目</w:t>
      </w: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lang w:eastAsia="zh-CN"/>
        </w:rPr>
        <w:t>比选</w:t>
      </w:r>
      <w:r>
        <w:rPr>
          <w:rFonts w:hint="eastAsia" w:ascii="仿宋_GB2312" w:eastAsia="仿宋_GB2312"/>
          <w:b/>
          <w:color w:val="000000"/>
          <w:sz w:val="44"/>
          <w:szCs w:val="44"/>
        </w:rPr>
        <w:t>文件</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p>
    <w:p>
      <w:pPr>
        <w:widowControl/>
        <w:adjustRightInd w:val="0"/>
        <w:snapToGrid w:val="0"/>
        <w:spacing w:line="594" w:lineRule="exact"/>
        <w:jc w:val="left"/>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一、项目实施内容及要求：</w:t>
      </w:r>
    </w:p>
    <w:p>
      <w:pPr>
        <w:widowControl/>
        <w:adjustRightInd w:val="0"/>
        <w:snapToGrid w:val="0"/>
        <w:spacing w:line="594" w:lineRule="exact"/>
        <w:ind w:firstLine="551" w:firstLineChars="196"/>
        <w:jc w:val="left"/>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lang w:val="en-US" w:eastAsia="zh-CN"/>
        </w:rPr>
        <w:t>1.</w:t>
      </w:r>
      <w:r>
        <w:rPr>
          <w:rFonts w:hint="eastAsia" w:ascii="仿宋_GB2312" w:hAnsi="宋体" w:eastAsia="仿宋_GB2312" w:cs="宋体"/>
          <w:b/>
          <w:bCs/>
          <w:color w:val="000000"/>
          <w:kern w:val="0"/>
          <w:sz w:val="28"/>
          <w:szCs w:val="28"/>
        </w:rPr>
        <w:t>1资质要求</w:t>
      </w:r>
    </w:p>
    <w:p>
      <w:pPr>
        <w:widowControl/>
        <w:adjustRightInd w:val="0"/>
        <w:snapToGrid w:val="0"/>
        <w:spacing w:line="594" w:lineRule="exact"/>
        <w:ind w:firstLine="548" w:firstLineChars="196"/>
        <w:jc w:val="left"/>
        <w:rPr>
          <w:rFonts w:ascii="仿宋_GB2312" w:hAnsi="宋体" w:eastAsia="仿宋_GB2312" w:cs="宋体"/>
          <w:bCs/>
          <w:color w:val="auto"/>
          <w:kern w:val="0"/>
          <w:sz w:val="28"/>
          <w:szCs w:val="28"/>
          <w:highlight w:val="none"/>
          <w:lang w:val="en-US"/>
        </w:rPr>
      </w:pPr>
      <w:r>
        <w:rPr>
          <w:rFonts w:hint="eastAsia" w:ascii="仿宋_GB2312" w:hAnsi="宋体" w:eastAsia="仿宋_GB2312" w:cs="宋体"/>
          <w:bCs/>
          <w:color w:val="auto"/>
          <w:kern w:val="0"/>
          <w:sz w:val="28"/>
          <w:szCs w:val="28"/>
        </w:rPr>
        <w:t>公司</w:t>
      </w:r>
      <w:r>
        <w:rPr>
          <w:rFonts w:hint="eastAsia" w:ascii="仿宋_GB2312" w:hAnsi="宋体" w:eastAsia="仿宋_GB2312" w:cs="宋体"/>
          <w:bCs/>
          <w:color w:val="auto"/>
          <w:kern w:val="0"/>
          <w:sz w:val="28"/>
          <w:szCs w:val="28"/>
          <w:lang w:eastAsia="zh-CN"/>
        </w:rPr>
        <w:t>为独立法人，</w:t>
      </w:r>
      <w:r>
        <w:rPr>
          <w:rFonts w:hint="eastAsia" w:ascii="仿宋_GB2312" w:hAnsi="宋体" w:eastAsia="仿宋_GB2312" w:cs="宋体"/>
          <w:bCs/>
          <w:color w:val="auto"/>
          <w:kern w:val="0"/>
          <w:sz w:val="28"/>
          <w:szCs w:val="28"/>
        </w:rPr>
        <w:t>具备有效的营业执照</w:t>
      </w:r>
      <w:r>
        <w:rPr>
          <w:rFonts w:hint="eastAsia" w:ascii="仿宋_GB2312" w:hAnsi="宋体" w:eastAsia="仿宋_GB2312" w:cs="宋体"/>
          <w:bCs/>
          <w:color w:val="auto"/>
          <w:kern w:val="0"/>
          <w:sz w:val="28"/>
          <w:szCs w:val="28"/>
          <w:lang w:eastAsia="zh-CN"/>
        </w:rPr>
        <w:t>。</w:t>
      </w:r>
      <w:r>
        <w:rPr>
          <w:rFonts w:hint="eastAsia" w:ascii="仿宋_GB2312" w:hAnsi="宋体" w:eastAsia="仿宋_GB2312" w:cs="宋体"/>
          <w:bCs/>
          <w:color w:val="auto"/>
          <w:kern w:val="0"/>
          <w:sz w:val="28"/>
          <w:szCs w:val="28"/>
          <w:highlight w:val="none"/>
          <w:lang w:eastAsia="zh-CN"/>
        </w:rPr>
        <w:t>注册资金为</w:t>
      </w:r>
      <w:r>
        <w:rPr>
          <w:rFonts w:hint="eastAsia" w:ascii="仿宋_GB2312" w:hAnsi="宋体" w:eastAsia="仿宋_GB2312" w:cs="宋体"/>
          <w:bCs/>
          <w:color w:val="auto"/>
          <w:kern w:val="0"/>
          <w:sz w:val="28"/>
          <w:szCs w:val="28"/>
          <w:highlight w:val="none"/>
          <w:lang w:val="en-US" w:eastAsia="zh-CN"/>
        </w:rPr>
        <w:t xml:space="preserve"> 200万元及以上。</w:t>
      </w:r>
    </w:p>
    <w:p>
      <w:pPr>
        <w:widowControl/>
        <w:adjustRightInd w:val="0"/>
        <w:snapToGrid w:val="0"/>
        <w:spacing w:line="594" w:lineRule="exact"/>
        <w:ind w:firstLine="551" w:firstLineChars="196"/>
        <w:jc w:val="left"/>
        <w:rPr>
          <w:rFonts w:ascii="仿宋_GB2312" w:hAnsi="宋体" w:eastAsia="仿宋_GB2312" w:cs="宋体"/>
          <w:b/>
          <w:bCs/>
          <w:color w:val="C00000"/>
          <w:kern w:val="0"/>
          <w:sz w:val="28"/>
          <w:szCs w:val="28"/>
          <w:highlight w:val="none"/>
        </w:rPr>
      </w:pPr>
      <w:r>
        <w:rPr>
          <w:rFonts w:hint="eastAsia" w:ascii="仿宋_GB2312" w:hAnsi="宋体" w:eastAsia="仿宋_GB2312" w:cs="宋体"/>
          <w:b/>
          <w:bCs/>
          <w:kern w:val="0"/>
          <w:sz w:val="28"/>
          <w:szCs w:val="28"/>
          <w:highlight w:val="none"/>
          <w:lang w:val="en-US" w:eastAsia="zh-CN"/>
        </w:rPr>
        <w:t>1.</w:t>
      </w:r>
      <w:r>
        <w:rPr>
          <w:rFonts w:hint="eastAsia" w:ascii="仿宋_GB2312" w:hAnsi="宋体" w:eastAsia="仿宋_GB2312" w:cs="宋体"/>
          <w:b/>
          <w:bCs/>
          <w:kern w:val="0"/>
          <w:sz w:val="28"/>
          <w:szCs w:val="28"/>
          <w:highlight w:val="none"/>
        </w:rPr>
        <w:t>2项目内容及标准</w:t>
      </w:r>
    </w:p>
    <w:p>
      <w:pPr>
        <w:adjustRightInd w:val="0"/>
        <w:snapToGrid w:val="0"/>
        <w:spacing w:line="594" w:lineRule="exact"/>
        <w:ind w:firstLine="560" w:firstLineChars="200"/>
        <w:rPr>
          <w:rFonts w:hint="eastAsia" w:ascii="仿宋_GB2312" w:hAnsi="宋体" w:eastAsia="仿宋_GB2312" w:cs="宋体"/>
          <w:bCs/>
          <w:color w:val="000000"/>
          <w:kern w:val="0"/>
          <w:sz w:val="28"/>
          <w:szCs w:val="28"/>
          <w:lang w:eastAsia="zh-CN"/>
        </w:rPr>
      </w:pPr>
      <w:r>
        <w:rPr>
          <w:rFonts w:hint="eastAsia" w:ascii="仿宋_GB2312" w:hAnsi="宋体" w:eastAsia="仿宋_GB2312" w:cs="宋体"/>
          <w:bCs/>
          <w:color w:val="000000"/>
          <w:kern w:val="0"/>
          <w:sz w:val="28"/>
          <w:szCs w:val="28"/>
        </w:rPr>
        <w:t>项目内容</w:t>
      </w:r>
      <w:r>
        <w:rPr>
          <w:rFonts w:hint="eastAsia" w:ascii="仿宋_GB2312" w:hAnsi="宋体" w:eastAsia="仿宋_GB2312" w:cs="宋体"/>
          <w:bCs/>
          <w:color w:val="000000"/>
          <w:kern w:val="0"/>
          <w:sz w:val="28"/>
          <w:szCs w:val="28"/>
          <w:lang w:eastAsia="zh-CN"/>
        </w:rPr>
        <w:t>、标准</w:t>
      </w:r>
      <w:r>
        <w:rPr>
          <w:rFonts w:hint="eastAsia" w:ascii="仿宋_GB2312" w:hAnsi="宋体" w:eastAsia="仿宋_GB2312" w:cs="宋体"/>
          <w:bCs/>
          <w:color w:val="000000"/>
          <w:kern w:val="0"/>
          <w:sz w:val="28"/>
          <w:szCs w:val="28"/>
        </w:rPr>
        <w:t>：</w:t>
      </w:r>
      <w:r>
        <w:rPr>
          <w:rFonts w:hint="eastAsia" w:ascii="仿宋_GB2312" w:hAnsi="宋体" w:eastAsia="仿宋_GB2312" w:cs="宋体"/>
          <w:bCs/>
          <w:color w:val="000000"/>
          <w:kern w:val="0"/>
          <w:sz w:val="28"/>
          <w:szCs w:val="28"/>
          <w:lang w:eastAsia="zh-CN"/>
        </w:rPr>
        <w:t>见附件</w:t>
      </w:r>
      <w:r>
        <w:rPr>
          <w:rFonts w:hint="eastAsia" w:ascii="仿宋_GB2312" w:hAnsi="宋体" w:eastAsia="仿宋_GB2312" w:cs="宋体"/>
          <w:bCs/>
          <w:color w:val="000000"/>
          <w:kern w:val="0"/>
          <w:sz w:val="28"/>
          <w:szCs w:val="28"/>
          <w:highlight w:val="none"/>
          <w:lang w:val="en-US" w:eastAsia="zh-CN"/>
        </w:rPr>
        <w:t>4:《</w:t>
      </w:r>
      <w:r>
        <w:rPr>
          <w:rFonts w:hint="eastAsia" w:ascii="仿宋_GB2312" w:hAnsi="宋体" w:eastAsia="仿宋_GB2312" w:cs="宋体"/>
          <w:bCs/>
          <w:color w:val="000000"/>
          <w:kern w:val="0"/>
          <w:sz w:val="28"/>
          <w:szCs w:val="28"/>
          <w:lang w:val="en-US" w:eastAsia="zh-CN"/>
        </w:rPr>
        <w:t>2021年第二批消耗材料</w:t>
      </w:r>
      <w:r>
        <w:rPr>
          <w:rFonts w:hint="eastAsia" w:ascii="仿宋_GB2312" w:hAnsi="宋体" w:eastAsia="仿宋_GB2312" w:cs="宋体"/>
          <w:bCs/>
          <w:color w:val="000000"/>
          <w:kern w:val="0"/>
          <w:sz w:val="28"/>
          <w:szCs w:val="28"/>
          <w:lang w:eastAsia="zh-CN"/>
        </w:rPr>
        <w:t>购置明细表》</w:t>
      </w:r>
    </w:p>
    <w:p>
      <w:pPr>
        <w:numPr>
          <w:ilvl w:val="0"/>
          <w:numId w:val="0"/>
        </w:numPr>
        <w:adjustRightInd w:val="0"/>
        <w:snapToGrid w:val="0"/>
        <w:spacing w:line="594" w:lineRule="exact"/>
        <w:ind w:firstLine="562" w:firstLineChars="200"/>
        <w:rPr>
          <w:rFonts w:hint="eastAsia" w:ascii="仿宋_GB2312" w:hAnsi="宋体" w:eastAsia="仿宋_GB2312" w:cs="宋体"/>
          <w:b/>
          <w:bCs w:val="0"/>
          <w:color w:val="000000"/>
          <w:kern w:val="0"/>
          <w:sz w:val="28"/>
          <w:szCs w:val="28"/>
          <w:lang w:val="en-US" w:eastAsia="zh-CN"/>
        </w:rPr>
      </w:pPr>
      <w:r>
        <w:rPr>
          <w:rFonts w:hint="eastAsia" w:ascii="仿宋_GB2312" w:hAnsi="宋体" w:eastAsia="仿宋_GB2312" w:cs="宋体"/>
          <w:b/>
          <w:bCs w:val="0"/>
          <w:color w:val="000000"/>
          <w:kern w:val="0"/>
          <w:sz w:val="28"/>
          <w:szCs w:val="28"/>
          <w:lang w:val="en-US" w:eastAsia="zh-CN"/>
        </w:rPr>
        <w:t>1.3收货地址：</w:t>
      </w:r>
      <w:r>
        <w:rPr>
          <w:rFonts w:hint="eastAsia" w:ascii="仿宋_GB2312" w:hAnsi="宋体" w:eastAsia="仿宋_GB2312" w:cs="宋体"/>
          <w:b w:val="0"/>
          <w:bCs/>
          <w:color w:val="000000"/>
          <w:kern w:val="0"/>
          <w:sz w:val="28"/>
          <w:szCs w:val="28"/>
          <w:lang w:val="en-US" w:eastAsia="zh-CN"/>
        </w:rPr>
        <w:t>收货地址为物流园区综合楼A111室</w:t>
      </w:r>
    </w:p>
    <w:p>
      <w:pPr>
        <w:widowControl/>
        <w:adjustRightInd w:val="0"/>
        <w:snapToGrid w:val="0"/>
        <w:spacing w:line="594" w:lineRule="exact"/>
        <w:ind w:firstLine="551" w:firstLineChars="196"/>
        <w:jc w:val="left"/>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lang w:val="en-US" w:eastAsia="zh-CN"/>
        </w:rPr>
        <w:t>1.4</w:t>
      </w:r>
      <w:r>
        <w:rPr>
          <w:rFonts w:hint="eastAsia" w:ascii="仿宋_GB2312" w:hAnsi="宋体" w:eastAsia="仿宋_GB2312" w:cs="宋体"/>
          <w:b/>
          <w:bCs/>
          <w:color w:val="000000"/>
          <w:kern w:val="0"/>
          <w:sz w:val="28"/>
          <w:szCs w:val="28"/>
        </w:rPr>
        <w:t>报价要求</w:t>
      </w:r>
    </w:p>
    <w:p>
      <w:pPr>
        <w:adjustRightInd w:val="0"/>
        <w:snapToGrid w:val="0"/>
        <w:spacing w:line="594" w:lineRule="exact"/>
        <w:ind w:firstLine="560" w:firstLineChars="200"/>
        <w:rPr>
          <w:rFonts w:ascii="仿宋_GB2312" w:eastAsia="仿宋_GB2312"/>
          <w:sz w:val="28"/>
          <w:szCs w:val="28"/>
        </w:rPr>
      </w:pPr>
      <w:r>
        <w:rPr>
          <w:rFonts w:hint="eastAsia" w:ascii="仿宋_GB2312" w:eastAsia="仿宋_GB2312"/>
          <w:sz w:val="28"/>
          <w:szCs w:val="28"/>
          <w:lang w:val="en-US" w:eastAsia="zh-CN"/>
        </w:rPr>
        <w:t>1.4</w:t>
      </w:r>
      <w:r>
        <w:rPr>
          <w:rFonts w:hint="eastAsia" w:ascii="仿宋_GB2312" w:eastAsia="仿宋_GB2312"/>
          <w:sz w:val="28"/>
          <w:szCs w:val="28"/>
        </w:rPr>
        <w:t>.1本项目报价为包干价，不再另行增加任何费用。</w:t>
      </w:r>
    </w:p>
    <w:p>
      <w:pPr>
        <w:adjustRightInd w:val="0"/>
        <w:snapToGrid w:val="0"/>
        <w:spacing w:line="594" w:lineRule="exact"/>
        <w:ind w:firstLine="560" w:firstLineChars="200"/>
        <w:rPr>
          <w:rFonts w:ascii="仿宋_GB2312" w:eastAsia="仿宋_GB2312"/>
          <w:sz w:val="28"/>
          <w:szCs w:val="28"/>
        </w:rPr>
      </w:pPr>
      <w:r>
        <w:rPr>
          <w:rFonts w:hint="eastAsia" w:ascii="仿宋_GB2312" w:eastAsia="仿宋_GB2312"/>
          <w:sz w:val="28"/>
          <w:szCs w:val="28"/>
          <w:lang w:val="en-US" w:eastAsia="zh-CN"/>
        </w:rPr>
        <w:t>1.4</w:t>
      </w:r>
      <w:r>
        <w:rPr>
          <w:rFonts w:hint="eastAsia" w:ascii="仿宋_GB2312" w:eastAsia="仿宋_GB2312"/>
          <w:sz w:val="28"/>
          <w:szCs w:val="28"/>
        </w:rPr>
        <w:t>.2本项目</w:t>
      </w:r>
      <w:r>
        <w:rPr>
          <w:rFonts w:hint="eastAsia" w:ascii="仿宋_GB2312" w:eastAsia="仿宋_GB2312"/>
          <w:sz w:val="28"/>
          <w:szCs w:val="28"/>
          <w:lang w:eastAsia="zh-CN"/>
        </w:rPr>
        <w:t>各项单价</w:t>
      </w:r>
      <w:r>
        <w:rPr>
          <w:rFonts w:hint="eastAsia" w:ascii="仿宋_GB2312" w:eastAsia="仿宋_GB2312"/>
          <w:sz w:val="28"/>
          <w:szCs w:val="28"/>
          <w:lang w:val="en-US" w:eastAsia="zh-CN"/>
        </w:rPr>
        <w:t>报价</w:t>
      </w:r>
      <w:r>
        <w:rPr>
          <w:rFonts w:hint="eastAsia" w:ascii="仿宋_GB2312" w:eastAsia="仿宋_GB2312"/>
          <w:sz w:val="28"/>
          <w:szCs w:val="28"/>
          <w:lang w:eastAsia="zh-CN"/>
        </w:rPr>
        <w:t>不得超过附件</w:t>
      </w:r>
      <w:r>
        <w:rPr>
          <w:rFonts w:hint="eastAsia" w:ascii="仿宋_GB2312" w:eastAsia="仿宋_GB2312"/>
          <w:sz w:val="28"/>
          <w:szCs w:val="28"/>
          <w:lang w:val="en-US" w:eastAsia="zh-CN"/>
        </w:rPr>
        <w:t>4中的单项限价；总价</w:t>
      </w:r>
      <w:r>
        <w:rPr>
          <w:rFonts w:hint="eastAsia" w:ascii="仿宋_GB2312" w:eastAsia="仿宋_GB2312"/>
          <w:sz w:val="28"/>
          <w:szCs w:val="28"/>
          <w:lang w:eastAsia="zh-CN"/>
        </w:rPr>
        <w:t>不得超过</w:t>
      </w:r>
      <w:r>
        <w:rPr>
          <w:rFonts w:hint="eastAsia" w:ascii="仿宋_GB2312" w:eastAsia="仿宋_GB2312"/>
          <w:sz w:val="28"/>
          <w:szCs w:val="28"/>
          <w:lang w:val="en-US" w:eastAsia="zh-CN"/>
        </w:rPr>
        <w:t>总价限价，总价限价为不含税130000</w:t>
      </w:r>
      <w:r>
        <w:rPr>
          <w:rFonts w:hint="eastAsia" w:ascii="仿宋_GB2312" w:eastAsia="仿宋_GB2312"/>
          <w:color w:val="000000"/>
          <w:sz w:val="28"/>
          <w:szCs w:val="28"/>
        </w:rPr>
        <w:t>元（大写金额：</w:t>
      </w:r>
      <w:r>
        <w:rPr>
          <w:rFonts w:hint="eastAsia" w:ascii="仿宋_GB2312" w:eastAsia="仿宋_GB2312"/>
          <w:color w:val="000000"/>
          <w:sz w:val="28"/>
          <w:szCs w:val="28"/>
          <w:lang w:eastAsia="zh-CN"/>
        </w:rPr>
        <w:t>壹拾叁</w:t>
      </w:r>
      <w:r>
        <w:rPr>
          <w:rFonts w:hint="eastAsia" w:ascii="仿宋_GB2312" w:eastAsia="仿宋_GB2312"/>
          <w:color w:val="000000"/>
          <w:sz w:val="28"/>
          <w:szCs w:val="28"/>
        </w:rPr>
        <w:t>万</w:t>
      </w:r>
      <w:r>
        <w:rPr>
          <w:rFonts w:hint="eastAsia" w:ascii="仿宋_GB2312" w:eastAsia="仿宋_GB2312"/>
          <w:color w:val="000000"/>
          <w:sz w:val="28"/>
          <w:szCs w:val="28"/>
          <w:lang w:eastAsia="zh-CN"/>
        </w:rPr>
        <w:t>元</w:t>
      </w:r>
      <w:r>
        <w:rPr>
          <w:rFonts w:hint="eastAsia" w:ascii="仿宋_GB2312" w:eastAsia="仿宋_GB2312"/>
          <w:color w:val="000000"/>
          <w:sz w:val="28"/>
          <w:szCs w:val="28"/>
        </w:rPr>
        <w:t>整）</w:t>
      </w:r>
      <w:r>
        <w:rPr>
          <w:rFonts w:hint="eastAsia" w:ascii="仿宋_GB2312" w:eastAsia="仿宋_GB2312"/>
          <w:sz w:val="28"/>
          <w:szCs w:val="28"/>
        </w:rPr>
        <w:t>，报价超过最高限价，将取消</w:t>
      </w:r>
      <w:r>
        <w:rPr>
          <w:rFonts w:hint="eastAsia" w:ascii="仿宋_GB2312" w:eastAsia="仿宋_GB2312"/>
          <w:sz w:val="28"/>
          <w:szCs w:val="28"/>
          <w:lang w:eastAsia="zh-CN"/>
        </w:rPr>
        <w:t>比选</w:t>
      </w:r>
      <w:r>
        <w:rPr>
          <w:rFonts w:hint="eastAsia" w:ascii="仿宋_GB2312" w:eastAsia="仿宋_GB2312"/>
          <w:sz w:val="28"/>
          <w:szCs w:val="28"/>
        </w:rPr>
        <w:t>响应方的</w:t>
      </w:r>
      <w:r>
        <w:rPr>
          <w:rFonts w:hint="eastAsia" w:ascii="仿宋_GB2312" w:eastAsia="仿宋_GB2312"/>
          <w:sz w:val="28"/>
          <w:szCs w:val="28"/>
          <w:lang w:eastAsia="zh-CN"/>
        </w:rPr>
        <w:t>比选</w:t>
      </w:r>
      <w:r>
        <w:rPr>
          <w:rFonts w:hint="eastAsia" w:ascii="仿宋_GB2312" w:eastAsia="仿宋_GB2312"/>
          <w:sz w:val="28"/>
          <w:szCs w:val="28"/>
        </w:rPr>
        <w:t>资格。</w:t>
      </w:r>
    </w:p>
    <w:p>
      <w:pPr>
        <w:widowControl/>
        <w:adjustRightInd w:val="0"/>
        <w:snapToGrid w:val="0"/>
        <w:spacing w:line="594" w:lineRule="exact"/>
        <w:jc w:val="left"/>
        <w:rPr>
          <w:rFonts w:ascii="仿宋_GB2312" w:hAnsi="宋体" w:eastAsia="仿宋_GB2312" w:cs="宋体"/>
          <w:b/>
          <w:bCs/>
          <w:color w:val="000000"/>
          <w:kern w:val="0"/>
          <w:sz w:val="28"/>
          <w:szCs w:val="28"/>
        </w:rPr>
      </w:pPr>
      <w:r>
        <w:rPr>
          <w:rFonts w:hint="eastAsia" w:ascii="仿宋_GB2312" w:eastAsia="仿宋_GB2312"/>
          <w:b/>
          <w:color w:val="000000"/>
          <w:sz w:val="28"/>
          <w:szCs w:val="28"/>
        </w:rPr>
        <w:t>二、合格报价供应方：</w:t>
      </w:r>
      <w:r>
        <w:rPr>
          <w:rFonts w:ascii="仿宋_GB2312" w:hAnsi="宋体" w:eastAsia="仿宋_GB2312" w:cs="宋体"/>
          <w:b/>
          <w:bCs/>
          <w:color w:val="000000"/>
          <w:kern w:val="0"/>
          <w:sz w:val="28"/>
          <w:szCs w:val="28"/>
        </w:rPr>
        <w:t xml:space="preserve"> </w:t>
      </w:r>
    </w:p>
    <w:p>
      <w:pPr>
        <w:widowControl/>
        <w:adjustRightInd w:val="0"/>
        <w:snapToGrid w:val="0"/>
        <w:spacing w:line="594" w:lineRule="exact"/>
        <w:jc w:val="left"/>
        <w:rPr>
          <w:rFonts w:ascii="仿宋_GB2312" w:hAnsi="宋体" w:eastAsia="仿宋_GB2312" w:cs="宋体"/>
          <w:bCs/>
          <w:color w:val="000000"/>
          <w:kern w:val="0"/>
          <w:sz w:val="28"/>
          <w:szCs w:val="28"/>
        </w:rPr>
      </w:pPr>
      <w:r>
        <w:rPr>
          <w:rFonts w:hint="eastAsia" w:ascii="仿宋_GB2312" w:hAnsi="宋体" w:eastAsia="仿宋_GB2312" w:cs="宋体"/>
          <w:b/>
          <w:bCs/>
          <w:color w:val="000000"/>
          <w:kern w:val="0"/>
          <w:sz w:val="28"/>
          <w:szCs w:val="28"/>
        </w:rPr>
        <w:t xml:space="preserve">    </w:t>
      </w:r>
      <w:r>
        <w:rPr>
          <w:rFonts w:hint="eastAsia" w:ascii="仿宋_GB2312" w:hAnsi="宋体" w:eastAsia="仿宋_GB2312" w:cs="宋体"/>
          <w:bCs/>
          <w:color w:val="000000"/>
          <w:kern w:val="0"/>
          <w:sz w:val="28"/>
          <w:szCs w:val="28"/>
        </w:rPr>
        <w:t>报价单位</w:t>
      </w:r>
      <w:r>
        <w:rPr>
          <w:rFonts w:hint="eastAsia" w:ascii="仿宋_GB2312" w:hAnsi="宋体" w:eastAsia="仿宋_GB2312" w:cs="宋体"/>
          <w:bCs/>
          <w:color w:val="auto"/>
          <w:kern w:val="0"/>
          <w:sz w:val="28"/>
          <w:szCs w:val="28"/>
          <w:highlight w:val="none"/>
        </w:rPr>
        <w:t>必须具备</w:t>
      </w:r>
      <w:r>
        <w:rPr>
          <w:rFonts w:hint="eastAsia" w:ascii="仿宋_GB2312" w:hAnsi="宋体" w:eastAsia="仿宋_GB2312" w:cs="宋体"/>
          <w:bCs/>
          <w:color w:val="auto"/>
          <w:kern w:val="0"/>
          <w:sz w:val="28"/>
          <w:szCs w:val="28"/>
          <w:highlight w:val="none"/>
          <w:lang w:eastAsia="zh-CN"/>
        </w:rPr>
        <w:t>有效</w:t>
      </w:r>
      <w:r>
        <w:rPr>
          <w:rFonts w:hint="eastAsia" w:ascii="仿宋_GB2312" w:eastAsia="仿宋_GB2312"/>
          <w:color w:val="auto"/>
          <w:sz w:val="28"/>
          <w:szCs w:val="28"/>
          <w:highlight w:val="none"/>
        </w:rPr>
        <w:t>营业执照</w:t>
      </w:r>
      <w:r>
        <w:rPr>
          <w:rFonts w:hint="eastAsia" w:ascii="仿宋_GB2312" w:eastAsia="仿宋_GB2312"/>
          <w:color w:val="000000"/>
          <w:sz w:val="28"/>
          <w:szCs w:val="28"/>
          <w:lang w:eastAsia="zh-CN"/>
        </w:rPr>
        <w:t>，</w:t>
      </w:r>
      <w:r>
        <w:rPr>
          <w:rFonts w:hint="eastAsia" w:ascii="仿宋_GB2312" w:hAnsi="宋体" w:eastAsia="仿宋_GB2312" w:cs="宋体"/>
          <w:bCs/>
          <w:color w:val="000000"/>
          <w:kern w:val="0"/>
          <w:sz w:val="28"/>
          <w:szCs w:val="28"/>
        </w:rPr>
        <w:t>且必须开具增值税专用发票。</w:t>
      </w:r>
    </w:p>
    <w:p>
      <w:pPr>
        <w:adjustRightInd w:val="0"/>
        <w:snapToGrid w:val="0"/>
        <w:spacing w:line="594" w:lineRule="exact"/>
        <w:rPr>
          <w:rFonts w:ascii="仿宋_GB2312" w:hAnsi="宋体" w:eastAsia="仿宋_GB2312"/>
          <w:b/>
          <w:bCs/>
          <w:color w:val="000000"/>
          <w:sz w:val="28"/>
          <w:szCs w:val="28"/>
        </w:rPr>
      </w:pPr>
      <w:r>
        <w:rPr>
          <w:rFonts w:hint="eastAsia" w:ascii="仿宋_GB2312" w:eastAsia="仿宋_GB2312"/>
          <w:b/>
          <w:color w:val="000000"/>
          <w:sz w:val="28"/>
          <w:szCs w:val="28"/>
        </w:rPr>
        <w:t>三、</w:t>
      </w:r>
      <w:r>
        <w:rPr>
          <w:rFonts w:hint="eastAsia" w:ascii="仿宋_GB2312" w:hAnsi="宋体" w:eastAsia="仿宋_GB2312"/>
          <w:b/>
          <w:bCs/>
          <w:color w:val="000000"/>
          <w:sz w:val="28"/>
          <w:szCs w:val="28"/>
        </w:rPr>
        <w:t>成交标准：</w:t>
      </w:r>
    </w:p>
    <w:p>
      <w:pPr>
        <w:adjustRightInd w:val="0"/>
        <w:snapToGrid w:val="0"/>
        <w:spacing w:line="594" w:lineRule="exact"/>
        <w:ind w:firstLine="560" w:firstLineChars="200"/>
        <w:rPr>
          <w:rFonts w:ascii="仿宋_GB2312" w:hAnsi="宋体" w:eastAsia="仿宋_GB2312" w:cs="宋体"/>
          <w:color w:val="000000"/>
          <w:kern w:val="0"/>
          <w:sz w:val="28"/>
          <w:szCs w:val="28"/>
        </w:rPr>
      </w:pPr>
      <w:r>
        <w:rPr>
          <w:rFonts w:hint="eastAsia" w:ascii="仿宋_GB2312" w:hAnsi="宋体" w:eastAsia="仿宋_GB2312"/>
          <w:bCs/>
          <w:color w:val="000000"/>
          <w:sz w:val="28"/>
          <w:szCs w:val="28"/>
        </w:rPr>
        <w:t>本次</w:t>
      </w:r>
      <w:r>
        <w:rPr>
          <w:rFonts w:hint="eastAsia" w:ascii="仿宋_GB2312" w:eastAsia="仿宋_GB2312"/>
          <w:color w:val="000000"/>
          <w:sz w:val="28"/>
          <w:szCs w:val="28"/>
          <w:lang w:eastAsia="zh-CN"/>
        </w:rPr>
        <w:t>比选</w:t>
      </w:r>
      <w:r>
        <w:rPr>
          <w:rFonts w:hint="eastAsia" w:ascii="仿宋_GB2312" w:hAnsi="宋体" w:eastAsia="仿宋_GB2312"/>
          <w:bCs/>
          <w:color w:val="000000"/>
          <w:sz w:val="28"/>
          <w:szCs w:val="28"/>
        </w:rPr>
        <w:t>成交服务商确定办法采用</w:t>
      </w:r>
      <w:r>
        <w:rPr>
          <w:rFonts w:hint="eastAsia" w:ascii="仿宋_GB2312" w:hAnsi="宋体" w:eastAsia="仿宋_GB2312"/>
          <w:b w:val="0"/>
          <w:bCs w:val="0"/>
          <w:color w:val="000000"/>
          <w:sz w:val="28"/>
          <w:szCs w:val="28"/>
          <w:highlight w:val="none"/>
        </w:rPr>
        <w:t>有效最低</w:t>
      </w:r>
      <w:r>
        <w:rPr>
          <w:rFonts w:hint="eastAsia" w:ascii="仿宋_GB2312" w:hAnsi="宋体" w:eastAsia="仿宋_GB2312"/>
          <w:b w:val="0"/>
          <w:bCs w:val="0"/>
          <w:color w:val="000000"/>
          <w:sz w:val="28"/>
          <w:szCs w:val="28"/>
          <w:highlight w:val="none"/>
          <w:lang w:eastAsia="zh-CN"/>
        </w:rPr>
        <w:t>不含税</w:t>
      </w:r>
      <w:r>
        <w:rPr>
          <w:rFonts w:hint="eastAsia" w:ascii="仿宋_GB2312" w:hAnsi="宋体" w:eastAsia="仿宋_GB2312"/>
          <w:b w:val="0"/>
          <w:bCs w:val="0"/>
          <w:color w:val="000000"/>
          <w:sz w:val="28"/>
          <w:szCs w:val="28"/>
          <w:highlight w:val="none"/>
          <w:shd w:val="clear" w:color="auto" w:fill="auto"/>
          <w:lang w:eastAsia="zh-CN"/>
        </w:rPr>
        <w:t>总价</w:t>
      </w:r>
      <w:r>
        <w:rPr>
          <w:rFonts w:hint="eastAsia" w:ascii="仿宋_GB2312" w:hAnsi="宋体" w:eastAsia="仿宋_GB2312"/>
          <w:bCs/>
          <w:color w:val="000000"/>
          <w:sz w:val="28"/>
          <w:szCs w:val="28"/>
          <w:highlight w:val="none"/>
        </w:rPr>
        <w:t>成</w:t>
      </w:r>
      <w:r>
        <w:rPr>
          <w:rFonts w:hint="eastAsia" w:ascii="仿宋_GB2312" w:hAnsi="宋体" w:eastAsia="仿宋_GB2312"/>
          <w:bCs/>
          <w:color w:val="000000"/>
          <w:sz w:val="28"/>
          <w:szCs w:val="28"/>
        </w:rPr>
        <w:t>交；</w:t>
      </w:r>
      <w:r>
        <w:rPr>
          <w:rFonts w:hint="eastAsia" w:ascii="仿宋_GB2312" w:hAnsi="宋体" w:eastAsia="仿宋_GB2312" w:cs="宋体"/>
          <w:color w:val="000000"/>
          <w:kern w:val="0"/>
          <w:sz w:val="28"/>
          <w:szCs w:val="28"/>
        </w:rPr>
        <w:t>具体</w:t>
      </w:r>
      <w:r>
        <w:rPr>
          <w:rFonts w:hint="eastAsia" w:ascii="仿宋_GB2312" w:eastAsia="仿宋_GB2312"/>
          <w:color w:val="000000"/>
          <w:sz w:val="28"/>
          <w:szCs w:val="28"/>
          <w:lang w:eastAsia="zh-CN"/>
        </w:rPr>
        <w:t>比选</w:t>
      </w:r>
      <w:r>
        <w:rPr>
          <w:rFonts w:hint="eastAsia" w:ascii="仿宋_GB2312" w:hAnsi="宋体" w:eastAsia="仿宋_GB2312" w:cs="宋体"/>
          <w:color w:val="000000"/>
          <w:kern w:val="0"/>
          <w:sz w:val="28"/>
          <w:szCs w:val="28"/>
        </w:rPr>
        <w:t>成交标准如下：</w:t>
      </w:r>
    </w:p>
    <w:p>
      <w:pPr>
        <w:adjustRightInd w:val="0"/>
        <w:snapToGrid w:val="0"/>
        <w:spacing w:line="594" w:lineRule="exact"/>
        <w:ind w:firstLine="562" w:firstLineChars="200"/>
        <w:rPr>
          <w:rFonts w:ascii="仿宋_GB2312" w:hAnsi="宋体" w:eastAsia="仿宋_GB2312" w:cs="宋体"/>
          <w:color w:val="000000"/>
          <w:kern w:val="0"/>
          <w:sz w:val="28"/>
          <w:szCs w:val="28"/>
        </w:rPr>
      </w:pPr>
      <w:r>
        <w:rPr>
          <w:rFonts w:hint="eastAsia" w:ascii="仿宋_GB2312" w:hAnsi="宋体" w:eastAsia="仿宋_GB2312" w:cs="宋体"/>
          <w:b/>
          <w:bCs/>
          <w:color w:val="000000"/>
          <w:kern w:val="0"/>
          <w:sz w:val="28"/>
          <w:szCs w:val="28"/>
        </w:rPr>
        <w:t>3.1</w:t>
      </w:r>
      <w:r>
        <w:rPr>
          <w:rFonts w:hint="eastAsia" w:ascii="仿宋_GB2312" w:hAnsi="宋体" w:eastAsia="仿宋_GB2312" w:cs="宋体"/>
          <w:color w:val="000000"/>
          <w:kern w:val="0"/>
          <w:sz w:val="28"/>
          <w:szCs w:val="28"/>
        </w:rPr>
        <w:t>完全满足</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响应文件要求，实质性响应大于或等于三家的，根据符合采购需求、质量和服务，且报价最低的原则确定成交</w:t>
      </w:r>
      <w:r>
        <w:rPr>
          <w:rFonts w:hint="eastAsia" w:ascii="仿宋_GB2312" w:eastAsia="仿宋_GB2312"/>
          <w:color w:val="000000"/>
          <w:sz w:val="28"/>
          <w:szCs w:val="28"/>
          <w:lang w:val="zh-CN"/>
        </w:rPr>
        <w:t>供应方</w:t>
      </w:r>
      <w:r>
        <w:rPr>
          <w:rFonts w:hint="eastAsia" w:ascii="仿宋_GB2312" w:hAnsi="宋体" w:eastAsia="仿宋_GB2312"/>
          <w:bCs/>
          <w:color w:val="000000"/>
          <w:sz w:val="28"/>
          <w:szCs w:val="28"/>
        </w:rPr>
        <w:t>。</w:t>
      </w:r>
    </w:p>
    <w:p>
      <w:pPr>
        <w:adjustRightInd w:val="0"/>
        <w:snapToGrid w:val="0"/>
        <w:spacing w:line="594" w:lineRule="exact"/>
        <w:ind w:firstLine="562" w:firstLineChars="200"/>
        <w:rPr>
          <w:rFonts w:ascii="仿宋_GB2312" w:hAnsi="宋体" w:eastAsia="仿宋_GB2312" w:cs="宋体"/>
          <w:color w:val="000000"/>
          <w:kern w:val="0"/>
          <w:sz w:val="28"/>
          <w:szCs w:val="28"/>
        </w:rPr>
      </w:pPr>
      <w:bookmarkStart w:id="0" w:name="_GoBack"/>
      <w:r>
        <w:rPr>
          <w:rFonts w:hint="eastAsia" w:ascii="仿宋_GB2312" w:hAnsi="宋体" w:eastAsia="仿宋_GB2312" w:cs="宋体"/>
          <w:b/>
          <w:bCs/>
          <w:color w:val="000000"/>
          <w:kern w:val="0"/>
          <w:sz w:val="28"/>
          <w:szCs w:val="28"/>
        </w:rPr>
        <w:t>3.2</w:t>
      </w:r>
      <w:bookmarkEnd w:id="0"/>
      <w:r>
        <w:rPr>
          <w:rFonts w:hint="eastAsia" w:ascii="仿宋_GB2312" w:hAnsi="宋体" w:eastAsia="仿宋_GB2312" w:cs="宋体"/>
          <w:color w:val="000000"/>
          <w:kern w:val="0"/>
          <w:sz w:val="28"/>
          <w:szCs w:val="28"/>
        </w:rPr>
        <w:t>递交</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响应文件截止时间送达的</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响应文件少于3个的，应停止</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采购活动，将递交的</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响应文件退还</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响应人，并重新组织</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。重新</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仍不足3个单位的，此</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项目经评审小组评定，可以继续进行</w:t>
      </w:r>
      <w:r>
        <w:rPr>
          <w:rFonts w:hint="eastAsia" w:ascii="仿宋_GB2312" w:hAnsi="宋体" w:eastAsia="仿宋_GB2312" w:cs="宋体"/>
          <w:color w:val="000000"/>
          <w:kern w:val="0"/>
          <w:sz w:val="28"/>
          <w:szCs w:val="28"/>
          <w:lang w:eastAsia="zh-CN"/>
        </w:rPr>
        <w:t>比选</w:t>
      </w:r>
      <w:r>
        <w:rPr>
          <w:rFonts w:hint="eastAsia" w:ascii="仿宋_GB2312" w:hAnsi="宋体" w:eastAsia="仿宋_GB2312" w:cs="宋体"/>
          <w:color w:val="000000"/>
          <w:kern w:val="0"/>
          <w:sz w:val="28"/>
          <w:szCs w:val="28"/>
        </w:rPr>
        <w:t>。根据符合采购需求、质量和服务，且报价最低的原则确定成交</w:t>
      </w:r>
      <w:r>
        <w:rPr>
          <w:rFonts w:hint="eastAsia" w:ascii="仿宋_GB2312" w:eastAsia="仿宋_GB2312"/>
          <w:color w:val="000000"/>
          <w:sz w:val="28"/>
          <w:szCs w:val="28"/>
          <w:lang w:val="zh-CN"/>
        </w:rPr>
        <w:t>供应方</w:t>
      </w:r>
      <w:r>
        <w:rPr>
          <w:rFonts w:hint="eastAsia" w:ascii="仿宋_GB2312" w:hAnsi="宋体" w:eastAsia="仿宋_GB2312" w:cs="宋体"/>
          <w:color w:val="000000"/>
          <w:kern w:val="0"/>
          <w:sz w:val="28"/>
          <w:szCs w:val="28"/>
        </w:rPr>
        <w:t>。</w:t>
      </w:r>
    </w:p>
    <w:p>
      <w:pPr>
        <w:adjustRightInd w:val="0"/>
        <w:snapToGrid w:val="0"/>
        <w:spacing w:line="594" w:lineRule="exact"/>
        <w:rPr>
          <w:rFonts w:ascii="仿宋_GB2312" w:hAnsi="宋体" w:eastAsia="仿宋_GB2312"/>
          <w:b/>
          <w:sz w:val="28"/>
          <w:szCs w:val="28"/>
        </w:rPr>
      </w:pPr>
      <w:r>
        <w:rPr>
          <w:rFonts w:hint="eastAsia" w:ascii="仿宋_GB2312" w:hAnsi="宋体" w:eastAsia="仿宋_GB2312" w:cs="宋体"/>
          <w:b/>
          <w:color w:val="000000"/>
          <w:kern w:val="0"/>
          <w:sz w:val="28"/>
          <w:szCs w:val="28"/>
        </w:rPr>
        <w:t>四、</w:t>
      </w:r>
      <w:r>
        <w:rPr>
          <w:rFonts w:hint="eastAsia" w:ascii="仿宋_GB2312" w:hAnsi="宋体" w:eastAsia="仿宋_GB2312"/>
          <w:b/>
          <w:sz w:val="28"/>
          <w:szCs w:val="28"/>
          <w:lang w:eastAsia="zh-CN"/>
        </w:rPr>
        <w:t>比选</w:t>
      </w:r>
      <w:r>
        <w:rPr>
          <w:rFonts w:hint="eastAsia" w:ascii="仿宋_GB2312" w:hAnsi="宋体" w:eastAsia="仿宋_GB2312"/>
          <w:b/>
          <w:sz w:val="28"/>
          <w:szCs w:val="28"/>
        </w:rPr>
        <w:t>文件发售的时间、地点：</w:t>
      </w:r>
    </w:p>
    <w:p>
      <w:pPr>
        <w:adjustRightInd w:val="0"/>
        <w:snapToGrid w:val="0"/>
        <w:spacing w:line="594" w:lineRule="exact"/>
        <w:ind w:firstLine="560" w:firstLineChars="200"/>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比选文件及相关资料于20</w:t>
      </w:r>
      <w:r>
        <w:rPr>
          <w:rFonts w:hint="eastAsia" w:ascii="仿宋_GB2312" w:hAnsi="宋体" w:eastAsia="仿宋_GB2312" w:cs="宋体"/>
          <w:color w:val="000000"/>
          <w:kern w:val="0"/>
          <w:sz w:val="28"/>
          <w:szCs w:val="28"/>
          <w:lang w:val="en-US" w:eastAsia="zh-CN"/>
        </w:rPr>
        <w:t>21</w:t>
      </w:r>
      <w:r>
        <w:rPr>
          <w:rFonts w:hint="eastAsia" w:ascii="仿宋_GB2312" w:hAnsi="宋体" w:eastAsia="仿宋_GB2312" w:cs="宋体"/>
          <w:color w:val="000000"/>
          <w:kern w:val="0"/>
          <w:sz w:val="28"/>
          <w:szCs w:val="28"/>
        </w:rPr>
        <w:t>年</w:t>
      </w:r>
      <w:r>
        <w:rPr>
          <w:rFonts w:hint="eastAsia" w:ascii="仿宋_GB2312" w:hAnsi="宋体" w:eastAsia="仿宋_GB2312" w:cs="宋体"/>
          <w:color w:val="000000"/>
          <w:kern w:val="0"/>
          <w:sz w:val="28"/>
          <w:szCs w:val="28"/>
          <w:lang w:val="en-US" w:eastAsia="zh-CN"/>
        </w:rPr>
        <w:t>9</w:t>
      </w:r>
      <w:r>
        <w:rPr>
          <w:rFonts w:hint="eastAsia" w:ascii="仿宋_GB2312" w:hAnsi="宋体" w:eastAsia="仿宋_GB2312" w:cs="宋体"/>
          <w:color w:val="000000"/>
          <w:kern w:val="0"/>
          <w:sz w:val="28"/>
          <w:szCs w:val="28"/>
        </w:rPr>
        <w:t>月</w:t>
      </w:r>
      <w:r>
        <w:rPr>
          <w:rFonts w:hint="eastAsia" w:ascii="仿宋_GB2312" w:hAnsi="宋体" w:eastAsia="仿宋_GB2312" w:cs="宋体"/>
          <w:color w:val="000000"/>
          <w:kern w:val="0"/>
          <w:sz w:val="28"/>
          <w:szCs w:val="28"/>
          <w:lang w:val="en-US" w:eastAsia="zh-CN"/>
        </w:rPr>
        <w:t>28</w:t>
      </w:r>
      <w:r>
        <w:rPr>
          <w:rFonts w:hint="eastAsia" w:ascii="仿宋_GB2312" w:hAnsi="宋体" w:eastAsia="仿宋_GB2312" w:cs="宋体"/>
          <w:color w:val="000000"/>
          <w:kern w:val="0"/>
          <w:sz w:val="28"/>
          <w:szCs w:val="28"/>
        </w:rPr>
        <w:t>日</w:t>
      </w:r>
      <w:r>
        <w:rPr>
          <w:rFonts w:hint="eastAsia" w:ascii="仿宋_GB2312" w:hAnsi="宋体" w:eastAsia="仿宋_GB2312" w:cs="宋体"/>
          <w:color w:val="000000"/>
          <w:kern w:val="0"/>
          <w:sz w:val="28"/>
          <w:szCs w:val="28"/>
          <w:lang w:val="en-US" w:eastAsia="zh-CN"/>
        </w:rPr>
        <w:t>9</w:t>
      </w:r>
      <w:r>
        <w:rPr>
          <w:rFonts w:hint="eastAsia" w:ascii="仿宋_GB2312" w:hAnsi="宋体" w:eastAsia="仿宋_GB2312" w:cs="宋体"/>
          <w:color w:val="000000"/>
          <w:kern w:val="0"/>
          <w:sz w:val="28"/>
          <w:szCs w:val="28"/>
        </w:rPr>
        <w:t>时，在重庆机场集团官方网站发布</w:t>
      </w:r>
      <w:r>
        <w:rPr>
          <w:rFonts w:hint="eastAsia" w:ascii="仿宋_GB2312" w:hAnsi="宋体" w:eastAsia="仿宋_GB2312" w:cs="宋体"/>
          <w:color w:val="000000"/>
          <w:kern w:val="0"/>
          <w:sz w:val="28"/>
          <w:szCs w:val="28"/>
          <w:lang w:eastAsia="zh-CN"/>
        </w:rPr>
        <w:t>，</w:t>
      </w:r>
      <w:r>
        <w:rPr>
          <w:rFonts w:hint="eastAsia" w:ascii="仿宋_GB2312" w:hAnsi="宋体" w:eastAsia="仿宋_GB2312" w:cs="宋体"/>
          <w:color w:val="000000"/>
          <w:kern w:val="0"/>
          <w:sz w:val="28"/>
          <w:szCs w:val="28"/>
        </w:rPr>
        <w:t>同时踏勘现场。（无论报价单位是否踏勘，报价一经递交，均视为已踏勘）。</w:t>
      </w:r>
    </w:p>
    <w:p>
      <w:pPr>
        <w:adjustRightInd w:val="0"/>
        <w:snapToGrid w:val="0"/>
        <w:spacing w:line="594" w:lineRule="exact"/>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五、投标保证金及履约保证金：</w:t>
      </w:r>
    </w:p>
    <w:p>
      <w:pPr>
        <w:adjustRightInd w:val="0"/>
        <w:snapToGrid w:val="0"/>
        <w:spacing w:line="594" w:lineRule="exact"/>
        <w:ind w:firstLine="560" w:firstLineChars="200"/>
        <w:rPr>
          <w:rFonts w:ascii="仿宋_GB2312" w:hAnsi="宋体" w:eastAsia="仿宋_GB2312"/>
          <w:sz w:val="28"/>
          <w:szCs w:val="28"/>
        </w:rPr>
      </w:pPr>
      <w:r>
        <w:rPr>
          <w:rFonts w:hint="eastAsia" w:ascii="仿宋_GB2312" w:eastAsia="仿宋_GB2312" w:cs="宋体"/>
          <w:color w:val="000000"/>
          <w:kern w:val="0"/>
          <w:sz w:val="28"/>
          <w:szCs w:val="28"/>
        </w:rPr>
        <w:t>报价保证金：</w:t>
      </w:r>
      <w:r>
        <w:rPr>
          <w:rFonts w:hint="eastAsia" w:ascii="仿宋_GB2312" w:eastAsia="仿宋_GB2312" w:cs="宋体"/>
          <w:kern w:val="0"/>
          <w:sz w:val="28"/>
          <w:szCs w:val="28"/>
        </w:rPr>
        <w:t>无</w:t>
      </w:r>
      <w:r>
        <w:rPr>
          <w:rFonts w:hint="eastAsia" w:ascii="仿宋_GB2312" w:eastAsia="仿宋_GB2312"/>
          <w:sz w:val="28"/>
          <w:szCs w:val="28"/>
        </w:rPr>
        <w:t>。</w:t>
      </w:r>
    </w:p>
    <w:p>
      <w:pPr>
        <w:adjustRightInd w:val="0"/>
        <w:snapToGrid w:val="0"/>
        <w:spacing w:line="594" w:lineRule="exact"/>
        <w:rPr>
          <w:rFonts w:ascii="仿宋_GB2312" w:hAnsi="宋体" w:eastAsia="仿宋_GB2312" w:cs="Arial"/>
          <w:b/>
          <w:color w:val="000000"/>
          <w:sz w:val="28"/>
          <w:szCs w:val="28"/>
        </w:rPr>
      </w:pPr>
      <w:r>
        <w:rPr>
          <w:rFonts w:hint="eastAsia" w:ascii="仿宋_GB2312" w:hAnsi="宋体" w:eastAsia="仿宋_GB2312" w:cs="Arial"/>
          <w:b/>
          <w:color w:val="000000"/>
          <w:sz w:val="28"/>
          <w:szCs w:val="28"/>
        </w:rPr>
        <w:t>六、支付方式：</w:t>
      </w:r>
    </w:p>
    <w:p>
      <w:pPr>
        <w:adjustRightInd w:val="0"/>
        <w:snapToGrid w:val="0"/>
        <w:spacing w:line="594" w:lineRule="exact"/>
        <w:ind w:firstLine="560" w:firstLineChars="200"/>
        <w:rPr>
          <w:rFonts w:ascii="仿宋_GB2312" w:hAnsi="宋体" w:eastAsia="仿宋_GB2312"/>
          <w:color w:val="000000"/>
          <w:sz w:val="28"/>
          <w:szCs w:val="28"/>
        </w:rPr>
      </w:pPr>
      <w:r>
        <w:rPr>
          <w:rFonts w:hint="eastAsia" w:ascii="仿宋_GB2312" w:hAnsi="宋体" w:eastAsia="仿宋_GB2312"/>
          <w:color w:val="auto"/>
          <w:sz w:val="28"/>
          <w:szCs w:val="28"/>
          <w:highlight w:val="none"/>
          <w:lang w:eastAsia="zh-CN"/>
        </w:rPr>
        <w:t>供货</w:t>
      </w:r>
      <w:r>
        <w:rPr>
          <w:rFonts w:hint="eastAsia" w:ascii="仿宋_GB2312" w:hAnsi="宋体" w:eastAsia="仿宋_GB2312"/>
          <w:color w:val="auto"/>
          <w:sz w:val="28"/>
          <w:szCs w:val="28"/>
          <w:highlight w:val="none"/>
        </w:rPr>
        <w:t>验收结算完成后</w:t>
      </w:r>
      <w:r>
        <w:rPr>
          <w:rFonts w:hint="eastAsia" w:ascii="仿宋_GB2312" w:hAnsi="宋体" w:eastAsia="仿宋_GB2312"/>
          <w:sz w:val="28"/>
          <w:szCs w:val="28"/>
        </w:rPr>
        <w:t>，供应方开具增值税专用发票，我公司支</w:t>
      </w:r>
      <w:r>
        <w:rPr>
          <w:rFonts w:hint="eastAsia" w:ascii="仿宋_GB2312" w:hAnsi="宋体" w:eastAsia="仿宋_GB2312"/>
          <w:color w:val="000000"/>
          <w:sz w:val="28"/>
          <w:szCs w:val="28"/>
        </w:rPr>
        <w:t>付</w:t>
      </w:r>
      <w:r>
        <w:rPr>
          <w:rFonts w:ascii="仿宋_GB2312" w:hAnsi="宋体" w:eastAsia="仿宋_GB2312"/>
          <w:color w:val="000000"/>
          <w:sz w:val="28"/>
          <w:szCs w:val="28"/>
        </w:rPr>
        <w:t>100</w:t>
      </w:r>
      <w:r>
        <w:rPr>
          <w:rFonts w:hint="eastAsia" w:ascii="仿宋_GB2312" w:hAnsi="宋体" w:eastAsia="仿宋_GB2312"/>
          <w:color w:val="000000"/>
          <w:sz w:val="28"/>
          <w:szCs w:val="28"/>
        </w:rPr>
        <w:t>%项目价款。</w:t>
      </w:r>
    </w:p>
    <w:p>
      <w:pPr>
        <w:adjustRightInd w:val="0"/>
        <w:snapToGrid w:val="0"/>
        <w:spacing w:line="594" w:lineRule="exact"/>
        <w:rPr>
          <w:rFonts w:ascii="仿宋_GB2312" w:hAnsi="宋体" w:eastAsia="仿宋_GB2312" w:cs="Arial"/>
          <w:b/>
          <w:color w:val="000000"/>
          <w:sz w:val="28"/>
          <w:szCs w:val="28"/>
        </w:rPr>
      </w:pPr>
      <w:r>
        <w:rPr>
          <w:rFonts w:hint="eastAsia" w:ascii="仿宋_GB2312" w:hAnsi="宋体" w:eastAsia="仿宋_GB2312" w:cs="Arial"/>
          <w:b/>
          <w:color w:val="000000"/>
          <w:sz w:val="28"/>
          <w:szCs w:val="28"/>
        </w:rPr>
        <w:t>七、到货</w:t>
      </w:r>
      <w:r>
        <w:rPr>
          <w:rFonts w:ascii="仿宋_GB2312" w:hAnsi="宋体" w:eastAsia="仿宋_GB2312" w:cs="Arial"/>
          <w:b/>
          <w:color w:val="000000"/>
          <w:sz w:val="28"/>
          <w:szCs w:val="28"/>
        </w:rPr>
        <w:t>/</w:t>
      </w:r>
      <w:r>
        <w:rPr>
          <w:rFonts w:hint="eastAsia" w:ascii="仿宋_GB2312" w:hAnsi="宋体" w:eastAsia="仿宋_GB2312" w:cs="Arial"/>
          <w:b/>
          <w:color w:val="000000"/>
          <w:sz w:val="28"/>
          <w:szCs w:val="28"/>
        </w:rPr>
        <w:t>工期时间：</w:t>
      </w:r>
    </w:p>
    <w:p>
      <w:pPr>
        <w:adjustRightInd w:val="0"/>
        <w:snapToGrid w:val="0"/>
        <w:spacing w:line="594"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从</w:t>
      </w:r>
      <w:r>
        <w:rPr>
          <w:rFonts w:hint="eastAsia" w:ascii="仿宋_GB2312" w:hAnsi="宋体" w:eastAsia="仿宋_GB2312"/>
          <w:color w:val="000000"/>
          <w:sz w:val="28"/>
          <w:szCs w:val="28"/>
          <w:lang w:eastAsia="zh-CN"/>
        </w:rPr>
        <w:t>合同签订</w:t>
      </w:r>
      <w:r>
        <w:rPr>
          <w:rFonts w:hint="eastAsia" w:ascii="仿宋_GB2312" w:hAnsi="宋体" w:eastAsia="仿宋_GB2312"/>
          <w:color w:val="000000"/>
          <w:sz w:val="28"/>
          <w:szCs w:val="28"/>
        </w:rPr>
        <w:t>后</w:t>
      </w:r>
      <w:r>
        <w:rPr>
          <w:rFonts w:hint="eastAsia" w:ascii="仿宋_GB2312" w:hAnsi="宋体" w:eastAsia="仿宋_GB2312"/>
          <w:color w:val="000000"/>
          <w:sz w:val="28"/>
          <w:szCs w:val="28"/>
          <w:lang w:val="en-US" w:eastAsia="zh-CN"/>
        </w:rPr>
        <w:t>20</w:t>
      </w:r>
      <w:r>
        <w:rPr>
          <w:rFonts w:hint="eastAsia" w:ascii="仿宋_GB2312" w:hAnsi="宋体" w:eastAsia="仿宋_GB2312"/>
          <w:color w:val="000000"/>
          <w:sz w:val="28"/>
          <w:szCs w:val="28"/>
        </w:rPr>
        <w:t>个</w:t>
      </w:r>
      <w:r>
        <w:rPr>
          <w:rFonts w:hint="eastAsia" w:ascii="仿宋_GB2312" w:hAnsi="宋体" w:eastAsia="仿宋_GB2312"/>
          <w:color w:val="000000"/>
          <w:sz w:val="28"/>
          <w:szCs w:val="28"/>
          <w:lang w:eastAsia="zh-CN"/>
        </w:rPr>
        <w:t>日历</w:t>
      </w:r>
      <w:r>
        <w:rPr>
          <w:rFonts w:hint="eastAsia" w:ascii="仿宋_GB2312" w:hAnsi="宋体" w:eastAsia="仿宋_GB2312"/>
          <w:color w:val="000000"/>
          <w:sz w:val="28"/>
          <w:szCs w:val="28"/>
        </w:rPr>
        <w:t>日内</w:t>
      </w:r>
    </w:p>
    <w:p>
      <w:pPr>
        <w:adjustRightInd w:val="0"/>
        <w:snapToGrid w:val="0"/>
        <w:spacing w:line="594" w:lineRule="exact"/>
        <w:rPr>
          <w:rFonts w:ascii="仿宋_GB2312" w:hAnsi="宋体" w:eastAsia="仿宋_GB2312" w:cs="Arial"/>
          <w:b/>
          <w:sz w:val="28"/>
          <w:szCs w:val="28"/>
        </w:rPr>
      </w:pPr>
      <w:r>
        <w:rPr>
          <w:rFonts w:hint="eastAsia" w:ascii="仿宋_GB2312" w:hAnsi="宋体" w:eastAsia="仿宋_GB2312" w:cs="Arial"/>
          <w:b/>
          <w:sz w:val="28"/>
          <w:szCs w:val="28"/>
        </w:rPr>
        <w:t>八、</w:t>
      </w:r>
      <w:r>
        <w:rPr>
          <w:rFonts w:hint="eastAsia" w:ascii="仿宋_GB2312" w:hAnsi="宋体" w:eastAsia="仿宋_GB2312" w:cs="Arial"/>
          <w:b/>
          <w:color w:val="000000"/>
          <w:sz w:val="28"/>
          <w:szCs w:val="28"/>
        </w:rPr>
        <w:t>质保期</w:t>
      </w:r>
      <w:r>
        <w:rPr>
          <w:rFonts w:hint="eastAsia" w:ascii="仿宋_GB2312" w:hAnsi="宋体" w:eastAsia="仿宋_GB2312" w:cs="Arial"/>
          <w:b/>
          <w:sz w:val="28"/>
          <w:szCs w:val="28"/>
        </w:rPr>
        <w:t>：</w:t>
      </w:r>
    </w:p>
    <w:p>
      <w:pPr>
        <w:widowControl/>
        <w:adjustRightInd w:val="0"/>
        <w:snapToGrid w:val="0"/>
        <w:spacing w:line="594" w:lineRule="exact"/>
        <w:ind w:firstLine="560" w:firstLineChars="200"/>
        <w:jc w:val="left"/>
        <w:textAlignment w:val="bottom"/>
        <w:rPr>
          <w:rFonts w:ascii="仿宋_GB2312" w:hAnsi="宋体" w:eastAsia="仿宋_GB2312" w:cs="Arial"/>
          <w:color w:val="000000"/>
          <w:sz w:val="28"/>
          <w:szCs w:val="28"/>
          <w:highlight w:val="none"/>
        </w:rPr>
      </w:pPr>
      <w:r>
        <w:rPr>
          <w:rFonts w:hint="eastAsia" w:ascii="仿宋_GB2312" w:hAnsi="宋体" w:eastAsia="仿宋_GB2312" w:cs="Arial"/>
          <w:color w:val="000000"/>
          <w:sz w:val="28"/>
          <w:szCs w:val="28"/>
          <w:highlight w:val="none"/>
        </w:rPr>
        <w:t>无质保期</w:t>
      </w:r>
    </w:p>
    <w:p>
      <w:pPr>
        <w:widowControl/>
        <w:adjustRightInd w:val="0"/>
        <w:snapToGrid w:val="0"/>
        <w:spacing w:line="594" w:lineRule="exact"/>
        <w:jc w:val="left"/>
        <w:textAlignment w:val="bottom"/>
        <w:rPr>
          <w:rFonts w:ascii="仿宋_GB2312" w:hAnsi="宋体" w:eastAsia="仿宋_GB2312" w:cs="Arial"/>
          <w:sz w:val="28"/>
          <w:szCs w:val="28"/>
        </w:rPr>
      </w:pPr>
      <w:r>
        <w:rPr>
          <w:rFonts w:hint="eastAsia" w:ascii="仿宋_GB2312" w:hAnsi="宋体" w:eastAsia="仿宋_GB2312" w:cs="Arial"/>
          <w:b/>
          <w:color w:val="000000"/>
          <w:sz w:val="28"/>
          <w:szCs w:val="28"/>
        </w:rPr>
        <w:t>九、</w:t>
      </w:r>
      <w:r>
        <w:rPr>
          <w:rFonts w:hint="eastAsia" w:ascii="仿宋_GB2312" w:eastAsia="仿宋_GB2312" w:cs="宋体"/>
          <w:b/>
          <w:color w:val="000000"/>
          <w:kern w:val="0"/>
          <w:sz w:val="28"/>
          <w:szCs w:val="28"/>
        </w:rPr>
        <w:t>报价文件的编制和提交：</w:t>
      </w:r>
    </w:p>
    <w:p>
      <w:pPr>
        <w:autoSpaceDE w:val="0"/>
        <w:autoSpaceDN w:val="0"/>
        <w:adjustRightInd w:val="0"/>
        <w:snapToGrid w:val="0"/>
        <w:spacing w:line="594" w:lineRule="exact"/>
        <w:ind w:firstLine="632" w:firstLineChars="225"/>
        <w:rPr>
          <w:rFonts w:ascii="仿宋_GB2312" w:eastAsia="仿宋_GB2312"/>
          <w:color w:val="000000"/>
          <w:sz w:val="28"/>
          <w:szCs w:val="28"/>
          <w:lang w:val="zh-CN"/>
        </w:rPr>
      </w:pPr>
      <w:r>
        <w:rPr>
          <w:rFonts w:hint="eastAsia" w:ascii="仿宋_GB2312" w:eastAsia="仿宋_GB2312"/>
          <w:b/>
          <w:bCs/>
          <w:color w:val="000000"/>
          <w:sz w:val="28"/>
          <w:szCs w:val="28"/>
        </w:rPr>
        <w:t>9</w:t>
      </w:r>
      <w:r>
        <w:rPr>
          <w:rFonts w:ascii="仿宋_GB2312" w:eastAsia="仿宋_GB2312"/>
          <w:b/>
          <w:bCs/>
          <w:color w:val="000000"/>
          <w:sz w:val="28"/>
          <w:szCs w:val="28"/>
          <w:lang w:val="zh-CN"/>
        </w:rPr>
        <w:t>.1</w:t>
      </w:r>
      <w:r>
        <w:rPr>
          <w:rFonts w:hint="eastAsia" w:ascii="仿宋_GB2312" w:eastAsia="仿宋_GB2312"/>
          <w:color w:val="000000"/>
          <w:sz w:val="28"/>
          <w:szCs w:val="28"/>
          <w:lang w:val="zh-CN"/>
        </w:rPr>
        <w:t>报价人应当按照</w:t>
      </w:r>
      <w:r>
        <w:rPr>
          <w:rFonts w:hint="eastAsia" w:ascii="仿宋_GB2312" w:eastAsia="仿宋_GB2312"/>
          <w:color w:val="000000"/>
          <w:sz w:val="28"/>
          <w:szCs w:val="28"/>
          <w:lang w:eastAsia="zh-CN"/>
        </w:rPr>
        <w:t>比选</w:t>
      </w:r>
      <w:r>
        <w:rPr>
          <w:rFonts w:hint="eastAsia" w:ascii="仿宋_GB2312" w:eastAsia="仿宋_GB2312"/>
          <w:color w:val="000000"/>
          <w:sz w:val="28"/>
          <w:szCs w:val="28"/>
          <w:lang w:val="zh-CN"/>
        </w:rPr>
        <w:t>采购文件的要求编制报价文件，报价文件应当对</w:t>
      </w:r>
      <w:r>
        <w:rPr>
          <w:rFonts w:hint="eastAsia" w:ascii="仿宋_GB2312" w:eastAsia="仿宋_GB2312"/>
          <w:color w:val="000000"/>
          <w:sz w:val="28"/>
          <w:szCs w:val="28"/>
          <w:lang w:eastAsia="zh-CN"/>
        </w:rPr>
        <w:t>比选</w:t>
      </w:r>
      <w:r>
        <w:rPr>
          <w:rFonts w:hint="eastAsia" w:ascii="仿宋_GB2312" w:eastAsia="仿宋_GB2312"/>
          <w:color w:val="000000"/>
          <w:sz w:val="28"/>
          <w:szCs w:val="28"/>
          <w:lang w:val="zh-CN"/>
        </w:rPr>
        <w:t>采购文件提出的要求和条件作出实质性应答。</w:t>
      </w:r>
    </w:p>
    <w:p>
      <w:pPr>
        <w:autoSpaceDE w:val="0"/>
        <w:autoSpaceDN w:val="0"/>
        <w:adjustRightInd w:val="0"/>
        <w:snapToGrid w:val="0"/>
        <w:spacing w:line="594" w:lineRule="exact"/>
        <w:ind w:firstLine="632" w:firstLineChars="225"/>
        <w:rPr>
          <w:rFonts w:ascii="仿宋_GB2312" w:eastAsia="仿宋_GB2312"/>
          <w:color w:val="000000"/>
          <w:sz w:val="28"/>
          <w:szCs w:val="28"/>
          <w:lang w:val="zh-CN"/>
        </w:rPr>
      </w:pPr>
      <w:r>
        <w:rPr>
          <w:rFonts w:hint="eastAsia" w:ascii="仿宋_GB2312" w:eastAsia="仿宋_GB2312"/>
          <w:b/>
          <w:bCs/>
          <w:color w:val="000000"/>
          <w:sz w:val="28"/>
          <w:szCs w:val="28"/>
        </w:rPr>
        <w:t>9</w:t>
      </w:r>
      <w:r>
        <w:rPr>
          <w:rFonts w:ascii="仿宋_GB2312" w:eastAsia="仿宋_GB2312"/>
          <w:b/>
          <w:bCs/>
          <w:color w:val="000000"/>
          <w:sz w:val="28"/>
          <w:szCs w:val="28"/>
          <w:lang w:val="zh-CN"/>
        </w:rPr>
        <w:t>.2</w:t>
      </w:r>
      <w:r>
        <w:rPr>
          <w:rFonts w:hint="eastAsia" w:ascii="仿宋_GB2312" w:eastAsia="仿宋_GB2312"/>
          <w:color w:val="000000"/>
          <w:sz w:val="28"/>
          <w:szCs w:val="28"/>
          <w:lang w:val="zh-CN"/>
        </w:rPr>
        <w:t>报价文件应用</w:t>
      </w:r>
      <w:r>
        <w:rPr>
          <w:rFonts w:ascii="仿宋_GB2312" w:eastAsia="仿宋_GB2312"/>
          <w:color w:val="000000"/>
          <w:sz w:val="28"/>
          <w:szCs w:val="28"/>
          <w:lang w:val="zh-CN"/>
        </w:rPr>
        <w:t>A4</w:t>
      </w:r>
      <w:r>
        <w:rPr>
          <w:rFonts w:hint="eastAsia" w:ascii="仿宋_GB2312" w:eastAsia="仿宋_GB2312"/>
          <w:color w:val="000000"/>
          <w:sz w:val="28"/>
          <w:szCs w:val="28"/>
          <w:lang w:val="zh-CN"/>
        </w:rPr>
        <w:t>规格纸编制，主要由以下几个部分组成：</w:t>
      </w:r>
    </w:p>
    <w:p>
      <w:pPr>
        <w:autoSpaceDE w:val="0"/>
        <w:autoSpaceDN w:val="0"/>
        <w:adjustRightInd w:val="0"/>
        <w:snapToGrid w:val="0"/>
        <w:spacing w:line="594" w:lineRule="exact"/>
        <w:ind w:firstLine="630" w:firstLineChars="225"/>
        <w:rPr>
          <w:rFonts w:hint="eastAsia" w:ascii="仿宋_GB2312" w:eastAsia="仿宋_GB2312"/>
          <w:color w:val="000000"/>
          <w:sz w:val="28"/>
          <w:szCs w:val="28"/>
          <w:lang w:val="zh-CN"/>
        </w:rPr>
      </w:pPr>
      <w:r>
        <w:rPr>
          <w:rFonts w:hint="eastAsia" w:ascii="仿宋_GB2312" w:eastAsia="仿宋_GB2312"/>
          <w:color w:val="000000"/>
          <w:sz w:val="28"/>
          <w:szCs w:val="28"/>
          <w:lang w:val="zh-CN"/>
        </w:rPr>
        <w:t>9</w:t>
      </w:r>
      <w:r>
        <w:rPr>
          <w:rFonts w:hint="eastAsia" w:ascii="仿宋_GB2312" w:eastAsia="仿宋_GB2312"/>
          <w:color w:val="000000"/>
          <w:sz w:val="28"/>
          <w:szCs w:val="28"/>
          <w:lang w:val="zh-CN"/>
        </w:rPr>
        <w:t>.2.1加盖公章的营业执照</w:t>
      </w:r>
    </w:p>
    <w:p>
      <w:pPr>
        <w:autoSpaceDE w:val="0"/>
        <w:autoSpaceDN w:val="0"/>
        <w:adjustRightInd w:val="0"/>
        <w:snapToGrid w:val="0"/>
        <w:spacing w:line="594" w:lineRule="exact"/>
        <w:ind w:firstLine="630" w:firstLineChars="225"/>
        <w:rPr>
          <w:rFonts w:hint="eastAsia" w:ascii="仿宋_GB2312" w:eastAsia="仿宋_GB2312"/>
          <w:color w:val="000000"/>
          <w:sz w:val="28"/>
          <w:szCs w:val="28"/>
          <w:lang w:val="zh-CN"/>
        </w:rPr>
      </w:pPr>
      <w:r>
        <w:rPr>
          <w:rFonts w:hint="eastAsia" w:ascii="仿宋_GB2312" w:eastAsia="仿宋_GB2312"/>
          <w:color w:val="000000"/>
          <w:sz w:val="28"/>
          <w:szCs w:val="28"/>
          <w:lang w:val="zh-CN"/>
        </w:rPr>
        <w:t>9</w:t>
      </w:r>
      <w:r>
        <w:rPr>
          <w:rFonts w:hint="eastAsia" w:ascii="仿宋_GB2312" w:eastAsia="仿宋_GB2312"/>
          <w:color w:val="000000"/>
          <w:sz w:val="28"/>
          <w:szCs w:val="28"/>
          <w:lang w:val="zh-CN"/>
        </w:rPr>
        <w:t>.2.2加盖公章的</w:t>
      </w:r>
      <w:r>
        <w:rPr>
          <w:rFonts w:hint="eastAsia" w:ascii="仿宋_GB2312" w:eastAsia="仿宋_GB2312"/>
          <w:color w:val="000000"/>
          <w:sz w:val="28"/>
          <w:szCs w:val="28"/>
          <w:lang w:val="zh-CN"/>
        </w:rPr>
        <w:t>报价函</w:t>
      </w:r>
    </w:p>
    <w:p>
      <w:pPr>
        <w:autoSpaceDE w:val="0"/>
        <w:autoSpaceDN w:val="0"/>
        <w:adjustRightInd w:val="0"/>
        <w:snapToGrid w:val="0"/>
        <w:spacing w:line="594" w:lineRule="exact"/>
        <w:ind w:firstLine="630" w:firstLineChars="225"/>
        <w:rPr>
          <w:rFonts w:hint="eastAsia" w:ascii="仿宋_GB2312" w:eastAsia="仿宋_GB2312"/>
          <w:color w:val="000000"/>
          <w:sz w:val="28"/>
          <w:szCs w:val="28"/>
          <w:lang w:val="zh-CN"/>
        </w:rPr>
      </w:pPr>
      <w:r>
        <w:rPr>
          <w:rFonts w:hint="eastAsia" w:ascii="仿宋_GB2312" w:eastAsia="仿宋_GB2312"/>
          <w:color w:val="000000"/>
          <w:sz w:val="28"/>
          <w:szCs w:val="28"/>
          <w:lang w:val="en-US" w:eastAsia="zh-CN"/>
        </w:rPr>
        <w:t>9.2.3</w:t>
      </w:r>
      <w:r>
        <w:rPr>
          <w:rFonts w:hint="eastAsia" w:ascii="仿宋_GB2312" w:eastAsia="仿宋_GB2312"/>
          <w:color w:val="000000"/>
          <w:sz w:val="28"/>
          <w:szCs w:val="28"/>
          <w:lang w:val="zh-CN"/>
        </w:rPr>
        <w:t>法定代表人身份证明</w:t>
      </w:r>
    </w:p>
    <w:p>
      <w:pPr>
        <w:autoSpaceDE w:val="0"/>
        <w:autoSpaceDN w:val="0"/>
        <w:adjustRightInd w:val="0"/>
        <w:snapToGrid w:val="0"/>
        <w:spacing w:line="594" w:lineRule="exact"/>
        <w:ind w:firstLine="630" w:firstLineChars="225"/>
        <w:rPr>
          <w:rFonts w:hint="eastAsia" w:ascii="仿宋_GB2312" w:eastAsia="仿宋_GB2312"/>
          <w:color w:val="000000"/>
          <w:sz w:val="28"/>
          <w:szCs w:val="28"/>
          <w:lang w:val="en-US" w:eastAsia="zh-CN"/>
        </w:rPr>
      </w:pPr>
      <w:r>
        <w:rPr>
          <w:rFonts w:hint="eastAsia" w:ascii="仿宋_GB2312" w:eastAsia="仿宋_GB2312"/>
          <w:color w:val="000000"/>
          <w:sz w:val="28"/>
          <w:szCs w:val="28"/>
          <w:lang w:val="en-US" w:eastAsia="zh-CN"/>
        </w:rPr>
        <w:t>9.2.4</w:t>
      </w:r>
      <w:r>
        <w:rPr>
          <w:rFonts w:hint="eastAsia" w:ascii="仿宋_GB2312" w:eastAsia="仿宋_GB2312"/>
          <w:color w:val="000000"/>
          <w:sz w:val="28"/>
          <w:szCs w:val="28"/>
          <w:lang w:val="zh-CN"/>
        </w:rPr>
        <w:t>法人代表授权书。</w:t>
      </w:r>
    </w:p>
    <w:p>
      <w:pPr>
        <w:autoSpaceDE w:val="0"/>
        <w:autoSpaceDN w:val="0"/>
        <w:adjustRightInd w:val="0"/>
        <w:snapToGrid w:val="0"/>
        <w:spacing w:line="594" w:lineRule="exact"/>
        <w:ind w:firstLine="630" w:firstLineChars="225"/>
        <w:rPr>
          <w:rFonts w:hint="eastAsia" w:ascii="仿宋_GB2312" w:eastAsia="仿宋_GB2312"/>
          <w:color w:val="000000"/>
          <w:sz w:val="28"/>
          <w:szCs w:val="28"/>
          <w:lang w:val="zh-CN"/>
        </w:rPr>
      </w:pPr>
      <w:r>
        <w:rPr>
          <w:rFonts w:hint="eastAsia" w:ascii="仿宋_GB2312" w:eastAsia="仿宋_GB2312"/>
          <w:color w:val="000000"/>
          <w:sz w:val="28"/>
          <w:szCs w:val="28"/>
          <w:lang w:val="en-US" w:eastAsia="zh-CN"/>
        </w:rPr>
        <w:t>9.2.5</w:t>
      </w:r>
      <w:r>
        <w:rPr>
          <w:rFonts w:hint="eastAsia" w:ascii="仿宋_GB2312" w:eastAsia="仿宋_GB2312"/>
          <w:color w:val="000000"/>
          <w:sz w:val="28"/>
          <w:szCs w:val="28"/>
          <w:lang w:val="zh-CN"/>
        </w:rPr>
        <w:t>报价部分。报价人应按照</w:t>
      </w:r>
      <w:r>
        <w:rPr>
          <w:rFonts w:hint="eastAsia" w:ascii="仿宋_GB2312" w:eastAsia="仿宋_GB2312"/>
          <w:color w:val="000000"/>
          <w:sz w:val="28"/>
          <w:szCs w:val="28"/>
          <w:lang w:val="zh-CN" w:eastAsia="zh-CN"/>
        </w:rPr>
        <w:t>比选</w:t>
      </w:r>
      <w:r>
        <w:rPr>
          <w:rFonts w:hint="eastAsia" w:ascii="仿宋_GB2312" w:eastAsia="仿宋_GB2312"/>
          <w:color w:val="000000"/>
          <w:sz w:val="28"/>
          <w:szCs w:val="28"/>
          <w:lang w:val="zh-CN"/>
        </w:rPr>
        <w:t>采购文件要求报出拟提供项目服务的品牌、规格、单价、总价等详细内容，此报价为</w:t>
      </w:r>
      <w:r>
        <w:rPr>
          <w:rFonts w:hint="eastAsia" w:ascii="仿宋_GB2312" w:eastAsia="仿宋_GB2312"/>
          <w:color w:val="000000"/>
          <w:sz w:val="28"/>
          <w:szCs w:val="28"/>
          <w:lang w:val="zh-CN" w:eastAsia="zh-CN"/>
        </w:rPr>
        <w:t>包干价，且是</w:t>
      </w:r>
      <w:r>
        <w:rPr>
          <w:rFonts w:hint="eastAsia" w:ascii="仿宋_GB2312" w:eastAsia="仿宋_GB2312"/>
          <w:color w:val="000000"/>
          <w:sz w:val="28"/>
          <w:szCs w:val="28"/>
          <w:lang w:val="zh-CN"/>
        </w:rPr>
        <w:t>不含税报价，增值税税率单列。（报价表格式自制）</w:t>
      </w:r>
    </w:p>
    <w:p>
      <w:pPr>
        <w:autoSpaceDE w:val="0"/>
        <w:autoSpaceDN w:val="0"/>
        <w:adjustRightInd w:val="0"/>
        <w:snapToGrid w:val="0"/>
        <w:spacing w:line="594" w:lineRule="exact"/>
        <w:ind w:firstLine="630" w:firstLineChars="225"/>
        <w:rPr>
          <w:rFonts w:hint="eastAsia" w:ascii="仿宋_GB2312" w:eastAsia="仿宋_GB2312"/>
          <w:color w:val="000000"/>
          <w:sz w:val="28"/>
          <w:szCs w:val="28"/>
          <w:lang w:val="zh-CN"/>
        </w:rPr>
      </w:pPr>
      <w:r>
        <w:rPr>
          <w:rFonts w:hint="eastAsia" w:ascii="仿宋_GB2312" w:eastAsia="仿宋_GB2312"/>
          <w:color w:val="000000"/>
          <w:sz w:val="28"/>
          <w:szCs w:val="28"/>
          <w:lang w:val="zh-CN"/>
        </w:rPr>
        <w:t>9</w:t>
      </w:r>
      <w:r>
        <w:rPr>
          <w:rFonts w:hint="eastAsia" w:ascii="仿宋_GB2312" w:eastAsia="仿宋_GB2312"/>
          <w:color w:val="000000"/>
          <w:sz w:val="28"/>
          <w:szCs w:val="28"/>
          <w:lang w:val="zh-CN"/>
        </w:rPr>
        <w:t>.2.</w:t>
      </w:r>
      <w:r>
        <w:rPr>
          <w:rFonts w:hint="eastAsia" w:ascii="仿宋_GB2312" w:eastAsia="仿宋_GB2312"/>
          <w:color w:val="000000"/>
          <w:sz w:val="28"/>
          <w:szCs w:val="28"/>
          <w:lang w:val="en-US" w:eastAsia="zh-CN"/>
        </w:rPr>
        <w:t>6</w:t>
      </w:r>
      <w:r>
        <w:rPr>
          <w:rFonts w:hint="eastAsia" w:ascii="仿宋_GB2312" w:eastAsia="仿宋_GB2312"/>
          <w:color w:val="000000"/>
          <w:sz w:val="28"/>
          <w:szCs w:val="28"/>
          <w:lang w:val="zh-CN"/>
        </w:rPr>
        <w:t>报价文件一式五份，其中正本一份，副本四份。</w:t>
      </w:r>
    </w:p>
    <w:p>
      <w:pPr>
        <w:autoSpaceDE w:val="0"/>
        <w:autoSpaceDN w:val="0"/>
        <w:adjustRightInd w:val="0"/>
        <w:snapToGrid w:val="0"/>
        <w:spacing w:line="594" w:lineRule="exact"/>
        <w:rPr>
          <w:rFonts w:ascii="仿宋_GB2312" w:eastAsia="仿宋_GB2312"/>
          <w:color w:val="000000"/>
          <w:sz w:val="28"/>
          <w:szCs w:val="28"/>
          <w:lang w:val="zh-CN"/>
        </w:rPr>
      </w:pPr>
      <w:r>
        <w:rPr>
          <w:rFonts w:hint="eastAsia" w:ascii="仿宋_GB2312" w:eastAsia="仿宋_GB2312"/>
          <w:b/>
          <w:color w:val="000000"/>
          <w:sz w:val="28"/>
          <w:szCs w:val="28"/>
          <w:lang w:val="zh-CN"/>
        </w:rPr>
        <w:t>十、备注：</w:t>
      </w:r>
    </w:p>
    <w:p>
      <w:pPr>
        <w:widowControl/>
        <w:adjustRightInd w:val="0"/>
        <w:snapToGrid w:val="0"/>
        <w:spacing w:line="594" w:lineRule="exact"/>
        <w:ind w:firstLine="562" w:firstLineChars="200"/>
        <w:jc w:val="left"/>
        <w:rPr>
          <w:rFonts w:ascii="仿宋_GB2312" w:eastAsia="仿宋_GB2312"/>
          <w:color w:val="000000"/>
          <w:sz w:val="28"/>
          <w:szCs w:val="28"/>
        </w:rPr>
      </w:pPr>
      <w:r>
        <w:rPr>
          <w:rFonts w:hint="eastAsia" w:ascii="仿宋_GB2312" w:eastAsia="仿宋_GB2312"/>
          <w:b/>
          <w:bCs/>
          <w:color w:val="000000"/>
          <w:sz w:val="28"/>
          <w:szCs w:val="28"/>
        </w:rPr>
        <w:t>10.1</w:t>
      </w:r>
      <w:r>
        <w:rPr>
          <w:rFonts w:hint="eastAsia" w:ascii="仿宋_GB2312" w:eastAsia="仿宋_GB2312"/>
          <w:color w:val="000000"/>
          <w:sz w:val="28"/>
          <w:szCs w:val="28"/>
        </w:rPr>
        <w:t>如报价方未按照要求编制的报价文件可能被拒绝。</w:t>
      </w:r>
    </w:p>
    <w:p>
      <w:pPr>
        <w:widowControl/>
        <w:adjustRightInd w:val="0"/>
        <w:snapToGrid w:val="0"/>
        <w:spacing w:line="594" w:lineRule="exact"/>
        <w:ind w:firstLine="562" w:firstLineChars="200"/>
        <w:jc w:val="left"/>
        <w:rPr>
          <w:rFonts w:ascii="仿宋_GB2312" w:eastAsia="仿宋_GB2312"/>
          <w:color w:val="000000"/>
          <w:sz w:val="28"/>
          <w:szCs w:val="28"/>
        </w:rPr>
      </w:pPr>
      <w:r>
        <w:rPr>
          <w:rFonts w:ascii="仿宋_GB2312" w:eastAsia="仿宋_GB2312"/>
          <w:b/>
          <w:bCs/>
          <w:color w:val="000000"/>
          <w:sz w:val="28"/>
          <w:szCs w:val="28"/>
        </w:rPr>
        <w:t>1</w:t>
      </w:r>
      <w:r>
        <w:rPr>
          <w:rFonts w:hint="eastAsia" w:ascii="仿宋_GB2312" w:eastAsia="仿宋_GB2312"/>
          <w:b/>
          <w:bCs/>
          <w:color w:val="000000"/>
          <w:sz w:val="28"/>
          <w:szCs w:val="28"/>
        </w:rPr>
        <w:t>0</w:t>
      </w:r>
      <w:r>
        <w:rPr>
          <w:rFonts w:ascii="仿宋_GB2312" w:eastAsia="仿宋_GB2312"/>
          <w:b/>
          <w:bCs/>
          <w:color w:val="000000"/>
          <w:sz w:val="28"/>
          <w:szCs w:val="28"/>
        </w:rPr>
        <w:t>.2</w:t>
      </w:r>
      <w:r>
        <w:rPr>
          <w:rFonts w:hint="eastAsia" w:ascii="仿宋_GB2312" w:eastAsia="仿宋_GB2312"/>
          <w:color w:val="000000"/>
          <w:sz w:val="28"/>
          <w:szCs w:val="28"/>
        </w:rPr>
        <w:t>报价文件必须在</w:t>
      </w:r>
      <w:r>
        <w:rPr>
          <w:rFonts w:ascii="仿宋_GB2312" w:eastAsia="仿宋_GB2312"/>
          <w:color w:val="000000"/>
          <w:sz w:val="28"/>
          <w:szCs w:val="28"/>
        </w:rPr>
        <w:t>20</w:t>
      </w:r>
      <w:r>
        <w:rPr>
          <w:rFonts w:hint="eastAsia" w:ascii="仿宋_GB2312" w:eastAsia="仿宋_GB2312"/>
          <w:color w:val="000000"/>
          <w:sz w:val="28"/>
          <w:szCs w:val="28"/>
          <w:lang w:val="en-US" w:eastAsia="zh-CN"/>
        </w:rPr>
        <w:t>21</w:t>
      </w:r>
      <w:r>
        <w:rPr>
          <w:rFonts w:hint="eastAsia" w:ascii="仿宋_GB2312" w:eastAsia="仿宋_GB2312"/>
          <w:color w:val="000000"/>
          <w:sz w:val="28"/>
          <w:szCs w:val="28"/>
        </w:rPr>
        <w:t>年</w:t>
      </w:r>
      <w:r>
        <w:rPr>
          <w:rFonts w:hint="eastAsia" w:ascii="仿宋_GB2312" w:eastAsia="仿宋_GB2312"/>
          <w:color w:val="000000"/>
          <w:sz w:val="28"/>
          <w:szCs w:val="28"/>
          <w:lang w:val="en-US" w:eastAsia="zh-CN"/>
        </w:rPr>
        <w:t>10</w:t>
      </w:r>
      <w:r>
        <w:rPr>
          <w:rFonts w:hint="eastAsia" w:ascii="仿宋_GB2312" w:eastAsia="仿宋_GB2312"/>
          <w:color w:val="000000"/>
          <w:sz w:val="28"/>
          <w:szCs w:val="28"/>
        </w:rPr>
        <w:t>月</w:t>
      </w:r>
      <w:r>
        <w:rPr>
          <w:rFonts w:hint="eastAsia" w:ascii="仿宋_GB2312" w:eastAsia="仿宋_GB2312"/>
          <w:color w:val="000000"/>
          <w:sz w:val="28"/>
          <w:szCs w:val="28"/>
          <w:lang w:val="en-US" w:eastAsia="zh-CN"/>
        </w:rPr>
        <w:t>15</w:t>
      </w:r>
      <w:r>
        <w:rPr>
          <w:rFonts w:hint="eastAsia" w:ascii="仿宋_GB2312" w:eastAsia="仿宋_GB2312"/>
          <w:color w:val="000000"/>
          <w:sz w:val="28"/>
          <w:szCs w:val="28"/>
        </w:rPr>
        <w:t>日</w:t>
      </w:r>
      <w:r>
        <w:rPr>
          <w:rFonts w:hint="eastAsia" w:ascii="仿宋_GB2312" w:eastAsia="仿宋_GB2312"/>
          <w:color w:val="000000"/>
          <w:sz w:val="28"/>
          <w:szCs w:val="28"/>
          <w:lang w:val="en-US" w:eastAsia="zh-CN"/>
        </w:rPr>
        <w:t>9</w:t>
      </w:r>
      <w:r>
        <w:rPr>
          <w:rFonts w:hint="eastAsia" w:ascii="仿宋_GB2312" w:eastAsia="仿宋_GB2312"/>
          <w:color w:val="000000"/>
          <w:sz w:val="28"/>
          <w:szCs w:val="28"/>
        </w:rPr>
        <w:t>时</w:t>
      </w:r>
      <w:r>
        <w:rPr>
          <w:rFonts w:hint="eastAsia" w:ascii="仿宋_GB2312" w:eastAsia="仿宋_GB2312"/>
          <w:color w:val="000000"/>
          <w:sz w:val="28"/>
          <w:szCs w:val="28"/>
          <w:lang w:val="en-US" w:eastAsia="zh-CN"/>
        </w:rPr>
        <w:t>30分</w:t>
      </w:r>
      <w:r>
        <w:rPr>
          <w:rFonts w:hint="eastAsia" w:ascii="仿宋_GB2312" w:eastAsia="仿宋_GB2312"/>
          <w:color w:val="000000"/>
          <w:sz w:val="28"/>
          <w:szCs w:val="28"/>
        </w:rPr>
        <w:t>前送到重庆机场集团有限公司航空物流园发展分公司办公楼A2</w:t>
      </w:r>
      <w:r>
        <w:rPr>
          <w:rFonts w:ascii="仿宋_GB2312" w:eastAsia="仿宋_GB2312"/>
          <w:color w:val="000000"/>
          <w:sz w:val="28"/>
          <w:szCs w:val="28"/>
        </w:rPr>
        <w:t>20</w:t>
      </w:r>
      <w:r>
        <w:rPr>
          <w:rFonts w:hint="eastAsia" w:ascii="仿宋_GB2312" w:eastAsia="仿宋_GB2312"/>
          <w:color w:val="000000"/>
          <w:sz w:val="28"/>
          <w:szCs w:val="28"/>
        </w:rPr>
        <w:t xml:space="preserve"> 室，过期不予受理。</w:t>
      </w:r>
    </w:p>
    <w:p>
      <w:pPr>
        <w:widowControl/>
        <w:adjustRightInd w:val="0"/>
        <w:snapToGrid w:val="0"/>
        <w:spacing w:line="594" w:lineRule="exact"/>
        <w:ind w:firstLine="562" w:firstLineChars="200"/>
        <w:jc w:val="left"/>
        <w:rPr>
          <w:rFonts w:hint="eastAsia" w:ascii="仿宋_GB2312" w:eastAsia="仿宋_GB2312"/>
          <w:color w:val="000000"/>
          <w:sz w:val="28"/>
          <w:szCs w:val="28"/>
          <w:lang w:eastAsia="zh-CN"/>
        </w:rPr>
      </w:pPr>
      <w:r>
        <w:rPr>
          <w:rFonts w:ascii="仿宋_GB2312" w:eastAsia="仿宋_GB2312"/>
          <w:b/>
          <w:bCs/>
          <w:color w:val="000000"/>
          <w:sz w:val="28"/>
          <w:szCs w:val="28"/>
        </w:rPr>
        <w:t>1</w:t>
      </w:r>
      <w:r>
        <w:rPr>
          <w:rFonts w:hint="eastAsia" w:ascii="仿宋_GB2312" w:eastAsia="仿宋_GB2312"/>
          <w:b/>
          <w:bCs/>
          <w:color w:val="000000"/>
          <w:sz w:val="28"/>
          <w:szCs w:val="28"/>
        </w:rPr>
        <w:t>0</w:t>
      </w:r>
      <w:r>
        <w:rPr>
          <w:rFonts w:ascii="仿宋_GB2312" w:eastAsia="仿宋_GB2312"/>
          <w:b/>
          <w:bCs/>
          <w:color w:val="000000"/>
          <w:sz w:val="28"/>
          <w:szCs w:val="28"/>
        </w:rPr>
        <w:t>.3</w:t>
      </w:r>
      <w:r>
        <w:rPr>
          <w:rFonts w:hint="eastAsia" w:ascii="仿宋_GB2312" w:eastAsia="仿宋_GB2312"/>
          <w:color w:val="000000"/>
          <w:sz w:val="28"/>
          <w:szCs w:val="28"/>
        </w:rPr>
        <w:t>封面上须注明“项目名称”及“</w:t>
      </w:r>
      <w:r>
        <w:rPr>
          <w:rFonts w:hint="eastAsia" w:ascii="仿宋_GB2312" w:eastAsia="仿宋_GB2312"/>
          <w:color w:val="000000"/>
          <w:sz w:val="28"/>
          <w:szCs w:val="28"/>
          <w:lang w:eastAsia="zh-CN"/>
        </w:rPr>
        <w:t>比选</w:t>
      </w:r>
      <w:r>
        <w:rPr>
          <w:rFonts w:hint="eastAsia" w:ascii="仿宋_GB2312" w:eastAsia="仿宋_GB2312"/>
          <w:color w:val="000000"/>
          <w:sz w:val="28"/>
          <w:szCs w:val="28"/>
        </w:rPr>
        <w:t>文件编号”；报价清单要求盖章或签字处及报价文件外包装上密封处加盖报价服务商公章</w:t>
      </w:r>
      <w:r>
        <w:rPr>
          <w:rFonts w:hint="eastAsia" w:ascii="仿宋_GB2312" w:eastAsia="仿宋_GB2312"/>
          <w:color w:val="000000"/>
          <w:sz w:val="28"/>
          <w:szCs w:val="28"/>
          <w:lang w:eastAsia="zh-CN"/>
        </w:rPr>
        <w:t>。</w:t>
      </w:r>
    </w:p>
    <w:p>
      <w:pPr>
        <w:widowControl/>
        <w:adjustRightInd w:val="0"/>
        <w:snapToGrid w:val="0"/>
        <w:spacing w:line="594" w:lineRule="exact"/>
        <w:ind w:firstLine="562" w:firstLineChars="200"/>
        <w:jc w:val="left"/>
        <w:rPr>
          <w:rFonts w:ascii="仿宋_GB2312" w:eastAsia="仿宋_GB2312"/>
          <w:color w:val="000000"/>
          <w:sz w:val="28"/>
          <w:szCs w:val="28"/>
        </w:rPr>
      </w:pPr>
      <w:r>
        <w:rPr>
          <w:rFonts w:ascii="仿宋_GB2312" w:eastAsia="仿宋_GB2312"/>
          <w:b/>
          <w:bCs/>
          <w:color w:val="000000"/>
          <w:sz w:val="28"/>
          <w:szCs w:val="28"/>
        </w:rPr>
        <w:t>1</w:t>
      </w:r>
      <w:r>
        <w:rPr>
          <w:rFonts w:hint="eastAsia" w:ascii="仿宋_GB2312" w:eastAsia="仿宋_GB2312"/>
          <w:b/>
          <w:bCs/>
          <w:color w:val="000000"/>
          <w:sz w:val="28"/>
          <w:szCs w:val="28"/>
        </w:rPr>
        <w:t>0</w:t>
      </w:r>
      <w:r>
        <w:rPr>
          <w:rFonts w:ascii="仿宋_GB2312" w:eastAsia="仿宋_GB2312"/>
          <w:b/>
          <w:bCs/>
          <w:color w:val="000000"/>
          <w:sz w:val="28"/>
          <w:szCs w:val="28"/>
        </w:rPr>
        <w:t>.4</w:t>
      </w:r>
      <w:r>
        <w:rPr>
          <w:rFonts w:hint="eastAsia" w:ascii="仿宋_GB2312" w:eastAsia="仿宋_GB2312"/>
          <w:color w:val="000000"/>
          <w:sz w:val="28"/>
          <w:szCs w:val="28"/>
        </w:rPr>
        <w:t>如果报价服务商未按要求密封或未准时递交的报价文件将被拒绝，并将报价文件退还给服务商，自动取消报价资格。</w:t>
      </w:r>
    </w:p>
    <w:p>
      <w:pPr>
        <w:autoSpaceDE w:val="0"/>
        <w:autoSpaceDN w:val="0"/>
        <w:adjustRightInd w:val="0"/>
        <w:snapToGrid w:val="0"/>
        <w:spacing w:line="594" w:lineRule="exact"/>
        <w:textAlignment w:val="bottom"/>
        <w:rPr>
          <w:rFonts w:ascii="仿宋_GB2312" w:hAnsi="宋体" w:eastAsia="仿宋_GB2312" w:cs="Arial"/>
          <w:b/>
          <w:color w:val="000000"/>
          <w:sz w:val="28"/>
          <w:szCs w:val="28"/>
        </w:rPr>
      </w:pPr>
      <w:r>
        <w:rPr>
          <w:rFonts w:hint="eastAsia" w:ascii="仿宋_GB2312" w:hAnsi="宋体" w:eastAsia="仿宋_GB2312" w:cs="Arial"/>
          <w:b/>
          <w:color w:val="000000"/>
          <w:sz w:val="28"/>
          <w:szCs w:val="28"/>
        </w:rPr>
        <w:t>十一、</w:t>
      </w:r>
      <w:r>
        <w:rPr>
          <w:rFonts w:hint="eastAsia" w:ascii="仿宋_GB2312" w:hAnsi="宋体" w:eastAsia="仿宋_GB2312" w:cs="Arial"/>
          <w:b/>
          <w:color w:val="000000"/>
          <w:sz w:val="28"/>
          <w:szCs w:val="28"/>
          <w:lang w:eastAsia="zh-CN"/>
        </w:rPr>
        <w:t>比选</w:t>
      </w:r>
      <w:r>
        <w:rPr>
          <w:rFonts w:hint="eastAsia" w:ascii="仿宋_GB2312" w:hAnsi="宋体" w:eastAsia="仿宋_GB2312" w:cs="Arial"/>
          <w:b/>
          <w:color w:val="000000"/>
          <w:sz w:val="28"/>
          <w:szCs w:val="28"/>
        </w:rPr>
        <w:t>时间、地点及结果通知：</w:t>
      </w:r>
    </w:p>
    <w:p>
      <w:pPr>
        <w:widowControl/>
        <w:adjustRightInd w:val="0"/>
        <w:snapToGrid w:val="0"/>
        <w:spacing w:line="594" w:lineRule="exact"/>
        <w:ind w:firstLine="562" w:firstLineChars="200"/>
        <w:jc w:val="left"/>
        <w:textAlignment w:val="bottom"/>
        <w:rPr>
          <w:rFonts w:ascii="仿宋_GB2312" w:eastAsia="仿宋_GB2312" w:cs="宋体"/>
          <w:color w:val="FF0000"/>
          <w:kern w:val="0"/>
          <w:sz w:val="28"/>
          <w:szCs w:val="28"/>
        </w:rPr>
      </w:pPr>
      <w:r>
        <w:rPr>
          <w:rFonts w:ascii="仿宋_GB2312" w:eastAsia="仿宋_GB2312"/>
          <w:b/>
          <w:bCs/>
          <w:sz w:val="28"/>
          <w:szCs w:val="28"/>
        </w:rPr>
        <w:t>1</w:t>
      </w:r>
      <w:r>
        <w:rPr>
          <w:rFonts w:hint="eastAsia" w:ascii="仿宋_GB2312" w:eastAsia="仿宋_GB2312"/>
          <w:b/>
          <w:bCs/>
          <w:sz w:val="28"/>
          <w:szCs w:val="28"/>
        </w:rPr>
        <w:t>1</w:t>
      </w:r>
      <w:r>
        <w:rPr>
          <w:rFonts w:ascii="仿宋_GB2312" w:eastAsia="仿宋_GB2312"/>
          <w:b/>
          <w:bCs/>
          <w:sz w:val="28"/>
          <w:szCs w:val="28"/>
        </w:rPr>
        <w:t>.1</w:t>
      </w:r>
      <w:r>
        <w:rPr>
          <w:rFonts w:hint="eastAsia" w:ascii="仿宋_GB2312" w:eastAsia="仿宋_GB2312"/>
          <w:b/>
          <w:bCs/>
          <w:sz w:val="28"/>
          <w:szCs w:val="28"/>
          <w:lang w:val="en-US" w:eastAsia="zh-CN"/>
        </w:rPr>
        <w:t xml:space="preserve"> </w:t>
      </w:r>
      <w:r>
        <w:rPr>
          <w:rFonts w:ascii="仿宋_GB2312" w:eastAsia="仿宋_GB2312"/>
          <w:sz w:val="28"/>
          <w:szCs w:val="28"/>
        </w:rPr>
        <w:t>20</w:t>
      </w:r>
      <w:r>
        <w:rPr>
          <w:rFonts w:hint="eastAsia" w:ascii="仿宋_GB2312" w:eastAsia="仿宋_GB2312"/>
          <w:sz w:val="28"/>
          <w:szCs w:val="28"/>
          <w:lang w:val="en-US" w:eastAsia="zh-CN"/>
        </w:rPr>
        <w:t>21</w:t>
      </w:r>
      <w:r>
        <w:rPr>
          <w:rFonts w:hint="eastAsia" w:ascii="仿宋_GB2312" w:eastAsia="仿宋_GB2312"/>
          <w:sz w:val="28"/>
          <w:szCs w:val="28"/>
        </w:rPr>
        <w:t>年</w:t>
      </w:r>
      <w:r>
        <w:rPr>
          <w:rFonts w:hint="eastAsia" w:ascii="仿宋_GB2312" w:eastAsia="仿宋_GB2312"/>
          <w:sz w:val="28"/>
          <w:szCs w:val="28"/>
          <w:lang w:val="en-US" w:eastAsia="zh-CN"/>
        </w:rPr>
        <w:t>10</w:t>
      </w:r>
      <w:r>
        <w:rPr>
          <w:rFonts w:hint="eastAsia" w:ascii="仿宋_GB2312" w:eastAsia="仿宋_GB2312"/>
          <w:sz w:val="28"/>
          <w:szCs w:val="28"/>
        </w:rPr>
        <w:t>月</w:t>
      </w:r>
      <w:r>
        <w:rPr>
          <w:rFonts w:hint="eastAsia" w:ascii="仿宋_GB2312" w:eastAsia="仿宋_GB2312"/>
          <w:sz w:val="28"/>
          <w:szCs w:val="28"/>
          <w:lang w:val="en-US" w:eastAsia="zh-CN"/>
        </w:rPr>
        <w:t>15</w:t>
      </w:r>
      <w:r>
        <w:rPr>
          <w:rFonts w:hint="eastAsia" w:ascii="仿宋_GB2312" w:eastAsia="仿宋_GB2312"/>
          <w:sz w:val="28"/>
          <w:szCs w:val="28"/>
        </w:rPr>
        <w:t>日</w:t>
      </w:r>
      <w:r>
        <w:rPr>
          <w:rFonts w:hint="eastAsia" w:ascii="仿宋_GB2312" w:eastAsia="仿宋_GB2312"/>
          <w:sz w:val="28"/>
          <w:szCs w:val="28"/>
          <w:lang w:val="en-US" w:eastAsia="zh-CN"/>
        </w:rPr>
        <w:t>，</w:t>
      </w:r>
      <w:r>
        <w:rPr>
          <w:rFonts w:hint="eastAsia" w:ascii="仿宋_GB2312" w:eastAsia="仿宋_GB2312"/>
          <w:sz w:val="28"/>
          <w:szCs w:val="28"/>
        </w:rPr>
        <w:t>在</w:t>
      </w:r>
      <w:r>
        <w:rPr>
          <w:rFonts w:hint="eastAsia" w:ascii="仿宋_GB2312" w:eastAsia="仿宋_GB2312" w:cs="宋体"/>
          <w:kern w:val="0"/>
          <w:sz w:val="28"/>
          <w:szCs w:val="28"/>
        </w:rPr>
        <w:t>重庆机场集团有限公司航空物流园发展分公司A</w:t>
      </w:r>
      <w:r>
        <w:rPr>
          <w:rFonts w:ascii="仿宋_GB2312" w:eastAsia="仿宋_GB2312" w:cs="宋体"/>
          <w:kern w:val="0"/>
          <w:sz w:val="28"/>
          <w:szCs w:val="28"/>
        </w:rPr>
        <w:t>217</w:t>
      </w:r>
      <w:r>
        <w:rPr>
          <w:rFonts w:hint="eastAsia" w:ascii="仿宋_GB2312" w:eastAsia="仿宋_GB2312"/>
          <w:sz w:val="28"/>
          <w:szCs w:val="28"/>
        </w:rPr>
        <w:t>对本项目进行</w:t>
      </w:r>
      <w:r>
        <w:rPr>
          <w:rFonts w:hint="eastAsia" w:ascii="仿宋_GB2312" w:eastAsia="仿宋_GB2312"/>
          <w:sz w:val="28"/>
          <w:szCs w:val="28"/>
          <w:lang w:eastAsia="zh-CN"/>
        </w:rPr>
        <w:t>比选</w:t>
      </w:r>
      <w:r>
        <w:rPr>
          <w:rFonts w:hint="eastAsia" w:ascii="仿宋_GB2312" w:eastAsia="仿宋_GB2312"/>
          <w:sz w:val="28"/>
          <w:szCs w:val="28"/>
        </w:rPr>
        <w:t>。</w:t>
      </w:r>
    </w:p>
    <w:p>
      <w:pPr>
        <w:autoSpaceDE w:val="0"/>
        <w:autoSpaceDN w:val="0"/>
        <w:adjustRightInd w:val="0"/>
        <w:snapToGrid w:val="0"/>
        <w:spacing w:line="594" w:lineRule="exact"/>
        <w:ind w:firstLine="562" w:firstLineChars="200"/>
        <w:textAlignment w:val="bottom"/>
        <w:rPr>
          <w:rFonts w:ascii="仿宋_GB2312" w:hAnsi="宋体" w:eastAsia="仿宋_GB2312" w:cs="Arial"/>
          <w:color w:val="000000"/>
          <w:sz w:val="28"/>
          <w:szCs w:val="28"/>
        </w:rPr>
      </w:pPr>
      <w:r>
        <w:rPr>
          <w:rFonts w:ascii="仿宋_GB2312" w:hAnsi="宋体" w:eastAsia="仿宋_GB2312"/>
          <w:b/>
          <w:bCs/>
          <w:sz w:val="28"/>
          <w:szCs w:val="28"/>
        </w:rPr>
        <w:t>1</w:t>
      </w:r>
      <w:r>
        <w:rPr>
          <w:rFonts w:hint="eastAsia" w:ascii="仿宋_GB2312" w:hAnsi="宋体" w:eastAsia="仿宋_GB2312"/>
          <w:b/>
          <w:bCs/>
          <w:sz w:val="28"/>
          <w:szCs w:val="28"/>
        </w:rPr>
        <w:t>1</w:t>
      </w:r>
      <w:r>
        <w:rPr>
          <w:rFonts w:ascii="仿宋_GB2312" w:hAnsi="宋体" w:eastAsia="仿宋_GB2312"/>
          <w:b/>
          <w:bCs/>
          <w:sz w:val="28"/>
          <w:szCs w:val="28"/>
        </w:rPr>
        <w:t xml:space="preserve">.2 </w:t>
      </w:r>
      <w:r>
        <w:rPr>
          <w:rFonts w:hint="eastAsia" w:ascii="仿宋_GB2312" w:hAnsi="宋体" w:eastAsia="仿宋_GB2312"/>
          <w:sz w:val="28"/>
          <w:szCs w:val="28"/>
        </w:rPr>
        <w:t>公布</w:t>
      </w:r>
      <w:r>
        <w:rPr>
          <w:rFonts w:hint="eastAsia" w:ascii="仿宋_GB2312" w:hAnsi="宋体" w:eastAsia="仿宋_GB2312"/>
          <w:sz w:val="28"/>
          <w:szCs w:val="28"/>
          <w:lang w:eastAsia="zh-CN"/>
        </w:rPr>
        <w:t>比选</w:t>
      </w:r>
      <w:r>
        <w:rPr>
          <w:rFonts w:hint="eastAsia" w:ascii="仿宋_GB2312" w:hAnsi="宋体" w:eastAsia="仿宋_GB2312"/>
          <w:sz w:val="28"/>
          <w:szCs w:val="28"/>
        </w:rPr>
        <w:t>结果时间：待结果确定后5个工作日内通知被选中的报价人。对未被选中的报价人不通知、不解释。</w:t>
      </w:r>
    </w:p>
    <w:p>
      <w:pPr>
        <w:adjustRightInd w:val="0"/>
        <w:snapToGrid w:val="0"/>
        <w:spacing w:line="594" w:lineRule="exact"/>
        <w:rPr>
          <w:rFonts w:ascii="仿宋_GB2312" w:hAnsi="宋体" w:eastAsia="仿宋_GB2312"/>
          <w:b/>
          <w:sz w:val="28"/>
          <w:szCs w:val="28"/>
        </w:rPr>
      </w:pPr>
      <w:r>
        <w:rPr>
          <w:rFonts w:hint="eastAsia" w:ascii="仿宋_GB2312" w:hAnsi="宋体" w:eastAsia="仿宋_GB2312" w:cs="Arial"/>
          <w:b/>
          <w:color w:val="000000"/>
          <w:sz w:val="28"/>
          <w:szCs w:val="28"/>
        </w:rPr>
        <w:t>十二、</w:t>
      </w:r>
      <w:r>
        <w:rPr>
          <w:rFonts w:hint="eastAsia" w:ascii="仿宋_GB2312" w:hAnsi="宋体" w:eastAsia="仿宋_GB2312"/>
          <w:b/>
          <w:sz w:val="28"/>
          <w:szCs w:val="28"/>
        </w:rPr>
        <w:t>联系方式：</w:t>
      </w:r>
    </w:p>
    <w:p>
      <w:pPr>
        <w:adjustRightInd w:val="0"/>
        <w:snapToGrid w:val="0"/>
        <w:spacing w:line="594" w:lineRule="exact"/>
        <w:ind w:firstLine="539"/>
        <w:rPr>
          <w:rFonts w:ascii="仿宋_GB2312" w:hAnsi="宋体" w:eastAsia="仿宋_GB2312"/>
          <w:sz w:val="28"/>
          <w:szCs w:val="28"/>
        </w:rPr>
      </w:pPr>
      <w:r>
        <w:rPr>
          <w:rFonts w:hint="eastAsia" w:ascii="仿宋_GB2312" w:hAnsi="宋体" w:eastAsia="仿宋_GB2312"/>
          <w:sz w:val="28"/>
          <w:szCs w:val="28"/>
        </w:rPr>
        <w:t>业主：重庆机场集团有限公司航空物流园发展分公司</w:t>
      </w:r>
    </w:p>
    <w:p>
      <w:pPr>
        <w:adjustRightInd w:val="0"/>
        <w:snapToGrid w:val="0"/>
        <w:spacing w:line="594" w:lineRule="exact"/>
        <w:ind w:firstLine="539"/>
        <w:rPr>
          <w:rFonts w:hint="eastAsia" w:ascii="仿宋_GB2312" w:hAnsi="宋体" w:eastAsia="仿宋_GB2312"/>
          <w:sz w:val="28"/>
          <w:szCs w:val="28"/>
          <w:lang w:val="en-US" w:eastAsia="zh-CN"/>
        </w:rPr>
      </w:pPr>
      <w:r>
        <w:rPr>
          <w:rFonts w:hint="eastAsia" w:ascii="仿宋_GB2312" w:hAnsi="宋体" w:eastAsia="仿宋_GB2312"/>
          <w:sz w:val="28"/>
          <w:szCs w:val="28"/>
        </w:rPr>
        <w:t>联系人：</w:t>
      </w:r>
      <w:r>
        <w:rPr>
          <w:rFonts w:hint="eastAsia" w:ascii="仿宋_GB2312" w:hAnsi="宋体" w:eastAsia="仿宋_GB2312"/>
          <w:sz w:val="28"/>
          <w:szCs w:val="28"/>
          <w:lang w:eastAsia="zh-CN"/>
        </w:rPr>
        <w:t>张女士</w:t>
      </w:r>
      <w:r>
        <w:rPr>
          <w:rFonts w:hint="eastAsia" w:ascii="仿宋_GB2312" w:hAnsi="宋体" w:eastAsia="仿宋_GB2312"/>
          <w:sz w:val="28"/>
          <w:szCs w:val="28"/>
          <w:lang w:val="en-US" w:eastAsia="zh-CN"/>
        </w:rPr>
        <w:t xml:space="preserve"> </w:t>
      </w:r>
    </w:p>
    <w:p>
      <w:pPr>
        <w:adjustRightInd w:val="0"/>
        <w:snapToGrid w:val="0"/>
        <w:spacing w:line="594" w:lineRule="exact"/>
        <w:ind w:firstLine="539"/>
        <w:rPr>
          <w:rFonts w:hint="eastAsia" w:ascii="仿宋_GB2312" w:hAnsi="宋体" w:eastAsia="仿宋_GB2312"/>
          <w:sz w:val="28"/>
          <w:szCs w:val="28"/>
          <w:lang w:eastAsia="zh-CN"/>
        </w:rPr>
      </w:pPr>
      <w:r>
        <w:rPr>
          <w:rFonts w:hint="eastAsia" w:ascii="仿宋_GB2312" w:hAnsi="宋体" w:eastAsia="仿宋_GB2312"/>
          <w:sz w:val="28"/>
          <w:szCs w:val="28"/>
        </w:rPr>
        <w:t>电话：</w:t>
      </w:r>
      <w:r>
        <w:rPr>
          <w:rFonts w:ascii="仿宋_GB2312" w:hAnsi="宋体" w:eastAsia="仿宋_GB2312"/>
          <w:sz w:val="28"/>
          <w:szCs w:val="28"/>
        </w:rPr>
        <w:t xml:space="preserve"> </w:t>
      </w:r>
      <w:r>
        <w:rPr>
          <w:rFonts w:hint="eastAsia" w:ascii="仿宋_GB2312" w:hAnsi="宋体" w:eastAsia="仿宋_GB2312"/>
          <w:sz w:val="28"/>
          <w:szCs w:val="28"/>
        </w:rPr>
        <w:t>023-6715538</w:t>
      </w:r>
      <w:r>
        <w:rPr>
          <w:rFonts w:hint="eastAsia" w:ascii="仿宋_GB2312" w:hAnsi="宋体" w:eastAsia="仿宋_GB2312"/>
          <w:sz w:val="28"/>
          <w:szCs w:val="28"/>
          <w:lang w:val="en-US" w:eastAsia="zh-CN"/>
        </w:rPr>
        <w:t>2</w:t>
      </w:r>
    </w:p>
    <w:p>
      <w:pPr>
        <w:adjustRightInd w:val="0"/>
        <w:snapToGrid w:val="0"/>
        <w:spacing w:line="594" w:lineRule="exact"/>
        <w:ind w:firstLine="539"/>
        <w:rPr>
          <w:rFonts w:ascii="仿宋_GB2312" w:hAnsi="宋体" w:eastAsia="仿宋_GB2312"/>
          <w:sz w:val="28"/>
          <w:szCs w:val="28"/>
        </w:rPr>
      </w:pPr>
      <w:r>
        <w:rPr>
          <w:rFonts w:hint="eastAsia" w:ascii="仿宋_GB2312" w:hAnsi="宋体" w:eastAsia="仿宋_GB2312"/>
          <w:sz w:val="28"/>
          <w:szCs w:val="28"/>
        </w:rPr>
        <w:t>传真： 023-67152566</w:t>
      </w:r>
    </w:p>
    <w:p>
      <w:pPr>
        <w:adjustRightInd w:val="0"/>
        <w:snapToGrid w:val="0"/>
        <w:spacing w:line="594" w:lineRule="exact"/>
        <w:ind w:firstLine="539"/>
        <w:rPr>
          <w:rFonts w:ascii="仿宋_GB2312" w:hAnsi="宋体" w:eastAsia="仿宋_GB2312"/>
          <w:sz w:val="28"/>
          <w:szCs w:val="28"/>
        </w:rPr>
      </w:pPr>
      <w:r>
        <w:rPr>
          <w:rFonts w:hint="eastAsia" w:ascii="仿宋_GB2312" w:hAnsi="宋体" w:eastAsia="仿宋_GB2312"/>
          <w:sz w:val="28"/>
          <w:szCs w:val="28"/>
        </w:rPr>
        <w:t>邮箱：cqwlws</w:t>
      </w:r>
      <w:r>
        <w:rPr>
          <w:rFonts w:ascii="仿宋_GB2312" w:hAnsi="宋体" w:eastAsia="仿宋_GB2312"/>
          <w:sz w:val="28"/>
          <w:szCs w:val="28"/>
        </w:rPr>
        <w:t>@cqa</w:t>
      </w:r>
      <w:r>
        <w:rPr>
          <w:rFonts w:hint="eastAsia" w:ascii="仿宋_GB2312" w:hAnsi="宋体" w:eastAsia="仿宋_GB2312"/>
          <w:sz w:val="28"/>
          <w:szCs w:val="28"/>
        </w:rPr>
        <w:t>.</w:t>
      </w:r>
      <w:r>
        <w:rPr>
          <w:rFonts w:ascii="仿宋_GB2312" w:hAnsi="宋体" w:eastAsia="仿宋_GB2312"/>
          <w:sz w:val="28"/>
          <w:szCs w:val="28"/>
        </w:rPr>
        <w:t>cn</w:t>
      </w: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ind w:firstLine="539"/>
        <w:rPr>
          <w:rFonts w:ascii="仿宋_GB2312" w:hAnsi="宋体" w:eastAsia="仿宋_GB2312"/>
          <w:sz w:val="28"/>
          <w:szCs w:val="28"/>
        </w:rPr>
      </w:pPr>
    </w:p>
    <w:p>
      <w:pPr>
        <w:snapToGrid w:val="0"/>
        <w:spacing w:line="360" w:lineRule="auto"/>
        <w:rPr>
          <w:rFonts w:ascii="仿宋_GB2312" w:hAnsi="宋体" w:eastAsia="仿宋_GB2312"/>
          <w:sz w:val="28"/>
          <w:szCs w:val="28"/>
        </w:rPr>
      </w:pPr>
    </w:p>
    <w:p>
      <w:pPr>
        <w:snapToGrid w:val="0"/>
        <w:spacing w:line="360" w:lineRule="auto"/>
        <w:ind w:firstLine="539"/>
        <w:rPr>
          <w:rFonts w:hint="eastAsia" w:ascii="仿宋_GB2312" w:hAnsi="宋体" w:eastAsia="仿宋_GB2312"/>
          <w:sz w:val="28"/>
          <w:szCs w:val="28"/>
        </w:rPr>
      </w:pPr>
    </w:p>
    <w:p>
      <w:pPr>
        <w:snapToGrid w:val="0"/>
        <w:spacing w:line="360" w:lineRule="auto"/>
        <w:ind w:firstLine="539"/>
        <w:rPr>
          <w:rFonts w:hint="eastAsia" w:ascii="仿宋_GB2312" w:hAnsi="宋体" w:eastAsia="仿宋_GB2312"/>
          <w:sz w:val="28"/>
          <w:szCs w:val="28"/>
        </w:rPr>
      </w:pPr>
    </w:p>
    <w:p>
      <w:pPr>
        <w:snapToGrid w:val="0"/>
        <w:spacing w:line="360" w:lineRule="auto"/>
        <w:ind w:firstLine="539"/>
        <w:rPr>
          <w:rFonts w:hint="eastAsia" w:ascii="仿宋_GB2312" w:hAnsi="宋体" w:eastAsia="仿宋_GB2312"/>
          <w:sz w:val="28"/>
          <w:szCs w:val="28"/>
        </w:rPr>
      </w:pPr>
    </w:p>
    <w:p>
      <w:pPr>
        <w:snapToGrid w:val="0"/>
        <w:spacing w:line="360" w:lineRule="auto"/>
        <w:ind w:firstLine="539"/>
        <w:rPr>
          <w:rFonts w:hint="eastAsia" w:ascii="仿宋_GB2312" w:hAnsi="宋体" w:eastAsia="仿宋_GB2312"/>
          <w:sz w:val="28"/>
          <w:szCs w:val="28"/>
        </w:rPr>
      </w:pPr>
    </w:p>
    <w:p>
      <w:pPr>
        <w:snapToGrid w:val="0"/>
        <w:spacing w:line="360" w:lineRule="auto"/>
        <w:ind w:firstLine="539"/>
        <w:rPr>
          <w:rFonts w:hint="eastAsia" w:ascii="仿宋_GB2312" w:hAnsi="宋体" w:eastAsia="仿宋_GB2312"/>
          <w:sz w:val="28"/>
          <w:szCs w:val="28"/>
        </w:rPr>
      </w:pPr>
    </w:p>
    <w:p>
      <w:pPr>
        <w:widowControl/>
        <w:jc w:val="left"/>
        <w:rPr>
          <w:rFonts w:ascii="宋体" w:cs="宋体"/>
          <w:szCs w:val="21"/>
        </w:rPr>
      </w:pPr>
    </w:p>
    <w:p>
      <w:pPr>
        <w:snapToGrid w:val="0"/>
        <w:spacing w:line="360" w:lineRule="auto"/>
        <w:rPr>
          <w:rFonts w:hint="eastAsia" w:ascii="方正仿宋_GBK" w:hAnsi="方正仿宋_GBK" w:eastAsia="方正仿宋_GBK" w:cs="方正仿宋_GBK"/>
          <w:b/>
          <w:bCs/>
          <w:sz w:val="30"/>
          <w:szCs w:val="30"/>
        </w:rPr>
      </w:pPr>
    </w:p>
    <w:p>
      <w:pPr>
        <w:snapToGrid w:val="0"/>
        <w:spacing w:line="360" w:lineRule="auto"/>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附件1</w:t>
      </w:r>
    </w:p>
    <w:p>
      <w:pPr>
        <w:jc w:val="cente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报价函</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航空物流园发展分公司：</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1．我方已仔细研究了</w:t>
      </w:r>
      <w:r>
        <w:rPr>
          <w:rFonts w:hint="eastAsia" w:ascii="仿宋_GB2312" w:hAnsi="Times New Roman" w:eastAsia="仿宋_GB2312" w:cs="Times New Roman"/>
          <w:color w:val="000000"/>
          <w:sz w:val="28"/>
          <w:szCs w:val="28"/>
          <w:u w:val="single"/>
          <w:lang w:val="zh-CN"/>
        </w:rPr>
        <w:tab/>
      </w:r>
      <w:r>
        <w:rPr>
          <w:rFonts w:hint="eastAsia" w:ascii="仿宋_GB2312" w:hAnsi="Times New Roman" w:eastAsia="仿宋_GB2312" w:cs="Times New Roman"/>
          <w:color w:val="000000"/>
          <w:sz w:val="28"/>
          <w:szCs w:val="28"/>
          <w:u w:val="single"/>
          <w:lang w:val="zh-CN"/>
        </w:rPr>
        <w:tab/>
      </w:r>
      <w:r>
        <w:rPr>
          <w:rFonts w:hint="eastAsia" w:ascii="仿宋_GB2312" w:hAnsi="Times New Roman" w:eastAsia="仿宋_GB2312" w:cs="Times New Roman"/>
          <w:color w:val="000000"/>
          <w:sz w:val="28"/>
          <w:szCs w:val="28"/>
          <w:u w:val="single"/>
          <w:lang w:val="zh-CN"/>
        </w:rPr>
        <w:t>（项目名称）</w:t>
      </w:r>
      <w:r>
        <w:rPr>
          <w:rFonts w:hint="eastAsia" w:ascii="仿宋_GB2312" w:hAnsi="Times New Roman" w:eastAsia="仿宋_GB2312" w:cs="Times New Roman"/>
          <w:color w:val="000000"/>
          <w:sz w:val="28"/>
          <w:szCs w:val="28"/>
          <w:lang w:val="zh-CN"/>
        </w:rPr>
        <w:t>项目谈判文件的全部内容，愿意以不含税总报价人民币</w:t>
      </w:r>
      <w:r>
        <w:rPr>
          <w:rFonts w:hint="eastAsia" w:ascii="仿宋_GB2312" w:hAnsi="Times New Roman" w:eastAsia="仿宋_GB2312" w:cs="Times New Roman"/>
          <w:color w:val="000000"/>
          <w:sz w:val="28"/>
          <w:szCs w:val="28"/>
          <w:u w:val="single"/>
          <w:lang w:val="zh-CN"/>
        </w:rPr>
        <w:t xml:space="preserve">            元（￥             ）</w:t>
      </w:r>
      <w:r>
        <w:rPr>
          <w:rFonts w:hint="eastAsia" w:ascii="仿宋_GB2312" w:hAnsi="Times New Roman" w:eastAsia="仿宋_GB2312" w:cs="Times New Roman"/>
          <w:color w:val="000000"/>
          <w:sz w:val="28"/>
          <w:szCs w:val="28"/>
          <w:lang w:val="zh-CN"/>
        </w:rPr>
        <w:t>，增值税率</w:t>
      </w:r>
      <w:r>
        <w:rPr>
          <w:rFonts w:hint="eastAsia" w:ascii="仿宋_GB2312" w:hAnsi="Times New Roman" w:eastAsia="仿宋_GB2312" w:cs="Times New Roman"/>
          <w:color w:val="000000"/>
          <w:sz w:val="28"/>
          <w:szCs w:val="28"/>
          <w:u w:val="single"/>
          <w:lang w:val="zh-CN"/>
        </w:rPr>
        <w:t xml:space="preserve">      </w:t>
      </w:r>
      <w:r>
        <w:rPr>
          <w:rFonts w:hint="eastAsia" w:ascii="仿宋_GB2312" w:hAnsi="Times New Roman" w:eastAsia="仿宋_GB2312" w:cs="Times New Roman"/>
          <w:color w:val="000000"/>
          <w:sz w:val="28"/>
          <w:szCs w:val="28"/>
          <w:lang w:val="zh-CN"/>
        </w:rPr>
        <w:t>%，工期</w:t>
      </w:r>
      <w:r>
        <w:rPr>
          <w:rFonts w:hint="eastAsia" w:ascii="仿宋_GB2312" w:hAnsi="Times New Roman" w:eastAsia="仿宋_GB2312" w:cs="Times New Roman"/>
          <w:color w:val="000000"/>
          <w:sz w:val="28"/>
          <w:szCs w:val="28"/>
          <w:u w:val="single"/>
          <w:lang w:val="zh-CN"/>
        </w:rPr>
        <w:tab/>
      </w:r>
      <w:r>
        <w:rPr>
          <w:rFonts w:hint="eastAsia" w:ascii="仿宋_GB2312" w:hAnsi="Times New Roman" w:eastAsia="仿宋_GB2312" w:cs="Times New Roman"/>
          <w:color w:val="000000"/>
          <w:sz w:val="28"/>
          <w:szCs w:val="28"/>
          <w:lang w:val="zh-CN"/>
        </w:rPr>
        <w:t>日历天， 按合同约定实施和完成承包项目的全部工作。</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2．我方承诺在谈判有效期内不修改、撤销谈判文件。</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3．如我方成交：</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（1）我方承诺在收到成交通知后，在规定的期限内与你方签订合同。</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（2）随同本报价函递交的报价函附录属于合同文件的组成部分。</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（3）我方承诺在合同约定的期限内完成并移交全部合同项目和成果。</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4．我方在此声明，所递交的谈判文件及有关资料内容完整、真实和准确。</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5．除非达到另外协议并生效，你方的成交通知书和本谈判文件将成为约束双方的合同文件组成部分。</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 xml:space="preserve">谈判人：                     （盖单位公章）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 xml:space="preserve">法定代表人或其委托代理人：     </w:t>
      </w:r>
      <w:r>
        <w:rPr>
          <w:rFonts w:hint="eastAsia" w:ascii="仿宋_GB2312" w:hAnsi="Times New Roman" w:eastAsia="仿宋_GB2312" w:cs="Times New Roman"/>
          <w:color w:val="000000"/>
          <w:sz w:val="28"/>
          <w:szCs w:val="28"/>
          <w:lang w:val="zh-CN"/>
        </w:rPr>
        <w:tab/>
      </w:r>
      <w:r>
        <w:rPr>
          <w:rFonts w:hint="eastAsia" w:ascii="仿宋_GB2312" w:hAnsi="Times New Roman" w:eastAsia="仿宋_GB2312" w:cs="Times New Roman"/>
          <w:color w:val="000000"/>
          <w:sz w:val="28"/>
          <w:szCs w:val="28"/>
          <w:lang w:val="zh-CN"/>
        </w:rPr>
        <w:t xml:space="preserve">（签字）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地址：</w:t>
      </w:r>
      <w:r>
        <w:rPr>
          <w:rFonts w:hint="eastAsia" w:ascii="仿宋_GB2312" w:hAnsi="Times New Roman" w:eastAsia="仿宋_GB2312" w:cs="Times New Roman"/>
          <w:color w:val="000000"/>
          <w:sz w:val="28"/>
          <w:szCs w:val="28"/>
          <w:lang w:val="zh-CN"/>
        </w:rPr>
        <w:tab/>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电话：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传真：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en-US" w:eastAsia="zh-CN"/>
        </w:rPr>
      </w:pPr>
      <w:r>
        <w:rPr>
          <w:rFonts w:hint="eastAsia" w:ascii="仿宋_GB2312" w:hAnsi="Times New Roman" w:eastAsia="仿宋_GB2312" w:cs="Times New Roman"/>
          <w:color w:val="000000"/>
          <w:sz w:val="28"/>
          <w:szCs w:val="28"/>
          <w:lang w:val="zh-CN"/>
        </w:rPr>
        <w:t xml:space="preserve">邮政编码： 　　　　　  </w:t>
      </w:r>
      <w:r>
        <w:rPr>
          <w:rFonts w:hint="eastAsia" w:ascii="仿宋_GB2312" w:hAnsi="Times New Roman" w:eastAsia="仿宋_GB2312" w:cs="Times New Roman"/>
          <w:color w:val="000000"/>
          <w:sz w:val="28"/>
          <w:szCs w:val="28"/>
          <w:lang w:val="en-US" w:eastAsia="zh-CN"/>
        </w:rPr>
        <w:t xml:space="preserve"> </w:t>
      </w:r>
    </w:p>
    <w:p>
      <w:pPr>
        <w:autoSpaceDE w:val="0"/>
        <w:autoSpaceDN w:val="0"/>
        <w:adjustRightInd w:val="0"/>
        <w:snapToGrid w:val="0"/>
        <w:spacing w:line="360" w:lineRule="auto"/>
        <w:ind w:firstLine="551" w:firstLineChars="197"/>
        <w:textAlignment w:val="bottom"/>
        <w:rPr>
          <w:rFonts w:hint="eastAsia" w:ascii="方正仿宋_GBK" w:hAnsi="方正仿宋_GBK" w:eastAsia="方正仿宋_GBK" w:cs="方正仿宋_GBK"/>
          <w:sz w:val="28"/>
          <w:szCs w:val="28"/>
          <w:u w:val="none"/>
          <w:lang w:val="en-US" w:eastAsia="zh-CN"/>
        </w:rPr>
      </w:pPr>
      <w:r>
        <w:rPr>
          <w:rFonts w:hint="eastAsia" w:ascii="仿宋_GB2312" w:hAnsi="Times New Roman" w:eastAsia="仿宋_GB2312" w:cs="Times New Roman"/>
          <w:color w:val="000000"/>
          <w:sz w:val="28"/>
          <w:szCs w:val="28"/>
          <w:lang w:val="en-US" w:eastAsia="zh-CN"/>
        </w:rPr>
        <w:t>年   月   日</w:t>
      </w:r>
    </w:p>
    <w:p>
      <w:pPr>
        <w:snapToGrid w:val="0"/>
        <w:spacing w:line="360" w:lineRule="auto"/>
        <w:rPr>
          <w:rFonts w:hint="eastAsia" w:ascii="方正仿宋_GBK" w:hAnsi="方正仿宋_GBK" w:eastAsia="方正仿宋_GBK" w:cs="方正仿宋_GBK"/>
          <w:b/>
          <w:bCs/>
          <w:sz w:val="30"/>
          <w:szCs w:val="30"/>
          <w:lang w:eastAsia="zh-CN"/>
        </w:rPr>
      </w:pPr>
    </w:p>
    <w:p>
      <w:pPr>
        <w:snapToGrid w:val="0"/>
        <w:spacing w:line="360" w:lineRule="auto"/>
        <w:rPr>
          <w:rFonts w:hint="eastAsia" w:ascii="方正仿宋_GBK" w:hAnsi="方正仿宋_GBK" w:eastAsia="方正仿宋_GBK" w:cs="方正仿宋_GBK"/>
          <w:b/>
          <w:bCs/>
          <w:sz w:val="30"/>
          <w:szCs w:val="30"/>
          <w:lang w:val="en-US" w:eastAsia="zh-CN"/>
        </w:rPr>
      </w:pPr>
      <w:r>
        <w:rPr>
          <w:rFonts w:hint="eastAsia" w:ascii="方正仿宋_GBK" w:hAnsi="方正仿宋_GBK" w:eastAsia="方正仿宋_GBK" w:cs="方正仿宋_GBK"/>
          <w:b/>
          <w:bCs/>
          <w:sz w:val="30"/>
          <w:szCs w:val="30"/>
          <w:lang w:eastAsia="zh-CN"/>
        </w:rPr>
        <w:t>附件</w:t>
      </w:r>
      <w:r>
        <w:rPr>
          <w:rFonts w:hint="eastAsia" w:ascii="方正仿宋_GBK" w:hAnsi="方正仿宋_GBK" w:eastAsia="方正仿宋_GBK" w:cs="方正仿宋_GBK"/>
          <w:b/>
          <w:bCs/>
          <w:sz w:val="30"/>
          <w:szCs w:val="30"/>
          <w:lang w:val="en-US" w:eastAsia="zh-CN"/>
        </w:rPr>
        <w:t>2</w:t>
      </w:r>
    </w:p>
    <w:p>
      <w:pPr>
        <w:jc w:val="cente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sz w:val="28"/>
          <w:szCs w:val="28"/>
        </w:rPr>
      </w:pPr>
      <w:r>
        <w:rPr>
          <w:rFonts w:hint="eastAsia" w:ascii="仿宋_GB2312" w:hAnsi="Times New Roman" w:eastAsia="仿宋_GB2312" w:cs="Times New Roman"/>
          <w:color w:val="000000"/>
          <w:sz w:val="28"/>
          <w:szCs w:val="28"/>
          <w:lang w:val="zh-CN"/>
        </w:rPr>
        <w:t>成立时间：</w:t>
      </w:r>
      <w:r>
        <w:rPr>
          <w:rFonts w:ascii="仿宋" w:hAnsi="仿宋" w:eastAsia="仿宋"/>
          <w:kern w:val="0"/>
          <w:sz w:val="28"/>
          <w:szCs w:val="28"/>
          <w:u w:val="single"/>
        </w:rPr>
        <w:tab/>
      </w:r>
      <w:r>
        <w:rPr>
          <w:rFonts w:hint="eastAsia" w:ascii="仿宋_GB2312" w:hAnsi="Times New Roman" w:eastAsia="仿宋_GB2312" w:cs="Times New Roman"/>
          <w:color w:val="000000"/>
          <w:sz w:val="28"/>
          <w:szCs w:val="28"/>
          <w:lang w:val="zh-CN"/>
        </w:rPr>
        <w:t>年</w:t>
      </w:r>
      <w:r>
        <w:rPr>
          <w:rFonts w:hint="eastAsia" w:ascii="仿宋_GB2312" w:hAnsi="Times New Roman" w:eastAsia="仿宋_GB2312" w:cs="Times New Roman"/>
          <w:color w:val="000000"/>
          <w:sz w:val="28"/>
          <w:szCs w:val="28"/>
          <w:u w:val="single"/>
          <w:lang w:val="en-US" w:eastAsia="zh-CN"/>
        </w:rPr>
        <w:t xml:space="preserve">     </w:t>
      </w:r>
      <w:r>
        <w:rPr>
          <w:rFonts w:hint="eastAsia" w:ascii="仿宋_GB2312" w:hAnsi="Times New Roman" w:eastAsia="仿宋_GB2312" w:cs="Times New Roman"/>
          <w:color w:val="000000"/>
          <w:sz w:val="28"/>
          <w:szCs w:val="28"/>
          <w:lang w:val="zh-CN"/>
        </w:rPr>
        <w:t>月</w:t>
      </w:r>
      <w:r>
        <w:rPr>
          <w:rFonts w:hint="eastAsia" w:ascii="方正仿宋_GBK" w:hAnsi="方正仿宋_GBK" w:eastAsia="方正仿宋_GBK" w:cs="方正仿宋_GBK"/>
          <w:sz w:val="28"/>
          <w:szCs w:val="28"/>
          <w:u w:val="single"/>
          <w:lang w:val="en-US" w:eastAsia="zh-CN"/>
        </w:rPr>
        <w:t xml:space="preserve">    </w:t>
      </w:r>
      <w:r>
        <w:rPr>
          <w:rFonts w:hint="eastAsia" w:ascii="仿宋_GB2312" w:hAnsi="Times New Roman" w:eastAsia="仿宋_GB2312" w:cs="Times New Roman"/>
          <w:color w:val="000000"/>
          <w:sz w:val="28"/>
          <w:szCs w:val="28"/>
          <w:lang w:val="zh-CN"/>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姓名：</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性别：</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年龄：</w:t>
      </w:r>
      <w:r>
        <w:rPr>
          <w:rFonts w:hint="eastAsia" w:ascii="仿宋_GB2312" w:hAnsi="仿宋_GB2312" w:eastAsia="仿宋_GB2312" w:cs="仿宋_GB2312"/>
          <w:sz w:val="28"/>
          <w:szCs w:val="28"/>
          <w:u w:val="single"/>
        </w:rPr>
        <w:tab/>
      </w:r>
      <w:r>
        <w:rPr>
          <w:rFonts w:hint="eastAsia" w:ascii="仿宋_GB2312" w:hAnsi="仿宋_GB2312" w:eastAsia="仿宋_GB2312" w:cs="仿宋_GB2312"/>
          <w:sz w:val="28"/>
          <w:szCs w:val="28"/>
        </w:rPr>
        <w:t>职务：</w:t>
      </w:r>
      <w:r>
        <w:rPr>
          <w:rFonts w:hint="eastAsia" w:ascii="仿宋_GB2312" w:hAnsi="仿宋_GB2312" w:eastAsia="仿宋_GB2312" w:cs="仿宋_GB2312"/>
          <w:sz w:val="28"/>
          <w:szCs w:val="28"/>
          <w:u w:val="single"/>
        </w:rPr>
        <w:tab/>
      </w:r>
    </w:p>
    <w:p>
      <w:pPr>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系</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z w:val="28"/>
          <w:szCs w:val="28"/>
        </w:rPr>
        <w:t>（比选人名称）的法定代表人。</w:t>
      </w:r>
    </w:p>
    <w:p>
      <w:pPr>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比选人</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z w:val="28"/>
          <w:szCs w:val="28"/>
        </w:rPr>
        <w:t>（盖单位公章）</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w:t>
      </w:r>
    </w:p>
    <w:p>
      <w:pPr>
        <w:autoSpaceDE w:val="0"/>
        <w:autoSpaceDN w:val="0"/>
        <w:adjustRightInd w:val="0"/>
        <w:snapToGrid w:val="0"/>
        <w:spacing w:line="360" w:lineRule="auto"/>
        <w:jc w:val="left"/>
        <w:rPr>
          <w:rFonts w:hint="eastAsia" w:ascii="仿宋_GB2312" w:hAnsi="仿宋_GB2312" w:eastAsia="仿宋_GB2312" w:cs="仿宋_GB2312"/>
          <w:kern w:val="0"/>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附法定代表人身份证复印件</w:t>
      </w:r>
    </w:p>
    <w:p>
      <w:pPr>
        <w:snapToGrid w:val="0"/>
        <w:spacing w:line="360" w:lineRule="auto"/>
        <w:rPr>
          <w:rFonts w:hint="eastAsia" w:ascii="方正仿宋_GBK" w:hAnsi="方正仿宋_GBK" w:eastAsia="方正仿宋_GBK" w:cs="方正仿宋_GBK"/>
          <w:b/>
          <w:bCs/>
          <w:sz w:val="30"/>
          <w:szCs w:val="30"/>
          <w:lang w:eastAsia="zh-CN"/>
        </w:rPr>
      </w:pPr>
      <w:r>
        <w:rPr>
          <w:rFonts w:hint="eastAsia" w:ascii="方正仿宋_GBK" w:hAnsi="方正仿宋_GBK" w:eastAsia="方正仿宋_GBK" w:cs="方正仿宋_GBK"/>
          <w:b/>
          <w:bCs/>
          <w:sz w:val="30"/>
          <w:szCs w:val="30"/>
          <w:lang w:eastAsia="zh-CN"/>
        </w:rPr>
        <w:t>附件3</w:t>
      </w:r>
    </w:p>
    <w:p>
      <w:pPr>
        <w:jc w:val="cente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法人代表授权书</w:t>
      </w:r>
    </w:p>
    <w:p>
      <w:pPr>
        <w:ind w:right="-694"/>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授权书申明___________________________（公司注册地点）______________(公司名称)__________(职务)________(法人代表)经合法授权，特代表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比选响应单位：____________（盖章）</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授权人：____________（签章）</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被授权人代理人：____________（签章）</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日期：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年  月  日</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附被授权人代理人身份证复印</w:t>
      </w:r>
      <w:r>
        <w:rPr>
          <w:rFonts w:hint="eastAsia" w:ascii="仿宋_GB2312" w:hAnsi="仿宋_GB2312" w:eastAsia="仿宋_GB2312" w:cs="仿宋_GB2312"/>
          <w:sz w:val="28"/>
          <w:szCs w:val="28"/>
          <w:lang w:eastAsia="zh-CN"/>
        </w:rPr>
        <w:t>件</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rPr>
          <w:rFonts w:hint="default" w:ascii="仿宋_GB2312" w:hAnsi="宋体" w:eastAsia="仿宋_GB2312"/>
          <w:b/>
          <w:sz w:val="28"/>
          <w:szCs w:val="28"/>
          <w:lang w:val="en-US" w:eastAsia="zh-CN"/>
        </w:rPr>
      </w:pPr>
      <w:r>
        <w:rPr>
          <w:rFonts w:hint="eastAsia" w:ascii="仿宋_GB2312" w:hAnsi="宋体" w:eastAsia="仿宋_GB2312"/>
          <w:b/>
          <w:sz w:val="28"/>
          <w:szCs w:val="28"/>
          <w:lang w:val="en-US" w:eastAsia="zh-CN"/>
        </w:rPr>
        <w:t>附件4</w:t>
      </w:r>
    </w:p>
    <w:tbl>
      <w:tblPr>
        <w:tblStyle w:val="11"/>
        <w:tblW w:w="91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6"/>
        <w:gridCol w:w="528"/>
        <w:gridCol w:w="659"/>
        <w:gridCol w:w="353"/>
        <w:gridCol w:w="516"/>
        <w:gridCol w:w="3705"/>
        <w:gridCol w:w="870"/>
        <w:gridCol w:w="85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5" w:hRule="atLeast"/>
        </w:trPr>
        <w:tc>
          <w:tcPr>
            <w:tcW w:w="2346" w:type="dxa"/>
            <w:gridSpan w:val="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8"/>
                <w:szCs w:val="28"/>
                <w:u w:val="none"/>
                <w:lang w:val="en-US" w:eastAsia="zh-CN" w:bidi="ar"/>
              </w:rPr>
            </w:pPr>
          </w:p>
        </w:tc>
        <w:tc>
          <w:tcPr>
            <w:tcW w:w="6771" w:type="dxa"/>
            <w:gridSpan w:val="5"/>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2021年第二批消耗材料购置明细表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5"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名称</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单位</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品牌</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图例</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规格</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单价</w:t>
            </w:r>
            <w:r>
              <w:rPr>
                <w:rFonts w:hint="eastAsia" w:ascii="宋体" w:hAnsi="宋体" w:cs="宋体"/>
                <w:b/>
                <w:i w:val="0"/>
                <w:color w:val="000000"/>
                <w:kern w:val="0"/>
                <w:sz w:val="28"/>
                <w:szCs w:val="28"/>
                <w:u w:val="none"/>
                <w:lang w:val="en-US" w:eastAsia="zh-CN" w:bidi="ar"/>
              </w:rPr>
              <w:t>（元）</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小计</w:t>
            </w:r>
            <w:r>
              <w:rPr>
                <w:rFonts w:hint="eastAsia" w:ascii="宋体" w:hAnsi="宋体" w:cs="宋体"/>
                <w:b/>
                <w:i w:val="0"/>
                <w:color w:val="000000"/>
                <w:kern w:val="0"/>
                <w:sz w:val="28"/>
                <w:szCs w:val="2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8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大蓝桶</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pict>
                <v:shape id="_x0000_i1025" o:spt="75" alt="c49730401372bee7e0a0061ed4b5457" type="#_x0000_t75" style="height:90.7pt;width:41.9pt;" filled="f" o:preferrelative="t" stroked="f" coordsize="21600,21600">
                  <v:path/>
                  <v:fill on="f" focussize="0,0"/>
                  <v:stroke on="f"/>
                  <v:imagedata r:id="rId6" o:title="c49730401372bee7e0a0061ed4b5457"/>
                  <o:lock v:ext="edit" aspectratio="t"/>
                  <w10:wrap type="none"/>
                  <w10:anchorlock/>
                </v:shape>
              </w:pic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全新料HDPE塑料水桶，加厚120L，不带盖，铁耳手柄，底部特殊加厚，尺寸570mm*415mm*610mm</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9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不锈钢单桶</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仿宋_GB2312" w:hAnsi="宋体" w:eastAsia="仿宋_GB2312"/>
                <w:b/>
                <w:sz w:val="28"/>
                <w:szCs w:val="28"/>
                <w:lang w:val="en-US" w:eastAsia="zh-CN"/>
              </w:rPr>
              <w:pict>
                <v:shape id="_x0000_i1026" o:spt="75" alt="4f0c5a8f2fbd7a87e089429fe944de5" type="#_x0000_t75" style="height:81.65pt;width:42.6pt;" filled="f" o:preferrelative="t" stroked="f" coordsize="21600,21600">
                  <v:path/>
                  <v:fill on="f" focussize="0,0"/>
                  <v:stroke on="f"/>
                  <v:imagedata r:id="rId7" o:title="4f0c5a8f2fbd7a87e089429fe944de5"/>
                  <o:lock v:ext="edit" aspectratio="t"/>
                  <w10:wrap type="none"/>
                  <w10:anchorlock/>
                </v:shape>
              </w:pic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外桶材质：201不锈钢（厚度：1.0mm）；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长*宽*高：380mm*380mm*730mm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垃圾桶表面光滑平整，无波纹、黑点、杂质、气泡和裂纹。正常使用1年内，垃圾桶不产生变形或开裂。</w:t>
            </w:r>
            <w:r>
              <w:rPr>
                <w:rFonts w:hint="eastAsia" w:ascii="宋体" w:hAnsi="宋体" w:cs="宋体"/>
                <w:i w:val="0"/>
                <w:color w:val="000000"/>
                <w:kern w:val="0"/>
                <w:sz w:val="22"/>
                <w:szCs w:val="22"/>
                <w:u w:val="none"/>
                <w:lang w:val="en-US" w:eastAsia="zh-CN" w:bidi="ar"/>
              </w:rPr>
              <w:t>（带垃圾分类标识）</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38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室内垃圾桶（2个一组）</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组</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pict>
                <v:shape id="_x0000_i1027" o:spt="75" alt="f6f2f2471c99fee5206cdeaf1fb28a9" type="#_x0000_t75" style="height:90.6pt;width:41.9pt;" filled="f" o:preferrelative="t" stroked="f" coordsize="21600,21600">
                  <v:path/>
                  <v:fill on="f" focussize="0,0"/>
                  <v:stroke on="f"/>
                  <v:imagedata r:id="rId8" o:title="f6f2f2471c99fee5206cdeaf1fb28a9"/>
                  <o:lock v:ext="edit" aspectratio="t"/>
                  <w10:wrap type="none"/>
                  <w10:anchorlock/>
                </v:shape>
              </w:pic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外桶材质：201不锈钢（厚度：1.0mm）；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长*宽*高：640mm*290mm*690mm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容量：30L（单类）</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垃圾桶表面光滑平整，无波纹、黑点、杂质、气泡和裂纹。正常使用1年内，垃圾桶不产生变形或开裂。</w:t>
            </w:r>
            <w:r>
              <w:rPr>
                <w:rFonts w:hint="eastAsia" w:ascii="宋体" w:hAnsi="宋体" w:cs="宋体"/>
                <w:i w:val="0"/>
                <w:color w:val="000000"/>
                <w:kern w:val="0"/>
                <w:sz w:val="22"/>
                <w:szCs w:val="22"/>
                <w:u w:val="none"/>
                <w:lang w:val="en-US" w:eastAsia="zh-CN" w:bidi="ar"/>
              </w:rPr>
              <w:t>（带垃圾分类标识）</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16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室外垃圾桶（4个一组）</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组</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pict>
                <v:shape id="_x0000_i1028" o:spt="75" alt="微信截图_20210926153809" type="#_x0000_t75" style="height:44.05pt;width:41.7pt;" filled="f" o:preferrelative="t" stroked="f" coordsize="21600,21600">
                  <v:path/>
                  <v:fill on="f" focussize="0,0"/>
                  <v:stroke on="f"/>
                  <v:imagedata r:id="rId9" o:title="微信截图_20210926153809"/>
                  <o:lock v:ext="edit" aspectratio="t"/>
                  <w10:wrap type="none"/>
                  <w10:anchorlock/>
                </v:shape>
              </w:pic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外桶材质：201不锈钢（厚度：1.0mm）；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长*宽*高：640mm*290mm*690mm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容量：30L（单类）</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垃圾桶表面光滑平整，无波纹、黑点、杂质、气泡和裂纹。正常使用1年内，垃圾桶不产生变形或开裂。</w:t>
            </w:r>
            <w:r>
              <w:rPr>
                <w:rFonts w:hint="eastAsia" w:ascii="宋体" w:hAnsi="宋体" w:cs="宋体"/>
                <w:i w:val="0"/>
                <w:color w:val="000000"/>
                <w:kern w:val="0"/>
                <w:sz w:val="22"/>
                <w:szCs w:val="22"/>
                <w:u w:val="none"/>
                <w:lang w:val="en-US" w:eastAsia="zh-CN" w:bidi="ar"/>
              </w:rPr>
              <w:t>（带垃圾分类标识）</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8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椎桶</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70CM橡胶路锥反光锥桶，650mm*350mm，重4公斤</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水马</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1.5*0.79</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警界带</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卷式警戒带，4CM，14丝涤纶布</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链子锁</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1米</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钥匙箱</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500位钥匙箱</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钥匙盘</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18位</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4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灭火器</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4KG</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415</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缆式线型感温火灾探测器</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沈阳宏适达电子有限公司</w:t>
            </w: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JTW-LD-HSD300A-85</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60" w:hRule="atLeast"/>
        </w:trPr>
        <w:tc>
          <w:tcPr>
            <w:tcW w:w="8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5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6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06"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8"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9"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69" w:type="dxa"/>
            <w:gridSpan w:val="2"/>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70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0"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25" w:type="dxa"/>
            <w:tcBorders>
              <w:top w:val="nil"/>
              <w:left w:val="nil"/>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jc w:val="center"/>
        <w:rPr>
          <w:rFonts w:ascii="仿宋_GB2312" w:hAnsi="宋体" w:eastAsia="仿宋_GB2312"/>
          <w:b/>
          <w:sz w:val="28"/>
          <w:szCs w:val="28"/>
        </w:rPr>
      </w:pPr>
    </w:p>
    <w:sectPr>
      <w:headerReference r:id="rId3" w:type="default"/>
      <w:footerReference r:id="rId4" w:type="default"/>
      <w:pgSz w:w="11906" w:h="16838"/>
      <w:pgMar w:top="1985"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00000" w:csb1="00000000"/>
  </w:font>
  <w:font w:name="幼圆">
    <w:altName w:val="宋体"/>
    <w:panose1 w:val="0201050906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 PAGE   \* MERGEFORMAT </w:instrText>
    </w:r>
    <w:r>
      <w:fldChar w:fldCharType="separate"/>
    </w:r>
    <w:r>
      <w:rPr>
        <w:lang w:val="zh-CN"/>
      </w:rPr>
      <w:t>1</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19FA"/>
    <w:rsid w:val="000001CD"/>
    <w:rsid w:val="00001D6B"/>
    <w:rsid w:val="00005333"/>
    <w:rsid w:val="00006788"/>
    <w:rsid w:val="000142E5"/>
    <w:rsid w:val="0002289E"/>
    <w:rsid w:val="000265C7"/>
    <w:rsid w:val="00035345"/>
    <w:rsid w:val="000371A2"/>
    <w:rsid w:val="00050324"/>
    <w:rsid w:val="00050D62"/>
    <w:rsid w:val="0005249A"/>
    <w:rsid w:val="0005588C"/>
    <w:rsid w:val="00056869"/>
    <w:rsid w:val="000631F6"/>
    <w:rsid w:val="00073A28"/>
    <w:rsid w:val="000740F0"/>
    <w:rsid w:val="00076511"/>
    <w:rsid w:val="000825D0"/>
    <w:rsid w:val="00091CDD"/>
    <w:rsid w:val="000A1FD0"/>
    <w:rsid w:val="000A3B23"/>
    <w:rsid w:val="000A3B5E"/>
    <w:rsid w:val="000B4109"/>
    <w:rsid w:val="000B753E"/>
    <w:rsid w:val="000C02DD"/>
    <w:rsid w:val="000E5E1E"/>
    <w:rsid w:val="000F3310"/>
    <w:rsid w:val="000F430D"/>
    <w:rsid w:val="0010287A"/>
    <w:rsid w:val="00103882"/>
    <w:rsid w:val="001059B7"/>
    <w:rsid w:val="00106E21"/>
    <w:rsid w:val="00114255"/>
    <w:rsid w:val="0013184B"/>
    <w:rsid w:val="00136FBC"/>
    <w:rsid w:val="001505AE"/>
    <w:rsid w:val="00150869"/>
    <w:rsid w:val="00151F1D"/>
    <w:rsid w:val="001559E7"/>
    <w:rsid w:val="0016309D"/>
    <w:rsid w:val="00163E7C"/>
    <w:rsid w:val="00172654"/>
    <w:rsid w:val="00180D31"/>
    <w:rsid w:val="00181249"/>
    <w:rsid w:val="00182F1E"/>
    <w:rsid w:val="001849E2"/>
    <w:rsid w:val="0018716E"/>
    <w:rsid w:val="0019019A"/>
    <w:rsid w:val="00196FD2"/>
    <w:rsid w:val="001A5BEC"/>
    <w:rsid w:val="001B340B"/>
    <w:rsid w:val="001C2477"/>
    <w:rsid w:val="001C452E"/>
    <w:rsid w:val="001C4A3D"/>
    <w:rsid w:val="001D0060"/>
    <w:rsid w:val="001D0B95"/>
    <w:rsid w:val="001E0DD3"/>
    <w:rsid w:val="001E7725"/>
    <w:rsid w:val="001F2E0C"/>
    <w:rsid w:val="001F52E9"/>
    <w:rsid w:val="00202EEA"/>
    <w:rsid w:val="002111D0"/>
    <w:rsid w:val="00211202"/>
    <w:rsid w:val="00214820"/>
    <w:rsid w:val="00217A22"/>
    <w:rsid w:val="00223328"/>
    <w:rsid w:val="00224DEB"/>
    <w:rsid w:val="00235720"/>
    <w:rsid w:val="002362BD"/>
    <w:rsid w:val="002369A5"/>
    <w:rsid w:val="0024351B"/>
    <w:rsid w:val="00244E6C"/>
    <w:rsid w:val="00251097"/>
    <w:rsid w:val="00264544"/>
    <w:rsid w:val="00270CEA"/>
    <w:rsid w:val="0027179B"/>
    <w:rsid w:val="00287E0A"/>
    <w:rsid w:val="00293D64"/>
    <w:rsid w:val="002A4250"/>
    <w:rsid w:val="002B75E8"/>
    <w:rsid w:val="002C7D53"/>
    <w:rsid w:val="002D6F8E"/>
    <w:rsid w:val="002E0606"/>
    <w:rsid w:val="002E2E36"/>
    <w:rsid w:val="002E35B8"/>
    <w:rsid w:val="002E5FDE"/>
    <w:rsid w:val="002F6E00"/>
    <w:rsid w:val="002F7CA1"/>
    <w:rsid w:val="002F7F31"/>
    <w:rsid w:val="00300C2A"/>
    <w:rsid w:val="00306DDC"/>
    <w:rsid w:val="003154ED"/>
    <w:rsid w:val="00315809"/>
    <w:rsid w:val="00317034"/>
    <w:rsid w:val="00322327"/>
    <w:rsid w:val="00332BF8"/>
    <w:rsid w:val="00333793"/>
    <w:rsid w:val="00333BD0"/>
    <w:rsid w:val="00334F22"/>
    <w:rsid w:val="00340C86"/>
    <w:rsid w:val="0034710B"/>
    <w:rsid w:val="00347BDE"/>
    <w:rsid w:val="00351066"/>
    <w:rsid w:val="003534A4"/>
    <w:rsid w:val="00357C50"/>
    <w:rsid w:val="00364B16"/>
    <w:rsid w:val="00370602"/>
    <w:rsid w:val="003723A5"/>
    <w:rsid w:val="003840CF"/>
    <w:rsid w:val="00387AE1"/>
    <w:rsid w:val="00393882"/>
    <w:rsid w:val="003939C1"/>
    <w:rsid w:val="0039415B"/>
    <w:rsid w:val="00396376"/>
    <w:rsid w:val="003A2048"/>
    <w:rsid w:val="003A228A"/>
    <w:rsid w:val="003A2974"/>
    <w:rsid w:val="003A4373"/>
    <w:rsid w:val="003A55F6"/>
    <w:rsid w:val="003B0F98"/>
    <w:rsid w:val="003B4779"/>
    <w:rsid w:val="003B79B9"/>
    <w:rsid w:val="003C7185"/>
    <w:rsid w:val="003D6803"/>
    <w:rsid w:val="003E074E"/>
    <w:rsid w:val="003F03F2"/>
    <w:rsid w:val="003F167C"/>
    <w:rsid w:val="003F1C54"/>
    <w:rsid w:val="003F6838"/>
    <w:rsid w:val="003F78CE"/>
    <w:rsid w:val="00413E38"/>
    <w:rsid w:val="00420115"/>
    <w:rsid w:val="00422256"/>
    <w:rsid w:val="00422C70"/>
    <w:rsid w:val="00425623"/>
    <w:rsid w:val="00425B77"/>
    <w:rsid w:val="0042735B"/>
    <w:rsid w:val="00441244"/>
    <w:rsid w:val="0044594D"/>
    <w:rsid w:val="00452541"/>
    <w:rsid w:val="00453F3C"/>
    <w:rsid w:val="00455CFC"/>
    <w:rsid w:val="004655F4"/>
    <w:rsid w:val="00467F45"/>
    <w:rsid w:val="00476EF4"/>
    <w:rsid w:val="00485F00"/>
    <w:rsid w:val="00490CF8"/>
    <w:rsid w:val="00493AD9"/>
    <w:rsid w:val="0049584A"/>
    <w:rsid w:val="004A06D9"/>
    <w:rsid w:val="004A0C85"/>
    <w:rsid w:val="004A743B"/>
    <w:rsid w:val="004B146A"/>
    <w:rsid w:val="004B3DF7"/>
    <w:rsid w:val="004B40B2"/>
    <w:rsid w:val="004B7D2E"/>
    <w:rsid w:val="004C0973"/>
    <w:rsid w:val="004C3B85"/>
    <w:rsid w:val="004D050B"/>
    <w:rsid w:val="004D79C1"/>
    <w:rsid w:val="004E3D21"/>
    <w:rsid w:val="004E41D6"/>
    <w:rsid w:val="004E45E3"/>
    <w:rsid w:val="004F2FAB"/>
    <w:rsid w:val="004F307F"/>
    <w:rsid w:val="004F3384"/>
    <w:rsid w:val="00503BCC"/>
    <w:rsid w:val="00510E67"/>
    <w:rsid w:val="0052266E"/>
    <w:rsid w:val="00522F8B"/>
    <w:rsid w:val="00524937"/>
    <w:rsid w:val="0052566B"/>
    <w:rsid w:val="00547101"/>
    <w:rsid w:val="00550BF1"/>
    <w:rsid w:val="005555A8"/>
    <w:rsid w:val="00561A46"/>
    <w:rsid w:val="00563BF7"/>
    <w:rsid w:val="00563DDA"/>
    <w:rsid w:val="00564EE9"/>
    <w:rsid w:val="005657EE"/>
    <w:rsid w:val="00566ECB"/>
    <w:rsid w:val="00573C6A"/>
    <w:rsid w:val="005766B4"/>
    <w:rsid w:val="0057751C"/>
    <w:rsid w:val="0058358E"/>
    <w:rsid w:val="0058393D"/>
    <w:rsid w:val="005863EB"/>
    <w:rsid w:val="00591811"/>
    <w:rsid w:val="005B2C03"/>
    <w:rsid w:val="005B5E40"/>
    <w:rsid w:val="005B623B"/>
    <w:rsid w:val="005B6DF6"/>
    <w:rsid w:val="005B72F8"/>
    <w:rsid w:val="005C4388"/>
    <w:rsid w:val="005C4CBA"/>
    <w:rsid w:val="005E10A6"/>
    <w:rsid w:val="005E467A"/>
    <w:rsid w:val="005E7494"/>
    <w:rsid w:val="005F4A5B"/>
    <w:rsid w:val="005F4CE9"/>
    <w:rsid w:val="005F7181"/>
    <w:rsid w:val="00605557"/>
    <w:rsid w:val="00610FBA"/>
    <w:rsid w:val="006121CD"/>
    <w:rsid w:val="0061405D"/>
    <w:rsid w:val="00622C32"/>
    <w:rsid w:val="00625E79"/>
    <w:rsid w:val="00626931"/>
    <w:rsid w:val="006331B5"/>
    <w:rsid w:val="006448B9"/>
    <w:rsid w:val="0064646F"/>
    <w:rsid w:val="0065260B"/>
    <w:rsid w:val="00653540"/>
    <w:rsid w:val="006603E9"/>
    <w:rsid w:val="0066539F"/>
    <w:rsid w:val="0066710E"/>
    <w:rsid w:val="006700E0"/>
    <w:rsid w:val="0067214B"/>
    <w:rsid w:val="006778A1"/>
    <w:rsid w:val="00677C64"/>
    <w:rsid w:val="00693C5F"/>
    <w:rsid w:val="00694CA2"/>
    <w:rsid w:val="00694E61"/>
    <w:rsid w:val="00695496"/>
    <w:rsid w:val="006B1DDB"/>
    <w:rsid w:val="006B78A8"/>
    <w:rsid w:val="006D1E9A"/>
    <w:rsid w:val="006D4111"/>
    <w:rsid w:val="006E0BFC"/>
    <w:rsid w:val="006E7700"/>
    <w:rsid w:val="006E7EC8"/>
    <w:rsid w:val="006F0D23"/>
    <w:rsid w:val="006F1058"/>
    <w:rsid w:val="0070098C"/>
    <w:rsid w:val="007014F7"/>
    <w:rsid w:val="00701961"/>
    <w:rsid w:val="0070395B"/>
    <w:rsid w:val="00710190"/>
    <w:rsid w:val="007118BA"/>
    <w:rsid w:val="00717124"/>
    <w:rsid w:val="00722EF1"/>
    <w:rsid w:val="007518E2"/>
    <w:rsid w:val="007540E5"/>
    <w:rsid w:val="007544BD"/>
    <w:rsid w:val="00754DD7"/>
    <w:rsid w:val="0076301C"/>
    <w:rsid w:val="007671F6"/>
    <w:rsid w:val="0077011C"/>
    <w:rsid w:val="00770ADC"/>
    <w:rsid w:val="0078149A"/>
    <w:rsid w:val="00782952"/>
    <w:rsid w:val="00783017"/>
    <w:rsid w:val="00784567"/>
    <w:rsid w:val="007872F8"/>
    <w:rsid w:val="00787BA5"/>
    <w:rsid w:val="00790155"/>
    <w:rsid w:val="00794130"/>
    <w:rsid w:val="007950D5"/>
    <w:rsid w:val="007A120F"/>
    <w:rsid w:val="007A23F4"/>
    <w:rsid w:val="007A25BA"/>
    <w:rsid w:val="007A5ACF"/>
    <w:rsid w:val="007A6767"/>
    <w:rsid w:val="007B21E1"/>
    <w:rsid w:val="007D4BA9"/>
    <w:rsid w:val="007E19FA"/>
    <w:rsid w:val="007E3272"/>
    <w:rsid w:val="007E4029"/>
    <w:rsid w:val="007E524C"/>
    <w:rsid w:val="007E7CD8"/>
    <w:rsid w:val="007F0083"/>
    <w:rsid w:val="007F2B65"/>
    <w:rsid w:val="0080421D"/>
    <w:rsid w:val="008137A3"/>
    <w:rsid w:val="0081544B"/>
    <w:rsid w:val="00822FB1"/>
    <w:rsid w:val="00823877"/>
    <w:rsid w:val="00833172"/>
    <w:rsid w:val="0084262E"/>
    <w:rsid w:val="00850827"/>
    <w:rsid w:val="00851174"/>
    <w:rsid w:val="00851844"/>
    <w:rsid w:val="0085788A"/>
    <w:rsid w:val="008602A9"/>
    <w:rsid w:val="008760AC"/>
    <w:rsid w:val="00877400"/>
    <w:rsid w:val="00880000"/>
    <w:rsid w:val="008800A8"/>
    <w:rsid w:val="00883E00"/>
    <w:rsid w:val="008A0078"/>
    <w:rsid w:val="008A7D50"/>
    <w:rsid w:val="008B5D37"/>
    <w:rsid w:val="008C5EA9"/>
    <w:rsid w:val="008C74BC"/>
    <w:rsid w:val="008D677A"/>
    <w:rsid w:val="008E2C9F"/>
    <w:rsid w:val="008E4F49"/>
    <w:rsid w:val="00900BE3"/>
    <w:rsid w:val="00913818"/>
    <w:rsid w:val="0092127B"/>
    <w:rsid w:val="009325DE"/>
    <w:rsid w:val="00942CCC"/>
    <w:rsid w:val="00946E7C"/>
    <w:rsid w:val="0096421C"/>
    <w:rsid w:val="0097299F"/>
    <w:rsid w:val="00975EC3"/>
    <w:rsid w:val="009865AA"/>
    <w:rsid w:val="00990CE0"/>
    <w:rsid w:val="009A021A"/>
    <w:rsid w:val="009B30A2"/>
    <w:rsid w:val="009B4B99"/>
    <w:rsid w:val="009C1103"/>
    <w:rsid w:val="009C4BED"/>
    <w:rsid w:val="009C7AB4"/>
    <w:rsid w:val="009D00D9"/>
    <w:rsid w:val="009D0538"/>
    <w:rsid w:val="009D1F92"/>
    <w:rsid w:val="009D5971"/>
    <w:rsid w:val="009D69DE"/>
    <w:rsid w:val="009E087F"/>
    <w:rsid w:val="009E193A"/>
    <w:rsid w:val="009E47E5"/>
    <w:rsid w:val="009F1A57"/>
    <w:rsid w:val="00A12488"/>
    <w:rsid w:val="00A222F6"/>
    <w:rsid w:val="00A279E1"/>
    <w:rsid w:val="00A51639"/>
    <w:rsid w:val="00A64B28"/>
    <w:rsid w:val="00A6743C"/>
    <w:rsid w:val="00A70F36"/>
    <w:rsid w:val="00A7379C"/>
    <w:rsid w:val="00A73E6F"/>
    <w:rsid w:val="00A74F64"/>
    <w:rsid w:val="00A81789"/>
    <w:rsid w:val="00A8409C"/>
    <w:rsid w:val="00A9211E"/>
    <w:rsid w:val="00AA3DFD"/>
    <w:rsid w:val="00AA7541"/>
    <w:rsid w:val="00AB21E0"/>
    <w:rsid w:val="00AD0062"/>
    <w:rsid w:val="00AD1B3B"/>
    <w:rsid w:val="00AD3C9F"/>
    <w:rsid w:val="00AE1E61"/>
    <w:rsid w:val="00AF0A80"/>
    <w:rsid w:val="00AF1739"/>
    <w:rsid w:val="00AF349E"/>
    <w:rsid w:val="00AF5B26"/>
    <w:rsid w:val="00AF6F3E"/>
    <w:rsid w:val="00B0615F"/>
    <w:rsid w:val="00B22AD5"/>
    <w:rsid w:val="00B23001"/>
    <w:rsid w:val="00B27562"/>
    <w:rsid w:val="00B3115C"/>
    <w:rsid w:val="00B42D9E"/>
    <w:rsid w:val="00B44196"/>
    <w:rsid w:val="00B5479D"/>
    <w:rsid w:val="00B75420"/>
    <w:rsid w:val="00BA0571"/>
    <w:rsid w:val="00BA1401"/>
    <w:rsid w:val="00BA1D26"/>
    <w:rsid w:val="00BA7B77"/>
    <w:rsid w:val="00BB07FB"/>
    <w:rsid w:val="00BB0CC3"/>
    <w:rsid w:val="00BC4195"/>
    <w:rsid w:val="00BD3372"/>
    <w:rsid w:val="00BE1728"/>
    <w:rsid w:val="00BF544F"/>
    <w:rsid w:val="00C062CB"/>
    <w:rsid w:val="00C12245"/>
    <w:rsid w:val="00C25DD0"/>
    <w:rsid w:val="00C3676F"/>
    <w:rsid w:val="00C36C02"/>
    <w:rsid w:val="00C3798E"/>
    <w:rsid w:val="00C4369F"/>
    <w:rsid w:val="00C43B58"/>
    <w:rsid w:val="00C470B4"/>
    <w:rsid w:val="00C52CD2"/>
    <w:rsid w:val="00C636E6"/>
    <w:rsid w:val="00C6512E"/>
    <w:rsid w:val="00C709F5"/>
    <w:rsid w:val="00C745A1"/>
    <w:rsid w:val="00C7596B"/>
    <w:rsid w:val="00C826C9"/>
    <w:rsid w:val="00C902A8"/>
    <w:rsid w:val="00C90D03"/>
    <w:rsid w:val="00C9189F"/>
    <w:rsid w:val="00C9214E"/>
    <w:rsid w:val="00C93570"/>
    <w:rsid w:val="00CA3647"/>
    <w:rsid w:val="00CA6DC7"/>
    <w:rsid w:val="00CB5CAF"/>
    <w:rsid w:val="00CB5CDD"/>
    <w:rsid w:val="00CC2236"/>
    <w:rsid w:val="00CC2C5D"/>
    <w:rsid w:val="00CC6B02"/>
    <w:rsid w:val="00CC7FB7"/>
    <w:rsid w:val="00CE3CA1"/>
    <w:rsid w:val="00CF5BF8"/>
    <w:rsid w:val="00CF7A22"/>
    <w:rsid w:val="00D05736"/>
    <w:rsid w:val="00D10D76"/>
    <w:rsid w:val="00D125EB"/>
    <w:rsid w:val="00D149F1"/>
    <w:rsid w:val="00D45135"/>
    <w:rsid w:val="00D471C0"/>
    <w:rsid w:val="00D47F13"/>
    <w:rsid w:val="00D63B4A"/>
    <w:rsid w:val="00D64587"/>
    <w:rsid w:val="00D66438"/>
    <w:rsid w:val="00D75600"/>
    <w:rsid w:val="00D75A93"/>
    <w:rsid w:val="00D80CA9"/>
    <w:rsid w:val="00D81273"/>
    <w:rsid w:val="00D81DC5"/>
    <w:rsid w:val="00D83800"/>
    <w:rsid w:val="00D91BA2"/>
    <w:rsid w:val="00D95271"/>
    <w:rsid w:val="00DB475C"/>
    <w:rsid w:val="00DB6C7E"/>
    <w:rsid w:val="00DB6FCF"/>
    <w:rsid w:val="00DB73DB"/>
    <w:rsid w:val="00DD6002"/>
    <w:rsid w:val="00DE727E"/>
    <w:rsid w:val="00DF0117"/>
    <w:rsid w:val="00DF26C6"/>
    <w:rsid w:val="00DF2D75"/>
    <w:rsid w:val="00DF531F"/>
    <w:rsid w:val="00DF642B"/>
    <w:rsid w:val="00DF698D"/>
    <w:rsid w:val="00E013F3"/>
    <w:rsid w:val="00E01D3C"/>
    <w:rsid w:val="00E02271"/>
    <w:rsid w:val="00E039E8"/>
    <w:rsid w:val="00E049A4"/>
    <w:rsid w:val="00E04C21"/>
    <w:rsid w:val="00E14889"/>
    <w:rsid w:val="00E16198"/>
    <w:rsid w:val="00E20738"/>
    <w:rsid w:val="00E259EA"/>
    <w:rsid w:val="00E31B49"/>
    <w:rsid w:val="00E35970"/>
    <w:rsid w:val="00E35B74"/>
    <w:rsid w:val="00E36E55"/>
    <w:rsid w:val="00E427AD"/>
    <w:rsid w:val="00E45276"/>
    <w:rsid w:val="00E45BB0"/>
    <w:rsid w:val="00E55FD9"/>
    <w:rsid w:val="00E7086E"/>
    <w:rsid w:val="00E76761"/>
    <w:rsid w:val="00E77B0B"/>
    <w:rsid w:val="00E83ABF"/>
    <w:rsid w:val="00E8758A"/>
    <w:rsid w:val="00E90678"/>
    <w:rsid w:val="00E91556"/>
    <w:rsid w:val="00E91DA3"/>
    <w:rsid w:val="00E92FCB"/>
    <w:rsid w:val="00E94D9E"/>
    <w:rsid w:val="00E96BE1"/>
    <w:rsid w:val="00EA57B9"/>
    <w:rsid w:val="00EB0F23"/>
    <w:rsid w:val="00EC073F"/>
    <w:rsid w:val="00EC26AB"/>
    <w:rsid w:val="00ED36F9"/>
    <w:rsid w:val="00ED5104"/>
    <w:rsid w:val="00ED6382"/>
    <w:rsid w:val="00F02E67"/>
    <w:rsid w:val="00F05294"/>
    <w:rsid w:val="00F1365F"/>
    <w:rsid w:val="00F218F2"/>
    <w:rsid w:val="00F23D92"/>
    <w:rsid w:val="00F25E04"/>
    <w:rsid w:val="00F262FD"/>
    <w:rsid w:val="00F30D1D"/>
    <w:rsid w:val="00F3207E"/>
    <w:rsid w:val="00F33397"/>
    <w:rsid w:val="00F33FB2"/>
    <w:rsid w:val="00F479F7"/>
    <w:rsid w:val="00F5221B"/>
    <w:rsid w:val="00F534C5"/>
    <w:rsid w:val="00F62AC2"/>
    <w:rsid w:val="00F62E33"/>
    <w:rsid w:val="00F62F26"/>
    <w:rsid w:val="00F70CF8"/>
    <w:rsid w:val="00F74A15"/>
    <w:rsid w:val="00F76771"/>
    <w:rsid w:val="00F8042D"/>
    <w:rsid w:val="00F85181"/>
    <w:rsid w:val="00FA17E2"/>
    <w:rsid w:val="00FA2CD7"/>
    <w:rsid w:val="00FB1BC2"/>
    <w:rsid w:val="00FC2EB5"/>
    <w:rsid w:val="00FC3112"/>
    <w:rsid w:val="00FD4D32"/>
    <w:rsid w:val="00FF17F1"/>
    <w:rsid w:val="00FF1C7D"/>
    <w:rsid w:val="00FF1E57"/>
    <w:rsid w:val="00FF6863"/>
    <w:rsid w:val="010B4867"/>
    <w:rsid w:val="02050B37"/>
    <w:rsid w:val="02E07D7F"/>
    <w:rsid w:val="031728E7"/>
    <w:rsid w:val="04DA15AC"/>
    <w:rsid w:val="06483FEA"/>
    <w:rsid w:val="07431011"/>
    <w:rsid w:val="07C328E0"/>
    <w:rsid w:val="07F310CC"/>
    <w:rsid w:val="0AE51B02"/>
    <w:rsid w:val="0B1E24E0"/>
    <w:rsid w:val="0C902AF7"/>
    <w:rsid w:val="0E193517"/>
    <w:rsid w:val="0EC7106A"/>
    <w:rsid w:val="124C55C2"/>
    <w:rsid w:val="127A44FA"/>
    <w:rsid w:val="141435E3"/>
    <w:rsid w:val="14930062"/>
    <w:rsid w:val="153A2F19"/>
    <w:rsid w:val="161C6DB6"/>
    <w:rsid w:val="167F6A79"/>
    <w:rsid w:val="16D908BF"/>
    <w:rsid w:val="17542D38"/>
    <w:rsid w:val="1774708F"/>
    <w:rsid w:val="17CE74DD"/>
    <w:rsid w:val="17FE137B"/>
    <w:rsid w:val="185A63ED"/>
    <w:rsid w:val="1AF902B9"/>
    <w:rsid w:val="201E70A8"/>
    <w:rsid w:val="21AC0351"/>
    <w:rsid w:val="23724CE9"/>
    <w:rsid w:val="23C1604F"/>
    <w:rsid w:val="23E470A8"/>
    <w:rsid w:val="242D238B"/>
    <w:rsid w:val="24CE4931"/>
    <w:rsid w:val="26325D8F"/>
    <w:rsid w:val="268F00B0"/>
    <w:rsid w:val="2835006A"/>
    <w:rsid w:val="28587BD5"/>
    <w:rsid w:val="29711FC0"/>
    <w:rsid w:val="29B4180B"/>
    <w:rsid w:val="2A127F2D"/>
    <w:rsid w:val="2B4A1FB3"/>
    <w:rsid w:val="2BC8557B"/>
    <w:rsid w:val="2C056BD9"/>
    <w:rsid w:val="2C5A6864"/>
    <w:rsid w:val="2CDF5DEF"/>
    <w:rsid w:val="2E492EAF"/>
    <w:rsid w:val="301D2932"/>
    <w:rsid w:val="32C018B2"/>
    <w:rsid w:val="32CA4518"/>
    <w:rsid w:val="32E059B6"/>
    <w:rsid w:val="338B495E"/>
    <w:rsid w:val="341F2CF2"/>
    <w:rsid w:val="34F63F7C"/>
    <w:rsid w:val="355A42ED"/>
    <w:rsid w:val="37997D4F"/>
    <w:rsid w:val="387065CF"/>
    <w:rsid w:val="39D50A17"/>
    <w:rsid w:val="3A2B4FA6"/>
    <w:rsid w:val="3A7D2208"/>
    <w:rsid w:val="3BD048D1"/>
    <w:rsid w:val="3C1374E0"/>
    <w:rsid w:val="3CFE276A"/>
    <w:rsid w:val="3EA96DC9"/>
    <w:rsid w:val="3F226C7D"/>
    <w:rsid w:val="3F810FAD"/>
    <w:rsid w:val="402B418A"/>
    <w:rsid w:val="402B4284"/>
    <w:rsid w:val="424A0CFA"/>
    <w:rsid w:val="430C1E71"/>
    <w:rsid w:val="43AB5F90"/>
    <w:rsid w:val="491F3CA9"/>
    <w:rsid w:val="4AF81CDD"/>
    <w:rsid w:val="4BF779C6"/>
    <w:rsid w:val="4BFE61C9"/>
    <w:rsid w:val="4CB54BF0"/>
    <w:rsid w:val="4E5F4247"/>
    <w:rsid w:val="4F9B2F40"/>
    <w:rsid w:val="513B7D03"/>
    <w:rsid w:val="575927DD"/>
    <w:rsid w:val="58152021"/>
    <w:rsid w:val="5AEE4458"/>
    <w:rsid w:val="5B014BCC"/>
    <w:rsid w:val="5E061B3C"/>
    <w:rsid w:val="5EBF115A"/>
    <w:rsid w:val="60957DB2"/>
    <w:rsid w:val="60A36CDA"/>
    <w:rsid w:val="66751332"/>
    <w:rsid w:val="66932A90"/>
    <w:rsid w:val="66A55550"/>
    <w:rsid w:val="66B406B8"/>
    <w:rsid w:val="6714309C"/>
    <w:rsid w:val="67D81D58"/>
    <w:rsid w:val="69D523BF"/>
    <w:rsid w:val="69D5581C"/>
    <w:rsid w:val="6A5B6A5F"/>
    <w:rsid w:val="6BDB065E"/>
    <w:rsid w:val="71A02BEA"/>
    <w:rsid w:val="737C3541"/>
    <w:rsid w:val="74E06AE7"/>
    <w:rsid w:val="790B74DA"/>
    <w:rsid w:val="79C83CF7"/>
    <w:rsid w:val="7A175EFD"/>
    <w:rsid w:val="7B293D41"/>
    <w:rsid w:val="7BA71425"/>
    <w:rsid w:val="7D230843"/>
    <w:rsid w:val="7E402291"/>
    <w:rsid w:val="7F11027A"/>
    <w:rsid w:val="7FC001C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3">
    <w:name w:val="Body Text"/>
    <w:basedOn w:val="1"/>
    <w:next w:val="1"/>
    <w:uiPriority w:val="0"/>
    <w:rPr>
      <w:sz w:val="28"/>
    </w:rPr>
  </w:style>
  <w:style w:type="paragraph" w:styleId="4">
    <w:name w:val="Date"/>
    <w:basedOn w:val="1"/>
    <w:next w:val="1"/>
    <w:link w:val="21"/>
    <w:semiHidden/>
    <w:qFormat/>
    <w:uiPriority w:val="99"/>
    <w:pPr>
      <w:ind w:left="100" w:leftChars="2500"/>
    </w:pPr>
  </w:style>
  <w:style w:type="paragraph" w:styleId="5">
    <w:name w:val="Balloon Text"/>
    <w:basedOn w:val="1"/>
    <w:link w:val="20"/>
    <w:semiHidden/>
    <w:qFormat/>
    <w:uiPriority w:val="99"/>
    <w:rPr>
      <w:sz w:val="18"/>
      <w:szCs w:val="18"/>
    </w:rPr>
  </w:style>
  <w:style w:type="paragraph" w:styleId="6">
    <w:name w:val="footer"/>
    <w:basedOn w:val="1"/>
    <w:link w:val="14"/>
    <w:qFormat/>
    <w:uiPriority w:val="99"/>
    <w:pPr>
      <w:tabs>
        <w:tab w:val="center" w:pos="4153"/>
        <w:tab w:val="right" w:pos="8306"/>
      </w:tabs>
      <w:snapToGrid w:val="0"/>
      <w:jc w:val="left"/>
    </w:pPr>
    <w:rPr>
      <w:rFonts w:ascii="Calibri" w:hAnsi="Calibri"/>
      <w:kern w:val="0"/>
      <w:sz w:val="18"/>
      <w:szCs w:val="18"/>
    </w:rPr>
  </w:style>
  <w:style w:type="paragraph" w:styleId="7">
    <w:name w:val="header"/>
    <w:basedOn w:val="1"/>
    <w:link w:val="1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8">
    <w:name w:val="toc 1"/>
    <w:basedOn w:val="1"/>
    <w:next w:val="1"/>
    <w:qFormat/>
    <w:uiPriority w:val="99"/>
    <w:rPr>
      <w:rFonts w:ascii="Calibri" w:hAnsi="Calibri"/>
      <w:b/>
      <w:szCs w:val="20"/>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页眉 字符"/>
    <w:link w:val="7"/>
    <w:semiHidden/>
    <w:qFormat/>
    <w:locked/>
    <w:uiPriority w:val="99"/>
    <w:rPr>
      <w:rFonts w:cs="Times New Roman"/>
      <w:sz w:val="18"/>
    </w:rPr>
  </w:style>
  <w:style w:type="character" w:customStyle="1" w:styleId="14">
    <w:name w:val="页脚 字符"/>
    <w:link w:val="6"/>
    <w:qFormat/>
    <w:locked/>
    <w:uiPriority w:val="99"/>
    <w:rPr>
      <w:rFonts w:cs="Times New Roman"/>
      <w:sz w:val="18"/>
    </w:rPr>
  </w:style>
  <w:style w:type="paragraph" w:styleId="15">
    <w:name w:val="List Paragraph"/>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 w:type="character" w:customStyle="1" w:styleId="20">
    <w:name w:val="批注框文本 字符"/>
    <w:link w:val="5"/>
    <w:semiHidden/>
    <w:qFormat/>
    <w:locked/>
    <w:uiPriority w:val="99"/>
    <w:rPr>
      <w:rFonts w:ascii="Times New Roman" w:hAnsi="Times New Roman" w:cs="Times New Roman"/>
      <w:kern w:val="2"/>
      <w:sz w:val="18"/>
    </w:rPr>
  </w:style>
  <w:style w:type="character" w:customStyle="1" w:styleId="21">
    <w:name w:val="日期 字符"/>
    <w:link w:val="4"/>
    <w:semiHidden/>
    <w:qFormat/>
    <w:locked/>
    <w:uiPriority w:val="99"/>
    <w:rPr>
      <w:rFonts w:ascii="Times New Roman" w:hAnsi="Times New Roman" w:cs="Times New Roman"/>
      <w:kern w:val="2"/>
      <w:sz w:val="24"/>
    </w:rPr>
  </w:style>
  <w:style w:type="paragraph" w:customStyle="1" w:styleId="22">
    <w:name w:val="内容"/>
    <w:basedOn w:val="1"/>
    <w:qFormat/>
    <w:uiPriority w:val="99"/>
    <w:pPr>
      <w:spacing w:line="312" w:lineRule="auto"/>
      <w:ind w:firstLine="420" w:firstLineChars="200"/>
    </w:pPr>
    <w:rPr>
      <w:rFonts w:ascii="Arial" w:hAnsi="Arial" w:eastAsia="幼圆"/>
    </w:rPr>
  </w:style>
  <w:style w:type="paragraph" w:customStyle="1" w:styleId="23">
    <w:name w:val="1"/>
    <w:basedOn w:val="24"/>
    <w:link w:val="26"/>
    <w:qFormat/>
    <w:uiPriority w:val="99"/>
    <w:pPr>
      <w:outlineLvl w:val="0"/>
    </w:pPr>
  </w:style>
  <w:style w:type="paragraph" w:customStyle="1" w:styleId="24">
    <w:name w:val="2"/>
    <w:basedOn w:val="1"/>
    <w:link w:val="27"/>
    <w:qFormat/>
    <w:uiPriority w:val="99"/>
    <w:pPr>
      <w:autoSpaceDE w:val="0"/>
      <w:autoSpaceDN w:val="0"/>
      <w:adjustRightInd w:val="0"/>
      <w:spacing w:line="480" w:lineRule="auto"/>
      <w:jc w:val="left"/>
      <w:outlineLvl w:val="1"/>
    </w:pPr>
    <w:rPr>
      <w:rFonts w:ascii="宋体" w:hAnsi="Calibri"/>
      <w:b/>
      <w:color w:val="000000"/>
      <w:szCs w:val="20"/>
    </w:rPr>
  </w:style>
  <w:style w:type="paragraph" w:customStyle="1" w:styleId="25">
    <w:name w:val="0"/>
    <w:basedOn w:val="1"/>
    <w:link w:val="28"/>
    <w:qFormat/>
    <w:uiPriority w:val="99"/>
    <w:pPr>
      <w:autoSpaceDE w:val="0"/>
      <w:autoSpaceDN w:val="0"/>
      <w:adjustRightInd w:val="0"/>
      <w:spacing w:line="360" w:lineRule="auto"/>
      <w:ind w:firstLine="420" w:firstLineChars="200"/>
      <w:jc w:val="left"/>
    </w:pPr>
    <w:rPr>
      <w:rFonts w:ascii="宋体" w:hAnsi="Calibri"/>
      <w:color w:val="000000"/>
      <w:szCs w:val="20"/>
    </w:rPr>
  </w:style>
  <w:style w:type="character" w:customStyle="1" w:styleId="26">
    <w:name w:val="1 Char"/>
    <w:link w:val="23"/>
    <w:qFormat/>
    <w:locked/>
    <w:uiPriority w:val="99"/>
    <w:rPr>
      <w:rFonts w:ascii="宋体" w:eastAsia="宋体"/>
      <w:b/>
      <w:color w:val="000000"/>
      <w:kern w:val="2"/>
      <w:sz w:val="21"/>
    </w:rPr>
  </w:style>
  <w:style w:type="character" w:customStyle="1" w:styleId="27">
    <w:name w:val="2 Char"/>
    <w:link w:val="24"/>
    <w:qFormat/>
    <w:locked/>
    <w:uiPriority w:val="99"/>
    <w:rPr>
      <w:rFonts w:ascii="宋体" w:eastAsia="宋体"/>
      <w:b/>
      <w:color w:val="000000"/>
      <w:kern w:val="2"/>
      <w:sz w:val="21"/>
    </w:rPr>
  </w:style>
  <w:style w:type="character" w:customStyle="1" w:styleId="28">
    <w:name w:val="0 Char"/>
    <w:link w:val="25"/>
    <w:qFormat/>
    <w:locked/>
    <w:uiPriority w:val="99"/>
    <w:rPr>
      <w:rFonts w:ascii="宋体" w:eastAsia="宋体"/>
      <w:color w:val="000000"/>
      <w:kern w:val="2"/>
      <w:sz w:val="21"/>
    </w:rPr>
  </w:style>
  <w:style w:type="table" w:customStyle="1" w:styleId="29">
    <w:name w:val="网格型1"/>
    <w:basedOn w:val="1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0">
    <w:name w:val="font41"/>
    <w:basedOn w:val="10"/>
    <w:qFormat/>
    <w:uiPriority w:val="0"/>
    <w:rPr>
      <w:rFonts w:hint="eastAsia" w:ascii="宋体" w:hAnsi="宋体" w:eastAsia="宋体" w:cs="宋体"/>
      <w:color w:val="000000"/>
      <w:sz w:val="22"/>
      <w:szCs w:val="22"/>
      <w:u w:val="none"/>
    </w:rPr>
  </w:style>
  <w:style w:type="character" w:customStyle="1" w:styleId="31">
    <w:name w:val="font11"/>
    <w:basedOn w:val="10"/>
    <w:qFormat/>
    <w:uiPriority w:val="0"/>
    <w:rPr>
      <w:rFonts w:ascii="Arial" w:hAnsi="Arial" w:cs="Arial"/>
      <w:color w:val="000000"/>
      <w:sz w:val="22"/>
      <w:szCs w:val="22"/>
      <w:u w:val="none"/>
    </w:rPr>
  </w:style>
  <w:style w:type="character" w:customStyle="1" w:styleId="32">
    <w:name w:val="font31"/>
    <w:basedOn w:val="10"/>
    <w:qFormat/>
    <w:uiPriority w:val="0"/>
    <w:rPr>
      <w:rFonts w:hint="eastAsia" w:ascii="宋体" w:hAnsi="宋体" w:eastAsia="宋体" w:cs="宋体"/>
      <w:color w:val="000000"/>
      <w:sz w:val="22"/>
      <w:szCs w:val="22"/>
      <w:u w:val="none"/>
    </w:rPr>
  </w:style>
  <w:style w:type="character" w:customStyle="1" w:styleId="33">
    <w:name w:val="font01"/>
    <w:basedOn w:val="10"/>
    <w:qFormat/>
    <w:uiPriority w:val="0"/>
    <w:rPr>
      <w:rFonts w:ascii="Arial" w:hAnsi="Arial" w:cs="Arial"/>
      <w:color w:val="000000"/>
      <w:sz w:val="22"/>
      <w:szCs w:val="22"/>
      <w:u w:val="none"/>
    </w:rPr>
  </w:style>
  <w:style w:type="character" w:customStyle="1" w:styleId="34">
    <w:name w:val="font71"/>
    <w:basedOn w:val="10"/>
    <w:qFormat/>
    <w:uiPriority w:val="0"/>
    <w:rPr>
      <w:rFonts w:hint="eastAsia" w:ascii="宋体" w:hAnsi="宋体" w:eastAsia="宋体" w:cs="宋体"/>
      <w:color w:val="000000"/>
      <w:sz w:val="24"/>
      <w:szCs w:val="24"/>
      <w:u w:val="none"/>
    </w:rPr>
  </w:style>
  <w:style w:type="character" w:customStyle="1" w:styleId="35">
    <w:name w:val="font81"/>
    <w:basedOn w:val="10"/>
    <w:qFormat/>
    <w:uiPriority w:val="0"/>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337</Words>
  <Characters>1926</Characters>
  <Lines>16</Lines>
  <Paragraphs>4</Paragraphs>
  <TotalTime>21</TotalTime>
  <ScaleCrop>false</ScaleCrop>
  <LinksUpToDate>false</LinksUpToDate>
  <CharactersWithSpaces>2259</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2018-09-13T07:07:00Z</dcterms:created>
  <dc:creator>李凯01</dc:creator>
  <cp:lastModifiedBy>赵亮</cp:lastModifiedBy>
  <cp:lastPrinted>2021-09-26T02:33:00Z</cp:lastPrinted>
  <dcterms:modified xsi:type="dcterms:W3CDTF">2021-09-28T08:36:41Z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KSOSaveFontToCloudKey">
    <vt:lpwstr>632602603_btnclosed</vt:lpwstr>
  </property>
  <property fmtid="{D5CDD505-2E9C-101B-9397-08002B2CF9AE}" pid="4" name="ICV">
    <vt:lpwstr>F3C3A42F224347E28BD0B4DC74A48306</vt:lpwstr>
  </property>
</Properties>
</file>