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footer2.xml" ContentType="application/vnd.openxmlformats-officedocument.wordprocessingml.foot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jc w:val="center"/>
        <w:rPr>
          <w:rFonts w:ascii="仿宋_GB2312" w:eastAsia="仿宋_GB2312"/>
          <w:b/>
          <w:color w:val="000000"/>
          <w:sz w:val="52"/>
          <w:szCs w:val="52"/>
        </w:rPr>
      </w:pPr>
    </w:p>
    <w:p>
      <w:pPr>
        <w:jc w:val="center"/>
        <w:rPr>
          <w:rFonts w:ascii="仿宋_GB2312" w:eastAsia="仿宋_GB2312"/>
          <w:b/>
          <w:color w:val="000000"/>
          <w:sz w:val="52"/>
          <w:szCs w:val="52"/>
        </w:rPr>
      </w:pPr>
    </w:p>
    <w:p>
      <w:pPr>
        <w:jc w:val="center"/>
        <w:rPr>
          <w:rFonts w:hint="eastAsia" w:ascii="方正小标宋_GBK" w:hAnsi="方正小标宋_GBK" w:eastAsia="方正小标宋_GBK" w:cs="方正小标宋_GBK"/>
          <w:b w:val="0"/>
          <w:bCs/>
          <w:color w:val="000000"/>
          <w:sz w:val="52"/>
          <w:szCs w:val="52"/>
        </w:rPr>
      </w:pPr>
      <w:r>
        <w:rPr>
          <w:rFonts w:hint="eastAsia" w:ascii="方正小标宋_GBK" w:hAnsi="方正小标宋_GBK" w:eastAsia="方正小标宋_GBK" w:cs="方正小标宋_GBK"/>
          <w:b w:val="0"/>
          <w:bCs/>
          <w:color w:val="000000"/>
          <w:sz w:val="52"/>
          <w:szCs w:val="52"/>
          <w:lang w:eastAsia="zh-CN"/>
        </w:rPr>
        <w:t>重庆江北国际机场</w:t>
      </w:r>
      <w:r>
        <w:rPr>
          <w:rFonts w:hint="eastAsia" w:ascii="方正小标宋_GBK" w:hAnsi="方正小标宋_GBK" w:eastAsia="方正小标宋_GBK" w:cs="方正小标宋_GBK"/>
          <w:b w:val="0"/>
          <w:bCs/>
          <w:color w:val="000000"/>
          <w:sz w:val="52"/>
          <w:szCs w:val="52"/>
        </w:rPr>
        <w:t>有限公司</w:t>
      </w:r>
    </w:p>
    <w:p>
      <w:pPr>
        <w:jc w:val="center"/>
        <w:rPr>
          <w:rFonts w:ascii="仿宋" w:hAnsi="仿宋" w:eastAsia="仿宋"/>
          <w:b/>
          <w:color w:val="000000"/>
          <w:sz w:val="52"/>
          <w:szCs w:val="52"/>
        </w:rPr>
      </w:pPr>
    </w:p>
    <w:p>
      <w:pPr>
        <w:jc w:val="center"/>
        <w:rPr>
          <w:rFonts w:hint="eastAsia" w:ascii="方正小标宋_GBK" w:hAnsi="方正小标宋_GBK" w:eastAsia="方正小标宋_GBK" w:cs="方正小标宋_GBK"/>
          <w:b w:val="0"/>
          <w:bCs/>
          <w:color w:val="000000"/>
          <w:sz w:val="44"/>
          <w:szCs w:val="44"/>
          <w:lang w:val="en-US" w:eastAsia="zh-CN"/>
        </w:rPr>
      </w:pPr>
      <w:r>
        <w:rPr>
          <w:rFonts w:hint="eastAsia" w:ascii="方正小标宋_GBK" w:hAnsi="方正小标宋_GBK" w:eastAsia="方正小标宋_GBK" w:cs="方正小标宋_GBK"/>
          <w:b w:val="0"/>
          <w:bCs/>
          <w:color w:val="000000"/>
          <w:sz w:val="44"/>
          <w:szCs w:val="44"/>
          <w:lang w:val="en-US" w:eastAsia="zh-CN"/>
        </w:rPr>
        <w:t>2021年控制区人员长期通行证芯片卡</w:t>
      </w:r>
    </w:p>
    <w:p>
      <w:pPr>
        <w:jc w:val="center"/>
        <w:rPr>
          <w:rFonts w:hint="eastAsia" w:ascii="方正小标宋_GBK" w:hAnsi="方正小标宋_GBK" w:eastAsia="方正小标宋_GBK" w:cs="方正小标宋_GBK"/>
          <w:b w:val="0"/>
          <w:bCs/>
          <w:color w:val="000000"/>
          <w:sz w:val="44"/>
          <w:szCs w:val="44"/>
          <w:lang w:eastAsia="zh-CN"/>
        </w:rPr>
      </w:pPr>
      <w:r>
        <w:rPr>
          <w:rFonts w:hint="eastAsia" w:ascii="方正小标宋_GBK" w:hAnsi="方正小标宋_GBK" w:eastAsia="方正小标宋_GBK" w:cs="方正小标宋_GBK"/>
          <w:b w:val="0"/>
          <w:bCs/>
          <w:color w:val="000000"/>
          <w:sz w:val="44"/>
          <w:szCs w:val="44"/>
          <w:lang w:eastAsia="zh-CN"/>
        </w:rPr>
        <w:t>采购项目竞争性比选文件</w:t>
      </w:r>
    </w:p>
    <w:p>
      <w:pPr>
        <w:jc w:val="center"/>
        <w:rPr>
          <w:rFonts w:ascii="仿宋" w:hAnsi="仿宋" w:eastAsia="仿宋"/>
          <w:b/>
          <w:color w:val="000000"/>
          <w:sz w:val="32"/>
        </w:rPr>
      </w:pPr>
    </w:p>
    <w:p>
      <w:pPr>
        <w:jc w:val="center"/>
        <w:rPr>
          <w:rFonts w:ascii="仿宋" w:hAnsi="仿宋" w:eastAsia="仿宋"/>
          <w:b/>
          <w:color w:val="000000"/>
          <w:sz w:val="32"/>
        </w:rPr>
      </w:pPr>
    </w:p>
    <w:p>
      <w:pPr>
        <w:ind w:firstLine="3200" w:firstLineChars="1000"/>
        <w:jc w:val="both"/>
        <w:rPr>
          <w:rFonts w:hint="eastAsia" w:ascii="仿宋" w:hAnsi="仿宋" w:eastAsia="仿宋"/>
          <w:b w:val="0"/>
          <w:bCs/>
          <w:color w:val="000000" w:themeColor="text1"/>
          <w:sz w:val="32"/>
          <w:u w:val="single"/>
          <w:lang w:val="en-US" w:eastAsia="zh-CN"/>
          <w14:textFill>
            <w14:solidFill>
              <w14:schemeClr w14:val="tx1"/>
            </w14:solidFill>
          </w14:textFill>
        </w:rPr>
      </w:pPr>
      <w:r>
        <w:rPr>
          <w:rFonts w:hint="eastAsia" w:ascii="方正小标宋_GBK" w:hAnsi="方正小标宋_GBK" w:eastAsia="方正小标宋_GBK" w:cs="方正小标宋_GBK"/>
          <w:b w:val="0"/>
          <w:bCs/>
          <w:color w:val="000000" w:themeColor="text1"/>
          <w:sz w:val="32"/>
          <w14:textFill>
            <w14:solidFill>
              <w14:schemeClr w14:val="tx1"/>
            </w14:solidFill>
          </w14:textFill>
        </w:rPr>
        <w:t>编号：</w:t>
      </w:r>
      <w:r>
        <w:rPr>
          <w:rFonts w:hint="eastAsia" w:ascii="方正小标宋_GBK" w:hAnsi="方正小标宋_GBK" w:eastAsia="方正小标宋_GBK" w:cs="方正小标宋_GBK"/>
          <w:b w:val="0"/>
          <w:bCs/>
          <w:color w:val="000000" w:themeColor="text1"/>
          <w:sz w:val="32"/>
          <w:lang w:val="en-US" w:eastAsia="zh-CN"/>
          <w14:textFill>
            <w14:solidFill>
              <w14:schemeClr w14:val="tx1"/>
            </w14:solidFill>
          </w14:textFill>
        </w:rPr>
        <w:t>2021-010</w:t>
      </w:r>
      <w:r>
        <w:rPr>
          <w:rFonts w:hint="eastAsia" w:ascii="仿宋" w:hAnsi="仿宋" w:eastAsia="仿宋"/>
          <w:b w:val="0"/>
          <w:bCs/>
          <w:color w:val="000000" w:themeColor="text1"/>
          <w:sz w:val="32"/>
          <w:lang w:val="en-US" w:eastAsia="zh-CN"/>
          <w14:textFill>
            <w14:solidFill>
              <w14:schemeClr w14:val="tx1"/>
            </w14:solidFill>
          </w14:textFill>
        </w:rPr>
        <w:t xml:space="preserve"> </w:t>
      </w:r>
    </w:p>
    <w:p>
      <w:pPr>
        <w:rPr>
          <w:rFonts w:ascii="仿宋" w:hAnsi="仿宋" w:eastAsia="仿宋"/>
          <w:b/>
          <w:color w:val="000000"/>
          <w:sz w:val="52"/>
        </w:rPr>
      </w:pPr>
    </w:p>
    <w:p>
      <w:pPr>
        <w:jc w:val="center"/>
        <w:rPr>
          <w:rFonts w:ascii="仿宋" w:hAnsi="仿宋" w:eastAsia="仿宋"/>
          <w:b/>
          <w:color w:val="000000"/>
          <w:sz w:val="52"/>
        </w:rPr>
      </w:pPr>
    </w:p>
    <w:p>
      <w:pPr>
        <w:jc w:val="center"/>
        <w:rPr>
          <w:rFonts w:ascii="仿宋" w:hAnsi="仿宋" w:eastAsia="仿宋"/>
          <w:b/>
          <w:color w:val="000000"/>
          <w:sz w:val="52"/>
        </w:rPr>
      </w:pPr>
    </w:p>
    <w:p>
      <w:pPr>
        <w:pStyle w:val="7"/>
        <w:jc w:val="both"/>
      </w:pPr>
    </w:p>
    <w:p>
      <w:pPr>
        <w:keepNext w:val="0"/>
        <w:keepLines w:val="0"/>
        <w:pageBreakBefore w:val="0"/>
        <w:widowControl w:val="0"/>
        <w:kinsoku/>
        <w:wordWrap/>
        <w:overflowPunct/>
        <w:topLinePunct w:val="0"/>
        <w:autoSpaceDE/>
        <w:autoSpaceDN/>
        <w:bidi w:val="0"/>
        <w:adjustRightInd/>
        <w:snapToGrid/>
        <w:jc w:val="center"/>
        <w:textAlignment w:val="auto"/>
        <w:rPr>
          <w:rFonts w:hint="eastAsia" w:ascii="方正小标宋_GBK" w:hAnsi="方正小标宋_GBK" w:eastAsia="方正小标宋_GBK" w:cs="方正小标宋_GBK"/>
          <w:b w:val="0"/>
          <w:bCs/>
          <w:color w:val="000000"/>
          <w:sz w:val="32"/>
          <w:szCs w:val="32"/>
          <w:lang w:eastAsia="zh-CN"/>
        </w:rPr>
      </w:pPr>
      <w:r>
        <w:rPr>
          <w:rFonts w:hint="eastAsia" w:ascii="方正小标宋_GBK" w:hAnsi="方正小标宋_GBK" w:eastAsia="方正小标宋_GBK" w:cs="方正小标宋_GBK"/>
          <w:b w:val="0"/>
          <w:bCs/>
          <w:color w:val="000000"/>
          <w:sz w:val="32"/>
          <w:szCs w:val="32"/>
          <w:lang w:eastAsia="zh-CN"/>
        </w:rPr>
        <w:t>重庆江北国际机场有限公司</w:t>
      </w:r>
    </w:p>
    <w:p>
      <w:pPr>
        <w:keepNext w:val="0"/>
        <w:keepLines w:val="0"/>
        <w:pageBreakBefore w:val="0"/>
        <w:widowControl w:val="0"/>
        <w:kinsoku/>
        <w:wordWrap/>
        <w:overflowPunct/>
        <w:topLinePunct w:val="0"/>
        <w:autoSpaceDE/>
        <w:autoSpaceDN/>
        <w:bidi w:val="0"/>
        <w:adjustRightInd/>
        <w:snapToGrid/>
        <w:jc w:val="center"/>
        <w:textAlignment w:val="auto"/>
        <w:rPr>
          <w:rFonts w:hint="eastAsia" w:ascii="方正小标宋_GBK" w:hAnsi="方正小标宋_GBK" w:eastAsia="方正小标宋_GBK" w:cs="方正小标宋_GBK"/>
          <w:b w:val="0"/>
          <w:bCs/>
          <w:color w:val="000000"/>
          <w:sz w:val="32"/>
          <w:szCs w:val="32"/>
          <w:lang w:eastAsia="zh-CN"/>
        </w:rPr>
      </w:pPr>
      <w:r>
        <w:rPr>
          <w:rFonts w:hint="eastAsia" w:ascii="方正小标宋_GBK" w:hAnsi="方正小标宋_GBK" w:eastAsia="方正小标宋_GBK" w:cs="方正小标宋_GBK"/>
          <w:b w:val="0"/>
          <w:bCs/>
          <w:color w:val="000000"/>
          <w:sz w:val="32"/>
          <w:szCs w:val="32"/>
          <w:lang w:eastAsia="zh-CN"/>
        </w:rPr>
        <w:t>安全检查站（代章）</w:t>
      </w:r>
    </w:p>
    <w:p>
      <w:pPr>
        <w:keepNext w:val="0"/>
        <w:keepLines w:val="0"/>
        <w:pageBreakBefore w:val="0"/>
        <w:widowControl w:val="0"/>
        <w:kinsoku/>
        <w:wordWrap/>
        <w:overflowPunct/>
        <w:topLinePunct w:val="0"/>
        <w:autoSpaceDE/>
        <w:autoSpaceDN/>
        <w:bidi w:val="0"/>
        <w:adjustRightInd/>
        <w:snapToGrid/>
        <w:spacing w:before="157" w:beforeLines="50" w:after="157" w:afterLines="50"/>
        <w:jc w:val="center"/>
        <w:textAlignment w:val="auto"/>
        <w:rPr>
          <w:rFonts w:hint="eastAsia" w:ascii="方正小标宋_GBK" w:hAnsi="方正小标宋_GBK" w:eastAsia="方正小标宋_GBK" w:cs="方正小标宋_GBK"/>
          <w:color w:val="000000"/>
          <w:sz w:val="36"/>
          <w:szCs w:val="36"/>
          <w:lang w:val="en-US" w:eastAsia="zh-CN"/>
        </w:rPr>
      </w:pPr>
      <w:r>
        <w:rPr>
          <w:rFonts w:hint="eastAsia" w:ascii="方正小标宋_GBK" w:hAnsi="方正小标宋_GBK" w:eastAsia="方正小标宋_GBK" w:cs="方正小标宋_GBK"/>
          <w:b w:val="0"/>
          <w:bCs/>
          <w:color w:val="000000"/>
          <w:sz w:val="32"/>
          <w:szCs w:val="32"/>
          <w:lang w:val="en-US" w:eastAsia="zh-CN"/>
        </w:rPr>
        <w:t>2021年9月</w:t>
      </w:r>
      <w:r>
        <w:rPr>
          <w:rFonts w:ascii="仿宋" w:hAnsi="仿宋" w:eastAsia="仿宋"/>
          <w:b/>
          <w:color w:val="000000"/>
          <w:sz w:val="52"/>
        </w:rPr>
        <w:br w:type="page"/>
      </w:r>
      <w:r>
        <w:rPr>
          <w:rFonts w:hint="default" w:ascii="Times New Roman" w:hAnsi="Times New Roman" w:eastAsia="方正小标宋_GBK" w:cs="Times New Roman"/>
          <w:color w:val="000000"/>
          <w:sz w:val="36"/>
          <w:szCs w:val="36"/>
          <w:lang w:val="en-US" w:eastAsia="zh-CN"/>
        </w:rPr>
        <w:t>2021</w:t>
      </w:r>
      <w:r>
        <w:rPr>
          <w:rFonts w:hint="eastAsia" w:ascii="方正小标宋_GBK" w:hAnsi="方正小标宋_GBK" w:eastAsia="方正小标宋_GBK" w:cs="方正小标宋_GBK"/>
          <w:color w:val="000000"/>
          <w:sz w:val="36"/>
          <w:szCs w:val="36"/>
          <w:lang w:val="en-US" w:eastAsia="zh-CN"/>
        </w:rPr>
        <w:t>年控制区人员长期通行证芯片卡采购项目</w:t>
      </w:r>
    </w:p>
    <w:p>
      <w:pPr>
        <w:keepNext w:val="0"/>
        <w:keepLines w:val="0"/>
        <w:pageBreakBefore w:val="0"/>
        <w:widowControl w:val="0"/>
        <w:kinsoku/>
        <w:wordWrap/>
        <w:overflowPunct/>
        <w:topLinePunct w:val="0"/>
        <w:autoSpaceDE/>
        <w:autoSpaceDN/>
        <w:bidi w:val="0"/>
        <w:adjustRightInd/>
        <w:snapToGrid/>
        <w:spacing w:before="157" w:beforeLines="50" w:after="157" w:afterLines="50"/>
        <w:jc w:val="center"/>
        <w:textAlignment w:val="auto"/>
        <w:rPr>
          <w:rFonts w:hint="eastAsia" w:ascii="仿宋" w:hAnsi="仿宋" w:eastAsia="仿宋"/>
          <w:b/>
          <w:color w:val="000000"/>
          <w:sz w:val="44"/>
          <w:szCs w:val="44"/>
          <w:lang w:val="en-US" w:eastAsia="zh-CN"/>
        </w:rPr>
      </w:pPr>
      <w:r>
        <w:rPr>
          <w:rFonts w:hint="eastAsia" w:ascii="方正小标宋_GBK" w:hAnsi="方正小标宋_GBK" w:eastAsia="方正小标宋_GBK" w:cs="方正小标宋_GBK"/>
          <w:color w:val="000000"/>
          <w:sz w:val="36"/>
          <w:szCs w:val="36"/>
          <w:lang w:val="en-US" w:eastAsia="zh-CN"/>
        </w:rPr>
        <w:t>竞争性比选文件</w:t>
      </w:r>
    </w:p>
    <w:p>
      <w:pPr>
        <w:keepNext w:val="0"/>
        <w:keepLines w:val="0"/>
        <w:pageBreakBefore w:val="0"/>
        <w:kinsoku/>
        <w:wordWrap/>
        <w:overflowPunct/>
        <w:topLinePunct w:val="0"/>
        <w:autoSpaceDE/>
        <w:autoSpaceDN/>
        <w:bidi w:val="0"/>
        <w:adjustRightInd/>
        <w:snapToGrid/>
        <w:spacing w:line="500" w:lineRule="exact"/>
        <w:ind w:firstLine="560" w:firstLineChars="200"/>
        <w:textAlignment w:val="auto"/>
        <w:rPr>
          <w:rFonts w:hint="eastAsia" w:ascii="方正仿宋_GBK" w:hAnsi="方正仿宋_GBK" w:eastAsia="方正仿宋_GBK" w:cs="方正仿宋_GBK"/>
          <w:color w:val="000000"/>
          <w:sz w:val="28"/>
          <w:szCs w:val="28"/>
          <w:lang w:val="en-US" w:eastAsia="zh-CN"/>
        </w:rPr>
      </w:pPr>
      <w:r>
        <w:rPr>
          <w:rFonts w:hint="eastAsia" w:ascii="方正仿宋_GBK" w:hAnsi="方正仿宋_GBK" w:eastAsia="方正仿宋_GBK" w:cs="方正仿宋_GBK"/>
          <w:color w:val="000000"/>
          <w:sz w:val="28"/>
          <w:szCs w:val="28"/>
          <w:lang w:val="en-US" w:eastAsia="zh-CN"/>
        </w:rPr>
        <w:t>安全检查站决定于近期对</w:t>
      </w:r>
      <w:r>
        <w:rPr>
          <w:rFonts w:hint="default" w:ascii="Times New Roman" w:hAnsi="Times New Roman" w:eastAsia="方正仿宋_GBK" w:cs="Times New Roman"/>
          <w:color w:val="000000"/>
          <w:sz w:val="28"/>
          <w:szCs w:val="28"/>
          <w:lang w:val="en-US" w:eastAsia="zh-CN"/>
        </w:rPr>
        <w:t>2021</w:t>
      </w:r>
      <w:r>
        <w:rPr>
          <w:rFonts w:hint="eastAsia" w:ascii="方正仿宋_GBK" w:hAnsi="方正仿宋_GBK" w:eastAsia="方正仿宋_GBK" w:cs="方正仿宋_GBK"/>
          <w:color w:val="000000"/>
          <w:sz w:val="28"/>
          <w:szCs w:val="28"/>
          <w:lang w:val="en-US" w:eastAsia="zh-CN"/>
        </w:rPr>
        <w:t>年控制区人员长期通行证芯片卡采购项目邀请符合相应条件的供应商就本项目进行竞争性比选。</w:t>
      </w:r>
    </w:p>
    <w:p>
      <w:pPr>
        <w:keepNext w:val="0"/>
        <w:keepLines w:val="0"/>
        <w:pageBreakBefore w:val="0"/>
        <w:widowControl w:val="0"/>
        <w:kinsoku/>
        <w:wordWrap/>
        <w:overflowPunct/>
        <w:topLinePunct w:val="0"/>
        <w:autoSpaceDE/>
        <w:autoSpaceDN/>
        <w:bidi w:val="0"/>
        <w:adjustRightInd/>
        <w:snapToGrid/>
        <w:spacing w:line="500" w:lineRule="exact"/>
        <w:ind w:firstLine="560" w:firstLineChars="200"/>
        <w:textAlignment w:val="auto"/>
        <w:outlineLvl w:val="9"/>
        <w:rPr>
          <w:rFonts w:hint="eastAsia" w:ascii="黑体" w:hAnsi="黑体" w:eastAsia="黑体" w:cs="黑体"/>
          <w:b w:val="0"/>
          <w:bCs/>
          <w:color w:val="000000"/>
          <w:sz w:val="28"/>
          <w:szCs w:val="28"/>
          <w:lang w:val="en-US" w:eastAsia="zh-CN"/>
        </w:rPr>
      </w:pPr>
      <w:r>
        <w:rPr>
          <w:rFonts w:hint="eastAsia" w:ascii="黑体" w:hAnsi="黑体" w:eastAsia="黑体" w:cs="黑体"/>
          <w:b w:val="0"/>
          <w:bCs/>
          <w:color w:val="000000"/>
          <w:sz w:val="28"/>
          <w:szCs w:val="28"/>
          <w:lang w:val="en-US" w:eastAsia="zh-CN"/>
        </w:rPr>
        <w:t>一、项目实施内容及要求</w:t>
      </w:r>
    </w:p>
    <w:p>
      <w:pPr>
        <w:keepNext w:val="0"/>
        <w:keepLines w:val="0"/>
        <w:pageBreakBefore w:val="0"/>
        <w:widowControl/>
        <w:kinsoku/>
        <w:wordWrap/>
        <w:overflowPunct/>
        <w:topLinePunct w:val="0"/>
        <w:autoSpaceDE/>
        <w:autoSpaceDN/>
        <w:bidi w:val="0"/>
        <w:adjustRightInd/>
        <w:snapToGrid/>
        <w:spacing w:line="500" w:lineRule="exact"/>
        <w:ind w:firstLine="560" w:firstLineChars="200"/>
        <w:jc w:val="left"/>
        <w:textAlignment w:val="auto"/>
        <w:rPr>
          <w:rFonts w:hint="eastAsia" w:eastAsia="方正仿宋_GBK" w:cs="Times New Roman"/>
          <w:color w:val="000000"/>
          <w:sz w:val="28"/>
          <w:szCs w:val="28"/>
          <w:lang w:val="en-US" w:eastAsia="zh-CN"/>
        </w:rPr>
      </w:pPr>
      <w:r>
        <w:rPr>
          <w:rFonts w:hint="eastAsia" w:eastAsia="方正仿宋_GBK" w:cs="Times New Roman"/>
          <w:color w:val="000000"/>
          <w:sz w:val="28"/>
          <w:szCs w:val="28"/>
          <w:lang w:val="en-US" w:eastAsia="zh-CN"/>
        </w:rPr>
        <w:t>（一）资质要求</w:t>
      </w:r>
    </w:p>
    <w:p>
      <w:pPr>
        <w:keepNext w:val="0"/>
        <w:keepLines w:val="0"/>
        <w:pageBreakBefore w:val="0"/>
        <w:widowControl/>
        <w:kinsoku/>
        <w:wordWrap/>
        <w:overflowPunct/>
        <w:topLinePunct w:val="0"/>
        <w:autoSpaceDE/>
        <w:autoSpaceDN/>
        <w:bidi w:val="0"/>
        <w:adjustRightInd/>
        <w:snapToGrid/>
        <w:spacing w:line="500" w:lineRule="exact"/>
        <w:ind w:firstLine="560" w:firstLineChars="200"/>
        <w:jc w:val="left"/>
        <w:textAlignment w:val="auto"/>
        <w:rPr>
          <w:rFonts w:hint="default" w:eastAsia="方正仿宋_GBK" w:cs="Times New Roman"/>
          <w:color w:val="000000"/>
          <w:sz w:val="28"/>
          <w:szCs w:val="28"/>
          <w:lang w:val="en-US" w:eastAsia="zh-CN"/>
        </w:rPr>
      </w:pPr>
      <w:r>
        <w:rPr>
          <w:rFonts w:hint="eastAsia" w:eastAsia="方正仿宋_GBK" w:cs="Times New Roman"/>
          <w:color w:val="000000"/>
          <w:sz w:val="28"/>
          <w:szCs w:val="28"/>
          <w:lang w:val="en-US" w:eastAsia="zh-CN"/>
        </w:rPr>
        <w:t>1.在中华人民共和国</w:t>
      </w:r>
      <w:r>
        <w:rPr>
          <w:rFonts w:hint="eastAsia" w:ascii="方正仿宋_GBK" w:hAnsi="方正仿宋_GBK" w:eastAsia="方正仿宋_GBK" w:cs="方正仿宋_GBK"/>
          <w:color w:val="auto"/>
          <w:sz w:val="28"/>
          <w:szCs w:val="28"/>
          <w:highlight w:val="none"/>
        </w:rPr>
        <w:t>依法注册，具有独立法人资格，具有有效营业执照</w:t>
      </w:r>
      <w:r>
        <w:rPr>
          <w:rFonts w:hint="eastAsia" w:ascii="方正仿宋_GBK" w:hAnsi="方正仿宋_GBK" w:eastAsia="方正仿宋_GBK" w:cs="方正仿宋_GBK"/>
          <w:color w:val="auto"/>
          <w:sz w:val="28"/>
          <w:szCs w:val="28"/>
          <w:highlight w:val="none"/>
          <w:lang w:eastAsia="zh-CN"/>
        </w:rPr>
        <w:t>。</w:t>
      </w:r>
      <w:r>
        <w:rPr>
          <w:rFonts w:hint="eastAsia" w:ascii="方正仿宋_GBK" w:hAnsi="方正仿宋_GBK" w:eastAsia="方正仿宋_GBK" w:cs="方正仿宋_GBK"/>
          <w:color w:val="auto"/>
          <w:sz w:val="28"/>
          <w:szCs w:val="28"/>
          <w:highlight w:val="none"/>
        </w:rPr>
        <w:t>（提供营业执照复印件并盖鲜章）</w:t>
      </w:r>
    </w:p>
    <w:p>
      <w:pPr>
        <w:keepNext w:val="0"/>
        <w:keepLines w:val="0"/>
        <w:pageBreakBefore w:val="0"/>
        <w:widowControl/>
        <w:kinsoku/>
        <w:wordWrap/>
        <w:overflowPunct/>
        <w:topLinePunct w:val="0"/>
        <w:autoSpaceDE/>
        <w:autoSpaceDN/>
        <w:bidi w:val="0"/>
        <w:adjustRightInd/>
        <w:snapToGrid/>
        <w:spacing w:line="500" w:lineRule="exact"/>
        <w:ind w:firstLine="560" w:firstLineChars="200"/>
        <w:jc w:val="left"/>
        <w:textAlignment w:val="auto"/>
        <w:rPr>
          <w:rFonts w:hint="eastAsia" w:ascii="方正仿宋_GBK" w:hAnsi="方正仿宋_GBK" w:eastAsia="方正仿宋_GBK" w:cs="方正仿宋_GBK"/>
          <w:sz w:val="28"/>
          <w:szCs w:val="28"/>
          <w:lang w:eastAsia="zh-CN"/>
        </w:rPr>
      </w:pPr>
      <w:r>
        <w:rPr>
          <w:rFonts w:hint="eastAsia" w:eastAsia="方正仿宋_GBK" w:cs="Times New Roman"/>
          <w:color w:val="000000"/>
          <w:sz w:val="28"/>
          <w:szCs w:val="28"/>
          <w:lang w:val="en-US" w:eastAsia="zh-CN"/>
        </w:rPr>
        <w:t>2.</w:t>
      </w:r>
      <w:r>
        <w:rPr>
          <w:rFonts w:hint="eastAsia" w:ascii="方正仿宋_GBK" w:hAnsi="方正仿宋_GBK" w:eastAsia="方正仿宋_GBK" w:cs="方正仿宋_GBK"/>
          <w:sz w:val="28"/>
          <w:szCs w:val="28"/>
          <w:lang w:val="en-US" w:eastAsia="zh-CN"/>
        </w:rPr>
        <w:t>比选响应人在“信用中国”网（www.creditchina.gov.cn）失信惩戒显示为“0”，在响应文件资格审查资料中提供相关查询截图并加盖比选响应人公章。</w:t>
      </w:r>
    </w:p>
    <w:p>
      <w:pPr>
        <w:keepNext w:val="0"/>
        <w:keepLines w:val="0"/>
        <w:pageBreakBefore w:val="0"/>
        <w:kinsoku/>
        <w:wordWrap/>
        <w:overflowPunct/>
        <w:topLinePunct w:val="0"/>
        <w:autoSpaceDE/>
        <w:autoSpaceDN/>
        <w:bidi w:val="0"/>
        <w:adjustRightInd/>
        <w:snapToGrid/>
        <w:spacing w:line="500" w:lineRule="exact"/>
        <w:ind w:firstLine="560" w:firstLineChars="200"/>
        <w:textAlignment w:val="auto"/>
        <w:rPr>
          <w:rFonts w:hint="eastAsia" w:ascii="方正仿宋_GBK" w:hAnsi="方正仿宋_GBK" w:eastAsia="方正仿宋_GBK" w:cs="方正仿宋_GBK"/>
          <w:color w:val="000000"/>
          <w:sz w:val="28"/>
          <w:szCs w:val="28"/>
          <w:lang w:val="en-US" w:eastAsia="zh-CN"/>
        </w:rPr>
      </w:pPr>
      <w:r>
        <w:rPr>
          <w:rFonts w:hint="eastAsia" w:eastAsia="方正仿宋_GBK" w:cs="Times New Roman"/>
          <w:color w:val="000000"/>
          <w:sz w:val="28"/>
          <w:szCs w:val="28"/>
          <w:lang w:val="en-US" w:eastAsia="zh-CN"/>
        </w:rPr>
        <w:t>3.</w:t>
      </w:r>
      <w:r>
        <w:rPr>
          <w:rFonts w:hint="eastAsia" w:ascii="方正仿宋_GBK" w:hAnsi="方正仿宋_GBK" w:eastAsia="方正仿宋_GBK" w:cs="方正仿宋_GBK"/>
          <w:sz w:val="28"/>
          <w:szCs w:val="28"/>
        </w:rPr>
        <w:t>法定代表人为同一个人的两个及两个以上法人，母公司、全资子公司及其控股公司，以及其他形式有管理关系的响应人，都不得参与同一</w:t>
      </w:r>
      <w:r>
        <w:rPr>
          <w:rFonts w:hint="eastAsia" w:ascii="方正仿宋_GBK" w:hAnsi="方正仿宋_GBK" w:eastAsia="方正仿宋_GBK" w:cs="方正仿宋_GBK"/>
          <w:sz w:val="28"/>
          <w:szCs w:val="28"/>
          <w:lang w:eastAsia="zh-CN"/>
        </w:rPr>
        <w:t>竞争性</w:t>
      </w:r>
      <w:r>
        <w:rPr>
          <w:rFonts w:hint="eastAsia" w:ascii="方正仿宋_GBK" w:hAnsi="方正仿宋_GBK" w:eastAsia="方正仿宋_GBK" w:cs="方正仿宋_GBK"/>
          <w:sz w:val="28"/>
          <w:szCs w:val="28"/>
        </w:rPr>
        <w:t>比选项目。</w:t>
      </w:r>
    </w:p>
    <w:p>
      <w:pPr>
        <w:keepNext w:val="0"/>
        <w:keepLines w:val="0"/>
        <w:pageBreakBefore w:val="0"/>
        <w:widowControl/>
        <w:kinsoku/>
        <w:wordWrap/>
        <w:overflowPunct/>
        <w:topLinePunct w:val="0"/>
        <w:autoSpaceDE/>
        <w:autoSpaceDN/>
        <w:bidi w:val="0"/>
        <w:adjustRightInd/>
        <w:snapToGrid/>
        <w:spacing w:line="500" w:lineRule="exact"/>
        <w:ind w:firstLine="560" w:firstLineChars="200"/>
        <w:jc w:val="left"/>
        <w:textAlignment w:val="auto"/>
        <w:rPr>
          <w:rFonts w:hint="default" w:eastAsia="方正仿宋_GBK" w:cs="Times New Roman"/>
          <w:color w:val="000000"/>
          <w:sz w:val="28"/>
          <w:szCs w:val="28"/>
          <w:lang w:val="en-US" w:eastAsia="zh-CN"/>
        </w:rPr>
      </w:pPr>
      <w:r>
        <w:rPr>
          <w:rFonts w:hint="eastAsia" w:eastAsia="方正仿宋_GBK" w:cs="Times New Roman"/>
          <w:color w:val="000000"/>
          <w:sz w:val="28"/>
          <w:szCs w:val="28"/>
          <w:lang w:val="en-US" w:eastAsia="zh-CN"/>
        </w:rPr>
        <w:t>4.</w:t>
      </w:r>
      <w:r>
        <w:rPr>
          <w:rFonts w:hint="eastAsia" w:ascii="方正仿宋_GBK" w:hAnsi="方正仿宋_GBK" w:eastAsia="方正仿宋_GBK" w:cs="方正仿宋_GBK"/>
          <w:color w:val="000000"/>
          <w:sz w:val="28"/>
          <w:szCs w:val="28"/>
        </w:rPr>
        <w:t>本项目不接受联合体</w:t>
      </w:r>
      <w:r>
        <w:rPr>
          <w:rFonts w:hint="eastAsia" w:ascii="方正仿宋_GBK" w:hAnsi="方正仿宋_GBK" w:eastAsia="方正仿宋_GBK" w:cs="方正仿宋_GBK"/>
          <w:color w:val="000000"/>
          <w:sz w:val="28"/>
          <w:szCs w:val="28"/>
          <w:lang w:eastAsia="zh-CN"/>
        </w:rPr>
        <w:t>参与</w:t>
      </w:r>
      <w:r>
        <w:rPr>
          <w:rFonts w:hint="eastAsia" w:ascii="方正仿宋_GBK" w:hAnsi="方正仿宋_GBK" w:eastAsia="方正仿宋_GBK" w:cs="方正仿宋_GBK"/>
          <w:color w:val="000000"/>
          <w:sz w:val="28"/>
          <w:szCs w:val="28"/>
        </w:rPr>
        <w:t>，不得转包、分包。</w:t>
      </w:r>
    </w:p>
    <w:p>
      <w:pPr>
        <w:keepNext w:val="0"/>
        <w:keepLines w:val="0"/>
        <w:pageBreakBefore w:val="0"/>
        <w:widowControl/>
        <w:kinsoku/>
        <w:wordWrap/>
        <w:overflowPunct/>
        <w:topLinePunct w:val="0"/>
        <w:autoSpaceDE/>
        <w:autoSpaceDN/>
        <w:bidi w:val="0"/>
        <w:adjustRightInd/>
        <w:snapToGrid/>
        <w:spacing w:line="500" w:lineRule="exact"/>
        <w:ind w:firstLine="560" w:firstLineChars="200"/>
        <w:jc w:val="left"/>
        <w:textAlignment w:val="auto"/>
        <w:rPr>
          <w:rFonts w:hint="eastAsia" w:ascii="方正仿宋_GBK" w:hAnsi="方正仿宋_GBK" w:eastAsia="方正仿宋_GBK" w:cs="方正仿宋_GBK"/>
          <w:color w:val="auto"/>
          <w:sz w:val="28"/>
          <w:szCs w:val="28"/>
          <w:highlight w:val="none"/>
          <w:lang w:val="en-US" w:eastAsia="zh-CN"/>
        </w:rPr>
      </w:pPr>
      <w:r>
        <w:rPr>
          <w:rFonts w:hint="eastAsia" w:ascii="方正仿宋_GBK" w:hAnsi="方正仿宋_GBK" w:eastAsia="方正仿宋_GBK" w:cs="方正仿宋_GBK"/>
          <w:color w:val="auto"/>
          <w:sz w:val="28"/>
          <w:szCs w:val="28"/>
          <w:highlight w:val="none"/>
          <w:lang w:val="en-US" w:eastAsia="zh-CN"/>
        </w:rPr>
        <w:t>（二）技术要求</w:t>
      </w:r>
    </w:p>
    <w:p>
      <w:pPr>
        <w:keepNext w:val="0"/>
        <w:keepLines w:val="0"/>
        <w:pageBreakBefore w:val="0"/>
        <w:widowControl/>
        <w:kinsoku/>
        <w:wordWrap/>
        <w:overflowPunct/>
        <w:topLinePunct w:val="0"/>
        <w:autoSpaceDE/>
        <w:autoSpaceDN/>
        <w:bidi w:val="0"/>
        <w:adjustRightInd/>
        <w:snapToGrid/>
        <w:spacing w:line="500" w:lineRule="exact"/>
        <w:ind w:firstLine="560" w:firstLineChars="200"/>
        <w:jc w:val="left"/>
        <w:textAlignment w:val="auto"/>
        <w:rPr>
          <w:rFonts w:hint="default" w:ascii="方正仿宋_GBK" w:hAnsi="方正仿宋_GBK" w:eastAsia="方正仿宋_GBK" w:cs="方正仿宋_GBK"/>
          <w:color w:val="auto"/>
          <w:sz w:val="28"/>
          <w:szCs w:val="28"/>
          <w:highlight w:val="none"/>
          <w:lang w:val="en-US" w:eastAsia="zh-CN"/>
        </w:rPr>
      </w:pPr>
      <w:r>
        <w:rPr>
          <w:rFonts w:hint="eastAsia" w:ascii="方正仿宋_GBK" w:hAnsi="方正仿宋_GBK" w:eastAsia="方正仿宋_GBK" w:cs="方正仿宋_GBK"/>
          <w:color w:val="auto"/>
          <w:sz w:val="28"/>
          <w:szCs w:val="28"/>
          <w:highlight w:val="none"/>
          <w:lang w:val="en-US" w:eastAsia="zh-CN"/>
        </w:rPr>
        <w:t>1.卡片规格：0.86mmX85.5mmX54mm，亚光面；</w:t>
      </w:r>
    </w:p>
    <w:p>
      <w:pPr>
        <w:keepNext w:val="0"/>
        <w:keepLines w:val="0"/>
        <w:pageBreakBefore w:val="0"/>
        <w:widowControl/>
        <w:kinsoku/>
        <w:wordWrap/>
        <w:overflowPunct/>
        <w:topLinePunct w:val="0"/>
        <w:autoSpaceDE/>
        <w:autoSpaceDN/>
        <w:bidi w:val="0"/>
        <w:adjustRightInd/>
        <w:snapToGrid/>
        <w:spacing w:line="500" w:lineRule="exact"/>
        <w:ind w:firstLine="560" w:firstLineChars="200"/>
        <w:jc w:val="left"/>
        <w:textAlignment w:val="auto"/>
        <w:rPr>
          <w:rFonts w:hint="eastAsia" w:ascii="方正仿宋_GBK" w:hAnsi="方正仿宋_GBK" w:eastAsia="方正仿宋_GBK" w:cs="方正仿宋_GBK"/>
          <w:color w:val="auto"/>
          <w:sz w:val="28"/>
          <w:szCs w:val="28"/>
          <w:highlight w:val="none"/>
          <w:lang w:val="en-US" w:eastAsia="zh-CN"/>
        </w:rPr>
      </w:pPr>
      <w:r>
        <w:rPr>
          <w:rFonts w:hint="eastAsia" w:ascii="方正仿宋_GBK" w:hAnsi="方正仿宋_GBK" w:eastAsia="方正仿宋_GBK" w:cs="方正仿宋_GBK"/>
          <w:color w:val="auto"/>
          <w:sz w:val="28"/>
          <w:szCs w:val="28"/>
          <w:highlight w:val="none"/>
          <w:lang w:val="en-US" w:eastAsia="zh-CN"/>
        </w:rPr>
        <w:t>2.卡片为进口芯片，芯片格式S70，存储容量：32Kbit，32个分区，每分区两组密码；工作频率：13.56MHZ，通讯速度：106Kboud；</w:t>
      </w:r>
    </w:p>
    <w:p>
      <w:pPr>
        <w:keepNext w:val="0"/>
        <w:keepLines w:val="0"/>
        <w:pageBreakBefore w:val="0"/>
        <w:widowControl/>
        <w:kinsoku/>
        <w:wordWrap/>
        <w:overflowPunct/>
        <w:topLinePunct w:val="0"/>
        <w:autoSpaceDE/>
        <w:autoSpaceDN/>
        <w:bidi w:val="0"/>
        <w:adjustRightInd/>
        <w:snapToGrid/>
        <w:spacing w:line="500" w:lineRule="exact"/>
        <w:ind w:firstLine="560" w:firstLineChars="200"/>
        <w:jc w:val="left"/>
        <w:textAlignment w:val="auto"/>
        <w:rPr>
          <w:rFonts w:hint="default" w:ascii="方正仿宋_GBK" w:hAnsi="方正仿宋_GBK" w:eastAsia="方正仿宋_GBK" w:cs="方正仿宋_GBK"/>
          <w:color w:val="auto"/>
          <w:sz w:val="28"/>
          <w:szCs w:val="28"/>
          <w:highlight w:val="none"/>
          <w:lang w:val="en-US" w:eastAsia="zh-CN"/>
        </w:rPr>
      </w:pPr>
      <w:r>
        <w:rPr>
          <w:rFonts w:hint="eastAsia" w:ascii="方正仿宋_GBK" w:hAnsi="方正仿宋_GBK" w:eastAsia="方正仿宋_GBK" w:cs="方正仿宋_GBK"/>
          <w:color w:val="auto"/>
          <w:sz w:val="28"/>
          <w:szCs w:val="28"/>
          <w:highlight w:val="none"/>
          <w:lang w:val="en-US" w:eastAsia="zh-CN"/>
        </w:rPr>
        <w:t>3.该卡片为重庆机场门吉利门禁系统配套的加密卡；</w:t>
      </w:r>
    </w:p>
    <w:p>
      <w:pPr>
        <w:keepNext w:val="0"/>
        <w:keepLines w:val="0"/>
        <w:pageBreakBefore w:val="0"/>
        <w:widowControl/>
        <w:kinsoku/>
        <w:wordWrap/>
        <w:overflowPunct/>
        <w:topLinePunct w:val="0"/>
        <w:autoSpaceDE/>
        <w:autoSpaceDN/>
        <w:bidi w:val="0"/>
        <w:adjustRightInd/>
        <w:snapToGrid/>
        <w:spacing w:line="500" w:lineRule="exact"/>
        <w:ind w:firstLine="560" w:firstLineChars="200"/>
        <w:jc w:val="left"/>
        <w:textAlignment w:val="auto"/>
        <w:rPr>
          <w:rFonts w:hint="default" w:ascii="方正仿宋_GBK" w:hAnsi="方正仿宋_GBK" w:eastAsia="方正仿宋_GBK" w:cs="方正仿宋_GBK"/>
          <w:color w:val="auto"/>
          <w:sz w:val="28"/>
          <w:szCs w:val="28"/>
          <w:highlight w:val="none"/>
          <w:lang w:val="en-US" w:eastAsia="zh-CN"/>
        </w:rPr>
      </w:pPr>
      <w:r>
        <w:rPr>
          <w:rFonts w:hint="eastAsia" w:ascii="方正仿宋_GBK" w:hAnsi="方正仿宋_GBK" w:eastAsia="方正仿宋_GBK" w:cs="方正仿宋_GBK"/>
          <w:color w:val="auto"/>
          <w:sz w:val="28"/>
          <w:szCs w:val="28"/>
          <w:highlight w:val="none"/>
          <w:lang w:val="en-US" w:eastAsia="zh-CN"/>
        </w:rPr>
        <w:t>4.芯片卡表面带彩色印刷（含防伪标识、暗记等）。</w:t>
      </w:r>
    </w:p>
    <w:p>
      <w:pPr>
        <w:keepNext w:val="0"/>
        <w:keepLines w:val="0"/>
        <w:pageBreakBefore w:val="0"/>
        <w:widowControl/>
        <w:kinsoku/>
        <w:wordWrap/>
        <w:overflowPunct/>
        <w:topLinePunct w:val="0"/>
        <w:autoSpaceDE/>
        <w:autoSpaceDN/>
        <w:bidi w:val="0"/>
        <w:adjustRightInd/>
        <w:snapToGrid/>
        <w:spacing w:line="500" w:lineRule="exact"/>
        <w:ind w:firstLine="560" w:firstLineChars="200"/>
        <w:jc w:val="left"/>
        <w:textAlignment w:val="auto"/>
        <w:rPr>
          <w:rFonts w:hint="default" w:ascii="方正仿宋_GBK" w:hAnsi="方正仿宋_GBK" w:eastAsia="方正仿宋_GBK" w:cs="方正仿宋_GBK"/>
          <w:color w:val="auto"/>
          <w:sz w:val="28"/>
          <w:szCs w:val="28"/>
          <w:highlight w:val="none"/>
          <w:lang w:val="en-US" w:eastAsia="zh-CN"/>
        </w:rPr>
      </w:pPr>
      <w:r>
        <w:rPr>
          <w:rFonts w:hint="eastAsia" w:ascii="方正仿宋_GBK" w:hAnsi="方正仿宋_GBK" w:eastAsia="方正仿宋_GBK" w:cs="方正仿宋_GBK"/>
          <w:color w:val="auto"/>
          <w:sz w:val="28"/>
          <w:szCs w:val="28"/>
          <w:highlight w:val="none"/>
          <w:lang w:val="en-US" w:eastAsia="zh-CN"/>
        </w:rPr>
        <w:t>（三）制作要求及报价要求</w:t>
      </w:r>
    </w:p>
    <w:p>
      <w:pPr>
        <w:keepNext w:val="0"/>
        <w:keepLines w:val="0"/>
        <w:pageBreakBefore w:val="0"/>
        <w:widowControl/>
        <w:kinsoku/>
        <w:wordWrap/>
        <w:overflowPunct/>
        <w:topLinePunct w:val="0"/>
        <w:autoSpaceDE/>
        <w:autoSpaceDN/>
        <w:bidi w:val="0"/>
        <w:adjustRightInd/>
        <w:snapToGrid/>
        <w:spacing w:line="500" w:lineRule="exact"/>
        <w:ind w:firstLine="560" w:firstLineChars="200"/>
        <w:jc w:val="left"/>
        <w:textAlignment w:val="auto"/>
        <w:rPr>
          <w:rFonts w:hint="default" w:ascii="方正仿宋_GBK" w:hAnsi="方正仿宋_GBK" w:eastAsia="方正仿宋_GBK" w:cs="方正仿宋_GBK"/>
          <w:color w:val="auto"/>
          <w:sz w:val="28"/>
          <w:szCs w:val="28"/>
          <w:highlight w:val="none"/>
          <w:lang w:val="en-US" w:eastAsia="zh-CN"/>
        </w:rPr>
      </w:pPr>
      <w:r>
        <w:rPr>
          <w:rFonts w:hint="eastAsia" w:ascii="方正仿宋_GBK" w:hAnsi="方正仿宋_GBK" w:eastAsia="方正仿宋_GBK" w:cs="方正仿宋_GBK"/>
          <w:color w:val="auto"/>
          <w:sz w:val="28"/>
          <w:szCs w:val="28"/>
          <w:highlight w:val="none"/>
          <w:lang w:val="en-US" w:eastAsia="zh-CN"/>
        </w:rPr>
        <w:t>1.根据需要设计并制作出符合采购方要求的控制区人员长期通行证芯片卡（带印刷），不限次数修改直至制作出采购方满意的卡片。</w:t>
      </w:r>
    </w:p>
    <w:p>
      <w:pPr>
        <w:keepNext w:val="0"/>
        <w:keepLines w:val="0"/>
        <w:pageBreakBefore w:val="0"/>
        <w:kinsoku/>
        <w:wordWrap/>
        <w:overflowPunct/>
        <w:topLinePunct w:val="0"/>
        <w:autoSpaceDE/>
        <w:autoSpaceDN/>
        <w:bidi w:val="0"/>
        <w:adjustRightInd/>
        <w:snapToGrid/>
        <w:spacing w:line="500" w:lineRule="exact"/>
        <w:ind w:firstLine="560" w:firstLineChars="200"/>
        <w:textAlignment w:val="auto"/>
        <w:rPr>
          <w:rFonts w:hint="eastAsia" w:ascii="方正仿宋_GBK" w:hAnsi="方正仿宋_GBK" w:eastAsia="方正仿宋_GBK" w:cs="方正仿宋_GBK"/>
          <w:sz w:val="28"/>
          <w:szCs w:val="28"/>
        </w:rPr>
      </w:pPr>
      <w:r>
        <w:rPr>
          <w:rFonts w:hint="eastAsia" w:ascii="方正仿宋_GBK" w:hAnsi="方正仿宋_GBK" w:eastAsia="方正仿宋_GBK" w:cs="方正仿宋_GBK"/>
          <w:sz w:val="28"/>
          <w:szCs w:val="28"/>
          <w:lang w:val="en-US" w:eastAsia="zh-CN"/>
        </w:rPr>
        <w:t>2.</w:t>
      </w:r>
      <w:r>
        <w:rPr>
          <w:rFonts w:hint="eastAsia" w:ascii="方正仿宋_GBK" w:hAnsi="方正仿宋_GBK" w:eastAsia="方正仿宋_GBK" w:cs="方正仿宋_GBK"/>
          <w:sz w:val="28"/>
          <w:szCs w:val="28"/>
        </w:rPr>
        <w:t>本项目的报价应包括：</w:t>
      </w:r>
      <w:r>
        <w:rPr>
          <w:rFonts w:hint="eastAsia" w:ascii="方正仿宋_GBK" w:hAnsi="方正仿宋_GBK" w:eastAsia="方正仿宋_GBK" w:cs="方正仿宋_GBK"/>
          <w:sz w:val="28"/>
          <w:szCs w:val="28"/>
          <w:lang w:eastAsia="zh-CN"/>
        </w:rPr>
        <w:t>项目</w:t>
      </w:r>
      <w:r>
        <w:rPr>
          <w:rFonts w:hint="eastAsia" w:ascii="方正仿宋_GBK" w:hAnsi="方正仿宋_GBK" w:eastAsia="方正仿宋_GBK" w:cs="方正仿宋_GBK"/>
          <w:sz w:val="28"/>
          <w:szCs w:val="28"/>
        </w:rPr>
        <w:t>报价为充分考虑了各种因素后的综合报价，总价包干，包含</w:t>
      </w:r>
      <w:r>
        <w:rPr>
          <w:rFonts w:hint="eastAsia" w:ascii="方正仿宋_GBK" w:hAnsi="方正仿宋_GBK" w:eastAsia="方正仿宋_GBK" w:cs="方正仿宋_GBK"/>
          <w:sz w:val="28"/>
          <w:szCs w:val="28"/>
          <w:lang w:eastAsia="zh-CN"/>
        </w:rPr>
        <w:t>卡片工本费、</w:t>
      </w:r>
      <w:r>
        <w:rPr>
          <w:rFonts w:hint="eastAsia" w:ascii="方正仿宋_GBK" w:hAnsi="方正仿宋_GBK" w:eastAsia="方正仿宋_GBK" w:cs="方正仿宋_GBK"/>
          <w:sz w:val="28"/>
          <w:szCs w:val="28"/>
        </w:rPr>
        <w:t>人工</w:t>
      </w:r>
      <w:r>
        <w:rPr>
          <w:rFonts w:hint="eastAsia" w:ascii="方正仿宋_GBK" w:hAnsi="方正仿宋_GBK" w:eastAsia="方正仿宋_GBK" w:cs="方正仿宋_GBK"/>
          <w:sz w:val="28"/>
          <w:szCs w:val="28"/>
          <w:lang w:eastAsia="zh-CN"/>
        </w:rPr>
        <w:t>费</w:t>
      </w:r>
      <w:r>
        <w:rPr>
          <w:rFonts w:hint="eastAsia" w:ascii="方正仿宋_GBK" w:hAnsi="方正仿宋_GBK" w:eastAsia="方正仿宋_GBK" w:cs="方正仿宋_GBK"/>
          <w:sz w:val="28"/>
          <w:szCs w:val="28"/>
        </w:rPr>
        <w:t>、运费、存储、管理等所需要的一切费用，还包含税费、后续服务工作费等履行合同所有费用。除采购方根据情况调整服务范围、服务内容外，本项目报价即为合同价，不作任何调整。</w:t>
      </w:r>
    </w:p>
    <w:p>
      <w:pPr>
        <w:keepNext w:val="0"/>
        <w:keepLines w:val="0"/>
        <w:pageBreakBefore w:val="0"/>
        <w:kinsoku/>
        <w:wordWrap/>
        <w:overflowPunct/>
        <w:topLinePunct w:val="0"/>
        <w:autoSpaceDE/>
        <w:autoSpaceDN/>
        <w:bidi w:val="0"/>
        <w:adjustRightInd/>
        <w:snapToGrid/>
        <w:spacing w:line="500" w:lineRule="exact"/>
        <w:ind w:firstLine="560" w:firstLineChars="200"/>
        <w:textAlignment w:val="auto"/>
        <w:rPr>
          <w:rFonts w:hint="default" w:ascii="方正仿宋_GBK" w:hAnsi="方正仿宋_GBK" w:eastAsia="方正仿宋_GBK" w:cs="方正仿宋_GBK"/>
          <w:sz w:val="28"/>
          <w:szCs w:val="28"/>
          <w:lang w:val="en-US" w:eastAsia="zh-CN"/>
        </w:rPr>
      </w:pPr>
      <w:r>
        <w:rPr>
          <w:rFonts w:hint="eastAsia" w:ascii="方正仿宋_GBK" w:hAnsi="方正仿宋_GBK" w:eastAsia="方正仿宋_GBK" w:cs="方正仿宋_GBK"/>
          <w:sz w:val="28"/>
          <w:szCs w:val="28"/>
        </w:rPr>
        <w:t>本项目</w:t>
      </w:r>
      <w:r>
        <w:rPr>
          <w:rFonts w:hint="eastAsia" w:ascii="方正仿宋_GBK" w:hAnsi="方正仿宋_GBK" w:eastAsia="方正仿宋_GBK" w:cs="方正仿宋_GBK"/>
          <w:sz w:val="28"/>
          <w:szCs w:val="28"/>
          <w:lang w:eastAsia="zh-CN"/>
        </w:rPr>
        <w:t>需制作卡片</w:t>
      </w:r>
      <w:r>
        <w:rPr>
          <w:rFonts w:hint="eastAsia" w:ascii="方正仿宋_GBK" w:hAnsi="方正仿宋_GBK" w:eastAsia="方正仿宋_GBK" w:cs="方正仿宋_GBK"/>
          <w:sz w:val="28"/>
          <w:szCs w:val="28"/>
          <w:lang w:val="en-US" w:eastAsia="zh-CN"/>
        </w:rPr>
        <w:t>7000张，每张卡片单价（含税）最高限价为10元（大写金额：壹拾元整），总报价（含税）最高限价70000元（大写金额：柒万元整），报价超过最高限价，将取消响应方比选资格。</w:t>
      </w:r>
    </w:p>
    <w:p>
      <w:pPr>
        <w:keepNext w:val="0"/>
        <w:keepLines w:val="0"/>
        <w:pageBreakBefore w:val="0"/>
        <w:kinsoku/>
        <w:wordWrap/>
        <w:overflowPunct/>
        <w:topLinePunct w:val="0"/>
        <w:autoSpaceDE/>
        <w:autoSpaceDN/>
        <w:bidi w:val="0"/>
        <w:adjustRightInd/>
        <w:snapToGrid/>
        <w:spacing w:line="500" w:lineRule="exact"/>
        <w:ind w:firstLine="560" w:firstLineChars="200"/>
        <w:textAlignment w:val="auto"/>
        <w:rPr>
          <w:rFonts w:hint="eastAsia" w:ascii="方正仿宋_GBK" w:hAnsi="方正仿宋_GBK" w:eastAsia="方正仿宋_GBK" w:cs="方正仿宋_GBK"/>
          <w:sz w:val="28"/>
          <w:szCs w:val="28"/>
          <w:lang w:val="en-GB"/>
        </w:rPr>
      </w:pPr>
      <w:r>
        <w:rPr>
          <w:rFonts w:hint="eastAsia" w:ascii="方正仿宋_GBK" w:hAnsi="方正仿宋_GBK" w:eastAsia="方正仿宋_GBK" w:cs="方正仿宋_GBK"/>
          <w:sz w:val="28"/>
          <w:szCs w:val="28"/>
          <w:lang w:val="en-US" w:eastAsia="zh-CN"/>
        </w:rPr>
        <w:t>3.</w:t>
      </w:r>
      <w:r>
        <w:rPr>
          <w:rFonts w:hint="eastAsia" w:ascii="方正仿宋_GBK" w:hAnsi="方正仿宋_GBK" w:eastAsia="方正仿宋_GBK" w:cs="方正仿宋_GBK"/>
          <w:sz w:val="28"/>
          <w:szCs w:val="28"/>
          <w:lang w:val="en-GB"/>
        </w:rPr>
        <w:t>在修正范围内的以下情形不作为比选响应文件作废的依据：</w:t>
      </w:r>
    </w:p>
    <w:p>
      <w:pPr>
        <w:keepNext w:val="0"/>
        <w:keepLines w:val="0"/>
        <w:pageBreakBefore w:val="0"/>
        <w:kinsoku/>
        <w:wordWrap/>
        <w:overflowPunct/>
        <w:topLinePunct w:val="0"/>
        <w:autoSpaceDE/>
        <w:autoSpaceDN/>
        <w:bidi w:val="0"/>
        <w:adjustRightInd/>
        <w:snapToGrid/>
        <w:spacing w:line="500" w:lineRule="exact"/>
        <w:ind w:firstLine="560" w:firstLineChars="200"/>
        <w:textAlignment w:val="auto"/>
        <w:rPr>
          <w:rFonts w:hint="eastAsia" w:ascii="方正仿宋_GBK" w:hAnsi="方正仿宋_GBK" w:eastAsia="方正仿宋_GBK" w:cs="方正仿宋_GBK"/>
          <w:sz w:val="28"/>
          <w:szCs w:val="28"/>
        </w:rPr>
      </w:pPr>
      <w:r>
        <w:rPr>
          <w:rFonts w:hint="eastAsia" w:eastAsia="方正仿宋_GBK" w:cs="Times New Roman"/>
          <w:sz w:val="28"/>
          <w:szCs w:val="28"/>
          <w:lang w:val="en-US" w:eastAsia="zh-CN"/>
        </w:rPr>
        <w:t>（1）</w:t>
      </w:r>
      <w:r>
        <w:rPr>
          <w:rFonts w:hint="eastAsia" w:ascii="方正仿宋_GBK" w:hAnsi="方正仿宋_GBK" w:eastAsia="方正仿宋_GBK" w:cs="方正仿宋_GBK"/>
          <w:sz w:val="28"/>
          <w:szCs w:val="28"/>
        </w:rPr>
        <w:t>比选响应文件中的大写金额与小写金额不一致的，以大写金额为准；</w:t>
      </w:r>
    </w:p>
    <w:p>
      <w:pPr>
        <w:keepNext w:val="0"/>
        <w:keepLines w:val="0"/>
        <w:pageBreakBefore w:val="0"/>
        <w:kinsoku/>
        <w:wordWrap/>
        <w:overflowPunct/>
        <w:topLinePunct w:val="0"/>
        <w:autoSpaceDE/>
        <w:autoSpaceDN/>
        <w:bidi w:val="0"/>
        <w:adjustRightInd/>
        <w:snapToGrid/>
        <w:spacing w:line="500" w:lineRule="exact"/>
        <w:ind w:firstLine="560" w:firstLineChars="200"/>
        <w:textAlignment w:val="auto"/>
        <w:rPr>
          <w:rFonts w:hint="eastAsia" w:ascii="方正仿宋_GBK" w:hAnsi="方正仿宋_GBK" w:eastAsia="方正仿宋_GBK" w:cs="方正仿宋_GBK"/>
          <w:sz w:val="28"/>
          <w:szCs w:val="28"/>
        </w:rPr>
      </w:pPr>
      <w:r>
        <w:rPr>
          <w:rFonts w:hint="eastAsia" w:ascii="方正仿宋_GBK" w:hAnsi="方正仿宋_GBK" w:eastAsia="方正仿宋_GBK" w:cs="方正仿宋_GBK"/>
          <w:sz w:val="28"/>
          <w:szCs w:val="28"/>
          <w:lang w:eastAsia="zh-CN"/>
        </w:rPr>
        <w:t>（</w:t>
      </w:r>
      <w:r>
        <w:rPr>
          <w:rFonts w:hint="eastAsia" w:ascii="方正仿宋_GBK" w:hAnsi="方正仿宋_GBK" w:eastAsia="方正仿宋_GBK" w:cs="方正仿宋_GBK"/>
          <w:sz w:val="28"/>
          <w:szCs w:val="28"/>
          <w:lang w:val="en-US" w:eastAsia="zh-CN"/>
        </w:rPr>
        <w:t>2</w:t>
      </w:r>
      <w:r>
        <w:rPr>
          <w:rFonts w:hint="eastAsia" w:ascii="方正仿宋_GBK" w:hAnsi="方正仿宋_GBK" w:eastAsia="方正仿宋_GBK" w:cs="方正仿宋_GBK"/>
          <w:sz w:val="28"/>
          <w:szCs w:val="28"/>
          <w:lang w:eastAsia="zh-CN"/>
        </w:rPr>
        <w:t>）</w:t>
      </w:r>
      <w:r>
        <w:rPr>
          <w:rFonts w:hint="eastAsia" w:ascii="方正仿宋_GBK" w:hAnsi="方正仿宋_GBK" w:eastAsia="方正仿宋_GBK" w:cs="方正仿宋_GBK"/>
          <w:sz w:val="28"/>
          <w:szCs w:val="28"/>
        </w:rPr>
        <w:t>数字表示的数额与用文字表示的数额不一致时，以文字数额为准；</w:t>
      </w:r>
    </w:p>
    <w:p>
      <w:pPr>
        <w:keepNext w:val="0"/>
        <w:keepLines w:val="0"/>
        <w:pageBreakBefore w:val="0"/>
        <w:kinsoku/>
        <w:wordWrap/>
        <w:overflowPunct/>
        <w:topLinePunct w:val="0"/>
        <w:autoSpaceDE/>
        <w:autoSpaceDN/>
        <w:bidi w:val="0"/>
        <w:adjustRightInd/>
        <w:snapToGrid/>
        <w:spacing w:line="500" w:lineRule="exact"/>
        <w:ind w:firstLine="560" w:firstLineChars="200"/>
        <w:textAlignment w:val="auto"/>
        <w:rPr>
          <w:rFonts w:hint="default" w:ascii="方正仿宋_GBK" w:hAnsi="方正仿宋_GBK" w:eastAsia="方正仿宋_GBK" w:cs="方正仿宋_GBK"/>
          <w:color w:val="auto"/>
          <w:sz w:val="28"/>
          <w:szCs w:val="28"/>
          <w:highlight w:val="none"/>
          <w:lang w:val="en-US" w:eastAsia="zh-CN"/>
        </w:rPr>
      </w:pPr>
      <w:r>
        <w:rPr>
          <w:rFonts w:hint="eastAsia" w:ascii="方正仿宋_GBK" w:hAnsi="方正仿宋_GBK" w:eastAsia="方正仿宋_GBK" w:cs="方正仿宋_GBK"/>
          <w:sz w:val="28"/>
          <w:szCs w:val="28"/>
          <w:lang w:eastAsia="zh-CN"/>
        </w:rPr>
        <w:t>（</w:t>
      </w:r>
      <w:r>
        <w:rPr>
          <w:rFonts w:hint="eastAsia" w:ascii="方正仿宋_GBK" w:hAnsi="方正仿宋_GBK" w:eastAsia="方正仿宋_GBK" w:cs="方正仿宋_GBK"/>
          <w:sz w:val="28"/>
          <w:szCs w:val="28"/>
          <w:lang w:val="en-US" w:eastAsia="zh-CN"/>
        </w:rPr>
        <w:t>3</w:t>
      </w:r>
      <w:r>
        <w:rPr>
          <w:rFonts w:hint="eastAsia" w:ascii="方正仿宋_GBK" w:hAnsi="方正仿宋_GBK" w:eastAsia="方正仿宋_GBK" w:cs="方正仿宋_GBK"/>
          <w:sz w:val="28"/>
          <w:szCs w:val="28"/>
          <w:lang w:eastAsia="zh-CN"/>
        </w:rPr>
        <w:t>）</w:t>
      </w:r>
      <w:r>
        <w:rPr>
          <w:rFonts w:hint="eastAsia" w:ascii="方正仿宋_GBK" w:hAnsi="方正仿宋_GBK" w:eastAsia="方正仿宋_GBK" w:cs="方正仿宋_GBK"/>
          <w:sz w:val="28"/>
          <w:szCs w:val="28"/>
        </w:rPr>
        <w:t>总价金额与依据单价计算出的结果不一致的，以单价金额为准修正总价，但单价金额小数点有明显错误的除外。</w:t>
      </w:r>
    </w:p>
    <w:p>
      <w:pPr>
        <w:keepNext w:val="0"/>
        <w:keepLines w:val="0"/>
        <w:pageBreakBefore w:val="0"/>
        <w:widowControl w:val="0"/>
        <w:kinsoku/>
        <w:wordWrap/>
        <w:overflowPunct/>
        <w:topLinePunct w:val="0"/>
        <w:autoSpaceDE/>
        <w:autoSpaceDN/>
        <w:bidi w:val="0"/>
        <w:adjustRightInd/>
        <w:snapToGrid/>
        <w:spacing w:line="500" w:lineRule="exact"/>
        <w:ind w:firstLine="560" w:firstLineChars="200"/>
        <w:textAlignment w:val="auto"/>
        <w:outlineLvl w:val="9"/>
        <w:rPr>
          <w:rFonts w:hint="eastAsia" w:ascii="黑体" w:hAnsi="黑体" w:eastAsia="黑体" w:cs="黑体"/>
          <w:b w:val="0"/>
          <w:bCs/>
          <w:color w:val="000000"/>
          <w:sz w:val="28"/>
          <w:szCs w:val="28"/>
          <w:lang w:val="en-US" w:eastAsia="zh-CN"/>
        </w:rPr>
      </w:pPr>
      <w:r>
        <w:rPr>
          <w:rFonts w:hint="eastAsia" w:ascii="黑体" w:hAnsi="黑体" w:eastAsia="黑体" w:cs="黑体"/>
          <w:b w:val="0"/>
          <w:bCs/>
          <w:color w:val="000000"/>
          <w:sz w:val="28"/>
          <w:szCs w:val="28"/>
          <w:lang w:val="en-US" w:eastAsia="zh-CN"/>
        </w:rPr>
        <w:t>二、成交标准</w:t>
      </w:r>
    </w:p>
    <w:p>
      <w:pPr>
        <w:keepNext w:val="0"/>
        <w:keepLines w:val="0"/>
        <w:pageBreakBefore w:val="0"/>
        <w:kinsoku/>
        <w:wordWrap/>
        <w:overflowPunct/>
        <w:topLinePunct w:val="0"/>
        <w:autoSpaceDE/>
        <w:autoSpaceDN/>
        <w:bidi w:val="0"/>
        <w:spacing w:line="500" w:lineRule="exact"/>
        <w:ind w:firstLine="560" w:firstLineChars="200"/>
        <w:textAlignment w:val="auto"/>
        <w:rPr>
          <w:rFonts w:hint="eastAsia" w:ascii="方正仿宋_GBK" w:hAnsi="方正仿宋_GBK" w:eastAsia="方正仿宋_GBK" w:cs="方正仿宋_GBK"/>
          <w:color w:val="auto"/>
          <w:sz w:val="28"/>
          <w:szCs w:val="28"/>
          <w:lang w:eastAsia="zh-CN"/>
        </w:rPr>
      </w:pPr>
      <w:r>
        <w:rPr>
          <w:rFonts w:hint="eastAsia" w:ascii="方正仿宋_GBK" w:hAnsi="方正仿宋_GBK" w:eastAsia="方正仿宋_GBK" w:cs="方正仿宋_GBK"/>
          <w:color w:val="auto"/>
          <w:sz w:val="28"/>
          <w:szCs w:val="28"/>
          <w:lang w:eastAsia="zh-CN"/>
        </w:rPr>
        <w:t>本次竞争性比选成交人确定办法采用</w:t>
      </w:r>
      <w:r>
        <w:rPr>
          <w:rFonts w:hint="eastAsia" w:ascii="方正仿宋_GBK" w:hAnsi="方正仿宋_GBK" w:eastAsia="方正仿宋_GBK" w:cs="方正仿宋_GBK"/>
          <w:b/>
          <w:bCs/>
          <w:color w:val="auto"/>
          <w:sz w:val="28"/>
          <w:szCs w:val="28"/>
          <w:lang w:eastAsia="zh-CN"/>
        </w:rPr>
        <w:t>经评审满足条件的有效最低价</w:t>
      </w:r>
      <w:r>
        <w:rPr>
          <w:rFonts w:hint="eastAsia" w:ascii="方正仿宋_GBK" w:hAnsi="方正仿宋_GBK" w:eastAsia="方正仿宋_GBK" w:cs="方正仿宋_GBK"/>
          <w:color w:val="auto"/>
          <w:sz w:val="28"/>
          <w:szCs w:val="28"/>
          <w:lang w:eastAsia="zh-CN"/>
        </w:rPr>
        <w:t>成交，成交标准以供应商不含税报价为准，具体竞争性比选规则如下：</w:t>
      </w:r>
    </w:p>
    <w:p>
      <w:pPr>
        <w:keepNext w:val="0"/>
        <w:keepLines w:val="0"/>
        <w:pageBreakBefore w:val="0"/>
        <w:kinsoku/>
        <w:wordWrap/>
        <w:overflowPunct/>
        <w:topLinePunct w:val="0"/>
        <w:autoSpaceDE/>
        <w:autoSpaceDN/>
        <w:bidi w:val="0"/>
        <w:spacing w:line="500" w:lineRule="exact"/>
        <w:ind w:firstLine="560" w:firstLineChars="200"/>
        <w:textAlignment w:val="auto"/>
        <w:rPr>
          <w:rFonts w:hint="eastAsia" w:ascii="方正仿宋_GBK" w:hAnsi="方正仿宋_GBK" w:eastAsia="方正仿宋_GBK" w:cs="方正仿宋_GBK"/>
          <w:color w:val="auto"/>
          <w:sz w:val="28"/>
          <w:szCs w:val="28"/>
          <w:lang w:eastAsia="zh-CN"/>
        </w:rPr>
      </w:pPr>
      <w:r>
        <w:rPr>
          <w:rFonts w:hint="eastAsia" w:ascii="方正仿宋_GBK" w:hAnsi="方正仿宋_GBK" w:eastAsia="方正仿宋_GBK" w:cs="方正仿宋_GBK"/>
          <w:color w:val="auto"/>
          <w:sz w:val="28"/>
          <w:szCs w:val="28"/>
          <w:lang w:eastAsia="zh-CN"/>
        </w:rPr>
        <w:t>（一）递交竞争性比选响应文件截止时，送达的竞争性比选响应文件少于</w:t>
      </w:r>
      <w:r>
        <w:rPr>
          <w:rFonts w:hint="default" w:ascii="Times New Roman" w:hAnsi="Times New Roman" w:eastAsia="方正仿宋_GBK" w:cs="Times New Roman"/>
          <w:sz w:val="28"/>
          <w:szCs w:val="28"/>
          <w:lang w:val="en-US" w:eastAsia="zh-CN"/>
        </w:rPr>
        <w:t>3</w:t>
      </w:r>
      <w:r>
        <w:rPr>
          <w:rFonts w:hint="eastAsia" w:ascii="方正仿宋_GBK" w:hAnsi="方正仿宋_GBK" w:eastAsia="方正仿宋_GBK" w:cs="方正仿宋_GBK"/>
          <w:color w:val="auto"/>
          <w:sz w:val="28"/>
          <w:szCs w:val="28"/>
          <w:lang w:eastAsia="zh-CN"/>
        </w:rPr>
        <w:t>个的，应停止竞争性比选活动，将递交的响应文件退还响应人，并重新组织比选。重新比选仍不足</w:t>
      </w:r>
      <w:r>
        <w:rPr>
          <w:rFonts w:hint="default" w:ascii="Times New Roman" w:hAnsi="Times New Roman" w:eastAsia="方正仿宋_GBK" w:cs="Times New Roman"/>
          <w:sz w:val="28"/>
          <w:szCs w:val="28"/>
          <w:lang w:val="en-US" w:eastAsia="zh-CN"/>
        </w:rPr>
        <w:t>3</w:t>
      </w:r>
      <w:r>
        <w:rPr>
          <w:rFonts w:hint="eastAsia" w:ascii="方正仿宋_GBK" w:hAnsi="方正仿宋_GBK" w:eastAsia="方正仿宋_GBK" w:cs="方正仿宋_GBK"/>
          <w:color w:val="auto"/>
          <w:sz w:val="28"/>
          <w:szCs w:val="28"/>
          <w:lang w:eastAsia="zh-CN"/>
        </w:rPr>
        <w:t>个单位的，比选项目可以继续进行。</w:t>
      </w:r>
    </w:p>
    <w:p>
      <w:pPr>
        <w:keepNext w:val="0"/>
        <w:keepLines w:val="0"/>
        <w:pageBreakBefore w:val="0"/>
        <w:kinsoku/>
        <w:wordWrap/>
        <w:overflowPunct/>
        <w:topLinePunct w:val="0"/>
        <w:autoSpaceDE/>
        <w:autoSpaceDN/>
        <w:bidi w:val="0"/>
        <w:spacing w:line="500" w:lineRule="exact"/>
        <w:ind w:firstLine="560" w:firstLineChars="200"/>
        <w:textAlignment w:val="auto"/>
        <w:rPr>
          <w:rFonts w:hint="eastAsia" w:ascii="方正仿宋_GBK" w:hAnsi="方正仿宋_GBK" w:eastAsia="方正仿宋_GBK" w:cs="方正仿宋_GBK"/>
          <w:color w:val="auto"/>
          <w:sz w:val="28"/>
          <w:szCs w:val="28"/>
          <w:lang w:eastAsia="zh-CN"/>
        </w:rPr>
      </w:pPr>
      <w:r>
        <w:rPr>
          <w:rFonts w:hint="eastAsia" w:eastAsia="方正仿宋_GBK" w:cs="Times New Roman"/>
          <w:color w:val="auto"/>
          <w:sz w:val="28"/>
          <w:szCs w:val="28"/>
          <w:lang w:val="en-US" w:eastAsia="zh-CN"/>
        </w:rPr>
        <w:t>（二）</w:t>
      </w:r>
      <w:r>
        <w:rPr>
          <w:rFonts w:hint="eastAsia" w:ascii="方正仿宋_GBK" w:hAnsi="方正仿宋_GBK" w:eastAsia="方正仿宋_GBK" w:cs="方正仿宋_GBK"/>
          <w:color w:val="auto"/>
          <w:sz w:val="28"/>
          <w:szCs w:val="28"/>
          <w:lang w:eastAsia="zh-CN"/>
        </w:rPr>
        <w:t>采购结果经采购领导小组审批通过后，由采购办向成交人发出《成交通知书》。若排名第一的成交候选人放弃成交或者因其他原因提出不能履行合同的，经采购领导小组审批后可以确定排名第二的成交候选人为成交人。排名第二的成交候选人仍不能履行合同的，经采购领导小组审批后，重新确定采购方式。</w:t>
      </w:r>
    </w:p>
    <w:p>
      <w:pPr>
        <w:keepNext w:val="0"/>
        <w:keepLines w:val="0"/>
        <w:pageBreakBefore w:val="0"/>
        <w:kinsoku/>
        <w:wordWrap/>
        <w:overflowPunct/>
        <w:topLinePunct w:val="0"/>
        <w:autoSpaceDE/>
        <w:autoSpaceDN/>
        <w:bidi w:val="0"/>
        <w:spacing w:line="500" w:lineRule="exact"/>
        <w:ind w:firstLine="560" w:firstLineChars="200"/>
        <w:textAlignment w:val="auto"/>
        <w:rPr>
          <w:rFonts w:hint="eastAsia" w:ascii="方正仿宋_GBK" w:hAnsi="方正仿宋_GBK" w:eastAsia="方正仿宋_GBK" w:cs="方正仿宋_GBK"/>
          <w:color w:val="auto"/>
          <w:sz w:val="28"/>
          <w:szCs w:val="28"/>
          <w:lang w:eastAsia="zh-CN"/>
        </w:rPr>
      </w:pPr>
      <w:r>
        <w:rPr>
          <w:rFonts w:hint="eastAsia" w:eastAsia="方正仿宋_GBK" w:cs="Times New Roman"/>
          <w:color w:val="auto"/>
          <w:sz w:val="28"/>
          <w:szCs w:val="28"/>
          <w:lang w:val="en-US" w:eastAsia="zh-CN"/>
        </w:rPr>
        <w:t>（三）</w:t>
      </w:r>
      <w:r>
        <w:rPr>
          <w:rFonts w:hint="eastAsia" w:ascii="方正仿宋_GBK" w:hAnsi="方正仿宋_GBK" w:eastAsia="方正仿宋_GBK" w:cs="方正仿宋_GBK"/>
          <w:color w:val="auto"/>
          <w:sz w:val="28"/>
          <w:szCs w:val="28"/>
          <w:lang w:eastAsia="zh-CN"/>
        </w:rPr>
        <w:t>项目重新比选时，应当按规定程序，根据符合采购需求、质量和服务，且报价最低的原则确定成交候选人。</w:t>
      </w:r>
    </w:p>
    <w:p>
      <w:pPr>
        <w:keepNext w:val="0"/>
        <w:keepLines w:val="0"/>
        <w:pageBreakBefore w:val="0"/>
        <w:widowControl w:val="0"/>
        <w:kinsoku/>
        <w:wordWrap/>
        <w:overflowPunct/>
        <w:topLinePunct w:val="0"/>
        <w:autoSpaceDE/>
        <w:autoSpaceDN/>
        <w:bidi w:val="0"/>
        <w:adjustRightInd/>
        <w:snapToGrid/>
        <w:spacing w:line="500" w:lineRule="exact"/>
        <w:ind w:firstLine="560" w:firstLineChars="200"/>
        <w:textAlignment w:val="auto"/>
        <w:outlineLvl w:val="9"/>
        <w:rPr>
          <w:rFonts w:hint="eastAsia" w:ascii="方正仿宋_GBK" w:hAnsi="方正仿宋_GBK" w:eastAsia="方正仿宋_GBK" w:cs="方正仿宋_GBK"/>
          <w:b w:val="0"/>
          <w:bCs/>
          <w:color w:val="000000"/>
          <w:sz w:val="28"/>
          <w:szCs w:val="28"/>
          <w:lang w:val="en-US" w:eastAsia="zh-CN"/>
        </w:rPr>
      </w:pPr>
      <w:r>
        <w:rPr>
          <w:rFonts w:hint="eastAsia" w:ascii="方正仿宋_GBK" w:hAnsi="方正仿宋_GBK" w:eastAsia="方正仿宋_GBK" w:cs="方正仿宋_GBK"/>
          <w:color w:val="auto"/>
          <w:sz w:val="28"/>
          <w:szCs w:val="28"/>
          <w:lang w:eastAsia="zh-CN"/>
        </w:rPr>
        <w:t>（四）同等价格条件下，有过为安全检查站供货业绩的商家优先。</w:t>
      </w:r>
    </w:p>
    <w:p>
      <w:pPr>
        <w:keepNext w:val="0"/>
        <w:keepLines w:val="0"/>
        <w:pageBreakBefore w:val="0"/>
        <w:widowControl w:val="0"/>
        <w:kinsoku/>
        <w:wordWrap/>
        <w:overflowPunct/>
        <w:topLinePunct w:val="0"/>
        <w:autoSpaceDE/>
        <w:autoSpaceDN/>
        <w:bidi w:val="0"/>
        <w:adjustRightInd/>
        <w:snapToGrid/>
        <w:spacing w:line="500" w:lineRule="exact"/>
        <w:ind w:firstLine="560" w:firstLineChars="200"/>
        <w:textAlignment w:val="auto"/>
        <w:outlineLvl w:val="9"/>
        <w:rPr>
          <w:rFonts w:hint="eastAsia" w:ascii="黑体" w:hAnsi="黑体" w:eastAsia="黑体" w:cs="黑体"/>
          <w:b w:val="0"/>
          <w:bCs/>
          <w:color w:val="auto"/>
          <w:sz w:val="28"/>
          <w:szCs w:val="28"/>
          <w:highlight w:val="none"/>
          <w:lang w:eastAsia="zh-CN"/>
        </w:rPr>
      </w:pPr>
      <w:r>
        <w:rPr>
          <w:rFonts w:hint="eastAsia" w:ascii="黑体" w:hAnsi="黑体" w:eastAsia="黑体" w:cs="黑体"/>
          <w:b w:val="0"/>
          <w:bCs/>
          <w:color w:val="auto"/>
          <w:sz w:val="28"/>
          <w:szCs w:val="28"/>
          <w:highlight w:val="none"/>
          <w:lang w:eastAsia="zh-CN"/>
        </w:rPr>
        <w:t>三、竞争性比选时间及地点安排</w:t>
      </w:r>
    </w:p>
    <w:p>
      <w:pPr>
        <w:keepNext w:val="0"/>
        <w:keepLines w:val="0"/>
        <w:pageBreakBefore w:val="0"/>
        <w:kinsoku/>
        <w:wordWrap/>
        <w:overflowPunct/>
        <w:topLinePunct w:val="0"/>
        <w:autoSpaceDE/>
        <w:autoSpaceDN/>
        <w:bidi w:val="0"/>
        <w:snapToGrid w:val="0"/>
        <w:spacing w:line="500" w:lineRule="exact"/>
        <w:ind w:firstLine="560" w:firstLineChars="200"/>
        <w:textAlignment w:val="auto"/>
        <w:rPr>
          <w:rFonts w:hint="eastAsia" w:ascii="方正仿宋_GBK" w:hAnsi="方正仿宋_GBK" w:eastAsia="方正仿宋_GBK" w:cs="方正仿宋_GBK"/>
          <w:b w:val="0"/>
          <w:bCs/>
          <w:color w:val="000000"/>
          <w:sz w:val="28"/>
          <w:szCs w:val="28"/>
          <w:lang w:eastAsia="zh-CN"/>
        </w:rPr>
      </w:pPr>
      <w:r>
        <w:rPr>
          <w:rFonts w:hint="eastAsia" w:ascii="方正仿宋_GBK" w:hAnsi="方正仿宋_GBK" w:eastAsia="方正仿宋_GBK" w:cs="方正仿宋_GBK"/>
          <w:color w:val="auto"/>
          <w:sz w:val="28"/>
          <w:szCs w:val="28"/>
          <w:lang w:val="en-US" w:eastAsia="zh-CN"/>
        </w:rPr>
        <w:t>（一）文件发布时间</w:t>
      </w:r>
    </w:p>
    <w:p>
      <w:pPr>
        <w:keepNext w:val="0"/>
        <w:keepLines w:val="0"/>
        <w:pageBreakBefore w:val="0"/>
        <w:widowControl/>
        <w:kinsoku/>
        <w:wordWrap/>
        <w:overflowPunct/>
        <w:topLinePunct w:val="0"/>
        <w:bidi w:val="0"/>
        <w:spacing w:line="500" w:lineRule="exact"/>
        <w:ind w:firstLine="560" w:firstLineChars="200"/>
        <w:jc w:val="both"/>
        <w:rPr>
          <w:rFonts w:hint="eastAsia" w:ascii="方正仿宋_GBK" w:hAnsi="方正仿宋_GBK" w:eastAsia="方正仿宋_GBK" w:cs="方正仿宋_GBK"/>
          <w:sz w:val="28"/>
          <w:szCs w:val="28"/>
          <w:lang w:val="en-US" w:eastAsia="zh-CN"/>
        </w:rPr>
      </w:pPr>
      <w:r>
        <w:rPr>
          <w:rFonts w:hint="eastAsia" w:ascii="方正仿宋_GBK" w:hAnsi="方正仿宋_GBK" w:eastAsia="方正仿宋_GBK" w:cs="方正仿宋_GBK"/>
          <w:color w:val="000000"/>
          <w:kern w:val="0"/>
          <w:sz w:val="28"/>
          <w:szCs w:val="28"/>
          <w:lang w:eastAsia="zh-CN"/>
        </w:rPr>
        <w:t>竞争性比选</w:t>
      </w:r>
      <w:r>
        <w:rPr>
          <w:rFonts w:hint="eastAsia" w:ascii="方正仿宋_GBK" w:hAnsi="方正仿宋_GBK" w:eastAsia="方正仿宋_GBK" w:cs="方正仿宋_GBK"/>
          <w:color w:val="000000"/>
          <w:kern w:val="0"/>
          <w:sz w:val="28"/>
          <w:szCs w:val="28"/>
        </w:rPr>
        <w:t>文件及相关资料于</w:t>
      </w:r>
      <w:r>
        <w:rPr>
          <w:rFonts w:hint="eastAsia" w:ascii="方正仿宋_GBK" w:hAnsi="方正仿宋_GBK" w:eastAsia="方正仿宋_GBK" w:cs="方正仿宋_GBK"/>
          <w:color w:val="000000"/>
          <w:kern w:val="0"/>
          <w:sz w:val="28"/>
          <w:szCs w:val="28"/>
          <w:u w:val="single"/>
          <w:lang w:val="en-US" w:eastAsia="zh-CN"/>
        </w:rPr>
        <w:t xml:space="preserve"> </w:t>
      </w:r>
      <w:r>
        <w:rPr>
          <w:rFonts w:hint="default" w:ascii="Times New Roman" w:hAnsi="Times New Roman" w:eastAsia="方正仿宋_GBK" w:cs="Times New Roman"/>
          <w:color w:val="000000"/>
          <w:kern w:val="0"/>
          <w:sz w:val="28"/>
          <w:szCs w:val="28"/>
          <w:u w:val="single"/>
        </w:rPr>
        <w:t>202</w:t>
      </w:r>
      <w:r>
        <w:rPr>
          <w:rFonts w:hint="default" w:ascii="Times New Roman" w:hAnsi="Times New Roman" w:eastAsia="方正仿宋_GBK" w:cs="Times New Roman"/>
          <w:color w:val="000000"/>
          <w:kern w:val="0"/>
          <w:sz w:val="28"/>
          <w:szCs w:val="28"/>
          <w:u w:val="single"/>
          <w:lang w:val="en-US" w:eastAsia="zh-CN"/>
        </w:rPr>
        <w:t>1</w:t>
      </w:r>
      <w:r>
        <w:rPr>
          <w:rFonts w:hint="eastAsia" w:ascii="Times New Roman" w:hAnsi="Times New Roman" w:eastAsia="方正仿宋_GBK" w:cs="Times New Roman"/>
          <w:color w:val="000000"/>
          <w:kern w:val="0"/>
          <w:sz w:val="28"/>
          <w:szCs w:val="28"/>
          <w:u w:val="single"/>
          <w:lang w:val="en-US" w:eastAsia="zh-CN"/>
        </w:rPr>
        <w:t xml:space="preserve"> </w:t>
      </w:r>
      <w:r>
        <w:rPr>
          <w:rFonts w:hint="default" w:ascii="Times New Roman" w:hAnsi="Times New Roman" w:eastAsia="方正仿宋_GBK" w:cs="Times New Roman"/>
          <w:color w:val="000000"/>
          <w:kern w:val="0"/>
          <w:sz w:val="28"/>
          <w:szCs w:val="28"/>
          <w:u w:val="none"/>
        </w:rPr>
        <w:t>年</w:t>
      </w:r>
      <w:r>
        <w:rPr>
          <w:rFonts w:hint="eastAsia" w:ascii="Times New Roman" w:hAnsi="Times New Roman" w:eastAsia="方正仿宋_GBK" w:cs="Times New Roman"/>
          <w:color w:val="000000"/>
          <w:kern w:val="0"/>
          <w:sz w:val="28"/>
          <w:szCs w:val="28"/>
          <w:u w:val="single"/>
          <w:lang w:val="en-US" w:eastAsia="zh-CN"/>
        </w:rPr>
        <w:t xml:space="preserve"> </w:t>
      </w:r>
      <w:r>
        <w:rPr>
          <w:rFonts w:hint="default" w:ascii="Times New Roman" w:hAnsi="Times New Roman" w:eastAsia="方正仿宋_GBK" w:cs="Times New Roman"/>
          <w:color w:val="000000"/>
          <w:kern w:val="0"/>
          <w:sz w:val="28"/>
          <w:szCs w:val="28"/>
          <w:u w:val="single"/>
          <w:lang w:val="en-US" w:eastAsia="zh-CN"/>
        </w:rPr>
        <w:t>9</w:t>
      </w:r>
      <w:r>
        <w:rPr>
          <w:rFonts w:hint="eastAsia" w:ascii="Times New Roman" w:hAnsi="Times New Roman" w:eastAsia="方正仿宋_GBK" w:cs="Times New Roman"/>
          <w:color w:val="000000"/>
          <w:kern w:val="0"/>
          <w:sz w:val="28"/>
          <w:szCs w:val="28"/>
          <w:u w:val="single"/>
          <w:lang w:val="en-US" w:eastAsia="zh-CN"/>
        </w:rPr>
        <w:t xml:space="preserve"> </w:t>
      </w:r>
      <w:r>
        <w:rPr>
          <w:rFonts w:hint="default" w:ascii="Times New Roman" w:hAnsi="Times New Roman" w:eastAsia="方正仿宋_GBK" w:cs="Times New Roman"/>
          <w:color w:val="000000"/>
          <w:kern w:val="0"/>
          <w:sz w:val="28"/>
          <w:szCs w:val="28"/>
          <w:u w:val="none"/>
        </w:rPr>
        <w:t>月</w:t>
      </w:r>
      <w:r>
        <w:rPr>
          <w:rFonts w:hint="eastAsia" w:ascii="Times New Roman" w:hAnsi="Times New Roman" w:eastAsia="方正仿宋_GBK" w:cs="Times New Roman"/>
          <w:color w:val="000000"/>
          <w:kern w:val="0"/>
          <w:sz w:val="28"/>
          <w:szCs w:val="28"/>
          <w:u w:val="single"/>
          <w:lang w:val="en-US" w:eastAsia="zh-CN"/>
        </w:rPr>
        <w:t xml:space="preserve"> </w:t>
      </w:r>
      <w:r>
        <w:rPr>
          <w:rFonts w:hint="eastAsia" w:eastAsia="方正仿宋_GBK" w:cs="Times New Roman"/>
          <w:color w:val="000000"/>
          <w:kern w:val="0"/>
          <w:sz w:val="28"/>
          <w:szCs w:val="28"/>
          <w:u w:val="single"/>
          <w:lang w:val="en-US" w:eastAsia="zh-CN"/>
        </w:rPr>
        <w:t>24</w:t>
      </w:r>
      <w:r>
        <w:rPr>
          <w:rFonts w:hint="eastAsia" w:ascii="Times New Roman" w:hAnsi="Times New Roman" w:eastAsia="方正仿宋_GBK" w:cs="Times New Roman"/>
          <w:color w:val="000000"/>
          <w:kern w:val="0"/>
          <w:sz w:val="28"/>
          <w:szCs w:val="28"/>
          <w:u w:val="single"/>
          <w:lang w:val="en-US" w:eastAsia="zh-CN"/>
        </w:rPr>
        <w:t xml:space="preserve"> </w:t>
      </w:r>
      <w:r>
        <w:rPr>
          <w:rFonts w:hint="default" w:ascii="Times New Roman" w:hAnsi="Times New Roman" w:eastAsia="方正仿宋_GBK" w:cs="Times New Roman"/>
          <w:color w:val="000000"/>
          <w:kern w:val="0"/>
          <w:sz w:val="28"/>
          <w:szCs w:val="28"/>
          <w:u w:val="none"/>
        </w:rPr>
        <w:t>日</w:t>
      </w:r>
      <w:r>
        <w:rPr>
          <w:rFonts w:hint="eastAsia" w:ascii="方正仿宋_GBK" w:hAnsi="方正仿宋_GBK" w:eastAsia="方正仿宋_GBK" w:cs="方正仿宋_GBK"/>
          <w:color w:val="000000"/>
          <w:kern w:val="0"/>
          <w:sz w:val="28"/>
          <w:szCs w:val="28"/>
        </w:rPr>
        <w:t>在重庆</w:t>
      </w:r>
      <w:r>
        <w:rPr>
          <w:rFonts w:hint="eastAsia" w:ascii="方正仿宋_GBK" w:hAnsi="方正仿宋_GBK" w:eastAsia="方正仿宋_GBK" w:cs="方正仿宋_GBK"/>
          <w:color w:val="000000"/>
          <w:kern w:val="0"/>
          <w:sz w:val="28"/>
          <w:szCs w:val="28"/>
          <w:lang w:val="en-US" w:eastAsia="zh-CN"/>
        </w:rPr>
        <w:t>江北机场</w:t>
      </w:r>
      <w:r>
        <w:rPr>
          <w:rFonts w:hint="eastAsia" w:ascii="方正仿宋_GBK" w:hAnsi="方正仿宋_GBK" w:eastAsia="方正仿宋_GBK" w:cs="方正仿宋_GBK"/>
          <w:color w:val="000000"/>
          <w:kern w:val="0"/>
          <w:sz w:val="28"/>
          <w:szCs w:val="28"/>
        </w:rPr>
        <w:t>官网（www.cqa.cn）发布。</w:t>
      </w:r>
    </w:p>
    <w:p>
      <w:pPr>
        <w:keepNext w:val="0"/>
        <w:keepLines w:val="0"/>
        <w:pageBreakBefore w:val="0"/>
        <w:widowControl/>
        <w:kinsoku/>
        <w:wordWrap/>
        <w:overflowPunct/>
        <w:topLinePunct w:val="0"/>
        <w:bidi w:val="0"/>
        <w:spacing w:line="500" w:lineRule="exact"/>
        <w:ind w:firstLine="560" w:firstLineChars="200"/>
        <w:jc w:val="left"/>
        <w:rPr>
          <w:rFonts w:hint="eastAsia" w:ascii="方正仿宋_GBK" w:hAnsi="方正仿宋_GBK" w:eastAsia="方正仿宋_GBK" w:cs="方正仿宋_GBK"/>
          <w:b/>
          <w:color w:val="000000"/>
          <w:kern w:val="0"/>
          <w:sz w:val="28"/>
          <w:szCs w:val="28"/>
          <w:lang w:eastAsia="zh-CN"/>
        </w:rPr>
      </w:pPr>
      <w:r>
        <w:rPr>
          <w:rFonts w:hint="eastAsia" w:ascii="方正仿宋_GBK" w:hAnsi="方正仿宋_GBK" w:eastAsia="方正仿宋_GBK" w:cs="方正仿宋_GBK"/>
          <w:b w:val="0"/>
          <w:bCs/>
          <w:color w:val="000000"/>
          <w:sz w:val="28"/>
          <w:szCs w:val="28"/>
          <w:lang w:val="en-US" w:eastAsia="zh-CN"/>
        </w:rPr>
        <w:t>（二）提出问题的截止时间及比选采购人澄清时间：</w:t>
      </w:r>
    </w:p>
    <w:p>
      <w:pPr>
        <w:keepNext w:val="0"/>
        <w:keepLines w:val="0"/>
        <w:pageBreakBefore w:val="0"/>
        <w:widowControl/>
        <w:kinsoku/>
        <w:wordWrap/>
        <w:overflowPunct/>
        <w:topLinePunct w:val="0"/>
        <w:bidi w:val="0"/>
        <w:spacing w:line="500" w:lineRule="exact"/>
        <w:ind w:firstLine="560" w:firstLineChars="200"/>
        <w:jc w:val="both"/>
        <w:rPr>
          <w:rFonts w:hint="eastAsia" w:ascii="方正仿宋_GBK" w:hAnsi="方正仿宋_GBK" w:eastAsia="方正仿宋_GBK" w:cs="方正仿宋_GBK"/>
          <w:color w:val="000000"/>
          <w:kern w:val="0"/>
          <w:sz w:val="28"/>
          <w:szCs w:val="28"/>
        </w:rPr>
      </w:pPr>
      <w:r>
        <w:rPr>
          <w:rFonts w:hint="eastAsia" w:ascii="方正仿宋_GBK" w:hAnsi="方正仿宋_GBK" w:eastAsia="方正仿宋_GBK" w:cs="方正仿宋_GBK"/>
          <w:color w:val="000000"/>
          <w:kern w:val="0"/>
          <w:sz w:val="28"/>
          <w:szCs w:val="28"/>
        </w:rPr>
        <w:t>比选响应人对采购文件如有疑问，须于</w:t>
      </w:r>
      <w:r>
        <w:rPr>
          <w:rFonts w:hint="eastAsia" w:ascii="方正仿宋_GBK" w:hAnsi="方正仿宋_GBK" w:eastAsia="方正仿宋_GBK" w:cs="方正仿宋_GBK"/>
          <w:color w:val="000000"/>
          <w:kern w:val="0"/>
          <w:sz w:val="28"/>
          <w:szCs w:val="28"/>
          <w:u w:val="single"/>
          <w:lang w:val="en-US" w:eastAsia="zh-CN"/>
        </w:rPr>
        <w:t xml:space="preserve"> </w:t>
      </w:r>
      <w:r>
        <w:rPr>
          <w:rFonts w:hint="default" w:ascii="Times New Roman" w:hAnsi="Times New Roman" w:eastAsia="方正仿宋_GBK" w:cs="Times New Roman"/>
          <w:color w:val="000000"/>
          <w:kern w:val="0"/>
          <w:sz w:val="28"/>
          <w:szCs w:val="28"/>
          <w:u w:val="single"/>
        </w:rPr>
        <w:t>202</w:t>
      </w:r>
      <w:r>
        <w:rPr>
          <w:rFonts w:hint="default" w:ascii="Times New Roman" w:hAnsi="Times New Roman" w:eastAsia="方正仿宋_GBK" w:cs="Times New Roman"/>
          <w:color w:val="000000"/>
          <w:kern w:val="0"/>
          <w:sz w:val="28"/>
          <w:szCs w:val="28"/>
          <w:u w:val="single"/>
          <w:lang w:val="en-US" w:eastAsia="zh-CN"/>
        </w:rPr>
        <w:t>1</w:t>
      </w:r>
      <w:r>
        <w:rPr>
          <w:rFonts w:hint="eastAsia" w:ascii="Times New Roman" w:hAnsi="Times New Roman" w:eastAsia="方正仿宋_GBK" w:cs="Times New Roman"/>
          <w:color w:val="000000"/>
          <w:kern w:val="0"/>
          <w:sz w:val="28"/>
          <w:szCs w:val="28"/>
          <w:u w:val="single"/>
          <w:lang w:val="en-US" w:eastAsia="zh-CN"/>
        </w:rPr>
        <w:t xml:space="preserve"> </w:t>
      </w:r>
      <w:r>
        <w:rPr>
          <w:rFonts w:hint="default" w:ascii="Times New Roman" w:hAnsi="Times New Roman" w:eastAsia="方正仿宋_GBK" w:cs="Times New Roman"/>
          <w:color w:val="000000"/>
          <w:kern w:val="0"/>
          <w:sz w:val="28"/>
          <w:szCs w:val="28"/>
          <w:u w:val="none"/>
        </w:rPr>
        <w:t>年</w:t>
      </w:r>
      <w:r>
        <w:rPr>
          <w:rFonts w:hint="eastAsia" w:ascii="Times New Roman" w:hAnsi="Times New Roman" w:eastAsia="方正仿宋_GBK" w:cs="Times New Roman"/>
          <w:color w:val="000000"/>
          <w:kern w:val="0"/>
          <w:sz w:val="28"/>
          <w:szCs w:val="28"/>
          <w:u w:val="single"/>
          <w:lang w:val="en-US" w:eastAsia="zh-CN"/>
        </w:rPr>
        <w:t xml:space="preserve"> </w:t>
      </w:r>
      <w:r>
        <w:rPr>
          <w:rFonts w:hint="default" w:ascii="Times New Roman" w:hAnsi="Times New Roman" w:eastAsia="方正仿宋_GBK" w:cs="Times New Roman"/>
          <w:color w:val="000000"/>
          <w:kern w:val="0"/>
          <w:sz w:val="28"/>
          <w:szCs w:val="28"/>
          <w:u w:val="single"/>
          <w:lang w:val="en-US" w:eastAsia="zh-CN"/>
        </w:rPr>
        <w:t>9</w:t>
      </w:r>
      <w:r>
        <w:rPr>
          <w:rFonts w:hint="eastAsia" w:ascii="Times New Roman" w:hAnsi="Times New Roman" w:eastAsia="方正仿宋_GBK" w:cs="Times New Roman"/>
          <w:color w:val="000000"/>
          <w:kern w:val="0"/>
          <w:sz w:val="28"/>
          <w:szCs w:val="28"/>
          <w:u w:val="single"/>
          <w:lang w:val="en-US" w:eastAsia="zh-CN"/>
        </w:rPr>
        <w:t xml:space="preserve"> </w:t>
      </w:r>
      <w:r>
        <w:rPr>
          <w:rFonts w:hint="default" w:ascii="Times New Roman" w:hAnsi="Times New Roman" w:eastAsia="方正仿宋_GBK" w:cs="Times New Roman"/>
          <w:color w:val="000000"/>
          <w:kern w:val="0"/>
          <w:sz w:val="28"/>
          <w:szCs w:val="28"/>
          <w:u w:val="none"/>
        </w:rPr>
        <w:t>月</w:t>
      </w:r>
      <w:r>
        <w:rPr>
          <w:rFonts w:hint="eastAsia" w:ascii="Times New Roman" w:hAnsi="Times New Roman" w:eastAsia="方正仿宋_GBK" w:cs="Times New Roman"/>
          <w:color w:val="000000"/>
          <w:kern w:val="0"/>
          <w:sz w:val="28"/>
          <w:szCs w:val="28"/>
          <w:u w:val="single"/>
          <w:lang w:val="en-US" w:eastAsia="zh-CN"/>
        </w:rPr>
        <w:t xml:space="preserve"> </w:t>
      </w:r>
      <w:r>
        <w:rPr>
          <w:rFonts w:hint="eastAsia" w:eastAsia="方正仿宋_GBK" w:cs="Times New Roman"/>
          <w:color w:val="000000"/>
          <w:kern w:val="0"/>
          <w:sz w:val="28"/>
          <w:szCs w:val="28"/>
          <w:u w:val="single"/>
          <w:lang w:val="en-US" w:eastAsia="zh-CN"/>
        </w:rPr>
        <w:t>25</w:t>
      </w:r>
      <w:r>
        <w:rPr>
          <w:rFonts w:hint="eastAsia" w:ascii="Times New Roman" w:hAnsi="Times New Roman" w:eastAsia="方正仿宋_GBK" w:cs="Times New Roman"/>
          <w:color w:val="000000"/>
          <w:kern w:val="0"/>
          <w:sz w:val="28"/>
          <w:szCs w:val="28"/>
          <w:u w:val="single"/>
          <w:lang w:val="en-US" w:eastAsia="zh-CN"/>
        </w:rPr>
        <w:t xml:space="preserve"> </w:t>
      </w:r>
      <w:r>
        <w:rPr>
          <w:rFonts w:hint="default" w:ascii="Times New Roman" w:hAnsi="Times New Roman" w:eastAsia="方正仿宋_GBK" w:cs="Times New Roman"/>
          <w:color w:val="000000"/>
          <w:kern w:val="0"/>
          <w:sz w:val="28"/>
          <w:szCs w:val="28"/>
          <w:u w:val="none"/>
        </w:rPr>
        <w:t>日</w:t>
      </w:r>
      <w:r>
        <w:rPr>
          <w:rFonts w:hint="eastAsia" w:eastAsia="方正仿宋_GBK" w:cs="Times New Roman"/>
          <w:color w:val="000000"/>
          <w:kern w:val="0"/>
          <w:sz w:val="28"/>
          <w:szCs w:val="28"/>
          <w:u w:val="single"/>
          <w:lang w:val="en-US" w:eastAsia="zh-CN"/>
        </w:rPr>
        <w:t xml:space="preserve"> </w:t>
      </w:r>
      <w:r>
        <w:rPr>
          <w:rFonts w:hint="default" w:ascii="Times New Roman" w:hAnsi="Times New Roman" w:eastAsia="方正仿宋_GBK" w:cs="Times New Roman"/>
          <w:color w:val="000000"/>
          <w:kern w:val="0"/>
          <w:sz w:val="28"/>
          <w:szCs w:val="28"/>
          <w:u w:val="single"/>
          <w:lang w:val="en-US" w:eastAsia="zh-CN"/>
        </w:rPr>
        <w:t>12:00</w:t>
      </w:r>
      <w:r>
        <w:rPr>
          <w:rFonts w:hint="eastAsia" w:ascii="方正仿宋_GBK" w:hAnsi="方正仿宋_GBK" w:eastAsia="方正仿宋_GBK" w:cs="方正仿宋_GBK"/>
          <w:color w:val="000000"/>
          <w:kern w:val="0"/>
          <w:sz w:val="28"/>
          <w:szCs w:val="28"/>
          <w:u w:val="single"/>
          <w:lang w:val="en-US" w:eastAsia="zh-CN"/>
        </w:rPr>
        <w:t xml:space="preserve"> </w:t>
      </w:r>
      <w:r>
        <w:rPr>
          <w:rFonts w:hint="eastAsia" w:ascii="方正仿宋_GBK" w:hAnsi="方正仿宋_GBK" w:eastAsia="方正仿宋_GBK" w:cs="方正仿宋_GBK"/>
          <w:color w:val="000000"/>
          <w:kern w:val="0"/>
          <w:sz w:val="28"/>
          <w:szCs w:val="28"/>
          <w:u w:val="none"/>
          <w:lang w:val="en-US" w:eastAsia="zh-CN"/>
        </w:rPr>
        <w:t>时</w:t>
      </w:r>
      <w:r>
        <w:rPr>
          <w:rFonts w:hint="eastAsia" w:ascii="方正仿宋_GBK" w:hAnsi="方正仿宋_GBK" w:eastAsia="方正仿宋_GBK" w:cs="方正仿宋_GBK"/>
          <w:color w:val="000000"/>
          <w:kern w:val="0"/>
          <w:sz w:val="28"/>
          <w:szCs w:val="28"/>
        </w:rPr>
        <w:t>前将疑问（需盖单位鲜章）以电子邮件形式发至采购人电子邮箱</w:t>
      </w:r>
      <w:r>
        <w:rPr>
          <w:rFonts w:hint="default" w:ascii="Times New Roman" w:hAnsi="Times New Roman" w:eastAsia="方正仿宋_GBK" w:cs="Times New Roman"/>
          <w:color w:val="000000"/>
          <w:kern w:val="0"/>
          <w:sz w:val="28"/>
          <w:szCs w:val="28"/>
          <w:u w:val="single"/>
          <w:lang w:val="en-US" w:eastAsia="zh-CN"/>
        </w:rPr>
        <w:t>594248104</w:t>
      </w:r>
      <w:r>
        <w:rPr>
          <w:rFonts w:hint="default" w:ascii="Times New Roman" w:hAnsi="Times New Roman" w:eastAsia="方正仿宋_GBK" w:cs="Times New Roman"/>
          <w:color w:val="000000"/>
          <w:kern w:val="0"/>
          <w:sz w:val="28"/>
          <w:szCs w:val="28"/>
          <w:u w:val="single"/>
        </w:rPr>
        <w:t>@</w:t>
      </w:r>
      <w:r>
        <w:rPr>
          <w:rFonts w:hint="default" w:ascii="Times New Roman" w:hAnsi="Times New Roman" w:eastAsia="方正仿宋_GBK" w:cs="Times New Roman"/>
          <w:color w:val="000000"/>
          <w:kern w:val="0"/>
          <w:sz w:val="28"/>
          <w:szCs w:val="28"/>
          <w:u w:val="single"/>
          <w:lang w:val="en-US" w:eastAsia="zh-CN"/>
        </w:rPr>
        <w:t>qq</w:t>
      </w:r>
      <w:r>
        <w:rPr>
          <w:rFonts w:hint="default" w:ascii="Times New Roman" w:hAnsi="Times New Roman" w:eastAsia="方正仿宋_GBK" w:cs="Times New Roman"/>
          <w:color w:val="000000"/>
          <w:kern w:val="0"/>
          <w:sz w:val="28"/>
          <w:szCs w:val="28"/>
          <w:u w:val="single"/>
        </w:rPr>
        <w:t>.com</w:t>
      </w:r>
      <w:r>
        <w:rPr>
          <w:rFonts w:hint="eastAsia" w:ascii="方正仿宋_GBK" w:hAnsi="方正仿宋_GBK" w:eastAsia="方正仿宋_GBK" w:cs="方正仿宋_GBK"/>
          <w:color w:val="000000"/>
          <w:kern w:val="0"/>
          <w:sz w:val="28"/>
          <w:szCs w:val="28"/>
        </w:rPr>
        <w:t>，</w:t>
      </w:r>
      <w:r>
        <w:rPr>
          <w:rFonts w:hint="eastAsia" w:ascii="方正仿宋_GBK" w:hAnsi="方正仿宋_GBK" w:eastAsia="方正仿宋_GBK" w:cs="方正仿宋_GBK"/>
          <w:color w:val="000000"/>
          <w:kern w:val="0"/>
          <w:sz w:val="28"/>
          <w:szCs w:val="28"/>
          <w:lang w:val="en-US" w:eastAsia="zh-CN"/>
        </w:rPr>
        <w:t>并</w:t>
      </w:r>
      <w:r>
        <w:rPr>
          <w:rFonts w:hint="eastAsia" w:ascii="方正仿宋_GBK" w:hAnsi="方正仿宋_GBK" w:eastAsia="方正仿宋_GBK" w:cs="方正仿宋_GBK"/>
          <w:color w:val="000000"/>
          <w:kern w:val="0"/>
          <w:sz w:val="28"/>
          <w:szCs w:val="28"/>
        </w:rPr>
        <w:t>电话</w:t>
      </w:r>
      <w:r>
        <w:rPr>
          <w:rFonts w:hint="eastAsia" w:ascii="方正仿宋_GBK" w:hAnsi="方正仿宋_GBK" w:eastAsia="方正仿宋_GBK" w:cs="方正仿宋_GBK"/>
          <w:color w:val="000000"/>
          <w:kern w:val="0"/>
          <w:sz w:val="28"/>
          <w:szCs w:val="28"/>
          <w:lang w:val="en-US" w:eastAsia="zh-CN"/>
        </w:rPr>
        <w:t>告知</w:t>
      </w:r>
      <w:r>
        <w:rPr>
          <w:rFonts w:hint="eastAsia" w:ascii="方正仿宋_GBK" w:hAnsi="方正仿宋_GBK" w:eastAsia="方正仿宋_GBK" w:cs="方正仿宋_GBK"/>
          <w:color w:val="000000"/>
          <w:kern w:val="0"/>
          <w:sz w:val="28"/>
          <w:szCs w:val="28"/>
        </w:rPr>
        <w:t>比选采购人，过期不再受理。比选采购人将答疑</w:t>
      </w:r>
      <w:r>
        <w:rPr>
          <w:rFonts w:hint="eastAsia" w:ascii="方正仿宋_GBK" w:hAnsi="方正仿宋_GBK" w:eastAsia="方正仿宋_GBK" w:cs="方正仿宋_GBK"/>
          <w:color w:val="000000"/>
          <w:kern w:val="0"/>
          <w:sz w:val="28"/>
          <w:szCs w:val="28"/>
          <w:lang w:eastAsia="zh-CN"/>
        </w:rPr>
        <w:t>、</w:t>
      </w:r>
      <w:r>
        <w:rPr>
          <w:rFonts w:hint="eastAsia" w:ascii="方正仿宋_GBK" w:hAnsi="方正仿宋_GBK" w:eastAsia="方正仿宋_GBK" w:cs="方正仿宋_GBK"/>
          <w:color w:val="000000"/>
          <w:kern w:val="0"/>
          <w:sz w:val="28"/>
          <w:szCs w:val="28"/>
        </w:rPr>
        <w:t>澄清</w:t>
      </w:r>
      <w:r>
        <w:rPr>
          <w:rFonts w:hint="eastAsia" w:ascii="方正仿宋_GBK" w:hAnsi="方正仿宋_GBK" w:eastAsia="方正仿宋_GBK" w:cs="方正仿宋_GBK"/>
          <w:color w:val="000000"/>
          <w:kern w:val="0"/>
          <w:sz w:val="28"/>
          <w:szCs w:val="28"/>
          <w:lang w:eastAsia="zh-CN"/>
        </w:rPr>
        <w:t>、</w:t>
      </w:r>
      <w:r>
        <w:rPr>
          <w:rFonts w:hint="eastAsia" w:ascii="方正仿宋_GBK" w:hAnsi="方正仿宋_GBK" w:eastAsia="方正仿宋_GBK" w:cs="方正仿宋_GBK"/>
          <w:color w:val="000000"/>
          <w:kern w:val="0"/>
          <w:sz w:val="28"/>
          <w:szCs w:val="28"/>
          <w:lang w:val="en-US" w:eastAsia="zh-CN"/>
        </w:rPr>
        <w:t>补遗的内容</w:t>
      </w:r>
      <w:r>
        <w:rPr>
          <w:rFonts w:hint="eastAsia" w:ascii="方正仿宋_GBK" w:hAnsi="方正仿宋_GBK" w:eastAsia="方正仿宋_GBK" w:cs="方正仿宋_GBK"/>
          <w:color w:val="000000"/>
          <w:kern w:val="0"/>
          <w:sz w:val="28"/>
          <w:szCs w:val="28"/>
        </w:rPr>
        <w:t>在重庆江北机场官网（</w:t>
      </w:r>
      <w:r>
        <w:rPr>
          <w:rFonts w:hint="default" w:ascii="Times New Roman" w:hAnsi="Times New Roman" w:eastAsia="方正仿宋_GBK" w:cs="Times New Roman"/>
          <w:color w:val="000000"/>
          <w:kern w:val="0"/>
          <w:sz w:val="28"/>
          <w:szCs w:val="28"/>
        </w:rPr>
        <w:t>www.cqa.cn</w:t>
      </w:r>
      <w:r>
        <w:rPr>
          <w:rFonts w:hint="eastAsia" w:ascii="方正仿宋_GBK" w:hAnsi="方正仿宋_GBK" w:eastAsia="方正仿宋_GBK" w:cs="方正仿宋_GBK"/>
          <w:color w:val="000000"/>
          <w:kern w:val="0"/>
          <w:sz w:val="28"/>
          <w:szCs w:val="28"/>
        </w:rPr>
        <w:t>）以公告形式发布，各比选响应人应当随时关注重庆江北机场官网（</w:t>
      </w:r>
      <w:r>
        <w:rPr>
          <w:rFonts w:hint="default" w:ascii="Times New Roman" w:hAnsi="Times New Roman" w:eastAsia="方正仿宋_GBK" w:cs="Times New Roman"/>
          <w:color w:val="000000"/>
          <w:kern w:val="0"/>
          <w:sz w:val="28"/>
          <w:szCs w:val="28"/>
        </w:rPr>
        <w:t>www.cqa.cn</w:t>
      </w:r>
      <w:r>
        <w:rPr>
          <w:rFonts w:hint="eastAsia" w:ascii="方正仿宋_GBK" w:hAnsi="方正仿宋_GBK" w:eastAsia="方正仿宋_GBK" w:cs="方正仿宋_GBK"/>
          <w:color w:val="000000"/>
          <w:kern w:val="0"/>
          <w:sz w:val="28"/>
          <w:szCs w:val="28"/>
        </w:rPr>
        <w:t>）所发布的相关</w:t>
      </w:r>
      <w:r>
        <w:rPr>
          <w:rFonts w:hint="eastAsia" w:ascii="方正仿宋_GBK" w:hAnsi="方正仿宋_GBK" w:eastAsia="方正仿宋_GBK" w:cs="方正仿宋_GBK"/>
          <w:color w:val="000000"/>
          <w:kern w:val="0"/>
          <w:sz w:val="28"/>
          <w:szCs w:val="28"/>
          <w:lang w:val="en-US" w:eastAsia="zh-CN"/>
        </w:rPr>
        <w:t>信息</w:t>
      </w:r>
      <w:r>
        <w:rPr>
          <w:rFonts w:hint="eastAsia" w:ascii="方正仿宋_GBK" w:hAnsi="方正仿宋_GBK" w:eastAsia="方正仿宋_GBK" w:cs="方正仿宋_GBK"/>
          <w:color w:val="000000"/>
          <w:kern w:val="0"/>
          <w:sz w:val="28"/>
          <w:szCs w:val="28"/>
        </w:rPr>
        <w:t>资料，</w:t>
      </w:r>
      <w:r>
        <w:rPr>
          <w:rFonts w:hint="eastAsia" w:ascii="方正仿宋_GBK" w:hAnsi="方正仿宋_GBK" w:eastAsia="方正仿宋_GBK" w:cs="方正仿宋_GBK"/>
          <w:color w:val="000000"/>
          <w:kern w:val="0"/>
          <w:sz w:val="28"/>
          <w:szCs w:val="28"/>
          <w:lang w:eastAsia="zh-CN"/>
        </w:rPr>
        <w:t>不论</w:t>
      </w:r>
      <w:r>
        <w:rPr>
          <w:rFonts w:hint="eastAsia" w:ascii="方正仿宋_GBK" w:hAnsi="方正仿宋_GBK" w:eastAsia="方正仿宋_GBK" w:cs="方正仿宋_GBK"/>
          <w:color w:val="000000"/>
          <w:kern w:val="0"/>
          <w:sz w:val="28"/>
          <w:szCs w:val="28"/>
        </w:rPr>
        <w:t>下载与否都将被视为已知晓。由此产生的一切后果由比选响应人自负。</w:t>
      </w:r>
    </w:p>
    <w:p>
      <w:pPr>
        <w:keepNext w:val="0"/>
        <w:keepLines w:val="0"/>
        <w:pageBreakBefore w:val="0"/>
        <w:widowControl/>
        <w:kinsoku/>
        <w:wordWrap/>
        <w:overflowPunct/>
        <w:topLinePunct w:val="0"/>
        <w:bidi w:val="0"/>
        <w:adjustRightInd w:val="0"/>
        <w:snapToGrid w:val="0"/>
        <w:spacing w:line="500" w:lineRule="exact"/>
        <w:ind w:firstLine="560" w:firstLineChars="200"/>
        <w:jc w:val="left"/>
        <w:textAlignment w:val="bottom"/>
        <w:rPr>
          <w:rFonts w:hint="eastAsia" w:ascii="方正仿宋_GBK" w:hAnsi="方正仿宋_GBK" w:eastAsia="方正仿宋_GBK" w:cs="方正仿宋_GBK"/>
          <w:sz w:val="28"/>
          <w:szCs w:val="28"/>
          <w:lang w:val="en-US" w:eastAsia="zh-CN"/>
        </w:rPr>
      </w:pPr>
      <w:r>
        <w:rPr>
          <w:rFonts w:hint="eastAsia" w:ascii="方正仿宋_GBK" w:hAnsi="方正仿宋_GBK" w:eastAsia="方正仿宋_GBK" w:cs="方正仿宋_GBK"/>
          <w:sz w:val="28"/>
          <w:szCs w:val="28"/>
          <w:lang w:val="en-US" w:eastAsia="zh-CN"/>
        </w:rPr>
        <w:t>（三）比选时间</w:t>
      </w:r>
    </w:p>
    <w:p>
      <w:pPr>
        <w:keepNext w:val="0"/>
        <w:keepLines w:val="0"/>
        <w:pageBreakBefore w:val="0"/>
        <w:widowControl/>
        <w:kinsoku/>
        <w:wordWrap/>
        <w:overflowPunct/>
        <w:topLinePunct w:val="0"/>
        <w:bidi w:val="0"/>
        <w:adjustRightInd w:val="0"/>
        <w:snapToGrid w:val="0"/>
        <w:spacing w:line="500" w:lineRule="exact"/>
        <w:ind w:firstLine="560" w:firstLineChars="200"/>
        <w:jc w:val="left"/>
        <w:textAlignment w:val="bottom"/>
        <w:rPr>
          <w:rFonts w:hint="eastAsia" w:ascii="方正仿宋_GBK" w:hAnsi="方正仿宋_GBK" w:eastAsia="方正仿宋_GBK" w:cs="方正仿宋_GBK"/>
          <w:sz w:val="28"/>
          <w:szCs w:val="28"/>
        </w:rPr>
      </w:pPr>
      <w:r>
        <w:rPr>
          <w:rFonts w:hint="eastAsia" w:eastAsia="方正仿宋_GBK" w:cs="Times New Roman"/>
          <w:color w:val="auto"/>
          <w:sz w:val="28"/>
          <w:szCs w:val="28"/>
          <w:lang w:val="en-US" w:eastAsia="zh-CN"/>
        </w:rPr>
        <w:t>1.</w:t>
      </w:r>
      <w:r>
        <w:rPr>
          <w:rFonts w:hint="eastAsia" w:ascii="方正仿宋_GBK" w:hAnsi="方正仿宋_GBK" w:eastAsia="方正仿宋_GBK" w:cs="方正仿宋_GBK"/>
          <w:sz w:val="28"/>
          <w:szCs w:val="28"/>
          <w:lang w:eastAsia="zh-CN"/>
        </w:rPr>
        <w:t>比选</w:t>
      </w:r>
      <w:r>
        <w:rPr>
          <w:rFonts w:hint="eastAsia" w:ascii="方正仿宋_GBK" w:hAnsi="方正仿宋_GBK" w:eastAsia="方正仿宋_GBK" w:cs="方正仿宋_GBK"/>
          <w:color w:val="000000"/>
          <w:sz w:val="28"/>
          <w:szCs w:val="28"/>
          <w:lang w:val="zh-CN"/>
        </w:rPr>
        <w:t>响应文件</w:t>
      </w:r>
      <w:r>
        <w:rPr>
          <w:rFonts w:hint="eastAsia" w:ascii="方正仿宋_GBK" w:hAnsi="方正仿宋_GBK" w:eastAsia="方正仿宋_GBK" w:cs="方正仿宋_GBK"/>
          <w:kern w:val="0"/>
          <w:sz w:val="28"/>
          <w:szCs w:val="28"/>
        </w:rPr>
        <w:t>必须在</w:t>
      </w:r>
      <w:r>
        <w:rPr>
          <w:rFonts w:hint="eastAsia" w:ascii="方正仿宋_GBK" w:hAnsi="方正仿宋_GBK" w:eastAsia="方正仿宋_GBK" w:cs="方正仿宋_GBK"/>
          <w:kern w:val="0"/>
          <w:sz w:val="28"/>
          <w:szCs w:val="28"/>
          <w:u w:val="single"/>
          <w:lang w:val="en-US" w:eastAsia="zh-CN"/>
        </w:rPr>
        <w:t xml:space="preserve"> </w:t>
      </w:r>
      <w:r>
        <w:rPr>
          <w:rFonts w:hint="default" w:ascii="Times New Roman" w:hAnsi="Times New Roman" w:eastAsia="方正仿宋_GBK" w:cs="Times New Roman"/>
          <w:color w:val="000000"/>
          <w:kern w:val="0"/>
          <w:sz w:val="28"/>
          <w:szCs w:val="28"/>
          <w:u w:val="single"/>
        </w:rPr>
        <w:t>202</w:t>
      </w:r>
      <w:r>
        <w:rPr>
          <w:rFonts w:hint="default" w:ascii="Times New Roman" w:hAnsi="Times New Roman" w:eastAsia="方正仿宋_GBK" w:cs="Times New Roman"/>
          <w:color w:val="000000"/>
          <w:kern w:val="0"/>
          <w:sz w:val="28"/>
          <w:szCs w:val="28"/>
          <w:u w:val="single"/>
          <w:lang w:val="en-US" w:eastAsia="zh-CN"/>
        </w:rPr>
        <w:t>1</w:t>
      </w:r>
      <w:r>
        <w:rPr>
          <w:rFonts w:hint="eastAsia" w:ascii="Times New Roman" w:hAnsi="Times New Roman" w:eastAsia="方正仿宋_GBK" w:cs="Times New Roman"/>
          <w:color w:val="000000"/>
          <w:kern w:val="0"/>
          <w:sz w:val="28"/>
          <w:szCs w:val="28"/>
          <w:u w:val="single"/>
          <w:lang w:val="en-US" w:eastAsia="zh-CN"/>
        </w:rPr>
        <w:t xml:space="preserve"> </w:t>
      </w:r>
      <w:r>
        <w:rPr>
          <w:rFonts w:hint="default" w:ascii="Times New Roman" w:hAnsi="Times New Roman" w:eastAsia="方正仿宋_GBK" w:cs="Times New Roman"/>
          <w:color w:val="000000"/>
          <w:kern w:val="0"/>
          <w:sz w:val="28"/>
          <w:szCs w:val="28"/>
          <w:u w:val="none"/>
        </w:rPr>
        <w:t>年</w:t>
      </w:r>
      <w:r>
        <w:rPr>
          <w:rFonts w:hint="eastAsia" w:ascii="Times New Roman" w:hAnsi="Times New Roman" w:eastAsia="方正仿宋_GBK" w:cs="Times New Roman"/>
          <w:color w:val="000000"/>
          <w:kern w:val="0"/>
          <w:sz w:val="28"/>
          <w:szCs w:val="28"/>
          <w:u w:val="single"/>
          <w:lang w:val="en-US" w:eastAsia="zh-CN"/>
        </w:rPr>
        <w:t xml:space="preserve"> </w:t>
      </w:r>
      <w:r>
        <w:rPr>
          <w:rFonts w:hint="default" w:ascii="Times New Roman" w:hAnsi="Times New Roman" w:eastAsia="方正仿宋_GBK" w:cs="Times New Roman"/>
          <w:color w:val="000000"/>
          <w:kern w:val="0"/>
          <w:sz w:val="28"/>
          <w:szCs w:val="28"/>
          <w:u w:val="single"/>
          <w:lang w:val="en-US" w:eastAsia="zh-CN"/>
        </w:rPr>
        <w:t>9</w:t>
      </w:r>
      <w:r>
        <w:rPr>
          <w:rFonts w:hint="eastAsia" w:ascii="Times New Roman" w:hAnsi="Times New Roman" w:eastAsia="方正仿宋_GBK" w:cs="Times New Roman"/>
          <w:color w:val="000000"/>
          <w:kern w:val="0"/>
          <w:sz w:val="28"/>
          <w:szCs w:val="28"/>
          <w:u w:val="single"/>
          <w:lang w:val="en-US" w:eastAsia="zh-CN"/>
        </w:rPr>
        <w:t xml:space="preserve"> </w:t>
      </w:r>
      <w:r>
        <w:rPr>
          <w:rFonts w:hint="default" w:ascii="Times New Roman" w:hAnsi="Times New Roman" w:eastAsia="方正仿宋_GBK" w:cs="Times New Roman"/>
          <w:color w:val="000000"/>
          <w:kern w:val="0"/>
          <w:sz w:val="28"/>
          <w:szCs w:val="28"/>
          <w:u w:val="none"/>
        </w:rPr>
        <w:t>月</w:t>
      </w:r>
      <w:r>
        <w:rPr>
          <w:rFonts w:hint="eastAsia" w:ascii="Times New Roman" w:hAnsi="Times New Roman" w:eastAsia="方正仿宋_GBK" w:cs="Times New Roman"/>
          <w:color w:val="000000"/>
          <w:kern w:val="0"/>
          <w:sz w:val="28"/>
          <w:szCs w:val="28"/>
          <w:u w:val="single"/>
          <w:lang w:val="en-US" w:eastAsia="zh-CN"/>
        </w:rPr>
        <w:t xml:space="preserve"> </w:t>
      </w:r>
      <w:r>
        <w:rPr>
          <w:rFonts w:hint="eastAsia" w:eastAsia="方正仿宋_GBK" w:cs="Times New Roman"/>
          <w:color w:val="000000"/>
          <w:kern w:val="0"/>
          <w:sz w:val="28"/>
          <w:szCs w:val="28"/>
          <w:u w:val="single"/>
          <w:lang w:val="en-US" w:eastAsia="zh-CN"/>
        </w:rPr>
        <w:t>27</w:t>
      </w:r>
      <w:r>
        <w:rPr>
          <w:rFonts w:hint="eastAsia" w:ascii="Times New Roman" w:hAnsi="Times New Roman" w:eastAsia="方正仿宋_GBK" w:cs="Times New Roman"/>
          <w:color w:val="000000"/>
          <w:kern w:val="0"/>
          <w:sz w:val="28"/>
          <w:szCs w:val="28"/>
          <w:u w:val="single"/>
          <w:lang w:val="en-US" w:eastAsia="zh-CN"/>
        </w:rPr>
        <w:t xml:space="preserve"> </w:t>
      </w:r>
      <w:r>
        <w:rPr>
          <w:rFonts w:hint="default" w:ascii="Times New Roman" w:hAnsi="Times New Roman" w:eastAsia="方正仿宋_GBK" w:cs="Times New Roman"/>
          <w:color w:val="000000"/>
          <w:kern w:val="0"/>
          <w:sz w:val="28"/>
          <w:szCs w:val="28"/>
          <w:u w:val="none"/>
        </w:rPr>
        <w:t>日</w:t>
      </w:r>
      <w:r>
        <w:rPr>
          <w:rFonts w:hint="eastAsia" w:eastAsia="方正仿宋_GBK" w:cs="Times New Roman"/>
          <w:color w:val="000000"/>
          <w:kern w:val="0"/>
          <w:sz w:val="28"/>
          <w:szCs w:val="28"/>
          <w:u w:val="single"/>
          <w:lang w:val="en-US" w:eastAsia="zh-CN"/>
        </w:rPr>
        <w:t xml:space="preserve"> 10</w:t>
      </w:r>
      <w:r>
        <w:rPr>
          <w:rFonts w:hint="default" w:ascii="Times New Roman" w:hAnsi="Times New Roman" w:eastAsia="方正仿宋_GBK" w:cs="Times New Roman"/>
          <w:color w:val="000000"/>
          <w:kern w:val="0"/>
          <w:sz w:val="28"/>
          <w:szCs w:val="28"/>
          <w:u w:val="single"/>
          <w:lang w:val="en-US" w:eastAsia="zh-CN"/>
        </w:rPr>
        <w:t>:</w:t>
      </w:r>
      <w:r>
        <w:rPr>
          <w:rFonts w:hint="eastAsia" w:eastAsia="方正仿宋_GBK" w:cs="Times New Roman"/>
          <w:color w:val="000000"/>
          <w:kern w:val="0"/>
          <w:sz w:val="28"/>
          <w:szCs w:val="28"/>
          <w:u w:val="single"/>
          <w:lang w:val="en-US" w:eastAsia="zh-CN"/>
        </w:rPr>
        <w:t>0</w:t>
      </w:r>
      <w:r>
        <w:rPr>
          <w:rFonts w:hint="default" w:ascii="Times New Roman" w:hAnsi="Times New Roman" w:eastAsia="方正仿宋_GBK" w:cs="Times New Roman"/>
          <w:color w:val="000000"/>
          <w:kern w:val="0"/>
          <w:sz w:val="28"/>
          <w:szCs w:val="28"/>
          <w:u w:val="single"/>
          <w:lang w:val="en-US" w:eastAsia="zh-CN"/>
        </w:rPr>
        <w:t>0</w:t>
      </w:r>
      <w:r>
        <w:rPr>
          <w:rFonts w:hint="eastAsia" w:ascii="方正仿宋_GBK" w:hAnsi="方正仿宋_GBK" w:eastAsia="方正仿宋_GBK" w:cs="方正仿宋_GBK"/>
          <w:color w:val="000000"/>
          <w:kern w:val="0"/>
          <w:sz w:val="28"/>
          <w:szCs w:val="28"/>
          <w:u w:val="single"/>
          <w:lang w:val="en-US" w:eastAsia="zh-CN"/>
        </w:rPr>
        <w:t xml:space="preserve"> </w:t>
      </w:r>
      <w:r>
        <w:rPr>
          <w:rFonts w:hint="eastAsia" w:ascii="方正仿宋_GBK" w:hAnsi="方正仿宋_GBK" w:eastAsia="方正仿宋_GBK" w:cs="方正仿宋_GBK"/>
          <w:color w:val="000000"/>
          <w:kern w:val="0"/>
          <w:sz w:val="28"/>
          <w:szCs w:val="28"/>
          <w:u w:val="none"/>
          <w:lang w:val="en-US" w:eastAsia="zh-CN"/>
        </w:rPr>
        <w:t>时</w:t>
      </w:r>
      <w:r>
        <w:rPr>
          <w:rFonts w:hint="eastAsia" w:ascii="方正仿宋_GBK" w:hAnsi="方正仿宋_GBK" w:eastAsia="方正仿宋_GBK" w:cs="方正仿宋_GBK"/>
          <w:color w:val="000000" w:themeColor="text1"/>
          <w:kern w:val="0"/>
          <w:sz w:val="28"/>
          <w:szCs w:val="28"/>
          <w:u w:val="none"/>
          <w:lang w:val="en-US" w:eastAsia="zh-CN"/>
          <w14:textFill>
            <w14:solidFill>
              <w14:schemeClr w14:val="tx1"/>
            </w14:solidFill>
          </w14:textFill>
        </w:rPr>
        <w:t>前</w:t>
      </w:r>
      <w:r>
        <w:rPr>
          <w:rFonts w:hint="eastAsia" w:ascii="方正仿宋_GBK" w:hAnsi="方正仿宋_GBK" w:eastAsia="方正仿宋_GBK" w:cs="方正仿宋_GBK"/>
          <w:kern w:val="0"/>
          <w:sz w:val="28"/>
          <w:szCs w:val="28"/>
        </w:rPr>
        <w:t>送到</w:t>
      </w:r>
      <w:r>
        <w:rPr>
          <w:rFonts w:hint="eastAsia" w:ascii="方正仿宋_GBK" w:hAnsi="方正仿宋_GBK" w:eastAsia="方正仿宋_GBK" w:cs="方正仿宋_GBK"/>
          <w:kern w:val="0"/>
          <w:sz w:val="28"/>
          <w:szCs w:val="28"/>
          <w:lang w:eastAsia="zh-CN"/>
        </w:rPr>
        <w:t>安全检查站办公楼（翔安路</w:t>
      </w:r>
      <w:r>
        <w:rPr>
          <w:rFonts w:hint="default" w:ascii="Times New Roman" w:hAnsi="Times New Roman" w:eastAsia="方正仿宋_GBK" w:cs="Times New Roman"/>
          <w:kern w:val="0"/>
          <w:sz w:val="28"/>
          <w:szCs w:val="28"/>
          <w:lang w:val="en-US" w:eastAsia="zh-CN"/>
        </w:rPr>
        <w:t>16</w:t>
      </w:r>
      <w:r>
        <w:rPr>
          <w:rFonts w:hint="eastAsia" w:ascii="方正仿宋_GBK" w:hAnsi="方正仿宋_GBK" w:eastAsia="方正仿宋_GBK" w:cs="方正仿宋_GBK"/>
          <w:kern w:val="0"/>
          <w:sz w:val="28"/>
          <w:szCs w:val="28"/>
          <w:lang w:val="en-US" w:eastAsia="zh-CN"/>
        </w:rPr>
        <w:t>号</w:t>
      </w:r>
      <w:r>
        <w:rPr>
          <w:rFonts w:hint="eastAsia" w:ascii="方正仿宋_GBK" w:hAnsi="方正仿宋_GBK" w:eastAsia="方正仿宋_GBK" w:cs="方正仿宋_GBK"/>
          <w:kern w:val="0"/>
          <w:sz w:val="28"/>
          <w:szCs w:val="28"/>
          <w:lang w:eastAsia="zh-CN"/>
        </w:rPr>
        <w:t>）</w:t>
      </w:r>
      <w:r>
        <w:rPr>
          <w:rFonts w:hint="default" w:ascii="Times New Roman" w:hAnsi="Times New Roman" w:eastAsia="方正仿宋_GBK" w:cs="Times New Roman"/>
          <w:kern w:val="0"/>
          <w:sz w:val="28"/>
          <w:szCs w:val="28"/>
          <w:lang w:val="en-US" w:eastAsia="zh-CN"/>
        </w:rPr>
        <w:t>209</w:t>
      </w:r>
      <w:r>
        <w:rPr>
          <w:rFonts w:hint="eastAsia" w:ascii="方正仿宋_GBK" w:hAnsi="方正仿宋_GBK" w:eastAsia="方正仿宋_GBK" w:cs="方正仿宋_GBK"/>
          <w:kern w:val="0"/>
          <w:sz w:val="28"/>
          <w:szCs w:val="28"/>
          <w:lang w:eastAsia="zh-CN"/>
        </w:rPr>
        <w:t>室</w:t>
      </w:r>
      <w:r>
        <w:rPr>
          <w:rFonts w:hint="eastAsia" w:ascii="方正仿宋_GBK" w:hAnsi="方正仿宋_GBK" w:eastAsia="方正仿宋_GBK" w:cs="方正仿宋_GBK"/>
          <w:kern w:val="0"/>
          <w:sz w:val="28"/>
          <w:szCs w:val="28"/>
        </w:rPr>
        <w:t>，过期不予受理。</w:t>
      </w:r>
      <w:bookmarkStart w:id="224" w:name="_GoBack"/>
      <w:bookmarkEnd w:id="224"/>
    </w:p>
    <w:p>
      <w:pPr>
        <w:keepNext w:val="0"/>
        <w:keepLines w:val="0"/>
        <w:pageBreakBefore w:val="0"/>
        <w:widowControl/>
        <w:kinsoku/>
        <w:wordWrap/>
        <w:overflowPunct/>
        <w:topLinePunct w:val="0"/>
        <w:bidi w:val="0"/>
        <w:adjustRightInd w:val="0"/>
        <w:snapToGrid w:val="0"/>
        <w:spacing w:line="500" w:lineRule="exact"/>
        <w:ind w:firstLine="560" w:firstLineChars="200"/>
        <w:jc w:val="left"/>
        <w:textAlignment w:val="bottom"/>
        <w:rPr>
          <w:rFonts w:hint="eastAsia" w:ascii="方正仿宋_GBK" w:hAnsi="方正仿宋_GBK" w:eastAsia="方正仿宋_GBK" w:cs="方正仿宋_GBK"/>
          <w:sz w:val="28"/>
          <w:szCs w:val="28"/>
        </w:rPr>
      </w:pPr>
      <w:r>
        <w:rPr>
          <w:rFonts w:hint="default" w:ascii="Times New Roman" w:hAnsi="Times New Roman" w:eastAsia="方正仿宋_GBK" w:cs="Times New Roman"/>
          <w:color w:val="auto"/>
          <w:sz w:val="28"/>
          <w:szCs w:val="28"/>
          <w:lang w:val="en-US" w:eastAsia="zh-CN"/>
        </w:rPr>
        <w:t>2</w:t>
      </w:r>
      <w:r>
        <w:rPr>
          <w:rFonts w:hint="eastAsia" w:eastAsia="方正仿宋_GBK" w:cs="Times New Roman"/>
          <w:color w:val="auto"/>
          <w:sz w:val="28"/>
          <w:szCs w:val="28"/>
          <w:lang w:val="en-US" w:eastAsia="zh-CN"/>
        </w:rPr>
        <w:t>.</w:t>
      </w:r>
      <w:r>
        <w:rPr>
          <w:rFonts w:hint="eastAsia" w:ascii="方正仿宋_GBK" w:hAnsi="方正仿宋_GBK" w:eastAsia="方正仿宋_GBK" w:cs="方正仿宋_GBK"/>
          <w:kern w:val="0"/>
          <w:sz w:val="28"/>
          <w:szCs w:val="28"/>
          <w:u w:val="single"/>
          <w:lang w:val="en-US" w:eastAsia="zh-CN"/>
        </w:rPr>
        <w:t xml:space="preserve"> </w:t>
      </w:r>
      <w:r>
        <w:rPr>
          <w:rFonts w:hint="default" w:ascii="Times New Roman" w:hAnsi="Times New Roman" w:eastAsia="方正仿宋_GBK" w:cs="Times New Roman"/>
          <w:color w:val="000000"/>
          <w:kern w:val="0"/>
          <w:sz w:val="28"/>
          <w:szCs w:val="28"/>
          <w:u w:val="single"/>
        </w:rPr>
        <w:t>202</w:t>
      </w:r>
      <w:r>
        <w:rPr>
          <w:rFonts w:hint="default" w:ascii="Times New Roman" w:hAnsi="Times New Roman" w:eastAsia="方正仿宋_GBK" w:cs="Times New Roman"/>
          <w:color w:val="000000"/>
          <w:kern w:val="0"/>
          <w:sz w:val="28"/>
          <w:szCs w:val="28"/>
          <w:u w:val="single"/>
          <w:lang w:val="en-US" w:eastAsia="zh-CN"/>
        </w:rPr>
        <w:t>1</w:t>
      </w:r>
      <w:r>
        <w:rPr>
          <w:rFonts w:hint="eastAsia" w:ascii="Times New Roman" w:hAnsi="Times New Roman" w:eastAsia="方正仿宋_GBK" w:cs="Times New Roman"/>
          <w:color w:val="000000"/>
          <w:kern w:val="0"/>
          <w:sz w:val="28"/>
          <w:szCs w:val="28"/>
          <w:u w:val="single"/>
          <w:lang w:val="en-US" w:eastAsia="zh-CN"/>
        </w:rPr>
        <w:t xml:space="preserve"> </w:t>
      </w:r>
      <w:r>
        <w:rPr>
          <w:rFonts w:hint="default" w:ascii="Times New Roman" w:hAnsi="Times New Roman" w:eastAsia="方正仿宋_GBK" w:cs="Times New Roman"/>
          <w:color w:val="000000"/>
          <w:kern w:val="0"/>
          <w:sz w:val="28"/>
          <w:szCs w:val="28"/>
          <w:u w:val="none"/>
        </w:rPr>
        <w:t>年</w:t>
      </w:r>
      <w:r>
        <w:rPr>
          <w:rFonts w:hint="eastAsia" w:ascii="Times New Roman" w:hAnsi="Times New Roman" w:eastAsia="方正仿宋_GBK" w:cs="Times New Roman"/>
          <w:color w:val="000000"/>
          <w:kern w:val="0"/>
          <w:sz w:val="28"/>
          <w:szCs w:val="28"/>
          <w:u w:val="single"/>
          <w:lang w:val="en-US" w:eastAsia="zh-CN"/>
        </w:rPr>
        <w:t xml:space="preserve"> </w:t>
      </w:r>
      <w:r>
        <w:rPr>
          <w:rFonts w:hint="default" w:ascii="Times New Roman" w:hAnsi="Times New Roman" w:eastAsia="方正仿宋_GBK" w:cs="Times New Roman"/>
          <w:color w:val="000000"/>
          <w:kern w:val="0"/>
          <w:sz w:val="28"/>
          <w:szCs w:val="28"/>
          <w:u w:val="single"/>
          <w:lang w:val="en-US" w:eastAsia="zh-CN"/>
        </w:rPr>
        <w:t>9</w:t>
      </w:r>
      <w:r>
        <w:rPr>
          <w:rFonts w:hint="eastAsia" w:ascii="Times New Roman" w:hAnsi="Times New Roman" w:eastAsia="方正仿宋_GBK" w:cs="Times New Roman"/>
          <w:color w:val="000000"/>
          <w:kern w:val="0"/>
          <w:sz w:val="28"/>
          <w:szCs w:val="28"/>
          <w:u w:val="single"/>
          <w:lang w:val="en-US" w:eastAsia="zh-CN"/>
        </w:rPr>
        <w:t xml:space="preserve"> </w:t>
      </w:r>
      <w:r>
        <w:rPr>
          <w:rFonts w:hint="default" w:ascii="Times New Roman" w:hAnsi="Times New Roman" w:eastAsia="方正仿宋_GBK" w:cs="Times New Roman"/>
          <w:color w:val="000000"/>
          <w:kern w:val="0"/>
          <w:sz w:val="28"/>
          <w:szCs w:val="28"/>
          <w:u w:val="none"/>
        </w:rPr>
        <w:t>月</w:t>
      </w:r>
      <w:r>
        <w:rPr>
          <w:rFonts w:hint="eastAsia" w:ascii="Times New Roman" w:hAnsi="Times New Roman" w:eastAsia="方正仿宋_GBK" w:cs="Times New Roman"/>
          <w:color w:val="000000"/>
          <w:kern w:val="0"/>
          <w:sz w:val="28"/>
          <w:szCs w:val="28"/>
          <w:u w:val="single"/>
          <w:lang w:val="en-US" w:eastAsia="zh-CN"/>
        </w:rPr>
        <w:t xml:space="preserve"> </w:t>
      </w:r>
      <w:r>
        <w:rPr>
          <w:rFonts w:hint="eastAsia" w:eastAsia="方正仿宋_GBK" w:cs="Times New Roman"/>
          <w:color w:val="000000"/>
          <w:kern w:val="0"/>
          <w:sz w:val="28"/>
          <w:szCs w:val="28"/>
          <w:u w:val="single"/>
          <w:lang w:val="en-US" w:eastAsia="zh-CN"/>
        </w:rPr>
        <w:t>27</w:t>
      </w:r>
      <w:r>
        <w:rPr>
          <w:rFonts w:hint="eastAsia" w:ascii="Times New Roman" w:hAnsi="Times New Roman" w:eastAsia="方正仿宋_GBK" w:cs="Times New Roman"/>
          <w:color w:val="000000"/>
          <w:kern w:val="0"/>
          <w:sz w:val="28"/>
          <w:szCs w:val="28"/>
          <w:u w:val="single"/>
          <w:lang w:val="en-US" w:eastAsia="zh-CN"/>
        </w:rPr>
        <w:t xml:space="preserve"> </w:t>
      </w:r>
      <w:r>
        <w:rPr>
          <w:rFonts w:hint="default" w:ascii="Times New Roman" w:hAnsi="Times New Roman" w:eastAsia="方正仿宋_GBK" w:cs="Times New Roman"/>
          <w:color w:val="000000"/>
          <w:kern w:val="0"/>
          <w:sz w:val="28"/>
          <w:szCs w:val="28"/>
          <w:u w:val="none"/>
        </w:rPr>
        <w:t>日</w:t>
      </w:r>
      <w:r>
        <w:rPr>
          <w:rFonts w:hint="eastAsia" w:eastAsia="方正仿宋_GBK" w:cs="Times New Roman"/>
          <w:color w:val="000000"/>
          <w:kern w:val="0"/>
          <w:sz w:val="28"/>
          <w:szCs w:val="28"/>
          <w:u w:val="single"/>
          <w:lang w:val="en-US" w:eastAsia="zh-CN"/>
        </w:rPr>
        <w:t xml:space="preserve"> 10</w:t>
      </w:r>
      <w:r>
        <w:rPr>
          <w:rFonts w:hint="default" w:ascii="Times New Roman" w:hAnsi="Times New Roman" w:eastAsia="方正仿宋_GBK" w:cs="Times New Roman"/>
          <w:color w:val="000000"/>
          <w:kern w:val="0"/>
          <w:sz w:val="28"/>
          <w:szCs w:val="28"/>
          <w:u w:val="single"/>
          <w:lang w:val="en-US" w:eastAsia="zh-CN"/>
        </w:rPr>
        <w:t>:</w:t>
      </w:r>
      <w:r>
        <w:rPr>
          <w:rFonts w:hint="eastAsia" w:eastAsia="方正仿宋_GBK" w:cs="Times New Roman"/>
          <w:color w:val="000000"/>
          <w:kern w:val="0"/>
          <w:sz w:val="28"/>
          <w:szCs w:val="28"/>
          <w:u w:val="single"/>
          <w:lang w:val="en-US" w:eastAsia="zh-CN"/>
        </w:rPr>
        <w:t>0</w:t>
      </w:r>
      <w:r>
        <w:rPr>
          <w:rFonts w:hint="default" w:ascii="Times New Roman" w:hAnsi="Times New Roman" w:eastAsia="方正仿宋_GBK" w:cs="Times New Roman"/>
          <w:color w:val="000000"/>
          <w:kern w:val="0"/>
          <w:sz w:val="28"/>
          <w:szCs w:val="28"/>
          <w:u w:val="single"/>
          <w:lang w:val="en-US" w:eastAsia="zh-CN"/>
        </w:rPr>
        <w:t>0</w:t>
      </w:r>
      <w:r>
        <w:rPr>
          <w:rFonts w:hint="eastAsia" w:ascii="方正仿宋_GBK" w:hAnsi="方正仿宋_GBK" w:eastAsia="方正仿宋_GBK" w:cs="方正仿宋_GBK"/>
          <w:color w:val="000000"/>
          <w:kern w:val="0"/>
          <w:sz w:val="28"/>
          <w:szCs w:val="28"/>
          <w:u w:val="single"/>
          <w:lang w:val="en-US" w:eastAsia="zh-CN"/>
        </w:rPr>
        <w:t xml:space="preserve"> </w:t>
      </w:r>
      <w:r>
        <w:rPr>
          <w:rFonts w:hint="eastAsia" w:ascii="方正仿宋_GBK" w:hAnsi="方正仿宋_GBK" w:eastAsia="方正仿宋_GBK" w:cs="方正仿宋_GBK"/>
          <w:sz w:val="28"/>
          <w:szCs w:val="28"/>
        </w:rPr>
        <w:t>时在</w:t>
      </w:r>
      <w:r>
        <w:rPr>
          <w:rFonts w:hint="eastAsia" w:ascii="方正仿宋_GBK" w:hAnsi="方正仿宋_GBK" w:eastAsia="方正仿宋_GBK" w:cs="方正仿宋_GBK"/>
          <w:sz w:val="28"/>
          <w:szCs w:val="28"/>
          <w:lang w:eastAsia="zh-CN"/>
        </w:rPr>
        <w:t>安全检查站办公楼（翔安路</w:t>
      </w:r>
      <w:r>
        <w:rPr>
          <w:rFonts w:hint="default" w:ascii="Times New Roman" w:hAnsi="Times New Roman" w:eastAsia="方正仿宋_GBK" w:cs="Times New Roman"/>
          <w:sz w:val="28"/>
          <w:szCs w:val="28"/>
          <w:lang w:val="en-US" w:eastAsia="zh-CN"/>
        </w:rPr>
        <w:t>16</w:t>
      </w:r>
      <w:r>
        <w:rPr>
          <w:rFonts w:hint="eastAsia" w:ascii="方正仿宋_GBK" w:hAnsi="方正仿宋_GBK" w:eastAsia="方正仿宋_GBK" w:cs="方正仿宋_GBK"/>
          <w:sz w:val="28"/>
          <w:szCs w:val="28"/>
          <w:lang w:val="en-US" w:eastAsia="zh-CN"/>
        </w:rPr>
        <w:t>号</w:t>
      </w:r>
      <w:r>
        <w:rPr>
          <w:rFonts w:hint="eastAsia" w:ascii="方正仿宋_GBK" w:hAnsi="方正仿宋_GBK" w:eastAsia="方正仿宋_GBK" w:cs="方正仿宋_GBK"/>
          <w:sz w:val="28"/>
          <w:szCs w:val="28"/>
          <w:lang w:eastAsia="zh-CN"/>
        </w:rPr>
        <w:t>）</w:t>
      </w:r>
      <w:r>
        <w:rPr>
          <w:rFonts w:hint="eastAsia" w:ascii="方正仿宋_GBK" w:hAnsi="方正仿宋_GBK" w:eastAsia="方正仿宋_GBK" w:cs="方正仿宋_GBK"/>
          <w:sz w:val="28"/>
          <w:szCs w:val="28"/>
        </w:rPr>
        <w:t>对本项目进行</w:t>
      </w:r>
      <w:r>
        <w:rPr>
          <w:rFonts w:hint="eastAsia" w:ascii="方正仿宋_GBK" w:hAnsi="方正仿宋_GBK" w:eastAsia="方正仿宋_GBK" w:cs="方正仿宋_GBK"/>
          <w:sz w:val="28"/>
          <w:szCs w:val="28"/>
          <w:lang w:eastAsia="zh-CN"/>
        </w:rPr>
        <w:t>比选</w:t>
      </w:r>
      <w:r>
        <w:rPr>
          <w:rFonts w:hint="eastAsia" w:ascii="方正仿宋_GBK" w:hAnsi="方正仿宋_GBK" w:eastAsia="方正仿宋_GBK" w:cs="方正仿宋_GBK"/>
          <w:sz w:val="28"/>
          <w:szCs w:val="28"/>
        </w:rPr>
        <w:t>，各响应人须参加。</w:t>
      </w:r>
    </w:p>
    <w:p>
      <w:pPr>
        <w:keepNext w:val="0"/>
        <w:keepLines w:val="0"/>
        <w:pageBreakBefore w:val="0"/>
        <w:kinsoku/>
        <w:wordWrap/>
        <w:overflowPunct/>
        <w:topLinePunct w:val="0"/>
        <w:autoSpaceDE w:val="0"/>
        <w:autoSpaceDN w:val="0"/>
        <w:bidi w:val="0"/>
        <w:adjustRightInd w:val="0"/>
        <w:snapToGrid w:val="0"/>
        <w:spacing w:line="500" w:lineRule="exact"/>
        <w:ind w:firstLine="560" w:firstLineChars="200"/>
        <w:textAlignment w:val="bottom"/>
        <w:rPr>
          <w:rFonts w:hint="eastAsia" w:ascii="方正仿宋_GBK" w:hAnsi="方正仿宋_GBK" w:eastAsia="方正仿宋_GBK" w:cs="方正仿宋_GBK"/>
          <w:sz w:val="28"/>
          <w:szCs w:val="28"/>
          <w:lang w:val="en-US" w:eastAsia="zh-CN"/>
        </w:rPr>
      </w:pPr>
      <w:r>
        <w:rPr>
          <w:rFonts w:hint="default" w:ascii="Times New Roman" w:hAnsi="Times New Roman" w:eastAsia="方正仿宋_GBK" w:cs="Times New Roman"/>
          <w:color w:val="auto"/>
          <w:sz w:val="28"/>
          <w:szCs w:val="28"/>
          <w:lang w:val="en-US" w:eastAsia="zh-CN"/>
        </w:rPr>
        <w:t>3</w:t>
      </w:r>
      <w:r>
        <w:rPr>
          <w:rFonts w:hint="eastAsia" w:eastAsia="方正仿宋_GBK" w:cs="Times New Roman"/>
          <w:color w:val="auto"/>
          <w:sz w:val="28"/>
          <w:szCs w:val="28"/>
          <w:lang w:val="en-US" w:eastAsia="zh-CN"/>
        </w:rPr>
        <w:t>.</w:t>
      </w:r>
      <w:r>
        <w:rPr>
          <w:rFonts w:hint="eastAsia" w:ascii="方正仿宋_GBK" w:hAnsi="方正仿宋_GBK" w:eastAsia="方正仿宋_GBK" w:cs="方正仿宋_GBK"/>
          <w:sz w:val="28"/>
          <w:szCs w:val="28"/>
          <w:lang w:val="en-US" w:eastAsia="zh-CN"/>
        </w:rPr>
        <w:t>参加比选唱价会议的比选响应人的法定代表人或其授权的代理人应当随身携带本人身份证（原件），授权的代理人还应当随身携带法定代表人授权委托书（原件），以备核验其合法身份。</w:t>
      </w:r>
    </w:p>
    <w:p>
      <w:pPr>
        <w:keepNext w:val="0"/>
        <w:keepLines w:val="0"/>
        <w:pageBreakBefore w:val="0"/>
        <w:kinsoku/>
        <w:wordWrap/>
        <w:overflowPunct/>
        <w:topLinePunct w:val="0"/>
        <w:autoSpaceDE w:val="0"/>
        <w:autoSpaceDN w:val="0"/>
        <w:bidi w:val="0"/>
        <w:adjustRightInd w:val="0"/>
        <w:snapToGrid w:val="0"/>
        <w:spacing w:line="500" w:lineRule="exact"/>
        <w:ind w:firstLine="560" w:firstLineChars="200"/>
        <w:textAlignment w:val="bottom"/>
        <w:rPr>
          <w:rFonts w:hint="eastAsia" w:ascii="方正仿宋_GBK" w:hAnsi="方正仿宋_GBK" w:eastAsia="方正仿宋_GBK" w:cs="方正仿宋_GBK"/>
          <w:sz w:val="28"/>
          <w:szCs w:val="28"/>
        </w:rPr>
      </w:pPr>
      <w:r>
        <w:rPr>
          <w:rFonts w:hint="eastAsia" w:ascii="方正仿宋_GBK" w:hAnsi="方正仿宋_GBK" w:eastAsia="方正仿宋_GBK" w:cs="方正仿宋_GBK"/>
          <w:color w:val="000000"/>
          <w:kern w:val="0"/>
          <w:sz w:val="28"/>
          <w:szCs w:val="28"/>
          <w:lang w:eastAsia="zh-CN"/>
        </w:rPr>
        <w:t>（四）比选</w:t>
      </w:r>
      <w:r>
        <w:rPr>
          <w:rFonts w:hint="eastAsia" w:ascii="方正仿宋_GBK" w:hAnsi="方正仿宋_GBK" w:eastAsia="方正仿宋_GBK" w:cs="方正仿宋_GBK"/>
          <w:sz w:val="28"/>
          <w:szCs w:val="28"/>
        </w:rPr>
        <w:t>结果通知</w:t>
      </w:r>
    </w:p>
    <w:p>
      <w:pPr>
        <w:keepNext w:val="0"/>
        <w:keepLines w:val="0"/>
        <w:pageBreakBefore w:val="0"/>
        <w:kinsoku/>
        <w:wordWrap/>
        <w:overflowPunct/>
        <w:topLinePunct w:val="0"/>
        <w:autoSpaceDE w:val="0"/>
        <w:autoSpaceDN w:val="0"/>
        <w:bidi w:val="0"/>
        <w:adjustRightInd w:val="0"/>
        <w:snapToGrid w:val="0"/>
        <w:spacing w:line="500" w:lineRule="exact"/>
        <w:ind w:firstLine="560" w:firstLineChars="200"/>
        <w:textAlignment w:val="bottom"/>
        <w:rPr>
          <w:rFonts w:hint="eastAsia" w:ascii="方正仿宋_GBK" w:hAnsi="方正仿宋_GBK" w:eastAsia="方正仿宋_GBK" w:cs="方正仿宋_GBK"/>
          <w:b w:val="0"/>
          <w:bCs/>
          <w:color w:val="000000" w:themeColor="text1"/>
          <w:sz w:val="28"/>
          <w:szCs w:val="28"/>
          <w:lang w:eastAsia="zh-CN"/>
          <w14:textFill>
            <w14:solidFill>
              <w14:schemeClr w14:val="tx1"/>
            </w14:solidFill>
          </w14:textFill>
        </w:rPr>
      </w:pPr>
      <w:r>
        <w:rPr>
          <w:rFonts w:hint="eastAsia" w:ascii="方正仿宋_GBK" w:hAnsi="方正仿宋_GBK" w:eastAsia="方正仿宋_GBK" w:cs="方正仿宋_GBK"/>
          <w:sz w:val="28"/>
          <w:szCs w:val="28"/>
        </w:rPr>
        <w:t>拟成交结果将公示在重庆江北机场官网，待结果确定后会及时通知，原则上只通知被选中的</w:t>
      </w:r>
      <w:r>
        <w:rPr>
          <w:rFonts w:hint="eastAsia" w:ascii="方正仿宋_GBK" w:hAnsi="方正仿宋_GBK" w:eastAsia="方正仿宋_GBK" w:cs="方正仿宋_GBK"/>
          <w:color w:val="000000"/>
          <w:kern w:val="0"/>
          <w:sz w:val="28"/>
          <w:szCs w:val="28"/>
          <w:lang w:eastAsia="zh-CN"/>
        </w:rPr>
        <w:t>比选</w:t>
      </w:r>
      <w:r>
        <w:rPr>
          <w:rFonts w:hint="eastAsia" w:ascii="方正仿宋_GBK" w:hAnsi="方正仿宋_GBK" w:eastAsia="方正仿宋_GBK" w:cs="方正仿宋_GBK"/>
          <w:color w:val="000000"/>
          <w:spacing w:val="-8"/>
          <w:sz w:val="28"/>
          <w:szCs w:val="28"/>
        </w:rPr>
        <w:t>响应人</w:t>
      </w:r>
      <w:r>
        <w:rPr>
          <w:rFonts w:hint="eastAsia" w:ascii="方正仿宋_GBK" w:hAnsi="方正仿宋_GBK" w:eastAsia="方正仿宋_GBK" w:cs="方正仿宋_GBK"/>
          <w:sz w:val="28"/>
          <w:szCs w:val="28"/>
        </w:rPr>
        <w:t>，对未被选中的</w:t>
      </w:r>
      <w:r>
        <w:rPr>
          <w:rFonts w:hint="eastAsia" w:ascii="方正仿宋_GBK" w:hAnsi="方正仿宋_GBK" w:eastAsia="方正仿宋_GBK" w:cs="方正仿宋_GBK"/>
          <w:color w:val="000000"/>
          <w:kern w:val="0"/>
          <w:sz w:val="28"/>
          <w:szCs w:val="28"/>
          <w:lang w:eastAsia="zh-CN"/>
        </w:rPr>
        <w:t>比选</w:t>
      </w:r>
      <w:r>
        <w:rPr>
          <w:rFonts w:hint="eastAsia" w:ascii="方正仿宋_GBK" w:hAnsi="方正仿宋_GBK" w:eastAsia="方正仿宋_GBK" w:cs="方正仿宋_GBK"/>
          <w:color w:val="000000"/>
          <w:spacing w:val="-8"/>
          <w:sz w:val="28"/>
          <w:szCs w:val="28"/>
        </w:rPr>
        <w:t>响应人</w:t>
      </w:r>
      <w:r>
        <w:rPr>
          <w:rFonts w:hint="eastAsia" w:ascii="方正仿宋_GBK" w:hAnsi="方正仿宋_GBK" w:eastAsia="方正仿宋_GBK" w:cs="方正仿宋_GBK"/>
          <w:sz w:val="28"/>
          <w:szCs w:val="28"/>
        </w:rPr>
        <w:t>不通知、不解释，响应文件不予退还。</w:t>
      </w:r>
    </w:p>
    <w:p>
      <w:pPr>
        <w:keepNext w:val="0"/>
        <w:keepLines w:val="0"/>
        <w:pageBreakBefore w:val="0"/>
        <w:kinsoku/>
        <w:wordWrap/>
        <w:overflowPunct/>
        <w:topLinePunct w:val="0"/>
        <w:autoSpaceDE/>
        <w:autoSpaceDN/>
        <w:bidi w:val="0"/>
        <w:snapToGrid w:val="0"/>
        <w:spacing w:line="500" w:lineRule="exact"/>
        <w:ind w:firstLine="554" w:firstLineChars="198"/>
        <w:textAlignment w:val="auto"/>
        <w:rPr>
          <w:rFonts w:hint="eastAsia" w:ascii="黑体" w:hAnsi="黑体" w:eastAsia="黑体" w:cs="黑体"/>
          <w:b w:val="0"/>
          <w:bCs/>
          <w:color w:val="000000" w:themeColor="text1"/>
          <w:sz w:val="28"/>
          <w:szCs w:val="28"/>
          <w:highlight w:val="none"/>
          <w14:textFill>
            <w14:solidFill>
              <w14:schemeClr w14:val="tx1"/>
            </w14:solidFill>
          </w14:textFill>
        </w:rPr>
      </w:pPr>
      <w:r>
        <w:rPr>
          <w:rFonts w:hint="eastAsia" w:ascii="黑体" w:hAnsi="黑体" w:eastAsia="黑体" w:cs="黑体"/>
          <w:b w:val="0"/>
          <w:bCs/>
          <w:color w:val="000000" w:themeColor="text1"/>
          <w:kern w:val="0"/>
          <w:sz w:val="28"/>
          <w:szCs w:val="28"/>
          <w:highlight w:val="none"/>
          <w:lang w:eastAsia="zh-CN"/>
          <w14:textFill>
            <w14:solidFill>
              <w14:schemeClr w14:val="tx1"/>
            </w14:solidFill>
          </w14:textFill>
        </w:rPr>
        <w:t>四、</w:t>
      </w:r>
      <w:r>
        <w:rPr>
          <w:rFonts w:hint="eastAsia" w:ascii="黑体" w:hAnsi="黑体" w:eastAsia="黑体" w:cs="黑体"/>
          <w:b w:val="0"/>
          <w:bCs/>
          <w:color w:val="000000" w:themeColor="text1"/>
          <w:kern w:val="0"/>
          <w:sz w:val="28"/>
          <w:szCs w:val="28"/>
          <w:highlight w:val="none"/>
          <w14:textFill>
            <w14:solidFill>
              <w14:schemeClr w14:val="tx1"/>
            </w14:solidFill>
          </w14:textFill>
        </w:rPr>
        <w:t>履约保证金</w:t>
      </w:r>
    </w:p>
    <w:p>
      <w:pPr>
        <w:keepNext w:val="0"/>
        <w:keepLines w:val="0"/>
        <w:pageBreakBefore w:val="0"/>
        <w:kinsoku/>
        <w:wordWrap/>
        <w:overflowPunct/>
        <w:topLinePunct w:val="0"/>
        <w:autoSpaceDE/>
        <w:autoSpaceDN/>
        <w:bidi w:val="0"/>
        <w:spacing w:line="500" w:lineRule="exact"/>
        <w:ind w:firstLine="560" w:firstLineChars="200"/>
        <w:textAlignment w:val="auto"/>
        <w:rPr>
          <w:rFonts w:hint="eastAsia" w:ascii="方正仿宋_GBK" w:hAnsi="方正仿宋_GBK" w:eastAsia="方正仿宋_GBK" w:cs="方正仿宋_GBK"/>
          <w:color w:val="auto"/>
          <w:sz w:val="28"/>
          <w:szCs w:val="28"/>
          <w:lang w:eastAsia="zh-CN"/>
        </w:rPr>
      </w:pPr>
      <w:r>
        <w:rPr>
          <w:rFonts w:hint="eastAsia" w:ascii="方正仿宋_GBK" w:hAnsi="方正仿宋_GBK" w:eastAsia="方正仿宋_GBK" w:cs="方正仿宋_GBK"/>
          <w:color w:val="auto"/>
          <w:sz w:val="28"/>
          <w:szCs w:val="28"/>
          <w:lang w:eastAsia="zh-CN"/>
        </w:rPr>
        <w:t>履约保证金为含增值税合同总价款的</w:t>
      </w:r>
      <w:r>
        <w:rPr>
          <w:rFonts w:hint="default" w:ascii="Times New Roman" w:hAnsi="Times New Roman" w:eastAsia="方正仿宋_GBK" w:cs="Times New Roman"/>
          <w:sz w:val="28"/>
          <w:szCs w:val="28"/>
          <w:lang w:val="en-US" w:eastAsia="zh-CN"/>
        </w:rPr>
        <w:t>5</w:t>
      </w:r>
      <w:r>
        <w:rPr>
          <w:rFonts w:hint="default" w:ascii="Times New Roman" w:hAnsi="Times New Roman" w:eastAsia="方正仿宋_GBK" w:cs="Times New Roman"/>
          <w:color w:val="auto"/>
          <w:sz w:val="28"/>
          <w:szCs w:val="28"/>
          <w:lang w:val="en-US" w:eastAsia="zh-CN"/>
        </w:rPr>
        <w:t>%</w:t>
      </w:r>
      <w:r>
        <w:rPr>
          <w:rFonts w:hint="eastAsia" w:ascii="方正仿宋_GBK" w:hAnsi="方正仿宋_GBK" w:eastAsia="方正仿宋_GBK" w:cs="方正仿宋_GBK"/>
          <w:color w:val="auto"/>
          <w:sz w:val="28"/>
          <w:szCs w:val="28"/>
          <w:lang w:val="en-US" w:eastAsia="zh-CN"/>
        </w:rPr>
        <w:t>，</w:t>
      </w:r>
      <w:r>
        <w:rPr>
          <w:rFonts w:hint="eastAsia" w:ascii="方正仿宋_GBK" w:hAnsi="方正仿宋_GBK" w:eastAsia="方正仿宋_GBK" w:cs="方正仿宋_GBK"/>
          <w:color w:val="auto"/>
          <w:sz w:val="28"/>
          <w:szCs w:val="28"/>
          <w:lang w:eastAsia="zh-CN"/>
        </w:rPr>
        <w:t>成交方须在收到成交通知书后</w:t>
      </w:r>
      <w:r>
        <w:rPr>
          <w:rFonts w:hint="eastAsia" w:ascii="Times New Roman" w:hAnsi="Times New Roman" w:eastAsia="方正仿宋_GBK" w:cs="Times New Roman"/>
          <w:sz w:val="28"/>
          <w:szCs w:val="28"/>
          <w:lang w:val="en-US" w:eastAsia="zh-CN"/>
        </w:rPr>
        <w:t>5</w:t>
      </w:r>
      <w:r>
        <w:rPr>
          <w:rFonts w:hint="eastAsia" w:ascii="方正仿宋_GBK" w:hAnsi="方正仿宋_GBK" w:eastAsia="方正仿宋_GBK" w:cs="方正仿宋_GBK"/>
          <w:color w:val="auto"/>
          <w:sz w:val="28"/>
          <w:szCs w:val="28"/>
          <w:lang w:val="en-US" w:eastAsia="zh-CN"/>
        </w:rPr>
        <w:t>个工作日内交</w:t>
      </w:r>
      <w:r>
        <w:rPr>
          <w:rFonts w:hint="eastAsia" w:ascii="方正仿宋_GBK" w:hAnsi="方正仿宋_GBK" w:eastAsia="方正仿宋_GBK" w:cs="方正仿宋_GBK"/>
          <w:color w:val="auto"/>
          <w:sz w:val="28"/>
          <w:szCs w:val="28"/>
          <w:lang w:eastAsia="zh-CN"/>
        </w:rPr>
        <w:t>纳，否则不予签订合同。甲方在任何时候都有权从履约保证金中扣除由于乙方违反合同条款或违反甲方相关管理规定而应支付的违约金，并且乙方在接到扣除通知书后</w:t>
      </w:r>
      <w:r>
        <w:rPr>
          <w:rFonts w:hint="eastAsia" w:ascii="Times New Roman" w:hAnsi="Times New Roman" w:eastAsia="方正仿宋_GBK" w:cs="Times New Roman"/>
          <w:sz w:val="28"/>
          <w:szCs w:val="28"/>
          <w:lang w:val="en-US" w:eastAsia="zh-CN"/>
        </w:rPr>
        <w:t>15</w:t>
      </w:r>
      <w:r>
        <w:rPr>
          <w:rFonts w:hint="eastAsia" w:ascii="方正仿宋_GBK" w:hAnsi="方正仿宋_GBK" w:eastAsia="方正仿宋_GBK" w:cs="方正仿宋_GBK"/>
          <w:color w:val="auto"/>
          <w:sz w:val="28"/>
          <w:szCs w:val="28"/>
          <w:lang w:eastAsia="zh-CN"/>
        </w:rPr>
        <w:t>个日历天内，应补充扣除金额，以保持合同期履约保证金的完整性。</w:t>
      </w:r>
    </w:p>
    <w:p>
      <w:pPr>
        <w:keepNext w:val="0"/>
        <w:keepLines w:val="0"/>
        <w:pageBreakBefore w:val="0"/>
        <w:kinsoku/>
        <w:wordWrap/>
        <w:overflowPunct/>
        <w:topLinePunct w:val="0"/>
        <w:autoSpaceDE/>
        <w:autoSpaceDN/>
        <w:bidi w:val="0"/>
        <w:spacing w:line="500" w:lineRule="exact"/>
        <w:ind w:firstLine="560" w:firstLineChars="200"/>
        <w:textAlignment w:val="auto"/>
        <w:rPr>
          <w:rFonts w:hint="eastAsia" w:ascii="黑体" w:hAnsi="黑体" w:eastAsia="黑体" w:cs="黑体"/>
          <w:b w:val="0"/>
          <w:bCs/>
          <w:color w:val="000000"/>
          <w:sz w:val="28"/>
          <w:szCs w:val="28"/>
          <w:lang w:val="en-US" w:eastAsia="zh-CN"/>
        </w:rPr>
      </w:pPr>
      <w:r>
        <w:rPr>
          <w:rFonts w:hint="eastAsia" w:ascii="方正仿宋_GBK" w:hAnsi="方正仿宋_GBK" w:eastAsia="方正仿宋_GBK" w:cs="方正仿宋_GBK"/>
          <w:color w:val="auto"/>
          <w:sz w:val="28"/>
          <w:szCs w:val="28"/>
          <w:lang w:eastAsia="zh-CN"/>
        </w:rPr>
        <w:t>合同履行完毕，如成交方在本合同有效期内完全履行了合同条款，服从甲方监督，无违规事件等问题，并妥善处理好善后各项事宜。甲方在项目验收完成后将履约保证金无息全额返还。</w:t>
      </w:r>
    </w:p>
    <w:p>
      <w:pPr>
        <w:keepNext w:val="0"/>
        <w:keepLines w:val="0"/>
        <w:pageBreakBefore w:val="0"/>
        <w:widowControl w:val="0"/>
        <w:kinsoku/>
        <w:wordWrap/>
        <w:overflowPunct/>
        <w:topLinePunct w:val="0"/>
        <w:autoSpaceDE/>
        <w:autoSpaceDN/>
        <w:bidi w:val="0"/>
        <w:adjustRightInd/>
        <w:snapToGrid/>
        <w:spacing w:line="500" w:lineRule="exact"/>
        <w:ind w:firstLine="560" w:firstLineChars="200"/>
        <w:textAlignment w:val="auto"/>
        <w:outlineLvl w:val="9"/>
        <w:rPr>
          <w:rFonts w:hint="eastAsia" w:ascii="黑体" w:hAnsi="黑体" w:eastAsia="黑体" w:cs="黑体"/>
          <w:b w:val="0"/>
          <w:bCs/>
          <w:color w:val="000000"/>
          <w:sz w:val="28"/>
          <w:szCs w:val="28"/>
          <w:lang w:val="en-US" w:eastAsia="zh-CN"/>
        </w:rPr>
      </w:pPr>
      <w:r>
        <w:rPr>
          <w:rFonts w:hint="eastAsia" w:ascii="黑体" w:hAnsi="黑体" w:eastAsia="黑体" w:cs="黑体"/>
          <w:b w:val="0"/>
          <w:bCs/>
          <w:color w:val="000000"/>
          <w:sz w:val="28"/>
          <w:szCs w:val="28"/>
          <w:lang w:val="en-US" w:eastAsia="zh-CN"/>
        </w:rPr>
        <w:t>五、到货时间</w:t>
      </w:r>
    </w:p>
    <w:p>
      <w:pPr>
        <w:keepNext w:val="0"/>
        <w:keepLines w:val="0"/>
        <w:pageBreakBefore w:val="0"/>
        <w:kinsoku/>
        <w:wordWrap/>
        <w:overflowPunct/>
        <w:topLinePunct w:val="0"/>
        <w:autoSpaceDE/>
        <w:autoSpaceDN/>
        <w:bidi w:val="0"/>
        <w:spacing w:line="500" w:lineRule="exact"/>
        <w:ind w:firstLine="560" w:firstLineChars="200"/>
        <w:textAlignment w:val="auto"/>
        <w:rPr>
          <w:rFonts w:hint="default" w:ascii="方正仿宋_GBK" w:hAnsi="方正仿宋_GBK" w:eastAsia="方正仿宋_GBK" w:cs="方正仿宋_GBK"/>
          <w:color w:val="auto"/>
          <w:sz w:val="28"/>
          <w:szCs w:val="28"/>
          <w:lang w:val="en-US" w:eastAsia="zh-CN"/>
        </w:rPr>
      </w:pPr>
      <w:r>
        <w:rPr>
          <w:rFonts w:hint="eastAsia" w:ascii="方正仿宋_GBK" w:hAnsi="方正仿宋_GBK" w:eastAsia="方正仿宋_GBK" w:cs="方正仿宋_GBK"/>
          <w:color w:val="auto"/>
          <w:sz w:val="28"/>
          <w:szCs w:val="28"/>
          <w:lang w:val="en-US" w:eastAsia="zh-CN"/>
        </w:rPr>
        <w:t>自合同签订后30个日历天内一次送货至采购方指定地点。</w:t>
      </w:r>
    </w:p>
    <w:p>
      <w:pPr>
        <w:keepNext w:val="0"/>
        <w:keepLines w:val="0"/>
        <w:pageBreakBefore w:val="0"/>
        <w:widowControl w:val="0"/>
        <w:kinsoku/>
        <w:wordWrap/>
        <w:overflowPunct/>
        <w:topLinePunct w:val="0"/>
        <w:autoSpaceDE/>
        <w:autoSpaceDN/>
        <w:bidi w:val="0"/>
        <w:adjustRightInd/>
        <w:snapToGrid/>
        <w:spacing w:line="500" w:lineRule="exact"/>
        <w:ind w:firstLine="560" w:firstLineChars="200"/>
        <w:textAlignment w:val="auto"/>
        <w:outlineLvl w:val="9"/>
        <w:rPr>
          <w:rFonts w:hint="eastAsia" w:ascii="黑体" w:hAnsi="黑体" w:eastAsia="黑体" w:cs="黑体"/>
          <w:b w:val="0"/>
          <w:bCs/>
          <w:color w:val="000000"/>
          <w:sz w:val="28"/>
          <w:szCs w:val="28"/>
          <w:lang w:eastAsia="zh-CN"/>
        </w:rPr>
      </w:pPr>
      <w:r>
        <w:rPr>
          <w:rFonts w:hint="eastAsia" w:ascii="黑体" w:hAnsi="黑体" w:eastAsia="黑体" w:cs="黑体"/>
          <w:b w:val="0"/>
          <w:bCs/>
          <w:color w:val="000000"/>
          <w:sz w:val="28"/>
          <w:szCs w:val="28"/>
          <w:lang w:eastAsia="zh-CN"/>
        </w:rPr>
        <w:t>六、质保期</w:t>
      </w:r>
    </w:p>
    <w:p>
      <w:pPr>
        <w:keepNext w:val="0"/>
        <w:keepLines w:val="0"/>
        <w:pageBreakBefore w:val="0"/>
        <w:kinsoku/>
        <w:wordWrap/>
        <w:overflowPunct/>
        <w:topLinePunct w:val="0"/>
        <w:autoSpaceDE/>
        <w:autoSpaceDN/>
        <w:bidi w:val="0"/>
        <w:spacing w:line="500" w:lineRule="exact"/>
        <w:ind w:firstLine="560" w:firstLineChars="200"/>
        <w:textAlignment w:val="auto"/>
        <w:rPr>
          <w:rFonts w:hint="default" w:ascii="方正仿宋_GBK" w:hAnsi="方正仿宋_GBK" w:eastAsia="方正仿宋_GBK" w:cs="方正仿宋_GBK"/>
          <w:color w:val="auto"/>
          <w:sz w:val="28"/>
          <w:szCs w:val="28"/>
          <w:lang w:val="en-US" w:eastAsia="zh-CN"/>
        </w:rPr>
      </w:pPr>
      <w:r>
        <w:rPr>
          <w:rFonts w:hint="eastAsia" w:ascii="方正仿宋_GBK" w:hAnsi="方正仿宋_GBK" w:eastAsia="方正仿宋_GBK" w:cs="方正仿宋_GBK"/>
          <w:color w:val="auto"/>
          <w:sz w:val="28"/>
          <w:szCs w:val="28"/>
          <w:lang w:eastAsia="zh-CN"/>
        </w:rPr>
        <w:t>（一）质保期为验收合格之后</w:t>
      </w:r>
      <w:r>
        <w:rPr>
          <w:rFonts w:hint="default" w:ascii="Times New Roman" w:hAnsi="Times New Roman" w:eastAsia="方正仿宋_GBK" w:cs="Times New Roman"/>
          <w:b w:val="0"/>
          <w:bCs w:val="0"/>
          <w:color w:val="000000" w:themeColor="text1"/>
          <w:sz w:val="28"/>
          <w:szCs w:val="28"/>
          <w:lang w:val="en-US" w:eastAsia="zh-CN"/>
          <w14:textFill>
            <w14:solidFill>
              <w14:schemeClr w14:val="tx1"/>
            </w14:solidFill>
          </w14:textFill>
        </w:rPr>
        <w:t>2</w:t>
      </w:r>
      <w:r>
        <w:rPr>
          <w:rFonts w:hint="eastAsia" w:ascii="方正仿宋_GBK" w:hAnsi="方正仿宋_GBK" w:eastAsia="方正仿宋_GBK" w:cs="方正仿宋_GBK"/>
          <w:color w:val="auto"/>
          <w:sz w:val="28"/>
          <w:szCs w:val="28"/>
          <w:lang w:val="en-US" w:eastAsia="zh-CN"/>
        </w:rPr>
        <w:t>年。</w:t>
      </w:r>
    </w:p>
    <w:p>
      <w:pPr>
        <w:keepNext w:val="0"/>
        <w:keepLines w:val="0"/>
        <w:pageBreakBefore w:val="0"/>
        <w:kinsoku/>
        <w:wordWrap/>
        <w:overflowPunct/>
        <w:topLinePunct w:val="0"/>
        <w:autoSpaceDE/>
        <w:autoSpaceDN/>
        <w:bidi w:val="0"/>
        <w:spacing w:line="500" w:lineRule="exact"/>
        <w:ind w:firstLine="560" w:firstLineChars="200"/>
        <w:textAlignment w:val="auto"/>
        <w:rPr>
          <w:rFonts w:hint="default" w:ascii="方正仿宋_GBK" w:hAnsi="方正仿宋_GBK" w:eastAsia="方正仿宋_GBK" w:cs="方正仿宋_GBK"/>
          <w:color w:val="auto"/>
          <w:sz w:val="28"/>
          <w:szCs w:val="28"/>
          <w:lang w:val="en-US" w:eastAsia="zh-CN"/>
        </w:rPr>
      </w:pPr>
      <w:r>
        <w:rPr>
          <w:rFonts w:hint="eastAsia" w:ascii="方正仿宋_GBK" w:hAnsi="方正仿宋_GBK" w:eastAsia="方正仿宋_GBK" w:cs="方正仿宋_GBK"/>
          <w:color w:val="auto"/>
          <w:sz w:val="28"/>
          <w:szCs w:val="28"/>
          <w:lang w:eastAsia="zh-CN"/>
        </w:rPr>
        <w:t>（二）质保期内，甲方如遇证卡质量问题、使用问题或其他需由成交方协助解决的问题时，成交方在采购方提出问题后的</w:t>
      </w:r>
      <w:r>
        <w:rPr>
          <w:rFonts w:hint="eastAsia" w:ascii="方正仿宋_GBK" w:hAnsi="方正仿宋_GBK" w:eastAsia="方正仿宋_GBK" w:cs="方正仿宋_GBK"/>
          <w:color w:val="auto"/>
          <w:sz w:val="28"/>
          <w:szCs w:val="28"/>
          <w:lang w:val="en-US" w:eastAsia="zh-CN"/>
        </w:rPr>
        <w:t>1小时内提供电话咨询服务，48小时内提供现场维护服务。对于质量不合格的，成交方应无条件进行免费退换。</w:t>
      </w:r>
    </w:p>
    <w:p>
      <w:pPr>
        <w:keepNext w:val="0"/>
        <w:keepLines w:val="0"/>
        <w:pageBreakBefore w:val="0"/>
        <w:widowControl w:val="0"/>
        <w:kinsoku/>
        <w:wordWrap/>
        <w:overflowPunct/>
        <w:topLinePunct w:val="0"/>
        <w:autoSpaceDE/>
        <w:autoSpaceDN/>
        <w:bidi w:val="0"/>
        <w:adjustRightInd/>
        <w:snapToGrid/>
        <w:spacing w:line="500" w:lineRule="exact"/>
        <w:ind w:firstLine="560" w:firstLineChars="200"/>
        <w:textAlignment w:val="auto"/>
        <w:outlineLvl w:val="9"/>
        <w:rPr>
          <w:rFonts w:hint="eastAsia" w:ascii="黑体" w:hAnsi="黑体" w:eastAsia="黑体" w:cs="黑体"/>
          <w:b w:val="0"/>
          <w:bCs/>
          <w:color w:val="000000"/>
          <w:sz w:val="28"/>
          <w:szCs w:val="28"/>
          <w:lang w:eastAsia="zh-CN"/>
        </w:rPr>
      </w:pPr>
      <w:r>
        <w:rPr>
          <w:rFonts w:hint="eastAsia" w:ascii="黑体" w:hAnsi="黑体" w:eastAsia="黑体" w:cs="黑体"/>
          <w:b w:val="0"/>
          <w:bCs/>
          <w:color w:val="000000"/>
          <w:sz w:val="28"/>
          <w:szCs w:val="28"/>
          <w:lang w:eastAsia="zh-CN"/>
        </w:rPr>
        <w:t>七、支付方式</w:t>
      </w:r>
    </w:p>
    <w:p>
      <w:pPr>
        <w:keepNext w:val="0"/>
        <w:keepLines w:val="0"/>
        <w:pageBreakBefore w:val="0"/>
        <w:kinsoku/>
        <w:wordWrap/>
        <w:overflowPunct/>
        <w:topLinePunct w:val="0"/>
        <w:autoSpaceDE/>
        <w:autoSpaceDN/>
        <w:bidi w:val="0"/>
        <w:spacing w:line="500" w:lineRule="exact"/>
        <w:ind w:firstLine="560" w:firstLineChars="200"/>
        <w:textAlignment w:val="auto"/>
        <w:rPr>
          <w:rFonts w:hint="eastAsia" w:ascii="方正仿宋_GBK" w:hAnsi="方正仿宋_GBK" w:eastAsia="方正仿宋_GBK" w:cs="方正仿宋_GBK"/>
          <w:color w:val="000000" w:themeColor="text1"/>
          <w:sz w:val="28"/>
          <w:szCs w:val="28"/>
          <w:lang w:val="en-US" w:eastAsia="zh-CN"/>
          <w14:textFill>
            <w14:solidFill>
              <w14:schemeClr w14:val="tx1"/>
            </w14:solidFill>
          </w14:textFill>
        </w:rPr>
      </w:pPr>
      <w:r>
        <w:rPr>
          <w:rFonts w:hint="default" w:ascii="方正仿宋_GBK" w:hAnsi="方正仿宋_GBK" w:eastAsia="方正仿宋_GBK" w:cs="方正仿宋_GBK"/>
          <w:color w:val="auto"/>
          <w:sz w:val="28"/>
          <w:szCs w:val="28"/>
          <w:lang w:val="en-US" w:eastAsia="zh-CN"/>
        </w:rPr>
        <w:t>项目验收合格后，</w:t>
      </w:r>
      <w:r>
        <w:rPr>
          <w:rFonts w:hint="eastAsia" w:ascii="方正仿宋_GBK" w:hAnsi="方正仿宋_GBK" w:eastAsia="方正仿宋_GBK" w:cs="方正仿宋_GBK"/>
          <w:color w:val="auto"/>
          <w:sz w:val="28"/>
          <w:szCs w:val="28"/>
          <w:lang w:val="en-US" w:eastAsia="zh-CN"/>
        </w:rPr>
        <w:t>甲方在收到乙方开具的发票后于</w:t>
      </w:r>
      <w:r>
        <w:rPr>
          <w:rFonts w:hint="eastAsia" w:ascii="Times New Roman" w:hAnsi="Times New Roman" w:eastAsia="方正仿宋_GBK" w:cs="Times New Roman"/>
          <w:sz w:val="28"/>
          <w:szCs w:val="28"/>
          <w:lang w:val="en-US" w:eastAsia="zh-CN"/>
        </w:rPr>
        <w:t>30</w:t>
      </w:r>
      <w:r>
        <w:rPr>
          <w:rFonts w:hint="eastAsia" w:ascii="方正仿宋_GBK" w:hAnsi="方正仿宋_GBK" w:eastAsia="方正仿宋_GBK" w:cs="方正仿宋_GBK"/>
          <w:color w:val="auto"/>
          <w:sz w:val="28"/>
          <w:szCs w:val="28"/>
          <w:lang w:val="en-US" w:eastAsia="zh-CN"/>
        </w:rPr>
        <w:t>个工作日内支付。</w:t>
      </w:r>
      <w:r>
        <w:rPr>
          <w:rFonts w:hint="default" w:ascii="方正仿宋_GBK" w:hAnsi="方正仿宋_GBK" w:eastAsia="方正仿宋_GBK" w:cs="方正仿宋_GBK"/>
          <w:color w:val="auto"/>
          <w:sz w:val="28"/>
          <w:szCs w:val="28"/>
          <w:lang w:val="en-US" w:eastAsia="zh-CN"/>
        </w:rPr>
        <w:t>若</w:t>
      </w:r>
      <w:r>
        <w:rPr>
          <w:rFonts w:hint="eastAsia" w:ascii="方正仿宋_GBK" w:hAnsi="方正仿宋_GBK" w:eastAsia="方正仿宋_GBK" w:cs="方正仿宋_GBK"/>
          <w:color w:val="auto"/>
          <w:sz w:val="28"/>
          <w:szCs w:val="28"/>
          <w:lang w:val="en-US" w:eastAsia="zh-CN"/>
        </w:rPr>
        <w:t>乙方</w:t>
      </w:r>
      <w:r>
        <w:rPr>
          <w:rFonts w:hint="default" w:ascii="方正仿宋_GBK" w:hAnsi="方正仿宋_GBK" w:eastAsia="方正仿宋_GBK" w:cs="方正仿宋_GBK"/>
          <w:color w:val="auto"/>
          <w:sz w:val="28"/>
          <w:szCs w:val="28"/>
          <w:lang w:val="en-US" w:eastAsia="zh-CN"/>
        </w:rPr>
        <w:t>提供增值税普通发票，</w:t>
      </w:r>
      <w:r>
        <w:rPr>
          <w:rFonts w:hint="eastAsia" w:ascii="方正仿宋_GBK" w:hAnsi="方正仿宋_GBK" w:eastAsia="方正仿宋_GBK" w:cs="方正仿宋_GBK"/>
          <w:color w:val="auto"/>
          <w:sz w:val="28"/>
          <w:szCs w:val="28"/>
          <w:lang w:val="en-US" w:eastAsia="zh-CN"/>
        </w:rPr>
        <w:t>按</w:t>
      </w:r>
      <w:r>
        <w:rPr>
          <w:rFonts w:hint="default" w:ascii="方正仿宋_GBK" w:hAnsi="方正仿宋_GBK" w:eastAsia="方正仿宋_GBK" w:cs="方正仿宋_GBK"/>
          <w:color w:val="auto"/>
          <w:sz w:val="28"/>
          <w:szCs w:val="28"/>
          <w:lang w:val="en-US" w:eastAsia="zh-CN"/>
        </w:rPr>
        <w:t>不含增值税</w:t>
      </w:r>
      <w:r>
        <w:rPr>
          <w:rFonts w:hint="eastAsia" w:ascii="方正仿宋_GBK" w:hAnsi="方正仿宋_GBK" w:eastAsia="方正仿宋_GBK" w:cs="方正仿宋_GBK"/>
          <w:color w:val="auto"/>
          <w:sz w:val="28"/>
          <w:szCs w:val="28"/>
          <w:lang w:val="en-US" w:eastAsia="zh-CN"/>
        </w:rPr>
        <w:t>金额的</w:t>
      </w:r>
      <w:r>
        <w:rPr>
          <w:rFonts w:hint="default" w:ascii="Times New Roman" w:hAnsi="Times New Roman" w:eastAsia="方正仿宋_GBK" w:cs="Times New Roman"/>
          <w:sz w:val="28"/>
          <w:szCs w:val="28"/>
          <w:lang w:val="en-US" w:eastAsia="zh-CN"/>
        </w:rPr>
        <w:t>95%</w:t>
      </w:r>
      <w:r>
        <w:rPr>
          <w:rFonts w:hint="eastAsia" w:ascii="方正仿宋_GBK" w:hAnsi="方正仿宋_GBK" w:eastAsia="方正仿宋_GBK" w:cs="方正仿宋_GBK"/>
          <w:color w:val="auto"/>
          <w:sz w:val="28"/>
          <w:szCs w:val="28"/>
          <w:lang w:val="en-US" w:eastAsia="zh-CN"/>
        </w:rPr>
        <w:t>支付</w:t>
      </w:r>
      <w:r>
        <w:rPr>
          <w:rFonts w:hint="default" w:ascii="方正仿宋_GBK" w:hAnsi="方正仿宋_GBK" w:eastAsia="方正仿宋_GBK" w:cs="方正仿宋_GBK"/>
          <w:color w:val="auto"/>
          <w:sz w:val="28"/>
          <w:szCs w:val="28"/>
          <w:lang w:val="en-US" w:eastAsia="zh-CN"/>
        </w:rPr>
        <w:t>；若提供增值税专用发票，实际支付金额=（不含增值税</w:t>
      </w:r>
      <w:r>
        <w:rPr>
          <w:rFonts w:hint="eastAsia" w:ascii="方正仿宋_GBK" w:hAnsi="方正仿宋_GBK" w:eastAsia="方正仿宋_GBK" w:cs="方正仿宋_GBK"/>
          <w:color w:val="auto"/>
          <w:sz w:val="28"/>
          <w:szCs w:val="28"/>
          <w:lang w:val="en-US" w:eastAsia="zh-CN"/>
        </w:rPr>
        <w:t>金额</w:t>
      </w:r>
      <w:r>
        <w:rPr>
          <w:rFonts w:hint="default" w:ascii="方正仿宋_GBK" w:hAnsi="方正仿宋_GBK" w:eastAsia="方正仿宋_GBK" w:cs="方正仿宋_GBK"/>
          <w:color w:val="auto"/>
          <w:sz w:val="28"/>
          <w:szCs w:val="28"/>
          <w:lang w:val="en-US" w:eastAsia="zh-CN"/>
        </w:rPr>
        <w:t>+增值税税额）</w:t>
      </w:r>
      <w:r>
        <w:rPr>
          <w:rFonts w:hint="default" w:ascii="Times New Roman" w:hAnsi="Times New Roman" w:eastAsia="方正仿宋_GBK" w:cs="Times New Roman"/>
          <w:sz w:val="28"/>
          <w:szCs w:val="28"/>
          <w:lang w:val="en-US" w:eastAsia="zh-CN"/>
        </w:rPr>
        <w:t>*95%</w:t>
      </w:r>
      <w:r>
        <w:rPr>
          <w:rFonts w:hint="eastAsia" w:ascii="方正仿宋_GBK" w:hAnsi="方正仿宋_GBK" w:eastAsia="方正仿宋_GBK" w:cs="方正仿宋_GBK"/>
          <w:color w:val="auto"/>
          <w:sz w:val="28"/>
          <w:szCs w:val="28"/>
          <w:lang w:val="en-US" w:eastAsia="zh-CN"/>
        </w:rPr>
        <w:t>。</w:t>
      </w:r>
      <w:r>
        <w:rPr>
          <w:rFonts w:hint="eastAsia" w:ascii="Times New Roman" w:hAnsi="Times New Roman" w:eastAsia="方正仿宋_GBK" w:cs="Times New Roman"/>
          <w:sz w:val="28"/>
          <w:szCs w:val="28"/>
          <w:lang w:val="en-US" w:eastAsia="zh-CN"/>
        </w:rPr>
        <w:t>2</w:t>
      </w:r>
      <w:r>
        <w:rPr>
          <w:rFonts w:hint="default" w:ascii="方正仿宋_GBK" w:hAnsi="方正仿宋_GBK" w:eastAsia="方正仿宋_GBK" w:cs="方正仿宋_GBK"/>
          <w:color w:val="auto"/>
          <w:sz w:val="28"/>
          <w:szCs w:val="28"/>
          <w:lang w:val="en-US" w:eastAsia="zh-CN"/>
        </w:rPr>
        <w:t>年质保期结束无质量问题或其他问题后</w:t>
      </w:r>
      <w:r>
        <w:rPr>
          <w:rFonts w:hint="default" w:ascii="Times New Roman" w:hAnsi="Times New Roman" w:eastAsia="方正仿宋_GBK" w:cs="Times New Roman"/>
          <w:sz w:val="28"/>
          <w:szCs w:val="28"/>
          <w:lang w:val="en-US" w:eastAsia="zh-CN"/>
        </w:rPr>
        <w:t>30</w:t>
      </w:r>
      <w:r>
        <w:rPr>
          <w:rFonts w:hint="default" w:ascii="方正仿宋_GBK" w:hAnsi="方正仿宋_GBK" w:eastAsia="方正仿宋_GBK" w:cs="方正仿宋_GBK"/>
          <w:color w:val="auto"/>
          <w:sz w:val="28"/>
          <w:szCs w:val="28"/>
          <w:lang w:val="en-US" w:eastAsia="zh-CN"/>
        </w:rPr>
        <w:t>个工作日内支付剩余</w:t>
      </w:r>
      <w:r>
        <w:rPr>
          <w:rFonts w:hint="default" w:ascii="Times New Roman" w:hAnsi="Times New Roman" w:eastAsia="方正仿宋_GBK" w:cs="Times New Roman"/>
          <w:sz w:val="28"/>
          <w:szCs w:val="28"/>
          <w:lang w:val="en-US" w:eastAsia="zh-CN"/>
        </w:rPr>
        <w:t>5%</w:t>
      </w:r>
      <w:r>
        <w:rPr>
          <w:rFonts w:hint="default" w:ascii="方正仿宋_GBK" w:hAnsi="方正仿宋_GBK" w:eastAsia="方正仿宋_GBK" w:cs="方正仿宋_GBK"/>
          <w:color w:val="auto"/>
          <w:sz w:val="28"/>
          <w:szCs w:val="28"/>
          <w:lang w:val="en-US" w:eastAsia="zh-CN"/>
        </w:rPr>
        <w:t>项目款。</w:t>
      </w:r>
      <w:r>
        <w:rPr>
          <w:rFonts w:hint="eastAsia" w:ascii="方正仿宋_GBK" w:hAnsi="方正仿宋_GBK" w:eastAsia="方正仿宋_GBK" w:cs="方正仿宋_GBK"/>
          <w:color w:val="auto"/>
          <w:sz w:val="28"/>
          <w:szCs w:val="28"/>
          <w:lang w:val="en-US" w:eastAsia="zh-CN"/>
        </w:rPr>
        <w:t>如税率发生国家法规调整，折算为不含税价后以新适用税率结算。</w:t>
      </w:r>
    </w:p>
    <w:p>
      <w:pPr>
        <w:keepNext w:val="0"/>
        <w:keepLines w:val="0"/>
        <w:pageBreakBefore w:val="0"/>
        <w:widowControl w:val="0"/>
        <w:kinsoku/>
        <w:wordWrap/>
        <w:overflowPunct/>
        <w:topLinePunct w:val="0"/>
        <w:autoSpaceDE/>
        <w:autoSpaceDN/>
        <w:bidi w:val="0"/>
        <w:adjustRightInd/>
        <w:snapToGrid/>
        <w:spacing w:line="500" w:lineRule="exact"/>
        <w:ind w:firstLine="560" w:firstLineChars="200"/>
        <w:textAlignment w:val="auto"/>
        <w:outlineLvl w:val="9"/>
        <w:rPr>
          <w:rFonts w:hint="eastAsia" w:ascii="黑体" w:hAnsi="黑体" w:eastAsia="黑体" w:cs="黑体"/>
          <w:b w:val="0"/>
          <w:bCs/>
          <w:color w:val="000000" w:themeColor="text1"/>
          <w:sz w:val="28"/>
          <w:szCs w:val="28"/>
          <w:lang w:val="en-US" w:eastAsia="zh-CN"/>
          <w14:textFill>
            <w14:solidFill>
              <w14:schemeClr w14:val="tx1"/>
            </w14:solidFill>
          </w14:textFill>
        </w:rPr>
      </w:pPr>
      <w:r>
        <w:rPr>
          <w:rFonts w:hint="eastAsia" w:ascii="黑体" w:hAnsi="黑体" w:eastAsia="黑体" w:cs="黑体"/>
          <w:b w:val="0"/>
          <w:bCs/>
          <w:color w:val="000000" w:themeColor="text1"/>
          <w:sz w:val="28"/>
          <w:szCs w:val="28"/>
          <w:lang w:val="en-US" w:eastAsia="zh-CN"/>
          <w14:textFill>
            <w14:solidFill>
              <w14:schemeClr w14:val="tx1"/>
            </w14:solidFill>
          </w14:textFill>
        </w:rPr>
        <w:t>八、竞争性比选响应有效期</w:t>
      </w:r>
    </w:p>
    <w:p>
      <w:pPr>
        <w:keepNext w:val="0"/>
        <w:keepLines w:val="0"/>
        <w:pageBreakBefore w:val="0"/>
        <w:widowControl w:val="0"/>
        <w:kinsoku/>
        <w:wordWrap/>
        <w:overflowPunct/>
        <w:topLinePunct w:val="0"/>
        <w:autoSpaceDE/>
        <w:autoSpaceDN/>
        <w:bidi w:val="0"/>
        <w:spacing w:line="500" w:lineRule="exact"/>
        <w:ind w:firstLine="560" w:firstLineChars="200"/>
        <w:textAlignment w:val="auto"/>
        <w:rPr>
          <w:rFonts w:hint="eastAsia" w:ascii="方正仿宋_GBK" w:hAnsi="方正仿宋_GBK" w:eastAsia="方正仿宋_GBK" w:cs="方正仿宋_GBK"/>
          <w:color w:val="auto"/>
          <w:sz w:val="28"/>
          <w:szCs w:val="28"/>
          <w:lang w:val="en-US" w:eastAsia="zh-CN"/>
        </w:rPr>
      </w:pPr>
      <w:r>
        <w:rPr>
          <w:rFonts w:hint="default" w:ascii="Times New Roman" w:hAnsi="Times New Roman" w:eastAsia="方正仿宋_GBK" w:cs="Times New Roman"/>
          <w:sz w:val="28"/>
          <w:szCs w:val="28"/>
          <w:lang w:val="en-US" w:eastAsia="zh-CN"/>
        </w:rPr>
        <w:t>90</w:t>
      </w:r>
      <w:r>
        <w:rPr>
          <w:rFonts w:hint="eastAsia" w:ascii="方正仿宋_GBK" w:hAnsi="方正仿宋_GBK" w:eastAsia="方正仿宋_GBK" w:cs="方正仿宋_GBK"/>
          <w:color w:val="auto"/>
          <w:sz w:val="28"/>
          <w:szCs w:val="28"/>
          <w:lang w:val="en-US" w:eastAsia="zh-CN"/>
        </w:rPr>
        <w:t>天（自竞争性比选响应人提交竞争性比选响应文件截止之日起计算）。注：竞争性比选响应有效期作投标有效期理解。</w:t>
      </w:r>
    </w:p>
    <w:p>
      <w:pPr>
        <w:keepNext w:val="0"/>
        <w:keepLines w:val="0"/>
        <w:pageBreakBefore w:val="0"/>
        <w:widowControl w:val="0"/>
        <w:kinsoku/>
        <w:wordWrap/>
        <w:overflowPunct/>
        <w:topLinePunct w:val="0"/>
        <w:autoSpaceDE/>
        <w:autoSpaceDN/>
        <w:bidi w:val="0"/>
        <w:adjustRightInd/>
        <w:snapToGrid/>
        <w:spacing w:line="500" w:lineRule="exact"/>
        <w:ind w:firstLine="560" w:firstLineChars="200"/>
        <w:textAlignment w:val="auto"/>
        <w:outlineLvl w:val="9"/>
        <w:rPr>
          <w:rFonts w:hint="eastAsia" w:ascii="黑体" w:hAnsi="黑体" w:eastAsia="黑体" w:cs="黑体"/>
          <w:b w:val="0"/>
          <w:bCs/>
          <w:color w:val="000000" w:themeColor="text1"/>
          <w:sz w:val="28"/>
          <w:szCs w:val="28"/>
          <w:lang w:val="en-US" w:eastAsia="zh-CN"/>
          <w14:textFill>
            <w14:solidFill>
              <w14:schemeClr w14:val="tx1"/>
            </w14:solidFill>
          </w14:textFill>
        </w:rPr>
      </w:pPr>
      <w:r>
        <w:rPr>
          <w:rFonts w:hint="eastAsia" w:ascii="黑体" w:hAnsi="黑体" w:eastAsia="黑体" w:cs="黑体"/>
          <w:b w:val="0"/>
          <w:bCs/>
          <w:color w:val="000000" w:themeColor="text1"/>
          <w:sz w:val="28"/>
          <w:szCs w:val="28"/>
          <w:lang w:val="en-US" w:eastAsia="zh-CN"/>
          <w14:textFill>
            <w14:solidFill>
              <w14:schemeClr w14:val="tx1"/>
            </w14:solidFill>
          </w14:textFill>
        </w:rPr>
        <w:t>九、竞争性比选响应文件的编制和提交</w:t>
      </w:r>
    </w:p>
    <w:p>
      <w:pPr>
        <w:keepNext w:val="0"/>
        <w:keepLines w:val="0"/>
        <w:pageBreakBefore w:val="0"/>
        <w:widowControl w:val="0"/>
        <w:kinsoku/>
        <w:wordWrap/>
        <w:overflowPunct/>
        <w:topLinePunct w:val="0"/>
        <w:autoSpaceDE/>
        <w:autoSpaceDN/>
        <w:bidi w:val="0"/>
        <w:spacing w:line="500" w:lineRule="exact"/>
        <w:ind w:firstLine="560" w:firstLineChars="200"/>
        <w:textAlignment w:val="auto"/>
        <w:rPr>
          <w:rFonts w:hint="eastAsia" w:ascii="方正仿宋_GBK" w:hAnsi="方正仿宋_GBK" w:eastAsia="方正仿宋_GBK" w:cs="方正仿宋_GBK"/>
          <w:color w:val="auto"/>
          <w:sz w:val="28"/>
          <w:szCs w:val="28"/>
          <w:lang w:val="zh-CN" w:eastAsia="zh-CN"/>
        </w:rPr>
      </w:pPr>
      <w:r>
        <w:rPr>
          <w:rFonts w:hint="eastAsia" w:ascii="方正仿宋_GBK" w:hAnsi="方正仿宋_GBK" w:eastAsia="方正仿宋_GBK" w:cs="方正仿宋_GBK"/>
          <w:color w:val="auto"/>
          <w:sz w:val="28"/>
          <w:szCs w:val="28"/>
          <w:lang w:val="en-US" w:eastAsia="zh-CN"/>
        </w:rPr>
        <w:t>（）一竞争性比选响应方</w:t>
      </w:r>
      <w:r>
        <w:rPr>
          <w:rFonts w:hint="eastAsia" w:ascii="方正仿宋_GBK" w:hAnsi="方正仿宋_GBK" w:eastAsia="方正仿宋_GBK" w:cs="方正仿宋_GBK"/>
          <w:color w:val="auto"/>
          <w:sz w:val="28"/>
          <w:szCs w:val="28"/>
          <w:lang w:val="zh-CN" w:eastAsia="zh-CN"/>
        </w:rPr>
        <w:t>应当按照</w:t>
      </w:r>
      <w:r>
        <w:rPr>
          <w:rFonts w:hint="eastAsia" w:ascii="方正仿宋_GBK" w:hAnsi="方正仿宋_GBK" w:eastAsia="方正仿宋_GBK" w:cs="方正仿宋_GBK"/>
          <w:color w:val="auto"/>
          <w:sz w:val="28"/>
          <w:szCs w:val="28"/>
          <w:lang w:val="en-US" w:eastAsia="zh-CN"/>
        </w:rPr>
        <w:t>竞争性比选</w:t>
      </w:r>
      <w:r>
        <w:rPr>
          <w:rFonts w:hint="eastAsia" w:ascii="方正仿宋_GBK" w:hAnsi="方正仿宋_GBK" w:eastAsia="方正仿宋_GBK" w:cs="方正仿宋_GBK"/>
          <w:color w:val="auto"/>
          <w:sz w:val="28"/>
          <w:szCs w:val="28"/>
          <w:lang w:val="zh-CN" w:eastAsia="zh-CN"/>
        </w:rPr>
        <w:t>采购文件的要求编制竞争性比选响应文件，竞争性比选响应文件应当对</w:t>
      </w:r>
      <w:r>
        <w:rPr>
          <w:rFonts w:hint="eastAsia" w:ascii="方正仿宋_GBK" w:hAnsi="方正仿宋_GBK" w:eastAsia="方正仿宋_GBK" w:cs="方正仿宋_GBK"/>
          <w:color w:val="auto"/>
          <w:sz w:val="28"/>
          <w:szCs w:val="28"/>
          <w:lang w:val="en-US" w:eastAsia="zh-CN"/>
        </w:rPr>
        <w:t>竞争性比选</w:t>
      </w:r>
      <w:r>
        <w:rPr>
          <w:rFonts w:hint="eastAsia" w:ascii="方正仿宋_GBK" w:hAnsi="方正仿宋_GBK" w:eastAsia="方正仿宋_GBK" w:cs="方正仿宋_GBK"/>
          <w:color w:val="auto"/>
          <w:sz w:val="28"/>
          <w:szCs w:val="28"/>
          <w:lang w:val="zh-CN" w:eastAsia="zh-CN"/>
        </w:rPr>
        <w:t>采购文件提出的要求和条件作出实质性应答。</w:t>
      </w:r>
    </w:p>
    <w:p>
      <w:pPr>
        <w:keepNext w:val="0"/>
        <w:keepLines w:val="0"/>
        <w:pageBreakBefore w:val="0"/>
        <w:widowControl w:val="0"/>
        <w:kinsoku/>
        <w:wordWrap/>
        <w:overflowPunct/>
        <w:topLinePunct w:val="0"/>
        <w:autoSpaceDE/>
        <w:autoSpaceDN/>
        <w:bidi w:val="0"/>
        <w:spacing w:line="500" w:lineRule="exact"/>
        <w:ind w:firstLine="560" w:firstLineChars="200"/>
        <w:textAlignment w:val="auto"/>
        <w:rPr>
          <w:rFonts w:hint="eastAsia" w:ascii="方正仿宋_GBK" w:hAnsi="方正仿宋_GBK" w:eastAsia="方正仿宋_GBK" w:cs="方正仿宋_GBK"/>
          <w:color w:val="auto"/>
          <w:sz w:val="28"/>
          <w:szCs w:val="28"/>
          <w:lang w:val="zh-CN" w:eastAsia="zh-CN"/>
        </w:rPr>
      </w:pPr>
      <w:r>
        <w:rPr>
          <w:rFonts w:hint="eastAsia" w:ascii="方正仿宋_GBK" w:hAnsi="方正仿宋_GBK" w:eastAsia="方正仿宋_GBK" w:cs="方正仿宋_GBK"/>
          <w:color w:val="auto"/>
          <w:sz w:val="28"/>
          <w:szCs w:val="28"/>
          <w:lang w:val="zh-CN" w:eastAsia="zh-CN"/>
        </w:rPr>
        <w:t>（二）竞争性比选响应文件应用</w:t>
      </w:r>
      <w:r>
        <w:rPr>
          <w:rFonts w:hint="default" w:ascii="Times New Roman" w:hAnsi="Times New Roman" w:eastAsia="方正仿宋_GBK" w:cs="Times New Roman"/>
          <w:color w:val="auto"/>
          <w:sz w:val="28"/>
          <w:szCs w:val="28"/>
          <w:lang w:val="zh-CN" w:eastAsia="zh-CN"/>
        </w:rPr>
        <w:t>A4</w:t>
      </w:r>
      <w:r>
        <w:rPr>
          <w:rFonts w:hint="eastAsia" w:ascii="方正仿宋_GBK" w:hAnsi="方正仿宋_GBK" w:eastAsia="方正仿宋_GBK" w:cs="方正仿宋_GBK"/>
          <w:color w:val="auto"/>
          <w:sz w:val="28"/>
          <w:szCs w:val="28"/>
          <w:lang w:val="zh-CN" w:eastAsia="zh-CN"/>
        </w:rPr>
        <w:t>规格纸编制并装订成册，主要由以下几个部分组成：</w:t>
      </w:r>
    </w:p>
    <w:p>
      <w:pPr>
        <w:keepNext w:val="0"/>
        <w:keepLines w:val="0"/>
        <w:pageBreakBefore w:val="0"/>
        <w:widowControl w:val="0"/>
        <w:kinsoku/>
        <w:wordWrap/>
        <w:overflowPunct/>
        <w:topLinePunct w:val="0"/>
        <w:autoSpaceDE/>
        <w:autoSpaceDN/>
        <w:bidi w:val="0"/>
        <w:adjustRightInd w:val="0"/>
        <w:snapToGrid w:val="0"/>
        <w:spacing w:line="500" w:lineRule="exact"/>
        <w:ind w:left="1" w:firstLine="560" w:firstLineChars="200"/>
        <w:jc w:val="left"/>
        <w:textAlignment w:val="auto"/>
        <w:rPr>
          <w:rFonts w:hint="eastAsia" w:ascii="方正仿宋_GBK" w:hAnsi="方正仿宋_GBK" w:eastAsia="方正仿宋_GBK" w:cs="方正仿宋_GBK"/>
          <w:color w:val="000000"/>
          <w:kern w:val="0"/>
          <w:sz w:val="28"/>
          <w:szCs w:val="28"/>
          <w:lang w:val="zh-CN"/>
        </w:rPr>
      </w:pPr>
      <w:r>
        <w:rPr>
          <w:rFonts w:hint="eastAsia" w:eastAsia="方正仿宋_GBK" w:cs="Times New Roman"/>
          <w:color w:val="000000"/>
          <w:kern w:val="0"/>
          <w:sz w:val="28"/>
          <w:szCs w:val="28"/>
          <w:lang w:val="en-US" w:eastAsia="zh-CN"/>
        </w:rPr>
        <w:t>1.</w:t>
      </w:r>
      <w:r>
        <w:rPr>
          <w:rFonts w:hint="eastAsia" w:ascii="方正仿宋_GBK" w:hAnsi="方正仿宋_GBK" w:eastAsia="方正仿宋_GBK" w:cs="方正仿宋_GBK"/>
          <w:color w:val="000000"/>
          <w:kern w:val="0"/>
          <w:sz w:val="28"/>
          <w:szCs w:val="28"/>
          <w:lang w:val="zh-CN"/>
        </w:rPr>
        <w:t>封面。</w:t>
      </w:r>
    </w:p>
    <w:p>
      <w:pPr>
        <w:keepNext w:val="0"/>
        <w:keepLines w:val="0"/>
        <w:pageBreakBefore w:val="0"/>
        <w:widowControl w:val="0"/>
        <w:kinsoku/>
        <w:wordWrap/>
        <w:overflowPunct/>
        <w:topLinePunct w:val="0"/>
        <w:autoSpaceDE/>
        <w:autoSpaceDN/>
        <w:bidi w:val="0"/>
        <w:adjustRightInd w:val="0"/>
        <w:snapToGrid w:val="0"/>
        <w:spacing w:line="500" w:lineRule="exact"/>
        <w:ind w:left="1" w:firstLine="560" w:firstLineChars="200"/>
        <w:jc w:val="left"/>
        <w:textAlignment w:val="auto"/>
        <w:rPr>
          <w:rFonts w:hint="eastAsia" w:ascii="方正仿宋_GBK" w:hAnsi="方正仿宋_GBK" w:eastAsia="方正仿宋_GBK" w:cs="方正仿宋_GBK"/>
          <w:color w:val="000000"/>
          <w:kern w:val="0"/>
          <w:sz w:val="28"/>
          <w:szCs w:val="28"/>
          <w:lang w:val="zh-CN"/>
        </w:rPr>
      </w:pPr>
      <w:r>
        <w:rPr>
          <w:rFonts w:hint="eastAsia" w:eastAsia="方正仿宋_GBK" w:cs="Times New Roman"/>
          <w:color w:val="000000"/>
          <w:kern w:val="0"/>
          <w:sz w:val="28"/>
          <w:szCs w:val="28"/>
          <w:lang w:val="en-US" w:eastAsia="zh-CN"/>
        </w:rPr>
        <w:t>2.</w:t>
      </w:r>
      <w:r>
        <w:rPr>
          <w:rFonts w:hint="eastAsia" w:ascii="方正仿宋_GBK" w:hAnsi="方正仿宋_GBK" w:eastAsia="方正仿宋_GBK" w:cs="方正仿宋_GBK"/>
          <w:color w:val="000000"/>
          <w:kern w:val="0"/>
          <w:sz w:val="28"/>
          <w:szCs w:val="28"/>
          <w:lang w:val="zh-CN"/>
        </w:rPr>
        <w:t>加盖公章的报价函及声明（格式按附件</w:t>
      </w:r>
      <w:r>
        <w:rPr>
          <w:rFonts w:hint="eastAsia" w:ascii="方正仿宋_GBK" w:hAnsi="方正仿宋_GBK" w:eastAsia="方正仿宋_GBK" w:cs="方正仿宋_GBK"/>
          <w:color w:val="000000"/>
          <w:kern w:val="0"/>
          <w:sz w:val="28"/>
          <w:szCs w:val="28"/>
          <w:lang w:val="en-US" w:eastAsia="zh-CN"/>
        </w:rPr>
        <w:t>1</w:t>
      </w:r>
      <w:r>
        <w:rPr>
          <w:rFonts w:hint="eastAsia" w:ascii="方正仿宋_GBK" w:hAnsi="方正仿宋_GBK" w:eastAsia="方正仿宋_GBK" w:cs="方正仿宋_GBK"/>
          <w:color w:val="000000"/>
          <w:kern w:val="0"/>
          <w:sz w:val="28"/>
          <w:szCs w:val="28"/>
          <w:lang w:val="zh-CN"/>
        </w:rPr>
        <w:t>）。</w:t>
      </w:r>
    </w:p>
    <w:p>
      <w:pPr>
        <w:keepNext w:val="0"/>
        <w:keepLines w:val="0"/>
        <w:pageBreakBefore w:val="0"/>
        <w:widowControl w:val="0"/>
        <w:kinsoku/>
        <w:wordWrap/>
        <w:overflowPunct/>
        <w:topLinePunct w:val="0"/>
        <w:autoSpaceDE/>
        <w:autoSpaceDN/>
        <w:bidi w:val="0"/>
        <w:adjustRightInd w:val="0"/>
        <w:snapToGrid w:val="0"/>
        <w:spacing w:line="500" w:lineRule="exact"/>
        <w:ind w:left="1" w:firstLine="560" w:firstLineChars="200"/>
        <w:jc w:val="left"/>
        <w:textAlignment w:val="auto"/>
        <w:rPr>
          <w:rFonts w:hint="eastAsia" w:ascii="方正仿宋_GBK" w:hAnsi="方正仿宋_GBK" w:eastAsia="方正仿宋_GBK" w:cs="方正仿宋_GBK"/>
          <w:color w:val="000000"/>
          <w:kern w:val="0"/>
          <w:sz w:val="28"/>
          <w:szCs w:val="28"/>
          <w:lang w:val="zh-CN" w:eastAsia="zh-CN"/>
        </w:rPr>
      </w:pPr>
      <w:r>
        <w:rPr>
          <w:rFonts w:hint="eastAsia" w:eastAsia="方正仿宋_GBK" w:cs="Times New Roman"/>
          <w:color w:val="000000"/>
          <w:kern w:val="0"/>
          <w:sz w:val="28"/>
          <w:szCs w:val="28"/>
          <w:lang w:val="en-US" w:eastAsia="zh-CN"/>
        </w:rPr>
        <w:t>3.</w:t>
      </w:r>
      <w:r>
        <w:rPr>
          <w:rFonts w:hint="eastAsia" w:ascii="方正仿宋_GBK" w:hAnsi="方正仿宋_GBK" w:eastAsia="方正仿宋_GBK" w:cs="方正仿宋_GBK"/>
          <w:color w:val="000000"/>
          <w:kern w:val="0"/>
          <w:sz w:val="28"/>
          <w:szCs w:val="28"/>
          <w:lang w:val="zh-CN"/>
        </w:rPr>
        <w:t>技术部分。</w:t>
      </w:r>
      <w:r>
        <w:rPr>
          <w:rFonts w:hint="eastAsia" w:ascii="方正仿宋_GBK" w:hAnsi="方正仿宋_GBK" w:eastAsia="方正仿宋_GBK" w:cs="方正仿宋_GBK"/>
          <w:color w:val="000000"/>
          <w:kern w:val="0"/>
          <w:sz w:val="28"/>
          <w:szCs w:val="28"/>
          <w:lang w:val="en-US" w:eastAsia="zh-CN"/>
        </w:rPr>
        <w:t>主要包括制作印刷芯片卡的主要技术指标的详细说明、功能实现方式、验收标准等。</w:t>
      </w:r>
      <w:r>
        <w:rPr>
          <w:rFonts w:hint="eastAsia" w:ascii="方正仿宋_GBK" w:hAnsi="方正仿宋_GBK" w:eastAsia="方正仿宋_GBK" w:cs="方正仿宋_GBK"/>
          <w:color w:val="000000"/>
          <w:kern w:val="0"/>
          <w:sz w:val="28"/>
          <w:szCs w:val="28"/>
          <w:lang w:val="zh-CN"/>
        </w:rPr>
        <w:t>如果提供的</w:t>
      </w:r>
      <w:r>
        <w:rPr>
          <w:rFonts w:hint="eastAsia" w:ascii="方正仿宋_GBK" w:hAnsi="方正仿宋_GBK" w:eastAsia="方正仿宋_GBK" w:cs="方正仿宋_GBK"/>
          <w:color w:val="000000"/>
          <w:kern w:val="0"/>
          <w:sz w:val="28"/>
          <w:szCs w:val="28"/>
          <w:lang w:val="en-US" w:eastAsia="zh-CN"/>
        </w:rPr>
        <w:t>物品</w:t>
      </w:r>
      <w:r>
        <w:rPr>
          <w:rFonts w:hint="eastAsia" w:ascii="方正仿宋_GBK" w:hAnsi="方正仿宋_GBK" w:eastAsia="方正仿宋_GBK" w:cs="方正仿宋_GBK"/>
          <w:color w:val="000000"/>
          <w:kern w:val="0"/>
          <w:sz w:val="28"/>
          <w:szCs w:val="28"/>
          <w:lang w:val="zh-CN"/>
        </w:rPr>
        <w:t>和服务与竞争性比选采购文件要求有偏差，必须详细说明，</w:t>
      </w:r>
      <w:r>
        <w:rPr>
          <w:rFonts w:hint="eastAsia" w:ascii="方正仿宋_GBK" w:hAnsi="方正仿宋_GBK" w:eastAsia="方正仿宋_GBK" w:cs="方正仿宋_GBK"/>
          <w:color w:val="000000"/>
          <w:kern w:val="0"/>
          <w:sz w:val="28"/>
          <w:szCs w:val="28"/>
        </w:rPr>
        <w:t>须经</w:t>
      </w:r>
      <w:r>
        <w:rPr>
          <w:rFonts w:hint="eastAsia" w:ascii="方正仿宋_GBK" w:hAnsi="方正仿宋_GBK" w:eastAsia="方正仿宋_GBK" w:cs="方正仿宋_GBK"/>
          <w:color w:val="000000"/>
          <w:kern w:val="0"/>
          <w:sz w:val="28"/>
          <w:szCs w:val="28"/>
          <w:lang w:eastAsia="zh-CN"/>
        </w:rPr>
        <w:t>竞争性比选</w:t>
      </w:r>
      <w:r>
        <w:rPr>
          <w:rFonts w:hint="eastAsia" w:ascii="方正仿宋_GBK" w:hAnsi="方正仿宋_GBK" w:eastAsia="方正仿宋_GBK" w:cs="方正仿宋_GBK"/>
          <w:color w:val="000000"/>
          <w:kern w:val="0"/>
          <w:sz w:val="28"/>
          <w:szCs w:val="28"/>
        </w:rPr>
        <w:t>小组评定和采购人许可，才能作为供应商实质性响应。</w:t>
      </w:r>
      <w:r>
        <w:rPr>
          <w:rFonts w:hint="eastAsia" w:ascii="方正仿宋_GBK" w:hAnsi="方正仿宋_GBK" w:eastAsia="方正仿宋_GBK" w:cs="方正仿宋_GBK"/>
          <w:color w:val="000000"/>
          <w:kern w:val="0"/>
          <w:sz w:val="28"/>
          <w:szCs w:val="28"/>
          <w:lang w:eastAsia="zh-CN"/>
        </w:rPr>
        <w:t>（</w:t>
      </w:r>
      <w:r>
        <w:rPr>
          <w:rFonts w:hint="eastAsia" w:ascii="方正仿宋_GBK" w:hAnsi="方正仿宋_GBK" w:eastAsia="方正仿宋_GBK" w:cs="方正仿宋_GBK"/>
          <w:color w:val="000000"/>
          <w:kern w:val="0"/>
          <w:sz w:val="28"/>
          <w:szCs w:val="28"/>
        </w:rPr>
        <w:t>表格自制</w:t>
      </w:r>
      <w:r>
        <w:rPr>
          <w:rFonts w:hint="eastAsia" w:ascii="方正仿宋_GBK" w:hAnsi="方正仿宋_GBK" w:eastAsia="方正仿宋_GBK" w:cs="方正仿宋_GBK"/>
          <w:color w:val="000000"/>
          <w:kern w:val="0"/>
          <w:sz w:val="28"/>
          <w:szCs w:val="28"/>
          <w:lang w:eastAsia="zh-CN"/>
        </w:rPr>
        <w:t>）</w:t>
      </w:r>
    </w:p>
    <w:p>
      <w:pPr>
        <w:keepNext w:val="0"/>
        <w:keepLines w:val="0"/>
        <w:pageBreakBefore w:val="0"/>
        <w:widowControl w:val="0"/>
        <w:kinsoku/>
        <w:wordWrap/>
        <w:overflowPunct/>
        <w:topLinePunct w:val="0"/>
        <w:autoSpaceDE/>
        <w:autoSpaceDN/>
        <w:bidi w:val="0"/>
        <w:adjustRightInd w:val="0"/>
        <w:snapToGrid w:val="0"/>
        <w:spacing w:line="500" w:lineRule="exact"/>
        <w:ind w:left="1" w:firstLine="560" w:firstLineChars="200"/>
        <w:jc w:val="left"/>
        <w:textAlignment w:val="auto"/>
        <w:rPr>
          <w:rFonts w:hint="default" w:ascii="Times New Roman" w:hAnsi="Times New Roman" w:eastAsia="方正仿宋_GBK" w:cs="Times New Roman"/>
          <w:color w:val="000000"/>
          <w:kern w:val="0"/>
          <w:sz w:val="28"/>
          <w:szCs w:val="28"/>
          <w:lang w:val="en-US" w:eastAsia="zh-CN"/>
        </w:rPr>
      </w:pPr>
      <w:r>
        <w:rPr>
          <w:rFonts w:hint="eastAsia" w:eastAsia="方正仿宋_GBK" w:cs="Times New Roman"/>
          <w:color w:val="000000"/>
          <w:kern w:val="0"/>
          <w:sz w:val="28"/>
          <w:szCs w:val="28"/>
          <w:lang w:val="en-US" w:eastAsia="zh-CN"/>
        </w:rPr>
        <w:t>4.</w:t>
      </w:r>
      <w:r>
        <w:rPr>
          <w:rFonts w:hint="eastAsia" w:ascii="方正仿宋_GBK" w:hAnsi="方正仿宋_GBK" w:eastAsia="方正仿宋_GBK" w:cs="方正仿宋_GBK"/>
          <w:color w:val="000000"/>
          <w:kern w:val="0"/>
          <w:sz w:val="28"/>
          <w:szCs w:val="28"/>
          <w:lang w:val="zh-CN"/>
        </w:rPr>
        <w:t>报价部分。竞争性比选响应方应按照竞争性比选采购文件要求报出拟提供货物的品牌、规格、产地、单价、总价等详细内容，各项报价应包括拟提供货物的运输、相关税金和服务等全部费用，报价分为含税报价和不含税报价，增值税税率单列。</w:t>
      </w:r>
    </w:p>
    <w:p>
      <w:pPr>
        <w:keepNext w:val="0"/>
        <w:keepLines w:val="0"/>
        <w:pageBreakBefore w:val="0"/>
        <w:widowControl w:val="0"/>
        <w:kinsoku/>
        <w:wordWrap/>
        <w:overflowPunct/>
        <w:topLinePunct w:val="0"/>
        <w:autoSpaceDE w:val="0"/>
        <w:autoSpaceDN w:val="0"/>
        <w:bidi w:val="0"/>
        <w:adjustRightInd w:val="0"/>
        <w:snapToGrid/>
        <w:spacing w:line="500" w:lineRule="exact"/>
        <w:ind w:firstLine="630" w:firstLineChars="225"/>
        <w:textAlignment w:val="auto"/>
        <w:rPr>
          <w:rFonts w:hint="eastAsia" w:ascii="方正仿宋_GBK" w:hAnsi="方正仿宋_GBK" w:eastAsia="方正仿宋_GBK" w:cs="方正仿宋_GBK"/>
          <w:color w:val="000000"/>
          <w:sz w:val="28"/>
          <w:szCs w:val="28"/>
          <w:lang w:val="zh-CN"/>
        </w:rPr>
      </w:pPr>
      <w:r>
        <w:rPr>
          <w:rFonts w:hint="eastAsia" w:eastAsia="方正仿宋_GBK" w:cs="Times New Roman"/>
          <w:color w:val="000000"/>
          <w:kern w:val="0"/>
          <w:sz w:val="28"/>
          <w:szCs w:val="28"/>
          <w:lang w:val="en-US" w:eastAsia="zh-CN"/>
        </w:rPr>
        <w:t>5.</w:t>
      </w:r>
      <w:r>
        <w:rPr>
          <w:rFonts w:hint="eastAsia" w:ascii="方正仿宋_GBK" w:hAnsi="方正仿宋_GBK" w:eastAsia="方正仿宋_GBK" w:cs="方正仿宋_GBK"/>
          <w:color w:val="000000"/>
          <w:kern w:val="0"/>
          <w:sz w:val="28"/>
          <w:szCs w:val="28"/>
          <w:lang w:val="en-US" w:eastAsia="zh-CN"/>
        </w:rPr>
        <w:t>商务部分。</w:t>
      </w:r>
      <w:r>
        <w:rPr>
          <w:rFonts w:hint="eastAsia" w:ascii="方正仿宋_GBK" w:hAnsi="方正仿宋_GBK" w:eastAsia="方正仿宋_GBK" w:cs="方正仿宋_GBK"/>
          <w:color w:val="000000"/>
          <w:sz w:val="28"/>
          <w:szCs w:val="28"/>
          <w:lang w:val="zh-CN"/>
        </w:rPr>
        <w:t>主要包括营业执照（复印件，</w:t>
      </w:r>
      <w:r>
        <w:rPr>
          <w:rFonts w:hint="eastAsia" w:ascii="方正仿宋_GBK" w:hAnsi="方正仿宋_GBK" w:eastAsia="方正仿宋_GBK" w:cs="方正仿宋_GBK"/>
          <w:color w:val="000000"/>
          <w:sz w:val="28"/>
          <w:szCs w:val="28"/>
          <w:lang w:val="en-US" w:eastAsia="zh-CN"/>
        </w:rPr>
        <w:t>加盖鲜章</w:t>
      </w:r>
      <w:r>
        <w:rPr>
          <w:rFonts w:hint="eastAsia" w:ascii="方正仿宋_GBK" w:hAnsi="方正仿宋_GBK" w:eastAsia="方正仿宋_GBK" w:cs="方正仿宋_GBK"/>
          <w:color w:val="000000"/>
          <w:sz w:val="28"/>
          <w:szCs w:val="28"/>
          <w:lang w:val="zh-CN"/>
        </w:rPr>
        <w:t>），</w:t>
      </w:r>
      <w:r>
        <w:rPr>
          <w:rFonts w:hint="eastAsia" w:ascii="方正仿宋_GBK" w:hAnsi="方正仿宋_GBK" w:eastAsia="方正仿宋_GBK" w:cs="方正仿宋_GBK"/>
          <w:color w:val="000000"/>
          <w:sz w:val="28"/>
          <w:szCs w:val="28"/>
          <w:lang w:val="en-US" w:eastAsia="zh-CN"/>
        </w:rPr>
        <w:t>法定代表人身份证明（原件盖鲜章并附法定代表人身份证复印件加盖鲜章），法定代表人授权委托书</w:t>
      </w:r>
      <w:r>
        <w:rPr>
          <w:rFonts w:hint="eastAsia" w:ascii="方正仿宋_GBK" w:hAnsi="方正仿宋_GBK" w:eastAsia="方正仿宋_GBK" w:cs="方正仿宋_GBK"/>
          <w:color w:val="000000"/>
          <w:sz w:val="28"/>
          <w:szCs w:val="28"/>
          <w:lang w:val="zh-CN"/>
        </w:rPr>
        <w:t>（原件</w:t>
      </w:r>
      <w:r>
        <w:rPr>
          <w:rFonts w:hint="eastAsia" w:ascii="方正仿宋_GBK" w:hAnsi="方正仿宋_GBK" w:eastAsia="方正仿宋_GBK" w:cs="方正仿宋_GBK"/>
          <w:color w:val="000000"/>
          <w:sz w:val="28"/>
          <w:szCs w:val="28"/>
          <w:lang w:val="en-US" w:eastAsia="zh-CN"/>
        </w:rPr>
        <w:t>盖鲜章并附委托代理人身份证复印件加盖鲜章</w:t>
      </w:r>
      <w:r>
        <w:rPr>
          <w:rFonts w:hint="eastAsia" w:ascii="方正仿宋_GBK" w:hAnsi="方正仿宋_GBK" w:eastAsia="方正仿宋_GBK" w:cs="方正仿宋_GBK"/>
          <w:color w:val="auto"/>
          <w:sz w:val="28"/>
          <w:szCs w:val="28"/>
          <w:lang w:val="zh-CN"/>
        </w:rPr>
        <w:t>）、若有：制造商或代理商授权（或货物销售资格证明）文件以及所提供产品的合格证明、其它资</w:t>
      </w:r>
      <w:r>
        <w:rPr>
          <w:rFonts w:hint="eastAsia" w:ascii="方正仿宋_GBK" w:hAnsi="方正仿宋_GBK" w:eastAsia="方正仿宋_GBK" w:cs="方正仿宋_GBK"/>
          <w:color w:val="000000"/>
          <w:sz w:val="28"/>
          <w:szCs w:val="28"/>
          <w:lang w:val="zh-CN"/>
        </w:rPr>
        <w:t>格证明（如企业资信证明、</w:t>
      </w:r>
      <w:r>
        <w:rPr>
          <w:rFonts w:hint="eastAsia" w:ascii="方正仿宋_GBK" w:hAnsi="方正仿宋_GBK" w:eastAsia="方正仿宋_GBK" w:cs="方正仿宋_GBK"/>
          <w:color w:val="000000"/>
          <w:sz w:val="28"/>
          <w:szCs w:val="28"/>
          <w:lang w:val="en-US" w:eastAsia="zh-CN"/>
        </w:rPr>
        <w:t>业绩</w:t>
      </w:r>
      <w:r>
        <w:rPr>
          <w:rFonts w:hint="eastAsia" w:ascii="方正仿宋_GBK" w:hAnsi="方正仿宋_GBK" w:eastAsia="方正仿宋_GBK" w:cs="方正仿宋_GBK"/>
          <w:color w:val="000000"/>
          <w:sz w:val="28"/>
          <w:szCs w:val="28"/>
          <w:lang w:val="zh-CN"/>
        </w:rPr>
        <w:t>等）以及服务承诺等。</w:t>
      </w:r>
    </w:p>
    <w:p>
      <w:pPr>
        <w:keepNext w:val="0"/>
        <w:keepLines w:val="0"/>
        <w:pageBreakBefore w:val="0"/>
        <w:widowControl w:val="0"/>
        <w:kinsoku/>
        <w:wordWrap/>
        <w:overflowPunct/>
        <w:topLinePunct w:val="0"/>
        <w:autoSpaceDE/>
        <w:autoSpaceDN/>
        <w:bidi w:val="0"/>
        <w:snapToGrid/>
        <w:spacing w:line="500" w:lineRule="exact"/>
        <w:ind w:firstLine="560" w:firstLineChars="200"/>
        <w:textAlignment w:val="auto"/>
        <w:rPr>
          <w:rFonts w:hint="eastAsia" w:ascii="方正仿宋_GBK" w:hAnsi="方正仿宋_GBK" w:eastAsia="方正仿宋_GBK" w:cs="方正仿宋_GBK"/>
          <w:b/>
          <w:bCs/>
          <w:color w:val="000000"/>
          <w:kern w:val="0"/>
          <w:sz w:val="28"/>
          <w:szCs w:val="28"/>
          <w:lang w:val="zh-CN"/>
        </w:rPr>
      </w:pPr>
      <w:r>
        <w:rPr>
          <w:rFonts w:hint="eastAsia" w:eastAsia="方正仿宋_GBK" w:cs="Times New Roman"/>
          <w:sz w:val="28"/>
          <w:szCs w:val="28"/>
          <w:lang w:val="en-US" w:eastAsia="zh-CN"/>
        </w:rPr>
        <w:t>6.</w:t>
      </w:r>
      <w:r>
        <w:rPr>
          <w:rFonts w:hint="eastAsia" w:ascii="方正仿宋_GBK" w:hAnsi="方正仿宋_GBK" w:eastAsia="方正仿宋_GBK" w:cs="方正仿宋_GBK"/>
          <w:color w:val="auto"/>
          <w:sz w:val="28"/>
          <w:szCs w:val="28"/>
          <w:lang w:val="en-US" w:eastAsia="zh-CN"/>
        </w:rPr>
        <w:t>竞争性</w:t>
      </w:r>
      <w:r>
        <w:rPr>
          <w:rFonts w:hint="eastAsia" w:ascii="方正仿宋_GBK" w:hAnsi="方正仿宋_GBK" w:eastAsia="方正仿宋_GBK" w:cs="方正仿宋_GBK"/>
          <w:color w:val="auto"/>
          <w:sz w:val="28"/>
          <w:szCs w:val="28"/>
          <w:lang w:val="zh-CN" w:eastAsia="zh-CN"/>
        </w:rPr>
        <w:t>比选响应文件</w:t>
      </w:r>
      <w:r>
        <w:rPr>
          <w:rFonts w:hint="eastAsia" w:ascii="方正仿宋_GBK" w:hAnsi="方正仿宋_GBK" w:eastAsia="方正仿宋_GBK" w:cs="方正仿宋_GBK"/>
          <w:color w:val="auto"/>
          <w:sz w:val="28"/>
          <w:szCs w:val="28"/>
          <w:lang w:val="en-US" w:eastAsia="zh-CN"/>
        </w:rPr>
        <w:t>包括：</w:t>
      </w:r>
      <w:r>
        <w:rPr>
          <w:rFonts w:hint="eastAsia" w:ascii="方正仿宋_GBK" w:hAnsi="方正仿宋_GBK" w:eastAsia="方正仿宋_GBK" w:cs="方正仿宋_GBK"/>
          <w:b/>
          <w:bCs/>
          <w:color w:val="auto"/>
          <w:sz w:val="28"/>
          <w:szCs w:val="28"/>
          <w:u w:val="single"/>
          <w:lang w:val="zh-CN" w:eastAsia="zh-CN"/>
        </w:rPr>
        <w:t>纸质文件一式</w:t>
      </w:r>
      <w:r>
        <w:rPr>
          <w:rFonts w:hint="default" w:ascii="Times New Roman" w:hAnsi="Times New Roman" w:eastAsia="方正仿宋_GBK" w:cs="Times New Roman"/>
          <w:b/>
          <w:bCs/>
          <w:color w:val="auto"/>
          <w:sz w:val="28"/>
          <w:szCs w:val="28"/>
          <w:u w:val="single"/>
          <w:lang w:val="zh-CN" w:eastAsia="zh-CN"/>
        </w:rPr>
        <w:t>3</w:t>
      </w:r>
      <w:r>
        <w:rPr>
          <w:rFonts w:hint="eastAsia" w:ascii="方正仿宋_GBK" w:hAnsi="方正仿宋_GBK" w:eastAsia="方正仿宋_GBK" w:cs="方正仿宋_GBK"/>
          <w:b/>
          <w:bCs/>
          <w:color w:val="auto"/>
          <w:sz w:val="28"/>
          <w:szCs w:val="28"/>
          <w:u w:val="single"/>
          <w:lang w:val="zh-CN" w:eastAsia="zh-CN"/>
        </w:rPr>
        <w:t>份，其中正本</w:t>
      </w:r>
      <w:r>
        <w:rPr>
          <w:rFonts w:hint="default" w:ascii="Times New Roman" w:hAnsi="Times New Roman" w:eastAsia="方正仿宋_GBK" w:cs="Times New Roman"/>
          <w:b/>
          <w:bCs/>
          <w:color w:val="auto"/>
          <w:sz w:val="28"/>
          <w:szCs w:val="28"/>
          <w:u w:val="single"/>
          <w:lang w:val="zh-CN" w:eastAsia="zh-CN"/>
        </w:rPr>
        <w:t>1</w:t>
      </w:r>
      <w:r>
        <w:rPr>
          <w:rFonts w:hint="eastAsia" w:ascii="方正仿宋_GBK" w:hAnsi="方正仿宋_GBK" w:eastAsia="方正仿宋_GBK" w:cs="方正仿宋_GBK"/>
          <w:b/>
          <w:bCs/>
          <w:color w:val="auto"/>
          <w:sz w:val="28"/>
          <w:szCs w:val="28"/>
          <w:u w:val="single"/>
          <w:lang w:val="zh-CN" w:eastAsia="zh-CN"/>
        </w:rPr>
        <w:t>份，副本</w:t>
      </w:r>
      <w:r>
        <w:rPr>
          <w:rFonts w:hint="default" w:ascii="Times New Roman" w:hAnsi="Times New Roman" w:eastAsia="方正仿宋_GBK" w:cs="Times New Roman"/>
          <w:b/>
          <w:bCs/>
          <w:color w:val="auto"/>
          <w:sz w:val="28"/>
          <w:szCs w:val="28"/>
          <w:u w:val="single"/>
          <w:lang w:val="zh-CN" w:eastAsia="zh-CN"/>
        </w:rPr>
        <w:t>2</w:t>
      </w:r>
      <w:r>
        <w:rPr>
          <w:rFonts w:hint="eastAsia" w:ascii="方正仿宋_GBK" w:hAnsi="方正仿宋_GBK" w:eastAsia="方正仿宋_GBK" w:cs="方正仿宋_GBK"/>
          <w:b/>
          <w:bCs/>
          <w:color w:val="auto"/>
          <w:sz w:val="28"/>
          <w:szCs w:val="28"/>
          <w:u w:val="single"/>
          <w:lang w:val="zh-CN" w:eastAsia="zh-CN"/>
        </w:rPr>
        <w:t>份；电子比选响应文件</w:t>
      </w:r>
      <w:r>
        <w:rPr>
          <w:rFonts w:hint="default" w:ascii="Times New Roman" w:hAnsi="Times New Roman" w:eastAsia="方正仿宋_GBK" w:cs="Times New Roman"/>
          <w:b/>
          <w:bCs/>
          <w:color w:val="auto"/>
          <w:sz w:val="28"/>
          <w:szCs w:val="28"/>
          <w:u w:val="single"/>
          <w:lang w:val="zh-CN" w:eastAsia="zh-CN"/>
        </w:rPr>
        <w:t>1</w:t>
      </w:r>
      <w:r>
        <w:rPr>
          <w:rFonts w:hint="eastAsia" w:ascii="方正仿宋_GBK" w:hAnsi="方正仿宋_GBK" w:eastAsia="方正仿宋_GBK" w:cs="方正仿宋_GBK"/>
          <w:b/>
          <w:bCs/>
          <w:color w:val="auto"/>
          <w:sz w:val="28"/>
          <w:szCs w:val="28"/>
          <w:u w:val="single"/>
          <w:lang w:val="zh-CN" w:eastAsia="zh-CN"/>
        </w:rPr>
        <w:t>份（U盘形式）。</w:t>
      </w:r>
    </w:p>
    <w:p>
      <w:pPr>
        <w:keepNext w:val="0"/>
        <w:keepLines w:val="0"/>
        <w:pageBreakBefore w:val="0"/>
        <w:widowControl w:val="0"/>
        <w:kinsoku/>
        <w:wordWrap/>
        <w:overflowPunct/>
        <w:topLinePunct w:val="0"/>
        <w:autoSpaceDE/>
        <w:autoSpaceDN/>
        <w:bidi w:val="0"/>
        <w:adjustRightInd/>
        <w:snapToGrid/>
        <w:spacing w:line="500" w:lineRule="exact"/>
        <w:ind w:firstLine="560" w:firstLineChars="200"/>
        <w:textAlignment w:val="auto"/>
        <w:outlineLvl w:val="9"/>
        <w:rPr>
          <w:rFonts w:hint="eastAsia" w:ascii="黑体" w:hAnsi="黑体" w:eastAsia="黑体" w:cs="黑体"/>
          <w:b w:val="0"/>
          <w:bCs/>
          <w:color w:val="000000" w:themeColor="text1"/>
          <w:sz w:val="28"/>
          <w:szCs w:val="28"/>
          <w:lang w:val="en-US" w:eastAsia="zh-CN"/>
          <w14:textFill>
            <w14:solidFill>
              <w14:schemeClr w14:val="tx1"/>
            </w14:solidFill>
          </w14:textFill>
        </w:rPr>
      </w:pPr>
      <w:r>
        <w:rPr>
          <w:rFonts w:hint="eastAsia" w:ascii="黑体" w:hAnsi="黑体" w:eastAsia="黑体" w:cs="黑体"/>
          <w:b w:val="0"/>
          <w:bCs/>
          <w:color w:val="000000" w:themeColor="text1"/>
          <w:sz w:val="28"/>
          <w:szCs w:val="28"/>
          <w:lang w:val="zh-CN" w:eastAsia="zh-CN"/>
          <w14:textFill>
            <w14:solidFill>
              <w14:schemeClr w14:val="tx1"/>
            </w14:solidFill>
          </w14:textFill>
        </w:rPr>
        <w:t>十、竞争性比选须知</w:t>
      </w:r>
    </w:p>
    <w:p>
      <w:pPr>
        <w:keepNext w:val="0"/>
        <w:keepLines w:val="0"/>
        <w:pageBreakBefore w:val="0"/>
        <w:widowControl w:val="0"/>
        <w:kinsoku/>
        <w:wordWrap/>
        <w:overflowPunct/>
        <w:topLinePunct w:val="0"/>
        <w:autoSpaceDE/>
        <w:autoSpaceDN/>
        <w:bidi w:val="0"/>
        <w:snapToGrid/>
        <w:spacing w:line="500" w:lineRule="exact"/>
        <w:ind w:firstLine="560" w:firstLineChars="200"/>
        <w:textAlignment w:val="auto"/>
        <w:rPr>
          <w:rFonts w:hint="eastAsia" w:ascii="方正仿宋_GBK" w:hAnsi="方正仿宋_GBK" w:eastAsia="方正仿宋_GBK" w:cs="方正仿宋_GBK"/>
          <w:color w:val="auto"/>
          <w:sz w:val="28"/>
          <w:szCs w:val="28"/>
          <w:lang w:val="en-US" w:eastAsia="zh-CN"/>
        </w:rPr>
      </w:pPr>
      <w:r>
        <w:rPr>
          <w:rFonts w:hint="eastAsia" w:ascii="方正仿宋_GBK" w:hAnsi="方正仿宋_GBK" w:eastAsia="方正仿宋_GBK" w:cs="方正仿宋_GBK"/>
          <w:color w:val="000000"/>
          <w:sz w:val="28"/>
          <w:szCs w:val="28"/>
          <w:lang w:val="en-US" w:eastAsia="zh-CN"/>
        </w:rPr>
        <w:t>比选响应人有以下情形之一的，采购人有权拒收响应人文件：</w:t>
      </w:r>
    </w:p>
    <w:p>
      <w:pPr>
        <w:keepNext w:val="0"/>
        <w:keepLines w:val="0"/>
        <w:pageBreakBefore w:val="0"/>
        <w:widowControl w:val="0"/>
        <w:kinsoku/>
        <w:wordWrap/>
        <w:overflowPunct/>
        <w:topLinePunct w:val="0"/>
        <w:autoSpaceDE/>
        <w:autoSpaceDN/>
        <w:bidi w:val="0"/>
        <w:snapToGrid/>
        <w:spacing w:line="500" w:lineRule="exact"/>
        <w:ind w:firstLine="560" w:firstLineChars="200"/>
        <w:textAlignment w:val="auto"/>
        <w:rPr>
          <w:rFonts w:hint="eastAsia" w:ascii="方正仿宋_GBK" w:hAnsi="方正仿宋_GBK" w:eastAsia="方正仿宋_GBK" w:cs="方正仿宋_GBK"/>
          <w:color w:val="auto"/>
          <w:sz w:val="28"/>
          <w:szCs w:val="28"/>
          <w:lang w:val="en-US" w:eastAsia="zh-CN"/>
        </w:rPr>
      </w:pPr>
      <w:r>
        <w:rPr>
          <w:rFonts w:hint="eastAsia" w:ascii="方正仿宋_GBK" w:hAnsi="方正仿宋_GBK" w:eastAsia="方正仿宋_GBK" w:cs="方正仿宋_GBK"/>
          <w:color w:val="auto"/>
          <w:sz w:val="28"/>
          <w:szCs w:val="28"/>
          <w:lang w:val="en-US" w:eastAsia="zh-CN"/>
        </w:rPr>
        <w:t>（一）未在递交比选响应文件时出示</w:t>
      </w:r>
      <w:r>
        <w:rPr>
          <w:rFonts w:hint="eastAsia" w:ascii="方正仿宋_GBK" w:hAnsi="方正仿宋_GBK" w:eastAsia="方正仿宋_GBK" w:cs="方正仿宋_GBK"/>
          <w:color w:val="auto"/>
          <w:sz w:val="28"/>
          <w:szCs w:val="28"/>
          <w:lang w:val="zh-CN" w:eastAsia="zh-CN"/>
        </w:rPr>
        <w:t>比选响应保证金</w:t>
      </w:r>
      <w:r>
        <w:rPr>
          <w:rFonts w:hint="eastAsia" w:ascii="方正仿宋_GBK" w:hAnsi="方正仿宋_GBK" w:eastAsia="方正仿宋_GBK" w:cs="方正仿宋_GBK"/>
          <w:color w:val="auto"/>
          <w:sz w:val="28"/>
          <w:szCs w:val="28"/>
          <w:lang w:val="en-US" w:eastAsia="zh-CN"/>
        </w:rPr>
        <w:t>收据的；</w:t>
      </w:r>
    </w:p>
    <w:p>
      <w:pPr>
        <w:keepNext w:val="0"/>
        <w:keepLines w:val="0"/>
        <w:pageBreakBefore w:val="0"/>
        <w:widowControl w:val="0"/>
        <w:kinsoku/>
        <w:wordWrap/>
        <w:overflowPunct/>
        <w:topLinePunct w:val="0"/>
        <w:autoSpaceDE/>
        <w:autoSpaceDN/>
        <w:bidi w:val="0"/>
        <w:snapToGrid/>
        <w:spacing w:line="500" w:lineRule="exact"/>
        <w:ind w:firstLine="560" w:firstLineChars="200"/>
        <w:textAlignment w:val="auto"/>
        <w:rPr>
          <w:rFonts w:hint="eastAsia" w:ascii="方正仿宋_GBK" w:hAnsi="方正仿宋_GBK" w:eastAsia="方正仿宋_GBK" w:cs="方正仿宋_GBK"/>
          <w:color w:val="auto"/>
          <w:sz w:val="28"/>
          <w:szCs w:val="28"/>
          <w:lang w:val="en-US" w:eastAsia="zh-CN"/>
        </w:rPr>
      </w:pPr>
      <w:r>
        <w:rPr>
          <w:rFonts w:hint="eastAsia" w:ascii="方正仿宋_GBK" w:hAnsi="方正仿宋_GBK" w:eastAsia="方正仿宋_GBK" w:cs="方正仿宋_GBK"/>
          <w:color w:val="auto"/>
          <w:sz w:val="28"/>
          <w:szCs w:val="28"/>
          <w:lang w:val="en-US" w:eastAsia="zh-CN"/>
        </w:rPr>
        <w:t>（二）未在递交比选响应文件截止时间前递交响应文件的；</w:t>
      </w:r>
    </w:p>
    <w:p>
      <w:pPr>
        <w:keepNext w:val="0"/>
        <w:keepLines w:val="0"/>
        <w:pageBreakBefore w:val="0"/>
        <w:widowControl w:val="0"/>
        <w:kinsoku/>
        <w:wordWrap/>
        <w:overflowPunct/>
        <w:topLinePunct w:val="0"/>
        <w:autoSpaceDE/>
        <w:autoSpaceDN/>
        <w:bidi w:val="0"/>
        <w:snapToGrid/>
        <w:spacing w:line="500" w:lineRule="exact"/>
        <w:ind w:firstLine="560" w:firstLineChars="200"/>
        <w:textAlignment w:val="auto"/>
        <w:rPr>
          <w:rFonts w:hint="eastAsia" w:ascii="方正仿宋_GBK" w:hAnsi="方正仿宋_GBK" w:eastAsia="方正仿宋_GBK" w:cs="方正仿宋_GBK"/>
          <w:color w:val="auto"/>
          <w:sz w:val="28"/>
          <w:szCs w:val="28"/>
          <w:lang w:val="en-US" w:eastAsia="zh-CN"/>
        </w:rPr>
      </w:pPr>
      <w:r>
        <w:rPr>
          <w:rFonts w:hint="eastAsia" w:ascii="方正仿宋_GBK" w:hAnsi="方正仿宋_GBK" w:eastAsia="方正仿宋_GBK" w:cs="方正仿宋_GBK"/>
          <w:color w:val="auto"/>
          <w:sz w:val="28"/>
          <w:szCs w:val="28"/>
          <w:lang w:val="zh-CN" w:eastAsia="zh-CN"/>
        </w:rPr>
        <w:t>（三）比选响应人未派法定代表人或</w:t>
      </w:r>
      <w:r>
        <w:rPr>
          <w:rFonts w:hint="eastAsia" w:ascii="方正仿宋_GBK" w:hAnsi="方正仿宋_GBK" w:eastAsia="方正仿宋_GBK" w:cs="方正仿宋_GBK"/>
          <w:color w:val="auto"/>
          <w:sz w:val="28"/>
          <w:szCs w:val="28"/>
          <w:lang w:val="en-US" w:eastAsia="zh-CN"/>
        </w:rPr>
        <w:t>法定代表人</w:t>
      </w:r>
      <w:r>
        <w:rPr>
          <w:rFonts w:hint="eastAsia" w:ascii="方正仿宋_GBK" w:hAnsi="方正仿宋_GBK" w:eastAsia="方正仿宋_GBK" w:cs="方正仿宋_GBK"/>
          <w:color w:val="auto"/>
          <w:sz w:val="28"/>
          <w:szCs w:val="28"/>
          <w:lang w:val="zh-CN" w:eastAsia="zh-CN"/>
        </w:rPr>
        <w:t>委托代理人出席比选唱价</w:t>
      </w:r>
      <w:r>
        <w:rPr>
          <w:rFonts w:hint="eastAsia" w:ascii="方正仿宋_GBK" w:hAnsi="方正仿宋_GBK" w:eastAsia="方正仿宋_GBK" w:cs="方正仿宋_GBK"/>
          <w:color w:val="auto"/>
          <w:sz w:val="28"/>
          <w:szCs w:val="28"/>
          <w:lang w:val="en-US" w:eastAsia="zh-CN"/>
        </w:rPr>
        <w:t>环节，或出席唱价环节的比选响应人未能提供有效身份证原件、提供身份证原件与比选文件中不符的；</w:t>
      </w:r>
    </w:p>
    <w:p>
      <w:pPr>
        <w:keepNext w:val="0"/>
        <w:keepLines w:val="0"/>
        <w:pageBreakBefore w:val="0"/>
        <w:widowControl w:val="0"/>
        <w:kinsoku/>
        <w:wordWrap/>
        <w:overflowPunct/>
        <w:topLinePunct w:val="0"/>
        <w:autoSpaceDE/>
        <w:autoSpaceDN/>
        <w:bidi w:val="0"/>
        <w:snapToGrid/>
        <w:spacing w:line="500" w:lineRule="exact"/>
        <w:ind w:firstLine="560" w:firstLineChars="200"/>
        <w:textAlignment w:val="auto"/>
        <w:rPr>
          <w:rFonts w:hint="eastAsia" w:ascii="方正仿宋_GBK" w:hAnsi="方正仿宋_GBK" w:eastAsia="方正仿宋_GBK" w:cs="方正仿宋_GBK"/>
          <w:color w:val="auto"/>
          <w:sz w:val="28"/>
          <w:szCs w:val="28"/>
          <w:lang w:val="en-US" w:eastAsia="zh-CN"/>
        </w:rPr>
      </w:pPr>
      <w:r>
        <w:rPr>
          <w:rFonts w:hint="eastAsia" w:eastAsia="方正仿宋_GBK" w:cs="Times New Roman"/>
          <w:color w:val="auto"/>
          <w:sz w:val="28"/>
          <w:szCs w:val="28"/>
          <w:lang w:val="en-US" w:eastAsia="zh-CN"/>
        </w:rPr>
        <w:t>（四）</w:t>
      </w:r>
      <w:r>
        <w:rPr>
          <w:rFonts w:hint="eastAsia" w:ascii="方正仿宋_GBK" w:hAnsi="方正仿宋_GBK" w:eastAsia="方正仿宋_GBK" w:cs="方正仿宋_GBK"/>
          <w:color w:val="auto"/>
          <w:sz w:val="28"/>
          <w:szCs w:val="28"/>
          <w:lang w:val="en-US" w:eastAsia="zh-CN"/>
        </w:rPr>
        <w:t>未按要求密封比选响应文件的。</w:t>
      </w:r>
    </w:p>
    <w:p>
      <w:pPr>
        <w:keepNext w:val="0"/>
        <w:keepLines w:val="0"/>
        <w:pageBreakBefore w:val="0"/>
        <w:widowControl w:val="0"/>
        <w:kinsoku/>
        <w:wordWrap/>
        <w:overflowPunct/>
        <w:topLinePunct w:val="0"/>
        <w:autoSpaceDE/>
        <w:autoSpaceDN/>
        <w:bidi w:val="0"/>
        <w:adjustRightInd/>
        <w:snapToGrid/>
        <w:spacing w:line="500" w:lineRule="exact"/>
        <w:ind w:firstLine="560" w:firstLineChars="200"/>
        <w:textAlignment w:val="auto"/>
        <w:outlineLvl w:val="9"/>
        <w:rPr>
          <w:rFonts w:hint="eastAsia" w:ascii="黑体" w:hAnsi="黑体" w:eastAsia="黑体" w:cs="黑体"/>
          <w:b w:val="0"/>
          <w:bCs/>
          <w:color w:val="000000" w:themeColor="text1"/>
          <w:sz w:val="28"/>
          <w:szCs w:val="28"/>
          <w:lang w:val="en-US" w:eastAsia="zh-CN"/>
          <w14:textFill>
            <w14:solidFill>
              <w14:schemeClr w14:val="tx1"/>
            </w14:solidFill>
          </w14:textFill>
        </w:rPr>
      </w:pPr>
      <w:r>
        <w:rPr>
          <w:rFonts w:hint="eastAsia" w:ascii="黑体" w:hAnsi="黑体" w:eastAsia="黑体" w:cs="黑体"/>
          <w:b w:val="0"/>
          <w:bCs/>
          <w:color w:val="000000" w:themeColor="text1"/>
          <w:sz w:val="28"/>
          <w:szCs w:val="28"/>
          <w:lang w:val="en-US" w:eastAsia="zh-CN"/>
          <w14:textFill>
            <w14:solidFill>
              <w14:schemeClr w14:val="tx1"/>
            </w14:solidFill>
          </w14:textFill>
        </w:rPr>
        <w:t>十一、竞争性比选</w:t>
      </w:r>
      <w:r>
        <w:rPr>
          <w:rFonts w:hint="eastAsia" w:ascii="黑体" w:hAnsi="黑体" w:eastAsia="黑体" w:cs="黑体"/>
          <w:b w:val="0"/>
          <w:bCs/>
          <w:color w:val="000000" w:themeColor="text1"/>
          <w:sz w:val="28"/>
          <w:szCs w:val="28"/>
          <w:lang w:val="zh-CN" w:eastAsia="zh-CN"/>
          <w14:textFill>
            <w14:solidFill>
              <w14:schemeClr w14:val="tx1"/>
            </w14:solidFill>
          </w14:textFill>
        </w:rPr>
        <w:t>响应文件作废条款</w:t>
      </w:r>
    </w:p>
    <w:p>
      <w:pPr>
        <w:keepNext w:val="0"/>
        <w:keepLines w:val="0"/>
        <w:pageBreakBefore w:val="0"/>
        <w:widowControl w:val="0"/>
        <w:kinsoku/>
        <w:wordWrap/>
        <w:overflowPunct/>
        <w:topLinePunct w:val="0"/>
        <w:autoSpaceDE/>
        <w:autoSpaceDN/>
        <w:bidi w:val="0"/>
        <w:snapToGrid/>
        <w:spacing w:line="500" w:lineRule="exact"/>
        <w:ind w:firstLine="560" w:firstLineChars="200"/>
        <w:textAlignment w:val="auto"/>
        <w:rPr>
          <w:rFonts w:hint="eastAsia" w:ascii="方正仿宋_GBK" w:hAnsi="方正仿宋_GBK" w:eastAsia="方正仿宋_GBK" w:cs="方正仿宋_GBK"/>
          <w:color w:val="auto"/>
          <w:sz w:val="28"/>
          <w:szCs w:val="28"/>
          <w:lang w:val="zh-CN" w:eastAsia="zh-CN"/>
        </w:rPr>
      </w:pPr>
      <w:r>
        <w:rPr>
          <w:rFonts w:hint="eastAsia" w:ascii="方正仿宋_GBK" w:hAnsi="方正仿宋_GBK" w:eastAsia="方正仿宋_GBK" w:cs="方正仿宋_GBK"/>
          <w:color w:val="auto"/>
          <w:sz w:val="28"/>
          <w:szCs w:val="28"/>
          <w:lang w:val="zh-CN" w:eastAsia="zh-CN"/>
        </w:rPr>
        <w:t>（一）无报价或两个以上报价的；</w:t>
      </w:r>
    </w:p>
    <w:p>
      <w:pPr>
        <w:keepNext w:val="0"/>
        <w:keepLines w:val="0"/>
        <w:pageBreakBefore w:val="0"/>
        <w:widowControl w:val="0"/>
        <w:kinsoku/>
        <w:wordWrap/>
        <w:overflowPunct/>
        <w:topLinePunct w:val="0"/>
        <w:autoSpaceDE/>
        <w:autoSpaceDN/>
        <w:bidi w:val="0"/>
        <w:snapToGrid/>
        <w:spacing w:line="500" w:lineRule="exact"/>
        <w:ind w:firstLine="560" w:firstLineChars="200"/>
        <w:textAlignment w:val="auto"/>
        <w:rPr>
          <w:rFonts w:hint="eastAsia" w:ascii="方正仿宋_GBK" w:hAnsi="方正仿宋_GBK" w:eastAsia="方正仿宋_GBK" w:cs="方正仿宋_GBK"/>
          <w:color w:val="auto"/>
          <w:sz w:val="28"/>
          <w:szCs w:val="28"/>
          <w:lang w:val="zh-CN" w:eastAsia="zh-CN"/>
        </w:rPr>
      </w:pPr>
      <w:r>
        <w:rPr>
          <w:rFonts w:hint="eastAsia" w:ascii="方正仿宋_GBK" w:hAnsi="方正仿宋_GBK" w:eastAsia="方正仿宋_GBK" w:cs="方正仿宋_GBK"/>
          <w:color w:val="auto"/>
          <w:sz w:val="28"/>
          <w:szCs w:val="28"/>
          <w:lang w:val="zh-CN" w:eastAsia="zh-CN"/>
        </w:rPr>
        <w:t>（二）资格条件不符合国家有关规定和</w:t>
      </w:r>
      <w:r>
        <w:rPr>
          <w:rFonts w:hint="eastAsia" w:ascii="方正仿宋_GBK" w:hAnsi="方正仿宋_GBK" w:eastAsia="方正仿宋_GBK" w:cs="方正仿宋_GBK"/>
          <w:color w:val="auto"/>
          <w:sz w:val="28"/>
          <w:szCs w:val="28"/>
          <w:lang w:val="en-US" w:eastAsia="zh-CN"/>
        </w:rPr>
        <w:t>比选</w:t>
      </w:r>
      <w:r>
        <w:rPr>
          <w:rFonts w:hint="eastAsia" w:ascii="方正仿宋_GBK" w:hAnsi="方正仿宋_GBK" w:eastAsia="方正仿宋_GBK" w:cs="方正仿宋_GBK"/>
          <w:color w:val="auto"/>
          <w:sz w:val="28"/>
          <w:szCs w:val="28"/>
          <w:lang w:val="zh-CN" w:eastAsia="zh-CN"/>
        </w:rPr>
        <w:t>文件要求的，或者拒不按照要求对</w:t>
      </w:r>
      <w:r>
        <w:rPr>
          <w:rFonts w:hint="eastAsia" w:ascii="方正仿宋_GBK" w:hAnsi="方正仿宋_GBK" w:eastAsia="方正仿宋_GBK" w:cs="方正仿宋_GBK"/>
          <w:color w:val="auto"/>
          <w:sz w:val="28"/>
          <w:szCs w:val="28"/>
          <w:lang w:val="en-US" w:eastAsia="zh-CN"/>
        </w:rPr>
        <w:t>响应</w:t>
      </w:r>
      <w:r>
        <w:rPr>
          <w:rFonts w:hint="eastAsia" w:ascii="方正仿宋_GBK" w:hAnsi="方正仿宋_GBK" w:eastAsia="方正仿宋_GBK" w:cs="方正仿宋_GBK"/>
          <w:color w:val="auto"/>
          <w:sz w:val="28"/>
          <w:szCs w:val="28"/>
          <w:lang w:val="zh-CN" w:eastAsia="zh-CN"/>
        </w:rPr>
        <w:t>文件进行澄清、说明或者补正的；</w:t>
      </w:r>
    </w:p>
    <w:p>
      <w:pPr>
        <w:keepNext w:val="0"/>
        <w:keepLines w:val="0"/>
        <w:pageBreakBefore w:val="0"/>
        <w:widowControl w:val="0"/>
        <w:kinsoku/>
        <w:wordWrap/>
        <w:overflowPunct/>
        <w:topLinePunct w:val="0"/>
        <w:autoSpaceDE/>
        <w:autoSpaceDN/>
        <w:bidi w:val="0"/>
        <w:snapToGrid/>
        <w:spacing w:line="500" w:lineRule="exact"/>
        <w:ind w:firstLine="560" w:firstLineChars="200"/>
        <w:textAlignment w:val="auto"/>
        <w:rPr>
          <w:rFonts w:hint="eastAsia" w:ascii="方正仿宋_GBK" w:hAnsi="方正仿宋_GBK" w:eastAsia="方正仿宋_GBK" w:cs="方正仿宋_GBK"/>
          <w:color w:val="auto"/>
          <w:sz w:val="28"/>
          <w:szCs w:val="28"/>
          <w:lang w:val="zh-CN" w:eastAsia="zh-CN"/>
        </w:rPr>
      </w:pPr>
      <w:r>
        <w:rPr>
          <w:rFonts w:hint="eastAsia" w:ascii="方正仿宋_GBK" w:hAnsi="方正仿宋_GBK" w:eastAsia="方正仿宋_GBK" w:cs="方正仿宋_GBK"/>
          <w:color w:val="auto"/>
          <w:sz w:val="28"/>
          <w:szCs w:val="28"/>
          <w:lang w:val="zh-CN" w:eastAsia="zh-CN"/>
        </w:rPr>
        <w:t>（三）报价超过比选最高限价的；</w:t>
      </w:r>
    </w:p>
    <w:p>
      <w:pPr>
        <w:keepNext w:val="0"/>
        <w:keepLines w:val="0"/>
        <w:pageBreakBefore w:val="0"/>
        <w:widowControl w:val="0"/>
        <w:kinsoku/>
        <w:wordWrap/>
        <w:overflowPunct/>
        <w:topLinePunct w:val="0"/>
        <w:autoSpaceDE/>
        <w:autoSpaceDN/>
        <w:bidi w:val="0"/>
        <w:snapToGrid/>
        <w:spacing w:line="500" w:lineRule="exact"/>
        <w:ind w:firstLine="560" w:firstLineChars="200"/>
        <w:textAlignment w:val="auto"/>
        <w:rPr>
          <w:rFonts w:hint="eastAsia" w:ascii="方正仿宋_GBK" w:hAnsi="方正仿宋_GBK" w:eastAsia="方正仿宋_GBK" w:cs="方正仿宋_GBK"/>
          <w:color w:val="auto"/>
          <w:sz w:val="28"/>
          <w:szCs w:val="28"/>
          <w:lang w:val="zh-CN" w:eastAsia="zh-CN"/>
        </w:rPr>
      </w:pPr>
      <w:r>
        <w:rPr>
          <w:rFonts w:hint="eastAsia" w:ascii="方正仿宋_GBK" w:hAnsi="方正仿宋_GBK" w:eastAsia="方正仿宋_GBK" w:cs="方正仿宋_GBK"/>
          <w:color w:val="auto"/>
          <w:sz w:val="28"/>
          <w:szCs w:val="28"/>
          <w:lang w:val="zh-CN" w:eastAsia="zh-CN"/>
        </w:rPr>
        <w:t>（四）比选响应文件封面及密封袋封面上</w:t>
      </w:r>
      <w:r>
        <w:rPr>
          <w:rFonts w:hint="eastAsia" w:ascii="方正仿宋_GBK" w:hAnsi="方正仿宋_GBK" w:eastAsia="方正仿宋_GBK" w:cs="方正仿宋_GBK"/>
          <w:color w:val="auto"/>
          <w:sz w:val="28"/>
          <w:szCs w:val="28"/>
          <w:lang w:val="en-US" w:eastAsia="zh-CN"/>
        </w:rPr>
        <w:t>未</w:t>
      </w:r>
      <w:r>
        <w:rPr>
          <w:rFonts w:hint="eastAsia" w:ascii="方正仿宋_GBK" w:hAnsi="方正仿宋_GBK" w:eastAsia="方正仿宋_GBK" w:cs="方正仿宋_GBK"/>
          <w:color w:val="auto"/>
          <w:sz w:val="28"/>
          <w:szCs w:val="28"/>
          <w:lang w:val="zh-CN" w:eastAsia="zh-CN"/>
        </w:rPr>
        <w:t>注明“项目名称”“项目编号”“比选响应单位名称”，</w:t>
      </w:r>
      <w:r>
        <w:rPr>
          <w:rFonts w:hint="eastAsia" w:ascii="方正仿宋_GBK" w:hAnsi="方正仿宋_GBK" w:eastAsia="方正仿宋_GBK" w:cs="方正仿宋_GBK"/>
          <w:color w:val="auto"/>
          <w:sz w:val="28"/>
          <w:szCs w:val="28"/>
          <w:lang w:val="en-US" w:eastAsia="zh-CN"/>
        </w:rPr>
        <w:t>或未</w:t>
      </w:r>
      <w:r>
        <w:rPr>
          <w:rFonts w:hint="eastAsia" w:ascii="方正仿宋_GBK" w:hAnsi="方正仿宋_GBK" w:eastAsia="方正仿宋_GBK" w:cs="方正仿宋_GBK"/>
          <w:color w:val="auto"/>
          <w:sz w:val="28"/>
          <w:szCs w:val="28"/>
          <w:lang w:val="zh-CN" w:eastAsia="zh-CN"/>
        </w:rPr>
        <w:t>加盖单位公章；</w:t>
      </w:r>
    </w:p>
    <w:p>
      <w:pPr>
        <w:keepNext w:val="0"/>
        <w:keepLines w:val="0"/>
        <w:pageBreakBefore w:val="0"/>
        <w:widowControl w:val="0"/>
        <w:kinsoku/>
        <w:wordWrap/>
        <w:overflowPunct/>
        <w:topLinePunct w:val="0"/>
        <w:autoSpaceDE/>
        <w:autoSpaceDN/>
        <w:bidi w:val="0"/>
        <w:snapToGrid/>
        <w:spacing w:line="500" w:lineRule="exact"/>
        <w:ind w:firstLine="560" w:firstLineChars="200"/>
        <w:textAlignment w:val="auto"/>
        <w:rPr>
          <w:rFonts w:hint="eastAsia" w:ascii="方正仿宋_GBK" w:hAnsi="方正仿宋_GBK" w:eastAsia="方正仿宋_GBK" w:cs="方正仿宋_GBK"/>
          <w:color w:val="auto"/>
          <w:sz w:val="28"/>
          <w:szCs w:val="28"/>
          <w:lang w:val="en-US" w:eastAsia="zh-CN"/>
        </w:rPr>
      </w:pPr>
      <w:r>
        <w:rPr>
          <w:rFonts w:hint="eastAsia" w:ascii="方正仿宋_GBK" w:hAnsi="方正仿宋_GBK" w:eastAsia="方正仿宋_GBK" w:cs="方正仿宋_GBK"/>
          <w:color w:val="auto"/>
          <w:sz w:val="28"/>
          <w:szCs w:val="28"/>
          <w:lang w:val="zh-CN" w:eastAsia="zh-CN"/>
        </w:rPr>
        <w:t>（五）比选响应文件</w:t>
      </w:r>
      <w:r>
        <w:rPr>
          <w:rFonts w:hint="eastAsia" w:ascii="方正仿宋_GBK" w:hAnsi="方正仿宋_GBK" w:eastAsia="方正仿宋_GBK" w:cs="方正仿宋_GBK"/>
          <w:color w:val="auto"/>
          <w:sz w:val="28"/>
          <w:szCs w:val="28"/>
          <w:lang w:val="en-US" w:eastAsia="zh-CN"/>
        </w:rPr>
        <w:t>中</w:t>
      </w:r>
      <w:r>
        <w:rPr>
          <w:rFonts w:hint="eastAsia" w:ascii="方正仿宋_GBK" w:hAnsi="方正仿宋_GBK" w:eastAsia="方正仿宋_GBK" w:cs="方正仿宋_GBK"/>
          <w:color w:val="auto"/>
          <w:sz w:val="28"/>
          <w:szCs w:val="28"/>
          <w:lang w:val="zh-CN" w:eastAsia="zh-CN"/>
        </w:rPr>
        <w:t>字迹或提供的复印件模糊、无法辨认的；</w:t>
      </w:r>
    </w:p>
    <w:p>
      <w:pPr>
        <w:keepNext w:val="0"/>
        <w:keepLines w:val="0"/>
        <w:pageBreakBefore w:val="0"/>
        <w:widowControl w:val="0"/>
        <w:kinsoku/>
        <w:wordWrap/>
        <w:overflowPunct/>
        <w:topLinePunct w:val="0"/>
        <w:autoSpaceDE/>
        <w:autoSpaceDN/>
        <w:bidi w:val="0"/>
        <w:snapToGrid/>
        <w:spacing w:line="500" w:lineRule="exact"/>
        <w:ind w:firstLine="560" w:firstLineChars="200"/>
        <w:textAlignment w:val="auto"/>
        <w:rPr>
          <w:rFonts w:hint="eastAsia" w:ascii="方正仿宋_GBK" w:hAnsi="方正仿宋_GBK" w:eastAsia="方正仿宋_GBK" w:cs="方正仿宋_GBK"/>
          <w:color w:val="auto"/>
          <w:sz w:val="28"/>
          <w:szCs w:val="28"/>
          <w:lang w:val="zh-CN" w:eastAsia="zh-CN"/>
        </w:rPr>
      </w:pPr>
      <w:r>
        <w:rPr>
          <w:rFonts w:hint="eastAsia" w:ascii="方正仿宋_GBK" w:hAnsi="方正仿宋_GBK" w:eastAsia="方正仿宋_GBK" w:cs="方正仿宋_GBK"/>
          <w:color w:val="auto"/>
          <w:sz w:val="28"/>
          <w:szCs w:val="28"/>
          <w:lang w:val="zh-CN" w:eastAsia="zh-CN"/>
        </w:rPr>
        <w:t>（六）比选响应文件散装或者活页装订的；</w:t>
      </w:r>
    </w:p>
    <w:p>
      <w:pPr>
        <w:keepNext w:val="0"/>
        <w:keepLines w:val="0"/>
        <w:pageBreakBefore w:val="0"/>
        <w:widowControl w:val="0"/>
        <w:kinsoku/>
        <w:wordWrap/>
        <w:overflowPunct/>
        <w:topLinePunct w:val="0"/>
        <w:autoSpaceDE/>
        <w:autoSpaceDN/>
        <w:bidi w:val="0"/>
        <w:snapToGrid/>
        <w:spacing w:line="500" w:lineRule="exact"/>
        <w:ind w:firstLine="560" w:firstLineChars="200"/>
        <w:textAlignment w:val="auto"/>
        <w:rPr>
          <w:rFonts w:hint="eastAsia" w:ascii="方正仿宋_GBK" w:hAnsi="方正仿宋_GBK" w:eastAsia="方正仿宋_GBK" w:cs="方正仿宋_GBK"/>
          <w:color w:val="auto"/>
          <w:sz w:val="28"/>
          <w:szCs w:val="28"/>
          <w:lang w:val="zh-CN" w:eastAsia="zh-CN"/>
        </w:rPr>
      </w:pPr>
      <w:r>
        <w:rPr>
          <w:rFonts w:hint="eastAsia" w:ascii="方正仿宋_GBK" w:hAnsi="方正仿宋_GBK" w:eastAsia="方正仿宋_GBK" w:cs="方正仿宋_GBK"/>
          <w:color w:val="auto"/>
          <w:sz w:val="28"/>
          <w:szCs w:val="28"/>
          <w:lang w:val="zh-CN" w:eastAsia="zh-CN"/>
        </w:rPr>
        <w:t>（七）比选响应文件份数不足；</w:t>
      </w:r>
    </w:p>
    <w:p>
      <w:pPr>
        <w:keepNext w:val="0"/>
        <w:keepLines w:val="0"/>
        <w:pageBreakBefore w:val="0"/>
        <w:widowControl w:val="0"/>
        <w:kinsoku/>
        <w:wordWrap/>
        <w:overflowPunct/>
        <w:topLinePunct w:val="0"/>
        <w:autoSpaceDE/>
        <w:autoSpaceDN/>
        <w:bidi w:val="0"/>
        <w:snapToGrid/>
        <w:spacing w:line="500" w:lineRule="exact"/>
        <w:ind w:firstLine="560" w:firstLineChars="200"/>
        <w:textAlignment w:val="auto"/>
        <w:rPr>
          <w:rFonts w:hint="eastAsia" w:ascii="方正仿宋_GBK" w:hAnsi="方正仿宋_GBK" w:eastAsia="方正仿宋_GBK" w:cs="方正仿宋_GBK"/>
          <w:color w:val="auto"/>
          <w:sz w:val="28"/>
          <w:szCs w:val="28"/>
          <w:lang w:val="zh-CN" w:eastAsia="zh-CN"/>
        </w:rPr>
      </w:pPr>
      <w:r>
        <w:rPr>
          <w:rFonts w:hint="eastAsia" w:ascii="方正仿宋_GBK" w:hAnsi="方正仿宋_GBK" w:eastAsia="方正仿宋_GBK" w:cs="方正仿宋_GBK"/>
          <w:color w:val="auto"/>
          <w:sz w:val="28"/>
          <w:szCs w:val="28"/>
          <w:lang w:val="zh-CN" w:eastAsia="zh-CN"/>
        </w:rPr>
        <w:t>（八）比选响应文件封面未标注正副本（密封袋封面无需标注正副本）；</w:t>
      </w:r>
    </w:p>
    <w:p>
      <w:pPr>
        <w:keepNext w:val="0"/>
        <w:keepLines w:val="0"/>
        <w:pageBreakBefore w:val="0"/>
        <w:widowControl w:val="0"/>
        <w:kinsoku/>
        <w:wordWrap/>
        <w:overflowPunct/>
        <w:topLinePunct w:val="0"/>
        <w:autoSpaceDE/>
        <w:autoSpaceDN/>
        <w:bidi w:val="0"/>
        <w:snapToGrid/>
        <w:spacing w:line="500" w:lineRule="exact"/>
        <w:ind w:firstLine="560" w:firstLineChars="200"/>
        <w:textAlignment w:val="auto"/>
        <w:rPr>
          <w:rFonts w:hint="eastAsia" w:ascii="方正仿宋_GBK" w:hAnsi="方正仿宋_GBK" w:eastAsia="方正仿宋_GBK" w:cs="方正仿宋_GBK"/>
          <w:color w:val="auto"/>
          <w:sz w:val="28"/>
          <w:szCs w:val="28"/>
          <w:lang w:val="zh-CN" w:eastAsia="zh-CN"/>
        </w:rPr>
      </w:pPr>
      <w:r>
        <w:rPr>
          <w:rFonts w:hint="eastAsia" w:ascii="方正仿宋_GBK" w:hAnsi="方正仿宋_GBK" w:eastAsia="方正仿宋_GBK" w:cs="方正仿宋_GBK"/>
          <w:color w:val="auto"/>
          <w:sz w:val="28"/>
          <w:szCs w:val="28"/>
          <w:lang w:val="zh-CN" w:eastAsia="zh-CN"/>
        </w:rPr>
        <w:t>（九）比选响应文件中报价部分、授权部分未盖章，或无法定代表人签字，或签字人无有效授权书的；</w:t>
      </w:r>
    </w:p>
    <w:p>
      <w:pPr>
        <w:keepNext w:val="0"/>
        <w:keepLines w:val="0"/>
        <w:pageBreakBefore w:val="0"/>
        <w:widowControl w:val="0"/>
        <w:kinsoku/>
        <w:wordWrap/>
        <w:overflowPunct/>
        <w:topLinePunct w:val="0"/>
        <w:autoSpaceDE/>
        <w:autoSpaceDN/>
        <w:bidi w:val="0"/>
        <w:snapToGrid/>
        <w:spacing w:line="500" w:lineRule="exact"/>
        <w:ind w:firstLine="560" w:firstLineChars="200"/>
        <w:textAlignment w:val="auto"/>
        <w:rPr>
          <w:rFonts w:hint="eastAsia" w:ascii="方正仿宋_GBK" w:hAnsi="方正仿宋_GBK" w:eastAsia="方正仿宋_GBK" w:cs="方正仿宋_GBK"/>
          <w:color w:val="auto"/>
          <w:sz w:val="28"/>
          <w:szCs w:val="28"/>
          <w:lang w:val="en-US" w:eastAsia="zh-CN"/>
        </w:rPr>
      </w:pPr>
      <w:r>
        <w:rPr>
          <w:rFonts w:hint="eastAsia" w:ascii="方正仿宋_GBK" w:hAnsi="方正仿宋_GBK" w:eastAsia="方正仿宋_GBK" w:cs="方正仿宋_GBK"/>
          <w:color w:val="auto"/>
          <w:sz w:val="28"/>
          <w:szCs w:val="28"/>
          <w:lang w:val="en-US" w:eastAsia="zh-CN"/>
        </w:rPr>
        <w:t>（十）报价函部分未按规定的格式完整填写（增项填写不作为作废条款）；</w:t>
      </w:r>
    </w:p>
    <w:p>
      <w:pPr>
        <w:keepNext w:val="0"/>
        <w:keepLines w:val="0"/>
        <w:pageBreakBefore w:val="0"/>
        <w:widowControl w:val="0"/>
        <w:kinsoku/>
        <w:wordWrap/>
        <w:overflowPunct/>
        <w:topLinePunct w:val="0"/>
        <w:autoSpaceDE/>
        <w:autoSpaceDN/>
        <w:bidi w:val="0"/>
        <w:snapToGrid/>
        <w:spacing w:line="500" w:lineRule="exact"/>
        <w:ind w:firstLine="560" w:firstLineChars="200"/>
        <w:textAlignment w:val="auto"/>
        <w:rPr>
          <w:rFonts w:hint="eastAsia" w:ascii="方正仿宋_GBK" w:hAnsi="方正仿宋_GBK" w:eastAsia="方正仿宋_GBK" w:cs="方正仿宋_GBK"/>
          <w:color w:val="auto"/>
          <w:sz w:val="28"/>
          <w:szCs w:val="28"/>
          <w:lang w:val="zh-CN" w:eastAsia="zh-CN"/>
        </w:rPr>
      </w:pPr>
      <w:r>
        <w:rPr>
          <w:rFonts w:hint="eastAsia" w:eastAsia="方正仿宋_GBK" w:cs="Times New Roman"/>
          <w:color w:val="auto"/>
          <w:sz w:val="28"/>
          <w:szCs w:val="28"/>
          <w:lang w:val="en-US" w:eastAsia="zh-CN"/>
        </w:rPr>
        <w:t>（十一）</w:t>
      </w:r>
      <w:r>
        <w:rPr>
          <w:rFonts w:hint="eastAsia" w:ascii="方正仿宋_GBK" w:hAnsi="方正仿宋_GBK" w:eastAsia="方正仿宋_GBK" w:cs="方正仿宋_GBK"/>
          <w:color w:val="auto"/>
          <w:sz w:val="28"/>
          <w:szCs w:val="28"/>
          <w:lang w:val="en-US" w:eastAsia="zh-CN"/>
        </w:rPr>
        <w:t>未</w:t>
      </w:r>
      <w:r>
        <w:rPr>
          <w:rFonts w:hint="eastAsia" w:ascii="方正仿宋_GBK" w:hAnsi="方正仿宋_GBK" w:eastAsia="方正仿宋_GBK" w:cs="方正仿宋_GBK"/>
          <w:color w:val="auto"/>
          <w:sz w:val="28"/>
          <w:szCs w:val="28"/>
          <w:lang w:val="zh-CN" w:eastAsia="zh-CN"/>
        </w:rPr>
        <w:t>对</w:t>
      </w:r>
      <w:r>
        <w:rPr>
          <w:rFonts w:hint="eastAsia" w:ascii="方正仿宋_GBK" w:hAnsi="方正仿宋_GBK" w:eastAsia="方正仿宋_GBK" w:cs="方正仿宋_GBK"/>
          <w:color w:val="auto"/>
          <w:sz w:val="28"/>
          <w:szCs w:val="28"/>
          <w:lang w:val="en-US" w:eastAsia="zh-CN"/>
        </w:rPr>
        <w:t>比选</w:t>
      </w:r>
      <w:r>
        <w:rPr>
          <w:rFonts w:hint="eastAsia" w:ascii="方正仿宋_GBK" w:hAnsi="方正仿宋_GBK" w:eastAsia="方正仿宋_GBK" w:cs="方正仿宋_GBK"/>
          <w:color w:val="auto"/>
          <w:sz w:val="28"/>
          <w:szCs w:val="28"/>
          <w:lang w:val="zh-CN" w:eastAsia="zh-CN"/>
        </w:rPr>
        <w:t>文件有关工期、</w:t>
      </w:r>
      <w:r>
        <w:rPr>
          <w:rFonts w:hint="eastAsia" w:ascii="方正仿宋_GBK" w:hAnsi="方正仿宋_GBK" w:eastAsia="方正仿宋_GBK" w:cs="方正仿宋_GBK"/>
          <w:color w:val="auto"/>
          <w:sz w:val="28"/>
          <w:szCs w:val="28"/>
          <w:lang w:val="en-US" w:eastAsia="zh-CN"/>
        </w:rPr>
        <w:t>比选</w:t>
      </w:r>
      <w:r>
        <w:rPr>
          <w:rFonts w:hint="eastAsia" w:ascii="方正仿宋_GBK" w:hAnsi="方正仿宋_GBK" w:eastAsia="方正仿宋_GBK" w:cs="方正仿宋_GBK"/>
          <w:color w:val="auto"/>
          <w:sz w:val="28"/>
          <w:szCs w:val="28"/>
          <w:lang w:val="zh-CN" w:eastAsia="zh-CN"/>
        </w:rPr>
        <w:t>有效期、质量要求、技术标准和要求、</w:t>
      </w:r>
      <w:r>
        <w:rPr>
          <w:rFonts w:hint="eastAsia" w:ascii="方正仿宋_GBK" w:hAnsi="方正仿宋_GBK" w:eastAsia="方正仿宋_GBK" w:cs="方正仿宋_GBK"/>
          <w:color w:val="auto"/>
          <w:sz w:val="28"/>
          <w:szCs w:val="28"/>
          <w:lang w:val="en-US" w:eastAsia="zh-CN"/>
        </w:rPr>
        <w:t>比选</w:t>
      </w:r>
      <w:r>
        <w:rPr>
          <w:rFonts w:hint="eastAsia" w:ascii="方正仿宋_GBK" w:hAnsi="方正仿宋_GBK" w:eastAsia="方正仿宋_GBK" w:cs="方正仿宋_GBK"/>
          <w:color w:val="auto"/>
          <w:sz w:val="28"/>
          <w:szCs w:val="28"/>
          <w:lang w:val="zh-CN" w:eastAsia="zh-CN"/>
        </w:rPr>
        <w:t>范围等实质性内容响应的；</w:t>
      </w:r>
    </w:p>
    <w:p>
      <w:pPr>
        <w:keepNext w:val="0"/>
        <w:keepLines w:val="0"/>
        <w:pageBreakBefore w:val="0"/>
        <w:widowControl w:val="0"/>
        <w:kinsoku/>
        <w:wordWrap/>
        <w:overflowPunct/>
        <w:topLinePunct w:val="0"/>
        <w:autoSpaceDE/>
        <w:autoSpaceDN/>
        <w:bidi w:val="0"/>
        <w:snapToGrid/>
        <w:spacing w:line="500" w:lineRule="exact"/>
        <w:ind w:firstLine="560" w:firstLineChars="200"/>
        <w:textAlignment w:val="auto"/>
        <w:rPr>
          <w:rFonts w:hint="eastAsia" w:ascii="方正仿宋_GBK" w:hAnsi="方正仿宋_GBK" w:eastAsia="方正仿宋_GBK" w:cs="方正仿宋_GBK"/>
          <w:color w:val="auto"/>
          <w:sz w:val="28"/>
          <w:szCs w:val="28"/>
          <w:lang w:val="en-US" w:eastAsia="zh-CN"/>
        </w:rPr>
      </w:pPr>
      <w:r>
        <w:rPr>
          <w:rFonts w:hint="eastAsia" w:ascii="方正仿宋_GBK" w:hAnsi="方正仿宋_GBK" w:eastAsia="方正仿宋_GBK" w:cs="方正仿宋_GBK"/>
          <w:color w:val="auto"/>
          <w:sz w:val="28"/>
          <w:szCs w:val="28"/>
          <w:lang w:val="en-US" w:eastAsia="zh-CN"/>
        </w:rPr>
        <w:t>（十二）未按比选文件要求编制的、明显不符合技术规范和标准的要求、对比选文件中主要条款未响应的；</w:t>
      </w:r>
    </w:p>
    <w:p>
      <w:pPr>
        <w:keepNext w:val="0"/>
        <w:keepLines w:val="0"/>
        <w:pageBreakBefore w:val="0"/>
        <w:widowControl w:val="0"/>
        <w:kinsoku/>
        <w:wordWrap/>
        <w:overflowPunct/>
        <w:topLinePunct w:val="0"/>
        <w:autoSpaceDE/>
        <w:autoSpaceDN/>
        <w:bidi w:val="0"/>
        <w:snapToGrid/>
        <w:spacing w:line="500" w:lineRule="exact"/>
        <w:ind w:firstLine="560" w:firstLineChars="200"/>
        <w:textAlignment w:val="auto"/>
        <w:rPr>
          <w:rFonts w:hint="eastAsia" w:ascii="方正仿宋_GBK" w:hAnsi="方正仿宋_GBK" w:eastAsia="方正仿宋_GBK" w:cs="方正仿宋_GBK"/>
          <w:color w:val="auto"/>
          <w:sz w:val="28"/>
          <w:szCs w:val="28"/>
          <w:lang w:val="en-US" w:eastAsia="zh-CN"/>
        </w:rPr>
      </w:pPr>
      <w:r>
        <w:rPr>
          <w:rFonts w:hint="eastAsia" w:eastAsia="方正仿宋_GBK" w:cs="Times New Roman"/>
          <w:color w:val="auto"/>
          <w:sz w:val="28"/>
          <w:szCs w:val="28"/>
          <w:lang w:val="en-US" w:eastAsia="zh-CN"/>
        </w:rPr>
        <w:t>（十三）</w:t>
      </w:r>
      <w:r>
        <w:rPr>
          <w:rFonts w:hint="eastAsia" w:ascii="方正仿宋_GBK" w:hAnsi="方正仿宋_GBK" w:eastAsia="方正仿宋_GBK" w:cs="方正仿宋_GBK"/>
          <w:color w:val="auto"/>
          <w:sz w:val="28"/>
          <w:szCs w:val="28"/>
          <w:lang w:val="en-US" w:eastAsia="zh-CN"/>
        </w:rPr>
        <w:t>比选响应文件附有采购人不能接受的条件；</w:t>
      </w:r>
    </w:p>
    <w:p>
      <w:pPr>
        <w:keepNext w:val="0"/>
        <w:keepLines w:val="0"/>
        <w:pageBreakBefore w:val="0"/>
        <w:widowControl w:val="0"/>
        <w:kinsoku/>
        <w:wordWrap/>
        <w:overflowPunct/>
        <w:topLinePunct w:val="0"/>
        <w:autoSpaceDE/>
        <w:autoSpaceDN/>
        <w:bidi w:val="0"/>
        <w:snapToGrid/>
        <w:spacing w:line="500" w:lineRule="exact"/>
        <w:ind w:firstLine="560" w:firstLineChars="200"/>
        <w:textAlignment w:val="auto"/>
        <w:rPr>
          <w:rFonts w:hint="eastAsia" w:ascii="方正仿宋_GBK" w:hAnsi="方正仿宋_GBK" w:eastAsia="方正仿宋_GBK" w:cs="方正仿宋_GBK"/>
          <w:color w:val="auto"/>
          <w:sz w:val="28"/>
          <w:szCs w:val="28"/>
          <w:lang w:val="zh-CN" w:eastAsia="zh-CN"/>
        </w:rPr>
      </w:pPr>
      <w:r>
        <w:rPr>
          <w:rFonts w:hint="eastAsia" w:ascii="方正仿宋_GBK" w:hAnsi="方正仿宋_GBK" w:eastAsia="方正仿宋_GBK" w:cs="方正仿宋_GBK"/>
          <w:color w:val="auto"/>
          <w:sz w:val="28"/>
          <w:szCs w:val="28"/>
          <w:lang w:val="zh-CN" w:eastAsia="zh-CN"/>
        </w:rPr>
        <w:t>（十四）有串通比选或弄虚作假或有其他违法行为的。</w:t>
      </w:r>
    </w:p>
    <w:p>
      <w:pPr>
        <w:keepNext w:val="0"/>
        <w:keepLines w:val="0"/>
        <w:pageBreakBefore w:val="0"/>
        <w:widowControl w:val="0"/>
        <w:kinsoku/>
        <w:wordWrap/>
        <w:overflowPunct/>
        <w:topLinePunct w:val="0"/>
        <w:autoSpaceDE/>
        <w:autoSpaceDN/>
        <w:bidi w:val="0"/>
        <w:adjustRightInd/>
        <w:snapToGrid/>
        <w:spacing w:line="500" w:lineRule="exact"/>
        <w:ind w:firstLine="560" w:firstLineChars="200"/>
        <w:textAlignment w:val="auto"/>
        <w:outlineLvl w:val="9"/>
        <w:rPr>
          <w:rFonts w:hint="eastAsia" w:ascii="黑体" w:hAnsi="黑体" w:eastAsia="黑体" w:cs="黑体"/>
          <w:b w:val="0"/>
          <w:bCs/>
          <w:color w:val="000000" w:themeColor="text1"/>
          <w:sz w:val="28"/>
          <w:szCs w:val="28"/>
          <w:lang w:val="en-US" w:eastAsia="zh-CN"/>
          <w14:textFill>
            <w14:solidFill>
              <w14:schemeClr w14:val="tx1"/>
            </w14:solidFill>
          </w14:textFill>
        </w:rPr>
      </w:pPr>
      <w:r>
        <w:rPr>
          <w:rFonts w:hint="eastAsia" w:ascii="黑体" w:hAnsi="黑体" w:eastAsia="黑体" w:cs="黑体"/>
          <w:b w:val="0"/>
          <w:bCs/>
          <w:color w:val="000000" w:themeColor="text1"/>
          <w:sz w:val="28"/>
          <w:szCs w:val="28"/>
          <w:lang w:val="en-US" w:eastAsia="zh-CN"/>
          <w14:textFill>
            <w14:solidFill>
              <w14:schemeClr w14:val="tx1"/>
            </w14:solidFill>
          </w14:textFill>
        </w:rPr>
        <w:t>十二、响应人违规行为处罚条款</w:t>
      </w:r>
    </w:p>
    <w:p>
      <w:pPr>
        <w:keepNext w:val="0"/>
        <w:keepLines w:val="0"/>
        <w:pageBreakBefore w:val="0"/>
        <w:kinsoku/>
        <w:wordWrap/>
        <w:overflowPunct/>
        <w:topLinePunct w:val="0"/>
        <w:autoSpaceDE/>
        <w:autoSpaceDN/>
        <w:bidi w:val="0"/>
        <w:spacing w:line="500" w:lineRule="exact"/>
        <w:ind w:firstLine="560" w:firstLineChars="200"/>
        <w:textAlignment w:val="auto"/>
        <w:rPr>
          <w:rFonts w:hint="eastAsia" w:ascii="方正仿宋_GBK" w:hAnsi="方正仿宋_GBK" w:eastAsia="方正仿宋_GBK" w:cs="方正仿宋_GBK"/>
          <w:color w:val="auto"/>
          <w:sz w:val="28"/>
          <w:szCs w:val="28"/>
          <w:lang w:val="en-US" w:eastAsia="zh-CN"/>
        </w:rPr>
      </w:pPr>
      <w:r>
        <w:rPr>
          <w:rFonts w:hint="eastAsia" w:ascii="方正仿宋_GBK" w:hAnsi="方正仿宋_GBK" w:eastAsia="方正仿宋_GBK" w:cs="方正仿宋_GBK"/>
          <w:color w:val="auto"/>
          <w:sz w:val="28"/>
          <w:szCs w:val="28"/>
          <w:lang w:val="en-US" w:eastAsia="zh-CN"/>
        </w:rPr>
        <w:t>竞争性比选响应人有以下情形之一的，采购人有权取消其比选资格，并纳入重庆江北国际机场有限公司供应商黑名单，其比选保证金不予退还：</w:t>
      </w:r>
    </w:p>
    <w:p>
      <w:pPr>
        <w:keepNext w:val="0"/>
        <w:keepLines w:val="0"/>
        <w:pageBreakBefore w:val="0"/>
        <w:kinsoku/>
        <w:wordWrap/>
        <w:overflowPunct/>
        <w:topLinePunct w:val="0"/>
        <w:autoSpaceDE/>
        <w:autoSpaceDN/>
        <w:bidi w:val="0"/>
        <w:spacing w:line="500" w:lineRule="exact"/>
        <w:ind w:firstLine="560" w:firstLineChars="200"/>
        <w:textAlignment w:val="auto"/>
        <w:rPr>
          <w:rFonts w:hint="eastAsia" w:ascii="方正仿宋_GBK" w:hAnsi="方正仿宋_GBK" w:eastAsia="方正仿宋_GBK" w:cs="方正仿宋_GBK"/>
          <w:color w:val="auto"/>
          <w:sz w:val="28"/>
          <w:szCs w:val="28"/>
          <w:lang w:val="en-US" w:eastAsia="zh-CN"/>
        </w:rPr>
      </w:pPr>
      <w:r>
        <w:rPr>
          <w:rFonts w:hint="eastAsia" w:eastAsia="方正仿宋_GBK" w:cs="Times New Roman"/>
          <w:color w:val="auto"/>
          <w:sz w:val="28"/>
          <w:szCs w:val="28"/>
          <w:lang w:val="en-US" w:eastAsia="zh-CN"/>
        </w:rPr>
        <w:t>（一）</w:t>
      </w:r>
      <w:r>
        <w:rPr>
          <w:rFonts w:hint="eastAsia" w:ascii="方正仿宋_GBK" w:hAnsi="方正仿宋_GBK" w:eastAsia="方正仿宋_GBK" w:cs="方正仿宋_GBK"/>
          <w:color w:val="auto"/>
          <w:sz w:val="28"/>
          <w:szCs w:val="28"/>
          <w:lang w:val="en-US" w:eastAsia="zh-CN"/>
        </w:rPr>
        <w:t>在比选期间发现比选响应人提供了虚假资料、伪造、变造、借用或者冒用他人资质证书或营业执照等证明材料的。</w:t>
      </w:r>
    </w:p>
    <w:p>
      <w:pPr>
        <w:keepNext w:val="0"/>
        <w:keepLines w:val="0"/>
        <w:pageBreakBefore w:val="0"/>
        <w:kinsoku/>
        <w:wordWrap/>
        <w:overflowPunct/>
        <w:topLinePunct w:val="0"/>
        <w:autoSpaceDE/>
        <w:autoSpaceDN/>
        <w:bidi w:val="0"/>
        <w:spacing w:line="500" w:lineRule="exact"/>
        <w:ind w:firstLine="560" w:firstLineChars="200"/>
        <w:textAlignment w:val="auto"/>
        <w:rPr>
          <w:rFonts w:hint="default" w:ascii="方正仿宋_GBK" w:hAnsi="方正仿宋_GBK" w:eastAsia="方正仿宋_GBK" w:cs="方正仿宋_GBK"/>
          <w:color w:val="auto"/>
          <w:sz w:val="28"/>
          <w:szCs w:val="28"/>
          <w:lang w:val="en-US" w:eastAsia="zh-CN"/>
        </w:rPr>
      </w:pPr>
      <w:r>
        <w:rPr>
          <w:rFonts w:hint="eastAsia" w:eastAsia="方正仿宋_GBK" w:cs="Times New Roman"/>
          <w:color w:val="auto"/>
          <w:sz w:val="28"/>
          <w:szCs w:val="28"/>
          <w:lang w:val="en-US" w:eastAsia="zh-CN"/>
        </w:rPr>
        <w:t>（二）</w:t>
      </w:r>
      <w:r>
        <w:rPr>
          <w:rFonts w:hint="eastAsia" w:ascii="方正仿宋_GBK" w:hAnsi="方正仿宋_GBK" w:eastAsia="方正仿宋_GBK" w:cs="方正仿宋_GBK"/>
          <w:color w:val="auto"/>
          <w:sz w:val="28"/>
          <w:szCs w:val="28"/>
          <w:lang w:val="en-US" w:eastAsia="zh-CN"/>
        </w:rPr>
        <w:t>比选过程中发现存在贿赂行为的。</w:t>
      </w:r>
    </w:p>
    <w:p>
      <w:pPr>
        <w:keepNext w:val="0"/>
        <w:keepLines w:val="0"/>
        <w:pageBreakBefore w:val="0"/>
        <w:kinsoku/>
        <w:wordWrap/>
        <w:overflowPunct/>
        <w:topLinePunct w:val="0"/>
        <w:autoSpaceDE/>
        <w:autoSpaceDN/>
        <w:bidi w:val="0"/>
        <w:spacing w:line="500" w:lineRule="exact"/>
        <w:ind w:firstLine="560" w:firstLineChars="200"/>
        <w:textAlignment w:val="auto"/>
        <w:rPr>
          <w:rFonts w:hint="eastAsia" w:ascii="方正仿宋_GBK" w:hAnsi="方正仿宋_GBK" w:eastAsia="方正仿宋_GBK" w:cs="方正仿宋_GBK"/>
          <w:color w:val="auto"/>
          <w:sz w:val="28"/>
          <w:szCs w:val="28"/>
          <w:lang w:val="en-US" w:eastAsia="zh-CN"/>
        </w:rPr>
      </w:pPr>
      <w:r>
        <w:rPr>
          <w:rFonts w:hint="eastAsia" w:eastAsia="方正仿宋_GBK" w:cs="Times New Roman"/>
          <w:color w:val="auto"/>
          <w:sz w:val="28"/>
          <w:szCs w:val="28"/>
          <w:lang w:val="en-US" w:eastAsia="zh-CN"/>
        </w:rPr>
        <w:t>（三）</w:t>
      </w:r>
      <w:r>
        <w:rPr>
          <w:rFonts w:hint="eastAsia" w:ascii="方正仿宋_GBK" w:hAnsi="方正仿宋_GBK" w:eastAsia="方正仿宋_GBK" w:cs="方正仿宋_GBK"/>
          <w:color w:val="auto"/>
          <w:sz w:val="28"/>
          <w:szCs w:val="28"/>
          <w:lang w:val="en-US" w:eastAsia="zh-CN"/>
        </w:rPr>
        <w:t>采用非正常手段，干扰评审工作的。</w:t>
      </w:r>
    </w:p>
    <w:p>
      <w:pPr>
        <w:keepNext w:val="0"/>
        <w:keepLines w:val="0"/>
        <w:pageBreakBefore w:val="0"/>
        <w:kinsoku/>
        <w:wordWrap/>
        <w:overflowPunct/>
        <w:topLinePunct w:val="0"/>
        <w:autoSpaceDE/>
        <w:autoSpaceDN/>
        <w:bidi w:val="0"/>
        <w:spacing w:line="500" w:lineRule="exact"/>
        <w:ind w:firstLine="560" w:firstLineChars="200"/>
        <w:textAlignment w:val="auto"/>
        <w:rPr>
          <w:rFonts w:hint="default" w:ascii="方正仿宋_GBK" w:hAnsi="方正仿宋_GBK" w:eastAsia="方正仿宋_GBK" w:cs="方正仿宋_GBK"/>
          <w:color w:val="auto"/>
          <w:sz w:val="28"/>
          <w:szCs w:val="28"/>
          <w:lang w:val="en-US" w:eastAsia="zh-CN"/>
        </w:rPr>
      </w:pPr>
      <w:r>
        <w:rPr>
          <w:rFonts w:hint="eastAsia" w:eastAsia="方正仿宋_GBK" w:cs="Times New Roman"/>
          <w:color w:val="auto"/>
          <w:sz w:val="28"/>
          <w:szCs w:val="28"/>
          <w:lang w:val="en-US" w:eastAsia="zh-CN"/>
        </w:rPr>
        <w:t>（四）</w:t>
      </w:r>
      <w:r>
        <w:rPr>
          <w:rFonts w:hint="eastAsia" w:ascii="方正仿宋_GBK" w:hAnsi="方正仿宋_GBK" w:eastAsia="方正仿宋_GBK" w:cs="方正仿宋_GBK"/>
          <w:color w:val="auto"/>
          <w:sz w:val="28"/>
          <w:szCs w:val="28"/>
          <w:lang w:val="en-US" w:eastAsia="zh-CN"/>
        </w:rPr>
        <w:t>在比选有效期内，撤销比选响应文件的。</w:t>
      </w:r>
    </w:p>
    <w:p>
      <w:pPr>
        <w:keepNext w:val="0"/>
        <w:keepLines w:val="0"/>
        <w:pageBreakBefore w:val="0"/>
        <w:kinsoku/>
        <w:wordWrap/>
        <w:overflowPunct/>
        <w:topLinePunct w:val="0"/>
        <w:autoSpaceDE/>
        <w:autoSpaceDN/>
        <w:bidi w:val="0"/>
        <w:spacing w:line="500" w:lineRule="exact"/>
        <w:ind w:firstLine="560" w:firstLineChars="200"/>
        <w:textAlignment w:val="auto"/>
        <w:rPr>
          <w:rFonts w:hint="eastAsia" w:ascii="方正仿宋_GBK" w:hAnsi="方正仿宋_GBK" w:eastAsia="方正仿宋_GBK" w:cs="方正仿宋_GBK"/>
          <w:color w:val="auto"/>
          <w:sz w:val="28"/>
          <w:szCs w:val="28"/>
          <w:lang w:val="en-US" w:eastAsia="zh-CN"/>
        </w:rPr>
      </w:pPr>
      <w:r>
        <w:rPr>
          <w:rFonts w:hint="eastAsia" w:eastAsia="方正仿宋_GBK" w:cs="Times New Roman"/>
          <w:color w:val="auto"/>
          <w:sz w:val="28"/>
          <w:szCs w:val="28"/>
          <w:lang w:val="en-US" w:eastAsia="zh-CN"/>
        </w:rPr>
        <w:t>（五）</w:t>
      </w:r>
      <w:r>
        <w:rPr>
          <w:rFonts w:hint="eastAsia" w:ascii="方正仿宋_GBK" w:hAnsi="方正仿宋_GBK" w:eastAsia="方正仿宋_GBK" w:cs="方正仿宋_GBK"/>
          <w:color w:val="auto"/>
          <w:sz w:val="28"/>
          <w:szCs w:val="28"/>
          <w:lang w:val="en-US" w:eastAsia="zh-CN"/>
        </w:rPr>
        <w:t>成交人在合同签订期间违背比选响应文件承诺的。</w:t>
      </w:r>
    </w:p>
    <w:p>
      <w:pPr>
        <w:keepNext w:val="0"/>
        <w:keepLines w:val="0"/>
        <w:pageBreakBefore w:val="0"/>
        <w:kinsoku/>
        <w:wordWrap/>
        <w:overflowPunct/>
        <w:topLinePunct w:val="0"/>
        <w:autoSpaceDE/>
        <w:autoSpaceDN/>
        <w:bidi w:val="0"/>
        <w:spacing w:line="500" w:lineRule="exact"/>
        <w:ind w:firstLine="560" w:firstLineChars="200"/>
        <w:textAlignment w:val="auto"/>
        <w:rPr>
          <w:rFonts w:hint="default" w:ascii="方正仿宋_GBK" w:hAnsi="方正仿宋_GBK" w:eastAsia="方正仿宋_GBK" w:cs="方正仿宋_GBK"/>
          <w:color w:val="auto"/>
          <w:sz w:val="28"/>
          <w:szCs w:val="28"/>
          <w:lang w:val="en-US" w:eastAsia="zh-CN"/>
        </w:rPr>
      </w:pPr>
      <w:r>
        <w:rPr>
          <w:rFonts w:hint="eastAsia" w:eastAsia="方正仿宋_GBK" w:cs="Times New Roman"/>
          <w:color w:val="auto"/>
          <w:sz w:val="28"/>
          <w:szCs w:val="28"/>
          <w:lang w:val="en-US" w:eastAsia="zh-CN"/>
        </w:rPr>
        <w:t>（六）</w:t>
      </w:r>
      <w:r>
        <w:rPr>
          <w:rFonts w:hint="eastAsia" w:ascii="方正仿宋_GBK" w:hAnsi="方正仿宋_GBK" w:eastAsia="方正仿宋_GBK" w:cs="方正仿宋_GBK"/>
          <w:color w:val="auto"/>
          <w:sz w:val="28"/>
          <w:szCs w:val="28"/>
          <w:lang w:val="en-US" w:eastAsia="zh-CN"/>
        </w:rPr>
        <w:t>在比选有效期内，响应人无故放弃中标候选人资格的或在领取成交通知书后拒签合同，不缴纳履约保证金的。</w:t>
      </w:r>
    </w:p>
    <w:p>
      <w:pPr>
        <w:keepNext w:val="0"/>
        <w:keepLines w:val="0"/>
        <w:pageBreakBefore w:val="0"/>
        <w:kinsoku/>
        <w:wordWrap/>
        <w:overflowPunct/>
        <w:topLinePunct w:val="0"/>
        <w:autoSpaceDE/>
        <w:autoSpaceDN/>
        <w:bidi w:val="0"/>
        <w:spacing w:line="500" w:lineRule="exact"/>
        <w:ind w:firstLine="560" w:firstLineChars="200"/>
        <w:textAlignment w:val="auto"/>
        <w:rPr>
          <w:rFonts w:hint="default" w:ascii="方正仿宋_GBK" w:hAnsi="方正仿宋_GBK" w:eastAsia="方正仿宋_GBK" w:cs="方正仿宋_GBK"/>
          <w:color w:val="auto"/>
          <w:sz w:val="28"/>
          <w:szCs w:val="28"/>
          <w:lang w:val="en-US" w:eastAsia="zh-CN"/>
        </w:rPr>
      </w:pPr>
      <w:r>
        <w:rPr>
          <w:rFonts w:hint="eastAsia" w:eastAsia="方正仿宋_GBK" w:cs="Times New Roman"/>
          <w:color w:val="auto"/>
          <w:sz w:val="28"/>
          <w:szCs w:val="28"/>
          <w:lang w:val="en-US" w:eastAsia="zh-CN"/>
        </w:rPr>
        <w:t>（七）</w:t>
      </w:r>
      <w:r>
        <w:rPr>
          <w:rFonts w:hint="default" w:ascii="方正仿宋_GBK" w:hAnsi="方正仿宋_GBK" w:eastAsia="方正仿宋_GBK" w:cs="方正仿宋_GBK"/>
          <w:color w:val="auto"/>
          <w:sz w:val="28"/>
          <w:szCs w:val="28"/>
          <w:lang w:val="en-US" w:eastAsia="zh-CN"/>
        </w:rPr>
        <w:t>在</w:t>
      </w:r>
      <w:r>
        <w:rPr>
          <w:rFonts w:hint="eastAsia" w:ascii="方正仿宋_GBK" w:hAnsi="方正仿宋_GBK" w:eastAsia="方正仿宋_GBK" w:cs="方正仿宋_GBK"/>
          <w:color w:val="auto"/>
          <w:sz w:val="28"/>
          <w:szCs w:val="28"/>
          <w:lang w:val="en-US" w:eastAsia="zh-CN"/>
        </w:rPr>
        <w:t>比选</w:t>
      </w:r>
      <w:r>
        <w:rPr>
          <w:rFonts w:hint="default" w:ascii="方正仿宋_GBK" w:hAnsi="方正仿宋_GBK" w:eastAsia="方正仿宋_GBK" w:cs="方正仿宋_GBK"/>
          <w:color w:val="auto"/>
          <w:sz w:val="28"/>
          <w:szCs w:val="28"/>
          <w:lang w:val="en-US" w:eastAsia="zh-CN"/>
        </w:rPr>
        <w:t>过程中</w:t>
      </w:r>
      <w:r>
        <w:rPr>
          <w:rFonts w:hint="eastAsia" w:ascii="方正仿宋_GBK" w:hAnsi="方正仿宋_GBK" w:eastAsia="方正仿宋_GBK" w:cs="方正仿宋_GBK"/>
          <w:color w:val="auto"/>
          <w:sz w:val="28"/>
          <w:szCs w:val="28"/>
          <w:lang w:val="en-US" w:eastAsia="zh-CN"/>
        </w:rPr>
        <w:t>存在围标或</w:t>
      </w:r>
      <w:r>
        <w:rPr>
          <w:rFonts w:hint="default" w:ascii="方正仿宋_GBK" w:hAnsi="方正仿宋_GBK" w:eastAsia="方正仿宋_GBK" w:cs="方正仿宋_GBK"/>
          <w:color w:val="auto"/>
          <w:sz w:val="28"/>
          <w:szCs w:val="28"/>
          <w:lang w:val="en-US" w:eastAsia="zh-CN"/>
        </w:rPr>
        <w:t>相互串通投标、非法以他人名义</w:t>
      </w:r>
      <w:r>
        <w:rPr>
          <w:rFonts w:hint="eastAsia" w:ascii="方正仿宋_GBK" w:hAnsi="方正仿宋_GBK" w:eastAsia="方正仿宋_GBK" w:cs="方正仿宋_GBK"/>
          <w:color w:val="auto"/>
          <w:sz w:val="28"/>
          <w:szCs w:val="28"/>
          <w:lang w:val="en-US" w:eastAsia="zh-CN"/>
        </w:rPr>
        <w:t>参与比选</w:t>
      </w:r>
      <w:r>
        <w:rPr>
          <w:rFonts w:hint="default" w:ascii="方正仿宋_GBK" w:hAnsi="方正仿宋_GBK" w:eastAsia="方正仿宋_GBK" w:cs="方正仿宋_GBK"/>
          <w:color w:val="auto"/>
          <w:sz w:val="28"/>
          <w:szCs w:val="28"/>
          <w:lang w:val="en-US" w:eastAsia="zh-CN"/>
        </w:rPr>
        <w:t>或以其他方式</w:t>
      </w:r>
      <w:r>
        <w:rPr>
          <w:rFonts w:hint="eastAsia" w:ascii="方正仿宋_GBK" w:hAnsi="方正仿宋_GBK" w:eastAsia="方正仿宋_GBK" w:cs="方正仿宋_GBK"/>
          <w:color w:val="auto"/>
          <w:sz w:val="28"/>
          <w:szCs w:val="28"/>
          <w:lang w:val="en-US" w:eastAsia="zh-CN"/>
        </w:rPr>
        <w:t>影响比选公正性</w:t>
      </w:r>
      <w:r>
        <w:rPr>
          <w:rFonts w:hint="default" w:ascii="方正仿宋_GBK" w:hAnsi="方正仿宋_GBK" w:eastAsia="方正仿宋_GBK" w:cs="方正仿宋_GBK"/>
          <w:color w:val="auto"/>
          <w:sz w:val="28"/>
          <w:szCs w:val="28"/>
          <w:lang w:val="en-US" w:eastAsia="zh-CN"/>
        </w:rPr>
        <w:t>的行为。</w:t>
      </w:r>
    </w:p>
    <w:p>
      <w:pPr>
        <w:keepNext w:val="0"/>
        <w:keepLines w:val="0"/>
        <w:pageBreakBefore w:val="0"/>
        <w:kinsoku/>
        <w:wordWrap/>
        <w:overflowPunct/>
        <w:topLinePunct w:val="0"/>
        <w:autoSpaceDE/>
        <w:autoSpaceDN/>
        <w:bidi w:val="0"/>
        <w:spacing w:line="500" w:lineRule="exact"/>
        <w:ind w:firstLine="560" w:firstLineChars="200"/>
        <w:textAlignment w:val="auto"/>
        <w:rPr>
          <w:rFonts w:hint="default" w:ascii="方正仿宋_GBK" w:hAnsi="方正仿宋_GBK" w:eastAsia="方正仿宋_GBK" w:cs="方正仿宋_GBK"/>
          <w:color w:val="auto"/>
          <w:sz w:val="28"/>
          <w:szCs w:val="28"/>
          <w:lang w:val="en-US" w:eastAsia="zh-CN"/>
        </w:rPr>
      </w:pPr>
      <w:r>
        <w:rPr>
          <w:rFonts w:hint="eastAsia" w:eastAsia="方正仿宋_GBK" w:cs="Times New Roman"/>
          <w:color w:val="auto"/>
          <w:sz w:val="28"/>
          <w:szCs w:val="28"/>
          <w:lang w:val="en-US" w:eastAsia="zh-CN"/>
        </w:rPr>
        <w:t>（八）</w:t>
      </w:r>
      <w:r>
        <w:rPr>
          <w:rFonts w:hint="default" w:ascii="方正仿宋_GBK" w:hAnsi="方正仿宋_GBK" w:eastAsia="方正仿宋_GBK" w:cs="方正仿宋_GBK"/>
          <w:color w:val="auto"/>
          <w:sz w:val="28"/>
          <w:szCs w:val="28"/>
          <w:lang w:val="en-US" w:eastAsia="zh-CN"/>
        </w:rPr>
        <w:t>严重违反采购承诺或合同约定，提高价格、降低质量、拖延工期或供货时间的不诚信行为</w:t>
      </w:r>
      <w:r>
        <w:rPr>
          <w:rFonts w:hint="default" w:ascii="方正仿宋_GBK" w:hAnsi="方正仿宋_GBK" w:eastAsia="方正仿宋_GBK" w:cs="方正仿宋_GBK"/>
          <w:color w:val="auto"/>
          <w:sz w:val="28"/>
          <w:szCs w:val="28"/>
          <w:lang w:val="en-US" w:eastAsia="zh-CN"/>
        </w:rPr>
        <w:tab/>
      </w:r>
      <w:r>
        <w:rPr>
          <w:rFonts w:hint="default" w:ascii="方正仿宋_GBK" w:hAnsi="方正仿宋_GBK" w:eastAsia="方正仿宋_GBK" w:cs="方正仿宋_GBK"/>
          <w:color w:val="auto"/>
          <w:sz w:val="28"/>
          <w:szCs w:val="28"/>
          <w:lang w:val="en-US" w:eastAsia="zh-CN"/>
        </w:rPr>
        <w:t>。</w:t>
      </w:r>
    </w:p>
    <w:p>
      <w:pPr>
        <w:keepNext w:val="0"/>
        <w:keepLines w:val="0"/>
        <w:pageBreakBefore w:val="0"/>
        <w:kinsoku/>
        <w:wordWrap/>
        <w:overflowPunct/>
        <w:topLinePunct w:val="0"/>
        <w:autoSpaceDE/>
        <w:autoSpaceDN/>
        <w:bidi w:val="0"/>
        <w:spacing w:line="500" w:lineRule="exact"/>
        <w:ind w:firstLine="560" w:firstLineChars="200"/>
        <w:textAlignment w:val="auto"/>
        <w:rPr>
          <w:rFonts w:hint="default" w:ascii="方正仿宋_GBK" w:hAnsi="方正仿宋_GBK" w:eastAsia="方正仿宋_GBK" w:cs="方正仿宋_GBK"/>
          <w:color w:val="auto"/>
          <w:sz w:val="28"/>
          <w:szCs w:val="28"/>
          <w:lang w:val="en-US" w:eastAsia="zh-CN"/>
        </w:rPr>
      </w:pPr>
      <w:r>
        <w:rPr>
          <w:rFonts w:hint="eastAsia" w:eastAsia="方正仿宋_GBK" w:cs="Times New Roman"/>
          <w:color w:val="auto"/>
          <w:sz w:val="28"/>
          <w:szCs w:val="28"/>
          <w:lang w:val="en-US" w:eastAsia="zh-CN"/>
        </w:rPr>
        <w:t>（九）</w:t>
      </w:r>
      <w:r>
        <w:rPr>
          <w:rFonts w:hint="default" w:ascii="方正仿宋_GBK" w:hAnsi="方正仿宋_GBK" w:eastAsia="方正仿宋_GBK" w:cs="方正仿宋_GBK"/>
          <w:color w:val="auto"/>
          <w:sz w:val="28"/>
          <w:szCs w:val="28"/>
          <w:lang w:val="en-US" w:eastAsia="zh-CN"/>
        </w:rPr>
        <w:t>在履行采购承诺或合同过程中，出现严重的工程、设备质量问题或给招标方造成经济损失、安全事故以及不良社会影响的，或在履约过程中出现严重不诚信情况的。</w:t>
      </w:r>
    </w:p>
    <w:p>
      <w:pPr>
        <w:keepNext w:val="0"/>
        <w:keepLines w:val="0"/>
        <w:pageBreakBefore w:val="0"/>
        <w:kinsoku/>
        <w:wordWrap/>
        <w:overflowPunct/>
        <w:topLinePunct w:val="0"/>
        <w:autoSpaceDE/>
        <w:autoSpaceDN/>
        <w:bidi w:val="0"/>
        <w:spacing w:line="500" w:lineRule="exact"/>
        <w:ind w:firstLine="560" w:firstLineChars="200"/>
        <w:textAlignment w:val="auto"/>
        <w:rPr>
          <w:rFonts w:hint="default" w:ascii="方正仿宋_GBK" w:hAnsi="方正仿宋_GBK" w:eastAsia="方正仿宋_GBK" w:cs="方正仿宋_GBK"/>
          <w:color w:val="auto"/>
          <w:sz w:val="28"/>
          <w:szCs w:val="28"/>
          <w:lang w:val="en-US" w:eastAsia="zh-CN"/>
        </w:rPr>
      </w:pPr>
      <w:r>
        <w:rPr>
          <w:rFonts w:hint="eastAsia" w:eastAsia="方正仿宋_GBK" w:cs="Times New Roman"/>
          <w:color w:val="auto"/>
          <w:sz w:val="28"/>
          <w:szCs w:val="28"/>
          <w:lang w:val="en-US" w:eastAsia="zh-CN"/>
        </w:rPr>
        <w:t>（十）</w:t>
      </w:r>
      <w:r>
        <w:rPr>
          <w:rFonts w:hint="default" w:ascii="方正仿宋_GBK" w:hAnsi="方正仿宋_GBK" w:eastAsia="方正仿宋_GBK" w:cs="方正仿宋_GBK"/>
          <w:color w:val="auto"/>
          <w:sz w:val="28"/>
          <w:szCs w:val="28"/>
          <w:lang w:val="en-US" w:eastAsia="zh-CN"/>
        </w:rPr>
        <w:t>不遵守招投标法律法规，在采购过程中有恶意诽谤、诬告或陷害其他竟争对手的不良行为的。</w:t>
      </w:r>
    </w:p>
    <w:p>
      <w:pPr>
        <w:keepNext w:val="0"/>
        <w:keepLines w:val="0"/>
        <w:pageBreakBefore w:val="0"/>
        <w:kinsoku/>
        <w:wordWrap/>
        <w:overflowPunct/>
        <w:topLinePunct w:val="0"/>
        <w:autoSpaceDE/>
        <w:autoSpaceDN/>
        <w:bidi w:val="0"/>
        <w:spacing w:line="500" w:lineRule="exact"/>
        <w:ind w:firstLine="560" w:firstLineChars="200"/>
        <w:textAlignment w:val="auto"/>
        <w:rPr>
          <w:rFonts w:hint="default" w:ascii="方正仿宋_GBK" w:hAnsi="方正仿宋_GBK" w:eastAsia="方正仿宋_GBK" w:cs="方正仿宋_GBK"/>
          <w:color w:val="auto"/>
          <w:sz w:val="28"/>
          <w:szCs w:val="28"/>
          <w:lang w:val="en-US" w:eastAsia="zh-CN"/>
        </w:rPr>
      </w:pPr>
      <w:r>
        <w:rPr>
          <w:rFonts w:hint="eastAsia" w:eastAsia="方正仿宋_GBK" w:cs="Times New Roman"/>
          <w:color w:val="auto"/>
          <w:sz w:val="28"/>
          <w:szCs w:val="28"/>
          <w:lang w:val="en-US" w:eastAsia="zh-CN"/>
        </w:rPr>
        <w:t>（十一）</w:t>
      </w:r>
      <w:r>
        <w:rPr>
          <w:rFonts w:hint="default" w:ascii="方正仿宋_GBK" w:hAnsi="方正仿宋_GBK" w:eastAsia="方正仿宋_GBK" w:cs="方正仿宋_GBK"/>
          <w:color w:val="auto"/>
          <w:sz w:val="28"/>
          <w:szCs w:val="28"/>
          <w:lang w:val="en-US" w:eastAsia="zh-CN"/>
        </w:rPr>
        <w:t>有其他违反国家法律法规或采购文件相关规定的不诚信行为。</w:t>
      </w:r>
    </w:p>
    <w:p>
      <w:pPr>
        <w:keepNext w:val="0"/>
        <w:keepLines w:val="0"/>
        <w:pageBreakBefore w:val="0"/>
        <w:widowControl w:val="0"/>
        <w:kinsoku/>
        <w:wordWrap/>
        <w:overflowPunct/>
        <w:topLinePunct w:val="0"/>
        <w:autoSpaceDE/>
        <w:autoSpaceDN/>
        <w:bidi w:val="0"/>
        <w:adjustRightInd/>
        <w:snapToGrid/>
        <w:spacing w:line="500" w:lineRule="exact"/>
        <w:ind w:firstLine="560" w:firstLineChars="200"/>
        <w:textAlignment w:val="auto"/>
        <w:outlineLvl w:val="9"/>
        <w:rPr>
          <w:rFonts w:hint="eastAsia" w:ascii="黑体" w:hAnsi="黑体" w:eastAsia="黑体" w:cs="黑体"/>
          <w:b w:val="0"/>
          <w:bCs/>
          <w:color w:val="000000" w:themeColor="text1"/>
          <w:sz w:val="28"/>
          <w:szCs w:val="28"/>
          <w:lang w:val="en-US" w:eastAsia="zh-CN"/>
          <w14:textFill>
            <w14:solidFill>
              <w14:schemeClr w14:val="tx1"/>
            </w14:solidFill>
          </w14:textFill>
        </w:rPr>
      </w:pPr>
      <w:r>
        <w:rPr>
          <w:rFonts w:hint="eastAsia" w:ascii="黑体" w:hAnsi="黑体" w:eastAsia="黑体" w:cs="黑体"/>
          <w:b w:val="0"/>
          <w:bCs/>
          <w:color w:val="000000" w:themeColor="text1"/>
          <w:sz w:val="28"/>
          <w:szCs w:val="28"/>
          <w:lang w:val="en-US" w:eastAsia="zh-CN"/>
          <w14:textFill>
            <w14:solidFill>
              <w14:schemeClr w14:val="tx1"/>
            </w14:solidFill>
          </w14:textFill>
        </w:rPr>
        <w:t>十三、黑名单供应商惩诫标准及措施</w:t>
      </w:r>
    </w:p>
    <w:p>
      <w:pPr>
        <w:keepNext w:val="0"/>
        <w:keepLines w:val="0"/>
        <w:pageBreakBefore w:val="0"/>
        <w:kinsoku/>
        <w:wordWrap/>
        <w:overflowPunct/>
        <w:topLinePunct w:val="0"/>
        <w:autoSpaceDE/>
        <w:autoSpaceDN/>
        <w:bidi w:val="0"/>
        <w:spacing w:line="500" w:lineRule="exact"/>
        <w:ind w:firstLine="560" w:firstLineChars="200"/>
        <w:textAlignment w:val="auto"/>
        <w:rPr>
          <w:rFonts w:hint="eastAsia" w:ascii="方正仿宋_GBK" w:hAnsi="方正仿宋_GBK" w:eastAsia="方正仿宋_GBK" w:cs="方正仿宋_GBK"/>
          <w:color w:val="auto"/>
          <w:sz w:val="28"/>
          <w:szCs w:val="28"/>
          <w:lang w:val="en-US" w:eastAsia="zh-CN"/>
        </w:rPr>
      </w:pPr>
      <w:r>
        <w:rPr>
          <w:rFonts w:hint="eastAsia" w:eastAsia="方正仿宋_GBK" w:cs="Times New Roman"/>
          <w:color w:val="auto"/>
          <w:sz w:val="28"/>
          <w:szCs w:val="28"/>
          <w:lang w:val="en-US" w:eastAsia="zh-CN"/>
        </w:rPr>
        <w:t>（一）</w:t>
      </w:r>
      <w:r>
        <w:rPr>
          <w:rFonts w:hint="eastAsia" w:ascii="方正仿宋_GBK" w:hAnsi="方正仿宋_GBK" w:eastAsia="方正仿宋_GBK" w:cs="方正仿宋_GBK"/>
          <w:color w:val="auto"/>
          <w:sz w:val="28"/>
          <w:szCs w:val="28"/>
          <w:lang w:val="en-US" w:eastAsia="zh-CN"/>
        </w:rPr>
        <w:t>列入黑名单的供应商将在重庆江北机场官网（www.cqa.cn）进行公布和公示。</w:t>
      </w:r>
    </w:p>
    <w:p>
      <w:pPr>
        <w:keepNext w:val="0"/>
        <w:keepLines w:val="0"/>
        <w:pageBreakBefore w:val="0"/>
        <w:kinsoku/>
        <w:wordWrap/>
        <w:overflowPunct/>
        <w:topLinePunct w:val="0"/>
        <w:autoSpaceDE/>
        <w:autoSpaceDN/>
        <w:bidi w:val="0"/>
        <w:spacing w:line="500" w:lineRule="exact"/>
        <w:ind w:firstLine="560" w:firstLineChars="200"/>
        <w:textAlignment w:val="auto"/>
        <w:rPr>
          <w:rFonts w:hint="eastAsia" w:ascii="黑体" w:hAnsi="黑体" w:eastAsia="黑体" w:cs="黑体"/>
          <w:b w:val="0"/>
          <w:bCs w:val="0"/>
          <w:color w:val="000000"/>
          <w:kern w:val="0"/>
          <w:sz w:val="28"/>
          <w:szCs w:val="28"/>
          <w:lang w:val="zh-CN" w:eastAsia="zh-CN"/>
        </w:rPr>
      </w:pPr>
      <w:r>
        <w:rPr>
          <w:rFonts w:hint="eastAsia" w:eastAsia="方正仿宋_GBK" w:cs="Times New Roman"/>
          <w:color w:val="auto"/>
          <w:sz w:val="28"/>
          <w:szCs w:val="28"/>
          <w:lang w:val="en-US" w:eastAsia="zh-CN"/>
        </w:rPr>
        <w:t>（二）</w:t>
      </w:r>
      <w:r>
        <w:rPr>
          <w:rFonts w:hint="eastAsia" w:ascii="方正仿宋_GBK" w:hAnsi="方正仿宋_GBK" w:eastAsia="方正仿宋_GBK" w:cs="方正仿宋_GBK"/>
          <w:color w:val="auto"/>
          <w:sz w:val="28"/>
          <w:szCs w:val="28"/>
          <w:lang w:val="en-US" w:eastAsia="zh-CN"/>
        </w:rPr>
        <w:t>被列入黑名单的供应商及相关人员，从被确认之日起</w:t>
      </w:r>
      <w:r>
        <w:rPr>
          <w:rFonts w:hint="default" w:ascii="Times New Roman" w:hAnsi="Times New Roman" w:eastAsia="方正仿宋_GBK" w:cs="Times New Roman"/>
          <w:color w:val="auto"/>
          <w:sz w:val="28"/>
          <w:szCs w:val="28"/>
          <w:lang w:val="en-US" w:eastAsia="zh-CN"/>
        </w:rPr>
        <w:t>3</w:t>
      </w:r>
      <w:r>
        <w:rPr>
          <w:rFonts w:hint="eastAsia" w:ascii="方正仿宋_GBK" w:hAnsi="方正仿宋_GBK" w:eastAsia="方正仿宋_GBK" w:cs="方正仿宋_GBK"/>
          <w:color w:val="auto"/>
          <w:sz w:val="28"/>
          <w:szCs w:val="28"/>
          <w:lang w:val="en-US" w:eastAsia="zh-CN"/>
        </w:rPr>
        <w:t>年内，取消其参与重庆江北国际机场有限公司采购项目的资格。</w:t>
      </w:r>
    </w:p>
    <w:p>
      <w:pPr>
        <w:keepNext w:val="0"/>
        <w:keepLines w:val="0"/>
        <w:pageBreakBefore w:val="0"/>
        <w:widowControl w:val="0"/>
        <w:kinsoku/>
        <w:wordWrap/>
        <w:overflowPunct/>
        <w:topLinePunct w:val="0"/>
        <w:autoSpaceDE/>
        <w:autoSpaceDN/>
        <w:bidi w:val="0"/>
        <w:adjustRightInd/>
        <w:snapToGrid/>
        <w:spacing w:line="500" w:lineRule="exact"/>
        <w:ind w:firstLine="560" w:firstLineChars="200"/>
        <w:textAlignment w:val="auto"/>
        <w:outlineLvl w:val="9"/>
        <w:rPr>
          <w:rFonts w:hint="eastAsia" w:ascii="黑体" w:hAnsi="黑体" w:eastAsia="黑体" w:cs="黑体"/>
          <w:b w:val="0"/>
          <w:bCs/>
          <w:color w:val="000000" w:themeColor="text1"/>
          <w:sz w:val="28"/>
          <w:szCs w:val="28"/>
          <w:lang w:val="zh-CN" w:eastAsia="zh-CN"/>
          <w14:textFill>
            <w14:solidFill>
              <w14:schemeClr w14:val="tx1"/>
            </w14:solidFill>
          </w14:textFill>
        </w:rPr>
      </w:pPr>
      <w:r>
        <w:rPr>
          <w:rFonts w:hint="eastAsia" w:ascii="黑体" w:hAnsi="黑体" w:eastAsia="黑体" w:cs="黑体"/>
          <w:b w:val="0"/>
          <w:bCs/>
          <w:color w:val="000000" w:themeColor="text1"/>
          <w:sz w:val="28"/>
          <w:szCs w:val="28"/>
          <w:lang w:val="en-US" w:eastAsia="zh-CN"/>
          <w14:textFill>
            <w14:solidFill>
              <w14:schemeClr w14:val="tx1"/>
            </w14:solidFill>
          </w14:textFill>
        </w:rPr>
        <w:t>十四、</w:t>
      </w:r>
      <w:r>
        <w:rPr>
          <w:rFonts w:hint="eastAsia" w:ascii="黑体" w:hAnsi="黑体" w:eastAsia="黑体" w:cs="黑体"/>
          <w:b w:val="0"/>
          <w:bCs/>
          <w:color w:val="000000" w:themeColor="text1"/>
          <w:sz w:val="28"/>
          <w:szCs w:val="28"/>
          <w:lang w:val="zh-CN" w:eastAsia="zh-CN"/>
          <w14:textFill>
            <w14:solidFill>
              <w14:schemeClr w14:val="tx1"/>
            </w14:solidFill>
          </w14:textFill>
        </w:rPr>
        <w:t>异议</w:t>
      </w:r>
    </w:p>
    <w:p>
      <w:pPr>
        <w:keepNext w:val="0"/>
        <w:keepLines w:val="0"/>
        <w:pageBreakBefore w:val="0"/>
        <w:widowControl w:val="0"/>
        <w:kinsoku/>
        <w:wordWrap/>
        <w:overflowPunct/>
        <w:topLinePunct w:val="0"/>
        <w:autoSpaceDE w:val="0"/>
        <w:autoSpaceDN w:val="0"/>
        <w:bidi w:val="0"/>
        <w:adjustRightInd w:val="0"/>
        <w:snapToGrid/>
        <w:spacing w:line="500" w:lineRule="exact"/>
        <w:ind w:firstLine="560" w:firstLineChars="200"/>
        <w:textAlignment w:val="auto"/>
        <w:rPr>
          <w:rFonts w:hint="eastAsia" w:ascii="方正仿宋_GBK" w:hAnsi="方正仿宋_GBK" w:eastAsia="方正仿宋_GBK" w:cs="方正仿宋_GBK"/>
          <w:color w:val="000000"/>
          <w:sz w:val="28"/>
          <w:szCs w:val="28"/>
        </w:rPr>
      </w:pPr>
      <w:r>
        <w:rPr>
          <w:rFonts w:hint="eastAsia" w:eastAsia="方正仿宋_GBK" w:cs="Times New Roman"/>
          <w:color w:val="000000"/>
          <w:sz w:val="28"/>
          <w:szCs w:val="28"/>
          <w:lang w:eastAsia="zh-CN"/>
        </w:rPr>
        <w:t>（一）</w:t>
      </w:r>
      <w:r>
        <w:rPr>
          <w:rFonts w:hint="eastAsia" w:ascii="方正仿宋_GBK" w:hAnsi="方正仿宋_GBK" w:eastAsia="方正仿宋_GBK" w:cs="方正仿宋_GBK"/>
          <w:color w:val="000000"/>
          <w:sz w:val="28"/>
          <w:szCs w:val="28"/>
        </w:rPr>
        <w:t>比选响应人或其他利害关系人认为采购活动不符合法律、行政等规定的，应当在采购结果公示期之内以书面形式向采购人提出异议（以采购人收到书面异议之日为准）。</w:t>
      </w:r>
    </w:p>
    <w:p>
      <w:pPr>
        <w:keepNext w:val="0"/>
        <w:keepLines w:val="0"/>
        <w:pageBreakBefore w:val="0"/>
        <w:widowControl w:val="0"/>
        <w:kinsoku/>
        <w:wordWrap/>
        <w:overflowPunct/>
        <w:topLinePunct w:val="0"/>
        <w:autoSpaceDE w:val="0"/>
        <w:autoSpaceDN w:val="0"/>
        <w:bidi w:val="0"/>
        <w:adjustRightInd w:val="0"/>
        <w:snapToGrid/>
        <w:spacing w:line="500" w:lineRule="exact"/>
        <w:ind w:firstLine="560" w:firstLineChars="200"/>
        <w:textAlignment w:val="auto"/>
        <w:rPr>
          <w:rFonts w:hint="eastAsia" w:ascii="方正仿宋_GBK" w:hAnsi="方正仿宋_GBK" w:eastAsia="方正仿宋_GBK" w:cs="方正仿宋_GBK"/>
          <w:color w:val="000000"/>
          <w:sz w:val="28"/>
          <w:szCs w:val="28"/>
        </w:rPr>
      </w:pPr>
      <w:r>
        <w:rPr>
          <w:rFonts w:hint="eastAsia" w:eastAsia="方正仿宋_GBK" w:cs="Times New Roman"/>
          <w:color w:val="000000"/>
          <w:sz w:val="28"/>
          <w:szCs w:val="28"/>
          <w:lang w:eastAsia="zh-CN"/>
        </w:rPr>
        <w:t>（二）</w:t>
      </w:r>
      <w:r>
        <w:rPr>
          <w:rFonts w:hint="eastAsia" w:ascii="方正仿宋_GBK" w:hAnsi="方正仿宋_GBK" w:eastAsia="方正仿宋_GBK" w:cs="方正仿宋_GBK"/>
          <w:color w:val="000000"/>
          <w:sz w:val="28"/>
          <w:szCs w:val="28"/>
        </w:rPr>
        <w:t>异议提出人向采购人提起异议时，应当提交异议书。异议书应当包括下列内容：</w:t>
      </w:r>
    </w:p>
    <w:p>
      <w:pPr>
        <w:keepNext w:val="0"/>
        <w:keepLines w:val="0"/>
        <w:pageBreakBefore w:val="0"/>
        <w:widowControl w:val="0"/>
        <w:kinsoku/>
        <w:wordWrap/>
        <w:overflowPunct/>
        <w:topLinePunct w:val="0"/>
        <w:autoSpaceDE w:val="0"/>
        <w:autoSpaceDN w:val="0"/>
        <w:bidi w:val="0"/>
        <w:adjustRightInd w:val="0"/>
        <w:snapToGrid/>
        <w:spacing w:line="500" w:lineRule="exact"/>
        <w:ind w:firstLine="560" w:firstLineChars="200"/>
        <w:textAlignment w:val="auto"/>
        <w:rPr>
          <w:rFonts w:hint="eastAsia" w:ascii="方正仿宋_GBK" w:hAnsi="方正仿宋_GBK" w:eastAsia="方正仿宋_GBK" w:cs="方正仿宋_GBK"/>
          <w:color w:val="000000"/>
          <w:sz w:val="28"/>
          <w:szCs w:val="28"/>
        </w:rPr>
      </w:pPr>
      <w:r>
        <w:rPr>
          <w:rFonts w:hint="eastAsia" w:eastAsia="方正仿宋_GBK" w:cs="Times New Roman"/>
          <w:color w:val="000000"/>
          <w:sz w:val="28"/>
          <w:szCs w:val="28"/>
          <w:lang w:val="en-US" w:eastAsia="zh-CN"/>
        </w:rPr>
        <w:t>1.</w:t>
      </w:r>
      <w:r>
        <w:rPr>
          <w:rFonts w:hint="eastAsia" w:ascii="方正仿宋_GBK" w:hAnsi="方正仿宋_GBK" w:eastAsia="方正仿宋_GBK" w:cs="方正仿宋_GBK"/>
          <w:color w:val="000000"/>
          <w:sz w:val="28"/>
          <w:szCs w:val="28"/>
        </w:rPr>
        <w:t>异议提出人的名称、地址及有效联系方式。</w:t>
      </w:r>
    </w:p>
    <w:p>
      <w:pPr>
        <w:keepNext w:val="0"/>
        <w:keepLines w:val="0"/>
        <w:pageBreakBefore w:val="0"/>
        <w:widowControl w:val="0"/>
        <w:kinsoku/>
        <w:wordWrap/>
        <w:overflowPunct/>
        <w:topLinePunct w:val="0"/>
        <w:autoSpaceDE w:val="0"/>
        <w:autoSpaceDN w:val="0"/>
        <w:bidi w:val="0"/>
        <w:adjustRightInd w:val="0"/>
        <w:snapToGrid/>
        <w:spacing w:line="500" w:lineRule="exact"/>
        <w:ind w:firstLine="560" w:firstLineChars="200"/>
        <w:textAlignment w:val="auto"/>
        <w:rPr>
          <w:rFonts w:hint="eastAsia" w:ascii="方正仿宋_GBK" w:hAnsi="方正仿宋_GBK" w:eastAsia="方正仿宋_GBK" w:cs="方正仿宋_GBK"/>
          <w:color w:val="000000"/>
          <w:sz w:val="28"/>
          <w:szCs w:val="28"/>
        </w:rPr>
      </w:pPr>
      <w:r>
        <w:rPr>
          <w:rFonts w:hint="eastAsia" w:ascii="方正仿宋_GBK" w:hAnsi="方正仿宋_GBK" w:eastAsia="方正仿宋_GBK" w:cs="方正仿宋_GBK"/>
          <w:color w:val="000000"/>
          <w:sz w:val="28"/>
          <w:szCs w:val="28"/>
          <w:lang w:val="en-US" w:eastAsia="zh-CN"/>
        </w:rPr>
        <w:t>2.</w:t>
      </w:r>
      <w:r>
        <w:rPr>
          <w:rFonts w:hint="eastAsia" w:ascii="方正仿宋_GBK" w:hAnsi="方正仿宋_GBK" w:eastAsia="方正仿宋_GBK" w:cs="方正仿宋_GBK"/>
          <w:color w:val="000000"/>
          <w:sz w:val="28"/>
          <w:szCs w:val="28"/>
        </w:rPr>
        <w:t>异议事项的基本事实。</w:t>
      </w:r>
    </w:p>
    <w:p>
      <w:pPr>
        <w:keepNext w:val="0"/>
        <w:keepLines w:val="0"/>
        <w:pageBreakBefore w:val="0"/>
        <w:widowControl w:val="0"/>
        <w:kinsoku/>
        <w:wordWrap/>
        <w:overflowPunct/>
        <w:topLinePunct w:val="0"/>
        <w:autoSpaceDE w:val="0"/>
        <w:autoSpaceDN w:val="0"/>
        <w:bidi w:val="0"/>
        <w:adjustRightInd w:val="0"/>
        <w:snapToGrid/>
        <w:spacing w:line="500" w:lineRule="exact"/>
        <w:ind w:firstLine="560" w:firstLineChars="200"/>
        <w:textAlignment w:val="auto"/>
        <w:rPr>
          <w:rFonts w:hint="eastAsia" w:ascii="方正仿宋_GBK" w:hAnsi="方正仿宋_GBK" w:eastAsia="方正仿宋_GBK" w:cs="方正仿宋_GBK"/>
          <w:color w:val="000000"/>
          <w:sz w:val="28"/>
          <w:szCs w:val="28"/>
        </w:rPr>
      </w:pPr>
      <w:r>
        <w:rPr>
          <w:rFonts w:hint="eastAsia" w:ascii="方正仿宋_GBK" w:hAnsi="方正仿宋_GBK" w:eastAsia="方正仿宋_GBK" w:cs="方正仿宋_GBK"/>
          <w:color w:val="000000"/>
          <w:sz w:val="28"/>
          <w:szCs w:val="28"/>
          <w:lang w:val="en-US" w:eastAsia="zh-CN"/>
        </w:rPr>
        <w:t>3.</w:t>
      </w:r>
      <w:r>
        <w:rPr>
          <w:rFonts w:hint="eastAsia" w:ascii="方正仿宋_GBK" w:hAnsi="方正仿宋_GBK" w:eastAsia="方正仿宋_GBK" w:cs="方正仿宋_GBK"/>
          <w:color w:val="000000"/>
          <w:sz w:val="28"/>
          <w:szCs w:val="28"/>
        </w:rPr>
        <w:t>异议请求及主张。</w:t>
      </w:r>
    </w:p>
    <w:p>
      <w:pPr>
        <w:keepNext w:val="0"/>
        <w:keepLines w:val="0"/>
        <w:pageBreakBefore w:val="0"/>
        <w:widowControl w:val="0"/>
        <w:kinsoku/>
        <w:wordWrap/>
        <w:overflowPunct/>
        <w:topLinePunct w:val="0"/>
        <w:autoSpaceDE w:val="0"/>
        <w:autoSpaceDN w:val="0"/>
        <w:bidi w:val="0"/>
        <w:adjustRightInd w:val="0"/>
        <w:snapToGrid/>
        <w:spacing w:line="500" w:lineRule="exact"/>
        <w:ind w:firstLine="560" w:firstLineChars="200"/>
        <w:textAlignment w:val="auto"/>
        <w:rPr>
          <w:rFonts w:hint="eastAsia" w:ascii="方正仿宋_GBK" w:hAnsi="方正仿宋_GBK" w:eastAsia="方正仿宋_GBK" w:cs="方正仿宋_GBK"/>
          <w:color w:val="000000"/>
          <w:sz w:val="28"/>
          <w:szCs w:val="28"/>
        </w:rPr>
      </w:pPr>
      <w:r>
        <w:rPr>
          <w:rFonts w:hint="eastAsia" w:eastAsia="方正仿宋_GBK" w:cs="Times New Roman"/>
          <w:color w:val="000000"/>
          <w:sz w:val="28"/>
          <w:szCs w:val="28"/>
          <w:lang w:val="en-US" w:eastAsia="zh-CN"/>
        </w:rPr>
        <w:t>4.</w:t>
      </w:r>
      <w:r>
        <w:rPr>
          <w:rFonts w:hint="eastAsia" w:ascii="方正仿宋_GBK" w:hAnsi="方正仿宋_GBK" w:eastAsia="方正仿宋_GBK" w:cs="方正仿宋_GBK"/>
          <w:color w:val="000000"/>
          <w:sz w:val="28"/>
          <w:szCs w:val="28"/>
        </w:rPr>
        <w:t>有效线索和相关证据、证明材料。</w:t>
      </w:r>
    </w:p>
    <w:p>
      <w:pPr>
        <w:keepNext w:val="0"/>
        <w:keepLines w:val="0"/>
        <w:pageBreakBefore w:val="0"/>
        <w:widowControl w:val="0"/>
        <w:kinsoku/>
        <w:wordWrap/>
        <w:overflowPunct/>
        <w:topLinePunct w:val="0"/>
        <w:autoSpaceDE w:val="0"/>
        <w:autoSpaceDN w:val="0"/>
        <w:bidi w:val="0"/>
        <w:adjustRightInd w:val="0"/>
        <w:snapToGrid/>
        <w:spacing w:line="500" w:lineRule="exact"/>
        <w:ind w:firstLine="560" w:firstLineChars="200"/>
        <w:textAlignment w:val="auto"/>
        <w:rPr>
          <w:rFonts w:hint="eastAsia" w:ascii="方正仿宋_GBK" w:hAnsi="方正仿宋_GBK" w:eastAsia="方正仿宋_GBK" w:cs="方正仿宋_GBK"/>
          <w:color w:val="000000"/>
          <w:sz w:val="28"/>
          <w:szCs w:val="28"/>
        </w:rPr>
      </w:pPr>
      <w:r>
        <w:rPr>
          <w:rFonts w:hint="eastAsia" w:ascii="方正仿宋_GBK" w:hAnsi="方正仿宋_GBK" w:eastAsia="方正仿宋_GBK" w:cs="方正仿宋_GBK"/>
          <w:color w:val="000000"/>
          <w:sz w:val="28"/>
          <w:szCs w:val="28"/>
        </w:rPr>
        <w:t>异议提出人是法人的，异议函必须由其法定代表人和委托代理人签字并盖章；异议提出人是其他组织或者自然人的，异议函必须由其主要负责人或者异议提出人本人签字，并附有效身份证明复印件。若异议函有关材料是外文，异议提出人应当同时提供中文译本。</w:t>
      </w:r>
    </w:p>
    <w:p>
      <w:pPr>
        <w:keepNext w:val="0"/>
        <w:keepLines w:val="0"/>
        <w:pageBreakBefore w:val="0"/>
        <w:widowControl w:val="0"/>
        <w:kinsoku/>
        <w:wordWrap/>
        <w:overflowPunct/>
        <w:topLinePunct w:val="0"/>
        <w:autoSpaceDE w:val="0"/>
        <w:autoSpaceDN w:val="0"/>
        <w:bidi w:val="0"/>
        <w:adjustRightInd w:val="0"/>
        <w:snapToGrid/>
        <w:spacing w:line="500" w:lineRule="exact"/>
        <w:ind w:firstLine="560" w:firstLineChars="200"/>
        <w:textAlignment w:val="auto"/>
        <w:rPr>
          <w:rFonts w:hint="eastAsia" w:ascii="方正仿宋_GBK" w:hAnsi="方正仿宋_GBK" w:eastAsia="方正仿宋_GBK" w:cs="方正仿宋_GBK"/>
          <w:color w:val="000000"/>
          <w:sz w:val="28"/>
          <w:szCs w:val="28"/>
        </w:rPr>
      </w:pPr>
      <w:r>
        <w:rPr>
          <w:rFonts w:hint="eastAsia" w:eastAsia="方正仿宋_GBK" w:cs="Times New Roman"/>
          <w:color w:val="000000"/>
          <w:sz w:val="28"/>
          <w:szCs w:val="28"/>
          <w:lang w:eastAsia="zh-CN"/>
        </w:rPr>
        <w:t>（三）</w:t>
      </w:r>
      <w:r>
        <w:rPr>
          <w:rFonts w:hint="eastAsia" w:ascii="方正仿宋_GBK" w:hAnsi="方正仿宋_GBK" w:eastAsia="方正仿宋_GBK" w:cs="方正仿宋_GBK"/>
          <w:color w:val="000000"/>
          <w:sz w:val="28"/>
          <w:szCs w:val="28"/>
        </w:rPr>
        <w:t>异议提出人对异议事项提出的请求和主张，有责任提供证据；只有自己陈述而不能提出其他相关证据的，对其请求和主张不予支持。</w:t>
      </w:r>
    </w:p>
    <w:p>
      <w:pPr>
        <w:keepNext w:val="0"/>
        <w:keepLines w:val="0"/>
        <w:pageBreakBefore w:val="0"/>
        <w:widowControl w:val="0"/>
        <w:kinsoku/>
        <w:wordWrap/>
        <w:overflowPunct/>
        <w:topLinePunct w:val="0"/>
        <w:autoSpaceDE w:val="0"/>
        <w:autoSpaceDN w:val="0"/>
        <w:bidi w:val="0"/>
        <w:adjustRightInd w:val="0"/>
        <w:snapToGrid/>
        <w:spacing w:line="500" w:lineRule="exact"/>
        <w:ind w:firstLine="560" w:firstLineChars="200"/>
        <w:textAlignment w:val="auto"/>
        <w:rPr>
          <w:rFonts w:hint="eastAsia" w:ascii="方正仿宋_GBK" w:hAnsi="方正仿宋_GBK" w:eastAsia="方正仿宋_GBK" w:cs="方正仿宋_GBK"/>
          <w:color w:val="000000"/>
          <w:sz w:val="28"/>
          <w:szCs w:val="28"/>
        </w:rPr>
      </w:pPr>
      <w:r>
        <w:rPr>
          <w:rFonts w:hint="eastAsia" w:eastAsia="方正仿宋_GBK" w:cs="Times New Roman"/>
          <w:color w:val="000000"/>
          <w:sz w:val="28"/>
          <w:szCs w:val="28"/>
          <w:lang w:eastAsia="zh-CN"/>
        </w:rPr>
        <w:t>（四）</w:t>
      </w:r>
      <w:r>
        <w:rPr>
          <w:rFonts w:hint="eastAsia" w:ascii="方正仿宋_GBK" w:hAnsi="方正仿宋_GBK" w:eastAsia="方正仿宋_GBK" w:cs="方正仿宋_GBK"/>
          <w:color w:val="000000"/>
          <w:sz w:val="28"/>
          <w:szCs w:val="28"/>
        </w:rPr>
        <w:t>异议提出人不得虚假异议、恶意异议，不得以异议为名排挤竞争对手，阻碍采购活动的正常进行。若出现该情况，视为无效异议，不再受理。</w:t>
      </w:r>
    </w:p>
    <w:p>
      <w:pPr>
        <w:keepNext w:val="0"/>
        <w:keepLines w:val="0"/>
        <w:pageBreakBefore w:val="0"/>
        <w:widowControl w:val="0"/>
        <w:kinsoku/>
        <w:wordWrap/>
        <w:overflowPunct/>
        <w:topLinePunct w:val="0"/>
        <w:autoSpaceDE w:val="0"/>
        <w:autoSpaceDN w:val="0"/>
        <w:bidi w:val="0"/>
        <w:adjustRightInd w:val="0"/>
        <w:snapToGrid/>
        <w:spacing w:line="500" w:lineRule="exact"/>
        <w:ind w:firstLine="560" w:firstLineChars="200"/>
        <w:textAlignment w:val="auto"/>
        <w:rPr>
          <w:rFonts w:hint="eastAsia" w:ascii="方正仿宋_GBK" w:hAnsi="方正仿宋_GBK" w:eastAsia="方正仿宋_GBK" w:cs="方正仿宋_GBK"/>
          <w:color w:val="000000"/>
          <w:sz w:val="28"/>
          <w:szCs w:val="28"/>
        </w:rPr>
      </w:pPr>
      <w:r>
        <w:rPr>
          <w:rFonts w:hint="eastAsia" w:eastAsia="方正仿宋_GBK" w:cs="Times New Roman"/>
          <w:color w:val="000000"/>
          <w:sz w:val="28"/>
          <w:szCs w:val="28"/>
          <w:lang w:eastAsia="zh-CN"/>
        </w:rPr>
        <w:t>（五）</w:t>
      </w:r>
      <w:r>
        <w:rPr>
          <w:rFonts w:hint="eastAsia" w:ascii="方正仿宋_GBK" w:hAnsi="方正仿宋_GBK" w:eastAsia="方正仿宋_GBK" w:cs="方正仿宋_GBK"/>
          <w:color w:val="000000"/>
          <w:sz w:val="28"/>
          <w:szCs w:val="28"/>
        </w:rPr>
        <w:t>异议提出人不得捏造事实，不得伪造材料或者以非法手段取得证明材料提起异议。异议提出人提供证据存在下列情形之一，不能提供合法证明，或者不能合理说明来源的，视为以非法手段取得证明材料，不予采信：  </w:t>
      </w:r>
    </w:p>
    <w:p>
      <w:pPr>
        <w:keepNext w:val="0"/>
        <w:keepLines w:val="0"/>
        <w:pageBreakBefore w:val="0"/>
        <w:widowControl w:val="0"/>
        <w:kinsoku/>
        <w:wordWrap/>
        <w:overflowPunct/>
        <w:topLinePunct w:val="0"/>
        <w:autoSpaceDE w:val="0"/>
        <w:autoSpaceDN w:val="0"/>
        <w:bidi w:val="0"/>
        <w:adjustRightInd w:val="0"/>
        <w:snapToGrid/>
        <w:spacing w:line="500" w:lineRule="exact"/>
        <w:ind w:firstLine="560" w:firstLineChars="200"/>
        <w:textAlignment w:val="auto"/>
        <w:rPr>
          <w:rFonts w:hint="eastAsia" w:ascii="方正仿宋_GBK" w:hAnsi="方正仿宋_GBK" w:eastAsia="方正仿宋_GBK" w:cs="方正仿宋_GBK"/>
          <w:color w:val="000000"/>
          <w:sz w:val="28"/>
          <w:szCs w:val="28"/>
        </w:rPr>
      </w:pPr>
      <w:r>
        <w:rPr>
          <w:rFonts w:hint="eastAsia" w:eastAsia="方正仿宋_GBK" w:cs="Times New Roman"/>
          <w:color w:val="000000"/>
          <w:sz w:val="28"/>
          <w:szCs w:val="28"/>
          <w:lang w:val="en-US" w:eastAsia="zh-CN"/>
        </w:rPr>
        <w:t>1.</w:t>
      </w:r>
      <w:r>
        <w:rPr>
          <w:rFonts w:hint="eastAsia" w:ascii="方正仿宋_GBK" w:hAnsi="方正仿宋_GBK" w:eastAsia="方正仿宋_GBK" w:cs="方正仿宋_GBK"/>
          <w:color w:val="000000"/>
          <w:sz w:val="28"/>
          <w:szCs w:val="28"/>
        </w:rPr>
        <w:t>招标投标法第二十二条规定的招标投标保密信息。</w:t>
      </w:r>
    </w:p>
    <w:p>
      <w:pPr>
        <w:keepNext w:val="0"/>
        <w:keepLines w:val="0"/>
        <w:pageBreakBefore w:val="0"/>
        <w:widowControl w:val="0"/>
        <w:kinsoku/>
        <w:wordWrap/>
        <w:overflowPunct/>
        <w:topLinePunct w:val="0"/>
        <w:autoSpaceDE w:val="0"/>
        <w:autoSpaceDN w:val="0"/>
        <w:bidi w:val="0"/>
        <w:adjustRightInd w:val="0"/>
        <w:snapToGrid/>
        <w:spacing w:line="500" w:lineRule="exact"/>
        <w:ind w:firstLine="560" w:firstLineChars="200"/>
        <w:textAlignment w:val="auto"/>
        <w:rPr>
          <w:rFonts w:hint="eastAsia" w:ascii="方正仿宋_GBK" w:hAnsi="方正仿宋_GBK" w:eastAsia="方正仿宋_GBK" w:cs="方正仿宋_GBK"/>
          <w:color w:val="000000"/>
          <w:sz w:val="28"/>
          <w:szCs w:val="28"/>
        </w:rPr>
      </w:pPr>
      <w:r>
        <w:rPr>
          <w:rFonts w:hint="eastAsia" w:eastAsia="方正仿宋_GBK" w:cs="Times New Roman"/>
          <w:color w:val="000000"/>
          <w:sz w:val="28"/>
          <w:szCs w:val="28"/>
          <w:lang w:val="en-US" w:eastAsia="zh-CN"/>
        </w:rPr>
        <w:t>2.</w:t>
      </w:r>
      <w:r>
        <w:rPr>
          <w:rFonts w:hint="eastAsia" w:ascii="方正仿宋_GBK" w:hAnsi="方正仿宋_GBK" w:eastAsia="方正仿宋_GBK" w:cs="方正仿宋_GBK"/>
          <w:color w:val="000000"/>
          <w:sz w:val="28"/>
          <w:szCs w:val="28"/>
        </w:rPr>
        <w:t>应当保密的采购响应文件（但采购人提起异议时，采购响应文件不作为非法证据）。</w:t>
      </w:r>
    </w:p>
    <w:p>
      <w:pPr>
        <w:keepNext w:val="0"/>
        <w:keepLines w:val="0"/>
        <w:pageBreakBefore w:val="0"/>
        <w:widowControl w:val="0"/>
        <w:kinsoku/>
        <w:wordWrap/>
        <w:overflowPunct/>
        <w:topLinePunct w:val="0"/>
        <w:autoSpaceDE w:val="0"/>
        <w:autoSpaceDN w:val="0"/>
        <w:bidi w:val="0"/>
        <w:adjustRightInd w:val="0"/>
        <w:snapToGrid/>
        <w:spacing w:line="500" w:lineRule="exact"/>
        <w:ind w:firstLine="560" w:firstLineChars="200"/>
        <w:textAlignment w:val="auto"/>
        <w:rPr>
          <w:rFonts w:hint="eastAsia" w:ascii="方正仿宋_GBK" w:hAnsi="方正仿宋_GBK" w:eastAsia="方正仿宋_GBK" w:cs="方正仿宋_GBK"/>
          <w:color w:val="000000"/>
          <w:sz w:val="28"/>
          <w:szCs w:val="28"/>
        </w:rPr>
      </w:pPr>
      <w:r>
        <w:rPr>
          <w:rFonts w:hint="eastAsia" w:eastAsia="方正仿宋_GBK" w:cs="Times New Roman"/>
          <w:color w:val="000000"/>
          <w:sz w:val="28"/>
          <w:szCs w:val="28"/>
          <w:lang w:val="en-US" w:eastAsia="zh-CN"/>
        </w:rPr>
        <w:t>3.</w:t>
      </w:r>
      <w:r>
        <w:rPr>
          <w:rFonts w:hint="eastAsia" w:ascii="方正仿宋_GBK" w:hAnsi="方正仿宋_GBK" w:eastAsia="方正仿宋_GBK" w:cs="方正仿宋_GBK"/>
          <w:color w:val="000000"/>
          <w:sz w:val="28"/>
          <w:szCs w:val="28"/>
        </w:rPr>
        <w:t>招标投标法第四十四条规定保密的投标文件评审和比较情况、中标候选人推荐情况和评标有关的其他情况。</w:t>
      </w:r>
    </w:p>
    <w:p>
      <w:pPr>
        <w:keepNext w:val="0"/>
        <w:keepLines w:val="0"/>
        <w:pageBreakBefore w:val="0"/>
        <w:widowControl w:val="0"/>
        <w:kinsoku/>
        <w:wordWrap/>
        <w:overflowPunct/>
        <w:topLinePunct w:val="0"/>
        <w:autoSpaceDE w:val="0"/>
        <w:autoSpaceDN w:val="0"/>
        <w:bidi w:val="0"/>
        <w:adjustRightInd w:val="0"/>
        <w:snapToGrid/>
        <w:spacing w:line="500" w:lineRule="exact"/>
        <w:ind w:firstLine="560" w:firstLineChars="200"/>
        <w:textAlignment w:val="auto"/>
        <w:rPr>
          <w:rFonts w:hint="eastAsia" w:ascii="方正仿宋_GBK" w:hAnsi="方正仿宋_GBK" w:eastAsia="方正仿宋_GBK" w:cs="方正仿宋_GBK"/>
          <w:color w:val="000000"/>
          <w:sz w:val="28"/>
          <w:szCs w:val="28"/>
        </w:rPr>
      </w:pPr>
      <w:r>
        <w:rPr>
          <w:rFonts w:hint="eastAsia" w:eastAsia="方正仿宋_GBK" w:cs="Times New Roman"/>
          <w:color w:val="000000"/>
          <w:sz w:val="28"/>
          <w:szCs w:val="28"/>
          <w:lang w:val="en-US" w:eastAsia="zh-CN"/>
        </w:rPr>
        <w:t>4.</w:t>
      </w:r>
      <w:r>
        <w:rPr>
          <w:rFonts w:hint="eastAsia" w:ascii="方正仿宋_GBK" w:hAnsi="方正仿宋_GBK" w:eastAsia="方正仿宋_GBK" w:cs="方正仿宋_GBK"/>
          <w:color w:val="000000"/>
          <w:sz w:val="28"/>
          <w:szCs w:val="28"/>
        </w:rPr>
        <w:t>其他依法应当保密的信息和资料。</w:t>
      </w:r>
    </w:p>
    <w:p>
      <w:pPr>
        <w:keepNext w:val="0"/>
        <w:keepLines w:val="0"/>
        <w:pageBreakBefore w:val="0"/>
        <w:widowControl w:val="0"/>
        <w:kinsoku/>
        <w:wordWrap/>
        <w:overflowPunct/>
        <w:topLinePunct w:val="0"/>
        <w:autoSpaceDE w:val="0"/>
        <w:autoSpaceDN w:val="0"/>
        <w:bidi w:val="0"/>
        <w:adjustRightInd w:val="0"/>
        <w:spacing w:line="500" w:lineRule="exact"/>
        <w:ind w:firstLine="560" w:firstLineChars="200"/>
        <w:textAlignment w:val="auto"/>
        <w:rPr>
          <w:rFonts w:hint="eastAsia" w:ascii="方正仿宋_GBK" w:hAnsi="方正仿宋_GBK" w:eastAsia="方正仿宋_GBK" w:cs="方正仿宋_GBK"/>
          <w:color w:val="000000"/>
          <w:sz w:val="28"/>
          <w:szCs w:val="28"/>
        </w:rPr>
      </w:pPr>
      <w:r>
        <w:rPr>
          <w:rFonts w:hint="eastAsia" w:eastAsia="方正仿宋_GBK" w:cs="Times New Roman"/>
          <w:color w:val="000000"/>
          <w:sz w:val="28"/>
          <w:szCs w:val="28"/>
          <w:lang w:eastAsia="zh-CN"/>
        </w:rPr>
        <w:t>（六）</w:t>
      </w:r>
      <w:r>
        <w:rPr>
          <w:rFonts w:hint="eastAsia" w:ascii="方正仿宋_GBK" w:hAnsi="方正仿宋_GBK" w:eastAsia="方正仿宋_GBK" w:cs="方正仿宋_GBK"/>
          <w:color w:val="000000"/>
          <w:sz w:val="28"/>
          <w:szCs w:val="28"/>
        </w:rPr>
        <w:t>有下列情形之一的异议，不予受理：</w:t>
      </w:r>
    </w:p>
    <w:p>
      <w:pPr>
        <w:keepNext w:val="0"/>
        <w:keepLines w:val="0"/>
        <w:pageBreakBefore w:val="0"/>
        <w:widowControl w:val="0"/>
        <w:kinsoku/>
        <w:wordWrap/>
        <w:overflowPunct/>
        <w:topLinePunct w:val="0"/>
        <w:autoSpaceDE w:val="0"/>
        <w:autoSpaceDN w:val="0"/>
        <w:bidi w:val="0"/>
        <w:adjustRightInd w:val="0"/>
        <w:spacing w:line="500" w:lineRule="exact"/>
        <w:ind w:firstLine="560" w:firstLineChars="200"/>
        <w:textAlignment w:val="auto"/>
        <w:rPr>
          <w:rFonts w:hint="eastAsia" w:ascii="方正仿宋_GBK" w:hAnsi="方正仿宋_GBK" w:eastAsia="方正仿宋_GBK" w:cs="方正仿宋_GBK"/>
          <w:color w:val="000000"/>
          <w:sz w:val="28"/>
          <w:szCs w:val="28"/>
        </w:rPr>
      </w:pPr>
      <w:r>
        <w:rPr>
          <w:rFonts w:hint="eastAsia" w:ascii="方正仿宋_GBK" w:hAnsi="方正仿宋_GBK" w:eastAsia="方正仿宋_GBK" w:cs="方正仿宋_GBK"/>
          <w:color w:val="000000"/>
          <w:sz w:val="28"/>
          <w:szCs w:val="28"/>
          <w:lang w:val="en-US" w:eastAsia="zh-CN"/>
        </w:rPr>
        <w:t>1.</w:t>
      </w:r>
      <w:r>
        <w:rPr>
          <w:rFonts w:hint="eastAsia" w:ascii="方正仿宋_GBK" w:hAnsi="方正仿宋_GBK" w:eastAsia="方正仿宋_GBK" w:cs="方正仿宋_GBK"/>
          <w:color w:val="000000"/>
          <w:sz w:val="28"/>
          <w:szCs w:val="28"/>
        </w:rPr>
        <w:t>异议事项不具体，且未提供有效线索、相关证据和证明材料，难以查证。</w:t>
      </w:r>
    </w:p>
    <w:p>
      <w:pPr>
        <w:keepNext w:val="0"/>
        <w:keepLines w:val="0"/>
        <w:pageBreakBefore w:val="0"/>
        <w:widowControl w:val="0"/>
        <w:kinsoku/>
        <w:wordWrap/>
        <w:overflowPunct/>
        <w:topLinePunct w:val="0"/>
        <w:autoSpaceDE w:val="0"/>
        <w:autoSpaceDN w:val="0"/>
        <w:bidi w:val="0"/>
        <w:adjustRightInd w:val="0"/>
        <w:spacing w:line="500" w:lineRule="exact"/>
        <w:ind w:firstLine="560" w:firstLineChars="200"/>
        <w:textAlignment w:val="auto"/>
        <w:rPr>
          <w:rFonts w:hint="eastAsia" w:ascii="方正仿宋_GBK" w:hAnsi="方正仿宋_GBK" w:eastAsia="方正仿宋_GBK" w:cs="方正仿宋_GBK"/>
          <w:color w:val="000000"/>
          <w:sz w:val="28"/>
          <w:szCs w:val="28"/>
        </w:rPr>
      </w:pPr>
      <w:r>
        <w:rPr>
          <w:rFonts w:hint="eastAsia" w:eastAsia="方正仿宋_GBK" w:cs="Times New Roman"/>
          <w:color w:val="000000"/>
          <w:sz w:val="28"/>
          <w:szCs w:val="28"/>
          <w:lang w:val="en-US" w:eastAsia="zh-CN"/>
        </w:rPr>
        <w:t>2.</w:t>
      </w:r>
      <w:r>
        <w:rPr>
          <w:rFonts w:hint="eastAsia" w:ascii="方正仿宋_GBK" w:hAnsi="方正仿宋_GBK" w:eastAsia="方正仿宋_GBK" w:cs="方正仿宋_GBK"/>
          <w:color w:val="000000"/>
          <w:sz w:val="28"/>
          <w:szCs w:val="28"/>
        </w:rPr>
        <w:t>未署异议提出人真实姓名、签字和有效联系方式。</w:t>
      </w:r>
    </w:p>
    <w:p>
      <w:pPr>
        <w:keepNext w:val="0"/>
        <w:keepLines w:val="0"/>
        <w:pageBreakBefore w:val="0"/>
        <w:widowControl w:val="0"/>
        <w:kinsoku/>
        <w:wordWrap/>
        <w:overflowPunct/>
        <w:topLinePunct w:val="0"/>
        <w:autoSpaceDE w:val="0"/>
        <w:autoSpaceDN w:val="0"/>
        <w:bidi w:val="0"/>
        <w:adjustRightInd w:val="0"/>
        <w:spacing w:line="500" w:lineRule="exact"/>
        <w:ind w:firstLine="560" w:firstLineChars="200"/>
        <w:textAlignment w:val="auto"/>
        <w:rPr>
          <w:rFonts w:hint="eastAsia" w:ascii="方正仿宋_GBK" w:hAnsi="方正仿宋_GBK" w:eastAsia="方正仿宋_GBK" w:cs="方正仿宋_GBK"/>
          <w:color w:val="000000"/>
          <w:sz w:val="28"/>
          <w:szCs w:val="28"/>
        </w:rPr>
      </w:pPr>
      <w:r>
        <w:rPr>
          <w:rFonts w:hint="eastAsia" w:eastAsia="方正仿宋_GBK" w:cs="Times New Roman"/>
          <w:color w:val="000000"/>
          <w:sz w:val="28"/>
          <w:szCs w:val="28"/>
          <w:lang w:val="en-US" w:eastAsia="zh-CN"/>
        </w:rPr>
        <w:t>3.</w:t>
      </w:r>
      <w:r>
        <w:rPr>
          <w:rFonts w:hint="eastAsia" w:ascii="方正仿宋_GBK" w:hAnsi="方正仿宋_GBK" w:eastAsia="方正仿宋_GBK" w:cs="方正仿宋_GBK"/>
          <w:color w:val="000000"/>
          <w:sz w:val="28"/>
          <w:szCs w:val="28"/>
        </w:rPr>
        <w:t>未经法定代表人或授权的委托代理人签字并加盖公章，或未经主要负责人或异议提出人本人签字。</w:t>
      </w:r>
    </w:p>
    <w:p>
      <w:pPr>
        <w:keepNext w:val="0"/>
        <w:keepLines w:val="0"/>
        <w:pageBreakBefore w:val="0"/>
        <w:widowControl w:val="0"/>
        <w:kinsoku/>
        <w:wordWrap/>
        <w:overflowPunct/>
        <w:topLinePunct w:val="0"/>
        <w:autoSpaceDE w:val="0"/>
        <w:autoSpaceDN w:val="0"/>
        <w:bidi w:val="0"/>
        <w:adjustRightInd w:val="0"/>
        <w:spacing w:line="500" w:lineRule="exact"/>
        <w:ind w:firstLine="560" w:firstLineChars="200"/>
        <w:textAlignment w:val="auto"/>
        <w:rPr>
          <w:rFonts w:hint="eastAsia" w:ascii="方正仿宋_GBK" w:hAnsi="方正仿宋_GBK" w:eastAsia="方正仿宋_GBK" w:cs="方正仿宋_GBK"/>
          <w:color w:val="000000"/>
          <w:sz w:val="28"/>
          <w:szCs w:val="28"/>
        </w:rPr>
      </w:pPr>
      <w:r>
        <w:rPr>
          <w:rFonts w:hint="eastAsia" w:eastAsia="方正仿宋_GBK" w:cs="Times New Roman"/>
          <w:color w:val="000000"/>
          <w:sz w:val="28"/>
          <w:szCs w:val="28"/>
          <w:lang w:val="en-US" w:eastAsia="zh-CN"/>
        </w:rPr>
        <w:t>4.</w:t>
      </w:r>
      <w:r>
        <w:rPr>
          <w:rFonts w:hint="eastAsia" w:ascii="方正仿宋_GBK" w:hAnsi="方正仿宋_GBK" w:eastAsia="方正仿宋_GBK" w:cs="方正仿宋_GBK"/>
          <w:color w:val="000000"/>
          <w:sz w:val="28"/>
          <w:szCs w:val="28"/>
        </w:rPr>
        <w:t>不在结果公示期内的。</w:t>
      </w:r>
    </w:p>
    <w:p>
      <w:pPr>
        <w:keepNext w:val="0"/>
        <w:keepLines w:val="0"/>
        <w:pageBreakBefore w:val="0"/>
        <w:widowControl w:val="0"/>
        <w:kinsoku/>
        <w:wordWrap/>
        <w:overflowPunct/>
        <w:topLinePunct w:val="0"/>
        <w:autoSpaceDE w:val="0"/>
        <w:autoSpaceDN w:val="0"/>
        <w:bidi w:val="0"/>
        <w:adjustRightInd w:val="0"/>
        <w:spacing w:line="500" w:lineRule="exact"/>
        <w:ind w:firstLine="560" w:firstLineChars="200"/>
        <w:textAlignment w:val="auto"/>
        <w:rPr>
          <w:rFonts w:hint="eastAsia" w:ascii="方正仿宋_GBK" w:hAnsi="方正仿宋_GBK" w:eastAsia="方正仿宋_GBK" w:cs="方正仿宋_GBK"/>
          <w:color w:val="000000"/>
          <w:sz w:val="28"/>
          <w:szCs w:val="28"/>
        </w:rPr>
      </w:pPr>
      <w:r>
        <w:rPr>
          <w:rFonts w:hint="eastAsia" w:eastAsia="方正仿宋_GBK" w:cs="Times New Roman"/>
          <w:color w:val="000000"/>
          <w:sz w:val="28"/>
          <w:szCs w:val="28"/>
          <w:lang w:val="en-US" w:eastAsia="zh-CN"/>
        </w:rPr>
        <w:t>4.</w:t>
      </w:r>
      <w:r>
        <w:rPr>
          <w:rFonts w:hint="eastAsia" w:ascii="方正仿宋_GBK" w:hAnsi="方正仿宋_GBK" w:eastAsia="方正仿宋_GBK" w:cs="方正仿宋_GBK"/>
          <w:color w:val="000000"/>
          <w:sz w:val="28"/>
          <w:szCs w:val="28"/>
        </w:rPr>
        <w:t>已对异议事项做出答复的。</w:t>
      </w:r>
    </w:p>
    <w:p>
      <w:pPr>
        <w:keepNext w:val="0"/>
        <w:keepLines w:val="0"/>
        <w:pageBreakBefore w:val="0"/>
        <w:widowControl w:val="0"/>
        <w:kinsoku/>
        <w:wordWrap/>
        <w:overflowPunct/>
        <w:topLinePunct w:val="0"/>
        <w:autoSpaceDE w:val="0"/>
        <w:autoSpaceDN w:val="0"/>
        <w:bidi w:val="0"/>
        <w:adjustRightInd w:val="0"/>
        <w:spacing w:line="500" w:lineRule="exact"/>
        <w:ind w:firstLine="560" w:firstLineChars="200"/>
        <w:textAlignment w:val="auto"/>
        <w:rPr>
          <w:rFonts w:hint="eastAsia" w:ascii="方正仿宋_GBK" w:hAnsi="方正仿宋_GBK" w:eastAsia="方正仿宋_GBK" w:cs="方正仿宋_GBK"/>
          <w:color w:val="000000"/>
          <w:sz w:val="28"/>
          <w:szCs w:val="28"/>
        </w:rPr>
      </w:pPr>
      <w:r>
        <w:rPr>
          <w:rFonts w:hint="eastAsia" w:ascii="方正仿宋_GBK" w:hAnsi="方正仿宋_GBK" w:eastAsia="方正仿宋_GBK" w:cs="方正仿宋_GBK"/>
          <w:color w:val="000000"/>
          <w:sz w:val="28"/>
          <w:szCs w:val="28"/>
        </w:rPr>
        <w:t>注：对比选文件内容的异议应在比选文件规定的质疑期内提出；对比选唱价环节的异议应在比选唱价环节提出。</w:t>
      </w:r>
    </w:p>
    <w:p>
      <w:pPr>
        <w:keepNext w:val="0"/>
        <w:keepLines w:val="0"/>
        <w:pageBreakBefore w:val="0"/>
        <w:widowControl w:val="0"/>
        <w:kinsoku/>
        <w:wordWrap/>
        <w:overflowPunct/>
        <w:topLinePunct w:val="0"/>
        <w:autoSpaceDE w:val="0"/>
        <w:autoSpaceDN w:val="0"/>
        <w:bidi w:val="0"/>
        <w:adjustRightInd w:val="0"/>
        <w:spacing w:line="500" w:lineRule="exact"/>
        <w:ind w:firstLine="560" w:firstLineChars="200"/>
        <w:textAlignment w:val="auto"/>
        <w:rPr>
          <w:rFonts w:hint="eastAsia" w:ascii="方正仿宋_GBK" w:hAnsi="方正仿宋_GBK" w:eastAsia="方正仿宋_GBK" w:cs="方正仿宋_GBK"/>
          <w:b w:val="0"/>
          <w:bCs w:val="0"/>
          <w:color w:val="000000"/>
          <w:kern w:val="0"/>
          <w:sz w:val="28"/>
          <w:szCs w:val="28"/>
          <w:lang w:val="zh-CN" w:eastAsia="zh-CN"/>
        </w:rPr>
      </w:pPr>
      <w:r>
        <w:rPr>
          <w:rFonts w:hint="eastAsia" w:eastAsia="方正仿宋_GBK" w:cs="Times New Roman"/>
          <w:color w:val="000000"/>
          <w:sz w:val="28"/>
          <w:szCs w:val="28"/>
          <w:lang w:eastAsia="zh-CN"/>
        </w:rPr>
        <w:t>（七）</w:t>
      </w:r>
      <w:r>
        <w:rPr>
          <w:rFonts w:hint="eastAsia" w:ascii="方正仿宋_GBK" w:hAnsi="方正仿宋_GBK" w:eastAsia="方正仿宋_GBK" w:cs="方正仿宋_GBK"/>
          <w:color w:val="000000"/>
          <w:sz w:val="28"/>
          <w:szCs w:val="28"/>
        </w:rPr>
        <w:t>异议处理决定做出前，异议提出人要求撤回异议的，应当以书面形式提出，撤回异议不损害国家利益、社会公共利益或者其他当事人合法权益的，应当准予撤回，异议处理过程终止。异议提出人不得以同一事实和理由再提出异议，若再次提出则不再受理。</w:t>
      </w:r>
    </w:p>
    <w:p>
      <w:pPr>
        <w:keepNext w:val="0"/>
        <w:keepLines w:val="0"/>
        <w:pageBreakBefore w:val="0"/>
        <w:widowControl w:val="0"/>
        <w:kinsoku/>
        <w:wordWrap/>
        <w:overflowPunct/>
        <w:topLinePunct w:val="0"/>
        <w:autoSpaceDE/>
        <w:autoSpaceDN/>
        <w:bidi w:val="0"/>
        <w:adjustRightInd w:val="0"/>
        <w:snapToGrid w:val="0"/>
        <w:spacing w:line="500" w:lineRule="exact"/>
        <w:ind w:left="1" w:firstLine="560" w:firstLineChars="200"/>
        <w:jc w:val="left"/>
        <w:textAlignment w:val="auto"/>
        <w:rPr>
          <w:rFonts w:hint="eastAsia" w:ascii="黑体" w:hAnsi="黑体" w:eastAsia="黑体" w:cs="黑体"/>
          <w:b w:val="0"/>
          <w:bCs w:val="0"/>
          <w:color w:val="000000"/>
          <w:kern w:val="0"/>
          <w:sz w:val="28"/>
          <w:szCs w:val="28"/>
          <w:lang w:val="zh-CN" w:eastAsia="zh-CN"/>
        </w:rPr>
      </w:pPr>
      <w:r>
        <w:rPr>
          <w:rFonts w:hint="eastAsia" w:ascii="黑体" w:hAnsi="黑体" w:eastAsia="黑体" w:cs="黑体"/>
          <w:b w:val="0"/>
          <w:bCs w:val="0"/>
          <w:color w:val="000000"/>
          <w:kern w:val="0"/>
          <w:sz w:val="28"/>
          <w:szCs w:val="28"/>
          <w:lang w:val="zh-CN" w:eastAsia="zh-CN"/>
        </w:rPr>
        <w:t>十五、监督部门</w:t>
      </w:r>
    </w:p>
    <w:p>
      <w:pPr>
        <w:keepNext w:val="0"/>
        <w:keepLines w:val="0"/>
        <w:pageBreakBefore w:val="0"/>
        <w:widowControl w:val="0"/>
        <w:kinsoku/>
        <w:wordWrap/>
        <w:overflowPunct/>
        <w:topLinePunct w:val="0"/>
        <w:autoSpaceDE/>
        <w:autoSpaceDN/>
        <w:bidi w:val="0"/>
        <w:adjustRightInd w:val="0"/>
        <w:snapToGrid w:val="0"/>
        <w:spacing w:line="500" w:lineRule="exact"/>
        <w:ind w:left="1" w:firstLine="560" w:firstLineChars="200"/>
        <w:jc w:val="left"/>
        <w:textAlignment w:val="auto"/>
        <w:rPr>
          <w:rFonts w:hint="eastAsia" w:ascii="方正仿宋_GBK" w:hAnsi="方正仿宋_GBK" w:eastAsia="方正仿宋_GBK" w:cs="方正仿宋_GBK"/>
          <w:color w:val="000000" w:themeColor="text1"/>
          <w:kern w:val="0"/>
          <w:sz w:val="28"/>
          <w:szCs w:val="28"/>
          <w:lang w:eastAsia="zh-CN"/>
          <w14:textFill>
            <w14:solidFill>
              <w14:schemeClr w14:val="tx1"/>
            </w14:solidFill>
          </w14:textFill>
        </w:rPr>
      </w:pPr>
      <w:r>
        <w:rPr>
          <w:rFonts w:hint="eastAsia" w:ascii="方正仿宋_GBK" w:hAnsi="方正仿宋_GBK" w:eastAsia="方正仿宋_GBK" w:cs="方正仿宋_GBK"/>
          <w:color w:val="000000" w:themeColor="text1"/>
          <w:kern w:val="0"/>
          <w:sz w:val="28"/>
          <w:szCs w:val="28"/>
          <w:lang w:eastAsia="zh-CN"/>
          <w14:textFill>
            <w14:solidFill>
              <w14:schemeClr w14:val="tx1"/>
            </w14:solidFill>
          </w14:textFill>
        </w:rPr>
        <w:t>重庆江北国际机场有限公司安全检查站</w:t>
      </w:r>
    </w:p>
    <w:p>
      <w:pPr>
        <w:keepNext w:val="0"/>
        <w:keepLines w:val="0"/>
        <w:pageBreakBefore w:val="0"/>
        <w:widowControl w:val="0"/>
        <w:kinsoku/>
        <w:wordWrap/>
        <w:overflowPunct/>
        <w:topLinePunct w:val="0"/>
        <w:autoSpaceDE/>
        <w:autoSpaceDN/>
        <w:bidi w:val="0"/>
        <w:adjustRightInd w:val="0"/>
        <w:snapToGrid w:val="0"/>
        <w:spacing w:line="500" w:lineRule="exact"/>
        <w:ind w:left="1" w:firstLine="560" w:firstLineChars="200"/>
        <w:jc w:val="left"/>
        <w:textAlignment w:val="auto"/>
        <w:rPr>
          <w:rFonts w:hint="eastAsia" w:ascii="方正仿宋_GBK" w:hAnsi="方正仿宋_GBK" w:eastAsia="方正仿宋_GBK" w:cs="方正仿宋_GBK"/>
          <w:color w:val="000000" w:themeColor="text1"/>
          <w:kern w:val="0"/>
          <w:sz w:val="28"/>
          <w:szCs w:val="28"/>
          <w:lang w:val="en-US" w:eastAsia="zh-CN"/>
          <w14:textFill>
            <w14:solidFill>
              <w14:schemeClr w14:val="tx1"/>
            </w14:solidFill>
          </w14:textFill>
        </w:rPr>
      </w:pPr>
      <w:r>
        <w:rPr>
          <w:rFonts w:hint="eastAsia" w:ascii="方正仿宋_GBK" w:hAnsi="方正仿宋_GBK" w:eastAsia="方正仿宋_GBK" w:cs="方正仿宋_GBK"/>
          <w:color w:val="000000" w:themeColor="text1"/>
          <w:kern w:val="0"/>
          <w:sz w:val="28"/>
          <w:szCs w:val="28"/>
          <w:lang w:eastAsia="zh-CN"/>
          <w14:textFill>
            <w14:solidFill>
              <w14:schemeClr w14:val="tx1"/>
            </w14:solidFill>
          </w14:textFill>
        </w:rPr>
        <w:t>地址：重庆市渝北区翔安路</w:t>
      </w:r>
      <w:r>
        <w:rPr>
          <w:rFonts w:hint="default" w:ascii="Times New Roman" w:hAnsi="Times New Roman" w:eastAsia="方正仿宋_GBK" w:cs="Times New Roman"/>
          <w:color w:val="000000" w:themeColor="text1"/>
          <w:sz w:val="28"/>
          <w:szCs w:val="28"/>
          <w:lang w:val="en-US" w:eastAsia="zh-CN"/>
          <w14:textFill>
            <w14:solidFill>
              <w14:schemeClr w14:val="tx1"/>
            </w14:solidFill>
          </w14:textFill>
        </w:rPr>
        <w:t>16</w:t>
      </w:r>
      <w:r>
        <w:rPr>
          <w:rFonts w:hint="eastAsia" w:ascii="方正仿宋_GBK" w:hAnsi="方正仿宋_GBK" w:eastAsia="方正仿宋_GBK" w:cs="方正仿宋_GBK"/>
          <w:color w:val="000000" w:themeColor="text1"/>
          <w:kern w:val="0"/>
          <w:sz w:val="28"/>
          <w:szCs w:val="28"/>
          <w:lang w:val="en-US" w:eastAsia="zh-CN"/>
          <w14:textFill>
            <w14:solidFill>
              <w14:schemeClr w14:val="tx1"/>
            </w14:solidFill>
          </w14:textFill>
        </w:rPr>
        <w:t>号</w:t>
      </w:r>
    </w:p>
    <w:p>
      <w:pPr>
        <w:keepNext w:val="0"/>
        <w:keepLines w:val="0"/>
        <w:pageBreakBefore w:val="0"/>
        <w:kinsoku/>
        <w:wordWrap/>
        <w:overflowPunct/>
        <w:topLinePunct w:val="0"/>
        <w:autoSpaceDE/>
        <w:autoSpaceDN/>
        <w:bidi w:val="0"/>
        <w:adjustRightInd w:val="0"/>
        <w:snapToGrid w:val="0"/>
        <w:spacing w:line="500" w:lineRule="exact"/>
        <w:ind w:left="1" w:firstLine="560" w:firstLineChars="200"/>
        <w:jc w:val="left"/>
        <w:textAlignment w:val="auto"/>
        <w:rPr>
          <w:rFonts w:hint="default" w:ascii="方正仿宋_GBK" w:hAnsi="方正仿宋_GBK" w:eastAsia="方正仿宋_GBK" w:cs="方正仿宋_GBK"/>
          <w:color w:val="000000" w:themeColor="text1"/>
          <w:kern w:val="0"/>
          <w:sz w:val="28"/>
          <w:szCs w:val="28"/>
          <w:lang w:val="en-US" w:eastAsia="zh-CN"/>
          <w14:textFill>
            <w14:solidFill>
              <w14:schemeClr w14:val="tx1"/>
            </w14:solidFill>
          </w14:textFill>
        </w:rPr>
      </w:pPr>
      <w:r>
        <w:rPr>
          <w:rFonts w:hint="eastAsia" w:ascii="方正仿宋_GBK" w:hAnsi="方正仿宋_GBK" w:eastAsia="方正仿宋_GBK" w:cs="方正仿宋_GBK"/>
          <w:color w:val="000000" w:themeColor="text1"/>
          <w:kern w:val="0"/>
          <w:sz w:val="28"/>
          <w:szCs w:val="28"/>
          <w:lang w:val="en-US" w:eastAsia="zh-CN"/>
          <w14:textFill>
            <w14:solidFill>
              <w14:schemeClr w14:val="tx1"/>
            </w14:solidFill>
          </w14:textFill>
        </w:rPr>
        <w:t>电话：</w:t>
      </w:r>
      <w:r>
        <w:rPr>
          <w:rFonts w:hint="eastAsia" w:ascii="Times New Roman" w:hAnsi="Times New Roman" w:eastAsia="方正仿宋_GBK" w:cs="Times New Roman"/>
          <w:color w:val="000000" w:themeColor="text1"/>
          <w:sz w:val="28"/>
          <w:szCs w:val="28"/>
          <w:lang w:val="en-US" w:eastAsia="zh-CN"/>
          <w14:textFill>
            <w14:solidFill>
              <w14:schemeClr w14:val="tx1"/>
            </w14:solidFill>
          </w14:textFill>
        </w:rPr>
        <w:t>023-67153789</w:t>
      </w:r>
    </w:p>
    <w:p>
      <w:pPr>
        <w:autoSpaceDE w:val="0"/>
        <w:autoSpaceDN w:val="0"/>
        <w:adjustRightInd w:val="0"/>
        <w:spacing w:line="460" w:lineRule="exact"/>
        <w:ind w:firstLine="560" w:firstLineChars="200"/>
        <w:rPr>
          <w:rFonts w:hint="eastAsia" w:ascii="黑体" w:hAnsi="黑体" w:eastAsia="黑体" w:cs="黑体"/>
          <w:b w:val="0"/>
          <w:bCs/>
          <w:color w:val="000000"/>
          <w:sz w:val="28"/>
          <w:szCs w:val="28"/>
        </w:rPr>
      </w:pPr>
      <w:r>
        <w:rPr>
          <w:rFonts w:hint="eastAsia" w:ascii="黑体" w:hAnsi="黑体" w:eastAsia="黑体" w:cs="黑体"/>
          <w:b w:val="0"/>
          <w:bCs/>
          <w:color w:val="000000"/>
          <w:sz w:val="28"/>
          <w:szCs w:val="28"/>
          <w:lang w:eastAsia="zh-CN"/>
        </w:rPr>
        <w:t>十六、</w:t>
      </w:r>
      <w:r>
        <w:rPr>
          <w:rFonts w:hint="eastAsia" w:ascii="黑体" w:hAnsi="黑体" w:eastAsia="黑体" w:cs="黑体"/>
          <w:b w:val="0"/>
          <w:bCs/>
          <w:color w:val="000000"/>
          <w:sz w:val="28"/>
          <w:szCs w:val="28"/>
        </w:rPr>
        <w:t>结果异议提交渠道</w:t>
      </w:r>
    </w:p>
    <w:p>
      <w:pPr>
        <w:autoSpaceDE w:val="0"/>
        <w:autoSpaceDN w:val="0"/>
        <w:adjustRightInd w:val="0"/>
        <w:spacing w:line="460" w:lineRule="exact"/>
        <w:ind w:firstLine="560" w:firstLineChars="200"/>
        <w:rPr>
          <w:rFonts w:hint="eastAsia" w:ascii="方正仿宋_GBK" w:hAnsi="方正仿宋_GBK" w:eastAsia="方正仿宋_GBK" w:cs="方正仿宋_GBK"/>
          <w:b w:val="0"/>
          <w:bCs w:val="0"/>
          <w:color w:val="000000"/>
          <w:kern w:val="0"/>
          <w:sz w:val="28"/>
          <w:szCs w:val="28"/>
          <w:lang w:eastAsia="zh-CN"/>
        </w:rPr>
      </w:pPr>
      <w:r>
        <w:rPr>
          <w:rFonts w:hint="eastAsia" w:ascii="方正仿宋_GBK" w:hAnsi="方正仿宋_GBK" w:eastAsia="方正仿宋_GBK" w:cs="方正仿宋_GBK"/>
          <w:color w:val="000000"/>
          <w:sz w:val="28"/>
          <w:szCs w:val="28"/>
        </w:rPr>
        <w:t>正式结果异议函件应同步提交采购人及监督部门。</w:t>
      </w:r>
    </w:p>
    <w:p>
      <w:pPr>
        <w:keepNext w:val="0"/>
        <w:keepLines w:val="0"/>
        <w:pageBreakBefore w:val="0"/>
        <w:kinsoku/>
        <w:wordWrap/>
        <w:overflowPunct/>
        <w:topLinePunct w:val="0"/>
        <w:autoSpaceDE/>
        <w:autoSpaceDN/>
        <w:bidi w:val="0"/>
        <w:adjustRightInd w:val="0"/>
        <w:snapToGrid w:val="0"/>
        <w:spacing w:line="500" w:lineRule="exact"/>
        <w:ind w:left="1" w:firstLine="560" w:firstLineChars="200"/>
        <w:jc w:val="left"/>
        <w:textAlignment w:val="auto"/>
        <w:rPr>
          <w:rFonts w:hint="eastAsia" w:ascii="黑体" w:hAnsi="黑体" w:eastAsia="黑体" w:cs="黑体"/>
          <w:b w:val="0"/>
          <w:bCs w:val="0"/>
          <w:color w:val="000000"/>
          <w:kern w:val="0"/>
          <w:sz w:val="28"/>
          <w:szCs w:val="28"/>
          <w:lang w:eastAsia="zh-CN"/>
        </w:rPr>
      </w:pPr>
      <w:r>
        <w:rPr>
          <w:rFonts w:hint="eastAsia" w:ascii="黑体" w:hAnsi="黑体" w:eastAsia="黑体" w:cs="黑体"/>
          <w:b w:val="0"/>
          <w:bCs w:val="0"/>
          <w:color w:val="000000"/>
          <w:kern w:val="0"/>
          <w:sz w:val="28"/>
          <w:szCs w:val="28"/>
          <w:lang w:eastAsia="zh-CN"/>
        </w:rPr>
        <w:t>十七、联系方式</w:t>
      </w:r>
    </w:p>
    <w:p>
      <w:pPr>
        <w:keepNext w:val="0"/>
        <w:pageBreakBefore w:val="0"/>
        <w:kinsoku/>
        <w:wordWrap/>
        <w:overflowPunct/>
        <w:topLinePunct w:val="0"/>
        <w:bidi w:val="0"/>
        <w:snapToGrid w:val="0"/>
        <w:spacing w:line="580" w:lineRule="exact"/>
        <w:ind w:left="0" w:firstLine="539"/>
        <w:rPr>
          <w:rFonts w:hint="eastAsia" w:ascii="方正仿宋_GBK" w:hAnsi="方正仿宋_GBK" w:eastAsia="方正仿宋_GBK" w:cs="方正仿宋_GBK"/>
          <w:sz w:val="28"/>
          <w:szCs w:val="28"/>
          <w:lang w:eastAsia="zh-CN"/>
        </w:rPr>
      </w:pPr>
      <w:r>
        <w:rPr>
          <w:rFonts w:hint="eastAsia" w:ascii="方正仿宋_GBK" w:hAnsi="方正仿宋_GBK" w:eastAsia="方正仿宋_GBK" w:cs="方正仿宋_GBK"/>
          <w:sz w:val="28"/>
          <w:szCs w:val="28"/>
        </w:rPr>
        <w:t>业主：重庆</w:t>
      </w:r>
      <w:r>
        <w:rPr>
          <w:rFonts w:hint="eastAsia" w:ascii="方正仿宋_GBK" w:hAnsi="方正仿宋_GBK" w:eastAsia="方正仿宋_GBK" w:cs="方正仿宋_GBK"/>
          <w:sz w:val="28"/>
          <w:szCs w:val="28"/>
          <w:lang w:eastAsia="zh-CN"/>
        </w:rPr>
        <w:t>江北国际机场有限公司安全检查站</w:t>
      </w:r>
    </w:p>
    <w:p>
      <w:pPr>
        <w:keepNext w:val="0"/>
        <w:pageBreakBefore w:val="0"/>
        <w:kinsoku/>
        <w:wordWrap/>
        <w:overflowPunct/>
        <w:topLinePunct w:val="0"/>
        <w:bidi w:val="0"/>
        <w:snapToGrid w:val="0"/>
        <w:spacing w:line="580" w:lineRule="exact"/>
        <w:ind w:left="0" w:firstLine="539"/>
        <w:rPr>
          <w:rFonts w:hint="eastAsia" w:ascii="方正仿宋_GBK" w:hAnsi="方正仿宋_GBK" w:eastAsia="方正仿宋_GBK" w:cs="方正仿宋_GBK"/>
          <w:b/>
          <w:bCs/>
          <w:sz w:val="28"/>
          <w:szCs w:val="28"/>
          <w:lang w:eastAsia="zh-CN"/>
        </w:rPr>
      </w:pPr>
      <w:r>
        <w:rPr>
          <w:rFonts w:hint="eastAsia" w:ascii="方正仿宋_GBK" w:hAnsi="方正仿宋_GBK" w:eastAsia="方正仿宋_GBK" w:cs="方正仿宋_GBK"/>
          <w:sz w:val="28"/>
          <w:szCs w:val="28"/>
        </w:rPr>
        <w:t>联系人：</w:t>
      </w:r>
      <w:r>
        <w:rPr>
          <w:rFonts w:hint="eastAsia" w:ascii="方正仿宋_GBK" w:hAnsi="方正仿宋_GBK" w:eastAsia="方正仿宋_GBK" w:cs="方正仿宋_GBK"/>
          <w:sz w:val="28"/>
          <w:szCs w:val="28"/>
          <w:lang w:eastAsia="zh-CN"/>
        </w:rPr>
        <w:t>刘女士</w:t>
      </w:r>
      <w:r>
        <w:rPr>
          <w:rFonts w:hint="eastAsia" w:ascii="方正仿宋_GBK" w:hAnsi="方正仿宋_GBK" w:eastAsia="方正仿宋_GBK" w:cs="方正仿宋_GBK"/>
          <w:sz w:val="28"/>
          <w:szCs w:val="28"/>
          <w:lang w:val="en-US" w:eastAsia="zh-CN"/>
        </w:rPr>
        <w:t xml:space="preserve"> </w:t>
      </w:r>
      <w:r>
        <w:rPr>
          <w:rFonts w:hint="eastAsia" w:ascii="方正仿宋_GBK" w:hAnsi="方正仿宋_GBK" w:eastAsia="方正仿宋_GBK" w:cs="方正仿宋_GBK"/>
          <w:sz w:val="28"/>
          <w:szCs w:val="28"/>
          <w:lang w:eastAsia="zh-CN"/>
        </w:rPr>
        <w:t>海女士</w:t>
      </w:r>
    </w:p>
    <w:p>
      <w:pPr>
        <w:keepNext w:val="0"/>
        <w:pageBreakBefore w:val="0"/>
        <w:kinsoku/>
        <w:wordWrap/>
        <w:overflowPunct/>
        <w:topLinePunct w:val="0"/>
        <w:bidi w:val="0"/>
        <w:snapToGrid w:val="0"/>
        <w:spacing w:line="580" w:lineRule="exact"/>
        <w:ind w:left="0" w:firstLine="539"/>
        <w:rPr>
          <w:rFonts w:hint="eastAsia" w:ascii="方正仿宋_GBK" w:hAnsi="方正仿宋_GBK" w:eastAsia="方正仿宋_GBK" w:cs="方正仿宋_GBK"/>
          <w:sz w:val="28"/>
          <w:szCs w:val="28"/>
          <w:lang w:val="en-US" w:eastAsia="zh-CN"/>
        </w:rPr>
      </w:pPr>
      <w:r>
        <w:rPr>
          <w:rFonts w:hint="eastAsia" w:ascii="方正仿宋_GBK" w:hAnsi="方正仿宋_GBK" w:eastAsia="方正仿宋_GBK" w:cs="方正仿宋_GBK"/>
          <w:sz w:val="28"/>
          <w:szCs w:val="28"/>
        </w:rPr>
        <w:t>电话：</w:t>
      </w:r>
      <w:r>
        <w:rPr>
          <w:rFonts w:hint="eastAsia" w:ascii="Times New Roman" w:hAnsi="Times New Roman" w:eastAsia="方正仿宋_GBK" w:cs="Times New Roman"/>
          <w:sz w:val="28"/>
          <w:szCs w:val="28"/>
          <w:lang w:val="en-US" w:eastAsia="zh-CN"/>
        </w:rPr>
        <w:t>023-67152464、</w:t>
      </w:r>
      <w:r>
        <w:rPr>
          <w:rFonts w:hint="default" w:ascii="Times New Roman" w:hAnsi="Times New Roman" w:eastAsia="方正仿宋_GBK" w:cs="Times New Roman"/>
          <w:sz w:val="28"/>
          <w:szCs w:val="28"/>
          <w:lang w:val="en-US" w:eastAsia="zh-CN"/>
        </w:rPr>
        <w:t>023-67155033</w:t>
      </w:r>
    </w:p>
    <w:p>
      <w:pPr>
        <w:keepNext w:val="0"/>
        <w:pageBreakBefore w:val="0"/>
        <w:kinsoku/>
        <w:wordWrap/>
        <w:overflowPunct/>
        <w:topLinePunct w:val="0"/>
        <w:bidi w:val="0"/>
        <w:snapToGrid w:val="0"/>
        <w:spacing w:line="580" w:lineRule="exact"/>
        <w:ind w:left="0" w:firstLine="539"/>
        <w:rPr>
          <w:rFonts w:hint="eastAsia" w:ascii="方正仿宋_GBK" w:hAnsi="方正仿宋_GBK" w:eastAsia="方正仿宋_GBK" w:cs="方正仿宋_GBK"/>
          <w:sz w:val="28"/>
          <w:szCs w:val="28"/>
        </w:rPr>
      </w:pPr>
      <w:r>
        <w:rPr>
          <w:rFonts w:hint="eastAsia" w:ascii="方正仿宋_GBK" w:hAnsi="方正仿宋_GBK" w:eastAsia="方正仿宋_GBK" w:cs="方正仿宋_GBK"/>
          <w:sz w:val="28"/>
          <w:szCs w:val="28"/>
        </w:rPr>
        <w:t>邮编：</w:t>
      </w:r>
      <w:r>
        <w:rPr>
          <w:rFonts w:hint="default" w:ascii="Times New Roman" w:hAnsi="Times New Roman" w:eastAsia="方正仿宋_GBK" w:cs="Times New Roman"/>
          <w:sz w:val="28"/>
          <w:szCs w:val="28"/>
        </w:rPr>
        <w:t>401120</w:t>
      </w:r>
    </w:p>
    <w:p>
      <w:pPr>
        <w:pStyle w:val="2"/>
        <w:jc w:val="both"/>
        <w:rPr>
          <w:rFonts w:hint="eastAsia"/>
        </w:rPr>
      </w:pPr>
    </w:p>
    <w:p>
      <w:pPr>
        <w:pStyle w:val="2"/>
        <w:jc w:val="both"/>
        <w:rPr>
          <w:rFonts w:hint="eastAsia"/>
          <w:lang w:eastAsia="zh-CN"/>
        </w:rPr>
      </w:pPr>
    </w:p>
    <w:p>
      <w:pPr>
        <w:pStyle w:val="2"/>
        <w:jc w:val="both"/>
        <w:rPr>
          <w:rFonts w:hint="eastAsia"/>
          <w:lang w:eastAsia="zh-CN"/>
        </w:rPr>
      </w:pPr>
    </w:p>
    <w:p>
      <w:pPr>
        <w:snapToGrid w:val="0"/>
        <w:spacing w:line="460" w:lineRule="exact"/>
        <w:rPr>
          <w:rFonts w:hint="eastAsia" w:ascii="仿宋" w:hAnsi="仿宋" w:eastAsia="仿宋" w:cs="仿宋"/>
          <w:sz w:val="28"/>
          <w:szCs w:val="28"/>
        </w:rPr>
      </w:pPr>
      <w:r>
        <w:rPr>
          <w:rFonts w:hint="eastAsia" w:ascii="仿宋" w:hAnsi="仿宋" w:eastAsia="仿宋" w:cs="仿宋"/>
          <w:b/>
          <w:bCs/>
          <w:sz w:val="28"/>
          <w:szCs w:val="28"/>
        </w:rPr>
        <w:t>附件1：</w:t>
      </w:r>
    </w:p>
    <w:p>
      <w:pPr>
        <w:spacing w:line="460" w:lineRule="exact"/>
        <w:jc w:val="center"/>
        <w:rPr>
          <w:rFonts w:hint="eastAsia" w:ascii="仿宋" w:hAnsi="仿宋" w:eastAsia="仿宋" w:cs="仿宋"/>
          <w:b/>
          <w:sz w:val="32"/>
          <w:szCs w:val="32"/>
        </w:rPr>
      </w:pPr>
      <w:r>
        <w:rPr>
          <w:rFonts w:hint="eastAsia" w:ascii="仿宋" w:hAnsi="仿宋" w:eastAsia="仿宋" w:cs="仿宋"/>
          <w:b/>
          <w:sz w:val="32"/>
          <w:szCs w:val="32"/>
        </w:rPr>
        <w:t>报价函</w:t>
      </w:r>
    </w:p>
    <w:p>
      <w:pPr>
        <w:spacing w:line="460" w:lineRule="exact"/>
        <w:jc w:val="left"/>
        <w:rPr>
          <w:rFonts w:hint="eastAsia" w:ascii="仿宋" w:hAnsi="仿宋" w:eastAsia="仿宋" w:cs="仿宋"/>
          <w:sz w:val="28"/>
          <w:szCs w:val="28"/>
        </w:rPr>
      </w:pPr>
      <w:r>
        <w:rPr>
          <w:rFonts w:hint="eastAsia" w:ascii="仿宋" w:hAnsi="仿宋" w:eastAsia="仿宋" w:cs="仿宋"/>
          <w:sz w:val="28"/>
          <w:szCs w:val="28"/>
          <w:lang w:eastAsia="zh-CN"/>
        </w:rPr>
        <w:t>安全检查站</w:t>
      </w:r>
      <w:r>
        <w:rPr>
          <w:rFonts w:hint="eastAsia" w:ascii="仿宋" w:hAnsi="仿宋" w:eastAsia="仿宋" w:cs="仿宋"/>
          <w:sz w:val="28"/>
          <w:szCs w:val="28"/>
        </w:rPr>
        <w:t>：</w:t>
      </w:r>
    </w:p>
    <w:p>
      <w:pPr>
        <w:tabs>
          <w:tab w:val="left" w:pos="2655"/>
          <w:tab w:val="left" w:pos="3520"/>
          <w:tab w:val="left" w:pos="4920"/>
          <w:tab w:val="left" w:pos="5715"/>
          <w:tab w:val="left" w:pos="6945"/>
          <w:tab w:val="left" w:pos="7980"/>
        </w:tabs>
        <w:autoSpaceDE w:val="0"/>
        <w:autoSpaceDN w:val="0"/>
        <w:adjustRightInd w:val="0"/>
        <w:spacing w:line="460" w:lineRule="exact"/>
        <w:ind w:left="120" w:leftChars="57" w:right="94" w:firstLine="560" w:firstLineChars="200"/>
        <w:rPr>
          <w:rFonts w:hint="eastAsia" w:ascii="仿宋" w:hAnsi="仿宋" w:eastAsia="仿宋" w:cs="仿宋"/>
          <w:sz w:val="28"/>
          <w:szCs w:val="28"/>
        </w:rPr>
      </w:pPr>
      <w:r>
        <w:rPr>
          <w:rFonts w:hint="eastAsia" w:ascii="仿宋" w:hAnsi="仿宋" w:eastAsia="仿宋" w:cs="仿宋"/>
          <w:sz w:val="28"/>
          <w:szCs w:val="28"/>
        </w:rPr>
        <w:t>1．我方已仔细研究了</w:t>
      </w:r>
      <w:r>
        <w:rPr>
          <w:rFonts w:hint="eastAsia" w:ascii="仿宋" w:hAnsi="仿宋" w:eastAsia="仿宋" w:cs="仿宋"/>
          <w:sz w:val="28"/>
          <w:szCs w:val="28"/>
          <w:u w:val="single"/>
        </w:rPr>
        <w:tab/>
      </w:r>
      <w:r>
        <w:rPr>
          <w:rFonts w:hint="eastAsia" w:ascii="仿宋" w:hAnsi="仿宋" w:eastAsia="仿宋" w:cs="仿宋"/>
          <w:sz w:val="28"/>
          <w:szCs w:val="28"/>
          <w:u w:val="single"/>
        </w:rPr>
        <w:tab/>
      </w:r>
      <w:r>
        <w:rPr>
          <w:rFonts w:hint="eastAsia" w:ascii="仿宋" w:hAnsi="仿宋" w:eastAsia="仿宋" w:cs="仿宋"/>
          <w:sz w:val="28"/>
          <w:szCs w:val="28"/>
          <w:u w:val="single"/>
        </w:rPr>
        <w:t>（项目名称）</w:t>
      </w:r>
      <w:r>
        <w:rPr>
          <w:rFonts w:hint="eastAsia" w:ascii="仿宋" w:hAnsi="仿宋" w:eastAsia="仿宋" w:cs="仿宋"/>
          <w:sz w:val="28"/>
          <w:szCs w:val="28"/>
        </w:rPr>
        <w:t>项目比选文件的全部内容，愿意以人民币</w:t>
      </w:r>
      <w:r>
        <w:rPr>
          <w:rFonts w:hint="eastAsia" w:ascii="仿宋" w:hAnsi="仿宋" w:eastAsia="仿宋" w:cs="仿宋"/>
          <w:sz w:val="28"/>
          <w:szCs w:val="28"/>
          <w:u w:val="single"/>
        </w:rPr>
        <w:t>（大写）</w:t>
      </w:r>
      <w:r>
        <w:rPr>
          <w:rFonts w:hint="eastAsia" w:ascii="仿宋" w:hAnsi="仿宋" w:eastAsia="仿宋" w:cs="仿宋"/>
          <w:sz w:val="28"/>
          <w:szCs w:val="28"/>
          <w:u w:val="single"/>
        </w:rPr>
        <w:tab/>
      </w:r>
      <w:r>
        <w:rPr>
          <w:rFonts w:hint="eastAsia" w:ascii="仿宋" w:hAnsi="仿宋" w:eastAsia="仿宋" w:cs="仿宋"/>
          <w:sz w:val="28"/>
          <w:szCs w:val="28"/>
          <w:u w:val="single"/>
        </w:rPr>
        <w:t>元（¥</w:t>
      </w:r>
      <w:r>
        <w:rPr>
          <w:rFonts w:hint="eastAsia" w:ascii="仿宋" w:hAnsi="仿宋" w:eastAsia="仿宋" w:cs="仿宋"/>
          <w:sz w:val="28"/>
          <w:szCs w:val="28"/>
          <w:u w:val="single"/>
        </w:rPr>
        <w:tab/>
      </w:r>
      <w:r>
        <w:rPr>
          <w:rFonts w:hint="eastAsia" w:ascii="仿宋" w:hAnsi="仿宋" w:eastAsia="仿宋" w:cs="仿宋"/>
          <w:sz w:val="28"/>
          <w:szCs w:val="28"/>
          <w:u w:val="single"/>
        </w:rPr>
        <w:t>）</w:t>
      </w:r>
      <w:r>
        <w:rPr>
          <w:rFonts w:hint="eastAsia" w:ascii="仿宋" w:hAnsi="仿宋" w:eastAsia="仿宋" w:cs="仿宋"/>
          <w:b/>
          <w:bCs/>
          <w:sz w:val="28"/>
          <w:szCs w:val="28"/>
        </w:rPr>
        <w:t>不</w:t>
      </w:r>
      <w:r>
        <w:rPr>
          <w:rFonts w:hint="eastAsia" w:ascii="仿宋" w:hAnsi="仿宋" w:eastAsia="仿宋" w:cs="仿宋"/>
          <w:b/>
          <w:bCs/>
          <w:sz w:val="28"/>
          <w:szCs w:val="28"/>
          <w:lang w:val="en-US" w:eastAsia="zh-CN"/>
        </w:rPr>
        <w:t>含税/</w:t>
      </w:r>
      <w:r>
        <w:rPr>
          <w:rFonts w:hint="eastAsia" w:ascii="仿宋" w:hAnsi="仿宋" w:eastAsia="仿宋" w:cs="仿宋"/>
          <w:b/>
          <w:bCs/>
          <w:sz w:val="28"/>
          <w:szCs w:val="28"/>
        </w:rPr>
        <w:t>含税</w:t>
      </w:r>
      <w:r>
        <w:rPr>
          <w:rFonts w:hint="eastAsia" w:ascii="仿宋" w:hAnsi="仿宋" w:eastAsia="仿宋" w:cs="仿宋"/>
          <w:sz w:val="28"/>
          <w:szCs w:val="28"/>
        </w:rPr>
        <w:t>的总报价，增值税税率</w:t>
      </w:r>
      <w:r>
        <w:rPr>
          <w:rFonts w:hint="eastAsia" w:ascii="仿宋" w:hAnsi="仿宋" w:eastAsia="仿宋" w:cs="仿宋"/>
          <w:sz w:val="28"/>
          <w:szCs w:val="28"/>
          <w:u w:val="single"/>
        </w:rPr>
        <w:t xml:space="preserve">      %</w:t>
      </w:r>
      <w:r>
        <w:rPr>
          <w:rFonts w:hint="eastAsia" w:ascii="仿宋" w:hAnsi="仿宋" w:eastAsia="仿宋" w:cs="仿宋"/>
          <w:sz w:val="28"/>
          <w:szCs w:val="28"/>
        </w:rPr>
        <w:t>，</w:t>
      </w:r>
      <w:r>
        <w:rPr>
          <w:rFonts w:hint="eastAsia" w:ascii="仿宋" w:hAnsi="仿宋" w:eastAsia="仿宋" w:cs="仿宋"/>
          <w:sz w:val="28"/>
          <w:szCs w:val="28"/>
          <w:lang w:val="en-US" w:eastAsia="zh-CN"/>
        </w:rPr>
        <w:t>工期/服务期</w:t>
      </w:r>
      <w:r>
        <w:rPr>
          <w:rFonts w:hint="eastAsia" w:ascii="仿宋" w:hAnsi="仿宋" w:eastAsia="仿宋" w:cs="仿宋"/>
          <w:sz w:val="28"/>
          <w:szCs w:val="28"/>
          <w:u w:val="single"/>
        </w:rPr>
        <w:t xml:space="preserve">     </w:t>
      </w:r>
      <w:r>
        <w:rPr>
          <w:rFonts w:hint="eastAsia" w:ascii="仿宋" w:hAnsi="仿宋" w:eastAsia="仿宋" w:cs="仿宋"/>
          <w:sz w:val="28"/>
          <w:szCs w:val="28"/>
          <w:u w:val="none"/>
          <w:lang w:eastAsia="zh-CN"/>
        </w:rPr>
        <w:t>，</w:t>
      </w:r>
      <w:r>
        <w:rPr>
          <w:rFonts w:hint="eastAsia" w:ascii="仿宋" w:hAnsi="仿宋" w:eastAsia="仿宋" w:cs="仿宋"/>
          <w:sz w:val="28"/>
          <w:szCs w:val="28"/>
        </w:rPr>
        <w:t>按合同约定实施和完成承包项目的全部工作。</w:t>
      </w:r>
    </w:p>
    <w:p>
      <w:pPr>
        <w:autoSpaceDE w:val="0"/>
        <w:autoSpaceDN w:val="0"/>
        <w:adjustRightInd w:val="0"/>
        <w:spacing w:before="15" w:line="460" w:lineRule="exact"/>
        <w:ind w:right="-20" w:firstLine="560" w:firstLineChars="200"/>
        <w:jc w:val="left"/>
        <w:rPr>
          <w:rFonts w:hint="eastAsia" w:ascii="仿宋" w:hAnsi="仿宋" w:eastAsia="仿宋" w:cs="仿宋"/>
          <w:sz w:val="28"/>
          <w:szCs w:val="28"/>
        </w:rPr>
      </w:pPr>
      <w:r>
        <w:rPr>
          <w:rFonts w:hint="eastAsia" w:ascii="仿宋" w:hAnsi="仿宋" w:eastAsia="仿宋" w:cs="仿宋"/>
          <w:sz w:val="28"/>
          <w:szCs w:val="28"/>
        </w:rPr>
        <w:t>2．我方承诺在比选有效期</w:t>
      </w:r>
      <w:r>
        <w:rPr>
          <w:rFonts w:hint="eastAsia" w:ascii="仿宋" w:hAnsi="仿宋" w:eastAsia="仿宋" w:cs="仿宋"/>
          <w:sz w:val="28"/>
          <w:szCs w:val="28"/>
          <w:lang w:val="en-US" w:eastAsia="zh-CN"/>
        </w:rPr>
        <w:t>90天</w:t>
      </w:r>
      <w:r>
        <w:rPr>
          <w:rFonts w:hint="eastAsia" w:ascii="仿宋" w:hAnsi="仿宋" w:eastAsia="仿宋" w:cs="仿宋"/>
          <w:sz w:val="28"/>
          <w:szCs w:val="28"/>
        </w:rPr>
        <w:t>内不修改、撤销比选响应文件。</w:t>
      </w:r>
    </w:p>
    <w:p>
      <w:pPr>
        <w:autoSpaceDE w:val="0"/>
        <w:autoSpaceDN w:val="0"/>
        <w:adjustRightInd w:val="0"/>
        <w:spacing w:line="460" w:lineRule="exact"/>
        <w:ind w:right="-20" w:firstLine="560" w:firstLineChars="200"/>
        <w:jc w:val="left"/>
        <w:rPr>
          <w:rFonts w:hint="eastAsia" w:ascii="仿宋" w:hAnsi="仿宋" w:eastAsia="仿宋" w:cs="仿宋"/>
          <w:sz w:val="28"/>
          <w:szCs w:val="28"/>
        </w:rPr>
      </w:pPr>
      <w:r>
        <w:rPr>
          <w:rFonts w:hint="eastAsia" w:ascii="仿宋" w:hAnsi="仿宋" w:eastAsia="仿宋" w:cs="仿宋"/>
          <w:sz w:val="28"/>
          <w:szCs w:val="28"/>
        </w:rPr>
        <w:t>3．如我方成交：</w:t>
      </w:r>
    </w:p>
    <w:p>
      <w:pPr>
        <w:autoSpaceDE w:val="0"/>
        <w:autoSpaceDN w:val="0"/>
        <w:adjustRightInd w:val="0"/>
        <w:spacing w:line="460" w:lineRule="exact"/>
        <w:ind w:right="-80" w:firstLine="560" w:firstLineChars="200"/>
        <w:jc w:val="left"/>
        <w:rPr>
          <w:rFonts w:hint="eastAsia" w:ascii="仿宋" w:hAnsi="仿宋" w:eastAsia="仿宋" w:cs="仿宋"/>
          <w:sz w:val="28"/>
          <w:szCs w:val="28"/>
        </w:rPr>
      </w:pPr>
      <w:r>
        <w:rPr>
          <w:rFonts w:hint="eastAsia" w:ascii="仿宋" w:hAnsi="仿宋" w:eastAsia="仿宋" w:cs="仿宋"/>
          <w:sz w:val="28"/>
          <w:szCs w:val="28"/>
        </w:rPr>
        <w:t>（1）我方承诺在收到成交通知后，在规定的期限内与你方签订合同。</w:t>
      </w:r>
    </w:p>
    <w:p>
      <w:pPr>
        <w:autoSpaceDE w:val="0"/>
        <w:autoSpaceDN w:val="0"/>
        <w:adjustRightInd w:val="0"/>
        <w:spacing w:line="460" w:lineRule="exact"/>
        <w:ind w:right="-20" w:firstLine="560" w:firstLineChars="200"/>
        <w:jc w:val="left"/>
        <w:rPr>
          <w:rFonts w:hint="eastAsia" w:ascii="仿宋" w:hAnsi="仿宋" w:eastAsia="仿宋" w:cs="仿宋"/>
          <w:sz w:val="28"/>
          <w:szCs w:val="28"/>
        </w:rPr>
      </w:pPr>
      <w:r>
        <w:rPr>
          <w:rFonts w:hint="eastAsia" w:ascii="仿宋" w:hAnsi="仿宋" w:eastAsia="仿宋" w:cs="仿宋"/>
          <w:sz w:val="28"/>
          <w:szCs w:val="28"/>
        </w:rPr>
        <w:t>（2）随同本报价函递交的报价函附录属于合同文件的组成部分。</w:t>
      </w:r>
    </w:p>
    <w:p>
      <w:pPr>
        <w:autoSpaceDE w:val="0"/>
        <w:autoSpaceDN w:val="0"/>
        <w:adjustRightInd w:val="0"/>
        <w:spacing w:line="460" w:lineRule="exact"/>
        <w:ind w:right="-20" w:firstLine="560" w:firstLineChars="200"/>
        <w:jc w:val="left"/>
        <w:rPr>
          <w:rFonts w:hint="eastAsia" w:ascii="仿宋" w:hAnsi="仿宋" w:eastAsia="仿宋" w:cs="仿宋"/>
          <w:sz w:val="28"/>
          <w:szCs w:val="28"/>
        </w:rPr>
      </w:pPr>
      <w:r>
        <w:rPr>
          <w:rFonts w:hint="eastAsia" w:ascii="仿宋" w:hAnsi="仿宋" w:eastAsia="仿宋" w:cs="仿宋"/>
          <w:sz w:val="28"/>
          <w:szCs w:val="28"/>
        </w:rPr>
        <w:t>（3）我方承诺在合同约定的期限内完成并移交全部合同项目和成果。</w:t>
      </w:r>
    </w:p>
    <w:p>
      <w:pPr>
        <w:autoSpaceDE w:val="0"/>
        <w:autoSpaceDN w:val="0"/>
        <w:adjustRightInd w:val="0"/>
        <w:spacing w:line="460" w:lineRule="exact"/>
        <w:ind w:left="120" w:right="-9" w:firstLine="560" w:firstLineChars="200"/>
        <w:jc w:val="left"/>
        <w:rPr>
          <w:rFonts w:hint="eastAsia" w:ascii="仿宋" w:hAnsi="仿宋" w:eastAsia="仿宋" w:cs="仿宋"/>
          <w:sz w:val="28"/>
          <w:szCs w:val="28"/>
        </w:rPr>
      </w:pPr>
      <w:r>
        <w:rPr>
          <w:rFonts w:hint="eastAsia" w:ascii="仿宋" w:hAnsi="仿宋" w:eastAsia="仿宋" w:cs="仿宋"/>
          <w:sz w:val="28"/>
          <w:szCs w:val="28"/>
        </w:rPr>
        <w:t>4．我方在此声明，所递交的比选响应文件及有关资料内容完整、真实和准确。</w:t>
      </w:r>
    </w:p>
    <w:p>
      <w:pPr>
        <w:autoSpaceDE w:val="0"/>
        <w:autoSpaceDN w:val="0"/>
        <w:adjustRightInd w:val="0"/>
        <w:spacing w:line="460" w:lineRule="exact"/>
        <w:ind w:left="120" w:right="-9" w:firstLine="560" w:firstLineChars="200"/>
        <w:jc w:val="left"/>
        <w:rPr>
          <w:rFonts w:hint="eastAsia" w:ascii="仿宋" w:hAnsi="仿宋" w:eastAsia="仿宋" w:cs="仿宋"/>
          <w:sz w:val="28"/>
          <w:szCs w:val="28"/>
        </w:rPr>
      </w:pPr>
      <w:r>
        <w:rPr>
          <w:rFonts w:hint="eastAsia" w:ascii="仿宋" w:hAnsi="仿宋" w:eastAsia="仿宋" w:cs="仿宋"/>
          <w:sz w:val="28"/>
          <w:szCs w:val="28"/>
        </w:rPr>
        <w:t>5．除非达到另外协议并生效，你方的成交通知书和本比选响应文件将成为约束双方的合同文件组成部分。</w:t>
      </w:r>
    </w:p>
    <w:p>
      <w:pPr>
        <w:tabs>
          <w:tab w:val="left" w:pos="7140"/>
          <w:tab w:val="left" w:pos="7560"/>
          <w:tab w:val="left" w:pos="8300"/>
        </w:tabs>
        <w:autoSpaceDE w:val="0"/>
        <w:autoSpaceDN w:val="0"/>
        <w:adjustRightInd w:val="0"/>
        <w:spacing w:line="460" w:lineRule="exact"/>
        <w:ind w:right="210" w:firstLine="756" w:firstLineChars="270"/>
        <w:jc w:val="left"/>
        <w:rPr>
          <w:rFonts w:hint="eastAsia" w:ascii="仿宋" w:hAnsi="仿宋" w:eastAsia="仿宋" w:cs="仿宋"/>
          <w:sz w:val="28"/>
          <w:szCs w:val="28"/>
        </w:rPr>
      </w:pPr>
      <w:r>
        <w:rPr>
          <w:rFonts w:hint="eastAsia" w:ascii="仿宋" w:hAnsi="仿宋" w:eastAsia="仿宋" w:cs="仿宋"/>
          <w:sz w:val="28"/>
          <w:szCs w:val="28"/>
        </w:rPr>
        <w:t>比选</w:t>
      </w:r>
      <w:r>
        <w:rPr>
          <w:rFonts w:hint="eastAsia" w:ascii="仿宋" w:hAnsi="仿宋" w:eastAsia="仿宋" w:cs="仿宋"/>
          <w:sz w:val="28"/>
          <w:szCs w:val="28"/>
          <w:lang w:val="en-US" w:eastAsia="zh-CN"/>
        </w:rPr>
        <w:t>响应</w:t>
      </w:r>
      <w:r>
        <w:rPr>
          <w:rFonts w:hint="eastAsia" w:ascii="仿宋" w:hAnsi="仿宋" w:eastAsia="仿宋" w:cs="仿宋"/>
          <w:sz w:val="28"/>
          <w:szCs w:val="28"/>
        </w:rPr>
        <w:t>人</w:t>
      </w:r>
      <w:r>
        <w:rPr>
          <w:rFonts w:hint="eastAsia" w:ascii="仿宋" w:hAnsi="仿宋" w:eastAsia="仿宋" w:cs="仿宋"/>
          <w:sz w:val="28"/>
          <w:szCs w:val="28"/>
          <w:lang w:val="en-US" w:eastAsia="zh-CN"/>
        </w:rPr>
        <w:t>全称</w:t>
      </w:r>
      <w:r>
        <w:rPr>
          <w:rFonts w:hint="eastAsia" w:ascii="仿宋" w:hAnsi="仿宋" w:eastAsia="仿宋" w:cs="仿宋"/>
          <w:sz w:val="28"/>
          <w:szCs w:val="28"/>
        </w:rPr>
        <w:t>：</w:t>
      </w:r>
      <w:r>
        <w:rPr>
          <w:rFonts w:hint="eastAsia" w:ascii="仿宋" w:hAnsi="仿宋" w:eastAsia="仿宋" w:cs="仿宋"/>
          <w:sz w:val="28"/>
          <w:szCs w:val="28"/>
          <w:u w:val="single"/>
          <w:lang w:val="en-US" w:eastAsia="zh-CN"/>
        </w:rPr>
        <w:t xml:space="preserve">         </w:t>
      </w:r>
      <w:r>
        <w:rPr>
          <w:rFonts w:hint="eastAsia" w:ascii="仿宋" w:hAnsi="仿宋" w:eastAsia="仿宋" w:cs="仿宋"/>
          <w:sz w:val="28"/>
          <w:szCs w:val="28"/>
          <w:u w:val="single"/>
        </w:rPr>
        <w:t>（</w:t>
      </w:r>
      <w:r>
        <w:rPr>
          <w:rFonts w:hint="eastAsia" w:ascii="仿宋" w:hAnsi="仿宋" w:eastAsia="仿宋" w:cs="仿宋"/>
          <w:sz w:val="28"/>
          <w:szCs w:val="28"/>
          <w:u w:val="single"/>
          <w:lang w:val="en-US" w:eastAsia="zh-CN"/>
        </w:rPr>
        <w:t>加</w:t>
      </w:r>
      <w:r>
        <w:rPr>
          <w:rFonts w:hint="eastAsia" w:ascii="仿宋" w:hAnsi="仿宋" w:eastAsia="仿宋" w:cs="仿宋"/>
          <w:sz w:val="28"/>
          <w:szCs w:val="28"/>
          <w:u w:val="single"/>
        </w:rPr>
        <w:t>盖单位公章）</w:t>
      </w:r>
    </w:p>
    <w:p>
      <w:pPr>
        <w:tabs>
          <w:tab w:val="left" w:pos="7140"/>
          <w:tab w:val="left" w:pos="7560"/>
          <w:tab w:val="left" w:pos="8300"/>
        </w:tabs>
        <w:autoSpaceDE w:val="0"/>
        <w:autoSpaceDN w:val="0"/>
        <w:adjustRightInd w:val="0"/>
        <w:spacing w:line="460" w:lineRule="exact"/>
        <w:ind w:right="210" w:firstLine="756" w:firstLineChars="270"/>
        <w:jc w:val="left"/>
        <w:rPr>
          <w:rFonts w:hint="eastAsia" w:ascii="仿宋" w:hAnsi="仿宋" w:eastAsia="仿宋" w:cs="仿宋"/>
          <w:sz w:val="28"/>
          <w:szCs w:val="28"/>
          <w:u w:val="single"/>
        </w:rPr>
      </w:pPr>
      <w:r>
        <w:rPr>
          <w:rFonts w:hint="eastAsia" w:ascii="仿宋" w:hAnsi="仿宋" w:eastAsia="仿宋" w:cs="仿宋"/>
          <w:sz w:val="28"/>
          <w:szCs w:val="28"/>
        </w:rPr>
        <w:t>法定代表人或其委托代理人</w:t>
      </w:r>
      <w:r>
        <w:rPr>
          <w:rFonts w:hint="eastAsia" w:ascii="仿宋" w:hAnsi="仿宋" w:eastAsia="仿宋" w:cs="仿宋"/>
          <w:sz w:val="28"/>
          <w:szCs w:val="28"/>
          <w:u w:val="single"/>
        </w:rPr>
        <w:t>：</w:t>
      </w:r>
      <w:r>
        <w:rPr>
          <w:rFonts w:hint="eastAsia" w:ascii="仿宋" w:hAnsi="仿宋" w:eastAsia="仿宋" w:cs="仿宋"/>
          <w:sz w:val="28"/>
          <w:szCs w:val="28"/>
          <w:u w:val="single"/>
        </w:rPr>
        <w:tab/>
      </w:r>
      <w:r>
        <w:rPr>
          <w:rFonts w:hint="eastAsia" w:ascii="仿宋" w:hAnsi="仿宋" w:eastAsia="仿宋" w:cs="仿宋"/>
          <w:sz w:val="28"/>
          <w:szCs w:val="28"/>
          <w:u w:val="single"/>
        </w:rPr>
        <w:t>（签字）</w:t>
      </w:r>
    </w:p>
    <w:p>
      <w:pPr>
        <w:tabs>
          <w:tab w:val="left" w:pos="7035"/>
          <w:tab w:val="left" w:pos="7560"/>
          <w:tab w:val="left" w:pos="8300"/>
        </w:tabs>
        <w:autoSpaceDE w:val="0"/>
        <w:autoSpaceDN w:val="0"/>
        <w:adjustRightInd w:val="0"/>
        <w:spacing w:line="460" w:lineRule="exact"/>
        <w:ind w:right="210" w:firstLine="756" w:firstLineChars="270"/>
        <w:jc w:val="left"/>
        <w:rPr>
          <w:rFonts w:hint="eastAsia" w:ascii="仿宋" w:hAnsi="仿宋" w:eastAsia="仿宋" w:cs="仿宋"/>
          <w:sz w:val="28"/>
          <w:szCs w:val="28"/>
          <w:u w:val="single"/>
        </w:rPr>
      </w:pPr>
      <w:r>
        <w:rPr>
          <w:rFonts w:hint="eastAsia" w:ascii="仿宋" w:hAnsi="仿宋" w:eastAsia="仿宋" w:cs="仿宋"/>
          <w:sz w:val="28"/>
          <w:szCs w:val="28"/>
        </w:rPr>
        <w:t>地址：</w:t>
      </w:r>
      <w:r>
        <w:rPr>
          <w:rFonts w:hint="eastAsia" w:ascii="仿宋" w:hAnsi="仿宋" w:eastAsia="仿宋" w:cs="仿宋"/>
          <w:sz w:val="28"/>
          <w:szCs w:val="28"/>
          <w:u w:val="single"/>
        </w:rPr>
        <w:tab/>
      </w:r>
    </w:p>
    <w:p>
      <w:pPr>
        <w:tabs>
          <w:tab w:val="left" w:pos="7035"/>
          <w:tab w:val="left" w:pos="7560"/>
          <w:tab w:val="left" w:pos="8300"/>
        </w:tabs>
        <w:autoSpaceDE w:val="0"/>
        <w:autoSpaceDN w:val="0"/>
        <w:adjustRightInd w:val="0"/>
        <w:spacing w:line="460" w:lineRule="exact"/>
        <w:ind w:right="210" w:firstLine="756" w:firstLineChars="270"/>
        <w:jc w:val="left"/>
        <w:rPr>
          <w:rFonts w:hint="eastAsia" w:ascii="仿宋" w:hAnsi="仿宋" w:eastAsia="仿宋" w:cs="仿宋"/>
          <w:sz w:val="28"/>
          <w:szCs w:val="28"/>
          <w:u w:val="single"/>
        </w:rPr>
      </w:pPr>
      <w:r>
        <w:rPr>
          <w:rFonts w:hint="eastAsia" w:ascii="仿宋" w:hAnsi="仿宋" w:eastAsia="仿宋" w:cs="仿宋"/>
          <w:sz w:val="28"/>
          <w:szCs w:val="28"/>
          <w:lang w:val="en-US" w:eastAsia="zh-CN"/>
        </w:rPr>
        <w:t>邮箱</w:t>
      </w:r>
      <w:r>
        <w:rPr>
          <w:rFonts w:hint="eastAsia" w:ascii="仿宋" w:hAnsi="仿宋" w:eastAsia="仿宋" w:cs="仿宋"/>
          <w:sz w:val="28"/>
          <w:szCs w:val="28"/>
          <w:u w:val="single"/>
        </w:rPr>
        <w:t>：　　　　　　　　　　　　　　</w:t>
      </w:r>
    </w:p>
    <w:p>
      <w:pPr>
        <w:tabs>
          <w:tab w:val="left" w:pos="7035"/>
          <w:tab w:val="left" w:pos="7560"/>
          <w:tab w:val="left" w:pos="8300"/>
        </w:tabs>
        <w:autoSpaceDE w:val="0"/>
        <w:autoSpaceDN w:val="0"/>
        <w:adjustRightInd w:val="0"/>
        <w:spacing w:line="460" w:lineRule="exact"/>
        <w:ind w:right="210" w:firstLine="756" w:firstLineChars="270"/>
        <w:jc w:val="left"/>
        <w:rPr>
          <w:rFonts w:hint="eastAsia" w:ascii="仿宋" w:hAnsi="仿宋" w:eastAsia="仿宋" w:cs="仿宋"/>
          <w:sz w:val="28"/>
          <w:szCs w:val="28"/>
          <w:u w:val="single"/>
        </w:rPr>
      </w:pPr>
      <w:r>
        <w:rPr>
          <w:rFonts w:hint="eastAsia" w:ascii="仿宋" w:hAnsi="仿宋" w:eastAsia="仿宋" w:cs="仿宋"/>
          <w:sz w:val="28"/>
          <w:szCs w:val="28"/>
        </w:rPr>
        <w:t>电话</w:t>
      </w:r>
      <w:r>
        <w:rPr>
          <w:rFonts w:hint="eastAsia" w:ascii="仿宋" w:hAnsi="仿宋" w:eastAsia="仿宋" w:cs="仿宋"/>
          <w:sz w:val="28"/>
          <w:szCs w:val="28"/>
          <w:u w:val="single"/>
        </w:rPr>
        <w:t>：　　　　　　　　　　　　　　</w:t>
      </w:r>
    </w:p>
    <w:p>
      <w:pPr>
        <w:tabs>
          <w:tab w:val="left" w:pos="7035"/>
          <w:tab w:val="left" w:pos="7560"/>
          <w:tab w:val="left" w:pos="8300"/>
        </w:tabs>
        <w:autoSpaceDE w:val="0"/>
        <w:autoSpaceDN w:val="0"/>
        <w:adjustRightInd w:val="0"/>
        <w:spacing w:line="460" w:lineRule="exact"/>
        <w:ind w:right="210" w:firstLine="756" w:firstLineChars="270"/>
        <w:jc w:val="left"/>
        <w:rPr>
          <w:rFonts w:hint="eastAsia" w:ascii="仿宋" w:hAnsi="仿宋" w:eastAsia="仿宋" w:cs="仿宋"/>
          <w:sz w:val="28"/>
          <w:szCs w:val="28"/>
          <w:u w:val="single"/>
        </w:rPr>
      </w:pPr>
      <w:r>
        <w:rPr>
          <w:rFonts w:hint="eastAsia" w:ascii="仿宋" w:hAnsi="仿宋" w:eastAsia="仿宋" w:cs="仿宋"/>
          <w:sz w:val="28"/>
          <w:szCs w:val="28"/>
        </w:rPr>
        <w:t>传真：</w:t>
      </w:r>
      <w:r>
        <w:rPr>
          <w:rFonts w:hint="eastAsia" w:ascii="仿宋" w:hAnsi="仿宋" w:eastAsia="仿宋" w:cs="仿宋"/>
          <w:sz w:val="28"/>
          <w:szCs w:val="28"/>
          <w:u w:val="single"/>
        </w:rPr>
        <w:t>　　　　　　　　　　　　　　</w:t>
      </w:r>
    </w:p>
    <w:p>
      <w:pPr>
        <w:tabs>
          <w:tab w:val="left" w:pos="7035"/>
          <w:tab w:val="left" w:pos="7560"/>
          <w:tab w:val="left" w:pos="8300"/>
        </w:tabs>
        <w:autoSpaceDE w:val="0"/>
        <w:autoSpaceDN w:val="0"/>
        <w:adjustRightInd w:val="0"/>
        <w:spacing w:line="460" w:lineRule="exact"/>
        <w:ind w:right="210" w:firstLine="756" w:firstLineChars="270"/>
        <w:jc w:val="left"/>
        <w:rPr>
          <w:rFonts w:hint="eastAsia" w:ascii="仿宋" w:hAnsi="仿宋" w:eastAsia="仿宋" w:cs="仿宋"/>
          <w:sz w:val="28"/>
          <w:szCs w:val="28"/>
        </w:rPr>
      </w:pPr>
      <w:r>
        <w:rPr>
          <w:rFonts w:hint="eastAsia" w:ascii="仿宋" w:hAnsi="仿宋" w:eastAsia="仿宋" w:cs="仿宋"/>
          <w:sz w:val="28"/>
          <w:szCs w:val="28"/>
        </w:rPr>
        <w:t>邮政编码：</w:t>
      </w:r>
      <w:r>
        <w:rPr>
          <w:rFonts w:hint="eastAsia" w:ascii="仿宋" w:hAnsi="仿宋" w:eastAsia="仿宋" w:cs="仿宋"/>
          <w:sz w:val="28"/>
          <w:szCs w:val="28"/>
          <w:u w:val="single"/>
        </w:rPr>
        <w:t>　　　　　</w:t>
      </w:r>
    </w:p>
    <w:p>
      <w:pPr>
        <w:tabs>
          <w:tab w:val="left" w:pos="6000"/>
          <w:tab w:val="left" w:pos="7040"/>
          <w:tab w:val="left" w:pos="8100"/>
        </w:tabs>
        <w:autoSpaceDE w:val="0"/>
        <w:autoSpaceDN w:val="0"/>
        <w:adjustRightInd w:val="0"/>
        <w:spacing w:line="460" w:lineRule="exact"/>
        <w:ind w:left="2246" w:leftChars="571" w:right="-20" w:hanging="1047" w:hangingChars="374"/>
        <w:jc w:val="center"/>
        <w:rPr>
          <w:rFonts w:hint="eastAsia" w:ascii="仿宋" w:hAnsi="仿宋" w:eastAsia="仿宋" w:cs="仿宋"/>
          <w:sz w:val="28"/>
          <w:szCs w:val="28"/>
        </w:rPr>
      </w:pPr>
      <w:r>
        <w:rPr>
          <w:rFonts w:hint="eastAsia" w:ascii="仿宋" w:hAnsi="仿宋" w:eastAsia="仿宋" w:cs="仿宋"/>
          <w:sz w:val="28"/>
          <w:szCs w:val="28"/>
        </w:rPr>
        <w:t xml:space="preserve">                      </w:t>
      </w:r>
    </w:p>
    <w:p>
      <w:pPr>
        <w:tabs>
          <w:tab w:val="left" w:pos="6000"/>
          <w:tab w:val="left" w:pos="7040"/>
          <w:tab w:val="left" w:pos="8100"/>
        </w:tabs>
        <w:autoSpaceDE w:val="0"/>
        <w:autoSpaceDN w:val="0"/>
        <w:adjustRightInd w:val="0"/>
        <w:spacing w:line="460" w:lineRule="exact"/>
        <w:ind w:left="2246" w:leftChars="571" w:right="-20" w:hanging="1047" w:hangingChars="374"/>
        <w:jc w:val="center"/>
        <w:rPr>
          <w:rFonts w:hint="eastAsia" w:ascii="仿宋" w:hAnsi="仿宋" w:eastAsia="仿宋" w:cs="仿宋"/>
          <w:sz w:val="28"/>
          <w:szCs w:val="28"/>
        </w:rPr>
      </w:pPr>
      <w:r>
        <w:rPr>
          <w:rFonts w:hint="eastAsia" w:ascii="仿宋" w:hAnsi="仿宋" w:eastAsia="仿宋" w:cs="仿宋"/>
          <w:sz w:val="28"/>
          <w:szCs w:val="28"/>
        </w:rPr>
        <w:t xml:space="preserve">                 </w:t>
      </w:r>
      <w:r>
        <w:rPr>
          <w:rFonts w:hint="eastAsia" w:ascii="仿宋" w:hAnsi="仿宋" w:eastAsia="仿宋" w:cs="仿宋"/>
          <w:sz w:val="28"/>
          <w:szCs w:val="28"/>
          <w:u w:val="single"/>
        </w:rPr>
        <w:t xml:space="preserve">      </w:t>
      </w:r>
      <w:r>
        <w:rPr>
          <w:rFonts w:hint="eastAsia" w:ascii="仿宋" w:hAnsi="仿宋" w:eastAsia="仿宋" w:cs="仿宋"/>
          <w:sz w:val="28"/>
          <w:szCs w:val="28"/>
        </w:rPr>
        <w:t>年</w:t>
      </w:r>
      <w:r>
        <w:rPr>
          <w:rFonts w:hint="eastAsia" w:ascii="仿宋" w:hAnsi="仿宋" w:eastAsia="仿宋" w:cs="仿宋"/>
          <w:sz w:val="28"/>
          <w:szCs w:val="28"/>
          <w:u w:val="single"/>
        </w:rPr>
        <w:t xml:space="preserve">   </w:t>
      </w:r>
      <w:r>
        <w:rPr>
          <w:rFonts w:hint="eastAsia" w:ascii="仿宋" w:hAnsi="仿宋" w:eastAsia="仿宋" w:cs="仿宋"/>
          <w:sz w:val="28"/>
          <w:szCs w:val="28"/>
        </w:rPr>
        <w:t>月</w:t>
      </w:r>
      <w:r>
        <w:rPr>
          <w:rFonts w:hint="eastAsia" w:ascii="仿宋" w:hAnsi="仿宋" w:eastAsia="仿宋" w:cs="仿宋"/>
          <w:sz w:val="28"/>
          <w:szCs w:val="28"/>
          <w:u w:val="single"/>
        </w:rPr>
        <w:t xml:space="preserve">   </w:t>
      </w:r>
      <w:r>
        <w:rPr>
          <w:rFonts w:hint="eastAsia" w:ascii="仿宋" w:hAnsi="仿宋" w:eastAsia="仿宋" w:cs="仿宋"/>
          <w:sz w:val="28"/>
          <w:szCs w:val="28"/>
        </w:rPr>
        <w:t>日</w:t>
      </w:r>
    </w:p>
    <w:p>
      <w:pPr>
        <w:widowControl/>
        <w:spacing w:line="460" w:lineRule="exact"/>
        <w:jc w:val="left"/>
        <w:rPr>
          <w:rFonts w:ascii="方正仿宋_GBK" w:hAnsi="仿宋" w:eastAsia="方正仿宋_GBK"/>
          <w:szCs w:val="21"/>
        </w:rPr>
      </w:pPr>
    </w:p>
    <w:p>
      <w:pPr>
        <w:widowControl/>
        <w:spacing w:line="460" w:lineRule="exact"/>
        <w:jc w:val="left"/>
        <w:rPr>
          <w:rFonts w:ascii="方正仿宋_GBK" w:hAnsi="仿宋" w:eastAsia="方正仿宋_GBK"/>
          <w:szCs w:val="21"/>
        </w:rPr>
      </w:pPr>
    </w:p>
    <w:p>
      <w:pPr>
        <w:widowControl/>
        <w:spacing w:line="460" w:lineRule="exact"/>
        <w:jc w:val="left"/>
        <w:rPr>
          <w:rFonts w:ascii="方正仿宋_GBK" w:hAnsi="仿宋" w:eastAsia="方正仿宋_GBK"/>
          <w:szCs w:val="21"/>
        </w:rPr>
      </w:pPr>
    </w:p>
    <w:p>
      <w:pPr>
        <w:pStyle w:val="2"/>
        <w:jc w:val="both"/>
        <w:rPr>
          <w:rFonts w:hint="eastAsia" w:eastAsia="方正仿宋_GBK"/>
          <w:lang w:eastAsia="zh-CN"/>
        </w:rPr>
      </w:pPr>
    </w:p>
    <w:p>
      <w:pPr>
        <w:snapToGrid w:val="0"/>
        <w:spacing w:line="460" w:lineRule="exact"/>
        <w:rPr>
          <w:rFonts w:hint="eastAsia" w:ascii="仿宋" w:hAnsi="仿宋" w:eastAsia="仿宋" w:cs="仿宋"/>
          <w:b/>
          <w:bCs/>
          <w:sz w:val="28"/>
          <w:szCs w:val="28"/>
        </w:rPr>
      </w:pPr>
      <w:r>
        <w:rPr>
          <w:rFonts w:hint="eastAsia" w:ascii="仿宋" w:hAnsi="仿宋" w:eastAsia="仿宋" w:cs="仿宋"/>
          <w:b/>
          <w:bCs/>
          <w:sz w:val="28"/>
          <w:szCs w:val="28"/>
        </w:rPr>
        <w:t>附件2：</w:t>
      </w:r>
    </w:p>
    <w:p>
      <w:pPr>
        <w:spacing w:line="460" w:lineRule="exact"/>
        <w:jc w:val="center"/>
        <w:rPr>
          <w:rFonts w:hint="eastAsia" w:ascii="仿宋" w:hAnsi="仿宋" w:eastAsia="仿宋" w:cs="仿宋"/>
          <w:b/>
          <w:sz w:val="28"/>
          <w:szCs w:val="28"/>
        </w:rPr>
      </w:pPr>
      <w:r>
        <w:rPr>
          <w:rFonts w:hint="eastAsia" w:ascii="仿宋" w:hAnsi="仿宋" w:eastAsia="仿宋" w:cs="仿宋"/>
          <w:b/>
          <w:sz w:val="28"/>
          <w:szCs w:val="28"/>
        </w:rPr>
        <w:t>法定代表人身份证明</w:t>
      </w:r>
    </w:p>
    <w:p>
      <w:pPr>
        <w:spacing w:line="460" w:lineRule="exact"/>
        <w:rPr>
          <w:rFonts w:hint="eastAsia" w:ascii="仿宋" w:hAnsi="仿宋" w:eastAsia="仿宋" w:cs="仿宋"/>
        </w:rPr>
      </w:pPr>
    </w:p>
    <w:p>
      <w:pPr>
        <w:tabs>
          <w:tab w:val="left" w:pos="5565"/>
        </w:tabs>
        <w:autoSpaceDE w:val="0"/>
        <w:autoSpaceDN w:val="0"/>
        <w:adjustRightInd w:val="0"/>
        <w:snapToGrid w:val="0"/>
        <w:spacing w:line="460" w:lineRule="exact"/>
        <w:ind w:firstLine="520" w:firstLineChars="186"/>
        <w:jc w:val="left"/>
        <w:rPr>
          <w:rFonts w:hint="eastAsia" w:ascii="仿宋" w:hAnsi="仿宋" w:eastAsia="仿宋" w:cs="仿宋"/>
          <w:kern w:val="0"/>
          <w:sz w:val="28"/>
          <w:szCs w:val="28"/>
        </w:rPr>
      </w:pPr>
      <w:r>
        <w:rPr>
          <w:rFonts w:hint="eastAsia" w:ascii="仿宋" w:hAnsi="仿宋" w:eastAsia="仿宋" w:cs="仿宋"/>
          <w:kern w:val="0"/>
          <w:sz w:val="28"/>
          <w:szCs w:val="28"/>
        </w:rPr>
        <w:t>比选响应人名称：</w:t>
      </w:r>
      <w:r>
        <w:rPr>
          <w:rFonts w:hint="eastAsia" w:ascii="仿宋" w:hAnsi="仿宋" w:eastAsia="仿宋" w:cs="仿宋"/>
          <w:kern w:val="0"/>
          <w:sz w:val="28"/>
          <w:szCs w:val="28"/>
          <w:u w:val="single"/>
        </w:rPr>
        <w:tab/>
      </w:r>
      <w:r>
        <w:rPr>
          <w:rFonts w:hint="eastAsia" w:ascii="仿宋" w:hAnsi="仿宋" w:eastAsia="仿宋" w:cs="仿宋"/>
          <w:kern w:val="0"/>
          <w:sz w:val="28"/>
          <w:szCs w:val="28"/>
          <w:u w:val="single"/>
        </w:rPr>
        <w:t xml:space="preserve">              </w:t>
      </w:r>
    </w:p>
    <w:p>
      <w:pPr>
        <w:autoSpaceDE w:val="0"/>
        <w:autoSpaceDN w:val="0"/>
        <w:adjustRightInd w:val="0"/>
        <w:snapToGrid w:val="0"/>
        <w:spacing w:line="460" w:lineRule="exact"/>
        <w:ind w:firstLine="520" w:firstLineChars="186"/>
        <w:jc w:val="left"/>
        <w:rPr>
          <w:rFonts w:hint="eastAsia" w:ascii="仿宋" w:hAnsi="仿宋" w:eastAsia="仿宋" w:cs="仿宋"/>
          <w:kern w:val="0"/>
          <w:sz w:val="28"/>
          <w:szCs w:val="28"/>
        </w:rPr>
      </w:pPr>
    </w:p>
    <w:p>
      <w:pPr>
        <w:tabs>
          <w:tab w:val="left" w:pos="5475"/>
        </w:tabs>
        <w:autoSpaceDE w:val="0"/>
        <w:autoSpaceDN w:val="0"/>
        <w:adjustRightInd w:val="0"/>
        <w:snapToGrid w:val="0"/>
        <w:spacing w:line="460" w:lineRule="exact"/>
        <w:ind w:firstLine="520" w:firstLineChars="186"/>
        <w:jc w:val="left"/>
        <w:rPr>
          <w:rFonts w:hint="eastAsia" w:ascii="仿宋" w:hAnsi="仿宋" w:eastAsia="仿宋" w:cs="仿宋"/>
          <w:kern w:val="0"/>
          <w:sz w:val="28"/>
          <w:szCs w:val="28"/>
        </w:rPr>
      </w:pPr>
      <w:r>
        <w:rPr>
          <w:rFonts w:hint="eastAsia" w:ascii="仿宋" w:hAnsi="仿宋" w:eastAsia="仿宋" w:cs="仿宋"/>
          <w:kern w:val="0"/>
          <w:sz w:val="28"/>
          <w:szCs w:val="28"/>
        </w:rPr>
        <w:t>单位性质：</w:t>
      </w:r>
      <w:r>
        <w:rPr>
          <w:rFonts w:hint="eastAsia" w:ascii="仿宋" w:hAnsi="仿宋" w:eastAsia="仿宋" w:cs="仿宋"/>
          <w:kern w:val="0"/>
          <w:sz w:val="28"/>
          <w:szCs w:val="28"/>
          <w:u w:val="single"/>
        </w:rPr>
        <w:tab/>
      </w:r>
      <w:r>
        <w:rPr>
          <w:rFonts w:hint="eastAsia" w:ascii="仿宋" w:hAnsi="仿宋" w:eastAsia="仿宋" w:cs="仿宋"/>
          <w:kern w:val="0"/>
          <w:sz w:val="28"/>
          <w:szCs w:val="28"/>
          <w:u w:val="single"/>
        </w:rPr>
        <w:t xml:space="preserve">               </w:t>
      </w:r>
    </w:p>
    <w:p>
      <w:pPr>
        <w:autoSpaceDE w:val="0"/>
        <w:autoSpaceDN w:val="0"/>
        <w:adjustRightInd w:val="0"/>
        <w:snapToGrid w:val="0"/>
        <w:spacing w:line="460" w:lineRule="exact"/>
        <w:ind w:firstLine="520" w:firstLineChars="186"/>
        <w:jc w:val="left"/>
        <w:rPr>
          <w:rFonts w:hint="eastAsia" w:ascii="仿宋" w:hAnsi="仿宋" w:eastAsia="仿宋" w:cs="仿宋"/>
          <w:kern w:val="0"/>
          <w:sz w:val="28"/>
          <w:szCs w:val="28"/>
        </w:rPr>
      </w:pPr>
    </w:p>
    <w:p>
      <w:pPr>
        <w:tabs>
          <w:tab w:val="left" w:pos="5475"/>
        </w:tabs>
        <w:autoSpaceDE w:val="0"/>
        <w:autoSpaceDN w:val="0"/>
        <w:adjustRightInd w:val="0"/>
        <w:snapToGrid w:val="0"/>
        <w:spacing w:line="460" w:lineRule="exact"/>
        <w:ind w:firstLine="520" w:firstLineChars="186"/>
        <w:jc w:val="left"/>
        <w:rPr>
          <w:rFonts w:hint="eastAsia" w:ascii="仿宋" w:hAnsi="仿宋" w:eastAsia="仿宋" w:cs="仿宋"/>
          <w:kern w:val="0"/>
          <w:sz w:val="28"/>
          <w:szCs w:val="28"/>
        </w:rPr>
      </w:pPr>
      <w:r>
        <w:rPr>
          <w:rFonts w:hint="eastAsia" w:ascii="仿宋" w:hAnsi="仿宋" w:eastAsia="仿宋" w:cs="仿宋"/>
          <w:kern w:val="0"/>
          <w:sz w:val="28"/>
          <w:szCs w:val="28"/>
        </w:rPr>
        <w:t>地址：</w:t>
      </w:r>
      <w:r>
        <w:rPr>
          <w:rFonts w:hint="eastAsia" w:ascii="仿宋" w:hAnsi="仿宋" w:eastAsia="仿宋" w:cs="仿宋"/>
          <w:kern w:val="0"/>
          <w:sz w:val="28"/>
          <w:szCs w:val="28"/>
          <w:u w:val="single"/>
        </w:rPr>
        <w:tab/>
      </w:r>
      <w:r>
        <w:rPr>
          <w:rFonts w:hint="eastAsia" w:ascii="仿宋" w:hAnsi="仿宋" w:eastAsia="仿宋" w:cs="仿宋"/>
          <w:kern w:val="0"/>
          <w:sz w:val="28"/>
          <w:szCs w:val="28"/>
          <w:u w:val="single"/>
        </w:rPr>
        <w:t xml:space="preserve">               </w:t>
      </w:r>
    </w:p>
    <w:p>
      <w:pPr>
        <w:autoSpaceDE w:val="0"/>
        <w:autoSpaceDN w:val="0"/>
        <w:adjustRightInd w:val="0"/>
        <w:snapToGrid w:val="0"/>
        <w:spacing w:line="460" w:lineRule="exact"/>
        <w:ind w:firstLine="520" w:firstLineChars="186"/>
        <w:jc w:val="left"/>
        <w:rPr>
          <w:rFonts w:hint="eastAsia" w:ascii="仿宋" w:hAnsi="仿宋" w:eastAsia="仿宋" w:cs="仿宋"/>
          <w:kern w:val="0"/>
          <w:sz w:val="28"/>
          <w:szCs w:val="28"/>
        </w:rPr>
      </w:pPr>
    </w:p>
    <w:p>
      <w:pPr>
        <w:tabs>
          <w:tab w:val="left" w:pos="2520"/>
          <w:tab w:val="left" w:pos="3836"/>
        </w:tabs>
        <w:autoSpaceDE w:val="0"/>
        <w:autoSpaceDN w:val="0"/>
        <w:adjustRightInd w:val="0"/>
        <w:snapToGrid w:val="0"/>
        <w:spacing w:line="460" w:lineRule="exact"/>
        <w:ind w:firstLine="520" w:firstLineChars="186"/>
        <w:jc w:val="left"/>
        <w:rPr>
          <w:rFonts w:hint="eastAsia" w:ascii="仿宋" w:hAnsi="仿宋" w:eastAsia="仿宋" w:cs="仿宋"/>
          <w:kern w:val="0"/>
          <w:sz w:val="28"/>
          <w:szCs w:val="28"/>
        </w:rPr>
      </w:pPr>
      <w:r>
        <w:rPr>
          <w:rFonts w:hint="eastAsia" w:ascii="仿宋" w:hAnsi="仿宋" w:eastAsia="仿宋" w:cs="仿宋"/>
          <w:kern w:val="0"/>
          <w:sz w:val="28"/>
          <w:szCs w:val="28"/>
        </w:rPr>
        <w:t>成立时间：</w:t>
      </w:r>
      <w:r>
        <w:rPr>
          <w:rFonts w:hint="eastAsia" w:ascii="仿宋" w:hAnsi="仿宋" w:eastAsia="仿宋" w:cs="仿宋"/>
          <w:kern w:val="0"/>
          <w:sz w:val="28"/>
          <w:szCs w:val="28"/>
          <w:u w:val="single"/>
        </w:rPr>
        <w:tab/>
      </w:r>
      <w:r>
        <w:rPr>
          <w:rFonts w:hint="eastAsia" w:ascii="仿宋" w:hAnsi="仿宋" w:eastAsia="仿宋" w:cs="仿宋"/>
          <w:kern w:val="0"/>
          <w:sz w:val="28"/>
          <w:szCs w:val="28"/>
          <w:u w:val="single"/>
        </w:rPr>
        <w:t xml:space="preserve">  </w:t>
      </w:r>
      <w:r>
        <w:rPr>
          <w:rFonts w:hint="eastAsia" w:ascii="仿宋" w:hAnsi="仿宋" w:eastAsia="仿宋" w:cs="仿宋"/>
          <w:spacing w:val="-1"/>
          <w:kern w:val="0"/>
          <w:sz w:val="28"/>
          <w:szCs w:val="28"/>
        </w:rPr>
        <w:t>年</w:t>
      </w:r>
      <w:r>
        <w:rPr>
          <w:rFonts w:hint="eastAsia" w:ascii="仿宋" w:hAnsi="仿宋" w:eastAsia="仿宋" w:cs="仿宋"/>
          <w:spacing w:val="-1"/>
          <w:kern w:val="0"/>
          <w:sz w:val="28"/>
          <w:szCs w:val="28"/>
          <w:u w:val="single"/>
        </w:rPr>
        <w:t xml:space="preserve">      </w:t>
      </w:r>
      <w:r>
        <w:rPr>
          <w:rFonts w:hint="eastAsia" w:ascii="仿宋" w:hAnsi="仿宋" w:eastAsia="仿宋" w:cs="仿宋"/>
          <w:spacing w:val="-1"/>
          <w:kern w:val="0"/>
          <w:sz w:val="28"/>
          <w:szCs w:val="28"/>
        </w:rPr>
        <w:t>月</w:t>
      </w:r>
      <w:r>
        <w:rPr>
          <w:rFonts w:hint="eastAsia" w:ascii="仿宋" w:hAnsi="仿宋" w:eastAsia="仿宋" w:cs="仿宋"/>
          <w:spacing w:val="-1"/>
          <w:kern w:val="0"/>
          <w:sz w:val="28"/>
          <w:szCs w:val="28"/>
          <w:u w:val="single"/>
        </w:rPr>
        <w:t xml:space="preserve">      </w:t>
      </w:r>
      <w:r>
        <w:rPr>
          <w:rFonts w:hint="eastAsia" w:ascii="仿宋" w:hAnsi="仿宋" w:eastAsia="仿宋" w:cs="仿宋"/>
          <w:kern w:val="0"/>
          <w:sz w:val="28"/>
          <w:szCs w:val="28"/>
        </w:rPr>
        <w:t>日</w:t>
      </w:r>
    </w:p>
    <w:p>
      <w:pPr>
        <w:autoSpaceDE w:val="0"/>
        <w:autoSpaceDN w:val="0"/>
        <w:adjustRightInd w:val="0"/>
        <w:snapToGrid w:val="0"/>
        <w:spacing w:line="460" w:lineRule="exact"/>
        <w:ind w:firstLine="520" w:firstLineChars="186"/>
        <w:jc w:val="left"/>
        <w:rPr>
          <w:rFonts w:hint="eastAsia" w:ascii="仿宋" w:hAnsi="仿宋" w:eastAsia="仿宋" w:cs="仿宋"/>
          <w:kern w:val="0"/>
          <w:sz w:val="28"/>
          <w:szCs w:val="28"/>
        </w:rPr>
      </w:pPr>
    </w:p>
    <w:p>
      <w:pPr>
        <w:tabs>
          <w:tab w:val="left" w:pos="5475"/>
        </w:tabs>
        <w:autoSpaceDE w:val="0"/>
        <w:autoSpaceDN w:val="0"/>
        <w:adjustRightInd w:val="0"/>
        <w:snapToGrid w:val="0"/>
        <w:spacing w:line="460" w:lineRule="exact"/>
        <w:ind w:firstLine="520" w:firstLineChars="186"/>
        <w:jc w:val="left"/>
        <w:rPr>
          <w:rFonts w:hint="eastAsia" w:ascii="仿宋" w:hAnsi="仿宋" w:eastAsia="仿宋" w:cs="仿宋"/>
          <w:kern w:val="0"/>
          <w:sz w:val="28"/>
          <w:szCs w:val="28"/>
        </w:rPr>
      </w:pPr>
      <w:r>
        <w:rPr>
          <w:rFonts w:hint="eastAsia" w:ascii="仿宋" w:hAnsi="仿宋" w:eastAsia="仿宋" w:cs="仿宋"/>
          <w:kern w:val="0"/>
          <w:sz w:val="28"/>
          <w:szCs w:val="28"/>
        </w:rPr>
        <w:t>经营期限：</w:t>
      </w:r>
      <w:r>
        <w:rPr>
          <w:rFonts w:hint="eastAsia" w:ascii="仿宋" w:hAnsi="仿宋" w:eastAsia="仿宋" w:cs="仿宋"/>
          <w:kern w:val="0"/>
          <w:sz w:val="28"/>
          <w:szCs w:val="28"/>
          <w:u w:val="single"/>
        </w:rPr>
        <w:tab/>
      </w:r>
    </w:p>
    <w:p>
      <w:pPr>
        <w:autoSpaceDE w:val="0"/>
        <w:autoSpaceDN w:val="0"/>
        <w:adjustRightInd w:val="0"/>
        <w:snapToGrid w:val="0"/>
        <w:spacing w:line="460" w:lineRule="exact"/>
        <w:ind w:firstLine="520" w:firstLineChars="186"/>
        <w:jc w:val="left"/>
        <w:rPr>
          <w:rFonts w:hint="eastAsia" w:ascii="仿宋" w:hAnsi="仿宋" w:eastAsia="仿宋" w:cs="仿宋"/>
          <w:kern w:val="0"/>
          <w:sz w:val="28"/>
          <w:szCs w:val="28"/>
        </w:rPr>
      </w:pPr>
    </w:p>
    <w:p>
      <w:pPr>
        <w:tabs>
          <w:tab w:val="left" w:pos="1580"/>
          <w:tab w:val="left" w:pos="3260"/>
          <w:tab w:val="left" w:pos="4840"/>
          <w:tab w:val="left" w:pos="6300"/>
        </w:tabs>
        <w:autoSpaceDE w:val="0"/>
        <w:autoSpaceDN w:val="0"/>
        <w:adjustRightInd w:val="0"/>
        <w:snapToGrid w:val="0"/>
        <w:spacing w:line="460" w:lineRule="exact"/>
        <w:ind w:firstLine="520" w:firstLineChars="186"/>
        <w:jc w:val="left"/>
        <w:rPr>
          <w:rFonts w:hint="eastAsia" w:ascii="仿宋" w:hAnsi="仿宋" w:eastAsia="仿宋" w:cs="仿宋"/>
          <w:kern w:val="0"/>
          <w:sz w:val="28"/>
          <w:szCs w:val="28"/>
        </w:rPr>
      </w:pPr>
      <w:r>
        <w:rPr>
          <w:rFonts w:hint="eastAsia" w:ascii="仿宋" w:hAnsi="仿宋" w:eastAsia="仿宋" w:cs="仿宋"/>
          <w:kern w:val="0"/>
          <w:sz w:val="28"/>
          <w:szCs w:val="28"/>
        </w:rPr>
        <w:t>姓名：</w:t>
      </w:r>
      <w:r>
        <w:rPr>
          <w:rFonts w:hint="eastAsia" w:ascii="仿宋" w:hAnsi="仿宋" w:eastAsia="仿宋" w:cs="仿宋"/>
          <w:kern w:val="0"/>
          <w:sz w:val="28"/>
          <w:szCs w:val="28"/>
          <w:u w:val="single"/>
        </w:rPr>
        <w:tab/>
      </w:r>
      <w:r>
        <w:rPr>
          <w:rFonts w:hint="eastAsia" w:ascii="仿宋" w:hAnsi="仿宋" w:eastAsia="仿宋" w:cs="仿宋"/>
          <w:kern w:val="0"/>
          <w:sz w:val="28"/>
          <w:szCs w:val="28"/>
          <w:u w:val="single"/>
        </w:rPr>
        <w:t xml:space="preserve">    </w:t>
      </w:r>
      <w:r>
        <w:rPr>
          <w:rFonts w:hint="eastAsia" w:ascii="仿宋" w:hAnsi="仿宋" w:eastAsia="仿宋" w:cs="仿宋"/>
          <w:kern w:val="0"/>
          <w:sz w:val="28"/>
          <w:szCs w:val="28"/>
        </w:rPr>
        <w:t xml:space="preserve"> 性别</w:t>
      </w:r>
      <w:r>
        <w:rPr>
          <w:rFonts w:hint="eastAsia" w:ascii="仿宋" w:hAnsi="仿宋" w:eastAsia="仿宋" w:cs="仿宋"/>
          <w:spacing w:val="-1"/>
          <w:kern w:val="0"/>
          <w:sz w:val="28"/>
          <w:szCs w:val="28"/>
        </w:rPr>
        <w:t>：</w:t>
      </w:r>
      <w:r>
        <w:rPr>
          <w:rFonts w:hint="eastAsia" w:ascii="仿宋" w:hAnsi="仿宋" w:eastAsia="仿宋" w:cs="仿宋"/>
          <w:kern w:val="0"/>
          <w:sz w:val="28"/>
          <w:szCs w:val="28"/>
          <w:u w:val="single"/>
        </w:rPr>
        <w:tab/>
      </w:r>
      <w:r>
        <w:rPr>
          <w:rFonts w:hint="eastAsia" w:ascii="仿宋" w:hAnsi="仿宋" w:eastAsia="仿宋" w:cs="仿宋"/>
          <w:kern w:val="0"/>
          <w:sz w:val="28"/>
          <w:szCs w:val="28"/>
          <w:u w:val="single"/>
        </w:rPr>
        <w:t xml:space="preserve">   </w:t>
      </w:r>
      <w:r>
        <w:rPr>
          <w:rFonts w:hint="eastAsia" w:ascii="仿宋" w:hAnsi="仿宋" w:eastAsia="仿宋" w:cs="仿宋"/>
          <w:kern w:val="0"/>
          <w:sz w:val="28"/>
          <w:szCs w:val="28"/>
        </w:rPr>
        <w:t xml:space="preserve"> </w:t>
      </w:r>
      <w:r>
        <w:rPr>
          <w:rFonts w:hint="eastAsia" w:ascii="仿宋" w:hAnsi="仿宋" w:eastAsia="仿宋" w:cs="仿宋"/>
          <w:spacing w:val="-1"/>
          <w:kern w:val="0"/>
          <w:sz w:val="28"/>
          <w:szCs w:val="28"/>
        </w:rPr>
        <w:t>年</w:t>
      </w:r>
      <w:r>
        <w:rPr>
          <w:rFonts w:hint="eastAsia" w:ascii="仿宋" w:hAnsi="仿宋" w:eastAsia="仿宋" w:cs="仿宋"/>
          <w:kern w:val="0"/>
          <w:sz w:val="28"/>
          <w:szCs w:val="28"/>
        </w:rPr>
        <w:t>龄：</w:t>
      </w:r>
      <w:r>
        <w:rPr>
          <w:rFonts w:hint="eastAsia" w:ascii="仿宋" w:hAnsi="仿宋" w:eastAsia="仿宋" w:cs="仿宋"/>
          <w:kern w:val="0"/>
          <w:sz w:val="28"/>
          <w:szCs w:val="28"/>
          <w:u w:val="single"/>
        </w:rPr>
        <w:tab/>
      </w:r>
      <w:r>
        <w:rPr>
          <w:rFonts w:hint="eastAsia" w:ascii="仿宋" w:hAnsi="仿宋" w:eastAsia="仿宋" w:cs="仿宋"/>
          <w:kern w:val="0"/>
          <w:sz w:val="28"/>
          <w:szCs w:val="28"/>
          <w:u w:val="single"/>
        </w:rPr>
        <w:t xml:space="preserve">   </w:t>
      </w:r>
      <w:r>
        <w:rPr>
          <w:rFonts w:hint="eastAsia" w:ascii="仿宋" w:hAnsi="仿宋" w:eastAsia="仿宋" w:cs="仿宋"/>
          <w:kern w:val="0"/>
          <w:sz w:val="28"/>
          <w:szCs w:val="28"/>
        </w:rPr>
        <w:t xml:space="preserve"> 职务：</w:t>
      </w:r>
      <w:r>
        <w:rPr>
          <w:rFonts w:hint="eastAsia" w:ascii="仿宋" w:hAnsi="仿宋" w:eastAsia="仿宋" w:cs="仿宋"/>
          <w:kern w:val="0"/>
          <w:sz w:val="28"/>
          <w:szCs w:val="28"/>
          <w:u w:val="single"/>
        </w:rPr>
        <w:t xml:space="preserve">    </w:t>
      </w:r>
      <w:r>
        <w:rPr>
          <w:rFonts w:hint="eastAsia" w:ascii="仿宋" w:hAnsi="仿宋" w:eastAsia="仿宋" w:cs="仿宋"/>
          <w:kern w:val="0"/>
          <w:sz w:val="28"/>
          <w:szCs w:val="28"/>
        </w:rPr>
        <w:t xml:space="preserve"> </w:t>
      </w:r>
    </w:p>
    <w:p>
      <w:pPr>
        <w:autoSpaceDE w:val="0"/>
        <w:autoSpaceDN w:val="0"/>
        <w:adjustRightInd w:val="0"/>
        <w:snapToGrid w:val="0"/>
        <w:spacing w:line="460" w:lineRule="exact"/>
        <w:ind w:firstLine="520" w:firstLineChars="186"/>
        <w:jc w:val="left"/>
        <w:rPr>
          <w:rFonts w:hint="eastAsia" w:ascii="仿宋" w:hAnsi="仿宋" w:eastAsia="仿宋" w:cs="仿宋"/>
          <w:kern w:val="0"/>
          <w:sz w:val="28"/>
          <w:szCs w:val="28"/>
        </w:rPr>
      </w:pPr>
    </w:p>
    <w:p>
      <w:pPr>
        <w:tabs>
          <w:tab w:val="left" w:pos="3360"/>
        </w:tabs>
        <w:autoSpaceDE w:val="0"/>
        <w:autoSpaceDN w:val="0"/>
        <w:adjustRightInd w:val="0"/>
        <w:snapToGrid w:val="0"/>
        <w:spacing w:line="460" w:lineRule="exact"/>
        <w:ind w:firstLine="520" w:firstLineChars="186"/>
        <w:jc w:val="left"/>
        <w:rPr>
          <w:rFonts w:hint="eastAsia" w:ascii="仿宋" w:hAnsi="仿宋" w:eastAsia="仿宋" w:cs="仿宋"/>
          <w:kern w:val="0"/>
          <w:sz w:val="28"/>
          <w:szCs w:val="28"/>
        </w:rPr>
      </w:pPr>
      <w:r>
        <w:rPr>
          <w:rFonts w:hint="eastAsia" w:ascii="仿宋" w:hAnsi="仿宋" w:eastAsia="仿宋" w:cs="仿宋"/>
          <w:kern w:val="0"/>
          <w:sz w:val="28"/>
          <w:szCs w:val="28"/>
        </w:rPr>
        <w:t>系</w:t>
      </w:r>
      <w:r>
        <w:rPr>
          <w:rFonts w:hint="eastAsia" w:ascii="仿宋" w:hAnsi="仿宋" w:eastAsia="仿宋" w:cs="仿宋"/>
          <w:kern w:val="0"/>
          <w:sz w:val="28"/>
          <w:szCs w:val="28"/>
          <w:u w:val="single"/>
        </w:rPr>
        <w:tab/>
      </w:r>
      <w:r>
        <w:rPr>
          <w:rFonts w:hint="eastAsia" w:ascii="仿宋" w:hAnsi="仿宋" w:eastAsia="仿宋" w:cs="仿宋"/>
          <w:kern w:val="0"/>
          <w:sz w:val="28"/>
          <w:szCs w:val="28"/>
        </w:rPr>
        <w:t>（比选</w:t>
      </w:r>
      <w:r>
        <w:rPr>
          <w:rFonts w:hint="eastAsia" w:ascii="仿宋" w:hAnsi="仿宋" w:eastAsia="仿宋" w:cs="仿宋"/>
          <w:kern w:val="0"/>
          <w:sz w:val="28"/>
          <w:szCs w:val="28"/>
          <w:lang w:val="en-US" w:eastAsia="zh-CN"/>
        </w:rPr>
        <w:t>响应</w:t>
      </w:r>
      <w:r>
        <w:rPr>
          <w:rFonts w:hint="eastAsia" w:ascii="仿宋" w:hAnsi="仿宋" w:eastAsia="仿宋" w:cs="仿宋"/>
          <w:kern w:val="0"/>
          <w:sz w:val="28"/>
          <w:szCs w:val="28"/>
        </w:rPr>
        <w:t>人</w:t>
      </w:r>
      <w:r>
        <w:rPr>
          <w:rFonts w:hint="eastAsia" w:ascii="仿宋" w:hAnsi="仿宋" w:eastAsia="仿宋" w:cs="仿宋"/>
          <w:kern w:val="0"/>
          <w:sz w:val="28"/>
          <w:szCs w:val="28"/>
          <w:lang w:val="en-US" w:eastAsia="zh-CN"/>
        </w:rPr>
        <w:t>全</w:t>
      </w:r>
      <w:r>
        <w:rPr>
          <w:rFonts w:hint="eastAsia" w:ascii="仿宋" w:hAnsi="仿宋" w:eastAsia="仿宋" w:cs="仿宋"/>
          <w:kern w:val="0"/>
          <w:sz w:val="28"/>
          <w:szCs w:val="28"/>
        </w:rPr>
        <w:t>称）的法定代表人。</w:t>
      </w:r>
    </w:p>
    <w:p>
      <w:pPr>
        <w:autoSpaceDE w:val="0"/>
        <w:autoSpaceDN w:val="0"/>
        <w:adjustRightInd w:val="0"/>
        <w:snapToGrid w:val="0"/>
        <w:spacing w:line="460" w:lineRule="exact"/>
        <w:ind w:firstLine="520" w:firstLineChars="186"/>
        <w:jc w:val="left"/>
        <w:rPr>
          <w:rFonts w:hint="eastAsia" w:ascii="仿宋" w:hAnsi="仿宋" w:eastAsia="仿宋" w:cs="仿宋"/>
          <w:kern w:val="0"/>
          <w:sz w:val="28"/>
          <w:szCs w:val="28"/>
        </w:rPr>
      </w:pPr>
    </w:p>
    <w:p>
      <w:pPr>
        <w:autoSpaceDE w:val="0"/>
        <w:autoSpaceDN w:val="0"/>
        <w:adjustRightInd w:val="0"/>
        <w:snapToGrid w:val="0"/>
        <w:spacing w:line="460" w:lineRule="exact"/>
        <w:ind w:firstLine="1080" w:firstLineChars="386"/>
        <w:jc w:val="left"/>
        <w:rPr>
          <w:rFonts w:hint="eastAsia" w:ascii="仿宋" w:hAnsi="仿宋" w:eastAsia="仿宋" w:cs="仿宋"/>
          <w:kern w:val="0"/>
          <w:sz w:val="28"/>
          <w:szCs w:val="28"/>
        </w:rPr>
      </w:pPr>
      <w:r>
        <w:rPr>
          <w:rFonts w:hint="eastAsia" w:ascii="仿宋" w:hAnsi="仿宋" w:eastAsia="仿宋" w:cs="仿宋"/>
          <w:kern w:val="0"/>
          <w:sz w:val="28"/>
          <w:szCs w:val="28"/>
        </w:rPr>
        <w:t>特此证明。</w:t>
      </w:r>
    </w:p>
    <w:p>
      <w:pPr>
        <w:autoSpaceDE w:val="0"/>
        <w:autoSpaceDN w:val="0"/>
        <w:adjustRightInd w:val="0"/>
        <w:snapToGrid w:val="0"/>
        <w:spacing w:line="460" w:lineRule="exact"/>
        <w:jc w:val="left"/>
        <w:rPr>
          <w:rFonts w:hint="eastAsia" w:ascii="仿宋" w:hAnsi="仿宋" w:eastAsia="仿宋" w:cs="仿宋"/>
          <w:kern w:val="0"/>
          <w:sz w:val="28"/>
          <w:szCs w:val="28"/>
        </w:rPr>
      </w:pPr>
    </w:p>
    <w:p>
      <w:pPr>
        <w:autoSpaceDE w:val="0"/>
        <w:autoSpaceDN w:val="0"/>
        <w:adjustRightInd w:val="0"/>
        <w:snapToGrid w:val="0"/>
        <w:spacing w:line="460" w:lineRule="exact"/>
        <w:jc w:val="left"/>
        <w:rPr>
          <w:rFonts w:hint="eastAsia" w:ascii="仿宋" w:hAnsi="仿宋" w:eastAsia="仿宋" w:cs="仿宋"/>
          <w:kern w:val="0"/>
          <w:sz w:val="28"/>
          <w:szCs w:val="28"/>
        </w:rPr>
      </w:pPr>
    </w:p>
    <w:p>
      <w:pPr>
        <w:autoSpaceDE w:val="0"/>
        <w:autoSpaceDN w:val="0"/>
        <w:adjustRightInd w:val="0"/>
        <w:snapToGrid w:val="0"/>
        <w:spacing w:line="460" w:lineRule="exact"/>
        <w:jc w:val="left"/>
        <w:rPr>
          <w:rFonts w:hint="eastAsia" w:ascii="仿宋" w:hAnsi="仿宋" w:eastAsia="仿宋" w:cs="仿宋"/>
          <w:kern w:val="0"/>
          <w:sz w:val="28"/>
          <w:szCs w:val="28"/>
        </w:rPr>
      </w:pPr>
    </w:p>
    <w:p>
      <w:pPr>
        <w:tabs>
          <w:tab w:val="left" w:pos="5460"/>
        </w:tabs>
        <w:autoSpaceDE w:val="0"/>
        <w:autoSpaceDN w:val="0"/>
        <w:adjustRightInd w:val="0"/>
        <w:snapToGrid w:val="0"/>
        <w:spacing w:line="460" w:lineRule="exact"/>
        <w:ind w:firstLine="3360" w:firstLineChars="1200"/>
        <w:jc w:val="left"/>
        <w:rPr>
          <w:rFonts w:hint="eastAsia" w:ascii="仿宋" w:hAnsi="仿宋" w:eastAsia="仿宋" w:cs="仿宋"/>
          <w:kern w:val="0"/>
          <w:sz w:val="28"/>
          <w:szCs w:val="28"/>
        </w:rPr>
      </w:pPr>
      <w:r>
        <w:rPr>
          <w:rFonts w:hint="eastAsia" w:ascii="仿宋" w:hAnsi="仿宋" w:eastAsia="仿宋" w:cs="仿宋"/>
          <w:kern w:val="0"/>
          <w:sz w:val="28"/>
          <w:szCs w:val="28"/>
        </w:rPr>
        <w:t>比选</w:t>
      </w:r>
      <w:r>
        <w:rPr>
          <w:rFonts w:hint="eastAsia" w:ascii="仿宋" w:hAnsi="仿宋" w:eastAsia="仿宋" w:cs="仿宋"/>
          <w:kern w:val="0"/>
          <w:sz w:val="28"/>
          <w:szCs w:val="28"/>
          <w:lang w:val="en-US" w:eastAsia="zh-CN"/>
        </w:rPr>
        <w:t>响应</w:t>
      </w:r>
      <w:r>
        <w:rPr>
          <w:rFonts w:hint="eastAsia" w:ascii="仿宋" w:hAnsi="仿宋" w:eastAsia="仿宋" w:cs="仿宋"/>
          <w:spacing w:val="-1"/>
          <w:kern w:val="0"/>
          <w:sz w:val="28"/>
          <w:szCs w:val="28"/>
        </w:rPr>
        <w:t>人</w:t>
      </w:r>
      <w:r>
        <w:rPr>
          <w:rFonts w:hint="eastAsia" w:ascii="仿宋" w:hAnsi="仿宋" w:eastAsia="仿宋" w:cs="仿宋"/>
          <w:spacing w:val="-1"/>
          <w:kern w:val="0"/>
          <w:sz w:val="28"/>
          <w:szCs w:val="28"/>
          <w:lang w:val="en-US" w:eastAsia="zh-CN"/>
        </w:rPr>
        <w:t>全称</w:t>
      </w:r>
      <w:r>
        <w:rPr>
          <w:rFonts w:hint="eastAsia" w:ascii="仿宋" w:hAnsi="仿宋" w:eastAsia="仿宋" w:cs="仿宋"/>
          <w:kern w:val="0"/>
          <w:sz w:val="28"/>
          <w:szCs w:val="28"/>
        </w:rPr>
        <w:t>：</w:t>
      </w:r>
      <w:r>
        <w:rPr>
          <w:rFonts w:hint="eastAsia" w:ascii="仿宋" w:hAnsi="仿宋" w:eastAsia="仿宋" w:cs="仿宋"/>
          <w:kern w:val="0"/>
          <w:sz w:val="28"/>
          <w:szCs w:val="28"/>
          <w:u w:val="single"/>
        </w:rPr>
        <w:tab/>
      </w:r>
      <w:r>
        <w:rPr>
          <w:rFonts w:hint="eastAsia" w:ascii="仿宋" w:hAnsi="仿宋" w:eastAsia="仿宋" w:cs="仿宋"/>
          <w:kern w:val="0"/>
          <w:sz w:val="28"/>
          <w:szCs w:val="28"/>
          <w:u w:val="single"/>
          <w:lang w:val="en-US" w:eastAsia="zh-CN"/>
        </w:rPr>
        <w:t xml:space="preserve">     </w:t>
      </w:r>
      <w:r>
        <w:rPr>
          <w:rFonts w:hint="eastAsia" w:ascii="仿宋" w:hAnsi="仿宋" w:eastAsia="仿宋" w:cs="仿宋"/>
          <w:kern w:val="0"/>
          <w:sz w:val="28"/>
          <w:szCs w:val="28"/>
          <w:u w:val="single"/>
        </w:rPr>
        <w:t xml:space="preserve">  </w:t>
      </w:r>
      <w:r>
        <w:rPr>
          <w:rFonts w:hint="eastAsia" w:ascii="仿宋" w:hAnsi="仿宋" w:eastAsia="仿宋" w:cs="仿宋"/>
          <w:spacing w:val="-1"/>
          <w:kern w:val="0"/>
          <w:sz w:val="28"/>
          <w:szCs w:val="28"/>
        </w:rPr>
        <w:t>（</w:t>
      </w:r>
      <w:r>
        <w:rPr>
          <w:rFonts w:hint="eastAsia" w:ascii="仿宋" w:hAnsi="仿宋" w:eastAsia="仿宋" w:cs="仿宋"/>
          <w:spacing w:val="-1"/>
          <w:kern w:val="0"/>
          <w:sz w:val="28"/>
          <w:szCs w:val="28"/>
          <w:lang w:val="en-US" w:eastAsia="zh-CN"/>
        </w:rPr>
        <w:t>加</w:t>
      </w:r>
      <w:r>
        <w:rPr>
          <w:rFonts w:hint="eastAsia" w:ascii="仿宋" w:hAnsi="仿宋" w:eastAsia="仿宋" w:cs="仿宋"/>
          <w:kern w:val="0"/>
          <w:sz w:val="28"/>
          <w:szCs w:val="28"/>
        </w:rPr>
        <w:t>盖单位公章）</w:t>
      </w:r>
    </w:p>
    <w:p>
      <w:pPr>
        <w:autoSpaceDE w:val="0"/>
        <w:autoSpaceDN w:val="0"/>
        <w:adjustRightInd w:val="0"/>
        <w:snapToGrid w:val="0"/>
        <w:spacing w:line="460" w:lineRule="exact"/>
        <w:jc w:val="left"/>
        <w:rPr>
          <w:rFonts w:hint="eastAsia" w:ascii="仿宋" w:hAnsi="仿宋" w:eastAsia="仿宋" w:cs="仿宋"/>
          <w:kern w:val="0"/>
          <w:sz w:val="28"/>
          <w:szCs w:val="28"/>
        </w:rPr>
      </w:pPr>
    </w:p>
    <w:p>
      <w:pPr>
        <w:tabs>
          <w:tab w:val="left" w:pos="4935"/>
          <w:tab w:val="left" w:pos="5460"/>
          <w:tab w:val="left" w:pos="6400"/>
        </w:tabs>
        <w:autoSpaceDE w:val="0"/>
        <w:autoSpaceDN w:val="0"/>
        <w:adjustRightInd w:val="0"/>
        <w:snapToGrid w:val="0"/>
        <w:spacing w:line="460" w:lineRule="exact"/>
        <w:ind w:firstLine="4448" w:firstLineChars="1600"/>
        <w:jc w:val="left"/>
        <w:rPr>
          <w:rFonts w:hint="eastAsia" w:ascii="仿宋" w:hAnsi="仿宋" w:eastAsia="仿宋" w:cs="仿宋"/>
          <w:kern w:val="0"/>
          <w:sz w:val="28"/>
          <w:szCs w:val="28"/>
        </w:rPr>
      </w:pPr>
      <w:r>
        <w:rPr>
          <w:rFonts w:hint="eastAsia" w:ascii="仿宋" w:hAnsi="仿宋" w:eastAsia="仿宋" w:cs="仿宋"/>
          <w:spacing w:val="-1"/>
          <w:kern w:val="0"/>
          <w:sz w:val="28"/>
          <w:szCs w:val="28"/>
          <w:u w:val="single"/>
        </w:rPr>
        <w:t xml:space="preserve">     </w:t>
      </w:r>
      <w:r>
        <w:rPr>
          <w:rFonts w:hint="eastAsia" w:ascii="仿宋" w:hAnsi="仿宋" w:eastAsia="仿宋" w:cs="仿宋"/>
          <w:spacing w:val="-1"/>
          <w:kern w:val="0"/>
          <w:sz w:val="28"/>
          <w:szCs w:val="28"/>
        </w:rPr>
        <w:t>年</w:t>
      </w:r>
      <w:r>
        <w:rPr>
          <w:rFonts w:hint="eastAsia" w:ascii="仿宋" w:hAnsi="仿宋" w:eastAsia="仿宋" w:cs="仿宋"/>
          <w:spacing w:val="-1"/>
          <w:kern w:val="0"/>
          <w:sz w:val="28"/>
          <w:szCs w:val="28"/>
          <w:u w:val="single"/>
        </w:rPr>
        <w:t xml:space="preserve">    </w:t>
      </w:r>
      <w:r>
        <w:rPr>
          <w:rFonts w:hint="eastAsia" w:ascii="仿宋" w:hAnsi="仿宋" w:eastAsia="仿宋" w:cs="仿宋"/>
          <w:kern w:val="0"/>
          <w:sz w:val="28"/>
          <w:szCs w:val="28"/>
        </w:rPr>
        <w:t>月</w:t>
      </w:r>
      <w:r>
        <w:rPr>
          <w:rFonts w:hint="eastAsia" w:ascii="仿宋" w:hAnsi="仿宋" w:eastAsia="仿宋" w:cs="仿宋"/>
          <w:kern w:val="0"/>
          <w:sz w:val="28"/>
          <w:szCs w:val="28"/>
          <w:u w:val="single"/>
        </w:rPr>
        <w:t xml:space="preserve">    </w:t>
      </w:r>
      <w:r>
        <w:rPr>
          <w:rFonts w:hint="eastAsia" w:ascii="仿宋" w:hAnsi="仿宋" w:eastAsia="仿宋" w:cs="仿宋"/>
          <w:kern w:val="0"/>
          <w:sz w:val="28"/>
          <w:szCs w:val="28"/>
        </w:rPr>
        <w:t>日</w:t>
      </w:r>
    </w:p>
    <w:p>
      <w:pPr>
        <w:spacing w:line="460" w:lineRule="exact"/>
        <w:rPr>
          <w:rFonts w:hint="eastAsia" w:ascii="仿宋" w:hAnsi="仿宋" w:eastAsia="仿宋" w:cs="仿宋"/>
          <w:b/>
          <w:bCs/>
          <w:kern w:val="0"/>
          <w:sz w:val="28"/>
          <w:szCs w:val="28"/>
        </w:rPr>
      </w:pPr>
    </w:p>
    <w:p>
      <w:pPr>
        <w:spacing w:line="460" w:lineRule="exact"/>
        <w:rPr>
          <w:rFonts w:hint="eastAsia" w:ascii="仿宋" w:hAnsi="仿宋" w:eastAsia="仿宋" w:cs="仿宋"/>
          <w:b/>
          <w:bCs/>
          <w:sz w:val="28"/>
          <w:szCs w:val="28"/>
        </w:rPr>
      </w:pPr>
      <w:r>
        <w:rPr>
          <w:rFonts w:hint="eastAsia" w:ascii="仿宋" w:hAnsi="仿宋" w:eastAsia="仿宋" w:cs="仿宋"/>
          <w:b/>
          <w:bCs/>
          <w:kern w:val="0"/>
          <w:sz w:val="28"/>
          <w:szCs w:val="28"/>
        </w:rPr>
        <w:t>附法定代表人身份证复印件</w:t>
      </w:r>
    </w:p>
    <w:p>
      <w:pPr>
        <w:snapToGrid w:val="0"/>
        <w:spacing w:line="460" w:lineRule="exact"/>
        <w:rPr>
          <w:rFonts w:ascii="方正仿宋_GBK" w:hAnsi="仿宋" w:eastAsia="方正仿宋_GBK"/>
          <w:b/>
          <w:bCs/>
          <w:sz w:val="28"/>
          <w:szCs w:val="28"/>
        </w:rPr>
      </w:pPr>
    </w:p>
    <w:p>
      <w:pPr>
        <w:pStyle w:val="2"/>
        <w:jc w:val="both"/>
      </w:pPr>
    </w:p>
    <w:p>
      <w:pPr>
        <w:snapToGrid w:val="0"/>
        <w:spacing w:line="460" w:lineRule="exact"/>
        <w:rPr>
          <w:rFonts w:hint="eastAsia" w:ascii="仿宋" w:hAnsi="仿宋" w:eastAsia="仿宋" w:cs="仿宋"/>
          <w:b/>
          <w:bCs/>
          <w:sz w:val="28"/>
          <w:szCs w:val="28"/>
        </w:rPr>
      </w:pPr>
      <w:r>
        <w:rPr>
          <w:rFonts w:hint="eastAsia" w:ascii="仿宋" w:hAnsi="仿宋" w:eastAsia="仿宋" w:cs="仿宋"/>
          <w:b/>
          <w:bCs/>
          <w:sz w:val="28"/>
          <w:szCs w:val="28"/>
        </w:rPr>
        <w:t>附件3：</w:t>
      </w:r>
    </w:p>
    <w:p>
      <w:pPr>
        <w:spacing w:before="120"/>
        <w:jc w:val="center"/>
        <w:rPr>
          <w:rFonts w:hint="eastAsia" w:ascii="仿宋" w:hAnsi="仿宋" w:eastAsia="仿宋" w:cs="仿宋"/>
          <w:b/>
          <w:sz w:val="28"/>
          <w:szCs w:val="28"/>
        </w:rPr>
      </w:pPr>
      <w:r>
        <w:rPr>
          <w:rFonts w:hint="eastAsia" w:ascii="仿宋" w:hAnsi="仿宋" w:eastAsia="仿宋" w:cs="仿宋"/>
          <w:b/>
          <w:sz w:val="28"/>
          <w:szCs w:val="28"/>
          <w:lang w:val="en-US" w:eastAsia="zh-CN"/>
        </w:rPr>
        <w:t>法定代表人</w:t>
      </w:r>
      <w:r>
        <w:rPr>
          <w:rFonts w:hint="eastAsia" w:ascii="仿宋" w:hAnsi="仿宋" w:eastAsia="仿宋" w:cs="仿宋"/>
          <w:b/>
          <w:sz w:val="28"/>
          <w:szCs w:val="28"/>
        </w:rPr>
        <w:t>授权委托书</w:t>
      </w:r>
    </w:p>
    <w:p>
      <w:pPr>
        <w:spacing w:before="120"/>
        <w:jc w:val="center"/>
        <w:rPr>
          <w:rFonts w:hint="eastAsia" w:ascii="仿宋" w:hAnsi="仿宋" w:eastAsia="仿宋" w:cs="仿宋"/>
          <w:b/>
          <w:sz w:val="28"/>
          <w:szCs w:val="28"/>
        </w:rPr>
      </w:pPr>
      <w:r>
        <w:rPr>
          <w:rFonts w:hint="eastAsia" w:ascii="仿宋" w:hAnsi="仿宋" w:eastAsia="仿宋" w:cs="仿宋"/>
          <w:b/>
          <w:sz w:val="28"/>
          <w:szCs w:val="28"/>
        </w:rPr>
        <w:t>（适用于有委托代理人的情况）</w:t>
      </w:r>
    </w:p>
    <w:p>
      <w:pPr>
        <w:spacing w:before="120"/>
        <w:ind w:firstLine="480"/>
        <w:rPr>
          <w:rFonts w:hint="eastAsia" w:ascii="仿宋" w:hAnsi="仿宋" w:eastAsia="仿宋" w:cs="仿宋"/>
        </w:rPr>
      </w:pPr>
    </w:p>
    <w:p>
      <w:pPr>
        <w:topLinePunct/>
        <w:spacing w:before="120" w:line="440" w:lineRule="exact"/>
        <w:ind w:firstLine="480"/>
        <w:rPr>
          <w:rFonts w:hint="eastAsia" w:ascii="仿宋" w:hAnsi="仿宋" w:eastAsia="仿宋" w:cs="仿宋"/>
          <w:kern w:val="0"/>
          <w:sz w:val="28"/>
          <w:szCs w:val="28"/>
        </w:rPr>
      </w:pPr>
      <w:r>
        <w:rPr>
          <w:rFonts w:hint="eastAsia" w:ascii="仿宋" w:hAnsi="仿宋" w:eastAsia="仿宋" w:cs="仿宋"/>
          <w:kern w:val="0"/>
          <w:sz w:val="28"/>
          <w:szCs w:val="28"/>
        </w:rPr>
        <w:t>本人________（姓名）系____________（响应人名称）的法定代表人，现委托____________（姓名）为我方代理人。代理人根据授权，以我方名义签署、澄清确认、递交、撤回、修改咨询____________项目响应文件、签订合同和处理有关事宜，其法律后果由我方承担。</w:t>
      </w:r>
    </w:p>
    <w:p>
      <w:pPr>
        <w:spacing w:before="120" w:line="440" w:lineRule="exact"/>
        <w:ind w:firstLine="480"/>
        <w:rPr>
          <w:rFonts w:hint="eastAsia" w:ascii="仿宋" w:hAnsi="仿宋" w:eastAsia="仿宋" w:cs="仿宋"/>
          <w:kern w:val="0"/>
          <w:sz w:val="28"/>
          <w:szCs w:val="28"/>
        </w:rPr>
      </w:pPr>
      <w:r>
        <w:rPr>
          <w:rFonts w:hint="eastAsia" w:ascii="仿宋" w:hAnsi="仿宋" w:eastAsia="仿宋" w:cs="仿宋"/>
          <w:kern w:val="0"/>
          <w:sz w:val="28"/>
          <w:szCs w:val="28"/>
        </w:rPr>
        <w:t>委托期限：________。</w:t>
      </w:r>
    </w:p>
    <w:p>
      <w:pPr>
        <w:spacing w:before="120" w:line="440" w:lineRule="exact"/>
        <w:ind w:firstLine="480"/>
        <w:rPr>
          <w:rFonts w:hint="eastAsia" w:ascii="仿宋" w:hAnsi="仿宋" w:eastAsia="仿宋" w:cs="仿宋"/>
          <w:kern w:val="0"/>
          <w:sz w:val="28"/>
          <w:szCs w:val="28"/>
        </w:rPr>
      </w:pPr>
      <w:r>
        <w:rPr>
          <w:rFonts w:hint="eastAsia" w:ascii="仿宋" w:hAnsi="仿宋" w:eastAsia="仿宋" w:cs="仿宋"/>
          <w:kern w:val="0"/>
          <w:sz w:val="28"/>
          <w:szCs w:val="28"/>
        </w:rPr>
        <w:t>代理人无转委托权。</w:t>
      </w:r>
    </w:p>
    <w:p>
      <w:pPr>
        <w:spacing w:before="120" w:line="440" w:lineRule="exact"/>
        <w:rPr>
          <w:rFonts w:hint="eastAsia" w:ascii="仿宋" w:hAnsi="仿宋" w:eastAsia="仿宋" w:cs="仿宋"/>
          <w:kern w:val="0"/>
          <w:sz w:val="28"/>
          <w:szCs w:val="28"/>
        </w:rPr>
      </w:pPr>
    </w:p>
    <w:p>
      <w:pPr>
        <w:spacing w:before="120" w:line="440" w:lineRule="exact"/>
        <w:ind w:firstLine="480"/>
        <w:rPr>
          <w:rFonts w:hint="eastAsia" w:ascii="仿宋" w:hAnsi="仿宋" w:eastAsia="仿宋" w:cs="仿宋"/>
          <w:kern w:val="0"/>
          <w:sz w:val="28"/>
          <w:szCs w:val="28"/>
        </w:rPr>
      </w:pPr>
      <w:r>
        <w:rPr>
          <w:rFonts w:hint="eastAsia" w:ascii="仿宋" w:hAnsi="仿宋" w:eastAsia="仿宋" w:cs="仿宋"/>
          <w:kern w:val="0"/>
          <w:sz w:val="28"/>
          <w:szCs w:val="28"/>
        </w:rPr>
        <w:t>注：本授权委托书需由</w:t>
      </w:r>
      <w:r>
        <w:rPr>
          <w:rFonts w:hint="eastAsia" w:ascii="仿宋" w:hAnsi="仿宋" w:eastAsia="仿宋" w:cs="仿宋"/>
          <w:kern w:val="0"/>
          <w:sz w:val="28"/>
          <w:szCs w:val="28"/>
          <w:lang w:val="en-US" w:eastAsia="zh-CN"/>
        </w:rPr>
        <w:t>比选响应</w:t>
      </w:r>
      <w:r>
        <w:rPr>
          <w:rFonts w:hint="eastAsia" w:ascii="仿宋" w:hAnsi="仿宋" w:eastAsia="仿宋" w:cs="仿宋"/>
          <w:kern w:val="0"/>
          <w:sz w:val="28"/>
          <w:szCs w:val="28"/>
        </w:rPr>
        <w:t>人加盖单位鲜公章并由其法定代表人和委托代理人签字。</w:t>
      </w:r>
    </w:p>
    <w:p>
      <w:pPr>
        <w:spacing w:before="120" w:line="440" w:lineRule="exact"/>
        <w:ind w:firstLine="480"/>
        <w:rPr>
          <w:rFonts w:hint="eastAsia" w:ascii="仿宋" w:hAnsi="仿宋" w:eastAsia="仿宋" w:cs="仿宋"/>
          <w:kern w:val="0"/>
          <w:sz w:val="28"/>
          <w:szCs w:val="28"/>
        </w:rPr>
      </w:pPr>
    </w:p>
    <w:p>
      <w:pPr>
        <w:spacing w:before="120" w:line="440" w:lineRule="exact"/>
        <w:ind w:firstLine="3589" w:firstLineChars="1282"/>
        <w:rPr>
          <w:rFonts w:hint="eastAsia" w:ascii="仿宋" w:hAnsi="仿宋" w:eastAsia="仿宋" w:cs="仿宋"/>
          <w:kern w:val="0"/>
          <w:sz w:val="28"/>
          <w:szCs w:val="28"/>
        </w:rPr>
      </w:pPr>
      <w:r>
        <w:rPr>
          <w:rFonts w:hint="eastAsia" w:ascii="仿宋" w:hAnsi="仿宋" w:eastAsia="仿宋" w:cs="仿宋"/>
          <w:kern w:val="0"/>
          <w:sz w:val="28"/>
          <w:szCs w:val="28"/>
          <w:lang w:val="en-US" w:eastAsia="zh-CN"/>
        </w:rPr>
        <w:t>比选</w:t>
      </w:r>
      <w:r>
        <w:rPr>
          <w:rFonts w:hint="eastAsia" w:ascii="仿宋" w:hAnsi="仿宋" w:eastAsia="仿宋" w:cs="仿宋"/>
          <w:kern w:val="0"/>
          <w:sz w:val="28"/>
          <w:szCs w:val="28"/>
        </w:rPr>
        <w:t>响应人：（单位鲜公章）</w:t>
      </w:r>
    </w:p>
    <w:p>
      <w:pPr>
        <w:spacing w:before="120" w:line="440" w:lineRule="exact"/>
        <w:ind w:firstLine="3586" w:firstLineChars="1281"/>
        <w:jc w:val="left"/>
        <w:rPr>
          <w:rFonts w:hint="eastAsia" w:ascii="仿宋" w:hAnsi="仿宋" w:eastAsia="仿宋" w:cs="仿宋"/>
          <w:kern w:val="0"/>
          <w:sz w:val="28"/>
          <w:szCs w:val="28"/>
        </w:rPr>
      </w:pPr>
      <w:r>
        <w:rPr>
          <w:rFonts w:hint="eastAsia" w:ascii="仿宋" w:hAnsi="仿宋" w:eastAsia="仿宋" w:cs="仿宋"/>
          <w:kern w:val="0"/>
          <w:sz w:val="28"/>
          <w:szCs w:val="28"/>
          <w:highlight w:val="yellow"/>
        </w:rPr>
        <w:t>法定代表人：（签字</w:t>
      </w:r>
      <w:r>
        <w:rPr>
          <w:rFonts w:hint="eastAsia" w:ascii="仿宋" w:hAnsi="仿宋" w:eastAsia="仿宋" w:cs="仿宋"/>
          <w:kern w:val="0"/>
          <w:sz w:val="28"/>
          <w:szCs w:val="28"/>
        </w:rPr>
        <w:t>）</w:t>
      </w:r>
    </w:p>
    <w:p>
      <w:pPr>
        <w:spacing w:before="120" w:line="440" w:lineRule="exact"/>
        <w:ind w:firstLine="3589" w:firstLineChars="1282"/>
        <w:rPr>
          <w:rFonts w:hint="eastAsia" w:ascii="仿宋" w:hAnsi="仿宋" w:eastAsia="仿宋" w:cs="仿宋"/>
          <w:kern w:val="0"/>
          <w:sz w:val="28"/>
          <w:szCs w:val="28"/>
        </w:rPr>
      </w:pPr>
      <w:r>
        <w:rPr>
          <w:rFonts w:hint="eastAsia" w:ascii="仿宋" w:hAnsi="仿宋" w:eastAsia="仿宋" w:cs="仿宋"/>
          <w:kern w:val="0"/>
          <w:sz w:val="28"/>
          <w:szCs w:val="28"/>
        </w:rPr>
        <w:t>身份证号码：</w:t>
      </w:r>
    </w:p>
    <w:p>
      <w:pPr>
        <w:topLinePunct/>
        <w:spacing w:before="120" w:line="440" w:lineRule="exact"/>
        <w:ind w:firstLine="3640" w:firstLineChars="1300"/>
        <w:rPr>
          <w:rFonts w:hint="eastAsia" w:ascii="仿宋" w:hAnsi="仿宋" w:eastAsia="仿宋" w:cs="仿宋"/>
          <w:kern w:val="0"/>
          <w:sz w:val="28"/>
          <w:szCs w:val="28"/>
        </w:rPr>
      </w:pPr>
      <w:r>
        <w:rPr>
          <w:rFonts w:hint="eastAsia" w:ascii="仿宋" w:hAnsi="仿宋" w:eastAsia="仿宋" w:cs="仿宋"/>
          <w:kern w:val="0"/>
          <w:sz w:val="28"/>
          <w:szCs w:val="28"/>
        </w:rPr>
        <w:t>委托代理人：（签字）</w:t>
      </w:r>
    </w:p>
    <w:p>
      <w:pPr>
        <w:topLinePunct/>
        <w:spacing w:before="120" w:line="440" w:lineRule="exact"/>
        <w:ind w:firstLine="3640" w:firstLineChars="1300"/>
        <w:rPr>
          <w:rFonts w:hint="eastAsia" w:ascii="仿宋" w:hAnsi="仿宋" w:eastAsia="仿宋" w:cs="仿宋"/>
          <w:kern w:val="0"/>
          <w:sz w:val="28"/>
          <w:szCs w:val="28"/>
        </w:rPr>
      </w:pPr>
      <w:r>
        <w:rPr>
          <w:rFonts w:hint="eastAsia" w:ascii="仿宋" w:hAnsi="仿宋" w:eastAsia="仿宋" w:cs="仿宋"/>
          <w:kern w:val="0"/>
          <w:sz w:val="28"/>
          <w:szCs w:val="28"/>
        </w:rPr>
        <w:t>身份证号码：</w:t>
      </w:r>
    </w:p>
    <w:p>
      <w:pPr>
        <w:topLinePunct/>
        <w:spacing w:before="120" w:line="440" w:lineRule="exact"/>
        <w:ind w:firstLine="3640" w:firstLineChars="1300"/>
        <w:rPr>
          <w:rFonts w:hint="eastAsia" w:ascii="仿宋" w:hAnsi="仿宋" w:eastAsia="仿宋" w:cs="仿宋"/>
          <w:kern w:val="0"/>
          <w:sz w:val="28"/>
          <w:szCs w:val="28"/>
        </w:rPr>
      </w:pPr>
      <w:r>
        <w:rPr>
          <w:rFonts w:hint="eastAsia" w:ascii="仿宋" w:hAnsi="仿宋" w:eastAsia="仿宋" w:cs="仿宋"/>
          <w:kern w:val="0"/>
          <w:sz w:val="28"/>
          <w:szCs w:val="28"/>
        </w:rPr>
        <w:t>________年____月____日</w:t>
      </w:r>
    </w:p>
    <w:p>
      <w:pPr>
        <w:spacing w:line="460" w:lineRule="exact"/>
        <w:rPr>
          <w:rFonts w:hint="eastAsia" w:ascii="仿宋" w:hAnsi="仿宋" w:eastAsia="仿宋" w:cs="仿宋"/>
        </w:rPr>
      </w:pPr>
    </w:p>
    <w:p>
      <w:pPr>
        <w:snapToGrid w:val="0"/>
        <w:spacing w:line="460" w:lineRule="exact"/>
        <w:rPr>
          <w:rFonts w:hint="eastAsia" w:ascii="仿宋" w:hAnsi="仿宋" w:eastAsia="仿宋" w:cs="仿宋"/>
          <w:b/>
          <w:bCs/>
          <w:sz w:val="28"/>
          <w:szCs w:val="28"/>
        </w:rPr>
        <w:sectPr>
          <w:footerReference r:id="rId3" w:type="default"/>
          <w:pgSz w:w="11906" w:h="16838"/>
          <w:pgMar w:top="1701" w:right="1219" w:bottom="1701" w:left="1219" w:header="851" w:footer="992" w:gutter="0"/>
          <w:cols w:space="720" w:num="1"/>
          <w:docGrid w:type="lines" w:linePitch="312" w:charSpace="0"/>
        </w:sectPr>
      </w:pPr>
      <w:r>
        <w:rPr>
          <w:rFonts w:hint="eastAsia" w:ascii="仿宋" w:hAnsi="仿宋" w:eastAsia="仿宋" w:cs="仿宋"/>
          <w:b/>
          <w:bCs/>
          <w:sz w:val="28"/>
          <w:szCs w:val="28"/>
        </w:rPr>
        <w:t>附</w:t>
      </w:r>
      <w:r>
        <w:rPr>
          <w:rFonts w:hint="eastAsia" w:ascii="仿宋" w:hAnsi="仿宋" w:eastAsia="仿宋" w:cs="仿宋"/>
          <w:b/>
          <w:bCs/>
          <w:sz w:val="28"/>
          <w:szCs w:val="28"/>
          <w:lang w:val="en-US" w:eastAsia="zh-CN"/>
        </w:rPr>
        <w:t>委托</w:t>
      </w:r>
      <w:r>
        <w:rPr>
          <w:rFonts w:hint="eastAsia" w:ascii="仿宋" w:hAnsi="仿宋" w:eastAsia="仿宋" w:cs="仿宋"/>
          <w:b/>
          <w:bCs/>
          <w:sz w:val="28"/>
          <w:szCs w:val="28"/>
        </w:rPr>
        <w:t>代理人身份证复印件</w:t>
      </w:r>
    </w:p>
    <w:p>
      <w:pPr>
        <w:snapToGrid w:val="0"/>
        <w:spacing w:line="460" w:lineRule="exact"/>
        <w:rPr>
          <w:rFonts w:hint="eastAsia" w:ascii="仿宋" w:hAnsi="仿宋" w:eastAsia="仿宋" w:cs="仿宋"/>
          <w:b/>
          <w:bCs/>
          <w:sz w:val="28"/>
          <w:szCs w:val="28"/>
          <w:lang w:val="en-US" w:eastAsia="zh-CN"/>
        </w:rPr>
      </w:pPr>
      <w:r>
        <w:rPr>
          <w:rFonts w:hint="eastAsia" w:ascii="仿宋" w:hAnsi="仿宋" w:eastAsia="仿宋" w:cs="仿宋"/>
          <w:b/>
          <w:bCs/>
          <w:sz w:val="28"/>
          <w:szCs w:val="28"/>
          <w:lang w:eastAsia="zh-CN"/>
        </w:rPr>
        <w:t>附件</w:t>
      </w:r>
      <w:r>
        <w:rPr>
          <w:rFonts w:hint="eastAsia" w:ascii="仿宋" w:hAnsi="仿宋" w:eastAsia="仿宋" w:cs="仿宋"/>
          <w:b/>
          <w:bCs/>
          <w:sz w:val="28"/>
          <w:szCs w:val="28"/>
          <w:lang w:val="en-US" w:eastAsia="zh-CN"/>
        </w:rPr>
        <w:t>4：</w:t>
      </w:r>
    </w:p>
    <w:p>
      <w:pPr>
        <w:spacing w:afterLines="50" w:line="500" w:lineRule="exact"/>
        <w:jc w:val="center"/>
        <w:rPr>
          <w:rFonts w:hint="eastAsia" w:ascii="方正小标宋_GBK" w:hAnsi="方正小标宋_GBK" w:eastAsia="方正小标宋_GBK" w:cs="方正小标宋_GBK"/>
          <w:b w:val="0"/>
          <w:bCs/>
          <w:sz w:val="36"/>
          <w:szCs w:val="36"/>
          <w:lang w:eastAsia="zh-CN"/>
        </w:rPr>
      </w:pPr>
      <w:r>
        <w:rPr>
          <w:rFonts w:hint="eastAsia" w:ascii="方正小标宋_GBK" w:hAnsi="方正小标宋_GBK" w:eastAsia="方正小标宋_GBK" w:cs="方正小标宋_GBK"/>
          <w:b w:val="0"/>
          <w:bCs/>
          <w:sz w:val="36"/>
          <w:szCs w:val="36"/>
          <w:lang w:val="en-US" w:eastAsia="zh-CN"/>
        </w:rPr>
        <w:t>2021年</w:t>
      </w:r>
      <w:r>
        <w:rPr>
          <w:rFonts w:hint="eastAsia" w:ascii="方正小标宋_GBK" w:hAnsi="方正小标宋_GBK" w:eastAsia="方正小标宋_GBK" w:cs="方正小标宋_GBK"/>
          <w:b w:val="0"/>
          <w:bCs/>
          <w:sz w:val="36"/>
          <w:szCs w:val="36"/>
          <w:lang w:eastAsia="zh-CN"/>
        </w:rPr>
        <w:t>控制区人员长期通行证芯片卡采购项目</w:t>
      </w:r>
    </w:p>
    <w:p>
      <w:pPr>
        <w:keepNext w:val="0"/>
        <w:keepLines w:val="0"/>
        <w:pageBreakBefore w:val="0"/>
        <w:widowControl w:val="0"/>
        <w:kinsoku/>
        <w:wordWrap/>
        <w:overflowPunct/>
        <w:topLinePunct w:val="0"/>
        <w:autoSpaceDE/>
        <w:autoSpaceDN/>
        <w:bidi w:val="0"/>
        <w:adjustRightInd/>
        <w:snapToGrid/>
        <w:spacing w:after="313" w:afterLines="100" w:line="500" w:lineRule="exact"/>
        <w:jc w:val="center"/>
        <w:textAlignment w:val="auto"/>
        <w:rPr>
          <w:rFonts w:hint="eastAsia" w:ascii="方正小标宋_GBK" w:hAnsi="方正小标宋_GBK" w:eastAsia="方正小标宋_GBK" w:cs="方正小标宋_GBK"/>
          <w:b w:val="0"/>
          <w:bCs/>
          <w:sz w:val="36"/>
          <w:szCs w:val="36"/>
        </w:rPr>
      </w:pPr>
      <w:r>
        <w:rPr>
          <w:rFonts w:hint="eastAsia" w:ascii="方正小标宋_GBK" w:hAnsi="方正小标宋_GBK" w:eastAsia="方正小标宋_GBK" w:cs="方正小标宋_GBK"/>
          <w:b w:val="0"/>
          <w:bCs/>
          <w:sz w:val="36"/>
          <w:szCs w:val="36"/>
        </w:rPr>
        <w:t>主要合同条款</w:t>
      </w:r>
    </w:p>
    <w:p>
      <w:pPr>
        <w:spacing w:line="400" w:lineRule="exact"/>
        <w:ind w:firstLine="560" w:firstLineChars="200"/>
        <w:rPr>
          <w:rFonts w:hint="eastAsia" w:ascii="方正仿宋_GBK" w:hAnsi="方正仿宋_GBK" w:eastAsia="方正仿宋_GBK" w:cs="方正仿宋_GBK"/>
          <w:sz w:val="28"/>
          <w:szCs w:val="28"/>
          <w:lang w:eastAsia="zh-CN"/>
        </w:rPr>
      </w:pPr>
      <w:r>
        <w:rPr>
          <w:rFonts w:hint="eastAsia" w:ascii="方正仿宋_GBK" w:hAnsi="方正仿宋_GBK" w:eastAsia="方正仿宋_GBK" w:cs="方正仿宋_GBK"/>
          <w:sz w:val="28"/>
          <w:szCs w:val="28"/>
          <w:lang w:eastAsia="zh-CN"/>
        </w:rPr>
        <w:t>甲方</w:t>
      </w:r>
      <w:r>
        <w:rPr>
          <w:rFonts w:hint="eastAsia" w:ascii="方正仿宋_GBK" w:hAnsi="方正仿宋_GBK" w:eastAsia="方正仿宋_GBK" w:cs="方正仿宋_GBK"/>
          <w:sz w:val="28"/>
          <w:szCs w:val="28"/>
        </w:rPr>
        <w:t>：</w:t>
      </w:r>
      <w:r>
        <w:rPr>
          <w:rFonts w:hint="eastAsia" w:ascii="方正仿宋_GBK" w:hAnsi="方正仿宋_GBK" w:eastAsia="方正仿宋_GBK" w:cs="方正仿宋_GBK"/>
          <w:sz w:val="28"/>
          <w:szCs w:val="28"/>
          <w:lang w:eastAsia="zh-CN"/>
        </w:rPr>
        <w:t>重庆江北国际机场有限公司</w:t>
      </w:r>
    </w:p>
    <w:p>
      <w:pPr>
        <w:spacing w:line="400" w:lineRule="exact"/>
        <w:ind w:firstLine="560" w:firstLineChars="200"/>
        <w:rPr>
          <w:rFonts w:hint="eastAsia" w:ascii="方正仿宋_GBK" w:hAnsi="方正仿宋_GBK" w:eastAsia="方正仿宋_GBK" w:cs="方正仿宋_GBK"/>
          <w:sz w:val="28"/>
          <w:szCs w:val="28"/>
          <w:lang w:eastAsia="zh-CN"/>
        </w:rPr>
      </w:pPr>
      <w:r>
        <w:rPr>
          <w:rFonts w:hint="eastAsia" w:ascii="方正仿宋_GBK" w:hAnsi="方正仿宋_GBK" w:eastAsia="方正仿宋_GBK" w:cs="方正仿宋_GBK"/>
          <w:sz w:val="28"/>
          <w:szCs w:val="28"/>
          <w:lang w:eastAsia="zh-CN"/>
        </w:rPr>
        <w:t>乙方：</w:t>
      </w:r>
    </w:p>
    <w:p>
      <w:pPr>
        <w:spacing w:line="400" w:lineRule="exact"/>
        <w:ind w:firstLine="560" w:firstLineChars="200"/>
        <w:rPr>
          <w:rFonts w:hint="eastAsia" w:ascii="方正仿宋_GBK" w:hAnsi="方正仿宋_GBK" w:eastAsia="方正仿宋_GBK" w:cs="方正仿宋_GBK"/>
          <w:sz w:val="28"/>
          <w:szCs w:val="28"/>
        </w:rPr>
      </w:pPr>
      <w:r>
        <w:rPr>
          <w:rFonts w:hint="eastAsia" w:ascii="方正仿宋_GBK" w:hAnsi="方正仿宋_GBK" w:eastAsia="方正仿宋_GBK" w:cs="方正仿宋_GBK"/>
          <w:sz w:val="28"/>
          <w:szCs w:val="28"/>
        </w:rPr>
        <w:t>为明确甲乙双方权利和义务，根据《中华人民共和国</w:t>
      </w:r>
      <w:r>
        <w:rPr>
          <w:rFonts w:hint="eastAsia" w:ascii="方正仿宋_GBK" w:hAnsi="方正仿宋_GBK" w:eastAsia="方正仿宋_GBK" w:cs="方正仿宋_GBK"/>
          <w:sz w:val="28"/>
          <w:szCs w:val="28"/>
          <w:lang w:eastAsia="zh-CN"/>
        </w:rPr>
        <w:t>民法典</w:t>
      </w:r>
      <w:r>
        <w:rPr>
          <w:rFonts w:hint="eastAsia" w:ascii="方正仿宋_GBK" w:hAnsi="方正仿宋_GBK" w:eastAsia="方正仿宋_GBK" w:cs="方正仿宋_GBK"/>
          <w:sz w:val="28"/>
          <w:szCs w:val="28"/>
        </w:rPr>
        <w:t>》及相关法律规定，经双方协商，一致同意就甲方向乙方采购</w:t>
      </w:r>
      <w:r>
        <w:rPr>
          <w:rFonts w:hint="eastAsia" w:ascii="方正仿宋_GBK" w:hAnsi="方正仿宋_GBK" w:eastAsia="方正仿宋_GBK" w:cs="方正仿宋_GBK"/>
          <w:sz w:val="28"/>
          <w:szCs w:val="28"/>
          <w:lang w:val="en-US" w:eastAsia="zh-CN"/>
        </w:rPr>
        <w:t>2021年</w:t>
      </w:r>
      <w:r>
        <w:rPr>
          <w:rFonts w:hint="eastAsia" w:ascii="方正仿宋_GBK" w:hAnsi="方正仿宋_GBK" w:eastAsia="方正仿宋_GBK" w:cs="方正仿宋_GBK"/>
          <w:sz w:val="28"/>
          <w:szCs w:val="28"/>
          <w:lang w:eastAsia="zh-CN"/>
        </w:rPr>
        <w:t>控制区人员长期通行证芯片卡</w:t>
      </w:r>
      <w:r>
        <w:rPr>
          <w:rFonts w:hint="eastAsia" w:ascii="方正仿宋_GBK" w:hAnsi="方正仿宋_GBK" w:eastAsia="方正仿宋_GBK" w:cs="方正仿宋_GBK"/>
          <w:sz w:val="28"/>
          <w:szCs w:val="28"/>
        </w:rPr>
        <w:t>事宜达成以下协议，现签定本合同，以资共同遵守履行：</w:t>
      </w:r>
    </w:p>
    <w:p>
      <w:pPr>
        <w:keepNext w:val="0"/>
        <w:keepLines w:val="0"/>
        <w:pageBreakBefore w:val="0"/>
        <w:widowControl w:val="0"/>
        <w:kinsoku/>
        <w:wordWrap/>
        <w:overflowPunct/>
        <w:topLinePunct w:val="0"/>
        <w:autoSpaceDE w:val="0"/>
        <w:autoSpaceDN w:val="0"/>
        <w:bidi w:val="0"/>
        <w:adjustRightInd/>
        <w:snapToGrid/>
        <w:spacing w:beforeLines="50" w:afterLines="50" w:line="460" w:lineRule="exact"/>
        <w:jc w:val="center"/>
        <w:textAlignment w:val="auto"/>
        <w:outlineLvl w:val="1"/>
        <w:rPr>
          <w:rFonts w:hint="eastAsia" w:ascii="方正仿宋_GBK" w:hAnsi="方正仿宋_GBK" w:eastAsia="方正仿宋_GBK" w:cs="方正仿宋_GBK"/>
          <w:b/>
          <w:snapToGrid w:val="0"/>
          <w:w w:val="99"/>
          <w:sz w:val="28"/>
          <w:szCs w:val="28"/>
        </w:rPr>
      </w:pPr>
      <w:bookmarkStart w:id="0" w:name="_Toc478110954"/>
      <w:bookmarkStart w:id="1" w:name="_Toc477332811"/>
      <w:bookmarkStart w:id="2" w:name="_Toc15128"/>
      <w:bookmarkStart w:id="3" w:name="_Toc457309064"/>
      <w:bookmarkStart w:id="4" w:name="_Toc479755245"/>
      <w:bookmarkStart w:id="5" w:name="_Toc487235858"/>
      <w:bookmarkStart w:id="6" w:name="_Toc517794955"/>
      <w:bookmarkStart w:id="7" w:name="_Toc10975"/>
      <w:bookmarkStart w:id="8" w:name="_Toc489459058"/>
      <w:bookmarkStart w:id="9" w:name="_Toc29297"/>
      <w:bookmarkStart w:id="10" w:name="_Toc482967856"/>
      <w:bookmarkStart w:id="11" w:name="_Toc482713466"/>
      <w:bookmarkStart w:id="12" w:name="_Toc483076486"/>
      <w:bookmarkStart w:id="13" w:name="_Toc502913786"/>
      <w:r>
        <w:rPr>
          <w:rFonts w:hint="eastAsia" w:ascii="方正仿宋_GBK" w:hAnsi="方正仿宋_GBK" w:eastAsia="方正仿宋_GBK" w:cs="方正仿宋_GBK"/>
          <w:b/>
          <w:snapToGrid w:val="0"/>
          <w:w w:val="99"/>
          <w:sz w:val="28"/>
          <w:szCs w:val="28"/>
        </w:rPr>
        <w:t>第一章 总则</w:t>
      </w:r>
      <w:bookmarkEnd w:id="0"/>
      <w:bookmarkEnd w:id="1"/>
      <w:bookmarkEnd w:id="2"/>
      <w:bookmarkEnd w:id="3"/>
      <w:bookmarkEnd w:id="4"/>
      <w:bookmarkEnd w:id="5"/>
      <w:bookmarkEnd w:id="6"/>
      <w:bookmarkEnd w:id="7"/>
      <w:bookmarkEnd w:id="8"/>
      <w:bookmarkEnd w:id="9"/>
      <w:bookmarkEnd w:id="10"/>
      <w:bookmarkEnd w:id="11"/>
      <w:bookmarkEnd w:id="12"/>
      <w:bookmarkEnd w:id="13"/>
    </w:p>
    <w:p>
      <w:pPr>
        <w:keepNext w:val="0"/>
        <w:keepLines w:val="0"/>
        <w:pageBreakBefore w:val="0"/>
        <w:widowControl w:val="0"/>
        <w:kinsoku/>
        <w:wordWrap/>
        <w:overflowPunct/>
        <w:topLinePunct w:val="0"/>
        <w:bidi w:val="0"/>
        <w:adjustRightInd/>
        <w:snapToGrid/>
        <w:spacing w:line="460" w:lineRule="exact"/>
        <w:textAlignment w:val="auto"/>
        <w:rPr>
          <w:rFonts w:hint="eastAsia" w:ascii="方正仿宋_GBK" w:hAnsi="方正仿宋_GBK" w:eastAsia="方正仿宋_GBK" w:cs="方正仿宋_GBK"/>
          <w:b/>
          <w:sz w:val="28"/>
          <w:szCs w:val="28"/>
        </w:rPr>
      </w:pPr>
      <w:bookmarkStart w:id="14" w:name="_Toc479755246"/>
      <w:bookmarkStart w:id="15" w:name="_Toc477332812"/>
      <w:bookmarkStart w:id="16" w:name="_Toc457309065"/>
      <w:bookmarkStart w:id="17" w:name="_Toc478110955"/>
      <w:r>
        <w:rPr>
          <w:rFonts w:hint="eastAsia" w:ascii="方正仿宋_GBK" w:hAnsi="方正仿宋_GBK" w:eastAsia="方正仿宋_GBK" w:cs="方正仿宋_GBK"/>
          <w:b/>
          <w:sz w:val="28"/>
          <w:szCs w:val="28"/>
        </w:rPr>
        <w:t>1.1宗旨</w:t>
      </w:r>
      <w:bookmarkEnd w:id="14"/>
      <w:bookmarkEnd w:id="15"/>
      <w:bookmarkEnd w:id="16"/>
      <w:bookmarkEnd w:id="17"/>
    </w:p>
    <w:p>
      <w:pPr>
        <w:keepNext w:val="0"/>
        <w:keepLines w:val="0"/>
        <w:pageBreakBefore w:val="0"/>
        <w:widowControl w:val="0"/>
        <w:kinsoku/>
        <w:wordWrap/>
        <w:overflowPunct/>
        <w:topLinePunct w:val="0"/>
        <w:bidi w:val="0"/>
        <w:adjustRightInd/>
        <w:snapToGrid/>
        <w:spacing w:line="460" w:lineRule="exact"/>
        <w:ind w:firstLine="560" w:firstLineChars="200"/>
        <w:jc w:val="both"/>
        <w:textAlignment w:val="auto"/>
        <w:rPr>
          <w:rFonts w:hint="eastAsia" w:ascii="方正仿宋_GBK" w:hAnsi="方正仿宋_GBK" w:eastAsia="方正仿宋_GBK" w:cs="方正仿宋_GBK"/>
          <w:sz w:val="28"/>
          <w:szCs w:val="28"/>
        </w:rPr>
      </w:pPr>
      <w:r>
        <w:rPr>
          <w:rFonts w:hint="eastAsia" w:ascii="方正仿宋_GBK" w:hAnsi="方正仿宋_GBK" w:eastAsia="方正仿宋_GBK" w:cs="方正仿宋_GBK"/>
          <w:sz w:val="28"/>
          <w:szCs w:val="28"/>
        </w:rPr>
        <w:t>签署本合同，旨在使甲方向乙方采购</w:t>
      </w:r>
      <w:r>
        <w:rPr>
          <w:rFonts w:hint="eastAsia" w:ascii="方正仿宋_GBK" w:hAnsi="方正仿宋_GBK" w:eastAsia="方正仿宋_GBK" w:cs="方正仿宋_GBK"/>
          <w:sz w:val="28"/>
          <w:szCs w:val="28"/>
          <w:lang w:eastAsia="zh-CN"/>
        </w:rPr>
        <w:t>“</w:t>
      </w:r>
      <w:r>
        <w:rPr>
          <w:rFonts w:hint="eastAsia" w:ascii="方正仿宋_GBK" w:hAnsi="方正仿宋_GBK" w:eastAsia="方正仿宋_GBK" w:cs="方正仿宋_GBK"/>
          <w:sz w:val="28"/>
          <w:szCs w:val="28"/>
          <w:lang w:val="en-US" w:eastAsia="zh-CN"/>
        </w:rPr>
        <w:t>2021年</w:t>
      </w:r>
      <w:r>
        <w:rPr>
          <w:rFonts w:hint="eastAsia" w:ascii="方正仿宋_GBK" w:hAnsi="方正仿宋_GBK" w:eastAsia="方正仿宋_GBK" w:cs="方正仿宋_GBK"/>
          <w:sz w:val="28"/>
          <w:szCs w:val="28"/>
          <w:lang w:eastAsia="zh-CN"/>
        </w:rPr>
        <w:t>控制区人员长期通行证芯片卡”制作及技术服务</w:t>
      </w:r>
      <w:r>
        <w:rPr>
          <w:rFonts w:hint="eastAsia" w:ascii="方正仿宋_GBK" w:hAnsi="方正仿宋_GBK" w:eastAsia="方正仿宋_GBK" w:cs="方正仿宋_GBK"/>
          <w:sz w:val="28"/>
          <w:szCs w:val="28"/>
        </w:rPr>
        <w:t>。</w:t>
      </w:r>
    </w:p>
    <w:p>
      <w:pPr>
        <w:keepNext w:val="0"/>
        <w:keepLines w:val="0"/>
        <w:pageBreakBefore w:val="0"/>
        <w:widowControl w:val="0"/>
        <w:kinsoku/>
        <w:wordWrap/>
        <w:overflowPunct/>
        <w:topLinePunct w:val="0"/>
        <w:bidi w:val="0"/>
        <w:adjustRightInd/>
        <w:snapToGrid/>
        <w:spacing w:line="460" w:lineRule="exact"/>
        <w:textAlignment w:val="auto"/>
        <w:rPr>
          <w:rFonts w:hint="eastAsia" w:ascii="方正仿宋_GBK" w:hAnsi="方正仿宋_GBK" w:eastAsia="方正仿宋_GBK" w:cs="方正仿宋_GBK"/>
          <w:b/>
          <w:sz w:val="28"/>
          <w:szCs w:val="28"/>
        </w:rPr>
      </w:pPr>
      <w:bookmarkStart w:id="18" w:name="_Toc478110956"/>
      <w:bookmarkStart w:id="19" w:name="_Toc479755247"/>
      <w:bookmarkStart w:id="20" w:name="_Toc477332813"/>
      <w:r>
        <w:rPr>
          <w:rFonts w:hint="eastAsia" w:ascii="方正仿宋_GBK" w:hAnsi="方正仿宋_GBK" w:eastAsia="方正仿宋_GBK" w:cs="方正仿宋_GBK"/>
          <w:b/>
          <w:sz w:val="28"/>
          <w:szCs w:val="28"/>
        </w:rPr>
        <w:t>1.2采购关系</w:t>
      </w:r>
      <w:bookmarkEnd w:id="18"/>
      <w:bookmarkEnd w:id="19"/>
      <w:bookmarkEnd w:id="20"/>
    </w:p>
    <w:p>
      <w:pPr>
        <w:keepNext w:val="0"/>
        <w:keepLines w:val="0"/>
        <w:pageBreakBefore w:val="0"/>
        <w:widowControl w:val="0"/>
        <w:kinsoku/>
        <w:wordWrap/>
        <w:overflowPunct/>
        <w:topLinePunct w:val="0"/>
        <w:bidi w:val="0"/>
        <w:adjustRightInd/>
        <w:snapToGrid/>
        <w:spacing w:line="460" w:lineRule="exact"/>
        <w:ind w:firstLine="560" w:firstLineChars="200"/>
        <w:textAlignment w:val="auto"/>
        <w:rPr>
          <w:rFonts w:hint="eastAsia" w:ascii="方正仿宋_GBK" w:hAnsi="方正仿宋_GBK" w:eastAsia="方正仿宋_GBK" w:cs="方正仿宋_GBK"/>
          <w:sz w:val="28"/>
          <w:szCs w:val="28"/>
        </w:rPr>
      </w:pPr>
      <w:r>
        <w:rPr>
          <w:rFonts w:hint="eastAsia" w:ascii="方正仿宋_GBK" w:hAnsi="方正仿宋_GBK" w:eastAsia="方正仿宋_GBK" w:cs="方正仿宋_GBK"/>
          <w:sz w:val="28"/>
          <w:szCs w:val="28"/>
        </w:rPr>
        <w:t>1.2.1甲方与乙方是合同关系，乙方履行本合同并遵守中华人民共和国</w:t>
      </w:r>
      <w:r>
        <w:rPr>
          <w:rFonts w:hint="eastAsia" w:ascii="方正仿宋_GBK" w:hAnsi="方正仿宋_GBK" w:eastAsia="方正仿宋_GBK" w:cs="方正仿宋_GBK"/>
          <w:sz w:val="28"/>
          <w:szCs w:val="28"/>
          <w:lang w:eastAsia="zh-CN"/>
        </w:rPr>
        <w:t>相关</w:t>
      </w:r>
      <w:r>
        <w:rPr>
          <w:rFonts w:hint="eastAsia" w:ascii="方正仿宋_GBK" w:hAnsi="方正仿宋_GBK" w:eastAsia="方正仿宋_GBK" w:cs="方正仿宋_GBK"/>
          <w:sz w:val="28"/>
          <w:szCs w:val="28"/>
        </w:rPr>
        <w:t>法律法规，承担相应责任。</w:t>
      </w:r>
    </w:p>
    <w:p>
      <w:pPr>
        <w:keepNext w:val="0"/>
        <w:keepLines w:val="0"/>
        <w:pageBreakBefore w:val="0"/>
        <w:widowControl w:val="0"/>
        <w:kinsoku/>
        <w:wordWrap/>
        <w:overflowPunct/>
        <w:topLinePunct w:val="0"/>
        <w:bidi w:val="0"/>
        <w:adjustRightInd/>
        <w:snapToGrid/>
        <w:spacing w:line="460" w:lineRule="exact"/>
        <w:ind w:firstLine="560" w:firstLineChars="200"/>
        <w:textAlignment w:val="auto"/>
        <w:rPr>
          <w:rFonts w:hint="eastAsia" w:ascii="方正仿宋_GBK" w:hAnsi="方正仿宋_GBK" w:eastAsia="方正仿宋_GBK" w:cs="方正仿宋_GBK"/>
          <w:sz w:val="28"/>
          <w:szCs w:val="28"/>
        </w:rPr>
      </w:pPr>
      <w:r>
        <w:rPr>
          <w:rFonts w:hint="eastAsia" w:ascii="方正仿宋_GBK" w:hAnsi="方正仿宋_GBK" w:eastAsia="方正仿宋_GBK" w:cs="方正仿宋_GBK"/>
          <w:sz w:val="28"/>
          <w:szCs w:val="28"/>
        </w:rPr>
        <w:t>1.2.2除本合同另有约定外，乙方不是甲方的代理人或业务代表。乙方不得以甲方的名义缔结合同，或约定其他义务，或做出任何承诺与保证，使甲方对除甲乙双方之外的任何第三方承担责任。</w:t>
      </w:r>
    </w:p>
    <w:p>
      <w:pPr>
        <w:keepNext w:val="0"/>
        <w:keepLines w:val="0"/>
        <w:pageBreakBefore w:val="0"/>
        <w:widowControl w:val="0"/>
        <w:kinsoku/>
        <w:wordWrap/>
        <w:overflowPunct/>
        <w:topLinePunct w:val="0"/>
        <w:bidi w:val="0"/>
        <w:adjustRightInd/>
        <w:snapToGrid/>
        <w:spacing w:line="460" w:lineRule="exact"/>
        <w:textAlignment w:val="auto"/>
        <w:rPr>
          <w:rFonts w:hint="eastAsia" w:ascii="方正仿宋_GBK" w:hAnsi="方正仿宋_GBK" w:eastAsia="方正仿宋_GBK" w:cs="方正仿宋_GBK"/>
          <w:b/>
          <w:sz w:val="28"/>
          <w:szCs w:val="28"/>
        </w:rPr>
      </w:pPr>
      <w:bookmarkStart w:id="21" w:name="_Toc477332814"/>
      <w:bookmarkStart w:id="22" w:name="_Toc479755248"/>
      <w:bookmarkStart w:id="23" w:name="_Toc478110957"/>
      <w:r>
        <w:rPr>
          <w:rFonts w:hint="eastAsia" w:ascii="方正仿宋_GBK" w:hAnsi="方正仿宋_GBK" w:eastAsia="方正仿宋_GBK" w:cs="方正仿宋_GBK"/>
          <w:b/>
          <w:sz w:val="28"/>
          <w:szCs w:val="28"/>
        </w:rPr>
        <w:t>1.3基本原则</w:t>
      </w:r>
      <w:bookmarkEnd w:id="21"/>
      <w:bookmarkEnd w:id="22"/>
      <w:bookmarkEnd w:id="23"/>
    </w:p>
    <w:p>
      <w:pPr>
        <w:keepNext w:val="0"/>
        <w:keepLines w:val="0"/>
        <w:pageBreakBefore w:val="0"/>
        <w:widowControl w:val="0"/>
        <w:kinsoku/>
        <w:wordWrap/>
        <w:overflowPunct/>
        <w:topLinePunct w:val="0"/>
        <w:bidi w:val="0"/>
        <w:adjustRightInd/>
        <w:snapToGrid/>
        <w:spacing w:line="460" w:lineRule="exact"/>
        <w:ind w:firstLine="560" w:firstLineChars="200"/>
        <w:textAlignment w:val="auto"/>
        <w:rPr>
          <w:rFonts w:hint="eastAsia" w:ascii="方正仿宋_GBK" w:hAnsi="方正仿宋_GBK" w:eastAsia="方正仿宋_GBK" w:cs="方正仿宋_GBK"/>
          <w:sz w:val="28"/>
          <w:szCs w:val="28"/>
        </w:rPr>
      </w:pPr>
      <w:r>
        <w:rPr>
          <w:rFonts w:hint="eastAsia" w:ascii="方正仿宋_GBK" w:hAnsi="方正仿宋_GBK" w:eastAsia="方正仿宋_GBK" w:cs="方正仿宋_GBK"/>
          <w:sz w:val="28"/>
          <w:szCs w:val="28"/>
        </w:rPr>
        <w:t>公平原则和诚实信用原则，是订立和履行本合同的基本原则。在签订和履行本合同的过程中，甲乙双方应当自觉遵守公平原则和诚实信用原则，以善意的方式理解本合同及合同履行过程中的分歧与矛盾，通过协商解决争议。</w:t>
      </w:r>
    </w:p>
    <w:p>
      <w:pPr>
        <w:keepNext w:val="0"/>
        <w:keepLines w:val="0"/>
        <w:pageBreakBefore w:val="0"/>
        <w:widowControl w:val="0"/>
        <w:kinsoku/>
        <w:wordWrap/>
        <w:overflowPunct/>
        <w:topLinePunct w:val="0"/>
        <w:autoSpaceDE w:val="0"/>
        <w:autoSpaceDN w:val="0"/>
        <w:bidi w:val="0"/>
        <w:adjustRightInd/>
        <w:snapToGrid/>
        <w:spacing w:beforeLines="50" w:afterLines="50" w:line="460" w:lineRule="exact"/>
        <w:jc w:val="center"/>
        <w:textAlignment w:val="auto"/>
        <w:outlineLvl w:val="1"/>
        <w:rPr>
          <w:rFonts w:hint="eastAsia" w:ascii="方正仿宋_GBK" w:hAnsi="方正仿宋_GBK" w:eastAsia="方正仿宋_GBK" w:cs="方正仿宋_GBK"/>
          <w:b/>
          <w:snapToGrid w:val="0"/>
          <w:w w:val="99"/>
          <w:sz w:val="28"/>
          <w:szCs w:val="28"/>
        </w:rPr>
      </w:pPr>
      <w:bookmarkStart w:id="24" w:name="_Toc489459059"/>
      <w:bookmarkStart w:id="25" w:name="_Toc517794956"/>
      <w:bookmarkStart w:id="26" w:name="_Toc457309068"/>
      <w:bookmarkStart w:id="27" w:name="_Toc482967857"/>
      <w:bookmarkStart w:id="28" w:name="_Toc483076487"/>
      <w:bookmarkStart w:id="29" w:name="_Toc478110958"/>
      <w:bookmarkStart w:id="30" w:name="_Toc479755249"/>
      <w:bookmarkStart w:id="31" w:name="_Toc487235859"/>
      <w:bookmarkStart w:id="32" w:name="_Toc13364"/>
      <w:bookmarkStart w:id="33" w:name="_Toc502913787"/>
      <w:bookmarkStart w:id="34" w:name="_Toc482713467"/>
      <w:bookmarkStart w:id="35" w:name="_Toc24122"/>
      <w:bookmarkStart w:id="36" w:name="_Toc477332815"/>
      <w:bookmarkStart w:id="37" w:name="_Toc31550"/>
      <w:r>
        <w:rPr>
          <w:rFonts w:hint="eastAsia" w:ascii="方正仿宋_GBK" w:hAnsi="方正仿宋_GBK" w:eastAsia="方正仿宋_GBK" w:cs="方正仿宋_GBK"/>
          <w:b/>
          <w:snapToGrid w:val="0"/>
          <w:w w:val="99"/>
          <w:sz w:val="28"/>
          <w:szCs w:val="28"/>
        </w:rPr>
        <w:t>第二章 服务采购范围、合同期限及续约</w:t>
      </w:r>
      <w:bookmarkEnd w:id="24"/>
      <w:bookmarkEnd w:id="25"/>
      <w:bookmarkEnd w:id="26"/>
      <w:bookmarkEnd w:id="27"/>
      <w:bookmarkEnd w:id="28"/>
      <w:bookmarkEnd w:id="29"/>
      <w:bookmarkEnd w:id="30"/>
      <w:bookmarkEnd w:id="31"/>
      <w:bookmarkEnd w:id="32"/>
      <w:bookmarkEnd w:id="33"/>
      <w:bookmarkEnd w:id="34"/>
      <w:bookmarkEnd w:id="35"/>
      <w:bookmarkEnd w:id="36"/>
      <w:bookmarkEnd w:id="37"/>
    </w:p>
    <w:p>
      <w:pPr>
        <w:keepNext w:val="0"/>
        <w:keepLines w:val="0"/>
        <w:pageBreakBefore w:val="0"/>
        <w:widowControl w:val="0"/>
        <w:kinsoku/>
        <w:wordWrap/>
        <w:overflowPunct/>
        <w:topLinePunct w:val="0"/>
        <w:bidi w:val="0"/>
        <w:adjustRightInd/>
        <w:snapToGrid/>
        <w:spacing w:line="460" w:lineRule="exact"/>
        <w:textAlignment w:val="auto"/>
        <w:rPr>
          <w:rFonts w:hint="eastAsia" w:ascii="方正仿宋_GBK" w:hAnsi="方正仿宋_GBK" w:eastAsia="方正仿宋_GBK" w:cs="方正仿宋_GBK"/>
          <w:b/>
          <w:sz w:val="28"/>
          <w:szCs w:val="28"/>
        </w:rPr>
      </w:pPr>
      <w:bookmarkStart w:id="38" w:name="_Toc478110959"/>
      <w:bookmarkStart w:id="39" w:name="_Toc457309069"/>
      <w:bookmarkStart w:id="40" w:name="_Toc477332816"/>
      <w:bookmarkStart w:id="41" w:name="_Toc479755250"/>
      <w:r>
        <w:rPr>
          <w:rFonts w:hint="eastAsia" w:ascii="方正仿宋_GBK" w:hAnsi="方正仿宋_GBK" w:eastAsia="方正仿宋_GBK" w:cs="方正仿宋_GBK"/>
          <w:b/>
          <w:sz w:val="28"/>
          <w:szCs w:val="28"/>
        </w:rPr>
        <w:t>2.1采购范围</w:t>
      </w:r>
      <w:bookmarkEnd w:id="38"/>
      <w:bookmarkEnd w:id="39"/>
      <w:bookmarkEnd w:id="40"/>
      <w:bookmarkEnd w:id="41"/>
    </w:p>
    <w:p>
      <w:pPr>
        <w:keepNext w:val="0"/>
        <w:keepLines w:val="0"/>
        <w:pageBreakBefore w:val="0"/>
        <w:widowControl w:val="0"/>
        <w:kinsoku/>
        <w:wordWrap/>
        <w:overflowPunct/>
        <w:topLinePunct w:val="0"/>
        <w:bidi w:val="0"/>
        <w:adjustRightInd/>
        <w:snapToGrid/>
        <w:spacing w:line="460" w:lineRule="exact"/>
        <w:ind w:firstLine="560" w:firstLineChars="200"/>
        <w:textAlignment w:val="auto"/>
        <w:rPr>
          <w:rFonts w:hint="eastAsia" w:ascii="方正仿宋_GBK" w:hAnsi="方正仿宋_GBK" w:eastAsia="方正仿宋_GBK" w:cs="方正仿宋_GBK"/>
          <w:sz w:val="28"/>
          <w:szCs w:val="28"/>
        </w:rPr>
      </w:pPr>
      <w:r>
        <w:rPr>
          <w:rFonts w:hint="eastAsia" w:ascii="方正仿宋_GBK" w:hAnsi="方正仿宋_GBK" w:eastAsia="方正仿宋_GBK" w:cs="方正仿宋_GBK"/>
          <w:sz w:val="28"/>
          <w:szCs w:val="28"/>
        </w:rPr>
        <w:t>2.1服务采购范围</w:t>
      </w:r>
    </w:p>
    <w:p>
      <w:pPr>
        <w:keepNext w:val="0"/>
        <w:keepLines w:val="0"/>
        <w:pageBreakBefore w:val="0"/>
        <w:widowControl w:val="0"/>
        <w:kinsoku/>
        <w:wordWrap/>
        <w:overflowPunct/>
        <w:topLinePunct w:val="0"/>
        <w:bidi w:val="0"/>
        <w:adjustRightInd/>
        <w:snapToGrid/>
        <w:spacing w:line="460" w:lineRule="exact"/>
        <w:ind w:firstLine="560" w:firstLineChars="200"/>
        <w:jc w:val="both"/>
        <w:textAlignment w:val="auto"/>
        <w:rPr>
          <w:rFonts w:hint="eastAsia" w:ascii="方正仿宋_GBK" w:hAnsi="方正仿宋_GBK" w:eastAsia="方正仿宋_GBK" w:cs="方正仿宋_GBK"/>
          <w:sz w:val="28"/>
          <w:szCs w:val="28"/>
          <w:lang w:eastAsia="zh-CN"/>
        </w:rPr>
      </w:pPr>
      <w:r>
        <w:rPr>
          <w:rFonts w:hint="eastAsia" w:ascii="方正仿宋_GBK" w:hAnsi="方正仿宋_GBK" w:eastAsia="方正仿宋_GBK" w:cs="方正仿宋_GBK"/>
          <w:sz w:val="28"/>
          <w:szCs w:val="28"/>
        </w:rPr>
        <w:t>按本合同项以下条件，甲方向乙方采购重庆机场集团有限公司</w:t>
      </w:r>
      <w:r>
        <w:rPr>
          <w:rFonts w:hint="eastAsia" w:ascii="方正仿宋_GBK" w:hAnsi="方正仿宋_GBK" w:eastAsia="方正仿宋_GBK" w:cs="方正仿宋_GBK"/>
          <w:sz w:val="28"/>
          <w:szCs w:val="28"/>
          <w:lang w:eastAsia="zh-CN"/>
        </w:rPr>
        <w:t>安全检查站关于</w:t>
      </w:r>
    </w:p>
    <w:p>
      <w:pPr>
        <w:keepNext w:val="0"/>
        <w:keepLines w:val="0"/>
        <w:pageBreakBefore w:val="0"/>
        <w:widowControl w:val="0"/>
        <w:kinsoku/>
        <w:wordWrap/>
        <w:overflowPunct/>
        <w:topLinePunct w:val="0"/>
        <w:bidi w:val="0"/>
        <w:adjustRightInd/>
        <w:snapToGrid/>
        <w:spacing w:line="460" w:lineRule="exact"/>
        <w:textAlignment w:val="auto"/>
        <w:rPr>
          <w:rFonts w:hint="eastAsia" w:ascii="方正仿宋_GBK" w:hAnsi="方正仿宋_GBK" w:eastAsia="方正仿宋_GBK" w:cs="方正仿宋_GBK"/>
          <w:sz w:val="28"/>
          <w:szCs w:val="28"/>
        </w:rPr>
      </w:pPr>
      <w:r>
        <w:rPr>
          <w:rFonts w:hint="eastAsia" w:ascii="方正仿宋_GBK" w:hAnsi="方正仿宋_GBK" w:eastAsia="方正仿宋_GBK" w:cs="方正仿宋_GBK"/>
          <w:sz w:val="28"/>
          <w:szCs w:val="28"/>
          <w:lang w:eastAsia="zh-CN"/>
        </w:rPr>
        <w:t>“控制区人员长期通行证芯片卡”采购</w:t>
      </w:r>
      <w:r>
        <w:rPr>
          <w:rFonts w:hint="eastAsia" w:ascii="方正仿宋_GBK" w:hAnsi="方正仿宋_GBK" w:eastAsia="方正仿宋_GBK" w:cs="方正仿宋_GBK"/>
          <w:sz w:val="28"/>
          <w:szCs w:val="28"/>
        </w:rPr>
        <w:t>项目的具体项目内容及范围</w:t>
      </w:r>
      <w:r>
        <w:rPr>
          <w:rFonts w:hint="eastAsia" w:ascii="方正仿宋_GBK" w:hAnsi="方正仿宋_GBK" w:eastAsia="方正仿宋_GBK" w:cs="方正仿宋_GBK"/>
          <w:sz w:val="28"/>
          <w:szCs w:val="28"/>
          <w:lang w:eastAsia="zh-CN"/>
        </w:rPr>
        <w:t>，</w:t>
      </w:r>
      <w:r>
        <w:rPr>
          <w:rFonts w:hint="eastAsia" w:ascii="方正仿宋_GBK" w:hAnsi="方正仿宋_GBK" w:eastAsia="方正仿宋_GBK" w:cs="方正仿宋_GBK"/>
          <w:sz w:val="28"/>
          <w:szCs w:val="28"/>
        </w:rPr>
        <w:t>详见</w:t>
      </w:r>
      <w:r>
        <w:rPr>
          <w:rFonts w:hint="eastAsia" w:ascii="方正仿宋_GBK" w:hAnsi="方正仿宋_GBK" w:eastAsia="方正仿宋_GBK" w:cs="方正仿宋_GBK"/>
          <w:sz w:val="28"/>
          <w:szCs w:val="28"/>
          <w:lang w:eastAsia="zh-CN"/>
        </w:rPr>
        <w:t>比</w:t>
      </w:r>
      <w:r>
        <w:rPr>
          <w:rFonts w:hint="eastAsia" w:ascii="方正仿宋_GBK" w:hAnsi="方正仿宋_GBK" w:eastAsia="方正仿宋_GBK" w:cs="方正仿宋_GBK"/>
          <w:sz w:val="28"/>
          <w:szCs w:val="28"/>
        </w:rPr>
        <w:t>选文件提出的</w:t>
      </w:r>
      <w:r>
        <w:rPr>
          <w:rFonts w:hint="eastAsia" w:ascii="方正仿宋_GBK" w:hAnsi="方正仿宋_GBK" w:eastAsia="方正仿宋_GBK" w:cs="方正仿宋_GBK"/>
          <w:sz w:val="28"/>
          <w:szCs w:val="28"/>
          <w:lang w:eastAsia="zh-CN"/>
        </w:rPr>
        <w:t>制作</w:t>
      </w:r>
      <w:r>
        <w:rPr>
          <w:rFonts w:hint="eastAsia" w:ascii="方正仿宋_GBK" w:hAnsi="方正仿宋_GBK" w:eastAsia="方正仿宋_GBK" w:cs="方正仿宋_GBK"/>
          <w:sz w:val="28"/>
          <w:szCs w:val="28"/>
        </w:rPr>
        <w:t>要求</w:t>
      </w:r>
      <w:r>
        <w:rPr>
          <w:rFonts w:hint="eastAsia" w:ascii="方正仿宋_GBK" w:hAnsi="方正仿宋_GBK" w:eastAsia="方正仿宋_GBK" w:cs="方正仿宋_GBK"/>
          <w:sz w:val="28"/>
          <w:szCs w:val="28"/>
          <w:lang w:eastAsia="zh-CN"/>
        </w:rPr>
        <w:t>（含印刷）、技术要求等</w:t>
      </w:r>
      <w:r>
        <w:rPr>
          <w:rFonts w:hint="eastAsia" w:ascii="方正仿宋_GBK" w:hAnsi="方正仿宋_GBK" w:eastAsia="方正仿宋_GBK" w:cs="方正仿宋_GBK"/>
          <w:sz w:val="28"/>
          <w:szCs w:val="28"/>
        </w:rPr>
        <w:t>。</w:t>
      </w:r>
    </w:p>
    <w:p>
      <w:pPr>
        <w:keepNext w:val="0"/>
        <w:keepLines w:val="0"/>
        <w:pageBreakBefore w:val="0"/>
        <w:widowControl w:val="0"/>
        <w:kinsoku/>
        <w:wordWrap/>
        <w:overflowPunct/>
        <w:topLinePunct w:val="0"/>
        <w:bidi w:val="0"/>
        <w:adjustRightInd/>
        <w:snapToGrid/>
        <w:spacing w:line="460" w:lineRule="exact"/>
        <w:textAlignment w:val="auto"/>
        <w:rPr>
          <w:rFonts w:hint="eastAsia" w:ascii="方正仿宋_GBK" w:hAnsi="方正仿宋_GBK" w:eastAsia="方正仿宋_GBK" w:cs="方正仿宋_GBK"/>
          <w:b/>
          <w:sz w:val="28"/>
          <w:szCs w:val="28"/>
        </w:rPr>
      </w:pPr>
      <w:bookmarkStart w:id="42" w:name="_Toc479755251"/>
      <w:bookmarkStart w:id="43" w:name="_Toc477332817"/>
      <w:bookmarkStart w:id="44" w:name="_Toc457309070"/>
      <w:bookmarkStart w:id="45" w:name="_Toc478110960"/>
      <w:r>
        <w:rPr>
          <w:rFonts w:hint="eastAsia" w:ascii="方正仿宋_GBK" w:hAnsi="方正仿宋_GBK" w:eastAsia="方正仿宋_GBK" w:cs="方正仿宋_GBK"/>
          <w:b/>
          <w:sz w:val="28"/>
          <w:szCs w:val="28"/>
        </w:rPr>
        <w:t>2.2</w:t>
      </w:r>
      <w:bookmarkEnd w:id="42"/>
      <w:bookmarkEnd w:id="43"/>
      <w:bookmarkEnd w:id="44"/>
      <w:bookmarkEnd w:id="45"/>
      <w:r>
        <w:rPr>
          <w:rFonts w:hint="eastAsia" w:ascii="方正仿宋_GBK" w:hAnsi="方正仿宋_GBK" w:eastAsia="方正仿宋_GBK" w:cs="方正仿宋_GBK"/>
          <w:b/>
          <w:sz w:val="28"/>
          <w:szCs w:val="28"/>
        </w:rPr>
        <w:t>合同期限</w:t>
      </w:r>
    </w:p>
    <w:p>
      <w:pPr>
        <w:keepNext w:val="0"/>
        <w:keepLines w:val="0"/>
        <w:pageBreakBefore w:val="0"/>
        <w:widowControl w:val="0"/>
        <w:kinsoku/>
        <w:wordWrap/>
        <w:overflowPunct/>
        <w:topLinePunct w:val="0"/>
        <w:bidi w:val="0"/>
        <w:adjustRightInd/>
        <w:snapToGrid/>
        <w:spacing w:line="460" w:lineRule="exact"/>
        <w:ind w:firstLine="560" w:firstLineChars="200"/>
        <w:textAlignment w:val="auto"/>
        <w:rPr>
          <w:rFonts w:hint="eastAsia" w:ascii="方正仿宋_GBK" w:hAnsi="方正仿宋_GBK" w:eastAsia="方正仿宋_GBK" w:cs="方正仿宋_GBK"/>
          <w:sz w:val="28"/>
          <w:szCs w:val="28"/>
        </w:rPr>
      </w:pPr>
      <w:r>
        <w:rPr>
          <w:rFonts w:hint="eastAsia" w:ascii="方正仿宋_GBK" w:hAnsi="方正仿宋_GBK" w:eastAsia="方正仿宋_GBK" w:cs="方正仿宋_GBK"/>
          <w:sz w:val="28"/>
          <w:szCs w:val="28"/>
        </w:rPr>
        <w:t>本合同签订之日起至</w:t>
      </w:r>
      <w:r>
        <w:rPr>
          <w:rFonts w:hint="eastAsia" w:ascii="方正仿宋_GBK" w:hAnsi="方正仿宋_GBK" w:eastAsia="方正仿宋_GBK" w:cs="方正仿宋_GBK"/>
          <w:sz w:val="28"/>
          <w:szCs w:val="28"/>
          <w:lang w:eastAsia="zh-CN"/>
        </w:rPr>
        <w:t>一月内交付完成，质保期</w:t>
      </w:r>
      <w:r>
        <w:rPr>
          <w:rFonts w:hint="eastAsia" w:ascii="方正仿宋_GBK" w:hAnsi="方正仿宋_GBK" w:eastAsia="方正仿宋_GBK" w:cs="方正仿宋_GBK"/>
          <w:sz w:val="28"/>
          <w:szCs w:val="28"/>
          <w:lang w:val="en-US" w:eastAsia="zh-CN"/>
        </w:rPr>
        <w:t>1年</w:t>
      </w:r>
      <w:r>
        <w:rPr>
          <w:rFonts w:hint="eastAsia" w:ascii="方正仿宋_GBK" w:hAnsi="方正仿宋_GBK" w:eastAsia="方正仿宋_GBK" w:cs="方正仿宋_GBK"/>
          <w:sz w:val="28"/>
          <w:szCs w:val="28"/>
        </w:rPr>
        <w:t>。</w:t>
      </w:r>
    </w:p>
    <w:p>
      <w:pPr>
        <w:keepNext w:val="0"/>
        <w:keepLines w:val="0"/>
        <w:pageBreakBefore w:val="0"/>
        <w:widowControl w:val="0"/>
        <w:kinsoku/>
        <w:wordWrap/>
        <w:overflowPunct/>
        <w:topLinePunct w:val="0"/>
        <w:bidi w:val="0"/>
        <w:adjustRightInd/>
        <w:snapToGrid/>
        <w:spacing w:line="460" w:lineRule="exact"/>
        <w:textAlignment w:val="auto"/>
        <w:rPr>
          <w:rFonts w:hint="eastAsia" w:ascii="方正仿宋_GBK" w:hAnsi="方正仿宋_GBK" w:eastAsia="方正仿宋_GBK" w:cs="方正仿宋_GBK"/>
          <w:b/>
          <w:color w:val="auto"/>
          <w:sz w:val="28"/>
          <w:szCs w:val="28"/>
        </w:rPr>
      </w:pPr>
      <w:bookmarkStart w:id="46" w:name="_Toc477332818"/>
      <w:bookmarkStart w:id="47" w:name="_Toc479755252"/>
      <w:bookmarkStart w:id="48" w:name="_Toc478110961"/>
      <w:bookmarkStart w:id="49" w:name="_Toc457309071"/>
      <w:r>
        <w:rPr>
          <w:rFonts w:hint="eastAsia" w:ascii="方正仿宋_GBK" w:hAnsi="方正仿宋_GBK" w:eastAsia="方正仿宋_GBK" w:cs="方正仿宋_GBK"/>
          <w:b/>
          <w:color w:val="auto"/>
          <w:sz w:val="28"/>
          <w:szCs w:val="28"/>
        </w:rPr>
        <w:t>2.3服务采购的调整</w:t>
      </w:r>
      <w:bookmarkEnd w:id="46"/>
      <w:bookmarkEnd w:id="47"/>
      <w:bookmarkEnd w:id="48"/>
      <w:bookmarkEnd w:id="49"/>
    </w:p>
    <w:p>
      <w:pPr>
        <w:keepNext w:val="0"/>
        <w:keepLines w:val="0"/>
        <w:pageBreakBefore w:val="0"/>
        <w:widowControl w:val="0"/>
        <w:kinsoku/>
        <w:wordWrap/>
        <w:overflowPunct/>
        <w:topLinePunct w:val="0"/>
        <w:bidi w:val="0"/>
        <w:adjustRightInd/>
        <w:snapToGrid/>
        <w:spacing w:line="460" w:lineRule="exact"/>
        <w:ind w:firstLine="560" w:firstLineChars="200"/>
        <w:textAlignment w:val="auto"/>
        <w:rPr>
          <w:rFonts w:hint="eastAsia" w:ascii="方正仿宋_GBK" w:hAnsi="方正仿宋_GBK" w:eastAsia="方正仿宋_GBK" w:cs="方正仿宋_GBK"/>
          <w:color w:val="auto"/>
          <w:sz w:val="28"/>
          <w:szCs w:val="28"/>
        </w:rPr>
      </w:pPr>
      <w:r>
        <w:rPr>
          <w:rFonts w:hint="eastAsia" w:ascii="方正仿宋_GBK" w:hAnsi="方正仿宋_GBK" w:eastAsia="方正仿宋_GBK" w:cs="方正仿宋_GBK"/>
          <w:color w:val="auto"/>
          <w:sz w:val="28"/>
          <w:szCs w:val="28"/>
        </w:rPr>
        <w:t>对于本合同约定的服务项目和范围，经甲、乙双方协商一致，在不影响正常证件办理工作的前提下，</w:t>
      </w:r>
      <w:r>
        <w:rPr>
          <w:rFonts w:hint="eastAsia" w:ascii="方正仿宋_GBK" w:hAnsi="方正仿宋_GBK" w:eastAsia="方正仿宋_GBK" w:cs="方正仿宋_GBK"/>
          <w:color w:val="auto"/>
          <w:sz w:val="28"/>
          <w:szCs w:val="28"/>
          <w:lang w:eastAsia="zh-CN"/>
        </w:rPr>
        <w:t>经双方确定之后</w:t>
      </w:r>
      <w:r>
        <w:rPr>
          <w:rFonts w:hint="eastAsia" w:ascii="方正仿宋_GBK" w:hAnsi="方正仿宋_GBK" w:eastAsia="方正仿宋_GBK" w:cs="方正仿宋_GBK"/>
          <w:color w:val="auto"/>
          <w:sz w:val="28"/>
          <w:szCs w:val="28"/>
        </w:rPr>
        <w:t>可以在</w:t>
      </w:r>
      <w:r>
        <w:rPr>
          <w:rFonts w:hint="eastAsia" w:ascii="方正仿宋_GBK" w:hAnsi="方正仿宋_GBK" w:eastAsia="方正仿宋_GBK" w:cs="方正仿宋_GBK"/>
          <w:color w:val="auto"/>
          <w:sz w:val="28"/>
          <w:szCs w:val="28"/>
          <w:lang w:eastAsia="zh-CN"/>
        </w:rPr>
        <w:t>工期上</w:t>
      </w:r>
      <w:r>
        <w:rPr>
          <w:rFonts w:hint="eastAsia" w:ascii="方正仿宋_GBK" w:hAnsi="方正仿宋_GBK" w:eastAsia="方正仿宋_GBK" w:cs="方正仿宋_GBK"/>
          <w:color w:val="auto"/>
          <w:sz w:val="28"/>
          <w:szCs w:val="28"/>
        </w:rPr>
        <w:t>作适当调整。</w:t>
      </w:r>
    </w:p>
    <w:p>
      <w:pPr>
        <w:keepNext w:val="0"/>
        <w:keepLines w:val="0"/>
        <w:pageBreakBefore w:val="0"/>
        <w:widowControl w:val="0"/>
        <w:kinsoku/>
        <w:wordWrap/>
        <w:overflowPunct/>
        <w:topLinePunct w:val="0"/>
        <w:autoSpaceDE w:val="0"/>
        <w:autoSpaceDN w:val="0"/>
        <w:bidi w:val="0"/>
        <w:adjustRightInd/>
        <w:snapToGrid/>
        <w:spacing w:beforeLines="50" w:afterLines="50" w:line="460" w:lineRule="exact"/>
        <w:jc w:val="center"/>
        <w:textAlignment w:val="auto"/>
        <w:outlineLvl w:val="1"/>
        <w:rPr>
          <w:rFonts w:hint="eastAsia" w:ascii="方正仿宋_GBK" w:hAnsi="方正仿宋_GBK" w:eastAsia="方正仿宋_GBK" w:cs="方正仿宋_GBK"/>
          <w:b/>
          <w:snapToGrid w:val="0"/>
          <w:w w:val="99"/>
          <w:sz w:val="28"/>
          <w:szCs w:val="28"/>
        </w:rPr>
      </w:pPr>
      <w:bookmarkStart w:id="50" w:name="_Toc457309073"/>
      <w:bookmarkStart w:id="51" w:name="_Toc479755254"/>
      <w:bookmarkStart w:id="52" w:name="_Toc489459060"/>
      <w:bookmarkStart w:id="53" w:name="_Toc517794957"/>
      <w:bookmarkStart w:id="54" w:name="_Toc20555"/>
      <w:bookmarkStart w:id="55" w:name="_Toc502913788"/>
      <w:bookmarkStart w:id="56" w:name="_Toc23961"/>
      <w:bookmarkStart w:id="57" w:name="_Toc482967858"/>
      <w:bookmarkStart w:id="58" w:name="_Toc482713468"/>
      <w:bookmarkStart w:id="59" w:name="_Toc477332820"/>
      <w:bookmarkStart w:id="60" w:name="_Toc478110963"/>
      <w:bookmarkStart w:id="61" w:name="_Toc487235860"/>
      <w:bookmarkStart w:id="62" w:name="_Toc3846"/>
      <w:bookmarkStart w:id="63" w:name="_Toc483076488"/>
      <w:r>
        <w:rPr>
          <w:rFonts w:hint="eastAsia" w:ascii="方正仿宋_GBK" w:hAnsi="方正仿宋_GBK" w:eastAsia="方正仿宋_GBK" w:cs="方正仿宋_GBK"/>
          <w:b/>
          <w:snapToGrid w:val="0"/>
          <w:w w:val="99"/>
          <w:sz w:val="28"/>
          <w:szCs w:val="28"/>
        </w:rPr>
        <w:t>第三章 履约保证金</w:t>
      </w:r>
      <w:bookmarkEnd w:id="50"/>
      <w:bookmarkEnd w:id="51"/>
      <w:bookmarkEnd w:id="52"/>
      <w:bookmarkEnd w:id="53"/>
      <w:bookmarkEnd w:id="54"/>
      <w:bookmarkEnd w:id="55"/>
      <w:bookmarkEnd w:id="56"/>
      <w:bookmarkEnd w:id="57"/>
      <w:bookmarkEnd w:id="58"/>
      <w:bookmarkEnd w:id="59"/>
      <w:bookmarkEnd w:id="60"/>
      <w:bookmarkEnd w:id="61"/>
      <w:bookmarkEnd w:id="62"/>
      <w:bookmarkEnd w:id="63"/>
    </w:p>
    <w:p>
      <w:pPr>
        <w:keepNext w:val="0"/>
        <w:keepLines w:val="0"/>
        <w:pageBreakBefore w:val="0"/>
        <w:widowControl w:val="0"/>
        <w:kinsoku/>
        <w:wordWrap/>
        <w:overflowPunct/>
        <w:topLinePunct w:val="0"/>
        <w:bidi w:val="0"/>
        <w:adjustRightInd/>
        <w:snapToGrid/>
        <w:spacing w:line="460" w:lineRule="exact"/>
        <w:textAlignment w:val="auto"/>
        <w:rPr>
          <w:rFonts w:hint="eastAsia" w:ascii="方正仿宋_GBK" w:hAnsi="方正仿宋_GBK" w:eastAsia="方正仿宋_GBK" w:cs="方正仿宋_GBK"/>
          <w:b/>
          <w:sz w:val="28"/>
          <w:szCs w:val="28"/>
        </w:rPr>
      </w:pPr>
      <w:bookmarkStart w:id="64" w:name="_Toc457309074"/>
      <w:bookmarkStart w:id="65" w:name="_Toc478110964"/>
      <w:bookmarkStart w:id="66" w:name="_Toc477332821"/>
      <w:bookmarkStart w:id="67" w:name="_Toc479755255"/>
      <w:r>
        <w:rPr>
          <w:rFonts w:hint="eastAsia" w:ascii="方正仿宋_GBK" w:hAnsi="方正仿宋_GBK" w:eastAsia="方正仿宋_GBK" w:cs="方正仿宋_GBK"/>
          <w:b/>
          <w:sz w:val="28"/>
          <w:szCs w:val="28"/>
        </w:rPr>
        <w:t>3.1履约保证金的支付金额</w:t>
      </w:r>
      <w:bookmarkEnd w:id="64"/>
      <w:bookmarkEnd w:id="65"/>
      <w:bookmarkEnd w:id="66"/>
      <w:bookmarkEnd w:id="67"/>
    </w:p>
    <w:p>
      <w:pPr>
        <w:keepNext w:val="0"/>
        <w:keepLines w:val="0"/>
        <w:pageBreakBefore w:val="0"/>
        <w:widowControl w:val="0"/>
        <w:kinsoku/>
        <w:wordWrap/>
        <w:overflowPunct/>
        <w:topLinePunct w:val="0"/>
        <w:bidi w:val="0"/>
        <w:adjustRightInd/>
        <w:snapToGrid/>
        <w:spacing w:line="460" w:lineRule="exact"/>
        <w:ind w:firstLine="560" w:firstLineChars="200"/>
        <w:jc w:val="left"/>
        <w:textAlignment w:val="auto"/>
        <w:rPr>
          <w:rFonts w:hint="eastAsia" w:ascii="方正仿宋_GBK" w:hAnsi="方正仿宋_GBK" w:eastAsia="方正仿宋_GBK" w:cs="方正仿宋_GBK"/>
          <w:sz w:val="28"/>
          <w:szCs w:val="28"/>
        </w:rPr>
      </w:pPr>
      <w:r>
        <w:rPr>
          <w:rFonts w:hint="eastAsia" w:ascii="方正仿宋_GBK" w:hAnsi="方正仿宋_GBK" w:eastAsia="方正仿宋_GBK" w:cs="方正仿宋_GBK"/>
          <w:sz w:val="28"/>
          <w:szCs w:val="28"/>
        </w:rPr>
        <w:t>签订合同前，乙方</w:t>
      </w:r>
      <w:r>
        <w:rPr>
          <w:rFonts w:hint="eastAsia" w:ascii="方正仿宋_GBK" w:hAnsi="方正仿宋_GBK" w:eastAsia="方正仿宋_GBK" w:cs="方正仿宋_GBK"/>
          <w:sz w:val="28"/>
          <w:szCs w:val="28"/>
          <w:lang w:eastAsia="zh-CN"/>
        </w:rPr>
        <w:t>在收到成交通知书后</w:t>
      </w:r>
      <w:r>
        <w:rPr>
          <w:rFonts w:hint="eastAsia" w:ascii="方正仿宋_GBK" w:hAnsi="方正仿宋_GBK" w:eastAsia="方正仿宋_GBK" w:cs="方正仿宋_GBK"/>
          <w:sz w:val="28"/>
          <w:szCs w:val="28"/>
          <w:lang w:val="en-US" w:eastAsia="zh-CN"/>
        </w:rPr>
        <w:t>5个工作日内</w:t>
      </w:r>
      <w:r>
        <w:rPr>
          <w:rFonts w:hint="eastAsia" w:ascii="方正仿宋_GBK" w:hAnsi="方正仿宋_GBK" w:eastAsia="方正仿宋_GBK" w:cs="方正仿宋_GBK"/>
          <w:sz w:val="28"/>
          <w:szCs w:val="28"/>
        </w:rPr>
        <w:t>向甲方支付履约保证金</w:t>
      </w:r>
      <w:r>
        <w:rPr>
          <w:rFonts w:hint="eastAsia" w:ascii="方正仿宋_GBK" w:hAnsi="方正仿宋_GBK" w:eastAsia="方正仿宋_GBK" w:cs="方正仿宋_GBK"/>
          <w:sz w:val="28"/>
          <w:szCs w:val="28"/>
          <w:lang w:eastAsia="zh-CN"/>
        </w:rPr>
        <w:t>：</w:t>
      </w:r>
      <w:r>
        <w:rPr>
          <w:rFonts w:hint="eastAsia" w:ascii="方正仿宋_GBK" w:hAnsi="方正仿宋_GBK" w:eastAsia="方正仿宋_GBK" w:cs="方正仿宋_GBK"/>
          <w:sz w:val="28"/>
          <w:szCs w:val="28"/>
          <w:lang w:val="en-US" w:eastAsia="zh-CN"/>
        </w:rPr>
        <w:t>含增值税合同总价款的5%即</w:t>
      </w:r>
      <w:r>
        <w:rPr>
          <w:rFonts w:hint="eastAsia" w:ascii="方正仿宋_GBK" w:hAnsi="方正仿宋_GBK" w:eastAsia="方正仿宋_GBK" w:cs="方正仿宋_GBK"/>
          <w:sz w:val="28"/>
          <w:szCs w:val="28"/>
          <w:u w:val="single"/>
          <w:lang w:val="en-US" w:eastAsia="zh-CN"/>
        </w:rPr>
        <w:t xml:space="preserve">          </w:t>
      </w:r>
      <w:r>
        <w:rPr>
          <w:rFonts w:hint="eastAsia" w:ascii="方正仿宋_GBK" w:hAnsi="方正仿宋_GBK" w:eastAsia="方正仿宋_GBK" w:cs="方正仿宋_GBK"/>
          <w:sz w:val="28"/>
          <w:szCs w:val="28"/>
          <w:lang w:val="en-US" w:eastAsia="zh-CN"/>
        </w:rPr>
        <w:t>；（大写：）。</w:t>
      </w:r>
      <w:r>
        <w:rPr>
          <w:rFonts w:hint="eastAsia" w:ascii="方正仿宋_GBK" w:hAnsi="方正仿宋_GBK" w:eastAsia="方正仿宋_GBK" w:cs="方正仿宋_GBK"/>
          <w:sz w:val="28"/>
          <w:szCs w:val="28"/>
        </w:rPr>
        <w:t>作为本合同生效的必要条件。</w:t>
      </w:r>
    </w:p>
    <w:p>
      <w:pPr>
        <w:keepNext w:val="0"/>
        <w:keepLines w:val="0"/>
        <w:pageBreakBefore w:val="0"/>
        <w:widowControl w:val="0"/>
        <w:kinsoku/>
        <w:wordWrap/>
        <w:overflowPunct/>
        <w:topLinePunct w:val="0"/>
        <w:bidi w:val="0"/>
        <w:adjustRightInd/>
        <w:snapToGrid/>
        <w:spacing w:line="460" w:lineRule="exact"/>
        <w:ind w:firstLine="560" w:firstLineChars="200"/>
        <w:textAlignment w:val="auto"/>
        <w:rPr>
          <w:rFonts w:hint="eastAsia" w:ascii="方正仿宋_GBK" w:hAnsi="方正仿宋_GBK" w:eastAsia="方正仿宋_GBK" w:cs="方正仿宋_GBK"/>
          <w:sz w:val="28"/>
          <w:szCs w:val="28"/>
          <w:lang w:eastAsia="zh-CN"/>
        </w:rPr>
      </w:pPr>
      <w:r>
        <w:rPr>
          <w:rFonts w:hint="eastAsia" w:ascii="方正仿宋_GBK" w:hAnsi="方正仿宋_GBK" w:eastAsia="方正仿宋_GBK" w:cs="方正仿宋_GBK"/>
          <w:sz w:val="28"/>
          <w:szCs w:val="28"/>
          <w:lang w:eastAsia="zh-CN"/>
        </w:rPr>
        <w:t>甲方名称</w:t>
      </w:r>
      <w:r>
        <w:rPr>
          <w:rFonts w:hint="eastAsia" w:ascii="方正仿宋_GBK" w:hAnsi="方正仿宋_GBK" w:eastAsia="方正仿宋_GBK" w:cs="方正仿宋_GBK"/>
          <w:sz w:val="28"/>
          <w:szCs w:val="28"/>
        </w:rPr>
        <w:t>：重庆</w:t>
      </w:r>
      <w:r>
        <w:rPr>
          <w:rFonts w:hint="eastAsia" w:ascii="方正仿宋_GBK" w:hAnsi="方正仿宋_GBK" w:eastAsia="方正仿宋_GBK" w:cs="方正仿宋_GBK"/>
          <w:sz w:val="28"/>
          <w:szCs w:val="28"/>
          <w:lang w:eastAsia="zh-CN"/>
        </w:rPr>
        <w:t>江北国际机场</w:t>
      </w:r>
      <w:r>
        <w:rPr>
          <w:rFonts w:hint="eastAsia" w:ascii="方正仿宋_GBK" w:hAnsi="方正仿宋_GBK" w:eastAsia="方正仿宋_GBK" w:cs="方正仿宋_GBK"/>
          <w:sz w:val="28"/>
          <w:szCs w:val="28"/>
        </w:rPr>
        <w:t>有限公司</w:t>
      </w:r>
    </w:p>
    <w:p>
      <w:pPr>
        <w:keepNext w:val="0"/>
        <w:keepLines w:val="0"/>
        <w:pageBreakBefore w:val="0"/>
        <w:widowControl w:val="0"/>
        <w:kinsoku/>
        <w:wordWrap/>
        <w:overflowPunct/>
        <w:topLinePunct w:val="0"/>
        <w:bidi w:val="0"/>
        <w:adjustRightInd/>
        <w:snapToGrid/>
        <w:spacing w:line="460" w:lineRule="exact"/>
        <w:ind w:firstLine="560" w:firstLineChars="200"/>
        <w:textAlignment w:val="auto"/>
        <w:rPr>
          <w:rFonts w:hint="eastAsia" w:ascii="方正仿宋_GBK" w:hAnsi="方正仿宋_GBK" w:eastAsia="方正仿宋_GBK" w:cs="方正仿宋_GBK"/>
          <w:sz w:val="28"/>
          <w:szCs w:val="28"/>
          <w:lang w:eastAsia="zh-CN"/>
        </w:rPr>
      </w:pPr>
      <w:r>
        <w:rPr>
          <w:rFonts w:hint="eastAsia" w:ascii="方正仿宋_GBK" w:hAnsi="方正仿宋_GBK" w:eastAsia="方正仿宋_GBK" w:cs="方正仿宋_GBK"/>
          <w:sz w:val="28"/>
          <w:szCs w:val="28"/>
          <w:lang w:eastAsia="zh-CN"/>
        </w:rPr>
        <w:t>甲方</w:t>
      </w:r>
      <w:r>
        <w:rPr>
          <w:rFonts w:hint="eastAsia" w:ascii="方正仿宋_GBK" w:hAnsi="方正仿宋_GBK" w:eastAsia="方正仿宋_GBK" w:cs="方正仿宋_GBK"/>
          <w:sz w:val="28"/>
          <w:szCs w:val="28"/>
        </w:rPr>
        <w:t>开户行：建行</w:t>
      </w:r>
      <w:r>
        <w:rPr>
          <w:rFonts w:hint="eastAsia" w:ascii="方正仿宋_GBK" w:hAnsi="方正仿宋_GBK" w:eastAsia="方正仿宋_GBK" w:cs="方正仿宋_GBK"/>
          <w:sz w:val="28"/>
          <w:szCs w:val="28"/>
          <w:lang w:eastAsia="zh-CN"/>
        </w:rPr>
        <w:t>重庆</w:t>
      </w:r>
      <w:r>
        <w:rPr>
          <w:rFonts w:hint="eastAsia" w:ascii="方正仿宋_GBK" w:hAnsi="方正仿宋_GBK" w:eastAsia="方正仿宋_GBK" w:cs="方正仿宋_GBK"/>
          <w:sz w:val="28"/>
          <w:szCs w:val="28"/>
        </w:rPr>
        <w:t>渝北机场</w:t>
      </w:r>
      <w:r>
        <w:rPr>
          <w:rFonts w:hint="eastAsia" w:ascii="方正仿宋_GBK" w:hAnsi="方正仿宋_GBK" w:eastAsia="方正仿宋_GBK" w:cs="方正仿宋_GBK"/>
          <w:sz w:val="28"/>
          <w:szCs w:val="28"/>
          <w:lang w:eastAsia="zh-CN"/>
        </w:rPr>
        <w:t>支行</w:t>
      </w:r>
    </w:p>
    <w:p>
      <w:pPr>
        <w:keepNext w:val="0"/>
        <w:keepLines w:val="0"/>
        <w:pageBreakBefore w:val="0"/>
        <w:widowControl w:val="0"/>
        <w:kinsoku/>
        <w:wordWrap/>
        <w:overflowPunct/>
        <w:topLinePunct w:val="0"/>
        <w:autoSpaceDE/>
        <w:autoSpaceDN/>
        <w:bidi w:val="0"/>
        <w:adjustRightInd/>
        <w:snapToGrid/>
        <w:spacing w:line="460" w:lineRule="exact"/>
        <w:ind w:firstLine="560" w:firstLineChars="200"/>
        <w:textAlignment w:val="auto"/>
        <w:rPr>
          <w:rFonts w:hint="eastAsia" w:ascii="方正仿宋_GBK" w:hAnsi="方正仿宋_GBK" w:eastAsia="方正仿宋_GBK" w:cs="方正仿宋_GBK"/>
          <w:sz w:val="28"/>
          <w:szCs w:val="28"/>
        </w:rPr>
      </w:pPr>
      <w:r>
        <w:rPr>
          <w:rFonts w:hint="eastAsia" w:ascii="方正仿宋_GBK" w:hAnsi="方正仿宋_GBK" w:eastAsia="方正仿宋_GBK" w:cs="方正仿宋_GBK"/>
          <w:sz w:val="28"/>
          <w:szCs w:val="28"/>
          <w:lang w:eastAsia="zh-CN"/>
        </w:rPr>
        <w:t>甲方银行账</w:t>
      </w:r>
      <w:r>
        <w:rPr>
          <w:rFonts w:hint="eastAsia" w:ascii="方正仿宋_GBK" w:hAnsi="方正仿宋_GBK" w:eastAsia="方正仿宋_GBK" w:cs="方正仿宋_GBK"/>
          <w:b w:val="0"/>
          <w:bCs w:val="0"/>
          <w:sz w:val="28"/>
          <w:szCs w:val="28"/>
          <w:lang w:eastAsia="zh-CN"/>
        </w:rPr>
        <w:t>号：</w:t>
      </w:r>
      <w:r>
        <w:rPr>
          <w:rFonts w:hint="eastAsia" w:ascii="方正仿宋_GBK" w:hAnsi="方正仿宋_GBK" w:eastAsia="方正仿宋_GBK" w:cs="方正仿宋_GBK"/>
          <w:b w:val="0"/>
          <w:bCs w:val="0"/>
          <w:sz w:val="28"/>
          <w:szCs w:val="28"/>
        </w:rPr>
        <w:t>5005</w:t>
      </w:r>
      <w:r>
        <w:rPr>
          <w:rFonts w:hint="eastAsia" w:ascii="方正仿宋_GBK" w:hAnsi="方正仿宋_GBK" w:eastAsia="方正仿宋_GBK" w:cs="方正仿宋_GBK"/>
          <w:b w:val="0"/>
          <w:bCs w:val="0"/>
          <w:sz w:val="28"/>
          <w:szCs w:val="28"/>
          <w:lang w:val="en-US" w:eastAsia="zh-CN"/>
        </w:rPr>
        <w:t xml:space="preserve"> </w:t>
      </w:r>
      <w:r>
        <w:rPr>
          <w:rFonts w:hint="eastAsia" w:ascii="方正仿宋_GBK" w:hAnsi="方正仿宋_GBK" w:eastAsia="方正仿宋_GBK" w:cs="方正仿宋_GBK"/>
          <w:b w:val="0"/>
          <w:bCs w:val="0"/>
          <w:sz w:val="28"/>
          <w:szCs w:val="28"/>
        </w:rPr>
        <w:t>0108</w:t>
      </w:r>
      <w:r>
        <w:rPr>
          <w:rFonts w:hint="eastAsia" w:ascii="方正仿宋_GBK" w:hAnsi="方正仿宋_GBK" w:eastAsia="方正仿宋_GBK" w:cs="方正仿宋_GBK"/>
          <w:b w:val="0"/>
          <w:bCs w:val="0"/>
          <w:sz w:val="28"/>
          <w:szCs w:val="28"/>
          <w:lang w:val="en-US" w:eastAsia="zh-CN"/>
        </w:rPr>
        <w:t xml:space="preserve"> </w:t>
      </w:r>
      <w:r>
        <w:rPr>
          <w:rFonts w:hint="eastAsia" w:ascii="方正仿宋_GBK" w:hAnsi="方正仿宋_GBK" w:eastAsia="方正仿宋_GBK" w:cs="方正仿宋_GBK"/>
          <w:b w:val="0"/>
          <w:bCs w:val="0"/>
          <w:sz w:val="28"/>
          <w:szCs w:val="28"/>
        </w:rPr>
        <w:t>3800</w:t>
      </w:r>
      <w:r>
        <w:rPr>
          <w:rFonts w:hint="eastAsia" w:ascii="方正仿宋_GBK" w:hAnsi="方正仿宋_GBK" w:eastAsia="方正仿宋_GBK" w:cs="方正仿宋_GBK"/>
          <w:b w:val="0"/>
          <w:bCs w:val="0"/>
          <w:sz w:val="28"/>
          <w:szCs w:val="28"/>
          <w:lang w:val="en-US" w:eastAsia="zh-CN"/>
        </w:rPr>
        <w:t xml:space="preserve"> </w:t>
      </w:r>
      <w:r>
        <w:rPr>
          <w:rFonts w:hint="eastAsia" w:ascii="方正仿宋_GBK" w:hAnsi="方正仿宋_GBK" w:eastAsia="方正仿宋_GBK" w:cs="方正仿宋_GBK"/>
          <w:b w:val="0"/>
          <w:bCs w:val="0"/>
          <w:sz w:val="28"/>
          <w:szCs w:val="28"/>
        </w:rPr>
        <w:t>0000</w:t>
      </w:r>
      <w:r>
        <w:rPr>
          <w:rFonts w:hint="eastAsia" w:ascii="方正仿宋_GBK" w:hAnsi="方正仿宋_GBK" w:eastAsia="方正仿宋_GBK" w:cs="方正仿宋_GBK"/>
          <w:b w:val="0"/>
          <w:bCs w:val="0"/>
          <w:sz w:val="28"/>
          <w:szCs w:val="28"/>
          <w:lang w:val="en-US" w:eastAsia="zh-CN"/>
        </w:rPr>
        <w:t xml:space="preserve"> </w:t>
      </w:r>
      <w:r>
        <w:rPr>
          <w:rFonts w:hint="eastAsia" w:ascii="方正仿宋_GBK" w:hAnsi="方正仿宋_GBK" w:eastAsia="方正仿宋_GBK" w:cs="方正仿宋_GBK"/>
          <w:b w:val="0"/>
          <w:bCs w:val="0"/>
          <w:sz w:val="28"/>
          <w:szCs w:val="28"/>
        </w:rPr>
        <w:t>0060</w:t>
      </w:r>
    </w:p>
    <w:p>
      <w:pPr>
        <w:keepNext w:val="0"/>
        <w:keepLines w:val="0"/>
        <w:pageBreakBefore w:val="0"/>
        <w:widowControl w:val="0"/>
        <w:kinsoku/>
        <w:wordWrap/>
        <w:overflowPunct/>
        <w:topLinePunct w:val="0"/>
        <w:bidi w:val="0"/>
        <w:adjustRightInd/>
        <w:snapToGrid/>
        <w:spacing w:line="460" w:lineRule="exact"/>
        <w:textAlignment w:val="auto"/>
        <w:rPr>
          <w:rFonts w:hint="eastAsia" w:ascii="方正仿宋_GBK" w:hAnsi="方正仿宋_GBK" w:eastAsia="方正仿宋_GBK" w:cs="方正仿宋_GBK"/>
          <w:b/>
          <w:sz w:val="28"/>
          <w:szCs w:val="28"/>
          <w:lang w:eastAsia="zh-CN"/>
        </w:rPr>
      </w:pPr>
      <w:bookmarkStart w:id="68" w:name="_Toc477332822"/>
      <w:bookmarkStart w:id="69" w:name="_Toc478110965"/>
      <w:bookmarkStart w:id="70" w:name="_Toc479755256"/>
      <w:r>
        <w:rPr>
          <w:rFonts w:hint="eastAsia" w:ascii="方正仿宋_GBK" w:hAnsi="方正仿宋_GBK" w:eastAsia="方正仿宋_GBK" w:cs="方正仿宋_GBK"/>
          <w:b/>
          <w:sz w:val="28"/>
          <w:szCs w:val="28"/>
        </w:rPr>
        <w:t>3.2履约保证金的管理</w:t>
      </w:r>
      <w:bookmarkEnd w:id="68"/>
      <w:bookmarkEnd w:id="69"/>
      <w:bookmarkEnd w:id="70"/>
      <w:r>
        <w:rPr>
          <w:rFonts w:hint="eastAsia" w:ascii="方正仿宋_GBK" w:hAnsi="方正仿宋_GBK" w:eastAsia="方正仿宋_GBK" w:cs="方正仿宋_GBK"/>
          <w:b/>
          <w:sz w:val="28"/>
          <w:szCs w:val="28"/>
          <w:lang w:eastAsia="zh-CN"/>
        </w:rPr>
        <w:t>及退还</w:t>
      </w:r>
    </w:p>
    <w:p>
      <w:pPr>
        <w:keepNext w:val="0"/>
        <w:keepLines w:val="0"/>
        <w:pageBreakBefore w:val="0"/>
        <w:widowControl w:val="0"/>
        <w:kinsoku/>
        <w:wordWrap/>
        <w:overflowPunct/>
        <w:topLinePunct w:val="0"/>
        <w:bidi w:val="0"/>
        <w:adjustRightInd/>
        <w:snapToGrid/>
        <w:spacing w:line="460" w:lineRule="exact"/>
        <w:ind w:firstLine="560" w:firstLineChars="200"/>
        <w:textAlignment w:val="auto"/>
        <w:rPr>
          <w:rFonts w:hint="eastAsia" w:ascii="方正仿宋_GBK" w:hAnsi="方正仿宋_GBK" w:eastAsia="方正仿宋_GBK" w:cs="方正仿宋_GBK"/>
          <w:sz w:val="28"/>
          <w:szCs w:val="28"/>
          <w:lang w:val="en-US" w:eastAsia="zh-CN"/>
        </w:rPr>
      </w:pPr>
      <w:bookmarkStart w:id="71" w:name="_Toc477332823"/>
      <w:bookmarkStart w:id="72" w:name="_Toc457309076"/>
      <w:bookmarkStart w:id="73" w:name="_Toc478110966"/>
      <w:bookmarkStart w:id="74" w:name="_Toc479755257"/>
      <w:r>
        <w:rPr>
          <w:rFonts w:hint="eastAsia" w:ascii="方正仿宋_GBK" w:hAnsi="方正仿宋_GBK" w:eastAsia="方正仿宋_GBK" w:cs="方正仿宋_GBK"/>
          <w:sz w:val="28"/>
          <w:szCs w:val="28"/>
          <w:lang w:val="en-US" w:eastAsia="zh-CN"/>
        </w:rPr>
        <w:t>甲方在任何时候都有权从履约保证金中扣除由于乙方违反合同条款或违反甲方相关管理规定而应支付的违约金，并且乙方在接到扣除通知书后15日内，应补充扣除金额，以保持合同期履约保证金的完整性。</w:t>
      </w:r>
    </w:p>
    <w:p>
      <w:pPr>
        <w:keepNext w:val="0"/>
        <w:keepLines w:val="0"/>
        <w:pageBreakBefore w:val="0"/>
        <w:widowControl w:val="0"/>
        <w:kinsoku/>
        <w:wordWrap/>
        <w:overflowPunct/>
        <w:topLinePunct w:val="0"/>
        <w:bidi w:val="0"/>
        <w:adjustRightInd/>
        <w:snapToGrid/>
        <w:spacing w:line="460" w:lineRule="exact"/>
        <w:ind w:firstLine="560" w:firstLineChars="200"/>
        <w:textAlignment w:val="auto"/>
        <w:rPr>
          <w:rFonts w:hint="eastAsia" w:ascii="方正仿宋_GBK" w:hAnsi="方正仿宋_GBK" w:eastAsia="方正仿宋_GBK" w:cs="方正仿宋_GBK"/>
          <w:sz w:val="28"/>
          <w:szCs w:val="28"/>
        </w:rPr>
      </w:pPr>
      <w:r>
        <w:rPr>
          <w:rFonts w:hint="eastAsia" w:ascii="方正仿宋_GBK" w:hAnsi="方正仿宋_GBK" w:eastAsia="方正仿宋_GBK" w:cs="方正仿宋_GBK"/>
          <w:sz w:val="28"/>
          <w:szCs w:val="28"/>
          <w:lang w:val="en-US" w:eastAsia="zh-CN"/>
        </w:rPr>
        <w:t>合同履行完毕，如乙方在本合同有效期内完全履行了合同条款，服从甲方监督，无违规事件等问题，并妥善处理好善后各项事宜。甲方在项目验收完成后将履约保证金无息全额返还。</w:t>
      </w:r>
    </w:p>
    <w:bookmarkEnd w:id="71"/>
    <w:bookmarkEnd w:id="72"/>
    <w:bookmarkEnd w:id="73"/>
    <w:bookmarkEnd w:id="74"/>
    <w:p>
      <w:pPr>
        <w:keepNext w:val="0"/>
        <w:keepLines w:val="0"/>
        <w:pageBreakBefore w:val="0"/>
        <w:widowControl w:val="0"/>
        <w:kinsoku/>
        <w:wordWrap/>
        <w:overflowPunct/>
        <w:topLinePunct w:val="0"/>
        <w:autoSpaceDE w:val="0"/>
        <w:autoSpaceDN w:val="0"/>
        <w:bidi w:val="0"/>
        <w:adjustRightInd/>
        <w:snapToGrid/>
        <w:spacing w:beforeLines="50" w:afterLines="50" w:line="460" w:lineRule="exact"/>
        <w:jc w:val="center"/>
        <w:textAlignment w:val="auto"/>
        <w:outlineLvl w:val="1"/>
        <w:rPr>
          <w:rFonts w:hint="eastAsia" w:ascii="方正仿宋_GBK" w:hAnsi="方正仿宋_GBK" w:eastAsia="方正仿宋_GBK" w:cs="方正仿宋_GBK"/>
          <w:b/>
          <w:snapToGrid w:val="0"/>
          <w:w w:val="99"/>
          <w:sz w:val="28"/>
          <w:szCs w:val="28"/>
        </w:rPr>
      </w:pPr>
      <w:bookmarkStart w:id="75" w:name="_Toc487235861"/>
      <w:bookmarkStart w:id="76" w:name="_Toc29563"/>
      <w:bookmarkStart w:id="77" w:name="_Toc502913789"/>
      <w:bookmarkStart w:id="78" w:name="_Toc478110967"/>
      <w:bookmarkStart w:id="79" w:name="_Toc489459061"/>
      <w:bookmarkStart w:id="80" w:name="_Toc479755258"/>
      <w:bookmarkStart w:id="81" w:name="_Toc16471"/>
      <w:bookmarkStart w:id="82" w:name="_Toc477332824"/>
      <w:bookmarkStart w:id="83" w:name="_Toc457309077"/>
      <w:bookmarkStart w:id="84" w:name="_Toc482967859"/>
      <w:bookmarkStart w:id="85" w:name="_Toc5844"/>
      <w:bookmarkStart w:id="86" w:name="_Toc517794958"/>
      <w:bookmarkStart w:id="87" w:name="_Toc483076489"/>
      <w:bookmarkStart w:id="88" w:name="_Toc482713469"/>
      <w:r>
        <w:rPr>
          <w:rFonts w:hint="eastAsia" w:ascii="方正仿宋_GBK" w:hAnsi="方正仿宋_GBK" w:eastAsia="方正仿宋_GBK" w:cs="方正仿宋_GBK"/>
          <w:b/>
          <w:snapToGrid w:val="0"/>
          <w:w w:val="99"/>
          <w:sz w:val="28"/>
          <w:szCs w:val="28"/>
        </w:rPr>
        <w:t>第四章 服务采购费</w:t>
      </w:r>
      <w:bookmarkEnd w:id="75"/>
      <w:bookmarkEnd w:id="76"/>
      <w:bookmarkEnd w:id="77"/>
      <w:bookmarkEnd w:id="78"/>
      <w:bookmarkEnd w:id="79"/>
      <w:bookmarkEnd w:id="80"/>
      <w:bookmarkEnd w:id="81"/>
      <w:bookmarkEnd w:id="82"/>
      <w:bookmarkEnd w:id="83"/>
      <w:bookmarkEnd w:id="84"/>
      <w:bookmarkEnd w:id="85"/>
      <w:bookmarkEnd w:id="86"/>
      <w:bookmarkEnd w:id="87"/>
      <w:bookmarkEnd w:id="88"/>
    </w:p>
    <w:p>
      <w:pPr>
        <w:keepNext w:val="0"/>
        <w:keepLines w:val="0"/>
        <w:pageBreakBefore w:val="0"/>
        <w:widowControl w:val="0"/>
        <w:kinsoku/>
        <w:wordWrap/>
        <w:overflowPunct/>
        <w:topLinePunct w:val="0"/>
        <w:bidi w:val="0"/>
        <w:adjustRightInd/>
        <w:snapToGrid/>
        <w:spacing w:line="460" w:lineRule="exact"/>
        <w:textAlignment w:val="auto"/>
        <w:rPr>
          <w:rFonts w:hint="eastAsia" w:ascii="方正仿宋_GBK" w:hAnsi="方正仿宋_GBK" w:eastAsia="方正仿宋_GBK" w:cs="方正仿宋_GBK"/>
          <w:b/>
          <w:sz w:val="28"/>
          <w:szCs w:val="28"/>
        </w:rPr>
      </w:pPr>
      <w:bookmarkStart w:id="89" w:name="_Toc479755259"/>
      <w:bookmarkStart w:id="90" w:name="_Toc457309078"/>
      <w:bookmarkStart w:id="91" w:name="_Toc478110968"/>
      <w:bookmarkStart w:id="92" w:name="_Toc477332825"/>
      <w:r>
        <w:rPr>
          <w:rFonts w:hint="eastAsia" w:ascii="方正仿宋_GBK" w:hAnsi="方正仿宋_GBK" w:eastAsia="方正仿宋_GBK" w:cs="方正仿宋_GBK"/>
          <w:b/>
          <w:sz w:val="28"/>
          <w:szCs w:val="28"/>
        </w:rPr>
        <w:t>4.1服务采购费</w:t>
      </w:r>
      <w:bookmarkEnd w:id="89"/>
      <w:bookmarkEnd w:id="90"/>
      <w:bookmarkEnd w:id="91"/>
      <w:bookmarkEnd w:id="92"/>
    </w:p>
    <w:p>
      <w:pPr>
        <w:keepNext w:val="0"/>
        <w:keepLines w:val="0"/>
        <w:pageBreakBefore w:val="0"/>
        <w:widowControl w:val="0"/>
        <w:kinsoku/>
        <w:wordWrap/>
        <w:overflowPunct/>
        <w:topLinePunct w:val="0"/>
        <w:bidi w:val="0"/>
        <w:adjustRightInd/>
        <w:snapToGrid/>
        <w:spacing w:line="460" w:lineRule="exact"/>
        <w:ind w:firstLine="560" w:firstLineChars="200"/>
        <w:jc w:val="both"/>
        <w:textAlignment w:val="auto"/>
        <w:rPr>
          <w:rFonts w:hint="eastAsia" w:ascii="方正仿宋_GBK" w:hAnsi="方正仿宋_GBK" w:eastAsia="方正仿宋_GBK" w:cs="方正仿宋_GBK"/>
          <w:sz w:val="28"/>
          <w:szCs w:val="28"/>
        </w:rPr>
      </w:pPr>
      <w:r>
        <w:rPr>
          <w:rFonts w:hint="eastAsia" w:ascii="方正仿宋_GBK" w:hAnsi="方正仿宋_GBK" w:eastAsia="方正仿宋_GBK" w:cs="方正仿宋_GBK"/>
          <w:sz w:val="28"/>
          <w:szCs w:val="28"/>
        </w:rPr>
        <w:t>4.1.1服务采购费是指甲方向乙方采购</w:t>
      </w:r>
      <w:r>
        <w:rPr>
          <w:rFonts w:hint="eastAsia" w:ascii="方正仿宋_GBK" w:hAnsi="方正仿宋_GBK" w:eastAsia="方正仿宋_GBK" w:cs="方正仿宋_GBK"/>
          <w:sz w:val="28"/>
          <w:szCs w:val="28"/>
          <w:lang w:eastAsia="zh-CN"/>
        </w:rPr>
        <w:t>“</w:t>
      </w:r>
      <w:r>
        <w:rPr>
          <w:rFonts w:hint="eastAsia" w:ascii="方正仿宋_GBK" w:hAnsi="方正仿宋_GBK" w:eastAsia="方正仿宋_GBK" w:cs="方正仿宋_GBK"/>
          <w:sz w:val="28"/>
          <w:szCs w:val="28"/>
          <w:lang w:val="en-US" w:eastAsia="zh-CN"/>
        </w:rPr>
        <w:t>2021年</w:t>
      </w:r>
      <w:r>
        <w:rPr>
          <w:rFonts w:hint="eastAsia" w:ascii="方正仿宋_GBK" w:hAnsi="方正仿宋_GBK" w:eastAsia="方正仿宋_GBK" w:cs="方正仿宋_GBK"/>
          <w:sz w:val="28"/>
          <w:szCs w:val="28"/>
          <w:lang w:eastAsia="zh-CN"/>
        </w:rPr>
        <w:t>控制区人员长期通行证芯片卡”采购</w:t>
      </w:r>
      <w:r>
        <w:rPr>
          <w:rFonts w:hint="eastAsia" w:ascii="方正仿宋_GBK" w:hAnsi="方正仿宋_GBK" w:eastAsia="方正仿宋_GBK" w:cs="方正仿宋_GBK"/>
          <w:sz w:val="28"/>
          <w:szCs w:val="28"/>
        </w:rPr>
        <w:t>项目所支付的全部费用。所有税费由乙方负担。</w:t>
      </w:r>
    </w:p>
    <w:p>
      <w:pPr>
        <w:keepNext w:val="0"/>
        <w:keepLines w:val="0"/>
        <w:pageBreakBefore w:val="0"/>
        <w:widowControl w:val="0"/>
        <w:kinsoku/>
        <w:wordWrap/>
        <w:overflowPunct/>
        <w:topLinePunct w:val="0"/>
        <w:bidi w:val="0"/>
        <w:adjustRightInd/>
        <w:snapToGrid/>
        <w:spacing w:line="460" w:lineRule="exact"/>
        <w:ind w:firstLine="560" w:firstLineChars="200"/>
        <w:textAlignment w:val="auto"/>
        <w:rPr>
          <w:rFonts w:hint="eastAsia" w:ascii="方正仿宋_GBK" w:hAnsi="方正仿宋_GBK" w:eastAsia="方正仿宋_GBK" w:cs="方正仿宋_GBK"/>
          <w:sz w:val="28"/>
          <w:szCs w:val="28"/>
        </w:rPr>
      </w:pPr>
      <w:r>
        <w:rPr>
          <w:rFonts w:hint="eastAsia" w:ascii="方正仿宋_GBK" w:hAnsi="方正仿宋_GBK" w:eastAsia="方正仿宋_GBK" w:cs="方正仿宋_GBK"/>
          <w:sz w:val="28"/>
          <w:szCs w:val="28"/>
        </w:rPr>
        <w:t>4.1.2甲方同意为乙方完成本合同约定的义务而向其支付服务采购费作为合同价款，该价款所对应的工作还包括通过有关部门、甲方在内的各项验收及正常开展工作以及完成合同条件所需的一切事务，不可或缺的所有附属工作。</w:t>
      </w:r>
    </w:p>
    <w:p>
      <w:pPr>
        <w:keepNext w:val="0"/>
        <w:keepLines w:val="0"/>
        <w:pageBreakBefore w:val="0"/>
        <w:widowControl w:val="0"/>
        <w:kinsoku/>
        <w:wordWrap/>
        <w:overflowPunct/>
        <w:topLinePunct w:val="0"/>
        <w:bidi w:val="0"/>
        <w:adjustRightInd/>
        <w:snapToGrid/>
        <w:spacing w:line="460" w:lineRule="exact"/>
        <w:ind w:firstLine="560" w:firstLineChars="200"/>
        <w:textAlignment w:val="auto"/>
        <w:rPr>
          <w:rFonts w:hint="eastAsia" w:ascii="方正仿宋_GBK" w:hAnsi="方正仿宋_GBK" w:eastAsia="方正仿宋_GBK" w:cs="方正仿宋_GBK"/>
          <w:sz w:val="28"/>
          <w:szCs w:val="28"/>
        </w:rPr>
      </w:pPr>
      <w:r>
        <w:rPr>
          <w:rFonts w:hint="eastAsia" w:ascii="方正仿宋_GBK" w:hAnsi="方正仿宋_GBK" w:eastAsia="方正仿宋_GBK" w:cs="方正仿宋_GBK"/>
          <w:sz w:val="28"/>
          <w:szCs w:val="28"/>
        </w:rPr>
        <w:t>4.1.3合同总价除按本合同的约定外，比如遇国家政策因素等都不能作任何调整。但如服务内容增减，需要进行费用方面的变动，双方可根据具体情况协商解决。</w:t>
      </w:r>
    </w:p>
    <w:p>
      <w:pPr>
        <w:keepNext w:val="0"/>
        <w:keepLines w:val="0"/>
        <w:pageBreakBefore w:val="0"/>
        <w:widowControl w:val="0"/>
        <w:kinsoku/>
        <w:wordWrap/>
        <w:overflowPunct/>
        <w:topLinePunct w:val="0"/>
        <w:bidi w:val="0"/>
        <w:adjustRightInd/>
        <w:snapToGrid/>
        <w:spacing w:line="460" w:lineRule="exact"/>
        <w:ind w:firstLine="560" w:firstLineChars="200"/>
        <w:textAlignment w:val="auto"/>
        <w:rPr>
          <w:rFonts w:hint="eastAsia" w:ascii="方正仿宋_GBK" w:hAnsi="方正仿宋_GBK" w:eastAsia="方正仿宋_GBK" w:cs="方正仿宋_GBK"/>
          <w:sz w:val="28"/>
          <w:szCs w:val="28"/>
        </w:rPr>
      </w:pPr>
      <w:r>
        <w:rPr>
          <w:rFonts w:hint="eastAsia" w:ascii="方正仿宋_GBK" w:hAnsi="方正仿宋_GBK" w:eastAsia="方正仿宋_GBK" w:cs="方正仿宋_GBK"/>
          <w:sz w:val="28"/>
          <w:szCs w:val="28"/>
        </w:rPr>
        <w:t>4.1.4除非另有约定，合同总价已包括执行和完成合同文件所述的本项目不可缺少的工作所发生的一切费用，不论它们是否在文件中有所说明。</w:t>
      </w:r>
    </w:p>
    <w:p>
      <w:pPr>
        <w:keepNext w:val="0"/>
        <w:keepLines w:val="0"/>
        <w:pageBreakBefore w:val="0"/>
        <w:widowControl w:val="0"/>
        <w:kinsoku/>
        <w:wordWrap/>
        <w:overflowPunct/>
        <w:topLinePunct w:val="0"/>
        <w:bidi w:val="0"/>
        <w:adjustRightInd/>
        <w:snapToGrid/>
        <w:spacing w:line="460" w:lineRule="exact"/>
        <w:textAlignment w:val="auto"/>
        <w:rPr>
          <w:rFonts w:hint="eastAsia" w:ascii="方正仿宋_GBK" w:hAnsi="方正仿宋_GBK" w:eastAsia="方正仿宋_GBK" w:cs="方正仿宋_GBK"/>
          <w:b/>
          <w:sz w:val="28"/>
          <w:szCs w:val="28"/>
        </w:rPr>
      </w:pPr>
      <w:r>
        <w:rPr>
          <w:rFonts w:hint="eastAsia" w:ascii="方正仿宋_GBK" w:hAnsi="方正仿宋_GBK" w:eastAsia="方正仿宋_GBK" w:cs="方正仿宋_GBK"/>
          <w:b/>
          <w:sz w:val="28"/>
          <w:szCs w:val="28"/>
        </w:rPr>
        <w:t>4.2费用及支付方式</w:t>
      </w:r>
    </w:p>
    <w:p>
      <w:pPr>
        <w:keepNext w:val="0"/>
        <w:keepLines w:val="0"/>
        <w:pageBreakBefore w:val="0"/>
        <w:widowControl w:val="0"/>
        <w:kinsoku/>
        <w:wordWrap/>
        <w:overflowPunct/>
        <w:topLinePunct w:val="0"/>
        <w:bidi w:val="0"/>
        <w:adjustRightInd/>
        <w:snapToGrid/>
        <w:spacing w:line="460" w:lineRule="exact"/>
        <w:ind w:firstLine="560" w:firstLineChars="200"/>
        <w:jc w:val="both"/>
        <w:textAlignment w:val="auto"/>
        <w:rPr>
          <w:rFonts w:hint="eastAsia" w:ascii="方正仿宋_GBK" w:hAnsi="方正仿宋_GBK" w:eastAsia="方正仿宋_GBK" w:cs="方正仿宋_GBK"/>
          <w:sz w:val="28"/>
          <w:szCs w:val="28"/>
        </w:rPr>
      </w:pPr>
      <w:r>
        <w:rPr>
          <w:rFonts w:hint="eastAsia" w:ascii="方正仿宋_GBK" w:hAnsi="方正仿宋_GBK" w:eastAsia="方正仿宋_GBK" w:cs="方正仿宋_GBK"/>
          <w:sz w:val="28"/>
          <w:szCs w:val="28"/>
        </w:rPr>
        <w:t>4.2.1甲方向乙方采购</w:t>
      </w:r>
      <w:r>
        <w:rPr>
          <w:rFonts w:hint="eastAsia" w:ascii="方正仿宋_GBK" w:hAnsi="方正仿宋_GBK" w:eastAsia="方正仿宋_GBK" w:cs="方正仿宋_GBK"/>
          <w:sz w:val="28"/>
          <w:szCs w:val="28"/>
          <w:lang w:eastAsia="zh-CN"/>
        </w:rPr>
        <w:t>“</w:t>
      </w:r>
      <w:r>
        <w:rPr>
          <w:rFonts w:hint="eastAsia" w:ascii="方正仿宋_GBK" w:hAnsi="方正仿宋_GBK" w:eastAsia="方正仿宋_GBK" w:cs="方正仿宋_GBK"/>
          <w:sz w:val="28"/>
          <w:szCs w:val="28"/>
          <w:lang w:val="en-US" w:eastAsia="zh-CN"/>
        </w:rPr>
        <w:t>2021年</w:t>
      </w:r>
      <w:r>
        <w:rPr>
          <w:rFonts w:hint="eastAsia" w:ascii="方正仿宋_GBK" w:hAnsi="方正仿宋_GBK" w:eastAsia="方正仿宋_GBK" w:cs="方正仿宋_GBK"/>
          <w:sz w:val="28"/>
          <w:szCs w:val="28"/>
          <w:lang w:eastAsia="zh-CN"/>
        </w:rPr>
        <w:t>控制区人员长期通行证芯片卡”制作</w:t>
      </w:r>
      <w:r>
        <w:rPr>
          <w:rFonts w:hint="eastAsia" w:ascii="方正仿宋_GBK" w:hAnsi="方正仿宋_GBK" w:eastAsia="方正仿宋_GBK" w:cs="方正仿宋_GBK"/>
          <w:sz w:val="28"/>
          <w:szCs w:val="28"/>
        </w:rPr>
        <w:t>项目含税金额为人民币---元（大写：万元整）；</w:t>
      </w:r>
    </w:p>
    <w:p>
      <w:pPr>
        <w:keepNext w:val="0"/>
        <w:keepLines w:val="0"/>
        <w:pageBreakBefore w:val="0"/>
        <w:widowControl w:val="0"/>
        <w:kinsoku/>
        <w:wordWrap/>
        <w:overflowPunct/>
        <w:topLinePunct w:val="0"/>
        <w:bidi w:val="0"/>
        <w:adjustRightInd/>
        <w:snapToGrid/>
        <w:spacing w:line="460" w:lineRule="exact"/>
        <w:ind w:firstLine="560"/>
        <w:textAlignment w:val="auto"/>
        <w:rPr>
          <w:rFonts w:hint="eastAsia" w:ascii="方正仿宋_GBK" w:hAnsi="方正仿宋_GBK" w:eastAsia="方正仿宋_GBK" w:cs="方正仿宋_GBK"/>
          <w:color w:val="000000" w:themeColor="text1"/>
          <w:sz w:val="28"/>
          <w:szCs w:val="28"/>
          <w:lang w:val="en-US" w:eastAsia="zh-CN"/>
          <w14:textFill>
            <w14:solidFill>
              <w14:schemeClr w14:val="tx1"/>
            </w14:solidFill>
          </w14:textFill>
        </w:rPr>
      </w:pPr>
      <w:r>
        <w:rPr>
          <w:rFonts w:hint="eastAsia" w:ascii="方正仿宋_GBK" w:hAnsi="方正仿宋_GBK" w:eastAsia="方正仿宋_GBK" w:cs="方正仿宋_GBK"/>
          <w:sz w:val="28"/>
          <w:szCs w:val="28"/>
        </w:rPr>
        <w:t>4.2.2</w:t>
      </w:r>
      <w:r>
        <w:rPr>
          <w:rFonts w:hint="eastAsia" w:ascii="方正仿宋_GBK" w:hAnsi="方正仿宋_GBK" w:eastAsia="方正仿宋_GBK" w:cs="方正仿宋_GBK"/>
          <w:sz w:val="28"/>
          <w:szCs w:val="28"/>
          <w:lang w:val="en-US" w:eastAsia="zh-CN"/>
        </w:rPr>
        <w:t xml:space="preserve"> </w:t>
      </w:r>
      <w:r>
        <w:rPr>
          <w:rFonts w:hint="default" w:ascii="方正仿宋_GBK" w:hAnsi="方正仿宋_GBK" w:eastAsia="方正仿宋_GBK" w:cs="方正仿宋_GBK"/>
          <w:color w:val="auto"/>
          <w:sz w:val="28"/>
          <w:szCs w:val="28"/>
          <w:lang w:val="en-US" w:eastAsia="zh-CN"/>
        </w:rPr>
        <w:t>项目验收合格后，</w:t>
      </w:r>
      <w:r>
        <w:rPr>
          <w:rFonts w:hint="eastAsia" w:ascii="方正仿宋_GBK" w:hAnsi="方正仿宋_GBK" w:eastAsia="方正仿宋_GBK" w:cs="方正仿宋_GBK"/>
          <w:color w:val="auto"/>
          <w:sz w:val="28"/>
          <w:szCs w:val="28"/>
          <w:lang w:val="en-US" w:eastAsia="zh-CN"/>
        </w:rPr>
        <w:t>甲方在收到乙方开具的发票后于</w:t>
      </w:r>
      <w:r>
        <w:rPr>
          <w:rFonts w:hint="eastAsia" w:ascii="Times New Roman" w:hAnsi="Times New Roman" w:eastAsia="方正仿宋_GBK" w:cs="Times New Roman"/>
          <w:sz w:val="28"/>
          <w:szCs w:val="28"/>
          <w:lang w:val="en-US" w:eastAsia="zh-CN"/>
        </w:rPr>
        <w:t>30</w:t>
      </w:r>
      <w:r>
        <w:rPr>
          <w:rFonts w:hint="eastAsia" w:ascii="方正仿宋_GBK" w:hAnsi="方正仿宋_GBK" w:eastAsia="方正仿宋_GBK" w:cs="方正仿宋_GBK"/>
          <w:color w:val="auto"/>
          <w:sz w:val="28"/>
          <w:szCs w:val="28"/>
          <w:lang w:val="en-US" w:eastAsia="zh-CN"/>
        </w:rPr>
        <w:t>个工作日内支付。</w:t>
      </w:r>
      <w:r>
        <w:rPr>
          <w:rFonts w:hint="default" w:ascii="方正仿宋_GBK" w:hAnsi="方正仿宋_GBK" w:eastAsia="方正仿宋_GBK" w:cs="方正仿宋_GBK"/>
          <w:color w:val="auto"/>
          <w:sz w:val="28"/>
          <w:szCs w:val="28"/>
          <w:lang w:val="en-US" w:eastAsia="zh-CN"/>
        </w:rPr>
        <w:t>若</w:t>
      </w:r>
      <w:r>
        <w:rPr>
          <w:rFonts w:hint="eastAsia" w:ascii="方正仿宋_GBK" w:hAnsi="方正仿宋_GBK" w:eastAsia="方正仿宋_GBK" w:cs="方正仿宋_GBK"/>
          <w:color w:val="auto"/>
          <w:sz w:val="28"/>
          <w:szCs w:val="28"/>
          <w:lang w:val="en-US" w:eastAsia="zh-CN"/>
        </w:rPr>
        <w:t>乙方</w:t>
      </w:r>
      <w:r>
        <w:rPr>
          <w:rFonts w:hint="default" w:ascii="方正仿宋_GBK" w:hAnsi="方正仿宋_GBK" w:eastAsia="方正仿宋_GBK" w:cs="方正仿宋_GBK"/>
          <w:color w:val="auto"/>
          <w:sz w:val="28"/>
          <w:szCs w:val="28"/>
          <w:lang w:val="en-US" w:eastAsia="zh-CN"/>
        </w:rPr>
        <w:t>提供增值税普通发票，</w:t>
      </w:r>
      <w:r>
        <w:rPr>
          <w:rFonts w:hint="eastAsia" w:ascii="方正仿宋_GBK" w:hAnsi="方正仿宋_GBK" w:eastAsia="方正仿宋_GBK" w:cs="方正仿宋_GBK"/>
          <w:color w:val="auto"/>
          <w:sz w:val="28"/>
          <w:szCs w:val="28"/>
          <w:lang w:val="en-US" w:eastAsia="zh-CN"/>
        </w:rPr>
        <w:t>按</w:t>
      </w:r>
      <w:r>
        <w:rPr>
          <w:rFonts w:hint="default" w:ascii="方正仿宋_GBK" w:hAnsi="方正仿宋_GBK" w:eastAsia="方正仿宋_GBK" w:cs="方正仿宋_GBK"/>
          <w:color w:val="auto"/>
          <w:sz w:val="28"/>
          <w:szCs w:val="28"/>
          <w:lang w:val="en-US" w:eastAsia="zh-CN"/>
        </w:rPr>
        <w:t>不含增值税</w:t>
      </w:r>
      <w:r>
        <w:rPr>
          <w:rFonts w:hint="eastAsia" w:ascii="方正仿宋_GBK" w:hAnsi="方正仿宋_GBK" w:eastAsia="方正仿宋_GBK" w:cs="方正仿宋_GBK"/>
          <w:color w:val="auto"/>
          <w:sz w:val="28"/>
          <w:szCs w:val="28"/>
          <w:lang w:val="en-US" w:eastAsia="zh-CN"/>
        </w:rPr>
        <w:t>金额的</w:t>
      </w:r>
      <w:r>
        <w:rPr>
          <w:rFonts w:hint="default" w:ascii="Times New Roman" w:hAnsi="Times New Roman" w:eastAsia="方正仿宋_GBK" w:cs="Times New Roman"/>
          <w:sz w:val="28"/>
          <w:szCs w:val="28"/>
          <w:lang w:val="en-US" w:eastAsia="zh-CN"/>
        </w:rPr>
        <w:t>95%</w:t>
      </w:r>
      <w:r>
        <w:rPr>
          <w:rFonts w:hint="eastAsia" w:ascii="方正仿宋_GBK" w:hAnsi="方正仿宋_GBK" w:eastAsia="方正仿宋_GBK" w:cs="方正仿宋_GBK"/>
          <w:color w:val="auto"/>
          <w:sz w:val="28"/>
          <w:szCs w:val="28"/>
          <w:lang w:val="en-US" w:eastAsia="zh-CN"/>
        </w:rPr>
        <w:t>支付</w:t>
      </w:r>
      <w:r>
        <w:rPr>
          <w:rFonts w:hint="default" w:ascii="方正仿宋_GBK" w:hAnsi="方正仿宋_GBK" w:eastAsia="方正仿宋_GBK" w:cs="方正仿宋_GBK"/>
          <w:color w:val="auto"/>
          <w:sz w:val="28"/>
          <w:szCs w:val="28"/>
          <w:lang w:val="en-US" w:eastAsia="zh-CN"/>
        </w:rPr>
        <w:t>；若提供增值税专用发票，实际支付金额=（不含增值税</w:t>
      </w:r>
      <w:r>
        <w:rPr>
          <w:rFonts w:hint="eastAsia" w:ascii="方正仿宋_GBK" w:hAnsi="方正仿宋_GBK" w:eastAsia="方正仿宋_GBK" w:cs="方正仿宋_GBK"/>
          <w:color w:val="auto"/>
          <w:sz w:val="28"/>
          <w:szCs w:val="28"/>
          <w:lang w:val="en-US" w:eastAsia="zh-CN"/>
        </w:rPr>
        <w:t>金额</w:t>
      </w:r>
      <w:r>
        <w:rPr>
          <w:rFonts w:hint="default" w:ascii="方正仿宋_GBK" w:hAnsi="方正仿宋_GBK" w:eastAsia="方正仿宋_GBK" w:cs="方正仿宋_GBK"/>
          <w:color w:val="auto"/>
          <w:sz w:val="28"/>
          <w:szCs w:val="28"/>
          <w:lang w:val="en-US" w:eastAsia="zh-CN"/>
        </w:rPr>
        <w:t>+增值税税额）</w:t>
      </w:r>
      <w:r>
        <w:rPr>
          <w:rFonts w:hint="default" w:ascii="Times New Roman" w:hAnsi="Times New Roman" w:eastAsia="方正仿宋_GBK" w:cs="Times New Roman"/>
          <w:sz w:val="28"/>
          <w:szCs w:val="28"/>
          <w:lang w:val="en-US" w:eastAsia="zh-CN"/>
        </w:rPr>
        <w:t>*95%</w:t>
      </w:r>
      <w:r>
        <w:rPr>
          <w:rFonts w:hint="eastAsia" w:ascii="方正仿宋_GBK" w:hAnsi="方正仿宋_GBK" w:eastAsia="方正仿宋_GBK" w:cs="方正仿宋_GBK"/>
          <w:color w:val="auto"/>
          <w:sz w:val="28"/>
          <w:szCs w:val="28"/>
          <w:lang w:val="en-US" w:eastAsia="zh-CN"/>
        </w:rPr>
        <w:t>。</w:t>
      </w:r>
      <w:r>
        <w:rPr>
          <w:rFonts w:hint="eastAsia" w:ascii="Times New Roman" w:hAnsi="Times New Roman" w:eastAsia="方正仿宋_GBK" w:cs="Times New Roman"/>
          <w:sz w:val="28"/>
          <w:szCs w:val="28"/>
          <w:lang w:val="en-US" w:eastAsia="zh-CN"/>
        </w:rPr>
        <w:t>2</w:t>
      </w:r>
      <w:r>
        <w:rPr>
          <w:rFonts w:hint="default" w:ascii="方正仿宋_GBK" w:hAnsi="方正仿宋_GBK" w:eastAsia="方正仿宋_GBK" w:cs="方正仿宋_GBK"/>
          <w:color w:val="auto"/>
          <w:sz w:val="28"/>
          <w:szCs w:val="28"/>
          <w:lang w:val="en-US" w:eastAsia="zh-CN"/>
        </w:rPr>
        <w:t>年质保期结束无质量问题或其他问题后</w:t>
      </w:r>
      <w:r>
        <w:rPr>
          <w:rFonts w:hint="default" w:ascii="Times New Roman" w:hAnsi="Times New Roman" w:eastAsia="方正仿宋_GBK" w:cs="Times New Roman"/>
          <w:sz w:val="28"/>
          <w:szCs w:val="28"/>
          <w:lang w:val="en-US" w:eastAsia="zh-CN"/>
        </w:rPr>
        <w:t>30</w:t>
      </w:r>
      <w:r>
        <w:rPr>
          <w:rFonts w:hint="default" w:ascii="方正仿宋_GBK" w:hAnsi="方正仿宋_GBK" w:eastAsia="方正仿宋_GBK" w:cs="方正仿宋_GBK"/>
          <w:color w:val="auto"/>
          <w:sz w:val="28"/>
          <w:szCs w:val="28"/>
          <w:lang w:val="en-US" w:eastAsia="zh-CN"/>
        </w:rPr>
        <w:t>个工作日内支付剩余</w:t>
      </w:r>
      <w:r>
        <w:rPr>
          <w:rFonts w:hint="default" w:ascii="Times New Roman" w:hAnsi="Times New Roman" w:eastAsia="方正仿宋_GBK" w:cs="Times New Roman"/>
          <w:sz w:val="28"/>
          <w:szCs w:val="28"/>
          <w:lang w:val="en-US" w:eastAsia="zh-CN"/>
        </w:rPr>
        <w:t>5%</w:t>
      </w:r>
      <w:r>
        <w:rPr>
          <w:rFonts w:hint="default" w:ascii="方正仿宋_GBK" w:hAnsi="方正仿宋_GBK" w:eastAsia="方正仿宋_GBK" w:cs="方正仿宋_GBK"/>
          <w:color w:val="auto"/>
          <w:sz w:val="28"/>
          <w:szCs w:val="28"/>
          <w:lang w:val="en-US" w:eastAsia="zh-CN"/>
        </w:rPr>
        <w:t>项目款。</w:t>
      </w:r>
      <w:r>
        <w:rPr>
          <w:rFonts w:hint="eastAsia" w:ascii="方正仿宋_GBK" w:hAnsi="方正仿宋_GBK" w:eastAsia="方正仿宋_GBK" w:cs="方正仿宋_GBK"/>
          <w:color w:val="auto"/>
          <w:sz w:val="28"/>
          <w:szCs w:val="28"/>
          <w:lang w:val="en-US" w:eastAsia="zh-CN"/>
        </w:rPr>
        <w:t>如税率发生国家法规调整，折算为不含税价后以新适用税率结算。</w:t>
      </w:r>
    </w:p>
    <w:p>
      <w:pPr>
        <w:pStyle w:val="2"/>
        <w:ind w:firstLine="560"/>
        <w:rPr>
          <w:rFonts w:hint="eastAsia"/>
        </w:rPr>
      </w:pPr>
    </w:p>
    <w:p>
      <w:pPr>
        <w:keepNext w:val="0"/>
        <w:keepLines w:val="0"/>
        <w:pageBreakBefore w:val="0"/>
        <w:widowControl w:val="0"/>
        <w:kinsoku/>
        <w:wordWrap/>
        <w:overflowPunct/>
        <w:topLinePunct w:val="0"/>
        <w:autoSpaceDE w:val="0"/>
        <w:autoSpaceDN w:val="0"/>
        <w:bidi w:val="0"/>
        <w:adjustRightInd/>
        <w:snapToGrid/>
        <w:spacing w:beforeLines="50" w:afterLines="50" w:line="460" w:lineRule="exact"/>
        <w:jc w:val="center"/>
        <w:textAlignment w:val="auto"/>
        <w:outlineLvl w:val="1"/>
        <w:rPr>
          <w:rFonts w:hint="eastAsia" w:ascii="方正仿宋_GBK" w:hAnsi="方正仿宋_GBK" w:eastAsia="方正仿宋_GBK" w:cs="方正仿宋_GBK"/>
          <w:b/>
          <w:snapToGrid w:val="0"/>
          <w:w w:val="99"/>
          <w:sz w:val="28"/>
          <w:szCs w:val="28"/>
        </w:rPr>
      </w:pPr>
      <w:bookmarkStart w:id="93" w:name="_Toc31281"/>
      <w:bookmarkStart w:id="94" w:name="_Toc457309082"/>
      <w:bookmarkStart w:id="95" w:name="_Toc479755263"/>
      <w:bookmarkStart w:id="96" w:name="_Toc482967861"/>
      <w:bookmarkStart w:id="97" w:name="_Toc477332830"/>
      <w:bookmarkStart w:id="98" w:name="_Toc502913790"/>
      <w:bookmarkStart w:id="99" w:name="_Toc478110972"/>
      <w:bookmarkStart w:id="100" w:name="_Toc20803"/>
      <w:bookmarkStart w:id="101" w:name="_Toc487235862"/>
      <w:bookmarkStart w:id="102" w:name="_Toc517794959"/>
      <w:bookmarkStart w:id="103" w:name="_Toc10732"/>
      <w:bookmarkStart w:id="104" w:name="_Toc489459062"/>
      <w:bookmarkStart w:id="105" w:name="_Toc483076491"/>
      <w:bookmarkStart w:id="106" w:name="_Toc482713471"/>
      <w:r>
        <w:rPr>
          <w:rFonts w:hint="eastAsia" w:ascii="方正仿宋_GBK" w:hAnsi="方正仿宋_GBK" w:eastAsia="方正仿宋_GBK" w:cs="方正仿宋_GBK"/>
          <w:b/>
          <w:snapToGrid w:val="0"/>
          <w:w w:val="99"/>
          <w:sz w:val="28"/>
          <w:szCs w:val="28"/>
        </w:rPr>
        <w:t>第五章 甲方的责任和权力</w:t>
      </w:r>
      <w:bookmarkEnd w:id="93"/>
      <w:bookmarkEnd w:id="94"/>
      <w:bookmarkEnd w:id="95"/>
      <w:bookmarkEnd w:id="96"/>
      <w:bookmarkEnd w:id="97"/>
      <w:bookmarkEnd w:id="98"/>
      <w:bookmarkEnd w:id="99"/>
      <w:bookmarkEnd w:id="100"/>
      <w:bookmarkEnd w:id="101"/>
      <w:bookmarkEnd w:id="102"/>
      <w:bookmarkEnd w:id="103"/>
      <w:bookmarkEnd w:id="104"/>
      <w:bookmarkEnd w:id="105"/>
      <w:bookmarkEnd w:id="106"/>
    </w:p>
    <w:p>
      <w:pPr>
        <w:keepNext w:val="0"/>
        <w:keepLines w:val="0"/>
        <w:pageBreakBefore w:val="0"/>
        <w:widowControl w:val="0"/>
        <w:kinsoku/>
        <w:wordWrap/>
        <w:overflowPunct/>
        <w:topLinePunct w:val="0"/>
        <w:bidi w:val="0"/>
        <w:adjustRightInd/>
        <w:snapToGrid/>
        <w:spacing w:line="460" w:lineRule="exact"/>
        <w:textAlignment w:val="auto"/>
        <w:rPr>
          <w:rFonts w:hint="eastAsia" w:ascii="方正仿宋_GBK" w:hAnsi="方正仿宋_GBK" w:eastAsia="方正仿宋_GBK" w:cs="方正仿宋_GBK"/>
          <w:b/>
          <w:sz w:val="28"/>
          <w:szCs w:val="28"/>
        </w:rPr>
      </w:pPr>
      <w:bookmarkStart w:id="107" w:name="_Toc479755264"/>
      <w:bookmarkStart w:id="108" w:name="_Toc478110973"/>
      <w:r>
        <w:rPr>
          <w:rFonts w:hint="eastAsia" w:ascii="方正仿宋_GBK" w:hAnsi="方正仿宋_GBK" w:eastAsia="方正仿宋_GBK" w:cs="方正仿宋_GBK"/>
          <w:b/>
          <w:sz w:val="28"/>
          <w:szCs w:val="28"/>
        </w:rPr>
        <w:t>5.1甲方责任</w:t>
      </w:r>
      <w:bookmarkEnd w:id="107"/>
      <w:bookmarkEnd w:id="108"/>
    </w:p>
    <w:p>
      <w:pPr>
        <w:keepNext w:val="0"/>
        <w:keepLines w:val="0"/>
        <w:pageBreakBefore w:val="0"/>
        <w:widowControl w:val="0"/>
        <w:kinsoku/>
        <w:wordWrap/>
        <w:overflowPunct/>
        <w:topLinePunct w:val="0"/>
        <w:bidi w:val="0"/>
        <w:adjustRightInd/>
        <w:snapToGrid/>
        <w:spacing w:line="460" w:lineRule="exact"/>
        <w:ind w:firstLine="560" w:firstLineChars="200"/>
        <w:textAlignment w:val="auto"/>
        <w:rPr>
          <w:rFonts w:hint="eastAsia" w:ascii="方正仿宋_GBK" w:hAnsi="方正仿宋_GBK" w:eastAsia="方正仿宋_GBK" w:cs="方正仿宋_GBK"/>
          <w:sz w:val="28"/>
          <w:szCs w:val="28"/>
        </w:rPr>
      </w:pPr>
      <w:r>
        <w:rPr>
          <w:rFonts w:hint="eastAsia" w:ascii="方正仿宋_GBK" w:hAnsi="方正仿宋_GBK" w:eastAsia="方正仿宋_GBK" w:cs="方正仿宋_GBK"/>
          <w:sz w:val="28"/>
          <w:szCs w:val="28"/>
        </w:rPr>
        <w:t>甲方应按合同约定及时支付乙方的合同费用；</w:t>
      </w:r>
    </w:p>
    <w:p>
      <w:pPr>
        <w:keepNext w:val="0"/>
        <w:keepLines w:val="0"/>
        <w:pageBreakBefore w:val="0"/>
        <w:widowControl w:val="0"/>
        <w:kinsoku/>
        <w:wordWrap/>
        <w:overflowPunct/>
        <w:topLinePunct w:val="0"/>
        <w:bidi w:val="0"/>
        <w:adjustRightInd/>
        <w:snapToGrid/>
        <w:spacing w:line="460" w:lineRule="exact"/>
        <w:textAlignment w:val="auto"/>
        <w:rPr>
          <w:rFonts w:hint="eastAsia" w:ascii="方正仿宋_GBK" w:hAnsi="方正仿宋_GBK" w:eastAsia="方正仿宋_GBK" w:cs="方正仿宋_GBK"/>
          <w:b/>
          <w:sz w:val="28"/>
          <w:szCs w:val="28"/>
        </w:rPr>
      </w:pPr>
      <w:bookmarkStart w:id="109" w:name="_Toc479755265"/>
      <w:bookmarkStart w:id="110" w:name="_Toc457309084"/>
      <w:bookmarkStart w:id="111" w:name="_Toc477332832"/>
      <w:bookmarkStart w:id="112" w:name="_Toc478110974"/>
      <w:r>
        <w:rPr>
          <w:rFonts w:hint="eastAsia" w:ascii="方正仿宋_GBK" w:hAnsi="方正仿宋_GBK" w:eastAsia="方正仿宋_GBK" w:cs="方正仿宋_GBK"/>
          <w:b/>
          <w:sz w:val="28"/>
          <w:szCs w:val="28"/>
        </w:rPr>
        <w:t>5.2甲方权利</w:t>
      </w:r>
      <w:bookmarkEnd w:id="109"/>
      <w:bookmarkEnd w:id="110"/>
      <w:bookmarkEnd w:id="111"/>
      <w:bookmarkEnd w:id="112"/>
    </w:p>
    <w:p>
      <w:pPr>
        <w:keepNext w:val="0"/>
        <w:keepLines w:val="0"/>
        <w:pageBreakBefore w:val="0"/>
        <w:widowControl w:val="0"/>
        <w:kinsoku/>
        <w:wordWrap/>
        <w:overflowPunct/>
        <w:topLinePunct w:val="0"/>
        <w:bidi w:val="0"/>
        <w:adjustRightInd/>
        <w:snapToGrid/>
        <w:spacing w:line="460" w:lineRule="exact"/>
        <w:ind w:firstLine="560" w:firstLineChars="200"/>
        <w:textAlignment w:val="auto"/>
        <w:rPr>
          <w:rFonts w:hint="eastAsia" w:ascii="方正仿宋_GBK" w:hAnsi="方正仿宋_GBK" w:eastAsia="方正仿宋_GBK" w:cs="方正仿宋_GBK"/>
          <w:sz w:val="28"/>
          <w:szCs w:val="28"/>
        </w:rPr>
      </w:pPr>
      <w:r>
        <w:rPr>
          <w:rFonts w:hint="eastAsia" w:ascii="方正仿宋_GBK" w:hAnsi="方正仿宋_GBK" w:eastAsia="方正仿宋_GBK" w:cs="方正仿宋_GBK"/>
          <w:sz w:val="28"/>
          <w:szCs w:val="28"/>
        </w:rPr>
        <w:t>乙方如有转让和未经甲方同意的分包行为，甲方有权解除合同，没收履约保证金并追究乙方的违约责任。</w:t>
      </w:r>
    </w:p>
    <w:p>
      <w:pPr>
        <w:keepNext w:val="0"/>
        <w:keepLines w:val="0"/>
        <w:pageBreakBefore w:val="0"/>
        <w:widowControl w:val="0"/>
        <w:kinsoku/>
        <w:wordWrap/>
        <w:overflowPunct/>
        <w:topLinePunct w:val="0"/>
        <w:bidi w:val="0"/>
        <w:adjustRightInd/>
        <w:snapToGrid/>
        <w:spacing w:line="460" w:lineRule="exact"/>
        <w:textAlignment w:val="auto"/>
        <w:rPr>
          <w:rFonts w:hint="eastAsia" w:ascii="方正仿宋_GBK" w:hAnsi="方正仿宋_GBK" w:eastAsia="方正仿宋_GBK" w:cs="方正仿宋_GBK"/>
          <w:b/>
          <w:sz w:val="28"/>
          <w:szCs w:val="28"/>
        </w:rPr>
      </w:pPr>
    </w:p>
    <w:p>
      <w:pPr>
        <w:keepNext w:val="0"/>
        <w:keepLines w:val="0"/>
        <w:pageBreakBefore w:val="0"/>
        <w:widowControl w:val="0"/>
        <w:kinsoku/>
        <w:wordWrap/>
        <w:overflowPunct/>
        <w:topLinePunct w:val="0"/>
        <w:autoSpaceDE w:val="0"/>
        <w:autoSpaceDN w:val="0"/>
        <w:bidi w:val="0"/>
        <w:adjustRightInd/>
        <w:snapToGrid/>
        <w:spacing w:beforeLines="50" w:afterLines="50" w:line="460" w:lineRule="exact"/>
        <w:jc w:val="center"/>
        <w:textAlignment w:val="auto"/>
        <w:outlineLvl w:val="1"/>
        <w:rPr>
          <w:rFonts w:hint="eastAsia" w:ascii="方正仿宋_GBK" w:hAnsi="方正仿宋_GBK" w:eastAsia="方正仿宋_GBK" w:cs="方正仿宋_GBK"/>
          <w:b/>
          <w:snapToGrid w:val="0"/>
          <w:w w:val="99"/>
          <w:sz w:val="28"/>
          <w:szCs w:val="28"/>
        </w:rPr>
      </w:pPr>
      <w:bookmarkStart w:id="113" w:name="_Toc457309085"/>
      <w:bookmarkStart w:id="114" w:name="_Toc483076492"/>
      <w:bookmarkStart w:id="115" w:name="_Toc479755266"/>
      <w:bookmarkStart w:id="116" w:name="_Toc482713472"/>
      <w:bookmarkStart w:id="117" w:name="_Toc487235863"/>
      <w:bookmarkStart w:id="118" w:name="_Toc1893"/>
      <w:bookmarkStart w:id="119" w:name="_Toc502913791"/>
      <w:bookmarkStart w:id="120" w:name="_Toc21278"/>
      <w:bookmarkStart w:id="121" w:name="_Toc477332833"/>
      <w:bookmarkStart w:id="122" w:name="_Toc517794960"/>
      <w:bookmarkStart w:id="123" w:name="_Toc27630"/>
      <w:bookmarkStart w:id="124" w:name="_Toc482967862"/>
      <w:bookmarkStart w:id="125" w:name="_Toc478110975"/>
      <w:bookmarkStart w:id="126" w:name="_Toc489459063"/>
      <w:r>
        <w:rPr>
          <w:rFonts w:hint="eastAsia" w:ascii="方正仿宋_GBK" w:hAnsi="方正仿宋_GBK" w:eastAsia="方正仿宋_GBK" w:cs="方正仿宋_GBK"/>
          <w:b/>
          <w:snapToGrid w:val="0"/>
          <w:w w:val="99"/>
          <w:sz w:val="28"/>
          <w:szCs w:val="28"/>
        </w:rPr>
        <w:t>第六章 乙方的责任和权利</w:t>
      </w:r>
      <w:bookmarkEnd w:id="113"/>
      <w:bookmarkEnd w:id="114"/>
      <w:bookmarkEnd w:id="115"/>
      <w:bookmarkEnd w:id="116"/>
      <w:bookmarkEnd w:id="117"/>
      <w:bookmarkEnd w:id="118"/>
      <w:bookmarkEnd w:id="119"/>
      <w:bookmarkEnd w:id="120"/>
      <w:bookmarkEnd w:id="121"/>
      <w:bookmarkEnd w:id="122"/>
      <w:bookmarkEnd w:id="123"/>
      <w:bookmarkEnd w:id="124"/>
      <w:bookmarkEnd w:id="125"/>
      <w:bookmarkEnd w:id="126"/>
    </w:p>
    <w:p>
      <w:pPr>
        <w:keepNext w:val="0"/>
        <w:keepLines w:val="0"/>
        <w:pageBreakBefore w:val="0"/>
        <w:widowControl w:val="0"/>
        <w:kinsoku/>
        <w:wordWrap/>
        <w:overflowPunct/>
        <w:topLinePunct w:val="0"/>
        <w:bidi w:val="0"/>
        <w:adjustRightInd/>
        <w:snapToGrid/>
        <w:spacing w:line="460" w:lineRule="exact"/>
        <w:textAlignment w:val="auto"/>
        <w:rPr>
          <w:rFonts w:hint="eastAsia" w:ascii="方正仿宋_GBK" w:hAnsi="方正仿宋_GBK" w:eastAsia="方正仿宋_GBK" w:cs="方正仿宋_GBK"/>
          <w:b/>
          <w:sz w:val="28"/>
          <w:szCs w:val="28"/>
        </w:rPr>
      </w:pPr>
      <w:bookmarkStart w:id="127" w:name="_Toc479755267"/>
      <w:bookmarkStart w:id="128" w:name="_Toc478110976"/>
      <w:bookmarkStart w:id="129" w:name="_Toc457309086"/>
      <w:bookmarkStart w:id="130" w:name="_Toc477332834"/>
      <w:r>
        <w:rPr>
          <w:rFonts w:hint="eastAsia" w:ascii="方正仿宋_GBK" w:hAnsi="方正仿宋_GBK" w:eastAsia="方正仿宋_GBK" w:cs="方正仿宋_GBK"/>
          <w:b/>
          <w:sz w:val="28"/>
          <w:szCs w:val="28"/>
        </w:rPr>
        <w:t>6.1乙方责任</w:t>
      </w:r>
      <w:bookmarkEnd w:id="127"/>
      <w:bookmarkEnd w:id="128"/>
      <w:bookmarkEnd w:id="129"/>
      <w:bookmarkEnd w:id="130"/>
    </w:p>
    <w:p>
      <w:pPr>
        <w:keepNext w:val="0"/>
        <w:keepLines w:val="0"/>
        <w:pageBreakBefore w:val="0"/>
        <w:widowControl w:val="0"/>
        <w:kinsoku/>
        <w:wordWrap/>
        <w:overflowPunct/>
        <w:topLinePunct w:val="0"/>
        <w:bidi w:val="0"/>
        <w:adjustRightInd/>
        <w:snapToGrid/>
        <w:spacing w:line="460" w:lineRule="exact"/>
        <w:ind w:firstLine="560" w:firstLineChars="200"/>
        <w:jc w:val="both"/>
        <w:textAlignment w:val="auto"/>
        <w:rPr>
          <w:rFonts w:hint="eastAsia" w:ascii="方正仿宋_GBK" w:hAnsi="方正仿宋_GBK" w:eastAsia="方正仿宋_GBK" w:cs="方正仿宋_GBK"/>
          <w:sz w:val="28"/>
          <w:szCs w:val="28"/>
        </w:rPr>
      </w:pPr>
      <w:r>
        <w:rPr>
          <w:rFonts w:hint="eastAsia" w:ascii="方正仿宋_GBK" w:hAnsi="方正仿宋_GBK" w:eastAsia="方正仿宋_GBK" w:cs="方正仿宋_GBK"/>
          <w:sz w:val="28"/>
          <w:szCs w:val="28"/>
        </w:rPr>
        <w:t>6.1.1乙方应按照</w:t>
      </w:r>
      <w:r>
        <w:rPr>
          <w:rFonts w:hint="eastAsia" w:ascii="方正仿宋_GBK" w:hAnsi="方正仿宋_GBK" w:eastAsia="方正仿宋_GBK" w:cs="方正仿宋_GBK"/>
          <w:sz w:val="28"/>
          <w:szCs w:val="28"/>
          <w:lang w:eastAsia="zh-CN"/>
        </w:rPr>
        <w:t>安全检查站关于“控制区人员长期通行证芯片卡”采购</w:t>
      </w:r>
      <w:r>
        <w:rPr>
          <w:rFonts w:hint="eastAsia" w:ascii="方正仿宋_GBK" w:hAnsi="方正仿宋_GBK" w:eastAsia="方正仿宋_GBK" w:cs="方正仿宋_GBK"/>
          <w:sz w:val="28"/>
          <w:szCs w:val="28"/>
        </w:rPr>
        <w:t>项目的项目内容及要求向甲方提供产品服务。</w:t>
      </w:r>
    </w:p>
    <w:p>
      <w:pPr>
        <w:keepNext w:val="0"/>
        <w:keepLines w:val="0"/>
        <w:pageBreakBefore w:val="0"/>
        <w:widowControl w:val="0"/>
        <w:kinsoku/>
        <w:wordWrap/>
        <w:overflowPunct/>
        <w:topLinePunct w:val="0"/>
        <w:bidi w:val="0"/>
        <w:adjustRightInd/>
        <w:snapToGrid/>
        <w:spacing w:line="460" w:lineRule="exact"/>
        <w:ind w:firstLine="560" w:firstLineChars="200"/>
        <w:jc w:val="both"/>
        <w:textAlignment w:val="auto"/>
        <w:rPr>
          <w:rFonts w:hint="eastAsia" w:ascii="方正仿宋_GBK" w:hAnsi="方正仿宋_GBK" w:eastAsia="方正仿宋_GBK" w:cs="方正仿宋_GBK"/>
          <w:sz w:val="28"/>
          <w:szCs w:val="28"/>
        </w:rPr>
      </w:pPr>
      <w:r>
        <w:rPr>
          <w:rFonts w:hint="eastAsia" w:ascii="方正仿宋_GBK" w:hAnsi="方正仿宋_GBK" w:eastAsia="方正仿宋_GBK" w:cs="方正仿宋_GBK"/>
          <w:sz w:val="28"/>
          <w:szCs w:val="28"/>
        </w:rPr>
        <w:t>6.1.2如在使用过程中发生功能失效或其他故障，乙方应执行</w:t>
      </w:r>
      <w:r>
        <w:rPr>
          <w:rFonts w:hint="eastAsia" w:ascii="方正仿宋_GBK" w:hAnsi="方正仿宋_GBK" w:eastAsia="方正仿宋_GBK" w:cs="方正仿宋_GBK"/>
          <w:sz w:val="28"/>
          <w:szCs w:val="28"/>
          <w:lang w:eastAsia="zh-CN"/>
        </w:rPr>
        <w:t>安全检查站关于“控制区人员长期通行证芯片卡”采购</w:t>
      </w:r>
      <w:r>
        <w:rPr>
          <w:rFonts w:hint="eastAsia" w:ascii="方正仿宋_GBK" w:hAnsi="方正仿宋_GBK" w:eastAsia="方正仿宋_GBK" w:cs="方正仿宋_GBK"/>
          <w:sz w:val="28"/>
          <w:szCs w:val="28"/>
        </w:rPr>
        <w:t>项目中对维保服务的约定。</w:t>
      </w:r>
    </w:p>
    <w:p>
      <w:pPr>
        <w:keepNext w:val="0"/>
        <w:keepLines w:val="0"/>
        <w:pageBreakBefore w:val="0"/>
        <w:widowControl w:val="0"/>
        <w:kinsoku/>
        <w:wordWrap/>
        <w:overflowPunct/>
        <w:topLinePunct w:val="0"/>
        <w:bidi w:val="0"/>
        <w:adjustRightInd/>
        <w:snapToGrid/>
        <w:spacing w:line="460" w:lineRule="exact"/>
        <w:ind w:firstLine="560" w:firstLineChars="200"/>
        <w:textAlignment w:val="auto"/>
        <w:rPr>
          <w:rFonts w:hint="eastAsia" w:ascii="方正仿宋_GBK" w:hAnsi="方正仿宋_GBK" w:eastAsia="方正仿宋_GBK" w:cs="方正仿宋_GBK"/>
          <w:sz w:val="28"/>
          <w:szCs w:val="28"/>
        </w:rPr>
      </w:pPr>
      <w:r>
        <w:rPr>
          <w:rFonts w:hint="eastAsia" w:ascii="方正仿宋_GBK" w:hAnsi="方正仿宋_GBK" w:eastAsia="方正仿宋_GBK" w:cs="方正仿宋_GBK"/>
          <w:sz w:val="28"/>
          <w:szCs w:val="28"/>
        </w:rPr>
        <w:t>6.1.3在质保期内，乙方应对产品服务出现的质量及安全问题负责处理解决并承担一切费用。</w:t>
      </w:r>
    </w:p>
    <w:p>
      <w:pPr>
        <w:keepNext w:val="0"/>
        <w:keepLines w:val="0"/>
        <w:pageBreakBefore w:val="0"/>
        <w:widowControl w:val="0"/>
        <w:kinsoku/>
        <w:wordWrap/>
        <w:overflowPunct/>
        <w:topLinePunct w:val="0"/>
        <w:bidi w:val="0"/>
        <w:adjustRightInd/>
        <w:snapToGrid/>
        <w:spacing w:line="460" w:lineRule="exact"/>
        <w:ind w:firstLine="560" w:firstLineChars="200"/>
        <w:textAlignment w:val="auto"/>
        <w:rPr>
          <w:rFonts w:hint="eastAsia" w:ascii="方正仿宋_GBK" w:hAnsi="方正仿宋_GBK" w:eastAsia="方正仿宋_GBK" w:cs="方正仿宋_GBK"/>
          <w:sz w:val="28"/>
          <w:szCs w:val="28"/>
        </w:rPr>
      </w:pPr>
      <w:r>
        <w:rPr>
          <w:rFonts w:hint="eastAsia" w:ascii="方正仿宋_GBK" w:hAnsi="方正仿宋_GBK" w:eastAsia="方正仿宋_GBK" w:cs="方正仿宋_GBK"/>
          <w:sz w:val="28"/>
          <w:szCs w:val="28"/>
        </w:rPr>
        <w:t xml:space="preserve">6.1.4 </w:t>
      </w:r>
      <w:r>
        <w:rPr>
          <w:rFonts w:hint="eastAsia" w:ascii="方正仿宋_GBK" w:hAnsi="方正仿宋_GBK" w:eastAsia="方正仿宋_GBK" w:cs="方正仿宋_GBK"/>
          <w:sz w:val="28"/>
          <w:szCs w:val="28"/>
          <w:lang w:eastAsia="zh-CN"/>
        </w:rPr>
        <w:t>自合同签订之后</w:t>
      </w:r>
      <w:r>
        <w:rPr>
          <w:rFonts w:hint="eastAsia" w:ascii="方正仿宋_GBK" w:hAnsi="方正仿宋_GBK" w:eastAsia="方正仿宋_GBK" w:cs="方正仿宋_GBK"/>
          <w:sz w:val="28"/>
          <w:szCs w:val="28"/>
          <w:lang w:val="en-US" w:eastAsia="zh-CN"/>
        </w:rPr>
        <w:t>30个工作日一次性交付产品</w:t>
      </w:r>
      <w:r>
        <w:rPr>
          <w:rFonts w:hint="eastAsia" w:ascii="方正仿宋_GBK" w:hAnsi="方正仿宋_GBK" w:eastAsia="方正仿宋_GBK" w:cs="方正仿宋_GBK"/>
          <w:sz w:val="28"/>
          <w:szCs w:val="28"/>
        </w:rPr>
        <w:t>。</w:t>
      </w:r>
    </w:p>
    <w:p>
      <w:pPr>
        <w:keepNext w:val="0"/>
        <w:keepLines w:val="0"/>
        <w:pageBreakBefore w:val="0"/>
        <w:widowControl w:val="0"/>
        <w:kinsoku/>
        <w:wordWrap/>
        <w:overflowPunct/>
        <w:topLinePunct w:val="0"/>
        <w:bidi w:val="0"/>
        <w:adjustRightInd/>
        <w:snapToGrid/>
        <w:spacing w:line="460" w:lineRule="exact"/>
        <w:textAlignment w:val="auto"/>
        <w:rPr>
          <w:rFonts w:hint="eastAsia" w:ascii="方正仿宋_GBK" w:hAnsi="方正仿宋_GBK" w:eastAsia="方正仿宋_GBK" w:cs="方正仿宋_GBK"/>
          <w:b/>
          <w:sz w:val="28"/>
          <w:szCs w:val="28"/>
        </w:rPr>
      </w:pPr>
      <w:bookmarkStart w:id="131" w:name="_Toc479755268"/>
      <w:bookmarkStart w:id="132" w:name="_Toc478110977"/>
      <w:r>
        <w:rPr>
          <w:rFonts w:hint="eastAsia" w:ascii="方正仿宋_GBK" w:hAnsi="方正仿宋_GBK" w:eastAsia="方正仿宋_GBK" w:cs="方正仿宋_GBK"/>
          <w:b/>
          <w:sz w:val="28"/>
          <w:szCs w:val="28"/>
        </w:rPr>
        <w:t>6.2乙方权利</w:t>
      </w:r>
      <w:bookmarkEnd w:id="131"/>
      <w:bookmarkEnd w:id="132"/>
    </w:p>
    <w:p>
      <w:pPr>
        <w:keepNext w:val="0"/>
        <w:keepLines w:val="0"/>
        <w:pageBreakBefore w:val="0"/>
        <w:widowControl w:val="0"/>
        <w:kinsoku/>
        <w:wordWrap/>
        <w:overflowPunct/>
        <w:topLinePunct w:val="0"/>
        <w:bidi w:val="0"/>
        <w:adjustRightInd/>
        <w:snapToGrid/>
        <w:spacing w:line="460" w:lineRule="exact"/>
        <w:ind w:firstLine="560" w:firstLineChars="200"/>
        <w:textAlignment w:val="auto"/>
        <w:rPr>
          <w:rFonts w:hint="eastAsia" w:ascii="方正仿宋_GBK" w:hAnsi="方正仿宋_GBK" w:eastAsia="方正仿宋_GBK" w:cs="方正仿宋_GBK"/>
          <w:sz w:val="28"/>
          <w:szCs w:val="28"/>
        </w:rPr>
      </w:pPr>
      <w:r>
        <w:rPr>
          <w:rFonts w:hint="eastAsia" w:ascii="方正仿宋_GBK" w:hAnsi="方正仿宋_GBK" w:eastAsia="方正仿宋_GBK" w:cs="方正仿宋_GBK"/>
          <w:sz w:val="28"/>
          <w:szCs w:val="28"/>
        </w:rPr>
        <w:t>6.2.1在正常履行合同的情况下，乙方有权要求甲方按时支付服务费。</w:t>
      </w:r>
    </w:p>
    <w:p>
      <w:pPr>
        <w:keepNext w:val="0"/>
        <w:keepLines w:val="0"/>
        <w:pageBreakBefore w:val="0"/>
        <w:widowControl w:val="0"/>
        <w:kinsoku/>
        <w:wordWrap/>
        <w:overflowPunct/>
        <w:topLinePunct w:val="0"/>
        <w:autoSpaceDE w:val="0"/>
        <w:autoSpaceDN w:val="0"/>
        <w:bidi w:val="0"/>
        <w:adjustRightInd/>
        <w:snapToGrid/>
        <w:spacing w:beforeLines="50" w:afterLines="50" w:line="460" w:lineRule="exact"/>
        <w:jc w:val="center"/>
        <w:textAlignment w:val="auto"/>
        <w:outlineLvl w:val="1"/>
        <w:rPr>
          <w:rFonts w:hint="eastAsia" w:ascii="方正仿宋_GBK" w:hAnsi="方正仿宋_GBK" w:eastAsia="方正仿宋_GBK" w:cs="方正仿宋_GBK"/>
          <w:b/>
          <w:snapToGrid w:val="0"/>
          <w:w w:val="99"/>
          <w:sz w:val="28"/>
          <w:szCs w:val="28"/>
        </w:rPr>
      </w:pPr>
      <w:bookmarkStart w:id="133" w:name="_Toc26070"/>
      <w:bookmarkStart w:id="134" w:name="_Toc28344"/>
      <w:bookmarkStart w:id="135" w:name="_Toc482713473"/>
      <w:bookmarkStart w:id="136" w:name="_Toc483076493"/>
      <w:bookmarkStart w:id="137" w:name="_Toc25536"/>
      <w:bookmarkStart w:id="138" w:name="_Toc482967863"/>
      <w:bookmarkStart w:id="139" w:name="_Toc487235864"/>
      <w:bookmarkStart w:id="140" w:name="_Toc478110979"/>
      <w:bookmarkStart w:id="141" w:name="_Toc489459064"/>
      <w:bookmarkStart w:id="142" w:name="_Toc479755270"/>
      <w:bookmarkStart w:id="143" w:name="_Toc502913792"/>
      <w:bookmarkStart w:id="144" w:name="_Toc517794961"/>
      <w:r>
        <w:rPr>
          <w:rFonts w:hint="eastAsia" w:ascii="方正仿宋_GBK" w:hAnsi="方正仿宋_GBK" w:eastAsia="方正仿宋_GBK" w:cs="方正仿宋_GBK"/>
          <w:b/>
          <w:snapToGrid w:val="0"/>
          <w:w w:val="99"/>
          <w:sz w:val="28"/>
          <w:szCs w:val="28"/>
        </w:rPr>
        <w:t>第七章 甲方违约责任及赔偿</w:t>
      </w:r>
      <w:bookmarkEnd w:id="133"/>
      <w:bookmarkEnd w:id="134"/>
      <w:bookmarkEnd w:id="135"/>
      <w:bookmarkEnd w:id="136"/>
      <w:bookmarkEnd w:id="137"/>
      <w:bookmarkEnd w:id="138"/>
      <w:bookmarkEnd w:id="139"/>
      <w:bookmarkEnd w:id="140"/>
      <w:bookmarkEnd w:id="141"/>
      <w:bookmarkEnd w:id="142"/>
      <w:bookmarkEnd w:id="143"/>
      <w:bookmarkEnd w:id="144"/>
    </w:p>
    <w:p>
      <w:pPr>
        <w:keepNext w:val="0"/>
        <w:keepLines w:val="0"/>
        <w:pageBreakBefore w:val="0"/>
        <w:widowControl w:val="0"/>
        <w:kinsoku/>
        <w:wordWrap/>
        <w:overflowPunct/>
        <w:topLinePunct w:val="0"/>
        <w:bidi w:val="0"/>
        <w:adjustRightInd/>
        <w:snapToGrid/>
        <w:spacing w:line="460" w:lineRule="exact"/>
        <w:textAlignment w:val="auto"/>
        <w:rPr>
          <w:rFonts w:hint="eastAsia" w:ascii="方正仿宋_GBK" w:hAnsi="方正仿宋_GBK" w:eastAsia="方正仿宋_GBK" w:cs="方正仿宋_GBK"/>
          <w:b/>
          <w:sz w:val="28"/>
          <w:szCs w:val="28"/>
        </w:rPr>
      </w:pPr>
      <w:bookmarkStart w:id="145" w:name="_Toc478110980"/>
      <w:bookmarkStart w:id="146" w:name="_Toc479755271"/>
      <w:r>
        <w:rPr>
          <w:rFonts w:hint="eastAsia" w:ascii="方正仿宋_GBK" w:hAnsi="方正仿宋_GBK" w:eastAsia="方正仿宋_GBK" w:cs="方正仿宋_GBK"/>
          <w:b/>
          <w:sz w:val="28"/>
          <w:szCs w:val="28"/>
        </w:rPr>
        <w:t>7.1违约行为</w:t>
      </w:r>
      <w:bookmarkEnd w:id="145"/>
      <w:bookmarkEnd w:id="146"/>
    </w:p>
    <w:p>
      <w:pPr>
        <w:keepNext w:val="0"/>
        <w:keepLines w:val="0"/>
        <w:pageBreakBefore w:val="0"/>
        <w:widowControl w:val="0"/>
        <w:kinsoku/>
        <w:wordWrap/>
        <w:overflowPunct/>
        <w:topLinePunct w:val="0"/>
        <w:bidi w:val="0"/>
        <w:adjustRightInd/>
        <w:snapToGrid/>
        <w:spacing w:line="460" w:lineRule="exact"/>
        <w:ind w:firstLine="560" w:firstLineChars="200"/>
        <w:textAlignment w:val="auto"/>
        <w:rPr>
          <w:rFonts w:hint="eastAsia" w:ascii="方正仿宋_GBK" w:hAnsi="方正仿宋_GBK" w:eastAsia="方正仿宋_GBK" w:cs="方正仿宋_GBK"/>
          <w:sz w:val="28"/>
          <w:szCs w:val="28"/>
        </w:rPr>
      </w:pPr>
      <w:r>
        <w:rPr>
          <w:rFonts w:hint="eastAsia" w:ascii="方正仿宋_GBK" w:hAnsi="方正仿宋_GBK" w:eastAsia="方正仿宋_GBK" w:cs="方正仿宋_GBK"/>
          <w:sz w:val="28"/>
          <w:szCs w:val="28"/>
        </w:rPr>
        <w:t>7.1.1在本合同有效期内，乙方未发生违反本合同约定的情况下，甲方另行引进其他服务提供商。</w:t>
      </w:r>
    </w:p>
    <w:p>
      <w:pPr>
        <w:keepNext w:val="0"/>
        <w:keepLines w:val="0"/>
        <w:pageBreakBefore w:val="0"/>
        <w:widowControl w:val="0"/>
        <w:kinsoku/>
        <w:wordWrap/>
        <w:overflowPunct/>
        <w:topLinePunct w:val="0"/>
        <w:bidi w:val="0"/>
        <w:adjustRightInd/>
        <w:snapToGrid/>
        <w:spacing w:line="460" w:lineRule="exact"/>
        <w:ind w:firstLine="560" w:firstLineChars="200"/>
        <w:textAlignment w:val="auto"/>
        <w:rPr>
          <w:rFonts w:hint="eastAsia" w:ascii="方正仿宋_GBK" w:hAnsi="方正仿宋_GBK" w:eastAsia="方正仿宋_GBK" w:cs="方正仿宋_GBK"/>
          <w:sz w:val="28"/>
          <w:szCs w:val="28"/>
        </w:rPr>
      </w:pPr>
      <w:r>
        <w:rPr>
          <w:rFonts w:hint="eastAsia" w:ascii="方正仿宋_GBK" w:hAnsi="方正仿宋_GBK" w:eastAsia="方正仿宋_GBK" w:cs="方正仿宋_GBK"/>
          <w:sz w:val="28"/>
          <w:szCs w:val="28"/>
        </w:rPr>
        <w:t>7.1.2甲方未按照合同要求付款。</w:t>
      </w:r>
    </w:p>
    <w:p>
      <w:pPr>
        <w:keepNext w:val="0"/>
        <w:keepLines w:val="0"/>
        <w:pageBreakBefore w:val="0"/>
        <w:widowControl w:val="0"/>
        <w:kinsoku/>
        <w:wordWrap/>
        <w:overflowPunct/>
        <w:topLinePunct w:val="0"/>
        <w:bidi w:val="0"/>
        <w:adjustRightInd/>
        <w:snapToGrid/>
        <w:spacing w:line="460" w:lineRule="exact"/>
        <w:textAlignment w:val="auto"/>
        <w:rPr>
          <w:rFonts w:hint="eastAsia" w:ascii="方正仿宋_GBK" w:hAnsi="方正仿宋_GBK" w:eastAsia="方正仿宋_GBK" w:cs="方正仿宋_GBK"/>
          <w:b/>
          <w:sz w:val="28"/>
          <w:szCs w:val="28"/>
        </w:rPr>
      </w:pPr>
      <w:bookmarkStart w:id="147" w:name="_Toc478110981"/>
      <w:bookmarkStart w:id="148" w:name="_Toc479755272"/>
      <w:r>
        <w:rPr>
          <w:rFonts w:hint="eastAsia" w:ascii="方正仿宋_GBK" w:hAnsi="方正仿宋_GBK" w:eastAsia="方正仿宋_GBK" w:cs="方正仿宋_GBK"/>
          <w:b/>
          <w:sz w:val="28"/>
          <w:szCs w:val="28"/>
        </w:rPr>
        <w:t>7.2违约赔偿</w:t>
      </w:r>
      <w:bookmarkEnd w:id="147"/>
      <w:bookmarkEnd w:id="148"/>
    </w:p>
    <w:p>
      <w:pPr>
        <w:keepNext w:val="0"/>
        <w:keepLines w:val="0"/>
        <w:pageBreakBefore w:val="0"/>
        <w:widowControl w:val="0"/>
        <w:kinsoku/>
        <w:wordWrap/>
        <w:overflowPunct/>
        <w:topLinePunct w:val="0"/>
        <w:bidi w:val="0"/>
        <w:adjustRightInd/>
        <w:snapToGrid/>
        <w:spacing w:line="460" w:lineRule="exact"/>
        <w:ind w:firstLine="560" w:firstLineChars="200"/>
        <w:textAlignment w:val="auto"/>
        <w:rPr>
          <w:rFonts w:hint="eastAsia" w:ascii="方正仿宋_GBK" w:hAnsi="方正仿宋_GBK" w:eastAsia="方正仿宋_GBK" w:cs="方正仿宋_GBK"/>
          <w:sz w:val="28"/>
          <w:szCs w:val="28"/>
        </w:rPr>
      </w:pPr>
      <w:r>
        <w:rPr>
          <w:rFonts w:hint="eastAsia" w:ascii="方正仿宋_GBK" w:hAnsi="方正仿宋_GBK" w:eastAsia="方正仿宋_GBK" w:cs="方正仿宋_GBK"/>
          <w:sz w:val="28"/>
          <w:szCs w:val="28"/>
        </w:rPr>
        <w:t>因甲方违约，且甲方未能在收到乙方发出的违约通知书后三个工作日内予以纠正的，甲方应支付违约金，违约金额最高不超过合同成交价的5%，并赔偿由于甲方违约行为对乙方造成的实际损失，具体赔偿方式和金额双方另行商议。</w:t>
      </w:r>
    </w:p>
    <w:p>
      <w:pPr>
        <w:keepNext w:val="0"/>
        <w:keepLines w:val="0"/>
        <w:pageBreakBefore w:val="0"/>
        <w:widowControl w:val="0"/>
        <w:kinsoku/>
        <w:wordWrap/>
        <w:overflowPunct/>
        <w:topLinePunct w:val="0"/>
        <w:autoSpaceDE w:val="0"/>
        <w:autoSpaceDN w:val="0"/>
        <w:bidi w:val="0"/>
        <w:adjustRightInd/>
        <w:snapToGrid/>
        <w:spacing w:beforeLines="50" w:afterLines="50" w:line="460" w:lineRule="exact"/>
        <w:jc w:val="center"/>
        <w:textAlignment w:val="auto"/>
        <w:outlineLvl w:val="1"/>
        <w:rPr>
          <w:rFonts w:hint="eastAsia" w:ascii="方正仿宋_GBK" w:hAnsi="方正仿宋_GBK" w:eastAsia="方正仿宋_GBK" w:cs="方正仿宋_GBK"/>
          <w:b/>
          <w:snapToGrid w:val="0"/>
          <w:w w:val="99"/>
          <w:sz w:val="28"/>
          <w:szCs w:val="28"/>
        </w:rPr>
      </w:pPr>
      <w:bookmarkStart w:id="149" w:name="_Toc482713474"/>
      <w:bookmarkStart w:id="150" w:name="_Toc19157"/>
      <w:bookmarkStart w:id="151" w:name="_Toc478110982"/>
      <w:bookmarkStart w:id="152" w:name="_Toc482967864"/>
      <w:bookmarkStart w:id="153" w:name="_Toc517794962"/>
      <w:bookmarkStart w:id="154" w:name="_Toc502913793"/>
      <w:bookmarkStart w:id="155" w:name="_Toc17354"/>
      <w:bookmarkStart w:id="156" w:name="_Toc489459065"/>
      <w:bookmarkStart w:id="157" w:name="_Toc487235865"/>
      <w:bookmarkStart w:id="158" w:name="_Toc23160"/>
      <w:bookmarkStart w:id="159" w:name="_Toc483076494"/>
      <w:bookmarkStart w:id="160" w:name="_Toc479755273"/>
      <w:r>
        <w:rPr>
          <w:rFonts w:hint="eastAsia" w:ascii="方正仿宋_GBK" w:hAnsi="方正仿宋_GBK" w:eastAsia="方正仿宋_GBK" w:cs="方正仿宋_GBK"/>
          <w:b/>
          <w:snapToGrid w:val="0"/>
          <w:w w:val="99"/>
          <w:sz w:val="28"/>
          <w:szCs w:val="28"/>
        </w:rPr>
        <w:t>第八章 乙方违约责任及赔偿和奖励</w:t>
      </w:r>
      <w:bookmarkEnd w:id="149"/>
      <w:bookmarkEnd w:id="150"/>
      <w:bookmarkEnd w:id="151"/>
      <w:bookmarkEnd w:id="152"/>
      <w:bookmarkEnd w:id="153"/>
      <w:bookmarkEnd w:id="154"/>
      <w:bookmarkEnd w:id="155"/>
      <w:bookmarkEnd w:id="156"/>
      <w:bookmarkEnd w:id="157"/>
      <w:bookmarkEnd w:id="158"/>
      <w:bookmarkEnd w:id="159"/>
      <w:bookmarkEnd w:id="160"/>
    </w:p>
    <w:p>
      <w:pPr>
        <w:keepNext w:val="0"/>
        <w:keepLines w:val="0"/>
        <w:pageBreakBefore w:val="0"/>
        <w:widowControl w:val="0"/>
        <w:kinsoku/>
        <w:wordWrap/>
        <w:overflowPunct/>
        <w:topLinePunct w:val="0"/>
        <w:bidi w:val="0"/>
        <w:adjustRightInd/>
        <w:snapToGrid/>
        <w:spacing w:line="460" w:lineRule="exact"/>
        <w:textAlignment w:val="auto"/>
        <w:rPr>
          <w:rFonts w:hint="eastAsia" w:ascii="方正仿宋_GBK" w:hAnsi="方正仿宋_GBK" w:eastAsia="方正仿宋_GBK" w:cs="方正仿宋_GBK"/>
          <w:b/>
          <w:sz w:val="28"/>
          <w:szCs w:val="28"/>
        </w:rPr>
      </w:pPr>
      <w:bookmarkStart w:id="161" w:name="_Toc478110983"/>
      <w:bookmarkStart w:id="162" w:name="_Toc479755274"/>
      <w:r>
        <w:rPr>
          <w:rFonts w:hint="eastAsia" w:ascii="方正仿宋_GBK" w:hAnsi="方正仿宋_GBK" w:eastAsia="方正仿宋_GBK" w:cs="方正仿宋_GBK"/>
          <w:b/>
          <w:sz w:val="28"/>
          <w:szCs w:val="28"/>
        </w:rPr>
        <w:t>8.1违约行为</w:t>
      </w:r>
      <w:bookmarkEnd w:id="161"/>
      <w:bookmarkEnd w:id="162"/>
    </w:p>
    <w:p>
      <w:pPr>
        <w:keepNext w:val="0"/>
        <w:keepLines w:val="0"/>
        <w:pageBreakBefore w:val="0"/>
        <w:widowControl w:val="0"/>
        <w:kinsoku/>
        <w:wordWrap/>
        <w:overflowPunct/>
        <w:topLinePunct w:val="0"/>
        <w:bidi w:val="0"/>
        <w:adjustRightInd/>
        <w:snapToGrid/>
        <w:spacing w:line="460" w:lineRule="exact"/>
        <w:ind w:firstLine="560" w:firstLineChars="200"/>
        <w:textAlignment w:val="auto"/>
        <w:rPr>
          <w:rFonts w:hint="eastAsia" w:ascii="方正仿宋_GBK" w:hAnsi="方正仿宋_GBK" w:eastAsia="方正仿宋_GBK" w:cs="方正仿宋_GBK"/>
          <w:sz w:val="28"/>
          <w:szCs w:val="28"/>
        </w:rPr>
      </w:pPr>
      <w:r>
        <w:rPr>
          <w:rFonts w:hint="eastAsia" w:ascii="方正仿宋_GBK" w:hAnsi="方正仿宋_GBK" w:eastAsia="方正仿宋_GBK" w:cs="方正仿宋_GBK"/>
          <w:sz w:val="28"/>
          <w:szCs w:val="28"/>
        </w:rPr>
        <w:t>乙方违反本合同</w:t>
      </w:r>
      <w:r>
        <w:rPr>
          <w:rFonts w:hint="eastAsia" w:ascii="方正仿宋_GBK" w:hAnsi="方正仿宋_GBK" w:eastAsia="方正仿宋_GBK" w:cs="方正仿宋_GBK"/>
          <w:sz w:val="28"/>
          <w:szCs w:val="28"/>
          <w:lang w:val="en-US" w:eastAsia="zh-CN"/>
        </w:rPr>
        <w:t>6</w:t>
      </w:r>
      <w:r>
        <w:rPr>
          <w:rFonts w:hint="eastAsia" w:ascii="方正仿宋_GBK" w:hAnsi="方正仿宋_GBK" w:eastAsia="方正仿宋_GBK" w:cs="方正仿宋_GBK"/>
          <w:sz w:val="28"/>
          <w:szCs w:val="28"/>
        </w:rPr>
        <w:t>.1款的相关约定。</w:t>
      </w:r>
    </w:p>
    <w:p>
      <w:pPr>
        <w:keepNext w:val="0"/>
        <w:keepLines w:val="0"/>
        <w:pageBreakBefore w:val="0"/>
        <w:widowControl w:val="0"/>
        <w:kinsoku/>
        <w:wordWrap/>
        <w:overflowPunct/>
        <w:topLinePunct w:val="0"/>
        <w:bidi w:val="0"/>
        <w:adjustRightInd/>
        <w:snapToGrid/>
        <w:spacing w:line="460" w:lineRule="exact"/>
        <w:textAlignment w:val="auto"/>
        <w:rPr>
          <w:rFonts w:hint="eastAsia" w:ascii="方正仿宋_GBK" w:hAnsi="方正仿宋_GBK" w:eastAsia="方正仿宋_GBK" w:cs="方正仿宋_GBK"/>
          <w:b/>
          <w:sz w:val="28"/>
          <w:szCs w:val="28"/>
        </w:rPr>
      </w:pPr>
      <w:bookmarkStart w:id="163" w:name="_Toc479755275"/>
      <w:bookmarkStart w:id="164" w:name="_Toc457309093"/>
      <w:r>
        <w:rPr>
          <w:rFonts w:hint="eastAsia" w:ascii="方正仿宋_GBK" w:hAnsi="方正仿宋_GBK" w:eastAsia="方正仿宋_GBK" w:cs="方正仿宋_GBK"/>
          <w:b/>
          <w:sz w:val="28"/>
          <w:szCs w:val="28"/>
        </w:rPr>
        <w:t>8.2 违约赔偿</w:t>
      </w:r>
      <w:bookmarkEnd w:id="163"/>
      <w:bookmarkEnd w:id="164"/>
    </w:p>
    <w:p>
      <w:pPr>
        <w:keepNext w:val="0"/>
        <w:keepLines w:val="0"/>
        <w:pageBreakBefore w:val="0"/>
        <w:widowControl w:val="0"/>
        <w:kinsoku/>
        <w:wordWrap/>
        <w:overflowPunct/>
        <w:topLinePunct w:val="0"/>
        <w:bidi w:val="0"/>
        <w:adjustRightInd/>
        <w:snapToGrid/>
        <w:spacing w:line="460" w:lineRule="exact"/>
        <w:ind w:firstLine="560" w:firstLineChars="200"/>
        <w:textAlignment w:val="auto"/>
        <w:rPr>
          <w:rFonts w:hint="eastAsia" w:ascii="方正仿宋_GBK" w:hAnsi="方正仿宋_GBK" w:eastAsia="方正仿宋_GBK" w:cs="方正仿宋_GBK"/>
          <w:sz w:val="28"/>
          <w:szCs w:val="28"/>
        </w:rPr>
      </w:pPr>
      <w:r>
        <w:rPr>
          <w:rFonts w:hint="eastAsia" w:ascii="方正仿宋_GBK" w:hAnsi="方正仿宋_GBK" w:eastAsia="方正仿宋_GBK" w:cs="方正仿宋_GBK"/>
          <w:sz w:val="28"/>
          <w:szCs w:val="28"/>
        </w:rPr>
        <w:t>在一般情况下发生上述违约行为时，甲方向乙方发出通知，乙方需在三个工作日内回复并根据甲方要求予以纠正，未在甲方约定期限内予以纠正的，甲方有权向乙方收取违约金，违约金额最高不超过合同成交价的5%；如项目因乙方原因违期超过10个</w:t>
      </w:r>
      <w:r>
        <w:rPr>
          <w:rFonts w:hint="eastAsia" w:ascii="方正仿宋_GBK" w:hAnsi="方正仿宋_GBK" w:eastAsia="方正仿宋_GBK" w:cs="方正仿宋_GBK"/>
          <w:sz w:val="28"/>
          <w:szCs w:val="28"/>
          <w:lang w:eastAsia="zh-CN"/>
        </w:rPr>
        <w:t>日历天</w:t>
      </w:r>
      <w:r>
        <w:rPr>
          <w:rFonts w:hint="eastAsia" w:ascii="方正仿宋_GBK" w:hAnsi="方正仿宋_GBK" w:eastAsia="方正仿宋_GBK" w:cs="方正仿宋_GBK"/>
          <w:sz w:val="28"/>
          <w:szCs w:val="28"/>
        </w:rPr>
        <w:t>，甲方可直接</w:t>
      </w:r>
      <w:r>
        <w:rPr>
          <w:rFonts w:hint="eastAsia" w:ascii="方正仿宋_GBK" w:hAnsi="方正仿宋_GBK" w:eastAsia="方正仿宋_GBK" w:cs="方正仿宋_GBK"/>
          <w:sz w:val="28"/>
          <w:szCs w:val="28"/>
          <w:lang w:eastAsia="zh-CN"/>
        </w:rPr>
        <w:t>解除</w:t>
      </w:r>
      <w:r>
        <w:rPr>
          <w:rFonts w:hint="eastAsia" w:ascii="方正仿宋_GBK" w:hAnsi="方正仿宋_GBK" w:eastAsia="方正仿宋_GBK" w:cs="方正仿宋_GBK"/>
          <w:sz w:val="28"/>
          <w:szCs w:val="28"/>
        </w:rPr>
        <w:t>合同，履约保证金不予退还。</w:t>
      </w:r>
    </w:p>
    <w:p>
      <w:pPr>
        <w:keepNext w:val="0"/>
        <w:keepLines w:val="0"/>
        <w:pageBreakBefore w:val="0"/>
        <w:widowControl w:val="0"/>
        <w:kinsoku/>
        <w:wordWrap/>
        <w:overflowPunct/>
        <w:topLinePunct w:val="0"/>
        <w:autoSpaceDE w:val="0"/>
        <w:autoSpaceDN w:val="0"/>
        <w:bidi w:val="0"/>
        <w:adjustRightInd/>
        <w:snapToGrid/>
        <w:spacing w:beforeLines="50" w:afterLines="50" w:line="460" w:lineRule="exact"/>
        <w:jc w:val="center"/>
        <w:textAlignment w:val="auto"/>
        <w:outlineLvl w:val="1"/>
        <w:rPr>
          <w:rFonts w:hint="eastAsia" w:ascii="方正仿宋_GBK" w:hAnsi="方正仿宋_GBK" w:eastAsia="方正仿宋_GBK" w:cs="方正仿宋_GBK"/>
          <w:b/>
          <w:snapToGrid w:val="0"/>
          <w:w w:val="99"/>
          <w:sz w:val="28"/>
          <w:szCs w:val="28"/>
        </w:rPr>
      </w:pPr>
      <w:bookmarkStart w:id="165" w:name="_Toc1662"/>
      <w:bookmarkStart w:id="166" w:name="_Toc502913794"/>
      <w:bookmarkStart w:id="167" w:name="_Toc489459066"/>
      <w:bookmarkStart w:id="168" w:name="_Toc517794963"/>
      <w:bookmarkStart w:id="169" w:name="_Toc25754"/>
      <w:bookmarkStart w:id="170" w:name="_Toc479755277"/>
      <w:bookmarkStart w:id="171" w:name="_Toc487235866"/>
      <w:bookmarkStart w:id="172" w:name="_Toc482967865"/>
      <w:bookmarkStart w:id="173" w:name="_Toc482713475"/>
      <w:bookmarkStart w:id="174" w:name="_Toc483076495"/>
      <w:bookmarkStart w:id="175" w:name="_Toc30677"/>
      <w:r>
        <w:rPr>
          <w:rFonts w:hint="eastAsia" w:ascii="方正仿宋_GBK" w:hAnsi="方正仿宋_GBK" w:eastAsia="方正仿宋_GBK" w:cs="方正仿宋_GBK"/>
          <w:b/>
          <w:snapToGrid w:val="0"/>
          <w:w w:val="99"/>
          <w:sz w:val="28"/>
          <w:szCs w:val="28"/>
        </w:rPr>
        <w:t>第九章 检查与验收</w:t>
      </w:r>
      <w:bookmarkEnd w:id="165"/>
      <w:bookmarkEnd w:id="166"/>
      <w:bookmarkEnd w:id="167"/>
      <w:bookmarkEnd w:id="168"/>
      <w:bookmarkEnd w:id="169"/>
      <w:bookmarkEnd w:id="170"/>
      <w:bookmarkEnd w:id="171"/>
      <w:bookmarkEnd w:id="172"/>
      <w:bookmarkEnd w:id="173"/>
      <w:bookmarkEnd w:id="174"/>
      <w:bookmarkEnd w:id="175"/>
    </w:p>
    <w:p>
      <w:pPr>
        <w:keepNext w:val="0"/>
        <w:keepLines w:val="0"/>
        <w:pageBreakBefore w:val="0"/>
        <w:widowControl w:val="0"/>
        <w:kinsoku/>
        <w:wordWrap/>
        <w:overflowPunct/>
        <w:topLinePunct w:val="0"/>
        <w:bidi w:val="0"/>
        <w:adjustRightInd/>
        <w:snapToGrid/>
        <w:spacing w:line="460" w:lineRule="exact"/>
        <w:ind w:firstLine="560" w:firstLineChars="200"/>
        <w:textAlignment w:val="auto"/>
        <w:rPr>
          <w:rFonts w:hint="eastAsia" w:ascii="方正仿宋_GBK" w:hAnsi="方正仿宋_GBK" w:eastAsia="方正仿宋_GBK" w:cs="方正仿宋_GBK"/>
          <w:sz w:val="28"/>
          <w:szCs w:val="28"/>
        </w:rPr>
      </w:pPr>
      <w:bookmarkStart w:id="176" w:name="_Toc479755278"/>
      <w:bookmarkStart w:id="177" w:name="_Toc483076496"/>
      <w:bookmarkStart w:id="178" w:name="_Toc482713476"/>
      <w:bookmarkStart w:id="179" w:name="_Toc482967866"/>
      <w:r>
        <w:rPr>
          <w:rFonts w:hint="eastAsia" w:ascii="方正仿宋_GBK" w:hAnsi="方正仿宋_GBK" w:eastAsia="方正仿宋_GBK" w:cs="方正仿宋_GBK"/>
          <w:sz w:val="28"/>
          <w:szCs w:val="28"/>
        </w:rPr>
        <w:t>9.1乙方所交产品的各种质量指标、售后服务质量要求按照比选文件内容执行</w:t>
      </w:r>
      <w:r>
        <w:rPr>
          <w:rFonts w:hint="eastAsia" w:ascii="方正仿宋_GBK" w:hAnsi="方正仿宋_GBK" w:eastAsia="方正仿宋_GBK" w:cs="方正仿宋_GBK"/>
          <w:sz w:val="28"/>
          <w:szCs w:val="28"/>
          <w:lang w:eastAsia="zh-CN"/>
        </w:rPr>
        <w:t>，必须符合国家及行业标准</w:t>
      </w:r>
      <w:r>
        <w:rPr>
          <w:rFonts w:hint="eastAsia" w:ascii="方正仿宋_GBK" w:hAnsi="方正仿宋_GBK" w:eastAsia="方正仿宋_GBK" w:cs="方正仿宋_GBK"/>
          <w:sz w:val="28"/>
          <w:szCs w:val="28"/>
        </w:rPr>
        <w:t>。</w:t>
      </w:r>
      <w:bookmarkStart w:id="180" w:name="_Toc487235867"/>
    </w:p>
    <w:p>
      <w:pPr>
        <w:keepNext w:val="0"/>
        <w:keepLines w:val="0"/>
        <w:pageBreakBefore w:val="0"/>
        <w:widowControl w:val="0"/>
        <w:kinsoku/>
        <w:wordWrap/>
        <w:overflowPunct/>
        <w:topLinePunct w:val="0"/>
        <w:bidi w:val="0"/>
        <w:adjustRightInd/>
        <w:snapToGrid/>
        <w:spacing w:line="460" w:lineRule="exact"/>
        <w:ind w:firstLine="560" w:firstLineChars="200"/>
        <w:textAlignment w:val="auto"/>
        <w:rPr>
          <w:rFonts w:hint="eastAsia" w:ascii="方正仿宋_GBK" w:hAnsi="方正仿宋_GBK" w:eastAsia="方正仿宋_GBK" w:cs="方正仿宋_GBK"/>
          <w:sz w:val="28"/>
          <w:szCs w:val="28"/>
        </w:rPr>
      </w:pPr>
      <w:r>
        <w:rPr>
          <w:rFonts w:hint="eastAsia" w:ascii="方正仿宋_GBK" w:hAnsi="方正仿宋_GBK" w:eastAsia="方正仿宋_GBK" w:cs="方正仿宋_GBK"/>
          <w:sz w:val="28"/>
          <w:szCs w:val="28"/>
        </w:rPr>
        <w:t>9.2 项目验收报告应由甲方、乙方经办人签字，并加盖双方公章，以此作为支付凭据。</w:t>
      </w:r>
      <w:bookmarkEnd w:id="180"/>
    </w:p>
    <w:p>
      <w:pPr>
        <w:keepNext w:val="0"/>
        <w:keepLines w:val="0"/>
        <w:pageBreakBefore w:val="0"/>
        <w:widowControl w:val="0"/>
        <w:kinsoku/>
        <w:wordWrap/>
        <w:overflowPunct/>
        <w:topLinePunct w:val="0"/>
        <w:autoSpaceDE w:val="0"/>
        <w:autoSpaceDN w:val="0"/>
        <w:bidi w:val="0"/>
        <w:adjustRightInd/>
        <w:snapToGrid/>
        <w:spacing w:beforeLines="50" w:afterLines="50" w:line="460" w:lineRule="exact"/>
        <w:jc w:val="center"/>
        <w:textAlignment w:val="auto"/>
        <w:outlineLvl w:val="1"/>
        <w:rPr>
          <w:rFonts w:hint="eastAsia" w:ascii="方正仿宋_GBK" w:hAnsi="方正仿宋_GBK" w:eastAsia="方正仿宋_GBK" w:cs="方正仿宋_GBK"/>
          <w:b/>
          <w:snapToGrid w:val="0"/>
          <w:w w:val="99"/>
          <w:sz w:val="28"/>
          <w:szCs w:val="28"/>
        </w:rPr>
      </w:pPr>
      <w:bookmarkStart w:id="181" w:name="_Toc487235868"/>
      <w:bookmarkStart w:id="182" w:name="_Toc29643"/>
      <w:bookmarkStart w:id="183" w:name="_Toc14612"/>
      <w:bookmarkStart w:id="184" w:name="_Toc517794964"/>
      <w:bookmarkStart w:id="185" w:name="_Toc502913795"/>
      <w:bookmarkStart w:id="186" w:name="_Toc489459067"/>
      <w:bookmarkStart w:id="187" w:name="_Toc1546"/>
      <w:r>
        <w:rPr>
          <w:rFonts w:hint="eastAsia" w:ascii="方正仿宋_GBK" w:hAnsi="方正仿宋_GBK" w:eastAsia="方正仿宋_GBK" w:cs="方正仿宋_GBK"/>
          <w:b/>
          <w:snapToGrid w:val="0"/>
          <w:w w:val="99"/>
          <w:sz w:val="28"/>
          <w:szCs w:val="28"/>
        </w:rPr>
        <w:t>第十章 不可抗力</w:t>
      </w:r>
      <w:bookmarkEnd w:id="176"/>
      <w:bookmarkEnd w:id="177"/>
      <w:bookmarkEnd w:id="178"/>
      <w:bookmarkEnd w:id="179"/>
      <w:bookmarkEnd w:id="181"/>
      <w:bookmarkEnd w:id="182"/>
      <w:bookmarkEnd w:id="183"/>
      <w:bookmarkEnd w:id="184"/>
      <w:bookmarkEnd w:id="185"/>
      <w:bookmarkEnd w:id="186"/>
      <w:bookmarkEnd w:id="187"/>
    </w:p>
    <w:p>
      <w:pPr>
        <w:keepNext w:val="0"/>
        <w:keepLines w:val="0"/>
        <w:pageBreakBefore w:val="0"/>
        <w:widowControl w:val="0"/>
        <w:kinsoku/>
        <w:wordWrap/>
        <w:overflowPunct/>
        <w:topLinePunct w:val="0"/>
        <w:bidi w:val="0"/>
        <w:adjustRightInd/>
        <w:snapToGrid/>
        <w:spacing w:line="460" w:lineRule="exact"/>
        <w:ind w:firstLine="560" w:firstLineChars="200"/>
        <w:textAlignment w:val="auto"/>
        <w:rPr>
          <w:rFonts w:hint="eastAsia" w:ascii="方正仿宋_GBK" w:hAnsi="方正仿宋_GBK" w:eastAsia="方正仿宋_GBK" w:cs="方正仿宋_GBK"/>
          <w:sz w:val="28"/>
          <w:szCs w:val="28"/>
        </w:rPr>
      </w:pPr>
      <w:r>
        <w:rPr>
          <w:rFonts w:hint="eastAsia" w:ascii="方正仿宋_GBK" w:hAnsi="方正仿宋_GBK" w:eastAsia="方正仿宋_GBK" w:cs="方正仿宋_GBK"/>
          <w:sz w:val="28"/>
          <w:szCs w:val="28"/>
        </w:rPr>
        <w:t>10.1在合同期间发生地震、火灾及其他双方不可控因素，导致合同不能正常运行，合同不能部分或全部履行，双方可以按以下各项执行：</w:t>
      </w:r>
    </w:p>
    <w:p>
      <w:pPr>
        <w:keepNext w:val="0"/>
        <w:keepLines w:val="0"/>
        <w:pageBreakBefore w:val="0"/>
        <w:widowControl w:val="0"/>
        <w:kinsoku/>
        <w:wordWrap/>
        <w:overflowPunct/>
        <w:topLinePunct w:val="0"/>
        <w:bidi w:val="0"/>
        <w:adjustRightInd/>
        <w:snapToGrid/>
        <w:spacing w:line="460" w:lineRule="exact"/>
        <w:ind w:firstLine="560" w:firstLineChars="200"/>
        <w:textAlignment w:val="auto"/>
        <w:rPr>
          <w:rFonts w:hint="eastAsia" w:ascii="方正仿宋_GBK" w:hAnsi="方正仿宋_GBK" w:eastAsia="方正仿宋_GBK" w:cs="方正仿宋_GBK"/>
          <w:sz w:val="28"/>
          <w:szCs w:val="28"/>
        </w:rPr>
      </w:pPr>
      <w:r>
        <w:rPr>
          <w:rFonts w:hint="eastAsia" w:ascii="方正仿宋_GBK" w:hAnsi="方正仿宋_GBK" w:eastAsia="方正仿宋_GBK" w:cs="方正仿宋_GBK"/>
          <w:sz w:val="28"/>
          <w:szCs w:val="28"/>
        </w:rPr>
        <w:t>10.1.1任何一方可以书面形式终止合同而免除双方因此造成的合同责任。</w:t>
      </w:r>
    </w:p>
    <w:p>
      <w:pPr>
        <w:keepNext w:val="0"/>
        <w:keepLines w:val="0"/>
        <w:pageBreakBefore w:val="0"/>
        <w:widowControl w:val="0"/>
        <w:kinsoku/>
        <w:wordWrap/>
        <w:overflowPunct/>
        <w:topLinePunct w:val="0"/>
        <w:bidi w:val="0"/>
        <w:adjustRightInd/>
        <w:snapToGrid/>
        <w:spacing w:line="460" w:lineRule="exact"/>
        <w:ind w:firstLine="560" w:firstLineChars="200"/>
        <w:textAlignment w:val="auto"/>
        <w:rPr>
          <w:rFonts w:hint="eastAsia" w:ascii="方正仿宋_GBK" w:hAnsi="方正仿宋_GBK" w:eastAsia="方正仿宋_GBK" w:cs="方正仿宋_GBK"/>
          <w:sz w:val="28"/>
          <w:szCs w:val="28"/>
        </w:rPr>
      </w:pPr>
      <w:r>
        <w:rPr>
          <w:rFonts w:hint="eastAsia" w:ascii="方正仿宋_GBK" w:hAnsi="方正仿宋_GBK" w:eastAsia="方正仿宋_GBK" w:cs="方正仿宋_GBK"/>
          <w:sz w:val="28"/>
          <w:szCs w:val="28"/>
        </w:rPr>
        <w:t>10.1.2因不可抗力导致的合同终止，并不影响甲乙双方对发生在不可抗力前的违约行为的合法追偿。</w:t>
      </w:r>
    </w:p>
    <w:p>
      <w:pPr>
        <w:keepNext w:val="0"/>
        <w:keepLines w:val="0"/>
        <w:pageBreakBefore w:val="0"/>
        <w:widowControl w:val="0"/>
        <w:kinsoku/>
        <w:wordWrap/>
        <w:overflowPunct/>
        <w:topLinePunct w:val="0"/>
        <w:bidi w:val="0"/>
        <w:adjustRightInd/>
        <w:snapToGrid/>
        <w:spacing w:line="460" w:lineRule="exact"/>
        <w:ind w:firstLine="560" w:firstLineChars="200"/>
        <w:textAlignment w:val="auto"/>
        <w:rPr>
          <w:rFonts w:hint="eastAsia" w:ascii="方正仿宋_GBK" w:hAnsi="方正仿宋_GBK" w:eastAsia="方正仿宋_GBK" w:cs="方正仿宋_GBK"/>
          <w:sz w:val="28"/>
          <w:szCs w:val="28"/>
        </w:rPr>
      </w:pPr>
      <w:r>
        <w:rPr>
          <w:rFonts w:hint="eastAsia" w:ascii="方正仿宋_GBK" w:hAnsi="方正仿宋_GBK" w:eastAsia="方正仿宋_GBK" w:cs="方正仿宋_GBK"/>
          <w:sz w:val="28"/>
          <w:szCs w:val="28"/>
        </w:rPr>
        <w:t>10.1.3因不可抗力造成甲方的损害，甲方的保险赔偿不受影响。对恢复合同期间的价格及其他费用双方可以协商解决。</w:t>
      </w:r>
    </w:p>
    <w:p>
      <w:pPr>
        <w:keepNext w:val="0"/>
        <w:keepLines w:val="0"/>
        <w:pageBreakBefore w:val="0"/>
        <w:widowControl w:val="0"/>
        <w:kinsoku/>
        <w:wordWrap/>
        <w:overflowPunct/>
        <w:topLinePunct w:val="0"/>
        <w:autoSpaceDE w:val="0"/>
        <w:autoSpaceDN w:val="0"/>
        <w:bidi w:val="0"/>
        <w:adjustRightInd/>
        <w:snapToGrid/>
        <w:spacing w:beforeLines="50" w:afterLines="50" w:line="460" w:lineRule="exact"/>
        <w:jc w:val="center"/>
        <w:textAlignment w:val="auto"/>
        <w:outlineLvl w:val="1"/>
        <w:rPr>
          <w:rFonts w:hint="eastAsia" w:ascii="方正仿宋_GBK" w:hAnsi="方正仿宋_GBK" w:eastAsia="方正仿宋_GBK" w:cs="方正仿宋_GBK"/>
          <w:b/>
          <w:snapToGrid w:val="0"/>
          <w:w w:val="99"/>
          <w:sz w:val="28"/>
          <w:szCs w:val="28"/>
        </w:rPr>
      </w:pPr>
      <w:bookmarkStart w:id="188" w:name="_Toc483076497"/>
      <w:bookmarkStart w:id="189" w:name="_Toc10237"/>
      <w:bookmarkStart w:id="190" w:name="_Toc482967867"/>
      <w:bookmarkStart w:id="191" w:name="_Toc23098"/>
      <w:bookmarkStart w:id="192" w:name="_Toc482713477"/>
      <w:bookmarkStart w:id="193" w:name="_Toc457309097"/>
      <w:bookmarkStart w:id="194" w:name="_Toc502913796"/>
      <w:bookmarkStart w:id="195" w:name="_Toc487235869"/>
      <w:bookmarkStart w:id="196" w:name="_Toc8731"/>
      <w:bookmarkStart w:id="197" w:name="_Toc517794965"/>
      <w:bookmarkStart w:id="198" w:name="_Toc479755279"/>
      <w:bookmarkStart w:id="199" w:name="_Toc489459068"/>
      <w:r>
        <w:rPr>
          <w:rFonts w:hint="eastAsia" w:ascii="方正仿宋_GBK" w:hAnsi="方正仿宋_GBK" w:eastAsia="方正仿宋_GBK" w:cs="方正仿宋_GBK"/>
          <w:b/>
          <w:snapToGrid w:val="0"/>
          <w:w w:val="99"/>
          <w:sz w:val="28"/>
          <w:szCs w:val="28"/>
        </w:rPr>
        <w:t>第十一章 合同的变更和解除</w:t>
      </w:r>
      <w:bookmarkEnd w:id="188"/>
      <w:bookmarkEnd w:id="189"/>
      <w:bookmarkEnd w:id="190"/>
      <w:bookmarkEnd w:id="191"/>
      <w:bookmarkEnd w:id="192"/>
      <w:bookmarkEnd w:id="193"/>
      <w:bookmarkEnd w:id="194"/>
      <w:bookmarkEnd w:id="195"/>
      <w:bookmarkEnd w:id="196"/>
      <w:bookmarkEnd w:id="197"/>
      <w:bookmarkEnd w:id="198"/>
      <w:bookmarkEnd w:id="199"/>
    </w:p>
    <w:p>
      <w:pPr>
        <w:keepNext w:val="0"/>
        <w:keepLines w:val="0"/>
        <w:pageBreakBefore w:val="0"/>
        <w:widowControl w:val="0"/>
        <w:kinsoku/>
        <w:wordWrap/>
        <w:overflowPunct/>
        <w:topLinePunct w:val="0"/>
        <w:bidi w:val="0"/>
        <w:adjustRightInd/>
        <w:snapToGrid/>
        <w:spacing w:line="460" w:lineRule="exact"/>
        <w:ind w:firstLine="560" w:firstLineChars="200"/>
        <w:textAlignment w:val="auto"/>
        <w:rPr>
          <w:rFonts w:hint="eastAsia" w:ascii="方正仿宋_GBK" w:hAnsi="方正仿宋_GBK" w:eastAsia="方正仿宋_GBK" w:cs="方正仿宋_GBK"/>
          <w:sz w:val="28"/>
          <w:szCs w:val="28"/>
        </w:rPr>
      </w:pPr>
      <w:r>
        <w:rPr>
          <w:rFonts w:hint="eastAsia" w:ascii="方正仿宋_GBK" w:hAnsi="方正仿宋_GBK" w:eastAsia="方正仿宋_GBK" w:cs="方正仿宋_GBK"/>
          <w:sz w:val="28"/>
          <w:szCs w:val="28"/>
        </w:rPr>
        <w:t>11.1本合同履行过程中，如果合同履行条件发生变化，由双方进行协商，并以签订补充合同的方式加以确认，补充合同与本合同具有同等效力。</w:t>
      </w:r>
    </w:p>
    <w:p>
      <w:pPr>
        <w:keepNext w:val="0"/>
        <w:keepLines w:val="0"/>
        <w:pageBreakBefore w:val="0"/>
        <w:widowControl w:val="0"/>
        <w:kinsoku/>
        <w:wordWrap/>
        <w:overflowPunct/>
        <w:topLinePunct w:val="0"/>
        <w:bidi w:val="0"/>
        <w:adjustRightInd/>
        <w:snapToGrid/>
        <w:spacing w:line="460" w:lineRule="exact"/>
        <w:ind w:firstLine="560" w:firstLineChars="200"/>
        <w:textAlignment w:val="auto"/>
        <w:rPr>
          <w:rFonts w:hint="eastAsia" w:ascii="方正仿宋_GBK" w:hAnsi="方正仿宋_GBK" w:eastAsia="方正仿宋_GBK" w:cs="方正仿宋_GBK"/>
          <w:sz w:val="28"/>
          <w:szCs w:val="28"/>
        </w:rPr>
      </w:pPr>
      <w:r>
        <w:rPr>
          <w:rFonts w:hint="eastAsia" w:ascii="方正仿宋_GBK" w:hAnsi="方正仿宋_GBK" w:eastAsia="方正仿宋_GBK" w:cs="方正仿宋_GBK"/>
          <w:sz w:val="28"/>
          <w:szCs w:val="28"/>
        </w:rPr>
        <w:t>11.2经双方协商一致，并达成新的书面合同后，本合同可以解除。双方应就合同解除的后果在解约合同中一并做出约定。</w:t>
      </w:r>
    </w:p>
    <w:p>
      <w:pPr>
        <w:keepNext w:val="0"/>
        <w:keepLines w:val="0"/>
        <w:pageBreakBefore w:val="0"/>
        <w:widowControl w:val="0"/>
        <w:kinsoku/>
        <w:wordWrap/>
        <w:overflowPunct/>
        <w:topLinePunct w:val="0"/>
        <w:bidi w:val="0"/>
        <w:adjustRightInd/>
        <w:snapToGrid/>
        <w:spacing w:line="460" w:lineRule="exact"/>
        <w:ind w:firstLine="560" w:firstLineChars="200"/>
        <w:textAlignment w:val="auto"/>
        <w:rPr>
          <w:rFonts w:hint="eastAsia" w:ascii="方正仿宋_GBK" w:hAnsi="方正仿宋_GBK" w:eastAsia="方正仿宋_GBK" w:cs="方正仿宋_GBK"/>
          <w:sz w:val="28"/>
          <w:szCs w:val="28"/>
        </w:rPr>
      </w:pPr>
      <w:r>
        <w:rPr>
          <w:rFonts w:hint="eastAsia" w:ascii="方正仿宋_GBK" w:hAnsi="方正仿宋_GBK" w:eastAsia="方正仿宋_GBK" w:cs="方正仿宋_GBK"/>
          <w:sz w:val="28"/>
          <w:szCs w:val="28"/>
        </w:rPr>
        <w:t>11.3合同终止</w:t>
      </w:r>
    </w:p>
    <w:p>
      <w:pPr>
        <w:keepNext w:val="0"/>
        <w:keepLines w:val="0"/>
        <w:pageBreakBefore w:val="0"/>
        <w:widowControl w:val="0"/>
        <w:kinsoku/>
        <w:wordWrap/>
        <w:overflowPunct/>
        <w:topLinePunct w:val="0"/>
        <w:bidi w:val="0"/>
        <w:adjustRightInd/>
        <w:snapToGrid/>
        <w:spacing w:line="460" w:lineRule="exact"/>
        <w:ind w:firstLine="560" w:firstLineChars="200"/>
        <w:textAlignment w:val="auto"/>
        <w:rPr>
          <w:rFonts w:hint="eastAsia" w:ascii="方正仿宋_GBK" w:hAnsi="方正仿宋_GBK" w:eastAsia="方正仿宋_GBK" w:cs="方正仿宋_GBK"/>
          <w:sz w:val="28"/>
          <w:szCs w:val="28"/>
        </w:rPr>
      </w:pPr>
      <w:r>
        <w:rPr>
          <w:rFonts w:hint="eastAsia" w:ascii="方正仿宋_GBK" w:hAnsi="方正仿宋_GBK" w:eastAsia="方正仿宋_GBK" w:cs="方正仿宋_GBK"/>
          <w:sz w:val="28"/>
          <w:szCs w:val="28"/>
        </w:rPr>
        <w:t>11.3.1因乙方未按照合同要求完成项目开发，甲方有权终止本合同。</w:t>
      </w:r>
    </w:p>
    <w:p>
      <w:pPr>
        <w:keepNext w:val="0"/>
        <w:keepLines w:val="0"/>
        <w:pageBreakBefore w:val="0"/>
        <w:widowControl w:val="0"/>
        <w:kinsoku/>
        <w:wordWrap/>
        <w:overflowPunct/>
        <w:topLinePunct w:val="0"/>
        <w:bidi w:val="0"/>
        <w:adjustRightInd/>
        <w:snapToGrid/>
        <w:spacing w:line="460" w:lineRule="exact"/>
        <w:ind w:firstLine="560" w:firstLineChars="200"/>
        <w:textAlignment w:val="auto"/>
        <w:rPr>
          <w:rFonts w:hint="eastAsia" w:ascii="方正仿宋_GBK" w:hAnsi="方正仿宋_GBK" w:eastAsia="方正仿宋_GBK" w:cs="方正仿宋_GBK"/>
          <w:sz w:val="28"/>
          <w:szCs w:val="28"/>
        </w:rPr>
      </w:pPr>
      <w:r>
        <w:rPr>
          <w:rFonts w:hint="eastAsia" w:ascii="方正仿宋_GBK" w:hAnsi="方正仿宋_GBK" w:eastAsia="方正仿宋_GBK" w:cs="方正仿宋_GBK"/>
          <w:sz w:val="28"/>
          <w:szCs w:val="28"/>
        </w:rPr>
        <w:t>11.3.2乙方亦可在甲方不能按照合同履行其承诺时，提前1个月通知甲方终止本合同。</w:t>
      </w:r>
    </w:p>
    <w:p>
      <w:pPr>
        <w:keepNext w:val="0"/>
        <w:keepLines w:val="0"/>
        <w:pageBreakBefore w:val="0"/>
        <w:widowControl w:val="0"/>
        <w:kinsoku/>
        <w:wordWrap/>
        <w:overflowPunct/>
        <w:topLinePunct w:val="0"/>
        <w:bidi w:val="0"/>
        <w:adjustRightInd/>
        <w:snapToGrid/>
        <w:spacing w:line="460" w:lineRule="exact"/>
        <w:ind w:firstLine="560" w:firstLineChars="200"/>
        <w:textAlignment w:val="auto"/>
        <w:rPr>
          <w:rFonts w:hint="eastAsia" w:ascii="方正仿宋_GBK" w:hAnsi="方正仿宋_GBK" w:eastAsia="方正仿宋_GBK" w:cs="方正仿宋_GBK"/>
          <w:sz w:val="28"/>
          <w:szCs w:val="28"/>
        </w:rPr>
      </w:pPr>
      <w:r>
        <w:rPr>
          <w:rFonts w:hint="eastAsia" w:ascii="方正仿宋_GBK" w:hAnsi="方正仿宋_GBK" w:eastAsia="方正仿宋_GBK" w:cs="方正仿宋_GBK"/>
          <w:sz w:val="28"/>
          <w:szCs w:val="28"/>
        </w:rPr>
        <w:t>11.4本合同因下列情形而终止之外，甲、乙双方不得擅自终止合同的履行：</w:t>
      </w:r>
    </w:p>
    <w:p>
      <w:pPr>
        <w:keepNext w:val="0"/>
        <w:keepLines w:val="0"/>
        <w:pageBreakBefore w:val="0"/>
        <w:widowControl w:val="0"/>
        <w:kinsoku/>
        <w:wordWrap/>
        <w:overflowPunct/>
        <w:topLinePunct w:val="0"/>
        <w:bidi w:val="0"/>
        <w:adjustRightInd/>
        <w:snapToGrid/>
        <w:spacing w:line="460" w:lineRule="exact"/>
        <w:ind w:firstLine="560" w:firstLineChars="200"/>
        <w:textAlignment w:val="auto"/>
        <w:rPr>
          <w:rFonts w:hint="eastAsia" w:ascii="方正仿宋_GBK" w:hAnsi="方正仿宋_GBK" w:eastAsia="方正仿宋_GBK" w:cs="方正仿宋_GBK"/>
          <w:sz w:val="28"/>
          <w:szCs w:val="28"/>
        </w:rPr>
      </w:pPr>
      <w:r>
        <w:rPr>
          <w:rFonts w:hint="eastAsia" w:ascii="方正仿宋_GBK" w:hAnsi="方正仿宋_GBK" w:eastAsia="方正仿宋_GBK" w:cs="方正仿宋_GBK"/>
          <w:sz w:val="28"/>
          <w:szCs w:val="28"/>
        </w:rPr>
        <w:t>11.4.1不可抗力。</w:t>
      </w:r>
    </w:p>
    <w:p>
      <w:pPr>
        <w:keepNext w:val="0"/>
        <w:keepLines w:val="0"/>
        <w:pageBreakBefore w:val="0"/>
        <w:widowControl w:val="0"/>
        <w:kinsoku/>
        <w:wordWrap/>
        <w:overflowPunct/>
        <w:topLinePunct w:val="0"/>
        <w:bidi w:val="0"/>
        <w:adjustRightInd/>
        <w:snapToGrid/>
        <w:spacing w:line="460" w:lineRule="exact"/>
        <w:ind w:firstLine="560" w:firstLineChars="200"/>
        <w:textAlignment w:val="auto"/>
        <w:rPr>
          <w:rFonts w:hint="eastAsia" w:ascii="方正仿宋_GBK" w:hAnsi="方正仿宋_GBK" w:eastAsia="方正仿宋_GBK" w:cs="方正仿宋_GBK"/>
          <w:sz w:val="28"/>
          <w:szCs w:val="28"/>
        </w:rPr>
      </w:pPr>
      <w:r>
        <w:rPr>
          <w:rFonts w:hint="eastAsia" w:ascii="方正仿宋_GBK" w:hAnsi="方正仿宋_GBK" w:eastAsia="方正仿宋_GBK" w:cs="方正仿宋_GBK"/>
          <w:sz w:val="28"/>
          <w:szCs w:val="28"/>
        </w:rPr>
        <w:t>11.4.2甲、乙双方协商终止。</w:t>
      </w:r>
    </w:p>
    <w:p>
      <w:pPr>
        <w:keepNext w:val="0"/>
        <w:keepLines w:val="0"/>
        <w:pageBreakBefore w:val="0"/>
        <w:widowControl w:val="0"/>
        <w:kinsoku/>
        <w:wordWrap/>
        <w:overflowPunct/>
        <w:topLinePunct w:val="0"/>
        <w:bidi w:val="0"/>
        <w:adjustRightInd/>
        <w:snapToGrid/>
        <w:spacing w:line="460" w:lineRule="exact"/>
        <w:ind w:firstLine="560" w:firstLineChars="200"/>
        <w:textAlignment w:val="auto"/>
        <w:rPr>
          <w:rFonts w:hint="eastAsia" w:ascii="方正仿宋_GBK" w:hAnsi="方正仿宋_GBK" w:eastAsia="方正仿宋_GBK" w:cs="方正仿宋_GBK"/>
          <w:sz w:val="28"/>
          <w:szCs w:val="28"/>
        </w:rPr>
      </w:pPr>
      <w:r>
        <w:rPr>
          <w:rFonts w:hint="eastAsia" w:ascii="方正仿宋_GBK" w:hAnsi="方正仿宋_GBK" w:eastAsia="方正仿宋_GBK" w:cs="方正仿宋_GBK"/>
          <w:sz w:val="28"/>
          <w:szCs w:val="28"/>
        </w:rPr>
        <w:t>11.4.3本合同约定的通知终止。</w:t>
      </w:r>
    </w:p>
    <w:p>
      <w:pPr>
        <w:keepNext w:val="0"/>
        <w:keepLines w:val="0"/>
        <w:pageBreakBefore w:val="0"/>
        <w:widowControl w:val="0"/>
        <w:kinsoku/>
        <w:wordWrap/>
        <w:overflowPunct/>
        <w:topLinePunct w:val="0"/>
        <w:bidi w:val="0"/>
        <w:adjustRightInd/>
        <w:snapToGrid/>
        <w:spacing w:line="460" w:lineRule="exact"/>
        <w:ind w:firstLine="560" w:firstLineChars="200"/>
        <w:textAlignment w:val="auto"/>
        <w:rPr>
          <w:rFonts w:hint="eastAsia" w:ascii="方正仿宋_GBK" w:hAnsi="方正仿宋_GBK" w:eastAsia="方正仿宋_GBK" w:cs="方正仿宋_GBK"/>
          <w:sz w:val="28"/>
          <w:szCs w:val="28"/>
        </w:rPr>
      </w:pPr>
      <w:r>
        <w:rPr>
          <w:rFonts w:hint="eastAsia" w:ascii="方正仿宋_GBK" w:hAnsi="方正仿宋_GBK" w:eastAsia="方正仿宋_GBK" w:cs="方正仿宋_GBK"/>
          <w:sz w:val="28"/>
          <w:szCs w:val="28"/>
        </w:rPr>
        <w:t>11.4.4甲、乙双方任何一方宣告破产或宣告解散。</w:t>
      </w:r>
    </w:p>
    <w:p>
      <w:pPr>
        <w:keepNext w:val="0"/>
        <w:keepLines w:val="0"/>
        <w:pageBreakBefore w:val="0"/>
        <w:widowControl w:val="0"/>
        <w:kinsoku/>
        <w:wordWrap/>
        <w:overflowPunct/>
        <w:topLinePunct w:val="0"/>
        <w:bidi w:val="0"/>
        <w:adjustRightInd/>
        <w:snapToGrid/>
        <w:spacing w:line="460" w:lineRule="exact"/>
        <w:ind w:firstLine="560" w:firstLineChars="200"/>
        <w:textAlignment w:val="auto"/>
        <w:rPr>
          <w:rFonts w:hint="eastAsia" w:ascii="方正仿宋_GBK" w:hAnsi="方正仿宋_GBK" w:eastAsia="方正仿宋_GBK" w:cs="方正仿宋_GBK"/>
          <w:sz w:val="28"/>
          <w:szCs w:val="28"/>
        </w:rPr>
      </w:pPr>
      <w:r>
        <w:rPr>
          <w:rFonts w:hint="eastAsia" w:ascii="方正仿宋_GBK" w:hAnsi="方正仿宋_GBK" w:eastAsia="方正仿宋_GBK" w:cs="方正仿宋_GBK"/>
          <w:sz w:val="28"/>
          <w:szCs w:val="28"/>
        </w:rPr>
        <w:t>11.4.5法院、政府行政决定要求乙方终止营业。</w:t>
      </w:r>
    </w:p>
    <w:p>
      <w:pPr>
        <w:keepNext w:val="0"/>
        <w:keepLines w:val="0"/>
        <w:pageBreakBefore w:val="0"/>
        <w:widowControl w:val="0"/>
        <w:kinsoku/>
        <w:wordWrap/>
        <w:overflowPunct/>
        <w:topLinePunct w:val="0"/>
        <w:bidi w:val="0"/>
        <w:adjustRightInd/>
        <w:snapToGrid/>
        <w:spacing w:line="460" w:lineRule="exact"/>
        <w:ind w:firstLine="560" w:firstLineChars="200"/>
        <w:textAlignment w:val="auto"/>
        <w:rPr>
          <w:rFonts w:hint="eastAsia" w:ascii="方正仿宋_GBK" w:hAnsi="方正仿宋_GBK" w:eastAsia="方正仿宋_GBK" w:cs="方正仿宋_GBK"/>
          <w:sz w:val="28"/>
          <w:szCs w:val="28"/>
        </w:rPr>
      </w:pPr>
      <w:r>
        <w:rPr>
          <w:rFonts w:hint="eastAsia" w:ascii="方正仿宋_GBK" w:hAnsi="方正仿宋_GBK" w:eastAsia="方正仿宋_GBK" w:cs="方正仿宋_GBK"/>
          <w:sz w:val="28"/>
          <w:szCs w:val="28"/>
        </w:rPr>
        <w:t>11.4.6因一方违约行为而被仲裁机构或法院裁决解除本合同。</w:t>
      </w:r>
    </w:p>
    <w:p>
      <w:pPr>
        <w:keepNext w:val="0"/>
        <w:keepLines w:val="0"/>
        <w:pageBreakBefore w:val="0"/>
        <w:widowControl w:val="0"/>
        <w:kinsoku/>
        <w:wordWrap/>
        <w:overflowPunct/>
        <w:topLinePunct w:val="0"/>
        <w:bidi w:val="0"/>
        <w:adjustRightInd/>
        <w:snapToGrid/>
        <w:spacing w:line="460" w:lineRule="exact"/>
        <w:ind w:firstLine="560" w:firstLineChars="200"/>
        <w:textAlignment w:val="auto"/>
        <w:rPr>
          <w:rFonts w:hint="eastAsia" w:ascii="方正仿宋_GBK" w:hAnsi="方正仿宋_GBK" w:eastAsia="方正仿宋_GBK" w:cs="方正仿宋_GBK"/>
          <w:sz w:val="28"/>
          <w:szCs w:val="28"/>
        </w:rPr>
      </w:pPr>
      <w:r>
        <w:rPr>
          <w:rFonts w:hint="eastAsia" w:ascii="方正仿宋_GBK" w:hAnsi="方正仿宋_GBK" w:eastAsia="方正仿宋_GBK" w:cs="方正仿宋_GBK"/>
          <w:sz w:val="28"/>
          <w:szCs w:val="28"/>
        </w:rPr>
        <w:t>11.4.7用于本合同项下的主要资产被法院强制履行而不能继续履行本合同的。</w:t>
      </w:r>
    </w:p>
    <w:p>
      <w:pPr>
        <w:keepNext w:val="0"/>
        <w:keepLines w:val="0"/>
        <w:pageBreakBefore w:val="0"/>
        <w:widowControl w:val="0"/>
        <w:kinsoku/>
        <w:wordWrap/>
        <w:overflowPunct/>
        <w:topLinePunct w:val="0"/>
        <w:bidi w:val="0"/>
        <w:adjustRightInd/>
        <w:snapToGrid/>
        <w:spacing w:line="460" w:lineRule="exact"/>
        <w:ind w:firstLine="560" w:firstLineChars="200"/>
        <w:textAlignment w:val="auto"/>
        <w:rPr>
          <w:rFonts w:hint="eastAsia" w:ascii="方正仿宋_GBK" w:hAnsi="方正仿宋_GBK" w:eastAsia="方正仿宋_GBK" w:cs="方正仿宋_GBK"/>
          <w:sz w:val="28"/>
          <w:szCs w:val="28"/>
        </w:rPr>
      </w:pPr>
      <w:r>
        <w:rPr>
          <w:rFonts w:hint="eastAsia" w:ascii="方正仿宋_GBK" w:hAnsi="方正仿宋_GBK" w:eastAsia="方正仿宋_GBK" w:cs="方正仿宋_GBK"/>
          <w:sz w:val="28"/>
          <w:szCs w:val="28"/>
        </w:rPr>
        <w:t>11.4.8乙方有以下行为之一，甲方有权单方面以书面通知形式提前解除合同，双方依据实际合作期限结算费用，履约保证金不退：</w:t>
      </w:r>
    </w:p>
    <w:p>
      <w:pPr>
        <w:keepNext w:val="0"/>
        <w:keepLines w:val="0"/>
        <w:pageBreakBefore w:val="0"/>
        <w:widowControl w:val="0"/>
        <w:kinsoku/>
        <w:wordWrap/>
        <w:overflowPunct/>
        <w:topLinePunct w:val="0"/>
        <w:bidi w:val="0"/>
        <w:adjustRightInd/>
        <w:snapToGrid/>
        <w:spacing w:line="460" w:lineRule="exact"/>
        <w:ind w:firstLine="560" w:firstLineChars="200"/>
        <w:textAlignment w:val="auto"/>
        <w:rPr>
          <w:rFonts w:hint="eastAsia" w:ascii="方正仿宋_GBK" w:hAnsi="方正仿宋_GBK" w:eastAsia="方正仿宋_GBK" w:cs="方正仿宋_GBK"/>
          <w:sz w:val="28"/>
          <w:szCs w:val="28"/>
        </w:rPr>
      </w:pPr>
      <w:r>
        <w:rPr>
          <w:rFonts w:hint="eastAsia" w:ascii="方正仿宋_GBK" w:hAnsi="方正仿宋_GBK" w:eastAsia="方正仿宋_GBK" w:cs="方正仿宋_GBK"/>
          <w:sz w:val="28"/>
          <w:szCs w:val="28"/>
        </w:rPr>
        <w:t>（1）从事非法活动的。</w:t>
      </w:r>
    </w:p>
    <w:p>
      <w:pPr>
        <w:keepNext w:val="0"/>
        <w:keepLines w:val="0"/>
        <w:pageBreakBefore w:val="0"/>
        <w:widowControl w:val="0"/>
        <w:kinsoku/>
        <w:wordWrap/>
        <w:overflowPunct/>
        <w:topLinePunct w:val="0"/>
        <w:bidi w:val="0"/>
        <w:adjustRightInd/>
        <w:snapToGrid/>
        <w:spacing w:line="460" w:lineRule="exact"/>
        <w:ind w:firstLine="560" w:firstLineChars="200"/>
        <w:textAlignment w:val="auto"/>
        <w:rPr>
          <w:rFonts w:hint="eastAsia" w:ascii="方正仿宋_GBK" w:hAnsi="方正仿宋_GBK" w:eastAsia="方正仿宋_GBK" w:cs="方正仿宋_GBK"/>
          <w:sz w:val="28"/>
          <w:szCs w:val="28"/>
        </w:rPr>
      </w:pPr>
      <w:r>
        <w:rPr>
          <w:rFonts w:hint="eastAsia" w:ascii="方正仿宋_GBK" w:hAnsi="方正仿宋_GBK" w:eastAsia="方正仿宋_GBK" w:cs="方正仿宋_GBK"/>
          <w:sz w:val="28"/>
          <w:szCs w:val="28"/>
        </w:rPr>
        <w:t>（2）违反本合同</w:t>
      </w:r>
      <w:r>
        <w:rPr>
          <w:rFonts w:hint="eastAsia" w:ascii="方正仿宋_GBK" w:hAnsi="方正仿宋_GBK" w:eastAsia="方正仿宋_GBK" w:cs="方正仿宋_GBK"/>
          <w:sz w:val="28"/>
          <w:szCs w:val="28"/>
          <w:lang w:val="en-US" w:eastAsia="zh-CN"/>
        </w:rPr>
        <w:t>6.</w:t>
      </w:r>
      <w:r>
        <w:rPr>
          <w:rFonts w:hint="eastAsia" w:ascii="方正仿宋_GBK" w:hAnsi="方正仿宋_GBK" w:eastAsia="方正仿宋_GBK" w:cs="方正仿宋_GBK"/>
          <w:sz w:val="28"/>
          <w:szCs w:val="28"/>
        </w:rPr>
        <w:t>1款约定的。</w:t>
      </w:r>
    </w:p>
    <w:p>
      <w:pPr>
        <w:keepNext w:val="0"/>
        <w:keepLines w:val="0"/>
        <w:pageBreakBefore w:val="0"/>
        <w:widowControl w:val="0"/>
        <w:kinsoku/>
        <w:wordWrap/>
        <w:overflowPunct/>
        <w:topLinePunct w:val="0"/>
        <w:bidi w:val="0"/>
        <w:adjustRightInd/>
        <w:snapToGrid/>
        <w:spacing w:line="460" w:lineRule="exact"/>
        <w:ind w:firstLine="560" w:firstLineChars="200"/>
        <w:textAlignment w:val="auto"/>
        <w:rPr>
          <w:rFonts w:hint="eastAsia" w:ascii="方正仿宋_GBK" w:hAnsi="方正仿宋_GBK" w:eastAsia="方正仿宋_GBK" w:cs="方正仿宋_GBK"/>
          <w:sz w:val="28"/>
          <w:szCs w:val="28"/>
        </w:rPr>
      </w:pPr>
      <w:r>
        <w:rPr>
          <w:rFonts w:hint="eastAsia" w:ascii="方正仿宋_GBK" w:hAnsi="方正仿宋_GBK" w:eastAsia="方正仿宋_GBK" w:cs="方正仿宋_GBK"/>
          <w:sz w:val="28"/>
          <w:szCs w:val="28"/>
        </w:rPr>
        <w:t>（3）甲方依8.2款的约定决定终止合同的。</w:t>
      </w:r>
    </w:p>
    <w:p>
      <w:pPr>
        <w:keepNext w:val="0"/>
        <w:keepLines w:val="0"/>
        <w:pageBreakBefore w:val="0"/>
        <w:widowControl w:val="0"/>
        <w:kinsoku/>
        <w:wordWrap/>
        <w:overflowPunct/>
        <w:topLinePunct w:val="0"/>
        <w:autoSpaceDE w:val="0"/>
        <w:autoSpaceDN w:val="0"/>
        <w:bidi w:val="0"/>
        <w:adjustRightInd/>
        <w:snapToGrid/>
        <w:spacing w:beforeLines="50" w:afterLines="50" w:line="460" w:lineRule="exact"/>
        <w:jc w:val="center"/>
        <w:textAlignment w:val="auto"/>
        <w:outlineLvl w:val="1"/>
        <w:rPr>
          <w:rFonts w:hint="eastAsia" w:ascii="方正仿宋_GBK" w:hAnsi="方正仿宋_GBK" w:eastAsia="方正仿宋_GBK" w:cs="方正仿宋_GBK"/>
          <w:b/>
          <w:snapToGrid w:val="0"/>
          <w:w w:val="99"/>
          <w:sz w:val="28"/>
          <w:szCs w:val="28"/>
        </w:rPr>
      </w:pPr>
      <w:bookmarkStart w:id="200" w:name="_Toc457309098"/>
      <w:bookmarkStart w:id="201" w:name="_Toc487235870"/>
      <w:bookmarkStart w:id="202" w:name="_Toc483076498"/>
      <w:bookmarkStart w:id="203" w:name="_Toc502913797"/>
      <w:bookmarkStart w:id="204" w:name="_Toc517794966"/>
      <w:bookmarkStart w:id="205" w:name="_Toc489459069"/>
      <w:bookmarkStart w:id="206" w:name="_Toc482713478"/>
      <w:bookmarkStart w:id="207" w:name="_Toc21656"/>
      <w:bookmarkStart w:id="208" w:name="_Toc21015"/>
      <w:bookmarkStart w:id="209" w:name="_Toc479755280"/>
      <w:bookmarkStart w:id="210" w:name="_Toc30691"/>
      <w:bookmarkStart w:id="211" w:name="_Toc482967868"/>
      <w:r>
        <w:rPr>
          <w:rFonts w:hint="eastAsia" w:ascii="方正仿宋_GBK" w:hAnsi="方正仿宋_GBK" w:eastAsia="方正仿宋_GBK" w:cs="方正仿宋_GBK"/>
          <w:b/>
          <w:snapToGrid w:val="0"/>
          <w:w w:val="99"/>
          <w:sz w:val="28"/>
          <w:szCs w:val="28"/>
        </w:rPr>
        <w:t>第十二章 纠纷争议的解决方式</w:t>
      </w:r>
      <w:bookmarkEnd w:id="200"/>
      <w:bookmarkEnd w:id="201"/>
      <w:bookmarkEnd w:id="202"/>
      <w:bookmarkEnd w:id="203"/>
      <w:bookmarkEnd w:id="204"/>
      <w:bookmarkEnd w:id="205"/>
      <w:bookmarkEnd w:id="206"/>
      <w:bookmarkEnd w:id="207"/>
      <w:bookmarkEnd w:id="208"/>
      <w:bookmarkEnd w:id="209"/>
      <w:bookmarkEnd w:id="210"/>
      <w:bookmarkEnd w:id="211"/>
    </w:p>
    <w:p>
      <w:pPr>
        <w:keepNext w:val="0"/>
        <w:keepLines w:val="0"/>
        <w:pageBreakBefore w:val="0"/>
        <w:widowControl w:val="0"/>
        <w:kinsoku/>
        <w:wordWrap/>
        <w:overflowPunct/>
        <w:topLinePunct w:val="0"/>
        <w:bidi w:val="0"/>
        <w:adjustRightInd/>
        <w:snapToGrid/>
        <w:spacing w:line="460" w:lineRule="exact"/>
        <w:ind w:firstLine="560" w:firstLineChars="200"/>
        <w:textAlignment w:val="auto"/>
        <w:rPr>
          <w:rFonts w:hint="eastAsia" w:ascii="方正仿宋_GBK" w:hAnsi="方正仿宋_GBK" w:eastAsia="方正仿宋_GBK" w:cs="方正仿宋_GBK"/>
          <w:sz w:val="28"/>
          <w:szCs w:val="28"/>
        </w:rPr>
      </w:pPr>
      <w:r>
        <w:rPr>
          <w:rFonts w:hint="eastAsia" w:ascii="方正仿宋_GBK" w:hAnsi="方正仿宋_GBK" w:eastAsia="方正仿宋_GBK" w:cs="方正仿宋_GBK"/>
          <w:sz w:val="28"/>
          <w:szCs w:val="28"/>
        </w:rPr>
        <w:t>12.1因本合同的签订或履行所产生的任何争议，双方可通过友好协商的方式解决。</w:t>
      </w:r>
    </w:p>
    <w:p>
      <w:pPr>
        <w:keepNext w:val="0"/>
        <w:keepLines w:val="0"/>
        <w:pageBreakBefore w:val="0"/>
        <w:widowControl w:val="0"/>
        <w:kinsoku/>
        <w:wordWrap/>
        <w:overflowPunct/>
        <w:topLinePunct w:val="0"/>
        <w:bidi w:val="0"/>
        <w:adjustRightInd/>
        <w:snapToGrid/>
        <w:spacing w:line="460" w:lineRule="exact"/>
        <w:ind w:firstLine="560" w:firstLineChars="200"/>
        <w:textAlignment w:val="auto"/>
        <w:rPr>
          <w:rFonts w:hint="eastAsia" w:ascii="方正仿宋_GBK" w:hAnsi="方正仿宋_GBK" w:eastAsia="方正仿宋_GBK" w:cs="方正仿宋_GBK"/>
          <w:sz w:val="28"/>
          <w:szCs w:val="28"/>
        </w:rPr>
      </w:pPr>
      <w:r>
        <w:rPr>
          <w:rFonts w:hint="eastAsia" w:ascii="方正仿宋_GBK" w:hAnsi="方正仿宋_GBK" w:eastAsia="方正仿宋_GBK" w:cs="方正仿宋_GBK"/>
          <w:sz w:val="28"/>
          <w:szCs w:val="28"/>
        </w:rPr>
        <w:t>12.2如双方协商不成，向</w:t>
      </w:r>
      <w:r>
        <w:rPr>
          <w:rFonts w:hint="eastAsia" w:ascii="方正仿宋_GBK" w:hAnsi="方正仿宋_GBK" w:eastAsia="方正仿宋_GBK" w:cs="方正仿宋_GBK"/>
          <w:sz w:val="28"/>
          <w:szCs w:val="28"/>
          <w:lang w:eastAsia="zh-CN"/>
        </w:rPr>
        <w:t>甲方所在地</w:t>
      </w:r>
      <w:r>
        <w:rPr>
          <w:rFonts w:hint="eastAsia" w:ascii="方正仿宋_GBK" w:hAnsi="方正仿宋_GBK" w:eastAsia="方正仿宋_GBK" w:cs="方正仿宋_GBK"/>
          <w:sz w:val="28"/>
          <w:szCs w:val="28"/>
        </w:rPr>
        <w:t>人民法院诉讼解决。</w:t>
      </w:r>
    </w:p>
    <w:p>
      <w:pPr>
        <w:keepNext w:val="0"/>
        <w:keepLines w:val="0"/>
        <w:pageBreakBefore w:val="0"/>
        <w:widowControl w:val="0"/>
        <w:kinsoku/>
        <w:wordWrap/>
        <w:overflowPunct/>
        <w:topLinePunct w:val="0"/>
        <w:bidi w:val="0"/>
        <w:adjustRightInd/>
        <w:snapToGrid/>
        <w:spacing w:line="460" w:lineRule="exact"/>
        <w:ind w:firstLine="560" w:firstLineChars="200"/>
        <w:textAlignment w:val="auto"/>
        <w:rPr>
          <w:rFonts w:hint="eastAsia" w:ascii="方正仿宋_GBK" w:hAnsi="方正仿宋_GBK" w:eastAsia="方正仿宋_GBK" w:cs="方正仿宋_GBK"/>
          <w:sz w:val="28"/>
          <w:szCs w:val="28"/>
        </w:rPr>
      </w:pPr>
      <w:r>
        <w:rPr>
          <w:rFonts w:hint="eastAsia" w:ascii="方正仿宋_GBK" w:hAnsi="方正仿宋_GBK" w:eastAsia="方正仿宋_GBK" w:cs="方正仿宋_GBK"/>
          <w:sz w:val="28"/>
          <w:szCs w:val="28"/>
        </w:rPr>
        <w:t>12.3争议解决期间，不涉及争议内容的本合同的其他条款仍应继续履行。</w:t>
      </w:r>
    </w:p>
    <w:p>
      <w:pPr>
        <w:keepNext w:val="0"/>
        <w:keepLines w:val="0"/>
        <w:pageBreakBefore w:val="0"/>
        <w:widowControl w:val="0"/>
        <w:kinsoku/>
        <w:wordWrap/>
        <w:overflowPunct/>
        <w:topLinePunct w:val="0"/>
        <w:autoSpaceDE w:val="0"/>
        <w:autoSpaceDN w:val="0"/>
        <w:bidi w:val="0"/>
        <w:adjustRightInd/>
        <w:snapToGrid/>
        <w:spacing w:beforeLines="50" w:afterLines="50" w:line="460" w:lineRule="exact"/>
        <w:jc w:val="center"/>
        <w:textAlignment w:val="auto"/>
        <w:outlineLvl w:val="1"/>
        <w:rPr>
          <w:rFonts w:hint="eastAsia" w:ascii="方正仿宋_GBK" w:hAnsi="方正仿宋_GBK" w:eastAsia="方正仿宋_GBK" w:cs="方正仿宋_GBK"/>
          <w:b/>
          <w:snapToGrid w:val="0"/>
          <w:w w:val="99"/>
          <w:sz w:val="28"/>
          <w:szCs w:val="28"/>
        </w:rPr>
      </w:pPr>
      <w:bookmarkStart w:id="212" w:name="_Toc502913798"/>
      <w:bookmarkStart w:id="213" w:name="_Toc29289"/>
      <w:bookmarkStart w:id="214" w:name="_Toc489459070"/>
      <w:bookmarkStart w:id="215" w:name="_Toc482713479"/>
      <w:bookmarkStart w:id="216" w:name="_Toc21666"/>
      <w:bookmarkStart w:id="217" w:name="_Toc457309099"/>
      <w:bookmarkStart w:id="218" w:name="_Toc517794967"/>
      <w:bookmarkStart w:id="219" w:name="_Toc482967869"/>
      <w:bookmarkStart w:id="220" w:name="_Toc26013"/>
      <w:bookmarkStart w:id="221" w:name="_Toc487235871"/>
      <w:bookmarkStart w:id="222" w:name="_Toc483076499"/>
      <w:bookmarkStart w:id="223" w:name="_Toc479755281"/>
      <w:r>
        <w:rPr>
          <w:rFonts w:hint="eastAsia" w:ascii="方正仿宋_GBK" w:hAnsi="方正仿宋_GBK" w:eastAsia="方正仿宋_GBK" w:cs="方正仿宋_GBK"/>
          <w:b/>
          <w:snapToGrid w:val="0"/>
          <w:w w:val="99"/>
          <w:sz w:val="28"/>
          <w:szCs w:val="28"/>
        </w:rPr>
        <w:t>第十三章 其他</w:t>
      </w:r>
      <w:bookmarkEnd w:id="212"/>
      <w:bookmarkEnd w:id="213"/>
      <w:bookmarkEnd w:id="214"/>
      <w:bookmarkEnd w:id="215"/>
      <w:bookmarkEnd w:id="216"/>
      <w:bookmarkEnd w:id="217"/>
      <w:bookmarkEnd w:id="218"/>
      <w:bookmarkEnd w:id="219"/>
      <w:bookmarkEnd w:id="220"/>
      <w:bookmarkEnd w:id="221"/>
      <w:bookmarkEnd w:id="222"/>
      <w:bookmarkEnd w:id="223"/>
    </w:p>
    <w:p>
      <w:pPr>
        <w:keepNext w:val="0"/>
        <w:keepLines w:val="0"/>
        <w:pageBreakBefore w:val="0"/>
        <w:widowControl w:val="0"/>
        <w:kinsoku/>
        <w:wordWrap/>
        <w:overflowPunct/>
        <w:topLinePunct w:val="0"/>
        <w:bidi w:val="0"/>
        <w:adjustRightInd/>
        <w:snapToGrid/>
        <w:spacing w:line="460" w:lineRule="exact"/>
        <w:ind w:firstLine="560" w:firstLineChars="200"/>
        <w:textAlignment w:val="auto"/>
        <w:rPr>
          <w:rFonts w:hint="eastAsia" w:ascii="方正仿宋_GBK" w:hAnsi="方正仿宋_GBK" w:eastAsia="方正仿宋_GBK" w:cs="方正仿宋_GBK"/>
          <w:sz w:val="28"/>
          <w:szCs w:val="28"/>
        </w:rPr>
      </w:pPr>
      <w:r>
        <w:rPr>
          <w:rFonts w:hint="eastAsia" w:ascii="方正仿宋_GBK" w:hAnsi="方正仿宋_GBK" w:eastAsia="方正仿宋_GBK" w:cs="方正仿宋_GBK"/>
          <w:sz w:val="28"/>
          <w:szCs w:val="28"/>
        </w:rPr>
        <w:t>1</w:t>
      </w:r>
      <w:r>
        <w:rPr>
          <w:rFonts w:hint="eastAsia" w:ascii="方正仿宋_GBK" w:hAnsi="方正仿宋_GBK" w:eastAsia="方正仿宋_GBK" w:cs="方正仿宋_GBK"/>
          <w:sz w:val="28"/>
          <w:szCs w:val="28"/>
          <w:lang w:val="en-US" w:eastAsia="zh-CN"/>
        </w:rPr>
        <w:t>3</w:t>
      </w:r>
      <w:r>
        <w:rPr>
          <w:rFonts w:hint="eastAsia" w:ascii="方正仿宋_GBK" w:hAnsi="方正仿宋_GBK" w:eastAsia="方正仿宋_GBK" w:cs="方正仿宋_GBK"/>
          <w:sz w:val="28"/>
          <w:szCs w:val="28"/>
        </w:rPr>
        <w:t>.1本合同自甲乙双方签字盖章后生效，至双方按合同完成各自应履行的义务后终止。本项目的比选文件、投标文件、答疑、合同附件清单（含协议），均为本合同不可分割的组成部分，与本合同具有同等法律效力。</w:t>
      </w:r>
    </w:p>
    <w:p>
      <w:pPr>
        <w:keepNext w:val="0"/>
        <w:keepLines w:val="0"/>
        <w:pageBreakBefore w:val="0"/>
        <w:widowControl w:val="0"/>
        <w:kinsoku/>
        <w:wordWrap/>
        <w:overflowPunct/>
        <w:topLinePunct w:val="0"/>
        <w:bidi w:val="0"/>
        <w:adjustRightInd/>
        <w:snapToGrid/>
        <w:spacing w:line="460" w:lineRule="exact"/>
        <w:ind w:firstLine="560" w:firstLineChars="200"/>
        <w:textAlignment w:val="auto"/>
        <w:rPr>
          <w:rFonts w:hint="eastAsia" w:ascii="方正仿宋_GBK" w:hAnsi="方正仿宋_GBK" w:eastAsia="方正仿宋_GBK" w:cs="方正仿宋_GBK"/>
          <w:sz w:val="28"/>
          <w:szCs w:val="28"/>
        </w:rPr>
      </w:pPr>
      <w:r>
        <w:rPr>
          <w:rFonts w:hint="eastAsia" w:ascii="方正仿宋_GBK" w:hAnsi="方正仿宋_GBK" w:eastAsia="方正仿宋_GBK" w:cs="方正仿宋_GBK"/>
          <w:sz w:val="28"/>
          <w:szCs w:val="28"/>
        </w:rPr>
        <w:t>1</w:t>
      </w:r>
      <w:r>
        <w:rPr>
          <w:rFonts w:hint="eastAsia" w:ascii="方正仿宋_GBK" w:hAnsi="方正仿宋_GBK" w:eastAsia="方正仿宋_GBK" w:cs="方正仿宋_GBK"/>
          <w:sz w:val="28"/>
          <w:szCs w:val="28"/>
          <w:lang w:val="en-US" w:eastAsia="zh-CN"/>
        </w:rPr>
        <w:t>3</w:t>
      </w:r>
      <w:r>
        <w:rPr>
          <w:rFonts w:hint="eastAsia" w:ascii="方正仿宋_GBK" w:hAnsi="方正仿宋_GBK" w:eastAsia="方正仿宋_GBK" w:cs="方正仿宋_GBK"/>
          <w:sz w:val="28"/>
          <w:szCs w:val="28"/>
        </w:rPr>
        <w:t>.2本合同一式</w:t>
      </w:r>
      <w:r>
        <w:rPr>
          <w:rFonts w:hint="eastAsia" w:ascii="方正仿宋_GBK" w:hAnsi="方正仿宋_GBK" w:eastAsia="方正仿宋_GBK" w:cs="方正仿宋_GBK"/>
          <w:sz w:val="28"/>
          <w:szCs w:val="28"/>
          <w:lang w:eastAsia="zh-CN"/>
        </w:rPr>
        <w:t>肆</w:t>
      </w:r>
      <w:r>
        <w:rPr>
          <w:rFonts w:hint="eastAsia" w:ascii="方正仿宋_GBK" w:hAnsi="方正仿宋_GBK" w:eastAsia="方正仿宋_GBK" w:cs="方正仿宋_GBK"/>
          <w:sz w:val="28"/>
          <w:szCs w:val="28"/>
        </w:rPr>
        <w:t>份，甲方执</w:t>
      </w:r>
      <w:r>
        <w:rPr>
          <w:rFonts w:hint="eastAsia" w:ascii="方正仿宋_GBK" w:hAnsi="方正仿宋_GBK" w:eastAsia="方正仿宋_GBK" w:cs="方正仿宋_GBK"/>
          <w:sz w:val="28"/>
          <w:szCs w:val="28"/>
          <w:lang w:eastAsia="zh-CN"/>
        </w:rPr>
        <w:t>叁</w:t>
      </w:r>
      <w:r>
        <w:rPr>
          <w:rFonts w:hint="eastAsia" w:ascii="方正仿宋_GBK" w:hAnsi="方正仿宋_GBK" w:eastAsia="方正仿宋_GBK" w:cs="方正仿宋_GBK"/>
          <w:sz w:val="28"/>
          <w:szCs w:val="28"/>
        </w:rPr>
        <w:t>份、乙方执</w:t>
      </w:r>
      <w:r>
        <w:rPr>
          <w:rFonts w:hint="eastAsia" w:ascii="方正仿宋_GBK" w:hAnsi="方正仿宋_GBK" w:eastAsia="方正仿宋_GBK" w:cs="方正仿宋_GBK"/>
          <w:sz w:val="28"/>
          <w:szCs w:val="28"/>
          <w:lang w:eastAsia="zh-CN"/>
        </w:rPr>
        <w:t>壹</w:t>
      </w:r>
      <w:r>
        <w:rPr>
          <w:rFonts w:hint="eastAsia" w:ascii="方正仿宋_GBK" w:hAnsi="方正仿宋_GBK" w:eastAsia="方正仿宋_GBK" w:cs="方正仿宋_GBK"/>
          <w:sz w:val="28"/>
          <w:szCs w:val="28"/>
        </w:rPr>
        <w:t>份，具有同等法律效力。</w:t>
      </w:r>
    </w:p>
    <w:p>
      <w:pPr>
        <w:keepNext w:val="0"/>
        <w:keepLines w:val="0"/>
        <w:pageBreakBefore w:val="0"/>
        <w:widowControl w:val="0"/>
        <w:kinsoku/>
        <w:wordWrap/>
        <w:overflowPunct/>
        <w:topLinePunct w:val="0"/>
        <w:bidi w:val="0"/>
        <w:adjustRightInd/>
        <w:snapToGrid/>
        <w:spacing w:line="460" w:lineRule="exact"/>
        <w:ind w:firstLine="560" w:firstLineChars="200"/>
        <w:textAlignment w:val="auto"/>
        <w:rPr>
          <w:rFonts w:hint="eastAsia" w:ascii="方正仿宋_GBK" w:hAnsi="方正仿宋_GBK" w:eastAsia="方正仿宋_GBK" w:cs="方正仿宋_GBK"/>
          <w:sz w:val="28"/>
          <w:szCs w:val="28"/>
        </w:rPr>
      </w:pPr>
    </w:p>
    <w:p>
      <w:pPr>
        <w:keepNext w:val="0"/>
        <w:keepLines w:val="0"/>
        <w:pageBreakBefore w:val="0"/>
        <w:widowControl w:val="0"/>
        <w:kinsoku/>
        <w:wordWrap/>
        <w:overflowPunct/>
        <w:topLinePunct w:val="0"/>
        <w:bidi w:val="0"/>
        <w:adjustRightInd/>
        <w:snapToGrid/>
        <w:spacing w:line="460" w:lineRule="exact"/>
        <w:textAlignment w:val="auto"/>
        <w:rPr>
          <w:rFonts w:hint="eastAsia" w:ascii="方正仿宋_GBK" w:hAnsi="方正仿宋_GBK" w:eastAsia="方正仿宋_GBK" w:cs="方正仿宋_GBK"/>
          <w:sz w:val="28"/>
          <w:szCs w:val="28"/>
        </w:rPr>
      </w:pPr>
    </w:p>
    <w:p>
      <w:pPr>
        <w:keepNext w:val="0"/>
        <w:keepLines w:val="0"/>
        <w:pageBreakBefore w:val="0"/>
        <w:widowControl w:val="0"/>
        <w:kinsoku/>
        <w:wordWrap/>
        <w:overflowPunct/>
        <w:topLinePunct w:val="0"/>
        <w:bidi w:val="0"/>
        <w:adjustRightInd/>
        <w:snapToGrid/>
        <w:spacing w:line="460" w:lineRule="exact"/>
        <w:textAlignment w:val="auto"/>
        <w:rPr>
          <w:rFonts w:hint="eastAsia" w:ascii="方正仿宋_GBK" w:hAnsi="方正仿宋_GBK" w:eastAsia="方正仿宋_GBK" w:cs="方正仿宋_GBK"/>
          <w:sz w:val="28"/>
          <w:szCs w:val="28"/>
        </w:rPr>
      </w:pPr>
      <w:r>
        <w:rPr>
          <w:rFonts w:hint="eastAsia" w:ascii="方正仿宋_GBK" w:hAnsi="方正仿宋_GBK" w:eastAsia="方正仿宋_GBK" w:cs="方正仿宋_GBK"/>
          <w:sz w:val="28"/>
          <w:szCs w:val="28"/>
        </w:rPr>
        <w:t>甲方：重庆</w:t>
      </w:r>
      <w:r>
        <w:rPr>
          <w:rFonts w:hint="eastAsia" w:ascii="方正仿宋_GBK" w:hAnsi="方正仿宋_GBK" w:eastAsia="方正仿宋_GBK" w:cs="方正仿宋_GBK"/>
          <w:sz w:val="28"/>
          <w:szCs w:val="28"/>
          <w:lang w:eastAsia="zh-CN"/>
        </w:rPr>
        <w:t>江北国际机场</w:t>
      </w:r>
      <w:r>
        <w:rPr>
          <w:rFonts w:hint="eastAsia" w:ascii="方正仿宋_GBK" w:hAnsi="方正仿宋_GBK" w:eastAsia="方正仿宋_GBK" w:cs="方正仿宋_GBK"/>
          <w:sz w:val="28"/>
          <w:szCs w:val="28"/>
        </w:rPr>
        <w:t xml:space="preserve">有限公司 </w:t>
      </w:r>
      <w:r>
        <w:rPr>
          <w:rFonts w:hint="eastAsia" w:ascii="方正仿宋_GBK" w:hAnsi="方正仿宋_GBK" w:eastAsia="方正仿宋_GBK" w:cs="方正仿宋_GBK"/>
          <w:sz w:val="28"/>
          <w:szCs w:val="28"/>
          <w:lang w:val="en-US" w:eastAsia="zh-CN"/>
        </w:rPr>
        <w:t xml:space="preserve"> </w:t>
      </w:r>
      <w:r>
        <w:rPr>
          <w:rFonts w:hint="eastAsia" w:ascii="方正仿宋_GBK" w:hAnsi="方正仿宋_GBK" w:eastAsia="方正仿宋_GBK" w:cs="方正仿宋_GBK"/>
          <w:sz w:val="28"/>
          <w:szCs w:val="28"/>
        </w:rPr>
        <w:t>乙方：</w:t>
      </w:r>
    </w:p>
    <w:p>
      <w:pPr>
        <w:keepNext w:val="0"/>
        <w:keepLines w:val="0"/>
        <w:pageBreakBefore w:val="0"/>
        <w:widowControl w:val="0"/>
        <w:kinsoku/>
        <w:wordWrap/>
        <w:overflowPunct/>
        <w:topLinePunct w:val="0"/>
        <w:bidi w:val="0"/>
        <w:adjustRightInd/>
        <w:snapToGrid/>
        <w:spacing w:line="460" w:lineRule="exact"/>
        <w:textAlignment w:val="auto"/>
        <w:rPr>
          <w:rFonts w:hint="eastAsia" w:ascii="方正仿宋_GBK" w:hAnsi="方正仿宋_GBK" w:eastAsia="方正仿宋_GBK" w:cs="方正仿宋_GBK"/>
          <w:sz w:val="28"/>
          <w:szCs w:val="28"/>
          <w:lang w:eastAsia="zh-CN"/>
        </w:rPr>
      </w:pPr>
    </w:p>
    <w:p>
      <w:pPr>
        <w:keepNext w:val="0"/>
        <w:keepLines w:val="0"/>
        <w:pageBreakBefore w:val="0"/>
        <w:widowControl w:val="0"/>
        <w:kinsoku/>
        <w:wordWrap/>
        <w:overflowPunct/>
        <w:topLinePunct w:val="0"/>
        <w:bidi w:val="0"/>
        <w:adjustRightInd/>
        <w:snapToGrid/>
        <w:spacing w:line="460" w:lineRule="exact"/>
        <w:textAlignment w:val="auto"/>
        <w:rPr>
          <w:rFonts w:hint="eastAsia" w:ascii="方正仿宋_GBK" w:hAnsi="方正仿宋_GBK" w:eastAsia="方正仿宋_GBK" w:cs="方正仿宋_GBK"/>
          <w:sz w:val="28"/>
          <w:szCs w:val="28"/>
        </w:rPr>
      </w:pPr>
      <w:r>
        <w:rPr>
          <w:rFonts w:hint="eastAsia" w:ascii="方正仿宋_GBK" w:hAnsi="方正仿宋_GBK" w:eastAsia="方正仿宋_GBK" w:cs="方正仿宋_GBK"/>
          <w:sz w:val="28"/>
          <w:szCs w:val="28"/>
          <w:lang w:eastAsia="zh-CN"/>
        </w:rPr>
        <w:t>签约代表</w:t>
      </w:r>
      <w:r>
        <w:rPr>
          <w:rFonts w:hint="eastAsia" w:ascii="方正仿宋_GBK" w:hAnsi="方正仿宋_GBK" w:eastAsia="方正仿宋_GBK" w:cs="方正仿宋_GBK"/>
          <w:sz w:val="28"/>
          <w:szCs w:val="28"/>
        </w:rPr>
        <w:t xml:space="preserve">：     </w:t>
      </w:r>
      <w:r>
        <w:rPr>
          <w:rFonts w:hint="eastAsia" w:ascii="方正仿宋_GBK" w:hAnsi="方正仿宋_GBK" w:eastAsia="方正仿宋_GBK" w:cs="方正仿宋_GBK"/>
          <w:sz w:val="28"/>
          <w:szCs w:val="28"/>
          <w:lang w:val="en-US" w:eastAsia="zh-CN"/>
        </w:rPr>
        <w:t xml:space="preserve">                 </w:t>
      </w:r>
      <w:r>
        <w:rPr>
          <w:rFonts w:hint="eastAsia" w:ascii="方正仿宋_GBK" w:hAnsi="方正仿宋_GBK" w:eastAsia="方正仿宋_GBK" w:cs="方正仿宋_GBK"/>
          <w:sz w:val="28"/>
          <w:szCs w:val="28"/>
        </w:rPr>
        <w:t>法定代表人或委托代理人：</w:t>
      </w:r>
    </w:p>
    <w:p>
      <w:pPr>
        <w:keepNext w:val="0"/>
        <w:keepLines w:val="0"/>
        <w:pageBreakBefore w:val="0"/>
        <w:widowControl w:val="0"/>
        <w:kinsoku/>
        <w:wordWrap/>
        <w:overflowPunct/>
        <w:topLinePunct w:val="0"/>
        <w:bidi w:val="0"/>
        <w:adjustRightInd/>
        <w:snapToGrid/>
        <w:spacing w:line="460" w:lineRule="exact"/>
        <w:ind w:firstLine="560" w:firstLineChars="200"/>
        <w:textAlignment w:val="auto"/>
        <w:rPr>
          <w:rFonts w:hint="eastAsia" w:ascii="方正仿宋_GBK" w:hAnsi="方正仿宋_GBK" w:eastAsia="方正仿宋_GBK" w:cs="方正仿宋_GBK"/>
          <w:sz w:val="28"/>
          <w:szCs w:val="28"/>
        </w:rPr>
      </w:pPr>
    </w:p>
    <w:p>
      <w:pPr>
        <w:keepNext w:val="0"/>
        <w:keepLines w:val="0"/>
        <w:pageBreakBefore w:val="0"/>
        <w:widowControl w:val="0"/>
        <w:kinsoku/>
        <w:wordWrap/>
        <w:overflowPunct/>
        <w:topLinePunct w:val="0"/>
        <w:bidi w:val="0"/>
        <w:adjustRightInd/>
        <w:snapToGrid/>
        <w:spacing w:line="460" w:lineRule="exact"/>
        <w:textAlignment w:val="auto"/>
        <w:rPr>
          <w:rFonts w:hint="eastAsia" w:ascii="方正仿宋_GBK" w:hAnsi="方正仿宋_GBK" w:eastAsia="方正仿宋_GBK" w:cs="方正仿宋_GBK"/>
          <w:b/>
          <w:bCs/>
          <w:sz w:val="28"/>
          <w:szCs w:val="28"/>
          <w:lang w:eastAsia="zh-CN"/>
        </w:rPr>
      </w:pPr>
      <w:r>
        <w:rPr>
          <w:rFonts w:hint="eastAsia" w:ascii="方正仿宋_GBK" w:hAnsi="方正仿宋_GBK" w:eastAsia="方正仿宋_GBK" w:cs="方正仿宋_GBK"/>
          <w:sz w:val="28"/>
          <w:szCs w:val="28"/>
        </w:rPr>
        <w:t>签订时间：  年  月  日</w:t>
      </w:r>
      <w:r>
        <w:rPr>
          <w:rFonts w:hint="eastAsia" w:ascii="方正仿宋_GBK" w:hAnsi="方正仿宋_GBK" w:eastAsia="方正仿宋_GBK" w:cs="方正仿宋_GBK"/>
          <w:sz w:val="28"/>
          <w:szCs w:val="28"/>
          <w:lang w:val="en-US" w:eastAsia="zh-CN"/>
        </w:rPr>
        <w:t xml:space="preserve">          </w:t>
      </w:r>
      <w:r>
        <w:rPr>
          <w:rFonts w:hint="eastAsia" w:ascii="方正仿宋_GBK" w:hAnsi="方正仿宋_GBK" w:eastAsia="方正仿宋_GBK" w:cs="方正仿宋_GBK"/>
          <w:sz w:val="28"/>
          <w:szCs w:val="28"/>
        </w:rPr>
        <w:t>签订地点：重庆江北国际机场</w:t>
      </w:r>
      <w:r>
        <w:rPr>
          <w:rFonts w:hint="eastAsia" w:ascii="方正仿宋_GBK" w:hAnsi="方正仿宋_GBK" w:eastAsia="方正仿宋_GBK" w:cs="方正仿宋_GBK"/>
          <w:sz w:val="28"/>
          <w:szCs w:val="28"/>
          <w:lang w:eastAsia="zh-CN"/>
        </w:rPr>
        <w:t>内</w:t>
      </w:r>
    </w:p>
    <w:p>
      <w:pPr>
        <w:keepNext w:val="0"/>
        <w:keepLines w:val="0"/>
        <w:pageBreakBefore w:val="0"/>
        <w:widowControl w:val="0"/>
        <w:kinsoku/>
        <w:wordWrap/>
        <w:overflowPunct/>
        <w:topLinePunct w:val="0"/>
        <w:bidi w:val="0"/>
        <w:adjustRightInd/>
        <w:snapToGrid/>
        <w:spacing w:line="460" w:lineRule="exact"/>
        <w:textAlignment w:val="auto"/>
        <w:rPr>
          <w:rFonts w:hint="default" w:ascii="方正仿宋_GBK" w:hAnsi="方正仿宋_GBK" w:eastAsia="方正仿宋_GBK" w:cs="方正仿宋_GBK"/>
          <w:sz w:val="28"/>
          <w:szCs w:val="28"/>
          <w:lang w:val="en-US" w:eastAsia="zh-CN"/>
        </w:rPr>
      </w:pPr>
    </w:p>
    <w:p>
      <w:pPr>
        <w:keepNext w:val="0"/>
        <w:keepLines w:val="0"/>
        <w:pageBreakBefore w:val="0"/>
        <w:widowControl w:val="0"/>
        <w:tabs>
          <w:tab w:val="left" w:pos="2208"/>
          <w:tab w:val="center" w:pos="6979"/>
          <w:tab w:val="left" w:pos="11640"/>
        </w:tabs>
        <w:kinsoku/>
        <w:wordWrap/>
        <w:overflowPunct/>
        <w:topLinePunct w:val="0"/>
        <w:bidi w:val="0"/>
        <w:adjustRightInd/>
        <w:snapToGrid/>
        <w:spacing w:line="460" w:lineRule="exact"/>
        <w:textAlignment w:val="auto"/>
        <w:rPr>
          <w:rFonts w:hint="eastAsia" w:ascii="方正仿宋_GBK" w:hAnsi="方正仿宋_GBK" w:eastAsia="方正仿宋_GBK" w:cs="方正仿宋_GBK"/>
          <w:b/>
          <w:sz w:val="28"/>
          <w:szCs w:val="28"/>
        </w:rPr>
      </w:pPr>
    </w:p>
    <w:p>
      <w:pPr>
        <w:pStyle w:val="2"/>
        <w:keepNext w:val="0"/>
        <w:keepLines w:val="0"/>
        <w:pageBreakBefore w:val="0"/>
        <w:widowControl w:val="0"/>
        <w:kinsoku/>
        <w:wordWrap/>
        <w:overflowPunct/>
        <w:topLinePunct w:val="0"/>
        <w:bidi w:val="0"/>
        <w:adjustRightInd/>
        <w:snapToGrid/>
        <w:spacing w:line="460" w:lineRule="exact"/>
        <w:jc w:val="both"/>
        <w:textAlignment w:val="auto"/>
        <w:rPr>
          <w:rFonts w:hint="eastAsia" w:ascii="方正仿宋_GBK" w:hAnsi="方正仿宋_GBK" w:eastAsia="方正仿宋_GBK" w:cs="方正仿宋_GBK"/>
          <w:sz w:val="28"/>
          <w:szCs w:val="28"/>
          <w:lang w:val="en-US" w:eastAsia="zh-CN"/>
        </w:rPr>
      </w:pPr>
    </w:p>
    <w:sectPr>
      <w:footerReference r:id="rId4" w:type="default"/>
      <w:pgSz w:w="11906" w:h="16838"/>
      <w:pgMar w:top="1440" w:right="1800" w:bottom="1440" w:left="180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default"/>
    <w:sig w:usb0="E0002AFF" w:usb1="C0007841" w:usb2="00000009" w:usb3="00000000" w:csb0="400001FF" w:csb1="FFFF0000"/>
  </w:font>
  <w:font w:name="宋体">
    <w:panose1 w:val="02010600030101010101"/>
    <w:charset w:val="7A"/>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10002FF" w:usb1="4000ACFF" w:usb2="00000009" w:usb3="00000000" w:csb0="2000019F" w:csb1="00000000"/>
  </w:font>
  <w:font w:name="仿宋">
    <w:panose1 w:val="02010609060101010101"/>
    <w:charset w:val="86"/>
    <w:family w:val="modern"/>
    <w:pitch w:val="default"/>
    <w:sig w:usb0="800002BF" w:usb1="38CF7CFA" w:usb2="00000016" w:usb3="00000000" w:csb0="00040001" w:csb1="00000000"/>
  </w:font>
  <w:font w:name="仿宋_GB2312">
    <w:altName w:val="仿宋"/>
    <w:panose1 w:val="02010609030101010101"/>
    <w:charset w:val="86"/>
    <w:family w:val="modern"/>
    <w:pitch w:val="default"/>
    <w:sig w:usb0="00000000" w:usb1="00000000" w:usb2="00000000" w:usb3="00000000" w:csb0="00040000" w:csb1="00000000"/>
  </w:font>
  <w:font w:name="幼圆">
    <w:panose1 w:val="02010509060101010101"/>
    <w:charset w:val="86"/>
    <w:family w:val="modern"/>
    <w:pitch w:val="default"/>
    <w:sig w:usb0="00000001" w:usb1="080E0000" w:usb2="00000000" w:usb3="00000000" w:csb0="00040000" w:csb1="00000000"/>
  </w:font>
  <w:font w:name="楷体">
    <w:panose1 w:val="02010609060101010101"/>
    <w:charset w:val="86"/>
    <w:family w:val="auto"/>
    <w:pitch w:val="default"/>
    <w:sig w:usb0="800002BF" w:usb1="38CF7CFA" w:usb2="00000016" w:usb3="00000000" w:csb0="00040001" w:csb1="00000000"/>
  </w:font>
  <w:font w:name="MingLiU">
    <w:panose1 w:val="02020509000000000000"/>
    <w:charset w:val="88"/>
    <w:family w:val="modern"/>
    <w:pitch w:val="default"/>
    <w:sig w:usb0="A00002FF" w:usb1="28CFFCFA" w:usb2="00000016" w:usb3="00000000" w:csb0="00100001" w:csb1="00000000"/>
  </w:font>
  <w:font w:name="方正小标宋_GBK">
    <w:panose1 w:val="03000509000000000000"/>
    <w:charset w:val="86"/>
    <w:family w:val="auto"/>
    <w:pitch w:val="default"/>
    <w:sig w:usb0="00000001" w:usb1="080E0000" w:usb2="00000000" w:usb3="00000000" w:csb0="00040000" w:csb1="00000000"/>
  </w:font>
  <w:font w:name="方正仿宋_GBK">
    <w:panose1 w:val="03000509000000000000"/>
    <w:charset w:val="86"/>
    <w:family w:val="auto"/>
    <w:pitch w:val="default"/>
    <w:sig w:usb0="00000001" w:usb1="080E0000" w:usb2="00000000" w:usb3="00000000" w:csb0="00040000"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9"/>
      <w:jc w:val="center"/>
    </w:pPr>
    <w:r>
      <w:fldChar w:fldCharType="begin"/>
    </w:r>
    <w:r>
      <w:instrText xml:space="preserve"> PAGE   \* MERGEFORMAT </w:instrText>
    </w:r>
    <w:r>
      <w:fldChar w:fldCharType="separate"/>
    </w:r>
    <w:r>
      <w:rPr>
        <w:lang w:val="zh-CN"/>
      </w:rPr>
      <w:t>12</w:t>
    </w:r>
    <w:r>
      <w:rPr>
        <w:lang w:val="zh-CN"/>
      </w:rPr>
      <w:fldChar w:fldCharType="end"/>
    </w:r>
  </w:p>
  <w:p>
    <w:pPr>
      <w:pStyle w:val="9"/>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9"/>
      <w:jc w:val="center"/>
    </w:pPr>
    <w:r>
      <w:fldChar w:fldCharType="begin"/>
    </w:r>
    <w:r>
      <w:instrText xml:space="preserve"> PAGE   \* MERGEFORMAT </w:instrText>
    </w:r>
    <w:r>
      <w:fldChar w:fldCharType="separate"/>
    </w:r>
    <w:r>
      <w:rPr>
        <w:lang w:val="zh-CN"/>
      </w:rPr>
      <w:t>12</w:t>
    </w:r>
    <w:r>
      <w:rPr>
        <w:lang w:val="zh-CN"/>
      </w:rPr>
      <w:fldChar w:fldCharType="end"/>
    </w:r>
  </w:p>
  <w:p>
    <w:pPr>
      <w:pStyle w:val="9"/>
    </w:pPr>
  </w:p>
</w:ft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16D64494"/>
    <w:multiLevelType w:val="multilevel"/>
    <w:tmpl w:val="16D64494"/>
    <w:lvl w:ilvl="0" w:tentative="0">
      <w:start w:val="1"/>
      <w:numFmt w:val="japaneseCounting"/>
      <w:pStyle w:val="3"/>
      <w:suff w:val="nothing"/>
      <w:lvlText w:val="%1、"/>
      <w:lvlJc w:val="left"/>
      <w:pPr>
        <w:ind w:left="425" w:hanging="425"/>
      </w:pPr>
      <w:rPr>
        <w:rFonts w:ascii="仿宋" w:hAnsi="仿宋" w:eastAsia="仿宋" w:cs="Times New Roman"/>
      </w:rPr>
    </w:lvl>
    <w:lvl w:ilvl="1" w:tentative="0">
      <w:start w:val="1"/>
      <w:numFmt w:val="decimal"/>
      <w:suff w:val="space"/>
      <w:lvlText w:val="%2、"/>
      <w:lvlJc w:val="left"/>
      <w:pPr>
        <w:ind w:left="567" w:hanging="567"/>
      </w:pPr>
      <w:rPr>
        <w:rFonts w:ascii="仿宋" w:hAnsi="仿宋" w:eastAsia="仿宋" w:cs="Times New Roman"/>
        <w:lang w:val="en-US"/>
      </w:rPr>
    </w:lvl>
    <w:lvl w:ilvl="2" w:tentative="0">
      <w:start w:val="1"/>
      <w:numFmt w:val="decimal"/>
      <w:suff w:val="nothing"/>
      <w:lvlText w:val="%1.%2.%3 "/>
      <w:lvlJc w:val="left"/>
      <w:pPr>
        <w:ind w:left="709" w:hanging="709"/>
      </w:pPr>
      <w:rPr>
        <w:rFonts w:hint="eastAsia"/>
      </w:rPr>
    </w:lvl>
    <w:lvl w:ilvl="3" w:tentative="0">
      <w:start w:val="1"/>
      <w:numFmt w:val="decimal"/>
      <w:lvlText w:val="%1.%2.%3.%4"/>
      <w:lvlJc w:val="left"/>
      <w:pPr>
        <w:tabs>
          <w:tab w:val="left" w:pos="851"/>
        </w:tabs>
        <w:ind w:left="851" w:hanging="851"/>
      </w:pPr>
      <w:rPr>
        <w:rFonts w:hint="eastAsia"/>
      </w:rPr>
    </w:lvl>
    <w:lvl w:ilvl="4" w:tentative="0">
      <w:start w:val="1"/>
      <w:numFmt w:val="decimal"/>
      <w:lvlText w:val="%1.%2.%3.%4.%5"/>
      <w:lvlJc w:val="left"/>
      <w:pPr>
        <w:tabs>
          <w:tab w:val="left" w:pos="992"/>
        </w:tabs>
        <w:ind w:left="992" w:hanging="992"/>
      </w:pPr>
      <w:rPr>
        <w:rFonts w:hint="eastAsia"/>
      </w:rPr>
    </w:lvl>
    <w:lvl w:ilvl="5" w:tentative="0">
      <w:start w:val="1"/>
      <w:numFmt w:val="decimal"/>
      <w:lvlText w:val="%1.%2.%3.%4.%5.%6"/>
      <w:lvlJc w:val="left"/>
      <w:pPr>
        <w:tabs>
          <w:tab w:val="left" w:pos="1134"/>
        </w:tabs>
        <w:ind w:left="1134" w:hanging="1134"/>
      </w:pPr>
      <w:rPr>
        <w:rFonts w:hint="eastAsia"/>
      </w:rPr>
    </w:lvl>
    <w:lvl w:ilvl="6" w:tentative="0">
      <w:start w:val="1"/>
      <w:numFmt w:val="decimal"/>
      <w:lvlText w:val="%1.%2.%3.%4.%5.%6.%7"/>
      <w:lvlJc w:val="left"/>
      <w:pPr>
        <w:tabs>
          <w:tab w:val="left" w:pos="1276"/>
        </w:tabs>
        <w:ind w:left="1276" w:hanging="1276"/>
      </w:pPr>
      <w:rPr>
        <w:rFonts w:hint="eastAsia"/>
      </w:rPr>
    </w:lvl>
    <w:lvl w:ilvl="7" w:tentative="0">
      <w:start w:val="1"/>
      <w:numFmt w:val="decimal"/>
      <w:lvlText w:val="%1.%2.%3.%4.%5.%6.%7.%8"/>
      <w:lvlJc w:val="left"/>
      <w:pPr>
        <w:tabs>
          <w:tab w:val="left" w:pos="1418"/>
        </w:tabs>
        <w:ind w:left="1418" w:hanging="1418"/>
      </w:pPr>
      <w:rPr>
        <w:rFonts w:hint="eastAsia"/>
      </w:rPr>
    </w:lvl>
    <w:lvl w:ilvl="8" w:tentative="0">
      <w:start w:val="1"/>
      <w:numFmt w:val="decimal"/>
      <w:lvlText w:val="%1.%2.%3.%4.%5.%6.%7.%8.%9"/>
      <w:lvlJc w:val="left"/>
      <w:pPr>
        <w:tabs>
          <w:tab w:val="left" w:pos="1559"/>
        </w:tabs>
        <w:ind w:left="1559" w:hanging="1559"/>
      </w:pPr>
      <w:rPr>
        <w:rFonts w:hint="eastAsia"/>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embedSystemFonts/>
  <w:bordersDoNotSurroundHeader w:val="0"/>
  <w:bordersDoNotSurroundFooter w:val="0"/>
  <w:documentProtection w:formatting="1" w:enforcement="0"/>
  <w:defaultTabStop w:val="420"/>
  <w:drawingGridVerticalSpacing w:val="156"/>
  <w:displayHorizontalDrawingGridEvery w:val="1"/>
  <w:displayVerticalDrawingGridEvery w:val="1"/>
  <w:noPunctuationKerning w:val="1"/>
  <w:characterSpacingControl w:val="compressPunctuation"/>
  <w:compat>
    <w:spaceForUL/>
    <w:balanceSingleByteDoubleByteWidth/>
    <w:doNotLeaveBackslashAlone/>
    <w:ulTrailSpace/>
    <w:doNotExpandShiftReturn/>
    <w:adjustLineHeightInTable/>
    <w:doNotWrapTextWithPunct/>
    <w:doNotUseEastAsianBreakRules/>
    <w:useFELayout/>
    <w:doNotUseIndentAsNumberingTabStop/>
    <w:useAltKinsokuLineBreakRules/>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132C2768"/>
    <w:rsid w:val="00A502AD"/>
    <w:rsid w:val="023B73D7"/>
    <w:rsid w:val="02CD54CF"/>
    <w:rsid w:val="03823F25"/>
    <w:rsid w:val="05632FB6"/>
    <w:rsid w:val="05AD2F2E"/>
    <w:rsid w:val="05E4552D"/>
    <w:rsid w:val="067D628C"/>
    <w:rsid w:val="06FA560F"/>
    <w:rsid w:val="0F5175D8"/>
    <w:rsid w:val="0FB76552"/>
    <w:rsid w:val="11872105"/>
    <w:rsid w:val="12B57A1D"/>
    <w:rsid w:val="12BF3BB3"/>
    <w:rsid w:val="12C84DD4"/>
    <w:rsid w:val="132C2768"/>
    <w:rsid w:val="13F34574"/>
    <w:rsid w:val="1864091D"/>
    <w:rsid w:val="19946999"/>
    <w:rsid w:val="1C2C6DA6"/>
    <w:rsid w:val="1C53393B"/>
    <w:rsid w:val="1FBD329C"/>
    <w:rsid w:val="213E76AF"/>
    <w:rsid w:val="237D7AD8"/>
    <w:rsid w:val="24793650"/>
    <w:rsid w:val="25DC7C0E"/>
    <w:rsid w:val="2B3D7009"/>
    <w:rsid w:val="2C0C7E43"/>
    <w:rsid w:val="2D487696"/>
    <w:rsid w:val="2E057F04"/>
    <w:rsid w:val="2E092839"/>
    <w:rsid w:val="2E7724E4"/>
    <w:rsid w:val="3015583E"/>
    <w:rsid w:val="303E6152"/>
    <w:rsid w:val="30EF31E7"/>
    <w:rsid w:val="32087E1B"/>
    <w:rsid w:val="32D634BE"/>
    <w:rsid w:val="32F24280"/>
    <w:rsid w:val="375F5E94"/>
    <w:rsid w:val="3833231E"/>
    <w:rsid w:val="3BE921F8"/>
    <w:rsid w:val="3C5531E3"/>
    <w:rsid w:val="3D434D51"/>
    <w:rsid w:val="3F1A1CC8"/>
    <w:rsid w:val="40A0523D"/>
    <w:rsid w:val="40D10D7A"/>
    <w:rsid w:val="42070838"/>
    <w:rsid w:val="42C03457"/>
    <w:rsid w:val="43635213"/>
    <w:rsid w:val="448F5D17"/>
    <w:rsid w:val="45BB70AB"/>
    <w:rsid w:val="464D3C19"/>
    <w:rsid w:val="46853556"/>
    <w:rsid w:val="46FF61CE"/>
    <w:rsid w:val="482310D2"/>
    <w:rsid w:val="4A2256AB"/>
    <w:rsid w:val="4CF22187"/>
    <w:rsid w:val="51263187"/>
    <w:rsid w:val="52E87C20"/>
    <w:rsid w:val="53844F64"/>
    <w:rsid w:val="5415011E"/>
    <w:rsid w:val="5660273E"/>
    <w:rsid w:val="56B0635A"/>
    <w:rsid w:val="583415F8"/>
    <w:rsid w:val="59C02A30"/>
    <w:rsid w:val="5C200AE1"/>
    <w:rsid w:val="5DDC6836"/>
    <w:rsid w:val="5E4C2A6D"/>
    <w:rsid w:val="60C23389"/>
    <w:rsid w:val="60CE5647"/>
    <w:rsid w:val="616D090D"/>
    <w:rsid w:val="617A437E"/>
    <w:rsid w:val="62242F89"/>
    <w:rsid w:val="666B23D0"/>
    <w:rsid w:val="67614EBA"/>
    <w:rsid w:val="67CE6E4D"/>
    <w:rsid w:val="68D03D6A"/>
    <w:rsid w:val="6A7A0A2B"/>
    <w:rsid w:val="6B1D1A58"/>
    <w:rsid w:val="6B63265C"/>
    <w:rsid w:val="6B766B1C"/>
    <w:rsid w:val="6B9655E1"/>
    <w:rsid w:val="6D191F03"/>
    <w:rsid w:val="6D7F6229"/>
    <w:rsid w:val="6DF520FE"/>
    <w:rsid w:val="71C03E4F"/>
    <w:rsid w:val="72490C57"/>
    <w:rsid w:val="73772AC1"/>
    <w:rsid w:val="73DF402C"/>
    <w:rsid w:val="74A946F7"/>
    <w:rsid w:val="750A62B4"/>
    <w:rsid w:val="751020B8"/>
    <w:rsid w:val="756B712C"/>
    <w:rsid w:val="773005E8"/>
    <w:rsid w:val="7A932798"/>
    <w:rsid w:val="7B864C9D"/>
    <w:rsid w:val="7C5A5FDD"/>
    <w:rsid w:val="7E4249A8"/>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qFormat="1"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qFormat="1" w:unhideWhenUsed="0" w:uiPriority="0" w:semiHidden="0" w:name="header"/>
    <w:lsdException w:qFormat="1" w:unhideWhenUsed="0" w:uiPriority="99"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qFormat="1"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nhideWhenUsed="0" w:uiPriority="0" w:name="Default Paragraph Font"/>
    <w:lsdException w:qFormat="1" w:unhideWhenUsed="0" w:uiPriority="0" w:semiHidden="0" w:name="Body Text"/>
    <w:lsdException w:qFormat="1"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qFormat="1"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qFormat="1"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qFormat="1"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qFormat="1" w:unhideWhenUsed="0" w:uiPriority="34" w:semiHidden="0" w:name="List Paragraph"/>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qFormat/>
    <w:uiPriority w:val="0"/>
    <w:pPr>
      <w:widowControl w:val="0"/>
      <w:jc w:val="both"/>
    </w:pPr>
    <w:rPr>
      <w:rFonts w:ascii="Times New Roman" w:hAnsi="Times New Roman" w:eastAsia="宋体" w:cs="Times New Roman"/>
      <w:kern w:val="2"/>
      <w:sz w:val="21"/>
      <w:szCs w:val="24"/>
      <w:lang w:val="en-US" w:eastAsia="zh-CN" w:bidi="ar-SA"/>
    </w:rPr>
  </w:style>
  <w:style w:type="paragraph" w:styleId="3">
    <w:name w:val="heading 1"/>
    <w:basedOn w:val="1"/>
    <w:next w:val="1"/>
    <w:qFormat/>
    <w:uiPriority w:val="0"/>
    <w:pPr>
      <w:keepNext/>
      <w:keepLines/>
      <w:widowControl/>
      <w:numPr>
        <w:ilvl w:val="0"/>
        <w:numId w:val="1"/>
      </w:numPr>
      <w:spacing w:before="340" w:after="330" w:line="578" w:lineRule="auto"/>
      <w:jc w:val="left"/>
      <w:outlineLvl w:val="0"/>
    </w:pPr>
    <w:rPr>
      <w:b/>
      <w:bCs/>
      <w:kern w:val="44"/>
      <w:sz w:val="44"/>
      <w:szCs w:val="44"/>
    </w:rPr>
  </w:style>
  <w:style w:type="paragraph" w:styleId="4">
    <w:name w:val="heading 2"/>
    <w:basedOn w:val="5"/>
    <w:next w:val="1"/>
    <w:semiHidden/>
    <w:unhideWhenUsed/>
    <w:qFormat/>
    <w:uiPriority w:val="0"/>
    <w:pPr>
      <w:spacing w:before="120" w:after="120"/>
      <w:outlineLvl w:val="1"/>
    </w:pPr>
    <w:rPr>
      <w:rFonts w:eastAsia="黑体"/>
      <w:sz w:val="32"/>
    </w:rPr>
  </w:style>
  <w:style w:type="character" w:default="1" w:styleId="16">
    <w:name w:val="Default Paragraph Font"/>
    <w:semiHidden/>
    <w:qFormat/>
    <w:uiPriority w:val="0"/>
  </w:style>
  <w:style w:type="table" w:default="1" w:styleId="14">
    <w:name w:val="Normal Table"/>
    <w:semiHidden/>
    <w:qFormat/>
    <w:uiPriority w:val="0"/>
    <w:tblPr>
      <w:tblCellMar>
        <w:top w:w="0" w:type="dxa"/>
        <w:left w:w="108" w:type="dxa"/>
        <w:bottom w:w="0" w:type="dxa"/>
        <w:right w:w="108" w:type="dxa"/>
      </w:tblCellMar>
    </w:tblPr>
  </w:style>
  <w:style w:type="paragraph" w:styleId="2">
    <w:name w:val="Title"/>
    <w:basedOn w:val="1"/>
    <w:next w:val="1"/>
    <w:qFormat/>
    <w:uiPriority w:val="0"/>
    <w:pPr>
      <w:spacing w:before="240" w:after="60" w:line="360" w:lineRule="auto"/>
      <w:jc w:val="center"/>
      <w:outlineLvl w:val="0"/>
    </w:pPr>
    <w:rPr>
      <w:rFonts w:ascii="Calibri" w:hAnsi="Calibri" w:eastAsia="宋体" w:cs="Times New Roman"/>
      <w:b/>
      <w:bCs/>
      <w:sz w:val="32"/>
      <w:szCs w:val="32"/>
    </w:rPr>
  </w:style>
  <w:style w:type="paragraph" w:customStyle="1" w:styleId="5">
    <w:name w:val="zjb正文"/>
    <w:basedOn w:val="1"/>
    <w:qFormat/>
    <w:uiPriority w:val="0"/>
    <w:pPr>
      <w:spacing w:before="0" w:beforeAutospacing="0" w:after="0" w:afterAutospacing="0" w:line="360" w:lineRule="auto"/>
      <w:ind w:firstLine="200" w:firstLineChars="200"/>
    </w:pPr>
    <w:rPr>
      <w:rFonts w:ascii="仿宋_GB2312" w:hAnsi="仿宋" w:eastAsia="仿宋_GB2312" w:cs="宋体"/>
      <w:color w:val="000000"/>
      <w:sz w:val="30"/>
      <w:szCs w:val="30"/>
    </w:rPr>
  </w:style>
  <w:style w:type="paragraph" w:styleId="6">
    <w:name w:val="annotation text"/>
    <w:basedOn w:val="1"/>
    <w:uiPriority w:val="0"/>
    <w:pPr>
      <w:jc w:val="left"/>
    </w:pPr>
  </w:style>
  <w:style w:type="paragraph" w:styleId="7">
    <w:name w:val="Body Text"/>
    <w:basedOn w:val="1"/>
    <w:next w:val="1"/>
    <w:qFormat/>
    <w:uiPriority w:val="0"/>
    <w:pPr>
      <w:jc w:val="center"/>
    </w:pPr>
    <w:rPr>
      <w:rFonts w:ascii="幼圆" w:eastAsia="幼圆"/>
      <w:b/>
      <w:sz w:val="44"/>
    </w:rPr>
  </w:style>
  <w:style w:type="paragraph" w:styleId="8">
    <w:name w:val="Body Text Indent"/>
    <w:basedOn w:val="1"/>
    <w:qFormat/>
    <w:uiPriority w:val="0"/>
    <w:pPr>
      <w:spacing w:after="120"/>
      <w:ind w:left="420" w:leftChars="200"/>
    </w:pPr>
    <w:rPr>
      <w:kern w:val="0"/>
      <w:sz w:val="20"/>
    </w:rPr>
  </w:style>
  <w:style w:type="paragraph" w:styleId="9">
    <w:name w:val="footer"/>
    <w:basedOn w:val="1"/>
    <w:qFormat/>
    <w:uiPriority w:val="99"/>
    <w:pPr>
      <w:tabs>
        <w:tab w:val="center" w:pos="4153"/>
        <w:tab w:val="right" w:pos="8306"/>
      </w:tabs>
      <w:snapToGrid w:val="0"/>
      <w:jc w:val="left"/>
    </w:pPr>
    <w:rPr>
      <w:sz w:val="18"/>
      <w:szCs w:val="18"/>
    </w:rPr>
  </w:style>
  <w:style w:type="paragraph" w:styleId="10">
    <w:name w:val="header"/>
    <w:basedOn w:val="1"/>
    <w:qFormat/>
    <w:uiPriority w:val="0"/>
    <w:pPr>
      <w:pBdr>
        <w:bottom w:val="single" w:color="auto" w:sz="6" w:space="1"/>
      </w:pBdr>
      <w:tabs>
        <w:tab w:val="center" w:pos="4153"/>
        <w:tab w:val="right" w:pos="8306"/>
      </w:tabs>
      <w:snapToGrid w:val="0"/>
      <w:jc w:val="center"/>
    </w:pPr>
    <w:rPr>
      <w:rFonts w:ascii="Calibri" w:hAnsi="Calibri"/>
      <w:kern w:val="0"/>
      <w:sz w:val="18"/>
      <w:szCs w:val="18"/>
    </w:rPr>
  </w:style>
  <w:style w:type="paragraph" w:styleId="11">
    <w:name w:val="toc 1"/>
    <w:basedOn w:val="1"/>
    <w:next w:val="1"/>
    <w:qFormat/>
    <w:uiPriority w:val="0"/>
    <w:pPr>
      <w:spacing w:before="120" w:after="120"/>
    </w:pPr>
    <w:rPr>
      <w:rFonts w:ascii="Times New Roman" w:hAnsi="Times New Roman" w:eastAsia="楷体" w:cs="Times New Roman"/>
      <w:sz w:val="28"/>
    </w:rPr>
  </w:style>
  <w:style w:type="paragraph" w:styleId="12">
    <w:name w:val="HTML Preformatted"/>
    <w:basedOn w:val="1"/>
    <w:qFormat/>
    <w:uiPriority w:val="0"/>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left"/>
    </w:pPr>
    <w:rPr>
      <w:rFonts w:ascii="黑体" w:hAnsi="Courier New" w:eastAsia="黑体" w:cs="Courier New"/>
      <w:color w:val="000000"/>
      <w:kern w:val="0"/>
      <w:sz w:val="20"/>
      <w:szCs w:val="20"/>
    </w:rPr>
  </w:style>
  <w:style w:type="paragraph" w:styleId="13">
    <w:name w:val="Normal (Web)"/>
    <w:basedOn w:val="1"/>
    <w:qFormat/>
    <w:uiPriority w:val="0"/>
    <w:pPr>
      <w:widowControl/>
      <w:spacing w:before="100" w:beforeAutospacing="1" w:after="100" w:afterAutospacing="1"/>
      <w:jc w:val="left"/>
    </w:pPr>
    <w:rPr>
      <w:rFonts w:ascii="宋体" w:hAnsi="宋体" w:cs="宋体"/>
      <w:kern w:val="0"/>
      <w:sz w:val="24"/>
    </w:rPr>
  </w:style>
  <w:style w:type="table" w:styleId="15">
    <w:name w:val="Table Grid"/>
    <w:basedOn w:val="14"/>
    <w:qFormat/>
    <w:uiPriority w:val="0"/>
    <w:pPr>
      <w:widowControl w:val="0"/>
      <w:jc w:val="both"/>
    </w:pPr>
    <w:rPr>
      <w:rFonts w:ascii="Times New Roman" w:hAnsi="Times New Roman"/>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character" w:styleId="17">
    <w:name w:val="page number"/>
    <w:basedOn w:val="16"/>
    <w:qFormat/>
    <w:uiPriority w:val="0"/>
  </w:style>
  <w:style w:type="paragraph" w:customStyle="1" w:styleId="18">
    <w:name w:val="图例"/>
    <w:basedOn w:val="1"/>
    <w:qFormat/>
    <w:uiPriority w:val="0"/>
    <w:pPr>
      <w:spacing w:before="120" w:after="120" w:line="360" w:lineRule="auto"/>
      <w:jc w:val="center"/>
    </w:pPr>
    <w:rPr>
      <w:rFonts w:eastAsia="仿宋_GB2312"/>
      <w:b/>
      <w:sz w:val="24"/>
      <w:szCs w:val="20"/>
    </w:rPr>
  </w:style>
  <w:style w:type="paragraph" w:styleId="19">
    <w:name w:val="List Paragraph"/>
    <w:basedOn w:val="1"/>
    <w:qFormat/>
    <w:uiPriority w:val="34"/>
    <w:pPr>
      <w:ind w:firstLine="420" w:firstLineChars="200"/>
    </w:pPr>
  </w:style>
  <w:style w:type="character" w:customStyle="1" w:styleId="20">
    <w:name w:val="Body text (2)_"/>
    <w:link w:val="21"/>
    <w:qFormat/>
    <w:uiPriority w:val="99"/>
    <w:rPr>
      <w:rFonts w:ascii="MingLiU" w:hAnsi="Calibri" w:eastAsia="MingLiU" w:cs="MingLiU"/>
      <w:sz w:val="30"/>
      <w:szCs w:val="30"/>
    </w:rPr>
  </w:style>
  <w:style w:type="paragraph" w:customStyle="1" w:styleId="21">
    <w:name w:val="Body text (2)1"/>
    <w:basedOn w:val="1"/>
    <w:link w:val="20"/>
    <w:qFormat/>
    <w:uiPriority w:val="99"/>
    <w:pPr>
      <w:shd w:val="clear" w:color="auto" w:fill="FFFFFF"/>
      <w:spacing w:before="1020" w:line="619" w:lineRule="exact"/>
      <w:jc w:val="left"/>
    </w:pPr>
    <w:rPr>
      <w:rFonts w:ascii="MingLiU" w:hAnsi="Calibri" w:eastAsia="MingLiU" w:cs="MingLiU"/>
      <w:sz w:val="30"/>
      <w:szCs w:val="30"/>
    </w:rPr>
  </w:style>
</w:style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7" Type="http://schemas.openxmlformats.org/officeDocument/2006/relationships/numbering" Target="numbering.xml"/><Relationship Id="rId6" Type="http://schemas.openxmlformats.org/officeDocument/2006/relationships/customXml" Target="../customXml/item1.xml"/><Relationship Id="rId5" Type="http://schemas.openxmlformats.org/officeDocument/2006/relationships/theme" Target="theme/theme1.xml"/><Relationship Id="rId4" Type="http://schemas.openxmlformats.org/officeDocument/2006/relationships/footer" Target="footer2.xml"/><Relationship Id="rId3" Type="http://schemas.openxmlformats.org/officeDocument/2006/relationships/footer" Target="footer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
  </customSectProp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Pages>1</Pages>
  <Words>0</Words>
  <Characters>0</Characters>
  <Lines>0</Lines>
  <Paragraphs>0</Paragraphs>
  <TotalTime>9</TotalTime>
  <ScaleCrop>false</ScaleCrop>
  <LinksUpToDate>false</LinksUpToDate>
  <CharactersWithSpaces>0</CharactersWithSpaces>
  <Application>WPS Office_11.1.0.10700_F1E327BC-269C-435d-A152-05C5408002CA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2020-02-26T07:18:00Z</dcterms:created>
  <dc:creator>邵进</dc:creator>
  <cp:lastModifiedBy>海薇薇薇薇</cp:lastModifiedBy>
  <cp:lastPrinted>2020-03-02T01:34:00Z</cp:lastPrinted>
  <dcterms:modified xsi:type="dcterms:W3CDTF">2021-09-24T01:52:12Z</dcterms:modified>
  <cp:revision>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2052-11.1.0.10700</vt:lpwstr>
  </property>
  <property fmtid="{D5CDD505-2E9C-101B-9397-08002B2CF9AE}" pid="3" name="KSOSaveFontToCloudKey">
    <vt:lpwstr>309475907_btnclosed</vt:lpwstr>
  </property>
  <property fmtid="{D5CDD505-2E9C-101B-9397-08002B2CF9AE}" pid="4" name="ICV">
    <vt:lpwstr>6E1F4BC1A3044CED9E150E8C5F739512</vt:lpwstr>
  </property>
</Properties>
</file>