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CA" w:rsidRDefault="00EE03CA">
      <w:pPr>
        <w:jc w:val="center"/>
        <w:rPr>
          <w:rFonts w:ascii="仿宋_GB2312" w:eastAsia="仿宋_GB2312"/>
          <w:b/>
          <w:color w:val="000000"/>
          <w:sz w:val="52"/>
          <w:szCs w:val="52"/>
        </w:rPr>
      </w:pPr>
    </w:p>
    <w:p w:rsidR="00EE03CA" w:rsidRDefault="00EE03CA">
      <w:pPr>
        <w:jc w:val="center"/>
        <w:rPr>
          <w:rFonts w:ascii="仿宋_GB2312" w:eastAsia="仿宋_GB2312"/>
          <w:b/>
          <w:color w:val="000000"/>
          <w:sz w:val="52"/>
          <w:szCs w:val="52"/>
        </w:rPr>
      </w:pPr>
    </w:p>
    <w:p w:rsidR="00EE03CA" w:rsidRDefault="00151A04">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EE03CA" w:rsidRDefault="00EE03CA">
      <w:pPr>
        <w:adjustRightInd w:val="0"/>
        <w:snapToGrid w:val="0"/>
        <w:jc w:val="center"/>
        <w:rPr>
          <w:rFonts w:ascii="方正小标宋_GBK" w:eastAsia="方正小标宋_GBK" w:hAnsi="仿宋" w:cs="方正小标宋简体"/>
          <w:bCs/>
          <w:color w:val="000000"/>
          <w:sz w:val="44"/>
          <w:szCs w:val="44"/>
        </w:rPr>
      </w:pPr>
    </w:p>
    <w:p w:rsidR="00EE03CA" w:rsidRDefault="00151A04">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新机场工作用车采购项目</w:t>
      </w:r>
      <w:r w:rsidR="00CE127C">
        <w:rPr>
          <w:rFonts w:ascii="方正小标宋_GBK" w:eastAsia="方正小标宋_GBK" w:hAnsi="仿宋" w:cs="方正小标宋简体" w:hint="eastAsia"/>
          <w:bCs/>
          <w:color w:val="000000"/>
          <w:sz w:val="44"/>
          <w:szCs w:val="44"/>
        </w:rPr>
        <w:t>（第二次）</w:t>
      </w:r>
    </w:p>
    <w:p w:rsidR="00EE03CA" w:rsidRDefault="00EE03CA">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EE03CA" w:rsidRDefault="00EE03CA" w:rsidP="009E181C">
      <w:pPr>
        <w:autoSpaceDE w:val="0"/>
        <w:autoSpaceDN w:val="0"/>
        <w:adjustRightInd w:val="0"/>
        <w:spacing w:line="360" w:lineRule="auto"/>
        <w:jc w:val="center"/>
        <w:rPr>
          <w:rFonts w:ascii="仿宋" w:eastAsia="仿宋" w:hAnsi="仿宋"/>
          <w:b/>
          <w:color w:val="000000"/>
          <w:sz w:val="32"/>
        </w:rPr>
      </w:pPr>
    </w:p>
    <w:p w:rsidR="00EE03CA" w:rsidRDefault="00EE03CA">
      <w:pPr>
        <w:jc w:val="center"/>
        <w:rPr>
          <w:rFonts w:ascii="仿宋" w:eastAsia="仿宋" w:hAnsi="仿宋"/>
          <w:b/>
          <w:color w:val="000000"/>
          <w:sz w:val="32"/>
        </w:rPr>
      </w:pPr>
    </w:p>
    <w:p w:rsidR="00EE03CA" w:rsidRDefault="00151A04">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9E181C">
        <w:rPr>
          <w:rFonts w:ascii="仿宋_GB2312" w:eastAsia="仿宋_GB2312" w:hAnsi="仿宋" w:cs="宋体" w:hint="eastAsia"/>
          <w:b/>
          <w:bCs/>
          <w:color w:val="000000"/>
          <w:sz w:val="36"/>
          <w:szCs w:val="36"/>
          <w:lang w:val="zh-CN"/>
        </w:rPr>
        <w:t>车辆2021</w:t>
      </w:r>
      <w:r w:rsidR="009E181C">
        <w:rPr>
          <w:rFonts w:ascii="仿宋_GB2312" w:eastAsia="仿宋_GB2312" w:hAnsi="仿宋" w:cs="宋体"/>
          <w:b/>
          <w:bCs/>
          <w:color w:val="000000"/>
          <w:sz w:val="36"/>
          <w:szCs w:val="36"/>
          <w:lang w:val="zh-CN"/>
        </w:rPr>
        <w:t>-004</w:t>
      </w:r>
    </w:p>
    <w:p w:rsidR="009E181C" w:rsidRPr="009E181C" w:rsidRDefault="009E181C" w:rsidP="009E181C">
      <w:pPr>
        <w:pStyle w:val="a0"/>
        <w:rPr>
          <w:lang w:val="zh-CN"/>
        </w:rPr>
      </w:pPr>
    </w:p>
    <w:p w:rsidR="00EE03CA" w:rsidRDefault="00EE03CA">
      <w:pPr>
        <w:jc w:val="center"/>
        <w:rPr>
          <w:rFonts w:ascii="仿宋" w:eastAsia="仿宋" w:hAnsi="仿宋"/>
          <w:b/>
          <w:color w:val="000000"/>
          <w:sz w:val="32"/>
        </w:rPr>
      </w:pPr>
    </w:p>
    <w:p w:rsidR="00EE03CA" w:rsidRDefault="00EE03CA">
      <w:pPr>
        <w:jc w:val="center"/>
        <w:rPr>
          <w:rFonts w:ascii="仿宋" w:eastAsia="仿宋" w:hAnsi="仿宋"/>
          <w:b/>
          <w:color w:val="000000"/>
          <w:sz w:val="52"/>
        </w:rPr>
      </w:pPr>
    </w:p>
    <w:p w:rsidR="00EE03CA" w:rsidRDefault="00EE03CA">
      <w:pPr>
        <w:jc w:val="center"/>
        <w:rPr>
          <w:rFonts w:ascii="仿宋" w:eastAsia="仿宋" w:hAnsi="仿宋"/>
          <w:b/>
          <w:color w:val="000000"/>
          <w:sz w:val="52"/>
        </w:rPr>
      </w:pPr>
    </w:p>
    <w:p w:rsidR="00EE03CA" w:rsidRDefault="00151A04">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EE03CA" w:rsidRDefault="00151A04">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EE03CA" w:rsidRDefault="00EE03CA">
      <w:pPr>
        <w:rPr>
          <w:rFonts w:ascii="仿宋" w:eastAsia="仿宋" w:hAnsi="仿宋"/>
          <w:b/>
          <w:color w:val="000000"/>
          <w:sz w:val="32"/>
          <w:szCs w:val="32"/>
        </w:rPr>
      </w:pPr>
    </w:p>
    <w:p w:rsidR="00EE03CA" w:rsidRDefault="00151A04">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二〇二一年九月</w:t>
      </w:r>
    </w:p>
    <w:p w:rsidR="00EE03CA" w:rsidRDefault="00EE03CA">
      <w:pPr>
        <w:pStyle w:val="a0"/>
      </w:pPr>
    </w:p>
    <w:p w:rsidR="00EE03CA" w:rsidRDefault="00EE03CA"/>
    <w:p w:rsidR="00EE03CA" w:rsidRDefault="00151A04">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EE03CA" w:rsidRDefault="00EE03CA"/>
    <w:p w:rsidR="00EE03CA" w:rsidRDefault="00EE03CA">
      <w:pPr>
        <w:pStyle w:val="a0"/>
      </w:pPr>
    </w:p>
    <w:p w:rsidR="00EE03CA" w:rsidRDefault="00151A04">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比选公告及响应人须知</w:t>
      </w:r>
    </w:p>
    <w:p w:rsidR="00EE03CA" w:rsidRDefault="00151A04">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合同条款及格式</w:t>
      </w:r>
    </w:p>
    <w:p w:rsidR="00EE03CA" w:rsidRDefault="00151A04">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比选附件</w:t>
      </w:r>
    </w:p>
    <w:p w:rsidR="00EE03CA" w:rsidRDefault="00EE03CA"/>
    <w:p w:rsidR="00EE03CA" w:rsidRDefault="00EE03CA"/>
    <w:p w:rsidR="00EE03CA" w:rsidRDefault="00EE03CA">
      <w:pPr>
        <w:pStyle w:val="a0"/>
      </w:pPr>
    </w:p>
    <w:p w:rsidR="00EE03CA" w:rsidRDefault="00EE03CA"/>
    <w:p w:rsidR="00EE03CA" w:rsidRDefault="00EE03CA">
      <w:pPr>
        <w:pStyle w:val="a0"/>
      </w:pPr>
    </w:p>
    <w:p w:rsidR="00EE03CA" w:rsidRDefault="00EE03CA"/>
    <w:p w:rsidR="00EE03CA" w:rsidRDefault="00EE03CA">
      <w:pPr>
        <w:pStyle w:val="a0"/>
      </w:pPr>
    </w:p>
    <w:p w:rsidR="00EE03CA" w:rsidRDefault="00EE03CA"/>
    <w:p w:rsidR="00EE03CA" w:rsidRDefault="00EE03CA">
      <w:pPr>
        <w:pStyle w:val="a0"/>
      </w:pPr>
    </w:p>
    <w:p w:rsidR="00EE03CA" w:rsidRDefault="00EE03CA"/>
    <w:p w:rsidR="00EE03CA" w:rsidRDefault="00EE03CA">
      <w:pPr>
        <w:pStyle w:val="a0"/>
      </w:pPr>
    </w:p>
    <w:p w:rsidR="00EE03CA" w:rsidRDefault="00EE03CA"/>
    <w:p w:rsidR="00EE03CA" w:rsidRDefault="00EE03CA">
      <w:pPr>
        <w:pStyle w:val="a0"/>
      </w:pPr>
    </w:p>
    <w:p w:rsidR="00EE03CA" w:rsidRDefault="00EE03CA">
      <w:pPr>
        <w:pStyle w:val="a0"/>
      </w:pPr>
    </w:p>
    <w:p w:rsidR="009E181C" w:rsidRPr="009E181C" w:rsidRDefault="009E181C" w:rsidP="009E181C"/>
    <w:p w:rsidR="00EE03CA" w:rsidRDefault="00151A04">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w:t>
      </w:r>
      <w:r>
        <w:rPr>
          <w:rFonts w:ascii="方正仿宋_GBK" w:eastAsia="方正仿宋_GBK" w:hAnsi="方正仿宋_GBK" w:cs="方正仿宋_GBK" w:hint="eastAsia"/>
          <w:b w:val="0"/>
          <w:bCs w:val="0"/>
          <w:sz w:val="28"/>
          <w:szCs w:val="28"/>
        </w:rPr>
        <w:t xml:space="preserve"> </w:t>
      </w:r>
      <w:r>
        <w:rPr>
          <w:rFonts w:ascii="方正小标宋_GBK" w:eastAsia="方正小标宋_GBK" w:hAnsi="方正小标宋_GBK" w:cs="方正小标宋_GBK" w:hint="eastAsia"/>
          <w:b w:val="0"/>
          <w:bCs w:val="0"/>
          <w:color w:val="000000"/>
          <w:sz w:val="44"/>
          <w:szCs w:val="44"/>
        </w:rPr>
        <w:t>比选公告及响应人须知</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sidR="009E181C">
        <w:rPr>
          <w:rFonts w:ascii="方正仿宋_GBK" w:eastAsia="方正仿宋_GBK" w:hAnsi="方正仿宋_GBK" w:cs="方正仿宋_GBK" w:hint="eastAsia"/>
          <w:sz w:val="28"/>
          <w:szCs w:val="28"/>
        </w:rPr>
        <w:t>新机场工作用车采购项目</w:t>
      </w:r>
      <w:r w:rsidR="00CE127C">
        <w:rPr>
          <w:rFonts w:ascii="方正仿宋_GBK" w:eastAsia="方正仿宋_GBK" w:hAnsi="方正仿宋_GBK" w:cs="方正仿宋_GBK" w:hint="eastAsia"/>
          <w:sz w:val="28"/>
          <w:szCs w:val="28"/>
        </w:rPr>
        <w:t>（第二次）</w:t>
      </w:r>
      <w:r>
        <w:rPr>
          <w:rFonts w:ascii="方正仿宋_GBK" w:eastAsia="方正仿宋_GBK" w:hAnsi="方正仿宋_GBK" w:cs="方正仿宋_GBK" w:hint="eastAsia"/>
          <w:sz w:val="28"/>
          <w:szCs w:val="28"/>
        </w:rPr>
        <w:t>进行比选采购。</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w:t>
      </w:r>
      <w:r w:rsidR="009E181C">
        <w:rPr>
          <w:rFonts w:ascii="方正仿宋_GBK" w:eastAsia="方正仿宋_GBK" w:hAnsi="方正仿宋_GBK" w:cs="方正仿宋_GBK" w:hint="eastAsia"/>
          <w:sz w:val="28"/>
          <w:szCs w:val="28"/>
        </w:rPr>
        <w:t>新机场工作用车采购项目</w:t>
      </w:r>
      <w:r w:rsidR="00CE127C">
        <w:rPr>
          <w:rFonts w:ascii="方正仿宋_GBK" w:eastAsia="方正仿宋_GBK" w:hAnsi="方正仿宋_GBK" w:cs="方正仿宋_GBK" w:hint="eastAsia"/>
          <w:sz w:val="28"/>
          <w:szCs w:val="28"/>
        </w:rPr>
        <w:t>（第二次）</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项目内容：采购MPV（7座）商务车和</w:t>
      </w:r>
      <w:r w:rsidRPr="009E181C">
        <w:rPr>
          <w:rFonts w:ascii="方正仿宋_GBK" w:eastAsia="方正仿宋_GBK" w:hAnsi="方正仿宋_GBK" w:cs="方正仿宋_GBK" w:hint="eastAsia"/>
          <w:sz w:val="28"/>
          <w:szCs w:val="28"/>
        </w:rPr>
        <w:t>5座</w:t>
      </w:r>
      <w:r>
        <w:rPr>
          <w:rFonts w:ascii="方正仿宋_GBK" w:eastAsia="方正仿宋_GBK" w:hAnsi="方正仿宋_GBK" w:cs="方正仿宋_GBK" w:hint="eastAsia"/>
          <w:sz w:val="28"/>
          <w:szCs w:val="28"/>
        </w:rPr>
        <w:t>越野车各一辆。</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1.5 </w:t>
      </w:r>
      <w:r>
        <w:rPr>
          <w:rFonts w:ascii="方正仿宋_GBK" w:eastAsia="方正仿宋_GBK" w:hAnsi="方正仿宋_GBK" w:cs="方正仿宋_GBK" w:hint="eastAsia"/>
          <w:sz w:val="28"/>
          <w:szCs w:val="28"/>
        </w:rPr>
        <w:t>供货期：以合同约定为准。</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质保期：按车辆生产商的规定执行。</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二、比选响应人资格要求</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在中华人民共和国依法注册，具有独立法人资格，具有有效营业执照的汽车销售公司。</w:t>
      </w:r>
      <w:r w:rsidR="009E181C">
        <w:rPr>
          <w:rFonts w:ascii="方正仿宋_GBK" w:eastAsia="方正仿宋_GBK" w:hAnsi="方正仿宋_GBK" w:cs="方正仿宋_GBK" w:hint="eastAsia"/>
          <w:sz w:val="28"/>
          <w:szCs w:val="28"/>
        </w:rPr>
        <w:t>（提供营业执照复印件加盖单位公章）</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本次比选采购不接受联合体。</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法定代表人为同一个人的两个及两个以上法人，母公司、全资子公司及其控股公司，以及其他形式有管理关系的投标人，都不得在同一采购项目中同时参与比选。</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信誉要求：①没有处于被责令停业，参与招标采购资格被取消，财产被接管、冻结，破产状态；②比选响应人没有进入采购人黑名单库；③具有履行合同所必需的设备和专业技术能力。</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比选响应人如提供虚假材料或未达到上述要求，采购人有权取消其比选资格或成交资格；提供虚假材料的，不予退还其比选响应保证金，并且将列入采购人黑名单库。</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rsidR="00EE03CA" w:rsidRDefault="00151A04">
      <w:pPr>
        <w:pStyle w:val="a0"/>
        <w:ind w:firstLine="562"/>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 MPV（7座）商务车的技术、配置要求</w:t>
      </w:r>
    </w:p>
    <w:p w:rsidR="00EE03CA" w:rsidRDefault="00151A04">
      <w:pPr>
        <w:ind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3.1.1拟购车辆为由中外合资经营企业(如上汽通用别克、广汽本田、东风本田等)中型或中大型MPV（7座）商务车。</w:t>
      </w:r>
    </w:p>
    <w:p w:rsidR="00EE03CA" w:rsidRDefault="00151A04">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3.1.2基本技术参数：排量&lt;2500ml、工信部综合油耗</w:t>
      </w:r>
      <w:r>
        <w:rPr>
          <w:rFonts w:ascii="宋体" w:hAnsi="宋体" w:cs="宋体" w:hint="eastAsia"/>
          <w:b w:val="0"/>
          <w:bCs w:val="0"/>
          <w:sz w:val="28"/>
          <w:szCs w:val="28"/>
        </w:rPr>
        <w:t>≦</w:t>
      </w:r>
      <w:r>
        <w:rPr>
          <w:rFonts w:ascii="方正仿宋_GBK" w:eastAsia="方正仿宋_GBK" w:hAnsi="方正仿宋_GBK" w:cs="方正仿宋_GBK" w:hint="eastAsia"/>
          <w:b w:val="0"/>
          <w:bCs w:val="0"/>
          <w:sz w:val="28"/>
          <w:szCs w:val="28"/>
        </w:rPr>
        <w:t>8 l/km、排放达国Ⅵ；长*宽*高：</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4800（mm）*</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1800（mm）*</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1700（mm）。</w:t>
      </w:r>
    </w:p>
    <w:p w:rsidR="00EE03CA" w:rsidRDefault="00151A04">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3.1.3 达到或优于以下配置：无钥匙进入、倒车影像、胎压监测系统、定速巡航、上坡辅助、多功能方向盘及蓝牙/车载电话等；座椅原装材质：皮质。</w:t>
      </w:r>
    </w:p>
    <w:p w:rsidR="00EE03CA" w:rsidRDefault="00151A04">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3.1.4车身颜色：合同签订时约定。</w:t>
      </w:r>
    </w:p>
    <w:p w:rsidR="00EE03CA" w:rsidRDefault="00151A04">
      <w:pPr>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3.1.5售后服务：比选响应人或厂家在采购人所在地设有该项目车辆的售后维修保养机构（提供证明文件复印件并加盖单位鲜公章）。</w:t>
      </w:r>
    </w:p>
    <w:p w:rsidR="00EE03CA" w:rsidRDefault="00151A04">
      <w:pPr>
        <w:ind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w:t>
      </w:r>
      <w:r>
        <w:rPr>
          <w:rFonts w:ascii="方正仿宋_GBK" w:eastAsia="方正仿宋_GBK" w:hAnsi="方正仿宋_GBK" w:cs="方正仿宋_GBK" w:hint="eastAsia"/>
          <w:b/>
          <w:bCs/>
          <w:sz w:val="28"/>
          <w:szCs w:val="28"/>
        </w:rPr>
        <w:t>四驱</w:t>
      </w:r>
      <w:r>
        <w:rPr>
          <w:rFonts w:ascii="方正仿宋_GBK" w:eastAsia="方正仿宋_GBK" w:hAnsi="方正仿宋_GBK" w:cs="方正仿宋_GBK" w:hint="eastAsia"/>
          <w:sz w:val="28"/>
          <w:szCs w:val="28"/>
        </w:rPr>
        <w:t>越野车（SUV）（</w:t>
      </w:r>
      <w:r>
        <w:rPr>
          <w:rFonts w:ascii="方正仿宋_GBK" w:eastAsia="方正仿宋_GBK" w:hAnsi="方正仿宋_GBK" w:cs="方正仿宋_GBK" w:hint="eastAsia"/>
          <w:b/>
          <w:bCs/>
          <w:sz w:val="28"/>
          <w:szCs w:val="28"/>
        </w:rPr>
        <w:t>5座</w:t>
      </w:r>
      <w:r>
        <w:rPr>
          <w:rFonts w:ascii="方正仿宋_GBK" w:eastAsia="方正仿宋_GBK" w:hAnsi="方正仿宋_GBK" w:cs="方正仿宋_GBK" w:hint="eastAsia"/>
          <w:sz w:val="28"/>
          <w:szCs w:val="28"/>
        </w:rPr>
        <w:t>）的技术、配置要求</w:t>
      </w:r>
    </w:p>
    <w:p w:rsidR="00EE03CA" w:rsidRDefault="00151A04">
      <w:pPr>
        <w:ind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3.2.1拟购车辆为中外合资经营企业(如长安福特、上海大众、东风本田、上海通用雪弗兰等)生产车辆。</w:t>
      </w:r>
    </w:p>
    <w:p w:rsidR="00EE03CA" w:rsidRDefault="00151A04">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3.2.2基本技术参数：排量&lt;2000ml、燃料：92#汽油、排放国Ⅵ；长*宽*高：</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4800（mm）*</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1900（mm）*</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1650（mm）。</w:t>
      </w:r>
    </w:p>
    <w:p w:rsidR="00EE03CA" w:rsidRDefault="00151A04">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3.2.3达到或优于以下配置：无钥匙进入及启动系统、倒车影像、胎压监测系统、GPS导航、定速巡航、上坡辅助、多功能方向盘及蓝牙/车载电话等；座椅原装材质：真皮。</w:t>
      </w:r>
    </w:p>
    <w:p w:rsidR="00EE03CA" w:rsidRDefault="00151A04">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3.2.4 车身颜色：合同签订时约定。</w:t>
      </w:r>
    </w:p>
    <w:p w:rsidR="00EE03CA" w:rsidRDefault="00151A04">
      <w:r>
        <w:rPr>
          <w:rFonts w:ascii="方正仿宋_GBK" w:eastAsia="方正仿宋_GBK" w:hAnsi="方正仿宋_GBK" w:cs="方正仿宋_GBK" w:hint="eastAsia"/>
          <w:sz w:val="28"/>
          <w:szCs w:val="28"/>
        </w:rPr>
        <w:t xml:space="preserve">    3.2.5售后服务：比选响应人或厂家在采购人所在地设有该项目车辆的售后维修保养机构（提供证明文件复印件并加盖单位鲜公章）。</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四、比选响应人报价要求及项目最高限价</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比选响应人的报价为项目车辆</w:t>
      </w:r>
      <w:r>
        <w:rPr>
          <w:rFonts w:ascii="方正仿宋_GBK" w:eastAsia="方正仿宋_GBK" w:hAnsi="方正仿宋_GBK" w:cs="方正仿宋_GBK" w:hint="eastAsia"/>
          <w:color w:val="000000"/>
          <w:sz w:val="28"/>
          <w:szCs w:val="28"/>
          <w:lang w:val="zh-CN"/>
        </w:rPr>
        <w:t>含增值税税额的</w:t>
      </w:r>
      <w:r>
        <w:rPr>
          <w:rFonts w:ascii="方正仿宋_GBK" w:eastAsia="方正仿宋_GBK" w:hAnsi="方正仿宋_GBK" w:cs="方正仿宋_GBK" w:hint="eastAsia"/>
          <w:sz w:val="28"/>
          <w:szCs w:val="28"/>
        </w:rPr>
        <w:t>裸车价格，车辆裸车价格已包括车辆移交至采购人所需的一切税费。报价的货币应为人民币。</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4.2本项目车辆</w:t>
      </w:r>
      <w:r>
        <w:rPr>
          <w:rFonts w:ascii="方正仿宋_GBK" w:eastAsia="方正仿宋_GBK" w:hAnsi="方正仿宋_GBK" w:cs="方正仿宋_GBK" w:hint="eastAsia"/>
          <w:color w:val="000000" w:themeColor="text1"/>
          <w:sz w:val="28"/>
          <w:szCs w:val="28"/>
        </w:rPr>
        <w:t>含增</w:t>
      </w:r>
      <w:r>
        <w:rPr>
          <w:rFonts w:ascii="方正仿宋_GBK" w:eastAsia="方正仿宋_GBK" w:hAnsi="方正仿宋_GBK" w:cs="方正仿宋_GBK" w:hint="eastAsia"/>
          <w:sz w:val="28"/>
          <w:szCs w:val="28"/>
        </w:rPr>
        <w:t>值税税额的最高限价为人民币</w:t>
      </w:r>
      <w:r w:rsidR="009E181C" w:rsidRPr="009E181C">
        <w:rPr>
          <w:rFonts w:ascii="方正仿宋_GBK" w:eastAsia="方正仿宋_GBK" w:hAnsi="方正仿宋_GBK" w:cs="方正仿宋_GBK"/>
          <w:sz w:val="28"/>
          <w:szCs w:val="28"/>
        </w:rPr>
        <w:t>54</w:t>
      </w:r>
      <w:r w:rsidR="009E181C" w:rsidRPr="009E181C">
        <w:rPr>
          <w:rFonts w:ascii="方正仿宋_GBK" w:eastAsia="方正仿宋_GBK" w:hAnsi="方正仿宋_GBK" w:cs="方正仿宋_GBK" w:hint="eastAsia"/>
          <w:sz w:val="28"/>
          <w:szCs w:val="28"/>
        </w:rPr>
        <w:t>万</w:t>
      </w:r>
      <w:r>
        <w:rPr>
          <w:rFonts w:ascii="方正仿宋_GBK" w:eastAsia="方正仿宋_GBK" w:hAnsi="方正仿宋_GBK" w:cs="方正仿宋_GBK" w:hint="eastAsia"/>
          <w:sz w:val="28"/>
          <w:szCs w:val="28"/>
        </w:rPr>
        <w:t>元，报价超过最高限价，将取消比选响应方的比选资格。</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4.3在修正范围内的以下情形不作为比选响应文件作废的依据：</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EE03CA" w:rsidRDefault="00151A04">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EE03CA" w:rsidRDefault="00151A04">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经评审满足条件的最低总价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w:t>
      </w:r>
      <w:r>
        <w:rPr>
          <w:rFonts w:ascii="方正仿宋_GBK" w:eastAsia="方正仿宋_GBK" w:hAnsi="方正仿宋_GBK" w:cs="方正仿宋_GBK" w:hint="eastAsia"/>
          <w:color w:val="000000"/>
          <w:kern w:val="0"/>
          <w:sz w:val="28"/>
          <w:szCs w:val="28"/>
        </w:rPr>
        <w:lastRenderedPageBreak/>
        <w:t>和服务，且报价最低的原则确定成交候选人</w:t>
      </w:r>
      <w:r>
        <w:rPr>
          <w:rFonts w:ascii="方正仿宋_GBK" w:eastAsia="方正仿宋_GBK" w:hAnsi="方正仿宋_GBK" w:cs="方正仿宋_GBK" w:hint="eastAsia"/>
          <w:bCs/>
          <w:color w:val="000000"/>
          <w:sz w:val="28"/>
          <w:szCs w:val="28"/>
        </w:rPr>
        <w:t>。</w:t>
      </w:r>
    </w:p>
    <w:p w:rsidR="00EE03CA" w:rsidRDefault="00151A04">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EE03CA" w:rsidRDefault="00151A04">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rsidR="00EE03CA" w:rsidRDefault="00151A04">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审委员会可以继续评审。经评审后符合采购需求、质量和服务的比选响应人，按报价最低的原则确定采购成交候选人。</w:t>
      </w:r>
    </w:p>
    <w:p w:rsidR="00EE03CA" w:rsidRDefault="00151A04">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bCs/>
          <w:color w:val="000000"/>
          <w:sz w:val="28"/>
          <w:szCs w:val="28"/>
        </w:rPr>
        <w:t>5</w:t>
      </w:r>
      <w:r>
        <w:rPr>
          <w:rFonts w:ascii="方正仿宋_GBK" w:eastAsia="方正仿宋_GBK" w:hAnsi="方正仿宋_GBK" w:cs="方正仿宋_GBK" w:hint="eastAsia"/>
          <w:bCs/>
          <w:color w:val="000000"/>
          <w:sz w:val="28"/>
          <w:szCs w:val="28"/>
        </w:rPr>
        <w:t>.3 项目重新比选时，经评审有有效比选响应人的，应当按规定程序，根</w:t>
      </w:r>
      <w:r>
        <w:rPr>
          <w:rFonts w:ascii="方正仿宋_GBK" w:eastAsia="方正仿宋_GBK" w:hAnsi="方正仿宋_GBK" w:cs="方正仿宋_GBK" w:hint="eastAsia"/>
          <w:color w:val="000000" w:themeColor="text1"/>
          <w:kern w:val="0"/>
          <w:sz w:val="28"/>
          <w:szCs w:val="28"/>
        </w:rPr>
        <w:t>据符合采购需求、质量和服务，且报价最低的原则确定采购成交候选人。</w:t>
      </w:r>
    </w:p>
    <w:p w:rsidR="00EE03CA" w:rsidRDefault="00151A04">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六、比选采购文件的发布方式及时间</w:t>
      </w:r>
    </w:p>
    <w:p w:rsidR="00EE03CA" w:rsidRDefault="00151A04">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发布方式：比选采购文件及相关资料由重庆机场集团有限公司采购办公室（建设部）公开发布于重庆机场集团有限公司官方网站（www.cqa.cn）。</w:t>
      </w:r>
    </w:p>
    <w:p w:rsidR="00EE03CA" w:rsidRDefault="00151A04">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9E181C">
        <w:rPr>
          <w:rFonts w:ascii="方正仿宋_GBK" w:eastAsia="方正仿宋_GBK" w:hAnsi="方正仿宋_GBK" w:cs="方正仿宋_GBK"/>
          <w:color w:val="000000" w:themeColor="text1"/>
          <w:kern w:val="0"/>
          <w:sz w:val="28"/>
          <w:szCs w:val="28"/>
        </w:rPr>
        <w:t xml:space="preserve"> 2021</w:t>
      </w:r>
      <w:r>
        <w:rPr>
          <w:rFonts w:ascii="方正仿宋_GBK" w:eastAsia="方正仿宋_GBK" w:hAnsi="方正仿宋_GBK" w:cs="方正仿宋_GBK" w:hint="eastAsia"/>
          <w:color w:val="000000" w:themeColor="text1"/>
          <w:kern w:val="0"/>
          <w:sz w:val="28"/>
          <w:szCs w:val="28"/>
        </w:rPr>
        <w:t>年</w:t>
      </w:r>
      <w:r w:rsidR="009E181C">
        <w:rPr>
          <w:rFonts w:ascii="方正仿宋_GBK" w:eastAsia="方正仿宋_GBK" w:hAnsi="方正仿宋_GBK" w:cs="方正仿宋_GBK"/>
          <w:color w:val="000000" w:themeColor="text1"/>
          <w:kern w:val="0"/>
          <w:sz w:val="28"/>
          <w:szCs w:val="28"/>
        </w:rPr>
        <w:t>9</w:t>
      </w:r>
      <w:r>
        <w:rPr>
          <w:rFonts w:ascii="方正仿宋_GBK" w:eastAsia="方正仿宋_GBK" w:hAnsi="方正仿宋_GBK" w:cs="方正仿宋_GBK" w:hint="eastAsia"/>
          <w:color w:val="000000" w:themeColor="text1"/>
          <w:kern w:val="0"/>
          <w:sz w:val="28"/>
          <w:szCs w:val="28"/>
        </w:rPr>
        <w:t>月</w:t>
      </w:r>
      <w:r w:rsidR="00CE127C">
        <w:rPr>
          <w:rFonts w:ascii="方正仿宋_GBK" w:eastAsia="方正仿宋_GBK" w:hAnsi="方正仿宋_GBK" w:cs="方正仿宋_GBK"/>
          <w:color w:val="000000" w:themeColor="text1"/>
          <w:kern w:val="0"/>
          <w:sz w:val="28"/>
          <w:szCs w:val="28"/>
        </w:rPr>
        <w:t>10</w:t>
      </w:r>
      <w:r>
        <w:rPr>
          <w:rFonts w:ascii="方正仿宋_GBK" w:eastAsia="方正仿宋_GBK" w:hAnsi="方正仿宋_GBK" w:cs="方正仿宋_GBK" w:hint="eastAsia"/>
          <w:color w:val="000000" w:themeColor="text1"/>
          <w:kern w:val="0"/>
          <w:sz w:val="28"/>
          <w:szCs w:val="28"/>
        </w:rPr>
        <w:t>日。</w:t>
      </w:r>
      <w:bookmarkStart w:id="0" w:name="_Toc45632355"/>
    </w:p>
    <w:p w:rsidR="00EE03CA" w:rsidRDefault="00151A04">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七、对比选采购文件提出问题的截止时间及比选采购人澄清补遗时间</w:t>
      </w:r>
      <w:bookmarkEnd w:id="0"/>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.1 比选响应人对比选采购文件如有疑问，须于</w:t>
      </w:r>
      <w:r w:rsidR="009E181C">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9E181C">
        <w:rPr>
          <w:rFonts w:ascii="方正仿宋_GBK" w:eastAsia="方正仿宋_GBK" w:hAnsi="方正仿宋_GBK" w:cs="方正仿宋_GBK"/>
          <w:color w:val="000000" w:themeColor="text1"/>
          <w:kern w:val="0"/>
          <w:sz w:val="28"/>
          <w:szCs w:val="28"/>
        </w:rPr>
        <w:t>9</w:t>
      </w:r>
      <w:r>
        <w:rPr>
          <w:rFonts w:ascii="方正仿宋_GBK" w:eastAsia="方正仿宋_GBK" w:hAnsi="方正仿宋_GBK" w:cs="方正仿宋_GBK" w:hint="eastAsia"/>
          <w:color w:val="000000" w:themeColor="text1"/>
          <w:kern w:val="0"/>
          <w:sz w:val="28"/>
          <w:szCs w:val="28"/>
        </w:rPr>
        <w:t>月</w:t>
      </w:r>
      <w:r w:rsidR="00CE127C">
        <w:rPr>
          <w:rFonts w:ascii="方正仿宋_GBK" w:eastAsia="方正仿宋_GBK" w:hAnsi="方正仿宋_GBK" w:cs="方正仿宋_GBK"/>
          <w:color w:val="000000" w:themeColor="text1"/>
          <w:kern w:val="0"/>
          <w:sz w:val="28"/>
          <w:szCs w:val="28"/>
        </w:rPr>
        <w:t>13</w:t>
      </w:r>
      <w:r>
        <w:rPr>
          <w:rFonts w:ascii="方正仿宋_GBK" w:eastAsia="方正仿宋_GBK" w:hAnsi="方正仿宋_GBK" w:cs="方正仿宋_GBK" w:hint="eastAsia"/>
          <w:color w:val="000000" w:themeColor="text1"/>
          <w:kern w:val="0"/>
          <w:sz w:val="28"/>
          <w:szCs w:val="28"/>
        </w:rPr>
        <w:lastRenderedPageBreak/>
        <w:t>日</w:t>
      </w:r>
      <w:r w:rsidR="00CE127C">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：00前将疑问函（加盖单位鲜公章的扫描件）以电子邮件形式发至比选采购人电子邮箱</w:t>
      </w:r>
      <w:r w:rsidR="009E181C">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，并电话通知比选采购人，过期不再受理。采购人将在比选采购文件提问截止时间后及时组织答疑，答疑内容在重庆机场集团有限公司官方网站（www.cqa.cn）以公告形式发布。</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.2 采购人对比选采购文件澄清、补遗的内容在</w:t>
      </w:r>
      <w:r w:rsidR="009E181C">
        <w:rPr>
          <w:rFonts w:ascii="方正仿宋_GBK" w:eastAsia="方正仿宋_GBK" w:hAnsi="方正仿宋_GBK" w:cs="方正仿宋_GBK" w:hint="eastAsia"/>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9E181C">
        <w:rPr>
          <w:rFonts w:ascii="方正仿宋_GBK" w:eastAsia="方正仿宋_GBK" w:hAnsi="方正仿宋_GBK" w:cs="方正仿宋_GBK"/>
          <w:color w:val="000000" w:themeColor="text1"/>
          <w:kern w:val="0"/>
          <w:sz w:val="28"/>
          <w:szCs w:val="28"/>
        </w:rPr>
        <w:t>9</w:t>
      </w:r>
      <w:r>
        <w:rPr>
          <w:rFonts w:ascii="方正仿宋_GBK" w:eastAsia="方正仿宋_GBK" w:hAnsi="方正仿宋_GBK" w:cs="方正仿宋_GBK" w:hint="eastAsia"/>
          <w:color w:val="000000" w:themeColor="text1"/>
          <w:kern w:val="0"/>
          <w:sz w:val="28"/>
          <w:szCs w:val="28"/>
        </w:rPr>
        <w:t>月</w:t>
      </w:r>
      <w:r w:rsidR="00CE127C">
        <w:rPr>
          <w:rFonts w:ascii="方正仿宋_GBK" w:eastAsia="方正仿宋_GBK" w:hAnsi="方正仿宋_GBK" w:cs="方正仿宋_GBK"/>
          <w:color w:val="000000" w:themeColor="text1"/>
          <w:kern w:val="0"/>
          <w:sz w:val="28"/>
          <w:szCs w:val="28"/>
        </w:rPr>
        <w:t>14</w:t>
      </w:r>
      <w:r>
        <w:rPr>
          <w:rFonts w:ascii="方正仿宋_GBK" w:eastAsia="方正仿宋_GBK" w:hAnsi="方正仿宋_GBK" w:cs="方正仿宋_GBK" w:hint="eastAsia"/>
          <w:color w:val="000000" w:themeColor="text1"/>
          <w:kern w:val="0"/>
          <w:sz w:val="28"/>
          <w:szCs w:val="28"/>
        </w:rPr>
        <w:t>日17：00前在重庆机场集团有限公司官方网站（www.cqa.cn）以公告形式发布。</w:t>
      </w:r>
    </w:p>
    <w:p w:rsidR="00EE03CA" w:rsidRDefault="00151A04">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注：各比选响应人应当随时关注重庆机场集团有限公司官方网站（www.cqa.cn）所发布的相关答疑、澄清或补遗资料，各比选响应人不管下载与否都将被视为已知晓。由此产生的一切后果由比选响应人自负。</w:t>
      </w:r>
    </w:p>
    <w:p w:rsidR="00EE03CA" w:rsidRDefault="00151A04">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八、比选响应保证金及履约保证金</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.1 比选响应保证金</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有意愿参与本项目比选的单位应按规定缴纳比选响应保证金（作投标保证金理解），本项目比选响应保证金金额为人民币</w:t>
      </w:r>
      <w:r>
        <w:rPr>
          <w:rFonts w:ascii="方正仿宋_GBK" w:eastAsia="方正仿宋_GBK" w:hAnsi="方正仿宋_GBK" w:cs="方正仿宋_GBK" w:hint="eastAsia"/>
          <w:kern w:val="0"/>
          <w:sz w:val="28"/>
          <w:szCs w:val="28"/>
          <w:u w:val="single"/>
        </w:rPr>
        <w:t xml:space="preserve">    10000</w:t>
      </w:r>
      <w:r>
        <w:rPr>
          <w:rFonts w:ascii="方正仿宋_GBK" w:eastAsia="方正仿宋_GBK" w:hAnsi="方正仿宋_GBK" w:cs="方正仿宋_GBK" w:hint="eastAsia"/>
          <w:color w:val="000000"/>
          <w:kern w:val="0"/>
          <w:sz w:val="28"/>
          <w:szCs w:val="28"/>
        </w:rPr>
        <w:t>元（壹万元整）。</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提交时间：比选开始前</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w:t>
      </w:r>
      <w:r>
        <w:rPr>
          <w:rFonts w:ascii="方正仿宋_GBK" w:eastAsia="方正仿宋_GBK" w:hAnsi="方正仿宋_GBK" w:cs="方正仿宋_GBK" w:hint="eastAsia"/>
          <w:color w:val="000000"/>
          <w:kern w:val="0"/>
          <w:sz w:val="28"/>
          <w:szCs w:val="28"/>
        </w:rPr>
        <w:lastRenderedPageBreak/>
        <w:t>件中。</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EE03CA" w:rsidRDefault="00151A04">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注意：比选响应人在比选开始前递交比选响应文件时应出示采购人财务部门开具的项目比选保证金收据，否则，采购人将拒收比选响应文件。</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项目比选响应保证金的退还</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成交候选人范围内的单位提交的本项目比选响应保证金，在本项目合同签订完成后退还，退还手续同上。</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比选保证金退还办理地址：</w:t>
      </w:r>
      <w:r>
        <w:rPr>
          <w:rFonts w:ascii="方正仿宋_GBK" w:eastAsia="方正仿宋_GBK" w:hAnsi="方正仿宋_GBK" w:cs="方正仿宋_GBK" w:hint="eastAsia"/>
          <w:color w:val="000000"/>
          <w:kern w:val="0"/>
          <w:sz w:val="28"/>
          <w:szCs w:val="28"/>
        </w:rPr>
        <w:t>重庆机场集团有限公司建设部6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.2 履约保证金</w:t>
      </w:r>
    </w:p>
    <w:p w:rsidR="00EE03CA" w:rsidRDefault="00151A04">
      <w:pPr>
        <w:widowControl/>
        <w:adjustRightInd w:val="0"/>
        <w:snapToGrid w:val="0"/>
        <w:spacing w:line="360" w:lineRule="auto"/>
        <w:ind w:firstLineChars="196" w:firstLine="549"/>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本项目不设履约保证金。</w:t>
      </w:r>
    </w:p>
    <w:p w:rsidR="00EE03CA" w:rsidRDefault="00151A04">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90天（自比选响应人提交比选响应文件截止之日起计算）。</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注：比选响应有效期作投标有效期理解。</w:t>
      </w:r>
    </w:p>
    <w:p w:rsidR="00EE03CA" w:rsidRDefault="00151A04">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十、比选响应文件的编制和提交</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采购文件提出的采购清单、技术要求和条件作出实质性应答。</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w:t>
      </w:r>
      <w:r>
        <w:rPr>
          <w:rFonts w:ascii="方正仿宋_GBK" w:eastAsia="方正仿宋_GBK" w:hAnsi="方正仿宋_GBK" w:cs="方正仿宋_GBK" w:hint="eastAsia"/>
          <w:sz w:val="28"/>
          <w:szCs w:val="28"/>
          <w:lang w:val="zh-CN"/>
        </w:rPr>
        <w:t>货物的品牌、规格、产地、单价、总价等详</w:t>
      </w:r>
      <w:r>
        <w:rPr>
          <w:rFonts w:ascii="方正仿宋_GBK" w:eastAsia="方正仿宋_GBK" w:hAnsi="方正仿宋_GBK" w:cs="方正仿宋_GBK" w:hint="eastAsia"/>
          <w:color w:val="000000"/>
          <w:sz w:val="28"/>
          <w:szCs w:val="28"/>
          <w:lang w:val="zh-CN"/>
        </w:rPr>
        <w:t>细内容，报价为项目车辆含增值税税额的裸车价格，增值税税率单列。</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技术部分。报价项目车辆应符合招标文件有关要求，如果提供的材料和服务与竞争性采购文件要求有偏差，必须详细</w:t>
      </w:r>
      <w:r>
        <w:rPr>
          <w:rFonts w:ascii="方正仿宋_GBK" w:eastAsia="方正仿宋_GBK" w:hAnsi="方正仿宋_GBK" w:cs="方正仿宋_GBK" w:hint="eastAsia"/>
          <w:sz w:val="28"/>
          <w:szCs w:val="28"/>
          <w:lang w:val="zh-CN"/>
        </w:rPr>
        <w:t>说明，</w:t>
      </w:r>
      <w:r>
        <w:rPr>
          <w:rFonts w:ascii="方正仿宋_GBK" w:eastAsia="方正仿宋_GBK" w:hAnsi="方正仿宋_GBK" w:cs="方正仿宋_GBK" w:hint="eastAsia"/>
          <w:color w:val="000000"/>
          <w:sz w:val="28"/>
          <w:szCs w:val="28"/>
        </w:rPr>
        <w:t>须经竞争性采购小组评定和采购人许可，才能作为供应商实质性响应。(表格自制)</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w:t>
      </w:r>
      <w:r>
        <w:rPr>
          <w:rFonts w:ascii="方正仿宋_GBK" w:eastAsia="方正仿宋_GBK" w:hAnsi="方正仿宋_GBK" w:cs="方正仿宋_GBK" w:hint="eastAsia"/>
          <w:b/>
          <w:bCs/>
          <w:color w:val="000000"/>
          <w:sz w:val="28"/>
          <w:szCs w:val="28"/>
          <w:u w:val="single"/>
          <w:lang w:val="zh-CN"/>
        </w:rPr>
        <w:lastRenderedPageBreak/>
        <w:t>正本1份，副本1份；电子比选响应文件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EE03CA" w:rsidRDefault="00151A04">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未按照规定交纳比选响应保证金的（若要求缴纳比选响应保证金）。</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比选响应人的报价超过比选最高限价的。</w:t>
      </w:r>
    </w:p>
    <w:p w:rsidR="00EE03CA" w:rsidRDefault="00151A04">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比选响应文件装订要求不符：</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比选响应文件份数不足或未按要求提供电子U盘的；</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比选响应文件封面未标注正副本（密封袋封面无需标注正副本）。</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比选响应文件中报价函部分、授权部分无法定代表人签字（签章）或签字人无有效授权书的。</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报价函部分未按规定的格式完整填写（增项填写不作为作废条款）。</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评审委员会审查发现比选响应文件未能对比选文件提出的所有实质性要求和条件作出响应的。</w:t>
      </w:r>
    </w:p>
    <w:p w:rsidR="00EE03CA" w:rsidRDefault="00151A04">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有串通比选、弄虚作假、失信处罚期未满以及有其他违法违规行为的。</w:t>
      </w:r>
    </w:p>
    <w:p w:rsidR="00EE03CA" w:rsidRDefault="00151A04">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lastRenderedPageBreak/>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比选资格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与比选</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w:t>
      </w:r>
      <w:r>
        <w:rPr>
          <w:rFonts w:ascii="方正仿宋_GBK" w:eastAsia="方正仿宋_GBK" w:hAnsi="方正仿宋_GBK" w:cs="方正仿宋_GBK"/>
          <w:color w:val="000000"/>
          <w:sz w:val="28"/>
          <w:szCs w:val="28"/>
        </w:rPr>
        <w:lastRenderedPageBreak/>
        <w:t>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注：黑名单有效期3年，被列入黑名单的单位在黑名单有效期内禁止参与采购人的项目。</w:t>
      </w:r>
    </w:p>
    <w:p w:rsidR="00EE03CA" w:rsidRDefault="00151A04">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十三、比选结果异议</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比选响应人或其他利害关系人认为采购活动不符合法律、行政等规定的，应当在采购结果公示期之内以书面形式向采购人提出异议（以采购人收到书面异议之日为准）。</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异议提出人对异议事项提出的请求和主张，有责任提供证据；只有自己陈述而不能提出其他相关证据的，采购人对其请求和主张不予支持。</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异议提出人不得虚假异议、恶意异议，不得以异议为名排挤</w:t>
      </w:r>
      <w:r>
        <w:rPr>
          <w:rFonts w:ascii="方正仿宋_GBK" w:eastAsia="方正仿宋_GBK" w:hAnsi="方正仿宋_GBK" w:cs="方正仿宋_GBK" w:hint="eastAsia"/>
          <w:color w:val="000000"/>
          <w:sz w:val="28"/>
          <w:szCs w:val="28"/>
        </w:rPr>
        <w:lastRenderedPageBreak/>
        <w:t>竞争对手，阻碍干扰采购活动的正常进行。若出现该情况，视为无效异议，不再受理。</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w:t>
      </w:r>
      <w:r>
        <w:rPr>
          <w:rFonts w:ascii="方正仿宋_GBK" w:eastAsia="方正仿宋_GBK" w:hAnsi="方正仿宋_GBK" w:cs="方正仿宋_GBK" w:hint="eastAsia"/>
          <w:color w:val="000000"/>
          <w:sz w:val="28"/>
          <w:szCs w:val="28"/>
        </w:rPr>
        <w:lastRenderedPageBreak/>
        <w:t>结果异议函件；若是其他情况的非法人组织，未经主要负责人及异议提出人本人签字并加盖公章（若有）。</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EE03CA" w:rsidRDefault="00151A04">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w:t>
      </w:r>
      <w:r>
        <w:rPr>
          <w:rFonts w:ascii="方正仿宋_GBK" w:eastAsia="方正仿宋_GBK" w:hAnsi="方正仿宋_GBK" w:cs="方正仿宋_GBK"/>
          <w:color w:val="000000"/>
          <w:sz w:val="28"/>
          <w:szCs w:val="28"/>
        </w:rPr>
        <w:t>7345</w:t>
      </w:r>
    </w:p>
    <w:p w:rsidR="00EE03CA" w:rsidRDefault="00151A04">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EE03CA" w:rsidRDefault="00151A04">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十六、比选时间、地点及结果通知</w:t>
      </w:r>
    </w:p>
    <w:p w:rsidR="00EE03CA" w:rsidRDefault="00151A04">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sidR="009E181C">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9E181C">
        <w:rPr>
          <w:rFonts w:ascii="方正仿宋_GBK" w:eastAsia="方正仿宋_GBK" w:hAnsi="方正仿宋_GBK" w:cs="方正仿宋_GBK"/>
          <w:color w:val="000000" w:themeColor="text1"/>
          <w:kern w:val="0"/>
          <w:sz w:val="28"/>
          <w:szCs w:val="28"/>
        </w:rPr>
        <w:t>9</w:t>
      </w:r>
      <w:r>
        <w:rPr>
          <w:rFonts w:ascii="方正仿宋_GBK" w:eastAsia="方正仿宋_GBK" w:hAnsi="方正仿宋_GBK" w:cs="方正仿宋_GBK" w:hint="eastAsia"/>
          <w:color w:val="000000" w:themeColor="text1"/>
          <w:kern w:val="0"/>
          <w:sz w:val="28"/>
          <w:szCs w:val="28"/>
        </w:rPr>
        <w:t>月</w:t>
      </w:r>
      <w:r w:rsidR="00CE127C">
        <w:rPr>
          <w:rFonts w:ascii="方正仿宋_GBK" w:eastAsia="方正仿宋_GBK" w:hAnsi="方正仿宋_GBK" w:cs="方正仿宋_GBK"/>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9:00至10:00时送到重庆机场有限公司办公楼</w:t>
      </w:r>
      <w:r>
        <w:rPr>
          <w:rFonts w:ascii="方正仿宋_GBK" w:eastAsia="方正仿宋_GBK" w:hAnsi="方正仿宋_GBK" w:cs="方正仿宋_GBK" w:hint="eastAsia"/>
          <w:sz w:val="28"/>
          <w:szCs w:val="28"/>
        </w:rPr>
        <w:t>（重庆市渝北区机场东二路19号）</w:t>
      </w:r>
      <w:r w:rsidR="009E181C">
        <w:rPr>
          <w:rFonts w:ascii="方正仿宋_GBK" w:eastAsia="方正仿宋_GBK" w:hAnsi="方正仿宋_GBK" w:cs="方正仿宋_GBK" w:hint="eastAsia"/>
          <w:kern w:val="0"/>
          <w:sz w:val="28"/>
          <w:szCs w:val="28"/>
        </w:rPr>
        <w:t>601</w:t>
      </w:r>
      <w:r>
        <w:rPr>
          <w:rFonts w:ascii="方正仿宋_GBK" w:eastAsia="方正仿宋_GBK" w:hAnsi="方正仿宋_GBK" w:cs="方正仿宋_GBK" w:hint="eastAsia"/>
          <w:kern w:val="0"/>
          <w:sz w:val="28"/>
          <w:szCs w:val="28"/>
        </w:rPr>
        <w:t>室，过期不予受理。</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9E181C">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9E181C">
        <w:rPr>
          <w:rFonts w:ascii="方正仿宋_GBK" w:eastAsia="方正仿宋_GBK" w:hAnsi="方正仿宋_GBK" w:cs="方正仿宋_GBK"/>
          <w:color w:val="000000"/>
          <w:sz w:val="28"/>
          <w:szCs w:val="28"/>
        </w:rPr>
        <w:t>9</w:t>
      </w:r>
      <w:r>
        <w:rPr>
          <w:rFonts w:ascii="方正仿宋_GBK" w:eastAsia="方正仿宋_GBK" w:hAnsi="方正仿宋_GBK" w:cs="方正仿宋_GBK" w:hint="eastAsia"/>
          <w:color w:val="000000"/>
          <w:sz w:val="28"/>
          <w:szCs w:val="28"/>
        </w:rPr>
        <w:t>月</w:t>
      </w:r>
      <w:r w:rsidR="00CE127C">
        <w:rPr>
          <w:rFonts w:ascii="方正仿宋_GBK" w:eastAsia="方正仿宋_GBK" w:hAnsi="方正仿宋_GBK" w:cs="方正仿宋_GBK"/>
          <w:color w:val="000000"/>
          <w:sz w:val="28"/>
          <w:szCs w:val="28"/>
        </w:rPr>
        <w:t>16</w:t>
      </w:r>
      <w:r>
        <w:rPr>
          <w:rFonts w:ascii="方正仿宋_GBK" w:eastAsia="方正仿宋_GBK" w:hAnsi="方正仿宋_GBK" w:cs="方正仿宋_GBK" w:hint="eastAsia"/>
          <w:color w:val="000000"/>
          <w:sz w:val="28"/>
          <w:szCs w:val="28"/>
        </w:rPr>
        <w:t>日10:00时在重庆机场集团有限公司办公楼</w:t>
      </w:r>
      <w:r w:rsidR="009E181C">
        <w:rPr>
          <w:rFonts w:ascii="方正仿宋_GBK" w:eastAsia="方正仿宋_GBK" w:hAnsi="方正仿宋_GBK" w:cs="方正仿宋_GBK" w:hint="eastAsia"/>
          <w:color w:val="000000"/>
          <w:sz w:val="28"/>
          <w:szCs w:val="28"/>
        </w:rPr>
        <w:t>601室</w:t>
      </w:r>
      <w:r>
        <w:rPr>
          <w:rFonts w:ascii="方正仿宋_GBK" w:eastAsia="方正仿宋_GBK" w:hAnsi="方正仿宋_GBK" w:cs="方正仿宋_GBK" w:hint="eastAsia"/>
          <w:color w:val="000000"/>
          <w:sz w:val="28"/>
          <w:szCs w:val="28"/>
        </w:rPr>
        <w:t>对本项目进行比选，各比选响应人须参加。</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比选响应人若未派法定代表人或委托代理人出席比选唱价会议，视为该比选响应人默认比选唱价结果。</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.4 比选结果通知：拟成交结果将公示在重庆机场集团有限公司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，待结果确定后会及时通知，原则上只通知被选中的比选响应人，对未被选中的比选响应人不通知、不解释，响应文件不予退还。</w:t>
      </w:r>
    </w:p>
    <w:p w:rsidR="00EE03CA" w:rsidRDefault="00151A04">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9E181C">
        <w:rPr>
          <w:rFonts w:ascii="方正仿宋_GBK" w:eastAsia="方正仿宋_GBK" w:hAnsi="方正仿宋_GBK" w:cs="方正仿宋_GBK" w:hint="eastAsia"/>
          <w:sz w:val="28"/>
          <w:szCs w:val="28"/>
        </w:rPr>
        <w:t>齐老师</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9E181C">
        <w:rPr>
          <w:rFonts w:ascii="方正仿宋_GBK" w:eastAsia="方正仿宋_GBK" w:hAnsi="方正仿宋_GBK" w:cs="方正仿宋_GBK" w:hint="eastAsia"/>
          <w:sz w:val="28"/>
          <w:szCs w:val="28"/>
        </w:rPr>
        <w:t>023</w:t>
      </w:r>
      <w:r w:rsidR="009E181C">
        <w:rPr>
          <w:rFonts w:ascii="方正仿宋_GBK" w:eastAsia="方正仿宋_GBK" w:hAnsi="方正仿宋_GBK" w:cs="方正仿宋_GBK"/>
          <w:sz w:val="28"/>
          <w:szCs w:val="28"/>
        </w:rPr>
        <w:t>-67153066</w:t>
      </w:r>
    </w:p>
    <w:p w:rsidR="00EE03CA" w:rsidRDefault="00EE03CA">
      <w:pPr>
        <w:snapToGrid w:val="0"/>
        <w:spacing w:line="360" w:lineRule="auto"/>
        <w:ind w:firstLine="539"/>
        <w:rPr>
          <w:rFonts w:ascii="方正仿宋_GBK" w:eastAsia="方正仿宋_GBK" w:hAnsi="方正仿宋_GBK" w:cs="方正仿宋_GBK"/>
          <w:sz w:val="28"/>
          <w:szCs w:val="28"/>
        </w:rPr>
      </w:pPr>
    </w:p>
    <w:p w:rsidR="009E181C" w:rsidRPr="009E181C" w:rsidRDefault="009E181C" w:rsidP="009E181C">
      <w:pPr>
        <w:pStyle w:val="a0"/>
      </w:pPr>
    </w:p>
    <w:p w:rsidR="00EE03CA" w:rsidRDefault="00EE03CA" w:rsidP="009E181C">
      <w:pPr>
        <w:pStyle w:val="a0"/>
        <w:jc w:val="both"/>
      </w:pPr>
    </w:p>
    <w:p w:rsidR="00EE03CA" w:rsidRDefault="00EE03CA"/>
    <w:p w:rsidR="00EE03CA" w:rsidRDefault="00EE03CA">
      <w:pPr>
        <w:pStyle w:val="a0"/>
      </w:pPr>
    </w:p>
    <w:p w:rsidR="00EE03CA" w:rsidRDefault="00EE03CA"/>
    <w:p w:rsidR="00EE03CA" w:rsidRDefault="00EE03CA">
      <w:pPr>
        <w:pStyle w:val="a0"/>
        <w:jc w:val="both"/>
      </w:pPr>
    </w:p>
    <w:p w:rsidR="00EE03CA" w:rsidRDefault="00151A04">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第二章  合同条款及格式</w:t>
      </w:r>
    </w:p>
    <w:p w:rsidR="00EE03CA" w:rsidRDefault="00EE03CA">
      <w:pPr>
        <w:ind w:firstLineChars="200" w:firstLine="560"/>
        <w:rPr>
          <w:rFonts w:ascii="方正仿宋_GBK" w:eastAsia="方正仿宋_GBK" w:hAnsi="方正仿宋_GBK" w:cs="方正仿宋_GBK"/>
          <w:color w:val="FF0000"/>
          <w:sz w:val="28"/>
          <w:szCs w:val="28"/>
        </w:rPr>
      </w:pPr>
    </w:p>
    <w:p w:rsidR="00EE03CA" w:rsidRDefault="00151A04">
      <w:pPr>
        <w:snapToGrid w:val="0"/>
        <w:spacing w:line="360" w:lineRule="auto"/>
        <w:ind w:firstLine="539"/>
        <w:jc w:val="center"/>
        <w:rPr>
          <w:rFonts w:ascii="方正仿宋_GBK" w:eastAsia="方正仿宋_GBK" w:hAnsi="方正仿宋_GBK" w:cs="方正仿宋_GBK"/>
          <w:b/>
          <w:bCs/>
          <w:sz w:val="36"/>
          <w:szCs w:val="36"/>
        </w:rPr>
      </w:pPr>
      <w:r>
        <w:rPr>
          <w:rFonts w:ascii="方正仿宋_GBK" w:eastAsia="方正仿宋_GBK" w:hAnsi="方正仿宋_GBK" w:cs="方正仿宋_GBK" w:hint="eastAsia"/>
          <w:b/>
          <w:bCs/>
          <w:sz w:val="36"/>
          <w:szCs w:val="36"/>
        </w:rPr>
        <w:t>车辆采购合同</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甲方：重庆机场集团有限公司 </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乙方：（项目成交人）</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甲乙双方根据《中华人民共和国民法典》及相关的法律法规之规定，本着友好合作、协商一致的原则，就甲方通过</w:t>
      </w:r>
      <w:r>
        <w:rPr>
          <w:rFonts w:ascii="方正仿宋_GBK" w:eastAsia="方正仿宋_GBK" w:hAnsi="方正仿宋_GBK" w:cs="方正仿宋_GBK" w:hint="eastAsia"/>
          <w:color w:val="000000"/>
          <w:sz w:val="28"/>
          <w:szCs w:val="28"/>
        </w:rPr>
        <w:t>比选采购，</w:t>
      </w:r>
      <w:r>
        <w:rPr>
          <w:rFonts w:ascii="方正仿宋_GBK" w:eastAsia="方正仿宋_GBK" w:hAnsi="方正仿宋_GBK" w:cs="方正仿宋_GBK" w:hint="eastAsia"/>
          <w:sz w:val="28"/>
          <w:szCs w:val="28"/>
        </w:rPr>
        <w:t>乙方向甲方提供 MPV（7座）商务车和越野车事宜达成协议如下：</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1.释义</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1.1文中“双方”指甲方和乙方，“一方”指甲方和乙方中的任何一方。</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1.2文中所涉及费用均以人民币“元”为计量单位。</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1.3文中“年、月、日”均指公历年、月、日。</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2.合同标的</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2.1乙方向甲方提供xx车辆（车身颜色：）1辆和xx越野车（车身颜色：）1辆。</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2.2车辆配置：厂商车辆配置。</w:t>
      </w:r>
    </w:p>
    <w:p w:rsidR="00EE03CA" w:rsidRDefault="00151A04">
      <w:pPr>
        <w:numPr>
          <w:ilvl w:val="0"/>
          <w:numId w:val="1"/>
        </w:num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合同价款</w:t>
      </w:r>
    </w:p>
    <w:p w:rsidR="00EE03CA" w:rsidRDefault="00EE03CA">
      <w:pPr>
        <w:pStyle w:val="a0"/>
      </w:pPr>
    </w:p>
    <w:tbl>
      <w:tblPr>
        <w:tblStyle w:val="ac"/>
        <w:tblpPr w:leftFromText="180" w:rightFromText="180" w:vertAnchor="text" w:horzAnchor="page" w:tblpX="1765" w:tblpY="716"/>
        <w:tblOverlap w:val="never"/>
        <w:tblW w:w="9420" w:type="dxa"/>
        <w:tblLayout w:type="fixed"/>
        <w:tblLook w:val="04A0" w:firstRow="1" w:lastRow="0" w:firstColumn="1" w:lastColumn="0" w:noHBand="0" w:noVBand="1"/>
      </w:tblPr>
      <w:tblGrid>
        <w:gridCol w:w="975"/>
        <w:gridCol w:w="1410"/>
        <w:gridCol w:w="1740"/>
        <w:gridCol w:w="1333"/>
        <w:gridCol w:w="1562"/>
        <w:gridCol w:w="1275"/>
        <w:gridCol w:w="1125"/>
      </w:tblGrid>
      <w:tr w:rsidR="00EE03CA">
        <w:tc>
          <w:tcPr>
            <w:tcW w:w="975" w:type="dxa"/>
            <w:vAlign w:val="center"/>
          </w:tcPr>
          <w:p w:rsidR="00EE03CA" w:rsidRDefault="00151A04">
            <w:pPr>
              <w:jc w:val="center"/>
              <w:rPr>
                <w:sz w:val="24"/>
              </w:rPr>
            </w:pPr>
            <w:r>
              <w:rPr>
                <w:rFonts w:hint="eastAsia"/>
                <w:b/>
                <w:sz w:val="24"/>
              </w:rPr>
              <w:t>序号</w:t>
            </w:r>
          </w:p>
        </w:tc>
        <w:tc>
          <w:tcPr>
            <w:tcW w:w="1410" w:type="dxa"/>
            <w:vAlign w:val="center"/>
          </w:tcPr>
          <w:p w:rsidR="00EE03CA" w:rsidRDefault="00151A04">
            <w:pPr>
              <w:jc w:val="center"/>
              <w:rPr>
                <w:sz w:val="24"/>
              </w:rPr>
            </w:pPr>
            <w:r>
              <w:rPr>
                <w:rFonts w:hint="eastAsia"/>
                <w:b/>
                <w:sz w:val="24"/>
              </w:rPr>
              <w:t>品名</w:t>
            </w:r>
          </w:p>
        </w:tc>
        <w:tc>
          <w:tcPr>
            <w:tcW w:w="1740" w:type="dxa"/>
            <w:vAlign w:val="center"/>
          </w:tcPr>
          <w:p w:rsidR="00EE03CA" w:rsidRDefault="00151A04">
            <w:pPr>
              <w:jc w:val="center"/>
              <w:rPr>
                <w:sz w:val="24"/>
              </w:rPr>
            </w:pPr>
            <w:r>
              <w:rPr>
                <w:rFonts w:hint="eastAsia"/>
                <w:b/>
                <w:sz w:val="24"/>
              </w:rPr>
              <w:t>型号规格</w:t>
            </w:r>
          </w:p>
        </w:tc>
        <w:tc>
          <w:tcPr>
            <w:tcW w:w="1333" w:type="dxa"/>
            <w:vAlign w:val="center"/>
          </w:tcPr>
          <w:p w:rsidR="00EE03CA" w:rsidRDefault="00151A04">
            <w:pPr>
              <w:jc w:val="center"/>
              <w:rPr>
                <w:sz w:val="24"/>
              </w:rPr>
            </w:pPr>
            <w:r>
              <w:rPr>
                <w:rFonts w:hint="eastAsia"/>
                <w:b/>
                <w:sz w:val="24"/>
              </w:rPr>
              <w:t>数量（辆）</w:t>
            </w:r>
          </w:p>
        </w:tc>
        <w:tc>
          <w:tcPr>
            <w:tcW w:w="1562" w:type="dxa"/>
            <w:vAlign w:val="center"/>
          </w:tcPr>
          <w:p w:rsidR="00EE03CA" w:rsidRDefault="00151A04">
            <w:pPr>
              <w:rPr>
                <w:sz w:val="24"/>
              </w:rPr>
            </w:pPr>
            <w:r>
              <w:rPr>
                <w:rFonts w:hint="eastAsia"/>
                <w:b/>
                <w:sz w:val="24"/>
              </w:rPr>
              <w:t>单价（元</w:t>
            </w:r>
            <w:r>
              <w:rPr>
                <w:rFonts w:hint="eastAsia"/>
                <w:b/>
                <w:sz w:val="24"/>
              </w:rPr>
              <w:t>/</w:t>
            </w:r>
            <w:r>
              <w:rPr>
                <w:rFonts w:hint="eastAsia"/>
                <w:b/>
                <w:sz w:val="24"/>
              </w:rPr>
              <w:t>辆）</w:t>
            </w:r>
          </w:p>
        </w:tc>
        <w:tc>
          <w:tcPr>
            <w:tcW w:w="1275" w:type="dxa"/>
            <w:vAlign w:val="center"/>
          </w:tcPr>
          <w:p w:rsidR="00EE03CA" w:rsidRDefault="00151A04">
            <w:pPr>
              <w:rPr>
                <w:sz w:val="24"/>
              </w:rPr>
            </w:pPr>
            <w:r>
              <w:rPr>
                <w:rFonts w:hint="eastAsia"/>
                <w:b/>
                <w:sz w:val="24"/>
              </w:rPr>
              <w:t>金额（元）</w:t>
            </w:r>
          </w:p>
        </w:tc>
        <w:tc>
          <w:tcPr>
            <w:tcW w:w="1125" w:type="dxa"/>
            <w:vAlign w:val="center"/>
          </w:tcPr>
          <w:p w:rsidR="00EE03CA" w:rsidRDefault="00151A04">
            <w:pPr>
              <w:jc w:val="center"/>
              <w:rPr>
                <w:sz w:val="24"/>
              </w:rPr>
            </w:pPr>
            <w:r>
              <w:rPr>
                <w:rFonts w:hint="eastAsia"/>
                <w:b/>
                <w:sz w:val="24"/>
              </w:rPr>
              <w:t>备注</w:t>
            </w:r>
          </w:p>
        </w:tc>
      </w:tr>
      <w:tr w:rsidR="00EE03CA">
        <w:tc>
          <w:tcPr>
            <w:tcW w:w="975" w:type="dxa"/>
          </w:tcPr>
          <w:p w:rsidR="00EE03CA" w:rsidRDefault="00151A04">
            <w:pPr>
              <w:pStyle w:val="a0"/>
              <w:jc w:val="both"/>
              <w:rPr>
                <w:sz w:val="24"/>
                <w:szCs w:val="24"/>
              </w:rPr>
            </w:pPr>
            <w:r>
              <w:rPr>
                <w:rFonts w:hint="eastAsia"/>
                <w:sz w:val="24"/>
                <w:szCs w:val="24"/>
              </w:rPr>
              <w:lastRenderedPageBreak/>
              <w:t>1</w:t>
            </w:r>
          </w:p>
        </w:tc>
        <w:tc>
          <w:tcPr>
            <w:tcW w:w="1410" w:type="dxa"/>
          </w:tcPr>
          <w:p w:rsidR="00EE03CA" w:rsidRDefault="00EE03CA">
            <w:pPr>
              <w:pStyle w:val="a0"/>
              <w:jc w:val="both"/>
              <w:rPr>
                <w:sz w:val="24"/>
                <w:szCs w:val="24"/>
              </w:rPr>
            </w:pPr>
          </w:p>
        </w:tc>
        <w:tc>
          <w:tcPr>
            <w:tcW w:w="1740" w:type="dxa"/>
          </w:tcPr>
          <w:p w:rsidR="00EE03CA" w:rsidRDefault="00EE03CA">
            <w:pPr>
              <w:pStyle w:val="a0"/>
              <w:jc w:val="both"/>
              <w:rPr>
                <w:sz w:val="24"/>
                <w:szCs w:val="24"/>
              </w:rPr>
            </w:pPr>
          </w:p>
        </w:tc>
        <w:tc>
          <w:tcPr>
            <w:tcW w:w="1333" w:type="dxa"/>
          </w:tcPr>
          <w:p w:rsidR="00EE03CA" w:rsidRDefault="00EE03CA">
            <w:pPr>
              <w:pStyle w:val="a0"/>
              <w:jc w:val="both"/>
              <w:rPr>
                <w:sz w:val="24"/>
                <w:szCs w:val="24"/>
              </w:rPr>
            </w:pPr>
          </w:p>
        </w:tc>
        <w:tc>
          <w:tcPr>
            <w:tcW w:w="1562" w:type="dxa"/>
          </w:tcPr>
          <w:p w:rsidR="00EE03CA" w:rsidRDefault="00EE03CA">
            <w:pPr>
              <w:pStyle w:val="a0"/>
              <w:jc w:val="both"/>
              <w:rPr>
                <w:sz w:val="24"/>
                <w:szCs w:val="24"/>
              </w:rPr>
            </w:pPr>
          </w:p>
        </w:tc>
        <w:tc>
          <w:tcPr>
            <w:tcW w:w="1275" w:type="dxa"/>
          </w:tcPr>
          <w:p w:rsidR="00EE03CA" w:rsidRDefault="00EE03CA">
            <w:pPr>
              <w:pStyle w:val="a0"/>
              <w:jc w:val="both"/>
              <w:rPr>
                <w:sz w:val="24"/>
                <w:szCs w:val="24"/>
              </w:rPr>
            </w:pPr>
          </w:p>
        </w:tc>
        <w:tc>
          <w:tcPr>
            <w:tcW w:w="1125" w:type="dxa"/>
          </w:tcPr>
          <w:p w:rsidR="00EE03CA" w:rsidRDefault="00EE03CA">
            <w:pPr>
              <w:pStyle w:val="a0"/>
              <w:jc w:val="both"/>
              <w:rPr>
                <w:sz w:val="24"/>
                <w:szCs w:val="24"/>
              </w:rPr>
            </w:pPr>
          </w:p>
        </w:tc>
      </w:tr>
      <w:tr w:rsidR="00EE03CA">
        <w:tc>
          <w:tcPr>
            <w:tcW w:w="975" w:type="dxa"/>
          </w:tcPr>
          <w:p w:rsidR="00EE03CA" w:rsidRDefault="00151A04">
            <w:pPr>
              <w:pStyle w:val="a0"/>
              <w:jc w:val="both"/>
              <w:rPr>
                <w:sz w:val="24"/>
                <w:szCs w:val="24"/>
              </w:rPr>
            </w:pPr>
            <w:r>
              <w:rPr>
                <w:rFonts w:hint="eastAsia"/>
                <w:sz w:val="24"/>
                <w:szCs w:val="24"/>
              </w:rPr>
              <w:t>2</w:t>
            </w:r>
          </w:p>
        </w:tc>
        <w:tc>
          <w:tcPr>
            <w:tcW w:w="1410" w:type="dxa"/>
          </w:tcPr>
          <w:p w:rsidR="00EE03CA" w:rsidRDefault="00EE03CA">
            <w:pPr>
              <w:pStyle w:val="a0"/>
              <w:jc w:val="both"/>
              <w:rPr>
                <w:sz w:val="24"/>
                <w:szCs w:val="24"/>
              </w:rPr>
            </w:pPr>
          </w:p>
        </w:tc>
        <w:tc>
          <w:tcPr>
            <w:tcW w:w="1740" w:type="dxa"/>
          </w:tcPr>
          <w:p w:rsidR="00EE03CA" w:rsidRDefault="00EE03CA">
            <w:pPr>
              <w:pStyle w:val="a0"/>
              <w:jc w:val="both"/>
              <w:rPr>
                <w:sz w:val="24"/>
                <w:szCs w:val="24"/>
              </w:rPr>
            </w:pPr>
          </w:p>
        </w:tc>
        <w:tc>
          <w:tcPr>
            <w:tcW w:w="1333" w:type="dxa"/>
          </w:tcPr>
          <w:p w:rsidR="00EE03CA" w:rsidRDefault="00EE03CA">
            <w:pPr>
              <w:pStyle w:val="a0"/>
              <w:jc w:val="both"/>
              <w:rPr>
                <w:sz w:val="24"/>
                <w:szCs w:val="24"/>
              </w:rPr>
            </w:pPr>
          </w:p>
        </w:tc>
        <w:tc>
          <w:tcPr>
            <w:tcW w:w="1562" w:type="dxa"/>
          </w:tcPr>
          <w:p w:rsidR="00EE03CA" w:rsidRDefault="00EE03CA">
            <w:pPr>
              <w:pStyle w:val="a0"/>
              <w:jc w:val="both"/>
              <w:rPr>
                <w:sz w:val="24"/>
                <w:szCs w:val="24"/>
              </w:rPr>
            </w:pPr>
          </w:p>
        </w:tc>
        <w:tc>
          <w:tcPr>
            <w:tcW w:w="1275" w:type="dxa"/>
          </w:tcPr>
          <w:p w:rsidR="00EE03CA" w:rsidRDefault="00EE03CA">
            <w:pPr>
              <w:pStyle w:val="a0"/>
              <w:jc w:val="both"/>
              <w:rPr>
                <w:sz w:val="24"/>
                <w:szCs w:val="24"/>
              </w:rPr>
            </w:pPr>
          </w:p>
        </w:tc>
        <w:tc>
          <w:tcPr>
            <w:tcW w:w="1125" w:type="dxa"/>
          </w:tcPr>
          <w:p w:rsidR="00EE03CA" w:rsidRDefault="00EE03CA">
            <w:pPr>
              <w:pStyle w:val="a0"/>
              <w:jc w:val="both"/>
              <w:rPr>
                <w:sz w:val="24"/>
                <w:szCs w:val="24"/>
              </w:rPr>
            </w:pPr>
          </w:p>
        </w:tc>
      </w:tr>
      <w:tr w:rsidR="00EE03CA">
        <w:tc>
          <w:tcPr>
            <w:tcW w:w="975" w:type="dxa"/>
          </w:tcPr>
          <w:p w:rsidR="00EE03CA" w:rsidRDefault="00151A04">
            <w:pPr>
              <w:pStyle w:val="a0"/>
              <w:jc w:val="both"/>
              <w:rPr>
                <w:sz w:val="24"/>
                <w:szCs w:val="24"/>
              </w:rPr>
            </w:pPr>
            <w:r>
              <w:rPr>
                <w:rFonts w:hint="eastAsia"/>
                <w:sz w:val="24"/>
                <w:szCs w:val="24"/>
              </w:rPr>
              <w:t>合计</w:t>
            </w:r>
          </w:p>
        </w:tc>
        <w:tc>
          <w:tcPr>
            <w:tcW w:w="1410" w:type="dxa"/>
          </w:tcPr>
          <w:p w:rsidR="00EE03CA" w:rsidRDefault="00EE03CA">
            <w:pPr>
              <w:pStyle w:val="a0"/>
              <w:jc w:val="both"/>
              <w:rPr>
                <w:sz w:val="24"/>
                <w:szCs w:val="24"/>
              </w:rPr>
            </w:pPr>
          </w:p>
        </w:tc>
        <w:tc>
          <w:tcPr>
            <w:tcW w:w="1740" w:type="dxa"/>
          </w:tcPr>
          <w:p w:rsidR="00EE03CA" w:rsidRDefault="00EE03CA">
            <w:pPr>
              <w:pStyle w:val="a0"/>
              <w:jc w:val="both"/>
              <w:rPr>
                <w:sz w:val="24"/>
                <w:szCs w:val="24"/>
              </w:rPr>
            </w:pPr>
          </w:p>
        </w:tc>
        <w:tc>
          <w:tcPr>
            <w:tcW w:w="1333" w:type="dxa"/>
          </w:tcPr>
          <w:p w:rsidR="00EE03CA" w:rsidRDefault="00EE03CA">
            <w:pPr>
              <w:pStyle w:val="a0"/>
              <w:jc w:val="both"/>
              <w:rPr>
                <w:sz w:val="24"/>
                <w:szCs w:val="24"/>
              </w:rPr>
            </w:pPr>
          </w:p>
        </w:tc>
        <w:tc>
          <w:tcPr>
            <w:tcW w:w="1562" w:type="dxa"/>
          </w:tcPr>
          <w:p w:rsidR="00EE03CA" w:rsidRDefault="00EE03CA">
            <w:pPr>
              <w:pStyle w:val="a0"/>
              <w:jc w:val="both"/>
              <w:rPr>
                <w:sz w:val="24"/>
                <w:szCs w:val="24"/>
              </w:rPr>
            </w:pPr>
          </w:p>
        </w:tc>
        <w:tc>
          <w:tcPr>
            <w:tcW w:w="1275" w:type="dxa"/>
          </w:tcPr>
          <w:p w:rsidR="00EE03CA" w:rsidRDefault="00EE03CA">
            <w:pPr>
              <w:pStyle w:val="a0"/>
              <w:jc w:val="both"/>
              <w:rPr>
                <w:sz w:val="24"/>
                <w:szCs w:val="24"/>
              </w:rPr>
            </w:pPr>
          </w:p>
        </w:tc>
        <w:tc>
          <w:tcPr>
            <w:tcW w:w="1125" w:type="dxa"/>
          </w:tcPr>
          <w:p w:rsidR="00EE03CA" w:rsidRDefault="00EE03CA">
            <w:pPr>
              <w:pStyle w:val="a0"/>
              <w:jc w:val="both"/>
              <w:rPr>
                <w:sz w:val="24"/>
                <w:szCs w:val="24"/>
              </w:rPr>
            </w:pPr>
          </w:p>
        </w:tc>
      </w:tr>
    </w:tbl>
    <w:p w:rsidR="00EE03CA" w:rsidRDefault="00151A04">
      <w:pPr>
        <w:snapToGrid w:val="0"/>
        <w:spacing w:line="360" w:lineRule="auto"/>
        <w:ind w:firstLine="539"/>
        <w:rPr>
          <w:rFonts w:eastAsia="方正仿宋_GBK"/>
        </w:rPr>
      </w:pPr>
      <w:r>
        <w:rPr>
          <w:rFonts w:ascii="方正仿宋_GBK" w:eastAsia="方正仿宋_GBK" w:hAnsi="方正仿宋_GBK" w:cs="方正仿宋_GBK" w:hint="eastAsia"/>
          <w:sz w:val="28"/>
          <w:szCs w:val="28"/>
        </w:rPr>
        <w:t>3.1合同总价： x （大写:），增值税税率为 %。</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3.2本合同价款已包括车辆移交至甲方所需的一切税费。</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4.支付方式和发票开具</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4.1车辆到货后，甲乙方共同对车辆进行验收，验收合格后甲方一次性向乙方支付合同价款，价款到账后提车。</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4.2支付方式：银行转账。</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4.3发票开具</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4.3.1乙方负责开具录入甲方纳税人准确信息的单车机动车销售统一发票。</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4.3.2乙方应在甲方提车当日提供机动车销售统一发票。</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5.包装及运输</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运输费用由乙方承担。运输过程中，商品毁损、灭失的风险由乙方承担。</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6.交货地点、交货期限</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6.1交货地点：重庆江北机场内或乙方重庆主城（4S)店。甲方联系人：xxx，电话：xxx；乙方联系人：xxx，电话：xxx。</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6.2交货期限：xxx。</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7 车辆检验验收 </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7.1车辆到达重庆主城区或乙方重庆主城区4S店后，乙方通知甲方按照车辆厂商的技术标准、配置和购车合同对车辆进行验收，验收内容主要包括车辆规格型号、外观、车辆识别号及发动机、底盘工作车况等，确认符合要求后甲方在验收单上签字确认。</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在交货之前，乙方应确保合同车辆的品质、外观、性能等不出现任何瑕疵。如合同车辆存在任何瑕疵，甲方有权要求乙方进行换车。所更换之车辆必须满足本合同车辆的质量标准。否则，甲方有权要求退车，并由乙方承担因此而产生的一切费用和甲方遭受的一切损失。</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8.质量保证</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8.1乙方保证所提供的车辆为其生产厂商之原厂产品，产品质量符合相应的国家和行业标准。</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车辆质保：按生产厂家车辆质保书执行。在保修期间内，车辆发生质量问题，由乙方按照车辆生产厂商规定给予保修。车辆如因甲方自行使用、保管、维修或保养不当出现问题，由甲方自行负责，乙方不承担责任。</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10.违约责任</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10.1合同生效后即对双方具有法律约束力，甲乙双方应本着信守合同、友好协商的原则，处理本合同有关事宜。</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10.2甲乙双方如有一方违约，由违约方承担由此给守约方造成的经济损失。</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11.合同的变更和解除</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11.1除非遇到不可抗力因素，导致本合同不能履行，未经甲乙双方一致书面同意，任何单方无权变更合同的内容。</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对本合同的任何修改或补充，只有在双方授权的代表签字后生效，并成为本合同不可分割的组成部分，与本合同具有同等法律效力。</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如本合同任何一方严重违反合同，另一方应及时向违约方发出书面纠正通知，违约方应于收到书面纠正通知之日起30日内纠正违约行为，否则守约方有权解除合同并要求违约方赔偿因解除合同而造成的经济损失。</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11.4本合同任何一方破产、解散，本合同自动终止。</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12.不可抗力</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签约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12.2受阻一方应在不可抗力事件发生后尽快用电报、传真或电传通知对方，并于事件发生后14日内将有关当局出具的证明文件用特快专递或挂号信寄给对方确认。</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13.通知</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13.1本合同中任何通知必须为书面形式。</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注：以传真、电报通知的必须同时以挂号及特快专递再行通知。</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14.争议解决和适用法律</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14.1与本合同有关的或因执行本合同所产生之争议，应由双方友好协商解决，不能解决时，任何一方均可向甲方所在地人民法院提起诉讼。</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14.2争议处理期间除正在审理的部分以外，双方应继续执行合同的其余部分。</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14.3本合同的订立、效力、解释、履行及争议的解决适用中华人民共和国的法律、法规。</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15.其他</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15.1乙方比选文件为本合同的组成部分。</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15.2本合同未尽事宜，应由甲、乙双方协商后以书面形式补充，加盖甲、乙双方公司印章并经双方授权代表签字后生效。</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15.3本合同一式六份，甲方执四份，乙方执二份，具有同等法律效力。</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15.4本合同自甲、乙双方加盖公司印章，并经双方法人授权代表签字后生效。</w:t>
      </w:r>
    </w:p>
    <w:p w:rsidR="00EE03CA" w:rsidRDefault="00EE03CA">
      <w:pPr>
        <w:snapToGrid w:val="0"/>
        <w:spacing w:line="360" w:lineRule="auto"/>
        <w:ind w:firstLine="539"/>
        <w:rPr>
          <w:rFonts w:ascii="方正仿宋_GBK" w:eastAsia="方正仿宋_GBK" w:hAnsi="方正仿宋_GBK" w:cs="方正仿宋_GBK"/>
          <w:sz w:val="28"/>
          <w:szCs w:val="28"/>
        </w:rPr>
      </w:pP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甲方：重庆机场集团有限公司           乙方：</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代表：（签章）                 代表：（签章）                   </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联系电话：                      联系电话：</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签订日期:    年   月   日</w:t>
      </w:r>
    </w:p>
    <w:p w:rsidR="00EE03CA" w:rsidRDefault="00EE03CA"/>
    <w:p w:rsidR="00EE03CA" w:rsidRDefault="00EE03CA">
      <w:pPr>
        <w:snapToGrid w:val="0"/>
        <w:spacing w:line="360" w:lineRule="auto"/>
        <w:rPr>
          <w:rFonts w:ascii="仿宋" w:eastAsia="仿宋" w:hAnsi="仿宋" w:hint="eastAsia"/>
          <w:b/>
          <w:bCs/>
          <w:sz w:val="28"/>
          <w:szCs w:val="28"/>
        </w:rPr>
      </w:pPr>
      <w:bookmarkStart w:id="1" w:name="_GoBack"/>
      <w:bookmarkEnd w:id="1"/>
    </w:p>
    <w:p w:rsidR="00EE03CA" w:rsidRDefault="00151A04">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  比选附件</w:t>
      </w:r>
    </w:p>
    <w:p w:rsidR="00EE03CA" w:rsidRDefault="00EE03CA">
      <w:pPr>
        <w:snapToGrid w:val="0"/>
        <w:spacing w:line="360" w:lineRule="auto"/>
        <w:rPr>
          <w:rFonts w:ascii="仿宋" w:eastAsia="仿宋" w:hAnsi="仿宋"/>
          <w:b/>
          <w:bCs/>
          <w:sz w:val="28"/>
          <w:szCs w:val="28"/>
        </w:rPr>
      </w:pPr>
    </w:p>
    <w:p w:rsidR="00EE03CA" w:rsidRDefault="00151A04">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EE03CA" w:rsidRDefault="00151A04">
      <w:pPr>
        <w:jc w:val="center"/>
        <w:rPr>
          <w:rFonts w:ascii="仿宋" w:eastAsia="仿宋" w:hAnsi="仿宋"/>
          <w:b/>
          <w:sz w:val="32"/>
          <w:szCs w:val="32"/>
        </w:rPr>
      </w:pPr>
      <w:r>
        <w:rPr>
          <w:rFonts w:ascii="仿宋" w:eastAsia="仿宋" w:hAnsi="仿宋" w:hint="eastAsia"/>
          <w:b/>
          <w:sz w:val="32"/>
          <w:szCs w:val="32"/>
        </w:rPr>
        <w:t>报价函</w:t>
      </w:r>
    </w:p>
    <w:p w:rsidR="00EE03CA" w:rsidRDefault="00151A04">
      <w:pPr>
        <w:jc w:val="left"/>
        <w:rPr>
          <w:rFonts w:ascii="仿宋" w:eastAsia="仿宋" w:hAnsi="仿宋"/>
          <w:sz w:val="28"/>
          <w:szCs w:val="28"/>
        </w:rPr>
      </w:pPr>
      <w:r>
        <w:rPr>
          <w:rFonts w:ascii="仿宋" w:eastAsia="仿宋" w:hAnsi="仿宋" w:hint="eastAsia"/>
          <w:sz w:val="28"/>
          <w:szCs w:val="28"/>
        </w:rPr>
        <w:t>重庆机场集团有限公司：</w:t>
      </w:r>
    </w:p>
    <w:p w:rsidR="00EE03CA" w:rsidRDefault="00151A04">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，供货</w:t>
      </w:r>
      <w:r>
        <w:rPr>
          <w:rFonts w:ascii="仿宋" w:eastAsia="仿宋" w:hAnsi="仿宋" w:hint="eastAsia"/>
          <w:sz w:val="28"/>
          <w:szCs w:val="28"/>
        </w:rPr>
        <w:t>期</w:t>
      </w:r>
      <w:r>
        <w:rPr>
          <w:rFonts w:ascii="仿宋" w:eastAsia="仿宋" w:hAnsi="仿宋"/>
          <w:sz w:val="28"/>
          <w:szCs w:val="28"/>
          <w:u w:val="single"/>
        </w:rPr>
        <w:tab/>
      </w:r>
      <w:r>
        <w:rPr>
          <w:rFonts w:ascii="仿宋" w:eastAsia="仿宋" w:hAnsi="仿宋" w:hint="eastAsia"/>
          <w:sz w:val="28"/>
          <w:szCs w:val="28"/>
          <w:u w:val="single"/>
        </w:rPr>
        <w:t>日</w:t>
      </w:r>
      <w:r>
        <w:rPr>
          <w:rFonts w:ascii="仿宋" w:eastAsia="仿宋" w:hAnsi="仿宋" w:hint="eastAsia"/>
          <w:sz w:val="28"/>
          <w:szCs w:val="28"/>
        </w:rPr>
        <w:t>，按合同约定实施和完成承包项目的全部工作。</w:t>
      </w:r>
    </w:p>
    <w:p w:rsidR="00EE03CA" w:rsidRDefault="00151A04">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EE03CA" w:rsidRDefault="00151A04">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EE03CA" w:rsidRDefault="00151A04">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EE03CA" w:rsidRDefault="00151A04">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EE03CA" w:rsidRDefault="00151A04">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EE03CA" w:rsidRDefault="00151A04">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EE03CA" w:rsidRDefault="00151A04">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EE03CA" w:rsidRDefault="00151A0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EE03CA" w:rsidRDefault="00151A0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EE03CA" w:rsidRDefault="00151A04">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EE03CA" w:rsidRDefault="00151A0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EE03CA" w:rsidRDefault="00151A0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EE03CA" w:rsidRDefault="00151A0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EE03CA" w:rsidRDefault="00151A0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EE03CA" w:rsidRDefault="00151A0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EE03CA" w:rsidRDefault="00151A0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151A04">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w:t>
      </w:r>
      <w:r>
        <w:rPr>
          <w:rFonts w:ascii="仿宋" w:eastAsia="仿宋" w:hAnsi="仿宋" w:hint="eastAsia"/>
          <w:b/>
          <w:bCs/>
          <w:sz w:val="28"/>
          <w:szCs w:val="28"/>
        </w:rPr>
        <w:t>：</w:t>
      </w:r>
    </w:p>
    <w:p w:rsidR="00EE03CA" w:rsidRDefault="00151A04">
      <w:pPr>
        <w:pStyle w:val="a0"/>
      </w:pPr>
      <w:r>
        <w:rPr>
          <w:rFonts w:hint="eastAsia"/>
        </w:rPr>
        <w:t>供应货物清单</w:t>
      </w:r>
    </w:p>
    <w:tbl>
      <w:tblPr>
        <w:tblStyle w:val="ac"/>
        <w:tblW w:w="8522" w:type="dxa"/>
        <w:jc w:val="center"/>
        <w:tblLayout w:type="fixed"/>
        <w:tblLook w:val="04A0" w:firstRow="1" w:lastRow="0" w:firstColumn="1" w:lastColumn="0" w:noHBand="0" w:noVBand="1"/>
      </w:tblPr>
      <w:tblGrid>
        <w:gridCol w:w="817"/>
        <w:gridCol w:w="902"/>
        <w:gridCol w:w="1185"/>
        <w:gridCol w:w="1005"/>
        <w:gridCol w:w="1335"/>
        <w:gridCol w:w="1380"/>
        <w:gridCol w:w="1140"/>
        <w:gridCol w:w="758"/>
      </w:tblGrid>
      <w:tr w:rsidR="00EE03CA">
        <w:trPr>
          <w:trHeight w:val="863"/>
          <w:jc w:val="center"/>
        </w:trPr>
        <w:tc>
          <w:tcPr>
            <w:tcW w:w="817" w:type="dxa"/>
            <w:vAlign w:val="center"/>
          </w:tcPr>
          <w:p w:rsidR="00EE03CA" w:rsidRDefault="00151A04">
            <w:pPr>
              <w:jc w:val="center"/>
              <w:rPr>
                <w:b/>
                <w:sz w:val="24"/>
              </w:rPr>
            </w:pPr>
            <w:r>
              <w:rPr>
                <w:rFonts w:hint="eastAsia"/>
                <w:b/>
                <w:sz w:val="24"/>
              </w:rPr>
              <w:t>序号</w:t>
            </w:r>
          </w:p>
        </w:tc>
        <w:tc>
          <w:tcPr>
            <w:tcW w:w="902" w:type="dxa"/>
            <w:vAlign w:val="center"/>
          </w:tcPr>
          <w:p w:rsidR="00EE03CA" w:rsidRDefault="00151A04">
            <w:pPr>
              <w:jc w:val="center"/>
              <w:rPr>
                <w:b/>
                <w:sz w:val="24"/>
              </w:rPr>
            </w:pPr>
            <w:r>
              <w:rPr>
                <w:rFonts w:hint="eastAsia"/>
                <w:b/>
                <w:sz w:val="24"/>
              </w:rPr>
              <w:t>品名</w:t>
            </w:r>
          </w:p>
        </w:tc>
        <w:tc>
          <w:tcPr>
            <w:tcW w:w="1185" w:type="dxa"/>
            <w:vAlign w:val="center"/>
          </w:tcPr>
          <w:p w:rsidR="00EE03CA" w:rsidRDefault="00151A04">
            <w:pPr>
              <w:jc w:val="center"/>
              <w:rPr>
                <w:b/>
                <w:sz w:val="24"/>
              </w:rPr>
            </w:pPr>
            <w:r>
              <w:rPr>
                <w:rFonts w:hint="eastAsia"/>
                <w:b/>
                <w:sz w:val="24"/>
              </w:rPr>
              <w:t>型号规格</w:t>
            </w:r>
          </w:p>
        </w:tc>
        <w:tc>
          <w:tcPr>
            <w:tcW w:w="1005" w:type="dxa"/>
            <w:vAlign w:val="center"/>
          </w:tcPr>
          <w:p w:rsidR="00EE03CA" w:rsidRDefault="00151A04">
            <w:pPr>
              <w:jc w:val="center"/>
              <w:rPr>
                <w:b/>
                <w:sz w:val="24"/>
              </w:rPr>
            </w:pPr>
            <w:r>
              <w:rPr>
                <w:rFonts w:hint="eastAsia"/>
                <w:b/>
                <w:sz w:val="24"/>
              </w:rPr>
              <w:t>数量</w:t>
            </w:r>
          </w:p>
        </w:tc>
        <w:tc>
          <w:tcPr>
            <w:tcW w:w="1335" w:type="dxa"/>
            <w:vAlign w:val="center"/>
          </w:tcPr>
          <w:p w:rsidR="00EE03CA" w:rsidRDefault="00151A04">
            <w:pPr>
              <w:jc w:val="center"/>
              <w:rPr>
                <w:b/>
                <w:sz w:val="24"/>
              </w:rPr>
            </w:pPr>
            <w:r>
              <w:rPr>
                <w:rFonts w:hint="eastAsia"/>
                <w:b/>
                <w:sz w:val="24"/>
              </w:rPr>
              <w:t>单位（辆）</w:t>
            </w:r>
          </w:p>
        </w:tc>
        <w:tc>
          <w:tcPr>
            <w:tcW w:w="1380" w:type="dxa"/>
            <w:vAlign w:val="center"/>
          </w:tcPr>
          <w:p w:rsidR="00EE03CA" w:rsidRDefault="00151A04">
            <w:pPr>
              <w:ind w:firstLineChars="100" w:firstLine="241"/>
              <w:rPr>
                <w:b/>
                <w:sz w:val="24"/>
              </w:rPr>
            </w:pPr>
            <w:r>
              <w:rPr>
                <w:rFonts w:hint="eastAsia"/>
                <w:b/>
                <w:sz w:val="24"/>
              </w:rPr>
              <w:t>单</w:t>
            </w:r>
            <w:r>
              <w:rPr>
                <w:rFonts w:hint="eastAsia"/>
                <w:b/>
                <w:sz w:val="24"/>
              </w:rPr>
              <w:t xml:space="preserve"> </w:t>
            </w:r>
            <w:r>
              <w:rPr>
                <w:rFonts w:hint="eastAsia"/>
                <w:b/>
                <w:sz w:val="24"/>
              </w:rPr>
              <w:t>价</w:t>
            </w:r>
          </w:p>
          <w:p w:rsidR="00EE03CA" w:rsidRDefault="00151A04">
            <w:pPr>
              <w:rPr>
                <w:b/>
                <w:sz w:val="24"/>
              </w:rPr>
            </w:pPr>
            <w:r>
              <w:rPr>
                <w:rFonts w:hint="eastAsia"/>
                <w:b/>
                <w:sz w:val="24"/>
              </w:rPr>
              <w:t>（元</w:t>
            </w:r>
            <w:r>
              <w:rPr>
                <w:rFonts w:hint="eastAsia"/>
                <w:b/>
                <w:sz w:val="24"/>
              </w:rPr>
              <w:t>/</w:t>
            </w:r>
            <w:r>
              <w:rPr>
                <w:rFonts w:hint="eastAsia"/>
                <w:b/>
                <w:sz w:val="24"/>
              </w:rPr>
              <w:t>辆）</w:t>
            </w:r>
          </w:p>
        </w:tc>
        <w:tc>
          <w:tcPr>
            <w:tcW w:w="1140" w:type="dxa"/>
            <w:vAlign w:val="center"/>
          </w:tcPr>
          <w:p w:rsidR="00EE03CA" w:rsidRDefault="00151A04">
            <w:pPr>
              <w:rPr>
                <w:b/>
                <w:sz w:val="24"/>
              </w:rPr>
            </w:pPr>
            <w:r>
              <w:rPr>
                <w:rFonts w:hint="eastAsia"/>
                <w:b/>
                <w:sz w:val="24"/>
              </w:rPr>
              <w:t>金额（元）</w:t>
            </w:r>
          </w:p>
        </w:tc>
        <w:tc>
          <w:tcPr>
            <w:tcW w:w="758" w:type="dxa"/>
            <w:vAlign w:val="center"/>
          </w:tcPr>
          <w:p w:rsidR="00EE03CA" w:rsidRDefault="00151A04">
            <w:pPr>
              <w:jc w:val="center"/>
              <w:rPr>
                <w:b/>
                <w:sz w:val="24"/>
              </w:rPr>
            </w:pPr>
            <w:r>
              <w:rPr>
                <w:rFonts w:hint="eastAsia"/>
                <w:b/>
                <w:sz w:val="24"/>
              </w:rPr>
              <w:t>备注</w:t>
            </w: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vAlign w:val="center"/>
          </w:tcPr>
          <w:p w:rsidR="00EE03CA" w:rsidRDefault="00EE03CA">
            <w:pPr>
              <w:rPr>
                <w:b/>
                <w:sz w:val="24"/>
              </w:rPr>
            </w:pPr>
          </w:p>
        </w:tc>
        <w:tc>
          <w:tcPr>
            <w:tcW w:w="1140" w:type="dxa"/>
            <w:vAlign w:val="center"/>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151A04">
            <w:pPr>
              <w:jc w:val="center"/>
              <w:rPr>
                <w:b/>
                <w:sz w:val="24"/>
              </w:rPr>
            </w:pPr>
            <w:r>
              <w:rPr>
                <w:rFonts w:hint="eastAsia"/>
                <w:b/>
                <w:sz w:val="24"/>
              </w:rPr>
              <w:t>合计</w:t>
            </w: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bl>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EE03CA">
      <w:pPr>
        <w:pStyle w:val="a0"/>
      </w:pPr>
    </w:p>
    <w:p w:rsidR="00EE03CA" w:rsidRDefault="00EE03CA"/>
    <w:p w:rsidR="00EE03CA" w:rsidRDefault="00EE03CA">
      <w:pPr>
        <w:pStyle w:val="a0"/>
      </w:pPr>
    </w:p>
    <w:p w:rsidR="00EE03CA" w:rsidRDefault="00EE03CA"/>
    <w:p w:rsidR="00EE03CA" w:rsidRDefault="00EE03CA">
      <w:pPr>
        <w:pStyle w:val="a0"/>
      </w:pPr>
    </w:p>
    <w:p w:rsidR="00EE03CA" w:rsidRDefault="00EE03CA"/>
    <w:p w:rsidR="00EE03CA" w:rsidRDefault="00EE03CA">
      <w:pPr>
        <w:rPr>
          <w:rFonts w:ascii="Calibri" w:hAnsi="Calibri"/>
          <w:b/>
          <w:bCs/>
          <w:sz w:val="32"/>
          <w:szCs w:val="32"/>
        </w:rPr>
      </w:pPr>
    </w:p>
    <w:p w:rsidR="00EE03CA" w:rsidRDefault="00151A04">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3</w:t>
      </w:r>
      <w:r>
        <w:rPr>
          <w:rFonts w:ascii="仿宋" w:eastAsia="仿宋" w:hAnsi="仿宋" w:hint="eastAsia"/>
          <w:b/>
          <w:bCs/>
          <w:sz w:val="28"/>
          <w:szCs w:val="28"/>
        </w:rPr>
        <w:t>：</w:t>
      </w:r>
    </w:p>
    <w:p w:rsidR="00EE03CA" w:rsidRDefault="00151A04">
      <w:pPr>
        <w:jc w:val="center"/>
        <w:rPr>
          <w:rFonts w:ascii="仿宋" w:eastAsia="仿宋" w:hAnsi="仿宋"/>
          <w:b/>
          <w:sz w:val="28"/>
          <w:szCs w:val="28"/>
        </w:rPr>
      </w:pPr>
      <w:r>
        <w:rPr>
          <w:rFonts w:ascii="仿宋" w:eastAsia="仿宋" w:hAnsi="仿宋" w:hint="eastAsia"/>
          <w:b/>
          <w:sz w:val="28"/>
          <w:szCs w:val="28"/>
        </w:rPr>
        <w:t>法定代表人身份证明</w:t>
      </w:r>
    </w:p>
    <w:p w:rsidR="00EE03CA" w:rsidRDefault="00EE03CA">
      <w:pPr>
        <w:rPr>
          <w:rFonts w:ascii="仿宋" w:eastAsia="仿宋" w:hAnsi="仿宋"/>
        </w:rPr>
      </w:pPr>
    </w:p>
    <w:p w:rsidR="00EE03CA" w:rsidRDefault="00151A04">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（比选响应人名称）</w:t>
      </w:r>
      <w:r>
        <w:rPr>
          <w:rFonts w:ascii="仿宋" w:eastAsia="仿宋" w:hAnsi="仿宋" w:hint="eastAsia"/>
          <w:kern w:val="0"/>
          <w:sz w:val="28"/>
          <w:szCs w:val="28"/>
        </w:rPr>
        <w:t>的法定代表人。</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151A04">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151A04">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EE03CA" w:rsidRDefault="00151A04">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EE03CA" w:rsidRDefault="00EE03CA">
      <w:pPr>
        <w:snapToGrid w:val="0"/>
        <w:spacing w:line="360" w:lineRule="auto"/>
        <w:rPr>
          <w:rFonts w:ascii="仿宋" w:eastAsia="仿宋" w:hAnsi="仿宋"/>
          <w:b/>
          <w:bCs/>
          <w:sz w:val="28"/>
          <w:szCs w:val="28"/>
        </w:rPr>
      </w:pPr>
    </w:p>
    <w:p w:rsidR="00EE03CA" w:rsidRDefault="00151A04">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4</w:t>
      </w:r>
      <w:r>
        <w:rPr>
          <w:rFonts w:ascii="仿宋" w:eastAsia="仿宋" w:hAnsi="仿宋" w:hint="eastAsia"/>
          <w:b/>
          <w:bCs/>
          <w:sz w:val="28"/>
          <w:szCs w:val="28"/>
        </w:rPr>
        <w:t>：</w:t>
      </w:r>
    </w:p>
    <w:p w:rsidR="00EE03CA" w:rsidRDefault="00151A04">
      <w:pPr>
        <w:jc w:val="center"/>
        <w:rPr>
          <w:rFonts w:ascii="仿宋" w:eastAsia="仿宋" w:hAnsi="仿宋"/>
          <w:b/>
          <w:sz w:val="28"/>
          <w:szCs w:val="28"/>
        </w:rPr>
      </w:pPr>
      <w:r>
        <w:rPr>
          <w:rFonts w:ascii="仿宋" w:eastAsia="仿宋" w:hAnsi="仿宋" w:hint="eastAsia"/>
          <w:b/>
          <w:sz w:val="28"/>
          <w:szCs w:val="28"/>
        </w:rPr>
        <w:t>法定代表人授权书</w:t>
      </w:r>
    </w:p>
    <w:p w:rsidR="00EE03CA" w:rsidRDefault="00EE03CA">
      <w:pPr>
        <w:ind w:right="-694"/>
        <w:rPr>
          <w:rFonts w:ascii="仿宋" w:eastAsia="仿宋" w:hAnsi="仿宋"/>
          <w:sz w:val="28"/>
          <w:szCs w:val="28"/>
        </w:rPr>
      </w:pPr>
    </w:p>
    <w:p w:rsidR="00EE03CA" w:rsidRDefault="00151A04">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的比选活动中，以我单位的名义签署比选响应文件，与业主协商、签定合同协议书以及执行一切与此有关的事务。</w:t>
      </w:r>
    </w:p>
    <w:p w:rsidR="00EE03CA" w:rsidRDefault="00EE03CA">
      <w:pPr>
        <w:spacing w:line="480" w:lineRule="auto"/>
        <w:rPr>
          <w:rFonts w:ascii="仿宋" w:eastAsia="仿宋" w:hAnsi="仿宋"/>
          <w:sz w:val="28"/>
          <w:szCs w:val="28"/>
        </w:rPr>
      </w:pPr>
    </w:p>
    <w:p w:rsidR="00EE03CA" w:rsidRDefault="00151A04">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EE03CA" w:rsidRDefault="00EE03CA">
      <w:pPr>
        <w:spacing w:line="480" w:lineRule="auto"/>
        <w:rPr>
          <w:rFonts w:ascii="仿宋" w:eastAsia="仿宋" w:hAnsi="仿宋"/>
          <w:sz w:val="28"/>
          <w:szCs w:val="28"/>
        </w:rPr>
      </w:pPr>
    </w:p>
    <w:p w:rsidR="00EE03CA" w:rsidRDefault="00151A04">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EE03CA" w:rsidRDefault="00EE03CA">
      <w:pPr>
        <w:spacing w:line="480" w:lineRule="auto"/>
        <w:rPr>
          <w:rFonts w:ascii="仿宋" w:eastAsia="仿宋" w:hAnsi="仿宋"/>
          <w:sz w:val="28"/>
          <w:szCs w:val="28"/>
        </w:rPr>
      </w:pPr>
    </w:p>
    <w:p w:rsidR="00EE03CA" w:rsidRDefault="00151A04">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EE03CA" w:rsidRDefault="00EE03CA">
      <w:pPr>
        <w:spacing w:line="480" w:lineRule="auto"/>
        <w:rPr>
          <w:rFonts w:ascii="仿宋" w:eastAsia="仿宋" w:hAnsi="仿宋"/>
          <w:sz w:val="28"/>
          <w:szCs w:val="28"/>
        </w:rPr>
      </w:pPr>
    </w:p>
    <w:p w:rsidR="00EE03CA" w:rsidRDefault="00151A04">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EE03CA" w:rsidRDefault="00EE03CA">
      <w:pPr>
        <w:spacing w:line="480" w:lineRule="auto"/>
        <w:rPr>
          <w:rFonts w:ascii="仿宋" w:eastAsia="仿宋" w:hAnsi="仿宋"/>
        </w:rPr>
      </w:pPr>
    </w:p>
    <w:p w:rsidR="00EE03CA" w:rsidRDefault="00151A04">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sectPr w:rsidR="00EE03C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E6E" w:rsidRDefault="00C95E6E">
      <w:r>
        <w:separator/>
      </w:r>
    </w:p>
  </w:endnote>
  <w:endnote w:type="continuationSeparator" w:id="0">
    <w:p w:rsidR="00C95E6E" w:rsidRDefault="00C9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3CA" w:rsidRDefault="00151A04">
    <w:pPr>
      <w:pStyle w:val="a7"/>
      <w:jc w:val="center"/>
    </w:pPr>
    <w:r>
      <w:fldChar w:fldCharType="begin"/>
    </w:r>
    <w:r>
      <w:instrText xml:space="preserve"> PAGE   \* MERGEFORMAT </w:instrText>
    </w:r>
    <w:r>
      <w:fldChar w:fldCharType="separate"/>
    </w:r>
    <w:r w:rsidR="00396831" w:rsidRPr="00396831">
      <w:rPr>
        <w:noProof/>
        <w:lang w:val="zh-CN"/>
      </w:rPr>
      <w:t>3</w:t>
    </w:r>
    <w:r>
      <w:rPr>
        <w:lang w:val="zh-CN"/>
      </w:rPr>
      <w:fldChar w:fldCharType="end"/>
    </w:r>
  </w:p>
  <w:p w:rsidR="00EE03CA" w:rsidRDefault="00EE03C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E6E" w:rsidRDefault="00C95E6E">
      <w:r>
        <w:separator/>
      </w:r>
    </w:p>
  </w:footnote>
  <w:footnote w:type="continuationSeparator" w:id="0">
    <w:p w:rsidR="00C95E6E" w:rsidRDefault="00C95E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78BB8"/>
    <w:multiLevelType w:val="singleLevel"/>
    <w:tmpl w:val="45478BB8"/>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1A04"/>
    <w:rsid w:val="001559E7"/>
    <w:rsid w:val="00163E7C"/>
    <w:rsid w:val="00180D31"/>
    <w:rsid w:val="00181249"/>
    <w:rsid w:val="00182F1E"/>
    <w:rsid w:val="001849E2"/>
    <w:rsid w:val="0018716E"/>
    <w:rsid w:val="0018776C"/>
    <w:rsid w:val="0019019A"/>
    <w:rsid w:val="0019205A"/>
    <w:rsid w:val="00192AF6"/>
    <w:rsid w:val="00196FD2"/>
    <w:rsid w:val="00197314"/>
    <w:rsid w:val="001C452E"/>
    <w:rsid w:val="001D0060"/>
    <w:rsid w:val="001E04F7"/>
    <w:rsid w:val="001E0DD3"/>
    <w:rsid w:val="001F2E0C"/>
    <w:rsid w:val="001F52E9"/>
    <w:rsid w:val="00202EEA"/>
    <w:rsid w:val="0020792F"/>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96831"/>
    <w:rsid w:val="003A2048"/>
    <w:rsid w:val="003A228A"/>
    <w:rsid w:val="003A2974"/>
    <w:rsid w:val="003A4373"/>
    <w:rsid w:val="003B3EA4"/>
    <w:rsid w:val="003B7133"/>
    <w:rsid w:val="003B79B9"/>
    <w:rsid w:val="003C7185"/>
    <w:rsid w:val="003D6803"/>
    <w:rsid w:val="003E074E"/>
    <w:rsid w:val="003E7FB7"/>
    <w:rsid w:val="003F0A60"/>
    <w:rsid w:val="003F0EB1"/>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2FAB"/>
    <w:rsid w:val="004F307F"/>
    <w:rsid w:val="004F3384"/>
    <w:rsid w:val="004F3F16"/>
    <w:rsid w:val="004F6B0B"/>
    <w:rsid w:val="0052266E"/>
    <w:rsid w:val="00550BF1"/>
    <w:rsid w:val="00566ECB"/>
    <w:rsid w:val="005766B4"/>
    <w:rsid w:val="0058393D"/>
    <w:rsid w:val="005863EB"/>
    <w:rsid w:val="00591811"/>
    <w:rsid w:val="005A5B24"/>
    <w:rsid w:val="005B0811"/>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058D7"/>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37D79"/>
    <w:rsid w:val="008602A9"/>
    <w:rsid w:val="00860574"/>
    <w:rsid w:val="008760AC"/>
    <w:rsid w:val="008800A8"/>
    <w:rsid w:val="00883BBC"/>
    <w:rsid w:val="00883E00"/>
    <w:rsid w:val="00883F8F"/>
    <w:rsid w:val="008903C7"/>
    <w:rsid w:val="008913B8"/>
    <w:rsid w:val="008A0078"/>
    <w:rsid w:val="008A3A6F"/>
    <w:rsid w:val="008B073C"/>
    <w:rsid w:val="008B5D37"/>
    <w:rsid w:val="008C5EA9"/>
    <w:rsid w:val="008C74BC"/>
    <w:rsid w:val="008E2C9F"/>
    <w:rsid w:val="009153BB"/>
    <w:rsid w:val="009325DE"/>
    <w:rsid w:val="00941604"/>
    <w:rsid w:val="00942CCC"/>
    <w:rsid w:val="00956D31"/>
    <w:rsid w:val="0096421C"/>
    <w:rsid w:val="00973BDE"/>
    <w:rsid w:val="0098379E"/>
    <w:rsid w:val="009865AA"/>
    <w:rsid w:val="00990CE0"/>
    <w:rsid w:val="009B30A2"/>
    <w:rsid w:val="009B4B99"/>
    <w:rsid w:val="009C1103"/>
    <w:rsid w:val="009D00D9"/>
    <w:rsid w:val="009D1F92"/>
    <w:rsid w:val="009D5971"/>
    <w:rsid w:val="009E181C"/>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93E"/>
    <w:rsid w:val="00B13BD8"/>
    <w:rsid w:val="00B22AD5"/>
    <w:rsid w:val="00B23001"/>
    <w:rsid w:val="00B27562"/>
    <w:rsid w:val="00B31151"/>
    <w:rsid w:val="00B3115C"/>
    <w:rsid w:val="00B44196"/>
    <w:rsid w:val="00B7070E"/>
    <w:rsid w:val="00B719CE"/>
    <w:rsid w:val="00B73FE8"/>
    <w:rsid w:val="00B75B2B"/>
    <w:rsid w:val="00B81C3E"/>
    <w:rsid w:val="00B83591"/>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95E6E"/>
    <w:rsid w:val="00CA22C7"/>
    <w:rsid w:val="00CC2123"/>
    <w:rsid w:val="00CC2C5D"/>
    <w:rsid w:val="00CC4C22"/>
    <w:rsid w:val="00CE127C"/>
    <w:rsid w:val="00CE63A2"/>
    <w:rsid w:val="00CF5BF8"/>
    <w:rsid w:val="00CF7A22"/>
    <w:rsid w:val="00D125EB"/>
    <w:rsid w:val="00D149F1"/>
    <w:rsid w:val="00D45135"/>
    <w:rsid w:val="00D47F13"/>
    <w:rsid w:val="00D63B4A"/>
    <w:rsid w:val="00D64587"/>
    <w:rsid w:val="00D6507B"/>
    <w:rsid w:val="00D66438"/>
    <w:rsid w:val="00D75600"/>
    <w:rsid w:val="00D80CA9"/>
    <w:rsid w:val="00D81DC5"/>
    <w:rsid w:val="00D83800"/>
    <w:rsid w:val="00DA1CBE"/>
    <w:rsid w:val="00DB73DB"/>
    <w:rsid w:val="00DD501E"/>
    <w:rsid w:val="00DD6002"/>
    <w:rsid w:val="00DE57E2"/>
    <w:rsid w:val="00DF0117"/>
    <w:rsid w:val="00DF18B6"/>
    <w:rsid w:val="00DF642B"/>
    <w:rsid w:val="00DF6498"/>
    <w:rsid w:val="00E01F30"/>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1F63"/>
    <w:rsid w:val="00E76761"/>
    <w:rsid w:val="00E77B0B"/>
    <w:rsid w:val="00E8758A"/>
    <w:rsid w:val="00E90678"/>
    <w:rsid w:val="00E91556"/>
    <w:rsid w:val="00E94D9E"/>
    <w:rsid w:val="00E96BE1"/>
    <w:rsid w:val="00EA4005"/>
    <w:rsid w:val="00EB0F23"/>
    <w:rsid w:val="00EB444A"/>
    <w:rsid w:val="00EC4E18"/>
    <w:rsid w:val="00EE03CA"/>
    <w:rsid w:val="00EE616E"/>
    <w:rsid w:val="00EF2432"/>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2F41"/>
    <w:rsid w:val="00F74A15"/>
    <w:rsid w:val="00F77D17"/>
    <w:rsid w:val="00F8042D"/>
    <w:rsid w:val="00F85181"/>
    <w:rsid w:val="00FA17E2"/>
    <w:rsid w:val="00FA6503"/>
    <w:rsid w:val="00FB4220"/>
    <w:rsid w:val="00FC7961"/>
    <w:rsid w:val="00FD5645"/>
    <w:rsid w:val="00FD5A31"/>
    <w:rsid w:val="00FE7DA0"/>
    <w:rsid w:val="00FF1C7D"/>
    <w:rsid w:val="00FF5E49"/>
    <w:rsid w:val="018E717F"/>
    <w:rsid w:val="05654717"/>
    <w:rsid w:val="06926D13"/>
    <w:rsid w:val="06B0704C"/>
    <w:rsid w:val="073330BC"/>
    <w:rsid w:val="07672918"/>
    <w:rsid w:val="0AB136D9"/>
    <w:rsid w:val="1013662F"/>
    <w:rsid w:val="101B284F"/>
    <w:rsid w:val="12A53375"/>
    <w:rsid w:val="13A51C33"/>
    <w:rsid w:val="15925856"/>
    <w:rsid w:val="16301051"/>
    <w:rsid w:val="1AE76FFF"/>
    <w:rsid w:val="1C2D30C9"/>
    <w:rsid w:val="1F35392A"/>
    <w:rsid w:val="212D69FF"/>
    <w:rsid w:val="24090499"/>
    <w:rsid w:val="26DF36D3"/>
    <w:rsid w:val="29864BFF"/>
    <w:rsid w:val="2A3A5D29"/>
    <w:rsid w:val="2B3542A3"/>
    <w:rsid w:val="2BD72CF4"/>
    <w:rsid w:val="2EDE2E22"/>
    <w:rsid w:val="369A4EA3"/>
    <w:rsid w:val="38333537"/>
    <w:rsid w:val="38BA4CF1"/>
    <w:rsid w:val="38FA1B4F"/>
    <w:rsid w:val="3A175922"/>
    <w:rsid w:val="3A9C6630"/>
    <w:rsid w:val="3B9B6702"/>
    <w:rsid w:val="3E577FB6"/>
    <w:rsid w:val="3EC95C23"/>
    <w:rsid w:val="40C26EF4"/>
    <w:rsid w:val="476A02AE"/>
    <w:rsid w:val="482F185E"/>
    <w:rsid w:val="49A32EFE"/>
    <w:rsid w:val="4B415E64"/>
    <w:rsid w:val="4C0842E9"/>
    <w:rsid w:val="4F226B33"/>
    <w:rsid w:val="4F5A7728"/>
    <w:rsid w:val="521C4028"/>
    <w:rsid w:val="57A71AC0"/>
    <w:rsid w:val="58094566"/>
    <w:rsid w:val="59AE32A4"/>
    <w:rsid w:val="5C3A4E1A"/>
    <w:rsid w:val="5F457474"/>
    <w:rsid w:val="60681418"/>
    <w:rsid w:val="62865B6D"/>
    <w:rsid w:val="667D7612"/>
    <w:rsid w:val="67F65044"/>
    <w:rsid w:val="68C2252B"/>
    <w:rsid w:val="6B995283"/>
    <w:rsid w:val="71193D3B"/>
    <w:rsid w:val="76A955D1"/>
    <w:rsid w:val="76ED7632"/>
    <w:rsid w:val="775A57AB"/>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FEC42D"/>
  <w15:docId w15:val="{576DDEBA-9CA4-4DFB-A296-4CC30F03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color w:val="0000FF" w:themeColor="hyperlink"/>
      <w:u w:val="single"/>
    </w:r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e">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74F3D3-A9D9-44FD-9903-956CEB53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1548</Words>
  <Characters>8826</Characters>
  <Application>Microsoft Office Word</Application>
  <DocSecurity>0</DocSecurity>
  <Lines>73</Lines>
  <Paragraphs>20</Paragraphs>
  <ScaleCrop>false</ScaleCrop>
  <Company>Microsoft</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扩指招标采购管理文书</cp:lastModifiedBy>
  <cp:revision>28</cp:revision>
  <cp:lastPrinted>2020-12-02T02:22:00Z</cp:lastPrinted>
  <dcterms:created xsi:type="dcterms:W3CDTF">2017-11-29T06:24:00Z</dcterms:created>
  <dcterms:modified xsi:type="dcterms:W3CDTF">2021-09-10T08:00:00Z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