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关于重庆江北国际机场T3A航站楼空间美化项目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采购文件的补遗通知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原文内容：采购文件11.2.3 报价部分。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比选响应人应按照</w:t>
      </w:r>
      <w:r>
        <w:rPr>
          <w:rFonts w:hint="eastAsia" w:ascii="仿宋" w:hAnsi="仿宋" w:eastAsia="仿宋" w:cs="仿宋"/>
          <w:sz w:val="28"/>
          <w:szCs w:val="28"/>
        </w:rPr>
        <w:t>比选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采购文件要求（响应文件格式五</w:t>
      </w:r>
      <w:r>
        <w:rPr>
          <w:rFonts w:hint="eastAsia" w:ascii="仿宋" w:hAnsi="仿宋" w:eastAsia="仿宋" w:cs="仿宋"/>
          <w:sz w:val="28"/>
          <w:szCs w:val="28"/>
        </w:rPr>
        <w:t>：项目采购需求表/明细表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）报出拟提供货物的品牌、规格、产地、单价、总价等详细内容，各项报价应包括拟提供</w:t>
      </w:r>
      <w:r>
        <w:rPr>
          <w:rFonts w:hint="eastAsia" w:ascii="仿宋" w:hAnsi="仿宋" w:eastAsia="仿宋" w:cs="仿宋"/>
          <w:sz w:val="28"/>
          <w:szCs w:val="28"/>
        </w:rPr>
        <w:t>设计、材料、制作、运输、办证、安装（隔离区内夜间施工）、人工、质保费及涉及到的其他所有费用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，报价为不含税报价，增值税税率单列。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修改为：采购文件11.2.3 报价部分。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比选响应人应按照</w:t>
      </w:r>
      <w:r>
        <w:rPr>
          <w:rFonts w:hint="eastAsia" w:ascii="仿宋" w:hAnsi="仿宋" w:eastAsia="仿宋" w:cs="仿宋"/>
          <w:sz w:val="28"/>
          <w:szCs w:val="28"/>
        </w:rPr>
        <w:t>比选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采购文件要求（响应文件格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zh-CN"/>
        </w:rPr>
        <w:t>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分项报价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），各项报价应包括拟提供</w:t>
      </w:r>
      <w:r>
        <w:rPr>
          <w:rFonts w:hint="eastAsia" w:ascii="仿宋" w:hAnsi="仿宋" w:eastAsia="仿宋" w:cs="仿宋"/>
          <w:sz w:val="28"/>
          <w:szCs w:val="28"/>
        </w:rPr>
        <w:t>设计、材料、制作、运输、办证、安装（隔离区内夜间施工）、人工、质保费及涉及到的其他所有费用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，报价为不含税报价，增值税税率单列。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注：本次申明与原招标文件有不一致的，以本通知为准。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采购人：航站楼管理部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0EE6"/>
    <w:rsid w:val="1D930EE6"/>
    <w:rsid w:val="4CA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2021-09-09T06:22:00Z</dcterms:created>
  <dc:creator>cjn79</dc:creator>
  <cp:lastModifiedBy>黄同学</cp:lastModifiedBy>
  <dcterms:modified xsi:type="dcterms:W3CDTF">2021-09-10T01:06:45Z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346DC54CF74F487C9C3CBB15E0A9257C</vt:lpwstr>
  </property>
</Properties>
</file>