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jc w:val="center"/>
        <w:textAlignment w:val="auto"/>
        <w:outlineLvl w:val="9"/>
        <w:rPr>
          <w:rFonts w:hint="eastAsia" w:ascii="方正小标宋简体" w:hAnsi="仿宋" w:eastAsia="方正小标宋简体"/>
          <w:b/>
          <w:color w:val="000000"/>
          <w:sz w:val="44"/>
          <w:szCs w:val="44"/>
        </w:rPr>
      </w:pPr>
      <w:r>
        <w:rPr>
          <w:rFonts w:hint="eastAsia" w:ascii="方正小标宋简体" w:hAnsi="仿宋" w:eastAsia="方正小标宋简体"/>
          <w:b/>
          <w:color w:val="000000"/>
          <w:sz w:val="44"/>
          <w:szCs w:val="44"/>
        </w:rPr>
        <w:t>物流园区雷雨天气受损消防设施项目</w:t>
      </w:r>
    </w:p>
    <w:p>
      <w:pPr>
        <w:keepNext w:val="0"/>
        <w:keepLines w:val="0"/>
        <w:pageBreakBefore w:val="0"/>
        <w:kinsoku/>
        <w:wordWrap/>
        <w:overflowPunct/>
        <w:topLinePunct w:val="0"/>
        <w:autoSpaceDE/>
        <w:autoSpaceDN/>
        <w:bidi w:val="0"/>
        <w:adjustRightInd w:val="0"/>
        <w:snapToGrid w:val="0"/>
        <w:spacing w:line="580" w:lineRule="exact"/>
        <w:jc w:val="center"/>
        <w:textAlignment w:val="auto"/>
        <w:outlineLvl w:val="9"/>
        <w:rPr>
          <w:rFonts w:hint="eastAsia" w:ascii="方正小标宋简体" w:hAnsi="仿宋" w:eastAsia="方正小标宋简体"/>
          <w:b/>
          <w:color w:val="000000"/>
          <w:sz w:val="44"/>
          <w:szCs w:val="44"/>
          <w:lang w:eastAsia="zh-CN"/>
        </w:rPr>
      </w:pPr>
      <w:r>
        <w:rPr>
          <w:rFonts w:hint="eastAsia" w:ascii="方正小标宋简体" w:hAnsi="仿宋" w:eastAsia="方正小标宋简体"/>
          <w:b/>
          <w:color w:val="000000"/>
          <w:sz w:val="44"/>
          <w:szCs w:val="44"/>
        </w:rPr>
        <w:t>比选通知</w:t>
      </w:r>
      <w:r>
        <w:rPr>
          <w:rFonts w:hint="eastAsia" w:ascii="方正小标宋简体" w:hAnsi="仿宋" w:eastAsia="方正小标宋简体"/>
          <w:b/>
          <w:color w:val="000000"/>
          <w:sz w:val="44"/>
          <w:szCs w:val="44"/>
          <w:lang w:eastAsia="zh-CN"/>
        </w:rPr>
        <w:t>（第二次</w:t>
      </w:r>
      <w:bookmarkStart w:id="0" w:name="_GoBack"/>
      <w:bookmarkEnd w:id="0"/>
      <w:r>
        <w:rPr>
          <w:rFonts w:hint="eastAsia" w:ascii="方正小标宋简体" w:hAnsi="仿宋" w:eastAsia="方正小标宋简体"/>
          <w:b/>
          <w:color w:val="000000"/>
          <w:sz w:val="44"/>
          <w:szCs w:val="44"/>
          <w:lang w:eastAsia="zh-CN"/>
        </w:rPr>
        <w:t>）</w:t>
      </w:r>
    </w:p>
    <w:p>
      <w:pPr>
        <w:keepNext w:val="0"/>
        <w:keepLines w:val="0"/>
        <w:pageBreakBefore w:val="0"/>
        <w:kinsoku/>
        <w:wordWrap/>
        <w:overflowPunct/>
        <w:topLinePunct w:val="0"/>
        <w:autoSpaceDE/>
        <w:autoSpaceDN/>
        <w:bidi w:val="0"/>
        <w:adjustRightInd w:val="0"/>
        <w:snapToGrid w:val="0"/>
        <w:spacing w:line="580" w:lineRule="exact"/>
        <w:textAlignment w:val="auto"/>
        <w:outlineLvl w:val="9"/>
        <w:rPr>
          <w:rFonts w:ascii="方正小标宋简体" w:hAnsi="仿宋" w:eastAsia="方正小标宋简体"/>
          <w:b/>
          <w:color w:val="000000"/>
          <w:sz w:val="15"/>
          <w:szCs w:val="15"/>
        </w:rPr>
      </w:pPr>
    </w:p>
    <w:p>
      <w:pPr>
        <w:keepNext w:val="0"/>
        <w:keepLines w:val="0"/>
        <w:pageBreakBefore w:val="0"/>
        <w:kinsoku/>
        <w:wordWrap/>
        <w:overflowPunct/>
        <w:topLinePunct w:val="0"/>
        <w:autoSpaceDE/>
        <w:autoSpaceDN/>
        <w:bidi w:val="0"/>
        <w:adjustRightInd w:val="0"/>
        <w:snapToGrid w:val="0"/>
        <w:spacing w:line="580" w:lineRule="exact"/>
        <w:ind w:firstLine="564"/>
        <w:textAlignment w:val="auto"/>
        <w:outlineLvl w:val="9"/>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重庆机场集团有限公司航空物流园发展分公司拟于近期对物流园区雷雨天气受损消防设施项目邀请符合相应条件的供应商就本项目进行比选。其参加比选的供应商资质要求为：</w:t>
      </w:r>
    </w:p>
    <w:p>
      <w:pPr>
        <w:keepNext w:val="0"/>
        <w:keepLines w:val="0"/>
        <w:pageBreakBefore w:val="0"/>
        <w:widowControl/>
        <w:kinsoku/>
        <w:wordWrap/>
        <w:overflowPunct/>
        <w:topLinePunct w:val="0"/>
        <w:autoSpaceDE/>
        <w:autoSpaceDN/>
        <w:bidi w:val="0"/>
        <w:adjustRightInd w:val="0"/>
        <w:snapToGrid w:val="0"/>
        <w:spacing w:line="580" w:lineRule="exact"/>
        <w:ind w:firstLine="562" w:firstLineChars="200"/>
        <w:jc w:val="left"/>
        <w:textAlignment w:val="auto"/>
        <w:outlineLvl w:val="9"/>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1.</w:t>
      </w:r>
      <w:r>
        <w:rPr>
          <w:rFonts w:hint="eastAsia" w:ascii="仿宋_GB2312" w:hAnsi="宋体" w:eastAsia="仿宋_GB2312" w:cs="宋体"/>
          <w:b/>
          <w:bCs/>
          <w:color w:val="000000"/>
          <w:kern w:val="0"/>
          <w:sz w:val="28"/>
          <w:szCs w:val="28"/>
        </w:rPr>
        <w:t>1资质要求</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val="en-US" w:eastAsia="zh-CN"/>
        </w:rPr>
        <w:t>二</w:t>
      </w:r>
      <w:r>
        <w:rPr>
          <w:rFonts w:hint="eastAsia" w:ascii="仿宋_GB2312" w:eastAsia="仿宋_GB2312"/>
          <w:color w:val="auto"/>
          <w:sz w:val="28"/>
          <w:szCs w:val="28"/>
          <w:highlight w:val="none"/>
        </w:rPr>
        <w:t>级资质。</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本次</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不接受联合体投标。</w:t>
      </w:r>
    </w:p>
    <w:p>
      <w:pPr>
        <w:widowControl/>
        <w:adjustRightInd w:val="0"/>
        <w:snapToGrid w:val="0"/>
        <w:spacing w:line="594" w:lineRule="exact"/>
        <w:ind w:firstLine="551" w:firstLineChars="196"/>
        <w:jc w:val="left"/>
        <w:rPr>
          <w:rFonts w:ascii="仿宋_GB2312" w:hAnsi="宋体" w:eastAsia="仿宋_GB2312" w:cs="宋体"/>
          <w:b/>
          <w:bCs/>
          <w:color w:val="C00000"/>
          <w:kern w:val="0"/>
          <w:sz w:val="28"/>
          <w:szCs w:val="28"/>
          <w:highlight w:val="none"/>
        </w:rPr>
      </w:pPr>
      <w:r>
        <w:rPr>
          <w:rFonts w:hint="eastAsia" w:ascii="仿宋_GB2312" w:hAnsi="宋体" w:eastAsia="仿宋_GB2312" w:cs="宋体"/>
          <w:b/>
          <w:bCs/>
          <w:kern w:val="0"/>
          <w:sz w:val="28"/>
          <w:szCs w:val="28"/>
          <w:highlight w:val="none"/>
          <w:lang w:val="en-US" w:eastAsia="zh-CN"/>
        </w:rPr>
        <w:t>1.</w:t>
      </w:r>
      <w:r>
        <w:rPr>
          <w:rFonts w:hint="eastAsia" w:ascii="仿宋_GB2312" w:hAnsi="宋体" w:eastAsia="仿宋_GB2312" w:cs="宋体"/>
          <w:b/>
          <w:bCs/>
          <w:kern w:val="0"/>
          <w:sz w:val="28"/>
          <w:szCs w:val="28"/>
          <w:highlight w:val="none"/>
        </w:rPr>
        <w:t>2项目内容及标准</w:t>
      </w:r>
    </w:p>
    <w:p>
      <w:pPr>
        <w:adjustRightInd w:val="0"/>
        <w:snapToGrid w:val="0"/>
        <w:spacing w:line="594" w:lineRule="exact"/>
        <w:ind w:firstLine="560" w:firstLineChars="200"/>
        <w:rPr>
          <w:rFonts w:hint="eastAsia" w:ascii="仿宋_GB2312" w:hAnsi="宋体" w:eastAsia="仿宋_GB2312" w:cs="宋体"/>
          <w:bCs/>
          <w:color w:val="000000"/>
          <w:kern w:val="0"/>
          <w:sz w:val="28"/>
          <w:szCs w:val="28"/>
          <w:lang w:eastAsia="zh-CN"/>
        </w:rPr>
      </w:pPr>
      <w:r>
        <w:rPr>
          <w:rFonts w:hint="eastAsia" w:ascii="仿宋_GB2312" w:hAnsi="宋体" w:eastAsia="仿宋_GB2312" w:cs="宋体"/>
          <w:bCs/>
          <w:color w:val="000000"/>
          <w:kern w:val="0"/>
          <w:sz w:val="28"/>
          <w:szCs w:val="28"/>
        </w:rPr>
        <w:t>项目内容</w:t>
      </w:r>
      <w:r>
        <w:rPr>
          <w:rFonts w:hint="eastAsia" w:ascii="仿宋_GB2312" w:hAnsi="宋体" w:eastAsia="仿宋_GB2312" w:cs="宋体"/>
          <w:bCs/>
          <w:color w:val="000000"/>
          <w:kern w:val="0"/>
          <w:sz w:val="28"/>
          <w:szCs w:val="28"/>
          <w:lang w:eastAsia="zh-CN"/>
        </w:rPr>
        <w:t>、标准见附件</w:t>
      </w:r>
      <w:r>
        <w:rPr>
          <w:rFonts w:hint="eastAsia" w:ascii="仿宋_GB2312" w:hAnsi="宋体" w:eastAsia="仿宋_GB2312" w:cs="宋体"/>
          <w:bCs/>
          <w:color w:val="000000"/>
          <w:kern w:val="0"/>
          <w:sz w:val="28"/>
          <w:szCs w:val="28"/>
          <w:highlight w:val="none"/>
          <w:lang w:val="en-US" w:eastAsia="zh-CN"/>
        </w:rPr>
        <w:t>《</w:t>
      </w:r>
      <w:r>
        <w:rPr>
          <w:rFonts w:hint="eastAsia" w:ascii="仿宋_GB2312" w:hAnsi="宋体" w:eastAsia="仿宋_GB2312" w:cs="宋体"/>
          <w:bCs/>
          <w:color w:val="000000"/>
          <w:kern w:val="0"/>
          <w:sz w:val="28"/>
          <w:szCs w:val="28"/>
          <w:lang w:val="en-US" w:eastAsia="zh-CN"/>
        </w:rPr>
        <w:t>物流园区雷雨天气受损消防设施项目比选文件</w:t>
      </w:r>
      <w:r>
        <w:rPr>
          <w:rFonts w:hint="eastAsia" w:ascii="仿宋_GB2312" w:hAnsi="宋体" w:eastAsia="仿宋_GB2312" w:cs="宋体"/>
          <w:bCs/>
          <w:color w:val="000000"/>
          <w:kern w:val="0"/>
          <w:sz w:val="28"/>
          <w:szCs w:val="28"/>
          <w:lang w:eastAsia="zh-CN"/>
        </w:rPr>
        <w:t>》</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val="0"/>
          <w:color w:val="000000"/>
          <w:kern w:val="0"/>
          <w:sz w:val="28"/>
          <w:szCs w:val="28"/>
          <w:lang w:val="en-US" w:eastAsia="zh-CN"/>
        </w:rPr>
        <w:t>1.3</w:t>
      </w:r>
      <w:r>
        <w:rPr>
          <w:rFonts w:hint="eastAsia" w:ascii="仿宋_GB2312" w:hAnsi="宋体" w:eastAsia="仿宋_GB2312" w:cs="宋体"/>
          <w:b/>
          <w:bCs/>
          <w:color w:val="000000"/>
          <w:kern w:val="0"/>
          <w:sz w:val="28"/>
          <w:szCs w:val="28"/>
        </w:rPr>
        <w:t>报价要求</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本项目的报价应包括：本项目报价为包干价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期间产生的一切费用均由</w:t>
      </w:r>
      <w:r>
        <w:rPr>
          <w:rFonts w:hint="eastAsia" w:ascii="仿宋_GB2312" w:eastAsia="仿宋_GB2312"/>
          <w:color w:val="auto"/>
          <w:sz w:val="28"/>
          <w:szCs w:val="28"/>
          <w:highlight w:val="none"/>
          <w:lang w:eastAsia="zh-CN"/>
        </w:rPr>
        <w:t>供应商</w:t>
      </w:r>
      <w:r>
        <w:rPr>
          <w:rFonts w:hint="eastAsia" w:ascii="仿宋_GB2312" w:eastAsia="仿宋_GB2312"/>
          <w:color w:val="auto"/>
          <w:sz w:val="28"/>
          <w:szCs w:val="28"/>
          <w:highlight w:val="none"/>
        </w:rPr>
        <w:t>自行承担（包含运输、安装、调试等），不再另行增加费用</w:t>
      </w:r>
      <w:r>
        <w:rPr>
          <w:rFonts w:hint="eastAsia" w:ascii="仿宋_GB2312" w:eastAsia="仿宋_GB2312"/>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562" w:firstLineChars="200"/>
        <w:jc w:val="left"/>
        <w:textAlignment w:val="auto"/>
        <w:outlineLvl w:val="9"/>
        <w:rPr>
          <w:rFonts w:ascii="仿宋_GB2312" w:hAnsi="宋体" w:eastAsia="仿宋_GB2312" w:cs="宋体"/>
          <w:b/>
          <w:bCs/>
          <w:color w:val="000000"/>
          <w:kern w:val="0"/>
          <w:sz w:val="28"/>
          <w:szCs w:val="28"/>
        </w:rPr>
      </w:pPr>
      <w:r>
        <w:rPr>
          <w:rFonts w:hint="eastAsia" w:ascii="仿宋_GB2312" w:eastAsia="仿宋_GB2312"/>
          <w:b/>
          <w:color w:val="000000"/>
          <w:sz w:val="28"/>
          <w:szCs w:val="28"/>
        </w:rPr>
        <w:t>二、合格报价供应方：</w:t>
      </w:r>
      <w:r>
        <w:rPr>
          <w:rFonts w:ascii="仿宋_GB2312" w:hAnsi="宋体" w:eastAsia="仿宋_GB2312" w:cs="宋体"/>
          <w:b/>
          <w:bCs/>
          <w:color w:val="000000"/>
          <w:kern w:val="0"/>
          <w:sz w:val="28"/>
          <w:szCs w:val="28"/>
        </w:rPr>
        <w:t xml:space="preserve"> </w:t>
      </w:r>
    </w:p>
    <w:p>
      <w:pPr>
        <w:pageBreakBefore w:val="0"/>
        <w:kinsoku/>
        <w:wordWrap/>
        <w:overflowPunct/>
        <w:topLinePunct w:val="0"/>
        <w:bidi w:val="0"/>
        <w:spacing w:line="480" w:lineRule="exact"/>
        <w:ind w:firstLine="562" w:firstLineChars="200"/>
        <w:rPr>
          <w:rFonts w:hint="eastAsia" w:ascii="仿宋_GB2312" w:eastAsia="仿宋_GB2312"/>
          <w:color w:val="000000"/>
          <w:sz w:val="28"/>
          <w:szCs w:val="28"/>
          <w:highlight w:val="none"/>
          <w:lang w:eastAsia="zh-CN"/>
        </w:rPr>
      </w:pPr>
      <w:r>
        <w:rPr>
          <w:rFonts w:hint="eastAsia" w:ascii="仿宋_GB2312" w:eastAsia="仿宋_GB2312"/>
          <w:b/>
          <w:bCs/>
          <w:color w:val="000000"/>
          <w:sz w:val="28"/>
          <w:szCs w:val="28"/>
          <w:lang w:val="en-US" w:eastAsia="zh-CN"/>
        </w:rPr>
        <w:t>2.1</w:t>
      </w:r>
      <w:r>
        <w:rPr>
          <w:rFonts w:hint="eastAsia" w:ascii="仿宋_GB2312" w:eastAsia="仿宋_GB2312"/>
          <w:color w:val="auto"/>
          <w:sz w:val="28"/>
          <w:szCs w:val="28"/>
          <w:highlight w:val="none"/>
          <w:lang w:eastAsia="zh-CN"/>
        </w:rPr>
        <w:t>参与比选</w:t>
      </w:r>
      <w:r>
        <w:rPr>
          <w:rFonts w:hint="eastAsia" w:ascii="仿宋_GB2312" w:eastAsia="仿宋_GB2312"/>
          <w:color w:val="auto"/>
          <w:sz w:val="28"/>
          <w:szCs w:val="28"/>
          <w:highlight w:val="none"/>
        </w:rPr>
        <w:t>时应提供</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法人代表授权书及被授权人身份证、企业营业执照副本、企业资质证明</w:t>
      </w:r>
      <w:r>
        <w:rPr>
          <w:rFonts w:hint="eastAsia" w:ascii="仿宋_GB2312" w:eastAsia="仿宋_GB2312"/>
          <w:color w:val="auto"/>
          <w:sz w:val="28"/>
          <w:szCs w:val="28"/>
          <w:highlight w:val="none"/>
          <w:lang w:eastAsia="zh-CN"/>
        </w:rPr>
        <w:t>。若为外地企业，还需</w:t>
      </w:r>
      <w:r>
        <w:rPr>
          <w:rFonts w:hint="eastAsia" w:ascii="仿宋_GB2312" w:eastAsia="仿宋_GB2312"/>
          <w:color w:val="auto"/>
          <w:sz w:val="28"/>
          <w:szCs w:val="28"/>
          <w:highlight w:val="none"/>
        </w:rPr>
        <w:t>按照《重庆市市外建筑施工企业入渝信息报送管理办法》（渝建发[2016]22号文）规定，2016年5月1日起，重庆市外建筑企业在投标前必须纳入市城乡建委“市外建筑施工企业入渝信息库”。提供本单位已纳入市城乡建委“市外建筑施工企业入渝信息库”公布的查询记录截图并加盖投标人鲜章及在网上截图的含有本项目所配备的项目经理、技术负责人、主要管理人员的入渝信息库人员名单并加盖投标人鲜章。</w:t>
      </w:r>
    </w:p>
    <w:p>
      <w:pPr>
        <w:widowControl/>
        <w:adjustRightInd w:val="0"/>
        <w:snapToGrid w:val="0"/>
        <w:spacing w:line="594" w:lineRule="exact"/>
        <w:ind w:firstLine="562" w:firstLineChars="200"/>
        <w:jc w:val="left"/>
        <w:rPr>
          <w:rFonts w:hint="eastAsia" w:ascii="仿宋_GB2312" w:hAnsi="宋体" w:eastAsia="仿宋_GB2312" w:cs="宋体"/>
          <w:bCs/>
          <w:color w:val="000000"/>
          <w:kern w:val="0"/>
          <w:sz w:val="28"/>
          <w:szCs w:val="28"/>
        </w:rPr>
      </w:pPr>
      <w:r>
        <w:rPr>
          <w:rFonts w:hint="eastAsia" w:ascii="仿宋_GB2312" w:eastAsia="仿宋_GB2312"/>
          <w:b/>
          <w:bCs/>
          <w:color w:val="000000"/>
          <w:sz w:val="28"/>
          <w:szCs w:val="28"/>
          <w:lang w:val="en-US" w:eastAsia="zh-CN"/>
        </w:rPr>
        <w:t>2.2</w:t>
      </w:r>
      <w:r>
        <w:rPr>
          <w:rFonts w:hint="eastAsia" w:ascii="仿宋_GB2312" w:hAnsi="宋体" w:eastAsia="仿宋_GB2312" w:cs="宋体"/>
          <w:bCs/>
          <w:color w:val="000000"/>
          <w:kern w:val="0"/>
          <w:sz w:val="28"/>
          <w:szCs w:val="28"/>
        </w:rPr>
        <w:t>具有与本</w:t>
      </w:r>
      <w:r>
        <w:rPr>
          <w:rFonts w:hint="eastAsia" w:ascii="仿宋_GB2312" w:hAnsi="宋体" w:eastAsia="仿宋_GB2312" w:cs="宋体"/>
          <w:bCs/>
          <w:color w:val="000000"/>
          <w:kern w:val="0"/>
          <w:sz w:val="28"/>
          <w:szCs w:val="28"/>
          <w:lang w:eastAsia="zh-CN"/>
        </w:rPr>
        <w:t>比选</w:t>
      </w:r>
      <w:r>
        <w:rPr>
          <w:rFonts w:hint="eastAsia" w:ascii="仿宋_GB2312" w:hAnsi="宋体" w:eastAsia="仿宋_GB2312" w:cs="宋体"/>
          <w:bCs/>
          <w:color w:val="000000"/>
          <w:kern w:val="0"/>
          <w:sz w:val="28"/>
          <w:szCs w:val="28"/>
        </w:rPr>
        <w:t>文件要求相适应的维修能力且必须开具增值税专用发票。</w:t>
      </w:r>
    </w:p>
    <w:p>
      <w:pPr>
        <w:keepNext w:val="0"/>
        <w:keepLines w:val="0"/>
        <w:pageBreakBefore w:val="0"/>
        <w:kinsoku/>
        <w:wordWrap/>
        <w:overflowPunct/>
        <w:topLinePunct w:val="0"/>
        <w:autoSpaceDE/>
        <w:autoSpaceDN/>
        <w:bidi w:val="0"/>
        <w:adjustRightInd w:val="0"/>
        <w:snapToGrid w:val="0"/>
        <w:spacing w:line="580" w:lineRule="exact"/>
        <w:ind w:firstLine="564"/>
        <w:textAlignment w:val="auto"/>
        <w:outlineLvl w:val="9"/>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如有意参与者，请于2021年9月10日9时至9月14日17时将资料（上述资质条件证明材料、法人代表授权书原件、被授权人身份证复印件、企业营业执照复印件等）带至重庆机场集团有限公司航空物流园区综合楼A220办公室（机场北一路五号）。</w:t>
      </w:r>
    </w:p>
    <w:p>
      <w:pPr>
        <w:keepNext w:val="0"/>
        <w:keepLines w:val="0"/>
        <w:pageBreakBefore w:val="0"/>
        <w:kinsoku/>
        <w:wordWrap/>
        <w:overflowPunct/>
        <w:topLinePunct w:val="0"/>
        <w:autoSpaceDE/>
        <w:autoSpaceDN/>
        <w:bidi w:val="0"/>
        <w:adjustRightInd w:val="0"/>
        <w:snapToGrid w:val="0"/>
        <w:spacing w:line="580" w:lineRule="exact"/>
        <w:ind w:firstLine="564"/>
        <w:textAlignment w:val="auto"/>
        <w:outlineLvl w:val="9"/>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联系人：张女士</w:t>
      </w:r>
    </w:p>
    <w:p>
      <w:pPr>
        <w:keepNext w:val="0"/>
        <w:keepLines w:val="0"/>
        <w:pageBreakBefore w:val="0"/>
        <w:kinsoku/>
        <w:wordWrap/>
        <w:overflowPunct/>
        <w:topLinePunct w:val="0"/>
        <w:autoSpaceDE/>
        <w:autoSpaceDN/>
        <w:bidi w:val="0"/>
        <w:adjustRightInd w:val="0"/>
        <w:snapToGrid w:val="0"/>
        <w:spacing w:line="580" w:lineRule="exact"/>
        <w:ind w:firstLine="564"/>
        <w:textAlignment w:val="auto"/>
        <w:outlineLvl w:val="9"/>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联系电话：023-67155382</w:t>
      </w:r>
    </w:p>
    <w:p>
      <w:pPr>
        <w:keepNext w:val="0"/>
        <w:keepLines w:val="0"/>
        <w:pageBreakBefore w:val="0"/>
        <w:kinsoku/>
        <w:wordWrap/>
        <w:overflowPunct/>
        <w:topLinePunct w:val="0"/>
        <w:autoSpaceDE/>
        <w:autoSpaceDN/>
        <w:bidi w:val="0"/>
        <w:adjustRightInd w:val="0"/>
        <w:snapToGrid w:val="0"/>
        <w:spacing w:line="580" w:lineRule="exact"/>
        <w:ind w:firstLine="564"/>
        <w:textAlignment w:val="auto"/>
        <w:outlineLvl w:val="9"/>
        <w:rPr>
          <w:rFonts w:hint="eastAsia" w:ascii="仿宋_GB2312" w:eastAsia="仿宋_GB2312"/>
          <w:color w:val="000000"/>
          <w:sz w:val="28"/>
          <w:szCs w:val="28"/>
          <w:lang w:val="en-US" w:eastAsia="zh-CN"/>
        </w:rPr>
      </w:pPr>
    </w:p>
    <w:p>
      <w:pPr>
        <w:keepNext w:val="0"/>
        <w:keepLines w:val="0"/>
        <w:pageBreakBefore w:val="0"/>
        <w:kinsoku/>
        <w:wordWrap/>
        <w:overflowPunct/>
        <w:topLinePunct w:val="0"/>
        <w:autoSpaceDE/>
        <w:autoSpaceDN/>
        <w:bidi w:val="0"/>
        <w:adjustRightInd w:val="0"/>
        <w:snapToGrid w:val="0"/>
        <w:spacing w:line="580" w:lineRule="exact"/>
        <w:ind w:firstLine="564"/>
        <w:textAlignment w:val="auto"/>
        <w:outlineLvl w:val="9"/>
        <w:rPr>
          <w:rFonts w:hint="eastAsia" w:ascii="仿宋_GB2312" w:eastAsia="仿宋_GB2312"/>
          <w:color w:val="000000"/>
          <w:sz w:val="28"/>
          <w:szCs w:val="28"/>
          <w:lang w:val="en-US" w:eastAsia="zh-CN"/>
        </w:rPr>
      </w:pPr>
    </w:p>
    <w:p>
      <w:pPr>
        <w:keepNext w:val="0"/>
        <w:keepLines w:val="0"/>
        <w:pageBreakBefore w:val="0"/>
        <w:kinsoku/>
        <w:wordWrap/>
        <w:overflowPunct/>
        <w:topLinePunct w:val="0"/>
        <w:autoSpaceDE/>
        <w:autoSpaceDN/>
        <w:bidi w:val="0"/>
        <w:adjustRightInd w:val="0"/>
        <w:snapToGrid w:val="0"/>
        <w:spacing w:line="580" w:lineRule="exact"/>
        <w:ind w:firstLine="564"/>
        <w:jc w:val="right"/>
        <w:textAlignment w:val="auto"/>
        <w:outlineLvl w:val="9"/>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重庆机场集团有限公司</w:t>
      </w:r>
    </w:p>
    <w:p>
      <w:pPr>
        <w:keepNext w:val="0"/>
        <w:keepLines w:val="0"/>
        <w:pageBreakBefore w:val="0"/>
        <w:kinsoku/>
        <w:wordWrap/>
        <w:overflowPunct/>
        <w:topLinePunct w:val="0"/>
        <w:autoSpaceDE/>
        <w:autoSpaceDN/>
        <w:bidi w:val="0"/>
        <w:adjustRightInd w:val="0"/>
        <w:snapToGrid w:val="0"/>
        <w:spacing w:line="580" w:lineRule="exact"/>
        <w:ind w:firstLine="564"/>
        <w:jc w:val="right"/>
        <w:textAlignment w:val="auto"/>
        <w:outlineLvl w:val="9"/>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航空物流园发展分公司</w:t>
      </w:r>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A6"/>
    <w:rsid w:val="000312C8"/>
    <w:rsid w:val="000D3830"/>
    <w:rsid w:val="00106B91"/>
    <w:rsid w:val="00114A5F"/>
    <w:rsid w:val="002D176A"/>
    <w:rsid w:val="002E7329"/>
    <w:rsid w:val="002F0E14"/>
    <w:rsid w:val="003A50A8"/>
    <w:rsid w:val="00564048"/>
    <w:rsid w:val="005A4F01"/>
    <w:rsid w:val="005E5EAA"/>
    <w:rsid w:val="00627F3A"/>
    <w:rsid w:val="00661ACE"/>
    <w:rsid w:val="00703794"/>
    <w:rsid w:val="00705EAA"/>
    <w:rsid w:val="007570E2"/>
    <w:rsid w:val="00876956"/>
    <w:rsid w:val="00966263"/>
    <w:rsid w:val="009E06BE"/>
    <w:rsid w:val="00A00FA6"/>
    <w:rsid w:val="00A763B5"/>
    <w:rsid w:val="00C36FAD"/>
    <w:rsid w:val="00C64045"/>
    <w:rsid w:val="00C75BBE"/>
    <w:rsid w:val="00CB6FDC"/>
    <w:rsid w:val="00D2793E"/>
    <w:rsid w:val="00D32FE9"/>
    <w:rsid w:val="00DA6428"/>
    <w:rsid w:val="00FB432A"/>
    <w:rsid w:val="028E6695"/>
    <w:rsid w:val="04B608C7"/>
    <w:rsid w:val="06A5147A"/>
    <w:rsid w:val="0B1C6192"/>
    <w:rsid w:val="0BC87929"/>
    <w:rsid w:val="0E22268A"/>
    <w:rsid w:val="0F9C71D6"/>
    <w:rsid w:val="18C36F66"/>
    <w:rsid w:val="1B6008AA"/>
    <w:rsid w:val="1EB5594A"/>
    <w:rsid w:val="270C2C54"/>
    <w:rsid w:val="3ACF0693"/>
    <w:rsid w:val="3CB26C45"/>
    <w:rsid w:val="46AC7FB8"/>
    <w:rsid w:val="482C6B31"/>
    <w:rsid w:val="4995005F"/>
    <w:rsid w:val="4CB276B4"/>
    <w:rsid w:val="4CF21607"/>
    <w:rsid w:val="4E1550A8"/>
    <w:rsid w:val="50503E0E"/>
    <w:rsid w:val="526B7F8F"/>
    <w:rsid w:val="52B34DE7"/>
    <w:rsid w:val="5F614FEC"/>
    <w:rsid w:val="5FC745C9"/>
    <w:rsid w:val="609D3A10"/>
    <w:rsid w:val="65690F08"/>
    <w:rsid w:val="67323EB1"/>
    <w:rsid w:val="690B6229"/>
    <w:rsid w:val="6AFA26A1"/>
    <w:rsid w:val="6BA10206"/>
    <w:rsid w:val="6E9E0BC1"/>
    <w:rsid w:val="702F4738"/>
    <w:rsid w:val="76541A19"/>
    <w:rsid w:val="796213B3"/>
    <w:rsid w:val="79C80D4B"/>
    <w:rsid w:val="7ADC239A"/>
    <w:rsid w:val="7C345385"/>
    <w:rsid w:val="7D974E7E"/>
    <w:rsid w:val="7E48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Date"/>
    <w:basedOn w:val="1"/>
    <w:next w:val="1"/>
    <w:link w:val="10"/>
    <w:qFormat/>
    <w:uiPriority w:val="0"/>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qFormat/>
    <w:uiPriority w:val="99"/>
    <w:rPr>
      <w:rFonts w:ascii="Times New Roman" w:hAnsi="Times New Roman" w:eastAsia="宋体" w:cs="Times New Roman"/>
      <w:sz w:val="18"/>
      <w:szCs w:val="18"/>
    </w:rPr>
  </w:style>
  <w:style w:type="character" w:customStyle="1" w:styleId="9">
    <w:name w:val="页脚 字符"/>
    <w:basedOn w:val="6"/>
    <w:link w:val="4"/>
    <w:qFormat/>
    <w:uiPriority w:val="99"/>
    <w:rPr>
      <w:rFonts w:ascii="Times New Roman" w:hAnsi="Times New Roman" w:eastAsia="宋体" w:cs="Times New Roman"/>
      <w:sz w:val="18"/>
      <w:szCs w:val="18"/>
    </w:rPr>
  </w:style>
  <w:style w:type="character" w:customStyle="1" w:styleId="10">
    <w:name w:val="日期 字符"/>
    <w:basedOn w:val="6"/>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631</Characters>
  <Lines>5</Lines>
  <Paragraphs>1</Paragraphs>
  <TotalTime>22</TotalTime>
  <ScaleCrop>false</ScaleCrop>
  <LinksUpToDate>false</LinksUpToDate>
  <CharactersWithSpaces>740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2019-04-22T03:29:00Z</dcterms:created>
  <dc:creator>重庆物流文书</dc:creator>
  <cp:lastModifiedBy>赵亮</cp:lastModifiedBy>
  <cp:lastPrinted>2021-09-10T00:44:46Z</cp:lastPrinted>
  <dcterms:modified xsi:type="dcterms:W3CDTF">2021-09-10T00:45:06Z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