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31E" w:rsidRDefault="0067131E">
      <w:pPr>
        <w:jc w:val="center"/>
        <w:rPr>
          <w:rFonts w:ascii="仿宋_GB2312" w:eastAsia="仿宋_GB2312"/>
          <w:b/>
          <w:color w:val="FF0000"/>
          <w:sz w:val="52"/>
          <w:szCs w:val="52"/>
        </w:rPr>
      </w:pPr>
    </w:p>
    <w:p w:rsidR="0067131E" w:rsidRDefault="0067131E">
      <w:pPr>
        <w:jc w:val="center"/>
        <w:rPr>
          <w:rFonts w:ascii="仿宋_GB2312" w:eastAsia="仿宋_GB2312"/>
          <w:b/>
          <w:color w:val="FF0000"/>
          <w:sz w:val="52"/>
          <w:szCs w:val="52"/>
        </w:rPr>
      </w:pPr>
    </w:p>
    <w:p w:rsidR="0067131E" w:rsidRDefault="00FA66B2">
      <w:pPr>
        <w:jc w:val="center"/>
        <w:rPr>
          <w:rFonts w:ascii="方正小标宋_GBK" w:eastAsia="方正小标宋_GBK"/>
          <w:sz w:val="52"/>
          <w:szCs w:val="52"/>
        </w:rPr>
      </w:pPr>
      <w:r>
        <w:rPr>
          <w:rFonts w:ascii="方正小标宋_GBK" w:eastAsia="方正小标宋_GBK" w:hint="eastAsia"/>
          <w:sz w:val="52"/>
          <w:szCs w:val="52"/>
        </w:rPr>
        <w:t>重庆机场集团有限公司</w:t>
      </w:r>
    </w:p>
    <w:p w:rsidR="0067131E" w:rsidRDefault="0067131E">
      <w:pPr>
        <w:jc w:val="center"/>
        <w:rPr>
          <w:rFonts w:ascii="仿宋" w:eastAsia="仿宋" w:hAnsi="仿宋"/>
          <w:b/>
          <w:sz w:val="52"/>
          <w:szCs w:val="52"/>
        </w:rPr>
      </w:pPr>
    </w:p>
    <w:p w:rsidR="0067131E" w:rsidRPr="00FA66B2" w:rsidRDefault="00FA66B2">
      <w:pPr>
        <w:adjustRightInd w:val="0"/>
        <w:snapToGrid w:val="0"/>
        <w:jc w:val="center"/>
        <w:rPr>
          <w:rFonts w:ascii="方正小标宋_GBK" w:eastAsia="方正小标宋_GBK" w:hAnsi="仿宋" w:cs="方正小标宋简体"/>
          <w:bCs/>
          <w:sz w:val="44"/>
          <w:szCs w:val="44"/>
        </w:rPr>
      </w:pPr>
      <w:r w:rsidRPr="00FA66B2">
        <w:rPr>
          <w:rFonts w:ascii="方正小标宋_GBK" w:eastAsia="方正小标宋_GBK" w:hAnsi="方正小标宋_GBK" w:cs="方正小标宋_GBK" w:hint="eastAsia"/>
          <w:sz w:val="44"/>
          <w:szCs w:val="44"/>
        </w:rPr>
        <w:t>空调机组过滤网采购项目</w:t>
      </w:r>
    </w:p>
    <w:p w:rsidR="0067131E" w:rsidRPr="00FA66B2" w:rsidRDefault="00FA66B2">
      <w:pPr>
        <w:adjustRightInd w:val="0"/>
        <w:snapToGrid w:val="0"/>
        <w:jc w:val="center"/>
        <w:rPr>
          <w:rFonts w:ascii="方正小标宋_GBK" w:eastAsia="方正小标宋_GBK" w:hAnsi="仿宋" w:cs="方正小标宋简体"/>
          <w:bCs/>
          <w:sz w:val="44"/>
          <w:szCs w:val="44"/>
        </w:rPr>
      </w:pPr>
      <w:r w:rsidRPr="00FA66B2">
        <w:rPr>
          <w:rFonts w:ascii="方正小标宋_GBK" w:eastAsia="方正小标宋_GBK" w:hAnsi="仿宋" w:cs="方正小标宋简体" w:hint="eastAsia"/>
          <w:bCs/>
          <w:sz w:val="44"/>
          <w:szCs w:val="44"/>
        </w:rPr>
        <w:t>比选采购文件</w:t>
      </w:r>
    </w:p>
    <w:p w:rsidR="0067131E" w:rsidRDefault="0067131E">
      <w:pPr>
        <w:autoSpaceDE w:val="0"/>
        <w:autoSpaceDN w:val="0"/>
        <w:adjustRightInd w:val="0"/>
        <w:spacing w:line="360" w:lineRule="auto"/>
        <w:jc w:val="center"/>
        <w:rPr>
          <w:rFonts w:ascii="仿宋_GB2312" w:eastAsia="仿宋_GB2312" w:hAnsi="仿宋" w:cs="宋体"/>
          <w:b/>
          <w:bCs/>
          <w:sz w:val="36"/>
          <w:szCs w:val="36"/>
          <w:lang w:val="zh-CN"/>
        </w:rPr>
      </w:pPr>
    </w:p>
    <w:p w:rsidR="0067131E" w:rsidRDefault="0067131E">
      <w:pPr>
        <w:jc w:val="center"/>
        <w:rPr>
          <w:rFonts w:ascii="仿宋" w:eastAsia="仿宋" w:hAnsi="仿宋"/>
          <w:b/>
          <w:sz w:val="32"/>
        </w:rPr>
      </w:pPr>
    </w:p>
    <w:p w:rsidR="0067131E" w:rsidRDefault="00FA66B2">
      <w:pPr>
        <w:autoSpaceDE w:val="0"/>
        <w:autoSpaceDN w:val="0"/>
        <w:adjustRightInd w:val="0"/>
        <w:spacing w:line="360" w:lineRule="auto"/>
        <w:jc w:val="center"/>
        <w:rPr>
          <w:rFonts w:ascii="仿宋_GB2312" w:eastAsia="仿宋_GB2312" w:hAnsi="仿宋" w:cs="宋体" w:hint="eastAsia"/>
          <w:b/>
          <w:bCs/>
          <w:sz w:val="36"/>
          <w:szCs w:val="36"/>
          <w:lang w:val="zh-CN"/>
        </w:rPr>
      </w:pPr>
      <w:r>
        <w:rPr>
          <w:rFonts w:ascii="仿宋_GB2312" w:eastAsia="仿宋_GB2312" w:hAnsi="仿宋" w:cs="宋体" w:hint="eastAsia"/>
          <w:b/>
          <w:bCs/>
          <w:sz w:val="36"/>
          <w:szCs w:val="36"/>
          <w:lang w:val="zh-CN"/>
        </w:rPr>
        <w:t>编号：</w:t>
      </w:r>
      <w:r>
        <w:rPr>
          <w:rFonts w:ascii="仿宋_GB2312" w:eastAsia="仿宋_GB2312" w:hAnsi="仿宋" w:cs="宋体"/>
          <w:b/>
          <w:bCs/>
          <w:sz w:val="36"/>
          <w:szCs w:val="36"/>
          <w:lang w:val="zh-CN"/>
        </w:rPr>
        <w:t xml:space="preserve"> </w:t>
      </w:r>
      <w:r>
        <w:rPr>
          <w:rFonts w:ascii="仿宋_GB2312" w:eastAsia="仿宋_GB2312" w:hAnsi="仿宋" w:cs="宋体" w:hint="eastAsia"/>
          <w:b/>
          <w:bCs/>
          <w:sz w:val="36"/>
          <w:szCs w:val="36"/>
          <w:lang w:val="zh-CN"/>
        </w:rPr>
        <w:t>低耗2021</w:t>
      </w:r>
      <w:r>
        <w:rPr>
          <w:rFonts w:ascii="仿宋_GB2312" w:eastAsia="仿宋_GB2312" w:hAnsi="仿宋" w:cs="宋体"/>
          <w:b/>
          <w:bCs/>
          <w:sz w:val="36"/>
          <w:szCs w:val="36"/>
          <w:lang w:val="zh-CN"/>
        </w:rPr>
        <w:t>-012</w:t>
      </w:r>
    </w:p>
    <w:p w:rsidR="0067131E" w:rsidRDefault="0067131E">
      <w:pPr>
        <w:jc w:val="center"/>
        <w:rPr>
          <w:rFonts w:ascii="仿宋" w:eastAsia="仿宋" w:hAnsi="仿宋"/>
          <w:b/>
          <w:sz w:val="32"/>
        </w:rPr>
      </w:pPr>
    </w:p>
    <w:p w:rsidR="0067131E" w:rsidRDefault="0067131E">
      <w:pPr>
        <w:jc w:val="center"/>
        <w:rPr>
          <w:rFonts w:ascii="仿宋" w:eastAsia="仿宋" w:hAnsi="仿宋"/>
          <w:b/>
          <w:sz w:val="52"/>
        </w:rPr>
      </w:pPr>
    </w:p>
    <w:p w:rsidR="0067131E" w:rsidRDefault="0067131E">
      <w:pPr>
        <w:jc w:val="center"/>
        <w:rPr>
          <w:rFonts w:ascii="仿宋" w:eastAsia="仿宋" w:hAnsi="仿宋"/>
          <w:b/>
          <w:sz w:val="52"/>
        </w:rPr>
      </w:pPr>
    </w:p>
    <w:p w:rsidR="0067131E" w:rsidRDefault="00FA66B2">
      <w:pPr>
        <w:autoSpaceDE w:val="0"/>
        <w:autoSpaceDN w:val="0"/>
        <w:adjustRightInd w:val="0"/>
        <w:spacing w:line="360" w:lineRule="auto"/>
        <w:jc w:val="center"/>
        <w:rPr>
          <w:rFonts w:ascii="仿宋_GB2312" w:eastAsia="仿宋_GB2312" w:hAnsi="仿宋" w:cs="宋体"/>
          <w:b/>
          <w:bCs/>
          <w:sz w:val="32"/>
          <w:szCs w:val="32"/>
          <w:lang w:val="zh-CN"/>
        </w:rPr>
      </w:pPr>
      <w:r>
        <w:rPr>
          <w:rFonts w:ascii="仿宋_GB2312" w:eastAsia="仿宋_GB2312" w:hAnsi="仿宋" w:cs="宋体" w:hint="eastAsia"/>
          <w:b/>
          <w:bCs/>
          <w:sz w:val="32"/>
          <w:szCs w:val="32"/>
          <w:lang w:val="zh-CN"/>
        </w:rPr>
        <w:t>重庆机场集团有限公司</w:t>
      </w:r>
    </w:p>
    <w:p w:rsidR="0067131E" w:rsidRDefault="00FA66B2">
      <w:pPr>
        <w:autoSpaceDE w:val="0"/>
        <w:autoSpaceDN w:val="0"/>
        <w:adjustRightInd w:val="0"/>
        <w:spacing w:line="360" w:lineRule="auto"/>
        <w:jc w:val="center"/>
        <w:rPr>
          <w:rFonts w:ascii="仿宋_GB2312" w:eastAsia="仿宋_GB2312" w:hAnsi="仿宋" w:cs="宋体"/>
          <w:b/>
          <w:bCs/>
          <w:sz w:val="32"/>
          <w:szCs w:val="32"/>
          <w:lang w:val="zh-CN"/>
        </w:rPr>
      </w:pPr>
      <w:r>
        <w:rPr>
          <w:rFonts w:ascii="仿宋_GB2312" w:eastAsia="仿宋_GB2312" w:hAnsi="仿宋" w:cs="宋体" w:hint="eastAsia"/>
          <w:b/>
          <w:bCs/>
          <w:sz w:val="32"/>
          <w:szCs w:val="32"/>
          <w:lang w:val="zh-CN"/>
        </w:rPr>
        <w:t>采购办公室（代章）</w:t>
      </w:r>
    </w:p>
    <w:p w:rsidR="0067131E" w:rsidRDefault="0067131E">
      <w:pPr>
        <w:rPr>
          <w:rFonts w:ascii="仿宋" w:eastAsia="仿宋" w:hAnsi="仿宋"/>
          <w:b/>
          <w:sz w:val="32"/>
          <w:szCs w:val="32"/>
        </w:rPr>
      </w:pPr>
    </w:p>
    <w:p w:rsidR="0067131E" w:rsidRDefault="00FA66B2">
      <w:pPr>
        <w:autoSpaceDE w:val="0"/>
        <w:autoSpaceDN w:val="0"/>
        <w:adjustRightInd w:val="0"/>
        <w:spacing w:line="360" w:lineRule="auto"/>
        <w:jc w:val="center"/>
        <w:rPr>
          <w:rFonts w:ascii="仿宋_GB2312" w:eastAsia="仿宋_GB2312" w:hAnsi="仿宋" w:cs="宋体"/>
          <w:b/>
          <w:bCs/>
          <w:sz w:val="32"/>
          <w:szCs w:val="32"/>
          <w:lang w:val="zh-CN"/>
        </w:rPr>
      </w:pPr>
      <w:r>
        <w:rPr>
          <w:rFonts w:ascii="仿宋_GB2312" w:eastAsia="仿宋_GB2312" w:hAnsi="仿宋" w:cs="宋体" w:hint="eastAsia"/>
          <w:b/>
          <w:bCs/>
          <w:sz w:val="32"/>
          <w:szCs w:val="32"/>
          <w:lang w:val="zh-CN"/>
        </w:rPr>
        <w:t>二〇二一年</w:t>
      </w:r>
      <w:r>
        <w:rPr>
          <w:rFonts w:ascii="仿宋_GB2312" w:eastAsia="仿宋_GB2312" w:hAnsi="仿宋" w:cs="宋体" w:hint="eastAsia"/>
          <w:b/>
          <w:bCs/>
          <w:sz w:val="32"/>
          <w:szCs w:val="32"/>
        </w:rPr>
        <w:t>七</w:t>
      </w:r>
      <w:r>
        <w:rPr>
          <w:rFonts w:ascii="仿宋_GB2312" w:eastAsia="仿宋_GB2312" w:hAnsi="仿宋" w:cs="宋体" w:hint="eastAsia"/>
          <w:b/>
          <w:bCs/>
          <w:sz w:val="32"/>
          <w:szCs w:val="32"/>
          <w:lang w:val="zh-CN"/>
        </w:rPr>
        <w:t>月</w:t>
      </w:r>
    </w:p>
    <w:p w:rsidR="0067131E" w:rsidRDefault="0067131E">
      <w:pPr>
        <w:pStyle w:val="a0"/>
        <w:rPr>
          <w:color w:val="FF0000"/>
        </w:rPr>
      </w:pPr>
    </w:p>
    <w:p w:rsidR="0067131E" w:rsidRDefault="0067131E">
      <w:pPr>
        <w:rPr>
          <w:color w:val="FF0000"/>
        </w:rPr>
      </w:pPr>
    </w:p>
    <w:p w:rsidR="00FA66B2" w:rsidRDefault="00FA66B2">
      <w:pPr>
        <w:pStyle w:val="a0"/>
        <w:rPr>
          <w:rFonts w:ascii="方正小标宋_GBK" w:eastAsia="方正小标宋_GBK" w:hAnsi="方正小标宋_GBK" w:cs="方正小标宋_GBK"/>
          <w:b w:val="0"/>
          <w:bCs w:val="0"/>
          <w:sz w:val="44"/>
          <w:szCs w:val="44"/>
        </w:rPr>
      </w:pPr>
    </w:p>
    <w:p w:rsidR="0067131E" w:rsidRDefault="00FA66B2">
      <w:pPr>
        <w:pStyle w:val="a0"/>
        <w:rPr>
          <w:rFonts w:ascii="方正小标宋_GBK" w:eastAsia="方正小标宋_GBK" w:hAnsi="方正小标宋_GBK" w:cs="方正小标宋_GBK"/>
          <w:b w:val="0"/>
          <w:bCs w:val="0"/>
          <w:sz w:val="44"/>
          <w:szCs w:val="44"/>
        </w:rPr>
      </w:pPr>
      <w:r>
        <w:rPr>
          <w:rFonts w:ascii="方正小标宋_GBK" w:eastAsia="方正小标宋_GBK" w:hAnsi="方正小标宋_GBK" w:cs="方正小标宋_GBK" w:hint="eastAsia"/>
          <w:b w:val="0"/>
          <w:bCs w:val="0"/>
          <w:sz w:val="44"/>
          <w:szCs w:val="44"/>
        </w:rPr>
        <w:lastRenderedPageBreak/>
        <w:t>目录</w:t>
      </w:r>
    </w:p>
    <w:p w:rsidR="0067131E" w:rsidRDefault="0067131E"/>
    <w:p w:rsidR="0067131E" w:rsidRDefault="0067131E">
      <w:pPr>
        <w:pStyle w:val="a0"/>
      </w:pPr>
    </w:p>
    <w:p w:rsidR="0067131E" w:rsidRDefault="00FA66B2">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  比选公告及响应人须知</w:t>
      </w:r>
    </w:p>
    <w:p w:rsidR="0067131E" w:rsidRDefault="00FA66B2">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  合同条款及格式</w:t>
      </w:r>
    </w:p>
    <w:p w:rsidR="0067131E" w:rsidRDefault="00FA66B2">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  比选附件</w:t>
      </w:r>
    </w:p>
    <w:p w:rsidR="0067131E" w:rsidRDefault="0067131E">
      <w:pPr>
        <w:rPr>
          <w:color w:val="FF0000"/>
        </w:rPr>
      </w:pPr>
    </w:p>
    <w:p w:rsidR="0067131E" w:rsidRDefault="0067131E">
      <w:pPr>
        <w:rPr>
          <w:color w:val="FF0000"/>
        </w:rPr>
      </w:pPr>
    </w:p>
    <w:p w:rsidR="0067131E" w:rsidRDefault="0067131E">
      <w:pPr>
        <w:pStyle w:val="a0"/>
        <w:rPr>
          <w:color w:val="FF0000"/>
        </w:rPr>
      </w:pPr>
    </w:p>
    <w:p w:rsidR="0067131E" w:rsidRDefault="0067131E">
      <w:pPr>
        <w:rPr>
          <w:color w:val="FF0000"/>
        </w:rPr>
      </w:pPr>
    </w:p>
    <w:p w:rsidR="0067131E" w:rsidRDefault="0067131E">
      <w:pPr>
        <w:pStyle w:val="a0"/>
        <w:rPr>
          <w:color w:val="FF0000"/>
        </w:rPr>
      </w:pPr>
    </w:p>
    <w:p w:rsidR="0067131E" w:rsidRDefault="0067131E">
      <w:pPr>
        <w:rPr>
          <w:color w:val="FF0000"/>
        </w:rPr>
      </w:pPr>
    </w:p>
    <w:p w:rsidR="0067131E" w:rsidRDefault="0067131E">
      <w:pPr>
        <w:pStyle w:val="a0"/>
        <w:rPr>
          <w:color w:val="FF0000"/>
        </w:rPr>
      </w:pPr>
    </w:p>
    <w:p w:rsidR="0067131E" w:rsidRDefault="0067131E">
      <w:pPr>
        <w:rPr>
          <w:color w:val="FF0000"/>
        </w:rPr>
      </w:pPr>
    </w:p>
    <w:p w:rsidR="0067131E" w:rsidRDefault="0067131E">
      <w:pPr>
        <w:pStyle w:val="a0"/>
        <w:rPr>
          <w:color w:val="FF0000"/>
        </w:rPr>
      </w:pPr>
    </w:p>
    <w:p w:rsidR="0067131E" w:rsidRDefault="0067131E">
      <w:pPr>
        <w:rPr>
          <w:color w:val="FF0000"/>
        </w:rPr>
      </w:pPr>
    </w:p>
    <w:p w:rsidR="0067131E" w:rsidRDefault="0067131E">
      <w:pPr>
        <w:pStyle w:val="a0"/>
        <w:rPr>
          <w:color w:val="FF0000"/>
        </w:rPr>
      </w:pPr>
    </w:p>
    <w:p w:rsidR="0067131E" w:rsidRDefault="0067131E">
      <w:pPr>
        <w:rPr>
          <w:color w:val="FF0000"/>
        </w:rPr>
      </w:pPr>
    </w:p>
    <w:p w:rsidR="0067131E" w:rsidRDefault="0067131E">
      <w:pPr>
        <w:pStyle w:val="a0"/>
        <w:rPr>
          <w:color w:val="FF0000"/>
        </w:rPr>
      </w:pPr>
    </w:p>
    <w:p w:rsidR="0067131E" w:rsidRDefault="0067131E">
      <w:pPr>
        <w:pStyle w:val="a0"/>
        <w:rPr>
          <w:color w:val="FF0000"/>
        </w:rPr>
      </w:pPr>
    </w:p>
    <w:p w:rsidR="0067131E" w:rsidRDefault="00FA66B2">
      <w:pPr>
        <w:pStyle w:val="a0"/>
        <w:rPr>
          <w:rFonts w:ascii="方正小标宋_GBK" w:eastAsia="方正小标宋_GBK" w:hAnsi="方正小标宋_GBK" w:cs="方正小标宋_GBK"/>
          <w:b w:val="0"/>
          <w:bCs w:val="0"/>
          <w:sz w:val="44"/>
          <w:szCs w:val="44"/>
        </w:rPr>
      </w:pPr>
      <w:r>
        <w:rPr>
          <w:rFonts w:ascii="方正小标宋_GBK" w:eastAsia="方正小标宋_GBK" w:hAnsi="方正小标宋_GBK" w:cs="方正小标宋_GBK" w:hint="eastAsia"/>
          <w:b w:val="0"/>
          <w:bCs w:val="0"/>
          <w:sz w:val="44"/>
          <w:szCs w:val="44"/>
        </w:rPr>
        <w:lastRenderedPageBreak/>
        <w:t>第一章 比选公告及响应人须知</w:t>
      </w:r>
    </w:p>
    <w:p w:rsidR="0067131E" w:rsidRDefault="00FA66B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w:t>
      </w:r>
      <w:r>
        <w:rPr>
          <w:rFonts w:ascii="方正仿宋_GBK" w:eastAsia="方正仿宋_GBK" w:hAnsi="方正仿宋_GBK" w:cs="方正仿宋_GBK" w:hint="eastAsia"/>
          <w:bCs/>
          <w:sz w:val="28"/>
          <w:szCs w:val="28"/>
        </w:rPr>
        <w:t>购买空调机组过滤网</w:t>
      </w:r>
      <w:r>
        <w:rPr>
          <w:rFonts w:ascii="方正仿宋_GBK" w:eastAsia="方正仿宋_GBK" w:hAnsi="方正仿宋_GBK" w:cs="方正仿宋_GBK" w:hint="eastAsia"/>
          <w:sz w:val="28"/>
          <w:szCs w:val="28"/>
        </w:rPr>
        <w:t>项目进行比选采购。</w:t>
      </w:r>
    </w:p>
    <w:p w:rsidR="0067131E" w:rsidRDefault="00FA66B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一、项目实施内容</w:t>
      </w:r>
    </w:p>
    <w:p w:rsidR="0067131E" w:rsidRDefault="00FA66B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项目名称：</w:t>
      </w:r>
      <w:r>
        <w:rPr>
          <w:rFonts w:ascii="方正仿宋_GBK" w:eastAsia="方正仿宋_GBK" w:hAnsi="方正仿宋_GBK" w:cs="方正仿宋_GBK" w:hint="eastAsia"/>
          <w:bCs/>
          <w:sz w:val="28"/>
          <w:szCs w:val="28"/>
        </w:rPr>
        <w:t>购买空调机组过滤网项目</w:t>
      </w:r>
    </w:p>
    <w:p w:rsidR="0067131E" w:rsidRDefault="00FA66B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项目地点：重庆江北国际机场内</w:t>
      </w:r>
    </w:p>
    <w:p w:rsidR="0067131E" w:rsidRDefault="00FA66B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1.3 </w:t>
      </w:r>
      <w:r>
        <w:rPr>
          <w:rFonts w:ascii="方正仿宋_GBK" w:eastAsia="方正仿宋_GBK" w:hAnsi="方正仿宋_GBK" w:cs="方正仿宋_GBK" w:hint="eastAsia"/>
          <w:sz w:val="28"/>
          <w:szCs w:val="28"/>
        </w:rPr>
        <w:t>项目内容：重庆机场T2航站楼、T3A航站楼、GTC、集团办公楼、ITC空调机组过滤网多次清洗后磨损严重。为保障空调设备正常运行，购买一批空调机组过滤网。</w:t>
      </w:r>
    </w:p>
    <w:p w:rsidR="0067131E" w:rsidRDefault="00FA66B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项目采购清单：</w:t>
      </w:r>
    </w:p>
    <w:p w:rsidR="0067131E" w:rsidRDefault="00FA66B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按照下列表格提供对应的商品。</w:t>
      </w:r>
    </w:p>
    <w:tbl>
      <w:tblPr>
        <w:tblStyle w:val="ad"/>
        <w:tblW w:w="8522" w:type="dxa"/>
        <w:tblLayout w:type="fixed"/>
        <w:tblLook w:val="04A0" w:firstRow="1" w:lastRow="0" w:firstColumn="1" w:lastColumn="0" w:noHBand="0" w:noVBand="1"/>
      </w:tblPr>
      <w:tblGrid>
        <w:gridCol w:w="546"/>
        <w:gridCol w:w="995"/>
        <w:gridCol w:w="1618"/>
        <w:gridCol w:w="2079"/>
        <w:gridCol w:w="718"/>
        <w:gridCol w:w="857"/>
        <w:gridCol w:w="858"/>
        <w:gridCol w:w="851"/>
      </w:tblGrid>
      <w:tr w:rsidR="0067131E">
        <w:tc>
          <w:tcPr>
            <w:tcW w:w="8522" w:type="dxa"/>
            <w:gridSpan w:val="8"/>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空调机组过滤网</w:t>
            </w: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序号</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名称</w:t>
            </w:r>
          </w:p>
        </w:tc>
        <w:tc>
          <w:tcPr>
            <w:tcW w:w="1618" w:type="dxa"/>
            <w:vAlign w:val="center"/>
          </w:tcPr>
          <w:p w:rsidR="0067131E" w:rsidRDefault="00FA66B2">
            <w:pPr>
              <w:widowControl/>
              <w:ind w:firstLineChars="200" w:firstLine="480"/>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型号</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样式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数量（块）</w:t>
            </w:r>
          </w:p>
        </w:tc>
        <w:tc>
          <w:tcPr>
            <w:tcW w:w="85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单价（元）</w:t>
            </w:r>
          </w:p>
        </w:tc>
        <w:tc>
          <w:tcPr>
            <w:tcW w:w="851"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总价（元）</w:t>
            </w: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G4.595*595*96</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950</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rPr>
          <w:trHeight w:val="386"/>
        </w:trPr>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G4.595*290*96</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172</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3</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G4.695*504*45</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8</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4</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G4.797*514*19</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w:t>
            </w:r>
            <w:r>
              <w:rPr>
                <w:rFonts w:ascii="方正仿宋_GBK" w:eastAsia="方正仿宋_GBK" w:hAnsi="方正仿宋_GBK" w:cs="方正仿宋_GBK" w:hint="eastAsia"/>
                <w:bCs/>
                <w:sz w:val="24"/>
              </w:rPr>
              <w:lastRenderedPageBreak/>
              <w:t>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lastRenderedPageBreak/>
              <w:t>板式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5</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lastRenderedPageBreak/>
              <w:t>5</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G4.797*498*19</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10</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6</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G4.1078*450*19</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8</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7</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G4.1078*400*19</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6</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8</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G4.490*595*96</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32</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9</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G4.493*595*96</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6</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10</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G4.493*290*96</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rPr>
          <w:trHeight w:val="825"/>
        </w:trPr>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11</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中效过滤网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DAI/SE/P6655 08-F7 590×590×550</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袋式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500</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12</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中效过滤网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DAI/SE/P3655 04-F7 287×590×550</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袋式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80</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13</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w:t>
            </w:r>
            <w:r>
              <w:rPr>
                <w:rFonts w:ascii="方正仿宋_GBK" w:eastAsia="方正仿宋_GBK" w:hAnsi="方正仿宋_GBK" w:cs="方正仿宋_GBK" w:hint="eastAsia"/>
                <w:bCs/>
                <w:sz w:val="24"/>
              </w:rPr>
              <w:lastRenderedPageBreak/>
              <w:t>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lastRenderedPageBreak/>
              <w:t>G4.594*594*46</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w:t>
            </w:r>
            <w:r>
              <w:rPr>
                <w:rFonts w:ascii="方正仿宋_GBK" w:eastAsia="方正仿宋_GBK" w:hAnsi="方正仿宋_GBK" w:cs="方正仿宋_GBK" w:hint="eastAsia"/>
                <w:bCs/>
                <w:sz w:val="24"/>
              </w:rPr>
              <w:lastRenderedPageBreak/>
              <w:t>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lastRenderedPageBreak/>
              <w:t>板式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6</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lastRenderedPageBreak/>
              <w:t>14</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G4.492*492*46</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12</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15</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G4.492*390*46</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7</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16</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G4.740*403*46</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24</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17</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G4.620*405*46</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12</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18</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G4.740*505*46</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14</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19</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G4.710*443*20</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4</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20</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G4.540*443*20</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12</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21</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G4.707*443*20</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24</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lastRenderedPageBreak/>
              <w:t>22</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G4.796*808*46</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22</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23</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G4.696*808*46</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12</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24</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G4.390*390*46</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67</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25</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G4.492*390*46</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198</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26</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G4.594*390*46</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237</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27</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G4.390*492*46</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104</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28</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G4.492*492*46</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1212</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29</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G4.594*492*46</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952</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30</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G4.390*594*46</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w:t>
            </w:r>
            <w:r>
              <w:rPr>
                <w:rFonts w:ascii="方正仿宋_GBK" w:eastAsia="方正仿宋_GBK" w:hAnsi="方正仿宋_GBK" w:cs="方正仿宋_GBK" w:hint="eastAsia"/>
                <w:bCs/>
                <w:sz w:val="24"/>
              </w:rPr>
              <w:lastRenderedPageBreak/>
              <w:t>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lastRenderedPageBreak/>
              <w:t>板式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15</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lastRenderedPageBreak/>
              <w:t>31</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G4.492*594*46</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567</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32</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G4.594*594*46</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284</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33</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G4.808*796*46</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10</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34</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G4.796*800*46</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26</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35</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G4.Y713*968*46</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12</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36</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中效过滤网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F7.390*594*21/381</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袋式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37</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中效过滤网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F7.492*492*21/381</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袋式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4</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38</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中效过滤网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F7.492*390*21/381</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袋式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4</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39</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中效过滤网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F7.390*492*21/381</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w:t>
            </w:r>
            <w:r>
              <w:rPr>
                <w:rFonts w:ascii="方正仿宋_GBK" w:eastAsia="方正仿宋_GBK" w:hAnsi="方正仿宋_GBK" w:cs="方正仿宋_GBK" w:hint="eastAsia"/>
                <w:bCs/>
                <w:sz w:val="24"/>
              </w:rPr>
              <w:lastRenderedPageBreak/>
              <w:t>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lastRenderedPageBreak/>
              <w:t>袋式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lastRenderedPageBreak/>
              <w:t>40</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中效过滤网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F7.594*594*21/381</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袋式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4</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41</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中效过滤网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F7.492*594*21/381</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袋式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4</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42</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中效过滤网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F7.594*492*21/381</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袋式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4</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43</w:t>
            </w:r>
          </w:p>
        </w:tc>
        <w:tc>
          <w:tcPr>
            <w:tcW w:w="99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中效过滤网</w:t>
            </w:r>
          </w:p>
        </w:tc>
        <w:tc>
          <w:tcPr>
            <w:tcW w:w="16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F7.594*390*21/381</w:t>
            </w:r>
          </w:p>
        </w:tc>
        <w:tc>
          <w:tcPr>
            <w:tcW w:w="2079"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爱美克、广东宏驰、上海兴都、重庆辰滤等同级或优于提供品牌</w:t>
            </w:r>
          </w:p>
        </w:tc>
        <w:tc>
          <w:tcPr>
            <w:tcW w:w="71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袋式</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4</w:t>
            </w:r>
          </w:p>
        </w:tc>
        <w:tc>
          <w:tcPr>
            <w:tcW w:w="858"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44</w:t>
            </w:r>
          </w:p>
        </w:tc>
        <w:tc>
          <w:tcPr>
            <w:tcW w:w="5410" w:type="dxa"/>
            <w:gridSpan w:val="4"/>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总计</w:t>
            </w:r>
          </w:p>
        </w:tc>
        <w:tc>
          <w:tcPr>
            <w:tcW w:w="857"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5639</w:t>
            </w:r>
          </w:p>
        </w:tc>
        <w:tc>
          <w:tcPr>
            <w:tcW w:w="857"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bl>
    <w:p w:rsidR="0067131E" w:rsidRDefault="00FA66B2">
      <w:pPr>
        <w:widowControl/>
        <w:spacing w:line="360" w:lineRule="auto"/>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备注：单价和总价注明含增值税报价/不含增值税报价,增值税税率单列。</w:t>
      </w:r>
    </w:p>
    <w:p w:rsidR="0067131E" w:rsidRDefault="00FA66B2">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1.5 </w:t>
      </w:r>
      <w:r>
        <w:rPr>
          <w:rFonts w:ascii="方正仿宋_GBK" w:eastAsia="方正仿宋_GBK" w:hAnsi="方正仿宋_GBK" w:cs="方正仿宋_GBK" w:hint="eastAsia"/>
          <w:sz w:val="28"/>
          <w:szCs w:val="28"/>
        </w:rPr>
        <w:t>工期（或服务期）：</w:t>
      </w:r>
      <w:r>
        <w:rPr>
          <w:rFonts w:ascii="方正仿宋_GBK" w:eastAsia="方正仿宋_GBK" w:hAnsi="方正仿宋_GBK" w:cs="方正仿宋_GBK" w:hint="eastAsia"/>
          <w:bCs/>
          <w:sz w:val="28"/>
          <w:szCs w:val="28"/>
        </w:rPr>
        <w:t xml:space="preserve"> 自</w:t>
      </w:r>
      <w:r>
        <w:rPr>
          <w:rFonts w:ascii="方正仿宋_GBK" w:eastAsia="方正仿宋_GBK" w:hAnsi="方正仿宋_GBK" w:cs="方正仿宋_GBK" w:hint="eastAsia"/>
          <w:sz w:val="28"/>
          <w:szCs w:val="28"/>
        </w:rPr>
        <w:t>合同签订之日起90天内完成供货。响应人不能按期供货或无故中途停止供货而影响工期的，供货期不顺延；标的物质量存在问题的，退换货费用由响应人承担，供货期不顺延。发生任何有关供货期顺延事项，响应人需在顺延情况发生后立即向项目方提出书面申请，说明具体原因和顺延天数，项目方审核并书面同意后供货期顺延。</w:t>
      </w:r>
    </w:p>
    <w:p w:rsidR="0067131E" w:rsidRDefault="00FA66B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质保期：自验收合格之日起1年</w:t>
      </w:r>
    </w:p>
    <w:p w:rsidR="0067131E" w:rsidRDefault="00FA66B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二、比选响应人资格要求</w:t>
      </w:r>
    </w:p>
    <w:p w:rsidR="0067131E" w:rsidRDefault="00FA66B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2.</w:t>
      </w:r>
      <w:r>
        <w:rPr>
          <w:rFonts w:ascii="方正仿宋_GBK" w:eastAsia="方正仿宋_GBK" w:hAnsi="方正仿宋_GBK" w:cs="方正仿宋_GBK" w:hint="eastAsia"/>
          <w:b/>
          <w:sz w:val="28"/>
          <w:szCs w:val="28"/>
        </w:rPr>
        <w:t>1</w:t>
      </w:r>
      <w:r>
        <w:rPr>
          <w:rFonts w:ascii="方正仿宋_GBK" w:eastAsia="方正仿宋_GBK" w:hAnsi="方正仿宋_GBK" w:cs="方正仿宋_GBK"/>
          <w:b/>
          <w:sz w:val="28"/>
          <w:szCs w:val="28"/>
        </w:rPr>
        <w:t xml:space="preserve"> </w:t>
      </w:r>
      <w:r>
        <w:rPr>
          <w:rFonts w:ascii="方正仿宋_GBK" w:eastAsia="方正仿宋_GBK" w:hAnsi="方正仿宋_GBK" w:cs="方正仿宋_GBK" w:hint="eastAsia"/>
          <w:b/>
          <w:sz w:val="28"/>
          <w:szCs w:val="28"/>
        </w:rPr>
        <w:t>响应人资格要求</w:t>
      </w:r>
    </w:p>
    <w:p w:rsidR="0067131E" w:rsidRDefault="00FA66B2">
      <w:pPr>
        <w:widowControl/>
        <w:spacing w:line="360" w:lineRule="auto"/>
        <w:ind w:firstLineChars="200" w:firstLine="560"/>
        <w:jc w:val="left"/>
        <w:rPr>
          <w:rFonts w:ascii="方正仿宋_GBK" w:eastAsia="方正仿宋_GBK" w:hAnsi="方正仿宋_GBK" w:cs="方正仿宋_GBK"/>
          <w:color w:val="FF0000"/>
          <w:sz w:val="28"/>
          <w:szCs w:val="28"/>
          <w:highlight w:val="yellow"/>
        </w:rPr>
      </w:pPr>
      <w:r>
        <w:rPr>
          <w:rFonts w:ascii="方正仿宋_GBK" w:eastAsia="方正仿宋_GBK" w:hAnsi="方正仿宋_GBK" w:cs="方正仿宋_GBK"/>
          <w:sz w:val="28"/>
          <w:szCs w:val="28"/>
        </w:rPr>
        <w:lastRenderedPageBreak/>
        <w:t>2</w:t>
      </w:r>
      <w:r>
        <w:rPr>
          <w:rFonts w:ascii="方正仿宋_GBK" w:eastAsia="方正仿宋_GBK" w:hAnsi="方正仿宋_GBK" w:cs="方正仿宋_GBK" w:hint="eastAsia"/>
          <w:sz w:val="28"/>
          <w:szCs w:val="28"/>
        </w:rPr>
        <w:t>.1.1 在中华人民共和国依法注册，具有独立法人资格。如响应人是设备生产厂家，其经营范围包含空调净化设备制造、销售；制冷设备、空调设备、过滤设备、五金销售或生产、销售：过滤材料、净化设备及配件等相关内容，需提供有效营业执照（须提供营业执照复印件加盖鲜公章）。</w:t>
      </w:r>
    </w:p>
    <w:p w:rsidR="0067131E" w:rsidRDefault="00FA66B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.1.2 如响应人是代理商，其经营范围含有销售暖通设备及配件或销售：中央空调主机及辅助设备和配件、节能设备及配件等相关内容，需提供营业执照、所代理产品的生产厂家营业执照及响应产品有效代理授权证明（须提供营业执照复印件加盖鲜章、代理授权证明原件）</w:t>
      </w:r>
    </w:p>
    <w:p w:rsidR="0067131E" w:rsidRDefault="00FA66B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 xml:space="preserve">2.2 </w:t>
      </w:r>
      <w:r>
        <w:rPr>
          <w:rFonts w:ascii="方正仿宋_GBK" w:eastAsia="方正仿宋_GBK" w:hAnsi="方正仿宋_GBK" w:cs="方正仿宋_GBK" w:hint="eastAsia"/>
          <w:b/>
          <w:sz w:val="28"/>
          <w:szCs w:val="28"/>
        </w:rPr>
        <w:t>其他要求</w:t>
      </w:r>
    </w:p>
    <w:p w:rsidR="0067131E" w:rsidRDefault="00FA66B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 本次比选采购不接受联合体。</w:t>
      </w:r>
    </w:p>
    <w:p w:rsidR="0067131E" w:rsidRDefault="00FA66B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法定代表人为同一个人的两个及两个以上法人，母公司、全资子公司及其控股公司，以及其他形式有管理关系的响应人，都不得在同一采购项目中同时参与比选。</w:t>
      </w:r>
    </w:p>
    <w:p w:rsidR="0067131E" w:rsidRDefault="00FA66B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信誉要求：①没有处于被责令停业，参与招标采购资格被取消，财产被接管、冻结，破产状态；②比选响应人没有进入采购人黑名单库；③具有履行合同所必需的设备和专业技术能力。</w:t>
      </w:r>
    </w:p>
    <w:p w:rsidR="0067131E" w:rsidRDefault="00FA66B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比选响应人如提供虚假材料或未达到上述要求，采购人有权取消其比选资格或成交资格；提供虚假材料的，不予退还其比选响应保证金，并且将列入采购人黑名单库。</w:t>
      </w:r>
    </w:p>
    <w:p w:rsidR="0067131E" w:rsidRDefault="00FA66B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三、项目技术要求</w:t>
      </w:r>
    </w:p>
    <w:p w:rsidR="0067131E" w:rsidRDefault="00FA66B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3.1技术要求</w:t>
      </w:r>
    </w:p>
    <w:p w:rsidR="0067131E" w:rsidRDefault="00FA66B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执行标准GB/T 14295-2019《空气过滤器》并满足以下要求：</w:t>
      </w:r>
    </w:p>
    <w:p w:rsidR="0067131E" w:rsidRDefault="00FA66B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1）板式过滤网过滤等级G4；铝合金外框厚度不低于1mm；内置镀锌钢筋龙骨且直径不低于3mm；滤网每个折皱不大于60mm；滤料材质为聚酯纤维，滤料自由状态下厚度不低于10mm。</w:t>
      </w:r>
    </w:p>
    <w:p w:rsidR="0067131E" w:rsidRDefault="00FA66B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2）袋式过滤网过滤等级为F7；框架工艺为镀锌内框压条工艺；每个袋口宽度不大于75mm，滤料材质为pp熔喷无纺布材料。</w:t>
      </w:r>
    </w:p>
    <w:p w:rsidR="0067131E" w:rsidRDefault="00FA66B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每个过滤网在明显位置固定标牌，标牌牢固固定于过滤网外框，应标明气流方向或进/出气口位置，内容应至少包括：生产厂家名称、商标或标志；产品名称、规格型号；基本性能参数（外观尺寸、效率）；出厂日期和出厂编号。</w:t>
      </w:r>
    </w:p>
    <w:p w:rsidR="0067131E" w:rsidRDefault="00FA66B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4）商品附带产品合格证至少一份，且产品合格证内容至少包括：产品名称和型号、产品出厂编号、检验结论、检验日期。</w:t>
      </w:r>
    </w:p>
    <w:p w:rsidR="0067131E" w:rsidRPr="00FA66B2" w:rsidRDefault="00FA66B2">
      <w:pPr>
        <w:widowControl/>
        <w:spacing w:line="360" w:lineRule="auto"/>
        <w:ind w:firstLineChars="200" w:firstLine="562"/>
        <w:jc w:val="left"/>
        <w:rPr>
          <w:rFonts w:ascii="方正仿宋_GBK" w:eastAsia="方正仿宋_GBK" w:hAnsi="方正仿宋_GBK" w:cs="方正仿宋_GBK"/>
          <w:b/>
          <w:sz w:val="28"/>
          <w:szCs w:val="28"/>
          <w:shd w:val="clear" w:color="auto" w:fill="FFFF00"/>
        </w:rPr>
      </w:pPr>
      <w:r w:rsidRPr="00FA66B2">
        <w:rPr>
          <w:rFonts w:ascii="方正仿宋_GBK" w:eastAsia="方正仿宋_GBK" w:hAnsi="方正仿宋_GBK" w:cs="方正仿宋_GBK" w:hint="eastAsia"/>
          <w:b/>
          <w:sz w:val="28"/>
          <w:szCs w:val="28"/>
          <w:shd w:val="clear" w:color="auto" w:fill="FFFF00"/>
        </w:rPr>
        <w:t>3.2项目要求</w:t>
      </w:r>
    </w:p>
    <w:p w:rsidR="0067131E" w:rsidRPr="00BA0FE1" w:rsidRDefault="00FA66B2">
      <w:pPr>
        <w:widowControl/>
        <w:spacing w:line="360" w:lineRule="auto"/>
        <w:ind w:firstLineChars="200" w:firstLine="560"/>
        <w:jc w:val="left"/>
        <w:rPr>
          <w:rFonts w:ascii="方正仿宋_GBK" w:eastAsia="方正仿宋_GBK" w:hAnsi="方正仿宋_GBK" w:cs="方正仿宋_GBK"/>
          <w:sz w:val="28"/>
          <w:szCs w:val="28"/>
          <w:shd w:val="clear" w:color="auto" w:fill="FFFF00"/>
        </w:rPr>
      </w:pPr>
      <w:r w:rsidRPr="00FA66B2">
        <w:rPr>
          <w:rFonts w:ascii="方正仿宋_GBK" w:eastAsia="方正仿宋_GBK" w:hAnsi="方正仿宋_GBK" w:cs="方正仿宋_GBK" w:hint="eastAsia"/>
          <w:sz w:val="28"/>
          <w:szCs w:val="28"/>
          <w:shd w:val="clear" w:color="auto" w:fill="FFFF00"/>
        </w:rPr>
        <w:t>响应人须提供符合项目方相关要求的样品以及板式与袋式过滤网的质量检验报告（附过滤网技术参数），所提供样品不予退还。</w:t>
      </w:r>
      <w:r w:rsidRPr="00BA0FE1">
        <w:rPr>
          <w:rFonts w:ascii="方正仿宋_GBK" w:eastAsia="方正仿宋_GBK" w:hAnsi="方正仿宋_GBK" w:cs="方正仿宋_GBK" w:hint="eastAsia"/>
          <w:sz w:val="28"/>
          <w:szCs w:val="28"/>
          <w:shd w:val="clear" w:color="auto" w:fill="FFFF00"/>
        </w:rPr>
        <w:t>未按</w:t>
      </w:r>
      <w:r w:rsidRPr="00BA0FE1">
        <w:rPr>
          <w:rFonts w:ascii="方正仿宋_GBK" w:eastAsia="方正仿宋_GBK" w:hAnsi="方正仿宋_GBK" w:cs="方正仿宋_GBK"/>
          <w:sz w:val="28"/>
          <w:szCs w:val="28"/>
          <w:shd w:val="clear" w:color="auto" w:fill="FFFF00"/>
        </w:rPr>
        <w:t>要求</w:t>
      </w:r>
      <w:r w:rsidRPr="00BA0FE1">
        <w:rPr>
          <w:rFonts w:ascii="方正仿宋_GBK" w:eastAsia="方正仿宋_GBK" w:hAnsi="方正仿宋_GBK" w:cs="方正仿宋_GBK" w:hint="eastAsia"/>
          <w:sz w:val="28"/>
          <w:szCs w:val="28"/>
          <w:shd w:val="clear" w:color="auto" w:fill="FFFF00"/>
        </w:rPr>
        <w:t>提供符合相关要求样品，则响应性</w:t>
      </w:r>
      <w:r w:rsidRPr="00BA0FE1">
        <w:rPr>
          <w:rFonts w:ascii="方正仿宋_GBK" w:eastAsia="方正仿宋_GBK" w:hAnsi="方正仿宋_GBK" w:cs="方正仿宋_GBK"/>
          <w:sz w:val="28"/>
          <w:szCs w:val="28"/>
          <w:shd w:val="clear" w:color="auto" w:fill="FFFF00"/>
        </w:rPr>
        <w:t>评审</w:t>
      </w:r>
      <w:r w:rsidR="00BA0FE1">
        <w:rPr>
          <w:rFonts w:ascii="方正仿宋_GBK" w:eastAsia="方正仿宋_GBK" w:hAnsi="方正仿宋_GBK" w:cs="方正仿宋_GBK" w:hint="eastAsia"/>
          <w:sz w:val="28"/>
          <w:szCs w:val="28"/>
          <w:shd w:val="clear" w:color="auto" w:fill="FFFF00"/>
        </w:rPr>
        <w:t>不通过</w:t>
      </w:r>
      <w:r w:rsidRPr="00BA0FE1">
        <w:rPr>
          <w:rFonts w:ascii="方正仿宋_GBK" w:eastAsia="方正仿宋_GBK" w:hAnsi="方正仿宋_GBK" w:cs="方正仿宋_GBK" w:hint="eastAsia"/>
          <w:sz w:val="28"/>
          <w:szCs w:val="28"/>
          <w:shd w:val="clear" w:color="auto" w:fill="FFFF00"/>
        </w:rPr>
        <w:t>。</w:t>
      </w:r>
    </w:p>
    <w:p w:rsidR="0067131E" w:rsidRDefault="00FA66B2">
      <w:pPr>
        <w:widowControl/>
        <w:spacing w:line="360" w:lineRule="auto"/>
        <w:ind w:firstLineChars="200" w:firstLine="562"/>
        <w:jc w:val="left"/>
      </w:pPr>
      <w:r>
        <w:rPr>
          <w:rFonts w:ascii="方正仿宋_GBK" w:eastAsia="方正仿宋_GBK" w:hAnsi="方正仿宋_GBK" w:cs="方正仿宋_GBK" w:hint="eastAsia"/>
          <w:b/>
          <w:sz w:val="28"/>
          <w:szCs w:val="28"/>
        </w:rPr>
        <w:t>3.3其他要求</w:t>
      </w:r>
    </w:p>
    <w:tbl>
      <w:tblPr>
        <w:tblStyle w:val="ad"/>
        <w:tblpPr w:leftFromText="180" w:rightFromText="180" w:vertAnchor="text" w:horzAnchor="page" w:tblpXSpec="center" w:tblpY="198"/>
        <w:tblOverlap w:val="never"/>
        <w:tblW w:w="9576" w:type="dxa"/>
        <w:jc w:val="center"/>
        <w:tblLayout w:type="fixed"/>
        <w:tblLook w:val="04A0" w:firstRow="1" w:lastRow="0" w:firstColumn="1" w:lastColumn="0" w:noHBand="0" w:noVBand="1"/>
      </w:tblPr>
      <w:tblGrid>
        <w:gridCol w:w="1942"/>
        <w:gridCol w:w="7634"/>
      </w:tblGrid>
      <w:tr w:rsidR="0067131E" w:rsidTr="00FA66B2">
        <w:trPr>
          <w:trHeight w:val="317"/>
          <w:jc w:val="center"/>
        </w:trPr>
        <w:tc>
          <w:tcPr>
            <w:tcW w:w="1942" w:type="dxa"/>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型号</w:t>
            </w:r>
          </w:p>
        </w:tc>
        <w:tc>
          <w:tcPr>
            <w:tcW w:w="7634" w:type="dxa"/>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要求</w:t>
            </w:r>
          </w:p>
        </w:tc>
      </w:tr>
      <w:tr w:rsidR="0067131E" w:rsidTr="00FA66B2">
        <w:trPr>
          <w:jc w:val="center"/>
        </w:trPr>
        <w:tc>
          <w:tcPr>
            <w:tcW w:w="1942" w:type="dxa"/>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 xml:space="preserve"> G4.740*403*46</w:t>
            </w:r>
          </w:p>
        </w:tc>
        <w:tc>
          <w:tcPr>
            <w:tcW w:w="7634" w:type="dxa"/>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四块为一组，403长度方向用卡扣连在一起，卡扣使用铝合金材质，总长1612，其中一块740方向上带把手</w:t>
            </w:r>
          </w:p>
        </w:tc>
      </w:tr>
      <w:tr w:rsidR="0067131E" w:rsidTr="00FA66B2">
        <w:trPr>
          <w:jc w:val="center"/>
        </w:trPr>
        <w:tc>
          <w:tcPr>
            <w:tcW w:w="1942" w:type="dxa"/>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G4.620*405*46</w:t>
            </w:r>
          </w:p>
        </w:tc>
        <w:tc>
          <w:tcPr>
            <w:tcW w:w="7634" w:type="dxa"/>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两块为一组，405长度方向两块用卡扣连在一起，卡扣使用铝合金材质总长810，其中一块620方向上带把手</w:t>
            </w:r>
          </w:p>
        </w:tc>
      </w:tr>
      <w:tr w:rsidR="0067131E" w:rsidTr="00FA66B2">
        <w:trPr>
          <w:jc w:val="center"/>
        </w:trPr>
        <w:tc>
          <w:tcPr>
            <w:tcW w:w="1942" w:type="dxa"/>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lastRenderedPageBreak/>
              <w:t>G4.740*505*46</w:t>
            </w:r>
          </w:p>
        </w:tc>
        <w:tc>
          <w:tcPr>
            <w:tcW w:w="7634" w:type="dxa"/>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两块为一组，505方向上卡扣连接，卡扣使用铝合金材质总长度：1010mm，其中一块740方向上带把手</w:t>
            </w:r>
          </w:p>
        </w:tc>
      </w:tr>
      <w:tr w:rsidR="0067131E" w:rsidTr="00FA66B2">
        <w:trPr>
          <w:trHeight w:val="870"/>
          <w:jc w:val="center"/>
        </w:trPr>
        <w:tc>
          <w:tcPr>
            <w:tcW w:w="1942" w:type="dxa"/>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G4.710*443*20</w:t>
            </w:r>
          </w:p>
        </w:tc>
        <w:tc>
          <w:tcPr>
            <w:tcW w:w="7634" w:type="dxa"/>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两块为一组连接使用总长1420，中间卡扣连接，卡扣使用铝合金材质，其中一块443尺寸一侧带把手</w:t>
            </w:r>
          </w:p>
        </w:tc>
      </w:tr>
      <w:tr w:rsidR="0067131E" w:rsidTr="00FA66B2">
        <w:trPr>
          <w:jc w:val="center"/>
        </w:trPr>
        <w:tc>
          <w:tcPr>
            <w:tcW w:w="1942" w:type="dxa"/>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G4.707*443*20</w:t>
            </w:r>
          </w:p>
        </w:tc>
        <w:tc>
          <w:tcPr>
            <w:tcW w:w="7634" w:type="dxa"/>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三块为一组连接使用,总长2121,中间卡扣连接,卡扣使用铝合金材质，其中一块443尺寸一侧带把手</w:t>
            </w:r>
          </w:p>
        </w:tc>
      </w:tr>
      <w:tr w:rsidR="0067131E" w:rsidTr="00FA66B2">
        <w:trPr>
          <w:jc w:val="center"/>
        </w:trPr>
        <w:tc>
          <w:tcPr>
            <w:tcW w:w="1942" w:type="dxa"/>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G4.540*443*20</w:t>
            </w:r>
          </w:p>
        </w:tc>
        <w:tc>
          <w:tcPr>
            <w:tcW w:w="7634" w:type="dxa"/>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三块为一组连接使用,总长1620,中间卡扣连接,卡扣使用铝合金材质，其中一块443尺寸一侧带把手</w:t>
            </w:r>
          </w:p>
        </w:tc>
      </w:tr>
    </w:tbl>
    <w:p w:rsidR="0067131E" w:rsidRDefault="0067131E">
      <w:pPr>
        <w:pStyle w:val="a0"/>
      </w:pPr>
    </w:p>
    <w:p w:rsidR="0067131E" w:rsidRDefault="00FA66B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四、比选响应人报价要求及项目最高限价</w:t>
      </w:r>
    </w:p>
    <w:p w:rsidR="0067131E" w:rsidRDefault="00FA66B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不含增值税）。本项目报价为包干价，不再另行增加费用。报价的货币应为人民币。</w:t>
      </w:r>
    </w:p>
    <w:p w:rsidR="0067131E" w:rsidRDefault="0044005B">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color w:val="FF0000"/>
          <w:sz w:val="28"/>
          <w:szCs w:val="28"/>
        </w:rPr>
        <w:t>本项目（不含</w:t>
      </w:r>
      <w:r w:rsidR="00FA66B2">
        <w:rPr>
          <w:rFonts w:ascii="方正仿宋_GBK" w:eastAsia="方正仿宋_GBK" w:hAnsi="方正仿宋_GBK" w:cs="方正仿宋_GBK" w:hint="eastAsia"/>
          <w:color w:val="FF0000"/>
          <w:sz w:val="28"/>
          <w:szCs w:val="28"/>
        </w:rPr>
        <w:t>增值税税额</w:t>
      </w:r>
      <w:r>
        <w:rPr>
          <w:rFonts w:ascii="方正仿宋_GBK" w:eastAsia="方正仿宋_GBK" w:hAnsi="方正仿宋_GBK" w:cs="方正仿宋_GBK" w:hint="eastAsia"/>
          <w:color w:val="FF0000"/>
          <w:sz w:val="28"/>
          <w:szCs w:val="28"/>
        </w:rPr>
        <w:t>）</w:t>
      </w:r>
      <w:bookmarkStart w:id="0" w:name="_GoBack"/>
      <w:bookmarkEnd w:id="0"/>
      <w:r w:rsidR="00FA66B2">
        <w:rPr>
          <w:rFonts w:ascii="方正仿宋_GBK" w:eastAsia="方正仿宋_GBK" w:hAnsi="方正仿宋_GBK" w:cs="方正仿宋_GBK" w:hint="eastAsia"/>
          <w:color w:val="FF0000"/>
          <w:sz w:val="28"/>
          <w:szCs w:val="28"/>
        </w:rPr>
        <w:t>最高限价为人民币</w:t>
      </w:r>
      <w:r w:rsidR="00FA66B2">
        <w:rPr>
          <w:rFonts w:ascii="方正仿宋_GBK" w:eastAsia="方正仿宋_GBK" w:hAnsi="方正仿宋_GBK" w:cs="方正仿宋_GBK" w:hint="eastAsia"/>
          <w:color w:val="FF0000"/>
          <w:sz w:val="28"/>
          <w:szCs w:val="28"/>
          <w:u w:val="single"/>
        </w:rPr>
        <w:t xml:space="preserve"> 486725.66</w:t>
      </w:r>
      <w:r w:rsidR="00FA66B2">
        <w:rPr>
          <w:rFonts w:ascii="方正仿宋_GBK" w:eastAsia="方正仿宋_GBK" w:hAnsi="方正仿宋_GBK" w:cs="方正仿宋_GBK" w:hint="eastAsia"/>
          <w:color w:val="FF0000"/>
          <w:sz w:val="28"/>
          <w:szCs w:val="28"/>
        </w:rPr>
        <w:t>元（大写金额：肆拾捌万陆仟柒佰贰拾伍元陆角陆分元），报价超过最高限价，将取消比选响应方的比选资格。</w:t>
      </w:r>
    </w:p>
    <w:p w:rsidR="0067131E" w:rsidRDefault="00FA66B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在修正范围内的以下情形不作为比选响应文件作废的依据：</w:t>
      </w:r>
    </w:p>
    <w:p w:rsidR="0067131E" w:rsidRDefault="00FA66B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（1）比选响应文件中的大写金额与小写金额不一致的，以大写金额为准；</w:t>
      </w:r>
    </w:p>
    <w:p w:rsidR="0067131E" w:rsidRDefault="00FA66B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（2）数字表示的数额与用文字表示的数额不一致时，以文字数额为准；</w:t>
      </w:r>
    </w:p>
    <w:p w:rsidR="0067131E" w:rsidRDefault="00FA66B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（3）总价金额与依据单价计算出的结果不一致的，以单价金额为准修正总价，但单价金额小数点有明显错误的除外。</w:t>
      </w:r>
    </w:p>
    <w:p w:rsidR="0067131E" w:rsidRDefault="00FA66B2">
      <w:pPr>
        <w:spacing w:line="360" w:lineRule="auto"/>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sz w:val="28"/>
          <w:szCs w:val="28"/>
        </w:rPr>
        <w:lastRenderedPageBreak/>
        <w:t>五、</w:t>
      </w:r>
      <w:r>
        <w:rPr>
          <w:rFonts w:ascii="方正仿宋_GBK" w:eastAsia="方正仿宋_GBK" w:hAnsi="方正仿宋_GBK" w:cs="方正仿宋_GBK" w:hint="eastAsia"/>
          <w:b/>
          <w:bCs/>
          <w:sz w:val="28"/>
          <w:szCs w:val="28"/>
        </w:rPr>
        <w:t>成交标准</w:t>
      </w:r>
    </w:p>
    <w:p w:rsidR="0067131E" w:rsidRDefault="00FA66B2">
      <w:pPr>
        <w:spacing w:line="360" w:lineRule="auto"/>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本次</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bCs/>
          <w:sz w:val="28"/>
          <w:szCs w:val="28"/>
        </w:rPr>
        <w:t>成交人确定办法采用</w:t>
      </w:r>
      <w:r>
        <w:rPr>
          <w:rFonts w:ascii="方正仿宋_GBK" w:eastAsia="方正仿宋_GBK" w:hAnsi="方正仿宋_GBK" w:cs="方正仿宋_GBK" w:hint="eastAsia"/>
          <w:b/>
          <w:sz w:val="28"/>
          <w:szCs w:val="28"/>
        </w:rPr>
        <w:t>经评审满足条件的最低价</w:t>
      </w:r>
      <w:r>
        <w:rPr>
          <w:rFonts w:ascii="方正仿宋_GBK" w:eastAsia="方正仿宋_GBK" w:hAnsi="方正仿宋_GBK" w:cs="方正仿宋_GBK" w:hint="eastAsia"/>
          <w:bCs/>
          <w:sz w:val="28"/>
          <w:szCs w:val="28"/>
        </w:rPr>
        <w:t>成交，即经采购方按规定组建的评审委员会评审，</w:t>
      </w:r>
      <w:r>
        <w:rPr>
          <w:rFonts w:ascii="方正仿宋_GBK" w:eastAsia="方正仿宋_GBK" w:hAnsi="方正仿宋_GBK" w:cs="方正仿宋_GBK" w:hint="eastAsia"/>
          <w:kern w:val="0"/>
          <w:sz w:val="28"/>
          <w:szCs w:val="28"/>
        </w:rPr>
        <w:t>根据符合采购需求、质量和服务，且报价最低的原则确定成交候选人</w:t>
      </w:r>
      <w:r>
        <w:rPr>
          <w:rFonts w:ascii="方正仿宋_GBK" w:eastAsia="方正仿宋_GBK" w:hAnsi="方正仿宋_GBK" w:cs="方正仿宋_GBK" w:hint="eastAsia"/>
          <w:bCs/>
          <w:sz w:val="28"/>
          <w:szCs w:val="28"/>
        </w:rPr>
        <w:t>。</w:t>
      </w:r>
    </w:p>
    <w:p w:rsidR="0067131E" w:rsidRDefault="00FA66B2">
      <w:pPr>
        <w:widowControl/>
        <w:spacing w:line="360" w:lineRule="auto"/>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具体</w:t>
      </w:r>
      <w:r>
        <w:rPr>
          <w:rFonts w:ascii="方正仿宋_GBK" w:eastAsia="方正仿宋_GBK" w:hAnsi="方正仿宋_GBK" w:cs="方正仿宋_GBK" w:hint="eastAsia"/>
          <w:sz w:val="28"/>
          <w:szCs w:val="28"/>
        </w:rPr>
        <w:t>比选规则</w:t>
      </w:r>
      <w:r>
        <w:rPr>
          <w:rFonts w:ascii="方正仿宋_GBK" w:eastAsia="方正仿宋_GBK" w:hAnsi="方正仿宋_GBK" w:cs="方正仿宋_GBK" w:hint="eastAsia"/>
          <w:kern w:val="0"/>
          <w:sz w:val="28"/>
          <w:szCs w:val="28"/>
        </w:rPr>
        <w:t>如下：</w:t>
      </w:r>
    </w:p>
    <w:p w:rsidR="0067131E" w:rsidRDefault="00FA66B2">
      <w:pPr>
        <w:widowControl/>
        <w:spacing w:line="360" w:lineRule="auto"/>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kern w:val="0"/>
          <w:sz w:val="28"/>
          <w:szCs w:val="28"/>
        </w:rPr>
        <w:t>5</w:t>
      </w:r>
      <w:r>
        <w:rPr>
          <w:rFonts w:ascii="方正仿宋_GBK" w:eastAsia="方正仿宋_GBK" w:hAnsi="方正仿宋_GBK" w:cs="方正仿宋_GBK" w:hint="eastAsia"/>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rsidR="0067131E" w:rsidRDefault="00FA66B2">
      <w:pPr>
        <w:spacing w:line="360" w:lineRule="auto"/>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kern w:val="0"/>
          <w:sz w:val="28"/>
          <w:szCs w:val="28"/>
        </w:rPr>
        <w:t>5</w:t>
      </w:r>
      <w:r>
        <w:rPr>
          <w:rFonts w:ascii="方正仿宋_GBK" w:eastAsia="方正仿宋_GBK" w:hAnsi="方正仿宋_GBK" w:cs="方正仿宋_GBK" w:hint="eastAsia"/>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sz w:val="28"/>
          <w:szCs w:val="28"/>
        </w:rPr>
        <w:t>审委员会可以继续评审。经评审后符合采购需求、质量和服务的比选响应人，按报价最低的原则确定采购成交候选人。</w:t>
      </w:r>
    </w:p>
    <w:p w:rsidR="0067131E" w:rsidRDefault="00FA66B2">
      <w:pPr>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bCs/>
          <w:sz w:val="28"/>
          <w:szCs w:val="28"/>
        </w:rPr>
        <w:t>5</w:t>
      </w:r>
      <w:r>
        <w:rPr>
          <w:rFonts w:ascii="方正仿宋_GBK" w:eastAsia="方正仿宋_GBK" w:hAnsi="方正仿宋_GBK" w:cs="方正仿宋_GBK" w:hint="eastAsia"/>
          <w:bCs/>
          <w:sz w:val="28"/>
          <w:szCs w:val="28"/>
        </w:rPr>
        <w:t>.3 项目重新比选时，经评审有有效比选响应人的，应当按规定程序，根</w:t>
      </w:r>
      <w:r>
        <w:rPr>
          <w:rFonts w:ascii="方正仿宋_GBK" w:eastAsia="方正仿宋_GBK" w:hAnsi="方正仿宋_GBK" w:cs="方正仿宋_GBK" w:hint="eastAsia"/>
          <w:kern w:val="0"/>
          <w:sz w:val="28"/>
          <w:szCs w:val="28"/>
        </w:rPr>
        <w:t>据符合采购需求、质量和服务，且报价最低的原则确定采购成交候选人。</w:t>
      </w:r>
    </w:p>
    <w:p w:rsidR="0067131E" w:rsidRDefault="00FA66B2">
      <w:pPr>
        <w:adjustRightInd w:val="0"/>
        <w:snapToGrid w:val="0"/>
        <w:spacing w:line="360" w:lineRule="auto"/>
        <w:ind w:firstLineChars="200" w:firstLine="562"/>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六、比选采购文件的发布方式及时间</w:t>
      </w:r>
    </w:p>
    <w:p w:rsidR="0067131E" w:rsidRDefault="00FA66B2">
      <w:pPr>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6</w:t>
      </w:r>
      <w:r>
        <w:rPr>
          <w:rFonts w:ascii="方正仿宋_GBK" w:eastAsia="方正仿宋_GBK" w:hAnsi="方正仿宋_GBK" w:cs="方正仿宋_GBK"/>
          <w:kern w:val="0"/>
          <w:sz w:val="28"/>
          <w:szCs w:val="28"/>
        </w:rPr>
        <w:t xml:space="preserve">.1 </w:t>
      </w:r>
      <w:r>
        <w:rPr>
          <w:rFonts w:ascii="方正仿宋_GBK" w:eastAsia="方正仿宋_GBK" w:hAnsi="方正仿宋_GBK" w:cs="方正仿宋_GBK" w:hint="eastAsia"/>
          <w:kern w:val="0"/>
          <w:sz w:val="28"/>
          <w:szCs w:val="28"/>
        </w:rPr>
        <w:t>发布方式：比选采购文件及相关资料由重庆机场集团有限公司采购办公室（建设部）公开发布于重庆机场集团有限公司官方网站（www.cqa.cn）。</w:t>
      </w:r>
    </w:p>
    <w:p w:rsidR="0067131E" w:rsidRPr="007A42F7" w:rsidRDefault="00FA66B2">
      <w:pPr>
        <w:snapToGrid w:val="0"/>
        <w:spacing w:line="360" w:lineRule="auto"/>
        <w:ind w:firstLineChars="200" w:firstLine="560"/>
        <w:rPr>
          <w:rFonts w:ascii="方正仿宋_GBK" w:eastAsia="方正仿宋_GBK" w:hAnsi="方正仿宋_GBK" w:cs="方正仿宋_GBK"/>
          <w:kern w:val="0"/>
          <w:sz w:val="28"/>
          <w:szCs w:val="28"/>
        </w:rPr>
      </w:pPr>
      <w:r w:rsidRPr="007A42F7">
        <w:rPr>
          <w:rFonts w:ascii="方正仿宋_GBK" w:eastAsia="方正仿宋_GBK" w:hAnsi="方正仿宋_GBK" w:cs="方正仿宋_GBK" w:hint="eastAsia"/>
          <w:kern w:val="0"/>
          <w:sz w:val="28"/>
          <w:szCs w:val="28"/>
        </w:rPr>
        <w:t>6</w:t>
      </w:r>
      <w:r w:rsidRPr="007A42F7">
        <w:rPr>
          <w:rFonts w:ascii="方正仿宋_GBK" w:eastAsia="方正仿宋_GBK" w:hAnsi="方正仿宋_GBK" w:cs="方正仿宋_GBK"/>
          <w:kern w:val="0"/>
          <w:sz w:val="28"/>
          <w:szCs w:val="28"/>
        </w:rPr>
        <w:t xml:space="preserve">.2 </w:t>
      </w:r>
      <w:r w:rsidRPr="007A42F7">
        <w:rPr>
          <w:rFonts w:ascii="方正仿宋_GBK" w:eastAsia="方正仿宋_GBK" w:hAnsi="方正仿宋_GBK" w:cs="方正仿宋_GBK" w:hint="eastAsia"/>
          <w:kern w:val="0"/>
          <w:sz w:val="28"/>
          <w:szCs w:val="28"/>
        </w:rPr>
        <w:t>发布时间：</w:t>
      </w:r>
      <w:r w:rsidRPr="007A42F7">
        <w:rPr>
          <w:rFonts w:ascii="方正仿宋_GBK" w:eastAsia="方正仿宋_GBK" w:hAnsi="方正仿宋_GBK" w:cs="方正仿宋_GBK"/>
          <w:kern w:val="0"/>
          <w:sz w:val="28"/>
          <w:szCs w:val="28"/>
        </w:rPr>
        <w:t xml:space="preserve"> </w:t>
      </w:r>
      <w:r w:rsidRPr="007A42F7">
        <w:rPr>
          <w:rFonts w:ascii="方正仿宋_GBK" w:eastAsia="方正仿宋_GBK" w:hAnsi="方正仿宋_GBK" w:cs="方正仿宋_GBK" w:hint="eastAsia"/>
          <w:kern w:val="0"/>
          <w:sz w:val="28"/>
          <w:szCs w:val="28"/>
        </w:rPr>
        <w:t>2021年</w:t>
      </w:r>
      <w:r w:rsidR="007A42F7" w:rsidRPr="007A42F7">
        <w:rPr>
          <w:rFonts w:ascii="方正仿宋_GBK" w:eastAsia="方正仿宋_GBK" w:hAnsi="方正仿宋_GBK" w:cs="方正仿宋_GBK"/>
          <w:kern w:val="0"/>
          <w:sz w:val="28"/>
          <w:szCs w:val="28"/>
        </w:rPr>
        <w:t>7</w:t>
      </w:r>
      <w:r w:rsidRPr="007A42F7">
        <w:rPr>
          <w:rFonts w:ascii="方正仿宋_GBK" w:eastAsia="方正仿宋_GBK" w:hAnsi="方正仿宋_GBK" w:cs="方正仿宋_GBK" w:hint="eastAsia"/>
          <w:kern w:val="0"/>
          <w:sz w:val="28"/>
          <w:szCs w:val="28"/>
        </w:rPr>
        <w:t>月</w:t>
      </w:r>
      <w:r w:rsidR="007A42F7" w:rsidRPr="007A42F7">
        <w:rPr>
          <w:rFonts w:ascii="方正仿宋_GBK" w:eastAsia="方正仿宋_GBK" w:hAnsi="方正仿宋_GBK" w:cs="方正仿宋_GBK" w:hint="eastAsia"/>
          <w:kern w:val="0"/>
          <w:sz w:val="28"/>
          <w:szCs w:val="28"/>
        </w:rPr>
        <w:t xml:space="preserve"> 16</w:t>
      </w:r>
      <w:r w:rsidRPr="007A42F7">
        <w:rPr>
          <w:rFonts w:ascii="方正仿宋_GBK" w:eastAsia="方正仿宋_GBK" w:hAnsi="方正仿宋_GBK" w:cs="方正仿宋_GBK" w:hint="eastAsia"/>
          <w:kern w:val="0"/>
          <w:sz w:val="28"/>
          <w:szCs w:val="28"/>
        </w:rPr>
        <w:t>日。</w:t>
      </w:r>
      <w:bookmarkStart w:id="1" w:name="_Toc45632355"/>
    </w:p>
    <w:p w:rsidR="0067131E" w:rsidRDefault="00FA66B2">
      <w:pPr>
        <w:snapToGrid w:val="0"/>
        <w:spacing w:line="360" w:lineRule="auto"/>
        <w:ind w:firstLineChars="200" w:firstLine="562"/>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七、对比选采购文件提出问题的截止时间及比选采购人澄清补遗时间</w:t>
      </w:r>
      <w:bookmarkEnd w:id="1"/>
    </w:p>
    <w:p w:rsidR="0067131E" w:rsidRDefault="00FA66B2">
      <w:pPr>
        <w:adjustRightInd w:val="0"/>
        <w:snapToGrid w:val="0"/>
        <w:spacing w:line="360" w:lineRule="auto"/>
        <w:ind w:firstLineChars="200" w:firstLine="560"/>
        <w:rPr>
          <w:rFonts w:ascii="方正仿宋_GBK" w:eastAsia="方正仿宋_GBK" w:hAnsi="方正仿宋_GBK" w:cs="方正仿宋_GBK"/>
          <w:kern w:val="0"/>
          <w:sz w:val="28"/>
          <w:szCs w:val="28"/>
        </w:rPr>
      </w:pPr>
      <w:r w:rsidRPr="007A42F7">
        <w:rPr>
          <w:rFonts w:ascii="方正仿宋_GBK" w:eastAsia="方正仿宋_GBK" w:hAnsi="方正仿宋_GBK" w:cs="方正仿宋_GBK"/>
          <w:kern w:val="0"/>
          <w:sz w:val="28"/>
          <w:szCs w:val="28"/>
        </w:rPr>
        <w:t>7</w:t>
      </w:r>
      <w:r w:rsidRPr="007A42F7">
        <w:rPr>
          <w:rFonts w:ascii="方正仿宋_GBK" w:eastAsia="方正仿宋_GBK" w:hAnsi="方正仿宋_GBK" w:cs="方正仿宋_GBK" w:hint="eastAsia"/>
          <w:kern w:val="0"/>
          <w:sz w:val="28"/>
          <w:szCs w:val="28"/>
        </w:rPr>
        <w:t>.1 比选响应人对比选采购文件如有疑问，须于2021年</w:t>
      </w:r>
      <w:r w:rsidR="007A42F7" w:rsidRPr="007A42F7">
        <w:rPr>
          <w:rFonts w:ascii="方正仿宋_GBK" w:eastAsia="方正仿宋_GBK" w:hAnsi="方正仿宋_GBK" w:cs="方正仿宋_GBK" w:hint="eastAsia"/>
          <w:kern w:val="0"/>
          <w:sz w:val="28"/>
          <w:szCs w:val="28"/>
        </w:rPr>
        <w:t>7</w:t>
      </w:r>
      <w:r w:rsidRPr="007A42F7">
        <w:rPr>
          <w:rFonts w:ascii="方正仿宋_GBK" w:eastAsia="方正仿宋_GBK" w:hAnsi="方正仿宋_GBK" w:cs="方正仿宋_GBK" w:hint="eastAsia"/>
          <w:kern w:val="0"/>
          <w:sz w:val="28"/>
          <w:szCs w:val="28"/>
        </w:rPr>
        <w:t xml:space="preserve"> 月</w:t>
      </w:r>
      <w:r w:rsidR="007A42F7" w:rsidRPr="007A42F7">
        <w:rPr>
          <w:rFonts w:ascii="方正仿宋_GBK" w:eastAsia="方正仿宋_GBK" w:hAnsi="方正仿宋_GBK" w:cs="方正仿宋_GBK" w:hint="eastAsia"/>
          <w:kern w:val="0"/>
          <w:sz w:val="28"/>
          <w:szCs w:val="28"/>
        </w:rPr>
        <w:t>19</w:t>
      </w:r>
      <w:r w:rsidRPr="007A42F7">
        <w:rPr>
          <w:rFonts w:ascii="方正仿宋_GBK" w:eastAsia="方正仿宋_GBK" w:hAnsi="方正仿宋_GBK" w:cs="方正仿宋_GBK" w:hint="eastAsia"/>
          <w:kern w:val="0"/>
          <w:sz w:val="28"/>
          <w:szCs w:val="28"/>
        </w:rPr>
        <w:t>日</w:t>
      </w:r>
      <w:r w:rsidR="007A42F7" w:rsidRPr="007A42F7">
        <w:rPr>
          <w:rFonts w:ascii="方正仿宋_GBK" w:eastAsia="方正仿宋_GBK" w:hAnsi="方正仿宋_GBK" w:cs="方正仿宋_GBK" w:hint="eastAsia"/>
          <w:kern w:val="0"/>
          <w:sz w:val="28"/>
          <w:szCs w:val="28"/>
        </w:rPr>
        <w:t>12</w:t>
      </w:r>
      <w:r w:rsidRPr="007A42F7">
        <w:rPr>
          <w:rFonts w:ascii="方正仿宋_GBK" w:eastAsia="方正仿宋_GBK" w:hAnsi="方正仿宋_GBK" w:cs="方正仿宋_GBK" w:hint="eastAsia"/>
          <w:kern w:val="0"/>
          <w:sz w:val="28"/>
          <w:szCs w:val="28"/>
        </w:rPr>
        <w:t>：</w:t>
      </w:r>
      <w:r w:rsidRPr="007A42F7">
        <w:rPr>
          <w:rFonts w:ascii="方正仿宋_GBK" w:eastAsia="方正仿宋_GBK" w:hAnsi="方正仿宋_GBK" w:cs="方正仿宋_GBK" w:hint="eastAsia"/>
          <w:kern w:val="0"/>
          <w:sz w:val="28"/>
          <w:szCs w:val="28"/>
        </w:rPr>
        <w:lastRenderedPageBreak/>
        <w:t>00前将疑问函（加盖单位鲜公章的扫描件）以电子邮件形式发至比选采购人电子邮箱</w:t>
      </w:r>
      <w:r w:rsidR="007A42F7" w:rsidRPr="007A42F7">
        <w:rPr>
          <w:rFonts w:ascii="方正仿宋_GBK" w:eastAsia="方正仿宋_GBK" w:hAnsi="方正仿宋_GBK" w:cs="方正仿宋_GBK"/>
          <w:kern w:val="0"/>
          <w:sz w:val="28"/>
          <w:szCs w:val="28"/>
        </w:rPr>
        <w:t>17657012@qq.com</w:t>
      </w:r>
      <w:r w:rsidRPr="007A42F7">
        <w:rPr>
          <w:rFonts w:ascii="方正仿宋_GBK" w:eastAsia="方正仿宋_GBK" w:hAnsi="方正仿宋_GBK" w:cs="方正仿宋_GBK" w:hint="eastAsia"/>
          <w:kern w:val="0"/>
          <w:sz w:val="28"/>
          <w:szCs w:val="28"/>
        </w:rPr>
        <w:t>，并电话通知比选采购人，</w:t>
      </w:r>
      <w:r>
        <w:rPr>
          <w:rFonts w:ascii="方正仿宋_GBK" w:eastAsia="方正仿宋_GBK" w:hAnsi="方正仿宋_GBK" w:cs="方正仿宋_GBK" w:hint="eastAsia"/>
          <w:kern w:val="0"/>
          <w:sz w:val="28"/>
          <w:szCs w:val="28"/>
        </w:rPr>
        <w:t>过期不再受理。采购人将在比选采购文件提问截止时间后及时组织答疑，答疑内容在重庆机场集团有限公司官方网站（www.cqa.cn）以公告形式发布。</w:t>
      </w:r>
    </w:p>
    <w:p w:rsidR="0067131E" w:rsidRDefault="00FA66B2">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kern w:val="0"/>
          <w:sz w:val="28"/>
          <w:szCs w:val="28"/>
        </w:rPr>
        <w:t>7</w:t>
      </w:r>
      <w:r>
        <w:rPr>
          <w:rFonts w:ascii="方正仿宋_GBK" w:eastAsia="方正仿宋_GBK" w:hAnsi="方正仿宋_GBK" w:cs="方正仿宋_GBK" w:hint="eastAsia"/>
          <w:kern w:val="0"/>
          <w:sz w:val="28"/>
          <w:szCs w:val="28"/>
        </w:rPr>
        <w:t>.2 采购人对比选采购文件澄清、</w:t>
      </w:r>
      <w:r w:rsidRPr="007A42F7">
        <w:rPr>
          <w:rFonts w:ascii="方正仿宋_GBK" w:eastAsia="方正仿宋_GBK" w:hAnsi="方正仿宋_GBK" w:cs="方正仿宋_GBK" w:hint="eastAsia"/>
          <w:kern w:val="0"/>
          <w:sz w:val="28"/>
          <w:szCs w:val="28"/>
        </w:rPr>
        <w:t>补遗的内容在2021年</w:t>
      </w:r>
      <w:r w:rsidR="007A42F7">
        <w:rPr>
          <w:rFonts w:ascii="方正仿宋_GBK" w:eastAsia="方正仿宋_GBK" w:hAnsi="方正仿宋_GBK" w:cs="方正仿宋_GBK" w:hint="eastAsia"/>
          <w:kern w:val="0"/>
          <w:sz w:val="28"/>
          <w:szCs w:val="28"/>
        </w:rPr>
        <w:t>7</w:t>
      </w:r>
      <w:r w:rsidRPr="007A42F7">
        <w:rPr>
          <w:rFonts w:ascii="方正仿宋_GBK" w:eastAsia="方正仿宋_GBK" w:hAnsi="方正仿宋_GBK" w:cs="方正仿宋_GBK" w:hint="eastAsia"/>
          <w:kern w:val="0"/>
          <w:sz w:val="28"/>
          <w:szCs w:val="28"/>
        </w:rPr>
        <w:t>月</w:t>
      </w:r>
      <w:r w:rsidR="007A42F7">
        <w:rPr>
          <w:rFonts w:ascii="方正仿宋_GBK" w:eastAsia="方正仿宋_GBK" w:hAnsi="方正仿宋_GBK" w:cs="方正仿宋_GBK" w:hint="eastAsia"/>
          <w:kern w:val="0"/>
          <w:sz w:val="28"/>
          <w:szCs w:val="28"/>
        </w:rPr>
        <w:t xml:space="preserve"> 19</w:t>
      </w:r>
      <w:r w:rsidRPr="007A42F7">
        <w:rPr>
          <w:rFonts w:ascii="方正仿宋_GBK" w:eastAsia="方正仿宋_GBK" w:hAnsi="方正仿宋_GBK" w:cs="方正仿宋_GBK" w:hint="eastAsia"/>
          <w:kern w:val="0"/>
          <w:sz w:val="28"/>
          <w:szCs w:val="28"/>
        </w:rPr>
        <w:t>日</w:t>
      </w:r>
      <w:r>
        <w:rPr>
          <w:rFonts w:ascii="方正仿宋_GBK" w:eastAsia="方正仿宋_GBK" w:hAnsi="方正仿宋_GBK" w:cs="方正仿宋_GBK" w:hint="eastAsia"/>
          <w:kern w:val="0"/>
          <w:sz w:val="28"/>
          <w:szCs w:val="28"/>
        </w:rPr>
        <w:t>17：00前在重庆机场集团有限公司官方网站（www.cqa.cn）以公告形式发布。</w:t>
      </w:r>
    </w:p>
    <w:p w:rsidR="0067131E" w:rsidRDefault="00FA66B2">
      <w:pPr>
        <w:adjustRightInd w:val="0"/>
        <w:snapToGrid w:val="0"/>
        <w:spacing w:line="360" w:lineRule="auto"/>
        <w:ind w:firstLineChars="200" w:firstLine="562"/>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注：各比选响应人应当随时关注重庆机场集团有限公司官方网站（www.cqa.cn）所发布的相关答疑、澄清或补遗资料，各比选响应人不管下载与否都将被视为已知晓。由此产生的一切后果由比选响应人自负。</w:t>
      </w:r>
    </w:p>
    <w:p w:rsidR="0067131E" w:rsidRDefault="00FA66B2">
      <w:pPr>
        <w:snapToGrid w:val="0"/>
        <w:spacing w:line="360" w:lineRule="auto"/>
        <w:ind w:firstLineChars="198" w:firstLine="557"/>
        <w:rPr>
          <w:rFonts w:ascii="方正仿宋_GBK" w:eastAsia="方正仿宋_GBK" w:hAnsi="方正仿宋_GBK" w:cs="方正仿宋_GBK"/>
          <w:sz w:val="28"/>
          <w:szCs w:val="28"/>
        </w:rPr>
      </w:pPr>
      <w:r>
        <w:rPr>
          <w:rFonts w:ascii="方正仿宋_GBK" w:eastAsia="方正仿宋_GBK" w:hAnsi="方正仿宋_GBK" w:cs="方正仿宋_GBK" w:hint="eastAsia"/>
          <w:b/>
          <w:kern w:val="0"/>
          <w:sz w:val="28"/>
          <w:szCs w:val="28"/>
        </w:rPr>
        <w:t>八、比选响应保证金及履约保证金</w:t>
      </w:r>
    </w:p>
    <w:p w:rsidR="0067131E" w:rsidRDefault="00FA66B2">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kern w:val="0"/>
          <w:sz w:val="28"/>
          <w:szCs w:val="28"/>
        </w:rPr>
        <w:t>8</w:t>
      </w:r>
      <w:r>
        <w:rPr>
          <w:rFonts w:ascii="方正仿宋_GBK" w:eastAsia="方正仿宋_GBK" w:hAnsi="方正仿宋_GBK" w:cs="方正仿宋_GBK" w:hint="eastAsia"/>
          <w:kern w:val="0"/>
          <w:sz w:val="28"/>
          <w:szCs w:val="28"/>
        </w:rPr>
        <w:t>.1 比选响应保证金</w:t>
      </w:r>
    </w:p>
    <w:p w:rsidR="0067131E" w:rsidRDefault="00FA66B2">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8</w:t>
      </w:r>
      <w:r>
        <w:rPr>
          <w:rFonts w:ascii="方正仿宋_GBK" w:eastAsia="方正仿宋_GBK" w:hAnsi="方正仿宋_GBK" w:cs="方正仿宋_GBK"/>
          <w:color w:val="000000"/>
          <w:kern w:val="0"/>
          <w:sz w:val="28"/>
          <w:szCs w:val="28"/>
        </w:rPr>
        <w:t xml:space="preserve">.1.1 </w:t>
      </w:r>
      <w:r>
        <w:rPr>
          <w:rFonts w:ascii="方正仿宋_GBK" w:eastAsia="方正仿宋_GBK" w:hAnsi="方正仿宋_GBK" w:cs="方正仿宋_GBK" w:hint="eastAsia"/>
          <w:color w:val="000000"/>
          <w:kern w:val="0"/>
          <w:sz w:val="28"/>
          <w:szCs w:val="28"/>
        </w:rPr>
        <w:t>有意愿参与本项目比选的单位应按规定缴纳比选响应保证金（作投标保证金理解），本项目比选响应保证金金额为人民币</w:t>
      </w:r>
      <w:r>
        <w:rPr>
          <w:rFonts w:ascii="方正仿宋_GBK" w:eastAsia="方正仿宋_GBK" w:hAnsi="方正仿宋_GBK" w:cs="方正仿宋_GBK" w:hint="eastAsia"/>
          <w:kern w:val="0"/>
          <w:sz w:val="28"/>
          <w:szCs w:val="28"/>
          <w:u w:val="single"/>
        </w:rPr>
        <w:t xml:space="preserve">  10000  </w:t>
      </w:r>
      <w:r>
        <w:rPr>
          <w:rFonts w:ascii="方正仿宋_GBK" w:eastAsia="方正仿宋_GBK" w:hAnsi="方正仿宋_GBK" w:cs="方正仿宋_GBK" w:hint="eastAsia"/>
          <w:color w:val="000000"/>
          <w:kern w:val="0"/>
          <w:sz w:val="28"/>
          <w:szCs w:val="28"/>
        </w:rPr>
        <w:t>元整。</w:t>
      </w:r>
    </w:p>
    <w:p w:rsidR="0067131E" w:rsidRDefault="00FA66B2">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2</w:t>
      </w:r>
      <w:r>
        <w:rPr>
          <w:rFonts w:ascii="方正仿宋_GBK" w:eastAsia="方正仿宋_GBK" w:hAnsi="方正仿宋_GBK" w:cs="方正仿宋_GBK" w:hint="eastAsia"/>
          <w:color w:val="000000"/>
          <w:kern w:val="0"/>
          <w:sz w:val="28"/>
          <w:szCs w:val="28"/>
        </w:rPr>
        <w:t xml:space="preserve"> 提交时间：比选开始前</w:t>
      </w:r>
    </w:p>
    <w:p w:rsidR="0067131E" w:rsidRDefault="00FA66B2">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3</w:t>
      </w:r>
      <w:r>
        <w:rPr>
          <w:rFonts w:ascii="方正仿宋_GBK" w:eastAsia="方正仿宋_GBK" w:hAnsi="方正仿宋_GBK" w:cs="方正仿宋_GBK" w:hint="eastAsia"/>
          <w:color w:val="000000"/>
          <w:kern w:val="0"/>
          <w:sz w:val="28"/>
          <w:szCs w:val="28"/>
        </w:rPr>
        <w:t xml:space="preserve"> 提交方式：比选响应人企业基本账户银行转账。比选响应人按要求缴纳比选响应保证金后，持相关银行转账证明材料在采购人财务部门（重庆市渝北区机场东二路19号重庆机场集团有限公司办公楼5楼）换取保证金收据</w:t>
      </w:r>
      <w:r w:rsidR="007A42F7">
        <w:rPr>
          <w:rFonts w:ascii="方正仿宋_GBK" w:eastAsia="方正仿宋_GBK" w:hAnsi="方正仿宋_GBK" w:cs="方正仿宋_GBK" w:hint="eastAsia"/>
          <w:color w:val="000000"/>
          <w:kern w:val="0"/>
          <w:sz w:val="28"/>
          <w:szCs w:val="28"/>
        </w:rPr>
        <w:t>并</w:t>
      </w:r>
      <w:r w:rsidR="007A42F7">
        <w:rPr>
          <w:rFonts w:ascii="方正仿宋_GBK" w:eastAsia="方正仿宋_GBK" w:hAnsi="方正仿宋_GBK" w:cs="方正仿宋_GBK"/>
          <w:color w:val="000000"/>
          <w:kern w:val="0"/>
          <w:sz w:val="28"/>
          <w:szCs w:val="28"/>
        </w:rPr>
        <w:t>确认项目名称</w:t>
      </w:r>
      <w:r w:rsidR="007A42F7">
        <w:rPr>
          <w:rFonts w:ascii="方正仿宋_GBK" w:eastAsia="方正仿宋_GBK" w:hAnsi="方正仿宋_GBK" w:cs="方正仿宋_GBK" w:hint="eastAsia"/>
          <w:color w:val="000000"/>
          <w:kern w:val="0"/>
          <w:sz w:val="28"/>
          <w:szCs w:val="28"/>
        </w:rPr>
        <w:t>、</w:t>
      </w:r>
      <w:r w:rsidR="007A42F7">
        <w:rPr>
          <w:rFonts w:ascii="方正仿宋_GBK" w:eastAsia="方正仿宋_GBK" w:hAnsi="方正仿宋_GBK" w:cs="方正仿宋_GBK"/>
          <w:color w:val="000000"/>
          <w:kern w:val="0"/>
          <w:sz w:val="28"/>
          <w:szCs w:val="28"/>
        </w:rPr>
        <w:t>金额</w:t>
      </w:r>
      <w:r>
        <w:rPr>
          <w:rFonts w:ascii="方正仿宋_GBK" w:eastAsia="方正仿宋_GBK" w:hAnsi="方正仿宋_GBK" w:cs="方正仿宋_GBK" w:hint="eastAsia"/>
          <w:color w:val="000000"/>
          <w:kern w:val="0"/>
          <w:sz w:val="28"/>
          <w:szCs w:val="28"/>
        </w:rPr>
        <w:t>，并将保证金收据</w:t>
      </w:r>
      <w:r w:rsidRPr="007A42F7">
        <w:rPr>
          <w:rFonts w:ascii="方正仿宋_GBK" w:eastAsia="方正仿宋_GBK" w:hAnsi="方正仿宋_GBK" w:cs="方正仿宋_GBK" w:hint="eastAsia"/>
          <w:color w:val="000000"/>
          <w:kern w:val="0"/>
          <w:sz w:val="28"/>
          <w:szCs w:val="28"/>
          <w:highlight w:val="yellow"/>
        </w:rPr>
        <w:t>复印件</w:t>
      </w:r>
      <w:r>
        <w:rPr>
          <w:rFonts w:ascii="方正仿宋_GBK" w:eastAsia="方正仿宋_GBK" w:hAnsi="方正仿宋_GBK" w:cs="方正仿宋_GBK" w:hint="eastAsia"/>
          <w:color w:val="000000"/>
          <w:kern w:val="0"/>
          <w:sz w:val="28"/>
          <w:szCs w:val="28"/>
        </w:rPr>
        <w:t>装入比选响应文件中。</w:t>
      </w:r>
    </w:p>
    <w:p w:rsidR="0067131E" w:rsidRDefault="00FA66B2">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67131E" w:rsidRDefault="00FA66B2">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67131E" w:rsidRDefault="00FA66B2">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67131E" w:rsidRPr="007A42F7" w:rsidRDefault="00FA66B2">
      <w:pPr>
        <w:adjustRightInd w:val="0"/>
        <w:snapToGrid w:val="0"/>
        <w:spacing w:line="360" w:lineRule="auto"/>
        <w:ind w:firstLineChars="200" w:firstLine="562"/>
        <w:rPr>
          <w:rFonts w:ascii="方正仿宋_GBK" w:eastAsia="方正仿宋_GBK" w:hAnsi="方正仿宋_GBK" w:cs="方正仿宋_GBK"/>
          <w:b/>
          <w:color w:val="000000"/>
          <w:kern w:val="0"/>
          <w:sz w:val="28"/>
          <w:szCs w:val="28"/>
          <w:shd w:val="clear" w:color="auto" w:fill="FFFF00"/>
        </w:rPr>
      </w:pPr>
      <w:r w:rsidRPr="007A42F7">
        <w:rPr>
          <w:rFonts w:ascii="方正仿宋_GBK" w:eastAsia="方正仿宋_GBK" w:hAnsi="方正仿宋_GBK" w:cs="方正仿宋_GBK" w:hint="eastAsia"/>
          <w:b/>
          <w:color w:val="000000"/>
          <w:kern w:val="0"/>
          <w:sz w:val="28"/>
          <w:szCs w:val="28"/>
          <w:shd w:val="clear" w:color="auto" w:fill="FFFF00"/>
        </w:rPr>
        <w:lastRenderedPageBreak/>
        <w:t>注意：比选响应人在比选开始前递交比选响应文件时应出示采购人财务部门开具的项目比选保证金收据，否则，采购人将拒收比选响应文件。</w:t>
      </w:r>
    </w:p>
    <w:p w:rsidR="0067131E" w:rsidRDefault="00FA66B2">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4</w:t>
      </w:r>
      <w:r>
        <w:rPr>
          <w:rFonts w:ascii="方正仿宋_GBK" w:eastAsia="方正仿宋_GBK" w:hAnsi="方正仿宋_GBK" w:cs="方正仿宋_GBK" w:hint="eastAsia"/>
          <w:color w:val="000000"/>
          <w:kern w:val="0"/>
          <w:sz w:val="28"/>
          <w:szCs w:val="28"/>
        </w:rPr>
        <w:t xml:space="preserve"> 项目比选响应保证金的退还</w:t>
      </w:r>
    </w:p>
    <w:p w:rsidR="0067131E" w:rsidRDefault="00FA66B2">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以外的单位提交的本项目比选响应保证金，在成交结果公示期结束且无异议后，由比选响应单位开具收据并加盖比选响应单位财务专用章，附比选响应单位账户信息一并递交至采购人处，采购人凭借该收据根据相关规定在20个工作日内将项目比选响应保证金以银行转账方式退还至比选响应人，本项目比选响应保证金递交期间不计利息。</w:t>
      </w:r>
    </w:p>
    <w:p w:rsidR="0067131E" w:rsidRDefault="00FA66B2">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成交候选人范围内的单位提交的本项目比选响应保证金，在本项目合同签订完成后退还，退还手续同上。</w:t>
      </w:r>
    </w:p>
    <w:p w:rsidR="0067131E" w:rsidRDefault="00FA66B2">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rPr>
        <w:t>成交的比选人缴纳的比选响应保证金将转为</w:t>
      </w:r>
      <w:r>
        <w:rPr>
          <w:rFonts w:ascii="方正仿宋_GBK" w:eastAsia="方正仿宋_GBK" w:hAnsi="方正仿宋_GBK" w:cs="方正仿宋_GBK" w:hint="eastAsia"/>
          <w:sz w:val="28"/>
          <w:szCs w:val="28"/>
        </w:rPr>
        <w:t>履约保证金的一部分。</w:t>
      </w:r>
    </w:p>
    <w:p w:rsidR="0067131E" w:rsidRDefault="00FA66B2">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比选保证金退还办理地址：</w:t>
      </w:r>
      <w:r>
        <w:rPr>
          <w:rFonts w:ascii="方正仿宋_GBK" w:eastAsia="方正仿宋_GBK" w:hAnsi="方正仿宋_GBK" w:cs="方正仿宋_GBK" w:hint="eastAsia"/>
          <w:color w:val="000000"/>
          <w:kern w:val="0"/>
          <w:sz w:val="28"/>
          <w:szCs w:val="28"/>
        </w:rPr>
        <w:t>重庆机场集团有限公司建设部6</w:t>
      </w:r>
      <w:r>
        <w:rPr>
          <w:rFonts w:ascii="方正仿宋_GBK" w:eastAsia="方正仿宋_GBK" w:hAnsi="方正仿宋_GBK" w:cs="方正仿宋_GBK"/>
          <w:color w:val="000000"/>
          <w:kern w:val="0"/>
          <w:sz w:val="28"/>
          <w:szCs w:val="28"/>
        </w:rPr>
        <w:t>010</w:t>
      </w:r>
      <w:r>
        <w:rPr>
          <w:rFonts w:ascii="方正仿宋_GBK" w:eastAsia="方正仿宋_GBK" w:hAnsi="方正仿宋_GBK" w:cs="方正仿宋_GBK" w:hint="eastAsia"/>
          <w:color w:val="000000"/>
          <w:kern w:val="0"/>
          <w:sz w:val="28"/>
          <w:szCs w:val="28"/>
        </w:rPr>
        <w:t>室</w:t>
      </w:r>
    </w:p>
    <w:p w:rsidR="0067131E" w:rsidRDefault="00FA66B2">
      <w:pPr>
        <w:adjustRightInd w:val="0"/>
        <w:snapToGrid w:val="0"/>
        <w:spacing w:line="360" w:lineRule="auto"/>
        <w:ind w:left="1" w:firstLineChars="200" w:firstLine="560"/>
        <w:jc w:val="left"/>
      </w:pPr>
      <w:r>
        <w:rPr>
          <w:rFonts w:ascii="方正仿宋_GBK" w:eastAsia="方正仿宋_GBK" w:hAnsi="方正仿宋_GBK" w:cs="方正仿宋_GBK" w:hint="eastAsia"/>
          <w:sz w:val="28"/>
          <w:szCs w:val="28"/>
        </w:rPr>
        <w:t>比选保证金退还联系电话：0</w:t>
      </w:r>
      <w:r>
        <w:rPr>
          <w:rFonts w:ascii="方正仿宋_GBK" w:eastAsia="方正仿宋_GBK" w:hAnsi="方正仿宋_GBK" w:cs="方正仿宋_GBK"/>
          <w:sz w:val="28"/>
          <w:szCs w:val="28"/>
        </w:rPr>
        <w:t>23-</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7156808</w:t>
      </w:r>
      <w:r>
        <w:rPr>
          <w:rFonts w:ascii="方正仿宋_GBK" w:eastAsia="方正仿宋_GBK" w:hAnsi="方正仿宋_GBK" w:cs="方正仿宋_GBK" w:hint="eastAsia"/>
          <w:sz w:val="28"/>
          <w:szCs w:val="28"/>
        </w:rPr>
        <w:t>。</w:t>
      </w:r>
    </w:p>
    <w:p w:rsidR="0067131E" w:rsidRDefault="00FA66B2">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8</w:t>
      </w:r>
      <w:r>
        <w:rPr>
          <w:rFonts w:ascii="方正仿宋_GBK" w:eastAsia="方正仿宋_GBK" w:hAnsi="方正仿宋_GBK" w:cs="方正仿宋_GBK" w:hint="eastAsia"/>
          <w:sz w:val="28"/>
          <w:szCs w:val="28"/>
        </w:rPr>
        <w:t>.2 履约保证金</w:t>
      </w:r>
    </w:p>
    <w:p w:rsidR="0067131E" w:rsidRDefault="00FA66B2">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履约保证金为合同含增值税总价款的5%，在收到成交通知书10日内足额缴纳，产品到货并验收合格后一次性退还（不计利息）。</w:t>
      </w:r>
    </w:p>
    <w:p w:rsidR="0067131E" w:rsidRDefault="00FA66B2">
      <w:pPr>
        <w:widowControl/>
        <w:numPr>
          <w:ilvl w:val="0"/>
          <w:numId w:val="1"/>
        </w:numPr>
        <w:adjustRightInd w:val="0"/>
        <w:snapToGrid w:val="0"/>
        <w:spacing w:line="360" w:lineRule="auto"/>
        <w:ind w:firstLineChars="196" w:firstLine="551"/>
        <w:jc w:val="left"/>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支付方式</w:t>
      </w:r>
    </w:p>
    <w:p w:rsidR="0067131E" w:rsidRDefault="00FA66B2">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项目完工后经验收合格后支付95%项目款。质保期结束无质量问题后无息支付剩下5%项目款。</w:t>
      </w:r>
    </w:p>
    <w:p w:rsidR="0067131E" w:rsidRDefault="00FA66B2">
      <w:pPr>
        <w:adjustRightInd w:val="0"/>
        <w:snapToGrid w:val="0"/>
        <w:spacing w:line="360" w:lineRule="auto"/>
        <w:ind w:left="1" w:firstLineChars="200" w:firstLine="560"/>
        <w:jc w:val="left"/>
      </w:pPr>
      <w:r>
        <w:rPr>
          <w:rFonts w:ascii="方正仿宋_GBK" w:eastAsia="方正仿宋_GBK" w:hAnsi="方正仿宋_GBK" w:cs="方正仿宋_GBK" w:hint="eastAsia"/>
          <w:sz w:val="28"/>
          <w:szCs w:val="28"/>
        </w:rPr>
        <w:t>若乙方开具增值税专用发票，则甲方支付不含增值税合同金额和增值税税额的总金额；若乙方开具增值税普通发票，则甲方仅支付不含增值税合同</w:t>
      </w:r>
      <w:r>
        <w:rPr>
          <w:rFonts w:ascii="方正仿宋_GBK" w:eastAsia="方正仿宋_GBK" w:hAnsi="方正仿宋_GBK" w:cs="方正仿宋_GBK" w:hint="eastAsia"/>
          <w:sz w:val="28"/>
          <w:szCs w:val="28"/>
        </w:rPr>
        <w:lastRenderedPageBreak/>
        <w:t>金额。</w:t>
      </w:r>
    </w:p>
    <w:p w:rsidR="0067131E" w:rsidRDefault="00FA66B2">
      <w:pPr>
        <w:widowControl/>
        <w:adjustRightInd w:val="0"/>
        <w:snapToGrid w:val="0"/>
        <w:spacing w:line="360" w:lineRule="auto"/>
        <w:ind w:firstLineChars="196" w:firstLine="551"/>
        <w:jc w:val="left"/>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十、比选响应有效期</w:t>
      </w:r>
    </w:p>
    <w:p w:rsidR="0067131E" w:rsidRDefault="00FA66B2">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90天（自比选响应人提交比选响应文件截止之日起计算）。</w:t>
      </w:r>
    </w:p>
    <w:p w:rsidR="0067131E" w:rsidRDefault="00FA66B2">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注：比选响应有效期作投标有效期理解。</w:t>
      </w:r>
    </w:p>
    <w:p w:rsidR="0067131E" w:rsidRDefault="00FA66B2">
      <w:pPr>
        <w:autoSpaceDE w:val="0"/>
        <w:autoSpaceDN w:val="0"/>
        <w:adjustRightInd w:val="0"/>
        <w:spacing w:line="360" w:lineRule="auto"/>
        <w:ind w:firstLineChars="196" w:firstLine="551"/>
        <w:rPr>
          <w:rFonts w:ascii="方正仿宋_GBK" w:eastAsia="方正仿宋_GBK" w:hAnsi="方正仿宋_GBK" w:cs="方正仿宋_GBK"/>
          <w:b/>
          <w:sz w:val="28"/>
          <w:szCs w:val="28"/>
          <w:lang w:val="zh-CN"/>
        </w:rPr>
      </w:pPr>
      <w:r>
        <w:rPr>
          <w:rFonts w:ascii="方正仿宋_GBK" w:eastAsia="方正仿宋_GBK" w:hAnsi="方正仿宋_GBK" w:cs="方正仿宋_GBK" w:hint="eastAsia"/>
          <w:b/>
          <w:sz w:val="28"/>
          <w:szCs w:val="28"/>
          <w:lang w:val="zh-CN"/>
        </w:rPr>
        <w:t>十一、比选响应文件的编制和提交</w:t>
      </w:r>
    </w:p>
    <w:p w:rsidR="0067131E" w:rsidRDefault="00FA66B2">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11</w:t>
      </w:r>
      <w:r>
        <w:rPr>
          <w:rFonts w:ascii="方正仿宋_GBK" w:eastAsia="方正仿宋_GBK" w:hAnsi="方正仿宋_GBK" w:cs="方正仿宋_GBK" w:hint="eastAsia"/>
          <w:sz w:val="28"/>
          <w:szCs w:val="28"/>
          <w:lang w:val="zh-CN"/>
        </w:rPr>
        <w:t>.1</w:t>
      </w:r>
      <w:r>
        <w:rPr>
          <w:rFonts w:ascii="方正仿宋_GBK" w:eastAsia="方正仿宋_GBK" w:hAnsi="方正仿宋_GBK" w:cs="方正仿宋_GBK" w:hint="eastAsia"/>
          <w:sz w:val="28"/>
        </w:rPr>
        <w:t>比选响应方</w:t>
      </w:r>
      <w:r>
        <w:rPr>
          <w:rFonts w:ascii="方正仿宋_GBK" w:eastAsia="方正仿宋_GBK" w:hAnsi="方正仿宋_GBK" w:cs="方正仿宋_GBK" w:hint="eastAsia"/>
          <w:sz w:val="28"/>
          <w:szCs w:val="28"/>
          <w:lang w:val="zh-CN"/>
        </w:rPr>
        <w:t>应当按照</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采购文件的要求编制比选响应文件，比选响应文件应当对</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采购文件提出的采购清单、技术要求和条件作出实质性应答。</w:t>
      </w:r>
    </w:p>
    <w:p w:rsidR="0067131E" w:rsidRDefault="00FA66B2">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11</w:t>
      </w:r>
      <w:r>
        <w:rPr>
          <w:rFonts w:ascii="方正仿宋_GBK" w:eastAsia="方正仿宋_GBK" w:hAnsi="方正仿宋_GBK" w:cs="方正仿宋_GBK" w:hint="eastAsia"/>
          <w:sz w:val="28"/>
          <w:szCs w:val="28"/>
          <w:lang w:val="zh-CN"/>
        </w:rPr>
        <w:t>.2比选响应文件应用A4规格纸编制并装订成册，主要由以下几个部分组成：</w:t>
      </w:r>
    </w:p>
    <w:p w:rsidR="0067131E" w:rsidRDefault="00FA66B2">
      <w:pPr>
        <w:autoSpaceDE w:val="0"/>
        <w:autoSpaceDN w:val="0"/>
        <w:adjustRightInd w:val="0"/>
        <w:spacing w:line="360" w:lineRule="auto"/>
        <w:ind w:firstLineChars="225" w:firstLine="630"/>
        <w:rPr>
          <w:rFonts w:ascii="方正仿宋_GBK" w:eastAsia="方正仿宋_GBK" w:hAnsi="方正仿宋_GBK" w:cs="方正仿宋_GBK"/>
          <w:color w:val="FF0000"/>
          <w:sz w:val="28"/>
          <w:szCs w:val="28"/>
          <w:lang w:val="zh-CN"/>
        </w:rPr>
      </w:pPr>
      <w:r>
        <w:rPr>
          <w:rFonts w:ascii="方正仿宋_GBK" w:eastAsia="方正仿宋_GBK" w:hAnsi="方正仿宋_GBK" w:cs="方正仿宋_GBK" w:hint="eastAsia"/>
          <w:sz w:val="28"/>
          <w:szCs w:val="28"/>
        </w:rPr>
        <w:t>11</w:t>
      </w:r>
      <w:r>
        <w:rPr>
          <w:rFonts w:ascii="方正仿宋_GBK" w:eastAsia="方正仿宋_GBK" w:hAnsi="方正仿宋_GBK" w:cs="方正仿宋_GBK" w:hint="eastAsia"/>
          <w:sz w:val="28"/>
          <w:szCs w:val="28"/>
          <w:lang w:val="zh-CN"/>
        </w:rPr>
        <w:t>.2.1</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封面。</w:t>
      </w:r>
    </w:p>
    <w:p w:rsidR="0067131E" w:rsidRDefault="00FA66B2">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11</w:t>
      </w:r>
      <w:r>
        <w:rPr>
          <w:rFonts w:ascii="方正仿宋_GBK" w:eastAsia="方正仿宋_GBK" w:hAnsi="方正仿宋_GBK" w:cs="方正仿宋_GBK" w:hint="eastAsia"/>
          <w:sz w:val="28"/>
          <w:szCs w:val="28"/>
          <w:lang w:val="zh-CN"/>
        </w:rPr>
        <w:t>.2.2</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加盖公章的报价函及声明（格式按附件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67131E" w:rsidRDefault="00FA66B2">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11</w:t>
      </w:r>
      <w:r>
        <w:rPr>
          <w:rFonts w:ascii="方正仿宋_GBK" w:eastAsia="方正仿宋_GBK" w:hAnsi="方正仿宋_GBK" w:cs="方正仿宋_GBK" w:hint="eastAsia"/>
          <w:sz w:val="28"/>
          <w:szCs w:val="28"/>
          <w:lang w:val="zh-CN"/>
        </w:rPr>
        <w:t>.2.</w:t>
      </w:r>
      <w:r>
        <w:rPr>
          <w:rFonts w:ascii="方正仿宋_GBK" w:eastAsia="方正仿宋_GBK" w:hAnsi="方正仿宋_GBK" w:cs="方正仿宋_GBK" w:hint="eastAsia"/>
          <w:sz w:val="28"/>
          <w:szCs w:val="28"/>
        </w:rPr>
        <w:t xml:space="preserve">3 </w:t>
      </w:r>
      <w:r>
        <w:rPr>
          <w:rFonts w:ascii="方正仿宋_GBK" w:eastAsia="方正仿宋_GBK" w:hAnsi="方正仿宋_GBK" w:cs="方正仿宋_GBK" w:hint="eastAsia"/>
          <w:sz w:val="28"/>
          <w:szCs w:val="28"/>
          <w:lang w:val="zh-CN"/>
        </w:rPr>
        <w:t>报价部分。比选响应方应按照</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报出拟提供货物的品牌、规格、产地、单价、总价等详细内容，各项报价应包括拟提供货物的运输、相关税金和服务等全部费用，报价为含增值税税额的报价/不含增值税税额的报价，增值税税率单列。</w:t>
      </w:r>
    </w:p>
    <w:p w:rsidR="0067131E" w:rsidRDefault="00FA66B2">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11</w:t>
      </w:r>
      <w:r>
        <w:rPr>
          <w:rFonts w:ascii="方正仿宋_GBK" w:eastAsia="方正仿宋_GBK" w:hAnsi="方正仿宋_GBK" w:cs="方正仿宋_GBK" w:hint="eastAsia"/>
          <w:sz w:val="28"/>
          <w:szCs w:val="28"/>
          <w:lang w:val="zh-CN"/>
        </w:rPr>
        <w:t>.2.</w:t>
      </w:r>
      <w:r>
        <w:rPr>
          <w:rFonts w:ascii="方正仿宋_GBK" w:eastAsia="方正仿宋_GBK" w:hAnsi="方正仿宋_GBK" w:cs="方正仿宋_GBK" w:hint="eastAsia"/>
          <w:sz w:val="28"/>
          <w:szCs w:val="28"/>
        </w:rPr>
        <w:t xml:space="preserve">4 </w:t>
      </w:r>
      <w:r>
        <w:rPr>
          <w:rFonts w:ascii="方正仿宋_GBK" w:eastAsia="方正仿宋_GBK" w:hAnsi="方正仿宋_GBK" w:cs="方正仿宋_GBK" w:hint="eastAsia"/>
          <w:sz w:val="28"/>
          <w:szCs w:val="28"/>
          <w:lang w:val="zh-CN"/>
        </w:rPr>
        <w:t>技术部分。主要包括材料的材质工艺和详细说明等。如果提供的材料和服务与</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sz w:val="28"/>
          <w:szCs w:val="28"/>
        </w:rPr>
        <w:t>须经比选小组评定和采购人许可，才能作为供应商实质性响应。(表格自制)</w:t>
      </w:r>
    </w:p>
    <w:p w:rsidR="0067131E" w:rsidRDefault="00FA66B2">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11</w:t>
      </w:r>
      <w:r>
        <w:rPr>
          <w:rFonts w:ascii="方正仿宋_GBK" w:eastAsia="方正仿宋_GBK" w:hAnsi="方正仿宋_GBK" w:cs="方正仿宋_GBK" w:hint="eastAsia"/>
          <w:sz w:val="28"/>
          <w:szCs w:val="28"/>
          <w:lang w:val="zh-CN"/>
        </w:rPr>
        <w:t>.2.5</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商务部分。主要包括三证合一的营业执照（复印件），法人代表委托书（原件）、制造商或代理商授权（或货物销售资格证明）文件以及所</w:t>
      </w:r>
      <w:r>
        <w:rPr>
          <w:rFonts w:ascii="方正仿宋_GBK" w:eastAsia="方正仿宋_GBK" w:hAnsi="方正仿宋_GBK" w:cs="方正仿宋_GBK" w:hint="eastAsia"/>
          <w:sz w:val="28"/>
          <w:szCs w:val="28"/>
          <w:lang w:val="zh-CN"/>
        </w:rPr>
        <w:lastRenderedPageBreak/>
        <w:t>提供产品的合格证明、其它资格证明（如企业资信证明、质量体系认证等）以及服务承诺等。</w:t>
      </w:r>
    </w:p>
    <w:p w:rsidR="0067131E" w:rsidRDefault="00FA66B2">
      <w:pPr>
        <w:autoSpaceDE w:val="0"/>
        <w:autoSpaceDN w:val="0"/>
        <w:adjustRightInd w:val="0"/>
        <w:spacing w:line="360" w:lineRule="auto"/>
        <w:ind w:firstLineChars="225" w:firstLine="630"/>
        <w:rPr>
          <w:rFonts w:ascii="方正仿宋_GBK" w:eastAsia="方正仿宋_GBK" w:hAnsi="方正仿宋_GBK" w:cs="方正仿宋_GBK"/>
          <w:b/>
          <w:bCs/>
          <w:sz w:val="28"/>
          <w:szCs w:val="28"/>
          <w:u w:val="single"/>
          <w:lang w:val="zh-CN"/>
        </w:rPr>
      </w:pPr>
      <w:r>
        <w:rPr>
          <w:rFonts w:ascii="方正仿宋_GBK" w:eastAsia="方正仿宋_GBK" w:hAnsi="方正仿宋_GBK" w:cs="方正仿宋_GBK" w:hint="eastAsia"/>
          <w:sz w:val="28"/>
          <w:szCs w:val="28"/>
        </w:rPr>
        <w:t>11</w:t>
      </w:r>
      <w:r>
        <w:rPr>
          <w:rFonts w:ascii="方正仿宋_GBK" w:eastAsia="方正仿宋_GBK" w:hAnsi="方正仿宋_GBK" w:cs="方正仿宋_GBK" w:hint="eastAsia"/>
          <w:sz w:val="28"/>
          <w:szCs w:val="28"/>
          <w:lang w:val="zh-CN"/>
        </w:rPr>
        <w:t>.2.6</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比选响应文件可合并装订成册，</w:t>
      </w:r>
      <w:r>
        <w:rPr>
          <w:rFonts w:ascii="方正仿宋_GBK" w:eastAsia="方正仿宋_GBK" w:hAnsi="方正仿宋_GBK" w:cs="方正仿宋_GBK" w:hint="eastAsia"/>
          <w:b/>
          <w:bCs/>
          <w:sz w:val="28"/>
          <w:szCs w:val="28"/>
          <w:u w:val="single"/>
          <w:lang w:val="zh-CN"/>
        </w:rPr>
        <w:t>纸质文件一式</w:t>
      </w:r>
      <w:r>
        <w:rPr>
          <w:rFonts w:ascii="方正仿宋_GBK" w:eastAsia="方正仿宋_GBK" w:hAnsi="方正仿宋_GBK" w:cs="方正仿宋_GBK"/>
          <w:b/>
          <w:bCs/>
          <w:sz w:val="28"/>
          <w:szCs w:val="28"/>
          <w:u w:val="single"/>
          <w:lang w:val="zh-CN"/>
        </w:rPr>
        <w:t>2</w:t>
      </w:r>
      <w:r>
        <w:rPr>
          <w:rFonts w:ascii="方正仿宋_GBK" w:eastAsia="方正仿宋_GBK" w:hAnsi="方正仿宋_GBK" w:cs="方正仿宋_GBK" w:hint="eastAsia"/>
          <w:b/>
          <w:bCs/>
          <w:sz w:val="28"/>
          <w:szCs w:val="28"/>
          <w:u w:val="single"/>
          <w:lang w:val="zh-CN"/>
        </w:rPr>
        <w:t>份，其中正本1份，副本1份；电子比选响应文件</w:t>
      </w:r>
      <w:r>
        <w:rPr>
          <w:rFonts w:ascii="方正仿宋_GBK" w:eastAsia="方正仿宋_GBK" w:hAnsi="方正仿宋_GBK" w:cs="方正仿宋_GBK" w:hint="eastAsia"/>
          <w:b/>
          <w:bCs/>
          <w:sz w:val="28"/>
          <w:szCs w:val="28"/>
          <w:u w:val="single"/>
        </w:rPr>
        <w:t>1</w:t>
      </w:r>
      <w:r>
        <w:rPr>
          <w:rFonts w:ascii="方正仿宋_GBK" w:eastAsia="方正仿宋_GBK" w:hAnsi="方正仿宋_GBK" w:cs="方正仿宋_GBK" w:hint="eastAsia"/>
          <w:b/>
          <w:bCs/>
          <w:sz w:val="28"/>
          <w:szCs w:val="28"/>
          <w:u w:val="single"/>
          <w:lang w:val="zh-CN"/>
        </w:rPr>
        <w:t>份（U盘形式）。</w:t>
      </w:r>
    </w:p>
    <w:p w:rsidR="0067131E" w:rsidRDefault="00FA66B2">
      <w:pPr>
        <w:autoSpaceDE w:val="0"/>
        <w:autoSpaceDN w:val="0"/>
        <w:adjustRightIn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lang w:val="zh-CN"/>
        </w:rPr>
        <w:t>十二、比选响应文件作废条款</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 未按照规定交纳比选响应保证金的（若要求缴纳比选响应保证金）。</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 比选响应人的报价超过比选最高限价的。</w:t>
      </w:r>
    </w:p>
    <w:p w:rsidR="0067131E" w:rsidRDefault="00FA66B2">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12.3 </w:t>
      </w:r>
      <w:r>
        <w:rPr>
          <w:rFonts w:ascii="方正仿宋_GBK" w:eastAsia="方正仿宋_GBK" w:hAnsi="方正仿宋_GBK" w:cs="方正仿宋_GBK" w:hint="eastAsia"/>
          <w:spacing w:val="-8"/>
          <w:sz w:val="28"/>
          <w:szCs w:val="28"/>
        </w:rPr>
        <w:t>比选响应文件</w:t>
      </w:r>
      <w:r>
        <w:rPr>
          <w:rFonts w:ascii="方正仿宋_GBK" w:eastAsia="方正仿宋_GBK" w:hAnsi="方正仿宋_GBK" w:cs="方正仿宋_GBK" w:hint="eastAsia"/>
          <w:sz w:val="28"/>
          <w:szCs w:val="28"/>
        </w:rPr>
        <w:t>未装袋密封的。比选响应文件封面及密封袋</w:t>
      </w:r>
      <w:r>
        <w:rPr>
          <w:rFonts w:ascii="方正仿宋_GBK" w:eastAsia="方正仿宋_GBK" w:hAnsi="方正仿宋_GBK" w:cs="方正仿宋_GBK" w:hint="eastAsia"/>
          <w:kern w:val="0"/>
          <w:sz w:val="28"/>
          <w:szCs w:val="28"/>
        </w:rPr>
        <w:t>封面上须注明“项目名称”、“项目编号”、“比选响应单位名称”，并加盖单位公章</w:t>
      </w:r>
      <w:r>
        <w:rPr>
          <w:rFonts w:ascii="方正仿宋_GBK" w:eastAsia="方正仿宋_GBK" w:hAnsi="方正仿宋_GBK" w:cs="方正仿宋_GBK" w:hint="eastAsia"/>
          <w:spacing w:val="-8"/>
          <w:sz w:val="28"/>
          <w:szCs w:val="28"/>
        </w:rPr>
        <w:t>。</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12.4 比选响应文件装订要求不符：</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12.4.1 散装或者活页装订的；</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12.4.2 比选响应文件份数不足或未按要求提供电子U盘的；</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12.4.3 比选响应文件封面未标注正副本（密封袋封面无需标注正副本）。</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12.5 比选响应文件中报价函部分、授权部分无法定代表人签字（签章）或签字人无有效授权书的。</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12.6 报价函部分未按规定的格式完整填写（增项填写不作为作废条款）。</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12.7 评审委员会审查发现比选响应文件未能对比选文件提出的所有实质性要求和条件作出响应的。</w:t>
      </w:r>
    </w:p>
    <w:p w:rsidR="0067131E" w:rsidRDefault="00FA66B2">
      <w:pPr>
        <w:autoSpaceDE w:val="0"/>
        <w:autoSpaceDN w:val="0"/>
        <w:adjustRightInd w:val="0"/>
        <w:spacing w:line="360" w:lineRule="auto"/>
        <w:ind w:firstLineChars="196" w:firstLine="54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12.8 有串通比选、弄虚作假、失信处罚期未满以及有其他违法违规行为的。</w:t>
      </w:r>
    </w:p>
    <w:p w:rsidR="0067131E" w:rsidRDefault="00FA66B2">
      <w:pPr>
        <w:autoSpaceDE w:val="0"/>
        <w:autoSpaceDN w:val="0"/>
        <w:adjustRightInd w:val="0"/>
        <w:spacing w:line="360" w:lineRule="auto"/>
        <w:ind w:firstLineChars="196" w:firstLine="551"/>
        <w:rPr>
          <w:rFonts w:ascii="方正仿宋_GBK" w:eastAsia="方正仿宋_GBK" w:hAnsi="方正仿宋_GBK" w:cs="方正仿宋_GBK"/>
          <w:b/>
          <w:sz w:val="28"/>
          <w:szCs w:val="28"/>
          <w:lang w:val="zh-CN"/>
        </w:rPr>
      </w:pPr>
      <w:r>
        <w:rPr>
          <w:rFonts w:ascii="方正仿宋_GBK" w:eastAsia="方正仿宋_GBK" w:hAnsi="方正仿宋_GBK" w:cs="方正仿宋_GBK" w:hint="eastAsia"/>
          <w:b/>
          <w:sz w:val="28"/>
          <w:szCs w:val="28"/>
          <w:lang w:val="zh-CN"/>
        </w:rPr>
        <w:t>十三、响应人违约等行为约束要求</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1</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 xml:space="preserve"> 采购</w:t>
      </w:r>
      <w:r>
        <w:rPr>
          <w:rFonts w:ascii="方正仿宋_GBK" w:eastAsia="方正仿宋_GBK" w:hAnsi="方正仿宋_GBK" w:cs="方正仿宋_GBK"/>
          <w:sz w:val="28"/>
          <w:szCs w:val="28"/>
        </w:rPr>
        <w:t>人将进一步核查</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sz w:val="28"/>
          <w:szCs w:val="28"/>
        </w:rPr>
        <w:t>响应人在</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sz w:val="28"/>
          <w:szCs w:val="28"/>
        </w:rPr>
        <w:t>响应文件中提供的材料，若在评审期间发现</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sz w:val="28"/>
          <w:szCs w:val="28"/>
        </w:rPr>
        <w:t>响应人提供了虚假资料，其</w:t>
      </w:r>
      <w:r>
        <w:rPr>
          <w:rFonts w:ascii="方正仿宋_GBK" w:eastAsia="方正仿宋_GBK" w:hAnsi="方正仿宋_GBK" w:cs="方正仿宋_GBK" w:hint="eastAsia"/>
          <w:sz w:val="28"/>
          <w:szCs w:val="28"/>
        </w:rPr>
        <w:t>比选资格</w:t>
      </w:r>
      <w:r>
        <w:rPr>
          <w:rFonts w:ascii="方正仿宋_GBK" w:eastAsia="方正仿宋_GBK" w:hAnsi="方正仿宋_GBK" w:cs="方正仿宋_GBK"/>
          <w:sz w:val="28"/>
          <w:szCs w:val="28"/>
        </w:rPr>
        <w:t>将被否决，其</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sz w:val="28"/>
          <w:szCs w:val="28"/>
        </w:rPr>
        <w:t>响应保证金不予退还，并将被列入采购人黑名单；若在评审</w:t>
      </w:r>
      <w:r>
        <w:rPr>
          <w:rFonts w:ascii="方正仿宋_GBK" w:eastAsia="方正仿宋_GBK" w:hAnsi="方正仿宋_GBK" w:cs="方正仿宋_GBK" w:hint="eastAsia"/>
          <w:sz w:val="28"/>
          <w:szCs w:val="28"/>
        </w:rPr>
        <w:t>结果</w:t>
      </w:r>
      <w:r>
        <w:rPr>
          <w:rFonts w:ascii="方正仿宋_GBK" w:eastAsia="方正仿宋_GBK" w:hAnsi="方正仿宋_GBK" w:cs="方正仿宋_GBK"/>
          <w:sz w:val="28"/>
          <w:szCs w:val="28"/>
        </w:rPr>
        <w:t>公示期间发现</w:t>
      </w:r>
      <w:r>
        <w:rPr>
          <w:rFonts w:ascii="方正仿宋_GBK" w:eastAsia="方正仿宋_GBK" w:hAnsi="方正仿宋_GBK" w:cs="方正仿宋_GBK" w:hint="eastAsia"/>
          <w:sz w:val="28"/>
          <w:szCs w:val="28"/>
        </w:rPr>
        <w:t>成交</w:t>
      </w:r>
      <w:r>
        <w:rPr>
          <w:rFonts w:ascii="方正仿宋_GBK" w:eastAsia="方正仿宋_GBK" w:hAnsi="方正仿宋_GBK" w:cs="方正仿宋_GBK"/>
          <w:sz w:val="28"/>
          <w:szCs w:val="28"/>
        </w:rPr>
        <w:t>候选人在</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sz w:val="28"/>
          <w:szCs w:val="28"/>
        </w:rPr>
        <w:t>响应时提供了虚假资料，</w:t>
      </w:r>
      <w:r>
        <w:rPr>
          <w:rFonts w:ascii="方正仿宋_GBK" w:eastAsia="方正仿宋_GBK" w:hAnsi="方正仿宋_GBK" w:cs="方正仿宋_GBK" w:hint="eastAsia"/>
          <w:sz w:val="28"/>
          <w:szCs w:val="28"/>
        </w:rPr>
        <w:t>采购人将</w:t>
      </w:r>
      <w:r>
        <w:rPr>
          <w:rFonts w:ascii="方正仿宋_GBK" w:eastAsia="方正仿宋_GBK" w:hAnsi="方正仿宋_GBK" w:cs="方正仿宋_GBK"/>
          <w:sz w:val="28"/>
          <w:szCs w:val="28"/>
        </w:rPr>
        <w:t>取消其成交资格</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其响应保证金不予退还</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并将被列入采购人黑名单；若在合同实施阶段发现承包人在</w:t>
      </w:r>
      <w:r>
        <w:rPr>
          <w:rFonts w:ascii="方正仿宋_GBK" w:eastAsia="方正仿宋_GBK" w:hAnsi="方正仿宋_GBK" w:cs="方正仿宋_GBK" w:hint="eastAsia"/>
          <w:sz w:val="28"/>
          <w:szCs w:val="28"/>
        </w:rPr>
        <w:t>参与比选</w:t>
      </w:r>
      <w:r>
        <w:rPr>
          <w:rFonts w:ascii="方正仿宋_GBK" w:eastAsia="方正仿宋_GBK" w:hAnsi="方正仿宋_GBK" w:cs="方正仿宋_GBK"/>
          <w:sz w:val="28"/>
          <w:szCs w:val="28"/>
        </w:rPr>
        <w:t>时提供了虚假资料，采购人</w:t>
      </w:r>
      <w:r>
        <w:rPr>
          <w:rFonts w:ascii="方正仿宋_GBK" w:eastAsia="方正仿宋_GBK" w:hAnsi="方正仿宋_GBK" w:cs="方正仿宋_GBK" w:hint="eastAsia"/>
          <w:sz w:val="28"/>
          <w:szCs w:val="28"/>
        </w:rPr>
        <w:t>将</w:t>
      </w:r>
      <w:r>
        <w:rPr>
          <w:rFonts w:ascii="方正仿宋_GBK" w:eastAsia="方正仿宋_GBK" w:hAnsi="方正仿宋_GBK" w:cs="方正仿宋_GBK"/>
          <w:sz w:val="28"/>
          <w:szCs w:val="28"/>
        </w:rPr>
        <w:t>按合同相关条款处罚，并将被列入采购人黑名单</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给采购人造成损失的，承包人</w:t>
      </w:r>
      <w:r>
        <w:rPr>
          <w:rFonts w:ascii="方正仿宋_GBK" w:eastAsia="方正仿宋_GBK" w:hAnsi="方正仿宋_GBK" w:cs="方正仿宋_GBK" w:hint="eastAsia"/>
          <w:sz w:val="28"/>
          <w:szCs w:val="28"/>
        </w:rPr>
        <w:t>还应</w:t>
      </w:r>
      <w:r>
        <w:rPr>
          <w:rFonts w:ascii="方正仿宋_GBK" w:eastAsia="方正仿宋_GBK" w:hAnsi="方正仿宋_GBK" w:cs="方正仿宋_GBK"/>
          <w:sz w:val="28"/>
          <w:szCs w:val="28"/>
        </w:rPr>
        <w:t>依法承担违约赔偿责任。</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sz w:val="28"/>
          <w:szCs w:val="28"/>
        </w:rPr>
        <w:t>在</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sz w:val="28"/>
          <w:szCs w:val="28"/>
        </w:rPr>
        <w:t>响应有效期内，</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sz w:val="28"/>
          <w:szCs w:val="28"/>
        </w:rPr>
        <w:t>响应人撤销</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sz w:val="28"/>
          <w:szCs w:val="28"/>
        </w:rPr>
        <w:t>响应文件的，其</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sz w:val="28"/>
          <w:szCs w:val="28"/>
        </w:rPr>
        <w:t>响应保证金不予退还。</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.3</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sz w:val="28"/>
          <w:szCs w:val="28"/>
        </w:rPr>
        <w:t>在</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sz w:val="28"/>
          <w:szCs w:val="28"/>
        </w:rPr>
        <w:t>响应有效期内，</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sz w:val="28"/>
          <w:szCs w:val="28"/>
        </w:rPr>
        <w:t>响应人无故放弃成交候选人资格的，其</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sz w:val="28"/>
          <w:szCs w:val="28"/>
        </w:rPr>
        <w:t>响应保证金不予退还，并将被列入采购人黑名单。</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sz w:val="28"/>
          <w:szCs w:val="28"/>
        </w:rPr>
        <w:t>成交人在收到成交通知书后，无正当理由不与采购人订立合同，在签订合同时向采购人提出附加条件，或者不按照采购文件要求提交履约保证金的，其</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sz w:val="28"/>
          <w:szCs w:val="28"/>
        </w:rPr>
        <w:t>响应保证金不予退还，并将被列入采购人黑名单。</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.5</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sz w:val="28"/>
          <w:szCs w:val="28"/>
        </w:rPr>
        <w:t>评审期间若发现</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sz w:val="28"/>
          <w:szCs w:val="28"/>
        </w:rPr>
        <w:t>响应人有围标、串标或以他人名义参</w:t>
      </w:r>
      <w:r>
        <w:rPr>
          <w:rFonts w:ascii="方正仿宋_GBK" w:eastAsia="方正仿宋_GBK" w:hAnsi="方正仿宋_GBK" w:cs="方正仿宋_GBK" w:hint="eastAsia"/>
          <w:sz w:val="28"/>
          <w:szCs w:val="28"/>
        </w:rPr>
        <w:t>与比选</w:t>
      </w:r>
      <w:r>
        <w:rPr>
          <w:rFonts w:ascii="方正仿宋_GBK" w:eastAsia="方正仿宋_GBK" w:hAnsi="方正仿宋_GBK" w:cs="方正仿宋_GBK"/>
          <w:sz w:val="28"/>
          <w:szCs w:val="28"/>
        </w:rPr>
        <w:t>的，其</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sz w:val="28"/>
          <w:szCs w:val="28"/>
        </w:rPr>
        <w:t>响应将被否决，其</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sz w:val="28"/>
          <w:szCs w:val="28"/>
        </w:rPr>
        <w:t>响应保证金不予退还，并将被列入采购人黑名单；若在评审</w:t>
      </w:r>
      <w:r>
        <w:rPr>
          <w:rFonts w:ascii="方正仿宋_GBK" w:eastAsia="方正仿宋_GBK" w:hAnsi="方正仿宋_GBK" w:cs="方正仿宋_GBK" w:hint="eastAsia"/>
          <w:sz w:val="28"/>
          <w:szCs w:val="28"/>
        </w:rPr>
        <w:t>结果</w:t>
      </w:r>
      <w:r>
        <w:rPr>
          <w:rFonts w:ascii="方正仿宋_GBK" w:eastAsia="方正仿宋_GBK" w:hAnsi="方正仿宋_GBK" w:cs="方正仿宋_GBK"/>
          <w:sz w:val="28"/>
          <w:szCs w:val="28"/>
        </w:rPr>
        <w:t>公示期间发现成交候选人有围标、串标或以他人名义参加</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sz w:val="28"/>
          <w:szCs w:val="28"/>
        </w:rPr>
        <w:t>的，采购人将取消其成交资格且其</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sz w:val="28"/>
          <w:szCs w:val="28"/>
        </w:rPr>
        <w:t>响应保证金不予退还，并将被列入采购人黑名单；若在合同实施阶段发现承包人在</w:t>
      </w:r>
      <w:r>
        <w:rPr>
          <w:rFonts w:ascii="方正仿宋_GBK" w:eastAsia="方正仿宋_GBK" w:hAnsi="方正仿宋_GBK" w:cs="方正仿宋_GBK" w:hint="eastAsia"/>
          <w:sz w:val="28"/>
          <w:szCs w:val="28"/>
        </w:rPr>
        <w:t>参与比选</w:t>
      </w:r>
      <w:r>
        <w:rPr>
          <w:rFonts w:ascii="方正仿宋_GBK" w:eastAsia="方正仿宋_GBK" w:hAnsi="方正仿宋_GBK" w:cs="方正仿宋_GBK"/>
          <w:sz w:val="28"/>
          <w:szCs w:val="28"/>
        </w:rPr>
        <w:t>时有围标、串标或以他人名义参加</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sz w:val="28"/>
          <w:szCs w:val="28"/>
        </w:rPr>
        <w:t>的，采购人</w:t>
      </w:r>
      <w:r>
        <w:rPr>
          <w:rFonts w:ascii="方正仿宋_GBK" w:eastAsia="方正仿宋_GBK" w:hAnsi="方正仿宋_GBK" w:cs="方正仿宋_GBK" w:hint="eastAsia"/>
          <w:sz w:val="28"/>
          <w:szCs w:val="28"/>
        </w:rPr>
        <w:t>将</w:t>
      </w:r>
      <w:r>
        <w:rPr>
          <w:rFonts w:ascii="方正仿宋_GBK" w:eastAsia="方正仿宋_GBK" w:hAnsi="方正仿宋_GBK" w:cs="方正仿宋_GBK"/>
          <w:sz w:val="28"/>
          <w:szCs w:val="28"/>
        </w:rPr>
        <w:t>按合同相关条款处罚，并将被列入采购</w:t>
      </w:r>
      <w:r>
        <w:rPr>
          <w:rFonts w:ascii="方正仿宋_GBK" w:eastAsia="方正仿宋_GBK" w:hAnsi="方正仿宋_GBK" w:cs="方正仿宋_GBK"/>
          <w:sz w:val="28"/>
          <w:szCs w:val="28"/>
        </w:rPr>
        <w:lastRenderedPageBreak/>
        <w:t>人黑名单，给采购人造成损失的，承包人</w:t>
      </w:r>
      <w:r>
        <w:rPr>
          <w:rFonts w:ascii="方正仿宋_GBK" w:eastAsia="方正仿宋_GBK" w:hAnsi="方正仿宋_GBK" w:cs="方正仿宋_GBK" w:hint="eastAsia"/>
          <w:sz w:val="28"/>
          <w:szCs w:val="28"/>
        </w:rPr>
        <w:t>还应</w:t>
      </w:r>
      <w:r>
        <w:rPr>
          <w:rFonts w:ascii="方正仿宋_GBK" w:eastAsia="方正仿宋_GBK" w:hAnsi="方正仿宋_GBK" w:cs="方正仿宋_GBK"/>
          <w:sz w:val="28"/>
          <w:szCs w:val="28"/>
        </w:rPr>
        <w:t>依法承担违约赔偿责任。</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注：黑名单有效期3年，被列入黑名单的单位在黑名单有效期内禁止参与采购人的项目。</w:t>
      </w:r>
    </w:p>
    <w:p w:rsidR="0067131E" w:rsidRDefault="00FA66B2">
      <w:pPr>
        <w:autoSpaceDE w:val="0"/>
        <w:autoSpaceDN w:val="0"/>
        <w:adjustRightInd w:val="0"/>
        <w:spacing w:line="360" w:lineRule="auto"/>
        <w:ind w:firstLineChars="196" w:firstLine="551"/>
        <w:rPr>
          <w:rFonts w:ascii="方正仿宋_GBK" w:eastAsia="方正仿宋_GBK" w:hAnsi="方正仿宋_GBK" w:cs="方正仿宋_GBK"/>
          <w:b/>
          <w:sz w:val="28"/>
          <w:szCs w:val="28"/>
          <w:lang w:val="zh-CN"/>
        </w:rPr>
      </w:pPr>
      <w:r>
        <w:rPr>
          <w:rFonts w:ascii="方正仿宋_GBK" w:eastAsia="方正仿宋_GBK" w:hAnsi="方正仿宋_GBK" w:cs="方正仿宋_GBK" w:hint="eastAsia"/>
          <w:b/>
          <w:sz w:val="28"/>
          <w:szCs w:val="28"/>
          <w:lang w:val="zh-CN"/>
        </w:rPr>
        <w:t>十四、比选结果异议</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14.1 比选响应人或其他利害关系人认为采购活动不符合法律、行政等规定的，应当在采购结果公示期之内以书面形式向采购人提出异议（以采购人收到书面异议之日为准）。</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14.2 异议提出人向采购人提起异议时，应当提交书面异议书。异议书应当包括下列内容：</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（一）异议提出人的名称、地址及有效联系方式。</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（二）异议事项的基本事实。</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（三）异议请求及主张。</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（四）有效线索和相关证据、证明材料。</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14.3 异议提出人对异议事项提出的请求和主张，有责任提供证据；只有自己陈述而不能提出其他相关证据的，采购人对其请求和主张不予支持。</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14.4 异议提出人不得虚假异议、恶意异议，不得以异议为名排挤竞争对手，阻碍干扰采购活动的正常进行。若出现该情况，视为无效异议，不再受</w:t>
      </w:r>
      <w:r>
        <w:rPr>
          <w:rFonts w:ascii="方正仿宋_GBK" w:eastAsia="方正仿宋_GBK" w:hAnsi="方正仿宋_GBK" w:cs="方正仿宋_GBK" w:hint="eastAsia"/>
          <w:sz w:val="28"/>
          <w:szCs w:val="28"/>
        </w:rPr>
        <w:lastRenderedPageBreak/>
        <w:t>理。</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（一）招标投标法第二十二条规定的招标投标保密信息。</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（二）应当保密的采购响应文件（但采购人提起异议时，采购响应文件不作为非法证据）。</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（三）招标投标法第四十四条规定保密的投标文件评审和比较情况、中标候选人推荐情况和评标有关的其他情况。</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（四）其他依法应当保密的信息和资料。</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14.6 有下列情形之一的异议，不予受理：</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（一）异议事项不具体，且未提供有效线索、相关证据和证明材料，难以查证。</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（二）未署异议提出人真实姓名、签字和有效联系方式。</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（四）不在结果公示期内的。</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（五）已对异议事项做出答复的。</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注：对比选文件内容的异议应在比选文件规定的质疑期内提出；对比选唱价环节的异议应在比选唱价环节提出。</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67131E" w:rsidRDefault="00FA66B2">
      <w:pPr>
        <w:autoSpaceDE w:val="0"/>
        <w:autoSpaceDN w:val="0"/>
        <w:adjustRightIn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十五、监督部门</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重庆机场集团有限公司审计法务部</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地址：重庆机场集团有限公司办公楼</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电话：023-6715</w:t>
      </w:r>
      <w:r>
        <w:rPr>
          <w:rFonts w:ascii="方正仿宋_GBK" w:eastAsia="方正仿宋_GBK" w:hAnsi="方正仿宋_GBK" w:cs="方正仿宋_GBK"/>
          <w:sz w:val="28"/>
          <w:szCs w:val="28"/>
        </w:rPr>
        <w:t>7345</w:t>
      </w:r>
    </w:p>
    <w:p w:rsidR="0067131E" w:rsidRDefault="00FA66B2">
      <w:pPr>
        <w:autoSpaceDE w:val="0"/>
        <w:autoSpaceDN w:val="0"/>
        <w:adjustRightIn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十六、结果异议提交渠道</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正式结果异议函件应同步提交采购人及监督机构。</w:t>
      </w:r>
    </w:p>
    <w:p w:rsidR="0067131E" w:rsidRDefault="00FA66B2">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十七、比选时间、地点及结果通知</w:t>
      </w:r>
    </w:p>
    <w:p w:rsidR="0067131E" w:rsidRDefault="00FA66B2">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17.1 </w:t>
      </w:r>
      <w:r>
        <w:rPr>
          <w:rFonts w:ascii="方正仿宋_GBK" w:eastAsia="方正仿宋_GBK" w:hAnsi="方正仿宋_GBK" w:cs="方正仿宋_GBK" w:hint="eastAsia"/>
          <w:sz w:val="28"/>
          <w:szCs w:val="28"/>
          <w:lang w:val="zh-CN"/>
        </w:rPr>
        <w:t>比选响应文件</w:t>
      </w:r>
      <w:r>
        <w:rPr>
          <w:rFonts w:ascii="方正仿宋_GBK" w:eastAsia="方正仿宋_GBK" w:hAnsi="方正仿宋_GBK" w:cs="方正仿宋_GBK" w:hint="eastAsia"/>
          <w:kern w:val="0"/>
          <w:sz w:val="28"/>
          <w:szCs w:val="28"/>
        </w:rPr>
        <w:t>必须在2021年</w:t>
      </w:r>
      <w:r w:rsidR="007A42F7">
        <w:rPr>
          <w:rFonts w:ascii="方正仿宋_GBK" w:eastAsia="方正仿宋_GBK" w:hAnsi="方正仿宋_GBK" w:cs="方正仿宋_GBK"/>
          <w:kern w:val="0"/>
          <w:sz w:val="28"/>
          <w:szCs w:val="28"/>
        </w:rPr>
        <w:t>7</w:t>
      </w:r>
      <w:r>
        <w:rPr>
          <w:rFonts w:ascii="方正仿宋_GBK" w:eastAsia="方正仿宋_GBK" w:hAnsi="方正仿宋_GBK" w:cs="方正仿宋_GBK" w:hint="eastAsia"/>
          <w:kern w:val="0"/>
          <w:sz w:val="28"/>
          <w:szCs w:val="28"/>
        </w:rPr>
        <w:t>月</w:t>
      </w:r>
      <w:r w:rsidR="007A42F7">
        <w:rPr>
          <w:rFonts w:ascii="方正仿宋_GBK" w:eastAsia="方正仿宋_GBK" w:hAnsi="方正仿宋_GBK" w:cs="方正仿宋_GBK"/>
          <w:kern w:val="0"/>
          <w:sz w:val="28"/>
          <w:szCs w:val="28"/>
        </w:rPr>
        <w:t>21</w:t>
      </w:r>
      <w:r>
        <w:rPr>
          <w:rFonts w:ascii="方正仿宋_GBK" w:eastAsia="方正仿宋_GBK" w:hAnsi="方正仿宋_GBK" w:cs="方正仿宋_GBK" w:hint="eastAsia"/>
          <w:kern w:val="0"/>
          <w:sz w:val="28"/>
          <w:szCs w:val="28"/>
        </w:rPr>
        <w:t>日</w:t>
      </w:r>
      <w:r w:rsidR="007A42F7">
        <w:rPr>
          <w:rFonts w:ascii="方正仿宋_GBK" w:eastAsia="方正仿宋_GBK" w:hAnsi="方正仿宋_GBK" w:cs="方正仿宋_GBK" w:hint="eastAsia"/>
          <w:kern w:val="0"/>
          <w:sz w:val="28"/>
          <w:szCs w:val="28"/>
        </w:rPr>
        <w:t>9:30</w:t>
      </w:r>
      <w:r>
        <w:rPr>
          <w:rFonts w:ascii="方正仿宋_GBK" w:eastAsia="方正仿宋_GBK" w:hAnsi="方正仿宋_GBK" w:cs="方正仿宋_GBK" w:hint="eastAsia"/>
          <w:kern w:val="0"/>
          <w:sz w:val="28"/>
          <w:szCs w:val="28"/>
        </w:rPr>
        <w:t>至10</w:t>
      </w:r>
      <w:r w:rsidR="007A42F7">
        <w:rPr>
          <w:rFonts w:ascii="方正仿宋_GBK" w:eastAsia="方正仿宋_GBK" w:hAnsi="方正仿宋_GBK" w:cs="方正仿宋_GBK" w:hint="eastAsia"/>
          <w:kern w:val="0"/>
          <w:sz w:val="28"/>
          <w:szCs w:val="28"/>
        </w:rPr>
        <w:t>:3</w:t>
      </w:r>
      <w:r>
        <w:rPr>
          <w:rFonts w:ascii="方正仿宋_GBK" w:eastAsia="方正仿宋_GBK" w:hAnsi="方正仿宋_GBK" w:cs="方正仿宋_GBK" w:hint="eastAsia"/>
          <w:kern w:val="0"/>
          <w:sz w:val="28"/>
          <w:szCs w:val="28"/>
        </w:rPr>
        <w:t>0时送到重庆机场有限公司办公楼</w:t>
      </w:r>
      <w:r>
        <w:rPr>
          <w:rFonts w:ascii="方正仿宋_GBK" w:eastAsia="方正仿宋_GBK" w:hAnsi="方正仿宋_GBK" w:cs="方正仿宋_GBK" w:hint="eastAsia"/>
          <w:sz w:val="28"/>
          <w:szCs w:val="28"/>
        </w:rPr>
        <w:t>（重庆市渝北区机场东二路19号）</w:t>
      </w:r>
      <w:r>
        <w:rPr>
          <w:rFonts w:ascii="方正仿宋_GBK" w:eastAsia="方正仿宋_GBK" w:hAnsi="方正仿宋_GBK" w:cs="方正仿宋_GBK" w:hint="eastAsia"/>
          <w:kern w:val="0"/>
          <w:sz w:val="28"/>
          <w:szCs w:val="28"/>
        </w:rPr>
        <w:t>6010室，过期不予受理。</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17.2  2021年</w:t>
      </w:r>
      <w:r w:rsidR="007A42F7">
        <w:rPr>
          <w:rFonts w:ascii="方正仿宋_GBK" w:eastAsia="方正仿宋_GBK" w:hAnsi="方正仿宋_GBK" w:cs="方正仿宋_GBK"/>
          <w:sz w:val="28"/>
          <w:szCs w:val="28"/>
        </w:rPr>
        <w:t>7</w:t>
      </w:r>
      <w:r>
        <w:rPr>
          <w:rFonts w:ascii="方正仿宋_GBK" w:eastAsia="方正仿宋_GBK" w:hAnsi="方正仿宋_GBK" w:cs="方正仿宋_GBK" w:hint="eastAsia"/>
          <w:sz w:val="28"/>
          <w:szCs w:val="28"/>
        </w:rPr>
        <w:t>月</w:t>
      </w:r>
      <w:r w:rsidR="007A42F7">
        <w:rPr>
          <w:rFonts w:ascii="方正仿宋_GBK" w:eastAsia="方正仿宋_GBK" w:hAnsi="方正仿宋_GBK" w:cs="方正仿宋_GBK"/>
          <w:sz w:val="28"/>
          <w:szCs w:val="28"/>
        </w:rPr>
        <w:t>21</w:t>
      </w:r>
      <w:r>
        <w:rPr>
          <w:rFonts w:ascii="方正仿宋_GBK" w:eastAsia="方正仿宋_GBK" w:hAnsi="方正仿宋_GBK" w:cs="方正仿宋_GBK" w:hint="eastAsia"/>
          <w:sz w:val="28"/>
          <w:szCs w:val="28"/>
        </w:rPr>
        <w:t>日</w:t>
      </w:r>
      <w:r w:rsidR="007A42F7">
        <w:rPr>
          <w:rFonts w:ascii="方正仿宋_GBK" w:eastAsia="方正仿宋_GBK" w:hAnsi="方正仿宋_GBK" w:cs="方正仿宋_GBK" w:hint="eastAsia"/>
          <w:sz w:val="28"/>
          <w:szCs w:val="28"/>
        </w:rPr>
        <w:t>10:3</w:t>
      </w:r>
      <w:r>
        <w:rPr>
          <w:rFonts w:ascii="方正仿宋_GBK" w:eastAsia="方正仿宋_GBK" w:hAnsi="方正仿宋_GBK" w:cs="方正仿宋_GBK" w:hint="eastAsia"/>
          <w:sz w:val="28"/>
          <w:szCs w:val="28"/>
        </w:rPr>
        <w:t>0时在重庆机场集团有限公司办公楼对本项目进行比选，各比选响应人须参加。</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注：比选开始前，各比选响应人须在重庆机场集团公司办公楼6010室等候通知具体比选地点。</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17.3</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比选响应人若未派法定代表人或委托代理人出席比选唱价会议，视为该比选响应人默认比选唱价结果。</w:t>
      </w:r>
    </w:p>
    <w:p w:rsidR="0067131E" w:rsidRDefault="00FA66B2">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17.4 比选结果通知：拟成交结果将公示在重庆机场集团有限公司</w:t>
      </w:r>
      <w:r>
        <w:rPr>
          <w:rFonts w:ascii="方正仿宋_GBK" w:eastAsia="方正仿宋_GBK" w:hAnsi="方正仿宋_GBK" w:cs="方正仿宋_GBK" w:hint="eastAsia"/>
          <w:kern w:val="0"/>
          <w:sz w:val="28"/>
          <w:szCs w:val="28"/>
        </w:rPr>
        <w:t>官方网站（www.cqa.cn）</w:t>
      </w:r>
      <w:r>
        <w:rPr>
          <w:rFonts w:ascii="方正仿宋_GBK" w:eastAsia="方正仿宋_GBK" w:hAnsi="方正仿宋_GBK" w:cs="方正仿宋_GBK" w:hint="eastAsia"/>
          <w:sz w:val="28"/>
          <w:szCs w:val="28"/>
        </w:rPr>
        <w:t>，待结果确定后会及时通知，原则上只通知被选中的比选响应人，对未被选中的比选响应人不通知、不解释，响应文件不予退还。</w:t>
      </w:r>
    </w:p>
    <w:p w:rsidR="0067131E" w:rsidRDefault="00FA66B2">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十八、采购人联系方式</w:t>
      </w:r>
    </w:p>
    <w:p w:rsidR="0067131E" w:rsidRDefault="00FA66B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采购人：重庆机场集团有限公司</w:t>
      </w:r>
    </w:p>
    <w:p w:rsidR="0067131E" w:rsidRDefault="00FA66B2">
      <w:pPr>
        <w:snapToGrid w:val="0"/>
        <w:spacing w:line="360" w:lineRule="auto"/>
        <w:ind w:firstLine="539"/>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联系人：</w:t>
      </w:r>
      <w:r w:rsidR="007A42F7">
        <w:rPr>
          <w:rFonts w:ascii="方正仿宋_GBK" w:eastAsia="方正仿宋_GBK" w:hAnsi="方正仿宋_GBK" w:cs="方正仿宋_GBK" w:hint="eastAsia"/>
          <w:sz w:val="28"/>
          <w:szCs w:val="28"/>
        </w:rPr>
        <w:t>齐</w:t>
      </w:r>
      <w:r w:rsidR="007A42F7">
        <w:rPr>
          <w:rFonts w:ascii="方正仿宋_GBK" w:eastAsia="方正仿宋_GBK" w:hAnsi="方正仿宋_GBK" w:cs="方正仿宋_GBK"/>
          <w:sz w:val="28"/>
          <w:szCs w:val="28"/>
        </w:rPr>
        <w:t>老师</w:t>
      </w:r>
    </w:p>
    <w:p w:rsidR="0067131E" w:rsidRDefault="00FA66B2" w:rsidP="007A42F7">
      <w:pPr>
        <w:snapToGrid w:val="0"/>
        <w:spacing w:line="360" w:lineRule="auto"/>
        <w:ind w:firstLine="539"/>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电话：</w:t>
      </w:r>
      <w:r w:rsidR="007A42F7">
        <w:rPr>
          <w:rFonts w:ascii="方正仿宋_GBK" w:eastAsia="方正仿宋_GBK" w:hAnsi="方正仿宋_GBK" w:cs="方正仿宋_GBK" w:hint="eastAsia"/>
          <w:sz w:val="28"/>
          <w:szCs w:val="28"/>
        </w:rPr>
        <w:t>023</w:t>
      </w:r>
      <w:r w:rsidR="007A42F7">
        <w:rPr>
          <w:rFonts w:ascii="方正仿宋_GBK" w:eastAsia="方正仿宋_GBK" w:hAnsi="方正仿宋_GBK" w:cs="方正仿宋_GBK"/>
          <w:sz w:val="28"/>
          <w:szCs w:val="28"/>
        </w:rPr>
        <w:t>-67153066</w:t>
      </w:r>
    </w:p>
    <w:p w:rsidR="0067131E" w:rsidRDefault="00FA66B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邮编：401120</w:t>
      </w:r>
    </w:p>
    <w:p w:rsidR="0067131E" w:rsidRDefault="0067131E">
      <w:pPr>
        <w:snapToGrid w:val="0"/>
        <w:spacing w:line="360" w:lineRule="auto"/>
        <w:ind w:firstLine="539"/>
        <w:rPr>
          <w:rFonts w:ascii="仿宋" w:eastAsia="仿宋" w:hAnsi="仿宋"/>
          <w:color w:val="FF0000"/>
          <w:sz w:val="28"/>
          <w:szCs w:val="28"/>
        </w:rPr>
      </w:pPr>
    </w:p>
    <w:p w:rsidR="0067131E" w:rsidRDefault="0067131E">
      <w:pPr>
        <w:pStyle w:val="a0"/>
        <w:rPr>
          <w:color w:val="FF0000"/>
        </w:rPr>
      </w:pPr>
    </w:p>
    <w:p w:rsidR="0067131E" w:rsidRDefault="0067131E">
      <w:pPr>
        <w:rPr>
          <w:color w:val="FF0000"/>
        </w:rPr>
      </w:pPr>
    </w:p>
    <w:p w:rsidR="0067131E" w:rsidRDefault="0067131E">
      <w:pPr>
        <w:pStyle w:val="a0"/>
        <w:rPr>
          <w:color w:val="FF0000"/>
        </w:rPr>
      </w:pPr>
    </w:p>
    <w:p w:rsidR="0067131E" w:rsidRDefault="0067131E">
      <w:pPr>
        <w:rPr>
          <w:color w:val="FF0000"/>
        </w:rPr>
      </w:pPr>
    </w:p>
    <w:p w:rsidR="0067131E" w:rsidRDefault="0067131E">
      <w:pPr>
        <w:pStyle w:val="a0"/>
        <w:rPr>
          <w:color w:val="FF0000"/>
        </w:rPr>
      </w:pPr>
    </w:p>
    <w:p w:rsidR="0067131E" w:rsidRDefault="0067131E">
      <w:pPr>
        <w:rPr>
          <w:color w:val="FF0000"/>
        </w:rPr>
      </w:pPr>
    </w:p>
    <w:p w:rsidR="0067131E" w:rsidRDefault="0067131E">
      <w:pPr>
        <w:pStyle w:val="a0"/>
        <w:rPr>
          <w:color w:val="FF0000"/>
        </w:rPr>
      </w:pPr>
    </w:p>
    <w:p w:rsidR="0067131E" w:rsidRDefault="0067131E"/>
    <w:p w:rsidR="0067131E" w:rsidRDefault="00FA66B2">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第二章  合同条款及格式</w:t>
      </w:r>
    </w:p>
    <w:p w:rsidR="0067131E" w:rsidRDefault="0067131E">
      <w:pPr>
        <w:ind w:firstLineChars="200" w:firstLine="560"/>
        <w:rPr>
          <w:rFonts w:ascii="方正仿宋_GBK" w:eastAsia="方正仿宋_GBK" w:hAnsi="方正仿宋_GBK" w:cs="方正仿宋_GBK"/>
          <w:color w:val="FF0000"/>
          <w:sz w:val="28"/>
          <w:szCs w:val="28"/>
        </w:rPr>
      </w:pPr>
    </w:p>
    <w:p w:rsidR="0067131E" w:rsidRDefault="00FA66B2">
      <w:pPr>
        <w:pStyle w:val="zjb"/>
        <w:ind w:right="600" w:firstLine="480"/>
        <w:jc w:val="right"/>
        <w:rPr>
          <w:bCs/>
          <w:color w:val="FF0000"/>
          <w:lang w:eastAsia="zh-CN"/>
        </w:rPr>
      </w:pPr>
      <w:r>
        <w:rPr>
          <w:rFonts w:ascii="黑体" w:eastAsia="黑体" w:hAnsi="黑体" w:hint="eastAsia"/>
          <w:bCs/>
          <w:color w:val="auto"/>
          <w:sz w:val="24"/>
          <w:lang w:eastAsia="zh-CN"/>
        </w:rPr>
        <w:t>合同编号：CQA</w:t>
      </w:r>
      <w:r>
        <w:rPr>
          <w:rFonts w:hint="eastAsia"/>
          <w:bCs/>
          <w:color w:val="auto"/>
          <w:lang w:eastAsia="zh-CN"/>
        </w:rPr>
        <w:t xml:space="preserve"> </w:t>
      </w:r>
      <w:r>
        <w:rPr>
          <w:bCs/>
          <w:color w:val="FF0000"/>
          <w:lang w:eastAsia="zh-CN"/>
        </w:rPr>
        <w:t xml:space="preserve">           </w:t>
      </w:r>
    </w:p>
    <w:p w:rsidR="0067131E" w:rsidRDefault="0067131E">
      <w:pPr>
        <w:snapToGrid w:val="0"/>
        <w:spacing w:line="360" w:lineRule="auto"/>
        <w:rPr>
          <w:rFonts w:ascii="等线" w:eastAsia="等线" w:hAnsi="等线"/>
          <w:bCs/>
          <w:color w:val="FF0000"/>
          <w:sz w:val="44"/>
          <w:szCs w:val="36"/>
        </w:rPr>
      </w:pPr>
    </w:p>
    <w:p w:rsidR="0067131E" w:rsidRDefault="0067131E">
      <w:pPr>
        <w:pStyle w:val="a0"/>
        <w:jc w:val="both"/>
        <w:rPr>
          <w:b w:val="0"/>
          <w:color w:val="FF0000"/>
        </w:rPr>
      </w:pPr>
    </w:p>
    <w:p w:rsidR="0067131E" w:rsidRDefault="00FA66B2">
      <w:pPr>
        <w:jc w:val="center"/>
        <w:rPr>
          <w:bCs/>
          <w:sz w:val="44"/>
        </w:rPr>
      </w:pPr>
      <w:r>
        <w:rPr>
          <w:bCs/>
          <w:sz w:val="44"/>
        </w:rPr>
        <w:t>_____________________________</w:t>
      </w:r>
    </w:p>
    <w:p w:rsidR="0067131E" w:rsidRDefault="00FA66B2">
      <w:pPr>
        <w:pStyle w:val="zjb1"/>
        <w:ind w:firstLineChars="0" w:firstLine="0"/>
        <w:jc w:val="center"/>
        <w:rPr>
          <w:b w:val="0"/>
          <w:bCs/>
          <w:color w:val="auto"/>
          <w:lang w:eastAsia="zh-CN"/>
        </w:rPr>
      </w:pPr>
      <w:bookmarkStart w:id="2" w:name="_Hlk18508344"/>
      <w:r>
        <w:rPr>
          <w:rFonts w:hint="eastAsia"/>
          <w:b w:val="0"/>
          <w:bCs/>
          <w:color w:val="auto"/>
          <w:lang w:eastAsia="zh-CN"/>
        </w:rPr>
        <w:t>购买空调机组过滤网项目买卖合同</w:t>
      </w:r>
    </w:p>
    <w:bookmarkEnd w:id="2"/>
    <w:p w:rsidR="0067131E" w:rsidRDefault="00FA66B2">
      <w:pPr>
        <w:jc w:val="center"/>
        <w:rPr>
          <w:bCs/>
          <w:sz w:val="44"/>
        </w:rPr>
      </w:pPr>
      <w:r>
        <w:rPr>
          <w:bCs/>
          <w:sz w:val="44"/>
        </w:rPr>
        <w:t>______________________________</w:t>
      </w:r>
    </w:p>
    <w:p w:rsidR="0067131E" w:rsidRDefault="0067131E">
      <w:pPr>
        <w:ind w:firstLineChars="200" w:firstLine="880"/>
        <w:jc w:val="center"/>
        <w:rPr>
          <w:rFonts w:ascii="等线" w:eastAsia="等线" w:hAnsi="等线"/>
          <w:bCs/>
          <w:color w:val="FF0000"/>
          <w:sz w:val="44"/>
        </w:rPr>
      </w:pPr>
    </w:p>
    <w:p w:rsidR="0067131E" w:rsidRDefault="0067131E">
      <w:pPr>
        <w:pStyle w:val="a0"/>
        <w:jc w:val="both"/>
        <w:rPr>
          <w:b w:val="0"/>
          <w:color w:val="FF0000"/>
        </w:rPr>
      </w:pPr>
    </w:p>
    <w:p w:rsidR="0067131E" w:rsidRDefault="0067131E">
      <w:pPr>
        <w:rPr>
          <w:bCs/>
          <w:color w:val="FF0000"/>
        </w:rPr>
      </w:pPr>
    </w:p>
    <w:p w:rsidR="0067131E" w:rsidRDefault="0067131E">
      <w:pPr>
        <w:pStyle w:val="a0"/>
      </w:pPr>
    </w:p>
    <w:p w:rsidR="0067131E" w:rsidRDefault="0067131E">
      <w:pPr>
        <w:ind w:firstLineChars="200" w:firstLine="420"/>
        <w:jc w:val="center"/>
        <w:rPr>
          <w:rFonts w:ascii="等线" w:eastAsia="等线" w:hAnsi="等线"/>
          <w:bCs/>
          <w:color w:val="FF0000"/>
        </w:rPr>
      </w:pPr>
    </w:p>
    <w:p w:rsidR="0067131E" w:rsidRDefault="00FA66B2">
      <w:pPr>
        <w:snapToGrid w:val="0"/>
        <w:spacing w:line="360" w:lineRule="auto"/>
        <w:jc w:val="center"/>
        <w:rPr>
          <w:rFonts w:ascii="宋体" w:hAnsi="宋体"/>
          <w:bCs/>
          <w:sz w:val="32"/>
          <w:szCs w:val="32"/>
        </w:rPr>
      </w:pPr>
      <w:bookmarkStart w:id="3" w:name="_Hlk18506346"/>
      <w:r>
        <w:rPr>
          <w:rFonts w:ascii="宋体" w:hAnsi="宋体" w:hint="eastAsia"/>
          <w:bCs/>
          <w:sz w:val="32"/>
          <w:szCs w:val="32"/>
        </w:rPr>
        <w:t>甲方：重庆机场集团有限公司</w:t>
      </w:r>
    </w:p>
    <w:p w:rsidR="0067131E" w:rsidRDefault="00FA66B2">
      <w:pPr>
        <w:snapToGrid w:val="0"/>
        <w:spacing w:line="360" w:lineRule="auto"/>
        <w:rPr>
          <w:rFonts w:ascii="宋体" w:hAnsi="宋体" w:cs="宋体"/>
          <w:bCs/>
          <w:sz w:val="32"/>
          <w:szCs w:val="32"/>
        </w:rPr>
      </w:pPr>
      <w:r>
        <w:rPr>
          <w:rFonts w:ascii="宋体" w:hAnsi="宋体" w:hint="eastAsia"/>
          <w:bCs/>
          <w:sz w:val="32"/>
          <w:szCs w:val="32"/>
        </w:rPr>
        <w:t xml:space="preserve">      </w:t>
      </w:r>
      <w:r>
        <w:rPr>
          <w:rFonts w:ascii="宋体" w:hAnsi="宋体"/>
          <w:bCs/>
          <w:sz w:val="32"/>
          <w:szCs w:val="32"/>
        </w:rPr>
        <w:t xml:space="preserve">  </w:t>
      </w:r>
      <w:r>
        <w:rPr>
          <w:rFonts w:ascii="宋体" w:hAnsi="宋体" w:hint="eastAsia"/>
          <w:bCs/>
          <w:sz w:val="32"/>
          <w:szCs w:val="32"/>
        </w:rPr>
        <w:t xml:space="preserve"> </w:t>
      </w:r>
      <w:r>
        <w:rPr>
          <w:rFonts w:ascii="宋体" w:hAnsi="宋体"/>
          <w:bCs/>
          <w:sz w:val="32"/>
          <w:szCs w:val="32"/>
        </w:rPr>
        <w:t xml:space="preserve">       </w:t>
      </w:r>
      <w:r>
        <w:rPr>
          <w:rFonts w:ascii="宋体" w:hAnsi="宋体" w:hint="eastAsia"/>
          <w:bCs/>
          <w:sz w:val="32"/>
          <w:szCs w:val="32"/>
        </w:rPr>
        <w:t>乙方：</w:t>
      </w:r>
      <w:r>
        <w:rPr>
          <w:rFonts w:ascii="宋体" w:hAnsi="宋体" w:cs="宋体"/>
          <w:bCs/>
          <w:sz w:val="32"/>
          <w:szCs w:val="32"/>
        </w:rPr>
        <w:t xml:space="preserve"> ______________________</w:t>
      </w:r>
    </w:p>
    <w:bookmarkEnd w:id="3"/>
    <w:p w:rsidR="0067131E" w:rsidRDefault="0067131E">
      <w:pPr>
        <w:rPr>
          <w:rFonts w:cs="宋体"/>
          <w:bCs/>
          <w:color w:val="FF0000"/>
        </w:rPr>
        <w:sectPr w:rsidR="0067131E">
          <w:headerReference w:type="default" r:id="rId9"/>
          <w:footerReference w:type="default" r:id="rId10"/>
          <w:pgSz w:w="12240" w:h="15840"/>
          <w:pgMar w:top="1440" w:right="1440" w:bottom="1440" w:left="1440" w:header="720" w:footer="720" w:gutter="0"/>
          <w:cols w:space="720"/>
        </w:sectPr>
      </w:pPr>
    </w:p>
    <w:sdt>
      <w:sdtPr>
        <w:rPr>
          <w:rFonts w:asciiTheme="minorHAnsi" w:eastAsiaTheme="minorEastAsia" w:hAnsiTheme="minorHAnsi" w:cstheme="minorBidi"/>
          <w:bCs/>
          <w:color w:val="FF0000"/>
          <w:kern w:val="2"/>
          <w:sz w:val="22"/>
          <w:szCs w:val="22"/>
          <w:lang w:val="zh-CN" w:eastAsia="en-US"/>
        </w:rPr>
        <w:id w:val="-2010669285"/>
        <w:docPartObj>
          <w:docPartGallery w:val="Table of Contents"/>
          <w:docPartUnique/>
        </w:docPartObj>
      </w:sdtPr>
      <w:sdtEndPr>
        <w:rPr>
          <w:rFonts w:ascii="Times New Roman" w:eastAsia="宋体" w:hAnsi="Times New Roman" w:cs="Times New Roman"/>
          <w:sz w:val="21"/>
          <w:szCs w:val="24"/>
          <w:lang w:eastAsia="zh-CN"/>
        </w:rPr>
      </w:sdtEndPr>
      <w:sdtContent>
        <w:p w:rsidR="0067131E" w:rsidRDefault="00FA66B2">
          <w:pPr>
            <w:pStyle w:val="TOC1"/>
            <w:jc w:val="center"/>
            <w:rPr>
              <w:rFonts w:ascii="仿宋_GB2312" w:eastAsia="仿宋_GB2312"/>
              <w:bCs/>
              <w:color w:val="auto"/>
              <w:sz w:val="30"/>
              <w:szCs w:val="30"/>
            </w:rPr>
          </w:pPr>
          <w:r>
            <w:rPr>
              <w:rFonts w:ascii="仿宋_GB2312" w:eastAsia="仿宋_GB2312" w:hint="eastAsia"/>
              <w:bCs/>
              <w:color w:val="auto"/>
              <w:sz w:val="30"/>
              <w:szCs w:val="30"/>
              <w:lang w:val="zh-CN"/>
            </w:rPr>
            <w:t>目录</w:t>
          </w:r>
        </w:p>
        <w:p w:rsidR="0067131E" w:rsidRDefault="00FA66B2">
          <w:pPr>
            <w:pStyle w:val="21"/>
            <w:tabs>
              <w:tab w:val="right" w:leader="dot" w:pos="9350"/>
            </w:tabs>
            <w:rPr>
              <w:rFonts w:ascii="仿宋_GB2312" w:eastAsia="仿宋_GB2312"/>
              <w:bCs/>
              <w:sz w:val="30"/>
              <w:szCs w:val="30"/>
            </w:rPr>
          </w:pPr>
          <w:r>
            <w:rPr>
              <w:rFonts w:ascii="仿宋_GB2312" w:eastAsia="仿宋_GB2312" w:hint="eastAsia"/>
              <w:bCs/>
              <w:sz w:val="30"/>
              <w:szCs w:val="30"/>
            </w:rPr>
            <w:fldChar w:fldCharType="begin"/>
          </w:r>
          <w:r>
            <w:rPr>
              <w:rFonts w:ascii="仿宋_GB2312" w:eastAsia="仿宋_GB2312" w:hint="eastAsia"/>
              <w:bCs/>
              <w:sz w:val="30"/>
              <w:szCs w:val="30"/>
            </w:rPr>
            <w:instrText xml:space="preserve"> TOC \o "1-3" \h \z \u </w:instrText>
          </w:r>
          <w:r>
            <w:rPr>
              <w:rFonts w:ascii="仿宋_GB2312" w:eastAsia="仿宋_GB2312" w:hint="eastAsia"/>
              <w:bCs/>
              <w:sz w:val="30"/>
              <w:szCs w:val="30"/>
            </w:rPr>
            <w:fldChar w:fldCharType="separate"/>
          </w:r>
          <w:hyperlink w:anchor="_Toc25588100" w:history="1">
            <w:r>
              <w:rPr>
                <w:rStyle w:val="ac"/>
                <w:rFonts w:ascii="仿宋_GB2312" w:eastAsia="仿宋_GB2312" w:hint="eastAsia"/>
                <w:bCs/>
                <w:color w:val="auto"/>
                <w:sz w:val="30"/>
                <w:szCs w:val="30"/>
                <w:lang w:eastAsia="zh-CN"/>
              </w:rPr>
              <w:t>第一条 货物名称、数量及规格</w:t>
            </w:r>
            <w:r>
              <w:rPr>
                <w:rFonts w:ascii="仿宋_GB2312" w:eastAsia="仿宋_GB2312" w:hint="eastAsia"/>
                <w:bCs/>
                <w:sz w:val="30"/>
                <w:szCs w:val="30"/>
              </w:rPr>
              <w:tab/>
            </w:r>
            <w:r>
              <w:rPr>
                <w:rFonts w:ascii="仿宋_GB2312" w:eastAsia="仿宋_GB2312" w:hint="eastAsia"/>
                <w:bCs/>
                <w:sz w:val="30"/>
                <w:szCs w:val="30"/>
              </w:rPr>
              <w:fldChar w:fldCharType="begin"/>
            </w:r>
            <w:r>
              <w:rPr>
                <w:rFonts w:ascii="仿宋_GB2312" w:eastAsia="仿宋_GB2312" w:hint="eastAsia"/>
                <w:bCs/>
                <w:sz w:val="30"/>
                <w:szCs w:val="30"/>
              </w:rPr>
              <w:instrText xml:space="preserve"> PAGEREF _Toc25588100 \h </w:instrText>
            </w:r>
            <w:r>
              <w:rPr>
                <w:rFonts w:ascii="仿宋_GB2312" w:eastAsia="仿宋_GB2312" w:hint="eastAsia"/>
                <w:bCs/>
                <w:sz w:val="30"/>
                <w:szCs w:val="30"/>
              </w:rPr>
            </w:r>
            <w:r>
              <w:rPr>
                <w:rFonts w:ascii="仿宋_GB2312" w:eastAsia="仿宋_GB2312" w:hint="eastAsia"/>
                <w:bCs/>
                <w:sz w:val="30"/>
                <w:szCs w:val="30"/>
              </w:rPr>
              <w:fldChar w:fldCharType="separate"/>
            </w:r>
            <w:r>
              <w:rPr>
                <w:rFonts w:ascii="仿宋_GB2312" w:eastAsia="仿宋_GB2312" w:hint="eastAsia"/>
                <w:bCs/>
                <w:sz w:val="30"/>
                <w:szCs w:val="30"/>
              </w:rPr>
              <w:t>26</w:t>
            </w:r>
            <w:r>
              <w:rPr>
                <w:rFonts w:ascii="仿宋_GB2312" w:eastAsia="仿宋_GB2312" w:hint="eastAsia"/>
                <w:bCs/>
                <w:sz w:val="30"/>
                <w:szCs w:val="30"/>
              </w:rPr>
              <w:fldChar w:fldCharType="end"/>
            </w:r>
          </w:hyperlink>
        </w:p>
        <w:p w:rsidR="0067131E" w:rsidRDefault="00FA66B2">
          <w:pPr>
            <w:pStyle w:val="21"/>
            <w:tabs>
              <w:tab w:val="right" w:leader="dot" w:pos="9350"/>
            </w:tabs>
            <w:rPr>
              <w:rFonts w:ascii="仿宋_GB2312" w:eastAsia="仿宋_GB2312"/>
              <w:bCs/>
              <w:sz w:val="30"/>
              <w:szCs w:val="30"/>
              <w:lang w:eastAsia="zh-CN"/>
            </w:rPr>
          </w:pPr>
          <w:hyperlink w:anchor="_Toc25588101" w:history="1">
            <w:r>
              <w:rPr>
                <w:rStyle w:val="ac"/>
                <w:rFonts w:ascii="仿宋_GB2312" w:eastAsia="仿宋_GB2312" w:hint="eastAsia"/>
                <w:bCs/>
                <w:color w:val="auto"/>
                <w:sz w:val="30"/>
                <w:szCs w:val="30"/>
                <w:lang w:eastAsia="zh-CN"/>
              </w:rPr>
              <w:t>第二条 合同价款</w:t>
            </w:r>
            <w:r>
              <w:rPr>
                <w:rFonts w:ascii="仿宋_GB2312" w:eastAsia="仿宋_GB2312" w:hint="eastAsia"/>
                <w:bCs/>
                <w:sz w:val="30"/>
                <w:szCs w:val="30"/>
              </w:rPr>
              <w:tab/>
            </w:r>
            <w:r>
              <w:rPr>
                <w:rFonts w:ascii="仿宋_GB2312" w:eastAsia="仿宋_GB2312" w:hint="eastAsia"/>
                <w:bCs/>
                <w:sz w:val="30"/>
                <w:szCs w:val="30"/>
                <w:lang w:eastAsia="zh-CN"/>
              </w:rPr>
              <w:t>2</w:t>
            </w:r>
          </w:hyperlink>
          <w:r>
            <w:rPr>
              <w:rFonts w:ascii="仿宋_GB2312" w:eastAsia="仿宋_GB2312" w:hint="eastAsia"/>
              <w:bCs/>
              <w:sz w:val="30"/>
              <w:szCs w:val="30"/>
              <w:lang w:eastAsia="zh-CN"/>
            </w:rPr>
            <w:t>9</w:t>
          </w:r>
        </w:p>
        <w:p w:rsidR="0067131E" w:rsidRDefault="00FA66B2">
          <w:pPr>
            <w:pStyle w:val="21"/>
            <w:tabs>
              <w:tab w:val="right" w:leader="dot" w:pos="9350"/>
            </w:tabs>
            <w:rPr>
              <w:rFonts w:ascii="仿宋_GB2312" w:eastAsia="仿宋_GB2312"/>
              <w:bCs/>
              <w:sz w:val="30"/>
              <w:szCs w:val="30"/>
            </w:rPr>
          </w:pPr>
          <w:hyperlink w:anchor="_Toc25588102" w:history="1">
            <w:r>
              <w:rPr>
                <w:rStyle w:val="ac"/>
                <w:rFonts w:ascii="仿宋_GB2312" w:eastAsia="仿宋_GB2312" w:hint="eastAsia"/>
                <w:bCs/>
                <w:color w:val="auto"/>
                <w:sz w:val="30"/>
                <w:szCs w:val="30"/>
                <w:lang w:eastAsia="zh-CN"/>
              </w:rPr>
              <w:t>第三条 技术标准及要求</w:t>
            </w:r>
            <w:r>
              <w:rPr>
                <w:rFonts w:ascii="仿宋_GB2312" w:eastAsia="仿宋_GB2312" w:hint="eastAsia"/>
                <w:bCs/>
                <w:sz w:val="30"/>
                <w:szCs w:val="30"/>
              </w:rPr>
              <w:tab/>
            </w:r>
            <w:r>
              <w:rPr>
                <w:rFonts w:ascii="仿宋_GB2312" w:eastAsia="仿宋_GB2312" w:hint="eastAsia"/>
                <w:bCs/>
                <w:sz w:val="30"/>
                <w:szCs w:val="30"/>
              </w:rPr>
              <w:fldChar w:fldCharType="begin"/>
            </w:r>
            <w:r>
              <w:rPr>
                <w:rFonts w:ascii="仿宋_GB2312" w:eastAsia="仿宋_GB2312" w:hint="eastAsia"/>
                <w:bCs/>
                <w:sz w:val="30"/>
                <w:szCs w:val="30"/>
              </w:rPr>
              <w:instrText xml:space="preserve"> PAGEREF _Toc25588102 \h </w:instrText>
            </w:r>
            <w:r>
              <w:rPr>
                <w:rFonts w:ascii="仿宋_GB2312" w:eastAsia="仿宋_GB2312" w:hint="eastAsia"/>
                <w:bCs/>
                <w:sz w:val="30"/>
                <w:szCs w:val="30"/>
              </w:rPr>
            </w:r>
            <w:r>
              <w:rPr>
                <w:rFonts w:ascii="仿宋_GB2312" w:eastAsia="仿宋_GB2312" w:hint="eastAsia"/>
                <w:bCs/>
                <w:sz w:val="30"/>
                <w:szCs w:val="30"/>
              </w:rPr>
              <w:fldChar w:fldCharType="separate"/>
            </w:r>
            <w:r>
              <w:rPr>
                <w:rFonts w:ascii="仿宋_GB2312" w:eastAsia="仿宋_GB2312" w:hint="eastAsia"/>
                <w:bCs/>
                <w:sz w:val="30"/>
                <w:szCs w:val="30"/>
              </w:rPr>
              <w:t>30</w:t>
            </w:r>
            <w:r>
              <w:rPr>
                <w:rFonts w:ascii="仿宋_GB2312" w:eastAsia="仿宋_GB2312" w:hint="eastAsia"/>
                <w:bCs/>
                <w:sz w:val="30"/>
                <w:szCs w:val="30"/>
              </w:rPr>
              <w:fldChar w:fldCharType="end"/>
            </w:r>
          </w:hyperlink>
        </w:p>
        <w:p w:rsidR="0067131E" w:rsidRDefault="00FA66B2">
          <w:pPr>
            <w:pStyle w:val="21"/>
            <w:tabs>
              <w:tab w:val="right" w:leader="dot" w:pos="9350"/>
            </w:tabs>
            <w:rPr>
              <w:rFonts w:ascii="仿宋_GB2312" w:eastAsia="仿宋_GB2312"/>
              <w:bCs/>
              <w:sz w:val="30"/>
              <w:szCs w:val="30"/>
            </w:rPr>
          </w:pPr>
          <w:hyperlink w:anchor="_Toc25588103" w:history="1">
            <w:r>
              <w:rPr>
                <w:rStyle w:val="ac"/>
                <w:rFonts w:ascii="仿宋_GB2312" w:eastAsia="仿宋_GB2312" w:hint="eastAsia"/>
                <w:bCs/>
                <w:color w:val="auto"/>
                <w:sz w:val="30"/>
                <w:szCs w:val="30"/>
                <w:lang w:eastAsia="zh-CN"/>
              </w:rPr>
              <w:t>第四条 交货日期、方式和地点</w:t>
            </w:r>
            <w:r>
              <w:rPr>
                <w:rFonts w:ascii="仿宋_GB2312" w:eastAsia="仿宋_GB2312" w:hint="eastAsia"/>
                <w:bCs/>
                <w:sz w:val="30"/>
                <w:szCs w:val="30"/>
              </w:rPr>
              <w:tab/>
            </w:r>
            <w:r>
              <w:rPr>
                <w:rFonts w:ascii="仿宋_GB2312" w:eastAsia="仿宋_GB2312" w:hint="eastAsia"/>
                <w:bCs/>
                <w:sz w:val="30"/>
                <w:szCs w:val="30"/>
              </w:rPr>
              <w:fldChar w:fldCharType="begin"/>
            </w:r>
            <w:r>
              <w:rPr>
                <w:rFonts w:ascii="仿宋_GB2312" w:eastAsia="仿宋_GB2312" w:hint="eastAsia"/>
                <w:bCs/>
                <w:sz w:val="30"/>
                <w:szCs w:val="30"/>
              </w:rPr>
              <w:instrText xml:space="preserve"> PAGEREF _Toc25588103 \h </w:instrText>
            </w:r>
            <w:r>
              <w:rPr>
                <w:rFonts w:ascii="仿宋_GB2312" w:eastAsia="仿宋_GB2312" w:hint="eastAsia"/>
                <w:bCs/>
                <w:sz w:val="30"/>
                <w:szCs w:val="30"/>
              </w:rPr>
            </w:r>
            <w:r>
              <w:rPr>
                <w:rFonts w:ascii="仿宋_GB2312" w:eastAsia="仿宋_GB2312" w:hint="eastAsia"/>
                <w:bCs/>
                <w:sz w:val="30"/>
                <w:szCs w:val="30"/>
              </w:rPr>
              <w:fldChar w:fldCharType="separate"/>
            </w:r>
            <w:r>
              <w:rPr>
                <w:rFonts w:ascii="仿宋_GB2312" w:eastAsia="仿宋_GB2312" w:hint="eastAsia"/>
                <w:bCs/>
                <w:sz w:val="30"/>
                <w:szCs w:val="30"/>
              </w:rPr>
              <w:t>30</w:t>
            </w:r>
            <w:r>
              <w:rPr>
                <w:rFonts w:ascii="仿宋_GB2312" w:eastAsia="仿宋_GB2312" w:hint="eastAsia"/>
                <w:bCs/>
                <w:sz w:val="30"/>
                <w:szCs w:val="30"/>
              </w:rPr>
              <w:fldChar w:fldCharType="end"/>
            </w:r>
          </w:hyperlink>
        </w:p>
        <w:p w:rsidR="0067131E" w:rsidRDefault="00FA66B2">
          <w:pPr>
            <w:pStyle w:val="21"/>
            <w:tabs>
              <w:tab w:val="right" w:leader="dot" w:pos="9350"/>
            </w:tabs>
            <w:rPr>
              <w:rFonts w:ascii="仿宋_GB2312" w:eastAsia="仿宋_GB2312"/>
              <w:bCs/>
              <w:sz w:val="30"/>
              <w:szCs w:val="30"/>
            </w:rPr>
          </w:pPr>
          <w:hyperlink w:anchor="_Toc25588104" w:history="1">
            <w:r>
              <w:rPr>
                <w:rStyle w:val="ac"/>
                <w:rFonts w:ascii="仿宋_GB2312" w:eastAsia="仿宋_GB2312" w:hint="eastAsia"/>
                <w:bCs/>
                <w:color w:val="auto"/>
                <w:sz w:val="30"/>
                <w:szCs w:val="30"/>
                <w:lang w:eastAsia="zh-CN"/>
              </w:rPr>
              <w:t>第五条 验收办法</w:t>
            </w:r>
            <w:r>
              <w:rPr>
                <w:rFonts w:ascii="仿宋_GB2312" w:eastAsia="仿宋_GB2312" w:hint="eastAsia"/>
                <w:bCs/>
                <w:sz w:val="30"/>
                <w:szCs w:val="30"/>
              </w:rPr>
              <w:tab/>
            </w:r>
            <w:r>
              <w:rPr>
                <w:rFonts w:ascii="仿宋_GB2312" w:eastAsia="仿宋_GB2312" w:hint="eastAsia"/>
                <w:bCs/>
                <w:sz w:val="30"/>
                <w:szCs w:val="30"/>
              </w:rPr>
              <w:fldChar w:fldCharType="begin"/>
            </w:r>
            <w:r>
              <w:rPr>
                <w:rFonts w:ascii="仿宋_GB2312" w:eastAsia="仿宋_GB2312" w:hint="eastAsia"/>
                <w:bCs/>
                <w:sz w:val="30"/>
                <w:szCs w:val="30"/>
              </w:rPr>
              <w:instrText xml:space="preserve"> PAGEREF _Toc25588104 \h </w:instrText>
            </w:r>
            <w:r>
              <w:rPr>
                <w:rFonts w:ascii="仿宋_GB2312" w:eastAsia="仿宋_GB2312" w:hint="eastAsia"/>
                <w:bCs/>
                <w:sz w:val="30"/>
                <w:szCs w:val="30"/>
              </w:rPr>
            </w:r>
            <w:r>
              <w:rPr>
                <w:rFonts w:ascii="仿宋_GB2312" w:eastAsia="仿宋_GB2312" w:hint="eastAsia"/>
                <w:bCs/>
                <w:sz w:val="30"/>
                <w:szCs w:val="30"/>
              </w:rPr>
              <w:fldChar w:fldCharType="separate"/>
            </w:r>
            <w:r>
              <w:rPr>
                <w:rFonts w:ascii="仿宋_GB2312" w:eastAsia="仿宋_GB2312" w:hint="eastAsia"/>
                <w:bCs/>
                <w:sz w:val="30"/>
                <w:szCs w:val="30"/>
              </w:rPr>
              <w:t>30</w:t>
            </w:r>
            <w:r>
              <w:rPr>
                <w:rFonts w:ascii="仿宋_GB2312" w:eastAsia="仿宋_GB2312" w:hint="eastAsia"/>
                <w:bCs/>
                <w:sz w:val="30"/>
                <w:szCs w:val="30"/>
              </w:rPr>
              <w:fldChar w:fldCharType="end"/>
            </w:r>
          </w:hyperlink>
        </w:p>
        <w:p w:rsidR="0067131E" w:rsidRDefault="00FA66B2">
          <w:pPr>
            <w:pStyle w:val="21"/>
            <w:tabs>
              <w:tab w:val="right" w:leader="dot" w:pos="9350"/>
            </w:tabs>
            <w:rPr>
              <w:rFonts w:ascii="仿宋_GB2312" w:eastAsia="仿宋_GB2312"/>
              <w:bCs/>
              <w:sz w:val="30"/>
              <w:szCs w:val="30"/>
            </w:rPr>
          </w:pPr>
          <w:hyperlink w:anchor="_Toc25588105" w:history="1">
            <w:r>
              <w:rPr>
                <w:rStyle w:val="ac"/>
                <w:rFonts w:ascii="仿宋_GB2312" w:eastAsia="仿宋_GB2312" w:hint="eastAsia"/>
                <w:bCs/>
                <w:color w:val="auto"/>
                <w:sz w:val="30"/>
                <w:szCs w:val="30"/>
                <w:lang w:eastAsia="zh-CN"/>
              </w:rPr>
              <w:t>第六条 保证金</w:t>
            </w:r>
            <w:r>
              <w:rPr>
                <w:rFonts w:ascii="仿宋_GB2312" w:eastAsia="仿宋_GB2312" w:hint="eastAsia"/>
                <w:bCs/>
                <w:sz w:val="30"/>
                <w:szCs w:val="30"/>
              </w:rPr>
              <w:tab/>
            </w:r>
            <w:r>
              <w:rPr>
                <w:rFonts w:ascii="仿宋_GB2312" w:eastAsia="仿宋_GB2312" w:hint="eastAsia"/>
                <w:bCs/>
                <w:sz w:val="30"/>
                <w:szCs w:val="30"/>
              </w:rPr>
              <w:fldChar w:fldCharType="begin"/>
            </w:r>
            <w:r>
              <w:rPr>
                <w:rFonts w:ascii="仿宋_GB2312" w:eastAsia="仿宋_GB2312" w:hint="eastAsia"/>
                <w:bCs/>
                <w:sz w:val="30"/>
                <w:szCs w:val="30"/>
              </w:rPr>
              <w:instrText xml:space="preserve"> PAGEREF _Toc25588105 \h </w:instrText>
            </w:r>
            <w:r>
              <w:rPr>
                <w:rFonts w:ascii="仿宋_GB2312" w:eastAsia="仿宋_GB2312" w:hint="eastAsia"/>
                <w:bCs/>
                <w:sz w:val="30"/>
                <w:szCs w:val="30"/>
              </w:rPr>
            </w:r>
            <w:r>
              <w:rPr>
                <w:rFonts w:ascii="仿宋_GB2312" w:eastAsia="仿宋_GB2312" w:hint="eastAsia"/>
                <w:bCs/>
                <w:sz w:val="30"/>
                <w:szCs w:val="30"/>
              </w:rPr>
              <w:fldChar w:fldCharType="separate"/>
            </w:r>
            <w:r>
              <w:rPr>
                <w:rFonts w:ascii="仿宋_GB2312" w:eastAsia="仿宋_GB2312" w:hint="eastAsia"/>
                <w:bCs/>
                <w:sz w:val="30"/>
                <w:szCs w:val="30"/>
              </w:rPr>
              <w:t>31</w:t>
            </w:r>
            <w:r>
              <w:rPr>
                <w:rFonts w:ascii="仿宋_GB2312" w:eastAsia="仿宋_GB2312" w:hint="eastAsia"/>
                <w:bCs/>
                <w:sz w:val="30"/>
                <w:szCs w:val="30"/>
              </w:rPr>
              <w:fldChar w:fldCharType="end"/>
            </w:r>
          </w:hyperlink>
        </w:p>
        <w:p w:rsidR="0067131E" w:rsidRDefault="00FA66B2">
          <w:pPr>
            <w:pStyle w:val="21"/>
            <w:tabs>
              <w:tab w:val="right" w:leader="dot" w:pos="9350"/>
            </w:tabs>
            <w:rPr>
              <w:rFonts w:ascii="仿宋_GB2312" w:eastAsia="仿宋_GB2312"/>
              <w:bCs/>
              <w:sz w:val="30"/>
              <w:szCs w:val="30"/>
            </w:rPr>
          </w:pPr>
          <w:hyperlink w:anchor="_Toc25588106" w:history="1">
            <w:r>
              <w:rPr>
                <w:rStyle w:val="ac"/>
                <w:rFonts w:ascii="仿宋_GB2312" w:eastAsia="仿宋_GB2312" w:hint="eastAsia"/>
                <w:bCs/>
                <w:color w:val="auto"/>
                <w:sz w:val="30"/>
                <w:szCs w:val="30"/>
                <w:lang w:eastAsia="zh-CN"/>
              </w:rPr>
              <w:t>第七条 付款方式</w:t>
            </w:r>
            <w:r>
              <w:rPr>
                <w:rFonts w:ascii="仿宋_GB2312" w:eastAsia="仿宋_GB2312" w:hint="eastAsia"/>
                <w:bCs/>
                <w:sz w:val="30"/>
                <w:szCs w:val="30"/>
              </w:rPr>
              <w:tab/>
            </w:r>
            <w:r>
              <w:rPr>
                <w:rFonts w:ascii="仿宋_GB2312" w:eastAsia="仿宋_GB2312" w:hint="eastAsia"/>
                <w:bCs/>
                <w:sz w:val="30"/>
                <w:szCs w:val="30"/>
              </w:rPr>
              <w:fldChar w:fldCharType="begin"/>
            </w:r>
            <w:r>
              <w:rPr>
                <w:rFonts w:ascii="仿宋_GB2312" w:eastAsia="仿宋_GB2312" w:hint="eastAsia"/>
                <w:bCs/>
                <w:sz w:val="30"/>
                <w:szCs w:val="30"/>
              </w:rPr>
              <w:instrText xml:space="preserve"> PAGEREF _Toc25588106 \h </w:instrText>
            </w:r>
            <w:r>
              <w:rPr>
                <w:rFonts w:ascii="仿宋_GB2312" w:eastAsia="仿宋_GB2312" w:hint="eastAsia"/>
                <w:bCs/>
                <w:sz w:val="30"/>
                <w:szCs w:val="30"/>
              </w:rPr>
            </w:r>
            <w:r>
              <w:rPr>
                <w:rFonts w:ascii="仿宋_GB2312" w:eastAsia="仿宋_GB2312" w:hint="eastAsia"/>
                <w:bCs/>
                <w:sz w:val="30"/>
                <w:szCs w:val="30"/>
              </w:rPr>
              <w:fldChar w:fldCharType="separate"/>
            </w:r>
            <w:r>
              <w:rPr>
                <w:rFonts w:ascii="仿宋_GB2312" w:eastAsia="仿宋_GB2312" w:hint="eastAsia"/>
                <w:bCs/>
                <w:sz w:val="30"/>
                <w:szCs w:val="30"/>
              </w:rPr>
              <w:t>32</w:t>
            </w:r>
            <w:r>
              <w:rPr>
                <w:rFonts w:ascii="仿宋_GB2312" w:eastAsia="仿宋_GB2312" w:hint="eastAsia"/>
                <w:bCs/>
                <w:sz w:val="30"/>
                <w:szCs w:val="30"/>
              </w:rPr>
              <w:fldChar w:fldCharType="end"/>
            </w:r>
          </w:hyperlink>
        </w:p>
        <w:p w:rsidR="0067131E" w:rsidRDefault="00FA66B2">
          <w:pPr>
            <w:pStyle w:val="21"/>
            <w:tabs>
              <w:tab w:val="right" w:leader="dot" w:pos="9350"/>
            </w:tabs>
            <w:rPr>
              <w:rFonts w:ascii="仿宋_GB2312" w:eastAsia="仿宋_GB2312"/>
              <w:bCs/>
              <w:sz w:val="30"/>
              <w:szCs w:val="30"/>
            </w:rPr>
          </w:pPr>
          <w:hyperlink w:anchor="_Toc25588107" w:history="1">
            <w:r>
              <w:rPr>
                <w:rStyle w:val="ac"/>
                <w:rFonts w:ascii="仿宋_GB2312" w:eastAsia="仿宋_GB2312" w:hint="eastAsia"/>
                <w:bCs/>
                <w:color w:val="auto"/>
                <w:sz w:val="30"/>
                <w:szCs w:val="30"/>
                <w:lang w:eastAsia="zh-CN"/>
              </w:rPr>
              <w:t>第八条 违约和索赔</w:t>
            </w:r>
            <w:r>
              <w:rPr>
                <w:rFonts w:ascii="仿宋_GB2312" w:eastAsia="仿宋_GB2312" w:hint="eastAsia"/>
                <w:bCs/>
                <w:sz w:val="30"/>
                <w:szCs w:val="30"/>
              </w:rPr>
              <w:tab/>
            </w:r>
            <w:r>
              <w:rPr>
                <w:rFonts w:ascii="仿宋_GB2312" w:eastAsia="仿宋_GB2312" w:hint="eastAsia"/>
                <w:bCs/>
                <w:sz w:val="30"/>
                <w:szCs w:val="30"/>
              </w:rPr>
              <w:fldChar w:fldCharType="begin"/>
            </w:r>
            <w:r>
              <w:rPr>
                <w:rFonts w:ascii="仿宋_GB2312" w:eastAsia="仿宋_GB2312" w:hint="eastAsia"/>
                <w:bCs/>
                <w:sz w:val="30"/>
                <w:szCs w:val="30"/>
              </w:rPr>
              <w:instrText xml:space="preserve"> PAGEREF _Toc25588107 \h </w:instrText>
            </w:r>
            <w:r>
              <w:rPr>
                <w:rFonts w:ascii="仿宋_GB2312" w:eastAsia="仿宋_GB2312" w:hint="eastAsia"/>
                <w:bCs/>
                <w:sz w:val="30"/>
                <w:szCs w:val="30"/>
              </w:rPr>
            </w:r>
            <w:r>
              <w:rPr>
                <w:rFonts w:ascii="仿宋_GB2312" w:eastAsia="仿宋_GB2312" w:hint="eastAsia"/>
                <w:bCs/>
                <w:sz w:val="30"/>
                <w:szCs w:val="30"/>
              </w:rPr>
              <w:fldChar w:fldCharType="separate"/>
            </w:r>
            <w:r>
              <w:rPr>
                <w:rFonts w:ascii="仿宋_GB2312" w:eastAsia="仿宋_GB2312" w:hint="eastAsia"/>
                <w:bCs/>
                <w:sz w:val="30"/>
                <w:szCs w:val="30"/>
              </w:rPr>
              <w:t>32</w:t>
            </w:r>
            <w:r>
              <w:rPr>
                <w:rFonts w:ascii="仿宋_GB2312" w:eastAsia="仿宋_GB2312" w:hint="eastAsia"/>
                <w:bCs/>
                <w:sz w:val="30"/>
                <w:szCs w:val="30"/>
              </w:rPr>
              <w:fldChar w:fldCharType="end"/>
            </w:r>
          </w:hyperlink>
        </w:p>
        <w:p w:rsidR="0067131E" w:rsidRDefault="00FA66B2">
          <w:pPr>
            <w:pStyle w:val="21"/>
            <w:tabs>
              <w:tab w:val="right" w:leader="dot" w:pos="9350"/>
            </w:tabs>
            <w:rPr>
              <w:rFonts w:ascii="仿宋_GB2312" w:eastAsia="仿宋_GB2312"/>
              <w:bCs/>
              <w:sz w:val="30"/>
              <w:szCs w:val="30"/>
            </w:rPr>
          </w:pPr>
          <w:hyperlink w:anchor="_Toc25588108" w:history="1">
            <w:r>
              <w:rPr>
                <w:rStyle w:val="ac"/>
                <w:rFonts w:ascii="仿宋_GB2312" w:eastAsia="仿宋_GB2312" w:hint="eastAsia"/>
                <w:bCs/>
                <w:color w:val="auto"/>
                <w:sz w:val="30"/>
                <w:szCs w:val="30"/>
                <w:lang w:eastAsia="zh-CN"/>
              </w:rPr>
              <w:t>第九条 不可抗力</w:t>
            </w:r>
            <w:r>
              <w:rPr>
                <w:rFonts w:ascii="仿宋_GB2312" w:eastAsia="仿宋_GB2312" w:hint="eastAsia"/>
                <w:bCs/>
                <w:sz w:val="30"/>
                <w:szCs w:val="30"/>
              </w:rPr>
              <w:tab/>
            </w:r>
            <w:r>
              <w:rPr>
                <w:rFonts w:ascii="仿宋_GB2312" w:eastAsia="仿宋_GB2312" w:hint="eastAsia"/>
                <w:bCs/>
                <w:sz w:val="30"/>
                <w:szCs w:val="30"/>
              </w:rPr>
              <w:fldChar w:fldCharType="begin"/>
            </w:r>
            <w:r>
              <w:rPr>
                <w:rFonts w:ascii="仿宋_GB2312" w:eastAsia="仿宋_GB2312" w:hint="eastAsia"/>
                <w:bCs/>
                <w:sz w:val="30"/>
                <w:szCs w:val="30"/>
              </w:rPr>
              <w:instrText xml:space="preserve"> PAGEREF _Toc25588108 \h </w:instrText>
            </w:r>
            <w:r>
              <w:rPr>
                <w:rFonts w:ascii="仿宋_GB2312" w:eastAsia="仿宋_GB2312" w:hint="eastAsia"/>
                <w:bCs/>
                <w:sz w:val="30"/>
                <w:szCs w:val="30"/>
              </w:rPr>
            </w:r>
            <w:r>
              <w:rPr>
                <w:rFonts w:ascii="仿宋_GB2312" w:eastAsia="仿宋_GB2312" w:hint="eastAsia"/>
                <w:bCs/>
                <w:sz w:val="30"/>
                <w:szCs w:val="30"/>
              </w:rPr>
              <w:fldChar w:fldCharType="separate"/>
            </w:r>
            <w:r>
              <w:rPr>
                <w:rFonts w:ascii="仿宋_GB2312" w:eastAsia="仿宋_GB2312" w:hint="eastAsia"/>
                <w:bCs/>
                <w:sz w:val="30"/>
                <w:szCs w:val="30"/>
              </w:rPr>
              <w:t>33</w:t>
            </w:r>
            <w:r>
              <w:rPr>
                <w:rFonts w:ascii="仿宋_GB2312" w:eastAsia="仿宋_GB2312" w:hint="eastAsia"/>
                <w:bCs/>
                <w:sz w:val="30"/>
                <w:szCs w:val="30"/>
              </w:rPr>
              <w:fldChar w:fldCharType="end"/>
            </w:r>
          </w:hyperlink>
        </w:p>
        <w:p w:rsidR="0067131E" w:rsidRDefault="00FA66B2">
          <w:pPr>
            <w:pStyle w:val="21"/>
            <w:tabs>
              <w:tab w:val="right" w:leader="dot" w:pos="9350"/>
            </w:tabs>
            <w:rPr>
              <w:rFonts w:ascii="仿宋_GB2312" w:eastAsia="仿宋_GB2312"/>
              <w:bCs/>
              <w:sz w:val="30"/>
              <w:szCs w:val="30"/>
            </w:rPr>
          </w:pPr>
          <w:hyperlink w:anchor="_Toc25588109" w:history="1">
            <w:r>
              <w:rPr>
                <w:rStyle w:val="ac"/>
                <w:rFonts w:ascii="仿宋_GB2312" w:eastAsia="仿宋_GB2312" w:hint="eastAsia"/>
                <w:bCs/>
                <w:color w:val="auto"/>
                <w:sz w:val="30"/>
                <w:szCs w:val="30"/>
                <w:lang w:eastAsia="zh-CN"/>
              </w:rPr>
              <w:t>第十条 通知条款</w:t>
            </w:r>
            <w:r>
              <w:rPr>
                <w:rFonts w:ascii="仿宋_GB2312" w:eastAsia="仿宋_GB2312" w:hint="eastAsia"/>
                <w:bCs/>
                <w:sz w:val="30"/>
                <w:szCs w:val="30"/>
              </w:rPr>
              <w:tab/>
            </w:r>
            <w:r>
              <w:rPr>
                <w:rFonts w:ascii="仿宋_GB2312" w:eastAsia="仿宋_GB2312" w:hint="eastAsia"/>
                <w:bCs/>
                <w:sz w:val="30"/>
                <w:szCs w:val="30"/>
              </w:rPr>
              <w:fldChar w:fldCharType="begin"/>
            </w:r>
            <w:r>
              <w:rPr>
                <w:rFonts w:ascii="仿宋_GB2312" w:eastAsia="仿宋_GB2312" w:hint="eastAsia"/>
                <w:bCs/>
                <w:sz w:val="30"/>
                <w:szCs w:val="30"/>
              </w:rPr>
              <w:instrText xml:space="preserve"> PAGEREF _Toc25588109 \h </w:instrText>
            </w:r>
            <w:r>
              <w:rPr>
                <w:rFonts w:ascii="仿宋_GB2312" w:eastAsia="仿宋_GB2312" w:hint="eastAsia"/>
                <w:bCs/>
                <w:sz w:val="30"/>
                <w:szCs w:val="30"/>
              </w:rPr>
            </w:r>
            <w:r>
              <w:rPr>
                <w:rFonts w:ascii="仿宋_GB2312" w:eastAsia="仿宋_GB2312" w:hint="eastAsia"/>
                <w:bCs/>
                <w:sz w:val="30"/>
                <w:szCs w:val="30"/>
              </w:rPr>
              <w:fldChar w:fldCharType="separate"/>
            </w:r>
            <w:r>
              <w:rPr>
                <w:rFonts w:ascii="仿宋_GB2312" w:eastAsia="仿宋_GB2312" w:hint="eastAsia"/>
                <w:bCs/>
                <w:sz w:val="30"/>
                <w:szCs w:val="30"/>
              </w:rPr>
              <w:t>34</w:t>
            </w:r>
            <w:r>
              <w:rPr>
                <w:rFonts w:ascii="仿宋_GB2312" w:eastAsia="仿宋_GB2312" w:hint="eastAsia"/>
                <w:bCs/>
                <w:sz w:val="30"/>
                <w:szCs w:val="30"/>
              </w:rPr>
              <w:fldChar w:fldCharType="end"/>
            </w:r>
          </w:hyperlink>
        </w:p>
        <w:p w:rsidR="0067131E" w:rsidRDefault="00FA66B2">
          <w:pPr>
            <w:pStyle w:val="21"/>
            <w:tabs>
              <w:tab w:val="right" w:leader="dot" w:pos="9350"/>
            </w:tabs>
            <w:rPr>
              <w:rFonts w:ascii="仿宋_GB2312" w:eastAsia="仿宋_GB2312"/>
              <w:bCs/>
              <w:sz w:val="30"/>
              <w:szCs w:val="30"/>
            </w:rPr>
          </w:pPr>
          <w:hyperlink w:anchor="_Toc25588110" w:history="1">
            <w:r>
              <w:rPr>
                <w:rStyle w:val="ac"/>
                <w:rFonts w:ascii="仿宋_GB2312" w:eastAsia="仿宋_GB2312" w:hint="eastAsia"/>
                <w:bCs/>
                <w:color w:val="auto"/>
                <w:sz w:val="30"/>
                <w:szCs w:val="30"/>
                <w:lang w:eastAsia="zh-CN"/>
              </w:rPr>
              <w:t>第十一条 保密条款</w:t>
            </w:r>
            <w:r>
              <w:rPr>
                <w:rFonts w:ascii="仿宋_GB2312" w:eastAsia="仿宋_GB2312" w:hint="eastAsia"/>
                <w:bCs/>
                <w:sz w:val="30"/>
                <w:szCs w:val="30"/>
              </w:rPr>
              <w:tab/>
            </w:r>
            <w:r>
              <w:rPr>
                <w:rFonts w:ascii="仿宋_GB2312" w:eastAsia="仿宋_GB2312" w:hint="eastAsia"/>
                <w:bCs/>
                <w:sz w:val="30"/>
                <w:szCs w:val="30"/>
              </w:rPr>
              <w:fldChar w:fldCharType="begin"/>
            </w:r>
            <w:r>
              <w:rPr>
                <w:rFonts w:ascii="仿宋_GB2312" w:eastAsia="仿宋_GB2312" w:hint="eastAsia"/>
                <w:bCs/>
                <w:sz w:val="30"/>
                <w:szCs w:val="30"/>
              </w:rPr>
              <w:instrText xml:space="preserve"> PAGEREF _Toc25588110 \h </w:instrText>
            </w:r>
            <w:r>
              <w:rPr>
                <w:rFonts w:ascii="仿宋_GB2312" w:eastAsia="仿宋_GB2312" w:hint="eastAsia"/>
                <w:bCs/>
                <w:sz w:val="30"/>
                <w:szCs w:val="30"/>
              </w:rPr>
            </w:r>
            <w:r>
              <w:rPr>
                <w:rFonts w:ascii="仿宋_GB2312" w:eastAsia="仿宋_GB2312" w:hint="eastAsia"/>
                <w:bCs/>
                <w:sz w:val="30"/>
                <w:szCs w:val="30"/>
              </w:rPr>
              <w:fldChar w:fldCharType="separate"/>
            </w:r>
            <w:r>
              <w:rPr>
                <w:rFonts w:ascii="仿宋_GB2312" w:eastAsia="仿宋_GB2312" w:hint="eastAsia"/>
                <w:bCs/>
                <w:sz w:val="30"/>
                <w:szCs w:val="30"/>
              </w:rPr>
              <w:t>36</w:t>
            </w:r>
            <w:r>
              <w:rPr>
                <w:rFonts w:ascii="仿宋_GB2312" w:eastAsia="仿宋_GB2312" w:hint="eastAsia"/>
                <w:bCs/>
                <w:sz w:val="30"/>
                <w:szCs w:val="30"/>
              </w:rPr>
              <w:fldChar w:fldCharType="end"/>
            </w:r>
          </w:hyperlink>
        </w:p>
        <w:p w:rsidR="0067131E" w:rsidRDefault="00FA66B2">
          <w:pPr>
            <w:pStyle w:val="21"/>
            <w:tabs>
              <w:tab w:val="right" w:leader="dot" w:pos="9350"/>
            </w:tabs>
            <w:rPr>
              <w:rFonts w:ascii="仿宋_GB2312" w:eastAsia="仿宋_GB2312"/>
              <w:bCs/>
              <w:sz w:val="30"/>
              <w:szCs w:val="30"/>
            </w:rPr>
          </w:pPr>
          <w:hyperlink w:anchor="_Toc25588111" w:history="1">
            <w:r>
              <w:rPr>
                <w:rStyle w:val="ac"/>
                <w:rFonts w:ascii="仿宋_GB2312" w:eastAsia="仿宋_GB2312" w:hint="eastAsia"/>
                <w:bCs/>
                <w:color w:val="auto"/>
                <w:sz w:val="30"/>
                <w:szCs w:val="30"/>
                <w:lang w:eastAsia="zh-CN"/>
              </w:rPr>
              <w:t>第十二条 合同争议的解决方式</w:t>
            </w:r>
            <w:r>
              <w:rPr>
                <w:rFonts w:ascii="仿宋_GB2312" w:eastAsia="仿宋_GB2312" w:hint="eastAsia"/>
                <w:bCs/>
                <w:sz w:val="30"/>
                <w:szCs w:val="30"/>
              </w:rPr>
              <w:tab/>
            </w:r>
            <w:r>
              <w:rPr>
                <w:rFonts w:ascii="仿宋_GB2312" w:eastAsia="仿宋_GB2312" w:hint="eastAsia"/>
                <w:bCs/>
                <w:sz w:val="30"/>
                <w:szCs w:val="30"/>
              </w:rPr>
              <w:fldChar w:fldCharType="begin"/>
            </w:r>
            <w:r>
              <w:rPr>
                <w:rFonts w:ascii="仿宋_GB2312" w:eastAsia="仿宋_GB2312" w:hint="eastAsia"/>
                <w:bCs/>
                <w:sz w:val="30"/>
                <w:szCs w:val="30"/>
              </w:rPr>
              <w:instrText xml:space="preserve"> PAGEREF _Toc25588111 \h </w:instrText>
            </w:r>
            <w:r>
              <w:rPr>
                <w:rFonts w:ascii="仿宋_GB2312" w:eastAsia="仿宋_GB2312" w:hint="eastAsia"/>
                <w:bCs/>
                <w:sz w:val="30"/>
                <w:szCs w:val="30"/>
              </w:rPr>
            </w:r>
            <w:r>
              <w:rPr>
                <w:rFonts w:ascii="仿宋_GB2312" w:eastAsia="仿宋_GB2312" w:hint="eastAsia"/>
                <w:bCs/>
                <w:sz w:val="30"/>
                <w:szCs w:val="30"/>
              </w:rPr>
              <w:fldChar w:fldCharType="separate"/>
            </w:r>
            <w:r>
              <w:rPr>
                <w:rFonts w:ascii="仿宋_GB2312" w:eastAsia="仿宋_GB2312" w:hint="eastAsia"/>
                <w:bCs/>
                <w:sz w:val="30"/>
                <w:szCs w:val="30"/>
              </w:rPr>
              <w:t>36</w:t>
            </w:r>
            <w:r>
              <w:rPr>
                <w:rFonts w:ascii="仿宋_GB2312" w:eastAsia="仿宋_GB2312" w:hint="eastAsia"/>
                <w:bCs/>
                <w:sz w:val="30"/>
                <w:szCs w:val="30"/>
              </w:rPr>
              <w:fldChar w:fldCharType="end"/>
            </w:r>
          </w:hyperlink>
        </w:p>
        <w:p w:rsidR="0067131E" w:rsidRDefault="00FA66B2">
          <w:pPr>
            <w:pStyle w:val="21"/>
            <w:tabs>
              <w:tab w:val="right" w:leader="dot" w:pos="9350"/>
            </w:tabs>
            <w:rPr>
              <w:rFonts w:ascii="仿宋_GB2312" w:eastAsia="仿宋_GB2312"/>
              <w:bCs/>
              <w:sz w:val="30"/>
              <w:szCs w:val="30"/>
            </w:rPr>
          </w:pPr>
          <w:hyperlink w:anchor="_Toc25588112" w:history="1">
            <w:r>
              <w:rPr>
                <w:rStyle w:val="ac"/>
                <w:rFonts w:ascii="仿宋_GB2312" w:eastAsia="仿宋_GB2312" w:hint="eastAsia"/>
                <w:bCs/>
                <w:color w:val="auto"/>
                <w:sz w:val="30"/>
                <w:szCs w:val="30"/>
                <w:lang w:eastAsia="zh-CN"/>
              </w:rPr>
              <w:t>第十三条 合同的变更和解除</w:t>
            </w:r>
            <w:r>
              <w:rPr>
                <w:rFonts w:ascii="仿宋_GB2312" w:eastAsia="仿宋_GB2312" w:hint="eastAsia"/>
                <w:bCs/>
                <w:sz w:val="30"/>
                <w:szCs w:val="30"/>
              </w:rPr>
              <w:tab/>
            </w:r>
            <w:r>
              <w:rPr>
                <w:rFonts w:ascii="仿宋_GB2312" w:eastAsia="仿宋_GB2312" w:hint="eastAsia"/>
                <w:bCs/>
                <w:sz w:val="30"/>
                <w:szCs w:val="30"/>
              </w:rPr>
              <w:fldChar w:fldCharType="begin"/>
            </w:r>
            <w:r>
              <w:rPr>
                <w:rFonts w:ascii="仿宋_GB2312" w:eastAsia="仿宋_GB2312" w:hint="eastAsia"/>
                <w:bCs/>
                <w:sz w:val="30"/>
                <w:szCs w:val="30"/>
              </w:rPr>
              <w:instrText xml:space="preserve"> PAGEREF _Toc25588112 \h </w:instrText>
            </w:r>
            <w:r>
              <w:rPr>
                <w:rFonts w:ascii="仿宋_GB2312" w:eastAsia="仿宋_GB2312" w:hint="eastAsia"/>
                <w:bCs/>
                <w:sz w:val="30"/>
                <w:szCs w:val="30"/>
              </w:rPr>
            </w:r>
            <w:r>
              <w:rPr>
                <w:rFonts w:ascii="仿宋_GB2312" w:eastAsia="仿宋_GB2312" w:hint="eastAsia"/>
                <w:bCs/>
                <w:sz w:val="30"/>
                <w:szCs w:val="30"/>
              </w:rPr>
              <w:fldChar w:fldCharType="separate"/>
            </w:r>
            <w:r>
              <w:rPr>
                <w:rFonts w:ascii="仿宋_GB2312" w:eastAsia="仿宋_GB2312" w:hint="eastAsia"/>
                <w:bCs/>
                <w:sz w:val="30"/>
                <w:szCs w:val="30"/>
              </w:rPr>
              <w:t>37</w:t>
            </w:r>
            <w:r>
              <w:rPr>
                <w:rFonts w:ascii="仿宋_GB2312" w:eastAsia="仿宋_GB2312" w:hint="eastAsia"/>
                <w:bCs/>
                <w:sz w:val="30"/>
                <w:szCs w:val="30"/>
              </w:rPr>
              <w:fldChar w:fldCharType="end"/>
            </w:r>
          </w:hyperlink>
        </w:p>
        <w:p w:rsidR="0067131E" w:rsidRDefault="00FA66B2">
          <w:pPr>
            <w:pStyle w:val="21"/>
            <w:tabs>
              <w:tab w:val="right" w:leader="dot" w:pos="9350"/>
            </w:tabs>
            <w:rPr>
              <w:rFonts w:ascii="仿宋_GB2312" w:eastAsia="仿宋_GB2312"/>
              <w:bCs/>
              <w:sz w:val="30"/>
              <w:szCs w:val="30"/>
            </w:rPr>
          </w:pPr>
          <w:hyperlink w:anchor="_Toc25588113" w:history="1">
            <w:r>
              <w:rPr>
                <w:rStyle w:val="ac"/>
                <w:rFonts w:ascii="仿宋_GB2312" w:eastAsia="仿宋_GB2312" w:hint="eastAsia"/>
                <w:bCs/>
                <w:color w:val="auto"/>
                <w:sz w:val="30"/>
                <w:szCs w:val="30"/>
                <w:lang w:eastAsia="zh-CN"/>
              </w:rPr>
              <w:t>第十四条 合同生效及其他</w:t>
            </w:r>
            <w:r>
              <w:rPr>
                <w:rFonts w:ascii="仿宋_GB2312" w:eastAsia="仿宋_GB2312" w:hint="eastAsia"/>
                <w:bCs/>
                <w:sz w:val="30"/>
                <w:szCs w:val="30"/>
              </w:rPr>
              <w:tab/>
            </w:r>
            <w:r>
              <w:rPr>
                <w:rFonts w:ascii="仿宋_GB2312" w:eastAsia="仿宋_GB2312" w:hint="eastAsia"/>
                <w:bCs/>
                <w:sz w:val="30"/>
                <w:szCs w:val="30"/>
              </w:rPr>
              <w:fldChar w:fldCharType="begin"/>
            </w:r>
            <w:r>
              <w:rPr>
                <w:rFonts w:ascii="仿宋_GB2312" w:eastAsia="仿宋_GB2312" w:hint="eastAsia"/>
                <w:bCs/>
                <w:sz w:val="30"/>
                <w:szCs w:val="30"/>
              </w:rPr>
              <w:instrText xml:space="preserve"> PAGEREF _Toc25588113 \h </w:instrText>
            </w:r>
            <w:r>
              <w:rPr>
                <w:rFonts w:ascii="仿宋_GB2312" w:eastAsia="仿宋_GB2312" w:hint="eastAsia"/>
                <w:bCs/>
                <w:sz w:val="30"/>
                <w:szCs w:val="30"/>
              </w:rPr>
            </w:r>
            <w:r>
              <w:rPr>
                <w:rFonts w:ascii="仿宋_GB2312" w:eastAsia="仿宋_GB2312" w:hint="eastAsia"/>
                <w:bCs/>
                <w:sz w:val="30"/>
                <w:szCs w:val="30"/>
              </w:rPr>
              <w:fldChar w:fldCharType="separate"/>
            </w:r>
            <w:r>
              <w:rPr>
                <w:rFonts w:ascii="仿宋_GB2312" w:eastAsia="仿宋_GB2312" w:hint="eastAsia"/>
                <w:bCs/>
                <w:sz w:val="30"/>
                <w:szCs w:val="30"/>
              </w:rPr>
              <w:t>37</w:t>
            </w:r>
            <w:r>
              <w:rPr>
                <w:rFonts w:ascii="仿宋_GB2312" w:eastAsia="仿宋_GB2312" w:hint="eastAsia"/>
                <w:bCs/>
                <w:sz w:val="30"/>
                <w:szCs w:val="30"/>
              </w:rPr>
              <w:fldChar w:fldCharType="end"/>
            </w:r>
          </w:hyperlink>
        </w:p>
        <w:p w:rsidR="0067131E" w:rsidRDefault="00FA66B2">
          <w:pPr>
            <w:rPr>
              <w:bCs/>
              <w:color w:val="FF0000"/>
            </w:rPr>
          </w:pPr>
          <w:r>
            <w:rPr>
              <w:rFonts w:ascii="仿宋_GB2312" w:eastAsia="仿宋_GB2312" w:hint="eastAsia"/>
              <w:bCs/>
              <w:sz w:val="30"/>
              <w:szCs w:val="30"/>
              <w:lang w:val="zh-CN"/>
            </w:rPr>
            <w:fldChar w:fldCharType="end"/>
          </w:r>
        </w:p>
      </w:sdtContent>
    </w:sdt>
    <w:p w:rsidR="0067131E" w:rsidRDefault="0067131E">
      <w:pPr>
        <w:ind w:firstLineChars="200" w:firstLine="420"/>
        <w:rPr>
          <w:rFonts w:cs="宋体"/>
          <w:bCs/>
          <w:color w:val="FF0000"/>
        </w:rPr>
      </w:pPr>
    </w:p>
    <w:p w:rsidR="0067131E" w:rsidRDefault="0067131E">
      <w:pPr>
        <w:ind w:firstLineChars="200" w:firstLine="420"/>
        <w:rPr>
          <w:rFonts w:cs="宋体"/>
          <w:bCs/>
          <w:color w:val="FF0000"/>
        </w:rPr>
        <w:sectPr w:rsidR="0067131E">
          <w:footerReference w:type="default" r:id="rId11"/>
          <w:pgSz w:w="12240" w:h="15840"/>
          <w:pgMar w:top="1440" w:right="1440" w:bottom="1440" w:left="1440" w:header="720" w:footer="720" w:gutter="0"/>
          <w:cols w:space="720"/>
        </w:sectPr>
      </w:pPr>
    </w:p>
    <w:p w:rsidR="0067131E" w:rsidRDefault="0067131E">
      <w:pPr>
        <w:ind w:firstLineChars="200" w:firstLine="420"/>
        <w:rPr>
          <w:rFonts w:cs="宋体"/>
          <w:bCs/>
        </w:rPr>
      </w:pPr>
    </w:p>
    <w:p w:rsidR="0067131E" w:rsidRDefault="00FA66B2">
      <w:pPr>
        <w:pStyle w:val="zjb"/>
        <w:ind w:firstLine="560"/>
        <w:rPr>
          <w:bCs/>
          <w:color w:val="auto"/>
          <w:sz w:val="28"/>
          <w:szCs w:val="28"/>
          <w:lang w:eastAsia="zh-CN"/>
        </w:rPr>
      </w:pPr>
      <w:r>
        <w:rPr>
          <w:rFonts w:hint="eastAsia"/>
          <w:bCs/>
          <w:color w:val="auto"/>
          <w:sz w:val="28"/>
          <w:szCs w:val="28"/>
          <w:lang w:eastAsia="zh-CN"/>
        </w:rPr>
        <w:t>甲方（买方）：重庆机场集团有限公司</w:t>
      </w:r>
    </w:p>
    <w:p w:rsidR="0067131E" w:rsidRDefault="00FA66B2">
      <w:pPr>
        <w:pStyle w:val="zjb"/>
        <w:ind w:firstLine="560"/>
        <w:rPr>
          <w:bCs/>
          <w:color w:val="auto"/>
          <w:sz w:val="28"/>
          <w:szCs w:val="28"/>
          <w:lang w:eastAsia="zh-CN"/>
        </w:rPr>
      </w:pPr>
      <w:r>
        <w:rPr>
          <w:rFonts w:hint="eastAsia"/>
          <w:bCs/>
          <w:color w:val="auto"/>
          <w:sz w:val="28"/>
          <w:szCs w:val="28"/>
          <w:lang w:eastAsia="zh-CN"/>
        </w:rPr>
        <w:t>统一信用代码：</w:t>
      </w:r>
    </w:p>
    <w:p w:rsidR="0067131E" w:rsidRDefault="00FA66B2">
      <w:pPr>
        <w:pStyle w:val="zjb"/>
        <w:ind w:firstLine="560"/>
        <w:rPr>
          <w:bCs/>
          <w:color w:val="auto"/>
          <w:sz w:val="28"/>
          <w:szCs w:val="28"/>
          <w:lang w:eastAsia="zh-CN"/>
        </w:rPr>
      </w:pPr>
      <w:r>
        <w:rPr>
          <w:rFonts w:hint="eastAsia"/>
          <w:bCs/>
          <w:color w:val="auto"/>
          <w:sz w:val="28"/>
          <w:szCs w:val="28"/>
          <w:lang w:eastAsia="zh-CN"/>
        </w:rPr>
        <w:t>送达地址：</w:t>
      </w:r>
    </w:p>
    <w:p w:rsidR="0067131E" w:rsidRDefault="00FA66B2">
      <w:pPr>
        <w:pStyle w:val="zjb"/>
        <w:ind w:firstLine="560"/>
        <w:rPr>
          <w:bCs/>
          <w:color w:val="auto"/>
          <w:sz w:val="28"/>
          <w:szCs w:val="28"/>
          <w:lang w:eastAsia="zh-CN"/>
        </w:rPr>
      </w:pPr>
      <w:r>
        <w:rPr>
          <w:rFonts w:hint="eastAsia"/>
          <w:bCs/>
          <w:color w:val="auto"/>
          <w:sz w:val="28"/>
          <w:szCs w:val="28"/>
          <w:lang w:eastAsia="zh-CN"/>
        </w:rPr>
        <w:t xml:space="preserve">联系人： </w:t>
      </w:r>
    </w:p>
    <w:p w:rsidR="0067131E" w:rsidRDefault="00FA66B2">
      <w:pPr>
        <w:pStyle w:val="zjb"/>
        <w:ind w:firstLine="560"/>
        <w:rPr>
          <w:bCs/>
          <w:color w:val="auto"/>
          <w:sz w:val="28"/>
          <w:szCs w:val="28"/>
          <w:lang w:eastAsia="zh-CN"/>
        </w:rPr>
      </w:pPr>
      <w:r>
        <w:rPr>
          <w:rFonts w:hint="eastAsia"/>
          <w:bCs/>
          <w:color w:val="auto"/>
          <w:sz w:val="28"/>
          <w:szCs w:val="28"/>
          <w:lang w:eastAsia="zh-CN"/>
        </w:rPr>
        <w:t>联系电话：</w:t>
      </w:r>
    </w:p>
    <w:p w:rsidR="0067131E" w:rsidRDefault="00FA66B2">
      <w:pPr>
        <w:pStyle w:val="zjb"/>
        <w:ind w:firstLine="560"/>
        <w:rPr>
          <w:bCs/>
          <w:color w:val="auto"/>
          <w:sz w:val="28"/>
          <w:szCs w:val="28"/>
          <w:lang w:eastAsia="zh-CN"/>
        </w:rPr>
      </w:pPr>
      <w:r>
        <w:rPr>
          <w:rFonts w:hint="eastAsia"/>
          <w:bCs/>
          <w:color w:val="auto"/>
          <w:sz w:val="28"/>
          <w:szCs w:val="28"/>
          <w:lang w:eastAsia="zh-CN"/>
        </w:rPr>
        <w:t>邮箱：</w:t>
      </w:r>
    </w:p>
    <w:p w:rsidR="0067131E" w:rsidRDefault="0067131E">
      <w:pPr>
        <w:pStyle w:val="zjb"/>
        <w:ind w:firstLine="560"/>
        <w:rPr>
          <w:bCs/>
          <w:color w:val="auto"/>
          <w:sz w:val="28"/>
          <w:szCs w:val="28"/>
          <w:lang w:eastAsia="zh-CN"/>
        </w:rPr>
      </w:pPr>
    </w:p>
    <w:p w:rsidR="0067131E" w:rsidRDefault="00FA66B2">
      <w:pPr>
        <w:pStyle w:val="zjb"/>
        <w:ind w:firstLine="560"/>
        <w:rPr>
          <w:bCs/>
          <w:color w:val="auto"/>
          <w:sz w:val="28"/>
          <w:szCs w:val="28"/>
          <w:lang w:eastAsia="zh-CN"/>
        </w:rPr>
      </w:pPr>
      <w:r>
        <w:rPr>
          <w:rFonts w:hint="eastAsia"/>
          <w:bCs/>
          <w:color w:val="auto"/>
          <w:sz w:val="28"/>
          <w:szCs w:val="28"/>
          <w:lang w:eastAsia="zh-CN"/>
        </w:rPr>
        <w:t xml:space="preserve">乙方（卖方）： </w:t>
      </w:r>
    </w:p>
    <w:p w:rsidR="0067131E" w:rsidRDefault="00FA66B2">
      <w:pPr>
        <w:pStyle w:val="zjb"/>
        <w:ind w:firstLine="560"/>
        <w:rPr>
          <w:bCs/>
          <w:color w:val="auto"/>
          <w:sz w:val="28"/>
          <w:szCs w:val="28"/>
          <w:lang w:eastAsia="zh-CN"/>
        </w:rPr>
      </w:pPr>
      <w:r>
        <w:rPr>
          <w:rFonts w:hint="eastAsia"/>
          <w:bCs/>
          <w:color w:val="auto"/>
          <w:sz w:val="28"/>
          <w:szCs w:val="28"/>
          <w:lang w:eastAsia="zh-CN"/>
        </w:rPr>
        <w:t>统一信用代码：</w:t>
      </w:r>
    </w:p>
    <w:p w:rsidR="0067131E" w:rsidRDefault="00FA66B2">
      <w:pPr>
        <w:pStyle w:val="zjb"/>
        <w:ind w:firstLine="560"/>
        <w:rPr>
          <w:bCs/>
          <w:color w:val="auto"/>
          <w:sz w:val="28"/>
          <w:szCs w:val="28"/>
          <w:lang w:eastAsia="zh-CN"/>
        </w:rPr>
      </w:pPr>
      <w:r>
        <w:rPr>
          <w:rFonts w:hint="eastAsia"/>
          <w:bCs/>
          <w:color w:val="auto"/>
          <w:sz w:val="28"/>
          <w:szCs w:val="28"/>
          <w:lang w:eastAsia="zh-CN"/>
        </w:rPr>
        <w:t>送达地址：</w:t>
      </w:r>
    </w:p>
    <w:p w:rsidR="0067131E" w:rsidRDefault="00FA66B2">
      <w:pPr>
        <w:pStyle w:val="zjb"/>
        <w:ind w:firstLine="560"/>
        <w:rPr>
          <w:bCs/>
          <w:color w:val="auto"/>
          <w:sz w:val="28"/>
          <w:szCs w:val="28"/>
          <w:lang w:eastAsia="zh-CN"/>
        </w:rPr>
      </w:pPr>
      <w:r>
        <w:rPr>
          <w:rFonts w:hint="eastAsia"/>
          <w:bCs/>
          <w:color w:val="auto"/>
          <w:sz w:val="28"/>
          <w:szCs w:val="28"/>
          <w:lang w:eastAsia="zh-CN"/>
        </w:rPr>
        <w:t xml:space="preserve">联系人： </w:t>
      </w:r>
    </w:p>
    <w:p w:rsidR="0067131E" w:rsidRDefault="00FA66B2">
      <w:pPr>
        <w:pStyle w:val="zjb"/>
        <w:ind w:firstLine="560"/>
        <w:rPr>
          <w:bCs/>
          <w:color w:val="auto"/>
          <w:sz w:val="28"/>
          <w:szCs w:val="28"/>
          <w:lang w:eastAsia="zh-CN"/>
        </w:rPr>
      </w:pPr>
      <w:r>
        <w:rPr>
          <w:rFonts w:hint="eastAsia"/>
          <w:bCs/>
          <w:color w:val="auto"/>
          <w:sz w:val="28"/>
          <w:szCs w:val="28"/>
          <w:lang w:eastAsia="zh-CN"/>
        </w:rPr>
        <w:t>联系电话：</w:t>
      </w:r>
    </w:p>
    <w:p w:rsidR="0067131E" w:rsidRDefault="00FA66B2">
      <w:pPr>
        <w:pStyle w:val="zjb"/>
        <w:ind w:firstLine="560"/>
        <w:rPr>
          <w:bCs/>
          <w:color w:val="auto"/>
          <w:sz w:val="28"/>
          <w:szCs w:val="28"/>
          <w:lang w:eastAsia="zh-CN"/>
        </w:rPr>
      </w:pPr>
      <w:r>
        <w:rPr>
          <w:rFonts w:hint="eastAsia"/>
          <w:bCs/>
          <w:color w:val="auto"/>
          <w:sz w:val="28"/>
          <w:szCs w:val="28"/>
          <w:lang w:eastAsia="zh-CN"/>
        </w:rPr>
        <w:t>邮箱：</w:t>
      </w:r>
    </w:p>
    <w:p w:rsidR="0067131E" w:rsidRDefault="00FA66B2">
      <w:pPr>
        <w:pStyle w:val="zjb"/>
        <w:ind w:firstLine="560"/>
        <w:rPr>
          <w:bCs/>
          <w:color w:val="auto"/>
          <w:sz w:val="28"/>
          <w:szCs w:val="28"/>
          <w:lang w:eastAsia="zh-CN"/>
        </w:rPr>
      </w:pPr>
      <w:r>
        <w:rPr>
          <w:rFonts w:hint="eastAsia"/>
          <w:bCs/>
          <w:color w:val="auto"/>
          <w:sz w:val="28"/>
          <w:szCs w:val="28"/>
          <w:lang w:eastAsia="zh-CN"/>
        </w:rPr>
        <w:t>签订地点： 重庆江北国际机场</w:t>
      </w:r>
    </w:p>
    <w:p w:rsidR="0067131E" w:rsidRDefault="00FA66B2">
      <w:pPr>
        <w:pStyle w:val="zjb"/>
        <w:ind w:firstLine="560"/>
        <w:rPr>
          <w:bCs/>
          <w:color w:val="auto"/>
          <w:sz w:val="28"/>
          <w:szCs w:val="28"/>
          <w:lang w:eastAsia="zh-CN"/>
        </w:rPr>
      </w:pPr>
      <w:r>
        <w:rPr>
          <w:rFonts w:hint="eastAsia"/>
          <w:bCs/>
          <w:color w:val="auto"/>
          <w:sz w:val="28"/>
          <w:szCs w:val="28"/>
          <w:lang w:eastAsia="zh-CN"/>
        </w:rPr>
        <w:t>签订时间：</w:t>
      </w:r>
      <w:r>
        <w:rPr>
          <w:rFonts w:hint="eastAsia"/>
          <w:bCs/>
          <w:color w:val="auto"/>
          <w:sz w:val="28"/>
          <w:szCs w:val="28"/>
          <w:u w:val="single"/>
          <w:lang w:eastAsia="zh-CN"/>
        </w:rPr>
        <w:t xml:space="preserve">    </w:t>
      </w:r>
      <w:r>
        <w:rPr>
          <w:rFonts w:hint="eastAsia"/>
          <w:bCs/>
          <w:color w:val="auto"/>
          <w:sz w:val="28"/>
          <w:szCs w:val="28"/>
          <w:lang w:eastAsia="zh-CN"/>
        </w:rPr>
        <w:t>年</w:t>
      </w:r>
      <w:r>
        <w:rPr>
          <w:rFonts w:hint="eastAsia"/>
          <w:bCs/>
          <w:color w:val="auto"/>
          <w:sz w:val="28"/>
          <w:szCs w:val="28"/>
          <w:u w:val="single"/>
          <w:lang w:eastAsia="zh-CN"/>
        </w:rPr>
        <w:t xml:space="preserve">  </w:t>
      </w:r>
      <w:r>
        <w:rPr>
          <w:rFonts w:hint="eastAsia"/>
          <w:bCs/>
          <w:color w:val="auto"/>
          <w:sz w:val="28"/>
          <w:szCs w:val="28"/>
          <w:lang w:eastAsia="zh-CN"/>
        </w:rPr>
        <w:t>月</w:t>
      </w:r>
      <w:r>
        <w:rPr>
          <w:rFonts w:hint="eastAsia"/>
          <w:bCs/>
          <w:color w:val="auto"/>
          <w:sz w:val="28"/>
          <w:szCs w:val="28"/>
          <w:u w:val="single"/>
          <w:lang w:eastAsia="zh-CN"/>
        </w:rPr>
        <w:t xml:space="preserve">  </w:t>
      </w:r>
      <w:r>
        <w:rPr>
          <w:rFonts w:hint="eastAsia"/>
          <w:bCs/>
          <w:color w:val="auto"/>
          <w:sz w:val="28"/>
          <w:szCs w:val="28"/>
          <w:lang w:eastAsia="zh-CN"/>
        </w:rPr>
        <w:t>日</w:t>
      </w:r>
    </w:p>
    <w:p w:rsidR="0067131E" w:rsidRDefault="0067131E">
      <w:pPr>
        <w:pStyle w:val="zjb"/>
        <w:ind w:firstLine="560"/>
        <w:rPr>
          <w:rFonts w:hAnsi="仿宋_GB2312"/>
          <w:bCs/>
          <w:color w:val="FF0000"/>
          <w:sz w:val="28"/>
          <w:szCs w:val="28"/>
          <w:lang w:eastAsia="zh-CN"/>
        </w:rPr>
      </w:pPr>
    </w:p>
    <w:p w:rsidR="0067131E" w:rsidRDefault="00FA66B2">
      <w:pPr>
        <w:pStyle w:val="zjb"/>
        <w:ind w:firstLine="560"/>
        <w:rPr>
          <w:rFonts w:ascii="方正小标宋简体" w:eastAsia="方正小标宋简体"/>
          <w:bCs/>
          <w:color w:val="auto"/>
          <w:sz w:val="44"/>
          <w:szCs w:val="44"/>
          <w:lang w:eastAsia="zh-CN"/>
        </w:rPr>
      </w:pPr>
      <w:r>
        <w:rPr>
          <w:rFonts w:hAnsi="仿宋_GB2312" w:hint="eastAsia"/>
          <w:bCs/>
          <w:color w:val="auto"/>
          <w:sz w:val="28"/>
          <w:szCs w:val="28"/>
          <w:lang w:eastAsia="zh-CN"/>
        </w:rPr>
        <w:t>甲乙双方依照《中华人民共和国民法典》及相关法律、法规规定，本着平等、自愿的原则，经友好协商，现就甲方向乙方购买空调机组过滤网项目</w:t>
      </w:r>
      <w:r>
        <w:rPr>
          <w:rFonts w:hAnsi="仿宋_GB2312"/>
          <w:bCs/>
          <w:color w:val="auto"/>
          <w:sz w:val="28"/>
          <w:szCs w:val="28"/>
          <w:lang w:eastAsia="zh-CN"/>
        </w:rPr>
        <w:t>事宜达成一致，签订本协议。</w:t>
      </w:r>
    </w:p>
    <w:p w:rsidR="0067131E" w:rsidRDefault="00FA66B2">
      <w:pPr>
        <w:pStyle w:val="2"/>
        <w:ind w:firstLineChars="200" w:firstLine="560"/>
        <w:rPr>
          <w:bCs/>
          <w:sz w:val="28"/>
          <w:szCs w:val="28"/>
        </w:rPr>
      </w:pPr>
      <w:bookmarkStart w:id="4" w:name="_Toc25588100"/>
      <w:r>
        <w:rPr>
          <w:bCs/>
          <w:sz w:val="28"/>
          <w:szCs w:val="28"/>
        </w:rPr>
        <w:t>第</w:t>
      </w:r>
      <w:r>
        <w:rPr>
          <w:rFonts w:hint="eastAsia"/>
          <w:bCs/>
          <w:sz w:val="28"/>
          <w:szCs w:val="28"/>
        </w:rPr>
        <w:t>一</w:t>
      </w:r>
      <w:r>
        <w:rPr>
          <w:bCs/>
          <w:sz w:val="28"/>
          <w:szCs w:val="28"/>
        </w:rPr>
        <w:t>条</w:t>
      </w:r>
      <w:r>
        <w:rPr>
          <w:bCs/>
          <w:sz w:val="28"/>
          <w:szCs w:val="28"/>
        </w:rPr>
        <w:t xml:space="preserve"> </w:t>
      </w:r>
      <w:r>
        <w:rPr>
          <w:bCs/>
          <w:sz w:val="28"/>
          <w:szCs w:val="28"/>
        </w:rPr>
        <w:t>货</w:t>
      </w:r>
      <w:r>
        <w:rPr>
          <w:rFonts w:hint="eastAsia"/>
          <w:bCs/>
          <w:sz w:val="28"/>
          <w:szCs w:val="28"/>
        </w:rPr>
        <w:t>物</w:t>
      </w:r>
      <w:r>
        <w:rPr>
          <w:bCs/>
          <w:sz w:val="28"/>
          <w:szCs w:val="28"/>
        </w:rPr>
        <w:t>名称、数量及规格</w:t>
      </w:r>
      <w:bookmarkEnd w:id="4"/>
    </w:p>
    <w:p w:rsidR="0067131E" w:rsidRDefault="00FA66B2">
      <w:pPr>
        <w:pStyle w:val="zjb"/>
        <w:ind w:firstLine="560"/>
        <w:rPr>
          <w:bCs/>
          <w:color w:val="FF0000"/>
          <w:sz w:val="28"/>
          <w:szCs w:val="28"/>
          <w:lang w:eastAsia="zh-CN"/>
        </w:rPr>
      </w:pPr>
      <w:r>
        <w:rPr>
          <w:rFonts w:hint="eastAsia"/>
          <w:bCs/>
          <w:color w:val="auto"/>
          <w:sz w:val="28"/>
          <w:szCs w:val="28"/>
          <w:lang w:eastAsia="zh-CN"/>
        </w:rPr>
        <w:t>1</w:t>
      </w:r>
      <w:r>
        <w:rPr>
          <w:bCs/>
          <w:color w:val="auto"/>
          <w:sz w:val="28"/>
          <w:szCs w:val="28"/>
          <w:lang w:eastAsia="zh-CN"/>
        </w:rPr>
        <w:t>.1本合同</w:t>
      </w:r>
      <w:r>
        <w:rPr>
          <w:rFonts w:hint="eastAsia"/>
          <w:bCs/>
          <w:color w:val="auto"/>
          <w:sz w:val="28"/>
          <w:szCs w:val="28"/>
          <w:lang w:eastAsia="zh-CN"/>
        </w:rPr>
        <w:t>项下乙方所供</w:t>
      </w:r>
      <w:r>
        <w:rPr>
          <w:bCs/>
          <w:color w:val="auto"/>
          <w:sz w:val="28"/>
          <w:szCs w:val="28"/>
          <w:lang w:eastAsia="zh-CN"/>
        </w:rPr>
        <w:t>货物</w:t>
      </w:r>
      <w:r>
        <w:rPr>
          <w:rFonts w:hint="eastAsia"/>
          <w:bCs/>
          <w:color w:val="auto"/>
          <w:sz w:val="28"/>
          <w:szCs w:val="28"/>
          <w:lang w:eastAsia="zh-CN"/>
        </w:rPr>
        <w:t>情况</w:t>
      </w:r>
      <w:r>
        <w:rPr>
          <w:bCs/>
          <w:color w:val="auto"/>
          <w:sz w:val="28"/>
          <w:szCs w:val="28"/>
          <w:lang w:eastAsia="zh-CN"/>
        </w:rPr>
        <w:t>如下：</w:t>
      </w:r>
    </w:p>
    <w:tbl>
      <w:tblPr>
        <w:tblStyle w:val="ad"/>
        <w:tblW w:w="8522" w:type="dxa"/>
        <w:tblLayout w:type="fixed"/>
        <w:tblLook w:val="04A0" w:firstRow="1" w:lastRow="0" w:firstColumn="1" w:lastColumn="0" w:noHBand="0" w:noVBand="1"/>
      </w:tblPr>
      <w:tblGrid>
        <w:gridCol w:w="546"/>
        <w:gridCol w:w="1465"/>
        <w:gridCol w:w="1950"/>
        <w:gridCol w:w="1212"/>
        <w:gridCol w:w="768"/>
        <w:gridCol w:w="870"/>
        <w:gridCol w:w="860"/>
        <w:gridCol w:w="851"/>
      </w:tblGrid>
      <w:tr w:rsidR="0067131E">
        <w:tc>
          <w:tcPr>
            <w:tcW w:w="8522" w:type="dxa"/>
            <w:gridSpan w:val="8"/>
            <w:vAlign w:val="center"/>
          </w:tcPr>
          <w:p w:rsidR="0067131E" w:rsidRDefault="00FA66B2">
            <w:pPr>
              <w:widowControl/>
              <w:jc w:val="center"/>
              <w:rPr>
                <w:rFonts w:ascii="方正仿宋_GBK" w:eastAsia="方正仿宋_GBK" w:hAnsi="方正仿宋_GBK" w:cs="方正仿宋_GBK"/>
                <w:bCs/>
                <w:sz w:val="24"/>
              </w:rPr>
            </w:pPr>
            <w:bookmarkStart w:id="5" w:name="_Toc25588101"/>
            <w:r>
              <w:rPr>
                <w:rFonts w:ascii="方正仿宋_GBK" w:eastAsia="方正仿宋_GBK" w:hAnsi="方正仿宋_GBK" w:cs="方正仿宋_GBK" w:hint="eastAsia"/>
                <w:bCs/>
                <w:sz w:val="24"/>
              </w:rPr>
              <w:lastRenderedPageBreak/>
              <w:t>空调机组过滤网</w:t>
            </w: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序号</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名称</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型号</w:t>
            </w:r>
          </w:p>
        </w:tc>
        <w:tc>
          <w:tcPr>
            <w:tcW w:w="1212"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品牌</w:t>
            </w: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样式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数量（块）</w:t>
            </w:r>
          </w:p>
        </w:tc>
        <w:tc>
          <w:tcPr>
            <w:tcW w:w="86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单价（元）</w:t>
            </w:r>
          </w:p>
        </w:tc>
        <w:tc>
          <w:tcPr>
            <w:tcW w:w="851"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总价（元）</w:t>
            </w: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G4.595*595*96</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950</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rPr>
          <w:trHeight w:val="386"/>
        </w:trPr>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G4.595*290*96</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172</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3</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G4.695*504*45</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8</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4</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G4.797*514*19</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5</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5</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G4.797*498*19</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10</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6</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G4.1078*450*19</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8</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7</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G4.1078*400*19</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6</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8</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G4.490*595*96</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32</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9</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G4.493*595*96</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6</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10</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G4.493*290*96</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rPr>
          <w:trHeight w:val="825"/>
        </w:trPr>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11</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中效过滤网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DAI/SE/P6655 08-F7 590×590×550</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袋式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500</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12</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中效过滤网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DAI/SE/P3655 04-F7 287×590×550</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袋式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80</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13</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G4.594*594*46</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6</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14</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G4.492*492*46</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12</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15</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G4.492*390*46</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7</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16</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G4.740*403*46</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24</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lastRenderedPageBreak/>
              <w:t>17</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G4.620*405*46</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12</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18</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G4.740*505*46</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14</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19</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G4.710*443*20</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4</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20</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G4.540*443*20</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12</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21</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G4.707*443*20</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24</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22</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G4.796*808*46</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22</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23</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G4.696*808*46</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12</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24</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G4.390*390*46</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67</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25</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G4.492*390*46</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198</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26</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G4.594*390*46</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237</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27</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G4.390*492*46</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104</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28</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G4.492*492*46</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1212</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29</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G4.594*492*46</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952</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30</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G4.390*594*46</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15</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31</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G4.492*594*46</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567</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32</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G4.594*594*46</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284</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33</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G4.808*796*46</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10</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34</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G4.796*800*46</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26</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35</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初效过滤网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G4.Y713*968*46</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板式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12</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36</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中效过滤网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F7.390*594*21/381</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袋式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37</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中效过滤网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F7.492*492*21/381</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袋式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4</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38</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中效过滤网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F7.492*390*21/381</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袋式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4</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lastRenderedPageBreak/>
              <w:t>39</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中效过滤网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F7.390*492*21/381</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袋式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2</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40</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中效过滤网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F7.594*594*21/381</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袋式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4</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41</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中效过滤网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F7.492*594*21/381</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袋式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4</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42</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中效过滤网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F7.594*492*21/381</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袋式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4</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43</w:t>
            </w:r>
          </w:p>
        </w:tc>
        <w:tc>
          <w:tcPr>
            <w:tcW w:w="1465"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中效过滤网</w:t>
            </w:r>
          </w:p>
        </w:tc>
        <w:tc>
          <w:tcPr>
            <w:tcW w:w="195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F7.594*390*21/381</w:t>
            </w:r>
          </w:p>
        </w:tc>
        <w:tc>
          <w:tcPr>
            <w:tcW w:w="1212" w:type="dxa"/>
            <w:vAlign w:val="center"/>
          </w:tcPr>
          <w:p w:rsidR="0067131E" w:rsidRDefault="0067131E">
            <w:pPr>
              <w:widowControl/>
              <w:jc w:val="center"/>
              <w:rPr>
                <w:rFonts w:ascii="方正仿宋_GBK" w:eastAsia="方正仿宋_GBK" w:hAnsi="方正仿宋_GBK" w:cs="方正仿宋_GBK"/>
                <w:bCs/>
                <w:sz w:val="24"/>
              </w:rPr>
            </w:pPr>
          </w:p>
        </w:tc>
        <w:tc>
          <w:tcPr>
            <w:tcW w:w="768"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袋式</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4</w:t>
            </w:r>
          </w:p>
        </w:tc>
        <w:tc>
          <w:tcPr>
            <w:tcW w:w="860"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r w:rsidR="0067131E">
        <w:tc>
          <w:tcPr>
            <w:tcW w:w="546"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44</w:t>
            </w:r>
          </w:p>
        </w:tc>
        <w:tc>
          <w:tcPr>
            <w:tcW w:w="5395" w:type="dxa"/>
            <w:gridSpan w:val="4"/>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总计</w:t>
            </w:r>
          </w:p>
        </w:tc>
        <w:tc>
          <w:tcPr>
            <w:tcW w:w="870" w:type="dxa"/>
            <w:vAlign w:val="center"/>
          </w:tcPr>
          <w:p w:rsidR="0067131E" w:rsidRDefault="00FA66B2">
            <w:pPr>
              <w:widowControl/>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5639</w:t>
            </w:r>
          </w:p>
        </w:tc>
        <w:tc>
          <w:tcPr>
            <w:tcW w:w="859" w:type="dxa"/>
            <w:vAlign w:val="center"/>
          </w:tcPr>
          <w:p w:rsidR="0067131E" w:rsidRDefault="0067131E">
            <w:pPr>
              <w:widowControl/>
              <w:jc w:val="center"/>
              <w:rPr>
                <w:rFonts w:ascii="方正仿宋_GBK" w:eastAsia="方正仿宋_GBK" w:hAnsi="方正仿宋_GBK" w:cs="方正仿宋_GBK"/>
                <w:bCs/>
                <w:sz w:val="24"/>
              </w:rPr>
            </w:pPr>
          </w:p>
        </w:tc>
        <w:tc>
          <w:tcPr>
            <w:tcW w:w="851" w:type="dxa"/>
            <w:vAlign w:val="center"/>
          </w:tcPr>
          <w:p w:rsidR="0067131E" w:rsidRDefault="0067131E">
            <w:pPr>
              <w:widowControl/>
              <w:jc w:val="center"/>
              <w:rPr>
                <w:rFonts w:ascii="方正仿宋_GBK" w:eastAsia="方正仿宋_GBK" w:hAnsi="方正仿宋_GBK" w:cs="方正仿宋_GBK"/>
                <w:bCs/>
                <w:sz w:val="24"/>
              </w:rPr>
            </w:pPr>
          </w:p>
        </w:tc>
      </w:tr>
    </w:tbl>
    <w:p w:rsidR="0067131E" w:rsidRDefault="00FA66B2">
      <w:pPr>
        <w:widowControl/>
        <w:spacing w:line="360" w:lineRule="auto"/>
        <w:jc w:val="left"/>
        <w:rPr>
          <w:bCs/>
          <w:sz w:val="28"/>
          <w:szCs w:val="28"/>
        </w:rPr>
      </w:pPr>
      <w:r>
        <w:rPr>
          <w:rFonts w:ascii="方正仿宋_GBK" w:eastAsia="方正仿宋_GBK" w:hAnsi="方正仿宋_GBK" w:cs="方正仿宋_GBK" w:hint="eastAsia"/>
          <w:sz w:val="24"/>
        </w:rPr>
        <w:t>备注：单价和总价注明含增值税价格/不含增值税价格,增值税税率单列。</w:t>
      </w:r>
    </w:p>
    <w:p w:rsidR="0067131E" w:rsidRDefault="00FA66B2">
      <w:pPr>
        <w:pStyle w:val="2"/>
        <w:numPr>
          <w:ilvl w:val="0"/>
          <w:numId w:val="2"/>
        </w:numPr>
        <w:rPr>
          <w:bCs/>
          <w:sz w:val="28"/>
          <w:szCs w:val="28"/>
        </w:rPr>
      </w:pPr>
      <w:r>
        <w:rPr>
          <w:bCs/>
          <w:sz w:val="28"/>
          <w:szCs w:val="28"/>
        </w:rPr>
        <w:t>合同价款</w:t>
      </w:r>
      <w:bookmarkEnd w:id="5"/>
    </w:p>
    <w:p w:rsidR="0067131E" w:rsidRDefault="00FA66B2">
      <w:pPr>
        <w:pStyle w:val="2"/>
        <w:ind w:firstLineChars="200" w:firstLine="560"/>
        <w:rPr>
          <w:rFonts w:ascii="仿宋" w:eastAsia="仿宋" w:hAnsi="仿宋" w:cs="仿宋"/>
          <w:bCs/>
          <w:sz w:val="28"/>
          <w:szCs w:val="28"/>
        </w:rPr>
      </w:pPr>
      <w:r>
        <w:rPr>
          <w:rFonts w:ascii="仿宋" w:eastAsia="仿宋" w:hAnsi="仿宋" w:cs="仿宋" w:hint="eastAsia"/>
          <w:bCs/>
          <w:sz w:val="28"/>
          <w:szCs w:val="28"/>
        </w:rPr>
        <w:t>2.1合同金额</w:t>
      </w:r>
      <w:r>
        <w:rPr>
          <w:rFonts w:ascii="仿宋" w:eastAsia="仿宋" w:hAnsi="仿宋" w:cs="仿宋" w:hint="eastAsia"/>
          <w:bCs/>
          <w:sz w:val="28"/>
          <w:szCs w:val="28"/>
          <w:u w:val="single"/>
        </w:rPr>
        <w:t>（不含增值税）</w:t>
      </w:r>
      <w:r>
        <w:rPr>
          <w:rFonts w:ascii="仿宋" w:eastAsia="仿宋" w:hAnsi="仿宋" w:cs="仿宋" w:hint="eastAsia"/>
          <w:bCs/>
          <w:sz w:val="28"/>
          <w:szCs w:val="28"/>
        </w:rPr>
        <w:t xml:space="preserve">为人民币 </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元整(大写</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元）；合同金额</w:t>
      </w:r>
      <w:r>
        <w:rPr>
          <w:rFonts w:ascii="仿宋" w:eastAsia="仿宋" w:hAnsi="仿宋" w:cs="仿宋" w:hint="eastAsia"/>
          <w:bCs/>
          <w:sz w:val="28"/>
          <w:szCs w:val="28"/>
          <w:u w:val="single"/>
        </w:rPr>
        <w:t>（含增值税）</w:t>
      </w:r>
      <w:r>
        <w:rPr>
          <w:rFonts w:ascii="仿宋" w:eastAsia="仿宋" w:hAnsi="仿宋" w:cs="仿宋" w:hint="eastAsia"/>
          <w:bCs/>
          <w:sz w:val="28"/>
          <w:szCs w:val="28"/>
        </w:rPr>
        <w:t>为人民币</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元整(大</w:t>
      </w:r>
      <w:r>
        <w:rPr>
          <w:rFonts w:ascii="仿宋" w:eastAsia="仿宋" w:hAnsi="仿宋" w:cs="仿宋" w:hint="eastAsia"/>
          <w:bCs/>
          <w:kern w:val="0"/>
          <w:sz w:val="28"/>
          <w:szCs w:val="28"/>
        </w:rPr>
        <w:t>写 </w:t>
      </w:r>
      <w:r>
        <w:rPr>
          <w:rFonts w:ascii="仿宋" w:eastAsia="仿宋" w:hAnsi="仿宋" w:cs="仿宋" w:hint="eastAsia"/>
          <w:bCs/>
          <w:kern w:val="0"/>
          <w:sz w:val="28"/>
          <w:szCs w:val="28"/>
          <w:u w:val="single"/>
        </w:rPr>
        <w:t xml:space="preserve">       </w:t>
      </w:r>
      <w:r>
        <w:rPr>
          <w:rFonts w:ascii="仿宋" w:eastAsia="仿宋" w:hAnsi="仿宋" w:cs="仿宋" w:hint="eastAsia"/>
          <w:bCs/>
          <w:kern w:val="0"/>
          <w:sz w:val="28"/>
          <w:szCs w:val="28"/>
        </w:rPr>
        <w:t>元），增值税税率</w:t>
      </w:r>
      <w:r>
        <w:rPr>
          <w:rFonts w:ascii="仿宋" w:eastAsia="仿宋" w:hAnsi="仿宋" w:cs="仿宋" w:hint="eastAsia"/>
          <w:bCs/>
          <w:kern w:val="0"/>
          <w:sz w:val="28"/>
          <w:szCs w:val="28"/>
          <w:u w:val="single"/>
        </w:rPr>
        <w:t xml:space="preserve">      </w:t>
      </w:r>
      <w:r>
        <w:rPr>
          <w:rFonts w:ascii="仿宋" w:eastAsia="仿宋" w:hAnsi="仿宋" w:cs="仿宋" w:hint="eastAsia"/>
          <w:bCs/>
          <w:kern w:val="0"/>
          <w:sz w:val="28"/>
          <w:szCs w:val="28"/>
        </w:rPr>
        <w:t>%；</w:t>
      </w:r>
    </w:p>
    <w:p w:rsidR="0067131E" w:rsidRDefault="00FA66B2">
      <w:pPr>
        <w:pStyle w:val="zjb"/>
        <w:ind w:firstLine="560"/>
        <w:rPr>
          <w:bCs/>
          <w:color w:val="auto"/>
          <w:sz w:val="28"/>
          <w:szCs w:val="28"/>
          <w:lang w:eastAsia="zh-CN"/>
        </w:rPr>
      </w:pPr>
      <w:r>
        <w:rPr>
          <w:bCs/>
          <w:color w:val="auto"/>
          <w:sz w:val="28"/>
          <w:szCs w:val="28"/>
          <w:lang w:eastAsia="zh-CN"/>
        </w:rPr>
        <w:t>2.2 合同价款含保险费和运输费用等。</w:t>
      </w:r>
    </w:p>
    <w:p w:rsidR="0067131E" w:rsidRDefault="00FA66B2">
      <w:pPr>
        <w:pStyle w:val="2"/>
        <w:ind w:firstLine="640"/>
        <w:rPr>
          <w:bCs/>
          <w:sz w:val="28"/>
          <w:szCs w:val="28"/>
        </w:rPr>
      </w:pPr>
      <w:bookmarkStart w:id="6" w:name="_Toc25588102"/>
      <w:r>
        <w:rPr>
          <w:bCs/>
          <w:sz w:val="28"/>
          <w:szCs w:val="28"/>
        </w:rPr>
        <w:t>第</w:t>
      </w:r>
      <w:r>
        <w:rPr>
          <w:rFonts w:hint="eastAsia"/>
          <w:bCs/>
          <w:sz w:val="28"/>
          <w:szCs w:val="28"/>
        </w:rPr>
        <w:t>三</w:t>
      </w:r>
      <w:r>
        <w:rPr>
          <w:bCs/>
          <w:sz w:val="28"/>
          <w:szCs w:val="28"/>
        </w:rPr>
        <w:t>条</w:t>
      </w:r>
      <w:r>
        <w:rPr>
          <w:rFonts w:hint="eastAsia"/>
          <w:bCs/>
          <w:sz w:val="28"/>
          <w:szCs w:val="28"/>
        </w:rPr>
        <w:t xml:space="preserve"> </w:t>
      </w:r>
      <w:r>
        <w:rPr>
          <w:bCs/>
          <w:sz w:val="28"/>
          <w:szCs w:val="28"/>
        </w:rPr>
        <w:t>技术标准及要求</w:t>
      </w:r>
      <w:bookmarkEnd w:id="6"/>
    </w:p>
    <w:p w:rsidR="0067131E" w:rsidRDefault="00FA66B2">
      <w:pPr>
        <w:pStyle w:val="zjb"/>
        <w:ind w:firstLine="560"/>
        <w:rPr>
          <w:bCs/>
          <w:color w:val="auto"/>
          <w:sz w:val="28"/>
          <w:szCs w:val="28"/>
          <w:lang w:eastAsia="zh-CN"/>
        </w:rPr>
      </w:pPr>
      <w:r>
        <w:rPr>
          <w:bCs/>
          <w:color w:val="auto"/>
          <w:sz w:val="28"/>
          <w:szCs w:val="28"/>
          <w:lang w:eastAsia="zh-CN"/>
        </w:rPr>
        <w:t>3.1 乙方应严格按甲方要求，并符合有关国家标准和行业标准进行供货。</w:t>
      </w:r>
    </w:p>
    <w:p w:rsidR="0067131E" w:rsidRDefault="00FA66B2">
      <w:pPr>
        <w:pStyle w:val="zjb"/>
        <w:ind w:firstLine="560"/>
        <w:rPr>
          <w:bCs/>
          <w:color w:val="auto"/>
          <w:sz w:val="28"/>
          <w:szCs w:val="28"/>
          <w:lang w:eastAsia="zh-CN"/>
        </w:rPr>
      </w:pPr>
      <w:r>
        <w:rPr>
          <w:bCs/>
          <w:color w:val="auto"/>
          <w:sz w:val="28"/>
          <w:szCs w:val="28"/>
          <w:lang w:eastAsia="zh-CN"/>
        </w:rPr>
        <w:t>3.2 在质保期内的使用过程中，乙方应负责处理出现的缺陷和服务问题，所需费用由乙方承担，对于甲方操作失误造成的问题，乙方应积极配合，予以解决，费用由甲方承担。</w:t>
      </w:r>
    </w:p>
    <w:p w:rsidR="0067131E" w:rsidRDefault="00FA66B2">
      <w:pPr>
        <w:pStyle w:val="zjb"/>
        <w:ind w:firstLine="560"/>
        <w:rPr>
          <w:bCs/>
          <w:color w:val="auto"/>
          <w:sz w:val="28"/>
          <w:szCs w:val="28"/>
          <w:lang w:eastAsia="zh-CN"/>
        </w:rPr>
      </w:pPr>
      <w:r>
        <w:rPr>
          <w:rFonts w:hint="eastAsia"/>
          <w:bCs/>
          <w:color w:val="auto"/>
          <w:sz w:val="28"/>
          <w:szCs w:val="28"/>
          <w:lang w:eastAsia="zh-CN"/>
        </w:rPr>
        <w:t>3.3 乙方所供货物的质量保证期为</w:t>
      </w:r>
      <w:r>
        <w:rPr>
          <w:rFonts w:hint="eastAsia"/>
          <w:bCs/>
          <w:color w:val="auto"/>
          <w:sz w:val="28"/>
          <w:szCs w:val="28"/>
          <w:u w:val="single"/>
          <w:lang w:eastAsia="zh-CN"/>
        </w:rPr>
        <w:t xml:space="preserve"> 1 </w:t>
      </w:r>
      <w:r>
        <w:rPr>
          <w:rFonts w:hint="eastAsia"/>
          <w:bCs/>
          <w:color w:val="auto"/>
          <w:sz w:val="28"/>
          <w:szCs w:val="28"/>
          <w:lang w:eastAsia="zh-CN"/>
        </w:rPr>
        <w:t>年，自货到并验收合格之日起算。</w:t>
      </w:r>
    </w:p>
    <w:p w:rsidR="0067131E" w:rsidRDefault="00FA66B2">
      <w:pPr>
        <w:pStyle w:val="2"/>
        <w:ind w:firstLine="640"/>
        <w:rPr>
          <w:bCs/>
          <w:sz w:val="28"/>
          <w:szCs w:val="28"/>
        </w:rPr>
      </w:pPr>
      <w:bookmarkStart w:id="7" w:name="_Toc25588103"/>
      <w:r>
        <w:rPr>
          <w:bCs/>
          <w:sz w:val="28"/>
          <w:szCs w:val="28"/>
        </w:rPr>
        <w:t>第</w:t>
      </w:r>
      <w:r>
        <w:rPr>
          <w:rFonts w:hint="eastAsia"/>
          <w:bCs/>
          <w:sz w:val="28"/>
          <w:szCs w:val="28"/>
        </w:rPr>
        <w:t>四</w:t>
      </w:r>
      <w:r>
        <w:rPr>
          <w:bCs/>
          <w:sz w:val="28"/>
          <w:szCs w:val="28"/>
        </w:rPr>
        <w:t>条</w:t>
      </w:r>
      <w:r>
        <w:rPr>
          <w:bCs/>
          <w:sz w:val="28"/>
          <w:szCs w:val="28"/>
        </w:rPr>
        <w:t xml:space="preserve"> </w:t>
      </w:r>
      <w:r>
        <w:rPr>
          <w:bCs/>
          <w:sz w:val="28"/>
          <w:szCs w:val="28"/>
        </w:rPr>
        <w:t>交货日期、方式和地点</w:t>
      </w:r>
      <w:bookmarkEnd w:id="7"/>
    </w:p>
    <w:p w:rsidR="0067131E" w:rsidRDefault="00FA66B2">
      <w:pPr>
        <w:pStyle w:val="zjb"/>
        <w:ind w:firstLine="560"/>
        <w:rPr>
          <w:bCs/>
          <w:color w:val="auto"/>
          <w:sz w:val="28"/>
          <w:szCs w:val="28"/>
          <w:u w:val="single"/>
          <w:lang w:eastAsia="zh-CN"/>
        </w:rPr>
      </w:pPr>
      <w:r>
        <w:rPr>
          <w:bCs/>
          <w:color w:val="auto"/>
          <w:sz w:val="28"/>
          <w:szCs w:val="28"/>
          <w:lang w:eastAsia="zh-CN"/>
        </w:rPr>
        <w:lastRenderedPageBreak/>
        <w:t>4.1 合同签订后，乙方应及时供货，并于</w:t>
      </w:r>
      <w:r>
        <w:rPr>
          <w:rFonts w:ascii="Calibri" w:hAnsi="Calibri"/>
          <w:bCs/>
          <w:color w:val="auto"/>
          <w:sz w:val="28"/>
          <w:szCs w:val="28"/>
          <w:u w:val="single"/>
          <w:lang w:eastAsia="zh-CN"/>
        </w:rPr>
        <w:t> </w:t>
      </w:r>
      <w:r>
        <w:rPr>
          <w:bCs/>
          <w:color w:val="auto"/>
          <w:sz w:val="28"/>
          <w:szCs w:val="28"/>
          <w:u w:val="single"/>
          <w:lang w:eastAsia="zh-CN"/>
        </w:rPr>
        <w:t xml:space="preserve"> </w:t>
      </w:r>
      <w:r>
        <w:rPr>
          <w:rFonts w:ascii="Calibri" w:hAnsi="Calibri"/>
          <w:bCs/>
          <w:color w:val="auto"/>
          <w:sz w:val="28"/>
          <w:szCs w:val="28"/>
          <w:u w:val="single"/>
          <w:lang w:eastAsia="zh-CN"/>
        </w:rPr>
        <w:t>  </w:t>
      </w:r>
      <w:r>
        <w:rPr>
          <w:bCs/>
          <w:color w:val="auto"/>
          <w:sz w:val="28"/>
          <w:szCs w:val="28"/>
          <w:lang w:eastAsia="zh-CN"/>
        </w:rPr>
        <w:t>年</w:t>
      </w:r>
      <w:r>
        <w:rPr>
          <w:rFonts w:ascii="Calibri" w:hAnsi="Calibri"/>
          <w:bCs/>
          <w:color w:val="auto"/>
          <w:sz w:val="28"/>
          <w:szCs w:val="28"/>
          <w:u w:val="single"/>
          <w:lang w:eastAsia="zh-CN"/>
        </w:rPr>
        <w:t> </w:t>
      </w:r>
      <w:r>
        <w:rPr>
          <w:bCs/>
          <w:color w:val="auto"/>
          <w:sz w:val="28"/>
          <w:szCs w:val="28"/>
          <w:u w:val="single"/>
          <w:lang w:eastAsia="zh-CN"/>
        </w:rPr>
        <w:t xml:space="preserve"> </w:t>
      </w:r>
      <w:r>
        <w:rPr>
          <w:rFonts w:ascii="Calibri" w:hAnsi="Calibri"/>
          <w:bCs/>
          <w:color w:val="auto"/>
          <w:sz w:val="28"/>
          <w:szCs w:val="28"/>
          <w:u w:val="single"/>
          <w:lang w:eastAsia="zh-CN"/>
        </w:rPr>
        <w:t>  </w:t>
      </w:r>
      <w:r>
        <w:rPr>
          <w:bCs/>
          <w:color w:val="auto"/>
          <w:sz w:val="28"/>
          <w:szCs w:val="28"/>
          <w:lang w:eastAsia="zh-CN"/>
        </w:rPr>
        <w:t>月</w:t>
      </w:r>
      <w:r>
        <w:rPr>
          <w:rFonts w:ascii="Calibri" w:hAnsi="Calibri"/>
          <w:bCs/>
          <w:color w:val="auto"/>
          <w:sz w:val="28"/>
          <w:szCs w:val="28"/>
          <w:u w:val="single"/>
          <w:lang w:eastAsia="zh-CN"/>
        </w:rPr>
        <w:t> </w:t>
      </w:r>
      <w:r>
        <w:rPr>
          <w:bCs/>
          <w:color w:val="auto"/>
          <w:sz w:val="28"/>
          <w:szCs w:val="28"/>
          <w:u w:val="single"/>
          <w:lang w:eastAsia="zh-CN"/>
        </w:rPr>
        <w:t xml:space="preserve"> </w:t>
      </w:r>
      <w:r>
        <w:rPr>
          <w:rFonts w:ascii="Calibri" w:hAnsi="Calibri"/>
          <w:bCs/>
          <w:color w:val="auto"/>
          <w:sz w:val="28"/>
          <w:szCs w:val="28"/>
          <w:u w:val="single"/>
          <w:lang w:eastAsia="zh-CN"/>
        </w:rPr>
        <w:t>  </w:t>
      </w:r>
      <w:r>
        <w:rPr>
          <w:bCs/>
          <w:color w:val="auto"/>
          <w:sz w:val="28"/>
          <w:szCs w:val="28"/>
          <w:lang w:eastAsia="zh-CN"/>
        </w:rPr>
        <w:t>日</w:t>
      </w:r>
      <w:r>
        <w:rPr>
          <w:rFonts w:hint="eastAsia"/>
          <w:bCs/>
          <w:color w:val="auto"/>
          <w:sz w:val="28"/>
          <w:szCs w:val="28"/>
          <w:lang w:eastAsia="zh-CN"/>
        </w:rPr>
        <w:t>前完成交货，交货地点：</w:t>
      </w:r>
      <w:r>
        <w:rPr>
          <w:rFonts w:hint="eastAsia"/>
          <w:bCs/>
          <w:color w:val="auto"/>
          <w:sz w:val="28"/>
          <w:szCs w:val="28"/>
          <w:u w:val="single"/>
          <w:lang w:eastAsia="zh-CN"/>
        </w:rPr>
        <w:t>江北机场范围内</w:t>
      </w:r>
      <w:r>
        <w:rPr>
          <w:rFonts w:ascii="Calibri" w:hAnsi="Calibri" w:hint="eastAsia"/>
          <w:bCs/>
          <w:color w:val="auto"/>
          <w:sz w:val="28"/>
          <w:szCs w:val="28"/>
          <w:u w:val="single"/>
          <w:lang w:eastAsia="zh-CN"/>
        </w:rPr>
        <w:t>甲方指定地点</w:t>
      </w:r>
      <w:r>
        <w:rPr>
          <w:rFonts w:hint="eastAsia"/>
          <w:bCs/>
          <w:color w:val="auto"/>
          <w:sz w:val="28"/>
          <w:szCs w:val="28"/>
          <w:lang w:eastAsia="zh-CN"/>
        </w:rPr>
        <w:t>。</w:t>
      </w:r>
    </w:p>
    <w:p w:rsidR="0067131E" w:rsidRDefault="00FA66B2">
      <w:pPr>
        <w:pStyle w:val="2"/>
        <w:ind w:firstLine="640"/>
        <w:rPr>
          <w:bCs/>
          <w:sz w:val="28"/>
          <w:szCs w:val="28"/>
        </w:rPr>
      </w:pPr>
      <w:bookmarkStart w:id="8" w:name="_Toc25588104"/>
      <w:r>
        <w:rPr>
          <w:bCs/>
          <w:sz w:val="28"/>
          <w:szCs w:val="28"/>
        </w:rPr>
        <w:t>第</w:t>
      </w:r>
      <w:r>
        <w:rPr>
          <w:rFonts w:hint="eastAsia"/>
          <w:bCs/>
          <w:sz w:val="28"/>
          <w:szCs w:val="28"/>
        </w:rPr>
        <w:t>五</w:t>
      </w:r>
      <w:r>
        <w:rPr>
          <w:bCs/>
          <w:sz w:val="28"/>
          <w:szCs w:val="28"/>
        </w:rPr>
        <w:t>条</w:t>
      </w:r>
      <w:r>
        <w:rPr>
          <w:bCs/>
          <w:sz w:val="28"/>
          <w:szCs w:val="28"/>
        </w:rPr>
        <w:t xml:space="preserve"> </w:t>
      </w:r>
      <w:r>
        <w:rPr>
          <w:bCs/>
          <w:sz w:val="28"/>
          <w:szCs w:val="28"/>
        </w:rPr>
        <w:t>验收办法</w:t>
      </w:r>
      <w:bookmarkEnd w:id="8"/>
    </w:p>
    <w:p w:rsidR="0067131E" w:rsidRDefault="00FA66B2">
      <w:pPr>
        <w:pStyle w:val="zjb"/>
        <w:ind w:firstLine="560"/>
        <w:rPr>
          <w:rFonts w:ascii="方正仿宋_GBK" w:eastAsia="方正仿宋_GBK" w:hAnsi="方正仿宋_GBK" w:cs="方正仿宋_GBK"/>
          <w:bCs/>
          <w:color w:val="auto"/>
          <w:sz w:val="28"/>
          <w:szCs w:val="28"/>
          <w:lang w:eastAsia="zh-CN"/>
        </w:rPr>
      </w:pPr>
      <w:r>
        <w:rPr>
          <w:bCs/>
          <w:color w:val="auto"/>
          <w:sz w:val="28"/>
          <w:szCs w:val="28"/>
          <w:lang w:eastAsia="zh-CN"/>
        </w:rPr>
        <w:t xml:space="preserve">5.1 </w:t>
      </w:r>
      <w:r>
        <w:rPr>
          <w:rFonts w:hint="eastAsia"/>
          <w:bCs/>
          <w:color w:val="auto"/>
          <w:sz w:val="28"/>
          <w:szCs w:val="28"/>
          <w:lang w:eastAsia="zh-CN"/>
        </w:rPr>
        <w:t>货到交货地点后，乙方应负责将货物卸至甲方指定地点，甲方对货物的数量和质量进行初步验收，除本合同另有约定的外，乙方所供货物应是全新的，未被使用过的。</w:t>
      </w:r>
      <w:r>
        <w:rPr>
          <w:rFonts w:ascii="方正仿宋_GBK" w:eastAsia="方正仿宋_GBK" w:hAnsi="方正仿宋_GBK" w:cs="方正仿宋_GBK" w:hint="eastAsia"/>
          <w:bCs/>
          <w:color w:val="auto"/>
          <w:sz w:val="28"/>
          <w:szCs w:val="28"/>
          <w:lang w:eastAsia="zh-CN"/>
        </w:rPr>
        <w:t>履约保证金为合同含增值税总价款的5%，在收到成交通知书10日内缴纳，产品到货并验收合格后一次性退还（不计利息）</w:t>
      </w:r>
    </w:p>
    <w:p w:rsidR="0067131E" w:rsidRDefault="00FA66B2">
      <w:pPr>
        <w:pStyle w:val="zjb"/>
        <w:ind w:firstLine="560"/>
        <w:rPr>
          <w:bCs/>
          <w:color w:val="auto"/>
          <w:sz w:val="28"/>
          <w:szCs w:val="28"/>
          <w:lang w:eastAsia="zh-CN"/>
        </w:rPr>
      </w:pPr>
      <w:r>
        <w:rPr>
          <w:rFonts w:hint="eastAsia"/>
          <w:bCs/>
          <w:color w:val="auto"/>
          <w:sz w:val="28"/>
          <w:szCs w:val="28"/>
          <w:lang w:eastAsia="zh-CN"/>
        </w:rPr>
        <w:t>5.2验收要求</w:t>
      </w:r>
    </w:p>
    <w:p w:rsidR="0067131E" w:rsidRDefault="00FA66B2">
      <w:pPr>
        <w:pStyle w:val="zjb"/>
        <w:ind w:firstLine="560"/>
        <w:rPr>
          <w:bCs/>
          <w:color w:val="auto"/>
          <w:sz w:val="28"/>
          <w:szCs w:val="28"/>
          <w:lang w:eastAsia="zh-CN"/>
        </w:rPr>
      </w:pPr>
      <w:r>
        <w:rPr>
          <w:rFonts w:hint="eastAsia"/>
          <w:bCs/>
          <w:color w:val="auto"/>
          <w:sz w:val="28"/>
          <w:szCs w:val="28"/>
          <w:lang w:eastAsia="zh-CN"/>
        </w:rPr>
        <w:t>5.2.1 过滤网表面光洁平整、无划痕、锈斑、压痕和损伤，防护网等部件无变形；</w:t>
      </w:r>
    </w:p>
    <w:p w:rsidR="0067131E" w:rsidRDefault="00FA66B2">
      <w:pPr>
        <w:pStyle w:val="zjb"/>
        <w:ind w:firstLine="560"/>
        <w:rPr>
          <w:bCs/>
          <w:color w:val="auto"/>
          <w:sz w:val="28"/>
          <w:szCs w:val="28"/>
          <w:lang w:eastAsia="zh-CN"/>
        </w:rPr>
      </w:pPr>
      <w:r>
        <w:rPr>
          <w:rFonts w:hint="eastAsia"/>
          <w:bCs/>
          <w:color w:val="auto"/>
          <w:sz w:val="28"/>
          <w:szCs w:val="28"/>
          <w:lang w:eastAsia="zh-CN"/>
        </w:rPr>
        <w:t>5.2.2滤料厚度、龙骨直径、铝合金外框厚度等达到技术要求，产品与响应时提供的样品相一致。</w:t>
      </w:r>
    </w:p>
    <w:p w:rsidR="0067131E" w:rsidRDefault="00FA66B2">
      <w:pPr>
        <w:pStyle w:val="zjb"/>
        <w:ind w:firstLine="560"/>
        <w:rPr>
          <w:bCs/>
          <w:color w:val="auto"/>
          <w:sz w:val="28"/>
          <w:szCs w:val="28"/>
          <w:lang w:eastAsia="zh-CN"/>
        </w:rPr>
      </w:pPr>
      <w:r>
        <w:rPr>
          <w:rFonts w:hint="eastAsia"/>
          <w:bCs/>
          <w:color w:val="auto"/>
          <w:sz w:val="28"/>
          <w:szCs w:val="28"/>
          <w:lang w:eastAsia="zh-CN"/>
        </w:rPr>
        <w:t>5.2.3供货时乙方至少提供一份产品合格证</w:t>
      </w:r>
      <w:bookmarkStart w:id="9" w:name="_Toc3304"/>
      <w:r>
        <w:rPr>
          <w:rFonts w:hint="eastAsia"/>
          <w:bCs/>
          <w:color w:val="auto"/>
          <w:sz w:val="28"/>
          <w:szCs w:val="28"/>
          <w:lang w:eastAsia="zh-CN"/>
        </w:rPr>
        <w:t>，且产品合格证内容至少包括：产品名称和型号、产品出厂编号、检验结论、检验日期。</w:t>
      </w:r>
      <w:bookmarkEnd w:id="9"/>
    </w:p>
    <w:p w:rsidR="0067131E" w:rsidRDefault="00FA66B2">
      <w:pPr>
        <w:pStyle w:val="zjb"/>
        <w:ind w:firstLine="560"/>
        <w:rPr>
          <w:bCs/>
          <w:color w:val="auto"/>
          <w:sz w:val="28"/>
          <w:szCs w:val="28"/>
          <w:lang w:eastAsia="zh-CN"/>
        </w:rPr>
      </w:pPr>
      <w:r>
        <w:rPr>
          <w:rFonts w:hint="eastAsia"/>
          <w:bCs/>
          <w:color w:val="auto"/>
          <w:sz w:val="28"/>
          <w:szCs w:val="28"/>
          <w:lang w:eastAsia="zh-CN"/>
        </w:rPr>
        <w:t>5.2.4产品到货后，甲方随机抽取初效过滤网和中效过滤网各一张由乙方邮寄第三方检测，检测费用由乙方承担，其检测结果作为验收的重要组成部分。</w:t>
      </w:r>
    </w:p>
    <w:p w:rsidR="0067131E" w:rsidRDefault="00FA66B2">
      <w:pPr>
        <w:pStyle w:val="zjb"/>
        <w:ind w:firstLine="560"/>
        <w:rPr>
          <w:bCs/>
          <w:color w:val="auto"/>
          <w:sz w:val="28"/>
          <w:szCs w:val="28"/>
          <w:lang w:eastAsia="zh-CN"/>
        </w:rPr>
      </w:pPr>
      <w:r>
        <w:rPr>
          <w:rFonts w:hint="eastAsia"/>
          <w:bCs/>
          <w:color w:val="auto"/>
          <w:sz w:val="28"/>
          <w:szCs w:val="28"/>
          <w:lang w:eastAsia="zh-CN"/>
        </w:rPr>
        <w:t>5.3验收方式 ，本项目采用抽查的方式进行验收。</w:t>
      </w:r>
    </w:p>
    <w:p w:rsidR="0067131E" w:rsidRDefault="00FA66B2">
      <w:pPr>
        <w:pStyle w:val="2"/>
        <w:ind w:firstLine="640"/>
        <w:rPr>
          <w:bCs/>
          <w:sz w:val="28"/>
          <w:szCs w:val="28"/>
        </w:rPr>
      </w:pPr>
      <w:bookmarkStart w:id="10" w:name="_Toc25588105"/>
      <w:r>
        <w:rPr>
          <w:rFonts w:hint="eastAsia"/>
          <w:bCs/>
          <w:sz w:val="28"/>
          <w:szCs w:val="28"/>
        </w:rPr>
        <w:t>第六条</w:t>
      </w:r>
      <w:r>
        <w:rPr>
          <w:rFonts w:hint="eastAsia"/>
          <w:bCs/>
          <w:sz w:val="28"/>
          <w:szCs w:val="28"/>
        </w:rPr>
        <w:t xml:space="preserve"> </w:t>
      </w:r>
      <w:r>
        <w:rPr>
          <w:rFonts w:hint="eastAsia"/>
          <w:bCs/>
          <w:sz w:val="28"/>
          <w:szCs w:val="28"/>
        </w:rPr>
        <w:t>保证金</w:t>
      </w:r>
      <w:bookmarkEnd w:id="10"/>
    </w:p>
    <w:p w:rsidR="0067131E" w:rsidRDefault="00FA66B2">
      <w:pPr>
        <w:pStyle w:val="zjb"/>
        <w:ind w:firstLine="560"/>
        <w:rPr>
          <w:bCs/>
          <w:color w:val="auto"/>
          <w:sz w:val="28"/>
          <w:szCs w:val="28"/>
          <w:lang w:eastAsia="zh-CN"/>
        </w:rPr>
      </w:pPr>
      <w:r>
        <w:rPr>
          <w:rFonts w:hint="eastAsia"/>
          <w:bCs/>
          <w:color w:val="auto"/>
          <w:sz w:val="28"/>
          <w:szCs w:val="28"/>
          <w:lang w:eastAsia="zh-CN"/>
        </w:rPr>
        <w:lastRenderedPageBreak/>
        <w:t>6.1 乙方应在</w:t>
      </w:r>
      <w:r>
        <w:rPr>
          <w:rStyle w:val="Bodytext2"/>
          <w:rFonts w:ascii="方正仿宋_GBK" w:eastAsia="方正仿宋_GBK" w:hAnsi="方正仿宋_GBK" w:cs="方正仿宋_GBK" w:hint="eastAsia"/>
          <w:bCs/>
          <w:color w:val="auto"/>
          <w:sz w:val="28"/>
          <w:szCs w:val="28"/>
          <w:lang w:eastAsia="zh-CN"/>
        </w:rPr>
        <w:t>中标通知书发出后 10日内</w:t>
      </w:r>
      <w:r>
        <w:rPr>
          <w:rFonts w:hint="eastAsia"/>
          <w:bCs/>
          <w:color w:val="auto"/>
          <w:sz w:val="28"/>
          <w:szCs w:val="28"/>
          <w:lang w:eastAsia="zh-CN"/>
        </w:rPr>
        <w:t>以</w:t>
      </w:r>
      <w:r>
        <w:rPr>
          <w:rFonts w:hint="eastAsia"/>
          <w:bCs/>
          <w:color w:val="auto"/>
          <w:sz w:val="28"/>
          <w:szCs w:val="28"/>
          <w:u w:val="single"/>
          <w:lang w:eastAsia="zh-CN"/>
        </w:rPr>
        <w:t>转账</w:t>
      </w:r>
      <w:r>
        <w:rPr>
          <w:rFonts w:hint="eastAsia"/>
          <w:bCs/>
          <w:color w:val="auto"/>
          <w:sz w:val="28"/>
          <w:szCs w:val="28"/>
          <w:lang w:eastAsia="zh-CN"/>
        </w:rPr>
        <w:t>形式向甲方缴纳履约保证金，以作为乙方履行本合同项下相关义务的担保 。开户行：建行渝北机场支行，帐号：50001083800050000447，并前往甲方财务部换取交纳履约保证金收据。履约保证金共计人民币</w:t>
      </w:r>
      <w:r>
        <w:rPr>
          <w:rFonts w:hint="eastAsia"/>
          <w:bCs/>
          <w:color w:val="auto"/>
          <w:sz w:val="28"/>
          <w:szCs w:val="28"/>
          <w:u w:val="single"/>
          <w:lang w:eastAsia="zh-CN"/>
        </w:rPr>
        <w:t xml:space="preserve">      </w:t>
      </w:r>
      <w:r>
        <w:rPr>
          <w:rFonts w:hint="eastAsia"/>
          <w:bCs/>
          <w:color w:val="auto"/>
          <w:sz w:val="28"/>
          <w:szCs w:val="28"/>
          <w:lang w:eastAsia="zh-CN"/>
        </w:rPr>
        <w:t>元，大写人民币</w:t>
      </w:r>
      <w:r>
        <w:rPr>
          <w:rFonts w:hint="eastAsia"/>
          <w:bCs/>
          <w:color w:val="auto"/>
          <w:sz w:val="28"/>
          <w:szCs w:val="28"/>
          <w:u w:val="single"/>
          <w:lang w:eastAsia="zh-CN"/>
        </w:rPr>
        <w:t xml:space="preserve">         </w:t>
      </w:r>
      <w:r>
        <w:rPr>
          <w:rFonts w:hint="eastAsia"/>
          <w:bCs/>
          <w:color w:val="auto"/>
          <w:sz w:val="28"/>
          <w:szCs w:val="28"/>
          <w:lang w:eastAsia="zh-CN"/>
        </w:rPr>
        <w:t>元。待乙方所供物货验收合格后无息退还。乙方在履约过程中，未按竞争性比选文件及竞争性比选记录表承诺提供产品或服务，给甲方造成生产不能正常运行、重大安全事故的，甲方有权终止合同并要求赔偿造成的损失，且不退换履约保证金；</w:t>
      </w:r>
    </w:p>
    <w:p w:rsidR="0067131E" w:rsidRDefault="00FA66B2">
      <w:pPr>
        <w:pStyle w:val="zjb"/>
        <w:ind w:firstLine="560"/>
        <w:rPr>
          <w:rStyle w:val="Bodytext2"/>
          <w:bCs/>
          <w:color w:val="auto"/>
          <w:sz w:val="28"/>
          <w:szCs w:val="28"/>
          <w:lang w:eastAsia="zh-CN"/>
        </w:rPr>
      </w:pPr>
      <w:r>
        <w:rPr>
          <w:rStyle w:val="Bodytext2"/>
          <w:rFonts w:ascii="方正仿宋_GBK" w:eastAsia="方正仿宋_GBK" w:hAnsi="方正仿宋_GBK" w:cs="方正仿宋_GBK" w:hint="eastAsia"/>
          <w:bCs/>
          <w:color w:val="auto"/>
          <w:sz w:val="28"/>
          <w:szCs w:val="28"/>
          <w:lang w:eastAsia="zh-CN"/>
        </w:rPr>
        <w:t xml:space="preserve">6.2 </w:t>
      </w:r>
      <w:r>
        <w:rPr>
          <w:rStyle w:val="Bodytext2"/>
          <w:rFonts w:hint="eastAsia"/>
          <w:bCs/>
          <w:color w:val="auto"/>
          <w:sz w:val="28"/>
          <w:szCs w:val="28"/>
          <w:lang w:eastAsia="zh-CN"/>
        </w:rPr>
        <w:t>保证金应由乙方名义开立的账户支付到甲方账户，否则视为未支付，甲方有权追究乙方逾期付款责任。</w:t>
      </w:r>
    </w:p>
    <w:p w:rsidR="0067131E" w:rsidRDefault="00FA66B2">
      <w:pPr>
        <w:pStyle w:val="zjb"/>
        <w:ind w:firstLine="560"/>
        <w:rPr>
          <w:bCs/>
          <w:color w:val="auto"/>
          <w:sz w:val="28"/>
          <w:szCs w:val="28"/>
          <w:lang w:eastAsia="zh-CN"/>
        </w:rPr>
      </w:pPr>
      <w:r>
        <w:rPr>
          <w:rStyle w:val="Bodytext2"/>
          <w:rFonts w:ascii="方正仿宋_GBK" w:eastAsia="方正仿宋_GBK" w:hAnsi="方正仿宋_GBK" w:cs="方正仿宋_GBK" w:hint="eastAsia"/>
          <w:bCs/>
          <w:color w:val="auto"/>
          <w:sz w:val="28"/>
          <w:szCs w:val="28"/>
          <w:lang w:eastAsia="zh-CN"/>
        </w:rPr>
        <w:t xml:space="preserve">6.3 </w:t>
      </w:r>
      <w:r>
        <w:rPr>
          <w:rStyle w:val="Bodytext2"/>
          <w:rFonts w:hint="eastAsia"/>
          <w:bCs/>
          <w:color w:val="auto"/>
          <w:sz w:val="28"/>
          <w:szCs w:val="28"/>
          <w:lang w:eastAsia="zh-CN"/>
        </w:rPr>
        <w:t>乙方支付履约保证金时，应在“付款备注”中写明“（合同编号）购买空调机组过滤网项目买卖合同履约保证金”。乙方不得与其他合同、其他缴费项目一起支付履约保证金，若因混合支付造成无法确认为本合同款项到账的，视为逾期未支付。</w:t>
      </w:r>
    </w:p>
    <w:p w:rsidR="0067131E" w:rsidRDefault="00FA66B2">
      <w:pPr>
        <w:pStyle w:val="2"/>
        <w:ind w:firstLine="640"/>
        <w:rPr>
          <w:bCs/>
          <w:sz w:val="28"/>
          <w:szCs w:val="28"/>
        </w:rPr>
      </w:pPr>
      <w:bookmarkStart w:id="11" w:name="_Toc25588106"/>
      <w:r>
        <w:rPr>
          <w:bCs/>
          <w:sz w:val="28"/>
          <w:szCs w:val="28"/>
        </w:rPr>
        <w:t>第</w:t>
      </w:r>
      <w:r>
        <w:rPr>
          <w:rFonts w:hint="eastAsia"/>
          <w:bCs/>
          <w:sz w:val="28"/>
          <w:szCs w:val="28"/>
        </w:rPr>
        <w:t>七</w:t>
      </w:r>
      <w:r>
        <w:rPr>
          <w:bCs/>
          <w:sz w:val="28"/>
          <w:szCs w:val="28"/>
        </w:rPr>
        <w:t>条</w:t>
      </w:r>
      <w:r>
        <w:rPr>
          <w:bCs/>
          <w:sz w:val="28"/>
          <w:szCs w:val="28"/>
        </w:rPr>
        <w:t xml:space="preserve"> </w:t>
      </w:r>
      <w:r>
        <w:rPr>
          <w:bCs/>
          <w:sz w:val="28"/>
          <w:szCs w:val="28"/>
        </w:rPr>
        <w:t>付款方式</w:t>
      </w:r>
      <w:bookmarkEnd w:id="11"/>
    </w:p>
    <w:p w:rsidR="0067131E" w:rsidRDefault="00FA66B2">
      <w:pPr>
        <w:pStyle w:val="zjb"/>
        <w:ind w:firstLine="560"/>
        <w:rPr>
          <w:bCs/>
          <w:color w:val="auto"/>
          <w:sz w:val="28"/>
          <w:szCs w:val="28"/>
          <w:lang w:eastAsia="zh-CN"/>
        </w:rPr>
      </w:pPr>
      <w:r>
        <w:rPr>
          <w:rFonts w:hint="eastAsia"/>
          <w:bCs/>
          <w:color w:val="auto"/>
          <w:sz w:val="28"/>
          <w:szCs w:val="28"/>
          <w:lang w:eastAsia="zh-CN"/>
        </w:rPr>
        <w:t>7.1项目完成后，甲方验收合格，支付合同金额的95%，剩余5%作为质保金，待质保期满，无责任原因质量问题后无息支付。</w:t>
      </w:r>
    </w:p>
    <w:p w:rsidR="0067131E" w:rsidRDefault="00FA66B2">
      <w:pPr>
        <w:pStyle w:val="zjb"/>
        <w:ind w:firstLine="560"/>
        <w:rPr>
          <w:bCs/>
          <w:color w:val="auto"/>
          <w:sz w:val="28"/>
          <w:szCs w:val="28"/>
          <w:lang w:eastAsia="zh-CN"/>
        </w:rPr>
      </w:pPr>
      <w:r>
        <w:rPr>
          <w:rFonts w:hint="eastAsia"/>
          <w:bCs/>
          <w:color w:val="auto"/>
          <w:sz w:val="28"/>
          <w:szCs w:val="28"/>
          <w:lang w:eastAsia="zh-CN"/>
        </w:rPr>
        <w:t>乙方开户银行名称、户名和账号为：</w:t>
      </w:r>
    </w:p>
    <w:p w:rsidR="0067131E" w:rsidRDefault="00FA66B2">
      <w:pPr>
        <w:pStyle w:val="zjb"/>
        <w:ind w:firstLine="560"/>
        <w:rPr>
          <w:bCs/>
          <w:color w:val="auto"/>
          <w:sz w:val="28"/>
          <w:szCs w:val="28"/>
          <w:u w:val="single"/>
          <w:lang w:eastAsia="zh-CN"/>
        </w:rPr>
      </w:pPr>
      <w:r>
        <w:rPr>
          <w:rFonts w:hint="eastAsia"/>
          <w:bCs/>
          <w:color w:val="auto"/>
          <w:sz w:val="28"/>
          <w:szCs w:val="28"/>
          <w:lang w:eastAsia="zh-CN"/>
        </w:rPr>
        <w:t xml:space="preserve">开户银行： </w:t>
      </w:r>
      <w:r>
        <w:rPr>
          <w:rFonts w:hint="eastAsia"/>
          <w:bCs/>
          <w:color w:val="auto"/>
          <w:sz w:val="28"/>
          <w:szCs w:val="28"/>
          <w:u w:val="single"/>
          <w:lang w:eastAsia="zh-CN"/>
        </w:rPr>
        <w:t xml:space="preserve">                </w:t>
      </w:r>
    </w:p>
    <w:p w:rsidR="0067131E" w:rsidRDefault="00FA66B2">
      <w:pPr>
        <w:pStyle w:val="zjb"/>
        <w:ind w:firstLine="560"/>
        <w:rPr>
          <w:bCs/>
          <w:color w:val="auto"/>
          <w:sz w:val="28"/>
          <w:szCs w:val="28"/>
          <w:u w:val="single"/>
          <w:lang w:eastAsia="zh-CN"/>
        </w:rPr>
      </w:pPr>
      <w:r>
        <w:rPr>
          <w:rFonts w:hint="eastAsia"/>
          <w:bCs/>
          <w:color w:val="auto"/>
          <w:sz w:val="28"/>
          <w:szCs w:val="28"/>
          <w:lang w:eastAsia="zh-CN"/>
        </w:rPr>
        <w:t>户名：</w:t>
      </w:r>
      <w:r>
        <w:rPr>
          <w:rFonts w:hint="eastAsia"/>
          <w:bCs/>
          <w:color w:val="auto"/>
          <w:sz w:val="28"/>
          <w:szCs w:val="28"/>
          <w:u w:val="single"/>
          <w:lang w:eastAsia="zh-CN"/>
        </w:rPr>
        <w:t xml:space="preserve">                     </w:t>
      </w:r>
    </w:p>
    <w:p w:rsidR="0067131E" w:rsidRDefault="00FA66B2">
      <w:pPr>
        <w:pStyle w:val="zjb"/>
        <w:ind w:firstLine="560"/>
        <w:rPr>
          <w:bCs/>
          <w:color w:val="auto"/>
          <w:sz w:val="28"/>
          <w:szCs w:val="28"/>
          <w:u w:val="single"/>
          <w:lang w:eastAsia="zh-CN"/>
        </w:rPr>
      </w:pPr>
      <w:r>
        <w:rPr>
          <w:rFonts w:hint="eastAsia"/>
          <w:bCs/>
          <w:color w:val="auto"/>
          <w:sz w:val="28"/>
          <w:szCs w:val="28"/>
          <w:lang w:eastAsia="zh-CN"/>
        </w:rPr>
        <w:t>账号：</w:t>
      </w:r>
      <w:r>
        <w:rPr>
          <w:rFonts w:hint="eastAsia"/>
          <w:bCs/>
          <w:color w:val="auto"/>
          <w:sz w:val="28"/>
          <w:szCs w:val="28"/>
          <w:u w:val="single"/>
          <w:lang w:eastAsia="zh-CN"/>
        </w:rPr>
        <w:t xml:space="preserve">                     </w:t>
      </w:r>
    </w:p>
    <w:p w:rsidR="0067131E" w:rsidRDefault="00FA66B2">
      <w:pPr>
        <w:pStyle w:val="zjb"/>
        <w:ind w:firstLine="560"/>
        <w:rPr>
          <w:bCs/>
          <w:color w:val="auto"/>
          <w:sz w:val="28"/>
          <w:szCs w:val="28"/>
          <w:lang w:eastAsia="zh-CN"/>
        </w:rPr>
      </w:pPr>
      <w:r>
        <w:rPr>
          <w:rFonts w:hint="eastAsia"/>
          <w:bCs/>
          <w:color w:val="auto"/>
          <w:sz w:val="28"/>
          <w:szCs w:val="28"/>
          <w:lang w:eastAsia="zh-CN"/>
        </w:rPr>
        <w:lastRenderedPageBreak/>
        <w:t>7.2乙方需向甲方提供正规增值税发票。如果乙方提供增值税普通发票，甲方支付金额为不含增值税金额；如果乙方提供增值税专用发票，甲方支付金额</w:t>
      </w:r>
      <w:r>
        <w:rPr>
          <w:bCs/>
          <w:color w:val="auto"/>
          <w:sz w:val="28"/>
          <w:szCs w:val="28"/>
          <w:lang w:eastAsia="zh-CN"/>
        </w:rPr>
        <w:t>=不含增值税金额+增值税税额。</w:t>
      </w:r>
    </w:p>
    <w:p w:rsidR="0067131E" w:rsidRDefault="00FA66B2">
      <w:pPr>
        <w:pStyle w:val="2"/>
        <w:ind w:firstLine="640"/>
        <w:rPr>
          <w:bCs/>
          <w:sz w:val="28"/>
          <w:szCs w:val="28"/>
        </w:rPr>
      </w:pPr>
      <w:bookmarkStart w:id="12" w:name="_Toc25588107"/>
      <w:r>
        <w:rPr>
          <w:bCs/>
          <w:sz w:val="28"/>
          <w:szCs w:val="28"/>
        </w:rPr>
        <w:t>第</w:t>
      </w:r>
      <w:r>
        <w:rPr>
          <w:rFonts w:hint="eastAsia"/>
          <w:bCs/>
          <w:sz w:val="28"/>
          <w:szCs w:val="28"/>
        </w:rPr>
        <w:t>八</w:t>
      </w:r>
      <w:r>
        <w:rPr>
          <w:bCs/>
          <w:sz w:val="28"/>
          <w:szCs w:val="28"/>
        </w:rPr>
        <w:t>条</w:t>
      </w:r>
      <w:r>
        <w:rPr>
          <w:bCs/>
          <w:sz w:val="28"/>
          <w:szCs w:val="28"/>
        </w:rPr>
        <w:t xml:space="preserve"> </w:t>
      </w:r>
      <w:r>
        <w:rPr>
          <w:bCs/>
          <w:sz w:val="28"/>
          <w:szCs w:val="28"/>
        </w:rPr>
        <w:t>违约和索赔</w:t>
      </w:r>
      <w:bookmarkEnd w:id="12"/>
    </w:p>
    <w:p w:rsidR="0067131E" w:rsidRDefault="00FA66B2">
      <w:pPr>
        <w:pStyle w:val="zjb"/>
        <w:ind w:firstLine="560"/>
        <w:rPr>
          <w:bCs/>
          <w:color w:val="auto"/>
          <w:sz w:val="28"/>
          <w:szCs w:val="28"/>
          <w:lang w:eastAsia="zh-CN"/>
        </w:rPr>
      </w:pPr>
      <w:r>
        <w:rPr>
          <w:rFonts w:hint="eastAsia"/>
          <w:bCs/>
          <w:color w:val="auto"/>
          <w:sz w:val="28"/>
          <w:szCs w:val="28"/>
          <w:lang w:eastAsia="zh-CN"/>
        </w:rPr>
        <w:t>8</w:t>
      </w:r>
      <w:r>
        <w:rPr>
          <w:bCs/>
          <w:color w:val="auto"/>
          <w:sz w:val="28"/>
          <w:szCs w:val="28"/>
          <w:lang w:eastAsia="zh-CN"/>
        </w:rPr>
        <w:t>.1乙方逾期交</w:t>
      </w:r>
      <w:r>
        <w:rPr>
          <w:rFonts w:hint="eastAsia"/>
          <w:bCs/>
          <w:color w:val="auto"/>
          <w:sz w:val="28"/>
          <w:szCs w:val="28"/>
          <w:lang w:eastAsia="zh-CN"/>
        </w:rPr>
        <w:t>货</w:t>
      </w:r>
      <w:r>
        <w:rPr>
          <w:bCs/>
          <w:color w:val="auto"/>
          <w:sz w:val="28"/>
          <w:szCs w:val="28"/>
          <w:lang w:eastAsia="zh-CN"/>
        </w:rPr>
        <w:t>，乙方应向甲方偿付逾期交付违约金。逾期违约金按</w:t>
      </w:r>
      <w:r>
        <w:rPr>
          <w:rFonts w:hint="eastAsia"/>
          <w:bCs/>
          <w:color w:val="auto"/>
          <w:sz w:val="28"/>
          <w:szCs w:val="28"/>
          <w:lang w:eastAsia="zh-CN"/>
        </w:rPr>
        <w:t>照合同总价款每日万分之三计算。</w:t>
      </w:r>
      <w:r>
        <w:rPr>
          <w:bCs/>
          <w:color w:val="auto"/>
          <w:sz w:val="28"/>
          <w:szCs w:val="28"/>
          <w:lang w:eastAsia="zh-CN"/>
        </w:rPr>
        <w:t>甲方可在</w:t>
      </w:r>
      <w:r>
        <w:rPr>
          <w:rFonts w:hint="eastAsia"/>
          <w:bCs/>
          <w:color w:val="auto"/>
          <w:sz w:val="28"/>
          <w:szCs w:val="28"/>
          <w:lang w:eastAsia="zh-CN"/>
        </w:rPr>
        <w:t>货物</w:t>
      </w:r>
      <w:r>
        <w:rPr>
          <w:bCs/>
          <w:color w:val="auto"/>
          <w:sz w:val="28"/>
          <w:szCs w:val="28"/>
          <w:lang w:eastAsia="zh-CN"/>
        </w:rPr>
        <w:t>结算款中扣除。违约金尚不能补偿对方损失时，有权向对方追索实际损失的赔偿金。</w:t>
      </w:r>
    </w:p>
    <w:p w:rsidR="0067131E" w:rsidRDefault="00FA66B2">
      <w:pPr>
        <w:pStyle w:val="zjb"/>
        <w:ind w:firstLine="560"/>
        <w:rPr>
          <w:bCs/>
          <w:color w:val="auto"/>
          <w:sz w:val="28"/>
          <w:szCs w:val="28"/>
          <w:lang w:eastAsia="zh-CN"/>
        </w:rPr>
      </w:pPr>
      <w:r>
        <w:rPr>
          <w:rFonts w:hint="eastAsia"/>
          <w:bCs/>
          <w:color w:val="auto"/>
          <w:sz w:val="28"/>
          <w:szCs w:val="28"/>
          <w:lang w:eastAsia="zh-CN"/>
        </w:rPr>
        <w:t>8</w:t>
      </w:r>
      <w:r>
        <w:rPr>
          <w:bCs/>
          <w:color w:val="auto"/>
          <w:sz w:val="28"/>
          <w:szCs w:val="28"/>
          <w:lang w:eastAsia="zh-CN"/>
        </w:rPr>
        <w:t>.2 乙方</w:t>
      </w:r>
      <w:r>
        <w:rPr>
          <w:rFonts w:hint="eastAsia"/>
          <w:bCs/>
          <w:color w:val="auto"/>
          <w:sz w:val="28"/>
          <w:szCs w:val="28"/>
          <w:lang w:eastAsia="zh-CN"/>
        </w:rPr>
        <w:t>逾期交货，</w:t>
      </w:r>
      <w:r>
        <w:rPr>
          <w:bCs/>
          <w:color w:val="auto"/>
          <w:sz w:val="28"/>
          <w:szCs w:val="28"/>
          <w:lang w:eastAsia="zh-CN"/>
        </w:rPr>
        <w:t>或不履行售后服务，</w:t>
      </w:r>
      <w:r>
        <w:rPr>
          <w:rFonts w:hint="eastAsia"/>
          <w:bCs/>
          <w:color w:val="auto"/>
          <w:sz w:val="28"/>
          <w:szCs w:val="28"/>
          <w:lang w:eastAsia="zh-CN"/>
        </w:rPr>
        <w:t>经甲方催告后仍不能履行的，</w:t>
      </w:r>
      <w:r>
        <w:rPr>
          <w:bCs/>
          <w:color w:val="auto"/>
          <w:sz w:val="28"/>
          <w:szCs w:val="28"/>
          <w:lang w:eastAsia="zh-CN"/>
        </w:rPr>
        <w:t>甲方有权</w:t>
      </w:r>
      <w:r>
        <w:rPr>
          <w:rFonts w:hint="eastAsia"/>
          <w:bCs/>
          <w:color w:val="auto"/>
          <w:sz w:val="28"/>
          <w:szCs w:val="28"/>
          <w:lang w:eastAsia="zh-CN"/>
        </w:rPr>
        <w:t>解除合同，保证金作为违约金不予退还。保证金不足以弥补甲方损失的，甲方有权追偿。</w:t>
      </w:r>
    </w:p>
    <w:p w:rsidR="0067131E" w:rsidRDefault="00FA66B2">
      <w:pPr>
        <w:pStyle w:val="zjb"/>
        <w:ind w:firstLine="560"/>
        <w:rPr>
          <w:bCs/>
          <w:color w:val="auto"/>
          <w:sz w:val="28"/>
          <w:szCs w:val="28"/>
          <w:lang w:eastAsia="zh-CN"/>
        </w:rPr>
      </w:pPr>
      <w:r>
        <w:rPr>
          <w:rFonts w:hint="eastAsia"/>
          <w:bCs/>
          <w:color w:val="auto"/>
          <w:sz w:val="28"/>
          <w:szCs w:val="28"/>
          <w:lang w:eastAsia="zh-CN"/>
        </w:rPr>
        <w:t>8</w:t>
      </w:r>
      <w:r>
        <w:rPr>
          <w:bCs/>
          <w:color w:val="auto"/>
          <w:sz w:val="28"/>
          <w:szCs w:val="28"/>
          <w:lang w:eastAsia="zh-CN"/>
        </w:rPr>
        <w:t xml:space="preserve">.3 </w:t>
      </w:r>
      <w:r>
        <w:rPr>
          <w:rFonts w:hint="eastAsia"/>
          <w:bCs/>
          <w:color w:val="auto"/>
          <w:sz w:val="28"/>
          <w:szCs w:val="28"/>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rsidR="0067131E" w:rsidRDefault="00FA66B2">
      <w:pPr>
        <w:pStyle w:val="zjb"/>
        <w:ind w:firstLine="560"/>
        <w:rPr>
          <w:bCs/>
          <w:color w:val="auto"/>
          <w:sz w:val="28"/>
          <w:szCs w:val="28"/>
          <w:lang w:eastAsia="zh-CN"/>
        </w:rPr>
      </w:pPr>
      <w:r>
        <w:rPr>
          <w:rFonts w:hint="eastAsia"/>
          <w:bCs/>
          <w:color w:val="auto"/>
          <w:sz w:val="28"/>
          <w:szCs w:val="28"/>
          <w:lang w:eastAsia="zh-CN"/>
        </w:rPr>
        <w:t>8.4因产品质量瑕疵或缺陷导致甲方或第三人损害的，甲方有权向乙方索赔。</w:t>
      </w:r>
    </w:p>
    <w:p w:rsidR="0067131E" w:rsidRDefault="00FA66B2">
      <w:pPr>
        <w:pStyle w:val="zjb"/>
        <w:ind w:firstLine="560"/>
        <w:rPr>
          <w:bCs/>
          <w:color w:val="auto"/>
          <w:sz w:val="28"/>
          <w:szCs w:val="28"/>
          <w:lang w:eastAsia="zh-CN"/>
        </w:rPr>
      </w:pPr>
      <w:r>
        <w:rPr>
          <w:rFonts w:hint="eastAsia"/>
          <w:bCs/>
          <w:color w:val="auto"/>
          <w:sz w:val="28"/>
          <w:szCs w:val="28"/>
          <w:lang w:eastAsia="zh-CN"/>
        </w:rPr>
        <w:t>8.5项目验收不合格，乙方应负责无偿退换货。因退换货而造成的逾期验收的，按8.1约定处理。</w:t>
      </w:r>
    </w:p>
    <w:p w:rsidR="0067131E" w:rsidRDefault="00FA66B2">
      <w:pPr>
        <w:pStyle w:val="zjb"/>
        <w:ind w:firstLine="560"/>
        <w:rPr>
          <w:bCs/>
          <w:color w:val="auto"/>
          <w:sz w:val="28"/>
          <w:szCs w:val="28"/>
          <w:lang w:eastAsia="zh-CN"/>
        </w:rPr>
      </w:pPr>
      <w:r>
        <w:rPr>
          <w:rFonts w:hint="eastAsia"/>
          <w:bCs/>
          <w:color w:val="auto"/>
          <w:sz w:val="28"/>
          <w:szCs w:val="28"/>
          <w:lang w:eastAsia="zh-CN"/>
        </w:rPr>
        <w:t>8.6 如果第三方检测结果不合格，由此造成过滤网更换等产生的一切费用全部由乙方承担。</w:t>
      </w:r>
    </w:p>
    <w:p w:rsidR="0067131E" w:rsidRDefault="00FA66B2">
      <w:pPr>
        <w:pStyle w:val="zjb"/>
        <w:ind w:firstLine="560"/>
        <w:rPr>
          <w:bCs/>
          <w:color w:val="auto"/>
          <w:sz w:val="28"/>
          <w:szCs w:val="28"/>
          <w:lang w:eastAsia="zh-CN"/>
        </w:rPr>
      </w:pPr>
      <w:r>
        <w:rPr>
          <w:rFonts w:hint="eastAsia"/>
          <w:bCs/>
          <w:color w:val="auto"/>
          <w:sz w:val="28"/>
          <w:szCs w:val="28"/>
          <w:lang w:eastAsia="zh-CN"/>
        </w:rPr>
        <w:lastRenderedPageBreak/>
        <w:t>8.7 甲方在质保期内发现不满足比选文件要求的产品，乙方应在30天内无条件更换，逾期按8.1约定处理。</w:t>
      </w:r>
    </w:p>
    <w:p w:rsidR="0067131E" w:rsidRDefault="00FA66B2">
      <w:pPr>
        <w:pStyle w:val="zjb"/>
        <w:ind w:firstLine="560"/>
        <w:rPr>
          <w:bCs/>
          <w:color w:val="auto"/>
          <w:sz w:val="28"/>
          <w:szCs w:val="28"/>
          <w:lang w:eastAsia="zh-CN"/>
        </w:rPr>
      </w:pPr>
      <w:r>
        <w:rPr>
          <w:rFonts w:hint="eastAsia"/>
          <w:bCs/>
          <w:color w:val="auto"/>
          <w:sz w:val="28"/>
          <w:szCs w:val="28"/>
          <w:lang w:eastAsia="zh-CN"/>
        </w:rPr>
        <w:t>8.8 未经甲方书面同意，乙方不得擅自改变合同约定材料，也不得转包、分包。</w:t>
      </w:r>
    </w:p>
    <w:p w:rsidR="0067131E" w:rsidRDefault="00FA66B2">
      <w:pPr>
        <w:pStyle w:val="zjb"/>
        <w:ind w:firstLine="560"/>
        <w:rPr>
          <w:bCs/>
          <w:color w:val="auto"/>
          <w:sz w:val="28"/>
          <w:szCs w:val="28"/>
          <w:lang w:eastAsia="zh-CN"/>
        </w:rPr>
      </w:pPr>
      <w:r>
        <w:rPr>
          <w:rFonts w:hint="eastAsia"/>
          <w:bCs/>
          <w:color w:val="auto"/>
          <w:sz w:val="28"/>
          <w:szCs w:val="28"/>
          <w:lang w:eastAsia="zh-CN"/>
        </w:rPr>
        <w:t>8.9在履行本合同的过程中乙方若造成乙方工作人员、甲方或第三方人身、财产损害的，乙方应承担全部责任。</w:t>
      </w:r>
    </w:p>
    <w:p w:rsidR="0067131E" w:rsidRDefault="00FA66B2">
      <w:pPr>
        <w:pStyle w:val="zjb"/>
        <w:ind w:firstLine="560"/>
        <w:rPr>
          <w:bCs/>
          <w:color w:val="auto"/>
          <w:sz w:val="28"/>
          <w:szCs w:val="28"/>
          <w:lang w:eastAsia="zh-CN"/>
        </w:rPr>
      </w:pPr>
      <w:r>
        <w:rPr>
          <w:rFonts w:hint="eastAsia"/>
          <w:bCs/>
          <w:color w:val="auto"/>
          <w:sz w:val="28"/>
          <w:szCs w:val="28"/>
          <w:lang w:eastAsia="zh-CN"/>
        </w:rPr>
        <w:t>8.10乙方擅自改变材料或擅自转、分包的，甲方有权要求改正，并处合同总价款10%的违约金，乙方不能改正的，甲方有权解除合同。</w:t>
      </w:r>
    </w:p>
    <w:p w:rsidR="0067131E" w:rsidRDefault="00FA66B2">
      <w:pPr>
        <w:pStyle w:val="2"/>
        <w:ind w:firstLine="640"/>
        <w:rPr>
          <w:bCs/>
          <w:sz w:val="28"/>
          <w:szCs w:val="28"/>
        </w:rPr>
      </w:pPr>
      <w:bookmarkStart w:id="13" w:name="_Toc25588108"/>
      <w:r>
        <w:rPr>
          <w:bCs/>
          <w:sz w:val="28"/>
          <w:szCs w:val="28"/>
        </w:rPr>
        <w:t>第</w:t>
      </w:r>
      <w:r>
        <w:rPr>
          <w:rFonts w:hint="eastAsia"/>
          <w:bCs/>
          <w:sz w:val="28"/>
          <w:szCs w:val="28"/>
        </w:rPr>
        <w:t>九</w:t>
      </w:r>
      <w:r>
        <w:rPr>
          <w:bCs/>
          <w:sz w:val="28"/>
          <w:szCs w:val="28"/>
        </w:rPr>
        <w:t>条</w:t>
      </w:r>
      <w:r>
        <w:rPr>
          <w:bCs/>
          <w:sz w:val="28"/>
          <w:szCs w:val="28"/>
        </w:rPr>
        <w:t xml:space="preserve"> </w:t>
      </w:r>
      <w:r>
        <w:rPr>
          <w:bCs/>
          <w:sz w:val="28"/>
          <w:szCs w:val="28"/>
        </w:rPr>
        <w:t>不可抗力</w:t>
      </w:r>
      <w:bookmarkEnd w:id="13"/>
    </w:p>
    <w:p w:rsidR="0067131E" w:rsidRDefault="00FA66B2">
      <w:pPr>
        <w:pStyle w:val="zjb"/>
        <w:ind w:firstLine="560"/>
        <w:rPr>
          <w:bCs/>
          <w:color w:val="auto"/>
          <w:sz w:val="28"/>
          <w:szCs w:val="28"/>
          <w:lang w:eastAsia="zh-CN"/>
        </w:rPr>
      </w:pPr>
      <w:r>
        <w:rPr>
          <w:rFonts w:hint="eastAsia"/>
          <w:bCs/>
          <w:color w:val="auto"/>
          <w:sz w:val="28"/>
          <w:szCs w:val="28"/>
          <w:lang w:eastAsia="zh-CN"/>
        </w:rPr>
        <w:t>9</w:t>
      </w:r>
      <w:r>
        <w:rPr>
          <w:bCs/>
          <w:color w:val="auto"/>
          <w:sz w:val="28"/>
          <w:szCs w:val="28"/>
          <w:lang w:eastAsia="zh-CN"/>
        </w:rPr>
        <w:t xml:space="preserve">.1 </w:t>
      </w:r>
      <w:r>
        <w:rPr>
          <w:rFonts w:hint="eastAsia"/>
          <w:bCs/>
          <w:color w:val="auto"/>
          <w:sz w:val="28"/>
          <w:szCs w:val="28"/>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rsidR="0067131E" w:rsidRDefault="00FA66B2">
      <w:pPr>
        <w:pStyle w:val="zjb"/>
        <w:ind w:firstLine="560"/>
        <w:rPr>
          <w:bCs/>
          <w:color w:val="auto"/>
          <w:sz w:val="28"/>
          <w:szCs w:val="28"/>
          <w:lang w:eastAsia="zh-CN"/>
        </w:rPr>
      </w:pPr>
      <w:r>
        <w:rPr>
          <w:rFonts w:hint="eastAsia"/>
          <w:bCs/>
          <w:color w:val="auto"/>
          <w:sz w:val="28"/>
          <w:szCs w:val="28"/>
          <w:lang w:eastAsia="zh-CN"/>
        </w:rPr>
        <w:t>9</w:t>
      </w:r>
      <w:r>
        <w:rPr>
          <w:bCs/>
          <w:color w:val="auto"/>
          <w:sz w:val="28"/>
          <w:szCs w:val="28"/>
          <w:lang w:eastAsia="zh-CN"/>
        </w:rPr>
        <w:t xml:space="preserve">.2 </w:t>
      </w:r>
      <w:r>
        <w:rPr>
          <w:rFonts w:hint="eastAsia"/>
          <w:bCs/>
          <w:color w:val="auto"/>
          <w:sz w:val="28"/>
          <w:szCs w:val="28"/>
          <w:lang w:eastAsia="zh-CN"/>
        </w:rPr>
        <w:t>因不可抗力的影响，使甲方或乙方无法正常履行本合同，经双方协商可终止本合同或修改本合同的执行，双方已履行部分应在履行方案确定后</w:t>
      </w:r>
      <w:r>
        <w:rPr>
          <w:bCs/>
          <w:color w:val="auto"/>
          <w:sz w:val="28"/>
          <w:szCs w:val="28"/>
          <w:lang w:eastAsia="zh-CN"/>
        </w:rPr>
        <w:t>30个工作日内据实结算完毕。迟</w:t>
      </w:r>
      <w:r>
        <w:rPr>
          <w:rFonts w:hint="eastAsia"/>
          <w:bCs/>
          <w:color w:val="auto"/>
          <w:sz w:val="28"/>
          <w:szCs w:val="28"/>
          <w:lang w:eastAsia="zh-CN"/>
        </w:rPr>
        <w:t>延履行后发生不可抗力的，不能免除违约责任。</w:t>
      </w:r>
      <w:r>
        <w:rPr>
          <w:bCs/>
          <w:color w:val="auto"/>
          <w:sz w:val="28"/>
          <w:szCs w:val="28"/>
          <w:lang w:eastAsia="zh-CN"/>
        </w:rPr>
        <w:t>签约双方任何一方由于受诸如战争、严重火灾、洪水、台风、地震等不可抗力事故的影响而不能执行合同时，履行合同的期限则应予以延长，延长的期限应相当于事故所影响的时</w:t>
      </w:r>
      <w:r>
        <w:rPr>
          <w:bCs/>
          <w:color w:val="auto"/>
          <w:sz w:val="28"/>
          <w:szCs w:val="28"/>
          <w:lang w:eastAsia="zh-CN"/>
        </w:rPr>
        <w:lastRenderedPageBreak/>
        <w:t>间。不可抗力事故系指供需双方在缔结合同时所不能够预见的，并且它的发生及其后果不可避免和无法克服的。</w:t>
      </w:r>
    </w:p>
    <w:p w:rsidR="0067131E" w:rsidRDefault="00FA66B2">
      <w:pPr>
        <w:pStyle w:val="2"/>
        <w:ind w:firstLine="640"/>
        <w:rPr>
          <w:bCs/>
          <w:sz w:val="28"/>
          <w:szCs w:val="28"/>
        </w:rPr>
      </w:pPr>
      <w:bookmarkStart w:id="14" w:name="_Toc25588109"/>
      <w:r>
        <w:rPr>
          <w:rFonts w:hint="eastAsia"/>
          <w:bCs/>
          <w:sz w:val="28"/>
          <w:szCs w:val="28"/>
        </w:rPr>
        <w:t>第十条</w:t>
      </w:r>
      <w:r>
        <w:rPr>
          <w:rFonts w:hint="eastAsia"/>
          <w:bCs/>
          <w:sz w:val="28"/>
          <w:szCs w:val="28"/>
        </w:rPr>
        <w:t xml:space="preserve"> </w:t>
      </w:r>
      <w:r>
        <w:rPr>
          <w:rFonts w:hint="eastAsia"/>
          <w:bCs/>
          <w:sz w:val="28"/>
          <w:szCs w:val="28"/>
        </w:rPr>
        <w:t>通知条款</w:t>
      </w:r>
      <w:bookmarkEnd w:id="14"/>
    </w:p>
    <w:p w:rsidR="0067131E" w:rsidRDefault="00FA66B2">
      <w:pPr>
        <w:pStyle w:val="zjb"/>
        <w:ind w:firstLine="560"/>
        <w:rPr>
          <w:bCs/>
          <w:color w:val="auto"/>
          <w:sz w:val="28"/>
          <w:szCs w:val="28"/>
          <w:lang w:eastAsia="zh-CN"/>
        </w:rPr>
      </w:pPr>
      <w:r>
        <w:rPr>
          <w:rFonts w:hint="eastAsia"/>
          <w:bCs/>
          <w:color w:val="auto"/>
          <w:sz w:val="28"/>
          <w:szCs w:val="28"/>
          <w:lang w:eastAsia="zh-CN"/>
        </w:rPr>
        <w:t>任何一方均应本着诚实信用原则来对待另一方在履行合同时的通知、告知事项，如因重大事项须履行通知义务的，均应当以当面签收或特快专递、电子邮件方式送达相对人。</w:t>
      </w:r>
    </w:p>
    <w:p w:rsidR="0067131E" w:rsidRDefault="00FA66B2">
      <w:pPr>
        <w:pStyle w:val="zjb"/>
        <w:ind w:firstLine="560"/>
        <w:rPr>
          <w:bCs/>
          <w:color w:val="auto"/>
          <w:sz w:val="28"/>
          <w:szCs w:val="28"/>
          <w:lang w:eastAsia="zh-CN"/>
        </w:rPr>
      </w:pPr>
      <w:r>
        <w:rPr>
          <w:rFonts w:hint="eastAsia"/>
          <w:bCs/>
          <w:color w:val="auto"/>
          <w:sz w:val="28"/>
          <w:szCs w:val="28"/>
          <w:lang w:eastAsia="zh-CN"/>
        </w:rPr>
        <w:t>甲方指定的联系方式：</w:t>
      </w:r>
    </w:p>
    <w:p w:rsidR="0067131E" w:rsidRDefault="00FA66B2">
      <w:pPr>
        <w:pStyle w:val="zjb"/>
        <w:ind w:firstLine="560"/>
        <w:rPr>
          <w:bCs/>
          <w:color w:val="auto"/>
          <w:sz w:val="28"/>
          <w:szCs w:val="28"/>
          <w:lang w:eastAsia="zh-CN"/>
        </w:rPr>
      </w:pPr>
      <w:r>
        <w:rPr>
          <w:rFonts w:hint="eastAsia"/>
          <w:bCs/>
          <w:color w:val="auto"/>
          <w:sz w:val="28"/>
          <w:szCs w:val="28"/>
          <w:lang w:eastAsia="zh-CN"/>
        </w:rPr>
        <w:t>联系人：</w:t>
      </w:r>
      <w:r>
        <w:rPr>
          <w:rFonts w:ascii="Times New Roman" w:hAnsi="Times New Roman" w:cs="Times New Roman"/>
          <w:bCs/>
          <w:color w:val="auto"/>
          <w:sz w:val="28"/>
          <w:szCs w:val="28"/>
          <w:lang w:eastAsia="zh-CN"/>
        </w:rPr>
        <w:t>_____________________________</w:t>
      </w:r>
    </w:p>
    <w:p w:rsidR="0067131E" w:rsidRDefault="00FA66B2">
      <w:pPr>
        <w:pStyle w:val="zjb"/>
        <w:ind w:firstLine="560"/>
        <w:rPr>
          <w:bCs/>
          <w:color w:val="auto"/>
          <w:sz w:val="28"/>
          <w:szCs w:val="28"/>
          <w:lang w:eastAsia="zh-CN"/>
        </w:rPr>
      </w:pPr>
      <w:r>
        <w:rPr>
          <w:rFonts w:hint="eastAsia"/>
          <w:bCs/>
          <w:color w:val="auto"/>
          <w:sz w:val="28"/>
          <w:szCs w:val="28"/>
          <w:lang w:eastAsia="zh-CN"/>
        </w:rPr>
        <w:t>联系电话：</w:t>
      </w:r>
      <w:r>
        <w:rPr>
          <w:rFonts w:ascii="Times New Roman" w:hAnsi="Times New Roman" w:cs="Times New Roman"/>
          <w:bCs/>
          <w:color w:val="auto"/>
          <w:sz w:val="28"/>
          <w:szCs w:val="28"/>
          <w:lang w:eastAsia="zh-CN"/>
        </w:rPr>
        <w:t>___________________________</w:t>
      </w:r>
    </w:p>
    <w:p w:rsidR="0067131E" w:rsidRDefault="00FA66B2">
      <w:pPr>
        <w:pStyle w:val="zjb"/>
        <w:ind w:firstLine="560"/>
        <w:rPr>
          <w:rFonts w:ascii="Times New Roman" w:hAnsi="Times New Roman" w:cs="Times New Roman"/>
          <w:bCs/>
          <w:color w:val="auto"/>
          <w:sz w:val="28"/>
          <w:szCs w:val="28"/>
          <w:lang w:eastAsia="zh-CN"/>
        </w:rPr>
      </w:pPr>
      <w:r>
        <w:rPr>
          <w:rFonts w:hint="eastAsia"/>
          <w:bCs/>
          <w:color w:val="auto"/>
          <w:sz w:val="28"/>
          <w:szCs w:val="28"/>
          <w:lang w:eastAsia="zh-CN"/>
        </w:rPr>
        <w:t>通讯地址：</w:t>
      </w:r>
      <w:r>
        <w:rPr>
          <w:rFonts w:ascii="Times New Roman" w:hAnsi="Times New Roman" w:cs="Times New Roman"/>
          <w:bCs/>
          <w:color w:val="auto"/>
          <w:sz w:val="28"/>
          <w:szCs w:val="28"/>
          <w:lang w:eastAsia="zh-CN"/>
        </w:rPr>
        <w:t>___________________________</w:t>
      </w:r>
    </w:p>
    <w:p w:rsidR="0067131E" w:rsidRDefault="00FA66B2">
      <w:pPr>
        <w:pStyle w:val="zjb"/>
        <w:ind w:firstLine="560"/>
        <w:rPr>
          <w:bCs/>
          <w:color w:val="auto"/>
          <w:sz w:val="28"/>
          <w:szCs w:val="28"/>
          <w:lang w:eastAsia="zh-CN"/>
        </w:rPr>
      </w:pPr>
      <w:r>
        <w:rPr>
          <w:rFonts w:hint="eastAsia"/>
          <w:bCs/>
          <w:color w:val="auto"/>
          <w:sz w:val="28"/>
          <w:szCs w:val="28"/>
          <w:lang w:eastAsia="zh-CN"/>
        </w:rPr>
        <w:t>电子邮件：</w:t>
      </w:r>
      <w:r>
        <w:rPr>
          <w:rFonts w:ascii="Times New Roman" w:hAnsi="Times New Roman" w:cs="Times New Roman"/>
          <w:bCs/>
          <w:color w:val="auto"/>
          <w:sz w:val="28"/>
          <w:szCs w:val="28"/>
          <w:lang w:eastAsia="zh-CN"/>
        </w:rPr>
        <w:t>___________________________</w:t>
      </w:r>
    </w:p>
    <w:p w:rsidR="0067131E" w:rsidRDefault="00FA66B2">
      <w:pPr>
        <w:pStyle w:val="zjb"/>
        <w:ind w:firstLine="560"/>
        <w:rPr>
          <w:bCs/>
          <w:color w:val="auto"/>
          <w:sz w:val="28"/>
          <w:szCs w:val="28"/>
          <w:lang w:eastAsia="zh-CN"/>
        </w:rPr>
      </w:pPr>
      <w:r>
        <w:rPr>
          <w:rFonts w:hint="eastAsia"/>
          <w:bCs/>
          <w:color w:val="auto"/>
          <w:sz w:val="28"/>
          <w:szCs w:val="28"/>
          <w:lang w:eastAsia="zh-CN"/>
        </w:rPr>
        <w:t>乙方指定的联系方式：</w:t>
      </w:r>
    </w:p>
    <w:p w:rsidR="0067131E" w:rsidRDefault="00FA66B2">
      <w:pPr>
        <w:pStyle w:val="zjb"/>
        <w:ind w:firstLine="560"/>
        <w:rPr>
          <w:rFonts w:ascii="Times New Roman" w:hAnsi="Times New Roman" w:cs="Times New Roman"/>
          <w:bCs/>
          <w:color w:val="auto"/>
          <w:sz w:val="28"/>
          <w:szCs w:val="28"/>
          <w:lang w:eastAsia="zh-CN"/>
        </w:rPr>
      </w:pPr>
      <w:r>
        <w:rPr>
          <w:rFonts w:hint="eastAsia"/>
          <w:bCs/>
          <w:color w:val="auto"/>
          <w:sz w:val="28"/>
          <w:szCs w:val="28"/>
          <w:lang w:eastAsia="zh-CN"/>
        </w:rPr>
        <w:t>联系人：</w:t>
      </w:r>
      <w:r>
        <w:rPr>
          <w:rFonts w:ascii="Times New Roman" w:hAnsi="Times New Roman" w:cs="Times New Roman"/>
          <w:bCs/>
          <w:color w:val="auto"/>
          <w:sz w:val="28"/>
          <w:szCs w:val="28"/>
          <w:lang w:eastAsia="zh-CN"/>
        </w:rPr>
        <w:t>_____________________________</w:t>
      </w:r>
    </w:p>
    <w:p w:rsidR="0067131E" w:rsidRDefault="00FA66B2">
      <w:pPr>
        <w:pStyle w:val="zjb"/>
        <w:ind w:firstLine="560"/>
        <w:rPr>
          <w:rFonts w:ascii="Times New Roman" w:hAnsi="Times New Roman" w:cs="Times New Roman"/>
          <w:bCs/>
          <w:color w:val="auto"/>
          <w:sz w:val="28"/>
          <w:szCs w:val="28"/>
          <w:lang w:eastAsia="zh-CN"/>
        </w:rPr>
      </w:pPr>
      <w:r>
        <w:rPr>
          <w:rFonts w:hint="eastAsia"/>
          <w:bCs/>
          <w:color w:val="auto"/>
          <w:sz w:val="28"/>
          <w:szCs w:val="28"/>
          <w:lang w:eastAsia="zh-CN"/>
        </w:rPr>
        <w:t>联系电话：</w:t>
      </w:r>
      <w:r>
        <w:rPr>
          <w:rFonts w:ascii="Times New Roman" w:hAnsi="Times New Roman" w:cs="Times New Roman"/>
          <w:bCs/>
          <w:color w:val="auto"/>
          <w:sz w:val="28"/>
          <w:szCs w:val="28"/>
          <w:lang w:eastAsia="zh-CN"/>
        </w:rPr>
        <w:t>___________________________</w:t>
      </w:r>
    </w:p>
    <w:p w:rsidR="0067131E" w:rsidRDefault="00FA66B2">
      <w:pPr>
        <w:pStyle w:val="zjb"/>
        <w:ind w:firstLine="560"/>
        <w:rPr>
          <w:rFonts w:ascii="Times New Roman" w:hAnsi="Times New Roman" w:cs="Times New Roman"/>
          <w:bCs/>
          <w:color w:val="auto"/>
          <w:sz w:val="28"/>
          <w:szCs w:val="28"/>
          <w:lang w:eastAsia="zh-CN"/>
        </w:rPr>
      </w:pPr>
      <w:r>
        <w:rPr>
          <w:rFonts w:hint="eastAsia"/>
          <w:bCs/>
          <w:color w:val="auto"/>
          <w:sz w:val="28"/>
          <w:szCs w:val="28"/>
          <w:lang w:eastAsia="zh-CN"/>
        </w:rPr>
        <w:t>通讯地址：</w:t>
      </w:r>
      <w:r>
        <w:rPr>
          <w:rFonts w:ascii="Times New Roman" w:hAnsi="Times New Roman" w:cs="Times New Roman"/>
          <w:bCs/>
          <w:color w:val="auto"/>
          <w:sz w:val="28"/>
          <w:szCs w:val="28"/>
          <w:lang w:eastAsia="zh-CN"/>
        </w:rPr>
        <w:t>___________________________</w:t>
      </w:r>
    </w:p>
    <w:p w:rsidR="0067131E" w:rsidRDefault="00FA66B2">
      <w:pPr>
        <w:pStyle w:val="zjb"/>
        <w:ind w:firstLine="560"/>
        <w:rPr>
          <w:bCs/>
          <w:color w:val="auto"/>
          <w:sz w:val="28"/>
          <w:szCs w:val="28"/>
          <w:lang w:eastAsia="zh-CN"/>
        </w:rPr>
      </w:pPr>
      <w:r>
        <w:rPr>
          <w:rFonts w:hint="eastAsia"/>
          <w:bCs/>
          <w:color w:val="auto"/>
          <w:sz w:val="28"/>
          <w:szCs w:val="28"/>
          <w:lang w:eastAsia="zh-CN"/>
        </w:rPr>
        <w:t>电子邮件：</w:t>
      </w:r>
      <w:r>
        <w:rPr>
          <w:rFonts w:ascii="Times New Roman" w:hAnsi="Times New Roman" w:cs="Times New Roman"/>
          <w:bCs/>
          <w:color w:val="auto"/>
          <w:sz w:val="28"/>
          <w:szCs w:val="28"/>
          <w:lang w:eastAsia="zh-CN"/>
        </w:rPr>
        <w:t>___________________________</w:t>
      </w:r>
    </w:p>
    <w:p w:rsidR="0067131E" w:rsidRDefault="00FA66B2">
      <w:pPr>
        <w:pStyle w:val="zjb"/>
        <w:ind w:firstLine="560"/>
        <w:rPr>
          <w:bCs/>
          <w:color w:val="auto"/>
          <w:sz w:val="28"/>
          <w:szCs w:val="28"/>
          <w:lang w:eastAsia="zh-CN"/>
        </w:rPr>
      </w:pPr>
      <w:r>
        <w:rPr>
          <w:rFonts w:hint="eastAsia"/>
          <w:bCs/>
          <w:color w:val="auto"/>
          <w:sz w:val="28"/>
          <w:szCs w:val="28"/>
          <w:lang w:eastAsia="zh-CN"/>
        </w:rPr>
        <w:t>10</w:t>
      </w:r>
      <w:r>
        <w:rPr>
          <w:bCs/>
          <w:color w:val="auto"/>
          <w:sz w:val="28"/>
          <w:szCs w:val="28"/>
          <w:lang w:eastAsia="zh-CN"/>
        </w:rPr>
        <w:t>.1采用当面签收的，应由合同中指定的联系人或双方授权的代表签收，签收日期即为送达时间。</w:t>
      </w:r>
    </w:p>
    <w:p w:rsidR="0067131E" w:rsidRDefault="00FA66B2">
      <w:pPr>
        <w:pStyle w:val="zjb"/>
        <w:ind w:firstLine="560"/>
        <w:rPr>
          <w:bCs/>
          <w:color w:val="auto"/>
          <w:sz w:val="28"/>
          <w:szCs w:val="28"/>
          <w:lang w:eastAsia="zh-CN"/>
        </w:rPr>
      </w:pPr>
      <w:r>
        <w:rPr>
          <w:rFonts w:hint="eastAsia"/>
          <w:bCs/>
          <w:color w:val="auto"/>
          <w:sz w:val="28"/>
          <w:szCs w:val="28"/>
          <w:lang w:eastAsia="zh-CN"/>
        </w:rPr>
        <w:t>10</w:t>
      </w:r>
      <w:r>
        <w:rPr>
          <w:bCs/>
          <w:color w:val="auto"/>
          <w:sz w:val="28"/>
          <w:szCs w:val="28"/>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67131E" w:rsidRDefault="00FA66B2">
      <w:pPr>
        <w:pStyle w:val="zjb"/>
        <w:ind w:firstLine="560"/>
        <w:rPr>
          <w:bCs/>
          <w:color w:val="auto"/>
          <w:sz w:val="28"/>
          <w:szCs w:val="28"/>
          <w:lang w:eastAsia="zh-CN"/>
        </w:rPr>
      </w:pPr>
      <w:r>
        <w:rPr>
          <w:rFonts w:hint="eastAsia"/>
          <w:bCs/>
          <w:color w:val="auto"/>
          <w:sz w:val="28"/>
          <w:szCs w:val="28"/>
          <w:lang w:eastAsia="zh-CN"/>
        </w:rPr>
        <w:lastRenderedPageBreak/>
        <w:t>10</w:t>
      </w:r>
      <w:r>
        <w:rPr>
          <w:bCs/>
          <w:color w:val="auto"/>
          <w:sz w:val="28"/>
          <w:szCs w:val="28"/>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67131E" w:rsidRDefault="00FA66B2">
      <w:pPr>
        <w:pStyle w:val="zjb"/>
        <w:ind w:firstLine="560"/>
        <w:rPr>
          <w:bCs/>
          <w:color w:val="auto"/>
          <w:sz w:val="28"/>
          <w:szCs w:val="28"/>
          <w:lang w:eastAsia="zh-CN"/>
        </w:rPr>
      </w:pPr>
      <w:r>
        <w:rPr>
          <w:rFonts w:hint="eastAsia"/>
          <w:bCs/>
          <w:color w:val="auto"/>
          <w:sz w:val="28"/>
          <w:szCs w:val="28"/>
          <w:lang w:eastAsia="zh-CN"/>
        </w:rPr>
        <w:t>10</w:t>
      </w:r>
      <w:r>
        <w:rPr>
          <w:bCs/>
          <w:color w:val="auto"/>
          <w:sz w:val="28"/>
          <w:szCs w:val="28"/>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67131E" w:rsidRDefault="00FA66B2">
      <w:pPr>
        <w:pStyle w:val="zjb"/>
        <w:ind w:firstLine="560"/>
        <w:rPr>
          <w:bCs/>
          <w:color w:val="auto"/>
          <w:sz w:val="28"/>
          <w:szCs w:val="28"/>
          <w:lang w:eastAsia="zh-CN"/>
        </w:rPr>
      </w:pPr>
      <w:r>
        <w:rPr>
          <w:rFonts w:hint="eastAsia"/>
          <w:bCs/>
          <w:color w:val="auto"/>
          <w:sz w:val="28"/>
          <w:szCs w:val="28"/>
          <w:lang w:eastAsia="zh-CN"/>
        </w:rPr>
        <w:t>10</w:t>
      </w:r>
      <w:r>
        <w:rPr>
          <w:bCs/>
          <w:color w:val="auto"/>
          <w:sz w:val="28"/>
          <w:szCs w:val="28"/>
          <w:lang w:eastAsia="zh-CN"/>
        </w:rPr>
        <w:t>.5收件一方若认为邮件封面标题与邮件中实际文件内容不符的，应在收到邮件后三日内通知相对人，逾期视为邮件封面标题与邮件中实际文件内容一致，并视为有效送达收件人。</w:t>
      </w:r>
    </w:p>
    <w:p w:rsidR="0067131E" w:rsidRDefault="00FA66B2">
      <w:pPr>
        <w:pStyle w:val="zjb"/>
        <w:ind w:firstLine="560"/>
        <w:rPr>
          <w:bCs/>
          <w:color w:val="auto"/>
          <w:sz w:val="28"/>
          <w:szCs w:val="28"/>
          <w:lang w:eastAsia="zh-CN"/>
        </w:rPr>
      </w:pPr>
      <w:r>
        <w:rPr>
          <w:rFonts w:hint="eastAsia"/>
          <w:bCs/>
          <w:color w:val="auto"/>
          <w:sz w:val="28"/>
          <w:szCs w:val="28"/>
          <w:lang w:eastAsia="zh-CN"/>
        </w:rPr>
        <w:t>10</w:t>
      </w:r>
      <w:r>
        <w:rPr>
          <w:bCs/>
          <w:color w:val="auto"/>
          <w:sz w:val="28"/>
          <w:szCs w:val="28"/>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rsidR="0067131E" w:rsidRDefault="00FA66B2">
      <w:pPr>
        <w:pStyle w:val="zjb"/>
        <w:ind w:firstLine="560"/>
        <w:rPr>
          <w:bCs/>
          <w:color w:val="auto"/>
          <w:sz w:val="28"/>
          <w:szCs w:val="28"/>
          <w:lang w:eastAsia="zh-CN"/>
        </w:rPr>
      </w:pPr>
      <w:r>
        <w:rPr>
          <w:rFonts w:hint="eastAsia"/>
          <w:bCs/>
          <w:color w:val="auto"/>
          <w:sz w:val="28"/>
          <w:szCs w:val="28"/>
          <w:lang w:eastAsia="zh-CN"/>
        </w:rPr>
        <w:t>10</w:t>
      </w:r>
      <w:r>
        <w:rPr>
          <w:bCs/>
          <w:color w:val="auto"/>
          <w:sz w:val="28"/>
          <w:szCs w:val="28"/>
          <w:lang w:eastAsia="zh-CN"/>
        </w:rPr>
        <w:t>.7本合同约定的联系方式与送达方式同时可作为法律文书的联系方式与送达方式。</w:t>
      </w:r>
    </w:p>
    <w:p w:rsidR="0067131E" w:rsidRDefault="00FA66B2">
      <w:pPr>
        <w:pStyle w:val="2"/>
        <w:ind w:firstLine="640"/>
        <w:rPr>
          <w:bCs/>
          <w:sz w:val="28"/>
          <w:szCs w:val="28"/>
        </w:rPr>
      </w:pPr>
      <w:bookmarkStart w:id="15" w:name="_Toc25588110"/>
      <w:r>
        <w:rPr>
          <w:bCs/>
          <w:sz w:val="28"/>
          <w:szCs w:val="28"/>
        </w:rPr>
        <w:t>第</w:t>
      </w:r>
      <w:r>
        <w:rPr>
          <w:rFonts w:hint="eastAsia"/>
          <w:bCs/>
          <w:sz w:val="28"/>
          <w:szCs w:val="28"/>
        </w:rPr>
        <w:t>十一</w:t>
      </w:r>
      <w:r>
        <w:rPr>
          <w:bCs/>
          <w:sz w:val="28"/>
          <w:szCs w:val="28"/>
        </w:rPr>
        <w:t>条</w:t>
      </w:r>
      <w:r>
        <w:rPr>
          <w:bCs/>
          <w:sz w:val="28"/>
          <w:szCs w:val="28"/>
        </w:rPr>
        <w:t xml:space="preserve"> </w:t>
      </w:r>
      <w:r>
        <w:rPr>
          <w:rFonts w:hint="eastAsia"/>
          <w:bCs/>
          <w:sz w:val="28"/>
          <w:szCs w:val="28"/>
        </w:rPr>
        <w:t>保密条款</w:t>
      </w:r>
      <w:bookmarkEnd w:id="15"/>
    </w:p>
    <w:p w:rsidR="0067131E" w:rsidRDefault="00FA66B2">
      <w:pPr>
        <w:pStyle w:val="zjb"/>
        <w:ind w:firstLine="560"/>
        <w:rPr>
          <w:bCs/>
          <w:color w:val="auto"/>
          <w:sz w:val="28"/>
          <w:szCs w:val="28"/>
          <w:lang w:eastAsia="zh-CN"/>
        </w:rPr>
      </w:pPr>
      <w:r>
        <w:rPr>
          <w:rFonts w:hint="eastAsia"/>
          <w:bCs/>
          <w:color w:val="auto"/>
          <w:sz w:val="28"/>
          <w:szCs w:val="28"/>
          <w:lang w:eastAsia="zh-CN"/>
        </w:rPr>
        <w:t>本合同双方有义务对本合同内容以及各自接触到的对方的信息、技术资料、开发计划、经营业务等方面的商业秘密保守秘密，保证不</w:t>
      </w:r>
      <w:r>
        <w:rPr>
          <w:rFonts w:hint="eastAsia"/>
          <w:bCs/>
          <w:color w:val="auto"/>
          <w:sz w:val="28"/>
          <w:szCs w:val="28"/>
          <w:lang w:eastAsia="zh-CN"/>
        </w:rPr>
        <w:lastRenderedPageBreak/>
        <w:t>向任何第三方泄露这些商业秘密。否则，违约方应赔偿给守约方造成的损失。本保密条款的期限是无限期的，直至甲方书面同意公开本条款中所称的保密信息</w:t>
      </w:r>
      <w:r>
        <w:rPr>
          <w:bCs/>
          <w:color w:val="auto"/>
          <w:sz w:val="28"/>
          <w:szCs w:val="28"/>
          <w:lang w:eastAsia="zh-CN"/>
        </w:rPr>
        <w:t>。</w:t>
      </w:r>
    </w:p>
    <w:p w:rsidR="0067131E" w:rsidRDefault="00FA66B2">
      <w:pPr>
        <w:pStyle w:val="2"/>
        <w:ind w:firstLine="640"/>
        <w:rPr>
          <w:bCs/>
          <w:sz w:val="28"/>
          <w:szCs w:val="28"/>
        </w:rPr>
      </w:pPr>
      <w:bookmarkStart w:id="16" w:name="_Toc25588111"/>
      <w:r>
        <w:rPr>
          <w:bCs/>
          <w:sz w:val="28"/>
          <w:szCs w:val="28"/>
        </w:rPr>
        <w:t>第</w:t>
      </w:r>
      <w:r>
        <w:rPr>
          <w:rFonts w:hint="eastAsia"/>
          <w:bCs/>
          <w:sz w:val="28"/>
          <w:szCs w:val="28"/>
        </w:rPr>
        <w:t>十二</w:t>
      </w:r>
      <w:r>
        <w:rPr>
          <w:bCs/>
          <w:sz w:val="28"/>
          <w:szCs w:val="28"/>
        </w:rPr>
        <w:t>条</w:t>
      </w:r>
      <w:r>
        <w:rPr>
          <w:bCs/>
          <w:sz w:val="28"/>
          <w:szCs w:val="28"/>
        </w:rPr>
        <w:t xml:space="preserve"> </w:t>
      </w:r>
      <w:r>
        <w:rPr>
          <w:rFonts w:hint="eastAsia"/>
          <w:bCs/>
          <w:sz w:val="28"/>
          <w:szCs w:val="28"/>
        </w:rPr>
        <w:t>合同争议的解决方式</w:t>
      </w:r>
      <w:bookmarkEnd w:id="16"/>
    </w:p>
    <w:p w:rsidR="0067131E" w:rsidRDefault="00FA66B2">
      <w:pPr>
        <w:pStyle w:val="zjb"/>
        <w:ind w:firstLine="560"/>
        <w:rPr>
          <w:bCs/>
          <w:color w:val="auto"/>
          <w:sz w:val="28"/>
          <w:szCs w:val="28"/>
          <w:lang w:eastAsia="zh-CN"/>
        </w:rPr>
      </w:pPr>
      <w:r>
        <w:rPr>
          <w:bCs/>
          <w:color w:val="auto"/>
          <w:sz w:val="28"/>
          <w:szCs w:val="28"/>
          <w:lang w:eastAsia="zh-CN"/>
        </w:rPr>
        <w:t>1</w:t>
      </w:r>
      <w:r>
        <w:rPr>
          <w:rFonts w:hint="eastAsia"/>
          <w:bCs/>
          <w:color w:val="auto"/>
          <w:sz w:val="28"/>
          <w:szCs w:val="28"/>
          <w:lang w:eastAsia="zh-CN"/>
        </w:rPr>
        <w:t>2</w:t>
      </w:r>
      <w:r>
        <w:rPr>
          <w:bCs/>
          <w:color w:val="auto"/>
          <w:sz w:val="28"/>
          <w:szCs w:val="28"/>
          <w:lang w:eastAsia="zh-CN"/>
        </w:rPr>
        <w:t xml:space="preserve">.1 </w:t>
      </w:r>
      <w:r>
        <w:rPr>
          <w:rFonts w:hint="eastAsia"/>
          <w:bCs/>
          <w:color w:val="auto"/>
          <w:sz w:val="28"/>
          <w:szCs w:val="28"/>
          <w:lang w:eastAsia="zh-CN"/>
        </w:rPr>
        <w:t>若在合同履行过程中发生争议，甲乙双方应当友好协商解决，协商不成，按以下第（</w:t>
      </w:r>
      <w:r>
        <w:rPr>
          <w:bCs/>
          <w:color w:val="auto"/>
          <w:sz w:val="28"/>
          <w:szCs w:val="28"/>
          <w:lang w:eastAsia="zh-CN"/>
        </w:rPr>
        <w:t xml:space="preserve"> </w:t>
      </w:r>
      <w:r>
        <w:rPr>
          <w:rFonts w:hint="eastAsia"/>
          <w:bCs/>
          <w:color w:val="auto"/>
          <w:sz w:val="28"/>
          <w:szCs w:val="28"/>
          <w:lang w:eastAsia="zh-CN"/>
        </w:rPr>
        <w:t>二</w:t>
      </w:r>
      <w:r>
        <w:rPr>
          <w:bCs/>
          <w:color w:val="auto"/>
          <w:sz w:val="28"/>
          <w:szCs w:val="28"/>
          <w:lang w:eastAsia="zh-CN"/>
        </w:rPr>
        <w:t xml:space="preserve"> ） 种方式解决：</w:t>
      </w:r>
    </w:p>
    <w:p w:rsidR="0067131E" w:rsidRDefault="00FA66B2">
      <w:pPr>
        <w:pStyle w:val="zjb"/>
        <w:ind w:firstLine="560"/>
        <w:rPr>
          <w:bCs/>
          <w:color w:val="auto"/>
          <w:sz w:val="28"/>
          <w:szCs w:val="28"/>
          <w:lang w:eastAsia="zh-CN"/>
        </w:rPr>
      </w:pPr>
      <w:r>
        <w:rPr>
          <w:rFonts w:hint="eastAsia"/>
          <w:bCs/>
          <w:color w:val="auto"/>
          <w:sz w:val="28"/>
          <w:szCs w:val="28"/>
          <w:lang w:eastAsia="zh-CN"/>
        </w:rPr>
        <w:t>（一）提交重庆仲裁委员会，按照申请仲裁时该会现行有效的仲裁规则进行仲裁。</w:t>
      </w:r>
    </w:p>
    <w:p w:rsidR="0067131E" w:rsidRDefault="00FA66B2">
      <w:pPr>
        <w:pStyle w:val="zjb"/>
        <w:ind w:firstLine="560"/>
        <w:rPr>
          <w:bCs/>
          <w:color w:val="auto"/>
          <w:sz w:val="28"/>
          <w:szCs w:val="28"/>
          <w:lang w:eastAsia="zh-CN"/>
        </w:rPr>
      </w:pPr>
      <w:r>
        <w:rPr>
          <w:rFonts w:hint="eastAsia"/>
          <w:bCs/>
          <w:color w:val="auto"/>
          <w:sz w:val="28"/>
          <w:szCs w:val="28"/>
          <w:lang w:eastAsia="zh-CN"/>
        </w:rPr>
        <w:t>（二）向</w:t>
      </w:r>
      <w:r>
        <w:rPr>
          <w:bCs/>
          <w:color w:val="auto"/>
          <w:sz w:val="28"/>
          <w:szCs w:val="28"/>
          <w:lang w:eastAsia="zh-CN"/>
        </w:rPr>
        <w:t>甲方所在地人民法院起诉。</w:t>
      </w:r>
    </w:p>
    <w:p w:rsidR="0067131E" w:rsidRDefault="00FA66B2">
      <w:pPr>
        <w:pStyle w:val="zjb"/>
        <w:ind w:firstLine="560"/>
        <w:rPr>
          <w:bCs/>
          <w:color w:val="auto"/>
          <w:sz w:val="28"/>
          <w:szCs w:val="28"/>
          <w:lang w:eastAsia="zh-CN"/>
        </w:rPr>
      </w:pPr>
      <w:r>
        <w:rPr>
          <w:bCs/>
          <w:color w:val="auto"/>
          <w:sz w:val="28"/>
          <w:szCs w:val="28"/>
          <w:lang w:eastAsia="zh-CN"/>
        </w:rPr>
        <w:t>1</w:t>
      </w:r>
      <w:r>
        <w:rPr>
          <w:rFonts w:hint="eastAsia"/>
          <w:bCs/>
          <w:color w:val="auto"/>
          <w:sz w:val="28"/>
          <w:szCs w:val="28"/>
          <w:lang w:eastAsia="zh-CN"/>
        </w:rPr>
        <w:t>2</w:t>
      </w:r>
      <w:r>
        <w:rPr>
          <w:bCs/>
          <w:color w:val="auto"/>
          <w:sz w:val="28"/>
          <w:szCs w:val="28"/>
          <w:lang w:eastAsia="zh-CN"/>
        </w:rPr>
        <w:t>.2在诉讼期间，除正在进行诉讼的部分外，合同其它部分继续执行。</w:t>
      </w:r>
    </w:p>
    <w:p w:rsidR="0067131E" w:rsidRDefault="00FA66B2">
      <w:pPr>
        <w:pStyle w:val="2"/>
        <w:ind w:firstLine="640"/>
        <w:rPr>
          <w:bCs/>
          <w:sz w:val="28"/>
          <w:szCs w:val="28"/>
        </w:rPr>
      </w:pPr>
      <w:bookmarkStart w:id="17" w:name="_Toc25588112"/>
      <w:r>
        <w:rPr>
          <w:rFonts w:hint="eastAsia"/>
          <w:bCs/>
          <w:sz w:val="28"/>
          <w:szCs w:val="28"/>
        </w:rPr>
        <w:t>第十三条</w:t>
      </w:r>
      <w:r>
        <w:rPr>
          <w:rFonts w:hint="eastAsia"/>
          <w:bCs/>
          <w:sz w:val="28"/>
          <w:szCs w:val="28"/>
        </w:rPr>
        <w:t xml:space="preserve"> </w:t>
      </w:r>
      <w:r>
        <w:rPr>
          <w:bCs/>
          <w:sz w:val="28"/>
          <w:szCs w:val="28"/>
        </w:rPr>
        <w:t>合同的变更和解除</w:t>
      </w:r>
      <w:bookmarkEnd w:id="17"/>
    </w:p>
    <w:p w:rsidR="0067131E" w:rsidRDefault="00FA66B2">
      <w:pPr>
        <w:pStyle w:val="zjb"/>
        <w:ind w:firstLine="560"/>
        <w:rPr>
          <w:bCs/>
          <w:color w:val="auto"/>
          <w:sz w:val="28"/>
          <w:szCs w:val="28"/>
          <w:lang w:eastAsia="zh-CN"/>
        </w:rPr>
      </w:pPr>
      <w:r>
        <w:rPr>
          <w:bCs/>
          <w:color w:val="auto"/>
          <w:sz w:val="28"/>
          <w:szCs w:val="28"/>
          <w:lang w:eastAsia="zh-CN"/>
        </w:rPr>
        <w:t>1</w:t>
      </w:r>
      <w:r>
        <w:rPr>
          <w:rFonts w:hint="eastAsia"/>
          <w:bCs/>
          <w:color w:val="auto"/>
          <w:sz w:val="28"/>
          <w:szCs w:val="28"/>
          <w:lang w:eastAsia="zh-CN"/>
        </w:rPr>
        <w:t>3</w:t>
      </w:r>
      <w:r>
        <w:rPr>
          <w:bCs/>
          <w:color w:val="auto"/>
          <w:sz w:val="28"/>
          <w:szCs w:val="28"/>
          <w:lang w:eastAsia="zh-CN"/>
        </w:rPr>
        <w:t>.1 本合同履行过程中，如果合同履行条件发生变化</w:t>
      </w:r>
      <w:r>
        <w:rPr>
          <w:rFonts w:hint="eastAsia"/>
          <w:bCs/>
          <w:color w:val="auto"/>
          <w:sz w:val="28"/>
          <w:szCs w:val="28"/>
          <w:lang w:eastAsia="zh-CN"/>
        </w:rPr>
        <w:t>，</w:t>
      </w:r>
      <w:r>
        <w:rPr>
          <w:bCs/>
          <w:color w:val="auto"/>
          <w:sz w:val="28"/>
          <w:szCs w:val="28"/>
          <w:lang w:eastAsia="zh-CN"/>
        </w:rPr>
        <w:t>由双方进行协商，并以签订补充合同的方式加以确认，补充合同与本合同具有同等效力。若补充协议内容与本合同内容矛盾的，以时间在后的内容为准。</w:t>
      </w:r>
    </w:p>
    <w:p w:rsidR="0067131E" w:rsidRDefault="00FA66B2">
      <w:pPr>
        <w:pStyle w:val="zjb"/>
        <w:ind w:firstLine="560"/>
        <w:rPr>
          <w:bCs/>
          <w:color w:val="auto"/>
          <w:sz w:val="28"/>
          <w:szCs w:val="28"/>
          <w:lang w:eastAsia="zh-CN"/>
        </w:rPr>
      </w:pPr>
      <w:r>
        <w:rPr>
          <w:bCs/>
          <w:color w:val="auto"/>
          <w:sz w:val="28"/>
          <w:szCs w:val="28"/>
          <w:lang w:eastAsia="zh-CN"/>
        </w:rPr>
        <w:t>1</w:t>
      </w:r>
      <w:r>
        <w:rPr>
          <w:rFonts w:hint="eastAsia"/>
          <w:bCs/>
          <w:color w:val="auto"/>
          <w:sz w:val="28"/>
          <w:szCs w:val="28"/>
          <w:lang w:eastAsia="zh-CN"/>
        </w:rPr>
        <w:t>3</w:t>
      </w:r>
      <w:r>
        <w:rPr>
          <w:bCs/>
          <w:color w:val="auto"/>
          <w:sz w:val="28"/>
          <w:szCs w:val="28"/>
          <w:lang w:eastAsia="zh-CN"/>
        </w:rPr>
        <w:t>.2 经双方协商一致，并达成书面合同后，本合同可以解除</w:t>
      </w:r>
      <w:r>
        <w:rPr>
          <w:rFonts w:hint="eastAsia"/>
          <w:bCs/>
          <w:color w:val="auto"/>
          <w:sz w:val="28"/>
          <w:szCs w:val="28"/>
          <w:lang w:eastAsia="zh-CN"/>
        </w:rPr>
        <w:t>，</w:t>
      </w:r>
      <w:r>
        <w:rPr>
          <w:bCs/>
          <w:color w:val="auto"/>
          <w:sz w:val="28"/>
          <w:szCs w:val="28"/>
          <w:lang w:eastAsia="zh-CN"/>
        </w:rPr>
        <w:t>双方应就合同解除的后果在解约合同中一并做出约定。</w:t>
      </w:r>
      <w:r>
        <w:rPr>
          <w:rFonts w:hint="eastAsia"/>
          <w:bCs/>
          <w:color w:val="auto"/>
          <w:sz w:val="28"/>
          <w:szCs w:val="28"/>
          <w:lang w:eastAsia="zh-CN"/>
        </w:rPr>
        <w:t>一方也可根据合同约定单方行使合同解除权</w:t>
      </w:r>
      <w:r>
        <w:rPr>
          <w:bCs/>
          <w:color w:val="auto"/>
          <w:sz w:val="28"/>
          <w:szCs w:val="28"/>
          <w:lang w:eastAsia="zh-CN"/>
        </w:rPr>
        <w:t>。</w:t>
      </w:r>
    </w:p>
    <w:p w:rsidR="0067131E" w:rsidRDefault="00FA66B2">
      <w:pPr>
        <w:pStyle w:val="2"/>
        <w:ind w:firstLine="640"/>
        <w:rPr>
          <w:bCs/>
          <w:sz w:val="28"/>
          <w:szCs w:val="28"/>
        </w:rPr>
      </w:pPr>
      <w:bookmarkStart w:id="18" w:name="_Toc25588113"/>
      <w:r>
        <w:rPr>
          <w:bCs/>
          <w:sz w:val="28"/>
          <w:szCs w:val="28"/>
        </w:rPr>
        <w:t>第</w:t>
      </w:r>
      <w:r>
        <w:rPr>
          <w:rFonts w:hint="eastAsia"/>
          <w:bCs/>
          <w:sz w:val="28"/>
          <w:szCs w:val="28"/>
        </w:rPr>
        <w:t>十四</w:t>
      </w:r>
      <w:r>
        <w:rPr>
          <w:bCs/>
          <w:sz w:val="28"/>
          <w:szCs w:val="28"/>
        </w:rPr>
        <w:t>条</w:t>
      </w:r>
      <w:r>
        <w:rPr>
          <w:bCs/>
          <w:sz w:val="28"/>
          <w:szCs w:val="28"/>
        </w:rPr>
        <w:t xml:space="preserve"> </w:t>
      </w:r>
      <w:r>
        <w:rPr>
          <w:bCs/>
          <w:sz w:val="28"/>
          <w:szCs w:val="28"/>
        </w:rPr>
        <w:t>合同生效及其他</w:t>
      </w:r>
      <w:bookmarkEnd w:id="18"/>
    </w:p>
    <w:p w:rsidR="0067131E" w:rsidRDefault="00FA66B2">
      <w:pPr>
        <w:pStyle w:val="zjb"/>
        <w:ind w:firstLine="560"/>
        <w:rPr>
          <w:bCs/>
          <w:color w:val="auto"/>
          <w:sz w:val="28"/>
          <w:szCs w:val="28"/>
          <w:lang w:eastAsia="zh-CN"/>
        </w:rPr>
      </w:pPr>
      <w:r>
        <w:rPr>
          <w:bCs/>
          <w:color w:val="auto"/>
          <w:sz w:val="28"/>
          <w:szCs w:val="28"/>
          <w:lang w:eastAsia="zh-CN"/>
        </w:rPr>
        <w:lastRenderedPageBreak/>
        <w:t>1</w:t>
      </w:r>
      <w:r>
        <w:rPr>
          <w:rFonts w:hint="eastAsia"/>
          <w:bCs/>
          <w:color w:val="auto"/>
          <w:sz w:val="28"/>
          <w:szCs w:val="28"/>
          <w:lang w:eastAsia="zh-CN"/>
        </w:rPr>
        <w:t>4</w:t>
      </w:r>
      <w:r>
        <w:rPr>
          <w:bCs/>
          <w:color w:val="auto"/>
          <w:sz w:val="28"/>
          <w:szCs w:val="28"/>
          <w:lang w:eastAsia="zh-CN"/>
        </w:rPr>
        <w:t xml:space="preserve">.1 </w:t>
      </w:r>
      <w:r>
        <w:rPr>
          <w:rFonts w:hint="eastAsia"/>
          <w:bCs/>
          <w:color w:val="auto"/>
          <w:sz w:val="28"/>
          <w:szCs w:val="28"/>
          <w:lang w:eastAsia="zh-CN"/>
        </w:rPr>
        <w:t>乙方和甲方约定合同内容双方签字或盖章后生效，生效后不得以其他原因单方取消约定</w:t>
      </w:r>
      <w:r>
        <w:rPr>
          <w:bCs/>
          <w:color w:val="auto"/>
          <w:sz w:val="28"/>
          <w:szCs w:val="28"/>
          <w:lang w:eastAsia="zh-CN"/>
        </w:rPr>
        <w:t>。</w:t>
      </w:r>
    </w:p>
    <w:p w:rsidR="0067131E" w:rsidRDefault="00FA66B2">
      <w:pPr>
        <w:pStyle w:val="zjb"/>
        <w:ind w:firstLine="560"/>
        <w:rPr>
          <w:bCs/>
          <w:color w:val="auto"/>
          <w:sz w:val="28"/>
          <w:szCs w:val="28"/>
          <w:lang w:eastAsia="zh-CN"/>
        </w:rPr>
      </w:pPr>
      <w:r>
        <w:rPr>
          <w:bCs/>
          <w:color w:val="auto"/>
          <w:sz w:val="28"/>
          <w:szCs w:val="28"/>
          <w:lang w:eastAsia="zh-CN"/>
        </w:rPr>
        <w:t>1</w:t>
      </w:r>
      <w:r>
        <w:rPr>
          <w:rFonts w:hint="eastAsia"/>
          <w:bCs/>
          <w:color w:val="auto"/>
          <w:sz w:val="28"/>
          <w:szCs w:val="28"/>
          <w:lang w:eastAsia="zh-CN"/>
        </w:rPr>
        <w:t>4</w:t>
      </w:r>
      <w:r>
        <w:rPr>
          <w:bCs/>
          <w:color w:val="auto"/>
          <w:sz w:val="28"/>
          <w:szCs w:val="28"/>
          <w:lang w:eastAsia="zh-CN"/>
        </w:rPr>
        <w:t>.</w:t>
      </w:r>
      <w:r>
        <w:rPr>
          <w:rFonts w:hint="eastAsia"/>
          <w:bCs/>
          <w:color w:val="auto"/>
          <w:sz w:val="28"/>
          <w:szCs w:val="28"/>
          <w:lang w:eastAsia="zh-CN"/>
        </w:rPr>
        <w:t>2</w:t>
      </w:r>
      <w:r>
        <w:rPr>
          <w:bCs/>
          <w:color w:val="auto"/>
          <w:sz w:val="28"/>
          <w:szCs w:val="28"/>
          <w:lang w:eastAsia="zh-CN"/>
        </w:rPr>
        <w:t xml:space="preserve"> 本合同一式</w:t>
      </w:r>
      <w:r>
        <w:rPr>
          <w:rFonts w:hint="eastAsia"/>
          <w:bCs/>
          <w:color w:val="auto"/>
          <w:sz w:val="28"/>
          <w:szCs w:val="28"/>
          <w:lang w:eastAsia="zh-CN"/>
        </w:rPr>
        <w:t xml:space="preserve">【 </w:t>
      </w:r>
      <w:r>
        <w:rPr>
          <w:bCs/>
          <w:color w:val="auto"/>
          <w:sz w:val="28"/>
          <w:szCs w:val="28"/>
          <w:lang w:eastAsia="zh-CN"/>
        </w:rPr>
        <w:t xml:space="preserve"> </w:t>
      </w:r>
      <w:r>
        <w:rPr>
          <w:rFonts w:hint="eastAsia"/>
          <w:bCs/>
          <w:color w:val="auto"/>
          <w:sz w:val="28"/>
          <w:szCs w:val="28"/>
          <w:lang w:eastAsia="zh-CN"/>
        </w:rPr>
        <w:t>】</w:t>
      </w:r>
      <w:r>
        <w:rPr>
          <w:bCs/>
          <w:color w:val="auto"/>
          <w:sz w:val="28"/>
          <w:szCs w:val="28"/>
          <w:lang w:eastAsia="zh-CN"/>
        </w:rPr>
        <w:t>份，甲方执</w:t>
      </w:r>
      <w:r>
        <w:rPr>
          <w:rFonts w:hint="eastAsia"/>
          <w:bCs/>
          <w:color w:val="auto"/>
          <w:sz w:val="28"/>
          <w:szCs w:val="28"/>
          <w:lang w:eastAsia="zh-CN"/>
        </w:rPr>
        <w:t xml:space="preserve">【 </w:t>
      </w:r>
      <w:r>
        <w:rPr>
          <w:bCs/>
          <w:color w:val="auto"/>
          <w:sz w:val="28"/>
          <w:szCs w:val="28"/>
          <w:lang w:eastAsia="zh-CN"/>
        </w:rPr>
        <w:t xml:space="preserve"> </w:t>
      </w:r>
      <w:r>
        <w:rPr>
          <w:rFonts w:hint="eastAsia"/>
          <w:bCs/>
          <w:color w:val="auto"/>
          <w:sz w:val="28"/>
          <w:szCs w:val="28"/>
          <w:lang w:eastAsia="zh-CN"/>
        </w:rPr>
        <w:t>】</w:t>
      </w:r>
      <w:r>
        <w:rPr>
          <w:bCs/>
          <w:color w:val="auto"/>
          <w:sz w:val="28"/>
          <w:szCs w:val="28"/>
          <w:lang w:eastAsia="zh-CN"/>
        </w:rPr>
        <w:t>份，乙方执</w:t>
      </w:r>
      <w:r>
        <w:rPr>
          <w:rFonts w:hint="eastAsia"/>
          <w:bCs/>
          <w:color w:val="auto"/>
          <w:sz w:val="28"/>
          <w:szCs w:val="28"/>
          <w:lang w:eastAsia="zh-CN"/>
        </w:rPr>
        <w:t xml:space="preserve">【 </w:t>
      </w:r>
      <w:r>
        <w:rPr>
          <w:bCs/>
          <w:color w:val="auto"/>
          <w:sz w:val="28"/>
          <w:szCs w:val="28"/>
          <w:lang w:eastAsia="zh-CN"/>
        </w:rPr>
        <w:t xml:space="preserve"> </w:t>
      </w:r>
      <w:r>
        <w:rPr>
          <w:rFonts w:hint="eastAsia"/>
          <w:bCs/>
          <w:color w:val="auto"/>
          <w:sz w:val="28"/>
          <w:szCs w:val="28"/>
          <w:lang w:eastAsia="zh-CN"/>
        </w:rPr>
        <w:t>】</w:t>
      </w:r>
      <w:r>
        <w:rPr>
          <w:bCs/>
          <w:color w:val="auto"/>
          <w:sz w:val="28"/>
          <w:szCs w:val="28"/>
          <w:lang w:eastAsia="zh-CN"/>
        </w:rPr>
        <w:t>份</w:t>
      </w:r>
      <w:r>
        <w:rPr>
          <w:rFonts w:hint="eastAsia"/>
          <w:bCs/>
          <w:color w:val="auto"/>
          <w:sz w:val="28"/>
          <w:szCs w:val="28"/>
          <w:lang w:eastAsia="zh-CN"/>
        </w:rPr>
        <w:t>，具有同等法律效力</w:t>
      </w:r>
      <w:r>
        <w:rPr>
          <w:bCs/>
          <w:color w:val="auto"/>
          <w:sz w:val="28"/>
          <w:szCs w:val="28"/>
          <w:lang w:eastAsia="zh-CN"/>
        </w:rPr>
        <w:t>。</w:t>
      </w:r>
    </w:p>
    <w:p w:rsidR="0067131E" w:rsidRDefault="0067131E">
      <w:pPr>
        <w:pStyle w:val="zjb"/>
        <w:ind w:firstLine="560"/>
        <w:rPr>
          <w:bCs/>
          <w:color w:val="auto"/>
          <w:sz w:val="28"/>
          <w:szCs w:val="28"/>
          <w:lang w:eastAsia="zh-CN"/>
        </w:rPr>
      </w:pPr>
    </w:p>
    <w:p w:rsidR="0067131E" w:rsidRDefault="0067131E">
      <w:pPr>
        <w:pStyle w:val="zjb"/>
        <w:ind w:firstLine="560"/>
        <w:rPr>
          <w:bCs/>
          <w:color w:val="auto"/>
          <w:sz w:val="28"/>
          <w:szCs w:val="28"/>
          <w:lang w:eastAsia="zh-CN"/>
        </w:rPr>
      </w:pPr>
    </w:p>
    <w:p w:rsidR="0067131E" w:rsidRDefault="00FA66B2">
      <w:pPr>
        <w:pStyle w:val="zjb"/>
        <w:ind w:firstLineChars="0" w:firstLine="0"/>
        <w:rPr>
          <w:bCs/>
          <w:color w:val="auto"/>
          <w:sz w:val="28"/>
          <w:szCs w:val="28"/>
          <w:lang w:eastAsia="zh-CN"/>
        </w:rPr>
      </w:pPr>
      <w:r>
        <w:rPr>
          <w:bCs/>
          <w:color w:val="auto"/>
          <w:sz w:val="28"/>
          <w:szCs w:val="28"/>
          <w:lang w:eastAsia="zh-CN"/>
        </w:rPr>
        <w:t>甲方（盖章）：</w:t>
      </w:r>
    </w:p>
    <w:p w:rsidR="0067131E" w:rsidRDefault="00FA66B2">
      <w:pPr>
        <w:pStyle w:val="zjb"/>
        <w:ind w:firstLine="560"/>
        <w:rPr>
          <w:bCs/>
          <w:color w:val="auto"/>
          <w:sz w:val="28"/>
          <w:szCs w:val="28"/>
          <w:lang w:eastAsia="zh-CN"/>
        </w:rPr>
      </w:pPr>
      <w:r>
        <w:rPr>
          <w:bCs/>
          <w:color w:val="auto"/>
          <w:sz w:val="28"/>
          <w:szCs w:val="28"/>
          <w:lang w:eastAsia="zh-CN"/>
        </w:rPr>
        <w:t>法定代表人或授权代表（签字）：</w:t>
      </w:r>
    </w:p>
    <w:p w:rsidR="0067131E" w:rsidRDefault="0067131E">
      <w:pPr>
        <w:pStyle w:val="zjb"/>
        <w:ind w:firstLine="560"/>
        <w:rPr>
          <w:bCs/>
          <w:color w:val="auto"/>
          <w:sz w:val="28"/>
          <w:szCs w:val="28"/>
          <w:lang w:eastAsia="zh-CN"/>
        </w:rPr>
      </w:pPr>
    </w:p>
    <w:p w:rsidR="0067131E" w:rsidRDefault="00FA66B2">
      <w:pPr>
        <w:pStyle w:val="zjb"/>
        <w:ind w:firstLine="560"/>
        <w:rPr>
          <w:bCs/>
          <w:color w:val="auto"/>
          <w:sz w:val="28"/>
          <w:szCs w:val="28"/>
          <w:lang w:eastAsia="zh-CN"/>
        </w:rPr>
      </w:pPr>
      <w:r>
        <w:rPr>
          <w:bCs/>
          <w:color w:val="auto"/>
          <w:sz w:val="28"/>
          <w:szCs w:val="28"/>
          <w:lang w:eastAsia="zh-CN"/>
        </w:rPr>
        <w:br/>
        <w:t>乙方（盖章）：</w:t>
      </w:r>
    </w:p>
    <w:p w:rsidR="0067131E" w:rsidRDefault="00FA66B2">
      <w:pPr>
        <w:pStyle w:val="zjb"/>
        <w:ind w:firstLine="560"/>
        <w:rPr>
          <w:color w:val="auto"/>
          <w:lang w:eastAsia="zh-CN"/>
        </w:rPr>
      </w:pPr>
      <w:r>
        <w:rPr>
          <w:bCs/>
          <w:color w:val="auto"/>
          <w:sz w:val="28"/>
          <w:szCs w:val="28"/>
          <w:lang w:eastAsia="zh-CN"/>
        </w:rPr>
        <w:t>法定代表人或授权代表（签字）：</w:t>
      </w:r>
    </w:p>
    <w:p w:rsidR="00535EF2" w:rsidRDefault="00535EF2">
      <w:pPr>
        <w:spacing w:line="600" w:lineRule="exact"/>
        <w:jc w:val="center"/>
        <w:rPr>
          <w:rFonts w:ascii="方正小标宋_GBK" w:eastAsia="方正小标宋_GBK" w:hAnsi="方正小标宋_GBK" w:cs="方正小标宋_GBK"/>
          <w:sz w:val="44"/>
          <w:szCs w:val="44"/>
        </w:rPr>
      </w:pPr>
    </w:p>
    <w:p w:rsidR="00535EF2" w:rsidRDefault="00535EF2">
      <w:pPr>
        <w:spacing w:line="600" w:lineRule="exact"/>
        <w:jc w:val="center"/>
        <w:rPr>
          <w:rFonts w:ascii="方正小标宋_GBK" w:eastAsia="方正小标宋_GBK" w:hAnsi="方正小标宋_GBK" w:cs="方正小标宋_GBK"/>
          <w:sz w:val="44"/>
          <w:szCs w:val="44"/>
        </w:rPr>
      </w:pPr>
    </w:p>
    <w:p w:rsidR="00535EF2" w:rsidRDefault="00535EF2">
      <w:pPr>
        <w:spacing w:line="600" w:lineRule="exact"/>
        <w:jc w:val="center"/>
        <w:rPr>
          <w:rFonts w:ascii="方正小标宋_GBK" w:eastAsia="方正小标宋_GBK" w:hAnsi="方正小标宋_GBK" w:cs="方正小标宋_GBK"/>
          <w:sz w:val="44"/>
          <w:szCs w:val="44"/>
        </w:rPr>
      </w:pPr>
    </w:p>
    <w:p w:rsidR="00535EF2" w:rsidRDefault="00535EF2">
      <w:pPr>
        <w:spacing w:line="600" w:lineRule="exact"/>
        <w:jc w:val="center"/>
        <w:rPr>
          <w:rFonts w:ascii="方正小标宋_GBK" w:eastAsia="方正小标宋_GBK" w:hAnsi="方正小标宋_GBK" w:cs="方正小标宋_GBK"/>
          <w:sz w:val="44"/>
          <w:szCs w:val="44"/>
        </w:rPr>
      </w:pPr>
    </w:p>
    <w:p w:rsidR="00535EF2" w:rsidRDefault="00535EF2">
      <w:pPr>
        <w:spacing w:line="600" w:lineRule="exact"/>
        <w:jc w:val="center"/>
        <w:rPr>
          <w:rFonts w:ascii="方正小标宋_GBK" w:eastAsia="方正小标宋_GBK" w:hAnsi="方正小标宋_GBK" w:cs="方正小标宋_GBK"/>
          <w:sz w:val="44"/>
          <w:szCs w:val="44"/>
        </w:rPr>
      </w:pPr>
    </w:p>
    <w:p w:rsidR="00535EF2" w:rsidRDefault="00535EF2">
      <w:pPr>
        <w:spacing w:line="600" w:lineRule="exact"/>
        <w:jc w:val="center"/>
        <w:rPr>
          <w:rFonts w:ascii="方正小标宋_GBK" w:eastAsia="方正小标宋_GBK" w:hAnsi="方正小标宋_GBK" w:cs="方正小标宋_GBK"/>
          <w:sz w:val="44"/>
          <w:szCs w:val="44"/>
        </w:rPr>
      </w:pPr>
    </w:p>
    <w:p w:rsidR="00535EF2" w:rsidRDefault="00535EF2">
      <w:pPr>
        <w:spacing w:line="600" w:lineRule="exact"/>
        <w:jc w:val="center"/>
        <w:rPr>
          <w:rFonts w:ascii="方正小标宋_GBK" w:eastAsia="方正小标宋_GBK" w:hAnsi="方正小标宋_GBK" w:cs="方正小标宋_GBK"/>
          <w:sz w:val="44"/>
          <w:szCs w:val="44"/>
        </w:rPr>
      </w:pPr>
    </w:p>
    <w:p w:rsidR="00535EF2" w:rsidRDefault="00535EF2">
      <w:pPr>
        <w:spacing w:line="600" w:lineRule="exact"/>
        <w:jc w:val="center"/>
        <w:rPr>
          <w:rFonts w:ascii="方正小标宋_GBK" w:eastAsia="方正小标宋_GBK" w:hAnsi="方正小标宋_GBK" w:cs="方正小标宋_GBK"/>
          <w:sz w:val="44"/>
          <w:szCs w:val="44"/>
        </w:rPr>
      </w:pPr>
    </w:p>
    <w:p w:rsidR="00535EF2" w:rsidRDefault="00535EF2">
      <w:pPr>
        <w:spacing w:line="600" w:lineRule="exact"/>
        <w:jc w:val="center"/>
        <w:rPr>
          <w:rFonts w:ascii="方正小标宋_GBK" w:eastAsia="方正小标宋_GBK" w:hAnsi="方正小标宋_GBK" w:cs="方正小标宋_GBK"/>
          <w:sz w:val="44"/>
          <w:szCs w:val="44"/>
        </w:rPr>
      </w:pPr>
    </w:p>
    <w:p w:rsidR="00535EF2" w:rsidRDefault="00535EF2">
      <w:pPr>
        <w:spacing w:line="600" w:lineRule="exact"/>
        <w:jc w:val="center"/>
        <w:rPr>
          <w:rFonts w:ascii="方正小标宋_GBK" w:eastAsia="方正小标宋_GBK" w:hAnsi="方正小标宋_GBK" w:cs="方正小标宋_GBK"/>
          <w:sz w:val="44"/>
          <w:szCs w:val="44"/>
        </w:rPr>
      </w:pPr>
    </w:p>
    <w:p w:rsidR="0067131E" w:rsidRDefault="00FA66B2">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第三章  比选附件</w:t>
      </w:r>
    </w:p>
    <w:p w:rsidR="0067131E" w:rsidRDefault="0067131E">
      <w:pPr>
        <w:snapToGrid w:val="0"/>
        <w:spacing w:line="360" w:lineRule="auto"/>
        <w:rPr>
          <w:rFonts w:ascii="仿宋" w:eastAsia="仿宋" w:hAnsi="仿宋"/>
          <w:b/>
          <w:bCs/>
          <w:color w:val="FF0000"/>
          <w:sz w:val="28"/>
          <w:szCs w:val="28"/>
        </w:rPr>
      </w:pPr>
    </w:p>
    <w:p w:rsidR="0067131E" w:rsidRDefault="00FA66B2">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67131E" w:rsidRDefault="00FA66B2">
      <w:pPr>
        <w:jc w:val="center"/>
        <w:rPr>
          <w:rFonts w:ascii="仿宋" w:eastAsia="仿宋" w:hAnsi="仿宋"/>
          <w:b/>
          <w:sz w:val="32"/>
          <w:szCs w:val="32"/>
        </w:rPr>
      </w:pPr>
      <w:r>
        <w:rPr>
          <w:rFonts w:ascii="仿宋" w:eastAsia="仿宋" w:hAnsi="仿宋" w:hint="eastAsia"/>
          <w:b/>
          <w:sz w:val="32"/>
          <w:szCs w:val="32"/>
        </w:rPr>
        <w:t>报价函</w:t>
      </w:r>
    </w:p>
    <w:p w:rsidR="0067131E" w:rsidRDefault="00FA66B2">
      <w:pPr>
        <w:jc w:val="left"/>
        <w:rPr>
          <w:rFonts w:ascii="仿宋" w:eastAsia="仿宋" w:hAnsi="仿宋"/>
          <w:sz w:val="28"/>
          <w:szCs w:val="28"/>
        </w:rPr>
      </w:pPr>
      <w:r>
        <w:rPr>
          <w:rFonts w:ascii="仿宋" w:eastAsia="仿宋" w:hAnsi="仿宋" w:hint="eastAsia"/>
          <w:sz w:val="28"/>
          <w:szCs w:val="28"/>
        </w:rPr>
        <w:t>重庆机场集团有限公司：</w:t>
      </w:r>
    </w:p>
    <w:p w:rsidR="0067131E" w:rsidRDefault="00FA66B2">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项目比选采购文件的全部内容，愿意以人民币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不含增值税税额</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，按合同约定实施和完成承包项目的全部工作。</w:t>
      </w:r>
    </w:p>
    <w:p w:rsidR="0067131E" w:rsidRDefault="00FA66B2">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67131E" w:rsidRDefault="00FA66B2">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．若我方成交：</w:t>
      </w:r>
    </w:p>
    <w:p w:rsidR="0067131E" w:rsidRDefault="00FA66B2">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）我方承诺在收到成交通知书后，在规定的期限内与你方签订合同。</w:t>
      </w:r>
    </w:p>
    <w:p w:rsidR="0067131E" w:rsidRDefault="00FA66B2">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67131E" w:rsidRDefault="00FA66B2">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67131E" w:rsidRDefault="00FA66B2">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67131E" w:rsidRDefault="00FA66B2">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67131E" w:rsidRDefault="00FA66B2">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比选响应人：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（盖单位公章）</w:t>
      </w:r>
    </w:p>
    <w:p w:rsidR="0067131E" w:rsidRDefault="00FA66B2">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sz w:val="28"/>
          <w:szCs w:val="28"/>
          <w:u w:val="single"/>
        </w:rPr>
        <w:tab/>
      </w:r>
      <w:r>
        <w:rPr>
          <w:rFonts w:ascii="仿宋" w:eastAsia="仿宋" w:hAnsi="仿宋" w:hint="eastAsia"/>
          <w:sz w:val="28"/>
          <w:szCs w:val="28"/>
        </w:rPr>
        <w:t>（签</w:t>
      </w:r>
      <w:r>
        <w:rPr>
          <w:rFonts w:ascii="仿宋" w:eastAsia="仿宋" w:hAnsi="仿宋" w:hint="eastAsia"/>
          <w:sz w:val="28"/>
          <w:szCs w:val="28"/>
        </w:rPr>
        <w:lastRenderedPageBreak/>
        <w:t>字）</w:t>
      </w:r>
    </w:p>
    <w:p w:rsidR="0067131E" w:rsidRDefault="00FA66B2">
      <w:pPr>
        <w:tabs>
          <w:tab w:val="left" w:pos="647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地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u w:val="single"/>
        </w:rPr>
        <w:t xml:space="preserve">                                       </w:t>
      </w:r>
    </w:p>
    <w:p w:rsidR="0067131E" w:rsidRDefault="00FA66B2">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网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67131E" w:rsidRDefault="00FA66B2">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67131E" w:rsidRDefault="00FA66B2">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传 </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hint="eastAsia"/>
          <w:sz w:val="28"/>
          <w:szCs w:val="28"/>
          <w:u w:val="single"/>
        </w:rPr>
        <w:t xml:space="preserve">　　　　　　　　　　　　　　</w:t>
      </w:r>
    </w:p>
    <w:p w:rsidR="0067131E" w:rsidRDefault="00FA66B2">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 政 编 码：</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67131E" w:rsidRDefault="00FA66B2">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67131E" w:rsidRDefault="00FA66B2">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67131E" w:rsidRDefault="0067131E">
      <w:pPr>
        <w:widowControl/>
        <w:jc w:val="left"/>
        <w:rPr>
          <w:rFonts w:ascii="仿宋" w:eastAsia="仿宋" w:hAnsi="仿宋"/>
          <w:color w:val="FF0000"/>
          <w:szCs w:val="21"/>
        </w:rPr>
      </w:pPr>
    </w:p>
    <w:p w:rsidR="0067131E" w:rsidRDefault="0067131E">
      <w:pPr>
        <w:widowControl/>
        <w:jc w:val="left"/>
        <w:rPr>
          <w:rFonts w:ascii="仿宋" w:eastAsia="仿宋" w:hAnsi="仿宋"/>
          <w:color w:val="FF0000"/>
          <w:szCs w:val="21"/>
        </w:rPr>
      </w:pPr>
    </w:p>
    <w:p w:rsidR="0067131E" w:rsidRDefault="0067131E">
      <w:pPr>
        <w:widowControl/>
        <w:jc w:val="left"/>
        <w:rPr>
          <w:rFonts w:ascii="仿宋" w:eastAsia="仿宋" w:hAnsi="仿宋"/>
          <w:color w:val="FF0000"/>
          <w:szCs w:val="21"/>
        </w:rPr>
      </w:pPr>
    </w:p>
    <w:p w:rsidR="0067131E" w:rsidRDefault="0067131E">
      <w:pPr>
        <w:widowControl/>
        <w:jc w:val="left"/>
        <w:rPr>
          <w:rFonts w:ascii="仿宋" w:eastAsia="仿宋" w:hAnsi="仿宋"/>
          <w:color w:val="FF0000"/>
          <w:szCs w:val="21"/>
        </w:rPr>
      </w:pPr>
    </w:p>
    <w:p w:rsidR="0067131E" w:rsidRDefault="0067131E">
      <w:pPr>
        <w:widowControl/>
        <w:jc w:val="left"/>
        <w:rPr>
          <w:rFonts w:ascii="仿宋" w:eastAsia="仿宋" w:hAnsi="仿宋"/>
          <w:color w:val="FF0000"/>
          <w:szCs w:val="21"/>
        </w:rPr>
      </w:pPr>
    </w:p>
    <w:p w:rsidR="0067131E" w:rsidRDefault="0067131E">
      <w:pPr>
        <w:widowControl/>
        <w:jc w:val="left"/>
        <w:rPr>
          <w:rFonts w:ascii="仿宋" w:eastAsia="仿宋" w:hAnsi="仿宋"/>
          <w:color w:val="FF0000"/>
          <w:szCs w:val="21"/>
        </w:rPr>
      </w:pPr>
    </w:p>
    <w:p w:rsidR="0067131E" w:rsidRDefault="0067131E">
      <w:pPr>
        <w:widowControl/>
        <w:jc w:val="left"/>
        <w:rPr>
          <w:rFonts w:ascii="仿宋" w:eastAsia="仿宋" w:hAnsi="仿宋"/>
          <w:color w:val="FF0000"/>
          <w:szCs w:val="21"/>
        </w:rPr>
      </w:pPr>
    </w:p>
    <w:p w:rsidR="0067131E" w:rsidRDefault="0067131E">
      <w:pPr>
        <w:widowControl/>
        <w:jc w:val="left"/>
        <w:rPr>
          <w:rFonts w:ascii="仿宋" w:eastAsia="仿宋" w:hAnsi="仿宋"/>
          <w:color w:val="FF0000"/>
          <w:szCs w:val="21"/>
        </w:rPr>
      </w:pPr>
    </w:p>
    <w:p w:rsidR="0067131E" w:rsidRDefault="0067131E">
      <w:pPr>
        <w:widowControl/>
        <w:jc w:val="left"/>
        <w:rPr>
          <w:rFonts w:ascii="仿宋" w:eastAsia="仿宋" w:hAnsi="仿宋"/>
          <w:color w:val="FF0000"/>
          <w:szCs w:val="21"/>
        </w:rPr>
      </w:pPr>
    </w:p>
    <w:p w:rsidR="0067131E" w:rsidRDefault="0067131E">
      <w:pPr>
        <w:widowControl/>
        <w:jc w:val="left"/>
        <w:rPr>
          <w:rFonts w:ascii="仿宋" w:eastAsia="仿宋" w:hAnsi="仿宋"/>
          <w:color w:val="FF0000"/>
          <w:szCs w:val="21"/>
        </w:rPr>
      </w:pPr>
    </w:p>
    <w:p w:rsidR="0067131E" w:rsidRDefault="0067131E">
      <w:pPr>
        <w:widowControl/>
        <w:jc w:val="left"/>
        <w:rPr>
          <w:rFonts w:ascii="仿宋" w:eastAsia="仿宋" w:hAnsi="仿宋"/>
          <w:color w:val="FF0000"/>
          <w:szCs w:val="21"/>
        </w:rPr>
      </w:pPr>
    </w:p>
    <w:p w:rsidR="0067131E" w:rsidRDefault="0067131E">
      <w:pPr>
        <w:widowControl/>
        <w:jc w:val="left"/>
        <w:rPr>
          <w:rFonts w:ascii="仿宋" w:eastAsia="仿宋" w:hAnsi="仿宋"/>
          <w:color w:val="FF0000"/>
          <w:szCs w:val="21"/>
        </w:rPr>
      </w:pPr>
    </w:p>
    <w:p w:rsidR="0067131E" w:rsidRDefault="0067131E">
      <w:pPr>
        <w:widowControl/>
        <w:jc w:val="left"/>
        <w:rPr>
          <w:rFonts w:ascii="仿宋" w:eastAsia="仿宋" w:hAnsi="仿宋"/>
          <w:color w:val="FF0000"/>
          <w:szCs w:val="21"/>
        </w:rPr>
      </w:pPr>
    </w:p>
    <w:p w:rsidR="0067131E" w:rsidRDefault="0067131E">
      <w:pPr>
        <w:widowControl/>
        <w:jc w:val="left"/>
        <w:rPr>
          <w:rFonts w:ascii="仿宋" w:eastAsia="仿宋" w:hAnsi="仿宋"/>
          <w:color w:val="FF0000"/>
          <w:szCs w:val="21"/>
        </w:rPr>
      </w:pPr>
    </w:p>
    <w:p w:rsidR="0067131E" w:rsidRDefault="0067131E">
      <w:pPr>
        <w:widowControl/>
        <w:jc w:val="left"/>
        <w:rPr>
          <w:rFonts w:ascii="仿宋" w:eastAsia="仿宋" w:hAnsi="仿宋"/>
          <w:color w:val="FF0000"/>
          <w:szCs w:val="21"/>
        </w:rPr>
      </w:pPr>
    </w:p>
    <w:p w:rsidR="0067131E" w:rsidRDefault="0067131E">
      <w:pPr>
        <w:widowControl/>
        <w:jc w:val="left"/>
        <w:rPr>
          <w:rFonts w:ascii="仿宋" w:eastAsia="仿宋" w:hAnsi="仿宋"/>
          <w:color w:val="FF0000"/>
          <w:szCs w:val="21"/>
        </w:rPr>
      </w:pPr>
    </w:p>
    <w:p w:rsidR="0067131E" w:rsidRDefault="0067131E">
      <w:pPr>
        <w:rPr>
          <w:rFonts w:ascii="仿宋" w:eastAsia="仿宋" w:hAnsi="仿宋"/>
          <w:b/>
          <w:color w:val="FF0000"/>
          <w:sz w:val="32"/>
          <w:szCs w:val="32"/>
        </w:rPr>
      </w:pPr>
    </w:p>
    <w:p w:rsidR="0067131E" w:rsidRDefault="0067131E">
      <w:pPr>
        <w:rPr>
          <w:rFonts w:ascii="仿宋" w:eastAsia="仿宋" w:hAnsi="仿宋"/>
          <w:b/>
          <w:color w:val="FF0000"/>
          <w:sz w:val="32"/>
          <w:szCs w:val="32"/>
        </w:rPr>
      </w:pPr>
    </w:p>
    <w:p w:rsidR="0067131E" w:rsidRDefault="0067131E">
      <w:pPr>
        <w:rPr>
          <w:rFonts w:ascii="仿宋" w:eastAsia="仿宋" w:hAnsi="仿宋"/>
          <w:b/>
          <w:color w:val="FF0000"/>
          <w:sz w:val="32"/>
          <w:szCs w:val="32"/>
        </w:rPr>
      </w:pPr>
    </w:p>
    <w:p w:rsidR="0067131E" w:rsidRDefault="0067131E">
      <w:pPr>
        <w:rPr>
          <w:rFonts w:ascii="仿宋" w:eastAsia="仿宋" w:hAnsi="仿宋"/>
          <w:b/>
          <w:color w:val="FF0000"/>
          <w:sz w:val="32"/>
          <w:szCs w:val="32"/>
        </w:rPr>
      </w:pPr>
    </w:p>
    <w:p w:rsidR="0067131E" w:rsidRDefault="0067131E">
      <w:pPr>
        <w:rPr>
          <w:rFonts w:ascii="仿宋" w:eastAsia="仿宋" w:hAnsi="仿宋"/>
          <w:b/>
          <w:color w:val="FF0000"/>
          <w:sz w:val="32"/>
          <w:szCs w:val="32"/>
        </w:rPr>
      </w:pPr>
    </w:p>
    <w:p w:rsidR="0067131E" w:rsidRDefault="0067131E">
      <w:pPr>
        <w:rPr>
          <w:rFonts w:ascii="仿宋" w:eastAsia="仿宋" w:hAnsi="仿宋"/>
          <w:b/>
          <w:color w:val="FF0000"/>
          <w:sz w:val="32"/>
          <w:szCs w:val="32"/>
        </w:rPr>
      </w:pPr>
    </w:p>
    <w:p w:rsidR="0067131E" w:rsidRDefault="0067131E">
      <w:pPr>
        <w:pStyle w:val="a0"/>
      </w:pPr>
    </w:p>
    <w:p w:rsidR="0067131E" w:rsidRDefault="00FA66B2">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2</w:t>
      </w:r>
      <w:r>
        <w:rPr>
          <w:rFonts w:ascii="仿宋" w:eastAsia="仿宋" w:hAnsi="仿宋" w:hint="eastAsia"/>
          <w:b/>
          <w:bCs/>
          <w:sz w:val="28"/>
          <w:szCs w:val="28"/>
        </w:rPr>
        <w:t>：</w:t>
      </w:r>
    </w:p>
    <w:p w:rsidR="0067131E" w:rsidRDefault="00FA66B2">
      <w:pPr>
        <w:pStyle w:val="a0"/>
      </w:pPr>
      <w:r>
        <w:rPr>
          <w:rFonts w:hint="eastAsia"/>
        </w:rPr>
        <w:t>供应货物清单</w:t>
      </w:r>
    </w:p>
    <w:tbl>
      <w:tblPr>
        <w:tblStyle w:val="ad"/>
        <w:tblW w:w="8522" w:type="dxa"/>
        <w:jc w:val="center"/>
        <w:tblLayout w:type="fixed"/>
        <w:tblLook w:val="04A0" w:firstRow="1" w:lastRow="0" w:firstColumn="1" w:lastColumn="0" w:noHBand="0" w:noVBand="1"/>
      </w:tblPr>
      <w:tblGrid>
        <w:gridCol w:w="817"/>
        <w:gridCol w:w="1313"/>
        <w:gridCol w:w="1380"/>
        <w:gridCol w:w="851"/>
        <w:gridCol w:w="964"/>
        <w:gridCol w:w="1065"/>
        <w:gridCol w:w="1066"/>
        <w:gridCol w:w="1066"/>
      </w:tblGrid>
      <w:tr w:rsidR="0067131E">
        <w:trPr>
          <w:trHeight w:val="863"/>
          <w:jc w:val="center"/>
        </w:trPr>
        <w:tc>
          <w:tcPr>
            <w:tcW w:w="817" w:type="dxa"/>
            <w:vAlign w:val="center"/>
          </w:tcPr>
          <w:p w:rsidR="0067131E" w:rsidRDefault="00FA66B2">
            <w:pPr>
              <w:jc w:val="center"/>
              <w:rPr>
                <w:b/>
                <w:sz w:val="24"/>
              </w:rPr>
            </w:pPr>
            <w:r>
              <w:rPr>
                <w:rFonts w:hint="eastAsia"/>
                <w:b/>
                <w:sz w:val="24"/>
              </w:rPr>
              <w:t>序号</w:t>
            </w:r>
          </w:p>
        </w:tc>
        <w:tc>
          <w:tcPr>
            <w:tcW w:w="1313" w:type="dxa"/>
            <w:vAlign w:val="center"/>
          </w:tcPr>
          <w:p w:rsidR="0067131E" w:rsidRDefault="00FA66B2">
            <w:pPr>
              <w:jc w:val="center"/>
              <w:rPr>
                <w:b/>
                <w:sz w:val="24"/>
              </w:rPr>
            </w:pPr>
            <w:r>
              <w:rPr>
                <w:rFonts w:hint="eastAsia"/>
                <w:b/>
                <w:sz w:val="24"/>
              </w:rPr>
              <w:t>品名</w:t>
            </w:r>
          </w:p>
        </w:tc>
        <w:tc>
          <w:tcPr>
            <w:tcW w:w="1380" w:type="dxa"/>
            <w:vAlign w:val="center"/>
          </w:tcPr>
          <w:p w:rsidR="0067131E" w:rsidRDefault="00FA66B2">
            <w:pPr>
              <w:jc w:val="center"/>
              <w:rPr>
                <w:b/>
                <w:sz w:val="24"/>
              </w:rPr>
            </w:pPr>
            <w:r>
              <w:rPr>
                <w:rFonts w:hint="eastAsia"/>
                <w:b/>
                <w:sz w:val="24"/>
              </w:rPr>
              <w:t>型号规格</w:t>
            </w:r>
          </w:p>
        </w:tc>
        <w:tc>
          <w:tcPr>
            <w:tcW w:w="851" w:type="dxa"/>
            <w:vAlign w:val="center"/>
          </w:tcPr>
          <w:p w:rsidR="0067131E" w:rsidRDefault="00FA66B2">
            <w:pPr>
              <w:jc w:val="center"/>
              <w:rPr>
                <w:b/>
                <w:sz w:val="24"/>
              </w:rPr>
            </w:pPr>
            <w:r>
              <w:rPr>
                <w:rFonts w:hint="eastAsia"/>
                <w:b/>
                <w:sz w:val="24"/>
              </w:rPr>
              <w:t>数量</w:t>
            </w:r>
          </w:p>
        </w:tc>
        <w:tc>
          <w:tcPr>
            <w:tcW w:w="964" w:type="dxa"/>
            <w:vAlign w:val="center"/>
          </w:tcPr>
          <w:p w:rsidR="0067131E" w:rsidRDefault="00FA66B2">
            <w:pPr>
              <w:jc w:val="center"/>
              <w:rPr>
                <w:b/>
                <w:sz w:val="24"/>
              </w:rPr>
            </w:pPr>
            <w:r>
              <w:rPr>
                <w:rFonts w:hint="eastAsia"/>
                <w:b/>
                <w:sz w:val="24"/>
              </w:rPr>
              <w:t>单位</w:t>
            </w:r>
          </w:p>
        </w:tc>
        <w:tc>
          <w:tcPr>
            <w:tcW w:w="1065" w:type="dxa"/>
            <w:vAlign w:val="center"/>
          </w:tcPr>
          <w:p w:rsidR="0067131E" w:rsidRDefault="00FA66B2">
            <w:pPr>
              <w:rPr>
                <w:b/>
                <w:sz w:val="24"/>
              </w:rPr>
            </w:pPr>
            <w:r>
              <w:rPr>
                <w:rFonts w:hint="eastAsia"/>
                <w:b/>
                <w:sz w:val="24"/>
              </w:rPr>
              <w:t>单价（元）</w:t>
            </w:r>
          </w:p>
        </w:tc>
        <w:tc>
          <w:tcPr>
            <w:tcW w:w="1066" w:type="dxa"/>
            <w:vAlign w:val="center"/>
          </w:tcPr>
          <w:p w:rsidR="0067131E" w:rsidRDefault="00FA66B2">
            <w:pPr>
              <w:rPr>
                <w:b/>
                <w:sz w:val="24"/>
              </w:rPr>
            </w:pPr>
            <w:r>
              <w:rPr>
                <w:rFonts w:hint="eastAsia"/>
                <w:b/>
                <w:sz w:val="24"/>
              </w:rPr>
              <w:t>总价（元）</w:t>
            </w:r>
          </w:p>
        </w:tc>
        <w:tc>
          <w:tcPr>
            <w:tcW w:w="1066" w:type="dxa"/>
            <w:vAlign w:val="center"/>
          </w:tcPr>
          <w:p w:rsidR="0067131E" w:rsidRDefault="00FA66B2">
            <w:pPr>
              <w:jc w:val="center"/>
              <w:rPr>
                <w:b/>
                <w:sz w:val="24"/>
              </w:rPr>
            </w:pPr>
            <w:r>
              <w:rPr>
                <w:rFonts w:hint="eastAsia"/>
                <w:b/>
                <w:sz w:val="24"/>
              </w:rPr>
              <w:t>备注</w:t>
            </w:r>
          </w:p>
        </w:tc>
      </w:tr>
      <w:tr w:rsidR="0067131E">
        <w:trPr>
          <w:trHeight w:val="863"/>
          <w:jc w:val="center"/>
        </w:trPr>
        <w:tc>
          <w:tcPr>
            <w:tcW w:w="817" w:type="dxa"/>
            <w:vAlign w:val="center"/>
          </w:tcPr>
          <w:p w:rsidR="0067131E" w:rsidRDefault="0067131E">
            <w:pPr>
              <w:jc w:val="center"/>
              <w:rPr>
                <w:b/>
                <w:sz w:val="24"/>
              </w:rPr>
            </w:pPr>
          </w:p>
        </w:tc>
        <w:tc>
          <w:tcPr>
            <w:tcW w:w="1313" w:type="dxa"/>
            <w:vAlign w:val="center"/>
          </w:tcPr>
          <w:p w:rsidR="0067131E" w:rsidRDefault="0067131E">
            <w:pPr>
              <w:jc w:val="center"/>
              <w:rPr>
                <w:b/>
                <w:sz w:val="24"/>
              </w:rPr>
            </w:pPr>
          </w:p>
        </w:tc>
        <w:tc>
          <w:tcPr>
            <w:tcW w:w="1380" w:type="dxa"/>
            <w:vAlign w:val="center"/>
          </w:tcPr>
          <w:p w:rsidR="0067131E" w:rsidRDefault="0067131E">
            <w:pPr>
              <w:jc w:val="center"/>
              <w:rPr>
                <w:b/>
                <w:sz w:val="24"/>
              </w:rPr>
            </w:pPr>
          </w:p>
        </w:tc>
        <w:tc>
          <w:tcPr>
            <w:tcW w:w="851" w:type="dxa"/>
            <w:vAlign w:val="center"/>
          </w:tcPr>
          <w:p w:rsidR="0067131E" w:rsidRDefault="0067131E">
            <w:pPr>
              <w:jc w:val="center"/>
              <w:rPr>
                <w:b/>
                <w:sz w:val="24"/>
              </w:rPr>
            </w:pPr>
          </w:p>
        </w:tc>
        <w:tc>
          <w:tcPr>
            <w:tcW w:w="964" w:type="dxa"/>
            <w:vAlign w:val="center"/>
          </w:tcPr>
          <w:p w:rsidR="0067131E" w:rsidRDefault="0067131E">
            <w:pPr>
              <w:jc w:val="center"/>
              <w:rPr>
                <w:b/>
                <w:sz w:val="24"/>
              </w:rPr>
            </w:pPr>
          </w:p>
        </w:tc>
        <w:tc>
          <w:tcPr>
            <w:tcW w:w="1065" w:type="dxa"/>
            <w:vAlign w:val="center"/>
          </w:tcPr>
          <w:p w:rsidR="0067131E" w:rsidRDefault="0067131E">
            <w:pPr>
              <w:rPr>
                <w:b/>
                <w:sz w:val="24"/>
              </w:rPr>
            </w:pPr>
          </w:p>
        </w:tc>
        <w:tc>
          <w:tcPr>
            <w:tcW w:w="1066" w:type="dxa"/>
            <w:vAlign w:val="center"/>
          </w:tcPr>
          <w:p w:rsidR="0067131E" w:rsidRDefault="0067131E">
            <w:pPr>
              <w:rPr>
                <w:b/>
                <w:sz w:val="24"/>
              </w:rPr>
            </w:pPr>
          </w:p>
        </w:tc>
        <w:tc>
          <w:tcPr>
            <w:tcW w:w="1066" w:type="dxa"/>
            <w:vAlign w:val="center"/>
          </w:tcPr>
          <w:p w:rsidR="0067131E" w:rsidRDefault="0067131E">
            <w:pPr>
              <w:jc w:val="center"/>
              <w:rPr>
                <w:b/>
                <w:sz w:val="24"/>
              </w:rPr>
            </w:pPr>
          </w:p>
        </w:tc>
      </w:tr>
      <w:tr w:rsidR="0067131E">
        <w:trPr>
          <w:trHeight w:val="863"/>
          <w:jc w:val="center"/>
        </w:trPr>
        <w:tc>
          <w:tcPr>
            <w:tcW w:w="817" w:type="dxa"/>
            <w:vAlign w:val="center"/>
          </w:tcPr>
          <w:p w:rsidR="0067131E" w:rsidRDefault="0067131E">
            <w:pPr>
              <w:jc w:val="center"/>
              <w:rPr>
                <w:b/>
                <w:sz w:val="24"/>
              </w:rPr>
            </w:pPr>
          </w:p>
        </w:tc>
        <w:tc>
          <w:tcPr>
            <w:tcW w:w="1313" w:type="dxa"/>
            <w:vAlign w:val="center"/>
          </w:tcPr>
          <w:p w:rsidR="0067131E" w:rsidRDefault="0067131E">
            <w:pPr>
              <w:jc w:val="center"/>
              <w:rPr>
                <w:b/>
                <w:sz w:val="24"/>
              </w:rPr>
            </w:pPr>
          </w:p>
        </w:tc>
        <w:tc>
          <w:tcPr>
            <w:tcW w:w="1380" w:type="dxa"/>
            <w:vAlign w:val="center"/>
          </w:tcPr>
          <w:p w:rsidR="0067131E" w:rsidRDefault="0067131E">
            <w:pPr>
              <w:jc w:val="center"/>
              <w:rPr>
                <w:b/>
                <w:sz w:val="24"/>
              </w:rPr>
            </w:pPr>
          </w:p>
        </w:tc>
        <w:tc>
          <w:tcPr>
            <w:tcW w:w="851" w:type="dxa"/>
            <w:vAlign w:val="center"/>
          </w:tcPr>
          <w:p w:rsidR="0067131E" w:rsidRDefault="0067131E">
            <w:pPr>
              <w:jc w:val="center"/>
              <w:rPr>
                <w:b/>
                <w:sz w:val="24"/>
              </w:rPr>
            </w:pPr>
          </w:p>
        </w:tc>
        <w:tc>
          <w:tcPr>
            <w:tcW w:w="964" w:type="dxa"/>
            <w:vAlign w:val="center"/>
          </w:tcPr>
          <w:p w:rsidR="0067131E" w:rsidRDefault="0067131E">
            <w:pPr>
              <w:jc w:val="center"/>
              <w:rPr>
                <w:b/>
                <w:sz w:val="24"/>
              </w:rPr>
            </w:pPr>
          </w:p>
        </w:tc>
        <w:tc>
          <w:tcPr>
            <w:tcW w:w="1065" w:type="dxa"/>
          </w:tcPr>
          <w:p w:rsidR="0067131E" w:rsidRDefault="0067131E">
            <w:pPr>
              <w:rPr>
                <w:b/>
                <w:sz w:val="24"/>
              </w:rPr>
            </w:pPr>
          </w:p>
        </w:tc>
        <w:tc>
          <w:tcPr>
            <w:tcW w:w="1066" w:type="dxa"/>
          </w:tcPr>
          <w:p w:rsidR="0067131E" w:rsidRDefault="0067131E">
            <w:pPr>
              <w:rPr>
                <w:b/>
                <w:sz w:val="24"/>
              </w:rPr>
            </w:pPr>
          </w:p>
        </w:tc>
        <w:tc>
          <w:tcPr>
            <w:tcW w:w="1066" w:type="dxa"/>
            <w:vAlign w:val="center"/>
          </w:tcPr>
          <w:p w:rsidR="0067131E" w:rsidRDefault="0067131E">
            <w:pPr>
              <w:jc w:val="center"/>
              <w:rPr>
                <w:b/>
                <w:sz w:val="24"/>
              </w:rPr>
            </w:pPr>
          </w:p>
        </w:tc>
      </w:tr>
      <w:tr w:rsidR="0067131E">
        <w:trPr>
          <w:trHeight w:val="863"/>
          <w:jc w:val="center"/>
        </w:trPr>
        <w:tc>
          <w:tcPr>
            <w:tcW w:w="817" w:type="dxa"/>
            <w:vAlign w:val="center"/>
          </w:tcPr>
          <w:p w:rsidR="0067131E" w:rsidRDefault="0067131E">
            <w:pPr>
              <w:jc w:val="center"/>
              <w:rPr>
                <w:b/>
                <w:sz w:val="24"/>
              </w:rPr>
            </w:pPr>
          </w:p>
        </w:tc>
        <w:tc>
          <w:tcPr>
            <w:tcW w:w="1313" w:type="dxa"/>
            <w:vAlign w:val="center"/>
          </w:tcPr>
          <w:p w:rsidR="0067131E" w:rsidRDefault="0067131E">
            <w:pPr>
              <w:jc w:val="center"/>
              <w:rPr>
                <w:b/>
                <w:sz w:val="24"/>
              </w:rPr>
            </w:pPr>
          </w:p>
        </w:tc>
        <w:tc>
          <w:tcPr>
            <w:tcW w:w="1380" w:type="dxa"/>
            <w:vAlign w:val="center"/>
          </w:tcPr>
          <w:p w:rsidR="0067131E" w:rsidRDefault="0067131E">
            <w:pPr>
              <w:jc w:val="center"/>
              <w:rPr>
                <w:b/>
                <w:sz w:val="24"/>
              </w:rPr>
            </w:pPr>
          </w:p>
        </w:tc>
        <w:tc>
          <w:tcPr>
            <w:tcW w:w="851" w:type="dxa"/>
            <w:vAlign w:val="center"/>
          </w:tcPr>
          <w:p w:rsidR="0067131E" w:rsidRDefault="0067131E">
            <w:pPr>
              <w:jc w:val="center"/>
              <w:rPr>
                <w:b/>
                <w:sz w:val="24"/>
              </w:rPr>
            </w:pPr>
          </w:p>
        </w:tc>
        <w:tc>
          <w:tcPr>
            <w:tcW w:w="964" w:type="dxa"/>
            <w:vAlign w:val="center"/>
          </w:tcPr>
          <w:p w:rsidR="0067131E" w:rsidRDefault="0067131E">
            <w:pPr>
              <w:jc w:val="center"/>
              <w:rPr>
                <w:b/>
                <w:sz w:val="24"/>
              </w:rPr>
            </w:pPr>
          </w:p>
        </w:tc>
        <w:tc>
          <w:tcPr>
            <w:tcW w:w="1065" w:type="dxa"/>
          </w:tcPr>
          <w:p w:rsidR="0067131E" w:rsidRDefault="0067131E">
            <w:pPr>
              <w:rPr>
                <w:b/>
                <w:sz w:val="24"/>
              </w:rPr>
            </w:pPr>
          </w:p>
        </w:tc>
        <w:tc>
          <w:tcPr>
            <w:tcW w:w="1066" w:type="dxa"/>
          </w:tcPr>
          <w:p w:rsidR="0067131E" w:rsidRDefault="0067131E">
            <w:pPr>
              <w:rPr>
                <w:b/>
                <w:sz w:val="24"/>
              </w:rPr>
            </w:pPr>
          </w:p>
        </w:tc>
        <w:tc>
          <w:tcPr>
            <w:tcW w:w="1066" w:type="dxa"/>
            <w:vAlign w:val="center"/>
          </w:tcPr>
          <w:p w:rsidR="0067131E" w:rsidRDefault="0067131E">
            <w:pPr>
              <w:jc w:val="center"/>
              <w:rPr>
                <w:b/>
                <w:sz w:val="24"/>
              </w:rPr>
            </w:pPr>
          </w:p>
        </w:tc>
      </w:tr>
      <w:tr w:rsidR="0067131E">
        <w:trPr>
          <w:trHeight w:val="863"/>
          <w:jc w:val="center"/>
        </w:trPr>
        <w:tc>
          <w:tcPr>
            <w:tcW w:w="817" w:type="dxa"/>
            <w:vAlign w:val="center"/>
          </w:tcPr>
          <w:p w:rsidR="0067131E" w:rsidRDefault="0067131E">
            <w:pPr>
              <w:jc w:val="center"/>
              <w:rPr>
                <w:b/>
                <w:sz w:val="24"/>
              </w:rPr>
            </w:pPr>
          </w:p>
        </w:tc>
        <w:tc>
          <w:tcPr>
            <w:tcW w:w="1313" w:type="dxa"/>
            <w:vAlign w:val="center"/>
          </w:tcPr>
          <w:p w:rsidR="0067131E" w:rsidRDefault="0067131E">
            <w:pPr>
              <w:jc w:val="center"/>
              <w:rPr>
                <w:b/>
                <w:sz w:val="24"/>
              </w:rPr>
            </w:pPr>
          </w:p>
        </w:tc>
        <w:tc>
          <w:tcPr>
            <w:tcW w:w="1380" w:type="dxa"/>
            <w:vAlign w:val="center"/>
          </w:tcPr>
          <w:p w:rsidR="0067131E" w:rsidRDefault="0067131E">
            <w:pPr>
              <w:jc w:val="center"/>
              <w:rPr>
                <w:b/>
                <w:sz w:val="24"/>
              </w:rPr>
            </w:pPr>
          </w:p>
        </w:tc>
        <w:tc>
          <w:tcPr>
            <w:tcW w:w="851" w:type="dxa"/>
            <w:vAlign w:val="center"/>
          </w:tcPr>
          <w:p w:rsidR="0067131E" w:rsidRDefault="0067131E">
            <w:pPr>
              <w:jc w:val="center"/>
              <w:rPr>
                <w:b/>
                <w:sz w:val="24"/>
              </w:rPr>
            </w:pPr>
          </w:p>
        </w:tc>
        <w:tc>
          <w:tcPr>
            <w:tcW w:w="964" w:type="dxa"/>
            <w:vAlign w:val="center"/>
          </w:tcPr>
          <w:p w:rsidR="0067131E" w:rsidRDefault="0067131E">
            <w:pPr>
              <w:jc w:val="center"/>
              <w:rPr>
                <w:b/>
                <w:sz w:val="24"/>
              </w:rPr>
            </w:pPr>
          </w:p>
        </w:tc>
        <w:tc>
          <w:tcPr>
            <w:tcW w:w="1065" w:type="dxa"/>
          </w:tcPr>
          <w:p w:rsidR="0067131E" w:rsidRDefault="0067131E">
            <w:pPr>
              <w:rPr>
                <w:b/>
                <w:sz w:val="24"/>
              </w:rPr>
            </w:pPr>
          </w:p>
        </w:tc>
        <w:tc>
          <w:tcPr>
            <w:tcW w:w="1066" w:type="dxa"/>
          </w:tcPr>
          <w:p w:rsidR="0067131E" w:rsidRDefault="0067131E">
            <w:pPr>
              <w:rPr>
                <w:b/>
                <w:sz w:val="24"/>
              </w:rPr>
            </w:pPr>
          </w:p>
        </w:tc>
        <w:tc>
          <w:tcPr>
            <w:tcW w:w="1066" w:type="dxa"/>
            <w:vAlign w:val="center"/>
          </w:tcPr>
          <w:p w:rsidR="0067131E" w:rsidRDefault="0067131E">
            <w:pPr>
              <w:jc w:val="center"/>
              <w:rPr>
                <w:b/>
                <w:sz w:val="24"/>
              </w:rPr>
            </w:pPr>
          </w:p>
        </w:tc>
      </w:tr>
      <w:tr w:rsidR="0067131E">
        <w:trPr>
          <w:trHeight w:val="863"/>
          <w:jc w:val="center"/>
        </w:trPr>
        <w:tc>
          <w:tcPr>
            <w:tcW w:w="817" w:type="dxa"/>
            <w:vAlign w:val="center"/>
          </w:tcPr>
          <w:p w:rsidR="0067131E" w:rsidRDefault="0067131E">
            <w:pPr>
              <w:jc w:val="center"/>
              <w:rPr>
                <w:b/>
                <w:sz w:val="24"/>
              </w:rPr>
            </w:pPr>
          </w:p>
        </w:tc>
        <w:tc>
          <w:tcPr>
            <w:tcW w:w="1313" w:type="dxa"/>
            <w:vAlign w:val="center"/>
          </w:tcPr>
          <w:p w:rsidR="0067131E" w:rsidRDefault="0067131E">
            <w:pPr>
              <w:jc w:val="center"/>
              <w:rPr>
                <w:b/>
                <w:sz w:val="24"/>
              </w:rPr>
            </w:pPr>
          </w:p>
        </w:tc>
        <w:tc>
          <w:tcPr>
            <w:tcW w:w="1380" w:type="dxa"/>
            <w:vAlign w:val="center"/>
          </w:tcPr>
          <w:p w:rsidR="0067131E" w:rsidRDefault="0067131E">
            <w:pPr>
              <w:jc w:val="center"/>
              <w:rPr>
                <w:b/>
                <w:sz w:val="24"/>
              </w:rPr>
            </w:pPr>
          </w:p>
        </w:tc>
        <w:tc>
          <w:tcPr>
            <w:tcW w:w="851" w:type="dxa"/>
            <w:vAlign w:val="center"/>
          </w:tcPr>
          <w:p w:rsidR="0067131E" w:rsidRDefault="0067131E">
            <w:pPr>
              <w:jc w:val="center"/>
              <w:rPr>
                <w:b/>
                <w:sz w:val="24"/>
              </w:rPr>
            </w:pPr>
          </w:p>
        </w:tc>
        <w:tc>
          <w:tcPr>
            <w:tcW w:w="964" w:type="dxa"/>
            <w:vAlign w:val="center"/>
          </w:tcPr>
          <w:p w:rsidR="0067131E" w:rsidRDefault="0067131E">
            <w:pPr>
              <w:jc w:val="center"/>
              <w:rPr>
                <w:b/>
                <w:sz w:val="24"/>
              </w:rPr>
            </w:pPr>
          </w:p>
        </w:tc>
        <w:tc>
          <w:tcPr>
            <w:tcW w:w="1065" w:type="dxa"/>
          </w:tcPr>
          <w:p w:rsidR="0067131E" w:rsidRDefault="0067131E">
            <w:pPr>
              <w:rPr>
                <w:b/>
                <w:sz w:val="24"/>
              </w:rPr>
            </w:pPr>
          </w:p>
        </w:tc>
        <w:tc>
          <w:tcPr>
            <w:tcW w:w="1066" w:type="dxa"/>
          </w:tcPr>
          <w:p w:rsidR="0067131E" w:rsidRDefault="0067131E">
            <w:pPr>
              <w:rPr>
                <w:b/>
                <w:sz w:val="24"/>
              </w:rPr>
            </w:pPr>
          </w:p>
        </w:tc>
        <w:tc>
          <w:tcPr>
            <w:tcW w:w="1066" w:type="dxa"/>
            <w:vAlign w:val="center"/>
          </w:tcPr>
          <w:p w:rsidR="0067131E" w:rsidRDefault="0067131E">
            <w:pPr>
              <w:jc w:val="center"/>
              <w:rPr>
                <w:b/>
                <w:sz w:val="24"/>
              </w:rPr>
            </w:pPr>
          </w:p>
        </w:tc>
      </w:tr>
      <w:tr w:rsidR="0067131E">
        <w:trPr>
          <w:trHeight w:val="863"/>
          <w:jc w:val="center"/>
        </w:trPr>
        <w:tc>
          <w:tcPr>
            <w:tcW w:w="817" w:type="dxa"/>
            <w:vAlign w:val="center"/>
          </w:tcPr>
          <w:p w:rsidR="0067131E" w:rsidRDefault="0067131E">
            <w:pPr>
              <w:jc w:val="center"/>
              <w:rPr>
                <w:b/>
                <w:sz w:val="24"/>
              </w:rPr>
            </w:pPr>
          </w:p>
        </w:tc>
        <w:tc>
          <w:tcPr>
            <w:tcW w:w="1313" w:type="dxa"/>
            <w:vAlign w:val="center"/>
          </w:tcPr>
          <w:p w:rsidR="0067131E" w:rsidRDefault="0067131E">
            <w:pPr>
              <w:jc w:val="center"/>
              <w:rPr>
                <w:b/>
                <w:sz w:val="24"/>
              </w:rPr>
            </w:pPr>
          </w:p>
        </w:tc>
        <w:tc>
          <w:tcPr>
            <w:tcW w:w="1380" w:type="dxa"/>
            <w:vAlign w:val="center"/>
          </w:tcPr>
          <w:p w:rsidR="0067131E" w:rsidRDefault="0067131E">
            <w:pPr>
              <w:jc w:val="center"/>
              <w:rPr>
                <w:b/>
                <w:sz w:val="24"/>
              </w:rPr>
            </w:pPr>
          </w:p>
        </w:tc>
        <w:tc>
          <w:tcPr>
            <w:tcW w:w="851" w:type="dxa"/>
            <w:vAlign w:val="center"/>
          </w:tcPr>
          <w:p w:rsidR="0067131E" w:rsidRDefault="0067131E">
            <w:pPr>
              <w:jc w:val="center"/>
              <w:rPr>
                <w:b/>
                <w:sz w:val="24"/>
              </w:rPr>
            </w:pPr>
          </w:p>
        </w:tc>
        <w:tc>
          <w:tcPr>
            <w:tcW w:w="964" w:type="dxa"/>
            <w:vAlign w:val="center"/>
          </w:tcPr>
          <w:p w:rsidR="0067131E" w:rsidRDefault="0067131E">
            <w:pPr>
              <w:jc w:val="center"/>
              <w:rPr>
                <w:b/>
                <w:sz w:val="24"/>
              </w:rPr>
            </w:pPr>
          </w:p>
        </w:tc>
        <w:tc>
          <w:tcPr>
            <w:tcW w:w="1065" w:type="dxa"/>
          </w:tcPr>
          <w:p w:rsidR="0067131E" w:rsidRDefault="0067131E">
            <w:pPr>
              <w:rPr>
                <w:b/>
                <w:sz w:val="24"/>
              </w:rPr>
            </w:pPr>
          </w:p>
        </w:tc>
        <w:tc>
          <w:tcPr>
            <w:tcW w:w="1066" w:type="dxa"/>
          </w:tcPr>
          <w:p w:rsidR="0067131E" w:rsidRDefault="0067131E">
            <w:pPr>
              <w:rPr>
                <w:b/>
                <w:sz w:val="24"/>
              </w:rPr>
            </w:pPr>
          </w:p>
        </w:tc>
        <w:tc>
          <w:tcPr>
            <w:tcW w:w="1066" w:type="dxa"/>
            <w:vAlign w:val="center"/>
          </w:tcPr>
          <w:p w:rsidR="0067131E" w:rsidRDefault="0067131E">
            <w:pPr>
              <w:jc w:val="center"/>
              <w:rPr>
                <w:b/>
                <w:sz w:val="24"/>
              </w:rPr>
            </w:pPr>
          </w:p>
        </w:tc>
      </w:tr>
      <w:tr w:rsidR="0067131E">
        <w:trPr>
          <w:trHeight w:val="863"/>
          <w:jc w:val="center"/>
        </w:trPr>
        <w:tc>
          <w:tcPr>
            <w:tcW w:w="817" w:type="dxa"/>
            <w:vAlign w:val="center"/>
          </w:tcPr>
          <w:p w:rsidR="0067131E" w:rsidRDefault="0067131E">
            <w:pPr>
              <w:jc w:val="center"/>
              <w:rPr>
                <w:b/>
                <w:sz w:val="24"/>
              </w:rPr>
            </w:pPr>
          </w:p>
        </w:tc>
        <w:tc>
          <w:tcPr>
            <w:tcW w:w="1313" w:type="dxa"/>
            <w:vAlign w:val="center"/>
          </w:tcPr>
          <w:p w:rsidR="0067131E" w:rsidRDefault="0067131E">
            <w:pPr>
              <w:jc w:val="center"/>
              <w:rPr>
                <w:b/>
                <w:sz w:val="24"/>
              </w:rPr>
            </w:pPr>
          </w:p>
        </w:tc>
        <w:tc>
          <w:tcPr>
            <w:tcW w:w="1380" w:type="dxa"/>
            <w:vAlign w:val="center"/>
          </w:tcPr>
          <w:p w:rsidR="0067131E" w:rsidRDefault="0067131E">
            <w:pPr>
              <w:jc w:val="center"/>
              <w:rPr>
                <w:b/>
                <w:sz w:val="24"/>
              </w:rPr>
            </w:pPr>
          </w:p>
        </w:tc>
        <w:tc>
          <w:tcPr>
            <w:tcW w:w="851" w:type="dxa"/>
            <w:vAlign w:val="center"/>
          </w:tcPr>
          <w:p w:rsidR="0067131E" w:rsidRDefault="0067131E">
            <w:pPr>
              <w:jc w:val="center"/>
              <w:rPr>
                <w:b/>
                <w:sz w:val="24"/>
              </w:rPr>
            </w:pPr>
          </w:p>
        </w:tc>
        <w:tc>
          <w:tcPr>
            <w:tcW w:w="964" w:type="dxa"/>
            <w:vAlign w:val="center"/>
          </w:tcPr>
          <w:p w:rsidR="0067131E" w:rsidRDefault="0067131E">
            <w:pPr>
              <w:jc w:val="center"/>
              <w:rPr>
                <w:b/>
                <w:sz w:val="24"/>
              </w:rPr>
            </w:pPr>
          </w:p>
        </w:tc>
        <w:tc>
          <w:tcPr>
            <w:tcW w:w="1065" w:type="dxa"/>
          </w:tcPr>
          <w:p w:rsidR="0067131E" w:rsidRDefault="0067131E">
            <w:pPr>
              <w:rPr>
                <w:b/>
                <w:sz w:val="24"/>
              </w:rPr>
            </w:pPr>
          </w:p>
        </w:tc>
        <w:tc>
          <w:tcPr>
            <w:tcW w:w="1066" w:type="dxa"/>
          </w:tcPr>
          <w:p w:rsidR="0067131E" w:rsidRDefault="0067131E">
            <w:pPr>
              <w:rPr>
                <w:b/>
                <w:sz w:val="24"/>
              </w:rPr>
            </w:pPr>
          </w:p>
        </w:tc>
        <w:tc>
          <w:tcPr>
            <w:tcW w:w="1066" w:type="dxa"/>
            <w:vAlign w:val="center"/>
          </w:tcPr>
          <w:p w:rsidR="0067131E" w:rsidRDefault="0067131E">
            <w:pPr>
              <w:jc w:val="center"/>
              <w:rPr>
                <w:b/>
                <w:sz w:val="24"/>
              </w:rPr>
            </w:pPr>
          </w:p>
        </w:tc>
      </w:tr>
    </w:tbl>
    <w:p w:rsidR="0067131E" w:rsidRDefault="0067131E">
      <w:pPr>
        <w:autoSpaceDE w:val="0"/>
        <w:autoSpaceDN w:val="0"/>
        <w:adjustRightInd w:val="0"/>
        <w:snapToGrid w:val="0"/>
        <w:spacing w:line="360" w:lineRule="auto"/>
        <w:jc w:val="left"/>
        <w:rPr>
          <w:rFonts w:ascii="仿宋" w:eastAsia="仿宋" w:hAnsi="仿宋"/>
          <w:kern w:val="0"/>
          <w:sz w:val="28"/>
          <w:szCs w:val="28"/>
        </w:rPr>
      </w:pPr>
    </w:p>
    <w:p w:rsidR="0067131E" w:rsidRDefault="0067131E">
      <w:pPr>
        <w:autoSpaceDE w:val="0"/>
        <w:autoSpaceDN w:val="0"/>
        <w:adjustRightInd w:val="0"/>
        <w:snapToGrid w:val="0"/>
        <w:spacing w:line="360" w:lineRule="auto"/>
        <w:jc w:val="left"/>
        <w:rPr>
          <w:rFonts w:ascii="仿宋" w:eastAsia="仿宋" w:hAnsi="仿宋"/>
          <w:kern w:val="0"/>
          <w:sz w:val="28"/>
          <w:szCs w:val="28"/>
        </w:rPr>
      </w:pPr>
    </w:p>
    <w:p w:rsidR="0067131E" w:rsidRDefault="0067131E">
      <w:pPr>
        <w:pStyle w:val="a0"/>
      </w:pPr>
    </w:p>
    <w:p w:rsidR="0067131E" w:rsidRDefault="0067131E"/>
    <w:p w:rsidR="0067131E" w:rsidRDefault="0067131E">
      <w:pPr>
        <w:pStyle w:val="a0"/>
      </w:pPr>
    </w:p>
    <w:p w:rsidR="0067131E" w:rsidRDefault="0067131E"/>
    <w:p w:rsidR="0067131E" w:rsidRDefault="0067131E">
      <w:pPr>
        <w:pStyle w:val="a0"/>
      </w:pPr>
    </w:p>
    <w:p w:rsidR="0067131E" w:rsidRDefault="0067131E"/>
    <w:p w:rsidR="0067131E" w:rsidRDefault="0067131E">
      <w:pPr>
        <w:rPr>
          <w:rFonts w:ascii="Calibri" w:hAnsi="Calibri"/>
          <w:b/>
          <w:bCs/>
          <w:sz w:val="32"/>
          <w:szCs w:val="32"/>
        </w:rPr>
      </w:pPr>
    </w:p>
    <w:p w:rsidR="0067131E" w:rsidRDefault="00FA66B2">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3</w:t>
      </w:r>
      <w:r>
        <w:rPr>
          <w:rFonts w:ascii="仿宋" w:eastAsia="仿宋" w:hAnsi="仿宋" w:hint="eastAsia"/>
          <w:b/>
          <w:bCs/>
          <w:sz w:val="28"/>
          <w:szCs w:val="28"/>
        </w:rPr>
        <w:t>：</w:t>
      </w:r>
    </w:p>
    <w:p w:rsidR="0067131E" w:rsidRDefault="00FA66B2">
      <w:pPr>
        <w:jc w:val="center"/>
        <w:rPr>
          <w:rFonts w:ascii="仿宋" w:eastAsia="仿宋" w:hAnsi="仿宋"/>
          <w:b/>
          <w:sz w:val="28"/>
          <w:szCs w:val="28"/>
        </w:rPr>
      </w:pPr>
      <w:r>
        <w:rPr>
          <w:rFonts w:ascii="仿宋" w:eastAsia="仿宋" w:hAnsi="仿宋" w:hint="eastAsia"/>
          <w:b/>
          <w:sz w:val="28"/>
          <w:szCs w:val="28"/>
        </w:rPr>
        <w:t>法定代表人身份证明</w:t>
      </w:r>
    </w:p>
    <w:p w:rsidR="0067131E" w:rsidRDefault="0067131E">
      <w:pPr>
        <w:rPr>
          <w:rFonts w:ascii="仿宋" w:eastAsia="仿宋" w:hAnsi="仿宋"/>
        </w:rPr>
      </w:pPr>
    </w:p>
    <w:p w:rsidR="0067131E" w:rsidRDefault="00FA66B2">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67131E" w:rsidRDefault="0067131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7131E" w:rsidRDefault="00FA66B2">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单 </w:t>
      </w:r>
      <w:r>
        <w:rPr>
          <w:rFonts w:ascii="仿宋" w:eastAsia="仿宋" w:hAnsi="仿宋"/>
          <w:kern w:val="0"/>
          <w:sz w:val="28"/>
          <w:szCs w:val="28"/>
        </w:rPr>
        <w:t xml:space="preserve"> </w:t>
      </w:r>
      <w:r>
        <w:rPr>
          <w:rFonts w:ascii="仿宋" w:eastAsia="仿宋" w:hAnsi="仿宋" w:hint="eastAsia"/>
          <w:kern w:val="0"/>
          <w:sz w:val="28"/>
          <w:szCs w:val="28"/>
        </w:rPr>
        <w:t xml:space="preserve">位 </w:t>
      </w:r>
      <w:r>
        <w:rPr>
          <w:rFonts w:ascii="仿宋" w:eastAsia="仿宋" w:hAnsi="仿宋"/>
          <w:kern w:val="0"/>
          <w:sz w:val="28"/>
          <w:szCs w:val="28"/>
        </w:rPr>
        <w:t xml:space="preserve"> </w:t>
      </w:r>
      <w:r>
        <w:rPr>
          <w:rFonts w:ascii="仿宋" w:eastAsia="仿宋" w:hAnsi="仿宋" w:hint="eastAsia"/>
          <w:kern w:val="0"/>
          <w:sz w:val="28"/>
          <w:szCs w:val="28"/>
        </w:rPr>
        <w:t>性  质：</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67131E" w:rsidRDefault="0067131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7131E" w:rsidRDefault="00FA66B2">
      <w:pPr>
        <w:tabs>
          <w:tab w:val="left" w:pos="575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地 </w:t>
      </w:r>
      <w:r>
        <w:rPr>
          <w:rFonts w:ascii="仿宋" w:eastAsia="仿宋" w:hAnsi="仿宋"/>
          <w:kern w:val="0"/>
          <w:sz w:val="28"/>
          <w:szCs w:val="28"/>
        </w:rPr>
        <w:t xml:space="preserve">         </w:t>
      </w:r>
      <w:r>
        <w:rPr>
          <w:rFonts w:ascii="仿宋" w:eastAsia="仿宋" w:hAnsi="仿宋" w:hint="eastAsia"/>
          <w:kern w:val="0"/>
          <w:sz w:val="28"/>
          <w:szCs w:val="28"/>
        </w:rPr>
        <w:t>址：</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67131E" w:rsidRDefault="0067131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7131E" w:rsidRDefault="00FA66B2">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成 </w:t>
      </w:r>
      <w:r>
        <w:rPr>
          <w:rFonts w:ascii="仿宋" w:eastAsia="仿宋" w:hAnsi="仿宋"/>
          <w:kern w:val="0"/>
          <w:sz w:val="28"/>
          <w:szCs w:val="28"/>
        </w:rPr>
        <w:t xml:space="preserve"> </w:t>
      </w:r>
      <w:r>
        <w:rPr>
          <w:rFonts w:ascii="仿宋" w:eastAsia="仿宋" w:hAnsi="仿宋" w:hint="eastAsia"/>
          <w:kern w:val="0"/>
          <w:sz w:val="28"/>
          <w:szCs w:val="28"/>
        </w:rPr>
        <w:t xml:space="preserve">立 </w:t>
      </w:r>
      <w:r>
        <w:rPr>
          <w:rFonts w:ascii="仿宋" w:eastAsia="仿宋" w:hAnsi="仿宋"/>
          <w:kern w:val="0"/>
          <w:sz w:val="28"/>
          <w:szCs w:val="28"/>
        </w:rPr>
        <w:t xml:space="preserve"> </w:t>
      </w:r>
      <w:r>
        <w:rPr>
          <w:rFonts w:ascii="仿宋" w:eastAsia="仿宋" w:hAnsi="仿宋" w:hint="eastAsia"/>
          <w:kern w:val="0"/>
          <w:sz w:val="28"/>
          <w:szCs w:val="28"/>
        </w:rPr>
        <w:t xml:space="preserve">时 </w:t>
      </w:r>
      <w:r>
        <w:rPr>
          <w:rFonts w:ascii="仿宋" w:eastAsia="仿宋" w:hAnsi="仿宋"/>
          <w:kern w:val="0"/>
          <w:sz w:val="28"/>
          <w:szCs w:val="28"/>
        </w:rPr>
        <w:t xml:space="preserve"> </w:t>
      </w:r>
      <w:r>
        <w:rPr>
          <w:rFonts w:ascii="仿宋" w:eastAsia="仿宋" w:hAnsi="仿宋" w:hint="eastAsia"/>
          <w:kern w:val="0"/>
          <w:sz w:val="28"/>
          <w:szCs w:val="28"/>
        </w:rPr>
        <w:t>间：</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67131E" w:rsidRDefault="0067131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7131E" w:rsidRDefault="00FA66B2">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经 </w:t>
      </w:r>
      <w:r>
        <w:rPr>
          <w:rFonts w:ascii="仿宋" w:eastAsia="仿宋" w:hAnsi="仿宋"/>
          <w:kern w:val="0"/>
          <w:sz w:val="28"/>
          <w:szCs w:val="28"/>
        </w:rPr>
        <w:t xml:space="preserve"> </w:t>
      </w:r>
      <w:r>
        <w:rPr>
          <w:rFonts w:ascii="仿宋" w:eastAsia="仿宋" w:hAnsi="仿宋" w:hint="eastAsia"/>
          <w:kern w:val="0"/>
          <w:sz w:val="28"/>
          <w:szCs w:val="28"/>
        </w:rPr>
        <w:t xml:space="preserve">营 </w:t>
      </w:r>
      <w:r>
        <w:rPr>
          <w:rFonts w:ascii="仿宋" w:eastAsia="仿宋" w:hAnsi="仿宋"/>
          <w:kern w:val="0"/>
          <w:sz w:val="28"/>
          <w:szCs w:val="28"/>
        </w:rPr>
        <w:t xml:space="preserve"> </w:t>
      </w:r>
      <w:r>
        <w:rPr>
          <w:rFonts w:ascii="仿宋" w:eastAsia="仿宋" w:hAnsi="仿宋" w:hint="eastAsia"/>
          <w:kern w:val="0"/>
          <w:sz w:val="28"/>
          <w:szCs w:val="28"/>
        </w:rPr>
        <w:t xml:space="preserve">期 </w:t>
      </w:r>
      <w:r>
        <w:rPr>
          <w:rFonts w:ascii="仿宋" w:eastAsia="仿宋" w:hAnsi="仿宋"/>
          <w:kern w:val="0"/>
          <w:sz w:val="28"/>
          <w:szCs w:val="28"/>
        </w:rPr>
        <w:t xml:space="preserve"> </w:t>
      </w:r>
      <w:r>
        <w:rPr>
          <w:rFonts w:ascii="仿宋" w:eastAsia="仿宋" w:hAnsi="仿宋" w:hint="eastAsia"/>
          <w:kern w:val="0"/>
          <w:sz w:val="28"/>
          <w:szCs w:val="28"/>
        </w:rPr>
        <w:t>限：</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p>
    <w:p w:rsidR="0067131E" w:rsidRDefault="0067131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7131E" w:rsidRDefault="00FA66B2">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67131E" w:rsidRDefault="0067131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7131E" w:rsidRDefault="00FA66B2">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u w:val="single"/>
        </w:rPr>
        <w:t>（比选响应人名称）</w:t>
      </w:r>
      <w:r>
        <w:rPr>
          <w:rFonts w:ascii="仿宋" w:eastAsia="仿宋" w:hAnsi="仿宋" w:hint="eastAsia"/>
          <w:kern w:val="0"/>
          <w:sz w:val="28"/>
          <w:szCs w:val="28"/>
        </w:rPr>
        <w:t>的法定代表人。</w:t>
      </w:r>
    </w:p>
    <w:p w:rsidR="0067131E" w:rsidRDefault="0067131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7131E" w:rsidRDefault="00FA66B2">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67131E" w:rsidRDefault="0067131E">
      <w:pPr>
        <w:autoSpaceDE w:val="0"/>
        <w:autoSpaceDN w:val="0"/>
        <w:adjustRightInd w:val="0"/>
        <w:snapToGrid w:val="0"/>
        <w:spacing w:line="360" w:lineRule="auto"/>
        <w:jc w:val="left"/>
        <w:rPr>
          <w:rFonts w:ascii="仿宋" w:eastAsia="仿宋" w:hAnsi="仿宋"/>
          <w:kern w:val="0"/>
          <w:sz w:val="28"/>
          <w:szCs w:val="28"/>
        </w:rPr>
      </w:pPr>
    </w:p>
    <w:p w:rsidR="0067131E" w:rsidRDefault="0067131E">
      <w:pPr>
        <w:autoSpaceDE w:val="0"/>
        <w:autoSpaceDN w:val="0"/>
        <w:adjustRightInd w:val="0"/>
        <w:snapToGrid w:val="0"/>
        <w:spacing w:line="360" w:lineRule="auto"/>
        <w:jc w:val="left"/>
        <w:rPr>
          <w:rFonts w:ascii="仿宋" w:eastAsia="仿宋" w:hAnsi="仿宋"/>
          <w:kern w:val="0"/>
          <w:sz w:val="28"/>
          <w:szCs w:val="28"/>
        </w:rPr>
      </w:pPr>
    </w:p>
    <w:p w:rsidR="0067131E" w:rsidRDefault="0067131E">
      <w:pPr>
        <w:autoSpaceDE w:val="0"/>
        <w:autoSpaceDN w:val="0"/>
        <w:adjustRightInd w:val="0"/>
        <w:snapToGrid w:val="0"/>
        <w:spacing w:line="360" w:lineRule="auto"/>
        <w:jc w:val="left"/>
        <w:rPr>
          <w:rFonts w:ascii="仿宋" w:eastAsia="仿宋" w:hAnsi="仿宋"/>
          <w:kern w:val="0"/>
          <w:sz w:val="28"/>
          <w:szCs w:val="28"/>
        </w:rPr>
      </w:pPr>
    </w:p>
    <w:p w:rsidR="0067131E" w:rsidRDefault="00FA66B2">
      <w:pPr>
        <w:tabs>
          <w:tab w:val="left" w:pos="631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67131E" w:rsidRDefault="0067131E">
      <w:pPr>
        <w:autoSpaceDE w:val="0"/>
        <w:autoSpaceDN w:val="0"/>
        <w:adjustRightInd w:val="0"/>
        <w:snapToGrid w:val="0"/>
        <w:spacing w:line="360" w:lineRule="auto"/>
        <w:jc w:val="left"/>
        <w:rPr>
          <w:rFonts w:ascii="仿宋" w:eastAsia="仿宋" w:hAnsi="仿宋"/>
          <w:kern w:val="0"/>
          <w:sz w:val="28"/>
          <w:szCs w:val="28"/>
        </w:rPr>
      </w:pPr>
    </w:p>
    <w:p w:rsidR="0067131E" w:rsidRDefault="00FA66B2">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67131E" w:rsidRDefault="00FA66B2">
      <w:pPr>
        <w:rPr>
          <w:rFonts w:ascii="仿宋" w:eastAsia="仿宋" w:hAnsi="仿宋"/>
          <w:b/>
          <w:bCs/>
          <w:sz w:val="28"/>
          <w:szCs w:val="28"/>
        </w:rPr>
      </w:pPr>
      <w:r>
        <w:rPr>
          <w:rFonts w:ascii="仿宋" w:eastAsia="仿宋" w:hAnsi="仿宋" w:hint="eastAsia"/>
          <w:b/>
          <w:bCs/>
          <w:kern w:val="0"/>
          <w:sz w:val="28"/>
          <w:szCs w:val="28"/>
        </w:rPr>
        <w:lastRenderedPageBreak/>
        <w:t>附法定代表人身份证复印件</w:t>
      </w:r>
    </w:p>
    <w:p w:rsidR="0067131E" w:rsidRDefault="0067131E">
      <w:pPr>
        <w:snapToGrid w:val="0"/>
        <w:spacing w:line="360" w:lineRule="auto"/>
        <w:rPr>
          <w:rFonts w:ascii="仿宋" w:eastAsia="仿宋" w:hAnsi="仿宋"/>
          <w:b/>
          <w:bCs/>
          <w:sz w:val="28"/>
          <w:szCs w:val="28"/>
        </w:rPr>
      </w:pPr>
    </w:p>
    <w:p w:rsidR="0067131E" w:rsidRDefault="00FA66B2">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4</w:t>
      </w:r>
      <w:r>
        <w:rPr>
          <w:rFonts w:ascii="仿宋" w:eastAsia="仿宋" w:hAnsi="仿宋" w:hint="eastAsia"/>
          <w:b/>
          <w:bCs/>
          <w:sz w:val="28"/>
          <w:szCs w:val="28"/>
        </w:rPr>
        <w:t>：</w:t>
      </w:r>
    </w:p>
    <w:p w:rsidR="0067131E" w:rsidRDefault="00FA66B2">
      <w:pPr>
        <w:jc w:val="center"/>
        <w:rPr>
          <w:rFonts w:ascii="仿宋" w:eastAsia="仿宋" w:hAnsi="仿宋"/>
          <w:b/>
          <w:sz w:val="28"/>
          <w:szCs w:val="28"/>
        </w:rPr>
      </w:pPr>
      <w:r>
        <w:rPr>
          <w:rFonts w:ascii="仿宋" w:eastAsia="仿宋" w:hAnsi="仿宋" w:hint="eastAsia"/>
          <w:b/>
          <w:sz w:val="28"/>
          <w:szCs w:val="28"/>
        </w:rPr>
        <w:t>法定代表人授权书</w:t>
      </w:r>
    </w:p>
    <w:p w:rsidR="0067131E" w:rsidRDefault="0067131E">
      <w:pPr>
        <w:ind w:right="-694"/>
        <w:rPr>
          <w:rFonts w:ascii="仿宋" w:eastAsia="仿宋" w:hAnsi="仿宋"/>
          <w:sz w:val="28"/>
          <w:szCs w:val="28"/>
        </w:rPr>
      </w:pPr>
    </w:p>
    <w:p w:rsidR="0067131E" w:rsidRDefault="00FA66B2">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合法授权本公司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的比选活动中，以我单位的名义签署比选响应文件，与业主协商、签定合同协议书以及执行一切与此有关的事务。</w:t>
      </w:r>
    </w:p>
    <w:p w:rsidR="0067131E" w:rsidRDefault="0067131E">
      <w:pPr>
        <w:spacing w:line="480" w:lineRule="auto"/>
        <w:rPr>
          <w:rFonts w:ascii="仿宋" w:eastAsia="仿宋" w:hAnsi="仿宋"/>
          <w:sz w:val="28"/>
          <w:szCs w:val="28"/>
        </w:rPr>
      </w:pPr>
    </w:p>
    <w:p w:rsidR="0067131E" w:rsidRDefault="00FA66B2">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w:t>
      </w:r>
      <w:r>
        <w:rPr>
          <w:rFonts w:ascii="仿宋" w:eastAsia="仿宋" w:hAnsi="仿宋"/>
          <w:sz w:val="28"/>
          <w:szCs w:val="28"/>
          <w:u w:val="single"/>
        </w:rPr>
        <w:t xml:space="preserve">           </w:t>
      </w:r>
      <w:r>
        <w:rPr>
          <w:rFonts w:ascii="仿宋" w:eastAsia="仿宋" w:hAnsi="仿宋"/>
          <w:sz w:val="28"/>
          <w:szCs w:val="28"/>
        </w:rPr>
        <w:t>____</w:t>
      </w:r>
      <w:r>
        <w:rPr>
          <w:rFonts w:ascii="仿宋" w:eastAsia="仿宋" w:hAnsi="仿宋" w:hint="eastAsia"/>
          <w:sz w:val="28"/>
          <w:szCs w:val="28"/>
        </w:rPr>
        <w:t>（盖单位公章）</w:t>
      </w:r>
    </w:p>
    <w:p w:rsidR="0067131E" w:rsidRDefault="0067131E">
      <w:pPr>
        <w:spacing w:line="480" w:lineRule="auto"/>
        <w:rPr>
          <w:rFonts w:ascii="仿宋" w:eastAsia="仿宋" w:hAnsi="仿宋"/>
          <w:sz w:val="28"/>
          <w:szCs w:val="28"/>
        </w:rPr>
      </w:pPr>
    </w:p>
    <w:p w:rsidR="0067131E" w:rsidRDefault="00FA66B2">
      <w:pPr>
        <w:spacing w:line="480" w:lineRule="auto"/>
        <w:rPr>
          <w:rFonts w:ascii="仿宋" w:eastAsia="仿宋" w:hAnsi="仿宋"/>
          <w:sz w:val="28"/>
          <w:szCs w:val="28"/>
        </w:rPr>
      </w:pPr>
      <w:r>
        <w:rPr>
          <w:rFonts w:ascii="仿宋" w:eastAsia="仿宋" w:hAnsi="仿宋" w:hint="eastAsia"/>
          <w:sz w:val="28"/>
          <w:szCs w:val="28"/>
        </w:rPr>
        <w:t xml:space="preserve">授 </w:t>
      </w:r>
      <w:r>
        <w:rPr>
          <w:rFonts w:ascii="仿宋" w:eastAsia="仿宋" w:hAnsi="仿宋"/>
          <w:sz w:val="28"/>
          <w:szCs w:val="28"/>
        </w:rPr>
        <w:t xml:space="preserve">  </w:t>
      </w:r>
      <w:r>
        <w:rPr>
          <w:rFonts w:ascii="仿宋" w:eastAsia="仿宋" w:hAnsi="仿宋" w:hint="eastAsia"/>
          <w:sz w:val="28"/>
          <w:szCs w:val="28"/>
        </w:rPr>
        <w:t xml:space="preserve">权 </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sz w:val="28"/>
          <w:szCs w:val="28"/>
        </w:rPr>
        <w:t>___</w:t>
      </w:r>
      <w:r>
        <w:rPr>
          <w:rFonts w:ascii="仿宋" w:eastAsia="仿宋" w:hAnsi="仿宋"/>
          <w:sz w:val="28"/>
          <w:szCs w:val="28"/>
          <w:u w:val="single"/>
        </w:rPr>
        <w:t xml:space="preserve">           </w:t>
      </w:r>
      <w:r>
        <w:rPr>
          <w:rFonts w:ascii="仿宋" w:eastAsia="仿宋" w:hAnsi="仿宋"/>
          <w:sz w:val="28"/>
          <w:szCs w:val="28"/>
        </w:rPr>
        <w:t>_________</w:t>
      </w:r>
      <w:r>
        <w:rPr>
          <w:rFonts w:ascii="仿宋" w:eastAsia="仿宋" w:hAnsi="仿宋" w:hint="eastAsia"/>
          <w:sz w:val="28"/>
          <w:szCs w:val="28"/>
        </w:rPr>
        <w:t>（签字或签章）</w:t>
      </w:r>
    </w:p>
    <w:p w:rsidR="0067131E" w:rsidRDefault="0067131E">
      <w:pPr>
        <w:spacing w:line="480" w:lineRule="auto"/>
        <w:rPr>
          <w:rFonts w:ascii="仿宋" w:eastAsia="仿宋" w:hAnsi="仿宋"/>
          <w:sz w:val="28"/>
          <w:szCs w:val="28"/>
        </w:rPr>
      </w:pPr>
    </w:p>
    <w:p w:rsidR="0067131E" w:rsidRDefault="00FA66B2">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w:t>
      </w:r>
      <w:r>
        <w:rPr>
          <w:rFonts w:ascii="仿宋" w:eastAsia="仿宋" w:hAnsi="仿宋"/>
          <w:sz w:val="28"/>
          <w:szCs w:val="28"/>
          <w:u w:val="single"/>
        </w:rPr>
        <w:t xml:space="preserve">         </w:t>
      </w:r>
      <w:r>
        <w:rPr>
          <w:rFonts w:ascii="仿宋" w:eastAsia="仿宋" w:hAnsi="仿宋"/>
          <w:sz w:val="28"/>
          <w:szCs w:val="28"/>
        </w:rPr>
        <w:t>_____</w:t>
      </w:r>
      <w:r>
        <w:rPr>
          <w:rFonts w:ascii="仿宋" w:eastAsia="仿宋" w:hAnsi="仿宋" w:hint="eastAsia"/>
          <w:sz w:val="28"/>
          <w:szCs w:val="28"/>
        </w:rPr>
        <w:t>（签字或签章）</w:t>
      </w:r>
    </w:p>
    <w:p w:rsidR="0067131E" w:rsidRDefault="0067131E">
      <w:pPr>
        <w:spacing w:line="480" w:lineRule="auto"/>
        <w:rPr>
          <w:rFonts w:ascii="仿宋" w:eastAsia="仿宋" w:hAnsi="仿宋"/>
          <w:sz w:val="28"/>
          <w:szCs w:val="28"/>
        </w:rPr>
      </w:pPr>
    </w:p>
    <w:p w:rsidR="0067131E" w:rsidRDefault="00FA66B2">
      <w:pPr>
        <w:spacing w:line="480" w:lineRule="auto"/>
        <w:rPr>
          <w:rFonts w:ascii="仿宋" w:eastAsia="仿宋" w:hAnsi="仿宋"/>
          <w:sz w:val="28"/>
          <w:szCs w:val="28"/>
        </w:rPr>
      </w:pPr>
      <w:r>
        <w:rPr>
          <w:rFonts w:ascii="仿宋" w:eastAsia="仿宋" w:hAnsi="仿宋" w:hint="eastAsia"/>
          <w:sz w:val="28"/>
          <w:szCs w:val="28"/>
        </w:rPr>
        <w:t xml:space="preserve">日 </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67131E" w:rsidRDefault="0067131E">
      <w:pPr>
        <w:spacing w:line="480" w:lineRule="auto"/>
        <w:rPr>
          <w:rFonts w:ascii="仿宋" w:eastAsia="仿宋" w:hAnsi="仿宋"/>
        </w:rPr>
      </w:pPr>
    </w:p>
    <w:p w:rsidR="0067131E" w:rsidRDefault="00FA66B2">
      <w:pPr>
        <w:snapToGrid w:val="0"/>
        <w:spacing w:line="360" w:lineRule="auto"/>
        <w:rPr>
          <w:rFonts w:ascii="仿宋" w:eastAsia="仿宋" w:hAnsi="仿宋"/>
          <w:b/>
          <w:sz w:val="32"/>
          <w:szCs w:val="32"/>
        </w:rPr>
      </w:pPr>
      <w:r>
        <w:rPr>
          <w:rFonts w:ascii="仿宋" w:eastAsia="仿宋" w:hAnsi="仿宋" w:hint="eastAsia"/>
          <w:b/>
          <w:bCs/>
          <w:sz w:val="28"/>
          <w:szCs w:val="28"/>
        </w:rPr>
        <w:t>附被授权人代理人身份证复印件</w:t>
      </w:r>
    </w:p>
    <w:sectPr w:rsidR="0067131E">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354" w:rsidRDefault="00300354">
      <w:r>
        <w:separator/>
      </w:r>
    </w:p>
  </w:endnote>
  <w:endnote w:type="continuationSeparator" w:id="0">
    <w:p w:rsidR="00300354" w:rsidRDefault="0030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1" w:usb1="080E0000" w:usb2="0000000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6B2" w:rsidRDefault="00FA66B2">
    <w:pPr>
      <w:pStyle w:val="a7"/>
      <w:jc w:val="center"/>
      <w:rPr>
        <w:rFonts w:asciiTheme="minorEastAsia" w:hAnsiTheme="minorEastAsia"/>
        <w:caps/>
        <w:sz w:val="21"/>
        <w:szCs w:val="21"/>
      </w:rPr>
    </w:pPr>
    <w:r>
      <w:rPr>
        <w:sz w:val="21"/>
      </w:rPr>
      <w:pict>
        <v:shapetype id="_x0000_t202" coordsize="21600,21600" o:spt="202" path="m,l,21600r21600,l21600,xe">
          <v:stroke joinstyle="miter"/>
          <v:path gradientshapeok="t" o:connecttype="rect"/>
        </v:shapetype>
        <v:shape id="_x0000_s3073" type="#_x0000_t202" style="position:absolute;left:0;text-align:left;margin-left:92.8pt;margin-top:0;width:2in;height:2in;z-index:251657216;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FA66B2" w:rsidRDefault="00FA66B2">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4005B">
                  <w:rPr>
                    <w:noProof/>
                  </w:rPr>
                  <w:t>12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44005B">
                    <w:rPr>
                      <w:noProof/>
                    </w:rPr>
                    <w:t>40</w:t>
                  </w:r>
                </w:fldSimple>
                <w:r>
                  <w:rPr>
                    <w:rFonts w:hint="eastAsia"/>
                  </w:rPr>
                  <w:t xml:space="preserve"> </w:t>
                </w:r>
                <w:r>
                  <w:rPr>
                    <w:rFonts w:hint="eastAsia"/>
                  </w:rPr>
                  <w:t>页</w:t>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6B2" w:rsidRDefault="00FA66B2">
    <w:pPr>
      <w:pStyle w:val="a7"/>
      <w:jc w:val="center"/>
      <w:rPr>
        <w:rFonts w:asciiTheme="minorEastAsia" w:hAnsiTheme="minorEastAsia"/>
        <w:caps/>
        <w:sz w:val="21"/>
        <w:szCs w:val="21"/>
      </w:rPr>
    </w:pPr>
    <w:r>
      <w:pict>
        <v:shapetype id="_x0000_t202" coordsize="21600,21600" o:spt="202" path="m,l,21600r21600,l21600,xe">
          <v:stroke joinstyle="miter"/>
          <v:path gradientshapeok="t" o:connecttype="rect"/>
        </v:shapetype>
        <v:shape id="_x0000_s3074" type="#_x0000_t202" style="position:absolute;left:0;text-align:left;margin-left:92.8pt;margin-top:0;width:2in;height:2in;z-index:251660288;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NJWO7QAAAABQEAAA8AAAAAAAAAAQAgAAAAIgAAAGRycy9kb3ducmV2LnhtbFBLAQIUABQA&#10;AAAIAIdO4kAmDuUevwEAAF8DAAAOAAAAAAAAAAEAIAAAAB8BAABkcnMvZTJvRG9jLnhtbFBLBQYA&#10;AAAABgAGAFkBAABQBQAAAAA=&#10;" filled="f" stroked="f" strokeweight=".5pt">
          <v:textbox style="mso-fit-shape-to-text:t" inset="0,0,0,0">
            <w:txbxContent>
              <w:p w:rsidR="00FA66B2" w:rsidRDefault="00FA66B2">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F309AC">
                  <w:rPr>
                    <w:noProof/>
                  </w:rPr>
                  <w:t>23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F309AC">
                    <w:rPr>
                      <w:noProof/>
                    </w:rPr>
                    <w:t>40</w:t>
                  </w:r>
                </w:fldSimple>
                <w:r>
                  <w:rPr>
                    <w:rFonts w:hint="eastAsia"/>
                  </w:rPr>
                  <w:t xml:space="preserve"> </w:t>
                </w:r>
                <w:r>
                  <w:rPr>
                    <w:rFonts w:hint="eastAsia"/>
                  </w:rPr>
                  <w:t>页</w:t>
                </w:r>
              </w:p>
            </w:txbxContent>
          </v:textbox>
          <w10:wrap anchorx="margin"/>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6B2" w:rsidRDefault="00FA66B2">
    <w:pPr>
      <w:pStyle w:val="a7"/>
      <w:jc w:val="center"/>
    </w:pPr>
    <w:r>
      <w:fldChar w:fldCharType="begin"/>
    </w:r>
    <w:r>
      <w:instrText xml:space="preserve"> PAGE   \* MERGEFORMAT </w:instrText>
    </w:r>
    <w:r>
      <w:fldChar w:fldCharType="separate"/>
    </w:r>
    <w:r w:rsidR="0044005B" w:rsidRPr="0044005B">
      <w:rPr>
        <w:noProof/>
        <w:lang w:val="zh-CN"/>
      </w:rPr>
      <w:t>40</w:t>
    </w:r>
    <w:r>
      <w:rPr>
        <w:lang w:val="zh-CN"/>
      </w:rPr>
      <w:fldChar w:fldCharType="end"/>
    </w:r>
  </w:p>
  <w:p w:rsidR="00FA66B2" w:rsidRDefault="00FA66B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354" w:rsidRDefault="00300354">
      <w:r>
        <w:separator/>
      </w:r>
    </w:p>
  </w:footnote>
  <w:footnote w:type="continuationSeparator" w:id="0">
    <w:p w:rsidR="00300354" w:rsidRDefault="003003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6B2" w:rsidRDefault="00FA66B2">
    <w:pPr>
      <w:pStyle w:val="a9"/>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1F6CF5"/>
    <w:multiLevelType w:val="singleLevel"/>
    <w:tmpl w:val="EC1F6CF5"/>
    <w:lvl w:ilvl="0">
      <w:start w:val="2"/>
      <w:numFmt w:val="chineseCounting"/>
      <w:suff w:val="space"/>
      <w:lvlText w:val="第%1条"/>
      <w:lvlJc w:val="left"/>
      <w:rPr>
        <w:rFonts w:hint="eastAsia"/>
      </w:rPr>
    </w:lvl>
  </w:abstractNum>
  <w:abstractNum w:abstractNumId="1" w15:restartNumberingAfterBreak="0">
    <w:nsid w:val="43E481B5"/>
    <w:multiLevelType w:val="singleLevel"/>
    <w:tmpl w:val="43E481B5"/>
    <w:lvl w:ilvl="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9FA"/>
    <w:rsid w:val="0000097F"/>
    <w:rsid w:val="00005333"/>
    <w:rsid w:val="00006788"/>
    <w:rsid w:val="00017CC8"/>
    <w:rsid w:val="000207A6"/>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05A"/>
    <w:rsid w:val="00192AF6"/>
    <w:rsid w:val="00196FD2"/>
    <w:rsid w:val="00197314"/>
    <w:rsid w:val="001C452E"/>
    <w:rsid w:val="001D0060"/>
    <w:rsid w:val="001E04F7"/>
    <w:rsid w:val="001E0DD3"/>
    <w:rsid w:val="001F2E0C"/>
    <w:rsid w:val="001F52E9"/>
    <w:rsid w:val="00202EEA"/>
    <w:rsid w:val="0020792F"/>
    <w:rsid w:val="002111D0"/>
    <w:rsid w:val="002146E5"/>
    <w:rsid w:val="002170C0"/>
    <w:rsid w:val="00223328"/>
    <w:rsid w:val="00224DEB"/>
    <w:rsid w:val="00230435"/>
    <w:rsid w:val="002334E4"/>
    <w:rsid w:val="002362BD"/>
    <w:rsid w:val="002369A5"/>
    <w:rsid w:val="002441FE"/>
    <w:rsid w:val="00264544"/>
    <w:rsid w:val="00266533"/>
    <w:rsid w:val="002702F2"/>
    <w:rsid w:val="0028006E"/>
    <w:rsid w:val="002834F6"/>
    <w:rsid w:val="00286536"/>
    <w:rsid w:val="00287E0A"/>
    <w:rsid w:val="002A2AA1"/>
    <w:rsid w:val="002B2F73"/>
    <w:rsid w:val="002B75E8"/>
    <w:rsid w:val="002C46DA"/>
    <w:rsid w:val="002C52F9"/>
    <w:rsid w:val="002D6F8E"/>
    <w:rsid w:val="002E5FDE"/>
    <w:rsid w:val="002F5A5B"/>
    <w:rsid w:val="002F6E00"/>
    <w:rsid w:val="002F7CA1"/>
    <w:rsid w:val="002F7F31"/>
    <w:rsid w:val="00300354"/>
    <w:rsid w:val="00300C2A"/>
    <w:rsid w:val="00306DDC"/>
    <w:rsid w:val="00311324"/>
    <w:rsid w:val="00317034"/>
    <w:rsid w:val="003308C4"/>
    <w:rsid w:val="00332BF8"/>
    <w:rsid w:val="00333793"/>
    <w:rsid w:val="00333BD0"/>
    <w:rsid w:val="00340E6F"/>
    <w:rsid w:val="0034710B"/>
    <w:rsid w:val="00347BDE"/>
    <w:rsid w:val="00351066"/>
    <w:rsid w:val="003534A4"/>
    <w:rsid w:val="00357C50"/>
    <w:rsid w:val="00370602"/>
    <w:rsid w:val="003723A5"/>
    <w:rsid w:val="00374978"/>
    <w:rsid w:val="00381031"/>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E7FB7"/>
    <w:rsid w:val="003F0927"/>
    <w:rsid w:val="003F0A60"/>
    <w:rsid w:val="003F0EB1"/>
    <w:rsid w:val="003F167C"/>
    <w:rsid w:val="003F78CE"/>
    <w:rsid w:val="00413220"/>
    <w:rsid w:val="00413E38"/>
    <w:rsid w:val="00420115"/>
    <w:rsid w:val="00422256"/>
    <w:rsid w:val="00422C70"/>
    <w:rsid w:val="00424AC5"/>
    <w:rsid w:val="00425623"/>
    <w:rsid w:val="00425B77"/>
    <w:rsid w:val="0042735B"/>
    <w:rsid w:val="0044005B"/>
    <w:rsid w:val="00441244"/>
    <w:rsid w:val="00445377"/>
    <w:rsid w:val="00445824"/>
    <w:rsid w:val="00452541"/>
    <w:rsid w:val="00453F3C"/>
    <w:rsid w:val="00455CFC"/>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79F1"/>
    <w:rsid w:val="004E7A4A"/>
    <w:rsid w:val="004F2FAB"/>
    <w:rsid w:val="004F307F"/>
    <w:rsid w:val="004F3384"/>
    <w:rsid w:val="004F3F16"/>
    <w:rsid w:val="004F6B0B"/>
    <w:rsid w:val="0052266E"/>
    <w:rsid w:val="00535EF2"/>
    <w:rsid w:val="00550BF1"/>
    <w:rsid w:val="00566ECB"/>
    <w:rsid w:val="005766B4"/>
    <w:rsid w:val="0058393D"/>
    <w:rsid w:val="005863EB"/>
    <w:rsid w:val="00591811"/>
    <w:rsid w:val="005A5B24"/>
    <w:rsid w:val="005B0811"/>
    <w:rsid w:val="005B2C03"/>
    <w:rsid w:val="005B5E40"/>
    <w:rsid w:val="005B623B"/>
    <w:rsid w:val="005B6DF6"/>
    <w:rsid w:val="005B72F8"/>
    <w:rsid w:val="005C4CBA"/>
    <w:rsid w:val="005C7814"/>
    <w:rsid w:val="005C79AE"/>
    <w:rsid w:val="005D3B6B"/>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5E26"/>
    <w:rsid w:val="0066710E"/>
    <w:rsid w:val="0066722C"/>
    <w:rsid w:val="006700E0"/>
    <w:rsid w:val="0067131E"/>
    <w:rsid w:val="0067214B"/>
    <w:rsid w:val="00677C64"/>
    <w:rsid w:val="00693C5F"/>
    <w:rsid w:val="00694CA2"/>
    <w:rsid w:val="00694E61"/>
    <w:rsid w:val="006964FC"/>
    <w:rsid w:val="006B78A8"/>
    <w:rsid w:val="006C49D1"/>
    <w:rsid w:val="006D17D4"/>
    <w:rsid w:val="006D7AC4"/>
    <w:rsid w:val="006E0BFC"/>
    <w:rsid w:val="006E55F4"/>
    <w:rsid w:val="006E7700"/>
    <w:rsid w:val="006E7EC8"/>
    <w:rsid w:val="006F0D23"/>
    <w:rsid w:val="00701961"/>
    <w:rsid w:val="0070395B"/>
    <w:rsid w:val="007058D7"/>
    <w:rsid w:val="007118BA"/>
    <w:rsid w:val="00722EF1"/>
    <w:rsid w:val="00736352"/>
    <w:rsid w:val="00741B15"/>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A2B86"/>
    <w:rsid w:val="007A42F7"/>
    <w:rsid w:val="007B21E1"/>
    <w:rsid w:val="007B493F"/>
    <w:rsid w:val="007C1F70"/>
    <w:rsid w:val="007E0D23"/>
    <w:rsid w:val="007E19FA"/>
    <w:rsid w:val="007E4029"/>
    <w:rsid w:val="007F0083"/>
    <w:rsid w:val="008137A3"/>
    <w:rsid w:val="0081544B"/>
    <w:rsid w:val="008163E0"/>
    <w:rsid w:val="00833172"/>
    <w:rsid w:val="00835B1F"/>
    <w:rsid w:val="00837D79"/>
    <w:rsid w:val="008602A9"/>
    <w:rsid w:val="00860574"/>
    <w:rsid w:val="008760AC"/>
    <w:rsid w:val="008800A8"/>
    <w:rsid w:val="00883BBC"/>
    <w:rsid w:val="00883E00"/>
    <w:rsid w:val="00883F8F"/>
    <w:rsid w:val="008903C7"/>
    <w:rsid w:val="008913B8"/>
    <w:rsid w:val="008A0078"/>
    <w:rsid w:val="008A3A6F"/>
    <w:rsid w:val="008B073C"/>
    <w:rsid w:val="008B5D37"/>
    <w:rsid w:val="008C5EA9"/>
    <w:rsid w:val="008C74BC"/>
    <w:rsid w:val="008E2C9F"/>
    <w:rsid w:val="009153BB"/>
    <w:rsid w:val="009325DE"/>
    <w:rsid w:val="00941604"/>
    <w:rsid w:val="00942CCC"/>
    <w:rsid w:val="00956D31"/>
    <w:rsid w:val="0096421C"/>
    <w:rsid w:val="00973BDE"/>
    <w:rsid w:val="0098379E"/>
    <w:rsid w:val="009865AA"/>
    <w:rsid w:val="00990CE0"/>
    <w:rsid w:val="009B30A2"/>
    <w:rsid w:val="009B4B99"/>
    <w:rsid w:val="009C1103"/>
    <w:rsid w:val="009D00D9"/>
    <w:rsid w:val="009D1F92"/>
    <w:rsid w:val="009D5971"/>
    <w:rsid w:val="009E193A"/>
    <w:rsid w:val="009F1A57"/>
    <w:rsid w:val="00A06661"/>
    <w:rsid w:val="00A079DB"/>
    <w:rsid w:val="00A12488"/>
    <w:rsid w:val="00A2327E"/>
    <w:rsid w:val="00A279E1"/>
    <w:rsid w:val="00A307C5"/>
    <w:rsid w:val="00A410C8"/>
    <w:rsid w:val="00A51639"/>
    <w:rsid w:val="00A64B28"/>
    <w:rsid w:val="00A6743C"/>
    <w:rsid w:val="00A70F36"/>
    <w:rsid w:val="00A73150"/>
    <w:rsid w:val="00A73E6F"/>
    <w:rsid w:val="00A74F64"/>
    <w:rsid w:val="00A809A4"/>
    <w:rsid w:val="00A9211E"/>
    <w:rsid w:val="00AA3DFD"/>
    <w:rsid w:val="00AA7541"/>
    <w:rsid w:val="00AB18AB"/>
    <w:rsid w:val="00AC6169"/>
    <w:rsid w:val="00AD0062"/>
    <w:rsid w:val="00AD04F5"/>
    <w:rsid w:val="00AD1B3B"/>
    <w:rsid w:val="00AD3C9F"/>
    <w:rsid w:val="00AD460B"/>
    <w:rsid w:val="00AD5218"/>
    <w:rsid w:val="00AE1E61"/>
    <w:rsid w:val="00AE450D"/>
    <w:rsid w:val="00AF13E9"/>
    <w:rsid w:val="00AF1739"/>
    <w:rsid w:val="00AF6F3E"/>
    <w:rsid w:val="00B07E47"/>
    <w:rsid w:val="00B1393E"/>
    <w:rsid w:val="00B13BD8"/>
    <w:rsid w:val="00B22AD5"/>
    <w:rsid w:val="00B23001"/>
    <w:rsid w:val="00B27562"/>
    <w:rsid w:val="00B31151"/>
    <w:rsid w:val="00B3115C"/>
    <w:rsid w:val="00B44196"/>
    <w:rsid w:val="00B7070E"/>
    <w:rsid w:val="00B719CE"/>
    <w:rsid w:val="00B73FE8"/>
    <w:rsid w:val="00B75B2B"/>
    <w:rsid w:val="00B81C3E"/>
    <w:rsid w:val="00B83591"/>
    <w:rsid w:val="00BA0571"/>
    <w:rsid w:val="00BA0FE1"/>
    <w:rsid w:val="00BA1401"/>
    <w:rsid w:val="00BA1D26"/>
    <w:rsid w:val="00BA3661"/>
    <w:rsid w:val="00BA7A8A"/>
    <w:rsid w:val="00BB07FB"/>
    <w:rsid w:val="00BB0CC3"/>
    <w:rsid w:val="00BC0647"/>
    <w:rsid w:val="00BC4195"/>
    <w:rsid w:val="00BD6F11"/>
    <w:rsid w:val="00BE72AF"/>
    <w:rsid w:val="00BF544F"/>
    <w:rsid w:val="00C03881"/>
    <w:rsid w:val="00C062CB"/>
    <w:rsid w:val="00C075FD"/>
    <w:rsid w:val="00C25DD0"/>
    <w:rsid w:val="00C26752"/>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C4C22"/>
    <w:rsid w:val="00CE63A2"/>
    <w:rsid w:val="00CF5BF8"/>
    <w:rsid w:val="00CF7A22"/>
    <w:rsid w:val="00D125EB"/>
    <w:rsid w:val="00D149F1"/>
    <w:rsid w:val="00D45135"/>
    <w:rsid w:val="00D47F13"/>
    <w:rsid w:val="00D63B4A"/>
    <w:rsid w:val="00D64587"/>
    <w:rsid w:val="00D6507B"/>
    <w:rsid w:val="00D66438"/>
    <w:rsid w:val="00D75600"/>
    <w:rsid w:val="00D80CA9"/>
    <w:rsid w:val="00D81DC5"/>
    <w:rsid w:val="00D83800"/>
    <w:rsid w:val="00DA1CBE"/>
    <w:rsid w:val="00DB73DB"/>
    <w:rsid w:val="00DD501E"/>
    <w:rsid w:val="00DD6002"/>
    <w:rsid w:val="00DE57E2"/>
    <w:rsid w:val="00DF0117"/>
    <w:rsid w:val="00DF18B6"/>
    <w:rsid w:val="00DF642B"/>
    <w:rsid w:val="00DF6498"/>
    <w:rsid w:val="00E01F30"/>
    <w:rsid w:val="00E039E8"/>
    <w:rsid w:val="00E053CA"/>
    <w:rsid w:val="00E06C9E"/>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1F63"/>
    <w:rsid w:val="00E76761"/>
    <w:rsid w:val="00E77B0B"/>
    <w:rsid w:val="00E8758A"/>
    <w:rsid w:val="00E90678"/>
    <w:rsid w:val="00E91556"/>
    <w:rsid w:val="00E94D9E"/>
    <w:rsid w:val="00E96BE1"/>
    <w:rsid w:val="00EA4005"/>
    <w:rsid w:val="00EB0F23"/>
    <w:rsid w:val="00EB444A"/>
    <w:rsid w:val="00EC4E18"/>
    <w:rsid w:val="00EE616E"/>
    <w:rsid w:val="00F02E67"/>
    <w:rsid w:val="00F1365F"/>
    <w:rsid w:val="00F172DB"/>
    <w:rsid w:val="00F21BD3"/>
    <w:rsid w:val="00F23D92"/>
    <w:rsid w:val="00F25E04"/>
    <w:rsid w:val="00F2773C"/>
    <w:rsid w:val="00F309AC"/>
    <w:rsid w:val="00F3207E"/>
    <w:rsid w:val="00F33397"/>
    <w:rsid w:val="00F33FB2"/>
    <w:rsid w:val="00F40190"/>
    <w:rsid w:val="00F479F7"/>
    <w:rsid w:val="00F50101"/>
    <w:rsid w:val="00F5221B"/>
    <w:rsid w:val="00F534C5"/>
    <w:rsid w:val="00F62AC2"/>
    <w:rsid w:val="00F62E33"/>
    <w:rsid w:val="00F70CF8"/>
    <w:rsid w:val="00F72F41"/>
    <w:rsid w:val="00F74A15"/>
    <w:rsid w:val="00F77D17"/>
    <w:rsid w:val="00F8042D"/>
    <w:rsid w:val="00F85181"/>
    <w:rsid w:val="00FA17E2"/>
    <w:rsid w:val="00FA6503"/>
    <w:rsid w:val="00FA66B2"/>
    <w:rsid w:val="00FB4220"/>
    <w:rsid w:val="00FC7961"/>
    <w:rsid w:val="00FD5645"/>
    <w:rsid w:val="00FD5A31"/>
    <w:rsid w:val="00FE7DA0"/>
    <w:rsid w:val="00FF1C7D"/>
    <w:rsid w:val="00FF5E49"/>
    <w:rsid w:val="013716BC"/>
    <w:rsid w:val="018E717F"/>
    <w:rsid w:val="01A579E6"/>
    <w:rsid w:val="01E173BB"/>
    <w:rsid w:val="01F37C06"/>
    <w:rsid w:val="02584986"/>
    <w:rsid w:val="025A6AD1"/>
    <w:rsid w:val="02744DA5"/>
    <w:rsid w:val="02EE1BFA"/>
    <w:rsid w:val="037664F7"/>
    <w:rsid w:val="038D5AF3"/>
    <w:rsid w:val="03BF057A"/>
    <w:rsid w:val="03E47CCF"/>
    <w:rsid w:val="03E81537"/>
    <w:rsid w:val="040E52CC"/>
    <w:rsid w:val="04785302"/>
    <w:rsid w:val="047B3EEB"/>
    <w:rsid w:val="04A803E3"/>
    <w:rsid w:val="04EB3536"/>
    <w:rsid w:val="04F648A0"/>
    <w:rsid w:val="050E71AB"/>
    <w:rsid w:val="05BE1860"/>
    <w:rsid w:val="05F77663"/>
    <w:rsid w:val="06926D13"/>
    <w:rsid w:val="06B0704C"/>
    <w:rsid w:val="07672918"/>
    <w:rsid w:val="076C2074"/>
    <w:rsid w:val="076C2223"/>
    <w:rsid w:val="079A0A52"/>
    <w:rsid w:val="079E733B"/>
    <w:rsid w:val="07B43521"/>
    <w:rsid w:val="07BA4BC4"/>
    <w:rsid w:val="08296529"/>
    <w:rsid w:val="083366CB"/>
    <w:rsid w:val="089C0A21"/>
    <w:rsid w:val="08C74CE0"/>
    <w:rsid w:val="091421A4"/>
    <w:rsid w:val="091E2C6F"/>
    <w:rsid w:val="092C7EDB"/>
    <w:rsid w:val="09711789"/>
    <w:rsid w:val="09BD3BD7"/>
    <w:rsid w:val="09C471CC"/>
    <w:rsid w:val="09CE4698"/>
    <w:rsid w:val="09EE44C8"/>
    <w:rsid w:val="09F70646"/>
    <w:rsid w:val="0A210F51"/>
    <w:rsid w:val="0A3D7A54"/>
    <w:rsid w:val="0A4C6FE1"/>
    <w:rsid w:val="0ABE3B05"/>
    <w:rsid w:val="0AC72B08"/>
    <w:rsid w:val="0AF66D04"/>
    <w:rsid w:val="0B363919"/>
    <w:rsid w:val="0B524CB4"/>
    <w:rsid w:val="0B5970A4"/>
    <w:rsid w:val="0B8E4394"/>
    <w:rsid w:val="0BBC2CF2"/>
    <w:rsid w:val="0BC87FF4"/>
    <w:rsid w:val="0C216CC4"/>
    <w:rsid w:val="0C666F54"/>
    <w:rsid w:val="0C91505D"/>
    <w:rsid w:val="0CAE0151"/>
    <w:rsid w:val="0D312B2D"/>
    <w:rsid w:val="0D4E6877"/>
    <w:rsid w:val="0DAF3B42"/>
    <w:rsid w:val="0E8353B9"/>
    <w:rsid w:val="0ED3792C"/>
    <w:rsid w:val="0EDA4222"/>
    <w:rsid w:val="0F1C0F95"/>
    <w:rsid w:val="0F412EF8"/>
    <w:rsid w:val="0F6454BD"/>
    <w:rsid w:val="0FA25AA5"/>
    <w:rsid w:val="0FAC38F4"/>
    <w:rsid w:val="0FC63E96"/>
    <w:rsid w:val="101B284F"/>
    <w:rsid w:val="101D59EA"/>
    <w:rsid w:val="10724088"/>
    <w:rsid w:val="10862FA3"/>
    <w:rsid w:val="10AC4995"/>
    <w:rsid w:val="11012856"/>
    <w:rsid w:val="111F12C9"/>
    <w:rsid w:val="11222ED2"/>
    <w:rsid w:val="114860D1"/>
    <w:rsid w:val="116F0874"/>
    <w:rsid w:val="124A39D6"/>
    <w:rsid w:val="12557002"/>
    <w:rsid w:val="12A53375"/>
    <w:rsid w:val="12AC004B"/>
    <w:rsid w:val="13540E49"/>
    <w:rsid w:val="13774923"/>
    <w:rsid w:val="13A51C33"/>
    <w:rsid w:val="13C23497"/>
    <w:rsid w:val="141421CC"/>
    <w:rsid w:val="143F1648"/>
    <w:rsid w:val="144F1A3C"/>
    <w:rsid w:val="14782345"/>
    <w:rsid w:val="14790284"/>
    <w:rsid w:val="147E268D"/>
    <w:rsid w:val="148665D7"/>
    <w:rsid w:val="14DF72FF"/>
    <w:rsid w:val="14E3551A"/>
    <w:rsid w:val="154E6DFA"/>
    <w:rsid w:val="15925856"/>
    <w:rsid w:val="159F35BE"/>
    <w:rsid w:val="15E225E8"/>
    <w:rsid w:val="160079E4"/>
    <w:rsid w:val="16222AF7"/>
    <w:rsid w:val="16301051"/>
    <w:rsid w:val="16741047"/>
    <w:rsid w:val="16A35593"/>
    <w:rsid w:val="16C97C9B"/>
    <w:rsid w:val="1722773D"/>
    <w:rsid w:val="17491903"/>
    <w:rsid w:val="175517F2"/>
    <w:rsid w:val="1768431E"/>
    <w:rsid w:val="176E0004"/>
    <w:rsid w:val="177D0D46"/>
    <w:rsid w:val="1794433F"/>
    <w:rsid w:val="17EA740F"/>
    <w:rsid w:val="180C67EA"/>
    <w:rsid w:val="182D4011"/>
    <w:rsid w:val="1841007E"/>
    <w:rsid w:val="18656EF1"/>
    <w:rsid w:val="186E7E69"/>
    <w:rsid w:val="19001AB7"/>
    <w:rsid w:val="198125BE"/>
    <w:rsid w:val="1AB856DE"/>
    <w:rsid w:val="1AE76FFF"/>
    <w:rsid w:val="1B031466"/>
    <w:rsid w:val="1B043BE9"/>
    <w:rsid w:val="1B4A7128"/>
    <w:rsid w:val="1B840D6B"/>
    <w:rsid w:val="1BA36C79"/>
    <w:rsid w:val="1BA816A1"/>
    <w:rsid w:val="1BC52479"/>
    <w:rsid w:val="1BEC7E03"/>
    <w:rsid w:val="1BF11408"/>
    <w:rsid w:val="1C157BE1"/>
    <w:rsid w:val="1C2D30C9"/>
    <w:rsid w:val="1C88695E"/>
    <w:rsid w:val="1C8F4BB1"/>
    <w:rsid w:val="1C932A46"/>
    <w:rsid w:val="1CE0161C"/>
    <w:rsid w:val="1EC27A50"/>
    <w:rsid w:val="1EDC7B6A"/>
    <w:rsid w:val="1F35392A"/>
    <w:rsid w:val="1F932429"/>
    <w:rsid w:val="1FA01796"/>
    <w:rsid w:val="1FB160EE"/>
    <w:rsid w:val="209554C1"/>
    <w:rsid w:val="20996E1E"/>
    <w:rsid w:val="209A7500"/>
    <w:rsid w:val="20D51E9F"/>
    <w:rsid w:val="20E36598"/>
    <w:rsid w:val="212D69FF"/>
    <w:rsid w:val="214668EB"/>
    <w:rsid w:val="219D5654"/>
    <w:rsid w:val="220511DA"/>
    <w:rsid w:val="22B34A5F"/>
    <w:rsid w:val="22BE41C3"/>
    <w:rsid w:val="22DE0D69"/>
    <w:rsid w:val="23074CC4"/>
    <w:rsid w:val="230C539A"/>
    <w:rsid w:val="23103242"/>
    <w:rsid w:val="23321FB7"/>
    <w:rsid w:val="23405EC7"/>
    <w:rsid w:val="235460E3"/>
    <w:rsid w:val="236464E6"/>
    <w:rsid w:val="238716DD"/>
    <w:rsid w:val="23AA6576"/>
    <w:rsid w:val="23B60949"/>
    <w:rsid w:val="23E623C3"/>
    <w:rsid w:val="246B1C10"/>
    <w:rsid w:val="24AE621B"/>
    <w:rsid w:val="24DF1647"/>
    <w:rsid w:val="24E35A2D"/>
    <w:rsid w:val="2561428C"/>
    <w:rsid w:val="25CA2CDF"/>
    <w:rsid w:val="269C793C"/>
    <w:rsid w:val="26D81CC9"/>
    <w:rsid w:val="26DF36D3"/>
    <w:rsid w:val="27067C33"/>
    <w:rsid w:val="271414DD"/>
    <w:rsid w:val="271E752D"/>
    <w:rsid w:val="273A4982"/>
    <w:rsid w:val="27783606"/>
    <w:rsid w:val="27E87B12"/>
    <w:rsid w:val="27EA5C5F"/>
    <w:rsid w:val="280D012C"/>
    <w:rsid w:val="2815035C"/>
    <w:rsid w:val="28303459"/>
    <w:rsid w:val="28C32FC8"/>
    <w:rsid w:val="28EF2F4F"/>
    <w:rsid w:val="293D033B"/>
    <w:rsid w:val="297F36C3"/>
    <w:rsid w:val="298F6330"/>
    <w:rsid w:val="29DA17AC"/>
    <w:rsid w:val="2A0F06AE"/>
    <w:rsid w:val="2AC35432"/>
    <w:rsid w:val="2AC35BC4"/>
    <w:rsid w:val="2B080ACF"/>
    <w:rsid w:val="2B3542A3"/>
    <w:rsid w:val="2B4A4C0A"/>
    <w:rsid w:val="2B564742"/>
    <w:rsid w:val="2B79204C"/>
    <w:rsid w:val="2BD27B54"/>
    <w:rsid w:val="2BD72CF4"/>
    <w:rsid w:val="2BDD0BF3"/>
    <w:rsid w:val="2BFA1FFA"/>
    <w:rsid w:val="2C0E70A9"/>
    <w:rsid w:val="2CD619FC"/>
    <w:rsid w:val="2CE2239C"/>
    <w:rsid w:val="2CE82B01"/>
    <w:rsid w:val="2D3A30E2"/>
    <w:rsid w:val="2D4F4AEC"/>
    <w:rsid w:val="2D6D0048"/>
    <w:rsid w:val="2DB22D61"/>
    <w:rsid w:val="2DF824BE"/>
    <w:rsid w:val="2E2F7B8D"/>
    <w:rsid w:val="2E9527F0"/>
    <w:rsid w:val="30777E49"/>
    <w:rsid w:val="308901F4"/>
    <w:rsid w:val="30974D63"/>
    <w:rsid w:val="309F291F"/>
    <w:rsid w:val="30C137D8"/>
    <w:rsid w:val="30C167C2"/>
    <w:rsid w:val="30CD4933"/>
    <w:rsid w:val="31095C7E"/>
    <w:rsid w:val="310F035D"/>
    <w:rsid w:val="31110437"/>
    <w:rsid w:val="31944689"/>
    <w:rsid w:val="31DF6698"/>
    <w:rsid w:val="322004FF"/>
    <w:rsid w:val="32523341"/>
    <w:rsid w:val="32580703"/>
    <w:rsid w:val="326D4CE0"/>
    <w:rsid w:val="32994F30"/>
    <w:rsid w:val="32A315D5"/>
    <w:rsid w:val="32B52285"/>
    <w:rsid w:val="33140BC4"/>
    <w:rsid w:val="333D5245"/>
    <w:rsid w:val="335D2900"/>
    <w:rsid w:val="3367376D"/>
    <w:rsid w:val="336E0796"/>
    <w:rsid w:val="34215DC0"/>
    <w:rsid w:val="34337D43"/>
    <w:rsid w:val="34505835"/>
    <w:rsid w:val="34962178"/>
    <w:rsid w:val="34BA5F81"/>
    <w:rsid w:val="34D37627"/>
    <w:rsid w:val="34D52028"/>
    <w:rsid w:val="35970D79"/>
    <w:rsid w:val="35B3333C"/>
    <w:rsid w:val="361E5771"/>
    <w:rsid w:val="36E77E73"/>
    <w:rsid w:val="370F303D"/>
    <w:rsid w:val="37DA71BA"/>
    <w:rsid w:val="38010E59"/>
    <w:rsid w:val="381645B4"/>
    <w:rsid w:val="38333537"/>
    <w:rsid w:val="385771A9"/>
    <w:rsid w:val="388C7F51"/>
    <w:rsid w:val="38A57CC9"/>
    <w:rsid w:val="38BA4CF1"/>
    <w:rsid w:val="38FA1B4F"/>
    <w:rsid w:val="38FD61B9"/>
    <w:rsid w:val="39D407F7"/>
    <w:rsid w:val="39E34445"/>
    <w:rsid w:val="39F57A41"/>
    <w:rsid w:val="3A175922"/>
    <w:rsid w:val="3A1851FB"/>
    <w:rsid w:val="3A3E727A"/>
    <w:rsid w:val="3A412F75"/>
    <w:rsid w:val="3A6448BA"/>
    <w:rsid w:val="3A9C6630"/>
    <w:rsid w:val="3AAA4F5D"/>
    <w:rsid w:val="3AAD6AA7"/>
    <w:rsid w:val="3AD53709"/>
    <w:rsid w:val="3AE25368"/>
    <w:rsid w:val="3B870725"/>
    <w:rsid w:val="3BA36598"/>
    <w:rsid w:val="3BD3197C"/>
    <w:rsid w:val="3C3654C1"/>
    <w:rsid w:val="3CE13EB8"/>
    <w:rsid w:val="3CFC5091"/>
    <w:rsid w:val="3D105B8F"/>
    <w:rsid w:val="3D431AE2"/>
    <w:rsid w:val="3D522903"/>
    <w:rsid w:val="3DDE552F"/>
    <w:rsid w:val="3E086246"/>
    <w:rsid w:val="3E2963E9"/>
    <w:rsid w:val="3E2E757F"/>
    <w:rsid w:val="3E3838CE"/>
    <w:rsid w:val="3EC95C23"/>
    <w:rsid w:val="3EEE3310"/>
    <w:rsid w:val="3F8A4CF7"/>
    <w:rsid w:val="3F977476"/>
    <w:rsid w:val="3FAC6E2F"/>
    <w:rsid w:val="3FC0146A"/>
    <w:rsid w:val="3FD004B7"/>
    <w:rsid w:val="400E6D04"/>
    <w:rsid w:val="408430CB"/>
    <w:rsid w:val="40C91264"/>
    <w:rsid w:val="4232468C"/>
    <w:rsid w:val="423A39D6"/>
    <w:rsid w:val="42DB6604"/>
    <w:rsid w:val="43357A4E"/>
    <w:rsid w:val="43811AE8"/>
    <w:rsid w:val="43AD3A1F"/>
    <w:rsid w:val="43AE1D94"/>
    <w:rsid w:val="43B74F70"/>
    <w:rsid w:val="43C95FCC"/>
    <w:rsid w:val="43F43C60"/>
    <w:rsid w:val="449337BE"/>
    <w:rsid w:val="44D8763A"/>
    <w:rsid w:val="44E827A3"/>
    <w:rsid w:val="45226DE2"/>
    <w:rsid w:val="45361409"/>
    <w:rsid w:val="45C556E1"/>
    <w:rsid w:val="4603259F"/>
    <w:rsid w:val="460D57A4"/>
    <w:rsid w:val="46327790"/>
    <w:rsid w:val="46970F3C"/>
    <w:rsid w:val="46A04953"/>
    <w:rsid w:val="46C65CDF"/>
    <w:rsid w:val="476A02AE"/>
    <w:rsid w:val="477A2D24"/>
    <w:rsid w:val="47A93890"/>
    <w:rsid w:val="47F63E87"/>
    <w:rsid w:val="482E4458"/>
    <w:rsid w:val="482F185E"/>
    <w:rsid w:val="485A4FF3"/>
    <w:rsid w:val="48B516EF"/>
    <w:rsid w:val="48D61EE7"/>
    <w:rsid w:val="48EB039D"/>
    <w:rsid w:val="4906755C"/>
    <w:rsid w:val="490B3783"/>
    <w:rsid w:val="49564818"/>
    <w:rsid w:val="49674C0E"/>
    <w:rsid w:val="499A6D00"/>
    <w:rsid w:val="4A0D0510"/>
    <w:rsid w:val="4A600EB0"/>
    <w:rsid w:val="4AAC0E6D"/>
    <w:rsid w:val="4ABA315D"/>
    <w:rsid w:val="4B362CA9"/>
    <w:rsid w:val="4B614606"/>
    <w:rsid w:val="4B7B76CA"/>
    <w:rsid w:val="4BEF7FD1"/>
    <w:rsid w:val="4C0842E9"/>
    <w:rsid w:val="4C3E34A2"/>
    <w:rsid w:val="4C4F6D40"/>
    <w:rsid w:val="4CAE488E"/>
    <w:rsid w:val="4D370F26"/>
    <w:rsid w:val="4D5031DD"/>
    <w:rsid w:val="4DA576A0"/>
    <w:rsid w:val="4E0B7CAF"/>
    <w:rsid w:val="4E0E6EFC"/>
    <w:rsid w:val="4E8771DE"/>
    <w:rsid w:val="4EEF7232"/>
    <w:rsid w:val="4F090259"/>
    <w:rsid w:val="4F0D0D18"/>
    <w:rsid w:val="4F1B0AF6"/>
    <w:rsid w:val="4F226B33"/>
    <w:rsid w:val="4F520F28"/>
    <w:rsid w:val="4F5A7728"/>
    <w:rsid w:val="4F774854"/>
    <w:rsid w:val="4F9660B4"/>
    <w:rsid w:val="4FCC1AE5"/>
    <w:rsid w:val="4FE52169"/>
    <w:rsid w:val="4FFB5EC8"/>
    <w:rsid w:val="504503C6"/>
    <w:rsid w:val="50807493"/>
    <w:rsid w:val="508E185F"/>
    <w:rsid w:val="51375FF9"/>
    <w:rsid w:val="513C0CCC"/>
    <w:rsid w:val="516931FA"/>
    <w:rsid w:val="51772DE4"/>
    <w:rsid w:val="51AF5637"/>
    <w:rsid w:val="51CE449B"/>
    <w:rsid w:val="51DF080C"/>
    <w:rsid w:val="521C4028"/>
    <w:rsid w:val="52B913CC"/>
    <w:rsid w:val="52DA772A"/>
    <w:rsid w:val="531F224E"/>
    <w:rsid w:val="539A35CA"/>
    <w:rsid w:val="539D3CDA"/>
    <w:rsid w:val="53F12EAF"/>
    <w:rsid w:val="548B5CA2"/>
    <w:rsid w:val="55162945"/>
    <w:rsid w:val="552D13A7"/>
    <w:rsid w:val="55776F59"/>
    <w:rsid w:val="55D03FEB"/>
    <w:rsid w:val="563E0436"/>
    <w:rsid w:val="56E8088F"/>
    <w:rsid w:val="5708303E"/>
    <w:rsid w:val="576B52D7"/>
    <w:rsid w:val="578214CB"/>
    <w:rsid w:val="57A71AC0"/>
    <w:rsid w:val="57B43AB0"/>
    <w:rsid w:val="58094566"/>
    <w:rsid w:val="585D2BD3"/>
    <w:rsid w:val="587448DC"/>
    <w:rsid w:val="588905AF"/>
    <w:rsid w:val="5893033E"/>
    <w:rsid w:val="58BF348D"/>
    <w:rsid w:val="590155DB"/>
    <w:rsid w:val="59181556"/>
    <w:rsid w:val="59550881"/>
    <w:rsid w:val="59660186"/>
    <w:rsid w:val="597427E3"/>
    <w:rsid w:val="598249D5"/>
    <w:rsid w:val="598C66A6"/>
    <w:rsid w:val="599031F0"/>
    <w:rsid w:val="59A24042"/>
    <w:rsid w:val="59A94D80"/>
    <w:rsid w:val="59AE32A4"/>
    <w:rsid w:val="59D73AEB"/>
    <w:rsid w:val="5ADD245A"/>
    <w:rsid w:val="5B4078AA"/>
    <w:rsid w:val="5B4C3640"/>
    <w:rsid w:val="5B4E5ADB"/>
    <w:rsid w:val="5B755FC1"/>
    <w:rsid w:val="5BAD3E9D"/>
    <w:rsid w:val="5C005D85"/>
    <w:rsid w:val="5C240192"/>
    <w:rsid w:val="5C3A4E1A"/>
    <w:rsid w:val="5C667A61"/>
    <w:rsid w:val="5C7A5A23"/>
    <w:rsid w:val="5CA3067D"/>
    <w:rsid w:val="5CDA7F24"/>
    <w:rsid w:val="5D0665F4"/>
    <w:rsid w:val="5D0C7A7B"/>
    <w:rsid w:val="5D0E7FBF"/>
    <w:rsid w:val="5D101266"/>
    <w:rsid w:val="5D2B5D01"/>
    <w:rsid w:val="5D33364E"/>
    <w:rsid w:val="5D407634"/>
    <w:rsid w:val="5D6D01E2"/>
    <w:rsid w:val="5D7F7EEB"/>
    <w:rsid w:val="5DA22C5C"/>
    <w:rsid w:val="5DB321AF"/>
    <w:rsid w:val="5E230DAC"/>
    <w:rsid w:val="5E4B61C2"/>
    <w:rsid w:val="5EB2095D"/>
    <w:rsid w:val="5EDC4D77"/>
    <w:rsid w:val="5F0C4892"/>
    <w:rsid w:val="5F457474"/>
    <w:rsid w:val="5F626763"/>
    <w:rsid w:val="5F764572"/>
    <w:rsid w:val="5F973C52"/>
    <w:rsid w:val="5FB27400"/>
    <w:rsid w:val="5FB64C57"/>
    <w:rsid w:val="5FDA44F7"/>
    <w:rsid w:val="60145299"/>
    <w:rsid w:val="601B7D0C"/>
    <w:rsid w:val="602C131D"/>
    <w:rsid w:val="60681418"/>
    <w:rsid w:val="609B787D"/>
    <w:rsid w:val="60A34BF4"/>
    <w:rsid w:val="61065E11"/>
    <w:rsid w:val="613635CB"/>
    <w:rsid w:val="613E7A07"/>
    <w:rsid w:val="6180133E"/>
    <w:rsid w:val="622720D9"/>
    <w:rsid w:val="62981729"/>
    <w:rsid w:val="62C23D85"/>
    <w:rsid w:val="63332E46"/>
    <w:rsid w:val="633E46F8"/>
    <w:rsid w:val="635A6B58"/>
    <w:rsid w:val="63775FCF"/>
    <w:rsid w:val="638027D0"/>
    <w:rsid w:val="63E24FA1"/>
    <w:rsid w:val="64600705"/>
    <w:rsid w:val="65700519"/>
    <w:rsid w:val="65FB4803"/>
    <w:rsid w:val="66075A57"/>
    <w:rsid w:val="660F16EC"/>
    <w:rsid w:val="664621B5"/>
    <w:rsid w:val="667D7612"/>
    <w:rsid w:val="66BD4460"/>
    <w:rsid w:val="66CB5473"/>
    <w:rsid w:val="67034CA1"/>
    <w:rsid w:val="673D54F5"/>
    <w:rsid w:val="674538E6"/>
    <w:rsid w:val="67814E65"/>
    <w:rsid w:val="679F7CE4"/>
    <w:rsid w:val="67F65044"/>
    <w:rsid w:val="68142B9E"/>
    <w:rsid w:val="68261387"/>
    <w:rsid w:val="6905138E"/>
    <w:rsid w:val="692B5519"/>
    <w:rsid w:val="69315EBC"/>
    <w:rsid w:val="6A616E32"/>
    <w:rsid w:val="6A67168B"/>
    <w:rsid w:val="6A6E13F8"/>
    <w:rsid w:val="6A797EE5"/>
    <w:rsid w:val="6AA66F81"/>
    <w:rsid w:val="6B5A711D"/>
    <w:rsid w:val="6B995283"/>
    <w:rsid w:val="6BAF4C0A"/>
    <w:rsid w:val="6BD94D73"/>
    <w:rsid w:val="6BE50A67"/>
    <w:rsid w:val="6BEA3369"/>
    <w:rsid w:val="6BEE1600"/>
    <w:rsid w:val="6C1020D9"/>
    <w:rsid w:val="6C177FD0"/>
    <w:rsid w:val="6C430F4B"/>
    <w:rsid w:val="6C845E56"/>
    <w:rsid w:val="6C973138"/>
    <w:rsid w:val="6CD9315A"/>
    <w:rsid w:val="6D073470"/>
    <w:rsid w:val="6D6E022D"/>
    <w:rsid w:val="6DB91590"/>
    <w:rsid w:val="6E185268"/>
    <w:rsid w:val="6E1C255F"/>
    <w:rsid w:val="6E5336A1"/>
    <w:rsid w:val="6E9220A3"/>
    <w:rsid w:val="6EDC2898"/>
    <w:rsid w:val="6EE657EC"/>
    <w:rsid w:val="6EEA48EB"/>
    <w:rsid w:val="6EFF3FD8"/>
    <w:rsid w:val="6F715B2A"/>
    <w:rsid w:val="6F7A723B"/>
    <w:rsid w:val="6F8024EE"/>
    <w:rsid w:val="6FF46651"/>
    <w:rsid w:val="7026425C"/>
    <w:rsid w:val="707D600C"/>
    <w:rsid w:val="70AA7FE7"/>
    <w:rsid w:val="70DE609F"/>
    <w:rsid w:val="711161BF"/>
    <w:rsid w:val="71193D3B"/>
    <w:rsid w:val="711B324E"/>
    <w:rsid w:val="725D26B8"/>
    <w:rsid w:val="72AC3270"/>
    <w:rsid w:val="730F7DAC"/>
    <w:rsid w:val="73307787"/>
    <w:rsid w:val="73ED2EB5"/>
    <w:rsid w:val="74150658"/>
    <w:rsid w:val="747548D1"/>
    <w:rsid w:val="747B4136"/>
    <w:rsid w:val="747E0E4E"/>
    <w:rsid w:val="749F42DC"/>
    <w:rsid w:val="74E73701"/>
    <w:rsid w:val="75A60B0A"/>
    <w:rsid w:val="75AA1BCD"/>
    <w:rsid w:val="75AE717C"/>
    <w:rsid w:val="76BA4FA2"/>
    <w:rsid w:val="76ED7632"/>
    <w:rsid w:val="76F71F0F"/>
    <w:rsid w:val="77151F46"/>
    <w:rsid w:val="77377682"/>
    <w:rsid w:val="773A25A4"/>
    <w:rsid w:val="77611D7E"/>
    <w:rsid w:val="776D6696"/>
    <w:rsid w:val="778637DA"/>
    <w:rsid w:val="77E67804"/>
    <w:rsid w:val="78607790"/>
    <w:rsid w:val="78A32F12"/>
    <w:rsid w:val="78D17A1B"/>
    <w:rsid w:val="78DA3164"/>
    <w:rsid w:val="79037684"/>
    <w:rsid w:val="795D58FB"/>
    <w:rsid w:val="796756DA"/>
    <w:rsid w:val="7A3A6A85"/>
    <w:rsid w:val="7A424D83"/>
    <w:rsid w:val="7A500498"/>
    <w:rsid w:val="7A84215D"/>
    <w:rsid w:val="7A9A4CB9"/>
    <w:rsid w:val="7B0F26C3"/>
    <w:rsid w:val="7B120696"/>
    <w:rsid w:val="7B2B5B27"/>
    <w:rsid w:val="7B3149FD"/>
    <w:rsid w:val="7B465AAA"/>
    <w:rsid w:val="7B715177"/>
    <w:rsid w:val="7BD75294"/>
    <w:rsid w:val="7C1D5FE9"/>
    <w:rsid w:val="7C332087"/>
    <w:rsid w:val="7CBA49B5"/>
    <w:rsid w:val="7CC856C6"/>
    <w:rsid w:val="7D336F16"/>
    <w:rsid w:val="7D6D43ED"/>
    <w:rsid w:val="7DE60438"/>
    <w:rsid w:val="7E293ABB"/>
    <w:rsid w:val="7E6459CD"/>
    <w:rsid w:val="7F933A35"/>
    <w:rsid w:val="7F9D259C"/>
    <w:rsid w:val="7FA14A15"/>
    <w:rsid w:val="7FD147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5"/>
    <o:shapelayout v:ext="edit">
      <o:idmap v:ext="edit" data="1"/>
    </o:shapelayout>
  </w:shapeDefaults>
  <w:decimalSymbol w:val="."/>
  <w:listSeparator w:val=","/>
  <w14:docId w14:val="797A2460"/>
  <w15:docId w15:val="{27DF7703-969F-4A37-9E64-F65D25A0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uiPriority w:val="1"/>
    <w:qFormat/>
    <w:locked/>
    <w:pPr>
      <w:spacing w:before="120" w:after="120"/>
      <w:outlineLvl w:val="1"/>
    </w:pPr>
    <w:rPr>
      <w:rFonts w:eastAsia="黑体"/>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99"/>
    <w:qFormat/>
    <w:rPr>
      <w:rFonts w:ascii="Calibri" w:hAnsi="Calibri"/>
      <w:b/>
      <w:szCs w:val="20"/>
    </w:rPr>
  </w:style>
  <w:style w:type="paragraph" w:styleId="21">
    <w:name w:val="toc 2"/>
    <w:basedOn w:val="a"/>
    <w:next w:val="a"/>
    <w:uiPriority w:val="39"/>
    <w:unhideWhenUsed/>
    <w:qFormat/>
    <w:locked/>
    <w:pPr>
      <w:widowControl/>
      <w:spacing w:before="100" w:beforeAutospacing="1" w:after="100" w:afterAutospacing="1"/>
      <w:ind w:leftChars="200" w:left="420"/>
      <w:jc w:val="left"/>
    </w:pPr>
    <w:rPr>
      <w:rFonts w:asciiTheme="minorHAnsi" w:eastAsiaTheme="minorEastAsia" w:hAnsiTheme="minorHAnsi" w:cstheme="minorBidi"/>
      <w:kern w:val="0"/>
      <w:sz w:val="22"/>
      <w:szCs w:val="22"/>
      <w:lang w:eastAsia="en-US"/>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c">
    <w:name w:val="Hyperlink"/>
    <w:basedOn w:val="a1"/>
    <w:uiPriority w:val="99"/>
    <w:unhideWhenUsed/>
    <w:qFormat/>
    <w:rPr>
      <w:color w:val="0000FF" w:themeColor="hyperlink"/>
      <w:u w:val="single"/>
    </w:rPr>
  </w:style>
  <w:style w:type="table" w:styleId="ad">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1"/>
    <w:link w:val="a5"/>
    <w:uiPriority w:val="99"/>
    <w:semiHidden/>
    <w:qFormat/>
    <w:locked/>
    <w:rPr>
      <w:rFonts w:ascii="Times New Roman" w:hAnsi="Times New Roman"/>
      <w:kern w:val="2"/>
      <w:sz w:val="18"/>
    </w:rPr>
  </w:style>
  <w:style w:type="character" w:customStyle="1" w:styleId="a8">
    <w:name w:val="页脚 字符"/>
    <w:basedOn w:val="a1"/>
    <w:link w:val="a7"/>
    <w:uiPriority w:val="99"/>
    <w:qFormat/>
    <w:locked/>
    <w:rPr>
      <w:sz w:val="18"/>
    </w:rPr>
  </w:style>
  <w:style w:type="character" w:customStyle="1" w:styleId="aa">
    <w:name w:val="页眉 字符"/>
    <w:basedOn w:val="a1"/>
    <w:link w:val="a9"/>
    <w:uiPriority w:val="99"/>
    <w:qFormat/>
    <w:locked/>
    <w:rPr>
      <w:sz w:val="18"/>
    </w:rPr>
  </w:style>
  <w:style w:type="paragraph" w:customStyle="1" w:styleId="12">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character" w:customStyle="1" w:styleId="20">
    <w:name w:val="标题 2 字符"/>
    <w:basedOn w:val="a1"/>
    <w:link w:val="2"/>
    <w:uiPriority w:val="1"/>
    <w:qFormat/>
    <w:rPr>
      <w:rFonts w:eastAsia="黑体"/>
      <w:kern w:val="2"/>
      <w:sz w:val="32"/>
      <w:szCs w:val="24"/>
    </w:r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customStyle="1" w:styleId="zjb1">
    <w:name w:val="zjb標題1"/>
    <w:basedOn w:val="a"/>
    <w:link w:val="zjb10"/>
    <w:qFormat/>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1"/>
    <w:link w:val="zjb1"/>
    <w:qFormat/>
    <w:rPr>
      <w:rFonts w:eastAsia="华文中宋"/>
      <w:b/>
      <w:color w:val="000000"/>
      <w:sz w:val="72"/>
      <w:szCs w:val="72"/>
      <w:lang w:eastAsia="en-US"/>
    </w:rPr>
  </w:style>
  <w:style w:type="character" w:customStyle="1" w:styleId="zjb0">
    <w:name w:val="zjb正文 字符"/>
    <w:basedOn w:val="a1"/>
    <w:link w:val="zjb"/>
    <w:qFormat/>
    <w:rPr>
      <w:rFonts w:ascii="仿宋_GB2312" w:eastAsia="仿宋_GB2312" w:hAnsi="仿宋" w:cs="宋体"/>
      <w:color w:val="000000"/>
      <w:sz w:val="30"/>
      <w:szCs w:val="30"/>
      <w:lang w:eastAsia="en-US"/>
    </w:rPr>
  </w:style>
  <w:style w:type="paragraph" w:styleId="ae">
    <w:name w:val="List Paragraph"/>
    <w:basedOn w:val="a"/>
    <w:uiPriority w:val="34"/>
    <w:qFormat/>
    <w:pPr>
      <w:widowControl/>
      <w:spacing w:before="100" w:beforeAutospacing="1" w:after="100" w:afterAutospacing="1"/>
      <w:ind w:firstLineChars="200" w:firstLine="420"/>
      <w:jc w:val="left"/>
    </w:pPr>
    <w:rPr>
      <w:rFonts w:asciiTheme="minorHAnsi" w:eastAsiaTheme="minorEastAsia" w:hAnsiTheme="minorHAnsi" w:cstheme="minorBidi"/>
      <w:kern w:val="0"/>
      <w:sz w:val="22"/>
      <w:szCs w:val="22"/>
      <w:lang w:eastAsia="en-U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Bodytext2">
    <w:name w:val="Body text (2)_"/>
    <w:link w:val="Bodytext21"/>
    <w:uiPriority w:val="99"/>
    <w:qFormat/>
    <w:rPr>
      <w:rFonts w:ascii="MingLiU" w:eastAsia="MingLiU" w:hAnsi="Calibri" w:cs="MingLiU"/>
      <w:sz w:val="30"/>
      <w:szCs w:val="30"/>
      <w:shd w:val="clear" w:color="auto" w:fill="FFFFFF"/>
    </w:rPr>
  </w:style>
  <w:style w:type="paragraph" w:customStyle="1" w:styleId="Bodytext21">
    <w:name w:val="Body text (2)1"/>
    <w:basedOn w:val="a"/>
    <w:link w:val="Bodytext2"/>
    <w:uiPriority w:val="99"/>
    <w:qFormat/>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 w:type="character" w:customStyle="1" w:styleId="10">
    <w:name w:val="标题 1 字符"/>
    <w:basedOn w:val="a1"/>
    <w:link w:val="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A9583C-9FD0-4427-9190-24856AAA3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40</Pages>
  <Words>2860</Words>
  <Characters>16303</Characters>
  <Application>Microsoft Office Word</Application>
  <DocSecurity>0</DocSecurity>
  <Lines>135</Lines>
  <Paragraphs>38</Paragraphs>
  <ScaleCrop>false</ScaleCrop>
  <Company>Microsoft</Company>
  <LinksUpToDate>false</LinksUpToDate>
  <CharactersWithSpaces>19125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扩指招标采购管理文书</cp:lastModifiedBy>
  <cp:revision>29</cp:revision>
  <cp:lastPrinted>2021-07-07T08:52:00Z</cp:lastPrinted>
  <dcterms:created xsi:type="dcterms:W3CDTF">2017-11-29T06:24:00Z</dcterms:created>
  <dcterms:modified xsi:type="dcterms:W3CDTF">2021-07-16T03:35:00Z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