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信息通信网络公司项目工程部档案室</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改造项目（第二次）</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2021005</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2"/>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信息通信网络公司项目工程部档案室</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改造项目（第二次）</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信息通信网络公司项目工程部档案室改造项目（第二次）</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hint="eastAsia" w:ascii="仿宋" w:hAnsi="仿宋" w:eastAsia="仿宋"/>
          <w:sz w:val="28"/>
          <w:szCs w:val="28"/>
          <w:highlight w:val="none"/>
          <w:lang w:eastAsia="zh-CN"/>
        </w:rPr>
      </w:pPr>
      <w:r>
        <w:rPr>
          <w:rFonts w:ascii="仿宋" w:hAnsi="仿宋" w:eastAsia="仿宋"/>
          <w:sz w:val="28"/>
          <w:szCs w:val="28"/>
          <w:highlight w:val="none"/>
        </w:rPr>
        <w:t>1.1.</w:t>
      </w:r>
      <w:r>
        <w:rPr>
          <w:rFonts w:hint="eastAsia" w:ascii="仿宋" w:hAnsi="仿宋" w:eastAsia="仿宋"/>
          <w:sz w:val="28"/>
          <w:szCs w:val="28"/>
          <w:highlight w:val="none"/>
        </w:rPr>
        <w:t>3</w:t>
      </w:r>
      <w:r>
        <w:rPr>
          <w:rFonts w:hint="eastAsia" w:ascii="仿宋" w:hAnsi="仿宋" w:eastAsia="仿宋"/>
          <w:sz w:val="28"/>
          <w:szCs w:val="28"/>
          <w:highlight w:val="none"/>
          <w:lang w:eastAsia="zh-CN"/>
        </w:rPr>
        <w:t>具有有效</w:t>
      </w:r>
      <w:r>
        <w:rPr>
          <w:rFonts w:hint="eastAsia" w:ascii="仿宋" w:hAnsi="仿宋" w:eastAsia="仿宋"/>
          <w:sz w:val="28"/>
          <w:szCs w:val="28"/>
          <w:highlight w:val="none"/>
        </w:rPr>
        <w:t>营业执照副本复印件盖鲜章</w:t>
      </w:r>
      <w:r>
        <w:rPr>
          <w:rFonts w:hint="eastAsia" w:ascii="仿宋" w:hAnsi="仿宋" w:eastAsia="仿宋"/>
          <w:sz w:val="28"/>
          <w:szCs w:val="28"/>
          <w:highlight w:val="none"/>
          <w:lang w:eastAsia="zh-CN"/>
        </w:rPr>
        <w:t>；</w:t>
      </w:r>
    </w:p>
    <w:p>
      <w:pPr>
        <w:widowControl/>
        <w:spacing w:line="360" w:lineRule="auto"/>
        <w:ind w:firstLine="570"/>
        <w:rPr>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4</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信息通信网络公司</w:t>
      </w:r>
      <w:r>
        <w:rPr>
          <w:rFonts w:hint="eastAsia" w:ascii="仿宋" w:hAnsi="仿宋" w:eastAsia="仿宋"/>
          <w:sz w:val="28"/>
          <w:szCs w:val="28"/>
          <w:highlight w:val="none"/>
        </w:rPr>
        <w:t>项目部档案室</w:t>
      </w:r>
      <w:r>
        <w:rPr>
          <w:rFonts w:hint="eastAsia" w:ascii="仿宋" w:hAnsi="仿宋" w:eastAsia="仿宋"/>
          <w:sz w:val="28"/>
          <w:szCs w:val="28"/>
          <w:highlight w:val="none"/>
          <w:lang w:eastAsia="zh-CN"/>
        </w:rPr>
        <w:t>拆除原货架、门锁及门板。</w:t>
      </w:r>
      <w:r>
        <w:rPr>
          <w:rFonts w:hint="eastAsia" w:ascii="仿宋" w:hAnsi="仿宋" w:eastAsia="仿宋"/>
          <w:sz w:val="28"/>
          <w:szCs w:val="28"/>
          <w:highlight w:val="none"/>
        </w:rPr>
        <w:t>安装密集档案柜</w:t>
      </w:r>
      <w:r>
        <w:rPr>
          <w:rFonts w:hint="eastAsia" w:ascii="仿宋" w:hAnsi="仿宋" w:eastAsia="仿宋"/>
          <w:sz w:val="28"/>
          <w:szCs w:val="28"/>
          <w:highlight w:val="none"/>
          <w:lang w:eastAsia="zh-CN"/>
        </w:rPr>
        <w:t>，门板及密码锁八套，半球摄像机一台，铺防静电活动地板，刷防锈漆</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在重庆机场信息通信网络有限公司办公楼内</w:t>
      </w:r>
      <w:r>
        <w:rPr>
          <w:rFonts w:hint="eastAsia" w:ascii="仿宋" w:hAnsi="仿宋" w:eastAsia="仿宋"/>
          <w:color w:val="FF0000"/>
          <w:sz w:val="28"/>
          <w:szCs w:val="28"/>
          <w:highlight w:val="none"/>
        </w:rPr>
        <w:t>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w:t>
      </w:r>
      <w:r>
        <w:rPr>
          <w:rFonts w:hint="eastAsia" w:ascii="仿宋" w:hAnsi="仿宋" w:eastAsia="仿宋" w:cs="Times New Roman"/>
          <w:color w:val="FF0000"/>
          <w:sz w:val="28"/>
          <w:szCs w:val="28"/>
          <w:highlight w:val="none"/>
        </w:rPr>
        <w:t>本项目的报价为包干价，报</w:t>
      </w:r>
      <w:r>
        <w:rPr>
          <w:rFonts w:hint="eastAsia" w:ascii="仿宋" w:hAnsi="仿宋" w:eastAsia="仿宋"/>
          <w:color w:val="FF0000"/>
          <w:sz w:val="28"/>
          <w:szCs w:val="28"/>
          <w:highlight w:val="none"/>
        </w:rPr>
        <w:t>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玖万元</w:t>
      </w:r>
      <w:r>
        <w:rPr>
          <w:rFonts w:hint="eastAsia" w:ascii="仿宋" w:hAnsi="仿宋" w:eastAsia="仿宋"/>
          <w:color w:val="auto"/>
          <w:sz w:val="28"/>
          <w:szCs w:val="28"/>
          <w:highlight w:val="none"/>
        </w:rPr>
        <w:t>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含原有设备拆除及恢复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报价高于最高限价，将取消比选响应方的比选资格。</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w:t>
      </w:r>
      <w:r>
        <w:rPr>
          <w:rFonts w:hint="eastAsia" w:ascii="仿宋" w:hAnsi="仿宋" w:eastAsia="仿宋"/>
          <w:b/>
          <w:bCs/>
          <w:color w:val="FF0000"/>
          <w:sz w:val="28"/>
          <w:szCs w:val="28"/>
          <w:highlight w:val="none"/>
        </w:rPr>
        <w:t>《单位工程投标报价汇总表》、</w:t>
      </w:r>
      <w:r>
        <w:rPr>
          <w:rFonts w:hint="eastAsia" w:ascii="仿宋" w:hAnsi="仿宋" w:eastAsia="仿宋"/>
          <w:b/>
          <w:bCs/>
          <w:color w:val="FF0000"/>
          <w:sz w:val="28"/>
          <w:szCs w:val="28"/>
          <w:highlight w:val="none"/>
          <w:lang w:eastAsia="zh-CN"/>
        </w:rPr>
        <w:t>《措施项目汇总表》、《分部分项工程项目清单计价表》、《施工组织措施项目清单计价表》、《其他项目清单计价汇总表》、《规费、税金项目计价表》、《未计价材料表》等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highlight w:val="none"/>
        </w:rPr>
        <w:t>；填报《分部分项工程项目清单计价表》、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时，工程项目和工程量应逐项填报单价和合价，《分部分项工程项目清单计价表》、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2.1有效营业执照（须提供营业执照复印件加盖鲜章）；</w:t>
      </w:r>
    </w:p>
    <w:p>
      <w:pPr>
        <w:widowControl/>
        <w:spacing w:line="360" w:lineRule="auto"/>
        <w:ind w:firstLine="570"/>
        <w:rPr>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2</w:t>
      </w:r>
      <w:r>
        <w:rPr>
          <w:rFonts w:hint="eastAsia" w:ascii="仿宋" w:hAnsi="仿宋" w:eastAsia="仿宋"/>
          <w:sz w:val="28"/>
          <w:szCs w:val="28"/>
        </w:rPr>
        <w:t>信誉要求：响应单位未被“信用中国”网站（www.creditchina.gov.cn）列为失信被执行人,在投标文件中提供相关查询截图并加盖鲜章</w:t>
      </w:r>
      <w:r>
        <w:rPr>
          <w:rFonts w:hint="eastAsia" w:ascii="仿宋" w:hAnsi="仿宋" w:eastAsia="仿宋"/>
          <w:sz w:val="28"/>
          <w:szCs w:val="28"/>
          <w:highlight w:val="none"/>
        </w:rPr>
        <w:t>；</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6</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18</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120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r>
        <w:rPr>
          <w:rFonts w:hint="eastAsia" w:ascii="仿宋" w:hAnsi="仿宋" w:eastAsia="仿宋"/>
          <w:b/>
          <w:bCs/>
          <w:sz w:val="28"/>
          <w:szCs w:val="28"/>
          <w:highlight w:val="none"/>
          <w:lang w:val="zh-CN"/>
        </w:rPr>
        <w:t>（报价函中大写金额格式须符合人民币大写格式要求）</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w:t>
      </w:r>
      <w:r>
        <w:rPr>
          <w:rFonts w:hint="eastAsia" w:ascii="仿宋" w:hAnsi="仿宋" w:eastAsia="仿宋"/>
          <w:b/>
          <w:bCs/>
          <w:color w:val="FF0000"/>
          <w:sz w:val="28"/>
          <w:szCs w:val="28"/>
          <w:highlight w:val="none"/>
          <w:lang w:val="zh-CN"/>
        </w:rPr>
        <w:t>根据甲方提供的工程量清单编制报价文件</w:t>
      </w:r>
      <w:r>
        <w:rPr>
          <w:rFonts w:hint="eastAsia" w:ascii="仿宋" w:hAnsi="仿宋" w:eastAsia="仿宋"/>
          <w:color w:val="FF0000"/>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；信誉要求；不转包、分包承诺函以及服务承诺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u w:val="single"/>
          <w:lang w:val="en-US" w:eastAsia="zh-CN"/>
        </w:rPr>
        <w:t>PDF格式</w:t>
      </w:r>
      <w:r>
        <w:rPr>
          <w:rFonts w:hint="eastAsia" w:ascii="仿宋" w:hAnsi="仿宋" w:eastAsia="仿宋" w:cs="仿宋"/>
          <w:sz w:val="28"/>
          <w:szCs w:val="28"/>
          <w:highlight w:val="none"/>
          <w:u w:val="single"/>
          <w:lang w:val="zh-CN"/>
        </w:rPr>
        <w:t>）</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2021年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bookmarkStart w:id="1" w:name="_GoBack"/>
      <w:bookmarkEnd w:id="1"/>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pPr>
    </w:p>
    <w:p>
      <w:pPr>
        <w:rPr>
          <w:highlight w:val="none"/>
        </w:rPr>
      </w:pPr>
    </w:p>
    <w:p>
      <w:pPr>
        <w:snapToGrid w:val="0"/>
        <w:spacing w:line="360" w:lineRule="auto"/>
        <w:jc w:val="left"/>
        <w:rPr>
          <w:rFonts w:ascii="仿宋" w:hAnsi="仿宋" w:eastAsia="仿宋"/>
          <w:b/>
          <w:bCs/>
          <w:sz w:val="32"/>
          <w:szCs w:val="32"/>
          <w:highlight w:val="none"/>
        </w:rPr>
      </w:pPr>
    </w:p>
    <w:p>
      <w:pPr>
        <w:jc w:val="center"/>
        <w:rPr>
          <w:rFonts w:hint="eastAsia" w:eastAsia="仿宋"/>
          <w:highlight w:val="none"/>
          <w:lang w:eastAsia="zh-CN"/>
        </w:rPr>
      </w:pPr>
      <w:r>
        <w:rPr>
          <w:rFonts w:hint="eastAsia" w:ascii="仿宋" w:hAnsi="仿宋" w:eastAsia="仿宋"/>
          <w:b/>
          <w:sz w:val="36"/>
          <w:szCs w:val="36"/>
          <w:highlight w:val="none"/>
          <w:lang w:eastAsia="zh-CN"/>
        </w:rPr>
        <w:t>信息通信网络公司项目部档案室改造项目</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信息通信网络公司项目部档案室改造项目</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信息通信网络公司项目部档案室改造项目</w:t>
      </w:r>
    </w:p>
    <w:p>
      <w:pPr>
        <w:spacing w:line="360" w:lineRule="auto"/>
        <w:rPr>
          <w:rFonts w:hint="eastAsia" w:ascii="仿宋" w:hAnsi="仿宋" w:eastAsia="仿宋" w:cs="仿宋"/>
          <w:kern w:val="0"/>
          <w:sz w:val="28"/>
          <w:szCs w:val="28"/>
          <w:highlight w:val="none"/>
          <w:u w:val="single"/>
          <w:lang w:eastAsia="zh-CN"/>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lang w:eastAsia="zh-CN"/>
        </w:rPr>
        <w:t>信息通信网络公司档案室</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拆除原货架、门锁及门板。安装密集档案柜，门板及密码锁一套，半球摄像机一台，铺防静电活动地板，刷防锈漆。</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w:t>
      </w:r>
      <w:r>
        <w:rPr>
          <w:rFonts w:hint="eastAsia" w:ascii="仿宋" w:hAnsi="仿宋" w:eastAsia="仿宋"/>
          <w:sz w:val="28"/>
          <w:szCs w:val="28"/>
          <w:highlight w:val="none"/>
          <w:lang w:eastAsia="zh-CN"/>
        </w:rPr>
        <w:t>信息通信网络公司</w:t>
      </w:r>
      <w:r>
        <w:rPr>
          <w:rFonts w:hint="eastAsia" w:ascii="仿宋" w:hAnsi="仿宋" w:eastAsia="仿宋"/>
          <w:sz w:val="28"/>
          <w:szCs w:val="28"/>
          <w:highlight w:val="none"/>
        </w:rPr>
        <w:t>项目部档案室拆除原货架、门锁及门板。安装密集档案柜，门板及密码锁一套，半球摄像机一台，铺防静电活动地板，刷防锈漆。在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w:t>
      </w:r>
      <w:r>
        <w:rPr>
          <w:rFonts w:hint="eastAsia" w:ascii="仿宋" w:hAnsi="仿宋" w:eastAsia="仿宋" w:cs="仿宋"/>
          <w:sz w:val="28"/>
          <w:szCs w:val="28"/>
          <w:highlight w:val="none"/>
          <w:lang w:eastAsia="zh-CN"/>
        </w:rPr>
        <w:t>总价包干合同，</w:t>
      </w:r>
      <w:r>
        <w:rPr>
          <w:rFonts w:hint="eastAsia" w:ascii="仿宋" w:hAnsi="仿宋" w:eastAsia="仿宋" w:cs="仿宋"/>
          <w:sz w:val="28"/>
          <w:szCs w:val="28"/>
          <w:highlight w:val="none"/>
        </w:rPr>
        <w:t>除国家税收政策（如：税率）调整外，不因任何因素和原因对本合同总价进行调整。</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lang w:eastAsia="zh-CN"/>
        </w:rPr>
        <w:t>八</w:t>
      </w:r>
      <w:r>
        <w:rPr>
          <w:rFonts w:hint="eastAsia" w:ascii="仿宋" w:hAnsi="仿宋" w:eastAsia="仿宋" w:cs="仿宋"/>
          <w:szCs w:val="28"/>
          <w:highlight w:val="none"/>
        </w:rPr>
        <w:t>、双方责任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0"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0"/>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p>
    <w:p>
      <w:pPr>
        <w:snapToGrid w:val="0"/>
        <w:spacing w:line="360" w:lineRule="auto"/>
        <w:jc w:val="center"/>
        <w:rPr>
          <w:rFonts w:hint="eastAsia" w:ascii="仿宋" w:hAnsi="仿宋" w:eastAsia="仿宋"/>
          <w:b/>
          <w:bCs/>
          <w:sz w:val="28"/>
          <w:szCs w:val="28"/>
          <w:highlight w:val="none"/>
        </w:rPr>
      </w:pPr>
      <w:r>
        <w:rPr>
          <w:rFonts w:hint="eastAsia" w:ascii="仿宋" w:hAnsi="仿宋" w:eastAsia="仿宋"/>
          <w:b/>
          <w:bCs/>
          <w:sz w:val="28"/>
          <w:szCs w:val="28"/>
          <w:highlight w:val="none"/>
          <w:lang w:eastAsia="zh-CN"/>
        </w:rPr>
        <w:t>信息通信网络公司项目部档案室改造项目</w:t>
      </w:r>
      <w:r>
        <w:rPr>
          <w:rFonts w:hint="eastAsia" w:ascii="仿宋" w:hAnsi="仿宋" w:eastAsia="仿宋"/>
          <w:b/>
          <w:bCs/>
          <w:sz w:val="28"/>
          <w:szCs w:val="28"/>
          <w:highlight w:val="none"/>
        </w:rPr>
        <w:t>清单</w:t>
      </w:r>
    </w:p>
    <w:tbl>
      <w:tblPr>
        <w:tblStyle w:val="11"/>
        <w:tblW w:w="9814" w:type="dxa"/>
        <w:tblInd w:w="93" w:type="dxa"/>
        <w:shd w:val="clear" w:color="auto" w:fill="auto"/>
        <w:tblLayout w:type="fixed"/>
        <w:tblCellMar>
          <w:top w:w="0" w:type="dxa"/>
          <w:left w:w="108" w:type="dxa"/>
          <w:bottom w:w="0" w:type="dxa"/>
          <w:right w:w="108" w:type="dxa"/>
        </w:tblCellMar>
      </w:tblPr>
      <w:tblGrid>
        <w:gridCol w:w="454"/>
        <w:gridCol w:w="1335"/>
        <w:gridCol w:w="1200"/>
        <w:gridCol w:w="2608"/>
        <w:gridCol w:w="713"/>
        <w:gridCol w:w="702"/>
        <w:gridCol w:w="952"/>
        <w:gridCol w:w="675"/>
        <w:gridCol w:w="1175"/>
      </w:tblGrid>
      <w:tr>
        <w:tblPrEx>
          <w:shd w:val="clear" w:color="auto" w:fill="auto"/>
          <w:tblCellMar>
            <w:top w:w="0" w:type="dxa"/>
            <w:left w:w="108" w:type="dxa"/>
            <w:bottom w:w="0" w:type="dxa"/>
            <w:right w:w="108" w:type="dxa"/>
          </w:tblCellMar>
        </w:tblPrEx>
        <w:trPr>
          <w:trHeight w:val="354"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8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CellMar>
            <w:top w:w="0" w:type="dxa"/>
            <w:left w:w="108" w:type="dxa"/>
            <w:bottom w:w="0" w:type="dxa"/>
            <w:right w:w="108" w:type="dxa"/>
          </w:tblCellMar>
        </w:tblPrEx>
        <w:trPr>
          <w:trHeight w:val="689"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54"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62"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011501018001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密集档案柜</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1.台柜规格:密集档案柜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2.材料种类、规格:4.03*3.755*2.46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1.台柜制作、运输、安装(安放)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2.刷防护材料、油漆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3.五金件安装</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767"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081002003001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门板及密码锁</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1.名称:门板及密码锁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2.规格:450*2400*1.2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524"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011104004001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防静电活动地板拆除</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1.类型:静电地板拆除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2.固定支架拆除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0"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011104004003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防静电活动地板安装</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1.面层材料品种、规格、颜色:600*600*35mm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2.固定支架安装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3.活动面层安装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55"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010202011001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1.部位:密集柜基础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2.钢材品种、规格:Q235矩管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3.型号:180*100*5mm热镀锌矩管、50*50*5mm镀锌角钢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1.支撑、铁件制作(摊销、租赁)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2.支撑、铁件安装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237"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040308005001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1.材料品种:灰防锈漆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3.工艺要求:满刷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4.涂刷遍数:2遍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2.刷油漆</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629"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030404015001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整理台</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1.名称:整理台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2.型号:2000*1000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3.规格:白色+普通线盒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351"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030507008001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1.名称:半球摄像机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2.类别:400万CMOS ICR日夜型半球型网络摄像机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950"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数字拾音器</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1.名称:数字拾音器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2.类别:全向数字降噪型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3.规格:DS-2FP4021-B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4.安装方式:吸顶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849"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030507013001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数字录像机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1.名称:数字录像机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2.类别:录像设备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3.规格:DS-7708N-I4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4.存储容量、格式:4TB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666"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080609002001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台式商用电脑</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1.名称:台式商用电脑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2.规格:扬天M4000q英特尔酷睿i5 商用办公台式电脑整机(i5-10400 8G 512GSSD)23英寸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3.类型:商用台式机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393"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080901006001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1.名称:喷墨打印机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3.型号:墨仓式 L3151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D4BF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223953"/>
    <w:rsid w:val="01626FAB"/>
    <w:rsid w:val="018E717F"/>
    <w:rsid w:val="01D70D79"/>
    <w:rsid w:val="0231616E"/>
    <w:rsid w:val="0255220C"/>
    <w:rsid w:val="028C522E"/>
    <w:rsid w:val="031D02FD"/>
    <w:rsid w:val="03291F53"/>
    <w:rsid w:val="04456BAA"/>
    <w:rsid w:val="04825AE2"/>
    <w:rsid w:val="04B87E1F"/>
    <w:rsid w:val="04CC1BF4"/>
    <w:rsid w:val="052B1F8E"/>
    <w:rsid w:val="056D7425"/>
    <w:rsid w:val="05E9339C"/>
    <w:rsid w:val="06040D89"/>
    <w:rsid w:val="060B0AC1"/>
    <w:rsid w:val="070B5040"/>
    <w:rsid w:val="071A20CE"/>
    <w:rsid w:val="07496C51"/>
    <w:rsid w:val="0782677D"/>
    <w:rsid w:val="07B955D4"/>
    <w:rsid w:val="07E05361"/>
    <w:rsid w:val="080041FC"/>
    <w:rsid w:val="08256B65"/>
    <w:rsid w:val="082836F7"/>
    <w:rsid w:val="08E81CA0"/>
    <w:rsid w:val="095F73C2"/>
    <w:rsid w:val="097825E0"/>
    <w:rsid w:val="09880968"/>
    <w:rsid w:val="09FA132D"/>
    <w:rsid w:val="0A1D4B48"/>
    <w:rsid w:val="0A1F1715"/>
    <w:rsid w:val="0A257112"/>
    <w:rsid w:val="0A974CC2"/>
    <w:rsid w:val="0AB213AF"/>
    <w:rsid w:val="0ABB7899"/>
    <w:rsid w:val="0ACB2105"/>
    <w:rsid w:val="0B546271"/>
    <w:rsid w:val="0B6A7C3D"/>
    <w:rsid w:val="0B7F4501"/>
    <w:rsid w:val="0B9B78D3"/>
    <w:rsid w:val="0BD17FB5"/>
    <w:rsid w:val="0BD6635E"/>
    <w:rsid w:val="0C31126B"/>
    <w:rsid w:val="0C5B1B3C"/>
    <w:rsid w:val="0C732F24"/>
    <w:rsid w:val="0CD768E3"/>
    <w:rsid w:val="0CF62D11"/>
    <w:rsid w:val="0D0B7304"/>
    <w:rsid w:val="0D133F3F"/>
    <w:rsid w:val="0D213FAD"/>
    <w:rsid w:val="0D3F15FA"/>
    <w:rsid w:val="0DB40343"/>
    <w:rsid w:val="0DEF29EE"/>
    <w:rsid w:val="0E8D1761"/>
    <w:rsid w:val="0EBF4EB5"/>
    <w:rsid w:val="10282309"/>
    <w:rsid w:val="105E2969"/>
    <w:rsid w:val="10E304C1"/>
    <w:rsid w:val="10E809A6"/>
    <w:rsid w:val="10E951E5"/>
    <w:rsid w:val="110D0CCE"/>
    <w:rsid w:val="115B15F2"/>
    <w:rsid w:val="11753B89"/>
    <w:rsid w:val="118A4051"/>
    <w:rsid w:val="12586453"/>
    <w:rsid w:val="12712305"/>
    <w:rsid w:val="12C5101F"/>
    <w:rsid w:val="12EC79A4"/>
    <w:rsid w:val="13927B79"/>
    <w:rsid w:val="13BF4FDA"/>
    <w:rsid w:val="13FB29EF"/>
    <w:rsid w:val="14682070"/>
    <w:rsid w:val="14860236"/>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452E6D"/>
    <w:rsid w:val="1EA82D46"/>
    <w:rsid w:val="1F473000"/>
    <w:rsid w:val="1F835B0E"/>
    <w:rsid w:val="1F8F2194"/>
    <w:rsid w:val="1FC716A4"/>
    <w:rsid w:val="1FDA565E"/>
    <w:rsid w:val="1FEA4B9A"/>
    <w:rsid w:val="200C6F33"/>
    <w:rsid w:val="20EF3369"/>
    <w:rsid w:val="210A0042"/>
    <w:rsid w:val="212D69FF"/>
    <w:rsid w:val="226522E5"/>
    <w:rsid w:val="22701434"/>
    <w:rsid w:val="227B5781"/>
    <w:rsid w:val="233E193F"/>
    <w:rsid w:val="239467CD"/>
    <w:rsid w:val="23B812A0"/>
    <w:rsid w:val="23CB487C"/>
    <w:rsid w:val="240B5E0E"/>
    <w:rsid w:val="2436597B"/>
    <w:rsid w:val="24AD7354"/>
    <w:rsid w:val="25520481"/>
    <w:rsid w:val="25C476E1"/>
    <w:rsid w:val="25D15781"/>
    <w:rsid w:val="25DB5172"/>
    <w:rsid w:val="263368AB"/>
    <w:rsid w:val="2691044B"/>
    <w:rsid w:val="26E80283"/>
    <w:rsid w:val="271909E7"/>
    <w:rsid w:val="271B047A"/>
    <w:rsid w:val="275F1CB9"/>
    <w:rsid w:val="2771366C"/>
    <w:rsid w:val="27AA3F19"/>
    <w:rsid w:val="27B75F40"/>
    <w:rsid w:val="27BF0922"/>
    <w:rsid w:val="27C93795"/>
    <w:rsid w:val="28880BBD"/>
    <w:rsid w:val="28E214C9"/>
    <w:rsid w:val="28FF6902"/>
    <w:rsid w:val="297B192A"/>
    <w:rsid w:val="29857B47"/>
    <w:rsid w:val="29CA4C35"/>
    <w:rsid w:val="29CF5920"/>
    <w:rsid w:val="29E86B1A"/>
    <w:rsid w:val="29FB746D"/>
    <w:rsid w:val="2A054B9B"/>
    <w:rsid w:val="2A104D2E"/>
    <w:rsid w:val="2A567EE4"/>
    <w:rsid w:val="2BC12875"/>
    <w:rsid w:val="2BDF104D"/>
    <w:rsid w:val="2C0F7A2B"/>
    <w:rsid w:val="2C5F5575"/>
    <w:rsid w:val="2CE15C67"/>
    <w:rsid w:val="2CEC64CA"/>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C60FE0"/>
    <w:rsid w:val="31E1150F"/>
    <w:rsid w:val="32063F82"/>
    <w:rsid w:val="320D0EB2"/>
    <w:rsid w:val="322525F9"/>
    <w:rsid w:val="32FC74ED"/>
    <w:rsid w:val="33414962"/>
    <w:rsid w:val="33A83146"/>
    <w:rsid w:val="33BD425B"/>
    <w:rsid w:val="3406744F"/>
    <w:rsid w:val="343F5A62"/>
    <w:rsid w:val="34540A72"/>
    <w:rsid w:val="34790DAF"/>
    <w:rsid w:val="34AF191E"/>
    <w:rsid w:val="34D11848"/>
    <w:rsid w:val="35431B6D"/>
    <w:rsid w:val="35612C02"/>
    <w:rsid w:val="35F87F3A"/>
    <w:rsid w:val="360B5D7C"/>
    <w:rsid w:val="366D2DC4"/>
    <w:rsid w:val="36A23D94"/>
    <w:rsid w:val="36BB036B"/>
    <w:rsid w:val="3701322D"/>
    <w:rsid w:val="37AF7F80"/>
    <w:rsid w:val="37CD60F4"/>
    <w:rsid w:val="3801724E"/>
    <w:rsid w:val="38452E79"/>
    <w:rsid w:val="3902632F"/>
    <w:rsid w:val="39447CEE"/>
    <w:rsid w:val="396D0EDD"/>
    <w:rsid w:val="39746765"/>
    <w:rsid w:val="39BA532F"/>
    <w:rsid w:val="39C3402A"/>
    <w:rsid w:val="39C851B2"/>
    <w:rsid w:val="3A027ADD"/>
    <w:rsid w:val="3A707CF3"/>
    <w:rsid w:val="3ACE5C81"/>
    <w:rsid w:val="3B4D4C41"/>
    <w:rsid w:val="3B653C99"/>
    <w:rsid w:val="3B7D36DC"/>
    <w:rsid w:val="3B807047"/>
    <w:rsid w:val="3C2D7031"/>
    <w:rsid w:val="3C366EFC"/>
    <w:rsid w:val="3C5E002E"/>
    <w:rsid w:val="3CD27AA2"/>
    <w:rsid w:val="3CFB3601"/>
    <w:rsid w:val="3D2C23E4"/>
    <w:rsid w:val="3D595FF5"/>
    <w:rsid w:val="3D5E4AF4"/>
    <w:rsid w:val="3D7B47E5"/>
    <w:rsid w:val="3D7C6570"/>
    <w:rsid w:val="3D8B05AE"/>
    <w:rsid w:val="3D8F0C15"/>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2D573E"/>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3408CA"/>
    <w:rsid w:val="485465BF"/>
    <w:rsid w:val="487C051A"/>
    <w:rsid w:val="48E82FB8"/>
    <w:rsid w:val="48E85283"/>
    <w:rsid w:val="492A3DD2"/>
    <w:rsid w:val="49612E0B"/>
    <w:rsid w:val="49736BBC"/>
    <w:rsid w:val="498027E1"/>
    <w:rsid w:val="49996DDE"/>
    <w:rsid w:val="499F6906"/>
    <w:rsid w:val="49E81700"/>
    <w:rsid w:val="4ABD2820"/>
    <w:rsid w:val="4B065E2E"/>
    <w:rsid w:val="4B414663"/>
    <w:rsid w:val="4B8242C7"/>
    <w:rsid w:val="4BC131D0"/>
    <w:rsid w:val="4BDF544F"/>
    <w:rsid w:val="4C4B7007"/>
    <w:rsid w:val="4C690F51"/>
    <w:rsid w:val="4CE65ADB"/>
    <w:rsid w:val="4CF8695E"/>
    <w:rsid w:val="4D2419E6"/>
    <w:rsid w:val="4D596B9D"/>
    <w:rsid w:val="4D840CC9"/>
    <w:rsid w:val="4E526AA8"/>
    <w:rsid w:val="4E875C30"/>
    <w:rsid w:val="4ECE6B96"/>
    <w:rsid w:val="4EE10224"/>
    <w:rsid w:val="4EE16F7C"/>
    <w:rsid w:val="4EF10476"/>
    <w:rsid w:val="4EFC569E"/>
    <w:rsid w:val="4F224A3F"/>
    <w:rsid w:val="4F5F206D"/>
    <w:rsid w:val="4FBE5FF5"/>
    <w:rsid w:val="4FC3653A"/>
    <w:rsid w:val="501F3EC0"/>
    <w:rsid w:val="5032595E"/>
    <w:rsid w:val="50610F21"/>
    <w:rsid w:val="514A62F0"/>
    <w:rsid w:val="516E49FC"/>
    <w:rsid w:val="521C4028"/>
    <w:rsid w:val="522A6668"/>
    <w:rsid w:val="524B76AA"/>
    <w:rsid w:val="53381F60"/>
    <w:rsid w:val="535D391A"/>
    <w:rsid w:val="54401AD3"/>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BE85B3E"/>
    <w:rsid w:val="5C0B76F4"/>
    <w:rsid w:val="5C1A1972"/>
    <w:rsid w:val="5C4001B2"/>
    <w:rsid w:val="5C862DCF"/>
    <w:rsid w:val="5CCA2891"/>
    <w:rsid w:val="5CF40457"/>
    <w:rsid w:val="5D235606"/>
    <w:rsid w:val="5D266BDE"/>
    <w:rsid w:val="5DD31544"/>
    <w:rsid w:val="5DE47BB3"/>
    <w:rsid w:val="5E12599A"/>
    <w:rsid w:val="5E3916A7"/>
    <w:rsid w:val="5E47289F"/>
    <w:rsid w:val="5E5F7015"/>
    <w:rsid w:val="5E737F35"/>
    <w:rsid w:val="5EAF191E"/>
    <w:rsid w:val="5F231CDC"/>
    <w:rsid w:val="5F49403C"/>
    <w:rsid w:val="5F512C32"/>
    <w:rsid w:val="5FB61304"/>
    <w:rsid w:val="5FD66254"/>
    <w:rsid w:val="6004416C"/>
    <w:rsid w:val="60681418"/>
    <w:rsid w:val="60F23852"/>
    <w:rsid w:val="6120776E"/>
    <w:rsid w:val="619857A0"/>
    <w:rsid w:val="619D69A8"/>
    <w:rsid w:val="61DB10D5"/>
    <w:rsid w:val="61F21A36"/>
    <w:rsid w:val="62D71918"/>
    <w:rsid w:val="62E90B43"/>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150D63"/>
    <w:rsid w:val="6871545D"/>
    <w:rsid w:val="68F04D32"/>
    <w:rsid w:val="68FC0894"/>
    <w:rsid w:val="69F906B4"/>
    <w:rsid w:val="6ABF2BC1"/>
    <w:rsid w:val="6ADD27C7"/>
    <w:rsid w:val="6C327F9E"/>
    <w:rsid w:val="6C3E32CD"/>
    <w:rsid w:val="6C775A95"/>
    <w:rsid w:val="6CCC4925"/>
    <w:rsid w:val="6CE048F1"/>
    <w:rsid w:val="6D242768"/>
    <w:rsid w:val="6E4D5FAD"/>
    <w:rsid w:val="6EA82A14"/>
    <w:rsid w:val="6F0F0843"/>
    <w:rsid w:val="6F8D4233"/>
    <w:rsid w:val="6F8F4787"/>
    <w:rsid w:val="6FCF0BC9"/>
    <w:rsid w:val="700542AC"/>
    <w:rsid w:val="704974BD"/>
    <w:rsid w:val="705A7815"/>
    <w:rsid w:val="70AE598C"/>
    <w:rsid w:val="71006660"/>
    <w:rsid w:val="711F706B"/>
    <w:rsid w:val="71240025"/>
    <w:rsid w:val="71514C7D"/>
    <w:rsid w:val="71630525"/>
    <w:rsid w:val="717B7311"/>
    <w:rsid w:val="72313BEB"/>
    <w:rsid w:val="729C170B"/>
    <w:rsid w:val="72A42A83"/>
    <w:rsid w:val="72B810DA"/>
    <w:rsid w:val="72CA408F"/>
    <w:rsid w:val="72E77EC9"/>
    <w:rsid w:val="72E87AAC"/>
    <w:rsid w:val="731449C2"/>
    <w:rsid w:val="731B79C0"/>
    <w:rsid w:val="733C0611"/>
    <w:rsid w:val="73E16F0A"/>
    <w:rsid w:val="7455718B"/>
    <w:rsid w:val="748606CA"/>
    <w:rsid w:val="75015591"/>
    <w:rsid w:val="757540F8"/>
    <w:rsid w:val="75B862DC"/>
    <w:rsid w:val="75C93992"/>
    <w:rsid w:val="75D1083E"/>
    <w:rsid w:val="75EF1748"/>
    <w:rsid w:val="76361480"/>
    <w:rsid w:val="766A4AC8"/>
    <w:rsid w:val="76800D33"/>
    <w:rsid w:val="768E4560"/>
    <w:rsid w:val="76A2655E"/>
    <w:rsid w:val="76BC03FB"/>
    <w:rsid w:val="76BD3ADF"/>
    <w:rsid w:val="770F2826"/>
    <w:rsid w:val="77397165"/>
    <w:rsid w:val="77A63DA0"/>
    <w:rsid w:val="780B4C8D"/>
    <w:rsid w:val="785B636B"/>
    <w:rsid w:val="7882605E"/>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30</TotalTime>
  <ScaleCrop>false</ScaleCrop>
  <LinksUpToDate>false</LinksUpToDate>
  <CharactersWithSpaces>11836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2021-04-15T06:40:00Z</cp:lastPrinted>
  <dcterms:modified xsi:type="dcterms:W3CDTF">2021-06-18T03:19:30Z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845D5D5656EC4CF48E1FCF847BCCE3F7</vt:lpwstr>
  </property>
</Properties>
</file>