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rPr>
        <w:t>微信朋友圈广告宣传推广</w:t>
      </w:r>
      <w:r>
        <w:rPr>
          <w:rFonts w:hint="eastAsia" w:ascii="方正小标宋_GBK" w:hAnsi="方正小标宋_GBK" w:eastAsia="方正小标宋_GBK" w:cs="方正小标宋_GBK"/>
          <w:sz w:val="44"/>
          <w:szCs w:val="44"/>
        </w:rPr>
        <w:t>采购项目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竞争性比选文件</w:t>
      </w:r>
    </w:p>
    <w:p>
      <w:pPr>
        <w:jc w:val="center"/>
        <w:rPr>
          <w:rFonts w:ascii="仿宋" w:hAnsi="仿宋" w:eastAsia="仿宋"/>
          <w:b/>
          <w:color w:val="000000"/>
          <w:sz w:val="32"/>
        </w:rPr>
      </w:pPr>
    </w:p>
    <w:p>
      <w:pPr>
        <w:jc w:val="center"/>
        <w:rPr>
          <w:rFonts w:hint="eastAsia" w:ascii="方正小标宋_GBK" w:hAnsi="方正小标宋_GBK" w:eastAsia="方正小标宋_GBK" w:cs="方正小标宋_GBK"/>
          <w:color w:val="000000"/>
          <w:sz w:val="32"/>
        </w:rPr>
      </w:pPr>
      <w:r>
        <w:rPr>
          <w:rFonts w:hint="eastAsia" w:ascii="方正小标宋_GBK" w:hAnsi="方正小标宋_GBK" w:eastAsia="方正小标宋_GBK" w:cs="方正小标宋_GBK"/>
          <w:color w:val="000000"/>
          <w:sz w:val="32"/>
        </w:rPr>
        <w:t>编号：</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市场运营部（代章）</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二〇二一年</w:t>
      </w:r>
      <w:r>
        <w:rPr>
          <w:rFonts w:hint="eastAsia" w:ascii="方正小标宋_GBK" w:hAnsi="方正小标宋_GBK" w:eastAsia="方正小标宋_GBK" w:cs="方正小标宋_GBK"/>
          <w:color w:val="000000"/>
          <w:sz w:val="32"/>
          <w:szCs w:val="32"/>
          <w:lang w:val="en-US" w:eastAsia="zh-CN"/>
        </w:rPr>
        <w:t>五</w:t>
      </w:r>
      <w:r>
        <w:rPr>
          <w:rFonts w:hint="eastAsia" w:ascii="方正小标宋_GBK" w:hAnsi="方正小标宋_GBK" w:eastAsia="方正小标宋_GBK" w:cs="方正小标宋_GBK"/>
          <w:color w:val="000000"/>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竞争性比选邀请</w:t>
      </w:r>
    </w:p>
    <w:p>
      <w:pPr>
        <w:spacing w:line="360" w:lineRule="auto"/>
        <w:rPr>
          <w:rFonts w:hint="eastAsia" w:ascii="仿宋" w:hAnsi="仿宋" w:eastAsia="仿宋" w:cs="仿宋"/>
          <w:b/>
          <w:bCs/>
          <w:sz w:val="32"/>
        </w:rPr>
      </w:pPr>
      <w:r>
        <w:rPr>
          <w:rFonts w:hint="eastAsia" w:ascii="仿宋" w:hAnsi="仿宋" w:eastAsia="仿宋" w:cs="仿宋"/>
          <w:b/>
          <w:bCs/>
          <w:sz w:val="32"/>
        </w:rPr>
        <w:t>第二章  竞争性比选办法（有效低价）</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r>
        <w:rPr>
          <w:rFonts w:hint="eastAsia" w:ascii="仿宋" w:hAnsi="仿宋" w:eastAsia="仿宋" w:cs="仿宋"/>
          <w:b/>
          <w:bCs/>
          <w:sz w:val="32"/>
        </w:rPr>
        <w:t>第四章  竞争性比选文件附件</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hint="eastAsia"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竞争性比选邀请</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我司决定于近期将对</w:t>
      </w:r>
      <w:r>
        <w:rPr>
          <w:rFonts w:hint="eastAsia" w:ascii="仿宋" w:hAnsi="仿宋" w:eastAsia="仿宋" w:cs="仿宋"/>
          <w:color w:val="auto"/>
          <w:sz w:val="28"/>
          <w:szCs w:val="28"/>
        </w:rPr>
        <w:t>江北机场公司微信朋友圈广告宣传推广项目实施采购，邀请符合相应条件的供应商就本项</w:t>
      </w:r>
      <w:r>
        <w:rPr>
          <w:rFonts w:hint="eastAsia" w:ascii="仿宋" w:hAnsi="仿宋" w:eastAsia="仿宋" w:cs="仿宋"/>
          <w:sz w:val="28"/>
          <w:szCs w:val="28"/>
        </w:rPr>
        <w:t>目进行竞争性比选。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一、项目实施内容及要求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1.1.1 在中华人民共和国依法注册、具有独立法人资格，具有有效营业执照。（注明须提供营业执照复印件加盖鲜章）</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1.1.2 具有由腾讯广告颁发的重庆区域核心服务商授牌证书。</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3</w:t>
      </w:r>
      <w:r>
        <w:rPr>
          <w:rFonts w:hint="eastAsia" w:ascii="仿宋" w:hAnsi="仿宋" w:eastAsia="仿宋" w:cs="仿宋"/>
          <w:sz w:val="28"/>
          <w:szCs w:val="28"/>
        </w:rPr>
        <w:t>未被“信用中国”网站（www.creditchina.gov.cn）列为失信被执行人，提供相关查询截图并加盖响应单位法人鲜章。</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4</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本项目不接受联合体投标，不得转包、分包</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1.2 项目要求及报价要求</w:t>
      </w:r>
    </w:p>
    <w:p>
      <w:pPr>
        <w:widowControl/>
        <w:spacing w:line="460" w:lineRule="exact"/>
        <w:ind w:left="1679" w:leftChars="266" w:hanging="1120" w:hangingChars="400"/>
        <w:jc w:val="left"/>
        <w:rPr>
          <w:rFonts w:hint="eastAsia" w:ascii="仿宋" w:hAnsi="仿宋" w:eastAsia="仿宋" w:cs="仿宋"/>
          <w:sz w:val="28"/>
          <w:szCs w:val="28"/>
        </w:rPr>
      </w:pPr>
      <w:r>
        <w:rPr>
          <w:rFonts w:hint="eastAsia" w:ascii="仿宋" w:hAnsi="仿宋" w:eastAsia="仿宋" w:cs="仿宋"/>
          <w:sz w:val="28"/>
          <w:szCs w:val="28"/>
        </w:rPr>
        <w:t>1.2.1 项目要求为：</w:t>
      </w:r>
    </w:p>
    <w:p>
      <w:pPr>
        <w:widowControl/>
        <w:spacing w:line="460" w:lineRule="exact"/>
        <w:ind w:left="1679" w:leftChars="266" w:hanging="1120" w:hangingChars="4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（1）300万次微信朋友圈广告信息流曝光</w:t>
      </w:r>
    </w:p>
    <w:p>
      <w:pPr>
        <w:widowControl/>
        <w:spacing w:line="460" w:lineRule="exact"/>
        <w:ind w:left="1679" w:leftChars="266" w:hanging="1120" w:hangingChars="400"/>
        <w:jc w:val="left"/>
        <w:rPr>
          <w:rFonts w:hint="eastAsia" w:ascii="仿宋" w:hAnsi="仿宋" w:eastAsia="仿宋" w:cs="仿宋"/>
          <w:color w:val="FF0000"/>
          <w:sz w:val="28"/>
          <w:szCs w:val="28"/>
        </w:rPr>
      </w:pPr>
      <w:r>
        <w:rPr>
          <w:rFonts w:hint="eastAsia" w:ascii="仿宋" w:hAnsi="仿宋" w:eastAsia="仿宋" w:cs="仿宋"/>
          <w:sz w:val="28"/>
          <w:szCs w:val="28"/>
          <w:lang w:val="en-US" w:eastAsia="zh-CN"/>
        </w:rPr>
        <w:t>（2）微信朋友圈广告图文设计</w:t>
      </w:r>
    </w:p>
    <w:p>
      <w:pPr>
        <w:widowControl/>
        <w:spacing w:line="460" w:lineRule="exact"/>
        <w:ind w:firstLine="560" w:firstLineChars="200"/>
        <w:jc w:val="left"/>
        <w:rPr>
          <w:rFonts w:hint="eastAsia" w:ascii="仿宋" w:hAnsi="仿宋" w:eastAsia="仿宋" w:cs="仿宋"/>
          <w:color w:val="FF0000"/>
          <w:sz w:val="28"/>
          <w:szCs w:val="28"/>
        </w:rPr>
      </w:pPr>
      <w:r>
        <w:rPr>
          <w:rFonts w:hint="eastAsia" w:ascii="仿宋" w:hAnsi="仿宋" w:eastAsia="仿宋" w:cs="仿宋"/>
          <w:sz w:val="28"/>
          <w:szCs w:val="28"/>
        </w:rPr>
        <w:t>1.2.2 本项目的报价应包括：</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lang w:val="en-US" w:eastAsia="zh-CN"/>
        </w:rPr>
        <w:t>含税人民币</w:t>
      </w:r>
      <w:r>
        <w:rPr>
          <w:rFonts w:hint="eastAsia" w:ascii="仿宋" w:hAnsi="仿宋" w:eastAsia="仿宋" w:cs="仿宋"/>
          <w:sz w:val="28"/>
          <w:szCs w:val="28"/>
        </w:rPr>
        <w:t>15.00万元（大写金额：</w:t>
      </w:r>
      <w:r>
        <w:rPr>
          <w:rFonts w:hint="eastAsia" w:ascii="仿宋" w:hAnsi="仿宋" w:eastAsia="仿宋" w:cs="仿宋"/>
          <w:sz w:val="28"/>
          <w:szCs w:val="28"/>
          <w:lang w:val="en-US" w:eastAsia="zh-CN"/>
        </w:rPr>
        <w:t>人民币壹</w:t>
      </w:r>
      <w:r>
        <w:rPr>
          <w:rFonts w:hint="eastAsia" w:ascii="仿宋" w:hAnsi="仿宋" w:eastAsia="仿宋" w:cs="仿宋"/>
          <w:sz w:val="28"/>
          <w:szCs w:val="28"/>
        </w:rPr>
        <w:t>拾伍万元整），报价超过最高限价，将取消比选响应方的比选资格。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在修正范围内的以下情形不作为竞争性比选响应文件作废的依据：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二、合格报价供应商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必须开具增值税发票。具有与本</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比选文件要求相适应的生产、安装和维修能力。</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比选响应单位必须具备：</w:t>
      </w:r>
    </w:p>
    <w:p>
      <w:pPr>
        <w:spacing w:line="460" w:lineRule="exact"/>
        <w:ind w:firstLine="560" w:firstLineChars="200"/>
        <w:rPr>
          <w:rFonts w:hint="eastAsia" w:ascii="仿宋" w:hAnsi="仿宋" w:eastAsia="仿宋" w:cs="仿宋"/>
          <w:color w:val="FF0000"/>
          <w:sz w:val="28"/>
          <w:szCs w:val="28"/>
        </w:rPr>
      </w:pPr>
      <w:r>
        <w:rPr>
          <w:rFonts w:hint="eastAsia" w:ascii="仿宋" w:hAnsi="仿宋" w:eastAsia="仿宋" w:cs="仿宋"/>
          <w:color w:val="000000"/>
          <w:sz w:val="28"/>
          <w:szCs w:val="28"/>
        </w:rPr>
        <w:t>2.1 营业执照、资质要求等；(具体描述应与1.1资质要求一致)</w:t>
      </w:r>
    </w:p>
    <w:p>
      <w:pPr>
        <w:spacing w:line="460" w:lineRule="exact"/>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2.2 法定代表人授权书；</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2.3 法定代表人身份证复印件和被授权人身份证复印件；</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三、</w:t>
      </w:r>
      <w:r>
        <w:rPr>
          <w:rFonts w:hint="eastAsia" w:ascii="仿宋" w:hAnsi="仿宋" w:eastAsia="仿宋" w:cs="仿宋"/>
          <w:b/>
          <w:bCs/>
          <w:color w:val="000000"/>
          <w:sz w:val="28"/>
          <w:szCs w:val="28"/>
        </w:rPr>
        <w:t>成交标准</w:t>
      </w:r>
    </w:p>
    <w:p>
      <w:pPr>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竞争性</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经评审满足条件的最低价法</w:t>
      </w:r>
      <w:r>
        <w:rPr>
          <w:rFonts w:hint="eastAsia" w:ascii="仿宋" w:hAnsi="仿宋" w:eastAsia="仿宋" w:cs="仿宋"/>
          <w:bCs/>
          <w:color w:val="000000"/>
          <w:sz w:val="28"/>
          <w:szCs w:val="28"/>
        </w:rPr>
        <w:t>成交。</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具体</w:t>
      </w: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3.1递交</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比选响应文件截止时，送达的</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比选响应文件在2家以上的，可以正常进行竞争性比选活动；只有1家的，可以按单一来源采购方式确定结果；无送达的</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比选响应文件时，将重新组织</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w:t>
      </w:r>
    </w:p>
    <w:p>
      <w:pPr>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color w:val="000000"/>
          <w:kern w:val="0"/>
          <w:sz w:val="28"/>
          <w:szCs w:val="28"/>
        </w:rPr>
        <w:t>3.2如有项目因专业性及特殊性，导致有效</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比选响应人不足3个的，评审委员会应当否决所有</w:t>
      </w:r>
      <w:r>
        <w:rPr>
          <w:rFonts w:hint="eastAsia" w:ascii="仿宋" w:hAnsi="仿宋" w:eastAsia="仿宋" w:cs="仿宋"/>
          <w:color w:val="000000"/>
          <w:sz w:val="28"/>
          <w:szCs w:val="28"/>
          <w:lang w:val="en-GB"/>
        </w:rPr>
        <w:t>竞争性</w:t>
      </w:r>
      <w:r>
        <w:rPr>
          <w:rFonts w:hint="eastAsia" w:ascii="仿宋" w:hAnsi="仿宋" w:eastAsia="仿宋" w:cs="仿宋"/>
          <w:color w:val="000000"/>
          <w:kern w:val="0"/>
          <w:sz w:val="28"/>
          <w:szCs w:val="28"/>
        </w:rPr>
        <w:t>比选响应人。但是有效比选响应人的经济、技术等指标仍然具有市场竞争力，能够满足比选文件要求的，评</w:t>
      </w:r>
      <w:r>
        <w:rPr>
          <w:rFonts w:hint="eastAsia" w:ascii="仿宋" w:hAnsi="仿宋" w:eastAsia="仿宋" w:cs="仿宋"/>
          <w:bCs/>
          <w:color w:val="000000"/>
          <w:sz w:val="28"/>
          <w:szCs w:val="28"/>
        </w:rPr>
        <w:t>审委员会可以继续评审，根据符合采购需求、质量和服务，且报价最低的原则确定成交候选人。</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bCs/>
          <w:color w:val="000000"/>
          <w:sz w:val="28"/>
          <w:szCs w:val="28"/>
        </w:rPr>
        <w:t>3.3 项目重新</w:t>
      </w:r>
      <w:r>
        <w:rPr>
          <w:rFonts w:hint="eastAsia" w:ascii="仿宋" w:hAnsi="仿宋" w:eastAsia="仿宋" w:cs="仿宋"/>
          <w:color w:val="000000"/>
          <w:sz w:val="28"/>
          <w:szCs w:val="28"/>
          <w:lang w:val="en-GB"/>
        </w:rPr>
        <w:t>竞争性</w:t>
      </w:r>
      <w:r>
        <w:rPr>
          <w:rFonts w:hint="eastAsia" w:ascii="仿宋" w:hAnsi="仿宋" w:eastAsia="仿宋" w:cs="仿宋"/>
          <w:bCs/>
          <w:color w:val="000000"/>
          <w:sz w:val="28"/>
          <w:szCs w:val="28"/>
        </w:rPr>
        <w:t>比选时，经评审有有效比选响应人的，应当按规定程序，根据符合采购需求、质量和服务，且报价最低的原则确定成交候选人。</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四、竞争性比选文件发布的时间</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竞争性比选文件及相关资料于2021年</w:t>
      </w: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日在重庆江北国际机场有限公司官网发布。</w:t>
      </w:r>
    </w:p>
    <w:p>
      <w:pPr>
        <w:widowControl/>
        <w:spacing w:line="460" w:lineRule="exact"/>
        <w:ind w:firstLine="562" w:firstLineChars="200"/>
        <w:jc w:val="left"/>
        <w:rPr>
          <w:rFonts w:hint="eastAsia" w:ascii="仿宋" w:hAnsi="仿宋" w:eastAsia="仿宋" w:cs="仿宋"/>
          <w:b/>
          <w:color w:val="000000"/>
          <w:kern w:val="0"/>
          <w:sz w:val="28"/>
          <w:szCs w:val="28"/>
        </w:rPr>
      </w:pPr>
      <w:bookmarkStart w:id="0" w:name="_Toc45632355"/>
      <w:r>
        <w:rPr>
          <w:rFonts w:hint="eastAsia" w:ascii="仿宋" w:hAnsi="仿宋" w:eastAsia="仿宋" w:cs="仿宋"/>
          <w:b/>
          <w:color w:val="000000"/>
          <w:kern w:val="0"/>
          <w:sz w:val="28"/>
          <w:szCs w:val="28"/>
        </w:rPr>
        <w:t>五、提出问题的截止时间及比选采购人澄清时间</w:t>
      </w:r>
      <w:bookmarkEnd w:id="0"/>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5.1 比选响应人对比选采购文件如有疑问，须于</w:t>
      </w:r>
      <w:r>
        <w:rPr>
          <w:rFonts w:hint="eastAsia" w:ascii="仿宋" w:hAnsi="仿宋" w:eastAsia="仿宋" w:cs="仿宋"/>
          <w:color w:val="000000"/>
          <w:kern w:val="0"/>
          <w:sz w:val="28"/>
          <w:szCs w:val="28"/>
          <w:u w:val="single"/>
        </w:rPr>
        <w:t>2021年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7</w:t>
      </w:r>
      <w:r>
        <w:rPr>
          <w:rFonts w:hint="eastAsia" w:ascii="仿宋" w:hAnsi="仿宋" w:eastAsia="仿宋" w:cs="仿宋"/>
          <w:color w:val="000000"/>
          <w:kern w:val="0"/>
          <w:sz w:val="28"/>
          <w:szCs w:val="28"/>
          <w:u w:val="single"/>
        </w:rPr>
        <w:t>日17：00</w:t>
      </w:r>
      <w:r>
        <w:rPr>
          <w:rFonts w:hint="eastAsia" w:ascii="仿宋" w:hAnsi="仿宋" w:eastAsia="仿宋" w:cs="仿宋"/>
          <w:color w:val="000000"/>
          <w:kern w:val="0"/>
          <w:sz w:val="28"/>
          <w:szCs w:val="28"/>
        </w:rPr>
        <w:t>前将疑问（原件需盖单位鲜章）以传真或电子邮件形式发至比选采购人传真号023-6715</w:t>
      </w:r>
      <w:r>
        <w:rPr>
          <w:rFonts w:hint="eastAsia" w:ascii="仿宋" w:hAnsi="仿宋" w:eastAsia="仿宋" w:cs="仿宋"/>
          <w:color w:val="000000"/>
          <w:kern w:val="0"/>
          <w:sz w:val="28"/>
          <w:szCs w:val="28"/>
          <w:lang w:val="en-US" w:eastAsia="zh-CN"/>
        </w:rPr>
        <w:t>6296</w:t>
      </w:r>
      <w:r>
        <w:rPr>
          <w:rFonts w:hint="eastAsia" w:ascii="仿宋" w:hAnsi="仿宋" w:eastAsia="仿宋" w:cs="仿宋"/>
          <w:color w:val="000000"/>
          <w:kern w:val="0"/>
          <w:sz w:val="28"/>
          <w:szCs w:val="28"/>
        </w:rPr>
        <w:t>或电子邮箱</w:t>
      </w:r>
      <w:r>
        <w:rPr>
          <w:rFonts w:hint="eastAsia" w:ascii="仿宋" w:hAnsi="仿宋" w:eastAsia="仿宋" w:cs="仿宋"/>
          <w:color w:val="000000"/>
          <w:kern w:val="0"/>
          <w:sz w:val="28"/>
          <w:szCs w:val="28"/>
          <w:lang w:val="en-US" w:eastAsia="zh-CN"/>
        </w:rPr>
        <w:t>zengxz@cqa.cn</w:t>
      </w:r>
      <w:r>
        <w:rPr>
          <w:rFonts w:hint="eastAsia" w:ascii="仿宋" w:hAnsi="仿宋" w:eastAsia="仿宋" w:cs="仿宋"/>
          <w:color w:val="000000"/>
          <w:kern w:val="0"/>
          <w:sz w:val="28"/>
          <w:szCs w:val="28"/>
        </w:rPr>
        <w:t>，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pPr>
        <w:adjustRightInd w:val="0"/>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kern w:val="0"/>
          <w:sz w:val="28"/>
          <w:szCs w:val="28"/>
        </w:rPr>
        <w:t>5.2 比选采购文件澄清、补遗的内容在</w:t>
      </w:r>
      <w:r>
        <w:rPr>
          <w:rFonts w:hint="eastAsia" w:ascii="仿宋" w:hAnsi="仿宋" w:eastAsia="仿宋" w:cs="仿宋"/>
          <w:color w:val="000000"/>
          <w:kern w:val="0"/>
          <w:sz w:val="28"/>
          <w:szCs w:val="28"/>
          <w:u w:val="single"/>
        </w:rPr>
        <w:t>2021年</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月</w:t>
      </w:r>
      <w:r>
        <w:rPr>
          <w:rFonts w:hint="eastAsia" w:ascii="仿宋" w:hAnsi="仿宋" w:eastAsia="仿宋" w:cs="仿宋"/>
          <w:color w:val="000000"/>
          <w:kern w:val="0"/>
          <w:sz w:val="28"/>
          <w:szCs w:val="28"/>
          <w:u w:val="single"/>
          <w:lang w:val="en-US" w:eastAsia="zh-CN"/>
        </w:rPr>
        <w:t>8</w:t>
      </w:r>
      <w:r>
        <w:rPr>
          <w:rFonts w:hint="eastAsia" w:ascii="仿宋" w:hAnsi="仿宋" w:eastAsia="仿宋" w:cs="仿宋"/>
          <w:color w:val="000000"/>
          <w:kern w:val="0"/>
          <w:sz w:val="28"/>
          <w:szCs w:val="28"/>
          <w:u w:val="single"/>
        </w:rPr>
        <w:t xml:space="preserve"> 日</w:t>
      </w:r>
      <w:r>
        <w:rPr>
          <w:rFonts w:hint="eastAsia" w:ascii="仿宋" w:hAnsi="仿宋" w:eastAsia="仿宋" w:cs="仿宋"/>
          <w:color w:val="000000"/>
          <w:kern w:val="0"/>
          <w:sz w:val="28"/>
          <w:szCs w:val="28"/>
        </w:rPr>
        <w:t xml:space="preserve"> 17：00前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pPr>
        <w:snapToGrid w:val="0"/>
        <w:spacing w:line="460" w:lineRule="exact"/>
        <w:ind w:firstLine="557" w:firstLineChars="198"/>
        <w:rPr>
          <w:rFonts w:hint="eastAsia" w:ascii="仿宋" w:hAnsi="仿宋" w:eastAsia="仿宋" w:cs="仿宋"/>
          <w:color w:val="FF0000"/>
          <w:sz w:val="28"/>
          <w:szCs w:val="28"/>
        </w:rPr>
      </w:pPr>
      <w:r>
        <w:rPr>
          <w:rFonts w:hint="eastAsia" w:ascii="仿宋" w:hAnsi="仿宋" w:eastAsia="仿宋" w:cs="仿宋"/>
          <w:b/>
          <w:color w:val="000000"/>
          <w:kern w:val="0"/>
          <w:sz w:val="28"/>
          <w:szCs w:val="28"/>
        </w:rPr>
        <w:t>六、竞争性比选响应保证金及履约保证金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6.1 竞争性比选响应保证金：金额为人民币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5000</w:t>
      </w:r>
      <w:r>
        <w:rPr>
          <w:rFonts w:hint="eastAsia" w:ascii="仿宋" w:hAnsi="仿宋" w:eastAsia="仿宋" w:cs="仿宋"/>
          <w:kern w:val="0"/>
          <w:sz w:val="28"/>
          <w:szCs w:val="28"/>
          <w:u w:val="single"/>
        </w:rPr>
        <w:t xml:space="preserve"> </w:t>
      </w:r>
      <w:r>
        <w:rPr>
          <w:rFonts w:hint="eastAsia" w:ascii="仿宋" w:hAnsi="仿宋" w:eastAsia="仿宋" w:cs="仿宋"/>
          <w:color w:val="000000"/>
          <w:kern w:val="0"/>
          <w:sz w:val="28"/>
          <w:szCs w:val="28"/>
        </w:rPr>
        <w:t>元整。</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6.1.1 提交方式：比选响应人企业基本账户银行转账。比选响应人提交比选响应保证金后应到采购人</w:t>
      </w:r>
      <w:r>
        <w:rPr>
          <w:rFonts w:hint="eastAsia" w:ascii="仿宋" w:hAnsi="仿宋" w:eastAsia="仿宋" w:cs="仿宋"/>
          <w:color w:val="000000"/>
          <w:kern w:val="0"/>
          <w:sz w:val="28"/>
          <w:szCs w:val="28"/>
          <w:lang w:val="en-US" w:eastAsia="zh-CN"/>
        </w:rPr>
        <w:t>计划财务部</w:t>
      </w:r>
      <w:r>
        <w:rPr>
          <w:rFonts w:hint="eastAsia" w:ascii="仿宋" w:hAnsi="仿宋" w:eastAsia="仿宋" w:cs="仿宋"/>
          <w:color w:val="000000"/>
          <w:kern w:val="0"/>
          <w:sz w:val="28"/>
          <w:szCs w:val="28"/>
        </w:rPr>
        <w:t>（重庆市渝北区机场西路26号重庆江北国际机场有限公司办公楼1楼）换取保证金收据，并将保证金收据复印件装入比选响应文件中。</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账号：500</w:t>
      </w:r>
      <w:r>
        <w:rPr>
          <w:rFonts w:hint="eastAsia" w:ascii="仿宋" w:hAnsi="仿宋" w:eastAsia="仿宋" w:cs="仿宋"/>
          <w:color w:val="000000"/>
          <w:kern w:val="0"/>
          <w:sz w:val="28"/>
          <w:szCs w:val="28"/>
        </w:rPr>
        <w:t>5 0108 3800 0000 0060</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注意：竞争性比选响应人递交比选响应文件时应出示采购人</w:t>
      </w:r>
      <w:r>
        <w:rPr>
          <w:rFonts w:hint="eastAsia" w:ascii="仿宋" w:hAnsi="仿宋" w:eastAsia="仿宋" w:cs="仿宋"/>
          <w:color w:val="000000"/>
          <w:kern w:val="0"/>
          <w:sz w:val="28"/>
          <w:szCs w:val="28"/>
          <w:lang w:val="en-US" w:eastAsia="zh-CN"/>
        </w:rPr>
        <w:t>计划</w:t>
      </w:r>
      <w:r>
        <w:rPr>
          <w:rFonts w:hint="eastAsia" w:ascii="仿宋" w:hAnsi="仿宋" w:eastAsia="仿宋" w:cs="仿宋"/>
          <w:color w:val="000000"/>
          <w:kern w:val="0"/>
          <w:sz w:val="28"/>
          <w:szCs w:val="28"/>
        </w:rPr>
        <w:t>财务部开具的项目竞争性比选响应保证金收据，否则，采购人将拒收竞争性比选响应文件。</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6.1.2 提交时间：竞争性比选开始前</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6.1.3 项目竞争性比选响应保证金的退还：成交候选人以外的项目比选响应保证金在成交结果公示期结束且无异议后，</w:t>
      </w:r>
      <w:r>
        <w:rPr>
          <w:rFonts w:hint="eastAsia" w:ascii="仿宋" w:hAnsi="仿宋" w:eastAsia="仿宋" w:cs="仿宋"/>
          <w:b/>
          <w:color w:val="000000"/>
          <w:kern w:val="0"/>
          <w:sz w:val="28"/>
          <w:szCs w:val="28"/>
        </w:rPr>
        <w:t>比选响应单位开具收据（加盖比选响应单位财务专用章），附比选响应单位营业执照及账户信息（复印件加盖公章）</w:t>
      </w:r>
      <w:r>
        <w:rPr>
          <w:rFonts w:hint="eastAsia" w:ascii="仿宋" w:hAnsi="仿宋" w:eastAsia="仿宋" w:cs="仿宋"/>
          <w:color w:val="000000"/>
          <w:kern w:val="0"/>
          <w:sz w:val="28"/>
          <w:szCs w:val="28"/>
        </w:rPr>
        <w:t>一并递交我司市场运营部，我司凭借该收据根据相关规定在20个工作日内将项目比选响应保证金以银行转账方式退还至比选响应人，该项目比选响应保证金递交期间不计利息。</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6.2 履约保证金为</w:t>
      </w:r>
      <w:r>
        <w:rPr>
          <w:rFonts w:hint="eastAsia" w:ascii="仿宋" w:hAnsi="仿宋" w:eastAsia="仿宋" w:cs="仿宋"/>
          <w:sz w:val="28"/>
          <w:szCs w:val="28"/>
          <w:lang w:val="en-US" w:eastAsia="zh-CN"/>
        </w:rPr>
        <w:t>5000</w:t>
      </w:r>
      <w:r>
        <w:rPr>
          <w:rFonts w:hint="eastAsia" w:ascii="仿宋" w:hAnsi="仿宋" w:eastAsia="仿宋" w:cs="仿宋"/>
          <w:sz w:val="28"/>
          <w:szCs w:val="28"/>
        </w:rPr>
        <w:t>元，成交的比选人交纳的比选响应保证金将转为履约保证金，于</w:t>
      </w:r>
      <w:r>
        <w:rPr>
          <w:rFonts w:hint="eastAsia" w:ascii="仿宋" w:hAnsi="仿宋" w:eastAsia="仿宋" w:cs="仿宋"/>
          <w:sz w:val="28"/>
          <w:szCs w:val="28"/>
          <w:lang w:val="en-US" w:eastAsia="zh-CN"/>
        </w:rPr>
        <w:t>广告推广按约定使用完毕</w:t>
      </w:r>
      <w:r>
        <w:rPr>
          <w:rFonts w:hint="eastAsia" w:ascii="仿宋" w:hAnsi="仿宋" w:eastAsia="仿宋" w:cs="仿宋"/>
          <w:sz w:val="28"/>
          <w:szCs w:val="28"/>
        </w:rPr>
        <w:t>后，一次性退还（不计利息）。</w:t>
      </w:r>
    </w:p>
    <w:p>
      <w:pPr>
        <w:adjustRightInd w:val="0"/>
        <w:snapToGri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七、</w:t>
      </w:r>
      <w:r>
        <w:rPr>
          <w:rFonts w:hint="eastAsia" w:ascii="仿宋" w:hAnsi="仿宋" w:eastAsia="仿宋" w:cs="仿宋"/>
          <w:b/>
          <w:color w:val="000000"/>
          <w:sz w:val="28"/>
          <w:szCs w:val="28"/>
        </w:rPr>
        <w:t>支付方式</w:t>
      </w:r>
    </w:p>
    <w:p>
      <w:pPr>
        <w:spacing w:line="460" w:lineRule="exact"/>
        <w:ind w:firstLine="548" w:firstLineChars="196"/>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合同签订后，</w:t>
      </w:r>
      <w:r>
        <w:rPr>
          <w:rFonts w:hint="eastAsia" w:ascii="仿宋" w:hAnsi="仿宋" w:eastAsia="仿宋" w:cs="仿宋"/>
          <w:color w:val="auto"/>
          <w:sz w:val="28"/>
          <w:szCs w:val="28"/>
          <w:u w:val="none"/>
          <w:lang w:val="en-US" w:eastAsia="zh-CN"/>
        </w:rPr>
        <w:t>中标人将300万次微信朋友圈推广充值至甲方账户中，甲方确认账户充值后，</w:t>
      </w:r>
      <w:r>
        <w:rPr>
          <w:rFonts w:hint="eastAsia" w:ascii="仿宋" w:hAnsi="仿宋" w:eastAsia="仿宋" w:cs="仿宋"/>
          <w:color w:val="auto"/>
          <w:sz w:val="28"/>
          <w:szCs w:val="28"/>
          <w:u w:val="none"/>
        </w:rPr>
        <w:t>中标人开具项目款80%发票，甲方在收到发票20个工作日内支付80%项目款。300万次微信朋友圈广告推广全部使用完毕</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u w:val="none"/>
          <w:lang w:val="en-US" w:eastAsia="zh-CN"/>
        </w:rPr>
        <w:t>并经验收合格</w:t>
      </w:r>
      <w:r>
        <w:rPr>
          <w:rFonts w:hint="eastAsia" w:ascii="仿宋" w:hAnsi="仿宋" w:eastAsia="仿宋" w:cs="仿宋"/>
          <w:color w:val="auto"/>
          <w:sz w:val="28"/>
          <w:szCs w:val="28"/>
          <w:u w:val="none"/>
        </w:rPr>
        <w:t>后，中标人开具项目款剩余20%发票，甲方在收到发票20个工作日内支付20%项目款。</w:t>
      </w:r>
    </w:p>
    <w:p>
      <w:pPr>
        <w:spacing w:line="460" w:lineRule="exact"/>
        <w:ind w:firstLine="548" w:firstLineChars="196"/>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rPr>
        <w:t>若中标人开具增值税专用发票，则甲方支付不含税合同金额和税额的总金额；若中标人开具增值税普通发票，则甲方仅支付不含税合同金额。</w:t>
      </w:r>
      <w:r>
        <w:rPr>
          <w:rFonts w:hint="eastAsia" w:ascii="仿宋" w:hAnsi="仿宋" w:eastAsia="仿宋" w:cs="仿宋"/>
          <w:color w:val="auto"/>
          <w:sz w:val="28"/>
          <w:szCs w:val="28"/>
          <w:u w:val="none"/>
          <w:lang w:val="en-US" w:eastAsia="zh-CN"/>
        </w:rPr>
        <w:t>如税率发生国家法规调整，折算为不含税价格以新适用税率核算</w:t>
      </w:r>
    </w:p>
    <w:p>
      <w:pPr>
        <w:spacing w:line="460" w:lineRule="exact"/>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八、工期/到货时间</w:t>
      </w:r>
    </w:p>
    <w:p>
      <w:pPr>
        <w:spacing w:line="4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自合同签订之日起</w:t>
      </w:r>
      <w:r>
        <w:rPr>
          <w:rFonts w:hint="eastAsia" w:ascii="仿宋" w:hAnsi="仿宋" w:eastAsia="仿宋" w:cs="仿宋"/>
          <w:color w:val="auto"/>
          <w:sz w:val="28"/>
          <w:szCs w:val="28"/>
          <w:lang w:val="en-US" w:eastAsia="zh-CN"/>
        </w:rPr>
        <w:t>10个工作日内将300万次微信朋友圈广告推广充值至重庆江北国际机场账户内，于2021年12月31日前完成300万次微信朋友圈推广和相关广告图文设计。</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九</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rPr>
        <w:t>竞争性</w:t>
      </w:r>
      <w:r>
        <w:rPr>
          <w:rFonts w:hint="eastAsia" w:ascii="仿宋" w:hAnsi="仿宋" w:eastAsia="仿宋" w:cs="仿宋"/>
          <w:b/>
          <w:color w:val="000000"/>
          <w:sz w:val="28"/>
          <w:szCs w:val="28"/>
        </w:rPr>
        <w:t>比选响应有效期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比选响应人提交</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比选响应文件截止之日起计算）。注：</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比选响应有效期作投标有效期理解。</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竞争性</w:t>
      </w:r>
      <w:r>
        <w:rPr>
          <w:rFonts w:hint="eastAsia" w:ascii="仿宋" w:hAnsi="仿宋" w:eastAsia="仿宋" w:cs="仿宋"/>
          <w:b/>
          <w:color w:val="000000"/>
          <w:sz w:val="28"/>
          <w:szCs w:val="28"/>
        </w:rPr>
        <w:t>比选响应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比选响应方</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lang w:val="zh-CN"/>
        </w:rPr>
        <w:t>比选响应文件，</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lang w:val="zh-CN"/>
        </w:rPr>
        <w:t>比选响应文件应当对</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竞争性</w:t>
      </w:r>
      <w:r>
        <w:rPr>
          <w:rFonts w:hint="eastAsia" w:ascii="仿宋" w:hAnsi="仿宋" w:eastAsia="仿宋" w:cs="仿宋"/>
          <w:color w:val="000000"/>
          <w:sz w:val="28"/>
          <w:szCs w:val="28"/>
          <w:lang w:val="zh-CN"/>
        </w:rPr>
        <w:t>比选响应文件应用A4规格纸编制并装订成册，主要由以下几个部分组成：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.2.1</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封面。</w:t>
      </w:r>
    </w:p>
    <w:p>
      <w:pPr>
        <w:autoSpaceDE w:val="0"/>
        <w:autoSpaceDN w:val="0"/>
        <w:adjustRightInd w:val="0"/>
        <w:spacing w:line="460" w:lineRule="exact"/>
        <w:ind w:firstLine="630" w:firstLineChars="225"/>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11.2.2 报价部分，比选响应方应按照比选采购文件要求进行报价，报价应包括微信朋友圈广告推广、相关设计服务等全部费用，报价为含税报价，增值税税率单列。需附表罗列微信广告推广单价、次数、总价。（表格自制）</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.2.3</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资质部分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由腾讯广告颁发的重庆区域核心服务商授牌证书</w:t>
      </w:r>
      <w:r>
        <w:rPr>
          <w:rFonts w:hint="eastAsia" w:ascii="仿宋" w:hAnsi="仿宋" w:eastAsia="仿宋" w:cs="仿宋"/>
          <w:color w:val="000000"/>
          <w:sz w:val="28"/>
          <w:szCs w:val="28"/>
          <w:lang w:val="en-US" w:eastAsia="zh-CN"/>
        </w:rPr>
        <w:t>副本复印件（盖公章）</w:t>
      </w:r>
      <w:r>
        <w:rPr>
          <w:rFonts w:hint="eastAsia" w:ascii="仿宋" w:hAnsi="仿宋" w:eastAsia="仿宋" w:cs="仿宋"/>
          <w:color w:val="000000"/>
          <w:sz w:val="28"/>
          <w:szCs w:val="28"/>
        </w:rPr>
        <w:t>。</w:t>
      </w:r>
    </w:p>
    <w:p>
      <w:pPr>
        <w:autoSpaceDE w:val="0"/>
        <w:autoSpaceDN w:val="0"/>
        <w:adjustRightInd w:val="0"/>
        <w:spacing w:line="460" w:lineRule="exact"/>
        <w:ind w:firstLine="630" w:firstLineChars="225"/>
        <w:rPr>
          <w:rFonts w:hint="eastAsia" w:ascii="仿宋" w:hAnsi="仿宋" w:eastAsia="仿宋" w:cs="仿宋"/>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u w:val="single"/>
          <w:lang w:val="zh-CN"/>
        </w:rPr>
        <w:t>示例：</w:t>
      </w:r>
      <w:r>
        <w:rPr>
          <w:rFonts w:hint="eastAsia" w:ascii="仿宋" w:hAnsi="仿宋" w:eastAsia="仿宋" w:cs="仿宋"/>
          <w:color w:val="auto"/>
          <w:sz w:val="28"/>
          <w:szCs w:val="28"/>
          <w:lang w:val="zh-CN"/>
        </w:rPr>
        <w:t>主要包括</w:t>
      </w:r>
      <w:r>
        <w:rPr>
          <w:rFonts w:hint="eastAsia" w:ascii="仿宋" w:hAnsi="仿宋" w:eastAsia="仿宋" w:cs="仿宋"/>
          <w:color w:val="auto"/>
          <w:sz w:val="28"/>
          <w:szCs w:val="28"/>
          <w:lang w:val="en-US" w:eastAsia="zh-CN"/>
        </w:rPr>
        <w:t>提供的服务的</w:t>
      </w:r>
      <w:r>
        <w:rPr>
          <w:rFonts w:hint="eastAsia" w:ascii="仿宋" w:hAnsi="仿宋" w:eastAsia="仿宋" w:cs="仿宋"/>
          <w:color w:val="auto"/>
          <w:sz w:val="28"/>
          <w:szCs w:val="28"/>
          <w:lang w:val="zh-CN"/>
        </w:rPr>
        <w:t>详细说明等。如果提供的材料和服务与</w:t>
      </w:r>
      <w:r>
        <w:rPr>
          <w:rFonts w:hint="eastAsia" w:ascii="仿宋" w:hAnsi="仿宋" w:eastAsia="仿宋" w:cs="仿宋"/>
          <w:color w:val="auto"/>
          <w:sz w:val="28"/>
          <w:szCs w:val="28"/>
        </w:rPr>
        <w:t>比</w:t>
      </w:r>
      <w:r>
        <w:rPr>
          <w:rFonts w:hint="eastAsia" w:ascii="仿宋" w:hAnsi="仿宋" w:eastAsia="仿宋" w:cs="仿宋"/>
          <w:sz w:val="28"/>
          <w:szCs w:val="28"/>
        </w:rPr>
        <w:t>选</w:t>
      </w:r>
      <w:r>
        <w:rPr>
          <w:rFonts w:hint="eastAsia" w:ascii="仿宋" w:hAnsi="仿宋" w:eastAsia="仿宋" w:cs="仿宋"/>
          <w:sz w:val="28"/>
          <w:szCs w:val="28"/>
          <w:lang w:val="zh-CN"/>
        </w:rPr>
        <w:t>采购文件要求有偏差，必须详细说明，</w:t>
      </w:r>
      <w:r>
        <w:rPr>
          <w:rFonts w:hint="eastAsia" w:ascii="仿宋" w:hAnsi="仿宋" w:eastAsia="仿宋" w:cs="仿宋"/>
          <w:color w:val="000000"/>
          <w:sz w:val="28"/>
          <w:szCs w:val="28"/>
        </w:rPr>
        <w:t>须经比选小组评定和采购人许可，才能作为供应商实质性响应。(表格自制)</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 xml:space="preserve">5 </w:t>
      </w:r>
      <w:r>
        <w:rPr>
          <w:rFonts w:hint="eastAsia" w:ascii="仿宋" w:hAnsi="仿宋" w:eastAsia="仿宋" w:cs="仿宋"/>
          <w:color w:val="000000"/>
          <w:sz w:val="28"/>
          <w:szCs w:val="28"/>
        </w:rPr>
        <w:t>商务部分。主要包括三证合一的营业执照（复印件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加盖鲜章</w:t>
      </w:r>
      <w:r>
        <w:rPr>
          <w:rFonts w:hint="eastAsia" w:ascii="仿宋" w:hAnsi="仿宋" w:eastAsia="仿宋" w:cs="仿宋"/>
          <w:color w:val="000000"/>
          <w:sz w:val="28"/>
          <w:szCs w:val="28"/>
        </w:rPr>
        <w:t>），法定代表人授权书</w:t>
      </w:r>
      <w:r>
        <w:rPr>
          <w:rFonts w:hint="eastAsia" w:ascii="仿宋" w:hAnsi="仿宋" w:eastAsia="仿宋" w:cs="仿宋"/>
          <w:color w:val="000000"/>
          <w:sz w:val="28"/>
          <w:szCs w:val="28"/>
          <w:lang w:val="en-US" w:eastAsia="zh-CN"/>
        </w:rPr>
        <w:t>等</w:t>
      </w:r>
      <w:bookmarkStart w:id="17" w:name="_GoBack"/>
      <w:bookmarkEnd w:id="17"/>
      <w:r>
        <w:rPr>
          <w:rFonts w:hint="eastAsia" w:ascii="仿宋" w:hAnsi="仿宋" w:eastAsia="仿宋" w:cs="仿宋"/>
          <w:color w:val="000000"/>
          <w:sz w:val="28"/>
          <w:szCs w:val="28"/>
        </w:rPr>
        <w:t>（原件）。</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 xml:space="preserve">6 </w:t>
      </w:r>
      <w:r>
        <w:rPr>
          <w:rFonts w:hint="eastAsia" w:ascii="仿宋" w:hAnsi="仿宋" w:eastAsia="仿宋" w:cs="仿宋"/>
          <w:color w:val="000000"/>
          <w:sz w:val="28"/>
          <w:szCs w:val="28"/>
          <w:lang w:val="zh-CN"/>
        </w:rPr>
        <w:t>比选响应文件可合并装订成册，</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rPr>
        <w:t>3</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rPr>
        <w:t>2</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十二、</w:t>
      </w:r>
      <w:r>
        <w:rPr>
          <w:rFonts w:hint="eastAsia" w:ascii="仿宋" w:hAnsi="仿宋" w:eastAsia="仿宋" w:cs="仿宋"/>
          <w:b/>
          <w:bCs/>
          <w:color w:val="000000"/>
          <w:kern w:val="0"/>
          <w:sz w:val="28"/>
          <w:szCs w:val="28"/>
        </w:rPr>
        <w:t>竞争性</w:t>
      </w:r>
      <w:r>
        <w:rPr>
          <w:rFonts w:hint="eastAsia" w:ascii="仿宋" w:hAnsi="仿宋" w:eastAsia="仿宋" w:cs="仿宋"/>
          <w:b/>
          <w:color w:val="000000"/>
          <w:sz w:val="28"/>
          <w:szCs w:val="28"/>
          <w:lang w:val="zh-CN"/>
        </w:rPr>
        <w:t>比选响应文件作废条款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12.1 未按照规定交纳竞争性比选响应保证金的（若要求缴纳竞争性比选响应保证金）。</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12.2 竞争性比选响应人的报价超过比选最高限价的。</w:t>
      </w:r>
    </w:p>
    <w:p>
      <w:pPr>
        <w:autoSpaceDE w:val="0"/>
        <w:autoSpaceDN w:val="0"/>
        <w:adjustRightInd w:val="0"/>
        <w:snapToGrid w:val="0"/>
        <w:spacing w:line="460" w:lineRule="exact"/>
        <w:ind w:firstLine="551" w:firstLineChars="197"/>
        <w:textAlignment w:val="bottom"/>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12.3 竞争性</w:t>
      </w:r>
      <w:r>
        <w:rPr>
          <w:rFonts w:hint="eastAsia" w:ascii="仿宋" w:hAnsi="仿宋" w:eastAsia="仿宋" w:cs="仿宋"/>
          <w:color w:val="000000"/>
          <w:spacing w:val="-8"/>
          <w:sz w:val="28"/>
          <w:szCs w:val="28"/>
        </w:rPr>
        <w:t>比选响应文件</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en-US" w:eastAsia="zh-CN"/>
        </w:rPr>
        <w:t>按要求</w:t>
      </w:r>
      <w:r>
        <w:rPr>
          <w:rFonts w:hint="eastAsia" w:ascii="仿宋" w:hAnsi="仿宋" w:eastAsia="仿宋" w:cs="仿宋"/>
          <w:color w:val="000000"/>
          <w:sz w:val="28"/>
          <w:szCs w:val="28"/>
        </w:rPr>
        <w:t>装袋密封的。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要求：</w:t>
      </w:r>
      <w:r>
        <w:rPr>
          <w:rFonts w:hint="eastAsia" w:ascii="仿宋" w:hAnsi="仿宋" w:eastAsia="仿宋" w:cs="仿宋"/>
          <w:color w:val="000000"/>
          <w:sz w:val="28"/>
          <w:szCs w:val="28"/>
        </w:rPr>
        <w:t>竞争性比选响应文件封面及密封袋</w:t>
      </w:r>
      <w:r>
        <w:rPr>
          <w:rFonts w:hint="eastAsia" w:ascii="仿宋" w:hAnsi="仿宋" w:eastAsia="仿宋" w:cs="仿宋"/>
          <w:color w:val="000000"/>
          <w:kern w:val="0"/>
          <w:sz w:val="28"/>
          <w:szCs w:val="28"/>
        </w:rPr>
        <w:t>封面上须注明“项目名称”“项目编号”“</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比选响应单位名称”，并加盖单位公章</w:t>
      </w:r>
      <w:r>
        <w:rPr>
          <w:rFonts w:hint="eastAsia" w:ascii="仿宋" w:hAnsi="仿宋" w:eastAsia="仿宋" w:cs="仿宋"/>
          <w:color w:val="000000"/>
          <w:spacing w:val="-8"/>
          <w:sz w:val="28"/>
          <w:szCs w:val="28"/>
        </w:rPr>
        <w:t>。</w:t>
      </w:r>
      <w:r>
        <w:rPr>
          <w:rFonts w:hint="eastAsia" w:ascii="仿宋" w:hAnsi="仿宋" w:eastAsia="仿宋" w:cs="仿宋"/>
          <w:color w:val="000000"/>
          <w:spacing w:val="-8"/>
          <w:sz w:val="28"/>
          <w:szCs w:val="28"/>
          <w:lang w:eastAsia="zh-CN"/>
        </w:rPr>
        <w:t>）</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12.4 竞争性比选响应文件装订要求不符：</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12.4.1 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12.4.2 竞争性比选响应文件份数不足；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12.4.3 竞争性比选响应文件封面未标注正副本（</w:t>
      </w:r>
      <w:r>
        <w:rPr>
          <w:rFonts w:hint="eastAsia" w:ascii="仿宋" w:hAnsi="仿宋" w:eastAsia="仿宋" w:cs="仿宋"/>
          <w:color w:val="000000"/>
          <w:sz w:val="28"/>
          <w:szCs w:val="28"/>
          <w:lang w:val="en-US" w:eastAsia="zh-CN"/>
        </w:rPr>
        <w:t>备注：</w:t>
      </w:r>
      <w:r>
        <w:rPr>
          <w:rFonts w:hint="eastAsia" w:ascii="仿宋" w:hAnsi="仿宋" w:eastAsia="仿宋" w:cs="仿宋"/>
          <w:color w:val="000000"/>
          <w:sz w:val="28"/>
          <w:szCs w:val="28"/>
        </w:rPr>
        <w:t>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12.5 竞争性比选响应文件中报价函部分、授权部分等无法定代表人签字（签章）或签字人无有效授权书的。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12.6 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12.7 评审委员会审查发现竞争性比选响应文件未能对竞争性比选文件提出的所有实质性要求和条件作出响应的。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12.8 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重庆江北国际机场有限公司综合办公室</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电话：023-67157523</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十五、结果异议提交渠道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十六、</w:t>
      </w:r>
      <w:r>
        <w:rPr>
          <w:rFonts w:hint="eastAsia" w:ascii="仿宋" w:hAnsi="仿宋" w:eastAsia="仿宋" w:cs="仿宋"/>
          <w:b/>
          <w:bCs/>
          <w:color w:val="000000"/>
          <w:kern w:val="0"/>
          <w:sz w:val="28"/>
          <w:szCs w:val="28"/>
        </w:rPr>
        <w:t>竞争性</w:t>
      </w:r>
      <w:r>
        <w:rPr>
          <w:rFonts w:hint="eastAsia" w:ascii="仿宋" w:hAnsi="仿宋" w:eastAsia="仿宋" w:cs="仿宋"/>
          <w:b/>
          <w:color w:val="000000"/>
          <w:sz w:val="28"/>
          <w:szCs w:val="28"/>
        </w:rPr>
        <w:t>比选时间、地点及结果通知</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15.1 竞争性</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2021年</w:t>
      </w:r>
      <w:r>
        <w:rPr>
          <w:rFonts w:hint="eastAsia" w:ascii="仿宋" w:hAnsi="仿宋" w:eastAsia="仿宋" w:cs="仿宋"/>
          <w:color w:val="auto"/>
          <w:kern w:val="0"/>
          <w:sz w:val="28"/>
          <w:szCs w:val="28"/>
          <w:u w:val="single"/>
          <w:lang w:val="en-US" w:eastAsia="zh-CN"/>
        </w:rPr>
        <w:t>5</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u w:val="single"/>
        </w:rPr>
        <w:t>日9:00至10:00</w:t>
      </w:r>
      <w:r>
        <w:rPr>
          <w:rFonts w:hint="eastAsia" w:ascii="仿宋" w:hAnsi="仿宋" w:eastAsia="仿宋" w:cs="仿宋"/>
          <w:color w:val="auto"/>
          <w:kern w:val="0"/>
          <w:sz w:val="28"/>
          <w:szCs w:val="28"/>
        </w:rPr>
        <w:t>时</w:t>
      </w:r>
      <w:r>
        <w:rPr>
          <w:rFonts w:hint="eastAsia" w:ascii="仿宋" w:hAnsi="仿宋" w:eastAsia="仿宋" w:cs="仿宋"/>
          <w:kern w:val="0"/>
          <w:sz w:val="28"/>
          <w:szCs w:val="28"/>
        </w:rPr>
        <w:t>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lang w:val="en-US" w:eastAsia="zh-CN"/>
        </w:rPr>
        <w:t>1013</w:t>
      </w:r>
      <w:r>
        <w:rPr>
          <w:rFonts w:hint="eastAsia" w:ascii="仿宋" w:hAnsi="仿宋" w:eastAsia="仿宋" w:cs="仿宋"/>
          <w:kern w:val="0"/>
          <w:sz w:val="28"/>
          <w:szCs w:val="28"/>
        </w:rPr>
        <w:t>室，过期不予受理。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15.2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2021年5月10</w:t>
      </w:r>
      <w:r>
        <w:rPr>
          <w:rFonts w:hint="eastAsia" w:ascii="仿宋" w:hAnsi="仿宋" w:eastAsia="仿宋" w:cs="仿宋"/>
          <w:sz w:val="28"/>
          <w:szCs w:val="28"/>
        </w:rPr>
        <w:t>日</w:t>
      </w:r>
      <w:r>
        <w:rPr>
          <w:rFonts w:hint="eastAsia" w:ascii="仿宋" w:hAnsi="仿宋" w:eastAsia="仿宋" w:cs="仿宋"/>
          <w:sz w:val="28"/>
          <w:szCs w:val="28"/>
          <w:u w:val="single"/>
        </w:rPr>
        <w:t>10:00</w:t>
      </w:r>
      <w:r>
        <w:rPr>
          <w:rFonts w:hint="eastAsia" w:ascii="仿宋" w:hAnsi="仿宋" w:eastAsia="仿宋" w:cs="仿宋"/>
          <w:sz w:val="28"/>
          <w:szCs w:val="28"/>
        </w:rPr>
        <w:t>时</w:t>
      </w:r>
      <w:r>
        <w:rPr>
          <w:rFonts w:hint="eastAsia" w:ascii="仿宋" w:hAnsi="仿宋" w:eastAsia="仿宋" w:cs="仿宋"/>
          <w:sz w:val="28"/>
          <w:szCs w:val="28"/>
          <w:lang w:val="en-US" w:eastAsia="zh-CN"/>
        </w:rPr>
        <w:t>在</w:t>
      </w:r>
      <w:r>
        <w:rPr>
          <w:rFonts w:hint="eastAsia" w:ascii="仿宋" w:hAnsi="仿宋" w:eastAsia="仿宋" w:cs="仿宋"/>
          <w:sz w:val="28"/>
          <w:szCs w:val="28"/>
        </w:rPr>
        <w:t>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）办公楼对本项目进行竞争性比选，各响应人须参加。注：比选开始前，各响应人须在</w:t>
      </w:r>
      <w:r>
        <w:rPr>
          <w:rFonts w:hint="eastAsia" w:ascii="仿宋" w:hAnsi="仿宋" w:eastAsia="仿宋" w:cs="仿宋"/>
          <w:color w:val="000000"/>
          <w:kern w:val="0"/>
          <w:sz w:val="28"/>
          <w:szCs w:val="28"/>
        </w:rPr>
        <w:t>重庆江北国际机场有限公司102会议</w:t>
      </w:r>
      <w:r>
        <w:rPr>
          <w:rFonts w:hint="eastAsia" w:ascii="仿宋" w:hAnsi="仿宋" w:eastAsia="仿宋" w:cs="仿宋"/>
          <w:sz w:val="28"/>
          <w:szCs w:val="28"/>
        </w:rPr>
        <w:t>室等候通知具体地点。</w:t>
      </w:r>
    </w:p>
    <w:p>
      <w:pPr>
        <w:autoSpaceDE w:val="0"/>
        <w:autoSpaceDN w:val="0"/>
        <w:adjustRightInd w:val="0"/>
        <w:snapToGrid w:val="0"/>
        <w:spacing w:line="460" w:lineRule="exact"/>
        <w:ind w:firstLine="560" w:firstLineChars="200"/>
        <w:textAlignment w:val="bottom"/>
        <w:rPr>
          <w:rFonts w:hint="eastAsia" w:ascii="仿宋" w:hAnsi="仿宋" w:eastAsia="仿宋" w:cs="仿宋"/>
          <w:color w:val="000000"/>
          <w:sz w:val="28"/>
          <w:szCs w:val="28"/>
        </w:rPr>
      </w:pPr>
      <w:r>
        <w:rPr>
          <w:rFonts w:hint="eastAsia" w:ascii="仿宋" w:hAnsi="仿宋" w:eastAsia="仿宋" w:cs="仿宋"/>
          <w:sz w:val="28"/>
          <w:szCs w:val="28"/>
        </w:rPr>
        <w:t xml:space="preserve">15.3 </w:t>
      </w:r>
      <w:r>
        <w:rPr>
          <w:rFonts w:hint="eastAsia" w:ascii="仿宋" w:hAnsi="仿宋" w:eastAsia="仿宋" w:cs="仿宋"/>
          <w:color w:val="000000"/>
          <w:kern w:val="0"/>
          <w:sz w:val="28"/>
          <w:szCs w:val="28"/>
        </w:rPr>
        <w:t>竞争性</w:t>
      </w:r>
      <w:r>
        <w:rPr>
          <w:rFonts w:hint="eastAsia" w:ascii="仿宋" w:hAnsi="仿宋" w:eastAsia="仿宋" w:cs="仿宋"/>
          <w:sz w:val="28"/>
          <w:szCs w:val="28"/>
        </w:rPr>
        <w:t>比选结果通知：拟成交结果将公示在重庆江北国际机场官网，待结果确定后会及时通知，原则上只通知被选中的</w:t>
      </w:r>
      <w:r>
        <w:rPr>
          <w:rFonts w:hint="eastAsia" w:ascii="仿宋" w:hAnsi="仿宋" w:eastAsia="仿宋" w:cs="仿宋"/>
          <w:color w:val="000000"/>
          <w:kern w:val="0"/>
          <w:sz w:val="28"/>
          <w:szCs w:val="28"/>
        </w:rPr>
        <w:t>竞争性</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竞争性</w:t>
      </w:r>
      <w:r>
        <w:rPr>
          <w:rFonts w:hint="eastAsia" w:ascii="仿宋" w:hAnsi="仿宋" w:eastAsia="仿宋" w:cs="仿宋"/>
          <w:color w:val="000000"/>
          <w:spacing w:val="-8"/>
          <w:sz w:val="28"/>
          <w:szCs w:val="28"/>
        </w:rPr>
        <w:t>比选响应人</w:t>
      </w:r>
      <w:r>
        <w:rPr>
          <w:rFonts w:hint="eastAsia" w:ascii="仿宋" w:hAnsi="仿宋" w:eastAsia="仿宋" w:cs="仿宋"/>
          <w:sz w:val="28"/>
          <w:szCs w:val="28"/>
        </w:rPr>
        <w:t>不通知、不解释，响应文件不予退还。</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十六、</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曾老师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67156296</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传真：                               邮编：401120</w:t>
      </w:r>
    </w:p>
    <w:p>
      <w:pPr>
        <w:spacing w:line="600" w:lineRule="exact"/>
        <w:jc w:val="center"/>
        <w:rPr>
          <w:rFonts w:hint="eastAsia" w:ascii="仿宋" w:hAnsi="仿宋" w:eastAsia="仿宋" w:cs="仿宋"/>
          <w:color w:val="000000"/>
          <w:sz w:val="44"/>
          <w:szCs w:val="44"/>
        </w:rPr>
      </w:pPr>
    </w:p>
    <w:p>
      <w:pPr>
        <w:spacing w:line="600" w:lineRule="exact"/>
        <w:jc w:val="center"/>
        <w:rPr>
          <w:rFonts w:hint="eastAsia" w:ascii="仿宋" w:hAnsi="仿宋" w:eastAsia="仿宋" w:cs="仿宋"/>
          <w:color w:val="000000"/>
          <w:sz w:val="44"/>
          <w:szCs w:val="44"/>
        </w:rPr>
      </w:pPr>
    </w:p>
    <w:p>
      <w:pPr>
        <w:spacing w:line="600" w:lineRule="exact"/>
        <w:jc w:val="center"/>
        <w:rPr>
          <w:rFonts w:hint="eastAsia" w:ascii="仿宋" w:hAnsi="仿宋" w:eastAsia="仿宋" w:cs="仿宋"/>
          <w:color w:val="000000"/>
          <w:sz w:val="44"/>
          <w:szCs w:val="44"/>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含增值税</w:t>
      </w:r>
      <w:r>
        <w:rPr>
          <w:rFonts w:hint="eastAsia" w:ascii="仿宋" w:hAnsi="仿宋" w:eastAsia="仿宋" w:cs="仿宋"/>
          <w:sz w:val="28"/>
          <w:szCs w:val="28"/>
        </w:rPr>
        <w:t>专用发票的总报价，增值税税率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ab/>
      </w:r>
      <w:r>
        <w:rPr>
          <w:rFonts w:hint="eastAsia" w:ascii="仿宋" w:hAnsi="仿宋" w:eastAsia="仿宋" w:cs="仿宋"/>
          <w:sz w:val="28"/>
          <w:szCs w:val="28"/>
          <w:lang w:val="en-US" w:eastAsia="zh-CN"/>
        </w:rPr>
        <w:t>工作日</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hint="eastAsia" w:ascii="仿宋" w:hAnsi="仿宋" w:eastAsia="仿宋" w:cs="仿宋"/>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spacing w:line="460" w:lineRule="exact"/>
        <w:rPr>
          <w:rFonts w:ascii="方正仿宋_GBK" w:hAnsi="仿宋" w:eastAsia="方正仿宋_GBK"/>
          <w:b/>
          <w:sz w:val="32"/>
          <w:szCs w:val="32"/>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（比选人名称）的法定代表人。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授权委托书（适用于有委托代理人的情况）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注：本授权委托书需由投标人加盖单位鲜公章并由其法定代表人和委托代理人签字。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rPr>
        <w:t>法定代表人：（签字或盖章）</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附被授权人代理人身份证复印件</w:t>
      </w:r>
    </w:p>
    <w:p>
      <w:pPr>
        <w:snapToGrid w:val="0"/>
        <w:spacing w:line="460" w:lineRule="exact"/>
        <w:rPr>
          <w:rFonts w:hint="eastAsia" w:ascii="仿宋" w:hAnsi="仿宋" w:eastAsia="仿宋" w:cs="仿宋"/>
        </w:rPr>
      </w:pPr>
      <w:r>
        <w:rPr>
          <w:rFonts w:hint="eastAsia" w:ascii="仿宋" w:hAnsi="仿宋" w:eastAsia="仿宋" w:cs="仿宋"/>
          <w:b/>
          <w:bCs/>
          <w:sz w:val="28"/>
          <w:szCs w:val="28"/>
        </w:rPr>
        <w:t>附件4：合同模板</w:t>
      </w:r>
    </w:p>
    <w:p>
      <w:pPr>
        <w:widowControl/>
        <w:spacing w:line="460" w:lineRule="exact"/>
        <w:jc w:val="left"/>
      </w:pPr>
    </w:p>
    <w:p>
      <w:pPr>
        <w:wordWrap w:val="0"/>
        <w:spacing w:line="300" w:lineRule="exact"/>
        <w:ind w:firstLine="643" w:firstLineChars="200"/>
        <w:jc w:val="right"/>
        <w:rPr>
          <w:rFonts w:ascii="仿宋" w:hAnsi="仿宋" w:eastAsia="仿宋"/>
          <w:b/>
          <w:color w:val="000000"/>
        </w:rPr>
      </w:pPr>
      <w:r>
        <w:rPr>
          <w:rFonts w:ascii="Calibri" w:hAnsi="Calibri"/>
          <w:b/>
          <w:bCs/>
          <w:sz w:val="32"/>
          <w:szCs w:val="32"/>
        </w:rPr>
        <w:t xml:space="preserve">                 </w:t>
      </w:r>
    </w:p>
    <w:p>
      <w:pPr>
        <w:wordWrap w:val="0"/>
        <w:spacing w:line="300" w:lineRule="exact"/>
        <w:ind w:firstLine="422" w:firstLineChars="200"/>
        <w:jc w:val="right"/>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8"/>
        <w:ind w:right="600" w:firstLine="600"/>
        <w:jc w:val="right"/>
      </w:pPr>
      <w:r>
        <w:rPr>
          <w:rFonts w:hint="eastAsia" w:ascii="黑体" w:hAnsi="黑体" w:eastAsia="黑体"/>
          <w:sz w:val="24"/>
        </w:rPr>
        <w:t>合同编号：</w:t>
      </w:r>
      <w:r>
        <w:rPr>
          <w:rFonts w:hint="eastAsia"/>
        </w:rPr>
        <w:t xml:space="preserve"> </w:t>
      </w:r>
      <w:r>
        <w:t xml:space="preserve">           </w:t>
      </w:r>
    </w:p>
    <w:p>
      <w:pPr>
        <w:snapToGrid w:val="0"/>
        <w:spacing w:before="100" w:beforeAutospacing="1" w:after="100" w:afterAutospacing="1" w:line="360" w:lineRule="auto"/>
        <w:rPr>
          <w:rFonts w:ascii="宋体" w:hAnsi="宋体" w:eastAsia="宋体"/>
          <w:sz w:val="44"/>
          <w:szCs w:val="36"/>
        </w:rPr>
      </w:pPr>
    </w:p>
    <w:p>
      <w:pPr>
        <w:snapToGrid w:val="0"/>
        <w:spacing w:before="100" w:beforeAutospacing="1" w:after="100" w:afterAutospacing="1" w:line="360" w:lineRule="auto"/>
        <w:rPr>
          <w:rFonts w:ascii="宋体" w:hAnsi="宋体" w:eastAsia="宋体"/>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9"/>
        <w:ind w:left="0" w:leftChars="0" w:firstLine="0" w:firstLineChars="0"/>
        <w:jc w:val="center"/>
        <w:rPr>
          <w:rFonts w:hint="default" w:eastAsia="华文中宋"/>
          <w:sz w:val="56"/>
          <w:szCs w:val="56"/>
          <w:lang w:val="en-US" w:eastAsia="zh-CN"/>
        </w:rPr>
      </w:pPr>
      <w:r>
        <w:rPr>
          <w:rFonts w:hint="eastAsia"/>
          <w:sz w:val="56"/>
          <w:szCs w:val="56"/>
        </w:rPr>
        <w:t>重庆</w:t>
      </w:r>
      <w:r>
        <w:rPr>
          <w:rFonts w:hint="eastAsia"/>
          <w:sz w:val="56"/>
          <w:szCs w:val="56"/>
          <w:lang w:val="en-US" w:eastAsia="zh-CN"/>
        </w:rPr>
        <w:t>江北国际机场有限公司</w:t>
      </w:r>
      <w:r>
        <w:rPr>
          <w:rFonts w:hint="eastAsia"/>
          <w:sz w:val="56"/>
          <w:szCs w:val="56"/>
        </w:rPr>
        <w:t>微信朋友圈广告推广项目</w:t>
      </w:r>
      <w:r>
        <w:rPr>
          <w:rFonts w:hint="eastAsia"/>
          <w:sz w:val="56"/>
          <w:szCs w:val="56"/>
          <w:lang w:val="en-US" w:eastAsia="zh-CN"/>
        </w:rPr>
        <w:t>采购合同</w:t>
      </w:r>
    </w:p>
    <w:p>
      <w:pPr>
        <w:pStyle w:val="9"/>
        <w:jc w:val="center"/>
        <w:rPr>
          <w:rFonts w:hint="eastAsia"/>
          <w:sz w:val="44"/>
        </w:rPr>
      </w:pP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宋体" w:hAnsi="宋体" w:eastAsia="宋体"/>
          <w:b/>
          <w:sz w:val="18"/>
          <w:szCs w:val="18"/>
        </w:rPr>
      </w:pPr>
    </w:p>
    <w:p>
      <w:pPr>
        <w:snapToGrid w:val="0"/>
        <w:spacing w:before="100" w:beforeAutospacing="1" w:after="100" w:afterAutospacing="1" w:line="360" w:lineRule="auto"/>
        <w:rPr>
          <w:rFonts w:ascii="宋体" w:hAnsi="宋体" w:eastAsia="宋体"/>
          <w:sz w:val="44"/>
          <w:szCs w:val="44"/>
        </w:rPr>
      </w:pPr>
    </w:p>
    <w:p>
      <w:pPr>
        <w:snapToGrid w:val="0"/>
        <w:spacing w:before="100" w:beforeAutospacing="1" w:after="100" w:afterAutospacing="1" w:line="360" w:lineRule="auto"/>
        <w:jc w:val="center"/>
        <w:rPr>
          <w:rFonts w:hint="default" w:eastAsia="宋体"/>
          <w:b/>
          <w:sz w:val="32"/>
          <w:szCs w:val="32"/>
          <w:lang w:val="en-US" w:eastAsia="zh-CN"/>
        </w:rPr>
      </w:pPr>
      <w:r>
        <w:rPr>
          <w:rFonts w:hint="eastAsia"/>
          <w:b/>
          <w:sz w:val="32"/>
          <w:szCs w:val="32"/>
        </w:rPr>
        <w:t>甲方：重庆</w:t>
      </w:r>
      <w:r>
        <w:rPr>
          <w:rFonts w:hint="eastAsia"/>
          <w:b/>
          <w:sz w:val="32"/>
          <w:szCs w:val="32"/>
          <w:lang w:val="en-US" w:eastAsia="zh-CN"/>
        </w:rPr>
        <w:t>江北国际机场有限公司</w:t>
      </w:r>
    </w:p>
    <w:p>
      <w:pPr>
        <w:snapToGrid w:val="0"/>
        <w:spacing w:line="360" w:lineRule="auto"/>
        <w:rPr>
          <w:rFonts w:hint="eastAsia" w:eastAsia="宋体" w:cs="宋体"/>
          <w:b/>
          <w:bCs/>
          <w:sz w:val="32"/>
          <w:szCs w:val="32"/>
          <w:lang w:eastAsia="zh-CN"/>
        </w:rPr>
      </w:pPr>
      <w:r>
        <w:rPr>
          <w:rFonts w:hint="eastAsia"/>
          <w:b/>
          <w:sz w:val="32"/>
          <w:szCs w:val="32"/>
        </w:rPr>
        <w:t xml:space="preserve">       </w:t>
      </w:r>
      <w:r>
        <w:rPr>
          <w:b/>
          <w:sz w:val="32"/>
          <w:szCs w:val="32"/>
        </w:rPr>
        <w:t xml:space="preserve">      </w:t>
      </w:r>
      <w:r>
        <w:rPr>
          <w:rFonts w:hint="eastAsia"/>
          <w:b/>
          <w:sz w:val="32"/>
          <w:szCs w:val="32"/>
        </w:rPr>
        <w:t>乙方：</w:t>
      </w:r>
      <w:r>
        <w:rPr>
          <w:rFonts w:hint="eastAsia"/>
          <w:b/>
          <w:sz w:val="32"/>
          <w:szCs w:val="32"/>
          <w:lang w:val="en-US" w:eastAsia="zh-CN"/>
        </w:rPr>
        <w:t>xxx</w:t>
      </w:r>
    </w:p>
    <w:p>
      <w:pPr>
        <w:adjustRightInd w:val="0"/>
        <w:snapToGrid w:val="0"/>
        <w:spacing w:line="360" w:lineRule="auto"/>
        <w:jc w:val="center"/>
        <w:rPr>
          <w:rFonts w:ascii="宋体" w:hAnsi="宋体" w:eastAsia="宋体"/>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720" w:num="1"/>
          <w:docGrid w:type="lines" w:linePitch="326" w:charSpace="0"/>
        </w:sectPr>
      </w:pPr>
    </w:p>
    <w:p>
      <w:pPr>
        <w:pStyle w:val="8"/>
        <w:ind w:firstLine="602"/>
        <w:rPr>
          <w:b/>
          <w:bCs/>
        </w:rPr>
      </w:pPr>
      <w:r>
        <w:rPr>
          <w:rFonts w:hint="eastAsia"/>
          <w:b/>
          <w:bCs/>
        </w:rPr>
        <w:t>甲方:</w:t>
      </w:r>
    </w:p>
    <w:p>
      <w:pPr>
        <w:pStyle w:val="8"/>
        <w:ind w:firstLine="602"/>
        <w:rPr>
          <w:b/>
          <w:bCs/>
        </w:rPr>
      </w:pPr>
      <w:r>
        <w:rPr>
          <w:b/>
          <w:bCs/>
        </w:rPr>
        <w:t>统一社会信用代码：</w:t>
      </w:r>
    </w:p>
    <w:p>
      <w:pPr>
        <w:pStyle w:val="8"/>
        <w:ind w:firstLine="602"/>
        <w:rPr>
          <w:b/>
          <w:bCs/>
        </w:rPr>
      </w:pPr>
      <w:r>
        <w:rPr>
          <w:b/>
          <w:bCs/>
        </w:rPr>
        <w:t xml:space="preserve">通讯地址： </w:t>
      </w:r>
    </w:p>
    <w:p>
      <w:pPr>
        <w:pStyle w:val="8"/>
        <w:ind w:firstLine="602"/>
        <w:rPr>
          <w:b/>
          <w:bCs/>
        </w:rPr>
      </w:pPr>
      <w:r>
        <w:rPr>
          <w:b/>
          <w:bCs/>
        </w:rPr>
        <w:t xml:space="preserve">法定代表人或委托代理人： </w:t>
      </w:r>
    </w:p>
    <w:p>
      <w:pPr>
        <w:pStyle w:val="8"/>
        <w:ind w:firstLine="602"/>
        <w:rPr>
          <w:b/>
          <w:bCs/>
        </w:rPr>
      </w:pPr>
      <w:r>
        <w:rPr>
          <w:b/>
          <w:bCs/>
        </w:rPr>
        <w:t xml:space="preserve">邮政编码：                        </w:t>
      </w:r>
    </w:p>
    <w:p>
      <w:pPr>
        <w:pStyle w:val="8"/>
        <w:ind w:firstLine="602"/>
        <w:rPr>
          <w:b/>
          <w:bCs/>
        </w:rPr>
      </w:pPr>
      <w:r>
        <w:rPr>
          <w:b/>
          <w:bCs/>
        </w:rPr>
        <w:t>联系电话：</w:t>
      </w:r>
    </w:p>
    <w:p>
      <w:pPr>
        <w:pStyle w:val="8"/>
        <w:ind w:firstLine="602"/>
        <w:rPr>
          <w:b/>
          <w:bCs/>
        </w:rPr>
      </w:pPr>
      <w:r>
        <w:rPr>
          <w:b/>
          <w:bCs/>
        </w:rPr>
        <w:t>邮箱地址：</w:t>
      </w:r>
    </w:p>
    <w:p>
      <w:pPr>
        <w:pStyle w:val="8"/>
        <w:ind w:firstLine="602"/>
        <w:rPr>
          <w:b/>
          <w:bCs/>
        </w:rPr>
      </w:pPr>
      <w:r>
        <w:rPr>
          <w:b/>
          <w:bCs/>
        </w:rPr>
        <w:t xml:space="preserve">开户银行：  </w:t>
      </w:r>
    </w:p>
    <w:p>
      <w:pPr>
        <w:pStyle w:val="8"/>
        <w:ind w:firstLine="602"/>
        <w:rPr>
          <w:b/>
          <w:bCs/>
        </w:rPr>
      </w:pPr>
      <w:r>
        <w:rPr>
          <w:b/>
          <w:bCs/>
        </w:rPr>
        <w:t xml:space="preserve">开户名称： </w:t>
      </w:r>
    </w:p>
    <w:p>
      <w:pPr>
        <w:pStyle w:val="8"/>
        <w:ind w:firstLine="602"/>
        <w:rPr>
          <w:b/>
          <w:bCs/>
        </w:rPr>
      </w:pPr>
      <w:r>
        <w:rPr>
          <w:b/>
          <w:bCs/>
        </w:rPr>
        <w:t>账号：</w:t>
      </w:r>
    </w:p>
    <w:p>
      <w:pPr>
        <w:pStyle w:val="8"/>
        <w:ind w:firstLine="602"/>
        <w:rPr>
          <w:b/>
          <w:bCs/>
        </w:rPr>
      </w:pPr>
    </w:p>
    <w:p>
      <w:pPr>
        <w:pStyle w:val="8"/>
        <w:ind w:firstLine="602"/>
        <w:rPr>
          <w:b/>
          <w:bCs/>
        </w:rPr>
      </w:pPr>
      <w:r>
        <w:rPr>
          <w:rFonts w:hint="eastAsia"/>
          <w:b/>
          <w:bCs/>
        </w:rPr>
        <w:t>乙方</w:t>
      </w:r>
      <w:r>
        <w:rPr>
          <w:rFonts w:hint="eastAsia"/>
          <w:b/>
          <w:bCs/>
          <w:lang w:eastAsia="zh-CN"/>
        </w:rPr>
        <w:t>：</w:t>
      </w:r>
    </w:p>
    <w:p>
      <w:pPr>
        <w:pStyle w:val="8"/>
        <w:ind w:firstLine="602"/>
        <w:rPr>
          <w:b/>
          <w:bCs/>
        </w:rPr>
      </w:pPr>
      <w:r>
        <w:rPr>
          <w:rFonts w:hint="eastAsia"/>
          <w:b/>
          <w:bCs/>
        </w:rPr>
        <w:t>统一社会信用代码：</w:t>
      </w:r>
    </w:p>
    <w:p>
      <w:pPr>
        <w:pStyle w:val="8"/>
        <w:ind w:firstLine="602"/>
        <w:rPr>
          <w:b/>
          <w:bCs/>
        </w:rPr>
      </w:pPr>
      <w:r>
        <w:rPr>
          <w:b/>
          <w:bCs/>
        </w:rPr>
        <w:t>通讯地址：</w:t>
      </w:r>
    </w:p>
    <w:p>
      <w:pPr>
        <w:pStyle w:val="8"/>
        <w:ind w:firstLine="602"/>
        <w:rPr>
          <w:rFonts w:hint="eastAsia" w:eastAsia="仿宋_GB2312"/>
          <w:b/>
          <w:bCs/>
          <w:lang w:eastAsia="zh-CN"/>
        </w:rPr>
      </w:pPr>
      <w:r>
        <w:rPr>
          <w:b/>
          <w:bCs/>
        </w:rPr>
        <w:t xml:space="preserve">法定代表人或委托代理人： </w:t>
      </w:r>
    </w:p>
    <w:p>
      <w:pPr>
        <w:pStyle w:val="8"/>
        <w:ind w:firstLine="602"/>
        <w:rPr>
          <w:b/>
          <w:bCs/>
        </w:rPr>
      </w:pPr>
      <w:r>
        <w:rPr>
          <w:b/>
          <w:bCs/>
        </w:rPr>
        <w:t>邮政编码：</w:t>
      </w:r>
    </w:p>
    <w:p>
      <w:pPr>
        <w:pStyle w:val="8"/>
        <w:ind w:firstLine="602"/>
        <w:rPr>
          <w:rFonts w:hint="default" w:eastAsia="仿宋_GB2312"/>
          <w:b/>
          <w:bCs/>
          <w:lang w:val="en-US" w:eastAsia="zh-CN"/>
        </w:rPr>
      </w:pPr>
      <w:r>
        <w:rPr>
          <w:b/>
          <w:bCs/>
        </w:rPr>
        <w:t>联系电话：</w:t>
      </w:r>
    </w:p>
    <w:p>
      <w:pPr>
        <w:pStyle w:val="8"/>
        <w:ind w:firstLine="602"/>
        <w:rPr>
          <w:rFonts w:hint="default" w:eastAsia="仿宋_GB2312"/>
          <w:b/>
          <w:bCs/>
          <w:lang w:val="en-US" w:eastAsia="zh-CN"/>
        </w:rPr>
      </w:pPr>
      <w:r>
        <w:rPr>
          <w:b/>
          <w:bCs/>
        </w:rPr>
        <w:t>邮箱地址：</w:t>
      </w:r>
    </w:p>
    <w:p>
      <w:pPr>
        <w:pStyle w:val="10"/>
        <w:shd w:val="clear" w:color="auto" w:fill="auto"/>
        <w:spacing w:before="0" w:after="163" w:afterLines="50" w:line="240" w:lineRule="auto"/>
        <w:ind w:firstLine="480" w:firstLineChars="200"/>
        <w:jc w:val="both"/>
        <w:rPr>
          <w:rStyle w:val="11"/>
          <w:rFonts w:hint="eastAsia" w:ascii="宋体" w:hAnsi="宋体" w:eastAsia="宋体"/>
          <w:sz w:val="24"/>
          <w:szCs w:val="24"/>
          <w:lang w:val="zh-CN"/>
        </w:rPr>
      </w:pPr>
      <w:r>
        <w:rPr>
          <w:rStyle w:val="11"/>
          <w:rFonts w:hint="eastAsia" w:ascii="宋体" w:hAnsi="宋体" w:eastAsia="宋体"/>
          <w:sz w:val="24"/>
          <w:szCs w:val="24"/>
          <w:lang w:val="zh-CN"/>
        </w:rPr>
        <w:t xml:space="preserve"> </w:t>
      </w:r>
    </w:p>
    <w:p>
      <w:pPr>
        <w:pStyle w:val="10"/>
        <w:shd w:val="clear" w:color="auto" w:fill="auto"/>
        <w:spacing w:before="0" w:after="163" w:afterLines="50" w:line="240" w:lineRule="auto"/>
        <w:ind w:firstLine="480" w:firstLineChars="200"/>
        <w:jc w:val="both"/>
        <w:rPr>
          <w:rStyle w:val="11"/>
          <w:rFonts w:hint="eastAsia" w:ascii="宋体" w:hAnsi="宋体" w:eastAsia="宋体"/>
          <w:sz w:val="24"/>
          <w:szCs w:val="24"/>
          <w:lang w:val="zh-CN"/>
        </w:rPr>
      </w:pPr>
    </w:p>
    <w:p>
      <w:pPr>
        <w:pStyle w:val="8"/>
        <w:ind w:firstLine="600"/>
        <w:rPr>
          <w:rStyle w:val="11"/>
          <w:rFonts w:hint="eastAsia" w:ascii="仿宋" w:hAnsi="仿宋" w:eastAsia="仿宋" w:cs="仿宋"/>
          <w:sz w:val="30"/>
          <w:szCs w:val="30"/>
          <w:shd w:val="clear" w:color="auto" w:fill="auto"/>
        </w:rPr>
      </w:pPr>
      <w:r>
        <w:rPr>
          <w:rStyle w:val="11"/>
          <w:rFonts w:hint="eastAsia" w:ascii="仿宋" w:hAnsi="仿宋" w:eastAsia="仿宋" w:cs="仿宋"/>
          <w:sz w:val="30"/>
          <w:szCs w:val="30"/>
          <w:shd w:val="clear" w:color="auto" w:fill="auto"/>
        </w:rPr>
        <w:t>依照《中华人民共和国</w:t>
      </w:r>
      <w:r>
        <w:rPr>
          <w:rStyle w:val="11"/>
          <w:rFonts w:hint="eastAsia" w:ascii="仿宋" w:eastAsia="仿宋" w:cs="仿宋"/>
          <w:sz w:val="30"/>
          <w:szCs w:val="30"/>
          <w:shd w:val="clear" w:color="auto" w:fill="auto"/>
          <w:lang w:val="en-US" w:eastAsia="zh-CN"/>
        </w:rPr>
        <w:t>民法典</w:t>
      </w:r>
      <w:r>
        <w:rPr>
          <w:rStyle w:val="11"/>
          <w:rFonts w:hint="eastAsia" w:ascii="仿宋" w:hAnsi="仿宋" w:eastAsia="仿宋" w:cs="仿宋"/>
          <w:sz w:val="30"/>
          <w:szCs w:val="30"/>
          <w:shd w:val="clear" w:color="auto" w:fill="auto"/>
        </w:rPr>
        <w:t>》等有关法律、法规，就</w:t>
      </w:r>
      <w:r>
        <w:rPr>
          <w:rStyle w:val="11"/>
          <w:rFonts w:hint="eastAsia" w:ascii="仿宋" w:hAnsi="仿宋" w:eastAsia="仿宋" w:cs="仿宋"/>
          <w:sz w:val="30"/>
          <w:szCs w:val="30"/>
          <w:shd w:val="clear" w:color="auto" w:fill="auto"/>
          <w:lang w:eastAsia="zh-CN"/>
        </w:rPr>
        <w:t>乙方承接</w:t>
      </w:r>
      <w:r>
        <w:rPr>
          <w:rStyle w:val="11"/>
          <w:rFonts w:hint="eastAsia" w:ascii="仿宋" w:hAnsi="仿宋" w:eastAsia="仿宋" w:cs="仿宋"/>
          <w:sz w:val="30"/>
          <w:szCs w:val="30"/>
          <w:shd w:val="clear" w:color="auto" w:fill="auto"/>
        </w:rPr>
        <w:t>甲方</w:t>
      </w:r>
      <w:r>
        <w:rPr>
          <w:rStyle w:val="11"/>
          <w:rFonts w:hint="eastAsia" w:ascii="仿宋" w:hAnsi="仿宋" w:eastAsia="仿宋" w:cs="仿宋"/>
          <w:sz w:val="30"/>
          <w:szCs w:val="30"/>
          <w:u w:val="single"/>
          <w:shd w:val="clear" w:color="auto" w:fill="auto"/>
        </w:rPr>
        <w:t>微信朋友圈广告推广项目</w:t>
      </w:r>
      <w:r>
        <w:rPr>
          <w:rStyle w:val="11"/>
          <w:rFonts w:hint="eastAsia" w:ascii="仿宋" w:hAnsi="仿宋" w:eastAsia="仿宋" w:cs="仿宋"/>
          <w:sz w:val="30"/>
          <w:szCs w:val="30"/>
          <w:shd w:val="clear" w:color="auto" w:fill="auto"/>
        </w:rPr>
        <w:t>事宜（以下称项目），双方经充分平等协商，达成本协议。</w:t>
      </w:r>
    </w:p>
    <w:p>
      <w:pPr>
        <w:pStyle w:val="3"/>
        <w:ind w:left="0" w:leftChars="0" w:firstLine="0" w:firstLineChars="0"/>
        <w:rPr>
          <w:rStyle w:val="11"/>
          <w:rFonts w:hint="eastAsia" w:ascii="仿宋" w:hAnsi="仿宋" w:eastAsia="仿宋" w:cs="仿宋"/>
          <w:b/>
          <w:bCs w:val="0"/>
          <w:sz w:val="30"/>
          <w:szCs w:val="30"/>
          <w:shd w:val="clear" w:color="auto" w:fill="auto"/>
        </w:rPr>
      </w:pPr>
      <w:bookmarkStart w:id="1" w:name="_Toc24707255"/>
      <w:r>
        <w:rPr>
          <w:rStyle w:val="11"/>
          <w:rFonts w:hint="eastAsia" w:ascii="仿宋" w:hAnsi="仿宋" w:eastAsia="仿宋" w:cs="仿宋"/>
          <w:b/>
          <w:bCs w:val="0"/>
          <w:sz w:val="30"/>
          <w:szCs w:val="30"/>
          <w:shd w:val="clear" w:color="auto" w:fill="auto"/>
        </w:rPr>
        <w:t>第一条 项目</w:t>
      </w:r>
      <w:r>
        <w:rPr>
          <w:rStyle w:val="11"/>
          <w:rFonts w:hint="eastAsia" w:ascii="仿宋" w:hAnsi="仿宋" w:eastAsia="仿宋" w:cs="仿宋"/>
          <w:b/>
          <w:bCs w:val="0"/>
          <w:sz w:val="30"/>
          <w:szCs w:val="30"/>
          <w:shd w:val="clear" w:color="auto" w:fill="auto"/>
          <w:lang w:eastAsia="zh-CN"/>
        </w:rPr>
        <w:t>推广</w:t>
      </w:r>
      <w:r>
        <w:rPr>
          <w:rStyle w:val="11"/>
          <w:rFonts w:hint="eastAsia" w:ascii="仿宋" w:hAnsi="仿宋" w:eastAsia="仿宋" w:cs="仿宋"/>
          <w:b/>
          <w:bCs w:val="0"/>
          <w:sz w:val="30"/>
          <w:szCs w:val="30"/>
          <w:shd w:val="clear" w:color="auto" w:fill="auto"/>
        </w:rPr>
        <w:t>名称</w:t>
      </w:r>
      <w:bookmarkEnd w:id="1"/>
      <w:bookmarkStart w:id="2" w:name="_Hlk9437057"/>
    </w:p>
    <w:p>
      <w:pPr>
        <w:pStyle w:val="8"/>
        <w:ind w:firstLine="480"/>
        <w:rPr>
          <w:rStyle w:val="11"/>
          <w:rFonts w:hint="eastAsia" w:ascii="仿宋" w:hAnsi="仿宋" w:eastAsia="仿宋" w:cs="仿宋"/>
          <w:sz w:val="30"/>
          <w:szCs w:val="30"/>
          <w:u w:val="single"/>
          <w:shd w:val="clear" w:color="auto" w:fill="auto"/>
        </w:rPr>
      </w:pPr>
      <w:r>
        <w:rPr>
          <w:rStyle w:val="11"/>
          <w:rFonts w:hint="eastAsia" w:ascii="仿宋" w:hAnsi="仿宋" w:eastAsia="仿宋" w:cs="仿宋"/>
          <w:sz w:val="30"/>
          <w:szCs w:val="30"/>
          <w:u w:val="single"/>
          <w:shd w:val="clear" w:color="auto" w:fill="auto"/>
        </w:rPr>
        <w:t>重庆</w:t>
      </w:r>
      <w:r>
        <w:rPr>
          <w:rStyle w:val="11"/>
          <w:rFonts w:hint="eastAsia" w:ascii="仿宋" w:eastAsia="仿宋" w:cs="仿宋"/>
          <w:sz w:val="30"/>
          <w:szCs w:val="30"/>
          <w:u w:val="single"/>
          <w:shd w:val="clear" w:color="auto" w:fill="auto"/>
          <w:lang w:val="en-US" w:eastAsia="zh-CN"/>
        </w:rPr>
        <w:t>江北国际机场有限公司</w:t>
      </w:r>
      <w:r>
        <w:rPr>
          <w:rStyle w:val="11"/>
          <w:rFonts w:hint="eastAsia" w:ascii="仿宋" w:hAnsi="仿宋" w:eastAsia="仿宋" w:cs="仿宋"/>
          <w:sz w:val="30"/>
          <w:szCs w:val="30"/>
          <w:u w:val="single"/>
          <w:shd w:val="clear" w:color="auto" w:fill="auto"/>
        </w:rPr>
        <w:t>微信朋友圈广告推广</w:t>
      </w:r>
    </w:p>
    <w:bookmarkEnd w:id="2"/>
    <w:p>
      <w:pPr>
        <w:pStyle w:val="3"/>
        <w:ind w:left="0" w:leftChars="0" w:firstLine="0" w:firstLineChars="0"/>
        <w:rPr>
          <w:rStyle w:val="11"/>
          <w:rFonts w:hint="eastAsia" w:ascii="仿宋" w:hAnsi="仿宋" w:eastAsia="仿宋" w:cs="仿宋"/>
          <w:b/>
          <w:bCs w:val="0"/>
          <w:sz w:val="30"/>
          <w:szCs w:val="30"/>
          <w:shd w:val="clear" w:color="auto" w:fill="auto"/>
          <w:lang w:eastAsia="zh-CN"/>
        </w:rPr>
      </w:pPr>
      <w:bookmarkStart w:id="3" w:name="_Toc24707256"/>
      <w:r>
        <w:rPr>
          <w:rStyle w:val="11"/>
          <w:rFonts w:hint="eastAsia" w:ascii="仿宋" w:hAnsi="仿宋" w:eastAsia="仿宋" w:cs="仿宋"/>
          <w:b/>
          <w:bCs w:val="0"/>
          <w:sz w:val="30"/>
          <w:szCs w:val="30"/>
          <w:shd w:val="clear" w:color="auto" w:fill="auto"/>
        </w:rPr>
        <w:t xml:space="preserve">第二条 </w:t>
      </w:r>
      <w:bookmarkEnd w:id="3"/>
      <w:r>
        <w:rPr>
          <w:rStyle w:val="11"/>
          <w:rFonts w:hint="eastAsia" w:eastAsia="仿宋" w:cs="仿宋"/>
          <w:b/>
          <w:bCs w:val="0"/>
          <w:sz w:val="30"/>
          <w:szCs w:val="30"/>
          <w:shd w:val="clear" w:color="auto" w:fill="auto"/>
          <w:lang w:eastAsia="zh-CN"/>
        </w:rPr>
        <w:t>项目</w:t>
      </w:r>
      <w:r>
        <w:rPr>
          <w:rStyle w:val="11"/>
          <w:rFonts w:hint="eastAsia" w:ascii="仿宋" w:hAnsi="仿宋" w:eastAsia="仿宋" w:cs="仿宋"/>
          <w:b/>
          <w:bCs w:val="0"/>
          <w:sz w:val="30"/>
          <w:szCs w:val="30"/>
          <w:shd w:val="clear" w:color="auto" w:fill="auto"/>
          <w:lang w:eastAsia="zh-CN"/>
        </w:rPr>
        <w:t>推广平台</w:t>
      </w:r>
    </w:p>
    <w:p>
      <w:pPr>
        <w:pStyle w:val="8"/>
        <w:ind w:firstLine="600"/>
        <w:rPr>
          <w:rStyle w:val="11"/>
          <w:rFonts w:hint="eastAsia" w:ascii="仿宋" w:hAnsi="仿宋" w:eastAsia="仿宋" w:cs="仿宋"/>
          <w:sz w:val="30"/>
          <w:szCs w:val="30"/>
          <w:shd w:val="clear" w:color="auto" w:fill="auto"/>
        </w:rPr>
      </w:pPr>
      <w:r>
        <w:rPr>
          <w:rStyle w:val="11"/>
          <w:rFonts w:hint="eastAsia" w:ascii="仿宋" w:hAnsi="仿宋" w:eastAsia="仿宋" w:cs="仿宋"/>
          <w:sz w:val="30"/>
          <w:szCs w:val="30"/>
          <w:u w:val="single"/>
          <w:shd w:val="clear" w:color="auto" w:fill="auto"/>
          <w:lang w:eastAsia="zh-CN"/>
        </w:rPr>
        <w:t>微信朋友圈信息流</w:t>
      </w:r>
      <w:r>
        <w:rPr>
          <w:rStyle w:val="11"/>
          <w:rFonts w:hint="eastAsia" w:ascii="仿宋" w:hAnsi="仿宋" w:eastAsia="仿宋" w:cs="仿宋"/>
          <w:sz w:val="30"/>
          <w:szCs w:val="30"/>
          <w:u w:val="single"/>
          <w:shd w:val="clear" w:color="auto" w:fill="auto"/>
        </w:rPr>
        <w:t xml:space="preserve"> </w:t>
      </w:r>
    </w:p>
    <w:p>
      <w:pPr>
        <w:pStyle w:val="3"/>
        <w:ind w:left="0" w:leftChars="0" w:firstLine="0" w:firstLineChars="0"/>
        <w:rPr>
          <w:rFonts w:hint="eastAsia" w:ascii="仿宋" w:hAnsi="仿宋" w:eastAsia="仿宋" w:cs="仿宋"/>
          <w:b/>
          <w:bCs w:val="0"/>
          <w:sz w:val="30"/>
          <w:szCs w:val="30"/>
        </w:rPr>
      </w:pPr>
      <w:bookmarkStart w:id="4" w:name="_Toc24707257"/>
      <w:r>
        <w:rPr>
          <w:rStyle w:val="11"/>
          <w:rFonts w:hint="eastAsia" w:ascii="仿宋" w:hAnsi="仿宋" w:eastAsia="仿宋" w:cs="仿宋"/>
          <w:b/>
          <w:bCs w:val="0"/>
          <w:sz w:val="30"/>
          <w:szCs w:val="30"/>
          <w:shd w:val="clear" w:color="auto" w:fill="auto"/>
        </w:rPr>
        <w:t xml:space="preserve">第三条 </w:t>
      </w:r>
      <w:r>
        <w:rPr>
          <w:rStyle w:val="11"/>
          <w:rFonts w:hint="eastAsia" w:eastAsia="仿宋" w:cs="仿宋"/>
          <w:b/>
          <w:bCs w:val="0"/>
          <w:sz w:val="30"/>
          <w:szCs w:val="30"/>
          <w:shd w:val="clear" w:color="auto" w:fill="auto"/>
          <w:lang w:eastAsia="zh-CN"/>
        </w:rPr>
        <w:t>项目推广</w:t>
      </w:r>
      <w:r>
        <w:rPr>
          <w:rFonts w:hint="eastAsia" w:ascii="仿宋" w:hAnsi="仿宋" w:eastAsia="仿宋" w:cs="仿宋"/>
          <w:b/>
          <w:bCs w:val="0"/>
          <w:sz w:val="30"/>
          <w:szCs w:val="30"/>
        </w:rPr>
        <w:t>内容和范围</w:t>
      </w:r>
      <w:bookmarkEnd w:id="4"/>
    </w:p>
    <w:p>
      <w:pPr>
        <w:pStyle w:val="8"/>
        <w:ind w:firstLine="600"/>
        <w:rPr>
          <w:rStyle w:val="11"/>
          <w:rFonts w:hint="eastAsia" w:ascii="仿宋" w:hAnsi="仿宋" w:eastAsia="仿宋" w:cs="仿宋"/>
          <w:sz w:val="30"/>
          <w:szCs w:val="30"/>
          <w:shd w:val="clear" w:color="auto" w:fill="auto"/>
        </w:rPr>
      </w:pPr>
      <w:r>
        <w:rPr>
          <w:rStyle w:val="11"/>
          <w:rFonts w:hint="eastAsia" w:ascii="仿宋" w:hAnsi="仿宋" w:eastAsia="仿宋" w:cs="仿宋"/>
          <w:sz w:val="30"/>
          <w:szCs w:val="30"/>
          <w:u w:val="single"/>
          <w:shd w:val="clear" w:color="auto" w:fill="auto"/>
        </w:rPr>
        <w:t>“重庆飞”小程序</w:t>
      </w:r>
      <w:r>
        <w:rPr>
          <w:rStyle w:val="11"/>
          <w:rFonts w:hint="eastAsia" w:ascii="仿宋" w:hAnsi="仿宋" w:eastAsia="仿宋" w:cs="仿宋"/>
          <w:sz w:val="30"/>
          <w:szCs w:val="30"/>
          <w:u w:val="single"/>
          <w:shd w:val="clear" w:color="auto" w:fill="auto"/>
          <w:lang w:eastAsia="zh-CN"/>
        </w:rPr>
        <w:t>、</w:t>
      </w:r>
      <w:r>
        <w:rPr>
          <w:rStyle w:val="11"/>
          <w:rFonts w:hint="eastAsia" w:ascii="仿宋" w:hAnsi="仿宋" w:eastAsia="仿宋" w:cs="仿宋"/>
          <w:sz w:val="30"/>
          <w:szCs w:val="30"/>
          <w:u w:val="single"/>
          <w:shd w:val="clear" w:color="auto" w:fill="auto"/>
        </w:rPr>
        <w:t>会员平台等</w:t>
      </w:r>
      <w:r>
        <w:rPr>
          <w:rStyle w:val="11"/>
          <w:rFonts w:hint="eastAsia" w:ascii="仿宋" w:hAnsi="仿宋" w:eastAsia="仿宋" w:cs="仿宋"/>
          <w:sz w:val="30"/>
          <w:szCs w:val="30"/>
          <w:u w:val="single"/>
          <w:shd w:val="clear" w:color="auto" w:fill="auto"/>
          <w:lang w:eastAsia="zh-CN"/>
        </w:rPr>
        <w:t>内容推广</w:t>
      </w:r>
    </w:p>
    <w:p>
      <w:pPr>
        <w:pStyle w:val="3"/>
        <w:ind w:left="0" w:leftChars="0" w:firstLine="0" w:firstLineChars="0"/>
        <w:rPr>
          <w:rStyle w:val="11"/>
          <w:rFonts w:hint="eastAsia" w:ascii="仿宋" w:hAnsi="仿宋" w:eastAsia="仿宋" w:cs="仿宋"/>
          <w:b/>
          <w:bCs w:val="0"/>
          <w:sz w:val="30"/>
          <w:szCs w:val="30"/>
          <w:shd w:val="clear" w:color="auto" w:fill="auto"/>
          <w:lang w:eastAsia="zh-CN"/>
        </w:rPr>
      </w:pPr>
      <w:bookmarkStart w:id="5" w:name="_Toc24707258"/>
      <w:r>
        <w:rPr>
          <w:rStyle w:val="11"/>
          <w:rFonts w:hint="eastAsia" w:ascii="仿宋" w:hAnsi="仿宋" w:eastAsia="仿宋" w:cs="仿宋"/>
          <w:b/>
          <w:bCs w:val="0"/>
          <w:sz w:val="30"/>
          <w:szCs w:val="30"/>
          <w:shd w:val="clear" w:color="auto" w:fill="auto"/>
        </w:rPr>
        <w:t xml:space="preserve">第四条 </w:t>
      </w:r>
      <w:bookmarkEnd w:id="5"/>
      <w:r>
        <w:rPr>
          <w:rStyle w:val="11"/>
          <w:rFonts w:hint="eastAsia" w:eastAsia="仿宋" w:cs="仿宋"/>
          <w:b/>
          <w:bCs w:val="0"/>
          <w:sz w:val="30"/>
          <w:szCs w:val="30"/>
          <w:shd w:val="clear" w:color="auto" w:fill="auto"/>
          <w:lang w:eastAsia="zh-CN"/>
        </w:rPr>
        <w:t>项目推广</w:t>
      </w:r>
      <w:r>
        <w:rPr>
          <w:rStyle w:val="11"/>
          <w:rFonts w:hint="eastAsia" w:ascii="仿宋" w:hAnsi="仿宋" w:eastAsia="仿宋" w:cs="仿宋"/>
          <w:b/>
          <w:bCs w:val="0"/>
          <w:sz w:val="30"/>
          <w:szCs w:val="30"/>
          <w:shd w:val="clear" w:color="auto" w:fill="auto"/>
          <w:lang w:eastAsia="zh-CN"/>
        </w:rPr>
        <w:t>事项</w:t>
      </w:r>
    </w:p>
    <w:p>
      <w:pPr>
        <w:pStyle w:val="12"/>
        <w:numPr>
          <w:ilvl w:val="0"/>
          <w:numId w:val="0"/>
        </w:numPr>
        <w:spacing w:line="440" w:lineRule="exac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4.1</w:t>
      </w:r>
      <w:r>
        <w:rPr>
          <w:rFonts w:hint="eastAsia" w:ascii="仿宋" w:hAnsi="仿宋" w:eastAsia="仿宋" w:cs="仿宋"/>
          <w:sz w:val="30"/>
          <w:szCs w:val="30"/>
        </w:rPr>
        <w:t>投放平台：</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微信朋友圈广告  。</w:t>
      </w:r>
    </w:p>
    <w:p>
      <w:pPr>
        <w:pStyle w:val="12"/>
        <w:numPr>
          <w:ilvl w:val="0"/>
          <w:numId w:val="0"/>
        </w:numPr>
        <w:spacing w:line="440" w:lineRule="exac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4.2工期</w:t>
      </w:r>
      <w:r>
        <w:rPr>
          <w:rFonts w:hint="eastAsia" w:ascii="仿宋" w:hAnsi="仿宋" w:eastAsia="仿宋" w:cs="仿宋"/>
          <w:sz w:val="30"/>
          <w:szCs w:val="30"/>
        </w:rPr>
        <w:t>：自</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sz w:val="30"/>
          <w:szCs w:val="30"/>
        </w:rPr>
        <w:t>起至</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sz w:val="30"/>
          <w:szCs w:val="30"/>
        </w:rPr>
        <w:t>止。如甲方产生续费，合作期限自行延至推广费用消耗完毕为止。</w:t>
      </w:r>
    </w:p>
    <w:p>
      <w:pPr>
        <w:pStyle w:val="12"/>
        <w:numPr>
          <w:ilvl w:val="0"/>
          <w:numId w:val="0"/>
        </w:numPr>
        <w:spacing w:line="440" w:lineRule="exact"/>
        <w:ind w:leftChars="0" w:firstLine="600" w:firstLineChars="200"/>
        <w:rPr>
          <w:rStyle w:val="11"/>
          <w:rFonts w:hint="eastAsia" w:ascii="仿宋" w:hAnsi="仿宋" w:eastAsia="仿宋" w:cs="仿宋"/>
          <w:sz w:val="30"/>
          <w:szCs w:val="30"/>
          <w:shd w:val="clear" w:color="auto" w:fill="auto"/>
        </w:rPr>
      </w:pPr>
      <w:r>
        <w:rPr>
          <w:rFonts w:hint="eastAsia" w:ascii="仿宋" w:hAnsi="仿宋" w:eastAsia="仿宋" w:cs="仿宋"/>
          <w:sz w:val="30"/>
          <w:szCs w:val="30"/>
          <w:lang w:val="en-US" w:eastAsia="zh-CN"/>
        </w:rPr>
        <w:t>4.3</w:t>
      </w:r>
      <w:r>
        <w:rPr>
          <w:rFonts w:hint="eastAsia" w:ascii="仿宋" w:hAnsi="仿宋" w:eastAsia="仿宋" w:cs="仿宋"/>
          <w:sz w:val="30"/>
          <w:szCs w:val="30"/>
        </w:rPr>
        <w:t>合同费用：本协议生效后</w:t>
      </w:r>
      <w:r>
        <w:rPr>
          <w:rFonts w:hint="eastAsia" w:ascii="仿宋" w:hAnsi="仿宋" w:eastAsia="仿宋" w:cs="仿宋"/>
          <w:sz w:val="30"/>
          <w:szCs w:val="30"/>
          <w:lang w:val="en-US" w:eastAsia="zh-CN"/>
        </w:rPr>
        <w:t>七个工作</w:t>
      </w:r>
      <w:r>
        <w:rPr>
          <w:rFonts w:hint="eastAsia" w:ascii="仿宋" w:hAnsi="仿宋" w:eastAsia="仿宋" w:cs="仿宋"/>
          <w:sz w:val="30"/>
          <w:szCs w:val="30"/>
        </w:rPr>
        <w:t>日内</w:t>
      </w:r>
      <w:r>
        <w:rPr>
          <w:rFonts w:hint="eastAsia" w:ascii="仿宋" w:hAnsi="仿宋" w:eastAsia="仿宋" w:cs="仿宋"/>
          <w:sz w:val="30"/>
          <w:szCs w:val="30"/>
          <w:lang w:eastAsia="zh-CN"/>
        </w:rPr>
        <w:t>，</w:t>
      </w:r>
      <w:r>
        <w:rPr>
          <w:rFonts w:hint="eastAsia" w:ascii="仿宋" w:hAnsi="仿宋" w:eastAsia="仿宋" w:cs="仿宋"/>
          <w:sz w:val="30"/>
          <w:szCs w:val="30"/>
        </w:rPr>
        <w:t>甲方需向乙方支付推广费¥</w:t>
      </w:r>
      <w:r>
        <w:rPr>
          <w:rFonts w:hint="eastAsia" w:ascii="仿宋" w:hAnsi="仿宋" w:eastAsia="仿宋" w:cs="仿宋"/>
          <w:b/>
          <w:sz w:val="30"/>
          <w:szCs w:val="30"/>
          <w:u w:val="single"/>
        </w:rPr>
        <w:t xml:space="preserve"> </w:t>
      </w:r>
      <w:r>
        <w:rPr>
          <w:rFonts w:hint="eastAsia" w:ascii="仿宋" w:hAnsi="仿宋" w:eastAsia="仿宋" w:cs="仿宋"/>
          <w:b/>
          <w:sz w:val="30"/>
          <w:szCs w:val="30"/>
          <w:u w:val="single"/>
          <w:lang w:val="en-US" w:eastAsia="zh-CN"/>
        </w:rPr>
        <w:t xml:space="preserve">    </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大写：</w:t>
      </w:r>
      <w:r>
        <w:rPr>
          <w:rFonts w:hint="eastAsia" w:ascii="仿宋" w:hAnsi="仿宋" w:eastAsia="仿宋" w:cs="仿宋"/>
          <w:b/>
          <w:sz w:val="30"/>
          <w:szCs w:val="30"/>
          <w:u w:val="single"/>
          <w:lang w:val="en-US" w:eastAsia="zh-CN"/>
        </w:rPr>
        <w:t xml:space="preserve">        </w:t>
      </w:r>
      <w:r>
        <w:rPr>
          <w:rFonts w:hint="eastAsia" w:ascii="仿宋" w:hAnsi="仿宋" w:eastAsia="仿宋" w:cs="仿宋"/>
          <w:sz w:val="30"/>
          <w:szCs w:val="30"/>
        </w:rPr>
        <w:t>元整）。该费用包含</w:t>
      </w:r>
      <w:r>
        <w:rPr>
          <w:rFonts w:hint="eastAsia" w:ascii="仿宋" w:hAnsi="仿宋" w:eastAsia="仿宋" w:cs="仿宋"/>
          <w:sz w:val="30"/>
          <w:szCs w:val="30"/>
          <w:lang w:val="en-US" w:eastAsia="zh-CN"/>
        </w:rPr>
        <w:t>微信朋友圈广告信息流曝光、微信朋友圈广告图文设计、</w:t>
      </w:r>
      <w:r>
        <w:rPr>
          <w:rFonts w:hint="eastAsia" w:ascii="仿宋" w:hAnsi="仿宋" w:eastAsia="仿宋" w:cs="仿宋"/>
          <w:sz w:val="30"/>
          <w:szCs w:val="30"/>
        </w:rPr>
        <w:t>税收等一切相关成本和费用。除双方另有约定外，甲方不再承担任何其他费用。</w:t>
      </w:r>
    </w:p>
    <w:p>
      <w:pPr>
        <w:pStyle w:val="12"/>
        <w:numPr>
          <w:ilvl w:val="0"/>
          <w:numId w:val="0"/>
        </w:numPr>
        <w:spacing w:line="440" w:lineRule="exact"/>
        <w:ind w:leftChars="0" w:firstLine="600" w:firstLineChars="200"/>
        <w:rPr>
          <w:rFonts w:hint="eastAsia" w:ascii="仿宋" w:hAnsi="仿宋" w:eastAsia="仿宋" w:cs="仿宋"/>
          <w:sz w:val="30"/>
          <w:szCs w:val="30"/>
          <w:lang w:val="en-US" w:eastAsia="zh-CN"/>
        </w:rPr>
      </w:pPr>
      <w:r>
        <w:rPr>
          <w:rStyle w:val="11"/>
          <w:rFonts w:hint="eastAsia" w:ascii="仿宋" w:hAnsi="仿宋" w:eastAsia="仿宋" w:cs="仿宋"/>
          <w:sz w:val="30"/>
          <w:szCs w:val="30"/>
          <w:shd w:val="clear" w:color="auto" w:fill="auto"/>
        </w:rPr>
        <w:t>4.</w:t>
      </w:r>
      <w:r>
        <w:rPr>
          <w:rStyle w:val="11"/>
          <w:rFonts w:hint="eastAsia" w:ascii="仿宋" w:hAnsi="仿宋" w:eastAsia="仿宋" w:cs="仿宋"/>
          <w:sz w:val="30"/>
          <w:szCs w:val="30"/>
          <w:shd w:val="clear" w:color="auto" w:fill="auto"/>
          <w:lang w:val="en-US" w:eastAsia="zh-CN"/>
        </w:rPr>
        <w:t>4</w:t>
      </w:r>
      <w:r>
        <w:rPr>
          <w:rStyle w:val="11"/>
          <w:rFonts w:hint="eastAsia" w:ascii="仿宋" w:hAnsi="仿宋" w:eastAsia="仿宋" w:cs="仿宋"/>
          <w:sz w:val="30"/>
          <w:szCs w:val="30"/>
          <w:shd w:val="clear" w:color="auto" w:fill="auto"/>
          <w:lang w:eastAsia="zh-CN"/>
        </w:rPr>
        <w:t>本次推广项目，</w:t>
      </w:r>
      <w:r>
        <w:rPr>
          <w:rFonts w:hint="eastAsia" w:ascii="仿宋" w:hAnsi="仿宋" w:eastAsia="仿宋" w:cs="仿宋"/>
          <w:sz w:val="30"/>
          <w:szCs w:val="30"/>
          <w:lang w:val="en-US" w:eastAsia="zh-CN"/>
        </w:rPr>
        <w:t>微信朋友圈广告曝光次数不少于3000000次（共3000个CPM，1CPM=1000次曝光），分多次投放，2021年内全部投放完成，每次投放标准以甲方要求为准。</w:t>
      </w:r>
    </w:p>
    <w:p>
      <w:pPr>
        <w:pStyle w:val="12"/>
        <w:numPr>
          <w:ilvl w:val="0"/>
          <w:numId w:val="0"/>
        </w:numPr>
        <w:spacing w:line="440" w:lineRule="exact"/>
        <w:ind w:leftChars="0"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4.5</w:t>
      </w:r>
      <w:r>
        <w:rPr>
          <w:rFonts w:hint="eastAsia" w:ascii="仿宋" w:hAnsi="仿宋" w:eastAsia="仿宋" w:cs="仿宋"/>
          <w:sz w:val="30"/>
          <w:szCs w:val="30"/>
        </w:rPr>
        <w:t>筹备事项说明：</w:t>
      </w:r>
      <w:r>
        <w:rPr>
          <w:rFonts w:hint="eastAsia" w:ascii="仿宋" w:hAnsi="仿宋" w:eastAsia="仿宋" w:cs="仿宋"/>
          <w:sz w:val="30"/>
          <w:szCs w:val="30"/>
          <w:lang w:val="en-US" w:eastAsia="zh-CN"/>
        </w:rPr>
        <w:t>项目开始</w:t>
      </w:r>
      <w:r>
        <w:rPr>
          <w:rFonts w:hint="eastAsia" w:ascii="仿宋" w:hAnsi="仿宋" w:eastAsia="仿宋" w:cs="仿宋"/>
          <w:sz w:val="30"/>
          <w:szCs w:val="30"/>
        </w:rPr>
        <w:t>前10个工作日，</w:t>
      </w:r>
      <w:r>
        <w:rPr>
          <w:rFonts w:hint="eastAsia" w:ascii="仿宋" w:hAnsi="仿宋" w:eastAsia="仿宋" w:cs="仿宋"/>
          <w:sz w:val="30"/>
          <w:szCs w:val="30"/>
          <w:lang w:eastAsia="zh-CN"/>
        </w:rPr>
        <w:t>甲方</w:t>
      </w:r>
      <w:r>
        <w:rPr>
          <w:rFonts w:hint="eastAsia" w:ascii="仿宋" w:hAnsi="仿宋" w:eastAsia="仿宋" w:cs="仿宋"/>
          <w:sz w:val="30"/>
          <w:szCs w:val="30"/>
        </w:rPr>
        <w:t>提交广告开户资料；</w:t>
      </w:r>
      <w:r>
        <w:rPr>
          <w:rFonts w:hint="eastAsia" w:ascii="仿宋" w:hAnsi="仿宋" w:eastAsia="仿宋" w:cs="仿宋"/>
          <w:sz w:val="30"/>
          <w:szCs w:val="30"/>
          <w:lang w:val="en-US" w:eastAsia="zh-CN"/>
        </w:rPr>
        <w:t>每次广告</w:t>
      </w:r>
      <w:r>
        <w:rPr>
          <w:rFonts w:hint="eastAsia" w:ascii="仿宋" w:hAnsi="仿宋" w:eastAsia="仿宋" w:cs="仿宋"/>
          <w:sz w:val="30"/>
          <w:szCs w:val="30"/>
        </w:rPr>
        <w:t>上线前7个工作日，</w:t>
      </w:r>
      <w:r>
        <w:rPr>
          <w:rFonts w:hint="eastAsia" w:ascii="仿宋" w:hAnsi="仿宋" w:eastAsia="仿宋" w:cs="仿宋"/>
          <w:sz w:val="30"/>
          <w:szCs w:val="30"/>
          <w:lang w:eastAsia="zh-CN"/>
        </w:rPr>
        <w:t>甲方</w:t>
      </w:r>
      <w:r>
        <w:rPr>
          <w:rFonts w:hint="eastAsia" w:ascii="仿宋" w:hAnsi="仿宋" w:eastAsia="仿宋" w:cs="仿宋"/>
          <w:sz w:val="30"/>
          <w:szCs w:val="30"/>
        </w:rPr>
        <w:t>提交广告素材（具体发布的广告内容）</w:t>
      </w:r>
      <w:r>
        <w:rPr>
          <w:rFonts w:hint="eastAsia" w:ascii="仿宋" w:hAnsi="仿宋" w:eastAsia="仿宋" w:cs="仿宋"/>
          <w:sz w:val="30"/>
          <w:szCs w:val="30"/>
          <w:lang w:eastAsia="zh-CN"/>
        </w:rPr>
        <w:t>。</w:t>
      </w:r>
    </w:p>
    <w:p>
      <w:pPr>
        <w:pStyle w:val="12"/>
        <w:numPr>
          <w:ilvl w:val="0"/>
          <w:numId w:val="0"/>
        </w:numPr>
        <w:spacing w:line="440" w:lineRule="exact"/>
        <w:ind w:leftChars="0" w:firstLine="600" w:firstLineChars="200"/>
        <w:rPr>
          <w:rFonts w:hint="eastAsia" w:ascii="仿宋" w:hAnsi="仿宋" w:eastAsia="仿宋" w:cs="仿宋"/>
          <w:sz w:val="30"/>
          <w:szCs w:val="30"/>
          <w:lang w:eastAsia="zh-CN"/>
        </w:rPr>
      </w:pPr>
    </w:p>
    <w:p>
      <w:pPr>
        <w:pStyle w:val="3"/>
        <w:ind w:left="0" w:leftChars="0" w:firstLine="0" w:firstLineChars="0"/>
        <w:rPr>
          <w:rStyle w:val="11"/>
          <w:rFonts w:hint="eastAsia" w:ascii="仿宋" w:hAnsi="仿宋" w:eastAsia="仿宋" w:cs="仿宋"/>
          <w:b/>
          <w:bCs w:val="0"/>
          <w:sz w:val="30"/>
          <w:szCs w:val="30"/>
          <w:shd w:val="clear" w:color="auto" w:fill="auto"/>
        </w:rPr>
      </w:pPr>
      <w:bookmarkStart w:id="6" w:name="_Toc24707260"/>
      <w:r>
        <w:rPr>
          <w:rStyle w:val="11"/>
          <w:rFonts w:hint="eastAsia" w:ascii="仿宋" w:hAnsi="仿宋" w:eastAsia="仿宋" w:cs="仿宋"/>
          <w:b/>
          <w:bCs w:val="0"/>
          <w:sz w:val="30"/>
          <w:szCs w:val="30"/>
          <w:shd w:val="clear" w:color="auto" w:fill="auto"/>
        </w:rPr>
        <w:t>第</w:t>
      </w:r>
      <w:r>
        <w:rPr>
          <w:rStyle w:val="11"/>
          <w:rFonts w:hint="eastAsia" w:eastAsia="仿宋" w:cs="仿宋"/>
          <w:b/>
          <w:bCs w:val="0"/>
          <w:sz w:val="30"/>
          <w:szCs w:val="30"/>
          <w:shd w:val="clear" w:color="auto" w:fill="auto"/>
          <w:lang w:eastAsia="zh-CN"/>
        </w:rPr>
        <w:t>五</w:t>
      </w:r>
      <w:r>
        <w:rPr>
          <w:rStyle w:val="11"/>
          <w:rFonts w:hint="eastAsia" w:ascii="仿宋" w:hAnsi="仿宋" w:eastAsia="仿宋" w:cs="仿宋"/>
          <w:b/>
          <w:bCs w:val="0"/>
          <w:sz w:val="30"/>
          <w:szCs w:val="30"/>
          <w:shd w:val="clear" w:color="auto" w:fill="auto"/>
        </w:rPr>
        <w:t>条 合同价款</w:t>
      </w:r>
      <w:bookmarkEnd w:id="6"/>
    </w:p>
    <w:p>
      <w:pPr>
        <w:pStyle w:val="12"/>
        <w:numPr>
          <w:ilvl w:val="0"/>
          <w:numId w:val="0"/>
        </w:numPr>
        <w:spacing w:line="440" w:lineRule="exact"/>
        <w:ind w:leftChars="0" w:firstLine="600" w:firstLineChars="200"/>
        <w:rPr>
          <w:rFonts w:hint="eastAsia" w:ascii="仿宋" w:hAnsi="仿宋" w:eastAsia="仿宋" w:cs="仿宋"/>
          <w:sz w:val="30"/>
          <w:szCs w:val="30"/>
        </w:rPr>
      </w:pPr>
      <w:r>
        <w:rPr>
          <w:rStyle w:val="11"/>
          <w:rFonts w:hint="eastAsia" w:ascii="仿宋" w:hAnsi="仿宋" w:eastAsia="仿宋" w:cs="仿宋"/>
          <w:color w:val="000000"/>
          <w:sz w:val="30"/>
          <w:szCs w:val="30"/>
          <w:shd w:val="clear" w:color="auto" w:fill="auto"/>
          <w:lang w:val="en-US" w:eastAsia="zh-CN"/>
        </w:rPr>
        <w:t>合同</w:t>
      </w:r>
      <w:r>
        <w:rPr>
          <w:rStyle w:val="11"/>
          <w:rFonts w:hint="eastAsia" w:ascii="仿宋" w:hAnsi="仿宋" w:eastAsia="仿宋" w:cs="仿宋"/>
          <w:color w:val="000000"/>
          <w:sz w:val="30"/>
          <w:szCs w:val="30"/>
          <w:shd w:val="clear" w:color="auto" w:fill="auto"/>
        </w:rPr>
        <w:t>金额</w:t>
      </w:r>
      <w:r>
        <w:rPr>
          <w:rStyle w:val="11"/>
          <w:rFonts w:hint="eastAsia" w:ascii="仿宋" w:hAnsi="仿宋" w:eastAsia="仿宋" w:cs="仿宋"/>
          <w:color w:val="000000"/>
          <w:sz w:val="30"/>
          <w:szCs w:val="30"/>
          <w:u w:val="none"/>
          <w:shd w:val="clear" w:color="auto" w:fill="auto"/>
        </w:rPr>
        <w:t>：</w:t>
      </w:r>
      <w:r>
        <w:rPr>
          <w:rStyle w:val="11"/>
          <w:rFonts w:hint="eastAsia" w:ascii="仿宋" w:hAnsi="仿宋" w:eastAsia="仿宋" w:cs="仿宋"/>
          <w:color w:val="000000"/>
          <w:sz w:val="30"/>
          <w:szCs w:val="30"/>
          <w:u w:val="none"/>
          <w:shd w:val="clear" w:color="auto" w:fill="auto"/>
          <w:lang w:val="en-US" w:eastAsia="zh-CN"/>
        </w:rPr>
        <w:t>含税</w:t>
      </w:r>
      <w:r>
        <w:rPr>
          <w:rStyle w:val="11"/>
          <w:rFonts w:hint="eastAsia" w:ascii="仿宋" w:hAnsi="仿宋" w:eastAsia="仿宋" w:cs="仿宋"/>
          <w:color w:val="000000"/>
          <w:sz w:val="30"/>
          <w:szCs w:val="30"/>
          <w:u w:val="single"/>
          <w:shd w:val="clear" w:color="auto" w:fill="auto"/>
          <w:lang w:val="en-US" w:eastAsia="zh-CN"/>
        </w:rPr>
        <w:t xml:space="preserve">       </w:t>
      </w:r>
      <w:r>
        <w:rPr>
          <w:rStyle w:val="11"/>
          <w:rFonts w:hint="eastAsia" w:ascii="仿宋" w:hAnsi="仿宋" w:eastAsia="仿宋" w:cs="仿宋"/>
          <w:color w:val="000000"/>
          <w:sz w:val="30"/>
          <w:szCs w:val="30"/>
          <w:u w:val="single"/>
          <w:shd w:val="clear" w:color="auto" w:fill="auto"/>
        </w:rPr>
        <w:t xml:space="preserve">  </w:t>
      </w:r>
      <w:r>
        <w:rPr>
          <w:rStyle w:val="11"/>
          <w:rFonts w:hint="eastAsia" w:ascii="仿宋" w:hAnsi="仿宋" w:eastAsia="仿宋" w:cs="仿宋"/>
          <w:color w:val="000000"/>
          <w:sz w:val="30"/>
          <w:szCs w:val="30"/>
          <w:shd w:val="clear" w:color="auto" w:fill="auto"/>
        </w:rPr>
        <w:t>元（大写：</w:t>
      </w:r>
      <w:r>
        <w:rPr>
          <w:rStyle w:val="11"/>
          <w:rFonts w:hint="eastAsia" w:ascii="仿宋" w:hAnsi="仿宋" w:eastAsia="仿宋" w:cs="仿宋"/>
          <w:color w:val="000000"/>
          <w:sz w:val="30"/>
          <w:szCs w:val="30"/>
          <w:u w:val="single"/>
          <w:shd w:val="clear" w:color="auto" w:fill="auto"/>
        </w:rPr>
        <w:t xml:space="preserve"> </w:t>
      </w:r>
      <w:r>
        <w:rPr>
          <w:rStyle w:val="11"/>
          <w:rFonts w:hint="eastAsia" w:ascii="仿宋" w:hAnsi="仿宋" w:eastAsia="仿宋" w:cs="仿宋"/>
          <w:color w:val="000000"/>
          <w:sz w:val="30"/>
          <w:szCs w:val="30"/>
          <w:u w:val="single"/>
          <w:shd w:val="clear" w:color="auto" w:fill="auto"/>
          <w:lang w:val="en-US" w:eastAsia="zh-CN"/>
        </w:rPr>
        <w:t xml:space="preserve">     </w:t>
      </w:r>
      <w:r>
        <w:rPr>
          <w:rFonts w:hint="eastAsia" w:ascii="仿宋" w:hAnsi="仿宋" w:eastAsia="仿宋" w:cs="仿宋"/>
          <w:color w:val="000000"/>
          <w:sz w:val="30"/>
          <w:szCs w:val="30"/>
          <w:u w:val="single"/>
        </w:rPr>
        <w:t>元整</w:t>
      </w:r>
      <w:r>
        <w:rPr>
          <w:rStyle w:val="11"/>
          <w:rFonts w:hint="eastAsia" w:ascii="仿宋" w:hAnsi="仿宋" w:eastAsia="仿宋" w:cs="仿宋"/>
          <w:color w:val="000000"/>
          <w:sz w:val="30"/>
          <w:szCs w:val="30"/>
          <w:shd w:val="clear" w:color="auto" w:fill="auto"/>
        </w:rPr>
        <w:t>）</w:t>
      </w:r>
      <w:r>
        <w:rPr>
          <w:rStyle w:val="11"/>
          <w:rFonts w:hint="eastAsia" w:ascii="仿宋" w:hAnsi="仿宋" w:eastAsia="仿宋" w:cs="仿宋"/>
          <w:color w:val="000000"/>
          <w:sz w:val="30"/>
          <w:szCs w:val="30"/>
          <w:shd w:val="clear" w:color="auto" w:fill="auto"/>
          <w:lang w:eastAsia="zh-CN"/>
        </w:rPr>
        <w:t>，</w:t>
      </w:r>
      <w:r>
        <w:rPr>
          <w:rStyle w:val="11"/>
          <w:rFonts w:hint="eastAsia" w:ascii="仿宋" w:hAnsi="仿宋" w:eastAsia="仿宋" w:cs="仿宋"/>
          <w:color w:val="000000"/>
          <w:sz w:val="30"/>
          <w:szCs w:val="30"/>
          <w:shd w:val="clear" w:color="auto" w:fill="auto"/>
          <w:lang w:val="en-US" w:eastAsia="zh-CN"/>
        </w:rPr>
        <w:t>增值税率_____%</w:t>
      </w:r>
      <w:r>
        <w:rPr>
          <w:rStyle w:val="11"/>
          <w:rFonts w:hint="eastAsia" w:ascii="仿宋" w:hAnsi="仿宋" w:eastAsia="仿宋" w:cs="仿宋"/>
          <w:color w:val="000000"/>
          <w:sz w:val="30"/>
          <w:szCs w:val="30"/>
          <w:shd w:val="clear" w:color="auto" w:fill="auto"/>
        </w:rPr>
        <w:t>；</w:t>
      </w:r>
      <w:r>
        <w:rPr>
          <w:rFonts w:hint="eastAsia" w:ascii="仿宋" w:hAnsi="仿宋" w:eastAsia="仿宋" w:cs="仿宋"/>
          <w:sz w:val="30"/>
          <w:szCs w:val="30"/>
        </w:rPr>
        <w:t>该费用包含</w:t>
      </w:r>
      <w:r>
        <w:rPr>
          <w:rFonts w:hint="eastAsia" w:ascii="仿宋" w:hAnsi="仿宋" w:eastAsia="仿宋" w:cs="仿宋"/>
          <w:sz w:val="30"/>
          <w:szCs w:val="30"/>
          <w:lang w:val="en-US" w:eastAsia="zh-CN"/>
        </w:rPr>
        <w:t>微信朋友圈广告信息流曝光、微信朋友圈广告图文设计、</w:t>
      </w:r>
      <w:r>
        <w:rPr>
          <w:rFonts w:hint="eastAsia" w:ascii="仿宋" w:hAnsi="仿宋" w:eastAsia="仿宋" w:cs="仿宋"/>
          <w:sz w:val="30"/>
          <w:szCs w:val="30"/>
        </w:rPr>
        <w:t>税收等一切相关成本和费用。除双方另有约定外，甲方不再承担任何其他费用。</w:t>
      </w:r>
    </w:p>
    <w:p>
      <w:pPr>
        <w:pStyle w:val="12"/>
        <w:numPr>
          <w:ilvl w:val="0"/>
          <w:numId w:val="0"/>
        </w:numPr>
        <w:spacing w:line="440" w:lineRule="exact"/>
        <w:ind w:leftChars="0" w:firstLine="600" w:firstLineChars="200"/>
        <w:rPr>
          <w:rFonts w:hint="eastAsia" w:ascii="仿宋" w:hAnsi="仿宋" w:eastAsia="仿宋" w:cs="仿宋"/>
          <w:sz w:val="30"/>
          <w:szCs w:val="30"/>
          <w:lang w:val="en-US" w:eastAsia="zh-CN"/>
        </w:rPr>
      </w:pPr>
    </w:p>
    <w:p>
      <w:pPr>
        <w:pStyle w:val="3"/>
        <w:ind w:left="0" w:leftChars="0" w:firstLine="0" w:firstLineChars="0"/>
        <w:rPr>
          <w:rStyle w:val="11"/>
          <w:rFonts w:hint="eastAsia" w:ascii="仿宋" w:hAnsi="仿宋" w:eastAsia="仿宋" w:cs="仿宋"/>
          <w:b/>
          <w:bCs w:val="0"/>
          <w:sz w:val="30"/>
          <w:szCs w:val="30"/>
          <w:shd w:val="clear" w:color="auto" w:fill="auto"/>
        </w:rPr>
      </w:pPr>
      <w:bookmarkStart w:id="7" w:name="_Toc24707261"/>
      <w:r>
        <w:rPr>
          <w:rStyle w:val="11"/>
          <w:rFonts w:hint="eastAsia" w:ascii="仿宋" w:hAnsi="仿宋" w:eastAsia="仿宋" w:cs="仿宋"/>
          <w:b/>
          <w:bCs w:val="0"/>
          <w:sz w:val="30"/>
          <w:szCs w:val="30"/>
          <w:shd w:val="clear" w:color="auto" w:fill="auto"/>
        </w:rPr>
        <w:t>第</w:t>
      </w:r>
      <w:r>
        <w:rPr>
          <w:rStyle w:val="11"/>
          <w:rFonts w:hint="eastAsia" w:eastAsia="仿宋" w:cs="仿宋"/>
          <w:b/>
          <w:bCs w:val="0"/>
          <w:sz w:val="30"/>
          <w:szCs w:val="30"/>
          <w:shd w:val="clear" w:color="auto" w:fill="auto"/>
          <w:lang w:eastAsia="zh-CN"/>
        </w:rPr>
        <w:t>六</w:t>
      </w:r>
      <w:r>
        <w:rPr>
          <w:rStyle w:val="11"/>
          <w:rFonts w:hint="eastAsia" w:ascii="仿宋" w:hAnsi="仿宋" w:eastAsia="仿宋" w:cs="仿宋"/>
          <w:b/>
          <w:bCs w:val="0"/>
          <w:sz w:val="30"/>
          <w:szCs w:val="30"/>
          <w:shd w:val="clear" w:color="auto" w:fill="auto"/>
        </w:rPr>
        <w:t>条 付款方式</w:t>
      </w:r>
      <w:bookmarkEnd w:id="7"/>
    </w:p>
    <w:p>
      <w:pPr>
        <w:spacing w:line="460" w:lineRule="exact"/>
        <w:ind w:firstLine="600" w:firstLineChars="200"/>
        <w:rPr>
          <w:rStyle w:val="11"/>
          <w:rFonts w:hint="eastAsia" w:ascii="仿宋" w:eastAsia="仿宋" w:cs="仿宋"/>
          <w:sz w:val="30"/>
          <w:szCs w:val="30"/>
          <w:shd w:val="clear" w:color="auto" w:fill="auto"/>
          <w:lang w:val="en-US" w:eastAsia="zh-CN"/>
        </w:rPr>
      </w:pPr>
      <w:r>
        <w:rPr>
          <w:rStyle w:val="11"/>
          <w:rFonts w:hint="eastAsia" w:ascii="仿宋" w:eastAsia="仿宋" w:cs="仿宋"/>
          <w:sz w:val="30"/>
          <w:szCs w:val="30"/>
          <w:shd w:val="clear" w:color="auto" w:fill="auto"/>
          <w:lang w:val="en-US" w:eastAsia="zh-CN"/>
        </w:rPr>
        <w:t>6.1 合同签订后，乙方将300万次微信朋友圈推广充值至甲方账户中，甲方确认账户充值后，乙方开具项目款80%发票，甲方在收到发票20个工作日内支付80%项目款。300万次微信朋友圈广告推广全部使用完毕，并经验收合格后，乙方开具项目款剩余20%发票，甲方在收到发票20个工作日内支付20%项目款。</w:t>
      </w:r>
    </w:p>
    <w:p>
      <w:pPr>
        <w:spacing w:line="460" w:lineRule="exact"/>
        <w:ind w:firstLine="600" w:firstLineChars="200"/>
        <w:rPr>
          <w:rStyle w:val="11"/>
          <w:rFonts w:hint="eastAsia" w:ascii="仿宋" w:eastAsia="仿宋" w:cs="仿宋"/>
          <w:sz w:val="30"/>
          <w:szCs w:val="30"/>
          <w:shd w:val="clear" w:color="auto" w:fill="auto"/>
          <w:lang w:val="en-US" w:eastAsia="zh-CN"/>
        </w:rPr>
      </w:pPr>
      <w:r>
        <w:rPr>
          <w:rStyle w:val="11"/>
          <w:rFonts w:hint="eastAsia" w:ascii="仿宋" w:eastAsia="仿宋" w:cs="仿宋"/>
          <w:sz w:val="30"/>
          <w:szCs w:val="30"/>
          <w:shd w:val="clear" w:color="auto" w:fill="auto"/>
          <w:lang w:val="en-US" w:eastAsia="zh-CN"/>
        </w:rPr>
        <w:t>若乙方开具增值税专用发票，则甲方支付不含税合同金额和税额的总金额；若乙方开具增值税普通发票，则甲方仅支付不含税合同金额。如税率发生国家法规调整，折算为不含税价格以新适用税率核算</w:t>
      </w:r>
    </w:p>
    <w:p>
      <w:pPr>
        <w:pStyle w:val="8"/>
        <w:rPr>
          <w:rStyle w:val="11"/>
          <w:rFonts w:hint="eastAsia" w:ascii="仿宋" w:hAnsi="仿宋" w:eastAsia="仿宋" w:cs="仿宋"/>
          <w:sz w:val="30"/>
          <w:szCs w:val="30"/>
          <w:shd w:val="clear" w:color="auto" w:fill="auto"/>
        </w:rPr>
      </w:pPr>
      <w:r>
        <w:rPr>
          <w:rStyle w:val="11"/>
          <w:rFonts w:hint="eastAsia" w:ascii="仿宋" w:eastAsia="仿宋" w:cs="仿宋"/>
          <w:sz w:val="30"/>
          <w:szCs w:val="30"/>
          <w:shd w:val="clear" w:color="auto" w:fill="auto"/>
          <w:lang w:val="en-US" w:eastAsia="zh-CN"/>
        </w:rPr>
        <w:t>6</w:t>
      </w:r>
      <w:r>
        <w:rPr>
          <w:rStyle w:val="11"/>
          <w:rFonts w:hint="eastAsia" w:ascii="仿宋" w:hAnsi="仿宋" w:eastAsia="仿宋" w:cs="仿宋"/>
          <w:sz w:val="30"/>
          <w:szCs w:val="30"/>
          <w:shd w:val="clear" w:color="auto" w:fill="auto"/>
        </w:rPr>
        <w:t>.2 支付方式：银行转账。</w:t>
      </w:r>
    </w:p>
    <w:p>
      <w:pPr>
        <w:pStyle w:val="8"/>
        <w:ind w:firstLine="600"/>
        <w:rPr>
          <w:rStyle w:val="11"/>
          <w:rFonts w:hint="eastAsia" w:ascii="仿宋" w:hAnsi="仿宋" w:eastAsia="仿宋" w:cs="仿宋"/>
          <w:sz w:val="30"/>
          <w:szCs w:val="30"/>
          <w:shd w:val="clear" w:color="auto" w:fill="auto"/>
        </w:rPr>
      </w:pPr>
      <w:r>
        <w:rPr>
          <w:rStyle w:val="11"/>
          <w:rFonts w:hint="eastAsia" w:ascii="仿宋" w:eastAsia="仿宋" w:cs="仿宋"/>
          <w:sz w:val="30"/>
          <w:szCs w:val="30"/>
          <w:shd w:val="clear" w:color="auto" w:fill="auto"/>
          <w:lang w:val="en-US" w:eastAsia="zh-CN"/>
        </w:rPr>
        <w:t>6</w:t>
      </w:r>
      <w:r>
        <w:rPr>
          <w:rStyle w:val="11"/>
          <w:rFonts w:hint="eastAsia" w:ascii="仿宋" w:hAnsi="仿宋" w:eastAsia="仿宋" w:cs="仿宋"/>
          <w:sz w:val="30"/>
          <w:szCs w:val="30"/>
          <w:shd w:val="clear" w:color="auto" w:fill="auto"/>
        </w:rPr>
        <w:t>.3 乙方</w:t>
      </w:r>
      <w:r>
        <w:rPr>
          <w:rStyle w:val="11"/>
          <w:rFonts w:hint="eastAsia" w:ascii="仿宋" w:eastAsia="仿宋" w:cs="仿宋"/>
          <w:sz w:val="30"/>
          <w:szCs w:val="30"/>
          <w:shd w:val="clear" w:color="auto" w:fill="auto"/>
          <w:lang w:val="en-US" w:eastAsia="zh-CN"/>
        </w:rPr>
        <w:t>账</w:t>
      </w:r>
      <w:r>
        <w:rPr>
          <w:rStyle w:val="11"/>
          <w:rFonts w:hint="eastAsia" w:ascii="仿宋" w:hAnsi="仿宋" w:eastAsia="仿宋" w:cs="仿宋"/>
          <w:sz w:val="30"/>
          <w:szCs w:val="30"/>
          <w:shd w:val="clear" w:color="auto" w:fill="auto"/>
        </w:rPr>
        <w:t>户</w:t>
      </w:r>
      <w:r>
        <w:rPr>
          <w:rStyle w:val="11"/>
          <w:rFonts w:hint="eastAsia" w:ascii="仿宋" w:hAnsi="仿宋" w:eastAsia="仿宋" w:cs="仿宋"/>
          <w:sz w:val="30"/>
          <w:szCs w:val="30"/>
          <w:shd w:val="clear" w:color="auto" w:fill="auto"/>
          <w:lang w:eastAsia="zh-CN"/>
        </w:rPr>
        <w:t>信息</w:t>
      </w:r>
    </w:p>
    <w:p>
      <w:pPr>
        <w:spacing w:line="440" w:lineRule="exact"/>
        <w:ind w:firstLine="450" w:firstLineChars="150"/>
        <w:rPr>
          <w:rFonts w:hint="eastAsia" w:ascii="仿宋" w:hAnsi="仿宋" w:eastAsia="仿宋" w:cs="仿宋"/>
          <w:color w:val="000000"/>
          <w:sz w:val="30"/>
          <w:szCs w:val="30"/>
          <w:shd w:val="clear" w:color="auto" w:fill="FFFFFF"/>
        </w:rPr>
      </w:pPr>
      <w:bookmarkStart w:id="8" w:name="_Toc24707263"/>
      <w:r>
        <w:rPr>
          <w:rFonts w:hint="eastAsia" w:ascii="仿宋" w:hAnsi="仿宋" w:eastAsia="仿宋" w:cs="仿宋"/>
          <w:color w:val="000000"/>
          <w:sz w:val="30"/>
          <w:szCs w:val="30"/>
          <w:shd w:val="clear" w:color="auto" w:fill="FFFFFF"/>
        </w:rPr>
        <w:t>乙方收款账户信息</w:t>
      </w:r>
    </w:p>
    <w:p>
      <w:pPr>
        <w:spacing w:line="440" w:lineRule="exact"/>
        <w:ind w:firstLine="450" w:firstLineChars="150"/>
        <w:rPr>
          <w:rFonts w:hint="eastAsia" w:ascii="仿宋" w:hAnsi="仿宋" w:eastAsia="仿宋" w:cs="仿宋"/>
          <w:b w:val="0"/>
          <w:bCs/>
          <w:color w:val="000000"/>
          <w:sz w:val="30"/>
          <w:szCs w:val="30"/>
          <w:shd w:val="clear" w:color="auto" w:fill="FFFFFF"/>
        </w:rPr>
      </w:pPr>
      <w:r>
        <w:rPr>
          <w:rFonts w:hint="eastAsia" w:ascii="仿宋" w:hAnsi="仿宋" w:eastAsia="仿宋" w:cs="仿宋"/>
          <w:b w:val="0"/>
          <w:bCs/>
          <w:color w:val="000000"/>
          <w:sz w:val="30"/>
          <w:szCs w:val="30"/>
          <w:shd w:val="clear" w:color="auto" w:fill="FFFFFF"/>
        </w:rPr>
        <w:t>账户名称：</w:t>
      </w:r>
    </w:p>
    <w:p>
      <w:pPr>
        <w:spacing w:line="440" w:lineRule="exact"/>
        <w:ind w:firstLine="450" w:firstLineChars="150"/>
        <w:rPr>
          <w:rFonts w:hint="eastAsia" w:ascii="仿宋" w:hAnsi="仿宋" w:eastAsia="仿宋" w:cs="仿宋"/>
          <w:b w:val="0"/>
          <w:bCs/>
          <w:color w:val="000000"/>
          <w:sz w:val="30"/>
          <w:szCs w:val="30"/>
          <w:shd w:val="clear" w:color="auto" w:fill="FFFFFF"/>
        </w:rPr>
      </w:pPr>
      <w:r>
        <w:rPr>
          <w:rFonts w:hint="eastAsia" w:ascii="仿宋" w:hAnsi="仿宋" w:eastAsia="仿宋" w:cs="仿宋"/>
          <w:b w:val="0"/>
          <w:bCs/>
          <w:color w:val="000000"/>
          <w:sz w:val="30"/>
          <w:szCs w:val="30"/>
          <w:shd w:val="clear" w:color="auto" w:fill="FFFFFF"/>
        </w:rPr>
        <w:t>银行账号：</w:t>
      </w:r>
    </w:p>
    <w:p>
      <w:pPr>
        <w:spacing w:line="440" w:lineRule="exact"/>
        <w:ind w:firstLine="450" w:firstLineChars="150"/>
        <w:rPr>
          <w:rFonts w:hint="eastAsia" w:ascii="仿宋" w:hAnsi="仿宋" w:eastAsia="仿宋" w:cs="仿宋"/>
          <w:b w:val="0"/>
          <w:bCs/>
          <w:color w:val="000000"/>
          <w:sz w:val="30"/>
          <w:szCs w:val="30"/>
          <w:shd w:val="clear" w:color="auto" w:fill="FFFFFF"/>
        </w:rPr>
      </w:pPr>
      <w:r>
        <w:rPr>
          <w:rFonts w:hint="eastAsia" w:ascii="仿宋" w:hAnsi="仿宋" w:eastAsia="仿宋" w:cs="仿宋"/>
          <w:b w:val="0"/>
          <w:bCs/>
          <w:color w:val="000000"/>
          <w:sz w:val="30"/>
          <w:szCs w:val="30"/>
          <w:shd w:val="clear" w:color="auto" w:fill="FFFFFF"/>
        </w:rPr>
        <w:t>开户银行：</w:t>
      </w:r>
    </w:p>
    <w:p>
      <w:pPr>
        <w:spacing w:line="440" w:lineRule="exact"/>
        <w:ind w:firstLine="450" w:firstLineChars="150"/>
        <w:rPr>
          <w:rFonts w:hint="eastAsia" w:ascii="仿宋" w:hAnsi="仿宋" w:eastAsia="仿宋" w:cs="仿宋"/>
          <w:b w:val="0"/>
          <w:bCs/>
          <w:color w:val="000000"/>
          <w:sz w:val="30"/>
          <w:szCs w:val="30"/>
          <w:shd w:val="clear" w:color="auto" w:fill="FFFFFF"/>
        </w:rPr>
      </w:pPr>
    </w:p>
    <w:p>
      <w:pPr>
        <w:numPr>
          <w:ilvl w:val="0"/>
          <w:numId w:val="1"/>
        </w:numPr>
        <w:spacing w:line="440" w:lineRule="exact"/>
        <w:rPr>
          <w:rStyle w:val="11"/>
          <w:rFonts w:hint="eastAsia" w:ascii="仿宋" w:hAnsi="仿宋" w:eastAsia="仿宋" w:cs="仿宋"/>
          <w:b/>
          <w:bCs/>
          <w:sz w:val="30"/>
          <w:szCs w:val="30"/>
          <w:shd w:val="clear" w:color="auto" w:fill="auto"/>
        </w:rPr>
      </w:pPr>
      <w:r>
        <w:rPr>
          <w:rStyle w:val="11"/>
          <w:rFonts w:hint="eastAsia" w:ascii="仿宋" w:hAnsi="仿宋" w:eastAsia="仿宋" w:cs="仿宋"/>
          <w:b/>
          <w:bCs/>
          <w:sz w:val="30"/>
          <w:szCs w:val="30"/>
          <w:shd w:val="clear" w:color="auto" w:fill="auto"/>
        </w:rPr>
        <w:t xml:space="preserve"> 双方的权利与义务</w:t>
      </w:r>
      <w:bookmarkEnd w:id="8"/>
    </w:p>
    <w:p>
      <w:pPr>
        <w:spacing w:line="440" w:lineRule="exact"/>
        <w:rPr>
          <w:rFonts w:hint="eastAsia" w:ascii="仿宋" w:hAnsi="仿宋" w:eastAsia="仿宋" w:cs="仿宋"/>
          <w:sz w:val="30"/>
          <w:szCs w:val="30"/>
        </w:rPr>
      </w:pPr>
      <w:bookmarkStart w:id="9" w:name="_Toc24707266"/>
      <w:r>
        <w:rPr>
          <w:rFonts w:hint="eastAsia" w:ascii="仿宋" w:hAnsi="仿宋" w:eastAsia="仿宋" w:cs="仿宋"/>
          <w:sz w:val="30"/>
          <w:szCs w:val="30"/>
        </w:rPr>
        <w:t>1、甲方权利义务</w:t>
      </w:r>
    </w:p>
    <w:p>
      <w:pPr>
        <w:pStyle w:val="13"/>
        <w:numPr>
          <w:ilvl w:val="0"/>
          <w:numId w:val="2"/>
        </w:numPr>
        <w:spacing w:line="440" w:lineRule="exact"/>
        <w:ind w:firstLineChars="0"/>
        <w:rPr>
          <w:rFonts w:hint="eastAsia" w:ascii="仿宋" w:hAnsi="仿宋" w:eastAsia="仿宋" w:cs="仿宋"/>
          <w:sz w:val="30"/>
          <w:szCs w:val="30"/>
        </w:rPr>
      </w:pPr>
      <w:r>
        <w:rPr>
          <w:rFonts w:hint="eastAsia" w:ascii="仿宋" w:hAnsi="仿宋" w:eastAsia="仿宋" w:cs="仿宋"/>
          <w:sz w:val="30"/>
          <w:szCs w:val="30"/>
        </w:rPr>
        <w:t>甲方提供的广告内容必须真实合法，不得欺骗或误导消费者，不得违反中华人民共和国的各项法律法规、公共道德准则以及第三方利益，广告内容应符合《广告法》及乙方发布的相关规定，否则乙方有权拒绝发布；因广告内容引发的法律争议由甲方承担，乙方不承担任何连带责任。</w:t>
      </w:r>
    </w:p>
    <w:p>
      <w:pPr>
        <w:pStyle w:val="13"/>
        <w:numPr>
          <w:ilvl w:val="0"/>
          <w:numId w:val="2"/>
        </w:numPr>
        <w:spacing w:line="440" w:lineRule="exact"/>
        <w:ind w:firstLineChars="0"/>
        <w:rPr>
          <w:rFonts w:hint="eastAsia" w:ascii="仿宋" w:hAnsi="仿宋" w:eastAsia="仿宋" w:cs="仿宋"/>
          <w:sz w:val="30"/>
          <w:szCs w:val="30"/>
        </w:rPr>
      </w:pPr>
      <w:r>
        <w:rPr>
          <w:rFonts w:hint="eastAsia" w:ascii="仿宋" w:hAnsi="仿宋" w:eastAsia="仿宋" w:cs="仿宋"/>
          <w:sz w:val="30"/>
          <w:szCs w:val="30"/>
        </w:rPr>
        <w:t>甲方提供的广告必须符合腾讯广告审核规范，因甲方提交的广告违反审核规范，又拒不调整导致无法投放的，乙方不承担任何责任。</w:t>
      </w:r>
    </w:p>
    <w:p>
      <w:pPr>
        <w:pStyle w:val="13"/>
        <w:numPr>
          <w:ilvl w:val="0"/>
          <w:numId w:val="2"/>
        </w:numPr>
        <w:spacing w:line="440" w:lineRule="exact"/>
        <w:ind w:firstLineChars="0"/>
        <w:rPr>
          <w:rFonts w:hint="eastAsia" w:ascii="仿宋" w:hAnsi="仿宋" w:eastAsia="仿宋" w:cs="仿宋"/>
          <w:sz w:val="30"/>
          <w:szCs w:val="30"/>
        </w:rPr>
      </w:pPr>
      <w:r>
        <w:rPr>
          <w:rFonts w:hint="eastAsia" w:ascii="仿宋" w:hAnsi="仿宋" w:eastAsia="仿宋" w:cs="仿宋"/>
          <w:sz w:val="30"/>
          <w:szCs w:val="30"/>
        </w:rPr>
        <w:t>因甲方未履行本协议的保证或约定，或者当甲方投放的广告受到行政司法机关违法调查或者受到第三方的侵权违法投诉的，乙方有权在广告发布后终止广告发布，甲方应承担全部法律责任和经济责任。如致使乙方遭受各类损失，甲方应当予以损失赔偿。</w:t>
      </w:r>
    </w:p>
    <w:p>
      <w:pPr>
        <w:spacing w:line="440" w:lineRule="exact"/>
        <w:rPr>
          <w:rFonts w:hint="eastAsia" w:ascii="仿宋" w:hAnsi="仿宋" w:eastAsia="仿宋" w:cs="仿宋"/>
          <w:sz w:val="30"/>
          <w:szCs w:val="30"/>
        </w:rPr>
      </w:pPr>
      <w:r>
        <w:rPr>
          <w:rFonts w:hint="eastAsia" w:ascii="仿宋" w:hAnsi="仿宋" w:eastAsia="仿宋" w:cs="仿宋"/>
          <w:sz w:val="30"/>
          <w:szCs w:val="30"/>
        </w:rPr>
        <w:t>2、乙方权利和义务</w:t>
      </w:r>
    </w:p>
    <w:p>
      <w:pPr>
        <w:pStyle w:val="13"/>
        <w:numPr>
          <w:ilvl w:val="0"/>
          <w:numId w:val="3"/>
        </w:numPr>
        <w:spacing w:line="440" w:lineRule="exact"/>
        <w:ind w:firstLineChars="0"/>
        <w:rPr>
          <w:rFonts w:hint="eastAsia" w:ascii="仿宋" w:hAnsi="仿宋" w:eastAsia="仿宋" w:cs="仿宋"/>
          <w:sz w:val="30"/>
          <w:szCs w:val="30"/>
        </w:rPr>
      </w:pPr>
      <w:r>
        <w:rPr>
          <w:rFonts w:hint="eastAsia" w:ascii="仿宋" w:hAnsi="仿宋" w:eastAsia="仿宋" w:cs="仿宋"/>
          <w:sz w:val="30"/>
          <w:szCs w:val="30"/>
        </w:rPr>
        <w:t>乙方将为甲方积极提供技术支持和服务，包括但不限于投放提案、网络广告素材设计，广告开户服务、广告审核、效果优化工作，保障广告正常上线投放。</w:t>
      </w:r>
      <w:r>
        <w:rPr>
          <w:rFonts w:hint="eastAsia" w:ascii="仿宋" w:hAnsi="仿宋" w:eastAsia="仿宋" w:cs="仿宋"/>
          <w:sz w:val="30"/>
          <w:szCs w:val="30"/>
          <w:lang w:val="en-US" w:eastAsia="zh-CN"/>
        </w:rPr>
        <w:t>乙方提供的技术支持和服务不得侵害甲方以及第三方利益，由此产生的责任由乙方承担。</w:t>
      </w:r>
    </w:p>
    <w:p>
      <w:pPr>
        <w:pStyle w:val="13"/>
        <w:numPr>
          <w:ilvl w:val="0"/>
          <w:numId w:val="3"/>
        </w:numPr>
        <w:spacing w:line="440" w:lineRule="exact"/>
        <w:ind w:firstLineChars="0"/>
        <w:rPr>
          <w:rFonts w:hint="eastAsia" w:ascii="仿宋" w:hAnsi="仿宋" w:eastAsia="仿宋" w:cs="仿宋"/>
          <w:sz w:val="30"/>
          <w:szCs w:val="30"/>
        </w:rPr>
      </w:pPr>
      <w:r>
        <w:rPr>
          <w:rFonts w:hint="eastAsia" w:ascii="仿宋" w:hAnsi="仿宋" w:eastAsia="仿宋" w:cs="仿宋"/>
          <w:sz w:val="30"/>
          <w:szCs w:val="30"/>
        </w:rPr>
        <w:t>乙方有权对甲方所提交的客户账户注册信息和广告内容进行审核，如果乙方认为其不符合相关法律法规及腾讯社交广告审核规范，有权要求修正或者拒绝发布广告。</w:t>
      </w:r>
    </w:p>
    <w:p>
      <w:pPr>
        <w:pStyle w:val="13"/>
        <w:numPr>
          <w:ilvl w:val="0"/>
          <w:numId w:val="3"/>
        </w:numPr>
        <w:spacing w:line="440" w:lineRule="exact"/>
        <w:ind w:firstLineChars="0"/>
        <w:rPr>
          <w:rFonts w:hint="eastAsia" w:ascii="仿宋" w:hAnsi="仿宋" w:eastAsia="仿宋" w:cs="仿宋"/>
          <w:sz w:val="30"/>
          <w:szCs w:val="30"/>
        </w:rPr>
      </w:pPr>
      <w:r>
        <w:rPr>
          <w:rFonts w:hint="eastAsia" w:ascii="仿宋" w:hAnsi="仿宋" w:eastAsia="仿宋" w:cs="仿宋"/>
          <w:sz w:val="30"/>
          <w:szCs w:val="30"/>
        </w:rPr>
        <w:t>甲乙双方均认可广告投放后台统计的效果数据。</w:t>
      </w:r>
    </w:p>
    <w:p>
      <w:pPr>
        <w:pStyle w:val="13"/>
        <w:numPr>
          <w:ilvl w:val="0"/>
          <w:numId w:val="3"/>
        </w:numPr>
        <w:spacing w:line="440" w:lineRule="exact"/>
        <w:ind w:firstLineChars="0"/>
        <w:rPr>
          <w:rStyle w:val="11"/>
          <w:rFonts w:hint="eastAsia" w:ascii="仿宋" w:hAnsi="仿宋" w:eastAsia="仿宋" w:cs="仿宋"/>
          <w:sz w:val="30"/>
          <w:szCs w:val="30"/>
          <w:shd w:val="clear" w:color="auto" w:fill="auto"/>
        </w:rPr>
      </w:pPr>
      <w:r>
        <w:rPr>
          <w:rFonts w:hint="eastAsia" w:ascii="仿宋" w:hAnsi="仿宋" w:eastAsia="仿宋" w:cs="仿宋"/>
          <w:sz w:val="30"/>
          <w:szCs w:val="30"/>
        </w:rPr>
        <w:t>乙方有权利要求甲方提供相关的证明文件，该证明文件包括但不限于：政府有关部门出具的生产或经营资格证明文件；在中国取得的商标注册证和其他法律法规规定的证明文件；广告平台要求提供的其他文件。</w:t>
      </w:r>
      <w:r>
        <w:rPr>
          <w:rFonts w:hint="eastAsia" w:ascii="仿宋" w:hAnsi="仿宋" w:eastAsia="仿宋" w:cs="仿宋"/>
          <w:sz w:val="30"/>
          <w:szCs w:val="30"/>
          <w:lang w:val="en-US" w:eastAsia="zh-CN"/>
        </w:rPr>
        <w:t>乙方对获取的甲方相关文件负有保密义务，除用于本项目开展工作必需外，不得另作他用。</w:t>
      </w:r>
    </w:p>
    <w:p>
      <w:pPr>
        <w:pStyle w:val="13"/>
        <w:numPr>
          <w:ilvl w:val="0"/>
          <w:numId w:val="0"/>
        </w:numPr>
        <w:spacing w:line="440" w:lineRule="exact"/>
        <w:ind w:leftChars="0" w:firstLine="602" w:firstLineChars="200"/>
        <w:rPr>
          <w:rStyle w:val="11"/>
          <w:rFonts w:hint="eastAsia" w:ascii="仿宋" w:hAnsi="仿宋" w:eastAsia="仿宋" w:cs="仿宋"/>
          <w:b/>
          <w:bCs/>
          <w:sz w:val="30"/>
          <w:szCs w:val="30"/>
          <w:shd w:val="clear" w:color="auto" w:fill="auto"/>
        </w:rPr>
      </w:pPr>
    </w:p>
    <w:p>
      <w:pPr>
        <w:pStyle w:val="13"/>
        <w:numPr>
          <w:ilvl w:val="0"/>
          <w:numId w:val="0"/>
        </w:numPr>
        <w:spacing w:line="440" w:lineRule="exact"/>
        <w:jc w:val="left"/>
        <w:rPr>
          <w:rStyle w:val="11"/>
          <w:rFonts w:hint="eastAsia" w:ascii="仿宋" w:hAnsi="仿宋" w:eastAsia="仿宋" w:cs="仿宋"/>
          <w:b/>
          <w:bCs/>
          <w:sz w:val="30"/>
          <w:szCs w:val="30"/>
          <w:shd w:val="clear" w:color="auto" w:fill="auto"/>
        </w:rPr>
      </w:pPr>
      <w:r>
        <w:rPr>
          <w:rStyle w:val="11"/>
          <w:rFonts w:hint="eastAsia" w:ascii="仿宋" w:hAnsi="仿宋" w:eastAsia="仿宋" w:cs="仿宋"/>
          <w:b/>
          <w:bCs/>
          <w:sz w:val="30"/>
          <w:szCs w:val="30"/>
          <w:shd w:val="clear" w:color="auto" w:fill="auto"/>
        </w:rPr>
        <w:t>第</w:t>
      </w:r>
      <w:r>
        <w:rPr>
          <w:rStyle w:val="11"/>
          <w:rFonts w:hint="eastAsia" w:ascii="仿宋" w:hAnsi="仿宋" w:eastAsia="仿宋" w:cs="仿宋"/>
          <w:b/>
          <w:bCs/>
          <w:sz w:val="30"/>
          <w:szCs w:val="30"/>
          <w:shd w:val="clear" w:color="auto" w:fill="auto"/>
          <w:lang w:eastAsia="zh-CN"/>
        </w:rPr>
        <w:t>八</w:t>
      </w:r>
      <w:r>
        <w:rPr>
          <w:rStyle w:val="11"/>
          <w:rFonts w:hint="eastAsia" w:ascii="仿宋" w:hAnsi="仿宋" w:eastAsia="仿宋" w:cs="仿宋"/>
          <w:b/>
          <w:bCs/>
          <w:sz w:val="30"/>
          <w:szCs w:val="30"/>
          <w:shd w:val="clear" w:color="auto" w:fill="auto"/>
        </w:rPr>
        <w:t>条  成果验收标准和方法</w:t>
      </w:r>
      <w:bookmarkEnd w:id="9"/>
    </w:p>
    <w:p>
      <w:pPr>
        <w:pStyle w:val="8"/>
        <w:ind w:left="420" w:leftChars="200" w:firstLine="0" w:firstLineChars="0"/>
        <w:rPr>
          <w:rStyle w:val="11"/>
          <w:rFonts w:hint="eastAsia" w:ascii="仿宋" w:hAnsi="仿宋" w:eastAsia="仿宋" w:cs="仿宋"/>
          <w:sz w:val="30"/>
          <w:szCs w:val="30"/>
          <w:shd w:val="clear" w:color="auto" w:fill="auto"/>
        </w:rPr>
      </w:pPr>
      <w:r>
        <w:rPr>
          <w:rStyle w:val="11"/>
          <w:rFonts w:hint="eastAsia" w:ascii="仿宋" w:hAnsi="仿宋" w:eastAsia="仿宋" w:cs="仿宋"/>
          <w:sz w:val="30"/>
          <w:szCs w:val="30"/>
          <w:shd w:val="clear" w:color="auto" w:fill="auto"/>
          <w:lang w:eastAsia="zh-CN"/>
        </w:rPr>
        <w:t>广告推广结束</w:t>
      </w:r>
      <w:r>
        <w:rPr>
          <w:rStyle w:val="11"/>
          <w:rFonts w:hint="eastAsia" w:ascii="仿宋" w:hAnsi="仿宋" w:eastAsia="仿宋" w:cs="仿宋"/>
          <w:sz w:val="30"/>
          <w:szCs w:val="30"/>
          <w:shd w:val="clear" w:color="auto" w:fill="auto"/>
        </w:rPr>
        <w:t>后，由乙方向甲方</w:t>
      </w:r>
      <w:r>
        <w:rPr>
          <w:rStyle w:val="11"/>
          <w:rFonts w:hint="eastAsia" w:ascii="仿宋" w:hAnsi="仿宋" w:eastAsia="仿宋" w:cs="仿宋"/>
          <w:sz w:val="30"/>
          <w:szCs w:val="30"/>
          <w:shd w:val="clear" w:color="auto" w:fill="auto"/>
          <w:lang w:eastAsia="zh-CN"/>
        </w:rPr>
        <w:t>提供</w:t>
      </w:r>
      <w:r>
        <w:rPr>
          <w:rStyle w:val="11"/>
          <w:rFonts w:hint="eastAsia" w:ascii="仿宋" w:eastAsia="仿宋" w:cs="仿宋"/>
          <w:sz w:val="30"/>
          <w:szCs w:val="30"/>
          <w:shd w:val="clear" w:color="auto" w:fill="auto"/>
          <w:lang w:val="en-US" w:eastAsia="zh-CN"/>
        </w:rPr>
        <w:t>300万次朋友圈曝光</w:t>
      </w:r>
      <w:r>
        <w:rPr>
          <w:rStyle w:val="11"/>
          <w:rFonts w:hint="eastAsia" w:ascii="仿宋" w:hAnsi="仿宋" w:eastAsia="仿宋" w:cs="仿宋"/>
          <w:sz w:val="30"/>
          <w:szCs w:val="30"/>
          <w:shd w:val="clear" w:color="auto" w:fill="auto"/>
          <w:lang w:eastAsia="zh-CN"/>
        </w:rPr>
        <w:t>数据结案报告</w:t>
      </w:r>
      <w:r>
        <w:rPr>
          <w:rStyle w:val="11"/>
          <w:rFonts w:hint="eastAsia" w:ascii="仿宋" w:hAnsi="仿宋" w:eastAsia="仿宋" w:cs="仿宋"/>
          <w:sz w:val="30"/>
          <w:szCs w:val="30"/>
          <w:shd w:val="clear" w:color="auto" w:fill="auto"/>
        </w:rPr>
        <w:t>，甲方按</w:t>
      </w:r>
      <w:r>
        <w:rPr>
          <w:rFonts w:hint="eastAsia" w:ascii="仿宋" w:hAnsi="仿宋" w:eastAsia="仿宋" w:cs="仿宋"/>
          <w:sz w:val="30"/>
          <w:szCs w:val="30"/>
          <w:lang w:eastAsia="zh-CN"/>
        </w:rPr>
        <w:t>数据结案报告</w:t>
      </w:r>
      <w:r>
        <w:rPr>
          <w:rStyle w:val="11"/>
          <w:rFonts w:hint="eastAsia" w:ascii="仿宋" w:hAnsi="仿宋" w:eastAsia="仿宋" w:cs="仿宋"/>
          <w:sz w:val="30"/>
          <w:szCs w:val="30"/>
          <w:shd w:val="clear" w:color="auto" w:fill="auto"/>
        </w:rPr>
        <w:t>进行验收。</w:t>
      </w:r>
      <w:bookmarkStart w:id="10" w:name="_Toc24707268"/>
    </w:p>
    <w:p>
      <w:pPr>
        <w:pStyle w:val="8"/>
        <w:ind w:left="420" w:leftChars="200" w:firstLine="0" w:firstLineChars="0"/>
        <w:rPr>
          <w:rFonts w:hint="eastAsia" w:ascii="仿宋" w:hAnsi="仿宋" w:eastAsia="仿宋" w:cs="仿宋"/>
          <w:b/>
          <w:bCs/>
          <w:sz w:val="30"/>
          <w:szCs w:val="30"/>
        </w:rPr>
      </w:pPr>
    </w:p>
    <w:p>
      <w:pPr>
        <w:pStyle w:val="8"/>
        <w:ind w:left="0" w:leftChars="0" w:firstLine="0" w:firstLineChars="0"/>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eastAsia="仿宋" w:cs="仿宋"/>
          <w:b/>
          <w:bCs/>
          <w:sz w:val="30"/>
          <w:szCs w:val="30"/>
          <w:lang w:eastAsia="zh-CN"/>
        </w:rPr>
        <w:t>九</w:t>
      </w:r>
      <w:r>
        <w:rPr>
          <w:rFonts w:hint="eastAsia" w:ascii="仿宋" w:hAnsi="仿宋" w:eastAsia="仿宋" w:cs="仿宋"/>
          <w:b/>
          <w:bCs/>
          <w:sz w:val="30"/>
          <w:szCs w:val="30"/>
        </w:rPr>
        <w:t>条  违约责任</w:t>
      </w:r>
      <w:bookmarkEnd w:id="10"/>
    </w:p>
    <w:p>
      <w:pPr>
        <w:pStyle w:val="12"/>
        <w:numPr>
          <w:ilvl w:val="0"/>
          <w:numId w:val="0"/>
        </w:numPr>
        <w:spacing w:line="440" w:lineRule="exact"/>
        <w:ind w:leftChars="0" w:firstLine="600" w:firstLineChars="200"/>
        <w:rPr>
          <w:rFonts w:hint="eastAsia" w:ascii="仿宋" w:hAnsi="仿宋" w:eastAsia="仿宋" w:cs="仿宋"/>
          <w:color w:val="auto"/>
          <w:sz w:val="30"/>
          <w:szCs w:val="30"/>
        </w:rPr>
      </w:pPr>
      <w:bookmarkStart w:id="11" w:name="_Toc24707269"/>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甲、乙双方不能单方面中止或在服务期内终止协议。</w:t>
      </w:r>
    </w:p>
    <w:p>
      <w:pPr>
        <w:pStyle w:val="12"/>
        <w:numPr>
          <w:ilvl w:val="0"/>
          <w:numId w:val="0"/>
        </w:numPr>
        <w:spacing w:line="440" w:lineRule="exact"/>
        <w:ind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任何一方违反本协议，除承担本协议约定的违约责任外，尚需向对方支付对方因主张权利、维护权利而产生的诉讼费、公证费、公告费、担保费、差旅费、律师费等实际发生费用。</w:t>
      </w:r>
    </w:p>
    <w:p>
      <w:pPr>
        <w:pStyle w:val="12"/>
        <w:numPr>
          <w:ilvl w:val="0"/>
          <w:numId w:val="0"/>
        </w:numPr>
        <w:spacing w:line="440" w:lineRule="exac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如发生下述情形，双方免责：</w:t>
      </w:r>
    </w:p>
    <w:p>
      <w:pPr>
        <w:pStyle w:val="12"/>
        <w:numPr>
          <w:ilvl w:val="0"/>
          <w:numId w:val="0"/>
        </w:numPr>
        <w:spacing w:line="440" w:lineRule="exac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a</w:t>
      </w:r>
      <w:r>
        <w:rPr>
          <w:rFonts w:hint="eastAsia" w:ascii="仿宋" w:hAnsi="仿宋" w:eastAsia="仿宋" w:cs="仿宋"/>
          <w:sz w:val="30"/>
          <w:szCs w:val="30"/>
          <w:lang w:eastAsia="zh-CN"/>
        </w:rPr>
        <w:t>）</w:t>
      </w:r>
      <w:r>
        <w:rPr>
          <w:rFonts w:hint="eastAsia" w:ascii="仿宋" w:hAnsi="仿宋" w:eastAsia="仿宋" w:cs="仿宋"/>
          <w:sz w:val="30"/>
          <w:szCs w:val="30"/>
        </w:rPr>
        <w:t>甲方未按期提供素材，导致广告上线延期；</w:t>
      </w:r>
    </w:p>
    <w:p>
      <w:pPr>
        <w:pStyle w:val="12"/>
        <w:numPr>
          <w:ilvl w:val="0"/>
          <w:numId w:val="0"/>
        </w:numPr>
        <w:spacing w:line="440" w:lineRule="exact"/>
        <w:ind w:leftChars="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b</w:t>
      </w:r>
      <w:r>
        <w:rPr>
          <w:rFonts w:hint="eastAsia" w:ascii="仿宋" w:hAnsi="仿宋" w:eastAsia="仿宋" w:cs="仿宋"/>
          <w:sz w:val="30"/>
          <w:szCs w:val="30"/>
          <w:lang w:eastAsia="zh-CN"/>
        </w:rPr>
        <w:t>）</w:t>
      </w:r>
      <w:r>
        <w:rPr>
          <w:rFonts w:hint="eastAsia" w:ascii="仿宋" w:hAnsi="仿宋" w:eastAsia="仿宋" w:cs="仿宋"/>
          <w:sz w:val="30"/>
          <w:szCs w:val="30"/>
        </w:rPr>
        <w:t>因平台审核因素导致的广告上线延期</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乙方故意不作为导致的上线延期除外；</w:t>
      </w:r>
    </w:p>
    <w:p>
      <w:pPr>
        <w:pStyle w:val="12"/>
        <w:numPr>
          <w:ilvl w:val="0"/>
          <w:numId w:val="0"/>
        </w:numPr>
        <w:spacing w:line="440" w:lineRule="exact"/>
        <w:ind w:leftChars="0"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c</w:t>
      </w:r>
      <w:r>
        <w:rPr>
          <w:rFonts w:hint="eastAsia" w:ascii="仿宋" w:hAnsi="仿宋" w:eastAsia="仿宋" w:cs="仿宋"/>
          <w:sz w:val="30"/>
          <w:szCs w:val="30"/>
          <w:lang w:eastAsia="zh-CN"/>
        </w:rPr>
        <w:t>）</w:t>
      </w:r>
      <w:r>
        <w:rPr>
          <w:rFonts w:hint="eastAsia" w:ascii="仿宋" w:hAnsi="仿宋" w:eastAsia="仿宋" w:cs="仿宋"/>
          <w:sz w:val="30"/>
          <w:szCs w:val="30"/>
        </w:rPr>
        <w:t>其他双方均无法把控及提前预见的情形。</w:t>
      </w:r>
    </w:p>
    <w:bookmarkEnd w:id="11"/>
    <w:p>
      <w:pPr>
        <w:pStyle w:val="12"/>
        <w:numPr>
          <w:ilvl w:val="0"/>
          <w:numId w:val="0"/>
        </w:numPr>
        <w:spacing w:line="440" w:lineRule="exact"/>
        <w:rPr>
          <w:rFonts w:hint="eastAsia" w:ascii="仿宋" w:hAnsi="仿宋" w:eastAsia="仿宋" w:cs="仿宋"/>
          <w:color w:val="auto"/>
          <w:sz w:val="30"/>
          <w:szCs w:val="30"/>
        </w:rPr>
      </w:pPr>
      <w:bookmarkStart w:id="12" w:name="_Toc24707270"/>
    </w:p>
    <w:p>
      <w:pPr>
        <w:pStyle w:val="3"/>
        <w:ind w:left="0" w:leftChars="0" w:firstLine="0" w:firstLineChars="0"/>
        <w:rPr>
          <w:rFonts w:hint="eastAsia" w:ascii="仿宋" w:hAnsi="仿宋" w:eastAsia="仿宋" w:cs="仿宋"/>
          <w:sz w:val="30"/>
          <w:szCs w:val="30"/>
        </w:rPr>
      </w:pPr>
      <w:r>
        <w:rPr>
          <w:rFonts w:hint="eastAsia" w:ascii="仿宋" w:hAnsi="仿宋" w:eastAsia="仿宋" w:cs="仿宋"/>
          <w:b/>
          <w:bCs w:val="0"/>
          <w:sz w:val="30"/>
          <w:szCs w:val="30"/>
        </w:rPr>
        <w:t>第十条  通知与送达</w:t>
      </w:r>
      <w:bookmarkEnd w:id="12"/>
    </w:p>
    <w:p>
      <w:pPr>
        <w:pStyle w:val="8"/>
        <w:ind w:left="0" w:leftChars="0" w:firstLine="600" w:firstLineChars="200"/>
        <w:rPr>
          <w:rFonts w:hint="eastAsia" w:ascii="仿宋" w:hAnsi="仿宋" w:eastAsia="仿宋" w:cs="仿宋"/>
          <w:sz w:val="30"/>
          <w:szCs w:val="30"/>
        </w:rPr>
      </w:pPr>
      <w:r>
        <w:rPr>
          <w:rFonts w:hint="eastAsia" w:ascii="仿宋" w:eastAsia="仿宋" w:cs="仿宋"/>
          <w:sz w:val="30"/>
          <w:szCs w:val="30"/>
          <w:lang w:val="en-US" w:eastAsia="zh-CN"/>
        </w:rPr>
        <w:t xml:space="preserve">10.1 </w:t>
      </w:r>
      <w:r>
        <w:rPr>
          <w:rFonts w:hint="eastAsia" w:ascii="仿宋" w:hAnsi="仿宋" w:eastAsia="仿宋" w:cs="仿宋"/>
          <w:sz w:val="30"/>
          <w:szCs w:val="30"/>
        </w:rPr>
        <w:t>任何一方均应本着诚实信用原则来对待另一方在履行合同时的通知、告知事项，如因重大事项须履行通知义务的，均应当以当面签收或特快专递、电子邮件方式送达相对人。</w:t>
      </w:r>
    </w:p>
    <w:p>
      <w:pPr>
        <w:pStyle w:val="8"/>
        <w:ind w:left="0" w:leftChars="0" w:firstLine="600" w:firstLineChars="200"/>
        <w:rPr>
          <w:rFonts w:hint="eastAsia" w:ascii="仿宋" w:hAnsi="仿宋" w:eastAsia="仿宋" w:cs="仿宋"/>
          <w:sz w:val="30"/>
          <w:szCs w:val="30"/>
        </w:rPr>
      </w:pPr>
      <w:r>
        <w:rPr>
          <w:rFonts w:hint="eastAsia" w:ascii="仿宋" w:eastAsia="仿宋" w:cs="仿宋"/>
          <w:sz w:val="30"/>
          <w:szCs w:val="30"/>
          <w:lang w:val="en-US" w:eastAsia="zh-CN"/>
        </w:rPr>
        <w:t xml:space="preserve">10.2 </w:t>
      </w:r>
      <w:r>
        <w:rPr>
          <w:rFonts w:hint="eastAsia" w:ascii="仿宋" w:hAnsi="仿宋" w:eastAsia="仿宋" w:cs="仿宋"/>
          <w:sz w:val="30"/>
          <w:szCs w:val="30"/>
        </w:rPr>
        <w:t>采用特快专递形式的，应按照双方在合同中确定的通讯地址以特快专递的形式通知相对人，一旦特快专递送达上述地址且经该方签收的，即视为有效送达收件人。该方签收的时间，即为送达时间。</w:t>
      </w:r>
    </w:p>
    <w:p>
      <w:pPr>
        <w:pStyle w:val="8"/>
        <w:ind w:left="0" w:leftChars="0" w:firstLine="600" w:firstLineChars="200"/>
        <w:rPr>
          <w:rFonts w:hint="eastAsia" w:ascii="仿宋" w:hAnsi="仿宋" w:eastAsia="仿宋" w:cs="仿宋"/>
          <w:sz w:val="30"/>
          <w:szCs w:val="30"/>
        </w:rPr>
      </w:pPr>
      <w:r>
        <w:rPr>
          <w:rFonts w:hint="eastAsia" w:ascii="仿宋" w:eastAsia="仿宋" w:cs="仿宋"/>
          <w:sz w:val="30"/>
          <w:szCs w:val="30"/>
          <w:lang w:val="en-US" w:eastAsia="zh-CN"/>
        </w:rPr>
        <w:t xml:space="preserve">10.3 </w:t>
      </w:r>
      <w:r>
        <w:rPr>
          <w:rFonts w:hint="eastAsia" w:ascii="仿宋" w:hAnsi="仿宋" w:eastAsia="仿宋" w:cs="仿宋"/>
          <w:sz w:val="30"/>
          <w:szCs w:val="30"/>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8"/>
        <w:ind w:left="0" w:leftChars="0" w:firstLine="600" w:firstLineChars="200"/>
        <w:rPr>
          <w:rFonts w:hint="eastAsia" w:ascii="仿宋" w:hAnsi="仿宋" w:eastAsia="仿宋" w:cs="仿宋"/>
          <w:sz w:val="30"/>
          <w:szCs w:val="30"/>
        </w:rPr>
      </w:pPr>
      <w:r>
        <w:rPr>
          <w:rFonts w:hint="eastAsia" w:ascii="仿宋" w:eastAsia="仿宋" w:cs="仿宋"/>
          <w:sz w:val="30"/>
          <w:szCs w:val="30"/>
          <w:lang w:val="en-US" w:eastAsia="zh-CN"/>
        </w:rPr>
        <w:t xml:space="preserve">10.4 </w:t>
      </w:r>
      <w:r>
        <w:rPr>
          <w:rFonts w:hint="eastAsia" w:ascii="仿宋" w:hAnsi="仿宋" w:eastAsia="仿宋" w:cs="仿宋"/>
          <w:sz w:val="30"/>
          <w:szCs w:val="30"/>
        </w:rPr>
        <w:t>任何一方的地址或电子邮件地址有变更时，须以书面形式通知对方，否则因地址或电子邮件地址变更发生而客观上不能送达或退件的情形亦视为送达收件人。</w:t>
      </w:r>
    </w:p>
    <w:p>
      <w:pPr>
        <w:pStyle w:val="8"/>
        <w:ind w:left="0" w:leftChars="0" w:firstLine="600" w:firstLineChars="200"/>
        <w:rPr>
          <w:rFonts w:hint="eastAsia" w:ascii="仿宋" w:hAnsi="仿宋" w:eastAsia="仿宋" w:cs="仿宋"/>
          <w:sz w:val="30"/>
          <w:szCs w:val="30"/>
        </w:rPr>
      </w:pPr>
      <w:r>
        <w:rPr>
          <w:rFonts w:hint="eastAsia" w:ascii="仿宋" w:eastAsia="仿宋" w:cs="仿宋"/>
          <w:sz w:val="30"/>
          <w:szCs w:val="30"/>
          <w:lang w:val="en-US" w:eastAsia="zh-CN"/>
        </w:rPr>
        <w:t xml:space="preserve">10.5 </w:t>
      </w:r>
      <w:r>
        <w:rPr>
          <w:rFonts w:hint="eastAsia" w:ascii="仿宋" w:hAnsi="仿宋" w:eastAsia="仿宋" w:cs="仿宋"/>
          <w:sz w:val="30"/>
          <w:szCs w:val="30"/>
        </w:rPr>
        <w:t>收件一方若认为邮件封面标题与邮件中实际文件内容不符的，应在收到邮件后三日内通知相对人，逾期视为邮件封面标题与邮件中实际文件内容一致，并视为有效送达收件人。</w:t>
      </w:r>
    </w:p>
    <w:p>
      <w:pPr>
        <w:pStyle w:val="8"/>
        <w:ind w:left="0" w:leftChars="0" w:firstLine="600" w:firstLineChars="200"/>
        <w:rPr>
          <w:rFonts w:hint="eastAsia" w:ascii="仿宋" w:hAnsi="仿宋" w:eastAsia="仿宋" w:cs="仿宋"/>
          <w:sz w:val="30"/>
          <w:szCs w:val="30"/>
        </w:rPr>
      </w:pPr>
      <w:r>
        <w:rPr>
          <w:rFonts w:hint="eastAsia" w:ascii="仿宋" w:eastAsia="仿宋" w:cs="仿宋"/>
          <w:sz w:val="30"/>
          <w:szCs w:val="30"/>
          <w:lang w:val="en-US" w:eastAsia="zh-CN"/>
        </w:rPr>
        <w:t xml:space="preserve">10.6 </w:t>
      </w:r>
      <w:r>
        <w:rPr>
          <w:rFonts w:hint="eastAsia" w:ascii="仿宋" w:hAnsi="仿宋" w:eastAsia="仿宋" w:cs="仿宋"/>
          <w:sz w:val="30"/>
          <w:szCs w:val="30"/>
        </w:rPr>
        <w:t>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8"/>
        <w:ind w:left="0" w:leftChars="0" w:firstLine="600" w:firstLineChars="200"/>
        <w:rPr>
          <w:rFonts w:hint="eastAsia" w:ascii="仿宋" w:hAnsi="仿宋" w:eastAsia="仿宋" w:cs="仿宋"/>
          <w:sz w:val="30"/>
          <w:szCs w:val="30"/>
        </w:rPr>
      </w:pPr>
      <w:r>
        <w:rPr>
          <w:rFonts w:hint="eastAsia" w:ascii="仿宋" w:eastAsia="仿宋" w:cs="仿宋"/>
          <w:sz w:val="30"/>
          <w:szCs w:val="30"/>
          <w:lang w:val="en-US" w:eastAsia="zh-CN"/>
        </w:rPr>
        <w:t xml:space="preserve">10.7 </w:t>
      </w:r>
      <w:r>
        <w:rPr>
          <w:rFonts w:hint="eastAsia" w:ascii="仿宋" w:hAnsi="仿宋" w:eastAsia="仿宋" w:cs="仿宋"/>
          <w:sz w:val="30"/>
          <w:szCs w:val="30"/>
        </w:rPr>
        <w:t>本合同约定的联系方式与送达方式同时可作为法律文书的联系方式与送达方式。</w:t>
      </w:r>
    </w:p>
    <w:p>
      <w:pPr>
        <w:pStyle w:val="3"/>
        <w:ind w:left="0" w:leftChars="0" w:firstLine="0" w:firstLineChars="0"/>
        <w:rPr>
          <w:rFonts w:hint="eastAsia" w:ascii="仿宋" w:hAnsi="仿宋" w:eastAsia="仿宋" w:cs="仿宋"/>
          <w:b/>
          <w:bCs w:val="0"/>
          <w:sz w:val="30"/>
          <w:szCs w:val="30"/>
        </w:rPr>
      </w:pPr>
      <w:bookmarkStart w:id="13" w:name="_Toc24707271"/>
      <w:r>
        <w:rPr>
          <w:rFonts w:hint="eastAsia" w:ascii="仿宋" w:hAnsi="仿宋" w:eastAsia="仿宋" w:cs="仿宋"/>
          <w:b/>
          <w:bCs w:val="0"/>
          <w:sz w:val="30"/>
          <w:szCs w:val="30"/>
        </w:rPr>
        <w:t>第十</w:t>
      </w:r>
      <w:r>
        <w:rPr>
          <w:rFonts w:hint="eastAsia" w:eastAsia="仿宋" w:cs="仿宋"/>
          <w:b/>
          <w:bCs w:val="0"/>
          <w:sz w:val="30"/>
          <w:szCs w:val="30"/>
          <w:lang w:val="en-US" w:eastAsia="zh-CN"/>
        </w:rPr>
        <w:t>一</w:t>
      </w:r>
      <w:r>
        <w:rPr>
          <w:rFonts w:hint="eastAsia" w:ascii="仿宋" w:hAnsi="仿宋" w:eastAsia="仿宋" w:cs="仿宋"/>
          <w:b/>
          <w:bCs w:val="0"/>
          <w:sz w:val="30"/>
          <w:szCs w:val="30"/>
        </w:rPr>
        <w:t>条 不可抗力</w:t>
      </w:r>
      <w:bookmarkEnd w:id="13"/>
    </w:p>
    <w:p>
      <w:pPr>
        <w:pStyle w:val="8"/>
        <w:ind w:firstLine="600"/>
        <w:rPr>
          <w:rFonts w:hint="eastAsia" w:ascii="仿宋" w:hAnsi="仿宋" w:eastAsia="仿宋" w:cs="仿宋"/>
          <w:sz w:val="30"/>
          <w:szCs w:val="30"/>
        </w:rPr>
      </w:pPr>
      <w:r>
        <w:rPr>
          <w:rFonts w:hint="eastAsia" w:ascii="仿宋" w:hAnsi="仿宋" w:eastAsia="仿宋" w:cs="仿宋"/>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left="0" w:leftChars="0" w:firstLine="0" w:firstLineChars="0"/>
        <w:rPr>
          <w:rFonts w:hint="eastAsia" w:ascii="仿宋" w:hAnsi="仿宋" w:eastAsia="仿宋" w:cs="仿宋"/>
          <w:b/>
          <w:bCs w:val="0"/>
          <w:sz w:val="30"/>
          <w:szCs w:val="30"/>
        </w:rPr>
      </w:pPr>
      <w:bookmarkStart w:id="14" w:name="_Toc24707272"/>
      <w:r>
        <w:rPr>
          <w:rFonts w:hint="eastAsia" w:ascii="仿宋" w:hAnsi="仿宋" w:eastAsia="仿宋" w:cs="仿宋"/>
          <w:b/>
          <w:bCs w:val="0"/>
          <w:sz w:val="30"/>
          <w:szCs w:val="30"/>
        </w:rPr>
        <w:t>第十</w:t>
      </w:r>
      <w:r>
        <w:rPr>
          <w:rFonts w:hint="eastAsia" w:eastAsia="仿宋" w:cs="仿宋"/>
          <w:b/>
          <w:bCs w:val="0"/>
          <w:sz w:val="30"/>
          <w:szCs w:val="30"/>
          <w:lang w:val="en-US" w:eastAsia="zh-CN"/>
        </w:rPr>
        <w:t>二</w:t>
      </w:r>
      <w:r>
        <w:rPr>
          <w:rFonts w:hint="eastAsia" w:ascii="仿宋" w:hAnsi="仿宋" w:eastAsia="仿宋" w:cs="仿宋"/>
          <w:b/>
          <w:bCs w:val="0"/>
          <w:sz w:val="30"/>
          <w:szCs w:val="30"/>
        </w:rPr>
        <w:t>条  补充协议</w:t>
      </w:r>
      <w:bookmarkEnd w:id="14"/>
    </w:p>
    <w:p>
      <w:pPr>
        <w:pStyle w:val="8"/>
        <w:ind w:firstLine="600"/>
        <w:rPr>
          <w:rFonts w:hint="eastAsia" w:ascii="仿宋" w:hAnsi="仿宋" w:eastAsia="仿宋" w:cs="仿宋"/>
          <w:sz w:val="30"/>
          <w:szCs w:val="30"/>
        </w:rPr>
      </w:pPr>
      <w:r>
        <w:rPr>
          <w:rFonts w:hint="eastAsia" w:ascii="仿宋" w:hAnsi="仿宋" w:eastAsia="仿宋" w:cs="仿宋"/>
          <w:sz w:val="30"/>
          <w:szCs w:val="30"/>
        </w:rPr>
        <w:t>本合同履行过程中，如果合同履行条件发生变化，由双方进行协商，并以签订补充合同的方式加以确认，补充合同与本合同具有同等效力。</w:t>
      </w:r>
    </w:p>
    <w:p>
      <w:pPr>
        <w:pStyle w:val="8"/>
        <w:ind w:firstLine="600"/>
        <w:rPr>
          <w:rFonts w:hint="eastAsia" w:ascii="仿宋" w:hAnsi="仿宋" w:eastAsia="仿宋" w:cs="仿宋"/>
          <w:sz w:val="30"/>
          <w:szCs w:val="30"/>
        </w:rPr>
      </w:pPr>
      <w:r>
        <w:rPr>
          <w:rFonts w:hint="eastAsia" w:ascii="仿宋" w:hAnsi="仿宋" w:eastAsia="仿宋" w:cs="仿宋"/>
          <w:sz w:val="30"/>
          <w:szCs w:val="30"/>
        </w:rPr>
        <w:t>如果补充协议条款与本合同条款产生冲突，以补充协议的条款为准。</w:t>
      </w:r>
    </w:p>
    <w:p>
      <w:pPr>
        <w:pStyle w:val="3"/>
        <w:ind w:left="0" w:leftChars="0" w:firstLine="0" w:firstLineChars="0"/>
        <w:rPr>
          <w:rFonts w:hint="eastAsia" w:ascii="仿宋" w:hAnsi="仿宋" w:eastAsia="仿宋" w:cs="仿宋"/>
          <w:b/>
          <w:bCs w:val="0"/>
          <w:sz w:val="30"/>
          <w:szCs w:val="30"/>
        </w:rPr>
      </w:pPr>
      <w:bookmarkStart w:id="15" w:name="_Toc24707273"/>
      <w:r>
        <w:rPr>
          <w:rFonts w:hint="eastAsia" w:ascii="仿宋" w:hAnsi="仿宋" w:eastAsia="仿宋" w:cs="仿宋"/>
          <w:b/>
          <w:bCs w:val="0"/>
          <w:sz w:val="30"/>
          <w:szCs w:val="30"/>
        </w:rPr>
        <w:t>第十</w:t>
      </w:r>
      <w:r>
        <w:rPr>
          <w:rFonts w:hint="eastAsia" w:eastAsia="仿宋" w:cs="仿宋"/>
          <w:b/>
          <w:bCs w:val="0"/>
          <w:sz w:val="30"/>
          <w:szCs w:val="30"/>
          <w:lang w:val="en-US" w:eastAsia="zh-CN"/>
        </w:rPr>
        <w:t>三</w:t>
      </w:r>
      <w:r>
        <w:rPr>
          <w:rFonts w:hint="eastAsia" w:ascii="仿宋" w:hAnsi="仿宋" w:eastAsia="仿宋" w:cs="仿宋"/>
          <w:b/>
          <w:bCs w:val="0"/>
          <w:sz w:val="30"/>
          <w:szCs w:val="30"/>
        </w:rPr>
        <w:t>条  保密条款</w:t>
      </w:r>
      <w:bookmarkEnd w:id="15"/>
    </w:p>
    <w:p>
      <w:pPr>
        <w:pStyle w:val="8"/>
        <w:ind w:firstLine="600"/>
        <w:rPr>
          <w:rStyle w:val="11"/>
          <w:rFonts w:hint="eastAsia" w:ascii="仿宋" w:hAnsi="仿宋" w:eastAsia="仿宋" w:cs="仿宋"/>
          <w:sz w:val="30"/>
          <w:szCs w:val="30"/>
        </w:rPr>
      </w:pPr>
      <w:r>
        <w:rPr>
          <w:rFonts w:hint="eastAsia" w:ascii="仿宋" w:hAnsi="仿宋" w:eastAsia="仿宋" w:cs="仿宋"/>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left="0" w:leftChars="0" w:firstLine="0" w:firstLineChars="0"/>
        <w:rPr>
          <w:rStyle w:val="11"/>
          <w:rFonts w:hint="eastAsia" w:ascii="仿宋" w:hAnsi="仿宋" w:eastAsia="仿宋" w:cs="仿宋"/>
          <w:b/>
          <w:bCs w:val="0"/>
          <w:sz w:val="30"/>
          <w:szCs w:val="30"/>
          <w:shd w:val="clear" w:color="auto" w:fill="auto"/>
        </w:rPr>
      </w:pPr>
      <w:bookmarkStart w:id="16" w:name="_Toc24707274"/>
      <w:r>
        <w:rPr>
          <w:rStyle w:val="11"/>
          <w:rFonts w:hint="eastAsia" w:ascii="仿宋" w:hAnsi="仿宋" w:eastAsia="仿宋" w:cs="仿宋"/>
          <w:b/>
          <w:bCs w:val="0"/>
          <w:sz w:val="30"/>
          <w:szCs w:val="30"/>
          <w:shd w:val="clear" w:color="auto" w:fill="auto"/>
        </w:rPr>
        <w:t>第十</w:t>
      </w:r>
      <w:r>
        <w:rPr>
          <w:rStyle w:val="11"/>
          <w:rFonts w:hint="eastAsia" w:eastAsia="仿宋" w:cs="仿宋"/>
          <w:b/>
          <w:bCs w:val="0"/>
          <w:sz w:val="30"/>
          <w:szCs w:val="30"/>
          <w:shd w:val="clear" w:color="auto" w:fill="auto"/>
          <w:lang w:val="en-US" w:eastAsia="zh-CN"/>
        </w:rPr>
        <w:t>四</w:t>
      </w:r>
      <w:r>
        <w:rPr>
          <w:rStyle w:val="11"/>
          <w:rFonts w:hint="eastAsia" w:ascii="仿宋" w:hAnsi="仿宋" w:eastAsia="仿宋" w:cs="仿宋"/>
          <w:b/>
          <w:bCs w:val="0"/>
          <w:sz w:val="30"/>
          <w:szCs w:val="30"/>
          <w:shd w:val="clear" w:color="auto" w:fill="auto"/>
        </w:rPr>
        <w:t>条  其他</w:t>
      </w:r>
      <w:bookmarkEnd w:id="16"/>
    </w:p>
    <w:p>
      <w:pPr>
        <w:pStyle w:val="8"/>
        <w:ind w:firstLine="6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eastAsia="仿宋" w:cs="仿宋"/>
          <w:sz w:val="30"/>
          <w:szCs w:val="30"/>
          <w:lang w:val="en-US" w:eastAsia="zh-CN"/>
        </w:rPr>
        <w:t>4</w:t>
      </w:r>
      <w:r>
        <w:rPr>
          <w:rFonts w:hint="eastAsia" w:ascii="仿宋" w:hAnsi="仿宋" w:eastAsia="仿宋" w:cs="仿宋"/>
          <w:sz w:val="30"/>
          <w:szCs w:val="30"/>
        </w:rPr>
        <w:t>.1本合同自双方法定代表人或委托代理人签字并加盖公司公章或合同专用章后生效。</w:t>
      </w:r>
    </w:p>
    <w:p>
      <w:pPr>
        <w:pStyle w:val="8"/>
        <w:ind w:firstLine="6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eastAsia="仿宋" w:cs="仿宋"/>
          <w:sz w:val="30"/>
          <w:szCs w:val="30"/>
          <w:lang w:val="en-US" w:eastAsia="zh-CN"/>
        </w:rPr>
        <w:t>4</w:t>
      </w:r>
      <w:r>
        <w:rPr>
          <w:rFonts w:hint="eastAsia" w:ascii="仿宋" w:hAnsi="仿宋" w:eastAsia="仿宋" w:cs="仿宋"/>
          <w:sz w:val="30"/>
          <w:szCs w:val="30"/>
        </w:rPr>
        <w:t>.2本合同一式</w:t>
      </w:r>
      <w:r>
        <w:rPr>
          <w:rFonts w:hint="eastAsia" w:ascii="仿宋" w:hAnsi="仿宋" w:eastAsia="仿宋" w:cs="仿宋"/>
          <w:sz w:val="30"/>
          <w:szCs w:val="30"/>
          <w:u w:val="single"/>
          <w:lang w:val="en-US" w:eastAsia="zh-CN"/>
        </w:rPr>
        <w:t>4</w:t>
      </w:r>
      <w:r>
        <w:rPr>
          <w:rFonts w:hint="eastAsia" w:ascii="仿宋" w:hAnsi="仿宋" w:eastAsia="仿宋" w:cs="仿宋"/>
          <w:sz w:val="30"/>
          <w:szCs w:val="30"/>
        </w:rPr>
        <w:t>份，由甲乙双方各执</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w:t>
      </w:r>
      <w:r>
        <w:rPr>
          <w:rFonts w:hint="eastAsia" w:ascii="仿宋" w:hAnsi="仿宋" w:eastAsia="仿宋" w:cs="仿宋"/>
          <w:sz w:val="30"/>
          <w:szCs w:val="30"/>
          <w:u w:val="single"/>
        </w:rPr>
        <w:t xml:space="preserve"> </w:t>
      </w:r>
      <w:r>
        <w:rPr>
          <w:rFonts w:hint="eastAsia" w:ascii="仿宋" w:hAnsi="仿宋" w:eastAsia="仿宋" w:cs="仿宋"/>
          <w:sz w:val="30"/>
          <w:szCs w:val="30"/>
        </w:rPr>
        <w:t>份。</w:t>
      </w:r>
    </w:p>
    <w:p>
      <w:pPr>
        <w:pStyle w:val="8"/>
        <w:rPr>
          <w:rFonts w:hint="eastAsia" w:ascii="仿宋" w:hAnsi="仿宋" w:eastAsia="仿宋" w:cs="仿宋"/>
          <w:sz w:val="30"/>
          <w:szCs w:val="30"/>
        </w:rPr>
      </w:pPr>
    </w:p>
    <w:p>
      <w:pPr>
        <w:pStyle w:val="3"/>
        <w:ind w:left="0" w:leftChars="0" w:firstLine="0" w:firstLineChars="0"/>
        <w:rPr>
          <w:rFonts w:hint="eastAsia" w:ascii="仿宋" w:hAnsi="仿宋" w:eastAsia="仿宋" w:cs="仿宋"/>
          <w:b/>
          <w:bCs w:val="0"/>
          <w:sz w:val="30"/>
          <w:szCs w:val="30"/>
        </w:rPr>
      </w:pPr>
      <w:r>
        <w:rPr>
          <w:rFonts w:hint="eastAsia" w:ascii="仿宋" w:hAnsi="仿宋" w:eastAsia="仿宋" w:cs="仿宋"/>
          <w:b/>
          <w:bCs w:val="0"/>
          <w:sz w:val="30"/>
          <w:szCs w:val="30"/>
        </w:rPr>
        <w:t>第十</w:t>
      </w:r>
      <w:r>
        <w:rPr>
          <w:rFonts w:hint="eastAsia" w:ascii="仿宋" w:hAnsi="仿宋" w:eastAsia="仿宋" w:cs="仿宋"/>
          <w:b/>
          <w:bCs w:val="0"/>
          <w:sz w:val="30"/>
          <w:szCs w:val="30"/>
          <w:lang w:val="en-US" w:eastAsia="zh-CN"/>
        </w:rPr>
        <w:t>五</w:t>
      </w:r>
      <w:r>
        <w:rPr>
          <w:rFonts w:hint="eastAsia" w:ascii="仿宋" w:hAnsi="仿宋" w:eastAsia="仿宋" w:cs="仿宋"/>
          <w:b/>
          <w:bCs w:val="0"/>
          <w:sz w:val="30"/>
          <w:szCs w:val="30"/>
        </w:rPr>
        <w:t>条  争议解决方式</w:t>
      </w:r>
    </w:p>
    <w:p>
      <w:pPr>
        <w:pStyle w:val="12"/>
        <w:numPr>
          <w:ilvl w:val="0"/>
          <w:numId w:val="0"/>
        </w:numPr>
        <w:spacing w:line="440" w:lineRule="exact"/>
        <w:ind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15.1.</w:t>
      </w:r>
      <w:r>
        <w:rPr>
          <w:rFonts w:hint="eastAsia" w:ascii="仿宋" w:hAnsi="仿宋" w:eastAsia="仿宋" w:cs="仿宋"/>
          <w:color w:val="auto"/>
          <w:sz w:val="30"/>
          <w:szCs w:val="30"/>
        </w:rPr>
        <w:t>凡有关本合同或执行本合同发生的争执，应经过友好协商解决；若不能协商解决，任何一方均有权向甲方所在地</w:t>
      </w:r>
      <w:r>
        <w:rPr>
          <w:rFonts w:hint="eastAsia" w:ascii="仿宋" w:hAnsi="仿宋" w:eastAsia="仿宋" w:cs="仿宋"/>
          <w:color w:val="auto"/>
          <w:sz w:val="30"/>
          <w:szCs w:val="30"/>
          <w:lang w:val="en-US" w:eastAsia="zh-CN"/>
        </w:rPr>
        <w:t>有管辖权的</w:t>
      </w:r>
      <w:r>
        <w:rPr>
          <w:rFonts w:hint="eastAsia" w:ascii="仿宋" w:hAnsi="仿宋" w:eastAsia="仿宋" w:cs="仿宋"/>
          <w:color w:val="auto"/>
          <w:sz w:val="30"/>
          <w:szCs w:val="30"/>
        </w:rPr>
        <w:t>法院提起诉讼。</w:t>
      </w:r>
    </w:p>
    <w:p>
      <w:pPr>
        <w:pStyle w:val="12"/>
        <w:numPr>
          <w:ilvl w:val="0"/>
          <w:numId w:val="0"/>
        </w:numPr>
        <w:spacing w:line="440" w:lineRule="exact"/>
        <w:ind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15.2.</w:t>
      </w:r>
      <w:r>
        <w:rPr>
          <w:rFonts w:hint="eastAsia" w:ascii="仿宋" w:hAnsi="仿宋" w:eastAsia="仿宋" w:cs="仿宋"/>
          <w:color w:val="auto"/>
          <w:sz w:val="30"/>
          <w:szCs w:val="30"/>
        </w:rPr>
        <w:t>本合同的订立、执行、解释及争议的解决均应适用中华人民共和国法律。</w:t>
      </w:r>
    </w:p>
    <w:p>
      <w:pPr>
        <w:pStyle w:val="12"/>
        <w:numPr>
          <w:ilvl w:val="0"/>
          <w:numId w:val="0"/>
        </w:numPr>
        <w:spacing w:line="440" w:lineRule="exact"/>
        <w:ind w:lef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15.3.</w:t>
      </w:r>
      <w:r>
        <w:rPr>
          <w:rFonts w:hint="eastAsia" w:ascii="仿宋" w:hAnsi="仿宋" w:eastAsia="仿宋" w:cs="仿宋"/>
          <w:color w:val="auto"/>
          <w:sz w:val="30"/>
          <w:szCs w:val="30"/>
        </w:rPr>
        <w:t>仲裁、诉讼送达地址：</w:t>
      </w:r>
    </w:p>
    <w:p>
      <w:pPr>
        <w:pStyle w:val="12"/>
        <w:spacing w:line="440" w:lineRule="exact"/>
        <w:ind w:left="36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甲方：</w:t>
      </w:r>
    </w:p>
    <w:p>
      <w:pPr>
        <w:pStyle w:val="12"/>
        <w:spacing w:line="440" w:lineRule="exact"/>
        <w:ind w:left="36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收件人：</w:t>
      </w:r>
    </w:p>
    <w:p>
      <w:pPr>
        <w:pStyle w:val="12"/>
        <w:spacing w:line="440" w:lineRule="exact"/>
        <w:ind w:left="360" w:firstLine="0" w:firstLine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电话：</w:t>
      </w:r>
    </w:p>
    <w:p>
      <w:pPr>
        <w:pStyle w:val="12"/>
        <w:spacing w:line="440" w:lineRule="exact"/>
        <w:ind w:left="360" w:firstLine="0" w:firstLineChars="0"/>
        <w:rPr>
          <w:rFonts w:hint="eastAsia" w:ascii="仿宋" w:hAnsi="仿宋" w:eastAsia="仿宋" w:cs="仿宋"/>
          <w:color w:val="FF0000"/>
          <w:sz w:val="30"/>
          <w:szCs w:val="30"/>
        </w:rPr>
      </w:pPr>
    </w:p>
    <w:p>
      <w:pPr>
        <w:pStyle w:val="12"/>
        <w:spacing w:line="440" w:lineRule="exact"/>
        <w:ind w:left="36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乙</w:t>
      </w:r>
      <w:r>
        <w:rPr>
          <w:rFonts w:hint="eastAsia" w:ascii="仿宋" w:hAnsi="仿宋" w:eastAsia="仿宋" w:cs="仿宋"/>
          <w:color w:val="auto"/>
          <w:sz w:val="30"/>
          <w:szCs w:val="30"/>
        </w:rPr>
        <w:t>方：</w:t>
      </w:r>
    </w:p>
    <w:p>
      <w:pPr>
        <w:pStyle w:val="12"/>
        <w:spacing w:line="440" w:lineRule="exact"/>
        <w:ind w:left="36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收件人：</w:t>
      </w:r>
    </w:p>
    <w:p>
      <w:pPr>
        <w:pStyle w:val="12"/>
        <w:spacing w:line="440" w:lineRule="exact"/>
        <w:ind w:left="360" w:firstLine="0" w:firstLineChars="0"/>
        <w:rPr>
          <w:rFonts w:hint="eastAsia" w:ascii="仿宋" w:hAnsi="仿宋" w:eastAsia="仿宋" w:cs="仿宋"/>
          <w:color w:val="auto"/>
          <w:sz w:val="30"/>
          <w:szCs w:val="30"/>
        </w:rPr>
      </w:pPr>
      <w:r>
        <w:rPr>
          <w:rFonts w:hint="eastAsia" w:ascii="仿宋" w:hAnsi="仿宋" w:eastAsia="仿宋" w:cs="仿宋"/>
          <w:color w:val="auto"/>
          <w:sz w:val="30"/>
          <w:szCs w:val="30"/>
        </w:rPr>
        <w:t>电话：</w:t>
      </w:r>
    </w:p>
    <w:p>
      <w:pPr>
        <w:pStyle w:val="12"/>
        <w:numPr>
          <w:ilvl w:val="0"/>
          <w:numId w:val="4"/>
        </w:numPr>
        <w:spacing w:line="440" w:lineRule="exact"/>
        <w:ind w:left="360" w:firstLine="0" w:firstLineChars="0"/>
        <w:rPr>
          <w:rFonts w:hint="eastAsia" w:ascii="仿宋" w:hAnsi="仿宋" w:eastAsia="仿宋" w:cs="仿宋"/>
          <w:sz w:val="30"/>
          <w:szCs w:val="30"/>
        </w:rPr>
      </w:pPr>
      <w:r>
        <w:rPr>
          <w:rFonts w:hint="eastAsia" w:ascii="仿宋" w:hAnsi="仿宋" w:eastAsia="仿宋" w:cs="仿宋"/>
          <w:color w:val="auto"/>
          <w:sz w:val="30"/>
          <w:szCs w:val="30"/>
        </w:rPr>
        <w:t>乙双方一致确认，仲裁机构、人民法院可以按照上述送达地址送达相关司法文书，一经邮寄视为送达，拒收不变更送达的效力。</w:t>
      </w:r>
    </w:p>
    <w:p>
      <w:pPr>
        <w:pStyle w:val="12"/>
        <w:numPr>
          <w:ilvl w:val="0"/>
          <w:numId w:val="0"/>
        </w:numPr>
        <w:spacing w:line="440" w:lineRule="exact"/>
        <w:rPr>
          <w:rFonts w:hint="eastAsia" w:ascii="仿宋" w:hAnsi="仿宋" w:eastAsia="仿宋" w:cs="仿宋"/>
          <w:sz w:val="30"/>
          <w:szCs w:val="30"/>
        </w:rPr>
      </w:pPr>
    </w:p>
    <w:p>
      <w:pPr>
        <w:pStyle w:val="8"/>
        <w:ind w:firstLine="600"/>
        <w:rPr>
          <w:rStyle w:val="11"/>
          <w:rFonts w:hint="eastAsia" w:ascii="仿宋" w:hAnsi="仿宋" w:eastAsia="仿宋" w:cs="仿宋"/>
          <w:sz w:val="30"/>
          <w:szCs w:val="30"/>
          <w:lang w:val="zh-CN"/>
        </w:rPr>
      </w:pPr>
      <w:r>
        <w:rPr>
          <w:rFonts w:hint="eastAsia" w:ascii="仿宋" w:hAnsi="仿宋" w:eastAsia="仿宋" w:cs="仿宋"/>
          <w:sz w:val="30"/>
          <w:szCs w:val="30"/>
        </w:rPr>
        <w:t>（以下无正文）</w:t>
      </w:r>
    </w:p>
    <w:p>
      <w:pPr>
        <w:pStyle w:val="8"/>
        <w:ind w:firstLine="0" w:firstLineChars="0"/>
        <w:rPr>
          <w:rStyle w:val="11"/>
          <w:rFonts w:hint="eastAsia" w:ascii="仿宋" w:hAnsi="仿宋" w:eastAsia="仿宋" w:cs="仿宋"/>
          <w:sz w:val="30"/>
          <w:szCs w:val="30"/>
          <w:lang w:val="zh-CN"/>
        </w:rPr>
      </w:pPr>
    </w:p>
    <w:p>
      <w:pPr>
        <w:pStyle w:val="8"/>
        <w:ind w:firstLine="0" w:firstLineChars="0"/>
        <w:rPr>
          <w:rStyle w:val="11"/>
          <w:rFonts w:hint="eastAsia" w:ascii="仿宋" w:hAnsi="仿宋" w:eastAsia="仿宋" w:cs="仿宋"/>
          <w:sz w:val="30"/>
          <w:szCs w:val="30"/>
          <w:shd w:val="clear" w:color="auto" w:fill="auto"/>
        </w:rPr>
      </w:pPr>
      <w:r>
        <w:rPr>
          <w:rStyle w:val="11"/>
          <w:rFonts w:hint="eastAsia" w:ascii="仿宋" w:hAnsi="仿宋" w:eastAsia="仿宋" w:cs="仿宋"/>
          <w:sz w:val="30"/>
          <w:szCs w:val="30"/>
          <w:shd w:val="clear" w:color="auto" w:fill="auto"/>
        </w:rPr>
        <w:t>甲方：（盖章）                     乙方：（盖章）</w:t>
      </w:r>
    </w:p>
    <w:p>
      <w:pPr>
        <w:pStyle w:val="8"/>
        <w:ind w:firstLine="600"/>
        <w:rPr>
          <w:rStyle w:val="11"/>
          <w:rFonts w:hint="eastAsia" w:ascii="仿宋" w:hAnsi="仿宋" w:eastAsia="仿宋" w:cs="仿宋"/>
          <w:sz w:val="30"/>
          <w:szCs w:val="30"/>
          <w:shd w:val="clear" w:color="auto" w:fill="auto"/>
        </w:rPr>
      </w:pPr>
      <w:r>
        <w:rPr>
          <w:rStyle w:val="11"/>
          <w:rFonts w:hint="eastAsia" w:ascii="仿宋" w:hAnsi="仿宋" w:eastAsia="仿宋" w:cs="仿宋"/>
          <w:sz w:val="30"/>
          <w:szCs w:val="30"/>
          <w:shd w:val="clear" w:color="auto" w:fill="auto"/>
        </w:rPr>
        <w:t xml:space="preserve">              </w:t>
      </w:r>
    </w:p>
    <w:p>
      <w:pPr>
        <w:pStyle w:val="8"/>
        <w:ind w:firstLine="0" w:firstLineChars="0"/>
        <w:rPr>
          <w:rStyle w:val="11"/>
          <w:rFonts w:hint="eastAsia" w:ascii="仿宋" w:hAnsi="仿宋" w:eastAsia="仿宋" w:cs="仿宋"/>
          <w:sz w:val="30"/>
          <w:szCs w:val="30"/>
          <w:shd w:val="clear" w:color="auto" w:fill="auto"/>
        </w:rPr>
      </w:pPr>
      <w:r>
        <w:rPr>
          <w:rStyle w:val="11"/>
          <w:rFonts w:hint="eastAsia" w:ascii="仿宋" w:hAnsi="仿宋" w:eastAsia="仿宋" w:cs="仿宋"/>
          <w:sz w:val="30"/>
          <w:szCs w:val="30"/>
          <w:shd w:val="clear" w:color="auto" w:fill="auto"/>
        </w:rPr>
        <w:t>法定代表人：                      法定代表人：</w:t>
      </w:r>
    </w:p>
    <w:p>
      <w:pPr>
        <w:pStyle w:val="8"/>
        <w:ind w:firstLine="0" w:firstLineChars="0"/>
        <w:rPr>
          <w:rFonts w:hint="eastAsia" w:ascii="仿宋" w:hAnsi="仿宋" w:eastAsia="仿宋" w:cs="仿宋"/>
          <w:sz w:val="30"/>
          <w:szCs w:val="30"/>
        </w:rPr>
      </w:pPr>
      <w:r>
        <w:rPr>
          <w:rStyle w:val="11"/>
          <w:rFonts w:hint="eastAsia" w:ascii="仿宋" w:hAnsi="仿宋" w:eastAsia="仿宋" w:cs="仿宋"/>
          <w:sz w:val="30"/>
          <w:szCs w:val="30"/>
          <w:shd w:val="clear" w:color="auto" w:fill="auto"/>
        </w:rPr>
        <w:t>委托代理人：                      委托代理人：</w:t>
      </w:r>
    </w:p>
    <w:p>
      <w:pPr>
        <w:pStyle w:val="8"/>
        <w:ind w:left="5100" w:hanging="5100" w:hangingChars="1700"/>
        <w:rPr>
          <w:rFonts w:hint="eastAsia" w:ascii="仿宋" w:hAnsi="仿宋" w:eastAsia="仿宋" w:cs="仿宋"/>
          <w:sz w:val="30"/>
          <w:szCs w:val="30"/>
        </w:rPr>
      </w:pPr>
      <w:r>
        <w:rPr>
          <w:rFonts w:hint="eastAsia" w:ascii="仿宋" w:hAnsi="仿宋" w:eastAsia="仿宋" w:cs="仿宋"/>
          <w:sz w:val="30"/>
          <w:szCs w:val="30"/>
        </w:rPr>
        <w:t>通讯地址：                        通讯地址：</w:t>
      </w:r>
    </w:p>
    <w:p>
      <w:pPr>
        <w:pStyle w:val="8"/>
        <w:ind w:firstLine="0" w:firstLineChars="0"/>
        <w:rPr>
          <w:rFonts w:hint="default" w:ascii="仿宋" w:hAnsi="仿宋" w:eastAsia="仿宋" w:cs="仿宋"/>
          <w:sz w:val="30"/>
          <w:szCs w:val="30"/>
          <w:lang w:val="en-US" w:eastAsia="zh-CN"/>
        </w:rPr>
      </w:pPr>
      <w:r>
        <w:rPr>
          <w:rFonts w:hint="eastAsia" w:ascii="仿宋" w:hAnsi="仿宋" w:eastAsia="仿宋" w:cs="仿宋"/>
          <w:sz w:val="30"/>
          <w:szCs w:val="30"/>
        </w:rPr>
        <w:t>邮箱：                            邮箱：</w:t>
      </w:r>
    </w:p>
    <w:p>
      <w:pPr>
        <w:pStyle w:val="8"/>
        <w:ind w:firstLine="0" w:firstLineChars="0"/>
        <w:rPr>
          <w:rFonts w:hint="eastAsia" w:ascii="仿宋" w:hAnsi="仿宋" w:eastAsia="仿宋" w:cs="仿宋"/>
          <w:sz w:val="30"/>
          <w:szCs w:val="30"/>
        </w:rPr>
      </w:pPr>
      <w:r>
        <w:rPr>
          <w:rFonts w:hint="eastAsia" w:ascii="仿宋" w:hAnsi="仿宋" w:eastAsia="仿宋" w:cs="仿宋"/>
          <w:sz w:val="30"/>
          <w:szCs w:val="30"/>
        </w:rPr>
        <w:t xml:space="preserve">联系人：                          联系人： </w:t>
      </w:r>
    </w:p>
    <w:p>
      <w:pPr>
        <w:pStyle w:val="8"/>
        <w:ind w:firstLine="0" w:firstLineChars="0"/>
        <w:rPr>
          <w:rFonts w:hint="eastAsia" w:ascii="仿宋" w:hAnsi="仿宋" w:eastAsia="仿宋" w:cs="仿宋"/>
          <w:sz w:val="30"/>
          <w:szCs w:val="30"/>
        </w:rPr>
      </w:pPr>
      <w:r>
        <w:rPr>
          <w:rFonts w:hint="eastAsia" w:ascii="仿宋" w:hAnsi="仿宋" w:eastAsia="仿宋" w:cs="仿宋"/>
          <w:sz w:val="30"/>
          <w:szCs w:val="30"/>
        </w:rPr>
        <w:t xml:space="preserve">联系电话及传真：             </w:t>
      </w:r>
      <w:r>
        <w:rPr>
          <w:rFonts w:hint="eastAsia" w:ascii="仿宋" w:eastAsia="仿宋" w:cs="仿宋"/>
          <w:sz w:val="30"/>
          <w:szCs w:val="30"/>
          <w:lang w:val="en-US" w:eastAsia="zh-CN"/>
        </w:rPr>
        <w:t xml:space="preserve">     </w:t>
      </w:r>
      <w:r>
        <w:rPr>
          <w:rFonts w:hint="eastAsia" w:ascii="仿宋" w:hAnsi="仿宋" w:eastAsia="仿宋" w:cs="仿宋"/>
          <w:sz w:val="30"/>
          <w:szCs w:val="30"/>
        </w:rPr>
        <w:t>联系电话：</w:t>
      </w:r>
    </w:p>
    <w:p>
      <w:pPr>
        <w:pStyle w:val="8"/>
        <w:ind w:left="5100" w:hanging="5100" w:hangingChars="1700"/>
        <w:rPr>
          <w:rFonts w:hint="eastAsia" w:ascii="仿宋" w:hAnsi="仿宋" w:eastAsia="仿宋" w:cs="仿宋"/>
          <w:sz w:val="30"/>
          <w:szCs w:val="30"/>
        </w:rPr>
      </w:pPr>
      <w:r>
        <w:rPr>
          <w:rFonts w:hint="eastAsia" w:ascii="仿宋" w:hAnsi="仿宋" w:eastAsia="仿宋" w:cs="仿宋"/>
          <w:sz w:val="30"/>
          <w:szCs w:val="30"/>
        </w:rPr>
        <w:t>开户银行：                        开户银行：</w:t>
      </w:r>
    </w:p>
    <w:p>
      <w:pPr>
        <w:pStyle w:val="8"/>
        <w:ind w:firstLine="0" w:firstLineChars="0"/>
        <w:rPr>
          <w:rStyle w:val="11"/>
          <w:rFonts w:hint="eastAsia" w:ascii="仿宋" w:hAnsi="仿宋" w:eastAsia="仿宋" w:cs="仿宋"/>
          <w:sz w:val="30"/>
          <w:szCs w:val="30"/>
          <w:lang w:val="zh-CN" w:eastAsia="zh-CN"/>
        </w:rPr>
      </w:pPr>
      <w:r>
        <w:rPr>
          <w:rFonts w:hint="eastAsia" w:ascii="仿宋" w:hAnsi="仿宋" w:eastAsia="仿宋" w:cs="仿宋"/>
          <w:sz w:val="30"/>
          <w:szCs w:val="30"/>
        </w:rPr>
        <w:t xml:space="preserve">账    号：                     </w:t>
      </w:r>
      <w:r>
        <w:rPr>
          <w:rFonts w:hint="eastAsia" w:ascii="仿宋" w:eastAsia="仿宋" w:cs="仿宋"/>
          <w:sz w:val="30"/>
          <w:szCs w:val="30"/>
          <w:lang w:val="en-US" w:eastAsia="zh-CN"/>
        </w:rPr>
        <w:t xml:space="preserve">   </w:t>
      </w:r>
      <w:r>
        <w:rPr>
          <w:rFonts w:hint="eastAsia" w:ascii="仿宋" w:hAnsi="仿宋" w:eastAsia="仿宋" w:cs="仿宋"/>
          <w:sz w:val="30"/>
          <w:szCs w:val="30"/>
        </w:rPr>
        <w:t>账</w:t>
      </w:r>
      <w:r>
        <w:rPr>
          <w:rFonts w:hint="eastAsia" w:ascii="仿宋" w:eastAsia="仿宋" w:cs="仿宋"/>
          <w:sz w:val="30"/>
          <w:szCs w:val="30"/>
          <w:lang w:val="en-US" w:eastAsia="zh-CN"/>
        </w:rPr>
        <w:t xml:space="preserve"> </w:t>
      </w:r>
      <w:r>
        <w:rPr>
          <w:rFonts w:hint="eastAsia" w:ascii="仿宋" w:hAnsi="仿宋" w:eastAsia="仿宋" w:cs="仿宋"/>
          <w:sz w:val="30"/>
          <w:szCs w:val="30"/>
        </w:rPr>
        <w:t>号</w:t>
      </w:r>
      <w:r>
        <w:rPr>
          <w:rFonts w:hint="eastAsia" w:ascii="仿宋" w:eastAsia="仿宋" w:cs="仿宋"/>
          <w:sz w:val="30"/>
          <w:szCs w:val="30"/>
          <w:lang w:eastAsia="zh-CN"/>
        </w:rPr>
        <w:t>：</w:t>
      </w:r>
    </w:p>
    <w:p>
      <w:pPr>
        <w:pStyle w:val="8"/>
        <w:ind w:left="0" w:leftChars="0" w:firstLine="0" w:firstLineChars="0"/>
        <w:rPr>
          <w:rFonts w:hint="eastAsia" w:ascii="宋体" w:hAnsi="宋体" w:cs="宋体"/>
          <w:color w:val="000000"/>
          <w:szCs w:val="21"/>
        </w:rPr>
      </w:pPr>
      <w:r>
        <w:rPr>
          <w:rFonts w:hint="eastAsia" w:ascii="仿宋" w:eastAsia="仿宋" w:cs="仿宋"/>
          <w:lang w:val="en-US" w:eastAsia="zh-CN"/>
        </w:rPr>
        <w:t xml:space="preserve">  年  月  日                       年 月 日  </w:t>
      </w:r>
    </w:p>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eastAsia="宋体"/>
        <w:lang w:val="en-US" w:eastAsia="zh-CN"/>
      </w:rPr>
    </w:pPr>
    <w:r>
      <w:rPr>
        <w:rFonts w:hint="eastAsia"/>
        <w:lang w:val="en-US" w:eastAsia="zh-CN"/>
      </w:rPr>
      <w:t xml:space="preserve">                                                                                   广告协议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876"/>
      </w:tabs>
      <w:jc w:val="left"/>
      <w:rPr>
        <w:rFonts w:hint="eastAsia" w:eastAsia="宋体"/>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9725D"/>
    <w:multiLevelType w:val="singleLevel"/>
    <w:tmpl w:val="80B9725D"/>
    <w:lvl w:ilvl="0" w:tentative="0">
      <w:start w:val="1"/>
      <w:numFmt w:val="ideographTraditional"/>
      <w:suff w:val="nothing"/>
      <w:lvlText w:val="%1、"/>
      <w:lvlJc w:val="left"/>
      <w:rPr>
        <w:rFonts w:hint="eastAsia"/>
      </w:rPr>
    </w:lvl>
  </w:abstractNum>
  <w:abstractNum w:abstractNumId="1">
    <w:nsid w:val="41882E75"/>
    <w:multiLevelType w:val="multilevel"/>
    <w:tmpl w:val="41882E75"/>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926E80"/>
    <w:multiLevelType w:val="multilevel"/>
    <w:tmpl w:val="7B926E8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232849"/>
    <w:multiLevelType w:val="singleLevel"/>
    <w:tmpl w:val="7D232849"/>
    <w:lvl w:ilvl="0" w:tentative="0">
      <w:start w:val="7"/>
      <w:numFmt w:val="chineseCounting"/>
      <w:suff w:val="space"/>
      <w:lvlText w:val="第%1条"/>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8686F"/>
    <w:rsid w:val="52AC2BCA"/>
    <w:rsid w:val="5778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8">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0">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1">
    <w:name w:val="Body text (2)_"/>
    <w:link w:val="10"/>
    <w:qFormat/>
    <w:uiPriority w:val="99"/>
    <w:rPr>
      <w:rFonts w:ascii="MingLiU" w:hAnsi="Calibri" w:eastAsia="MingLiU" w:cs="MingLiU"/>
      <w:sz w:val="30"/>
      <w:szCs w:val="30"/>
    </w:rPr>
  </w:style>
  <w:style w:type="paragraph" w:styleId="12">
    <w:name w:val="List Paragraph"/>
    <w:basedOn w:val="1"/>
    <w:qFormat/>
    <w:uiPriority w:val="99"/>
    <w:pPr>
      <w:ind w:firstLine="420" w:firstLineChars="200"/>
    </w:p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2021-05-06T02:51:00Z</dcterms:created>
  <dc:creator>未知</dc:creator>
  <cp:lastModifiedBy>未知</cp:lastModifiedBy>
  <dcterms:modified xsi:type="dcterms:W3CDTF">2021-05-06T03:19:36Z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