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jc w:val="center"/>
        <w:rPr>
          <w:rFonts w:hint="eastAsia" w:ascii="方正小标宋简体" w:hAnsi="仿宋" w:eastAsia="方正小标宋简体"/>
          <w:color w:val="auto"/>
          <w:sz w:val="36"/>
          <w:szCs w:val="36"/>
          <w:lang w:eastAsia="zh-CN"/>
        </w:rPr>
      </w:pPr>
      <w:r>
        <w:rPr>
          <w:rFonts w:hint="eastAsia" w:ascii="方正小标宋简体" w:hAnsi="仿宋" w:eastAsia="方正小标宋简体"/>
          <w:color w:val="auto"/>
          <w:sz w:val="36"/>
          <w:szCs w:val="36"/>
          <w:lang w:eastAsia="zh-CN"/>
        </w:rPr>
        <w:t>重庆机场安保业务用房</w:t>
      </w:r>
      <w:r>
        <w:rPr>
          <w:rFonts w:hint="eastAsia" w:ascii="方正小标宋简体" w:hAnsi="仿宋" w:eastAsia="方正小标宋简体"/>
          <w:color w:val="auto"/>
          <w:sz w:val="36"/>
          <w:szCs w:val="36"/>
        </w:rPr>
        <w:t>项目</w:t>
      </w:r>
      <w:r>
        <w:rPr>
          <w:rFonts w:hint="eastAsia" w:ascii="方正小标宋简体" w:hAnsi="仿宋" w:eastAsia="方正小标宋简体"/>
          <w:color w:val="auto"/>
          <w:sz w:val="36"/>
          <w:szCs w:val="36"/>
          <w:lang w:eastAsia="zh-CN"/>
        </w:rPr>
        <w:t>施工图第三方审查</w:t>
      </w:r>
    </w:p>
    <w:p>
      <w:pPr>
        <w:jc w:val="center"/>
        <w:rPr>
          <w:rFonts w:ascii="方正小标宋简体" w:hAnsi="仿宋" w:eastAsia="方正小标宋简体"/>
          <w:color w:val="auto"/>
          <w:sz w:val="36"/>
          <w:szCs w:val="36"/>
        </w:rPr>
      </w:pPr>
      <w:r>
        <w:rPr>
          <w:rFonts w:hint="eastAsia" w:ascii="方正小标宋简体" w:hAnsi="仿宋" w:eastAsia="方正小标宋简体"/>
          <w:color w:val="auto"/>
          <w:sz w:val="36"/>
          <w:szCs w:val="36"/>
        </w:rPr>
        <w:t>竞争性比选文件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eastAsia" w:ascii="方正小标宋简体" w:eastAsia="方正小标宋简体"/>
          <w:color w:val="auto"/>
          <w:sz w:val="32"/>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val="en-US" w:eastAsia="zh-CN"/>
        </w:rPr>
        <w:t>服务</w:t>
      </w:r>
      <w:r>
        <w:rPr>
          <w:rFonts w:hint="eastAsia" w:ascii="方正小标宋简体" w:eastAsia="方正小标宋简体"/>
          <w:color w:val="auto"/>
          <w:sz w:val="32"/>
        </w:rPr>
        <w:t>20</w:t>
      </w:r>
      <w:r>
        <w:rPr>
          <w:rFonts w:hint="eastAsia" w:ascii="方正小标宋简体" w:eastAsia="方正小标宋简体"/>
          <w:color w:val="auto"/>
          <w:sz w:val="32"/>
          <w:lang w:val="en-US" w:eastAsia="zh-CN"/>
        </w:rPr>
        <w:t>21</w:t>
      </w:r>
      <w:r>
        <w:rPr>
          <w:rFonts w:hint="eastAsia" w:ascii="方正小标宋简体" w:eastAsia="方正小标宋简体"/>
          <w:color w:val="auto"/>
          <w:sz w:val="32"/>
        </w:rPr>
        <w:t>-</w:t>
      </w:r>
      <w:r>
        <w:rPr>
          <w:rFonts w:hint="eastAsia" w:ascii="方正小标宋简体" w:eastAsia="方正小标宋简体"/>
          <w:color w:val="auto"/>
          <w:sz w:val="32"/>
          <w:lang w:val="en-US" w:eastAsia="zh-CN"/>
        </w:rPr>
        <w:t>005</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采购办公室（代章）</w:t>
      </w:r>
    </w:p>
    <w:p>
      <w:pPr>
        <w:rPr>
          <w:rFonts w:ascii="仿宋" w:hAnsi="仿宋" w:eastAsia="仿宋"/>
          <w:b/>
          <w:color w:val="000000"/>
          <w:sz w:val="32"/>
          <w:szCs w:val="32"/>
        </w:rPr>
      </w:pPr>
    </w:p>
    <w:p>
      <w:pPr>
        <w:ind w:firstLine="2880" w:firstLineChars="900"/>
        <w:rPr>
          <w:rFonts w:hint="eastAsia" w:ascii="方正小标宋简体" w:eastAsia="方正小标宋简体"/>
          <w:color w:val="000000"/>
          <w:sz w:val="32"/>
          <w:szCs w:val="32"/>
        </w:rPr>
      </w:pPr>
      <w:r>
        <w:rPr>
          <w:rFonts w:hint="eastAsia" w:ascii="方正小标宋简体" w:eastAsia="方正小标宋简体"/>
          <w:color w:val="000000"/>
          <w:sz w:val="32"/>
          <w:szCs w:val="32"/>
        </w:rPr>
        <w:t>二〇</w:t>
      </w:r>
      <w:r>
        <w:rPr>
          <w:rFonts w:hint="eastAsia" w:ascii="方正小标宋简体" w:eastAsia="方正小标宋简体"/>
          <w:color w:val="000000"/>
          <w:sz w:val="32"/>
          <w:szCs w:val="32"/>
          <w:lang w:eastAsia="zh-CN"/>
        </w:rPr>
        <w:t>二</w:t>
      </w:r>
      <w:r>
        <w:rPr>
          <w:rFonts w:hint="eastAsia" w:ascii="方正小标宋简体" w:eastAsia="方正小标宋简体"/>
          <w:color w:val="000000"/>
          <w:sz w:val="32"/>
          <w:szCs w:val="32"/>
        </w:rPr>
        <w:t>一年</w:t>
      </w:r>
      <w:r>
        <w:rPr>
          <w:rFonts w:hint="eastAsia" w:ascii="方正小标宋简体" w:eastAsia="方正小标宋简体"/>
          <w:color w:val="000000"/>
          <w:sz w:val="32"/>
          <w:szCs w:val="32"/>
          <w:lang w:eastAsia="zh-CN"/>
        </w:rPr>
        <w:t>三</w:t>
      </w:r>
      <w:r>
        <w:rPr>
          <w:rFonts w:hint="eastAsia" w:ascii="方正小标宋简体" w:eastAsia="方正小标宋简体"/>
          <w:color w:val="000000"/>
          <w:sz w:val="32"/>
          <w:szCs w:val="32"/>
        </w:rPr>
        <w:t>月</w:t>
      </w:r>
    </w:p>
    <w:p>
      <w:pPr>
        <w:ind w:firstLine="2880" w:firstLineChars="900"/>
        <w:rPr>
          <w:rFonts w:hint="eastAsia" w:ascii="方正小标宋简体" w:eastAsia="方正小标宋简体"/>
          <w:color w:val="000000"/>
          <w:sz w:val="32"/>
          <w:szCs w:val="32"/>
        </w:rPr>
      </w:pPr>
    </w:p>
    <w:p>
      <w:pPr>
        <w:spacing w:line="600" w:lineRule="exact"/>
        <w:jc w:val="center"/>
        <w:rPr>
          <w:rFonts w:hint="eastAsia" w:ascii="方正小标宋_GBK" w:hAnsi="方正小标宋_GBK" w:eastAsia="方正小标宋_GBK" w:cs="方正小标宋_GBK"/>
          <w:color w:val="000000"/>
          <w:sz w:val="36"/>
          <w:szCs w:val="36"/>
          <w:lang w:eastAsia="zh-CN"/>
        </w:rPr>
      </w:pPr>
      <w:r>
        <w:rPr>
          <w:rFonts w:hint="eastAsia" w:ascii="方正小标宋_GBK" w:hAnsi="方正小标宋_GBK" w:eastAsia="方正小标宋_GBK" w:cs="方正小标宋_GBK"/>
          <w:color w:val="000000"/>
          <w:sz w:val="36"/>
          <w:szCs w:val="36"/>
          <w:lang w:eastAsia="zh-CN"/>
        </w:rPr>
        <w:t>重庆机场安保业务用房</w:t>
      </w:r>
      <w:r>
        <w:rPr>
          <w:rFonts w:hint="eastAsia" w:ascii="方正小标宋_GBK" w:hAnsi="方正小标宋_GBK" w:eastAsia="方正小标宋_GBK" w:cs="方正小标宋_GBK"/>
          <w:color w:val="000000"/>
          <w:sz w:val="36"/>
          <w:szCs w:val="36"/>
        </w:rPr>
        <w:t>项目</w:t>
      </w:r>
      <w:r>
        <w:rPr>
          <w:rFonts w:hint="eastAsia" w:ascii="方正小标宋_GBK" w:hAnsi="方正小标宋_GBK" w:eastAsia="方正小标宋_GBK" w:cs="方正小标宋_GBK"/>
          <w:color w:val="000000"/>
          <w:sz w:val="36"/>
          <w:szCs w:val="36"/>
          <w:lang w:eastAsia="zh-CN"/>
        </w:rPr>
        <w:t>施工图第三方审查</w:t>
      </w:r>
    </w:p>
    <w:p>
      <w:pPr>
        <w:spacing w:line="600" w:lineRule="exact"/>
        <w:jc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竞争性比选文件</w:t>
      </w:r>
    </w:p>
    <w:p>
      <w:pPr>
        <w:widowControl/>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我司决定于近期将对</w:t>
      </w:r>
      <w:r>
        <w:rPr>
          <w:rFonts w:hint="eastAsia" w:ascii="仿宋" w:hAnsi="仿宋" w:eastAsia="仿宋" w:cs="仿宋"/>
          <w:sz w:val="30"/>
          <w:szCs w:val="30"/>
          <w:lang w:eastAsia="zh-CN"/>
        </w:rPr>
        <w:t>重庆机场安保业务用房</w:t>
      </w:r>
      <w:r>
        <w:rPr>
          <w:rFonts w:hint="eastAsia" w:ascii="仿宋" w:hAnsi="仿宋" w:eastAsia="仿宋" w:cs="仿宋"/>
          <w:sz w:val="30"/>
          <w:szCs w:val="30"/>
        </w:rPr>
        <w:t>项目</w:t>
      </w:r>
      <w:r>
        <w:rPr>
          <w:rFonts w:hint="eastAsia" w:ascii="仿宋" w:hAnsi="仿宋" w:eastAsia="仿宋" w:cs="仿宋"/>
          <w:sz w:val="30"/>
          <w:szCs w:val="30"/>
          <w:lang w:eastAsia="zh-CN"/>
        </w:rPr>
        <w:t>施工图第三方审查</w:t>
      </w:r>
      <w:r>
        <w:rPr>
          <w:rFonts w:hint="eastAsia" w:ascii="仿宋" w:hAnsi="仿宋" w:eastAsia="仿宋" w:cs="仿宋"/>
          <w:sz w:val="30"/>
          <w:szCs w:val="30"/>
        </w:rPr>
        <w:t>邀请符合相应条件的供应商就本项目进行竞争性比选。</w:t>
      </w:r>
    </w:p>
    <w:p>
      <w:pPr>
        <w:widowControl/>
        <w:spacing w:line="360" w:lineRule="auto"/>
        <w:ind w:firstLine="602" w:firstLineChars="20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一、项目</w:t>
      </w:r>
      <w:r>
        <w:rPr>
          <w:rFonts w:hint="eastAsia" w:ascii="仿宋" w:hAnsi="仿宋" w:eastAsia="仿宋" w:cs="仿宋"/>
          <w:b/>
          <w:bCs/>
          <w:color w:val="000000"/>
          <w:kern w:val="0"/>
          <w:sz w:val="30"/>
          <w:szCs w:val="30"/>
          <w:lang w:eastAsia="zh-CN"/>
        </w:rPr>
        <w:t>资质及业绩要求</w:t>
      </w:r>
    </w:p>
    <w:p>
      <w:pPr>
        <w:widowControl/>
        <w:spacing w:line="360" w:lineRule="auto"/>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 xml:space="preserve">    1.1 资质要求</w:t>
      </w:r>
    </w:p>
    <w:p>
      <w:pPr>
        <w:widowControl/>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1.1.1在中华人民共和国依法注册、具有独立法人资格，具有有效营业执照。（注明须提供营业执照复印件加盖鲜章）</w:t>
      </w:r>
    </w:p>
    <w:p>
      <w:pPr>
        <w:widowControl/>
        <w:spacing w:line="600"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rPr>
        <w:t>1.1.2具有</w:t>
      </w:r>
      <w:r>
        <w:rPr>
          <w:rFonts w:hint="eastAsia" w:ascii="仿宋" w:hAnsi="仿宋" w:eastAsia="仿宋" w:cs="仿宋"/>
          <w:sz w:val="30"/>
          <w:szCs w:val="30"/>
          <w:lang w:eastAsia="zh-CN"/>
        </w:rPr>
        <w:t>施工图审查一类</w:t>
      </w:r>
      <w:r>
        <w:rPr>
          <w:rFonts w:hint="eastAsia" w:ascii="仿宋" w:hAnsi="仿宋" w:eastAsia="仿宋" w:cs="仿宋"/>
          <w:sz w:val="30"/>
          <w:szCs w:val="30"/>
        </w:rPr>
        <w:t>资质。</w:t>
      </w:r>
    </w:p>
    <w:p>
      <w:pPr>
        <w:widowControl/>
        <w:spacing w:line="360" w:lineRule="auto"/>
        <w:ind w:firstLine="560"/>
        <w:jc w:val="left"/>
        <w:rPr>
          <w:rFonts w:hint="eastAsia" w:ascii="仿宋" w:hAnsi="仿宋" w:eastAsia="仿宋" w:cs="仿宋"/>
          <w:color w:val="FF0000"/>
          <w:sz w:val="30"/>
          <w:szCs w:val="30"/>
          <w:lang w:val="en-US" w:eastAsia="zh-CN"/>
        </w:rPr>
      </w:pPr>
      <w:r>
        <w:rPr>
          <w:rFonts w:hint="eastAsia" w:ascii="仿宋" w:hAnsi="仿宋" w:eastAsia="仿宋" w:cs="仿宋"/>
          <w:sz w:val="30"/>
          <w:szCs w:val="30"/>
        </w:rPr>
        <w:t>1.1.3</w:t>
      </w:r>
      <w:r>
        <w:rPr>
          <w:rFonts w:hint="eastAsia" w:ascii="仿宋" w:hAnsi="仿宋" w:eastAsia="仿宋" w:cs="仿宋"/>
          <w:color w:val="auto"/>
          <w:sz w:val="30"/>
          <w:szCs w:val="30"/>
          <w:lang w:val="en-US" w:eastAsia="zh-CN"/>
        </w:rPr>
        <w:t>法定代表人为同一个人的两个及两个以上法人，母公司、全资子公司及其控股公司，以及其他形式有管理关系的响应人，都不得在同一比选项目中同时参与。</w:t>
      </w:r>
    </w:p>
    <w:p>
      <w:pPr>
        <w:widowControl/>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1.1.4本项目不接受联合体投标，不得转包、分包。</w:t>
      </w:r>
    </w:p>
    <w:p>
      <w:pPr>
        <w:widowControl/>
        <w:spacing w:line="360" w:lineRule="auto"/>
        <w:ind w:firstLine="602" w:firstLineChars="200"/>
        <w:jc w:val="left"/>
        <w:rPr>
          <w:rFonts w:ascii="仿宋_GB2312" w:hAnsi="宋体" w:eastAsia="仿宋_GB2312" w:cs="宋体"/>
          <w:b/>
          <w:bCs/>
          <w:kern w:val="0"/>
          <w:sz w:val="30"/>
          <w:szCs w:val="30"/>
        </w:rPr>
      </w:pPr>
      <w:r>
        <w:rPr>
          <w:rFonts w:hint="eastAsia" w:ascii="仿宋_GB2312" w:hAnsi="宋体" w:eastAsia="仿宋_GB2312" w:cs="宋体"/>
          <w:b/>
          <w:bCs/>
          <w:kern w:val="0"/>
          <w:sz w:val="30"/>
          <w:szCs w:val="30"/>
          <w:lang w:eastAsia="zh-CN"/>
        </w:rPr>
        <w:t>二、</w:t>
      </w:r>
      <w:r>
        <w:rPr>
          <w:rFonts w:hint="eastAsia" w:ascii="仿宋_GB2312" w:hAnsi="宋体" w:eastAsia="仿宋_GB2312" w:cs="宋体"/>
          <w:b/>
          <w:bCs/>
          <w:kern w:val="0"/>
          <w:sz w:val="30"/>
          <w:szCs w:val="30"/>
        </w:rPr>
        <w:t>工程概况及审查内容：</w:t>
      </w: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2.1</w:t>
      </w:r>
      <w:r>
        <w:rPr>
          <w:rFonts w:hint="eastAsia" w:ascii="仿宋" w:hAnsi="仿宋" w:eastAsia="仿宋" w:cs="仿宋"/>
          <w:b/>
          <w:bCs/>
          <w:sz w:val="30"/>
          <w:szCs w:val="30"/>
        </w:rPr>
        <w:t>工程概况</w:t>
      </w:r>
      <w:r>
        <w:rPr>
          <w:rFonts w:hint="eastAsia" w:ascii="仿宋" w:hAnsi="仿宋" w:eastAsia="仿宋" w:cs="仿宋"/>
          <w:sz w:val="30"/>
          <w:szCs w:val="30"/>
        </w:rPr>
        <w:t>：</w:t>
      </w:r>
      <w:r>
        <w:rPr>
          <w:rFonts w:hint="eastAsia" w:ascii="仿宋" w:hAnsi="仿宋" w:eastAsia="仿宋" w:cs="仿宋"/>
          <w:color w:val="auto"/>
          <w:sz w:val="30"/>
          <w:szCs w:val="30"/>
          <w:lang w:val="en-US" w:eastAsia="zh-CN"/>
        </w:rPr>
        <w:t>在东区市公安局机场分局办公楼院内拟新建重庆机场安保业务用房，总建筑面积为约7750㎡，本工程为六层，地上四层，地下二层，负二层为停车场和打靶场，负一层为停车场，一层食堂，二、三、四为业务用房，本次只考虑负一层负二层停车场及一层装饰装修，负二层靶场及二、三、四层装饰装修工程暂不考虑。</w:t>
      </w:r>
    </w:p>
    <w:p>
      <w:pPr>
        <w:spacing w:line="500" w:lineRule="atLeast"/>
        <w:ind w:firstLine="602" w:firstLineChars="200"/>
        <w:rPr>
          <w:rFonts w:hint="eastAsia"/>
        </w:rPr>
      </w:pPr>
      <w:r>
        <w:rPr>
          <w:rFonts w:hint="eastAsia" w:ascii="仿宋" w:hAnsi="仿宋" w:eastAsia="仿宋" w:cs="仿宋"/>
          <w:b/>
          <w:bCs/>
          <w:sz w:val="30"/>
          <w:szCs w:val="30"/>
          <w:lang w:val="en-US" w:eastAsia="zh-CN"/>
        </w:rPr>
        <w:t>2.2</w:t>
      </w:r>
      <w:r>
        <w:rPr>
          <w:rFonts w:hint="eastAsia" w:ascii="仿宋" w:hAnsi="仿宋" w:eastAsia="仿宋" w:cs="仿宋"/>
          <w:b/>
          <w:bCs/>
          <w:sz w:val="30"/>
          <w:szCs w:val="30"/>
        </w:rPr>
        <w:t>审查内容：</w:t>
      </w:r>
      <w:r>
        <w:rPr>
          <w:rFonts w:hint="eastAsia" w:ascii="仿宋" w:hAnsi="仿宋" w:eastAsia="仿宋" w:cs="仿宋"/>
          <w:b w:val="0"/>
          <w:bCs w:val="0"/>
          <w:sz w:val="30"/>
          <w:szCs w:val="30"/>
          <w:lang w:eastAsia="zh-CN"/>
        </w:rPr>
        <w:t>地基与基础工程</w:t>
      </w:r>
      <w:r>
        <w:rPr>
          <w:rFonts w:hint="eastAsia" w:ascii="仿宋" w:hAnsi="仿宋" w:eastAsia="仿宋" w:cs="仿宋"/>
          <w:b/>
          <w:bCs/>
          <w:sz w:val="30"/>
          <w:szCs w:val="30"/>
          <w:lang w:eastAsia="zh-CN"/>
        </w:rPr>
        <w:t>、</w:t>
      </w:r>
      <w:r>
        <w:rPr>
          <w:rFonts w:hint="eastAsia" w:ascii="仿宋" w:hAnsi="仿宋" w:eastAsia="仿宋" w:cs="仿宋"/>
          <w:sz w:val="30"/>
          <w:szCs w:val="30"/>
          <w:lang w:eastAsia="zh-CN"/>
        </w:rPr>
        <w:t>主体工程、装饰装修工程（仅限于地下车位天地墙及一层食堂装饰装修）、给排水与采暖工程、电气工程、电梯工程、</w:t>
      </w:r>
      <w:r>
        <w:rPr>
          <w:rFonts w:hint="eastAsia" w:ascii="仿宋" w:hAnsi="仿宋" w:eastAsia="仿宋" w:cs="仿宋"/>
          <w:color w:val="auto"/>
          <w:sz w:val="30"/>
          <w:szCs w:val="30"/>
          <w:lang w:val="en-US" w:eastAsia="zh-CN"/>
        </w:rPr>
        <w:t>海绵城市、装配式建筑、幕墙工程、人工挖孔桩论证、超限边坡论证、边坡基坑工程及方案可行性评估等，</w:t>
      </w:r>
      <w:r>
        <w:rPr>
          <w:rFonts w:hint="eastAsia" w:ascii="仿宋" w:hAnsi="仿宋" w:eastAsia="仿宋" w:cs="仿宋"/>
          <w:sz w:val="30"/>
          <w:szCs w:val="30"/>
        </w:rPr>
        <w:t>但不限于</w:t>
      </w:r>
      <w:r>
        <w:rPr>
          <w:rFonts w:ascii="仿宋_GB2312" w:eastAsia="仿宋_GB2312"/>
          <w:sz w:val="28"/>
          <w:szCs w:val="28"/>
        </w:rPr>
        <w:t>上述专业</w:t>
      </w:r>
      <w:r>
        <w:rPr>
          <w:rFonts w:hint="eastAsia" w:ascii="仿宋_GB2312" w:eastAsia="仿宋_GB2312"/>
          <w:sz w:val="28"/>
          <w:szCs w:val="28"/>
          <w:lang w:val="en-US" w:eastAsia="zh-CN"/>
        </w:rPr>
        <w:t>。</w:t>
      </w:r>
    </w:p>
    <w:p>
      <w:pPr>
        <w:widowControl/>
        <w:spacing w:line="360" w:lineRule="auto"/>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 xml:space="preserve">    </w:t>
      </w:r>
      <w:r>
        <w:rPr>
          <w:rFonts w:hint="eastAsia" w:ascii="仿宋" w:hAnsi="仿宋" w:eastAsia="仿宋" w:cs="仿宋"/>
          <w:b/>
          <w:bCs/>
          <w:color w:val="000000"/>
          <w:kern w:val="0"/>
          <w:sz w:val="30"/>
          <w:szCs w:val="30"/>
          <w:lang w:eastAsia="zh-CN"/>
        </w:rPr>
        <w:t>三、</w:t>
      </w:r>
      <w:r>
        <w:rPr>
          <w:rFonts w:hint="eastAsia" w:ascii="仿宋" w:hAnsi="仿宋" w:eastAsia="仿宋" w:cs="仿宋"/>
          <w:b/>
          <w:bCs/>
          <w:color w:val="000000"/>
          <w:kern w:val="0"/>
          <w:sz w:val="30"/>
          <w:szCs w:val="30"/>
        </w:rPr>
        <w:t>项目要求及报价要求</w:t>
      </w:r>
    </w:p>
    <w:p>
      <w:pPr>
        <w:numPr>
          <w:ilvl w:val="0"/>
          <w:numId w:val="0"/>
        </w:numPr>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3.1</w:t>
      </w:r>
      <w:r>
        <w:rPr>
          <w:rFonts w:hint="eastAsia" w:ascii="仿宋" w:hAnsi="仿宋" w:eastAsia="仿宋" w:cs="仿宋"/>
          <w:b/>
          <w:bCs/>
          <w:sz w:val="30"/>
          <w:szCs w:val="30"/>
        </w:rPr>
        <w:t xml:space="preserve"> 项目要求为：</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3.1.1</w:t>
      </w:r>
      <w:r>
        <w:rPr>
          <w:rFonts w:hint="eastAsia" w:ascii="仿宋" w:hAnsi="仿宋" w:eastAsia="仿宋" w:cs="仿宋"/>
          <w:sz w:val="30"/>
          <w:szCs w:val="30"/>
        </w:rPr>
        <w:t>、保证施工图审查质量，全力配合我司的需要。在审图所需资料齐全的前提下，</w:t>
      </w:r>
      <w:r>
        <w:rPr>
          <w:rFonts w:hint="eastAsia" w:ascii="仿宋" w:hAnsi="仿宋" w:eastAsia="仿宋" w:cs="仿宋"/>
          <w:sz w:val="30"/>
          <w:szCs w:val="30"/>
          <w:lang w:val="en-US" w:eastAsia="zh-CN"/>
        </w:rPr>
        <w:t>10</w:t>
      </w:r>
      <w:r>
        <w:rPr>
          <w:rFonts w:hint="eastAsia" w:ascii="仿宋" w:hAnsi="仿宋" w:eastAsia="仿宋" w:cs="仿宋"/>
          <w:sz w:val="30"/>
          <w:szCs w:val="30"/>
        </w:rPr>
        <w:t>个工作日内提供审查意见书；在收到设计单位满足要求的反馈意见</w:t>
      </w:r>
      <w:r>
        <w:rPr>
          <w:rFonts w:hint="eastAsia" w:ascii="仿宋" w:hAnsi="仿宋" w:eastAsia="仿宋" w:cs="仿宋"/>
          <w:sz w:val="30"/>
          <w:szCs w:val="30"/>
          <w:lang w:val="en-US" w:eastAsia="zh-CN"/>
        </w:rPr>
        <w:t>5</w:t>
      </w:r>
      <w:r>
        <w:rPr>
          <w:rFonts w:hint="eastAsia" w:ascii="仿宋" w:hAnsi="仿宋" w:eastAsia="仿宋" w:cs="仿宋"/>
          <w:sz w:val="30"/>
          <w:szCs w:val="30"/>
        </w:rPr>
        <w:t>个工作日内提交</w:t>
      </w:r>
      <w:r>
        <w:rPr>
          <w:rFonts w:hint="eastAsia" w:ascii="仿宋" w:hAnsi="仿宋" w:eastAsia="仿宋" w:cs="仿宋"/>
          <w:sz w:val="30"/>
          <w:szCs w:val="30"/>
          <w:lang w:val="en-US" w:eastAsia="zh-CN"/>
        </w:rPr>
        <w:t>联合审查合格书</w:t>
      </w:r>
      <w:r>
        <w:rPr>
          <w:rFonts w:hint="eastAsia" w:ascii="仿宋" w:hAnsi="仿宋" w:eastAsia="仿宋" w:cs="仿宋"/>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3.1.2</w:t>
      </w:r>
      <w:r>
        <w:rPr>
          <w:rFonts w:hint="eastAsia" w:ascii="仿宋" w:hAnsi="仿宋" w:eastAsia="仿宋" w:cs="仿宋"/>
          <w:sz w:val="30"/>
          <w:szCs w:val="30"/>
        </w:rPr>
        <w:t>、根据业主或设计单位需要，在施工图之前提供技术咨询服务，与设计人员事先交流、沟通，让项目在保证安全可靠、符合规范要求的前提下，项目设计做到经济合理。随时提供各专业的技术自选服务。</w:t>
      </w:r>
    </w:p>
    <w:p>
      <w:pPr>
        <w:widowControl/>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b/>
          <w:bCs/>
          <w:sz w:val="30"/>
          <w:szCs w:val="30"/>
        </w:rPr>
        <w:t>.2 报价</w:t>
      </w:r>
      <w:r>
        <w:rPr>
          <w:rFonts w:hint="eastAsia" w:ascii="仿宋" w:hAnsi="仿宋" w:eastAsia="仿宋" w:cs="仿宋"/>
          <w:b/>
          <w:bCs/>
          <w:sz w:val="30"/>
          <w:szCs w:val="30"/>
          <w:lang w:eastAsia="zh-CN"/>
        </w:rPr>
        <w:t>要求</w:t>
      </w:r>
      <w:r>
        <w:rPr>
          <w:rFonts w:hint="eastAsia" w:ascii="仿宋" w:hAnsi="仿宋" w:eastAsia="仿宋" w:cs="仿宋"/>
          <w:b/>
          <w:bCs/>
          <w:sz w:val="30"/>
          <w:szCs w:val="30"/>
        </w:rPr>
        <w:t>：</w:t>
      </w:r>
    </w:p>
    <w:p>
      <w:pPr>
        <w:widowControl/>
        <w:spacing w:line="360" w:lineRule="auto"/>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本项目的报价</w:t>
      </w:r>
      <w:r>
        <w:rPr>
          <w:rFonts w:hint="eastAsia" w:ascii="仿宋" w:hAnsi="仿宋" w:eastAsia="仿宋" w:cs="仿宋"/>
          <w:sz w:val="30"/>
          <w:szCs w:val="30"/>
          <w:highlight w:val="none"/>
          <w:lang w:eastAsia="zh-CN"/>
        </w:rPr>
        <w:t>方式为固定总价，本项目报</w:t>
      </w:r>
      <w:r>
        <w:rPr>
          <w:rFonts w:hint="eastAsia" w:ascii="仿宋" w:hAnsi="仿宋" w:eastAsia="仿宋" w:cs="仿宋"/>
          <w:sz w:val="30"/>
          <w:szCs w:val="30"/>
        </w:rPr>
        <w:t>价（含税）为人民币</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highlight w:val="none"/>
          <w:lang w:val="en-US" w:eastAsia="zh-CN"/>
        </w:rPr>
        <w:t xml:space="preserve"> 元</w:t>
      </w:r>
      <w:r>
        <w:rPr>
          <w:rFonts w:hint="eastAsia" w:ascii="仿宋" w:hAnsi="仿宋" w:eastAsia="仿宋" w:cs="仿宋"/>
          <w:sz w:val="30"/>
          <w:szCs w:val="30"/>
          <w:highlight w:val="none"/>
          <w:lang w:eastAsia="zh-CN"/>
        </w:rPr>
        <w:t>（大写金额：xx），增值税税率</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lang w:val="en-US" w:eastAsia="zh-CN"/>
        </w:rPr>
        <w:t>％</w:t>
      </w:r>
    </w:p>
    <w:p>
      <w:pPr>
        <w:widowControl/>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highlight w:val="none"/>
          <w:lang w:eastAsia="zh-CN"/>
        </w:rPr>
        <w:t>本项目最高限价（含增值税）为人民币</w:t>
      </w:r>
      <w:r>
        <w:rPr>
          <w:rFonts w:hint="eastAsia" w:ascii="仿宋" w:hAnsi="仿宋" w:eastAsia="仿宋" w:cs="仿宋"/>
          <w:sz w:val="30"/>
          <w:szCs w:val="30"/>
          <w:highlight w:val="none"/>
          <w:lang w:val="en-US" w:eastAsia="zh-CN"/>
        </w:rPr>
        <w:t>7.9万</w:t>
      </w:r>
      <w:r>
        <w:rPr>
          <w:rFonts w:hint="eastAsia" w:ascii="仿宋" w:hAnsi="仿宋" w:eastAsia="仿宋" w:cs="仿宋"/>
          <w:sz w:val="30"/>
          <w:szCs w:val="30"/>
        </w:rPr>
        <w:t>元（大写金额：柒万</w:t>
      </w:r>
      <w:r>
        <w:rPr>
          <w:rFonts w:hint="eastAsia" w:ascii="仿宋" w:hAnsi="仿宋" w:eastAsia="仿宋" w:cs="仿宋"/>
          <w:sz w:val="30"/>
          <w:szCs w:val="30"/>
          <w:lang w:val="en-US" w:eastAsia="zh-CN"/>
        </w:rPr>
        <w:t>玖仟</w:t>
      </w:r>
      <w:r>
        <w:rPr>
          <w:rFonts w:hint="eastAsia" w:ascii="仿宋" w:hAnsi="仿宋" w:eastAsia="仿宋" w:cs="仿宋"/>
          <w:sz w:val="30"/>
          <w:szCs w:val="30"/>
        </w:rPr>
        <w:t>圆整），报价超过最高限价，将取消</w:t>
      </w:r>
      <w:r>
        <w:rPr>
          <w:rFonts w:hint="eastAsia" w:ascii="仿宋" w:hAnsi="仿宋" w:eastAsia="仿宋" w:cs="仿宋"/>
          <w:color w:val="000000"/>
          <w:sz w:val="30"/>
          <w:szCs w:val="30"/>
          <w:lang w:val="en-GB"/>
        </w:rPr>
        <w:t>竞争性</w:t>
      </w:r>
      <w:r>
        <w:rPr>
          <w:rFonts w:hint="eastAsia" w:ascii="仿宋" w:hAnsi="仿宋" w:eastAsia="仿宋" w:cs="仿宋"/>
          <w:sz w:val="30"/>
          <w:szCs w:val="30"/>
        </w:rPr>
        <w:t>比选响应方的比选资格。</w:t>
      </w:r>
    </w:p>
    <w:p>
      <w:pPr>
        <w:ind w:firstLine="600" w:firstLineChars="200"/>
        <w:rPr>
          <w:rFonts w:hint="eastAsia" w:ascii="仿宋" w:hAnsi="仿宋" w:eastAsia="仿宋" w:cs="仿宋"/>
          <w:color w:val="000000"/>
          <w:sz w:val="30"/>
          <w:szCs w:val="30"/>
          <w:lang w:val="en-GB"/>
        </w:rPr>
      </w:pPr>
      <w:r>
        <w:rPr>
          <w:rFonts w:hint="eastAsia" w:ascii="仿宋" w:hAnsi="仿宋" w:eastAsia="仿宋" w:cs="仿宋"/>
          <w:color w:val="000000"/>
          <w:sz w:val="30"/>
          <w:szCs w:val="30"/>
          <w:lang w:val="en-GB"/>
        </w:rPr>
        <w:t>在修正范围内的以下情形不作为竞争性比选响应文件作废的依据：</w:t>
      </w:r>
    </w:p>
    <w:p>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val="en-GB"/>
        </w:rPr>
        <w:t>竞争性</w:t>
      </w:r>
      <w:r>
        <w:rPr>
          <w:rFonts w:hint="eastAsia" w:ascii="仿宋" w:hAnsi="仿宋" w:eastAsia="仿宋" w:cs="仿宋"/>
          <w:color w:val="000000"/>
          <w:sz w:val="30"/>
          <w:szCs w:val="30"/>
        </w:rPr>
        <w:t>比选响应文件中的大写金额与小写金额不一致的，以大写金额为准；</w:t>
      </w:r>
    </w:p>
    <w:p>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（2）数字表示的数额与用文字表示的数额不一致时，以文字数额为准；</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sz w:val="30"/>
          <w:szCs w:val="30"/>
        </w:rPr>
        <w:t>（3）总价金额与依据单价计算出的结果不一致的，以单价金额为准修正总价，但单价金额小数点有明显错误的除外。</w:t>
      </w:r>
    </w:p>
    <w:p>
      <w:pPr>
        <w:widowControl/>
        <w:spacing w:line="360" w:lineRule="auto"/>
        <w:ind w:firstLine="602" w:firstLineChars="20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lang w:eastAsia="zh-CN"/>
        </w:rPr>
        <w:t>四</w:t>
      </w:r>
      <w:r>
        <w:rPr>
          <w:rFonts w:hint="eastAsia" w:ascii="仿宋" w:hAnsi="仿宋" w:eastAsia="仿宋" w:cs="仿宋"/>
          <w:b/>
          <w:bCs/>
          <w:color w:val="000000"/>
          <w:kern w:val="0"/>
          <w:sz w:val="30"/>
          <w:szCs w:val="30"/>
        </w:rPr>
        <w:t>、合格报价供应商</w:t>
      </w:r>
    </w:p>
    <w:p>
      <w:pPr>
        <w:ind w:firstLine="600" w:firstLineChars="200"/>
        <w:rPr>
          <w:rFonts w:hint="eastAsia" w:ascii="仿宋" w:hAnsi="仿宋" w:eastAsia="仿宋" w:cs="仿宋"/>
          <w:color w:val="000000"/>
          <w:sz w:val="30"/>
          <w:szCs w:val="30"/>
        </w:rPr>
      </w:pPr>
      <w:r>
        <w:rPr>
          <w:rFonts w:hint="eastAsia" w:ascii="仿宋" w:hAnsi="仿宋" w:eastAsia="仿宋" w:cs="仿宋"/>
          <w:color w:val="000000" w:themeColor="text1"/>
          <w:sz w:val="30"/>
          <w:szCs w:val="30"/>
          <w14:textFill>
            <w14:solidFill>
              <w14:schemeClr w14:val="tx1"/>
            </w14:solidFill>
          </w14:textFill>
        </w:rPr>
        <w:t>必须开具增值税专用发票</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GB"/>
          <w14:textFill>
            <w14:solidFill>
              <w14:schemeClr w14:val="tx1"/>
            </w14:solidFill>
          </w14:textFill>
        </w:rPr>
        <w:t>竞争性</w:t>
      </w:r>
      <w:r>
        <w:rPr>
          <w:rFonts w:hint="eastAsia" w:ascii="仿宋" w:hAnsi="仿宋" w:eastAsia="仿宋" w:cs="仿宋"/>
          <w:color w:val="000000"/>
          <w:sz w:val="30"/>
          <w:szCs w:val="30"/>
        </w:rPr>
        <w:t>比选响应单位必须具备：</w:t>
      </w:r>
    </w:p>
    <w:p>
      <w:pPr>
        <w:widowControl/>
        <w:spacing w:line="600" w:lineRule="exact"/>
        <w:ind w:firstLine="600" w:firstLineChars="200"/>
        <w:jc w:val="left"/>
        <w:rPr>
          <w:rFonts w:hint="eastAsia" w:ascii="仿宋" w:hAnsi="仿宋" w:eastAsia="仿宋" w:cs="仿宋"/>
          <w:color w:val="FF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.1</w:t>
      </w:r>
      <w:r>
        <w:rPr>
          <w:rFonts w:hint="eastAsia" w:ascii="仿宋" w:hAnsi="仿宋" w:eastAsia="仿宋" w:cs="仿宋"/>
          <w:sz w:val="30"/>
          <w:szCs w:val="30"/>
        </w:rPr>
        <w:t>具有有效营业执照（注明须提供营业执照复印件加盖鲜章）</w:t>
      </w:r>
      <w:r>
        <w:rPr>
          <w:rFonts w:hint="eastAsia" w:ascii="仿宋" w:hAnsi="仿宋" w:eastAsia="仿宋" w:cs="仿宋"/>
          <w:sz w:val="30"/>
          <w:szCs w:val="30"/>
          <w:lang w:val="en-US" w:eastAsia="zh-CN"/>
        </w:rPr>
        <w:t>;</w:t>
      </w:r>
      <w:r>
        <w:rPr>
          <w:rFonts w:hint="eastAsia" w:ascii="仿宋" w:hAnsi="仿宋" w:eastAsia="仿宋" w:cs="仿宋"/>
          <w:sz w:val="30"/>
          <w:szCs w:val="30"/>
        </w:rPr>
        <w:t>具有</w:t>
      </w:r>
      <w:r>
        <w:rPr>
          <w:rFonts w:hint="eastAsia" w:ascii="仿宋" w:hAnsi="仿宋" w:eastAsia="仿宋" w:cs="仿宋"/>
          <w:sz w:val="30"/>
          <w:szCs w:val="30"/>
          <w:lang w:eastAsia="zh-CN"/>
        </w:rPr>
        <w:t>施工图审查一类</w:t>
      </w:r>
      <w:r>
        <w:rPr>
          <w:rFonts w:hint="eastAsia" w:ascii="仿宋" w:hAnsi="仿宋" w:eastAsia="仿宋" w:cs="仿宋"/>
          <w:sz w:val="30"/>
          <w:szCs w:val="30"/>
        </w:rPr>
        <w:t>资质。</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.2 法定代表人授权书；</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.3 法定代表人身份证复印件和被授权人身份证复印件；</w:t>
      </w:r>
    </w:p>
    <w:p>
      <w:pPr>
        <w:spacing w:line="360" w:lineRule="auto"/>
        <w:ind w:firstLine="602" w:firstLineChars="200"/>
        <w:rPr>
          <w:rFonts w:hint="eastAsia" w:ascii="仿宋" w:hAnsi="仿宋" w:eastAsia="仿宋" w:cs="仿宋"/>
          <w:b/>
          <w:bCs/>
          <w:color w:val="000000"/>
          <w:sz w:val="30"/>
          <w:szCs w:val="30"/>
        </w:rPr>
      </w:pPr>
      <w:r>
        <w:rPr>
          <w:rFonts w:hint="eastAsia" w:ascii="仿宋" w:hAnsi="仿宋" w:eastAsia="仿宋" w:cs="仿宋"/>
          <w:b/>
          <w:color w:val="000000"/>
          <w:sz w:val="30"/>
          <w:szCs w:val="30"/>
          <w:lang w:eastAsia="zh-CN"/>
        </w:rPr>
        <w:t>五</w:t>
      </w:r>
      <w:r>
        <w:rPr>
          <w:rFonts w:hint="eastAsia" w:ascii="仿宋" w:hAnsi="仿宋" w:eastAsia="仿宋" w:cs="仿宋"/>
          <w:b/>
          <w:color w:val="000000"/>
          <w:sz w:val="30"/>
          <w:szCs w:val="30"/>
        </w:rPr>
        <w:t>、</w:t>
      </w:r>
      <w:r>
        <w:rPr>
          <w:rFonts w:hint="eastAsia" w:ascii="仿宋" w:hAnsi="仿宋" w:eastAsia="仿宋" w:cs="仿宋"/>
          <w:b/>
          <w:bCs/>
          <w:color w:val="000000"/>
          <w:sz w:val="30"/>
          <w:szCs w:val="30"/>
        </w:rPr>
        <w:t>成交标准</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本次</w:t>
      </w:r>
      <w:r>
        <w:rPr>
          <w:rFonts w:hint="eastAsia" w:ascii="仿宋" w:hAnsi="仿宋" w:eastAsia="仿宋" w:cs="仿宋"/>
          <w:color w:val="000000" w:themeColor="text1"/>
          <w:sz w:val="30"/>
          <w:szCs w:val="30"/>
          <w:lang w:val="en-GB"/>
          <w14:textFill>
            <w14:solidFill>
              <w14:schemeClr w14:val="tx1"/>
            </w14:solidFill>
          </w14:textFill>
        </w:rPr>
        <w:t>竞争性</w:t>
      </w:r>
      <w:r>
        <w:rPr>
          <w:rFonts w:hint="eastAsia" w:ascii="仿宋" w:hAnsi="仿宋" w:eastAsia="仿宋" w:cs="仿宋"/>
          <w:color w:val="000000"/>
          <w:sz w:val="30"/>
          <w:szCs w:val="30"/>
        </w:rPr>
        <w:t>比选</w:t>
      </w:r>
      <w:r>
        <w:rPr>
          <w:rFonts w:hint="eastAsia" w:ascii="仿宋" w:hAnsi="仿宋" w:eastAsia="仿宋" w:cs="仿宋"/>
          <w:bCs/>
          <w:color w:val="000000"/>
          <w:sz w:val="30"/>
          <w:szCs w:val="30"/>
        </w:rPr>
        <w:t>成交人确定办法采用</w:t>
      </w:r>
      <w:r>
        <w:rPr>
          <w:rFonts w:hint="eastAsia" w:ascii="仿宋" w:hAnsi="仿宋" w:eastAsia="仿宋" w:cs="仿宋"/>
          <w:b/>
          <w:color w:val="000000"/>
          <w:sz w:val="30"/>
          <w:szCs w:val="30"/>
        </w:rPr>
        <w:t>经评审满足条件的最低价</w:t>
      </w:r>
      <w:r>
        <w:rPr>
          <w:rFonts w:hint="eastAsia" w:ascii="仿宋" w:hAnsi="仿宋" w:eastAsia="仿宋" w:cs="仿宋"/>
          <w:bCs/>
          <w:color w:val="000000"/>
          <w:sz w:val="30"/>
          <w:szCs w:val="30"/>
        </w:rPr>
        <w:t>成交。</w:t>
      </w:r>
    </w:p>
    <w:p>
      <w:pPr>
        <w:widowControl/>
        <w:spacing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具体</w:t>
      </w:r>
      <w:r>
        <w:rPr>
          <w:rFonts w:hint="eastAsia" w:ascii="仿宋" w:hAnsi="仿宋" w:eastAsia="仿宋" w:cs="仿宋"/>
          <w:color w:val="000000"/>
          <w:sz w:val="30"/>
          <w:szCs w:val="30"/>
        </w:rPr>
        <w:t>比选规则</w:t>
      </w:r>
      <w:r>
        <w:rPr>
          <w:rFonts w:hint="eastAsia" w:ascii="仿宋" w:hAnsi="仿宋" w:eastAsia="仿宋" w:cs="仿宋"/>
          <w:color w:val="000000"/>
          <w:kern w:val="0"/>
          <w:sz w:val="30"/>
          <w:szCs w:val="30"/>
        </w:rPr>
        <w:t>如下：</w:t>
      </w:r>
    </w:p>
    <w:p>
      <w:pPr>
        <w:widowControl/>
        <w:spacing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.1递交</w:t>
      </w:r>
      <w:r>
        <w:rPr>
          <w:rFonts w:hint="eastAsia" w:ascii="仿宋" w:hAnsi="仿宋" w:eastAsia="仿宋" w:cs="仿宋"/>
          <w:color w:val="000000" w:themeColor="text1"/>
          <w:sz w:val="30"/>
          <w:szCs w:val="30"/>
          <w:lang w:val="en-GB"/>
          <w14:textFill>
            <w14:solidFill>
              <w14:schemeClr w14:val="tx1"/>
            </w14:solidFill>
          </w14:textFill>
        </w:rPr>
        <w:t>竞争性</w:t>
      </w:r>
      <w:r>
        <w:rPr>
          <w:rFonts w:hint="eastAsia" w:ascii="仿宋" w:hAnsi="仿宋" w:eastAsia="仿宋" w:cs="仿宋"/>
          <w:color w:val="000000"/>
          <w:kern w:val="0"/>
          <w:sz w:val="30"/>
          <w:szCs w:val="30"/>
        </w:rPr>
        <w:t>比选响应文件截止时，送达的</w:t>
      </w:r>
      <w:r>
        <w:rPr>
          <w:rFonts w:hint="eastAsia" w:ascii="仿宋" w:hAnsi="仿宋" w:eastAsia="仿宋" w:cs="仿宋"/>
          <w:color w:val="000000" w:themeColor="text1"/>
          <w:sz w:val="30"/>
          <w:szCs w:val="30"/>
          <w:lang w:val="en-GB"/>
          <w14:textFill>
            <w14:solidFill>
              <w14:schemeClr w14:val="tx1"/>
            </w14:solidFill>
          </w14:textFill>
        </w:rPr>
        <w:t>竞争性</w:t>
      </w:r>
      <w:r>
        <w:rPr>
          <w:rFonts w:hint="eastAsia" w:ascii="仿宋" w:hAnsi="仿宋" w:eastAsia="仿宋" w:cs="仿宋"/>
          <w:color w:val="000000"/>
          <w:kern w:val="0"/>
          <w:sz w:val="30"/>
          <w:szCs w:val="30"/>
        </w:rPr>
        <w:t>比选响应文件在2家以上的，可以正常进行竞争性比选活动；送达的</w:t>
      </w:r>
      <w:r>
        <w:rPr>
          <w:rFonts w:hint="eastAsia" w:ascii="仿宋" w:hAnsi="仿宋" w:eastAsia="仿宋" w:cs="仿宋"/>
          <w:color w:val="000000" w:themeColor="text1"/>
          <w:sz w:val="30"/>
          <w:szCs w:val="30"/>
          <w:lang w:val="en-GB"/>
          <w14:textFill>
            <w14:solidFill>
              <w14:schemeClr w14:val="tx1"/>
            </w14:solidFill>
          </w14:textFill>
        </w:rPr>
        <w:t>竞争性</w:t>
      </w:r>
      <w:r>
        <w:rPr>
          <w:rFonts w:hint="eastAsia" w:ascii="仿宋" w:hAnsi="仿宋" w:eastAsia="仿宋" w:cs="仿宋"/>
          <w:color w:val="000000"/>
          <w:kern w:val="0"/>
          <w:sz w:val="30"/>
          <w:szCs w:val="30"/>
        </w:rPr>
        <w:t>比选响应文件只有1家的，可以按单一来源采购方式确定结果；无送达的</w:t>
      </w:r>
      <w:r>
        <w:rPr>
          <w:rFonts w:hint="eastAsia" w:ascii="仿宋" w:hAnsi="仿宋" w:eastAsia="仿宋" w:cs="仿宋"/>
          <w:color w:val="000000" w:themeColor="text1"/>
          <w:sz w:val="30"/>
          <w:szCs w:val="30"/>
          <w:lang w:val="en-GB"/>
          <w14:textFill>
            <w14:solidFill>
              <w14:schemeClr w14:val="tx1"/>
            </w14:solidFill>
          </w14:textFill>
        </w:rPr>
        <w:t>竞争性</w:t>
      </w:r>
      <w:r>
        <w:rPr>
          <w:rFonts w:hint="eastAsia" w:ascii="仿宋" w:hAnsi="仿宋" w:eastAsia="仿宋" w:cs="仿宋"/>
          <w:color w:val="000000"/>
          <w:kern w:val="0"/>
          <w:sz w:val="30"/>
          <w:szCs w:val="30"/>
        </w:rPr>
        <w:t>比选响应文件时，将重新组织</w:t>
      </w:r>
      <w:r>
        <w:rPr>
          <w:rFonts w:hint="eastAsia" w:ascii="仿宋" w:hAnsi="仿宋" w:eastAsia="仿宋" w:cs="仿宋"/>
          <w:color w:val="000000" w:themeColor="text1"/>
          <w:sz w:val="30"/>
          <w:szCs w:val="30"/>
          <w:lang w:val="en-GB"/>
          <w14:textFill>
            <w14:solidFill>
              <w14:schemeClr w14:val="tx1"/>
            </w14:solidFill>
          </w14:textFill>
        </w:rPr>
        <w:t>竞争性</w:t>
      </w:r>
      <w:r>
        <w:rPr>
          <w:rFonts w:hint="eastAsia" w:ascii="仿宋" w:hAnsi="仿宋" w:eastAsia="仿宋" w:cs="仿宋"/>
          <w:color w:val="000000"/>
          <w:kern w:val="0"/>
          <w:sz w:val="30"/>
          <w:szCs w:val="30"/>
        </w:rPr>
        <w:t>比选。</w:t>
      </w:r>
    </w:p>
    <w:p>
      <w:pPr>
        <w:widowControl/>
        <w:spacing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若出现按单一来源采购方式确定结果时，即由唯一参比的竞争性比选响应单位与比选发起方进行定向谈判，采用满足条件且报价经谈判双方认可成交。具体为唯一参比的竞争性比选响应单位完全满足竞争性比选文件要求，可以二次报价，根据符合采购需求、质量和服务，且报价经评委会、报价方均认可的原则确定成交。</w:t>
      </w:r>
    </w:p>
    <w:p>
      <w:pPr>
        <w:widowControl/>
        <w:spacing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2如有项目因专业性及特殊性，导致有效竞争性比选响应人不足3个的，评审委员会应当否决所有竞争性比选响应人。但是有效竞争性比选响应人的经济指标仍然具有市场竞争力，能够满足竞争性比选文件要求的，评审委员会可以继续评审，根据符合采购需求、质量和服务，且报价最低的原则确定成交候选人。</w:t>
      </w:r>
    </w:p>
    <w:p>
      <w:pPr>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lang w:eastAsia="zh-CN"/>
        </w:rPr>
        <w:t>六</w:t>
      </w:r>
      <w:r>
        <w:rPr>
          <w:rFonts w:hint="eastAsia" w:ascii="仿宋" w:hAnsi="仿宋" w:eastAsia="仿宋" w:cs="仿宋"/>
          <w:b/>
          <w:sz w:val="30"/>
          <w:szCs w:val="30"/>
        </w:rPr>
        <w:t>、竞争性比选文件发放时间及地点</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rPr>
        <w:t>比选</w:t>
      </w:r>
      <w:r>
        <w:rPr>
          <w:rFonts w:hint="eastAsia" w:ascii="仿宋" w:hAnsi="仿宋" w:eastAsia="仿宋" w:cs="仿宋"/>
          <w:sz w:val="30"/>
          <w:szCs w:val="30"/>
        </w:rPr>
        <w:t>文件及相关资料于</w:t>
      </w:r>
      <w:r>
        <w:rPr>
          <w:rFonts w:hint="eastAsia" w:ascii="仿宋" w:hAnsi="仿宋" w:eastAsia="仿宋" w:cs="仿宋"/>
          <w:b/>
          <w:bCs/>
          <w:color w:val="FF0000"/>
          <w:sz w:val="30"/>
          <w:szCs w:val="30"/>
          <w:u w:val="single"/>
        </w:rPr>
        <w:t>20</w:t>
      </w:r>
      <w:r>
        <w:rPr>
          <w:rFonts w:hint="eastAsia" w:ascii="仿宋" w:hAnsi="仿宋" w:eastAsia="仿宋" w:cs="仿宋"/>
          <w:b/>
          <w:bCs/>
          <w:color w:val="FF0000"/>
          <w:sz w:val="30"/>
          <w:szCs w:val="30"/>
          <w:u w:val="single"/>
          <w:lang w:val="en-US" w:eastAsia="zh-CN"/>
        </w:rPr>
        <w:t>21</w:t>
      </w:r>
      <w:r>
        <w:rPr>
          <w:rFonts w:hint="eastAsia" w:ascii="仿宋" w:hAnsi="仿宋" w:eastAsia="仿宋" w:cs="仿宋"/>
          <w:b/>
          <w:bCs/>
          <w:color w:val="FF0000"/>
          <w:sz w:val="30"/>
          <w:szCs w:val="30"/>
          <w:u w:val="single"/>
        </w:rPr>
        <w:t>年</w:t>
      </w:r>
      <w:r>
        <w:rPr>
          <w:rFonts w:hint="eastAsia" w:ascii="仿宋" w:hAnsi="仿宋" w:eastAsia="仿宋" w:cs="仿宋"/>
          <w:b/>
          <w:bCs/>
          <w:color w:val="FF0000"/>
          <w:sz w:val="30"/>
          <w:szCs w:val="30"/>
          <w:u w:val="single"/>
          <w:lang w:val="en-US" w:eastAsia="zh-CN"/>
        </w:rPr>
        <w:t>3</w:t>
      </w:r>
      <w:r>
        <w:rPr>
          <w:rFonts w:hint="eastAsia" w:ascii="仿宋" w:hAnsi="仿宋" w:eastAsia="仿宋" w:cs="仿宋"/>
          <w:b/>
          <w:bCs/>
          <w:color w:val="FF0000"/>
          <w:sz w:val="30"/>
          <w:szCs w:val="30"/>
          <w:u w:val="single"/>
        </w:rPr>
        <w:t>月</w:t>
      </w:r>
      <w:r>
        <w:rPr>
          <w:rFonts w:hint="eastAsia" w:ascii="仿宋" w:hAnsi="仿宋" w:eastAsia="仿宋" w:cs="仿宋"/>
          <w:b/>
          <w:bCs/>
          <w:color w:val="FF0000"/>
          <w:sz w:val="30"/>
          <w:szCs w:val="30"/>
          <w:u w:val="single"/>
          <w:lang w:val="en-US" w:eastAsia="zh-CN"/>
        </w:rPr>
        <w:t>26</w:t>
      </w:r>
      <w:r>
        <w:rPr>
          <w:rFonts w:hint="eastAsia" w:ascii="仿宋" w:hAnsi="仿宋" w:eastAsia="仿宋" w:cs="仿宋"/>
          <w:b/>
          <w:bCs/>
          <w:color w:val="FF0000"/>
          <w:sz w:val="30"/>
          <w:szCs w:val="30"/>
          <w:u w:val="single"/>
        </w:rPr>
        <w:t>日</w:t>
      </w:r>
      <w:r>
        <w:rPr>
          <w:rFonts w:hint="eastAsia" w:ascii="仿宋" w:hAnsi="仿宋" w:eastAsia="仿宋" w:cs="仿宋"/>
          <w:sz w:val="30"/>
          <w:szCs w:val="30"/>
        </w:rPr>
        <w:t>由重庆机场集团有限公司采购办公室发放。</w:t>
      </w:r>
    </w:p>
    <w:p>
      <w:pPr>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lang w:val="en-US" w:eastAsia="zh-CN"/>
        </w:rPr>
        <w:t>七</w:t>
      </w:r>
      <w:r>
        <w:rPr>
          <w:rFonts w:hint="eastAsia" w:ascii="仿宋" w:hAnsi="仿宋" w:eastAsia="仿宋" w:cs="仿宋"/>
          <w:b/>
          <w:sz w:val="30"/>
          <w:szCs w:val="30"/>
        </w:rPr>
        <w:t>、提出问题的截止时间及比选采购人澄清时间</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 xml:space="preserve">.1 </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比选响应人对</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比选采购文件如有疑问，须于2021年3月</w:t>
      </w:r>
      <w:r>
        <w:rPr>
          <w:rFonts w:hint="eastAsia" w:ascii="仿宋" w:hAnsi="仿宋" w:eastAsia="仿宋" w:cs="仿宋"/>
          <w:sz w:val="30"/>
          <w:szCs w:val="30"/>
          <w:u w:val="none"/>
          <w:lang w:val="en-US" w:eastAsia="zh-CN"/>
        </w:rPr>
        <w:t>29</w:t>
      </w:r>
      <w:r>
        <w:rPr>
          <w:rFonts w:hint="eastAsia" w:ascii="仿宋" w:hAnsi="仿宋" w:eastAsia="仿宋" w:cs="仿宋"/>
          <w:sz w:val="30"/>
          <w:szCs w:val="30"/>
        </w:rPr>
        <w:t>日17：00前将疑问（原件需盖单位鲜章）以电子邮件形式发至比选采购人电子邮箱</w:t>
      </w:r>
      <w:r>
        <w:rPr>
          <w:rFonts w:hint="eastAsia" w:ascii="仿宋" w:hAnsi="仿宋" w:eastAsia="仿宋" w:cs="仿宋"/>
          <w:sz w:val="30"/>
          <w:szCs w:val="30"/>
          <w:lang w:val="en-US" w:eastAsia="zh-CN"/>
        </w:rPr>
        <w:t>50320784</w:t>
      </w:r>
      <w:r>
        <w:rPr>
          <w:rFonts w:hint="eastAsia" w:ascii="仿宋" w:hAnsi="仿宋" w:eastAsia="仿宋" w:cs="仿宋"/>
          <w:sz w:val="30"/>
          <w:szCs w:val="30"/>
        </w:rPr>
        <w:t>@qq.com，并电话通知</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比选采购人，过期不再受理。</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比选采购人将答疑及澄清在重庆江北机场官网（www.cqa.cn）以公告形式发布，各</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比选响应人应当随时关注重庆江北机场官网（www.cqa.cn）所发布的相关答疑资料，各</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比选响应人不管下载与否都将被视为已知晓。由此产生的一切后果由</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比选响应人自负。</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 xml:space="preserve">.2 </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比选采购文件澄清、补遗的内容将及时在重庆江北机场官网（www.cqa.cn）以公告形式发布，各</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比选响应人应当随时关注重庆江北机场官网（www.cqa.cn）所发布的相关澄清、补遗资料，各</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比选响应人不管下载与否都将被视为已知晓。由此产生的一切后果由</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比选响应人自负。</w:t>
      </w:r>
    </w:p>
    <w:p>
      <w:pPr>
        <w:snapToGrid w:val="0"/>
        <w:spacing w:line="360" w:lineRule="auto"/>
        <w:ind w:firstLine="596" w:firstLineChars="198"/>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lang w:val="en-US" w:eastAsia="zh-CN"/>
        </w:rPr>
        <w:t>八</w:t>
      </w:r>
      <w:r>
        <w:rPr>
          <w:rFonts w:hint="eastAsia" w:ascii="仿宋" w:hAnsi="仿宋" w:eastAsia="仿宋" w:cs="仿宋"/>
          <w:b/>
          <w:color w:val="000000"/>
          <w:kern w:val="0"/>
          <w:sz w:val="30"/>
          <w:szCs w:val="30"/>
        </w:rPr>
        <w:t>、竞争性比选响应保证金及履约保证金</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.1 竞争性比选响应保证金：金额为人民币</w:t>
      </w:r>
      <w:r>
        <w:rPr>
          <w:rFonts w:hint="eastAsia" w:ascii="仿宋" w:hAnsi="仿宋" w:eastAsia="仿宋" w:cs="仿宋"/>
          <w:sz w:val="30"/>
          <w:szCs w:val="30"/>
          <w:lang w:val="en-US" w:eastAsia="zh-CN"/>
        </w:rPr>
        <w:t>1</w:t>
      </w:r>
      <w:r>
        <w:rPr>
          <w:rFonts w:hint="eastAsia" w:ascii="仿宋" w:hAnsi="仿宋" w:eastAsia="仿宋" w:cs="仿宋"/>
          <w:sz w:val="30"/>
          <w:szCs w:val="30"/>
        </w:rPr>
        <w:t>000元整。</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.1.1 提交方式：竞争性比选响应人企业基本账户银行转账。竞争性比选响应人提交竞争性比选响应保证金后应到采购人财务部（重庆市渝北区机场东二路19号重庆机场集团有限公司办公楼5楼）换取保证金收据，并将保证金收据复印件装入竞争性比选响应文件中。</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开户名：重庆机场集团有限公司</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开户银行：建设银行重庆渝北机场支行</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账号：5000 1083 8000 5000 0447</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注意：竞争性比选响应人递交比选响应文件时应出示竞争性采购人财务部开具的项目竞争性比选保证金收据，否则，采购人将拒收比选响应文件。</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.1.2 提交时间：竞争性比选开始前</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.1.3 项目竞争性比选响应保证金的退还：成交候选人以外的项目竞争性比选响应保证金在成交结果公示期结束且无异议后，竞争性比选响应单位开具收据并加盖竞争性比选响应单位财务专用章，附竞争性比选响应单位账户信息一并递交我司机场建设部，我司凭借该收据根据相关规定在20个工作日内将项目竞争性比选响应保证金以银行转账方式退还至竞争性比选响应人，该项目竞争性比选响应保证金递交期间不计利息。成交的比选人交纳的竞争性比选响应保证金将转为履约保证金。</w:t>
      </w:r>
    </w:p>
    <w:p>
      <w:pPr>
        <w:snapToGrid w:val="0"/>
        <w:spacing w:line="360" w:lineRule="auto"/>
        <w:ind w:firstLine="600" w:firstLineChars="200"/>
        <w:rPr>
          <w:rFonts w:hint="eastAsia"/>
        </w:rPr>
      </w:pPr>
      <w:r>
        <w:rPr>
          <w:rFonts w:hint="eastAsia" w:ascii="仿宋" w:hAnsi="仿宋" w:eastAsia="仿宋" w:cs="仿宋"/>
          <w:sz w:val="30"/>
          <w:szCs w:val="30"/>
          <w:lang w:val="en-US" w:eastAsia="zh-CN"/>
        </w:rPr>
        <w:t>8</w:t>
      </w:r>
      <w:r>
        <w:rPr>
          <w:rFonts w:hint="eastAsia" w:ascii="仿宋" w:hAnsi="仿宋" w:eastAsia="仿宋" w:cs="仿宋"/>
          <w:sz w:val="30"/>
          <w:szCs w:val="30"/>
        </w:rPr>
        <w:t>.2 履约保证金为</w:t>
      </w:r>
      <w:r>
        <w:rPr>
          <w:rFonts w:hint="eastAsia" w:ascii="仿宋" w:hAnsi="仿宋" w:eastAsia="仿宋" w:cs="仿宋"/>
          <w:sz w:val="30"/>
          <w:szCs w:val="30"/>
          <w:lang w:val="en-US" w:eastAsia="zh-CN"/>
        </w:rPr>
        <w:t>合同金额</w:t>
      </w:r>
      <w:r>
        <w:rPr>
          <w:rFonts w:hint="eastAsia" w:ascii="仿宋" w:hAnsi="仿宋" w:eastAsia="仿宋" w:cs="仿宋"/>
          <w:sz w:val="30"/>
          <w:szCs w:val="30"/>
        </w:rPr>
        <w:t>的</w:t>
      </w:r>
      <w:r>
        <w:rPr>
          <w:rFonts w:hint="eastAsia" w:ascii="仿宋" w:hAnsi="仿宋" w:eastAsia="仿宋" w:cs="仿宋"/>
          <w:sz w:val="30"/>
          <w:szCs w:val="30"/>
          <w:lang w:val="en-US" w:eastAsia="zh-CN"/>
        </w:rPr>
        <w:t>5</w:t>
      </w:r>
      <w:r>
        <w:rPr>
          <w:rFonts w:hint="eastAsia" w:ascii="仿宋" w:hAnsi="仿宋" w:eastAsia="仿宋" w:cs="仿宋"/>
          <w:sz w:val="30"/>
          <w:szCs w:val="30"/>
        </w:rPr>
        <w:t xml:space="preserve"> %，在收到成交通知书10日内缴纳，于履约结束后40日内一次性退还（不计利息）。</w:t>
      </w:r>
    </w:p>
    <w:p>
      <w:pPr>
        <w:adjustRightInd w:val="0"/>
        <w:snapToGrid w:val="0"/>
        <w:spacing w:line="360" w:lineRule="auto"/>
        <w:ind w:firstLine="602" w:firstLineChars="200"/>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val="en-US" w:eastAsia="zh-CN"/>
        </w:rPr>
        <w:t>九</w:t>
      </w:r>
      <w:r>
        <w:rPr>
          <w:rFonts w:hint="eastAsia" w:ascii="仿宋" w:hAnsi="仿宋" w:eastAsia="仿宋" w:cs="仿宋"/>
          <w:b/>
          <w:color w:val="000000"/>
          <w:kern w:val="0"/>
          <w:sz w:val="30"/>
          <w:szCs w:val="30"/>
        </w:rPr>
        <w:t>、</w:t>
      </w:r>
      <w:r>
        <w:rPr>
          <w:rFonts w:hint="eastAsia" w:ascii="仿宋" w:hAnsi="仿宋" w:eastAsia="仿宋" w:cs="仿宋"/>
          <w:b/>
          <w:color w:val="000000"/>
          <w:sz w:val="30"/>
          <w:szCs w:val="30"/>
        </w:rPr>
        <w:t>支付方式</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甲方</w:t>
      </w:r>
      <w:r>
        <w:rPr>
          <w:rFonts w:hint="eastAsia" w:ascii="仿宋" w:hAnsi="仿宋" w:eastAsia="仿宋" w:cs="仿宋"/>
          <w:sz w:val="30"/>
          <w:szCs w:val="30"/>
        </w:rPr>
        <w:t>收到乙方提供</w:t>
      </w:r>
      <w:r>
        <w:rPr>
          <w:rFonts w:hint="eastAsia" w:ascii="仿宋" w:hAnsi="仿宋" w:eastAsia="仿宋" w:cs="仿宋"/>
          <w:sz w:val="30"/>
          <w:szCs w:val="30"/>
          <w:lang w:eastAsia="zh-CN"/>
        </w:rPr>
        <w:t>的</w:t>
      </w:r>
      <w:r>
        <w:rPr>
          <w:rFonts w:hint="eastAsia" w:ascii="仿宋" w:hAnsi="仿宋" w:eastAsia="仿宋" w:cs="仿宋"/>
          <w:sz w:val="30"/>
          <w:szCs w:val="30"/>
        </w:rPr>
        <w:t>施工图审查合格书</w:t>
      </w:r>
      <w:r>
        <w:rPr>
          <w:rFonts w:hint="eastAsia" w:ascii="仿宋" w:hAnsi="仿宋" w:eastAsia="仿宋" w:cs="仿宋"/>
          <w:sz w:val="30"/>
          <w:szCs w:val="30"/>
          <w:lang w:val="en-US" w:eastAsia="zh-CN"/>
        </w:rPr>
        <w:t>及合同约定金额的全额增值税专用发票后</w:t>
      </w:r>
      <w:r>
        <w:rPr>
          <w:rFonts w:hint="eastAsia" w:ascii="仿宋" w:hAnsi="仿宋" w:eastAsia="仿宋" w:cs="仿宋"/>
          <w:sz w:val="30"/>
          <w:szCs w:val="30"/>
        </w:rPr>
        <w:t>，</w:t>
      </w:r>
      <w:r>
        <w:rPr>
          <w:rFonts w:hint="eastAsia" w:ascii="仿宋" w:hAnsi="仿宋" w:eastAsia="仿宋" w:cs="仿宋"/>
          <w:sz w:val="30"/>
          <w:szCs w:val="30"/>
          <w:lang w:val="en-US" w:eastAsia="zh-CN"/>
        </w:rPr>
        <w:t>于1</w:t>
      </w:r>
      <w:r>
        <w:rPr>
          <w:rFonts w:hint="eastAsia" w:ascii="仿宋" w:hAnsi="仿宋" w:eastAsia="仿宋" w:cs="仿宋"/>
          <w:sz w:val="30"/>
          <w:szCs w:val="30"/>
        </w:rPr>
        <w:t>0个工作日内，一次性全额支付审查费。</w:t>
      </w:r>
    </w:p>
    <w:p>
      <w:pPr>
        <w:spacing w:line="360" w:lineRule="auto"/>
        <w:ind w:firstLine="590" w:firstLineChars="196"/>
        <w:rPr>
          <w:rFonts w:hint="eastAsia" w:ascii="仿宋" w:hAnsi="仿宋" w:eastAsia="仿宋" w:cs="仿宋"/>
          <w:b/>
          <w:color w:val="000000"/>
          <w:sz w:val="30"/>
          <w:szCs w:val="30"/>
        </w:rPr>
      </w:pPr>
      <w:r>
        <w:rPr>
          <w:rFonts w:hint="eastAsia" w:ascii="仿宋" w:hAnsi="仿宋" w:eastAsia="仿宋" w:cs="仿宋"/>
          <w:b/>
          <w:color w:val="000000"/>
          <w:sz w:val="30"/>
          <w:szCs w:val="30"/>
          <w:lang w:eastAsia="zh-CN"/>
        </w:rPr>
        <w:t>十</w:t>
      </w:r>
      <w:r>
        <w:rPr>
          <w:rFonts w:hint="eastAsia" w:ascii="仿宋" w:hAnsi="仿宋" w:eastAsia="仿宋" w:cs="仿宋"/>
          <w:b/>
          <w:color w:val="000000"/>
          <w:sz w:val="30"/>
          <w:szCs w:val="30"/>
        </w:rPr>
        <w:t>、工期</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签订合同后10个工作日。</w:t>
      </w:r>
    </w:p>
    <w:p>
      <w:pPr>
        <w:widowControl/>
        <w:adjustRightInd w:val="0"/>
        <w:snapToGrid w:val="0"/>
        <w:spacing w:line="360" w:lineRule="auto"/>
        <w:ind w:firstLine="590" w:firstLineChars="196"/>
        <w:jc w:val="left"/>
        <w:textAlignment w:val="bottom"/>
        <w:rPr>
          <w:rFonts w:hint="eastAsia" w:ascii="仿宋" w:hAnsi="仿宋" w:eastAsia="仿宋" w:cs="仿宋"/>
          <w:b/>
          <w:color w:val="000000"/>
          <w:sz w:val="30"/>
          <w:szCs w:val="30"/>
        </w:rPr>
      </w:pPr>
      <w:r>
        <w:rPr>
          <w:rFonts w:hint="eastAsia" w:ascii="仿宋" w:hAnsi="仿宋" w:eastAsia="仿宋" w:cs="仿宋"/>
          <w:b/>
          <w:color w:val="000000"/>
          <w:sz w:val="30"/>
          <w:szCs w:val="30"/>
          <w:lang w:eastAsia="zh-CN"/>
        </w:rPr>
        <w:t>十一</w:t>
      </w:r>
      <w:r>
        <w:rPr>
          <w:rFonts w:hint="eastAsia" w:ascii="仿宋" w:hAnsi="仿宋" w:eastAsia="仿宋" w:cs="仿宋"/>
          <w:b/>
          <w:color w:val="000000"/>
          <w:sz w:val="30"/>
          <w:szCs w:val="30"/>
        </w:rPr>
        <w:t>、</w:t>
      </w:r>
      <w:r>
        <w:rPr>
          <w:rFonts w:hint="eastAsia" w:ascii="仿宋" w:hAnsi="仿宋" w:eastAsia="仿宋" w:cs="仿宋"/>
          <w:b/>
          <w:color w:val="000000"/>
          <w:kern w:val="0"/>
          <w:sz w:val="30"/>
          <w:szCs w:val="30"/>
        </w:rPr>
        <w:t>竞争性</w:t>
      </w:r>
      <w:r>
        <w:rPr>
          <w:rFonts w:hint="eastAsia" w:ascii="仿宋" w:hAnsi="仿宋" w:eastAsia="仿宋" w:cs="仿宋"/>
          <w:b/>
          <w:color w:val="000000"/>
          <w:sz w:val="30"/>
          <w:szCs w:val="30"/>
        </w:rPr>
        <w:t>比选响应有效期</w:t>
      </w:r>
    </w:p>
    <w:p>
      <w:pPr>
        <w:autoSpaceDE w:val="0"/>
        <w:autoSpaceDN w:val="0"/>
        <w:adjustRightInd w:val="0"/>
        <w:spacing w:line="360" w:lineRule="auto"/>
        <w:ind w:firstLine="675" w:firstLineChars="225"/>
        <w:rPr>
          <w:rFonts w:hint="eastAsia" w:ascii="仿宋" w:hAnsi="仿宋" w:eastAsia="仿宋" w:cs="仿宋"/>
          <w:color w:val="000000"/>
          <w:sz w:val="30"/>
          <w:szCs w:val="30"/>
        </w:rPr>
      </w:pPr>
      <w:r>
        <w:rPr>
          <w:rFonts w:hint="eastAsia" w:ascii="仿宋" w:hAnsi="仿宋" w:eastAsia="仿宋" w:cs="仿宋"/>
          <w:color w:val="000000"/>
          <w:sz w:val="30"/>
          <w:szCs w:val="30"/>
        </w:rPr>
        <w:t>90天（自</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rPr>
        <w:t>比选响应人提交</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rPr>
        <w:t>比选响应文件截止之日起计算）。注：</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rPr>
        <w:t>比选响应有效期作投标有效期理解。</w:t>
      </w:r>
    </w:p>
    <w:p>
      <w:pPr>
        <w:widowControl/>
        <w:adjustRightInd w:val="0"/>
        <w:snapToGrid w:val="0"/>
        <w:spacing w:line="360" w:lineRule="auto"/>
        <w:ind w:firstLine="590" w:firstLineChars="196"/>
        <w:jc w:val="left"/>
        <w:textAlignment w:val="bottom"/>
        <w:rPr>
          <w:rFonts w:hint="eastAsia" w:ascii="仿宋" w:hAnsi="仿宋" w:eastAsia="仿宋" w:cs="仿宋"/>
          <w:b/>
          <w:color w:val="000000"/>
          <w:sz w:val="30"/>
          <w:szCs w:val="30"/>
        </w:rPr>
      </w:pPr>
      <w:r>
        <w:rPr>
          <w:rFonts w:hint="eastAsia" w:ascii="仿宋" w:hAnsi="仿宋" w:eastAsia="仿宋" w:cs="仿宋"/>
          <w:b/>
          <w:color w:val="000000"/>
          <w:sz w:val="30"/>
          <w:szCs w:val="30"/>
          <w:lang w:eastAsia="zh-CN"/>
        </w:rPr>
        <w:t>十</w:t>
      </w:r>
      <w:r>
        <w:rPr>
          <w:rFonts w:hint="eastAsia" w:ascii="仿宋" w:hAnsi="仿宋" w:eastAsia="仿宋" w:cs="仿宋"/>
          <w:b/>
          <w:color w:val="000000"/>
          <w:sz w:val="30"/>
          <w:szCs w:val="30"/>
          <w:lang w:val="en-US" w:eastAsia="zh-CN"/>
        </w:rPr>
        <w:t>二</w:t>
      </w:r>
      <w:r>
        <w:rPr>
          <w:rFonts w:hint="eastAsia" w:ascii="仿宋" w:hAnsi="仿宋" w:eastAsia="仿宋" w:cs="仿宋"/>
          <w:b/>
          <w:color w:val="000000"/>
          <w:sz w:val="30"/>
          <w:szCs w:val="30"/>
        </w:rPr>
        <w:t>、竞争性比选响应文件的编制和提交</w:t>
      </w:r>
    </w:p>
    <w:p>
      <w:pPr>
        <w:autoSpaceDE w:val="0"/>
        <w:autoSpaceDN w:val="0"/>
        <w:adjustRightInd w:val="0"/>
        <w:spacing w:line="360" w:lineRule="auto"/>
        <w:ind w:firstLine="675" w:firstLineChars="225"/>
        <w:rPr>
          <w:rFonts w:hint="eastAsia" w:ascii="仿宋" w:hAnsi="仿宋" w:eastAsia="仿宋" w:cs="仿宋"/>
          <w:color w:val="000000"/>
          <w:sz w:val="30"/>
          <w:szCs w:val="30"/>
          <w:lang w:val="zh-CN"/>
        </w:rPr>
      </w:pPr>
      <w:r>
        <w:rPr>
          <w:rFonts w:hint="eastAsia" w:ascii="仿宋" w:hAnsi="仿宋" w:eastAsia="仿宋" w:cs="仿宋"/>
          <w:color w:val="000000"/>
          <w:sz w:val="30"/>
          <w:szCs w:val="30"/>
          <w:lang w:eastAsia="zh-CN"/>
        </w:rPr>
        <w:t>12.</w:t>
      </w:r>
      <w:r>
        <w:rPr>
          <w:rFonts w:hint="eastAsia" w:ascii="仿宋" w:hAnsi="仿宋" w:eastAsia="仿宋" w:cs="仿宋"/>
          <w:color w:val="000000"/>
          <w:sz w:val="30"/>
          <w:szCs w:val="30"/>
          <w:lang w:val="zh-CN"/>
        </w:rPr>
        <w:t>1</w:t>
      </w:r>
      <w:r>
        <w:rPr>
          <w:rFonts w:hint="eastAsia" w:ascii="仿宋" w:hAnsi="仿宋" w:eastAsia="仿宋" w:cs="仿宋"/>
          <w:color w:val="000000"/>
          <w:sz w:val="30"/>
          <w:szCs w:val="30"/>
        </w:rPr>
        <w:t xml:space="preserve"> </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rPr>
        <w:t>比选响应方</w:t>
      </w:r>
      <w:r>
        <w:rPr>
          <w:rFonts w:hint="eastAsia" w:ascii="仿宋" w:hAnsi="仿宋" w:eastAsia="仿宋" w:cs="仿宋"/>
          <w:color w:val="000000"/>
          <w:sz w:val="30"/>
          <w:szCs w:val="30"/>
          <w:lang w:val="zh-CN"/>
        </w:rPr>
        <w:t>应当按照</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rPr>
        <w:t>比选</w:t>
      </w:r>
      <w:r>
        <w:rPr>
          <w:rFonts w:hint="eastAsia" w:ascii="仿宋" w:hAnsi="仿宋" w:eastAsia="仿宋" w:cs="仿宋"/>
          <w:color w:val="000000"/>
          <w:sz w:val="30"/>
          <w:szCs w:val="30"/>
          <w:lang w:val="zh-CN"/>
        </w:rPr>
        <w:t>采购文件的要求编制</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lang w:val="zh-CN"/>
        </w:rPr>
        <w:t>比选响应文件，</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lang w:val="zh-CN"/>
        </w:rPr>
        <w:t>比选响应文件应当对</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rPr>
        <w:t>比选</w:t>
      </w:r>
      <w:r>
        <w:rPr>
          <w:rFonts w:hint="eastAsia" w:ascii="仿宋" w:hAnsi="仿宋" w:eastAsia="仿宋" w:cs="仿宋"/>
          <w:color w:val="000000"/>
          <w:sz w:val="30"/>
          <w:szCs w:val="30"/>
          <w:lang w:val="zh-CN"/>
        </w:rPr>
        <w:t>采购文件提出的要求和条件作出实质性应答。</w:t>
      </w:r>
    </w:p>
    <w:p>
      <w:pPr>
        <w:autoSpaceDE w:val="0"/>
        <w:autoSpaceDN w:val="0"/>
        <w:adjustRightInd w:val="0"/>
        <w:spacing w:line="360" w:lineRule="auto"/>
        <w:ind w:firstLine="675" w:firstLineChars="225"/>
        <w:rPr>
          <w:rFonts w:hint="eastAsia" w:ascii="仿宋" w:hAnsi="仿宋" w:eastAsia="仿宋" w:cs="仿宋"/>
          <w:color w:val="000000"/>
          <w:sz w:val="30"/>
          <w:szCs w:val="30"/>
          <w:lang w:val="zh-CN"/>
        </w:rPr>
      </w:pPr>
      <w:r>
        <w:rPr>
          <w:rFonts w:hint="eastAsia" w:ascii="仿宋" w:hAnsi="仿宋" w:eastAsia="仿宋" w:cs="仿宋"/>
          <w:color w:val="000000"/>
          <w:sz w:val="30"/>
          <w:szCs w:val="30"/>
          <w:lang w:eastAsia="zh-CN"/>
        </w:rPr>
        <w:t>12.</w:t>
      </w:r>
      <w:r>
        <w:rPr>
          <w:rFonts w:hint="eastAsia" w:ascii="仿宋" w:hAnsi="仿宋" w:eastAsia="仿宋" w:cs="仿宋"/>
          <w:color w:val="000000"/>
          <w:sz w:val="30"/>
          <w:szCs w:val="30"/>
          <w:lang w:val="zh-CN"/>
        </w:rPr>
        <w:t>2</w:t>
      </w:r>
      <w:r>
        <w:rPr>
          <w:rFonts w:hint="eastAsia" w:ascii="仿宋" w:hAnsi="仿宋" w:eastAsia="仿宋" w:cs="仿宋"/>
          <w:color w:val="000000"/>
          <w:sz w:val="30"/>
          <w:szCs w:val="30"/>
        </w:rPr>
        <w:t xml:space="preserve"> </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lang w:val="zh-CN"/>
        </w:rPr>
        <w:t>比选响应文件应用A4规格纸编制并装订成册，主要由以下几个部分组成：</w:t>
      </w:r>
    </w:p>
    <w:p>
      <w:pPr>
        <w:autoSpaceDE w:val="0"/>
        <w:autoSpaceDN w:val="0"/>
        <w:adjustRightInd w:val="0"/>
        <w:spacing w:line="360" w:lineRule="auto"/>
        <w:ind w:firstLine="675" w:firstLineChars="225"/>
        <w:rPr>
          <w:rFonts w:hint="eastAsia" w:ascii="仿宋" w:hAnsi="仿宋" w:eastAsia="仿宋" w:cs="仿宋"/>
          <w:color w:val="000000"/>
          <w:sz w:val="30"/>
          <w:szCs w:val="30"/>
          <w:lang w:val="zh-CN"/>
        </w:rPr>
      </w:pPr>
      <w:r>
        <w:rPr>
          <w:rFonts w:hint="eastAsia" w:ascii="仿宋" w:hAnsi="仿宋" w:eastAsia="仿宋" w:cs="仿宋"/>
          <w:color w:val="000000"/>
          <w:sz w:val="30"/>
          <w:szCs w:val="30"/>
          <w:lang w:eastAsia="zh-CN"/>
        </w:rPr>
        <w:t>12.</w:t>
      </w:r>
      <w:r>
        <w:rPr>
          <w:rFonts w:hint="eastAsia" w:ascii="仿宋" w:hAnsi="仿宋" w:eastAsia="仿宋" w:cs="仿宋"/>
          <w:color w:val="000000"/>
          <w:sz w:val="30"/>
          <w:szCs w:val="30"/>
          <w:lang w:val="zh-CN"/>
        </w:rPr>
        <w:t>2.1</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zh-CN"/>
        </w:rPr>
        <w:t>封面。</w:t>
      </w:r>
    </w:p>
    <w:p>
      <w:pPr>
        <w:autoSpaceDE w:val="0"/>
        <w:autoSpaceDN w:val="0"/>
        <w:adjustRightInd w:val="0"/>
        <w:spacing w:line="360" w:lineRule="auto"/>
        <w:ind w:firstLine="675" w:firstLineChars="225"/>
        <w:rPr>
          <w:rFonts w:hint="eastAsia" w:ascii="仿宋" w:hAnsi="仿宋" w:eastAsia="仿宋" w:cs="仿宋"/>
          <w:sz w:val="30"/>
          <w:szCs w:val="30"/>
          <w:lang w:val="zh-CN"/>
        </w:rPr>
      </w:pPr>
      <w:r>
        <w:rPr>
          <w:rFonts w:hint="eastAsia" w:ascii="仿宋" w:hAnsi="仿宋" w:eastAsia="仿宋" w:cs="仿宋"/>
          <w:color w:val="000000"/>
          <w:sz w:val="30"/>
          <w:szCs w:val="30"/>
          <w:lang w:eastAsia="zh-CN"/>
        </w:rPr>
        <w:t>12.</w:t>
      </w:r>
      <w:r>
        <w:rPr>
          <w:rFonts w:hint="eastAsia" w:ascii="仿宋" w:hAnsi="仿宋" w:eastAsia="仿宋" w:cs="仿宋"/>
          <w:color w:val="000000"/>
          <w:sz w:val="30"/>
          <w:szCs w:val="30"/>
          <w:lang w:val="zh-CN"/>
        </w:rPr>
        <w:t>2.2</w:t>
      </w:r>
      <w:r>
        <w:rPr>
          <w:rFonts w:hint="eastAsia" w:ascii="仿宋" w:hAnsi="仿宋" w:eastAsia="仿宋" w:cs="仿宋"/>
          <w:color w:val="000000"/>
          <w:sz w:val="30"/>
          <w:szCs w:val="30"/>
        </w:rPr>
        <w:t xml:space="preserve"> </w:t>
      </w:r>
      <w:r>
        <w:rPr>
          <w:rFonts w:hint="eastAsia" w:ascii="仿宋" w:hAnsi="仿宋" w:eastAsia="仿宋" w:cs="仿宋"/>
          <w:sz w:val="30"/>
          <w:szCs w:val="30"/>
          <w:lang w:val="zh-CN"/>
        </w:rPr>
        <w:t>加盖公章的</w:t>
      </w:r>
      <w:r>
        <w:rPr>
          <w:rFonts w:hint="eastAsia" w:ascii="仿宋" w:hAnsi="仿宋" w:eastAsia="仿宋" w:cs="仿宋"/>
          <w:color w:val="000000"/>
          <w:sz w:val="30"/>
          <w:szCs w:val="30"/>
          <w:lang w:val="zh-CN"/>
        </w:rPr>
        <w:t>报价</w:t>
      </w:r>
      <w:r>
        <w:rPr>
          <w:rFonts w:hint="eastAsia" w:ascii="仿宋" w:hAnsi="仿宋" w:eastAsia="仿宋" w:cs="仿宋"/>
          <w:sz w:val="30"/>
          <w:szCs w:val="30"/>
          <w:lang w:val="zh-CN"/>
        </w:rPr>
        <w:t>函及声明（格式按附件</w:t>
      </w:r>
      <w:r>
        <w:rPr>
          <w:rFonts w:hint="eastAsia" w:ascii="仿宋" w:hAnsi="仿宋" w:eastAsia="仿宋" w:cs="仿宋"/>
          <w:sz w:val="30"/>
          <w:szCs w:val="30"/>
        </w:rPr>
        <w:t>1</w:t>
      </w:r>
      <w:r>
        <w:rPr>
          <w:rFonts w:hint="eastAsia" w:ascii="仿宋" w:hAnsi="仿宋" w:eastAsia="仿宋" w:cs="仿宋"/>
          <w:sz w:val="30"/>
          <w:szCs w:val="30"/>
          <w:lang w:val="zh-CN"/>
        </w:rPr>
        <w:t>）。</w:t>
      </w:r>
    </w:p>
    <w:p>
      <w:pPr>
        <w:autoSpaceDE w:val="0"/>
        <w:autoSpaceDN w:val="0"/>
        <w:adjustRightInd w:val="0"/>
        <w:spacing w:line="360" w:lineRule="auto"/>
        <w:ind w:firstLine="675" w:firstLineChars="225"/>
        <w:rPr>
          <w:rFonts w:hint="eastAsia" w:ascii="仿宋" w:hAnsi="仿宋" w:eastAsia="仿宋" w:cs="仿宋"/>
          <w:color w:val="000000"/>
          <w:sz w:val="30"/>
          <w:szCs w:val="30"/>
          <w:lang w:val="zh-CN"/>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lang w:val="zh-CN"/>
        </w:rPr>
        <w:t>.2.</w:t>
      </w:r>
      <w:r>
        <w:rPr>
          <w:rFonts w:hint="eastAsia" w:ascii="仿宋" w:hAnsi="仿宋" w:eastAsia="仿宋" w:cs="仿宋"/>
          <w:color w:val="000000"/>
          <w:sz w:val="30"/>
          <w:szCs w:val="30"/>
        </w:rPr>
        <w:t xml:space="preserve">3 </w:t>
      </w:r>
      <w:r>
        <w:rPr>
          <w:rFonts w:hint="eastAsia" w:ascii="仿宋" w:hAnsi="仿宋" w:eastAsia="仿宋" w:cs="仿宋"/>
          <w:color w:val="000000"/>
          <w:sz w:val="30"/>
          <w:szCs w:val="30"/>
          <w:lang w:val="zh-CN"/>
        </w:rPr>
        <w:t>报价部分。</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lang w:val="zh-CN"/>
        </w:rPr>
        <w:t>比选响应方应按照</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rPr>
        <w:t>比选</w:t>
      </w:r>
      <w:r>
        <w:rPr>
          <w:rFonts w:hint="eastAsia" w:ascii="仿宋" w:hAnsi="仿宋" w:eastAsia="仿宋" w:cs="仿宋"/>
          <w:color w:val="000000"/>
          <w:sz w:val="30"/>
          <w:szCs w:val="30"/>
          <w:lang w:val="zh-CN"/>
        </w:rPr>
        <w:t>采购文件要求报出拟提供施工图审核内容</w:t>
      </w:r>
      <w:r>
        <w:rPr>
          <w:rFonts w:hint="eastAsia" w:ascii="仿宋" w:hAnsi="仿宋" w:eastAsia="仿宋" w:cs="仿宋"/>
          <w:color w:val="FF0000"/>
          <w:sz w:val="30"/>
          <w:szCs w:val="30"/>
          <w:lang w:val="zh-CN"/>
        </w:rPr>
        <w:t>单价、总价</w:t>
      </w:r>
      <w:r>
        <w:rPr>
          <w:rFonts w:hint="eastAsia" w:ascii="仿宋" w:hAnsi="仿宋" w:eastAsia="仿宋" w:cs="仿宋"/>
          <w:color w:val="000000"/>
          <w:sz w:val="30"/>
          <w:szCs w:val="30"/>
          <w:lang w:val="zh-CN"/>
        </w:rPr>
        <w:t>等详细内容，</w:t>
      </w:r>
      <w:r>
        <w:rPr>
          <w:rFonts w:hint="eastAsia" w:ascii="仿宋" w:hAnsi="仿宋" w:eastAsia="仿宋" w:cs="仿宋"/>
          <w:color w:val="FF0000"/>
          <w:sz w:val="30"/>
          <w:szCs w:val="30"/>
          <w:lang w:val="zh-CN"/>
        </w:rPr>
        <w:t>报价</w:t>
      </w:r>
      <w:r>
        <w:rPr>
          <w:rFonts w:hint="eastAsia" w:ascii="仿宋" w:hAnsi="仿宋" w:eastAsia="仿宋" w:cs="仿宋"/>
          <w:color w:val="FF0000"/>
          <w:sz w:val="30"/>
          <w:szCs w:val="30"/>
          <w:lang w:val="zh-CN" w:eastAsia="zh-CN"/>
        </w:rPr>
        <w:t>为</w:t>
      </w:r>
      <w:r>
        <w:rPr>
          <w:rFonts w:hint="eastAsia" w:ascii="仿宋" w:hAnsi="仿宋" w:eastAsia="仿宋" w:cs="仿宋"/>
          <w:color w:val="FF0000"/>
          <w:sz w:val="30"/>
          <w:szCs w:val="30"/>
          <w:lang w:val="zh-CN"/>
        </w:rPr>
        <w:t>含税报价，增值税税率单列。</w:t>
      </w:r>
    </w:p>
    <w:p>
      <w:pPr>
        <w:autoSpaceDE w:val="0"/>
        <w:autoSpaceDN w:val="0"/>
        <w:adjustRightInd w:val="0"/>
        <w:spacing w:line="360" w:lineRule="auto"/>
        <w:ind w:firstLine="675" w:firstLineChars="225"/>
        <w:rPr>
          <w:rFonts w:hint="eastAsia" w:ascii="仿宋" w:hAnsi="仿宋" w:eastAsia="仿宋" w:cs="仿宋"/>
          <w:color w:val="000000"/>
          <w:sz w:val="30"/>
          <w:szCs w:val="30"/>
          <w:lang w:val="zh-CN"/>
        </w:rPr>
      </w:pPr>
      <w:r>
        <w:rPr>
          <w:rFonts w:hint="eastAsia" w:ascii="仿宋" w:hAnsi="仿宋" w:eastAsia="仿宋" w:cs="仿宋"/>
          <w:color w:val="000000"/>
          <w:sz w:val="30"/>
          <w:szCs w:val="30"/>
          <w:lang w:eastAsia="zh-CN"/>
        </w:rPr>
        <w:t>12.</w:t>
      </w:r>
      <w:r>
        <w:rPr>
          <w:rFonts w:hint="eastAsia" w:ascii="仿宋" w:hAnsi="仿宋" w:eastAsia="仿宋" w:cs="仿宋"/>
          <w:color w:val="000000"/>
          <w:sz w:val="30"/>
          <w:szCs w:val="30"/>
          <w:lang w:val="zh-CN"/>
        </w:rPr>
        <w:t>2.</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zh-CN"/>
        </w:rPr>
        <w:t>商务部分。主要包括三证合一的营业执照（复印件），法人代表委托书（原件）。</w:t>
      </w:r>
    </w:p>
    <w:p>
      <w:pPr>
        <w:autoSpaceDE w:val="0"/>
        <w:autoSpaceDN w:val="0"/>
        <w:adjustRightInd w:val="0"/>
        <w:spacing w:line="360" w:lineRule="auto"/>
        <w:ind w:firstLine="675" w:firstLineChars="225"/>
        <w:rPr>
          <w:rFonts w:hint="eastAsia" w:ascii="仿宋" w:hAnsi="仿宋" w:eastAsia="仿宋" w:cs="仿宋"/>
          <w:color w:val="000000"/>
          <w:sz w:val="30"/>
          <w:szCs w:val="30"/>
          <w:lang w:val="zh-CN"/>
        </w:rPr>
      </w:pPr>
      <w:r>
        <w:rPr>
          <w:rFonts w:hint="eastAsia" w:ascii="仿宋" w:hAnsi="仿宋" w:eastAsia="仿宋" w:cs="仿宋"/>
          <w:color w:val="000000"/>
          <w:sz w:val="30"/>
          <w:szCs w:val="30"/>
          <w:lang w:eastAsia="zh-CN"/>
        </w:rPr>
        <w:t>12.</w:t>
      </w:r>
      <w:r>
        <w:rPr>
          <w:rFonts w:hint="eastAsia" w:ascii="仿宋" w:hAnsi="仿宋" w:eastAsia="仿宋" w:cs="仿宋"/>
          <w:color w:val="000000"/>
          <w:sz w:val="30"/>
          <w:szCs w:val="30"/>
          <w:lang w:val="zh-CN"/>
        </w:rPr>
        <w:t>2.</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 xml:space="preserve"> </w:t>
      </w:r>
      <w:r>
        <w:rPr>
          <w:rFonts w:hint="eastAsia" w:ascii="仿宋" w:hAnsi="仿宋" w:eastAsia="仿宋" w:cs="仿宋"/>
          <w:color w:val="000000"/>
          <w:kern w:val="0"/>
          <w:sz w:val="30"/>
          <w:szCs w:val="30"/>
        </w:rPr>
        <w:t>竞争性</w:t>
      </w:r>
      <w:r>
        <w:rPr>
          <w:rFonts w:hint="eastAsia" w:ascii="仿宋" w:hAnsi="仿宋" w:eastAsia="仿宋" w:cs="仿宋"/>
          <w:color w:val="000000"/>
          <w:sz w:val="30"/>
          <w:szCs w:val="30"/>
          <w:lang w:val="zh-CN"/>
        </w:rPr>
        <w:t>比选响应文件可合并装订成册，纸质文件一式2份，其中正本1份，副本1份；电子比选响应文件1份（U盘形式</w:t>
      </w:r>
      <w:r>
        <w:rPr>
          <w:rFonts w:hint="eastAsia" w:ascii="仿宋" w:hAnsi="仿宋" w:eastAsia="仿宋" w:cs="仿宋"/>
          <w:color w:val="000000"/>
          <w:sz w:val="30"/>
          <w:szCs w:val="30"/>
          <w:lang w:val="en-US" w:eastAsia="zh-CN"/>
        </w:rPr>
        <w:t>含PDF扫描件</w:t>
      </w:r>
      <w:r>
        <w:rPr>
          <w:rFonts w:hint="eastAsia" w:ascii="仿宋" w:hAnsi="仿宋" w:eastAsia="仿宋" w:cs="仿宋"/>
          <w:color w:val="000000"/>
          <w:sz w:val="30"/>
          <w:szCs w:val="30"/>
          <w:lang w:val="zh-CN"/>
        </w:rPr>
        <w:t>）。</w:t>
      </w:r>
    </w:p>
    <w:p>
      <w:pPr>
        <w:autoSpaceDE w:val="0"/>
        <w:autoSpaceDN w:val="0"/>
        <w:adjustRightInd w:val="0"/>
        <w:spacing w:line="360" w:lineRule="auto"/>
        <w:ind w:firstLine="590" w:firstLineChars="196"/>
        <w:rPr>
          <w:rFonts w:hint="eastAsia" w:ascii="仿宋" w:hAnsi="仿宋" w:eastAsia="仿宋" w:cs="仿宋"/>
          <w:color w:val="000000"/>
          <w:sz w:val="30"/>
          <w:szCs w:val="30"/>
        </w:rPr>
      </w:pPr>
      <w:r>
        <w:rPr>
          <w:rFonts w:hint="eastAsia" w:ascii="仿宋" w:hAnsi="仿宋" w:eastAsia="仿宋" w:cs="仿宋"/>
          <w:b/>
          <w:color w:val="000000"/>
          <w:sz w:val="30"/>
          <w:szCs w:val="30"/>
          <w:lang w:val="zh-CN"/>
        </w:rPr>
        <w:t>十</w:t>
      </w:r>
      <w:r>
        <w:rPr>
          <w:rFonts w:hint="eastAsia" w:ascii="仿宋" w:hAnsi="仿宋" w:eastAsia="仿宋" w:cs="仿宋"/>
          <w:b/>
          <w:color w:val="000000"/>
          <w:sz w:val="30"/>
          <w:szCs w:val="30"/>
          <w:lang w:val="en-US" w:eastAsia="zh-CN"/>
        </w:rPr>
        <w:t>三</w:t>
      </w:r>
      <w:r>
        <w:rPr>
          <w:rFonts w:hint="eastAsia" w:ascii="仿宋" w:hAnsi="仿宋" w:eastAsia="仿宋" w:cs="仿宋"/>
          <w:b/>
          <w:color w:val="000000"/>
          <w:sz w:val="30"/>
          <w:szCs w:val="30"/>
          <w:lang w:val="zh-CN"/>
        </w:rPr>
        <w:t>、</w:t>
      </w:r>
      <w:r>
        <w:rPr>
          <w:rFonts w:hint="eastAsia" w:ascii="仿宋" w:hAnsi="仿宋" w:eastAsia="仿宋" w:cs="仿宋"/>
          <w:b/>
          <w:bCs/>
          <w:color w:val="000000"/>
          <w:kern w:val="0"/>
          <w:sz w:val="30"/>
          <w:szCs w:val="30"/>
        </w:rPr>
        <w:t>竞争性</w:t>
      </w:r>
      <w:r>
        <w:rPr>
          <w:rFonts w:hint="eastAsia" w:ascii="仿宋" w:hAnsi="仿宋" w:eastAsia="仿宋" w:cs="仿宋"/>
          <w:b/>
          <w:color w:val="000000"/>
          <w:sz w:val="30"/>
          <w:szCs w:val="30"/>
          <w:lang w:val="zh-CN"/>
        </w:rPr>
        <w:t>比选响应文件作废条款</w:t>
      </w:r>
    </w:p>
    <w:p>
      <w:pPr>
        <w:autoSpaceDE w:val="0"/>
        <w:autoSpaceDN w:val="0"/>
        <w:adjustRightInd w:val="0"/>
        <w:snapToGrid w:val="0"/>
        <w:spacing w:line="360" w:lineRule="auto"/>
        <w:ind w:firstLine="591" w:firstLineChars="197"/>
        <w:textAlignment w:val="bottom"/>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 xml:space="preserve"> 竞争性</w:t>
      </w:r>
      <w:r>
        <w:rPr>
          <w:rFonts w:hint="eastAsia" w:ascii="仿宋" w:hAnsi="仿宋" w:eastAsia="仿宋" w:cs="仿宋"/>
          <w:color w:val="000000"/>
          <w:spacing w:val="-8"/>
          <w:sz w:val="30"/>
          <w:szCs w:val="30"/>
        </w:rPr>
        <w:t>比选响应文件</w:t>
      </w:r>
      <w:r>
        <w:rPr>
          <w:rFonts w:hint="eastAsia" w:ascii="仿宋" w:hAnsi="仿宋" w:eastAsia="仿宋" w:cs="仿宋"/>
          <w:color w:val="000000"/>
          <w:sz w:val="30"/>
          <w:szCs w:val="30"/>
        </w:rPr>
        <w:t>未装袋密封的。竞争性比选响应文件封面及密封袋</w:t>
      </w:r>
      <w:r>
        <w:rPr>
          <w:rFonts w:hint="eastAsia" w:ascii="仿宋" w:hAnsi="仿宋" w:eastAsia="仿宋" w:cs="仿宋"/>
          <w:color w:val="000000"/>
          <w:kern w:val="0"/>
          <w:sz w:val="30"/>
          <w:szCs w:val="30"/>
        </w:rPr>
        <w:t>封面上须注明“项目名称”、“项目编号”、“</w:t>
      </w:r>
      <w:r>
        <w:rPr>
          <w:rFonts w:hint="eastAsia" w:ascii="仿宋" w:hAnsi="仿宋" w:eastAsia="仿宋" w:cs="仿宋"/>
          <w:color w:val="000000"/>
          <w:sz w:val="30"/>
          <w:szCs w:val="30"/>
        </w:rPr>
        <w:t>竞争性</w:t>
      </w:r>
      <w:r>
        <w:rPr>
          <w:rFonts w:hint="eastAsia" w:ascii="仿宋" w:hAnsi="仿宋" w:eastAsia="仿宋" w:cs="仿宋"/>
          <w:color w:val="000000"/>
          <w:kern w:val="0"/>
          <w:sz w:val="30"/>
          <w:szCs w:val="30"/>
        </w:rPr>
        <w:t>比选响应单位名称”，并加盖单位公章</w:t>
      </w:r>
      <w:r>
        <w:rPr>
          <w:rFonts w:hint="eastAsia" w:ascii="仿宋" w:hAnsi="仿宋" w:eastAsia="仿宋" w:cs="仿宋"/>
          <w:color w:val="000000"/>
          <w:spacing w:val="-8"/>
          <w:sz w:val="30"/>
          <w:szCs w:val="30"/>
        </w:rPr>
        <w:t>。</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 xml:space="preserve"> 竞争性比选响应文件装订要求不符：</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.1 散装或者活页装订的；</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.2 竞争性比选响应文件份数不足或未按要求提供电子U盘的；</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.3 竞争性比选响应文件封面未标注正副本（密封袋封面无需标注正副本）。</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 xml:space="preserve"> 竞争性比选响应文件中报价函部分、授权部分等无法定代表人签字（签章）或签字人无有效授权书的。</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 xml:space="preserve"> 报价函部分未按规定的格式完整填写（增项填写不作为作废条款）。</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 xml:space="preserve"> 评审委员会审查发现竞争性比选响应文件未能对竞争性比选文件提出的所有实质性要求和条件作出响应的。</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13.</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rPr>
        <w:t xml:space="preserve"> 有串通比选或弄虚作假或有其他违法行为的。</w:t>
      </w:r>
    </w:p>
    <w:p>
      <w:pPr>
        <w:autoSpaceDE w:val="0"/>
        <w:autoSpaceDN w:val="0"/>
        <w:adjustRightInd w:val="0"/>
        <w:snapToGrid w:val="0"/>
        <w:spacing w:line="360" w:lineRule="auto"/>
        <w:ind w:firstLine="590" w:firstLineChars="196"/>
        <w:textAlignment w:val="bottom"/>
        <w:rPr>
          <w:rFonts w:hint="eastAsia" w:ascii="仿宋" w:hAnsi="仿宋" w:eastAsia="仿宋" w:cs="仿宋"/>
          <w:b/>
          <w:color w:val="000000"/>
          <w:sz w:val="30"/>
          <w:szCs w:val="30"/>
        </w:rPr>
      </w:pPr>
      <w:r>
        <w:rPr>
          <w:rFonts w:hint="eastAsia" w:ascii="仿宋" w:hAnsi="仿宋" w:eastAsia="仿宋" w:cs="仿宋"/>
          <w:b/>
          <w:color w:val="000000"/>
          <w:sz w:val="30"/>
          <w:szCs w:val="30"/>
        </w:rPr>
        <w:t>十</w:t>
      </w:r>
      <w:r>
        <w:rPr>
          <w:rFonts w:hint="eastAsia" w:ascii="仿宋" w:hAnsi="仿宋" w:eastAsia="仿宋" w:cs="仿宋"/>
          <w:b/>
          <w:color w:val="000000"/>
          <w:sz w:val="30"/>
          <w:szCs w:val="30"/>
          <w:lang w:val="en-US" w:eastAsia="zh-CN"/>
        </w:rPr>
        <w:t>四</w:t>
      </w:r>
      <w:r>
        <w:rPr>
          <w:rFonts w:hint="eastAsia" w:ascii="仿宋" w:hAnsi="仿宋" w:eastAsia="仿宋" w:cs="仿宋"/>
          <w:b/>
          <w:color w:val="000000"/>
          <w:sz w:val="30"/>
          <w:szCs w:val="30"/>
        </w:rPr>
        <w:t>、异议</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14.</w:t>
      </w:r>
      <w:r>
        <w:rPr>
          <w:rFonts w:hint="eastAsia" w:ascii="仿宋" w:hAnsi="仿宋" w:eastAsia="仿宋" w:cs="仿宋"/>
          <w:color w:val="000000"/>
          <w:sz w:val="30"/>
          <w:szCs w:val="30"/>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14.</w:t>
      </w:r>
      <w:r>
        <w:rPr>
          <w:rFonts w:hint="eastAsia" w:ascii="仿宋" w:hAnsi="仿宋" w:eastAsia="仿宋" w:cs="仿宋"/>
          <w:color w:val="000000"/>
          <w:sz w:val="30"/>
          <w:szCs w:val="30"/>
        </w:rPr>
        <w:t>2 异议提出人向采购人提起异议时，应当提交异议书。异议书应当包括下列内容：</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（一）异议提出人的名称、地址及有效联系方式。</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（二）异议事项的基本事实。</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（三）异议请求及主张。</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（四）有效线索和相关证据、证明材料。</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14.</w:t>
      </w:r>
      <w:r>
        <w:rPr>
          <w:rFonts w:hint="eastAsia" w:ascii="仿宋" w:hAnsi="仿宋" w:eastAsia="仿宋" w:cs="仿宋"/>
          <w:color w:val="000000"/>
          <w:sz w:val="30"/>
          <w:szCs w:val="30"/>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14.</w:t>
      </w:r>
      <w:r>
        <w:rPr>
          <w:rFonts w:hint="eastAsia" w:ascii="仿宋" w:hAnsi="仿宋" w:eastAsia="仿宋" w:cs="仿宋"/>
          <w:color w:val="000000"/>
          <w:sz w:val="30"/>
          <w:szCs w:val="30"/>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14.</w:t>
      </w:r>
      <w:r>
        <w:rPr>
          <w:rFonts w:hint="eastAsia" w:ascii="仿宋" w:hAnsi="仿宋" w:eastAsia="仿宋" w:cs="仿宋"/>
          <w:color w:val="000000"/>
          <w:sz w:val="30"/>
          <w:szCs w:val="30"/>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（一）招标投标法第二十二条规定的招标投标保密信息。</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（二）应当保密的采购响应文件（但采购人提起异议时，采购响应文件不作为非法证据）。</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（三）招标投标法第四十四条规定保密的投标文件评审和比较情况、中标候选人推荐情况和评标有关的其他情况。</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（四）其他依法应当保密的信息和资料。</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14.</w:t>
      </w:r>
      <w:r>
        <w:rPr>
          <w:rFonts w:hint="eastAsia" w:ascii="仿宋" w:hAnsi="仿宋" w:eastAsia="仿宋" w:cs="仿宋"/>
          <w:color w:val="000000"/>
          <w:sz w:val="30"/>
          <w:szCs w:val="30"/>
        </w:rPr>
        <w:t>6 有下列情形之一的异议，不予受理：</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（一）异议事项不具体，且未提供有效线索、相关证据和证明材料，难以查证。</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（二）未署异议提出人真实姓名、签字和有效联系方式。</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（三）未经法定代表人或授权的委托代理人签字并加盖公章，或未经主要负责人或异议提出人本人签字。</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（四）不在结果公示期内的。</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（五）已对异议事项做出答复的。</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注：对比选文件内容的异议应在比选文件规定的质疑期内提出；对比选唱价环节的异议应在比选唱价环节提出。</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14.</w:t>
      </w:r>
      <w:r>
        <w:rPr>
          <w:rFonts w:hint="eastAsia" w:ascii="仿宋" w:hAnsi="仿宋" w:eastAsia="仿宋" w:cs="仿宋"/>
          <w:color w:val="000000"/>
          <w:sz w:val="30"/>
          <w:szCs w:val="30"/>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90" w:firstLineChars="196"/>
        <w:textAlignment w:val="bottom"/>
        <w:rPr>
          <w:rFonts w:hint="eastAsia" w:ascii="仿宋" w:hAnsi="仿宋" w:eastAsia="仿宋" w:cs="仿宋"/>
          <w:b/>
          <w:color w:val="000000"/>
          <w:sz w:val="30"/>
          <w:szCs w:val="30"/>
        </w:rPr>
      </w:pPr>
      <w:r>
        <w:rPr>
          <w:rFonts w:hint="eastAsia" w:ascii="仿宋" w:hAnsi="仿宋" w:eastAsia="仿宋" w:cs="仿宋"/>
          <w:b/>
          <w:color w:val="000000"/>
          <w:sz w:val="30"/>
          <w:szCs w:val="30"/>
        </w:rPr>
        <w:t>十</w:t>
      </w:r>
      <w:r>
        <w:rPr>
          <w:rFonts w:hint="eastAsia" w:ascii="仿宋" w:hAnsi="仿宋" w:eastAsia="仿宋" w:cs="仿宋"/>
          <w:b/>
          <w:color w:val="000000"/>
          <w:sz w:val="30"/>
          <w:szCs w:val="30"/>
          <w:lang w:val="en-US" w:eastAsia="zh-CN"/>
        </w:rPr>
        <w:t>五</w:t>
      </w:r>
      <w:r>
        <w:rPr>
          <w:rFonts w:hint="eastAsia" w:ascii="仿宋" w:hAnsi="仿宋" w:eastAsia="仿宋" w:cs="仿宋"/>
          <w:b/>
          <w:color w:val="000000"/>
          <w:sz w:val="30"/>
          <w:szCs w:val="30"/>
        </w:rPr>
        <w:t>、监督部门</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重庆机场集团有限公司审计法务部</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地址：重庆机场集团有限公司办公楼</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电话：023-67157345</w:t>
      </w:r>
    </w:p>
    <w:p>
      <w:pPr>
        <w:autoSpaceDE w:val="0"/>
        <w:autoSpaceDN w:val="0"/>
        <w:adjustRightInd w:val="0"/>
        <w:snapToGrid w:val="0"/>
        <w:spacing w:line="360" w:lineRule="auto"/>
        <w:ind w:firstLine="590" w:firstLineChars="196"/>
        <w:textAlignment w:val="bottom"/>
        <w:rPr>
          <w:rFonts w:hint="eastAsia" w:ascii="仿宋" w:hAnsi="仿宋" w:eastAsia="仿宋" w:cs="仿宋"/>
          <w:b/>
          <w:color w:val="000000"/>
          <w:sz w:val="30"/>
          <w:szCs w:val="30"/>
        </w:rPr>
      </w:pPr>
      <w:r>
        <w:rPr>
          <w:rFonts w:hint="eastAsia" w:ascii="仿宋" w:hAnsi="仿宋" w:eastAsia="仿宋" w:cs="仿宋"/>
          <w:b/>
          <w:color w:val="000000"/>
          <w:sz w:val="30"/>
          <w:szCs w:val="30"/>
        </w:rPr>
        <w:t>十</w:t>
      </w:r>
      <w:r>
        <w:rPr>
          <w:rFonts w:hint="eastAsia" w:ascii="仿宋" w:hAnsi="仿宋" w:eastAsia="仿宋" w:cs="仿宋"/>
          <w:b/>
          <w:color w:val="000000"/>
          <w:sz w:val="30"/>
          <w:szCs w:val="30"/>
          <w:lang w:val="en-US" w:eastAsia="zh-CN"/>
        </w:rPr>
        <w:t>六</w:t>
      </w:r>
      <w:r>
        <w:rPr>
          <w:rFonts w:hint="eastAsia" w:ascii="仿宋" w:hAnsi="仿宋" w:eastAsia="仿宋" w:cs="仿宋"/>
          <w:b/>
          <w:color w:val="000000"/>
          <w:sz w:val="30"/>
          <w:szCs w:val="30"/>
        </w:rPr>
        <w:t>、结果异议提交渠道</w:t>
      </w:r>
    </w:p>
    <w:p>
      <w:pPr>
        <w:autoSpaceDE w:val="0"/>
        <w:autoSpaceDN w:val="0"/>
        <w:adjustRightIn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正式结果异议函件应同步提交采购人及监督部门。</w:t>
      </w:r>
    </w:p>
    <w:p>
      <w:pPr>
        <w:autoSpaceDE w:val="0"/>
        <w:autoSpaceDN w:val="0"/>
        <w:adjustRightInd w:val="0"/>
        <w:snapToGrid w:val="0"/>
        <w:spacing w:line="360" w:lineRule="auto"/>
        <w:ind w:firstLine="590" w:firstLineChars="196"/>
        <w:textAlignment w:val="bottom"/>
        <w:rPr>
          <w:rFonts w:hint="eastAsia" w:ascii="仿宋" w:hAnsi="仿宋" w:eastAsia="仿宋" w:cs="仿宋"/>
          <w:b/>
          <w:color w:val="000000"/>
          <w:sz w:val="30"/>
          <w:szCs w:val="30"/>
        </w:rPr>
      </w:pPr>
      <w:r>
        <w:rPr>
          <w:rFonts w:hint="eastAsia" w:ascii="仿宋" w:hAnsi="仿宋" w:eastAsia="仿宋" w:cs="仿宋"/>
          <w:b/>
          <w:color w:val="000000"/>
          <w:sz w:val="30"/>
          <w:szCs w:val="30"/>
        </w:rPr>
        <w:t>十</w:t>
      </w:r>
      <w:r>
        <w:rPr>
          <w:rFonts w:hint="eastAsia" w:ascii="仿宋" w:hAnsi="仿宋" w:eastAsia="仿宋" w:cs="仿宋"/>
          <w:b/>
          <w:color w:val="000000"/>
          <w:sz w:val="30"/>
          <w:szCs w:val="30"/>
          <w:lang w:val="en-US" w:eastAsia="zh-CN"/>
        </w:rPr>
        <w:t>七</w:t>
      </w:r>
      <w:r>
        <w:rPr>
          <w:rFonts w:hint="eastAsia" w:ascii="仿宋" w:hAnsi="仿宋" w:eastAsia="仿宋" w:cs="仿宋"/>
          <w:b/>
          <w:color w:val="000000"/>
          <w:sz w:val="30"/>
          <w:szCs w:val="30"/>
        </w:rPr>
        <w:t>、竞争性</w:t>
      </w:r>
      <w:r>
        <w:rPr>
          <w:rFonts w:hint="eastAsia" w:ascii="仿宋" w:hAnsi="仿宋" w:eastAsia="仿宋" w:cs="仿宋"/>
          <w:b/>
          <w:color w:val="000000"/>
          <w:sz w:val="30"/>
          <w:szCs w:val="30"/>
        </w:rPr>
        <w:t>比选时间、地点及结果通知</w:t>
      </w:r>
    </w:p>
    <w:p>
      <w:pPr>
        <w:widowControl/>
        <w:adjustRightInd w:val="0"/>
        <w:snapToGrid w:val="0"/>
        <w:spacing w:line="360" w:lineRule="auto"/>
        <w:ind w:firstLine="600" w:firstLineChars="200"/>
        <w:jc w:val="left"/>
        <w:textAlignment w:val="bottom"/>
        <w:rPr>
          <w:rFonts w:hint="eastAsia" w:ascii="仿宋" w:hAnsi="仿宋" w:eastAsia="仿宋" w:cs="仿宋"/>
          <w:sz w:val="30"/>
          <w:szCs w:val="30"/>
        </w:rPr>
      </w:pPr>
      <w:r>
        <w:rPr>
          <w:rFonts w:hint="eastAsia" w:ascii="仿宋" w:hAnsi="仿宋" w:eastAsia="仿宋" w:cs="仿宋"/>
          <w:sz w:val="30"/>
          <w:szCs w:val="30"/>
          <w:lang w:eastAsia="zh-CN"/>
        </w:rPr>
        <w:t>17.</w:t>
      </w:r>
      <w:r>
        <w:rPr>
          <w:rFonts w:hint="eastAsia" w:ascii="仿宋" w:hAnsi="仿宋" w:eastAsia="仿宋" w:cs="仿宋"/>
          <w:sz w:val="30"/>
          <w:szCs w:val="30"/>
        </w:rPr>
        <w:t>1 竞争性</w:t>
      </w:r>
      <w:r>
        <w:rPr>
          <w:rFonts w:hint="eastAsia" w:ascii="仿宋" w:hAnsi="仿宋" w:eastAsia="仿宋" w:cs="仿宋"/>
          <w:color w:val="000000"/>
          <w:sz w:val="30"/>
          <w:szCs w:val="30"/>
          <w:lang w:val="zh-CN"/>
        </w:rPr>
        <w:t>比选响应文件</w:t>
      </w:r>
      <w:r>
        <w:rPr>
          <w:rFonts w:hint="eastAsia" w:ascii="仿宋" w:hAnsi="仿宋" w:eastAsia="仿宋" w:cs="仿宋"/>
          <w:kern w:val="0"/>
          <w:sz w:val="30"/>
          <w:szCs w:val="30"/>
        </w:rPr>
        <w:t>必须在</w:t>
      </w:r>
      <w:r>
        <w:rPr>
          <w:rFonts w:hint="eastAsia" w:ascii="仿宋" w:hAnsi="仿宋" w:eastAsia="仿宋" w:cs="仿宋"/>
          <w:color w:val="FF0000"/>
          <w:kern w:val="0"/>
          <w:sz w:val="30"/>
          <w:szCs w:val="30"/>
          <w:u w:val="single"/>
        </w:rPr>
        <w:t>20</w:t>
      </w:r>
      <w:r>
        <w:rPr>
          <w:rFonts w:hint="eastAsia" w:ascii="仿宋" w:hAnsi="仿宋" w:eastAsia="仿宋" w:cs="仿宋"/>
          <w:color w:val="FF0000"/>
          <w:kern w:val="0"/>
          <w:sz w:val="30"/>
          <w:szCs w:val="30"/>
          <w:u w:val="single"/>
          <w:lang w:val="en-US" w:eastAsia="zh-CN"/>
        </w:rPr>
        <w:t>21</w:t>
      </w:r>
      <w:r>
        <w:rPr>
          <w:rFonts w:hint="eastAsia" w:ascii="仿宋" w:hAnsi="仿宋" w:eastAsia="仿宋" w:cs="仿宋"/>
          <w:color w:val="FF0000"/>
          <w:kern w:val="0"/>
          <w:sz w:val="30"/>
          <w:szCs w:val="30"/>
          <w:u w:val="single"/>
        </w:rPr>
        <w:t>年</w:t>
      </w:r>
      <w:r>
        <w:rPr>
          <w:rFonts w:hint="eastAsia" w:ascii="仿宋" w:hAnsi="仿宋" w:eastAsia="仿宋" w:cs="仿宋"/>
          <w:color w:val="FF0000"/>
          <w:kern w:val="0"/>
          <w:sz w:val="30"/>
          <w:szCs w:val="30"/>
          <w:u w:val="single"/>
          <w:lang w:val="en-US" w:eastAsia="zh-CN"/>
        </w:rPr>
        <w:t>4</w:t>
      </w:r>
      <w:r>
        <w:rPr>
          <w:rFonts w:hint="eastAsia" w:ascii="仿宋" w:hAnsi="仿宋" w:eastAsia="仿宋" w:cs="仿宋"/>
          <w:color w:val="FF0000"/>
          <w:kern w:val="0"/>
          <w:sz w:val="30"/>
          <w:szCs w:val="30"/>
          <w:u w:val="single"/>
        </w:rPr>
        <w:t>月</w:t>
      </w:r>
      <w:r>
        <w:rPr>
          <w:rFonts w:hint="eastAsia" w:ascii="仿宋" w:hAnsi="仿宋" w:eastAsia="仿宋" w:cs="仿宋"/>
          <w:color w:val="FF0000"/>
          <w:kern w:val="0"/>
          <w:sz w:val="30"/>
          <w:szCs w:val="30"/>
          <w:u w:val="single"/>
          <w:lang w:val="en-US" w:eastAsia="zh-CN"/>
        </w:rPr>
        <w:t>1</w:t>
      </w:r>
      <w:r>
        <w:rPr>
          <w:rFonts w:hint="eastAsia" w:ascii="仿宋" w:hAnsi="仿宋" w:eastAsia="仿宋" w:cs="仿宋"/>
          <w:color w:val="FF0000"/>
          <w:kern w:val="0"/>
          <w:sz w:val="30"/>
          <w:szCs w:val="30"/>
          <w:u w:val="single"/>
        </w:rPr>
        <w:t>日9:00至10:00</w:t>
      </w:r>
      <w:r>
        <w:rPr>
          <w:rFonts w:hint="eastAsia" w:ascii="仿宋" w:hAnsi="仿宋" w:eastAsia="仿宋" w:cs="仿宋"/>
          <w:kern w:val="0"/>
          <w:sz w:val="30"/>
          <w:szCs w:val="30"/>
        </w:rPr>
        <w:t>时送到重庆机场有限公司办公楼6010室，过期不予受理。</w:t>
      </w:r>
    </w:p>
    <w:p>
      <w:pPr>
        <w:widowControl/>
        <w:adjustRightInd w:val="0"/>
        <w:snapToGrid w:val="0"/>
        <w:spacing w:line="360" w:lineRule="auto"/>
        <w:ind w:firstLine="600" w:firstLineChars="200"/>
        <w:jc w:val="left"/>
        <w:textAlignment w:val="bottom"/>
        <w:rPr>
          <w:rFonts w:hint="eastAsia" w:ascii="仿宋" w:hAnsi="仿宋" w:eastAsia="仿宋" w:cs="仿宋"/>
          <w:sz w:val="30"/>
          <w:szCs w:val="30"/>
        </w:rPr>
      </w:pPr>
      <w:r>
        <w:rPr>
          <w:rFonts w:hint="eastAsia" w:ascii="仿宋" w:hAnsi="仿宋" w:eastAsia="仿宋" w:cs="仿宋"/>
          <w:sz w:val="30"/>
          <w:szCs w:val="30"/>
          <w:lang w:eastAsia="zh-CN"/>
        </w:rPr>
        <w:t>17.</w:t>
      </w:r>
      <w:r>
        <w:rPr>
          <w:rFonts w:hint="eastAsia" w:ascii="仿宋" w:hAnsi="仿宋" w:eastAsia="仿宋" w:cs="仿宋"/>
          <w:sz w:val="30"/>
          <w:szCs w:val="30"/>
        </w:rPr>
        <w:t xml:space="preserve">2 </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2021</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4</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 xml:space="preserve"> 1</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r>
        <w:rPr>
          <w:rFonts w:hint="eastAsia" w:ascii="仿宋" w:hAnsi="仿宋" w:eastAsia="仿宋" w:cs="仿宋"/>
          <w:sz w:val="30"/>
          <w:szCs w:val="30"/>
          <w:u w:val="single"/>
        </w:rPr>
        <w:t>10:00</w:t>
      </w:r>
      <w:r>
        <w:rPr>
          <w:rFonts w:hint="eastAsia" w:ascii="仿宋" w:hAnsi="仿宋" w:eastAsia="仿宋" w:cs="仿宋"/>
          <w:sz w:val="30"/>
          <w:szCs w:val="30"/>
        </w:rPr>
        <w:t>时在重庆机场集团公司（重庆市渝北区机场东二路19号）办公楼对本项目进行比选，各</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比选响应人须参加。注：</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比选开始前，各</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比选响应人须在重庆机场集团公司办公楼6010室等候通知具体比选地点。</w:t>
      </w:r>
    </w:p>
    <w:p>
      <w:pPr>
        <w:widowControl/>
        <w:adjustRightInd w:val="0"/>
        <w:snapToGrid w:val="0"/>
        <w:spacing w:line="360" w:lineRule="auto"/>
        <w:ind w:firstLine="600" w:firstLineChars="200"/>
        <w:jc w:val="left"/>
        <w:textAlignment w:val="bottom"/>
        <w:rPr>
          <w:rFonts w:hint="eastAsia" w:ascii="仿宋" w:hAnsi="仿宋" w:eastAsia="仿宋" w:cs="仿宋"/>
          <w:sz w:val="30"/>
          <w:szCs w:val="30"/>
        </w:rPr>
      </w:pPr>
      <w:r>
        <w:rPr>
          <w:rFonts w:hint="eastAsia" w:ascii="仿宋" w:hAnsi="仿宋" w:eastAsia="仿宋" w:cs="仿宋"/>
          <w:sz w:val="30"/>
          <w:szCs w:val="30"/>
          <w:lang w:eastAsia="zh-CN"/>
        </w:rPr>
        <w:t>17.</w:t>
      </w:r>
      <w:r>
        <w:rPr>
          <w:rFonts w:hint="eastAsia" w:ascii="仿宋" w:hAnsi="仿宋" w:eastAsia="仿宋" w:cs="仿宋"/>
          <w:sz w:val="30"/>
          <w:szCs w:val="30"/>
        </w:rPr>
        <w:t>3参加竞争性比选唱价会议的比选响应人的法定代表人或其授权的代理人应当随身携带本人身份证（原件），授权的代理人还应当随身携带法定代表人授权委托书（原件），以备核验其合法身份。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600" w:firstLineChars="200"/>
        <w:jc w:val="left"/>
        <w:textAlignment w:val="bottom"/>
        <w:rPr>
          <w:rFonts w:hint="eastAsia" w:ascii="仿宋" w:hAnsi="仿宋" w:eastAsia="仿宋" w:cs="仿宋"/>
          <w:sz w:val="30"/>
          <w:szCs w:val="30"/>
        </w:rPr>
      </w:pPr>
      <w:r>
        <w:rPr>
          <w:rFonts w:hint="eastAsia" w:ascii="仿宋" w:hAnsi="仿宋" w:eastAsia="仿宋" w:cs="仿宋"/>
          <w:sz w:val="30"/>
          <w:szCs w:val="30"/>
        </w:rPr>
        <w:t>竞争性比选响应人若未派法定代表人或委托代理人出席比选唱价会议，视为该竞争性</w:t>
      </w:r>
      <w:bookmarkStart w:id="0" w:name="_GoBack"/>
      <w:bookmarkEnd w:id="0"/>
      <w:r>
        <w:rPr>
          <w:rFonts w:hint="eastAsia" w:ascii="仿宋" w:hAnsi="仿宋" w:eastAsia="仿宋" w:cs="仿宋"/>
          <w:sz w:val="30"/>
          <w:szCs w:val="30"/>
        </w:rPr>
        <w:t>比选响应人默认比选唱价结果。</w:t>
      </w:r>
    </w:p>
    <w:p>
      <w:pPr>
        <w:autoSpaceDE w:val="0"/>
        <w:autoSpaceDN w:val="0"/>
        <w:adjustRightInd w:val="0"/>
        <w:snapToGrid w:val="0"/>
        <w:spacing w:line="360" w:lineRule="auto"/>
        <w:ind w:firstLine="600" w:firstLineChars="200"/>
        <w:textAlignment w:val="bottom"/>
        <w:rPr>
          <w:rFonts w:hint="eastAsia" w:ascii="仿宋" w:hAnsi="仿宋" w:eastAsia="仿宋" w:cs="仿宋"/>
          <w:color w:val="000000"/>
          <w:sz w:val="30"/>
          <w:szCs w:val="30"/>
        </w:rPr>
      </w:pPr>
      <w:r>
        <w:rPr>
          <w:rFonts w:hint="eastAsia" w:ascii="仿宋" w:hAnsi="仿宋" w:eastAsia="仿宋" w:cs="仿宋"/>
          <w:sz w:val="30"/>
          <w:szCs w:val="30"/>
          <w:lang w:eastAsia="zh-CN"/>
        </w:rPr>
        <w:t>17.</w:t>
      </w:r>
      <w:r>
        <w:rPr>
          <w:rFonts w:hint="eastAsia" w:ascii="仿宋" w:hAnsi="仿宋" w:eastAsia="仿宋" w:cs="仿宋"/>
          <w:sz w:val="30"/>
          <w:szCs w:val="30"/>
          <w:lang w:val="en-US" w:eastAsia="zh-CN"/>
        </w:rPr>
        <w:t>4</w:t>
      </w:r>
      <w:r>
        <w:rPr>
          <w:rFonts w:hint="eastAsia" w:ascii="仿宋" w:hAnsi="仿宋" w:eastAsia="仿宋" w:cs="仿宋"/>
          <w:sz w:val="30"/>
          <w:szCs w:val="30"/>
        </w:rPr>
        <w:t xml:space="preserve"> </w:t>
      </w:r>
      <w:r>
        <w:rPr>
          <w:rFonts w:hint="eastAsia" w:ascii="仿宋" w:hAnsi="仿宋" w:eastAsia="仿宋" w:cs="仿宋"/>
          <w:color w:val="000000"/>
          <w:kern w:val="0"/>
          <w:sz w:val="30"/>
          <w:szCs w:val="30"/>
        </w:rPr>
        <w:t>竞争性</w:t>
      </w:r>
      <w:r>
        <w:rPr>
          <w:rFonts w:hint="eastAsia" w:ascii="仿宋" w:hAnsi="仿宋" w:eastAsia="仿宋" w:cs="仿宋"/>
          <w:sz w:val="30"/>
          <w:szCs w:val="30"/>
        </w:rPr>
        <w:t>比选结果通知：拟成交结果将公示在重庆机场集团有限公司官网，待结果确定后会及时通知，原则上只通知被选中的</w:t>
      </w:r>
      <w:r>
        <w:rPr>
          <w:rFonts w:hint="eastAsia" w:ascii="仿宋" w:hAnsi="仿宋" w:eastAsia="仿宋" w:cs="仿宋"/>
          <w:color w:val="000000"/>
          <w:kern w:val="0"/>
          <w:sz w:val="30"/>
          <w:szCs w:val="30"/>
        </w:rPr>
        <w:t>竞争性</w:t>
      </w:r>
      <w:r>
        <w:rPr>
          <w:rFonts w:hint="eastAsia" w:ascii="仿宋" w:hAnsi="仿宋" w:eastAsia="仿宋" w:cs="仿宋"/>
          <w:color w:val="000000"/>
          <w:spacing w:val="-8"/>
          <w:sz w:val="30"/>
          <w:szCs w:val="30"/>
        </w:rPr>
        <w:t>比选响应人</w:t>
      </w:r>
      <w:r>
        <w:rPr>
          <w:rFonts w:hint="eastAsia" w:ascii="仿宋" w:hAnsi="仿宋" w:eastAsia="仿宋" w:cs="仿宋"/>
          <w:sz w:val="30"/>
          <w:szCs w:val="30"/>
        </w:rPr>
        <w:t>，对未被选中的</w:t>
      </w:r>
      <w:r>
        <w:rPr>
          <w:rFonts w:hint="eastAsia" w:ascii="仿宋" w:hAnsi="仿宋" w:eastAsia="仿宋" w:cs="仿宋"/>
          <w:color w:val="000000"/>
          <w:kern w:val="0"/>
          <w:sz w:val="30"/>
          <w:szCs w:val="30"/>
        </w:rPr>
        <w:t>竞争性</w:t>
      </w:r>
      <w:r>
        <w:rPr>
          <w:rFonts w:hint="eastAsia" w:ascii="仿宋" w:hAnsi="仿宋" w:eastAsia="仿宋" w:cs="仿宋"/>
          <w:color w:val="000000"/>
          <w:spacing w:val="-8"/>
          <w:sz w:val="30"/>
          <w:szCs w:val="30"/>
        </w:rPr>
        <w:t>比选响应人</w:t>
      </w:r>
      <w:r>
        <w:rPr>
          <w:rFonts w:hint="eastAsia" w:ascii="仿宋" w:hAnsi="仿宋" w:eastAsia="仿宋" w:cs="仿宋"/>
          <w:sz w:val="30"/>
          <w:szCs w:val="30"/>
        </w:rPr>
        <w:t>不通知、不解释，响应文件不予退还。</w:t>
      </w:r>
    </w:p>
    <w:p>
      <w:pPr>
        <w:snapToGrid w:val="0"/>
        <w:spacing w:line="360" w:lineRule="auto"/>
        <w:ind w:firstLine="590" w:firstLineChars="196"/>
        <w:rPr>
          <w:rFonts w:hint="eastAsia" w:ascii="仿宋" w:hAnsi="仿宋" w:eastAsia="仿宋" w:cs="仿宋"/>
          <w:b/>
          <w:sz w:val="30"/>
          <w:szCs w:val="30"/>
        </w:rPr>
      </w:pPr>
      <w:r>
        <w:rPr>
          <w:rFonts w:hint="eastAsia" w:ascii="仿宋" w:hAnsi="仿宋" w:eastAsia="仿宋" w:cs="仿宋"/>
          <w:b/>
          <w:color w:val="000000"/>
          <w:sz w:val="30"/>
          <w:szCs w:val="30"/>
        </w:rPr>
        <w:t>十</w:t>
      </w:r>
      <w:r>
        <w:rPr>
          <w:rFonts w:hint="eastAsia" w:ascii="仿宋" w:hAnsi="仿宋" w:eastAsia="仿宋" w:cs="仿宋"/>
          <w:b/>
          <w:color w:val="000000"/>
          <w:sz w:val="30"/>
          <w:szCs w:val="30"/>
          <w:lang w:val="en-US" w:eastAsia="zh-CN"/>
        </w:rPr>
        <w:t>七</w:t>
      </w:r>
      <w:r>
        <w:rPr>
          <w:rFonts w:hint="eastAsia" w:ascii="仿宋" w:hAnsi="仿宋" w:eastAsia="仿宋" w:cs="仿宋"/>
          <w:b/>
          <w:color w:val="000000"/>
          <w:sz w:val="30"/>
          <w:szCs w:val="30"/>
        </w:rPr>
        <w:t>、</w:t>
      </w:r>
      <w:r>
        <w:rPr>
          <w:rFonts w:hint="eastAsia" w:ascii="仿宋" w:hAnsi="仿宋" w:eastAsia="仿宋" w:cs="仿宋"/>
          <w:b/>
          <w:sz w:val="30"/>
          <w:szCs w:val="30"/>
        </w:rPr>
        <w:t>联系方式</w:t>
      </w:r>
    </w:p>
    <w:p>
      <w:pPr>
        <w:snapToGrid w:val="0"/>
        <w:spacing w:line="360" w:lineRule="auto"/>
        <w:ind w:firstLine="539"/>
        <w:rPr>
          <w:rFonts w:hint="eastAsia" w:ascii="仿宋" w:hAnsi="仿宋" w:eastAsia="仿宋" w:cs="仿宋"/>
          <w:sz w:val="30"/>
          <w:szCs w:val="30"/>
        </w:rPr>
      </w:pPr>
      <w:r>
        <w:rPr>
          <w:rFonts w:hint="eastAsia" w:ascii="仿宋" w:hAnsi="仿宋" w:eastAsia="仿宋" w:cs="仿宋"/>
          <w:sz w:val="30"/>
          <w:szCs w:val="30"/>
        </w:rPr>
        <w:t>业主：重庆机场集团有限公司</w:t>
      </w:r>
    </w:p>
    <w:p>
      <w:pPr>
        <w:snapToGrid w:val="0"/>
        <w:spacing w:line="360" w:lineRule="auto"/>
        <w:ind w:firstLine="539"/>
        <w:rPr>
          <w:rFonts w:hint="eastAsia" w:ascii="仿宋" w:hAnsi="仿宋" w:eastAsia="仿宋" w:cs="仿宋"/>
          <w:sz w:val="30"/>
          <w:szCs w:val="30"/>
          <w:lang w:val="en-US" w:eastAsia="zh-CN"/>
        </w:rPr>
      </w:pPr>
      <w:r>
        <w:rPr>
          <w:rFonts w:hint="eastAsia" w:ascii="仿宋" w:hAnsi="仿宋" w:eastAsia="仿宋" w:cs="仿宋"/>
          <w:sz w:val="30"/>
          <w:szCs w:val="30"/>
        </w:rPr>
        <w:t>联系人：</w:t>
      </w:r>
      <w:r>
        <w:rPr>
          <w:rFonts w:hint="eastAsia" w:ascii="仿宋" w:hAnsi="仿宋" w:eastAsia="仿宋" w:cs="仿宋"/>
          <w:sz w:val="30"/>
          <w:szCs w:val="30"/>
          <w:lang w:val="en-US" w:eastAsia="zh-CN"/>
        </w:rPr>
        <w:t>徐老师</w:t>
      </w:r>
    </w:p>
    <w:p>
      <w:pPr>
        <w:snapToGrid w:val="0"/>
        <w:spacing w:line="360" w:lineRule="auto"/>
        <w:ind w:firstLine="539"/>
        <w:rPr>
          <w:rFonts w:hint="eastAsia" w:ascii="仿宋" w:hAnsi="仿宋" w:eastAsia="仿宋" w:cs="仿宋"/>
          <w:sz w:val="30"/>
          <w:szCs w:val="30"/>
          <w:lang w:val="en-US" w:eastAsia="zh-CN"/>
        </w:rPr>
      </w:pPr>
      <w:r>
        <w:rPr>
          <w:rFonts w:hint="eastAsia" w:ascii="仿宋" w:hAnsi="仿宋" w:eastAsia="仿宋" w:cs="仿宋"/>
          <w:sz w:val="30"/>
          <w:szCs w:val="30"/>
        </w:rPr>
        <w:t>电话：</w:t>
      </w:r>
      <w:r>
        <w:rPr>
          <w:rFonts w:hint="eastAsia" w:ascii="仿宋" w:hAnsi="仿宋" w:eastAsia="仿宋" w:cs="仿宋"/>
          <w:sz w:val="30"/>
          <w:szCs w:val="30"/>
          <w:lang w:val="en-US" w:eastAsia="zh-CN"/>
        </w:rPr>
        <w:t>023-67156808</w:t>
      </w:r>
    </w:p>
    <w:p>
      <w:pPr>
        <w:snapToGrid w:val="0"/>
        <w:spacing w:line="360" w:lineRule="auto"/>
        <w:ind w:firstLine="539"/>
        <w:rPr>
          <w:rFonts w:hint="eastAsia" w:ascii="仿宋" w:hAnsi="仿宋" w:eastAsia="仿宋" w:cs="仿宋"/>
          <w:b/>
          <w:bCs/>
          <w:sz w:val="30"/>
          <w:szCs w:val="30"/>
        </w:rPr>
      </w:pPr>
      <w:r>
        <w:rPr>
          <w:rFonts w:hint="eastAsia" w:ascii="仿宋" w:hAnsi="仿宋" w:eastAsia="仿宋" w:cs="仿宋"/>
          <w:sz w:val="30"/>
          <w:szCs w:val="30"/>
        </w:rPr>
        <w:t>传真：</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邮编：401120</w:t>
      </w: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both"/>
        <w:rPr>
          <w:rFonts w:hint="eastAsia" w:ascii="仿宋" w:hAnsi="仿宋" w:eastAsia="仿宋" w:cs="仿宋"/>
          <w:b/>
          <w:bCs/>
          <w:sz w:val="30"/>
          <w:szCs w:val="30"/>
        </w:rPr>
      </w:pPr>
    </w:p>
    <w:p>
      <w:pPr>
        <w:jc w:val="center"/>
        <w:rPr>
          <w:rFonts w:hint="eastAsia" w:ascii="仿宋" w:hAnsi="仿宋" w:eastAsia="仿宋" w:cs="仿宋"/>
          <w:b/>
          <w:color w:val="000000"/>
          <w:sz w:val="30"/>
          <w:szCs w:val="30"/>
          <w:lang w:eastAsia="zh-CN"/>
        </w:rPr>
      </w:pPr>
      <w:r>
        <w:rPr>
          <w:rFonts w:hint="eastAsia" w:ascii="仿宋" w:hAnsi="仿宋" w:eastAsia="仿宋" w:cs="仿宋"/>
          <w:b/>
          <w:bCs/>
          <w:sz w:val="30"/>
          <w:szCs w:val="30"/>
        </w:rPr>
        <w:t>重庆机场</w:t>
      </w:r>
      <w:r>
        <w:rPr>
          <w:rFonts w:hint="eastAsia" w:ascii="仿宋" w:hAnsi="仿宋" w:eastAsia="仿宋" w:cs="仿宋"/>
          <w:b/>
          <w:bCs/>
          <w:sz w:val="30"/>
          <w:szCs w:val="30"/>
          <w:lang w:eastAsia="zh-CN"/>
        </w:rPr>
        <w:t>安保业务用房</w:t>
      </w:r>
      <w:r>
        <w:rPr>
          <w:rFonts w:hint="eastAsia" w:ascii="仿宋" w:hAnsi="仿宋" w:eastAsia="仿宋" w:cs="仿宋"/>
          <w:b/>
          <w:color w:val="000000"/>
          <w:sz w:val="30"/>
          <w:szCs w:val="30"/>
        </w:rPr>
        <w:t>项目</w:t>
      </w:r>
      <w:r>
        <w:rPr>
          <w:rFonts w:hint="eastAsia" w:ascii="仿宋" w:hAnsi="仿宋" w:eastAsia="仿宋" w:cs="仿宋"/>
          <w:b/>
          <w:color w:val="000000"/>
          <w:sz w:val="30"/>
          <w:szCs w:val="30"/>
          <w:lang w:eastAsia="zh-CN"/>
        </w:rPr>
        <w:t>施工图</w:t>
      </w:r>
    </w:p>
    <w:p>
      <w:pPr>
        <w:jc w:val="center"/>
        <w:rPr>
          <w:rFonts w:hint="eastAsia" w:ascii="仿宋" w:hAnsi="仿宋" w:eastAsia="仿宋" w:cs="仿宋"/>
          <w:b/>
          <w:bCs/>
          <w:sz w:val="30"/>
          <w:szCs w:val="30"/>
        </w:rPr>
      </w:pPr>
      <w:r>
        <w:rPr>
          <w:rFonts w:hint="eastAsia" w:ascii="仿宋" w:hAnsi="仿宋" w:eastAsia="仿宋" w:cs="仿宋"/>
          <w:b/>
          <w:color w:val="000000"/>
          <w:sz w:val="30"/>
          <w:szCs w:val="30"/>
          <w:lang w:eastAsia="zh-CN"/>
        </w:rPr>
        <w:t>第三方审查</w:t>
      </w:r>
      <w:r>
        <w:rPr>
          <w:rFonts w:hint="eastAsia" w:ascii="仿宋" w:hAnsi="仿宋" w:eastAsia="仿宋" w:cs="仿宋"/>
          <w:b/>
          <w:bCs/>
          <w:sz w:val="30"/>
          <w:szCs w:val="30"/>
        </w:rPr>
        <w:t>合同范本</w:t>
      </w:r>
    </w:p>
    <w:p>
      <w:pPr>
        <w:rPr>
          <w:rFonts w:hint="eastAsia" w:ascii="仿宋" w:hAnsi="仿宋" w:eastAsia="仿宋" w:cs="仿宋"/>
          <w:sz w:val="30"/>
          <w:szCs w:val="30"/>
        </w:rPr>
      </w:pPr>
    </w:p>
    <w:p>
      <w:pPr>
        <w:rPr>
          <w:rFonts w:hint="eastAsia" w:ascii="仿宋" w:hAnsi="仿宋" w:eastAsia="仿宋" w:cs="仿宋"/>
          <w:sz w:val="30"/>
          <w:szCs w:val="30"/>
          <w:u w:val="single"/>
        </w:rPr>
      </w:pPr>
      <w:r>
        <w:rPr>
          <w:rFonts w:hint="eastAsia" w:ascii="仿宋" w:hAnsi="仿宋" w:eastAsia="仿宋" w:cs="仿宋"/>
          <w:sz w:val="30"/>
          <w:szCs w:val="30"/>
        </w:rPr>
        <w:t>甲方：</w:t>
      </w:r>
      <w:r>
        <w:rPr>
          <w:rFonts w:hint="eastAsia" w:ascii="仿宋" w:hAnsi="仿宋" w:eastAsia="仿宋" w:cs="仿宋"/>
          <w:sz w:val="30"/>
          <w:szCs w:val="30"/>
          <w:u w:val="single"/>
        </w:rPr>
        <w:t>重庆机场集团有限公司</w:t>
      </w:r>
    </w:p>
    <w:p>
      <w:pPr>
        <w:rPr>
          <w:rFonts w:hint="eastAsia" w:ascii="仿宋" w:hAnsi="仿宋" w:eastAsia="仿宋" w:cs="仿宋"/>
          <w:sz w:val="30"/>
          <w:szCs w:val="30"/>
          <w:u w:val="single"/>
        </w:rPr>
      </w:pPr>
      <w:r>
        <w:rPr>
          <w:rFonts w:hint="eastAsia" w:ascii="仿宋" w:hAnsi="仿宋" w:eastAsia="仿宋" w:cs="仿宋"/>
          <w:sz w:val="30"/>
          <w:szCs w:val="30"/>
        </w:rPr>
        <w:t>乙方：</w:t>
      </w:r>
    </w:p>
    <w:p>
      <w:pPr>
        <w:rPr>
          <w:rFonts w:hint="eastAsia" w:ascii="仿宋" w:hAnsi="仿宋" w:eastAsia="仿宋" w:cs="仿宋"/>
          <w:b/>
          <w:bCs/>
          <w:sz w:val="30"/>
          <w:szCs w:val="30"/>
        </w:rPr>
      </w:pPr>
      <w:r>
        <w:rPr>
          <w:rFonts w:hint="eastAsia" w:ascii="仿宋" w:hAnsi="仿宋" w:eastAsia="仿宋" w:cs="仿宋"/>
          <w:b w:val="0"/>
          <w:bCs w:val="0"/>
          <w:sz w:val="30"/>
          <w:szCs w:val="30"/>
        </w:rPr>
        <w:t>乙方承接甲方“</w:t>
      </w:r>
      <w:r>
        <w:rPr>
          <w:rFonts w:hint="eastAsia" w:ascii="仿宋" w:hAnsi="仿宋" w:eastAsia="仿宋" w:cs="仿宋"/>
          <w:b w:val="0"/>
          <w:bCs w:val="0"/>
          <w:sz w:val="30"/>
          <w:szCs w:val="30"/>
          <w:u w:val="single"/>
        </w:rPr>
        <w:t>重庆机场</w:t>
      </w:r>
      <w:r>
        <w:rPr>
          <w:rFonts w:hint="eastAsia" w:ascii="仿宋" w:hAnsi="仿宋" w:eastAsia="仿宋" w:cs="仿宋"/>
          <w:b w:val="0"/>
          <w:bCs w:val="0"/>
          <w:sz w:val="30"/>
          <w:szCs w:val="30"/>
          <w:u w:val="single"/>
          <w:lang w:eastAsia="zh-CN"/>
        </w:rPr>
        <w:t>安保业务用房项目施工图第三方审查</w:t>
      </w:r>
      <w:r>
        <w:rPr>
          <w:rFonts w:hint="eastAsia" w:ascii="仿宋" w:hAnsi="仿宋" w:eastAsia="仿宋" w:cs="仿宋"/>
          <w:b w:val="0"/>
          <w:bCs w:val="0"/>
          <w:sz w:val="30"/>
          <w:szCs w:val="30"/>
        </w:rPr>
        <w:t>”，为了明确责任，依据《中华人民共和国</w:t>
      </w:r>
      <w:r>
        <w:rPr>
          <w:rFonts w:hint="eastAsia" w:ascii="仿宋" w:hAnsi="仿宋" w:eastAsia="仿宋" w:cs="仿宋"/>
          <w:b w:val="0"/>
          <w:bCs w:val="0"/>
          <w:sz w:val="30"/>
          <w:szCs w:val="30"/>
          <w:lang w:val="en-US" w:eastAsia="zh-CN"/>
        </w:rPr>
        <w:t>民法典</w:t>
      </w:r>
      <w:r>
        <w:rPr>
          <w:rFonts w:hint="eastAsia" w:ascii="仿宋" w:hAnsi="仿宋" w:eastAsia="仿宋" w:cs="仿宋"/>
          <w:b w:val="0"/>
          <w:bCs w:val="0"/>
          <w:sz w:val="30"/>
          <w:szCs w:val="30"/>
        </w:rPr>
        <w:t>》，结合本项目实际情况，经甲、乙双方协商一致，就本项目事宜达成协议如下</w:t>
      </w:r>
      <w:r>
        <w:rPr>
          <w:rFonts w:hint="eastAsia" w:ascii="仿宋" w:hAnsi="仿宋" w:eastAsia="仿宋" w:cs="仿宋"/>
          <w:b/>
          <w:bCs/>
          <w:sz w:val="30"/>
          <w:szCs w:val="30"/>
        </w:rPr>
        <w:t>:</w:t>
      </w:r>
    </w:p>
    <w:p>
      <w:pPr>
        <w:numPr>
          <w:ilvl w:val="0"/>
          <w:numId w:val="1"/>
        </w:numPr>
        <w:spacing w:line="500" w:lineRule="atLeast"/>
        <w:ind w:firstLine="602" w:firstLineChars="200"/>
        <w:rPr>
          <w:rFonts w:hint="eastAsia" w:ascii="仿宋_GB2312" w:eastAsia="仿宋_GB2312"/>
          <w:sz w:val="28"/>
          <w:szCs w:val="28"/>
          <w:lang w:val="en-US" w:eastAsia="zh-CN"/>
        </w:rPr>
      </w:pPr>
      <w:r>
        <w:rPr>
          <w:rFonts w:hint="eastAsia" w:ascii="仿宋" w:hAnsi="仿宋" w:eastAsia="仿宋" w:cs="仿宋"/>
          <w:b/>
          <w:bCs/>
          <w:sz w:val="30"/>
          <w:szCs w:val="30"/>
        </w:rPr>
        <w:t>审查内容：</w:t>
      </w:r>
    </w:p>
    <w:p>
      <w:pPr>
        <w:spacing w:line="500" w:lineRule="atLeast"/>
        <w:ind w:firstLine="600" w:firstLineChars="200"/>
        <w:rPr>
          <w:rFonts w:hint="eastAsia" w:ascii="仿宋_GB2312" w:eastAsia="仿宋_GB2312"/>
          <w:sz w:val="28"/>
          <w:szCs w:val="28"/>
          <w:lang w:val="en-US" w:eastAsia="zh-CN"/>
        </w:rPr>
      </w:pPr>
      <w:r>
        <w:rPr>
          <w:rFonts w:hint="eastAsia" w:ascii="仿宋" w:hAnsi="仿宋" w:eastAsia="仿宋" w:cs="仿宋"/>
          <w:b w:val="0"/>
          <w:bCs w:val="0"/>
          <w:sz w:val="30"/>
          <w:szCs w:val="30"/>
          <w:lang w:eastAsia="zh-CN"/>
        </w:rPr>
        <w:t>地基与基础工程</w:t>
      </w:r>
      <w:r>
        <w:rPr>
          <w:rFonts w:hint="eastAsia" w:ascii="仿宋" w:hAnsi="仿宋" w:eastAsia="仿宋" w:cs="仿宋"/>
          <w:b/>
          <w:bCs/>
          <w:sz w:val="30"/>
          <w:szCs w:val="30"/>
          <w:lang w:eastAsia="zh-CN"/>
        </w:rPr>
        <w:t>、</w:t>
      </w:r>
      <w:r>
        <w:rPr>
          <w:rFonts w:hint="eastAsia" w:ascii="仿宋" w:hAnsi="仿宋" w:eastAsia="仿宋" w:cs="仿宋"/>
          <w:sz w:val="30"/>
          <w:szCs w:val="30"/>
          <w:lang w:eastAsia="zh-CN"/>
        </w:rPr>
        <w:t>主体工程、装饰装修工程（仅限于地下车位天地墙及一层食堂装饰装修）、给排水与采暖工程、电气工程、电梯工程、</w:t>
      </w:r>
      <w:r>
        <w:rPr>
          <w:rFonts w:hint="eastAsia" w:ascii="仿宋" w:hAnsi="仿宋" w:eastAsia="仿宋" w:cs="仿宋"/>
          <w:color w:val="auto"/>
          <w:sz w:val="30"/>
          <w:szCs w:val="30"/>
          <w:lang w:val="en-US" w:eastAsia="zh-CN"/>
        </w:rPr>
        <w:t>海绵城市、装配式建筑、幕墙工程、人工挖孔桩论证、超限边坡论证、边坡基坑工程及方案可行性评估等，</w:t>
      </w:r>
      <w:r>
        <w:rPr>
          <w:rFonts w:hint="eastAsia" w:ascii="仿宋" w:hAnsi="仿宋" w:eastAsia="仿宋" w:cs="仿宋"/>
          <w:sz w:val="30"/>
          <w:szCs w:val="30"/>
        </w:rPr>
        <w:t>但不限于</w:t>
      </w:r>
      <w:r>
        <w:rPr>
          <w:rFonts w:ascii="仿宋_GB2312" w:eastAsia="仿宋_GB2312"/>
          <w:sz w:val="28"/>
          <w:szCs w:val="28"/>
        </w:rPr>
        <w:t>上述专业</w:t>
      </w:r>
      <w:r>
        <w:rPr>
          <w:rFonts w:hint="eastAsia" w:ascii="仿宋_GB2312" w:eastAsia="仿宋_GB2312"/>
          <w:sz w:val="28"/>
          <w:szCs w:val="28"/>
          <w:lang w:val="en-US" w:eastAsia="zh-CN"/>
        </w:rPr>
        <w:t>。</w:t>
      </w:r>
    </w:p>
    <w:p>
      <w:pPr>
        <w:pStyle w:val="2"/>
        <w:numPr>
          <w:ilvl w:val="0"/>
          <w:numId w:val="1"/>
        </w:numPr>
        <w:ind w:left="0" w:leftChars="0" w:firstLine="562"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工期：合同签订后10个工作日。</w:t>
      </w:r>
    </w:p>
    <w:p>
      <w:pPr>
        <w:pStyle w:val="2"/>
        <w:numPr>
          <w:ilvl w:val="0"/>
          <w:numId w:val="0"/>
        </w:numPr>
        <w:ind w:leftChars="200"/>
        <w:jc w:val="both"/>
        <w:rPr>
          <w:rFonts w:hint="eastAsia" w:ascii="仿宋" w:hAnsi="仿宋" w:eastAsia="仿宋" w:cs="仿宋"/>
          <w:lang w:val="en-US" w:eastAsia="zh-CN"/>
        </w:rPr>
      </w:pPr>
      <w:r>
        <w:rPr>
          <w:rFonts w:hint="eastAsia" w:ascii="仿宋" w:hAnsi="仿宋" w:eastAsia="仿宋" w:cs="仿宋"/>
          <w:lang w:val="en-US" w:eastAsia="zh-CN"/>
        </w:rPr>
        <w:t>三、签约合同价、合同价格形式、支付方式：</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签约合同价为：</w:t>
      </w:r>
    </w:p>
    <w:p>
      <w:pPr>
        <w:pStyle w:val="2"/>
        <w:jc w:val="both"/>
        <w:rPr>
          <w:rFonts w:hint="eastAsia"/>
          <w:u w:val="single"/>
          <w:lang w:val="en-US" w:eastAsia="zh-CN"/>
        </w:rPr>
      </w:pPr>
      <w:r>
        <w:rPr>
          <w:rFonts w:hint="eastAsia" w:ascii="仿宋" w:hAnsi="仿宋" w:eastAsia="仿宋" w:cs="仿宋"/>
          <w:sz w:val="32"/>
          <w:szCs w:val="32"/>
          <w:lang w:val="en-US" w:eastAsia="zh-CN"/>
        </w:rPr>
        <w:t xml:space="preserve">    含税人民币（大写）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w:t>
      </w:r>
      <w:r>
        <w:rPr>
          <w:rFonts w:hint="eastAsia" w:ascii="宋体" w:hAnsi="宋体" w:eastAsia="宋体" w:cs="宋体"/>
          <w:sz w:val="32"/>
          <w:szCs w:val="32"/>
          <w:lang w:val="en-US"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元），增值税税率为</w:t>
      </w:r>
      <w:r>
        <w:rPr>
          <w:rFonts w:hint="eastAsia" w:ascii="仿宋" w:hAnsi="仿宋" w:eastAsia="仿宋" w:cs="仿宋"/>
          <w:sz w:val="32"/>
          <w:szCs w:val="32"/>
          <w:u w:val="single"/>
          <w:lang w:val="en-US" w:eastAsia="zh-CN"/>
        </w:rPr>
        <w:t xml:space="preserve">      </w:t>
      </w:r>
      <w:r>
        <w:rPr>
          <w:rFonts w:hint="eastAsia" w:ascii="宋体" w:hAnsi="宋体" w:eastAsia="宋体" w:cs="宋体"/>
          <w:sz w:val="32"/>
          <w:szCs w:val="32"/>
          <w:lang w:val="en-US" w:eastAsia="zh-CN"/>
        </w:rPr>
        <w:t>％</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合同价格形式：</w:t>
      </w:r>
      <w:r>
        <w:rPr>
          <w:rFonts w:hint="eastAsia" w:ascii="仿宋" w:hAnsi="仿宋" w:eastAsia="仿宋" w:cs="仿宋"/>
          <w:sz w:val="32"/>
          <w:szCs w:val="32"/>
          <w:u w:val="single"/>
          <w:lang w:val="en-US" w:eastAsia="zh-CN"/>
        </w:rPr>
        <w:t>固定总价</w:t>
      </w:r>
      <w:r>
        <w:rPr>
          <w:rFonts w:hint="eastAsia" w:ascii="仿宋" w:hAnsi="仿宋" w:eastAsia="仿宋" w:cs="仿宋"/>
          <w:sz w:val="32"/>
          <w:szCs w:val="32"/>
          <w:lang w:val="en-US" w:eastAsia="zh-CN"/>
        </w:rPr>
        <w:t>。</w:t>
      </w:r>
    </w:p>
    <w:p>
      <w:pPr>
        <w:pStyle w:val="2"/>
        <w:numPr>
          <w:ilvl w:val="0"/>
          <w:numId w:val="0"/>
        </w:numPr>
        <w:ind w:leftChars="200" w:firstLine="321" w:firstLineChars="100"/>
        <w:jc w:val="both"/>
        <w:rPr>
          <w:rFonts w:hint="eastAsia" w:ascii="仿宋" w:hAnsi="仿宋" w:eastAsia="仿宋" w:cs="仿宋"/>
          <w:lang w:val="en-US" w:eastAsia="zh-CN"/>
        </w:rPr>
      </w:pPr>
      <w:r>
        <w:rPr>
          <w:rFonts w:hint="eastAsia" w:ascii="仿宋" w:hAnsi="仿宋" w:eastAsia="仿宋" w:cs="仿宋"/>
          <w:b/>
          <w:bCs/>
          <w:sz w:val="32"/>
          <w:szCs w:val="32"/>
          <w:lang w:val="en-US" w:eastAsia="zh-CN"/>
        </w:rPr>
        <w:t>四、3、</w:t>
      </w:r>
      <w:r>
        <w:rPr>
          <w:rFonts w:hint="eastAsia" w:ascii="仿宋" w:hAnsi="仿宋" w:eastAsia="仿宋" w:cs="仿宋"/>
          <w:lang w:val="en-US" w:eastAsia="zh-CN"/>
        </w:rPr>
        <w:t>支付方式：</w:t>
      </w: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收到乙方提供</w:t>
      </w:r>
      <w:r>
        <w:rPr>
          <w:rFonts w:hint="eastAsia" w:ascii="仿宋" w:hAnsi="仿宋" w:eastAsia="仿宋" w:cs="仿宋"/>
          <w:color w:val="auto"/>
          <w:sz w:val="32"/>
          <w:szCs w:val="32"/>
          <w:lang w:eastAsia="zh-CN"/>
        </w:rPr>
        <w:t>的</w:t>
      </w:r>
      <w:r>
        <w:rPr>
          <w:rFonts w:hint="eastAsia" w:ascii="仿宋" w:hAnsi="仿宋" w:eastAsia="仿宋" w:cs="仿宋"/>
          <w:color w:val="000000"/>
          <w:sz w:val="32"/>
          <w:szCs w:val="32"/>
        </w:rPr>
        <w:t>施工图审查合格书</w:t>
      </w:r>
      <w:r>
        <w:rPr>
          <w:rFonts w:hint="eastAsia" w:ascii="仿宋" w:hAnsi="仿宋" w:eastAsia="仿宋" w:cs="仿宋"/>
          <w:sz w:val="30"/>
          <w:szCs w:val="30"/>
          <w:lang w:val="en-US" w:eastAsia="zh-CN"/>
        </w:rPr>
        <w:t>及合同约定金额的全额增值税专用发票后</w:t>
      </w:r>
      <w:r>
        <w:rPr>
          <w:rFonts w:hint="eastAsia" w:ascii="仿宋" w:hAnsi="仿宋" w:eastAsia="仿宋" w:cs="仿宋"/>
          <w:sz w:val="30"/>
          <w:szCs w:val="30"/>
        </w:rPr>
        <w:t>，</w:t>
      </w:r>
      <w:r>
        <w:rPr>
          <w:rFonts w:hint="eastAsia" w:ascii="仿宋" w:hAnsi="仿宋" w:eastAsia="仿宋" w:cs="仿宋"/>
          <w:sz w:val="30"/>
          <w:szCs w:val="30"/>
          <w:lang w:val="en-US" w:eastAsia="zh-CN"/>
        </w:rPr>
        <w:t>于</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0个工作日内，甲方一次性全额支付审查费。</w:t>
      </w:r>
    </w:p>
    <w:p>
      <w:pPr>
        <w:pStyle w:val="2"/>
        <w:numPr>
          <w:ilvl w:val="0"/>
          <w:numId w:val="0"/>
        </w:numPr>
        <w:ind w:leftChars="200" w:firstLine="301" w:firstLineChars="100"/>
        <w:jc w:val="both"/>
        <w:rPr>
          <w:rFonts w:hint="eastAsia" w:ascii="仿宋" w:hAnsi="仿宋" w:eastAsia="仿宋" w:cs="仿宋"/>
          <w:b/>
          <w:sz w:val="30"/>
          <w:szCs w:val="30"/>
        </w:rPr>
      </w:pPr>
      <w:r>
        <w:rPr>
          <w:rFonts w:hint="eastAsia" w:ascii="仿宋" w:hAnsi="仿宋" w:eastAsia="仿宋" w:cs="仿宋"/>
          <w:b/>
          <w:sz w:val="30"/>
          <w:szCs w:val="30"/>
          <w:lang w:eastAsia="zh-CN"/>
        </w:rPr>
        <w:t>五、</w:t>
      </w:r>
      <w:r>
        <w:rPr>
          <w:rFonts w:hint="eastAsia" w:ascii="仿宋" w:hAnsi="仿宋" w:eastAsia="仿宋" w:cs="仿宋"/>
          <w:b/>
          <w:sz w:val="30"/>
          <w:szCs w:val="30"/>
        </w:rPr>
        <w:t>违约责任：</w:t>
      </w:r>
    </w:p>
    <w:p>
      <w:pPr>
        <w:numPr>
          <w:ilvl w:val="0"/>
          <w:numId w:val="3"/>
        </w:numPr>
        <w:ind w:left="10" w:leftChars="0" w:firstLine="777" w:firstLineChars="243"/>
        <w:rPr>
          <w:rFonts w:hint="eastAsia" w:ascii="仿宋" w:hAnsi="仿宋" w:eastAsia="仿宋" w:cs="仿宋"/>
          <w:sz w:val="32"/>
          <w:szCs w:val="32"/>
        </w:rPr>
      </w:pPr>
      <w:r>
        <w:rPr>
          <w:rFonts w:hint="eastAsia" w:ascii="仿宋" w:hAnsi="仿宋" w:eastAsia="仿宋" w:cs="仿宋"/>
          <w:sz w:val="32"/>
          <w:szCs w:val="32"/>
        </w:rPr>
        <w:t>合同生效后，甲乙双方应严格履行合同所规定的各项条款，不得擅自变更或解除合同。</w:t>
      </w:r>
    </w:p>
    <w:p>
      <w:pPr>
        <w:numPr>
          <w:ilvl w:val="0"/>
          <w:numId w:val="3"/>
        </w:numPr>
        <w:ind w:left="10" w:leftChars="0" w:firstLine="729" w:firstLineChars="243"/>
        <w:rPr>
          <w:rFonts w:hint="eastAsia" w:ascii="仿宋" w:hAnsi="仿宋" w:eastAsia="仿宋" w:cs="仿宋"/>
          <w:sz w:val="30"/>
          <w:szCs w:val="30"/>
        </w:rPr>
      </w:pPr>
      <w:r>
        <w:rPr>
          <w:rFonts w:hint="eastAsia" w:ascii="仿宋" w:hAnsi="仿宋" w:eastAsia="仿宋" w:cs="仿宋"/>
          <w:sz w:val="30"/>
          <w:szCs w:val="30"/>
        </w:rPr>
        <w:t>甲方如在</w:t>
      </w:r>
      <w:r>
        <w:rPr>
          <w:rFonts w:hint="eastAsia" w:ascii="仿宋" w:hAnsi="仿宋" w:eastAsia="仿宋" w:cs="仿宋"/>
          <w:sz w:val="30"/>
          <w:szCs w:val="30"/>
          <w:lang w:eastAsia="zh-CN"/>
        </w:rPr>
        <w:t>审查过程</w:t>
      </w:r>
      <w:r>
        <w:rPr>
          <w:rFonts w:hint="eastAsia" w:ascii="仿宋" w:hAnsi="仿宋" w:eastAsia="仿宋" w:cs="仿宋"/>
          <w:sz w:val="30"/>
          <w:szCs w:val="30"/>
        </w:rPr>
        <w:t>中提前终止，甲方须承担全部责任，赔付乙方所有损失。</w:t>
      </w:r>
    </w:p>
    <w:p>
      <w:pPr>
        <w:numPr>
          <w:ilvl w:val="0"/>
          <w:numId w:val="3"/>
        </w:numPr>
        <w:ind w:left="10" w:leftChars="0" w:firstLine="729" w:firstLineChars="243"/>
        <w:rPr>
          <w:rFonts w:hint="eastAsia" w:ascii="仿宋" w:hAnsi="仿宋" w:eastAsia="仿宋" w:cs="仿宋"/>
          <w:sz w:val="30"/>
          <w:szCs w:val="30"/>
        </w:rPr>
      </w:pPr>
      <w:r>
        <w:rPr>
          <w:rFonts w:hint="eastAsia" w:ascii="仿宋" w:hAnsi="仿宋" w:eastAsia="仿宋" w:cs="仿宋"/>
          <w:sz w:val="30"/>
          <w:szCs w:val="30"/>
        </w:rPr>
        <w:t>乙方若未按规定期限</w:t>
      </w:r>
      <w:r>
        <w:rPr>
          <w:rFonts w:hint="eastAsia" w:ascii="仿宋" w:hAnsi="仿宋" w:eastAsia="仿宋" w:cs="仿宋"/>
          <w:sz w:val="30"/>
          <w:szCs w:val="30"/>
          <w:lang w:eastAsia="zh-CN"/>
        </w:rPr>
        <w:t>提交审查结果</w:t>
      </w:r>
      <w:r>
        <w:rPr>
          <w:rFonts w:hint="eastAsia" w:ascii="仿宋" w:hAnsi="仿宋" w:eastAsia="仿宋" w:cs="仿宋"/>
          <w:sz w:val="30"/>
          <w:szCs w:val="30"/>
        </w:rPr>
        <w:t>的，按</w:t>
      </w:r>
      <w:r>
        <w:rPr>
          <w:rFonts w:hint="eastAsia" w:ascii="仿宋" w:hAnsi="仿宋" w:eastAsia="仿宋" w:cs="仿宋"/>
          <w:sz w:val="30"/>
          <w:szCs w:val="30"/>
          <w:lang w:eastAsia="zh-CN"/>
        </w:rPr>
        <w:t>合同</w:t>
      </w:r>
      <w:r>
        <w:rPr>
          <w:rFonts w:hint="eastAsia" w:ascii="仿宋" w:hAnsi="仿宋" w:eastAsia="仿宋" w:cs="仿宋"/>
          <w:sz w:val="30"/>
          <w:szCs w:val="30"/>
        </w:rPr>
        <w:t>金额的1%每日收取违约金；甲方若未按规定期限付款的，按未付款金额的1%每日收取违约金</w:t>
      </w:r>
    </w:p>
    <w:p>
      <w:pPr>
        <w:pStyle w:val="2"/>
        <w:numPr>
          <w:ilvl w:val="0"/>
          <w:numId w:val="0"/>
        </w:numPr>
        <w:ind w:leftChars="200" w:firstLine="301" w:firstLineChars="100"/>
        <w:jc w:val="both"/>
        <w:rPr>
          <w:rFonts w:hint="eastAsia" w:ascii="仿宋" w:hAnsi="仿宋" w:eastAsia="仿宋" w:cs="仿宋"/>
          <w:b/>
          <w:bCs/>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其他约定事项：</w:t>
      </w:r>
    </w:p>
    <w:p>
      <w:pPr>
        <w:ind w:firstLine="570"/>
        <w:rPr>
          <w:rFonts w:hint="eastAsia" w:ascii="仿宋" w:hAnsi="仿宋" w:eastAsia="仿宋" w:cs="仿宋"/>
          <w:sz w:val="30"/>
          <w:szCs w:val="30"/>
        </w:rPr>
      </w:pPr>
      <w:r>
        <w:rPr>
          <w:rFonts w:hint="eastAsia"/>
          <w:lang w:val="en-US" w:eastAsia="zh-CN"/>
        </w:rPr>
        <w:t xml:space="preserve">  </w:t>
      </w:r>
      <w:r>
        <w:rPr>
          <w:rFonts w:hint="eastAsia" w:ascii="仿宋" w:hAnsi="仿宋" w:eastAsia="仿宋" w:cs="仿宋"/>
          <w:sz w:val="30"/>
          <w:szCs w:val="30"/>
        </w:rPr>
        <w:t>1、乙方不得向他人扩散、转让甲方提供的图片等资料，如有违反，甲方按照相关法律规定追究责任。所有输出资料在甲方未取回前，由乙方妥善保存，以便再次使用。</w:t>
      </w:r>
    </w:p>
    <w:p>
      <w:pPr>
        <w:ind w:firstLine="570"/>
        <w:rPr>
          <w:rFonts w:hint="eastAsia" w:ascii="仿宋" w:hAnsi="仿宋" w:eastAsia="仿宋" w:cs="仿宋"/>
          <w:sz w:val="30"/>
          <w:szCs w:val="30"/>
        </w:rPr>
      </w:pPr>
      <w:r>
        <w:rPr>
          <w:rFonts w:hint="eastAsia" w:ascii="仿宋" w:hAnsi="仿宋" w:eastAsia="仿宋" w:cs="仿宋"/>
          <w:sz w:val="30"/>
          <w:szCs w:val="30"/>
        </w:rPr>
        <w:t>2、乙方所设计的所有内容版权归甲方所有，乙方不得擅自将设计内容交由第三方使用。</w:t>
      </w:r>
    </w:p>
    <w:p>
      <w:pPr>
        <w:widowControl/>
        <w:spacing w:line="560" w:lineRule="exact"/>
        <w:ind w:firstLine="420" w:firstLineChars="200"/>
        <w:jc w:val="left"/>
        <w:rPr>
          <w:rFonts w:hint="eastAsia" w:ascii="仿宋" w:hAnsi="仿宋" w:eastAsia="仿宋" w:cs="仿宋"/>
          <w:color w:val="000000"/>
          <w:sz w:val="30"/>
          <w:szCs w:val="30"/>
        </w:rPr>
      </w:pPr>
      <w:r>
        <w:rPr>
          <w:rFonts w:hint="eastAsia"/>
          <w:lang w:val="en-US" w:eastAsia="zh-CN"/>
        </w:rPr>
        <w:t xml:space="preserve"> </w:t>
      </w:r>
      <w:r>
        <w:rPr>
          <w:rFonts w:hint="eastAsia" w:ascii="仿宋" w:hAnsi="仿宋" w:eastAsia="仿宋" w:cs="仿宋"/>
          <w:sz w:val="30"/>
          <w:szCs w:val="30"/>
        </w:rPr>
        <w:t>3、</w:t>
      </w:r>
      <w:r>
        <w:rPr>
          <w:rFonts w:hint="eastAsia" w:ascii="仿宋" w:hAnsi="仿宋" w:eastAsia="仿宋" w:cs="仿宋"/>
          <w:spacing w:val="-4"/>
          <w:sz w:val="30"/>
          <w:szCs w:val="30"/>
        </w:rPr>
        <w:t>乙方</w:t>
      </w:r>
      <w:r>
        <w:rPr>
          <w:rFonts w:hint="eastAsia" w:ascii="仿宋" w:hAnsi="仿宋" w:eastAsia="仿宋" w:cs="仿宋"/>
          <w:color w:val="000000"/>
          <w:sz w:val="30"/>
          <w:szCs w:val="30"/>
        </w:rPr>
        <w:t>在施工过程中所需资料及水、电均由</w:t>
      </w:r>
      <w:r>
        <w:rPr>
          <w:rFonts w:hint="eastAsia" w:ascii="仿宋" w:hAnsi="仿宋" w:eastAsia="仿宋" w:cs="仿宋"/>
          <w:spacing w:val="-4"/>
          <w:sz w:val="30"/>
          <w:szCs w:val="30"/>
        </w:rPr>
        <w:t>甲</w:t>
      </w:r>
      <w:r>
        <w:rPr>
          <w:rFonts w:hint="eastAsia" w:ascii="仿宋" w:hAnsi="仿宋" w:eastAsia="仿宋" w:cs="仿宋"/>
          <w:color w:val="000000"/>
          <w:sz w:val="30"/>
          <w:szCs w:val="30"/>
        </w:rPr>
        <w:t>方提供，并指定专人在现场进行协调和配合</w:t>
      </w:r>
      <w:r>
        <w:rPr>
          <w:rFonts w:hint="eastAsia" w:ascii="仿宋" w:hAnsi="仿宋" w:eastAsia="仿宋" w:cs="仿宋"/>
          <w:sz w:val="30"/>
          <w:szCs w:val="30"/>
        </w:rPr>
        <w:t>乙方</w:t>
      </w:r>
      <w:r>
        <w:rPr>
          <w:rFonts w:hint="eastAsia" w:ascii="仿宋" w:hAnsi="仿宋" w:eastAsia="仿宋" w:cs="仿宋"/>
          <w:color w:val="000000"/>
          <w:sz w:val="30"/>
          <w:szCs w:val="30"/>
        </w:rPr>
        <w:t>施工及管理。</w:t>
      </w:r>
    </w:p>
    <w:p>
      <w:pPr>
        <w:widowControl/>
        <w:spacing w:line="560" w:lineRule="exact"/>
        <w:ind w:firstLine="600" w:firstLineChars="200"/>
        <w:jc w:val="left"/>
        <w:rPr>
          <w:rFonts w:hint="eastAsia" w:ascii="仿宋" w:hAnsi="仿宋" w:eastAsia="仿宋" w:cs="仿宋"/>
          <w:spacing w:val="-4"/>
          <w:sz w:val="30"/>
          <w:szCs w:val="30"/>
        </w:rPr>
      </w:pPr>
      <w:r>
        <w:rPr>
          <w:rFonts w:hint="eastAsia" w:ascii="仿宋" w:hAnsi="仿宋" w:eastAsia="仿宋" w:cs="仿宋"/>
          <w:sz w:val="30"/>
          <w:szCs w:val="30"/>
        </w:rPr>
        <w:t>4、</w:t>
      </w:r>
      <w:r>
        <w:rPr>
          <w:rFonts w:hint="eastAsia" w:ascii="仿宋" w:hAnsi="仿宋" w:eastAsia="仿宋" w:cs="仿宋"/>
          <w:spacing w:val="-4"/>
          <w:sz w:val="30"/>
          <w:szCs w:val="30"/>
        </w:rPr>
        <w:t>乙</w:t>
      </w:r>
      <w:r>
        <w:rPr>
          <w:rFonts w:hint="eastAsia" w:ascii="仿宋" w:hAnsi="仿宋" w:eastAsia="仿宋" w:cs="仿宋"/>
          <w:sz w:val="30"/>
          <w:szCs w:val="30"/>
        </w:rPr>
        <w:t>方在施工时，必须采取严格的防护措施，</w:t>
      </w:r>
      <w:r>
        <w:rPr>
          <w:rFonts w:hint="eastAsia" w:ascii="仿宋" w:hAnsi="仿宋" w:eastAsia="仿宋" w:cs="仿宋"/>
          <w:spacing w:val="-4"/>
          <w:sz w:val="30"/>
          <w:szCs w:val="30"/>
        </w:rPr>
        <w:t>对施工安全负责。</w:t>
      </w:r>
    </w:p>
    <w:p>
      <w:pPr>
        <w:widowControl/>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5、本合同在质保期满后自动失效。</w:t>
      </w:r>
    </w:p>
    <w:p>
      <w:pPr>
        <w:ind w:firstLine="570"/>
        <w:rPr>
          <w:rFonts w:hint="eastAsia" w:ascii="仿宋" w:hAnsi="仿宋" w:eastAsia="仿宋" w:cs="仿宋"/>
          <w:spacing w:val="-4"/>
          <w:sz w:val="30"/>
          <w:szCs w:val="30"/>
        </w:rPr>
      </w:pPr>
      <w:r>
        <w:rPr>
          <w:rFonts w:hint="eastAsia" w:ascii="仿宋" w:hAnsi="仿宋" w:eastAsia="仿宋" w:cs="仿宋"/>
          <w:sz w:val="30"/>
          <w:szCs w:val="30"/>
        </w:rPr>
        <w:t>6、</w:t>
      </w:r>
      <w:r>
        <w:rPr>
          <w:rFonts w:hint="eastAsia" w:ascii="仿宋" w:hAnsi="仿宋" w:eastAsia="仿宋" w:cs="仿宋"/>
          <w:spacing w:val="-4"/>
          <w:sz w:val="30"/>
          <w:szCs w:val="30"/>
        </w:rPr>
        <w:t>本合同需由甲乙双方签字或盖章，以双方最后签字日期为生效日。</w:t>
      </w:r>
    </w:p>
    <w:p>
      <w:pPr>
        <w:rPr>
          <w:rFonts w:hint="eastAsia" w:ascii="仿宋" w:hAnsi="仿宋" w:eastAsia="仿宋" w:cs="仿宋"/>
          <w:sz w:val="30"/>
          <w:szCs w:val="30"/>
        </w:rPr>
      </w:pPr>
      <w:r>
        <w:rPr>
          <w:rFonts w:hint="eastAsia" w:ascii="仿宋" w:hAnsi="仿宋" w:eastAsia="仿宋" w:cs="仿宋"/>
          <w:sz w:val="30"/>
          <w:szCs w:val="30"/>
        </w:rPr>
        <w:t xml:space="preserve">    7、本合同一式肆份，甲乙双方各持对方签字（盖章）合同两份，均具有同等法律效力。</w:t>
      </w:r>
    </w:p>
    <w:p>
      <w:pPr>
        <w:ind w:firstLine="570"/>
        <w:rPr>
          <w:rFonts w:hint="eastAsia" w:ascii="仿宋" w:hAnsi="仿宋" w:eastAsia="仿宋" w:cs="仿宋"/>
          <w:sz w:val="30"/>
          <w:szCs w:val="30"/>
        </w:rPr>
      </w:pPr>
      <w:r>
        <w:rPr>
          <w:rFonts w:hint="eastAsia" w:ascii="仿宋" w:hAnsi="仿宋" w:eastAsia="仿宋" w:cs="仿宋"/>
          <w:sz w:val="30"/>
          <w:szCs w:val="30"/>
        </w:rPr>
        <w:t>8、本合同未尽事宜，甲乙双方协商解决，必要时可签定补充合同。</w:t>
      </w:r>
    </w:p>
    <w:p>
      <w:pPr>
        <w:numPr>
          <w:ilvl w:val="0"/>
          <w:numId w:val="0"/>
        </w:numPr>
        <w:ind w:leftChars="200"/>
        <w:rPr>
          <w:rFonts w:hint="eastAsia"/>
          <w:lang w:val="en-US" w:eastAsia="zh-CN"/>
        </w:rPr>
      </w:pPr>
      <w:r>
        <w:rPr>
          <w:rFonts w:hint="eastAsia" w:ascii="仿宋" w:hAnsi="仿宋" w:eastAsia="仿宋" w:cs="仿宋"/>
          <w:sz w:val="30"/>
          <w:szCs w:val="30"/>
        </w:rPr>
        <w:t>9、如发生争议，甲乙双方友好协商解决，如协商不成，交由甲方所在地人民法院提请诉讼。</w:t>
      </w:r>
    </w:p>
    <w:tbl>
      <w:tblPr>
        <w:tblStyle w:val="10"/>
        <w:tblW w:w="92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5"/>
        <w:gridCol w:w="48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9" w:hRule="atLeast"/>
        </w:trPr>
        <w:tc>
          <w:tcPr>
            <w:tcW w:w="4375" w:type="dxa"/>
            <w:tcBorders>
              <w:top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甲方：重庆机场集团有限公司</w:t>
            </w:r>
          </w:p>
          <w:p>
            <w:pPr>
              <w:rPr>
                <w:rFonts w:hint="eastAsia" w:ascii="仿宋" w:hAnsi="仿宋" w:eastAsia="仿宋" w:cs="仿宋"/>
                <w:sz w:val="30"/>
                <w:szCs w:val="30"/>
              </w:rPr>
            </w:pPr>
            <w:r>
              <w:rPr>
                <w:rFonts w:hint="eastAsia" w:ascii="仿宋" w:hAnsi="仿宋" w:eastAsia="仿宋" w:cs="仿宋"/>
                <w:sz w:val="30"/>
                <w:szCs w:val="30"/>
              </w:rPr>
              <w:t>地址：重庆江北国际机场内</w:t>
            </w:r>
          </w:p>
          <w:p>
            <w:pPr>
              <w:rPr>
                <w:rFonts w:hint="eastAsia" w:ascii="仿宋" w:hAnsi="仿宋" w:eastAsia="仿宋" w:cs="仿宋"/>
                <w:sz w:val="30"/>
                <w:szCs w:val="30"/>
              </w:rPr>
            </w:pPr>
            <w:r>
              <w:rPr>
                <w:rFonts w:hint="eastAsia" w:ascii="仿宋" w:hAnsi="仿宋" w:eastAsia="仿宋" w:cs="仿宋"/>
                <w:sz w:val="30"/>
                <w:szCs w:val="30"/>
              </w:rPr>
              <w:t>联系电话：</w:t>
            </w:r>
          </w:p>
          <w:p>
            <w:pPr>
              <w:rPr>
                <w:rFonts w:hint="eastAsia" w:ascii="仿宋" w:hAnsi="仿宋" w:eastAsia="仿宋" w:cs="仿宋"/>
                <w:sz w:val="30"/>
                <w:szCs w:val="30"/>
              </w:rPr>
            </w:pPr>
            <w:r>
              <w:rPr>
                <w:rFonts w:hint="eastAsia" w:ascii="仿宋" w:hAnsi="仿宋" w:eastAsia="仿宋" w:cs="仿宋"/>
                <w:sz w:val="30"/>
                <w:szCs w:val="30"/>
              </w:rPr>
              <w:t>授权代表：</w:t>
            </w:r>
          </w:p>
        </w:tc>
        <w:tc>
          <w:tcPr>
            <w:tcW w:w="4897" w:type="dxa"/>
            <w:tcBorders>
              <w:top w:val="single" w:color="auto" w:sz="4" w:space="0"/>
              <w:left w:val="single" w:color="auto" w:sz="4" w:space="0"/>
              <w:bottom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乙方：</w:t>
            </w:r>
          </w:p>
          <w:p>
            <w:pPr>
              <w:rPr>
                <w:rFonts w:hint="eastAsia" w:ascii="仿宋" w:hAnsi="仿宋" w:eastAsia="仿宋" w:cs="仿宋"/>
                <w:sz w:val="30"/>
                <w:szCs w:val="30"/>
              </w:rPr>
            </w:pPr>
            <w:r>
              <w:rPr>
                <w:rFonts w:hint="eastAsia" w:ascii="仿宋" w:hAnsi="仿宋" w:eastAsia="仿宋" w:cs="仿宋"/>
                <w:sz w:val="30"/>
                <w:szCs w:val="30"/>
              </w:rPr>
              <w:t>地址：</w:t>
            </w:r>
          </w:p>
          <w:p>
            <w:pPr>
              <w:rPr>
                <w:rFonts w:hint="eastAsia" w:ascii="仿宋" w:hAnsi="仿宋" w:eastAsia="仿宋" w:cs="仿宋"/>
                <w:sz w:val="30"/>
                <w:szCs w:val="30"/>
              </w:rPr>
            </w:pPr>
            <w:r>
              <w:rPr>
                <w:rFonts w:hint="eastAsia" w:ascii="仿宋" w:hAnsi="仿宋" w:eastAsia="仿宋" w:cs="仿宋"/>
                <w:sz w:val="30"/>
                <w:szCs w:val="30"/>
              </w:rPr>
              <w:t>电话：</w:t>
            </w:r>
          </w:p>
          <w:p>
            <w:pPr>
              <w:rPr>
                <w:rFonts w:hint="eastAsia" w:ascii="仿宋" w:hAnsi="仿宋" w:eastAsia="仿宋" w:cs="仿宋"/>
                <w:sz w:val="30"/>
                <w:szCs w:val="30"/>
              </w:rPr>
            </w:pPr>
            <w:r>
              <w:rPr>
                <w:rFonts w:hint="eastAsia" w:ascii="仿宋" w:hAnsi="仿宋" w:eastAsia="仿宋" w:cs="仿宋"/>
                <w:sz w:val="30"/>
                <w:szCs w:val="30"/>
              </w:rPr>
              <w:t>开户银行：</w:t>
            </w:r>
          </w:p>
          <w:p>
            <w:pPr>
              <w:rPr>
                <w:rFonts w:hint="eastAsia" w:ascii="仿宋" w:hAnsi="仿宋" w:eastAsia="仿宋" w:cs="仿宋"/>
                <w:sz w:val="30"/>
                <w:szCs w:val="30"/>
              </w:rPr>
            </w:pPr>
            <w:r>
              <w:rPr>
                <w:rFonts w:hint="eastAsia" w:ascii="仿宋" w:hAnsi="仿宋" w:eastAsia="仿宋" w:cs="仿宋"/>
                <w:sz w:val="30"/>
                <w:szCs w:val="30"/>
              </w:rPr>
              <w:t>账号：</w:t>
            </w:r>
          </w:p>
          <w:p>
            <w:pPr>
              <w:rPr>
                <w:rFonts w:hint="eastAsia" w:ascii="仿宋" w:hAnsi="仿宋" w:eastAsia="仿宋" w:cs="仿宋"/>
                <w:sz w:val="30"/>
                <w:szCs w:val="30"/>
              </w:rPr>
            </w:pPr>
            <w:r>
              <w:rPr>
                <w:rFonts w:hint="eastAsia" w:ascii="仿宋" w:hAnsi="仿宋" w:eastAsia="仿宋" w:cs="仿宋"/>
                <w:sz w:val="30"/>
                <w:szCs w:val="30"/>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1" w:hRule="atLeast"/>
        </w:trPr>
        <w:tc>
          <w:tcPr>
            <w:tcW w:w="9272" w:type="dxa"/>
            <w:gridSpan w:val="2"/>
            <w:tcBorders>
              <w:top w:val="single" w:color="auto" w:sz="4" w:space="0"/>
              <w:bottom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备注：</w:t>
            </w:r>
          </w:p>
        </w:tc>
      </w:tr>
    </w:tbl>
    <w:p>
      <w:pPr>
        <w:ind w:right="-153"/>
        <w:rPr>
          <w:rFonts w:hint="eastAsia" w:ascii="仿宋" w:hAnsi="仿宋" w:eastAsia="仿宋" w:cs="仿宋"/>
          <w:sz w:val="30"/>
          <w:szCs w:val="30"/>
        </w:rPr>
      </w:pPr>
      <w:r>
        <w:rPr>
          <w:rFonts w:hint="eastAsia" w:ascii="仿宋" w:hAnsi="仿宋" w:eastAsia="仿宋" w:cs="仿宋"/>
          <w:sz w:val="30"/>
          <w:szCs w:val="30"/>
        </w:rPr>
        <w:t>签约时间：</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年月日</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签约地点：重庆机场集团</w:t>
      </w:r>
    </w:p>
    <w:p>
      <w:pPr>
        <w:pStyle w:val="2"/>
        <w:jc w:val="both"/>
        <w:rPr>
          <w:rFonts w:hint="eastAsia" w:eastAsia="仿宋"/>
          <w:lang w:val="en-US" w:eastAsia="zh-CN"/>
        </w:rPr>
      </w:pPr>
    </w:p>
    <w:p>
      <w:pPr>
        <w:snapToGrid w:val="0"/>
        <w:spacing w:line="360" w:lineRule="auto"/>
        <w:rPr>
          <w:rFonts w:hint="eastAsia" w:ascii="仿宋" w:hAnsi="仿宋" w:eastAsia="仿宋" w:cs="仿宋"/>
          <w:b/>
          <w:bCs/>
          <w:sz w:val="30"/>
          <w:szCs w:val="30"/>
        </w:rPr>
      </w:pPr>
    </w:p>
    <w:p>
      <w:pPr>
        <w:pStyle w:val="2"/>
        <w:rPr>
          <w:rFonts w:hint="eastAsia"/>
        </w:rPr>
      </w:pPr>
    </w:p>
    <w:p>
      <w:pPr>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rPr>
        <w:t>附件1：</w:t>
      </w:r>
    </w:p>
    <w:p>
      <w:pPr>
        <w:jc w:val="center"/>
        <w:rPr>
          <w:rFonts w:hint="eastAsia" w:ascii="仿宋" w:hAnsi="仿宋" w:eastAsia="仿宋" w:cs="仿宋"/>
          <w:b/>
          <w:sz w:val="30"/>
          <w:szCs w:val="30"/>
        </w:rPr>
      </w:pPr>
      <w:r>
        <w:rPr>
          <w:rFonts w:hint="eastAsia" w:ascii="仿宋" w:hAnsi="仿宋" w:eastAsia="仿宋" w:cs="仿宋"/>
          <w:b/>
          <w:sz w:val="30"/>
          <w:szCs w:val="30"/>
        </w:rPr>
        <w:t>报价函</w:t>
      </w:r>
    </w:p>
    <w:p>
      <w:pPr>
        <w:jc w:val="left"/>
        <w:rPr>
          <w:rFonts w:hint="eastAsia" w:ascii="仿宋" w:hAnsi="仿宋" w:eastAsia="仿宋" w:cs="仿宋"/>
          <w:sz w:val="30"/>
          <w:szCs w:val="30"/>
        </w:rPr>
      </w:pPr>
      <w:r>
        <w:rPr>
          <w:rFonts w:hint="eastAsia" w:ascii="仿宋" w:hAnsi="仿宋" w:eastAsia="仿宋" w:cs="仿宋"/>
          <w:sz w:val="30"/>
          <w:szCs w:val="30"/>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600" w:firstLineChars="200"/>
        <w:rPr>
          <w:rFonts w:hint="eastAsia" w:ascii="仿宋" w:hAnsi="仿宋" w:eastAsia="仿宋" w:cs="仿宋"/>
          <w:sz w:val="30"/>
          <w:szCs w:val="30"/>
        </w:rPr>
      </w:pPr>
      <w:r>
        <w:rPr>
          <w:rFonts w:hint="eastAsia" w:ascii="仿宋" w:hAnsi="仿宋" w:eastAsia="仿宋" w:cs="仿宋"/>
          <w:sz w:val="30"/>
          <w:szCs w:val="30"/>
        </w:rPr>
        <w:t>1．我方已仔细研究了</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（项目名称）</w:t>
      </w:r>
      <w:r>
        <w:rPr>
          <w:rFonts w:hint="eastAsia" w:ascii="仿宋" w:hAnsi="仿宋" w:eastAsia="仿宋" w:cs="仿宋"/>
          <w:sz w:val="30"/>
          <w:szCs w:val="30"/>
        </w:rPr>
        <w:t>项目竞争性比选文件的全部内容，愿意以人民币</w:t>
      </w:r>
      <w:r>
        <w:rPr>
          <w:rFonts w:hint="eastAsia" w:ascii="仿宋" w:hAnsi="仿宋" w:eastAsia="仿宋" w:cs="仿宋"/>
          <w:sz w:val="30"/>
          <w:szCs w:val="30"/>
          <w:u w:val="single"/>
        </w:rPr>
        <w:t>（大写）</w:t>
      </w:r>
      <w:r>
        <w:rPr>
          <w:rFonts w:hint="eastAsia" w:ascii="仿宋" w:hAnsi="仿宋" w:eastAsia="仿宋" w:cs="仿宋"/>
          <w:sz w:val="30"/>
          <w:szCs w:val="30"/>
          <w:u w:val="single"/>
        </w:rPr>
        <w:tab/>
      </w:r>
      <w:r>
        <w:rPr>
          <w:rFonts w:hint="eastAsia" w:ascii="仿宋" w:hAnsi="仿宋" w:eastAsia="仿宋" w:cs="仿宋"/>
          <w:sz w:val="30"/>
          <w:szCs w:val="30"/>
          <w:u w:val="single"/>
        </w:rPr>
        <w:t>元（¥</w:t>
      </w:r>
      <w:r>
        <w:rPr>
          <w:rFonts w:hint="eastAsia" w:ascii="仿宋" w:hAnsi="仿宋" w:eastAsia="仿宋" w:cs="仿宋"/>
          <w:sz w:val="30"/>
          <w:szCs w:val="30"/>
          <w:u w:val="single"/>
        </w:rPr>
        <w:tab/>
      </w:r>
      <w:r>
        <w:rPr>
          <w:rFonts w:hint="eastAsia" w:ascii="仿宋" w:hAnsi="仿宋" w:eastAsia="仿宋" w:cs="仿宋"/>
          <w:sz w:val="30"/>
          <w:szCs w:val="30"/>
          <w:u w:val="single"/>
        </w:rPr>
        <w:t>）</w:t>
      </w:r>
      <w:r>
        <w:rPr>
          <w:rFonts w:hint="eastAsia" w:ascii="仿宋" w:hAnsi="仿宋" w:eastAsia="仿宋" w:cs="仿宋"/>
          <w:b/>
          <w:bCs/>
          <w:sz w:val="30"/>
          <w:szCs w:val="30"/>
        </w:rPr>
        <w:t>含增值税</w:t>
      </w:r>
      <w:r>
        <w:rPr>
          <w:rFonts w:hint="eastAsia" w:ascii="仿宋" w:hAnsi="仿宋" w:eastAsia="仿宋" w:cs="仿宋"/>
          <w:sz w:val="30"/>
          <w:szCs w:val="30"/>
        </w:rPr>
        <w:t>专用发票的总报价，增值税税率</w:t>
      </w:r>
      <w:r>
        <w:rPr>
          <w:rFonts w:hint="eastAsia" w:ascii="仿宋" w:hAnsi="仿宋" w:eastAsia="仿宋" w:cs="仿宋"/>
          <w:sz w:val="30"/>
          <w:szCs w:val="30"/>
          <w:u w:val="single"/>
        </w:rPr>
        <w:t xml:space="preserve">      %</w:t>
      </w:r>
      <w:r>
        <w:rPr>
          <w:rFonts w:hint="eastAsia" w:ascii="仿宋" w:hAnsi="仿宋" w:eastAsia="仿宋" w:cs="仿宋"/>
          <w:sz w:val="30"/>
          <w:szCs w:val="30"/>
        </w:rPr>
        <w:t>，工期</w:t>
      </w:r>
      <w:r>
        <w:rPr>
          <w:rFonts w:hint="eastAsia" w:ascii="仿宋" w:hAnsi="仿宋" w:eastAsia="仿宋" w:cs="仿宋"/>
          <w:sz w:val="30"/>
          <w:szCs w:val="30"/>
          <w:u w:val="single"/>
        </w:rPr>
        <w:tab/>
      </w:r>
      <w:r>
        <w:rPr>
          <w:rFonts w:hint="eastAsia" w:ascii="仿宋" w:hAnsi="仿宋" w:eastAsia="仿宋" w:cs="仿宋"/>
          <w:sz w:val="30"/>
          <w:szCs w:val="30"/>
        </w:rPr>
        <w:t>日历天，按合同约定</w:t>
      </w:r>
      <w:r>
        <w:rPr>
          <w:rFonts w:hint="eastAsia" w:ascii="仿宋" w:hAnsi="仿宋" w:eastAsia="仿宋" w:cs="仿宋"/>
          <w:sz w:val="30"/>
          <w:szCs w:val="30"/>
          <w:lang w:eastAsia="zh-CN"/>
        </w:rPr>
        <w:t>完成施工图审查</w:t>
      </w:r>
      <w:r>
        <w:rPr>
          <w:rFonts w:hint="eastAsia" w:ascii="仿宋" w:hAnsi="仿宋" w:eastAsia="仿宋" w:cs="仿宋"/>
          <w:sz w:val="30"/>
          <w:szCs w:val="30"/>
        </w:rPr>
        <w:t>承包项目的全部工作。</w:t>
      </w:r>
    </w:p>
    <w:p>
      <w:pPr>
        <w:autoSpaceDE w:val="0"/>
        <w:autoSpaceDN w:val="0"/>
        <w:adjustRightInd w:val="0"/>
        <w:spacing w:before="15"/>
        <w:ind w:right="-20" w:firstLine="600" w:firstLineChars="200"/>
        <w:jc w:val="left"/>
        <w:rPr>
          <w:rFonts w:hint="eastAsia" w:ascii="仿宋" w:hAnsi="仿宋" w:eastAsia="仿宋" w:cs="仿宋"/>
          <w:sz w:val="30"/>
          <w:szCs w:val="30"/>
        </w:rPr>
      </w:pPr>
      <w:r>
        <w:rPr>
          <w:rFonts w:hint="eastAsia" w:ascii="仿宋" w:hAnsi="仿宋" w:eastAsia="仿宋" w:cs="仿宋"/>
          <w:sz w:val="30"/>
          <w:szCs w:val="30"/>
        </w:rPr>
        <w:t>2．我方承诺在比选有效期内不修改、撤销竞争性比选响应文件。</w:t>
      </w:r>
    </w:p>
    <w:p>
      <w:pPr>
        <w:autoSpaceDE w:val="0"/>
        <w:autoSpaceDN w:val="0"/>
        <w:adjustRightInd w:val="0"/>
        <w:ind w:right="-20" w:firstLine="600" w:firstLineChars="200"/>
        <w:jc w:val="left"/>
        <w:rPr>
          <w:rFonts w:hint="eastAsia" w:ascii="仿宋" w:hAnsi="仿宋" w:eastAsia="仿宋" w:cs="仿宋"/>
          <w:sz w:val="30"/>
          <w:szCs w:val="30"/>
        </w:rPr>
      </w:pPr>
      <w:r>
        <w:rPr>
          <w:rFonts w:hint="eastAsia" w:ascii="仿宋" w:hAnsi="仿宋" w:eastAsia="仿宋" w:cs="仿宋"/>
          <w:sz w:val="30"/>
          <w:szCs w:val="30"/>
        </w:rPr>
        <w:t>3．如我方成交：</w:t>
      </w:r>
    </w:p>
    <w:p>
      <w:pPr>
        <w:autoSpaceDE w:val="0"/>
        <w:autoSpaceDN w:val="0"/>
        <w:adjustRightInd w:val="0"/>
        <w:ind w:right="-80" w:firstLine="600" w:firstLineChars="200"/>
        <w:jc w:val="left"/>
        <w:rPr>
          <w:rFonts w:hint="eastAsia" w:ascii="仿宋" w:hAnsi="仿宋" w:eastAsia="仿宋" w:cs="仿宋"/>
          <w:sz w:val="30"/>
          <w:szCs w:val="30"/>
        </w:rPr>
      </w:pPr>
      <w:r>
        <w:rPr>
          <w:rFonts w:hint="eastAsia" w:ascii="仿宋" w:hAnsi="仿宋" w:eastAsia="仿宋" w:cs="仿宋"/>
          <w:sz w:val="30"/>
          <w:szCs w:val="30"/>
        </w:rPr>
        <w:t>（1）我方承诺在收到成交通知后，在规定的期限内与你方签订合同。</w:t>
      </w:r>
    </w:p>
    <w:p>
      <w:pPr>
        <w:autoSpaceDE w:val="0"/>
        <w:autoSpaceDN w:val="0"/>
        <w:adjustRightInd w:val="0"/>
        <w:ind w:right="-20" w:firstLine="600" w:firstLineChars="200"/>
        <w:jc w:val="left"/>
        <w:rPr>
          <w:rFonts w:hint="eastAsia" w:ascii="仿宋" w:hAnsi="仿宋" w:eastAsia="仿宋" w:cs="仿宋"/>
          <w:sz w:val="30"/>
          <w:szCs w:val="30"/>
        </w:rPr>
      </w:pPr>
      <w:r>
        <w:rPr>
          <w:rFonts w:hint="eastAsia" w:ascii="仿宋" w:hAnsi="仿宋" w:eastAsia="仿宋" w:cs="仿宋"/>
          <w:sz w:val="30"/>
          <w:szCs w:val="30"/>
        </w:rPr>
        <w:t>（2）随同本报价函递交的报价函附录属于合同文件的组成部分。</w:t>
      </w:r>
    </w:p>
    <w:p>
      <w:pPr>
        <w:autoSpaceDE w:val="0"/>
        <w:autoSpaceDN w:val="0"/>
        <w:adjustRightInd w:val="0"/>
        <w:ind w:right="-20" w:firstLine="600" w:firstLineChars="200"/>
        <w:jc w:val="left"/>
        <w:rPr>
          <w:rFonts w:hint="eastAsia" w:ascii="仿宋" w:hAnsi="仿宋" w:eastAsia="仿宋" w:cs="仿宋"/>
          <w:sz w:val="30"/>
          <w:szCs w:val="30"/>
        </w:rPr>
      </w:pPr>
      <w:r>
        <w:rPr>
          <w:rFonts w:hint="eastAsia" w:ascii="仿宋" w:hAnsi="仿宋" w:eastAsia="仿宋" w:cs="仿宋"/>
          <w:sz w:val="30"/>
          <w:szCs w:val="30"/>
        </w:rPr>
        <w:t>（3）我方承诺在合同约定的期限内完成并移交全部合同项目和成果。</w:t>
      </w:r>
    </w:p>
    <w:p>
      <w:pPr>
        <w:autoSpaceDE w:val="0"/>
        <w:autoSpaceDN w:val="0"/>
        <w:adjustRightInd w:val="0"/>
        <w:spacing w:line="354" w:lineRule="auto"/>
        <w:ind w:left="120" w:right="-9" w:firstLine="600" w:firstLineChars="200"/>
        <w:jc w:val="left"/>
        <w:rPr>
          <w:rFonts w:hint="eastAsia" w:ascii="仿宋" w:hAnsi="仿宋" w:eastAsia="仿宋" w:cs="仿宋"/>
          <w:sz w:val="30"/>
          <w:szCs w:val="30"/>
        </w:rPr>
      </w:pPr>
      <w:r>
        <w:rPr>
          <w:rFonts w:hint="eastAsia" w:ascii="仿宋" w:hAnsi="仿宋" w:eastAsia="仿宋" w:cs="仿宋"/>
          <w:sz w:val="30"/>
          <w:szCs w:val="30"/>
        </w:rPr>
        <w:t>4．我方在此声明，所递交的竞争性比选响应文件及有关资料内容完整、真实和准确。</w:t>
      </w:r>
    </w:p>
    <w:p>
      <w:pPr>
        <w:autoSpaceDE w:val="0"/>
        <w:autoSpaceDN w:val="0"/>
        <w:adjustRightInd w:val="0"/>
        <w:spacing w:line="354" w:lineRule="auto"/>
        <w:ind w:left="120" w:right="-9" w:firstLine="600" w:firstLineChars="200"/>
        <w:jc w:val="left"/>
        <w:rPr>
          <w:rFonts w:hint="eastAsia" w:ascii="仿宋" w:hAnsi="仿宋" w:eastAsia="仿宋" w:cs="仿宋"/>
          <w:sz w:val="30"/>
          <w:szCs w:val="30"/>
        </w:rPr>
      </w:pPr>
      <w:r>
        <w:rPr>
          <w:rFonts w:hint="eastAsia" w:ascii="仿宋" w:hAnsi="仿宋" w:eastAsia="仿宋" w:cs="仿宋"/>
          <w:sz w:val="30"/>
          <w:szCs w:val="30"/>
        </w:rPr>
        <w:t>5．除非达到另外协议并生效，你方的成交通知书和本竞争性比选响应文件将成为约束双方的合同文件组成部分。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810" w:firstLineChars="270"/>
        <w:jc w:val="left"/>
        <w:rPr>
          <w:rFonts w:hint="eastAsia" w:ascii="仿宋" w:hAnsi="仿宋" w:eastAsia="仿宋" w:cs="仿宋"/>
          <w:sz w:val="30"/>
          <w:szCs w:val="30"/>
        </w:rPr>
      </w:pPr>
      <w:r>
        <w:rPr>
          <w:rFonts w:hint="eastAsia" w:ascii="仿宋" w:hAnsi="仿宋" w:eastAsia="仿宋" w:cs="仿宋"/>
          <w:sz w:val="30"/>
          <w:szCs w:val="30"/>
        </w:rPr>
        <w:t>比选人：</w:t>
      </w:r>
      <w:r>
        <w:rPr>
          <w:rFonts w:hint="eastAsia" w:ascii="仿宋" w:hAnsi="仿宋" w:eastAsia="仿宋" w:cs="仿宋"/>
          <w:sz w:val="30"/>
          <w:szCs w:val="30"/>
          <w:u w:val="single"/>
        </w:rPr>
        <w:t>（盖单位公章）</w:t>
      </w:r>
    </w:p>
    <w:p>
      <w:pPr>
        <w:tabs>
          <w:tab w:val="left" w:pos="7140"/>
          <w:tab w:val="left" w:pos="7560"/>
          <w:tab w:val="left" w:pos="8300"/>
        </w:tabs>
        <w:autoSpaceDE w:val="0"/>
        <w:autoSpaceDN w:val="0"/>
        <w:adjustRightInd w:val="0"/>
        <w:spacing w:line="360" w:lineRule="auto"/>
        <w:ind w:right="210" w:firstLine="810" w:firstLineChars="270"/>
        <w:jc w:val="left"/>
        <w:rPr>
          <w:rFonts w:hint="eastAsia" w:ascii="仿宋" w:hAnsi="仿宋" w:eastAsia="仿宋" w:cs="仿宋"/>
          <w:sz w:val="30"/>
          <w:szCs w:val="30"/>
          <w:u w:val="single"/>
        </w:rPr>
      </w:pPr>
      <w:r>
        <w:rPr>
          <w:rFonts w:hint="eastAsia" w:ascii="仿宋" w:hAnsi="仿宋" w:eastAsia="仿宋" w:cs="仿宋"/>
          <w:sz w:val="30"/>
          <w:szCs w:val="30"/>
        </w:rPr>
        <w:t>法定代表人或其委托代理人</w:t>
      </w:r>
      <w:r>
        <w:rPr>
          <w:rFonts w:hint="eastAsia" w:ascii="仿宋" w:hAnsi="仿宋" w:eastAsia="仿宋" w:cs="仿宋"/>
          <w:sz w:val="30"/>
          <w:szCs w:val="30"/>
          <w:u w:val="single"/>
        </w:rPr>
        <w:t>：</w:t>
      </w:r>
      <w:r>
        <w:rPr>
          <w:rFonts w:hint="eastAsia" w:ascii="仿宋" w:hAnsi="仿宋" w:eastAsia="仿宋" w:cs="仿宋"/>
          <w:sz w:val="30"/>
          <w:szCs w:val="30"/>
          <w:u w:val="single"/>
        </w:rPr>
        <w:tab/>
      </w:r>
      <w:r>
        <w:rPr>
          <w:rFonts w:hint="eastAsia" w:ascii="仿宋" w:hAnsi="仿宋" w:eastAsia="仿宋" w:cs="仿宋"/>
          <w:sz w:val="30"/>
          <w:szCs w:val="30"/>
          <w:u w:val="single"/>
        </w:rPr>
        <w:t>（签字）</w:t>
      </w:r>
    </w:p>
    <w:p>
      <w:pPr>
        <w:tabs>
          <w:tab w:val="left" w:pos="7035"/>
          <w:tab w:val="left" w:pos="7560"/>
          <w:tab w:val="left" w:pos="8300"/>
        </w:tabs>
        <w:autoSpaceDE w:val="0"/>
        <w:autoSpaceDN w:val="0"/>
        <w:adjustRightInd w:val="0"/>
        <w:spacing w:line="360" w:lineRule="auto"/>
        <w:ind w:right="210" w:firstLine="810" w:firstLineChars="270"/>
        <w:jc w:val="left"/>
        <w:rPr>
          <w:rFonts w:hint="eastAsia" w:ascii="仿宋" w:hAnsi="仿宋" w:eastAsia="仿宋" w:cs="仿宋"/>
          <w:sz w:val="30"/>
          <w:szCs w:val="30"/>
          <w:u w:val="single"/>
        </w:rPr>
      </w:pPr>
      <w:r>
        <w:rPr>
          <w:rFonts w:hint="eastAsia" w:ascii="仿宋" w:hAnsi="仿宋" w:eastAsia="仿宋" w:cs="仿宋"/>
          <w:sz w:val="30"/>
          <w:szCs w:val="30"/>
        </w:rPr>
        <w:t>地址：</w:t>
      </w:r>
      <w:r>
        <w:rPr>
          <w:rFonts w:hint="eastAsia" w:ascii="仿宋" w:hAnsi="仿宋" w:eastAsia="仿宋" w:cs="仿宋"/>
          <w:sz w:val="30"/>
          <w:szCs w:val="30"/>
          <w:u w:val="single"/>
        </w:rPr>
        <w:tab/>
      </w:r>
    </w:p>
    <w:p>
      <w:pPr>
        <w:tabs>
          <w:tab w:val="left" w:pos="7035"/>
          <w:tab w:val="left" w:pos="7560"/>
          <w:tab w:val="left" w:pos="8300"/>
        </w:tabs>
        <w:autoSpaceDE w:val="0"/>
        <w:autoSpaceDN w:val="0"/>
        <w:adjustRightInd w:val="0"/>
        <w:spacing w:line="360" w:lineRule="auto"/>
        <w:ind w:right="210" w:firstLine="810" w:firstLineChars="270"/>
        <w:jc w:val="left"/>
        <w:rPr>
          <w:rFonts w:hint="eastAsia" w:ascii="仿宋" w:hAnsi="仿宋" w:eastAsia="仿宋" w:cs="仿宋"/>
          <w:sz w:val="30"/>
          <w:szCs w:val="30"/>
          <w:u w:val="single"/>
        </w:rPr>
      </w:pPr>
      <w:r>
        <w:rPr>
          <w:rFonts w:hint="eastAsia" w:ascii="仿宋" w:hAnsi="仿宋" w:eastAsia="仿宋" w:cs="仿宋"/>
          <w:sz w:val="30"/>
          <w:szCs w:val="30"/>
        </w:rPr>
        <w:t>网址</w:t>
      </w:r>
      <w:r>
        <w:rPr>
          <w:rFonts w:hint="eastAsia" w:ascii="仿宋" w:hAnsi="仿宋" w:eastAsia="仿宋" w:cs="仿宋"/>
          <w:sz w:val="30"/>
          <w:szCs w:val="30"/>
          <w:u w:val="single"/>
        </w:rPr>
        <w:t>：　　　　　　　　　　　　　　</w:t>
      </w:r>
    </w:p>
    <w:p>
      <w:pPr>
        <w:tabs>
          <w:tab w:val="left" w:pos="7035"/>
          <w:tab w:val="left" w:pos="7560"/>
          <w:tab w:val="left" w:pos="8300"/>
        </w:tabs>
        <w:autoSpaceDE w:val="0"/>
        <w:autoSpaceDN w:val="0"/>
        <w:adjustRightInd w:val="0"/>
        <w:spacing w:line="360" w:lineRule="auto"/>
        <w:ind w:right="210" w:firstLine="810" w:firstLineChars="270"/>
        <w:jc w:val="left"/>
        <w:rPr>
          <w:rFonts w:hint="eastAsia" w:ascii="仿宋" w:hAnsi="仿宋" w:eastAsia="仿宋" w:cs="仿宋"/>
          <w:sz w:val="30"/>
          <w:szCs w:val="30"/>
          <w:u w:val="single"/>
        </w:rPr>
      </w:pPr>
      <w:r>
        <w:rPr>
          <w:rFonts w:hint="eastAsia" w:ascii="仿宋" w:hAnsi="仿宋" w:eastAsia="仿宋" w:cs="仿宋"/>
          <w:sz w:val="30"/>
          <w:szCs w:val="30"/>
        </w:rPr>
        <w:t>电话</w:t>
      </w:r>
      <w:r>
        <w:rPr>
          <w:rFonts w:hint="eastAsia" w:ascii="仿宋" w:hAnsi="仿宋" w:eastAsia="仿宋" w:cs="仿宋"/>
          <w:sz w:val="30"/>
          <w:szCs w:val="30"/>
          <w:u w:val="single"/>
        </w:rPr>
        <w:t>：　　　　　　　　　　　　　　</w:t>
      </w:r>
    </w:p>
    <w:p>
      <w:pPr>
        <w:tabs>
          <w:tab w:val="left" w:pos="7035"/>
          <w:tab w:val="left" w:pos="7560"/>
          <w:tab w:val="left" w:pos="8300"/>
        </w:tabs>
        <w:autoSpaceDE w:val="0"/>
        <w:autoSpaceDN w:val="0"/>
        <w:adjustRightInd w:val="0"/>
        <w:spacing w:line="360" w:lineRule="auto"/>
        <w:ind w:right="210" w:firstLine="810" w:firstLineChars="270"/>
        <w:jc w:val="left"/>
        <w:rPr>
          <w:rFonts w:hint="eastAsia" w:ascii="仿宋" w:hAnsi="仿宋" w:eastAsia="仿宋" w:cs="仿宋"/>
          <w:sz w:val="30"/>
          <w:szCs w:val="30"/>
          <w:u w:val="single"/>
        </w:rPr>
      </w:pPr>
      <w:r>
        <w:rPr>
          <w:rFonts w:hint="eastAsia" w:ascii="仿宋" w:hAnsi="仿宋" w:eastAsia="仿宋" w:cs="仿宋"/>
          <w:sz w:val="30"/>
          <w:szCs w:val="30"/>
        </w:rPr>
        <w:t>传真：</w:t>
      </w:r>
      <w:r>
        <w:rPr>
          <w:rFonts w:hint="eastAsia" w:ascii="仿宋" w:hAnsi="仿宋" w:eastAsia="仿宋" w:cs="仿宋"/>
          <w:sz w:val="30"/>
          <w:szCs w:val="30"/>
          <w:u w:val="single"/>
        </w:rPr>
        <w:t>　　　　　　　　　　　　　　</w:t>
      </w:r>
    </w:p>
    <w:p>
      <w:pPr>
        <w:tabs>
          <w:tab w:val="left" w:pos="7035"/>
          <w:tab w:val="left" w:pos="7560"/>
          <w:tab w:val="left" w:pos="8300"/>
        </w:tabs>
        <w:autoSpaceDE w:val="0"/>
        <w:autoSpaceDN w:val="0"/>
        <w:adjustRightInd w:val="0"/>
        <w:spacing w:line="360" w:lineRule="auto"/>
        <w:ind w:right="210" w:firstLine="810" w:firstLineChars="270"/>
        <w:jc w:val="left"/>
        <w:rPr>
          <w:rFonts w:hint="eastAsia" w:ascii="仿宋" w:hAnsi="仿宋" w:eastAsia="仿宋" w:cs="仿宋"/>
          <w:sz w:val="30"/>
          <w:szCs w:val="30"/>
        </w:rPr>
      </w:pPr>
      <w:r>
        <w:rPr>
          <w:rFonts w:hint="eastAsia" w:ascii="仿宋" w:hAnsi="仿宋" w:eastAsia="仿宋" w:cs="仿宋"/>
          <w:sz w:val="30"/>
          <w:szCs w:val="30"/>
        </w:rPr>
        <w:t>邮政编码：</w:t>
      </w:r>
      <w:r>
        <w:rPr>
          <w:rFonts w:hint="eastAsia" w:ascii="仿宋" w:hAnsi="仿宋" w:eastAsia="仿宋" w:cs="仿宋"/>
          <w:sz w:val="30"/>
          <w:szCs w:val="30"/>
          <w:u w:val="single"/>
        </w:rPr>
        <w:t>　　　　　</w:t>
      </w:r>
    </w:p>
    <w:p>
      <w:pPr>
        <w:tabs>
          <w:tab w:val="left" w:pos="6000"/>
          <w:tab w:val="left" w:pos="7040"/>
          <w:tab w:val="left" w:pos="8100"/>
        </w:tabs>
        <w:autoSpaceDE w:val="0"/>
        <w:autoSpaceDN w:val="0"/>
        <w:adjustRightInd w:val="0"/>
        <w:spacing w:line="360" w:lineRule="auto"/>
        <w:ind w:left="2321" w:leftChars="571" w:right="-20" w:hanging="1122" w:hangingChars="374"/>
        <w:jc w:val="center"/>
        <w:rPr>
          <w:rFonts w:hint="eastAsia" w:ascii="仿宋" w:hAnsi="仿宋" w:eastAsia="仿宋" w:cs="仿宋"/>
          <w:sz w:val="30"/>
          <w:szCs w:val="30"/>
        </w:rPr>
      </w:pPr>
      <w:r>
        <w:rPr>
          <w:rFonts w:hint="eastAsia" w:ascii="仿宋" w:hAnsi="仿宋" w:eastAsia="仿宋" w:cs="仿宋"/>
          <w:sz w:val="30"/>
          <w:szCs w:val="30"/>
        </w:rPr>
        <w:t xml:space="preserve">                      </w:t>
      </w:r>
    </w:p>
    <w:p>
      <w:pPr>
        <w:tabs>
          <w:tab w:val="left" w:pos="6000"/>
          <w:tab w:val="left" w:pos="7040"/>
          <w:tab w:val="left" w:pos="8100"/>
        </w:tabs>
        <w:autoSpaceDE w:val="0"/>
        <w:autoSpaceDN w:val="0"/>
        <w:adjustRightInd w:val="0"/>
        <w:spacing w:line="360" w:lineRule="auto"/>
        <w:ind w:left="2321" w:leftChars="571" w:right="-20" w:hanging="1122" w:hangingChars="374"/>
        <w:jc w:val="cente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pStyle w:val="2"/>
        <w:rPr>
          <w:rFonts w:hint="eastAsia"/>
        </w:rPr>
      </w:pP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rPr>
          <w:rFonts w:hint="eastAsia" w:ascii="仿宋" w:hAnsi="仿宋" w:eastAsia="仿宋" w:cs="仿宋"/>
          <w:b/>
          <w:sz w:val="30"/>
          <w:szCs w:val="30"/>
        </w:rPr>
      </w:pPr>
    </w:p>
    <w:p>
      <w:pPr>
        <w:pStyle w:val="2"/>
        <w:jc w:val="both"/>
        <w:rPr>
          <w:rFonts w:hint="eastAsia"/>
        </w:rPr>
      </w:pPr>
    </w:p>
    <w:p>
      <w:pPr>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rPr>
        <w:t>附件2：</w:t>
      </w:r>
    </w:p>
    <w:p>
      <w:pPr>
        <w:jc w:val="center"/>
        <w:rPr>
          <w:rFonts w:hint="eastAsia" w:ascii="仿宋" w:hAnsi="仿宋" w:eastAsia="仿宋" w:cs="仿宋"/>
          <w:b/>
          <w:sz w:val="30"/>
          <w:szCs w:val="30"/>
        </w:rPr>
      </w:pPr>
      <w:r>
        <w:rPr>
          <w:rFonts w:hint="eastAsia" w:ascii="仿宋" w:hAnsi="仿宋" w:eastAsia="仿宋" w:cs="仿宋"/>
          <w:b/>
          <w:sz w:val="30"/>
          <w:szCs w:val="30"/>
        </w:rPr>
        <w:t>法定代表人身份证明</w:t>
      </w:r>
    </w:p>
    <w:p>
      <w:pPr>
        <w:rPr>
          <w:rFonts w:hint="eastAsia" w:ascii="仿宋" w:hAnsi="仿宋" w:eastAsia="仿宋" w:cs="仿宋"/>
          <w:sz w:val="30"/>
          <w:szCs w:val="30"/>
        </w:rPr>
      </w:pPr>
    </w:p>
    <w:p>
      <w:pPr>
        <w:tabs>
          <w:tab w:val="left" w:pos="5565"/>
        </w:tabs>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r>
        <w:rPr>
          <w:rFonts w:hint="eastAsia" w:ascii="仿宋" w:hAnsi="仿宋" w:eastAsia="仿宋" w:cs="仿宋"/>
          <w:sz w:val="30"/>
          <w:szCs w:val="30"/>
        </w:rPr>
        <w:t>竞争性</w:t>
      </w:r>
      <w:r>
        <w:rPr>
          <w:rFonts w:hint="eastAsia" w:ascii="仿宋" w:hAnsi="仿宋" w:eastAsia="仿宋" w:cs="仿宋"/>
          <w:kern w:val="0"/>
          <w:sz w:val="30"/>
          <w:szCs w:val="30"/>
        </w:rPr>
        <w:t>比选响应人名称：</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p>
    <w:p>
      <w:pPr>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p>
    <w:p>
      <w:pPr>
        <w:tabs>
          <w:tab w:val="left" w:pos="5475"/>
        </w:tabs>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单位性质：</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p>
    <w:p>
      <w:pPr>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p>
    <w:p>
      <w:pPr>
        <w:tabs>
          <w:tab w:val="left" w:pos="5475"/>
        </w:tabs>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地址：</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p>
    <w:p>
      <w:pPr>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p>
    <w:p>
      <w:pPr>
        <w:tabs>
          <w:tab w:val="left" w:pos="2520"/>
          <w:tab w:val="left" w:pos="3836"/>
        </w:tabs>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成立时间：</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spacing w:val="-1"/>
          <w:kern w:val="0"/>
          <w:sz w:val="30"/>
          <w:szCs w:val="30"/>
        </w:rPr>
        <w:t>年</w:t>
      </w:r>
      <w:r>
        <w:rPr>
          <w:rFonts w:hint="eastAsia" w:ascii="仿宋" w:hAnsi="仿宋" w:eastAsia="仿宋" w:cs="仿宋"/>
          <w:spacing w:val="-1"/>
          <w:kern w:val="0"/>
          <w:sz w:val="30"/>
          <w:szCs w:val="30"/>
          <w:u w:val="single"/>
        </w:rPr>
        <w:t xml:space="preserve">      </w:t>
      </w:r>
      <w:r>
        <w:rPr>
          <w:rFonts w:hint="eastAsia" w:ascii="仿宋" w:hAnsi="仿宋" w:eastAsia="仿宋" w:cs="仿宋"/>
          <w:spacing w:val="-1"/>
          <w:kern w:val="0"/>
          <w:sz w:val="30"/>
          <w:szCs w:val="30"/>
        </w:rPr>
        <w:t>月</w:t>
      </w:r>
      <w:r>
        <w:rPr>
          <w:rFonts w:hint="eastAsia" w:ascii="仿宋" w:hAnsi="仿宋" w:eastAsia="仿宋" w:cs="仿宋"/>
          <w:spacing w:val="-1"/>
          <w:kern w:val="0"/>
          <w:sz w:val="30"/>
          <w:szCs w:val="30"/>
          <w:u w:val="single"/>
        </w:rPr>
        <w:t xml:space="preserve">      </w:t>
      </w:r>
      <w:r>
        <w:rPr>
          <w:rFonts w:hint="eastAsia" w:ascii="仿宋" w:hAnsi="仿宋" w:eastAsia="仿宋" w:cs="仿宋"/>
          <w:kern w:val="0"/>
          <w:sz w:val="30"/>
          <w:szCs w:val="30"/>
        </w:rPr>
        <w:t>日</w:t>
      </w:r>
    </w:p>
    <w:p>
      <w:pPr>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p>
    <w:p>
      <w:pPr>
        <w:tabs>
          <w:tab w:val="left" w:pos="5475"/>
        </w:tabs>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经营期限：</w:t>
      </w:r>
      <w:r>
        <w:rPr>
          <w:rFonts w:hint="eastAsia" w:ascii="仿宋" w:hAnsi="仿宋" w:eastAsia="仿宋" w:cs="仿宋"/>
          <w:kern w:val="0"/>
          <w:sz w:val="30"/>
          <w:szCs w:val="30"/>
          <w:u w:val="single"/>
        </w:rPr>
        <w:tab/>
      </w:r>
    </w:p>
    <w:p>
      <w:pPr>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p>
    <w:p>
      <w:pPr>
        <w:tabs>
          <w:tab w:val="left" w:pos="1580"/>
          <w:tab w:val="left" w:pos="3260"/>
          <w:tab w:val="left" w:pos="4840"/>
          <w:tab w:val="left" w:pos="6300"/>
        </w:tabs>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姓名：</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性别</w:t>
      </w:r>
      <w:r>
        <w:rPr>
          <w:rFonts w:hint="eastAsia" w:ascii="仿宋" w:hAnsi="仿宋" w:eastAsia="仿宋" w:cs="仿宋"/>
          <w:spacing w:val="-1"/>
          <w:kern w:val="0"/>
          <w:sz w:val="30"/>
          <w:szCs w:val="30"/>
        </w:rPr>
        <w:t>：</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kern w:val="0"/>
          <w:sz w:val="30"/>
          <w:szCs w:val="30"/>
        </w:rPr>
        <w:t>龄：</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职务：</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w:t>
      </w:r>
    </w:p>
    <w:p>
      <w:pPr>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p>
    <w:p>
      <w:pPr>
        <w:tabs>
          <w:tab w:val="left" w:pos="3360"/>
        </w:tabs>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系</w:t>
      </w:r>
      <w:r>
        <w:rPr>
          <w:rFonts w:hint="eastAsia" w:ascii="仿宋" w:hAnsi="仿宋" w:eastAsia="仿宋" w:cs="仿宋"/>
          <w:kern w:val="0"/>
          <w:sz w:val="30"/>
          <w:szCs w:val="30"/>
          <w:u w:val="single"/>
        </w:rPr>
        <w:tab/>
      </w:r>
      <w:r>
        <w:rPr>
          <w:rFonts w:hint="eastAsia" w:ascii="仿宋" w:hAnsi="仿宋" w:eastAsia="仿宋" w:cs="仿宋"/>
          <w:kern w:val="0"/>
          <w:sz w:val="30"/>
          <w:szCs w:val="30"/>
        </w:rPr>
        <w:t>（</w:t>
      </w:r>
      <w:r>
        <w:rPr>
          <w:rFonts w:hint="eastAsia" w:ascii="仿宋" w:hAnsi="仿宋" w:eastAsia="仿宋" w:cs="仿宋"/>
          <w:sz w:val="30"/>
          <w:szCs w:val="30"/>
        </w:rPr>
        <w:t>竞争性</w:t>
      </w:r>
      <w:r>
        <w:rPr>
          <w:rFonts w:hint="eastAsia" w:ascii="仿宋" w:hAnsi="仿宋" w:eastAsia="仿宋" w:cs="仿宋"/>
          <w:kern w:val="0"/>
          <w:sz w:val="30"/>
          <w:szCs w:val="30"/>
        </w:rPr>
        <w:t>比选响应人名称）的法定代表人。</w:t>
      </w:r>
    </w:p>
    <w:p>
      <w:pPr>
        <w:autoSpaceDE w:val="0"/>
        <w:autoSpaceDN w:val="0"/>
        <w:adjustRightInd w:val="0"/>
        <w:snapToGrid w:val="0"/>
        <w:spacing w:line="360" w:lineRule="auto"/>
        <w:ind w:firstLine="558" w:firstLineChars="186"/>
        <w:jc w:val="left"/>
        <w:rPr>
          <w:rFonts w:hint="eastAsia" w:ascii="仿宋" w:hAnsi="仿宋" w:eastAsia="仿宋" w:cs="仿宋"/>
          <w:kern w:val="0"/>
          <w:sz w:val="30"/>
          <w:szCs w:val="30"/>
        </w:rPr>
      </w:pPr>
    </w:p>
    <w:p>
      <w:pPr>
        <w:autoSpaceDE w:val="0"/>
        <w:autoSpaceDN w:val="0"/>
        <w:adjustRightInd w:val="0"/>
        <w:snapToGrid w:val="0"/>
        <w:spacing w:line="360" w:lineRule="auto"/>
        <w:ind w:firstLine="1158" w:firstLineChars="386"/>
        <w:jc w:val="left"/>
        <w:rPr>
          <w:rFonts w:hint="eastAsia" w:ascii="仿宋" w:hAnsi="仿宋" w:eastAsia="仿宋" w:cs="仿宋"/>
          <w:kern w:val="0"/>
          <w:sz w:val="30"/>
          <w:szCs w:val="30"/>
        </w:rPr>
      </w:pPr>
      <w:r>
        <w:rPr>
          <w:rFonts w:hint="eastAsia" w:ascii="仿宋" w:hAnsi="仿宋" w:eastAsia="仿宋" w:cs="仿宋"/>
          <w:kern w:val="0"/>
          <w:sz w:val="30"/>
          <w:szCs w:val="30"/>
        </w:rPr>
        <w:t>特此证明。</w:t>
      </w:r>
    </w:p>
    <w:p>
      <w:pPr>
        <w:tabs>
          <w:tab w:val="left" w:pos="5460"/>
        </w:tabs>
        <w:autoSpaceDE w:val="0"/>
        <w:autoSpaceDN w:val="0"/>
        <w:adjustRightInd w:val="0"/>
        <w:snapToGrid w:val="0"/>
        <w:spacing w:line="360" w:lineRule="auto"/>
        <w:ind w:firstLine="1800" w:firstLineChars="600"/>
        <w:jc w:val="left"/>
        <w:rPr>
          <w:rFonts w:hint="eastAsia" w:ascii="仿宋" w:hAnsi="仿宋" w:eastAsia="仿宋" w:cs="仿宋"/>
          <w:kern w:val="0"/>
          <w:sz w:val="30"/>
          <w:szCs w:val="30"/>
        </w:rPr>
      </w:pPr>
      <w:r>
        <w:rPr>
          <w:rFonts w:hint="eastAsia" w:ascii="仿宋" w:hAnsi="仿宋" w:eastAsia="仿宋" w:cs="仿宋"/>
          <w:sz w:val="30"/>
          <w:szCs w:val="30"/>
        </w:rPr>
        <w:t>竞争性</w:t>
      </w:r>
      <w:r>
        <w:rPr>
          <w:rFonts w:hint="eastAsia" w:ascii="仿宋" w:hAnsi="仿宋" w:eastAsia="仿宋" w:cs="仿宋"/>
          <w:kern w:val="0"/>
          <w:sz w:val="30"/>
          <w:szCs w:val="30"/>
        </w:rPr>
        <w:t>比选响应</w:t>
      </w:r>
      <w:r>
        <w:rPr>
          <w:rFonts w:hint="eastAsia" w:ascii="仿宋" w:hAnsi="仿宋" w:eastAsia="仿宋" w:cs="仿宋"/>
          <w:spacing w:val="-1"/>
          <w:kern w:val="0"/>
          <w:sz w:val="30"/>
          <w:szCs w:val="30"/>
        </w:rPr>
        <w:t>人</w:t>
      </w:r>
      <w:r>
        <w:rPr>
          <w:rFonts w:hint="eastAsia" w:ascii="仿宋" w:hAnsi="仿宋" w:eastAsia="仿宋" w:cs="仿宋"/>
          <w:kern w:val="0"/>
          <w:sz w:val="30"/>
          <w:szCs w:val="30"/>
        </w:rPr>
        <w:t>：</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spacing w:val="-1"/>
          <w:kern w:val="0"/>
          <w:sz w:val="30"/>
          <w:szCs w:val="30"/>
        </w:rPr>
        <w:t>（</w:t>
      </w:r>
      <w:r>
        <w:rPr>
          <w:rFonts w:hint="eastAsia" w:ascii="仿宋" w:hAnsi="仿宋" w:eastAsia="仿宋" w:cs="仿宋"/>
          <w:kern w:val="0"/>
          <w:sz w:val="30"/>
          <w:szCs w:val="30"/>
        </w:rPr>
        <w:t>盖单位公章）</w:t>
      </w:r>
    </w:p>
    <w:p>
      <w:pPr>
        <w:autoSpaceDE w:val="0"/>
        <w:autoSpaceDN w:val="0"/>
        <w:adjustRightInd w:val="0"/>
        <w:snapToGrid w:val="0"/>
        <w:spacing w:line="360" w:lineRule="auto"/>
        <w:jc w:val="left"/>
        <w:rPr>
          <w:rFonts w:hint="eastAsia" w:ascii="仿宋" w:hAnsi="仿宋" w:eastAsia="仿宋" w:cs="仿宋"/>
          <w:kern w:val="0"/>
          <w:sz w:val="30"/>
          <w:szCs w:val="30"/>
        </w:rPr>
      </w:pPr>
    </w:p>
    <w:p>
      <w:pPr>
        <w:tabs>
          <w:tab w:val="left" w:pos="4935"/>
          <w:tab w:val="left" w:pos="5460"/>
          <w:tab w:val="left" w:pos="6400"/>
        </w:tabs>
        <w:autoSpaceDE w:val="0"/>
        <w:autoSpaceDN w:val="0"/>
        <w:adjustRightInd w:val="0"/>
        <w:snapToGrid w:val="0"/>
        <w:spacing w:line="360" w:lineRule="auto"/>
        <w:ind w:firstLine="4768" w:firstLineChars="1600"/>
        <w:jc w:val="left"/>
        <w:rPr>
          <w:rFonts w:hint="eastAsia" w:ascii="仿宋" w:hAnsi="仿宋" w:eastAsia="仿宋" w:cs="仿宋"/>
          <w:kern w:val="0"/>
          <w:sz w:val="30"/>
          <w:szCs w:val="30"/>
        </w:rPr>
      </w:pPr>
      <w:r>
        <w:rPr>
          <w:rFonts w:hint="eastAsia" w:ascii="仿宋" w:hAnsi="仿宋" w:eastAsia="仿宋" w:cs="仿宋"/>
          <w:spacing w:val="-1"/>
          <w:kern w:val="0"/>
          <w:sz w:val="30"/>
          <w:szCs w:val="30"/>
          <w:u w:val="single"/>
        </w:rPr>
        <w:t xml:space="preserve">     </w:t>
      </w:r>
      <w:r>
        <w:rPr>
          <w:rFonts w:hint="eastAsia" w:ascii="仿宋" w:hAnsi="仿宋" w:eastAsia="仿宋" w:cs="仿宋"/>
          <w:spacing w:val="-1"/>
          <w:kern w:val="0"/>
          <w:sz w:val="30"/>
          <w:szCs w:val="30"/>
        </w:rPr>
        <w:t>年</w:t>
      </w:r>
      <w:r>
        <w:rPr>
          <w:rFonts w:hint="eastAsia" w:ascii="仿宋" w:hAnsi="仿宋" w:eastAsia="仿宋" w:cs="仿宋"/>
          <w:spacing w:val="-1"/>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Pr>
        <w:rPr>
          <w:rFonts w:hint="eastAsia" w:ascii="仿宋" w:hAnsi="仿宋" w:eastAsia="仿宋" w:cs="仿宋"/>
          <w:b/>
          <w:bCs/>
          <w:sz w:val="30"/>
          <w:szCs w:val="30"/>
        </w:rPr>
      </w:pPr>
      <w:r>
        <w:rPr>
          <w:rFonts w:hint="eastAsia" w:ascii="仿宋" w:hAnsi="仿宋" w:eastAsia="仿宋" w:cs="仿宋"/>
          <w:b/>
          <w:bCs/>
          <w:kern w:val="0"/>
          <w:sz w:val="30"/>
          <w:szCs w:val="30"/>
        </w:rPr>
        <w:t>附法定代表人身份证复印件</w:t>
      </w:r>
    </w:p>
    <w:p>
      <w:pPr>
        <w:snapToGrid w:val="0"/>
        <w:spacing w:line="360" w:lineRule="auto"/>
        <w:rPr>
          <w:rFonts w:hint="eastAsia" w:ascii="仿宋" w:hAnsi="仿宋" w:eastAsia="仿宋" w:cs="仿宋"/>
          <w:b/>
          <w:bCs/>
          <w:sz w:val="30"/>
          <w:szCs w:val="30"/>
        </w:rPr>
      </w:pPr>
    </w:p>
    <w:p>
      <w:pPr>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rPr>
        <w:t>附件3：</w:t>
      </w:r>
    </w:p>
    <w:p>
      <w:pPr>
        <w:jc w:val="center"/>
        <w:rPr>
          <w:rFonts w:hint="eastAsia" w:ascii="仿宋" w:hAnsi="仿宋" w:eastAsia="仿宋" w:cs="仿宋"/>
          <w:b/>
          <w:sz w:val="30"/>
          <w:szCs w:val="30"/>
        </w:rPr>
      </w:pPr>
      <w:r>
        <w:rPr>
          <w:rFonts w:hint="eastAsia" w:ascii="仿宋" w:hAnsi="仿宋" w:eastAsia="仿宋" w:cs="仿宋"/>
          <w:b/>
          <w:sz w:val="30"/>
          <w:szCs w:val="30"/>
        </w:rPr>
        <w:t>法人代表授权书</w:t>
      </w:r>
    </w:p>
    <w:p>
      <w:pPr>
        <w:ind w:right="-694"/>
        <w:rPr>
          <w:rFonts w:hint="eastAsia" w:ascii="仿宋" w:hAnsi="仿宋" w:eastAsia="仿宋" w:cs="仿宋"/>
          <w:sz w:val="30"/>
          <w:szCs w:val="30"/>
        </w:rPr>
      </w:pPr>
    </w:p>
    <w:p>
      <w:pPr>
        <w:spacing w:line="480" w:lineRule="auto"/>
        <w:ind w:firstLine="750" w:firstLineChars="250"/>
        <w:rPr>
          <w:rFonts w:hint="eastAsia" w:ascii="仿宋" w:hAnsi="仿宋" w:eastAsia="仿宋" w:cs="仿宋"/>
          <w:sz w:val="30"/>
          <w:szCs w:val="30"/>
        </w:rPr>
      </w:pPr>
      <w:r>
        <w:rPr>
          <w:rFonts w:hint="eastAsia" w:ascii="仿宋" w:hAnsi="仿宋" w:eastAsia="仿宋" w:cs="仿宋"/>
          <w:sz w:val="30"/>
          <w:szCs w:val="30"/>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竞争性比选活动中，以我单位的名义签署竞争性比选响应文件，与业主协商、签定合同协议书以及执行一切与此有关的事务。</w:t>
      </w:r>
    </w:p>
    <w:p>
      <w:pPr>
        <w:spacing w:line="480" w:lineRule="auto"/>
        <w:rPr>
          <w:rFonts w:hint="eastAsia" w:ascii="仿宋" w:hAnsi="仿宋" w:eastAsia="仿宋" w:cs="仿宋"/>
          <w:sz w:val="30"/>
          <w:szCs w:val="30"/>
        </w:rPr>
      </w:pPr>
    </w:p>
    <w:p>
      <w:pPr>
        <w:spacing w:line="480" w:lineRule="auto"/>
        <w:rPr>
          <w:rFonts w:hint="eastAsia" w:ascii="仿宋" w:hAnsi="仿宋" w:eastAsia="仿宋" w:cs="仿宋"/>
          <w:sz w:val="30"/>
          <w:szCs w:val="30"/>
        </w:rPr>
      </w:pPr>
      <w:r>
        <w:rPr>
          <w:rFonts w:hint="eastAsia" w:ascii="仿宋" w:hAnsi="仿宋" w:eastAsia="仿宋" w:cs="仿宋"/>
          <w:sz w:val="30"/>
          <w:szCs w:val="30"/>
        </w:rPr>
        <w:t>竞争性比选响应单位：____________（盖章）</w:t>
      </w:r>
    </w:p>
    <w:p>
      <w:pPr>
        <w:spacing w:line="480" w:lineRule="auto"/>
        <w:rPr>
          <w:rFonts w:hint="eastAsia" w:ascii="仿宋" w:hAnsi="仿宋" w:eastAsia="仿宋" w:cs="仿宋"/>
          <w:sz w:val="30"/>
          <w:szCs w:val="30"/>
        </w:rPr>
      </w:pPr>
    </w:p>
    <w:p>
      <w:pPr>
        <w:spacing w:line="480" w:lineRule="auto"/>
        <w:rPr>
          <w:rFonts w:hint="eastAsia" w:ascii="仿宋" w:hAnsi="仿宋" w:eastAsia="仿宋" w:cs="仿宋"/>
          <w:sz w:val="30"/>
          <w:szCs w:val="30"/>
        </w:rPr>
      </w:pPr>
      <w:r>
        <w:rPr>
          <w:rFonts w:hint="eastAsia" w:ascii="仿宋" w:hAnsi="仿宋" w:eastAsia="仿宋" w:cs="仿宋"/>
          <w:sz w:val="30"/>
          <w:szCs w:val="30"/>
        </w:rPr>
        <w:t>授权人：____________（签章）</w:t>
      </w:r>
    </w:p>
    <w:p>
      <w:pPr>
        <w:spacing w:line="480" w:lineRule="auto"/>
        <w:rPr>
          <w:rFonts w:hint="eastAsia" w:ascii="仿宋" w:hAnsi="仿宋" w:eastAsia="仿宋" w:cs="仿宋"/>
          <w:sz w:val="30"/>
          <w:szCs w:val="30"/>
        </w:rPr>
      </w:pPr>
    </w:p>
    <w:p>
      <w:pPr>
        <w:spacing w:line="480" w:lineRule="auto"/>
        <w:rPr>
          <w:rFonts w:hint="eastAsia" w:ascii="仿宋" w:hAnsi="仿宋" w:eastAsia="仿宋" w:cs="仿宋"/>
          <w:sz w:val="30"/>
          <w:szCs w:val="30"/>
        </w:rPr>
      </w:pPr>
      <w:r>
        <w:rPr>
          <w:rFonts w:hint="eastAsia" w:ascii="仿宋" w:hAnsi="仿宋" w:eastAsia="仿宋" w:cs="仿宋"/>
          <w:sz w:val="30"/>
          <w:szCs w:val="30"/>
        </w:rPr>
        <w:t>被授权人代理人：____________（签章）</w:t>
      </w:r>
    </w:p>
    <w:p>
      <w:pPr>
        <w:spacing w:line="480" w:lineRule="auto"/>
        <w:rPr>
          <w:rFonts w:hint="eastAsia" w:ascii="仿宋" w:hAnsi="仿宋" w:eastAsia="仿宋" w:cs="仿宋"/>
          <w:sz w:val="30"/>
          <w:szCs w:val="30"/>
        </w:rPr>
      </w:pPr>
    </w:p>
    <w:p>
      <w:pPr>
        <w:spacing w:line="480" w:lineRule="auto"/>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snapToGrid w:val="0"/>
        <w:spacing w:line="360" w:lineRule="auto"/>
        <w:rPr>
          <w:rFonts w:hint="eastAsia"/>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30"/>
          <w:szCs w:val="30"/>
        </w:rPr>
        <w:t>附被授权人代理人身份证复印件</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7</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2BF01"/>
    <w:multiLevelType w:val="singleLevel"/>
    <w:tmpl w:val="BC12BF01"/>
    <w:lvl w:ilvl="0" w:tentative="0">
      <w:start w:val="1"/>
      <w:numFmt w:val="chineseCounting"/>
      <w:suff w:val="nothing"/>
      <w:lvlText w:val="%1、"/>
      <w:lvlJc w:val="left"/>
      <w:rPr>
        <w:rFonts w:hint="eastAsia"/>
      </w:rPr>
    </w:lvl>
  </w:abstractNum>
  <w:abstractNum w:abstractNumId="1">
    <w:nsid w:val="682E05DA"/>
    <w:multiLevelType w:val="singleLevel"/>
    <w:tmpl w:val="682E05DA"/>
    <w:lvl w:ilvl="0" w:tentative="0">
      <w:start w:val="1"/>
      <w:numFmt w:val="decimal"/>
      <w:suff w:val="nothing"/>
      <w:lvlText w:val="%1、"/>
      <w:lvlJc w:val="left"/>
      <w:pPr>
        <w:ind w:left="790" w:leftChars="0" w:firstLine="0" w:firstLineChars="0"/>
      </w:pPr>
    </w:lvl>
  </w:abstractNum>
  <w:abstractNum w:abstractNumId="2">
    <w:nsid w:val="687973A6"/>
    <w:multiLevelType w:val="singleLevel"/>
    <w:tmpl w:val="687973A6"/>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0F7D41"/>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74A83"/>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24EA"/>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2AB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0E8F"/>
    <w:rsid w:val="0067214B"/>
    <w:rsid w:val="00674CD3"/>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4992"/>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5380B"/>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933BE"/>
    <w:rsid w:val="00BA0571"/>
    <w:rsid w:val="00BA1401"/>
    <w:rsid w:val="00BA1D26"/>
    <w:rsid w:val="00BB07FB"/>
    <w:rsid w:val="00BB0CC3"/>
    <w:rsid w:val="00BC4195"/>
    <w:rsid w:val="00BD0AD2"/>
    <w:rsid w:val="00BE72AF"/>
    <w:rsid w:val="00BF544F"/>
    <w:rsid w:val="00C03881"/>
    <w:rsid w:val="00C062CB"/>
    <w:rsid w:val="00C20655"/>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1D0D"/>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250B"/>
    <w:rsid w:val="00F85181"/>
    <w:rsid w:val="00FA17E2"/>
    <w:rsid w:val="00FA6503"/>
    <w:rsid w:val="00FB4220"/>
    <w:rsid w:val="00FD5A31"/>
    <w:rsid w:val="00FE7DA0"/>
    <w:rsid w:val="00FF1C7D"/>
    <w:rsid w:val="00FF5E49"/>
    <w:rsid w:val="01573326"/>
    <w:rsid w:val="018E717F"/>
    <w:rsid w:val="01F92D3C"/>
    <w:rsid w:val="02AC15C5"/>
    <w:rsid w:val="02CD789E"/>
    <w:rsid w:val="02EC41E1"/>
    <w:rsid w:val="04D17A1C"/>
    <w:rsid w:val="05371E01"/>
    <w:rsid w:val="055A29DE"/>
    <w:rsid w:val="06926D13"/>
    <w:rsid w:val="06B0704C"/>
    <w:rsid w:val="07672918"/>
    <w:rsid w:val="077D01BA"/>
    <w:rsid w:val="07F86EA6"/>
    <w:rsid w:val="09902552"/>
    <w:rsid w:val="0A9757C2"/>
    <w:rsid w:val="0AFD5C92"/>
    <w:rsid w:val="0B4C64F7"/>
    <w:rsid w:val="0D212340"/>
    <w:rsid w:val="0D32630C"/>
    <w:rsid w:val="0D7570A5"/>
    <w:rsid w:val="0D7C0CE6"/>
    <w:rsid w:val="0DF13D0A"/>
    <w:rsid w:val="0E4F6157"/>
    <w:rsid w:val="0E610CE9"/>
    <w:rsid w:val="0EF37F5C"/>
    <w:rsid w:val="0F58688A"/>
    <w:rsid w:val="0FD97041"/>
    <w:rsid w:val="0FE90686"/>
    <w:rsid w:val="1002568F"/>
    <w:rsid w:val="10063E80"/>
    <w:rsid w:val="101B284F"/>
    <w:rsid w:val="105523FE"/>
    <w:rsid w:val="108C1CBB"/>
    <w:rsid w:val="10F72977"/>
    <w:rsid w:val="1144485A"/>
    <w:rsid w:val="11F23641"/>
    <w:rsid w:val="12A53375"/>
    <w:rsid w:val="13037FE2"/>
    <w:rsid w:val="13651B27"/>
    <w:rsid w:val="136732CF"/>
    <w:rsid w:val="13C125F9"/>
    <w:rsid w:val="13FF3C49"/>
    <w:rsid w:val="142106CB"/>
    <w:rsid w:val="1481631E"/>
    <w:rsid w:val="15925856"/>
    <w:rsid w:val="16301051"/>
    <w:rsid w:val="165A36B6"/>
    <w:rsid w:val="16F44F91"/>
    <w:rsid w:val="17641199"/>
    <w:rsid w:val="192A5611"/>
    <w:rsid w:val="1967196E"/>
    <w:rsid w:val="1A1C0C3E"/>
    <w:rsid w:val="1A2475C4"/>
    <w:rsid w:val="1AE76FFF"/>
    <w:rsid w:val="1B70689C"/>
    <w:rsid w:val="1C2D30C9"/>
    <w:rsid w:val="1C724FB5"/>
    <w:rsid w:val="1CE36FE7"/>
    <w:rsid w:val="1F35392A"/>
    <w:rsid w:val="1F404823"/>
    <w:rsid w:val="20231381"/>
    <w:rsid w:val="212D69FF"/>
    <w:rsid w:val="21F478FB"/>
    <w:rsid w:val="221541C7"/>
    <w:rsid w:val="22823E4D"/>
    <w:rsid w:val="2305442C"/>
    <w:rsid w:val="23617094"/>
    <w:rsid w:val="256B7F86"/>
    <w:rsid w:val="260E5501"/>
    <w:rsid w:val="26DF36D3"/>
    <w:rsid w:val="27BA305D"/>
    <w:rsid w:val="28181409"/>
    <w:rsid w:val="29424624"/>
    <w:rsid w:val="296B4526"/>
    <w:rsid w:val="2A0B25C8"/>
    <w:rsid w:val="2AB41D21"/>
    <w:rsid w:val="2B3542A3"/>
    <w:rsid w:val="2B574C38"/>
    <w:rsid w:val="2BB3562D"/>
    <w:rsid w:val="2BD72CF4"/>
    <w:rsid w:val="2D8E3D10"/>
    <w:rsid w:val="2ED70272"/>
    <w:rsid w:val="2EDE08CA"/>
    <w:rsid w:val="2FBE7F0F"/>
    <w:rsid w:val="304A02D9"/>
    <w:rsid w:val="31F2098A"/>
    <w:rsid w:val="31F62C92"/>
    <w:rsid w:val="335830D8"/>
    <w:rsid w:val="335F6023"/>
    <w:rsid w:val="33661484"/>
    <w:rsid w:val="33DB5838"/>
    <w:rsid w:val="34E63E5B"/>
    <w:rsid w:val="351D445E"/>
    <w:rsid w:val="35273A21"/>
    <w:rsid w:val="35FE174E"/>
    <w:rsid w:val="37787E8E"/>
    <w:rsid w:val="37AC3C6A"/>
    <w:rsid w:val="38FA1B4F"/>
    <w:rsid w:val="390052E9"/>
    <w:rsid w:val="397D6991"/>
    <w:rsid w:val="3ABD0686"/>
    <w:rsid w:val="3BB97CC0"/>
    <w:rsid w:val="3BE04373"/>
    <w:rsid w:val="3BE826B9"/>
    <w:rsid w:val="3CCF14EF"/>
    <w:rsid w:val="3E221933"/>
    <w:rsid w:val="3EC95C23"/>
    <w:rsid w:val="3FAD205B"/>
    <w:rsid w:val="40057613"/>
    <w:rsid w:val="40122676"/>
    <w:rsid w:val="40EA1E4D"/>
    <w:rsid w:val="41E470BA"/>
    <w:rsid w:val="4230690A"/>
    <w:rsid w:val="429E72E3"/>
    <w:rsid w:val="43A71796"/>
    <w:rsid w:val="43B45624"/>
    <w:rsid w:val="444A4D3C"/>
    <w:rsid w:val="449F2C93"/>
    <w:rsid w:val="456144D0"/>
    <w:rsid w:val="465A1926"/>
    <w:rsid w:val="470301CC"/>
    <w:rsid w:val="476A02AE"/>
    <w:rsid w:val="482F185E"/>
    <w:rsid w:val="486E35C4"/>
    <w:rsid w:val="492329EF"/>
    <w:rsid w:val="49D33CD6"/>
    <w:rsid w:val="4A1D650B"/>
    <w:rsid w:val="4A6D56D6"/>
    <w:rsid w:val="4AC46361"/>
    <w:rsid w:val="4AE372D1"/>
    <w:rsid w:val="4BC0521C"/>
    <w:rsid w:val="4BCA06A9"/>
    <w:rsid w:val="4BD65AB3"/>
    <w:rsid w:val="4C0842E9"/>
    <w:rsid w:val="4CCE03EA"/>
    <w:rsid w:val="4DC61E59"/>
    <w:rsid w:val="4DFD53CE"/>
    <w:rsid w:val="4E2B4097"/>
    <w:rsid w:val="4E5667AE"/>
    <w:rsid w:val="4EA4748F"/>
    <w:rsid w:val="4F5A7728"/>
    <w:rsid w:val="4F8B1AED"/>
    <w:rsid w:val="506C7BC8"/>
    <w:rsid w:val="521C4028"/>
    <w:rsid w:val="52567539"/>
    <w:rsid w:val="53336CCA"/>
    <w:rsid w:val="536A3232"/>
    <w:rsid w:val="54011F1F"/>
    <w:rsid w:val="54877EED"/>
    <w:rsid w:val="574D03E8"/>
    <w:rsid w:val="57A71AC0"/>
    <w:rsid w:val="57BC72C3"/>
    <w:rsid w:val="58094566"/>
    <w:rsid w:val="58742CAC"/>
    <w:rsid w:val="58754EA4"/>
    <w:rsid w:val="58F218A3"/>
    <w:rsid w:val="5A093459"/>
    <w:rsid w:val="5A271EF1"/>
    <w:rsid w:val="5AD83446"/>
    <w:rsid w:val="5BD20276"/>
    <w:rsid w:val="5C24190F"/>
    <w:rsid w:val="5C3A4E1A"/>
    <w:rsid w:val="5D0D759D"/>
    <w:rsid w:val="5DCA722F"/>
    <w:rsid w:val="5DDC75AB"/>
    <w:rsid w:val="5F457474"/>
    <w:rsid w:val="5F8C1629"/>
    <w:rsid w:val="5F8F3F7B"/>
    <w:rsid w:val="5FCF4E15"/>
    <w:rsid w:val="60681418"/>
    <w:rsid w:val="60F31284"/>
    <w:rsid w:val="61FA24D6"/>
    <w:rsid w:val="61FE3ED3"/>
    <w:rsid w:val="63AD4187"/>
    <w:rsid w:val="641630A7"/>
    <w:rsid w:val="66424050"/>
    <w:rsid w:val="667D7612"/>
    <w:rsid w:val="6684117B"/>
    <w:rsid w:val="669166E0"/>
    <w:rsid w:val="66B00B50"/>
    <w:rsid w:val="66EA446F"/>
    <w:rsid w:val="67EC11D6"/>
    <w:rsid w:val="67F65044"/>
    <w:rsid w:val="68BB7369"/>
    <w:rsid w:val="6A1B0BF4"/>
    <w:rsid w:val="6A633E81"/>
    <w:rsid w:val="6A6B1739"/>
    <w:rsid w:val="6A9C450A"/>
    <w:rsid w:val="6B7C4F4C"/>
    <w:rsid w:val="6B995283"/>
    <w:rsid w:val="6C7420BF"/>
    <w:rsid w:val="6D6647B5"/>
    <w:rsid w:val="6DB52982"/>
    <w:rsid w:val="6F1B539C"/>
    <w:rsid w:val="709A4249"/>
    <w:rsid w:val="71193D3B"/>
    <w:rsid w:val="72AE675A"/>
    <w:rsid w:val="74481C12"/>
    <w:rsid w:val="77611D7E"/>
    <w:rsid w:val="7A1B4170"/>
    <w:rsid w:val="7A424D83"/>
    <w:rsid w:val="7B6311D6"/>
    <w:rsid w:val="7BB54DE5"/>
    <w:rsid w:val="7C3811BB"/>
    <w:rsid w:val="7CD62FB2"/>
    <w:rsid w:val="7CEB3EA5"/>
    <w:rsid w:val="7D213963"/>
    <w:rsid w:val="7D3467CD"/>
    <w:rsid w:val="7E1A58F8"/>
    <w:rsid w:val="7E6459CD"/>
    <w:rsid w:val="7F60064A"/>
    <w:rsid w:val="7FA14A15"/>
    <w:rsid w:val="7FCE559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字符"/>
    <w:basedOn w:val="9"/>
    <w:link w:val="4"/>
    <w:semiHidden/>
    <w:qFormat/>
    <w:locked/>
    <w:uiPriority w:val="99"/>
    <w:rPr>
      <w:rFonts w:ascii="Times New Roman" w:hAnsi="Times New Roman"/>
      <w:kern w:val="2"/>
      <w:sz w:val="18"/>
    </w:rPr>
  </w:style>
  <w:style w:type="character" w:customStyle="1" w:styleId="13">
    <w:name w:val="页脚 字符"/>
    <w:basedOn w:val="9"/>
    <w:link w:val="5"/>
    <w:qFormat/>
    <w:locked/>
    <w:uiPriority w:val="99"/>
    <w:rPr>
      <w:sz w:val="18"/>
    </w:rPr>
  </w:style>
  <w:style w:type="character" w:customStyle="1" w:styleId="14">
    <w:name w:val="页眉 字符"/>
    <w:basedOn w:val="9"/>
    <w:link w:val="6"/>
    <w:semiHidden/>
    <w:qFormat/>
    <w:locked/>
    <w:uiPriority w:val="99"/>
    <w:rPr>
      <w:sz w:val="18"/>
    </w:rPr>
  </w:style>
  <w:style w:type="paragraph" w:customStyle="1" w:styleId="15">
    <w:name w:val="列出段落1"/>
    <w:basedOn w:val="1"/>
    <w:qFormat/>
    <w:uiPriority w:val="99"/>
    <w:pPr>
      <w:ind w:firstLine="420" w:firstLineChars="200"/>
    </w:pPr>
  </w:style>
  <w:style w:type="character" w:customStyle="1" w:styleId="16">
    <w:name w:val="f14w1"/>
    <w:qFormat/>
    <w:uiPriority w:val="99"/>
    <w:rPr>
      <w:b/>
      <w:color w:val="002569"/>
      <w:sz w:val="21"/>
    </w:rPr>
  </w:style>
  <w:style w:type="paragraph" w:customStyle="1" w:styleId="17">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8">
    <w:name w:val="列出段落11"/>
    <w:basedOn w:val="1"/>
    <w:qFormat/>
    <w:uiPriority w:val="99"/>
    <w:pPr>
      <w:ind w:firstLine="420" w:firstLineChars="200"/>
    </w:pPr>
  </w:style>
  <w:style w:type="paragraph" w:customStyle="1" w:styleId="19">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1064</Words>
  <Characters>6066</Characters>
  <Lines>50</Lines>
  <Paragraphs>14</Paragraphs>
  <TotalTime>1</TotalTime>
  <ScaleCrop>false</ScaleCrop>
  <LinksUpToDate>false</LinksUpToDate>
  <CharactersWithSpaces>7116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xuqians</cp:lastModifiedBy>
  <cp:lastPrinted>2021-03-24T08:20:00Z</cp:lastPrinted>
  <dcterms:modified xsi:type="dcterms:W3CDTF">2021-03-26T01:55:18Z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