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60" w:lineRule="exact"/>
        <w:jc w:val="center"/>
        <w:rPr>
          <w:rFonts w:ascii="方正仿宋_GBK" w:eastAsia="方正仿宋_GBK"/>
          <w:b/>
          <w:color w:val="000000"/>
          <w:sz w:val="52"/>
          <w:szCs w:val="52"/>
        </w:rPr>
      </w:pPr>
    </w:p>
    <w:p>
      <w:pPr>
        <w:spacing w:line="460" w:lineRule="exact"/>
        <w:jc w:val="center"/>
        <w:rPr>
          <w:rFonts w:ascii="方正仿宋_GBK" w:eastAsia="方正仿宋_GBK"/>
          <w:b/>
          <w:color w:val="000000"/>
          <w:sz w:val="52"/>
          <w:szCs w:val="52"/>
        </w:rPr>
      </w:pPr>
    </w:p>
    <w:p>
      <w:pPr>
        <w:pStyle w:val="2"/>
      </w:pPr>
    </w:p>
    <w:p/>
    <w:p>
      <w:pPr>
        <w:spacing w:line="460" w:lineRule="exact"/>
        <w:jc w:val="center"/>
        <w:rPr>
          <w:rFonts w:ascii="方正仿宋_GBK" w:eastAsia="方正仿宋_GBK"/>
          <w:color w:val="000000"/>
          <w:sz w:val="52"/>
          <w:szCs w:val="52"/>
        </w:rPr>
      </w:pPr>
      <w:r>
        <w:rPr>
          <w:rFonts w:hint="eastAsia" w:ascii="方正仿宋_GBK" w:eastAsia="方正仿宋_GBK"/>
          <w:color w:val="000000"/>
          <w:sz w:val="52"/>
          <w:szCs w:val="52"/>
        </w:rPr>
        <w:t>重庆江北国际机场有限公司</w:t>
      </w:r>
    </w:p>
    <w:p>
      <w:pPr>
        <w:spacing w:line="460" w:lineRule="exact"/>
        <w:jc w:val="center"/>
        <w:rPr>
          <w:rFonts w:ascii="方正仿宋_GBK" w:hAnsi="仿宋" w:eastAsia="方正仿宋_GBK"/>
          <w:b/>
          <w:color w:val="000000"/>
          <w:sz w:val="52"/>
          <w:szCs w:val="52"/>
        </w:rPr>
      </w:pPr>
    </w:p>
    <w:p>
      <w:pPr>
        <w:spacing w:line="460" w:lineRule="exact"/>
        <w:jc w:val="center"/>
        <w:rPr>
          <w:rFonts w:hint="eastAsia" w:eastAsia="方正仿宋_GBK"/>
          <w:lang w:val="en-US" w:eastAsia="zh-CN"/>
        </w:rPr>
      </w:pPr>
      <w:r>
        <w:rPr>
          <w:rFonts w:hint="eastAsia" w:ascii="方正仿宋_GBK" w:hAnsi="仿宋" w:eastAsia="方正仿宋_GBK"/>
          <w:sz w:val="44"/>
          <w:szCs w:val="44"/>
        </w:rPr>
        <w:t>重庆江北国际机场中转水平提升研究</w:t>
      </w:r>
      <w:r>
        <w:rPr>
          <w:rFonts w:hint="eastAsia" w:ascii="方正仿宋_GBK" w:hAnsi="仿宋" w:eastAsia="方正仿宋_GBK"/>
          <w:sz w:val="44"/>
          <w:szCs w:val="44"/>
          <w:lang w:val="en-US" w:eastAsia="zh-CN"/>
        </w:rPr>
        <w:br w:type="textWrapping"/>
      </w:r>
    </w:p>
    <w:p>
      <w:pPr>
        <w:spacing w:line="460" w:lineRule="exact"/>
        <w:jc w:val="center"/>
        <w:rPr>
          <w:rFonts w:ascii="方正仿宋_GBK" w:hAnsi="仿宋" w:eastAsia="方正仿宋_GBK"/>
          <w:sz w:val="44"/>
          <w:szCs w:val="44"/>
        </w:rPr>
      </w:pPr>
      <w:r>
        <w:rPr>
          <w:rFonts w:hint="eastAsia" w:ascii="方正仿宋_GBK" w:hAnsi="仿宋" w:eastAsia="方正仿宋_GBK"/>
          <w:sz w:val="44"/>
          <w:szCs w:val="44"/>
        </w:rPr>
        <w:t>比选文件</w:t>
      </w:r>
    </w:p>
    <w:p>
      <w:pPr>
        <w:spacing w:line="460" w:lineRule="exact"/>
        <w:jc w:val="center"/>
        <w:rPr>
          <w:rFonts w:ascii="方正仿宋_GBK" w:hAnsi="仿宋" w:eastAsia="方正仿宋_GBK"/>
          <w:b/>
          <w:color w:val="000000"/>
          <w:sz w:val="32"/>
        </w:rPr>
      </w:pPr>
    </w:p>
    <w:p>
      <w:pPr>
        <w:spacing w:line="460" w:lineRule="exact"/>
        <w:jc w:val="center"/>
        <w:rPr>
          <w:rFonts w:ascii="方正仿宋_GBK" w:hAnsi="仿宋" w:eastAsia="方正仿宋_GBK"/>
          <w:b/>
          <w:color w:val="000000"/>
          <w:sz w:val="32"/>
        </w:rPr>
      </w:pPr>
    </w:p>
    <w:p>
      <w:pPr>
        <w:spacing w:line="460" w:lineRule="exact"/>
        <w:jc w:val="center"/>
        <w:rPr>
          <w:rFonts w:ascii="方正仿宋_GBK" w:eastAsia="方正仿宋_GBK"/>
          <w:color w:val="000000"/>
          <w:sz w:val="32"/>
        </w:rPr>
      </w:pPr>
    </w:p>
    <w:p>
      <w:pPr>
        <w:spacing w:line="460" w:lineRule="exact"/>
        <w:jc w:val="center"/>
        <w:rPr>
          <w:rFonts w:ascii="方正仿宋_GBK" w:eastAsia="方正仿宋_GBK"/>
          <w:color w:val="000000"/>
          <w:sz w:val="32"/>
        </w:rPr>
      </w:pPr>
    </w:p>
    <w:p>
      <w:pPr>
        <w:spacing w:line="460" w:lineRule="exact"/>
        <w:jc w:val="center"/>
        <w:rPr>
          <w:rFonts w:hint="default" w:ascii="方正仿宋_GBK" w:eastAsia="方正仿宋_GBK"/>
          <w:color w:val="000000"/>
          <w:sz w:val="32"/>
          <w:lang w:val="en-US" w:eastAsia="zh-CN"/>
        </w:rPr>
      </w:pPr>
      <w:r>
        <w:rPr>
          <w:rFonts w:hint="eastAsia" w:ascii="方正仿宋_GBK" w:eastAsia="方正仿宋_GBK"/>
          <w:color w:val="000000"/>
          <w:sz w:val="32"/>
        </w:rPr>
        <w:t>编号：</w:t>
      </w:r>
      <w:r>
        <w:rPr>
          <w:rFonts w:hint="eastAsia" w:ascii="方正仿宋_GBK" w:eastAsia="方正仿宋_GBK"/>
          <w:color w:val="000000"/>
          <w:sz w:val="32"/>
          <w:lang w:eastAsia="zh-CN"/>
        </w:rPr>
        <w:t>服务</w:t>
      </w:r>
      <w:r>
        <w:rPr>
          <w:rFonts w:hint="eastAsia" w:ascii="方正仿宋_GBK" w:eastAsia="方正仿宋_GBK"/>
          <w:color w:val="000000"/>
          <w:sz w:val="32"/>
          <w:lang w:val="en-US" w:eastAsia="zh-CN"/>
        </w:rPr>
        <w:t>2021-009</w:t>
      </w:r>
    </w:p>
    <w:p>
      <w:pPr>
        <w:spacing w:line="460" w:lineRule="exact"/>
        <w:rPr>
          <w:rFonts w:ascii="方正仿宋_GBK" w:hAnsi="仿宋" w:eastAsia="方正仿宋_GBK"/>
          <w:b/>
          <w:color w:val="000000"/>
          <w:sz w:val="52"/>
        </w:rPr>
      </w:pPr>
    </w:p>
    <w:p>
      <w:pPr>
        <w:spacing w:line="460" w:lineRule="exact"/>
        <w:jc w:val="center"/>
        <w:rPr>
          <w:rFonts w:ascii="方正仿宋_GBK" w:hAnsi="仿宋" w:eastAsia="方正仿宋_GBK"/>
          <w:b/>
          <w:color w:val="000000"/>
          <w:sz w:val="52"/>
        </w:rPr>
      </w:pPr>
    </w:p>
    <w:p>
      <w:pPr>
        <w:spacing w:line="460" w:lineRule="exact"/>
        <w:jc w:val="center"/>
        <w:rPr>
          <w:rFonts w:ascii="方正仿宋_GBK" w:hAnsi="仿宋" w:eastAsia="方正仿宋_GBK"/>
          <w:b/>
          <w:color w:val="000000"/>
          <w:sz w:val="52"/>
        </w:rPr>
      </w:pPr>
    </w:p>
    <w:p>
      <w:pPr>
        <w:spacing w:line="460" w:lineRule="exact"/>
        <w:jc w:val="center"/>
        <w:rPr>
          <w:rFonts w:ascii="方正仿宋_GBK" w:eastAsia="方正仿宋_GBK"/>
          <w:color w:val="000000"/>
          <w:sz w:val="32"/>
          <w:szCs w:val="32"/>
        </w:rPr>
      </w:pPr>
    </w:p>
    <w:p>
      <w:pPr>
        <w:spacing w:line="460" w:lineRule="exact"/>
        <w:jc w:val="center"/>
        <w:rPr>
          <w:rFonts w:ascii="方正仿宋_GBK" w:eastAsia="方正仿宋_GBK"/>
          <w:color w:val="000000"/>
          <w:sz w:val="32"/>
          <w:szCs w:val="32"/>
        </w:rPr>
      </w:pPr>
      <w:r>
        <w:rPr>
          <w:rFonts w:hint="eastAsia" w:ascii="方正仿宋_GBK" w:eastAsia="方正仿宋_GBK"/>
          <w:color w:val="000000"/>
          <w:sz w:val="32"/>
          <w:szCs w:val="32"/>
        </w:rPr>
        <w:t>重庆江北国际机场有限公司</w:t>
      </w:r>
    </w:p>
    <w:p>
      <w:pPr>
        <w:spacing w:line="460" w:lineRule="exact"/>
        <w:jc w:val="center"/>
        <w:rPr>
          <w:rFonts w:ascii="方正仿宋_GBK" w:eastAsia="方正仿宋_GBK"/>
          <w:color w:val="000000"/>
          <w:sz w:val="32"/>
          <w:szCs w:val="32"/>
        </w:rPr>
      </w:pPr>
      <w:r>
        <w:rPr>
          <w:rFonts w:hint="eastAsia" w:ascii="方正仿宋_GBK" w:eastAsia="方正仿宋_GBK"/>
          <w:color w:val="000000"/>
          <w:sz w:val="32"/>
          <w:szCs w:val="32"/>
        </w:rPr>
        <w:t>市场运营部（代章）</w:t>
      </w:r>
    </w:p>
    <w:p>
      <w:pPr>
        <w:spacing w:line="460" w:lineRule="exact"/>
        <w:rPr>
          <w:rFonts w:ascii="方正仿宋_GBK" w:hAnsi="仿宋" w:eastAsia="方正仿宋_GBK"/>
          <w:b/>
          <w:color w:val="000000"/>
          <w:sz w:val="32"/>
          <w:szCs w:val="32"/>
        </w:rPr>
      </w:pPr>
    </w:p>
    <w:p>
      <w:pPr>
        <w:spacing w:line="460" w:lineRule="exact"/>
        <w:ind w:firstLine="3520" w:firstLineChars="1100"/>
        <w:jc w:val="both"/>
        <w:rPr>
          <w:rFonts w:ascii="方正仿宋_GBK" w:eastAsia="方正仿宋_GBK"/>
          <w:color w:val="000000"/>
          <w:sz w:val="32"/>
          <w:szCs w:val="32"/>
        </w:rPr>
      </w:pPr>
      <w:r>
        <w:rPr>
          <w:rFonts w:hint="eastAsia" w:ascii="方正仿宋_GBK" w:eastAsia="方正仿宋_GBK"/>
          <w:color w:val="000000"/>
          <w:sz w:val="32"/>
          <w:szCs w:val="32"/>
        </w:rPr>
        <w:t>二〇二一年</w:t>
      </w:r>
      <w:r>
        <w:rPr>
          <w:rFonts w:hint="eastAsia" w:ascii="方正仿宋_GBK" w:eastAsia="方正仿宋_GBK"/>
          <w:color w:val="000000"/>
          <w:sz w:val="32"/>
          <w:szCs w:val="32"/>
          <w:lang w:val="en-US" w:eastAsia="zh-CN"/>
        </w:rPr>
        <w:t>三</w:t>
      </w:r>
      <w:r>
        <w:rPr>
          <w:rFonts w:hint="eastAsia" w:ascii="方正仿宋_GBK" w:eastAsia="方正仿宋_GBK"/>
          <w:color w:val="000000"/>
          <w:sz w:val="32"/>
          <w:szCs w:val="32"/>
        </w:rPr>
        <w:t>月</w:t>
      </w:r>
    </w:p>
    <w:p>
      <w:pPr>
        <w:spacing w:line="460" w:lineRule="exact"/>
        <w:jc w:val="center"/>
        <w:rPr>
          <w:rFonts w:ascii="方正仿宋_GBK" w:hAnsi="仿宋" w:eastAsia="方正仿宋_GBK"/>
          <w:color w:val="C00000"/>
          <w:sz w:val="44"/>
          <w:szCs w:val="44"/>
        </w:rPr>
      </w:pPr>
    </w:p>
    <w:p>
      <w:pPr>
        <w:spacing w:line="460" w:lineRule="exact"/>
        <w:jc w:val="center"/>
        <w:rPr>
          <w:rFonts w:ascii="方正仿宋_GBK" w:hAnsi="仿宋" w:eastAsia="方正仿宋_GBK"/>
          <w:color w:val="C00000"/>
          <w:sz w:val="44"/>
          <w:szCs w:val="44"/>
        </w:rPr>
      </w:pPr>
    </w:p>
    <w:p>
      <w:pPr>
        <w:spacing w:line="460" w:lineRule="exact"/>
        <w:jc w:val="center"/>
        <w:rPr>
          <w:rFonts w:ascii="方正仿宋_GBK" w:hAnsi="仿宋" w:eastAsia="方正仿宋_GBK"/>
          <w:color w:val="C00000"/>
          <w:sz w:val="44"/>
          <w:szCs w:val="44"/>
        </w:rPr>
      </w:pPr>
    </w:p>
    <w:p>
      <w:pPr>
        <w:pStyle w:val="2"/>
      </w:pPr>
    </w:p>
    <w:p/>
    <w:p>
      <w:pPr>
        <w:spacing w:line="460" w:lineRule="exact"/>
        <w:jc w:val="center"/>
        <w:rPr>
          <w:rFonts w:hint="eastAsia" w:ascii="方正仿宋_GBK" w:hAnsi="方正小标宋_GBK" w:eastAsia="方正仿宋_GBK" w:cs="方正小标宋_GBK"/>
          <w:color w:val="000000"/>
          <w:sz w:val="44"/>
          <w:szCs w:val="44"/>
          <w:lang w:eastAsia="zh-CN"/>
        </w:rPr>
      </w:pPr>
      <w:r>
        <w:rPr>
          <w:rFonts w:hint="eastAsia" w:ascii="方正仿宋_GBK" w:hAnsi="方正小标宋_GBK" w:eastAsia="方正仿宋_GBK" w:cs="方正小标宋_GBK"/>
          <w:color w:val="000000"/>
          <w:sz w:val="44"/>
          <w:szCs w:val="44"/>
        </w:rPr>
        <w:t>重庆江北</w:t>
      </w:r>
      <w:r>
        <w:rPr>
          <w:rFonts w:hint="eastAsia" w:ascii="方正仿宋_GBK" w:hAnsi="方正小标宋_GBK" w:eastAsia="方正仿宋_GBK" w:cs="方正小标宋_GBK"/>
          <w:color w:val="000000"/>
          <w:sz w:val="44"/>
          <w:szCs w:val="44"/>
          <w:lang w:eastAsia="zh-CN"/>
        </w:rPr>
        <w:t>国际</w:t>
      </w:r>
      <w:r>
        <w:rPr>
          <w:rFonts w:hint="eastAsia" w:ascii="方正仿宋_GBK" w:hAnsi="方正小标宋_GBK" w:eastAsia="方正仿宋_GBK" w:cs="方正小标宋_GBK"/>
          <w:color w:val="000000"/>
          <w:sz w:val="44"/>
          <w:szCs w:val="44"/>
        </w:rPr>
        <w:t>机场中转水平提升研究项目</w:t>
      </w:r>
    </w:p>
    <w:p>
      <w:pPr>
        <w:spacing w:line="460" w:lineRule="exact"/>
        <w:jc w:val="center"/>
        <w:rPr>
          <w:rFonts w:ascii="方正仿宋_GBK" w:hAnsi="方正小标宋_GBK" w:eastAsia="方正仿宋_GBK" w:cs="方正小标宋_GBK"/>
          <w:color w:val="000000"/>
          <w:sz w:val="44"/>
          <w:szCs w:val="44"/>
        </w:rPr>
      </w:pPr>
      <w:r>
        <w:rPr>
          <w:rFonts w:hint="eastAsia" w:ascii="方正仿宋_GBK" w:hAnsi="方正小标宋_GBK" w:eastAsia="方正仿宋_GBK" w:cs="方正小标宋_GBK"/>
          <w:color w:val="000000"/>
          <w:sz w:val="44"/>
          <w:szCs w:val="44"/>
        </w:rPr>
        <w:t>比选文件</w:t>
      </w:r>
    </w:p>
    <w:p>
      <w:pPr>
        <w:widowControl/>
        <w:spacing w:line="460" w:lineRule="exact"/>
        <w:ind w:firstLine="560" w:firstLineChars="200"/>
        <w:jc w:val="left"/>
        <w:rPr>
          <w:rFonts w:hint="eastAsia" w:ascii="方正仿宋_GBK" w:hAnsi="方正仿宋_GBK" w:eastAsia="方正仿宋_GBK" w:cs="方正仿宋_GBK"/>
          <w:sz w:val="28"/>
          <w:szCs w:val="28"/>
        </w:rPr>
      </w:pPr>
    </w:p>
    <w:p>
      <w:pPr>
        <w:widowControl/>
        <w:spacing w:line="460" w:lineRule="exact"/>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我司决定于近期将对重庆江北机场中转水平提升研究项目邀请符合相应条件的供应商就本项目进行比选。</w:t>
      </w:r>
    </w:p>
    <w:p>
      <w:pPr>
        <w:widowControl/>
        <w:spacing w:line="460" w:lineRule="exact"/>
        <w:ind w:firstLine="562" w:firstLineChars="200"/>
        <w:jc w:val="left"/>
        <w:rPr>
          <w:rFonts w:ascii="方正仿宋_GBK" w:hAnsi="方正仿宋_GBK" w:eastAsia="方正仿宋_GBK" w:cs="方正仿宋_GBK"/>
          <w:b/>
          <w:bCs/>
          <w:color w:val="000000"/>
          <w:kern w:val="0"/>
          <w:sz w:val="28"/>
          <w:szCs w:val="28"/>
        </w:rPr>
      </w:pPr>
      <w:r>
        <w:rPr>
          <w:rFonts w:hint="eastAsia" w:ascii="方正仿宋_GBK" w:hAnsi="方正仿宋_GBK" w:eastAsia="方正仿宋_GBK" w:cs="方正仿宋_GBK"/>
          <w:b/>
          <w:bCs/>
          <w:color w:val="000000"/>
          <w:kern w:val="0"/>
          <w:sz w:val="28"/>
          <w:szCs w:val="28"/>
        </w:rPr>
        <w:t>一、项目实施内容及要求</w:t>
      </w:r>
    </w:p>
    <w:p>
      <w:pPr>
        <w:widowControl/>
        <w:spacing w:line="460" w:lineRule="exact"/>
        <w:jc w:val="left"/>
        <w:rPr>
          <w:rFonts w:ascii="方正仿宋_GBK" w:hAnsi="方正仿宋_GBK" w:eastAsia="方正仿宋_GBK" w:cs="方正仿宋_GBK"/>
          <w:b/>
          <w:bCs/>
          <w:color w:val="000000"/>
          <w:kern w:val="0"/>
          <w:sz w:val="28"/>
          <w:szCs w:val="28"/>
        </w:rPr>
      </w:pPr>
      <w:r>
        <w:rPr>
          <w:rFonts w:hint="eastAsia" w:ascii="方正仿宋_GBK" w:hAnsi="方正仿宋_GBK" w:eastAsia="方正仿宋_GBK" w:cs="方正仿宋_GBK"/>
          <w:b/>
          <w:bCs/>
          <w:color w:val="000000"/>
          <w:kern w:val="0"/>
          <w:sz w:val="28"/>
          <w:szCs w:val="28"/>
        </w:rPr>
        <w:t xml:space="preserve">    1.1 资格要求</w:t>
      </w:r>
    </w:p>
    <w:p>
      <w:pPr>
        <w:widowControl/>
        <w:spacing w:line="460" w:lineRule="exact"/>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1.1.1 在中华人民共和国境内依法成立的法人组织，满足以下之一：1.具有事业单位法人证书，2.具有有效营业执照。（注明须提供营业执照复印件加盖鲜章，或提供法人证书复印件加盖鲜章）</w:t>
      </w:r>
    </w:p>
    <w:p>
      <w:pPr>
        <w:widowControl/>
        <w:spacing w:line="460" w:lineRule="exact"/>
        <w:ind w:firstLine="840" w:firstLineChars="3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1.1.2 研究项目组成员</w:t>
      </w:r>
      <w:r>
        <w:rPr>
          <w:rFonts w:hint="eastAsia" w:ascii="方正仿宋_GBK" w:hAnsi="方正仿宋_GBK" w:eastAsia="方正仿宋_GBK" w:cs="方正仿宋_GBK"/>
          <w:sz w:val="28"/>
          <w:szCs w:val="28"/>
          <w:lang w:val="en-US" w:eastAsia="zh-CN"/>
        </w:rPr>
        <w:t>需</w:t>
      </w:r>
      <w:r>
        <w:rPr>
          <w:rFonts w:hint="eastAsia" w:ascii="方正仿宋_GBK" w:hAnsi="方正仿宋_GBK" w:eastAsia="方正仿宋_GBK" w:cs="方正仿宋_GBK"/>
          <w:sz w:val="28"/>
          <w:szCs w:val="28"/>
        </w:rPr>
        <w:t>含有副高级及以上职称的高等学校教师类、社会科学研究类、工程技术类专家</w:t>
      </w:r>
      <w:r>
        <w:rPr>
          <w:rFonts w:hint="eastAsia" w:ascii="方正仿宋_GBK" w:hAnsi="方正仿宋_GBK" w:eastAsia="方正仿宋_GBK" w:cs="方正仿宋_GBK"/>
          <w:sz w:val="28"/>
          <w:szCs w:val="28"/>
          <w:lang w:val="en-US" w:eastAsia="zh-CN"/>
        </w:rPr>
        <w:t>三</w:t>
      </w:r>
      <w:r>
        <w:rPr>
          <w:rFonts w:hint="eastAsia" w:ascii="方正仿宋_GBK" w:hAnsi="方正仿宋_GBK" w:eastAsia="方正仿宋_GBK" w:cs="方正仿宋_GBK"/>
          <w:sz w:val="28"/>
          <w:szCs w:val="28"/>
        </w:rPr>
        <w:t>名及以上。（明确提供副教授（含）或高级工程师（含）以上职称证明材料并加盖公章，三种类别有一项即可，同一人同时有多个类别的职称的，只算一名专家。）</w:t>
      </w:r>
    </w:p>
    <w:p>
      <w:pPr>
        <w:widowControl/>
        <w:spacing w:line="460" w:lineRule="exact"/>
        <w:ind w:firstLine="560"/>
        <w:jc w:val="left"/>
        <w:rPr>
          <w:rFonts w:ascii="方正仿宋_GBK" w:hAnsi="方正仿宋_GBK" w:eastAsia="方正仿宋_GBK" w:cs="方正仿宋_GBK"/>
          <w:color w:val="FF0000"/>
          <w:sz w:val="28"/>
          <w:szCs w:val="28"/>
        </w:rPr>
      </w:pPr>
      <w:r>
        <w:rPr>
          <w:rFonts w:hint="eastAsia" w:ascii="方正仿宋_GBK" w:hAnsi="方正仿宋_GBK" w:eastAsia="方正仿宋_GBK" w:cs="方正仿宋_GBK"/>
          <w:sz w:val="28"/>
          <w:szCs w:val="28"/>
        </w:rPr>
        <w:t>1.1.3 业绩要求</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lang w:val="en-US" w:eastAsia="zh-CN"/>
        </w:rPr>
        <w:t>研究团队需在近5年内完成过国内前十大机场（以2019年生产量数据为准）研究项目不少于3个，以民航西南地区管理局下辖机场为主体研究对象的项目不少于1个。需提供合作协议副本，以合同签订时间为准，原合同备查。</w:t>
      </w:r>
    </w:p>
    <w:p>
      <w:pPr>
        <w:spacing w:line="460" w:lineRule="exact"/>
        <w:ind w:firstLine="560" w:firstLineChars="200"/>
        <w:rPr>
          <w:rFonts w:ascii="方正仿宋_GBK" w:hAnsi="方正仿宋_GBK" w:eastAsia="方正仿宋_GBK" w:cs="方正仿宋_GBK"/>
          <w:sz w:val="28"/>
          <w:szCs w:val="28"/>
        </w:rPr>
      </w:pPr>
      <w:r>
        <w:rPr>
          <w:rFonts w:ascii="方正仿宋_GBK" w:hAnsi="方正仿宋_GBK" w:eastAsia="方正仿宋_GBK" w:cs="方正仿宋_GBK"/>
          <w:sz w:val="28"/>
          <w:szCs w:val="28"/>
        </w:rPr>
        <w:t>1</w:t>
      </w:r>
      <w:r>
        <w:rPr>
          <w:rFonts w:hint="eastAsia" w:ascii="方正仿宋_GBK" w:hAnsi="方正仿宋_GBK" w:eastAsia="方正仿宋_GBK" w:cs="方正仿宋_GBK"/>
          <w:sz w:val="28"/>
          <w:szCs w:val="28"/>
        </w:rPr>
        <w:t>.1.4未被“信用中国”网站（www.creditchina.gov.cn）列为失信被执行人，提供相关查询截图并加盖响应单位法人鲜章。</w:t>
      </w:r>
    </w:p>
    <w:p>
      <w:pPr>
        <w:spacing w:line="460" w:lineRule="exact"/>
        <w:ind w:firstLine="560" w:firstLineChars="200"/>
        <w:rPr>
          <w:rFonts w:ascii="方正仿宋_GBK" w:hAnsi="方正仿宋_GBK" w:eastAsia="方正仿宋_GBK" w:cs="方正仿宋_GBK"/>
          <w:sz w:val="28"/>
          <w:szCs w:val="28"/>
        </w:rPr>
      </w:pPr>
      <w:r>
        <w:rPr>
          <w:rFonts w:ascii="方正仿宋_GBK" w:hAnsi="方正仿宋_GBK" w:eastAsia="方正仿宋_GBK" w:cs="方正仿宋_GBK"/>
          <w:sz w:val="28"/>
          <w:szCs w:val="28"/>
        </w:rPr>
        <w:t>1.1.5</w:t>
      </w:r>
      <w:r>
        <w:rPr>
          <w:rFonts w:hint="eastAsia" w:ascii="方正仿宋_GBK" w:hAnsi="方正仿宋_GBK" w:eastAsia="方正仿宋_GBK" w:cs="方正仿宋_GBK"/>
          <w:sz w:val="28"/>
          <w:szCs w:val="28"/>
        </w:rPr>
        <w:t>法定代表人为同一个人的两个及两个以上法人，母公司、全资子公司及其控股公司，以及其他形式有管理关系的响应人，都不得参与同一比选项目。</w:t>
      </w:r>
    </w:p>
    <w:p>
      <w:pPr>
        <w:widowControl/>
        <w:spacing w:line="460" w:lineRule="exact"/>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1.1.</w:t>
      </w:r>
      <w:r>
        <w:rPr>
          <w:rFonts w:ascii="方正仿宋_GBK" w:hAnsi="方正仿宋_GBK" w:eastAsia="方正仿宋_GBK" w:cs="方正仿宋_GBK"/>
          <w:sz w:val="28"/>
          <w:szCs w:val="28"/>
        </w:rPr>
        <w:t>6</w:t>
      </w:r>
      <w:r>
        <w:rPr>
          <w:rFonts w:hint="eastAsia" w:ascii="方正仿宋_GBK" w:hAnsi="方正仿宋_GBK" w:eastAsia="方正仿宋_GBK" w:cs="方正仿宋_GBK"/>
          <w:sz w:val="28"/>
          <w:szCs w:val="28"/>
        </w:rPr>
        <w:t xml:space="preserve"> 本项目不接受联合体</w:t>
      </w:r>
      <w:r>
        <w:rPr>
          <w:rFonts w:hint="eastAsia" w:ascii="方正仿宋_GBK" w:hAnsi="方正仿宋_GBK" w:eastAsia="方正仿宋_GBK" w:cs="方正仿宋_GBK"/>
          <w:sz w:val="28"/>
          <w:szCs w:val="28"/>
          <w:lang w:eastAsia="zh-CN"/>
        </w:rPr>
        <w:t>参与</w:t>
      </w:r>
      <w:r>
        <w:rPr>
          <w:rFonts w:hint="eastAsia" w:ascii="方正仿宋_GBK" w:hAnsi="方正仿宋_GBK" w:eastAsia="方正仿宋_GBK" w:cs="方正仿宋_GBK"/>
          <w:sz w:val="28"/>
          <w:szCs w:val="28"/>
        </w:rPr>
        <w:t>，不得转包、分包。</w:t>
      </w:r>
    </w:p>
    <w:p>
      <w:pPr>
        <w:widowControl/>
        <w:spacing w:line="460" w:lineRule="exact"/>
        <w:jc w:val="left"/>
        <w:rPr>
          <w:rFonts w:ascii="方正仿宋_GBK" w:hAnsi="方正仿宋_GBK" w:eastAsia="方正仿宋_GBK" w:cs="方正仿宋_GBK"/>
          <w:b/>
          <w:bCs/>
          <w:color w:val="000000"/>
          <w:kern w:val="0"/>
          <w:sz w:val="28"/>
          <w:szCs w:val="28"/>
        </w:rPr>
      </w:pPr>
      <w:r>
        <w:rPr>
          <w:rFonts w:hint="eastAsia" w:ascii="方正仿宋_GBK" w:hAnsi="方正仿宋_GBK" w:eastAsia="方正仿宋_GBK" w:cs="方正仿宋_GBK"/>
          <w:b/>
          <w:bCs/>
          <w:color w:val="000000"/>
          <w:kern w:val="0"/>
          <w:sz w:val="28"/>
          <w:szCs w:val="28"/>
        </w:rPr>
        <w:t xml:space="preserve">    1.2 项目要求及报价要求</w:t>
      </w:r>
    </w:p>
    <w:p>
      <w:pPr>
        <w:widowControl/>
        <w:spacing w:line="360" w:lineRule="auto"/>
        <w:ind w:left="559" w:leftChars="266" w:firstLine="0" w:firstLineChars="0"/>
        <w:jc w:val="left"/>
        <w:rPr>
          <w:rFonts w:hint="eastAsia" w:ascii="方正仿宋_GBK" w:hAnsi="方正仿宋_GBK" w:eastAsia="方正仿宋_GBK" w:cs="方正仿宋_GBK"/>
          <w:color w:val="FF0000"/>
          <w:sz w:val="28"/>
          <w:szCs w:val="28"/>
        </w:rPr>
      </w:pPr>
      <w:r>
        <w:rPr>
          <w:rFonts w:hint="eastAsia" w:ascii="方正仿宋_GBK" w:hAnsi="方正仿宋_GBK" w:eastAsia="方正仿宋_GBK" w:cs="方正仿宋_GBK"/>
          <w:sz w:val="28"/>
          <w:szCs w:val="28"/>
        </w:rPr>
        <w:t>1.2.1 项目要求为：</w:t>
      </w:r>
    </w:p>
    <w:p>
      <w:pPr>
        <w:widowControl/>
        <w:spacing w:line="360" w:lineRule="auto"/>
        <w:ind w:firstLine="560" w:firstLineChars="200"/>
        <w:jc w:val="left"/>
        <w:rPr>
          <w:rFonts w:hint="eastAsia" w:ascii="仿宋" w:hAnsi="仿宋" w:eastAsia="仿宋"/>
          <w:color w:val="000000"/>
          <w:sz w:val="28"/>
          <w:szCs w:val="28"/>
          <w:highlight w:val="none"/>
        </w:rPr>
      </w:pPr>
      <w:r>
        <w:rPr>
          <w:rFonts w:hint="eastAsia" w:ascii="仿宋" w:hAnsi="仿宋" w:eastAsia="仿宋"/>
          <w:color w:val="000000"/>
          <w:sz w:val="28"/>
          <w:szCs w:val="28"/>
          <w:highlight w:val="none"/>
        </w:rPr>
        <w:t>本项目为重庆市人民政府口岸和物流办公室联合重庆</w:t>
      </w:r>
      <w:r>
        <w:rPr>
          <w:rFonts w:hint="eastAsia" w:ascii="仿宋" w:hAnsi="仿宋" w:eastAsia="仿宋"/>
          <w:color w:val="000000"/>
          <w:sz w:val="28"/>
          <w:szCs w:val="28"/>
          <w:highlight w:val="none"/>
          <w:lang w:val="en-US" w:eastAsia="zh-CN"/>
        </w:rPr>
        <w:t>江北国际机场</w:t>
      </w:r>
      <w:r>
        <w:rPr>
          <w:rFonts w:hint="eastAsia" w:ascii="仿宋" w:hAnsi="仿宋" w:eastAsia="仿宋"/>
          <w:color w:val="000000"/>
          <w:sz w:val="28"/>
          <w:szCs w:val="28"/>
          <w:highlight w:val="none"/>
        </w:rPr>
        <w:t>有限公司开展，重庆市人民政府口岸和物流办公室委托</w:t>
      </w:r>
      <w:r>
        <w:rPr>
          <w:rFonts w:hint="eastAsia" w:ascii="仿宋" w:hAnsi="仿宋" w:eastAsia="仿宋"/>
          <w:color w:val="000000"/>
          <w:sz w:val="28"/>
          <w:szCs w:val="28"/>
          <w:highlight w:val="none"/>
          <w:lang w:val="en-US" w:eastAsia="zh-CN"/>
        </w:rPr>
        <w:t>重庆江北国际机场有限公司组织开展项目比选工作，</w:t>
      </w:r>
      <w:r>
        <w:rPr>
          <w:rFonts w:hint="eastAsia" w:ascii="仿宋" w:hAnsi="仿宋" w:eastAsia="仿宋"/>
          <w:color w:val="000000"/>
          <w:sz w:val="28"/>
          <w:szCs w:val="28"/>
          <w:highlight w:val="none"/>
        </w:rPr>
        <w:t>按照共担费用、共享研究成果的原则，由重庆市人民政府口岸和物流办公室承担</w:t>
      </w:r>
      <w:r>
        <w:rPr>
          <w:rFonts w:hint="eastAsia" w:ascii="仿宋" w:hAnsi="仿宋" w:eastAsia="仿宋"/>
          <w:color w:val="000000"/>
          <w:sz w:val="28"/>
          <w:szCs w:val="28"/>
          <w:highlight w:val="none"/>
          <w:lang w:val="en-US" w:eastAsia="zh-CN"/>
        </w:rPr>
        <w:t>1/3</w:t>
      </w:r>
      <w:r>
        <w:rPr>
          <w:rFonts w:hint="eastAsia" w:ascii="仿宋" w:hAnsi="仿宋" w:eastAsia="仿宋"/>
          <w:color w:val="000000"/>
          <w:sz w:val="28"/>
          <w:szCs w:val="28"/>
          <w:highlight w:val="none"/>
        </w:rPr>
        <w:t>费用</w:t>
      </w:r>
      <w:r>
        <w:rPr>
          <w:rFonts w:hint="eastAsia" w:ascii="仿宋" w:hAnsi="仿宋" w:eastAsia="仿宋"/>
          <w:color w:val="000000"/>
          <w:sz w:val="28"/>
          <w:szCs w:val="28"/>
          <w:highlight w:val="none"/>
          <w:lang w:eastAsia="zh-CN"/>
        </w:rPr>
        <w:t>，</w:t>
      </w:r>
      <w:r>
        <w:rPr>
          <w:rFonts w:hint="eastAsia" w:ascii="仿宋" w:hAnsi="仿宋" w:eastAsia="仿宋"/>
          <w:color w:val="000000"/>
          <w:sz w:val="28"/>
          <w:szCs w:val="28"/>
          <w:highlight w:val="none"/>
          <w:lang w:val="en-US" w:eastAsia="zh-CN"/>
        </w:rPr>
        <w:t>重庆江北国际机场有限公司承担2/3费用</w:t>
      </w:r>
      <w:r>
        <w:rPr>
          <w:rFonts w:hint="eastAsia" w:ascii="仿宋" w:hAnsi="仿宋" w:eastAsia="仿宋"/>
          <w:color w:val="000000"/>
          <w:sz w:val="28"/>
          <w:szCs w:val="28"/>
          <w:highlight w:val="none"/>
        </w:rPr>
        <w:t>。</w:t>
      </w:r>
    </w:p>
    <w:p>
      <w:pPr>
        <w:widowControl/>
        <w:spacing w:line="360" w:lineRule="auto"/>
        <w:ind w:firstLine="560" w:firstLineChars="200"/>
        <w:jc w:val="left"/>
        <w:rPr>
          <w:rFonts w:ascii="楷体" w:hAnsi="楷体" w:eastAsia="楷体" w:cs="楷体"/>
          <w:sz w:val="28"/>
          <w:szCs w:val="28"/>
          <w:highlight w:val="none"/>
        </w:rPr>
      </w:pPr>
      <w:r>
        <w:rPr>
          <w:rFonts w:hint="eastAsia" w:ascii="仿宋" w:hAnsi="仿宋" w:eastAsia="仿宋"/>
          <w:color w:val="000000"/>
          <w:sz w:val="28"/>
          <w:szCs w:val="28"/>
          <w:highlight w:val="none"/>
        </w:rPr>
        <w:t>该项目需要进行以下</w:t>
      </w:r>
      <w:r>
        <w:rPr>
          <w:rFonts w:hint="eastAsia" w:ascii="仿宋" w:hAnsi="仿宋" w:eastAsia="仿宋"/>
          <w:color w:val="000000"/>
          <w:sz w:val="28"/>
          <w:szCs w:val="28"/>
          <w:highlight w:val="none"/>
          <w:lang w:val="en-US" w:eastAsia="zh-CN"/>
        </w:rPr>
        <w:t>六</w:t>
      </w:r>
      <w:r>
        <w:rPr>
          <w:rFonts w:hint="eastAsia" w:ascii="仿宋" w:hAnsi="仿宋" w:eastAsia="仿宋"/>
          <w:color w:val="000000"/>
          <w:sz w:val="28"/>
          <w:szCs w:val="28"/>
          <w:highlight w:val="none"/>
        </w:rPr>
        <w:t>个方面的研究：</w:t>
      </w:r>
    </w:p>
    <w:p>
      <w:pPr>
        <w:widowControl/>
        <w:numPr>
          <w:ilvl w:val="0"/>
          <w:numId w:val="1"/>
        </w:numPr>
        <w:spacing w:line="360" w:lineRule="auto"/>
        <w:ind w:hanging="5"/>
        <w:jc w:val="left"/>
        <w:rPr>
          <w:rFonts w:ascii="楷体" w:hAnsi="楷体" w:eastAsia="楷体" w:cs="楷体"/>
          <w:b/>
          <w:bCs w:val="0"/>
          <w:sz w:val="28"/>
          <w:szCs w:val="28"/>
          <w:highlight w:val="none"/>
        </w:rPr>
      </w:pPr>
      <w:r>
        <w:rPr>
          <w:rFonts w:hint="eastAsia" w:ascii="仿宋" w:hAnsi="仿宋" w:eastAsia="仿宋" w:cs="Arial"/>
          <w:b/>
          <w:bCs w:val="0"/>
          <w:color w:val="000000"/>
          <w:sz w:val="28"/>
          <w:szCs w:val="28"/>
          <w:shd w:val="clear" w:color="auto" w:fill="FFFFFF"/>
        </w:rPr>
        <w:t>机场中转水平提升的政策梳理</w:t>
      </w:r>
      <w:r>
        <w:rPr>
          <w:rFonts w:hint="eastAsia" w:ascii="楷体" w:hAnsi="楷体" w:eastAsia="楷体" w:cs="楷体"/>
          <w:b/>
          <w:bCs w:val="0"/>
          <w:sz w:val="28"/>
          <w:szCs w:val="28"/>
          <w:highlight w:val="none"/>
        </w:rPr>
        <w:t>；</w:t>
      </w:r>
    </w:p>
    <w:p>
      <w:pPr>
        <w:widowControl/>
        <w:numPr>
          <w:ilvl w:val="0"/>
          <w:numId w:val="1"/>
        </w:numPr>
        <w:spacing w:line="360" w:lineRule="auto"/>
        <w:ind w:hanging="5"/>
        <w:jc w:val="left"/>
        <w:rPr>
          <w:rFonts w:ascii="楷体" w:hAnsi="楷体" w:eastAsia="楷体" w:cs="楷体"/>
          <w:b/>
          <w:bCs w:val="0"/>
          <w:sz w:val="28"/>
          <w:szCs w:val="28"/>
          <w:highlight w:val="none"/>
        </w:rPr>
      </w:pPr>
      <w:r>
        <w:rPr>
          <w:rFonts w:hint="eastAsia" w:ascii="仿宋" w:hAnsi="仿宋" w:eastAsia="仿宋" w:cs="Arial"/>
          <w:b/>
          <w:bCs w:val="0"/>
          <w:color w:val="2B2B2B"/>
          <w:sz w:val="28"/>
          <w:szCs w:val="28"/>
          <w:shd w:val="clear" w:color="auto" w:fill="FFFFFF"/>
        </w:rPr>
        <w:t>机场中转水平提升的理论基础</w:t>
      </w:r>
      <w:r>
        <w:rPr>
          <w:rFonts w:hint="eastAsia" w:ascii="楷体" w:hAnsi="楷体" w:eastAsia="楷体" w:cs="楷体"/>
          <w:b/>
          <w:bCs w:val="0"/>
          <w:sz w:val="28"/>
          <w:szCs w:val="28"/>
          <w:highlight w:val="none"/>
        </w:rPr>
        <w:t>；</w:t>
      </w:r>
    </w:p>
    <w:p>
      <w:pPr>
        <w:widowControl/>
        <w:numPr>
          <w:ilvl w:val="0"/>
          <w:numId w:val="1"/>
        </w:numPr>
        <w:spacing w:line="360" w:lineRule="auto"/>
        <w:ind w:hanging="5"/>
        <w:jc w:val="left"/>
        <w:rPr>
          <w:rFonts w:ascii="仿宋" w:hAnsi="仿宋" w:eastAsia="仿宋"/>
          <w:b/>
          <w:bCs w:val="0"/>
          <w:color w:val="000000"/>
          <w:sz w:val="28"/>
          <w:szCs w:val="28"/>
          <w:highlight w:val="none"/>
        </w:rPr>
      </w:pPr>
      <w:r>
        <w:rPr>
          <w:rFonts w:hint="eastAsia" w:ascii="仿宋" w:hAnsi="仿宋" w:eastAsia="仿宋" w:cs="Arial"/>
          <w:b/>
          <w:bCs w:val="0"/>
          <w:color w:val="2B2B2B"/>
          <w:sz w:val="28"/>
          <w:szCs w:val="28"/>
          <w:shd w:val="clear" w:color="auto" w:fill="FFFFFF"/>
        </w:rPr>
        <w:t>国内外机场中转的水平评估和典型案例分析</w:t>
      </w:r>
      <w:r>
        <w:rPr>
          <w:rFonts w:hint="eastAsia" w:ascii="楷体" w:hAnsi="楷体" w:eastAsia="楷体" w:cs="楷体"/>
          <w:b/>
          <w:bCs w:val="0"/>
          <w:sz w:val="28"/>
          <w:szCs w:val="28"/>
          <w:highlight w:val="none"/>
        </w:rPr>
        <w:t>；</w:t>
      </w:r>
    </w:p>
    <w:p>
      <w:pPr>
        <w:widowControl/>
        <w:numPr>
          <w:ilvl w:val="0"/>
          <w:numId w:val="1"/>
        </w:numPr>
        <w:spacing w:line="360" w:lineRule="auto"/>
        <w:ind w:hanging="5"/>
        <w:jc w:val="left"/>
        <w:rPr>
          <w:rFonts w:ascii="仿宋" w:hAnsi="仿宋" w:eastAsia="仿宋"/>
          <w:b/>
          <w:bCs w:val="0"/>
          <w:color w:val="000000"/>
          <w:sz w:val="28"/>
          <w:szCs w:val="28"/>
          <w:highlight w:val="none"/>
        </w:rPr>
      </w:pPr>
      <w:r>
        <w:rPr>
          <w:rFonts w:hint="eastAsia" w:ascii="仿宋" w:hAnsi="仿宋" w:eastAsia="仿宋" w:cs="Arial"/>
          <w:b/>
          <w:bCs w:val="0"/>
          <w:color w:val="2B2B2B"/>
          <w:sz w:val="28"/>
          <w:szCs w:val="28"/>
          <w:shd w:val="clear" w:color="auto" w:fill="FFFFFF"/>
        </w:rPr>
        <w:t>重庆江北国际机场中转能力现状调研和问题分析</w:t>
      </w:r>
      <w:r>
        <w:rPr>
          <w:rFonts w:hint="eastAsia" w:ascii="仿宋" w:hAnsi="仿宋" w:eastAsia="仿宋" w:cs="Arial"/>
          <w:b/>
          <w:bCs w:val="0"/>
          <w:color w:val="2B2B2B"/>
          <w:sz w:val="28"/>
          <w:szCs w:val="28"/>
          <w:shd w:val="clear" w:color="auto" w:fill="FFFFFF"/>
          <w:lang w:eastAsia="zh-CN"/>
        </w:rPr>
        <w:t>；</w:t>
      </w:r>
      <w:r>
        <w:rPr>
          <w:rFonts w:hint="eastAsia" w:ascii="仿宋" w:hAnsi="仿宋" w:eastAsia="仿宋" w:cs="Arial"/>
          <w:b/>
          <w:bCs w:val="0"/>
          <w:color w:val="2B2B2B"/>
          <w:sz w:val="28"/>
          <w:szCs w:val="28"/>
          <w:shd w:val="clear" w:color="auto" w:fill="FFFFFF"/>
          <w:lang w:eastAsia="zh-CN"/>
        </w:rPr>
        <w:br w:type="textWrapping"/>
      </w:r>
      <w:r>
        <w:rPr>
          <w:rFonts w:hint="eastAsia" w:ascii="仿宋" w:hAnsi="仿宋" w:eastAsia="仿宋" w:cs="Arial"/>
          <w:b/>
          <w:bCs w:val="0"/>
          <w:color w:val="2B2B2B"/>
          <w:sz w:val="28"/>
          <w:szCs w:val="28"/>
          <w:shd w:val="clear" w:color="auto" w:fill="FFFFFF"/>
          <w:lang w:val="en-US" w:eastAsia="zh-CN"/>
        </w:rPr>
        <w:t xml:space="preserve">(5)   </w:t>
      </w:r>
      <w:r>
        <w:rPr>
          <w:rFonts w:hint="eastAsia" w:ascii="仿宋" w:hAnsi="仿宋" w:eastAsia="仿宋" w:cs="Arial"/>
          <w:b/>
          <w:bCs w:val="0"/>
          <w:color w:val="2B2B2B"/>
          <w:sz w:val="28"/>
          <w:szCs w:val="28"/>
          <w:shd w:val="clear" w:color="auto" w:fill="FFFFFF"/>
        </w:rPr>
        <w:t>提升重庆江北国际机场中转水平的举措建议</w:t>
      </w:r>
      <w:r>
        <w:rPr>
          <w:rFonts w:hint="eastAsia" w:ascii="仿宋" w:hAnsi="仿宋" w:eastAsia="仿宋" w:cs="Arial"/>
          <w:b/>
          <w:bCs w:val="0"/>
          <w:color w:val="2B2B2B"/>
          <w:sz w:val="28"/>
          <w:szCs w:val="28"/>
          <w:shd w:val="clear" w:color="auto" w:fill="FFFFFF"/>
          <w:lang w:eastAsia="zh-CN"/>
        </w:rPr>
        <w:t>；</w:t>
      </w:r>
      <w:r>
        <w:rPr>
          <w:rFonts w:hint="eastAsia" w:ascii="仿宋" w:hAnsi="仿宋" w:eastAsia="仿宋" w:cs="Arial"/>
          <w:b/>
          <w:bCs w:val="0"/>
          <w:color w:val="2B2B2B"/>
          <w:sz w:val="28"/>
          <w:szCs w:val="28"/>
          <w:shd w:val="clear" w:color="auto" w:fill="FFFFFF"/>
        </w:rPr>
        <w:br w:type="textWrapping"/>
      </w:r>
      <w:r>
        <w:rPr>
          <w:rFonts w:hint="eastAsia" w:ascii="仿宋" w:hAnsi="仿宋" w:eastAsia="仿宋" w:cs="Arial"/>
          <w:b/>
          <w:bCs w:val="0"/>
          <w:color w:val="2B2B2B"/>
          <w:sz w:val="28"/>
          <w:szCs w:val="28"/>
          <w:shd w:val="clear" w:color="auto" w:fill="FFFFFF"/>
          <w:lang w:val="en-US" w:eastAsia="zh-CN"/>
        </w:rPr>
        <w:t xml:space="preserve">(6)   </w:t>
      </w:r>
      <w:r>
        <w:rPr>
          <w:rFonts w:hint="eastAsia" w:ascii="仿宋" w:hAnsi="仿宋" w:eastAsia="仿宋" w:cs="Arial"/>
          <w:b/>
          <w:bCs w:val="0"/>
          <w:color w:val="2B2B2B"/>
          <w:sz w:val="28"/>
          <w:szCs w:val="28"/>
          <w:shd w:val="clear" w:color="auto" w:fill="FFFFFF"/>
        </w:rPr>
        <w:t>提升重庆江北国际机场中转水平的保障</w:t>
      </w:r>
      <w:r>
        <w:rPr>
          <w:rFonts w:hint="eastAsia" w:ascii="仿宋" w:hAnsi="仿宋" w:eastAsia="仿宋" w:cs="Arial"/>
          <w:b/>
          <w:bCs w:val="0"/>
          <w:color w:val="2B2B2B"/>
          <w:sz w:val="28"/>
          <w:szCs w:val="28"/>
          <w:shd w:val="clear" w:color="auto" w:fill="FFFFFF"/>
          <w:lang w:val="en-US" w:eastAsia="zh-CN"/>
        </w:rPr>
        <w:t>支撑措施建议。</w:t>
      </w:r>
    </w:p>
    <w:p>
      <w:pPr>
        <w:widowControl/>
        <w:spacing w:line="360" w:lineRule="auto"/>
        <w:ind w:firstLine="560" w:firstLineChars="200"/>
        <w:jc w:val="left"/>
        <w:rPr>
          <w:rFonts w:ascii="仿宋" w:hAnsi="仿宋" w:eastAsia="仿宋"/>
          <w:color w:val="000000"/>
          <w:sz w:val="28"/>
          <w:szCs w:val="28"/>
          <w:highlight w:val="none"/>
        </w:rPr>
      </w:pPr>
      <w:r>
        <w:rPr>
          <w:rFonts w:hint="eastAsia" w:ascii="仿宋" w:hAnsi="仿宋" w:eastAsia="仿宋"/>
          <w:color w:val="000000"/>
          <w:sz w:val="28"/>
          <w:szCs w:val="28"/>
          <w:highlight w:val="none"/>
        </w:rPr>
        <w:t>研究完毕后课题组需提供完整的</w:t>
      </w:r>
      <w:r>
        <w:rPr>
          <w:rFonts w:hint="eastAsia" w:ascii="仿宋" w:hAnsi="仿宋" w:eastAsia="仿宋"/>
          <w:color w:val="000000"/>
          <w:sz w:val="28"/>
          <w:szCs w:val="28"/>
          <w:highlight w:val="none"/>
          <w:lang w:eastAsia="zh-CN"/>
        </w:rPr>
        <w:t>《</w:t>
      </w:r>
      <w:r>
        <w:rPr>
          <w:rFonts w:hint="eastAsia" w:ascii="仿宋" w:hAnsi="仿宋" w:eastAsia="仿宋"/>
          <w:color w:val="000000"/>
          <w:sz w:val="28"/>
          <w:szCs w:val="28"/>
          <w:highlight w:val="none"/>
          <w:lang w:val="en-US" w:eastAsia="zh-CN"/>
        </w:rPr>
        <w:t>重庆江北国际机场中转水平提升研究报告</w:t>
      </w:r>
      <w:r>
        <w:rPr>
          <w:rFonts w:hint="eastAsia" w:ascii="仿宋" w:hAnsi="仿宋" w:eastAsia="仿宋"/>
          <w:color w:val="000000"/>
          <w:sz w:val="28"/>
          <w:szCs w:val="28"/>
          <w:highlight w:val="none"/>
          <w:lang w:eastAsia="zh-CN"/>
        </w:rPr>
        <w:t>》</w:t>
      </w:r>
      <w:r>
        <w:rPr>
          <w:rFonts w:hint="eastAsia" w:ascii="仿宋" w:hAnsi="仿宋" w:eastAsia="仿宋"/>
          <w:color w:val="000000"/>
          <w:sz w:val="28"/>
          <w:szCs w:val="28"/>
          <w:highlight w:val="none"/>
        </w:rPr>
        <w:t>，达到以下</w:t>
      </w:r>
      <w:r>
        <w:rPr>
          <w:rFonts w:hint="eastAsia" w:ascii="仿宋" w:hAnsi="仿宋" w:eastAsia="仿宋"/>
          <w:color w:val="000000"/>
          <w:sz w:val="28"/>
          <w:szCs w:val="28"/>
          <w:highlight w:val="none"/>
          <w:lang w:val="en-US" w:eastAsia="zh-CN"/>
        </w:rPr>
        <w:t>三</w:t>
      </w:r>
      <w:r>
        <w:rPr>
          <w:rFonts w:hint="eastAsia" w:ascii="仿宋" w:hAnsi="仿宋" w:eastAsia="仿宋"/>
          <w:color w:val="000000"/>
          <w:sz w:val="28"/>
          <w:szCs w:val="28"/>
          <w:highlight w:val="none"/>
        </w:rPr>
        <w:t>条标准后方可达到要求结题：</w:t>
      </w:r>
    </w:p>
    <w:p>
      <w:pPr>
        <w:widowControl/>
        <w:spacing w:line="360" w:lineRule="auto"/>
        <w:ind w:firstLine="560" w:firstLineChars="200"/>
        <w:jc w:val="left"/>
        <w:rPr>
          <w:rFonts w:ascii="仿宋" w:hAnsi="仿宋" w:eastAsia="仿宋"/>
          <w:color w:val="000000"/>
          <w:sz w:val="28"/>
          <w:szCs w:val="28"/>
          <w:highlight w:val="none"/>
        </w:rPr>
      </w:pPr>
      <w:r>
        <w:rPr>
          <w:rFonts w:hint="eastAsia" w:ascii="仿宋" w:hAnsi="仿宋" w:eastAsia="仿宋"/>
          <w:color w:val="000000"/>
          <w:sz w:val="28"/>
          <w:szCs w:val="28"/>
          <w:highlight w:val="none"/>
        </w:rPr>
        <w:t>（1）获得</w:t>
      </w:r>
      <w:r>
        <w:rPr>
          <w:rFonts w:hint="eastAsia" w:ascii="仿宋" w:hAnsi="仿宋" w:eastAsia="仿宋"/>
          <w:color w:val="000000"/>
          <w:sz w:val="28"/>
          <w:szCs w:val="28"/>
          <w:highlight w:val="none"/>
          <w:lang w:val="en-US" w:eastAsia="zh-CN"/>
        </w:rPr>
        <w:t>重庆</w:t>
      </w:r>
      <w:r>
        <w:rPr>
          <w:rFonts w:hint="eastAsia" w:ascii="仿宋" w:hAnsi="仿宋" w:eastAsia="仿宋"/>
          <w:color w:val="000000"/>
          <w:sz w:val="28"/>
          <w:szCs w:val="28"/>
          <w:highlight w:val="none"/>
        </w:rPr>
        <w:t>市人民政府口岸</w:t>
      </w:r>
      <w:r>
        <w:rPr>
          <w:rFonts w:hint="eastAsia" w:ascii="仿宋" w:hAnsi="仿宋" w:eastAsia="仿宋"/>
          <w:color w:val="000000"/>
          <w:sz w:val="28"/>
          <w:szCs w:val="28"/>
          <w:highlight w:val="none"/>
          <w:lang w:val="en-US" w:eastAsia="zh-CN"/>
        </w:rPr>
        <w:t>和</w:t>
      </w:r>
      <w:r>
        <w:rPr>
          <w:rFonts w:hint="eastAsia" w:ascii="仿宋" w:hAnsi="仿宋" w:eastAsia="仿宋"/>
          <w:color w:val="000000"/>
          <w:sz w:val="28"/>
          <w:szCs w:val="28"/>
          <w:highlight w:val="none"/>
        </w:rPr>
        <w:t>物流</w:t>
      </w:r>
      <w:r>
        <w:rPr>
          <w:rFonts w:hint="eastAsia" w:ascii="仿宋" w:hAnsi="仿宋" w:eastAsia="仿宋"/>
          <w:color w:val="000000"/>
          <w:sz w:val="28"/>
          <w:szCs w:val="28"/>
          <w:highlight w:val="none"/>
          <w:lang w:val="en-US" w:eastAsia="zh-CN"/>
        </w:rPr>
        <w:t>办公室</w:t>
      </w:r>
      <w:r>
        <w:rPr>
          <w:rFonts w:hint="eastAsia" w:ascii="仿宋" w:hAnsi="仿宋" w:eastAsia="仿宋"/>
          <w:color w:val="000000"/>
          <w:sz w:val="28"/>
          <w:szCs w:val="28"/>
          <w:highlight w:val="none"/>
        </w:rPr>
        <w:t>和</w:t>
      </w:r>
      <w:r>
        <w:rPr>
          <w:rFonts w:hint="eastAsia" w:ascii="仿宋" w:hAnsi="仿宋" w:eastAsia="仿宋"/>
          <w:color w:val="000000"/>
          <w:sz w:val="28"/>
          <w:szCs w:val="28"/>
          <w:highlight w:val="none"/>
          <w:lang w:val="en-US" w:eastAsia="zh-CN"/>
        </w:rPr>
        <w:t>重庆江北国际机场有限公司</w:t>
      </w:r>
      <w:r>
        <w:rPr>
          <w:rFonts w:hint="eastAsia" w:ascii="仿宋" w:hAnsi="仿宋" w:eastAsia="仿宋"/>
          <w:color w:val="000000"/>
          <w:sz w:val="28"/>
          <w:szCs w:val="28"/>
          <w:highlight w:val="none"/>
        </w:rPr>
        <w:t>联合评审的认可。由</w:t>
      </w:r>
      <w:r>
        <w:rPr>
          <w:rFonts w:hint="eastAsia" w:ascii="仿宋" w:hAnsi="仿宋" w:eastAsia="仿宋"/>
          <w:color w:val="000000"/>
          <w:sz w:val="28"/>
          <w:szCs w:val="28"/>
          <w:highlight w:val="none"/>
          <w:lang w:val="en-US" w:eastAsia="zh-CN"/>
        </w:rPr>
        <w:t>重庆</w:t>
      </w:r>
      <w:r>
        <w:rPr>
          <w:rFonts w:hint="eastAsia" w:ascii="仿宋" w:hAnsi="仿宋" w:eastAsia="仿宋"/>
          <w:color w:val="000000"/>
          <w:sz w:val="28"/>
          <w:szCs w:val="28"/>
          <w:highlight w:val="none"/>
        </w:rPr>
        <w:t>市人民政府口岸</w:t>
      </w:r>
      <w:r>
        <w:rPr>
          <w:rFonts w:hint="eastAsia" w:ascii="仿宋" w:hAnsi="仿宋" w:eastAsia="仿宋"/>
          <w:color w:val="000000"/>
          <w:sz w:val="28"/>
          <w:szCs w:val="28"/>
          <w:highlight w:val="none"/>
          <w:lang w:val="en-US" w:eastAsia="zh-CN"/>
        </w:rPr>
        <w:t>和</w:t>
      </w:r>
      <w:r>
        <w:rPr>
          <w:rFonts w:hint="eastAsia" w:ascii="仿宋" w:hAnsi="仿宋" w:eastAsia="仿宋"/>
          <w:color w:val="000000"/>
          <w:sz w:val="28"/>
          <w:szCs w:val="28"/>
          <w:highlight w:val="none"/>
        </w:rPr>
        <w:t>物流</w:t>
      </w:r>
      <w:r>
        <w:rPr>
          <w:rFonts w:hint="eastAsia" w:ascii="仿宋" w:hAnsi="仿宋" w:eastAsia="仿宋"/>
          <w:color w:val="000000"/>
          <w:sz w:val="28"/>
          <w:szCs w:val="28"/>
          <w:highlight w:val="none"/>
          <w:lang w:val="en-US" w:eastAsia="zh-CN"/>
        </w:rPr>
        <w:t>办公室</w:t>
      </w:r>
      <w:r>
        <w:rPr>
          <w:rFonts w:hint="eastAsia" w:ascii="仿宋" w:hAnsi="仿宋" w:eastAsia="仿宋"/>
          <w:color w:val="000000"/>
          <w:sz w:val="28"/>
          <w:szCs w:val="28"/>
          <w:highlight w:val="none"/>
        </w:rPr>
        <w:t>联合</w:t>
      </w:r>
      <w:r>
        <w:rPr>
          <w:rFonts w:hint="eastAsia" w:ascii="仿宋" w:hAnsi="仿宋" w:eastAsia="仿宋"/>
          <w:color w:val="000000"/>
          <w:sz w:val="28"/>
          <w:szCs w:val="28"/>
          <w:highlight w:val="none"/>
          <w:lang w:val="en-US" w:eastAsia="zh-CN"/>
        </w:rPr>
        <w:t>重庆江北国际机场有限公司</w:t>
      </w:r>
      <w:r>
        <w:rPr>
          <w:rFonts w:hint="eastAsia" w:ascii="仿宋" w:hAnsi="仿宋" w:eastAsia="仿宋"/>
          <w:color w:val="000000"/>
          <w:sz w:val="28"/>
          <w:szCs w:val="28"/>
          <w:highlight w:val="none"/>
        </w:rPr>
        <w:t>组织相关专家进行项目评审，研究报告修改完善达到评审要求。</w:t>
      </w:r>
    </w:p>
    <w:p>
      <w:pPr>
        <w:widowControl/>
        <w:spacing w:line="360" w:lineRule="auto"/>
        <w:ind w:left="559" w:leftChars="266" w:firstLine="0" w:firstLineChars="0"/>
        <w:jc w:val="left"/>
        <w:rPr>
          <w:rFonts w:ascii="方正仿宋_GBK" w:hAnsi="方正仿宋_GBK" w:eastAsia="方正仿宋_GBK" w:cs="方正仿宋_GBK"/>
          <w:color w:val="FF0000"/>
          <w:sz w:val="28"/>
          <w:szCs w:val="28"/>
        </w:rPr>
      </w:pPr>
      <w:r>
        <w:rPr>
          <w:rFonts w:hint="eastAsia" w:ascii="仿宋" w:hAnsi="仿宋" w:eastAsia="仿宋"/>
          <w:color w:val="000000"/>
          <w:sz w:val="28"/>
          <w:szCs w:val="28"/>
          <w:highlight w:val="none"/>
        </w:rPr>
        <w:t>（2）研究完成后形成</w:t>
      </w:r>
      <w:r>
        <w:rPr>
          <w:rFonts w:hint="eastAsia" w:ascii="仿宋" w:hAnsi="仿宋" w:eastAsia="仿宋"/>
          <w:color w:val="000000"/>
          <w:sz w:val="28"/>
          <w:szCs w:val="28"/>
          <w:highlight w:val="none"/>
          <w:lang w:val="en-US" w:eastAsia="zh-CN"/>
        </w:rPr>
        <w:t>3000字政府</w:t>
      </w:r>
      <w:r>
        <w:rPr>
          <w:rFonts w:hint="eastAsia" w:ascii="仿宋" w:hAnsi="仿宋" w:eastAsia="仿宋"/>
          <w:color w:val="000000"/>
          <w:sz w:val="28"/>
          <w:szCs w:val="28"/>
          <w:highlight w:val="none"/>
        </w:rPr>
        <w:t>咨政报告。</w:t>
      </w:r>
      <w:r>
        <w:rPr>
          <w:rFonts w:hint="eastAsia" w:ascii="仿宋" w:hAnsi="仿宋" w:eastAsia="仿宋"/>
          <w:color w:val="000000"/>
          <w:sz w:val="28"/>
          <w:szCs w:val="28"/>
          <w:highlight w:val="none"/>
        </w:rPr>
        <w:br w:type="textWrapping"/>
      </w:r>
      <w:r>
        <w:rPr>
          <w:rFonts w:hint="eastAsia" w:ascii="仿宋" w:hAnsi="仿宋" w:eastAsia="仿宋"/>
          <w:color w:val="000000"/>
          <w:sz w:val="28"/>
          <w:szCs w:val="28"/>
          <w:highlight w:val="none"/>
          <w:lang w:eastAsia="zh-CN"/>
        </w:rPr>
        <w:t>（</w:t>
      </w:r>
      <w:r>
        <w:rPr>
          <w:rFonts w:hint="eastAsia" w:ascii="仿宋" w:hAnsi="仿宋" w:eastAsia="仿宋"/>
          <w:color w:val="000000"/>
          <w:sz w:val="28"/>
          <w:szCs w:val="28"/>
          <w:highlight w:val="none"/>
          <w:lang w:val="en-US" w:eastAsia="zh-CN"/>
        </w:rPr>
        <w:t>3</w:t>
      </w:r>
      <w:r>
        <w:rPr>
          <w:rFonts w:hint="eastAsia" w:ascii="仿宋" w:hAnsi="仿宋" w:eastAsia="仿宋"/>
          <w:color w:val="000000"/>
          <w:sz w:val="28"/>
          <w:szCs w:val="28"/>
          <w:highlight w:val="none"/>
          <w:lang w:eastAsia="zh-CN"/>
        </w:rPr>
        <w:t>）</w:t>
      </w:r>
      <w:r>
        <w:rPr>
          <w:rFonts w:hint="eastAsia" w:ascii="仿宋" w:hAnsi="仿宋" w:eastAsia="仿宋"/>
          <w:color w:val="000000"/>
          <w:sz w:val="28"/>
          <w:szCs w:val="28"/>
          <w:highlight w:val="none"/>
          <w:lang w:val="en-US" w:eastAsia="zh-CN"/>
        </w:rPr>
        <w:t>形成机场为主导的中转水平提升案例库。</w:t>
      </w:r>
    </w:p>
    <w:p>
      <w:pPr>
        <w:widowControl/>
        <w:spacing w:line="460" w:lineRule="exact"/>
        <w:ind w:firstLine="560" w:firstLineChars="200"/>
        <w:jc w:val="left"/>
        <w:rPr>
          <w:rFonts w:ascii="方正仿宋_GBK" w:hAnsi="方正仿宋_GBK" w:eastAsia="方正仿宋_GBK" w:cs="方正仿宋_GBK"/>
          <w:color w:val="FF0000"/>
          <w:sz w:val="28"/>
          <w:szCs w:val="28"/>
        </w:rPr>
      </w:pPr>
      <w:r>
        <w:rPr>
          <w:rFonts w:hint="eastAsia" w:ascii="方正仿宋_GBK" w:hAnsi="方正仿宋_GBK" w:eastAsia="方正仿宋_GBK" w:cs="方正仿宋_GBK"/>
          <w:sz w:val="28"/>
          <w:szCs w:val="28"/>
        </w:rPr>
        <w:t>1.2.2 本项目的报价应包括：</w:t>
      </w:r>
      <w:r>
        <w:rPr>
          <w:rFonts w:hint="eastAsia" w:ascii="方正仿宋_GBK" w:hAnsi="方正仿宋_GBK" w:eastAsia="方正仿宋_GBK" w:cs="方正仿宋_GBK"/>
          <w:color w:val="auto"/>
          <w:sz w:val="28"/>
          <w:szCs w:val="28"/>
          <w:u w:val="none"/>
        </w:rPr>
        <w:t>项目咨询费（含所用数据采购的费用）及项目相关其他所有费用，本项目报价为包干价，不再另行增加费用。。</w:t>
      </w:r>
    </w:p>
    <w:p>
      <w:pPr>
        <w:widowControl/>
        <w:spacing w:line="460" w:lineRule="exact"/>
        <w:ind w:firstLine="560" w:firstLineChars="200"/>
        <w:jc w:val="left"/>
        <w:rPr>
          <w:rFonts w:ascii="方正仿宋_GBK" w:hAnsi="方正仿宋_GBK" w:eastAsia="方正仿宋_GBK" w:cs="方正仿宋_GBK"/>
          <w:color w:val="FF0000"/>
          <w:sz w:val="28"/>
          <w:szCs w:val="28"/>
        </w:rPr>
      </w:pPr>
      <w:r>
        <w:rPr>
          <w:rFonts w:hint="eastAsia" w:ascii="方正仿宋_GBK" w:hAnsi="方正仿宋_GBK" w:eastAsia="方正仿宋_GBK" w:cs="方正仿宋_GBK"/>
          <w:sz w:val="28"/>
          <w:szCs w:val="28"/>
        </w:rPr>
        <w:t>本项目最高限价（不含税）为人民币</w:t>
      </w:r>
      <w:r>
        <w:rPr>
          <w:rFonts w:hint="eastAsia" w:ascii="方正仿宋_GBK" w:hAnsi="方正仿宋_GBK" w:eastAsia="方正仿宋_GBK" w:cs="方正仿宋_GBK"/>
          <w:color w:val="FF0000"/>
          <w:sz w:val="28"/>
          <w:szCs w:val="28"/>
          <w:lang w:val="en-US" w:eastAsia="zh-CN"/>
        </w:rPr>
        <w:t>550000.00</w:t>
      </w:r>
      <w:r>
        <w:rPr>
          <w:rFonts w:hint="eastAsia" w:ascii="方正仿宋_GBK" w:hAnsi="方正仿宋_GBK" w:eastAsia="方正仿宋_GBK" w:cs="方正仿宋_GBK"/>
          <w:sz w:val="28"/>
          <w:szCs w:val="28"/>
        </w:rPr>
        <w:t>元（大写金额：</w:t>
      </w:r>
      <w:r>
        <w:rPr>
          <w:rFonts w:hint="eastAsia" w:ascii="方正仿宋_GBK" w:hAnsi="方正仿宋_GBK" w:eastAsia="方正仿宋_GBK" w:cs="方正仿宋_GBK"/>
          <w:sz w:val="28"/>
          <w:szCs w:val="28"/>
          <w:lang w:val="en-US" w:eastAsia="zh-CN"/>
        </w:rPr>
        <w:t>伍拾伍万元</w:t>
      </w:r>
      <w:r>
        <w:rPr>
          <w:rFonts w:hint="eastAsia" w:ascii="方正仿宋_GBK" w:hAnsi="方正仿宋_GBK" w:eastAsia="方正仿宋_GBK" w:cs="方正仿宋_GBK"/>
          <w:sz w:val="28"/>
          <w:szCs w:val="28"/>
        </w:rPr>
        <w:t>整），报价超过最高限价，将取消比选响应方的比选资格。</w:t>
      </w:r>
    </w:p>
    <w:p>
      <w:pPr>
        <w:spacing w:line="460" w:lineRule="exact"/>
        <w:ind w:firstLine="560" w:firstLineChars="200"/>
        <w:rPr>
          <w:rFonts w:ascii="方正仿宋_GBK" w:hAnsi="方正仿宋_GBK" w:eastAsia="方正仿宋_GBK" w:cs="方正仿宋_GBK"/>
          <w:color w:val="000000" w:themeColor="text1"/>
          <w:sz w:val="28"/>
          <w:szCs w:val="28"/>
          <w:lang w:val="en-GB"/>
          <w14:textFill>
            <w14:solidFill>
              <w14:schemeClr w14:val="tx1"/>
            </w14:solidFill>
          </w14:textFill>
        </w:rPr>
      </w:pPr>
      <w:r>
        <w:rPr>
          <w:rFonts w:hint="eastAsia" w:ascii="方正仿宋_GBK" w:hAnsi="方正仿宋_GBK" w:eastAsia="方正仿宋_GBK" w:cs="方正仿宋_GBK"/>
          <w:color w:val="000000" w:themeColor="text1"/>
          <w:sz w:val="28"/>
          <w:szCs w:val="28"/>
          <w:lang w:val="en-GB"/>
          <w14:textFill>
            <w14:solidFill>
              <w14:schemeClr w14:val="tx1"/>
            </w14:solidFill>
          </w14:textFill>
        </w:rPr>
        <w:t>在修正范围内的以下情形不作为比选响应文件作废的依据：</w:t>
      </w:r>
    </w:p>
    <w:p>
      <w:pPr>
        <w:spacing w:line="460" w:lineRule="exact"/>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（1）比选响应文件中的大写金额与小写金额不一致的，以大写金额为准；</w:t>
      </w:r>
    </w:p>
    <w:p>
      <w:pPr>
        <w:spacing w:line="460" w:lineRule="exact"/>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（2）数字表示的数额与用文字表示的数额不一致时，以文字数额为准；</w:t>
      </w:r>
    </w:p>
    <w:p>
      <w:pPr>
        <w:spacing w:line="460" w:lineRule="exact"/>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（3）总价金额与依据单价计算出的结果不一致的，以单价金额为准修正总价，但单价金额小数点有明显错误的除外。</w:t>
      </w:r>
    </w:p>
    <w:p>
      <w:pPr>
        <w:widowControl/>
        <w:spacing w:line="460" w:lineRule="exact"/>
        <w:ind w:firstLine="562" w:firstLineChars="200"/>
        <w:jc w:val="left"/>
        <w:rPr>
          <w:rFonts w:ascii="方正仿宋_GBK" w:hAnsi="方正仿宋_GBK" w:eastAsia="方正仿宋_GBK" w:cs="方正仿宋_GBK"/>
          <w:b/>
          <w:bCs/>
          <w:color w:val="000000"/>
          <w:kern w:val="0"/>
          <w:sz w:val="28"/>
          <w:szCs w:val="28"/>
        </w:rPr>
      </w:pPr>
      <w:r>
        <w:rPr>
          <w:rFonts w:hint="eastAsia" w:ascii="方正仿宋_GBK" w:hAnsi="方正仿宋_GBK" w:eastAsia="方正仿宋_GBK" w:cs="方正仿宋_GBK"/>
          <w:b/>
          <w:bCs/>
          <w:color w:val="000000"/>
          <w:kern w:val="0"/>
          <w:sz w:val="28"/>
          <w:szCs w:val="28"/>
        </w:rPr>
        <w:t>二、合格报价供应商</w:t>
      </w:r>
    </w:p>
    <w:p>
      <w:pPr>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比选响应单位必须具备：</w:t>
      </w:r>
    </w:p>
    <w:p>
      <w:pPr>
        <w:widowControl/>
        <w:spacing w:line="460" w:lineRule="exact"/>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sz w:val="28"/>
          <w:szCs w:val="28"/>
        </w:rPr>
        <w:t>2.</w:t>
      </w:r>
      <w:r>
        <w:rPr>
          <w:rFonts w:hint="eastAsia" w:ascii="方正仿宋_GBK" w:hAnsi="方正仿宋_GBK" w:eastAsia="方正仿宋_GBK" w:cs="方正仿宋_GBK"/>
          <w:color w:val="000000"/>
          <w:sz w:val="28"/>
          <w:szCs w:val="28"/>
          <w:lang w:val="en-US" w:eastAsia="zh-CN"/>
        </w:rPr>
        <w:t>1</w:t>
      </w:r>
      <w:r>
        <w:rPr>
          <w:rFonts w:hint="eastAsia" w:ascii="方正仿宋_GBK" w:hAnsi="方正仿宋_GBK" w:eastAsia="方正仿宋_GBK" w:cs="方正仿宋_GBK"/>
          <w:sz w:val="28"/>
          <w:szCs w:val="28"/>
        </w:rPr>
        <w:t>在中华人民共和国境内依法成立的法人组织，满足以下之一：1.具有事业单位法人证书，2.具有有效营业执照。（注明须提供营业执照复印件加盖鲜章，或提供法人证书复印件加盖鲜章）</w:t>
      </w:r>
    </w:p>
    <w:p>
      <w:pPr>
        <w:widowControl/>
        <w:spacing w:line="460" w:lineRule="exact"/>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2.2</w:t>
      </w:r>
      <w:r>
        <w:rPr>
          <w:rFonts w:hint="eastAsia" w:ascii="方正仿宋_GBK" w:hAnsi="方正仿宋_GBK" w:eastAsia="方正仿宋_GBK" w:cs="方正仿宋_GBK"/>
          <w:sz w:val="28"/>
          <w:szCs w:val="28"/>
        </w:rPr>
        <w:t>研究项目组成员</w:t>
      </w:r>
      <w:r>
        <w:rPr>
          <w:rFonts w:hint="eastAsia" w:ascii="方正仿宋_GBK" w:hAnsi="方正仿宋_GBK" w:eastAsia="方正仿宋_GBK" w:cs="方正仿宋_GBK"/>
          <w:sz w:val="28"/>
          <w:szCs w:val="28"/>
          <w:lang w:val="en-US" w:eastAsia="zh-CN"/>
        </w:rPr>
        <w:t>需</w:t>
      </w:r>
      <w:r>
        <w:rPr>
          <w:rFonts w:hint="eastAsia" w:ascii="方正仿宋_GBK" w:hAnsi="方正仿宋_GBK" w:eastAsia="方正仿宋_GBK" w:cs="方正仿宋_GBK"/>
          <w:sz w:val="28"/>
          <w:szCs w:val="28"/>
        </w:rPr>
        <w:t>含有副高级及以上职称的高等学校教师类、社会科学研究类、工程技术类专家</w:t>
      </w:r>
      <w:r>
        <w:rPr>
          <w:rFonts w:hint="eastAsia" w:ascii="方正仿宋_GBK" w:hAnsi="方正仿宋_GBK" w:eastAsia="方正仿宋_GBK" w:cs="方正仿宋_GBK"/>
          <w:sz w:val="28"/>
          <w:szCs w:val="28"/>
          <w:lang w:val="en-US" w:eastAsia="zh-CN"/>
        </w:rPr>
        <w:t>三</w:t>
      </w:r>
      <w:r>
        <w:rPr>
          <w:rFonts w:hint="eastAsia" w:ascii="方正仿宋_GBK" w:hAnsi="方正仿宋_GBK" w:eastAsia="方正仿宋_GBK" w:cs="方正仿宋_GBK"/>
          <w:sz w:val="28"/>
          <w:szCs w:val="28"/>
        </w:rPr>
        <w:t>名及以上。（明确提供副教授（含）或高级工程师（含）以上职称证明材料并加盖公章，三种类别有一项即可，同一人同时有多个类别的职称的，只算一名专家。）</w:t>
      </w:r>
    </w:p>
    <w:p>
      <w:pPr>
        <w:widowControl/>
        <w:spacing w:line="460" w:lineRule="exact"/>
        <w:ind w:firstLine="560"/>
        <w:jc w:val="left"/>
        <w:rPr>
          <w:rFonts w:ascii="方正仿宋_GBK" w:hAnsi="方正仿宋_GBK" w:eastAsia="方正仿宋_GBK" w:cs="方正仿宋_GBK"/>
          <w:color w:val="FF0000"/>
          <w:sz w:val="28"/>
          <w:szCs w:val="28"/>
        </w:rPr>
      </w:pPr>
      <w:r>
        <w:rPr>
          <w:rFonts w:hint="eastAsia" w:ascii="方正仿宋_GBK" w:hAnsi="方正仿宋_GBK" w:eastAsia="方正仿宋_GBK" w:cs="方正仿宋_GBK"/>
          <w:sz w:val="28"/>
          <w:szCs w:val="28"/>
          <w:lang w:val="en-US" w:eastAsia="zh-CN"/>
        </w:rPr>
        <w:t>2</w:t>
      </w:r>
      <w:r>
        <w:rPr>
          <w:rFonts w:hint="eastAsia" w:ascii="方正仿宋_GBK" w:hAnsi="方正仿宋_GBK" w:eastAsia="方正仿宋_GBK" w:cs="方正仿宋_GBK"/>
          <w:sz w:val="28"/>
          <w:szCs w:val="28"/>
        </w:rPr>
        <w:t>.3 业绩要求</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lang w:val="en-US" w:eastAsia="zh-CN"/>
        </w:rPr>
        <w:t>研究团队需在近5年内完成过国内前十大机场（以2019年生产量数据为准）研究项目不少于3个，以民航西南地区管理局下辖机场为主体研究对象的项目不少于1个。需提供合作协议副本，以合同签订时间为准，原合同备查。</w:t>
      </w:r>
    </w:p>
    <w:p>
      <w:pPr>
        <w:spacing w:line="46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2</w:t>
      </w:r>
      <w:r>
        <w:rPr>
          <w:rFonts w:hint="eastAsia" w:ascii="方正仿宋_GBK" w:hAnsi="方正仿宋_GBK" w:eastAsia="方正仿宋_GBK" w:cs="方正仿宋_GBK"/>
          <w:sz w:val="28"/>
          <w:szCs w:val="28"/>
        </w:rPr>
        <w:t>.4未被“信用中国”网站（www.creditchina.gov.cn）列为失信被执行人，提供相关查询截图并加盖响应单位法人鲜章。</w:t>
      </w:r>
    </w:p>
    <w:p>
      <w:pPr>
        <w:spacing w:line="46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2</w:t>
      </w:r>
      <w:r>
        <w:rPr>
          <w:rFonts w:ascii="方正仿宋_GBK" w:hAnsi="方正仿宋_GBK" w:eastAsia="方正仿宋_GBK" w:cs="方正仿宋_GBK"/>
          <w:sz w:val="28"/>
          <w:szCs w:val="28"/>
        </w:rPr>
        <w:t>.5</w:t>
      </w:r>
      <w:r>
        <w:rPr>
          <w:rFonts w:hint="eastAsia" w:ascii="方正仿宋_GBK" w:hAnsi="方正仿宋_GBK" w:eastAsia="方正仿宋_GBK" w:cs="方正仿宋_GBK"/>
          <w:sz w:val="28"/>
          <w:szCs w:val="28"/>
        </w:rPr>
        <w:t>法定代表人为同一个人的两个及两个以上法人，母公司、全资子公司及其控股公司，以及其他形式有管理关系的响应人，都不得参与同一比选项目。</w:t>
      </w:r>
    </w:p>
    <w:p>
      <w:pPr>
        <w:widowControl/>
        <w:spacing w:line="460" w:lineRule="exact"/>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2</w:t>
      </w:r>
      <w:r>
        <w:rPr>
          <w:rFonts w:hint="eastAsia" w:ascii="方正仿宋_GBK" w:hAnsi="方正仿宋_GBK" w:eastAsia="方正仿宋_GBK" w:cs="方正仿宋_GBK"/>
          <w:sz w:val="28"/>
          <w:szCs w:val="28"/>
        </w:rPr>
        <w:t>.</w:t>
      </w:r>
      <w:r>
        <w:rPr>
          <w:rFonts w:ascii="方正仿宋_GBK" w:hAnsi="方正仿宋_GBK" w:eastAsia="方正仿宋_GBK" w:cs="方正仿宋_GBK"/>
          <w:sz w:val="28"/>
          <w:szCs w:val="28"/>
        </w:rPr>
        <w:t>6</w:t>
      </w:r>
      <w:r>
        <w:rPr>
          <w:rFonts w:hint="eastAsia" w:ascii="方正仿宋_GBK" w:hAnsi="方正仿宋_GBK" w:eastAsia="方正仿宋_GBK" w:cs="方正仿宋_GBK"/>
          <w:sz w:val="28"/>
          <w:szCs w:val="28"/>
        </w:rPr>
        <w:t xml:space="preserve"> 本项目不接受联合体</w:t>
      </w:r>
      <w:r>
        <w:rPr>
          <w:rFonts w:hint="eastAsia" w:ascii="方正仿宋_GBK" w:hAnsi="方正仿宋_GBK" w:eastAsia="方正仿宋_GBK" w:cs="方正仿宋_GBK"/>
          <w:sz w:val="28"/>
          <w:szCs w:val="28"/>
          <w:lang w:eastAsia="zh-CN"/>
        </w:rPr>
        <w:t>参与</w:t>
      </w:r>
      <w:r>
        <w:rPr>
          <w:rFonts w:hint="eastAsia" w:ascii="方正仿宋_GBK" w:hAnsi="方正仿宋_GBK" w:eastAsia="方正仿宋_GBK" w:cs="方正仿宋_GBK"/>
          <w:sz w:val="28"/>
          <w:szCs w:val="28"/>
        </w:rPr>
        <w:t>，不得转包、分包。</w:t>
      </w:r>
    </w:p>
    <w:p>
      <w:pPr>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2.</w:t>
      </w:r>
      <w:r>
        <w:rPr>
          <w:rFonts w:hint="eastAsia" w:ascii="方正仿宋_GBK" w:hAnsi="方正仿宋_GBK" w:eastAsia="方正仿宋_GBK" w:cs="方正仿宋_GBK"/>
          <w:color w:val="000000"/>
          <w:sz w:val="28"/>
          <w:szCs w:val="28"/>
          <w:lang w:val="en-US" w:eastAsia="zh-CN"/>
        </w:rPr>
        <w:t>7</w:t>
      </w:r>
      <w:r>
        <w:rPr>
          <w:rFonts w:hint="eastAsia" w:ascii="方正仿宋_GBK" w:hAnsi="方正仿宋_GBK" w:eastAsia="方正仿宋_GBK" w:cs="方正仿宋_GBK"/>
          <w:color w:val="000000"/>
          <w:sz w:val="28"/>
          <w:szCs w:val="28"/>
        </w:rPr>
        <w:t xml:space="preserve"> 法定代表人授权书；</w:t>
      </w:r>
    </w:p>
    <w:p>
      <w:pPr>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2.</w:t>
      </w:r>
      <w:r>
        <w:rPr>
          <w:rFonts w:hint="eastAsia" w:ascii="方正仿宋_GBK" w:hAnsi="方正仿宋_GBK" w:eastAsia="方正仿宋_GBK" w:cs="方正仿宋_GBK"/>
          <w:color w:val="000000"/>
          <w:sz w:val="28"/>
          <w:szCs w:val="28"/>
          <w:lang w:val="en-US" w:eastAsia="zh-CN"/>
        </w:rPr>
        <w:t>8</w:t>
      </w:r>
      <w:r>
        <w:rPr>
          <w:rFonts w:hint="eastAsia" w:ascii="方正仿宋_GBK" w:hAnsi="方正仿宋_GBK" w:eastAsia="方正仿宋_GBK" w:cs="方正仿宋_GBK"/>
          <w:color w:val="000000"/>
          <w:sz w:val="28"/>
          <w:szCs w:val="28"/>
        </w:rPr>
        <w:t>法定代表人身份证复印件和被授权人身份证复印件；</w:t>
      </w:r>
    </w:p>
    <w:p>
      <w:pPr>
        <w:spacing w:line="460" w:lineRule="exact"/>
        <w:ind w:firstLine="562" w:firstLineChars="200"/>
        <w:rPr>
          <w:rFonts w:ascii="方正仿宋_GBK" w:hAnsi="方正仿宋_GBK" w:eastAsia="方正仿宋_GBK" w:cs="方正仿宋_GBK"/>
          <w:b/>
          <w:bCs/>
          <w:color w:val="000000"/>
          <w:sz w:val="28"/>
          <w:szCs w:val="28"/>
        </w:rPr>
      </w:pPr>
      <w:r>
        <w:rPr>
          <w:rFonts w:hint="eastAsia" w:ascii="方正仿宋_GBK" w:hAnsi="方正仿宋_GBK" w:eastAsia="方正仿宋_GBK" w:cs="方正仿宋_GBK"/>
          <w:b/>
          <w:color w:val="000000"/>
          <w:sz w:val="28"/>
          <w:szCs w:val="28"/>
        </w:rPr>
        <w:t>三、</w:t>
      </w:r>
      <w:r>
        <w:rPr>
          <w:rFonts w:hint="eastAsia" w:ascii="方正仿宋_GBK" w:hAnsi="方正仿宋_GBK" w:eastAsia="方正仿宋_GBK" w:cs="方正仿宋_GBK"/>
          <w:b/>
          <w:bCs/>
          <w:color w:val="000000"/>
          <w:sz w:val="28"/>
          <w:szCs w:val="28"/>
        </w:rPr>
        <w:t>成交标准</w:t>
      </w:r>
    </w:p>
    <w:p>
      <w:pPr>
        <w:spacing w:line="460" w:lineRule="exact"/>
        <w:ind w:firstLine="560" w:firstLineChars="200"/>
        <w:rPr>
          <w:rFonts w:ascii="方正仿宋_GBK" w:hAnsi="方正仿宋_GBK" w:eastAsia="方正仿宋_GBK" w:cs="方正仿宋_GBK"/>
          <w:bCs/>
          <w:color w:val="000000"/>
          <w:sz w:val="28"/>
          <w:szCs w:val="28"/>
        </w:rPr>
      </w:pPr>
      <w:r>
        <w:rPr>
          <w:rFonts w:hint="eastAsia" w:ascii="方正仿宋_GBK" w:hAnsi="方正仿宋_GBK" w:eastAsia="方正仿宋_GBK" w:cs="方正仿宋_GBK"/>
          <w:bCs/>
          <w:color w:val="000000"/>
          <w:sz w:val="28"/>
          <w:szCs w:val="28"/>
        </w:rPr>
        <w:t>本次</w:t>
      </w:r>
      <w:r>
        <w:rPr>
          <w:rFonts w:hint="eastAsia" w:ascii="方正仿宋_GBK" w:hAnsi="方正仿宋_GBK" w:eastAsia="方正仿宋_GBK" w:cs="方正仿宋_GBK"/>
          <w:color w:val="000000"/>
          <w:sz w:val="28"/>
          <w:szCs w:val="28"/>
        </w:rPr>
        <w:t>比选</w:t>
      </w:r>
      <w:r>
        <w:rPr>
          <w:rFonts w:hint="eastAsia" w:ascii="方正仿宋_GBK" w:hAnsi="方正仿宋_GBK" w:eastAsia="方正仿宋_GBK" w:cs="方正仿宋_GBK"/>
          <w:bCs/>
          <w:color w:val="000000"/>
          <w:sz w:val="28"/>
          <w:szCs w:val="28"/>
        </w:rPr>
        <w:t>成交人确定办法采用</w:t>
      </w:r>
      <w:r>
        <w:rPr>
          <w:rFonts w:hint="eastAsia" w:ascii="方正仿宋_GBK" w:hAnsi="方正仿宋_GBK" w:eastAsia="方正仿宋_GBK" w:cs="方正仿宋_GBK"/>
          <w:b/>
          <w:color w:val="000000"/>
          <w:sz w:val="28"/>
          <w:szCs w:val="28"/>
        </w:rPr>
        <w:t>经评审满足条件的最低价</w:t>
      </w:r>
      <w:r>
        <w:rPr>
          <w:rFonts w:hint="eastAsia" w:ascii="方正仿宋_GBK" w:hAnsi="方正仿宋_GBK" w:eastAsia="方正仿宋_GBK" w:cs="方正仿宋_GBK"/>
          <w:bCs/>
          <w:color w:val="000000"/>
          <w:sz w:val="28"/>
          <w:szCs w:val="28"/>
        </w:rPr>
        <w:t>成交</w:t>
      </w:r>
      <w:r>
        <w:rPr>
          <w:rFonts w:hint="eastAsia" w:ascii="方正仿宋_GBK" w:hAnsi="方正仿宋_GBK" w:eastAsia="方正仿宋_GBK" w:cs="方正仿宋_GBK"/>
          <w:bCs/>
          <w:color w:val="000000"/>
          <w:sz w:val="28"/>
          <w:szCs w:val="28"/>
          <w:lang w:eastAsia="zh-CN"/>
        </w:rPr>
        <w:t>（</w:t>
      </w:r>
      <w:r>
        <w:rPr>
          <w:rFonts w:hint="eastAsia" w:ascii="方正仿宋_GBK" w:hAnsi="方正仿宋_GBK" w:eastAsia="方正仿宋_GBK" w:cs="方正仿宋_GBK"/>
          <w:bCs/>
          <w:color w:val="000000"/>
          <w:sz w:val="28"/>
          <w:szCs w:val="28"/>
          <w:lang w:val="en-US" w:eastAsia="zh-CN"/>
        </w:rPr>
        <w:t>以不含税价确认最低价</w:t>
      </w:r>
      <w:r>
        <w:rPr>
          <w:rFonts w:hint="eastAsia" w:ascii="方正仿宋_GBK" w:hAnsi="方正仿宋_GBK" w:eastAsia="方正仿宋_GBK" w:cs="方正仿宋_GBK"/>
          <w:bCs/>
          <w:color w:val="000000"/>
          <w:sz w:val="28"/>
          <w:szCs w:val="28"/>
          <w:lang w:eastAsia="zh-CN"/>
        </w:rPr>
        <w:t>）</w:t>
      </w:r>
      <w:r>
        <w:rPr>
          <w:rFonts w:hint="eastAsia" w:ascii="方正仿宋_GBK" w:hAnsi="方正仿宋_GBK" w:eastAsia="方正仿宋_GBK" w:cs="方正仿宋_GBK"/>
          <w:bCs/>
          <w:color w:val="000000"/>
          <w:sz w:val="28"/>
          <w:szCs w:val="28"/>
        </w:rPr>
        <w:t>。</w:t>
      </w:r>
    </w:p>
    <w:p>
      <w:pPr>
        <w:widowControl/>
        <w:spacing w:line="460" w:lineRule="exact"/>
        <w:ind w:firstLine="560" w:firstLineChars="200"/>
        <w:jc w:val="left"/>
        <w:rPr>
          <w:rFonts w:ascii="方正仿宋_GBK" w:hAnsi="方正仿宋_GBK" w:eastAsia="方正仿宋_GBK" w:cs="方正仿宋_GBK"/>
          <w:color w:val="000000"/>
          <w:kern w:val="0"/>
          <w:sz w:val="28"/>
          <w:szCs w:val="28"/>
        </w:rPr>
      </w:pPr>
      <w:r>
        <w:rPr>
          <w:rFonts w:hint="eastAsia" w:ascii="方正仿宋_GBK" w:hAnsi="方正仿宋_GBK" w:eastAsia="方正仿宋_GBK" w:cs="方正仿宋_GBK"/>
          <w:color w:val="000000"/>
          <w:kern w:val="0"/>
          <w:sz w:val="28"/>
          <w:szCs w:val="28"/>
        </w:rPr>
        <w:t>具体</w:t>
      </w:r>
      <w:r>
        <w:rPr>
          <w:rFonts w:hint="eastAsia" w:ascii="方正仿宋_GBK" w:hAnsi="方正仿宋_GBK" w:eastAsia="方正仿宋_GBK" w:cs="方正仿宋_GBK"/>
          <w:color w:val="000000"/>
          <w:sz w:val="28"/>
          <w:szCs w:val="28"/>
        </w:rPr>
        <w:t>比选规则</w:t>
      </w:r>
      <w:r>
        <w:rPr>
          <w:rFonts w:hint="eastAsia" w:ascii="方正仿宋_GBK" w:hAnsi="方正仿宋_GBK" w:eastAsia="方正仿宋_GBK" w:cs="方正仿宋_GBK"/>
          <w:color w:val="000000"/>
          <w:kern w:val="0"/>
          <w:sz w:val="28"/>
          <w:szCs w:val="28"/>
        </w:rPr>
        <w:t>如下：</w:t>
      </w:r>
    </w:p>
    <w:p>
      <w:pPr>
        <w:widowControl/>
        <w:spacing w:line="460" w:lineRule="exact"/>
        <w:ind w:firstLine="560" w:firstLineChars="200"/>
        <w:jc w:val="left"/>
        <w:rPr>
          <w:rFonts w:ascii="方正仿宋_GBK" w:hAnsi="方正仿宋_GBK" w:eastAsia="方正仿宋_GBK" w:cs="方正仿宋_GBK"/>
          <w:color w:val="000000"/>
          <w:kern w:val="0"/>
          <w:sz w:val="28"/>
          <w:szCs w:val="28"/>
        </w:rPr>
      </w:pPr>
      <w:r>
        <w:rPr>
          <w:rFonts w:hint="eastAsia" w:ascii="方正仿宋_GBK" w:hAnsi="方正仿宋_GBK" w:eastAsia="方正仿宋_GBK" w:cs="方正仿宋_GBK"/>
          <w:color w:val="000000"/>
          <w:kern w:val="0"/>
          <w:sz w:val="28"/>
          <w:szCs w:val="28"/>
        </w:rPr>
        <w:t>3.1 递交比选响应文件截止时，送达的比选响应文件少于3个的，应停止比选活动，将递交的比选响应文件退还比选响应人，并重新组织比选。重新比选仍然不足3个单位的，比选项目将可以继续进行比选。</w:t>
      </w:r>
    </w:p>
    <w:p>
      <w:pPr>
        <w:spacing w:line="460" w:lineRule="exact"/>
        <w:ind w:firstLine="560" w:firstLineChars="200"/>
        <w:rPr>
          <w:rFonts w:ascii="方正仿宋_GBK" w:hAnsi="方正仿宋_GBK" w:eastAsia="方正仿宋_GBK" w:cs="方正仿宋_GBK"/>
          <w:bCs/>
          <w:color w:val="000000"/>
          <w:sz w:val="28"/>
          <w:szCs w:val="28"/>
        </w:rPr>
      </w:pPr>
      <w:r>
        <w:rPr>
          <w:rFonts w:hint="eastAsia" w:ascii="方正仿宋_GBK" w:hAnsi="方正仿宋_GBK" w:eastAsia="方正仿宋_GBK" w:cs="方正仿宋_GBK"/>
          <w:color w:val="000000"/>
          <w:kern w:val="0"/>
          <w:sz w:val="28"/>
          <w:szCs w:val="28"/>
        </w:rPr>
        <w:t>3.2 如有项目因专业性及特殊性，导致有效比选响应人不足3个的，评审委员会应当否决所有比选响应人。但是有效比选响应人的经济、技术等指标仍然具有市场竞争力，能够满足比选文件要求的，评</w:t>
      </w:r>
      <w:r>
        <w:rPr>
          <w:rFonts w:hint="eastAsia" w:ascii="方正仿宋_GBK" w:hAnsi="方正仿宋_GBK" w:eastAsia="方正仿宋_GBK" w:cs="方正仿宋_GBK"/>
          <w:bCs/>
          <w:color w:val="000000"/>
          <w:sz w:val="28"/>
          <w:szCs w:val="28"/>
        </w:rPr>
        <w:t>审委员会可以继续评审，根据符合采购需求、质量和服务，且报价最低的原则确定成交候选人。</w:t>
      </w:r>
    </w:p>
    <w:p>
      <w:pPr>
        <w:spacing w:line="460" w:lineRule="exact"/>
        <w:ind w:firstLine="560" w:firstLineChars="200"/>
        <w:rPr>
          <w:rFonts w:ascii="方正仿宋_GBK" w:hAnsi="方正仿宋_GBK" w:eastAsia="方正仿宋_GBK" w:cs="方正仿宋_GBK"/>
          <w:bCs/>
          <w:color w:val="000000"/>
          <w:sz w:val="28"/>
          <w:szCs w:val="28"/>
        </w:rPr>
      </w:pPr>
      <w:r>
        <w:rPr>
          <w:rFonts w:hint="eastAsia" w:ascii="方正仿宋_GBK" w:hAnsi="方正仿宋_GBK" w:eastAsia="方正仿宋_GBK" w:cs="方正仿宋_GBK"/>
          <w:bCs/>
          <w:color w:val="000000"/>
          <w:sz w:val="28"/>
          <w:szCs w:val="28"/>
        </w:rPr>
        <w:t>3.3 项目重新比选时，经评审有有效比选响应人的，应当按规定程序，根据符合采购需求、质量和服务，且报价最低的原则确定成交候选人。</w:t>
      </w:r>
    </w:p>
    <w:p>
      <w:pPr>
        <w:adjustRightInd w:val="0"/>
        <w:snapToGrid w:val="0"/>
        <w:spacing w:line="460" w:lineRule="exact"/>
        <w:ind w:firstLine="562" w:firstLineChars="200"/>
        <w:rPr>
          <w:rFonts w:ascii="方正仿宋_GBK" w:hAnsi="方正仿宋_GBK" w:eastAsia="方正仿宋_GBK" w:cs="方正仿宋_GBK"/>
          <w:b/>
          <w:sz w:val="28"/>
          <w:szCs w:val="28"/>
        </w:rPr>
      </w:pPr>
      <w:r>
        <w:rPr>
          <w:rFonts w:hint="eastAsia" w:ascii="方正仿宋_GBK" w:hAnsi="方正仿宋_GBK" w:eastAsia="方正仿宋_GBK" w:cs="方正仿宋_GBK"/>
          <w:b/>
          <w:color w:val="000000"/>
          <w:kern w:val="0"/>
          <w:sz w:val="28"/>
          <w:szCs w:val="28"/>
        </w:rPr>
        <w:t>四、</w:t>
      </w:r>
      <w:r>
        <w:rPr>
          <w:rFonts w:hint="eastAsia" w:ascii="方正仿宋_GBK" w:hAnsi="方正仿宋_GBK" w:eastAsia="方正仿宋_GBK" w:cs="方正仿宋_GBK"/>
          <w:b/>
          <w:sz w:val="28"/>
          <w:szCs w:val="28"/>
        </w:rPr>
        <w:t>比选文件信息发布</w:t>
      </w:r>
    </w:p>
    <w:p>
      <w:pPr>
        <w:snapToGri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比选</w:t>
      </w:r>
      <w:r>
        <w:rPr>
          <w:rFonts w:hint="eastAsia" w:ascii="方正仿宋_GBK" w:hAnsi="方正仿宋_GBK" w:eastAsia="方正仿宋_GBK" w:cs="方正仿宋_GBK"/>
          <w:sz w:val="28"/>
          <w:szCs w:val="28"/>
        </w:rPr>
        <w:t>文件及相关信息于2021年</w:t>
      </w:r>
      <w:r>
        <w:rPr>
          <w:rFonts w:hint="eastAsia" w:ascii="方正仿宋_GBK" w:hAnsi="方正仿宋_GBK" w:eastAsia="方正仿宋_GBK" w:cs="方正仿宋_GBK"/>
          <w:sz w:val="28"/>
          <w:szCs w:val="28"/>
          <w:lang w:val="en-US" w:eastAsia="zh-CN"/>
        </w:rPr>
        <w:t>03</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lang w:val="en-US" w:eastAsia="zh-CN"/>
        </w:rPr>
        <w:t>22</w:t>
      </w:r>
      <w:r>
        <w:rPr>
          <w:rFonts w:hint="eastAsia" w:ascii="方正仿宋_GBK" w:hAnsi="方正仿宋_GBK" w:eastAsia="方正仿宋_GBK" w:cs="方正仿宋_GBK"/>
          <w:sz w:val="28"/>
          <w:szCs w:val="28"/>
        </w:rPr>
        <w:t>日由</w:t>
      </w:r>
      <w:r>
        <w:rPr>
          <w:rFonts w:hint="eastAsia" w:ascii="方正仿宋_GBK" w:hAnsi="方正仿宋_GBK" w:eastAsia="方正仿宋_GBK" w:cs="方正仿宋_GBK"/>
          <w:color w:val="000000"/>
          <w:sz w:val="28"/>
          <w:szCs w:val="28"/>
        </w:rPr>
        <w:t>重庆江北机场官网发布。</w:t>
      </w:r>
    </w:p>
    <w:p>
      <w:pPr>
        <w:adjustRightInd w:val="0"/>
        <w:snapToGrid w:val="0"/>
        <w:spacing w:line="460" w:lineRule="exact"/>
        <w:ind w:firstLine="562" w:firstLineChars="200"/>
        <w:rPr>
          <w:rFonts w:ascii="方正仿宋_GBK" w:hAnsi="方正仿宋_GBK" w:eastAsia="方正仿宋_GBK" w:cs="方正仿宋_GBK"/>
          <w:b/>
          <w:color w:val="000000"/>
          <w:sz w:val="28"/>
          <w:szCs w:val="28"/>
        </w:rPr>
      </w:pPr>
      <w:r>
        <w:rPr>
          <w:rFonts w:hint="eastAsia" w:ascii="方正仿宋_GBK" w:hAnsi="方正仿宋_GBK" w:eastAsia="方正仿宋_GBK" w:cs="方正仿宋_GBK"/>
          <w:b/>
          <w:color w:val="000000"/>
          <w:kern w:val="0"/>
          <w:sz w:val="28"/>
          <w:szCs w:val="28"/>
          <w:lang w:val="en-US" w:eastAsia="zh-CN"/>
        </w:rPr>
        <w:t>五</w:t>
      </w:r>
      <w:r>
        <w:rPr>
          <w:rFonts w:hint="eastAsia" w:ascii="方正仿宋_GBK" w:hAnsi="方正仿宋_GBK" w:eastAsia="方正仿宋_GBK" w:cs="方正仿宋_GBK"/>
          <w:b/>
          <w:color w:val="000000"/>
          <w:kern w:val="0"/>
          <w:sz w:val="28"/>
          <w:szCs w:val="28"/>
        </w:rPr>
        <w:t>、</w:t>
      </w:r>
      <w:r>
        <w:rPr>
          <w:rFonts w:hint="eastAsia" w:ascii="方正仿宋_GBK" w:hAnsi="方正仿宋_GBK" w:eastAsia="方正仿宋_GBK" w:cs="方正仿宋_GBK"/>
          <w:b/>
          <w:color w:val="000000"/>
          <w:sz w:val="28"/>
          <w:szCs w:val="28"/>
        </w:rPr>
        <w:t>支付方式</w:t>
      </w:r>
    </w:p>
    <w:p>
      <w:pPr>
        <w:snapToGrid w:val="0"/>
        <w:spacing w:line="460" w:lineRule="exact"/>
        <w:ind w:firstLine="560" w:firstLineChars="200"/>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项目完成并经评审通过结题后，成绩人向重庆江北国际机场有限公司和重庆市口岸物流办公室开具相应金额增值税专用发票（重庆江北国际机场有限公司承担2/3合同金额，重庆市口岸物流办公室承担1/3合同金额），重庆江北国际机场有限公司和重庆市口岸物流办公室在收票后20个工作日内支付100%项目款。</w:t>
      </w:r>
    </w:p>
    <w:p>
      <w:pPr>
        <w:spacing w:line="460" w:lineRule="exact"/>
        <w:ind w:firstLine="551" w:firstLineChars="196"/>
        <w:rPr>
          <w:rFonts w:ascii="方正仿宋_GBK" w:hAnsi="方正仿宋_GBK" w:eastAsia="方正仿宋_GBK" w:cs="方正仿宋_GBK"/>
          <w:b/>
          <w:color w:val="000000"/>
          <w:sz w:val="28"/>
          <w:szCs w:val="28"/>
        </w:rPr>
      </w:pPr>
      <w:r>
        <w:rPr>
          <w:rFonts w:hint="eastAsia" w:ascii="方正仿宋_GBK" w:hAnsi="方正仿宋_GBK" w:eastAsia="方正仿宋_GBK" w:cs="方正仿宋_GBK"/>
          <w:b/>
          <w:color w:val="000000"/>
          <w:sz w:val="28"/>
          <w:szCs w:val="28"/>
          <w:lang w:val="en-US" w:eastAsia="zh-CN"/>
        </w:rPr>
        <w:t>六</w:t>
      </w:r>
      <w:r>
        <w:rPr>
          <w:rFonts w:hint="eastAsia" w:ascii="方正仿宋_GBK" w:hAnsi="方正仿宋_GBK" w:eastAsia="方正仿宋_GBK" w:cs="方正仿宋_GBK"/>
          <w:b/>
          <w:color w:val="000000"/>
          <w:sz w:val="28"/>
          <w:szCs w:val="28"/>
        </w:rPr>
        <w:t>、工期/到货时间</w:t>
      </w:r>
    </w:p>
    <w:p>
      <w:pPr>
        <w:snapToGrid w:val="0"/>
        <w:spacing w:line="460" w:lineRule="exact"/>
        <w:ind w:firstLine="560" w:firstLineChars="200"/>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 xml:space="preserve"> 项目开始时间为合同签订日起，项目结束时间为2021年6月30日。期间进行立项汇报一次、中期汇报一次、结项汇报一次。</w:t>
      </w:r>
    </w:p>
    <w:p>
      <w:pPr>
        <w:widowControl/>
        <w:adjustRightInd w:val="0"/>
        <w:snapToGrid w:val="0"/>
        <w:spacing w:line="460" w:lineRule="exact"/>
        <w:ind w:firstLine="551" w:firstLineChars="196"/>
        <w:jc w:val="left"/>
        <w:textAlignment w:val="bottom"/>
        <w:rPr>
          <w:rFonts w:ascii="方正仿宋_GBK" w:hAnsi="方正仿宋_GBK" w:eastAsia="方正仿宋_GBK" w:cs="方正仿宋_GBK"/>
          <w:b/>
          <w:color w:val="000000"/>
          <w:sz w:val="28"/>
          <w:szCs w:val="28"/>
        </w:rPr>
      </w:pPr>
      <w:r>
        <w:rPr>
          <w:rFonts w:hint="eastAsia" w:ascii="方正仿宋_GBK" w:hAnsi="方正仿宋_GBK" w:eastAsia="方正仿宋_GBK" w:cs="方正仿宋_GBK"/>
          <w:b/>
          <w:color w:val="000000"/>
          <w:sz w:val="28"/>
          <w:szCs w:val="28"/>
          <w:lang w:val="en-US" w:eastAsia="zh-CN"/>
        </w:rPr>
        <w:t>七</w:t>
      </w:r>
      <w:r>
        <w:rPr>
          <w:rFonts w:hint="eastAsia" w:ascii="方正仿宋_GBK" w:hAnsi="方正仿宋_GBK" w:eastAsia="方正仿宋_GBK" w:cs="方正仿宋_GBK"/>
          <w:b/>
          <w:color w:val="000000"/>
          <w:sz w:val="28"/>
          <w:szCs w:val="28"/>
        </w:rPr>
        <w:t>、比选响应有效期</w:t>
      </w:r>
    </w:p>
    <w:p>
      <w:pPr>
        <w:autoSpaceDE w:val="0"/>
        <w:autoSpaceDN w:val="0"/>
        <w:adjustRightInd w:val="0"/>
        <w:spacing w:line="460" w:lineRule="exact"/>
        <w:ind w:firstLine="630" w:firstLineChars="225"/>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90天（自比选响应人提交比选响应文件截止之日起计算）。</w:t>
      </w:r>
    </w:p>
    <w:p>
      <w:pPr>
        <w:widowControl/>
        <w:adjustRightInd w:val="0"/>
        <w:snapToGrid w:val="0"/>
        <w:spacing w:line="460" w:lineRule="exact"/>
        <w:ind w:firstLine="551" w:firstLineChars="196"/>
        <w:jc w:val="left"/>
        <w:textAlignment w:val="bottom"/>
        <w:rPr>
          <w:rFonts w:ascii="方正仿宋_GBK" w:hAnsi="方正仿宋_GBK" w:eastAsia="方正仿宋_GBK" w:cs="方正仿宋_GBK"/>
          <w:sz w:val="28"/>
          <w:szCs w:val="28"/>
        </w:rPr>
      </w:pPr>
      <w:r>
        <w:rPr>
          <w:rFonts w:hint="eastAsia" w:ascii="方正仿宋_GBK" w:hAnsi="方正仿宋_GBK" w:eastAsia="方正仿宋_GBK" w:cs="方正仿宋_GBK"/>
          <w:b/>
          <w:color w:val="000000"/>
          <w:sz w:val="28"/>
          <w:szCs w:val="28"/>
          <w:lang w:val="en-US" w:eastAsia="zh-CN"/>
        </w:rPr>
        <w:t>八</w:t>
      </w:r>
      <w:r>
        <w:rPr>
          <w:rFonts w:hint="eastAsia" w:ascii="方正仿宋_GBK" w:hAnsi="方正仿宋_GBK" w:eastAsia="方正仿宋_GBK" w:cs="方正仿宋_GBK"/>
          <w:b/>
          <w:color w:val="000000"/>
          <w:sz w:val="28"/>
          <w:szCs w:val="28"/>
        </w:rPr>
        <w:t>、比选响应</w:t>
      </w:r>
      <w:r>
        <w:rPr>
          <w:rFonts w:hint="eastAsia" w:ascii="方正仿宋_GBK" w:hAnsi="方正仿宋_GBK" w:eastAsia="方正仿宋_GBK" w:cs="方正仿宋_GBK"/>
          <w:b/>
          <w:color w:val="000000"/>
          <w:kern w:val="0"/>
          <w:sz w:val="28"/>
          <w:szCs w:val="28"/>
        </w:rPr>
        <w:t>文件的编制和提交</w:t>
      </w:r>
    </w:p>
    <w:p>
      <w:pPr>
        <w:autoSpaceDE w:val="0"/>
        <w:autoSpaceDN w:val="0"/>
        <w:adjustRightInd w:val="0"/>
        <w:spacing w:line="360" w:lineRule="auto"/>
        <w:ind w:firstLine="630" w:firstLineChars="225"/>
        <w:rPr>
          <w:rFonts w:ascii="仿宋" w:hAnsi="仿宋" w:eastAsia="仿宋"/>
          <w:color w:val="000000"/>
          <w:sz w:val="28"/>
          <w:szCs w:val="28"/>
          <w:highlight w:val="none"/>
          <w:lang w:val="zh-CN"/>
        </w:rPr>
      </w:pPr>
      <w:r>
        <w:rPr>
          <w:rFonts w:hint="eastAsia" w:ascii="仿宋" w:hAnsi="仿宋" w:eastAsia="仿宋"/>
          <w:color w:val="000000"/>
          <w:sz w:val="28"/>
          <w:szCs w:val="28"/>
          <w:highlight w:val="none"/>
          <w:lang w:val="en-US" w:eastAsia="zh-CN"/>
        </w:rPr>
        <w:t>8</w:t>
      </w:r>
      <w:r>
        <w:rPr>
          <w:rFonts w:ascii="仿宋" w:hAnsi="仿宋" w:eastAsia="仿宋"/>
          <w:color w:val="000000"/>
          <w:sz w:val="28"/>
          <w:szCs w:val="28"/>
          <w:highlight w:val="none"/>
          <w:lang w:val="zh-CN"/>
        </w:rPr>
        <w:t>.1</w:t>
      </w:r>
      <w:r>
        <w:rPr>
          <w:rFonts w:hint="eastAsia" w:ascii="仿宋" w:hAnsi="仿宋" w:eastAsia="仿宋"/>
          <w:color w:val="000000"/>
          <w:sz w:val="28"/>
          <w:highlight w:val="none"/>
        </w:rPr>
        <w:t>比选响应方</w:t>
      </w:r>
      <w:r>
        <w:rPr>
          <w:rFonts w:hint="eastAsia" w:ascii="仿宋" w:hAnsi="仿宋" w:eastAsia="仿宋"/>
          <w:color w:val="000000"/>
          <w:sz w:val="28"/>
          <w:szCs w:val="28"/>
          <w:highlight w:val="none"/>
          <w:lang w:val="zh-CN"/>
        </w:rPr>
        <w:t>应当按照</w:t>
      </w:r>
      <w:r>
        <w:rPr>
          <w:rFonts w:hint="eastAsia" w:ascii="仿宋" w:hAnsi="仿宋" w:eastAsia="仿宋"/>
          <w:color w:val="000000"/>
          <w:sz w:val="28"/>
          <w:szCs w:val="28"/>
          <w:highlight w:val="none"/>
        </w:rPr>
        <w:t>比选</w:t>
      </w:r>
      <w:r>
        <w:rPr>
          <w:rFonts w:hint="eastAsia" w:ascii="仿宋" w:hAnsi="仿宋" w:eastAsia="仿宋"/>
          <w:color w:val="000000"/>
          <w:sz w:val="28"/>
          <w:szCs w:val="28"/>
          <w:highlight w:val="none"/>
          <w:lang w:val="zh-CN"/>
        </w:rPr>
        <w:t>采购文件的要求编制比选响应文件，比选响应文件应当对</w:t>
      </w:r>
      <w:r>
        <w:rPr>
          <w:rFonts w:hint="eastAsia" w:ascii="仿宋" w:hAnsi="仿宋" w:eastAsia="仿宋"/>
          <w:color w:val="000000"/>
          <w:sz w:val="28"/>
          <w:szCs w:val="28"/>
          <w:highlight w:val="none"/>
        </w:rPr>
        <w:t>比选</w:t>
      </w:r>
      <w:r>
        <w:rPr>
          <w:rFonts w:hint="eastAsia" w:ascii="仿宋" w:hAnsi="仿宋" w:eastAsia="仿宋"/>
          <w:color w:val="000000"/>
          <w:sz w:val="28"/>
          <w:szCs w:val="28"/>
          <w:highlight w:val="none"/>
          <w:lang w:val="zh-CN"/>
        </w:rPr>
        <w:t>采购文件提出的要求和条件作出实质性应答。</w:t>
      </w:r>
    </w:p>
    <w:p>
      <w:pPr>
        <w:autoSpaceDE w:val="0"/>
        <w:autoSpaceDN w:val="0"/>
        <w:adjustRightInd w:val="0"/>
        <w:spacing w:line="360" w:lineRule="auto"/>
        <w:ind w:firstLine="630" w:firstLineChars="225"/>
        <w:rPr>
          <w:rFonts w:ascii="仿宋" w:hAnsi="仿宋" w:eastAsia="仿宋"/>
          <w:color w:val="000000"/>
          <w:sz w:val="28"/>
          <w:szCs w:val="28"/>
          <w:highlight w:val="none"/>
          <w:lang w:val="zh-CN"/>
        </w:rPr>
      </w:pPr>
      <w:r>
        <w:rPr>
          <w:rFonts w:hint="eastAsia" w:ascii="仿宋" w:hAnsi="仿宋" w:eastAsia="仿宋"/>
          <w:color w:val="000000"/>
          <w:sz w:val="28"/>
          <w:szCs w:val="28"/>
          <w:highlight w:val="none"/>
          <w:lang w:val="en-US" w:eastAsia="zh-CN"/>
        </w:rPr>
        <w:t>8.</w:t>
      </w:r>
      <w:r>
        <w:rPr>
          <w:rFonts w:ascii="仿宋" w:hAnsi="仿宋" w:eastAsia="仿宋"/>
          <w:color w:val="000000"/>
          <w:sz w:val="28"/>
          <w:szCs w:val="28"/>
          <w:highlight w:val="none"/>
          <w:lang w:val="zh-CN"/>
        </w:rPr>
        <w:t>2</w:t>
      </w:r>
      <w:r>
        <w:rPr>
          <w:rFonts w:hint="eastAsia" w:ascii="仿宋" w:hAnsi="仿宋" w:eastAsia="仿宋"/>
          <w:color w:val="000000"/>
          <w:sz w:val="28"/>
          <w:szCs w:val="28"/>
          <w:highlight w:val="none"/>
          <w:lang w:val="zh-CN"/>
        </w:rPr>
        <w:t>比选响应文件应用</w:t>
      </w:r>
      <w:r>
        <w:rPr>
          <w:rFonts w:ascii="仿宋" w:hAnsi="仿宋" w:eastAsia="仿宋"/>
          <w:color w:val="000000"/>
          <w:sz w:val="28"/>
          <w:szCs w:val="28"/>
          <w:highlight w:val="none"/>
          <w:lang w:val="zh-CN"/>
        </w:rPr>
        <w:t>A4</w:t>
      </w:r>
      <w:r>
        <w:rPr>
          <w:rFonts w:hint="eastAsia" w:ascii="仿宋" w:hAnsi="仿宋" w:eastAsia="仿宋"/>
          <w:color w:val="000000"/>
          <w:sz w:val="28"/>
          <w:szCs w:val="28"/>
          <w:highlight w:val="none"/>
          <w:lang w:val="zh-CN"/>
        </w:rPr>
        <w:t>规格纸编制并装订成册，主要由以下几个部分组成：</w:t>
      </w:r>
    </w:p>
    <w:p>
      <w:pPr>
        <w:autoSpaceDE w:val="0"/>
        <w:autoSpaceDN w:val="0"/>
        <w:adjustRightInd w:val="0"/>
        <w:spacing w:line="360" w:lineRule="auto"/>
        <w:ind w:firstLine="630" w:firstLineChars="225"/>
        <w:rPr>
          <w:rFonts w:ascii="仿宋" w:hAnsi="仿宋" w:eastAsia="仿宋"/>
          <w:color w:val="000000"/>
          <w:sz w:val="28"/>
          <w:szCs w:val="28"/>
          <w:highlight w:val="none"/>
          <w:lang w:val="zh-CN"/>
        </w:rPr>
      </w:pPr>
      <w:r>
        <w:rPr>
          <w:rFonts w:hint="eastAsia" w:ascii="仿宋" w:hAnsi="仿宋" w:eastAsia="仿宋"/>
          <w:color w:val="000000"/>
          <w:sz w:val="28"/>
          <w:szCs w:val="28"/>
          <w:highlight w:val="none"/>
          <w:lang w:val="en-US" w:eastAsia="zh-CN"/>
        </w:rPr>
        <w:t>8</w:t>
      </w:r>
      <w:r>
        <w:rPr>
          <w:rFonts w:ascii="仿宋" w:hAnsi="仿宋" w:eastAsia="仿宋"/>
          <w:color w:val="000000"/>
          <w:sz w:val="28"/>
          <w:szCs w:val="28"/>
          <w:highlight w:val="none"/>
          <w:lang w:val="zh-CN"/>
        </w:rPr>
        <w:t>.2.1</w:t>
      </w:r>
      <w:r>
        <w:rPr>
          <w:rFonts w:hint="eastAsia" w:ascii="仿宋" w:hAnsi="仿宋" w:eastAsia="仿宋"/>
          <w:color w:val="000000"/>
          <w:sz w:val="28"/>
          <w:szCs w:val="28"/>
          <w:highlight w:val="none"/>
          <w:lang w:val="zh-CN"/>
        </w:rPr>
        <w:t>封面。</w:t>
      </w:r>
    </w:p>
    <w:p>
      <w:pPr>
        <w:autoSpaceDE w:val="0"/>
        <w:autoSpaceDN w:val="0"/>
        <w:adjustRightInd w:val="0"/>
        <w:spacing w:line="360" w:lineRule="auto"/>
        <w:ind w:firstLine="630" w:firstLineChars="225"/>
        <w:rPr>
          <w:rFonts w:ascii="仿宋" w:hAnsi="仿宋" w:eastAsia="仿宋"/>
          <w:color w:val="000000"/>
          <w:sz w:val="28"/>
          <w:szCs w:val="28"/>
          <w:highlight w:val="none"/>
          <w:lang w:val="zh-CN"/>
        </w:rPr>
      </w:pPr>
      <w:r>
        <w:rPr>
          <w:rFonts w:hint="eastAsia" w:ascii="仿宋" w:hAnsi="仿宋" w:eastAsia="仿宋"/>
          <w:color w:val="000000"/>
          <w:sz w:val="28"/>
          <w:szCs w:val="28"/>
          <w:highlight w:val="none"/>
          <w:lang w:val="en-US" w:eastAsia="zh-CN"/>
        </w:rPr>
        <w:t>8</w:t>
      </w:r>
      <w:r>
        <w:rPr>
          <w:rFonts w:ascii="仿宋" w:hAnsi="仿宋" w:eastAsia="仿宋"/>
          <w:color w:val="000000"/>
          <w:sz w:val="28"/>
          <w:szCs w:val="28"/>
          <w:highlight w:val="none"/>
          <w:lang w:val="zh-CN"/>
        </w:rPr>
        <w:t>.2.2</w:t>
      </w:r>
      <w:r>
        <w:rPr>
          <w:rFonts w:hint="eastAsia" w:ascii="仿宋" w:hAnsi="仿宋" w:eastAsia="仿宋"/>
          <w:sz w:val="28"/>
          <w:szCs w:val="28"/>
          <w:highlight w:val="none"/>
          <w:lang w:val="zh-CN"/>
        </w:rPr>
        <w:t>加盖公章的</w:t>
      </w:r>
      <w:r>
        <w:rPr>
          <w:rFonts w:hint="eastAsia" w:ascii="仿宋" w:hAnsi="仿宋" w:eastAsia="仿宋"/>
          <w:color w:val="000000"/>
          <w:sz w:val="28"/>
          <w:szCs w:val="28"/>
          <w:highlight w:val="none"/>
          <w:lang w:val="zh-CN"/>
        </w:rPr>
        <w:t>报价</w:t>
      </w:r>
      <w:r>
        <w:rPr>
          <w:rFonts w:hint="eastAsia" w:ascii="仿宋" w:hAnsi="仿宋" w:eastAsia="仿宋"/>
          <w:sz w:val="28"/>
          <w:szCs w:val="28"/>
          <w:highlight w:val="none"/>
          <w:lang w:val="zh-CN"/>
        </w:rPr>
        <w:t>单及声明。</w:t>
      </w:r>
    </w:p>
    <w:p>
      <w:pPr>
        <w:spacing w:line="360" w:lineRule="auto"/>
        <w:ind w:firstLine="638" w:firstLineChars="228"/>
        <w:rPr>
          <w:rFonts w:ascii="仿宋" w:hAnsi="仿宋" w:eastAsia="仿宋"/>
          <w:color w:val="000000"/>
          <w:sz w:val="28"/>
          <w:szCs w:val="28"/>
          <w:highlight w:val="none"/>
          <w:lang w:val="zh-CN"/>
        </w:rPr>
      </w:pPr>
      <w:r>
        <w:rPr>
          <w:rFonts w:hint="eastAsia" w:ascii="仿宋" w:hAnsi="仿宋" w:eastAsia="仿宋"/>
          <w:color w:val="000000"/>
          <w:sz w:val="28"/>
          <w:szCs w:val="28"/>
          <w:highlight w:val="none"/>
          <w:lang w:val="en-US" w:eastAsia="zh-CN"/>
        </w:rPr>
        <w:t>8.</w:t>
      </w:r>
      <w:r>
        <w:rPr>
          <w:rFonts w:ascii="仿宋" w:hAnsi="仿宋" w:eastAsia="仿宋"/>
          <w:color w:val="000000"/>
          <w:sz w:val="28"/>
          <w:szCs w:val="28"/>
          <w:highlight w:val="none"/>
          <w:lang w:val="zh-CN"/>
        </w:rPr>
        <w:t>2.3</w:t>
      </w:r>
      <w:r>
        <w:rPr>
          <w:rFonts w:hint="eastAsia" w:ascii="仿宋" w:hAnsi="仿宋" w:eastAsia="仿宋"/>
          <w:color w:val="000000"/>
          <w:sz w:val="28"/>
          <w:szCs w:val="28"/>
          <w:highlight w:val="none"/>
          <w:lang w:val="zh-CN"/>
        </w:rPr>
        <w:t>资质部分。主要包括对研究小组的组员资质证明</w:t>
      </w:r>
      <w:r>
        <w:rPr>
          <w:rFonts w:hint="eastAsia" w:ascii="仿宋" w:hAnsi="仿宋" w:eastAsia="仿宋"/>
          <w:color w:val="000000"/>
          <w:sz w:val="28"/>
          <w:szCs w:val="28"/>
          <w:highlight w:val="none"/>
        </w:rPr>
        <w:t>。</w:t>
      </w:r>
      <w:r>
        <w:rPr>
          <w:rFonts w:ascii="仿宋" w:hAnsi="仿宋" w:eastAsia="仿宋"/>
          <w:color w:val="000000"/>
          <w:sz w:val="28"/>
          <w:szCs w:val="28"/>
          <w:highlight w:val="none"/>
        </w:rPr>
        <w:t>(</w:t>
      </w:r>
      <w:r>
        <w:rPr>
          <w:rFonts w:hint="eastAsia" w:ascii="仿宋" w:hAnsi="仿宋" w:eastAsia="仿宋"/>
          <w:color w:val="000000"/>
          <w:sz w:val="28"/>
          <w:szCs w:val="28"/>
          <w:highlight w:val="none"/>
        </w:rPr>
        <w:t>表格自制</w:t>
      </w:r>
      <w:r>
        <w:rPr>
          <w:rFonts w:ascii="仿宋" w:hAnsi="仿宋" w:eastAsia="仿宋"/>
          <w:color w:val="000000"/>
          <w:sz w:val="28"/>
          <w:szCs w:val="28"/>
          <w:highlight w:val="none"/>
        </w:rPr>
        <w:t>)</w:t>
      </w:r>
    </w:p>
    <w:p>
      <w:pPr>
        <w:spacing w:line="360" w:lineRule="auto"/>
        <w:ind w:firstLine="638" w:firstLineChars="228"/>
        <w:rPr>
          <w:rFonts w:ascii="仿宋" w:hAnsi="仿宋" w:eastAsia="仿宋"/>
          <w:b/>
          <w:color w:val="000000" w:themeColor="text1"/>
          <w:sz w:val="28"/>
          <w:szCs w:val="28"/>
          <w:highlight w:val="none"/>
          <w:u w:val="single"/>
          <w14:textFill>
            <w14:solidFill>
              <w14:schemeClr w14:val="tx1"/>
            </w14:solidFill>
          </w14:textFill>
        </w:rPr>
      </w:pPr>
      <w:r>
        <w:rPr>
          <w:rFonts w:hint="eastAsia" w:ascii="仿宋" w:hAnsi="仿宋" w:eastAsia="仿宋"/>
          <w:color w:val="000000"/>
          <w:sz w:val="28"/>
          <w:szCs w:val="28"/>
          <w:highlight w:val="none"/>
          <w:lang w:val="en-US" w:eastAsia="zh-CN"/>
        </w:rPr>
        <w:t>8</w:t>
      </w:r>
      <w:r>
        <w:rPr>
          <w:rFonts w:ascii="仿宋" w:hAnsi="仿宋" w:eastAsia="仿宋"/>
          <w:color w:val="000000"/>
          <w:sz w:val="28"/>
          <w:szCs w:val="28"/>
          <w:highlight w:val="none"/>
          <w:lang w:val="zh-CN"/>
        </w:rPr>
        <w:t>.2.4</w:t>
      </w:r>
      <w:r>
        <w:rPr>
          <w:rFonts w:hint="eastAsia" w:ascii="仿宋" w:hAnsi="仿宋" w:eastAsia="仿宋"/>
          <w:color w:val="000000"/>
          <w:sz w:val="28"/>
          <w:szCs w:val="28"/>
          <w:highlight w:val="none"/>
          <w:lang w:val="zh-CN"/>
        </w:rPr>
        <w:t>报价部分。比选响应方应按照</w:t>
      </w:r>
      <w:r>
        <w:rPr>
          <w:rFonts w:hint="eastAsia" w:ascii="仿宋" w:hAnsi="仿宋" w:eastAsia="仿宋"/>
          <w:color w:val="000000"/>
          <w:sz w:val="28"/>
          <w:szCs w:val="28"/>
          <w:highlight w:val="none"/>
        </w:rPr>
        <w:t>比选</w:t>
      </w:r>
      <w:r>
        <w:rPr>
          <w:rFonts w:hint="eastAsia" w:ascii="仿宋" w:hAnsi="仿宋" w:eastAsia="仿宋"/>
          <w:color w:val="000000"/>
          <w:sz w:val="28"/>
          <w:szCs w:val="28"/>
          <w:highlight w:val="none"/>
          <w:lang w:val="zh-CN"/>
        </w:rPr>
        <w:t>采购文件要求进行报价，报价应包括相关项目数据采购、相关税金和</w:t>
      </w:r>
      <w:r>
        <w:rPr>
          <w:rFonts w:hint="eastAsia" w:ascii="仿宋" w:hAnsi="仿宋" w:eastAsia="仿宋"/>
          <w:color w:val="000000" w:themeColor="text1"/>
          <w:sz w:val="28"/>
          <w:szCs w:val="28"/>
          <w:highlight w:val="none"/>
          <w:lang w:val="zh-CN"/>
          <w14:textFill>
            <w14:solidFill>
              <w14:schemeClr w14:val="tx1"/>
            </w14:solidFill>
          </w14:textFill>
        </w:rPr>
        <w:t>服务等全部费用，报价为</w:t>
      </w:r>
      <w:r>
        <w:rPr>
          <w:rFonts w:hint="eastAsia" w:ascii="仿宋" w:hAnsi="仿宋" w:eastAsia="仿宋"/>
          <w:color w:val="000000" w:themeColor="text1"/>
          <w:sz w:val="28"/>
          <w:szCs w:val="28"/>
          <w:highlight w:val="none"/>
          <w:lang w:val="en-US" w:eastAsia="zh-CN"/>
          <w14:textFill>
            <w14:solidFill>
              <w14:schemeClr w14:val="tx1"/>
            </w14:solidFill>
          </w14:textFill>
        </w:rPr>
        <w:t>不</w:t>
      </w:r>
      <w:r>
        <w:rPr>
          <w:rFonts w:hint="eastAsia" w:ascii="仿宋" w:hAnsi="仿宋" w:eastAsia="仿宋"/>
          <w:color w:val="000000" w:themeColor="text1"/>
          <w:sz w:val="28"/>
          <w:szCs w:val="28"/>
          <w:highlight w:val="none"/>
          <w:lang w:val="zh-CN"/>
          <w14:textFill>
            <w14:solidFill>
              <w14:schemeClr w14:val="tx1"/>
            </w14:solidFill>
          </w14:textFill>
        </w:rPr>
        <w:t>含税报价，增值税税率单列。</w:t>
      </w:r>
    </w:p>
    <w:p>
      <w:pPr>
        <w:spacing w:line="360" w:lineRule="auto"/>
        <w:ind w:firstLine="638" w:firstLineChars="228"/>
        <w:rPr>
          <w:rFonts w:ascii="仿宋" w:hAnsi="仿宋" w:eastAsia="仿宋"/>
          <w:b/>
          <w:color w:val="FF0000"/>
          <w:sz w:val="28"/>
          <w:szCs w:val="28"/>
          <w:highlight w:val="none"/>
          <w:u w:val="single"/>
        </w:rPr>
      </w:pPr>
      <w:r>
        <w:rPr>
          <w:rFonts w:hint="eastAsia" w:ascii="仿宋" w:hAnsi="仿宋" w:eastAsia="仿宋"/>
          <w:color w:val="000000"/>
          <w:sz w:val="28"/>
          <w:szCs w:val="28"/>
          <w:highlight w:val="none"/>
          <w:lang w:val="en-US" w:eastAsia="zh-CN"/>
        </w:rPr>
        <w:t>8</w:t>
      </w:r>
      <w:r>
        <w:rPr>
          <w:rFonts w:ascii="仿宋" w:hAnsi="仿宋" w:eastAsia="仿宋"/>
          <w:color w:val="000000"/>
          <w:sz w:val="28"/>
          <w:szCs w:val="28"/>
          <w:highlight w:val="none"/>
          <w:lang w:val="zh-CN"/>
        </w:rPr>
        <w:t>.2.5</w:t>
      </w:r>
      <w:r>
        <w:rPr>
          <w:rFonts w:hint="eastAsia" w:ascii="仿宋" w:hAnsi="仿宋" w:eastAsia="仿宋"/>
          <w:color w:val="000000"/>
          <w:sz w:val="28"/>
          <w:szCs w:val="28"/>
          <w:highlight w:val="none"/>
          <w:lang w:val="zh-CN"/>
        </w:rPr>
        <w:t>商务部分。主要包括三证合一的营业执照（复印件）或</w:t>
      </w:r>
      <w:r>
        <w:rPr>
          <w:rFonts w:hint="eastAsia" w:ascii="方正仿宋_GBK" w:hAnsi="方正仿宋_GBK" w:eastAsia="方正仿宋_GBK" w:cs="方正仿宋_GBK"/>
          <w:sz w:val="28"/>
          <w:szCs w:val="28"/>
        </w:rPr>
        <w:t>事业单位法人证书</w:t>
      </w:r>
      <w:r>
        <w:rPr>
          <w:rFonts w:hint="eastAsia" w:ascii="仿宋" w:hAnsi="仿宋" w:eastAsia="仿宋"/>
          <w:color w:val="000000"/>
          <w:sz w:val="28"/>
          <w:szCs w:val="28"/>
          <w:highlight w:val="none"/>
          <w:lang w:val="zh-CN"/>
        </w:rPr>
        <w:t>（复印件），法定代表人授权书（原件）。</w:t>
      </w:r>
    </w:p>
    <w:p>
      <w:pPr>
        <w:spacing w:line="360" w:lineRule="auto"/>
        <w:ind w:firstLine="638" w:firstLineChars="228"/>
        <w:rPr>
          <w:rFonts w:hint="eastAsia" w:ascii="方正仿宋_GBK" w:hAnsi="方正仿宋_GBK" w:eastAsia="方正仿宋_GBK" w:cs="方正仿宋_GBK"/>
          <w:b/>
          <w:color w:val="000000"/>
          <w:sz w:val="28"/>
          <w:szCs w:val="28"/>
          <w:u w:val="single"/>
          <w:lang w:val="zh-CN"/>
        </w:rPr>
      </w:pPr>
      <w:r>
        <w:rPr>
          <w:rFonts w:hint="eastAsia" w:ascii="仿宋" w:hAnsi="仿宋" w:eastAsia="仿宋"/>
          <w:color w:val="000000"/>
          <w:sz w:val="28"/>
          <w:szCs w:val="28"/>
          <w:highlight w:val="none"/>
          <w:u w:val="single"/>
          <w:lang w:val="en-US" w:eastAsia="zh-CN"/>
        </w:rPr>
        <w:t>8</w:t>
      </w:r>
      <w:r>
        <w:rPr>
          <w:rFonts w:ascii="仿宋" w:hAnsi="仿宋" w:eastAsia="仿宋"/>
          <w:color w:val="000000"/>
          <w:sz w:val="28"/>
          <w:szCs w:val="28"/>
          <w:highlight w:val="none"/>
          <w:u w:val="single"/>
          <w:lang w:val="zh-CN"/>
        </w:rPr>
        <w:t>.2.6</w:t>
      </w:r>
      <w:r>
        <w:rPr>
          <w:rFonts w:hint="eastAsia" w:ascii="仿宋" w:hAnsi="仿宋" w:eastAsia="仿宋"/>
          <w:color w:val="000000"/>
          <w:sz w:val="28"/>
          <w:szCs w:val="28"/>
          <w:highlight w:val="none"/>
          <w:u w:val="single"/>
          <w:lang w:val="zh-CN"/>
        </w:rPr>
        <w:t>纸质文件一式3份，其中正本1份，副本2份；电子比选响应文件1份（U盘形式）。</w:t>
      </w:r>
    </w:p>
    <w:p>
      <w:pPr>
        <w:autoSpaceDE w:val="0"/>
        <w:autoSpaceDN w:val="0"/>
        <w:adjustRightInd w:val="0"/>
        <w:spacing w:line="460" w:lineRule="exact"/>
        <w:ind w:firstLine="551" w:firstLineChars="196"/>
        <w:rPr>
          <w:rFonts w:ascii="方正仿宋_GBK" w:hAnsi="方正仿宋_GBK" w:eastAsia="方正仿宋_GBK" w:cs="方正仿宋_GBK"/>
          <w:b/>
          <w:color w:val="000000"/>
          <w:sz w:val="28"/>
          <w:szCs w:val="28"/>
        </w:rPr>
      </w:pPr>
      <w:r>
        <w:rPr>
          <w:rFonts w:hint="eastAsia" w:ascii="方正仿宋_GBK" w:hAnsi="方正仿宋_GBK" w:eastAsia="方正仿宋_GBK" w:cs="方正仿宋_GBK"/>
          <w:b/>
          <w:color w:val="000000"/>
          <w:sz w:val="28"/>
          <w:szCs w:val="28"/>
          <w:lang w:val="en-US" w:eastAsia="zh-CN"/>
        </w:rPr>
        <w:t>九</w:t>
      </w:r>
      <w:r>
        <w:rPr>
          <w:rFonts w:hint="eastAsia" w:ascii="方正仿宋_GBK" w:hAnsi="方正仿宋_GBK" w:eastAsia="方正仿宋_GBK" w:cs="方正仿宋_GBK"/>
          <w:b/>
          <w:color w:val="000000"/>
          <w:sz w:val="28"/>
          <w:szCs w:val="28"/>
          <w:lang w:val="zh-CN"/>
        </w:rPr>
        <w:t>、比选响应文件作废条款</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lang w:val="en-US" w:eastAsia="zh-CN"/>
        </w:rPr>
        <w:t>9</w:t>
      </w:r>
      <w:r>
        <w:rPr>
          <w:rFonts w:hint="eastAsia" w:ascii="方正仿宋_GBK" w:hAnsi="方正仿宋_GBK" w:eastAsia="方正仿宋_GBK" w:cs="方正仿宋_GBK"/>
          <w:color w:val="000000"/>
          <w:sz w:val="28"/>
          <w:szCs w:val="28"/>
        </w:rPr>
        <w:t>.1 未按照规定交纳比选响应保证金的（若要求缴纳比选响应保证金）；</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lang w:val="en-US" w:eastAsia="zh-CN"/>
        </w:rPr>
        <w:t>9</w:t>
      </w:r>
      <w:r>
        <w:rPr>
          <w:rFonts w:hint="eastAsia" w:ascii="方正仿宋_GBK" w:hAnsi="方正仿宋_GBK" w:eastAsia="方正仿宋_GBK" w:cs="方正仿宋_GBK"/>
          <w:color w:val="000000"/>
          <w:sz w:val="28"/>
          <w:szCs w:val="28"/>
        </w:rPr>
        <w:t>.2 无报价或两个以上报价的；</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lang w:eastAsia="zh-CN"/>
        </w:rPr>
        <w:t>9</w:t>
      </w:r>
      <w:r>
        <w:rPr>
          <w:rFonts w:hint="eastAsia" w:ascii="方正仿宋_GBK" w:hAnsi="方正仿宋_GBK" w:eastAsia="方正仿宋_GBK" w:cs="方正仿宋_GBK"/>
          <w:color w:val="000000"/>
          <w:sz w:val="28"/>
          <w:szCs w:val="28"/>
        </w:rPr>
        <w:t>.3 报价超过最高限价的。</w:t>
      </w:r>
    </w:p>
    <w:p>
      <w:pPr>
        <w:autoSpaceDE w:val="0"/>
        <w:autoSpaceDN w:val="0"/>
        <w:adjustRightInd w:val="0"/>
        <w:snapToGrid w:val="0"/>
        <w:spacing w:line="460" w:lineRule="exact"/>
        <w:ind w:firstLine="551" w:firstLineChars="197"/>
        <w:textAlignment w:val="bottom"/>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lang w:eastAsia="zh-CN"/>
        </w:rPr>
        <w:t>9</w:t>
      </w:r>
      <w:r>
        <w:rPr>
          <w:rFonts w:hint="eastAsia" w:ascii="方正仿宋_GBK" w:hAnsi="方正仿宋_GBK" w:eastAsia="方正仿宋_GBK" w:cs="方正仿宋_GBK"/>
          <w:color w:val="000000"/>
          <w:sz w:val="28"/>
          <w:szCs w:val="28"/>
        </w:rPr>
        <w:t xml:space="preserve">.4 </w:t>
      </w:r>
      <w:r>
        <w:rPr>
          <w:rFonts w:hint="eastAsia" w:ascii="方正仿宋_GBK" w:hAnsi="方正仿宋_GBK" w:eastAsia="方正仿宋_GBK" w:cs="方正仿宋_GBK"/>
          <w:color w:val="000000"/>
          <w:spacing w:val="-8"/>
          <w:sz w:val="28"/>
          <w:szCs w:val="28"/>
        </w:rPr>
        <w:t>比选响应文件</w:t>
      </w:r>
      <w:r>
        <w:rPr>
          <w:rFonts w:hint="eastAsia" w:ascii="方正仿宋_GBK" w:hAnsi="方正仿宋_GBK" w:eastAsia="方正仿宋_GBK" w:cs="方正仿宋_GBK"/>
          <w:color w:val="000000"/>
          <w:sz w:val="28"/>
          <w:szCs w:val="28"/>
        </w:rPr>
        <w:t>未装袋密封的。比选响应文件封面及密封袋</w:t>
      </w:r>
      <w:r>
        <w:rPr>
          <w:rFonts w:hint="eastAsia" w:ascii="方正仿宋_GBK" w:hAnsi="方正仿宋_GBK" w:eastAsia="方正仿宋_GBK" w:cs="方正仿宋_GBK"/>
          <w:color w:val="000000"/>
          <w:kern w:val="0"/>
          <w:sz w:val="28"/>
          <w:szCs w:val="28"/>
        </w:rPr>
        <w:t>封面上须注明“项目名称”、“项目编号”、“比选响应单位名称”，并加盖单位公章</w:t>
      </w:r>
      <w:r>
        <w:rPr>
          <w:rFonts w:hint="eastAsia" w:ascii="方正仿宋_GBK" w:hAnsi="方正仿宋_GBK" w:eastAsia="方正仿宋_GBK" w:cs="方正仿宋_GBK"/>
          <w:color w:val="000000"/>
          <w:spacing w:val="-8"/>
          <w:sz w:val="28"/>
          <w:szCs w:val="28"/>
        </w:rPr>
        <w:t>。</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lang w:eastAsia="zh-CN"/>
        </w:rPr>
        <w:t>9</w:t>
      </w:r>
      <w:r>
        <w:rPr>
          <w:rFonts w:hint="eastAsia" w:ascii="方正仿宋_GBK" w:hAnsi="方正仿宋_GBK" w:eastAsia="方正仿宋_GBK" w:cs="方正仿宋_GBK"/>
          <w:color w:val="000000"/>
          <w:sz w:val="28"/>
          <w:szCs w:val="28"/>
        </w:rPr>
        <w:t>.5 比选响应文件装订要求不符：</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lang w:eastAsia="zh-CN"/>
        </w:rPr>
        <w:t>9</w:t>
      </w:r>
      <w:r>
        <w:rPr>
          <w:rFonts w:hint="eastAsia" w:ascii="方正仿宋_GBK" w:hAnsi="方正仿宋_GBK" w:eastAsia="方正仿宋_GBK" w:cs="方正仿宋_GBK"/>
          <w:color w:val="000000"/>
          <w:sz w:val="28"/>
          <w:szCs w:val="28"/>
        </w:rPr>
        <w:t>.5.1 散装或者活页装订的；</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lang w:eastAsia="zh-CN"/>
        </w:rPr>
        <w:t>9</w:t>
      </w:r>
      <w:r>
        <w:rPr>
          <w:rFonts w:hint="eastAsia" w:ascii="方正仿宋_GBK" w:hAnsi="方正仿宋_GBK" w:eastAsia="方正仿宋_GBK" w:cs="方正仿宋_GBK"/>
          <w:color w:val="000000"/>
          <w:sz w:val="28"/>
          <w:szCs w:val="28"/>
        </w:rPr>
        <w:t>.5.2 比选响应文件份数不足或未按要求提供电子U盘的；</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lang w:eastAsia="zh-CN"/>
        </w:rPr>
        <w:t>9</w:t>
      </w:r>
      <w:r>
        <w:rPr>
          <w:rFonts w:hint="eastAsia" w:ascii="方正仿宋_GBK" w:hAnsi="方正仿宋_GBK" w:eastAsia="方正仿宋_GBK" w:cs="方正仿宋_GBK"/>
          <w:color w:val="000000"/>
          <w:sz w:val="28"/>
          <w:szCs w:val="28"/>
        </w:rPr>
        <w:t>.5.3 比选响应文件封面未标注正副本（密封袋封面无需标注正副本）。</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lang w:eastAsia="zh-CN"/>
        </w:rPr>
        <w:t>9</w:t>
      </w:r>
      <w:r>
        <w:rPr>
          <w:rFonts w:hint="eastAsia" w:ascii="方正仿宋_GBK" w:hAnsi="方正仿宋_GBK" w:eastAsia="方正仿宋_GBK" w:cs="方正仿宋_GBK"/>
          <w:color w:val="000000"/>
          <w:sz w:val="28"/>
          <w:szCs w:val="28"/>
        </w:rPr>
        <w:t>.6 比选响应文件中报价函部分、授权部分未盖章，或无法定代表人签字（签章），或签字人无有效授权书的。</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lang w:eastAsia="zh-CN"/>
        </w:rPr>
        <w:t>9</w:t>
      </w:r>
      <w:r>
        <w:rPr>
          <w:rFonts w:hint="eastAsia" w:ascii="方正仿宋_GBK" w:hAnsi="方正仿宋_GBK" w:eastAsia="方正仿宋_GBK" w:cs="方正仿宋_GBK"/>
          <w:color w:val="000000"/>
          <w:sz w:val="28"/>
          <w:szCs w:val="28"/>
        </w:rPr>
        <w:t>.7 报价函部分未按规定的格式完整填写（增项填写不作为作废条款）。</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lang w:eastAsia="zh-CN"/>
        </w:rPr>
        <w:t>9</w:t>
      </w:r>
      <w:r>
        <w:rPr>
          <w:rFonts w:hint="eastAsia" w:ascii="方正仿宋_GBK" w:hAnsi="方正仿宋_GBK" w:eastAsia="方正仿宋_GBK" w:cs="方正仿宋_GBK"/>
          <w:color w:val="000000"/>
          <w:sz w:val="28"/>
          <w:szCs w:val="28"/>
        </w:rPr>
        <w:t>.8 评审委员会审查发现比选响应文件未能对比选文件提出的所有实质性要求和条件作出响应的。</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lang w:eastAsia="zh-CN"/>
        </w:rPr>
        <w:t>9</w:t>
      </w:r>
      <w:r>
        <w:rPr>
          <w:rFonts w:hint="eastAsia" w:ascii="方正仿宋_GBK" w:hAnsi="方正仿宋_GBK" w:eastAsia="方正仿宋_GBK" w:cs="方正仿宋_GBK"/>
          <w:color w:val="000000"/>
          <w:sz w:val="28"/>
          <w:szCs w:val="28"/>
        </w:rPr>
        <w:t>.9有串通比选或弄虚作假或有其他违法行为的。</w:t>
      </w:r>
    </w:p>
    <w:p>
      <w:pPr>
        <w:autoSpaceDE w:val="0"/>
        <w:autoSpaceDN w:val="0"/>
        <w:adjustRightInd w:val="0"/>
        <w:snapToGrid w:val="0"/>
        <w:spacing w:line="460" w:lineRule="exact"/>
        <w:ind w:firstLine="551" w:firstLineChars="196"/>
        <w:textAlignment w:val="bottom"/>
        <w:rPr>
          <w:rFonts w:ascii="方正仿宋_GBK" w:hAnsi="方正仿宋_GBK" w:eastAsia="方正仿宋_GBK" w:cs="方正仿宋_GBK"/>
          <w:b/>
          <w:color w:val="000000"/>
          <w:sz w:val="28"/>
          <w:szCs w:val="28"/>
        </w:rPr>
      </w:pPr>
      <w:r>
        <w:rPr>
          <w:rFonts w:hint="eastAsia" w:ascii="方正仿宋_GBK" w:hAnsi="方正仿宋_GBK" w:eastAsia="方正仿宋_GBK" w:cs="方正仿宋_GBK"/>
          <w:b/>
          <w:color w:val="000000"/>
          <w:sz w:val="28"/>
          <w:szCs w:val="28"/>
          <w:lang w:val="en-US" w:eastAsia="zh-CN"/>
        </w:rPr>
        <w:t>十</w:t>
      </w:r>
      <w:r>
        <w:rPr>
          <w:rFonts w:hint="eastAsia" w:ascii="方正仿宋_GBK" w:hAnsi="方正仿宋_GBK" w:eastAsia="方正仿宋_GBK" w:cs="方正仿宋_GBK"/>
          <w:b/>
          <w:color w:val="000000"/>
          <w:sz w:val="28"/>
          <w:szCs w:val="28"/>
        </w:rPr>
        <w:t>、异议</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lang w:val="en-US" w:eastAsia="zh-CN"/>
        </w:rPr>
        <w:t>10</w:t>
      </w:r>
      <w:r>
        <w:rPr>
          <w:rFonts w:hint="eastAsia" w:ascii="方正仿宋_GBK" w:hAnsi="方正仿宋_GBK" w:eastAsia="方正仿宋_GBK" w:cs="方正仿宋_GBK"/>
          <w:color w:val="000000"/>
          <w:sz w:val="28"/>
          <w:szCs w:val="28"/>
        </w:rPr>
        <w:t>.1 比选响应人或其他利害关系人认为采购活动不符合法律、行政等规定的，应当在采购结果公示期之内以书面形式向采购人提出异议（以采购人收到书面异议之日为准）。</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lang w:eastAsia="zh-CN"/>
        </w:rPr>
        <w:t>10</w:t>
      </w:r>
      <w:r>
        <w:rPr>
          <w:rFonts w:hint="eastAsia" w:ascii="方正仿宋_GBK" w:hAnsi="方正仿宋_GBK" w:eastAsia="方正仿宋_GBK" w:cs="方正仿宋_GBK"/>
          <w:color w:val="000000"/>
          <w:sz w:val="28"/>
          <w:szCs w:val="28"/>
        </w:rPr>
        <w:t>.2 异议提出人向采购人提起异议时，应当提交异议书。异议书应当包括下列内容：</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（一）异议提出人的名称、地址及有效联系方式。</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（二）异议事项的基本事实。</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（三）异议请求及主张。</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（四）有效线索和相关证据、证明材料。</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异议提出人是法人的，异议函必须由其法定代表人和委托代理人签字并盖章；异议提出人是其他组织或者自然人的，异议函必须由其主要负责人或者异议提出人本人签字，并附有效身份证明复印件。若异议函有关材料是外文，异议提出人应当同时提供中文译本。</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lang w:eastAsia="zh-CN"/>
        </w:rPr>
        <w:t>10</w:t>
      </w:r>
      <w:r>
        <w:rPr>
          <w:rFonts w:hint="eastAsia" w:ascii="方正仿宋_GBK" w:hAnsi="方正仿宋_GBK" w:eastAsia="方正仿宋_GBK" w:cs="方正仿宋_GBK"/>
          <w:color w:val="000000"/>
          <w:sz w:val="28"/>
          <w:szCs w:val="28"/>
        </w:rPr>
        <w:t>.3 异议提出人对异议事项提出的请求和主张，有责任提供证据；只有自己陈述而不能提出其他相关证据的，对其请求和主张不予支持。</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lang w:eastAsia="zh-CN"/>
        </w:rPr>
        <w:t>10</w:t>
      </w:r>
      <w:r>
        <w:rPr>
          <w:rFonts w:hint="eastAsia" w:ascii="方正仿宋_GBK" w:hAnsi="方正仿宋_GBK" w:eastAsia="方正仿宋_GBK" w:cs="方正仿宋_GBK"/>
          <w:color w:val="000000"/>
          <w:sz w:val="28"/>
          <w:szCs w:val="28"/>
        </w:rPr>
        <w:t>.4 异议提出人不得虚假异议、恶意异议，不得以异议为名排挤竞争对手，阻碍采购活动的正常进行。若出现该情况，视为无效异议，不再受理。</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lang w:eastAsia="zh-CN"/>
        </w:rPr>
        <w:t>10</w:t>
      </w:r>
      <w:r>
        <w:rPr>
          <w:rFonts w:hint="eastAsia" w:ascii="方正仿宋_GBK" w:hAnsi="方正仿宋_GBK" w:eastAsia="方正仿宋_GBK" w:cs="方正仿宋_GBK"/>
          <w:color w:val="000000"/>
          <w:sz w:val="28"/>
          <w:szCs w:val="28"/>
        </w:rPr>
        <w:t>.5 异议提出人不得捏造事实，不得伪造材料或者以非法手段取得证明材料提起异议。异议提出人提供证据存在下列情形之一，不能提供合法证明，或者不能合理说明来源的，视为以非法手段取得证明材料，不予采信：</w:t>
      </w:r>
      <w:r>
        <w:rPr>
          <w:rFonts w:ascii="Cambria" w:hAnsi="Cambria" w:eastAsia="方正仿宋_GBK" w:cs="Cambria"/>
          <w:color w:val="000000"/>
          <w:sz w:val="28"/>
          <w:szCs w:val="28"/>
        </w:rPr>
        <w:t>  </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（一）招标投标法第二十二条规定的招标投标保密信息。</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（二）应当保密的采购响应文件（但采购人提起异议时，采购响应文件不作为非法证据）。</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（三）招标投标法第四十四条规定保密的投标文件评审和比较情况、中标候选人推荐情况和评标有关的其他情况。</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（四）其他依法应当保密的信息和资料。</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lang w:eastAsia="zh-CN"/>
        </w:rPr>
        <w:t>10</w:t>
      </w:r>
      <w:r>
        <w:rPr>
          <w:rFonts w:hint="eastAsia" w:ascii="方正仿宋_GBK" w:hAnsi="方正仿宋_GBK" w:eastAsia="方正仿宋_GBK" w:cs="方正仿宋_GBK"/>
          <w:color w:val="000000"/>
          <w:sz w:val="28"/>
          <w:szCs w:val="28"/>
        </w:rPr>
        <w:t>.6 有下列情形之一的异议，不予受理：</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（一）异议事项不具体，且未提供有效线索、相关证据和证明材料，难以查证。</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（二）未署异议提出人真实姓名、签字和有效联系方式。</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（三）未经法定代表人或授权的委托代理人签字并加盖公章，或未经主要负责人或异议提出人本人签字。</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（四）不在结果公示期内的。</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（五）已对异议事项做出答复的。</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注：对比选文件内容的异议应在比选文件规定的质疑期内提出；对比选唱价环节的异议应在比选唱价环节提出。</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lang w:eastAsia="zh-CN"/>
        </w:rPr>
        <w:t>10</w:t>
      </w:r>
      <w:r>
        <w:rPr>
          <w:rFonts w:hint="eastAsia" w:ascii="方正仿宋_GBK" w:hAnsi="方正仿宋_GBK" w:eastAsia="方正仿宋_GBK" w:cs="方正仿宋_GBK"/>
          <w:color w:val="000000"/>
          <w:sz w:val="28"/>
          <w:szCs w:val="28"/>
        </w:rPr>
        <w:t>.7 异议处理决定做出前，异议提出人要求撤回异议的，应当以书面形式提出，撤回异议不损害国家利益、社会公共利益或者其他当事人合法权益的，应当准予撤回，异议处理过程终止。异议提出人不得以同一事实和理由再提出异议，若再次提出则不再受理。</w:t>
      </w:r>
    </w:p>
    <w:p>
      <w:pPr>
        <w:autoSpaceDE w:val="0"/>
        <w:autoSpaceDN w:val="0"/>
        <w:adjustRightInd w:val="0"/>
        <w:snapToGrid w:val="0"/>
        <w:spacing w:line="460" w:lineRule="exact"/>
        <w:ind w:firstLine="551" w:firstLineChars="196"/>
        <w:textAlignment w:val="bottom"/>
        <w:rPr>
          <w:rFonts w:ascii="方正仿宋_GBK" w:hAnsi="方正仿宋_GBK" w:eastAsia="方正仿宋_GBK" w:cs="方正仿宋_GBK"/>
          <w:b/>
          <w:color w:val="000000"/>
          <w:sz w:val="28"/>
          <w:szCs w:val="28"/>
        </w:rPr>
      </w:pPr>
      <w:r>
        <w:rPr>
          <w:rFonts w:hint="eastAsia" w:ascii="方正仿宋_GBK" w:hAnsi="方正仿宋_GBK" w:eastAsia="方正仿宋_GBK" w:cs="方正仿宋_GBK"/>
          <w:b/>
          <w:color w:val="000000"/>
          <w:sz w:val="28"/>
          <w:szCs w:val="28"/>
        </w:rPr>
        <w:t>十</w:t>
      </w:r>
      <w:r>
        <w:rPr>
          <w:rFonts w:hint="eastAsia" w:ascii="方正仿宋_GBK" w:hAnsi="方正仿宋_GBK" w:eastAsia="方正仿宋_GBK" w:cs="方正仿宋_GBK"/>
          <w:b/>
          <w:color w:val="000000"/>
          <w:sz w:val="28"/>
          <w:szCs w:val="28"/>
          <w:lang w:val="en-US" w:eastAsia="zh-CN"/>
        </w:rPr>
        <w:t>一</w:t>
      </w:r>
      <w:r>
        <w:rPr>
          <w:rFonts w:hint="eastAsia" w:ascii="方正仿宋_GBK" w:hAnsi="方正仿宋_GBK" w:eastAsia="方正仿宋_GBK" w:cs="方正仿宋_GBK"/>
          <w:b/>
          <w:color w:val="000000"/>
          <w:sz w:val="28"/>
          <w:szCs w:val="28"/>
        </w:rPr>
        <w:t>、监督部门</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重庆江北国际机场有限公司综合办公室</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地址：重庆江北国际机场有限公司办公楼</w:t>
      </w:r>
    </w:p>
    <w:p>
      <w:pPr>
        <w:autoSpaceDE w:val="0"/>
        <w:autoSpaceDN w:val="0"/>
        <w:adjustRightInd w:val="0"/>
        <w:spacing w:line="460" w:lineRule="exac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电话：023-6715</w:t>
      </w:r>
      <w:r>
        <w:rPr>
          <w:rFonts w:ascii="方正仿宋_GBK" w:hAnsi="方正仿宋_GBK" w:eastAsia="方正仿宋_GBK" w:cs="方正仿宋_GBK"/>
          <w:color w:val="000000"/>
          <w:sz w:val="28"/>
          <w:szCs w:val="28"/>
        </w:rPr>
        <w:t>7523</w:t>
      </w:r>
    </w:p>
    <w:p>
      <w:pPr>
        <w:autoSpaceDE w:val="0"/>
        <w:autoSpaceDN w:val="0"/>
        <w:adjustRightInd w:val="0"/>
        <w:snapToGrid w:val="0"/>
        <w:spacing w:line="460" w:lineRule="exact"/>
        <w:ind w:firstLine="551" w:firstLineChars="196"/>
        <w:textAlignment w:val="bottom"/>
        <w:rPr>
          <w:rFonts w:ascii="方正仿宋_GBK" w:hAnsi="方正仿宋_GBK" w:eastAsia="方正仿宋_GBK" w:cs="方正仿宋_GBK"/>
          <w:b/>
          <w:color w:val="000000"/>
          <w:sz w:val="28"/>
          <w:szCs w:val="28"/>
        </w:rPr>
      </w:pPr>
      <w:r>
        <w:rPr>
          <w:rFonts w:hint="eastAsia" w:ascii="方正仿宋_GBK" w:hAnsi="方正仿宋_GBK" w:eastAsia="方正仿宋_GBK" w:cs="方正仿宋_GBK"/>
          <w:b/>
          <w:color w:val="000000"/>
          <w:sz w:val="28"/>
          <w:szCs w:val="28"/>
        </w:rPr>
        <w:t>十</w:t>
      </w:r>
      <w:r>
        <w:rPr>
          <w:rFonts w:hint="eastAsia" w:ascii="方正仿宋_GBK" w:hAnsi="方正仿宋_GBK" w:eastAsia="方正仿宋_GBK" w:cs="方正仿宋_GBK"/>
          <w:b/>
          <w:color w:val="000000"/>
          <w:sz w:val="28"/>
          <w:szCs w:val="28"/>
          <w:lang w:val="en-US" w:eastAsia="zh-CN"/>
        </w:rPr>
        <w:t>二</w:t>
      </w:r>
      <w:r>
        <w:rPr>
          <w:rFonts w:hint="eastAsia" w:ascii="方正仿宋_GBK" w:hAnsi="方正仿宋_GBK" w:eastAsia="方正仿宋_GBK" w:cs="方正仿宋_GBK"/>
          <w:b/>
          <w:color w:val="000000"/>
          <w:sz w:val="28"/>
          <w:szCs w:val="28"/>
        </w:rPr>
        <w:t>、比选时间、地点及结果通知</w:t>
      </w:r>
    </w:p>
    <w:p>
      <w:pPr>
        <w:widowControl/>
        <w:adjustRightInd w:val="0"/>
        <w:snapToGrid w:val="0"/>
        <w:spacing w:line="460" w:lineRule="exact"/>
        <w:ind w:firstLine="560" w:firstLineChars="200"/>
        <w:jc w:val="left"/>
        <w:textAlignment w:val="bottom"/>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lang w:val="en-US" w:eastAsia="zh-CN"/>
        </w:rPr>
        <w:t>2</w:t>
      </w:r>
      <w:r>
        <w:rPr>
          <w:rFonts w:hint="eastAsia" w:ascii="方正仿宋_GBK" w:hAnsi="方正仿宋_GBK" w:eastAsia="方正仿宋_GBK" w:cs="方正仿宋_GBK"/>
          <w:sz w:val="28"/>
          <w:szCs w:val="28"/>
        </w:rPr>
        <w:t xml:space="preserve">.1 </w:t>
      </w:r>
      <w:r>
        <w:rPr>
          <w:rFonts w:hint="eastAsia" w:ascii="方正仿宋_GBK" w:hAnsi="方正仿宋_GBK" w:eastAsia="方正仿宋_GBK" w:cs="方正仿宋_GBK"/>
          <w:color w:val="000000"/>
          <w:sz w:val="28"/>
          <w:szCs w:val="28"/>
          <w:lang w:val="zh-CN"/>
        </w:rPr>
        <w:t>比选响应文件</w:t>
      </w:r>
      <w:r>
        <w:rPr>
          <w:rFonts w:hint="eastAsia" w:ascii="方正仿宋_GBK" w:hAnsi="方正仿宋_GBK" w:eastAsia="方正仿宋_GBK" w:cs="方正仿宋_GBK"/>
          <w:kern w:val="0"/>
          <w:sz w:val="28"/>
          <w:szCs w:val="28"/>
        </w:rPr>
        <w:t>必须在</w:t>
      </w:r>
      <w:r>
        <w:rPr>
          <w:rFonts w:hint="eastAsia" w:ascii="方正仿宋_GBK" w:hAnsi="方正仿宋_GBK" w:eastAsia="方正仿宋_GBK" w:cs="方正仿宋_GBK"/>
          <w:color w:val="FF0000"/>
          <w:kern w:val="0"/>
          <w:sz w:val="28"/>
          <w:szCs w:val="28"/>
          <w:u w:val="single"/>
        </w:rPr>
        <w:t>20</w:t>
      </w:r>
      <w:r>
        <w:rPr>
          <w:rFonts w:ascii="方正仿宋_GBK" w:hAnsi="方正仿宋_GBK" w:eastAsia="方正仿宋_GBK" w:cs="方正仿宋_GBK"/>
          <w:color w:val="FF0000"/>
          <w:kern w:val="0"/>
          <w:sz w:val="28"/>
          <w:szCs w:val="28"/>
          <w:u w:val="single"/>
        </w:rPr>
        <w:t>21</w:t>
      </w:r>
      <w:r>
        <w:rPr>
          <w:rFonts w:hint="eastAsia" w:ascii="方正仿宋_GBK" w:hAnsi="方正仿宋_GBK" w:eastAsia="方正仿宋_GBK" w:cs="方正仿宋_GBK"/>
          <w:color w:val="FF0000"/>
          <w:kern w:val="0"/>
          <w:sz w:val="28"/>
          <w:szCs w:val="28"/>
          <w:u w:val="single"/>
        </w:rPr>
        <w:t>年</w:t>
      </w:r>
      <w:r>
        <w:rPr>
          <w:rFonts w:hint="eastAsia" w:ascii="方正仿宋_GBK" w:hAnsi="方正仿宋_GBK" w:eastAsia="方正仿宋_GBK" w:cs="方正仿宋_GBK"/>
          <w:color w:val="FF0000"/>
          <w:kern w:val="0"/>
          <w:sz w:val="28"/>
          <w:szCs w:val="28"/>
          <w:u w:val="single"/>
          <w:lang w:val="en-US" w:eastAsia="zh-CN"/>
        </w:rPr>
        <w:t>3</w:t>
      </w:r>
      <w:r>
        <w:rPr>
          <w:rFonts w:hint="eastAsia" w:ascii="方正仿宋_GBK" w:hAnsi="方正仿宋_GBK" w:eastAsia="方正仿宋_GBK" w:cs="方正仿宋_GBK"/>
          <w:color w:val="FF0000"/>
          <w:kern w:val="0"/>
          <w:sz w:val="28"/>
          <w:szCs w:val="28"/>
          <w:u w:val="single"/>
        </w:rPr>
        <w:t>月</w:t>
      </w:r>
      <w:r>
        <w:rPr>
          <w:rFonts w:hint="eastAsia" w:ascii="方正仿宋_GBK" w:hAnsi="方正仿宋_GBK" w:eastAsia="方正仿宋_GBK" w:cs="方正仿宋_GBK"/>
          <w:color w:val="FF0000"/>
          <w:kern w:val="0"/>
          <w:sz w:val="28"/>
          <w:szCs w:val="28"/>
          <w:u w:val="single"/>
          <w:lang w:val="en-US" w:eastAsia="zh-CN"/>
        </w:rPr>
        <w:t>29</w:t>
      </w:r>
      <w:r>
        <w:rPr>
          <w:rFonts w:hint="eastAsia" w:ascii="方正仿宋_GBK" w:hAnsi="方正仿宋_GBK" w:eastAsia="方正仿宋_GBK" w:cs="方正仿宋_GBK"/>
          <w:color w:val="FF0000"/>
          <w:kern w:val="0"/>
          <w:sz w:val="28"/>
          <w:szCs w:val="28"/>
          <w:u w:val="single"/>
        </w:rPr>
        <w:t>日9:00至10:00</w:t>
      </w:r>
      <w:r>
        <w:rPr>
          <w:rFonts w:hint="eastAsia" w:ascii="方正仿宋_GBK" w:hAnsi="方正仿宋_GBK" w:eastAsia="方正仿宋_GBK" w:cs="方正仿宋_GBK"/>
          <w:kern w:val="0"/>
          <w:sz w:val="28"/>
          <w:szCs w:val="28"/>
        </w:rPr>
        <w:t>时送到重庆江北</w:t>
      </w:r>
      <w:r>
        <w:rPr>
          <w:rFonts w:ascii="方正仿宋_GBK" w:hAnsi="方正仿宋_GBK" w:eastAsia="方正仿宋_GBK" w:cs="方正仿宋_GBK"/>
          <w:kern w:val="0"/>
          <w:sz w:val="28"/>
          <w:szCs w:val="28"/>
        </w:rPr>
        <w:t>国际</w:t>
      </w:r>
      <w:r>
        <w:rPr>
          <w:rFonts w:hint="eastAsia" w:ascii="方正仿宋_GBK" w:hAnsi="方正仿宋_GBK" w:eastAsia="方正仿宋_GBK" w:cs="方正仿宋_GBK"/>
          <w:kern w:val="0"/>
          <w:sz w:val="28"/>
          <w:szCs w:val="28"/>
        </w:rPr>
        <w:t>机场有限公司办公楼</w:t>
      </w:r>
      <w:r>
        <w:rPr>
          <w:rFonts w:ascii="方正仿宋_GBK" w:hAnsi="方正仿宋_GBK" w:eastAsia="方正仿宋_GBK" w:cs="方正仿宋_GBK"/>
          <w:kern w:val="0"/>
          <w:sz w:val="28"/>
          <w:szCs w:val="28"/>
        </w:rPr>
        <w:t>1013</w:t>
      </w:r>
      <w:r>
        <w:rPr>
          <w:rFonts w:hint="eastAsia" w:ascii="方正仿宋_GBK" w:hAnsi="方正仿宋_GBK" w:eastAsia="方正仿宋_GBK" w:cs="方正仿宋_GBK"/>
          <w:kern w:val="0"/>
          <w:sz w:val="28"/>
          <w:szCs w:val="28"/>
        </w:rPr>
        <w:t>室，过期不予受理。</w:t>
      </w:r>
    </w:p>
    <w:p>
      <w:pPr>
        <w:widowControl/>
        <w:adjustRightInd w:val="0"/>
        <w:snapToGrid w:val="0"/>
        <w:spacing w:line="460" w:lineRule="exact"/>
        <w:ind w:firstLine="560" w:firstLineChars="200"/>
        <w:jc w:val="left"/>
        <w:textAlignment w:val="bottom"/>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lang w:val="en-US" w:eastAsia="zh-CN"/>
        </w:rPr>
        <w:t>2</w:t>
      </w:r>
      <w:r>
        <w:rPr>
          <w:rFonts w:hint="eastAsia" w:ascii="方正仿宋_GBK" w:hAnsi="方正仿宋_GBK" w:eastAsia="方正仿宋_GBK" w:cs="方正仿宋_GBK"/>
          <w:sz w:val="28"/>
          <w:szCs w:val="28"/>
        </w:rPr>
        <w:t xml:space="preserve">.2  </w:t>
      </w:r>
      <w:r>
        <w:rPr>
          <w:rFonts w:ascii="方正仿宋_GBK" w:hAnsi="方正仿宋_GBK" w:eastAsia="方正仿宋_GBK" w:cs="方正仿宋_GBK"/>
          <w:sz w:val="28"/>
          <w:szCs w:val="28"/>
          <w:u w:val="single"/>
        </w:rPr>
        <w:t>2021</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年</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u w:val="single"/>
          <w:lang w:val="en-US" w:eastAsia="zh-CN"/>
        </w:rPr>
        <w:t>03</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u w:val="single"/>
          <w:lang w:val="en-US" w:eastAsia="zh-CN"/>
        </w:rPr>
        <w:t>29</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日</w:t>
      </w:r>
      <w:r>
        <w:rPr>
          <w:rFonts w:hint="eastAsia" w:ascii="方正仿宋_GBK" w:hAnsi="方正仿宋_GBK" w:eastAsia="方正仿宋_GBK" w:cs="方正仿宋_GBK"/>
          <w:sz w:val="28"/>
          <w:szCs w:val="28"/>
          <w:u w:val="single"/>
        </w:rPr>
        <w:t>10:00</w:t>
      </w:r>
      <w:r>
        <w:rPr>
          <w:rFonts w:hint="eastAsia" w:ascii="方正仿宋_GBK" w:hAnsi="方正仿宋_GBK" w:eastAsia="方正仿宋_GBK" w:cs="方正仿宋_GBK"/>
          <w:sz w:val="28"/>
          <w:szCs w:val="28"/>
        </w:rPr>
        <w:t>时在</w:t>
      </w:r>
      <w:r>
        <w:rPr>
          <w:rFonts w:hint="eastAsia" w:ascii="方正仿宋_GBK" w:hAnsi="方正仿宋_GBK" w:eastAsia="方正仿宋_GBK" w:cs="方正仿宋_GBK"/>
          <w:color w:val="000000"/>
          <w:kern w:val="0"/>
          <w:sz w:val="28"/>
          <w:szCs w:val="28"/>
        </w:rPr>
        <w:t>重庆江北国际机场有限公司</w:t>
      </w:r>
      <w:r>
        <w:rPr>
          <w:rFonts w:hint="eastAsia" w:ascii="方正仿宋_GBK" w:hAnsi="方正仿宋_GBK" w:eastAsia="方正仿宋_GBK" w:cs="方正仿宋_GBK"/>
          <w:sz w:val="28"/>
          <w:szCs w:val="28"/>
        </w:rPr>
        <w:t>（重庆市</w:t>
      </w:r>
      <w:r>
        <w:rPr>
          <w:rFonts w:hint="eastAsia" w:ascii="方正仿宋_GBK" w:hAnsi="方正仿宋_GBK" w:eastAsia="方正仿宋_GBK" w:cs="方正仿宋_GBK"/>
          <w:color w:val="000000"/>
          <w:kern w:val="0"/>
          <w:sz w:val="28"/>
          <w:szCs w:val="28"/>
        </w:rPr>
        <w:t>渝北区机场西路26号重庆江北国际机场有限公司</w:t>
      </w:r>
      <w:r>
        <w:rPr>
          <w:rFonts w:hint="eastAsia" w:ascii="方正仿宋_GBK" w:hAnsi="方正仿宋_GBK" w:eastAsia="方正仿宋_GBK" w:cs="方正仿宋_GBK"/>
          <w:sz w:val="28"/>
          <w:szCs w:val="28"/>
        </w:rPr>
        <w:t>）办公楼对本项目进行比选，各比选响应人须参加。注：比选开始前，各比选响应人须在</w:t>
      </w:r>
      <w:r>
        <w:rPr>
          <w:rFonts w:hint="eastAsia" w:ascii="方正仿宋_GBK" w:hAnsi="方正仿宋_GBK" w:eastAsia="方正仿宋_GBK" w:cs="方正仿宋_GBK"/>
          <w:color w:val="000000"/>
          <w:kern w:val="0"/>
          <w:sz w:val="28"/>
          <w:szCs w:val="28"/>
        </w:rPr>
        <w:t>重庆江北国际机场有限公司102会议</w:t>
      </w:r>
      <w:r>
        <w:rPr>
          <w:rFonts w:hint="eastAsia" w:ascii="方正仿宋_GBK" w:hAnsi="方正仿宋_GBK" w:eastAsia="方正仿宋_GBK" w:cs="方正仿宋_GBK"/>
          <w:sz w:val="28"/>
          <w:szCs w:val="28"/>
        </w:rPr>
        <w:t>室等候通知具体比选地点。</w:t>
      </w:r>
    </w:p>
    <w:p>
      <w:pPr>
        <w:pStyle w:val="2"/>
        <w:spacing w:line="460" w:lineRule="exact"/>
        <w:jc w:val="both"/>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1</w:t>
      </w:r>
      <w:r>
        <w:rPr>
          <w:rFonts w:hint="eastAsia" w:ascii="方正仿宋_GBK" w:hAnsi="方正仿宋_GBK" w:eastAsia="方正仿宋_GBK" w:cs="方正仿宋_GBK"/>
          <w:sz w:val="28"/>
          <w:szCs w:val="28"/>
          <w:lang w:val="en-US" w:eastAsia="zh-CN"/>
        </w:rPr>
        <w:t>2</w:t>
      </w:r>
      <w:r>
        <w:rPr>
          <w:rFonts w:hint="eastAsia" w:ascii="方正仿宋_GBK" w:hAnsi="方正仿宋_GBK" w:eastAsia="方正仿宋_GBK" w:cs="方正仿宋_GBK"/>
          <w:sz w:val="28"/>
          <w:szCs w:val="28"/>
        </w:rPr>
        <w:t>.3参加比选唱价会议的比选响应人的法定代表人或其授权的代理人应当随身携带本人身份证（原件），授权的代理人还应当随身携带法定代表人授权委托书（原件），以备核验其合法身份。</w:t>
      </w:r>
    </w:p>
    <w:p>
      <w:pPr>
        <w:pStyle w:val="2"/>
        <w:spacing w:line="460" w:lineRule="exact"/>
        <w:ind w:firstLine="562" w:firstLineChars="200"/>
        <w:jc w:val="both"/>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比选响应人若未派法定代表人或委托代理人出席比选唱价会议，视为该比选响应人默认比选唱价结果。</w:t>
      </w:r>
    </w:p>
    <w:p>
      <w:pPr>
        <w:autoSpaceDE w:val="0"/>
        <w:autoSpaceDN w:val="0"/>
        <w:adjustRightInd w:val="0"/>
        <w:snapToGrid w:val="0"/>
        <w:spacing w:line="460" w:lineRule="exact"/>
        <w:ind w:firstLine="560" w:firstLineChars="200"/>
        <w:textAlignment w:val="bottom"/>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lang w:val="en-US" w:eastAsia="zh-CN"/>
        </w:rPr>
        <w:t>2</w:t>
      </w:r>
      <w:r>
        <w:rPr>
          <w:rFonts w:hint="eastAsia" w:ascii="方正仿宋_GBK" w:hAnsi="方正仿宋_GBK" w:eastAsia="方正仿宋_GBK" w:cs="方正仿宋_GBK"/>
          <w:sz w:val="28"/>
          <w:szCs w:val="28"/>
        </w:rPr>
        <w:t>.4 比选结果通知：待结果确定后会及时通知，原则上只通知被选中的</w:t>
      </w:r>
      <w:r>
        <w:rPr>
          <w:rFonts w:hint="eastAsia" w:ascii="方正仿宋_GBK" w:hAnsi="方正仿宋_GBK" w:eastAsia="方正仿宋_GBK" w:cs="方正仿宋_GBK"/>
          <w:color w:val="000000"/>
          <w:spacing w:val="-8"/>
          <w:sz w:val="28"/>
          <w:szCs w:val="28"/>
        </w:rPr>
        <w:t>比选响应人</w:t>
      </w:r>
      <w:r>
        <w:rPr>
          <w:rFonts w:hint="eastAsia" w:ascii="方正仿宋_GBK" w:hAnsi="方正仿宋_GBK" w:eastAsia="方正仿宋_GBK" w:cs="方正仿宋_GBK"/>
          <w:sz w:val="28"/>
          <w:szCs w:val="28"/>
        </w:rPr>
        <w:t>，对未被选中的</w:t>
      </w:r>
      <w:r>
        <w:rPr>
          <w:rFonts w:hint="eastAsia" w:ascii="方正仿宋_GBK" w:hAnsi="方正仿宋_GBK" w:eastAsia="方正仿宋_GBK" w:cs="方正仿宋_GBK"/>
          <w:color w:val="000000"/>
          <w:spacing w:val="-8"/>
          <w:sz w:val="28"/>
          <w:szCs w:val="28"/>
        </w:rPr>
        <w:t>比选响应人</w:t>
      </w:r>
      <w:r>
        <w:rPr>
          <w:rFonts w:hint="eastAsia" w:ascii="方正仿宋_GBK" w:hAnsi="方正仿宋_GBK" w:eastAsia="方正仿宋_GBK" w:cs="方正仿宋_GBK"/>
          <w:sz w:val="28"/>
          <w:szCs w:val="28"/>
        </w:rPr>
        <w:t>不通知、不解释。</w:t>
      </w:r>
    </w:p>
    <w:p>
      <w:pPr>
        <w:snapToGrid w:val="0"/>
        <w:spacing w:line="460" w:lineRule="exact"/>
        <w:ind w:firstLine="551" w:firstLineChars="196"/>
        <w:rPr>
          <w:rFonts w:ascii="方正仿宋_GBK" w:hAnsi="方正仿宋_GBK" w:eastAsia="方正仿宋_GBK" w:cs="方正仿宋_GBK"/>
          <w:b/>
          <w:sz w:val="28"/>
          <w:szCs w:val="28"/>
        </w:rPr>
      </w:pPr>
      <w:r>
        <w:rPr>
          <w:rFonts w:hint="eastAsia" w:ascii="方正仿宋_GBK" w:hAnsi="方正仿宋_GBK" w:eastAsia="方正仿宋_GBK" w:cs="方正仿宋_GBK"/>
          <w:b/>
          <w:color w:val="000000"/>
          <w:sz w:val="28"/>
          <w:szCs w:val="28"/>
          <w:lang w:val="en-US" w:eastAsia="zh-CN"/>
        </w:rPr>
        <w:t>十三</w:t>
      </w:r>
      <w:r>
        <w:rPr>
          <w:rFonts w:hint="eastAsia" w:ascii="方正仿宋_GBK" w:hAnsi="方正仿宋_GBK" w:eastAsia="方正仿宋_GBK" w:cs="方正仿宋_GBK"/>
          <w:b/>
          <w:color w:val="000000"/>
          <w:sz w:val="28"/>
          <w:szCs w:val="28"/>
        </w:rPr>
        <w:t>、</w:t>
      </w:r>
      <w:r>
        <w:rPr>
          <w:rFonts w:hint="eastAsia" w:ascii="方正仿宋_GBK" w:hAnsi="方正仿宋_GBK" w:eastAsia="方正仿宋_GBK" w:cs="方正仿宋_GBK"/>
          <w:b/>
          <w:sz w:val="28"/>
          <w:szCs w:val="28"/>
        </w:rPr>
        <w:t>联系方式</w:t>
      </w:r>
    </w:p>
    <w:p>
      <w:pPr>
        <w:snapToGrid w:val="0"/>
        <w:spacing w:line="460" w:lineRule="exact"/>
        <w:ind w:firstLine="539"/>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业主：重庆江北国际机场有限公司</w:t>
      </w:r>
    </w:p>
    <w:p>
      <w:pPr>
        <w:snapToGrid w:val="0"/>
        <w:spacing w:line="460" w:lineRule="exact"/>
        <w:ind w:firstLine="539"/>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rPr>
        <w:t>联系人：</w:t>
      </w:r>
      <w:r>
        <w:rPr>
          <w:rFonts w:hint="eastAsia" w:ascii="方正仿宋_GBK" w:hAnsi="方正仿宋_GBK" w:eastAsia="方正仿宋_GBK" w:cs="方正仿宋_GBK"/>
          <w:sz w:val="28"/>
          <w:szCs w:val="28"/>
          <w:lang w:eastAsia="zh-CN"/>
        </w:rPr>
        <w:t>凌老师</w:t>
      </w:r>
    </w:p>
    <w:p>
      <w:pPr>
        <w:snapToGrid w:val="0"/>
        <w:spacing w:line="460" w:lineRule="exact"/>
        <w:ind w:firstLine="539"/>
        <w:rPr>
          <w:rFonts w:hint="default"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rPr>
        <w:t>电话：</w:t>
      </w:r>
      <w:r>
        <w:rPr>
          <w:rFonts w:hint="eastAsia" w:ascii="方正仿宋_GBK" w:hAnsi="方正仿宋_GBK" w:eastAsia="方正仿宋_GBK" w:cs="方正仿宋_GBK"/>
          <w:sz w:val="28"/>
          <w:szCs w:val="28"/>
          <w:lang w:val="en-US" w:eastAsia="zh-CN"/>
        </w:rPr>
        <w:t>023-67156296</w:t>
      </w:r>
    </w:p>
    <w:p>
      <w:pPr>
        <w:snapToGrid w:val="0"/>
        <w:spacing w:line="460" w:lineRule="exact"/>
        <w:ind w:firstLine="539"/>
        <w:rPr>
          <w:rFonts w:hint="default"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eastAsia="zh-CN"/>
        </w:rPr>
        <w:t>邮箱</w:t>
      </w:r>
      <w:r>
        <w:rPr>
          <w:rFonts w:hint="eastAsia" w:ascii="方正仿宋_GBK" w:hAnsi="方正仿宋_GBK" w:eastAsia="方正仿宋_GBK" w:cs="方正仿宋_GBK"/>
          <w:sz w:val="28"/>
          <w:szCs w:val="28"/>
        </w:rPr>
        <w:t>：</w:t>
      </w:r>
      <w:r>
        <w:rPr>
          <w:rFonts w:hint="eastAsia" w:ascii="方正仿宋_GBK" w:hAnsi="方正仿宋_GBK" w:eastAsia="方正仿宋_GBK" w:cs="方正仿宋_GBK"/>
          <w:sz w:val="28"/>
          <w:szCs w:val="28"/>
          <w:lang w:val="en-US" w:eastAsia="zh-CN"/>
        </w:rPr>
        <w:t>448756522@qq.com</w:t>
      </w:r>
    </w:p>
    <w:p>
      <w:pPr>
        <w:snapToGrid w:val="0"/>
        <w:spacing w:line="460" w:lineRule="exact"/>
        <w:ind w:firstLine="539"/>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邮编：401120</w:t>
      </w:r>
    </w:p>
    <w:p>
      <w:pPr>
        <w:rPr>
          <w:rFonts w:hint="eastAsia" w:ascii="方正仿宋_GBK" w:hAnsi="仿宋" w:eastAsia="方正仿宋_GBK"/>
          <w:b/>
          <w:bCs/>
          <w:sz w:val="28"/>
          <w:szCs w:val="28"/>
        </w:rPr>
      </w:pPr>
      <w:r>
        <w:rPr>
          <w:rFonts w:hint="eastAsia" w:ascii="方正仿宋_GBK" w:hAnsi="仿宋" w:eastAsia="方正仿宋_GBK"/>
          <w:b/>
          <w:bCs/>
          <w:sz w:val="28"/>
          <w:szCs w:val="28"/>
        </w:rPr>
        <w:br w:type="page"/>
      </w:r>
    </w:p>
    <w:p>
      <w:pPr>
        <w:snapToGrid w:val="0"/>
        <w:spacing w:line="460" w:lineRule="exact"/>
        <w:ind w:firstLine="539"/>
        <w:rPr>
          <w:rFonts w:ascii="方正仿宋_GBK" w:hAnsi="方正仿宋_GBK" w:eastAsia="方正仿宋_GBK" w:cs="方正仿宋_GBK"/>
          <w:sz w:val="28"/>
          <w:szCs w:val="28"/>
        </w:rPr>
      </w:pPr>
      <w:r>
        <w:rPr>
          <w:rFonts w:hint="eastAsia" w:ascii="方正仿宋_GBK" w:hAnsi="仿宋" w:eastAsia="方正仿宋_GBK"/>
          <w:b/>
          <w:bCs/>
          <w:sz w:val="28"/>
          <w:szCs w:val="28"/>
        </w:rPr>
        <w:t>附件1：</w:t>
      </w:r>
    </w:p>
    <w:p>
      <w:pPr>
        <w:spacing w:line="460" w:lineRule="exact"/>
        <w:jc w:val="center"/>
        <w:rPr>
          <w:rFonts w:ascii="方正仿宋_GBK" w:hAnsi="仿宋" w:eastAsia="方正仿宋_GBK"/>
          <w:b/>
          <w:sz w:val="32"/>
          <w:szCs w:val="32"/>
        </w:rPr>
      </w:pPr>
      <w:r>
        <w:rPr>
          <w:rFonts w:hint="eastAsia" w:ascii="方正仿宋_GBK" w:hAnsi="仿宋" w:eastAsia="方正仿宋_GBK"/>
          <w:b/>
          <w:sz w:val="32"/>
          <w:szCs w:val="32"/>
        </w:rPr>
        <w:t>报价函</w:t>
      </w:r>
    </w:p>
    <w:p>
      <w:pPr>
        <w:spacing w:line="460" w:lineRule="exact"/>
        <w:jc w:val="left"/>
        <w:rPr>
          <w:rFonts w:ascii="方正仿宋_GBK" w:hAnsi="仿宋" w:eastAsia="方正仿宋_GBK"/>
          <w:sz w:val="28"/>
          <w:szCs w:val="28"/>
        </w:rPr>
      </w:pPr>
      <w:r>
        <w:rPr>
          <w:rFonts w:hint="eastAsia" w:ascii="方正仿宋_GBK" w:hAnsi="仿宋" w:eastAsia="方正仿宋_GBK"/>
          <w:sz w:val="28"/>
          <w:szCs w:val="28"/>
        </w:rPr>
        <w:t>重庆江北国际机场有限公司：</w:t>
      </w:r>
    </w:p>
    <w:p>
      <w:pPr>
        <w:tabs>
          <w:tab w:val="left" w:pos="2655"/>
          <w:tab w:val="left" w:pos="3520"/>
          <w:tab w:val="left" w:pos="4920"/>
          <w:tab w:val="left" w:pos="5715"/>
          <w:tab w:val="left" w:pos="6945"/>
          <w:tab w:val="left" w:pos="7980"/>
        </w:tabs>
        <w:autoSpaceDE w:val="0"/>
        <w:autoSpaceDN w:val="0"/>
        <w:adjustRightInd w:val="0"/>
        <w:spacing w:line="460" w:lineRule="exact"/>
        <w:ind w:left="120" w:leftChars="57" w:right="94" w:firstLine="560" w:firstLineChars="200"/>
        <w:rPr>
          <w:rFonts w:ascii="方正仿宋_GBK" w:hAnsi="仿宋" w:eastAsia="方正仿宋_GBK"/>
          <w:sz w:val="28"/>
          <w:szCs w:val="28"/>
        </w:rPr>
      </w:pPr>
      <w:r>
        <w:rPr>
          <w:rFonts w:hint="eastAsia" w:ascii="方正仿宋_GBK" w:hAnsi="仿宋" w:eastAsia="方正仿宋_GBK"/>
          <w:sz w:val="28"/>
          <w:szCs w:val="28"/>
        </w:rPr>
        <w:t>1．我方已仔细研究了</w:t>
      </w:r>
      <w:r>
        <w:rPr>
          <w:rFonts w:hint="eastAsia" w:ascii="方正仿宋_GBK" w:hAnsi="仿宋" w:eastAsia="方正仿宋_GBK"/>
          <w:sz w:val="28"/>
          <w:szCs w:val="28"/>
          <w:u w:val="single"/>
        </w:rPr>
        <w:tab/>
      </w:r>
      <w:r>
        <w:rPr>
          <w:rFonts w:hint="eastAsia" w:ascii="方正仿宋_GBK" w:hAnsi="仿宋" w:eastAsia="方正仿宋_GBK"/>
          <w:sz w:val="28"/>
          <w:szCs w:val="28"/>
          <w:u w:val="single"/>
        </w:rPr>
        <w:tab/>
      </w:r>
      <w:r>
        <w:rPr>
          <w:rFonts w:hint="eastAsia" w:ascii="方正仿宋_GBK" w:hAnsi="仿宋" w:eastAsia="方正仿宋_GBK"/>
          <w:sz w:val="28"/>
          <w:szCs w:val="28"/>
          <w:u w:val="single"/>
        </w:rPr>
        <w:t>（项目名称）</w:t>
      </w:r>
      <w:r>
        <w:rPr>
          <w:rFonts w:hint="eastAsia" w:ascii="方正仿宋_GBK" w:hAnsi="仿宋" w:eastAsia="方正仿宋_GBK"/>
          <w:sz w:val="28"/>
          <w:szCs w:val="28"/>
        </w:rPr>
        <w:t>项目比选文件的全部内容，愿意以人民币</w:t>
      </w:r>
      <w:r>
        <w:rPr>
          <w:rFonts w:hint="eastAsia" w:ascii="方正仿宋_GBK" w:hAnsi="仿宋" w:eastAsia="方正仿宋_GBK"/>
          <w:sz w:val="28"/>
          <w:szCs w:val="28"/>
          <w:u w:val="single"/>
        </w:rPr>
        <w:t>（大写）</w:t>
      </w:r>
      <w:r>
        <w:rPr>
          <w:rFonts w:hint="eastAsia" w:ascii="方正仿宋_GBK" w:hAnsi="仿宋" w:eastAsia="方正仿宋_GBK"/>
          <w:sz w:val="28"/>
          <w:szCs w:val="28"/>
          <w:u w:val="single"/>
        </w:rPr>
        <w:tab/>
      </w:r>
      <w:r>
        <w:rPr>
          <w:rFonts w:hint="eastAsia" w:ascii="方正仿宋_GBK" w:hAnsi="仿宋" w:eastAsia="方正仿宋_GBK"/>
          <w:sz w:val="28"/>
          <w:szCs w:val="28"/>
          <w:u w:val="single"/>
        </w:rPr>
        <w:t>元（</w:t>
      </w:r>
      <w:r>
        <w:rPr>
          <w:rFonts w:hint="eastAsia" w:ascii="方正仿宋_GBK" w:eastAsia="方正仿宋_GBK"/>
          <w:sz w:val="28"/>
          <w:szCs w:val="28"/>
          <w:u w:val="single"/>
        </w:rPr>
        <w:t>¥</w:t>
      </w:r>
      <w:r>
        <w:rPr>
          <w:rFonts w:hint="eastAsia" w:ascii="方正仿宋_GBK" w:hAnsi="仿宋" w:eastAsia="方正仿宋_GBK"/>
          <w:sz w:val="28"/>
          <w:szCs w:val="28"/>
          <w:u w:val="single"/>
        </w:rPr>
        <w:tab/>
      </w:r>
      <w:r>
        <w:rPr>
          <w:rFonts w:hint="eastAsia" w:ascii="方正仿宋_GBK" w:hAnsi="仿宋" w:eastAsia="方正仿宋_GBK"/>
          <w:sz w:val="28"/>
          <w:szCs w:val="28"/>
          <w:u w:val="single"/>
        </w:rPr>
        <w:t>）</w:t>
      </w:r>
      <w:r>
        <w:rPr>
          <w:rFonts w:hint="eastAsia" w:ascii="方正仿宋_GBK" w:hAnsi="仿宋" w:eastAsia="方正仿宋_GBK"/>
          <w:b/>
          <w:bCs/>
          <w:sz w:val="28"/>
          <w:szCs w:val="28"/>
        </w:rPr>
        <w:t>不含增值税</w:t>
      </w:r>
      <w:r>
        <w:rPr>
          <w:rFonts w:hint="eastAsia" w:ascii="方正仿宋_GBK" w:hAnsi="仿宋" w:eastAsia="方正仿宋_GBK"/>
          <w:sz w:val="28"/>
          <w:szCs w:val="28"/>
        </w:rPr>
        <w:t>专用发票的总报价，</w:t>
      </w:r>
      <w:r>
        <w:rPr>
          <w:rFonts w:hint="eastAsia" w:ascii="方正仿宋_GBK" w:hAnsi="宋体" w:eastAsia="方正仿宋_GBK"/>
          <w:sz w:val="28"/>
          <w:szCs w:val="28"/>
        </w:rPr>
        <w:t>增值税税率</w:t>
      </w:r>
      <w:r>
        <w:rPr>
          <w:rFonts w:hint="eastAsia" w:ascii="方正仿宋_GBK" w:hAnsi="宋体" w:eastAsia="方正仿宋_GBK"/>
          <w:sz w:val="28"/>
          <w:szCs w:val="28"/>
          <w:u w:val="single"/>
        </w:rPr>
        <w:t xml:space="preserve">      %</w:t>
      </w:r>
      <w:r>
        <w:rPr>
          <w:rFonts w:hint="eastAsia" w:ascii="方正仿宋_GBK" w:hAnsi="宋体" w:eastAsia="方正仿宋_GBK"/>
          <w:sz w:val="28"/>
          <w:szCs w:val="28"/>
        </w:rPr>
        <w:t>，</w:t>
      </w:r>
      <w:r>
        <w:rPr>
          <w:rFonts w:hint="eastAsia" w:ascii="方正仿宋_GBK" w:hAnsi="仿宋" w:eastAsia="方正仿宋_GBK"/>
          <w:sz w:val="28"/>
          <w:szCs w:val="28"/>
        </w:rPr>
        <w:t>工期</w:t>
      </w:r>
      <w:r>
        <w:rPr>
          <w:rFonts w:hint="eastAsia" w:ascii="方正仿宋_GBK" w:hAnsi="仿宋" w:eastAsia="方正仿宋_GBK"/>
          <w:sz w:val="28"/>
          <w:szCs w:val="28"/>
          <w:u w:val="single"/>
        </w:rPr>
        <w:tab/>
      </w:r>
      <w:r>
        <w:rPr>
          <w:rFonts w:hint="eastAsia" w:ascii="方正仿宋_GBK" w:hAnsi="仿宋" w:eastAsia="方正仿宋_GBK"/>
          <w:sz w:val="28"/>
          <w:szCs w:val="28"/>
        </w:rPr>
        <w:t>日历天，按合同约定实施和完成承包项目的全部工作。</w:t>
      </w:r>
    </w:p>
    <w:p>
      <w:pPr>
        <w:autoSpaceDE w:val="0"/>
        <w:autoSpaceDN w:val="0"/>
        <w:adjustRightInd w:val="0"/>
        <w:spacing w:before="15" w:line="460" w:lineRule="exact"/>
        <w:ind w:right="-20" w:firstLine="560" w:firstLineChars="200"/>
        <w:jc w:val="left"/>
        <w:rPr>
          <w:rFonts w:ascii="方正仿宋_GBK" w:hAnsi="仿宋" w:eastAsia="方正仿宋_GBK"/>
          <w:sz w:val="28"/>
          <w:szCs w:val="28"/>
        </w:rPr>
      </w:pPr>
      <w:r>
        <w:rPr>
          <w:rFonts w:hint="eastAsia" w:ascii="方正仿宋_GBK" w:hAnsi="仿宋" w:eastAsia="方正仿宋_GBK"/>
          <w:sz w:val="28"/>
          <w:szCs w:val="28"/>
        </w:rPr>
        <w:t>2．我方承诺在比选有效期内不修改、撤销比选响应文件。</w:t>
      </w:r>
    </w:p>
    <w:p>
      <w:pPr>
        <w:autoSpaceDE w:val="0"/>
        <w:autoSpaceDN w:val="0"/>
        <w:adjustRightInd w:val="0"/>
        <w:spacing w:line="460" w:lineRule="exact"/>
        <w:ind w:right="-20" w:firstLine="560" w:firstLineChars="200"/>
        <w:jc w:val="left"/>
        <w:rPr>
          <w:rFonts w:ascii="方正仿宋_GBK" w:hAnsi="仿宋" w:eastAsia="方正仿宋_GBK"/>
          <w:sz w:val="28"/>
          <w:szCs w:val="28"/>
        </w:rPr>
      </w:pPr>
      <w:r>
        <w:rPr>
          <w:rFonts w:hint="eastAsia" w:ascii="方正仿宋_GBK" w:hAnsi="仿宋" w:eastAsia="方正仿宋_GBK"/>
          <w:sz w:val="28"/>
          <w:szCs w:val="28"/>
        </w:rPr>
        <w:t>3．如我方成交：</w:t>
      </w:r>
    </w:p>
    <w:p>
      <w:pPr>
        <w:autoSpaceDE w:val="0"/>
        <w:autoSpaceDN w:val="0"/>
        <w:adjustRightInd w:val="0"/>
        <w:spacing w:line="460" w:lineRule="exact"/>
        <w:ind w:right="-80" w:firstLine="560" w:firstLineChars="200"/>
        <w:jc w:val="left"/>
        <w:rPr>
          <w:rFonts w:ascii="方正仿宋_GBK" w:hAnsi="仿宋" w:eastAsia="方正仿宋_GBK"/>
          <w:sz w:val="28"/>
          <w:szCs w:val="28"/>
        </w:rPr>
      </w:pPr>
      <w:r>
        <w:rPr>
          <w:rFonts w:hint="eastAsia" w:ascii="方正仿宋_GBK" w:hAnsi="仿宋" w:eastAsia="方正仿宋_GBK"/>
          <w:sz w:val="28"/>
          <w:szCs w:val="28"/>
        </w:rPr>
        <w:t>（1）我方承诺在收到成交通知后，在规定的期限内与你方签订合同。</w:t>
      </w:r>
    </w:p>
    <w:p>
      <w:pPr>
        <w:autoSpaceDE w:val="0"/>
        <w:autoSpaceDN w:val="0"/>
        <w:adjustRightInd w:val="0"/>
        <w:spacing w:line="460" w:lineRule="exact"/>
        <w:ind w:right="-20" w:firstLine="560" w:firstLineChars="200"/>
        <w:jc w:val="left"/>
        <w:rPr>
          <w:rFonts w:ascii="方正仿宋_GBK" w:hAnsi="仿宋" w:eastAsia="方正仿宋_GBK"/>
          <w:sz w:val="28"/>
          <w:szCs w:val="28"/>
        </w:rPr>
      </w:pPr>
      <w:r>
        <w:rPr>
          <w:rFonts w:hint="eastAsia" w:ascii="方正仿宋_GBK" w:hAnsi="仿宋" w:eastAsia="方正仿宋_GBK"/>
          <w:sz w:val="28"/>
          <w:szCs w:val="28"/>
        </w:rPr>
        <w:t>（2）随同本报价函递交的报价函附录属于合同文件的组成部分。</w:t>
      </w:r>
    </w:p>
    <w:p>
      <w:pPr>
        <w:autoSpaceDE w:val="0"/>
        <w:autoSpaceDN w:val="0"/>
        <w:adjustRightInd w:val="0"/>
        <w:spacing w:line="460" w:lineRule="exact"/>
        <w:ind w:right="-20" w:firstLine="560" w:firstLineChars="200"/>
        <w:jc w:val="left"/>
        <w:rPr>
          <w:rFonts w:ascii="方正仿宋_GBK" w:hAnsi="仿宋" w:eastAsia="方正仿宋_GBK"/>
          <w:sz w:val="28"/>
          <w:szCs w:val="28"/>
        </w:rPr>
      </w:pPr>
      <w:r>
        <w:rPr>
          <w:rFonts w:hint="eastAsia" w:ascii="方正仿宋_GBK" w:hAnsi="仿宋" w:eastAsia="方正仿宋_GBK"/>
          <w:sz w:val="28"/>
          <w:szCs w:val="28"/>
        </w:rPr>
        <w:t>（3）我方承诺在合同约定的期限内完成并移交全部合同项目和成果。</w:t>
      </w:r>
    </w:p>
    <w:p>
      <w:pPr>
        <w:autoSpaceDE w:val="0"/>
        <w:autoSpaceDN w:val="0"/>
        <w:adjustRightInd w:val="0"/>
        <w:spacing w:line="460" w:lineRule="exact"/>
        <w:ind w:left="120" w:right="-9" w:firstLine="560" w:firstLineChars="200"/>
        <w:jc w:val="left"/>
        <w:rPr>
          <w:rFonts w:ascii="方正仿宋_GBK" w:hAnsi="仿宋" w:eastAsia="方正仿宋_GBK"/>
          <w:sz w:val="28"/>
          <w:szCs w:val="28"/>
        </w:rPr>
      </w:pPr>
      <w:r>
        <w:rPr>
          <w:rFonts w:hint="eastAsia" w:ascii="方正仿宋_GBK" w:hAnsi="仿宋" w:eastAsia="方正仿宋_GBK"/>
          <w:sz w:val="28"/>
          <w:szCs w:val="28"/>
        </w:rPr>
        <w:t>4．我方在此声明，所递交的比选响应文件及有关资料内容完整、真实和准确。</w:t>
      </w:r>
    </w:p>
    <w:p>
      <w:pPr>
        <w:autoSpaceDE w:val="0"/>
        <w:autoSpaceDN w:val="0"/>
        <w:adjustRightInd w:val="0"/>
        <w:spacing w:line="460" w:lineRule="exact"/>
        <w:ind w:left="120" w:right="-9" w:firstLine="560" w:firstLineChars="200"/>
        <w:jc w:val="left"/>
        <w:rPr>
          <w:rFonts w:ascii="方正仿宋_GBK" w:hAnsi="仿宋" w:eastAsia="方正仿宋_GBK"/>
          <w:sz w:val="28"/>
          <w:szCs w:val="28"/>
        </w:rPr>
      </w:pPr>
      <w:r>
        <w:rPr>
          <w:rFonts w:hint="eastAsia" w:ascii="方正仿宋_GBK" w:hAnsi="仿宋" w:eastAsia="方正仿宋_GBK"/>
          <w:sz w:val="28"/>
          <w:szCs w:val="28"/>
        </w:rPr>
        <w:t>5．除非达到另外协议并生效，你方的成交通知书和本比选响应文件将成为约束双方的合同文件组成部分。</w:t>
      </w:r>
    </w:p>
    <w:p>
      <w:pPr>
        <w:tabs>
          <w:tab w:val="left" w:pos="7140"/>
          <w:tab w:val="left" w:pos="7560"/>
          <w:tab w:val="left" w:pos="8300"/>
        </w:tabs>
        <w:autoSpaceDE w:val="0"/>
        <w:autoSpaceDN w:val="0"/>
        <w:adjustRightInd w:val="0"/>
        <w:spacing w:line="460" w:lineRule="exact"/>
        <w:ind w:right="210" w:firstLine="756" w:firstLineChars="270"/>
        <w:jc w:val="left"/>
        <w:rPr>
          <w:rFonts w:ascii="方正仿宋_GBK" w:hAnsi="仿宋" w:eastAsia="方正仿宋_GBK"/>
          <w:sz w:val="28"/>
          <w:szCs w:val="28"/>
        </w:rPr>
      </w:pPr>
      <w:r>
        <w:rPr>
          <w:rFonts w:hint="eastAsia" w:ascii="方正仿宋_GBK" w:hAnsi="仿宋" w:eastAsia="方正仿宋_GBK"/>
          <w:sz w:val="28"/>
          <w:szCs w:val="28"/>
        </w:rPr>
        <w:t>比选人：</w:t>
      </w:r>
      <w:r>
        <w:rPr>
          <w:rFonts w:hint="eastAsia" w:ascii="方正仿宋_GBK" w:hAnsi="仿宋" w:eastAsia="方正仿宋_GBK"/>
          <w:sz w:val="28"/>
          <w:szCs w:val="28"/>
          <w:u w:val="single"/>
        </w:rPr>
        <w:t>（盖单位公章）</w:t>
      </w:r>
    </w:p>
    <w:p>
      <w:pPr>
        <w:tabs>
          <w:tab w:val="left" w:pos="7140"/>
          <w:tab w:val="left" w:pos="7560"/>
          <w:tab w:val="left" w:pos="8300"/>
        </w:tabs>
        <w:autoSpaceDE w:val="0"/>
        <w:autoSpaceDN w:val="0"/>
        <w:adjustRightInd w:val="0"/>
        <w:spacing w:line="460" w:lineRule="exact"/>
        <w:ind w:right="210" w:firstLine="756" w:firstLineChars="270"/>
        <w:jc w:val="left"/>
        <w:rPr>
          <w:rFonts w:ascii="方正仿宋_GBK" w:hAnsi="仿宋" w:eastAsia="方正仿宋_GBK"/>
          <w:sz w:val="28"/>
          <w:szCs w:val="28"/>
          <w:u w:val="single"/>
        </w:rPr>
      </w:pPr>
      <w:r>
        <w:rPr>
          <w:rFonts w:hint="eastAsia" w:ascii="方正仿宋_GBK" w:hAnsi="仿宋" w:eastAsia="方正仿宋_GBK"/>
          <w:sz w:val="28"/>
          <w:szCs w:val="28"/>
        </w:rPr>
        <w:t>法定代表人或其委托代理人</w:t>
      </w:r>
      <w:r>
        <w:rPr>
          <w:rFonts w:hint="eastAsia" w:ascii="方正仿宋_GBK" w:hAnsi="仿宋" w:eastAsia="方正仿宋_GBK"/>
          <w:sz w:val="28"/>
          <w:szCs w:val="28"/>
          <w:u w:val="single"/>
        </w:rPr>
        <w:t>：</w:t>
      </w:r>
      <w:r>
        <w:rPr>
          <w:rFonts w:hint="eastAsia" w:ascii="方正仿宋_GBK" w:hAnsi="仿宋" w:eastAsia="方正仿宋_GBK"/>
          <w:sz w:val="28"/>
          <w:szCs w:val="28"/>
          <w:u w:val="single"/>
        </w:rPr>
        <w:tab/>
      </w:r>
      <w:r>
        <w:rPr>
          <w:rFonts w:hint="eastAsia" w:ascii="方正仿宋_GBK" w:hAnsi="仿宋" w:eastAsia="方正仿宋_GBK"/>
          <w:sz w:val="28"/>
          <w:szCs w:val="28"/>
          <w:u w:val="single"/>
        </w:rPr>
        <w:t>（签字）</w:t>
      </w:r>
    </w:p>
    <w:p>
      <w:pPr>
        <w:tabs>
          <w:tab w:val="left" w:pos="7035"/>
          <w:tab w:val="left" w:pos="7560"/>
          <w:tab w:val="left" w:pos="8300"/>
        </w:tabs>
        <w:autoSpaceDE w:val="0"/>
        <w:autoSpaceDN w:val="0"/>
        <w:adjustRightInd w:val="0"/>
        <w:spacing w:line="460" w:lineRule="exact"/>
        <w:ind w:right="210" w:firstLine="756" w:firstLineChars="270"/>
        <w:jc w:val="left"/>
        <w:rPr>
          <w:rFonts w:ascii="方正仿宋_GBK" w:hAnsi="仿宋" w:eastAsia="方正仿宋_GBK"/>
          <w:sz w:val="28"/>
          <w:szCs w:val="28"/>
          <w:u w:val="single"/>
        </w:rPr>
      </w:pPr>
      <w:r>
        <w:rPr>
          <w:rFonts w:hint="eastAsia" w:ascii="方正仿宋_GBK" w:hAnsi="仿宋" w:eastAsia="方正仿宋_GBK"/>
          <w:sz w:val="28"/>
          <w:szCs w:val="28"/>
        </w:rPr>
        <w:t>地址：</w:t>
      </w:r>
      <w:r>
        <w:rPr>
          <w:rFonts w:hint="eastAsia" w:ascii="方正仿宋_GBK" w:hAnsi="仿宋" w:eastAsia="方正仿宋_GBK"/>
          <w:sz w:val="28"/>
          <w:szCs w:val="28"/>
          <w:u w:val="single"/>
        </w:rPr>
        <w:tab/>
      </w:r>
    </w:p>
    <w:p>
      <w:pPr>
        <w:tabs>
          <w:tab w:val="left" w:pos="7035"/>
          <w:tab w:val="left" w:pos="7560"/>
          <w:tab w:val="left" w:pos="8300"/>
        </w:tabs>
        <w:autoSpaceDE w:val="0"/>
        <w:autoSpaceDN w:val="0"/>
        <w:adjustRightInd w:val="0"/>
        <w:spacing w:line="460" w:lineRule="exact"/>
        <w:ind w:right="210" w:firstLine="756" w:firstLineChars="270"/>
        <w:jc w:val="left"/>
        <w:rPr>
          <w:rFonts w:ascii="方正仿宋_GBK" w:hAnsi="仿宋" w:eastAsia="方正仿宋_GBK"/>
          <w:sz w:val="28"/>
          <w:szCs w:val="28"/>
          <w:u w:val="single"/>
        </w:rPr>
      </w:pPr>
      <w:r>
        <w:rPr>
          <w:rFonts w:hint="eastAsia" w:ascii="方正仿宋_GBK" w:hAnsi="仿宋" w:eastAsia="方正仿宋_GBK"/>
          <w:sz w:val="28"/>
          <w:szCs w:val="28"/>
        </w:rPr>
        <w:t>网址</w:t>
      </w:r>
      <w:r>
        <w:rPr>
          <w:rFonts w:hint="eastAsia" w:ascii="方正仿宋_GBK" w:hAnsi="仿宋" w:eastAsia="方正仿宋_GBK"/>
          <w:sz w:val="28"/>
          <w:szCs w:val="28"/>
          <w:u w:val="single"/>
        </w:rPr>
        <w:t>：　　　　　　　　　　　　　　</w:t>
      </w:r>
    </w:p>
    <w:p>
      <w:pPr>
        <w:tabs>
          <w:tab w:val="left" w:pos="7035"/>
          <w:tab w:val="left" w:pos="7560"/>
          <w:tab w:val="left" w:pos="8300"/>
        </w:tabs>
        <w:autoSpaceDE w:val="0"/>
        <w:autoSpaceDN w:val="0"/>
        <w:adjustRightInd w:val="0"/>
        <w:spacing w:line="460" w:lineRule="exact"/>
        <w:ind w:right="210" w:firstLine="756" w:firstLineChars="270"/>
        <w:jc w:val="left"/>
        <w:rPr>
          <w:rFonts w:ascii="方正仿宋_GBK" w:hAnsi="仿宋" w:eastAsia="方正仿宋_GBK"/>
          <w:sz w:val="28"/>
          <w:szCs w:val="28"/>
          <w:u w:val="single"/>
        </w:rPr>
      </w:pPr>
      <w:r>
        <w:rPr>
          <w:rFonts w:hint="eastAsia" w:ascii="方正仿宋_GBK" w:hAnsi="仿宋" w:eastAsia="方正仿宋_GBK"/>
          <w:sz w:val="28"/>
          <w:szCs w:val="28"/>
        </w:rPr>
        <w:t>电话</w:t>
      </w:r>
      <w:r>
        <w:rPr>
          <w:rFonts w:hint="eastAsia" w:ascii="方正仿宋_GBK" w:hAnsi="仿宋" w:eastAsia="方正仿宋_GBK"/>
          <w:sz w:val="28"/>
          <w:szCs w:val="28"/>
          <w:u w:val="single"/>
        </w:rPr>
        <w:t>：　　　　　　　　　　　　　　</w:t>
      </w:r>
    </w:p>
    <w:p>
      <w:pPr>
        <w:tabs>
          <w:tab w:val="left" w:pos="7035"/>
          <w:tab w:val="left" w:pos="7560"/>
          <w:tab w:val="left" w:pos="8300"/>
        </w:tabs>
        <w:autoSpaceDE w:val="0"/>
        <w:autoSpaceDN w:val="0"/>
        <w:adjustRightInd w:val="0"/>
        <w:spacing w:line="460" w:lineRule="exact"/>
        <w:ind w:right="210" w:firstLine="756" w:firstLineChars="270"/>
        <w:jc w:val="left"/>
        <w:rPr>
          <w:rFonts w:ascii="方正仿宋_GBK" w:hAnsi="仿宋" w:eastAsia="方正仿宋_GBK"/>
          <w:sz w:val="28"/>
          <w:szCs w:val="28"/>
          <w:u w:val="single"/>
        </w:rPr>
      </w:pPr>
      <w:r>
        <w:rPr>
          <w:rFonts w:hint="eastAsia" w:ascii="方正仿宋_GBK" w:hAnsi="仿宋" w:eastAsia="方正仿宋_GBK"/>
          <w:sz w:val="28"/>
          <w:szCs w:val="28"/>
        </w:rPr>
        <w:t>传真：</w:t>
      </w:r>
      <w:r>
        <w:rPr>
          <w:rFonts w:hint="eastAsia" w:ascii="方正仿宋_GBK" w:hAnsi="仿宋" w:eastAsia="方正仿宋_GBK"/>
          <w:sz w:val="28"/>
          <w:szCs w:val="28"/>
          <w:u w:val="single"/>
        </w:rPr>
        <w:t>　　　　　　　　　　　　　　</w:t>
      </w:r>
    </w:p>
    <w:p>
      <w:pPr>
        <w:tabs>
          <w:tab w:val="left" w:pos="7035"/>
          <w:tab w:val="left" w:pos="7560"/>
          <w:tab w:val="left" w:pos="8300"/>
        </w:tabs>
        <w:autoSpaceDE w:val="0"/>
        <w:autoSpaceDN w:val="0"/>
        <w:adjustRightInd w:val="0"/>
        <w:spacing w:line="460" w:lineRule="exact"/>
        <w:ind w:right="210" w:firstLine="756" w:firstLineChars="270"/>
        <w:jc w:val="left"/>
        <w:rPr>
          <w:rFonts w:ascii="方正仿宋_GBK" w:hAnsi="仿宋" w:eastAsia="方正仿宋_GBK"/>
          <w:sz w:val="28"/>
          <w:szCs w:val="28"/>
        </w:rPr>
      </w:pPr>
      <w:r>
        <w:rPr>
          <w:rFonts w:hint="eastAsia" w:ascii="方正仿宋_GBK" w:hAnsi="仿宋" w:eastAsia="方正仿宋_GBK"/>
          <w:sz w:val="28"/>
          <w:szCs w:val="28"/>
        </w:rPr>
        <w:t>邮政编码：</w:t>
      </w:r>
      <w:r>
        <w:rPr>
          <w:rFonts w:hint="eastAsia" w:ascii="方正仿宋_GBK" w:hAnsi="仿宋" w:eastAsia="方正仿宋_GBK"/>
          <w:sz w:val="28"/>
          <w:szCs w:val="28"/>
          <w:u w:val="single"/>
        </w:rPr>
        <w:t>　　　　　</w:t>
      </w:r>
    </w:p>
    <w:p>
      <w:pPr>
        <w:tabs>
          <w:tab w:val="left" w:pos="6000"/>
          <w:tab w:val="left" w:pos="7040"/>
          <w:tab w:val="left" w:pos="8100"/>
        </w:tabs>
        <w:autoSpaceDE w:val="0"/>
        <w:autoSpaceDN w:val="0"/>
        <w:adjustRightInd w:val="0"/>
        <w:spacing w:line="460" w:lineRule="exact"/>
        <w:ind w:left="2246" w:leftChars="571" w:right="-20" w:hanging="1047" w:hangingChars="374"/>
        <w:jc w:val="center"/>
        <w:rPr>
          <w:rFonts w:ascii="方正仿宋_GBK" w:hAnsi="仿宋" w:eastAsia="方正仿宋_GBK"/>
          <w:sz w:val="28"/>
          <w:szCs w:val="28"/>
        </w:rPr>
      </w:pPr>
      <w:r>
        <w:rPr>
          <w:rFonts w:hint="eastAsia" w:ascii="方正仿宋_GBK" w:hAnsi="仿宋" w:eastAsia="方正仿宋_GBK"/>
          <w:sz w:val="28"/>
          <w:szCs w:val="28"/>
        </w:rPr>
        <w:t xml:space="preserve">                      </w:t>
      </w:r>
    </w:p>
    <w:p>
      <w:pPr>
        <w:tabs>
          <w:tab w:val="left" w:pos="6000"/>
          <w:tab w:val="left" w:pos="7040"/>
          <w:tab w:val="left" w:pos="8100"/>
        </w:tabs>
        <w:autoSpaceDE w:val="0"/>
        <w:autoSpaceDN w:val="0"/>
        <w:adjustRightInd w:val="0"/>
        <w:spacing w:line="460" w:lineRule="exact"/>
        <w:ind w:left="2246" w:leftChars="571" w:right="-20" w:hanging="1047" w:hangingChars="374"/>
        <w:jc w:val="center"/>
        <w:rPr>
          <w:rFonts w:ascii="方正仿宋_GBK" w:hAnsi="仿宋" w:eastAsia="方正仿宋_GBK"/>
          <w:sz w:val="28"/>
          <w:szCs w:val="28"/>
        </w:rPr>
      </w:pPr>
      <w:r>
        <w:rPr>
          <w:rFonts w:hint="eastAsia" w:ascii="方正仿宋_GBK" w:hAnsi="仿宋" w:eastAsia="方正仿宋_GBK"/>
          <w:sz w:val="28"/>
          <w:szCs w:val="28"/>
        </w:rPr>
        <w:t xml:space="preserve">                 </w:t>
      </w:r>
      <w:r>
        <w:rPr>
          <w:rFonts w:hint="eastAsia" w:ascii="方正仿宋_GBK" w:hAnsi="仿宋" w:eastAsia="方正仿宋_GBK"/>
          <w:sz w:val="28"/>
          <w:szCs w:val="28"/>
          <w:u w:val="single"/>
        </w:rPr>
        <w:t xml:space="preserve">      </w:t>
      </w:r>
      <w:r>
        <w:rPr>
          <w:rFonts w:hint="eastAsia" w:ascii="方正仿宋_GBK" w:hAnsi="仿宋" w:eastAsia="方正仿宋_GBK"/>
          <w:sz w:val="28"/>
          <w:szCs w:val="28"/>
        </w:rPr>
        <w:t>年</w:t>
      </w:r>
      <w:r>
        <w:rPr>
          <w:rFonts w:hint="eastAsia" w:ascii="方正仿宋_GBK" w:hAnsi="仿宋" w:eastAsia="方正仿宋_GBK"/>
          <w:sz w:val="28"/>
          <w:szCs w:val="28"/>
          <w:u w:val="single"/>
        </w:rPr>
        <w:t xml:space="preserve">   </w:t>
      </w:r>
      <w:r>
        <w:rPr>
          <w:rFonts w:hint="eastAsia" w:ascii="方正仿宋_GBK" w:hAnsi="仿宋" w:eastAsia="方正仿宋_GBK"/>
          <w:sz w:val="28"/>
          <w:szCs w:val="28"/>
        </w:rPr>
        <w:t>月</w:t>
      </w:r>
      <w:r>
        <w:rPr>
          <w:rFonts w:hint="eastAsia" w:ascii="方正仿宋_GBK" w:hAnsi="仿宋" w:eastAsia="方正仿宋_GBK"/>
          <w:sz w:val="28"/>
          <w:szCs w:val="28"/>
          <w:u w:val="single"/>
        </w:rPr>
        <w:t xml:space="preserve">   </w:t>
      </w:r>
      <w:r>
        <w:rPr>
          <w:rFonts w:hint="eastAsia" w:ascii="方正仿宋_GBK" w:hAnsi="仿宋" w:eastAsia="方正仿宋_GBK"/>
          <w:sz w:val="28"/>
          <w:szCs w:val="28"/>
        </w:rPr>
        <w:t>日</w:t>
      </w:r>
    </w:p>
    <w:p>
      <w:pPr>
        <w:widowControl/>
        <w:spacing w:line="460" w:lineRule="exact"/>
        <w:jc w:val="left"/>
        <w:rPr>
          <w:rFonts w:ascii="方正仿宋_GBK" w:hAnsi="仿宋" w:eastAsia="方正仿宋_GBK"/>
          <w:szCs w:val="21"/>
        </w:rPr>
      </w:pPr>
    </w:p>
    <w:p>
      <w:pPr>
        <w:widowControl/>
        <w:spacing w:line="460" w:lineRule="exact"/>
        <w:jc w:val="left"/>
        <w:rPr>
          <w:rFonts w:ascii="方正仿宋_GBK" w:hAnsi="仿宋" w:eastAsia="方正仿宋_GBK"/>
          <w:szCs w:val="21"/>
        </w:rPr>
      </w:pPr>
    </w:p>
    <w:p>
      <w:pPr>
        <w:widowControl/>
        <w:spacing w:line="460" w:lineRule="exact"/>
        <w:jc w:val="left"/>
        <w:rPr>
          <w:rFonts w:ascii="方正仿宋_GBK" w:hAnsi="仿宋" w:eastAsia="方正仿宋_GBK"/>
          <w:szCs w:val="21"/>
        </w:rPr>
      </w:pPr>
    </w:p>
    <w:p>
      <w:pPr>
        <w:spacing w:line="460" w:lineRule="exact"/>
        <w:rPr>
          <w:rFonts w:ascii="方正仿宋_GBK" w:hAnsi="仿宋" w:eastAsia="方正仿宋_GBK"/>
          <w:b/>
          <w:sz w:val="32"/>
          <w:szCs w:val="32"/>
        </w:rPr>
      </w:pPr>
    </w:p>
    <w:p>
      <w:pPr>
        <w:snapToGrid w:val="0"/>
        <w:spacing w:line="460" w:lineRule="exact"/>
        <w:rPr>
          <w:rFonts w:ascii="方正仿宋_GBK" w:hAnsi="仿宋" w:eastAsia="方正仿宋_GBK"/>
          <w:b/>
          <w:bCs/>
          <w:sz w:val="28"/>
          <w:szCs w:val="28"/>
        </w:rPr>
      </w:pPr>
      <w:r>
        <w:rPr>
          <w:rFonts w:hint="eastAsia" w:ascii="方正仿宋_GBK" w:hAnsi="仿宋" w:eastAsia="方正仿宋_GBK"/>
          <w:b/>
          <w:bCs/>
          <w:sz w:val="28"/>
          <w:szCs w:val="28"/>
        </w:rPr>
        <w:t>附件2：</w:t>
      </w:r>
    </w:p>
    <w:p>
      <w:pPr>
        <w:spacing w:line="460" w:lineRule="exact"/>
        <w:jc w:val="center"/>
        <w:rPr>
          <w:rFonts w:ascii="方正仿宋_GBK" w:hAnsi="仿宋" w:eastAsia="方正仿宋_GBK"/>
          <w:b/>
          <w:sz w:val="28"/>
          <w:szCs w:val="28"/>
        </w:rPr>
      </w:pPr>
      <w:r>
        <w:rPr>
          <w:rFonts w:hint="eastAsia" w:ascii="方正仿宋_GBK" w:hAnsi="仿宋" w:eastAsia="方正仿宋_GBK"/>
          <w:b/>
          <w:sz w:val="28"/>
          <w:szCs w:val="28"/>
        </w:rPr>
        <w:t>法定代表人身份证明</w:t>
      </w:r>
    </w:p>
    <w:p>
      <w:pPr>
        <w:spacing w:line="460" w:lineRule="exact"/>
        <w:rPr>
          <w:rFonts w:ascii="方正仿宋_GBK" w:hAnsi="仿宋" w:eastAsia="方正仿宋_GBK"/>
        </w:rPr>
      </w:pPr>
    </w:p>
    <w:p>
      <w:pPr>
        <w:tabs>
          <w:tab w:val="left" w:pos="5565"/>
        </w:tabs>
        <w:autoSpaceDE w:val="0"/>
        <w:autoSpaceDN w:val="0"/>
        <w:adjustRightInd w:val="0"/>
        <w:snapToGrid w:val="0"/>
        <w:spacing w:line="460" w:lineRule="exact"/>
        <w:ind w:firstLine="520" w:firstLineChars="186"/>
        <w:jc w:val="left"/>
        <w:rPr>
          <w:rFonts w:ascii="方正仿宋_GBK" w:hAnsi="仿宋" w:eastAsia="方正仿宋_GBK"/>
          <w:kern w:val="0"/>
          <w:sz w:val="28"/>
          <w:szCs w:val="28"/>
        </w:rPr>
      </w:pPr>
      <w:r>
        <w:rPr>
          <w:rFonts w:hint="eastAsia" w:ascii="方正仿宋_GBK" w:hAnsi="仿宋" w:eastAsia="方正仿宋_GBK"/>
          <w:kern w:val="0"/>
          <w:sz w:val="28"/>
          <w:szCs w:val="28"/>
        </w:rPr>
        <w:t>比选响应人名称：</w:t>
      </w:r>
      <w:r>
        <w:rPr>
          <w:rFonts w:hint="eastAsia" w:ascii="方正仿宋_GBK" w:hAnsi="仿宋" w:eastAsia="方正仿宋_GBK"/>
          <w:kern w:val="0"/>
          <w:sz w:val="28"/>
          <w:szCs w:val="28"/>
          <w:u w:val="single"/>
        </w:rPr>
        <w:tab/>
      </w:r>
      <w:r>
        <w:rPr>
          <w:rFonts w:hint="eastAsia" w:ascii="方正仿宋_GBK" w:hAnsi="仿宋" w:eastAsia="方正仿宋_GBK"/>
          <w:kern w:val="0"/>
          <w:sz w:val="28"/>
          <w:szCs w:val="28"/>
          <w:u w:val="single"/>
        </w:rPr>
        <w:t xml:space="preserve">              </w:t>
      </w:r>
    </w:p>
    <w:p>
      <w:pPr>
        <w:autoSpaceDE w:val="0"/>
        <w:autoSpaceDN w:val="0"/>
        <w:adjustRightInd w:val="0"/>
        <w:snapToGrid w:val="0"/>
        <w:spacing w:line="460" w:lineRule="exact"/>
        <w:ind w:firstLine="520" w:firstLineChars="186"/>
        <w:jc w:val="left"/>
        <w:rPr>
          <w:rFonts w:ascii="方正仿宋_GBK" w:hAnsi="仿宋" w:eastAsia="方正仿宋_GBK"/>
          <w:kern w:val="0"/>
          <w:sz w:val="28"/>
          <w:szCs w:val="28"/>
        </w:rPr>
      </w:pPr>
    </w:p>
    <w:p>
      <w:pPr>
        <w:tabs>
          <w:tab w:val="left" w:pos="5475"/>
        </w:tabs>
        <w:autoSpaceDE w:val="0"/>
        <w:autoSpaceDN w:val="0"/>
        <w:adjustRightInd w:val="0"/>
        <w:snapToGrid w:val="0"/>
        <w:spacing w:line="460" w:lineRule="exact"/>
        <w:ind w:firstLine="520" w:firstLineChars="186"/>
        <w:jc w:val="left"/>
        <w:rPr>
          <w:rFonts w:ascii="方正仿宋_GBK" w:hAnsi="仿宋" w:eastAsia="方正仿宋_GBK"/>
          <w:kern w:val="0"/>
          <w:sz w:val="28"/>
          <w:szCs w:val="28"/>
        </w:rPr>
      </w:pPr>
      <w:r>
        <w:rPr>
          <w:rFonts w:hint="eastAsia" w:ascii="方正仿宋_GBK" w:hAnsi="仿宋" w:eastAsia="方正仿宋_GBK"/>
          <w:kern w:val="0"/>
          <w:sz w:val="28"/>
          <w:szCs w:val="28"/>
        </w:rPr>
        <w:t>单位性质：</w:t>
      </w:r>
      <w:r>
        <w:rPr>
          <w:rFonts w:hint="eastAsia" w:ascii="方正仿宋_GBK" w:hAnsi="仿宋" w:eastAsia="方正仿宋_GBK"/>
          <w:kern w:val="0"/>
          <w:sz w:val="28"/>
          <w:szCs w:val="28"/>
          <w:u w:val="single"/>
        </w:rPr>
        <w:tab/>
      </w:r>
      <w:r>
        <w:rPr>
          <w:rFonts w:hint="eastAsia" w:ascii="方正仿宋_GBK" w:hAnsi="仿宋" w:eastAsia="方正仿宋_GBK"/>
          <w:kern w:val="0"/>
          <w:sz w:val="28"/>
          <w:szCs w:val="28"/>
          <w:u w:val="single"/>
        </w:rPr>
        <w:t xml:space="preserve">               </w:t>
      </w:r>
    </w:p>
    <w:p>
      <w:pPr>
        <w:autoSpaceDE w:val="0"/>
        <w:autoSpaceDN w:val="0"/>
        <w:adjustRightInd w:val="0"/>
        <w:snapToGrid w:val="0"/>
        <w:spacing w:line="460" w:lineRule="exact"/>
        <w:ind w:firstLine="520" w:firstLineChars="186"/>
        <w:jc w:val="left"/>
        <w:rPr>
          <w:rFonts w:ascii="方正仿宋_GBK" w:hAnsi="仿宋" w:eastAsia="方正仿宋_GBK"/>
          <w:kern w:val="0"/>
          <w:sz w:val="28"/>
          <w:szCs w:val="28"/>
        </w:rPr>
      </w:pPr>
    </w:p>
    <w:p>
      <w:pPr>
        <w:tabs>
          <w:tab w:val="left" w:pos="5475"/>
        </w:tabs>
        <w:autoSpaceDE w:val="0"/>
        <w:autoSpaceDN w:val="0"/>
        <w:adjustRightInd w:val="0"/>
        <w:snapToGrid w:val="0"/>
        <w:spacing w:line="460" w:lineRule="exact"/>
        <w:ind w:firstLine="520" w:firstLineChars="186"/>
        <w:jc w:val="left"/>
        <w:rPr>
          <w:rFonts w:ascii="方正仿宋_GBK" w:hAnsi="仿宋" w:eastAsia="方正仿宋_GBK"/>
          <w:kern w:val="0"/>
          <w:sz w:val="28"/>
          <w:szCs w:val="28"/>
        </w:rPr>
      </w:pPr>
      <w:r>
        <w:rPr>
          <w:rFonts w:hint="eastAsia" w:ascii="方正仿宋_GBK" w:hAnsi="仿宋" w:eastAsia="方正仿宋_GBK"/>
          <w:kern w:val="0"/>
          <w:sz w:val="28"/>
          <w:szCs w:val="28"/>
        </w:rPr>
        <w:t>地址：</w:t>
      </w:r>
      <w:r>
        <w:rPr>
          <w:rFonts w:hint="eastAsia" w:ascii="方正仿宋_GBK" w:hAnsi="仿宋" w:eastAsia="方正仿宋_GBK"/>
          <w:kern w:val="0"/>
          <w:sz w:val="28"/>
          <w:szCs w:val="28"/>
          <w:u w:val="single"/>
        </w:rPr>
        <w:tab/>
      </w:r>
      <w:r>
        <w:rPr>
          <w:rFonts w:hint="eastAsia" w:ascii="方正仿宋_GBK" w:hAnsi="仿宋" w:eastAsia="方正仿宋_GBK"/>
          <w:kern w:val="0"/>
          <w:sz w:val="28"/>
          <w:szCs w:val="28"/>
          <w:u w:val="single"/>
        </w:rPr>
        <w:t xml:space="preserve">               </w:t>
      </w:r>
    </w:p>
    <w:p>
      <w:pPr>
        <w:autoSpaceDE w:val="0"/>
        <w:autoSpaceDN w:val="0"/>
        <w:adjustRightInd w:val="0"/>
        <w:snapToGrid w:val="0"/>
        <w:spacing w:line="460" w:lineRule="exact"/>
        <w:ind w:firstLine="520" w:firstLineChars="186"/>
        <w:jc w:val="left"/>
        <w:rPr>
          <w:rFonts w:ascii="方正仿宋_GBK" w:hAnsi="仿宋" w:eastAsia="方正仿宋_GBK"/>
          <w:kern w:val="0"/>
          <w:sz w:val="28"/>
          <w:szCs w:val="28"/>
        </w:rPr>
      </w:pPr>
    </w:p>
    <w:p>
      <w:pPr>
        <w:tabs>
          <w:tab w:val="left" w:pos="2520"/>
          <w:tab w:val="left" w:pos="3836"/>
        </w:tabs>
        <w:autoSpaceDE w:val="0"/>
        <w:autoSpaceDN w:val="0"/>
        <w:adjustRightInd w:val="0"/>
        <w:snapToGrid w:val="0"/>
        <w:spacing w:line="460" w:lineRule="exact"/>
        <w:ind w:firstLine="520" w:firstLineChars="186"/>
        <w:jc w:val="left"/>
        <w:rPr>
          <w:rFonts w:ascii="方正仿宋_GBK" w:hAnsi="仿宋" w:eastAsia="方正仿宋_GBK"/>
          <w:kern w:val="0"/>
          <w:sz w:val="28"/>
          <w:szCs w:val="28"/>
        </w:rPr>
      </w:pPr>
      <w:r>
        <w:rPr>
          <w:rFonts w:hint="eastAsia" w:ascii="方正仿宋_GBK" w:hAnsi="仿宋" w:eastAsia="方正仿宋_GBK"/>
          <w:kern w:val="0"/>
          <w:sz w:val="28"/>
          <w:szCs w:val="28"/>
        </w:rPr>
        <w:t>成立时间：</w:t>
      </w:r>
      <w:r>
        <w:rPr>
          <w:rFonts w:hint="eastAsia" w:ascii="方正仿宋_GBK" w:hAnsi="仿宋" w:eastAsia="方正仿宋_GBK"/>
          <w:kern w:val="0"/>
          <w:sz w:val="28"/>
          <w:szCs w:val="28"/>
          <w:u w:val="single"/>
        </w:rPr>
        <w:tab/>
      </w:r>
      <w:r>
        <w:rPr>
          <w:rFonts w:hint="eastAsia" w:ascii="方正仿宋_GBK" w:hAnsi="仿宋" w:eastAsia="方正仿宋_GBK"/>
          <w:kern w:val="0"/>
          <w:sz w:val="28"/>
          <w:szCs w:val="28"/>
          <w:u w:val="single"/>
        </w:rPr>
        <w:t xml:space="preserve">  </w:t>
      </w:r>
      <w:r>
        <w:rPr>
          <w:rFonts w:hint="eastAsia" w:ascii="方正仿宋_GBK" w:hAnsi="仿宋" w:eastAsia="方正仿宋_GBK"/>
          <w:spacing w:val="-1"/>
          <w:kern w:val="0"/>
          <w:sz w:val="28"/>
          <w:szCs w:val="28"/>
        </w:rPr>
        <w:t>年</w:t>
      </w:r>
      <w:r>
        <w:rPr>
          <w:rFonts w:hint="eastAsia" w:ascii="方正仿宋_GBK" w:hAnsi="仿宋" w:eastAsia="方正仿宋_GBK"/>
          <w:spacing w:val="-1"/>
          <w:kern w:val="0"/>
          <w:sz w:val="28"/>
          <w:szCs w:val="28"/>
          <w:u w:val="single"/>
        </w:rPr>
        <w:t xml:space="preserve">      </w:t>
      </w:r>
      <w:r>
        <w:rPr>
          <w:rFonts w:hint="eastAsia" w:ascii="方正仿宋_GBK" w:hAnsi="仿宋" w:eastAsia="方正仿宋_GBK"/>
          <w:spacing w:val="-1"/>
          <w:kern w:val="0"/>
          <w:sz w:val="28"/>
          <w:szCs w:val="28"/>
        </w:rPr>
        <w:t>月</w:t>
      </w:r>
      <w:r>
        <w:rPr>
          <w:rFonts w:hint="eastAsia" w:ascii="方正仿宋_GBK" w:hAnsi="仿宋" w:eastAsia="方正仿宋_GBK"/>
          <w:spacing w:val="-1"/>
          <w:kern w:val="0"/>
          <w:sz w:val="28"/>
          <w:szCs w:val="28"/>
          <w:u w:val="single"/>
        </w:rPr>
        <w:t xml:space="preserve">      </w:t>
      </w:r>
      <w:r>
        <w:rPr>
          <w:rFonts w:hint="eastAsia" w:ascii="方正仿宋_GBK" w:hAnsi="仿宋" w:eastAsia="方正仿宋_GBK"/>
          <w:kern w:val="0"/>
          <w:sz w:val="28"/>
          <w:szCs w:val="28"/>
        </w:rPr>
        <w:t>日</w:t>
      </w:r>
    </w:p>
    <w:p>
      <w:pPr>
        <w:autoSpaceDE w:val="0"/>
        <w:autoSpaceDN w:val="0"/>
        <w:adjustRightInd w:val="0"/>
        <w:snapToGrid w:val="0"/>
        <w:spacing w:line="460" w:lineRule="exact"/>
        <w:ind w:firstLine="520" w:firstLineChars="186"/>
        <w:jc w:val="left"/>
        <w:rPr>
          <w:rFonts w:ascii="方正仿宋_GBK" w:hAnsi="仿宋" w:eastAsia="方正仿宋_GBK"/>
          <w:kern w:val="0"/>
          <w:sz w:val="28"/>
          <w:szCs w:val="28"/>
        </w:rPr>
      </w:pPr>
    </w:p>
    <w:p>
      <w:pPr>
        <w:tabs>
          <w:tab w:val="left" w:pos="5475"/>
        </w:tabs>
        <w:autoSpaceDE w:val="0"/>
        <w:autoSpaceDN w:val="0"/>
        <w:adjustRightInd w:val="0"/>
        <w:snapToGrid w:val="0"/>
        <w:spacing w:line="460" w:lineRule="exact"/>
        <w:ind w:firstLine="520" w:firstLineChars="186"/>
        <w:jc w:val="left"/>
        <w:rPr>
          <w:rFonts w:ascii="方正仿宋_GBK" w:hAnsi="仿宋" w:eastAsia="方正仿宋_GBK"/>
          <w:kern w:val="0"/>
          <w:sz w:val="28"/>
          <w:szCs w:val="28"/>
        </w:rPr>
      </w:pPr>
      <w:r>
        <w:rPr>
          <w:rFonts w:hint="eastAsia" w:ascii="方正仿宋_GBK" w:hAnsi="仿宋" w:eastAsia="方正仿宋_GBK"/>
          <w:kern w:val="0"/>
          <w:sz w:val="28"/>
          <w:szCs w:val="28"/>
        </w:rPr>
        <w:t>经营期限：</w:t>
      </w:r>
      <w:r>
        <w:rPr>
          <w:rFonts w:hint="eastAsia" w:ascii="方正仿宋_GBK" w:hAnsi="仿宋" w:eastAsia="方正仿宋_GBK"/>
          <w:kern w:val="0"/>
          <w:sz w:val="28"/>
          <w:szCs w:val="28"/>
          <w:u w:val="single"/>
        </w:rPr>
        <w:tab/>
      </w:r>
    </w:p>
    <w:p>
      <w:pPr>
        <w:autoSpaceDE w:val="0"/>
        <w:autoSpaceDN w:val="0"/>
        <w:adjustRightInd w:val="0"/>
        <w:snapToGrid w:val="0"/>
        <w:spacing w:line="460" w:lineRule="exact"/>
        <w:ind w:firstLine="520" w:firstLineChars="186"/>
        <w:jc w:val="left"/>
        <w:rPr>
          <w:rFonts w:ascii="方正仿宋_GBK" w:hAnsi="仿宋" w:eastAsia="方正仿宋_GBK"/>
          <w:kern w:val="0"/>
          <w:sz w:val="28"/>
          <w:szCs w:val="28"/>
        </w:rPr>
      </w:pPr>
    </w:p>
    <w:p>
      <w:pPr>
        <w:tabs>
          <w:tab w:val="left" w:pos="1580"/>
          <w:tab w:val="left" w:pos="3260"/>
          <w:tab w:val="left" w:pos="4840"/>
          <w:tab w:val="left" w:pos="6300"/>
        </w:tabs>
        <w:autoSpaceDE w:val="0"/>
        <w:autoSpaceDN w:val="0"/>
        <w:adjustRightInd w:val="0"/>
        <w:snapToGrid w:val="0"/>
        <w:spacing w:line="460" w:lineRule="exact"/>
        <w:ind w:firstLine="520" w:firstLineChars="186"/>
        <w:jc w:val="left"/>
        <w:rPr>
          <w:rFonts w:ascii="方正仿宋_GBK" w:hAnsi="仿宋" w:eastAsia="方正仿宋_GBK"/>
          <w:kern w:val="0"/>
          <w:sz w:val="28"/>
          <w:szCs w:val="28"/>
        </w:rPr>
      </w:pPr>
      <w:r>
        <w:rPr>
          <w:rFonts w:hint="eastAsia" w:ascii="方正仿宋_GBK" w:hAnsi="仿宋" w:eastAsia="方正仿宋_GBK"/>
          <w:kern w:val="0"/>
          <w:sz w:val="28"/>
          <w:szCs w:val="28"/>
        </w:rPr>
        <w:t>姓名：</w:t>
      </w:r>
      <w:r>
        <w:rPr>
          <w:rFonts w:hint="eastAsia" w:ascii="方正仿宋_GBK" w:hAnsi="仿宋" w:eastAsia="方正仿宋_GBK"/>
          <w:kern w:val="0"/>
          <w:sz w:val="28"/>
          <w:szCs w:val="28"/>
          <w:u w:val="single"/>
        </w:rPr>
        <w:tab/>
      </w:r>
      <w:r>
        <w:rPr>
          <w:rFonts w:hint="eastAsia" w:ascii="方正仿宋_GBK" w:hAnsi="仿宋" w:eastAsia="方正仿宋_GBK"/>
          <w:kern w:val="0"/>
          <w:sz w:val="28"/>
          <w:szCs w:val="28"/>
          <w:u w:val="single"/>
        </w:rPr>
        <w:t xml:space="preserve">    </w:t>
      </w:r>
      <w:r>
        <w:rPr>
          <w:rFonts w:hint="eastAsia" w:ascii="方正仿宋_GBK" w:hAnsi="仿宋" w:eastAsia="方正仿宋_GBK"/>
          <w:kern w:val="0"/>
          <w:sz w:val="28"/>
          <w:szCs w:val="28"/>
        </w:rPr>
        <w:t xml:space="preserve"> 性别</w:t>
      </w:r>
      <w:r>
        <w:rPr>
          <w:rFonts w:hint="eastAsia" w:ascii="方正仿宋_GBK" w:hAnsi="仿宋" w:eastAsia="方正仿宋_GBK"/>
          <w:spacing w:val="-1"/>
          <w:kern w:val="0"/>
          <w:sz w:val="28"/>
          <w:szCs w:val="28"/>
        </w:rPr>
        <w:t>：</w:t>
      </w:r>
      <w:r>
        <w:rPr>
          <w:rFonts w:hint="eastAsia" w:ascii="方正仿宋_GBK" w:hAnsi="仿宋" w:eastAsia="方正仿宋_GBK"/>
          <w:kern w:val="0"/>
          <w:sz w:val="28"/>
          <w:szCs w:val="28"/>
          <w:u w:val="single"/>
        </w:rPr>
        <w:tab/>
      </w:r>
      <w:r>
        <w:rPr>
          <w:rFonts w:hint="eastAsia" w:ascii="方正仿宋_GBK" w:hAnsi="仿宋" w:eastAsia="方正仿宋_GBK"/>
          <w:kern w:val="0"/>
          <w:sz w:val="28"/>
          <w:szCs w:val="28"/>
          <w:u w:val="single"/>
        </w:rPr>
        <w:t xml:space="preserve">   </w:t>
      </w:r>
      <w:r>
        <w:rPr>
          <w:rFonts w:hint="eastAsia" w:ascii="方正仿宋_GBK" w:hAnsi="仿宋" w:eastAsia="方正仿宋_GBK"/>
          <w:kern w:val="0"/>
          <w:sz w:val="28"/>
          <w:szCs w:val="28"/>
        </w:rPr>
        <w:t xml:space="preserve"> </w:t>
      </w:r>
      <w:r>
        <w:rPr>
          <w:rFonts w:hint="eastAsia" w:ascii="方正仿宋_GBK" w:hAnsi="仿宋" w:eastAsia="方正仿宋_GBK"/>
          <w:spacing w:val="-1"/>
          <w:kern w:val="0"/>
          <w:sz w:val="28"/>
          <w:szCs w:val="28"/>
        </w:rPr>
        <w:t>年</w:t>
      </w:r>
      <w:r>
        <w:rPr>
          <w:rFonts w:hint="eastAsia" w:ascii="方正仿宋_GBK" w:hAnsi="仿宋" w:eastAsia="方正仿宋_GBK"/>
          <w:kern w:val="0"/>
          <w:sz w:val="28"/>
          <w:szCs w:val="28"/>
        </w:rPr>
        <w:t>龄：</w:t>
      </w:r>
      <w:r>
        <w:rPr>
          <w:rFonts w:hint="eastAsia" w:ascii="方正仿宋_GBK" w:hAnsi="仿宋" w:eastAsia="方正仿宋_GBK"/>
          <w:kern w:val="0"/>
          <w:sz w:val="28"/>
          <w:szCs w:val="28"/>
          <w:u w:val="single"/>
        </w:rPr>
        <w:tab/>
      </w:r>
      <w:r>
        <w:rPr>
          <w:rFonts w:hint="eastAsia" w:ascii="方正仿宋_GBK" w:hAnsi="仿宋" w:eastAsia="方正仿宋_GBK"/>
          <w:kern w:val="0"/>
          <w:sz w:val="28"/>
          <w:szCs w:val="28"/>
          <w:u w:val="single"/>
        </w:rPr>
        <w:t xml:space="preserve">   </w:t>
      </w:r>
      <w:r>
        <w:rPr>
          <w:rFonts w:hint="eastAsia" w:ascii="方正仿宋_GBK" w:hAnsi="仿宋" w:eastAsia="方正仿宋_GBK"/>
          <w:kern w:val="0"/>
          <w:sz w:val="28"/>
          <w:szCs w:val="28"/>
        </w:rPr>
        <w:t xml:space="preserve"> 职务：</w:t>
      </w:r>
      <w:r>
        <w:rPr>
          <w:rFonts w:hint="eastAsia" w:ascii="方正仿宋_GBK" w:hAnsi="仿宋" w:eastAsia="方正仿宋_GBK"/>
          <w:kern w:val="0"/>
          <w:sz w:val="28"/>
          <w:szCs w:val="28"/>
          <w:u w:val="single"/>
        </w:rPr>
        <w:t xml:space="preserve">    </w:t>
      </w:r>
      <w:r>
        <w:rPr>
          <w:rFonts w:hint="eastAsia" w:ascii="方正仿宋_GBK" w:hAnsi="仿宋" w:eastAsia="方正仿宋_GBK"/>
          <w:kern w:val="0"/>
          <w:sz w:val="28"/>
          <w:szCs w:val="28"/>
        </w:rPr>
        <w:t xml:space="preserve"> </w:t>
      </w:r>
    </w:p>
    <w:p>
      <w:pPr>
        <w:autoSpaceDE w:val="0"/>
        <w:autoSpaceDN w:val="0"/>
        <w:adjustRightInd w:val="0"/>
        <w:snapToGrid w:val="0"/>
        <w:spacing w:line="460" w:lineRule="exact"/>
        <w:ind w:firstLine="520" w:firstLineChars="186"/>
        <w:jc w:val="left"/>
        <w:rPr>
          <w:rFonts w:ascii="方正仿宋_GBK" w:hAnsi="仿宋" w:eastAsia="方正仿宋_GBK"/>
          <w:kern w:val="0"/>
          <w:sz w:val="28"/>
          <w:szCs w:val="28"/>
        </w:rPr>
      </w:pPr>
    </w:p>
    <w:p>
      <w:pPr>
        <w:tabs>
          <w:tab w:val="left" w:pos="3360"/>
        </w:tabs>
        <w:autoSpaceDE w:val="0"/>
        <w:autoSpaceDN w:val="0"/>
        <w:adjustRightInd w:val="0"/>
        <w:snapToGrid w:val="0"/>
        <w:spacing w:line="460" w:lineRule="exact"/>
        <w:ind w:firstLine="520" w:firstLineChars="186"/>
        <w:jc w:val="left"/>
        <w:rPr>
          <w:rFonts w:ascii="方正仿宋_GBK" w:hAnsi="仿宋" w:eastAsia="方正仿宋_GBK"/>
          <w:kern w:val="0"/>
          <w:sz w:val="28"/>
          <w:szCs w:val="28"/>
        </w:rPr>
      </w:pPr>
      <w:r>
        <w:rPr>
          <w:rFonts w:hint="eastAsia" w:ascii="方正仿宋_GBK" w:hAnsi="仿宋" w:eastAsia="方正仿宋_GBK"/>
          <w:kern w:val="0"/>
          <w:sz w:val="28"/>
          <w:szCs w:val="28"/>
        </w:rPr>
        <w:t>系</w:t>
      </w:r>
      <w:r>
        <w:rPr>
          <w:rFonts w:hint="eastAsia" w:ascii="方正仿宋_GBK" w:hAnsi="仿宋" w:eastAsia="方正仿宋_GBK"/>
          <w:kern w:val="0"/>
          <w:sz w:val="28"/>
          <w:szCs w:val="28"/>
          <w:u w:val="single"/>
        </w:rPr>
        <w:tab/>
      </w:r>
      <w:r>
        <w:rPr>
          <w:rFonts w:hint="eastAsia" w:ascii="方正仿宋_GBK" w:hAnsi="仿宋" w:eastAsia="方正仿宋_GBK"/>
          <w:kern w:val="0"/>
          <w:sz w:val="28"/>
          <w:szCs w:val="28"/>
        </w:rPr>
        <w:t>（比选人名称）的法定代表人。</w:t>
      </w:r>
    </w:p>
    <w:p>
      <w:pPr>
        <w:autoSpaceDE w:val="0"/>
        <w:autoSpaceDN w:val="0"/>
        <w:adjustRightInd w:val="0"/>
        <w:snapToGrid w:val="0"/>
        <w:spacing w:line="460" w:lineRule="exact"/>
        <w:ind w:firstLine="520" w:firstLineChars="186"/>
        <w:jc w:val="left"/>
        <w:rPr>
          <w:rFonts w:ascii="方正仿宋_GBK" w:hAnsi="仿宋" w:eastAsia="方正仿宋_GBK"/>
          <w:kern w:val="0"/>
          <w:sz w:val="28"/>
          <w:szCs w:val="28"/>
        </w:rPr>
      </w:pPr>
    </w:p>
    <w:p>
      <w:pPr>
        <w:autoSpaceDE w:val="0"/>
        <w:autoSpaceDN w:val="0"/>
        <w:adjustRightInd w:val="0"/>
        <w:snapToGrid w:val="0"/>
        <w:spacing w:line="460" w:lineRule="exact"/>
        <w:ind w:firstLine="1080" w:firstLineChars="386"/>
        <w:jc w:val="left"/>
        <w:rPr>
          <w:rFonts w:ascii="方正仿宋_GBK" w:hAnsi="仿宋" w:eastAsia="方正仿宋_GBK"/>
          <w:kern w:val="0"/>
          <w:sz w:val="28"/>
          <w:szCs w:val="28"/>
        </w:rPr>
      </w:pPr>
      <w:r>
        <w:rPr>
          <w:rFonts w:hint="eastAsia" w:ascii="方正仿宋_GBK" w:hAnsi="仿宋" w:eastAsia="方正仿宋_GBK"/>
          <w:kern w:val="0"/>
          <w:sz w:val="28"/>
          <w:szCs w:val="28"/>
        </w:rPr>
        <w:t>特此证明。</w:t>
      </w:r>
    </w:p>
    <w:p>
      <w:pPr>
        <w:autoSpaceDE w:val="0"/>
        <w:autoSpaceDN w:val="0"/>
        <w:adjustRightInd w:val="0"/>
        <w:snapToGrid w:val="0"/>
        <w:spacing w:line="460" w:lineRule="exact"/>
        <w:jc w:val="left"/>
        <w:rPr>
          <w:rFonts w:ascii="方正仿宋_GBK" w:hAnsi="仿宋" w:eastAsia="方正仿宋_GBK"/>
          <w:kern w:val="0"/>
          <w:sz w:val="28"/>
          <w:szCs w:val="28"/>
        </w:rPr>
      </w:pPr>
    </w:p>
    <w:p>
      <w:pPr>
        <w:autoSpaceDE w:val="0"/>
        <w:autoSpaceDN w:val="0"/>
        <w:adjustRightInd w:val="0"/>
        <w:snapToGrid w:val="0"/>
        <w:spacing w:line="460" w:lineRule="exact"/>
        <w:jc w:val="left"/>
        <w:rPr>
          <w:rFonts w:ascii="方正仿宋_GBK" w:hAnsi="仿宋" w:eastAsia="方正仿宋_GBK"/>
          <w:kern w:val="0"/>
          <w:sz w:val="28"/>
          <w:szCs w:val="28"/>
        </w:rPr>
      </w:pPr>
    </w:p>
    <w:p>
      <w:pPr>
        <w:autoSpaceDE w:val="0"/>
        <w:autoSpaceDN w:val="0"/>
        <w:adjustRightInd w:val="0"/>
        <w:snapToGrid w:val="0"/>
        <w:spacing w:line="460" w:lineRule="exact"/>
        <w:jc w:val="left"/>
        <w:rPr>
          <w:rFonts w:ascii="方正仿宋_GBK" w:hAnsi="仿宋" w:eastAsia="方正仿宋_GBK"/>
          <w:kern w:val="0"/>
          <w:sz w:val="28"/>
          <w:szCs w:val="28"/>
        </w:rPr>
      </w:pPr>
    </w:p>
    <w:p>
      <w:pPr>
        <w:tabs>
          <w:tab w:val="left" w:pos="5460"/>
        </w:tabs>
        <w:autoSpaceDE w:val="0"/>
        <w:autoSpaceDN w:val="0"/>
        <w:adjustRightInd w:val="0"/>
        <w:snapToGrid w:val="0"/>
        <w:spacing w:line="460" w:lineRule="exact"/>
        <w:ind w:firstLine="3360" w:firstLineChars="1200"/>
        <w:jc w:val="left"/>
        <w:rPr>
          <w:rFonts w:ascii="方正仿宋_GBK" w:hAnsi="仿宋" w:eastAsia="方正仿宋_GBK"/>
          <w:kern w:val="0"/>
          <w:sz w:val="28"/>
          <w:szCs w:val="28"/>
        </w:rPr>
      </w:pPr>
      <w:r>
        <w:rPr>
          <w:rFonts w:hint="eastAsia" w:ascii="方正仿宋_GBK" w:hAnsi="仿宋" w:eastAsia="方正仿宋_GBK"/>
          <w:kern w:val="0"/>
          <w:sz w:val="28"/>
          <w:szCs w:val="28"/>
        </w:rPr>
        <w:t>比选</w:t>
      </w:r>
      <w:r>
        <w:rPr>
          <w:rFonts w:hint="eastAsia" w:ascii="方正仿宋_GBK" w:hAnsi="仿宋" w:eastAsia="方正仿宋_GBK"/>
          <w:spacing w:val="-1"/>
          <w:kern w:val="0"/>
          <w:sz w:val="28"/>
          <w:szCs w:val="28"/>
        </w:rPr>
        <w:t>人</w:t>
      </w:r>
      <w:r>
        <w:rPr>
          <w:rFonts w:hint="eastAsia" w:ascii="方正仿宋_GBK" w:hAnsi="仿宋" w:eastAsia="方正仿宋_GBK"/>
          <w:kern w:val="0"/>
          <w:sz w:val="28"/>
          <w:szCs w:val="28"/>
        </w:rPr>
        <w:t>：</w:t>
      </w:r>
      <w:r>
        <w:rPr>
          <w:rFonts w:hint="eastAsia" w:ascii="方正仿宋_GBK" w:hAnsi="仿宋" w:eastAsia="方正仿宋_GBK"/>
          <w:kern w:val="0"/>
          <w:sz w:val="28"/>
          <w:szCs w:val="28"/>
          <w:u w:val="single"/>
        </w:rPr>
        <w:tab/>
      </w:r>
      <w:r>
        <w:rPr>
          <w:rFonts w:hint="eastAsia" w:ascii="方正仿宋_GBK" w:hAnsi="仿宋" w:eastAsia="方正仿宋_GBK"/>
          <w:kern w:val="0"/>
          <w:sz w:val="28"/>
          <w:szCs w:val="28"/>
          <w:u w:val="single"/>
        </w:rPr>
        <w:t xml:space="preserve">  </w:t>
      </w:r>
      <w:r>
        <w:rPr>
          <w:rFonts w:hint="eastAsia" w:ascii="方正仿宋_GBK" w:hAnsi="仿宋" w:eastAsia="方正仿宋_GBK"/>
          <w:spacing w:val="-1"/>
          <w:kern w:val="0"/>
          <w:sz w:val="28"/>
          <w:szCs w:val="28"/>
        </w:rPr>
        <w:t>（</w:t>
      </w:r>
      <w:r>
        <w:rPr>
          <w:rFonts w:hint="eastAsia" w:ascii="方正仿宋_GBK" w:hAnsi="仿宋" w:eastAsia="方正仿宋_GBK"/>
          <w:kern w:val="0"/>
          <w:sz w:val="28"/>
          <w:szCs w:val="28"/>
        </w:rPr>
        <w:t>盖单位公章）</w:t>
      </w:r>
    </w:p>
    <w:p>
      <w:pPr>
        <w:autoSpaceDE w:val="0"/>
        <w:autoSpaceDN w:val="0"/>
        <w:adjustRightInd w:val="0"/>
        <w:snapToGrid w:val="0"/>
        <w:spacing w:line="460" w:lineRule="exact"/>
        <w:jc w:val="left"/>
        <w:rPr>
          <w:rFonts w:ascii="方正仿宋_GBK" w:hAnsi="仿宋" w:eastAsia="方正仿宋_GBK"/>
          <w:kern w:val="0"/>
          <w:sz w:val="28"/>
          <w:szCs w:val="28"/>
        </w:rPr>
      </w:pPr>
    </w:p>
    <w:p>
      <w:pPr>
        <w:tabs>
          <w:tab w:val="left" w:pos="4935"/>
          <w:tab w:val="left" w:pos="5460"/>
          <w:tab w:val="left" w:pos="6400"/>
        </w:tabs>
        <w:autoSpaceDE w:val="0"/>
        <w:autoSpaceDN w:val="0"/>
        <w:adjustRightInd w:val="0"/>
        <w:snapToGrid w:val="0"/>
        <w:spacing w:line="460" w:lineRule="exact"/>
        <w:ind w:firstLine="4448" w:firstLineChars="1600"/>
        <w:jc w:val="left"/>
        <w:rPr>
          <w:rFonts w:ascii="方正仿宋_GBK" w:hAnsi="仿宋" w:eastAsia="方正仿宋_GBK"/>
          <w:kern w:val="0"/>
          <w:sz w:val="28"/>
          <w:szCs w:val="28"/>
        </w:rPr>
      </w:pPr>
      <w:r>
        <w:rPr>
          <w:rFonts w:hint="eastAsia" w:ascii="方正仿宋_GBK" w:hAnsi="仿宋" w:eastAsia="方正仿宋_GBK"/>
          <w:spacing w:val="-1"/>
          <w:kern w:val="0"/>
          <w:sz w:val="28"/>
          <w:szCs w:val="28"/>
          <w:u w:val="single"/>
        </w:rPr>
        <w:t xml:space="preserve">     </w:t>
      </w:r>
      <w:r>
        <w:rPr>
          <w:rFonts w:hint="eastAsia" w:ascii="方正仿宋_GBK" w:hAnsi="仿宋" w:eastAsia="方正仿宋_GBK"/>
          <w:spacing w:val="-1"/>
          <w:kern w:val="0"/>
          <w:sz w:val="28"/>
          <w:szCs w:val="28"/>
        </w:rPr>
        <w:t>年</w:t>
      </w:r>
      <w:r>
        <w:rPr>
          <w:rFonts w:hint="eastAsia" w:ascii="方正仿宋_GBK" w:hAnsi="仿宋" w:eastAsia="方正仿宋_GBK"/>
          <w:spacing w:val="-1"/>
          <w:kern w:val="0"/>
          <w:sz w:val="28"/>
          <w:szCs w:val="28"/>
          <w:u w:val="single"/>
        </w:rPr>
        <w:t xml:space="preserve">    </w:t>
      </w:r>
      <w:r>
        <w:rPr>
          <w:rFonts w:hint="eastAsia" w:ascii="方正仿宋_GBK" w:hAnsi="仿宋" w:eastAsia="方正仿宋_GBK"/>
          <w:kern w:val="0"/>
          <w:sz w:val="28"/>
          <w:szCs w:val="28"/>
        </w:rPr>
        <w:t>月</w:t>
      </w:r>
      <w:r>
        <w:rPr>
          <w:rFonts w:hint="eastAsia" w:ascii="方正仿宋_GBK" w:hAnsi="仿宋" w:eastAsia="方正仿宋_GBK"/>
          <w:kern w:val="0"/>
          <w:sz w:val="28"/>
          <w:szCs w:val="28"/>
          <w:u w:val="single"/>
        </w:rPr>
        <w:t xml:space="preserve">    </w:t>
      </w:r>
      <w:r>
        <w:rPr>
          <w:rFonts w:hint="eastAsia" w:ascii="方正仿宋_GBK" w:hAnsi="仿宋" w:eastAsia="方正仿宋_GBK"/>
          <w:kern w:val="0"/>
          <w:sz w:val="28"/>
          <w:szCs w:val="28"/>
        </w:rPr>
        <w:t>日</w:t>
      </w:r>
    </w:p>
    <w:p>
      <w:pPr>
        <w:spacing w:line="460" w:lineRule="exact"/>
        <w:rPr>
          <w:rFonts w:ascii="方正仿宋_GBK" w:hAnsi="仿宋" w:eastAsia="方正仿宋_GBK"/>
          <w:b/>
          <w:bCs/>
          <w:sz w:val="28"/>
          <w:szCs w:val="28"/>
        </w:rPr>
      </w:pPr>
      <w:r>
        <w:rPr>
          <w:rFonts w:hint="eastAsia" w:ascii="方正仿宋_GBK" w:hAnsi="仿宋" w:eastAsia="方正仿宋_GBK"/>
          <w:b/>
          <w:bCs/>
          <w:kern w:val="0"/>
          <w:sz w:val="28"/>
          <w:szCs w:val="28"/>
        </w:rPr>
        <w:t>附法定代表人身份证复印件</w:t>
      </w:r>
    </w:p>
    <w:p>
      <w:pPr>
        <w:snapToGrid w:val="0"/>
        <w:spacing w:line="460" w:lineRule="exact"/>
        <w:rPr>
          <w:rFonts w:ascii="方正仿宋_GBK" w:hAnsi="仿宋" w:eastAsia="方正仿宋_GBK"/>
          <w:b/>
          <w:bCs/>
          <w:sz w:val="28"/>
          <w:szCs w:val="28"/>
        </w:rPr>
      </w:pPr>
    </w:p>
    <w:p>
      <w:pPr>
        <w:snapToGrid w:val="0"/>
        <w:spacing w:line="460" w:lineRule="exact"/>
        <w:rPr>
          <w:rFonts w:ascii="方正仿宋_GBK" w:hAnsi="仿宋" w:eastAsia="方正仿宋_GBK"/>
          <w:b/>
          <w:bCs/>
          <w:sz w:val="28"/>
          <w:szCs w:val="28"/>
        </w:rPr>
      </w:pPr>
    </w:p>
    <w:p>
      <w:pPr>
        <w:snapToGrid w:val="0"/>
        <w:spacing w:line="460" w:lineRule="exact"/>
        <w:rPr>
          <w:rFonts w:ascii="方正仿宋_GBK" w:hAnsi="仿宋" w:eastAsia="方正仿宋_GBK"/>
          <w:b/>
          <w:bCs/>
          <w:sz w:val="28"/>
          <w:szCs w:val="28"/>
        </w:rPr>
      </w:pPr>
    </w:p>
    <w:p>
      <w:pPr>
        <w:snapToGrid w:val="0"/>
        <w:spacing w:line="460" w:lineRule="exact"/>
        <w:rPr>
          <w:rFonts w:ascii="方正仿宋_GBK" w:hAnsi="仿宋" w:eastAsia="方正仿宋_GBK"/>
          <w:b/>
          <w:bCs/>
          <w:sz w:val="28"/>
          <w:szCs w:val="28"/>
        </w:rPr>
      </w:pPr>
    </w:p>
    <w:p>
      <w:pPr>
        <w:snapToGrid w:val="0"/>
        <w:spacing w:line="460" w:lineRule="exact"/>
        <w:rPr>
          <w:rFonts w:ascii="方正仿宋_GBK" w:hAnsi="仿宋" w:eastAsia="方正仿宋_GBK"/>
          <w:b/>
          <w:bCs/>
          <w:sz w:val="28"/>
          <w:szCs w:val="28"/>
        </w:rPr>
      </w:pPr>
      <w:r>
        <w:rPr>
          <w:rFonts w:hint="eastAsia" w:ascii="方正仿宋_GBK" w:hAnsi="仿宋" w:eastAsia="方正仿宋_GBK"/>
          <w:b/>
          <w:bCs/>
          <w:sz w:val="28"/>
          <w:szCs w:val="28"/>
        </w:rPr>
        <w:t>附件3：</w:t>
      </w:r>
    </w:p>
    <w:p>
      <w:pPr>
        <w:spacing w:before="120"/>
        <w:jc w:val="center"/>
        <w:rPr>
          <w:rFonts w:ascii="方正仿宋_GBK" w:hAnsi="仿宋" w:eastAsia="方正仿宋_GBK"/>
          <w:b/>
          <w:sz w:val="28"/>
          <w:szCs w:val="28"/>
        </w:rPr>
      </w:pPr>
      <w:r>
        <w:rPr>
          <w:rFonts w:hint="eastAsia" w:ascii="方正仿宋_GBK" w:hAnsi="仿宋" w:eastAsia="方正仿宋_GBK"/>
          <w:b/>
          <w:sz w:val="28"/>
          <w:szCs w:val="28"/>
        </w:rPr>
        <w:t>授权委托书（适用于有委托代理人的情况）</w:t>
      </w:r>
    </w:p>
    <w:p>
      <w:pPr>
        <w:spacing w:before="120"/>
        <w:ind w:firstLine="480"/>
      </w:pPr>
    </w:p>
    <w:p>
      <w:pPr>
        <w:topLinePunct/>
        <w:spacing w:before="120" w:line="440" w:lineRule="exact"/>
        <w:ind w:firstLine="480"/>
        <w:rPr>
          <w:rFonts w:ascii="方正仿宋_GBK" w:hAnsi="仿宋" w:eastAsia="方正仿宋_GBK"/>
          <w:kern w:val="0"/>
          <w:sz w:val="28"/>
          <w:szCs w:val="28"/>
        </w:rPr>
      </w:pPr>
      <w:r>
        <w:rPr>
          <w:rFonts w:hint="eastAsia" w:ascii="方正仿宋_GBK" w:hAnsi="仿宋" w:eastAsia="方正仿宋_GBK"/>
          <w:kern w:val="0"/>
          <w:sz w:val="28"/>
          <w:szCs w:val="28"/>
        </w:rPr>
        <w:t>本人</w:t>
      </w:r>
      <w:r>
        <w:rPr>
          <w:rFonts w:ascii="方正仿宋_GBK" w:hAnsi="仿宋" w:eastAsia="方正仿宋_GBK"/>
          <w:kern w:val="0"/>
          <w:sz w:val="28"/>
          <w:szCs w:val="28"/>
        </w:rPr>
        <w:t>________（姓名）系____________</w:t>
      </w:r>
      <w:r>
        <w:rPr>
          <w:rFonts w:hint="eastAsia" w:ascii="方正仿宋_GBK" w:hAnsi="仿宋" w:eastAsia="方正仿宋_GBK"/>
          <w:kern w:val="0"/>
          <w:sz w:val="28"/>
          <w:szCs w:val="28"/>
        </w:rPr>
        <w:t>（响应人名称）</w:t>
      </w:r>
      <w:r>
        <w:rPr>
          <w:rFonts w:ascii="方正仿宋_GBK" w:hAnsi="仿宋" w:eastAsia="方正仿宋_GBK"/>
          <w:kern w:val="0"/>
          <w:sz w:val="28"/>
          <w:szCs w:val="28"/>
        </w:rPr>
        <w:t>的</w:t>
      </w:r>
      <w:r>
        <w:rPr>
          <w:rFonts w:hint="eastAsia" w:ascii="方正仿宋_GBK" w:hAnsi="仿宋" w:eastAsia="方正仿宋_GBK"/>
          <w:kern w:val="0"/>
          <w:sz w:val="28"/>
          <w:szCs w:val="28"/>
        </w:rPr>
        <w:t>法定代表人，</w:t>
      </w:r>
      <w:r>
        <w:rPr>
          <w:rFonts w:ascii="方正仿宋_GBK" w:hAnsi="仿宋" w:eastAsia="方正仿宋_GBK"/>
          <w:kern w:val="0"/>
          <w:sz w:val="28"/>
          <w:szCs w:val="28"/>
        </w:rPr>
        <w:t>现委托____________（姓名）为我方代理人。代理人</w:t>
      </w:r>
      <w:r>
        <w:rPr>
          <w:rFonts w:hint="eastAsia" w:ascii="方正仿宋_GBK" w:hAnsi="仿宋" w:eastAsia="方正仿宋_GBK"/>
          <w:kern w:val="0"/>
          <w:sz w:val="28"/>
          <w:szCs w:val="28"/>
        </w:rPr>
        <w:t>根据授权，</w:t>
      </w:r>
      <w:r>
        <w:rPr>
          <w:rFonts w:ascii="方正仿宋_GBK" w:hAnsi="仿宋" w:eastAsia="方正仿宋_GBK"/>
          <w:kern w:val="0"/>
          <w:sz w:val="28"/>
          <w:szCs w:val="28"/>
        </w:rPr>
        <w:t>以我方名义签署、澄清</w:t>
      </w:r>
      <w:r>
        <w:rPr>
          <w:rFonts w:hint="eastAsia" w:ascii="方正仿宋_GBK" w:hAnsi="仿宋" w:eastAsia="方正仿宋_GBK"/>
          <w:kern w:val="0"/>
          <w:sz w:val="28"/>
          <w:szCs w:val="28"/>
        </w:rPr>
        <w:t>确认</w:t>
      </w:r>
      <w:r>
        <w:rPr>
          <w:rFonts w:ascii="方正仿宋_GBK" w:hAnsi="仿宋" w:eastAsia="方正仿宋_GBK"/>
          <w:kern w:val="0"/>
          <w:sz w:val="28"/>
          <w:szCs w:val="28"/>
        </w:rPr>
        <w:t>、递交、撤回、修改</w:t>
      </w:r>
      <w:r>
        <w:rPr>
          <w:rFonts w:hint="eastAsia" w:ascii="方正仿宋_GBK" w:hAnsi="仿宋" w:eastAsia="方正仿宋_GBK"/>
          <w:kern w:val="0"/>
          <w:sz w:val="28"/>
          <w:szCs w:val="28"/>
        </w:rPr>
        <w:t>咨询</w:t>
      </w:r>
      <w:r>
        <w:rPr>
          <w:rFonts w:ascii="方正仿宋_GBK" w:hAnsi="仿宋" w:eastAsia="方正仿宋_GBK"/>
          <w:kern w:val="0"/>
          <w:sz w:val="28"/>
          <w:szCs w:val="28"/>
        </w:rPr>
        <w:t>____________</w:t>
      </w:r>
      <w:r>
        <w:rPr>
          <w:rFonts w:hint="eastAsia" w:ascii="方正仿宋_GBK" w:hAnsi="仿宋" w:eastAsia="方正仿宋_GBK"/>
          <w:kern w:val="0"/>
          <w:sz w:val="28"/>
          <w:szCs w:val="28"/>
        </w:rPr>
        <w:t>项目响应</w:t>
      </w:r>
      <w:r>
        <w:rPr>
          <w:rFonts w:ascii="方正仿宋_GBK" w:hAnsi="仿宋" w:eastAsia="方正仿宋_GBK"/>
          <w:kern w:val="0"/>
          <w:sz w:val="28"/>
          <w:szCs w:val="28"/>
        </w:rPr>
        <w:t>文件、签订合同和处理有关事宜，其法律后果由我方承担。</w:t>
      </w:r>
    </w:p>
    <w:p>
      <w:pPr>
        <w:spacing w:before="120" w:line="440" w:lineRule="exact"/>
        <w:ind w:firstLine="480"/>
        <w:rPr>
          <w:rFonts w:ascii="方正仿宋_GBK" w:hAnsi="仿宋" w:eastAsia="方正仿宋_GBK"/>
          <w:kern w:val="0"/>
          <w:sz w:val="28"/>
          <w:szCs w:val="28"/>
        </w:rPr>
      </w:pPr>
      <w:r>
        <w:rPr>
          <w:rFonts w:ascii="方正仿宋_GBK" w:hAnsi="仿宋" w:eastAsia="方正仿宋_GBK"/>
          <w:kern w:val="0"/>
          <w:sz w:val="28"/>
          <w:szCs w:val="28"/>
        </w:rPr>
        <w:t>委托期限：________</w:t>
      </w:r>
      <w:r>
        <w:rPr>
          <w:rFonts w:hint="eastAsia" w:ascii="方正仿宋_GBK" w:hAnsi="仿宋" w:eastAsia="方正仿宋_GBK"/>
          <w:kern w:val="0"/>
          <w:sz w:val="28"/>
          <w:szCs w:val="28"/>
        </w:rPr>
        <w:t>。</w:t>
      </w:r>
    </w:p>
    <w:p>
      <w:pPr>
        <w:spacing w:before="120" w:line="440" w:lineRule="exact"/>
        <w:ind w:firstLine="480"/>
        <w:rPr>
          <w:rFonts w:ascii="方正仿宋_GBK" w:hAnsi="仿宋" w:eastAsia="方正仿宋_GBK"/>
          <w:kern w:val="0"/>
          <w:sz w:val="28"/>
          <w:szCs w:val="28"/>
        </w:rPr>
      </w:pPr>
      <w:r>
        <w:rPr>
          <w:rFonts w:ascii="方正仿宋_GBK" w:hAnsi="仿宋" w:eastAsia="方正仿宋_GBK"/>
          <w:kern w:val="0"/>
          <w:sz w:val="28"/>
          <w:szCs w:val="28"/>
        </w:rPr>
        <w:t>代理人无转委托权。</w:t>
      </w:r>
    </w:p>
    <w:p>
      <w:pPr>
        <w:spacing w:before="120" w:line="440" w:lineRule="exact"/>
        <w:rPr>
          <w:rFonts w:ascii="方正仿宋_GBK" w:hAnsi="仿宋" w:eastAsia="方正仿宋_GBK"/>
          <w:kern w:val="0"/>
          <w:sz w:val="28"/>
          <w:szCs w:val="28"/>
        </w:rPr>
      </w:pPr>
    </w:p>
    <w:p>
      <w:pPr>
        <w:spacing w:before="120" w:line="440" w:lineRule="exact"/>
        <w:ind w:firstLine="480"/>
        <w:rPr>
          <w:rFonts w:ascii="方正仿宋_GBK" w:hAnsi="仿宋" w:eastAsia="方正仿宋_GBK"/>
          <w:kern w:val="0"/>
          <w:sz w:val="28"/>
          <w:szCs w:val="28"/>
        </w:rPr>
      </w:pPr>
      <w:r>
        <w:rPr>
          <w:rFonts w:hint="eastAsia" w:ascii="方正仿宋_GBK" w:hAnsi="仿宋" w:eastAsia="方正仿宋_GBK"/>
          <w:kern w:val="0"/>
          <w:sz w:val="28"/>
          <w:szCs w:val="28"/>
        </w:rPr>
        <w:t>注：本授权委托书需由投标人加盖单位鲜公章并由其法定代表人和委托代理人签字。</w:t>
      </w:r>
    </w:p>
    <w:p>
      <w:pPr>
        <w:spacing w:before="120" w:line="440" w:lineRule="exact"/>
        <w:ind w:firstLine="480"/>
        <w:rPr>
          <w:rFonts w:ascii="方正仿宋_GBK" w:hAnsi="仿宋" w:eastAsia="方正仿宋_GBK"/>
          <w:kern w:val="0"/>
          <w:sz w:val="28"/>
          <w:szCs w:val="28"/>
        </w:rPr>
      </w:pPr>
    </w:p>
    <w:p>
      <w:pPr>
        <w:spacing w:before="120" w:line="440" w:lineRule="exact"/>
        <w:ind w:firstLine="3589" w:firstLineChars="1282"/>
        <w:rPr>
          <w:rFonts w:ascii="方正仿宋_GBK" w:hAnsi="仿宋" w:eastAsia="方正仿宋_GBK"/>
          <w:kern w:val="0"/>
          <w:sz w:val="28"/>
          <w:szCs w:val="28"/>
        </w:rPr>
      </w:pPr>
      <w:r>
        <w:rPr>
          <w:rFonts w:hint="eastAsia" w:ascii="方正仿宋_GBK" w:hAnsi="仿宋" w:eastAsia="方正仿宋_GBK"/>
          <w:kern w:val="0"/>
          <w:sz w:val="28"/>
          <w:szCs w:val="28"/>
        </w:rPr>
        <w:t>响应</w:t>
      </w:r>
      <w:r>
        <w:rPr>
          <w:rFonts w:ascii="方正仿宋_GBK" w:hAnsi="仿宋" w:eastAsia="方正仿宋_GBK"/>
          <w:kern w:val="0"/>
          <w:sz w:val="28"/>
          <w:szCs w:val="28"/>
        </w:rPr>
        <w:t>人：（单位</w:t>
      </w:r>
      <w:r>
        <w:rPr>
          <w:rFonts w:hint="eastAsia" w:ascii="方正仿宋_GBK" w:hAnsi="仿宋" w:eastAsia="方正仿宋_GBK"/>
          <w:kern w:val="0"/>
          <w:sz w:val="28"/>
          <w:szCs w:val="28"/>
        </w:rPr>
        <w:t>鲜</w:t>
      </w:r>
      <w:r>
        <w:rPr>
          <w:rFonts w:ascii="方正仿宋_GBK" w:hAnsi="仿宋" w:eastAsia="方正仿宋_GBK"/>
          <w:kern w:val="0"/>
          <w:sz w:val="28"/>
          <w:szCs w:val="28"/>
        </w:rPr>
        <w:t>公章）</w:t>
      </w:r>
    </w:p>
    <w:p>
      <w:pPr>
        <w:spacing w:before="120" w:line="440" w:lineRule="exact"/>
        <w:ind w:firstLine="3586" w:firstLineChars="1281"/>
        <w:jc w:val="left"/>
        <w:rPr>
          <w:rFonts w:ascii="方正仿宋_GBK" w:hAnsi="仿宋" w:eastAsia="方正仿宋_GBK"/>
          <w:kern w:val="0"/>
          <w:sz w:val="28"/>
          <w:szCs w:val="28"/>
        </w:rPr>
      </w:pPr>
      <w:r>
        <w:rPr>
          <w:rFonts w:hint="eastAsia" w:ascii="方正仿宋_GBK" w:hAnsi="仿宋" w:eastAsia="方正仿宋_GBK"/>
          <w:kern w:val="0"/>
          <w:sz w:val="28"/>
          <w:szCs w:val="28"/>
        </w:rPr>
        <w:t>法定代表人</w:t>
      </w:r>
      <w:r>
        <w:rPr>
          <w:rFonts w:ascii="方正仿宋_GBK" w:hAnsi="仿宋" w:eastAsia="方正仿宋_GBK"/>
          <w:kern w:val="0"/>
          <w:sz w:val="28"/>
          <w:szCs w:val="28"/>
        </w:rPr>
        <w:t>：（签字</w:t>
      </w:r>
      <w:r>
        <w:rPr>
          <w:rFonts w:hint="eastAsia" w:ascii="方正仿宋_GBK" w:hAnsi="仿宋" w:eastAsia="方正仿宋_GBK"/>
          <w:kern w:val="0"/>
          <w:sz w:val="28"/>
          <w:szCs w:val="28"/>
        </w:rPr>
        <w:t>或盖章</w:t>
      </w:r>
      <w:r>
        <w:rPr>
          <w:rFonts w:ascii="方正仿宋_GBK" w:hAnsi="仿宋" w:eastAsia="方正仿宋_GBK"/>
          <w:kern w:val="0"/>
          <w:sz w:val="28"/>
          <w:szCs w:val="28"/>
        </w:rPr>
        <w:t>）</w:t>
      </w:r>
    </w:p>
    <w:p>
      <w:pPr>
        <w:spacing w:before="120" w:line="440" w:lineRule="exact"/>
        <w:ind w:firstLine="3589" w:firstLineChars="1282"/>
        <w:rPr>
          <w:rFonts w:ascii="方正仿宋_GBK" w:hAnsi="仿宋" w:eastAsia="方正仿宋_GBK"/>
          <w:kern w:val="0"/>
          <w:sz w:val="28"/>
          <w:szCs w:val="28"/>
        </w:rPr>
      </w:pPr>
      <w:r>
        <w:rPr>
          <w:rFonts w:ascii="方正仿宋_GBK" w:hAnsi="仿宋" w:eastAsia="方正仿宋_GBK"/>
          <w:kern w:val="0"/>
          <w:sz w:val="28"/>
          <w:szCs w:val="28"/>
        </w:rPr>
        <w:t>身份证号码：</w:t>
      </w:r>
    </w:p>
    <w:p>
      <w:pPr>
        <w:topLinePunct/>
        <w:spacing w:before="120" w:line="440" w:lineRule="exact"/>
        <w:ind w:firstLine="3640" w:firstLineChars="1300"/>
        <w:rPr>
          <w:rFonts w:ascii="方正仿宋_GBK" w:hAnsi="仿宋" w:eastAsia="方正仿宋_GBK"/>
          <w:kern w:val="0"/>
          <w:sz w:val="28"/>
          <w:szCs w:val="28"/>
        </w:rPr>
      </w:pPr>
      <w:r>
        <w:rPr>
          <w:rFonts w:ascii="方正仿宋_GBK" w:hAnsi="仿宋" w:eastAsia="方正仿宋_GBK"/>
          <w:kern w:val="0"/>
          <w:sz w:val="28"/>
          <w:szCs w:val="28"/>
        </w:rPr>
        <w:t>委托代理人：（签字）</w:t>
      </w:r>
    </w:p>
    <w:p>
      <w:pPr>
        <w:topLinePunct/>
        <w:spacing w:before="120" w:line="440" w:lineRule="exact"/>
        <w:ind w:firstLine="3640" w:firstLineChars="1300"/>
        <w:rPr>
          <w:rFonts w:ascii="方正仿宋_GBK" w:hAnsi="仿宋" w:eastAsia="方正仿宋_GBK"/>
          <w:kern w:val="0"/>
          <w:sz w:val="28"/>
          <w:szCs w:val="28"/>
        </w:rPr>
      </w:pPr>
      <w:r>
        <w:rPr>
          <w:rFonts w:ascii="方正仿宋_GBK" w:hAnsi="仿宋" w:eastAsia="方正仿宋_GBK"/>
          <w:kern w:val="0"/>
          <w:sz w:val="28"/>
          <w:szCs w:val="28"/>
        </w:rPr>
        <w:t>身份证号码：</w:t>
      </w:r>
    </w:p>
    <w:p>
      <w:pPr>
        <w:topLinePunct/>
        <w:spacing w:before="120" w:line="440" w:lineRule="exact"/>
        <w:ind w:firstLine="3640" w:firstLineChars="1300"/>
        <w:rPr>
          <w:rFonts w:ascii="方正仿宋_GBK" w:hAnsi="仿宋" w:eastAsia="方正仿宋_GBK"/>
          <w:kern w:val="0"/>
          <w:sz w:val="28"/>
          <w:szCs w:val="28"/>
        </w:rPr>
      </w:pPr>
      <w:r>
        <w:rPr>
          <w:rFonts w:ascii="方正仿宋_GBK" w:hAnsi="仿宋" w:eastAsia="方正仿宋_GBK"/>
          <w:kern w:val="0"/>
          <w:sz w:val="28"/>
          <w:szCs w:val="28"/>
        </w:rPr>
        <w:t>________</w:t>
      </w:r>
      <w:r>
        <w:rPr>
          <w:rFonts w:hint="eastAsia" w:ascii="方正仿宋_GBK" w:hAnsi="仿宋" w:eastAsia="方正仿宋_GBK"/>
          <w:kern w:val="0"/>
          <w:sz w:val="28"/>
          <w:szCs w:val="28"/>
        </w:rPr>
        <w:t>年</w:t>
      </w:r>
      <w:r>
        <w:rPr>
          <w:rFonts w:ascii="方正仿宋_GBK" w:hAnsi="仿宋" w:eastAsia="方正仿宋_GBK"/>
          <w:kern w:val="0"/>
          <w:sz w:val="28"/>
          <w:szCs w:val="28"/>
        </w:rPr>
        <w:t>____</w:t>
      </w:r>
      <w:r>
        <w:rPr>
          <w:rFonts w:hint="eastAsia" w:ascii="方正仿宋_GBK" w:hAnsi="仿宋" w:eastAsia="方正仿宋_GBK"/>
          <w:kern w:val="0"/>
          <w:sz w:val="28"/>
          <w:szCs w:val="28"/>
        </w:rPr>
        <w:t>月</w:t>
      </w:r>
      <w:r>
        <w:rPr>
          <w:rFonts w:ascii="方正仿宋_GBK" w:hAnsi="仿宋" w:eastAsia="方正仿宋_GBK"/>
          <w:kern w:val="0"/>
          <w:sz w:val="28"/>
          <w:szCs w:val="28"/>
        </w:rPr>
        <w:t>____</w:t>
      </w:r>
      <w:r>
        <w:rPr>
          <w:rFonts w:hint="eastAsia" w:ascii="方正仿宋_GBK" w:hAnsi="仿宋" w:eastAsia="方正仿宋_GBK"/>
          <w:kern w:val="0"/>
          <w:sz w:val="28"/>
          <w:szCs w:val="28"/>
        </w:rPr>
        <w:t>日</w:t>
      </w:r>
    </w:p>
    <w:p>
      <w:pPr>
        <w:spacing w:line="460" w:lineRule="exact"/>
        <w:rPr>
          <w:rFonts w:ascii="方正仿宋_GBK" w:hAnsi="仿宋" w:eastAsia="方正仿宋_GBK"/>
        </w:rPr>
      </w:pPr>
    </w:p>
    <w:p>
      <w:pPr>
        <w:snapToGrid w:val="0"/>
        <w:spacing w:line="460" w:lineRule="exact"/>
        <w:rPr>
          <w:rFonts w:ascii="方正仿宋_GBK" w:hAnsi="仿宋" w:eastAsia="方正仿宋_GBK"/>
          <w:b/>
          <w:bCs/>
          <w:sz w:val="28"/>
          <w:szCs w:val="28"/>
        </w:rPr>
        <w:sectPr>
          <w:footerReference r:id="rId3" w:type="default"/>
          <w:pgSz w:w="11906" w:h="16838"/>
          <w:pgMar w:top="1701" w:right="1219" w:bottom="1701" w:left="1219" w:header="851" w:footer="992" w:gutter="0"/>
          <w:cols w:space="425" w:num="1"/>
          <w:docGrid w:type="lines" w:linePitch="312" w:charSpace="0"/>
        </w:sectPr>
      </w:pPr>
      <w:r>
        <w:rPr>
          <w:rFonts w:hint="eastAsia" w:ascii="方正仿宋_GBK" w:hAnsi="仿宋" w:eastAsia="方正仿宋_GBK"/>
          <w:b/>
          <w:bCs/>
          <w:sz w:val="28"/>
          <w:szCs w:val="28"/>
        </w:rPr>
        <w:t>附被授权人代理人身份证复印件</w:t>
      </w:r>
    </w:p>
    <w:p>
      <w:pPr>
        <w:snapToGrid w:val="0"/>
        <w:spacing w:line="460" w:lineRule="exact"/>
        <w:rPr>
          <w:rFonts w:ascii="方正仿宋_GBK" w:hAnsi="仿宋" w:eastAsia="方正仿宋_GBK"/>
          <w:b/>
          <w:bCs/>
          <w:sz w:val="28"/>
          <w:szCs w:val="28"/>
        </w:rPr>
      </w:pPr>
      <w:r>
        <w:rPr>
          <w:rFonts w:hint="eastAsia" w:ascii="方正仿宋_GBK" w:hAnsi="仿宋" w:eastAsia="方正仿宋_GBK"/>
          <w:b/>
          <w:bCs/>
          <w:sz w:val="28"/>
          <w:szCs w:val="28"/>
        </w:rPr>
        <w:t>附件</w:t>
      </w:r>
      <w:r>
        <w:rPr>
          <w:rFonts w:ascii="方正仿宋_GBK" w:hAnsi="仿宋" w:eastAsia="方正仿宋_GBK"/>
          <w:b/>
          <w:bCs/>
          <w:sz w:val="28"/>
          <w:szCs w:val="28"/>
        </w:rPr>
        <w:t>4</w:t>
      </w:r>
      <w:r>
        <w:rPr>
          <w:rFonts w:hint="eastAsia" w:ascii="方正仿宋_GBK" w:hAnsi="仿宋" w:eastAsia="方正仿宋_GBK"/>
          <w:b/>
          <w:bCs/>
          <w:sz w:val="28"/>
          <w:szCs w:val="28"/>
        </w:rPr>
        <w:t>：</w:t>
      </w:r>
    </w:p>
    <w:p>
      <w:pPr>
        <w:widowControl/>
        <w:spacing w:line="460" w:lineRule="exact"/>
        <w:jc w:val="left"/>
      </w:pPr>
    </w:p>
    <w:p>
      <w:pPr>
        <w:jc w:val="center"/>
        <w:rPr>
          <w:rFonts w:hint="eastAsia" w:ascii="仿宋" w:hAnsi="仿宋" w:eastAsia="仿宋"/>
          <w:b/>
          <w:bCs/>
          <w:sz w:val="44"/>
          <w:szCs w:val="44"/>
          <w:highlight w:val="none"/>
        </w:rPr>
      </w:pPr>
      <w:r>
        <w:rPr>
          <w:rFonts w:hint="eastAsia" w:ascii="仿宋" w:hAnsi="仿宋" w:eastAsia="仿宋"/>
          <w:b/>
          <w:bCs/>
          <w:sz w:val="44"/>
          <w:szCs w:val="44"/>
          <w:highlight w:val="none"/>
        </w:rPr>
        <w:t>重庆江北国际机场中转水平提升研究</w:t>
      </w:r>
    </w:p>
    <w:p>
      <w:pPr>
        <w:jc w:val="center"/>
        <w:rPr>
          <w:rFonts w:ascii="仿宋" w:hAnsi="仿宋" w:eastAsia="仿宋"/>
          <w:b/>
          <w:bCs/>
          <w:sz w:val="44"/>
          <w:szCs w:val="44"/>
          <w:highlight w:val="none"/>
        </w:rPr>
      </w:pPr>
      <w:r>
        <w:rPr>
          <w:rFonts w:hint="eastAsia" w:ascii="仿宋" w:hAnsi="仿宋" w:eastAsia="仿宋"/>
          <w:b/>
          <w:color w:val="000000"/>
          <w:sz w:val="44"/>
          <w:szCs w:val="44"/>
          <w:highlight w:val="none"/>
        </w:rPr>
        <w:t>项目</w:t>
      </w:r>
      <w:r>
        <w:rPr>
          <w:rFonts w:hint="eastAsia" w:ascii="仿宋" w:hAnsi="仿宋" w:eastAsia="仿宋"/>
          <w:b/>
          <w:bCs/>
          <w:sz w:val="44"/>
          <w:szCs w:val="44"/>
          <w:highlight w:val="none"/>
        </w:rPr>
        <w:t>合同范本</w:t>
      </w:r>
    </w:p>
    <w:p>
      <w:pPr>
        <w:rPr>
          <w:rFonts w:ascii="仿宋" w:hAnsi="仿宋" w:eastAsia="仿宋"/>
          <w:szCs w:val="28"/>
          <w:highlight w:val="none"/>
        </w:rPr>
      </w:pPr>
    </w:p>
    <w:p>
      <w:pPr>
        <w:rPr>
          <w:rFonts w:ascii="仿宋" w:hAnsi="仿宋" w:eastAsia="仿宋"/>
          <w:szCs w:val="28"/>
          <w:highlight w:val="none"/>
          <w:u w:val="single"/>
        </w:rPr>
      </w:pPr>
      <w:r>
        <w:rPr>
          <w:rFonts w:hint="eastAsia" w:ascii="仿宋" w:hAnsi="仿宋" w:eastAsia="仿宋"/>
          <w:szCs w:val="28"/>
          <w:highlight w:val="none"/>
        </w:rPr>
        <w:t>甲方：</w:t>
      </w:r>
      <w:r>
        <w:rPr>
          <w:rFonts w:hint="eastAsia" w:ascii="仿宋" w:hAnsi="仿宋" w:eastAsia="仿宋"/>
          <w:szCs w:val="28"/>
          <w:highlight w:val="none"/>
          <w:u w:val="single"/>
        </w:rPr>
        <w:t>重庆市人民政府口岸和物流办公室</w:t>
      </w:r>
    </w:p>
    <w:p>
      <w:pPr>
        <w:rPr>
          <w:rFonts w:hint="eastAsia" w:ascii="仿宋" w:hAnsi="仿宋" w:eastAsia="仿宋"/>
          <w:szCs w:val="28"/>
          <w:highlight w:val="none"/>
          <w:u w:val="single"/>
          <w:lang w:val="en-US" w:eastAsia="zh-CN"/>
        </w:rPr>
      </w:pPr>
      <w:r>
        <w:rPr>
          <w:rFonts w:hint="eastAsia" w:ascii="仿宋" w:hAnsi="仿宋" w:eastAsia="仿宋"/>
          <w:szCs w:val="28"/>
          <w:highlight w:val="none"/>
        </w:rPr>
        <w:t>乙方：</w:t>
      </w:r>
      <w:r>
        <w:rPr>
          <w:rFonts w:hint="eastAsia" w:ascii="仿宋" w:hAnsi="仿宋" w:eastAsia="仿宋"/>
          <w:szCs w:val="28"/>
          <w:highlight w:val="none"/>
          <w:u w:val="single"/>
        </w:rPr>
        <w:t>重庆</w:t>
      </w:r>
      <w:r>
        <w:rPr>
          <w:rFonts w:hint="eastAsia" w:ascii="仿宋" w:hAnsi="仿宋" w:eastAsia="仿宋"/>
          <w:szCs w:val="28"/>
          <w:highlight w:val="none"/>
          <w:u w:val="single"/>
          <w:lang w:val="en-US" w:eastAsia="zh-CN"/>
        </w:rPr>
        <w:t xml:space="preserve">江北国际机场有限公司  </w:t>
      </w:r>
    </w:p>
    <w:p>
      <w:pPr>
        <w:rPr>
          <w:rFonts w:ascii="仿宋" w:hAnsi="仿宋" w:eastAsia="仿宋"/>
          <w:szCs w:val="28"/>
          <w:highlight w:val="none"/>
          <w:u w:val="single"/>
        </w:rPr>
      </w:pPr>
      <w:r>
        <w:rPr>
          <w:rFonts w:hint="eastAsia" w:ascii="仿宋" w:hAnsi="仿宋" w:eastAsia="仿宋"/>
          <w:szCs w:val="28"/>
          <w:highlight w:val="none"/>
        </w:rPr>
        <w:t>丙方：</w:t>
      </w:r>
      <w:r>
        <w:rPr>
          <w:rFonts w:hint="eastAsia" w:ascii="仿宋" w:hAnsi="仿宋" w:eastAsia="仿宋"/>
          <w:szCs w:val="28"/>
          <w:highlight w:val="none"/>
          <w:u w:val="single"/>
        </w:rPr>
        <w:t xml:space="preserve">                                 </w:t>
      </w:r>
    </w:p>
    <w:p>
      <w:pPr>
        <w:rPr>
          <w:rFonts w:ascii="仿宋" w:hAnsi="仿宋" w:eastAsia="仿宋"/>
          <w:szCs w:val="28"/>
          <w:highlight w:val="none"/>
        </w:rPr>
      </w:pPr>
      <w:r>
        <w:rPr>
          <w:rFonts w:hint="eastAsia" w:ascii="仿宋" w:hAnsi="仿宋" w:eastAsia="仿宋"/>
          <w:b/>
          <w:bCs/>
          <w:szCs w:val="28"/>
          <w:highlight w:val="none"/>
        </w:rPr>
        <w:t>丙方承接甲、乙双方</w:t>
      </w:r>
      <w:r>
        <w:rPr>
          <w:rFonts w:ascii="仿宋" w:hAnsi="仿宋" w:eastAsia="仿宋"/>
          <w:b/>
          <w:bCs/>
          <w:szCs w:val="28"/>
          <w:highlight w:val="none"/>
        </w:rPr>
        <w:t>“</w:t>
      </w:r>
      <w:r>
        <w:rPr>
          <w:rFonts w:hint="eastAsia" w:ascii="仿宋" w:hAnsi="仿宋" w:eastAsia="仿宋"/>
          <w:b/>
          <w:bCs/>
          <w:szCs w:val="28"/>
          <w:highlight w:val="none"/>
          <w:u w:val="single"/>
        </w:rPr>
        <w:t>重庆江北国际机场中转水平提升研究</w:t>
      </w:r>
      <w:r>
        <w:rPr>
          <w:rFonts w:ascii="仿宋" w:hAnsi="仿宋" w:eastAsia="仿宋"/>
          <w:b/>
          <w:bCs/>
          <w:szCs w:val="28"/>
          <w:highlight w:val="none"/>
        </w:rPr>
        <w:t>”</w:t>
      </w:r>
      <w:r>
        <w:rPr>
          <w:rFonts w:hint="eastAsia" w:ascii="仿宋" w:hAnsi="仿宋" w:eastAsia="仿宋"/>
          <w:b/>
          <w:bCs/>
          <w:szCs w:val="28"/>
          <w:highlight w:val="none"/>
        </w:rPr>
        <w:t>制作项目，为了明确责任，依据《中华人民共和国合同法》，结合本项目实际情况，经甲、乙、丙双方协商一致，就重庆江北国际机场中转水平提升研究项目达成协议如下</w:t>
      </w:r>
      <w:r>
        <w:rPr>
          <w:rFonts w:ascii="仿宋" w:hAnsi="仿宋" w:eastAsia="仿宋"/>
          <w:b/>
          <w:bCs/>
          <w:szCs w:val="28"/>
          <w:highlight w:val="none"/>
        </w:rPr>
        <w:t>:</w:t>
      </w:r>
    </w:p>
    <w:tbl>
      <w:tblPr>
        <w:tblStyle w:val="9"/>
        <w:tblW w:w="927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50"/>
        <w:gridCol w:w="1330"/>
        <w:gridCol w:w="1715"/>
        <w:gridCol w:w="1492"/>
        <w:gridCol w:w="288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850" w:type="dxa"/>
            <w:tcBorders>
              <w:top w:val="single" w:color="auto" w:sz="4" w:space="0"/>
              <w:bottom w:val="single" w:color="auto" w:sz="4" w:space="0"/>
              <w:right w:val="single" w:color="auto" w:sz="4" w:space="0"/>
            </w:tcBorders>
            <w:vAlign w:val="center"/>
          </w:tcPr>
          <w:p>
            <w:pPr>
              <w:jc w:val="center"/>
              <w:rPr>
                <w:rFonts w:ascii="仿宋" w:hAnsi="仿宋" w:eastAsia="仿宋"/>
                <w:b/>
                <w:szCs w:val="28"/>
                <w:highlight w:val="none"/>
              </w:rPr>
            </w:pPr>
            <w:r>
              <w:rPr>
                <w:rFonts w:hint="eastAsia" w:ascii="仿宋" w:hAnsi="仿宋" w:eastAsia="仿宋"/>
                <w:b/>
                <w:szCs w:val="28"/>
                <w:highlight w:val="none"/>
              </w:rPr>
              <w:t>名称</w:t>
            </w:r>
          </w:p>
        </w:tc>
        <w:tc>
          <w:tcPr>
            <w:tcW w:w="304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
                <w:szCs w:val="28"/>
                <w:highlight w:val="none"/>
              </w:rPr>
            </w:pPr>
            <w:r>
              <w:rPr>
                <w:rFonts w:hint="eastAsia" w:ascii="仿宋" w:hAnsi="仿宋" w:eastAsia="仿宋"/>
                <w:b/>
                <w:szCs w:val="28"/>
                <w:highlight w:val="none"/>
                <w:lang w:val="en-US" w:eastAsia="zh-CN"/>
              </w:rPr>
              <w:t>不</w:t>
            </w:r>
            <w:r>
              <w:rPr>
                <w:rFonts w:hint="eastAsia" w:ascii="仿宋" w:hAnsi="仿宋" w:eastAsia="仿宋"/>
                <w:b/>
                <w:szCs w:val="28"/>
                <w:highlight w:val="none"/>
                <w:lang w:eastAsia="zh-CN"/>
              </w:rPr>
              <w:t>含税</w:t>
            </w:r>
            <w:r>
              <w:rPr>
                <w:rFonts w:hint="eastAsia" w:ascii="仿宋" w:hAnsi="仿宋" w:eastAsia="仿宋"/>
                <w:b/>
                <w:szCs w:val="28"/>
                <w:highlight w:val="none"/>
              </w:rPr>
              <w:t>总价（元）</w:t>
            </w:r>
          </w:p>
        </w:tc>
        <w:tc>
          <w:tcPr>
            <w:tcW w:w="4377" w:type="dxa"/>
            <w:gridSpan w:val="2"/>
            <w:tcBorders>
              <w:top w:val="single" w:color="auto" w:sz="4" w:space="0"/>
              <w:left w:val="single" w:color="auto" w:sz="4" w:space="0"/>
              <w:bottom w:val="single" w:color="auto" w:sz="4" w:space="0"/>
            </w:tcBorders>
            <w:vAlign w:val="center"/>
          </w:tcPr>
          <w:p>
            <w:pPr>
              <w:jc w:val="center"/>
              <w:rPr>
                <w:rFonts w:ascii="仿宋" w:hAnsi="仿宋" w:eastAsia="仿宋"/>
                <w:b/>
                <w:szCs w:val="28"/>
                <w:highlight w:val="none"/>
              </w:rPr>
            </w:pPr>
            <w:r>
              <w:rPr>
                <w:rFonts w:hint="eastAsia" w:ascii="仿宋" w:hAnsi="仿宋" w:eastAsia="仿宋"/>
                <w:b/>
                <w:szCs w:val="28"/>
                <w:highlight w:val="none"/>
              </w:rPr>
              <w:t>税率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1850" w:type="dxa"/>
            <w:tcBorders>
              <w:top w:val="single" w:color="auto" w:sz="4" w:space="0"/>
              <w:right w:val="single" w:color="auto" w:sz="4" w:space="0"/>
            </w:tcBorders>
            <w:vAlign w:val="center"/>
          </w:tcPr>
          <w:p>
            <w:pPr>
              <w:jc w:val="center"/>
              <w:rPr>
                <w:rFonts w:ascii="仿宋" w:hAnsi="仿宋" w:eastAsia="仿宋"/>
                <w:szCs w:val="28"/>
                <w:highlight w:val="none"/>
              </w:rPr>
            </w:pPr>
            <w:r>
              <w:rPr>
                <w:rFonts w:hint="eastAsia" w:ascii="仿宋" w:hAnsi="仿宋" w:eastAsia="仿宋"/>
                <w:b/>
                <w:bCs/>
                <w:szCs w:val="28"/>
                <w:highlight w:val="none"/>
              </w:rPr>
              <w:t>项目研究费</w:t>
            </w:r>
          </w:p>
        </w:tc>
        <w:tc>
          <w:tcPr>
            <w:tcW w:w="3045" w:type="dxa"/>
            <w:gridSpan w:val="2"/>
            <w:tcBorders>
              <w:top w:val="single" w:color="auto" w:sz="4" w:space="0"/>
              <w:left w:val="single" w:color="auto" w:sz="4" w:space="0"/>
              <w:right w:val="single" w:color="auto" w:sz="4" w:space="0"/>
            </w:tcBorders>
            <w:vAlign w:val="center"/>
          </w:tcPr>
          <w:p>
            <w:pPr>
              <w:jc w:val="center"/>
              <w:rPr>
                <w:rFonts w:ascii="仿宋" w:hAnsi="仿宋" w:eastAsia="仿宋"/>
                <w:szCs w:val="28"/>
                <w:highlight w:val="none"/>
              </w:rPr>
            </w:pPr>
          </w:p>
        </w:tc>
        <w:tc>
          <w:tcPr>
            <w:tcW w:w="4377" w:type="dxa"/>
            <w:gridSpan w:val="2"/>
            <w:tcBorders>
              <w:top w:val="single" w:color="auto" w:sz="4" w:space="0"/>
              <w:left w:val="single" w:color="auto" w:sz="4" w:space="0"/>
            </w:tcBorders>
            <w:vAlign w:val="center"/>
          </w:tcPr>
          <w:p>
            <w:pPr>
              <w:jc w:val="center"/>
              <w:rPr>
                <w:rFonts w:ascii="仿宋" w:hAnsi="仿宋" w:eastAsia="仿宋"/>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2" w:hRule="atLeast"/>
        </w:trPr>
        <w:tc>
          <w:tcPr>
            <w:tcW w:w="9272" w:type="dxa"/>
            <w:gridSpan w:val="5"/>
            <w:tcBorders>
              <w:top w:val="single" w:color="auto" w:sz="4" w:space="0"/>
              <w:bottom w:val="single" w:color="auto" w:sz="4" w:space="0"/>
            </w:tcBorders>
            <w:vAlign w:val="center"/>
          </w:tcPr>
          <w:p>
            <w:pPr>
              <w:rPr>
                <w:rFonts w:ascii="仿宋" w:hAnsi="仿宋" w:eastAsia="仿宋"/>
                <w:b/>
                <w:szCs w:val="28"/>
                <w:highlight w:val="none"/>
              </w:rPr>
            </w:pPr>
            <w:r>
              <w:rPr>
                <w:rFonts w:hint="eastAsia" w:ascii="仿宋" w:hAnsi="仿宋" w:eastAsia="仿宋"/>
                <w:b/>
                <w:sz w:val="22"/>
                <w:szCs w:val="22"/>
                <w:highlight w:val="none"/>
              </w:rPr>
              <w:t>备注：费用应包含此次项目落地的所有费用（数据采购、服务费、税费等），按照</w:t>
            </w:r>
            <w:r>
              <w:rPr>
                <w:rFonts w:hint="eastAsia" w:ascii="仿宋" w:hAnsi="仿宋" w:eastAsia="仿宋"/>
                <w:b/>
                <w:sz w:val="22"/>
                <w:szCs w:val="22"/>
                <w:highlight w:val="none"/>
                <w:lang w:val="en-US" w:eastAsia="zh-CN"/>
              </w:rPr>
              <w:t>各自分摊比例承担费</w:t>
            </w:r>
            <w:r>
              <w:rPr>
                <w:rFonts w:hint="eastAsia" w:ascii="仿宋" w:hAnsi="仿宋" w:eastAsia="仿宋"/>
                <w:b/>
                <w:sz w:val="22"/>
                <w:szCs w:val="22"/>
                <w:highlight w:val="none"/>
              </w:rPr>
              <w:t>用、共享研究成果的原则，由甲</w:t>
            </w:r>
            <w:r>
              <w:rPr>
                <w:rFonts w:hint="eastAsia" w:ascii="仿宋" w:hAnsi="仿宋" w:eastAsia="仿宋"/>
                <w:b/>
                <w:sz w:val="22"/>
                <w:szCs w:val="22"/>
                <w:highlight w:val="none"/>
                <w:lang w:val="en-US" w:eastAsia="zh-CN"/>
              </w:rPr>
              <w:t>方承担合同总金额的1/3费用，乙方承担合作总金额的2/3费用</w:t>
            </w:r>
            <w:r>
              <w:rPr>
                <w:rFonts w:hint="eastAsia" w:ascii="仿宋" w:hAnsi="仿宋" w:eastAsia="仿宋"/>
                <w:b/>
                <w:sz w:val="22"/>
                <w:szCs w:val="22"/>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2" w:hRule="atLeast"/>
        </w:trPr>
        <w:tc>
          <w:tcPr>
            <w:tcW w:w="9272" w:type="dxa"/>
            <w:gridSpan w:val="5"/>
            <w:tcBorders>
              <w:top w:val="single" w:color="auto" w:sz="4" w:space="0"/>
              <w:bottom w:val="single" w:color="auto" w:sz="4" w:space="0"/>
            </w:tcBorders>
            <w:vAlign w:val="center"/>
          </w:tcPr>
          <w:p>
            <w:pPr>
              <w:rPr>
                <w:rFonts w:ascii="仿宋" w:hAnsi="仿宋" w:eastAsia="仿宋"/>
                <w:b/>
                <w:szCs w:val="28"/>
                <w:highlight w:val="none"/>
              </w:rPr>
            </w:pPr>
            <w:r>
              <w:rPr>
                <w:rFonts w:hint="eastAsia" w:ascii="仿宋" w:hAnsi="仿宋" w:eastAsia="仿宋"/>
                <w:b/>
                <w:szCs w:val="28"/>
                <w:highlight w:val="none"/>
              </w:rPr>
              <w:t>合计人民币（小写）：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2" w:hRule="atLeast"/>
        </w:trPr>
        <w:tc>
          <w:tcPr>
            <w:tcW w:w="9272" w:type="dxa"/>
            <w:gridSpan w:val="5"/>
            <w:tcBorders>
              <w:top w:val="single" w:color="auto" w:sz="4" w:space="0"/>
              <w:bottom w:val="single" w:color="auto" w:sz="4" w:space="0"/>
            </w:tcBorders>
            <w:vAlign w:val="center"/>
          </w:tcPr>
          <w:p>
            <w:pPr>
              <w:rPr>
                <w:rFonts w:ascii="仿宋" w:hAnsi="仿宋" w:eastAsia="仿宋"/>
                <w:b/>
                <w:szCs w:val="28"/>
                <w:highlight w:val="none"/>
              </w:rPr>
            </w:pPr>
            <w:r>
              <w:rPr>
                <w:rFonts w:hint="eastAsia" w:ascii="仿宋" w:hAnsi="仿宋" w:eastAsia="仿宋"/>
                <w:b/>
                <w:szCs w:val="28"/>
                <w:highlight w:val="none"/>
              </w:rPr>
              <w:t>合计人民币（大写）：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9272" w:type="dxa"/>
            <w:gridSpan w:val="5"/>
            <w:tcBorders>
              <w:top w:val="single" w:color="auto" w:sz="4" w:space="0"/>
              <w:bottom w:val="single" w:color="auto" w:sz="4" w:space="0"/>
            </w:tcBorders>
          </w:tcPr>
          <w:p>
            <w:pPr>
              <w:rPr>
                <w:rFonts w:ascii="仿宋" w:hAnsi="仿宋" w:eastAsia="仿宋"/>
                <w:b/>
                <w:color w:val="auto"/>
                <w:szCs w:val="28"/>
                <w:highlight w:val="none"/>
              </w:rPr>
            </w:pPr>
            <w:r>
              <w:rPr>
                <w:rFonts w:hint="eastAsia" w:ascii="仿宋" w:hAnsi="仿宋" w:eastAsia="仿宋"/>
                <w:b/>
                <w:color w:val="auto"/>
                <w:szCs w:val="28"/>
                <w:highlight w:val="none"/>
                <w:lang w:val="en-US" w:eastAsia="zh-CN"/>
              </w:rPr>
              <w:t>一、</w:t>
            </w:r>
            <w:r>
              <w:rPr>
                <w:rFonts w:hint="eastAsia" w:ascii="仿宋" w:hAnsi="仿宋" w:eastAsia="仿宋"/>
                <w:b/>
                <w:color w:val="auto"/>
                <w:szCs w:val="28"/>
                <w:highlight w:val="none"/>
              </w:rPr>
              <w:t>项目要求：</w:t>
            </w:r>
          </w:p>
          <w:p>
            <w:pPr>
              <w:ind w:left="420"/>
              <w:rPr>
                <w:rFonts w:hint="eastAsia" w:ascii="仿宋" w:hAnsi="仿宋" w:eastAsia="仿宋"/>
                <w:bCs/>
                <w:color w:val="auto"/>
                <w:szCs w:val="28"/>
                <w:highlight w:val="none"/>
              </w:rPr>
            </w:pPr>
            <w:r>
              <w:rPr>
                <w:rFonts w:hint="eastAsia" w:ascii="仿宋" w:hAnsi="仿宋" w:eastAsia="仿宋"/>
                <w:bCs/>
                <w:color w:val="auto"/>
                <w:szCs w:val="28"/>
                <w:highlight w:val="none"/>
              </w:rPr>
              <w:t>该项目需要进行以下六个方面的研究：</w:t>
            </w:r>
          </w:p>
          <w:p>
            <w:pPr>
              <w:ind w:left="420"/>
              <w:rPr>
                <w:rFonts w:hint="eastAsia" w:ascii="仿宋" w:hAnsi="仿宋" w:eastAsia="仿宋"/>
                <w:bCs/>
                <w:color w:val="auto"/>
                <w:szCs w:val="28"/>
                <w:highlight w:val="none"/>
              </w:rPr>
            </w:pPr>
            <w:r>
              <w:rPr>
                <w:rFonts w:hint="eastAsia" w:ascii="仿宋" w:hAnsi="仿宋" w:eastAsia="仿宋"/>
                <w:bCs/>
                <w:color w:val="auto"/>
                <w:szCs w:val="28"/>
                <w:highlight w:val="none"/>
              </w:rPr>
              <w:t>(1)机场中转水平提升的政策梳理；</w:t>
            </w:r>
          </w:p>
          <w:p>
            <w:pPr>
              <w:ind w:left="420"/>
              <w:rPr>
                <w:rFonts w:hint="eastAsia" w:ascii="仿宋" w:hAnsi="仿宋" w:eastAsia="仿宋"/>
                <w:bCs/>
                <w:color w:val="auto"/>
                <w:szCs w:val="28"/>
                <w:highlight w:val="none"/>
              </w:rPr>
            </w:pPr>
            <w:r>
              <w:rPr>
                <w:rFonts w:hint="eastAsia" w:ascii="仿宋" w:hAnsi="仿宋" w:eastAsia="仿宋"/>
                <w:bCs/>
                <w:color w:val="auto"/>
                <w:szCs w:val="28"/>
                <w:highlight w:val="none"/>
              </w:rPr>
              <w:t>(2)机场中转水平提升的理论基础；</w:t>
            </w:r>
          </w:p>
          <w:p>
            <w:pPr>
              <w:ind w:left="420"/>
              <w:rPr>
                <w:rFonts w:hint="eastAsia" w:ascii="仿宋" w:hAnsi="仿宋" w:eastAsia="仿宋"/>
                <w:bCs/>
                <w:color w:val="auto"/>
                <w:szCs w:val="28"/>
                <w:highlight w:val="none"/>
              </w:rPr>
            </w:pPr>
            <w:r>
              <w:rPr>
                <w:rFonts w:hint="eastAsia" w:ascii="仿宋" w:hAnsi="仿宋" w:eastAsia="仿宋"/>
                <w:bCs/>
                <w:color w:val="auto"/>
                <w:szCs w:val="28"/>
                <w:highlight w:val="none"/>
              </w:rPr>
              <w:t>(3)国内外机场中转的水平评估和典型案例分析；</w:t>
            </w:r>
          </w:p>
          <w:p>
            <w:pPr>
              <w:ind w:left="420"/>
              <w:rPr>
                <w:rFonts w:hint="eastAsia" w:ascii="仿宋" w:hAnsi="仿宋" w:eastAsia="仿宋"/>
                <w:bCs/>
                <w:color w:val="auto"/>
                <w:szCs w:val="28"/>
                <w:highlight w:val="none"/>
              </w:rPr>
            </w:pPr>
            <w:r>
              <w:rPr>
                <w:rFonts w:hint="eastAsia" w:ascii="仿宋" w:hAnsi="仿宋" w:eastAsia="仿宋"/>
                <w:bCs/>
                <w:color w:val="auto"/>
                <w:szCs w:val="28"/>
                <w:highlight w:val="none"/>
              </w:rPr>
              <w:t>(4)重庆江北国际机场中转能力现状调研和问题分析；</w:t>
            </w:r>
          </w:p>
          <w:p>
            <w:pPr>
              <w:ind w:left="420"/>
              <w:rPr>
                <w:rFonts w:hint="eastAsia" w:ascii="仿宋" w:hAnsi="仿宋" w:eastAsia="仿宋"/>
                <w:bCs/>
                <w:color w:val="auto"/>
                <w:szCs w:val="28"/>
                <w:highlight w:val="none"/>
              </w:rPr>
            </w:pPr>
            <w:r>
              <w:rPr>
                <w:rFonts w:hint="eastAsia" w:ascii="仿宋" w:hAnsi="仿宋" w:eastAsia="仿宋"/>
                <w:bCs/>
                <w:color w:val="auto"/>
                <w:szCs w:val="28"/>
                <w:highlight w:val="none"/>
              </w:rPr>
              <w:t>(5)提升重庆江北国际机场中转水平的举措建议；</w:t>
            </w:r>
          </w:p>
          <w:p>
            <w:pPr>
              <w:ind w:left="420"/>
              <w:rPr>
                <w:rFonts w:ascii="仿宋" w:hAnsi="仿宋" w:eastAsia="仿宋"/>
                <w:b/>
                <w:color w:val="auto"/>
                <w:szCs w:val="28"/>
                <w:highlight w:val="none"/>
              </w:rPr>
            </w:pPr>
            <w:r>
              <w:rPr>
                <w:rFonts w:hint="eastAsia" w:ascii="仿宋" w:hAnsi="仿宋" w:eastAsia="仿宋"/>
                <w:bCs/>
                <w:color w:val="auto"/>
                <w:szCs w:val="28"/>
                <w:highlight w:val="none"/>
              </w:rPr>
              <w:t>(6)提升重庆江北国际机场中转水平的保障</w:t>
            </w:r>
            <w:r>
              <w:rPr>
                <w:rFonts w:hint="eastAsia" w:ascii="仿宋" w:hAnsi="仿宋" w:eastAsia="仿宋"/>
                <w:bCs/>
                <w:color w:val="auto"/>
                <w:szCs w:val="28"/>
                <w:highlight w:val="none"/>
                <w:lang w:val="en-US" w:eastAsia="zh-CN"/>
              </w:rPr>
              <w:t>支撑</w:t>
            </w:r>
            <w:r>
              <w:rPr>
                <w:rFonts w:hint="eastAsia" w:ascii="仿宋" w:hAnsi="仿宋" w:eastAsia="仿宋"/>
                <w:bCs/>
                <w:color w:val="auto"/>
                <w:szCs w:val="28"/>
                <w:highlight w:val="none"/>
              </w:rPr>
              <w:t>措施建议。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03" w:hRule="atLeast"/>
        </w:trPr>
        <w:tc>
          <w:tcPr>
            <w:tcW w:w="9272" w:type="dxa"/>
            <w:gridSpan w:val="5"/>
            <w:tcBorders>
              <w:top w:val="single" w:color="auto" w:sz="4" w:space="0"/>
              <w:bottom w:val="single" w:color="auto" w:sz="4" w:space="0"/>
            </w:tcBorders>
          </w:tcPr>
          <w:p>
            <w:pPr>
              <w:numPr>
                <w:ilvl w:val="0"/>
                <w:numId w:val="2"/>
              </w:numPr>
              <w:spacing w:line="360" w:lineRule="auto"/>
              <w:rPr>
                <w:rFonts w:ascii="仿宋" w:hAnsi="仿宋" w:eastAsia="仿宋"/>
                <w:b/>
                <w:color w:val="auto"/>
                <w:szCs w:val="28"/>
                <w:highlight w:val="none"/>
              </w:rPr>
            </w:pPr>
            <w:r>
              <w:rPr>
                <w:rFonts w:hint="eastAsia" w:ascii="仿宋" w:hAnsi="仿宋" w:eastAsia="仿宋"/>
                <w:b/>
                <w:color w:val="auto"/>
                <w:szCs w:val="28"/>
                <w:highlight w:val="none"/>
              </w:rPr>
              <w:t>项目研究方法：</w:t>
            </w:r>
          </w:p>
          <w:p>
            <w:pPr>
              <w:ind w:left="420"/>
              <w:rPr>
                <w:rFonts w:ascii="仿宋" w:hAnsi="仿宋" w:eastAsia="仿宋"/>
                <w:bCs/>
                <w:color w:val="auto"/>
                <w:szCs w:val="28"/>
                <w:highlight w:val="none"/>
              </w:rPr>
            </w:pPr>
            <w:r>
              <w:rPr>
                <w:rFonts w:hint="eastAsia" w:ascii="仿宋" w:hAnsi="仿宋" w:eastAsia="仿宋"/>
                <w:bCs/>
                <w:color w:val="auto"/>
                <w:szCs w:val="28"/>
                <w:highlight w:val="none"/>
                <w:lang w:val="en-US" w:eastAsia="zh-CN"/>
              </w:rPr>
              <w:t>该</w:t>
            </w:r>
            <w:r>
              <w:rPr>
                <w:rFonts w:hint="eastAsia" w:ascii="仿宋" w:hAnsi="仿宋" w:eastAsia="仿宋"/>
                <w:bCs/>
                <w:color w:val="auto"/>
                <w:szCs w:val="28"/>
                <w:highlight w:val="none"/>
              </w:rPr>
              <w:t>研究</w:t>
            </w:r>
            <w:r>
              <w:rPr>
                <w:rFonts w:hint="eastAsia" w:ascii="仿宋" w:hAnsi="仿宋" w:eastAsia="仿宋"/>
                <w:bCs/>
                <w:color w:val="auto"/>
                <w:szCs w:val="28"/>
                <w:highlight w:val="none"/>
                <w:lang w:val="en-US" w:eastAsia="zh-CN"/>
              </w:rPr>
              <w:t>需</w:t>
            </w:r>
            <w:r>
              <w:rPr>
                <w:rFonts w:hint="eastAsia" w:ascii="仿宋" w:hAnsi="仿宋" w:eastAsia="仿宋"/>
                <w:bCs/>
                <w:color w:val="auto"/>
                <w:szCs w:val="28"/>
                <w:highlight w:val="none"/>
              </w:rPr>
              <w:t>通过国际标杆比较、国际案例剖析以及</w:t>
            </w:r>
            <w:r>
              <w:rPr>
                <w:rFonts w:hint="eastAsia" w:ascii="仿宋" w:hAnsi="仿宋" w:eastAsia="仿宋"/>
                <w:bCs/>
                <w:color w:val="auto"/>
                <w:szCs w:val="28"/>
                <w:highlight w:val="none"/>
                <w:lang w:val="en-US" w:eastAsia="zh-CN"/>
              </w:rPr>
              <w:t>针对</w:t>
            </w:r>
            <w:r>
              <w:rPr>
                <w:rFonts w:hint="eastAsia" w:ascii="仿宋" w:hAnsi="仿宋" w:eastAsia="仿宋"/>
                <w:bCs/>
                <w:color w:val="auto"/>
                <w:szCs w:val="28"/>
                <w:highlight w:val="none"/>
              </w:rPr>
              <w:t>重庆江北机场的流程分析、现场调研、专家访谈等多种方式，给出提升重庆江北</w:t>
            </w:r>
            <w:r>
              <w:rPr>
                <w:rFonts w:hint="eastAsia" w:ascii="仿宋" w:hAnsi="仿宋" w:eastAsia="仿宋"/>
                <w:bCs/>
                <w:color w:val="auto"/>
                <w:szCs w:val="28"/>
                <w:highlight w:val="none"/>
                <w:lang w:val="en-US" w:eastAsia="zh-CN"/>
              </w:rPr>
              <w:t>国际</w:t>
            </w:r>
            <w:r>
              <w:rPr>
                <w:rFonts w:hint="eastAsia" w:ascii="仿宋" w:hAnsi="仿宋" w:eastAsia="仿宋"/>
                <w:bCs/>
                <w:color w:val="auto"/>
                <w:szCs w:val="28"/>
                <w:highlight w:val="none"/>
              </w:rPr>
              <w:t>机场中转比例、中转水平的关键举措，从而显著缩短MCT(Minimum Connecting Times)、ACT(Average Connecting Times)时间，提升重庆江北机场的中转水平和枢纽竞争力。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8" w:hRule="atLeast"/>
        </w:trPr>
        <w:tc>
          <w:tcPr>
            <w:tcW w:w="9272" w:type="dxa"/>
            <w:gridSpan w:val="5"/>
            <w:tcBorders>
              <w:top w:val="single" w:color="auto" w:sz="4" w:space="0"/>
              <w:bottom w:val="single" w:color="auto" w:sz="4" w:space="0"/>
            </w:tcBorders>
          </w:tcPr>
          <w:p>
            <w:pPr>
              <w:numPr>
                <w:ilvl w:val="0"/>
                <w:numId w:val="3"/>
              </w:numPr>
              <w:rPr>
                <w:rFonts w:ascii="仿宋" w:hAnsi="仿宋" w:eastAsia="仿宋"/>
                <w:b/>
                <w:szCs w:val="28"/>
                <w:highlight w:val="none"/>
              </w:rPr>
            </w:pPr>
            <w:r>
              <w:rPr>
                <w:rFonts w:hint="eastAsia" w:ascii="仿宋" w:hAnsi="仿宋" w:eastAsia="仿宋"/>
                <w:b/>
                <w:szCs w:val="28"/>
                <w:highlight w:val="none"/>
              </w:rPr>
              <w:t>验收标准、方法：</w:t>
            </w:r>
          </w:p>
          <w:p>
            <w:pPr>
              <w:ind w:left="420"/>
              <w:rPr>
                <w:rFonts w:hint="eastAsia" w:ascii="仿宋" w:hAnsi="仿宋" w:eastAsia="仿宋"/>
                <w:bCs/>
                <w:szCs w:val="28"/>
                <w:highlight w:val="none"/>
              </w:rPr>
            </w:pPr>
            <w:r>
              <w:rPr>
                <w:rFonts w:hint="eastAsia" w:ascii="仿宋" w:hAnsi="仿宋" w:eastAsia="仿宋"/>
                <w:bCs/>
                <w:szCs w:val="28"/>
                <w:highlight w:val="none"/>
              </w:rPr>
              <w:t>研究完毕后课题组需提供完整的《重庆江北国际机场中转水平提升研究报告》，达到以下</w:t>
            </w:r>
            <w:r>
              <w:rPr>
                <w:rFonts w:hint="eastAsia" w:ascii="仿宋" w:hAnsi="仿宋" w:eastAsia="仿宋"/>
                <w:bCs/>
                <w:szCs w:val="28"/>
                <w:highlight w:val="none"/>
                <w:lang w:val="en-US" w:eastAsia="zh-CN"/>
              </w:rPr>
              <w:t>3</w:t>
            </w:r>
            <w:r>
              <w:rPr>
                <w:rFonts w:hint="eastAsia" w:ascii="仿宋" w:hAnsi="仿宋" w:eastAsia="仿宋"/>
                <w:bCs/>
                <w:szCs w:val="28"/>
                <w:highlight w:val="none"/>
              </w:rPr>
              <w:t>条标准后方可达到要求结题：</w:t>
            </w:r>
          </w:p>
          <w:p>
            <w:pPr>
              <w:ind w:left="420"/>
              <w:rPr>
                <w:rFonts w:hint="eastAsia" w:ascii="仿宋" w:hAnsi="仿宋" w:eastAsia="仿宋"/>
                <w:bCs/>
                <w:szCs w:val="28"/>
                <w:highlight w:val="none"/>
              </w:rPr>
            </w:pPr>
            <w:r>
              <w:rPr>
                <w:rFonts w:hint="eastAsia" w:ascii="仿宋" w:hAnsi="仿宋" w:eastAsia="仿宋"/>
                <w:bCs/>
                <w:szCs w:val="28"/>
                <w:highlight w:val="none"/>
              </w:rPr>
              <w:t>（1）获得重庆市人民政府口岸和物流办公室和重庆江北国际机场有限公司联合评审的认可。由重庆市人民政府口岸和物流办公室联合重庆江北国际机场有限公司组织相关专家进行项目评审，研究报告修改完善达到评审要求。</w:t>
            </w:r>
          </w:p>
          <w:p>
            <w:pPr>
              <w:ind w:left="420"/>
              <w:rPr>
                <w:rFonts w:hint="eastAsia" w:ascii="仿宋" w:hAnsi="仿宋" w:eastAsia="仿宋"/>
                <w:bCs/>
                <w:szCs w:val="28"/>
                <w:highlight w:val="none"/>
              </w:rPr>
            </w:pPr>
            <w:r>
              <w:rPr>
                <w:rFonts w:hint="eastAsia" w:ascii="仿宋" w:hAnsi="仿宋" w:eastAsia="仿宋"/>
                <w:bCs/>
                <w:szCs w:val="28"/>
                <w:highlight w:val="none"/>
              </w:rPr>
              <w:t>（2）研究完成后形成3000字政府咨政报告。</w:t>
            </w:r>
          </w:p>
          <w:p>
            <w:pPr>
              <w:ind w:left="420"/>
              <w:rPr>
                <w:rFonts w:ascii="仿宋" w:hAnsi="仿宋" w:eastAsia="仿宋"/>
                <w:szCs w:val="28"/>
                <w:highlight w:val="none"/>
              </w:rPr>
            </w:pPr>
            <w:r>
              <w:rPr>
                <w:rFonts w:hint="eastAsia" w:ascii="仿宋" w:hAnsi="仿宋" w:eastAsia="仿宋"/>
                <w:bCs/>
                <w:szCs w:val="28"/>
                <w:highlight w:val="none"/>
              </w:rPr>
              <w:t>（3）形成机场为主导的中转水平提升案例库。</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14" w:hRule="atLeast"/>
        </w:trPr>
        <w:tc>
          <w:tcPr>
            <w:tcW w:w="9272" w:type="dxa"/>
            <w:gridSpan w:val="5"/>
            <w:tcBorders>
              <w:top w:val="single" w:color="auto" w:sz="4" w:space="0"/>
              <w:bottom w:val="single" w:color="auto" w:sz="4" w:space="0"/>
            </w:tcBorders>
          </w:tcPr>
          <w:p>
            <w:pPr>
              <w:numPr>
                <w:ilvl w:val="0"/>
                <w:numId w:val="3"/>
              </w:numPr>
              <w:rPr>
                <w:rFonts w:hint="eastAsia" w:ascii="仿宋" w:hAnsi="仿宋" w:eastAsia="仿宋" w:cs="仿宋"/>
                <w:b/>
                <w:bCs/>
              </w:rPr>
            </w:pPr>
            <w:r>
              <w:rPr>
                <w:rFonts w:hint="eastAsia" w:ascii="仿宋" w:hAnsi="仿宋" w:eastAsia="仿宋" w:cs="仿宋"/>
                <w:b/>
                <w:bCs/>
              </w:rPr>
              <w:t>付款方式：</w:t>
            </w:r>
          </w:p>
          <w:p>
            <w:pPr>
              <w:numPr>
                <w:ilvl w:val="0"/>
                <w:numId w:val="4"/>
              </w:numPr>
              <w:spacing w:line="360" w:lineRule="auto"/>
              <w:ind w:firstLine="420" w:firstLineChars="200"/>
              <w:rPr>
                <w:rFonts w:hint="default"/>
                <w:lang w:val="en-US" w:eastAsia="zh-CN"/>
              </w:rPr>
            </w:pPr>
            <w:r>
              <w:rPr>
                <w:rFonts w:hint="eastAsia"/>
              </w:rPr>
              <w:t>项目完成并经评审通过结题后，丙方开具增值税发票，甲、乙双方在收票后20个工作日内支付100%项目款。</w:t>
            </w:r>
            <w:r>
              <w:rPr>
                <w:rFonts w:hint="eastAsia"/>
              </w:rPr>
              <w:br w:type="textWrapping"/>
            </w:r>
            <w:r>
              <w:rPr>
                <w:rFonts w:hint="eastAsia"/>
                <w:lang w:val="en-US" w:eastAsia="zh-CN"/>
              </w:rPr>
              <w:t xml:space="preserve">    2. 丙方需向甲、乙方提供正规正规增值税发票，如果丙方提供增值税普通发票，甲、乙方支付金额为不含增值税金额；如果丙方提供增值税专用发票，甲、乙方支付金额=不含增值税金额+增值税税额。</w:t>
            </w:r>
            <w:r>
              <w:rPr>
                <w:rFonts w:hint="eastAsia"/>
                <w:lang w:val="en-US" w:eastAsia="zh-CN"/>
              </w:rPr>
              <w:br w:type="textWrapping"/>
            </w:r>
            <w:r>
              <w:rPr>
                <w:rFonts w:hint="eastAsia"/>
                <w:lang w:val="en-US" w:eastAsia="zh-CN"/>
              </w:rPr>
              <w:t xml:space="preserve">    3. 如税率发生国家法规调整，折算为</w:t>
            </w:r>
            <w:bookmarkStart w:id="0" w:name="_GoBack"/>
            <w:r>
              <w:rPr>
                <w:rFonts w:hint="eastAsia"/>
                <w:lang w:val="en-US" w:eastAsia="zh-CN"/>
              </w:rPr>
              <w:t>不含税价后以新适用税率计算。</w:t>
            </w:r>
            <w:bookmarkEnd w:id="0"/>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94" w:hRule="atLeast"/>
        </w:trPr>
        <w:tc>
          <w:tcPr>
            <w:tcW w:w="9272" w:type="dxa"/>
            <w:gridSpan w:val="5"/>
            <w:tcBorders>
              <w:top w:val="single" w:color="auto" w:sz="4" w:space="0"/>
              <w:bottom w:val="single" w:color="auto" w:sz="4" w:space="0"/>
            </w:tcBorders>
          </w:tcPr>
          <w:p>
            <w:pPr>
              <w:numPr>
                <w:ilvl w:val="0"/>
                <w:numId w:val="0"/>
              </w:numPr>
              <w:ind w:leftChars="0"/>
              <w:rPr>
                <w:rFonts w:ascii="仿宋" w:hAnsi="仿宋" w:eastAsia="仿宋"/>
                <w:b/>
                <w:szCs w:val="28"/>
                <w:highlight w:val="none"/>
              </w:rPr>
            </w:pPr>
            <w:r>
              <w:rPr>
                <w:rFonts w:hint="eastAsia" w:ascii="仿宋" w:hAnsi="仿宋" w:eastAsia="仿宋"/>
                <w:b/>
                <w:szCs w:val="28"/>
                <w:highlight w:val="none"/>
                <w:lang w:val="en-US" w:eastAsia="zh-CN"/>
              </w:rPr>
              <w:t>五、</w:t>
            </w:r>
            <w:r>
              <w:rPr>
                <w:rFonts w:hint="eastAsia" w:ascii="仿宋" w:hAnsi="仿宋" w:eastAsia="仿宋"/>
                <w:b/>
                <w:szCs w:val="28"/>
                <w:highlight w:val="none"/>
              </w:rPr>
              <w:t>违约责任：</w:t>
            </w:r>
          </w:p>
          <w:p>
            <w:pPr>
              <w:rPr>
                <w:rFonts w:ascii="仿宋" w:hAnsi="仿宋" w:eastAsia="仿宋"/>
                <w:szCs w:val="28"/>
                <w:highlight w:val="none"/>
              </w:rPr>
            </w:pPr>
            <w:r>
              <w:rPr>
                <w:rFonts w:ascii="仿宋" w:hAnsi="仿宋" w:eastAsia="仿宋"/>
                <w:szCs w:val="28"/>
                <w:highlight w:val="none"/>
              </w:rPr>
              <w:t xml:space="preserve">    1. </w:t>
            </w:r>
            <w:r>
              <w:rPr>
                <w:rFonts w:hint="eastAsia" w:ascii="仿宋" w:hAnsi="仿宋" w:eastAsia="仿宋"/>
                <w:szCs w:val="28"/>
                <w:highlight w:val="none"/>
              </w:rPr>
              <w:t>合同生效后，甲</w:t>
            </w:r>
            <w:r>
              <w:rPr>
                <w:rFonts w:hint="eastAsia" w:ascii="仿宋" w:hAnsi="仿宋" w:eastAsia="仿宋"/>
                <w:szCs w:val="28"/>
                <w:highlight w:val="none"/>
                <w:lang w:eastAsia="zh-CN"/>
              </w:rPr>
              <w:t>、</w:t>
            </w:r>
            <w:r>
              <w:rPr>
                <w:rFonts w:hint="eastAsia" w:ascii="仿宋" w:hAnsi="仿宋" w:eastAsia="仿宋"/>
                <w:szCs w:val="28"/>
                <w:highlight w:val="none"/>
              </w:rPr>
              <w:t>乙</w:t>
            </w:r>
            <w:r>
              <w:rPr>
                <w:rFonts w:hint="eastAsia" w:ascii="仿宋" w:hAnsi="仿宋" w:eastAsia="仿宋"/>
                <w:szCs w:val="28"/>
                <w:highlight w:val="none"/>
                <w:lang w:eastAsia="zh-CN"/>
              </w:rPr>
              <w:t>、</w:t>
            </w:r>
            <w:r>
              <w:rPr>
                <w:rFonts w:hint="eastAsia" w:ascii="仿宋" w:hAnsi="仿宋" w:eastAsia="仿宋"/>
                <w:szCs w:val="28"/>
                <w:highlight w:val="none"/>
                <w:lang w:val="en-US" w:eastAsia="zh-CN"/>
              </w:rPr>
              <w:t>丙三</w:t>
            </w:r>
            <w:r>
              <w:rPr>
                <w:rFonts w:hint="eastAsia" w:ascii="仿宋" w:hAnsi="仿宋" w:eastAsia="仿宋"/>
                <w:szCs w:val="28"/>
                <w:highlight w:val="none"/>
              </w:rPr>
              <w:t>方应严格履行合同所规定的各项条款，不得擅自变更或解除合同。</w:t>
            </w:r>
          </w:p>
          <w:p>
            <w:pPr>
              <w:ind w:firstLine="420" w:firstLineChars="200"/>
              <w:rPr>
                <w:rFonts w:ascii="仿宋" w:hAnsi="仿宋" w:eastAsia="仿宋"/>
                <w:szCs w:val="28"/>
                <w:highlight w:val="none"/>
              </w:rPr>
            </w:pPr>
            <w:r>
              <w:rPr>
                <w:rFonts w:ascii="仿宋" w:hAnsi="仿宋" w:eastAsia="仿宋"/>
                <w:szCs w:val="28"/>
                <w:highlight w:val="none"/>
              </w:rPr>
              <w:t xml:space="preserve">2. </w:t>
            </w:r>
            <w:r>
              <w:rPr>
                <w:rFonts w:hint="eastAsia" w:ascii="仿宋" w:hAnsi="仿宋" w:eastAsia="仿宋"/>
                <w:szCs w:val="28"/>
                <w:highlight w:val="none"/>
                <w:lang w:val="en-US" w:eastAsia="zh-CN"/>
              </w:rPr>
              <w:t>丙</w:t>
            </w:r>
            <w:r>
              <w:rPr>
                <w:rFonts w:hint="eastAsia" w:ascii="仿宋" w:hAnsi="仿宋" w:eastAsia="仿宋"/>
                <w:szCs w:val="28"/>
                <w:highlight w:val="none"/>
              </w:rPr>
              <w:t>方若未按规定期限完成项目的，按项目金额的</w:t>
            </w:r>
            <w:r>
              <w:rPr>
                <w:rFonts w:ascii="仿宋" w:hAnsi="仿宋" w:eastAsia="仿宋"/>
                <w:szCs w:val="28"/>
                <w:highlight w:val="none"/>
              </w:rPr>
              <w:t>1%</w:t>
            </w:r>
            <w:r>
              <w:rPr>
                <w:rFonts w:hint="eastAsia" w:ascii="仿宋" w:hAnsi="仿宋" w:eastAsia="仿宋"/>
                <w:szCs w:val="28"/>
                <w:highlight w:val="none"/>
              </w:rPr>
              <w:t>每日收取违约金。</w:t>
            </w:r>
          </w:p>
          <w:p>
            <w:pPr>
              <w:rPr>
                <w:rFonts w:ascii="仿宋" w:hAnsi="仿宋" w:eastAsia="仿宋"/>
                <w:b/>
                <w:szCs w:val="28"/>
                <w:highlight w:val="none"/>
              </w:rPr>
            </w:pPr>
            <w:r>
              <w:rPr>
                <w:rFonts w:hint="eastAsia" w:ascii="仿宋" w:hAnsi="仿宋" w:eastAsia="仿宋"/>
                <w:b/>
                <w:szCs w:val="28"/>
                <w:highlight w:val="none"/>
              </w:rPr>
              <w:t>六、其他约定事项：</w:t>
            </w:r>
          </w:p>
          <w:p>
            <w:pPr>
              <w:ind w:firstLine="570"/>
              <w:rPr>
                <w:rFonts w:ascii="仿宋" w:hAnsi="仿宋" w:eastAsia="仿宋"/>
                <w:szCs w:val="28"/>
                <w:highlight w:val="none"/>
              </w:rPr>
            </w:pPr>
            <w:r>
              <w:rPr>
                <w:rFonts w:ascii="仿宋" w:hAnsi="仿宋" w:eastAsia="仿宋"/>
                <w:szCs w:val="28"/>
                <w:highlight w:val="none"/>
              </w:rPr>
              <w:t>1</w:t>
            </w:r>
            <w:r>
              <w:rPr>
                <w:rFonts w:hint="eastAsia" w:ascii="仿宋" w:hAnsi="仿宋" w:eastAsia="仿宋"/>
                <w:szCs w:val="28"/>
                <w:highlight w:val="none"/>
              </w:rPr>
              <w:t>、丙方不得向他人扩散、转让甲、乙方提供的数据、图片等资料，如有违反，甲、乙方按照相关法律规定追究责任。所有输出资料在甲、乙方未取回前，由丙方妥善保存，以便再次使用。</w:t>
            </w:r>
          </w:p>
          <w:p>
            <w:pPr>
              <w:ind w:firstLine="570"/>
              <w:rPr>
                <w:rFonts w:ascii="仿宋" w:hAnsi="仿宋" w:eastAsia="仿宋"/>
                <w:szCs w:val="28"/>
                <w:highlight w:val="none"/>
              </w:rPr>
            </w:pPr>
            <w:r>
              <w:rPr>
                <w:rFonts w:ascii="仿宋" w:hAnsi="仿宋" w:eastAsia="仿宋"/>
                <w:szCs w:val="28"/>
                <w:highlight w:val="none"/>
              </w:rPr>
              <w:t>2</w:t>
            </w:r>
            <w:r>
              <w:rPr>
                <w:rFonts w:hint="eastAsia" w:ascii="仿宋" w:hAnsi="仿宋" w:eastAsia="仿宋"/>
                <w:szCs w:val="28"/>
                <w:highlight w:val="none"/>
              </w:rPr>
              <w:t>、丙方研究项目的所有内容版权归甲、乙方共同所有，丙方不得擅自将研究成果交由其他方使用。</w:t>
            </w:r>
          </w:p>
          <w:p>
            <w:pPr>
              <w:ind w:firstLine="570"/>
              <w:rPr>
                <w:rFonts w:ascii="仿宋" w:hAnsi="仿宋" w:eastAsia="仿宋"/>
                <w:spacing w:val="-4"/>
                <w:szCs w:val="28"/>
                <w:highlight w:val="none"/>
              </w:rPr>
            </w:pPr>
            <w:r>
              <w:rPr>
                <w:rFonts w:hint="eastAsia" w:ascii="仿宋" w:hAnsi="仿宋" w:eastAsia="仿宋"/>
                <w:szCs w:val="28"/>
                <w:highlight w:val="none"/>
                <w:lang w:val="en-US" w:eastAsia="zh-CN"/>
              </w:rPr>
              <w:t>3</w:t>
            </w:r>
            <w:r>
              <w:rPr>
                <w:rFonts w:hint="eastAsia" w:ascii="仿宋" w:hAnsi="仿宋" w:eastAsia="仿宋"/>
                <w:szCs w:val="28"/>
                <w:highlight w:val="none"/>
              </w:rPr>
              <w:t>、</w:t>
            </w:r>
            <w:r>
              <w:rPr>
                <w:rFonts w:hint="eastAsia" w:ascii="仿宋" w:hAnsi="仿宋" w:eastAsia="仿宋"/>
                <w:spacing w:val="-4"/>
                <w:szCs w:val="28"/>
                <w:highlight w:val="none"/>
              </w:rPr>
              <w:t>本合同需由甲、乙、丙三方签字或盖章，以三方最后签字日期为生效日。</w:t>
            </w:r>
          </w:p>
          <w:p>
            <w:pPr>
              <w:ind w:firstLine="420" w:firstLineChars="200"/>
              <w:rPr>
                <w:rFonts w:ascii="仿宋" w:hAnsi="仿宋" w:eastAsia="仿宋"/>
                <w:szCs w:val="28"/>
                <w:highlight w:val="none"/>
              </w:rPr>
            </w:pPr>
            <w:r>
              <w:rPr>
                <w:rFonts w:ascii="仿宋" w:hAnsi="仿宋" w:eastAsia="仿宋"/>
                <w:szCs w:val="28"/>
                <w:highlight w:val="none"/>
              </w:rPr>
              <w:t xml:space="preserve">  </w:t>
            </w:r>
            <w:r>
              <w:rPr>
                <w:rFonts w:hint="eastAsia" w:ascii="仿宋" w:hAnsi="仿宋" w:eastAsia="仿宋"/>
                <w:szCs w:val="28"/>
                <w:highlight w:val="none"/>
                <w:lang w:val="en-US" w:eastAsia="zh-CN"/>
              </w:rPr>
              <w:t>4</w:t>
            </w:r>
            <w:r>
              <w:rPr>
                <w:rFonts w:hint="eastAsia" w:ascii="仿宋" w:hAnsi="仿宋" w:eastAsia="仿宋"/>
                <w:szCs w:val="28"/>
                <w:highlight w:val="none"/>
              </w:rPr>
              <w:t>、本合同一式陆份，甲、乙、丙三方各持其他两方签字（盖章）合同两份，均具有同等法律效力。</w:t>
            </w:r>
          </w:p>
          <w:p>
            <w:pPr>
              <w:ind w:firstLine="570"/>
              <w:rPr>
                <w:rFonts w:ascii="仿宋" w:hAnsi="仿宋" w:eastAsia="仿宋"/>
                <w:szCs w:val="28"/>
                <w:highlight w:val="none"/>
              </w:rPr>
            </w:pPr>
            <w:r>
              <w:rPr>
                <w:rFonts w:hint="eastAsia" w:ascii="仿宋" w:hAnsi="仿宋" w:eastAsia="仿宋"/>
                <w:szCs w:val="28"/>
                <w:highlight w:val="none"/>
                <w:lang w:val="en-US" w:eastAsia="zh-CN"/>
              </w:rPr>
              <w:t>5</w:t>
            </w:r>
            <w:r>
              <w:rPr>
                <w:rFonts w:hint="eastAsia" w:ascii="仿宋" w:hAnsi="仿宋" w:eastAsia="仿宋"/>
                <w:szCs w:val="28"/>
                <w:highlight w:val="none"/>
              </w:rPr>
              <w:t>、本合同未尽事宜，甲、乙、丙三方协商解决，必要时可签定补充合同。</w:t>
            </w:r>
          </w:p>
          <w:p>
            <w:pPr>
              <w:ind w:firstLine="570"/>
              <w:rPr>
                <w:rFonts w:hint="eastAsia" w:ascii="仿宋" w:hAnsi="仿宋" w:eastAsia="仿宋"/>
                <w:szCs w:val="28"/>
                <w:highlight w:val="none"/>
              </w:rPr>
            </w:pPr>
            <w:r>
              <w:rPr>
                <w:rFonts w:hint="eastAsia" w:ascii="仿宋" w:hAnsi="仿宋" w:eastAsia="仿宋"/>
                <w:szCs w:val="28"/>
                <w:highlight w:val="none"/>
                <w:lang w:val="en-US" w:eastAsia="zh-CN"/>
              </w:rPr>
              <w:t>6</w:t>
            </w:r>
            <w:r>
              <w:rPr>
                <w:rFonts w:hint="eastAsia" w:ascii="仿宋" w:hAnsi="仿宋" w:eastAsia="仿宋"/>
                <w:szCs w:val="28"/>
                <w:highlight w:val="none"/>
              </w:rPr>
              <w:t>、如发生争议，甲、乙、丙三方友好协商解决，如协商不成，交由甲方所在地人民法院提请诉讼。</w:t>
            </w:r>
          </w:p>
          <w:p>
            <w:pPr>
              <w:ind w:firstLine="570"/>
              <w:rPr>
                <w:rFonts w:hint="eastAsia" w:ascii="仿宋" w:hAnsi="仿宋" w:eastAsia="仿宋"/>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47" w:hRule="atLeast"/>
        </w:trPr>
        <w:tc>
          <w:tcPr>
            <w:tcW w:w="3180" w:type="dxa"/>
            <w:gridSpan w:val="2"/>
            <w:tcBorders>
              <w:top w:val="single" w:color="auto" w:sz="4" w:space="0"/>
              <w:bottom w:val="single" w:color="auto" w:sz="4" w:space="0"/>
              <w:right w:val="single" w:color="auto" w:sz="4" w:space="0"/>
            </w:tcBorders>
          </w:tcPr>
          <w:p>
            <w:pPr>
              <w:rPr>
                <w:rFonts w:ascii="仿宋" w:hAnsi="仿宋" w:eastAsia="仿宋"/>
                <w:szCs w:val="28"/>
                <w:highlight w:val="none"/>
              </w:rPr>
            </w:pPr>
            <w:r>
              <w:rPr>
                <w:rFonts w:hint="eastAsia" w:ascii="仿宋" w:hAnsi="仿宋" w:eastAsia="仿宋"/>
                <w:szCs w:val="28"/>
                <w:highlight w:val="none"/>
              </w:rPr>
              <w:t>甲方：重庆市人民政府口岸和物流办公室</w:t>
            </w:r>
          </w:p>
          <w:p>
            <w:pPr>
              <w:rPr>
                <w:rFonts w:ascii="仿宋" w:hAnsi="仿宋" w:eastAsia="仿宋"/>
                <w:szCs w:val="28"/>
                <w:highlight w:val="none"/>
              </w:rPr>
            </w:pPr>
            <w:r>
              <w:rPr>
                <w:rFonts w:hint="eastAsia" w:ascii="仿宋" w:hAnsi="仿宋" w:eastAsia="仿宋"/>
                <w:szCs w:val="28"/>
                <w:highlight w:val="none"/>
              </w:rPr>
              <w:t>地址：重庆市渝北区青竹东路6号</w:t>
            </w:r>
          </w:p>
          <w:p>
            <w:pPr>
              <w:rPr>
                <w:rFonts w:ascii="仿宋" w:hAnsi="仿宋" w:eastAsia="仿宋"/>
                <w:szCs w:val="28"/>
                <w:highlight w:val="none"/>
              </w:rPr>
            </w:pPr>
            <w:r>
              <w:rPr>
                <w:rFonts w:hint="eastAsia" w:ascii="仿宋" w:hAnsi="仿宋" w:eastAsia="仿宋"/>
                <w:szCs w:val="28"/>
                <w:highlight w:val="none"/>
              </w:rPr>
              <w:t>联系电话：</w:t>
            </w:r>
          </w:p>
          <w:p>
            <w:pPr>
              <w:rPr>
                <w:rFonts w:hint="eastAsia" w:ascii="仿宋" w:hAnsi="仿宋" w:eastAsia="仿宋"/>
                <w:szCs w:val="28"/>
                <w:highlight w:val="none"/>
                <w:lang w:eastAsia="zh-CN"/>
              </w:rPr>
            </w:pPr>
            <w:r>
              <w:rPr>
                <w:rFonts w:hint="eastAsia" w:ascii="仿宋" w:hAnsi="仿宋" w:eastAsia="仿宋"/>
                <w:szCs w:val="28"/>
                <w:highlight w:val="none"/>
              </w:rPr>
              <w:t>授权代表</w:t>
            </w:r>
            <w:r>
              <w:rPr>
                <w:rFonts w:hint="eastAsia" w:ascii="仿宋" w:hAnsi="仿宋" w:eastAsia="仿宋"/>
                <w:szCs w:val="28"/>
                <w:highlight w:val="none"/>
                <w:lang w:eastAsia="zh-CN"/>
              </w:rPr>
              <w:t>：</w:t>
            </w:r>
          </w:p>
        </w:tc>
        <w:tc>
          <w:tcPr>
            <w:tcW w:w="3207" w:type="dxa"/>
            <w:gridSpan w:val="2"/>
            <w:tcBorders>
              <w:top w:val="single" w:color="auto" w:sz="4" w:space="0"/>
              <w:left w:val="single" w:color="auto" w:sz="4" w:space="0"/>
              <w:bottom w:val="single" w:color="auto" w:sz="4" w:space="0"/>
              <w:right w:val="single" w:color="auto" w:sz="4" w:space="0"/>
            </w:tcBorders>
          </w:tcPr>
          <w:p>
            <w:pPr>
              <w:rPr>
                <w:rFonts w:hint="default" w:ascii="仿宋" w:hAnsi="仿宋" w:eastAsia="仿宋"/>
                <w:szCs w:val="28"/>
                <w:highlight w:val="none"/>
                <w:lang w:val="en-US" w:eastAsia="zh-CN"/>
              </w:rPr>
            </w:pPr>
            <w:r>
              <w:rPr>
                <w:rFonts w:hint="eastAsia" w:ascii="仿宋" w:hAnsi="仿宋" w:eastAsia="仿宋"/>
                <w:szCs w:val="28"/>
                <w:highlight w:val="none"/>
                <w:lang w:val="en-US" w:eastAsia="zh-CN"/>
              </w:rPr>
              <w:t>乙</w:t>
            </w:r>
            <w:r>
              <w:rPr>
                <w:rFonts w:hint="eastAsia" w:ascii="仿宋" w:hAnsi="仿宋" w:eastAsia="仿宋"/>
                <w:szCs w:val="28"/>
                <w:highlight w:val="none"/>
              </w:rPr>
              <w:t>方：重庆</w:t>
            </w:r>
            <w:r>
              <w:rPr>
                <w:rFonts w:hint="eastAsia" w:ascii="仿宋" w:hAnsi="仿宋" w:eastAsia="仿宋"/>
                <w:szCs w:val="28"/>
                <w:highlight w:val="none"/>
                <w:lang w:val="en-US" w:eastAsia="zh-CN"/>
              </w:rPr>
              <w:t>江北国际机场有限公司</w:t>
            </w:r>
          </w:p>
          <w:p>
            <w:pPr>
              <w:rPr>
                <w:rFonts w:hint="default" w:ascii="仿宋" w:hAnsi="仿宋" w:eastAsia="仿宋"/>
                <w:szCs w:val="28"/>
                <w:highlight w:val="none"/>
                <w:lang w:val="en-US" w:eastAsia="zh-CN"/>
              </w:rPr>
            </w:pPr>
            <w:r>
              <w:rPr>
                <w:rFonts w:hint="eastAsia" w:ascii="仿宋" w:hAnsi="仿宋" w:eastAsia="仿宋"/>
                <w:szCs w:val="28"/>
                <w:highlight w:val="none"/>
              </w:rPr>
              <w:t>地址：</w:t>
            </w:r>
            <w:r>
              <w:rPr>
                <w:rFonts w:hint="eastAsia" w:ascii="仿宋" w:hAnsi="仿宋" w:eastAsia="仿宋"/>
                <w:szCs w:val="28"/>
                <w:highlight w:val="none"/>
                <w:lang w:val="en-US" w:eastAsia="zh-CN"/>
              </w:rPr>
              <w:t>重庆市渝北区机场西路26号</w:t>
            </w:r>
          </w:p>
          <w:p>
            <w:pPr>
              <w:rPr>
                <w:rFonts w:ascii="仿宋" w:hAnsi="仿宋" w:eastAsia="仿宋"/>
                <w:szCs w:val="28"/>
                <w:highlight w:val="none"/>
              </w:rPr>
            </w:pPr>
            <w:r>
              <w:rPr>
                <w:rFonts w:hint="eastAsia" w:ascii="仿宋" w:hAnsi="仿宋" w:eastAsia="仿宋"/>
                <w:szCs w:val="28"/>
                <w:highlight w:val="none"/>
              </w:rPr>
              <w:t>联系电话：</w:t>
            </w:r>
          </w:p>
          <w:p>
            <w:pPr>
              <w:rPr>
                <w:rFonts w:ascii="仿宋" w:hAnsi="仿宋" w:eastAsia="仿宋"/>
                <w:szCs w:val="28"/>
                <w:highlight w:val="none"/>
              </w:rPr>
            </w:pPr>
            <w:r>
              <w:rPr>
                <w:rFonts w:hint="eastAsia" w:ascii="仿宋" w:hAnsi="仿宋" w:eastAsia="仿宋"/>
                <w:szCs w:val="28"/>
                <w:highlight w:val="none"/>
              </w:rPr>
              <w:t>授权代表：</w:t>
            </w:r>
          </w:p>
        </w:tc>
        <w:tc>
          <w:tcPr>
            <w:tcW w:w="2885" w:type="dxa"/>
            <w:tcBorders>
              <w:top w:val="single" w:color="auto" w:sz="4" w:space="0"/>
              <w:left w:val="single" w:color="auto" w:sz="4" w:space="0"/>
              <w:bottom w:val="single" w:color="auto" w:sz="4" w:space="0"/>
            </w:tcBorders>
          </w:tcPr>
          <w:p>
            <w:pPr>
              <w:rPr>
                <w:rFonts w:ascii="仿宋" w:hAnsi="仿宋" w:eastAsia="仿宋"/>
                <w:sz w:val="24"/>
                <w:szCs w:val="28"/>
                <w:highlight w:val="none"/>
              </w:rPr>
            </w:pPr>
            <w:r>
              <w:rPr>
                <w:rFonts w:hint="eastAsia" w:ascii="仿宋" w:hAnsi="仿宋" w:eastAsia="仿宋"/>
                <w:szCs w:val="28"/>
                <w:highlight w:val="none"/>
              </w:rPr>
              <w:t>丙方：</w:t>
            </w:r>
          </w:p>
          <w:p>
            <w:pPr>
              <w:rPr>
                <w:rFonts w:ascii="仿宋" w:hAnsi="仿宋" w:eastAsia="仿宋"/>
                <w:sz w:val="30"/>
                <w:szCs w:val="30"/>
                <w:highlight w:val="none"/>
              </w:rPr>
            </w:pPr>
            <w:r>
              <w:rPr>
                <w:rFonts w:hint="eastAsia" w:ascii="仿宋" w:hAnsi="仿宋" w:eastAsia="仿宋"/>
                <w:szCs w:val="28"/>
                <w:highlight w:val="none"/>
              </w:rPr>
              <w:t>地址：</w:t>
            </w:r>
          </w:p>
          <w:p>
            <w:pPr>
              <w:rPr>
                <w:rFonts w:ascii="仿宋" w:hAnsi="仿宋" w:eastAsia="仿宋"/>
                <w:szCs w:val="28"/>
                <w:highlight w:val="none"/>
              </w:rPr>
            </w:pPr>
            <w:r>
              <w:rPr>
                <w:rFonts w:hint="eastAsia" w:ascii="仿宋" w:hAnsi="仿宋" w:eastAsia="仿宋"/>
                <w:szCs w:val="28"/>
                <w:highlight w:val="none"/>
              </w:rPr>
              <w:t>电话：</w:t>
            </w:r>
          </w:p>
          <w:p>
            <w:pPr>
              <w:rPr>
                <w:rFonts w:ascii="仿宋" w:hAnsi="仿宋" w:eastAsia="仿宋"/>
                <w:szCs w:val="28"/>
                <w:highlight w:val="none"/>
              </w:rPr>
            </w:pPr>
            <w:r>
              <w:rPr>
                <w:rFonts w:hint="eastAsia" w:ascii="仿宋" w:hAnsi="仿宋" w:eastAsia="仿宋"/>
                <w:szCs w:val="28"/>
                <w:highlight w:val="none"/>
              </w:rPr>
              <w:t>开户银行：</w:t>
            </w:r>
          </w:p>
          <w:p>
            <w:pPr>
              <w:rPr>
                <w:rFonts w:ascii="仿宋" w:hAnsi="仿宋" w:eastAsia="仿宋"/>
                <w:szCs w:val="28"/>
                <w:highlight w:val="none"/>
              </w:rPr>
            </w:pPr>
            <w:r>
              <w:rPr>
                <w:rFonts w:hint="eastAsia" w:ascii="仿宋" w:hAnsi="仿宋" w:eastAsia="仿宋"/>
                <w:szCs w:val="28"/>
                <w:highlight w:val="none"/>
              </w:rPr>
              <w:t>账号：</w:t>
            </w:r>
          </w:p>
          <w:p>
            <w:pPr>
              <w:rPr>
                <w:rFonts w:ascii="仿宋" w:hAnsi="仿宋" w:eastAsia="仿宋"/>
                <w:szCs w:val="28"/>
                <w:highlight w:val="none"/>
              </w:rPr>
            </w:pPr>
            <w:r>
              <w:rPr>
                <w:rFonts w:hint="eastAsia" w:ascii="仿宋" w:hAnsi="仿宋" w:eastAsia="仿宋"/>
                <w:szCs w:val="28"/>
                <w:highlight w:val="none"/>
              </w:rPr>
              <w:t>授权代表：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1" w:hRule="atLeast"/>
        </w:trPr>
        <w:tc>
          <w:tcPr>
            <w:tcW w:w="9272" w:type="dxa"/>
            <w:gridSpan w:val="5"/>
            <w:tcBorders>
              <w:top w:val="single" w:color="auto" w:sz="4" w:space="0"/>
              <w:bottom w:val="single" w:color="auto" w:sz="4" w:space="0"/>
            </w:tcBorders>
          </w:tcPr>
          <w:p>
            <w:pPr>
              <w:rPr>
                <w:rFonts w:hint="eastAsia" w:ascii="仿宋" w:hAnsi="仿宋" w:eastAsia="仿宋"/>
                <w:szCs w:val="28"/>
                <w:highlight w:val="none"/>
              </w:rPr>
            </w:pPr>
            <w:r>
              <w:rPr>
                <w:rFonts w:hint="eastAsia" w:ascii="仿宋" w:hAnsi="仿宋" w:eastAsia="仿宋"/>
                <w:szCs w:val="28"/>
                <w:highlight w:val="none"/>
              </w:rPr>
              <w:t>备注：</w:t>
            </w:r>
          </w:p>
          <w:p>
            <w:pPr>
              <w:rPr>
                <w:rFonts w:hint="eastAsia" w:ascii="仿宋" w:hAnsi="仿宋" w:eastAsia="仿宋"/>
                <w:szCs w:val="28"/>
                <w:highlight w:val="none"/>
              </w:rPr>
            </w:pPr>
          </w:p>
          <w:p>
            <w:pPr>
              <w:rPr>
                <w:rFonts w:hint="eastAsia" w:ascii="仿宋" w:hAnsi="仿宋" w:eastAsia="仿宋"/>
                <w:szCs w:val="28"/>
                <w:highlight w:val="none"/>
              </w:rPr>
            </w:pPr>
          </w:p>
          <w:p>
            <w:pPr>
              <w:rPr>
                <w:rFonts w:hint="eastAsia" w:ascii="仿宋" w:hAnsi="仿宋" w:eastAsia="仿宋"/>
                <w:szCs w:val="28"/>
                <w:highlight w:val="none"/>
              </w:rPr>
            </w:pPr>
          </w:p>
        </w:tc>
      </w:tr>
    </w:tbl>
    <w:p>
      <w:pPr>
        <w:ind w:right="-153"/>
      </w:pPr>
      <w:r>
        <w:rPr>
          <w:rFonts w:hint="eastAsia" w:ascii="仿宋" w:hAnsi="仿宋" w:eastAsia="仿宋"/>
          <w:szCs w:val="28"/>
          <w:highlight w:val="none"/>
        </w:rPr>
        <w:t>签约时间：</w:t>
      </w:r>
      <w:r>
        <w:rPr>
          <w:rFonts w:ascii="仿宋" w:hAnsi="仿宋" w:eastAsia="仿宋"/>
          <w:szCs w:val="28"/>
          <w:highlight w:val="none"/>
        </w:rPr>
        <w:tab/>
      </w:r>
      <w:r>
        <w:rPr>
          <w:rFonts w:ascii="仿宋" w:hAnsi="仿宋" w:eastAsia="仿宋"/>
          <w:szCs w:val="28"/>
          <w:highlight w:val="none"/>
        </w:rPr>
        <w:tab/>
      </w:r>
      <w:r>
        <w:rPr>
          <w:rFonts w:hint="eastAsia" w:ascii="仿宋" w:hAnsi="仿宋" w:eastAsia="仿宋"/>
          <w:szCs w:val="28"/>
          <w:highlight w:val="none"/>
        </w:rPr>
        <w:t>年</w:t>
      </w:r>
      <w:r>
        <w:rPr>
          <w:rFonts w:hint="eastAsia" w:ascii="仿宋" w:hAnsi="仿宋" w:eastAsia="仿宋"/>
          <w:szCs w:val="28"/>
          <w:highlight w:val="none"/>
          <w:lang w:val="en-US" w:eastAsia="zh-CN"/>
        </w:rPr>
        <w:t xml:space="preserve">  </w:t>
      </w:r>
      <w:r>
        <w:rPr>
          <w:rFonts w:hint="eastAsia" w:ascii="仿宋" w:hAnsi="仿宋" w:eastAsia="仿宋"/>
          <w:szCs w:val="28"/>
          <w:highlight w:val="none"/>
        </w:rPr>
        <w:t>月</w:t>
      </w:r>
      <w:r>
        <w:rPr>
          <w:rFonts w:hint="eastAsia" w:ascii="仿宋" w:hAnsi="仿宋" w:eastAsia="仿宋"/>
          <w:szCs w:val="28"/>
          <w:highlight w:val="none"/>
          <w:lang w:val="en-US" w:eastAsia="zh-CN"/>
        </w:rPr>
        <w:t xml:space="preserve">   </w:t>
      </w:r>
      <w:r>
        <w:rPr>
          <w:rFonts w:hint="eastAsia" w:ascii="仿宋" w:hAnsi="仿宋" w:eastAsia="仿宋"/>
          <w:szCs w:val="28"/>
          <w:highlight w:val="none"/>
        </w:rPr>
        <w:t>日</w:t>
      </w:r>
      <w:r>
        <w:rPr>
          <w:rFonts w:ascii="仿宋" w:hAnsi="仿宋" w:eastAsia="仿宋"/>
          <w:szCs w:val="28"/>
          <w:highlight w:val="none"/>
        </w:rPr>
        <w:tab/>
      </w:r>
      <w:r>
        <w:rPr>
          <w:rFonts w:ascii="仿宋" w:hAnsi="仿宋" w:eastAsia="仿宋"/>
          <w:szCs w:val="28"/>
          <w:highlight w:val="none"/>
        </w:rPr>
        <w:tab/>
      </w:r>
      <w:r>
        <w:rPr>
          <w:rFonts w:hint="eastAsia" w:ascii="仿宋" w:hAnsi="仿宋" w:eastAsia="仿宋"/>
          <w:szCs w:val="28"/>
          <w:highlight w:val="none"/>
        </w:rPr>
        <w:t>签约地点：</w:t>
      </w:r>
      <w:r>
        <w:rPr>
          <w:rFonts w:hint="eastAsia" w:ascii="仿宋" w:hAnsi="仿宋" w:eastAsia="仿宋"/>
          <w:szCs w:val="28"/>
          <w:highlight w:val="none"/>
          <w:lang w:val="en-US" w:eastAsia="zh-CN"/>
        </w:rPr>
        <w:t>重庆江北国际机场有限公司</w:t>
      </w:r>
    </w:p>
    <w:sectPr>
      <w:pgSz w:w="11906" w:h="16838"/>
      <w:pgMar w:top="1219" w:right="1701" w:bottom="1219"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57AEF4B-8B0B-42E0-B81E-CB147FB52EBE}"/>
  </w:font>
  <w:font w:name="Arial">
    <w:panose1 w:val="020B0604020202020204"/>
    <w:charset w:val="01"/>
    <w:family w:val="swiss"/>
    <w:pitch w:val="default"/>
    <w:sig w:usb0="E0002AFF" w:usb1="C0007843" w:usb2="00000009" w:usb3="00000000" w:csb0="400001FF" w:csb1="FFFF0000"/>
    <w:embedRegular r:id="rId2" w:fontKey="{0C316C9C-A89F-4856-9E3C-3029F74E113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5D33CD29-5CA6-4524-AD46-14EC04DC221B}"/>
  </w:font>
  <w:font w:name="Symbol">
    <w:panose1 w:val="05050102010706020507"/>
    <w:charset w:val="02"/>
    <w:family w:val="roman"/>
    <w:pitch w:val="default"/>
    <w:sig w:usb0="00000000" w:usb1="00000000" w:usb2="00000000" w:usb3="00000000" w:csb0="80000000" w:csb1="00000000"/>
    <w:embedRegular r:id="rId4" w:fontKey="{52A1602D-8FAC-4874-8B69-30F6D46F418B}"/>
  </w:font>
  <w:font w:name="Calibri">
    <w:panose1 w:val="020F0502020204030204"/>
    <w:charset w:val="00"/>
    <w:family w:val="swiss"/>
    <w:pitch w:val="default"/>
    <w:sig w:usb0="E10002FF" w:usb1="4000ACFF" w:usb2="00000009" w:usb3="00000000" w:csb0="2000019F" w:csb1="00000000"/>
    <w:embedRegular r:id="rId5" w:fontKey="{58A6E4D5-0003-44CB-90E0-CF3C213868E5}"/>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embedRegular r:id="rId6" w:fontKey="{E1AB9BEA-D01D-4202-AF8A-CD3D3CC49F10}"/>
  </w:font>
  <w:font w:name="仿宋">
    <w:panose1 w:val="02010609060101010101"/>
    <w:charset w:val="86"/>
    <w:family w:val="modern"/>
    <w:pitch w:val="default"/>
    <w:sig w:usb0="800002BF" w:usb1="38CF7CFA" w:usb2="00000016" w:usb3="00000000" w:csb0="00040001" w:csb1="00000000"/>
    <w:embedRegular r:id="rId7" w:fontKey="{AF047445-CA67-4B47-86E0-01F57C13EF97}"/>
  </w:font>
  <w:font w:name="方正小标宋_GBK">
    <w:panose1 w:val="03000509000000000000"/>
    <w:charset w:val="86"/>
    <w:family w:val="script"/>
    <w:pitch w:val="default"/>
    <w:sig w:usb0="00000001" w:usb1="080E0000" w:usb2="00000000" w:usb3="00000000" w:csb0="00040000" w:csb1="00000000"/>
    <w:embedRegular r:id="rId8" w:fontKey="{4F7FD6AA-6EE5-4E5B-B28D-B023E5964DEC}"/>
  </w:font>
  <w:font w:name="楷体">
    <w:panose1 w:val="02010609060101010101"/>
    <w:charset w:val="86"/>
    <w:family w:val="modern"/>
    <w:pitch w:val="default"/>
    <w:sig w:usb0="800002BF" w:usb1="38CF7CFA" w:usb2="00000016" w:usb3="00000000" w:csb0="00040001" w:csb1="00000000"/>
    <w:embedRegular r:id="rId9" w:fontKey="{F024E8CE-1842-474D-9CCE-D74C618F885E}"/>
  </w:font>
  <w:font w:name="Cambria">
    <w:panose1 w:val="02040503050406030204"/>
    <w:charset w:val="00"/>
    <w:family w:val="roman"/>
    <w:pitch w:val="default"/>
    <w:sig w:usb0="E00002FF" w:usb1="400004FF" w:usb2="00000000" w:usb3="00000000" w:csb0="2000019F" w:csb1="00000000"/>
    <w:embedRegular r:id="rId10" w:fontKey="{212E6B83-C3A1-4B4B-AD80-14E9EA955F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fldChar w:fldCharType="begin"/>
    </w:r>
    <w:r>
      <w:instrText xml:space="preserve"> PAGE   \* MERGEFORMAT </w:instrText>
    </w:r>
    <w:r>
      <w:fldChar w:fldCharType="separate"/>
    </w:r>
    <w:r>
      <w:rPr>
        <w:lang w:val="zh-CN"/>
      </w:rPr>
      <w:t>2</w:t>
    </w:r>
    <w:r>
      <w:rPr>
        <w:lang w:val="zh-CN"/>
      </w:rPr>
      <w:fldChar w:fldCharType="end"/>
    </w:r>
  </w:p>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78A489D"/>
    <w:multiLevelType w:val="singleLevel"/>
    <w:tmpl w:val="D78A489D"/>
    <w:lvl w:ilvl="0" w:tentative="0">
      <w:start w:val="1"/>
      <w:numFmt w:val="decimal"/>
      <w:lvlText w:val="%1."/>
      <w:lvlJc w:val="left"/>
      <w:pPr>
        <w:tabs>
          <w:tab w:val="left" w:pos="312"/>
        </w:tabs>
      </w:pPr>
    </w:lvl>
  </w:abstractNum>
  <w:abstractNum w:abstractNumId="1">
    <w:nsid w:val="00000004"/>
    <w:multiLevelType w:val="singleLevel"/>
    <w:tmpl w:val="00000004"/>
    <w:lvl w:ilvl="0" w:tentative="0">
      <w:start w:val="2"/>
      <w:numFmt w:val="chineseCounting"/>
      <w:suff w:val="nothing"/>
      <w:lvlText w:val="%1、"/>
      <w:lvlJc w:val="left"/>
      <w:rPr>
        <w:rFonts w:cs="Times New Roman"/>
      </w:rPr>
    </w:lvl>
  </w:abstractNum>
  <w:abstractNum w:abstractNumId="2">
    <w:nsid w:val="00000005"/>
    <w:multiLevelType w:val="singleLevel"/>
    <w:tmpl w:val="00000005"/>
    <w:lvl w:ilvl="0" w:tentative="0">
      <w:start w:val="3"/>
      <w:numFmt w:val="chineseCounting"/>
      <w:suff w:val="nothing"/>
      <w:lvlText w:val="%1、"/>
      <w:lvlJc w:val="left"/>
      <w:rPr>
        <w:rFonts w:hint="eastAsia" w:cs="Times New Roman"/>
        <w:b w:val="0"/>
        <w:bCs/>
      </w:rPr>
    </w:lvl>
  </w:abstractNum>
  <w:abstractNum w:abstractNumId="3">
    <w:nsid w:val="07B2F99E"/>
    <w:multiLevelType w:val="singleLevel"/>
    <w:tmpl w:val="07B2F99E"/>
    <w:lvl w:ilvl="0" w:tentative="0">
      <w:start w:val="1"/>
      <w:numFmt w:val="decimal"/>
      <w:lvlText w:val="(%1)"/>
      <w:lvlJc w:val="left"/>
      <w:pPr>
        <w:ind w:left="425" w:hanging="425"/>
      </w:pPr>
      <w:rPr>
        <w:rFont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9FA"/>
    <w:rsid w:val="0000097F"/>
    <w:rsid w:val="00005333"/>
    <w:rsid w:val="00006788"/>
    <w:rsid w:val="00017CC8"/>
    <w:rsid w:val="0002289E"/>
    <w:rsid w:val="00023008"/>
    <w:rsid w:val="00025AEC"/>
    <w:rsid w:val="000265C7"/>
    <w:rsid w:val="00031BB8"/>
    <w:rsid w:val="00032715"/>
    <w:rsid w:val="00035345"/>
    <w:rsid w:val="000371A2"/>
    <w:rsid w:val="00044BB6"/>
    <w:rsid w:val="00050D62"/>
    <w:rsid w:val="0005249A"/>
    <w:rsid w:val="0005588C"/>
    <w:rsid w:val="00056869"/>
    <w:rsid w:val="000611DA"/>
    <w:rsid w:val="000631F6"/>
    <w:rsid w:val="00063CCA"/>
    <w:rsid w:val="00073A28"/>
    <w:rsid w:val="000740F0"/>
    <w:rsid w:val="00076511"/>
    <w:rsid w:val="000825D0"/>
    <w:rsid w:val="00084B6F"/>
    <w:rsid w:val="000A3B23"/>
    <w:rsid w:val="000B4109"/>
    <w:rsid w:val="000B753E"/>
    <w:rsid w:val="000B7659"/>
    <w:rsid w:val="000C02DD"/>
    <w:rsid w:val="000D521A"/>
    <w:rsid w:val="000E2F2F"/>
    <w:rsid w:val="000E5E1E"/>
    <w:rsid w:val="000F3310"/>
    <w:rsid w:val="000F4E07"/>
    <w:rsid w:val="00103882"/>
    <w:rsid w:val="00106E21"/>
    <w:rsid w:val="00126337"/>
    <w:rsid w:val="0013184B"/>
    <w:rsid w:val="00140784"/>
    <w:rsid w:val="00146445"/>
    <w:rsid w:val="001505AE"/>
    <w:rsid w:val="00150869"/>
    <w:rsid w:val="001559E7"/>
    <w:rsid w:val="00163E7C"/>
    <w:rsid w:val="00180D31"/>
    <w:rsid w:val="00181249"/>
    <w:rsid w:val="00182F1E"/>
    <w:rsid w:val="001849E2"/>
    <w:rsid w:val="0018716E"/>
    <w:rsid w:val="0018776C"/>
    <w:rsid w:val="0019019A"/>
    <w:rsid w:val="00192AF6"/>
    <w:rsid w:val="00196FD2"/>
    <w:rsid w:val="001C452E"/>
    <w:rsid w:val="001D0060"/>
    <w:rsid w:val="001D4CB2"/>
    <w:rsid w:val="001E04F7"/>
    <w:rsid w:val="001E0DD3"/>
    <w:rsid w:val="001F1394"/>
    <w:rsid w:val="001F2E0C"/>
    <w:rsid w:val="001F52E9"/>
    <w:rsid w:val="00202EEA"/>
    <w:rsid w:val="002111D0"/>
    <w:rsid w:val="002146E5"/>
    <w:rsid w:val="002170C0"/>
    <w:rsid w:val="00223328"/>
    <w:rsid w:val="00224DEB"/>
    <w:rsid w:val="00230435"/>
    <w:rsid w:val="002334E4"/>
    <w:rsid w:val="002362BD"/>
    <w:rsid w:val="002369A5"/>
    <w:rsid w:val="00264544"/>
    <w:rsid w:val="00266533"/>
    <w:rsid w:val="0028006E"/>
    <w:rsid w:val="002834F6"/>
    <w:rsid w:val="00286536"/>
    <w:rsid w:val="002865E0"/>
    <w:rsid w:val="00287E0A"/>
    <w:rsid w:val="002B75E8"/>
    <w:rsid w:val="002C46DA"/>
    <w:rsid w:val="002C52F9"/>
    <w:rsid w:val="002D6F8E"/>
    <w:rsid w:val="002E5FDE"/>
    <w:rsid w:val="002F5A5B"/>
    <w:rsid w:val="002F6E00"/>
    <w:rsid w:val="002F7CA1"/>
    <w:rsid w:val="002F7F31"/>
    <w:rsid w:val="00300C2A"/>
    <w:rsid w:val="00306DDC"/>
    <w:rsid w:val="00311324"/>
    <w:rsid w:val="00317034"/>
    <w:rsid w:val="00332BF8"/>
    <w:rsid w:val="00333793"/>
    <w:rsid w:val="00333BD0"/>
    <w:rsid w:val="00340E6F"/>
    <w:rsid w:val="0034710B"/>
    <w:rsid w:val="00347BDE"/>
    <w:rsid w:val="00351066"/>
    <w:rsid w:val="003534A4"/>
    <w:rsid w:val="00357C50"/>
    <w:rsid w:val="00370602"/>
    <w:rsid w:val="003723A5"/>
    <w:rsid w:val="003840CF"/>
    <w:rsid w:val="00391B61"/>
    <w:rsid w:val="00392422"/>
    <w:rsid w:val="0039415B"/>
    <w:rsid w:val="00396376"/>
    <w:rsid w:val="003A2048"/>
    <w:rsid w:val="003A228A"/>
    <w:rsid w:val="003A2974"/>
    <w:rsid w:val="003A4373"/>
    <w:rsid w:val="003A7D72"/>
    <w:rsid w:val="003B3EA4"/>
    <w:rsid w:val="003B7133"/>
    <w:rsid w:val="003B79B9"/>
    <w:rsid w:val="003C7185"/>
    <w:rsid w:val="003D6803"/>
    <w:rsid w:val="003E074E"/>
    <w:rsid w:val="003F167C"/>
    <w:rsid w:val="003F78CE"/>
    <w:rsid w:val="00413E38"/>
    <w:rsid w:val="00420115"/>
    <w:rsid w:val="00422256"/>
    <w:rsid w:val="00422C70"/>
    <w:rsid w:val="00424AC5"/>
    <w:rsid w:val="00425623"/>
    <w:rsid w:val="00425B77"/>
    <w:rsid w:val="0042735B"/>
    <w:rsid w:val="00441244"/>
    <w:rsid w:val="00445377"/>
    <w:rsid w:val="00445824"/>
    <w:rsid w:val="00452541"/>
    <w:rsid w:val="00453F3C"/>
    <w:rsid w:val="00455CFC"/>
    <w:rsid w:val="004655F4"/>
    <w:rsid w:val="00467F45"/>
    <w:rsid w:val="00485F00"/>
    <w:rsid w:val="00490CF8"/>
    <w:rsid w:val="00493AD9"/>
    <w:rsid w:val="0049584A"/>
    <w:rsid w:val="004A06D9"/>
    <w:rsid w:val="004A0C85"/>
    <w:rsid w:val="004A743B"/>
    <w:rsid w:val="004B146A"/>
    <w:rsid w:val="004B3DF7"/>
    <w:rsid w:val="004B7D2E"/>
    <w:rsid w:val="004C0973"/>
    <w:rsid w:val="004D050B"/>
    <w:rsid w:val="004D79C1"/>
    <w:rsid w:val="004E45E3"/>
    <w:rsid w:val="004F2FAB"/>
    <w:rsid w:val="004F307F"/>
    <w:rsid w:val="004F3384"/>
    <w:rsid w:val="004F3F16"/>
    <w:rsid w:val="004F6B0B"/>
    <w:rsid w:val="0052266E"/>
    <w:rsid w:val="00550BF1"/>
    <w:rsid w:val="00566ECB"/>
    <w:rsid w:val="005766B4"/>
    <w:rsid w:val="0057702F"/>
    <w:rsid w:val="0058393D"/>
    <w:rsid w:val="005863EB"/>
    <w:rsid w:val="00591811"/>
    <w:rsid w:val="005B2C03"/>
    <w:rsid w:val="005B5E40"/>
    <w:rsid w:val="005B623B"/>
    <w:rsid w:val="005B6DF6"/>
    <w:rsid w:val="005B72F8"/>
    <w:rsid w:val="005C4CBA"/>
    <w:rsid w:val="005C7814"/>
    <w:rsid w:val="005C79AE"/>
    <w:rsid w:val="005E467A"/>
    <w:rsid w:val="005F4A5B"/>
    <w:rsid w:val="006078C9"/>
    <w:rsid w:val="00610FBA"/>
    <w:rsid w:val="00622C32"/>
    <w:rsid w:val="00626931"/>
    <w:rsid w:val="006331B5"/>
    <w:rsid w:val="00640F0C"/>
    <w:rsid w:val="006448B9"/>
    <w:rsid w:val="00646279"/>
    <w:rsid w:val="0064646F"/>
    <w:rsid w:val="0064740A"/>
    <w:rsid w:val="00653540"/>
    <w:rsid w:val="006603E9"/>
    <w:rsid w:val="0066423D"/>
    <w:rsid w:val="0066539F"/>
    <w:rsid w:val="0066710E"/>
    <w:rsid w:val="0066722C"/>
    <w:rsid w:val="006700E0"/>
    <w:rsid w:val="0067214B"/>
    <w:rsid w:val="00677C64"/>
    <w:rsid w:val="00693C5F"/>
    <w:rsid w:val="00694CA2"/>
    <w:rsid w:val="00694E61"/>
    <w:rsid w:val="006964FC"/>
    <w:rsid w:val="006B78A8"/>
    <w:rsid w:val="006C49D1"/>
    <w:rsid w:val="006E0BFC"/>
    <w:rsid w:val="006E55F4"/>
    <w:rsid w:val="006E7700"/>
    <w:rsid w:val="006E7EC8"/>
    <w:rsid w:val="006F0D23"/>
    <w:rsid w:val="00701961"/>
    <w:rsid w:val="007027CA"/>
    <w:rsid w:val="0070395B"/>
    <w:rsid w:val="007118BA"/>
    <w:rsid w:val="00722EF1"/>
    <w:rsid w:val="00736352"/>
    <w:rsid w:val="00752551"/>
    <w:rsid w:val="007540E5"/>
    <w:rsid w:val="007544BD"/>
    <w:rsid w:val="00760A24"/>
    <w:rsid w:val="0076301C"/>
    <w:rsid w:val="0076372B"/>
    <w:rsid w:val="00766B00"/>
    <w:rsid w:val="0077011C"/>
    <w:rsid w:val="0078149A"/>
    <w:rsid w:val="00783017"/>
    <w:rsid w:val="00783450"/>
    <w:rsid w:val="007872F8"/>
    <w:rsid w:val="00790155"/>
    <w:rsid w:val="007950D5"/>
    <w:rsid w:val="007A23F4"/>
    <w:rsid w:val="007A25BA"/>
    <w:rsid w:val="007B21E1"/>
    <w:rsid w:val="007C1F70"/>
    <w:rsid w:val="007E0D23"/>
    <w:rsid w:val="007E19FA"/>
    <w:rsid w:val="007E4029"/>
    <w:rsid w:val="007F0083"/>
    <w:rsid w:val="008137A3"/>
    <w:rsid w:val="0081544B"/>
    <w:rsid w:val="00833172"/>
    <w:rsid w:val="00835B1F"/>
    <w:rsid w:val="008602A9"/>
    <w:rsid w:val="008760AC"/>
    <w:rsid w:val="008800A8"/>
    <w:rsid w:val="00883BBC"/>
    <w:rsid w:val="00883E00"/>
    <w:rsid w:val="008903C7"/>
    <w:rsid w:val="008913B8"/>
    <w:rsid w:val="008A0078"/>
    <w:rsid w:val="008A2942"/>
    <w:rsid w:val="008B073C"/>
    <w:rsid w:val="008B5D37"/>
    <w:rsid w:val="008C5EA9"/>
    <w:rsid w:val="008C74BC"/>
    <w:rsid w:val="008E2C9F"/>
    <w:rsid w:val="008F504F"/>
    <w:rsid w:val="009325DE"/>
    <w:rsid w:val="0093747D"/>
    <w:rsid w:val="00941604"/>
    <w:rsid w:val="00942CCC"/>
    <w:rsid w:val="00950220"/>
    <w:rsid w:val="0096421C"/>
    <w:rsid w:val="00973BDE"/>
    <w:rsid w:val="0098379E"/>
    <w:rsid w:val="009865AA"/>
    <w:rsid w:val="00990CE0"/>
    <w:rsid w:val="009B30A2"/>
    <w:rsid w:val="009B4B99"/>
    <w:rsid w:val="009C1103"/>
    <w:rsid w:val="009D00D9"/>
    <w:rsid w:val="009D1F92"/>
    <w:rsid w:val="009D5971"/>
    <w:rsid w:val="009E193A"/>
    <w:rsid w:val="009F1A57"/>
    <w:rsid w:val="00A079DB"/>
    <w:rsid w:val="00A12488"/>
    <w:rsid w:val="00A279E1"/>
    <w:rsid w:val="00A307C5"/>
    <w:rsid w:val="00A51639"/>
    <w:rsid w:val="00A64B28"/>
    <w:rsid w:val="00A6743C"/>
    <w:rsid w:val="00A70F36"/>
    <w:rsid w:val="00A73E6F"/>
    <w:rsid w:val="00A74F64"/>
    <w:rsid w:val="00A9211E"/>
    <w:rsid w:val="00AA3DFD"/>
    <w:rsid w:val="00AA7541"/>
    <w:rsid w:val="00AB18AB"/>
    <w:rsid w:val="00AD0062"/>
    <w:rsid w:val="00AD04F5"/>
    <w:rsid w:val="00AD1B3B"/>
    <w:rsid w:val="00AD3C9F"/>
    <w:rsid w:val="00AD460B"/>
    <w:rsid w:val="00AD5218"/>
    <w:rsid w:val="00AE0F35"/>
    <w:rsid w:val="00AE1E61"/>
    <w:rsid w:val="00AE450D"/>
    <w:rsid w:val="00AE4E2E"/>
    <w:rsid w:val="00AF1739"/>
    <w:rsid w:val="00AF6F3E"/>
    <w:rsid w:val="00B07E47"/>
    <w:rsid w:val="00B22AD5"/>
    <w:rsid w:val="00B23001"/>
    <w:rsid w:val="00B27562"/>
    <w:rsid w:val="00B31151"/>
    <w:rsid w:val="00B3115C"/>
    <w:rsid w:val="00B44196"/>
    <w:rsid w:val="00B719CE"/>
    <w:rsid w:val="00B73FE8"/>
    <w:rsid w:val="00B81C3E"/>
    <w:rsid w:val="00B83591"/>
    <w:rsid w:val="00BA0571"/>
    <w:rsid w:val="00BA1401"/>
    <w:rsid w:val="00BA1D26"/>
    <w:rsid w:val="00BB07FB"/>
    <w:rsid w:val="00BB0CC3"/>
    <w:rsid w:val="00BC4195"/>
    <w:rsid w:val="00BE72AF"/>
    <w:rsid w:val="00BF544F"/>
    <w:rsid w:val="00C03881"/>
    <w:rsid w:val="00C062CB"/>
    <w:rsid w:val="00C15AE0"/>
    <w:rsid w:val="00C25DD0"/>
    <w:rsid w:val="00C33B30"/>
    <w:rsid w:val="00C36C02"/>
    <w:rsid w:val="00C3798E"/>
    <w:rsid w:val="00C4369F"/>
    <w:rsid w:val="00C43B58"/>
    <w:rsid w:val="00C43FDF"/>
    <w:rsid w:val="00C525AC"/>
    <w:rsid w:val="00C636E6"/>
    <w:rsid w:val="00C643C9"/>
    <w:rsid w:val="00C6512E"/>
    <w:rsid w:val="00C745A1"/>
    <w:rsid w:val="00C7596B"/>
    <w:rsid w:val="00C80539"/>
    <w:rsid w:val="00C826C9"/>
    <w:rsid w:val="00C9189F"/>
    <w:rsid w:val="00C93570"/>
    <w:rsid w:val="00CA22C7"/>
    <w:rsid w:val="00CC2123"/>
    <w:rsid w:val="00CC2C5D"/>
    <w:rsid w:val="00CF5BF8"/>
    <w:rsid w:val="00CF7A22"/>
    <w:rsid w:val="00D125EB"/>
    <w:rsid w:val="00D149F1"/>
    <w:rsid w:val="00D45135"/>
    <w:rsid w:val="00D47F13"/>
    <w:rsid w:val="00D63B4A"/>
    <w:rsid w:val="00D64587"/>
    <w:rsid w:val="00D66438"/>
    <w:rsid w:val="00D75600"/>
    <w:rsid w:val="00D80CA9"/>
    <w:rsid w:val="00D81DC5"/>
    <w:rsid w:val="00D83800"/>
    <w:rsid w:val="00D96947"/>
    <w:rsid w:val="00DA1CBE"/>
    <w:rsid w:val="00DB73DB"/>
    <w:rsid w:val="00DD6002"/>
    <w:rsid w:val="00DF0117"/>
    <w:rsid w:val="00DF18B6"/>
    <w:rsid w:val="00DF642B"/>
    <w:rsid w:val="00E039E8"/>
    <w:rsid w:val="00E053CA"/>
    <w:rsid w:val="00E14889"/>
    <w:rsid w:val="00E16198"/>
    <w:rsid w:val="00E20738"/>
    <w:rsid w:val="00E22D77"/>
    <w:rsid w:val="00E259EA"/>
    <w:rsid w:val="00E27397"/>
    <w:rsid w:val="00E3282B"/>
    <w:rsid w:val="00E35970"/>
    <w:rsid w:val="00E4025B"/>
    <w:rsid w:val="00E45276"/>
    <w:rsid w:val="00E50CBA"/>
    <w:rsid w:val="00E54D02"/>
    <w:rsid w:val="00E55FD9"/>
    <w:rsid w:val="00E6373A"/>
    <w:rsid w:val="00E7086E"/>
    <w:rsid w:val="00E76761"/>
    <w:rsid w:val="00E77B0B"/>
    <w:rsid w:val="00E8758A"/>
    <w:rsid w:val="00E90678"/>
    <w:rsid w:val="00E91556"/>
    <w:rsid w:val="00E94D9E"/>
    <w:rsid w:val="00E96BE1"/>
    <w:rsid w:val="00EA678E"/>
    <w:rsid w:val="00EB0F23"/>
    <w:rsid w:val="00EC4E18"/>
    <w:rsid w:val="00EE616E"/>
    <w:rsid w:val="00F02E67"/>
    <w:rsid w:val="00F1365F"/>
    <w:rsid w:val="00F172DB"/>
    <w:rsid w:val="00F23D92"/>
    <w:rsid w:val="00F25E04"/>
    <w:rsid w:val="00F2773C"/>
    <w:rsid w:val="00F3207E"/>
    <w:rsid w:val="00F33397"/>
    <w:rsid w:val="00F33FB2"/>
    <w:rsid w:val="00F40190"/>
    <w:rsid w:val="00F479F7"/>
    <w:rsid w:val="00F50101"/>
    <w:rsid w:val="00F5221B"/>
    <w:rsid w:val="00F534C5"/>
    <w:rsid w:val="00F53BBB"/>
    <w:rsid w:val="00F62AC2"/>
    <w:rsid w:val="00F62E33"/>
    <w:rsid w:val="00F70CF8"/>
    <w:rsid w:val="00F74A15"/>
    <w:rsid w:val="00F8042D"/>
    <w:rsid w:val="00F85181"/>
    <w:rsid w:val="00FA17E2"/>
    <w:rsid w:val="00FA6503"/>
    <w:rsid w:val="00FB4220"/>
    <w:rsid w:val="00FD5A31"/>
    <w:rsid w:val="00FE7DA0"/>
    <w:rsid w:val="00FF1C7D"/>
    <w:rsid w:val="00FF5E49"/>
    <w:rsid w:val="018E717F"/>
    <w:rsid w:val="05671986"/>
    <w:rsid w:val="06926D13"/>
    <w:rsid w:val="06B0704C"/>
    <w:rsid w:val="07672918"/>
    <w:rsid w:val="09022419"/>
    <w:rsid w:val="099A36C1"/>
    <w:rsid w:val="0D6F10A0"/>
    <w:rsid w:val="101B284F"/>
    <w:rsid w:val="12A53375"/>
    <w:rsid w:val="13535398"/>
    <w:rsid w:val="13A51C33"/>
    <w:rsid w:val="15925856"/>
    <w:rsid w:val="16301051"/>
    <w:rsid w:val="168A099A"/>
    <w:rsid w:val="169B7352"/>
    <w:rsid w:val="1AE76FFF"/>
    <w:rsid w:val="1C2D30C9"/>
    <w:rsid w:val="1DF34A0A"/>
    <w:rsid w:val="1F35392A"/>
    <w:rsid w:val="212D69FF"/>
    <w:rsid w:val="26DF36D3"/>
    <w:rsid w:val="29A5053B"/>
    <w:rsid w:val="2B3542A3"/>
    <w:rsid w:val="2BD72CF4"/>
    <w:rsid w:val="2DE2655B"/>
    <w:rsid w:val="38333537"/>
    <w:rsid w:val="38BA4CF1"/>
    <w:rsid w:val="38DD3FD2"/>
    <w:rsid w:val="38FA1B4F"/>
    <w:rsid w:val="3A175922"/>
    <w:rsid w:val="3A9C6630"/>
    <w:rsid w:val="3EC95C23"/>
    <w:rsid w:val="476A02AE"/>
    <w:rsid w:val="482F185E"/>
    <w:rsid w:val="4C0842E9"/>
    <w:rsid w:val="4CFF0AF9"/>
    <w:rsid w:val="4F226B33"/>
    <w:rsid w:val="4F5A7728"/>
    <w:rsid w:val="521C4028"/>
    <w:rsid w:val="53FE0168"/>
    <w:rsid w:val="56AC4BFE"/>
    <w:rsid w:val="57A71AC0"/>
    <w:rsid w:val="58094566"/>
    <w:rsid w:val="58C676CD"/>
    <w:rsid w:val="59AE32A4"/>
    <w:rsid w:val="5C3A4E1A"/>
    <w:rsid w:val="5F457474"/>
    <w:rsid w:val="60681418"/>
    <w:rsid w:val="667D7612"/>
    <w:rsid w:val="67F65044"/>
    <w:rsid w:val="6A677526"/>
    <w:rsid w:val="6B1D1F27"/>
    <w:rsid w:val="6B995283"/>
    <w:rsid w:val="71193D3B"/>
    <w:rsid w:val="76ED7632"/>
    <w:rsid w:val="77611D7E"/>
    <w:rsid w:val="7A424D83"/>
    <w:rsid w:val="7E6459CD"/>
    <w:rsid w:val="7FA14A15"/>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1"/>
    <w:qFormat/>
    <w:locked/>
    <w:uiPriority w:val="0"/>
    <w:pPr>
      <w:spacing w:before="240" w:after="60" w:line="360" w:lineRule="auto"/>
      <w:jc w:val="center"/>
      <w:outlineLvl w:val="0"/>
    </w:pPr>
    <w:rPr>
      <w:rFonts w:ascii="Calibri" w:hAnsi="Calibri"/>
      <w:b/>
      <w:bCs/>
      <w:sz w:val="32"/>
      <w:szCs w:val="32"/>
    </w:rPr>
  </w:style>
  <w:style w:type="paragraph" w:styleId="3">
    <w:name w:val="Normal Indent"/>
    <w:basedOn w:val="1"/>
    <w:qFormat/>
    <w:uiPriority w:val="99"/>
    <w:pPr>
      <w:spacing w:line="360" w:lineRule="auto"/>
      <w:jc w:val="center"/>
    </w:pPr>
    <w:rPr>
      <w:rFonts w:ascii="仿宋_GB2312" w:hAnsi="宋体" w:eastAsia="仿宋_GB2312" w:cs="宋体"/>
      <w:b/>
      <w:bCs/>
      <w:color w:val="000000"/>
      <w:kern w:val="0"/>
      <w:sz w:val="32"/>
      <w:szCs w:val="32"/>
    </w:rPr>
  </w:style>
  <w:style w:type="paragraph" w:styleId="4">
    <w:name w:val="Balloon Text"/>
    <w:basedOn w:val="1"/>
    <w:link w:val="12"/>
    <w:qFormat/>
    <w:uiPriority w:val="99"/>
    <w:rPr>
      <w:sz w:val="18"/>
      <w:szCs w:val="18"/>
    </w:rPr>
  </w:style>
  <w:style w:type="paragraph" w:styleId="5">
    <w:name w:val="footer"/>
    <w:basedOn w:val="1"/>
    <w:link w:val="13"/>
    <w:qFormat/>
    <w:uiPriority w:val="99"/>
    <w:pPr>
      <w:tabs>
        <w:tab w:val="center" w:pos="4153"/>
        <w:tab w:val="right" w:pos="8306"/>
      </w:tabs>
      <w:snapToGrid w:val="0"/>
      <w:jc w:val="left"/>
    </w:pPr>
    <w:rPr>
      <w:rFonts w:ascii="Calibri" w:hAnsi="Calibri"/>
      <w:kern w:val="0"/>
      <w:sz w:val="18"/>
      <w:szCs w:val="18"/>
    </w:rPr>
  </w:style>
  <w:style w:type="paragraph" w:styleId="6">
    <w:name w:val="header"/>
    <w:basedOn w:val="1"/>
    <w:link w:val="14"/>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7">
    <w:name w:val="toc 1"/>
    <w:basedOn w:val="1"/>
    <w:next w:val="1"/>
    <w:qFormat/>
    <w:uiPriority w:val="99"/>
    <w:rPr>
      <w:rFonts w:ascii="Calibri" w:hAnsi="Calibri"/>
      <w:b/>
      <w:szCs w:val="20"/>
    </w:rPr>
  </w:style>
  <w:style w:type="paragraph" w:styleId="8">
    <w:name w:val="Normal (Web)"/>
    <w:basedOn w:val="1"/>
    <w:qFormat/>
    <w:uiPriority w:val="99"/>
    <w:pPr>
      <w:widowControl/>
      <w:spacing w:before="100" w:beforeAutospacing="1" w:after="100" w:afterAutospacing="1"/>
      <w:jc w:val="left"/>
    </w:pPr>
    <w:rPr>
      <w:rFonts w:ascii="宋体" w:hAnsi="宋体" w:cs="宋体"/>
      <w:kern w:val="0"/>
      <w:sz w:val="24"/>
    </w:rPr>
  </w:style>
  <w:style w:type="table" w:styleId="10">
    <w:name w:val="Table Grid"/>
    <w:basedOn w:val="9"/>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批注框文本 字符"/>
    <w:basedOn w:val="11"/>
    <w:link w:val="4"/>
    <w:semiHidden/>
    <w:qFormat/>
    <w:locked/>
    <w:uiPriority w:val="99"/>
    <w:rPr>
      <w:rFonts w:ascii="Times New Roman" w:hAnsi="Times New Roman"/>
      <w:kern w:val="2"/>
      <w:sz w:val="18"/>
    </w:rPr>
  </w:style>
  <w:style w:type="character" w:customStyle="1" w:styleId="13">
    <w:name w:val="页脚 字符"/>
    <w:basedOn w:val="11"/>
    <w:link w:val="5"/>
    <w:qFormat/>
    <w:locked/>
    <w:uiPriority w:val="99"/>
    <w:rPr>
      <w:sz w:val="18"/>
    </w:rPr>
  </w:style>
  <w:style w:type="character" w:customStyle="1" w:styleId="14">
    <w:name w:val="页眉 字符"/>
    <w:basedOn w:val="11"/>
    <w:link w:val="6"/>
    <w:semiHidden/>
    <w:qFormat/>
    <w:locked/>
    <w:uiPriority w:val="99"/>
    <w:rPr>
      <w:sz w:val="18"/>
    </w:rPr>
  </w:style>
  <w:style w:type="paragraph" w:customStyle="1" w:styleId="15">
    <w:name w:val="列出段落1"/>
    <w:basedOn w:val="1"/>
    <w:qFormat/>
    <w:uiPriority w:val="99"/>
    <w:pPr>
      <w:ind w:firstLine="420" w:firstLineChars="200"/>
    </w:pPr>
  </w:style>
  <w:style w:type="character" w:customStyle="1" w:styleId="16">
    <w:name w:val="f14w1"/>
    <w:qFormat/>
    <w:uiPriority w:val="99"/>
    <w:rPr>
      <w:b/>
      <w:color w:val="002569"/>
      <w:sz w:val="21"/>
    </w:rPr>
  </w:style>
  <w:style w:type="paragraph" w:customStyle="1" w:styleId="17">
    <w:name w:val="Char Char Char Char Char Char Char Char Char Char Char1 Char Char Char Char"/>
    <w:basedOn w:val="1"/>
    <w:qFormat/>
    <w:uiPriority w:val="99"/>
    <w:pPr>
      <w:widowControl/>
      <w:snapToGrid w:val="0"/>
      <w:spacing w:before="120" w:after="160" w:line="360" w:lineRule="auto"/>
      <w:ind w:right="-360"/>
      <w:jc w:val="left"/>
    </w:pPr>
  </w:style>
  <w:style w:type="paragraph" w:customStyle="1" w:styleId="18">
    <w:name w:val="列出段落11"/>
    <w:basedOn w:val="1"/>
    <w:qFormat/>
    <w:uiPriority w:val="99"/>
    <w:pPr>
      <w:ind w:firstLine="420" w:firstLineChars="200"/>
    </w:pPr>
  </w:style>
  <w:style w:type="paragraph" w:customStyle="1" w:styleId="19">
    <w:name w:val="列出段落2"/>
    <w:basedOn w:val="1"/>
    <w:qFormat/>
    <w:uiPriority w:val="99"/>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3D2B041-A67F-44E0-8053-5A7031524D7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Pages>
  <Words>843</Words>
  <Characters>4807</Characters>
  <Lines>40</Lines>
  <Paragraphs>11</Paragraphs>
  <TotalTime>12</TotalTime>
  <ScaleCrop>false</ScaleCrop>
  <LinksUpToDate>false</LinksUpToDate>
  <CharactersWithSpaces>5639</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2017-11-29T06:24:00Z</dcterms:created>
  <dc:creator>李凯01</dc:creator>
  <cp:lastModifiedBy>晴天。</cp:lastModifiedBy>
  <cp:lastPrinted>2021-03-15T09:16:00Z</cp:lastPrinted>
  <dcterms:modified xsi:type="dcterms:W3CDTF">2021-03-22T01:57:52Z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KSOSaveFontToCloudKey">
    <vt:lpwstr>477327971_btnclosed</vt:lpwstr>
  </property>
  <property fmtid="{D5CDD505-2E9C-101B-9397-08002B2CF9AE}" pid="4" name="ICV">
    <vt:lpwstr>D1191188B85143718C0C44A6AE67FD62</vt:lpwstr>
  </property>
</Properties>
</file>