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898"/>
        <w:gridCol w:w="1002"/>
        <w:gridCol w:w="3155"/>
        <w:gridCol w:w="1380"/>
        <w:gridCol w:w="88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7"/>
            <w:tcBorders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2020-2021年度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设备及其它类耗材框架项目清单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530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网络设备类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ADSL调制解调器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ADSL分流器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RC-016-2AC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瑞斯康达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光纤收发器模块-千兆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单模RC112-GE-S2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瑞斯康达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光纤收发器模块-百兆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单模RC112-FE-S2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瑞斯康达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瑞斯康达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S1720-10GW-2P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光接收机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WR8604JL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杭州万隆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TFR7800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光分路器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1*2*7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捷泰兴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1*4*4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捷泰兴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捷泰兴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PDH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MSAP-E6080P-16E1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格林威尔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E6080P-S-DJAABACCAD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林格威尔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MSAP-E120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格林威尔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FCP-E16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飞畅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8口二层交换机</w:t>
            </w:r>
          </w:p>
        </w:tc>
        <w:tc>
          <w:tcPr>
            <w:tcW w:w="3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S5720-12TP-LI-AC (8个10/100/1000Base-T以太网端口,4个千兆SFP,2个复用的10/100/1000Base-T以太网端口Combo,交流供电)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28口二层交换机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S5720S-28P-LI-AC (24个10/100/1000Base-T以太网端口,4个千兆SFP光口 ,交流供电)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52口二层交换机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S5720S-52P-LI-AC (48个10/100/1000Base-T以太网端口,4个千兆SFP光口,交流供电)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28口二层交换机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5130s-28p-ei(24个10/100/1000Base-T以太网端口,4个千兆SFP光口 ,交流供电)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52口二层交换机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5130s-52p-ei (48个10/100/1000Base-T以太网端口,4个千兆SFP光口,交流供电)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8口恩创工业交换机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N-TRON 8010TX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8口霍斯曼工业交换机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霍斯曼s30-08020606TDAE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霍斯曼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8口MOXA工业交换机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EDS-510E-3GTXSF-T（2个千兆COMBO光口，8个百兆电口，网管型环网交换机）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MOXA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光模块-eSFP-GE-单模模块(1310nm,10km,LC)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千兆电模块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电模块-SFP-GE-电接口模块(100m,RJ45)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6G光模块-2KM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1.8G基站专用，6G-1310nm-2km-sm-SFP，6.144G/2KM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6G光模块-10KM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1.8G基站专用，6G-1310nm-10km-sm-SFP，6.144G/10KM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AP4030DN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400M设备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直放站近端机DRS-410/A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光模块（LC）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光模块（SC）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滤波器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直放站远端机DRS-410/43A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功放模块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光模块（LC）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光模块（SC）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滤波器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负载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50Ω，DC-3GHz，1W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负载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50Ω，DC-3GHz，5W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负载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50Ω，DC-3GHz，200W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功分器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400MHz/1.8GHz，二功分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功分器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400MHz/1.8GHz，三功分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功分器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400MHz/1.8GHz，四功分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全向吸顶天线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室外全向玻璃钢天线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八木天线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板状天线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400MHz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手持对讲机P8668i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LCP集群版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1600mAH锂离子电池x1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长天线x1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座充x1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宽弹簧皮带夹x1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防尘罩x1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手持对讲机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P8668i</w:t>
            </w:r>
            <w:r>
              <w:rPr>
                <w:rStyle w:val="8"/>
                <w:lang w:val="en-US" w:eastAsia="zh-CN" w:bidi="ar"/>
              </w:rPr>
              <w:t>整机（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LCP</w:t>
            </w:r>
            <w:r>
              <w:rPr>
                <w:rStyle w:val="8"/>
                <w:lang w:val="en-US" w:eastAsia="zh-CN" w:bidi="ar"/>
              </w:rPr>
              <w:t>集群版全套）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车载对讲机M8668i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LCP集群版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吸盘车载天线x1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手持5127C麦克风x1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主机支架x1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GPS模块天线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车载对讲机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M8668i</w:t>
            </w:r>
            <w:r>
              <w:rPr>
                <w:rStyle w:val="8"/>
                <w:lang w:val="en-US" w:eastAsia="zh-CN" w:bidi="ar"/>
              </w:rPr>
              <w:t>整机（LCP集群版全套）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P8668/P8668i配件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电池PMNN4406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1500mAH IP57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  <w:r>
              <w:rPr>
                <w:rFonts w:ascii="Arial" w:hAnsi="Arial" w:eastAsia="仿宋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PMNN4407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1600mAH IMPRES智能电池IP57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  <w:r>
              <w:rPr>
                <w:rFonts w:ascii="Arial" w:hAnsi="Arial" w:eastAsia="仿宋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PMNN4409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2150mAH IMPRES智能高容量电池IP57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天线PMAE4069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UHF短粗天线 (403-450MHz)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天线PMAE4079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UHF鞭状组合天线 (403-527MHz)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充电器WPLN4226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IMPRES标准充电器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充电器WPLN4213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IMPRES六联充电器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耳塞式耳机PMLN6069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耳挂式耳机PMLN5975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固定皮套PMLN5838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带3英寸固定皮带环的硬皮套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旋转皮套PMLN5840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带3英寸旋转皮带环的硬皮套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PTT按键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M8668/M8668i配件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桌面麦克风</w:t>
            </w:r>
            <w:r>
              <w:rPr>
                <w:rFonts w:ascii="Arial" w:hAnsi="Arial" w:eastAsia="仿宋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RMN5050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手持麦克风RMN5052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无键盘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车载台直流电源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配套直流电源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MTP3150系列配件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电池NNTN8023BC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高容量2150mAH锂离子电池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800M/GPS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双联座充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标配，带适配器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耳挂式耳机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旅充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背夹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防尘罩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PTT按键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MTM5200系列配件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手持麦克风RMN5107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无键盘，MTM800通用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扬声器RSN4004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5瓦外部扬声器，MTM 800通用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吸盘天线GMAF4013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MTM 800通用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MTM 800通用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MTP850配件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电池PMNN4351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1850mAH高容量锂电池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耳挂式耳机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旅行充电器NNTN7558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双插槽充电座FTN6575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需配合旅充使用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皮套RLN5720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带皮带夹的软皮套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800M/GPS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PTT按键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MTM800配件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扬声器GMSN4078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5瓦外部扬声器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1.8G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1.8G系统BBU时钟用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板状天线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有线电视类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四路高清编码器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NDS-3231AAVS+高清编码器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数字电视复用器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NDS-3107C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标清编码复用器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DXP-3400EC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PBI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QAM调制器（64QAM）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DCH-3000TM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PBI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机架式光放大器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LTEDFA-1550-2-22dB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光工作站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TON6800CBA-S-2-Q-A-X-X-8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八混合器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N-MPF18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ADC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1310光发射机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1550正向光发射机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NE5000L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好兰德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动环监控类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大榕树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开关量自动复位型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大榕树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开关量采集器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大榕树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串口服务器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4个RS485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平台服务器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2288X V5 (8*2.5英寸硬盘机箱,板载2*10GE光口(不含光模块)，550W交流电源*2，英特尔至强银牌4208(2.1GHz/8-Core/11MB/85W)处理器*2，DDR4 RDIMM内存-16GB-2933MT/s-1Rank(2G*4bit)-1.2V-ECC*2，通用硬盘-600GB-SAS 12Gb/s-10K rpm-128MB及以上-2.5英寸(2.5英寸托架)*4，9460-8i 2G Raid卡(含超级电容)，以太网卡-1Gb电口(Intel I350)-双端口-RJ45-PCIe 2.0 x4*2，2U静态滑轨套件；支持操作系统：Microsoft Windows Server2012 x64企业版或Red Hat Enterprise Linux，x86_64</w:t>
            </w:r>
            <w:r>
              <w:rPr>
                <w:rFonts w:ascii="Arial" w:hAnsi="Arial" w:eastAsia="仿宋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DS-8616N-K8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6920.46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网络半球摄像机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DS-2CD2125F-IS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3210.22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876.18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智能温湿度传感器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TH-03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漏水控制器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XB-LS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漏水引出线（共济4米）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XBW-ML-4M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漏水感应绳（共济15米)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XBW-SCA-15M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漏水绳终止端（共济）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XBW-TTC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漏水绳胶贴（共济）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漏水标签（共济）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XBW-TAG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★粉尘传感器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XB-FC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★开关电源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DC24V/2.2A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★照度传感器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XB-ZD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★开关电源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DC24V/2.2A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★声光报警器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HC-103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空调控制器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ZHT-AC485T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多路市电检测模块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ZHT-AS85I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数字型温湿度传感器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TC-TH-D1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点式泄露检测控制器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TC-PD-P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TC-SD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海康威视动环报警主机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DS-19D08-1604JN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4,260.00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海康威视高清半球摄像机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DS-2CD2346FWDA3-IS（含电源）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1,480.00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豪恩门磁开关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HO-03F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豪恩声光报警器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HC-103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动环监控服务器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DS-VM21S-B、HG7169(24核2.2GHz)×1/64G DDR4/600G 10K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32,800.00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步步高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台式电脑内存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DDR4 2400 8G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金士顿（骇客神条）、芝奇、美商海盗船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DDR4 2400 16G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金士顿（骇客神条）、芝奇、美商海盗船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DDR3 1600 8G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金士顿（骇客神条）、芝奇、美商海盗船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DDR3 1600 16G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金士顿（骇客神条）、芝奇、美商海盗船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华为服务器硬盘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SAS 1.2T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7200转 1T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7200转 2T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7200转 3T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希捷、西部数据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M.2接口240-256G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英特尔、三星、闪迪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M.2接口480-512G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英特尔、三星、闪迪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M.2接口1T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英特尔、三星、闪迪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SATA接口20-256G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英特尔、三星、闪迪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SATA接口480-512G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英特尔、三星、闪迪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台式电脑电源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"https://item.jd.com/6544246.html" \o "https://item.jd.com/6544246.html"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sz w:val="20"/>
                <w:szCs w:val="20"/>
                <w:u w:val="single"/>
              </w:rPr>
              <w:t>美商海盗船、安钛克、酷冷至尊</w: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"https://item.jd.com/6544246.html" \o "https://item.jd.com/6544246.html"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sz w:val="20"/>
                <w:szCs w:val="20"/>
                <w:u w:val="single"/>
              </w:rPr>
              <w:t>美商海盗船、安钛克、酷冷至尊</w: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"https://item.jd.com/6544246.html" \o "https://item.jd.com/6544246.html"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sz w:val="20"/>
                <w:szCs w:val="20"/>
                <w:u w:val="single"/>
              </w:rPr>
              <w:t>美商海盗船、安钛克、酷冷至尊</w: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理士电池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2V-100AH、12V-100AH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广东汤浅、双登、理士电池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12V-100AH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广东汤浅、双登、理士电池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PDU机柜电源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突破（M&amp;G）PRO PDU系列27S02工业机柜插座/8位10A插孔/3米线防雷抗电涌PDU插线板/16A国标插头接线板插排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TOP/突破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防水胶布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10cm*1米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公牛插线板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四位总控1.8米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串口网线转换器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Nport 5150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MOXA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联想、戴尔、宏基、华硕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联想、戴尔、宏基、华硕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美的、格力、大金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美的、格力、大金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美的、格力、大金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火车/南孚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火车/南孚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9V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火车/南孚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36" w:type="dxa"/>
            <w:gridSpan w:val="7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合计：562277.46元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F07DA"/>
    <w:rsid w:val="21876317"/>
    <w:rsid w:val="30A16B47"/>
    <w:rsid w:val="3FD531D4"/>
    <w:rsid w:val="54D1297D"/>
    <w:rsid w:val="706828C5"/>
    <w:rsid w:val="789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2021-01-28T02:04:00Z</dcterms:created>
  <dc:creator>YJ</dc:creator>
  <cp:lastModifiedBy>YJ</cp:lastModifiedBy>
  <dcterms:modified xsi:type="dcterms:W3CDTF">2021-01-29T02:05:55Z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