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19" w:rsidRDefault="00D80519">
      <w:pPr>
        <w:rPr>
          <w:rFonts w:ascii="仿宋_GB2312" w:eastAsia="仿宋_GB2312"/>
          <w:b/>
          <w:color w:val="000000"/>
          <w:sz w:val="52"/>
          <w:szCs w:val="52"/>
        </w:rPr>
      </w:pPr>
      <w:permStart w:id="0" w:edGrp="everyone"/>
      <w:permEnd w:id="0"/>
    </w:p>
    <w:p w:rsidR="00D80519" w:rsidRDefault="00217769">
      <w:pPr>
        <w:jc w:val="center"/>
        <w:rPr>
          <w:rFonts w:ascii="方正小标宋_GBK" w:eastAsia="方正小标宋_GBK"/>
          <w:color w:val="000000"/>
          <w:sz w:val="52"/>
          <w:szCs w:val="52"/>
        </w:rPr>
      </w:pPr>
      <w:r>
        <w:rPr>
          <w:rFonts w:ascii="方正小标宋_GBK" w:eastAsia="方正小标宋_GBK" w:hint="eastAsia"/>
          <w:color w:val="000000"/>
          <w:sz w:val="72"/>
          <w:szCs w:val="72"/>
        </w:rPr>
        <w:t>重庆机场集团有限公司</w:t>
      </w:r>
    </w:p>
    <w:p w:rsidR="00D80519" w:rsidRDefault="00D80519">
      <w:pPr>
        <w:pStyle w:val="a9"/>
        <w:rPr>
          <w:rFonts w:ascii="方正小标宋_GBK" w:eastAsia="方正小标宋_GBK"/>
          <w:color w:val="000000"/>
          <w:sz w:val="52"/>
          <w:szCs w:val="52"/>
        </w:rPr>
      </w:pPr>
    </w:p>
    <w:p w:rsidR="00D80519" w:rsidRDefault="00D80519"/>
    <w:p w:rsidR="00D80519" w:rsidRDefault="00D80519"/>
    <w:p w:rsidR="00D80519" w:rsidRDefault="00D80519"/>
    <w:p w:rsidR="00D80519" w:rsidRDefault="00D80519"/>
    <w:p w:rsidR="00D80519" w:rsidRDefault="00217769">
      <w:pPr>
        <w:jc w:val="center"/>
        <w:rPr>
          <w:rFonts w:ascii="方正小标宋简体" w:eastAsia="方正小标宋简体" w:hAnsi="仿宋"/>
          <w:sz w:val="44"/>
          <w:szCs w:val="44"/>
        </w:rPr>
      </w:pPr>
      <w:r>
        <w:rPr>
          <w:rFonts w:ascii="方正小标宋简体" w:eastAsia="方正小标宋简体" w:hAnsi="仿宋" w:hint="eastAsia"/>
          <w:sz w:val="44"/>
          <w:szCs w:val="44"/>
        </w:rPr>
        <w:t>生产网、骨干网核心设备维保服务项目</w:t>
      </w:r>
    </w:p>
    <w:p w:rsidR="00D80519" w:rsidRDefault="00217769">
      <w:pPr>
        <w:jc w:val="center"/>
        <w:rPr>
          <w:rFonts w:ascii="仿宋" w:eastAsia="仿宋" w:hAnsi="仿宋"/>
          <w:b/>
          <w:color w:val="000000"/>
          <w:sz w:val="32"/>
        </w:rPr>
      </w:pPr>
      <w:r>
        <w:rPr>
          <w:rFonts w:ascii="方正小标宋简体" w:eastAsia="方正小标宋简体" w:hAnsi="仿宋" w:hint="eastAsia"/>
          <w:sz w:val="44"/>
          <w:szCs w:val="44"/>
        </w:rPr>
        <w:t>比选文件</w:t>
      </w:r>
    </w:p>
    <w:p w:rsidR="00D80519" w:rsidRDefault="00D80519">
      <w:pPr>
        <w:jc w:val="center"/>
        <w:rPr>
          <w:rFonts w:ascii="仿宋" w:eastAsia="仿宋" w:hAnsi="仿宋"/>
          <w:b/>
          <w:color w:val="000000"/>
          <w:sz w:val="32"/>
        </w:rPr>
      </w:pPr>
    </w:p>
    <w:p w:rsidR="00D80519" w:rsidRDefault="00217769">
      <w:pPr>
        <w:jc w:val="center"/>
        <w:rPr>
          <w:rFonts w:ascii="仿宋" w:eastAsia="方正小标宋简体" w:hAnsi="仿宋"/>
          <w:b/>
          <w:color w:val="000000"/>
          <w:sz w:val="32"/>
        </w:rPr>
      </w:pPr>
      <w:r>
        <w:rPr>
          <w:rFonts w:ascii="方正小标宋简体" w:eastAsia="方正小标宋简体" w:hint="eastAsia"/>
          <w:color w:val="000000"/>
          <w:sz w:val="32"/>
        </w:rPr>
        <w:t>编号：服务</w:t>
      </w:r>
      <w:r>
        <w:rPr>
          <w:rFonts w:ascii="方正小标宋简体" w:eastAsia="方正小标宋简体" w:hint="eastAsia"/>
          <w:color w:val="000000"/>
          <w:sz w:val="32"/>
        </w:rPr>
        <w:t>2020016</w:t>
      </w:r>
    </w:p>
    <w:p w:rsidR="00D80519" w:rsidRDefault="00D80519">
      <w:pPr>
        <w:rPr>
          <w:rFonts w:ascii="仿宋" w:eastAsia="仿宋" w:hAnsi="仿宋"/>
          <w:b/>
          <w:color w:val="000000"/>
          <w:sz w:val="52"/>
        </w:rPr>
      </w:pPr>
    </w:p>
    <w:p w:rsidR="00D80519" w:rsidRDefault="00D80519">
      <w:pPr>
        <w:jc w:val="center"/>
        <w:rPr>
          <w:rFonts w:ascii="仿宋" w:eastAsia="仿宋" w:hAnsi="仿宋"/>
          <w:b/>
          <w:color w:val="000000"/>
          <w:sz w:val="52"/>
        </w:rPr>
      </w:pPr>
    </w:p>
    <w:p w:rsidR="00D80519" w:rsidRDefault="00D80519">
      <w:pPr>
        <w:pStyle w:val="a9"/>
        <w:jc w:val="both"/>
      </w:pPr>
    </w:p>
    <w:p w:rsidR="00D80519" w:rsidRDefault="00217769">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D80519" w:rsidRDefault="00217769">
      <w:pPr>
        <w:jc w:val="center"/>
        <w:rPr>
          <w:rFonts w:ascii="仿宋" w:eastAsia="方正小标宋简体" w:hAnsi="仿宋"/>
          <w:b/>
          <w:color w:val="000000"/>
          <w:sz w:val="32"/>
          <w:szCs w:val="32"/>
        </w:rPr>
      </w:pPr>
      <w:r>
        <w:rPr>
          <w:rFonts w:ascii="方正小标宋简体" w:eastAsia="方正小标宋简体" w:hint="eastAsia"/>
          <w:color w:val="000000"/>
          <w:sz w:val="32"/>
          <w:szCs w:val="32"/>
        </w:rPr>
        <w:t>信息安全管理部（代章）</w:t>
      </w:r>
    </w:p>
    <w:p w:rsidR="00D80519" w:rsidRDefault="00217769">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二〇二〇年六月</w:t>
      </w:r>
    </w:p>
    <w:p w:rsidR="00D80519" w:rsidRDefault="00D80519">
      <w:pPr>
        <w:pStyle w:val="a9"/>
      </w:pPr>
    </w:p>
    <w:p w:rsidR="00D80519" w:rsidRDefault="00217769">
      <w:pPr>
        <w:spacing w:line="600" w:lineRule="exact"/>
        <w:jc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sz w:val="36"/>
          <w:szCs w:val="36"/>
        </w:rPr>
        <w:lastRenderedPageBreak/>
        <w:t>生产网、骨干网核心设备维保服务项目比选文件</w:t>
      </w:r>
    </w:p>
    <w:p w:rsidR="00D80519" w:rsidRDefault="00217769">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我司决定于近期将对生产网、骨干网核心设备维保服务项目邀请符合相应条件的供应商就本项目进行比选。</w:t>
      </w:r>
    </w:p>
    <w:p w:rsidR="00D80519" w:rsidRDefault="00217769">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D80519" w:rsidRDefault="00217769">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w:t>
      </w:r>
      <w:r>
        <w:rPr>
          <w:rFonts w:ascii="方正仿宋_GBK" w:eastAsia="方正仿宋_GBK" w:hAnsi="方正仿宋_GBK" w:cs="方正仿宋_GBK" w:hint="eastAsia"/>
          <w:b/>
          <w:bCs/>
          <w:color w:val="000000"/>
          <w:kern w:val="0"/>
          <w:sz w:val="28"/>
          <w:szCs w:val="28"/>
        </w:rPr>
        <w:t>资格要求</w:t>
      </w:r>
    </w:p>
    <w:p w:rsidR="00D80519" w:rsidRDefault="0021776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sz w:val="28"/>
          <w:szCs w:val="28"/>
        </w:rPr>
        <w:t>在中华人民共和国依法注册、具有独立法人资格。本项目不接受联合体投标，不得转包、分包；</w:t>
      </w:r>
    </w:p>
    <w:p w:rsidR="00D80519" w:rsidRDefault="0021776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D80519" w:rsidRDefault="0021776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w:t>
      </w:r>
      <w:r>
        <w:rPr>
          <w:rFonts w:ascii="方正仿宋_GBK" w:eastAsia="方正仿宋_GBK" w:hAnsi="方正仿宋_GBK" w:cs="方正仿宋_GBK" w:hint="eastAsia"/>
          <w:sz w:val="28"/>
          <w:szCs w:val="28"/>
        </w:rPr>
        <w:t>营业执照副本复印件盖鲜章，经营范围含互联网信息服务，计算机网络技术服务等。</w:t>
      </w:r>
    </w:p>
    <w:p w:rsidR="00D80519" w:rsidRDefault="0021776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具有有效的一般纳税人资格证明盖鲜章或者小规模纳税人资格证明盖鲜章。</w:t>
      </w:r>
    </w:p>
    <w:p w:rsidR="00D80519" w:rsidRDefault="0021776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w:t>
      </w:r>
      <w:r>
        <w:rPr>
          <w:rFonts w:ascii="方正仿宋_GBK" w:eastAsia="方正仿宋_GBK" w:hAnsi="方正仿宋_GBK" w:cs="方正仿宋_GBK" w:hint="eastAsia"/>
          <w:sz w:val="28"/>
          <w:szCs w:val="28"/>
        </w:rPr>
        <w:t>法定代表人授权书和法定代表人身份证复印件。</w:t>
      </w:r>
    </w:p>
    <w:p w:rsidR="00D80519" w:rsidRDefault="0021776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w:t>
      </w:r>
      <w:r>
        <w:rPr>
          <w:rFonts w:ascii="方正仿宋_GBK" w:eastAsia="方正仿宋_GBK" w:hAnsi="方正仿宋_GBK" w:cs="方正仿宋_GBK" w:hint="eastAsia"/>
          <w:sz w:val="28"/>
          <w:szCs w:val="28"/>
        </w:rPr>
        <w:t>被授权人身份证复印件（原件备查）和被授权人近一个月社保证明。</w:t>
      </w:r>
    </w:p>
    <w:p w:rsidR="00D80519" w:rsidRDefault="0021776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1.1.7 </w:t>
      </w:r>
      <w:r>
        <w:rPr>
          <w:rFonts w:ascii="方正仿宋_GBK" w:eastAsia="方正仿宋_GBK" w:hAnsi="方正仿宋_GBK" w:cs="方正仿宋_GBK" w:hint="eastAsia"/>
          <w:sz w:val="28"/>
          <w:szCs w:val="28"/>
        </w:rPr>
        <w:t>提供华为制造厂商针对本项目的售后服务承诺函原件。</w:t>
      </w:r>
    </w:p>
    <w:p w:rsidR="00D80519" w:rsidRDefault="00217769">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w:t>
      </w:r>
      <w:r>
        <w:rPr>
          <w:rFonts w:ascii="方正仿宋_GBK" w:eastAsia="方正仿宋_GBK" w:hAnsi="方正仿宋_GBK" w:cs="方正仿宋_GBK" w:hint="eastAsia"/>
          <w:b/>
          <w:bCs/>
          <w:color w:val="000000"/>
          <w:kern w:val="0"/>
          <w:sz w:val="28"/>
          <w:szCs w:val="28"/>
        </w:rPr>
        <w:t xml:space="preserve">.2 </w:t>
      </w:r>
      <w:r>
        <w:rPr>
          <w:rFonts w:ascii="方正仿宋_GBK" w:eastAsia="方正仿宋_GBK" w:hAnsi="方正仿宋_GBK" w:cs="方正仿宋_GBK" w:hint="eastAsia"/>
          <w:b/>
          <w:bCs/>
          <w:color w:val="000000"/>
          <w:kern w:val="0"/>
          <w:sz w:val="28"/>
          <w:szCs w:val="28"/>
        </w:rPr>
        <w:t>项目要求及报价要求</w:t>
      </w:r>
    </w:p>
    <w:p w:rsidR="00D80519" w:rsidRDefault="00217769">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w:t>
      </w:r>
      <w:r>
        <w:rPr>
          <w:rFonts w:ascii="方正仿宋_GBK" w:eastAsia="方正仿宋_GBK" w:hAnsi="方正仿宋_GBK" w:cs="方正仿宋_GBK" w:hint="eastAsia"/>
          <w:sz w:val="28"/>
          <w:szCs w:val="28"/>
        </w:rPr>
        <w:t>项目简介：现拟实施采购生产网、骨干网核心设备华为</w:t>
      </w:r>
      <w:r>
        <w:rPr>
          <w:rFonts w:ascii="方正仿宋_GBK" w:eastAsia="方正仿宋_GBK" w:hAnsi="方正仿宋_GBK" w:cs="方正仿宋_GBK" w:hint="eastAsia"/>
          <w:sz w:val="28"/>
          <w:szCs w:val="28"/>
        </w:rPr>
        <w:t>Hi-Care</w:t>
      </w:r>
      <w:r>
        <w:rPr>
          <w:rFonts w:ascii="方正仿宋_GBK" w:eastAsia="方正仿宋_GBK" w:hAnsi="方正仿宋_GBK" w:cs="方正仿宋_GBK" w:hint="eastAsia"/>
          <w:sz w:val="28"/>
          <w:szCs w:val="28"/>
        </w:rPr>
        <w:t>高级维保服务，用于各网络核心设备的维护保障和技术支持，服务期限为</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年。</w:t>
      </w:r>
    </w:p>
    <w:p w:rsidR="00D80519" w:rsidRDefault="00217769">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1.2.2 </w:t>
      </w:r>
      <w:r>
        <w:rPr>
          <w:rFonts w:ascii="方正仿宋_GBK" w:eastAsia="方正仿宋_GBK" w:hAnsi="方正仿宋_GBK" w:cs="方正仿宋_GBK" w:hint="eastAsia"/>
          <w:sz w:val="28"/>
          <w:szCs w:val="28"/>
        </w:rPr>
        <w:t>项目要求：根据附件</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提供符合比选方技术要求的产品和服务。</w:t>
      </w:r>
    </w:p>
    <w:p w:rsidR="00D80519" w:rsidRDefault="00217769">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1.2.3 </w:t>
      </w:r>
      <w:r>
        <w:rPr>
          <w:rFonts w:ascii="方正仿宋_GBK" w:eastAsia="方正仿宋_GBK" w:hAnsi="方正仿宋_GBK" w:cs="方正仿宋_GBK" w:hint="eastAsia"/>
          <w:sz w:val="28"/>
          <w:szCs w:val="28"/>
        </w:rPr>
        <w:t>本项目的报价应包括：服务费以及完成本项目所需的其它费用，包括但不限于人员工资、保险、食宿、交通、税金等各项费用。本项目报价为包干价，不再另行增加费用。</w:t>
      </w:r>
    </w:p>
    <w:p w:rsidR="00D80519" w:rsidRDefault="00217769">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本项目最高限价（不含税）为人民币</w:t>
      </w:r>
      <w:r>
        <w:rPr>
          <w:rFonts w:ascii="方正仿宋_GBK" w:eastAsia="方正仿宋_GBK" w:hAnsi="方正仿宋_GBK" w:cs="方正仿宋_GBK" w:hint="eastAsia"/>
          <w:sz w:val="28"/>
          <w:szCs w:val="28"/>
          <w:u w:val="single"/>
        </w:rPr>
        <w:t>14</w:t>
      </w:r>
      <w:r>
        <w:rPr>
          <w:rFonts w:ascii="方正仿宋_GBK" w:eastAsia="方正仿宋_GBK" w:hAnsi="方正仿宋_GBK" w:cs="方正仿宋_GBK" w:hint="eastAsia"/>
          <w:sz w:val="28"/>
          <w:szCs w:val="28"/>
        </w:rPr>
        <w:t>万元（大写金额：壹拾肆万元整），报价超过最高限价，将取消比选响应方的比选</w:t>
      </w:r>
      <w:r>
        <w:rPr>
          <w:rFonts w:ascii="方正仿宋_GBK" w:eastAsia="方正仿宋_GBK" w:hAnsi="方正仿宋_GBK" w:cs="方正仿宋_GBK" w:hint="eastAsia"/>
          <w:sz w:val="28"/>
          <w:szCs w:val="28"/>
        </w:rPr>
        <w:t>资格</w:t>
      </w:r>
    </w:p>
    <w:p w:rsidR="00D80519" w:rsidRDefault="00217769">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D80519" w:rsidRDefault="0021776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D80519" w:rsidRDefault="0021776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）数字表示的数额与用文字表示的数额不一致时，以文字数额为准；</w:t>
      </w:r>
    </w:p>
    <w:p w:rsidR="00D80519" w:rsidRDefault="0021776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D80519" w:rsidRDefault="00217769">
      <w:pPr>
        <w:widowControl/>
        <w:spacing w:line="360" w:lineRule="auto"/>
        <w:ind w:firstLineChars="200" w:firstLine="56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D80519" w:rsidRDefault="0021776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具有与本比选文件要求相适应的供应能力、售后服务能力的生产厂家或经营商。比选响应单位必须具备：</w:t>
      </w:r>
    </w:p>
    <w:p w:rsidR="00D80519" w:rsidRDefault="0021776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2.1</w:t>
      </w:r>
      <w:r>
        <w:rPr>
          <w:rFonts w:ascii="方正仿宋_GBK" w:eastAsia="方正仿宋_GBK" w:hAnsi="方正仿宋_GBK" w:cs="方正仿宋_GBK" w:hint="eastAsia"/>
          <w:color w:val="000000" w:themeColor="text1"/>
          <w:sz w:val="28"/>
          <w:szCs w:val="28"/>
        </w:rPr>
        <w:t>有效营业执照。</w:t>
      </w:r>
    </w:p>
    <w:p w:rsidR="00D80519" w:rsidRDefault="0021776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2.2</w:t>
      </w:r>
      <w:r>
        <w:rPr>
          <w:rFonts w:ascii="方正仿宋_GBK" w:eastAsia="方正仿宋_GBK" w:hAnsi="方正仿宋_GBK" w:cs="方正仿宋_GBK" w:hint="eastAsia"/>
          <w:color w:val="000000" w:themeColor="text1"/>
          <w:sz w:val="28"/>
          <w:szCs w:val="28"/>
        </w:rPr>
        <w:t>具有有效的一般纳税人资格证明或者小规模纳税人资格证明。</w:t>
      </w:r>
    </w:p>
    <w:p w:rsidR="00D80519" w:rsidRDefault="0021776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2.3</w:t>
      </w:r>
      <w:r>
        <w:rPr>
          <w:rFonts w:ascii="方正仿宋_GBK" w:eastAsia="方正仿宋_GBK" w:hAnsi="方正仿宋_GBK" w:cs="方正仿宋_GBK" w:hint="eastAsia"/>
          <w:color w:val="000000" w:themeColor="text1"/>
          <w:sz w:val="28"/>
          <w:szCs w:val="28"/>
        </w:rPr>
        <w:t>法定代表人授权书和法定代表人身份证复印件。</w:t>
      </w:r>
    </w:p>
    <w:p w:rsidR="00D80519" w:rsidRDefault="0021776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2.4</w:t>
      </w:r>
      <w:r>
        <w:rPr>
          <w:rFonts w:ascii="方正仿宋_GBK" w:eastAsia="方正仿宋_GBK" w:hAnsi="方正仿宋_GBK" w:cs="方正仿宋_GBK" w:hint="eastAsia"/>
          <w:color w:val="000000" w:themeColor="text1"/>
          <w:sz w:val="28"/>
          <w:szCs w:val="28"/>
        </w:rPr>
        <w:t>被授权人身份证复印件（原件备查）和提供被授权人近一个月社保证明。</w:t>
      </w:r>
    </w:p>
    <w:p w:rsidR="00D80519" w:rsidRDefault="0021776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2.5</w:t>
      </w:r>
      <w:r>
        <w:rPr>
          <w:rFonts w:ascii="方正仿宋_GBK" w:eastAsia="方正仿宋_GBK" w:hAnsi="方正仿宋_GBK" w:cs="方正仿宋_GBK" w:hint="eastAsia"/>
          <w:color w:val="000000" w:themeColor="text1"/>
          <w:sz w:val="28"/>
          <w:szCs w:val="28"/>
        </w:rPr>
        <w:t>华为制造厂商针对本项目的售后服务承诺函原件。</w:t>
      </w:r>
    </w:p>
    <w:p w:rsidR="00D80519" w:rsidRDefault="00217769">
      <w:pPr>
        <w:spacing w:line="360" w:lineRule="auto"/>
        <w:ind w:firstLineChars="200" w:firstLine="560"/>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D80519" w:rsidRDefault="00217769">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D80519" w:rsidRDefault="00217769">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D80519" w:rsidRDefault="00217769">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3.1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D80519" w:rsidRDefault="00217769">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 xml:space="preserve">3.2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D80519" w:rsidRDefault="00217769">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3.3 </w:t>
      </w:r>
      <w:r>
        <w:rPr>
          <w:rFonts w:ascii="方正仿宋_GBK" w:eastAsia="方正仿宋_GBK" w:hAnsi="方正仿宋_GBK" w:cs="方正仿宋_GBK" w:hint="eastAsia"/>
          <w:bCs/>
          <w:color w:val="000000"/>
          <w:sz w:val="28"/>
          <w:szCs w:val="28"/>
        </w:rPr>
        <w:t>项目重新比选时，经评审有有效比选响应人的，应当按规定程序，根据符合采购需求、质量和服务，且报价最低的原则确定成交候选人。</w:t>
      </w:r>
    </w:p>
    <w:p w:rsidR="00D80519" w:rsidRDefault="00217769">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3.4 </w:t>
      </w:r>
      <w:r>
        <w:rPr>
          <w:rFonts w:ascii="方正仿宋_GBK" w:eastAsia="方正仿宋_GBK" w:hAnsi="方正仿宋_GBK" w:cs="方正仿宋_GBK" w:hint="eastAsia"/>
          <w:bCs/>
          <w:color w:val="000000"/>
          <w:sz w:val="28"/>
          <w:szCs w:val="28"/>
        </w:rPr>
        <w:t>若排名第一的中标候选人放弃中标、未能在招标文件规定期限内交纳履约保证金、因不可抗力提出不能履行合同，或者被查实存在影</w:t>
      </w:r>
      <w:r>
        <w:rPr>
          <w:rFonts w:ascii="方正仿宋_GBK" w:eastAsia="方正仿宋_GBK" w:hAnsi="方正仿宋_GBK" w:cs="方正仿宋_GBK" w:hint="eastAsia"/>
          <w:bCs/>
          <w:color w:val="000000"/>
          <w:sz w:val="28"/>
          <w:szCs w:val="28"/>
        </w:rPr>
        <w:t>响中标结果的违法行为等情形，不符合中标条件的，报采购领导小组审批同意后，按照评标小组提出的中标候选人名单排序依次确定其他中标候选人为中标人</w:t>
      </w:r>
      <w:r>
        <w:rPr>
          <w:rFonts w:ascii="方正仿宋_GBK" w:eastAsia="方正仿宋_GBK" w:hAnsi="方正仿宋_GBK" w:cs="方正仿宋_GBK" w:hint="eastAsia"/>
          <w:bCs/>
          <w:color w:val="000000"/>
          <w:sz w:val="28"/>
          <w:szCs w:val="28"/>
        </w:rPr>
        <w:t>.</w:t>
      </w:r>
    </w:p>
    <w:p w:rsidR="00D80519" w:rsidRDefault="00217769">
      <w:pPr>
        <w:adjustRightInd w:val="0"/>
        <w:snapToGri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D80519" w:rsidRDefault="00217769">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w:t>
      </w:r>
      <w:r>
        <w:rPr>
          <w:rFonts w:ascii="方正仿宋_GBK" w:eastAsia="方正仿宋_GBK" w:hAnsi="方正仿宋_GBK" w:cs="方正仿宋_GBK" w:hint="eastAsia"/>
          <w:sz w:val="28"/>
          <w:szCs w:val="28"/>
        </w:rPr>
        <w:t>资料于</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hint="eastAsia"/>
          <w:sz w:val="28"/>
          <w:szCs w:val="28"/>
          <w:u w:val="single"/>
        </w:rPr>
        <w:t>6</w:t>
      </w:r>
      <w:r>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hint="eastAsia"/>
          <w:sz w:val="28"/>
          <w:szCs w:val="28"/>
          <w:u w:val="single"/>
        </w:rPr>
        <w:t>22</w:t>
      </w:r>
      <w:r>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rPr>
        <w:t>由重庆机</w:t>
      </w:r>
      <w:r>
        <w:rPr>
          <w:rFonts w:ascii="方正仿宋_GBK" w:eastAsia="方正仿宋_GBK" w:hAnsi="方正仿宋_GBK" w:cs="方正仿宋_GBK" w:hint="eastAsia"/>
          <w:sz w:val="28"/>
          <w:szCs w:val="28"/>
        </w:rPr>
        <w:t>场集团有限公司信息安全管理部采购小组在</w:t>
      </w:r>
      <w:r>
        <w:rPr>
          <w:rFonts w:ascii="方正仿宋_GBK" w:eastAsia="方正仿宋_GBK" w:hAnsi="方正仿宋_GBK" w:cs="方正仿宋_GBK"/>
          <w:sz w:val="28"/>
          <w:szCs w:val="28"/>
        </w:rPr>
        <w:t>官网上</w:t>
      </w:r>
      <w:r>
        <w:rPr>
          <w:rFonts w:ascii="方正仿宋_GBK" w:eastAsia="方正仿宋_GBK" w:hAnsi="方正仿宋_GBK" w:cs="方正仿宋_GBK" w:hint="eastAsia"/>
          <w:sz w:val="28"/>
          <w:szCs w:val="28"/>
        </w:rPr>
        <w:t>发布。</w:t>
      </w:r>
    </w:p>
    <w:p w:rsidR="00D80519" w:rsidRDefault="00217769" w:rsidP="00217769">
      <w:pPr>
        <w:snapToGrid w:val="0"/>
        <w:spacing w:line="360" w:lineRule="auto"/>
        <w:ind w:firstLineChars="198" w:firstLine="554"/>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五、项目履约保证金</w:t>
      </w:r>
    </w:p>
    <w:p w:rsidR="00D80519" w:rsidRDefault="00217769">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w:t>
      </w:r>
      <w:r>
        <w:rPr>
          <w:rFonts w:ascii="方正仿宋_GBK" w:eastAsia="方正仿宋_GBK" w:hAnsi="方正仿宋_GBK" w:cs="方正仿宋_GBK" w:hint="eastAsia"/>
          <w:sz w:val="28"/>
          <w:szCs w:val="28"/>
        </w:rPr>
        <w:t>履约保证金为合同总价款的</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，在收到成交通知书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日内缴纳，于履约结束后，由使用部门一次性退还（不记利息）。</w:t>
      </w:r>
    </w:p>
    <w:p w:rsidR="00D80519" w:rsidRDefault="00217769">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w:t>
      </w:r>
      <w:r>
        <w:rPr>
          <w:rFonts w:ascii="方正仿宋_GBK" w:eastAsia="方正仿宋_GBK" w:hAnsi="方正仿宋_GBK" w:cs="方正仿宋_GBK" w:hint="eastAsia"/>
          <w:sz w:val="28"/>
          <w:szCs w:val="28"/>
        </w:rPr>
        <w:t>提交方式：乙方企业基本账户银行转账。乙方提交履约保证金后应到采购人财务部（重庆市渝北区机场东二路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号重庆机场集团有限公司办公楼</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楼）换取保证金收据。</w:t>
      </w:r>
    </w:p>
    <w:p w:rsidR="00D80519" w:rsidRDefault="00217769">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开户名：重庆机场集团有限公司</w:t>
      </w:r>
    </w:p>
    <w:p w:rsidR="00D80519" w:rsidRDefault="00217769">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开户银行：建设银行渝北支行机场分理处</w:t>
      </w:r>
    </w:p>
    <w:p w:rsidR="00D80519" w:rsidRDefault="00217769">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账号：</w:t>
      </w:r>
      <w:r>
        <w:rPr>
          <w:rFonts w:ascii="方正仿宋_GBK" w:eastAsia="方正仿宋_GBK" w:hAnsi="方正仿宋_GBK" w:cs="方正仿宋_GBK" w:hint="eastAsia"/>
          <w:sz w:val="28"/>
          <w:szCs w:val="28"/>
        </w:rPr>
        <w:t>5000 1083 8000 5000 0447</w:t>
      </w:r>
    </w:p>
    <w:p w:rsidR="00D80519" w:rsidRDefault="00217769">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rPr>
        <w:t>023-67155557</w:t>
      </w:r>
    </w:p>
    <w:p w:rsidR="00D80519" w:rsidRDefault="00217769">
      <w:pPr>
        <w:adjustRightInd w:val="0"/>
        <w:snapToGri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D80519" w:rsidRDefault="00217769">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kern w:val="0"/>
          <w:sz w:val="28"/>
          <w:szCs w:val="28"/>
        </w:rPr>
        <w:t>合同签订后，甲方每半年（先服务后收费）支付一次维保费，为合同总价款的</w:t>
      </w:r>
      <w:r>
        <w:rPr>
          <w:rFonts w:ascii="方正仿宋_GBK" w:eastAsia="方正仿宋_GBK" w:hAnsi="方正仿宋_GBK" w:cs="方正仿宋_GBK" w:hint="eastAsia"/>
          <w:color w:val="000000"/>
          <w:kern w:val="0"/>
          <w:sz w:val="28"/>
          <w:szCs w:val="28"/>
        </w:rPr>
        <w:t>50%</w:t>
      </w:r>
      <w:r>
        <w:rPr>
          <w:rFonts w:ascii="方正仿宋_GBK" w:eastAsia="方正仿宋_GBK" w:hAnsi="方正仿宋_GBK" w:cs="方正仿宋_GBK" w:hint="eastAsia"/>
          <w:color w:val="000000"/>
          <w:kern w:val="0"/>
          <w:sz w:val="28"/>
          <w:szCs w:val="28"/>
        </w:rPr>
        <w:t>，甲方在收到乙方开具的增值税专用发票后</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日内支付。</w:t>
      </w:r>
    </w:p>
    <w:p w:rsidR="00D80519" w:rsidRDefault="00217769">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若乙方开具增值税专用发票，则甲方支付不含税合同金额和税额的总金额；若乙方开具增值税普通发票，则甲方仅支付不含税合同金额。</w:t>
      </w:r>
    </w:p>
    <w:p w:rsidR="00D80519" w:rsidRDefault="00217769">
      <w:pPr>
        <w:spacing w:line="360" w:lineRule="auto"/>
        <w:ind w:firstLineChars="196" w:firstLine="549"/>
        <w:rPr>
          <w:rFonts w:ascii="方正仿宋_GBK" w:eastAsia="方正仿宋_GBK" w:hAnsi="方正仿宋_GBK" w:cs="方正仿宋_GBK"/>
          <w:b/>
          <w:sz w:val="28"/>
          <w:szCs w:val="28"/>
        </w:rPr>
      </w:pPr>
      <w:bookmarkStart w:id="0" w:name="_Hlk42077159"/>
      <w:r>
        <w:rPr>
          <w:rFonts w:ascii="方正仿宋_GBK" w:eastAsia="方正仿宋_GBK" w:hAnsi="方正仿宋_GBK" w:cs="方正仿宋_GBK" w:hint="eastAsia"/>
          <w:b/>
          <w:color w:val="000000"/>
          <w:sz w:val="28"/>
          <w:szCs w:val="28"/>
        </w:rPr>
        <w:t>七、</w:t>
      </w:r>
      <w:bookmarkEnd w:id="0"/>
      <w:r>
        <w:rPr>
          <w:rFonts w:ascii="方正仿宋_GBK" w:eastAsia="方正仿宋_GBK" w:hAnsi="方正仿宋_GBK" w:cs="方正仿宋_GBK" w:hint="eastAsia"/>
          <w:b/>
          <w:sz w:val="28"/>
          <w:szCs w:val="28"/>
        </w:rPr>
        <w:t>服务期</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自合同签订之日起</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color w:val="000000"/>
          <w:sz w:val="28"/>
          <w:szCs w:val="28"/>
        </w:rPr>
        <w:t>。</w:t>
      </w:r>
    </w:p>
    <w:p w:rsidR="00D80519" w:rsidRDefault="00217769">
      <w:pPr>
        <w:widowControl/>
        <w:adjustRightInd w:val="0"/>
        <w:snapToGrid w:val="0"/>
        <w:spacing w:line="360" w:lineRule="auto"/>
        <w:ind w:firstLineChars="196" w:firstLine="549"/>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八、比选响应有效期</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天（自比选响应人提交比选响应文件截止之日起计算）。注：比选响应有效期作投标有效期理解。</w:t>
      </w:r>
    </w:p>
    <w:p w:rsidR="00D80519" w:rsidRDefault="00217769">
      <w:pPr>
        <w:widowControl/>
        <w:adjustRightInd w:val="0"/>
        <w:snapToGrid w:val="0"/>
        <w:spacing w:line="360" w:lineRule="auto"/>
        <w:ind w:firstLineChars="196" w:firstLine="549"/>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九、比选响应</w:t>
      </w:r>
      <w:r>
        <w:rPr>
          <w:rFonts w:ascii="方正仿宋_GBK" w:eastAsia="方正仿宋_GBK" w:hAnsi="方正仿宋_GBK" w:cs="方正仿宋_GBK" w:hint="eastAsia"/>
          <w:b/>
          <w:color w:val="000000"/>
          <w:kern w:val="0"/>
          <w:sz w:val="28"/>
          <w:szCs w:val="28"/>
        </w:rPr>
        <w:t>文件的编制和提交</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w:t>
      </w:r>
      <w:r>
        <w:rPr>
          <w:rFonts w:ascii="方正仿宋_GBK" w:eastAsia="方正仿宋_GBK" w:hAnsi="方正仿宋_GBK" w:cs="方正仿宋_GBK" w:hint="eastAsia"/>
          <w:b/>
          <w:bCs/>
          <w:color w:val="000000"/>
          <w:sz w:val="28"/>
          <w:szCs w:val="28"/>
          <w:lang w:val="zh-CN"/>
        </w:rPr>
        <w:t>比选响应文件应当对</w:t>
      </w:r>
      <w:r>
        <w:rPr>
          <w:rFonts w:ascii="方正仿宋_GBK" w:eastAsia="方正仿宋_GBK" w:hAnsi="方正仿宋_GBK" w:cs="方正仿宋_GBK" w:hint="eastAsia"/>
          <w:b/>
          <w:bCs/>
          <w:color w:val="000000"/>
          <w:sz w:val="28"/>
          <w:szCs w:val="28"/>
        </w:rPr>
        <w:t>比选</w:t>
      </w:r>
      <w:r>
        <w:rPr>
          <w:rFonts w:ascii="方正仿宋_GBK" w:eastAsia="方正仿宋_GBK" w:hAnsi="方正仿宋_GBK" w:cs="方正仿宋_GBK" w:hint="eastAsia"/>
          <w:b/>
          <w:bCs/>
          <w:color w:val="000000"/>
          <w:sz w:val="28"/>
          <w:szCs w:val="28"/>
          <w:lang w:val="zh-CN"/>
        </w:rPr>
        <w:t>采购文件提出的要求和条件作出实质性应答</w:t>
      </w:r>
      <w:r>
        <w:rPr>
          <w:rFonts w:ascii="方正仿宋_GBK" w:eastAsia="方正仿宋_GBK" w:hAnsi="方正仿宋_GBK" w:cs="方正仿宋_GBK" w:hint="eastAsia"/>
          <w:color w:val="000000"/>
          <w:sz w:val="28"/>
          <w:szCs w:val="28"/>
          <w:lang w:val="zh-CN"/>
        </w:rPr>
        <w:t>。</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r>
        <w:rPr>
          <w:rFonts w:ascii="方正仿宋_GBK" w:eastAsia="方正仿宋_GBK" w:hAnsi="方正仿宋_GBK" w:cs="方正仿宋_GBK" w:hint="eastAsia"/>
          <w:sz w:val="28"/>
          <w:szCs w:val="28"/>
          <w:lang w:val="zh-CN"/>
        </w:rPr>
        <w:t>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采购文件要求报出拟提供服务的单价、总价等详细内容，</w:t>
      </w:r>
      <w:r>
        <w:rPr>
          <w:rFonts w:ascii="方正仿宋_GBK" w:eastAsia="方正仿宋_GBK" w:hAnsi="方正仿宋_GBK" w:cs="方正仿宋_GBK" w:hint="eastAsia"/>
          <w:b/>
          <w:bCs/>
          <w:sz w:val="28"/>
          <w:szCs w:val="28"/>
          <w:lang w:val="zh-CN"/>
        </w:rPr>
        <w:t>报价为不含税报价</w:t>
      </w:r>
      <w:r>
        <w:rPr>
          <w:rFonts w:ascii="方正仿宋_GBK" w:eastAsia="方正仿宋_GBK" w:hAnsi="方正仿宋_GBK" w:cs="方正仿宋_GBK" w:hint="eastAsia"/>
          <w:sz w:val="28"/>
          <w:szCs w:val="28"/>
          <w:lang w:val="zh-CN"/>
        </w:rPr>
        <w:t>，增值税税率单列。</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rPr>
        <w:t>要包括技术服务方案等的详细说明。如</w:t>
      </w:r>
      <w:r>
        <w:rPr>
          <w:rFonts w:ascii="方正仿宋_GBK" w:eastAsia="方正仿宋_GBK" w:hAnsi="方正仿宋_GBK" w:cs="方正仿宋_GBK" w:hint="eastAsia"/>
          <w:sz w:val="28"/>
          <w:szCs w:val="28"/>
          <w:lang w:val="zh-CN"/>
        </w:rPr>
        <w:t>果提供的技术支持和服务与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商务部分。主要包括营业执照（复印件），</w:t>
      </w:r>
      <w:r>
        <w:rPr>
          <w:rFonts w:ascii="方正仿宋_GBK" w:eastAsia="方正仿宋_GBK" w:hAnsi="方正仿宋_GBK" w:cs="方正仿宋_GBK" w:hint="eastAsia"/>
          <w:sz w:val="28"/>
          <w:szCs w:val="28"/>
          <w:lang w:val="zh-CN"/>
        </w:rPr>
        <w:t>一般纳税人资格证明或者小规模纳税人资格证明</w:t>
      </w:r>
      <w:r>
        <w:rPr>
          <w:rFonts w:ascii="方正仿宋_GBK" w:eastAsia="方正仿宋_GBK" w:hAnsi="方正仿宋_GBK" w:cs="方正仿宋_GBK" w:hint="eastAsia"/>
          <w:color w:val="000000"/>
          <w:sz w:val="28"/>
          <w:szCs w:val="28"/>
          <w:lang w:val="zh-CN"/>
        </w:rPr>
        <w:t>，法定代表人授权书和法定代表人身份证复印，</w:t>
      </w:r>
      <w:r>
        <w:rPr>
          <w:rFonts w:ascii="方正仿宋_GBK" w:eastAsia="方正仿宋_GBK" w:hAnsi="方正仿宋_GBK" w:cs="方正仿宋_GBK" w:hint="eastAsia"/>
          <w:sz w:val="28"/>
          <w:szCs w:val="28"/>
          <w:lang w:val="zh-CN"/>
        </w:rPr>
        <w:t>被授权人身份证复印件（原件备查）和被授权人近一个月社保证明</w:t>
      </w:r>
      <w:r>
        <w:rPr>
          <w:rFonts w:ascii="方正仿宋_GBK" w:eastAsia="方正仿宋_GBK" w:hAnsi="方正仿宋_GBK" w:cs="方正仿宋_GBK" w:hint="eastAsia"/>
          <w:color w:val="000000"/>
          <w:sz w:val="28"/>
          <w:szCs w:val="28"/>
          <w:lang w:val="zh-CN"/>
        </w:rPr>
        <w:t>以及</w:t>
      </w:r>
      <w:r>
        <w:rPr>
          <w:rFonts w:ascii="方正仿宋_GBK" w:eastAsia="方正仿宋_GBK" w:hAnsi="方正仿宋_GBK" w:cs="方正仿宋_GBK" w:hint="eastAsia"/>
          <w:sz w:val="28"/>
          <w:szCs w:val="28"/>
        </w:rPr>
        <w:t>提供华为制造厂商针对本项目的售后服务承诺函原件</w:t>
      </w:r>
      <w:r>
        <w:rPr>
          <w:rFonts w:ascii="方正仿宋_GBK" w:eastAsia="方正仿宋_GBK" w:hAnsi="方正仿宋_GBK" w:cs="方正仿宋_GBK" w:hint="eastAsia"/>
          <w:color w:val="000000"/>
          <w:sz w:val="28"/>
          <w:szCs w:val="28"/>
          <w:lang w:val="zh-CN"/>
        </w:rPr>
        <w:t>等。</w:t>
      </w:r>
    </w:p>
    <w:p w:rsidR="00D80519" w:rsidRDefault="00217769">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u w:val="single"/>
          <w:lang w:val="zh-CN"/>
        </w:rPr>
        <w:t>比选响应文件一式</w:t>
      </w:r>
      <w:r>
        <w:rPr>
          <w:rFonts w:ascii="方正仿宋_GBK" w:eastAsia="方正仿宋_GBK" w:hAnsi="方正仿宋_GBK" w:cs="方正仿宋_GBK" w:hint="eastAsia"/>
          <w:color w:val="000000"/>
          <w:sz w:val="28"/>
          <w:szCs w:val="28"/>
          <w:u w:val="single"/>
          <w:lang w:val="zh-CN"/>
        </w:rPr>
        <w:t>2</w:t>
      </w:r>
      <w:r>
        <w:rPr>
          <w:rFonts w:ascii="方正仿宋_GBK" w:eastAsia="方正仿宋_GBK" w:hAnsi="方正仿宋_GBK" w:cs="方正仿宋_GBK" w:hint="eastAsia"/>
          <w:color w:val="000000"/>
          <w:sz w:val="28"/>
          <w:szCs w:val="28"/>
          <w:u w:val="single"/>
          <w:lang w:val="zh-CN"/>
        </w:rPr>
        <w:t>份，其中正本</w:t>
      </w:r>
      <w:r>
        <w:rPr>
          <w:rFonts w:ascii="方正仿宋_GBK" w:eastAsia="方正仿宋_GBK" w:hAnsi="方正仿宋_GBK" w:cs="方正仿宋_GBK" w:hint="eastAsia"/>
          <w:color w:val="000000"/>
          <w:sz w:val="28"/>
          <w:szCs w:val="28"/>
          <w:u w:val="single"/>
          <w:lang w:val="zh-CN"/>
        </w:rPr>
        <w:t>1</w:t>
      </w:r>
      <w:r>
        <w:rPr>
          <w:rFonts w:ascii="方正仿宋_GBK" w:eastAsia="方正仿宋_GBK" w:hAnsi="方正仿宋_GBK" w:cs="方正仿宋_GBK" w:hint="eastAsia"/>
          <w:color w:val="000000"/>
          <w:sz w:val="28"/>
          <w:szCs w:val="28"/>
          <w:u w:val="single"/>
          <w:lang w:val="zh-CN"/>
        </w:rPr>
        <w:t>份，副本</w:t>
      </w:r>
      <w:r>
        <w:rPr>
          <w:rFonts w:ascii="方正仿宋_GBK" w:eastAsia="方正仿宋_GBK" w:hAnsi="方正仿宋_GBK" w:cs="方正仿宋_GBK" w:hint="eastAsia"/>
          <w:color w:val="000000"/>
          <w:sz w:val="28"/>
          <w:szCs w:val="28"/>
          <w:u w:val="single"/>
          <w:lang w:val="zh-CN"/>
        </w:rPr>
        <w:t>1</w:t>
      </w:r>
      <w:r>
        <w:rPr>
          <w:rFonts w:ascii="方正仿宋_GBK" w:eastAsia="方正仿宋_GBK" w:hAnsi="方正仿宋_GBK" w:cs="方正仿宋_GBK" w:hint="eastAsia"/>
          <w:color w:val="000000"/>
          <w:sz w:val="28"/>
          <w:szCs w:val="28"/>
          <w:u w:val="single"/>
          <w:lang w:val="zh-CN"/>
        </w:rPr>
        <w:t>份；电子比选响应文件（盖章后的扫描件）</w:t>
      </w:r>
      <w:r>
        <w:rPr>
          <w:rFonts w:ascii="方正仿宋_GBK" w:eastAsia="方正仿宋_GBK" w:hAnsi="方正仿宋_GBK" w:cs="方正仿宋_GBK" w:hint="eastAsia"/>
          <w:color w:val="000000"/>
          <w:sz w:val="28"/>
          <w:szCs w:val="28"/>
          <w:u w:val="single"/>
        </w:rPr>
        <w:t>1</w:t>
      </w:r>
      <w:r>
        <w:rPr>
          <w:rFonts w:ascii="方正仿宋_GBK" w:eastAsia="方正仿宋_GBK" w:hAnsi="方正仿宋_GBK" w:cs="方正仿宋_GBK" w:hint="eastAsia"/>
          <w:color w:val="000000"/>
          <w:sz w:val="28"/>
          <w:szCs w:val="28"/>
          <w:u w:val="single"/>
        </w:rPr>
        <w:t>份</w:t>
      </w:r>
      <w:r>
        <w:rPr>
          <w:rFonts w:ascii="方正仿宋_GBK" w:eastAsia="方正仿宋_GBK" w:hAnsi="方正仿宋_GBK" w:cs="方正仿宋_GBK" w:hint="eastAsia"/>
          <w:color w:val="000000"/>
          <w:sz w:val="28"/>
          <w:szCs w:val="28"/>
          <w:u w:val="single"/>
          <w:lang w:val="zh-CN"/>
        </w:rPr>
        <w:t>（</w:t>
      </w:r>
      <w:r>
        <w:rPr>
          <w:rFonts w:ascii="方正仿宋_GBK" w:eastAsia="方正仿宋_GBK" w:hAnsi="方正仿宋_GBK" w:cs="方正仿宋_GBK" w:hint="eastAsia"/>
          <w:color w:val="000000"/>
          <w:sz w:val="28"/>
          <w:szCs w:val="28"/>
          <w:u w:val="single"/>
          <w:lang w:val="zh-CN"/>
        </w:rPr>
        <w:t>U</w:t>
      </w:r>
      <w:r>
        <w:rPr>
          <w:rFonts w:ascii="方正仿宋_GBK" w:eastAsia="方正仿宋_GBK" w:hAnsi="方正仿宋_GBK" w:cs="方正仿宋_GBK" w:hint="eastAsia"/>
          <w:color w:val="000000"/>
          <w:sz w:val="28"/>
          <w:szCs w:val="28"/>
          <w:u w:val="single"/>
          <w:lang w:val="zh-CN"/>
        </w:rPr>
        <w:t>盘形式）。</w:t>
      </w:r>
    </w:p>
    <w:p w:rsidR="00D80519" w:rsidRDefault="00217769">
      <w:pPr>
        <w:autoSpaceDE w:val="0"/>
        <w:autoSpaceDN w:val="0"/>
        <w:adjustRightIn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十、比选响应文件作废条款</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10.1 </w:t>
      </w:r>
      <w:r>
        <w:rPr>
          <w:rFonts w:ascii="方正仿宋_GBK" w:eastAsia="方正仿宋_GBK" w:hAnsi="方正仿宋_GBK" w:cs="方正仿宋_GBK" w:hint="eastAsia"/>
          <w:sz w:val="28"/>
          <w:szCs w:val="28"/>
        </w:rPr>
        <w:t>比选响应人的报价超过比选最高限价的。</w:t>
      </w:r>
    </w:p>
    <w:p w:rsidR="00D80519" w:rsidRDefault="00217769" w:rsidP="00217769">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10.2 </w:t>
      </w:r>
      <w:r>
        <w:rPr>
          <w:rFonts w:ascii="方正仿宋_GBK" w:eastAsia="方正仿宋_GBK" w:hAnsi="方正仿宋_GBK" w:cs="方正仿宋_GBK" w:hint="eastAsia"/>
          <w:spacing w:val="-8"/>
          <w:sz w:val="28"/>
          <w:szCs w:val="28"/>
        </w:rPr>
        <w:t>比选响应文件</w:t>
      </w:r>
      <w:r>
        <w:rPr>
          <w:rFonts w:ascii="方正仿宋_GBK" w:eastAsia="方正仿宋_GBK" w:hAnsi="方正仿宋_GBK" w:cs="方正仿宋_GBK" w:hint="eastAsia"/>
          <w:sz w:val="28"/>
          <w:szCs w:val="28"/>
        </w:rPr>
        <w:t>未装袋密封的。比选响应文件封面及密封袋</w:t>
      </w:r>
      <w:r>
        <w:rPr>
          <w:rFonts w:ascii="方正仿宋_GBK" w:eastAsia="方正仿宋_GBK" w:hAnsi="方正仿宋_GBK" w:cs="方正仿宋_GBK" w:hint="eastAsia"/>
          <w:kern w:val="0"/>
          <w:sz w:val="28"/>
          <w:szCs w:val="28"/>
        </w:rPr>
        <w:t>封面上须注明“项目名称”、“项目编号”、“比选响应单位名称”，并加盖单位公章</w:t>
      </w:r>
      <w:r>
        <w:rPr>
          <w:rFonts w:ascii="方正仿宋_GBK" w:eastAsia="方正仿宋_GBK" w:hAnsi="方正仿宋_GBK" w:cs="方正仿宋_GBK" w:hint="eastAsia"/>
          <w:spacing w:val="-8"/>
          <w:sz w:val="28"/>
          <w:szCs w:val="28"/>
        </w:rPr>
        <w:t>。</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 </w:t>
      </w:r>
      <w:r>
        <w:rPr>
          <w:rFonts w:ascii="方正仿宋_GBK" w:eastAsia="方正仿宋_GBK" w:hAnsi="方正仿宋_GBK" w:cs="方正仿宋_GBK" w:hint="eastAsia"/>
          <w:sz w:val="28"/>
          <w:szCs w:val="28"/>
        </w:rPr>
        <w:t>比选响应文件装订要求不符：</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10.3.1 </w:t>
      </w:r>
      <w:r>
        <w:rPr>
          <w:rFonts w:ascii="方正仿宋_GBK" w:eastAsia="方正仿宋_GBK" w:hAnsi="方正仿宋_GBK" w:cs="方正仿宋_GBK" w:hint="eastAsia"/>
          <w:sz w:val="28"/>
          <w:szCs w:val="28"/>
        </w:rPr>
        <w:t>散装或者活页装订的；</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10.3.2 </w:t>
      </w:r>
      <w:r>
        <w:rPr>
          <w:rFonts w:ascii="方正仿宋_GBK" w:eastAsia="方正仿宋_GBK" w:hAnsi="方正仿宋_GBK" w:cs="方正仿宋_GBK" w:hint="eastAsia"/>
          <w:sz w:val="28"/>
          <w:szCs w:val="28"/>
        </w:rPr>
        <w:t>比选响应文件份数不足或未按要求提供电子版的；</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10.3.3 </w:t>
      </w:r>
      <w:r>
        <w:rPr>
          <w:rFonts w:ascii="方正仿宋_GBK" w:eastAsia="方正仿宋_GBK" w:hAnsi="方正仿宋_GBK" w:cs="方正仿宋_GBK" w:hint="eastAsia"/>
          <w:sz w:val="28"/>
          <w:szCs w:val="28"/>
        </w:rPr>
        <w:t>比选响应文件封面未标注正副本（密封袋封面无需标注正副本）。</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10.4 </w:t>
      </w:r>
      <w:r>
        <w:rPr>
          <w:rFonts w:ascii="方正仿宋_GBK" w:eastAsia="方正仿宋_GBK" w:hAnsi="方正仿宋_GBK" w:cs="方正仿宋_GBK" w:hint="eastAsia"/>
          <w:sz w:val="28"/>
          <w:szCs w:val="28"/>
        </w:rPr>
        <w:t>比选响应文件中报价函部分、授权部分无法定代表人签字（签章）或签字人无有效授权书的。</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10.5 </w:t>
      </w:r>
      <w:r>
        <w:rPr>
          <w:rFonts w:ascii="方正仿宋_GBK" w:eastAsia="方正仿宋_GBK" w:hAnsi="方正仿宋_GBK" w:cs="方正仿宋_GBK" w:hint="eastAsia"/>
          <w:sz w:val="28"/>
          <w:szCs w:val="28"/>
        </w:rPr>
        <w:t>未按规定的格式填写（增项填写除外），内容不全或关键字迹模糊、无法辨认的；</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10.6 </w:t>
      </w:r>
      <w:r>
        <w:rPr>
          <w:rFonts w:ascii="方正仿宋_GBK" w:eastAsia="方正仿宋_GBK" w:hAnsi="方正仿宋_GBK" w:cs="方正仿宋_GBK" w:hint="eastAsia"/>
          <w:sz w:val="28"/>
          <w:szCs w:val="28"/>
        </w:rPr>
        <w:t>评审委员会审查发现比选响应文件未能对比选文件提出的所有实质性要求和条件作出响应的。</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10.7 </w:t>
      </w:r>
      <w:r>
        <w:rPr>
          <w:rFonts w:ascii="方正仿宋_GBK" w:eastAsia="方正仿宋_GBK" w:hAnsi="方正仿宋_GBK" w:cs="方正仿宋_GBK" w:hint="eastAsia"/>
          <w:sz w:val="28"/>
          <w:szCs w:val="28"/>
        </w:rPr>
        <w:t>有串通比选或弄虚作假或有其他违法行为的。</w:t>
      </w:r>
    </w:p>
    <w:p w:rsidR="00D80519" w:rsidRDefault="00217769">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十一、异议</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比选响应人或其他利害关系人认为采购活动不符合法律、行政等规定的，应当在采购结果公示期之内以书面形式向采购人提出异议（以采购人收到书面异议之日为准）。</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异议提出人向采购人提起异议时，应当提交异议书。异议书应当包括下列内容：</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（一）异议提出人的名称、地址及有效联系方式。</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（二）异议事项的基本事实。</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（三）异议请求及主张。</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（四）有效线索和相关证据、证明材料。</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w:t>
      </w:r>
      <w:r>
        <w:rPr>
          <w:rFonts w:ascii="方正仿宋_GBK" w:eastAsia="方正仿宋_GBK" w:hAnsi="方正仿宋_GBK" w:cs="方正仿宋_GBK" w:hint="eastAsia"/>
          <w:sz w:val="28"/>
          <w:szCs w:val="28"/>
        </w:rPr>
        <w:t>签字，并附有效身份证明复印件。若异议函有关材料是外文，异议提出人应当同时提供中文译本。</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11.3 </w:t>
      </w:r>
      <w:r>
        <w:rPr>
          <w:rFonts w:ascii="方正仿宋_GBK" w:eastAsia="方正仿宋_GBK" w:hAnsi="方正仿宋_GBK" w:cs="方正仿宋_GBK" w:hint="eastAsia"/>
          <w:sz w:val="28"/>
          <w:szCs w:val="28"/>
        </w:rPr>
        <w:t>异议提出人对异议事项提出的请求和主张，有责任提供证据；只有自己陈述而不能提出其他相关证据的，对其请求和主张不予支持。</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11.4 </w:t>
      </w:r>
      <w:r>
        <w:rPr>
          <w:rFonts w:ascii="方正仿宋_GBK" w:eastAsia="方正仿宋_GBK" w:hAnsi="方正仿宋_GBK" w:cs="方正仿宋_GBK" w:hint="eastAsia"/>
          <w:sz w:val="28"/>
          <w:szCs w:val="28"/>
        </w:rPr>
        <w:t>异议提出人不得虚假异议、恶意异议，不得以异议为名排挤竞争对手，阻碍采购活动的正常进行。若出现该情况，视为无效异议，不再受理。</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11.5 </w:t>
      </w:r>
      <w:r>
        <w:rPr>
          <w:rFonts w:ascii="方正仿宋_GBK" w:eastAsia="方正仿宋_GBK" w:hAnsi="方正仿宋_GBK" w:cs="方正仿宋_GBK" w:hint="eastAsia"/>
          <w:sz w:val="28"/>
          <w:szCs w:val="28"/>
        </w:rPr>
        <w:t>异议提出人不得捏造事实，不得伪造材料或者以非法手段取得证明材料提起异议。异议提出人提供证据存在下列情形之一，不能提供合法证明，或者不能合理说明来源的，</w:t>
      </w:r>
      <w:r>
        <w:rPr>
          <w:rFonts w:ascii="方正仿宋_GBK" w:eastAsia="方正仿宋_GBK" w:hAnsi="方正仿宋_GBK" w:cs="方正仿宋_GBK" w:hint="eastAsia"/>
          <w:sz w:val="28"/>
          <w:szCs w:val="28"/>
        </w:rPr>
        <w:t>视为以非法手段取得证明材料，不予采信：</w:t>
      </w:r>
      <w:r>
        <w:rPr>
          <w:rFonts w:ascii="方正仿宋_GBK" w:eastAsia="方正仿宋_GBK" w:hAnsi="方正仿宋_GBK" w:cs="方正仿宋_GBK" w:hint="eastAsia"/>
          <w:sz w:val="28"/>
          <w:szCs w:val="28"/>
        </w:rPr>
        <w:t>  </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（一）招标投标法第二十二条规定的招标投标保密信息。</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（二）应当保密的采购响应文件（但采购人提起异议时，采购响应文件不作为非法证据）。</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（四）其他依法应当保密的信息和资料。</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11.6 </w:t>
      </w:r>
      <w:r>
        <w:rPr>
          <w:rFonts w:ascii="方正仿宋_GBK" w:eastAsia="方正仿宋_GBK" w:hAnsi="方正仿宋_GBK" w:cs="方正仿宋_GBK" w:hint="eastAsia"/>
          <w:sz w:val="28"/>
          <w:szCs w:val="28"/>
        </w:rPr>
        <w:t>有下列情形之一的异议，不予受理：</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（一）异议事项不具体，且未提供有效线索、相关证据和证明材料，难以查证。</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（二）未署异议提出人真实姓名、签字和有效联系方式。</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（四）不在结果公示期内的。</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（五）已对异议事项做出答复的。</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注：对比选文件内容的异议应在比选文件规定的质疑期内提出；对比选唱价环节的异议应在比选唱价环节提出。</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 xml:space="preserve">11.7 </w:t>
      </w:r>
      <w:r>
        <w:rPr>
          <w:rFonts w:ascii="方正仿宋_GBK" w:eastAsia="方正仿宋_GBK" w:hAnsi="方正仿宋_GBK" w:cs="方正仿宋_GBK" w:hint="eastAsia"/>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十二、监督部门</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重庆机场集团有限公司信息安全管理部监督小组</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地址：重庆江北国际机场东一路</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号信息楼</w:t>
      </w:r>
    </w:p>
    <w:p w:rsidR="00D80519" w:rsidRDefault="0021776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023-67153289</w:t>
      </w:r>
    </w:p>
    <w:p w:rsidR="00D80519" w:rsidRDefault="00217769">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十三、比选时间、地点及结果通知</w:t>
      </w:r>
    </w:p>
    <w:p w:rsidR="00D80519" w:rsidRDefault="00217769">
      <w:pPr>
        <w:widowControl/>
        <w:adjustRightInd w:val="0"/>
        <w:snapToGrid w:val="0"/>
        <w:spacing w:line="360" w:lineRule="auto"/>
        <w:ind w:firstLineChars="300" w:firstLine="84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 </w:t>
      </w:r>
      <w:r>
        <w:rPr>
          <w:rFonts w:ascii="方正仿宋_GBK" w:eastAsia="方正仿宋_GBK" w:hAnsi="方正仿宋_GBK" w:cs="方正仿宋_GBK" w:hint="eastAsia"/>
          <w:sz w:val="28"/>
          <w:szCs w:val="28"/>
        </w:rPr>
        <w:t>比选响应必须在</w:t>
      </w:r>
      <w:r>
        <w:rPr>
          <w:rFonts w:ascii="方正仿宋_GBK" w:hAnsi="方正仿宋_GBK" w:cs="方正仿宋_GBK" w:hint="eastAsia"/>
          <w:kern w:val="0"/>
          <w:sz w:val="28"/>
          <w:szCs w:val="28"/>
          <w:u w:val="single"/>
        </w:rPr>
        <w:t>2020</w:t>
      </w:r>
      <w:r>
        <w:rPr>
          <w:rFonts w:ascii="方正仿宋_GBK" w:hAnsi="方正仿宋_GBK" w:cs="方正仿宋_GBK" w:hint="eastAsia"/>
          <w:kern w:val="0"/>
          <w:sz w:val="28"/>
          <w:szCs w:val="28"/>
          <w:u w:val="single"/>
        </w:rPr>
        <w:t>年</w:t>
      </w:r>
      <w:r>
        <w:rPr>
          <w:rFonts w:ascii="方正仿宋_GBK" w:hAnsi="方正仿宋_GBK" w:cs="方正仿宋_GBK" w:hint="eastAsia"/>
          <w:kern w:val="0"/>
          <w:sz w:val="28"/>
          <w:szCs w:val="28"/>
          <w:u w:val="single"/>
        </w:rPr>
        <w:t>6</w:t>
      </w:r>
      <w:r>
        <w:rPr>
          <w:rFonts w:ascii="方正仿宋_GBK" w:hAnsi="方正仿宋_GBK" w:cs="方正仿宋_GBK" w:hint="eastAsia"/>
          <w:kern w:val="0"/>
          <w:sz w:val="28"/>
          <w:szCs w:val="28"/>
          <w:u w:val="single"/>
        </w:rPr>
        <w:t>月</w:t>
      </w:r>
      <w:r>
        <w:rPr>
          <w:rFonts w:ascii="方正仿宋_GBK" w:hAnsi="方正仿宋_GBK" w:cs="方正仿宋_GBK" w:hint="eastAsia"/>
          <w:kern w:val="0"/>
          <w:sz w:val="28"/>
          <w:szCs w:val="28"/>
          <w:u w:val="single"/>
        </w:rPr>
        <w:t>29</w:t>
      </w:r>
      <w:r>
        <w:rPr>
          <w:rFonts w:ascii="方正仿宋_GBK" w:hAnsi="方正仿宋_GBK" w:cs="方正仿宋_GBK" w:hint="eastAsia"/>
          <w:kern w:val="0"/>
          <w:sz w:val="28"/>
          <w:szCs w:val="28"/>
          <w:u w:val="single"/>
        </w:rPr>
        <w:t>日</w:t>
      </w:r>
      <w:r>
        <w:rPr>
          <w:rFonts w:ascii="方正仿宋_GBK" w:hAnsi="方正仿宋_GBK" w:cs="方正仿宋_GBK" w:hint="eastAsia"/>
          <w:kern w:val="0"/>
          <w:sz w:val="28"/>
          <w:szCs w:val="28"/>
          <w:u w:val="single"/>
        </w:rPr>
        <w:t>9:00</w:t>
      </w:r>
      <w:r>
        <w:rPr>
          <w:rFonts w:ascii="方正仿宋_GBK" w:hAnsi="方正仿宋_GBK" w:cs="方正仿宋_GBK" w:hint="eastAsia"/>
          <w:kern w:val="0"/>
          <w:sz w:val="28"/>
          <w:szCs w:val="28"/>
          <w:u w:val="single"/>
        </w:rPr>
        <w:t>至</w:t>
      </w:r>
      <w:r>
        <w:rPr>
          <w:rFonts w:ascii="方正仿宋_GBK" w:hAnsi="方正仿宋_GBK" w:cs="方正仿宋_GBK" w:hint="eastAsia"/>
          <w:kern w:val="0"/>
          <w:sz w:val="28"/>
          <w:szCs w:val="28"/>
          <w:u w:val="single"/>
        </w:rPr>
        <w:t>10:00</w:t>
      </w:r>
      <w:r>
        <w:rPr>
          <w:rFonts w:ascii="方正仿宋_GBK" w:eastAsia="方正仿宋_GBK" w:hAnsi="方正仿宋_GBK" w:cs="方正仿宋_GBK" w:hint="eastAsia"/>
          <w:sz w:val="28"/>
          <w:szCs w:val="28"/>
        </w:rPr>
        <w:t>时送到重庆机场集团有限公司信息安全管理部（</w:t>
      </w:r>
      <w:r>
        <w:rPr>
          <w:rFonts w:ascii="方正仿宋_GBK" w:eastAsia="方正仿宋_GBK" w:hAnsi="方正仿宋_GBK" w:cs="方正仿宋_GBK" w:hint="eastAsia"/>
          <w:sz w:val="28"/>
          <w:szCs w:val="28"/>
        </w:rPr>
        <w:t>ITC</w:t>
      </w:r>
      <w:r>
        <w:rPr>
          <w:rFonts w:ascii="方正仿宋_GBK" w:eastAsia="方正仿宋_GBK" w:hAnsi="方正仿宋_GBK" w:cs="方正仿宋_GBK" w:hint="eastAsia"/>
          <w:sz w:val="28"/>
          <w:szCs w:val="28"/>
        </w:rPr>
        <w:t>大楼</w:t>
      </w:r>
      <w:r>
        <w:rPr>
          <w:rFonts w:ascii="方正仿宋_GBK" w:eastAsia="方正仿宋_GBK" w:hAnsi="方正仿宋_GBK" w:cs="方正仿宋_GBK" w:hint="eastAsia"/>
          <w:sz w:val="28"/>
          <w:szCs w:val="28"/>
        </w:rPr>
        <w:t>217</w:t>
      </w:r>
      <w:r>
        <w:rPr>
          <w:rFonts w:ascii="方正仿宋_GBK" w:eastAsia="方正仿宋_GBK" w:hAnsi="方正仿宋_GBK" w:cs="方正仿宋_GBK" w:hint="eastAsia"/>
          <w:sz w:val="28"/>
          <w:szCs w:val="28"/>
        </w:rPr>
        <w:t>室），过期不予受理。</w:t>
      </w:r>
    </w:p>
    <w:p w:rsidR="00D80519" w:rsidRDefault="00217769">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13.2 </w:t>
      </w:r>
      <w:r>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年</w:t>
      </w:r>
      <w:r>
        <w:rPr>
          <w:rFonts w:ascii="方正仿宋_GBK" w:eastAsia="方正仿宋_GBK" w:hAnsi="方正仿宋_GBK" w:cs="方正仿宋_GBK" w:hint="eastAsia"/>
          <w:sz w:val="28"/>
          <w:szCs w:val="28"/>
          <w:u w:val="single"/>
        </w:rPr>
        <w:t>6</w:t>
      </w:r>
      <w:r>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hint="eastAsia"/>
          <w:sz w:val="28"/>
          <w:szCs w:val="28"/>
          <w:u w:val="single"/>
        </w:rPr>
        <w:t>29</w:t>
      </w:r>
      <w:r>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u w:val="single"/>
        </w:rPr>
        <w:t>10:</w:t>
      </w:r>
      <w:r>
        <w:rPr>
          <w:rFonts w:ascii="方正仿宋_GBK" w:eastAsia="方正仿宋_GBK" w:hAnsi="方正仿宋_GBK" w:cs="方正仿宋_GBK" w:hint="eastAsia"/>
          <w:sz w:val="28"/>
          <w:szCs w:val="28"/>
          <w:u w:val="single"/>
        </w:rPr>
        <w:t>20</w:t>
      </w:r>
      <w:r>
        <w:rPr>
          <w:rFonts w:ascii="方正仿宋_GBK" w:eastAsia="方正仿宋_GBK" w:hAnsi="方正仿宋_GBK" w:cs="方正仿宋_GBK" w:hint="eastAsia"/>
          <w:sz w:val="28"/>
          <w:szCs w:val="28"/>
          <w:u w:val="single"/>
        </w:rPr>
        <w:t>时</w:t>
      </w:r>
      <w:r>
        <w:rPr>
          <w:rFonts w:ascii="方正仿宋_GBK" w:eastAsia="方正仿宋_GBK" w:hAnsi="方正仿宋_GBK" w:cs="方正仿宋_GBK" w:hint="eastAsia"/>
          <w:sz w:val="28"/>
          <w:szCs w:val="28"/>
        </w:rPr>
        <w:t>在重庆机场集团有限公司信息安全管理部对本项目进行比选，各比选响应方须参加。注：比选开始前，各比选响应人须在重庆机场集团有限公司信息安全管理部办公楼</w:t>
      </w:r>
      <w:r>
        <w:rPr>
          <w:rFonts w:ascii="方正仿宋_GBK" w:eastAsia="方正仿宋_GBK" w:hAnsi="方正仿宋_GBK" w:cs="方正仿宋_GBK" w:hint="eastAsia"/>
          <w:sz w:val="28"/>
          <w:szCs w:val="28"/>
        </w:rPr>
        <w:t>217</w:t>
      </w:r>
      <w:r>
        <w:rPr>
          <w:rFonts w:ascii="方正仿宋_GBK" w:eastAsia="方正仿宋_GBK" w:hAnsi="方正仿宋_GBK" w:cs="方正仿宋_GBK" w:hint="eastAsia"/>
          <w:sz w:val="28"/>
          <w:szCs w:val="28"/>
        </w:rPr>
        <w:t>室等候通知具体比选地点</w:t>
      </w:r>
      <w:r>
        <w:rPr>
          <w:rFonts w:ascii="方正仿宋_GBK" w:eastAsia="方正仿宋_GBK" w:hAnsi="方正仿宋_GBK" w:cs="方正仿宋_GBK" w:hint="eastAsia"/>
          <w:sz w:val="28"/>
          <w:szCs w:val="28"/>
        </w:rPr>
        <w:t>。</w:t>
      </w:r>
    </w:p>
    <w:p w:rsidR="00D80519" w:rsidRDefault="00217769">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13.3</w:t>
      </w:r>
      <w:r>
        <w:rPr>
          <w:rFonts w:ascii="方正仿宋_GBK" w:eastAsia="方正仿宋_GBK" w:hAnsi="方正仿宋_GBK" w:cs="方正仿宋_GBK" w:hint="eastAsia"/>
          <w:b/>
          <w:bCs/>
          <w:sz w:val="28"/>
          <w:szCs w:val="28"/>
        </w:rPr>
        <w:t>参加比选唱价会议的比选响应人的法定代表人或其授权的代理人应当随身携带本人身份证（原件），授权的代理人还应当随身携带法定代表人授权委托书（原件），以备核验其合法身份。</w:t>
      </w:r>
    </w:p>
    <w:p w:rsidR="00D80519" w:rsidRDefault="00217769">
      <w:pPr>
        <w:widowControl/>
        <w:adjustRightInd w:val="0"/>
        <w:snapToGrid w:val="0"/>
        <w:spacing w:line="360" w:lineRule="auto"/>
        <w:ind w:firstLineChars="200" w:firstLine="560"/>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比选响应人若未派法定代表人或委托代理人出席比选唱价会议，视为该比选响应人默认比选唱价结果。</w:t>
      </w:r>
    </w:p>
    <w:p w:rsidR="00D80519" w:rsidRDefault="00217769">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13.4 </w:t>
      </w:r>
      <w:r>
        <w:rPr>
          <w:rFonts w:ascii="方正仿宋_GBK" w:eastAsia="方正仿宋_GBK" w:hAnsi="方正仿宋_GBK" w:cs="方正仿宋_GBK" w:hint="eastAsia"/>
          <w:sz w:val="28"/>
          <w:szCs w:val="28"/>
        </w:rPr>
        <w:t>公布比选结果时间：待结果确定后会及时通知，原则上只通知被选中的</w:t>
      </w:r>
      <w:r>
        <w:rPr>
          <w:rFonts w:ascii="方正仿宋_GBK" w:eastAsia="方正仿宋_GBK" w:hAnsi="方正仿宋_GBK" w:cs="方正仿宋_GBK" w:hint="eastAsia"/>
          <w:spacing w:val="-8"/>
          <w:sz w:val="28"/>
          <w:szCs w:val="28"/>
        </w:rPr>
        <w:t>比选响应方。</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spacing w:val="-8"/>
          <w:sz w:val="28"/>
          <w:szCs w:val="28"/>
        </w:rPr>
        <w:t>比选响应方</w:t>
      </w:r>
      <w:r>
        <w:rPr>
          <w:rFonts w:ascii="方正仿宋_GBK" w:eastAsia="方正仿宋_GBK" w:hAnsi="方正仿宋_GBK" w:cs="方正仿宋_GBK" w:hint="eastAsia"/>
          <w:sz w:val="28"/>
          <w:szCs w:val="28"/>
        </w:rPr>
        <w:t>不通知、不解释。</w:t>
      </w:r>
    </w:p>
    <w:p w:rsidR="00D80519" w:rsidRDefault="00217769">
      <w:pPr>
        <w:snapToGrid w:val="0"/>
        <w:spacing w:line="360" w:lineRule="auto"/>
        <w:ind w:firstLineChars="196" w:firstLine="549"/>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十四、联系方式</w:t>
      </w:r>
    </w:p>
    <w:p w:rsidR="00D80519" w:rsidRDefault="00217769">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业主：重庆机场集团有限公司信息安全管理部</w:t>
      </w:r>
    </w:p>
    <w:p w:rsidR="00D80519" w:rsidRDefault="00217769">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联系人：毛老师、马老师</w:t>
      </w:r>
    </w:p>
    <w:p w:rsidR="00D80519" w:rsidRDefault="00217769">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023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67152916</w:t>
      </w:r>
    </w:p>
    <w:p w:rsidR="00D80519" w:rsidRDefault="00217769">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D80519" w:rsidRDefault="00217769">
      <w:pPr>
        <w:rPr>
          <w:rFonts w:ascii="仿宋" w:eastAsia="仿宋" w:hAnsi="仿宋"/>
          <w:b/>
          <w:bCs/>
          <w:sz w:val="44"/>
          <w:szCs w:val="44"/>
        </w:rPr>
      </w:pPr>
      <w:r>
        <w:rPr>
          <w:rFonts w:ascii="仿宋" w:eastAsia="仿宋" w:hAnsi="仿宋" w:hint="eastAsia"/>
          <w:b/>
          <w:bCs/>
          <w:sz w:val="44"/>
          <w:szCs w:val="44"/>
        </w:rPr>
        <w:br w:type="page"/>
      </w:r>
    </w:p>
    <w:p w:rsidR="00D80519" w:rsidRDefault="00D80519">
      <w:pPr>
        <w:jc w:val="center"/>
        <w:rPr>
          <w:rFonts w:asciiTheme="minorEastAsia" w:eastAsiaTheme="minorEastAsia" w:hAnsiTheme="minorEastAsia" w:cstheme="minorEastAsia"/>
          <w:b/>
          <w:bCs/>
          <w:sz w:val="52"/>
          <w:szCs w:val="52"/>
        </w:rPr>
      </w:pPr>
    </w:p>
    <w:p w:rsidR="00D80519" w:rsidRDefault="00D80519">
      <w:pPr>
        <w:jc w:val="center"/>
        <w:rPr>
          <w:rFonts w:asciiTheme="minorEastAsia" w:eastAsiaTheme="minorEastAsia" w:hAnsiTheme="minorEastAsia" w:cstheme="minorEastAsia"/>
          <w:b/>
          <w:bCs/>
          <w:sz w:val="52"/>
          <w:szCs w:val="52"/>
        </w:rPr>
      </w:pPr>
    </w:p>
    <w:p w:rsidR="00D80519" w:rsidRDefault="00D80519">
      <w:pPr>
        <w:jc w:val="center"/>
        <w:rPr>
          <w:rFonts w:asciiTheme="minorEastAsia" w:eastAsiaTheme="minorEastAsia" w:hAnsiTheme="minorEastAsia" w:cstheme="minorEastAsia"/>
          <w:b/>
          <w:bCs/>
          <w:sz w:val="52"/>
          <w:szCs w:val="52"/>
        </w:rPr>
      </w:pPr>
    </w:p>
    <w:p w:rsidR="00D80519" w:rsidRDefault="00D80519">
      <w:pPr>
        <w:jc w:val="center"/>
        <w:rPr>
          <w:rFonts w:asciiTheme="minorEastAsia" w:eastAsiaTheme="minorEastAsia" w:hAnsiTheme="minorEastAsia" w:cstheme="minorEastAsia"/>
          <w:b/>
          <w:bCs/>
          <w:sz w:val="52"/>
          <w:szCs w:val="52"/>
        </w:rPr>
      </w:pPr>
    </w:p>
    <w:p w:rsidR="00D80519" w:rsidRDefault="00217769">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重庆机场生产网、骨干网核心设备</w:t>
      </w:r>
      <w:r>
        <w:rPr>
          <w:rFonts w:asciiTheme="minorEastAsia" w:eastAsiaTheme="minorEastAsia" w:hAnsiTheme="minorEastAsia" w:cstheme="minorEastAsia" w:hint="eastAsia"/>
          <w:b/>
          <w:bCs/>
          <w:sz w:val="52"/>
          <w:szCs w:val="52"/>
        </w:rPr>
        <w:t xml:space="preserve"> </w:t>
      </w:r>
      <w:r>
        <w:rPr>
          <w:rFonts w:asciiTheme="minorEastAsia" w:eastAsiaTheme="minorEastAsia" w:hAnsiTheme="minorEastAsia" w:cstheme="minorEastAsia" w:hint="eastAsia"/>
          <w:b/>
          <w:bCs/>
          <w:sz w:val="52"/>
          <w:szCs w:val="52"/>
        </w:rPr>
        <w:t>维保服务项目合同</w:t>
      </w:r>
    </w:p>
    <w:p w:rsidR="00D80519" w:rsidRDefault="00D80519">
      <w:pPr>
        <w:pStyle w:val="a0"/>
      </w:pPr>
    </w:p>
    <w:p w:rsidR="00D80519" w:rsidRDefault="00D80519">
      <w:pPr>
        <w:jc w:val="center"/>
        <w:rPr>
          <w:rFonts w:ascii="仿宋" w:eastAsia="仿宋" w:hAnsi="仿宋"/>
          <w:szCs w:val="28"/>
        </w:rPr>
      </w:pPr>
    </w:p>
    <w:p w:rsidR="00D80519" w:rsidRDefault="00217769">
      <w:pPr>
        <w:snapToGrid w:val="0"/>
        <w:spacing w:line="360" w:lineRule="auto"/>
        <w:jc w:val="center"/>
        <w:rPr>
          <w:rFonts w:ascii="宋体" w:hAnsi="宋体"/>
          <w:b/>
          <w:sz w:val="32"/>
          <w:szCs w:val="32"/>
        </w:rPr>
      </w:pPr>
      <w:bookmarkStart w:id="1" w:name="_Hlk18506346"/>
      <w:r>
        <w:rPr>
          <w:rFonts w:ascii="宋体" w:hAnsi="宋体" w:hint="eastAsia"/>
          <w:b/>
          <w:sz w:val="32"/>
          <w:szCs w:val="32"/>
        </w:rPr>
        <w:t>甲方：重庆机场集团有限公司</w:t>
      </w:r>
    </w:p>
    <w:p w:rsidR="00D80519" w:rsidRDefault="00217769">
      <w:pPr>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1"/>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sdt>
      <w:sdtPr>
        <w:rPr>
          <w:rFonts w:asciiTheme="minorHAnsi" w:eastAsiaTheme="minorEastAsia" w:hAnsiTheme="minorHAnsi" w:cstheme="minorBidi"/>
          <w:color w:val="auto"/>
          <w:kern w:val="2"/>
          <w:sz w:val="22"/>
          <w:szCs w:val="22"/>
          <w:lang w:val="zh-CN" w:eastAsia="en-US"/>
        </w:rPr>
        <w:id w:val="-2010669285"/>
        <w:docPartObj>
          <w:docPartGallery w:val="Table of Contents"/>
          <w:docPartUnique/>
        </w:docPartObj>
      </w:sdtPr>
      <w:sdtEndPr>
        <w:rPr>
          <w:b/>
          <w:bCs/>
          <w:sz w:val="21"/>
          <w:szCs w:val="21"/>
        </w:rPr>
      </w:sdtEndPr>
      <w:sdtContent>
        <w:p w:rsidR="00D80519" w:rsidRDefault="00217769">
          <w:pPr>
            <w:pStyle w:val="TOC1"/>
            <w:jc w:val="center"/>
            <w:rPr>
              <w:rFonts w:ascii="仿宋_GB2312" w:eastAsia="仿宋_GB2312"/>
              <w:color w:val="auto"/>
              <w:sz w:val="21"/>
              <w:szCs w:val="21"/>
            </w:rPr>
          </w:pPr>
          <w:r>
            <w:rPr>
              <w:rFonts w:ascii="仿宋_GB2312" w:eastAsia="仿宋_GB2312" w:hint="eastAsia"/>
              <w:color w:val="auto"/>
              <w:sz w:val="21"/>
              <w:szCs w:val="21"/>
              <w:lang w:val="zh-CN"/>
            </w:rPr>
            <w:t>目录</w:t>
          </w:r>
        </w:p>
        <w:p w:rsidR="00D80519" w:rsidRDefault="00D80519">
          <w:pPr>
            <w:pStyle w:val="20"/>
            <w:tabs>
              <w:tab w:val="right" w:leader="dot" w:pos="9350"/>
            </w:tabs>
            <w:rPr>
              <w:rFonts w:ascii="仿宋_GB2312" w:eastAsia="仿宋_GB2312"/>
              <w:szCs w:val="21"/>
            </w:rPr>
          </w:pPr>
          <w:r w:rsidRPr="00D80519">
            <w:rPr>
              <w:rFonts w:ascii="仿宋_GB2312" w:eastAsia="仿宋_GB2312" w:hint="eastAsia"/>
              <w:szCs w:val="21"/>
            </w:rPr>
            <w:fldChar w:fldCharType="begin"/>
          </w:r>
          <w:r w:rsidR="00217769">
            <w:rPr>
              <w:rFonts w:ascii="仿宋_GB2312" w:eastAsia="仿宋_GB2312" w:hint="eastAsia"/>
              <w:szCs w:val="21"/>
            </w:rPr>
            <w:instrText xml:space="preserve"> TOC \o "1-3" \h \z \u </w:instrText>
          </w:r>
          <w:r w:rsidRPr="00D80519">
            <w:rPr>
              <w:rFonts w:ascii="仿宋_GB2312" w:eastAsia="仿宋_GB2312" w:hint="eastAsia"/>
              <w:szCs w:val="21"/>
            </w:rPr>
            <w:fldChar w:fldCharType="separate"/>
          </w:r>
          <w:hyperlink w:anchor="_Toc25588100" w:history="1">
            <w:r w:rsidR="00217769">
              <w:rPr>
                <w:rStyle w:val="ab"/>
                <w:rFonts w:ascii="仿宋_GB2312" w:eastAsia="仿宋_GB2312" w:hint="eastAsia"/>
                <w:color w:val="auto"/>
                <w:szCs w:val="21"/>
              </w:rPr>
              <w:t>第一条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货物名称、数量及规格</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_Toc25588100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14</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01" w:history="1">
            <w:r w:rsidR="00217769">
              <w:rPr>
                <w:rStyle w:val="ab"/>
                <w:rFonts w:ascii="仿宋_GB2312" w:eastAsia="仿宋_GB2312" w:hint="eastAsia"/>
                <w:color w:val="auto"/>
                <w:szCs w:val="21"/>
              </w:rPr>
              <w:t>第二条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合同价款</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_Toc25588101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14</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02" w:history="1">
            <w:r w:rsidR="00217769">
              <w:rPr>
                <w:rStyle w:val="ab"/>
                <w:rFonts w:ascii="仿宋_GB2312" w:eastAsia="仿宋_GB2312" w:hint="eastAsia"/>
                <w:color w:val="auto"/>
                <w:szCs w:val="21"/>
              </w:rPr>
              <w:t>第三条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技术标准及要求</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_Toc25588102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15</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03" w:history="1">
            <w:r w:rsidR="00217769">
              <w:rPr>
                <w:rStyle w:val="ab"/>
                <w:rFonts w:ascii="仿宋_GB2312" w:eastAsia="仿宋_GB2312" w:hint="eastAsia"/>
                <w:color w:val="auto"/>
                <w:szCs w:val="21"/>
              </w:rPr>
              <w:t>第四条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交货日期、方式和地点</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_Toc25588103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15</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04" w:history="1">
            <w:r w:rsidR="00217769">
              <w:rPr>
                <w:rStyle w:val="ab"/>
                <w:rFonts w:ascii="仿宋_GB2312" w:eastAsia="仿宋_GB2312" w:hint="eastAsia"/>
                <w:color w:val="auto"/>
                <w:szCs w:val="21"/>
              </w:rPr>
              <w:t>第五条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验收办法</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_Toc25588104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15</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05" w:history="1">
            <w:r w:rsidR="00217769">
              <w:rPr>
                <w:rStyle w:val="ab"/>
                <w:rFonts w:ascii="仿宋_GB2312" w:eastAsia="仿宋_GB2312" w:hint="eastAsia"/>
                <w:color w:val="auto"/>
                <w:szCs w:val="21"/>
              </w:rPr>
              <w:t>第六条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保证金</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_Toc25588105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15</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06" w:history="1">
            <w:r w:rsidR="00217769">
              <w:rPr>
                <w:rStyle w:val="ab"/>
                <w:rFonts w:ascii="仿宋_GB2312" w:eastAsia="仿宋_GB2312" w:hint="eastAsia"/>
                <w:color w:val="auto"/>
                <w:szCs w:val="21"/>
              </w:rPr>
              <w:t>第七条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付款方式</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_Toc25588106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15</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07" w:history="1">
            <w:r w:rsidR="00217769">
              <w:rPr>
                <w:rStyle w:val="ab"/>
                <w:rFonts w:ascii="仿宋_GB2312" w:eastAsia="仿宋_GB2312" w:hint="eastAsia"/>
                <w:color w:val="auto"/>
                <w:szCs w:val="21"/>
              </w:rPr>
              <w:t>第八条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违约和索赔</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_Toc25588107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16</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08" w:history="1">
            <w:r w:rsidR="00217769">
              <w:rPr>
                <w:rStyle w:val="ab"/>
                <w:rFonts w:ascii="仿宋_GB2312" w:eastAsia="仿宋_GB2312" w:hint="eastAsia"/>
                <w:color w:val="auto"/>
                <w:szCs w:val="21"/>
              </w:rPr>
              <w:t>第九条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不可抗力</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_Toc25588108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16</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09" w:history="1">
            <w:r w:rsidR="00217769">
              <w:rPr>
                <w:rStyle w:val="ab"/>
                <w:rFonts w:ascii="仿宋_GB2312" w:eastAsia="仿宋_GB2312" w:hint="eastAsia"/>
                <w:color w:val="auto"/>
                <w:szCs w:val="21"/>
              </w:rPr>
              <w:t>第十条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通知条款</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_Toc25588109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16</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10" w:history="1">
            <w:r w:rsidR="00217769">
              <w:rPr>
                <w:rStyle w:val="ab"/>
                <w:rFonts w:ascii="仿宋_GB2312" w:eastAsia="仿宋_GB2312" w:hint="eastAsia"/>
                <w:color w:val="auto"/>
                <w:szCs w:val="21"/>
              </w:rPr>
              <w:t>第十一条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保密条款</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w:instrText>
            </w:r>
            <w:r w:rsidR="00217769">
              <w:rPr>
                <w:rFonts w:ascii="仿宋_GB2312" w:eastAsia="仿宋_GB2312" w:hint="eastAsia"/>
                <w:szCs w:val="21"/>
              </w:rPr>
              <w:instrText xml:space="preserve">5588110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18</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11" w:history="1">
            <w:r w:rsidR="00217769">
              <w:rPr>
                <w:rStyle w:val="ab"/>
                <w:rFonts w:ascii="仿宋_GB2312" w:eastAsia="仿宋_GB2312" w:hint="eastAsia"/>
                <w:color w:val="auto"/>
                <w:szCs w:val="21"/>
              </w:rPr>
              <w:t>第十二条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合同争议的解决方式</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_Toc25588111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18</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12" w:history="1">
            <w:r w:rsidR="00217769">
              <w:rPr>
                <w:rStyle w:val="ab"/>
                <w:rFonts w:ascii="仿宋_GB2312" w:eastAsia="仿宋_GB2312" w:hint="eastAsia"/>
                <w:color w:val="auto"/>
                <w:szCs w:val="21"/>
              </w:rPr>
              <w:t>第十</w:t>
            </w:r>
            <w:r w:rsidR="00217769">
              <w:rPr>
                <w:rStyle w:val="ab"/>
                <w:rFonts w:ascii="仿宋_GB2312" w:eastAsia="仿宋_GB2312" w:hint="eastAsia"/>
                <w:color w:val="auto"/>
                <w:szCs w:val="21"/>
              </w:rPr>
              <w:t>三条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合同的变更和解除</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_Toc25588112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18</w:t>
            </w:r>
            <w:r>
              <w:rPr>
                <w:rFonts w:ascii="仿宋_GB2312" w:eastAsia="仿宋_GB2312" w:hint="eastAsia"/>
                <w:szCs w:val="21"/>
              </w:rPr>
              <w:fldChar w:fldCharType="end"/>
            </w:r>
          </w:hyperlink>
        </w:p>
        <w:p w:rsidR="00D80519" w:rsidRDefault="00D80519">
          <w:pPr>
            <w:pStyle w:val="20"/>
            <w:tabs>
              <w:tab w:val="right" w:leader="dot" w:pos="9350"/>
            </w:tabs>
            <w:rPr>
              <w:rFonts w:ascii="仿宋_GB2312" w:eastAsia="仿宋_GB2312"/>
              <w:szCs w:val="21"/>
            </w:rPr>
          </w:pPr>
          <w:hyperlink w:anchor="_Toc25588113" w:history="1">
            <w:r w:rsidR="00217769">
              <w:rPr>
                <w:rStyle w:val="ab"/>
                <w:rFonts w:ascii="仿宋_GB2312" w:eastAsia="仿宋_GB2312" w:hint="eastAsia"/>
                <w:color w:val="auto"/>
                <w:szCs w:val="21"/>
              </w:rPr>
              <w:t>第十四条</w:t>
            </w:r>
            <w:r w:rsidR="00217769">
              <w:rPr>
                <w:rStyle w:val="ab"/>
                <w:rFonts w:ascii="仿宋_GB2312" w:eastAsia="仿宋_GB2312" w:hint="eastAsia"/>
                <w:color w:val="auto"/>
                <w:szCs w:val="21"/>
              </w:rPr>
              <w:t xml:space="preserve"> </w:t>
            </w:r>
            <w:r w:rsidR="00217769">
              <w:rPr>
                <w:rStyle w:val="ab"/>
                <w:rFonts w:ascii="仿宋_GB2312" w:eastAsia="仿宋_GB2312" w:hint="eastAsia"/>
                <w:color w:val="auto"/>
                <w:szCs w:val="21"/>
              </w:rPr>
              <w:t>合同生效及其他</w:t>
            </w:r>
            <w:r w:rsidR="00217769">
              <w:rPr>
                <w:rFonts w:ascii="仿宋_GB2312" w:eastAsia="仿宋_GB2312" w:hint="eastAsia"/>
                <w:szCs w:val="21"/>
              </w:rPr>
              <w:tab/>
            </w:r>
            <w:r>
              <w:rPr>
                <w:rFonts w:ascii="仿宋_GB2312" w:eastAsia="仿宋_GB2312" w:hint="eastAsia"/>
                <w:szCs w:val="21"/>
              </w:rPr>
              <w:fldChar w:fldCharType="begin"/>
            </w:r>
            <w:r w:rsidR="00217769">
              <w:rPr>
                <w:rFonts w:ascii="仿宋_GB2312" w:eastAsia="仿宋_GB2312" w:hint="eastAsia"/>
                <w:szCs w:val="21"/>
              </w:rPr>
              <w:instrText xml:space="preserve"> PAGEREF _Toc25588113 \h </w:instrText>
            </w:r>
            <w:r>
              <w:rPr>
                <w:rFonts w:ascii="仿宋_GB2312" w:eastAsia="仿宋_GB2312" w:hint="eastAsia"/>
                <w:szCs w:val="21"/>
              </w:rPr>
            </w:r>
            <w:r>
              <w:rPr>
                <w:rFonts w:ascii="仿宋_GB2312" w:eastAsia="仿宋_GB2312" w:hint="eastAsia"/>
                <w:szCs w:val="21"/>
              </w:rPr>
              <w:fldChar w:fldCharType="separate"/>
            </w:r>
            <w:r w:rsidR="00217769">
              <w:rPr>
                <w:rFonts w:ascii="仿宋_GB2312" w:eastAsia="仿宋_GB2312" w:hint="eastAsia"/>
                <w:szCs w:val="21"/>
              </w:rPr>
              <w:t>18</w:t>
            </w:r>
            <w:r>
              <w:rPr>
                <w:rFonts w:ascii="仿宋_GB2312" w:eastAsia="仿宋_GB2312" w:hint="eastAsia"/>
                <w:szCs w:val="21"/>
              </w:rPr>
              <w:fldChar w:fldCharType="end"/>
            </w:r>
          </w:hyperlink>
        </w:p>
        <w:p w:rsidR="00D80519" w:rsidRDefault="00D80519">
          <w:pPr>
            <w:rPr>
              <w:rFonts w:asciiTheme="minorHAnsi" w:eastAsiaTheme="minorEastAsia" w:hAnsiTheme="minorHAnsi" w:cstheme="minorBidi"/>
              <w:b/>
              <w:bCs/>
              <w:szCs w:val="21"/>
              <w:lang w:val="zh-CN" w:eastAsia="en-US"/>
            </w:rPr>
          </w:pPr>
          <w:r>
            <w:rPr>
              <w:rFonts w:ascii="仿宋_GB2312" w:eastAsia="仿宋_GB2312" w:hint="eastAsia"/>
              <w:b/>
              <w:bCs/>
              <w:szCs w:val="21"/>
              <w:lang w:val="zh-CN"/>
            </w:rPr>
            <w:fldChar w:fldCharType="end"/>
          </w:r>
        </w:p>
      </w:sdtContent>
    </w:sdt>
    <w:p w:rsidR="00D80519" w:rsidRDefault="00D80519">
      <w:pPr>
        <w:pStyle w:val="a0"/>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rPr>
          <w:rFonts w:ascii="仿宋" w:eastAsia="仿宋" w:hAnsi="仿宋"/>
          <w:szCs w:val="28"/>
        </w:rPr>
      </w:pPr>
    </w:p>
    <w:p w:rsidR="00D80519" w:rsidRDefault="00D80519">
      <w:pPr>
        <w:pStyle w:val="a0"/>
        <w:rPr>
          <w:rFonts w:ascii="仿宋" w:eastAsia="仿宋" w:hAnsi="仿宋"/>
          <w:szCs w:val="28"/>
        </w:rPr>
      </w:pPr>
    </w:p>
    <w:p w:rsidR="00D80519" w:rsidRDefault="00D80519">
      <w:pPr>
        <w:rPr>
          <w:rFonts w:ascii="仿宋" w:eastAsia="仿宋" w:hAnsi="仿宋"/>
          <w:szCs w:val="28"/>
        </w:rPr>
      </w:pPr>
    </w:p>
    <w:p w:rsidR="00D80519" w:rsidRDefault="00D80519">
      <w:pPr>
        <w:pStyle w:val="a0"/>
        <w:rPr>
          <w:rFonts w:ascii="仿宋" w:eastAsia="仿宋" w:hAnsi="仿宋"/>
          <w:szCs w:val="28"/>
        </w:rPr>
      </w:pPr>
    </w:p>
    <w:p w:rsidR="00D80519" w:rsidRDefault="00D80519">
      <w:pPr>
        <w:rPr>
          <w:rFonts w:ascii="仿宋" w:eastAsia="仿宋" w:hAnsi="仿宋"/>
          <w:szCs w:val="28"/>
        </w:rPr>
      </w:pPr>
    </w:p>
    <w:p w:rsidR="00D80519" w:rsidRDefault="00D80519">
      <w:pPr>
        <w:pStyle w:val="a0"/>
        <w:rPr>
          <w:rFonts w:ascii="仿宋" w:eastAsia="仿宋" w:hAnsi="仿宋"/>
          <w:szCs w:val="28"/>
        </w:rPr>
      </w:pPr>
    </w:p>
    <w:p w:rsidR="00D80519" w:rsidRDefault="00D80519">
      <w:pPr>
        <w:rPr>
          <w:rFonts w:ascii="仿宋" w:eastAsia="仿宋" w:hAnsi="仿宋"/>
          <w:szCs w:val="28"/>
        </w:rPr>
      </w:pPr>
    </w:p>
    <w:p w:rsidR="00D80519" w:rsidRDefault="00D80519">
      <w:pPr>
        <w:pStyle w:val="a0"/>
        <w:rPr>
          <w:rFonts w:ascii="仿宋" w:eastAsia="仿宋" w:hAnsi="仿宋"/>
          <w:szCs w:val="28"/>
        </w:rPr>
      </w:pPr>
    </w:p>
    <w:p w:rsidR="00D80519" w:rsidRDefault="00217769">
      <w:pPr>
        <w:pStyle w:val="zjb"/>
        <w:ind w:firstLine="422"/>
        <w:rPr>
          <w:b/>
          <w:bCs/>
          <w:color w:val="auto"/>
          <w:sz w:val="21"/>
          <w:szCs w:val="21"/>
        </w:rPr>
      </w:pPr>
      <w:r>
        <w:rPr>
          <w:rFonts w:hint="eastAsia"/>
          <w:b/>
          <w:bCs/>
          <w:color w:val="auto"/>
          <w:sz w:val="21"/>
          <w:szCs w:val="21"/>
        </w:rPr>
        <w:t>甲方（买方）：重庆机场集团有限公司</w:t>
      </w:r>
    </w:p>
    <w:p w:rsidR="00D80519" w:rsidRDefault="00217769">
      <w:pPr>
        <w:pStyle w:val="zjb"/>
        <w:ind w:firstLine="422"/>
        <w:rPr>
          <w:b/>
          <w:bCs/>
          <w:color w:val="auto"/>
          <w:sz w:val="21"/>
          <w:szCs w:val="21"/>
        </w:rPr>
      </w:pPr>
      <w:r>
        <w:rPr>
          <w:rFonts w:hint="eastAsia"/>
          <w:b/>
          <w:bCs/>
          <w:color w:val="auto"/>
          <w:sz w:val="21"/>
          <w:szCs w:val="21"/>
        </w:rPr>
        <w:t>统一信用代码：</w:t>
      </w:r>
      <w:r>
        <w:rPr>
          <w:rFonts w:hint="eastAsia"/>
          <w:b/>
          <w:bCs/>
          <w:color w:val="auto"/>
          <w:sz w:val="21"/>
          <w:szCs w:val="21"/>
        </w:rPr>
        <w:t>91500000756209971P</w:t>
      </w:r>
    </w:p>
    <w:p w:rsidR="00D80519" w:rsidRDefault="00217769">
      <w:pPr>
        <w:pStyle w:val="zjb"/>
        <w:ind w:firstLine="422"/>
        <w:rPr>
          <w:b/>
          <w:bCs/>
          <w:color w:val="auto"/>
          <w:sz w:val="21"/>
          <w:szCs w:val="21"/>
        </w:rPr>
      </w:pPr>
      <w:r>
        <w:rPr>
          <w:rFonts w:hint="eastAsia"/>
          <w:b/>
          <w:bCs/>
          <w:color w:val="auto"/>
          <w:sz w:val="21"/>
          <w:szCs w:val="21"/>
        </w:rPr>
        <w:t>送达地址：</w:t>
      </w:r>
    </w:p>
    <w:p w:rsidR="00D80519" w:rsidRDefault="00217769">
      <w:pPr>
        <w:pStyle w:val="zjb"/>
        <w:ind w:firstLine="422"/>
        <w:rPr>
          <w:b/>
          <w:bCs/>
          <w:color w:val="auto"/>
          <w:sz w:val="21"/>
          <w:szCs w:val="21"/>
        </w:rPr>
      </w:pPr>
      <w:r>
        <w:rPr>
          <w:rFonts w:hint="eastAsia"/>
          <w:b/>
          <w:bCs/>
          <w:color w:val="auto"/>
          <w:sz w:val="21"/>
          <w:szCs w:val="21"/>
        </w:rPr>
        <w:t>联系人：</w:t>
      </w:r>
      <w:r>
        <w:rPr>
          <w:rFonts w:hint="eastAsia"/>
          <w:b/>
          <w:bCs/>
          <w:color w:val="auto"/>
          <w:sz w:val="21"/>
          <w:szCs w:val="21"/>
        </w:rPr>
        <w:t xml:space="preserve"> </w:t>
      </w:r>
    </w:p>
    <w:p w:rsidR="00D80519" w:rsidRDefault="00217769">
      <w:pPr>
        <w:pStyle w:val="zjb"/>
        <w:ind w:firstLine="422"/>
        <w:rPr>
          <w:b/>
          <w:bCs/>
          <w:color w:val="auto"/>
          <w:sz w:val="21"/>
          <w:szCs w:val="21"/>
        </w:rPr>
      </w:pPr>
      <w:r>
        <w:rPr>
          <w:rFonts w:hint="eastAsia"/>
          <w:b/>
          <w:bCs/>
          <w:color w:val="auto"/>
          <w:sz w:val="21"/>
          <w:szCs w:val="21"/>
        </w:rPr>
        <w:t>联系电话：</w:t>
      </w:r>
    </w:p>
    <w:p w:rsidR="00D80519" w:rsidRDefault="00217769">
      <w:pPr>
        <w:pStyle w:val="zjb"/>
        <w:ind w:firstLine="422"/>
        <w:rPr>
          <w:b/>
          <w:bCs/>
          <w:color w:val="auto"/>
          <w:sz w:val="21"/>
          <w:szCs w:val="21"/>
        </w:rPr>
      </w:pPr>
      <w:r>
        <w:rPr>
          <w:rFonts w:hint="eastAsia"/>
          <w:b/>
          <w:bCs/>
          <w:color w:val="auto"/>
          <w:sz w:val="21"/>
          <w:szCs w:val="21"/>
        </w:rPr>
        <w:t>邮箱：</w:t>
      </w:r>
    </w:p>
    <w:p w:rsidR="00D80519" w:rsidRDefault="00217769">
      <w:pPr>
        <w:pStyle w:val="zjb"/>
        <w:ind w:firstLine="422"/>
        <w:rPr>
          <w:b/>
          <w:bCs/>
          <w:color w:val="auto"/>
          <w:sz w:val="21"/>
          <w:szCs w:val="21"/>
        </w:rPr>
      </w:pPr>
      <w:r>
        <w:rPr>
          <w:rFonts w:hint="eastAsia"/>
          <w:b/>
          <w:bCs/>
          <w:color w:val="auto"/>
          <w:sz w:val="21"/>
          <w:szCs w:val="21"/>
        </w:rPr>
        <w:t>乙方（卖方）：</w:t>
      </w:r>
      <w:r>
        <w:rPr>
          <w:rFonts w:hint="eastAsia"/>
          <w:b/>
          <w:bCs/>
          <w:color w:val="auto"/>
          <w:sz w:val="21"/>
          <w:szCs w:val="21"/>
        </w:rPr>
        <w:t xml:space="preserve"> </w:t>
      </w:r>
    </w:p>
    <w:p w:rsidR="00D80519" w:rsidRDefault="00217769">
      <w:pPr>
        <w:pStyle w:val="zjb"/>
        <w:ind w:firstLine="422"/>
        <w:rPr>
          <w:b/>
          <w:bCs/>
          <w:color w:val="auto"/>
          <w:sz w:val="21"/>
          <w:szCs w:val="21"/>
        </w:rPr>
      </w:pPr>
      <w:r>
        <w:rPr>
          <w:rFonts w:hint="eastAsia"/>
          <w:b/>
          <w:bCs/>
          <w:color w:val="auto"/>
          <w:sz w:val="21"/>
          <w:szCs w:val="21"/>
        </w:rPr>
        <w:t>统一信用代码：</w:t>
      </w:r>
    </w:p>
    <w:p w:rsidR="00D80519" w:rsidRDefault="00217769">
      <w:pPr>
        <w:pStyle w:val="zjb"/>
        <w:ind w:firstLine="422"/>
        <w:rPr>
          <w:b/>
          <w:bCs/>
          <w:color w:val="auto"/>
          <w:sz w:val="21"/>
          <w:szCs w:val="21"/>
        </w:rPr>
      </w:pPr>
      <w:r>
        <w:rPr>
          <w:rFonts w:hint="eastAsia"/>
          <w:b/>
          <w:bCs/>
          <w:color w:val="auto"/>
          <w:sz w:val="21"/>
          <w:szCs w:val="21"/>
        </w:rPr>
        <w:t>送达地址：</w:t>
      </w:r>
    </w:p>
    <w:p w:rsidR="00D80519" w:rsidRDefault="00217769">
      <w:pPr>
        <w:pStyle w:val="zjb"/>
        <w:ind w:firstLine="422"/>
        <w:rPr>
          <w:b/>
          <w:bCs/>
          <w:color w:val="auto"/>
          <w:sz w:val="21"/>
          <w:szCs w:val="21"/>
        </w:rPr>
      </w:pPr>
      <w:r>
        <w:rPr>
          <w:rFonts w:hint="eastAsia"/>
          <w:b/>
          <w:bCs/>
          <w:color w:val="auto"/>
          <w:sz w:val="21"/>
          <w:szCs w:val="21"/>
        </w:rPr>
        <w:t>联系人：</w:t>
      </w:r>
      <w:r>
        <w:rPr>
          <w:rFonts w:hint="eastAsia"/>
          <w:b/>
          <w:bCs/>
          <w:color w:val="auto"/>
          <w:sz w:val="21"/>
          <w:szCs w:val="21"/>
        </w:rPr>
        <w:t xml:space="preserve"> </w:t>
      </w:r>
    </w:p>
    <w:p w:rsidR="00D80519" w:rsidRDefault="00217769">
      <w:pPr>
        <w:pStyle w:val="zjb"/>
        <w:ind w:firstLine="422"/>
        <w:rPr>
          <w:b/>
          <w:bCs/>
          <w:color w:val="auto"/>
          <w:sz w:val="21"/>
          <w:szCs w:val="21"/>
        </w:rPr>
      </w:pPr>
      <w:r>
        <w:rPr>
          <w:rFonts w:hint="eastAsia"/>
          <w:b/>
          <w:bCs/>
          <w:color w:val="auto"/>
          <w:sz w:val="21"/>
          <w:szCs w:val="21"/>
        </w:rPr>
        <w:t>联系电话：</w:t>
      </w:r>
    </w:p>
    <w:p w:rsidR="00D80519" w:rsidRDefault="00217769">
      <w:pPr>
        <w:pStyle w:val="zjb"/>
        <w:ind w:firstLine="422"/>
        <w:rPr>
          <w:b/>
          <w:bCs/>
          <w:color w:val="auto"/>
          <w:sz w:val="21"/>
          <w:szCs w:val="21"/>
        </w:rPr>
      </w:pPr>
      <w:r>
        <w:rPr>
          <w:rFonts w:hint="eastAsia"/>
          <w:b/>
          <w:bCs/>
          <w:color w:val="auto"/>
          <w:sz w:val="21"/>
          <w:szCs w:val="21"/>
        </w:rPr>
        <w:t>邮箱：</w:t>
      </w:r>
    </w:p>
    <w:p w:rsidR="00D80519" w:rsidRDefault="00217769">
      <w:pPr>
        <w:pStyle w:val="zjb"/>
        <w:ind w:firstLine="422"/>
        <w:rPr>
          <w:b/>
          <w:bCs/>
          <w:color w:val="auto"/>
          <w:sz w:val="21"/>
          <w:szCs w:val="21"/>
        </w:rPr>
      </w:pPr>
      <w:r>
        <w:rPr>
          <w:rFonts w:hint="eastAsia"/>
          <w:b/>
          <w:bCs/>
          <w:color w:val="auto"/>
          <w:sz w:val="21"/>
          <w:szCs w:val="21"/>
        </w:rPr>
        <w:t>签订地点：</w:t>
      </w:r>
      <w:r>
        <w:rPr>
          <w:rFonts w:hint="eastAsia"/>
          <w:b/>
          <w:bCs/>
          <w:color w:val="auto"/>
          <w:sz w:val="21"/>
          <w:szCs w:val="21"/>
        </w:rPr>
        <w:t xml:space="preserve"> </w:t>
      </w:r>
    </w:p>
    <w:p w:rsidR="00D80519" w:rsidRDefault="00217769">
      <w:pPr>
        <w:pStyle w:val="zjb"/>
        <w:ind w:firstLine="422"/>
        <w:rPr>
          <w:b/>
          <w:bCs/>
          <w:color w:val="auto"/>
          <w:sz w:val="21"/>
          <w:szCs w:val="21"/>
        </w:rPr>
      </w:pPr>
      <w:r>
        <w:rPr>
          <w:rFonts w:hint="eastAsia"/>
          <w:b/>
          <w:bCs/>
          <w:color w:val="auto"/>
          <w:sz w:val="21"/>
          <w:szCs w:val="21"/>
        </w:rPr>
        <w:t>签订时间：</w:t>
      </w:r>
      <w:r>
        <w:rPr>
          <w:rFonts w:hint="eastAsia"/>
          <w:b/>
          <w:bCs/>
          <w:color w:val="auto"/>
          <w:sz w:val="21"/>
          <w:szCs w:val="21"/>
        </w:rPr>
        <w:t xml:space="preserve">    </w:t>
      </w:r>
      <w:r>
        <w:rPr>
          <w:rFonts w:hint="eastAsia"/>
          <w:b/>
          <w:bCs/>
          <w:color w:val="auto"/>
          <w:sz w:val="21"/>
          <w:szCs w:val="21"/>
        </w:rPr>
        <w:t>年</w:t>
      </w:r>
      <w:r>
        <w:rPr>
          <w:rFonts w:hint="eastAsia"/>
          <w:b/>
          <w:bCs/>
          <w:color w:val="auto"/>
          <w:sz w:val="21"/>
          <w:szCs w:val="21"/>
        </w:rPr>
        <w:t xml:space="preserve">  </w:t>
      </w:r>
      <w:r>
        <w:rPr>
          <w:rFonts w:hint="eastAsia"/>
          <w:b/>
          <w:bCs/>
          <w:color w:val="auto"/>
          <w:sz w:val="21"/>
          <w:szCs w:val="21"/>
        </w:rPr>
        <w:t>月</w:t>
      </w:r>
      <w:r>
        <w:rPr>
          <w:rFonts w:hint="eastAsia"/>
          <w:b/>
          <w:bCs/>
          <w:color w:val="auto"/>
          <w:sz w:val="21"/>
          <w:szCs w:val="21"/>
        </w:rPr>
        <w:t xml:space="preserve">  </w:t>
      </w:r>
      <w:r>
        <w:rPr>
          <w:rFonts w:hint="eastAsia"/>
          <w:b/>
          <w:bCs/>
          <w:color w:val="auto"/>
          <w:sz w:val="21"/>
          <w:szCs w:val="21"/>
        </w:rPr>
        <w:t>日</w:t>
      </w:r>
    </w:p>
    <w:p w:rsidR="00D80519" w:rsidRDefault="00D80519">
      <w:pPr>
        <w:pStyle w:val="zjb"/>
        <w:ind w:firstLine="422"/>
        <w:rPr>
          <w:b/>
          <w:bCs/>
          <w:color w:val="auto"/>
          <w:sz w:val="21"/>
          <w:szCs w:val="21"/>
        </w:rPr>
      </w:pPr>
    </w:p>
    <w:p w:rsidR="00D80519" w:rsidRDefault="00217769">
      <w:pPr>
        <w:ind w:firstLineChars="200" w:firstLine="420"/>
        <w:rPr>
          <w:rFonts w:ascii="仿宋" w:eastAsia="仿宋" w:hAnsi="仿宋"/>
          <w:szCs w:val="28"/>
        </w:rPr>
      </w:pPr>
      <w:r>
        <w:rPr>
          <w:rFonts w:ascii="仿宋" w:eastAsia="仿宋" w:hAnsi="仿宋" w:hint="eastAsia"/>
          <w:szCs w:val="28"/>
        </w:rPr>
        <w:t>甲乙双方依照《中华人民共和国合同法》及相关法律、法规规定，本着平等、自愿的原则，经友好协商，现就甲方向乙方购买</w:t>
      </w:r>
      <w:r>
        <w:rPr>
          <w:rFonts w:ascii="仿宋" w:eastAsia="仿宋" w:hAnsi="仿宋" w:hint="eastAsia"/>
          <w:szCs w:val="28"/>
          <w:u w:val="single"/>
        </w:rPr>
        <w:t>重庆机场生产网、骨干网核心设备维保服务事宜</w:t>
      </w:r>
      <w:r>
        <w:rPr>
          <w:rFonts w:ascii="仿宋" w:eastAsia="仿宋" w:hAnsi="仿宋" w:hint="eastAsia"/>
          <w:szCs w:val="28"/>
        </w:rPr>
        <w:t>，经甲、乙双方协商一致，就本项目达成协议如下</w:t>
      </w:r>
      <w:r>
        <w:rPr>
          <w:rFonts w:ascii="仿宋" w:eastAsia="仿宋" w:hAnsi="仿宋" w:hint="eastAsia"/>
          <w:szCs w:val="28"/>
        </w:rPr>
        <w:t>:</w:t>
      </w:r>
    </w:p>
    <w:p w:rsidR="00D80519" w:rsidRDefault="00217769">
      <w:pPr>
        <w:pStyle w:val="2"/>
        <w:numPr>
          <w:ilvl w:val="0"/>
          <w:numId w:val="1"/>
        </w:numPr>
        <w:ind w:firstLine="420"/>
        <w:rPr>
          <w:color w:val="auto"/>
          <w:sz w:val="21"/>
          <w:szCs w:val="21"/>
        </w:rPr>
      </w:pPr>
      <w:bookmarkStart w:id="2" w:name="_Toc25588100"/>
      <w:r>
        <w:rPr>
          <w:color w:val="auto"/>
          <w:sz w:val="21"/>
          <w:szCs w:val="21"/>
        </w:rPr>
        <w:t>货</w:t>
      </w:r>
      <w:r>
        <w:rPr>
          <w:rFonts w:hint="eastAsia"/>
          <w:color w:val="auto"/>
          <w:sz w:val="21"/>
          <w:szCs w:val="21"/>
        </w:rPr>
        <w:t>物</w:t>
      </w:r>
      <w:r>
        <w:rPr>
          <w:color w:val="auto"/>
          <w:sz w:val="21"/>
          <w:szCs w:val="21"/>
        </w:rPr>
        <w:t>名称、数量及规格</w:t>
      </w:r>
      <w:bookmarkEnd w:id="2"/>
    </w:p>
    <w:p w:rsidR="00D80519" w:rsidRDefault="00217769">
      <w:pPr>
        <w:pStyle w:val="zjb"/>
        <w:ind w:firstLine="420"/>
        <w:rPr>
          <w:rFonts w:hAnsi="仿宋_GB2312"/>
          <w:color w:val="auto"/>
          <w:sz w:val="21"/>
          <w:szCs w:val="21"/>
        </w:rPr>
      </w:pPr>
      <w:r>
        <w:rPr>
          <w:rFonts w:hint="eastAsia"/>
          <w:color w:val="auto"/>
          <w:sz w:val="21"/>
          <w:szCs w:val="21"/>
        </w:rPr>
        <w:t>1</w:t>
      </w:r>
      <w:r>
        <w:rPr>
          <w:color w:val="auto"/>
          <w:sz w:val="21"/>
          <w:szCs w:val="21"/>
        </w:rPr>
        <w:t>.1</w:t>
      </w:r>
      <w:r>
        <w:rPr>
          <w:color w:val="auto"/>
          <w:sz w:val="21"/>
          <w:szCs w:val="21"/>
        </w:rPr>
        <w:t>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p>
    <w:tbl>
      <w:tblPr>
        <w:tblStyle w:val="aa"/>
        <w:tblW w:w="6140" w:type="dxa"/>
        <w:tblInd w:w="855" w:type="dxa"/>
        <w:tblLayout w:type="fixed"/>
        <w:tblLook w:val="04A0"/>
      </w:tblPr>
      <w:tblGrid>
        <w:gridCol w:w="1133"/>
        <w:gridCol w:w="2172"/>
        <w:gridCol w:w="1350"/>
        <w:gridCol w:w="1485"/>
      </w:tblGrid>
      <w:tr w:rsidR="00D80519">
        <w:trPr>
          <w:trHeight w:val="562"/>
        </w:trPr>
        <w:tc>
          <w:tcPr>
            <w:tcW w:w="1133" w:type="dxa"/>
            <w:vAlign w:val="center"/>
          </w:tcPr>
          <w:p w:rsidR="00D80519" w:rsidRDefault="00217769">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名</w:t>
            </w:r>
            <w:r>
              <w:rPr>
                <w:rFonts w:ascii="仿宋_GB2312" w:eastAsia="仿宋_GB2312" w:hAnsi="仿宋_GB2312" w:cs="宋体" w:hint="eastAsia"/>
                <w:szCs w:val="21"/>
              </w:rPr>
              <w:t xml:space="preserve">  </w:t>
            </w:r>
            <w:r>
              <w:rPr>
                <w:rFonts w:ascii="仿宋_GB2312" w:eastAsia="仿宋_GB2312" w:hAnsi="仿宋_GB2312" w:cs="宋体" w:hint="eastAsia"/>
                <w:szCs w:val="21"/>
              </w:rPr>
              <w:t>称</w:t>
            </w:r>
          </w:p>
        </w:tc>
        <w:tc>
          <w:tcPr>
            <w:tcW w:w="2172" w:type="dxa"/>
            <w:vAlign w:val="center"/>
          </w:tcPr>
          <w:p w:rsidR="00D80519" w:rsidRDefault="00217769">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维保内容</w:t>
            </w:r>
          </w:p>
        </w:tc>
        <w:tc>
          <w:tcPr>
            <w:tcW w:w="1350" w:type="dxa"/>
            <w:vAlign w:val="center"/>
          </w:tcPr>
          <w:p w:rsidR="00D80519" w:rsidRDefault="00217769">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单价</w:t>
            </w:r>
          </w:p>
          <w:p w:rsidR="00D80519" w:rsidRDefault="00217769">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c>
          <w:tcPr>
            <w:tcW w:w="1485" w:type="dxa"/>
            <w:vAlign w:val="center"/>
          </w:tcPr>
          <w:p w:rsidR="00D80519" w:rsidRDefault="00217769">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总价</w:t>
            </w:r>
          </w:p>
          <w:p w:rsidR="00D80519" w:rsidRDefault="00217769">
            <w:pPr>
              <w:pStyle w:val="ac"/>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r>
      <w:tr w:rsidR="00D80519">
        <w:trPr>
          <w:trHeight w:val="562"/>
        </w:trPr>
        <w:tc>
          <w:tcPr>
            <w:tcW w:w="1133"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2172"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1350"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1485"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r>
      <w:tr w:rsidR="00D80519">
        <w:trPr>
          <w:trHeight w:val="562"/>
        </w:trPr>
        <w:tc>
          <w:tcPr>
            <w:tcW w:w="1133"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2172"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1350"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1485"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r>
      <w:tr w:rsidR="00D80519">
        <w:trPr>
          <w:trHeight w:val="562"/>
        </w:trPr>
        <w:tc>
          <w:tcPr>
            <w:tcW w:w="1133"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2172"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1350"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1485"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r>
      <w:tr w:rsidR="00D80519">
        <w:trPr>
          <w:trHeight w:val="572"/>
        </w:trPr>
        <w:tc>
          <w:tcPr>
            <w:tcW w:w="1133" w:type="dxa"/>
            <w:vAlign w:val="center"/>
          </w:tcPr>
          <w:p w:rsidR="00D80519" w:rsidRDefault="00217769">
            <w:pPr>
              <w:pStyle w:val="ac"/>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总计</w:t>
            </w:r>
          </w:p>
        </w:tc>
        <w:tc>
          <w:tcPr>
            <w:tcW w:w="2172"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1350"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c>
          <w:tcPr>
            <w:tcW w:w="1485" w:type="dxa"/>
            <w:vAlign w:val="center"/>
          </w:tcPr>
          <w:p w:rsidR="00D80519" w:rsidRDefault="00D80519">
            <w:pPr>
              <w:pStyle w:val="ac"/>
              <w:spacing w:line="560" w:lineRule="exact"/>
              <w:ind w:firstLineChars="0" w:firstLine="0"/>
              <w:jc w:val="center"/>
              <w:rPr>
                <w:rFonts w:ascii="仿宋_GB2312" w:eastAsia="仿宋_GB2312" w:hAnsi="仿宋_GB2312" w:cs="宋体"/>
                <w:szCs w:val="21"/>
              </w:rPr>
            </w:pPr>
          </w:p>
        </w:tc>
      </w:tr>
    </w:tbl>
    <w:p w:rsidR="00D80519" w:rsidRDefault="00D80519"/>
    <w:p w:rsidR="00D80519" w:rsidRDefault="00217769">
      <w:pPr>
        <w:pStyle w:val="2"/>
        <w:ind w:firstLine="420"/>
        <w:rPr>
          <w:color w:val="auto"/>
          <w:sz w:val="21"/>
          <w:szCs w:val="21"/>
        </w:rPr>
      </w:pPr>
      <w:bookmarkStart w:id="3" w:name="_Toc25588101"/>
      <w:r>
        <w:rPr>
          <w:color w:val="auto"/>
          <w:sz w:val="21"/>
          <w:szCs w:val="21"/>
        </w:rPr>
        <w:t>第</w:t>
      </w:r>
      <w:r>
        <w:rPr>
          <w:rFonts w:hint="eastAsia"/>
          <w:color w:val="auto"/>
          <w:sz w:val="21"/>
          <w:szCs w:val="21"/>
        </w:rPr>
        <w:t>二</w:t>
      </w:r>
      <w:r>
        <w:rPr>
          <w:color w:val="auto"/>
          <w:sz w:val="21"/>
          <w:szCs w:val="21"/>
        </w:rPr>
        <w:t>条</w:t>
      </w:r>
      <w:r>
        <w:rPr>
          <w:color w:val="auto"/>
          <w:sz w:val="21"/>
          <w:szCs w:val="21"/>
        </w:rPr>
        <w:t xml:space="preserve"> </w:t>
      </w:r>
      <w:r>
        <w:rPr>
          <w:color w:val="auto"/>
          <w:sz w:val="21"/>
          <w:szCs w:val="21"/>
        </w:rPr>
        <w:t>合同价款</w:t>
      </w:r>
      <w:bookmarkEnd w:id="3"/>
    </w:p>
    <w:p w:rsidR="00D80519" w:rsidRDefault="00217769">
      <w:pPr>
        <w:pStyle w:val="zjb"/>
        <w:ind w:firstLine="420"/>
        <w:rPr>
          <w:color w:val="auto"/>
          <w:sz w:val="21"/>
          <w:szCs w:val="21"/>
        </w:rPr>
      </w:pPr>
      <w:r>
        <w:rPr>
          <w:color w:val="auto"/>
          <w:sz w:val="21"/>
          <w:szCs w:val="21"/>
        </w:rPr>
        <w:t xml:space="preserve">2.1 </w:t>
      </w:r>
      <w:r>
        <w:rPr>
          <w:color w:val="auto"/>
          <w:sz w:val="21"/>
          <w:szCs w:val="21"/>
        </w:rPr>
        <w:t>合同</w:t>
      </w:r>
      <w:r>
        <w:rPr>
          <w:rFonts w:hint="eastAsia"/>
          <w:color w:val="auto"/>
          <w:sz w:val="21"/>
          <w:szCs w:val="21"/>
        </w:rPr>
        <w:t>金额</w:t>
      </w:r>
      <w:r>
        <w:rPr>
          <w:rFonts w:hint="eastAsia"/>
          <w:b/>
          <w:bCs/>
          <w:color w:val="auto"/>
          <w:sz w:val="21"/>
          <w:szCs w:val="21"/>
          <w:u w:val="single"/>
        </w:rPr>
        <w:t>（不含增值税）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w:t>
      </w:r>
      <w:r>
        <w:rPr>
          <w:color w:val="auto"/>
          <w:sz w:val="21"/>
          <w:szCs w:val="21"/>
        </w:rPr>
        <w:t>(</w:t>
      </w:r>
      <w:r>
        <w:rPr>
          <w:color w:val="auto"/>
          <w:sz w:val="21"/>
          <w:szCs w:val="21"/>
        </w:rPr>
        <w:t>大写</w:t>
      </w:r>
      <w:r>
        <w:rPr>
          <w:rFonts w:cs="Calibri"/>
          <w:color w:val="auto"/>
          <w:sz w:val="21"/>
          <w:szCs w:val="21"/>
          <w:u w:val="single"/>
        </w:rPr>
        <w:t xml:space="preserve"> </w:t>
      </w:r>
      <w:r>
        <w:rPr>
          <w:rFonts w:cs="Calibri" w:hint="eastAsia"/>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r>
        <w:rPr>
          <w:rFonts w:hint="eastAsia"/>
          <w:color w:val="auto"/>
          <w:sz w:val="21"/>
          <w:szCs w:val="21"/>
        </w:rPr>
        <w:t>；</w:t>
      </w:r>
    </w:p>
    <w:p w:rsidR="00D80519" w:rsidRDefault="00217769">
      <w:pPr>
        <w:pStyle w:val="zjb"/>
        <w:ind w:firstLine="420"/>
        <w:rPr>
          <w:color w:val="auto"/>
          <w:sz w:val="21"/>
          <w:szCs w:val="21"/>
        </w:rPr>
      </w:pPr>
      <w:r>
        <w:rPr>
          <w:color w:val="auto"/>
          <w:sz w:val="21"/>
          <w:szCs w:val="21"/>
        </w:rPr>
        <w:t xml:space="preserve">2.2 </w:t>
      </w:r>
      <w:r>
        <w:rPr>
          <w:color w:val="auto"/>
          <w:sz w:val="21"/>
          <w:szCs w:val="21"/>
        </w:rPr>
        <w:t>合同价款含</w:t>
      </w:r>
      <w:r>
        <w:rPr>
          <w:rFonts w:hint="eastAsia"/>
          <w:color w:val="auto"/>
          <w:sz w:val="21"/>
          <w:szCs w:val="21"/>
        </w:rPr>
        <w:t>此次项目落地的所有费用（制作、辅料、运输、安装、维保、税费等）。</w:t>
      </w:r>
    </w:p>
    <w:p w:rsidR="00D80519" w:rsidRDefault="00217769">
      <w:pPr>
        <w:pStyle w:val="2"/>
        <w:ind w:firstLine="420"/>
        <w:rPr>
          <w:color w:val="auto"/>
          <w:sz w:val="21"/>
          <w:szCs w:val="21"/>
        </w:rPr>
      </w:pPr>
      <w:bookmarkStart w:id="4"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4"/>
    </w:p>
    <w:p w:rsidR="00D80519" w:rsidRDefault="00217769">
      <w:pPr>
        <w:pStyle w:val="zjb"/>
        <w:ind w:firstLine="420"/>
        <w:rPr>
          <w:color w:val="auto"/>
          <w:sz w:val="21"/>
          <w:szCs w:val="21"/>
        </w:rPr>
      </w:pPr>
      <w:r>
        <w:rPr>
          <w:color w:val="auto"/>
          <w:sz w:val="21"/>
          <w:szCs w:val="21"/>
        </w:rPr>
        <w:t xml:space="preserve">3.1 </w:t>
      </w:r>
      <w:r>
        <w:rPr>
          <w:color w:val="auto"/>
          <w:sz w:val="21"/>
          <w:szCs w:val="21"/>
        </w:rPr>
        <w:t>乙方应严格按甲方要求，并符合有关国家标准和行业标准进行供货。</w:t>
      </w:r>
    </w:p>
    <w:p w:rsidR="00D80519" w:rsidRDefault="00217769">
      <w:pPr>
        <w:pStyle w:val="zjb"/>
        <w:ind w:firstLine="420"/>
        <w:rPr>
          <w:color w:val="auto"/>
          <w:sz w:val="21"/>
          <w:szCs w:val="21"/>
        </w:rPr>
      </w:pPr>
      <w:r>
        <w:rPr>
          <w:color w:val="auto"/>
          <w:sz w:val="21"/>
          <w:szCs w:val="21"/>
        </w:rPr>
        <w:t xml:space="preserve">3.2 </w:t>
      </w:r>
      <w:r>
        <w:rPr>
          <w:color w:val="auto"/>
          <w:sz w:val="21"/>
          <w:szCs w:val="21"/>
        </w:rPr>
        <w:t>在质保期内的使用过程中，乙方应负责处理出现的缺陷和服务问题，所需费用由乙方承担，对于甲方操作失误造成的问题，乙方应积极配合，予以解决，费用由甲方承担。</w:t>
      </w:r>
    </w:p>
    <w:p w:rsidR="00D80519" w:rsidRDefault="00217769">
      <w:pPr>
        <w:pStyle w:val="zjb"/>
        <w:ind w:firstLine="420"/>
        <w:rPr>
          <w:rFonts w:ascii="仿宋" w:eastAsia="仿宋"/>
          <w:color w:val="auto"/>
          <w:sz w:val="21"/>
          <w:szCs w:val="21"/>
        </w:rPr>
      </w:pPr>
      <w:r>
        <w:rPr>
          <w:rFonts w:hint="eastAsia"/>
          <w:color w:val="auto"/>
          <w:sz w:val="21"/>
          <w:szCs w:val="21"/>
        </w:rPr>
        <w:t xml:space="preserve">3.3 </w:t>
      </w:r>
      <w:r>
        <w:rPr>
          <w:rFonts w:hint="eastAsia"/>
          <w:color w:val="auto"/>
          <w:sz w:val="21"/>
          <w:szCs w:val="21"/>
        </w:rPr>
        <w:t>乙方所供维保期为</w:t>
      </w:r>
      <w:r>
        <w:rPr>
          <w:rFonts w:hint="eastAsia"/>
          <w:color w:val="auto"/>
          <w:sz w:val="21"/>
          <w:szCs w:val="21"/>
          <w:u w:val="single"/>
        </w:rPr>
        <w:t>2020</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日至</w:t>
      </w:r>
      <w:r>
        <w:rPr>
          <w:rFonts w:hint="eastAsia"/>
          <w:color w:val="auto"/>
          <w:sz w:val="21"/>
          <w:szCs w:val="21"/>
          <w:u w:val="single"/>
        </w:rPr>
        <w:t>2021</w:t>
      </w:r>
      <w:r>
        <w:rPr>
          <w:rFonts w:hint="eastAsia"/>
          <w:color w:val="auto"/>
          <w:sz w:val="21"/>
          <w:szCs w:val="21"/>
        </w:rPr>
        <w:t>年</w:t>
      </w:r>
      <w:r>
        <w:rPr>
          <w:rFonts w:hint="eastAsia"/>
          <w:color w:val="auto"/>
          <w:sz w:val="21"/>
          <w:szCs w:val="21"/>
          <w:u w:val="single"/>
        </w:rPr>
        <w:t xml:space="preserve"> </w:t>
      </w:r>
      <w:r>
        <w:rPr>
          <w:rFonts w:hint="eastAsia"/>
          <w:color w:val="auto"/>
          <w:sz w:val="21"/>
          <w:szCs w:val="21"/>
        </w:rPr>
        <w:t>月</w:t>
      </w:r>
      <w:r>
        <w:rPr>
          <w:rFonts w:hint="eastAsia"/>
          <w:color w:val="auto"/>
          <w:sz w:val="21"/>
          <w:szCs w:val="21"/>
          <w:u w:val="single"/>
        </w:rPr>
        <w:t xml:space="preserve"> </w:t>
      </w:r>
      <w:r>
        <w:rPr>
          <w:rFonts w:hint="eastAsia"/>
          <w:color w:val="auto"/>
          <w:sz w:val="21"/>
          <w:szCs w:val="21"/>
        </w:rPr>
        <w:t>日</w:t>
      </w:r>
      <w:r>
        <w:rPr>
          <w:rFonts w:ascii="仿宋" w:eastAsia="仿宋" w:hint="eastAsia"/>
          <w:color w:val="auto"/>
          <w:sz w:val="21"/>
          <w:szCs w:val="21"/>
        </w:rPr>
        <w:t>。</w:t>
      </w:r>
    </w:p>
    <w:p w:rsidR="00D80519" w:rsidRDefault="00217769">
      <w:pPr>
        <w:pStyle w:val="zjb"/>
        <w:ind w:firstLine="420"/>
        <w:rPr>
          <w:rFonts w:ascii="仿宋" w:eastAsia="仿宋"/>
          <w:color w:val="auto"/>
          <w:sz w:val="21"/>
          <w:szCs w:val="21"/>
        </w:rPr>
      </w:pPr>
      <w:r>
        <w:rPr>
          <w:rFonts w:ascii="仿宋" w:eastAsia="仿宋" w:hint="eastAsia"/>
          <w:color w:val="auto"/>
          <w:sz w:val="21"/>
          <w:szCs w:val="21"/>
        </w:rPr>
        <w:t>3.4</w:t>
      </w:r>
      <w:r>
        <w:rPr>
          <w:rFonts w:ascii="仿宋" w:eastAsia="仿宋" w:hint="eastAsia"/>
          <w:color w:val="auto"/>
          <w:sz w:val="21"/>
          <w:szCs w:val="21"/>
        </w:rPr>
        <w:t>乙方提供的物品在保修期内，根据甲方的实际需求由乙方免费进行维修。</w:t>
      </w:r>
    </w:p>
    <w:p w:rsidR="00D80519" w:rsidRDefault="00217769">
      <w:pPr>
        <w:pStyle w:val="2"/>
        <w:ind w:firstLine="420"/>
        <w:rPr>
          <w:color w:val="auto"/>
          <w:sz w:val="21"/>
          <w:szCs w:val="21"/>
        </w:rPr>
      </w:pPr>
      <w:bookmarkStart w:id="5" w:name="_Toc25588103"/>
      <w:r>
        <w:rPr>
          <w:color w:val="auto"/>
          <w:sz w:val="21"/>
          <w:szCs w:val="21"/>
        </w:rPr>
        <w:t>第</w:t>
      </w:r>
      <w:r>
        <w:rPr>
          <w:rFonts w:hint="eastAsia"/>
          <w:color w:val="auto"/>
          <w:sz w:val="21"/>
          <w:szCs w:val="21"/>
        </w:rPr>
        <w:t>四</w:t>
      </w:r>
      <w:r>
        <w:rPr>
          <w:color w:val="auto"/>
          <w:sz w:val="21"/>
          <w:szCs w:val="21"/>
        </w:rPr>
        <w:t>条</w:t>
      </w:r>
      <w:r>
        <w:rPr>
          <w:color w:val="auto"/>
          <w:sz w:val="21"/>
          <w:szCs w:val="21"/>
        </w:rPr>
        <w:t xml:space="preserve"> </w:t>
      </w:r>
      <w:r>
        <w:rPr>
          <w:color w:val="auto"/>
          <w:sz w:val="21"/>
          <w:szCs w:val="21"/>
        </w:rPr>
        <w:t>交货日期、方式和地点</w:t>
      </w:r>
      <w:bookmarkEnd w:id="5"/>
    </w:p>
    <w:p w:rsidR="00D80519" w:rsidRDefault="00217769">
      <w:pPr>
        <w:pStyle w:val="zjb"/>
        <w:ind w:firstLine="420"/>
        <w:rPr>
          <w:color w:val="auto"/>
          <w:sz w:val="21"/>
          <w:szCs w:val="21"/>
          <w:u w:val="single"/>
        </w:rPr>
      </w:pPr>
      <w:r>
        <w:rPr>
          <w:color w:val="auto"/>
          <w:sz w:val="21"/>
          <w:szCs w:val="21"/>
        </w:rPr>
        <w:t xml:space="preserve">4.1 </w:t>
      </w:r>
      <w:r>
        <w:rPr>
          <w:color w:val="auto"/>
          <w:sz w:val="21"/>
          <w:szCs w:val="21"/>
        </w:rPr>
        <w:t>合同签订后，乙方应及时供货，并于</w:t>
      </w:r>
      <w:r>
        <w:rPr>
          <w:rFonts w:ascii="Calibri" w:hAnsi="Calibri"/>
          <w:color w:val="auto"/>
          <w:sz w:val="21"/>
          <w:szCs w:val="21"/>
          <w:u w:val="single"/>
        </w:rPr>
        <w:t> </w:t>
      </w:r>
      <w:r>
        <w:rPr>
          <w:rFonts w:ascii="Calibri" w:hAnsi="Calibri" w:hint="eastAsia"/>
          <w:color w:val="auto"/>
          <w:sz w:val="21"/>
          <w:szCs w:val="21"/>
          <w:u w:val="single"/>
        </w:rPr>
        <w:t xml:space="preserve">  </w:t>
      </w:r>
      <w:r>
        <w:rPr>
          <w:color w:val="auto"/>
          <w:sz w:val="21"/>
          <w:szCs w:val="21"/>
          <w:u w:val="single"/>
        </w:rPr>
        <w:t xml:space="preserve"> </w:t>
      </w:r>
      <w:r>
        <w:rPr>
          <w:rFonts w:ascii="Calibri" w:hAnsi="Calibri"/>
          <w:color w:val="auto"/>
          <w:sz w:val="21"/>
          <w:szCs w:val="21"/>
          <w:u w:val="single"/>
        </w:rPr>
        <w:t>  </w:t>
      </w:r>
      <w:r>
        <w:rPr>
          <w:color w:val="auto"/>
          <w:sz w:val="21"/>
          <w:szCs w:val="21"/>
        </w:rPr>
        <w:t>年</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月</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日</w:t>
      </w:r>
      <w:r>
        <w:rPr>
          <w:rFonts w:hint="eastAsia"/>
          <w:color w:val="auto"/>
          <w:sz w:val="21"/>
          <w:szCs w:val="21"/>
        </w:rPr>
        <w:t>前完成交货，交货地点：</w:t>
      </w:r>
      <w:r>
        <w:rPr>
          <w:rFonts w:ascii="Calibri" w:hAnsi="Calibri"/>
          <w:color w:val="auto"/>
          <w:sz w:val="21"/>
          <w:szCs w:val="21"/>
          <w:u w:val="single"/>
        </w:rPr>
        <w:t> </w:t>
      </w:r>
      <w:r>
        <w:rPr>
          <w:color w:val="auto"/>
          <w:sz w:val="21"/>
          <w:szCs w:val="21"/>
          <w:u w:val="single"/>
        </w:rPr>
        <w:t xml:space="preserve"> </w:t>
      </w:r>
      <w:r>
        <w:rPr>
          <w:rFonts w:ascii="Calibri" w:hAnsi="Calibri"/>
          <w:color w:val="auto"/>
          <w:sz w:val="21"/>
          <w:szCs w:val="21"/>
          <w:u w:val="single"/>
        </w:rPr>
        <w:t> </w:t>
      </w:r>
      <w:r>
        <w:rPr>
          <w:rFonts w:hint="eastAsia"/>
          <w:color w:val="auto"/>
          <w:sz w:val="21"/>
          <w:szCs w:val="21"/>
          <w:u w:val="single"/>
        </w:rPr>
        <w:t xml:space="preserve">              </w:t>
      </w:r>
      <w:r>
        <w:rPr>
          <w:rFonts w:ascii="Calibri" w:hAnsi="Calibri"/>
          <w:color w:val="auto"/>
          <w:sz w:val="21"/>
          <w:szCs w:val="21"/>
          <w:u w:val="single"/>
        </w:rPr>
        <w:t> </w:t>
      </w:r>
      <w:r>
        <w:rPr>
          <w:rFonts w:hint="eastAsia"/>
          <w:color w:val="auto"/>
          <w:sz w:val="21"/>
          <w:szCs w:val="21"/>
        </w:rPr>
        <w:t>。（以安装调试完成，并正常适用为完成交货义务）</w:t>
      </w:r>
    </w:p>
    <w:p w:rsidR="00D80519" w:rsidRDefault="00217769">
      <w:pPr>
        <w:pStyle w:val="2"/>
        <w:ind w:firstLine="420"/>
        <w:rPr>
          <w:color w:val="auto"/>
          <w:sz w:val="21"/>
          <w:szCs w:val="21"/>
        </w:rPr>
      </w:pPr>
      <w:bookmarkStart w:id="6" w:name="_Toc25588104"/>
      <w:r>
        <w:rPr>
          <w:color w:val="auto"/>
          <w:sz w:val="21"/>
          <w:szCs w:val="21"/>
        </w:rPr>
        <w:t>第</w:t>
      </w:r>
      <w:r>
        <w:rPr>
          <w:rFonts w:hint="eastAsia"/>
          <w:color w:val="auto"/>
          <w:sz w:val="21"/>
          <w:szCs w:val="21"/>
        </w:rPr>
        <w:t>五</w:t>
      </w:r>
      <w:r>
        <w:rPr>
          <w:color w:val="auto"/>
          <w:sz w:val="21"/>
          <w:szCs w:val="21"/>
        </w:rPr>
        <w:t>条</w:t>
      </w:r>
      <w:r>
        <w:rPr>
          <w:color w:val="auto"/>
          <w:sz w:val="21"/>
          <w:szCs w:val="21"/>
        </w:rPr>
        <w:t xml:space="preserve"> </w:t>
      </w:r>
      <w:r>
        <w:rPr>
          <w:color w:val="auto"/>
          <w:sz w:val="21"/>
          <w:szCs w:val="21"/>
        </w:rPr>
        <w:t>验收办法</w:t>
      </w:r>
      <w:bookmarkEnd w:id="6"/>
    </w:p>
    <w:p w:rsidR="00D80519" w:rsidRDefault="00217769">
      <w:pPr>
        <w:pStyle w:val="zjb"/>
        <w:ind w:firstLine="420"/>
        <w:rPr>
          <w:color w:val="auto"/>
          <w:sz w:val="21"/>
          <w:szCs w:val="21"/>
        </w:rPr>
      </w:pPr>
      <w:r>
        <w:rPr>
          <w:color w:val="auto"/>
          <w:sz w:val="21"/>
          <w:szCs w:val="21"/>
        </w:rPr>
        <w:t xml:space="preserve">5.1 </w:t>
      </w:r>
      <w:r>
        <w:rPr>
          <w:rFonts w:hint="eastAsia"/>
          <w:color w:val="auto"/>
          <w:sz w:val="21"/>
          <w:szCs w:val="21"/>
        </w:rPr>
        <w:t>维保激活后，通过华为官方网站查询维保生效日期、有效期、服务级别达到项目要求。</w:t>
      </w:r>
    </w:p>
    <w:p w:rsidR="00D80519" w:rsidRDefault="00217769">
      <w:pPr>
        <w:pStyle w:val="2"/>
        <w:ind w:firstLine="420"/>
        <w:rPr>
          <w:color w:val="auto"/>
          <w:sz w:val="21"/>
          <w:szCs w:val="21"/>
        </w:rPr>
      </w:pPr>
      <w:bookmarkStart w:id="7" w:name="_Toc25588105"/>
      <w:r>
        <w:rPr>
          <w:rFonts w:hint="eastAsia"/>
          <w:color w:val="auto"/>
          <w:sz w:val="21"/>
          <w:szCs w:val="21"/>
        </w:rPr>
        <w:t>第六条</w:t>
      </w:r>
      <w:r>
        <w:rPr>
          <w:rFonts w:hint="eastAsia"/>
          <w:color w:val="auto"/>
          <w:sz w:val="21"/>
          <w:szCs w:val="21"/>
        </w:rPr>
        <w:t xml:space="preserve"> </w:t>
      </w:r>
      <w:r>
        <w:rPr>
          <w:rFonts w:hint="eastAsia"/>
          <w:color w:val="auto"/>
          <w:sz w:val="21"/>
          <w:szCs w:val="21"/>
        </w:rPr>
        <w:t>保证金</w:t>
      </w:r>
      <w:bookmarkEnd w:id="7"/>
    </w:p>
    <w:p w:rsidR="00D80519" w:rsidRDefault="00217769">
      <w:pPr>
        <w:pStyle w:val="zjb"/>
        <w:ind w:firstLine="420"/>
        <w:rPr>
          <w:color w:val="auto"/>
          <w:sz w:val="21"/>
          <w:szCs w:val="21"/>
        </w:rPr>
      </w:pPr>
      <w:r>
        <w:rPr>
          <w:rFonts w:hint="eastAsia"/>
          <w:color w:val="auto"/>
          <w:sz w:val="21"/>
          <w:szCs w:val="21"/>
        </w:rPr>
        <w:t xml:space="preserve">6.1 </w:t>
      </w:r>
      <w:r>
        <w:rPr>
          <w:rFonts w:hint="eastAsia"/>
          <w:color w:val="auto"/>
          <w:sz w:val="21"/>
          <w:szCs w:val="21"/>
        </w:rPr>
        <w:t>乙方应在中标通知书发出后</w:t>
      </w:r>
      <w:r>
        <w:rPr>
          <w:rFonts w:hint="eastAsia"/>
          <w:color w:val="auto"/>
          <w:sz w:val="21"/>
          <w:szCs w:val="21"/>
        </w:rPr>
        <w:t>10</w:t>
      </w:r>
      <w:r>
        <w:rPr>
          <w:rFonts w:hint="eastAsia"/>
          <w:color w:val="auto"/>
          <w:sz w:val="21"/>
          <w:szCs w:val="21"/>
        </w:rPr>
        <w:t>日内（或本合同签订</w:t>
      </w:r>
      <w:r>
        <w:rPr>
          <w:rFonts w:hint="eastAsia"/>
          <w:color w:val="auto"/>
          <w:sz w:val="21"/>
          <w:szCs w:val="21"/>
        </w:rPr>
        <w:t>10</w:t>
      </w:r>
      <w:r>
        <w:rPr>
          <w:rFonts w:hint="eastAsia"/>
          <w:color w:val="auto"/>
          <w:sz w:val="21"/>
          <w:szCs w:val="21"/>
        </w:rPr>
        <w:t>日之前）</w:t>
      </w: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w:t>
      </w:r>
      <w:r>
        <w:rPr>
          <w:rFonts w:hint="eastAsia"/>
          <w:color w:val="auto"/>
          <w:sz w:val="21"/>
          <w:szCs w:val="21"/>
          <w:u w:val="single"/>
        </w:rPr>
        <w:t>银行转账</w:t>
      </w:r>
      <w:r>
        <w:rPr>
          <w:rFonts w:hint="eastAsia"/>
          <w:color w:val="auto"/>
          <w:sz w:val="21"/>
          <w:szCs w:val="21"/>
          <w:u w:val="single"/>
        </w:rPr>
        <w:t xml:space="preserve"> </w:t>
      </w:r>
      <w:r>
        <w:rPr>
          <w:rFonts w:hint="eastAsia"/>
          <w:color w:val="auto"/>
          <w:sz w:val="21"/>
          <w:szCs w:val="21"/>
        </w:rPr>
        <w:t>形式向甲方缴纳履约保证金，以作为乙方履行本合同项下相关义务的担保</w:t>
      </w:r>
      <w:r>
        <w:rPr>
          <w:rFonts w:hint="eastAsia"/>
          <w:color w:val="auto"/>
          <w:sz w:val="21"/>
          <w:szCs w:val="21"/>
        </w:rPr>
        <w:t xml:space="preserve"> </w:t>
      </w:r>
      <w:r>
        <w:rPr>
          <w:rFonts w:hint="eastAsia"/>
          <w:color w:val="auto"/>
          <w:sz w:val="21"/>
          <w:szCs w:val="21"/>
        </w:rPr>
        <w:t>。履约保证金为合同总价款的</w:t>
      </w:r>
      <w:r>
        <w:rPr>
          <w:rFonts w:hint="eastAsia"/>
          <w:color w:val="auto"/>
          <w:sz w:val="21"/>
          <w:szCs w:val="21"/>
        </w:rPr>
        <w:t>5%</w:t>
      </w:r>
      <w:r>
        <w:rPr>
          <w:rFonts w:hint="eastAsia"/>
          <w:color w:val="auto"/>
          <w:sz w:val="21"/>
          <w:szCs w:val="21"/>
        </w:rPr>
        <w:t>，人民币</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rPr>
        <w:t>元。待乙方全部安装完毕并验收合格后</w:t>
      </w:r>
      <w:r>
        <w:rPr>
          <w:rFonts w:hint="eastAsia"/>
          <w:color w:val="auto"/>
          <w:sz w:val="21"/>
          <w:szCs w:val="21"/>
        </w:rPr>
        <w:t>20</w:t>
      </w:r>
      <w:r>
        <w:rPr>
          <w:rFonts w:hint="eastAsia"/>
          <w:color w:val="auto"/>
          <w:sz w:val="21"/>
          <w:szCs w:val="21"/>
        </w:rPr>
        <w:t>个工作日内无息退还；</w:t>
      </w:r>
    </w:p>
    <w:p w:rsidR="00D80519" w:rsidRDefault="00217769">
      <w:pPr>
        <w:pStyle w:val="zjb"/>
        <w:ind w:firstLine="420"/>
        <w:rPr>
          <w:color w:val="auto"/>
          <w:sz w:val="21"/>
          <w:szCs w:val="21"/>
        </w:rPr>
      </w:pPr>
      <w:r>
        <w:rPr>
          <w:rFonts w:hint="eastAsia"/>
          <w:color w:val="auto"/>
          <w:sz w:val="21"/>
          <w:szCs w:val="21"/>
        </w:rPr>
        <w:t xml:space="preserve">6.2 </w:t>
      </w:r>
      <w:r>
        <w:rPr>
          <w:rFonts w:hint="eastAsia"/>
          <w:color w:val="auto"/>
          <w:sz w:val="21"/>
          <w:szCs w:val="21"/>
        </w:rPr>
        <w:t>保证金应由乙方名义开立的账户支付到甲方账户，否则视为未支付，甲方有权追究乙方逾期付款责任。</w:t>
      </w:r>
    </w:p>
    <w:p w:rsidR="00D80519" w:rsidRDefault="00217769">
      <w:pPr>
        <w:pStyle w:val="zjb"/>
        <w:ind w:firstLine="420"/>
        <w:rPr>
          <w:color w:val="auto"/>
          <w:sz w:val="21"/>
          <w:szCs w:val="21"/>
        </w:rPr>
      </w:pPr>
      <w:r>
        <w:rPr>
          <w:rFonts w:hint="eastAsia"/>
          <w:color w:val="auto"/>
          <w:sz w:val="21"/>
          <w:szCs w:val="21"/>
        </w:rPr>
        <w:t xml:space="preserve">6.3 </w:t>
      </w:r>
      <w:r>
        <w:rPr>
          <w:rFonts w:hint="eastAsia"/>
          <w:color w:val="auto"/>
          <w:sz w:val="21"/>
          <w:szCs w:val="21"/>
        </w:rPr>
        <w:t>乙方支付履约保证金时，应在“付款备注”中写明“重庆机场生产网、骨干网核心设备维保服务项目合同履约保证金”。乙方不得与其他合同、其他缴费项目一起支付履约保证金，若因混合支付造成无法确认为本合同款项到账的，视为逾期未支付。</w:t>
      </w:r>
    </w:p>
    <w:p w:rsidR="00D80519" w:rsidRDefault="00217769">
      <w:pPr>
        <w:pStyle w:val="2"/>
        <w:ind w:firstLine="420"/>
        <w:rPr>
          <w:color w:val="auto"/>
          <w:sz w:val="21"/>
          <w:szCs w:val="21"/>
        </w:rPr>
      </w:pPr>
      <w:bookmarkStart w:id="8" w:name="_Toc25588106"/>
      <w:r>
        <w:rPr>
          <w:color w:val="auto"/>
          <w:sz w:val="21"/>
          <w:szCs w:val="21"/>
        </w:rPr>
        <w:t>第</w:t>
      </w:r>
      <w:r>
        <w:rPr>
          <w:rFonts w:hint="eastAsia"/>
          <w:color w:val="auto"/>
          <w:sz w:val="21"/>
          <w:szCs w:val="21"/>
        </w:rPr>
        <w:t>七</w:t>
      </w:r>
      <w:r>
        <w:rPr>
          <w:color w:val="auto"/>
          <w:sz w:val="21"/>
          <w:szCs w:val="21"/>
        </w:rPr>
        <w:t>条</w:t>
      </w:r>
      <w:r>
        <w:rPr>
          <w:color w:val="auto"/>
          <w:sz w:val="21"/>
          <w:szCs w:val="21"/>
        </w:rPr>
        <w:t xml:space="preserve"> </w:t>
      </w:r>
      <w:r>
        <w:rPr>
          <w:color w:val="auto"/>
          <w:sz w:val="21"/>
          <w:szCs w:val="21"/>
        </w:rPr>
        <w:t>付款方式</w:t>
      </w:r>
      <w:bookmarkEnd w:id="8"/>
    </w:p>
    <w:p w:rsidR="00D80519" w:rsidRDefault="00217769">
      <w:pPr>
        <w:pStyle w:val="zjb"/>
        <w:ind w:firstLine="420"/>
        <w:rPr>
          <w:color w:val="auto"/>
          <w:sz w:val="21"/>
          <w:szCs w:val="21"/>
        </w:rPr>
      </w:pPr>
      <w:r>
        <w:rPr>
          <w:rFonts w:hint="eastAsia"/>
          <w:color w:val="auto"/>
          <w:sz w:val="21"/>
          <w:szCs w:val="21"/>
        </w:rPr>
        <w:t>7.1</w:t>
      </w:r>
      <w:r>
        <w:rPr>
          <w:rFonts w:hint="eastAsia"/>
          <w:color w:val="auto"/>
          <w:sz w:val="21"/>
          <w:szCs w:val="21"/>
        </w:rPr>
        <w:t>合同签订后，甲方每半年（先服务后收费）支付一次维保费，为合同总</w:t>
      </w:r>
      <w:r>
        <w:rPr>
          <w:rFonts w:hint="eastAsia"/>
          <w:color w:val="auto"/>
          <w:sz w:val="21"/>
          <w:szCs w:val="21"/>
        </w:rPr>
        <w:t>价款的</w:t>
      </w:r>
      <w:r>
        <w:rPr>
          <w:rFonts w:hint="eastAsia"/>
          <w:color w:val="auto"/>
          <w:sz w:val="21"/>
          <w:szCs w:val="21"/>
        </w:rPr>
        <w:t>50%</w:t>
      </w:r>
      <w:r>
        <w:rPr>
          <w:rFonts w:hint="eastAsia"/>
          <w:color w:val="auto"/>
          <w:sz w:val="21"/>
          <w:szCs w:val="21"/>
        </w:rPr>
        <w:t>，甲方在收到乙方开具的增值税专用发票后</w:t>
      </w:r>
      <w:r>
        <w:rPr>
          <w:rFonts w:hint="eastAsia"/>
          <w:color w:val="auto"/>
          <w:sz w:val="21"/>
          <w:szCs w:val="21"/>
        </w:rPr>
        <w:t>20</w:t>
      </w:r>
      <w:r>
        <w:rPr>
          <w:rFonts w:hint="eastAsia"/>
          <w:color w:val="auto"/>
          <w:sz w:val="21"/>
          <w:szCs w:val="21"/>
        </w:rPr>
        <w:t>日内支付</w:t>
      </w:r>
      <w:r>
        <w:rPr>
          <w:rFonts w:hint="eastAsia"/>
          <w:color w:val="auto"/>
          <w:sz w:val="21"/>
          <w:szCs w:val="21"/>
        </w:rPr>
        <w:t>。</w:t>
      </w:r>
    </w:p>
    <w:p w:rsidR="00D80519" w:rsidRDefault="00217769">
      <w:pPr>
        <w:pStyle w:val="zjb"/>
        <w:ind w:firstLine="420"/>
        <w:rPr>
          <w:color w:val="auto"/>
          <w:sz w:val="21"/>
          <w:szCs w:val="21"/>
        </w:rPr>
      </w:pPr>
      <w:r>
        <w:rPr>
          <w:rFonts w:hint="eastAsia"/>
          <w:color w:val="auto"/>
          <w:sz w:val="21"/>
          <w:szCs w:val="21"/>
        </w:rPr>
        <w:t>7.</w:t>
      </w:r>
      <w:r>
        <w:rPr>
          <w:rFonts w:hint="eastAsia"/>
          <w:color w:val="auto"/>
          <w:sz w:val="21"/>
          <w:szCs w:val="21"/>
        </w:rPr>
        <w:t>2</w:t>
      </w:r>
      <w:r>
        <w:rPr>
          <w:rFonts w:hint="eastAsia"/>
          <w:color w:val="auto"/>
          <w:sz w:val="21"/>
          <w:szCs w:val="21"/>
        </w:rPr>
        <w:t>乙方需向甲方提供正规增值税发票。如果乙方提</w:t>
      </w:r>
      <w:bookmarkStart w:id="9" w:name="_GoBack"/>
      <w:bookmarkEnd w:id="9"/>
      <w:r>
        <w:rPr>
          <w:rFonts w:hint="eastAsia"/>
          <w:color w:val="auto"/>
          <w:sz w:val="21"/>
          <w:szCs w:val="21"/>
        </w:rPr>
        <w:t>供增值税普通发票，甲方支付金额为不含增值税金额；如果乙方提供增值税专用发票，甲方支付金额</w:t>
      </w:r>
      <w:r>
        <w:rPr>
          <w:color w:val="auto"/>
          <w:sz w:val="21"/>
          <w:szCs w:val="21"/>
        </w:rPr>
        <w:t>=</w:t>
      </w:r>
      <w:r>
        <w:rPr>
          <w:color w:val="auto"/>
          <w:sz w:val="21"/>
          <w:szCs w:val="21"/>
        </w:rPr>
        <w:t>不含增值税金额</w:t>
      </w:r>
      <w:r>
        <w:rPr>
          <w:color w:val="auto"/>
          <w:sz w:val="21"/>
          <w:szCs w:val="21"/>
        </w:rPr>
        <w:t>+</w:t>
      </w:r>
      <w:r>
        <w:rPr>
          <w:color w:val="auto"/>
          <w:sz w:val="21"/>
          <w:szCs w:val="21"/>
        </w:rPr>
        <w:t>增值税税额。</w:t>
      </w:r>
    </w:p>
    <w:p w:rsidR="00D80519" w:rsidRDefault="00217769">
      <w:pPr>
        <w:pStyle w:val="2"/>
        <w:ind w:firstLine="420"/>
        <w:rPr>
          <w:color w:val="auto"/>
          <w:sz w:val="21"/>
          <w:szCs w:val="21"/>
        </w:rPr>
      </w:pPr>
      <w:bookmarkStart w:id="10" w:name="_Toc25588107"/>
      <w:r>
        <w:rPr>
          <w:color w:val="auto"/>
          <w:sz w:val="21"/>
          <w:szCs w:val="21"/>
        </w:rPr>
        <w:t>第</w:t>
      </w:r>
      <w:r>
        <w:rPr>
          <w:rFonts w:hint="eastAsia"/>
          <w:color w:val="auto"/>
          <w:sz w:val="21"/>
          <w:szCs w:val="21"/>
        </w:rPr>
        <w:t>八</w:t>
      </w:r>
      <w:r>
        <w:rPr>
          <w:color w:val="auto"/>
          <w:sz w:val="21"/>
          <w:szCs w:val="21"/>
        </w:rPr>
        <w:t>条</w:t>
      </w:r>
      <w:r>
        <w:rPr>
          <w:color w:val="auto"/>
          <w:sz w:val="21"/>
          <w:szCs w:val="21"/>
        </w:rPr>
        <w:t xml:space="preserve"> </w:t>
      </w:r>
      <w:r>
        <w:rPr>
          <w:color w:val="auto"/>
          <w:sz w:val="21"/>
          <w:szCs w:val="21"/>
        </w:rPr>
        <w:t>违约和索赔</w:t>
      </w:r>
      <w:bookmarkEnd w:id="10"/>
    </w:p>
    <w:p w:rsidR="00D80519" w:rsidRDefault="00217769">
      <w:pPr>
        <w:pStyle w:val="zjb"/>
        <w:ind w:firstLine="420"/>
        <w:rPr>
          <w:color w:val="auto"/>
          <w:sz w:val="21"/>
          <w:szCs w:val="21"/>
        </w:rPr>
      </w:pPr>
      <w:r>
        <w:rPr>
          <w:rFonts w:hint="eastAsia"/>
          <w:color w:val="auto"/>
          <w:sz w:val="21"/>
          <w:szCs w:val="21"/>
        </w:rPr>
        <w:t>8</w:t>
      </w:r>
      <w:r>
        <w:rPr>
          <w:color w:val="auto"/>
          <w:sz w:val="21"/>
          <w:szCs w:val="21"/>
        </w:rPr>
        <w:t>. 1</w:t>
      </w:r>
      <w:r>
        <w:rPr>
          <w:color w:val="auto"/>
          <w:sz w:val="21"/>
          <w:szCs w:val="21"/>
        </w:rPr>
        <w:t>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rsidR="00D80519" w:rsidRDefault="00217769">
      <w:pPr>
        <w:pStyle w:val="zjb"/>
        <w:ind w:firstLine="420"/>
        <w:rPr>
          <w:color w:val="auto"/>
          <w:sz w:val="21"/>
          <w:szCs w:val="21"/>
        </w:rPr>
      </w:pPr>
      <w:r>
        <w:rPr>
          <w:rFonts w:hint="eastAsia"/>
          <w:color w:val="auto"/>
          <w:sz w:val="21"/>
          <w:szCs w:val="21"/>
        </w:rPr>
        <w:t>8</w:t>
      </w:r>
      <w:r>
        <w:rPr>
          <w:color w:val="auto"/>
          <w:sz w:val="21"/>
          <w:szCs w:val="21"/>
        </w:rPr>
        <w:t xml:space="preserve">.2 </w:t>
      </w:r>
      <w:r>
        <w:rPr>
          <w:color w:val="auto"/>
          <w:sz w:val="21"/>
          <w:szCs w:val="21"/>
        </w:rPr>
        <w:t>乙方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rsidR="00D80519" w:rsidRDefault="00217769">
      <w:pPr>
        <w:pStyle w:val="zjb"/>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D80519" w:rsidRDefault="00217769">
      <w:pPr>
        <w:pStyle w:val="zjb"/>
        <w:ind w:firstLine="420"/>
        <w:rPr>
          <w:bCs/>
          <w:color w:val="auto"/>
          <w:sz w:val="21"/>
          <w:szCs w:val="21"/>
        </w:rPr>
      </w:pPr>
      <w:r>
        <w:rPr>
          <w:rFonts w:hint="eastAsia"/>
          <w:bCs/>
          <w:color w:val="auto"/>
          <w:sz w:val="21"/>
          <w:szCs w:val="21"/>
        </w:rPr>
        <w:t>8.4</w:t>
      </w:r>
      <w:r>
        <w:rPr>
          <w:rFonts w:hint="eastAsia"/>
          <w:bCs/>
          <w:color w:val="auto"/>
          <w:sz w:val="21"/>
          <w:szCs w:val="21"/>
        </w:rPr>
        <w:t>因产品质量瑕疵或缺陷导致甲方或第三人损害的，甲方有权向乙方索赔。</w:t>
      </w:r>
    </w:p>
    <w:p w:rsidR="00D80519" w:rsidRDefault="00217769">
      <w:pPr>
        <w:pStyle w:val="2"/>
        <w:ind w:firstLine="420"/>
        <w:rPr>
          <w:color w:val="auto"/>
          <w:sz w:val="21"/>
          <w:szCs w:val="21"/>
        </w:rPr>
      </w:pPr>
      <w:bookmarkStart w:id="11" w:name="_Toc25588108"/>
      <w:r>
        <w:rPr>
          <w:color w:val="auto"/>
          <w:sz w:val="21"/>
          <w:szCs w:val="21"/>
        </w:rPr>
        <w:t>第</w:t>
      </w:r>
      <w:r>
        <w:rPr>
          <w:rFonts w:hint="eastAsia"/>
          <w:color w:val="auto"/>
          <w:sz w:val="21"/>
          <w:szCs w:val="21"/>
        </w:rPr>
        <w:t>九</w:t>
      </w:r>
      <w:r>
        <w:rPr>
          <w:color w:val="auto"/>
          <w:sz w:val="21"/>
          <w:szCs w:val="21"/>
        </w:rPr>
        <w:t>条</w:t>
      </w:r>
      <w:r>
        <w:rPr>
          <w:color w:val="auto"/>
          <w:sz w:val="21"/>
          <w:szCs w:val="21"/>
        </w:rPr>
        <w:t xml:space="preserve"> </w:t>
      </w:r>
      <w:r>
        <w:rPr>
          <w:color w:val="auto"/>
          <w:sz w:val="21"/>
          <w:szCs w:val="21"/>
        </w:rPr>
        <w:t>不可抗力</w:t>
      </w:r>
      <w:bookmarkEnd w:id="11"/>
    </w:p>
    <w:p w:rsidR="00D80519" w:rsidRDefault="00217769">
      <w:pPr>
        <w:pStyle w:val="zjb"/>
        <w:ind w:firstLine="420"/>
        <w:rPr>
          <w:bCs/>
          <w:color w:val="auto"/>
          <w:sz w:val="21"/>
          <w:szCs w:val="21"/>
        </w:rPr>
      </w:pPr>
      <w:r>
        <w:rPr>
          <w:rFonts w:hint="eastAsia"/>
          <w:bCs/>
          <w:color w:val="auto"/>
          <w:sz w:val="21"/>
          <w:szCs w:val="21"/>
        </w:rPr>
        <w:t xml:space="preserve">9.1 </w:t>
      </w:r>
      <w:r>
        <w:rPr>
          <w:rFonts w:hint="eastAsia"/>
          <w:bCs/>
          <w:color w:val="auto"/>
          <w:sz w:val="21"/>
          <w:szCs w:val="21"/>
        </w:rPr>
        <w:t>不可抗力指，超出本合同双方控制范围的、无法预见并且无法避免或无法克服的事件。不可抗力包括但不</w:t>
      </w:r>
      <w:r>
        <w:rPr>
          <w:rFonts w:hint="eastAsia"/>
          <w:bCs/>
          <w:color w:val="auto"/>
          <w:sz w:val="21"/>
          <w:szCs w:val="21"/>
        </w:rPr>
        <w:t>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D80519" w:rsidRDefault="00217769">
      <w:pPr>
        <w:pStyle w:val="zjb"/>
        <w:ind w:firstLine="420"/>
        <w:rPr>
          <w:bCs/>
          <w:color w:val="auto"/>
          <w:sz w:val="21"/>
          <w:szCs w:val="21"/>
        </w:rPr>
      </w:pPr>
      <w:r>
        <w:rPr>
          <w:rFonts w:hint="eastAsia"/>
          <w:bCs/>
          <w:color w:val="auto"/>
          <w:sz w:val="21"/>
          <w:szCs w:val="21"/>
        </w:rPr>
        <w:t xml:space="preserve">9.2 </w:t>
      </w:r>
      <w:r>
        <w:rPr>
          <w:rFonts w:hint="eastAsia"/>
          <w:bCs/>
          <w:color w:val="auto"/>
          <w:sz w:val="21"/>
          <w:szCs w:val="21"/>
        </w:rPr>
        <w:t>因不可抗力的影响，使甲方或乙方无法正常履行本合同，经双方协商可终止本合同或修改本合同的执行，双方已履行部分应在履行方案确定后</w:t>
      </w:r>
      <w:r>
        <w:rPr>
          <w:rFonts w:hint="eastAsia"/>
          <w:bCs/>
          <w:color w:val="auto"/>
          <w:sz w:val="21"/>
          <w:szCs w:val="21"/>
        </w:rPr>
        <w:t>30</w:t>
      </w:r>
      <w:r>
        <w:rPr>
          <w:rFonts w:hint="eastAsia"/>
          <w:bCs/>
          <w:color w:val="auto"/>
          <w:sz w:val="21"/>
          <w:szCs w:val="21"/>
        </w:rPr>
        <w:t>个工作日内据实结算完毕。迟延履行后发生不可抗力的，不能免除违约责任。签约双方任何一方由于受诸如战争、严重火灾</w:t>
      </w:r>
      <w:r>
        <w:rPr>
          <w:rFonts w:hint="eastAsia"/>
          <w:bCs/>
          <w:color w:val="auto"/>
          <w:sz w:val="21"/>
          <w:szCs w:val="21"/>
        </w:rPr>
        <w:t>、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D80519" w:rsidRDefault="00217769">
      <w:pPr>
        <w:pStyle w:val="2"/>
        <w:ind w:firstLine="420"/>
        <w:rPr>
          <w:color w:val="auto"/>
          <w:sz w:val="21"/>
          <w:szCs w:val="21"/>
        </w:rPr>
      </w:pPr>
      <w:bookmarkStart w:id="12" w:name="_Toc25588109"/>
      <w:r>
        <w:rPr>
          <w:rFonts w:hint="eastAsia"/>
          <w:color w:val="auto"/>
          <w:sz w:val="21"/>
          <w:szCs w:val="21"/>
        </w:rPr>
        <w:t>第十条</w:t>
      </w:r>
      <w:r>
        <w:rPr>
          <w:rFonts w:hint="eastAsia"/>
          <w:color w:val="auto"/>
          <w:sz w:val="21"/>
          <w:szCs w:val="21"/>
        </w:rPr>
        <w:t xml:space="preserve"> </w:t>
      </w:r>
      <w:r>
        <w:rPr>
          <w:rFonts w:hint="eastAsia"/>
          <w:color w:val="auto"/>
          <w:sz w:val="21"/>
          <w:szCs w:val="21"/>
        </w:rPr>
        <w:t>通知条款</w:t>
      </w:r>
      <w:bookmarkEnd w:id="12"/>
    </w:p>
    <w:p w:rsidR="00D80519" w:rsidRDefault="00217769">
      <w:pPr>
        <w:pStyle w:val="zjb"/>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rsidR="00D80519" w:rsidRDefault="00217769">
      <w:pPr>
        <w:pStyle w:val="zjb"/>
        <w:ind w:firstLine="420"/>
        <w:rPr>
          <w:color w:val="auto"/>
          <w:sz w:val="21"/>
          <w:szCs w:val="21"/>
        </w:rPr>
      </w:pPr>
      <w:r>
        <w:rPr>
          <w:rFonts w:hint="eastAsia"/>
          <w:color w:val="auto"/>
          <w:sz w:val="21"/>
          <w:szCs w:val="21"/>
        </w:rPr>
        <w:t>甲方指定的联系方式：</w:t>
      </w:r>
    </w:p>
    <w:p w:rsidR="00D80519" w:rsidRDefault="00217769">
      <w:pPr>
        <w:pStyle w:val="zjb"/>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D80519" w:rsidRDefault="00217769">
      <w:pPr>
        <w:pStyle w:val="zjb"/>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w:t>
      </w:r>
      <w:r>
        <w:rPr>
          <w:rFonts w:ascii="Times New Roman" w:hAnsi="Times New Roman" w:cs="Times New Roman"/>
          <w:color w:val="auto"/>
          <w:sz w:val="21"/>
          <w:szCs w:val="21"/>
        </w:rPr>
        <w:t>_______________</w:t>
      </w:r>
    </w:p>
    <w:p w:rsidR="00D80519" w:rsidRDefault="00217769">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D80519" w:rsidRDefault="00217769">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D80519" w:rsidRDefault="00217769">
      <w:pPr>
        <w:pStyle w:val="zjb"/>
        <w:ind w:firstLine="420"/>
        <w:rPr>
          <w:color w:val="auto"/>
          <w:sz w:val="21"/>
          <w:szCs w:val="21"/>
        </w:rPr>
      </w:pPr>
      <w:r>
        <w:rPr>
          <w:rFonts w:hint="eastAsia"/>
          <w:color w:val="auto"/>
          <w:sz w:val="21"/>
          <w:szCs w:val="21"/>
        </w:rPr>
        <w:t>乙方指定的联系方式：</w:t>
      </w:r>
    </w:p>
    <w:p w:rsidR="00D80519" w:rsidRDefault="00217769">
      <w:pPr>
        <w:pStyle w:val="zjb"/>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D80519" w:rsidRDefault="00217769">
      <w:pPr>
        <w:pStyle w:val="zjb"/>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D80519" w:rsidRDefault="00217769">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D80519" w:rsidRDefault="00217769">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D80519" w:rsidRDefault="00217769">
      <w:pPr>
        <w:pStyle w:val="zjb"/>
        <w:ind w:firstLine="420"/>
        <w:rPr>
          <w:color w:val="auto"/>
          <w:sz w:val="21"/>
          <w:szCs w:val="21"/>
        </w:rPr>
      </w:pPr>
      <w:r>
        <w:rPr>
          <w:rFonts w:hint="eastAsia"/>
          <w:color w:val="auto"/>
          <w:sz w:val="21"/>
          <w:szCs w:val="21"/>
        </w:rPr>
        <w:t>10</w:t>
      </w:r>
      <w:r>
        <w:rPr>
          <w:color w:val="auto"/>
          <w:sz w:val="21"/>
          <w:szCs w:val="21"/>
        </w:rPr>
        <w:t>.1</w:t>
      </w:r>
      <w:r>
        <w:rPr>
          <w:color w:val="auto"/>
          <w:sz w:val="21"/>
          <w:szCs w:val="21"/>
        </w:rPr>
        <w:t>采用当面签收的，应由合同中指定的联系人或双方授权的代表签收，签收日期即为送达时间。</w:t>
      </w:r>
    </w:p>
    <w:p w:rsidR="00D80519" w:rsidRDefault="00217769">
      <w:pPr>
        <w:pStyle w:val="zjb"/>
        <w:ind w:firstLine="420"/>
        <w:rPr>
          <w:color w:val="auto"/>
          <w:sz w:val="21"/>
          <w:szCs w:val="21"/>
        </w:rPr>
      </w:pPr>
      <w:r>
        <w:rPr>
          <w:rFonts w:hint="eastAsia"/>
          <w:color w:val="auto"/>
          <w:sz w:val="21"/>
          <w:szCs w:val="21"/>
        </w:rPr>
        <w:t>10</w:t>
      </w:r>
      <w:r>
        <w:rPr>
          <w:color w:val="auto"/>
          <w:sz w:val="21"/>
          <w:szCs w:val="21"/>
        </w:rPr>
        <w:t>.2</w:t>
      </w:r>
      <w:r>
        <w:rPr>
          <w:color w:val="auto"/>
          <w:sz w:val="21"/>
          <w:szCs w:val="21"/>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D80519" w:rsidRDefault="00217769">
      <w:pPr>
        <w:pStyle w:val="zjb"/>
        <w:ind w:firstLine="420"/>
        <w:rPr>
          <w:color w:val="auto"/>
          <w:sz w:val="21"/>
          <w:szCs w:val="21"/>
        </w:rPr>
      </w:pPr>
      <w:r>
        <w:rPr>
          <w:rFonts w:hint="eastAsia"/>
          <w:color w:val="auto"/>
          <w:sz w:val="21"/>
          <w:szCs w:val="21"/>
        </w:rPr>
        <w:t>10</w:t>
      </w:r>
      <w:r>
        <w:rPr>
          <w:color w:val="auto"/>
          <w:sz w:val="21"/>
          <w:szCs w:val="21"/>
        </w:rPr>
        <w:t xml:space="preserve">.3 </w:t>
      </w:r>
      <w:r>
        <w:rPr>
          <w:color w:val="auto"/>
          <w:sz w:val="21"/>
          <w:szCs w:val="21"/>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D80519" w:rsidRDefault="00217769">
      <w:pPr>
        <w:pStyle w:val="zjb"/>
        <w:ind w:firstLine="420"/>
        <w:rPr>
          <w:color w:val="auto"/>
          <w:sz w:val="21"/>
          <w:szCs w:val="21"/>
        </w:rPr>
      </w:pPr>
      <w:r>
        <w:rPr>
          <w:rFonts w:hint="eastAsia"/>
          <w:color w:val="auto"/>
          <w:sz w:val="21"/>
          <w:szCs w:val="21"/>
        </w:rPr>
        <w:t>10</w:t>
      </w:r>
      <w:r>
        <w:rPr>
          <w:color w:val="auto"/>
          <w:sz w:val="21"/>
          <w:szCs w:val="21"/>
        </w:rPr>
        <w:t>.4</w:t>
      </w:r>
      <w:r>
        <w:rPr>
          <w:color w:val="auto"/>
          <w:sz w:val="21"/>
          <w:szCs w:val="21"/>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D80519" w:rsidRDefault="00217769">
      <w:pPr>
        <w:pStyle w:val="zjb"/>
        <w:ind w:firstLine="420"/>
        <w:rPr>
          <w:color w:val="auto"/>
          <w:sz w:val="21"/>
          <w:szCs w:val="21"/>
        </w:rPr>
      </w:pPr>
      <w:r>
        <w:rPr>
          <w:rFonts w:hint="eastAsia"/>
          <w:color w:val="auto"/>
          <w:sz w:val="21"/>
          <w:szCs w:val="21"/>
        </w:rPr>
        <w:t>10</w:t>
      </w:r>
      <w:r>
        <w:rPr>
          <w:color w:val="auto"/>
          <w:sz w:val="21"/>
          <w:szCs w:val="21"/>
        </w:rPr>
        <w:t>.5</w:t>
      </w:r>
      <w:r>
        <w:rPr>
          <w:color w:val="auto"/>
          <w:sz w:val="21"/>
          <w:szCs w:val="21"/>
        </w:rPr>
        <w:t>收件一方若认为邮件封面标题</w:t>
      </w:r>
      <w:r>
        <w:rPr>
          <w:color w:val="auto"/>
          <w:sz w:val="21"/>
          <w:szCs w:val="21"/>
        </w:rPr>
        <w:t>与邮件中实际文件内容不符的，应在收到邮件后三日内通知相对人，逾期视为邮件封面标题与邮件中实际文件内容一致，并视为有效送达收件人。</w:t>
      </w:r>
    </w:p>
    <w:p w:rsidR="00D80519" w:rsidRDefault="00217769">
      <w:pPr>
        <w:pStyle w:val="zjb"/>
        <w:ind w:firstLine="420"/>
        <w:rPr>
          <w:color w:val="auto"/>
          <w:sz w:val="21"/>
          <w:szCs w:val="21"/>
        </w:rPr>
      </w:pPr>
      <w:r>
        <w:rPr>
          <w:rFonts w:hint="eastAsia"/>
          <w:color w:val="auto"/>
          <w:sz w:val="21"/>
          <w:szCs w:val="21"/>
        </w:rPr>
        <w:t>10</w:t>
      </w:r>
      <w:r>
        <w:rPr>
          <w:color w:val="auto"/>
          <w:sz w:val="21"/>
          <w:szCs w:val="21"/>
        </w:rPr>
        <w:t xml:space="preserve">.6 </w:t>
      </w:r>
      <w:r>
        <w:rPr>
          <w:color w:val="auto"/>
          <w:sz w:val="21"/>
          <w:szCs w:val="21"/>
        </w:rPr>
        <w:t>因受送达人在合同中提供或者确认的送达地址不准确、送达地址变更未及时告知、以及受送达人本人或者受送达人指定的代收人拒绝签收、投递人员</w:t>
      </w:r>
      <w:r>
        <w:rPr>
          <w:color w:val="auto"/>
          <w:sz w:val="21"/>
          <w:szCs w:val="21"/>
        </w:rPr>
        <w:t>/</w:t>
      </w:r>
      <w:r>
        <w:rPr>
          <w:color w:val="auto"/>
          <w:sz w:val="21"/>
          <w:szCs w:val="21"/>
        </w:rPr>
        <w:t>送达人员上门无人签收（法定节假日除外），导致送达文件中的通知、告知事项未能被受送达人实际接收的，文书退回之日视为送达之日。</w:t>
      </w:r>
    </w:p>
    <w:p w:rsidR="00D80519" w:rsidRDefault="00217769">
      <w:pPr>
        <w:pStyle w:val="zjb"/>
        <w:ind w:firstLine="420"/>
        <w:rPr>
          <w:color w:val="auto"/>
          <w:sz w:val="21"/>
          <w:szCs w:val="21"/>
        </w:rPr>
      </w:pPr>
      <w:r>
        <w:rPr>
          <w:rFonts w:hint="eastAsia"/>
          <w:color w:val="auto"/>
          <w:sz w:val="21"/>
          <w:szCs w:val="21"/>
        </w:rPr>
        <w:t>10</w:t>
      </w:r>
      <w:r>
        <w:rPr>
          <w:color w:val="auto"/>
          <w:sz w:val="21"/>
          <w:szCs w:val="21"/>
        </w:rPr>
        <w:t>.7</w:t>
      </w:r>
      <w:r>
        <w:rPr>
          <w:color w:val="auto"/>
          <w:sz w:val="21"/>
          <w:szCs w:val="21"/>
        </w:rPr>
        <w:t>本合同约定的联系方式与送达方式同时可作为法律文书的联系方式与送达方式。</w:t>
      </w:r>
    </w:p>
    <w:p w:rsidR="00D80519" w:rsidRDefault="00217769">
      <w:pPr>
        <w:pStyle w:val="2"/>
        <w:ind w:firstLine="420"/>
        <w:rPr>
          <w:color w:val="auto"/>
          <w:sz w:val="21"/>
          <w:szCs w:val="21"/>
        </w:rPr>
      </w:pPr>
      <w:bookmarkStart w:id="13" w:name="_Toc25588110"/>
      <w:r>
        <w:rPr>
          <w:color w:val="auto"/>
          <w:sz w:val="21"/>
          <w:szCs w:val="21"/>
        </w:rPr>
        <w:t>第</w:t>
      </w:r>
      <w:r>
        <w:rPr>
          <w:rFonts w:hint="eastAsia"/>
          <w:color w:val="auto"/>
          <w:sz w:val="21"/>
          <w:szCs w:val="21"/>
        </w:rPr>
        <w:t>十一</w:t>
      </w:r>
      <w:r>
        <w:rPr>
          <w:color w:val="auto"/>
          <w:sz w:val="21"/>
          <w:szCs w:val="21"/>
        </w:rPr>
        <w:t>条</w:t>
      </w:r>
      <w:r>
        <w:rPr>
          <w:color w:val="auto"/>
          <w:sz w:val="21"/>
          <w:szCs w:val="21"/>
        </w:rPr>
        <w:t xml:space="preserve"> </w:t>
      </w:r>
      <w:r>
        <w:rPr>
          <w:rFonts w:hint="eastAsia"/>
          <w:color w:val="auto"/>
          <w:sz w:val="21"/>
          <w:szCs w:val="21"/>
        </w:rPr>
        <w:t>保密条款</w:t>
      </w:r>
      <w:bookmarkEnd w:id="13"/>
    </w:p>
    <w:p w:rsidR="00D80519" w:rsidRDefault="00217769">
      <w:pPr>
        <w:pStyle w:val="zjb"/>
        <w:ind w:firstLine="420"/>
        <w:rPr>
          <w:color w:val="auto"/>
          <w:sz w:val="21"/>
          <w:szCs w:val="21"/>
        </w:rPr>
      </w:pPr>
      <w:r>
        <w:rPr>
          <w:rFonts w:hint="eastAsia"/>
          <w:color w:val="auto"/>
          <w:sz w:val="21"/>
          <w:szCs w:val="21"/>
        </w:rPr>
        <w:t>本合同双方有义务</w:t>
      </w:r>
      <w:r>
        <w:rPr>
          <w:rFonts w:hint="eastAsia"/>
          <w:color w:val="auto"/>
          <w:sz w:val="21"/>
          <w:szCs w:val="21"/>
        </w:rPr>
        <w:t>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rsidR="00D80519" w:rsidRDefault="00217769">
      <w:pPr>
        <w:pStyle w:val="2"/>
        <w:ind w:firstLine="420"/>
        <w:rPr>
          <w:color w:val="auto"/>
          <w:sz w:val="21"/>
          <w:szCs w:val="21"/>
        </w:rPr>
      </w:pPr>
      <w:bookmarkStart w:id="14" w:name="_Toc25588111"/>
      <w:r>
        <w:rPr>
          <w:color w:val="auto"/>
          <w:sz w:val="21"/>
          <w:szCs w:val="21"/>
        </w:rPr>
        <w:t>第</w:t>
      </w:r>
      <w:r>
        <w:rPr>
          <w:rFonts w:hint="eastAsia"/>
          <w:color w:val="auto"/>
          <w:sz w:val="21"/>
          <w:szCs w:val="21"/>
        </w:rPr>
        <w:t>十二</w:t>
      </w:r>
      <w:r>
        <w:rPr>
          <w:color w:val="auto"/>
          <w:sz w:val="21"/>
          <w:szCs w:val="21"/>
        </w:rPr>
        <w:t>条</w:t>
      </w:r>
      <w:r>
        <w:rPr>
          <w:color w:val="auto"/>
          <w:sz w:val="21"/>
          <w:szCs w:val="21"/>
        </w:rPr>
        <w:t xml:space="preserve"> </w:t>
      </w:r>
      <w:r>
        <w:rPr>
          <w:rFonts w:hint="eastAsia"/>
          <w:color w:val="auto"/>
          <w:sz w:val="21"/>
          <w:szCs w:val="21"/>
        </w:rPr>
        <w:t>合同争议的解决方式</w:t>
      </w:r>
      <w:bookmarkEnd w:id="14"/>
    </w:p>
    <w:p w:rsidR="00D80519" w:rsidRDefault="00217769">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w:t>
      </w:r>
      <w:r>
        <w:rPr>
          <w:color w:val="auto"/>
          <w:sz w:val="21"/>
          <w:szCs w:val="21"/>
        </w:rPr>
        <w:t>）</w:t>
      </w:r>
      <w:r>
        <w:rPr>
          <w:color w:val="auto"/>
          <w:sz w:val="21"/>
          <w:szCs w:val="21"/>
        </w:rPr>
        <w:t xml:space="preserve"> </w:t>
      </w:r>
      <w:r>
        <w:rPr>
          <w:color w:val="auto"/>
          <w:sz w:val="21"/>
          <w:szCs w:val="21"/>
        </w:rPr>
        <w:t>种方式解决：</w:t>
      </w:r>
    </w:p>
    <w:p w:rsidR="00D80519" w:rsidRDefault="00217769">
      <w:pPr>
        <w:pStyle w:val="zjb"/>
        <w:ind w:firstLine="420"/>
        <w:rPr>
          <w:color w:val="auto"/>
          <w:sz w:val="21"/>
          <w:szCs w:val="21"/>
        </w:rPr>
      </w:pPr>
      <w:r>
        <w:rPr>
          <w:rFonts w:hint="eastAsia"/>
          <w:color w:val="auto"/>
          <w:sz w:val="21"/>
          <w:szCs w:val="21"/>
        </w:rPr>
        <w:t>（一）提交重庆仲裁委员会，按照申请仲裁时该会现行有效的仲裁规则进行仲裁。</w:t>
      </w:r>
    </w:p>
    <w:p w:rsidR="00D80519" w:rsidRDefault="00217769">
      <w:pPr>
        <w:pStyle w:val="zjb"/>
        <w:ind w:firstLine="420"/>
        <w:rPr>
          <w:color w:val="auto"/>
          <w:sz w:val="21"/>
          <w:szCs w:val="21"/>
        </w:rPr>
      </w:pPr>
      <w:r>
        <w:rPr>
          <w:rFonts w:hint="eastAsia"/>
          <w:color w:val="auto"/>
          <w:sz w:val="21"/>
          <w:szCs w:val="21"/>
        </w:rPr>
        <w:t>（二）向</w:t>
      </w:r>
      <w:r>
        <w:rPr>
          <w:color w:val="auto"/>
          <w:sz w:val="21"/>
          <w:szCs w:val="21"/>
        </w:rPr>
        <w:t>甲方所在地人民法院起诉。</w:t>
      </w:r>
    </w:p>
    <w:p w:rsidR="00D80519" w:rsidRDefault="00217769">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.2</w:t>
      </w:r>
      <w:r>
        <w:rPr>
          <w:color w:val="auto"/>
          <w:sz w:val="21"/>
          <w:szCs w:val="21"/>
        </w:rPr>
        <w:t>在诉讼期间，除正在</w:t>
      </w:r>
      <w:r>
        <w:rPr>
          <w:color w:val="auto"/>
          <w:sz w:val="21"/>
          <w:szCs w:val="21"/>
        </w:rPr>
        <w:t>进行诉讼的部分外，合同其它部分继续执行。</w:t>
      </w:r>
    </w:p>
    <w:p w:rsidR="00D80519" w:rsidRDefault="00217769">
      <w:pPr>
        <w:pStyle w:val="2"/>
        <w:ind w:firstLine="420"/>
        <w:rPr>
          <w:color w:val="auto"/>
          <w:sz w:val="21"/>
          <w:szCs w:val="21"/>
        </w:rPr>
      </w:pPr>
      <w:bookmarkStart w:id="15" w:name="_Toc25588112"/>
      <w:r>
        <w:rPr>
          <w:rFonts w:hint="eastAsia"/>
          <w:color w:val="auto"/>
          <w:sz w:val="21"/>
          <w:szCs w:val="21"/>
        </w:rPr>
        <w:t>第十三条</w:t>
      </w:r>
      <w:r>
        <w:rPr>
          <w:rFonts w:hint="eastAsia"/>
          <w:color w:val="auto"/>
          <w:sz w:val="21"/>
          <w:szCs w:val="21"/>
        </w:rPr>
        <w:t xml:space="preserve"> </w:t>
      </w:r>
      <w:r>
        <w:rPr>
          <w:color w:val="auto"/>
          <w:sz w:val="21"/>
          <w:szCs w:val="21"/>
        </w:rPr>
        <w:t>合同的变更和解除</w:t>
      </w:r>
      <w:bookmarkEnd w:id="15"/>
    </w:p>
    <w:p w:rsidR="00D80519" w:rsidRDefault="00217769">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.1 </w:t>
      </w:r>
      <w:r>
        <w:rPr>
          <w:color w:val="auto"/>
          <w:sz w:val="21"/>
          <w:szCs w:val="21"/>
        </w:rPr>
        <w:t>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rsidR="00D80519" w:rsidRDefault="00217769">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 xml:space="preserve">.2 </w:t>
      </w:r>
      <w:r>
        <w:rPr>
          <w:color w:val="auto"/>
          <w:sz w:val="21"/>
          <w:szCs w:val="21"/>
        </w:rPr>
        <w:t>经双方协商一致，并达成书面合同后，本合同可以解除</w:t>
      </w:r>
      <w:r>
        <w:rPr>
          <w:rFonts w:hint="eastAsia"/>
          <w:color w:val="auto"/>
          <w:sz w:val="21"/>
          <w:szCs w:val="21"/>
        </w:rPr>
        <w:t>，</w:t>
      </w:r>
      <w:r>
        <w:rPr>
          <w:color w:val="auto"/>
          <w:sz w:val="21"/>
          <w:szCs w:val="21"/>
        </w:rPr>
        <w:t>双方应就合同解除的后果在解约合同中一并做出约定。</w:t>
      </w:r>
      <w:r>
        <w:rPr>
          <w:rFonts w:hint="eastAsia"/>
          <w:color w:val="auto"/>
          <w:sz w:val="21"/>
          <w:szCs w:val="21"/>
        </w:rPr>
        <w:t>一方也可根据合同约定单方行使合同解除权</w:t>
      </w:r>
      <w:r>
        <w:rPr>
          <w:color w:val="auto"/>
          <w:sz w:val="21"/>
          <w:szCs w:val="21"/>
        </w:rPr>
        <w:t>。</w:t>
      </w:r>
    </w:p>
    <w:p w:rsidR="00D80519" w:rsidRDefault="00217769">
      <w:pPr>
        <w:pStyle w:val="2"/>
        <w:ind w:firstLine="420"/>
        <w:rPr>
          <w:color w:val="auto"/>
          <w:sz w:val="21"/>
          <w:szCs w:val="21"/>
        </w:rPr>
      </w:pPr>
      <w:bookmarkStart w:id="16" w:name="_Toc25588113"/>
      <w:r>
        <w:rPr>
          <w:color w:val="auto"/>
          <w:sz w:val="21"/>
          <w:szCs w:val="21"/>
        </w:rPr>
        <w:t>第</w:t>
      </w:r>
      <w:r>
        <w:rPr>
          <w:rFonts w:hint="eastAsia"/>
          <w:color w:val="auto"/>
          <w:sz w:val="21"/>
          <w:szCs w:val="21"/>
        </w:rPr>
        <w:t>十四</w:t>
      </w:r>
      <w:r>
        <w:rPr>
          <w:color w:val="auto"/>
          <w:sz w:val="21"/>
          <w:szCs w:val="21"/>
        </w:rPr>
        <w:t>条</w:t>
      </w:r>
      <w:r>
        <w:rPr>
          <w:color w:val="auto"/>
          <w:sz w:val="21"/>
          <w:szCs w:val="21"/>
        </w:rPr>
        <w:t xml:space="preserve"> </w:t>
      </w:r>
      <w:r>
        <w:rPr>
          <w:color w:val="auto"/>
          <w:sz w:val="21"/>
          <w:szCs w:val="21"/>
        </w:rPr>
        <w:t>合同生效及其他</w:t>
      </w:r>
      <w:bookmarkEnd w:id="16"/>
    </w:p>
    <w:p w:rsidR="00D80519" w:rsidRDefault="00217769">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 xml:space="preserve">.1 </w:t>
      </w:r>
      <w:r>
        <w:rPr>
          <w:rFonts w:hint="eastAsia"/>
          <w:color w:val="auto"/>
          <w:sz w:val="21"/>
          <w:szCs w:val="21"/>
        </w:rPr>
        <w:t>乙方和甲方约定合同内容双方签字或盖章后生效，生效后不得以其他原因单方取消约定</w:t>
      </w:r>
      <w:r>
        <w:rPr>
          <w:color w:val="auto"/>
          <w:sz w:val="21"/>
          <w:szCs w:val="21"/>
        </w:rPr>
        <w:t>。</w:t>
      </w:r>
    </w:p>
    <w:p w:rsidR="00D80519" w:rsidRDefault="00217769">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w:t>
      </w:r>
      <w:r>
        <w:rPr>
          <w:rFonts w:hint="eastAsia"/>
          <w:color w:val="auto"/>
          <w:sz w:val="21"/>
          <w:szCs w:val="21"/>
        </w:rPr>
        <w:t>2</w:t>
      </w:r>
      <w:r>
        <w:rPr>
          <w:color w:val="auto"/>
          <w:sz w:val="21"/>
          <w:szCs w:val="21"/>
        </w:rPr>
        <w:t xml:space="preserve"> </w:t>
      </w:r>
      <w:r>
        <w:rPr>
          <w:color w:val="auto"/>
          <w:sz w:val="21"/>
          <w:szCs w:val="21"/>
        </w:rPr>
        <w:t>本合同一式</w:t>
      </w:r>
      <w:r>
        <w:rPr>
          <w:rFonts w:hint="eastAsia"/>
          <w:color w:val="auto"/>
          <w:sz w:val="21"/>
          <w:szCs w:val="21"/>
        </w:rPr>
        <w:t>【肆】</w:t>
      </w:r>
      <w:r>
        <w:rPr>
          <w:color w:val="auto"/>
          <w:sz w:val="21"/>
          <w:szCs w:val="21"/>
        </w:rPr>
        <w:t>份，甲方执</w:t>
      </w:r>
      <w:r>
        <w:rPr>
          <w:rFonts w:hint="eastAsia"/>
          <w:color w:val="auto"/>
          <w:sz w:val="21"/>
          <w:szCs w:val="21"/>
        </w:rPr>
        <w:t>【叁】</w:t>
      </w:r>
      <w:r>
        <w:rPr>
          <w:color w:val="auto"/>
          <w:sz w:val="21"/>
          <w:szCs w:val="21"/>
        </w:rPr>
        <w:t>份，乙方执</w:t>
      </w:r>
      <w:r>
        <w:rPr>
          <w:rFonts w:hint="eastAsia"/>
          <w:color w:val="auto"/>
          <w:sz w:val="21"/>
          <w:szCs w:val="21"/>
        </w:rPr>
        <w:t>【壹】</w:t>
      </w:r>
      <w:r>
        <w:rPr>
          <w:color w:val="auto"/>
          <w:sz w:val="21"/>
          <w:szCs w:val="21"/>
        </w:rPr>
        <w:t>份</w:t>
      </w:r>
      <w:r>
        <w:rPr>
          <w:rFonts w:hint="eastAsia"/>
          <w:color w:val="auto"/>
          <w:sz w:val="21"/>
          <w:szCs w:val="21"/>
        </w:rPr>
        <w:t>，具有同等法律效力</w:t>
      </w:r>
      <w:r>
        <w:rPr>
          <w:color w:val="auto"/>
          <w:sz w:val="21"/>
          <w:szCs w:val="21"/>
        </w:rPr>
        <w:t>。</w:t>
      </w:r>
    </w:p>
    <w:p w:rsidR="00D80519" w:rsidRDefault="00217769">
      <w:pPr>
        <w:pStyle w:val="zjb"/>
        <w:ind w:firstLine="420"/>
        <w:rPr>
          <w:color w:val="auto"/>
          <w:sz w:val="21"/>
          <w:szCs w:val="21"/>
        </w:rPr>
      </w:pPr>
      <w:r>
        <w:rPr>
          <w:color w:val="auto"/>
          <w:sz w:val="21"/>
          <w:szCs w:val="21"/>
        </w:rPr>
        <w:br/>
      </w:r>
      <w:r>
        <w:rPr>
          <w:b/>
          <w:bCs/>
          <w:color w:val="auto"/>
          <w:sz w:val="21"/>
          <w:szCs w:val="21"/>
        </w:rPr>
        <w:t>甲方（盖章）：</w:t>
      </w:r>
    </w:p>
    <w:p w:rsidR="00D80519" w:rsidRDefault="00217769">
      <w:pPr>
        <w:pStyle w:val="zjb"/>
        <w:ind w:firstLine="420"/>
        <w:rPr>
          <w:color w:val="auto"/>
          <w:sz w:val="21"/>
          <w:szCs w:val="21"/>
        </w:rPr>
      </w:pPr>
      <w:r>
        <w:rPr>
          <w:color w:val="auto"/>
          <w:sz w:val="21"/>
          <w:szCs w:val="21"/>
        </w:rPr>
        <w:t>法定代表人或授权代表（签字）：</w:t>
      </w:r>
    </w:p>
    <w:p w:rsidR="00D80519" w:rsidRDefault="00217769">
      <w:pPr>
        <w:pStyle w:val="zjb"/>
        <w:ind w:firstLineChars="0" w:firstLine="0"/>
        <w:rPr>
          <w:color w:val="auto"/>
          <w:sz w:val="21"/>
          <w:szCs w:val="21"/>
        </w:rPr>
      </w:pPr>
      <w:r>
        <w:rPr>
          <w:color w:val="auto"/>
          <w:sz w:val="21"/>
          <w:szCs w:val="21"/>
        </w:rPr>
        <w:br/>
      </w:r>
      <w:r>
        <w:rPr>
          <w:b/>
          <w:bCs/>
          <w:color w:val="auto"/>
          <w:sz w:val="21"/>
          <w:szCs w:val="21"/>
        </w:rPr>
        <w:t>乙方（盖章）：</w:t>
      </w:r>
    </w:p>
    <w:p w:rsidR="00D80519" w:rsidRDefault="00217769">
      <w:pPr>
        <w:pStyle w:val="zjb"/>
        <w:ind w:firstLine="420"/>
        <w:rPr>
          <w:color w:val="auto"/>
          <w:sz w:val="21"/>
          <w:szCs w:val="21"/>
        </w:rPr>
      </w:pPr>
      <w:r>
        <w:rPr>
          <w:color w:val="auto"/>
          <w:sz w:val="21"/>
          <w:szCs w:val="21"/>
        </w:rPr>
        <w:t>法定代表人或授权代表（签字）：</w:t>
      </w:r>
    </w:p>
    <w:p w:rsidR="00D80519" w:rsidRDefault="00D80519">
      <w:pPr>
        <w:snapToGrid w:val="0"/>
        <w:spacing w:line="360" w:lineRule="auto"/>
        <w:jc w:val="left"/>
        <w:rPr>
          <w:rFonts w:ascii="仿宋" w:eastAsia="仿宋" w:hAnsi="仿宋"/>
          <w:b/>
          <w:bCs/>
          <w:sz w:val="28"/>
          <w:szCs w:val="28"/>
        </w:rPr>
      </w:pPr>
    </w:p>
    <w:p w:rsidR="00D80519" w:rsidRDefault="00217769">
      <w:pPr>
        <w:snapToGrid w:val="0"/>
        <w:spacing w:line="360" w:lineRule="auto"/>
        <w:jc w:val="left"/>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D80519" w:rsidRDefault="00217769">
      <w:pPr>
        <w:jc w:val="center"/>
        <w:rPr>
          <w:rFonts w:ascii="仿宋" w:eastAsia="仿宋" w:hAnsi="仿宋"/>
          <w:b/>
          <w:sz w:val="32"/>
          <w:szCs w:val="32"/>
        </w:rPr>
      </w:pPr>
      <w:r>
        <w:rPr>
          <w:rFonts w:ascii="仿宋" w:eastAsia="仿宋" w:hAnsi="仿宋" w:hint="eastAsia"/>
          <w:b/>
          <w:sz w:val="32"/>
          <w:szCs w:val="32"/>
        </w:rPr>
        <w:t>报价函</w:t>
      </w:r>
    </w:p>
    <w:p w:rsidR="00D80519" w:rsidRDefault="00217769">
      <w:pPr>
        <w:jc w:val="left"/>
        <w:rPr>
          <w:rFonts w:ascii="仿宋" w:eastAsia="仿宋" w:hAnsi="仿宋"/>
          <w:sz w:val="28"/>
          <w:szCs w:val="28"/>
        </w:rPr>
      </w:pPr>
      <w:r>
        <w:rPr>
          <w:rFonts w:ascii="仿宋" w:eastAsia="仿宋" w:hAnsi="仿宋" w:hint="eastAsia"/>
          <w:sz w:val="28"/>
          <w:szCs w:val="28"/>
        </w:rPr>
        <w:t>重庆机场集团有限公司：</w:t>
      </w:r>
    </w:p>
    <w:p w:rsidR="00D80519" w:rsidRDefault="00217769">
      <w:pPr>
        <w:tabs>
          <w:tab w:val="left" w:pos="2655"/>
          <w:tab w:val="left" w:pos="4088"/>
          <w:tab w:val="left" w:pos="5715"/>
          <w:tab w:val="left" w:pos="7228"/>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按合同约定实施和完成承包项目的全部工作。</w:t>
      </w:r>
    </w:p>
    <w:p w:rsidR="00D80519" w:rsidRDefault="00217769">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D80519" w:rsidRDefault="00217769">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D80519" w:rsidRDefault="00217769">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D80519" w:rsidRDefault="00217769">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D80519" w:rsidRDefault="00217769">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D80519" w:rsidRDefault="00217769">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D80519" w:rsidRDefault="00217769">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D80519" w:rsidRDefault="0021776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D80519" w:rsidRDefault="0021776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D80519" w:rsidRDefault="0021776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D80519" w:rsidRDefault="0021776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D80519" w:rsidRDefault="0021776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D80519" w:rsidRDefault="0021776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D80519" w:rsidRDefault="0021776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D80519" w:rsidRDefault="00217769">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D80519" w:rsidRDefault="00217769">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widowControl/>
        <w:jc w:val="left"/>
        <w:rPr>
          <w:rFonts w:ascii="仿宋" w:eastAsia="仿宋" w:hAnsi="仿宋"/>
          <w:szCs w:val="21"/>
        </w:rPr>
      </w:pPr>
    </w:p>
    <w:p w:rsidR="00D80519" w:rsidRDefault="00D80519">
      <w:pPr>
        <w:rPr>
          <w:rFonts w:ascii="仿宋" w:eastAsia="仿宋" w:hAnsi="仿宋"/>
          <w:b/>
          <w:sz w:val="32"/>
          <w:szCs w:val="32"/>
        </w:rPr>
      </w:pPr>
    </w:p>
    <w:p w:rsidR="00D80519" w:rsidRDefault="00D80519">
      <w:pPr>
        <w:rPr>
          <w:rFonts w:ascii="仿宋" w:eastAsia="仿宋" w:hAnsi="仿宋"/>
          <w:b/>
          <w:sz w:val="32"/>
          <w:szCs w:val="32"/>
        </w:rPr>
      </w:pPr>
    </w:p>
    <w:p w:rsidR="00D80519" w:rsidRDefault="00D80519">
      <w:pPr>
        <w:rPr>
          <w:rFonts w:ascii="仿宋" w:eastAsia="仿宋" w:hAnsi="仿宋"/>
          <w:b/>
          <w:sz w:val="32"/>
          <w:szCs w:val="32"/>
        </w:rPr>
      </w:pPr>
    </w:p>
    <w:p w:rsidR="00D80519" w:rsidRDefault="00D80519">
      <w:pPr>
        <w:rPr>
          <w:rFonts w:ascii="仿宋" w:eastAsia="仿宋" w:hAnsi="仿宋"/>
          <w:b/>
          <w:sz w:val="32"/>
          <w:szCs w:val="32"/>
        </w:rPr>
      </w:pPr>
    </w:p>
    <w:p w:rsidR="00D80519" w:rsidRDefault="00D80519">
      <w:pPr>
        <w:pStyle w:val="a9"/>
      </w:pPr>
    </w:p>
    <w:p w:rsidR="00D80519" w:rsidRDefault="00217769">
      <w:pPr>
        <w:widowControl/>
        <w:jc w:val="left"/>
        <w:rPr>
          <w:rFonts w:ascii="仿宋" w:eastAsia="仿宋" w:hAnsi="仿宋"/>
          <w:b/>
          <w:sz w:val="32"/>
          <w:szCs w:val="32"/>
        </w:rPr>
      </w:pPr>
      <w:r>
        <w:rPr>
          <w:rFonts w:ascii="仿宋" w:eastAsia="仿宋" w:hAnsi="仿宋"/>
          <w:b/>
          <w:sz w:val="32"/>
          <w:szCs w:val="32"/>
        </w:rPr>
        <w:br w:type="page"/>
      </w:r>
    </w:p>
    <w:p w:rsidR="00D80519" w:rsidRDefault="00217769">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D80519" w:rsidRDefault="00217769">
      <w:pPr>
        <w:jc w:val="center"/>
        <w:rPr>
          <w:rFonts w:ascii="仿宋" w:eastAsia="仿宋" w:hAnsi="仿宋"/>
          <w:b/>
          <w:sz w:val="28"/>
          <w:szCs w:val="28"/>
        </w:rPr>
      </w:pPr>
      <w:r>
        <w:rPr>
          <w:rFonts w:ascii="仿宋" w:eastAsia="仿宋" w:hAnsi="仿宋" w:hint="eastAsia"/>
          <w:b/>
          <w:sz w:val="28"/>
          <w:szCs w:val="28"/>
        </w:rPr>
        <w:t>法定代表人身份证明</w:t>
      </w:r>
    </w:p>
    <w:p w:rsidR="00D80519" w:rsidRDefault="00D80519">
      <w:pPr>
        <w:rPr>
          <w:rFonts w:ascii="仿宋" w:eastAsia="仿宋" w:hAnsi="仿宋"/>
        </w:rPr>
      </w:pPr>
    </w:p>
    <w:p w:rsidR="00D80519" w:rsidRDefault="00217769" w:rsidP="00217769">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80519" w:rsidRDefault="00D80519" w:rsidP="0021776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80519" w:rsidRDefault="00217769" w:rsidP="00217769">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80519" w:rsidRDefault="00D80519" w:rsidP="0021776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80519" w:rsidRDefault="00217769" w:rsidP="00217769">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D80519" w:rsidRDefault="00D80519" w:rsidP="0021776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80519" w:rsidRDefault="00217769" w:rsidP="00217769">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D80519" w:rsidRDefault="00D80519" w:rsidP="0021776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80519" w:rsidRDefault="00217769" w:rsidP="00217769">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D80519" w:rsidRDefault="00D80519" w:rsidP="0021776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80519" w:rsidRDefault="00217769" w:rsidP="00217769">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D80519" w:rsidRDefault="00D80519" w:rsidP="0021776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80519" w:rsidRDefault="00217769" w:rsidP="00217769">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D80519" w:rsidRDefault="00D80519" w:rsidP="0021776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D80519" w:rsidRDefault="00217769" w:rsidP="00217769">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D80519" w:rsidRDefault="00D80519">
      <w:pPr>
        <w:autoSpaceDE w:val="0"/>
        <w:autoSpaceDN w:val="0"/>
        <w:adjustRightInd w:val="0"/>
        <w:snapToGrid w:val="0"/>
        <w:spacing w:line="360" w:lineRule="auto"/>
        <w:jc w:val="left"/>
        <w:rPr>
          <w:rFonts w:ascii="仿宋" w:eastAsia="仿宋" w:hAnsi="仿宋"/>
          <w:kern w:val="0"/>
          <w:sz w:val="28"/>
          <w:szCs w:val="28"/>
        </w:rPr>
      </w:pPr>
    </w:p>
    <w:p w:rsidR="00D80519" w:rsidRDefault="00D80519">
      <w:pPr>
        <w:autoSpaceDE w:val="0"/>
        <w:autoSpaceDN w:val="0"/>
        <w:adjustRightInd w:val="0"/>
        <w:snapToGrid w:val="0"/>
        <w:spacing w:line="360" w:lineRule="auto"/>
        <w:jc w:val="left"/>
        <w:rPr>
          <w:rFonts w:ascii="仿宋" w:eastAsia="仿宋" w:hAnsi="仿宋"/>
          <w:kern w:val="0"/>
          <w:sz w:val="28"/>
          <w:szCs w:val="28"/>
        </w:rPr>
      </w:pPr>
    </w:p>
    <w:p w:rsidR="00D80519" w:rsidRDefault="00D80519">
      <w:pPr>
        <w:autoSpaceDE w:val="0"/>
        <w:autoSpaceDN w:val="0"/>
        <w:adjustRightInd w:val="0"/>
        <w:snapToGrid w:val="0"/>
        <w:spacing w:line="360" w:lineRule="auto"/>
        <w:jc w:val="left"/>
        <w:rPr>
          <w:rFonts w:ascii="仿宋" w:eastAsia="仿宋" w:hAnsi="仿宋"/>
          <w:kern w:val="0"/>
          <w:sz w:val="28"/>
          <w:szCs w:val="28"/>
        </w:rPr>
      </w:pPr>
    </w:p>
    <w:p w:rsidR="00D80519" w:rsidRDefault="00217769">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D80519" w:rsidRDefault="00D80519">
      <w:pPr>
        <w:autoSpaceDE w:val="0"/>
        <w:autoSpaceDN w:val="0"/>
        <w:adjustRightInd w:val="0"/>
        <w:snapToGrid w:val="0"/>
        <w:spacing w:line="360" w:lineRule="auto"/>
        <w:jc w:val="left"/>
        <w:rPr>
          <w:rFonts w:ascii="仿宋" w:eastAsia="仿宋" w:hAnsi="仿宋"/>
          <w:kern w:val="0"/>
          <w:sz w:val="28"/>
          <w:szCs w:val="28"/>
        </w:rPr>
      </w:pPr>
    </w:p>
    <w:p w:rsidR="00D80519" w:rsidRDefault="00217769">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D80519" w:rsidRDefault="00217769">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D80519" w:rsidRDefault="00D80519">
      <w:pPr>
        <w:snapToGrid w:val="0"/>
        <w:spacing w:line="360" w:lineRule="auto"/>
        <w:rPr>
          <w:rFonts w:ascii="仿宋" w:eastAsia="仿宋" w:hAnsi="仿宋"/>
          <w:b/>
          <w:bCs/>
          <w:sz w:val="28"/>
          <w:szCs w:val="28"/>
        </w:rPr>
      </w:pPr>
    </w:p>
    <w:p w:rsidR="00D80519" w:rsidRDefault="00217769">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D80519" w:rsidRDefault="00217769">
      <w:pPr>
        <w:jc w:val="center"/>
        <w:rPr>
          <w:rFonts w:ascii="仿宋" w:eastAsia="仿宋" w:hAnsi="仿宋"/>
          <w:b/>
          <w:sz w:val="28"/>
          <w:szCs w:val="28"/>
        </w:rPr>
      </w:pPr>
      <w:r>
        <w:rPr>
          <w:rFonts w:ascii="仿宋" w:eastAsia="仿宋" w:hAnsi="仿宋" w:hint="eastAsia"/>
          <w:b/>
          <w:sz w:val="28"/>
          <w:szCs w:val="28"/>
        </w:rPr>
        <w:t>法定代表人授权书</w:t>
      </w:r>
    </w:p>
    <w:p w:rsidR="00D80519" w:rsidRDefault="00D80519">
      <w:pPr>
        <w:ind w:right="-694"/>
        <w:rPr>
          <w:rFonts w:ascii="仿宋" w:eastAsia="仿宋" w:hAnsi="仿宋"/>
          <w:sz w:val="28"/>
          <w:szCs w:val="28"/>
        </w:rPr>
      </w:pPr>
    </w:p>
    <w:p w:rsidR="00D80519" w:rsidRDefault="00217769">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（项目名称）的比选活动中，以我单位的名义签署比选响应文件，与业主协商、签定合同协议书以及执行一切与此有关的事务。</w:t>
      </w:r>
    </w:p>
    <w:p w:rsidR="00D80519" w:rsidRDefault="00D80519">
      <w:pPr>
        <w:spacing w:line="480" w:lineRule="auto"/>
        <w:rPr>
          <w:rFonts w:ascii="仿宋" w:eastAsia="仿宋" w:hAnsi="仿宋"/>
          <w:sz w:val="28"/>
          <w:szCs w:val="28"/>
        </w:rPr>
      </w:pPr>
    </w:p>
    <w:p w:rsidR="00D80519" w:rsidRDefault="00217769">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D80519" w:rsidRDefault="00D80519">
      <w:pPr>
        <w:spacing w:line="480" w:lineRule="auto"/>
        <w:rPr>
          <w:rFonts w:ascii="仿宋" w:eastAsia="仿宋" w:hAnsi="仿宋"/>
          <w:sz w:val="28"/>
          <w:szCs w:val="28"/>
        </w:rPr>
      </w:pPr>
    </w:p>
    <w:p w:rsidR="00D80519" w:rsidRDefault="00217769">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D80519" w:rsidRDefault="00D80519">
      <w:pPr>
        <w:spacing w:line="480" w:lineRule="auto"/>
        <w:rPr>
          <w:rFonts w:ascii="仿宋" w:eastAsia="仿宋" w:hAnsi="仿宋"/>
          <w:sz w:val="28"/>
          <w:szCs w:val="28"/>
        </w:rPr>
      </w:pPr>
    </w:p>
    <w:p w:rsidR="00D80519" w:rsidRDefault="00217769">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D80519" w:rsidRDefault="00D80519">
      <w:pPr>
        <w:spacing w:line="480" w:lineRule="auto"/>
        <w:rPr>
          <w:rFonts w:ascii="仿宋" w:eastAsia="仿宋" w:hAnsi="仿宋"/>
          <w:sz w:val="28"/>
          <w:szCs w:val="28"/>
        </w:rPr>
      </w:pPr>
    </w:p>
    <w:p w:rsidR="00D80519" w:rsidRDefault="00217769">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D80519" w:rsidRDefault="00D80519">
      <w:pPr>
        <w:spacing w:line="480" w:lineRule="auto"/>
        <w:rPr>
          <w:rFonts w:ascii="仿宋" w:eastAsia="仿宋" w:hAnsi="仿宋"/>
        </w:rPr>
      </w:pPr>
    </w:p>
    <w:p w:rsidR="00D80519" w:rsidRDefault="00217769">
      <w:pPr>
        <w:snapToGrid w:val="0"/>
        <w:spacing w:line="360" w:lineRule="auto"/>
        <w:rPr>
          <w:rFonts w:ascii="仿宋" w:eastAsia="仿宋" w:hAnsi="仿宋"/>
          <w:b/>
          <w:bCs/>
          <w:sz w:val="28"/>
          <w:szCs w:val="28"/>
        </w:rPr>
        <w:sectPr w:rsidR="00D80519">
          <w:footerReference w:type="default" r:id="rId8"/>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D80519" w:rsidRDefault="00217769">
      <w:pPr>
        <w:widowControl/>
        <w:jc w:val="left"/>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tbl>
      <w:tblPr>
        <w:tblW w:w="8010" w:type="dxa"/>
        <w:tblInd w:w="108" w:type="dxa"/>
        <w:tblLook w:val="04A0"/>
      </w:tblPr>
      <w:tblGrid>
        <w:gridCol w:w="630"/>
        <w:gridCol w:w="2826"/>
        <w:gridCol w:w="4554"/>
      </w:tblGrid>
      <w:tr w:rsidR="00D80519">
        <w:trPr>
          <w:trHeight w:val="575"/>
        </w:trPr>
        <w:tc>
          <w:tcPr>
            <w:tcW w:w="630" w:type="dxa"/>
            <w:tcBorders>
              <w:top w:val="single" w:sz="4" w:space="0" w:color="auto"/>
              <w:left w:val="single" w:sz="4" w:space="0" w:color="auto"/>
              <w:bottom w:val="single" w:sz="4" w:space="0" w:color="auto"/>
              <w:right w:val="single" w:sz="4" w:space="0" w:color="auto"/>
            </w:tcBorders>
            <w:shd w:val="clear" w:color="000000" w:fill="D9D9D9"/>
            <w:vAlign w:val="center"/>
          </w:tcPr>
          <w:p w:rsidR="00D80519" w:rsidRDefault="00217769">
            <w:pPr>
              <w:keepNext/>
              <w:snapToGrid w:val="0"/>
              <w:jc w:val="center"/>
              <w:rPr>
                <w:rFonts w:ascii="仿宋" w:eastAsia="仿宋" w:hAnsi="仿宋" w:cs="Arial"/>
                <w:b/>
                <w:bCs/>
                <w:kern w:val="0"/>
                <w:sz w:val="28"/>
                <w:szCs w:val="28"/>
              </w:rPr>
            </w:pPr>
            <w:r>
              <w:rPr>
                <w:rFonts w:ascii="仿宋" w:eastAsia="仿宋" w:hAnsi="仿宋" w:cs="Arial" w:hint="eastAsia"/>
                <w:b/>
                <w:bCs/>
                <w:kern w:val="0"/>
                <w:sz w:val="28"/>
                <w:szCs w:val="28"/>
              </w:rPr>
              <w:t>序号</w:t>
            </w:r>
          </w:p>
        </w:tc>
        <w:tc>
          <w:tcPr>
            <w:tcW w:w="2826" w:type="dxa"/>
            <w:tcBorders>
              <w:top w:val="single" w:sz="4" w:space="0" w:color="auto"/>
              <w:left w:val="single" w:sz="4" w:space="0" w:color="auto"/>
              <w:bottom w:val="single" w:sz="4" w:space="0" w:color="auto"/>
              <w:right w:val="single" w:sz="4" w:space="0" w:color="auto"/>
            </w:tcBorders>
            <w:shd w:val="clear" w:color="000000" w:fill="D9D9D9"/>
            <w:vAlign w:val="center"/>
          </w:tcPr>
          <w:p w:rsidR="00D80519" w:rsidRDefault="00217769">
            <w:pPr>
              <w:keepNext/>
              <w:snapToGrid w:val="0"/>
              <w:jc w:val="center"/>
              <w:rPr>
                <w:rFonts w:ascii="仿宋" w:eastAsia="仿宋" w:hAnsi="仿宋" w:cs="Arial"/>
                <w:b/>
                <w:bCs/>
                <w:kern w:val="0"/>
                <w:sz w:val="28"/>
                <w:szCs w:val="28"/>
              </w:rPr>
            </w:pPr>
            <w:r>
              <w:rPr>
                <w:rFonts w:ascii="仿宋" w:eastAsia="仿宋" w:hAnsi="仿宋" w:cs="Arial" w:hint="eastAsia"/>
                <w:b/>
                <w:bCs/>
                <w:kern w:val="0"/>
                <w:sz w:val="28"/>
                <w:szCs w:val="28"/>
              </w:rPr>
              <w:t>服务内容</w:t>
            </w:r>
          </w:p>
        </w:tc>
        <w:tc>
          <w:tcPr>
            <w:tcW w:w="4554" w:type="dxa"/>
            <w:tcBorders>
              <w:top w:val="single" w:sz="4" w:space="0" w:color="auto"/>
              <w:left w:val="nil"/>
              <w:bottom w:val="single" w:sz="4" w:space="0" w:color="auto"/>
              <w:right w:val="single" w:sz="4" w:space="0" w:color="auto"/>
            </w:tcBorders>
            <w:shd w:val="clear" w:color="000000" w:fill="D9D9D9"/>
            <w:vAlign w:val="center"/>
          </w:tcPr>
          <w:p w:rsidR="00D80519" w:rsidRDefault="00217769">
            <w:pPr>
              <w:keepNext/>
              <w:snapToGrid w:val="0"/>
              <w:jc w:val="center"/>
              <w:rPr>
                <w:rFonts w:ascii="仿宋" w:eastAsia="仿宋" w:hAnsi="仿宋" w:cs="Arial"/>
                <w:b/>
                <w:bCs/>
                <w:kern w:val="0"/>
                <w:sz w:val="28"/>
                <w:szCs w:val="28"/>
              </w:rPr>
            </w:pPr>
            <w:r>
              <w:rPr>
                <w:rFonts w:ascii="仿宋" w:eastAsia="仿宋" w:hAnsi="仿宋" w:cs="Arial" w:hint="eastAsia"/>
                <w:b/>
                <w:bCs/>
                <w:kern w:val="0"/>
                <w:sz w:val="28"/>
                <w:szCs w:val="28"/>
              </w:rPr>
              <w:t>服务内容描述</w:t>
            </w:r>
          </w:p>
        </w:tc>
      </w:tr>
      <w:tr w:rsidR="00D80519">
        <w:trPr>
          <w:trHeight w:val="449"/>
        </w:trPr>
        <w:tc>
          <w:tcPr>
            <w:tcW w:w="630" w:type="dxa"/>
            <w:tcBorders>
              <w:top w:val="nil"/>
              <w:left w:val="single" w:sz="4" w:space="0" w:color="auto"/>
              <w:bottom w:val="single" w:sz="4" w:space="0" w:color="auto"/>
              <w:right w:val="single" w:sz="4" w:space="0" w:color="auto"/>
            </w:tcBorders>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1</w:t>
            </w:r>
          </w:p>
        </w:tc>
        <w:tc>
          <w:tcPr>
            <w:tcW w:w="2826" w:type="dxa"/>
            <w:tcBorders>
              <w:top w:val="nil"/>
              <w:left w:val="single" w:sz="4" w:space="0" w:color="auto"/>
              <w:bottom w:val="single" w:sz="4" w:space="0" w:color="auto"/>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Help Desk</w:t>
            </w:r>
            <w:r w:rsidR="00D80519">
              <w:rPr>
                <w:rFonts w:ascii="仿宋" w:eastAsia="仿宋" w:hAnsi="仿宋" w:cs="Arial"/>
                <w:bCs/>
                <w:kern w:val="0"/>
                <w:sz w:val="28"/>
                <w:szCs w:val="28"/>
                <w:vertAlign w:val="superscript"/>
              </w:rPr>
              <w:fldChar w:fldCharType="begin"/>
            </w:r>
            <w:r>
              <w:rPr>
                <w:rFonts w:ascii="仿宋" w:eastAsia="仿宋" w:hAnsi="仿宋" w:cs="Arial"/>
                <w:bCs/>
                <w:kern w:val="0"/>
                <w:sz w:val="28"/>
                <w:szCs w:val="28"/>
                <w:vertAlign w:val="superscript"/>
              </w:rPr>
              <w:instrText xml:space="preserve"> </w:instrText>
            </w:r>
            <w:r>
              <w:rPr>
                <w:rFonts w:ascii="仿宋" w:eastAsia="仿宋" w:hAnsi="仿宋" w:cs="Arial" w:hint="eastAsia"/>
                <w:bCs/>
                <w:kern w:val="0"/>
                <w:sz w:val="28"/>
                <w:szCs w:val="28"/>
                <w:vertAlign w:val="superscript"/>
              </w:rPr>
              <w:instrText>= 1 \* Arabic</w:instrText>
            </w:r>
            <w:r>
              <w:rPr>
                <w:rFonts w:ascii="仿宋" w:eastAsia="仿宋" w:hAnsi="仿宋" w:cs="Arial"/>
                <w:bCs/>
                <w:kern w:val="0"/>
                <w:sz w:val="28"/>
                <w:szCs w:val="28"/>
                <w:vertAlign w:val="superscript"/>
              </w:rPr>
              <w:instrText xml:space="preserve"> </w:instrText>
            </w:r>
            <w:r w:rsidR="00D80519">
              <w:rPr>
                <w:rFonts w:ascii="仿宋" w:eastAsia="仿宋" w:hAnsi="仿宋" w:cs="Arial"/>
                <w:bCs/>
                <w:kern w:val="0"/>
                <w:sz w:val="28"/>
                <w:szCs w:val="28"/>
                <w:vertAlign w:val="superscript"/>
              </w:rPr>
              <w:fldChar w:fldCharType="separate"/>
            </w:r>
            <w:r>
              <w:rPr>
                <w:rFonts w:ascii="仿宋" w:eastAsia="仿宋" w:hAnsi="仿宋" w:cs="Arial"/>
                <w:bCs/>
                <w:kern w:val="0"/>
                <w:sz w:val="28"/>
                <w:szCs w:val="28"/>
                <w:vertAlign w:val="superscript"/>
              </w:rPr>
              <w:t>1</w:t>
            </w:r>
            <w:r w:rsidR="00D80519">
              <w:rPr>
                <w:rFonts w:ascii="仿宋" w:eastAsia="仿宋" w:hAnsi="仿宋" w:cs="Arial"/>
                <w:bCs/>
                <w:kern w:val="0"/>
                <w:sz w:val="28"/>
                <w:szCs w:val="28"/>
                <w:vertAlign w:val="superscript"/>
              </w:rPr>
              <w:fldChar w:fldCharType="end"/>
            </w:r>
          </w:p>
        </w:tc>
        <w:tc>
          <w:tcPr>
            <w:tcW w:w="4554" w:type="dxa"/>
            <w:tcBorders>
              <w:top w:val="nil"/>
              <w:left w:val="nil"/>
              <w:bottom w:val="single" w:sz="4" w:space="0" w:color="auto"/>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7</w:t>
            </w:r>
            <w:r>
              <w:rPr>
                <w:rFonts w:ascii="仿宋" w:eastAsia="仿宋" w:hAnsi="仿宋" w:cs="Arial" w:hint="eastAsia"/>
                <w:bCs/>
                <w:kern w:val="0"/>
                <w:sz w:val="28"/>
                <w:szCs w:val="28"/>
              </w:rPr>
              <w:t>×</w:t>
            </w:r>
            <w:r>
              <w:rPr>
                <w:rFonts w:ascii="仿宋" w:eastAsia="仿宋" w:hAnsi="仿宋" w:cs="Arial" w:hint="eastAsia"/>
                <w:bCs/>
                <w:kern w:val="0"/>
                <w:sz w:val="28"/>
                <w:szCs w:val="28"/>
              </w:rPr>
              <w:t>24</w:t>
            </w:r>
            <w:r>
              <w:rPr>
                <w:rFonts w:ascii="仿宋" w:eastAsia="仿宋" w:hAnsi="仿宋" w:cs="Arial" w:hint="eastAsia"/>
                <w:bCs/>
                <w:kern w:val="0"/>
                <w:sz w:val="28"/>
                <w:szCs w:val="28"/>
              </w:rPr>
              <w:t>覆盖，实时响应</w:t>
            </w:r>
          </w:p>
        </w:tc>
      </w:tr>
      <w:tr w:rsidR="00D80519">
        <w:trPr>
          <w:trHeight w:val="530"/>
        </w:trPr>
        <w:tc>
          <w:tcPr>
            <w:tcW w:w="630" w:type="dxa"/>
            <w:tcBorders>
              <w:top w:val="nil"/>
              <w:left w:val="single" w:sz="4" w:space="0" w:color="auto"/>
              <w:bottom w:val="nil"/>
              <w:right w:val="single" w:sz="4" w:space="0" w:color="auto"/>
            </w:tcBorders>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2</w:t>
            </w:r>
          </w:p>
        </w:tc>
        <w:tc>
          <w:tcPr>
            <w:tcW w:w="2826" w:type="dxa"/>
            <w:tcBorders>
              <w:top w:val="nil"/>
              <w:left w:val="single" w:sz="4" w:space="0" w:color="auto"/>
              <w:bottom w:val="nil"/>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远程问题处理</w:t>
            </w:r>
          </w:p>
        </w:tc>
        <w:tc>
          <w:tcPr>
            <w:tcW w:w="4554" w:type="dxa"/>
            <w:tcBorders>
              <w:top w:val="nil"/>
              <w:left w:val="nil"/>
              <w:bottom w:val="single" w:sz="4" w:space="0" w:color="auto"/>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7</w:t>
            </w:r>
            <w:r>
              <w:rPr>
                <w:rFonts w:ascii="仿宋" w:eastAsia="仿宋" w:hAnsi="仿宋" w:cs="Arial" w:hint="eastAsia"/>
                <w:bCs/>
                <w:kern w:val="0"/>
                <w:sz w:val="28"/>
                <w:szCs w:val="28"/>
              </w:rPr>
              <w:t>×</w:t>
            </w:r>
            <w:r>
              <w:rPr>
                <w:rFonts w:ascii="仿宋" w:eastAsia="仿宋" w:hAnsi="仿宋" w:cs="Arial" w:hint="eastAsia"/>
                <w:bCs/>
                <w:kern w:val="0"/>
                <w:sz w:val="28"/>
                <w:szCs w:val="28"/>
              </w:rPr>
              <w:t>24</w:t>
            </w:r>
            <w:r>
              <w:rPr>
                <w:rFonts w:ascii="仿宋" w:eastAsia="仿宋" w:hAnsi="仿宋" w:cs="Arial" w:hint="eastAsia"/>
                <w:bCs/>
                <w:kern w:val="0"/>
                <w:sz w:val="28"/>
                <w:szCs w:val="28"/>
              </w:rPr>
              <w:t>覆盖</w:t>
            </w:r>
          </w:p>
        </w:tc>
      </w:tr>
      <w:tr w:rsidR="00D80519">
        <w:trPr>
          <w:trHeight w:val="440"/>
        </w:trPr>
        <w:tc>
          <w:tcPr>
            <w:tcW w:w="630" w:type="dxa"/>
            <w:tcBorders>
              <w:top w:val="single" w:sz="4" w:space="0" w:color="auto"/>
              <w:left w:val="single" w:sz="4" w:space="0" w:color="auto"/>
              <w:bottom w:val="nil"/>
              <w:right w:val="single" w:sz="4" w:space="0" w:color="auto"/>
            </w:tcBorders>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3</w:t>
            </w:r>
          </w:p>
        </w:tc>
        <w:tc>
          <w:tcPr>
            <w:tcW w:w="2826" w:type="dxa"/>
            <w:tcBorders>
              <w:top w:val="single" w:sz="4" w:space="0" w:color="auto"/>
              <w:left w:val="single" w:sz="4" w:space="0" w:color="auto"/>
              <w:bottom w:val="nil"/>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在线技术支持</w:t>
            </w:r>
          </w:p>
        </w:tc>
        <w:tc>
          <w:tcPr>
            <w:tcW w:w="4554" w:type="dxa"/>
            <w:tcBorders>
              <w:top w:val="nil"/>
              <w:left w:val="nil"/>
              <w:bottom w:val="single" w:sz="4" w:space="0" w:color="auto"/>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技术信息共享和补丁下载</w:t>
            </w:r>
          </w:p>
        </w:tc>
      </w:tr>
      <w:tr w:rsidR="00D80519">
        <w:trPr>
          <w:trHeight w:val="521"/>
        </w:trPr>
        <w:tc>
          <w:tcPr>
            <w:tcW w:w="630" w:type="dxa"/>
            <w:tcBorders>
              <w:top w:val="single" w:sz="4" w:space="0" w:color="auto"/>
              <w:left w:val="single" w:sz="4" w:space="0" w:color="auto"/>
              <w:bottom w:val="single" w:sz="4" w:space="0" w:color="auto"/>
              <w:right w:val="single" w:sz="4" w:space="0" w:color="auto"/>
            </w:tcBorders>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4</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软件更新授权</w:t>
            </w:r>
          </w:p>
        </w:tc>
        <w:tc>
          <w:tcPr>
            <w:tcW w:w="4554" w:type="dxa"/>
            <w:tcBorders>
              <w:top w:val="nil"/>
              <w:left w:val="nil"/>
              <w:bottom w:val="single" w:sz="4" w:space="0" w:color="auto"/>
              <w:right w:val="single" w:sz="4" w:space="0" w:color="auto"/>
            </w:tcBorders>
            <w:shd w:val="clear" w:color="auto" w:fill="auto"/>
            <w:vAlign w:val="center"/>
          </w:tcPr>
          <w:p w:rsidR="00D80519" w:rsidRDefault="00217769">
            <w:pPr>
              <w:keepNext/>
              <w:snapToGrid w:val="0"/>
              <w:jc w:val="left"/>
              <w:rPr>
                <w:rFonts w:ascii="仿宋" w:eastAsia="仿宋" w:hAnsi="仿宋" w:cs="Arial"/>
                <w:bCs/>
                <w:kern w:val="0"/>
                <w:sz w:val="28"/>
                <w:szCs w:val="28"/>
              </w:rPr>
            </w:pPr>
            <w:r>
              <w:rPr>
                <w:rFonts w:ascii="仿宋" w:eastAsia="仿宋" w:hAnsi="仿宋" w:cs="Arial" w:hint="eastAsia"/>
                <w:bCs/>
                <w:kern w:val="0"/>
                <w:sz w:val="28"/>
                <w:szCs w:val="28"/>
              </w:rPr>
              <w:t>提供主机版本软件的维护版本</w:t>
            </w:r>
            <w:r>
              <w:rPr>
                <w:rFonts w:ascii="仿宋" w:eastAsia="仿宋" w:hAnsi="仿宋" w:cs="Arial" w:hint="eastAsia"/>
                <w:bCs/>
                <w:kern w:val="0"/>
                <w:sz w:val="28"/>
                <w:szCs w:val="28"/>
              </w:rPr>
              <w:t>(</w:t>
            </w:r>
            <w:r>
              <w:rPr>
                <w:rFonts w:ascii="仿宋" w:eastAsia="仿宋" w:hAnsi="仿宋" w:cs="Arial" w:hint="eastAsia"/>
                <w:bCs/>
                <w:kern w:val="0"/>
                <w:sz w:val="28"/>
                <w:szCs w:val="28"/>
              </w:rPr>
              <w:t>补丁和小版本</w:t>
            </w:r>
            <w:r>
              <w:rPr>
                <w:rFonts w:ascii="仿宋" w:eastAsia="仿宋" w:hAnsi="仿宋" w:cs="Arial" w:hint="eastAsia"/>
                <w:bCs/>
                <w:kern w:val="0"/>
                <w:sz w:val="28"/>
                <w:szCs w:val="28"/>
              </w:rPr>
              <w:t>)</w:t>
            </w:r>
          </w:p>
        </w:tc>
      </w:tr>
      <w:tr w:rsidR="00D80519">
        <w:trPr>
          <w:trHeight w:val="440"/>
        </w:trPr>
        <w:tc>
          <w:tcPr>
            <w:tcW w:w="630" w:type="dxa"/>
            <w:tcBorders>
              <w:top w:val="single" w:sz="4" w:space="0" w:color="auto"/>
              <w:left w:val="single" w:sz="4" w:space="0" w:color="auto"/>
              <w:bottom w:val="single" w:sz="4" w:space="0" w:color="auto"/>
              <w:right w:val="single" w:sz="4" w:space="0" w:color="auto"/>
            </w:tcBorders>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5</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备件先行</w:t>
            </w:r>
          </w:p>
        </w:tc>
        <w:tc>
          <w:tcPr>
            <w:tcW w:w="4554" w:type="dxa"/>
            <w:vMerge w:val="restart"/>
            <w:tcBorders>
              <w:top w:val="nil"/>
              <w:left w:val="nil"/>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5</w:t>
            </w:r>
            <w:r>
              <w:rPr>
                <w:rFonts w:ascii="仿宋" w:eastAsia="仿宋" w:hAnsi="仿宋" w:cs="Arial" w:hint="eastAsia"/>
                <w:bCs/>
                <w:kern w:val="0"/>
                <w:sz w:val="28"/>
                <w:szCs w:val="28"/>
              </w:rPr>
              <w:t>×</w:t>
            </w:r>
            <w:r>
              <w:rPr>
                <w:rFonts w:ascii="仿宋" w:eastAsia="仿宋" w:hAnsi="仿宋" w:cs="Arial" w:hint="eastAsia"/>
                <w:bCs/>
                <w:kern w:val="0"/>
                <w:sz w:val="28"/>
                <w:szCs w:val="28"/>
              </w:rPr>
              <w:t>10</w:t>
            </w:r>
            <w:r>
              <w:rPr>
                <w:rFonts w:ascii="仿宋" w:eastAsia="仿宋" w:hAnsi="仿宋" w:cs="Arial" w:hint="eastAsia"/>
                <w:bCs/>
                <w:kern w:val="0"/>
                <w:sz w:val="28"/>
                <w:szCs w:val="28"/>
              </w:rPr>
              <w:t>×</w:t>
            </w:r>
            <w:r>
              <w:rPr>
                <w:rFonts w:ascii="仿宋" w:eastAsia="仿宋" w:hAnsi="仿宋" w:cs="Arial" w:hint="eastAsia"/>
                <w:bCs/>
                <w:kern w:val="0"/>
                <w:sz w:val="28"/>
                <w:szCs w:val="28"/>
              </w:rPr>
              <w:t>NBD</w:t>
            </w:r>
            <w:r>
              <w:rPr>
                <w:rFonts w:ascii="仿宋" w:eastAsia="仿宋" w:hAnsi="仿宋" w:cs="Arial" w:hint="eastAsia"/>
                <w:bCs/>
                <w:kern w:val="0"/>
                <w:sz w:val="28"/>
                <w:szCs w:val="28"/>
                <w:vertAlign w:val="superscript"/>
              </w:rPr>
              <w:t>2</w:t>
            </w:r>
          </w:p>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安排送达服务和工程师现场服务</w:t>
            </w:r>
            <w:r>
              <w:rPr>
                <w:rFonts w:ascii="仿宋" w:eastAsia="仿宋" w:hAnsi="仿宋" w:cs="Arial" w:hint="eastAsia"/>
                <w:bCs/>
                <w:kern w:val="0"/>
                <w:sz w:val="28"/>
                <w:szCs w:val="28"/>
                <w:vertAlign w:val="superscript"/>
              </w:rPr>
              <w:t>3</w:t>
            </w:r>
          </w:p>
        </w:tc>
      </w:tr>
      <w:tr w:rsidR="00D80519">
        <w:trPr>
          <w:trHeight w:val="521"/>
        </w:trPr>
        <w:tc>
          <w:tcPr>
            <w:tcW w:w="630" w:type="dxa"/>
            <w:tcBorders>
              <w:top w:val="single" w:sz="4" w:space="0" w:color="auto"/>
              <w:left w:val="single" w:sz="4" w:space="0" w:color="auto"/>
              <w:bottom w:val="single" w:sz="4" w:space="0" w:color="auto"/>
              <w:right w:val="single" w:sz="4" w:space="0" w:color="auto"/>
            </w:tcBorders>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6</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现场工程师硬件更换</w:t>
            </w:r>
          </w:p>
        </w:tc>
        <w:tc>
          <w:tcPr>
            <w:tcW w:w="4554" w:type="dxa"/>
            <w:vMerge/>
            <w:tcBorders>
              <w:left w:val="nil"/>
              <w:right w:val="single" w:sz="4" w:space="0" w:color="auto"/>
            </w:tcBorders>
            <w:shd w:val="clear" w:color="auto" w:fill="auto"/>
            <w:vAlign w:val="center"/>
          </w:tcPr>
          <w:p w:rsidR="00D80519" w:rsidRDefault="00D80519">
            <w:pPr>
              <w:keepNext/>
              <w:snapToGrid w:val="0"/>
              <w:jc w:val="center"/>
              <w:rPr>
                <w:rFonts w:ascii="仿宋" w:eastAsia="仿宋" w:hAnsi="仿宋" w:cs="Arial"/>
                <w:bCs/>
                <w:kern w:val="0"/>
                <w:sz w:val="28"/>
                <w:szCs w:val="28"/>
              </w:rPr>
            </w:pPr>
          </w:p>
        </w:tc>
      </w:tr>
      <w:tr w:rsidR="00D80519">
        <w:trPr>
          <w:trHeight w:val="521"/>
        </w:trPr>
        <w:tc>
          <w:tcPr>
            <w:tcW w:w="630" w:type="dxa"/>
            <w:tcBorders>
              <w:top w:val="single" w:sz="4" w:space="0" w:color="auto"/>
              <w:left w:val="single" w:sz="4" w:space="0" w:color="auto"/>
              <w:bottom w:val="single" w:sz="4" w:space="0" w:color="auto"/>
              <w:right w:val="single" w:sz="4" w:space="0" w:color="auto"/>
            </w:tcBorders>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7</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D80519" w:rsidRDefault="00217769">
            <w:pPr>
              <w:keepNext/>
              <w:snapToGrid w:val="0"/>
              <w:jc w:val="center"/>
              <w:rPr>
                <w:rFonts w:ascii="仿宋" w:eastAsia="仿宋" w:hAnsi="仿宋" w:cs="Arial"/>
                <w:bCs/>
                <w:kern w:val="0"/>
                <w:sz w:val="28"/>
                <w:szCs w:val="28"/>
              </w:rPr>
            </w:pPr>
            <w:r>
              <w:rPr>
                <w:rFonts w:ascii="仿宋" w:eastAsia="仿宋" w:hAnsi="仿宋" w:cs="Arial" w:hint="eastAsia"/>
                <w:bCs/>
                <w:kern w:val="0"/>
                <w:sz w:val="28"/>
                <w:szCs w:val="28"/>
              </w:rPr>
              <w:t>现场问题处理</w:t>
            </w:r>
          </w:p>
        </w:tc>
        <w:tc>
          <w:tcPr>
            <w:tcW w:w="4554" w:type="dxa"/>
            <w:vMerge/>
            <w:tcBorders>
              <w:left w:val="nil"/>
              <w:bottom w:val="single" w:sz="4" w:space="0" w:color="auto"/>
              <w:right w:val="single" w:sz="4" w:space="0" w:color="auto"/>
            </w:tcBorders>
            <w:shd w:val="clear" w:color="auto" w:fill="auto"/>
            <w:vAlign w:val="center"/>
          </w:tcPr>
          <w:p w:rsidR="00D80519" w:rsidRDefault="00D80519">
            <w:pPr>
              <w:keepNext/>
              <w:snapToGrid w:val="0"/>
              <w:rPr>
                <w:rFonts w:ascii="仿宋" w:eastAsia="仿宋" w:hAnsi="仿宋" w:cs="Arial"/>
                <w:bCs/>
                <w:kern w:val="0"/>
                <w:sz w:val="28"/>
                <w:szCs w:val="28"/>
              </w:rPr>
            </w:pPr>
          </w:p>
        </w:tc>
      </w:tr>
    </w:tbl>
    <w:p w:rsidR="00D80519" w:rsidRDefault="00217769">
      <w:pPr>
        <w:pStyle w:val="ac"/>
        <w:widowControl/>
        <w:numPr>
          <w:ilvl w:val="0"/>
          <w:numId w:val="2"/>
        </w:numPr>
        <w:spacing w:before="80" w:after="80"/>
        <w:ind w:firstLineChars="0"/>
        <w:jc w:val="left"/>
        <w:rPr>
          <w:rFonts w:ascii="仿宋" w:eastAsia="仿宋" w:hAnsi="仿宋"/>
          <w:sz w:val="28"/>
          <w:szCs w:val="28"/>
        </w:rPr>
      </w:pPr>
      <w:r>
        <w:rPr>
          <w:rFonts w:ascii="仿宋" w:eastAsia="仿宋" w:hAnsi="仿宋" w:hint="eastAsia"/>
          <w:bCs/>
          <w:kern w:val="0"/>
          <w:sz w:val="28"/>
          <w:szCs w:val="28"/>
        </w:rPr>
        <w:t>Help Desk</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24</w:t>
      </w:r>
      <w:r>
        <w:rPr>
          <w:rFonts w:ascii="仿宋" w:eastAsia="仿宋" w:hAnsi="仿宋" w:hint="eastAsia"/>
          <w:sz w:val="28"/>
          <w:szCs w:val="28"/>
        </w:rPr>
        <w:t>小时不间断的售后技术支持（故障申报、硬件报修等）、服务政策咨询、投诉及建议等服务请求受理。</w:t>
      </w:r>
    </w:p>
    <w:p w:rsidR="00D80519" w:rsidRDefault="00217769">
      <w:pPr>
        <w:pStyle w:val="ac"/>
        <w:widowControl/>
        <w:numPr>
          <w:ilvl w:val="0"/>
          <w:numId w:val="2"/>
        </w:numPr>
        <w:spacing w:before="80" w:after="80"/>
        <w:ind w:firstLineChars="0"/>
        <w:jc w:val="left"/>
        <w:rPr>
          <w:rFonts w:ascii="仿宋" w:eastAsia="仿宋" w:hAnsi="仿宋"/>
          <w:sz w:val="28"/>
          <w:szCs w:val="28"/>
        </w:rPr>
      </w:pPr>
      <w:r>
        <w:rPr>
          <w:rFonts w:ascii="仿宋" w:eastAsia="仿宋" w:hAnsi="仿宋" w:hint="eastAsia"/>
          <w:bCs/>
          <w:kern w:val="0"/>
          <w:sz w:val="28"/>
          <w:szCs w:val="28"/>
        </w:rPr>
        <w:t>5</w:t>
      </w:r>
      <w:r>
        <w:rPr>
          <w:rFonts w:ascii="仿宋" w:eastAsia="仿宋" w:hAnsi="仿宋" w:hint="eastAsia"/>
          <w:bCs/>
          <w:kern w:val="0"/>
          <w:sz w:val="28"/>
          <w:szCs w:val="28"/>
        </w:rPr>
        <w:t>×</w:t>
      </w:r>
      <w:r>
        <w:rPr>
          <w:rFonts w:ascii="仿宋" w:eastAsia="仿宋" w:hAnsi="仿宋" w:hint="eastAsia"/>
          <w:bCs/>
          <w:kern w:val="0"/>
          <w:sz w:val="28"/>
          <w:szCs w:val="28"/>
        </w:rPr>
        <w:t>10</w:t>
      </w:r>
      <w:r>
        <w:rPr>
          <w:rFonts w:ascii="仿宋" w:eastAsia="仿宋" w:hAnsi="仿宋" w:hint="eastAsia"/>
          <w:bCs/>
          <w:kern w:val="0"/>
          <w:sz w:val="28"/>
          <w:szCs w:val="28"/>
        </w:rPr>
        <w:t>×</w:t>
      </w:r>
      <w:r>
        <w:rPr>
          <w:rFonts w:ascii="仿宋" w:eastAsia="仿宋" w:hAnsi="仿宋" w:hint="eastAsia"/>
          <w:sz w:val="28"/>
          <w:szCs w:val="28"/>
        </w:rPr>
        <w:t>NBD</w:t>
      </w:r>
      <w:r>
        <w:rPr>
          <w:rFonts w:ascii="仿宋" w:eastAsia="仿宋" w:hAnsi="仿宋" w:hint="eastAsia"/>
          <w:sz w:val="28"/>
          <w:szCs w:val="28"/>
        </w:rPr>
        <w:t>（</w:t>
      </w:r>
      <w:r>
        <w:rPr>
          <w:rFonts w:ascii="仿宋" w:eastAsia="仿宋" w:hAnsi="仿宋" w:hint="eastAsia"/>
          <w:sz w:val="28"/>
          <w:szCs w:val="28"/>
        </w:rPr>
        <w:t>Next Business Day</w:t>
      </w:r>
      <w:r>
        <w:rPr>
          <w:rFonts w:ascii="仿宋" w:eastAsia="仿宋" w:hAnsi="仿宋" w:hint="eastAsia"/>
          <w:sz w:val="28"/>
          <w:szCs w:val="28"/>
        </w:rPr>
        <w:t>）：周一至周五</w:t>
      </w:r>
      <w:r>
        <w:rPr>
          <w:rFonts w:ascii="仿宋" w:eastAsia="仿宋" w:hAnsi="仿宋" w:hint="eastAsia"/>
          <w:sz w:val="28"/>
          <w:szCs w:val="28"/>
        </w:rPr>
        <w:t>8:0</w:t>
      </w:r>
      <w:r>
        <w:rPr>
          <w:rFonts w:ascii="仿宋" w:eastAsia="仿宋" w:hAnsi="仿宋"/>
          <w:sz w:val="28"/>
          <w:szCs w:val="28"/>
        </w:rPr>
        <w:t>0</w:t>
      </w:r>
      <w:r>
        <w:rPr>
          <w:rFonts w:ascii="仿宋" w:eastAsia="仿宋" w:hAnsi="仿宋" w:hint="eastAsia"/>
          <w:sz w:val="28"/>
          <w:szCs w:val="28"/>
        </w:rPr>
        <w:t>-</w:t>
      </w:r>
      <w:r>
        <w:rPr>
          <w:rFonts w:ascii="仿宋" w:eastAsia="仿宋" w:hAnsi="仿宋"/>
          <w:sz w:val="28"/>
          <w:szCs w:val="28"/>
        </w:rPr>
        <w:t>18</w:t>
      </w:r>
      <w:r>
        <w:rPr>
          <w:rFonts w:ascii="仿宋" w:eastAsia="仿宋" w:hAnsi="仿宋" w:hint="eastAsia"/>
          <w:sz w:val="28"/>
          <w:szCs w:val="28"/>
        </w:rPr>
        <w:t>:0</w:t>
      </w:r>
      <w:r>
        <w:rPr>
          <w:rFonts w:ascii="仿宋" w:eastAsia="仿宋" w:hAnsi="仿宋"/>
          <w:sz w:val="28"/>
          <w:szCs w:val="28"/>
        </w:rPr>
        <w:t>0</w:t>
      </w:r>
      <w:r>
        <w:rPr>
          <w:rFonts w:ascii="仿宋" w:eastAsia="仿宋" w:hAnsi="仿宋" w:hint="eastAsia"/>
          <w:sz w:val="28"/>
          <w:szCs w:val="28"/>
        </w:rPr>
        <w:t>报修，备件下一个工作日到甲方现场。</w:t>
      </w:r>
    </w:p>
    <w:p w:rsidR="00D80519" w:rsidRDefault="00217769">
      <w:pPr>
        <w:pStyle w:val="ac"/>
        <w:widowControl/>
        <w:numPr>
          <w:ilvl w:val="0"/>
          <w:numId w:val="2"/>
        </w:numPr>
        <w:spacing w:before="80" w:after="80"/>
        <w:ind w:firstLineChars="0"/>
        <w:jc w:val="left"/>
        <w:rPr>
          <w:rFonts w:ascii="仿宋" w:eastAsia="仿宋" w:hAnsi="仿宋"/>
          <w:sz w:val="28"/>
          <w:szCs w:val="28"/>
        </w:rPr>
      </w:pPr>
      <w:r>
        <w:rPr>
          <w:rFonts w:ascii="仿宋" w:eastAsia="仿宋" w:hAnsi="仿宋" w:hint="eastAsia"/>
          <w:sz w:val="28"/>
          <w:szCs w:val="28"/>
        </w:rPr>
        <w:t>工程师抵达现场时间自远程判断需要派工程师去现场开始计算。</w:t>
      </w:r>
    </w:p>
    <w:tbl>
      <w:tblPr>
        <w:tblStyle w:val="aa"/>
        <w:tblpPr w:leftFromText="180" w:rightFromText="180" w:vertAnchor="text" w:horzAnchor="page" w:tblpX="1538" w:tblpY="398"/>
        <w:tblOverlap w:val="never"/>
        <w:tblW w:w="0" w:type="auto"/>
        <w:tblLook w:val="04A0"/>
      </w:tblPr>
      <w:tblGrid>
        <w:gridCol w:w="2129"/>
        <w:gridCol w:w="4260"/>
        <w:gridCol w:w="2130"/>
      </w:tblGrid>
      <w:tr w:rsidR="00D80519">
        <w:tc>
          <w:tcPr>
            <w:tcW w:w="8519" w:type="dxa"/>
            <w:gridSpan w:val="3"/>
          </w:tcPr>
          <w:p w:rsidR="00D80519" w:rsidRDefault="00217769">
            <w:pPr>
              <w:widowControl/>
              <w:tabs>
                <w:tab w:val="left" w:pos="4734"/>
              </w:tabs>
              <w:jc w:val="center"/>
              <w:rPr>
                <w:rFonts w:ascii="仿宋" w:eastAsia="仿宋" w:hAnsi="仿宋"/>
                <w:b/>
                <w:sz w:val="24"/>
                <w:szCs w:val="28"/>
              </w:rPr>
            </w:pPr>
            <w:r>
              <w:rPr>
                <w:rFonts w:ascii="仿宋" w:eastAsia="仿宋" w:hAnsi="仿宋" w:hint="eastAsia"/>
                <w:b/>
                <w:sz w:val="28"/>
                <w:szCs w:val="28"/>
              </w:rPr>
              <w:t>维保设备清单</w:t>
            </w:r>
          </w:p>
        </w:tc>
      </w:tr>
      <w:tr w:rsidR="00D80519">
        <w:tc>
          <w:tcPr>
            <w:tcW w:w="2129"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网络类型</w:t>
            </w:r>
          </w:p>
        </w:tc>
        <w:tc>
          <w:tcPr>
            <w:tcW w:w="426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设备类型</w:t>
            </w:r>
            <w:r>
              <w:rPr>
                <w:rFonts w:ascii="仿宋" w:eastAsia="仿宋" w:hAnsi="仿宋" w:hint="eastAsia"/>
                <w:sz w:val="24"/>
                <w:szCs w:val="28"/>
              </w:rPr>
              <w:t>/</w:t>
            </w:r>
            <w:r>
              <w:rPr>
                <w:rFonts w:ascii="仿宋" w:eastAsia="仿宋" w:hAnsi="仿宋" w:hint="eastAsia"/>
                <w:sz w:val="24"/>
                <w:szCs w:val="28"/>
              </w:rPr>
              <w:t>型号</w:t>
            </w:r>
          </w:p>
        </w:tc>
        <w:tc>
          <w:tcPr>
            <w:tcW w:w="213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设备数量</w:t>
            </w:r>
          </w:p>
        </w:tc>
      </w:tr>
      <w:tr w:rsidR="00D80519">
        <w:tc>
          <w:tcPr>
            <w:tcW w:w="2129" w:type="dxa"/>
            <w:vMerge w:val="restart"/>
          </w:tcPr>
          <w:p w:rsidR="00D80519" w:rsidRDefault="00217769">
            <w:pPr>
              <w:widowControl/>
              <w:jc w:val="center"/>
              <w:rPr>
                <w:rFonts w:ascii="仿宋" w:eastAsia="仿宋" w:hAnsi="仿宋"/>
                <w:sz w:val="24"/>
                <w:szCs w:val="28"/>
              </w:rPr>
            </w:pPr>
            <w:r>
              <w:rPr>
                <w:rFonts w:ascii="仿宋" w:eastAsia="仿宋" w:hAnsi="仿宋" w:hint="eastAsia"/>
                <w:sz w:val="24"/>
                <w:szCs w:val="28"/>
              </w:rPr>
              <w:t>骨干网</w:t>
            </w:r>
          </w:p>
        </w:tc>
        <w:tc>
          <w:tcPr>
            <w:tcW w:w="426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核心交换机华为</w:t>
            </w:r>
            <w:r>
              <w:rPr>
                <w:rFonts w:ascii="仿宋" w:eastAsia="仿宋" w:hAnsi="仿宋" w:hint="eastAsia"/>
                <w:sz w:val="24"/>
                <w:szCs w:val="28"/>
              </w:rPr>
              <w:t>S7706</w:t>
            </w:r>
          </w:p>
        </w:tc>
        <w:tc>
          <w:tcPr>
            <w:tcW w:w="213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2</w:t>
            </w:r>
          </w:p>
        </w:tc>
      </w:tr>
      <w:tr w:rsidR="00D80519">
        <w:tc>
          <w:tcPr>
            <w:tcW w:w="2129" w:type="dxa"/>
            <w:vMerge/>
          </w:tcPr>
          <w:p w:rsidR="00D80519" w:rsidRDefault="00D80519">
            <w:pPr>
              <w:widowControl/>
              <w:jc w:val="center"/>
              <w:rPr>
                <w:rFonts w:ascii="仿宋" w:eastAsia="仿宋" w:hAnsi="仿宋"/>
                <w:sz w:val="24"/>
                <w:szCs w:val="28"/>
              </w:rPr>
            </w:pPr>
          </w:p>
        </w:tc>
        <w:tc>
          <w:tcPr>
            <w:tcW w:w="426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防火墙华为</w:t>
            </w:r>
            <w:r>
              <w:rPr>
                <w:rFonts w:ascii="仿宋" w:eastAsia="仿宋" w:hAnsi="仿宋" w:hint="eastAsia"/>
                <w:sz w:val="24"/>
                <w:szCs w:val="28"/>
              </w:rPr>
              <w:t>USG6650</w:t>
            </w:r>
          </w:p>
        </w:tc>
        <w:tc>
          <w:tcPr>
            <w:tcW w:w="213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2</w:t>
            </w:r>
          </w:p>
        </w:tc>
      </w:tr>
      <w:tr w:rsidR="00D80519">
        <w:tc>
          <w:tcPr>
            <w:tcW w:w="2129" w:type="dxa"/>
            <w:vMerge w:val="restart"/>
          </w:tcPr>
          <w:p w:rsidR="00D80519" w:rsidRDefault="00217769">
            <w:pPr>
              <w:widowControl/>
              <w:jc w:val="center"/>
              <w:rPr>
                <w:rFonts w:ascii="仿宋" w:eastAsia="仿宋" w:hAnsi="仿宋"/>
                <w:sz w:val="24"/>
                <w:szCs w:val="28"/>
              </w:rPr>
            </w:pPr>
            <w:r>
              <w:rPr>
                <w:rFonts w:ascii="仿宋" w:eastAsia="仿宋" w:hAnsi="仿宋" w:hint="eastAsia"/>
                <w:sz w:val="24"/>
                <w:szCs w:val="28"/>
              </w:rPr>
              <w:t>集成网</w:t>
            </w:r>
          </w:p>
        </w:tc>
        <w:tc>
          <w:tcPr>
            <w:tcW w:w="426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核心交换机华为</w:t>
            </w:r>
            <w:r>
              <w:rPr>
                <w:rFonts w:ascii="仿宋" w:eastAsia="仿宋" w:hAnsi="仿宋" w:hint="eastAsia"/>
                <w:sz w:val="24"/>
                <w:szCs w:val="28"/>
              </w:rPr>
              <w:t>S12708</w:t>
            </w:r>
          </w:p>
        </w:tc>
        <w:tc>
          <w:tcPr>
            <w:tcW w:w="213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2</w:t>
            </w:r>
          </w:p>
        </w:tc>
      </w:tr>
      <w:tr w:rsidR="00D80519">
        <w:tc>
          <w:tcPr>
            <w:tcW w:w="2129" w:type="dxa"/>
            <w:vMerge/>
          </w:tcPr>
          <w:p w:rsidR="00D80519" w:rsidRDefault="00D80519">
            <w:pPr>
              <w:widowControl/>
              <w:jc w:val="center"/>
              <w:rPr>
                <w:rFonts w:ascii="仿宋" w:eastAsia="仿宋" w:hAnsi="仿宋"/>
                <w:sz w:val="24"/>
                <w:szCs w:val="28"/>
              </w:rPr>
            </w:pPr>
          </w:p>
        </w:tc>
        <w:tc>
          <w:tcPr>
            <w:tcW w:w="426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防火墙华为</w:t>
            </w:r>
            <w:r>
              <w:rPr>
                <w:rFonts w:ascii="仿宋" w:eastAsia="仿宋" w:hAnsi="仿宋" w:hint="eastAsia"/>
                <w:sz w:val="24"/>
                <w:szCs w:val="28"/>
              </w:rPr>
              <w:t>USG5150</w:t>
            </w:r>
          </w:p>
        </w:tc>
        <w:tc>
          <w:tcPr>
            <w:tcW w:w="213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2</w:t>
            </w:r>
          </w:p>
        </w:tc>
      </w:tr>
      <w:tr w:rsidR="00D80519">
        <w:tc>
          <w:tcPr>
            <w:tcW w:w="2129" w:type="dxa"/>
            <w:vMerge w:val="restart"/>
          </w:tcPr>
          <w:p w:rsidR="00D80519" w:rsidRDefault="00217769">
            <w:pPr>
              <w:widowControl/>
              <w:jc w:val="center"/>
              <w:rPr>
                <w:rFonts w:ascii="仿宋" w:eastAsia="仿宋" w:hAnsi="仿宋"/>
                <w:sz w:val="24"/>
                <w:szCs w:val="28"/>
              </w:rPr>
            </w:pPr>
            <w:r>
              <w:rPr>
                <w:rFonts w:ascii="仿宋" w:eastAsia="仿宋" w:hAnsi="仿宋" w:hint="eastAsia"/>
                <w:sz w:val="24"/>
                <w:szCs w:val="28"/>
              </w:rPr>
              <w:t>高港网</w:t>
            </w:r>
          </w:p>
        </w:tc>
        <w:tc>
          <w:tcPr>
            <w:tcW w:w="426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核心交换机华为</w:t>
            </w:r>
            <w:r>
              <w:rPr>
                <w:rFonts w:ascii="仿宋" w:eastAsia="仿宋" w:hAnsi="仿宋" w:hint="eastAsia"/>
                <w:sz w:val="24"/>
                <w:szCs w:val="28"/>
              </w:rPr>
              <w:t>S12708</w:t>
            </w:r>
          </w:p>
        </w:tc>
        <w:tc>
          <w:tcPr>
            <w:tcW w:w="213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2</w:t>
            </w:r>
          </w:p>
        </w:tc>
      </w:tr>
      <w:tr w:rsidR="00D80519">
        <w:tc>
          <w:tcPr>
            <w:tcW w:w="2129" w:type="dxa"/>
            <w:vMerge/>
          </w:tcPr>
          <w:p w:rsidR="00D80519" w:rsidRDefault="00D80519">
            <w:pPr>
              <w:widowControl/>
              <w:jc w:val="center"/>
              <w:rPr>
                <w:rFonts w:ascii="仿宋" w:eastAsia="仿宋" w:hAnsi="仿宋"/>
                <w:sz w:val="24"/>
                <w:szCs w:val="28"/>
              </w:rPr>
            </w:pPr>
          </w:p>
        </w:tc>
        <w:tc>
          <w:tcPr>
            <w:tcW w:w="426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防火墙华为</w:t>
            </w:r>
            <w:r>
              <w:rPr>
                <w:rFonts w:ascii="仿宋" w:eastAsia="仿宋" w:hAnsi="仿宋" w:hint="eastAsia"/>
                <w:sz w:val="24"/>
                <w:szCs w:val="28"/>
              </w:rPr>
              <w:t>USG5530</w:t>
            </w:r>
          </w:p>
        </w:tc>
        <w:tc>
          <w:tcPr>
            <w:tcW w:w="2130" w:type="dxa"/>
          </w:tcPr>
          <w:p w:rsidR="00D80519" w:rsidRDefault="00217769">
            <w:pPr>
              <w:widowControl/>
              <w:jc w:val="center"/>
              <w:rPr>
                <w:rFonts w:ascii="仿宋" w:eastAsia="仿宋" w:hAnsi="仿宋"/>
                <w:sz w:val="24"/>
                <w:szCs w:val="28"/>
              </w:rPr>
            </w:pPr>
            <w:r>
              <w:rPr>
                <w:rFonts w:ascii="仿宋" w:eastAsia="仿宋" w:hAnsi="仿宋" w:hint="eastAsia"/>
                <w:sz w:val="24"/>
                <w:szCs w:val="28"/>
              </w:rPr>
              <w:t>2</w:t>
            </w:r>
          </w:p>
        </w:tc>
      </w:tr>
    </w:tbl>
    <w:p w:rsidR="00D80519" w:rsidRDefault="00D80519">
      <w:pPr>
        <w:tabs>
          <w:tab w:val="left" w:pos="2208"/>
          <w:tab w:val="center" w:pos="6979"/>
          <w:tab w:val="left" w:pos="11640"/>
        </w:tabs>
        <w:rPr>
          <w:rFonts w:ascii="仿宋" w:eastAsia="仿宋" w:hAnsi="仿宋"/>
          <w:b/>
          <w:sz w:val="32"/>
          <w:szCs w:val="32"/>
        </w:rPr>
      </w:pPr>
    </w:p>
    <w:sectPr w:rsidR="00D80519" w:rsidSect="00D80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519" w:rsidRDefault="00D80519" w:rsidP="00D80519">
      <w:r>
        <w:separator/>
      </w:r>
    </w:p>
  </w:endnote>
  <w:endnote w:type="continuationSeparator" w:id="0">
    <w:p w:rsidR="00D80519" w:rsidRDefault="00D80519" w:rsidP="00D80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19" w:rsidRDefault="00D80519">
    <w:pPr>
      <w:pStyle w:val="a6"/>
      <w:jc w:val="center"/>
    </w:pPr>
    <w:r w:rsidRPr="00D80519">
      <w:fldChar w:fldCharType="begin"/>
    </w:r>
    <w:r w:rsidR="00217769">
      <w:instrText xml:space="preserve"> PAGE   \* MERGEFORMAT </w:instrText>
    </w:r>
    <w:r w:rsidRPr="00D80519">
      <w:fldChar w:fldCharType="separate"/>
    </w:r>
    <w:r w:rsidR="00217769" w:rsidRPr="00217769">
      <w:rPr>
        <w:noProof/>
        <w:lang w:val="zh-CN"/>
      </w:rPr>
      <w:t>1</w:t>
    </w:r>
    <w:r>
      <w:rPr>
        <w:lang w:val="zh-CN"/>
      </w:rPr>
      <w:fldChar w:fldCharType="end"/>
    </w:r>
  </w:p>
  <w:p w:rsidR="00D80519" w:rsidRDefault="00D805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519" w:rsidRDefault="00D80519" w:rsidP="00D80519">
      <w:r>
        <w:separator/>
      </w:r>
    </w:p>
  </w:footnote>
  <w:footnote w:type="continuationSeparator" w:id="0">
    <w:p w:rsidR="00D80519" w:rsidRDefault="00D80519" w:rsidP="00D80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11B62"/>
    <w:multiLevelType w:val="multilevel"/>
    <w:tmpl w:val="6E811B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76AF6B52"/>
    <w:multiLevelType w:val="singleLevel"/>
    <w:tmpl w:val="76AF6B52"/>
    <w:lvl w:ilvl="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D+uCZwfx2rqZd4gFgIFVXfiqdds=" w:salt="/tSD4ycqyEW2EOp1H/AowA=="/>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9FA"/>
    <w:rsid w:val="0000097F"/>
    <w:rsid w:val="00005333"/>
    <w:rsid w:val="00006788"/>
    <w:rsid w:val="00017CC8"/>
    <w:rsid w:val="0002289E"/>
    <w:rsid w:val="00023008"/>
    <w:rsid w:val="00025AEC"/>
    <w:rsid w:val="000265C7"/>
    <w:rsid w:val="00031BAC"/>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1120F"/>
    <w:rsid w:val="00126337"/>
    <w:rsid w:val="0013184B"/>
    <w:rsid w:val="00140784"/>
    <w:rsid w:val="00141E41"/>
    <w:rsid w:val="00146445"/>
    <w:rsid w:val="001505AE"/>
    <w:rsid w:val="00150869"/>
    <w:rsid w:val="001559E7"/>
    <w:rsid w:val="00163E7C"/>
    <w:rsid w:val="00180D31"/>
    <w:rsid w:val="00181249"/>
    <w:rsid w:val="00182F1E"/>
    <w:rsid w:val="001849E2"/>
    <w:rsid w:val="0018552F"/>
    <w:rsid w:val="0018716E"/>
    <w:rsid w:val="0018776C"/>
    <w:rsid w:val="0019019A"/>
    <w:rsid w:val="00192AF6"/>
    <w:rsid w:val="00196FD2"/>
    <w:rsid w:val="001A09B9"/>
    <w:rsid w:val="001C452E"/>
    <w:rsid w:val="001D0060"/>
    <w:rsid w:val="001E04F7"/>
    <w:rsid w:val="001E0DD3"/>
    <w:rsid w:val="001F2E0C"/>
    <w:rsid w:val="001F52E9"/>
    <w:rsid w:val="00202EEA"/>
    <w:rsid w:val="002111D0"/>
    <w:rsid w:val="002146E5"/>
    <w:rsid w:val="002170C0"/>
    <w:rsid w:val="00217769"/>
    <w:rsid w:val="00223328"/>
    <w:rsid w:val="00224DEB"/>
    <w:rsid w:val="002267D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2088"/>
    <w:rsid w:val="00317034"/>
    <w:rsid w:val="00324391"/>
    <w:rsid w:val="00326758"/>
    <w:rsid w:val="00332BF8"/>
    <w:rsid w:val="00333793"/>
    <w:rsid w:val="00333BD0"/>
    <w:rsid w:val="00340E6F"/>
    <w:rsid w:val="0034710B"/>
    <w:rsid w:val="00347BDE"/>
    <w:rsid w:val="00351066"/>
    <w:rsid w:val="003534A4"/>
    <w:rsid w:val="00357C50"/>
    <w:rsid w:val="00370602"/>
    <w:rsid w:val="003723A5"/>
    <w:rsid w:val="003840CF"/>
    <w:rsid w:val="00390360"/>
    <w:rsid w:val="00391B61"/>
    <w:rsid w:val="00392422"/>
    <w:rsid w:val="0039415B"/>
    <w:rsid w:val="00396376"/>
    <w:rsid w:val="003A2048"/>
    <w:rsid w:val="003A228A"/>
    <w:rsid w:val="003A2974"/>
    <w:rsid w:val="003A4373"/>
    <w:rsid w:val="003B3EA4"/>
    <w:rsid w:val="003B7133"/>
    <w:rsid w:val="003B73BD"/>
    <w:rsid w:val="003B79B9"/>
    <w:rsid w:val="003C30FA"/>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2CC"/>
    <w:rsid w:val="00485F00"/>
    <w:rsid w:val="00490CF8"/>
    <w:rsid w:val="00493AD9"/>
    <w:rsid w:val="0049584A"/>
    <w:rsid w:val="004A06D9"/>
    <w:rsid w:val="004A0C85"/>
    <w:rsid w:val="004A21B2"/>
    <w:rsid w:val="004A743B"/>
    <w:rsid w:val="004B146A"/>
    <w:rsid w:val="004B3DF7"/>
    <w:rsid w:val="004B7D2E"/>
    <w:rsid w:val="004C0973"/>
    <w:rsid w:val="004C0A10"/>
    <w:rsid w:val="004D050B"/>
    <w:rsid w:val="004D79C1"/>
    <w:rsid w:val="004E45E3"/>
    <w:rsid w:val="004E7022"/>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0E5C"/>
    <w:rsid w:val="005E1EC7"/>
    <w:rsid w:val="005E467A"/>
    <w:rsid w:val="005F4A5B"/>
    <w:rsid w:val="006078C9"/>
    <w:rsid w:val="00610FBA"/>
    <w:rsid w:val="00622C32"/>
    <w:rsid w:val="00626931"/>
    <w:rsid w:val="006331B5"/>
    <w:rsid w:val="00643AC3"/>
    <w:rsid w:val="006448B9"/>
    <w:rsid w:val="00646279"/>
    <w:rsid w:val="0064646F"/>
    <w:rsid w:val="0064740A"/>
    <w:rsid w:val="00653540"/>
    <w:rsid w:val="006603E9"/>
    <w:rsid w:val="0066423D"/>
    <w:rsid w:val="0066539F"/>
    <w:rsid w:val="0066710E"/>
    <w:rsid w:val="0066722C"/>
    <w:rsid w:val="006700E0"/>
    <w:rsid w:val="0067214B"/>
    <w:rsid w:val="00675B38"/>
    <w:rsid w:val="00677C64"/>
    <w:rsid w:val="00693C5F"/>
    <w:rsid w:val="00694CA2"/>
    <w:rsid w:val="00694E61"/>
    <w:rsid w:val="006964FC"/>
    <w:rsid w:val="006978FD"/>
    <w:rsid w:val="006B78A8"/>
    <w:rsid w:val="006C49D1"/>
    <w:rsid w:val="006E0BFC"/>
    <w:rsid w:val="006E55F4"/>
    <w:rsid w:val="006E7700"/>
    <w:rsid w:val="006E7EC8"/>
    <w:rsid w:val="006F0D23"/>
    <w:rsid w:val="00701961"/>
    <w:rsid w:val="00702E5D"/>
    <w:rsid w:val="0070395B"/>
    <w:rsid w:val="007118BA"/>
    <w:rsid w:val="00717B94"/>
    <w:rsid w:val="00722EF1"/>
    <w:rsid w:val="00736352"/>
    <w:rsid w:val="00737061"/>
    <w:rsid w:val="007540E5"/>
    <w:rsid w:val="007544BD"/>
    <w:rsid w:val="00760A24"/>
    <w:rsid w:val="0076301C"/>
    <w:rsid w:val="00766B00"/>
    <w:rsid w:val="0077011C"/>
    <w:rsid w:val="0078149A"/>
    <w:rsid w:val="00783017"/>
    <w:rsid w:val="00783450"/>
    <w:rsid w:val="007872F8"/>
    <w:rsid w:val="00790155"/>
    <w:rsid w:val="00790C35"/>
    <w:rsid w:val="007950D5"/>
    <w:rsid w:val="007A23F4"/>
    <w:rsid w:val="007A25BA"/>
    <w:rsid w:val="007B21E1"/>
    <w:rsid w:val="007B33EC"/>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37CF5"/>
    <w:rsid w:val="00941604"/>
    <w:rsid w:val="009423B5"/>
    <w:rsid w:val="00942CCC"/>
    <w:rsid w:val="0096421C"/>
    <w:rsid w:val="009671B7"/>
    <w:rsid w:val="00970222"/>
    <w:rsid w:val="00973BDE"/>
    <w:rsid w:val="0098379E"/>
    <w:rsid w:val="009865AA"/>
    <w:rsid w:val="00990CE0"/>
    <w:rsid w:val="009B30A2"/>
    <w:rsid w:val="009B4B99"/>
    <w:rsid w:val="009C1103"/>
    <w:rsid w:val="009D00D9"/>
    <w:rsid w:val="009D1F92"/>
    <w:rsid w:val="009D5971"/>
    <w:rsid w:val="009E193A"/>
    <w:rsid w:val="009F1715"/>
    <w:rsid w:val="009F1A57"/>
    <w:rsid w:val="00A079DB"/>
    <w:rsid w:val="00A12488"/>
    <w:rsid w:val="00A279E1"/>
    <w:rsid w:val="00A307C5"/>
    <w:rsid w:val="00A51639"/>
    <w:rsid w:val="00A64B28"/>
    <w:rsid w:val="00A6743C"/>
    <w:rsid w:val="00A70F36"/>
    <w:rsid w:val="00A738B6"/>
    <w:rsid w:val="00A73E6F"/>
    <w:rsid w:val="00A74D2B"/>
    <w:rsid w:val="00A74F64"/>
    <w:rsid w:val="00A9211E"/>
    <w:rsid w:val="00AA3CC5"/>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442A4"/>
    <w:rsid w:val="00B623FD"/>
    <w:rsid w:val="00B719CE"/>
    <w:rsid w:val="00B73FE8"/>
    <w:rsid w:val="00B75B54"/>
    <w:rsid w:val="00B81C3E"/>
    <w:rsid w:val="00B83591"/>
    <w:rsid w:val="00BA0571"/>
    <w:rsid w:val="00BA1401"/>
    <w:rsid w:val="00BA1D26"/>
    <w:rsid w:val="00BA7FD6"/>
    <w:rsid w:val="00BB07FB"/>
    <w:rsid w:val="00BB0CC3"/>
    <w:rsid w:val="00BB5B30"/>
    <w:rsid w:val="00BC30A1"/>
    <w:rsid w:val="00BC4195"/>
    <w:rsid w:val="00BC61CB"/>
    <w:rsid w:val="00BD510B"/>
    <w:rsid w:val="00BE72AF"/>
    <w:rsid w:val="00BF0F06"/>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E7A00"/>
    <w:rsid w:val="00CF5BF8"/>
    <w:rsid w:val="00CF7A22"/>
    <w:rsid w:val="00D01A5C"/>
    <w:rsid w:val="00D125EB"/>
    <w:rsid w:val="00D12FBA"/>
    <w:rsid w:val="00D149F1"/>
    <w:rsid w:val="00D45135"/>
    <w:rsid w:val="00D47F13"/>
    <w:rsid w:val="00D63B4A"/>
    <w:rsid w:val="00D64587"/>
    <w:rsid w:val="00D66438"/>
    <w:rsid w:val="00D75600"/>
    <w:rsid w:val="00D80519"/>
    <w:rsid w:val="00D80CA9"/>
    <w:rsid w:val="00D81DC5"/>
    <w:rsid w:val="00D83800"/>
    <w:rsid w:val="00DA1CBE"/>
    <w:rsid w:val="00DB73DB"/>
    <w:rsid w:val="00DC7C7F"/>
    <w:rsid w:val="00DD6002"/>
    <w:rsid w:val="00DF0117"/>
    <w:rsid w:val="00DF18B6"/>
    <w:rsid w:val="00DF642B"/>
    <w:rsid w:val="00E039E8"/>
    <w:rsid w:val="00E053CA"/>
    <w:rsid w:val="00E1277D"/>
    <w:rsid w:val="00E14889"/>
    <w:rsid w:val="00E16198"/>
    <w:rsid w:val="00E20738"/>
    <w:rsid w:val="00E22D77"/>
    <w:rsid w:val="00E259EA"/>
    <w:rsid w:val="00E27397"/>
    <w:rsid w:val="00E3282B"/>
    <w:rsid w:val="00E35970"/>
    <w:rsid w:val="00E4025B"/>
    <w:rsid w:val="00E45276"/>
    <w:rsid w:val="00E45D85"/>
    <w:rsid w:val="00E50CBA"/>
    <w:rsid w:val="00E52521"/>
    <w:rsid w:val="00E54D02"/>
    <w:rsid w:val="00E55FD9"/>
    <w:rsid w:val="00E6373A"/>
    <w:rsid w:val="00E7086E"/>
    <w:rsid w:val="00E76761"/>
    <w:rsid w:val="00E77B0B"/>
    <w:rsid w:val="00E8758A"/>
    <w:rsid w:val="00E90678"/>
    <w:rsid w:val="00E91556"/>
    <w:rsid w:val="00E94D9E"/>
    <w:rsid w:val="00E96BE1"/>
    <w:rsid w:val="00EB0F23"/>
    <w:rsid w:val="00EC4E18"/>
    <w:rsid w:val="00ED4DDA"/>
    <w:rsid w:val="00EE616E"/>
    <w:rsid w:val="00EF41C0"/>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342377"/>
    <w:rsid w:val="01691B6E"/>
    <w:rsid w:val="018E717F"/>
    <w:rsid w:val="024016E6"/>
    <w:rsid w:val="03D73599"/>
    <w:rsid w:val="053642AB"/>
    <w:rsid w:val="06926D13"/>
    <w:rsid w:val="06B0704C"/>
    <w:rsid w:val="07672918"/>
    <w:rsid w:val="087556E3"/>
    <w:rsid w:val="08DD711B"/>
    <w:rsid w:val="0BCA61DB"/>
    <w:rsid w:val="0DDA1821"/>
    <w:rsid w:val="0F003984"/>
    <w:rsid w:val="0FCE10AA"/>
    <w:rsid w:val="101B284F"/>
    <w:rsid w:val="1058504F"/>
    <w:rsid w:val="12A53375"/>
    <w:rsid w:val="133B3237"/>
    <w:rsid w:val="13A51C33"/>
    <w:rsid w:val="13C40134"/>
    <w:rsid w:val="15925856"/>
    <w:rsid w:val="15B50469"/>
    <w:rsid w:val="16301051"/>
    <w:rsid w:val="16AF1FE1"/>
    <w:rsid w:val="1AE76FFF"/>
    <w:rsid w:val="1C2D30C9"/>
    <w:rsid w:val="1C801BD9"/>
    <w:rsid w:val="1E9C1D41"/>
    <w:rsid w:val="1F35392A"/>
    <w:rsid w:val="212D69FF"/>
    <w:rsid w:val="26DF36D3"/>
    <w:rsid w:val="2B2564A3"/>
    <w:rsid w:val="2B3542A3"/>
    <w:rsid w:val="2BD72CF4"/>
    <w:rsid w:val="3422254B"/>
    <w:rsid w:val="36907FDF"/>
    <w:rsid w:val="38333537"/>
    <w:rsid w:val="38BA4CF1"/>
    <w:rsid w:val="38FA1B4F"/>
    <w:rsid w:val="39421C5D"/>
    <w:rsid w:val="3A175922"/>
    <w:rsid w:val="3A9C6630"/>
    <w:rsid w:val="3C5F7498"/>
    <w:rsid w:val="3EC95C23"/>
    <w:rsid w:val="3F0A7B03"/>
    <w:rsid w:val="40CD1C6A"/>
    <w:rsid w:val="42166879"/>
    <w:rsid w:val="476A02AE"/>
    <w:rsid w:val="47C87B3C"/>
    <w:rsid w:val="482F185E"/>
    <w:rsid w:val="4BF47BC5"/>
    <w:rsid w:val="4C0842E9"/>
    <w:rsid w:val="4C644BA2"/>
    <w:rsid w:val="4D0F178A"/>
    <w:rsid w:val="4F226B33"/>
    <w:rsid w:val="4F5A7728"/>
    <w:rsid w:val="521C4028"/>
    <w:rsid w:val="57A71AC0"/>
    <w:rsid w:val="58094566"/>
    <w:rsid w:val="58481DEE"/>
    <w:rsid w:val="59AE32A4"/>
    <w:rsid w:val="5C3A4E1A"/>
    <w:rsid w:val="5F457474"/>
    <w:rsid w:val="60681418"/>
    <w:rsid w:val="607130A2"/>
    <w:rsid w:val="62733B3F"/>
    <w:rsid w:val="667D7612"/>
    <w:rsid w:val="67F65044"/>
    <w:rsid w:val="68341358"/>
    <w:rsid w:val="684C45D1"/>
    <w:rsid w:val="6B995283"/>
    <w:rsid w:val="6D0E223E"/>
    <w:rsid w:val="6DCD362C"/>
    <w:rsid w:val="71193D3B"/>
    <w:rsid w:val="727805F1"/>
    <w:rsid w:val="73E37144"/>
    <w:rsid w:val="75A52B95"/>
    <w:rsid w:val="75C933A1"/>
    <w:rsid w:val="75EE4E83"/>
    <w:rsid w:val="77611D7E"/>
    <w:rsid w:val="78411E80"/>
    <w:rsid w:val="78BE76B4"/>
    <w:rsid w:val="7A4114E5"/>
    <w:rsid w:val="7A424D83"/>
    <w:rsid w:val="7AAC59D5"/>
    <w:rsid w:val="7BD92047"/>
    <w:rsid w:val="7C724792"/>
    <w:rsid w:val="7CA03D1C"/>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39"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80519"/>
    <w:pPr>
      <w:widowControl w:val="0"/>
      <w:jc w:val="both"/>
    </w:pPr>
    <w:rPr>
      <w:kern w:val="2"/>
      <w:sz w:val="21"/>
      <w:szCs w:val="24"/>
    </w:rPr>
  </w:style>
  <w:style w:type="paragraph" w:styleId="1">
    <w:name w:val="heading 1"/>
    <w:basedOn w:val="a"/>
    <w:next w:val="a"/>
    <w:uiPriority w:val="9"/>
    <w:qFormat/>
    <w:locked/>
    <w:rsid w:val="00D80519"/>
    <w:pPr>
      <w:keepNext/>
      <w:keepLines/>
      <w:spacing w:before="340" w:after="330" w:line="578" w:lineRule="auto"/>
      <w:outlineLvl w:val="0"/>
    </w:pPr>
    <w:rPr>
      <w:b/>
      <w:bCs/>
      <w:kern w:val="44"/>
      <w:sz w:val="44"/>
      <w:szCs w:val="44"/>
    </w:rPr>
  </w:style>
  <w:style w:type="paragraph" w:styleId="2">
    <w:name w:val="heading 2"/>
    <w:basedOn w:val="zjb"/>
    <w:next w:val="a"/>
    <w:uiPriority w:val="1"/>
    <w:qFormat/>
    <w:locked/>
    <w:rsid w:val="00D80519"/>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D80519"/>
    <w:pPr>
      <w:jc w:val="center"/>
    </w:pPr>
    <w:rPr>
      <w:rFonts w:ascii="幼圆" w:eastAsia="幼圆"/>
      <w:b/>
      <w:sz w:val="44"/>
    </w:rPr>
  </w:style>
  <w:style w:type="paragraph" w:customStyle="1" w:styleId="zjb">
    <w:name w:val="zjb正文"/>
    <w:basedOn w:val="a"/>
    <w:qFormat/>
    <w:rsid w:val="00D80519"/>
    <w:pPr>
      <w:spacing w:line="360" w:lineRule="auto"/>
      <w:ind w:firstLineChars="200" w:firstLine="200"/>
    </w:pPr>
    <w:rPr>
      <w:rFonts w:ascii="仿宋_GB2312" w:eastAsia="仿宋_GB2312" w:hAnsi="仿宋" w:cs="宋体"/>
      <w:color w:val="000000"/>
      <w:sz w:val="30"/>
      <w:szCs w:val="30"/>
    </w:rPr>
  </w:style>
  <w:style w:type="paragraph" w:styleId="a4">
    <w:name w:val="Normal Indent"/>
    <w:basedOn w:val="a"/>
    <w:uiPriority w:val="99"/>
    <w:qFormat/>
    <w:rsid w:val="00D80519"/>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Char"/>
    <w:uiPriority w:val="99"/>
    <w:qFormat/>
    <w:rsid w:val="00D80519"/>
    <w:rPr>
      <w:sz w:val="18"/>
      <w:szCs w:val="18"/>
    </w:rPr>
  </w:style>
  <w:style w:type="paragraph" w:styleId="a6">
    <w:name w:val="footer"/>
    <w:basedOn w:val="a"/>
    <w:link w:val="Char0"/>
    <w:uiPriority w:val="99"/>
    <w:qFormat/>
    <w:rsid w:val="00D80519"/>
    <w:pPr>
      <w:tabs>
        <w:tab w:val="center" w:pos="4153"/>
        <w:tab w:val="right" w:pos="8306"/>
      </w:tabs>
      <w:snapToGrid w:val="0"/>
      <w:jc w:val="left"/>
    </w:pPr>
    <w:rPr>
      <w:rFonts w:ascii="Calibri" w:hAnsi="Calibri"/>
      <w:kern w:val="0"/>
      <w:sz w:val="18"/>
      <w:szCs w:val="18"/>
    </w:rPr>
  </w:style>
  <w:style w:type="paragraph" w:styleId="a7">
    <w:name w:val="header"/>
    <w:basedOn w:val="a"/>
    <w:link w:val="Char1"/>
    <w:uiPriority w:val="99"/>
    <w:semiHidden/>
    <w:qFormat/>
    <w:rsid w:val="00D8051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sid w:val="00D80519"/>
    <w:rPr>
      <w:rFonts w:ascii="Calibri" w:hAnsi="Calibri"/>
      <w:b/>
      <w:szCs w:val="20"/>
    </w:rPr>
  </w:style>
  <w:style w:type="paragraph" w:styleId="20">
    <w:name w:val="toc 2"/>
    <w:basedOn w:val="a"/>
    <w:next w:val="a"/>
    <w:uiPriority w:val="39"/>
    <w:unhideWhenUsed/>
    <w:qFormat/>
    <w:locked/>
    <w:rsid w:val="00D80519"/>
    <w:pPr>
      <w:ind w:leftChars="200" w:left="420"/>
    </w:pPr>
  </w:style>
  <w:style w:type="paragraph" w:styleId="a8">
    <w:name w:val="Normal (Web)"/>
    <w:basedOn w:val="a"/>
    <w:uiPriority w:val="99"/>
    <w:qFormat/>
    <w:rsid w:val="00D80519"/>
    <w:pPr>
      <w:widowControl/>
      <w:spacing w:before="100" w:beforeAutospacing="1" w:after="100" w:afterAutospacing="1"/>
      <w:jc w:val="left"/>
    </w:pPr>
    <w:rPr>
      <w:rFonts w:ascii="宋体" w:hAnsi="宋体" w:cs="宋体"/>
      <w:kern w:val="0"/>
      <w:sz w:val="24"/>
    </w:rPr>
  </w:style>
  <w:style w:type="paragraph" w:styleId="a9">
    <w:name w:val="Title"/>
    <w:basedOn w:val="a"/>
    <w:next w:val="a"/>
    <w:qFormat/>
    <w:locked/>
    <w:rsid w:val="00D80519"/>
    <w:pPr>
      <w:spacing w:before="240" w:after="60" w:line="360" w:lineRule="auto"/>
      <w:jc w:val="center"/>
      <w:outlineLvl w:val="0"/>
    </w:pPr>
    <w:rPr>
      <w:rFonts w:ascii="Calibri" w:hAnsi="Calibri"/>
      <w:b/>
      <w:bCs/>
      <w:sz w:val="32"/>
      <w:szCs w:val="32"/>
    </w:rPr>
  </w:style>
  <w:style w:type="table" w:styleId="aa">
    <w:name w:val="Table Grid"/>
    <w:basedOn w:val="a2"/>
    <w:uiPriority w:val="99"/>
    <w:qFormat/>
    <w:rsid w:val="00D805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qFormat/>
    <w:rsid w:val="00D80519"/>
    <w:rPr>
      <w:color w:val="0000FF" w:themeColor="hyperlink"/>
      <w:u w:val="single"/>
    </w:rPr>
  </w:style>
  <w:style w:type="character" w:customStyle="1" w:styleId="Char">
    <w:name w:val="批注框文本 Char"/>
    <w:basedOn w:val="a1"/>
    <w:link w:val="a5"/>
    <w:uiPriority w:val="99"/>
    <w:semiHidden/>
    <w:qFormat/>
    <w:locked/>
    <w:rsid w:val="00D80519"/>
    <w:rPr>
      <w:rFonts w:ascii="Times New Roman" w:hAnsi="Times New Roman"/>
      <w:kern w:val="2"/>
      <w:sz w:val="18"/>
    </w:rPr>
  </w:style>
  <w:style w:type="character" w:customStyle="1" w:styleId="Char0">
    <w:name w:val="页脚 Char"/>
    <w:basedOn w:val="a1"/>
    <w:link w:val="a6"/>
    <w:uiPriority w:val="99"/>
    <w:qFormat/>
    <w:locked/>
    <w:rsid w:val="00D80519"/>
    <w:rPr>
      <w:sz w:val="18"/>
    </w:rPr>
  </w:style>
  <w:style w:type="character" w:customStyle="1" w:styleId="Char1">
    <w:name w:val="页眉 Char"/>
    <w:basedOn w:val="a1"/>
    <w:link w:val="a7"/>
    <w:uiPriority w:val="99"/>
    <w:semiHidden/>
    <w:qFormat/>
    <w:locked/>
    <w:rsid w:val="00D80519"/>
    <w:rPr>
      <w:sz w:val="18"/>
    </w:rPr>
  </w:style>
  <w:style w:type="paragraph" w:customStyle="1" w:styleId="11">
    <w:name w:val="列出段落1"/>
    <w:basedOn w:val="a"/>
    <w:uiPriority w:val="99"/>
    <w:qFormat/>
    <w:rsid w:val="00D80519"/>
    <w:pPr>
      <w:ind w:firstLineChars="200" w:firstLine="420"/>
    </w:pPr>
  </w:style>
  <w:style w:type="character" w:customStyle="1" w:styleId="f14w1">
    <w:name w:val="f14w1"/>
    <w:uiPriority w:val="99"/>
    <w:qFormat/>
    <w:rsid w:val="00D80519"/>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D80519"/>
    <w:pPr>
      <w:widowControl/>
      <w:snapToGrid w:val="0"/>
      <w:spacing w:before="120" w:after="160" w:line="360" w:lineRule="auto"/>
      <w:ind w:right="-360"/>
      <w:jc w:val="left"/>
    </w:pPr>
  </w:style>
  <w:style w:type="paragraph" w:customStyle="1" w:styleId="110">
    <w:name w:val="列出段落11"/>
    <w:basedOn w:val="a"/>
    <w:uiPriority w:val="99"/>
    <w:qFormat/>
    <w:rsid w:val="00D80519"/>
    <w:pPr>
      <w:ind w:firstLineChars="200" w:firstLine="420"/>
    </w:pPr>
  </w:style>
  <w:style w:type="paragraph" w:customStyle="1" w:styleId="21">
    <w:name w:val="列出段落2"/>
    <w:basedOn w:val="a"/>
    <w:uiPriority w:val="99"/>
    <w:qFormat/>
    <w:rsid w:val="00D80519"/>
    <w:pPr>
      <w:ind w:firstLineChars="200" w:firstLine="420"/>
    </w:pPr>
    <w:rPr>
      <w:rFonts w:ascii="Calibri" w:hAnsi="Calibri"/>
      <w:szCs w:val="22"/>
    </w:rPr>
  </w:style>
  <w:style w:type="paragraph" w:styleId="ac">
    <w:name w:val="List Paragraph"/>
    <w:basedOn w:val="a"/>
    <w:uiPriority w:val="34"/>
    <w:qFormat/>
    <w:rsid w:val="00D80519"/>
    <w:pPr>
      <w:ind w:firstLineChars="200" w:firstLine="420"/>
    </w:pPr>
  </w:style>
  <w:style w:type="paragraph" w:customStyle="1" w:styleId="TOC1">
    <w:name w:val="TOC 标题1"/>
    <w:basedOn w:val="1"/>
    <w:next w:val="a"/>
    <w:uiPriority w:val="39"/>
    <w:unhideWhenUsed/>
    <w:qFormat/>
    <w:rsid w:val="00D80519"/>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8281</Words>
  <Characters>2664</Characters>
  <Application>Microsoft Office Word</Application>
  <DocSecurity>8</DocSecurity>
  <Lines>22</Lines>
  <Paragraphs>21</Paragraphs>
  <ScaleCrop>false</ScaleCrop>
  <Company>Microsoft</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Administrator</cp:lastModifiedBy>
  <cp:revision>10</cp:revision>
  <cp:lastPrinted>2020-06-19T08:19:00Z</cp:lastPrinted>
  <dcterms:created xsi:type="dcterms:W3CDTF">2020-06-08T07:06:00Z</dcterms:created>
  <dcterms:modified xsi:type="dcterms:W3CDTF">2020-06-22T02:47:00Z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