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F74" w:rsidRDefault="00113F74">
      <w:pPr>
        <w:jc w:val="center"/>
        <w:rPr>
          <w:rFonts w:ascii="仿宋_GB2312" w:eastAsia="仿宋_GB2312"/>
          <w:b/>
          <w:sz w:val="52"/>
          <w:szCs w:val="52"/>
        </w:rPr>
      </w:pPr>
    </w:p>
    <w:p w:rsidR="00113F74" w:rsidRDefault="00113F74">
      <w:pPr>
        <w:pStyle w:val="22"/>
        <w:spacing w:before="156" w:after="156"/>
      </w:pPr>
    </w:p>
    <w:p w:rsidR="00113F74" w:rsidRDefault="00113F74">
      <w:pPr>
        <w:jc w:val="center"/>
        <w:rPr>
          <w:rFonts w:ascii="仿宋" w:eastAsia="仿宋" w:hAnsi="仿宋"/>
          <w:b/>
          <w:sz w:val="52"/>
          <w:szCs w:val="52"/>
        </w:rPr>
      </w:pPr>
    </w:p>
    <w:p w:rsidR="00113F74" w:rsidRDefault="00113F74">
      <w:pPr>
        <w:jc w:val="center"/>
        <w:rPr>
          <w:rFonts w:ascii="仿宋" w:eastAsia="仿宋" w:hAnsi="仿宋"/>
          <w:b/>
          <w:sz w:val="52"/>
          <w:szCs w:val="52"/>
        </w:rPr>
      </w:pPr>
    </w:p>
    <w:p w:rsidR="00113F74" w:rsidRDefault="009C0BF1">
      <w:pPr>
        <w:jc w:val="center"/>
        <w:rPr>
          <w:rFonts w:eastAsia="方正小标宋简体"/>
          <w:sz w:val="40"/>
          <w:szCs w:val="40"/>
        </w:rPr>
      </w:pPr>
      <w:r>
        <w:rPr>
          <w:rFonts w:eastAsia="方正小标宋简体" w:hint="eastAsia"/>
          <w:sz w:val="40"/>
          <w:szCs w:val="40"/>
        </w:rPr>
        <w:t>重庆机场集团有限公司小型建筑工程、市政公用工程框架供应商库入库遴选项目比选文件</w:t>
      </w:r>
    </w:p>
    <w:p w:rsidR="00113F74" w:rsidRDefault="00113F74">
      <w:pPr>
        <w:jc w:val="center"/>
        <w:rPr>
          <w:rFonts w:ascii="仿宋" w:eastAsia="仿宋" w:hAnsi="仿宋"/>
          <w:b/>
          <w:sz w:val="32"/>
        </w:rPr>
      </w:pPr>
    </w:p>
    <w:p w:rsidR="00113F74" w:rsidRDefault="00113F74">
      <w:pPr>
        <w:jc w:val="center"/>
        <w:rPr>
          <w:rFonts w:ascii="仿宋" w:eastAsia="仿宋" w:hAnsi="仿宋"/>
          <w:b/>
          <w:sz w:val="32"/>
        </w:rPr>
      </w:pPr>
    </w:p>
    <w:p w:rsidR="00113F74" w:rsidRDefault="00113F74">
      <w:pPr>
        <w:jc w:val="center"/>
        <w:rPr>
          <w:rFonts w:ascii="仿宋" w:eastAsia="仿宋" w:hAnsi="仿宋"/>
          <w:b/>
          <w:sz w:val="32"/>
        </w:rPr>
      </w:pPr>
    </w:p>
    <w:p w:rsidR="00113F74" w:rsidRDefault="009C0BF1">
      <w:pPr>
        <w:jc w:val="center"/>
        <w:rPr>
          <w:rFonts w:ascii="仿宋" w:eastAsia="仿宋" w:hAnsi="仿宋"/>
          <w:b/>
          <w:sz w:val="52"/>
        </w:rPr>
      </w:pPr>
      <w:r>
        <w:rPr>
          <w:rFonts w:ascii="仿宋" w:eastAsia="仿宋" w:hAnsi="仿宋" w:hint="eastAsia"/>
          <w:b/>
          <w:sz w:val="32"/>
        </w:rPr>
        <w:t>编号：服务2020-006</w:t>
      </w:r>
    </w:p>
    <w:p w:rsidR="00113F74" w:rsidRDefault="00113F74">
      <w:pPr>
        <w:jc w:val="center"/>
        <w:rPr>
          <w:rFonts w:ascii="仿宋" w:eastAsia="仿宋" w:hAnsi="仿宋"/>
          <w:b/>
          <w:sz w:val="52"/>
        </w:rPr>
      </w:pPr>
    </w:p>
    <w:p w:rsidR="00113F74" w:rsidRDefault="009C0BF1">
      <w:pPr>
        <w:jc w:val="center"/>
        <w:rPr>
          <w:rFonts w:ascii="仿宋_GB2312" w:eastAsia="仿宋_GB2312" w:hAnsi="仿宋"/>
          <w:b/>
          <w:sz w:val="32"/>
          <w:szCs w:val="32"/>
        </w:rPr>
      </w:pPr>
      <w:r>
        <w:rPr>
          <w:rFonts w:ascii="仿宋_GB2312" w:eastAsia="仿宋_GB2312" w:hAnsi="仿宋" w:hint="eastAsia"/>
          <w:b/>
          <w:sz w:val="32"/>
          <w:szCs w:val="32"/>
        </w:rPr>
        <w:t>重庆机场集团有限公司</w:t>
      </w:r>
    </w:p>
    <w:p w:rsidR="00113F74" w:rsidRDefault="009C0BF1">
      <w:pPr>
        <w:jc w:val="center"/>
        <w:rPr>
          <w:rFonts w:ascii="仿宋_GB2312" w:eastAsia="仿宋_GB2312" w:hAnsi="仿宋"/>
          <w:b/>
          <w:sz w:val="32"/>
          <w:szCs w:val="32"/>
        </w:rPr>
      </w:pPr>
      <w:r>
        <w:rPr>
          <w:rFonts w:ascii="仿宋_GB2312" w:eastAsia="仿宋_GB2312" w:hAnsi="仿宋" w:hint="eastAsia"/>
          <w:b/>
          <w:sz w:val="32"/>
          <w:szCs w:val="32"/>
        </w:rPr>
        <w:t>采购办公室(代章)</w:t>
      </w:r>
    </w:p>
    <w:p w:rsidR="00113F74" w:rsidRDefault="00113F74">
      <w:pPr>
        <w:rPr>
          <w:rFonts w:ascii="仿宋_GB2312" w:eastAsia="仿宋_GB2312" w:hAnsi="仿宋"/>
          <w:b/>
          <w:sz w:val="32"/>
          <w:szCs w:val="32"/>
        </w:rPr>
      </w:pPr>
    </w:p>
    <w:p w:rsidR="00113F74" w:rsidRDefault="00113F74">
      <w:pPr>
        <w:rPr>
          <w:rFonts w:ascii="仿宋" w:eastAsia="仿宋" w:hAnsi="仿宋"/>
          <w:b/>
          <w:sz w:val="32"/>
          <w:szCs w:val="32"/>
        </w:rPr>
      </w:pPr>
    </w:p>
    <w:p w:rsidR="00113F74" w:rsidRDefault="009C0BF1">
      <w:pPr>
        <w:ind w:firstLineChars="950" w:firstLine="3052"/>
        <w:rPr>
          <w:rFonts w:ascii="仿宋" w:eastAsia="仿宋" w:hAnsi="仿宋"/>
          <w:b/>
          <w:sz w:val="32"/>
          <w:szCs w:val="32"/>
        </w:rPr>
      </w:pPr>
      <w:r>
        <w:rPr>
          <w:rFonts w:ascii="仿宋" w:eastAsia="仿宋" w:hAnsi="仿宋" w:hint="eastAsia"/>
          <w:b/>
          <w:sz w:val="32"/>
          <w:szCs w:val="32"/>
        </w:rPr>
        <w:t>二〇二〇年五月</w:t>
      </w:r>
    </w:p>
    <w:p w:rsidR="00113F74" w:rsidRDefault="00113F74">
      <w:pPr>
        <w:ind w:firstLineChars="950" w:firstLine="3052"/>
        <w:rPr>
          <w:rFonts w:ascii="仿宋" w:eastAsia="仿宋" w:hAnsi="仿宋"/>
          <w:b/>
          <w:sz w:val="32"/>
          <w:szCs w:val="32"/>
        </w:rPr>
      </w:pPr>
    </w:p>
    <w:p w:rsidR="00113F74" w:rsidRDefault="00113F74">
      <w:pPr>
        <w:rPr>
          <w:rFonts w:ascii="仿宋" w:eastAsia="仿宋" w:hAnsi="仿宋"/>
          <w:b/>
          <w:sz w:val="32"/>
          <w:szCs w:val="32"/>
        </w:rPr>
        <w:sectPr w:rsidR="00113F74">
          <w:footerReference w:type="default" r:id="rId9"/>
          <w:pgSz w:w="11906" w:h="16838"/>
          <w:pgMar w:top="1440" w:right="1800" w:bottom="1440" w:left="1800" w:header="851" w:footer="992" w:gutter="0"/>
          <w:cols w:space="425"/>
          <w:docGrid w:type="lines" w:linePitch="312"/>
        </w:sectPr>
      </w:pPr>
    </w:p>
    <w:p w:rsidR="00113F74" w:rsidRDefault="009C0BF1">
      <w:pPr>
        <w:jc w:val="center"/>
        <w:rPr>
          <w:rFonts w:eastAsia="方正小标宋简体"/>
          <w:sz w:val="40"/>
          <w:szCs w:val="40"/>
        </w:rPr>
      </w:pPr>
      <w:r>
        <w:rPr>
          <w:rFonts w:eastAsia="方正小标宋简体" w:hint="eastAsia"/>
          <w:sz w:val="40"/>
          <w:szCs w:val="40"/>
        </w:rPr>
        <w:lastRenderedPageBreak/>
        <w:t>重庆机场集团有限公司小型建筑工程、市政公用工程框架供应商库入库遴选项目比选文件</w:t>
      </w:r>
    </w:p>
    <w:p w:rsidR="00113F74" w:rsidRDefault="00113F74">
      <w:pPr>
        <w:ind w:firstLine="560"/>
        <w:rPr>
          <w:rFonts w:ascii="仿宋" w:eastAsia="仿宋" w:hAnsi="仿宋"/>
          <w:sz w:val="28"/>
          <w:szCs w:val="28"/>
        </w:rPr>
      </w:pP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我司决定于近期将对重庆机场集团有限公司小型建筑工程、市政公用工程框架供应商库入库遴选项目邀请符合响应条件的供应商就本项目进行比选。</w:t>
      </w:r>
    </w:p>
    <w:p w:rsidR="00113F74" w:rsidRDefault="009C0BF1">
      <w:pPr>
        <w:ind w:firstLineChars="200" w:firstLine="562"/>
        <w:rPr>
          <w:rFonts w:ascii="仿宋" w:eastAsia="仿宋" w:hAnsi="仿宋"/>
          <w:b/>
          <w:bCs/>
          <w:sz w:val="28"/>
          <w:szCs w:val="28"/>
        </w:rPr>
      </w:pPr>
      <w:r>
        <w:rPr>
          <w:rFonts w:ascii="仿宋" w:eastAsia="仿宋" w:hAnsi="仿宋" w:hint="eastAsia"/>
          <w:b/>
          <w:bCs/>
          <w:sz w:val="28"/>
          <w:szCs w:val="28"/>
        </w:rPr>
        <w:t>一、项目概况和比选范围</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（一）项目名称</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重庆机场集团有限公司小型建筑工程、市政公用工程框架供应商库入库遴选项目。</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（二）项目地点</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重庆江北国际机场内。</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（三）项目概况</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根据重庆机场集团有限公司发展需要，建设各类新建、改扩建等相关建筑工程、市政公用工程小型施工项目。2018年、2019年重庆机场集团有限公司的施工单项合同金额200万元以下的小型建筑工程、市政公用工程施工类项目共34个，总金额约2917万元，施工地点覆盖江北机场各区域。为提高集团公司建筑工程、市政公用工程</w:t>
      </w:r>
      <w:r>
        <w:rPr>
          <w:rFonts w:ascii="仿宋" w:eastAsia="仿宋" w:hAnsi="仿宋"/>
          <w:sz w:val="28"/>
          <w:szCs w:val="28"/>
        </w:rPr>
        <w:t>工作</w:t>
      </w:r>
      <w:r>
        <w:rPr>
          <w:rFonts w:ascii="仿宋" w:eastAsia="仿宋" w:hAnsi="仿宋" w:hint="eastAsia"/>
          <w:sz w:val="28"/>
          <w:szCs w:val="28"/>
        </w:rPr>
        <w:t>效率，减少重复性招标选商工作，重庆机场集团有限公司拟定采用比选方式选择2020年至2022年建筑工程、市政公用工程供应框架供应商库入库。</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（四）比选范围</w:t>
      </w:r>
    </w:p>
    <w:p w:rsidR="00113F74" w:rsidRDefault="009C0BF1">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比选人根据合格比选响应人，择优确定7家以上15家（含）以下进入供应商库。</w:t>
      </w:r>
    </w:p>
    <w:p w:rsidR="00113F74" w:rsidRDefault="009C0BF1">
      <w:pPr>
        <w:spacing w:line="560" w:lineRule="exact"/>
        <w:ind w:firstLineChars="200" w:firstLine="560"/>
        <w:rPr>
          <w:rFonts w:ascii="仿宋" w:eastAsia="仿宋" w:hAnsi="仿宋"/>
          <w:sz w:val="28"/>
          <w:szCs w:val="28"/>
        </w:rPr>
      </w:pPr>
      <w:r>
        <w:rPr>
          <w:rFonts w:ascii="仿宋" w:eastAsia="仿宋" w:hAnsi="仿宋" w:hint="eastAsia"/>
          <w:sz w:val="28"/>
          <w:szCs w:val="28"/>
        </w:rPr>
        <w:t>2020年至2022年重庆机场集团有限公司实施的施工单项合同估算价 200万以下的建筑工程、市政公用工程小型建设项目，比选人将编制人员、技术和投标限价等相关要求，发布并通知至各家入库供应商响应，由各供应商按单个工程建设项目人员、技术、限价等要求编制响应、报价等文件后，经评审确定实施单位，原则为最低价中标。</w:t>
      </w:r>
    </w:p>
    <w:p w:rsidR="00113F74" w:rsidRDefault="009C0BF1">
      <w:pPr>
        <w:ind w:firstLineChars="200" w:firstLine="560"/>
      </w:pPr>
      <w:r>
        <w:rPr>
          <w:rFonts w:ascii="仿宋" w:eastAsia="仿宋" w:hAnsi="仿宋" w:hint="eastAsia"/>
          <w:sz w:val="28"/>
          <w:szCs w:val="28"/>
        </w:rPr>
        <w:t>建筑工程是指各类结构形式的民用建筑工程、工业建筑工程、构筑物工程以及想配套的道路、通信、管网管线等设施工程。</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市政公用工程包括给水工程、排水工程、燃气工程、热力工程、城市道路工程、城市桥梁工程、城市隧道工程、公共交通工程、轨道交通工程、环境卫生工程、照明工程、绿化工程。</w:t>
      </w:r>
    </w:p>
    <w:p w:rsidR="00113F74" w:rsidRDefault="009C0BF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二、合同期限</w:t>
      </w:r>
    </w:p>
    <w:p w:rsidR="00113F74" w:rsidRDefault="009C0BF1">
      <w:pPr>
        <w:spacing w:line="560" w:lineRule="exact"/>
        <w:ind w:firstLineChars="200" w:firstLine="560"/>
        <w:rPr>
          <w:rFonts w:ascii="仿宋" w:eastAsia="仿宋" w:hAnsi="仿宋"/>
          <w:sz w:val="28"/>
          <w:szCs w:val="28"/>
        </w:rPr>
      </w:pPr>
      <w:r>
        <w:rPr>
          <w:rFonts w:ascii="仿宋" w:eastAsia="仿宋" w:hAnsi="仿宋" w:hint="eastAsia"/>
          <w:sz w:val="28"/>
          <w:szCs w:val="28"/>
        </w:rPr>
        <w:t>（一）服务期限：2年（730日历天）。</w:t>
      </w:r>
    </w:p>
    <w:p w:rsidR="00113F74" w:rsidRDefault="009C0BF1">
      <w:pPr>
        <w:spacing w:line="560" w:lineRule="exact"/>
        <w:ind w:firstLineChars="200" w:firstLine="560"/>
        <w:rPr>
          <w:rFonts w:ascii="仿宋" w:eastAsia="仿宋" w:hAnsi="仿宋"/>
          <w:sz w:val="28"/>
          <w:szCs w:val="28"/>
        </w:rPr>
      </w:pPr>
      <w:r>
        <w:rPr>
          <w:rFonts w:ascii="仿宋" w:eastAsia="仿宋" w:hAnsi="仿宋" w:hint="eastAsia"/>
          <w:sz w:val="28"/>
          <w:szCs w:val="28"/>
        </w:rPr>
        <w:t>（二）合同顺延：供应入库服务合同到期前3个月截止，若框架供应商在此期间履约服务评价（至少完成两个（含）以上的项目）均为“优秀”，且在合同到期前实施的项目无重大过失。在框架供应商自愿的情况下，可自动成为下一轮入库供应单位（需重新签订协议）。</w:t>
      </w:r>
    </w:p>
    <w:p w:rsidR="00113F74" w:rsidRDefault="009C0BF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三、供应商库管理</w:t>
      </w:r>
    </w:p>
    <w:p w:rsidR="00113F74" w:rsidRDefault="009C0BF1">
      <w:pPr>
        <w:spacing w:line="560" w:lineRule="exact"/>
        <w:ind w:firstLineChars="200" w:firstLine="560"/>
        <w:rPr>
          <w:rFonts w:ascii="仿宋" w:eastAsia="仿宋" w:hAnsi="仿宋"/>
          <w:sz w:val="28"/>
          <w:szCs w:val="28"/>
        </w:rPr>
      </w:pPr>
      <w:r>
        <w:rPr>
          <w:rFonts w:ascii="仿宋" w:eastAsia="仿宋" w:hAnsi="仿宋" w:hint="eastAsia"/>
          <w:sz w:val="28"/>
          <w:szCs w:val="28"/>
        </w:rPr>
        <w:t>（一）比选人不承诺具体的工程建设项目的工作量与工程费用，也不给予在服务期内订立具体工作量合同的承诺，如在上述期限内供应商实际未发生工作量，比选人不承担任何责任和给</w:t>
      </w:r>
      <w:r>
        <w:rPr>
          <w:rFonts w:ascii="仿宋" w:eastAsia="仿宋" w:hAnsi="仿宋" w:hint="eastAsia"/>
          <w:sz w:val="28"/>
          <w:szCs w:val="28"/>
          <w:highlight w:val="yellow"/>
        </w:rPr>
        <w:t>供应商</w:t>
      </w:r>
      <w:r>
        <w:rPr>
          <w:rFonts w:ascii="仿宋" w:eastAsia="仿宋" w:hAnsi="仿宋" w:hint="eastAsia"/>
          <w:sz w:val="28"/>
          <w:szCs w:val="28"/>
        </w:rPr>
        <w:t xml:space="preserve">带来的任何损失。 </w:t>
      </w:r>
    </w:p>
    <w:p w:rsidR="00113F74" w:rsidRDefault="009C0BF1">
      <w:pPr>
        <w:spacing w:line="560" w:lineRule="exact"/>
        <w:ind w:firstLineChars="200" w:firstLine="560"/>
        <w:rPr>
          <w:rFonts w:ascii="仿宋" w:eastAsia="仿宋" w:hAnsi="仿宋"/>
          <w:sz w:val="28"/>
          <w:szCs w:val="28"/>
        </w:rPr>
      </w:pPr>
      <w:r>
        <w:rPr>
          <w:rFonts w:ascii="仿宋" w:eastAsia="仿宋" w:hAnsi="仿宋" w:hint="eastAsia"/>
          <w:sz w:val="28"/>
          <w:szCs w:val="28"/>
        </w:rPr>
        <w:t>（二）服务期间比选人将施工单项合同估算价200万以下的单个工程建设项目（具体工程建设项目以发标人发出为准），编制人员、技术和投</w:t>
      </w:r>
      <w:r>
        <w:rPr>
          <w:rFonts w:ascii="仿宋" w:eastAsia="仿宋" w:hAnsi="仿宋" w:hint="eastAsia"/>
          <w:sz w:val="28"/>
          <w:szCs w:val="28"/>
        </w:rPr>
        <w:lastRenderedPageBreak/>
        <w:t>标限价等相关要求，发布并通知至各家入库供应商响应，由各供应商按单个工程建设项目人员、技术、限价等要求编制响应、报价等文件后，经评审确定实施单位，原则为最低价中标。</w:t>
      </w:r>
    </w:p>
    <w:p w:rsidR="00113F74" w:rsidRDefault="009C0BF1">
      <w:pPr>
        <w:spacing w:line="560" w:lineRule="exact"/>
        <w:ind w:firstLineChars="200" w:firstLine="560"/>
        <w:rPr>
          <w:rFonts w:ascii="仿宋" w:eastAsia="仿宋" w:hAnsi="仿宋"/>
          <w:sz w:val="28"/>
          <w:szCs w:val="28"/>
        </w:rPr>
      </w:pPr>
      <w:r>
        <w:rPr>
          <w:rFonts w:ascii="仿宋" w:eastAsia="仿宋" w:hAnsi="仿宋" w:hint="eastAsia"/>
          <w:sz w:val="28"/>
          <w:szCs w:val="28"/>
        </w:rPr>
        <w:t>（三）服务期间比选人将对供应商履约行为进行考核（详附件4），并对照考核相关条款进行处罚。</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（四）因供应商因竞价</w:t>
      </w:r>
      <w:r>
        <w:rPr>
          <w:rFonts w:ascii="仿宋" w:eastAsia="仿宋" w:hAnsi="仿宋"/>
          <w:sz w:val="28"/>
          <w:szCs w:val="28"/>
        </w:rPr>
        <w:t>成功后</w:t>
      </w:r>
      <w:r>
        <w:rPr>
          <w:rFonts w:ascii="仿宋" w:eastAsia="仿宋" w:hAnsi="仿宋" w:hint="eastAsia"/>
          <w:sz w:val="28"/>
          <w:szCs w:val="28"/>
        </w:rPr>
        <w:t>不</w:t>
      </w:r>
      <w:r>
        <w:rPr>
          <w:rFonts w:ascii="仿宋" w:eastAsia="仿宋" w:hAnsi="仿宋"/>
          <w:sz w:val="28"/>
          <w:szCs w:val="28"/>
        </w:rPr>
        <w:t>签订施工</w:t>
      </w:r>
      <w:r>
        <w:rPr>
          <w:rFonts w:ascii="仿宋" w:eastAsia="仿宋" w:hAnsi="仿宋" w:hint="eastAsia"/>
          <w:sz w:val="28"/>
          <w:szCs w:val="28"/>
        </w:rPr>
        <w:t>合同</w:t>
      </w:r>
      <w:r>
        <w:rPr>
          <w:rFonts w:ascii="仿宋" w:eastAsia="仿宋" w:hAnsi="仿宋"/>
          <w:sz w:val="28"/>
          <w:szCs w:val="28"/>
        </w:rPr>
        <w:t>或签订施工合同</w:t>
      </w:r>
      <w:r>
        <w:rPr>
          <w:rFonts w:ascii="仿宋" w:eastAsia="仿宋" w:hAnsi="仿宋" w:hint="eastAsia"/>
          <w:sz w:val="28"/>
          <w:szCs w:val="28"/>
        </w:rPr>
        <w:t>后拒绝</w:t>
      </w:r>
      <w:r>
        <w:rPr>
          <w:rFonts w:ascii="仿宋" w:eastAsia="仿宋" w:hAnsi="仿宋"/>
          <w:sz w:val="28"/>
          <w:szCs w:val="28"/>
        </w:rPr>
        <w:t>实施</w:t>
      </w:r>
      <w:r>
        <w:rPr>
          <w:rFonts w:ascii="仿宋" w:eastAsia="仿宋" w:hAnsi="仿宋" w:hint="eastAsia"/>
          <w:sz w:val="28"/>
          <w:szCs w:val="28"/>
        </w:rPr>
        <w:t>的，甲方有权</w:t>
      </w:r>
      <w:r>
        <w:rPr>
          <w:rFonts w:ascii="仿宋" w:eastAsia="仿宋" w:hAnsi="仿宋"/>
          <w:sz w:val="28"/>
          <w:szCs w:val="28"/>
        </w:rPr>
        <w:t>终止</w:t>
      </w:r>
      <w:r>
        <w:rPr>
          <w:rFonts w:ascii="仿宋" w:eastAsia="仿宋" w:hAnsi="仿宋" w:hint="eastAsia"/>
          <w:sz w:val="28"/>
          <w:szCs w:val="28"/>
        </w:rPr>
        <w:t>入库</w:t>
      </w:r>
      <w:r>
        <w:rPr>
          <w:rFonts w:ascii="仿宋" w:eastAsia="仿宋" w:hAnsi="仿宋"/>
          <w:sz w:val="28"/>
          <w:szCs w:val="28"/>
        </w:rPr>
        <w:t>合同，</w:t>
      </w:r>
      <w:r>
        <w:rPr>
          <w:rFonts w:ascii="仿宋" w:eastAsia="仿宋" w:hAnsi="仿宋" w:hint="eastAsia"/>
          <w:sz w:val="28"/>
          <w:szCs w:val="28"/>
        </w:rPr>
        <w:t>并将该</w:t>
      </w:r>
      <w:r>
        <w:rPr>
          <w:rFonts w:ascii="仿宋" w:eastAsia="仿宋" w:hAnsi="仿宋" w:hint="eastAsia"/>
          <w:sz w:val="28"/>
          <w:szCs w:val="28"/>
          <w:highlight w:val="yellow"/>
        </w:rPr>
        <w:t>供应商</w:t>
      </w:r>
      <w:r>
        <w:rPr>
          <w:rFonts w:ascii="仿宋" w:eastAsia="仿宋" w:hAnsi="仿宋" w:hint="eastAsia"/>
          <w:sz w:val="28"/>
          <w:szCs w:val="28"/>
        </w:rPr>
        <w:t>列入黑名单，从被确认之日起3年（36个月）内，取消其参与集团公司及所属全资子公司、控股子公司投标资格，并按标书、合同相关条款处理。</w:t>
      </w:r>
    </w:p>
    <w:p w:rsidR="00113F74" w:rsidRDefault="009C0BF1">
      <w:pPr>
        <w:spacing w:line="560" w:lineRule="exact"/>
        <w:ind w:firstLineChars="200" w:firstLine="560"/>
        <w:rPr>
          <w:rFonts w:ascii="仿宋" w:eastAsia="仿宋" w:hAnsi="仿宋"/>
          <w:sz w:val="28"/>
          <w:szCs w:val="28"/>
        </w:rPr>
      </w:pPr>
      <w:r>
        <w:rPr>
          <w:rFonts w:ascii="仿宋" w:eastAsia="仿宋" w:hAnsi="仿宋" w:hint="eastAsia"/>
          <w:sz w:val="28"/>
          <w:szCs w:val="28"/>
        </w:rPr>
        <w:t>（五）</w:t>
      </w:r>
      <w:r>
        <w:rPr>
          <w:rFonts w:ascii="仿宋" w:eastAsia="仿宋" w:hAnsi="仿宋" w:hint="eastAsia"/>
          <w:sz w:val="28"/>
          <w:szCs w:val="28"/>
          <w:highlight w:val="yellow"/>
        </w:rPr>
        <w:t>入库供应商</w:t>
      </w:r>
      <w:r>
        <w:rPr>
          <w:rFonts w:ascii="仿宋" w:eastAsia="仿宋" w:hAnsi="仿宋" w:hint="eastAsia"/>
          <w:sz w:val="28"/>
          <w:szCs w:val="28"/>
        </w:rPr>
        <w:t>连续三次不参加比选人</w:t>
      </w:r>
      <w:r>
        <w:rPr>
          <w:rFonts w:ascii="仿宋" w:eastAsia="仿宋" w:hAnsi="仿宋"/>
          <w:sz w:val="28"/>
          <w:szCs w:val="28"/>
        </w:rPr>
        <w:t>发出的</w:t>
      </w:r>
      <w:r>
        <w:rPr>
          <w:rFonts w:ascii="仿宋" w:eastAsia="仿宋" w:hAnsi="仿宋" w:hint="eastAsia"/>
          <w:sz w:val="28"/>
          <w:szCs w:val="28"/>
        </w:rPr>
        <w:t>单个</w:t>
      </w:r>
      <w:r>
        <w:rPr>
          <w:rFonts w:ascii="仿宋" w:eastAsia="仿宋" w:hAnsi="仿宋"/>
          <w:sz w:val="28"/>
          <w:szCs w:val="28"/>
        </w:rPr>
        <w:t>工程建设项目</w:t>
      </w:r>
      <w:r>
        <w:rPr>
          <w:rFonts w:ascii="仿宋" w:eastAsia="仿宋" w:hAnsi="仿宋" w:hint="eastAsia"/>
          <w:sz w:val="28"/>
          <w:szCs w:val="28"/>
        </w:rPr>
        <w:t>竞价，暂停其参与小型建设工程竞价6个月。</w:t>
      </w:r>
    </w:p>
    <w:p w:rsidR="00113F74" w:rsidRDefault="009C0BF1">
      <w:pPr>
        <w:spacing w:line="560" w:lineRule="exact"/>
        <w:ind w:firstLineChars="200" w:firstLine="560"/>
        <w:rPr>
          <w:rFonts w:ascii="仿宋" w:eastAsia="仿宋" w:hAnsi="仿宋"/>
          <w:sz w:val="28"/>
          <w:szCs w:val="28"/>
        </w:rPr>
      </w:pPr>
      <w:r>
        <w:rPr>
          <w:rFonts w:ascii="仿宋" w:eastAsia="仿宋" w:hAnsi="仿宋" w:hint="eastAsia"/>
          <w:sz w:val="28"/>
          <w:szCs w:val="28"/>
        </w:rPr>
        <w:t>（六）框架服务期间内因入库供应商违反规定列入黑名单，导致供应库内供应商数量少于等于7家，比选人将启动补录程序。</w:t>
      </w:r>
    </w:p>
    <w:p w:rsidR="00113F74" w:rsidRDefault="009C0BF1">
      <w:pPr>
        <w:ind w:firstLineChars="200" w:firstLine="562"/>
        <w:rPr>
          <w:rFonts w:ascii="仿宋" w:eastAsia="仿宋" w:hAnsi="仿宋"/>
          <w:b/>
          <w:bCs/>
          <w:kern w:val="0"/>
          <w:sz w:val="28"/>
          <w:szCs w:val="28"/>
        </w:rPr>
      </w:pPr>
      <w:r>
        <w:rPr>
          <w:rFonts w:ascii="仿宋" w:eastAsia="仿宋" w:hAnsi="仿宋" w:hint="eastAsia"/>
          <w:b/>
          <w:bCs/>
          <w:kern w:val="0"/>
          <w:sz w:val="28"/>
          <w:szCs w:val="28"/>
        </w:rPr>
        <w:t>二、资格要求</w:t>
      </w:r>
    </w:p>
    <w:p w:rsidR="00113F74" w:rsidRDefault="009C0BF1">
      <w:pPr>
        <w:spacing w:line="560" w:lineRule="exact"/>
        <w:ind w:firstLineChars="200" w:firstLine="560"/>
        <w:rPr>
          <w:rFonts w:ascii="仿宋" w:eastAsia="仿宋" w:hAnsi="仿宋"/>
          <w:sz w:val="28"/>
          <w:szCs w:val="28"/>
        </w:rPr>
      </w:pPr>
      <w:r>
        <w:rPr>
          <w:rFonts w:ascii="仿宋" w:eastAsia="仿宋" w:hAnsi="仿宋" w:hint="eastAsia"/>
          <w:sz w:val="28"/>
          <w:szCs w:val="28"/>
        </w:rPr>
        <w:t>本次比选实行资格后审，投标人应满足下列资格条件要求：</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（一）资质条件</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同时具备有效的建设行政主管部门颁发的建筑工程施工总承包三级（含）及以上资质和市政公用工程施工总承包三级（含）及以上资质（须提供有效的资质证书复印件）。</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（二）营业执照</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营业执照要求：投标人须为在中国境内（不包括香港、澳门、台湾地区）注册且具有独立承担民事责任能力的增值税一般纳税人。（须提供有效的营业执照复印件）</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lastRenderedPageBreak/>
        <w:t>（三）一般纳税人资格：投标人须具有增值税一般纳税人资格。</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注：投标人须提供其拥有增值税一般纳税人资格的证明文件，提供以下①、②、③、④项之一证明文件均可：</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①《增值税一般纳税人资格登记表》或《一般纳税人资格证书》复印件；</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②加盖“增值税一般纳税人”章的《税务登记证》副本复印件；</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③已办理“三证合一”的企业需提供由其主管国税机关出具的一般纳税人税务事项通知书复印件；</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④税务机关官方网站上的查询结果截图或税务机关出具的其他证明材料。</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（四）该</w:t>
      </w:r>
      <w:r>
        <w:rPr>
          <w:rFonts w:ascii="仿宋" w:eastAsia="仿宋" w:hAnsi="仿宋"/>
          <w:sz w:val="28"/>
          <w:szCs w:val="28"/>
        </w:rPr>
        <w:t>企业</w:t>
      </w:r>
      <w:r>
        <w:rPr>
          <w:rFonts w:ascii="仿宋" w:eastAsia="仿宋" w:hAnsi="仿宋" w:hint="eastAsia"/>
          <w:sz w:val="28"/>
          <w:szCs w:val="28"/>
        </w:rPr>
        <w:t>具备建设行政主管部门颁发的有效的安全生产许可证，企业负责人具备相应的由建设行政主管部门颁发的安全生产考核合格证书。</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[须提供该企业有效的安全生产许可证及企业负责人安全生产考核合格证书复印件]</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（五）业绩要求</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2018年1月1日（以合同签订时间为准）至今至少承担过1个单项合同金额200万元（含）及以上的建筑工程和1个单项合同金额200万元（含）及以上的市政公用工程施工项目，以上业绩以合同签订金额和时间为准，</w:t>
      </w:r>
      <w:r>
        <w:rPr>
          <w:rFonts w:ascii="仿宋" w:eastAsia="仿宋" w:hAnsi="仿宋"/>
          <w:sz w:val="28"/>
          <w:szCs w:val="28"/>
        </w:rPr>
        <w:t>两个业绩需同时</w:t>
      </w:r>
      <w:r>
        <w:rPr>
          <w:rFonts w:ascii="仿宋" w:eastAsia="仿宋" w:hAnsi="仿宋" w:hint="eastAsia"/>
          <w:sz w:val="28"/>
          <w:szCs w:val="28"/>
        </w:rPr>
        <w:t>提供。</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（提供业绩中标</w:t>
      </w:r>
      <w:r>
        <w:rPr>
          <w:rFonts w:ascii="仿宋" w:eastAsia="仿宋" w:hAnsi="仿宋"/>
          <w:sz w:val="28"/>
          <w:szCs w:val="28"/>
        </w:rPr>
        <w:t>通知书、</w:t>
      </w:r>
      <w:r>
        <w:rPr>
          <w:rFonts w:ascii="仿宋" w:eastAsia="仿宋" w:hAnsi="仿宋" w:hint="eastAsia"/>
          <w:sz w:val="28"/>
          <w:szCs w:val="28"/>
        </w:rPr>
        <w:t>施工合同、</w:t>
      </w:r>
      <w:r>
        <w:rPr>
          <w:rFonts w:ascii="仿宋" w:eastAsia="仿宋" w:hAnsi="仿宋"/>
          <w:sz w:val="28"/>
          <w:szCs w:val="28"/>
        </w:rPr>
        <w:t>竣工验收</w:t>
      </w:r>
      <w:r>
        <w:rPr>
          <w:rFonts w:ascii="仿宋" w:eastAsia="仿宋" w:hAnsi="仿宋" w:hint="eastAsia"/>
          <w:sz w:val="28"/>
          <w:szCs w:val="28"/>
        </w:rPr>
        <w:t>报告复印件）。</w:t>
      </w:r>
    </w:p>
    <w:p w:rsidR="00113F74" w:rsidRDefault="009C0BF1">
      <w:pPr>
        <w:framePr w:hSpace="180" w:wrap="around" w:vAnchor="text" w:hAnchor="text" w:xAlign="center" w:y="1"/>
        <w:ind w:firstLineChars="200" w:firstLine="560"/>
        <w:rPr>
          <w:rFonts w:ascii="仿宋" w:eastAsia="仿宋" w:hAnsi="仿宋"/>
          <w:sz w:val="28"/>
          <w:szCs w:val="28"/>
        </w:rPr>
      </w:pPr>
      <w:r>
        <w:rPr>
          <w:rFonts w:ascii="仿宋" w:eastAsia="仿宋" w:hAnsi="仿宋" w:hint="eastAsia"/>
          <w:sz w:val="28"/>
          <w:szCs w:val="28"/>
        </w:rPr>
        <w:lastRenderedPageBreak/>
        <w:t>建筑工程是指各类结构形式的民用建筑工程、工业建筑工程、构筑物工程以及想配套的道路、通信、管网管线等设施工程。</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市政公用工程包括给水工程、排水工程、燃气工程、热力工程、城市道路工程、城市桥梁工程、城市隧道工程、公共交通工程、轨道交通工程、环境卫生工程、照明工程、绿化工程。</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（七）信誉要求</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（1）投标人未被“信用中国”网站（www.creditchina.gov.cn）列为失信被执行人。</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（提供相关查询截图复印件）</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（2）2018年1月1日至今投标人或其法定代表人、拟委任的项目负责人无行贿犯罪行为。</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（提供书面承诺复印件，承诺书格式详附件1）</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备注：</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1、投标人须随身携带以上所有复印件（带二维码标识的营业执照、身份证、声明、承诺、截图除外）的原件备查，原件封装成一袋在开标会结束前一次性提交，过后不再补交，袋封面应附资料原件清单。评标委员会审查时需对有关证明和证件的原件核查，若复印件与原件不一致，则投标文件作否决投标处理。</w:t>
      </w:r>
    </w:p>
    <w:p w:rsidR="00113F74" w:rsidRDefault="009C0BF1">
      <w:pPr>
        <w:ind w:firstLineChars="200" w:firstLine="562"/>
        <w:rPr>
          <w:rFonts w:ascii="仿宋" w:eastAsia="仿宋" w:hAnsi="仿宋"/>
          <w:b/>
          <w:bCs/>
          <w:sz w:val="28"/>
          <w:szCs w:val="28"/>
        </w:rPr>
      </w:pPr>
      <w:r>
        <w:rPr>
          <w:rFonts w:ascii="仿宋" w:eastAsia="仿宋" w:hAnsi="仿宋" w:hint="eastAsia"/>
          <w:b/>
          <w:bCs/>
          <w:sz w:val="28"/>
          <w:szCs w:val="28"/>
        </w:rPr>
        <w:t>2、以上所有复印件需加盖投标人单位公章鲜章。</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3、投标人必须全部满足以上所有条件时才被视为资格审查合格，缺一项就视为资格审查不合格。投标人提供的资料必须是真实有效的。</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主要管理人员：</w:t>
      </w:r>
    </w:p>
    <w:p w:rsidR="00113F74" w:rsidRDefault="009C0BF1">
      <w:pPr>
        <w:ind w:firstLineChars="200" w:firstLine="560"/>
      </w:pPr>
      <w:r>
        <w:rPr>
          <w:rFonts w:ascii="仿宋" w:eastAsia="仿宋" w:hAnsi="仿宋" w:hint="eastAsia"/>
          <w:sz w:val="28"/>
          <w:szCs w:val="28"/>
        </w:rPr>
        <w:lastRenderedPageBreak/>
        <w:t>本次供应商入库比选不对项目经理、技术负责人和主要管理人员进行资格审查，各框架供应商在承担重庆机场集团有限公司委托的小型建筑工程、市政公用工程项目前应严格按照发标人编制的人员要求和渝建发〔2013〕1号文件规定的《重庆市房屋建筑与市政基础设施工程现场施工从业人员配备标准》等</w:t>
      </w:r>
      <w:r>
        <w:rPr>
          <w:rFonts w:ascii="仿宋" w:eastAsia="仿宋" w:hAnsi="仿宋"/>
          <w:sz w:val="28"/>
          <w:szCs w:val="28"/>
        </w:rPr>
        <w:t>相关规定，</w:t>
      </w:r>
      <w:r>
        <w:rPr>
          <w:rFonts w:ascii="仿宋" w:eastAsia="仿宋" w:hAnsi="仿宋" w:hint="eastAsia"/>
          <w:sz w:val="28"/>
          <w:szCs w:val="28"/>
        </w:rPr>
        <w:t>配备有关人员，配备的管理人员应具有执业证或上岗证书，安全员须具有安全生产考核合格证书。</w:t>
      </w:r>
    </w:p>
    <w:p w:rsidR="00113F74" w:rsidRDefault="009C0BF1">
      <w:pPr>
        <w:pStyle w:val="3"/>
        <w:ind w:firstLineChars="200" w:firstLine="560"/>
        <w:rPr>
          <w:rFonts w:ascii="仿宋" w:eastAsia="仿宋" w:hAnsi="仿宋"/>
          <w:b w:val="0"/>
          <w:bCs w:val="0"/>
          <w:color w:val="auto"/>
          <w:kern w:val="2"/>
          <w:lang w:val="en-US"/>
        </w:rPr>
      </w:pPr>
      <w:bookmarkStart w:id="0" w:name="_Toc14971"/>
      <w:r>
        <w:rPr>
          <w:rFonts w:ascii="仿宋" w:eastAsia="仿宋" w:hAnsi="仿宋" w:hint="eastAsia"/>
          <w:b w:val="0"/>
          <w:bCs w:val="0"/>
          <w:color w:val="auto"/>
          <w:kern w:val="2"/>
          <w:lang w:val="en-US"/>
        </w:rPr>
        <w:t>（八）报价要求</w:t>
      </w:r>
      <w:bookmarkEnd w:id="0"/>
    </w:p>
    <w:p w:rsidR="00113F74" w:rsidRDefault="009C0BF1">
      <w:pPr>
        <w:ind w:firstLineChars="200" w:firstLine="560"/>
        <w:rPr>
          <w:rFonts w:ascii="仿宋" w:eastAsia="仿宋" w:hAnsi="仿宋"/>
          <w:sz w:val="28"/>
          <w:szCs w:val="28"/>
        </w:rPr>
      </w:pPr>
      <w:r>
        <w:rPr>
          <w:rFonts w:ascii="仿宋" w:eastAsia="仿宋" w:hAnsi="仿宋" w:hint="eastAsia"/>
          <w:sz w:val="28"/>
          <w:szCs w:val="28"/>
        </w:rPr>
        <w:t>本次入库不进行报价评分，具体为各框架供应商在入库后，服务期间比选人将施工单项合同估算价200万以下的单个工程建设项目（具体工程建设项目以发标人委托为准），编制人员、技术和投标限价等相关要求，发布并通知至各家入库供应商响应，由各供应商按单个工程建设项目人员、技术、限价等要求编制响应文件、报价等文件后，经评审确定实施单位（原则为最低价中标）。</w:t>
      </w:r>
    </w:p>
    <w:p w:rsidR="00113F74" w:rsidRDefault="009C0BF1">
      <w:pPr>
        <w:widowControl/>
        <w:ind w:firstLine="560"/>
        <w:jc w:val="left"/>
        <w:rPr>
          <w:rFonts w:ascii="仿宋" w:eastAsia="仿宋" w:hAnsi="仿宋"/>
          <w:b/>
          <w:bCs/>
          <w:sz w:val="28"/>
          <w:szCs w:val="28"/>
        </w:rPr>
      </w:pPr>
      <w:r>
        <w:rPr>
          <w:rFonts w:ascii="仿宋" w:eastAsia="仿宋" w:hAnsi="仿宋" w:hint="eastAsia"/>
          <w:b/>
          <w:sz w:val="28"/>
          <w:szCs w:val="28"/>
        </w:rPr>
        <w:t>四、</w:t>
      </w:r>
      <w:r>
        <w:rPr>
          <w:rFonts w:ascii="仿宋" w:eastAsia="仿宋" w:hAnsi="仿宋" w:hint="eastAsia"/>
          <w:b/>
          <w:bCs/>
          <w:sz w:val="28"/>
          <w:szCs w:val="28"/>
        </w:rPr>
        <w:t>成交标准</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入库供应商数量采取“N-5”原则，N为经评审满足条件的比选响应单位数量。N大于20时，综合评分前15名入库；N小于等于20且大于等于12时，综合评分前N-5名入库；N小于12时，则需重新组织比选。</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（一）比选规则</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1、递交比选响应文件截止时，送达的比选响应文件少于</w:t>
      </w:r>
      <w:r>
        <w:rPr>
          <w:rFonts w:ascii="仿宋" w:eastAsia="仿宋" w:hAnsi="仿宋"/>
          <w:sz w:val="28"/>
          <w:szCs w:val="28"/>
        </w:rPr>
        <w:t>12</w:t>
      </w:r>
      <w:r>
        <w:rPr>
          <w:rFonts w:ascii="仿宋" w:eastAsia="仿宋" w:hAnsi="仿宋" w:hint="eastAsia"/>
          <w:sz w:val="28"/>
          <w:szCs w:val="28"/>
        </w:rPr>
        <w:t>个的，应停止比选活动，</w:t>
      </w:r>
      <w:r>
        <w:rPr>
          <w:rFonts w:ascii="仿宋" w:eastAsia="仿宋" w:hAnsi="仿宋"/>
          <w:sz w:val="28"/>
          <w:szCs w:val="28"/>
        </w:rPr>
        <w:t xml:space="preserve"> </w:t>
      </w:r>
      <w:r>
        <w:rPr>
          <w:rFonts w:ascii="仿宋" w:eastAsia="仿宋" w:hAnsi="仿宋" w:hint="eastAsia"/>
          <w:sz w:val="28"/>
          <w:szCs w:val="28"/>
        </w:rPr>
        <w:t>将递交的比选响应文件退还比选响应人，并重新组织比选。重新比选仍然不足</w:t>
      </w:r>
      <w:r>
        <w:rPr>
          <w:rFonts w:ascii="仿宋" w:eastAsia="仿宋" w:hAnsi="仿宋"/>
          <w:sz w:val="28"/>
          <w:szCs w:val="28"/>
        </w:rPr>
        <w:t>12</w:t>
      </w:r>
      <w:r>
        <w:rPr>
          <w:rFonts w:ascii="仿宋" w:eastAsia="仿宋" w:hAnsi="仿宋" w:hint="eastAsia"/>
          <w:sz w:val="28"/>
          <w:szCs w:val="28"/>
        </w:rPr>
        <w:t>个，但</w:t>
      </w:r>
      <w:r>
        <w:rPr>
          <w:rFonts w:ascii="仿宋" w:eastAsia="仿宋" w:hAnsi="仿宋"/>
          <w:sz w:val="28"/>
          <w:szCs w:val="28"/>
        </w:rPr>
        <w:t>需</w:t>
      </w:r>
      <w:r>
        <w:rPr>
          <w:rFonts w:ascii="仿宋" w:eastAsia="仿宋" w:hAnsi="仿宋" w:hint="eastAsia"/>
          <w:sz w:val="28"/>
          <w:szCs w:val="28"/>
        </w:rPr>
        <w:t>＞7个，比选项目将可以继续进行比选，则审满足条件投标</w:t>
      </w:r>
      <w:r>
        <w:rPr>
          <w:rFonts w:ascii="仿宋" w:eastAsia="仿宋" w:hAnsi="仿宋"/>
          <w:sz w:val="28"/>
          <w:szCs w:val="28"/>
        </w:rPr>
        <w:t>单位</w:t>
      </w:r>
      <w:r>
        <w:rPr>
          <w:rFonts w:ascii="仿宋" w:eastAsia="仿宋" w:hAnsi="仿宋" w:hint="eastAsia"/>
          <w:sz w:val="28"/>
          <w:szCs w:val="28"/>
        </w:rPr>
        <w:t>均</w:t>
      </w:r>
      <w:r>
        <w:rPr>
          <w:rFonts w:ascii="仿宋" w:eastAsia="仿宋" w:hAnsi="仿宋"/>
          <w:sz w:val="28"/>
          <w:szCs w:val="28"/>
        </w:rPr>
        <w:t>可入选</w:t>
      </w:r>
      <w:r>
        <w:rPr>
          <w:rFonts w:ascii="仿宋" w:eastAsia="仿宋" w:hAnsi="仿宋" w:hint="eastAsia"/>
          <w:sz w:val="28"/>
          <w:szCs w:val="28"/>
        </w:rPr>
        <w:t>。</w:t>
      </w:r>
    </w:p>
    <w:p w:rsidR="00113F74" w:rsidRDefault="009C0BF1">
      <w:pPr>
        <w:ind w:firstLineChars="200" w:firstLine="560"/>
      </w:pPr>
      <w:r>
        <w:rPr>
          <w:rFonts w:ascii="仿宋" w:eastAsia="仿宋" w:hAnsi="仿宋" w:hint="eastAsia"/>
          <w:sz w:val="28"/>
          <w:szCs w:val="28"/>
        </w:rPr>
        <w:lastRenderedPageBreak/>
        <w:t>2、项目重新比选时，经评审有有效比选响应人的，应当按规定程序，根据符合供应入库需求、质量和服务，且综合得分最高的原则确定成交候选人。</w:t>
      </w:r>
    </w:p>
    <w:p w:rsidR="00113F74" w:rsidRDefault="009C0BF1">
      <w:pPr>
        <w:pStyle w:val="a0"/>
        <w:ind w:firstLineChars="200" w:firstLine="560"/>
        <w:jc w:val="left"/>
        <w:rPr>
          <w:rFonts w:ascii="仿宋" w:eastAsia="仿宋" w:hAnsi="仿宋"/>
          <w:b w:val="0"/>
          <w:sz w:val="28"/>
          <w:szCs w:val="28"/>
        </w:rPr>
      </w:pPr>
      <w:r>
        <w:rPr>
          <w:rFonts w:ascii="仿宋" w:eastAsia="仿宋" w:hAnsi="仿宋" w:hint="eastAsia"/>
          <w:b w:val="0"/>
          <w:sz w:val="28"/>
          <w:szCs w:val="28"/>
        </w:rPr>
        <w:t>（二）综合得分评选方法</w:t>
      </w:r>
    </w:p>
    <w:tbl>
      <w:tblPr>
        <w:tblpPr w:leftFromText="180" w:rightFromText="180" w:vertAnchor="text" w:tblpXSpec="center" w:tblpY="1"/>
        <w:tblOverlap w:val="never"/>
        <w:tblW w:w="100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0"/>
        <w:gridCol w:w="780"/>
        <w:gridCol w:w="2234"/>
        <w:gridCol w:w="6237"/>
      </w:tblGrid>
      <w:tr w:rsidR="00113F74">
        <w:trPr>
          <w:jc w:val="center"/>
        </w:trPr>
        <w:tc>
          <w:tcPr>
            <w:tcW w:w="1560" w:type="dxa"/>
            <w:gridSpan w:val="2"/>
            <w:tcBorders>
              <w:bottom w:val="single" w:sz="4" w:space="0" w:color="auto"/>
              <w:right w:val="single" w:sz="4" w:space="0" w:color="auto"/>
            </w:tcBorders>
            <w:vAlign w:val="center"/>
          </w:tcPr>
          <w:p w:rsidR="00113F74" w:rsidRDefault="009C0BF1">
            <w:pPr>
              <w:spacing w:line="440" w:lineRule="exact"/>
              <w:jc w:val="center"/>
              <w:rPr>
                <w:rFonts w:ascii="宋体" w:hAnsi="宋体"/>
                <w:b/>
              </w:rPr>
            </w:pPr>
            <w:r>
              <w:rPr>
                <w:rFonts w:ascii="宋体" w:hAnsi="宋体" w:hint="eastAsia"/>
                <w:b/>
              </w:rPr>
              <w:t>序</w:t>
            </w:r>
            <w:r>
              <w:rPr>
                <w:rFonts w:ascii="宋体" w:hAnsi="宋体"/>
                <w:b/>
              </w:rPr>
              <w:t>号</w:t>
            </w:r>
          </w:p>
        </w:tc>
        <w:tc>
          <w:tcPr>
            <w:tcW w:w="2234" w:type="dxa"/>
            <w:tcBorders>
              <w:top w:val="single" w:sz="4" w:space="0" w:color="auto"/>
              <w:left w:val="single" w:sz="4" w:space="0" w:color="auto"/>
              <w:bottom w:val="single" w:sz="4" w:space="0" w:color="auto"/>
              <w:right w:val="single" w:sz="4" w:space="0" w:color="auto"/>
            </w:tcBorders>
            <w:vAlign w:val="center"/>
          </w:tcPr>
          <w:p w:rsidR="00113F74" w:rsidRDefault="009C0BF1">
            <w:pPr>
              <w:spacing w:line="440" w:lineRule="exact"/>
              <w:jc w:val="center"/>
              <w:rPr>
                <w:rFonts w:ascii="宋体" w:hAnsi="宋体"/>
                <w:b/>
              </w:rPr>
            </w:pPr>
            <w:r>
              <w:rPr>
                <w:rFonts w:ascii="宋体" w:hAnsi="宋体" w:hint="eastAsia"/>
                <w:b/>
              </w:rPr>
              <w:t>条款内容</w:t>
            </w:r>
          </w:p>
        </w:tc>
        <w:tc>
          <w:tcPr>
            <w:tcW w:w="6237" w:type="dxa"/>
            <w:tcBorders>
              <w:top w:val="single" w:sz="4" w:space="0" w:color="auto"/>
              <w:left w:val="single" w:sz="4" w:space="0" w:color="auto"/>
              <w:bottom w:val="single" w:sz="4" w:space="0" w:color="auto"/>
              <w:right w:val="single" w:sz="4" w:space="0" w:color="auto"/>
            </w:tcBorders>
            <w:vAlign w:val="center"/>
          </w:tcPr>
          <w:p w:rsidR="00113F74" w:rsidRDefault="009C0BF1">
            <w:pPr>
              <w:spacing w:line="440" w:lineRule="exact"/>
              <w:jc w:val="center"/>
              <w:rPr>
                <w:rFonts w:ascii="宋体" w:hAnsi="宋体"/>
                <w:b/>
              </w:rPr>
            </w:pPr>
            <w:r>
              <w:rPr>
                <w:rFonts w:ascii="宋体" w:hAnsi="宋体"/>
                <w:b/>
              </w:rPr>
              <w:t>编列内容</w:t>
            </w:r>
          </w:p>
        </w:tc>
      </w:tr>
      <w:tr w:rsidR="00113F74">
        <w:trPr>
          <w:jc w:val="center"/>
        </w:trPr>
        <w:tc>
          <w:tcPr>
            <w:tcW w:w="1560" w:type="dxa"/>
            <w:gridSpan w:val="2"/>
            <w:tcBorders>
              <w:bottom w:val="single" w:sz="4" w:space="0" w:color="auto"/>
              <w:right w:val="single" w:sz="4" w:space="0" w:color="auto"/>
            </w:tcBorders>
            <w:vAlign w:val="center"/>
          </w:tcPr>
          <w:p w:rsidR="00113F74" w:rsidRDefault="009C0BF1">
            <w:pPr>
              <w:spacing w:line="400" w:lineRule="exact"/>
              <w:jc w:val="center"/>
              <w:rPr>
                <w:rFonts w:ascii="宋体" w:hAnsi="宋体" w:cs="宋体"/>
              </w:rPr>
            </w:pPr>
            <w:r>
              <w:rPr>
                <w:rFonts w:ascii="宋体" w:hAnsi="宋体" w:cs="宋体" w:hint="eastAsia"/>
              </w:rPr>
              <w:t>1</w:t>
            </w:r>
          </w:p>
        </w:tc>
        <w:tc>
          <w:tcPr>
            <w:tcW w:w="2234" w:type="dxa"/>
            <w:tcBorders>
              <w:top w:val="single" w:sz="4" w:space="0" w:color="auto"/>
              <w:left w:val="single" w:sz="4" w:space="0" w:color="auto"/>
              <w:bottom w:val="single" w:sz="4" w:space="0" w:color="auto"/>
              <w:right w:val="single" w:sz="4" w:space="0" w:color="auto"/>
            </w:tcBorders>
            <w:vAlign w:val="center"/>
          </w:tcPr>
          <w:p w:rsidR="00113F74" w:rsidRDefault="009C0BF1">
            <w:pPr>
              <w:spacing w:line="400" w:lineRule="exact"/>
              <w:jc w:val="left"/>
              <w:rPr>
                <w:rFonts w:ascii="宋体" w:hAnsi="宋体" w:cs="宋体"/>
              </w:rPr>
            </w:pPr>
            <w:r>
              <w:rPr>
                <w:rFonts w:ascii="宋体" w:hAnsi="宋体" w:cs="宋体" w:hint="eastAsia"/>
              </w:rPr>
              <w:t>分值构成</w:t>
            </w:r>
          </w:p>
          <w:p w:rsidR="00113F74" w:rsidRDefault="009C0BF1">
            <w:pPr>
              <w:spacing w:line="400" w:lineRule="exact"/>
              <w:jc w:val="left"/>
              <w:rPr>
                <w:rFonts w:ascii="宋体" w:hAnsi="宋体" w:cs="宋体"/>
              </w:rPr>
            </w:pPr>
            <w:r>
              <w:rPr>
                <w:rFonts w:ascii="宋体" w:hAnsi="宋体" w:cs="宋体" w:hint="eastAsia"/>
              </w:rPr>
              <w:t>(总分100分)</w:t>
            </w:r>
          </w:p>
        </w:tc>
        <w:tc>
          <w:tcPr>
            <w:tcW w:w="6237" w:type="dxa"/>
            <w:tcBorders>
              <w:top w:val="single" w:sz="4" w:space="0" w:color="auto"/>
              <w:left w:val="single" w:sz="4" w:space="0" w:color="auto"/>
              <w:bottom w:val="single" w:sz="4" w:space="0" w:color="auto"/>
              <w:right w:val="single" w:sz="4" w:space="0" w:color="auto"/>
            </w:tcBorders>
            <w:vAlign w:val="center"/>
          </w:tcPr>
          <w:p w:rsidR="00113F74" w:rsidRDefault="009C0BF1">
            <w:pPr>
              <w:spacing w:line="400" w:lineRule="exact"/>
              <w:jc w:val="left"/>
              <w:rPr>
                <w:rFonts w:ascii="宋体" w:hAnsi="宋体" w:cs="宋体"/>
              </w:rPr>
            </w:pPr>
            <w:r>
              <w:rPr>
                <w:rFonts w:ascii="宋体" w:hAnsi="宋体" w:cs="宋体" w:hint="eastAsia"/>
              </w:rPr>
              <w:t>商务部分：20分</w:t>
            </w:r>
          </w:p>
          <w:p w:rsidR="00113F74" w:rsidRDefault="009C0BF1">
            <w:pPr>
              <w:spacing w:line="400" w:lineRule="exact"/>
              <w:jc w:val="left"/>
              <w:rPr>
                <w:rFonts w:ascii="宋体" w:hAnsi="宋体" w:cs="宋体"/>
              </w:rPr>
            </w:pPr>
            <w:r>
              <w:rPr>
                <w:rFonts w:ascii="宋体" w:hAnsi="宋体" w:cs="宋体" w:hint="eastAsia"/>
              </w:rPr>
              <w:t>技术部分：70分</w:t>
            </w:r>
          </w:p>
          <w:p w:rsidR="00113F74" w:rsidRDefault="009C0BF1">
            <w:pPr>
              <w:spacing w:line="400" w:lineRule="exact"/>
              <w:jc w:val="left"/>
              <w:rPr>
                <w:rFonts w:ascii="宋体" w:hAnsi="宋体" w:cs="宋体"/>
              </w:rPr>
            </w:pPr>
            <w:r>
              <w:rPr>
                <w:rFonts w:ascii="宋体" w:hAnsi="宋体" w:cs="宋体" w:hint="eastAsia"/>
                <w:color w:val="000000"/>
                <w:kern w:val="0"/>
              </w:rPr>
              <w:t>诚信综合评价分10分。</w:t>
            </w:r>
          </w:p>
        </w:tc>
      </w:tr>
      <w:tr w:rsidR="00113F74">
        <w:trPr>
          <w:jc w:val="center"/>
        </w:trPr>
        <w:tc>
          <w:tcPr>
            <w:tcW w:w="780" w:type="dxa"/>
            <w:vMerge w:val="restart"/>
            <w:tcBorders>
              <w:right w:val="single" w:sz="4" w:space="0" w:color="auto"/>
            </w:tcBorders>
            <w:vAlign w:val="center"/>
          </w:tcPr>
          <w:p w:rsidR="00113F74" w:rsidRDefault="009C0BF1">
            <w:pPr>
              <w:spacing w:line="400" w:lineRule="exact"/>
              <w:jc w:val="left"/>
              <w:rPr>
                <w:rFonts w:ascii="宋体" w:hAnsi="宋体" w:cs="宋体"/>
              </w:rPr>
            </w:pPr>
            <w:r>
              <w:rPr>
                <w:rFonts w:ascii="宋体" w:hAnsi="宋体" w:cs="宋体" w:hint="eastAsia"/>
              </w:rPr>
              <w:t>4.1</w:t>
            </w:r>
          </w:p>
        </w:tc>
        <w:tc>
          <w:tcPr>
            <w:tcW w:w="780" w:type="dxa"/>
            <w:vMerge w:val="restart"/>
            <w:tcBorders>
              <w:right w:val="single" w:sz="4" w:space="0" w:color="auto"/>
            </w:tcBorders>
            <w:vAlign w:val="center"/>
          </w:tcPr>
          <w:p w:rsidR="00113F74" w:rsidRDefault="009C0BF1">
            <w:pPr>
              <w:spacing w:line="400" w:lineRule="exact"/>
              <w:jc w:val="left"/>
              <w:rPr>
                <w:rFonts w:ascii="宋体" w:hAnsi="宋体" w:cs="宋体"/>
              </w:rPr>
            </w:pPr>
            <w:r>
              <w:rPr>
                <w:rFonts w:ascii="宋体" w:hAnsi="宋体" w:cs="宋体" w:hint="eastAsia"/>
              </w:rPr>
              <w:t>商务部分标准（A）</w:t>
            </w:r>
          </w:p>
        </w:tc>
        <w:tc>
          <w:tcPr>
            <w:tcW w:w="2234" w:type="dxa"/>
            <w:tcBorders>
              <w:top w:val="single" w:sz="4" w:space="0" w:color="auto"/>
              <w:left w:val="single" w:sz="4" w:space="0" w:color="auto"/>
              <w:bottom w:val="single" w:sz="4" w:space="0" w:color="auto"/>
              <w:right w:val="single" w:sz="4" w:space="0" w:color="auto"/>
            </w:tcBorders>
            <w:vAlign w:val="center"/>
          </w:tcPr>
          <w:p w:rsidR="00113F74" w:rsidRDefault="009C0BF1">
            <w:pPr>
              <w:spacing w:line="400" w:lineRule="exact"/>
              <w:jc w:val="left"/>
              <w:rPr>
                <w:rFonts w:ascii="宋体" w:hAnsi="宋体" w:cs="宋体"/>
              </w:rPr>
            </w:pPr>
            <w:r>
              <w:rPr>
                <w:rFonts w:ascii="宋体" w:hAnsi="宋体" w:cs="宋体" w:hint="eastAsia"/>
              </w:rPr>
              <w:t>公司业绩（12分）</w:t>
            </w:r>
          </w:p>
        </w:tc>
        <w:tc>
          <w:tcPr>
            <w:tcW w:w="6237" w:type="dxa"/>
            <w:tcBorders>
              <w:top w:val="single" w:sz="4" w:space="0" w:color="auto"/>
              <w:left w:val="single" w:sz="4" w:space="0" w:color="auto"/>
              <w:bottom w:val="single" w:sz="4" w:space="0" w:color="auto"/>
              <w:right w:val="single" w:sz="4" w:space="0" w:color="auto"/>
            </w:tcBorders>
            <w:vAlign w:val="center"/>
          </w:tcPr>
          <w:p w:rsidR="00113F74" w:rsidRDefault="009C0BF1">
            <w:pPr>
              <w:pStyle w:val="a0"/>
              <w:jc w:val="left"/>
              <w:rPr>
                <w:rFonts w:ascii="宋体" w:eastAsia="宋体" w:hAnsi="宋体" w:cs="宋体"/>
                <w:b w:val="0"/>
                <w:sz w:val="21"/>
              </w:rPr>
            </w:pPr>
            <w:r>
              <w:rPr>
                <w:rFonts w:ascii="宋体" w:eastAsia="宋体" w:hAnsi="宋体" w:cs="宋体" w:hint="eastAsia"/>
                <w:b w:val="0"/>
                <w:sz w:val="21"/>
              </w:rPr>
              <w:t>在满足基本资格审核的基础上，</w:t>
            </w:r>
          </w:p>
          <w:p w:rsidR="00113F74" w:rsidRDefault="009C0BF1">
            <w:pPr>
              <w:pStyle w:val="a0"/>
              <w:jc w:val="left"/>
              <w:rPr>
                <w:rFonts w:ascii="宋体" w:eastAsia="宋体" w:hAnsi="宋体" w:cs="宋体"/>
                <w:b w:val="0"/>
                <w:sz w:val="21"/>
              </w:rPr>
            </w:pPr>
            <w:r>
              <w:rPr>
                <w:rFonts w:ascii="宋体" w:eastAsia="宋体" w:hAnsi="宋体" w:cs="宋体" w:hint="eastAsia"/>
                <w:b w:val="0"/>
                <w:sz w:val="21"/>
              </w:rPr>
              <w:t>201</w:t>
            </w:r>
            <w:r>
              <w:rPr>
                <w:rFonts w:ascii="宋体" w:eastAsia="宋体" w:hAnsi="宋体" w:cs="宋体"/>
                <w:b w:val="0"/>
                <w:sz w:val="21"/>
              </w:rPr>
              <w:t>8</w:t>
            </w:r>
            <w:r>
              <w:rPr>
                <w:rFonts w:ascii="宋体" w:eastAsia="宋体" w:hAnsi="宋体" w:cs="宋体" w:hint="eastAsia"/>
                <w:b w:val="0"/>
                <w:sz w:val="21"/>
              </w:rPr>
              <w:t>年1月1日至今每增加1个</w:t>
            </w:r>
            <w:r>
              <w:rPr>
                <w:rFonts w:ascii="宋体" w:eastAsia="宋体" w:hAnsi="宋体" w:cs="宋体"/>
                <w:b w:val="0"/>
                <w:sz w:val="21"/>
              </w:rPr>
              <w:t>2</w:t>
            </w:r>
            <w:r>
              <w:rPr>
                <w:rFonts w:ascii="宋体" w:eastAsia="宋体" w:hAnsi="宋体" w:cs="宋体" w:hint="eastAsia"/>
                <w:b w:val="0"/>
                <w:sz w:val="21"/>
              </w:rPr>
              <w:t>00万元（含）及以上的建筑工程项目业绩的得1分，</w:t>
            </w:r>
            <w:r>
              <w:rPr>
                <w:rFonts w:ascii="宋体" w:eastAsia="宋体" w:hAnsi="宋体" w:cs="宋体"/>
                <w:b w:val="0"/>
                <w:sz w:val="21"/>
              </w:rPr>
              <w:t>最多得</w:t>
            </w:r>
            <w:r>
              <w:rPr>
                <w:rFonts w:ascii="宋体" w:eastAsia="宋体" w:hAnsi="宋体" w:cs="宋体" w:hint="eastAsia"/>
                <w:b w:val="0"/>
                <w:sz w:val="21"/>
              </w:rPr>
              <w:t>6分</w:t>
            </w:r>
            <w:r>
              <w:rPr>
                <w:rFonts w:ascii="宋体" w:eastAsia="宋体" w:hAnsi="宋体" w:cs="宋体"/>
                <w:b w:val="0"/>
                <w:sz w:val="21"/>
              </w:rPr>
              <w:t>；</w:t>
            </w:r>
          </w:p>
          <w:p w:rsidR="00113F74" w:rsidRDefault="009C0BF1">
            <w:pPr>
              <w:pStyle w:val="a0"/>
              <w:jc w:val="left"/>
              <w:rPr>
                <w:rFonts w:ascii="宋体" w:eastAsia="宋体" w:hAnsi="宋体" w:cs="宋体"/>
                <w:b w:val="0"/>
                <w:sz w:val="21"/>
              </w:rPr>
            </w:pPr>
            <w:r>
              <w:rPr>
                <w:rFonts w:ascii="宋体" w:eastAsia="宋体" w:hAnsi="宋体" w:cs="宋体" w:hint="eastAsia"/>
                <w:b w:val="0"/>
                <w:sz w:val="21"/>
              </w:rPr>
              <w:t>201</w:t>
            </w:r>
            <w:r>
              <w:rPr>
                <w:rFonts w:ascii="宋体" w:eastAsia="宋体" w:hAnsi="宋体" w:cs="宋体"/>
                <w:b w:val="0"/>
                <w:sz w:val="21"/>
              </w:rPr>
              <w:t>8</w:t>
            </w:r>
            <w:r>
              <w:rPr>
                <w:rFonts w:ascii="宋体" w:eastAsia="宋体" w:hAnsi="宋体" w:cs="宋体" w:hint="eastAsia"/>
                <w:b w:val="0"/>
                <w:sz w:val="21"/>
              </w:rPr>
              <w:t>年1月1日至今每增加1个</w:t>
            </w:r>
            <w:r>
              <w:rPr>
                <w:rFonts w:ascii="宋体" w:eastAsia="宋体" w:hAnsi="宋体" w:cs="宋体"/>
                <w:b w:val="0"/>
                <w:sz w:val="21"/>
              </w:rPr>
              <w:t>2</w:t>
            </w:r>
            <w:r>
              <w:rPr>
                <w:rFonts w:ascii="宋体" w:eastAsia="宋体" w:hAnsi="宋体" w:cs="宋体" w:hint="eastAsia"/>
                <w:b w:val="0"/>
                <w:sz w:val="21"/>
              </w:rPr>
              <w:t>00万元（含）及以上市政公用工程项目业绩的得1分，</w:t>
            </w:r>
            <w:r>
              <w:rPr>
                <w:rFonts w:ascii="宋体" w:eastAsia="宋体" w:hAnsi="宋体" w:cs="宋体"/>
                <w:b w:val="0"/>
                <w:sz w:val="21"/>
              </w:rPr>
              <w:t>最多得</w:t>
            </w:r>
            <w:r>
              <w:rPr>
                <w:rFonts w:ascii="宋体" w:eastAsia="宋体" w:hAnsi="宋体" w:cs="宋体" w:hint="eastAsia"/>
                <w:b w:val="0"/>
                <w:sz w:val="21"/>
              </w:rPr>
              <w:t>6分</w:t>
            </w:r>
            <w:r>
              <w:rPr>
                <w:rFonts w:ascii="宋体" w:eastAsia="宋体" w:hAnsi="宋体" w:cs="宋体"/>
                <w:b w:val="0"/>
                <w:sz w:val="21"/>
              </w:rPr>
              <w:t>；</w:t>
            </w:r>
          </w:p>
          <w:p w:rsidR="00113F74" w:rsidRDefault="009C0BF1">
            <w:pPr>
              <w:pStyle w:val="a0"/>
              <w:jc w:val="left"/>
              <w:rPr>
                <w:rFonts w:ascii="宋体" w:eastAsia="宋体" w:hAnsi="宋体" w:cs="宋体"/>
                <w:b w:val="0"/>
                <w:sz w:val="21"/>
              </w:rPr>
            </w:pPr>
            <w:r>
              <w:rPr>
                <w:rFonts w:ascii="宋体" w:eastAsia="宋体" w:hAnsi="宋体" w:cs="宋体" w:hint="eastAsia"/>
                <w:b w:val="0"/>
                <w:sz w:val="21"/>
              </w:rPr>
              <w:t>此两项相加最多得12分。</w:t>
            </w:r>
          </w:p>
          <w:p w:rsidR="00113F74" w:rsidRDefault="009C0BF1">
            <w:r>
              <w:rPr>
                <w:rFonts w:hint="eastAsia"/>
              </w:rPr>
              <w:t>业绩以合同签订金额和时间为准，须同时提供《中标通知书》、《施工合同》、《竣工验收报告》复印件并加盖公章，原件备查。</w:t>
            </w:r>
          </w:p>
        </w:tc>
      </w:tr>
      <w:tr w:rsidR="00113F74">
        <w:trPr>
          <w:jc w:val="center"/>
        </w:trPr>
        <w:tc>
          <w:tcPr>
            <w:tcW w:w="780" w:type="dxa"/>
            <w:vMerge/>
            <w:tcBorders>
              <w:right w:val="single" w:sz="4" w:space="0" w:color="auto"/>
            </w:tcBorders>
            <w:vAlign w:val="center"/>
          </w:tcPr>
          <w:p w:rsidR="00113F74" w:rsidRDefault="00113F74">
            <w:pPr>
              <w:spacing w:line="440" w:lineRule="exact"/>
              <w:jc w:val="center"/>
              <w:rPr>
                <w:rFonts w:ascii="宋体" w:hAnsi="宋体"/>
                <w:b/>
              </w:rPr>
            </w:pPr>
          </w:p>
        </w:tc>
        <w:tc>
          <w:tcPr>
            <w:tcW w:w="780" w:type="dxa"/>
            <w:vMerge/>
            <w:tcBorders>
              <w:right w:val="single" w:sz="4" w:space="0" w:color="auto"/>
            </w:tcBorders>
            <w:vAlign w:val="center"/>
          </w:tcPr>
          <w:p w:rsidR="00113F74" w:rsidRDefault="00113F74">
            <w:pPr>
              <w:spacing w:line="440" w:lineRule="exact"/>
              <w:jc w:val="center"/>
              <w:rPr>
                <w:rFonts w:ascii="宋体" w:hAnsi="宋体"/>
                <w:b/>
              </w:rPr>
            </w:pPr>
          </w:p>
        </w:tc>
        <w:tc>
          <w:tcPr>
            <w:tcW w:w="2234" w:type="dxa"/>
            <w:tcBorders>
              <w:top w:val="single" w:sz="4" w:space="0" w:color="auto"/>
              <w:left w:val="single" w:sz="4" w:space="0" w:color="auto"/>
              <w:bottom w:val="single" w:sz="4" w:space="0" w:color="auto"/>
              <w:right w:val="single" w:sz="4" w:space="0" w:color="auto"/>
            </w:tcBorders>
            <w:vAlign w:val="center"/>
          </w:tcPr>
          <w:p w:rsidR="00113F74" w:rsidRDefault="009C0BF1">
            <w:pPr>
              <w:spacing w:line="400" w:lineRule="exact"/>
              <w:jc w:val="left"/>
              <w:rPr>
                <w:rFonts w:ascii="宋体" w:hAnsi="宋体" w:cs="宋体"/>
              </w:rPr>
            </w:pPr>
            <w:r>
              <w:rPr>
                <w:rFonts w:ascii="宋体" w:hAnsi="宋体" w:cs="宋体" w:hint="eastAsia"/>
              </w:rPr>
              <w:t>财务情况（8分）</w:t>
            </w:r>
          </w:p>
        </w:tc>
        <w:tc>
          <w:tcPr>
            <w:tcW w:w="6237" w:type="dxa"/>
            <w:tcBorders>
              <w:top w:val="single" w:sz="4" w:space="0" w:color="auto"/>
              <w:left w:val="single" w:sz="4" w:space="0" w:color="auto"/>
              <w:bottom w:val="single" w:sz="4" w:space="0" w:color="auto"/>
              <w:right w:val="single" w:sz="4" w:space="0" w:color="auto"/>
            </w:tcBorders>
            <w:vAlign w:val="center"/>
          </w:tcPr>
          <w:p w:rsidR="00113F74" w:rsidRDefault="009C0BF1">
            <w:pPr>
              <w:spacing w:line="400" w:lineRule="exact"/>
              <w:jc w:val="left"/>
              <w:rPr>
                <w:rFonts w:ascii="宋体" w:hAnsi="宋体" w:cs="宋体"/>
              </w:rPr>
            </w:pPr>
            <w:r>
              <w:rPr>
                <w:rFonts w:ascii="宋体" w:hAnsi="宋体" w:cs="宋体" w:hint="eastAsia"/>
              </w:rPr>
              <w:t>提供2</w:t>
            </w:r>
            <w:r>
              <w:rPr>
                <w:rFonts w:ascii="宋体" w:hAnsi="宋体" w:cs="宋体"/>
              </w:rPr>
              <w:t>018</w:t>
            </w:r>
            <w:r>
              <w:rPr>
                <w:rFonts w:ascii="宋体" w:hAnsi="宋体" w:cs="宋体" w:hint="eastAsia"/>
              </w:rPr>
              <w:t>年、2</w:t>
            </w:r>
            <w:r>
              <w:rPr>
                <w:rFonts w:ascii="宋体" w:hAnsi="宋体" w:cs="宋体"/>
              </w:rPr>
              <w:t>019</w:t>
            </w:r>
            <w:r>
              <w:rPr>
                <w:rFonts w:ascii="宋体" w:hAnsi="宋体" w:cs="宋体" w:hint="eastAsia"/>
              </w:rPr>
              <w:t>年经有资质的会计师事务所或审计机构审计的无保留意见的审计报告复印件加盖投标人鲜公章，</w:t>
            </w:r>
            <w:r>
              <w:rPr>
                <w:rFonts w:ascii="宋体" w:hAnsi="宋体" w:cs="宋体"/>
              </w:rPr>
              <w:t>2</w:t>
            </w:r>
            <w:r>
              <w:rPr>
                <w:rFonts w:ascii="宋体" w:hAnsi="宋体" w:cs="宋体" w:hint="eastAsia"/>
              </w:rPr>
              <w:t>年均盈利的得8分，1年</w:t>
            </w:r>
            <w:r>
              <w:rPr>
                <w:rFonts w:ascii="宋体" w:hAnsi="宋体" w:cs="宋体"/>
              </w:rPr>
              <w:t>盈利的得2</w:t>
            </w:r>
            <w:r>
              <w:rPr>
                <w:rFonts w:ascii="宋体" w:hAnsi="宋体" w:cs="宋体" w:hint="eastAsia"/>
              </w:rPr>
              <w:t>分</w:t>
            </w:r>
            <w:r>
              <w:rPr>
                <w:rFonts w:ascii="宋体" w:hAnsi="宋体" w:cs="宋体"/>
              </w:rPr>
              <w:t>。</w:t>
            </w:r>
            <w:r>
              <w:rPr>
                <w:rFonts w:ascii="宋体" w:hAnsi="宋体" w:cs="宋体" w:hint="eastAsia"/>
              </w:rPr>
              <w:t>未盈利得0分。未提供或提供不全或提供审计报告不能看出盈利情况的得0分。</w:t>
            </w:r>
          </w:p>
        </w:tc>
      </w:tr>
      <w:tr w:rsidR="00113F74">
        <w:trPr>
          <w:trHeight w:val="2039"/>
          <w:jc w:val="center"/>
        </w:trPr>
        <w:tc>
          <w:tcPr>
            <w:tcW w:w="780" w:type="dxa"/>
            <w:tcBorders>
              <w:top w:val="single" w:sz="4" w:space="0" w:color="auto"/>
              <w:right w:val="single" w:sz="4" w:space="0" w:color="auto"/>
            </w:tcBorders>
            <w:vAlign w:val="center"/>
          </w:tcPr>
          <w:p w:rsidR="00113F74" w:rsidRDefault="009C0BF1">
            <w:pPr>
              <w:spacing w:line="400" w:lineRule="exact"/>
              <w:jc w:val="center"/>
              <w:rPr>
                <w:rFonts w:ascii="宋体" w:hAnsi="宋体" w:cs="宋体"/>
              </w:rPr>
            </w:pPr>
            <w:r>
              <w:rPr>
                <w:rFonts w:ascii="宋体" w:hAnsi="宋体" w:cs="宋体" w:hint="eastAsia"/>
              </w:rPr>
              <w:t>4.2</w:t>
            </w:r>
          </w:p>
        </w:tc>
        <w:tc>
          <w:tcPr>
            <w:tcW w:w="780" w:type="dxa"/>
            <w:tcBorders>
              <w:top w:val="single" w:sz="4" w:space="0" w:color="auto"/>
              <w:right w:val="single" w:sz="4" w:space="0" w:color="auto"/>
            </w:tcBorders>
            <w:vAlign w:val="center"/>
          </w:tcPr>
          <w:p w:rsidR="00113F74" w:rsidRDefault="009C0BF1">
            <w:pPr>
              <w:spacing w:line="400" w:lineRule="exact"/>
              <w:jc w:val="left"/>
              <w:rPr>
                <w:rFonts w:ascii="宋体" w:hAnsi="宋体" w:cs="宋体"/>
              </w:rPr>
            </w:pPr>
            <w:r>
              <w:rPr>
                <w:rFonts w:ascii="宋体" w:hAnsi="宋体" w:cs="宋体" w:hint="eastAsia"/>
              </w:rPr>
              <w:t>技术部分标准（B）</w:t>
            </w:r>
          </w:p>
        </w:tc>
        <w:tc>
          <w:tcPr>
            <w:tcW w:w="2234" w:type="dxa"/>
            <w:tcBorders>
              <w:top w:val="single" w:sz="4" w:space="0" w:color="auto"/>
              <w:left w:val="single" w:sz="4" w:space="0" w:color="auto"/>
              <w:right w:val="single" w:sz="4" w:space="0" w:color="auto"/>
            </w:tcBorders>
            <w:vAlign w:val="center"/>
          </w:tcPr>
          <w:p w:rsidR="00113F74" w:rsidRDefault="009C0BF1">
            <w:pPr>
              <w:spacing w:line="400" w:lineRule="exact"/>
              <w:jc w:val="left"/>
              <w:rPr>
                <w:rFonts w:ascii="宋体" w:hAnsi="宋体" w:cs="宋体"/>
              </w:rPr>
            </w:pPr>
            <w:r>
              <w:rPr>
                <w:rFonts w:ascii="宋体" w:hAnsi="宋体" w:cs="宋体" w:hint="eastAsia"/>
              </w:rPr>
              <w:t>建设施工整体方案（70分）</w:t>
            </w:r>
          </w:p>
        </w:tc>
        <w:tc>
          <w:tcPr>
            <w:tcW w:w="6237" w:type="dxa"/>
            <w:tcBorders>
              <w:top w:val="single" w:sz="4" w:space="0" w:color="auto"/>
              <w:left w:val="single" w:sz="4" w:space="0" w:color="auto"/>
              <w:bottom w:val="single" w:sz="4" w:space="0" w:color="auto"/>
              <w:right w:val="single" w:sz="4" w:space="0" w:color="auto"/>
            </w:tcBorders>
          </w:tcPr>
          <w:p w:rsidR="00113F74" w:rsidRDefault="009C0BF1">
            <w:pPr>
              <w:spacing w:line="400" w:lineRule="exact"/>
              <w:ind w:firstLineChars="200" w:firstLine="420"/>
              <w:jc w:val="left"/>
              <w:rPr>
                <w:rFonts w:ascii="宋体" w:hAnsi="宋体" w:cs="宋体"/>
              </w:rPr>
            </w:pPr>
            <w:r>
              <w:rPr>
                <w:rFonts w:ascii="宋体" w:hAnsi="宋体" w:cs="宋体" w:hint="eastAsia"/>
              </w:rPr>
              <w:t>由比选人发出重庆机场新建*号道口工程（详附件3），各供应商根据对设计施工图的理解和机场区域的熟悉程度,各投标人提出有针对性的实施方案，评标委员会对比各投标人的实施方案进行综合横向评价：</w:t>
            </w:r>
          </w:p>
          <w:p w:rsidR="00113F74" w:rsidRDefault="009C0BF1">
            <w:pPr>
              <w:tabs>
                <w:tab w:val="left" w:pos="0"/>
                <w:tab w:val="left" w:pos="686"/>
                <w:tab w:val="left" w:pos="899"/>
              </w:tabs>
              <w:spacing w:line="340" w:lineRule="exact"/>
              <w:ind w:firstLineChars="200" w:firstLine="422"/>
              <w:rPr>
                <w:rFonts w:ascii="宋体" w:hAnsi="宋体" w:cs="宋体"/>
                <w:b/>
                <w:bCs/>
                <w:kern w:val="0"/>
                <w:szCs w:val="21"/>
              </w:rPr>
            </w:pPr>
            <w:r>
              <w:rPr>
                <w:rFonts w:ascii="宋体" w:hAnsi="宋体" w:hint="eastAsia"/>
                <w:b/>
                <w:bCs/>
                <w:szCs w:val="21"/>
              </w:rPr>
              <w:t>机场</w:t>
            </w:r>
            <w:r>
              <w:rPr>
                <w:rFonts w:ascii="宋体" w:hAnsi="宋体" w:hint="eastAsia"/>
                <w:b/>
                <w:bCs/>
                <w:szCs w:val="21"/>
                <w:lang w:val="zh-CN"/>
              </w:rPr>
              <w:t>工程重难点分析</w:t>
            </w:r>
            <w:r>
              <w:rPr>
                <w:rFonts w:ascii="宋体" w:hAnsi="宋体" w:hint="eastAsia"/>
                <w:b/>
                <w:bCs/>
                <w:szCs w:val="21"/>
              </w:rPr>
              <w:t xml:space="preserve"> 总分20分</w:t>
            </w:r>
          </w:p>
          <w:p w:rsidR="00113F74" w:rsidRDefault="009C0BF1">
            <w:pPr>
              <w:numPr>
                <w:ilvl w:val="0"/>
                <w:numId w:val="1"/>
              </w:numPr>
              <w:tabs>
                <w:tab w:val="left" w:pos="0"/>
                <w:tab w:val="left" w:pos="686"/>
                <w:tab w:val="left" w:pos="899"/>
              </w:tabs>
              <w:spacing w:line="340" w:lineRule="exact"/>
              <w:ind w:firstLineChars="200" w:firstLine="420"/>
              <w:rPr>
                <w:rFonts w:ascii="宋体" w:hAnsi="宋体" w:cs="宋体"/>
                <w:kern w:val="0"/>
                <w:szCs w:val="21"/>
              </w:rPr>
            </w:pPr>
            <w:r>
              <w:rPr>
                <w:rFonts w:ascii="宋体" w:hAnsi="宋体" w:hint="eastAsia"/>
                <w:szCs w:val="21"/>
                <w:lang w:val="zh-CN"/>
              </w:rPr>
              <w:t>是否能准确把握机场项目的重难点，</w:t>
            </w:r>
            <w:r>
              <w:rPr>
                <w:rFonts w:ascii="宋体" w:hAnsi="宋体" w:hint="eastAsia"/>
                <w:szCs w:val="21"/>
              </w:rPr>
              <w:t>并</w:t>
            </w:r>
            <w:r>
              <w:rPr>
                <w:rFonts w:ascii="宋体" w:hAnsi="宋体" w:hint="eastAsia"/>
                <w:szCs w:val="21"/>
                <w:lang w:val="zh-CN"/>
              </w:rPr>
              <w:t>针对机场项目重难点从</w:t>
            </w:r>
            <w:r>
              <w:rPr>
                <w:rFonts w:ascii="宋体" w:hAnsi="宋体" w:hint="eastAsia"/>
                <w:szCs w:val="21"/>
              </w:rPr>
              <w:t>施工管理角度</w:t>
            </w:r>
            <w:r>
              <w:rPr>
                <w:rFonts w:ascii="宋体" w:hAnsi="宋体" w:hint="eastAsia"/>
                <w:szCs w:val="21"/>
                <w:lang w:val="zh-CN"/>
              </w:rPr>
              <w:t>进行分析，</w:t>
            </w:r>
            <w:r>
              <w:rPr>
                <w:rFonts w:ascii="宋体" w:hAnsi="宋体" w:hint="eastAsia"/>
                <w:szCs w:val="21"/>
              </w:rPr>
              <w:t>符合机场工程实际，表述全面准确。</w:t>
            </w:r>
            <w:r>
              <w:rPr>
                <w:rFonts w:hint="eastAsia"/>
                <w:szCs w:val="21"/>
              </w:rPr>
              <w:t>分值为</w:t>
            </w:r>
            <w:r>
              <w:rPr>
                <w:rFonts w:hint="eastAsia"/>
                <w:szCs w:val="21"/>
              </w:rPr>
              <w:t>0-8</w:t>
            </w:r>
            <w:r>
              <w:rPr>
                <w:rFonts w:hint="eastAsia"/>
                <w:szCs w:val="21"/>
              </w:rPr>
              <w:t>分</w:t>
            </w:r>
            <w:r>
              <w:rPr>
                <w:rFonts w:hint="eastAsia"/>
                <w:szCs w:val="21"/>
              </w:rPr>
              <w:t>(</w:t>
            </w:r>
            <w:r>
              <w:rPr>
                <w:rFonts w:hint="eastAsia"/>
                <w:szCs w:val="21"/>
              </w:rPr>
              <w:t>优</w:t>
            </w:r>
            <w:r>
              <w:rPr>
                <w:rFonts w:hint="eastAsia"/>
                <w:szCs w:val="21"/>
              </w:rPr>
              <w:t>6-8</w:t>
            </w:r>
            <w:r>
              <w:rPr>
                <w:rFonts w:hint="eastAsia"/>
                <w:szCs w:val="21"/>
              </w:rPr>
              <w:t>分；良</w:t>
            </w:r>
            <w:r>
              <w:rPr>
                <w:rFonts w:hint="eastAsia"/>
                <w:szCs w:val="21"/>
              </w:rPr>
              <w:t>:3-6</w:t>
            </w:r>
            <w:r>
              <w:rPr>
                <w:rFonts w:hint="eastAsia"/>
                <w:szCs w:val="21"/>
              </w:rPr>
              <w:t>分</w:t>
            </w:r>
            <w:r>
              <w:rPr>
                <w:rFonts w:hint="eastAsia"/>
                <w:szCs w:val="21"/>
              </w:rPr>
              <w:t>,</w:t>
            </w:r>
            <w:r>
              <w:rPr>
                <w:rFonts w:hint="eastAsia"/>
                <w:szCs w:val="21"/>
              </w:rPr>
              <w:t>一般：</w:t>
            </w:r>
            <w:r>
              <w:rPr>
                <w:rFonts w:hint="eastAsia"/>
                <w:szCs w:val="21"/>
              </w:rPr>
              <w:t>0-3</w:t>
            </w:r>
            <w:r>
              <w:rPr>
                <w:rFonts w:hint="eastAsia"/>
                <w:szCs w:val="21"/>
              </w:rPr>
              <w:t>分）。</w:t>
            </w:r>
          </w:p>
          <w:p w:rsidR="00113F74" w:rsidRDefault="009C0BF1">
            <w:pPr>
              <w:numPr>
                <w:ilvl w:val="0"/>
                <w:numId w:val="1"/>
              </w:numPr>
              <w:tabs>
                <w:tab w:val="left" w:pos="0"/>
                <w:tab w:val="left" w:pos="686"/>
                <w:tab w:val="left" w:pos="899"/>
              </w:tabs>
              <w:spacing w:line="340" w:lineRule="exact"/>
              <w:ind w:firstLineChars="200" w:firstLine="420"/>
              <w:rPr>
                <w:rFonts w:ascii="宋体" w:hAnsi="宋体" w:cs="宋体"/>
                <w:kern w:val="0"/>
                <w:szCs w:val="21"/>
              </w:rPr>
            </w:pPr>
            <w:r>
              <w:rPr>
                <w:rFonts w:ascii="宋体" w:hAnsi="宋体" w:hint="eastAsia"/>
                <w:szCs w:val="21"/>
              </w:rPr>
              <w:t>解决方案科学、系统、安全、经济、可操作性强，保障措施得力，</w:t>
            </w:r>
            <w:r>
              <w:rPr>
                <w:rFonts w:hint="eastAsia"/>
                <w:szCs w:val="21"/>
              </w:rPr>
              <w:t>分值为</w:t>
            </w:r>
            <w:r>
              <w:rPr>
                <w:rFonts w:hint="eastAsia"/>
                <w:szCs w:val="21"/>
              </w:rPr>
              <w:t>0-7</w:t>
            </w:r>
            <w:r>
              <w:rPr>
                <w:rFonts w:hint="eastAsia"/>
                <w:szCs w:val="21"/>
              </w:rPr>
              <w:t>分</w:t>
            </w:r>
            <w:r>
              <w:rPr>
                <w:rFonts w:hint="eastAsia"/>
                <w:szCs w:val="21"/>
              </w:rPr>
              <w:t>(</w:t>
            </w:r>
            <w:r>
              <w:rPr>
                <w:rFonts w:hint="eastAsia"/>
                <w:szCs w:val="21"/>
              </w:rPr>
              <w:t>优</w:t>
            </w:r>
            <w:r>
              <w:rPr>
                <w:rFonts w:hint="eastAsia"/>
                <w:szCs w:val="21"/>
              </w:rPr>
              <w:t>5-7</w:t>
            </w:r>
            <w:r>
              <w:rPr>
                <w:rFonts w:hint="eastAsia"/>
                <w:szCs w:val="21"/>
              </w:rPr>
              <w:t>分；良</w:t>
            </w:r>
            <w:r>
              <w:rPr>
                <w:rFonts w:hint="eastAsia"/>
                <w:szCs w:val="21"/>
              </w:rPr>
              <w:t>:3-5</w:t>
            </w:r>
            <w:r>
              <w:rPr>
                <w:rFonts w:hint="eastAsia"/>
                <w:szCs w:val="21"/>
              </w:rPr>
              <w:t>分</w:t>
            </w:r>
            <w:r>
              <w:rPr>
                <w:rFonts w:hint="eastAsia"/>
                <w:szCs w:val="21"/>
              </w:rPr>
              <w:t>,</w:t>
            </w:r>
            <w:r>
              <w:rPr>
                <w:rFonts w:hint="eastAsia"/>
                <w:szCs w:val="21"/>
              </w:rPr>
              <w:t>一般：</w:t>
            </w:r>
            <w:r>
              <w:rPr>
                <w:rFonts w:hint="eastAsia"/>
                <w:szCs w:val="21"/>
              </w:rPr>
              <w:t>0-3</w:t>
            </w:r>
            <w:r>
              <w:rPr>
                <w:rFonts w:hint="eastAsia"/>
                <w:szCs w:val="21"/>
              </w:rPr>
              <w:t>分）。</w:t>
            </w:r>
          </w:p>
          <w:p w:rsidR="00113F74" w:rsidRDefault="009C0BF1">
            <w:pPr>
              <w:numPr>
                <w:ilvl w:val="0"/>
                <w:numId w:val="1"/>
              </w:numPr>
              <w:tabs>
                <w:tab w:val="left" w:pos="0"/>
                <w:tab w:val="left" w:pos="686"/>
                <w:tab w:val="left" w:pos="899"/>
              </w:tabs>
              <w:spacing w:line="340" w:lineRule="exact"/>
              <w:ind w:firstLineChars="200" w:firstLine="420"/>
              <w:rPr>
                <w:rFonts w:ascii="宋体" w:hAnsi="宋体" w:cs="宋体"/>
                <w:kern w:val="0"/>
                <w:szCs w:val="21"/>
              </w:rPr>
            </w:pPr>
            <w:r>
              <w:rPr>
                <w:rFonts w:ascii="宋体" w:hAnsi="宋体" w:hint="eastAsia"/>
                <w:szCs w:val="21"/>
              </w:rPr>
              <w:t>对施工关键技术、工艺把握准确、应用到位、阐释清晰，具有针对性、可行性和指导性</w:t>
            </w:r>
            <w:r>
              <w:rPr>
                <w:rFonts w:ascii="宋体" w:hAnsi="宋体" w:hint="eastAsia"/>
                <w:szCs w:val="21"/>
                <w:lang w:val="zh-CN"/>
              </w:rPr>
              <w:t>。</w:t>
            </w:r>
            <w:r>
              <w:rPr>
                <w:rFonts w:hint="eastAsia"/>
                <w:szCs w:val="21"/>
              </w:rPr>
              <w:t>分值为</w:t>
            </w:r>
            <w:r>
              <w:rPr>
                <w:rFonts w:hint="eastAsia"/>
                <w:szCs w:val="21"/>
              </w:rPr>
              <w:t>0-7</w:t>
            </w:r>
            <w:r>
              <w:rPr>
                <w:rFonts w:hint="eastAsia"/>
                <w:szCs w:val="21"/>
              </w:rPr>
              <w:t>分</w:t>
            </w:r>
            <w:r>
              <w:rPr>
                <w:rFonts w:hint="eastAsia"/>
                <w:szCs w:val="21"/>
              </w:rPr>
              <w:t>(</w:t>
            </w:r>
            <w:r>
              <w:rPr>
                <w:rFonts w:hint="eastAsia"/>
                <w:szCs w:val="21"/>
              </w:rPr>
              <w:t>优</w:t>
            </w:r>
            <w:r>
              <w:rPr>
                <w:rFonts w:hint="eastAsia"/>
                <w:szCs w:val="21"/>
              </w:rPr>
              <w:t>5-7</w:t>
            </w:r>
            <w:r>
              <w:rPr>
                <w:rFonts w:hint="eastAsia"/>
                <w:szCs w:val="21"/>
              </w:rPr>
              <w:t>分；良</w:t>
            </w:r>
            <w:r>
              <w:rPr>
                <w:rFonts w:hint="eastAsia"/>
                <w:szCs w:val="21"/>
              </w:rPr>
              <w:t>:3-5</w:t>
            </w:r>
            <w:r>
              <w:rPr>
                <w:rFonts w:hint="eastAsia"/>
                <w:szCs w:val="21"/>
              </w:rPr>
              <w:t>分</w:t>
            </w:r>
            <w:r>
              <w:rPr>
                <w:rFonts w:hint="eastAsia"/>
                <w:szCs w:val="21"/>
              </w:rPr>
              <w:t>,</w:t>
            </w:r>
            <w:r>
              <w:rPr>
                <w:rFonts w:hint="eastAsia"/>
                <w:szCs w:val="21"/>
              </w:rPr>
              <w:t>一般：</w:t>
            </w:r>
            <w:r>
              <w:rPr>
                <w:rFonts w:hint="eastAsia"/>
                <w:szCs w:val="21"/>
              </w:rPr>
              <w:t>0-3</w:t>
            </w:r>
            <w:r>
              <w:rPr>
                <w:rFonts w:hint="eastAsia"/>
                <w:szCs w:val="21"/>
              </w:rPr>
              <w:t>分）。</w:t>
            </w:r>
          </w:p>
          <w:p w:rsidR="00113F74" w:rsidRDefault="009C0BF1">
            <w:pPr>
              <w:tabs>
                <w:tab w:val="left" w:pos="0"/>
                <w:tab w:val="left" w:pos="686"/>
                <w:tab w:val="left" w:pos="899"/>
              </w:tabs>
              <w:spacing w:line="340" w:lineRule="exact"/>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 xml:space="preserve">   施工安全管理 总分14分</w:t>
            </w:r>
          </w:p>
          <w:p w:rsidR="00113F74" w:rsidRDefault="009C0BF1">
            <w:pPr>
              <w:numPr>
                <w:ilvl w:val="0"/>
                <w:numId w:val="2"/>
              </w:numPr>
              <w:tabs>
                <w:tab w:val="left" w:pos="0"/>
                <w:tab w:val="left" w:pos="686"/>
                <w:tab w:val="left" w:pos="899"/>
              </w:tabs>
              <w:spacing w:line="340" w:lineRule="exact"/>
              <w:ind w:leftChars="200" w:left="420"/>
              <w:rPr>
                <w:rFonts w:ascii="宋体" w:hAnsi="宋体" w:cs="宋体"/>
                <w:kern w:val="0"/>
                <w:szCs w:val="21"/>
              </w:rPr>
            </w:pPr>
            <w:r>
              <w:rPr>
                <w:rFonts w:ascii="宋体" w:hAnsi="宋体" w:cs="宋体" w:hint="eastAsia"/>
                <w:kern w:val="0"/>
                <w:szCs w:val="21"/>
              </w:rPr>
              <w:t>针对机场空防安全、施工安全特点，建立完善的安全管理</w:t>
            </w:r>
          </w:p>
          <w:p w:rsidR="00113F74" w:rsidRDefault="009C0BF1">
            <w:pPr>
              <w:tabs>
                <w:tab w:val="left" w:pos="0"/>
                <w:tab w:val="left" w:pos="686"/>
                <w:tab w:val="left" w:pos="899"/>
              </w:tabs>
              <w:spacing w:line="340" w:lineRule="exact"/>
              <w:rPr>
                <w:rFonts w:ascii="宋体" w:hAnsi="宋体" w:cs="宋体"/>
                <w:kern w:val="0"/>
                <w:szCs w:val="21"/>
              </w:rPr>
            </w:pPr>
            <w:r>
              <w:rPr>
                <w:rFonts w:ascii="宋体" w:hAnsi="宋体" w:cs="宋体" w:hint="eastAsia"/>
                <w:kern w:val="0"/>
                <w:szCs w:val="21"/>
              </w:rPr>
              <w:t>体系、专职安全监督机构、有齐全完整的、可操作的项目安全生产</w:t>
            </w:r>
            <w:r>
              <w:rPr>
                <w:rFonts w:ascii="宋体" w:hAnsi="宋体" w:cs="宋体" w:hint="eastAsia"/>
                <w:kern w:val="0"/>
                <w:szCs w:val="21"/>
              </w:rPr>
              <w:lastRenderedPageBreak/>
              <w:t>管理制度。</w:t>
            </w:r>
            <w:r>
              <w:rPr>
                <w:rFonts w:hint="eastAsia"/>
                <w:szCs w:val="21"/>
              </w:rPr>
              <w:t>分值为</w:t>
            </w:r>
            <w:r>
              <w:rPr>
                <w:rFonts w:hint="eastAsia"/>
                <w:szCs w:val="21"/>
              </w:rPr>
              <w:t>0-7</w:t>
            </w:r>
            <w:r>
              <w:rPr>
                <w:rFonts w:hint="eastAsia"/>
                <w:szCs w:val="21"/>
              </w:rPr>
              <w:t>分</w:t>
            </w:r>
            <w:r>
              <w:rPr>
                <w:rFonts w:hint="eastAsia"/>
                <w:szCs w:val="21"/>
              </w:rPr>
              <w:t>(</w:t>
            </w:r>
            <w:r>
              <w:rPr>
                <w:rFonts w:hint="eastAsia"/>
                <w:szCs w:val="21"/>
              </w:rPr>
              <w:t>优</w:t>
            </w:r>
            <w:r>
              <w:rPr>
                <w:rFonts w:hint="eastAsia"/>
                <w:szCs w:val="21"/>
              </w:rPr>
              <w:t>5-7</w:t>
            </w:r>
            <w:r>
              <w:rPr>
                <w:rFonts w:hint="eastAsia"/>
                <w:szCs w:val="21"/>
              </w:rPr>
              <w:t>分；良</w:t>
            </w:r>
            <w:r>
              <w:rPr>
                <w:rFonts w:hint="eastAsia"/>
                <w:szCs w:val="21"/>
              </w:rPr>
              <w:t>:3-5</w:t>
            </w:r>
            <w:r>
              <w:rPr>
                <w:rFonts w:hint="eastAsia"/>
                <w:szCs w:val="21"/>
              </w:rPr>
              <w:t>分</w:t>
            </w:r>
            <w:r>
              <w:rPr>
                <w:rFonts w:hint="eastAsia"/>
                <w:szCs w:val="21"/>
              </w:rPr>
              <w:t>,</w:t>
            </w:r>
            <w:r>
              <w:rPr>
                <w:rFonts w:hint="eastAsia"/>
                <w:szCs w:val="21"/>
              </w:rPr>
              <w:t>一般：</w:t>
            </w:r>
            <w:r>
              <w:rPr>
                <w:rFonts w:hint="eastAsia"/>
                <w:szCs w:val="21"/>
              </w:rPr>
              <w:t>0-3</w:t>
            </w:r>
            <w:r>
              <w:rPr>
                <w:rFonts w:hint="eastAsia"/>
                <w:szCs w:val="21"/>
              </w:rPr>
              <w:t>分）。</w:t>
            </w:r>
          </w:p>
          <w:p w:rsidR="00113F74" w:rsidRDefault="009C0BF1">
            <w:pPr>
              <w:numPr>
                <w:ilvl w:val="0"/>
                <w:numId w:val="2"/>
              </w:numPr>
              <w:tabs>
                <w:tab w:val="left" w:pos="0"/>
                <w:tab w:val="left" w:pos="686"/>
                <w:tab w:val="left" w:pos="899"/>
              </w:tabs>
              <w:spacing w:line="340" w:lineRule="exact"/>
              <w:ind w:leftChars="200" w:left="420"/>
              <w:rPr>
                <w:szCs w:val="21"/>
              </w:rPr>
            </w:pPr>
            <w:r>
              <w:rPr>
                <w:rFonts w:ascii="宋体" w:hAnsi="宋体" w:cs="宋体" w:hint="eastAsia"/>
                <w:kern w:val="0"/>
                <w:szCs w:val="21"/>
              </w:rPr>
              <w:t>施工安全措施、劳动保护措施，工地卫生、文明建设的管</w:t>
            </w:r>
          </w:p>
          <w:p w:rsidR="00113F74" w:rsidRDefault="009C0BF1">
            <w:pPr>
              <w:tabs>
                <w:tab w:val="left" w:pos="0"/>
                <w:tab w:val="left" w:pos="686"/>
                <w:tab w:val="left" w:pos="899"/>
              </w:tabs>
              <w:spacing w:line="340" w:lineRule="exact"/>
              <w:rPr>
                <w:szCs w:val="21"/>
              </w:rPr>
            </w:pPr>
            <w:r>
              <w:rPr>
                <w:rFonts w:ascii="宋体" w:hAnsi="宋体" w:cs="宋体" w:hint="eastAsia"/>
                <w:kern w:val="0"/>
                <w:szCs w:val="21"/>
              </w:rPr>
              <w:t>理办法、符合现行的安全管理规范及要求，可作为现场安全管理的依据。</w:t>
            </w:r>
            <w:r>
              <w:rPr>
                <w:rFonts w:hint="eastAsia"/>
                <w:szCs w:val="21"/>
              </w:rPr>
              <w:t>分值为</w:t>
            </w:r>
            <w:r>
              <w:rPr>
                <w:rFonts w:hint="eastAsia"/>
                <w:szCs w:val="21"/>
              </w:rPr>
              <w:t>0-7</w:t>
            </w:r>
            <w:r>
              <w:rPr>
                <w:rFonts w:hint="eastAsia"/>
                <w:szCs w:val="21"/>
              </w:rPr>
              <w:t>分</w:t>
            </w:r>
            <w:r>
              <w:rPr>
                <w:rFonts w:hint="eastAsia"/>
                <w:szCs w:val="21"/>
              </w:rPr>
              <w:t>(</w:t>
            </w:r>
            <w:r>
              <w:rPr>
                <w:rFonts w:hint="eastAsia"/>
                <w:szCs w:val="21"/>
              </w:rPr>
              <w:t>优</w:t>
            </w:r>
            <w:r>
              <w:rPr>
                <w:rFonts w:hint="eastAsia"/>
                <w:szCs w:val="21"/>
              </w:rPr>
              <w:t>5-7</w:t>
            </w:r>
            <w:r>
              <w:rPr>
                <w:rFonts w:hint="eastAsia"/>
                <w:szCs w:val="21"/>
              </w:rPr>
              <w:t>分；良</w:t>
            </w:r>
            <w:r>
              <w:rPr>
                <w:rFonts w:hint="eastAsia"/>
                <w:szCs w:val="21"/>
              </w:rPr>
              <w:t>:3-5</w:t>
            </w:r>
            <w:r>
              <w:rPr>
                <w:rFonts w:hint="eastAsia"/>
                <w:szCs w:val="21"/>
              </w:rPr>
              <w:t>分</w:t>
            </w:r>
            <w:r>
              <w:rPr>
                <w:rFonts w:hint="eastAsia"/>
                <w:szCs w:val="21"/>
              </w:rPr>
              <w:t>,</w:t>
            </w:r>
            <w:r>
              <w:rPr>
                <w:rFonts w:hint="eastAsia"/>
                <w:szCs w:val="21"/>
              </w:rPr>
              <w:t>一般：</w:t>
            </w:r>
            <w:r>
              <w:rPr>
                <w:rFonts w:hint="eastAsia"/>
                <w:szCs w:val="21"/>
              </w:rPr>
              <w:t>0-3</w:t>
            </w:r>
            <w:r>
              <w:rPr>
                <w:rFonts w:hint="eastAsia"/>
                <w:szCs w:val="21"/>
              </w:rPr>
              <w:t>分）。</w:t>
            </w:r>
          </w:p>
          <w:p w:rsidR="00113F74" w:rsidRDefault="009C0BF1">
            <w:pPr>
              <w:tabs>
                <w:tab w:val="left" w:pos="0"/>
                <w:tab w:val="left" w:pos="686"/>
                <w:tab w:val="left" w:pos="899"/>
              </w:tabs>
              <w:spacing w:line="340" w:lineRule="exact"/>
              <w:rPr>
                <w:rFonts w:ascii="宋体" w:hAnsi="宋体" w:cs="宋体"/>
                <w:b/>
                <w:bCs/>
              </w:rPr>
            </w:pPr>
            <w:r>
              <w:rPr>
                <w:rFonts w:ascii="宋体" w:hAnsi="宋体" w:cs="宋体" w:hint="eastAsia"/>
              </w:rPr>
              <w:t xml:space="preserve"> </w:t>
            </w:r>
            <w:r>
              <w:rPr>
                <w:rFonts w:ascii="宋体" w:hAnsi="宋体" w:cs="宋体" w:hint="eastAsia"/>
                <w:b/>
                <w:bCs/>
              </w:rPr>
              <w:t xml:space="preserve"> 应急处理能力 总分8分</w:t>
            </w:r>
          </w:p>
          <w:p w:rsidR="00113F74" w:rsidRDefault="009C0BF1">
            <w:pPr>
              <w:tabs>
                <w:tab w:val="left" w:pos="0"/>
                <w:tab w:val="left" w:pos="686"/>
                <w:tab w:val="left" w:pos="899"/>
              </w:tabs>
              <w:spacing w:line="340" w:lineRule="exact"/>
              <w:ind w:firstLineChars="200" w:firstLine="420"/>
              <w:rPr>
                <w:szCs w:val="21"/>
              </w:rPr>
            </w:pPr>
            <w:r>
              <w:rPr>
                <w:rFonts w:hint="eastAsia"/>
                <w:szCs w:val="21"/>
              </w:rPr>
              <w:t>针对机场施工区域，制定可发生的</w:t>
            </w:r>
            <w:r>
              <w:rPr>
                <w:szCs w:val="21"/>
              </w:rPr>
              <w:t>突发事件应急预案</w:t>
            </w:r>
            <w:r>
              <w:rPr>
                <w:rFonts w:hint="eastAsia"/>
                <w:szCs w:val="21"/>
              </w:rPr>
              <w:t>和</w:t>
            </w:r>
            <w:r>
              <w:rPr>
                <w:szCs w:val="21"/>
              </w:rPr>
              <w:t>保障措施</w:t>
            </w:r>
            <w:r>
              <w:rPr>
                <w:rFonts w:hint="eastAsia"/>
                <w:szCs w:val="21"/>
              </w:rPr>
              <w:t>。分值为</w:t>
            </w:r>
            <w:r>
              <w:rPr>
                <w:rFonts w:hint="eastAsia"/>
                <w:szCs w:val="21"/>
              </w:rPr>
              <w:t>0-8</w:t>
            </w:r>
            <w:r>
              <w:rPr>
                <w:rFonts w:hint="eastAsia"/>
                <w:szCs w:val="21"/>
              </w:rPr>
              <w:t>分</w:t>
            </w:r>
            <w:r>
              <w:rPr>
                <w:rFonts w:hint="eastAsia"/>
                <w:szCs w:val="21"/>
              </w:rPr>
              <w:t>(</w:t>
            </w:r>
            <w:r>
              <w:rPr>
                <w:rFonts w:hint="eastAsia"/>
                <w:szCs w:val="21"/>
              </w:rPr>
              <w:t>优</w:t>
            </w:r>
            <w:r>
              <w:rPr>
                <w:rFonts w:hint="eastAsia"/>
                <w:szCs w:val="21"/>
              </w:rPr>
              <w:t>6-8</w:t>
            </w:r>
            <w:r>
              <w:rPr>
                <w:rFonts w:hint="eastAsia"/>
                <w:szCs w:val="21"/>
              </w:rPr>
              <w:t>分；良</w:t>
            </w:r>
            <w:r>
              <w:rPr>
                <w:rFonts w:hint="eastAsia"/>
                <w:szCs w:val="21"/>
              </w:rPr>
              <w:t>:3-6</w:t>
            </w:r>
            <w:r>
              <w:rPr>
                <w:rFonts w:hint="eastAsia"/>
                <w:szCs w:val="21"/>
              </w:rPr>
              <w:t>分</w:t>
            </w:r>
            <w:r>
              <w:rPr>
                <w:rFonts w:hint="eastAsia"/>
                <w:szCs w:val="21"/>
              </w:rPr>
              <w:t>,</w:t>
            </w:r>
            <w:r>
              <w:rPr>
                <w:rFonts w:hint="eastAsia"/>
                <w:szCs w:val="21"/>
              </w:rPr>
              <w:t>一般：</w:t>
            </w:r>
            <w:r>
              <w:rPr>
                <w:rFonts w:hint="eastAsia"/>
                <w:szCs w:val="21"/>
              </w:rPr>
              <w:t>0-3</w:t>
            </w:r>
            <w:r>
              <w:rPr>
                <w:rFonts w:hint="eastAsia"/>
                <w:szCs w:val="21"/>
              </w:rPr>
              <w:t>分）。</w:t>
            </w:r>
          </w:p>
          <w:p w:rsidR="00113F74" w:rsidRDefault="009C0BF1">
            <w:pPr>
              <w:tabs>
                <w:tab w:val="left" w:pos="0"/>
                <w:tab w:val="left" w:pos="686"/>
                <w:tab w:val="left" w:pos="899"/>
              </w:tabs>
              <w:spacing w:line="340" w:lineRule="exact"/>
              <w:ind w:firstLineChars="200" w:firstLine="422"/>
              <w:rPr>
                <w:rFonts w:ascii="宋体" w:hAnsi="宋体" w:cs="宋体"/>
                <w:b/>
                <w:bCs/>
                <w:kern w:val="0"/>
                <w:szCs w:val="21"/>
              </w:rPr>
            </w:pPr>
            <w:r>
              <w:rPr>
                <w:rFonts w:ascii="宋体" w:hAnsi="宋体" w:cs="宋体" w:hint="eastAsia"/>
                <w:b/>
                <w:bCs/>
                <w:kern w:val="0"/>
                <w:szCs w:val="21"/>
              </w:rPr>
              <w:t>质量控制 总分14分</w:t>
            </w:r>
          </w:p>
          <w:p w:rsidR="00113F74" w:rsidRDefault="009C0BF1">
            <w:pPr>
              <w:numPr>
                <w:ilvl w:val="0"/>
                <w:numId w:val="3"/>
              </w:numPr>
              <w:tabs>
                <w:tab w:val="left" w:pos="0"/>
                <w:tab w:val="left" w:pos="686"/>
                <w:tab w:val="left" w:pos="899"/>
              </w:tabs>
              <w:spacing w:line="340" w:lineRule="exact"/>
              <w:ind w:firstLineChars="200" w:firstLine="420"/>
              <w:rPr>
                <w:szCs w:val="21"/>
              </w:rPr>
            </w:pPr>
            <w:r>
              <w:rPr>
                <w:rFonts w:ascii="宋体" w:hAnsi="宋体" w:cs="宋体" w:hint="eastAsia"/>
                <w:kern w:val="0"/>
                <w:szCs w:val="21"/>
              </w:rPr>
              <w:t>施工项目质量保证目标明确。</w:t>
            </w:r>
            <w:r>
              <w:rPr>
                <w:rFonts w:hint="eastAsia"/>
                <w:szCs w:val="21"/>
              </w:rPr>
              <w:t>分值为</w:t>
            </w:r>
            <w:r>
              <w:rPr>
                <w:rFonts w:hint="eastAsia"/>
                <w:szCs w:val="21"/>
              </w:rPr>
              <w:t>0-7</w:t>
            </w:r>
            <w:r>
              <w:rPr>
                <w:rFonts w:hint="eastAsia"/>
                <w:szCs w:val="21"/>
              </w:rPr>
              <w:t>分</w:t>
            </w:r>
            <w:r>
              <w:rPr>
                <w:rFonts w:hint="eastAsia"/>
                <w:szCs w:val="21"/>
              </w:rPr>
              <w:t>(</w:t>
            </w:r>
            <w:r>
              <w:rPr>
                <w:rFonts w:hint="eastAsia"/>
                <w:szCs w:val="21"/>
              </w:rPr>
              <w:t>优</w:t>
            </w:r>
            <w:r>
              <w:rPr>
                <w:rFonts w:hint="eastAsia"/>
                <w:szCs w:val="21"/>
              </w:rPr>
              <w:t>5-7</w:t>
            </w:r>
            <w:r>
              <w:rPr>
                <w:rFonts w:hint="eastAsia"/>
                <w:szCs w:val="21"/>
              </w:rPr>
              <w:t>分；良</w:t>
            </w:r>
            <w:r>
              <w:rPr>
                <w:rFonts w:hint="eastAsia"/>
                <w:szCs w:val="21"/>
              </w:rPr>
              <w:t>:3-5</w:t>
            </w:r>
            <w:r>
              <w:rPr>
                <w:rFonts w:hint="eastAsia"/>
                <w:szCs w:val="21"/>
              </w:rPr>
              <w:t>分</w:t>
            </w:r>
            <w:r>
              <w:rPr>
                <w:rFonts w:hint="eastAsia"/>
                <w:szCs w:val="21"/>
              </w:rPr>
              <w:t>,</w:t>
            </w:r>
            <w:r>
              <w:rPr>
                <w:rFonts w:hint="eastAsia"/>
                <w:szCs w:val="21"/>
              </w:rPr>
              <w:t>一般：</w:t>
            </w:r>
            <w:r>
              <w:rPr>
                <w:rFonts w:hint="eastAsia"/>
                <w:szCs w:val="21"/>
              </w:rPr>
              <w:t>0-3</w:t>
            </w:r>
            <w:r>
              <w:rPr>
                <w:rFonts w:hint="eastAsia"/>
                <w:szCs w:val="21"/>
              </w:rPr>
              <w:t>分）。</w:t>
            </w:r>
          </w:p>
          <w:p w:rsidR="00113F74" w:rsidRDefault="009C0BF1">
            <w:pPr>
              <w:numPr>
                <w:ilvl w:val="0"/>
                <w:numId w:val="3"/>
              </w:numPr>
              <w:tabs>
                <w:tab w:val="left" w:pos="0"/>
                <w:tab w:val="left" w:pos="686"/>
                <w:tab w:val="left" w:pos="899"/>
              </w:tabs>
              <w:spacing w:line="340" w:lineRule="exact"/>
              <w:ind w:firstLineChars="200" w:firstLine="420"/>
              <w:rPr>
                <w:szCs w:val="21"/>
              </w:rPr>
            </w:pPr>
            <w:r>
              <w:rPr>
                <w:rFonts w:ascii="宋体" w:hAnsi="宋体" w:cs="宋体" w:hint="eastAsia"/>
                <w:kern w:val="0"/>
                <w:szCs w:val="21"/>
              </w:rPr>
              <w:t>施工质量保证体系和质量检查监督机构健全并具备有效的控制措施和手段。</w:t>
            </w:r>
            <w:r>
              <w:rPr>
                <w:rFonts w:hint="eastAsia"/>
                <w:szCs w:val="21"/>
              </w:rPr>
              <w:t>分值为</w:t>
            </w:r>
            <w:r>
              <w:rPr>
                <w:rFonts w:hint="eastAsia"/>
                <w:szCs w:val="21"/>
              </w:rPr>
              <w:t>0-7</w:t>
            </w:r>
            <w:r>
              <w:rPr>
                <w:rFonts w:hint="eastAsia"/>
                <w:szCs w:val="21"/>
              </w:rPr>
              <w:t>分</w:t>
            </w:r>
            <w:r>
              <w:rPr>
                <w:rFonts w:hint="eastAsia"/>
                <w:szCs w:val="21"/>
              </w:rPr>
              <w:t>(</w:t>
            </w:r>
            <w:r>
              <w:rPr>
                <w:rFonts w:hint="eastAsia"/>
                <w:szCs w:val="21"/>
              </w:rPr>
              <w:t>优</w:t>
            </w:r>
            <w:r>
              <w:rPr>
                <w:rFonts w:hint="eastAsia"/>
                <w:szCs w:val="21"/>
              </w:rPr>
              <w:t>5-7</w:t>
            </w:r>
            <w:r>
              <w:rPr>
                <w:rFonts w:hint="eastAsia"/>
                <w:szCs w:val="21"/>
              </w:rPr>
              <w:t>分；良</w:t>
            </w:r>
            <w:r>
              <w:rPr>
                <w:rFonts w:hint="eastAsia"/>
                <w:szCs w:val="21"/>
              </w:rPr>
              <w:t>:3-5</w:t>
            </w:r>
            <w:r>
              <w:rPr>
                <w:rFonts w:hint="eastAsia"/>
                <w:szCs w:val="21"/>
              </w:rPr>
              <w:t>分</w:t>
            </w:r>
            <w:r>
              <w:rPr>
                <w:rFonts w:hint="eastAsia"/>
                <w:szCs w:val="21"/>
              </w:rPr>
              <w:t>,</w:t>
            </w:r>
            <w:r>
              <w:rPr>
                <w:rFonts w:hint="eastAsia"/>
                <w:szCs w:val="21"/>
              </w:rPr>
              <w:t>一般：</w:t>
            </w:r>
            <w:r>
              <w:rPr>
                <w:rFonts w:hint="eastAsia"/>
                <w:szCs w:val="21"/>
              </w:rPr>
              <w:t>0-3</w:t>
            </w:r>
            <w:r>
              <w:rPr>
                <w:rFonts w:hint="eastAsia"/>
                <w:szCs w:val="21"/>
              </w:rPr>
              <w:t>分）。</w:t>
            </w:r>
          </w:p>
          <w:p w:rsidR="00113F74" w:rsidRDefault="009C0BF1">
            <w:pPr>
              <w:tabs>
                <w:tab w:val="left" w:pos="0"/>
                <w:tab w:val="left" w:pos="686"/>
                <w:tab w:val="left" w:pos="899"/>
              </w:tabs>
              <w:spacing w:line="340" w:lineRule="exact"/>
              <w:ind w:firstLineChars="200" w:firstLine="422"/>
              <w:rPr>
                <w:rFonts w:ascii="宋体" w:hAnsi="宋体" w:cs="宋体"/>
                <w:b/>
                <w:bCs/>
                <w:kern w:val="0"/>
                <w:szCs w:val="21"/>
              </w:rPr>
            </w:pPr>
            <w:r>
              <w:rPr>
                <w:rFonts w:ascii="宋体" w:hAnsi="宋体" w:cs="宋体" w:hint="eastAsia"/>
                <w:b/>
                <w:bCs/>
                <w:kern w:val="0"/>
                <w:szCs w:val="21"/>
              </w:rPr>
              <w:t>进度管理 总分14分</w:t>
            </w:r>
          </w:p>
          <w:p w:rsidR="00113F74" w:rsidRDefault="009C0BF1">
            <w:pPr>
              <w:tabs>
                <w:tab w:val="left" w:pos="0"/>
                <w:tab w:val="left" w:pos="686"/>
                <w:tab w:val="left" w:pos="899"/>
              </w:tabs>
              <w:spacing w:line="340" w:lineRule="exact"/>
              <w:ind w:firstLineChars="200" w:firstLine="420"/>
              <w:rPr>
                <w:szCs w:val="21"/>
              </w:rPr>
            </w:pPr>
            <w:r>
              <w:rPr>
                <w:rFonts w:ascii="宋体" w:hAnsi="宋体" w:cs="宋体" w:hint="eastAsia"/>
                <w:kern w:val="0"/>
                <w:szCs w:val="21"/>
              </w:rPr>
              <w:t>1、进度计划编制合理、可行，关键线路、节点、清晰、准确、完整、可操作行强，工期保证措施可靠，控制措施得力。</w:t>
            </w:r>
            <w:r>
              <w:rPr>
                <w:rFonts w:hint="eastAsia"/>
                <w:szCs w:val="21"/>
              </w:rPr>
              <w:t>分值为</w:t>
            </w:r>
            <w:r>
              <w:rPr>
                <w:rFonts w:hint="eastAsia"/>
                <w:szCs w:val="21"/>
              </w:rPr>
              <w:t>0-6</w:t>
            </w:r>
            <w:r>
              <w:rPr>
                <w:rFonts w:hint="eastAsia"/>
                <w:szCs w:val="21"/>
              </w:rPr>
              <w:t>分</w:t>
            </w:r>
            <w:r>
              <w:rPr>
                <w:rFonts w:hint="eastAsia"/>
                <w:szCs w:val="21"/>
              </w:rPr>
              <w:t>(</w:t>
            </w:r>
            <w:r>
              <w:rPr>
                <w:rFonts w:hint="eastAsia"/>
                <w:szCs w:val="21"/>
              </w:rPr>
              <w:t>优</w:t>
            </w:r>
            <w:r>
              <w:rPr>
                <w:rFonts w:hint="eastAsia"/>
                <w:szCs w:val="21"/>
              </w:rPr>
              <w:t>4-6</w:t>
            </w:r>
            <w:r>
              <w:rPr>
                <w:rFonts w:hint="eastAsia"/>
                <w:szCs w:val="21"/>
              </w:rPr>
              <w:t>分；良</w:t>
            </w:r>
            <w:r>
              <w:rPr>
                <w:rFonts w:hint="eastAsia"/>
                <w:szCs w:val="21"/>
              </w:rPr>
              <w:t>:2-4</w:t>
            </w:r>
            <w:r>
              <w:rPr>
                <w:rFonts w:hint="eastAsia"/>
                <w:szCs w:val="21"/>
              </w:rPr>
              <w:t>分</w:t>
            </w:r>
            <w:r>
              <w:rPr>
                <w:rFonts w:hint="eastAsia"/>
                <w:szCs w:val="21"/>
              </w:rPr>
              <w:t>,</w:t>
            </w:r>
            <w:r>
              <w:rPr>
                <w:rFonts w:hint="eastAsia"/>
                <w:szCs w:val="21"/>
              </w:rPr>
              <w:t>一般：</w:t>
            </w:r>
            <w:r>
              <w:rPr>
                <w:rFonts w:hint="eastAsia"/>
                <w:szCs w:val="21"/>
              </w:rPr>
              <w:t>0-2</w:t>
            </w:r>
            <w:r>
              <w:rPr>
                <w:rFonts w:hint="eastAsia"/>
                <w:szCs w:val="21"/>
              </w:rPr>
              <w:t>分）。</w:t>
            </w:r>
          </w:p>
          <w:p w:rsidR="00113F74" w:rsidRDefault="009C0BF1">
            <w:pPr>
              <w:tabs>
                <w:tab w:val="left" w:pos="0"/>
                <w:tab w:val="left" w:pos="686"/>
                <w:tab w:val="left" w:pos="899"/>
              </w:tabs>
              <w:spacing w:line="340" w:lineRule="exact"/>
              <w:ind w:firstLineChars="200" w:firstLine="420"/>
            </w:pPr>
            <w:r>
              <w:rPr>
                <w:rFonts w:ascii="宋体" w:hAnsi="宋体" w:cs="宋体" w:hint="eastAsia"/>
                <w:kern w:val="0"/>
                <w:szCs w:val="21"/>
              </w:rPr>
              <w:t xml:space="preserve"> 2、机械设备、劳动力投入能满足施工需要，投入计划与进度计划协调，调配计划合理，保证措施具体。</w:t>
            </w:r>
            <w:r>
              <w:rPr>
                <w:rFonts w:hint="eastAsia"/>
                <w:szCs w:val="21"/>
              </w:rPr>
              <w:t>分值为</w:t>
            </w:r>
            <w:r>
              <w:rPr>
                <w:rFonts w:hint="eastAsia"/>
                <w:szCs w:val="21"/>
              </w:rPr>
              <w:t>0-6</w:t>
            </w:r>
            <w:r>
              <w:rPr>
                <w:rFonts w:hint="eastAsia"/>
                <w:szCs w:val="21"/>
              </w:rPr>
              <w:t>分</w:t>
            </w:r>
            <w:r>
              <w:rPr>
                <w:rFonts w:hint="eastAsia"/>
                <w:szCs w:val="21"/>
              </w:rPr>
              <w:t>(</w:t>
            </w:r>
            <w:r>
              <w:rPr>
                <w:rFonts w:hint="eastAsia"/>
                <w:szCs w:val="21"/>
              </w:rPr>
              <w:t>优</w:t>
            </w:r>
            <w:r>
              <w:rPr>
                <w:rFonts w:hint="eastAsia"/>
                <w:szCs w:val="21"/>
              </w:rPr>
              <w:t>4-6</w:t>
            </w:r>
            <w:r>
              <w:rPr>
                <w:rFonts w:hint="eastAsia"/>
                <w:szCs w:val="21"/>
              </w:rPr>
              <w:t>分；良</w:t>
            </w:r>
            <w:r>
              <w:rPr>
                <w:rFonts w:hint="eastAsia"/>
                <w:szCs w:val="21"/>
              </w:rPr>
              <w:t>:2-4</w:t>
            </w:r>
            <w:r>
              <w:rPr>
                <w:rFonts w:hint="eastAsia"/>
                <w:szCs w:val="21"/>
              </w:rPr>
              <w:t>分</w:t>
            </w:r>
            <w:r>
              <w:rPr>
                <w:rFonts w:hint="eastAsia"/>
                <w:szCs w:val="21"/>
              </w:rPr>
              <w:t>,</w:t>
            </w:r>
            <w:r>
              <w:rPr>
                <w:rFonts w:hint="eastAsia"/>
                <w:szCs w:val="21"/>
              </w:rPr>
              <w:t>一般：</w:t>
            </w:r>
            <w:r>
              <w:rPr>
                <w:rFonts w:hint="eastAsia"/>
                <w:szCs w:val="21"/>
              </w:rPr>
              <w:t>0-2</w:t>
            </w:r>
            <w:r>
              <w:rPr>
                <w:rFonts w:hint="eastAsia"/>
                <w:szCs w:val="21"/>
              </w:rPr>
              <w:t>分）。</w:t>
            </w:r>
          </w:p>
          <w:p w:rsidR="00113F74" w:rsidRDefault="00113F74">
            <w:pPr>
              <w:tabs>
                <w:tab w:val="left" w:pos="0"/>
                <w:tab w:val="left" w:pos="686"/>
                <w:tab w:val="left" w:pos="899"/>
              </w:tabs>
              <w:spacing w:line="340" w:lineRule="exact"/>
              <w:rPr>
                <w:rFonts w:ascii="宋体" w:hAnsi="宋体" w:cs="宋体"/>
                <w:highlight w:val="yellow"/>
              </w:rPr>
            </w:pPr>
          </w:p>
        </w:tc>
      </w:tr>
      <w:tr w:rsidR="00113F74">
        <w:trPr>
          <w:jc w:val="center"/>
        </w:trPr>
        <w:tc>
          <w:tcPr>
            <w:tcW w:w="780" w:type="dxa"/>
            <w:tcBorders>
              <w:top w:val="single" w:sz="4" w:space="0" w:color="auto"/>
              <w:bottom w:val="single" w:sz="4" w:space="0" w:color="auto"/>
              <w:right w:val="single" w:sz="4" w:space="0" w:color="auto"/>
            </w:tcBorders>
            <w:vAlign w:val="center"/>
          </w:tcPr>
          <w:p w:rsidR="00113F74" w:rsidRDefault="009C0BF1">
            <w:pPr>
              <w:spacing w:line="400" w:lineRule="exact"/>
              <w:jc w:val="center"/>
              <w:rPr>
                <w:rFonts w:ascii="宋体" w:hAnsi="宋体" w:cs="宋体"/>
                <w:b/>
              </w:rPr>
            </w:pPr>
            <w:r>
              <w:rPr>
                <w:rFonts w:ascii="宋体" w:hAnsi="宋体" w:cs="宋体" w:hint="eastAsia"/>
                <w:bCs/>
              </w:rPr>
              <w:lastRenderedPageBreak/>
              <w:t>4.3</w:t>
            </w:r>
          </w:p>
        </w:tc>
        <w:tc>
          <w:tcPr>
            <w:tcW w:w="780" w:type="dxa"/>
            <w:tcBorders>
              <w:top w:val="single" w:sz="4" w:space="0" w:color="auto"/>
              <w:bottom w:val="single" w:sz="4" w:space="0" w:color="auto"/>
              <w:right w:val="single" w:sz="4" w:space="0" w:color="auto"/>
            </w:tcBorders>
            <w:vAlign w:val="center"/>
          </w:tcPr>
          <w:p w:rsidR="00113F74" w:rsidRDefault="009C0BF1">
            <w:pPr>
              <w:spacing w:line="400" w:lineRule="exact"/>
              <w:jc w:val="left"/>
              <w:rPr>
                <w:rFonts w:ascii="宋体" w:hAnsi="宋体" w:cs="宋体"/>
                <w:b/>
              </w:rPr>
            </w:pPr>
            <w:r>
              <w:rPr>
                <w:rFonts w:ascii="宋体" w:hAnsi="宋体" w:cs="宋体" w:hint="eastAsia"/>
                <w:bCs/>
              </w:rPr>
              <w:t>投标报价（C）</w:t>
            </w:r>
          </w:p>
        </w:tc>
        <w:tc>
          <w:tcPr>
            <w:tcW w:w="2234" w:type="dxa"/>
            <w:tcBorders>
              <w:top w:val="single" w:sz="4" w:space="0" w:color="auto"/>
              <w:left w:val="single" w:sz="4" w:space="0" w:color="auto"/>
              <w:bottom w:val="single" w:sz="4" w:space="0" w:color="auto"/>
              <w:right w:val="single" w:sz="4" w:space="0" w:color="auto"/>
            </w:tcBorders>
            <w:vAlign w:val="center"/>
          </w:tcPr>
          <w:p w:rsidR="00113F74" w:rsidRDefault="009C0BF1">
            <w:pPr>
              <w:spacing w:line="400" w:lineRule="exact"/>
              <w:jc w:val="center"/>
              <w:rPr>
                <w:rFonts w:ascii="宋体" w:hAnsi="宋体" w:cs="宋体"/>
                <w:bCs/>
              </w:rPr>
            </w:pPr>
            <w:r>
              <w:rPr>
                <w:rFonts w:ascii="宋体" w:hAnsi="宋体" w:hint="eastAsia"/>
                <w:color w:val="000000"/>
                <w:kern w:val="0"/>
              </w:rPr>
              <w:t>诚信综合评价评分标准（0-10）</w:t>
            </w:r>
          </w:p>
        </w:tc>
        <w:tc>
          <w:tcPr>
            <w:tcW w:w="6237" w:type="dxa"/>
            <w:tcBorders>
              <w:top w:val="single" w:sz="4" w:space="0" w:color="auto"/>
              <w:left w:val="single" w:sz="4" w:space="0" w:color="auto"/>
              <w:bottom w:val="single" w:sz="4" w:space="0" w:color="auto"/>
              <w:right w:val="single" w:sz="4" w:space="0" w:color="auto"/>
            </w:tcBorders>
            <w:vAlign w:val="bottom"/>
          </w:tcPr>
          <w:p w:rsidR="00113F74" w:rsidRDefault="009C0BF1">
            <w:pPr>
              <w:spacing w:line="400" w:lineRule="exact"/>
              <w:jc w:val="left"/>
              <w:rPr>
                <w:rFonts w:ascii="宋体" w:hAnsi="宋体" w:cs="宋体"/>
                <w:bCs/>
              </w:rPr>
            </w:pPr>
            <w:r>
              <w:rPr>
                <w:rFonts w:ascii="宋体" w:hAnsi="宋体" w:cs="宋体" w:hint="eastAsia"/>
                <w:color w:val="000000"/>
                <w:kern w:val="0"/>
              </w:rPr>
              <w:t>诚信综合评价</w:t>
            </w:r>
            <w:r>
              <w:rPr>
                <w:rFonts w:ascii="宋体" w:hAnsi="宋体" w:cs="宋体" w:hint="eastAsia"/>
                <w:bCs/>
              </w:rPr>
              <w:t>分值为10分。</w:t>
            </w:r>
          </w:p>
          <w:p w:rsidR="00113F74" w:rsidRDefault="009C0BF1">
            <w:pPr>
              <w:spacing w:beforeLines="50" w:before="156" w:afterLines="50" w:after="156" w:line="360" w:lineRule="auto"/>
              <w:ind w:firstLineChars="200" w:firstLine="420"/>
              <w:rPr>
                <w:rFonts w:ascii="宋体" w:hAnsi="宋体"/>
                <w:color w:val="000000"/>
              </w:rPr>
            </w:pPr>
            <w:r>
              <w:rPr>
                <w:rFonts w:ascii="宋体" w:hAnsi="宋体" w:hint="eastAsia"/>
                <w:color w:val="000000"/>
              </w:rPr>
              <w:t>按照《重庆市建筑施工企业诚信综合评价暂行办法》（渝府发[2012]65号）规定7月1日开始执行。</w:t>
            </w:r>
          </w:p>
          <w:p w:rsidR="00113F74" w:rsidRDefault="009C0BF1">
            <w:pPr>
              <w:spacing w:beforeLines="50" w:before="156" w:afterLines="50" w:after="156" w:line="360" w:lineRule="auto"/>
              <w:ind w:firstLineChars="200" w:firstLine="420"/>
              <w:rPr>
                <w:rFonts w:ascii="宋体" w:hAnsi="宋体"/>
                <w:color w:val="000000"/>
              </w:rPr>
            </w:pPr>
            <w:r>
              <w:rPr>
                <w:rFonts w:ascii="宋体" w:hAnsi="宋体" w:hint="eastAsia"/>
                <w:color w:val="000000"/>
              </w:rPr>
              <w:t>企业诚信综合评价得分</w:t>
            </w:r>
          </w:p>
          <w:p w:rsidR="00113F74" w:rsidRDefault="009C0BF1">
            <w:pPr>
              <w:spacing w:beforeLines="50" w:before="156" w:afterLines="50" w:after="156" w:line="360" w:lineRule="auto"/>
              <w:ind w:firstLineChars="200" w:firstLine="420"/>
              <w:rPr>
                <w:rFonts w:ascii="宋体" w:hAnsi="宋体"/>
                <w:color w:val="000000"/>
              </w:rPr>
            </w:pPr>
            <w:r>
              <w:rPr>
                <w:rFonts w:ascii="宋体" w:hAnsi="宋体" w:hint="eastAsia"/>
                <w:color w:val="000000"/>
              </w:rPr>
              <w:t>计算公式：某一投标人的诚信综合评价得分/参加本次供应入库投标的投标人中诚信综合评价分最高值*10*100%。</w:t>
            </w:r>
          </w:p>
          <w:p w:rsidR="00113F74" w:rsidRDefault="009C0BF1">
            <w:pPr>
              <w:spacing w:beforeLines="50" w:before="156" w:afterLines="50" w:after="156" w:line="360" w:lineRule="auto"/>
              <w:ind w:firstLineChars="200" w:firstLine="420"/>
              <w:rPr>
                <w:rFonts w:ascii="宋体" w:hAnsi="宋体" w:cs="宋体"/>
                <w:bCs/>
              </w:rPr>
            </w:pPr>
            <w:r>
              <w:rPr>
                <w:rFonts w:ascii="宋体" w:hAnsi="宋体" w:hint="eastAsia"/>
                <w:color w:val="000000"/>
              </w:rPr>
              <w:t>以上计算取小数点后两位，第三位四舍五入。企业诚信综合评价分以投标截止时间重庆市建设工程信息网站上公布的分值为准，具体分值在开标时查询并按上述计算方法直接计算出企业诚信综合评价得分交评标委员会。</w:t>
            </w:r>
          </w:p>
        </w:tc>
      </w:tr>
      <w:tr w:rsidR="00113F74">
        <w:trPr>
          <w:jc w:val="center"/>
        </w:trPr>
        <w:tc>
          <w:tcPr>
            <w:tcW w:w="780" w:type="dxa"/>
            <w:tcBorders>
              <w:top w:val="single" w:sz="4" w:space="0" w:color="auto"/>
              <w:bottom w:val="single" w:sz="4" w:space="0" w:color="auto"/>
              <w:right w:val="single" w:sz="4" w:space="0" w:color="auto"/>
            </w:tcBorders>
            <w:vAlign w:val="center"/>
          </w:tcPr>
          <w:p w:rsidR="00113F74" w:rsidRDefault="009C0BF1">
            <w:pPr>
              <w:spacing w:line="400" w:lineRule="exact"/>
              <w:jc w:val="center"/>
              <w:rPr>
                <w:rFonts w:ascii="宋体" w:hAnsi="宋体" w:cs="宋体"/>
              </w:rPr>
            </w:pPr>
            <w:r>
              <w:rPr>
                <w:rFonts w:ascii="宋体" w:hAnsi="宋体" w:cs="宋体" w:hint="eastAsia"/>
              </w:rPr>
              <w:t>5</w:t>
            </w:r>
          </w:p>
        </w:tc>
        <w:tc>
          <w:tcPr>
            <w:tcW w:w="780" w:type="dxa"/>
            <w:tcBorders>
              <w:top w:val="single" w:sz="4" w:space="0" w:color="auto"/>
              <w:bottom w:val="single" w:sz="4" w:space="0" w:color="auto"/>
              <w:right w:val="single" w:sz="4" w:space="0" w:color="auto"/>
            </w:tcBorders>
            <w:vAlign w:val="center"/>
          </w:tcPr>
          <w:p w:rsidR="00113F74" w:rsidRDefault="009C0BF1">
            <w:pPr>
              <w:spacing w:line="400" w:lineRule="exact"/>
              <w:jc w:val="left"/>
              <w:rPr>
                <w:rFonts w:ascii="宋体" w:hAnsi="宋体" w:cs="宋体"/>
              </w:rPr>
            </w:pPr>
            <w:r>
              <w:rPr>
                <w:rFonts w:ascii="宋体" w:hAnsi="宋体" w:cs="宋体" w:hint="eastAsia"/>
              </w:rPr>
              <w:t>投标人得分</w:t>
            </w:r>
          </w:p>
        </w:tc>
        <w:tc>
          <w:tcPr>
            <w:tcW w:w="8471" w:type="dxa"/>
            <w:gridSpan w:val="2"/>
            <w:tcBorders>
              <w:top w:val="single" w:sz="4" w:space="0" w:color="auto"/>
              <w:left w:val="single" w:sz="4" w:space="0" w:color="auto"/>
              <w:bottom w:val="single" w:sz="4" w:space="0" w:color="auto"/>
              <w:right w:val="single" w:sz="4" w:space="0" w:color="auto"/>
            </w:tcBorders>
            <w:vAlign w:val="center"/>
          </w:tcPr>
          <w:p w:rsidR="00113F74" w:rsidRDefault="009C0BF1">
            <w:pPr>
              <w:spacing w:line="400" w:lineRule="exact"/>
              <w:jc w:val="left"/>
              <w:rPr>
                <w:rFonts w:ascii="宋体" w:hAnsi="宋体" w:cs="宋体"/>
              </w:rPr>
            </w:pPr>
            <w:r>
              <w:rPr>
                <w:rFonts w:ascii="宋体" w:hAnsi="宋体" w:cs="宋体" w:hint="eastAsia"/>
              </w:rPr>
              <w:t>投标人得分=A+B+C</w:t>
            </w:r>
          </w:p>
        </w:tc>
      </w:tr>
    </w:tbl>
    <w:p w:rsidR="00113F74" w:rsidRDefault="009C0BF1">
      <w:pPr>
        <w:ind w:firstLineChars="200" w:firstLine="562"/>
        <w:rPr>
          <w:rFonts w:ascii="仿宋" w:eastAsia="仿宋" w:hAnsi="仿宋"/>
          <w:b/>
          <w:bCs/>
          <w:sz w:val="28"/>
          <w:szCs w:val="28"/>
        </w:rPr>
      </w:pPr>
      <w:r>
        <w:rPr>
          <w:rFonts w:ascii="仿宋" w:eastAsia="仿宋" w:hAnsi="仿宋" w:hint="eastAsia"/>
          <w:b/>
          <w:bCs/>
          <w:sz w:val="28"/>
          <w:szCs w:val="28"/>
        </w:rPr>
        <w:lastRenderedPageBreak/>
        <w:t>五、比选文件发放的时间及地点</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比选文件及相关资料于2020年5月</w:t>
      </w:r>
      <w:r>
        <w:rPr>
          <w:rFonts w:ascii="仿宋" w:eastAsia="仿宋" w:hAnsi="仿宋"/>
          <w:sz w:val="28"/>
          <w:szCs w:val="28"/>
        </w:rPr>
        <w:t>19</w:t>
      </w:r>
      <w:r>
        <w:rPr>
          <w:rFonts w:ascii="仿宋" w:eastAsia="仿宋" w:hAnsi="仿宋" w:hint="eastAsia"/>
          <w:sz w:val="28"/>
          <w:szCs w:val="28"/>
        </w:rPr>
        <w:t>日由重庆机场集团有限公司机场建设部在重庆机场集团官方网站发布。</w:t>
      </w:r>
    </w:p>
    <w:p w:rsidR="00113F74" w:rsidRDefault="009C0BF1">
      <w:pPr>
        <w:ind w:firstLineChars="200" w:firstLine="562"/>
        <w:rPr>
          <w:rFonts w:ascii="仿宋" w:eastAsia="仿宋" w:hAnsi="仿宋"/>
          <w:b/>
          <w:bCs/>
          <w:sz w:val="28"/>
          <w:szCs w:val="28"/>
        </w:rPr>
      </w:pPr>
      <w:r>
        <w:rPr>
          <w:rFonts w:ascii="仿宋" w:eastAsia="仿宋" w:hAnsi="仿宋" w:hint="eastAsia"/>
          <w:b/>
          <w:bCs/>
          <w:sz w:val="28"/>
          <w:szCs w:val="28"/>
        </w:rPr>
        <w:t>六、比选响应保证金及履约保证金</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（一）比选响应保证金</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1、比选响应保证金：金额为人民币</w:t>
      </w:r>
      <w:r>
        <w:rPr>
          <w:rFonts w:ascii="Arial" w:eastAsia="仿宋" w:hAnsi="Arial" w:cs="Arial"/>
          <w:sz w:val="28"/>
          <w:szCs w:val="28"/>
        </w:rPr>
        <w:t>¥</w:t>
      </w:r>
      <w:r>
        <w:rPr>
          <w:rFonts w:ascii="仿宋" w:eastAsia="仿宋" w:hAnsi="仿宋"/>
          <w:sz w:val="28"/>
          <w:szCs w:val="28"/>
        </w:rPr>
        <w:t>3</w:t>
      </w:r>
      <w:r>
        <w:rPr>
          <w:rFonts w:ascii="仿宋" w:eastAsia="仿宋" w:hAnsi="仿宋" w:hint="eastAsia"/>
          <w:sz w:val="28"/>
          <w:szCs w:val="28"/>
        </w:rPr>
        <w:t>0000.00（大写：叁万元整）。</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2、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开户名：重庆机场集团有限公司</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开户银行：建设银行渝北支行机场分理处</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账号：5000 1083 8000 5000 0447</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注意：比选响应人递交比选响应文件时应出示采购人财务部开具的项目比选保证金收据，否则，采购人将拒收比选响应文件。</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3、提交时间：比选开始前</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4、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成交的比选人交纳的比选响应保证金将转为履约保证金。</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lastRenderedPageBreak/>
        <w:t>（二）履约保证金</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1、框架供应商库入库遴选履约保证金为人民币：叁万元整（¥</w:t>
      </w:r>
      <w:r>
        <w:rPr>
          <w:rFonts w:ascii="仿宋" w:eastAsia="仿宋" w:hAnsi="仿宋"/>
          <w:sz w:val="28"/>
          <w:szCs w:val="28"/>
        </w:rPr>
        <w:t>3</w:t>
      </w:r>
      <w:r>
        <w:rPr>
          <w:rFonts w:ascii="仿宋" w:eastAsia="仿宋" w:hAnsi="仿宋" w:hint="eastAsia"/>
          <w:sz w:val="28"/>
          <w:szCs w:val="28"/>
        </w:rPr>
        <w:t>0000.00）,投标保证金将自动转为履约保证金。</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2、框架供应商库入库遴选合同和建设</w:t>
      </w:r>
      <w:r>
        <w:rPr>
          <w:rFonts w:ascii="仿宋" w:eastAsia="仿宋" w:hAnsi="仿宋"/>
          <w:sz w:val="28"/>
          <w:szCs w:val="28"/>
        </w:rPr>
        <w:t>工程</w:t>
      </w:r>
      <w:r>
        <w:rPr>
          <w:rFonts w:ascii="仿宋" w:eastAsia="仿宋" w:hAnsi="仿宋" w:hint="eastAsia"/>
          <w:sz w:val="28"/>
          <w:szCs w:val="28"/>
        </w:rPr>
        <w:t>施工</w:t>
      </w:r>
      <w:r>
        <w:rPr>
          <w:rFonts w:ascii="仿宋" w:eastAsia="仿宋" w:hAnsi="仿宋"/>
          <w:sz w:val="28"/>
          <w:szCs w:val="28"/>
        </w:rPr>
        <w:t>合同</w:t>
      </w:r>
      <w:r>
        <w:rPr>
          <w:rFonts w:ascii="仿宋" w:eastAsia="仿宋" w:hAnsi="仿宋" w:hint="eastAsia"/>
          <w:sz w:val="28"/>
          <w:szCs w:val="28"/>
        </w:rPr>
        <w:t>履行完毕，无违约责任， 20 个工作日内将履约保证金无息全额返还。</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3、单个工程建设项目在比选人每次确定单个工程建设项目的成交人再行缴纳，履约保证金为单个工程建设项目中标金额的</w:t>
      </w:r>
      <w:r>
        <w:rPr>
          <w:rFonts w:ascii="仿宋" w:eastAsia="仿宋" w:hAnsi="仿宋"/>
          <w:sz w:val="28"/>
          <w:szCs w:val="28"/>
        </w:rPr>
        <w:t>5</w:t>
      </w:r>
      <w:r>
        <w:rPr>
          <w:rFonts w:ascii="仿宋" w:eastAsia="仿宋" w:hAnsi="仿宋" w:hint="eastAsia"/>
          <w:sz w:val="28"/>
          <w:szCs w:val="28"/>
        </w:rPr>
        <w:t>％，单个工程建设项目履约保证金的退还按甲乙双方的签订《建设工程施工合同》约定的条款执行。</w:t>
      </w:r>
    </w:p>
    <w:p w:rsidR="00113F74" w:rsidRDefault="009C0BF1">
      <w:pPr>
        <w:ind w:firstLineChars="200" w:firstLine="562"/>
        <w:rPr>
          <w:rFonts w:ascii="仿宋" w:eastAsia="仿宋" w:hAnsi="仿宋"/>
          <w:b/>
          <w:bCs/>
          <w:sz w:val="28"/>
          <w:szCs w:val="28"/>
        </w:rPr>
      </w:pPr>
      <w:r>
        <w:rPr>
          <w:rFonts w:ascii="仿宋" w:eastAsia="仿宋" w:hAnsi="仿宋" w:hint="eastAsia"/>
          <w:b/>
          <w:bCs/>
          <w:sz w:val="28"/>
          <w:szCs w:val="28"/>
        </w:rPr>
        <w:t>七、合同期限</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1、暂定为2020年6月20日至2022年6月20日，具体已双方签订合同时间为准。</w:t>
      </w:r>
    </w:p>
    <w:p w:rsidR="00113F74" w:rsidRDefault="009C0BF1">
      <w:pPr>
        <w:ind w:firstLineChars="200" w:firstLine="560"/>
      </w:pPr>
      <w:r>
        <w:rPr>
          <w:rFonts w:ascii="仿宋" w:eastAsia="仿宋" w:hAnsi="仿宋" w:hint="eastAsia"/>
          <w:sz w:val="28"/>
          <w:szCs w:val="28"/>
        </w:rPr>
        <w:t>2、合同顺延：供应入库服务合同到期前3个月截止，若施工单位在此期间履约服务评价（至少完成两个（含）及以上的项目）均为“优秀”，且在合同到期前实施的项目，无重大过失。在供应商自愿的情况下，可自动成为下一轮入库供应单位（需重新签订协议）。</w:t>
      </w:r>
    </w:p>
    <w:p w:rsidR="00113F74" w:rsidRDefault="009C0BF1">
      <w:pPr>
        <w:ind w:firstLineChars="200" w:firstLine="562"/>
        <w:rPr>
          <w:rFonts w:ascii="仿宋" w:eastAsia="仿宋" w:hAnsi="仿宋"/>
          <w:b/>
          <w:bCs/>
          <w:sz w:val="28"/>
          <w:szCs w:val="28"/>
        </w:rPr>
      </w:pPr>
      <w:r>
        <w:rPr>
          <w:rFonts w:ascii="仿宋" w:eastAsia="仿宋" w:hAnsi="仿宋" w:hint="eastAsia"/>
          <w:b/>
          <w:bCs/>
          <w:sz w:val="28"/>
          <w:szCs w:val="28"/>
        </w:rPr>
        <w:t>九、比选响应有效期</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90天（自比选响应人提交比选响应文件截止之日起计算）。</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注：比选响应有效期作投标有效期理解。</w:t>
      </w:r>
    </w:p>
    <w:p w:rsidR="00113F74" w:rsidRDefault="009C0BF1">
      <w:pPr>
        <w:ind w:firstLineChars="200" w:firstLine="562"/>
        <w:rPr>
          <w:rFonts w:ascii="仿宋" w:eastAsia="仿宋" w:hAnsi="仿宋"/>
          <w:b/>
          <w:bCs/>
          <w:sz w:val="28"/>
          <w:szCs w:val="28"/>
        </w:rPr>
      </w:pPr>
      <w:r>
        <w:rPr>
          <w:rFonts w:ascii="仿宋" w:eastAsia="仿宋" w:hAnsi="仿宋" w:hint="eastAsia"/>
          <w:b/>
          <w:bCs/>
          <w:sz w:val="28"/>
          <w:szCs w:val="28"/>
        </w:rPr>
        <w:t>十、比选响应文件的编制和提交</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（一）</w:t>
      </w:r>
      <w:r>
        <w:rPr>
          <w:rFonts w:ascii="仿宋" w:eastAsia="仿宋" w:hAnsi="仿宋" w:hint="eastAsia"/>
          <w:sz w:val="28"/>
          <w:szCs w:val="28"/>
        </w:rPr>
        <w:t>比选响应方应当按照比选采购文件的要求编制比选响应文件，比选响应文件应当对比选采购文件提出的要求和条件作出实质性应答。</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lastRenderedPageBreak/>
        <w:t>（二）比选</w:t>
      </w:r>
      <w:r>
        <w:rPr>
          <w:rFonts w:ascii="仿宋" w:eastAsia="仿宋" w:hAnsi="仿宋" w:hint="eastAsia"/>
          <w:sz w:val="28"/>
          <w:szCs w:val="28"/>
          <w:lang w:val="zh-CN"/>
        </w:rPr>
        <w:t>文件应用A4规格纸编制并装订成册，主要由以下几个部分组成：</w:t>
      </w:r>
    </w:p>
    <w:p w:rsidR="00113F74" w:rsidRDefault="009C0BF1">
      <w:pPr>
        <w:ind w:firstLineChars="200" w:firstLine="560"/>
        <w:jc w:val="left"/>
        <w:rPr>
          <w:rFonts w:ascii="仿宋" w:eastAsia="仿宋" w:hAnsi="仿宋" w:cs="仿宋"/>
          <w:sz w:val="28"/>
          <w:lang w:val="zh-CN"/>
        </w:rPr>
      </w:pPr>
      <w:r>
        <w:rPr>
          <w:rFonts w:ascii="仿宋" w:eastAsia="仿宋" w:hAnsi="仿宋" w:cs="仿宋" w:hint="eastAsia"/>
          <w:sz w:val="28"/>
        </w:rPr>
        <w:t>1、</w:t>
      </w:r>
      <w:r>
        <w:rPr>
          <w:rFonts w:ascii="仿宋" w:eastAsia="仿宋" w:hAnsi="仿宋" w:cs="仿宋" w:hint="eastAsia"/>
          <w:sz w:val="28"/>
          <w:lang w:val="zh-CN"/>
        </w:rPr>
        <w:t>封面。</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资质部分。主要包括：</w:t>
      </w:r>
      <w:r>
        <w:rPr>
          <w:rFonts w:ascii="仿宋" w:eastAsia="仿宋" w:hAnsi="仿宋" w:hint="eastAsia"/>
          <w:sz w:val="28"/>
          <w:szCs w:val="28"/>
        </w:rPr>
        <w:t>资质证书、</w:t>
      </w:r>
      <w:r>
        <w:rPr>
          <w:rFonts w:ascii="仿宋" w:eastAsia="仿宋" w:hAnsi="仿宋" w:hint="eastAsia"/>
          <w:sz w:val="28"/>
          <w:szCs w:val="28"/>
          <w:lang w:val="zh-CN"/>
        </w:rPr>
        <w:t>营业执照等资格证明文件（复印件）、</w:t>
      </w:r>
      <w:r>
        <w:rPr>
          <w:rFonts w:ascii="仿宋" w:eastAsia="仿宋" w:hAnsi="仿宋" w:hint="eastAsia"/>
          <w:sz w:val="28"/>
          <w:szCs w:val="28"/>
        </w:rPr>
        <w:t>信誉证明材料、</w:t>
      </w:r>
      <w:r>
        <w:rPr>
          <w:rFonts w:ascii="仿宋" w:eastAsia="仿宋" w:hAnsi="仿宋" w:hint="eastAsia"/>
          <w:sz w:val="28"/>
          <w:szCs w:val="28"/>
          <w:lang w:val="zh-CN"/>
        </w:rPr>
        <w:t>法定代表人身份证明、法人代表授权书、</w:t>
      </w:r>
      <w:r>
        <w:rPr>
          <w:rFonts w:ascii="仿宋" w:eastAsia="仿宋" w:hAnsi="仿宋" w:hint="eastAsia"/>
          <w:b/>
          <w:sz w:val="28"/>
          <w:szCs w:val="28"/>
        </w:rPr>
        <w:t>业绩证明材料</w:t>
      </w:r>
      <w:r>
        <w:rPr>
          <w:rFonts w:ascii="仿宋" w:eastAsia="仿宋" w:hAnsi="仿宋" w:hint="eastAsia"/>
          <w:sz w:val="28"/>
          <w:szCs w:val="28"/>
        </w:rPr>
        <w:t>等</w:t>
      </w:r>
      <w:r>
        <w:rPr>
          <w:rFonts w:ascii="仿宋" w:eastAsia="仿宋" w:hAnsi="仿宋" w:hint="eastAsia"/>
          <w:sz w:val="28"/>
          <w:szCs w:val="28"/>
          <w:lang w:val="zh-CN"/>
        </w:rPr>
        <w:t>。</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商务部分。主要包括：</w:t>
      </w:r>
      <w:r>
        <w:rPr>
          <w:rFonts w:ascii="仿宋" w:eastAsia="仿宋" w:hAnsi="仿宋" w:hint="eastAsia"/>
          <w:b/>
          <w:sz w:val="28"/>
          <w:szCs w:val="28"/>
        </w:rPr>
        <w:t>业绩证明材料</w:t>
      </w:r>
      <w:r>
        <w:rPr>
          <w:rFonts w:ascii="仿宋" w:eastAsia="仿宋" w:hAnsi="仿宋" w:hint="eastAsia"/>
          <w:sz w:val="28"/>
          <w:szCs w:val="28"/>
          <w:lang w:val="zh-CN"/>
        </w:rPr>
        <w:t>、财务情况</w:t>
      </w:r>
      <w:r>
        <w:rPr>
          <w:rFonts w:ascii="仿宋" w:eastAsia="仿宋" w:hAnsi="仿宋" w:hint="eastAsia"/>
          <w:sz w:val="28"/>
          <w:szCs w:val="28"/>
        </w:rPr>
        <w:t>证明材料</w:t>
      </w:r>
      <w:r>
        <w:rPr>
          <w:rFonts w:ascii="仿宋" w:eastAsia="仿宋" w:hAnsi="仿宋" w:hint="eastAsia"/>
          <w:sz w:val="28"/>
          <w:szCs w:val="28"/>
          <w:lang w:val="zh-CN"/>
        </w:rPr>
        <w:t>。</w:t>
      </w:r>
    </w:p>
    <w:p w:rsidR="00113F74" w:rsidRDefault="009C0BF1">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lang w:val="zh-CN"/>
        </w:rPr>
        <w:t>技术部分。主要包括：</w:t>
      </w:r>
      <w:r>
        <w:rPr>
          <w:rFonts w:ascii="仿宋" w:eastAsia="仿宋" w:hAnsi="仿宋" w:hint="eastAsia"/>
          <w:sz w:val="28"/>
          <w:szCs w:val="28"/>
        </w:rPr>
        <w:t>建设施工</w:t>
      </w:r>
      <w:r>
        <w:rPr>
          <w:rFonts w:ascii="仿宋" w:eastAsia="仿宋" w:hAnsi="仿宋" w:hint="eastAsia"/>
          <w:sz w:val="28"/>
          <w:szCs w:val="28"/>
          <w:lang w:val="zh-CN"/>
        </w:rPr>
        <w:t>整体方案。</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5、</w:t>
      </w:r>
      <w:r>
        <w:rPr>
          <w:rFonts w:ascii="仿宋" w:eastAsia="仿宋" w:hAnsi="仿宋" w:hint="eastAsia"/>
          <w:sz w:val="28"/>
          <w:szCs w:val="28"/>
          <w:lang w:val="zh-CN"/>
        </w:rPr>
        <w:t>比选响应文件可合并装订成册，纸质文件一式</w:t>
      </w:r>
      <w:r>
        <w:rPr>
          <w:rFonts w:ascii="仿宋" w:eastAsia="仿宋" w:hAnsi="仿宋" w:hint="eastAsia"/>
          <w:sz w:val="28"/>
          <w:szCs w:val="28"/>
        </w:rPr>
        <w:t>2</w:t>
      </w:r>
      <w:r>
        <w:rPr>
          <w:rFonts w:ascii="仿宋" w:eastAsia="仿宋" w:hAnsi="仿宋" w:hint="eastAsia"/>
          <w:sz w:val="28"/>
          <w:szCs w:val="28"/>
          <w:lang w:val="zh-CN"/>
        </w:rPr>
        <w:t>份，其中正本1份，副本</w:t>
      </w:r>
      <w:r>
        <w:rPr>
          <w:rFonts w:ascii="仿宋" w:eastAsia="仿宋" w:hAnsi="仿宋" w:hint="eastAsia"/>
          <w:sz w:val="28"/>
          <w:szCs w:val="28"/>
        </w:rPr>
        <w:t>1</w:t>
      </w:r>
      <w:r>
        <w:rPr>
          <w:rFonts w:ascii="仿宋" w:eastAsia="仿宋" w:hAnsi="仿宋" w:hint="eastAsia"/>
          <w:sz w:val="28"/>
          <w:szCs w:val="28"/>
          <w:lang w:val="zh-CN"/>
        </w:rPr>
        <w:t>份；电子比选响应文件1份（U盘形式）。</w:t>
      </w:r>
    </w:p>
    <w:p w:rsidR="00113F74" w:rsidRDefault="009C0BF1">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十一、比选响应文件作废条款</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（一）未按照规定交纳比选保证金的；</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（二）比选响应文件散装或者活页装订的；</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（三）资质不符或超出经营范围比选的；</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（四）有串通比选或弄虚作假或有其他违法行为的；</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（五）比选响应文件无法定代表签字或签字人无有效授权书的；</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（六）比选响应有效期不足的；</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（七）未按规定的格式填写（增项填写除外），内容不全或关键字迹模糊、无法辨认的；</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（八）未按比选采购文件要求密封的；</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（九）评审委员会审查发现比选响应文件未能对比选采购文件提出的所有实质性要求和条件作出响应的。</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lastRenderedPageBreak/>
        <w:t>（十）评审委员会应当根据比选采购文件，审查并逐项列出比选响应文件的全部比选响应偏差（比选响应偏差分为重大偏差和细微偏差），有重大偏差的，应作废。</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（十一）比选响应文件附有采购人不能接受的条件。</w:t>
      </w:r>
    </w:p>
    <w:p w:rsidR="00113F74" w:rsidRDefault="009C0BF1">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十二、异议</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（一）采购响应人或者其他利害关系人对采购项目的评审结果有不同意见，应当在采购结果公示期之内以书面形式向采购人提出异议（以采购人收到书面异议之日为准）。</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（二）异议提出人向采购人提起异议时，应当提交异议书。异议书应当包括下列内容：</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异议提出人的名称、地址及有效联系方式。</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异议事项的基本事实。</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异议请求及主张。</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有效线索和相关证据、证明材料。</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（三）异议提出人对异议事项提出的请求和主张，有责任提供证据；只有自己陈述而不能提出其他相关证据的，对其请求和主张不予支持。</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（四）异议提出人不得虚假异议、恶意异议，不得以异议为名排挤竞争对手，阻碍采购活动的正常进行。若出现该情况，视为无效异议，不再</w:t>
      </w:r>
      <w:r>
        <w:rPr>
          <w:rFonts w:ascii="仿宋" w:eastAsia="仿宋" w:hAnsi="仿宋" w:hint="eastAsia"/>
          <w:sz w:val="28"/>
          <w:szCs w:val="28"/>
          <w:lang w:val="zh-CN"/>
        </w:rPr>
        <w:lastRenderedPageBreak/>
        <w:t>受理。</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招标投标法第二十二条规定的招标投标保密信息。</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应当保密的采购响应文件（但采购人提起异议时，采购响应文件不作为非法证据）。</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招标投标法第四十四条规定保密的投标文件评审和比较情况、中标候选人推荐情况和评标有关的其他情况。</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其他依法应当保密的信息和资料。</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（六）有下列情形之一的异议，不予受理：</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异议事项不具体，且未提供有效线索、相关证据和证明材料，难以查证。</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未署异议提出人真实姓名、签字和有效联系方式。</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未经法定代表人或授权的委托代理人签字并加盖公章，或未经主要负责人或异议提出人本人签字。</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不在结果异议期内的。</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rPr>
        <w:t>5、</w:t>
      </w:r>
      <w:r>
        <w:rPr>
          <w:rFonts w:ascii="仿宋" w:eastAsia="仿宋" w:hAnsi="仿宋" w:hint="eastAsia"/>
          <w:sz w:val="28"/>
          <w:szCs w:val="28"/>
          <w:lang w:val="zh-CN"/>
        </w:rPr>
        <w:t>已对异议事项做出答复的。</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注：对采购文件内容的异议应在比选文件规定的质疑期内提出；对开标或比选唱价环节的异议应在开标或比选唱价环节提出。</w:t>
      </w:r>
    </w:p>
    <w:p w:rsidR="00113F74" w:rsidRDefault="009C0BF1">
      <w:pPr>
        <w:ind w:firstLineChars="200" w:firstLine="560"/>
        <w:rPr>
          <w:rFonts w:ascii="仿宋" w:eastAsia="仿宋" w:hAnsi="仿宋" w:cs="仿宋"/>
          <w:kern w:val="0"/>
          <w:sz w:val="28"/>
          <w:szCs w:val="28"/>
        </w:rPr>
      </w:pPr>
      <w:r>
        <w:rPr>
          <w:rFonts w:ascii="仿宋" w:eastAsia="仿宋" w:hAnsi="仿宋" w:hint="eastAsia"/>
          <w:sz w:val="28"/>
          <w:szCs w:val="28"/>
          <w:lang w:val="zh-CN"/>
        </w:rPr>
        <w:t>（七）异议处理决定做出前，异议提出人要求撤回异议的，应当以书</w:t>
      </w:r>
      <w:r>
        <w:rPr>
          <w:rFonts w:ascii="仿宋" w:eastAsia="仿宋" w:hAnsi="仿宋" w:hint="eastAsia"/>
          <w:sz w:val="28"/>
          <w:szCs w:val="28"/>
          <w:lang w:val="zh-CN"/>
        </w:rPr>
        <w:lastRenderedPageBreak/>
        <w:t>面形式提出，撤回异议不损害国家利益、社会公共利益或者其他当事人合法权益的，应当准予撤回，异议处理过程终止。异议提出人不得以同一事实和理由再提出异议，若再次提出则不再受理。</w:t>
      </w:r>
    </w:p>
    <w:p w:rsidR="00113F74" w:rsidRDefault="009C0BF1">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十三、监督部门</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重庆机场集团有限公司审计法务部</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地址：重庆机场集团有限公司办公楼</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电话：023-67153979</w:t>
      </w:r>
    </w:p>
    <w:p w:rsidR="00113F74" w:rsidRDefault="009C0BF1">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十四、比选</w:t>
      </w:r>
      <w:r w:rsidR="008970E3">
        <w:rPr>
          <w:rFonts w:ascii="仿宋" w:eastAsia="仿宋" w:hAnsi="仿宋" w:cs="仿宋" w:hint="eastAsia"/>
          <w:b/>
          <w:bCs/>
          <w:kern w:val="0"/>
          <w:sz w:val="28"/>
          <w:szCs w:val="28"/>
        </w:rPr>
        <w:t>相关</w:t>
      </w:r>
      <w:r>
        <w:rPr>
          <w:rFonts w:ascii="仿宋" w:eastAsia="仿宋" w:hAnsi="仿宋" w:cs="仿宋" w:hint="eastAsia"/>
          <w:b/>
          <w:bCs/>
          <w:kern w:val="0"/>
          <w:sz w:val="28"/>
          <w:szCs w:val="28"/>
        </w:rPr>
        <w:t>时间、地点及结果通知</w:t>
      </w:r>
    </w:p>
    <w:p w:rsidR="00474426" w:rsidRDefault="009C0BF1">
      <w:pPr>
        <w:ind w:firstLineChars="200" w:firstLine="560"/>
        <w:rPr>
          <w:rFonts w:ascii="仿宋" w:eastAsia="仿宋" w:hAnsi="仿宋" w:hint="eastAsia"/>
          <w:sz w:val="28"/>
          <w:szCs w:val="28"/>
          <w:lang w:val="zh-CN"/>
        </w:rPr>
      </w:pPr>
      <w:r>
        <w:rPr>
          <w:rFonts w:ascii="仿宋" w:eastAsia="仿宋" w:hAnsi="仿宋" w:hint="eastAsia"/>
          <w:sz w:val="28"/>
          <w:szCs w:val="28"/>
          <w:lang w:val="zh-CN"/>
        </w:rPr>
        <w:t>（一）</w:t>
      </w:r>
      <w:r w:rsidR="008970E3">
        <w:rPr>
          <w:rFonts w:ascii="仿宋" w:eastAsia="仿宋" w:hAnsi="仿宋" w:hint="eastAsia"/>
          <w:sz w:val="28"/>
          <w:szCs w:val="28"/>
          <w:lang w:val="zh-CN"/>
        </w:rPr>
        <w:t>本</w:t>
      </w:r>
      <w:r w:rsidR="008970E3">
        <w:rPr>
          <w:rFonts w:ascii="仿宋" w:eastAsia="仿宋" w:hAnsi="仿宋"/>
          <w:sz w:val="28"/>
          <w:szCs w:val="28"/>
          <w:lang w:val="zh-CN"/>
        </w:rPr>
        <w:t>项目若有疑问请在</w:t>
      </w:r>
      <w:r w:rsidR="008970E3">
        <w:rPr>
          <w:rFonts w:ascii="仿宋" w:eastAsia="仿宋" w:hAnsi="仿宋" w:hint="eastAsia"/>
          <w:sz w:val="28"/>
          <w:szCs w:val="28"/>
          <w:lang w:val="zh-CN"/>
        </w:rPr>
        <w:t>2020年</w:t>
      </w:r>
      <w:r w:rsidR="008970E3">
        <w:rPr>
          <w:rFonts w:ascii="仿宋" w:eastAsia="仿宋" w:hAnsi="仿宋"/>
          <w:sz w:val="28"/>
          <w:szCs w:val="28"/>
        </w:rPr>
        <w:t>5</w:t>
      </w:r>
      <w:r w:rsidR="008970E3">
        <w:rPr>
          <w:rFonts w:ascii="仿宋" w:eastAsia="仿宋" w:hAnsi="仿宋" w:hint="eastAsia"/>
          <w:sz w:val="28"/>
          <w:szCs w:val="28"/>
          <w:lang w:val="zh-CN"/>
        </w:rPr>
        <w:t>月</w:t>
      </w:r>
      <w:r w:rsidR="008970E3">
        <w:rPr>
          <w:rFonts w:ascii="仿宋" w:eastAsia="仿宋" w:hAnsi="仿宋"/>
          <w:sz w:val="28"/>
          <w:szCs w:val="28"/>
          <w:lang w:val="zh-CN"/>
        </w:rPr>
        <w:t>22</w:t>
      </w:r>
      <w:r w:rsidR="008970E3">
        <w:rPr>
          <w:rFonts w:ascii="仿宋" w:eastAsia="仿宋" w:hAnsi="仿宋" w:hint="eastAsia"/>
          <w:sz w:val="28"/>
          <w:szCs w:val="28"/>
          <w:lang w:val="zh-CN"/>
        </w:rPr>
        <w:t>日上午10:00时前送到重庆机场有限公司办公楼6010室，</w:t>
      </w:r>
      <w:r w:rsidR="00635872">
        <w:rPr>
          <w:rFonts w:ascii="仿宋" w:eastAsia="仿宋" w:hAnsi="仿宋" w:hint="eastAsia"/>
          <w:sz w:val="28"/>
          <w:szCs w:val="28"/>
          <w:lang w:val="zh-CN"/>
        </w:rPr>
        <w:t>答疑</w:t>
      </w:r>
      <w:r w:rsidR="00635872">
        <w:rPr>
          <w:rFonts w:ascii="仿宋" w:eastAsia="仿宋" w:hAnsi="仿宋"/>
          <w:sz w:val="28"/>
          <w:szCs w:val="28"/>
          <w:lang w:val="zh-CN"/>
        </w:rPr>
        <w:t>将在</w:t>
      </w:r>
      <w:r w:rsidR="00635872">
        <w:rPr>
          <w:rFonts w:ascii="仿宋" w:eastAsia="仿宋" w:hAnsi="仿宋" w:hint="eastAsia"/>
          <w:sz w:val="28"/>
          <w:szCs w:val="28"/>
          <w:lang w:val="zh-CN"/>
        </w:rPr>
        <w:t>2020年5月25日在</w:t>
      </w:r>
      <w:r w:rsidR="00635872">
        <w:rPr>
          <w:rFonts w:ascii="仿宋" w:eastAsia="仿宋" w:hAnsi="仿宋" w:hint="eastAsia"/>
          <w:sz w:val="28"/>
          <w:szCs w:val="28"/>
        </w:rPr>
        <w:t>重庆机场集团官方网站发布</w:t>
      </w:r>
      <w:r w:rsidR="00635872">
        <w:rPr>
          <w:rFonts w:ascii="仿宋" w:eastAsia="仿宋" w:hAnsi="仿宋" w:hint="eastAsia"/>
          <w:sz w:val="28"/>
          <w:szCs w:val="28"/>
        </w:rPr>
        <w:t>。</w:t>
      </w:r>
    </w:p>
    <w:p w:rsidR="00113F74" w:rsidRDefault="00635872">
      <w:pPr>
        <w:ind w:firstLineChars="200" w:firstLine="560"/>
        <w:rPr>
          <w:rFonts w:ascii="仿宋" w:eastAsia="仿宋" w:hAnsi="仿宋"/>
          <w:sz w:val="28"/>
          <w:szCs w:val="28"/>
          <w:lang w:val="zh-CN"/>
        </w:rPr>
      </w:pPr>
      <w:r>
        <w:rPr>
          <w:rFonts w:ascii="仿宋" w:eastAsia="仿宋" w:hAnsi="仿宋" w:hint="eastAsia"/>
          <w:sz w:val="28"/>
          <w:szCs w:val="28"/>
          <w:lang w:val="zh-CN"/>
        </w:rPr>
        <w:t>（二）</w:t>
      </w:r>
      <w:r w:rsidR="009C0BF1">
        <w:rPr>
          <w:rFonts w:ascii="仿宋" w:eastAsia="仿宋" w:hAnsi="仿宋" w:hint="eastAsia"/>
          <w:sz w:val="28"/>
          <w:szCs w:val="28"/>
          <w:lang w:val="zh-CN"/>
        </w:rPr>
        <w:t>比选响应文件必须在2020年</w:t>
      </w:r>
      <w:r w:rsidR="009C0BF1">
        <w:rPr>
          <w:rFonts w:ascii="仿宋" w:eastAsia="仿宋" w:hAnsi="仿宋"/>
          <w:sz w:val="28"/>
          <w:szCs w:val="28"/>
        </w:rPr>
        <w:t>5</w:t>
      </w:r>
      <w:r w:rsidR="009C0BF1">
        <w:rPr>
          <w:rFonts w:ascii="仿宋" w:eastAsia="仿宋" w:hAnsi="仿宋" w:hint="eastAsia"/>
          <w:sz w:val="28"/>
          <w:szCs w:val="28"/>
          <w:lang w:val="zh-CN"/>
        </w:rPr>
        <w:t>月</w:t>
      </w:r>
      <w:r w:rsidR="009C0BF1">
        <w:rPr>
          <w:rFonts w:ascii="仿宋" w:eastAsia="仿宋" w:hAnsi="仿宋"/>
          <w:sz w:val="28"/>
          <w:szCs w:val="28"/>
          <w:lang w:val="zh-CN"/>
        </w:rPr>
        <w:t>29</w:t>
      </w:r>
      <w:r w:rsidR="009C0BF1">
        <w:rPr>
          <w:rFonts w:ascii="仿宋" w:eastAsia="仿宋" w:hAnsi="仿宋" w:hint="eastAsia"/>
          <w:sz w:val="28"/>
          <w:szCs w:val="28"/>
          <w:lang w:val="zh-CN"/>
        </w:rPr>
        <w:t>日上午9:00至10:00时送到重庆机场有限公司办公楼6010室，过期不予受理。</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w:t>
      </w:r>
      <w:r w:rsidR="00635872">
        <w:rPr>
          <w:rFonts w:ascii="仿宋" w:eastAsia="仿宋" w:hAnsi="仿宋" w:hint="eastAsia"/>
          <w:sz w:val="28"/>
          <w:szCs w:val="28"/>
          <w:lang w:val="zh-CN"/>
        </w:rPr>
        <w:t>三</w:t>
      </w:r>
      <w:r>
        <w:rPr>
          <w:rFonts w:ascii="仿宋" w:eastAsia="仿宋" w:hAnsi="仿宋" w:hint="eastAsia"/>
          <w:sz w:val="28"/>
          <w:szCs w:val="28"/>
          <w:lang w:val="zh-CN"/>
        </w:rPr>
        <w:t>）2</w:t>
      </w:r>
      <w:r>
        <w:rPr>
          <w:rFonts w:ascii="仿宋" w:eastAsia="仿宋" w:hAnsi="仿宋" w:hint="eastAsia"/>
          <w:sz w:val="28"/>
          <w:szCs w:val="28"/>
        </w:rPr>
        <w:t>020</w:t>
      </w:r>
      <w:r>
        <w:rPr>
          <w:rFonts w:ascii="仿宋" w:eastAsia="仿宋" w:hAnsi="仿宋" w:hint="eastAsia"/>
          <w:sz w:val="28"/>
          <w:szCs w:val="28"/>
          <w:lang w:val="zh-CN"/>
        </w:rPr>
        <w:t>年</w:t>
      </w:r>
      <w:r>
        <w:rPr>
          <w:rFonts w:ascii="仿宋" w:eastAsia="仿宋" w:hAnsi="仿宋"/>
          <w:sz w:val="28"/>
          <w:szCs w:val="28"/>
        </w:rPr>
        <w:t>5</w:t>
      </w:r>
      <w:r>
        <w:rPr>
          <w:rFonts w:ascii="仿宋" w:eastAsia="仿宋" w:hAnsi="仿宋" w:hint="eastAsia"/>
          <w:sz w:val="28"/>
          <w:szCs w:val="28"/>
          <w:lang w:val="zh-CN"/>
        </w:rPr>
        <w:t>月</w:t>
      </w:r>
      <w:r>
        <w:rPr>
          <w:rFonts w:ascii="仿宋" w:eastAsia="仿宋" w:hAnsi="仿宋"/>
          <w:sz w:val="28"/>
          <w:szCs w:val="28"/>
          <w:lang w:val="zh-CN"/>
        </w:rPr>
        <w:t>29</w:t>
      </w:r>
      <w:r>
        <w:rPr>
          <w:rFonts w:ascii="仿宋" w:eastAsia="仿宋" w:hAnsi="仿宋" w:hint="eastAsia"/>
          <w:sz w:val="28"/>
          <w:szCs w:val="28"/>
          <w:lang w:val="zh-CN"/>
        </w:rPr>
        <w:t>日上午10:00时在重庆机场集团有限公司（重庆市渝北区机场东二路19号）办公楼对本项目进行比选，各比选响应人须参加。注：比选开始前，各比选响应人须在重庆机场集团有限公司办公楼6010室等候通知具体比选地点。</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（三）参加比选唱</w:t>
      </w:r>
      <w:r>
        <w:rPr>
          <w:rFonts w:ascii="仿宋" w:eastAsia="仿宋" w:hAnsi="仿宋" w:hint="eastAsia"/>
          <w:sz w:val="28"/>
          <w:szCs w:val="28"/>
        </w:rPr>
        <w:t>标</w:t>
      </w:r>
      <w:r>
        <w:rPr>
          <w:rFonts w:ascii="仿宋" w:eastAsia="仿宋" w:hAnsi="仿宋" w:hint="eastAsia"/>
          <w:sz w:val="28"/>
          <w:szCs w:val="28"/>
          <w:lang w:val="zh-CN"/>
        </w:rPr>
        <w:t>会议的比选响应人的法定代表人或其授权的代理人应当随身携带本人身份证（原件），授权的代理人还应当随身携带法定代表人授权委托书（原件），以备核验其合法身份。</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比选响应人若未派法定代表人或委托代理人出席比选唱</w:t>
      </w:r>
      <w:r>
        <w:rPr>
          <w:rFonts w:ascii="仿宋" w:eastAsia="仿宋" w:hAnsi="仿宋" w:hint="eastAsia"/>
          <w:sz w:val="28"/>
          <w:szCs w:val="28"/>
        </w:rPr>
        <w:t>标</w:t>
      </w:r>
      <w:r>
        <w:rPr>
          <w:rFonts w:ascii="仿宋" w:eastAsia="仿宋" w:hAnsi="仿宋" w:hint="eastAsia"/>
          <w:sz w:val="28"/>
          <w:szCs w:val="28"/>
          <w:lang w:val="zh-CN"/>
        </w:rPr>
        <w:t>会议，视为该比选响应人默认比选唱</w:t>
      </w:r>
      <w:r>
        <w:rPr>
          <w:rFonts w:ascii="仿宋" w:eastAsia="仿宋" w:hAnsi="仿宋" w:hint="eastAsia"/>
          <w:sz w:val="28"/>
          <w:szCs w:val="28"/>
        </w:rPr>
        <w:t>标</w:t>
      </w:r>
      <w:r>
        <w:rPr>
          <w:rFonts w:ascii="仿宋" w:eastAsia="仿宋" w:hAnsi="仿宋" w:hint="eastAsia"/>
          <w:sz w:val="28"/>
          <w:szCs w:val="28"/>
          <w:lang w:val="zh-CN"/>
        </w:rPr>
        <w:t>结果。</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lastRenderedPageBreak/>
        <w:t>（四）比选结果通知：待结果确定后会及时通知，原则上只通知被选中的比选响应人，对未被选中的比选响应人不通知、不解释。</w:t>
      </w:r>
    </w:p>
    <w:p w:rsidR="00113F74" w:rsidRDefault="009C0BF1">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十五、联系方式</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业主：重庆机场集团有限公司</w:t>
      </w:r>
    </w:p>
    <w:p w:rsidR="00113F74" w:rsidRDefault="009C0BF1">
      <w:pPr>
        <w:ind w:firstLineChars="200" w:firstLine="560"/>
        <w:rPr>
          <w:rFonts w:ascii="仿宋" w:eastAsia="仿宋" w:hAnsi="仿宋" w:hint="eastAsia"/>
          <w:sz w:val="28"/>
          <w:szCs w:val="28"/>
          <w:lang w:val="zh-CN"/>
        </w:rPr>
      </w:pPr>
      <w:r>
        <w:rPr>
          <w:rFonts w:ascii="仿宋" w:eastAsia="仿宋" w:hAnsi="仿宋" w:hint="eastAsia"/>
          <w:sz w:val="28"/>
          <w:szCs w:val="28"/>
          <w:lang w:val="zh-CN"/>
        </w:rPr>
        <w:t>联系人：</w:t>
      </w:r>
      <w:r w:rsidR="00635872">
        <w:rPr>
          <w:rFonts w:ascii="仿宋" w:eastAsia="仿宋" w:hAnsi="仿宋" w:hint="eastAsia"/>
          <w:sz w:val="28"/>
          <w:szCs w:val="28"/>
          <w:lang w:val="zh-CN"/>
        </w:rPr>
        <w:t>张女士</w:t>
      </w:r>
    </w:p>
    <w:p w:rsidR="00113F74" w:rsidRDefault="009C0BF1">
      <w:pPr>
        <w:ind w:firstLineChars="200" w:firstLine="560"/>
        <w:rPr>
          <w:rFonts w:ascii="仿宋" w:eastAsia="仿宋" w:hAnsi="仿宋"/>
          <w:sz w:val="28"/>
          <w:szCs w:val="28"/>
        </w:rPr>
      </w:pPr>
      <w:r>
        <w:rPr>
          <w:rFonts w:ascii="仿宋" w:eastAsia="仿宋" w:hAnsi="仿宋" w:hint="eastAsia"/>
          <w:sz w:val="28"/>
          <w:szCs w:val="28"/>
          <w:lang w:val="zh-CN"/>
        </w:rPr>
        <w:t>电话：023-6715</w:t>
      </w:r>
      <w:r w:rsidR="00635872">
        <w:rPr>
          <w:rFonts w:ascii="仿宋" w:eastAsia="仿宋" w:hAnsi="仿宋"/>
          <w:sz w:val="28"/>
          <w:szCs w:val="28"/>
          <w:lang w:val="zh-CN"/>
        </w:rPr>
        <w:t>2765</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传真：023-67156296</w:t>
      </w:r>
    </w:p>
    <w:p w:rsidR="00113F74" w:rsidRDefault="009C0BF1">
      <w:pPr>
        <w:ind w:firstLineChars="200" w:firstLine="560"/>
        <w:rPr>
          <w:rFonts w:ascii="仿宋" w:eastAsia="仿宋" w:hAnsi="仿宋"/>
          <w:sz w:val="28"/>
          <w:szCs w:val="28"/>
          <w:lang w:val="zh-CN"/>
        </w:rPr>
      </w:pPr>
      <w:r>
        <w:rPr>
          <w:rFonts w:ascii="仿宋" w:eastAsia="仿宋" w:hAnsi="仿宋" w:hint="eastAsia"/>
          <w:sz w:val="28"/>
          <w:szCs w:val="28"/>
          <w:lang w:val="zh-CN"/>
        </w:rPr>
        <w:t>邮编：401120</w:t>
      </w:r>
    </w:p>
    <w:p w:rsidR="00113F74" w:rsidRDefault="00113F74">
      <w:pPr>
        <w:pStyle w:val="3"/>
        <w:rPr>
          <w:rFonts w:ascii="仿宋" w:eastAsia="仿宋" w:hAnsi="仿宋" w:cs="仿宋"/>
          <w:b w:val="0"/>
          <w:bCs w:val="0"/>
          <w:color w:val="auto"/>
          <w:lang w:val="en-US"/>
        </w:rPr>
      </w:pPr>
    </w:p>
    <w:p w:rsidR="00113F74" w:rsidRDefault="00113F74">
      <w:pPr>
        <w:rPr>
          <w:rFonts w:ascii="仿宋" w:eastAsia="仿宋" w:hAnsi="仿宋" w:cs="仿宋"/>
          <w:kern w:val="0"/>
          <w:sz w:val="28"/>
          <w:szCs w:val="28"/>
        </w:rPr>
      </w:pPr>
    </w:p>
    <w:p w:rsidR="00113F74" w:rsidRDefault="00113F74">
      <w:pPr>
        <w:rPr>
          <w:rFonts w:ascii="仿宋" w:eastAsia="仿宋" w:hAnsi="仿宋" w:cs="仿宋"/>
          <w:kern w:val="0"/>
          <w:sz w:val="28"/>
          <w:szCs w:val="28"/>
        </w:rPr>
      </w:pPr>
    </w:p>
    <w:p w:rsidR="00113F74" w:rsidRDefault="00113F74">
      <w:pPr>
        <w:spacing w:line="600" w:lineRule="exact"/>
        <w:rPr>
          <w:rFonts w:ascii="仿宋" w:eastAsia="仿宋" w:hAnsi="仿宋" w:cs="仿宋"/>
          <w:kern w:val="0"/>
          <w:sz w:val="28"/>
          <w:szCs w:val="28"/>
        </w:rPr>
        <w:sectPr w:rsidR="00113F74">
          <w:headerReference w:type="default" r:id="rId10"/>
          <w:footerReference w:type="default" r:id="rId11"/>
          <w:pgSz w:w="11900" w:h="16840"/>
          <w:pgMar w:top="1417" w:right="1417" w:bottom="1417" w:left="1417" w:header="851" w:footer="992" w:gutter="0"/>
          <w:cols w:space="720"/>
          <w:docGrid w:type="lines" w:linePitch="312"/>
        </w:sectPr>
      </w:pPr>
    </w:p>
    <w:p w:rsidR="00113F74" w:rsidRDefault="009C0BF1">
      <w:pPr>
        <w:rPr>
          <w:rFonts w:ascii="仿宋_GB2312" w:eastAsia="仿宋_GB2312" w:hAnsi="仿宋_GB2312"/>
          <w:b/>
          <w:bCs/>
          <w:sz w:val="28"/>
          <w:szCs w:val="28"/>
        </w:rPr>
      </w:pPr>
      <w:bookmarkStart w:id="1" w:name="_Toc7127890"/>
      <w:r>
        <w:rPr>
          <w:rFonts w:ascii="仿宋_GB2312" w:eastAsia="仿宋_GB2312" w:hAnsi="仿宋_GB2312" w:hint="eastAsia"/>
          <w:b/>
          <w:bCs/>
          <w:sz w:val="28"/>
          <w:szCs w:val="28"/>
        </w:rPr>
        <w:lastRenderedPageBreak/>
        <w:t>附件1：</w:t>
      </w:r>
    </w:p>
    <w:p w:rsidR="00113F74" w:rsidRDefault="00113F74">
      <w:pPr>
        <w:pStyle w:val="2"/>
        <w:ind w:firstLine="643"/>
        <w:jc w:val="center"/>
        <w:rPr>
          <w:rFonts w:asciiTheme="minorEastAsia" w:eastAsiaTheme="minorEastAsia" w:hAnsiTheme="minorEastAsia"/>
          <w:b/>
          <w:bCs/>
          <w:szCs w:val="32"/>
          <w:lang w:eastAsia="zh-CN"/>
        </w:rPr>
      </w:pPr>
    </w:p>
    <w:p w:rsidR="00113F74" w:rsidRDefault="00113F74">
      <w:pPr>
        <w:pStyle w:val="2"/>
        <w:ind w:firstLine="643"/>
        <w:jc w:val="center"/>
        <w:rPr>
          <w:rFonts w:asciiTheme="minorEastAsia" w:eastAsiaTheme="minorEastAsia" w:hAnsiTheme="minorEastAsia"/>
          <w:b/>
          <w:bCs/>
          <w:szCs w:val="32"/>
          <w:lang w:eastAsia="zh-CN"/>
        </w:rPr>
      </w:pPr>
    </w:p>
    <w:p w:rsidR="00113F74" w:rsidRDefault="00113F74">
      <w:pPr>
        <w:pStyle w:val="2"/>
        <w:ind w:firstLine="643"/>
        <w:jc w:val="center"/>
        <w:rPr>
          <w:rFonts w:asciiTheme="minorEastAsia" w:eastAsiaTheme="minorEastAsia" w:hAnsiTheme="minorEastAsia"/>
          <w:b/>
          <w:bCs/>
          <w:szCs w:val="32"/>
          <w:lang w:eastAsia="zh-CN"/>
        </w:rPr>
      </w:pPr>
    </w:p>
    <w:p w:rsidR="00113F74" w:rsidRDefault="00113F74">
      <w:pPr>
        <w:pStyle w:val="2"/>
        <w:ind w:firstLine="643"/>
        <w:jc w:val="center"/>
        <w:rPr>
          <w:rFonts w:asciiTheme="minorEastAsia" w:eastAsiaTheme="minorEastAsia" w:hAnsiTheme="minorEastAsia"/>
          <w:b/>
          <w:bCs/>
          <w:szCs w:val="32"/>
          <w:lang w:eastAsia="zh-CN"/>
        </w:rPr>
      </w:pPr>
    </w:p>
    <w:p w:rsidR="00113F74" w:rsidRDefault="009C0BF1">
      <w:pPr>
        <w:pStyle w:val="2"/>
        <w:ind w:firstLine="1044"/>
        <w:jc w:val="center"/>
        <w:rPr>
          <w:rFonts w:asciiTheme="minorEastAsia" w:eastAsiaTheme="minorEastAsia" w:hAnsiTheme="minorEastAsia"/>
          <w:b/>
          <w:bCs/>
          <w:szCs w:val="32"/>
          <w:lang w:eastAsia="zh-CN"/>
        </w:rPr>
        <w:sectPr w:rsidR="00113F74">
          <w:pgSz w:w="11900" w:h="16840"/>
          <w:pgMar w:top="1417" w:right="1417" w:bottom="1417" w:left="1417" w:header="851" w:footer="992" w:gutter="0"/>
          <w:cols w:space="720"/>
          <w:docGrid w:type="lines" w:linePitch="312"/>
        </w:sectPr>
      </w:pPr>
      <w:bookmarkStart w:id="2" w:name="_Toc31548"/>
      <w:r>
        <w:rPr>
          <w:rFonts w:asciiTheme="minorEastAsia" w:eastAsiaTheme="minorEastAsia" w:hAnsiTheme="minorEastAsia" w:hint="eastAsia"/>
          <w:b/>
          <w:bCs/>
          <w:sz w:val="52"/>
          <w:szCs w:val="52"/>
          <w:lang w:eastAsia="zh-CN"/>
        </w:rPr>
        <w:t>资 质 部 分</w:t>
      </w:r>
      <w:bookmarkEnd w:id="1"/>
      <w:bookmarkEnd w:id="2"/>
    </w:p>
    <w:p w:rsidR="00113F74" w:rsidRDefault="009C0BF1">
      <w:pPr>
        <w:jc w:val="center"/>
        <w:rPr>
          <w:rFonts w:ascii="宋体" w:hAnsi="宋体"/>
          <w:b/>
          <w:sz w:val="28"/>
          <w:szCs w:val="28"/>
        </w:rPr>
      </w:pPr>
      <w:r>
        <w:rPr>
          <w:rFonts w:ascii="宋体" w:hAnsi="宋体" w:hint="eastAsia"/>
          <w:b/>
          <w:sz w:val="28"/>
          <w:szCs w:val="28"/>
        </w:rPr>
        <w:lastRenderedPageBreak/>
        <w:t>1、法定代表人身份证明</w:t>
      </w:r>
    </w:p>
    <w:p w:rsidR="00113F74" w:rsidRDefault="00113F74"/>
    <w:p w:rsidR="00113F74" w:rsidRDefault="009C0BF1">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比选人名称：</w:t>
      </w:r>
      <w:r>
        <w:rPr>
          <w:rFonts w:ascii="仿宋" w:eastAsia="仿宋" w:hAnsi="仿宋"/>
          <w:kern w:val="0"/>
          <w:sz w:val="28"/>
          <w:szCs w:val="28"/>
          <w:u w:val="single"/>
        </w:rPr>
        <w:tab/>
      </w:r>
    </w:p>
    <w:p w:rsidR="00113F74" w:rsidRDefault="00113F7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13F74" w:rsidRDefault="009C0BF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113F74" w:rsidRDefault="00113F7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13F74" w:rsidRDefault="009C0BF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113F74" w:rsidRDefault="00113F7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13F74" w:rsidRDefault="009C0BF1">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113F74" w:rsidRDefault="00113F7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13F74" w:rsidRDefault="009C0BF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113F74" w:rsidRDefault="00113F7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13F74" w:rsidRDefault="009C0BF1">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职务：</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113F74" w:rsidRDefault="00113F7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13F74" w:rsidRDefault="009C0BF1">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113F74" w:rsidRDefault="00113F7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13F74" w:rsidRDefault="009C0BF1">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113F74" w:rsidRDefault="00113F74">
      <w:pPr>
        <w:autoSpaceDE w:val="0"/>
        <w:autoSpaceDN w:val="0"/>
        <w:adjustRightInd w:val="0"/>
        <w:snapToGrid w:val="0"/>
        <w:spacing w:line="360" w:lineRule="auto"/>
        <w:jc w:val="left"/>
        <w:rPr>
          <w:rFonts w:ascii="仿宋" w:eastAsia="仿宋" w:hAnsi="仿宋"/>
          <w:kern w:val="0"/>
          <w:sz w:val="28"/>
          <w:szCs w:val="28"/>
        </w:rPr>
      </w:pPr>
    </w:p>
    <w:p w:rsidR="00113F74" w:rsidRDefault="00113F74">
      <w:pPr>
        <w:autoSpaceDE w:val="0"/>
        <w:autoSpaceDN w:val="0"/>
        <w:adjustRightInd w:val="0"/>
        <w:snapToGrid w:val="0"/>
        <w:spacing w:line="360" w:lineRule="auto"/>
        <w:jc w:val="left"/>
        <w:rPr>
          <w:rFonts w:ascii="仿宋" w:eastAsia="仿宋" w:hAnsi="仿宋"/>
          <w:kern w:val="0"/>
          <w:sz w:val="28"/>
          <w:szCs w:val="28"/>
        </w:rPr>
      </w:pPr>
    </w:p>
    <w:p w:rsidR="00113F74" w:rsidRDefault="00113F74">
      <w:pPr>
        <w:autoSpaceDE w:val="0"/>
        <w:autoSpaceDN w:val="0"/>
        <w:adjustRightInd w:val="0"/>
        <w:snapToGrid w:val="0"/>
        <w:spacing w:line="360" w:lineRule="auto"/>
        <w:jc w:val="left"/>
        <w:rPr>
          <w:rFonts w:ascii="仿宋" w:eastAsia="仿宋" w:hAnsi="仿宋"/>
          <w:kern w:val="0"/>
          <w:sz w:val="28"/>
          <w:szCs w:val="28"/>
        </w:rPr>
      </w:pPr>
    </w:p>
    <w:p w:rsidR="00113F74" w:rsidRDefault="009C0BF1">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Pr>
          <w:rFonts w:ascii="仿宋" w:eastAsia="仿宋" w:hAnsi="仿宋" w:hint="eastAsia"/>
          <w:kern w:val="0"/>
          <w:sz w:val="28"/>
          <w:szCs w:val="28"/>
        </w:rPr>
        <w:t>比选人：</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113F74" w:rsidRDefault="00113F74">
      <w:pPr>
        <w:autoSpaceDE w:val="0"/>
        <w:autoSpaceDN w:val="0"/>
        <w:adjustRightInd w:val="0"/>
        <w:snapToGrid w:val="0"/>
        <w:spacing w:line="360" w:lineRule="auto"/>
        <w:jc w:val="left"/>
        <w:rPr>
          <w:rFonts w:ascii="仿宋" w:eastAsia="仿宋" w:hAnsi="仿宋"/>
          <w:kern w:val="0"/>
          <w:sz w:val="28"/>
          <w:szCs w:val="28"/>
        </w:rPr>
      </w:pPr>
    </w:p>
    <w:p w:rsidR="00113F74" w:rsidRDefault="009C0BF1">
      <w:pPr>
        <w:tabs>
          <w:tab w:val="left" w:pos="4935"/>
          <w:tab w:val="left" w:pos="5460"/>
          <w:tab w:val="left" w:pos="6400"/>
        </w:tabs>
        <w:autoSpaceDE w:val="0"/>
        <w:autoSpaceDN w:val="0"/>
        <w:adjustRightInd w:val="0"/>
        <w:snapToGrid w:val="0"/>
        <w:spacing w:line="360" w:lineRule="auto"/>
        <w:ind w:firstLine="3780"/>
        <w:jc w:val="left"/>
        <w:rPr>
          <w:rFonts w:ascii="仿宋" w:eastAsia="仿宋" w:hAnsi="仿宋"/>
          <w:kern w:val="0"/>
          <w:sz w:val="28"/>
          <w:szCs w:val="28"/>
        </w:rPr>
      </w:pP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113F74" w:rsidRDefault="00113F74">
      <w:pPr>
        <w:autoSpaceDE w:val="0"/>
        <w:autoSpaceDN w:val="0"/>
        <w:adjustRightInd w:val="0"/>
        <w:snapToGrid w:val="0"/>
        <w:spacing w:line="360" w:lineRule="auto"/>
        <w:jc w:val="left"/>
        <w:rPr>
          <w:rFonts w:ascii="宋体" w:hAnsi="宋体"/>
          <w:kern w:val="0"/>
        </w:rPr>
      </w:pPr>
    </w:p>
    <w:p w:rsidR="00113F74" w:rsidRDefault="009C0BF1">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113F74" w:rsidRDefault="00113F74">
      <w:pPr>
        <w:pStyle w:val="3"/>
        <w:rPr>
          <w:lang w:val="en-US"/>
        </w:rPr>
        <w:sectPr w:rsidR="00113F74">
          <w:pgSz w:w="11900" w:h="16840"/>
          <w:pgMar w:top="1417" w:right="1417" w:bottom="1417" w:left="1417" w:header="851" w:footer="992" w:gutter="0"/>
          <w:cols w:space="720"/>
          <w:docGrid w:type="lines" w:linePitch="312"/>
        </w:sectPr>
      </w:pPr>
    </w:p>
    <w:p w:rsidR="00113F74" w:rsidRDefault="009C0BF1">
      <w:pPr>
        <w:jc w:val="center"/>
        <w:rPr>
          <w:rFonts w:ascii="宋体" w:hAnsi="宋体"/>
          <w:b/>
          <w:sz w:val="28"/>
          <w:szCs w:val="28"/>
        </w:rPr>
      </w:pPr>
      <w:r>
        <w:rPr>
          <w:rFonts w:ascii="宋体" w:hAnsi="宋体" w:hint="eastAsia"/>
          <w:b/>
          <w:sz w:val="28"/>
          <w:szCs w:val="28"/>
        </w:rPr>
        <w:lastRenderedPageBreak/>
        <w:t>2、法人代表授权书</w:t>
      </w:r>
    </w:p>
    <w:p w:rsidR="00113F74" w:rsidRDefault="00113F74">
      <w:pPr>
        <w:ind w:right="-694"/>
        <w:rPr>
          <w:rFonts w:ascii="仿宋" w:eastAsia="仿宋" w:hAnsi="仿宋"/>
          <w:sz w:val="28"/>
          <w:szCs w:val="28"/>
        </w:rPr>
      </w:pPr>
    </w:p>
    <w:p w:rsidR="00113F74" w:rsidRDefault="009C0BF1">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ascii="仿宋" w:eastAsia="仿宋" w:hAnsi="仿宋" w:hint="eastAsia"/>
          <w:kern w:val="0"/>
          <w:sz w:val="28"/>
          <w:szCs w:val="28"/>
        </w:rPr>
        <w:t>比选</w:t>
      </w:r>
      <w:r>
        <w:rPr>
          <w:rFonts w:ascii="仿宋" w:eastAsia="仿宋" w:hAnsi="仿宋" w:hint="eastAsia"/>
          <w:sz w:val="28"/>
          <w:szCs w:val="28"/>
        </w:rPr>
        <w:t>活动中，以我单位的名义签署比选响应文件，与业主协商、签定合同协议书以及执行一切与此有关的事务。</w:t>
      </w:r>
    </w:p>
    <w:p w:rsidR="00113F74" w:rsidRDefault="00113F74">
      <w:pPr>
        <w:spacing w:line="480" w:lineRule="auto"/>
        <w:rPr>
          <w:rFonts w:ascii="仿宋" w:eastAsia="仿宋" w:hAnsi="仿宋"/>
          <w:sz w:val="28"/>
          <w:szCs w:val="28"/>
        </w:rPr>
      </w:pPr>
    </w:p>
    <w:p w:rsidR="00113F74" w:rsidRDefault="009C0BF1">
      <w:pPr>
        <w:spacing w:line="480" w:lineRule="auto"/>
        <w:rPr>
          <w:rFonts w:ascii="仿宋" w:eastAsia="仿宋" w:hAnsi="仿宋"/>
          <w:sz w:val="28"/>
          <w:szCs w:val="28"/>
        </w:rPr>
      </w:pPr>
      <w:r>
        <w:rPr>
          <w:rFonts w:ascii="仿宋" w:eastAsia="仿宋" w:hAnsi="仿宋" w:hint="eastAsia"/>
          <w:sz w:val="28"/>
          <w:szCs w:val="28"/>
        </w:rPr>
        <w:t>比选响应单位：____________（盖章）</w:t>
      </w:r>
    </w:p>
    <w:p w:rsidR="00113F74" w:rsidRDefault="00113F74">
      <w:pPr>
        <w:spacing w:line="480" w:lineRule="auto"/>
        <w:rPr>
          <w:rFonts w:ascii="仿宋" w:eastAsia="仿宋" w:hAnsi="仿宋"/>
          <w:sz w:val="28"/>
          <w:szCs w:val="28"/>
        </w:rPr>
      </w:pPr>
    </w:p>
    <w:p w:rsidR="00113F74" w:rsidRDefault="009C0BF1">
      <w:pPr>
        <w:spacing w:line="480" w:lineRule="auto"/>
        <w:rPr>
          <w:rFonts w:ascii="仿宋" w:eastAsia="仿宋" w:hAnsi="仿宋"/>
          <w:sz w:val="28"/>
          <w:szCs w:val="28"/>
        </w:rPr>
      </w:pPr>
      <w:r>
        <w:rPr>
          <w:rFonts w:ascii="仿宋" w:eastAsia="仿宋" w:hAnsi="仿宋" w:hint="eastAsia"/>
          <w:sz w:val="28"/>
          <w:szCs w:val="28"/>
        </w:rPr>
        <w:t>授权人：____________（签章）</w:t>
      </w:r>
    </w:p>
    <w:p w:rsidR="00113F74" w:rsidRDefault="00113F74">
      <w:pPr>
        <w:spacing w:line="480" w:lineRule="auto"/>
        <w:rPr>
          <w:rFonts w:ascii="仿宋" w:eastAsia="仿宋" w:hAnsi="仿宋"/>
          <w:sz w:val="28"/>
          <w:szCs w:val="28"/>
        </w:rPr>
      </w:pPr>
    </w:p>
    <w:p w:rsidR="00113F74" w:rsidRDefault="009C0BF1">
      <w:pPr>
        <w:spacing w:line="480" w:lineRule="auto"/>
        <w:rPr>
          <w:rFonts w:ascii="仿宋" w:eastAsia="仿宋" w:hAnsi="仿宋"/>
          <w:sz w:val="28"/>
          <w:szCs w:val="28"/>
        </w:rPr>
      </w:pPr>
      <w:r>
        <w:rPr>
          <w:rFonts w:ascii="仿宋" w:eastAsia="仿宋" w:hAnsi="仿宋" w:hint="eastAsia"/>
          <w:sz w:val="28"/>
          <w:szCs w:val="28"/>
        </w:rPr>
        <w:t>被授权人代理人：____________（签章）</w:t>
      </w:r>
    </w:p>
    <w:p w:rsidR="00113F74" w:rsidRDefault="00113F74">
      <w:pPr>
        <w:spacing w:line="480" w:lineRule="auto"/>
        <w:rPr>
          <w:rFonts w:ascii="仿宋" w:eastAsia="仿宋" w:hAnsi="仿宋"/>
          <w:sz w:val="28"/>
          <w:szCs w:val="28"/>
        </w:rPr>
      </w:pPr>
    </w:p>
    <w:p w:rsidR="00113F74" w:rsidRDefault="009C0BF1">
      <w:pPr>
        <w:spacing w:line="480" w:lineRule="auto"/>
        <w:rPr>
          <w:rFonts w:ascii="仿宋" w:eastAsia="仿宋" w:hAnsi="仿宋"/>
          <w:sz w:val="28"/>
          <w:szCs w:val="28"/>
        </w:rPr>
      </w:pPr>
      <w:r>
        <w:rPr>
          <w:rFonts w:ascii="仿宋" w:eastAsia="仿宋" w:hAnsi="仿宋" w:hint="eastAsia"/>
          <w:sz w:val="28"/>
          <w:szCs w:val="28"/>
        </w:rPr>
        <w:t xml:space="preserve">日期： </w:t>
      </w:r>
      <w:r>
        <w:rPr>
          <w:rFonts w:ascii="仿宋" w:eastAsia="仿宋" w:hAnsi="仿宋"/>
          <w:sz w:val="28"/>
          <w:szCs w:val="28"/>
        </w:rPr>
        <w:t xml:space="preserve">   </w:t>
      </w:r>
      <w:r>
        <w:rPr>
          <w:rFonts w:ascii="仿宋" w:eastAsia="仿宋" w:hAnsi="仿宋" w:hint="eastAsia"/>
          <w:sz w:val="28"/>
          <w:szCs w:val="28"/>
        </w:rPr>
        <w:t>年   月   日</w:t>
      </w:r>
    </w:p>
    <w:p w:rsidR="00113F74" w:rsidRDefault="00113F74">
      <w:pPr>
        <w:spacing w:line="480" w:lineRule="auto"/>
      </w:pPr>
    </w:p>
    <w:p w:rsidR="00113F74" w:rsidRDefault="009C0BF1">
      <w:pPr>
        <w:snapToGrid w:val="0"/>
        <w:spacing w:line="360" w:lineRule="auto"/>
        <w:rPr>
          <w:rFonts w:ascii="仿宋_GB2312" w:eastAsia="仿宋_GB2312" w:hAnsi="宋体"/>
          <w:b/>
          <w:bCs/>
          <w:sz w:val="28"/>
          <w:szCs w:val="28"/>
        </w:rPr>
      </w:pPr>
      <w:r>
        <w:rPr>
          <w:rFonts w:ascii="仿宋_GB2312" w:eastAsia="仿宋_GB2312" w:hAnsi="宋体" w:hint="eastAsia"/>
          <w:b/>
          <w:bCs/>
          <w:sz w:val="28"/>
          <w:szCs w:val="28"/>
        </w:rPr>
        <w:t>附被授权人代理人身份证复印件</w:t>
      </w:r>
    </w:p>
    <w:p w:rsidR="00113F74" w:rsidRDefault="00113F74">
      <w:pPr>
        <w:sectPr w:rsidR="00113F74">
          <w:pgSz w:w="11900" w:h="16840"/>
          <w:pgMar w:top="1417" w:right="1417" w:bottom="1417" w:left="1417" w:header="851" w:footer="992" w:gutter="0"/>
          <w:cols w:space="720"/>
          <w:docGrid w:type="lines" w:linePitch="312"/>
        </w:sectPr>
      </w:pPr>
    </w:p>
    <w:p w:rsidR="00113F74" w:rsidRDefault="009C0BF1">
      <w:pPr>
        <w:jc w:val="left"/>
        <w:rPr>
          <w:rFonts w:ascii="宋体" w:hAnsi="宋体"/>
          <w:b/>
          <w:sz w:val="28"/>
          <w:szCs w:val="28"/>
        </w:rPr>
      </w:pPr>
      <w:r>
        <w:rPr>
          <w:rFonts w:ascii="宋体" w:hAnsi="宋体" w:hint="eastAsia"/>
          <w:b/>
          <w:sz w:val="28"/>
          <w:szCs w:val="28"/>
        </w:rPr>
        <w:lastRenderedPageBreak/>
        <w:t>3、资质证书、营业执照</w:t>
      </w:r>
    </w:p>
    <w:p w:rsidR="00113F74" w:rsidRDefault="009C0BF1">
      <w:pPr>
        <w:jc w:val="center"/>
        <w:rPr>
          <w:rFonts w:ascii="宋体" w:hAnsi="宋体"/>
          <w:b/>
          <w:sz w:val="28"/>
          <w:szCs w:val="28"/>
        </w:rPr>
        <w:sectPr w:rsidR="00113F74">
          <w:pgSz w:w="11900" w:h="16840"/>
          <w:pgMar w:top="1417" w:right="1417" w:bottom="1417" w:left="1417" w:header="851" w:footer="992" w:gutter="0"/>
          <w:cols w:space="720"/>
          <w:docGrid w:type="lines" w:linePitch="312"/>
        </w:sectPr>
      </w:pPr>
      <w:r>
        <w:rPr>
          <w:rFonts w:ascii="宋体" w:hAnsi="宋体" w:hint="eastAsia"/>
          <w:b/>
          <w:sz w:val="28"/>
          <w:szCs w:val="28"/>
        </w:rPr>
        <w:t>（格式自拟，加盖鲜章）</w:t>
      </w:r>
    </w:p>
    <w:p w:rsidR="00113F74" w:rsidRDefault="009C0BF1">
      <w:pPr>
        <w:rPr>
          <w:rFonts w:ascii="宋体" w:hAnsi="宋体"/>
          <w:b/>
          <w:sz w:val="28"/>
          <w:szCs w:val="28"/>
        </w:rPr>
      </w:pPr>
      <w:r>
        <w:rPr>
          <w:rFonts w:ascii="宋体" w:hAnsi="宋体" w:hint="eastAsia"/>
          <w:b/>
          <w:sz w:val="28"/>
          <w:szCs w:val="28"/>
        </w:rPr>
        <w:lastRenderedPageBreak/>
        <w:t>4、承诺函</w:t>
      </w:r>
    </w:p>
    <w:p w:rsidR="00113F74" w:rsidRDefault="009C0BF1">
      <w:pPr>
        <w:jc w:val="center"/>
        <w:rPr>
          <w:rFonts w:ascii="宋体" w:hAnsi="宋体"/>
          <w:b/>
          <w:sz w:val="28"/>
          <w:szCs w:val="28"/>
        </w:rPr>
      </w:pPr>
      <w:r>
        <w:rPr>
          <w:rFonts w:ascii="宋体" w:hAnsi="宋体" w:hint="eastAsia"/>
          <w:b/>
          <w:sz w:val="28"/>
          <w:szCs w:val="28"/>
        </w:rPr>
        <w:t>承 诺 函</w:t>
      </w:r>
    </w:p>
    <w:p w:rsidR="00113F74" w:rsidRDefault="00113F74">
      <w:pPr>
        <w:pStyle w:val="3"/>
        <w:rPr>
          <w:lang w:val="en-US"/>
        </w:rPr>
      </w:pPr>
    </w:p>
    <w:p w:rsidR="00113F74" w:rsidRDefault="009C0BF1">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我单位在参加</w:t>
      </w:r>
      <w:r>
        <w:rPr>
          <w:rFonts w:ascii="仿宋" w:eastAsia="仿宋" w:hAnsi="仿宋" w:hint="eastAsia"/>
          <w:b/>
          <w:bCs/>
          <w:sz w:val="28"/>
          <w:szCs w:val="28"/>
        </w:rPr>
        <w:t>重庆机场集团有限公司小型建筑工程、市政公用工程框架供应商库入库遴选项目</w:t>
      </w:r>
      <w:r>
        <w:rPr>
          <w:rFonts w:ascii="仿宋_GB2312" w:eastAsia="仿宋_GB2312" w:hAnsi="仿宋_GB2312" w:cs="仿宋_GB2312" w:hint="eastAsia"/>
          <w:b/>
          <w:bCs/>
          <w:sz w:val="28"/>
          <w:szCs w:val="28"/>
        </w:rPr>
        <w:t>的</w:t>
      </w:r>
      <w:r>
        <w:rPr>
          <w:rFonts w:ascii="仿宋_GB2312" w:hAnsi="仿宋_GB2312" w:cs="仿宋_GB2312" w:hint="eastAsia"/>
          <w:b/>
          <w:bCs/>
          <w:sz w:val="28"/>
          <w:szCs w:val="28"/>
        </w:rPr>
        <w:t>比选</w:t>
      </w:r>
      <w:r>
        <w:rPr>
          <w:rFonts w:ascii="仿宋_GB2312" w:eastAsia="仿宋_GB2312" w:hAnsi="仿宋_GB2312" w:cs="仿宋_GB2312" w:hint="eastAsia"/>
          <w:b/>
          <w:bCs/>
          <w:sz w:val="28"/>
          <w:szCs w:val="28"/>
        </w:rPr>
        <w:t>活动中，郑重承诺如下：</w:t>
      </w:r>
    </w:p>
    <w:p w:rsidR="00113F74" w:rsidRDefault="009C0BF1">
      <w:pPr>
        <w:ind w:firstLineChars="200" w:firstLine="562"/>
        <w:rPr>
          <w:rFonts w:ascii="仿宋_GB2312" w:eastAsia="仿宋_GB2312" w:hAnsi="仿宋_GB2312" w:cs="仿宋_GB2312"/>
          <w:b/>
          <w:bCs/>
          <w:sz w:val="28"/>
          <w:szCs w:val="28"/>
        </w:rPr>
      </w:pPr>
      <w:r>
        <w:rPr>
          <w:rFonts w:ascii="仿宋" w:eastAsia="仿宋" w:hAnsi="仿宋" w:hint="eastAsia"/>
          <w:b/>
          <w:bCs/>
          <w:sz w:val="28"/>
          <w:szCs w:val="28"/>
        </w:rPr>
        <w:t>2018年1月1日至今投标人或其法定代表人、拟委任的项目负责人无行贿犯罪行为。</w:t>
      </w:r>
    </w:p>
    <w:p w:rsidR="00113F74" w:rsidRDefault="00113F74">
      <w:pPr>
        <w:spacing w:line="360" w:lineRule="auto"/>
        <w:jc w:val="center"/>
        <w:rPr>
          <w:rFonts w:ascii="仿宋_GB2312" w:eastAsia="仿宋_GB2312" w:hAnsi="仿宋_GB2312" w:cs="仿宋_GB2312"/>
          <w:bCs/>
          <w:sz w:val="28"/>
          <w:szCs w:val="28"/>
          <w:u w:val="single"/>
        </w:rPr>
      </w:pPr>
    </w:p>
    <w:p w:rsidR="00113F74" w:rsidRDefault="00113F74">
      <w:pPr>
        <w:spacing w:line="360" w:lineRule="auto"/>
        <w:ind w:firstLineChars="800" w:firstLine="2240"/>
        <w:jc w:val="left"/>
        <w:rPr>
          <w:rFonts w:ascii="仿宋_GB2312" w:eastAsia="仿宋_GB2312" w:hAnsi="仿宋_GB2312" w:cs="仿宋_GB2312"/>
          <w:bCs/>
          <w:sz w:val="28"/>
          <w:szCs w:val="28"/>
        </w:rPr>
      </w:pPr>
    </w:p>
    <w:p w:rsidR="00113F74" w:rsidRDefault="00113F74">
      <w:pPr>
        <w:spacing w:line="360" w:lineRule="auto"/>
        <w:ind w:firstLineChars="800" w:firstLine="2240"/>
        <w:jc w:val="left"/>
        <w:rPr>
          <w:rFonts w:ascii="仿宋_GB2312" w:eastAsia="仿宋_GB2312" w:hAnsi="仿宋_GB2312" w:cs="仿宋_GB2312"/>
          <w:bCs/>
          <w:sz w:val="28"/>
          <w:szCs w:val="28"/>
        </w:rPr>
      </w:pPr>
    </w:p>
    <w:p w:rsidR="00113F74" w:rsidRDefault="00113F74">
      <w:pPr>
        <w:spacing w:line="360" w:lineRule="auto"/>
        <w:ind w:firstLineChars="800" w:firstLine="2240"/>
        <w:jc w:val="left"/>
        <w:rPr>
          <w:rFonts w:ascii="仿宋_GB2312" w:eastAsia="仿宋_GB2312" w:hAnsi="仿宋_GB2312" w:cs="仿宋_GB2312"/>
          <w:bCs/>
          <w:sz w:val="28"/>
          <w:szCs w:val="28"/>
        </w:rPr>
      </w:pPr>
    </w:p>
    <w:p w:rsidR="00113F74" w:rsidRDefault="00113F74">
      <w:pPr>
        <w:spacing w:line="360" w:lineRule="auto"/>
        <w:ind w:firstLineChars="800" w:firstLine="2240"/>
        <w:jc w:val="left"/>
        <w:rPr>
          <w:rFonts w:ascii="仿宋_GB2312" w:eastAsia="仿宋_GB2312" w:hAnsi="仿宋_GB2312" w:cs="仿宋_GB2312"/>
          <w:bCs/>
          <w:sz w:val="28"/>
          <w:szCs w:val="28"/>
        </w:rPr>
      </w:pPr>
    </w:p>
    <w:p w:rsidR="00113F74" w:rsidRDefault="00113F74">
      <w:pPr>
        <w:pStyle w:val="3"/>
      </w:pPr>
    </w:p>
    <w:p w:rsidR="00113F74" w:rsidRDefault="00113F74">
      <w:pPr>
        <w:spacing w:line="360" w:lineRule="auto"/>
        <w:ind w:firstLineChars="800" w:firstLine="2240"/>
        <w:jc w:val="left"/>
        <w:rPr>
          <w:rFonts w:ascii="仿宋_GB2312" w:eastAsia="仿宋_GB2312" w:hAnsi="仿宋_GB2312" w:cs="仿宋_GB2312"/>
          <w:bCs/>
          <w:sz w:val="28"/>
          <w:szCs w:val="28"/>
        </w:rPr>
      </w:pPr>
    </w:p>
    <w:p w:rsidR="00113F74" w:rsidRDefault="0045706E">
      <w:pPr>
        <w:spacing w:line="360" w:lineRule="auto"/>
        <w:ind w:firstLineChars="800" w:firstLine="2240"/>
        <w:jc w:val="left"/>
        <w:rPr>
          <w:rFonts w:ascii="仿宋_GB2312" w:eastAsia="仿宋_GB2312" w:hAnsi="仿宋_GB2312" w:cs="仿宋_GB2312"/>
          <w:bCs/>
          <w:sz w:val="28"/>
          <w:szCs w:val="28"/>
          <w:u w:val="single"/>
        </w:rPr>
      </w:pPr>
      <w:r>
        <w:rPr>
          <w:rFonts w:ascii="仿宋_GB2312" w:eastAsia="仿宋_GB2312" w:hAnsi="仿宋_GB2312" w:cs="仿宋_GB2312" w:hint="eastAsia"/>
          <w:bCs/>
          <w:sz w:val="28"/>
          <w:szCs w:val="28"/>
        </w:rPr>
        <w:t>响应</w:t>
      </w:r>
      <w:r w:rsidR="009C0BF1">
        <w:rPr>
          <w:rFonts w:ascii="仿宋_GB2312" w:eastAsia="仿宋_GB2312" w:hAnsi="仿宋_GB2312" w:cs="仿宋_GB2312" w:hint="eastAsia"/>
          <w:bCs/>
          <w:sz w:val="28"/>
          <w:szCs w:val="28"/>
        </w:rPr>
        <w:t>人名称：（盖公章）</w:t>
      </w:r>
      <w:r w:rsidR="009C0BF1">
        <w:rPr>
          <w:rFonts w:ascii="仿宋_GB2312" w:eastAsia="仿宋_GB2312" w:hAnsi="仿宋_GB2312" w:cs="仿宋_GB2312" w:hint="eastAsia"/>
          <w:bCs/>
          <w:sz w:val="28"/>
          <w:szCs w:val="28"/>
          <w:u w:val="single"/>
        </w:rPr>
        <w:t xml:space="preserve">                </w:t>
      </w:r>
    </w:p>
    <w:p w:rsidR="00113F74" w:rsidRDefault="009C0BF1">
      <w:pPr>
        <w:pStyle w:val="3"/>
        <w:ind w:firstLineChars="800" w:firstLine="2240"/>
        <w:rPr>
          <w:rFonts w:ascii="仿宋_GB2312" w:eastAsia="仿宋_GB2312" w:hAnsi="仿宋_GB2312" w:cs="仿宋_GB2312"/>
          <w:color w:val="auto"/>
          <w:u w:val="single"/>
          <w:lang w:val="en-US"/>
        </w:rPr>
      </w:pPr>
      <w:bookmarkStart w:id="3" w:name="_Toc28477"/>
      <w:r>
        <w:rPr>
          <w:rFonts w:ascii="仿宋_GB2312" w:eastAsia="仿宋_GB2312" w:hAnsi="仿宋_GB2312" w:cs="仿宋_GB2312" w:hint="eastAsia"/>
          <w:b w:val="0"/>
          <w:color w:val="auto"/>
          <w:lang w:val="en-US"/>
        </w:rPr>
        <w:t>法定代表人（或授权代理人）：</w:t>
      </w:r>
      <w:bookmarkEnd w:id="3"/>
      <w:r>
        <w:rPr>
          <w:rFonts w:ascii="仿宋_GB2312" w:eastAsia="仿宋_GB2312" w:hAnsi="仿宋_GB2312" w:cs="仿宋_GB2312" w:hint="eastAsia"/>
          <w:b w:val="0"/>
          <w:color w:val="auto"/>
          <w:u w:val="single"/>
          <w:lang w:val="en-US"/>
        </w:rPr>
        <w:t xml:space="preserve">         </w:t>
      </w:r>
      <w:r>
        <w:rPr>
          <w:rFonts w:ascii="仿宋_GB2312" w:eastAsia="仿宋_GB2312" w:hAnsi="仿宋_GB2312" w:cs="仿宋_GB2312" w:hint="eastAsia"/>
          <w:color w:val="auto"/>
          <w:u w:val="single"/>
          <w:lang w:val="en-US"/>
        </w:rPr>
        <w:t xml:space="preserve"> </w:t>
      </w:r>
    </w:p>
    <w:p w:rsidR="00113F74" w:rsidRDefault="009C0BF1">
      <w:pPr>
        <w:ind w:firstLineChars="800" w:firstLine="2240"/>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日</w:t>
      </w:r>
    </w:p>
    <w:p w:rsidR="00113F74" w:rsidRDefault="00113F74">
      <w:pPr>
        <w:jc w:val="left"/>
        <w:rPr>
          <w:rFonts w:ascii="宋体" w:hAnsi="宋体"/>
          <w:b/>
          <w:sz w:val="28"/>
          <w:szCs w:val="28"/>
        </w:rPr>
      </w:pPr>
    </w:p>
    <w:p w:rsidR="00113F74" w:rsidRDefault="00113F74">
      <w:pPr>
        <w:pStyle w:val="3"/>
        <w:rPr>
          <w:rFonts w:ascii="宋体" w:hAnsi="宋体"/>
          <w:lang w:val="en-US"/>
        </w:rPr>
      </w:pPr>
    </w:p>
    <w:p w:rsidR="00113F74" w:rsidRDefault="00113F74">
      <w:pPr>
        <w:rPr>
          <w:rFonts w:ascii="宋体" w:hAnsi="宋体"/>
          <w:b/>
          <w:sz w:val="28"/>
          <w:szCs w:val="28"/>
        </w:rPr>
      </w:pPr>
    </w:p>
    <w:p w:rsidR="00113F74" w:rsidRDefault="00113F74">
      <w:pPr>
        <w:pStyle w:val="3"/>
        <w:rPr>
          <w:rFonts w:ascii="宋体" w:hAnsi="宋体"/>
          <w:lang w:val="en-US"/>
        </w:rPr>
      </w:pPr>
    </w:p>
    <w:p w:rsidR="00113F74" w:rsidRDefault="00113F74">
      <w:pPr>
        <w:rPr>
          <w:rFonts w:ascii="宋体" w:hAnsi="宋体"/>
          <w:b/>
          <w:sz w:val="28"/>
          <w:szCs w:val="28"/>
        </w:rPr>
      </w:pPr>
    </w:p>
    <w:p w:rsidR="00113F74" w:rsidRDefault="00113F74">
      <w:pPr>
        <w:pStyle w:val="3"/>
        <w:rPr>
          <w:lang w:val="en-US"/>
        </w:rPr>
      </w:pPr>
    </w:p>
    <w:p w:rsidR="00113F74" w:rsidRDefault="009C0BF1">
      <w:pPr>
        <w:jc w:val="left"/>
        <w:rPr>
          <w:rFonts w:asciiTheme="minorEastAsia" w:eastAsiaTheme="minorEastAsia" w:hAnsiTheme="minorEastAsia"/>
          <w:b/>
          <w:sz w:val="28"/>
          <w:szCs w:val="28"/>
        </w:rPr>
      </w:pPr>
      <w:r>
        <w:rPr>
          <w:rFonts w:ascii="宋体" w:hAnsi="宋体" w:hint="eastAsia"/>
          <w:b/>
          <w:sz w:val="28"/>
          <w:szCs w:val="28"/>
        </w:rPr>
        <w:t>5、其他</w:t>
      </w:r>
      <w:r w:rsidR="0045706E">
        <w:rPr>
          <w:rFonts w:asciiTheme="minorEastAsia" w:eastAsiaTheme="minorEastAsia" w:hAnsiTheme="minorEastAsia" w:hint="eastAsia"/>
          <w:b/>
          <w:sz w:val="28"/>
          <w:szCs w:val="28"/>
        </w:rPr>
        <w:t>响应</w:t>
      </w:r>
      <w:r>
        <w:rPr>
          <w:rFonts w:asciiTheme="minorEastAsia" w:eastAsiaTheme="minorEastAsia" w:hAnsiTheme="minorEastAsia" w:hint="eastAsia"/>
          <w:b/>
          <w:sz w:val="28"/>
          <w:szCs w:val="28"/>
        </w:rPr>
        <w:t>文件</w:t>
      </w:r>
    </w:p>
    <w:p w:rsidR="00113F74" w:rsidRDefault="009C0BF1">
      <w:pPr>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（若有，格式自拟，加盖鲜公章）</w:t>
      </w:r>
    </w:p>
    <w:p w:rsidR="00113F74" w:rsidRDefault="009C0BF1">
      <w:pPr>
        <w:ind w:firstLineChars="200" w:firstLine="562"/>
        <w:jc w:val="center"/>
        <w:rPr>
          <w:rFonts w:asciiTheme="minorEastAsia" w:eastAsiaTheme="minorEastAsia" w:hAnsiTheme="minorEastAsia"/>
          <w:b/>
          <w:sz w:val="28"/>
          <w:szCs w:val="28"/>
        </w:rPr>
      </w:pPr>
      <w:r>
        <w:rPr>
          <w:rFonts w:ascii="宋体" w:hAnsi="宋体" w:hint="eastAsia"/>
          <w:b/>
          <w:sz w:val="28"/>
          <w:szCs w:val="28"/>
        </w:rPr>
        <w:br w:type="page"/>
      </w:r>
    </w:p>
    <w:p w:rsidR="00113F74" w:rsidRDefault="00113F74">
      <w:pPr>
        <w:rPr>
          <w:rFonts w:ascii="宋体" w:hAnsi="宋体"/>
          <w:b/>
          <w:sz w:val="28"/>
          <w:szCs w:val="28"/>
        </w:rPr>
      </w:pPr>
    </w:p>
    <w:p w:rsidR="00113F74" w:rsidRDefault="009C0BF1">
      <w:pPr>
        <w:rPr>
          <w:rFonts w:ascii="仿宋_GB2312" w:eastAsia="仿宋_GB2312" w:hAnsi="仿宋_GB2312"/>
          <w:b/>
          <w:bCs/>
          <w:sz w:val="28"/>
          <w:szCs w:val="28"/>
        </w:rPr>
      </w:pPr>
      <w:r>
        <w:rPr>
          <w:rFonts w:ascii="仿宋_GB2312" w:eastAsia="仿宋_GB2312" w:hAnsi="仿宋_GB2312" w:hint="eastAsia"/>
          <w:b/>
          <w:bCs/>
          <w:sz w:val="28"/>
          <w:szCs w:val="28"/>
        </w:rPr>
        <w:t>附件2：</w:t>
      </w:r>
    </w:p>
    <w:p w:rsidR="00113F74" w:rsidRDefault="00113F74">
      <w:pPr>
        <w:pStyle w:val="2"/>
        <w:ind w:firstLine="643"/>
        <w:jc w:val="center"/>
        <w:rPr>
          <w:rFonts w:asciiTheme="minorEastAsia" w:eastAsiaTheme="minorEastAsia" w:hAnsiTheme="minorEastAsia"/>
          <w:b/>
          <w:bCs/>
          <w:szCs w:val="32"/>
          <w:lang w:eastAsia="zh-CN"/>
        </w:rPr>
      </w:pPr>
    </w:p>
    <w:p w:rsidR="00113F74" w:rsidRDefault="00113F74">
      <w:pPr>
        <w:pStyle w:val="2"/>
        <w:ind w:firstLine="643"/>
        <w:jc w:val="center"/>
        <w:rPr>
          <w:rFonts w:asciiTheme="minorEastAsia" w:eastAsiaTheme="minorEastAsia" w:hAnsiTheme="minorEastAsia"/>
          <w:b/>
          <w:bCs/>
          <w:szCs w:val="32"/>
          <w:lang w:eastAsia="zh-CN"/>
        </w:rPr>
      </w:pPr>
    </w:p>
    <w:p w:rsidR="00113F74" w:rsidRDefault="00113F74">
      <w:pPr>
        <w:pStyle w:val="2"/>
        <w:ind w:firstLine="643"/>
        <w:jc w:val="center"/>
        <w:rPr>
          <w:rFonts w:asciiTheme="minorEastAsia" w:eastAsiaTheme="minorEastAsia" w:hAnsiTheme="minorEastAsia"/>
          <w:b/>
          <w:bCs/>
          <w:szCs w:val="32"/>
          <w:lang w:eastAsia="zh-CN"/>
        </w:rPr>
      </w:pPr>
    </w:p>
    <w:p w:rsidR="00113F74" w:rsidRDefault="00113F74">
      <w:pPr>
        <w:pStyle w:val="2"/>
        <w:ind w:firstLine="643"/>
        <w:jc w:val="center"/>
        <w:rPr>
          <w:rFonts w:asciiTheme="minorEastAsia" w:eastAsiaTheme="minorEastAsia" w:hAnsiTheme="minorEastAsia"/>
          <w:b/>
          <w:bCs/>
          <w:szCs w:val="32"/>
          <w:lang w:eastAsia="zh-CN"/>
        </w:rPr>
      </w:pPr>
    </w:p>
    <w:p w:rsidR="00113F74" w:rsidRDefault="009C0BF1">
      <w:pPr>
        <w:pStyle w:val="2"/>
        <w:ind w:firstLine="1044"/>
        <w:jc w:val="center"/>
        <w:rPr>
          <w:rFonts w:asciiTheme="minorEastAsia" w:eastAsiaTheme="minorEastAsia" w:hAnsiTheme="minorEastAsia"/>
          <w:b/>
          <w:bCs/>
          <w:szCs w:val="32"/>
          <w:lang w:eastAsia="zh-CN"/>
        </w:rPr>
        <w:sectPr w:rsidR="00113F74">
          <w:pgSz w:w="11900" w:h="16840"/>
          <w:pgMar w:top="1417" w:right="1417" w:bottom="1417" w:left="1417" w:header="851" w:footer="992" w:gutter="0"/>
          <w:cols w:space="720"/>
          <w:docGrid w:type="lines" w:linePitch="312"/>
        </w:sectPr>
      </w:pPr>
      <w:bookmarkStart w:id="4" w:name="_Toc4826"/>
      <w:r>
        <w:rPr>
          <w:rFonts w:asciiTheme="minorEastAsia" w:eastAsiaTheme="minorEastAsia" w:hAnsiTheme="minorEastAsia" w:hint="eastAsia"/>
          <w:b/>
          <w:bCs/>
          <w:sz w:val="52"/>
          <w:szCs w:val="52"/>
          <w:lang w:eastAsia="zh-CN"/>
        </w:rPr>
        <w:t>商 务 部 分</w:t>
      </w:r>
      <w:bookmarkEnd w:id="4"/>
    </w:p>
    <w:p w:rsidR="00113F74" w:rsidRDefault="00113F74">
      <w:pPr>
        <w:jc w:val="left"/>
        <w:rPr>
          <w:rFonts w:ascii="宋体" w:hAnsi="宋体"/>
          <w:b/>
          <w:sz w:val="28"/>
          <w:szCs w:val="28"/>
        </w:rPr>
      </w:pPr>
    </w:p>
    <w:p w:rsidR="00113F74" w:rsidRDefault="009C0BF1">
      <w:pPr>
        <w:snapToGrid w:val="0"/>
        <w:spacing w:line="360" w:lineRule="auto"/>
        <w:jc w:val="left"/>
        <w:rPr>
          <w:rFonts w:ascii="仿宋" w:eastAsia="仿宋" w:hAnsi="仿宋"/>
          <w:b/>
          <w:bCs/>
          <w:sz w:val="28"/>
          <w:szCs w:val="28"/>
        </w:rPr>
      </w:pPr>
      <w:r>
        <w:rPr>
          <w:rFonts w:ascii="仿宋" w:eastAsia="仿宋" w:hAnsi="仿宋" w:hint="eastAsia"/>
          <w:b/>
          <w:bCs/>
          <w:sz w:val="28"/>
          <w:szCs w:val="28"/>
        </w:rPr>
        <w:t>1、公司业绩证明材料（单个项目的《中标通知书》、《施工合同》、《竣工验收报告》加盖单位公章）</w:t>
      </w: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113F74">
      <w:pPr>
        <w:snapToGrid w:val="0"/>
        <w:spacing w:line="360" w:lineRule="auto"/>
        <w:jc w:val="left"/>
        <w:rPr>
          <w:rFonts w:ascii="仿宋" w:eastAsia="仿宋" w:hAnsi="仿宋"/>
          <w:b/>
          <w:bCs/>
          <w:sz w:val="28"/>
          <w:szCs w:val="28"/>
        </w:rPr>
      </w:pPr>
    </w:p>
    <w:p w:rsidR="00113F74" w:rsidRDefault="009C0BF1">
      <w:pPr>
        <w:snapToGrid w:val="0"/>
        <w:spacing w:line="360" w:lineRule="auto"/>
        <w:jc w:val="left"/>
        <w:rPr>
          <w:rFonts w:ascii="仿宋" w:eastAsia="仿宋" w:hAnsi="仿宋"/>
          <w:b/>
          <w:bCs/>
          <w:sz w:val="28"/>
          <w:szCs w:val="28"/>
        </w:rPr>
      </w:pPr>
      <w:r>
        <w:rPr>
          <w:rFonts w:ascii="仿宋" w:eastAsia="仿宋" w:hAnsi="仿宋" w:hint="eastAsia"/>
          <w:b/>
          <w:bCs/>
          <w:sz w:val="28"/>
          <w:szCs w:val="28"/>
        </w:rPr>
        <w:t>2、财务情况复印件（格式自拟，加盖单位公章）</w:t>
      </w:r>
    </w:p>
    <w:p w:rsidR="00113F74" w:rsidRDefault="00113F74">
      <w:pPr>
        <w:snapToGrid w:val="0"/>
        <w:spacing w:line="360" w:lineRule="auto"/>
        <w:jc w:val="left"/>
        <w:rPr>
          <w:rFonts w:ascii="仿宋" w:eastAsia="仿宋" w:hAnsi="仿宋"/>
          <w:b/>
          <w:bCs/>
          <w:sz w:val="28"/>
          <w:szCs w:val="28"/>
        </w:rPr>
      </w:pPr>
    </w:p>
    <w:p w:rsidR="00113F74" w:rsidRDefault="00113F74">
      <w:pPr>
        <w:jc w:val="left"/>
        <w:sectPr w:rsidR="00113F74">
          <w:pgSz w:w="11900" w:h="16840"/>
          <w:pgMar w:top="1417" w:right="1417" w:bottom="1417" w:left="1417" w:header="851" w:footer="992" w:gutter="0"/>
          <w:cols w:space="720"/>
          <w:docGrid w:type="lines" w:linePitch="312"/>
        </w:sectPr>
      </w:pPr>
    </w:p>
    <w:p w:rsidR="00113F74" w:rsidRDefault="009C0BF1">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附件3：</w:t>
      </w:r>
    </w:p>
    <w:p w:rsidR="00113F74" w:rsidRDefault="00113F74">
      <w:pPr>
        <w:pStyle w:val="2"/>
        <w:ind w:firstLine="643"/>
        <w:jc w:val="center"/>
        <w:rPr>
          <w:rFonts w:asciiTheme="minorEastAsia" w:eastAsiaTheme="minorEastAsia" w:hAnsiTheme="minorEastAsia"/>
          <w:b/>
          <w:bCs/>
          <w:szCs w:val="32"/>
          <w:lang w:eastAsia="zh-CN"/>
        </w:rPr>
      </w:pPr>
    </w:p>
    <w:p w:rsidR="00113F74" w:rsidRDefault="00113F74">
      <w:pPr>
        <w:pStyle w:val="2"/>
        <w:ind w:firstLine="643"/>
        <w:jc w:val="center"/>
        <w:rPr>
          <w:rFonts w:asciiTheme="minorEastAsia" w:eastAsiaTheme="minorEastAsia" w:hAnsiTheme="minorEastAsia"/>
          <w:b/>
          <w:bCs/>
          <w:szCs w:val="32"/>
          <w:lang w:eastAsia="zh-CN"/>
        </w:rPr>
      </w:pPr>
    </w:p>
    <w:p w:rsidR="00113F74" w:rsidRDefault="00113F74">
      <w:pPr>
        <w:pStyle w:val="2"/>
        <w:ind w:firstLine="643"/>
        <w:jc w:val="center"/>
        <w:rPr>
          <w:rFonts w:asciiTheme="minorEastAsia" w:eastAsiaTheme="minorEastAsia" w:hAnsiTheme="minorEastAsia"/>
          <w:b/>
          <w:bCs/>
          <w:szCs w:val="32"/>
          <w:lang w:eastAsia="zh-CN"/>
        </w:rPr>
      </w:pPr>
    </w:p>
    <w:p w:rsidR="00113F74" w:rsidRDefault="00113F74">
      <w:pPr>
        <w:pStyle w:val="2"/>
        <w:ind w:firstLine="643"/>
        <w:jc w:val="center"/>
        <w:rPr>
          <w:rFonts w:asciiTheme="minorEastAsia" w:eastAsiaTheme="minorEastAsia" w:hAnsiTheme="minorEastAsia"/>
          <w:b/>
          <w:bCs/>
          <w:szCs w:val="32"/>
          <w:lang w:eastAsia="zh-CN"/>
        </w:rPr>
      </w:pPr>
    </w:p>
    <w:p w:rsidR="00113F74" w:rsidRDefault="009C0BF1">
      <w:pPr>
        <w:pStyle w:val="2"/>
        <w:ind w:firstLine="1044"/>
        <w:jc w:val="center"/>
        <w:rPr>
          <w:rFonts w:asciiTheme="minorEastAsia" w:eastAsiaTheme="minorEastAsia" w:hAnsiTheme="minorEastAsia"/>
          <w:b/>
          <w:bCs/>
          <w:szCs w:val="32"/>
          <w:lang w:eastAsia="zh-CN"/>
        </w:rPr>
        <w:sectPr w:rsidR="00113F74">
          <w:pgSz w:w="11900" w:h="16840"/>
          <w:pgMar w:top="1417" w:right="1417" w:bottom="1417" w:left="1417" w:header="851" w:footer="992" w:gutter="0"/>
          <w:cols w:space="720"/>
          <w:docGrid w:type="lines" w:linePitch="312"/>
        </w:sectPr>
      </w:pPr>
      <w:bookmarkStart w:id="5" w:name="_Toc473"/>
      <w:r>
        <w:rPr>
          <w:rFonts w:asciiTheme="minorEastAsia" w:eastAsiaTheme="minorEastAsia" w:hAnsiTheme="minorEastAsia" w:hint="eastAsia"/>
          <w:b/>
          <w:bCs/>
          <w:sz w:val="52"/>
          <w:szCs w:val="52"/>
          <w:lang w:eastAsia="zh-CN"/>
        </w:rPr>
        <w:t>技 术 部 分</w:t>
      </w:r>
      <w:bookmarkEnd w:id="5"/>
    </w:p>
    <w:p w:rsidR="00113F74" w:rsidRDefault="009C0BF1">
      <w:pPr>
        <w:pStyle w:val="a0"/>
        <w:rPr>
          <w:rFonts w:asciiTheme="minorEastAsia" w:eastAsiaTheme="minorEastAsia" w:hAnsiTheme="minorEastAsia"/>
          <w:sz w:val="28"/>
          <w:szCs w:val="28"/>
        </w:rPr>
        <w:sectPr w:rsidR="00113F74">
          <w:pgSz w:w="11900" w:h="16840"/>
          <w:pgMar w:top="1417" w:right="1417" w:bottom="1417" w:left="1417" w:header="851" w:footer="992" w:gutter="0"/>
          <w:cols w:space="720"/>
          <w:docGrid w:type="lines" w:linePitch="312"/>
        </w:sectPr>
      </w:pPr>
      <w:r>
        <w:rPr>
          <w:rFonts w:asciiTheme="minorEastAsia" w:eastAsiaTheme="minorEastAsia" w:hAnsiTheme="minorEastAsia" w:hint="eastAsia"/>
          <w:sz w:val="28"/>
          <w:szCs w:val="28"/>
        </w:rPr>
        <w:lastRenderedPageBreak/>
        <w:t>技术方案，格式自拟，加盖公章</w:t>
      </w:r>
    </w:p>
    <w:p w:rsidR="00113F74" w:rsidRDefault="009C0BF1">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附件4：虚拟项目</w:t>
      </w:r>
    </w:p>
    <w:p w:rsidR="00113F74" w:rsidRDefault="009C0BF1">
      <w:pPr>
        <w:spacing w:line="360" w:lineRule="auto"/>
        <w:ind w:firstLineChars="200" w:firstLine="562"/>
        <w:rPr>
          <w:rFonts w:ascii="仿宋_GB2312"/>
          <w:sz w:val="28"/>
          <w:szCs w:val="28"/>
        </w:rPr>
      </w:pPr>
      <w:bookmarkStart w:id="6" w:name="_Toc273447117"/>
      <w:bookmarkStart w:id="7" w:name="_Toc459888220"/>
      <w:bookmarkStart w:id="8" w:name="_Toc459888221"/>
      <w:r>
        <w:rPr>
          <w:rFonts w:ascii="仿宋_GB2312" w:hint="eastAsia"/>
          <w:b/>
          <w:bCs/>
          <w:kern w:val="44"/>
          <w:sz w:val="28"/>
          <w:szCs w:val="28"/>
        </w:rPr>
        <w:t>1.</w:t>
      </w:r>
      <w:r>
        <w:rPr>
          <w:rFonts w:ascii="仿宋_GB2312" w:hint="eastAsia"/>
          <w:b/>
          <w:bCs/>
          <w:kern w:val="44"/>
          <w:sz w:val="28"/>
          <w:szCs w:val="28"/>
        </w:rPr>
        <w:t>项目背景：</w:t>
      </w:r>
    </w:p>
    <w:p w:rsidR="00113F74" w:rsidRDefault="009C0BF1">
      <w:pPr>
        <w:spacing w:line="360" w:lineRule="auto"/>
        <w:ind w:firstLineChars="200" w:firstLine="562"/>
        <w:rPr>
          <w:rFonts w:ascii="仿宋_GB2312"/>
          <w:sz w:val="28"/>
          <w:szCs w:val="28"/>
        </w:rPr>
      </w:pPr>
      <w:r>
        <w:rPr>
          <w:rFonts w:ascii="仿宋_GB2312" w:hint="eastAsia"/>
          <w:b/>
          <w:bCs/>
          <w:kern w:val="44"/>
          <w:sz w:val="28"/>
          <w:szCs w:val="28"/>
        </w:rPr>
        <w:t>1.1</w:t>
      </w:r>
      <w:r>
        <w:rPr>
          <w:rFonts w:ascii="仿宋_GB2312" w:hint="eastAsia"/>
          <w:kern w:val="44"/>
          <w:sz w:val="28"/>
          <w:szCs w:val="28"/>
        </w:rPr>
        <w:t>本次</w:t>
      </w:r>
      <w:r>
        <w:rPr>
          <w:rFonts w:ascii="仿宋_GB2312" w:hint="eastAsia"/>
          <w:sz w:val="28"/>
          <w:szCs w:val="28"/>
        </w:rPr>
        <w:t>重庆机场新建</w:t>
      </w:r>
      <w:r>
        <w:rPr>
          <w:rFonts w:ascii="仿宋_GB2312" w:hint="eastAsia"/>
          <w:sz w:val="28"/>
          <w:szCs w:val="28"/>
        </w:rPr>
        <w:t>*</w:t>
      </w:r>
      <w:r>
        <w:rPr>
          <w:rFonts w:ascii="仿宋_GB2312" w:hint="eastAsia"/>
          <w:sz w:val="28"/>
          <w:szCs w:val="28"/>
        </w:rPr>
        <w:t>号道口工程为虚拟项目（该项目不属于民航专业工程），周边隔离区围界已形成，平场工程已完成，需新建辅助用房、钢结构棚（膜结构）和道路工程。施工区域可设置围挡与现有飞行区隔离区后进行施工。</w:t>
      </w:r>
    </w:p>
    <w:p w:rsidR="00113F74" w:rsidRDefault="009C0BF1">
      <w:pPr>
        <w:spacing w:line="360" w:lineRule="auto"/>
        <w:ind w:firstLineChars="200" w:firstLine="560"/>
        <w:rPr>
          <w:rFonts w:ascii="仿宋_GB2312"/>
          <w:sz w:val="28"/>
          <w:szCs w:val="28"/>
        </w:rPr>
      </w:pPr>
      <w:r>
        <w:rPr>
          <w:rFonts w:ascii="仿宋_GB2312" w:hint="eastAsia"/>
          <w:sz w:val="28"/>
          <w:szCs w:val="28"/>
        </w:rPr>
        <w:t>1.2</w:t>
      </w:r>
      <w:r>
        <w:rPr>
          <w:rFonts w:ascii="仿宋_GB2312" w:hint="eastAsia"/>
          <w:sz w:val="28"/>
          <w:szCs w:val="28"/>
        </w:rPr>
        <w:t>工程要求资质为同时具备有效的建设行政主管部门颁发的建筑工程、市政公用工程施工总承包三级（含）及以上资质。</w:t>
      </w:r>
    </w:p>
    <w:p w:rsidR="00113F74" w:rsidRDefault="009C0BF1">
      <w:pPr>
        <w:spacing w:line="360" w:lineRule="auto"/>
        <w:ind w:firstLineChars="200" w:firstLine="560"/>
        <w:rPr>
          <w:rFonts w:ascii="仿宋_GB2312"/>
          <w:sz w:val="28"/>
          <w:szCs w:val="28"/>
        </w:rPr>
      </w:pPr>
      <w:r>
        <w:rPr>
          <w:rFonts w:ascii="仿宋_GB2312" w:hint="eastAsia"/>
          <w:sz w:val="28"/>
          <w:szCs w:val="28"/>
        </w:rPr>
        <w:t>1.3</w:t>
      </w:r>
      <w:r>
        <w:rPr>
          <w:rFonts w:ascii="仿宋_GB2312" w:hint="eastAsia"/>
          <w:sz w:val="28"/>
          <w:szCs w:val="28"/>
        </w:rPr>
        <w:t>请各单位针对本招标公告和设计施工图编制建设施工整体方案</w:t>
      </w:r>
    </w:p>
    <w:bookmarkEnd w:id="6"/>
    <w:bookmarkEnd w:id="7"/>
    <w:p w:rsidR="00113F74" w:rsidRDefault="009C0BF1">
      <w:pPr>
        <w:spacing w:line="360" w:lineRule="auto"/>
        <w:ind w:firstLineChars="192" w:firstLine="540"/>
        <w:rPr>
          <w:rFonts w:ascii="仿宋_GB2312"/>
          <w:b/>
          <w:bCs/>
          <w:kern w:val="44"/>
          <w:sz w:val="28"/>
          <w:szCs w:val="28"/>
        </w:rPr>
      </w:pPr>
      <w:r>
        <w:rPr>
          <w:rFonts w:ascii="仿宋_GB2312" w:hint="eastAsia"/>
          <w:b/>
          <w:bCs/>
          <w:kern w:val="44"/>
          <w:sz w:val="28"/>
          <w:szCs w:val="28"/>
        </w:rPr>
        <w:t xml:space="preserve">2. </w:t>
      </w:r>
      <w:r>
        <w:rPr>
          <w:rFonts w:ascii="仿宋_GB2312" w:hint="eastAsia"/>
          <w:b/>
          <w:bCs/>
          <w:kern w:val="44"/>
          <w:sz w:val="28"/>
          <w:szCs w:val="28"/>
        </w:rPr>
        <w:t>项目概况与招标范围</w:t>
      </w:r>
      <w:bookmarkEnd w:id="8"/>
    </w:p>
    <w:p w:rsidR="00113F74" w:rsidRDefault="009C0BF1">
      <w:pPr>
        <w:spacing w:line="360" w:lineRule="auto"/>
        <w:ind w:firstLineChars="192" w:firstLine="538"/>
        <w:rPr>
          <w:rFonts w:ascii="仿宋_GB2312"/>
          <w:sz w:val="28"/>
          <w:szCs w:val="28"/>
        </w:rPr>
      </w:pPr>
      <w:bookmarkStart w:id="9" w:name="_Toc273447119"/>
      <w:bookmarkStart w:id="10" w:name="_Toc200359429"/>
      <w:bookmarkStart w:id="11" w:name="_Toc200359240"/>
      <w:r>
        <w:rPr>
          <w:rFonts w:ascii="仿宋_GB2312" w:hint="eastAsia"/>
          <w:sz w:val="28"/>
          <w:szCs w:val="28"/>
        </w:rPr>
        <w:t xml:space="preserve">2.1 </w:t>
      </w:r>
      <w:r>
        <w:rPr>
          <w:rFonts w:ascii="仿宋_GB2312" w:hint="eastAsia"/>
          <w:sz w:val="28"/>
          <w:szCs w:val="28"/>
        </w:rPr>
        <w:t>项目名称：重庆机场新建</w:t>
      </w:r>
      <w:r>
        <w:rPr>
          <w:rFonts w:ascii="仿宋_GB2312" w:hint="eastAsia"/>
          <w:sz w:val="28"/>
          <w:szCs w:val="28"/>
        </w:rPr>
        <w:t>*</w:t>
      </w:r>
      <w:r>
        <w:rPr>
          <w:rFonts w:ascii="仿宋_GB2312" w:hint="eastAsia"/>
          <w:sz w:val="28"/>
          <w:szCs w:val="28"/>
        </w:rPr>
        <w:t>号道口工程</w:t>
      </w:r>
    </w:p>
    <w:p w:rsidR="00113F74" w:rsidRDefault="009C0BF1">
      <w:pPr>
        <w:spacing w:line="360" w:lineRule="auto"/>
        <w:ind w:firstLineChars="192" w:firstLine="538"/>
        <w:rPr>
          <w:rFonts w:ascii="仿宋_GB2312"/>
          <w:sz w:val="28"/>
          <w:szCs w:val="28"/>
        </w:rPr>
      </w:pPr>
      <w:r>
        <w:rPr>
          <w:rFonts w:ascii="仿宋_GB2312" w:hint="eastAsia"/>
          <w:sz w:val="28"/>
          <w:szCs w:val="28"/>
        </w:rPr>
        <w:t xml:space="preserve">2.2 </w:t>
      </w:r>
      <w:r>
        <w:rPr>
          <w:rFonts w:ascii="仿宋_GB2312" w:hint="eastAsia"/>
          <w:sz w:val="28"/>
          <w:szCs w:val="28"/>
        </w:rPr>
        <w:t>项目地点：重庆江北国际机场</w:t>
      </w:r>
    </w:p>
    <w:p w:rsidR="00113F74" w:rsidRDefault="009C0BF1">
      <w:pPr>
        <w:spacing w:line="360" w:lineRule="auto"/>
        <w:ind w:firstLineChars="192" w:firstLine="538"/>
        <w:rPr>
          <w:rFonts w:ascii="仿宋_GB2312"/>
          <w:sz w:val="28"/>
          <w:szCs w:val="28"/>
        </w:rPr>
      </w:pPr>
      <w:r>
        <w:rPr>
          <w:rFonts w:ascii="仿宋_GB2312" w:hint="eastAsia"/>
          <w:sz w:val="28"/>
          <w:szCs w:val="28"/>
        </w:rPr>
        <w:t xml:space="preserve">2.3 </w:t>
      </w:r>
      <w:r>
        <w:rPr>
          <w:rFonts w:ascii="仿宋_GB2312" w:hint="eastAsia"/>
          <w:sz w:val="28"/>
          <w:szCs w:val="28"/>
        </w:rPr>
        <w:t>项目区域：重庆机场内施工图标示的范围内。</w:t>
      </w:r>
    </w:p>
    <w:p w:rsidR="00113F74" w:rsidRDefault="009C0BF1">
      <w:pPr>
        <w:spacing w:line="360" w:lineRule="auto"/>
        <w:ind w:firstLineChars="192" w:firstLine="538"/>
        <w:rPr>
          <w:rFonts w:ascii="仿宋_GB2312"/>
          <w:sz w:val="28"/>
          <w:szCs w:val="28"/>
        </w:rPr>
      </w:pPr>
      <w:r>
        <w:rPr>
          <w:rFonts w:ascii="仿宋_GB2312" w:hint="eastAsia"/>
          <w:sz w:val="28"/>
          <w:szCs w:val="28"/>
        </w:rPr>
        <w:t>2.4</w:t>
      </w:r>
      <w:r>
        <w:rPr>
          <w:rFonts w:ascii="仿宋_GB2312" w:hint="eastAsia"/>
          <w:sz w:val="28"/>
          <w:szCs w:val="28"/>
        </w:rPr>
        <w:t>项目概况：</w:t>
      </w:r>
    </w:p>
    <w:p w:rsidR="00113F74" w:rsidRDefault="009C0BF1">
      <w:pPr>
        <w:spacing w:line="360" w:lineRule="auto"/>
        <w:ind w:firstLineChars="192" w:firstLine="538"/>
        <w:rPr>
          <w:rFonts w:ascii="仿宋_GB2312"/>
          <w:sz w:val="28"/>
          <w:szCs w:val="28"/>
        </w:rPr>
      </w:pPr>
      <w:r>
        <w:rPr>
          <w:rFonts w:ascii="仿宋_GB2312" w:hint="eastAsia"/>
          <w:sz w:val="28"/>
          <w:szCs w:val="28"/>
        </w:rPr>
        <w:t>总建筑面积</w:t>
      </w:r>
      <w:r>
        <w:rPr>
          <w:rFonts w:ascii="仿宋_GB2312" w:hint="eastAsia"/>
          <w:sz w:val="28"/>
          <w:szCs w:val="28"/>
        </w:rPr>
        <w:t>911</w:t>
      </w:r>
      <w:r>
        <w:rPr>
          <w:rFonts w:ascii="宋体" w:hAnsi="宋体" w:cs="宋体" w:hint="eastAsia"/>
          <w:sz w:val="28"/>
          <w:szCs w:val="28"/>
        </w:rPr>
        <w:t>㎡</w:t>
      </w:r>
      <w:r>
        <w:rPr>
          <w:rFonts w:ascii="仿宋_GB2312" w:hint="eastAsia"/>
          <w:sz w:val="28"/>
          <w:szCs w:val="28"/>
        </w:rPr>
        <w:t>，其中辅房建筑面积</w:t>
      </w:r>
      <w:r>
        <w:rPr>
          <w:rFonts w:ascii="仿宋_GB2312" w:hint="eastAsia"/>
          <w:sz w:val="28"/>
          <w:szCs w:val="28"/>
        </w:rPr>
        <w:t>260</w:t>
      </w:r>
      <w:r>
        <w:rPr>
          <w:rFonts w:ascii="宋体" w:hAnsi="宋体" w:cs="宋体" w:hint="eastAsia"/>
          <w:sz w:val="28"/>
          <w:szCs w:val="28"/>
        </w:rPr>
        <w:t>㎡</w:t>
      </w:r>
      <w:r>
        <w:rPr>
          <w:rFonts w:ascii="仿宋_GB2312" w:hint="eastAsia"/>
          <w:sz w:val="28"/>
          <w:szCs w:val="28"/>
        </w:rPr>
        <w:t>，半露天作业棚建筑面积</w:t>
      </w:r>
      <w:r>
        <w:rPr>
          <w:rFonts w:ascii="仿宋_GB2312" w:hint="eastAsia"/>
          <w:sz w:val="28"/>
          <w:szCs w:val="28"/>
        </w:rPr>
        <w:t>651</w:t>
      </w:r>
      <w:r>
        <w:rPr>
          <w:rFonts w:ascii="宋体" w:hAnsi="宋体" w:cs="宋体" w:hint="eastAsia"/>
          <w:sz w:val="28"/>
          <w:szCs w:val="28"/>
        </w:rPr>
        <w:t>㎡，</w:t>
      </w:r>
      <w:r>
        <w:rPr>
          <w:rFonts w:ascii="仿宋_GB2312" w:hint="eastAsia"/>
          <w:sz w:val="28"/>
          <w:szCs w:val="28"/>
        </w:rPr>
        <w:t>完成施工图范围内的辅助用房、供水、供电、暖通、雨污排水、场地（道路）等相关建设工作，投资总额约</w:t>
      </w:r>
      <w:r>
        <w:rPr>
          <w:rFonts w:ascii="仿宋_GB2312" w:hint="eastAsia"/>
          <w:sz w:val="28"/>
          <w:szCs w:val="28"/>
        </w:rPr>
        <w:t>390</w:t>
      </w:r>
      <w:r>
        <w:rPr>
          <w:rFonts w:ascii="仿宋_GB2312" w:hint="eastAsia"/>
          <w:sz w:val="28"/>
          <w:szCs w:val="28"/>
        </w:rPr>
        <w:t>万元。</w:t>
      </w:r>
    </w:p>
    <w:p w:rsidR="00113F74" w:rsidRDefault="009C0BF1">
      <w:pPr>
        <w:spacing w:line="360" w:lineRule="auto"/>
        <w:ind w:firstLineChars="192" w:firstLine="538"/>
        <w:rPr>
          <w:rFonts w:ascii="仿宋_GB2312"/>
          <w:sz w:val="28"/>
          <w:szCs w:val="28"/>
        </w:rPr>
      </w:pPr>
      <w:r>
        <w:rPr>
          <w:rFonts w:ascii="仿宋_GB2312" w:hint="eastAsia"/>
          <w:sz w:val="28"/>
          <w:szCs w:val="28"/>
        </w:rPr>
        <w:t>2.5</w:t>
      </w:r>
      <w:r>
        <w:rPr>
          <w:rFonts w:ascii="仿宋_GB2312" w:hint="eastAsia"/>
          <w:sz w:val="28"/>
          <w:szCs w:val="28"/>
        </w:rPr>
        <w:t>本次项目招标范围：所有施工图全部内容。其中包括：</w:t>
      </w:r>
    </w:p>
    <w:p w:rsidR="00113F74" w:rsidRDefault="009C0BF1">
      <w:pPr>
        <w:spacing w:line="400" w:lineRule="exact"/>
        <w:ind w:firstLine="560"/>
        <w:rPr>
          <w:rFonts w:ascii="仿宋_GB2312"/>
          <w:sz w:val="28"/>
          <w:szCs w:val="28"/>
        </w:rPr>
      </w:pPr>
      <w:r>
        <w:rPr>
          <w:rFonts w:ascii="仿宋_GB2312" w:hint="eastAsia"/>
          <w:sz w:val="28"/>
          <w:szCs w:val="28"/>
        </w:rPr>
        <w:t>2.5.1</w:t>
      </w:r>
      <w:r>
        <w:rPr>
          <w:rFonts w:ascii="仿宋_GB2312" w:hint="eastAsia"/>
          <w:sz w:val="28"/>
          <w:szCs w:val="28"/>
        </w:rPr>
        <w:t>建筑工程：</w:t>
      </w:r>
    </w:p>
    <w:p w:rsidR="00113F74" w:rsidRDefault="009C0BF1">
      <w:pPr>
        <w:spacing w:line="360" w:lineRule="auto"/>
        <w:ind w:firstLineChars="192" w:firstLine="538"/>
        <w:rPr>
          <w:rFonts w:ascii="仿宋_GB2312"/>
          <w:sz w:val="28"/>
          <w:szCs w:val="28"/>
        </w:rPr>
      </w:pPr>
      <w:r>
        <w:rPr>
          <w:rFonts w:ascii="仿宋_GB2312" w:hint="eastAsia"/>
          <w:sz w:val="28"/>
          <w:szCs w:val="28"/>
        </w:rPr>
        <w:t>2.5.1.1</w:t>
      </w:r>
      <w:r>
        <w:rPr>
          <w:rFonts w:ascii="仿宋_GB2312" w:hint="eastAsia"/>
          <w:sz w:val="28"/>
          <w:szCs w:val="28"/>
        </w:rPr>
        <w:t>地基与基础工程：地基处理（含房屋、设备）、混凝土基础、砌体基础、包含平基土石方、回填夯实、土方外运工程。</w:t>
      </w:r>
    </w:p>
    <w:p w:rsidR="00113F74" w:rsidRDefault="009C0BF1">
      <w:pPr>
        <w:spacing w:line="360" w:lineRule="auto"/>
        <w:ind w:leftChars="-1" w:left="-2" w:firstLineChars="192" w:firstLine="538"/>
        <w:rPr>
          <w:rFonts w:ascii="仿宋_GB2312"/>
          <w:sz w:val="28"/>
          <w:szCs w:val="28"/>
        </w:rPr>
      </w:pPr>
      <w:r>
        <w:rPr>
          <w:rFonts w:ascii="仿宋_GB2312" w:hint="eastAsia"/>
          <w:sz w:val="28"/>
          <w:szCs w:val="28"/>
        </w:rPr>
        <w:t>2.5.1.2</w:t>
      </w:r>
      <w:r>
        <w:rPr>
          <w:rFonts w:ascii="仿宋_GB2312" w:hint="eastAsia"/>
          <w:sz w:val="28"/>
          <w:szCs w:val="28"/>
        </w:rPr>
        <w:t>主体结构工程：混凝土结构、钢结构、砌体结构。包含预留在结构中的各种管道、预埋件工程、防腐等。</w:t>
      </w:r>
    </w:p>
    <w:p w:rsidR="00113F74" w:rsidRDefault="009C0BF1">
      <w:pPr>
        <w:spacing w:line="360" w:lineRule="auto"/>
        <w:ind w:left="2" w:firstLineChars="192" w:firstLine="538"/>
        <w:rPr>
          <w:rFonts w:ascii="仿宋_GB2312"/>
          <w:sz w:val="28"/>
          <w:szCs w:val="28"/>
        </w:rPr>
      </w:pPr>
      <w:r>
        <w:rPr>
          <w:rFonts w:ascii="仿宋_GB2312" w:hint="eastAsia"/>
          <w:sz w:val="28"/>
          <w:szCs w:val="28"/>
        </w:rPr>
        <w:lastRenderedPageBreak/>
        <w:t>2.5.1.3</w:t>
      </w:r>
      <w:r>
        <w:rPr>
          <w:rFonts w:ascii="仿宋_GB2312" w:hint="eastAsia"/>
          <w:sz w:val="28"/>
          <w:szCs w:val="28"/>
        </w:rPr>
        <w:t>建筑装饰装修工程：楼地面、天棚、各种门窗、饰面板（砖）、涂饰、细部，包含室内外装修工程等。</w:t>
      </w:r>
    </w:p>
    <w:p w:rsidR="00113F74" w:rsidRDefault="009C0BF1">
      <w:pPr>
        <w:spacing w:line="360" w:lineRule="auto"/>
        <w:ind w:firstLine="560"/>
        <w:rPr>
          <w:rFonts w:ascii="仿宋_GB2312"/>
          <w:sz w:val="28"/>
          <w:szCs w:val="28"/>
        </w:rPr>
      </w:pPr>
      <w:r>
        <w:rPr>
          <w:rFonts w:ascii="仿宋_GB2312" w:hint="eastAsia"/>
          <w:sz w:val="28"/>
          <w:szCs w:val="28"/>
        </w:rPr>
        <w:t>2.5.1.4</w:t>
      </w:r>
      <w:r>
        <w:rPr>
          <w:rFonts w:ascii="仿宋_GB2312" w:hint="eastAsia"/>
          <w:sz w:val="28"/>
          <w:szCs w:val="28"/>
        </w:rPr>
        <w:t>建筑屋面工程：各种卷材防水、涂漠防水、刚性防水、隔气层等。</w:t>
      </w:r>
    </w:p>
    <w:p w:rsidR="00113F74" w:rsidRDefault="009C0BF1">
      <w:pPr>
        <w:spacing w:line="360" w:lineRule="auto"/>
        <w:ind w:firstLine="560"/>
        <w:rPr>
          <w:rFonts w:ascii="仿宋_GB2312"/>
          <w:sz w:val="28"/>
          <w:szCs w:val="28"/>
        </w:rPr>
      </w:pPr>
      <w:r>
        <w:rPr>
          <w:rFonts w:ascii="仿宋_GB2312" w:hint="eastAsia"/>
          <w:sz w:val="28"/>
          <w:szCs w:val="28"/>
        </w:rPr>
        <w:t>2.5.1.5</w:t>
      </w:r>
      <w:r>
        <w:rPr>
          <w:rFonts w:ascii="仿宋_GB2312" w:hint="eastAsia"/>
          <w:sz w:val="28"/>
          <w:szCs w:val="28"/>
        </w:rPr>
        <w:t>建筑给排水：室内外给水、排水系统、屋面雨水排放系统、卫生器具安装等。</w:t>
      </w:r>
    </w:p>
    <w:p w:rsidR="00113F74" w:rsidRDefault="009C0BF1">
      <w:pPr>
        <w:spacing w:line="360" w:lineRule="auto"/>
        <w:ind w:firstLine="560"/>
        <w:rPr>
          <w:rFonts w:ascii="仿宋_GB2312"/>
          <w:sz w:val="28"/>
          <w:szCs w:val="28"/>
        </w:rPr>
      </w:pPr>
      <w:r>
        <w:rPr>
          <w:rFonts w:ascii="仿宋_GB2312" w:hint="eastAsia"/>
          <w:sz w:val="28"/>
          <w:szCs w:val="28"/>
        </w:rPr>
        <w:t>2.5.1.6</w:t>
      </w:r>
      <w:r>
        <w:rPr>
          <w:rFonts w:ascii="仿宋_GB2312" w:hint="eastAsia"/>
          <w:sz w:val="28"/>
          <w:szCs w:val="28"/>
        </w:rPr>
        <w:t>建筑电气工程：电气照明、防雷及接地、变配电室、室外电气、电气动力等。</w:t>
      </w:r>
    </w:p>
    <w:p w:rsidR="00113F74" w:rsidRDefault="009C0BF1">
      <w:pPr>
        <w:spacing w:line="360" w:lineRule="auto"/>
        <w:ind w:firstLine="560"/>
        <w:rPr>
          <w:rFonts w:ascii="仿宋_GB2312"/>
          <w:sz w:val="28"/>
          <w:szCs w:val="28"/>
        </w:rPr>
      </w:pPr>
      <w:r>
        <w:rPr>
          <w:rFonts w:ascii="仿宋_GB2312" w:hint="eastAsia"/>
          <w:sz w:val="28"/>
          <w:szCs w:val="28"/>
        </w:rPr>
        <w:t>2.5.1.7</w:t>
      </w:r>
      <w:r>
        <w:rPr>
          <w:rFonts w:ascii="仿宋_GB2312" w:hint="eastAsia"/>
          <w:sz w:val="28"/>
          <w:szCs w:val="28"/>
        </w:rPr>
        <w:t>暖通工程：分体单元式空调系统、通风系统等。</w:t>
      </w:r>
    </w:p>
    <w:p w:rsidR="00113F74" w:rsidRDefault="009C0BF1">
      <w:pPr>
        <w:spacing w:line="360" w:lineRule="auto"/>
        <w:ind w:firstLine="560"/>
      </w:pPr>
      <w:r>
        <w:rPr>
          <w:rFonts w:ascii="仿宋_GB2312" w:hint="eastAsia"/>
          <w:sz w:val="28"/>
          <w:szCs w:val="28"/>
        </w:rPr>
        <w:t>2.5.1.8</w:t>
      </w:r>
      <w:r>
        <w:rPr>
          <w:rFonts w:ascii="仿宋_GB2312" w:hint="eastAsia"/>
          <w:sz w:val="28"/>
          <w:szCs w:val="28"/>
        </w:rPr>
        <w:t>钢结构工程：钢构件采购、加工制作、预埋、安装、防腐、防火等。</w:t>
      </w:r>
    </w:p>
    <w:p w:rsidR="00113F74" w:rsidRDefault="009C0BF1">
      <w:pPr>
        <w:spacing w:line="360" w:lineRule="auto"/>
        <w:ind w:firstLine="560"/>
        <w:rPr>
          <w:rFonts w:ascii="仿宋_GB2312"/>
          <w:sz w:val="28"/>
          <w:szCs w:val="28"/>
        </w:rPr>
      </w:pPr>
      <w:r>
        <w:rPr>
          <w:rFonts w:ascii="仿宋_GB2312" w:hint="eastAsia"/>
          <w:sz w:val="28"/>
          <w:szCs w:val="28"/>
        </w:rPr>
        <w:t>2.5.2</w:t>
      </w:r>
      <w:r>
        <w:rPr>
          <w:rFonts w:ascii="仿宋_GB2312" w:hint="eastAsia"/>
          <w:sz w:val="28"/>
          <w:szCs w:val="28"/>
        </w:rPr>
        <w:t>室外工程：</w:t>
      </w:r>
    </w:p>
    <w:p w:rsidR="00113F74" w:rsidRDefault="009C0BF1">
      <w:pPr>
        <w:spacing w:line="360" w:lineRule="auto"/>
        <w:ind w:firstLine="560"/>
        <w:rPr>
          <w:rFonts w:ascii="仿宋_GB2312"/>
          <w:sz w:val="28"/>
          <w:szCs w:val="28"/>
        </w:rPr>
      </w:pPr>
      <w:r>
        <w:rPr>
          <w:rFonts w:ascii="仿宋_GB2312" w:hint="eastAsia"/>
          <w:sz w:val="28"/>
          <w:szCs w:val="28"/>
        </w:rPr>
        <w:t>2.5.2.1</w:t>
      </w:r>
      <w:r>
        <w:rPr>
          <w:rFonts w:ascii="仿宋_GB2312" w:hint="eastAsia"/>
          <w:sz w:val="28"/>
          <w:szCs w:val="28"/>
        </w:rPr>
        <w:t>附属建筑环境：场地、道路、划线、台阶等。</w:t>
      </w:r>
    </w:p>
    <w:p w:rsidR="00113F74" w:rsidRDefault="009C0BF1">
      <w:pPr>
        <w:spacing w:line="360" w:lineRule="auto"/>
        <w:ind w:firstLine="560"/>
        <w:rPr>
          <w:rFonts w:ascii="仿宋_GB2312"/>
          <w:sz w:val="28"/>
          <w:szCs w:val="28"/>
        </w:rPr>
      </w:pPr>
      <w:r>
        <w:rPr>
          <w:rFonts w:ascii="仿宋_GB2312" w:hint="eastAsia"/>
          <w:sz w:val="28"/>
          <w:szCs w:val="28"/>
        </w:rPr>
        <w:t>2.5.3</w:t>
      </w:r>
      <w:r>
        <w:rPr>
          <w:rFonts w:ascii="仿宋_GB2312" w:hint="eastAsia"/>
          <w:sz w:val="28"/>
          <w:szCs w:val="28"/>
        </w:rPr>
        <w:t>室外安装：</w:t>
      </w:r>
    </w:p>
    <w:p w:rsidR="00113F74" w:rsidRDefault="009C0BF1">
      <w:pPr>
        <w:spacing w:line="360" w:lineRule="auto"/>
        <w:ind w:firstLine="560"/>
        <w:rPr>
          <w:rFonts w:ascii="仿宋_GB2312"/>
          <w:sz w:val="28"/>
          <w:szCs w:val="28"/>
        </w:rPr>
      </w:pPr>
      <w:r>
        <w:rPr>
          <w:rFonts w:ascii="仿宋_GB2312" w:hint="eastAsia"/>
          <w:sz w:val="28"/>
          <w:szCs w:val="28"/>
        </w:rPr>
        <w:t>2.5.3.1</w:t>
      </w:r>
      <w:r>
        <w:rPr>
          <w:rFonts w:ascii="仿宋_GB2312" w:hint="eastAsia"/>
          <w:sz w:val="28"/>
          <w:szCs w:val="28"/>
        </w:rPr>
        <w:t>给水工程：从室外进口总水表阀（有多个接口）至机场道路最近的给水总管，给水管道全长按</w:t>
      </w:r>
      <w:r>
        <w:rPr>
          <w:rFonts w:ascii="仿宋_GB2312" w:hint="eastAsia"/>
          <w:sz w:val="28"/>
          <w:szCs w:val="28"/>
        </w:rPr>
        <w:t>100m</w:t>
      </w:r>
      <w:r>
        <w:rPr>
          <w:rFonts w:ascii="仿宋_GB2312" w:hint="eastAsia"/>
          <w:sz w:val="28"/>
          <w:szCs w:val="28"/>
        </w:rPr>
        <w:t>（含开挖、回填、恢复等）。</w:t>
      </w:r>
    </w:p>
    <w:p w:rsidR="00113F74" w:rsidRDefault="009C0BF1">
      <w:pPr>
        <w:spacing w:line="360" w:lineRule="auto"/>
        <w:ind w:firstLine="560"/>
        <w:rPr>
          <w:rFonts w:ascii="仿宋_GB2312" w:eastAsia="仿宋_GB2312"/>
          <w:sz w:val="28"/>
          <w:szCs w:val="28"/>
        </w:rPr>
      </w:pPr>
      <w:r>
        <w:rPr>
          <w:rFonts w:ascii="仿宋_GB2312" w:hint="eastAsia"/>
          <w:sz w:val="28"/>
          <w:szCs w:val="28"/>
        </w:rPr>
        <w:t>2.5.3.2</w:t>
      </w:r>
      <w:r>
        <w:rPr>
          <w:rFonts w:ascii="仿宋_GB2312" w:hint="eastAsia"/>
          <w:sz w:val="28"/>
          <w:szCs w:val="28"/>
        </w:rPr>
        <w:t>排水工程：污水接入公共区室外污水管网，污水管道全长按</w:t>
      </w:r>
      <w:r>
        <w:rPr>
          <w:rFonts w:ascii="仿宋_GB2312" w:hint="eastAsia"/>
          <w:sz w:val="28"/>
          <w:szCs w:val="28"/>
        </w:rPr>
        <w:t>50m</w:t>
      </w:r>
      <w:r>
        <w:rPr>
          <w:rFonts w:ascii="仿宋_GB2312" w:hint="eastAsia"/>
          <w:sz w:val="28"/>
          <w:szCs w:val="28"/>
        </w:rPr>
        <w:t>计（含开挖、回填、恢复等）；雨水接入室外雨水管网，雨水管道全长约</w:t>
      </w:r>
      <w:r>
        <w:rPr>
          <w:rFonts w:ascii="仿宋_GB2312" w:hint="eastAsia"/>
          <w:sz w:val="28"/>
          <w:szCs w:val="28"/>
        </w:rPr>
        <w:t>50m</w:t>
      </w:r>
      <w:r>
        <w:rPr>
          <w:rFonts w:ascii="仿宋_GB2312" w:hint="eastAsia"/>
          <w:sz w:val="28"/>
          <w:szCs w:val="28"/>
        </w:rPr>
        <w:t>计（含开挖、回填、恢复等）。</w:t>
      </w:r>
    </w:p>
    <w:p w:rsidR="00113F74" w:rsidRDefault="009C0BF1">
      <w:pPr>
        <w:ind w:firstLine="560"/>
        <w:rPr>
          <w:rFonts w:ascii="仿宋_GB2312"/>
          <w:sz w:val="28"/>
          <w:szCs w:val="28"/>
        </w:rPr>
      </w:pPr>
      <w:r>
        <w:rPr>
          <w:rFonts w:ascii="仿宋_GB2312" w:hint="eastAsia"/>
          <w:sz w:val="28"/>
          <w:szCs w:val="28"/>
        </w:rPr>
        <w:t>2.5.3.3</w:t>
      </w:r>
      <w:r>
        <w:rPr>
          <w:rFonts w:ascii="仿宋_GB2312" w:hint="eastAsia"/>
          <w:sz w:val="28"/>
          <w:szCs w:val="28"/>
        </w:rPr>
        <w:t>供电工程：从</w:t>
      </w:r>
      <w:r>
        <w:rPr>
          <w:rFonts w:ascii="仿宋_GB2312" w:hint="eastAsia"/>
          <w:sz w:val="28"/>
          <w:szCs w:val="28"/>
        </w:rPr>
        <w:t>2#</w:t>
      </w:r>
      <w:r>
        <w:rPr>
          <w:rFonts w:ascii="仿宋_GB2312" w:hint="eastAsia"/>
          <w:sz w:val="28"/>
          <w:szCs w:val="28"/>
        </w:rPr>
        <w:t>货运站变电所至室外箱变的埋地电缆（含电缆接头），按</w:t>
      </w:r>
      <w:r>
        <w:rPr>
          <w:rFonts w:ascii="仿宋_GB2312" w:hint="eastAsia"/>
          <w:sz w:val="28"/>
          <w:szCs w:val="28"/>
        </w:rPr>
        <w:t>200</w:t>
      </w:r>
      <w:r>
        <w:rPr>
          <w:rFonts w:ascii="仿宋_GB2312" w:hint="eastAsia"/>
          <w:sz w:val="28"/>
          <w:szCs w:val="28"/>
        </w:rPr>
        <w:t>米计（含开挖、回填、恢复等）。</w:t>
      </w:r>
    </w:p>
    <w:p w:rsidR="00113F74" w:rsidRDefault="009C0BF1">
      <w:pPr>
        <w:ind w:firstLine="560"/>
        <w:rPr>
          <w:rFonts w:ascii="仿宋_GB2312"/>
          <w:sz w:val="28"/>
          <w:szCs w:val="28"/>
        </w:rPr>
      </w:pPr>
      <w:r>
        <w:rPr>
          <w:rFonts w:ascii="仿宋_GB2312" w:hint="eastAsia"/>
          <w:sz w:val="28"/>
          <w:szCs w:val="28"/>
        </w:rPr>
        <w:t>2.5.3.4</w:t>
      </w:r>
      <w:r>
        <w:rPr>
          <w:rFonts w:ascii="仿宋_GB2312" w:hint="eastAsia"/>
          <w:sz w:val="28"/>
          <w:szCs w:val="28"/>
        </w:rPr>
        <w:t>施工内容详见施工图。</w:t>
      </w:r>
    </w:p>
    <w:p w:rsidR="00113F74" w:rsidRDefault="009C0BF1">
      <w:pPr>
        <w:spacing w:line="360" w:lineRule="auto"/>
        <w:ind w:firstLine="560"/>
        <w:rPr>
          <w:rFonts w:ascii="仿宋_GB2312"/>
          <w:b/>
          <w:bCs/>
          <w:sz w:val="28"/>
          <w:szCs w:val="28"/>
        </w:rPr>
      </w:pPr>
      <w:r>
        <w:rPr>
          <w:rFonts w:ascii="仿宋_GB2312" w:hint="eastAsia"/>
          <w:b/>
          <w:bCs/>
          <w:sz w:val="28"/>
          <w:szCs w:val="28"/>
        </w:rPr>
        <w:lastRenderedPageBreak/>
        <w:t>特别提醒：图中弱电系统包括：道闸系统、车辆底盘扫描系统、电动伸缩门仅考虑供电和弱电线路至控制箱，设备购置（含安装）和家具均不属本次招标范围。</w:t>
      </w:r>
    </w:p>
    <w:p w:rsidR="00113F74" w:rsidRDefault="009C0BF1">
      <w:pPr>
        <w:spacing w:line="360" w:lineRule="auto"/>
        <w:ind w:firstLine="560"/>
        <w:rPr>
          <w:rFonts w:ascii="仿宋_GB2312"/>
          <w:sz w:val="28"/>
          <w:szCs w:val="28"/>
        </w:rPr>
      </w:pPr>
      <w:r>
        <w:rPr>
          <w:rFonts w:ascii="仿宋_GB2312" w:hint="eastAsia"/>
          <w:sz w:val="28"/>
          <w:szCs w:val="28"/>
        </w:rPr>
        <w:t>2.6</w:t>
      </w:r>
      <w:r>
        <w:rPr>
          <w:rFonts w:ascii="仿宋_GB2312" w:hint="eastAsia"/>
          <w:sz w:val="28"/>
          <w:szCs w:val="28"/>
        </w:rPr>
        <w:t>邀标范围：重庆机场新建</w:t>
      </w:r>
      <w:r>
        <w:rPr>
          <w:rFonts w:ascii="仿宋_GB2312" w:hint="eastAsia"/>
          <w:sz w:val="28"/>
          <w:szCs w:val="28"/>
        </w:rPr>
        <w:t>*</w:t>
      </w:r>
      <w:r>
        <w:rPr>
          <w:rFonts w:ascii="仿宋_GB2312" w:hint="eastAsia"/>
          <w:sz w:val="28"/>
          <w:szCs w:val="28"/>
        </w:rPr>
        <w:t>号道口工程施工、质保等。</w:t>
      </w:r>
    </w:p>
    <w:p w:rsidR="00113F74" w:rsidRDefault="009C0BF1">
      <w:pPr>
        <w:spacing w:line="360" w:lineRule="auto"/>
        <w:ind w:firstLine="560"/>
        <w:rPr>
          <w:rFonts w:ascii="仿宋_GB2312"/>
          <w:sz w:val="28"/>
          <w:szCs w:val="28"/>
        </w:rPr>
      </w:pPr>
      <w:r>
        <w:rPr>
          <w:rFonts w:ascii="仿宋_GB2312" w:hint="eastAsia"/>
          <w:sz w:val="28"/>
          <w:szCs w:val="28"/>
        </w:rPr>
        <w:t>2.7</w:t>
      </w:r>
      <w:r>
        <w:rPr>
          <w:rFonts w:ascii="仿宋_GB2312" w:hint="eastAsia"/>
          <w:sz w:val="28"/>
          <w:szCs w:val="28"/>
        </w:rPr>
        <w:t>质保期限：</w:t>
      </w:r>
      <w:r>
        <w:rPr>
          <w:rFonts w:ascii="仿宋_GB2312" w:hint="eastAsia"/>
          <w:color w:val="FF0000"/>
          <w:sz w:val="28"/>
          <w:szCs w:val="28"/>
        </w:rPr>
        <w:t>防水工程</w:t>
      </w:r>
      <w:r>
        <w:rPr>
          <w:rFonts w:ascii="仿宋_GB2312" w:hint="eastAsia"/>
          <w:color w:val="FF0000"/>
          <w:sz w:val="28"/>
          <w:szCs w:val="28"/>
        </w:rPr>
        <w:t>5</w:t>
      </w:r>
      <w:r>
        <w:rPr>
          <w:rFonts w:ascii="仿宋_GB2312" w:hint="eastAsia"/>
          <w:color w:val="FF0000"/>
          <w:sz w:val="28"/>
          <w:szCs w:val="28"/>
        </w:rPr>
        <w:t>年，其它</w:t>
      </w:r>
      <w:r>
        <w:rPr>
          <w:rFonts w:ascii="仿宋_GB2312" w:hint="eastAsia"/>
          <w:color w:val="FF0000"/>
          <w:sz w:val="28"/>
          <w:szCs w:val="28"/>
        </w:rPr>
        <w:t>2</w:t>
      </w:r>
      <w:r>
        <w:rPr>
          <w:rFonts w:ascii="仿宋_GB2312" w:hint="eastAsia"/>
          <w:color w:val="FF0000"/>
          <w:sz w:val="28"/>
          <w:szCs w:val="28"/>
        </w:rPr>
        <w:t>年。</w:t>
      </w:r>
    </w:p>
    <w:p w:rsidR="00113F74" w:rsidRDefault="009C0BF1">
      <w:pPr>
        <w:spacing w:line="360" w:lineRule="auto"/>
        <w:ind w:firstLine="560"/>
        <w:rPr>
          <w:rFonts w:ascii="仿宋_GB2312"/>
          <w:sz w:val="28"/>
          <w:szCs w:val="28"/>
        </w:rPr>
      </w:pPr>
      <w:r>
        <w:rPr>
          <w:rFonts w:ascii="仿宋_GB2312" w:hint="eastAsia"/>
          <w:sz w:val="28"/>
          <w:szCs w:val="28"/>
        </w:rPr>
        <w:t>2.8</w:t>
      </w:r>
      <w:r>
        <w:rPr>
          <w:rFonts w:ascii="仿宋_GB2312" w:hint="eastAsia"/>
          <w:sz w:val="28"/>
          <w:szCs w:val="28"/>
        </w:rPr>
        <w:t>工期要求：</w:t>
      </w:r>
      <w:r>
        <w:rPr>
          <w:rFonts w:ascii="仿宋_GB2312" w:hint="eastAsia"/>
          <w:sz w:val="28"/>
          <w:szCs w:val="28"/>
        </w:rPr>
        <w:t>120</w:t>
      </w:r>
      <w:r>
        <w:rPr>
          <w:rFonts w:ascii="仿宋_GB2312" w:hint="eastAsia"/>
          <w:sz w:val="28"/>
          <w:szCs w:val="28"/>
        </w:rPr>
        <w:t>日历天</w:t>
      </w:r>
    </w:p>
    <w:p w:rsidR="00113F74" w:rsidRDefault="009C0BF1">
      <w:pPr>
        <w:spacing w:line="360" w:lineRule="auto"/>
        <w:ind w:firstLine="560"/>
        <w:rPr>
          <w:rFonts w:ascii="仿宋_GB2312"/>
          <w:sz w:val="28"/>
          <w:szCs w:val="28"/>
        </w:rPr>
      </w:pPr>
      <w:r>
        <w:rPr>
          <w:rFonts w:ascii="仿宋_GB2312" w:hint="eastAsia"/>
          <w:sz w:val="28"/>
          <w:szCs w:val="28"/>
        </w:rPr>
        <w:t>2.9</w:t>
      </w:r>
      <w:r>
        <w:rPr>
          <w:rFonts w:ascii="仿宋_GB2312" w:hint="eastAsia"/>
          <w:sz w:val="28"/>
          <w:szCs w:val="28"/>
        </w:rPr>
        <w:t>特别约定事宜</w:t>
      </w:r>
    </w:p>
    <w:p w:rsidR="00113F74" w:rsidRDefault="009C0BF1">
      <w:pPr>
        <w:spacing w:line="360" w:lineRule="auto"/>
        <w:ind w:firstLine="560"/>
        <w:rPr>
          <w:rFonts w:ascii="仿宋_GB2312"/>
          <w:sz w:val="28"/>
          <w:szCs w:val="28"/>
        </w:rPr>
      </w:pPr>
      <w:r>
        <w:rPr>
          <w:rFonts w:ascii="仿宋_GB2312" w:hint="eastAsia"/>
          <w:sz w:val="28"/>
          <w:szCs w:val="28"/>
        </w:rPr>
        <w:t>2.9.1</w:t>
      </w:r>
      <w:r>
        <w:rPr>
          <w:rFonts w:ascii="仿宋_GB2312" w:hint="eastAsia"/>
          <w:sz w:val="28"/>
          <w:szCs w:val="28"/>
        </w:rPr>
        <w:t>本次施工区域为机场空防控制区范围，所有施工人员及设备满足空防安全相关要求，并在施工期间建立相关安全培训、教育、管理台账。</w:t>
      </w:r>
    </w:p>
    <w:p w:rsidR="00113F74" w:rsidRDefault="009C0BF1">
      <w:pPr>
        <w:spacing w:line="360" w:lineRule="auto"/>
        <w:ind w:firstLine="560"/>
        <w:rPr>
          <w:rFonts w:ascii="仿宋_GB2312"/>
          <w:sz w:val="28"/>
          <w:szCs w:val="28"/>
        </w:rPr>
      </w:pPr>
      <w:r>
        <w:rPr>
          <w:rFonts w:ascii="仿宋_GB2312" w:hint="eastAsia"/>
          <w:sz w:val="28"/>
          <w:szCs w:val="28"/>
        </w:rPr>
        <w:t>2.9.2</w:t>
      </w:r>
      <w:r>
        <w:rPr>
          <w:rFonts w:ascii="仿宋_GB2312" w:hint="eastAsia"/>
          <w:sz w:val="28"/>
          <w:szCs w:val="28"/>
        </w:rPr>
        <w:t>严格按机场安全标准组织施工，并随时接受监管人员监督检查，施工中必须采取严格的安全防护措施，消除事故隐患。由于乙方安全措施不力造成事故的责任和因此发生的一切经济损失，均由乙方承担。</w:t>
      </w:r>
    </w:p>
    <w:p w:rsidR="00113F74" w:rsidRDefault="009C0BF1">
      <w:pPr>
        <w:spacing w:line="360" w:lineRule="auto"/>
        <w:ind w:firstLine="560"/>
        <w:rPr>
          <w:rFonts w:ascii="仿宋_GB2312"/>
          <w:sz w:val="28"/>
          <w:szCs w:val="28"/>
        </w:rPr>
      </w:pPr>
      <w:r>
        <w:rPr>
          <w:rFonts w:ascii="仿宋_GB2312" w:hint="eastAsia"/>
          <w:sz w:val="28"/>
          <w:szCs w:val="28"/>
        </w:rPr>
        <w:t>2.9.3</w:t>
      </w:r>
      <w:r>
        <w:rPr>
          <w:rFonts w:ascii="仿宋_GB2312" w:hint="eastAsia"/>
          <w:sz w:val="28"/>
          <w:szCs w:val="28"/>
        </w:rPr>
        <w:t>施工期间必须搭设满足机场施工管理要求的围挡并设置彩色高级喷绘，每天对施工区域打扫。</w:t>
      </w:r>
    </w:p>
    <w:p w:rsidR="00113F74" w:rsidRDefault="00113F74"/>
    <w:bookmarkEnd w:id="9"/>
    <w:bookmarkEnd w:id="10"/>
    <w:bookmarkEnd w:id="11"/>
    <w:p w:rsidR="00113F74" w:rsidRDefault="009C0BF1">
      <w:pPr>
        <w:spacing w:line="360" w:lineRule="auto"/>
        <w:ind w:firstLine="560"/>
        <w:rPr>
          <w:rFonts w:ascii="仿宋_GB2312" w:eastAsia="仿宋_GB2312" w:hAnsi="仿宋" w:cs="宋体"/>
          <w:snapToGrid w:val="0"/>
          <w:kern w:val="0"/>
        </w:rPr>
      </w:pPr>
      <w:r>
        <w:rPr>
          <w:rFonts w:ascii="仿宋_GB2312" w:hint="eastAsia"/>
          <w:b/>
          <w:bCs/>
          <w:sz w:val="28"/>
          <w:szCs w:val="28"/>
        </w:rPr>
        <w:t>3</w:t>
      </w:r>
      <w:r>
        <w:rPr>
          <w:rFonts w:ascii="仿宋_GB2312" w:hint="eastAsia"/>
          <w:b/>
          <w:bCs/>
          <w:sz w:val="28"/>
          <w:szCs w:val="28"/>
        </w:rPr>
        <w:t>、设计施工图详附件</w:t>
      </w:r>
      <w:r>
        <w:rPr>
          <w:rFonts w:ascii="仿宋_GB2312" w:hint="eastAsia"/>
          <w:b/>
          <w:bCs/>
          <w:sz w:val="28"/>
          <w:szCs w:val="28"/>
        </w:rPr>
        <w:t xml:space="preserve">  </w:t>
      </w:r>
      <w:r>
        <w:rPr>
          <w:rFonts w:ascii="仿宋_GB2312" w:eastAsia="仿宋_GB2312" w:hAnsi="仿宋" w:cs="宋体" w:hint="eastAsia"/>
          <w:b/>
          <w:bCs/>
          <w:snapToGrid w:val="0"/>
          <w:kern w:val="0"/>
        </w:rPr>
        <w:t xml:space="preserve">   </w:t>
      </w:r>
      <w:r>
        <w:rPr>
          <w:rFonts w:ascii="仿宋_GB2312" w:eastAsia="仿宋_GB2312" w:hAnsi="仿宋" w:cs="宋体" w:hint="eastAsia"/>
          <w:snapToGrid w:val="0"/>
          <w:kern w:val="0"/>
        </w:rPr>
        <w:t xml:space="preserve">                         </w:t>
      </w:r>
    </w:p>
    <w:p w:rsidR="00113F74" w:rsidRDefault="009C0BF1">
      <w:pPr>
        <w:rPr>
          <w:rFonts w:ascii="仿宋_GB2312" w:eastAsia="仿宋_GB2312" w:hAnsi="仿宋_GB2312"/>
          <w:b/>
          <w:bCs/>
          <w:sz w:val="28"/>
          <w:szCs w:val="28"/>
        </w:rPr>
      </w:pPr>
      <w:r>
        <w:rPr>
          <w:rFonts w:ascii="仿宋_GB2312" w:eastAsia="仿宋_GB2312" w:hAnsi="仿宋" w:hint="eastAsia"/>
          <w:sz w:val="28"/>
          <w:szCs w:val="28"/>
        </w:rPr>
        <w:br w:type="page"/>
      </w:r>
    </w:p>
    <w:p w:rsidR="00113F74" w:rsidRDefault="009C0BF1">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附件5：考核方案</w:t>
      </w:r>
    </w:p>
    <w:p w:rsidR="00113F74" w:rsidRDefault="009C0BF1">
      <w:pPr>
        <w:tabs>
          <w:tab w:val="left" w:pos="1620"/>
        </w:tabs>
        <w:ind w:firstLine="600"/>
        <w:jc w:val="center"/>
        <w:rPr>
          <w:rFonts w:eastAsia="黑体"/>
          <w:sz w:val="36"/>
          <w:szCs w:val="36"/>
        </w:rPr>
      </w:pPr>
      <w:r>
        <w:rPr>
          <w:rFonts w:eastAsia="黑体" w:hint="eastAsia"/>
          <w:sz w:val="36"/>
          <w:szCs w:val="36"/>
        </w:rPr>
        <w:t>重庆机场集团有限公司小型工程项目框架供应商</w:t>
      </w:r>
    </w:p>
    <w:p w:rsidR="00113F74" w:rsidRDefault="009C0BF1">
      <w:pPr>
        <w:tabs>
          <w:tab w:val="left" w:pos="1620"/>
        </w:tabs>
        <w:ind w:firstLine="600"/>
        <w:jc w:val="center"/>
        <w:rPr>
          <w:rFonts w:eastAsia="黑体"/>
          <w:sz w:val="30"/>
          <w:szCs w:val="30"/>
        </w:rPr>
      </w:pPr>
      <w:r>
        <w:rPr>
          <w:rFonts w:eastAsia="黑体" w:hint="eastAsia"/>
          <w:sz w:val="36"/>
          <w:szCs w:val="36"/>
        </w:rPr>
        <w:t>履约考核方案</w:t>
      </w:r>
    </w:p>
    <w:p w:rsidR="00113F74" w:rsidRDefault="009C0BF1">
      <w:pPr>
        <w:tabs>
          <w:tab w:val="left" w:pos="1620"/>
        </w:tabs>
        <w:ind w:firstLine="600"/>
        <w:rPr>
          <w:rFonts w:eastAsia="仿宋_GB2312"/>
          <w:sz w:val="30"/>
          <w:szCs w:val="30"/>
        </w:rPr>
      </w:pPr>
      <w:r>
        <w:rPr>
          <w:rFonts w:eastAsia="黑体"/>
          <w:sz w:val="30"/>
          <w:szCs w:val="30"/>
        </w:rPr>
        <w:t>第一条</w:t>
      </w:r>
      <w:r>
        <w:rPr>
          <w:rFonts w:eastAsia="仿宋_GB2312"/>
          <w:sz w:val="30"/>
          <w:szCs w:val="30"/>
        </w:rPr>
        <w:t>为提高</w:t>
      </w:r>
      <w:r>
        <w:rPr>
          <w:rFonts w:eastAsia="仿宋_GB2312" w:hint="eastAsia"/>
          <w:sz w:val="30"/>
          <w:szCs w:val="30"/>
        </w:rPr>
        <w:t>重庆机场</w:t>
      </w:r>
      <w:r>
        <w:rPr>
          <w:rFonts w:ascii="仿宋_GB2312" w:eastAsia="仿宋_GB2312" w:hint="eastAsia"/>
          <w:sz w:val="32"/>
          <w:szCs w:val="32"/>
        </w:rPr>
        <w:t>小型建筑工程、市政公共用工程的框架供应商</w:t>
      </w:r>
      <w:r>
        <w:rPr>
          <w:rFonts w:eastAsia="仿宋_GB2312" w:hint="eastAsia"/>
          <w:sz w:val="30"/>
          <w:szCs w:val="30"/>
        </w:rPr>
        <w:t>（以下简称“施工单位”）</w:t>
      </w:r>
      <w:r>
        <w:rPr>
          <w:rFonts w:eastAsia="仿宋_GB2312"/>
          <w:sz w:val="30"/>
          <w:szCs w:val="30"/>
        </w:rPr>
        <w:t>履约水平，规范履约</w:t>
      </w:r>
      <w:r>
        <w:rPr>
          <w:rFonts w:eastAsia="仿宋_GB2312" w:hint="eastAsia"/>
          <w:sz w:val="30"/>
          <w:szCs w:val="30"/>
        </w:rPr>
        <w:t>考核</w:t>
      </w:r>
      <w:r>
        <w:rPr>
          <w:rFonts w:eastAsia="仿宋_GB2312"/>
          <w:sz w:val="30"/>
          <w:szCs w:val="30"/>
        </w:rPr>
        <w:t>行为，保证工程的安全和质量，进一步规范企业信用管理，结合</w:t>
      </w:r>
      <w:r>
        <w:rPr>
          <w:rFonts w:eastAsia="仿宋_GB2312" w:hint="eastAsia"/>
          <w:sz w:val="30"/>
          <w:szCs w:val="30"/>
        </w:rPr>
        <w:t>机场项目</w:t>
      </w:r>
      <w:r>
        <w:rPr>
          <w:rFonts w:eastAsia="仿宋_GB2312"/>
          <w:sz w:val="30"/>
          <w:szCs w:val="30"/>
        </w:rPr>
        <w:t>实际，</w:t>
      </w:r>
      <w:r>
        <w:rPr>
          <w:rFonts w:eastAsia="仿宋_GB2312" w:hint="eastAsia"/>
          <w:sz w:val="30"/>
          <w:szCs w:val="30"/>
        </w:rPr>
        <w:t>特</w:t>
      </w:r>
      <w:r>
        <w:rPr>
          <w:rFonts w:eastAsia="仿宋_GB2312"/>
          <w:sz w:val="30"/>
          <w:szCs w:val="30"/>
        </w:rPr>
        <w:t>制定本</w:t>
      </w:r>
      <w:r>
        <w:rPr>
          <w:rFonts w:eastAsia="仿宋_GB2312" w:hint="eastAsia"/>
          <w:sz w:val="30"/>
          <w:szCs w:val="30"/>
        </w:rPr>
        <w:t>方案</w:t>
      </w:r>
      <w:r>
        <w:rPr>
          <w:rFonts w:eastAsia="仿宋_GB2312"/>
          <w:sz w:val="30"/>
          <w:szCs w:val="30"/>
        </w:rPr>
        <w:t>。</w:t>
      </w:r>
    </w:p>
    <w:p w:rsidR="00113F74" w:rsidRDefault="009C0BF1">
      <w:pPr>
        <w:tabs>
          <w:tab w:val="left" w:pos="1620"/>
        </w:tabs>
        <w:ind w:firstLine="600"/>
        <w:rPr>
          <w:rFonts w:eastAsia="仿宋_GB2312"/>
          <w:sz w:val="30"/>
          <w:szCs w:val="30"/>
        </w:rPr>
      </w:pPr>
      <w:r>
        <w:rPr>
          <w:rFonts w:eastAsia="黑体"/>
          <w:sz w:val="30"/>
          <w:szCs w:val="30"/>
        </w:rPr>
        <w:t>第</w:t>
      </w:r>
      <w:r>
        <w:rPr>
          <w:rFonts w:eastAsia="黑体" w:hint="eastAsia"/>
          <w:sz w:val="30"/>
          <w:szCs w:val="30"/>
        </w:rPr>
        <w:t>二</w:t>
      </w:r>
      <w:r>
        <w:rPr>
          <w:rFonts w:eastAsia="黑体"/>
          <w:sz w:val="30"/>
          <w:szCs w:val="30"/>
        </w:rPr>
        <w:t>条</w:t>
      </w:r>
      <w:r>
        <w:rPr>
          <w:rFonts w:eastAsia="黑体" w:hint="eastAsia"/>
          <w:sz w:val="30"/>
          <w:szCs w:val="30"/>
        </w:rPr>
        <w:t xml:space="preserve"> </w:t>
      </w:r>
      <w:r>
        <w:rPr>
          <w:rFonts w:eastAsia="仿宋_GB2312" w:hint="eastAsia"/>
          <w:sz w:val="30"/>
          <w:szCs w:val="30"/>
        </w:rPr>
        <w:t>由重庆机场集团有限公司（以下简称“甲方”）委托的</w:t>
      </w:r>
      <w:r>
        <w:rPr>
          <w:rFonts w:eastAsia="仿宋_GB2312" w:hint="eastAsia"/>
          <w:sz w:val="30"/>
          <w:szCs w:val="30"/>
        </w:rPr>
        <w:t>200</w:t>
      </w:r>
      <w:r>
        <w:rPr>
          <w:rFonts w:eastAsia="仿宋_GB2312" w:hint="eastAsia"/>
          <w:sz w:val="30"/>
          <w:szCs w:val="30"/>
        </w:rPr>
        <w:t>万元以下</w:t>
      </w:r>
      <w:r>
        <w:rPr>
          <w:rFonts w:ascii="仿宋_GB2312" w:eastAsia="仿宋_GB2312" w:hint="eastAsia"/>
          <w:sz w:val="32"/>
          <w:szCs w:val="32"/>
        </w:rPr>
        <w:t>小型建筑工程、市政公共用工程（</w:t>
      </w:r>
      <w:r>
        <w:rPr>
          <w:rFonts w:eastAsia="仿宋_GB2312" w:hint="eastAsia"/>
          <w:sz w:val="30"/>
          <w:szCs w:val="30"/>
        </w:rPr>
        <w:t>以下简称“小型建设工程”</w:t>
      </w:r>
      <w:r>
        <w:rPr>
          <w:rFonts w:ascii="仿宋_GB2312" w:eastAsia="仿宋_GB2312" w:hint="eastAsia"/>
          <w:sz w:val="32"/>
          <w:szCs w:val="32"/>
        </w:rPr>
        <w:t>）入库</w:t>
      </w:r>
      <w:r>
        <w:rPr>
          <w:rFonts w:eastAsia="仿宋_GB2312"/>
          <w:sz w:val="30"/>
          <w:szCs w:val="30"/>
        </w:rPr>
        <w:t>的</w:t>
      </w:r>
      <w:r>
        <w:rPr>
          <w:rFonts w:eastAsia="仿宋_GB2312" w:hint="eastAsia"/>
          <w:sz w:val="30"/>
          <w:szCs w:val="30"/>
        </w:rPr>
        <w:t>施工单位</w:t>
      </w:r>
      <w:r>
        <w:rPr>
          <w:rFonts w:eastAsia="仿宋_GB2312"/>
          <w:sz w:val="30"/>
          <w:szCs w:val="30"/>
        </w:rPr>
        <w:t>进行履约</w:t>
      </w:r>
      <w:r>
        <w:rPr>
          <w:rFonts w:eastAsia="仿宋_GB2312" w:hint="eastAsia"/>
          <w:sz w:val="30"/>
          <w:szCs w:val="30"/>
        </w:rPr>
        <w:t>考核</w:t>
      </w:r>
      <w:r>
        <w:rPr>
          <w:rFonts w:eastAsia="仿宋_GB2312"/>
          <w:sz w:val="30"/>
          <w:szCs w:val="30"/>
        </w:rPr>
        <w:t>，适用本</w:t>
      </w:r>
      <w:r>
        <w:rPr>
          <w:rFonts w:eastAsia="仿宋_GB2312" w:hint="eastAsia"/>
          <w:sz w:val="30"/>
          <w:szCs w:val="30"/>
        </w:rPr>
        <w:t>方案</w:t>
      </w:r>
      <w:r>
        <w:rPr>
          <w:rFonts w:eastAsia="仿宋_GB2312"/>
          <w:sz w:val="30"/>
          <w:szCs w:val="30"/>
        </w:rPr>
        <w:t>。</w:t>
      </w:r>
    </w:p>
    <w:p w:rsidR="00113F74" w:rsidRDefault="009C0BF1">
      <w:pPr>
        <w:tabs>
          <w:tab w:val="left" w:pos="1620"/>
        </w:tabs>
        <w:ind w:firstLine="600"/>
        <w:rPr>
          <w:rFonts w:eastAsia="仿宋_GB2312"/>
          <w:sz w:val="30"/>
          <w:szCs w:val="30"/>
        </w:rPr>
      </w:pPr>
      <w:r>
        <w:rPr>
          <w:rFonts w:eastAsia="黑体"/>
          <w:sz w:val="30"/>
          <w:szCs w:val="30"/>
        </w:rPr>
        <w:t>第</w:t>
      </w:r>
      <w:r>
        <w:rPr>
          <w:rFonts w:eastAsia="黑体" w:hint="eastAsia"/>
          <w:sz w:val="30"/>
          <w:szCs w:val="30"/>
        </w:rPr>
        <w:t>三</w:t>
      </w:r>
      <w:r>
        <w:rPr>
          <w:rFonts w:eastAsia="黑体"/>
          <w:sz w:val="30"/>
          <w:szCs w:val="30"/>
        </w:rPr>
        <w:t>条</w:t>
      </w:r>
      <w:r>
        <w:rPr>
          <w:rFonts w:eastAsia="黑体" w:hint="eastAsia"/>
          <w:sz w:val="30"/>
          <w:szCs w:val="30"/>
        </w:rPr>
        <w:t xml:space="preserve"> </w:t>
      </w:r>
      <w:r>
        <w:rPr>
          <w:rFonts w:eastAsia="仿宋_GB2312" w:hint="eastAsia"/>
          <w:sz w:val="30"/>
          <w:szCs w:val="30"/>
        </w:rPr>
        <w:t>机场建设部</w:t>
      </w:r>
      <w:r>
        <w:rPr>
          <w:rFonts w:eastAsia="仿宋_GB2312"/>
          <w:sz w:val="30"/>
          <w:szCs w:val="30"/>
        </w:rPr>
        <w:t>负责对</w:t>
      </w:r>
      <w:r>
        <w:rPr>
          <w:rFonts w:ascii="仿宋_GB2312" w:eastAsia="仿宋_GB2312" w:hint="eastAsia"/>
          <w:sz w:val="32"/>
          <w:szCs w:val="32"/>
        </w:rPr>
        <w:t>小型建设工程</w:t>
      </w:r>
      <w:r>
        <w:rPr>
          <w:rFonts w:eastAsia="仿宋_GB2312"/>
          <w:sz w:val="30"/>
          <w:szCs w:val="30"/>
        </w:rPr>
        <w:t>的</w:t>
      </w:r>
      <w:r>
        <w:rPr>
          <w:rFonts w:eastAsia="仿宋_GB2312" w:hint="eastAsia"/>
          <w:sz w:val="30"/>
          <w:szCs w:val="30"/>
        </w:rPr>
        <w:t>施工单位</w:t>
      </w:r>
      <w:r>
        <w:rPr>
          <w:rFonts w:eastAsia="仿宋_GB2312"/>
          <w:sz w:val="30"/>
          <w:szCs w:val="30"/>
        </w:rPr>
        <w:t>履约</w:t>
      </w:r>
      <w:r>
        <w:rPr>
          <w:rFonts w:eastAsia="仿宋_GB2312" w:hint="eastAsia"/>
          <w:sz w:val="30"/>
          <w:szCs w:val="30"/>
        </w:rPr>
        <w:t>考核</w:t>
      </w:r>
      <w:r>
        <w:rPr>
          <w:rFonts w:eastAsia="仿宋_GB2312"/>
          <w:sz w:val="30"/>
          <w:szCs w:val="30"/>
        </w:rPr>
        <w:t>活动进行监督</w:t>
      </w:r>
      <w:r>
        <w:rPr>
          <w:rFonts w:eastAsia="仿宋_GB2312" w:hint="eastAsia"/>
          <w:sz w:val="30"/>
          <w:szCs w:val="30"/>
        </w:rPr>
        <w:t>和</w:t>
      </w:r>
      <w:r>
        <w:rPr>
          <w:rFonts w:eastAsia="仿宋_GB2312"/>
          <w:sz w:val="30"/>
          <w:szCs w:val="30"/>
        </w:rPr>
        <w:t>管理。</w:t>
      </w:r>
    </w:p>
    <w:p w:rsidR="00113F74" w:rsidRDefault="009C0BF1">
      <w:pPr>
        <w:tabs>
          <w:tab w:val="left" w:pos="1620"/>
        </w:tabs>
        <w:ind w:firstLine="600"/>
        <w:rPr>
          <w:rFonts w:eastAsia="黑体"/>
          <w:sz w:val="30"/>
          <w:szCs w:val="30"/>
        </w:rPr>
      </w:pPr>
      <w:r>
        <w:rPr>
          <w:rFonts w:eastAsia="黑体"/>
          <w:sz w:val="30"/>
          <w:szCs w:val="30"/>
        </w:rPr>
        <w:t>第</w:t>
      </w:r>
      <w:r>
        <w:rPr>
          <w:rFonts w:eastAsia="黑体" w:hint="eastAsia"/>
          <w:sz w:val="30"/>
          <w:szCs w:val="30"/>
        </w:rPr>
        <w:t>四</w:t>
      </w:r>
      <w:r>
        <w:rPr>
          <w:rFonts w:eastAsia="黑体"/>
          <w:sz w:val="30"/>
          <w:szCs w:val="30"/>
        </w:rPr>
        <w:t>条</w:t>
      </w:r>
      <w:r>
        <w:rPr>
          <w:rFonts w:eastAsia="黑体" w:hint="eastAsia"/>
          <w:sz w:val="30"/>
          <w:szCs w:val="30"/>
        </w:rPr>
        <w:t xml:space="preserve"> </w:t>
      </w:r>
      <w:r>
        <w:rPr>
          <w:rFonts w:eastAsia="仿宋_GB2312" w:hint="eastAsia"/>
          <w:sz w:val="30"/>
          <w:szCs w:val="30"/>
        </w:rPr>
        <w:t>施工单位</w:t>
      </w:r>
      <w:r>
        <w:rPr>
          <w:rFonts w:eastAsia="仿宋_GB2312"/>
          <w:sz w:val="30"/>
          <w:szCs w:val="30"/>
        </w:rPr>
        <w:t>履约</w:t>
      </w:r>
      <w:r>
        <w:rPr>
          <w:rFonts w:eastAsia="仿宋_GB2312" w:hint="eastAsia"/>
          <w:sz w:val="30"/>
          <w:szCs w:val="30"/>
        </w:rPr>
        <w:t>考核</w:t>
      </w:r>
      <w:r>
        <w:rPr>
          <w:rFonts w:eastAsia="仿宋_GB2312"/>
          <w:sz w:val="30"/>
          <w:szCs w:val="30"/>
        </w:rPr>
        <w:t>是由工程建设</w:t>
      </w:r>
      <w:r>
        <w:rPr>
          <w:rFonts w:eastAsia="仿宋_GB2312" w:hint="eastAsia"/>
          <w:sz w:val="30"/>
          <w:szCs w:val="30"/>
        </w:rPr>
        <w:t>管理</w:t>
      </w:r>
      <w:r>
        <w:rPr>
          <w:rFonts w:eastAsia="仿宋_GB2312"/>
          <w:sz w:val="30"/>
          <w:szCs w:val="30"/>
        </w:rPr>
        <w:t>单位（</w:t>
      </w:r>
      <w:r>
        <w:rPr>
          <w:rFonts w:eastAsia="仿宋_GB2312" w:hint="eastAsia"/>
          <w:sz w:val="30"/>
          <w:szCs w:val="30"/>
        </w:rPr>
        <w:t>代表甲方</w:t>
      </w:r>
      <w:r>
        <w:rPr>
          <w:rFonts w:eastAsia="仿宋_GB2312"/>
          <w:sz w:val="30"/>
          <w:szCs w:val="30"/>
        </w:rPr>
        <w:t>签订合同</w:t>
      </w:r>
      <w:r>
        <w:rPr>
          <w:rFonts w:eastAsia="仿宋_GB2312" w:hint="eastAsia"/>
          <w:sz w:val="30"/>
          <w:szCs w:val="30"/>
        </w:rPr>
        <w:t>的</w:t>
      </w:r>
      <w:r>
        <w:rPr>
          <w:rFonts w:eastAsia="仿宋_GB2312"/>
          <w:sz w:val="30"/>
          <w:szCs w:val="30"/>
        </w:rPr>
        <w:t>单</w:t>
      </w:r>
      <w:r>
        <w:rPr>
          <w:rFonts w:eastAsia="仿宋_GB2312" w:hint="eastAsia"/>
          <w:sz w:val="30"/>
          <w:szCs w:val="30"/>
        </w:rPr>
        <w:t>位，</w:t>
      </w:r>
      <w:r>
        <w:rPr>
          <w:rFonts w:eastAsia="仿宋_GB2312"/>
          <w:sz w:val="30"/>
          <w:szCs w:val="30"/>
        </w:rPr>
        <w:t>以下简称</w:t>
      </w:r>
      <w:r>
        <w:rPr>
          <w:rFonts w:eastAsia="仿宋_GB2312" w:hint="eastAsia"/>
          <w:sz w:val="30"/>
          <w:szCs w:val="30"/>
        </w:rPr>
        <w:t>“考核</w:t>
      </w:r>
      <w:r>
        <w:rPr>
          <w:rFonts w:eastAsia="仿宋_GB2312"/>
          <w:sz w:val="30"/>
          <w:szCs w:val="30"/>
        </w:rPr>
        <w:t>单位</w:t>
      </w:r>
      <w:r>
        <w:rPr>
          <w:rFonts w:eastAsia="仿宋_GB2312" w:hint="eastAsia"/>
          <w:sz w:val="30"/>
          <w:szCs w:val="30"/>
        </w:rPr>
        <w:t>”</w:t>
      </w:r>
      <w:r>
        <w:rPr>
          <w:rFonts w:eastAsia="仿宋_GB2312"/>
          <w:sz w:val="30"/>
          <w:szCs w:val="30"/>
        </w:rPr>
        <w:t>）按照</w:t>
      </w:r>
      <w:r>
        <w:rPr>
          <w:rFonts w:eastAsia="仿宋_GB2312" w:hint="eastAsia"/>
          <w:sz w:val="30"/>
          <w:szCs w:val="30"/>
        </w:rPr>
        <w:t>考核</w:t>
      </w:r>
      <w:r>
        <w:rPr>
          <w:rFonts w:eastAsia="仿宋_GB2312"/>
          <w:sz w:val="30"/>
          <w:szCs w:val="30"/>
        </w:rPr>
        <w:t>标准对</w:t>
      </w:r>
      <w:r>
        <w:rPr>
          <w:rFonts w:eastAsia="仿宋_GB2312" w:hint="eastAsia"/>
          <w:sz w:val="30"/>
          <w:szCs w:val="30"/>
        </w:rPr>
        <w:t>施工单位</w:t>
      </w:r>
      <w:r>
        <w:rPr>
          <w:rFonts w:eastAsia="仿宋_GB2312"/>
          <w:sz w:val="30"/>
          <w:szCs w:val="30"/>
        </w:rPr>
        <w:t>在</w:t>
      </w:r>
      <w:r>
        <w:rPr>
          <w:rFonts w:eastAsia="仿宋_GB2312" w:hint="eastAsia"/>
          <w:sz w:val="30"/>
          <w:szCs w:val="30"/>
        </w:rPr>
        <w:t>项目管理</w:t>
      </w:r>
      <w:r>
        <w:rPr>
          <w:rFonts w:eastAsia="仿宋_GB2312"/>
          <w:sz w:val="30"/>
          <w:szCs w:val="30"/>
        </w:rPr>
        <w:t>过程中履约行为</w:t>
      </w:r>
      <w:r>
        <w:rPr>
          <w:rFonts w:eastAsia="仿宋_GB2312" w:hint="eastAsia"/>
          <w:sz w:val="30"/>
          <w:szCs w:val="30"/>
        </w:rPr>
        <w:t>进行</w:t>
      </w:r>
      <w:r>
        <w:rPr>
          <w:rFonts w:eastAsia="仿宋_GB2312"/>
          <w:sz w:val="30"/>
          <w:szCs w:val="30"/>
        </w:rPr>
        <w:t>评价的方式</w:t>
      </w:r>
      <w:r>
        <w:rPr>
          <w:rFonts w:eastAsia="仿宋_GB2312" w:hint="eastAsia"/>
          <w:sz w:val="30"/>
          <w:szCs w:val="30"/>
        </w:rPr>
        <w:t>。</w:t>
      </w:r>
      <w:r>
        <w:rPr>
          <w:rFonts w:eastAsia="仿宋_GB2312"/>
          <w:sz w:val="30"/>
          <w:szCs w:val="30"/>
        </w:rPr>
        <w:t>履约</w:t>
      </w:r>
      <w:r>
        <w:rPr>
          <w:rFonts w:eastAsia="仿宋_GB2312" w:hint="eastAsia"/>
          <w:sz w:val="30"/>
          <w:szCs w:val="30"/>
        </w:rPr>
        <w:t>考核</w:t>
      </w:r>
      <w:r>
        <w:rPr>
          <w:rFonts w:eastAsia="仿宋_GB2312"/>
          <w:sz w:val="30"/>
          <w:szCs w:val="30"/>
        </w:rPr>
        <w:t>应当遵循客观、公平、公开和公正原则。</w:t>
      </w:r>
    </w:p>
    <w:p w:rsidR="00113F74" w:rsidRDefault="009C0BF1">
      <w:pPr>
        <w:tabs>
          <w:tab w:val="left" w:pos="1620"/>
        </w:tabs>
        <w:ind w:firstLine="600"/>
        <w:rPr>
          <w:rFonts w:eastAsia="仿宋_GB2312"/>
          <w:sz w:val="30"/>
          <w:szCs w:val="30"/>
        </w:rPr>
      </w:pPr>
      <w:r>
        <w:rPr>
          <w:rFonts w:eastAsia="黑体"/>
          <w:sz w:val="30"/>
          <w:szCs w:val="30"/>
        </w:rPr>
        <w:t>第</w:t>
      </w:r>
      <w:r>
        <w:rPr>
          <w:rFonts w:eastAsia="黑体" w:hint="eastAsia"/>
          <w:sz w:val="30"/>
          <w:szCs w:val="30"/>
        </w:rPr>
        <w:t>五</w:t>
      </w:r>
      <w:r>
        <w:rPr>
          <w:rFonts w:eastAsia="黑体"/>
          <w:sz w:val="30"/>
          <w:szCs w:val="30"/>
        </w:rPr>
        <w:t>条</w:t>
      </w:r>
      <w:r>
        <w:rPr>
          <w:rFonts w:eastAsia="黑体" w:hint="eastAsia"/>
          <w:sz w:val="30"/>
          <w:szCs w:val="30"/>
        </w:rPr>
        <w:t xml:space="preserve"> </w:t>
      </w:r>
      <w:r>
        <w:rPr>
          <w:rFonts w:eastAsia="仿宋_GB2312"/>
          <w:sz w:val="30"/>
          <w:szCs w:val="30"/>
        </w:rPr>
        <w:t>对</w:t>
      </w:r>
      <w:r>
        <w:rPr>
          <w:rFonts w:eastAsia="仿宋_GB2312" w:hint="eastAsia"/>
          <w:sz w:val="30"/>
          <w:szCs w:val="30"/>
        </w:rPr>
        <w:t>施工单位</w:t>
      </w:r>
      <w:r>
        <w:rPr>
          <w:rFonts w:eastAsia="仿宋_GB2312"/>
          <w:sz w:val="30"/>
          <w:szCs w:val="30"/>
        </w:rPr>
        <w:t>的履约</w:t>
      </w:r>
      <w:r>
        <w:rPr>
          <w:rFonts w:eastAsia="仿宋_GB2312" w:hint="eastAsia"/>
          <w:sz w:val="30"/>
          <w:szCs w:val="30"/>
        </w:rPr>
        <w:t>考核</w:t>
      </w:r>
      <w:r>
        <w:rPr>
          <w:rFonts w:eastAsia="仿宋_GB2312"/>
          <w:sz w:val="30"/>
          <w:szCs w:val="30"/>
        </w:rPr>
        <w:t>是从项目机构人员到位、技术经济实力、工程实施过程</w:t>
      </w:r>
      <w:r>
        <w:rPr>
          <w:rFonts w:eastAsia="仿宋_GB2312" w:hint="eastAsia"/>
          <w:sz w:val="30"/>
          <w:szCs w:val="30"/>
        </w:rPr>
        <w:t>安全、质量</w:t>
      </w:r>
      <w:r>
        <w:rPr>
          <w:rFonts w:eastAsia="仿宋_GB2312"/>
          <w:sz w:val="30"/>
          <w:szCs w:val="30"/>
        </w:rPr>
        <w:t>管理、工期控制、协调配合与服务等方面作出</w:t>
      </w:r>
      <w:r>
        <w:rPr>
          <w:rFonts w:eastAsia="仿宋_GB2312" w:hint="eastAsia"/>
          <w:sz w:val="30"/>
          <w:szCs w:val="30"/>
        </w:rPr>
        <w:t>考核</w:t>
      </w:r>
      <w:r>
        <w:rPr>
          <w:rFonts w:eastAsia="仿宋_GB2312"/>
          <w:sz w:val="30"/>
          <w:szCs w:val="30"/>
        </w:rPr>
        <w:t>。具体详见《</w:t>
      </w:r>
      <w:r>
        <w:rPr>
          <w:rFonts w:eastAsia="仿宋_GB2312" w:hint="eastAsia"/>
          <w:sz w:val="30"/>
          <w:szCs w:val="30"/>
        </w:rPr>
        <w:t>重庆机场</w:t>
      </w:r>
      <w:r>
        <w:rPr>
          <w:rFonts w:ascii="仿宋_GB2312" w:eastAsia="仿宋_GB2312" w:hint="eastAsia"/>
          <w:sz w:val="32"/>
          <w:szCs w:val="32"/>
        </w:rPr>
        <w:t>小型建筑工程、市政公共用工程施工单位</w:t>
      </w:r>
      <w:r>
        <w:rPr>
          <w:rFonts w:eastAsia="仿宋_GB2312"/>
          <w:sz w:val="30"/>
          <w:szCs w:val="30"/>
        </w:rPr>
        <w:t>履约评</w:t>
      </w:r>
      <w:r>
        <w:rPr>
          <w:rFonts w:eastAsia="仿宋_GB2312" w:hint="eastAsia"/>
          <w:sz w:val="30"/>
          <w:szCs w:val="30"/>
        </w:rPr>
        <w:t>分</w:t>
      </w:r>
      <w:r>
        <w:rPr>
          <w:rFonts w:eastAsia="仿宋_GB2312"/>
          <w:sz w:val="30"/>
          <w:szCs w:val="30"/>
        </w:rPr>
        <w:t>表》</w:t>
      </w:r>
      <w:r>
        <w:rPr>
          <w:rFonts w:eastAsia="仿宋_GB2312" w:hint="eastAsia"/>
          <w:sz w:val="30"/>
          <w:szCs w:val="30"/>
        </w:rPr>
        <w:t>（以下简称“《履约评分表》”）</w:t>
      </w:r>
      <w:r>
        <w:rPr>
          <w:rFonts w:eastAsia="仿宋_GB2312"/>
          <w:sz w:val="30"/>
          <w:szCs w:val="30"/>
        </w:rPr>
        <w:t>。</w:t>
      </w:r>
    </w:p>
    <w:p w:rsidR="00113F74" w:rsidRDefault="009C0BF1">
      <w:pPr>
        <w:tabs>
          <w:tab w:val="left" w:pos="1620"/>
        </w:tabs>
        <w:ind w:firstLine="600"/>
        <w:rPr>
          <w:rFonts w:eastAsia="黑体"/>
          <w:sz w:val="30"/>
          <w:szCs w:val="30"/>
        </w:rPr>
      </w:pPr>
      <w:r>
        <w:rPr>
          <w:rFonts w:eastAsia="黑体"/>
          <w:sz w:val="30"/>
          <w:szCs w:val="30"/>
        </w:rPr>
        <w:t>第</w:t>
      </w:r>
      <w:r>
        <w:rPr>
          <w:rFonts w:eastAsia="黑体" w:hint="eastAsia"/>
          <w:sz w:val="30"/>
          <w:szCs w:val="30"/>
        </w:rPr>
        <w:t>六</w:t>
      </w:r>
      <w:r>
        <w:rPr>
          <w:rFonts w:eastAsia="黑体"/>
          <w:sz w:val="30"/>
          <w:szCs w:val="30"/>
        </w:rPr>
        <w:t>条</w:t>
      </w:r>
      <w:r>
        <w:rPr>
          <w:rFonts w:eastAsia="黑体" w:hint="eastAsia"/>
          <w:sz w:val="30"/>
          <w:szCs w:val="30"/>
        </w:rPr>
        <w:t xml:space="preserve"> </w:t>
      </w:r>
      <w:r>
        <w:rPr>
          <w:rFonts w:eastAsia="黑体" w:hint="eastAsia"/>
          <w:sz w:val="30"/>
          <w:szCs w:val="30"/>
        </w:rPr>
        <w:t>履约考核</w:t>
      </w:r>
    </w:p>
    <w:p w:rsidR="00113F74" w:rsidRDefault="009C0BF1">
      <w:pPr>
        <w:tabs>
          <w:tab w:val="left" w:pos="1620"/>
        </w:tabs>
        <w:ind w:firstLine="600"/>
        <w:rPr>
          <w:rFonts w:eastAsia="仿宋_GB2312"/>
          <w:sz w:val="30"/>
          <w:szCs w:val="30"/>
        </w:rPr>
      </w:pPr>
      <w:r>
        <w:rPr>
          <w:rFonts w:eastAsia="仿宋_GB2312" w:hint="eastAsia"/>
          <w:sz w:val="30"/>
          <w:szCs w:val="30"/>
        </w:rPr>
        <w:t>《履约评分表》</w:t>
      </w:r>
      <w:r>
        <w:rPr>
          <w:rFonts w:eastAsia="仿宋_GB2312"/>
          <w:sz w:val="30"/>
          <w:szCs w:val="30"/>
        </w:rPr>
        <w:t>给出的</w:t>
      </w:r>
      <w:r>
        <w:rPr>
          <w:rFonts w:eastAsia="仿宋_GB2312" w:hint="eastAsia"/>
          <w:sz w:val="30"/>
          <w:szCs w:val="30"/>
        </w:rPr>
        <w:t>施工单位</w:t>
      </w:r>
      <w:r>
        <w:rPr>
          <w:rFonts w:eastAsia="仿宋_GB2312"/>
          <w:sz w:val="30"/>
          <w:szCs w:val="30"/>
        </w:rPr>
        <w:t>单项合同工程履约</w:t>
      </w:r>
      <w:r>
        <w:rPr>
          <w:rFonts w:eastAsia="仿宋_GB2312" w:hint="eastAsia"/>
          <w:sz w:val="30"/>
          <w:szCs w:val="30"/>
        </w:rPr>
        <w:t>考核</w:t>
      </w:r>
      <w:r>
        <w:rPr>
          <w:rFonts w:eastAsia="仿宋_GB2312"/>
          <w:sz w:val="30"/>
          <w:szCs w:val="30"/>
        </w:rPr>
        <w:t>结论按</w:t>
      </w:r>
      <w:r>
        <w:rPr>
          <w:rFonts w:eastAsia="仿宋_GB2312"/>
          <w:sz w:val="30"/>
          <w:szCs w:val="30"/>
        </w:rPr>
        <w:t>“</w:t>
      </w:r>
      <w:r>
        <w:rPr>
          <w:rFonts w:eastAsia="仿宋_GB2312" w:hint="eastAsia"/>
          <w:sz w:val="30"/>
          <w:szCs w:val="30"/>
        </w:rPr>
        <w:t>优</w:t>
      </w:r>
      <w:r>
        <w:rPr>
          <w:rFonts w:eastAsia="仿宋_GB2312" w:hint="eastAsia"/>
          <w:sz w:val="30"/>
          <w:szCs w:val="30"/>
        </w:rPr>
        <w:lastRenderedPageBreak/>
        <w:t>秀</w:t>
      </w:r>
      <w:r>
        <w:rPr>
          <w:rFonts w:eastAsia="仿宋_GB2312"/>
          <w:sz w:val="30"/>
          <w:szCs w:val="30"/>
        </w:rPr>
        <w:t>”</w:t>
      </w:r>
      <w:r>
        <w:rPr>
          <w:rFonts w:eastAsia="仿宋_GB2312" w:hint="eastAsia"/>
          <w:sz w:val="30"/>
          <w:szCs w:val="30"/>
        </w:rPr>
        <w:t>（</w:t>
      </w:r>
      <w:r>
        <w:rPr>
          <w:rFonts w:eastAsia="仿宋_GB2312" w:hint="eastAsia"/>
          <w:sz w:val="30"/>
          <w:szCs w:val="30"/>
        </w:rPr>
        <w:t>90</w:t>
      </w:r>
      <w:r>
        <w:rPr>
          <w:rFonts w:eastAsia="仿宋_GB2312" w:hint="eastAsia"/>
          <w:sz w:val="30"/>
          <w:szCs w:val="30"/>
        </w:rPr>
        <w:t>分以上）</w:t>
      </w:r>
      <w:r>
        <w:rPr>
          <w:rFonts w:eastAsia="仿宋_GB2312"/>
          <w:sz w:val="30"/>
          <w:szCs w:val="30"/>
        </w:rPr>
        <w:t>、</w:t>
      </w:r>
      <w:r>
        <w:rPr>
          <w:rFonts w:eastAsia="仿宋_GB2312"/>
          <w:sz w:val="30"/>
          <w:szCs w:val="30"/>
        </w:rPr>
        <w:t>“</w:t>
      </w:r>
      <w:r>
        <w:rPr>
          <w:rFonts w:eastAsia="仿宋_GB2312" w:hint="eastAsia"/>
          <w:sz w:val="30"/>
          <w:szCs w:val="30"/>
        </w:rPr>
        <w:t>合格</w:t>
      </w:r>
      <w:r>
        <w:rPr>
          <w:rFonts w:eastAsia="仿宋_GB2312"/>
          <w:sz w:val="30"/>
          <w:szCs w:val="30"/>
        </w:rPr>
        <w:t>”</w:t>
      </w:r>
      <w:r>
        <w:rPr>
          <w:rFonts w:eastAsia="仿宋_GB2312" w:hint="eastAsia"/>
          <w:sz w:val="30"/>
          <w:szCs w:val="30"/>
        </w:rPr>
        <w:t>（</w:t>
      </w:r>
      <w:r>
        <w:rPr>
          <w:rFonts w:eastAsia="仿宋_GB2312" w:hint="eastAsia"/>
          <w:sz w:val="30"/>
          <w:szCs w:val="30"/>
        </w:rPr>
        <w:t>70-90</w:t>
      </w:r>
      <w:r>
        <w:rPr>
          <w:rFonts w:eastAsia="仿宋_GB2312" w:hint="eastAsia"/>
          <w:sz w:val="30"/>
          <w:szCs w:val="30"/>
        </w:rPr>
        <w:t>分）</w:t>
      </w:r>
      <w:r>
        <w:rPr>
          <w:rFonts w:eastAsia="仿宋_GB2312"/>
          <w:sz w:val="30"/>
          <w:szCs w:val="30"/>
        </w:rPr>
        <w:t>、</w:t>
      </w:r>
      <w:r>
        <w:rPr>
          <w:rFonts w:eastAsia="仿宋_GB2312"/>
          <w:sz w:val="30"/>
          <w:szCs w:val="30"/>
        </w:rPr>
        <w:t>“</w:t>
      </w:r>
      <w:r>
        <w:rPr>
          <w:rFonts w:eastAsia="仿宋_GB2312"/>
          <w:sz w:val="30"/>
          <w:szCs w:val="30"/>
        </w:rPr>
        <w:t>不合格</w:t>
      </w:r>
      <w:r>
        <w:rPr>
          <w:rFonts w:eastAsia="仿宋_GB2312"/>
          <w:sz w:val="30"/>
          <w:szCs w:val="30"/>
        </w:rPr>
        <w:t>”</w:t>
      </w:r>
      <w:r>
        <w:rPr>
          <w:rFonts w:eastAsia="仿宋_GB2312" w:hint="eastAsia"/>
          <w:sz w:val="30"/>
          <w:szCs w:val="30"/>
        </w:rPr>
        <w:t>（</w:t>
      </w:r>
      <w:r>
        <w:rPr>
          <w:rFonts w:eastAsia="仿宋_GB2312" w:hint="eastAsia"/>
          <w:sz w:val="30"/>
          <w:szCs w:val="30"/>
        </w:rPr>
        <w:t>70</w:t>
      </w:r>
      <w:r>
        <w:rPr>
          <w:rFonts w:eastAsia="仿宋_GB2312" w:hint="eastAsia"/>
          <w:sz w:val="30"/>
          <w:szCs w:val="30"/>
        </w:rPr>
        <w:t>以下）</w:t>
      </w:r>
      <w:r>
        <w:rPr>
          <w:rFonts w:eastAsia="仿宋_GB2312"/>
          <w:sz w:val="30"/>
          <w:szCs w:val="30"/>
        </w:rPr>
        <w:t>三个等级划分。</w:t>
      </w:r>
    </w:p>
    <w:p w:rsidR="00113F74" w:rsidRDefault="009C0BF1">
      <w:pPr>
        <w:tabs>
          <w:tab w:val="left" w:pos="1620"/>
        </w:tabs>
        <w:ind w:firstLine="600"/>
        <w:rPr>
          <w:rFonts w:eastAsia="仿宋_GB2312"/>
          <w:sz w:val="30"/>
          <w:szCs w:val="30"/>
        </w:rPr>
      </w:pPr>
      <w:r>
        <w:rPr>
          <w:rFonts w:eastAsia="仿宋_GB2312" w:hint="eastAsia"/>
          <w:sz w:val="30"/>
          <w:szCs w:val="30"/>
        </w:rPr>
        <w:t>总分在</w:t>
      </w:r>
      <w:r>
        <w:rPr>
          <w:rFonts w:eastAsia="仿宋_GB2312" w:hint="eastAsia"/>
          <w:sz w:val="30"/>
          <w:szCs w:val="30"/>
        </w:rPr>
        <w:t>90</w:t>
      </w:r>
      <w:r>
        <w:rPr>
          <w:rFonts w:eastAsia="仿宋_GB2312" w:hint="eastAsia"/>
          <w:sz w:val="30"/>
          <w:szCs w:val="30"/>
        </w:rPr>
        <w:t>分以上为优秀；</w:t>
      </w:r>
      <w:r>
        <w:rPr>
          <w:rFonts w:eastAsia="仿宋_GB2312" w:hint="eastAsia"/>
          <w:sz w:val="30"/>
          <w:szCs w:val="30"/>
        </w:rPr>
        <w:t xml:space="preserve"> </w:t>
      </w:r>
    </w:p>
    <w:p w:rsidR="00113F74" w:rsidRDefault="009C0BF1">
      <w:pPr>
        <w:tabs>
          <w:tab w:val="left" w:pos="1620"/>
        </w:tabs>
        <w:ind w:firstLine="600"/>
        <w:rPr>
          <w:rFonts w:eastAsia="仿宋_GB2312"/>
          <w:sz w:val="30"/>
          <w:szCs w:val="30"/>
        </w:rPr>
      </w:pPr>
      <w:r>
        <w:rPr>
          <w:rFonts w:eastAsia="仿宋_GB2312" w:hint="eastAsia"/>
          <w:sz w:val="30"/>
          <w:szCs w:val="30"/>
        </w:rPr>
        <w:t>总分在</w:t>
      </w:r>
      <w:r>
        <w:rPr>
          <w:rFonts w:eastAsia="仿宋_GB2312"/>
          <w:sz w:val="30"/>
          <w:szCs w:val="30"/>
        </w:rPr>
        <w:t>70</w:t>
      </w:r>
      <w:r>
        <w:rPr>
          <w:rFonts w:eastAsia="仿宋_GB2312" w:hint="eastAsia"/>
          <w:sz w:val="30"/>
          <w:szCs w:val="30"/>
        </w:rPr>
        <w:t>-90</w:t>
      </w:r>
      <w:r>
        <w:rPr>
          <w:rFonts w:eastAsia="仿宋_GB2312" w:hint="eastAsia"/>
          <w:sz w:val="30"/>
          <w:szCs w:val="30"/>
        </w:rPr>
        <w:t>分为合格，施工单位应根据《履约评分表》扣分情况，积极总结经验，并拟定书面的整改措施；</w:t>
      </w:r>
      <w:r>
        <w:rPr>
          <w:rFonts w:eastAsia="仿宋_GB2312" w:hint="eastAsia"/>
          <w:sz w:val="30"/>
          <w:szCs w:val="30"/>
        </w:rPr>
        <w:t xml:space="preserve"> </w:t>
      </w:r>
    </w:p>
    <w:p w:rsidR="00113F74" w:rsidRDefault="009C0BF1">
      <w:pPr>
        <w:tabs>
          <w:tab w:val="left" w:pos="1620"/>
        </w:tabs>
        <w:ind w:firstLine="600"/>
        <w:rPr>
          <w:rFonts w:eastAsia="仿宋_GB2312"/>
          <w:sz w:val="30"/>
          <w:szCs w:val="30"/>
        </w:rPr>
      </w:pPr>
      <w:r>
        <w:rPr>
          <w:rFonts w:eastAsia="仿宋_GB2312" w:hint="eastAsia"/>
          <w:sz w:val="30"/>
          <w:szCs w:val="30"/>
        </w:rPr>
        <w:t>总分在</w:t>
      </w:r>
      <w:r>
        <w:rPr>
          <w:rFonts w:eastAsia="仿宋_GB2312" w:hint="eastAsia"/>
          <w:sz w:val="30"/>
          <w:szCs w:val="30"/>
        </w:rPr>
        <w:t>70</w:t>
      </w:r>
      <w:r>
        <w:rPr>
          <w:rFonts w:eastAsia="仿宋_GB2312" w:hint="eastAsia"/>
          <w:sz w:val="30"/>
          <w:szCs w:val="30"/>
        </w:rPr>
        <w:t>分以下为</w:t>
      </w:r>
      <w:r>
        <w:rPr>
          <w:rFonts w:eastAsia="仿宋_GB2312"/>
          <w:sz w:val="30"/>
          <w:szCs w:val="30"/>
        </w:rPr>
        <w:t>不合格</w:t>
      </w:r>
      <w:r>
        <w:rPr>
          <w:rFonts w:eastAsia="仿宋_GB2312" w:hint="eastAsia"/>
          <w:sz w:val="30"/>
          <w:szCs w:val="30"/>
        </w:rPr>
        <w:t>，每低</w:t>
      </w:r>
      <w:r>
        <w:rPr>
          <w:rFonts w:eastAsia="仿宋_GB2312" w:hint="eastAsia"/>
          <w:sz w:val="30"/>
          <w:szCs w:val="30"/>
        </w:rPr>
        <w:t>1</w:t>
      </w:r>
      <w:r>
        <w:rPr>
          <w:rFonts w:eastAsia="仿宋_GB2312" w:hint="eastAsia"/>
          <w:sz w:val="30"/>
          <w:szCs w:val="30"/>
        </w:rPr>
        <w:t>分将处罚施工单位</w:t>
      </w:r>
      <w:r>
        <w:rPr>
          <w:rFonts w:eastAsia="仿宋_GB2312" w:hint="eastAsia"/>
          <w:sz w:val="30"/>
          <w:szCs w:val="30"/>
        </w:rPr>
        <w:t>500</w:t>
      </w:r>
      <w:r>
        <w:rPr>
          <w:rFonts w:eastAsia="仿宋_GB2312" w:hint="eastAsia"/>
          <w:sz w:val="30"/>
          <w:szCs w:val="30"/>
        </w:rPr>
        <w:t>元罚款，并约谈施工单位项目部上级分管领导，责成采取切实有效的整改措施，从被确认之日起暂停其小型建设工程竞价资格</w:t>
      </w:r>
      <w:r>
        <w:rPr>
          <w:rFonts w:eastAsia="仿宋_GB2312"/>
          <w:sz w:val="30"/>
          <w:szCs w:val="30"/>
        </w:rPr>
        <w:t>6</w:t>
      </w:r>
      <w:r>
        <w:rPr>
          <w:rFonts w:eastAsia="仿宋_GB2312" w:hint="eastAsia"/>
          <w:sz w:val="30"/>
          <w:szCs w:val="30"/>
        </w:rPr>
        <w:t>个月。</w:t>
      </w:r>
    </w:p>
    <w:p w:rsidR="00113F74" w:rsidRDefault="009C0BF1">
      <w:pPr>
        <w:adjustRightInd w:val="0"/>
        <w:snapToGrid w:val="0"/>
        <w:spacing w:line="594" w:lineRule="exact"/>
        <w:ind w:firstLineChars="200" w:firstLine="600"/>
        <w:jc w:val="left"/>
        <w:rPr>
          <w:rFonts w:eastAsia="仿宋_GB2312"/>
          <w:sz w:val="30"/>
          <w:szCs w:val="30"/>
        </w:rPr>
      </w:pPr>
      <w:r>
        <w:rPr>
          <w:rFonts w:eastAsia="仿宋_GB2312" w:hint="eastAsia"/>
          <w:sz w:val="30"/>
          <w:szCs w:val="30"/>
        </w:rPr>
        <w:t>供应入库履约期间有两次为不合格的，甲方将</w:t>
      </w:r>
      <w:r>
        <w:rPr>
          <w:rFonts w:eastAsia="仿宋_GB2312"/>
          <w:sz w:val="30"/>
          <w:szCs w:val="30"/>
        </w:rPr>
        <w:t>终止</w:t>
      </w:r>
      <w:r>
        <w:rPr>
          <w:rFonts w:eastAsia="仿宋_GB2312" w:hint="eastAsia"/>
          <w:sz w:val="30"/>
          <w:szCs w:val="30"/>
        </w:rPr>
        <w:t>与其签订</w:t>
      </w:r>
      <w:r>
        <w:rPr>
          <w:rFonts w:eastAsia="仿宋_GB2312"/>
          <w:sz w:val="30"/>
          <w:szCs w:val="30"/>
        </w:rPr>
        <w:t>的</w:t>
      </w:r>
      <w:r>
        <w:rPr>
          <w:rFonts w:eastAsia="仿宋_GB2312" w:hint="eastAsia"/>
          <w:sz w:val="30"/>
          <w:szCs w:val="30"/>
        </w:rPr>
        <w:t>入库</w:t>
      </w:r>
      <w:r>
        <w:rPr>
          <w:rFonts w:eastAsia="仿宋_GB2312"/>
          <w:sz w:val="30"/>
          <w:szCs w:val="30"/>
        </w:rPr>
        <w:t>合同</w:t>
      </w:r>
      <w:r>
        <w:rPr>
          <w:rFonts w:eastAsia="仿宋_GB2312" w:hint="eastAsia"/>
          <w:sz w:val="30"/>
          <w:szCs w:val="30"/>
        </w:rPr>
        <w:t>。</w:t>
      </w:r>
    </w:p>
    <w:p w:rsidR="00113F74" w:rsidRDefault="009C0BF1">
      <w:pPr>
        <w:adjustRightInd w:val="0"/>
        <w:snapToGrid w:val="0"/>
        <w:spacing w:line="594" w:lineRule="exact"/>
        <w:ind w:firstLineChars="200" w:firstLine="600"/>
        <w:jc w:val="left"/>
        <w:rPr>
          <w:rFonts w:eastAsia="仿宋_GB2312"/>
          <w:sz w:val="30"/>
          <w:szCs w:val="30"/>
        </w:rPr>
      </w:pPr>
      <w:r>
        <w:rPr>
          <w:rFonts w:eastAsia="仿宋_GB2312" w:hint="eastAsia"/>
          <w:sz w:val="30"/>
          <w:szCs w:val="30"/>
        </w:rPr>
        <w:t>合同顺延：供应入库服务合同到期前</w:t>
      </w:r>
      <w:r>
        <w:rPr>
          <w:rFonts w:eastAsia="仿宋_GB2312" w:hint="eastAsia"/>
          <w:sz w:val="30"/>
          <w:szCs w:val="30"/>
        </w:rPr>
        <w:t>3</w:t>
      </w:r>
      <w:r>
        <w:rPr>
          <w:rFonts w:eastAsia="仿宋_GB2312" w:hint="eastAsia"/>
          <w:sz w:val="30"/>
          <w:szCs w:val="30"/>
        </w:rPr>
        <w:t>个月截止，若框架供应商在此期间履约服务评价（至少完成两个（含）以上的项目）均为“优秀”，且在合同到期前实施的项目无重大过失。在框架供应商自愿的情况下，可自动成为下一轮入库供应单位（需重新签订协议）。</w:t>
      </w:r>
    </w:p>
    <w:p w:rsidR="00113F74" w:rsidRDefault="009C0BF1">
      <w:pPr>
        <w:tabs>
          <w:tab w:val="left" w:pos="1620"/>
        </w:tabs>
        <w:ind w:firstLine="600"/>
        <w:rPr>
          <w:rFonts w:eastAsia="黑体"/>
          <w:sz w:val="30"/>
          <w:szCs w:val="30"/>
        </w:rPr>
      </w:pPr>
      <w:r>
        <w:rPr>
          <w:rFonts w:eastAsia="黑体" w:hint="eastAsia"/>
          <w:sz w:val="30"/>
          <w:szCs w:val="30"/>
        </w:rPr>
        <w:t>第七条</w:t>
      </w:r>
      <w:r>
        <w:rPr>
          <w:rFonts w:eastAsia="黑体" w:hint="eastAsia"/>
          <w:sz w:val="30"/>
          <w:szCs w:val="30"/>
        </w:rPr>
        <w:t xml:space="preserve"> </w:t>
      </w:r>
      <w:r>
        <w:rPr>
          <w:rFonts w:eastAsia="黑体" w:hint="eastAsia"/>
          <w:sz w:val="30"/>
          <w:szCs w:val="30"/>
        </w:rPr>
        <w:t>履约考核期其他要求：</w:t>
      </w:r>
    </w:p>
    <w:p w:rsidR="00113F74" w:rsidRDefault="009C0BF1">
      <w:pPr>
        <w:adjustRightInd w:val="0"/>
        <w:snapToGrid w:val="0"/>
        <w:spacing w:line="594" w:lineRule="exact"/>
        <w:ind w:firstLineChars="200" w:firstLine="600"/>
        <w:jc w:val="left"/>
        <w:rPr>
          <w:rFonts w:eastAsia="仿宋_GB2312"/>
          <w:sz w:val="30"/>
          <w:szCs w:val="30"/>
        </w:rPr>
      </w:pPr>
      <w:r>
        <w:rPr>
          <w:rFonts w:eastAsia="仿宋_GB2312" w:hint="eastAsia"/>
          <w:sz w:val="30"/>
          <w:szCs w:val="30"/>
        </w:rPr>
        <w:t>7.1</w:t>
      </w:r>
      <w:r>
        <w:rPr>
          <w:rFonts w:eastAsia="仿宋_GB2312"/>
          <w:sz w:val="30"/>
          <w:szCs w:val="30"/>
        </w:rPr>
        <w:t xml:space="preserve"> </w:t>
      </w:r>
      <w:r>
        <w:rPr>
          <w:rFonts w:eastAsia="仿宋_GB2312" w:hint="eastAsia"/>
          <w:sz w:val="30"/>
          <w:szCs w:val="30"/>
        </w:rPr>
        <w:t>因乙方原因竞价</w:t>
      </w:r>
      <w:r>
        <w:rPr>
          <w:rFonts w:eastAsia="仿宋_GB2312"/>
          <w:sz w:val="30"/>
          <w:szCs w:val="30"/>
        </w:rPr>
        <w:t>成功后</w:t>
      </w:r>
      <w:r>
        <w:rPr>
          <w:rFonts w:eastAsia="仿宋_GB2312" w:hint="eastAsia"/>
          <w:sz w:val="30"/>
          <w:szCs w:val="30"/>
        </w:rPr>
        <w:t>不</w:t>
      </w:r>
      <w:r>
        <w:rPr>
          <w:rFonts w:eastAsia="仿宋_GB2312"/>
          <w:sz w:val="30"/>
          <w:szCs w:val="30"/>
        </w:rPr>
        <w:t>签订施工</w:t>
      </w:r>
      <w:r>
        <w:rPr>
          <w:rFonts w:eastAsia="仿宋_GB2312" w:hint="eastAsia"/>
          <w:sz w:val="30"/>
          <w:szCs w:val="30"/>
        </w:rPr>
        <w:t>合同</w:t>
      </w:r>
      <w:r>
        <w:rPr>
          <w:rFonts w:eastAsia="仿宋_GB2312"/>
          <w:sz w:val="30"/>
          <w:szCs w:val="30"/>
        </w:rPr>
        <w:t>或签订施工合同</w:t>
      </w:r>
      <w:r>
        <w:rPr>
          <w:rFonts w:eastAsia="仿宋_GB2312" w:hint="eastAsia"/>
          <w:sz w:val="30"/>
          <w:szCs w:val="30"/>
        </w:rPr>
        <w:t>后拒绝</w:t>
      </w:r>
      <w:r>
        <w:rPr>
          <w:rFonts w:eastAsia="仿宋_GB2312"/>
          <w:sz w:val="30"/>
          <w:szCs w:val="30"/>
        </w:rPr>
        <w:t>实施</w:t>
      </w:r>
      <w:r>
        <w:rPr>
          <w:rFonts w:eastAsia="仿宋_GB2312" w:hint="eastAsia"/>
          <w:sz w:val="30"/>
          <w:szCs w:val="30"/>
        </w:rPr>
        <w:t>的，甲方有权</w:t>
      </w:r>
      <w:r>
        <w:rPr>
          <w:rFonts w:eastAsia="仿宋_GB2312"/>
          <w:sz w:val="30"/>
          <w:szCs w:val="30"/>
        </w:rPr>
        <w:t>终止</w:t>
      </w:r>
      <w:r>
        <w:rPr>
          <w:rFonts w:eastAsia="仿宋_GB2312" w:hint="eastAsia"/>
          <w:sz w:val="30"/>
          <w:szCs w:val="30"/>
        </w:rPr>
        <w:t>入库</w:t>
      </w:r>
      <w:r>
        <w:rPr>
          <w:rFonts w:eastAsia="仿宋_GB2312"/>
          <w:sz w:val="30"/>
          <w:szCs w:val="30"/>
        </w:rPr>
        <w:t>合同，</w:t>
      </w:r>
      <w:r>
        <w:rPr>
          <w:rFonts w:eastAsia="仿宋_GB2312" w:hint="eastAsia"/>
          <w:sz w:val="30"/>
          <w:szCs w:val="30"/>
        </w:rPr>
        <w:t>并将该施工单位列入黑名单，从被确认之日起</w:t>
      </w:r>
      <w:r>
        <w:rPr>
          <w:rFonts w:eastAsia="仿宋_GB2312" w:hint="eastAsia"/>
          <w:sz w:val="30"/>
          <w:szCs w:val="30"/>
        </w:rPr>
        <w:t>3</w:t>
      </w:r>
      <w:r>
        <w:rPr>
          <w:rFonts w:eastAsia="仿宋_GB2312" w:hint="eastAsia"/>
          <w:sz w:val="30"/>
          <w:szCs w:val="30"/>
        </w:rPr>
        <w:t>年（</w:t>
      </w:r>
      <w:r>
        <w:rPr>
          <w:rFonts w:eastAsia="仿宋_GB2312" w:hint="eastAsia"/>
          <w:sz w:val="30"/>
          <w:szCs w:val="30"/>
        </w:rPr>
        <w:t>36</w:t>
      </w:r>
      <w:r>
        <w:rPr>
          <w:rFonts w:eastAsia="仿宋_GB2312" w:hint="eastAsia"/>
          <w:sz w:val="30"/>
          <w:szCs w:val="30"/>
        </w:rPr>
        <w:t>个月）内，取消其参与集团公司及所属全资子公司、控股子公司</w:t>
      </w:r>
      <w:r w:rsidR="0045706E">
        <w:rPr>
          <w:rFonts w:eastAsia="仿宋_GB2312" w:hint="eastAsia"/>
          <w:sz w:val="30"/>
          <w:szCs w:val="30"/>
        </w:rPr>
        <w:t>响应</w:t>
      </w:r>
      <w:r>
        <w:rPr>
          <w:rFonts w:eastAsia="仿宋_GB2312" w:hint="eastAsia"/>
          <w:sz w:val="30"/>
          <w:szCs w:val="30"/>
        </w:rPr>
        <w:t>资格。并按标书、合同相关条款处以违约金；</w:t>
      </w:r>
    </w:p>
    <w:p w:rsidR="00113F74" w:rsidRDefault="009C0BF1">
      <w:pPr>
        <w:tabs>
          <w:tab w:val="left" w:pos="1620"/>
        </w:tabs>
        <w:ind w:firstLineChars="200" w:firstLine="600"/>
        <w:rPr>
          <w:rFonts w:eastAsia="仿宋_GB2312"/>
          <w:sz w:val="30"/>
          <w:szCs w:val="30"/>
        </w:rPr>
      </w:pPr>
      <w:r>
        <w:rPr>
          <w:rFonts w:eastAsia="仿宋_GB2312" w:hint="eastAsia"/>
          <w:sz w:val="30"/>
          <w:szCs w:val="30"/>
        </w:rPr>
        <w:t>7.2</w:t>
      </w:r>
      <w:r>
        <w:rPr>
          <w:rFonts w:eastAsia="仿宋_GB2312"/>
          <w:sz w:val="30"/>
          <w:szCs w:val="30"/>
        </w:rPr>
        <w:t xml:space="preserve"> </w:t>
      </w:r>
      <w:r>
        <w:rPr>
          <w:rFonts w:eastAsia="仿宋_GB2312" w:hint="eastAsia"/>
          <w:sz w:val="30"/>
          <w:szCs w:val="30"/>
        </w:rPr>
        <w:t>乙方连续三次不参加甲方</w:t>
      </w:r>
      <w:r>
        <w:rPr>
          <w:rFonts w:eastAsia="仿宋_GB2312"/>
          <w:sz w:val="30"/>
          <w:szCs w:val="30"/>
        </w:rPr>
        <w:t>发出的</w:t>
      </w:r>
      <w:r>
        <w:rPr>
          <w:rFonts w:eastAsia="仿宋_GB2312" w:hint="eastAsia"/>
          <w:sz w:val="30"/>
          <w:szCs w:val="30"/>
        </w:rPr>
        <w:t>单个</w:t>
      </w:r>
      <w:r>
        <w:rPr>
          <w:rFonts w:eastAsia="仿宋_GB2312"/>
          <w:sz w:val="30"/>
          <w:szCs w:val="30"/>
        </w:rPr>
        <w:t>工程建设项目</w:t>
      </w:r>
      <w:r>
        <w:rPr>
          <w:rFonts w:eastAsia="仿宋_GB2312" w:hint="eastAsia"/>
          <w:sz w:val="30"/>
          <w:szCs w:val="30"/>
        </w:rPr>
        <w:t>竞价，暂停其参与小型建设工程竞价</w:t>
      </w:r>
      <w:r>
        <w:rPr>
          <w:rFonts w:eastAsia="仿宋_GB2312" w:hint="eastAsia"/>
          <w:sz w:val="30"/>
          <w:szCs w:val="30"/>
        </w:rPr>
        <w:t>6</w:t>
      </w:r>
      <w:r>
        <w:rPr>
          <w:rFonts w:eastAsia="仿宋_GB2312" w:hint="eastAsia"/>
          <w:sz w:val="30"/>
          <w:szCs w:val="30"/>
        </w:rPr>
        <w:t>个月；</w:t>
      </w:r>
    </w:p>
    <w:p w:rsidR="00113F74" w:rsidRDefault="009C0BF1">
      <w:pPr>
        <w:pStyle w:val="zjb"/>
        <w:ind w:firstLine="600"/>
        <w:rPr>
          <w:color w:val="auto"/>
          <w:lang w:eastAsia="zh-CN"/>
        </w:rPr>
      </w:pPr>
      <w:r>
        <w:rPr>
          <w:rFonts w:hint="eastAsia"/>
          <w:color w:val="auto"/>
          <w:lang w:eastAsia="zh-CN"/>
        </w:rPr>
        <w:t>7.3甲方有权按照服务考核结果，提出撤换自身条件或工作表现不合标准的管理人员。</w:t>
      </w:r>
    </w:p>
    <w:p w:rsidR="00113F74" w:rsidRDefault="00113F74"/>
    <w:p w:rsidR="00113F74" w:rsidRDefault="009C0BF1">
      <w:pPr>
        <w:tabs>
          <w:tab w:val="left" w:pos="1620"/>
        </w:tabs>
        <w:ind w:firstLineChars="200" w:firstLine="602"/>
        <w:rPr>
          <w:rFonts w:eastAsia="仿宋_GB2312"/>
          <w:sz w:val="30"/>
          <w:szCs w:val="30"/>
        </w:rPr>
      </w:pPr>
      <w:r>
        <w:rPr>
          <w:rFonts w:eastAsia="仿宋_GB2312" w:hint="eastAsia"/>
          <w:b/>
          <w:bCs/>
          <w:sz w:val="30"/>
          <w:szCs w:val="30"/>
        </w:rPr>
        <w:t>第八条</w:t>
      </w:r>
      <w:r>
        <w:rPr>
          <w:rFonts w:eastAsia="仿宋_GB2312" w:hint="eastAsia"/>
          <w:b/>
          <w:bCs/>
          <w:sz w:val="30"/>
          <w:szCs w:val="30"/>
        </w:rPr>
        <w:t xml:space="preserve"> </w:t>
      </w:r>
      <w:r>
        <w:rPr>
          <w:rFonts w:eastAsia="仿宋_GB2312" w:hint="eastAsia"/>
          <w:sz w:val="30"/>
          <w:szCs w:val="30"/>
        </w:rPr>
        <w:t>考核</w:t>
      </w:r>
      <w:r>
        <w:rPr>
          <w:rFonts w:eastAsia="仿宋_GB2312"/>
          <w:sz w:val="30"/>
          <w:szCs w:val="30"/>
        </w:rPr>
        <w:t>单位</w:t>
      </w:r>
      <w:r>
        <w:rPr>
          <w:rFonts w:eastAsia="仿宋_GB2312" w:hint="eastAsia"/>
          <w:sz w:val="30"/>
          <w:szCs w:val="30"/>
        </w:rPr>
        <w:t>应在项目竣工验收合格之日起</w:t>
      </w:r>
      <w:r>
        <w:rPr>
          <w:rFonts w:eastAsia="仿宋_GB2312" w:hint="eastAsia"/>
          <w:sz w:val="30"/>
          <w:szCs w:val="30"/>
        </w:rPr>
        <w:t>10</w:t>
      </w:r>
      <w:r>
        <w:rPr>
          <w:rFonts w:eastAsia="仿宋_GB2312" w:hint="eastAsia"/>
          <w:sz w:val="30"/>
          <w:szCs w:val="30"/>
        </w:rPr>
        <w:t>个工作日内完成《履约评分表》，并通知</w:t>
      </w:r>
      <w:r>
        <w:rPr>
          <w:rFonts w:eastAsia="仿宋_GB2312"/>
          <w:sz w:val="30"/>
          <w:szCs w:val="30"/>
        </w:rPr>
        <w:t>施工单位</w:t>
      </w:r>
      <w:r>
        <w:rPr>
          <w:rFonts w:eastAsia="仿宋_GB2312" w:hint="eastAsia"/>
          <w:sz w:val="30"/>
          <w:szCs w:val="30"/>
        </w:rPr>
        <w:t>，</w:t>
      </w:r>
      <w:r>
        <w:rPr>
          <w:rFonts w:eastAsia="仿宋_GB2312"/>
          <w:sz w:val="30"/>
          <w:szCs w:val="30"/>
        </w:rPr>
        <w:t>同时</w:t>
      </w:r>
      <w:r>
        <w:rPr>
          <w:rFonts w:eastAsia="仿宋_GB2312" w:hint="eastAsia"/>
          <w:sz w:val="30"/>
          <w:szCs w:val="30"/>
        </w:rPr>
        <w:t>抄送监理单位。若施工单位对《履约评分表》有不同意见的，应接收到《履约评分表》</w:t>
      </w:r>
      <w:r>
        <w:rPr>
          <w:rFonts w:eastAsia="仿宋_GB2312" w:hint="eastAsia"/>
          <w:sz w:val="30"/>
          <w:szCs w:val="30"/>
        </w:rPr>
        <w:t>5</w:t>
      </w:r>
      <w:r>
        <w:rPr>
          <w:rFonts w:eastAsia="仿宋_GB2312" w:hint="eastAsia"/>
          <w:sz w:val="30"/>
          <w:szCs w:val="30"/>
        </w:rPr>
        <w:t>个工作日内（超过该时限将默认认可），向监理单位、考核单位提交《</w:t>
      </w:r>
      <w:r>
        <w:rPr>
          <w:rFonts w:eastAsia="仿宋_GB2312" w:hint="eastAsia"/>
          <w:sz w:val="30"/>
          <w:szCs w:val="30"/>
        </w:rPr>
        <w:t xml:space="preserve"> </w:t>
      </w:r>
      <w:r>
        <w:rPr>
          <w:rFonts w:eastAsia="仿宋_GB2312" w:hint="eastAsia"/>
          <w:sz w:val="30"/>
          <w:szCs w:val="30"/>
        </w:rPr>
        <w:t>施工单位履约考核申诉调查表》（以下简称“《申诉调查表》”</w:t>
      </w:r>
      <w:r>
        <w:rPr>
          <w:rFonts w:eastAsia="仿宋_GB2312" w:hint="eastAsia"/>
          <w:sz w:val="30"/>
          <w:szCs w:val="30"/>
        </w:rPr>
        <w:t xml:space="preserve"> </w:t>
      </w:r>
      <w:r>
        <w:rPr>
          <w:rFonts w:eastAsia="仿宋_GB2312" w:hint="eastAsia"/>
          <w:sz w:val="30"/>
          <w:szCs w:val="30"/>
        </w:rPr>
        <w:t>），监理单位</w:t>
      </w:r>
      <w:r>
        <w:rPr>
          <w:rFonts w:eastAsia="仿宋_GB2312"/>
          <w:sz w:val="30"/>
          <w:szCs w:val="30"/>
        </w:rPr>
        <w:t>应在收到</w:t>
      </w:r>
      <w:r>
        <w:rPr>
          <w:rFonts w:eastAsia="仿宋_GB2312" w:hint="eastAsia"/>
          <w:sz w:val="30"/>
          <w:szCs w:val="30"/>
        </w:rPr>
        <w:t>《申诉调查表》</w:t>
      </w:r>
      <w:r>
        <w:rPr>
          <w:rFonts w:eastAsia="仿宋_GB2312" w:hint="eastAsia"/>
          <w:sz w:val="30"/>
          <w:szCs w:val="30"/>
        </w:rPr>
        <w:t>3</w:t>
      </w:r>
      <w:r>
        <w:rPr>
          <w:rFonts w:eastAsia="仿宋_GB2312"/>
          <w:sz w:val="30"/>
          <w:szCs w:val="30"/>
        </w:rPr>
        <w:t>个工作日内</w:t>
      </w:r>
      <w:r>
        <w:rPr>
          <w:rFonts w:eastAsia="仿宋_GB2312" w:hint="eastAsia"/>
          <w:sz w:val="30"/>
          <w:szCs w:val="30"/>
        </w:rPr>
        <w:t>提出初审意见后，再</w:t>
      </w:r>
      <w:r>
        <w:rPr>
          <w:rFonts w:eastAsia="仿宋_GB2312"/>
          <w:sz w:val="30"/>
          <w:szCs w:val="30"/>
        </w:rPr>
        <w:t>由</w:t>
      </w:r>
      <w:r>
        <w:rPr>
          <w:rFonts w:eastAsia="仿宋_GB2312" w:hint="eastAsia"/>
          <w:sz w:val="30"/>
          <w:szCs w:val="30"/>
        </w:rPr>
        <w:t>考核单位</w:t>
      </w:r>
      <w:r>
        <w:rPr>
          <w:rFonts w:eastAsia="仿宋_GB2312"/>
          <w:sz w:val="30"/>
          <w:szCs w:val="30"/>
        </w:rPr>
        <w:t>对申诉结论进行复核</w:t>
      </w:r>
      <w:r>
        <w:rPr>
          <w:rFonts w:eastAsia="仿宋_GB2312"/>
          <w:sz w:val="30"/>
          <w:szCs w:val="30"/>
        </w:rPr>
        <w:t>3</w:t>
      </w:r>
      <w:r>
        <w:rPr>
          <w:rFonts w:eastAsia="仿宋_GB2312"/>
          <w:sz w:val="30"/>
          <w:szCs w:val="30"/>
        </w:rPr>
        <w:t>个工作日内给出书面回复</w:t>
      </w:r>
      <w:r>
        <w:rPr>
          <w:rFonts w:eastAsia="仿宋_GB2312" w:hint="eastAsia"/>
          <w:sz w:val="30"/>
          <w:szCs w:val="30"/>
        </w:rPr>
        <w:t>，同时对需要撤销或变更的扣分或不良行为记录予以撤销或变更。</w:t>
      </w:r>
    </w:p>
    <w:p w:rsidR="00113F74" w:rsidRDefault="009C0BF1">
      <w:pPr>
        <w:tabs>
          <w:tab w:val="left" w:pos="1620"/>
        </w:tabs>
        <w:ind w:firstLineChars="200" w:firstLine="602"/>
        <w:rPr>
          <w:rFonts w:eastAsia="仿宋_GB2312"/>
          <w:sz w:val="30"/>
          <w:szCs w:val="30"/>
        </w:rPr>
      </w:pPr>
      <w:r>
        <w:rPr>
          <w:rFonts w:eastAsia="仿宋_GB2312" w:hint="eastAsia"/>
          <w:b/>
          <w:bCs/>
          <w:sz w:val="30"/>
          <w:szCs w:val="30"/>
        </w:rPr>
        <w:t>第九条</w:t>
      </w:r>
      <w:r>
        <w:rPr>
          <w:rFonts w:eastAsia="仿宋_GB2312" w:hint="eastAsia"/>
          <w:b/>
          <w:bCs/>
          <w:sz w:val="30"/>
          <w:szCs w:val="30"/>
        </w:rPr>
        <w:t xml:space="preserve"> </w:t>
      </w:r>
      <w:r>
        <w:rPr>
          <w:rFonts w:eastAsia="仿宋_GB2312" w:hint="eastAsia"/>
          <w:sz w:val="30"/>
          <w:szCs w:val="30"/>
        </w:rPr>
        <w:t>单个</w:t>
      </w:r>
      <w:r>
        <w:rPr>
          <w:rFonts w:eastAsia="仿宋_GB2312"/>
          <w:sz w:val="30"/>
          <w:szCs w:val="30"/>
        </w:rPr>
        <w:t>工程建设项目</w:t>
      </w:r>
      <w:r>
        <w:rPr>
          <w:rFonts w:eastAsia="仿宋_GB2312" w:hint="eastAsia"/>
          <w:sz w:val="30"/>
          <w:szCs w:val="30"/>
        </w:rPr>
        <w:t>的《履约评分表》、《申诉调查表》完成后</w:t>
      </w:r>
      <w:r>
        <w:rPr>
          <w:rFonts w:eastAsia="仿宋_GB2312"/>
          <w:sz w:val="30"/>
          <w:szCs w:val="30"/>
        </w:rPr>
        <w:t>，</w:t>
      </w:r>
      <w:r>
        <w:rPr>
          <w:rFonts w:eastAsia="仿宋_GB2312" w:hint="eastAsia"/>
          <w:sz w:val="30"/>
          <w:szCs w:val="30"/>
        </w:rPr>
        <w:t>由考核单位交机场建设部留存，作为施工单位考评、处罚的重要依据。若有罚款，施工单位应于收到处罚通知后</w:t>
      </w:r>
      <w:r>
        <w:rPr>
          <w:rFonts w:eastAsia="仿宋_GB2312" w:hint="eastAsia"/>
          <w:sz w:val="30"/>
          <w:szCs w:val="30"/>
        </w:rPr>
        <w:t>10</w:t>
      </w:r>
      <w:r>
        <w:rPr>
          <w:rFonts w:eastAsia="仿宋_GB2312" w:hint="eastAsia"/>
          <w:sz w:val="30"/>
          <w:szCs w:val="30"/>
        </w:rPr>
        <w:t>个工作日内缴纳，若逾期每天将按罚金的百分之五累计，罚款未缴清前，将暂停其小型建设工程</w:t>
      </w:r>
      <w:r w:rsidR="0045706E">
        <w:rPr>
          <w:rFonts w:eastAsia="仿宋_GB2312" w:hint="eastAsia"/>
          <w:sz w:val="30"/>
          <w:szCs w:val="30"/>
        </w:rPr>
        <w:t>响应</w:t>
      </w:r>
      <w:r>
        <w:rPr>
          <w:rFonts w:eastAsia="仿宋_GB2312" w:hint="eastAsia"/>
          <w:sz w:val="30"/>
          <w:szCs w:val="30"/>
        </w:rPr>
        <w:t>资格。</w:t>
      </w:r>
    </w:p>
    <w:p w:rsidR="00113F74" w:rsidRDefault="009C0BF1">
      <w:pPr>
        <w:tabs>
          <w:tab w:val="left" w:pos="1620"/>
        </w:tabs>
        <w:ind w:firstLineChars="200" w:firstLine="602"/>
        <w:rPr>
          <w:rFonts w:eastAsia="仿宋_GB2312"/>
          <w:sz w:val="30"/>
          <w:szCs w:val="30"/>
        </w:rPr>
      </w:pPr>
      <w:r>
        <w:rPr>
          <w:rFonts w:eastAsia="仿宋_GB2312" w:hint="eastAsia"/>
          <w:b/>
          <w:bCs/>
          <w:sz w:val="30"/>
          <w:szCs w:val="30"/>
        </w:rPr>
        <w:t>第十条</w:t>
      </w:r>
      <w:r>
        <w:rPr>
          <w:rFonts w:eastAsia="仿宋_GB2312" w:hint="eastAsia"/>
          <w:sz w:val="30"/>
          <w:szCs w:val="30"/>
        </w:rPr>
        <w:t xml:space="preserve"> </w:t>
      </w:r>
      <w:r>
        <w:rPr>
          <w:rFonts w:eastAsia="仿宋_GB2312" w:hint="eastAsia"/>
          <w:sz w:val="30"/>
          <w:szCs w:val="30"/>
        </w:rPr>
        <w:t>本方案中“以上”含本数，“以下”不含本数。</w:t>
      </w:r>
    </w:p>
    <w:p w:rsidR="00113F74" w:rsidRDefault="009C0BF1">
      <w:pPr>
        <w:tabs>
          <w:tab w:val="left" w:pos="1620"/>
        </w:tabs>
        <w:ind w:firstLine="900"/>
        <w:rPr>
          <w:rFonts w:eastAsia="仿宋_GB2312"/>
          <w:sz w:val="30"/>
          <w:szCs w:val="30"/>
        </w:rPr>
      </w:pPr>
      <w:r>
        <w:rPr>
          <w:rFonts w:eastAsia="仿宋_GB2312"/>
          <w:sz w:val="30"/>
          <w:szCs w:val="30"/>
        </w:rPr>
        <w:t>附件</w:t>
      </w:r>
      <w:r>
        <w:rPr>
          <w:rFonts w:eastAsia="仿宋_GB2312" w:hint="eastAsia"/>
          <w:sz w:val="30"/>
          <w:szCs w:val="30"/>
        </w:rPr>
        <w:t>一</w:t>
      </w:r>
      <w:r>
        <w:rPr>
          <w:rFonts w:eastAsia="仿宋_GB2312" w:hint="eastAsia"/>
          <w:sz w:val="30"/>
          <w:szCs w:val="30"/>
        </w:rPr>
        <w:t>:</w:t>
      </w:r>
      <w:r>
        <w:rPr>
          <w:rFonts w:eastAsia="仿宋_GB2312"/>
          <w:sz w:val="30"/>
          <w:szCs w:val="30"/>
        </w:rPr>
        <w:t>《</w:t>
      </w:r>
      <w:r>
        <w:rPr>
          <w:rFonts w:eastAsia="仿宋_GB2312" w:hint="eastAsia"/>
          <w:sz w:val="30"/>
          <w:szCs w:val="30"/>
        </w:rPr>
        <w:t>重庆机场小型建筑工程、市政公共用工程施工单位履约评分表</w:t>
      </w:r>
      <w:r>
        <w:rPr>
          <w:rFonts w:eastAsia="仿宋_GB2312"/>
          <w:sz w:val="30"/>
          <w:szCs w:val="30"/>
        </w:rPr>
        <w:t>》</w:t>
      </w:r>
    </w:p>
    <w:p w:rsidR="00113F74" w:rsidRDefault="009C0BF1">
      <w:pPr>
        <w:tabs>
          <w:tab w:val="left" w:pos="1620"/>
        </w:tabs>
        <w:ind w:firstLineChars="300" w:firstLine="900"/>
        <w:rPr>
          <w:sz w:val="30"/>
          <w:szCs w:val="30"/>
        </w:rPr>
      </w:pPr>
      <w:r>
        <w:rPr>
          <w:rFonts w:eastAsia="仿宋_GB2312" w:hint="eastAsia"/>
          <w:sz w:val="30"/>
          <w:szCs w:val="30"/>
        </w:rPr>
        <w:t>附件二</w:t>
      </w:r>
      <w:r>
        <w:rPr>
          <w:rFonts w:eastAsia="仿宋_GB2312" w:hint="eastAsia"/>
          <w:sz w:val="30"/>
          <w:szCs w:val="30"/>
        </w:rPr>
        <w:t>:</w:t>
      </w:r>
      <w:r>
        <w:rPr>
          <w:rFonts w:eastAsia="仿宋_GB2312"/>
          <w:sz w:val="30"/>
          <w:szCs w:val="30"/>
        </w:rPr>
        <w:t>《</w:t>
      </w:r>
      <w:r>
        <w:rPr>
          <w:rFonts w:eastAsia="仿宋_GB2312" w:hint="eastAsia"/>
          <w:sz w:val="30"/>
          <w:szCs w:val="30"/>
        </w:rPr>
        <w:t>施工单位</w:t>
      </w:r>
      <w:r>
        <w:rPr>
          <w:rFonts w:eastAsia="仿宋_GB2312"/>
          <w:sz w:val="30"/>
          <w:szCs w:val="30"/>
        </w:rPr>
        <w:t>履约</w:t>
      </w:r>
      <w:r>
        <w:rPr>
          <w:rFonts w:eastAsia="仿宋_GB2312" w:hint="eastAsia"/>
          <w:sz w:val="30"/>
          <w:szCs w:val="30"/>
        </w:rPr>
        <w:t>考核</w:t>
      </w:r>
      <w:r>
        <w:rPr>
          <w:rFonts w:eastAsia="仿宋_GB2312"/>
          <w:sz w:val="30"/>
          <w:szCs w:val="30"/>
        </w:rPr>
        <w:t>申诉调查表》</w:t>
      </w:r>
    </w:p>
    <w:p w:rsidR="00113F74" w:rsidRDefault="00113F74">
      <w:pPr>
        <w:widowControl/>
        <w:tabs>
          <w:tab w:val="left" w:pos="1620"/>
        </w:tabs>
        <w:jc w:val="left"/>
        <w:rPr>
          <w:sz w:val="30"/>
          <w:szCs w:val="30"/>
        </w:rPr>
        <w:sectPr w:rsidR="00113F74">
          <w:pgSz w:w="11906" w:h="16838"/>
          <w:pgMar w:top="1440" w:right="1304" w:bottom="1134" w:left="1304" w:header="851" w:footer="992" w:gutter="0"/>
          <w:cols w:space="720"/>
          <w:docGrid w:type="lines" w:linePitch="312"/>
        </w:sectPr>
      </w:pPr>
    </w:p>
    <w:tbl>
      <w:tblPr>
        <w:tblW w:w="10318" w:type="dxa"/>
        <w:tblInd w:w="-850" w:type="dxa"/>
        <w:tblLayout w:type="fixed"/>
        <w:tblLook w:val="04A0" w:firstRow="1" w:lastRow="0" w:firstColumn="1" w:lastColumn="0" w:noHBand="0" w:noVBand="1"/>
      </w:tblPr>
      <w:tblGrid>
        <w:gridCol w:w="456"/>
        <w:gridCol w:w="682"/>
        <w:gridCol w:w="1080"/>
        <w:gridCol w:w="720"/>
        <w:gridCol w:w="2340"/>
        <w:gridCol w:w="1260"/>
        <w:gridCol w:w="3184"/>
        <w:gridCol w:w="596"/>
      </w:tblGrid>
      <w:tr w:rsidR="00113F74">
        <w:trPr>
          <w:trHeight w:val="525"/>
        </w:trPr>
        <w:tc>
          <w:tcPr>
            <w:tcW w:w="10318" w:type="dxa"/>
            <w:gridSpan w:val="8"/>
            <w:tcBorders>
              <w:top w:val="nil"/>
              <w:left w:val="nil"/>
              <w:bottom w:val="single" w:sz="4" w:space="0" w:color="auto"/>
              <w:right w:val="nil"/>
            </w:tcBorders>
            <w:vAlign w:val="center"/>
          </w:tcPr>
          <w:p w:rsidR="00113F74" w:rsidRDefault="009C0BF1">
            <w:pPr>
              <w:tabs>
                <w:tab w:val="left" w:pos="1620"/>
              </w:tabs>
              <w:spacing w:line="300" w:lineRule="exact"/>
              <w:rPr>
                <w:rFonts w:eastAsia="黑体"/>
                <w:b/>
                <w:bCs/>
                <w:kern w:val="0"/>
                <w:sz w:val="24"/>
              </w:rPr>
            </w:pPr>
            <w:r>
              <w:rPr>
                <w:rFonts w:eastAsia="黑体"/>
                <w:sz w:val="24"/>
              </w:rPr>
              <w:lastRenderedPageBreak/>
              <w:t>附件一</w:t>
            </w:r>
          </w:p>
          <w:p w:rsidR="00113F74" w:rsidRDefault="009C0BF1">
            <w:pPr>
              <w:widowControl/>
              <w:tabs>
                <w:tab w:val="left" w:pos="1161"/>
                <w:tab w:val="left" w:pos="1620"/>
              </w:tabs>
              <w:spacing w:line="240" w:lineRule="exact"/>
              <w:jc w:val="left"/>
              <w:rPr>
                <w:rFonts w:eastAsia="仿宋_GB2312"/>
                <w:sz w:val="30"/>
                <w:szCs w:val="30"/>
              </w:rPr>
            </w:pPr>
            <w:r>
              <w:rPr>
                <w:rFonts w:eastAsia="仿宋_GB2312" w:hint="eastAsia"/>
                <w:sz w:val="30"/>
                <w:szCs w:val="30"/>
              </w:rPr>
              <w:tab/>
            </w:r>
            <w:r>
              <w:rPr>
                <w:rFonts w:eastAsia="仿宋_GB2312" w:hint="eastAsia"/>
                <w:sz w:val="30"/>
                <w:szCs w:val="30"/>
              </w:rPr>
              <w:tab/>
            </w:r>
          </w:p>
          <w:p w:rsidR="00113F74" w:rsidRDefault="00113F74">
            <w:pPr>
              <w:widowControl/>
              <w:tabs>
                <w:tab w:val="left" w:pos="1620"/>
              </w:tabs>
              <w:spacing w:line="240" w:lineRule="exact"/>
              <w:jc w:val="center"/>
              <w:rPr>
                <w:rFonts w:eastAsia="黑体"/>
                <w:sz w:val="36"/>
                <w:szCs w:val="36"/>
              </w:rPr>
            </w:pPr>
          </w:p>
          <w:p w:rsidR="00113F74" w:rsidRDefault="009C0BF1">
            <w:pPr>
              <w:widowControl/>
              <w:tabs>
                <w:tab w:val="left" w:pos="1620"/>
              </w:tabs>
              <w:spacing w:line="240" w:lineRule="exact"/>
              <w:jc w:val="center"/>
              <w:rPr>
                <w:rFonts w:eastAsia="黑体"/>
                <w:b/>
                <w:bCs/>
                <w:kern w:val="0"/>
                <w:sz w:val="36"/>
                <w:szCs w:val="36"/>
              </w:rPr>
            </w:pPr>
            <w:r>
              <w:rPr>
                <w:rFonts w:eastAsia="黑体" w:hint="eastAsia"/>
                <w:sz w:val="36"/>
                <w:szCs w:val="36"/>
              </w:rPr>
              <w:t>重庆机场小型建筑工程、市政公共用工程施工单位履约评分表</w:t>
            </w:r>
          </w:p>
        </w:tc>
      </w:tr>
      <w:tr w:rsidR="00113F74">
        <w:trPr>
          <w:trHeight w:val="359"/>
        </w:trPr>
        <w:tc>
          <w:tcPr>
            <w:tcW w:w="1138" w:type="dxa"/>
            <w:gridSpan w:val="2"/>
            <w:tcBorders>
              <w:top w:val="single" w:sz="4" w:space="0" w:color="auto"/>
              <w:left w:val="single" w:sz="4" w:space="0" w:color="auto"/>
              <w:bottom w:val="single" w:sz="4" w:space="0" w:color="auto"/>
              <w:right w:val="single" w:sz="4" w:space="0" w:color="auto"/>
            </w:tcBorders>
            <w:vAlign w:val="center"/>
          </w:tcPr>
          <w:p w:rsidR="00113F74" w:rsidRDefault="009C0BF1">
            <w:pPr>
              <w:widowControl/>
              <w:tabs>
                <w:tab w:val="left" w:pos="1620"/>
              </w:tabs>
              <w:rPr>
                <w:rFonts w:eastAsia="黑体"/>
                <w:b/>
                <w:kern w:val="0"/>
                <w:sz w:val="18"/>
                <w:szCs w:val="18"/>
              </w:rPr>
            </w:pPr>
            <w:r>
              <w:rPr>
                <w:rFonts w:eastAsia="黑体" w:hint="eastAsia"/>
                <w:b/>
                <w:kern w:val="0"/>
                <w:sz w:val="18"/>
                <w:szCs w:val="18"/>
              </w:rPr>
              <w:t>工程名称</w:t>
            </w: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113F74" w:rsidRDefault="00113F74">
            <w:pPr>
              <w:widowControl/>
              <w:tabs>
                <w:tab w:val="left" w:pos="1620"/>
              </w:tabs>
              <w:rPr>
                <w:rFonts w:eastAsia="黑体"/>
                <w:b/>
                <w:kern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113F74" w:rsidRDefault="009C0BF1">
            <w:pPr>
              <w:widowControl/>
              <w:tabs>
                <w:tab w:val="left" w:pos="1620"/>
              </w:tabs>
              <w:rPr>
                <w:rFonts w:eastAsia="黑体"/>
                <w:b/>
                <w:kern w:val="0"/>
                <w:sz w:val="18"/>
                <w:szCs w:val="18"/>
              </w:rPr>
            </w:pPr>
            <w:r>
              <w:rPr>
                <w:rFonts w:eastAsia="黑体" w:hint="eastAsia"/>
                <w:b/>
                <w:kern w:val="0"/>
                <w:sz w:val="18"/>
                <w:szCs w:val="18"/>
              </w:rPr>
              <w:t>施工单位</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113F74" w:rsidRDefault="00113F74">
            <w:pPr>
              <w:widowControl/>
              <w:tabs>
                <w:tab w:val="left" w:pos="1620"/>
              </w:tabs>
              <w:rPr>
                <w:rFonts w:eastAsia="黑体"/>
                <w:b/>
                <w:kern w:val="0"/>
                <w:sz w:val="18"/>
                <w:szCs w:val="18"/>
              </w:rPr>
            </w:pPr>
          </w:p>
        </w:tc>
      </w:tr>
      <w:tr w:rsidR="00113F74">
        <w:trPr>
          <w:trHeight w:val="351"/>
        </w:trPr>
        <w:tc>
          <w:tcPr>
            <w:tcW w:w="1138" w:type="dxa"/>
            <w:gridSpan w:val="2"/>
            <w:tcBorders>
              <w:top w:val="single" w:sz="4" w:space="0" w:color="auto"/>
              <w:left w:val="single" w:sz="8" w:space="0" w:color="auto"/>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18"/>
                <w:szCs w:val="18"/>
              </w:rPr>
            </w:pPr>
            <w:r>
              <w:rPr>
                <w:rFonts w:eastAsia="黑体" w:hint="eastAsia"/>
                <w:b/>
                <w:kern w:val="0"/>
                <w:sz w:val="18"/>
                <w:szCs w:val="18"/>
              </w:rPr>
              <w:t>考核单位</w:t>
            </w:r>
          </w:p>
        </w:tc>
        <w:tc>
          <w:tcPr>
            <w:tcW w:w="4140" w:type="dxa"/>
            <w:gridSpan w:val="3"/>
            <w:tcBorders>
              <w:top w:val="single" w:sz="4" w:space="0" w:color="auto"/>
              <w:left w:val="nil"/>
              <w:bottom w:val="single" w:sz="4" w:space="0" w:color="auto"/>
              <w:right w:val="single" w:sz="4" w:space="0" w:color="auto"/>
            </w:tcBorders>
            <w:vAlign w:val="center"/>
          </w:tcPr>
          <w:p w:rsidR="00113F74" w:rsidRDefault="00113F74">
            <w:pPr>
              <w:widowControl/>
              <w:tabs>
                <w:tab w:val="left" w:pos="1620"/>
              </w:tabs>
              <w:spacing w:line="240" w:lineRule="exact"/>
              <w:rPr>
                <w:rFonts w:eastAsia="黑体"/>
                <w:b/>
                <w:kern w:val="0"/>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rsidR="00113F74" w:rsidRDefault="009C0BF1">
            <w:pPr>
              <w:widowControl/>
              <w:tabs>
                <w:tab w:val="left" w:pos="1620"/>
              </w:tabs>
              <w:spacing w:line="240" w:lineRule="exact"/>
              <w:rPr>
                <w:rFonts w:eastAsia="黑体"/>
                <w:b/>
                <w:kern w:val="0"/>
                <w:sz w:val="18"/>
                <w:szCs w:val="18"/>
              </w:rPr>
            </w:pPr>
            <w:r>
              <w:rPr>
                <w:rFonts w:eastAsia="黑体" w:hint="eastAsia"/>
                <w:b/>
                <w:kern w:val="0"/>
                <w:sz w:val="18"/>
                <w:szCs w:val="18"/>
              </w:rPr>
              <w:t>监理单位</w:t>
            </w:r>
          </w:p>
        </w:tc>
        <w:tc>
          <w:tcPr>
            <w:tcW w:w="3780" w:type="dxa"/>
            <w:gridSpan w:val="2"/>
            <w:tcBorders>
              <w:top w:val="single" w:sz="4" w:space="0" w:color="auto"/>
              <w:left w:val="nil"/>
              <w:bottom w:val="single" w:sz="4" w:space="0" w:color="auto"/>
              <w:right w:val="single" w:sz="8" w:space="0" w:color="auto"/>
            </w:tcBorders>
            <w:vAlign w:val="center"/>
          </w:tcPr>
          <w:p w:rsidR="00113F74" w:rsidRDefault="00113F74">
            <w:pPr>
              <w:widowControl/>
              <w:tabs>
                <w:tab w:val="left" w:pos="1620"/>
              </w:tabs>
              <w:spacing w:line="240" w:lineRule="exact"/>
              <w:jc w:val="center"/>
              <w:rPr>
                <w:rFonts w:eastAsia="黑体"/>
                <w:b/>
                <w:kern w:val="0"/>
                <w:sz w:val="18"/>
                <w:szCs w:val="18"/>
              </w:rPr>
            </w:pPr>
          </w:p>
        </w:tc>
      </w:tr>
      <w:tr w:rsidR="00113F74">
        <w:trPr>
          <w:trHeight w:val="570"/>
        </w:trPr>
        <w:tc>
          <w:tcPr>
            <w:tcW w:w="456" w:type="dxa"/>
            <w:tcBorders>
              <w:top w:val="single" w:sz="4" w:space="0" w:color="auto"/>
              <w:left w:val="single" w:sz="8" w:space="0" w:color="auto"/>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18"/>
                <w:szCs w:val="18"/>
              </w:rPr>
            </w:pPr>
            <w:r>
              <w:rPr>
                <w:rFonts w:eastAsia="黑体"/>
                <w:b/>
                <w:kern w:val="0"/>
                <w:sz w:val="18"/>
                <w:szCs w:val="18"/>
              </w:rPr>
              <w:t>序</w:t>
            </w:r>
            <w:r>
              <w:rPr>
                <w:rFonts w:eastAsia="黑体"/>
                <w:b/>
                <w:kern w:val="0"/>
                <w:sz w:val="18"/>
                <w:szCs w:val="18"/>
              </w:rPr>
              <w:br/>
            </w:r>
            <w:r>
              <w:rPr>
                <w:rFonts w:eastAsia="黑体"/>
                <w:b/>
                <w:kern w:val="0"/>
                <w:sz w:val="18"/>
                <w:szCs w:val="18"/>
              </w:rPr>
              <w:t>号</w:t>
            </w:r>
          </w:p>
        </w:tc>
        <w:tc>
          <w:tcPr>
            <w:tcW w:w="1762" w:type="dxa"/>
            <w:gridSpan w:val="2"/>
            <w:tcBorders>
              <w:top w:val="single" w:sz="4" w:space="0" w:color="auto"/>
              <w:left w:val="nil"/>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18"/>
                <w:szCs w:val="18"/>
              </w:rPr>
            </w:pPr>
            <w:r>
              <w:rPr>
                <w:rFonts w:eastAsia="黑体"/>
                <w:b/>
                <w:kern w:val="0"/>
                <w:sz w:val="18"/>
                <w:szCs w:val="18"/>
              </w:rPr>
              <w:t>分</w:t>
            </w:r>
            <w:r>
              <w:rPr>
                <w:rFonts w:eastAsia="黑体"/>
                <w:b/>
                <w:kern w:val="0"/>
                <w:sz w:val="18"/>
                <w:szCs w:val="18"/>
              </w:rPr>
              <w:t xml:space="preserve"> </w:t>
            </w:r>
            <w:r>
              <w:rPr>
                <w:rFonts w:eastAsia="黑体"/>
                <w:b/>
                <w:kern w:val="0"/>
                <w:sz w:val="18"/>
                <w:szCs w:val="18"/>
              </w:rPr>
              <w:t>项</w:t>
            </w:r>
          </w:p>
          <w:p w:rsidR="00113F74" w:rsidRDefault="009C0BF1">
            <w:pPr>
              <w:widowControl/>
              <w:tabs>
                <w:tab w:val="left" w:pos="1620"/>
              </w:tabs>
              <w:spacing w:line="240" w:lineRule="exact"/>
              <w:jc w:val="center"/>
              <w:rPr>
                <w:rFonts w:eastAsia="黑体"/>
                <w:b/>
                <w:kern w:val="0"/>
                <w:sz w:val="18"/>
                <w:szCs w:val="18"/>
              </w:rPr>
            </w:pPr>
            <w:r>
              <w:rPr>
                <w:rFonts w:eastAsia="黑体"/>
                <w:b/>
                <w:kern w:val="0"/>
                <w:sz w:val="18"/>
                <w:szCs w:val="18"/>
              </w:rPr>
              <w:t>内</w:t>
            </w:r>
            <w:r>
              <w:rPr>
                <w:rFonts w:eastAsia="黑体"/>
                <w:b/>
                <w:kern w:val="0"/>
                <w:sz w:val="18"/>
                <w:szCs w:val="18"/>
              </w:rPr>
              <w:t xml:space="preserve"> </w:t>
            </w:r>
            <w:r>
              <w:rPr>
                <w:rFonts w:eastAsia="黑体"/>
                <w:b/>
                <w:kern w:val="0"/>
                <w:sz w:val="18"/>
                <w:szCs w:val="18"/>
              </w:rPr>
              <w:t>容</w:t>
            </w:r>
          </w:p>
        </w:tc>
        <w:tc>
          <w:tcPr>
            <w:tcW w:w="720" w:type="dxa"/>
            <w:tcBorders>
              <w:top w:val="single" w:sz="4" w:space="0" w:color="auto"/>
              <w:left w:val="nil"/>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18"/>
                <w:szCs w:val="18"/>
              </w:rPr>
            </w:pPr>
            <w:r>
              <w:rPr>
                <w:rFonts w:eastAsia="黑体"/>
                <w:b/>
                <w:kern w:val="0"/>
                <w:sz w:val="18"/>
                <w:szCs w:val="18"/>
              </w:rPr>
              <w:t>满分分值</w:t>
            </w:r>
          </w:p>
        </w:tc>
        <w:tc>
          <w:tcPr>
            <w:tcW w:w="6784" w:type="dxa"/>
            <w:gridSpan w:val="3"/>
            <w:tcBorders>
              <w:top w:val="single" w:sz="4" w:space="0" w:color="auto"/>
              <w:left w:val="nil"/>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18"/>
                <w:szCs w:val="18"/>
              </w:rPr>
            </w:pPr>
            <w:r>
              <w:rPr>
                <w:rFonts w:eastAsia="黑体"/>
                <w:b/>
                <w:kern w:val="0"/>
                <w:sz w:val="18"/>
                <w:szCs w:val="18"/>
              </w:rPr>
              <w:t>评</w:t>
            </w:r>
            <w:r>
              <w:rPr>
                <w:rFonts w:eastAsia="黑体"/>
                <w:b/>
                <w:kern w:val="0"/>
                <w:sz w:val="18"/>
                <w:szCs w:val="18"/>
              </w:rPr>
              <w:t xml:space="preserve">   </w:t>
            </w:r>
            <w:r>
              <w:rPr>
                <w:rFonts w:eastAsia="黑体"/>
                <w:b/>
                <w:kern w:val="0"/>
                <w:sz w:val="18"/>
                <w:szCs w:val="18"/>
              </w:rPr>
              <w:t>价</w:t>
            </w:r>
            <w:r>
              <w:rPr>
                <w:rFonts w:eastAsia="黑体"/>
                <w:b/>
                <w:kern w:val="0"/>
                <w:sz w:val="18"/>
                <w:szCs w:val="18"/>
              </w:rPr>
              <w:t xml:space="preserve">   </w:t>
            </w:r>
            <w:r>
              <w:rPr>
                <w:rFonts w:eastAsia="黑体"/>
                <w:b/>
                <w:kern w:val="0"/>
                <w:sz w:val="18"/>
                <w:szCs w:val="18"/>
              </w:rPr>
              <w:t>标</w:t>
            </w:r>
            <w:r>
              <w:rPr>
                <w:rFonts w:eastAsia="黑体"/>
                <w:b/>
                <w:kern w:val="0"/>
                <w:sz w:val="18"/>
                <w:szCs w:val="18"/>
              </w:rPr>
              <w:t xml:space="preserve">   </w:t>
            </w:r>
            <w:r>
              <w:rPr>
                <w:rFonts w:eastAsia="黑体"/>
                <w:b/>
                <w:kern w:val="0"/>
                <w:sz w:val="18"/>
                <w:szCs w:val="18"/>
              </w:rPr>
              <w:t>准</w:t>
            </w:r>
          </w:p>
        </w:tc>
        <w:tc>
          <w:tcPr>
            <w:tcW w:w="596" w:type="dxa"/>
            <w:tcBorders>
              <w:top w:val="single" w:sz="4" w:space="0" w:color="auto"/>
              <w:left w:val="nil"/>
              <w:bottom w:val="single" w:sz="4" w:space="0" w:color="auto"/>
              <w:right w:val="single" w:sz="8" w:space="0" w:color="auto"/>
            </w:tcBorders>
            <w:vAlign w:val="center"/>
          </w:tcPr>
          <w:p w:rsidR="00113F74" w:rsidRDefault="009C0BF1">
            <w:pPr>
              <w:widowControl/>
              <w:tabs>
                <w:tab w:val="left" w:pos="1620"/>
              </w:tabs>
              <w:spacing w:line="240" w:lineRule="exact"/>
              <w:jc w:val="center"/>
              <w:rPr>
                <w:rFonts w:eastAsia="黑体"/>
                <w:b/>
                <w:kern w:val="0"/>
                <w:sz w:val="18"/>
                <w:szCs w:val="18"/>
              </w:rPr>
            </w:pPr>
            <w:r>
              <w:rPr>
                <w:rFonts w:eastAsia="黑体"/>
                <w:b/>
                <w:kern w:val="0"/>
                <w:sz w:val="18"/>
                <w:szCs w:val="18"/>
              </w:rPr>
              <w:t>得分</w:t>
            </w:r>
          </w:p>
        </w:tc>
      </w:tr>
      <w:tr w:rsidR="00113F74">
        <w:trPr>
          <w:trHeight w:val="295"/>
        </w:trPr>
        <w:tc>
          <w:tcPr>
            <w:tcW w:w="456" w:type="dxa"/>
            <w:tcBorders>
              <w:top w:val="nil"/>
              <w:left w:val="single" w:sz="8" w:space="0" w:color="auto"/>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22"/>
                <w:szCs w:val="22"/>
              </w:rPr>
            </w:pPr>
            <w:r>
              <w:rPr>
                <w:rFonts w:eastAsia="黑体"/>
                <w:b/>
                <w:kern w:val="0"/>
                <w:sz w:val="22"/>
                <w:szCs w:val="22"/>
              </w:rPr>
              <w:t>一</w:t>
            </w:r>
          </w:p>
        </w:tc>
        <w:tc>
          <w:tcPr>
            <w:tcW w:w="1762" w:type="dxa"/>
            <w:gridSpan w:val="2"/>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rFonts w:eastAsia="黑体"/>
                <w:b/>
                <w:kern w:val="0"/>
                <w:sz w:val="22"/>
                <w:szCs w:val="22"/>
              </w:rPr>
            </w:pPr>
            <w:r>
              <w:rPr>
                <w:rFonts w:eastAsia="黑体"/>
                <w:b/>
                <w:kern w:val="0"/>
                <w:sz w:val="22"/>
                <w:szCs w:val="22"/>
              </w:rPr>
              <w:t>机构人员配备</w:t>
            </w:r>
          </w:p>
        </w:tc>
        <w:tc>
          <w:tcPr>
            <w:tcW w:w="720" w:type="dxa"/>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22"/>
                <w:szCs w:val="22"/>
              </w:rPr>
            </w:pPr>
            <w:r>
              <w:rPr>
                <w:rFonts w:eastAsia="黑体" w:hint="eastAsia"/>
                <w:b/>
                <w:kern w:val="0"/>
                <w:sz w:val="22"/>
                <w:szCs w:val="22"/>
              </w:rPr>
              <w:t>15</w:t>
            </w: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rFonts w:eastAsia="黑体"/>
                <w:kern w:val="0"/>
                <w:sz w:val="24"/>
              </w:rPr>
            </w:pPr>
            <w:r>
              <w:rPr>
                <w:rFonts w:eastAsia="黑体"/>
                <w:kern w:val="0"/>
                <w:sz w:val="24"/>
              </w:rPr>
              <w:t xml:space="preserve">　</w:t>
            </w:r>
          </w:p>
        </w:tc>
        <w:tc>
          <w:tcPr>
            <w:tcW w:w="596" w:type="dxa"/>
            <w:tcBorders>
              <w:top w:val="nil"/>
              <w:left w:val="nil"/>
              <w:bottom w:val="single" w:sz="4" w:space="0" w:color="auto"/>
              <w:right w:val="single" w:sz="8" w:space="0" w:color="auto"/>
            </w:tcBorders>
            <w:vAlign w:val="center"/>
          </w:tcPr>
          <w:p w:rsidR="00113F74" w:rsidRDefault="009C0BF1">
            <w:pPr>
              <w:widowControl/>
              <w:tabs>
                <w:tab w:val="left" w:pos="1620"/>
              </w:tabs>
              <w:jc w:val="left"/>
              <w:rPr>
                <w:rFonts w:eastAsia="黑体"/>
                <w:kern w:val="0"/>
                <w:sz w:val="24"/>
              </w:rPr>
            </w:pPr>
            <w:r>
              <w:rPr>
                <w:rFonts w:eastAsia="黑体"/>
                <w:kern w:val="0"/>
                <w:sz w:val="24"/>
              </w:rPr>
              <w:t xml:space="preserve">　</w:t>
            </w:r>
          </w:p>
        </w:tc>
      </w:tr>
      <w:tr w:rsidR="00113F74">
        <w:trPr>
          <w:trHeight w:val="502"/>
        </w:trPr>
        <w:tc>
          <w:tcPr>
            <w:tcW w:w="456" w:type="dxa"/>
            <w:vMerge w:val="restart"/>
            <w:tcBorders>
              <w:top w:val="nil"/>
              <w:left w:val="single" w:sz="8" w:space="0" w:color="auto"/>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kern w:val="0"/>
                <w:sz w:val="18"/>
                <w:szCs w:val="18"/>
              </w:rPr>
              <w:t>1</w:t>
            </w:r>
          </w:p>
        </w:tc>
        <w:tc>
          <w:tcPr>
            <w:tcW w:w="1762" w:type="dxa"/>
            <w:gridSpan w:val="2"/>
            <w:vMerge w:val="restart"/>
            <w:tcBorders>
              <w:top w:val="nil"/>
              <w:left w:val="nil"/>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项目经理要求</w:t>
            </w:r>
          </w:p>
        </w:tc>
        <w:tc>
          <w:tcPr>
            <w:tcW w:w="720" w:type="dxa"/>
            <w:vMerge w:val="restart"/>
            <w:tcBorders>
              <w:top w:val="nil"/>
              <w:left w:val="nil"/>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6</w:t>
            </w: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配备固定的项目经理且该项目经理具有高度的责任心、</w:t>
            </w:r>
            <w:r>
              <w:rPr>
                <w:rFonts w:hAnsi="宋体" w:hint="eastAsia"/>
                <w:kern w:val="0"/>
                <w:sz w:val="18"/>
                <w:szCs w:val="18"/>
              </w:rPr>
              <w:t>优秀</w:t>
            </w:r>
            <w:r>
              <w:rPr>
                <w:rFonts w:hAnsi="宋体"/>
                <w:kern w:val="0"/>
                <w:sz w:val="18"/>
                <w:szCs w:val="18"/>
              </w:rPr>
              <w:t>的组织协调能力和专业的业务水平</w:t>
            </w:r>
            <w:r>
              <w:rPr>
                <w:rFonts w:hAnsi="宋体" w:hint="eastAsia"/>
                <w:kern w:val="0"/>
                <w:sz w:val="18"/>
                <w:szCs w:val="18"/>
              </w:rPr>
              <w:t>（</w:t>
            </w:r>
            <w:r>
              <w:rPr>
                <w:rFonts w:hAnsi="宋体" w:hint="eastAsia"/>
                <w:kern w:val="0"/>
                <w:sz w:val="18"/>
                <w:szCs w:val="18"/>
              </w:rPr>
              <w:t>5-6</w:t>
            </w:r>
            <w:r>
              <w:rPr>
                <w:rFonts w:hAnsi="宋体" w:hint="eastAsia"/>
                <w:kern w:val="0"/>
                <w:sz w:val="18"/>
                <w:szCs w:val="18"/>
              </w:rPr>
              <w:t>分）</w:t>
            </w:r>
            <w:r>
              <w:rPr>
                <w:rFonts w:hAnsi="宋体"/>
                <w:kern w:val="0"/>
                <w:sz w:val="18"/>
                <w:szCs w:val="18"/>
              </w:rPr>
              <w:t>；</w:t>
            </w:r>
          </w:p>
        </w:tc>
        <w:tc>
          <w:tcPr>
            <w:tcW w:w="596" w:type="dxa"/>
            <w:vMerge w:val="restart"/>
            <w:tcBorders>
              <w:top w:val="nil"/>
              <w:left w:val="nil"/>
              <w:right w:val="single" w:sz="8" w:space="0" w:color="auto"/>
            </w:tcBorders>
            <w:vAlign w:val="center"/>
          </w:tcPr>
          <w:p w:rsidR="00113F74" w:rsidRDefault="009C0BF1">
            <w:pPr>
              <w:widowControl/>
              <w:tabs>
                <w:tab w:val="left" w:pos="1620"/>
              </w:tabs>
              <w:jc w:val="left"/>
              <w:rPr>
                <w:kern w:val="0"/>
                <w:sz w:val="18"/>
                <w:szCs w:val="18"/>
              </w:rPr>
            </w:pPr>
            <w:r>
              <w:rPr>
                <w:rFonts w:hAnsi="宋体"/>
                <w:kern w:val="0"/>
                <w:sz w:val="18"/>
                <w:szCs w:val="18"/>
              </w:rPr>
              <w:t xml:space="preserve">　</w:t>
            </w:r>
          </w:p>
        </w:tc>
      </w:tr>
      <w:tr w:rsidR="00113F74">
        <w:trPr>
          <w:trHeight w:val="466"/>
        </w:trPr>
        <w:tc>
          <w:tcPr>
            <w:tcW w:w="456" w:type="dxa"/>
            <w:vMerge/>
            <w:tcBorders>
              <w:left w:val="single" w:sz="8"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配备固定的项目经理且该项目经理具有一定的责任心、基本</w:t>
            </w:r>
            <w:r>
              <w:rPr>
                <w:rFonts w:hAnsi="宋体" w:hint="eastAsia"/>
                <w:kern w:val="0"/>
                <w:sz w:val="18"/>
                <w:szCs w:val="18"/>
              </w:rPr>
              <w:t>优秀</w:t>
            </w:r>
            <w:r>
              <w:rPr>
                <w:rFonts w:hAnsi="宋体"/>
                <w:kern w:val="0"/>
                <w:sz w:val="18"/>
                <w:szCs w:val="18"/>
              </w:rPr>
              <w:t>的组织协调能力和基本专业的业务水平</w:t>
            </w:r>
            <w:r>
              <w:rPr>
                <w:rFonts w:hAnsi="宋体" w:hint="eastAsia"/>
                <w:kern w:val="0"/>
                <w:sz w:val="18"/>
                <w:szCs w:val="18"/>
              </w:rPr>
              <w:t>（</w:t>
            </w:r>
            <w:r>
              <w:rPr>
                <w:rFonts w:hAnsi="宋体" w:hint="eastAsia"/>
                <w:kern w:val="0"/>
                <w:sz w:val="18"/>
                <w:szCs w:val="18"/>
              </w:rPr>
              <w:t>1-4</w:t>
            </w:r>
            <w:r>
              <w:rPr>
                <w:rFonts w:hAnsi="宋体" w:hint="eastAsia"/>
                <w:kern w:val="0"/>
                <w:sz w:val="18"/>
                <w:szCs w:val="18"/>
              </w:rPr>
              <w:t>分）</w:t>
            </w:r>
          </w:p>
        </w:tc>
        <w:tc>
          <w:tcPr>
            <w:tcW w:w="596" w:type="dxa"/>
            <w:vMerge/>
            <w:tcBorders>
              <w:left w:val="nil"/>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289"/>
        </w:trPr>
        <w:tc>
          <w:tcPr>
            <w:tcW w:w="456" w:type="dxa"/>
            <w:vMerge/>
            <w:tcBorders>
              <w:left w:val="single" w:sz="8" w:space="0" w:color="auto"/>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配备的项目经理不固定或该项目经理无责任心、组织协调能力和专业的业务水平不满足要求</w:t>
            </w:r>
            <w:r>
              <w:rPr>
                <w:rFonts w:hAnsi="宋体" w:hint="eastAsia"/>
                <w:kern w:val="0"/>
                <w:sz w:val="18"/>
                <w:szCs w:val="18"/>
              </w:rPr>
              <w:t>（</w:t>
            </w:r>
            <w:r>
              <w:rPr>
                <w:rFonts w:hAnsi="宋体" w:hint="eastAsia"/>
                <w:kern w:val="0"/>
                <w:sz w:val="18"/>
                <w:szCs w:val="18"/>
              </w:rPr>
              <w:t>0</w:t>
            </w:r>
            <w:r>
              <w:rPr>
                <w:rFonts w:hAnsi="宋体" w:hint="eastAsia"/>
                <w:kern w:val="0"/>
                <w:sz w:val="18"/>
                <w:szCs w:val="18"/>
              </w:rPr>
              <w:t>分）</w:t>
            </w:r>
          </w:p>
        </w:tc>
        <w:tc>
          <w:tcPr>
            <w:tcW w:w="596" w:type="dxa"/>
            <w:vMerge/>
            <w:tcBorders>
              <w:left w:val="nil"/>
              <w:bottom w:val="single" w:sz="4" w:space="0" w:color="auto"/>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282"/>
        </w:trPr>
        <w:tc>
          <w:tcPr>
            <w:tcW w:w="456" w:type="dxa"/>
            <w:vMerge w:val="restart"/>
            <w:tcBorders>
              <w:top w:val="nil"/>
              <w:left w:val="single" w:sz="8" w:space="0" w:color="auto"/>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kern w:val="0"/>
                <w:sz w:val="18"/>
                <w:szCs w:val="18"/>
              </w:rPr>
              <w:t>2</w:t>
            </w:r>
          </w:p>
        </w:tc>
        <w:tc>
          <w:tcPr>
            <w:tcW w:w="1762" w:type="dxa"/>
            <w:gridSpan w:val="2"/>
            <w:vMerge w:val="restart"/>
            <w:tcBorders>
              <w:top w:val="nil"/>
              <w:left w:val="nil"/>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其他管理人员要求</w:t>
            </w:r>
          </w:p>
        </w:tc>
        <w:tc>
          <w:tcPr>
            <w:tcW w:w="720" w:type="dxa"/>
            <w:vMerge w:val="restart"/>
            <w:tcBorders>
              <w:top w:val="nil"/>
              <w:left w:val="nil"/>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5</w:t>
            </w: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项目主要管理人员能够按</w:t>
            </w:r>
            <w:r>
              <w:rPr>
                <w:rFonts w:hAnsi="宋体" w:hint="eastAsia"/>
                <w:kern w:val="0"/>
                <w:sz w:val="18"/>
                <w:szCs w:val="18"/>
              </w:rPr>
              <w:t>竞价</w:t>
            </w:r>
            <w:r>
              <w:rPr>
                <w:rFonts w:hAnsi="宋体"/>
                <w:kern w:val="0"/>
                <w:sz w:val="18"/>
                <w:szCs w:val="18"/>
              </w:rPr>
              <w:t>响应的承诺到位且具有相应的履约能力</w:t>
            </w:r>
            <w:r>
              <w:rPr>
                <w:rFonts w:hAnsi="宋体" w:hint="eastAsia"/>
                <w:kern w:val="0"/>
                <w:sz w:val="18"/>
                <w:szCs w:val="18"/>
              </w:rPr>
              <w:t>（</w:t>
            </w:r>
            <w:r>
              <w:rPr>
                <w:rFonts w:hAnsi="宋体" w:hint="eastAsia"/>
                <w:kern w:val="0"/>
                <w:sz w:val="18"/>
                <w:szCs w:val="18"/>
              </w:rPr>
              <w:t>4-5</w:t>
            </w:r>
            <w:r>
              <w:rPr>
                <w:rFonts w:hAnsi="宋体" w:hint="eastAsia"/>
                <w:kern w:val="0"/>
                <w:sz w:val="18"/>
                <w:szCs w:val="18"/>
              </w:rPr>
              <w:t>分）</w:t>
            </w:r>
          </w:p>
        </w:tc>
        <w:tc>
          <w:tcPr>
            <w:tcW w:w="596" w:type="dxa"/>
            <w:vMerge w:val="restart"/>
            <w:tcBorders>
              <w:top w:val="nil"/>
              <w:left w:val="nil"/>
              <w:right w:val="single" w:sz="8" w:space="0" w:color="auto"/>
            </w:tcBorders>
            <w:vAlign w:val="center"/>
          </w:tcPr>
          <w:p w:rsidR="00113F74" w:rsidRDefault="009C0BF1">
            <w:pPr>
              <w:widowControl/>
              <w:tabs>
                <w:tab w:val="left" w:pos="1620"/>
              </w:tabs>
              <w:jc w:val="left"/>
              <w:rPr>
                <w:kern w:val="0"/>
                <w:sz w:val="18"/>
                <w:szCs w:val="18"/>
              </w:rPr>
            </w:pPr>
            <w:r>
              <w:rPr>
                <w:rFonts w:hAnsi="宋体"/>
                <w:kern w:val="0"/>
                <w:sz w:val="18"/>
                <w:szCs w:val="18"/>
              </w:rPr>
              <w:t xml:space="preserve">　</w:t>
            </w:r>
          </w:p>
        </w:tc>
      </w:tr>
      <w:tr w:rsidR="00113F74">
        <w:trPr>
          <w:trHeight w:val="520"/>
        </w:trPr>
        <w:tc>
          <w:tcPr>
            <w:tcW w:w="456" w:type="dxa"/>
            <w:vMerge/>
            <w:tcBorders>
              <w:left w:val="single" w:sz="8"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项目主要管理人员能够按</w:t>
            </w:r>
            <w:r>
              <w:rPr>
                <w:rFonts w:hAnsi="宋体" w:hint="eastAsia"/>
                <w:kern w:val="0"/>
                <w:sz w:val="18"/>
                <w:szCs w:val="18"/>
              </w:rPr>
              <w:t>竞价</w:t>
            </w:r>
            <w:r>
              <w:rPr>
                <w:rFonts w:hAnsi="宋体"/>
                <w:kern w:val="0"/>
                <w:sz w:val="18"/>
                <w:szCs w:val="18"/>
              </w:rPr>
              <w:t>响应的承诺到位且具有基本相应的履约能力</w:t>
            </w:r>
            <w:r>
              <w:rPr>
                <w:rFonts w:hAnsi="宋体" w:hint="eastAsia"/>
                <w:kern w:val="0"/>
                <w:sz w:val="18"/>
                <w:szCs w:val="18"/>
              </w:rPr>
              <w:t>（</w:t>
            </w:r>
            <w:r>
              <w:rPr>
                <w:rFonts w:hAnsi="宋体" w:hint="eastAsia"/>
                <w:kern w:val="0"/>
                <w:sz w:val="18"/>
                <w:szCs w:val="18"/>
              </w:rPr>
              <w:t>1-4</w:t>
            </w:r>
            <w:r>
              <w:rPr>
                <w:rFonts w:hAnsi="宋体" w:hint="eastAsia"/>
                <w:kern w:val="0"/>
                <w:sz w:val="18"/>
                <w:szCs w:val="18"/>
              </w:rPr>
              <w:t>分</w:t>
            </w:r>
          </w:p>
        </w:tc>
        <w:tc>
          <w:tcPr>
            <w:tcW w:w="596" w:type="dxa"/>
            <w:vMerge/>
            <w:tcBorders>
              <w:left w:val="nil"/>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520"/>
        </w:trPr>
        <w:tc>
          <w:tcPr>
            <w:tcW w:w="456" w:type="dxa"/>
            <w:vMerge/>
            <w:tcBorders>
              <w:left w:val="single" w:sz="8" w:space="0" w:color="auto"/>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项目主要管理人员不能够按</w:t>
            </w:r>
            <w:r>
              <w:rPr>
                <w:rFonts w:hAnsi="宋体" w:hint="eastAsia"/>
                <w:kern w:val="0"/>
                <w:sz w:val="18"/>
                <w:szCs w:val="18"/>
              </w:rPr>
              <w:t>竞价</w:t>
            </w:r>
            <w:r>
              <w:rPr>
                <w:rFonts w:hAnsi="宋体"/>
                <w:kern w:val="0"/>
                <w:sz w:val="18"/>
                <w:szCs w:val="18"/>
              </w:rPr>
              <w:t>响应的承诺到位或不具有相应的履约能力</w:t>
            </w:r>
            <w:r>
              <w:rPr>
                <w:rFonts w:hAnsi="宋体" w:hint="eastAsia"/>
                <w:kern w:val="0"/>
                <w:sz w:val="18"/>
                <w:szCs w:val="18"/>
              </w:rPr>
              <w:t>0</w:t>
            </w:r>
            <w:r>
              <w:rPr>
                <w:rFonts w:hAnsi="宋体" w:hint="eastAsia"/>
                <w:kern w:val="0"/>
                <w:sz w:val="18"/>
                <w:szCs w:val="18"/>
              </w:rPr>
              <w:t>分</w:t>
            </w:r>
          </w:p>
        </w:tc>
        <w:tc>
          <w:tcPr>
            <w:tcW w:w="596" w:type="dxa"/>
            <w:vMerge/>
            <w:tcBorders>
              <w:left w:val="nil"/>
              <w:bottom w:val="single" w:sz="4" w:space="0" w:color="auto"/>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310"/>
        </w:trPr>
        <w:tc>
          <w:tcPr>
            <w:tcW w:w="456" w:type="dxa"/>
            <w:vMerge w:val="restart"/>
            <w:tcBorders>
              <w:top w:val="nil"/>
              <w:left w:val="single" w:sz="8" w:space="0" w:color="auto"/>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kern w:val="0"/>
                <w:sz w:val="18"/>
                <w:szCs w:val="18"/>
              </w:rPr>
              <w:t>3</w:t>
            </w:r>
          </w:p>
        </w:tc>
        <w:tc>
          <w:tcPr>
            <w:tcW w:w="1762" w:type="dxa"/>
            <w:gridSpan w:val="2"/>
            <w:vMerge w:val="restart"/>
            <w:tcBorders>
              <w:top w:val="nil"/>
              <w:left w:val="nil"/>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工程作业人员要求</w:t>
            </w:r>
          </w:p>
        </w:tc>
        <w:tc>
          <w:tcPr>
            <w:tcW w:w="720" w:type="dxa"/>
            <w:vMerge w:val="restart"/>
            <w:tcBorders>
              <w:top w:val="nil"/>
              <w:left w:val="nil"/>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4</w:t>
            </w: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spacing w:val="-4"/>
                <w:kern w:val="0"/>
                <w:sz w:val="18"/>
                <w:szCs w:val="18"/>
              </w:rPr>
            </w:pPr>
            <w:r>
              <w:rPr>
                <w:rFonts w:hAnsi="宋体"/>
                <w:spacing w:val="-4"/>
                <w:kern w:val="0"/>
                <w:sz w:val="18"/>
                <w:szCs w:val="18"/>
              </w:rPr>
              <w:t>有全面系统的培训计划措施并有效实施，工程作业人员业务素质</w:t>
            </w:r>
            <w:r>
              <w:rPr>
                <w:rFonts w:hAnsi="宋体" w:hint="eastAsia"/>
                <w:spacing w:val="-4"/>
                <w:kern w:val="0"/>
                <w:sz w:val="18"/>
                <w:szCs w:val="18"/>
              </w:rPr>
              <w:t>优秀</w:t>
            </w:r>
            <w:r>
              <w:rPr>
                <w:rFonts w:hAnsi="宋体" w:hint="eastAsia"/>
                <w:kern w:val="0"/>
                <w:sz w:val="18"/>
                <w:szCs w:val="18"/>
              </w:rPr>
              <w:t>（</w:t>
            </w:r>
            <w:r>
              <w:rPr>
                <w:rFonts w:hAnsi="宋体" w:hint="eastAsia"/>
                <w:kern w:val="0"/>
                <w:sz w:val="18"/>
                <w:szCs w:val="18"/>
              </w:rPr>
              <w:t>4</w:t>
            </w:r>
            <w:r>
              <w:rPr>
                <w:rFonts w:hAnsi="宋体" w:hint="eastAsia"/>
                <w:kern w:val="0"/>
                <w:sz w:val="18"/>
                <w:szCs w:val="18"/>
              </w:rPr>
              <w:t>分）</w:t>
            </w:r>
          </w:p>
        </w:tc>
        <w:tc>
          <w:tcPr>
            <w:tcW w:w="596" w:type="dxa"/>
            <w:vMerge w:val="restart"/>
            <w:tcBorders>
              <w:top w:val="nil"/>
              <w:left w:val="nil"/>
              <w:right w:val="single" w:sz="8" w:space="0" w:color="auto"/>
            </w:tcBorders>
            <w:vAlign w:val="center"/>
          </w:tcPr>
          <w:p w:rsidR="00113F74" w:rsidRDefault="009C0BF1">
            <w:pPr>
              <w:widowControl/>
              <w:tabs>
                <w:tab w:val="left" w:pos="1620"/>
              </w:tabs>
              <w:jc w:val="left"/>
              <w:rPr>
                <w:kern w:val="0"/>
                <w:sz w:val="18"/>
                <w:szCs w:val="18"/>
              </w:rPr>
            </w:pPr>
            <w:r>
              <w:rPr>
                <w:rFonts w:hAnsi="宋体"/>
                <w:kern w:val="0"/>
                <w:sz w:val="18"/>
                <w:szCs w:val="18"/>
              </w:rPr>
              <w:t xml:space="preserve">　</w:t>
            </w:r>
          </w:p>
        </w:tc>
      </w:tr>
      <w:tr w:rsidR="00113F74">
        <w:trPr>
          <w:trHeight w:val="310"/>
        </w:trPr>
        <w:tc>
          <w:tcPr>
            <w:tcW w:w="456" w:type="dxa"/>
            <w:vMerge/>
            <w:tcBorders>
              <w:left w:val="single" w:sz="8"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有培训计划措施并实施，工程作业人员业务素质满足施工要求</w:t>
            </w:r>
            <w:r>
              <w:rPr>
                <w:rFonts w:hAnsi="宋体" w:hint="eastAsia"/>
                <w:kern w:val="0"/>
                <w:sz w:val="18"/>
                <w:szCs w:val="18"/>
              </w:rPr>
              <w:t>（</w:t>
            </w:r>
            <w:r>
              <w:rPr>
                <w:rFonts w:hAnsi="宋体" w:hint="eastAsia"/>
                <w:kern w:val="0"/>
                <w:sz w:val="18"/>
                <w:szCs w:val="18"/>
              </w:rPr>
              <w:t>1-3</w:t>
            </w:r>
            <w:r>
              <w:rPr>
                <w:rFonts w:hAnsi="宋体" w:hint="eastAsia"/>
                <w:kern w:val="0"/>
                <w:sz w:val="18"/>
                <w:szCs w:val="18"/>
              </w:rPr>
              <w:t>分）</w:t>
            </w:r>
          </w:p>
        </w:tc>
        <w:tc>
          <w:tcPr>
            <w:tcW w:w="596" w:type="dxa"/>
            <w:vMerge/>
            <w:tcBorders>
              <w:left w:val="nil"/>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295"/>
        </w:trPr>
        <w:tc>
          <w:tcPr>
            <w:tcW w:w="456" w:type="dxa"/>
            <w:vMerge/>
            <w:tcBorders>
              <w:left w:val="single" w:sz="8" w:space="0" w:color="auto"/>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无培训计划措施，工程作业人员业务素质无法满足施工要求</w:t>
            </w:r>
            <w:r>
              <w:rPr>
                <w:rFonts w:hAnsi="宋体" w:hint="eastAsia"/>
                <w:kern w:val="0"/>
                <w:sz w:val="18"/>
                <w:szCs w:val="18"/>
              </w:rPr>
              <w:t>0</w:t>
            </w:r>
            <w:r>
              <w:rPr>
                <w:rFonts w:hAnsi="宋体" w:hint="eastAsia"/>
                <w:kern w:val="0"/>
                <w:sz w:val="18"/>
                <w:szCs w:val="18"/>
              </w:rPr>
              <w:t>分</w:t>
            </w:r>
          </w:p>
        </w:tc>
        <w:tc>
          <w:tcPr>
            <w:tcW w:w="596" w:type="dxa"/>
            <w:vMerge/>
            <w:tcBorders>
              <w:left w:val="nil"/>
              <w:bottom w:val="single" w:sz="4" w:space="0" w:color="auto"/>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251"/>
        </w:trPr>
        <w:tc>
          <w:tcPr>
            <w:tcW w:w="456" w:type="dxa"/>
            <w:tcBorders>
              <w:top w:val="nil"/>
              <w:left w:val="single" w:sz="8" w:space="0" w:color="auto"/>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22"/>
                <w:szCs w:val="22"/>
              </w:rPr>
            </w:pPr>
            <w:r>
              <w:rPr>
                <w:rFonts w:eastAsia="黑体"/>
                <w:b/>
                <w:kern w:val="0"/>
                <w:sz w:val="22"/>
                <w:szCs w:val="22"/>
              </w:rPr>
              <w:t>二</w:t>
            </w:r>
          </w:p>
        </w:tc>
        <w:tc>
          <w:tcPr>
            <w:tcW w:w="1762" w:type="dxa"/>
            <w:gridSpan w:val="2"/>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rFonts w:eastAsia="黑体"/>
                <w:b/>
                <w:kern w:val="0"/>
                <w:sz w:val="22"/>
                <w:szCs w:val="22"/>
              </w:rPr>
            </w:pPr>
            <w:r>
              <w:rPr>
                <w:rFonts w:eastAsia="黑体"/>
                <w:b/>
                <w:kern w:val="0"/>
                <w:sz w:val="22"/>
                <w:szCs w:val="22"/>
              </w:rPr>
              <w:t>技术</w:t>
            </w:r>
            <w:r>
              <w:rPr>
                <w:rFonts w:eastAsia="黑体" w:hint="eastAsia"/>
                <w:b/>
                <w:kern w:val="0"/>
                <w:sz w:val="22"/>
                <w:szCs w:val="22"/>
              </w:rPr>
              <w:t>、</w:t>
            </w:r>
            <w:r>
              <w:rPr>
                <w:rFonts w:eastAsia="黑体"/>
                <w:b/>
                <w:kern w:val="0"/>
                <w:sz w:val="22"/>
                <w:szCs w:val="22"/>
              </w:rPr>
              <w:t>经济实力</w:t>
            </w:r>
          </w:p>
        </w:tc>
        <w:tc>
          <w:tcPr>
            <w:tcW w:w="720" w:type="dxa"/>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22"/>
                <w:szCs w:val="22"/>
              </w:rPr>
            </w:pPr>
            <w:r>
              <w:rPr>
                <w:rFonts w:eastAsia="黑体" w:hint="eastAsia"/>
                <w:b/>
                <w:kern w:val="0"/>
                <w:sz w:val="22"/>
                <w:szCs w:val="22"/>
              </w:rPr>
              <w:t>15</w:t>
            </w: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rFonts w:eastAsia="黑体"/>
                <w:kern w:val="0"/>
                <w:sz w:val="24"/>
              </w:rPr>
            </w:pPr>
            <w:r>
              <w:rPr>
                <w:rFonts w:eastAsia="黑体"/>
                <w:kern w:val="0"/>
                <w:sz w:val="24"/>
              </w:rPr>
              <w:t xml:space="preserve">　</w:t>
            </w:r>
          </w:p>
        </w:tc>
        <w:tc>
          <w:tcPr>
            <w:tcW w:w="596" w:type="dxa"/>
            <w:tcBorders>
              <w:top w:val="nil"/>
              <w:left w:val="nil"/>
              <w:bottom w:val="single" w:sz="4" w:space="0" w:color="auto"/>
              <w:right w:val="single" w:sz="8" w:space="0" w:color="auto"/>
            </w:tcBorders>
            <w:vAlign w:val="center"/>
          </w:tcPr>
          <w:p w:rsidR="00113F74" w:rsidRDefault="009C0BF1">
            <w:pPr>
              <w:widowControl/>
              <w:tabs>
                <w:tab w:val="left" w:pos="1620"/>
              </w:tabs>
              <w:jc w:val="left"/>
              <w:rPr>
                <w:rFonts w:eastAsia="黑体"/>
                <w:kern w:val="0"/>
                <w:sz w:val="24"/>
              </w:rPr>
            </w:pPr>
            <w:r>
              <w:rPr>
                <w:rFonts w:eastAsia="黑体"/>
                <w:kern w:val="0"/>
                <w:sz w:val="24"/>
              </w:rPr>
              <w:t xml:space="preserve">　</w:t>
            </w:r>
          </w:p>
        </w:tc>
      </w:tr>
      <w:tr w:rsidR="00113F74">
        <w:trPr>
          <w:trHeight w:val="262"/>
        </w:trPr>
        <w:tc>
          <w:tcPr>
            <w:tcW w:w="456" w:type="dxa"/>
            <w:vMerge w:val="restart"/>
            <w:tcBorders>
              <w:top w:val="nil"/>
              <w:left w:val="single" w:sz="8" w:space="0" w:color="auto"/>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4</w:t>
            </w:r>
          </w:p>
        </w:tc>
        <w:tc>
          <w:tcPr>
            <w:tcW w:w="1762" w:type="dxa"/>
            <w:gridSpan w:val="2"/>
            <w:vMerge w:val="restart"/>
            <w:tcBorders>
              <w:top w:val="nil"/>
              <w:left w:val="nil"/>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财务支付</w:t>
            </w:r>
          </w:p>
        </w:tc>
        <w:tc>
          <w:tcPr>
            <w:tcW w:w="720" w:type="dxa"/>
            <w:vMerge w:val="restart"/>
            <w:tcBorders>
              <w:top w:val="nil"/>
              <w:left w:val="nil"/>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7</w:t>
            </w: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财务履约能力</w:t>
            </w:r>
            <w:r>
              <w:rPr>
                <w:rFonts w:hAnsi="宋体" w:hint="eastAsia"/>
                <w:kern w:val="0"/>
                <w:sz w:val="18"/>
                <w:szCs w:val="18"/>
              </w:rPr>
              <w:t>优秀</w:t>
            </w:r>
            <w:r>
              <w:rPr>
                <w:rFonts w:hAnsi="宋体"/>
                <w:kern w:val="0"/>
                <w:sz w:val="18"/>
                <w:szCs w:val="18"/>
              </w:rPr>
              <w:t>，能及时支付</w:t>
            </w:r>
            <w:r>
              <w:rPr>
                <w:rFonts w:hAnsi="宋体" w:hint="eastAsia"/>
                <w:kern w:val="0"/>
                <w:sz w:val="18"/>
                <w:szCs w:val="18"/>
              </w:rPr>
              <w:t>材料、工人</w:t>
            </w:r>
            <w:r>
              <w:rPr>
                <w:rFonts w:hAnsi="宋体"/>
                <w:kern w:val="0"/>
                <w:sz w:val="18"/>
                <w:szCs w:val="18"/>
              </w:rPr>
              <w:t>各项费用开支</w:t>
            </w:r>
            <w:r>
              <w:rPr>
                <w:rFonts w:hAnsi="宋体" w:hint="eastAsia"/>
                <w:kern w:val="0"/>
                <w:sz w:val="18"/>
                <w:szCs w:val="18"/>
              </w:rPr>
              <w:t>（</w:t>
            </w:r>
            <w:r>
              <w:rPr>
                <w:rFonts w:hAnsi="宋体" w:hint="eastAsia"/>
                <w:kern w:val="0"/>
                <w:sz w:val="18"/>
                <w:szCs w:val="18"/>
              </w:rPr>
              <w:t>5-7</w:t>
            </w:r>
            <w:r>
              <w:rPr>
                <w:rFonts w:hAnsi="宋体" w:hint="eastAsia"/>
                <w:kern w:val="0"/>
                <w:sz w:val="18"/>
                <w:szCs w:val="18"/>
              </w:rPr>
              <w:t>分）</w:t>
            </w:r>
          </w:p>
        </w:tc>
        <w:tc>
          <w:tcPr>
            <w:tcW w:w="596" w:type="dxa"/>
            <w:vMerge w:val="restart"/>
            <w:tcBorders>
              <w:top w:val="nil"/>
              <w:left w:val="nil"/>
              <w:right w:val="single" w:sz="8" w:space="0" w:color="auto"/>
            </w:tcBorders>
            <w:vAlign w:val="center"/>
          </w:tcPr>
          <w:p w:rsidR="00113F74" w:rsidRDefault="009C0BF1">
            <w:pPr>
              <w:widowControl/>
              <w:tabs>
                <w:tab w:val="left" w:pos="1620"/>
              </w:tabs>
              <w:jc w:val="left"/>
              <w:rPr>
                <w:kern w:val="0"/>
                <w:sz w:val="18"/>
                <w:szCs w:val="18"/>
              </w:rPr>
            </w:pPr>
            <w:r>
              <w:rPr>
                <w:rFonts w:hAnsi="宋体"/>
                <w:kern w:val="0"/>
                <w:sz w:val="18"/>
                <w:szCs w:val="18"/>
              </w:rPr>
              <w:t xml:space="preserve">　</w:t>
            </w:r>
          </w:p>
        </w:tc>
      </w:tr>
      <w:tr w:rsidR="00113F74">
        <w:trPr>
          <w:trHeight w:val="298"/>
        </w:trPr>
        <w:tc>
          <w:tcPr>
            <w:tcW w:w="456" w:type="dxa"/>
            <w:vMerge/>
            <w:tcBorders>
              <w:left w:val="single" w:sz="8"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基本能按工程合同要求支付各项费用开支</w:t>
            </w:r>
            <w:r>
              <w:rPr>
                <w:rFonts w:hAnsi="宋体" w:hint="eastAsia"/>
                <w:kern w:val="0"/>
                <w:sz w:val="18"/>
                <w:szCs w:val="18"/>
              </w:rPr>
              <w:t>（</w:t>
            </w:r>
            <w:r>
              <w:rPr>
                <w:rFonts w:hAnsi="宋体" w:hint="eastAsia"/>
                <w:kern w:val="0"/>
                <w:sz w:val="18"/>
                <w:szCs w:val="18"/>
              </w:rPr>
              <w:t>1-4</w:t>
            </w:r>
            <w:r>
              <w:rPr>
                <w:rFonts w:hAnsi="宋体" w:hint="eastAsia"/>
                <w:kern w:val="0"/>
                <w:sz w:val="18"/>
                <w:szCs w:val="18"/>
              </w:rPr>
              <w:t>分）</w:t>
            </w:r>
          </w:p>
        </w:tc>
        <w:tc>
          <w:tcPr>
            <w:tcW w:w="596" w:type="dxa"/>
            <w:vMerge/>
            <w:tcBorders>
              <w:left w:val="nil"/>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259"/>
        </w:trPr>
        <w:tc>
          <w:tcPr>
            <w:tcW w:w="456" w:type="dxa"/>
            <w:vMerge/>
            <w:tcBorders>
              <w:left w:val="single" w:sz="8" w:space="0" w:color="auto"/>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不能按工程合同要求支付各项费用开支</w:t>
            </w:r>
            <w:r>
              <w:rPr>
                <w:rFonts w:hAnsi="宋体" w:hint="eastAsia"/>
                <w:kern w:val="0"/>
                <w:sz w:val="18"/>
                <w:szCs w:val="18"/>
              </w:rPr>
              <w:t>（</w:t>
            </w:r>
            <w:r>
              <w:rPr>
                <w:rFonts w:hAnsi="宋体" w:hint="eastAsia"/>
                <w:kern w:val="0"/>
                <w:sz w:val="18"/>
                <w:szCs w:val="18"/>
              </w:rPr>
              <w:t>0</w:t>
            </w:r>
            <w:r>
              <w:rPr>
                <w:rFonts w:hAnsi="宋体" w:hint="eastAsia"/>
                <w:kern w:val="0"/>
                <w:sz w:val="18"/>
                <w:szCs w:val="18"/>
              </w:rPr>
              <w:t>分）</w:t>
            </w:r>
          </w:p>
        </w:tc>
        <w:tc>
          <w:tcPr>
            <w:tcW w:w="596" w:type="dxa"/>
            <w:vMerge/>
            <w:tcBorders>
              <w:left w:val="nil"/>
              <w:bottom w:val="single" w:sz="4" w:space="0" w:color="auto"/>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520"/>
        </w:trPr>
        <w:tc>
          <w:tcPr>
            <w:tcW w:w="456" w:type="dxa"/>
            <w:vMerge w:val="restart"/>
            <w:tcBorders>
              <w:top w:val="nil"/>
              <w:left w:val="single" w:sz="8" w:space="0" w:color="auto"/>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5</w:t>
            </w:r>
          </w:p>
        </w:tc>
        <w:tc>
          <w:tcPr>
            <w:tcW w:w="1762" w:type="dxa"/>
            <w:gridSpan w:val="2"/>
            <w:vMerge w:val="restart"/>
            <w:tcBorders>
              <w:top w:val="nil"/>
              <w:left w:val="nil"/>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技术实力</w:t>
            </w:r>
          </w:p>
        </w:tc>
        <w:tc>
          <w:tcPr>
            <w:tcW w:w="720" w:type="dxa"/>
            <w:vMerge w:val="restart"/>
            <w:tcBorders>
              <w:top w:val="nil"/>
              <w:left w:val="nil"/>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4</w:t>
            </w: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具有相应的履行合同的技术实力，</w:t>
            </w:r>
            <w:r>
              <w:rPr>
                <w:kern w:val="0"/>
                <w:sz w:val="18"/>
                <w:szCs w:val="18"/>
              </w:rPr>
              <w:t xml:space="preserve"> </w:t>
            </w:r>
            <w:r>
              <w:rPr>
                <w:rFonts w:hAnsi="宋体"/>
                <w:kern w:val="0"/>
                <w:sz w:val="18"/>
                <w:szCs w:val="18"/>
              </w:rPr>
              <w:t>施工总体部署、方法及程序优化，能有效解决施工管理重点、难点问题</w:t>
            </w:r>
            <w:r>
              <w:rPr>
                <w:rFonts w:hAnsi="宋体" w:hint="eastAsia"/>
                <w:kern w:val="0"/>
                <w:sz w:val="18"/>
                <w:szCs w:val="18"/>
              </w:rPr>
              <w:t>（</w:t>
            </w:r>
            <w:r>
              <w:rPr>
                <w:rFonts w:hAnsi="宋体" w:hint="eastAsia"/>
                <w:kern w:val="0"/>
                <w:sz w:val="18"/>
                <w:szCs w:val="18"/>
              </w:rPr>
              <w:t>3-4</w:t>
            </w:r>
            <w:r>
              <w:rPr>
                <w:rFonts w:hAnsi="宋体" w:hint="eastAsia"/>
                <w:kern w:val="0"/>
                <w:sz w:val="18"/>
                <w:szCs w:val="18"/>
              </w:rPr>
              <w:t>分）</w:t>
            </w:r>
          </w:p>
        </w:tc>
        <w:tc>
          <w:tcPr>
            <w:tcW w:w="596" w:type="dxa"/>
            <w:vMerge w:val="restart"/>
            <w:tcBorders>
              <w:top w:val="nil"/>
              <w:left w:val="nil"/>
              <w:right w:val="single" w:sz="8" w:space="0" w:color="auto"/>
            </w:tcBorders>
            <w:vAlign w:val="center"/>
          </w:tcPr>
          <w:p w:rsidR="00113F74" w:rsidRDefault="009C0BF1">
            <w:pPr>
              <w:widowControl/>
              <w:tabs>
                <w:tab w:val="left" w:pos="1620"/>
              </w:tabs>
              <w:jc w:val="left"/>
              <w:rPr>
                <w:kern w:val="0"/>
                <w:sz w:val="18"/>
                <w:szCs w:val="18"/>
              </w:rPr>
            </w:pPr>
            <w:r>
              <w:rPr>
                <w:rFonts w:hAnsi="宋体"/>
                <w:kern w:val="0"/>
                <w:sz w:val="18"/>
                <w:szCs w:val="18"/>
              </w:rPr>
              <w:t xml:space="preserve">　</w:t>
            </w:r>
          </w:p>
        </w:tc>
      </w:tr>
      <w:tr w:rsidR="00113F74">
        <w:trPr>
          <w:trHeight w:val="520"/>
        </w:trPr>
        <w:tc>
          <w:tcPr>
            <w:tcW w:w="456" w:type="dxa"/>
            <w:vMerge/>
            <w:tcBorders>
              <w:left w:val="single" w:sz="8"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具有基本相应的履行合同的技术实力，</w:t>
            </w:r>
            <w:r>
              <w:rPr>
                <w:kern w:val="0"/>
                <w:sz w:val="18"/>
                <w:szCs w:val="18"/>
              </w:rPr>
              <w:t xml:space="preserve"> </w:t>
            </w:r>
            <w:r>
              <w:rPr>
                <w:rFonts w:hAnsi="宋体"/>
                <w:kern w:val="0"/>
                <w:sz w:val="18"/>
                <w:szCs w:val="18"/>
              </w:rPr>
              <w:t>施工总体部署、方法及程序合理</w:t>
            </w:r>
            <w:r>
              <w:rPr>
                <w:rFonts w:hAnsi="宋体" w:hint="eastAsia"/>
                <w:kern w:val="0"/>
                <w:sz w:val="18"/>
                <w:szCs w:val="18"/>
              </w:rPr>
              <w:t>（</w:t>
            </w:r>
            <w:r>
              <w:rPr>
                <w:rFonts w:hAnsi="宋体" w:hint="eastAsia"/>
                <w:kern w:val="0"/>
                <w:sz w:val="18"/>
                <w:szCs w:val="18"/>
              </w:rPr>
              <w:t>1-3</w:t>
            </w:r>
            <w:r>
              <w:rPr>
                <w:rFonts w:hAnsi="宋体" w:hint="eastAsia"/>
                <w:kern w:val="0"/>
                <w:sz w:val="18"/>
                <w:szCs w:val="18"/>
              </w:rPr>
              <w:t>分）</w:t>
            </w:r>
          </w:p>
        </w:tc>
        <w:tc>
          <w:tcPr>
            <w:tcW w:w="596" w:type="dxa"/>
            <w:vMerge/>
            <w:tcBorders>
              <w:left w:val="nil"/>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257"/>
        </w:trPr>
        <w:tc>
          <w:tcPr>
            <w:tcW w:w="456" w:type="dxa"/>
            <w:vMerge/>
            <w:tcBorders>
              <w:left w:val="single" w:sz="8" w:space="0" w:color="auto"/>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不具有相应的履行合同的技术实力</w:t>
            </w:r>
            <w:r>
              <w:rPr>
                <w:rFonts w:hAnsi="宋体" w:hint="eastAsia"/>
                <w:kern w:val="0"/>
                <w:sz w:val="18"/>
                <w:szCs w:val="18"/>
              </w:rPr>
              <w:t>（</w:t>
            </w:r>
            <w:r>
              <w:rPr>
                <w:rFonts w:hAnsi="宋体" w:hint="eastAsia"/>
                <w:kern w:val="0"/>
                <w:sz w:val="18"/>
                <w:szCs w:val="18"/>
              </w:rPr>
              <w:t>0</w:t>
            </w:r>
            <w:r>
              <w:rPr>
                <w:rFonts w:hAnsi="宋体" w:hint="eastAsia"/>
                <w:kern w:val="0"/>
                <w:sz w:val="18"/>
                <w:szCs w:val="18"/>
              </w:rPr>
              <w:t>分）</w:t>
            </w:r>
          </w:p>
        </w:tc>
        <w:tc>
          <w:tcPr>
            <w:tcW w:w="596" w:type="dxa"/>
            <w:vMerge/>
            <w:tcBorders>
              <w:left w:val="nil"/>
              <w:bottom w:val="single" w:sz="4" w:space="0" w:color="auto"/>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310"/>
        </w:trPr>
        <w:tc>
          <w:tcPr>
            <w:tcW w:w="456" w:type="dxa"/>
            <w:vMerge w:val="restart"/>
            <w:tcBorders>
              <w:top w:val="nil"/>
              <w:left w:val="single" w:sz="8" w:space="0" w:color="auto"/>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6</w:t>
            </w:r>
          </w:p>
        </w:tc>
        <w:tc>
          <w:tcPr>
            <w:tcW w:w="1762" w:type="dxa"/>
            <w:gridSpan w:val="2"/>
            <w:vMerge w:val="restart"/>
            <w:tcBorders>
              <w:top w:val="nil"/>
              <w:left w:val="nil"/>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机械、材料</w:t>
            </w:r>
          </w:p>
        </w:tc>
        <w:tc>
          <w:tcPr>
            <w:tcW w:w="720" w:type="dxa"/>
            <w:vMerge w:val="restart"/>
            <w:tcBorders>
              <w:top w:val="nil"/>
              <w:left w:val="nil"/>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4</w:t>
            </w: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投标文件拟定的机械、材料按项目需求及时进出施工现场</w:t>
            </w:r>
            <w:r>
              <w:rPr>
                <w:rFonts w:hAnsi="宋体" w:hint="eastAsia"/>
                <w:kern w:val="0"/>
                <w:sz w:val="18"/>
                <w:szCs w:val="18"/>
              </w:rPr>
              <w:t>（</w:t>
            </w:r>
            <w:r>
              <w:rPr>
                <w:rFonts w:hAnsi="宋体" w:hint="eastAsia"/>
                <w:kern w:val="0"/>
                <w:sz w:val="18"/>
                <w:szCs w:val="18"/>
              </w:rPr>
              <w:t>4</w:t>
            </w:r>
            <w:r>
              <w:rPr>
                <w:rFonts w:hAnsi="宋体" w:hint="eastAsia"/>
                <w:kern w:val="0"/>
                <w:sz w:val="18"/>
                <w:szCs w:val="18"/>
              </w:rPr>
              <w:t>分）</w:t>
            </w:r>
          </w:p>
        </w:tc>
        <w:tc>
          <w:tcPr>
            <w:tcW w:w="596" w:type="dxa"/>
            <w:vMerge w:val="restart"/>
            <w:tcBorders>
              <w:top w:val="nil"/>
              <w:left w:val="nil"/>
              <w:right w:val="single" w:sz="8" w:space="0" w:color="auto"/>
            </w:tcBorders>
            <w:vAlign w:val="center"/>
          </w:tcPr>
          <w:p w:rsidR="00113F74" w:rsidRDefault="009C0BF1">
            <w:pPr>
              <w:widowControl/>
              <w:tabs>
                <w:tab w:val="left" w:pos="1620"/>
              </w:tabs>
              <w:jc w:val="left"/>
              <w:rPr>
                <w:kern w:val="0"/>
                <w:sz w:val="18"/>
                <w:szCs w:val="18"/>
              </w:rPr>
            </w:pPr>
            <w:r>
              <w:rPr>
                <w:rFonts w:hAnsi="宋体"/>
                <w:kern w:val="0"/>
                <w:sz w:val="18"/>
                <w:szCs w:val="18"/>
              </w:rPr>
              <w:t xml:space="preserve">　</w:t>
            </w:r>
          </w:p>
        </w:tc>
      </w:tr>
      <w:tr w:rsidR="00113F74">
        <w:trPr>
          <w:trHeight w:val="310"/>
        </w:trPr>
        <w:tc>
          <w:tcPr>
            <w:tcW w:w="456" w:type="dxa"/>
            <w:vMerge/>
            <w:tcBorders>
              <w:left w:val="single" w:sz="8"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投标文件拟定的机械、材料基本按项目需求进出施工现场</w:t>
            </w:r>
            <w:r>
              <w:rPr>
                <w:rFonts w:hAnsi="宋体" w:hint="eastAsia"/>
                <w:kern w:val="0"/>
                <w:sz w:val="18"/>
                <w:szCs w:val="18"/>
              </w:rPr>
              <w:t>（</w:t>
            </w:r>
            <w:r>
              <w:rPr>
                <w:rFonts w:hAnsi="宋体" w:hint="eastAsia"/>
                <w:kern w:val="0"/>
                <w:sz w:val="18"/>
                <w:szCs w:val="18"/>
              </w:rPr>
              <w:t>1-3</w:t>
            </w:r>
            <w:r>
              <w:rPr>
                <w:rFonts w:hAnsi="宋体" w:hint="eastAsia"/>
                <w:kern w:val="0"/>
                <w:sz w:val="18"/>
                <w:szCs w:val="18"/>
              </w:rPr>
              <w:t>分）</w:t>
            </w:r>
          </w:p>
        </w:tc>
        <w:tc>
          <w:tcPr>
            <w:tcW w:w="596" w:type="dxa"/>
            <w:vMerge/>
            <w:tcBorders>
              <w:left w:val="nil"/>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310"/>
        </w:trPr>
        <w:tc>
          <w:tcPr>
            <w:tcW w:w="456" w:type="dxa"/>
            <w:vMerge/>
            <w:tcBorders>
              <w:left w:val="single" w:sz="8" w:space="0" w:color="auto"/>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投标文件拟定的机械、材料没有按项目需求进出施工现场</w:t>
            </w:r>
            <w:r>
              <w:rPr>
                <w:rFonts w:hAnsi="宋体" w:hint="eastAsia"/>
                <w:kern w:val="0"/>
                <w:sz w:val="18"/>
                <w:szCs w:val="18"/>
              </w:rPr>
              <w:t>（</w:t>
            </w:r>
            <w:r>
              <w:rPr>
                <w:rFonts w:hAnsi="宋体" w:hint="eastAsia"/>
                <w:kern w:val="0"/>
                <w:sz w:val="18"/>
                <w:szCs w:val="18"/>
              </w:rPr>
              <w:t>0</w:t>
            </w:r>
            <w:r>
              <w:rPr>
                <w:rFonts w:hAnsi="宋体" w:hint="eastAsia"/>
                <w:kern w:val="0"/>
                <w:sz w:val="18"/>
                <w:szCs w:val="18"/>
              </w:rPr>
              <w:t>分）</w:t>
            </w:r>
          </w:p>
        </w:tc>
        <w:tc>
          <w:tcPr>
            <w:tcW w:w="596" w:type="dxa"/>
            <w:vMerge/>
            <w:tcBorders>
              <w:left w:val="nil"/>
              <w:bottom w:val="single" w:sz="4" w:space="0" w:color="auto"/>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510"/>
        </w:trPr>
        <w:tc>
          <w:tcPr>
            <w:tcW w:w="456" w:type="dxa"/>
            <w:tcBorders>
              <w:top w:val="nil"/>
              <w:left w:val="single" w:sz="8" w:space="0" w:color="auto"/>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22"/>
                <w:szCs w:val="22"/>
              </w:rPr>
            </w:pPr>
            <w:r>
              <w:rPr>
                <w:rFonts w:eastAsia="黑体"/>
                <w:b/>
                <w:kern w:val="0"/>
                <w:sz w:val="22"/>
                <w:szCs w:val="22"/>
              </w:rPr>
              <w:t xml:space="preserve"> </w:t>
            </w:r>
            <w:r>
              <w:rPr>
                <w:rFonts w:eastAsia="黑体"/>
                <w:b/>
                <w:kern w:val="0"/>
                <w:sz w:val="22"/>
                <w:szCs w:val="22"/>
              </w:rPr>
              <w:t>三</w:t>
            </w:r>
          </w:p>
        </w:tc>
        <w:tc>
          <w:tcPr>
            <w:tcW w:w="1762" w:type="dxa"/>
            <w:gridSpan w:val="2"/>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rFonts w:eastAsia="黑体"/>
                <w:b/>
                <w:kern w:val="0"/>
                <w:sz w:val="22"/>
                <w:szCs w:val="22"/>
              </w:rPr>
            </w:pPr>
            <w:r>
              <w:rPr>
                <w:rFonts w:eastAsia="黑体"/>
                <w:b/>
                <w:kern w:val="0"/>
                <w:sz w:val="22"/>
                <w:szCs w:val="22"/>
              </w:rPr>
              <w:t>工程实施过程管理</w:t>
            </w:r>
          </w:p>
        </w:tc>
        <w:tc>
          <w:tcPr>
            <w:tcW w:w="720" w:type="dxa"/>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22"/>
                <w:szCs w:val="22"/>
              </w:rPr>
            </w:pPr>
            <w:r>
              <w:rPr>
                <w:rFonts w:eastAsia="黑体" w:hint="eastAsia"/>
                <w:b/>
                <w:kern w:val="0"/>
                <w:sz w:val="22"/>
                <w:szCs w:val="22"/>
              </w:rPr>
              <w:t>70</w:t>
            </w: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rFonts w:eastAsia="黑体"/>
                <w:kern w:val="0"/>
                <w:sz w:val="24"/>
              </w:rPr>
            </w:pPr>
            <w:r>
              <w:rPr>
                <w:rFonts w:eastAsia="黑体"/>
                <w:kern w:val="0"/>
                <w:sz w:val="24"/>
              </w:rPr>
              <w:t xml:space="preserve">　</w:t>
            </w:r>
          </w:p>
        </w:tc>
        <w:tc>
          <w:tcPr>
            <w:tcW w:w="596" w:type="dxa"/>
            <w:tcBorders>
              <w:top w:val="nil"/>
              <w:left w:val="nil"/>
              <w:bottom w:val="single" w:sz="4" w:space="0" w:color="auto"/>
              <w:right w:val="single" w:sz="8" w:space="0" w:color="auto"/>
            </w:tcBorders>
            <w:vAlign w:val="center"/>
          </w:tcPr>
          <w:p w:rsidR="00113F74" w:rsidRDefault="009C0BF1">
            <w:pPr>
              <w:widowControl/>
              <w:tabs>
                <w:tab w:val="left" w:pos="1620"/>
              </w:tabs>
              <w:jc w:val="left"/>
              <w:rPr>
                <w:rFonts w:eastAsia="黑体"/>
                <w:kern w:val="0"/>
                <w:sz w:val="24"/>
              </w:rPr>
            </w:pPr>
            <w:r>
              <w:rPr>
                <w:rFonts w:eastAsia="黑体"/>
                <w:kern w:val="0"/>
                <w:sz w:val="24"/>
              </w:rPr>
              <w:t xml:space="preserve">　</w:t>
            </w:r>
          </w:p>
        </w:tc>
      </w:tr>
      <w:tr w:rsidR="00113F74">
        <w:trPr>
          <w:trHeight w:val="314"/>
        </w:trPr>
        <w:tc>
          <w:tcPr>
            <w:tcW w:w="456" w:type="dxa"/>
            <w:vMerge w:val="restart"/>
            <w:tcBorders>
              <w:top w:val="nil"/>
              <w:left w:val="single" w:sz="8" w:space="0" w:color="auto"/>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7</w:t>
            </w:r>
          </w:p>
        </w:tc>
        <w:tc>
          <w:tcPr>
            <w:tcW w:w="1762" w:type="dxa"/>
            <w:gridSpan w:val="2"/>
            <w:vMerge w:val="restart"/>
            <w:tcBorders>
              <w:top w:val="nil"/>
              <w:left w:val="nil"/>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安全</w:t>
            </w:r>
            <w:r>
              <w:rPr>
                <w:rFonts w:hAnsi="宋体" w:hint="eastAsia"/>
                <w:kern w:val="0"/>
                <w:sz w:val="18"/>
                <w:szCs w:val="18"/>
              </w:rPr>
              <w:t>文明</w:t>
            </w:r>
            <w:r>
              <w:rPr>
                <w:rFonts w:hAnsi="宋体"/>
                <w:kern w:val="0"/>
                <w:sz w:val="18"/>
                <w:szCs w:val="18"/>
              </w:rPr>
              <w:t>施工</w:t>
            </w:r>
          </w:p>
        </w:tc>
        <w:tc>
          <w:tcPr>
            <w:tcW w:w="720" w:type="dxa"/>
            <w:vMerge w:val="restart"/>
            <w:tcBorders>
              <w:top w:val="nil"/>
              <w:left w:val="nil"/>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20</w:t>
            </w: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rFonts w:hAnsi="宋体"/>
                <w:kern w:val="0"/>
                <w:sz w:val="18"/>
                <w:szCs w:val="18"/>
              </w:rPr>
            </w:pPr>
            <w:r>
              <w:rPr>
                <w:rFonts w:hAnsi="宋体"/>
                <w:kern w:val="0"/>
                <w:sz w:val="18"/>
                <w:szCs w:val="18"/>
              </w:rPr>
              <w:t>施工能够严格地做到文明施工</w:t>
            </w:r>
            <w:r>
              <w:rPr>
                <w:rFonts w:hAnsi="宋体" w:hint="eastAsia"/>
                <w:kern w:val="0"/>
                <w:sz w:val="18"/>
                <w:szCs w:val="18"/>
              </w:rPr>
              <w:t>，</w:t>
            </w:r>
            <w:r>
              <w:rPr>
                <w:rFonts w:hAnsi="宋体"/>
                <w:kern w:val="0"/>
                <w:sz w:val="18"/>
                <w:szCs w:val="18"/>
              </w:rPr>
              <w:t>有防止施工现场水、噪音、空气、废物污染措施并能有效执行</w:t>
            </w:r>
            <w:r>
              <w:rPr>
                <w:rFonts w:hAnsi="宋体" w:hint="eastAsia"/>
                <w:kern w:val="0"/>
                <w:sz w:val="18"/>
                <w:szCs w:val="18"/>
              </w:rPr>
              <w:t>；</w:t>
            </w:r>
          </w:p>
          <w:p w:rsidR="00113F74" w:rsidRDefault="009C0BF1">
            <w:pPr>
              <w:widowControl/>
              <w:tabs>
                <w:tab w:val="left" w:pos="1620"/>
              </w:tabs>
              <w:spacing w:line="240" w:lineRule="exact"/>
              <w:jc w:val="left"/>
              <w:rPr>
                <w:kern w:val="0"/>
                <w:sz w:val="18"/>
                <w:szCs w:val="18"/>
              </w:rPr>
            </w:pPr>
            <w:r>
              <w:rPr>
                <w:rFonts w:hAnsi="宋体"/>
                <w:kern w:val="0"/>
                <w:sz w:val="18"/>
                <w:szCs w:val="18"/>
              </w:rPr>
              <w:t>施工现场环境</w:t>
            </w:r>
            <w:r>
              <w:rPr>
                <w:rFonts w:hAnsi="宋体" w:hint="eastAsia"/>
                <w:kern w:val="0"/>
                <w:sz w:val="18"/>
                <w:szCs w:val="18"/>
              </w:rPr>
              <w:t>较好，</w:t>
            </w:r>
            <w:r>
              <w:rPr>
                <w:rFonts w:hAnsi="宋体"/>
                <w:kern w:val="0"/>
                <w:sz w:val="18"/>
                <w:szCs w:val="18"/>
              </w:rPr>
              <w:t>施工安全措施完善且未发生安全</w:t>
            </w:r>
            <w:r>
              <w:rPr>
                <w:rFonts w:hAnsi="宋体" w:hint="eastAsia"/>
                <w:kern w:val="0"/>
                <w:sz w:val="18"/>
                <w:szCs w:val="18"/>
              </w:rPr>
              <w:t>措施不力造成的施工安全问题；</w:t>
            </w:r>
            <w:r>
              <w:rPr>
                <w:rFonts w:hAnsi="宋体"/>
                <w:kern w:val="0"/>
                <w:sz w:val="18"/>
                <w:szCs w:val="18"/>
              </w:rPr>
              <w:t>施工中有</w:t>
            </w:r>
            <w:r>
              <w:rPr>
                <w:rFonts w:hAnsi="宋体" w:hint="eastAsia"/>
                <w:kern w:val="0"/>
                <w:sz w:val="18"/>
                <w:szCs w:val="18"/>
              </w:rPr>
              <w:t>优秀</w:t>
            </w:r>
            <w:r>
              <w:rPr>
                <w:rFonts w:hAnsi="宋体"/>
                <w:kern w:val="0"/>
                <w:sz w:val="18"/>
                <w:szCs w:val="18"/>
              </w:rPr>
              <w:t>的应急预案，能高质高效处理例行、随时、紧急发生的事件</w:t>
            </w:r>
            <w:r>
              <w:rPr>
                <w:rFonts w:hAnsi="宋体" w:hint="eastAsia"/>
                <w:kern w:val="0"/>
                <w:sz w:val="18"/>
                <w:szCs w:val="18"/>
              </w:rPr>
              <w:t>（</w:t>
            </w:r>
            <w:r>
              <w:rPr>
                <w:rFonts w:hAnsi="宋体" w:hint="eastAsia"/>
                <w:kern w:val="0"/>
                <w:sz w:val="18"/>
                <w:szCs w:val="18"/>
              </w:rPr>
              <w:t>15-20</w:t>
            </w:r>
            <w:r>
              <w:rPr>
                <w:rFonts w:hAnsi="宋体" w:hint="eastAsia"/>
                <w:kern w:val="0"/>
                <w:sz w:val="18"/>
                <w:szCs w:val="18"/>
              </w:rPr>
              <w:t>分）</w:t>
            </w:r>
          </w:p>
        </w:tc>
        <w:tc>
          <w:tcPr>
            <w:tcW w:w="596" w:type="dxa"/>
            <w:vMerge w:val="restart"/>
            <w:tcBorders>
              <w:top w:val="nil"/>
              <w:left w:val="nil"/>
              <w:right w:val="single" w:sz="8" w:space="0" w:color="auto"/>
            </w:tcBorders>
            <w:vAlign w:val="center"/>
          </w:tcPr>
          <w:p w:rsidR="00113F74" w:rsidRDefault="009C0BF1">
            <w:pPr>
              <w:widowControl/>
              <w:tabs>
                <w:tab w:val="left" w:pos="1620"/>
              </w:tabs>
              <w:jc w:val="left"/>
              <w:rPr>
                <w:rFonts w:eastAsia="黑体"/>
                <w:kern w:val="0"/>
                <w:sz w:val="24"/>
              </w:rPr>
            </w:pPr>
            <w:r>
              <w:rPr>
                <w:rFonts w:eastAsia="黑体"/>
                <w:kern w:val="0"/>
                <w:sz w:val="24"/>
              </w:rPr>
              <w:t xml:space="preserve">　</w:t>
            </w:r>
          </w:p>
        </w:tc>
      </w:tr>
      <w:tr w:rsidR="00113F74">
        <w:trPr>
          <w:trHeight w:val="303"/>
        </w:trPr>
        <w:tc>
          <w:tcPr>
            <w:tcW w:w="456" w:type="dxa"/>
            <w:vMerge/>
            <w:tcBorders>
              <w:left w:val="single" w:sz="8"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rFonts w:hAnsi="宋体"/>
                <w:kern w:val="0"/>
                <w:sz w:val="18"/>
                <w:szCs w:val="18"/>
              </w:rPr>
            </w:pPr>
            <w:r>
              <w:rPr>
                <w:rFonts w:hAnsi="宋体" w:hint="eastAsia"/>
                <w:kern w:val="0"/>
                <w:sz w:val="18"/>
                <w:szCs w:val="18"/>
              </w:rPr>
              <w:t>施工</w:t>
            </w:r>
            <w:r>
              <w:rPr>
                <w:rFonts w:hAnsi="宋体"/>
                <w:kern w:val="0"/>
                <w:sz w:val="18"/>
                <w:szCs w:val="18"/>
              </w:rPr>
              <w:t>能够做到文明施工且能及时解决少量发生的投诉情况</w:t>
            </w:r>
            <w:r>
              <w:rPr>
                <w:rFonts w:hAnsi="宋体" w:hint="eastAsia"/>
                <w:kern w:val="0"/>
                <w:sz w:val="18"/>
                <w:szCs w:val="18"/>
              </w:rPr>
              <w:t>，</w:t>
            </w:r>
            <w:r>
              <w:rPr>
                <w:rFonts w:hAnsi="宋体"/>
                <w:kern w:val="0"/>
                <w:sz w:val="18"/>
                <w:szCs w:val="18"/>
              </w:rPr>
              <w:t>有防止施工现场水、噪音、空气、废物污染措施并执行，施工现场环境合格</w:t>
            </w:r>
            <w:r>
              <w:rPr>
                <w:rFonts w:hAnsi="宋体" w:hint="eastAsia"/>
                <w:kern w:val="0"/>
                <w:sz w:val="18"/>
                <w:szCs w:val="18"/>
              </w:rPr>
              <w:t>；</w:t>
            </w:r>
          </w:p>
          <w:p w:rsidR="00113F74" w:rsidRDefault="009C0BF1">
            <w:pPr>
              <w:widowControl/>
              <w:tabs>
                <w:tab w:val="left" w:pos="1620"/>
              </w:tabs>
              <w:spacing w:line="240" w:lineRule="exact"/>
              <w:jc w:val="left"/>
              <w:rPr>
                <w:rFonts w:hAnsi="宋体"/>
                <w:kern w:val="0"/>
                <w:sz w:val="18"/>
                <w:szCs w:val="18"/>
              </w:rPr>
            </w:pPr>
            <w:r>
              <w:rPr>
                <w:rFonts w:hAnsi="宋体"/>
                <w:kern w:val="0"/>
                <w:sz w:val="18"/>
                <w:szCs w:val="18"/>
              </w:rPr>
              <w:t>施工安全措施基本完善且未发生安全</w:t>
            </w:r>
            <w:r>
              <w:rPr>
                <w:rFonts w:hAnsi="宋体" w:hint="eastAsia"/>
                <w:kern w:val="0"/>
                <w:sz w:val="18"/>
                <w:szCs w:val="18"/>
              </w:rPr>
              <w:t>措施不力造成的施工安全问题；</w:t>
            </w:r>
          </w:p>
          <w:p w:rsidR="00113F74" w:rsidRDefault="009C0BF1">
            <w:pPr>
              <w:widowControl/>
              <w:tabs>
                <w:tab w:val="left" w:pos="1620"/>
              </w:tabs>
              <w:spacing w:line="240" w:lineRule="exact"/>
              <w:jc w:val="left"/>
              <w:rPr>
                <w:rFonts w:hAnsi="宋体"/>
                <w:kern w:val="0"/>
                <w:sz w:val="18"/>
                <w:szCs w:val="18"/>
              </w:rPr>
            </w:pPr>
            <w:r>
              <w:rPr>
                <w:rFonts w:hAnsi="宋体"/>
                <w:kern w:val="0"/>
                <w:sz w:val="18"/>
                <w:szCs w:val="18"/>
              </w:rPr>
              <w:t>施工中有应急预案，能及时处理例行、随时、紧急发生的事件</w:t>
            </w:r>
            <w:r>
              <w:rPr>
                <w:rFonts w:hAnsi="宋体" w:hint="eastAsia"/>
                <w:kern w:val="0"/>
                <w:sz w:val="18"/>
                <w:szCs w:val="18"/>
              </w:rPr>
              <w:t>（</w:t>
            </w:r>
            <w:r>
              <w:rPr>
                <w:rFonts w:hAnsi="宋体" w:hint="eastAsia"/>
                <w:kern w:val="0"/>
                <w:sz w:val="18"/>
                <w:szCs w:val="18"/>
              </w:rPr>
              <w:t>5-15</w:t>
            </w:r>
            <w:r>
              <w:rPr>
                <w:rFonts w:hAnsi="宋体" w:hint="eastAsia"/>
                <w:kern w:val="0"/>
                <w:sz w:val="18"/>
                <w:szCs w:val="18"/>
              </w:rPr>
              <w:t>分）</w:t>
            </w:r>
          </w:p>
        </w:tc>
        <w:tc>
          <w:tcPr>
            <w:tcW w:w="596" w:type="dxa"/>
            <w:vMerge/>
            <w:tcBorders>
              <w:left w:val="nil"/>
              <w:right w:val="single" w:sz="8" w:space="0" w:color="auto"/>
            </w:tcBorders>
            <w:vAlign w:val="center"/>
          </w:tcPr>
          <w:p w:rsidR="00113F74" w:rsidRDefault="00113F74">
            <w:pPr>
              <w:widowControl/>
              <w:tabs>
                <w:tab w:val="left" w:pos="1620"/>
              </w:tabs>
              <w:jc w:val="left"/>
              <w:rPr>
                <w:rFonts w:eastAsia="黑体"/>
                <w:kern w:val="0"/>
                <w:sz w:val="24"/>
              </w:rPr>
            </w:pPr>
          </w:p>
        </w:tc>
      </w:tr>
      <w:tr w:rsidR="00113F74">
        <w:trPr>
          <w:trHeight w:val="308"/>
        </w:trPr>
        <w:tc>
          <w:tcPr>
            <w:tcW w:w="456" w:type="dxa"/>
            <w:vMerge/>
            <w:tcBorders>
              <w:left w:val="single" w:sz="8" w:space="0" w:color="auto"/>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rFonts w:hAnsi="宋体"/>
                <w:kern w:val="0"/>
                <w:sz w:val="18"/>
                <w:szCs w:val="18"/>
              </w:rPr>
            </w:pPr>
            <w:r>
              <w:rPr>
                <w:rFonts w:hAnsi="宋体"/>
                <w:kern w:val="0"/>
                <w:sz w:val="18"/>
                <w:szCs w:val="18"/>
              </w:rPr>
              <w:t>项目不能够做到文明施工、有效投诉情况经常发生</w:t>
            </w:r>
            <w:r>
              <w:rPr>
                <w:rFonts w:hAnsi="宋体" w:hint="eastAsia"/>
                <w:kern w:val="0"/>
                <w:sz w:val="18"/>
                <w:szCs w:val="18"/>
              </w:rPr>
              <w:t>，</w:t>
            </w:r>
            <w:r>
              <w:rPr>
                <w:rFonts w:hAnsi="宋体"/>
                <w:kern w:val="0"/>
                <w:sz w:val="18"/>
                <w:szCs w:val="18"/>
              </w:rPr>
              <w:t>施工现场环境脏、乱、差</w:t>
            </w:r>
            <w:r>
              <w:rPr>
                <w:rFonts w:hAnsi="宋体" w:hint="eastAsia"/>
                <w:kern w:val="0"/>
                <w:sz w:val="18"/>
                <w:szCs w:val="18"/>
              </w:rPr>
              <w:t>；</w:t>
            </w:r>
          </w:p>
          <w:p w:rsidR="00113F74" w:rsidRDefault="009C0BF1">
            <w:pPr>
              <w:widowControl/>
              <w:tabs>
                <w:tab w:val="left" w:pos="1620"/>
              </w:tabs>
              <w:spacing w:line="240" w:lineRule="exact"/>
              <w:jc w:val="left"/>
              <w:rPr>
                <w:rFonts w:hAnsi="宋体"/>
                <w:kern w:val="0"/>
                <w:sz w:val="18"/>
                <w:szCs w:val="18"/>
              </w:rPr>
            </w:pPr>
            <w:r>
              <w:rPr>
                <w:rFonts w:hAnsi="宋体"/>
                <w:kern w:val="0"/>
                <w:sz w:val="18"/>
                <w:szCs w:val="18"/>
              </w:rPr>
              <w:t>施工安全措施不完善或</w:t>
            </w:r>
            <w:r>
              <w:rPr>
                <w:rFonts w:hAnsi="宋体" w:hint="eastAsia"/>
                <w:kern w:val="0"/>
                <w:sz w:val="18"/>
                <w:szCs w:val="18"/>
              </w:rPr>
              <w:t>多次发生安全问题</w:t>
            </w:r>
          </w:p>
          <w:p w:rsidR="00113F74" w:rsidRDefault="009C0BF1">
            <w:pPr>
              <w:widowControl/>
              <w:tabs>
                <w:tab w:val="left" w:pos="1620"/>
              </w:tabs>
              <w:spacing w:line="240" w:lineRule="exact"/>
              <w:jc w:val="left"/>
              <w:rPr>
                <w:rFonts w:hAnsi="宋体"/>
                <w:kern w:val="0"/>
                <w:sz w:val="18"/>
                <w:szCs w:val="18"/>
              </w:rPr>
            </w:pPr>
            <w:r>
              <w:rPr>
                <w:rFonts w:hAnsi="宋体"/>
                <w:kern w:val="0"/>
                <w:sz w:val="18"/>
                <w:szCs w:val="18"/>
              </w:rPr>
              <w:t>施工中无应急预案及演练措施</w:t>
            </w:r>
            <w:r>
              <w:rPr>
                <w:rFonts w:hAnsi="宋体" w:hint="eastAsia"/>
                <w:kern w:val="0"/>
                <w:sz w:val="18"/>
                <w:szCs w:val="18"/>
              </w:rPr>
              <w:t>，出现突发状况未得到及时处理（</w:t>
            </w:r>
            <w:r>
              <w:rPr>
                <w:rFonts w:hAnsi="宋体" w:hint="eastAsia"/>
                <w:kern w:val="0"/>
                <w:sz w:val="18"/>
                <w:szCs w:val="18"/>
              </w:rPr>
              <w:t>0-5</w:t>
            </w:r>
            <w:r>
              <w:rPr>
                <w:rFonts w:hAnsi="宋体" w:hint="eastAsia"/>
                <w:kern w:val="0"/>
                <w:sz w:val="18"/>
                <w:szCs w:val="18"/>
              </w:rPr>
              <w:t>分）</w:t>
            </w:r>
          </w:p>
        </w:tc>
        <w:tc>
          <w:tcPr>
            <w:tcW w:w="596" w:type="dxa"/>
            <w:vMerge/>
            <w:tcBorders>
              <w:left w:val="nil"/>
              <w:bottom w:val="single" w:sz="4" w:space="0" w:color="auto"/>
              <w:right w:val="single" w:sz="8" w:space="0" w:color="auto"/>
            </w:tcBorders>
            <w:vAlign w:val="center"/>
          </w:tcPr>
          <w:p w:rsidR="00113F74" w:rsidRDefault="00113F74">
            <w:pPr>
              <w:widowControl/>
              <w:tabs>
                <w:tab w:val="left" w:pos="1620"/>
              </w:tabs>
              <w:jc w:val="left"/>
              <w:rPr>
                <w:rFonts w:eastAsia="黑体"/>
                <w:kern w:val="0"/>
                <w:sz w:val="24"/>
              </w:rPr>
            </w:pPr>
          </w:p>
        </w:tc>
      </w:tr>
      <w:tr w:rsidR="00113F74">
        <w:trPr>
          <w:trHeight w:val="310"/>
        </w:trPr>
        <w:tc>
          <w:tcPr>
            <w:tcW w:w="456" w:type="dxa"/>
            <w:vMerge w:val="restart"/>
            <w:tcBorders>
              <w:top w:val="single" w:sz="4" w:space="0" w:color="auto"/>
              <w:left w:val="single" w:sz="8" w:space="0" w:color="auto"/>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8</w:t>
            </w:r>
          </w:p>
        </w:tc>
        <w:tc>
          <w:tcPr>
            <w:tcW w:w="1762" w:type="dxa"/>
            <w:gridSpan w:val="2"/>
            <w:vMerge w:val="restart"/>
            <w:tcBorders>
              <w:top w:val="single" w:sz="4" w:space="0" w:color="auto"/>
              <w:left w:val="nil"/>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质量</w:t>
            </w:r>
            <w:r>
              <w:rPr>
                <w:rFonts w:hAnsi="宋体" w:hint="eastAsia"/>
                <w:kern w:val="0"/>
                <w:sz w:val="18"/>
                <w:szCs w:val="18"/>
              </w:rPr>
              <w:t>管理</w:t>
            </w:r>
          </w:p>
        </w:tc>
        <w:tc>
          <w:tcPr>
            <w:tcW w:w="720" w:type="dxa"/>
            <w:vMerge w:val="restart"/>
            <w:tcBorders>
              <w:top w:val="single" w:sz="4" w:space="0" w:color="auto"/>
              <w:left w:val="nil"/>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20</w:t>
            </w:r>
          </w:p>
        </w:tc>
        <w:tc>
          <w:tcPr>
            <w:tcW w:w="6784" w:type="dxa"/>
            <w:gridSpan w:val="3"/>
            <w:tcBorders>
              <w:top w:val="single" w:sz="4" w:space="0" w:color="auto"/>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hint="eastAsia"/>
                <w:kern w:val="0"/>
                <w:sz w:val="18"/>
                <w:szCs w:val="18"/>
              </w:rPr>
              <w:t>施工总体质量好</w:t>
            </w:r>
            <w:r>
              <w:rPr>
                <w:rFonts w:hAnsi="宋体"/>
                <w:kern w:val="0"/>
                <w:sz w:val="18"/>
                <w:szCs w:val="18"/>
              </w:rPr>
              <w:t>，</w:t>
            </w:r>
            <w:r>
              <w:rPr>
                <w:rFonts w:hAnsi="宋体" w:hint="eastAsia"/>
                <w:kern w:val="0"/>
                <w:sz w:val="18"/>
                <w:szCs w:val="18"/>
              </w:rPr>
              <w:t>过程质量管控措施完善；（</w:t>
            </w:r>
            <w:r>
              <w:rPr>
                <w:rFonts w:hAnsi="宋体" w:hint="eastAsia"/>
                <w:kern w:val="0"/>
                <w:sz w:val="18"/>
                <w:szCs w:val="18"/>
              </w:rPr>
              <w:t>15-20</w:t>
            </w:r>
            <w:r>
              <w:rPr>
                <w:rFonts w:hAnsi="宋体" w:hint="eastAsia"/>
                <w:kern w:val="0"/>
                <w:sz w:val="18"/>
                <w:szCs w:val="18"/>
              </w:rPr>
              <w:t>分）</w:t>
            </w:r>
          </w:p>
        </w:tc>
        <w:tc>
          <w:tcPr>
            <w:tcW w:w="596" w:type="dxa"/>
            <w:vMerge w:val="restart"/>
            <w:tcBorders>
              <w:top w:val="single" w:sz="4" w:space="0" w:color="auto"/>
              <w:left w:val="nil"/>
              <w:right w:val="single" w:sz="8" w:space="0" w:color="auto"/>
            </w:tcBorders>
            <w:vAlign w:val="center"/>
          </w:tcPr>
          <w:p w:rsidR="00113F74" w:rsidRDefault="009C0BF1">
            <w:pPr>
              <w:widowControl/>
              <w:tabs>
                <w:tab w:val="left" w:pos="1620"/>
              </w:tabs>
              <w:jc w:val="left"/>
              <w:rPr>
                <w:kern w:val="0"/>
                <w:sz w:val="18"/>
                <w:szCs w:val="18"/>
              </w:rPr>
            </w:pPr>
            <w:r>
              <w:rPr>
                <w:rFonts w:hAnsi="宋体"/>
                <w:kern w:val="0"/>
                <w:sz w:val="18"/>
                <w:szCs w:val="18"/>
              </w:rPr>
              <w:t xml:space="preserve">　</w:t>
            </w:r>
          </w:p>
        </w:tc>
      </w:tr>
      <w:tr w:rsidR="00113F74">
        <w:trPr>
          <w:trHeight w:val="310"/>
        </w:trPr>
        <w:tc>
          <w:tcPr>
            <w:tcW w:w="456" w:type="dxa"/>
            <w:vMerge/>
            <w:tcBorders>
              <w:left w:val="single" w:sz="8"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single" w:sz="4" w:space="0" w:color="auto"/>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hint="eastAsia"/>
                <w:kern w:val="0"/>
                <w:sz w:val="18"/>
                <w:szCs w:val="18"/>
              </w:rPr>
              <w:t>工总体质量较好</w:t>
            </w:r>
            <w:r>
              <w:rPr>
                <w:rFonts w:hAnsi="宋体"/>
                <w:kern w:val="0"/>
                <w:sz w:val="18"/>
                <w:szCs w:val="18"/>
              </w:rPr>
              <w:t>，</w:t>
            </w:r>
            <w:r>
              <w:rPr>
                <w:rFonts w:hAnsi="宋体" w:hint="eastAsia"/>
                <w:kern w:val="0"/>
                <w:sz w:val="18"/>
                <w:szCs w:val="18"/>
              </w:rPr>
              <w:t>部分单项工程通过整改后合格，过程质量管控措施基本完善（</w:t>
            </w:r>
            <w:r>
              <w:rPr>
                <w:rFonts w:hAnsi="宋体" w:hint="eastAsia"/>
                <w:kern w:val="0"/>
                <w:sz w:val="18"/>
                <w:szCs w:val="18"/>
              </w:rPr>
              <w:t>5-15</w:t>
            </w:r>
            <w:r>
              <w:rPr>
                <w:rFonts w:hAnsi="宋体" w:hint="eastAsia"/>
                <w:kern w:val="0"/>
                <w:sz w:val="18"/>
                <w:szCs w:val="18"/>
              </w:rPr>
              <w:t>分）</w:t>
            </w:r>
          </w:p>
        </w:tc>
        <w:tc>
          <w:tcPr>
            <w:tcW w:w="596" w:type="dxa"/>
            <w:vMerge/>
            <w:tcBorders>
              <w:left w:val="nil"/>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90"/>
        </w:trPr>
        <w:tc>
          <w:tcPr>
            <w:tcW w:w="456" w:type="dxa"/>
            <w:vMerge/>
            <w:tcBorders>
              <w:left w:val="single" w:sz="8" w:space="0" w:color="auto"/>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single" w:sz="4" w:space="0" w:color="auto"/>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hint="eastAsia"/>
                <w:kern w:val="0"/>
                <w:sz w:val="18"/>
                <w:szCs w:val="18"/>
              </w:rPr>
              <w:t>工总体质量较差</w:t>
            </w:r>
            <w:r>
              <w:rPr>
                <w:rFonts w:hAnsi="宋体"/>
                <w:kern w:val="0"/>
                <w:sz w:val="18"/>
                <w:szCs w:val="18"/>
              </w:rPr>
              <w:t>，</w:t>
            </w:r>
            <w:r>
              <w:rPr>
                <w:rFonts w:hAnsi="宋体" w:hint="eastAsia"/>
                <w:kern w:val="0"/>
                <w:sz w:val="18"/>
                <w:szCs w:val="18"/>
              </w:rPr>
              <w:t>部分单项工程</w:t>
            </w:r>
            <w:r>
              <w:rPr>
                <w:rFonts w:hAnsi="宋体"/>
                <w:kern w:val="0"/>
                <w:sz w:val="18"/>
                <w:szCs w:val="18"/>
              </w:rPr>
              <w:t>多次整改</w:t>
            </w:r>
            <w:r>
              <w:rPr>
                <w:rFonts w:hAnsi="宋体" w:hint="eastAsia"/>
                <w:kern w:val="0"/>
                <w:sz w:val="18"/>
                <w:szCs w:val="18"/>
              </w:rPr>
              <w:t>或</w:t>
            </w:r>
            <w:r>
              <w:rPr>
                <w:rFonts w:hAnsi="宋体"/>
                <w:kern w:val="0"/>
                <w:sz w:val="18"/>
                <w:szCs w:val="18"/>
              </w:rPr>
              <w:t>出现</w:t>
            </w:r>
            <w:r>
              <w:rPr>
                <w:rFonts w:hAnsi="宋体" w:hint="eastAsia"/>
                <w:kern w:val="0"/>
                <w:sz w:val="18"/>
                <w:szCs w:val="18"/>
              </w:rPr>
              <w:t>较大</w:t>
            </w:r>
            <w:r>
              <w:rPr>
                <w:rFonts w:hAnsi="宋体"/>
                <w:kern w:val="0"/>
                <w:sz w:val="18"/>
                <w:szCs w:val="18"/>
              </w:rPr>
              <w:t>质量问题</w:t>
            </w:r>
            <w:r>
              <w:rPr>
                <w:rFonts w:hAnsi="宋体" w:hint="eastAsia"/>
                <w:kern w:val="0"/>
                <w:sz w:val="18"/>
                <w:szCs w:val="18"/>
              </w:rPr>
              <w:t>，过程质量管控措施不完善（</w:t>
            </w:r>
            <w:r>
              <w:rPr>
                <w:rFonts w:hAnsi="宋体" w:hint="eastAsia"/>
                <w:kern w:val="0"/>
                <w:sz w:val="18"/>
                <w:szCs w:val="18"/>
              </w:rPr>
              <w:t>0-5</w:t>
            </w:r>
            <w:r>
              <w:rPr>
                <w:rFonts w:hAnsi="宋体" w:hint="eastAsia"/>
                <w:kern w:val="0"/>
                <w:sz w:val="18"/>
                <w:szCs w:val="18"/>
              </w:rPr>
              <w:t>分）</w:t>
            </w:r>
          </w:p>
        </w:tc>
        <w:tc>
          <w:tcPr>
            <w:tcW w:w="596" w:type="dxa"/>
            <w:vMerge/>
            <w:tcBorders>
              <w:left w:val="nil"/>
              <w:bottom w:val="single" w:sz="4" w:space="0" w:color="auto"/>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306"/>
        </w:trPr>
        <w:tc>
          <w:tcPr>
            <w:tcW w:w="456" w:type="dxa"/>
            <w:vMerge w:val="restart"/>
            <w:tcBorders>
              <w:top w:val="nil"/>
              <w:left w:val="single" w:sz="8" w:space="0" w:color="auto"/>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lastRenderedPageBreak/>
              <w:t>9</w:t>
            </w:r>
          </w:p>
        </w:tc>
        <w:tc>
          <w:tcPr>
            <w:tcW w:w="1762" w:type="dxa"/>
            <w:gridSpan w:val="2"/>
            <w:vMerge w:val="restart"/>
            <w:tcBorders>
              <w:top w:val="nil"/>
              <w:left w:val="nil"/>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工期控制</w:t>
            </w:r>
          </w:p>
        </w:tc>
        <w:tc>
          <w:tcPr>
            <w:tcW w:w="720" w:type="dxa"/>
            <w:vMerge w:val="restart"/>
            <w:tcBorders>
              <w:top w:val="nil"/>
              <w:left w:val="nil"/>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10</w:t>
            </w: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能够认真主动控制项目的各阶段工期使其未超过施工合同工期</w:t>
            </w:r>
            <w:r>
              <w:rPr>
                <w:rFonts w:hAnsi="宋体" w:hint="eastAsia"/>
                <w:kern w:val="0"/>
                <w:sz w:val="18"/>
                <w:szCs w:val="18"/>
              </w:rPr>
              <w:t>（</w:t>
            </w:r>
            <w:r>
              <w:rPr>
                <w:rFonts w:hAnsi="宋体" w:hint="eastAsia"/>
                <w:kern w:val="0"/>
                <w:sz w:val="18"/>
                <w:szCs w:val="18"/>
              </w:rPr>
              <w:t>10</w:t>
            </w:r>
            <w:r>
              <w:rPr>
                <w:rFonts w:hAnsi="宋体" w:hint="eastAsia"/>
                <w:kern w:val="0"/>
                <w:sz w:val="18"/>
                <w:szCs w:val="18"/>
              </w:rPr>
              <w:t>分）</w:t>
            </w:r>
          </w:p>
        </w:tc>
        <w:tc>
          <w:tcPr>
            <w:tcW w:w="596" w:type="dxa"/>
            <w:vMerge w:val="restart"/>
            <w:tcBorders>
              <w:top w:val="nil"/>
              <w:left w:val="nil"/>
              <w:right w:val="single" w:sz="8" w:space="0" w:color="auto"/>
            </w:tcBorders>
            <w:vAlign w:val="center"/>
          </w:tcPr>
          <w:p w:rsidR="00113F74" w:rsidRDefault="009C0BF1">
            <w:pPr>
              <w:widowControl/>
              <w:tabs>
                <w:tab w:val="left" w:pos="1620"/>
              </w:tabs>
              <w:jc w:val="left"/>
              <w:rPr>
                <w:kern w:val="0"/>
                <w:sz w:val="18"/>
                <w:szCs w:val="18"/>
              </w:rPr>
            </w:pPr>
            <w:r>
              <w:rPr>
                <w:rFonts w:hAnsi="宋体"/>
                <w:kern w:val="0"/>
                <w:sz w:val="18"/>
                <w:szCs w:val="18"/>
              </w:rPr>
              <w:t xml:space="preserve">　</w:t>
            </w:r>
          </w:p>
        </w:tc>
      </w:tr>
      <w:tr w:rsidR="00113F74">
        <w:trPr>
          <w:trHeight w:val="310"/>
        </w:trPr>
        <w:tc>
          <w:tcPr>
            <w:tcW w:w="456" w:type="dxa"/>
            <w:vMerge/>
            <w:tcBorders>
              <w:left w:val="single" w:sz="8"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能够控制项目的各阶段工期</w:t>
            </w:r>
            <w:r>
              <w:rPr>
                <w:rFonts w:hAnsi="宋体" w:hint="eastAsia"/>
                <w:kern w:val="0"/>
                <w:sz w:val="18"/>
                <w:szCs w:val="18"/>
              </w:rPr>
              <w:t>，但因其他因素少量</w:t>
            </w:r>
            <w:r>
              <w:rPr>
                <w:rFonts w:hAnsi="宋体"/>
                <w:kern w:val="0"/>
                <w:sz w:val="18"/>
                <w:szCs w:val="18"/>
              </w:rPr>
              <w:t>超过施工合同工期</w:t>
            </w:r>
            <w:r>
              <w:rPr>
                <w:rFonts w:hAnsi="宋体" w:hint="eastAsia"/>
                <w:kern w:val="0"/>
                <w:sz w:val="18"/>
                <w:szCs w:val="18"/>
              </w:rPr>
              <w:t>3</w:t>
            </w:r>
            <w:r>
              <w:rPr>
                <w:rFonts w:ascii="宋体" w:hAnsi="宋体" w:cs="宋体" w:hint="eastAsia"/>
                <w:kern w:val="0"/>
                <w:sz w:val="18"/>
                <w:szCs w:val="18"/>
              </w:rPr>
              <w:t>%以内的（1-9分）</w:t>
            </w:r>
          </w:p>
        </w:tc>
        <w:tc>
          <w:tcPr>
            <w:tcW w:w="596" w:type="dxa"/>
            <w:vMerge/>
            <w:tcBorders>
              <w:left w:val="nil"/>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310"/>
        </w:trPr>
        <w:tc>
          <w:tcPr>
            <w:tcW w:w="456" w:type="dxa"/>
            <w:vMerge/>
            <w:tcBorders>
              <w:left w:val="single" w:sz="8" w:space="0" w:color="auto"/>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不能够控制项目的各阶段工期或因施工单位的责任超过合同工期</w:t>
            </w:r>
            <w:r>
              <w:rPr>
                <w:rFonts w:hAnsi="宋体" w:hint="eastAsia"/>
                <w:kern w:val="0"/>
                <w:sz w:val="18"/>
                <w:szCs w:val="18"/>
              </w:rPr>
              <w:t>3</w:t>
            </w:r>
            <w:r>
              <w:rPr>
                <w:rFonts w:ascii="宋体" w:hAnsi="宋体" w:cs="宋体" w:hint="eastAsia"/>
                <w:kern w:val="0"/>
                <w:sz w:val="18"/>
                <w:szCs w:val="18"/>
              </w:rPr>
              <w:t>%以上的（0分）</w:t>
            </w:r>
          </w:p>
        </w:tc>
        <w:tc>
          <w:tcPr>
            <w:tcW w:w="596" w:type="dxa"/>
            <w:vMerge/>
            <w:tcBorders>
              <w:left w:val="nil"/>
              <w:bottom w:val="single" w:sz="4" w:space="0" w:color="auto"/>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415"/>
        </w:trPr>
        <w:tc>
          <w:tcPr>
            <w:tcW w:w="456" w:type="dxa"/>
            <w:vMerge w:val="restart"/>
            <w:tcBorders>
              <w:top w:val="nil"/>
              <w:left w:val="single" w:sz="8" w:space="0" w:color="auto"/>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10</w:t>
            </w:r>
          </w:p>
        </w:tc>
        <w:tc>
          <w:tcPr>
            <w:tcW w:w="1762" w:type="dxa"/>
            <w:gridSpan w:val="2"/>
            <w:vMerge w:val="restart"/>
            <w:tcBorders>
              <w:top w:val="nil"/>
              <w:left w:val="nil"/>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hint="eastAsia"/>
                <w:kern w:val="0"/>
                <w:sz w:val="18"/>
                <w:szCs w:val="18"/>
              </w:rPr>
              <w:t>资料</w:t>
            </w:r>
            <w:r>
              <w:rPr>
                <w:rFonts w:hAnsi="宋体"/>
                <w:kern w:val="0"/>
                <w:sz w:val="18"/>
                <w:szCs w:val="18"/>
              </w:rPr>
              <w:t>管理</w:t>
            </w:r>
          </w:p>
        </w:tc>
        <w:tc>
          <w:tcPr>
            <w:tcW w:w="720" w:type="dxa"/>
            <w:vMerge w:val="restart"/>
            <w:tcBorders>
              <w:top w:val="nil"/>
              <w:left w:val="nil"/>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10</w:t>
            </w: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能够按合同</w:t>
            </w:r>
            <w:r>
              <w:rPr>
                <w:rFonts w:hAnsi="宋体" w:hint="eastAsia"/>
                <w:kern w:val="0"/>
                <w:sz w:val="18"/>
                <w:szCs w:val="18"/>
              </w:rPr>
              <w:t>和相关</w:t>
            </w:r>
            <w:r>
              <w:rPr>
                <w:rFonts w:hAnsi="宋体"/>
                <w:kern w:val="0"/>
                <w:sz w:val="18"/>
                <w:szCs w:val="18"/>
              </w:rPr>
              <w:t>要求</w:t>
            </w:r>
            <w:r>
              <w:rPr>
                <w:rFonts w:hAnsi="宋体" w:hint="eastAsia"/>
                <w:kern w:val="0"/>
                <w:sz w:val="18"/>
                <w:szCs w:val="18"/>
              </w:rPr>
              <w:t>及时</w:t>
            </w:r>
            <w:r>
              <w:rPr>
                <w:rFonts w:hAnsi="宋体"/>
                <w:kern w:val="0"/>
                <w:sz w:val="18"/>
                <w:szCs w:val="18"/>
              </w:rPr>
              <w:t>办理</w:t>
            </w:r>
            <w:r>
              <w:rPr>
                <w:rFonts w:hAnsi="宋体" w:hint="eastAsia"/>
                <w:kern w:val="0"/>
                <w:sz w:val="18"/>
                <w:szCs w:val="18"/>
              </w:rPr>
              <w:t>过程资料、</w:t>
            </w:r>
            <w:r>
              <w:rPr>
                <w:rFonts w:hAnsi="宋体"/>
                <w:kern w:val="0"/>
                <w:sz w:val="18"/>
                <w:szCs w:val="18"/>
              </w:rPr>
              <w:t>工程变更、工程结算等手续</w:t>
            </w:r>
            <w:r>
              <w:rPr>
                <w:rFonts w:hAnsi="宋体" w:hint="eastAsia"/>
                <w:kern w:val="0"/>
                <w:sz w:val="18"/>
                <w:szCs w:val="18"/>
              </w:rPr>
              <w:t>（</w:t>
            </w:r>
            <w:r>
              <w:rPr>
                <w:rFonts w:hAnsi="宋体" w:hint="eastAsia"/>
                <w:kern w:val="0"/>
                <w:sz w:val="18"/>
                <w:szCs w:val="18"/>
              </w:rPr>
              <w:t>8-10</w:t>
            </w:r>
            <w:r>
              <w:rPr>
                <w:rFonts w:hAnsi="宋体" w:hint="eastAsia"/>
                <w:kern w:val="0"/>
                <w:sz w:val="18"/>
                <w:szCs w:val="18"/>
              </w:rPr>
              <w:t>分）</w:t>
            </w:r>
          </w:p>
        </w:tc>
        <w:tc>
          <w:tcPr>
            <w:tcW w:w="596" w:type="dxa"/>
            <w:vMerge w:val="restart"/>
            <w:tcBorders>
              <w:top w:val="nil"/>
              <w:left w:val="nil"/>
              <w:right w:val="single" w:sz="8" w:space="0" w:color="auto"/>
            </w:tcBorders>
            <w:vAlign w:val="center"/>
          </w:tcPr>
          <w:p w:rsidR="00113F74" w:rsidRDefault="009C0BF1">
            <w:pPr>
              <w:widowControl/>
              <w:tabs>
                <w:tab w:val="left" w:pos="1620"/>
              </w:tabs>
              <w:jc w:val="left"/>
              <w:rPr>
                <w:kern w:val="0"/>
                <w:sz w:val="18"/>
                <w:szCs w:val="18"/>
              </w:rPr>
            </w:pPr>
            <w:r>
              <w:rPr>
                <w:rFonts w:hAnsi="宋体"/>
                <w:kern w:val="0"/>
                <w:sz w:val="18"/>
                <w:szCs w:val="18"/>
              </w:rPr>
              <w:t xml:space="preserve">　</w:t>
            </w:r>
          </w:p>
        </w:tc>
      </w:tr>
      <w:tr w:rsidR="00113F74">
        <w:trPr>
          <w:trHeight w:val="415"/>
        </w:trPr>
        <w:tc>
          <w:tcPr>
            <w:tcW w:w="456" w:type="dxa"/>
            <w:vMerge/>
            <w:tcBorders>
              <w:left w:val="single" w:sz="8"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基本能够按合同</w:t>
            </w:r>
            <w:r>
              <w:rPr>
                <w:rFonts w:hAnsi="宋体" w:hint="eastAsia"/>
                <w:kern w:val="0"/>
                <w:sz w:val="18"/>
                <w:szCs w:val="18"/>
              </w:rPr>
              <w:t>和相关要求</w:t>
            </w:r>
            <w:r>
              <w:rPr>
                <w:rFonts w:hAnsi="宋体"/>
                <w:kern w:val="0"/>
                <w:sz w:val="18"/>
                <w:szCs w:val="18"/>
              </w:rPr>
              <w:t>要求办理</w:t>
            </w:r>
            <w:r>
              <w:rPr>
                <w:rFonts w:hAnsi="宋体" w:hint="eastAsia"/>
                <w:kern w:val="0"/>
                <w:sz w:val="18"/>
                <w:szCs w:val="18"/>
              </w:rPr>
              <w:t>过程资料、</w:t>
            </w:r>
            <w:r>
              <w:rPr>
                <w:rFonts w:hAnsi="宋体"/>
                <w:kern w:val="0"/>
                <w:sz w:val="18"/>
                <w:szCs w:val="18"/>
              </w:rPr>
              <w:t>工程变更、工程结算等手续</w:t>
            </w:r>
            <w:r>
              <w:rPr>
                <w:rFonts w:hAnsi="宋体" w:hint="eastAsia"/>
                <w:kern w:val="0"/>
                <w:sz w:val="18"/>
                <w:szCs w:val="18"/>
              </w:rPr>
              <w:t>（</w:t>
            </w:r>
            <w:r>
              <w:rPr>
                <w:rFonts w:hAnsi="宋体" w:hint="eastAsia"/>
                <w:kern w:val="0"/>
                <w:sz w:val="18"/>
                <w:szCs w:val="18"/>
              </w:rPr>
              <w:t>3-7</w:t>
            </w:r>
            <w:r>
              <w:rPr>
                <w:rFonts w:hAnsi="宋体" w:hint="eastAsia"/>
                <w:kern w:val="0"/>
                <w:sz w:val="18"/>
                <w:szCs w:val="18"/>
              </w:rPr>
              <w:t>分）</w:t>
            </w:r>
          </w:p>
        </w:tc>
        <w:tc>
          <w:tcPr>
            <w:tcW w:w="596" w:type="dxa"/>
            <w:vMerge/>
            <w:tcBorders>
              <w:left w:val="nil"/>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415"/>
        </w:trPr>
        <w:tc>
          <w:tcPr>
            <w:tcW w:w="456" w:type="dxa"/>
            <w:vMerge/>
            <w:tcBorders>
              <w:left w:val="single" w:sz="8" w:space="0" w:color="auto"/>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不能够按合同</w:t>
            </w:r>
            <w:r>
              <w:rPr>
                <w:rFonts w:hAnsi="宋体" w:hint="eastAsia"/>
                <w:kern w:val="0"/>
                <w:sz w:val="18"/>
                <w:szCs w:val="18"/>
              </w:rPr>
              <w:t>和相关</w:t>
            </w:r>
            <w:r>
              <w:rPr>
                <w:rFonts w:hAnsi="宋体"/>
                <w:kern w:val="0"/>
                <w:sz w:val="18"/>
                <w:szCs w:val="18"/>
              </w:rPr>
              <w:t>要求要求办理</w:t>
            </w:r>
            <w:r>
              <w:rPr>
                <w:rFonts w:hAnsi="宋体" w:hint="eastAsia"/>
                <w:kern w:val="0"/>
                <w:sz w:val="18"/>
                <w:szCs w:val="18"/>
              </w:rPr>
              <w:t>过程资料、</w:t>
            </w:r>
            <w:r>
              <w:rPr>
                <w:rFonts w:hAnsi="宋体"/>
                <w:kern w:val="0"/>
                <w:sz w:val="18"/>
                <w:szCs w:val="18"/>
              </w:rPr>
              <w:t>工程变更、工程结算等手续</w:t>
            </w:r>
            <w:r>
              <w:rPr>
                <w:rFonts w:hAnsi="宋体" w:hint="eastAsia"/>
                <w:kern w:val="0"/>
                <w:sz w:val="18"/>
                <w:szCs w:val="18"/>
              </w:rPr>
              <w:t>，过程资料管理混乱（</w:t>
            </w:r>
            <w:r>
              <w:rPr>
                <w:rFonts w:hAnsi="宋体" w:hint="eastAsia"/>
                <w:kern w:val="0"/>
                <w:sz w:val="18"/>
                <w:szCs w:val="18"/>
              </w:rPr>
              <w:t>0-</w:t>
            </w:r>
            <w:r>
              <w:rPr>
                <w:rFonts w:hAnsi="宋体"/>
                <w:kern w:val="0"/>
                <w:sz w:val="18"/>
                <w:szCs w:val="18"/>
              </w:rPr>
              <w:t>2</w:t>
            </w:r>
            <w:r>
              <w:rPr>
                <w:rFonts w:hAnsi="宋体" w:hint="eastAsia"/>
                <w:kern w:val="0"/>
                <w:sz w:val="18"/>
                <w:szCs w:val="18"/>
              </w:rPr>
              <w:t>分）</w:t>
            </w:r>
          </w:p>
        </w:tc>
        <w:tc>
          <w:tcPr>
            <w:tcW w:w="596" w:type="dxa"/>
            <w:vMerge/>
            <w:tcBorders>
              <w:left w:val="nil"/>
              <w:bottom w:val="single" w:sz="4" w:space="0" w:color="auto"/>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330"/>
        </w:trPr>
        <w:tc>
          <w:tcPr>
            <w:tcW w:w="456" w:type="dxa"/>
            <w:vMerge w:val="restart"/>
            <w:tcBorders>
              <w:top w:val="nil"/>
              <w:left w:val="single" w:sz="8" w:space="0" w:color="auto"/>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11</w:t>
            </w:r>
          </w:p>
        </w:tc>
        <w:tc>
          <w:tcPr>
            <w:tcW w:w="1762" w:type="dxa"/>
            <w:gridSpan w:val="2"/>
            <w:vMerge w:val="restart"/>
            <w:tcBorders>
              <w:top w:val="nil"/>
              <w:left w:val="nil"/>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配合情况</w:t>
            </w:r>
          </w:p>
        </w:tc>
        <w:tc>
          <w:tcPr>
            <w:tcW w:w="720" w:type="dxa"/>
            <w:vMerge w:val="restart"/>
            <w:tcBorders>
              <w:top w:val="nil"/>
              <w:left w:val="nil"/>
              <w:right w:val="single" w:sz="4" w:space="0" w:color="auto"/>
            </w:tcBorders>
            <w:vAlign w:val="center"/>
          </w:tcPr>
          <w:p w:rsidR="00113F74" w:rsidRDefault="009C0BF1">
            <w:pPr>
              <w:widowControl/>
              <w:tabs>
                <w:tab w:val="left" w:pos="1620"/>
              </w:tabs>
              <w:spacing w:line="240" w:lineRule="exact"/>
              <w:jc w:val="center"/>
              <w:rPr>
                <w:kern w:val="0"/>
                <w:sz w:val="18"/>
                <w:szCs w:val="18"/>
              </w:rPr>
            </w:pPr>
            <w:r>
              <w:rPr>
                <w:rFonts w:hint="eastAsia"/>
                <w:kern w:val="0"/>
                <w:sz w:val="18"/>
                <w:szCs w:val="18"/>
              </w:rPr>
              <w:t>10</w:t>
            </w: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能够认真主动地配合建设单位、监理单位</w:t>
            </w:r>
            <w:r>
              <w:rPr>
                <w:rFonts w:hAnsi="宋体" w:hint="eastAsia"/>
                <w:kern w:val="0"/>
                <w:sz w:val="18"/>
                <w:szCs w:val="18"/>
              </w:rPr>
              <w:t>、分包单位</w:t>
            </w:r>
            <w:r>
              <w:rPr>
                <w:rFonts w:hAnsi="宋体"/>
                <w:kern w:val="0"/>
                <w:sz w:val="18"/>
                <w:szCs w:val="18"/>
              </w:rPr>
              <w:t>及其它相关部门的工作</w:t>
            </w:r>
            <w:r>
              <w:rPr>
                <w:rFonts w:hAnsi="宋体" w:hint="eastAsia"/>
                <w:kern w:val="0"/>
                <w:sz w:val="18"/>
                <w:szCs w:val="18"/>
              </w:rPr>
              <w:t>（</w:t>
            </w:r>
            <w:r>
              <w:rPr>
                <w:rFonts w:hAnsi="宋体" w:hint="eastAsia"/>
                <w:kern w:val="0"/>
                <w:sz w:val="18"/>
                <w:szCs w:val="18"/>
              </w:rPr>
              <w:t>8-10</w:t>
            </w:r>
            <w:r>
              <w:rPr>
                <w:rFonts w:hAnsi="宋体" w:hint="eastAsia"/>
                <w:kern w:val="0"/>
                <w:sz w:val="18"/>
                <w:szCs w:val="18"/>
              </w:rPr>
              <w:t>分）</w:t>
            </w:r>
          </w:p>
        </w:tc>
        <w:tc>
          <w:tcPr>
            <w:tcW w:w="596" w:type="dxa"/>
            <w:vMerge w:val="restart"/>
            <w:tcBorders>
              <w:top w:val="nil"/>
              <w:left w:val="nil"/>
              <w:right w:val="single" w:sz="8" w:space="0" w:color="auto"/>
            </w:tcBorders>
            <w:vAlign w:val="center"/>
          </w:tcPr>
          <w:p w:rsidR="00113F74" w:rsidRDefault="009C0BF1">
            <w:pPr>
              <w:widowControl/>
              <w:tabs>
                <w:tab w:val="left" w:pos="1620"/>
              </w:tabs>
              <w:jc w:val="left"/>
              <w:rPr>
                <w:kern w:val="0"/>
                <w:sz w:val="18"/>
                <w:szCs w:val="18"/>
              </w:rPr>
            </w:pPr>
            <w:r>
              <w:rPr>
                <w:rFonts w:hAnsi="宋体"/>
                <w:kern w:val="0"/>
                <w:sz w:val="18"/>
                <w:szCs w:val="18"/>
              </w:rPr>
              <w:t xml:space="preserve">　</w:t>
            </w:r>
          </w:p>
        </w:tc>
      </w:tr>
      <w:tr w:rsidR="00113F74">
        <w:trPr>
          <w:trHeight w:val="330"/>
        </w:trPr>
        <w:tc>
          <w:tcPr>
            <w:tcW w:w="456" w:type="dxa"/>
            <w:vMerge/>
            <w:tcBorders>
              <w:left w:val="single" w:sz="8"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基本能够认真主动地配合建设单位、监理单位</w:t>
            </w:r>
            <w:r>
              <w:rPr>
                <w:rFonts w:hAnsi="宋体" w:hint="eastAsia"/>
                <w:kern w:val="0"/>
                <w:sz w:val="18"/>
                <w:szCs w:val="18"/>
              </w:rPr>
              <w:t>、分包单位</w:t>
            </w:r>
            <w:r>
              <w:rPr>
                <w:rFonts w:hAnsi="宋体"/>
                <w:kern w:val="0"/>
                <w:sz w:val="18"/>
                <w:szCs w:val="18"/>
              </w:rPr>
              <w:t>及其它相关部门的工作</w:t>
            </w:r>
            <w:r>
              <w:rPr>
                <w:rFonts w:hAnsi="宋体" w:hint="eastAsia"/>
                <w:kern w:val="0"/>
                <w:sz w:val="18"/>
                <w:szCs w:val="18"/>
              </w:rPr>
              <w:t>（</w:t>
            </w:r>
            <w:r>
              <w:rPr>
                <w:rFonts w:hAnsi="宋体" w:hint="eastAsia"/>
                <w:kern w:val="0"/>
                <w:sz w:val="18"/>
                <w:szCs w:val="18"/>
              </w:rPr>
              <w:t>3-7</w:t>
            </w:r>
            <w:r>
              <w:rPr>
                <w:rFonts w:hAnsi="宋体" w:hint="eastAsia"/>
                <w:kern w:val="0"/>
                <w:sz w:val="18"/>
                <w:szCs w:val="18"/>
              </w:rPr>
              <w:t>分）</w:t>
            </w:r>
          </w:p>
        </w:tc>
        <w:tc>
          <w:tcPr>
            <w:tcW w:w="596" w:type="dxa"/>
            <w:vMerge/>
            <w:tcBorders>
              <w:left w:val="nil"/>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330"/>
        </w:trPr>
        <w:tc>
          <w:tcPr>
            <w:tcW w:w="456" w:type="dxa"/>
            <w:vMerge/>
            <w:tcBorders>
              <w:left w:val="single" w:sz="8" w:space="0" w:color="auto"/>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1762" w:type="dxa"/>
            <w:gridSpan w:val="2"/>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left"/>
              <w:rPr>
                <w:kern w:val="0"/>
                <w:sz w:val="18"/>
                <w:szCs w:val="18"/>
              </w:rPr>
            </w:pPr>
          </w:p>
        </w:tc>
        <w:tc>
          <w:tcPr>
            <w:tcW w:w="720" w:type="dxa"/>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center"/>
              <w:rPr>
                <w:kern w:val="0"/>
                <w:sz w:val="18"/>
                <w:szCs w:val="18"/>
              </w:rPr>
            </w:pPr>
          </w:p>
        </w:tc>
        <w:tc>
          <w:tcPr>
            <w:tcW w:w="6784" w:type="dxa"/>
            <w:gridSpan w:val="3"/>
            <w:tcBorders>
              <w:top w:val="nil"/>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18"/>
                <w:szCs w:val="18"/>
              </w:rPr>
            </w:pPr>
            <w:r>
              <w:rPr>
                <w:rFonts w:hAnsi="宋体"/>
                <w:kern w:val="0"/>
                <w:sz w:val="18"/>
                <w:szCs w:val="18"/>
              </w:rPr>
              <w:t>不能够认真主动地配合建设单位、监理单位</w:t>
            </w:r>
            <w:r>
              <w:rPr>
                <w:rFonts w:hAnsi="宋体" w:hint="eastAsia"/>
                <w:kern w:val="0"/>
                <w:sz w:val="18"/>
                <w:szCs w:val="18"/>
              </w:rPr>
              <w:t>、分包单位</w:t>
            </w:r>
            <w:r>
              <w:rPr>
                <w:rFonts w:hAnsi="宋体"/>
                <w:kern w:val="0"/>
                <w:sz w:val="18"/>
                <w:szCs w:val="18"/>
              </w:rPr>
              <w:t>及其它相关部门的工作</w:t>
            </w:r>
            <w:r>
              <w:rPr>
                <w:rFonts w:hAnsi="宋体" w:hint="eastAsia"/>
                <w:kern w:val="0"/>
                <w:sz w:val="18"/>
                <w:szCs w:val="18"/>
              </w:rPr>
              <w:t>（</w:t>
            </w:r>
            <w:r>
              <w:rPr>
                <w:rFonts w:hAnsi="宋体" w:hint="eastAsia"/>
                <w:kern w:val="0"/>
                <w:sz w:val="18"/>
                <w:szCs w:val="18"/>
              </w:rPr>
              <w:t>0-</w:t>
            </w:r>
            <w:r>
              <w:rPr>
                <w:rFonts w:hAnsi="宋体"/>
                <w:kern w:val="0"/>
                <w:sz w:val="18"/>
                <w:szCs w:val="18"/>
              </w:rPr>
              <w:t>2</w:t>
            </w:r>
            <w:r>
              <w:rPr>
                <w:rFonts w:hAnsi="宋体" w:hint="eastAsia"/>
                <w:kern w:val="0"/>
                <w:sz w:val="18"/>
                <w:szCs w:val="18"/>
              </w:rPr>
              <w:t>分）</w:t>
            </w:r>
          </w:p>
        </w:tc>
        <w:tc>
          <w:tcPr>
            <w:tcW w:w="596" w:type="dxa"/>
            <w:vMerge/>
            <w:tcBorders>
              <w:left w:val="nil"/>
              <w:bottom w:val="single" w:sz="4" w:space="0" w:color="auto"/>
              <w:right w:val="single" w:sz="8" w:space="0" w:color="auto"/>
            </w:tcBorders>
            <w:vAlign w:val="center"/>
          </w:tcPr>
          <w:p w:rsidR="00113F74" w:rsidRDefault="00113F74">
            <w:pPr>
              <w:widowControl/>
              <w:tabs>
                <w:tab w:val="left" w:pos="1620"/>
              </w:tabs>
              <w:jc w:val="left"/>
              <w:rPr>
                <w:kern w:val="0"/>
                <w:sz w:val="18"/>
                <w:szCs w:val="18"/>
              </w:rPr>
            </w:pPr>
          </w:p>
        </w:tc>
      </w:tr>
      <w:tr w:rsidR="00113F74">
        <w:trPr>
          <w:trHeight w:val="742"/>
        </w:trPr>
        <w:tc>
          <w:tcPr>
            <w:tcW w:w="2218" w:type="dxa"/>
            <w:gridSpan w:val="3"/>
            <w:tcBorders>
              <w:top w:val="single" w:sz="4" w:space="0" w:color="auto"/>
              <w:left w:val="single" w:sz="4" w:space="0" w:color="auto"/>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22"/>
                <w:szCs w:val="22"/>
              </w:rPr>
            </w:pPr>
            <w:r>
              <w:rPr>
                <w:rFonts w:eastAsia="黑体"/>
                <w:b/>
                <w:kern w:val="0"/>
                <w:sz w:val="22"/>
                <w:szCs w:val="22"/>
              </w:rPr>
              <w:t>合</w:t>
            </w:r>
            <w:r>
              <w:rPr>
                <w:rFonts w:eastAsia="黑体"/>
                <w:b/>
                <w:kern w:val="0"/>
                <w:sz w:val="22"/>
                <w:szCs w:val="22"/>
              </w:rPr>
              <w:t xml:space="preserve">  </w:t>
            </w:r>
            <w:r>
              <w:rPr>
                <w:rFonts w:eastAsia="黑体"/>
                <w:b/>
                <w:kern w:val="0"/>
                <w:sz w:val="22"/>
                <w:szCs w:val="22"/>
              </w:rPr>
              <w:t>计</w:t>
            </w:r>
          </w:p>
        </w:tc>
        <w:tc>
          <w:tcPr>
            <w:tcW w:w="720" w:type="dxa"/>
            <w:tcBorders>
              <w:top w:val="single" w:sz="4" w:space="0" w:color="auto"/>
              <w:left w:val="nil"/>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22"/>
                <w:szCs w:val="22"/>
              </w:rPr>
            </w:pPr>
            <w:r>
              <w:rPr>
                <w:rFonts w:eastAsia="黑体"/>
                <w:b/>
                <w:kern w:val="0"/>
                <w:sz w:val="22"/>
                <w:szCs w:val="22"/>
              </w:rPr>
              <w:t>100</w:t>
            </w:r>
          </w:p>
        </w:tc>
        <w:tc>
          <w:tcPr>
            <w:tcW w:w="6784" w:type="dxa"/>
            <w:gridSpan w:val="3"/>
            <w:tcBorders>
              <w:top w:val="single" w:sz="4" w:space="0" w:color="auto"/>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rFonts w:eastAsia="黑体"/>
                <w:kern w:val="0"/>
                <w:sz w:val="24"/>
              </w:rPr>
            </w:pPr>
            <w:r>
              <w:rPr>
                <w:rFonts w:eastAsia="黑体"/>
                <w:kern w:val="0"/>
                <w:sz w:val="24"/>
              </w:rPr>
              <w:t xml:space="preserve">　</w:t>
            </w:r>
          </w:p>
        </w:tc>
        <w:tc>
          <w:tcPr>
            <w:tcW w:w="596" w:type="dxa"/>
            <w:tcBorders>
              <w:top w:val="single" w:sz="4" w:space="0" w:color="auto"/>
              <w:left w:val="nil"/>
              <w:bottom w:val="single" w:sz="4" w:space="0" w:color="auto"/>
              <w:right w:val="single" w:sz="4" w:space="0" w:color="auto"/>
            </w:tcBorders>
            <w:vAlign w:val="center"/>
          </w:tcPr>
          <w:p w:rsidR="00113F74" w:rsidRDefault="009C0BF1">
            <w:pPr>
              <w:widowControl/>
              <w:tabs>
                <w:tab w:val="left" w:pos="1620"/>
              </w:tabs>
              <w:jc w:val="left"/>
              <w:rPr>
                <w:rFonts w:eastAsia="黑体"/>
                <w:kern w:val="0"/>
                <w:sz w:val="24"/>
              </w:rPr>
            </w:pPr>
            <w:r>
              <w:rPr>
                <w:rFonts w:eastAsia="黑体"/>
                <w:kern w:val="0"/>
                <w:sz w:val="24"/>
              </w:rPr>
              <w:t xml:space="preserve">　</w:t>
            </w:r>
          </w:p>
        </w:tc>
      </w:tr>
      <w:tr w:rsidR="00113F74">
        <w:trPr>
          <w:trHeight w:val="497"/>
        </w:trPr>
        <w:tc>
          <w:tcPr>
            <w:tcW w:w="2218" w:type="dxa"/>
            <w:gridSpan w:val="3"/>
            <w:vMerge w:val="restart"/>
            <w:tcBorders>
              <w:top w:val="single" w:sz="4" w:space="0" w:color="auto"/>
              <w:left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22"/>
                <w:szCs w:val="22"/>
              </w:rPr>
            </w:pPr>
            <w:r>
              <w:rPr>
                <w:rFonts w:hint="eastAsia"/>
                <w:b/>
              </w:rPr>
              <w:t>一票否决项</w:t>
            </w:r>
          </w:p>
        </w:tc>
        <w:tc>
          <w:tcPr>
            <w:tcW w:w="720" w:type="dxa"/>
            <w:vMerge w:val="restart"/>
            <w:tcBorders>
              <w:top w:val="single" w:sz="4" w:space="0" w:color="auto"/>
              <w:left w:val="nil"/>
              <w:right w:val="single" w:sz="4" w:space="0" w:color="auto"/>
            </w:tcBorders>
            <w:vAlign w:val="center"/>
          </w:tcPr>
          <w:p w:rsidR="00113F74" w:rsidRDefault="009C0BF1">
            <w:pPr>
              <w:widowControl/>
              <w:tabs>
                <w:tab w:val="left" w:pos="1620"/>
              </w:tabs>
              <w:spacing w:line="240" w:lineRule="exact"/>
              <w:jc w:val="center"/>
              <w:rPr>
                <w:rFonts w:eastAsia="黑体"/>
                <w:b/>
                <w:kern w:val="0"/>
                <w:sz w:val="22"/>
                <w:szCs w:val="22"/>
              </w:rPr>
            </w:pPr>
            <w:r>
              <w:rPr>
                <w:rFonts w:eastAsia="黑体" w:hint="eastAsia"/>
                <w:b/>
                <w:kern w:val="0"/>
                <w:sz w:val="22"/>
                <w:szCs w:val="22"/>
              </w:rPr>
              <w:t>-50</w:t>
            </w:r>
          </w:p>
        </w:tc>
        <w:tc>
          <w:tcPr>
            <w:tcW w:w="6784" w:type="dxa"/>
            <w:gridSpan w:val="3"/>
            <w:tcBorders>
              <w:top w:val="single" w:sz="4" w:space="0" w:color="auto"/>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kern w:val="0"/>
                <w:sz w:val="24"/>
              </w:rPr>
            </w:pPr>
            <w:r>
              <w:rPr>
                <w:rFonts w:hAnsi="宋体" w:hint="eastAsia"/>
                <w:kern w:val="0"/>
                <w:sz w:val="18"/>
                <w:szCs w:val="18"/>
              </w:rPr>
              <w:t>发生安全事故；</w:t>
            </w:r>
          </w:p>
        </w:tc>
        <w:tc>
          <w:tcPr>
            <w:tcW w:w="596" w:type="dxa"/>
            <w:vMerge w:val="restart"/>
            <w:tcBorders>
              <w:top w:val="single" w:sz="4" w:space="0" w:color="auto"/>
              <w:left w:val="nil"/>
              <w:right w:val="single" w:sz="4" w:space="0" w:color="auto"/>
            </w:tcBorders>
            <w:vAlign w:val="center"/>
          </w:tcPr>
          <w:p w:rsidR="00113F74" w:rsidRDefault="00113F74">
            <w:pPr>
              <w:widowControl/>
              <w:tabs>
                <w:tab w:val="left" w:pos="1620"/>
              </w:tabs>
              <w:jc w:val="left"/>
              <w:rPr>
                <w:rFonts w:eastAsia="黑体"/>
                <w:kern w:val="0"/>
                <w:sz w:val="24"/>
              </w:rPr>
            </w:pPr>
          </w:p>
        </w:tc>
      </w:tr>
      <w:tr w:rsidR="00113F74">
        <w:trPr>
          <w:trHeight w:val="386"/>
        </w:trPr>
        <w:tc>
          <w:tcPr>
            <w:tcW w:w="2218" w:type="dxa"/>
            <w:gridSpan w:val="3"/>
            <w:vMerge/>
            <w:tcBorders>
              <w:left w:val="single" w:sz="4" w:space="0" w:color="auto"/>
              <w:right w:val="single" w:sz="4" w:space="0" w:color="auto"/>
            </w:tcBorders>
            <w:vAlign w:val="center"/>
          </w:tcPr>
          <w:p w:rsidR="00113F74" w:rsidRDefault="00113F74">
            <w:pPr>
              <w:widowControl/>
              <w:tabs>
                <w:tab w:val="left" w:pos="1620"/>
              </w:tabs>
              <w:spacing w:line="240" w:lineRule="exact"/>
              <w:jc w:val="center"/>
              <w:rPr>
                <w:b/>
              </w:rPr>
            </w:pPr>
          </w:p>
        </w:tc>
        <w:tc>
          <w:tcPr>
            <w:tcW w:w="720" w:type="dxa"/>
            <w:vMerge/>
            <w:tcBorders>
              <w:left w:val="nil"/>
              <w:right w:val="single" w:sz="4" w:space="0" w:color="auto"/>
            </w:tcBorders>
            <w:vAlign w:val="center"/>
          </w:tcPr>
          <w:p w:rsidR="00113F74" w:rsidRDefault="00113F74">
            <w:pPr>
              <w:widowControl/>
              <w:tabs>
                <w:tab w:val="left" w:pos="1620"/>
              </w:tabs>
              <w:spacing w:line="240" w:lineRule="exact"/>
              <w:jc w:val="center"/>
              <w:rPr>
                <w:rFonts w:eastAsia="黑体"/>
                <w:b/>
                <w:kern w:val="0"/>
                <w:sz w:val="22"/>
                <w:szCs w:val="22"/>
              </w:rPr>
            </w:pPr>
          </w:p>
        </w:tc>
        <w:tc>
          <w:tcPr>
            <w:tcW w:w="6784" w:type="dxa"/>
            <w:gridSpan w:val="3"/>
            <w:tcBorders>
              <w:top w:val="single" w:sz="4" w:space="0" w:color="auto"/>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rFonts w:hAnsi="宋体"/>
                <w:kern w:val="0"/>
                <w:sz w:val="18"/>
                <w:szCs w:val="18"/>
              </w:rPr>
            </w:pPr>
            <w:r>
              <w:rPr>
                <w:rFonts w:hAnsi="宋体" w:hint="eastAsia"/>
                <w:kern w:val="0"/>
                <w:sz w:val="18"/>
                <w:szCs w:val="18"/>
              </w:rPr>
              <w:t>发生质量事故；</w:t>
            </w:r>
          </w:p>
        </w:tc>
        <w:tc>
          <w:tcPr>
            <w:tcW w:w="596" w:type="dxa"/>
            <w:vMerge/>
            <w:tcBorders>
              <w:left w:val="nil"/>
              <w:right w:val="single" w:sz="4" w:space="0" w:color="auto"/>
            </w:tcBorders>
            <w:vAlign w:val="center"/>
          </w:tcPr>
          <w:p w:rsidR="00113F74" w:rsidRDefault="00113F74">
            <w:pPr>
              <w:widowControl/>
              <w:tabs>
                <w:tab w:val="left" w:pos="1620"/>
              </w:tabs>
              <w:jc w:val="left"/>
              <w:rPr>
                <w:rFonts w:eastAsia="黑体"/>
                <w:kern w:val="0"/>
                <w:sz w:val="24"/>
              </w:rPr>
            </w:pPr>
          </w:p>
        </w:tc>
      </w:tr>
      <w:tr w:rsidR="00113F74">
        <w:trPr>
          <w:trHeight w:val="452"/>
        </w:trPr>
        <w:tc>
          <w:tcPr>
            <w:tcW w:w="2218" w:type="dxa"/>
            <w:gridSpan w:val="3"/>
            <w:vMerge/>
            <w:tcBorders>
              <w:left w:val="single" w:sz="4" w:space="0" w:color="auto"/>
              <w:bottom w:val="single" w:sz="4" w:space="0" w:color="auto"/>
              <w:right w:val="single" w:sz="4" w:space="0" w:color="auto"/>
            </w:tcBorders>
            <w:vAlign w:val="center"/>
          </w:tcPr>
          <w:p w:rsidR="00113F74" w:rsidRDefault="00113F74">
            <w:pPr>
              <w:widowControl/>
              <w:tabs>
                <w:tab w:val="left" w:pos="1620"/>
              </w:tabs>
              <w:spacing w:line="240" w:lineRule="exact"/>
              <w:jc w:val="center"/>
              <w:rPr>
                <w:b/>
              </w:rPr>
            </w:pPr>
          </w:p>
        </w:tc>
        <w:tc>
          <w:tcPr>
            <w:tcW w:w="720" w:type="dxa"/>
            <w:vMerge/>
            <w:tcBorders>
              <w:left w:val="nil"/>
              <w:bottom w:val="single" w:sz="4" w:space="0" w:color="auto"/>
              <w:right w:val="single" w:sz="4" w:space="0" w:color="auto"/>
            </w:tcBorders>
            <w:vAlign w:val="center"/>
          </w:tcPr>
          <w:p w:rsidR="00113F74" w:rsidRDefault="00113F74">
            <w:pPr>
              <w:widowControl/>
              <w:tabs>
                <w:tab w:val="left" w:pos="1620"/>
              </w:tabs>
              <w:spacing w:line="240" w:lineRule="exact"/>
              <w:jc w:val="center"/>
              <w:rPr>
                <w:rFonts w:eastAsia="黑体"/>
                <w:b/>
                <w:kern w:val="0"/>
                <w:sz w:val="22"/>
                <w:szCs w:val="22"/>
              </w:rPr>
            </w:pPr>
          </w:p>
        </w:tc>
        <w:tc>
          <w:tcPr>
            <w:tcW w:w="6784" w:type="dxa"/>
            <w:gridSpan w:val="3"/>
            <w:tcBorders>
              <w:top w:val="single" w:sz="4" w:space="0" w:color="auto"/>
              <w:left w:val="nil"/>
              <w:bottom w:val="single" w:sz="4" w:space="0" w:color="auto"/>
              <w:right w:val="single" w:sz="4" w:space="0" w:color="auto"/>
            </w:tcBorders>
            <w:vAlign w:val="center"/>
          </w:tcPr>
          <w:p w:rsidR="00113F74" w:rsidRDefault="009C0BF1">
            <w:pPr>
              <w:widowControl/>
              <w:tabs>
                <w:tab w:val="left" w:pos="1620"/>
              </w:tabs>
              <w:spacing w:line="240" w:lineRule="exact"/>
              <w:jc w:val="left"/>
              <w:rPr>
                <w:rFonts w:hAnsi="宋体"/>
                <w:kern w:val="0"/>
                <w:sz w:val="18"/>
                <w:szCs w:val="18"/>
              </w:rPr>
            </w:pPr>
            <w:r>
              <w:rPr>
                <w:rFonts w:hAnsi="宋体" w:hint="eastAsia"/>
                <w:kern w:val="0"/>
                <w:sz w:val="18"/>
                <w:szCs w:val="18"/>
              </w:rPr>
              <w:t>发生拖欠农民工工资情况，并</w:t>
            </w:r>
            <w:r>
              <w:rPr>
                <w:rFonts w:hAnsi="宋体"/>
                <w:kern w:val="0"/>
                <w:sz w:val="18"/>
                <w:szCs w:val="18"/>
              </w:rPr>
              <w:t>出现群体性纠纷</w:t>
            </w:r>
            <w:r>
              <w:rPr>
                <w:rFonts w:hAnsi="宋体" w:hint="eastAsia"/>
                <w:kern w:val="0"/>
                <w:sz w:val="18"/>
                <w:szCs w:val="18"/>
              </w:rPr>
              <w:t>；</w:t>
            </w:r>
          </w:p>
        </w:tc>
        <w:tc>
          <w:tcPr>
            <w:tcW w:w="596" w:type="dxa"/>
            <w:vMerge/>
            <w:tcBorders>
              <w:left w:val="nil"/>
              <w:bottom w:val="single" w:sz="4" w:space="0" w:color="auto"/>
              <w:right w:val="single" w:sz="4" w:space="0" w:color="auto"/>
            </w:tcBorders>
            <w:vAlign w:val="center"/>
          </w:tcPr>
          <w:p w:rsidR="00113F74" w:rsidRDefault="00113F74">
            <w:pPr>
              <w:widowControl/>
              <w:tabs>
                <w:tab w:val="left" w:pos="1620"/>
              </w:tabs>
              <w:jc w:val="left"/>
              <w:rPr>
                <w:rFonts w:eastAsia="黑体"/>
                <w:kern w:val="0"/>
                <w:sz w:val="24"/>
              </w:rPr>
            </w:pPr>
          </w:p>
        </w:tc>
      </w:tr>
      <w:tr w:rsidR="00113F74">
        <w:trPr>
          <w:trHeight w:val="407"/>
        </w:trPr>
        <w:tc>
          <w:tcPr>
            <w:tcW w:w="2938" w:type="dxa"/>
            <w:gridSpan w:val="4"/>
            <w:tcBorders>
              <w:top w:val="single" w:sz="4" w:space="0" w:color="auto"/>
              <w:left w:val="single" w:sz="4" w:space="0" w:color="auto"/>
              <w:bottom w:val="single" w:sz="4" w:space="0" w:color="auto"/>
              <w:right w:val="single" w:sz="4" w:space="0" w:color="auto"/>
            </w:tcBorders>
            <w:vAlign w:val="center"/>
          </w:tcPr>
          <w:p w:rsidR="00113F74" w:rsidRDefault="009C0BF1">
            <w:pPr>
              <w:widowControl/>
              <w:tabs>
                <w:tab w:val="left" w:pos="1620"/>
              </w:tabs>
              <w:spacing w:line="240" w:lineRule="exact"/>
              <w:jc w:val="center"/>
              <w:rPr>
                <w:rFonts w:eastAsia="黑体"/>
                <w:b/>
                <w:kern w:val="0"/>
                <w:sz w:val="22"/>
                <w:szCs w:val="22"/>
              </w:rPr>
            </w:pPr>
            <w:r>
              <w:rPr>
                <w:rFonts w:eastAsia="黑体" w:hint="eastAsia"/>
                <w:b/>
                <w:kern w:val="0"/>
                <w:sz w:val="22"/>
                <w:szCs w:val="22"/>
              </w:rPr>
              <w:t>考核</w:t>
            </w:r>
            <w:r>
              <w:rPr>
                <w:rFonts w:eastAsia="黑体"/>
                <w:b/>
                <w:kern w:val="0"/>
                <w:sz w:val="22"/>
                <w:szCs w:val="22"/>
              </w:rPr>
              <w:t>结论</w:t>
            </w:r>
          </w:p>
        </w:tc>
        <w:tc>
          <w:tcPr>
            <w:tcW w:w="7380" w:type="dxa"/>
            <w:gridSpan w:val="4"/>
            <w:tcBorders>
              <w:top w:val="single" w:sz="4" w:space="0" w:color="auto"/>
              <w:left w:val="nil"/>
              <w:bottom w:val="single" w:sz="4" w:space="0" w:color="auto"/>
              <w:right w:val="single" w:sz="4" w:space="0" w:color="auto"/>
            </w:tcBorders>
            <w:vAlign w:val="center"/>
          </w:tcPr>
          <w:p w:rsidR="00113F74" w:rsidRDefault="009C0BF1">
            <w:pPr>
              <w:widowControl/>
              <w:tabs>
                <w:tab w:val="left" w:pos="1620"/>
              </w:tabs>
              <w:jc w:val="center"/>
              <w:rPr>
                <w:rFonts w:eastAsia="黑体"/>
                <w:kern w:val="0"/>
                <w:sz w:val="24"/>
              </w:rPr>
            </w:pPr>
            <w:r>
              <w:rPr>
                <w:kern w:val="0"/>
                <w:sz w:val="18"/>
                <w:szCs w:val="18"/>
              </w:rPr>
              <w:t>□</w:t>
            </w:r>
            <w:r>
              <w:rPr>
                <w:rFonts w:hAnsi="宋体" w:hint="eastAsia"/>
                <w:kern w:val="0"/>
                <w:sz w:val="18"/>
                <w:szCs w:val="18"/>
              </w:rPr>
              <w:t>优秀</w:t>
            </w:r>
            <w:r>
              <w:rPr>
                <w:rFonts w:hAnsi="宋体"/>
                <w:kern w:val="0"/>
                <w:sz w:val="18"/>
                <w:szCs w:val="18"/>
              </w:rPr>
              <w:t>（</w:t>
            </w:r>
            <w:r>
              <w:rPr>
                <w:rFonts w:hint="eastAsia"/>
                <w:kern w:val="0"/>
                <w:sz w:val="18"/>
                <w:szCs w:val="18"/>
              </w:rPr>
              <w:t>90</w:t>
            </w:r>
            <w:r>
              <w:rPr>
                <w:kern w:val="0"/>
                <w:sz w:val="18"/>
                <w:szCs w:val="18"/>
              </w:rPr>
              <w:t>-100</w:t>
            </w:r>
            <w:r>
              <w:rPr>
                <w:rFonts w:hAnsi="宋体"/>
                <w:kern w:val="0"/>
                <w:sz w:val="18"/>
                <w:szCs w:val="18"/>
              </w:rPr>
              <w:t>分）</w:t>
            </w:r>
            <w:r>
              <w:rPr>
                <w:kern w:val="0"/>
                <w:sz w:val="18"/>
                <w:szCs w:val="18"/>
              </w:rPr>
              <w:t xml:space="preserve">      □</w:t>
            </w:r>
            <w:r>
              <w:rPr>
                <w:rFonts w:hAnsi="宋体"/>
                <w:kern w:val="0"/>
                <w:sz w:val="18"/>
                <w:szCs w:val="18"/>
              </w:rPr>
              <w:t>合格（</w:t>
            </w:r>
            <w:r>
              <w:rPr>
                <w:kern w:val="0"/>
                <w:sz w:val="18"/>
                <w:szCs w:val="18"/>
              </w:rPr>
              <w:t>65-</w:t>
            </w:r>
            <w:r>
              <w:rPr>
                <w:rFonts w:hint="eastAsia"/>
                <w:kern w:val="0"/>
                <w:sz w:val="18"/>
                <w:szCs w:val="18"/>
              </w:rPr>
              <w:t>89</w:t>
            </w:r>
            <w:r>
              <w:rPr>
                <w:rFonts w:hAnsi="宋体"/>
                <w:kern w:val="0"/>
                <w:sz w:val="18"/>
                <w:szCs w:val="18"/>
              </w:rPr>
              <w:t>分）</w:t>
            </w:r>
            <w:r>
              <w:rPr>
                <w:kern w:val="0"/>
                <w:sz w:val="18"/>
                <w:szCs w:val="18"/>
              </w:rPr>
              <w:t xml:space="preserve">      □</w:t>
            </w:r>
            <w:r>
              <w:rPr>
                <w:rFonts w:hAnsi="宋体"/>
                <w:kern w:val="0"/>
                <w:sz w:val="18"/>
                <w:szCs w:val="18"/>
              </w:rPr>
              <w:t>不合格（</w:t>
            </w:r>
            <w:r>
              <w:rPr>
                <w:kern w:val="0"/>
                <w:sz w:val="18"/>
                <w:szCs w:val="18"/>
              </w:rPr>
              <w:t>64</w:t>
            </w:r>
            <w:r>
              <w:rPr>
                <w:rFonts w:hAnsi="宋体"/>
                <w:kern w:val="0"/>
                <w:sz w:val="18"/>
                <w:szCs w:val="18"/>
              </w:rPr>
              <w:t>分及以下）</w:t>
            </w:r>
          </w:p>
        </w:tc>
      </w:tr>
    </w:tbl>
    <w:p w:rsidR="00113F74" w:rsidRDefault="00113F74">
      <w:pPr>
        <w:tabs>
          <w:tab w:val="left" w:pos="1620"/>
        </w:tabs>
        <w:ind w:left="-403" w:right="-1052" w:hanging="315"/>
      </w:pPr>
    </w:p>
    <w:p w:rsidR="00113F74" w:rsidRDefault="00113F74">
      <w:pPr>
        <w:tabs>
          <w:tab w:val="left" w:pos="1620"/>
        </w:tabs>
        <w:ind w:left="-403" w:right="-1052" w:hanging="315"/>
      </w:pPr>
    </w:p>
    <w:p w:rsidR="00113F74" w:rsidRDefault="00113F74">
      <w:pPr>
        <w:tabs>
          <w:tab w:val="left" w:pos="1620"/>
        </w:tabs>
        <w:ind w:left="-403" w:right="-1052" w:hanging="315"/>
      </w:pPr>
    </w:p>
    <w:p w:rsidR="00113F74" w:rsidRDefault="009C0BF1">
      <w:pPr>
        <w:tabs>
          <w:tab w:val="left" w:pos="1620"/>
        </w:tabs>
        <w:ind w:left="-403" w:right="-1052" w:hanging="315"/>
        <w:sectPr w:rsidR="00113F74">
          <w:pgSz w:w="11906" w:h="16838"/>
          <w:pgMar w:top="851" w:right="1797" w:bottom="851" w:left="1797" w:header="851" w:footer="992" w:gutter="0"/>
          <w:cols w:space="720"/>
          <w:docGrid w:type="lines" w:linePitch="312"/>
        </w:sectPr>
      </w:pPr>
      <w:r>
        <w:rPr>
          <w:rFonts w:hint="eastAsia"/>
        </w:rPr>
        <w:t>考核单位负责人签字（加盖公章）：</w:t>
      </w:r>
      <w:r>
        <w:rPr>
          <w:rFonts w:hint="eastAsia"/>
        </w:rPr>
        <w:t xml:space="preserve">                                   </w:t>
      </w:r>
      <w:r>
        <w:rPr>
          <w:rFonts w:hint="eastAsia"/>
        </w:rPr>
        <w:t>考核时间：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13F74" w:rsidRDefault="009C0BF1">
      <w:pPr>
        <w:tabs>
          <w:tab w:val="left" w:pos="1620"/>
        </w:tabs>
        <w:spacing w:line="300" w:lineRule="exact"/>
        <w:rPr>
          <w:rFonts w:eastAsia="黑体"/>
          <w:sz w:val="36"/>
          <w:szCs w:val="36"/>
        </w:rPr>
      </w:pPr>
      <w:r>
        <w:rPr>
          <w:rFonts w:eastAsia="黑体"/>
          <w:sz w:val="24"/>
        </w:rPr>
        <w:lastRenderedPageBreak/>
        <w:t>附件</w:t>
      </w:r>
      <w:r>
        <w:rPr>
          <w:rFonts w:eastAsia="黑体" w:hint="eastAsia"/>
          <w:sz w:val="24"/>
        </w:rPr>
        <w:t>二</w:t>
      </w:r>
      <w:r>
        <w:rPr>
          <w:rFonts w:eastAsia="黑体" w:hint="eastAsia"/>
          <w:sz w:val="24"/>
        </w:rPr>
        <w:t xml:space="preserve">            </w:t>
      </w:r>
      <w:r>
        <w:rPr>
          <w:rFonts w:eastAsia="黑体" w:hint="eastAsia"/>
          <w:sz w:val="36"/>
          <w:szCs w:val="36"/>
        </w:rPr>
        <w:t>施工单位</w:t>
      </w:r>
      <w:r>
        <w:rPr>
          <w:rFonts w:eastAsia="黑体"/>
          <w:sz w:val="36"/>
          <w:szCs w:val="36"/>
        </w:rPr>
        <w:t>履约</w:t>
      </w:r>
      <w:r>
        <w:rPr>
          <w:rFonts w:eastAsia="黑体" w:hint="eastAsia"/>
          <w:sz w:val="36"/>
          <w:szCs w:val="36"/>
        </w:rPr>
        <w:t>考核</w:t>
      </w:r>
      <w:r>
        <w:rPr>
          <w:rFonts w:eastAsia="黑体"/>
          <w:sz w:val="36"/>
          <w:szCs w:val="36"/>
        </w:rPr>
        <w:t>申诉调查表</w:t>
      </w:r>
    </w:p>
    <w:p w:rsidR="00113F74" w:rsidRDefault="009C0BF1">
      <w:pPr>
        <w:tabs>
          <w:tab w:val="left" w:pos="1620"/>
        </w:tabs>
        <w:jc w:val="right"/>
        <w:rPr>
          <w:rFonts w:ascii="宋体" w:hAnsi="宋体"/>
          <w:b/>
          <w:bCs/>
          <w:szCs w:val="21"/>
        </w:rPr>
      </w:pPr>
      <w:r>
        <w:rPr>
          <w:rFonts w:ascii="宋体" w:hAnsi="宋体" w:hint="eastAsia"/>
          <w:b/>
          <w:bCs/>
          <w:szCs w:val="21"/>
        </w:rPr>
        <w:t>申诉</w:t>
      </w:r>
      <w:r>
        <w:rPr>
          <w:rFonts w:ascii="宋体" w:hAnsi="宋体"/>
          <w:b/>
          <w:bCs/>
          <w:szCs w:val="21"/>
        </w:rPr>
        <w:t>日期</w:t>
      </w:r>
      <w:r>
        <w:rPr>
          <w:rFonts w:ascii="宋体" w:hAnsi="宋体" w:hint="eastAsia"/>
          <w:b/>
          <w:bCs/>
          <w:szCs w:val="21"/>
        </w:rPr>
        <w:t xml:space="preserve">         </w:t>
      </w:r>
      <w:r>
        <w:rPr>
          <w:rFonts w:ascii="宋体" w:hAnsi="宋体"/>
          <w:b/>
          <w:bCs/>
          <w:szCs w:val="21"/>
        </w:rPr>
        <w:t>年    月    日</w:t>
      </w:r>
    </w:p>
    <w:p w:rsidR="00113F74" w:rsidRDefault="00113F74">
      <w:pPr>
        <w:tabs>
          <w:tab w:val="left" w:pos="1620"/>
        </w:tabs>
        <w:ind w:firstLineChars="3000" w:firstLine="6325"/>
        <w:rPr>
          <w:rFonts w:ascii="宋体" w:hAnsi="宋体"/>
          <w:b/>
          <w:bCs/>
          <w:szCs w:val="21"/>
        </w:rPr>
      </w:pPr>
    </w:p>
    <w:tbl>
      <w:tblPr>
        <w:tblW w:w="10251"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2465"/>
        <w:gridCol w:w="1022"/>
        <w:gridCol w:w="494"/>
        <w:gridCol w:w="1078"/>
        <w:gridCol w:w="110"/>
        <w:gridCol w:w="1256"/>
        <w:gridCol w:w="2107"/>
      </w:tblGrid>
      <w:tr w:rsidR="00113F74">
        <w:trPr>
          <w:trHeight w:val="563"/>
        </w:trPr>
        <w:tc>
          <w:tcPr>
            <w:tcW w:w="1719" w:type="dxa"/>
            <w:vAlign w:val="center"/>
          </w:tcPr>
          <w:p w:rsidR="00113F74" w:rsidRDefault="009C0BF1">
            <w:pPr>
              <w:rPr>
                <w:rFonts w:ascii="宋体" w:hAnsi="宋体"/>
                <w:b/>
                <w:bCs/>
                <w:szCs w:val="21"/>
              </w:rPr>
            </w:pPr>
            <w:r>
              <w:rPr>
                <w:rFonts w:ascii="宋体" w:hAnsi="宋体" w:hint="eastAsia"/>
                <w:b/>
                <w:bCs/>
                <w:szCs w:val="21"/>
              </w:rPr>
              <w:t>工程项目</w:t>
            </w:r>
            <w:r>
              <w:rPr>
                <w:rFonts w:ascii="宋体" w:hAnsi="宋体"/>
                <w:b/>
                <w:bCs/>
                <w:szCs w:val="21"/>
              </w:rPr>
              <w:t>名称</w:t>
            </w:r>
          </w:p>
        </w:tc>
        <w:tc>
          <w:tcPr>
            <w:tcW w:w="3981" w:type="dxa"/>
            <w:gridSpan w:val="3"/>
            <w:vAlign w:val="center"/>
          </w:tcPr>
          <w:p w:rsidR="00113F74" w:rsidRDefault="009C0BF1">
            <w:pPr>
              <w:rPr>
                <w:rFonts w:ascii="宋体" w:hAnsi="宋体"/>
                <w:b/>
                <w:bCs/>
                <w:szCs w:val="21"/>
              </w:rPr>
            </w:pPr>
            <w:r>
              <w:rPr>
                <w:rFonts w:ascii="宋体" w:hAnsi="宋体" w:hint="eastAsia"/>
                <w:b/>
                <w:bCs/>
                <w:szCs w:val="21"/>
              </w:rPr>
              <w:t xml:space="preserve">            </w:t>
            </w:r>
          </w:p>
        </w:tc>
        <w:tc>
          <w:tcPr>
            <w:tcW w:w="1078" w:type="dxa"/>
            <w:vAlign w:val="center"/>
          </w:tcPr>
          <w:p w:rsidR="00113F74" w:rsidRDefault="009C0BF1">
            <w:pPr>
              <w:rPr>
                <w:rFonts w:ascii="宋体" w:hAnsi="宋体"/>
                <w:b/>
                <w:bCs/>
                <w:szCs w:val="21"/>
              </w:rPr>
            </w:pPr>
            <w:r>
              <w:rPr>
                <w:rFonts w:ascii="宋体" w:hAnsi="宋体"/>
                <w:b/>
                <w:bCs/>
                <w:szCs w:val="21"/>
              </w:rPr>
              <w:t>申诉人</w:t>
            </w:r>
          </w:p>
          <w:p w:rsidR="00113F74" w:rsidRDefault="009C0BF1">
            <w:pPr>
              <w:rPr>
                <w:rFonts w:ascii="宋体" w:hAnsi="宋体"/>
                <w:b/>
                <w:bCs/>
                <w:szCs w:val="21"/>
              </w:rPr>
            </w:pPr>
            <w:r>
              <w:rPr>
                <w:rFonts w:ascii="宋体" w:hAnsi="宋体"/>
                <w:b/>
                <w:bCs/>
                <w:szCs w:val="21"/>
              </w:rPr>
              <w:t>（</w:t>
            </w:r>
            <w:r>
              <w:rPr>
                <w:rFonts w:ascii="宋体" w:hAnsi="宋体" w:hint="eastAsia"/>
                <w:b/>
                <w:bCs/>
                <w:szCs w:val="21"/>
              </w:rPr>
              <w:t>施工单位</w:t>
            </w:r>
            <w:r>
              <w:rPr>
                <w:rFonts w:ascii="宋体" w:hAnsi="宋体"/>
                <w:b/>
                <w:bCs/>
                <w:szCs w:val="21"/>
              </w:rPr>
              <w:t>）</w:t>
            </w:r>
            <w:r>
              <w:rPr>
                <w:rFonts w:ascii="宋体" w:hAnsi="宋体" w:hint="eastAsia"/>
                <w:b/>
                <w:bCs/>
                <w:szCs w:val="21"/>
              </w:rPr>
              <w:t>盖章</w:t>
            </w:r>
          </w:p>
        </w:tc>
        <w:tc>
          <w:tcPr>
            <w:tcW w:w="3473" w:type="dxa"/>
            <w:gridSpan w:val="3"/>
            <w:vAlign w:val="center"/>
          </w:tcPr>
          <w:p w:rsidR="00113F74" w:rsidRDefault="00113F74">
            <w:pPr>
              <w:ind w:firstLine="1238"/>
              <w:rPr>
                <w:rFonts w:ascii="宋体" w:hAnsi="宋体"/>
                <w:b/>
                <w:bCs/>
                <w:szCs w:val="21"/>
              </w:rPr>
            </w:pPr>
          </w:p>
        </w:tc>
      </w:tr>
      <w:tr w:rsidR="00113F74">
        <w:trPr>
          <w:trHeight w:val="538"/>
        </w:trPr>
        <w:tc>
          <w:tcPr>
            <w:tcW w:w="1719" w:type="dxa"/>
            <w:vAlign w:val="center"/>
          </w:tcPr>
          <w:p w:rsidR="00113F74" w:rsidRDefault="009C0BF1">
            <w:pPr>
              <w:rPr>
                <w:rFonts w:ascii="宋体" w:hAnsi="宋体"/>
                <w:b/>
                <w:bCs/>
                <w:szCs w:val="21"/>
              </w:rPr>
            </w:pPr>
            <w:r>
              <w:rPr>
                <w:rFonts w:ascii="宋体" w:hAnsi="宋体"/>
                <w:b/>
                <w:bCs/>
                <w:szCs w:val="21"/>
              </w:rPr>
              <w:t>建设单位</w:t>
            </w:r>
          </w:p>
          <w:p w:rsidR="00113F74" w:rsidRDefault="009C0BF1">
            <w:pPr>
              <w:rPr>
                <w:rFonts w:ascii="宋体" w:hAnsi="宋体"/>
                <w:b/>
                <w:bCs/>
                <w:szCs w:val="21"/>
              </w:rPr>
            </w:pPr>
            <w:r>
              <w:rPr>
                <w:rFonts w:ascii="宋体" w:hAnsi="宋体"/>
                <w:b/>
                <w:bCs/>
                <w:szCs w:val="21"/>
              </w:rPr>
              <w:t>（</w:t>
            </w:r>
            <w:r>
              <w:rPr>
                <w:rFonts w:ascii="宋体" w:hAnsi="宋体" w:hint="eastAsia"/>
                <w:b/>
                <w:bCs/>
                <w:szCs w:val="21"/>
              </w:rPr>
              <w:t>考核</w:t>
            </w:r>
            <w:r>
              <w:rPr>
                <w:rFonts w:ascii="宋体" w:hAnsi="宋体"/>
                <w:b/>
                <w:bCs/>
                <w:szCs w:val="21"/>
              </w:rPr>
              <w:t>单位）</w:t>
            </w:r>
          </w:p>
        </w:tc>
        <w:tc>
          <w:tcPr>
            <w:tcW w:w="3981" w:type="dxa"/>
            <w:gridSpan w:val="3"/>
            <w:vAlign w:val="center"/>
          </w:tcPr>
          <w:p w:rsidR="00113F74" w:rsidRDefault="00113F74">
            <w:pPr>
              <w:rPr>
                <w:rFonts w:ascii="宋体" w:hAnsi="宋体"/>
                <w:b/>
                <w:bCs/>
                <w:szCs w:val="21"/>
              </w:rPr>
            </w:pPr>
          </w:p>
        </w:tc>
        <w:tc>
          <w:tcPr>
            <w:tcW w:w="1078" w:type="dxa"/>
            <w:vAlign w:val="center"/>
          </w:tcPr>
          <w:p w:rsidR="00113F74" w:rsidRDefault="009C0BF1">
            <w:pPr>
              <w:rPr>
                <w:rFonts w:ascii="宋体" w:hAnsi="宋体"/>
                <w:b/>
                <w:bCs/>
                <w:szCs w:val="21"/>
              </w:rPr>
            </w:pPr>
            <w:r>
              <w:rPr>
                <w:rFonts w:ascii="宋体" w:hAnsi="宋体" w:hint="eastAsia"/>
                <w:b/>
                <w:bCs/>
                <w:szCs w:val="21"/>
              </w:rPr>
              <w:t>监理单位</w:t>
            </w:r>
          </w:p>
        </w:tc>
        <w:tc>
          <w:tcPr>
            <w:tcW w:w="3473" w:type="dxa"/>
            <w:gridSpan w:val="3"/>
            <w:vAlign w:val="center"/>
          </w:tcPr>
          <w:p w:rsidR="00113F74" w:rsidRDefault="00113F74">
            <w:pPr>
              <w:rPr>
                <w:rFonts w:ascii="宋体" w:hAnsi="宋体"/>
                <w:b/>
                <w:bCs/>
                <w:szCs w:val="21"/>
              </w:rPr>
            </w:pPr>
          </w:p>
        </w:tc>
      </w:tr>
      <w:tr w:rsidR="00113F74">
        <w:trPr>
          <w:trHeight w:val="2273"/>
        </w:trPr>
        <w:tc>
          <w:tcPr>
            <w:tcW w:w="1719" w:type="dxa"/>
            <w:vAlign w:val="center"/>
          </w:tcPr>
          <w:p w:rsidR="00113F74" w:rsidRDefault="009C0BF1">
            <w:pPr>
              <w:rPr>
                <w:rFonts w:ascii="宋体" w:hAnsi="宋体"/>
                <w:b/>
                <w:bCs/>
                <w:szCs w:val="21"/>
              </w:rPr>
            </w:pPr>
            <w:r>
              <w:rPr>
                <w:rFonts w:ascii="宋体" w:hAnsi="宋体"/>
                <w:b/>
                <w:bCs/>
                <w:szCs w:val="21"/>
              </w:rPr>
              <w:t>申诉内容</w:t>
            </w:r>
          </w:p>
        </w:tc>
        <w:tc>
          <w:tcPr>
            <w:tcW w:w="8532" w:type="dxa"/>
            <w:gridSpan w:val="7"/>
            <w:vAlign w:val="center"/>
          </w:tcPr>
          <w:p w:rsidR="00113F74" w:rsidRDefault="00113F74">
            <w:pPr>
              <w:rPr>
                <w:rFonts w:ascii="宋体" w:hAnsi="宋体"/>
                <w:b/>
                <w:bCs/>
                <w:szCs w:val="21"/>
              </w:rPr>
            </w:pPr>
          </w:p>
          <w:p w:rsidR="00113F74" w:rsidRDefault="00113F74">
            <w:pPr>
              <w:rPr>
                <w:rFonts w:ascii="宋体" w:hAnsi="宋体"/>
                <w:b/>
                <w:bCs/>
                <w:szCs w:val="21"/>
              </w:rPr>
            </w:pPr>
          </w:p>
          <w:p w:rsidR="00113F74" w:rsidRDefault="00113F74">
            <w:pPr>
              <w:rPr>
                <w:rFonts w:ascii="宋体" w:hAnsi="宋体"/>
                <w:b/>
                <w:bCs/>
                <w:szCs w:val="21"/>
              </w:rPr>
            </w:pPr>
          </w:p>
          <w:p w:rsidR="00113F74" w:rsidRDefault="00113F74">
            <w:pPr>
              <w:rPr>
                <w:rFonts w:ascii="宋体" w:hAnsi="宋体"/>
                <w:b/>
                <w:bCs/>
                <w:szCs w:val="21"/>
              </w:rPr>
            </w:pPr>
          </w:p>
          <w:p w:rsidR="00113F74" w:rsidRDefault="00113F74">
            <w:pPr>
              <w:rPr>
                <w:rFonts w:ascii="宋体" w:hAnsi="宋体"/>
                <w:b/>
                <w:bCs/>
                <w:szCs w:val="21"/>
              </w:rPr>
            </w:pPr>
          </w:p>
          <w:p w:rsidR="00113F74" w:rsidRDefault="00113F74">
            <w:pPr>
              <w:rPr>
                <w:rFonts w:ascii="宋体" w:hAnsi="宋体"/>
                <w:b/>
                <w:bCs/>
                <w:szCs w:val="21"/>
              </w:rPr>
            </w:pPr>
          </w:p>
          <w:p w:rsidR="00113F74" w:rsidRDefault="00113F74">
            <w:pPr>
              <w:rPr>
                <w:rFonts w:ascii="宋体" w:hAnsi="宋体"/>
                <w:b/>
                <w:bCs/>
                <w:szCs w:val="21"/>
              </w:rPr>
            </w:pPr>
          </w:p>
          <w:p w:rsidR="00113F74" w:rsidRDefault="00113F74">
            <w:pPr>
              <w:rPr>
                <w:rFonts w:ascii="宋体" w:hAnsi="宋体"/>
                <w:b/>
                <w:bCs/>
                <w:szCs w:val="21"/>
              </w:rPr>
            </w:pPr>
          </w:p>
          <w:p w:rsidR="00113F74" w:rsidRDefault="00113F74">
            <w:pPr>
              <w:rPr>
                <w:rFonts w:ascii="宋体" w:hAnsi="宋体"/>
                <w:b/>
                <w:bCs/>
                <w:szCs w:val="21"/>
              </w:rPr>
            </w:pPr>
          </w:p>
        </w:tc>
      </w:tr>
      <w:tr w:rsidR="00113F74">
        <w:trPr>
          <w:trHeight w:val="3633"/>
        </w:trPr>
        <w:tc>
          <w:tcPr>
            <w:tcW w:w="1719" w:type="dxa"/>
            <w:vAlign w:val="center"/>
          </w:tcPr>
          <w:p w:rsidR="00113F74" w:rsidRDefault="009C0BF1">
            <w:pPr>
              <w:rPr>
                <w:rFonts w:ascii="宋体" w:hAnsi="宋体"/>
                <w:b/>
                <w:bCs/>
                <w:szCs w:val="21"/>
              </w:rPr>
            </w:pPr>
            <w:r>
              <w:rPr>
                <w:rFonts w:ascii="宋体" w:hAnsi="宋体" w:hint="eastAsia"/>
                <w:b/>
                <w:bCs/>
                <w:szCs w:val="21"/>
              </w:rPr>
              <w:t>监理单位</w:t>
            </w:r>
          </w:p>
          <w:p w:rsidR="00113F74" w:rsidRDefault="009C0BF1">
            <w:pPr>
              <w:rPr>
                <w:rFonts w:ascii="宋体" w:hAnsi="宋体"/>
                <w:b/>
                <w:bCs/>
                <w:szCs w:val="21"/>
              </w:rPr>
            </w:pPr>
            <w:r>
              <w:rPr>
                <w:rFonts w:ascii="宋体" w:hAnsi="宋体"/>
                <w:b/>
                <w:bCs/>
                <w:szCs w:val="21"/>
              </w:rPr>
              <w:t>复查情况</w:t>
            </w:r>
          </w:p>
        </w:tc>
        <w:tc>
          <w:tcPr>
            <w:tcW w:w="8532" w:type="dxa"/>
            <w:gridSpan w:val="7"/>
            <w:vAlign w:val="center"/>
          </w:tcPr>
          <w:p w:rsidR="00113F74" w:rsidRDefault="009C0BF1">
            <w:pPr>
              <w:ind w:firstLine="413"/>
              <w:rPr>
                <w:rFonts w:ascii="宋体" w:hAnsi="宋体"/>
                <w:b/>
                <w:bCs/>
                <w:szCs w:val="21"/>
              </w:rPr>
            </w:pPr>
            <w:r>
              <w:rPr>
                <w:rFonts w:ascii="宋体" w:hAnsi="宋体"/>
                <w:b/>
                <w:bCs/>
                <w:szCs w:val="21"/>
              </w:rPr>
              <w:t>根据你公司提出的关于</w:t>
            </w:r>
            <w:r>
              <w:rPr>
                <w:rFonts w:ascii="宋体" w:hAnsi="宋体" w:hint="eastAsia"/>
                <w:b/>
                <w:bCs/>
                <w:szCs w:val="21"/>
              </w:rPr>
              <w:t>施工单位</w:t>
            </w:r>
            <w:r>
              <w:rPr>
                <w:rFonts w:ascii="宋体" w:hAnsi="宋体"/>
                <w:b/>
                <w:bCs/>
                <w:szCs w:val="21"/>
              </w:rPr>
              <w:t>履约</w:t>
            </w:r>
            <w:r>
              <w:rPr>
                <w:rFonts w:ascii="宋体" w:hAnsi="宋体" w:hint="eastAsia"/>
                <w:b/>
                <w:bCs/>
                <w:szCs w:val="21"/>
              </w:rPr>
              <w:t>考核</w:t>
            </w:r>
            <w:r>
              <w:rPr>
                <w:rFonts w:ascii="宋体" w:hAnsi="宋体"/>
                <w:b/>
                <w:bCs/>
                <w:szCs w:val="21"/>
              </w:rPr>
              <w:t>的申诉申请，我</w:t>
            </w:r>
            <w:r>
              <w:rPr>
                <w:rFonts w:ascii="宋体" w:hAnsi="宋体" w:hint="eastAsia"/>
                <w:b/>
                <w:bCs/>
                <w:szCs w:val="21"/>
              </w:rPr>
              <w:t>单位</w:t>
            </w:r>
            <w:r>
              <w:rPr>
                <w:rFonts w:ascii="宋体" w:hAnsi="宋体"/>
                <w:b/>
                <w:bCs/>
                <w:szCs w:val="21"/>
              </w:rPr>
              <w:t>经复查，现予答复。复查情况如下：</w:t>
            </w:r>
          </w:p>
          <w:p w:rsidR="00113F74" w:rsidRDefault="00113F74">
            <w:pPr>
              <w:rPr>
                <w:rFonts w:ascii="宋体" w:hAnsi="宋体"/>
                <w:b/>
                <w:bCs/>
                <w:szCs w:val="21"/>
              </w:rPr>
            </w:pPr>
          </w:p>
          <w:p w:rsidR="00113F74" w:rsidRDefault="00113F74">
            <w:pPr>
              <w:rPr>
                <w:rFonts w:ascii="宋体" w:hAnsi="宋体"/>
                <w:b/>
                <w:bCs/>
                <w:szCs w:val="21"/>
              </w:rPr>
            </w:pPr>
          </w:p>
          <w:p w:rsidR="00113F74" w:rsidRDefault="00113F74">
            <w:pPr>
              <w:rPr>
                <w:rFonts w:ascii="宋体" w:hAnsi="宋体"/>
                <w:b/>
                <w:bCs/>
                <w:szCs w:val="21"/>
              </w:rPr>
            </w:pPr>
          </w:p>
          <w:p w:rsidR="00113F74" w:rsidRDefault="00113F74">
            <w:pPr>
              <w:rPr>
                <w:rFonts w:ascii="宋体" w:hAnsi="宋体"/>
                <w:b/>
                <w:bCs/>
                <w:szCs w:val="21"/>
              </w:rPr>
            </w:pPr>
          </w:p>
          <w:p w:rsidR="00113F74" w:rsidRDefault="009C0BF1">
            <w:pPr>
              <w:rPr>
                <w:rFonts w:ascii="宋体" w:hAnsi="宋体"/>
                <w:b/>
                <w:bCs/>
                <w:szCs w:val="21"/>
              </w:rPr>
            </w:pPr>
            <w:r>
              <w:rPr>
                <w:rFonts w:ascii="宋体" w:hAnsi="宋体" w:hint="eastAsia"/>
                <w:b/>
                <w:bCs/>
                <w:szCs w:val="21"/>
              </w:rPr>
              <w:t xml:space="preserve">                                         监理工程师：</w:t>
            </w:r>
          </w:p>
          <w:p w:rsidR="00113F74" w:rsidRDefault="00113F74">
            <w:pPr>
              <w:rPr>
                <w:rFonts w:ascii="宋体" w:hAnsi="宋体"/>
                <w:b/>
                <w:bCs/>
                <w:szCs w:val="21"/>
              </w:rPr>
            </w:pPr>
          </w:p>
          <w:p w:rsidR="00113F74" w:rsidRDefault="00113F74">
            <w:pPr>
              <w:rPr>
                <w:rFonts w:ascii="宋体" w:hAnsi="宋体"/>
                <w:b/>
                <w:bCs/>
                <w:szCs w:val="21"/>
              </w:rPr>
            </w:pPr>
          </w:p>
          <w:p w:rsidR="00113F74" w:rsidRDefault="009C0BF1">
            <w:pPr>
              <w:ind w:firstLineChars="2100" w:firstLine="4427"/>
              <w:rPr>
                <w:rFonts w:ascii="宋体" w:hAnsi="宋体"/>
                <w:b/>
                <w:bCs/>
                <w:szCs w:val="21"/>
              </w:rPr>
            </w:pPr>
            <w:r>
              <w:rPr>
                <w:rFonts w:ascii="宋体" w:hAnsi="宋体" w:hint="eastAsia"/>
                <w:b/>
                <w:bCs/>
                <w:szCs w:val="21"/>
              </w:rPr>
              <w:t>总监理工程师</w:t>
            </w:r>
            <w:r>
              <w:rPr>
                <w:rFonts w:ascii="宋体" w:hAnsi="宋体"/>
                <w:b/>
                <w:szCs w:val="21"/>
              </w:rPr>
              <w:t>（公章）</w:t>
            </w:r>
            <w:r>
              <w:rPr>
                <w:rFonts w:ascii="宋体" w:hAnsi="宋体"/>
                <w:b/>
                <w:bCs/>
                <w:szCs w:val="21"/>
              </w:rPr>
              <w:t xml:space="preserve">   </w:t>
            </w:r>
          </w:p>
          <w:p w:rsidR="00113F74" w:rsidRDefault="00113F74">
            <w:pPr>
              <w:ind w:firstLineChars="2100" w:firstLine="4427"/>
              <w:rPr>
                <w:rFonts w:ascii="宋体" w:hAnsi="宋体"/>
                <w:b/>
                <w:bCs/>
                <w:szCs w:val="21"/>
              </w:rPr>
            </w:pPr>
          </w:p>
          <w:p w:rsidR="00113F74" w:rsidRDefault="009C0BF1">
            <w:pPr>
              <w:ind w:firstLineChars="2700" w:firstLine="5692"/>
              <w:rPr>
                <w:rFonts w:ascii="宋体" w:hAnsi="宋体"/>
                <w:b/>
                <w:bCs/>
                <w:szCs w:val="21"/>
              </w:rPr>
            </w:pPr>
            <w:r>
              <w:rPr>
                <w:rFonts w:ascii="宋体" w:hAnsi="宋体"/>
                <w:b/>
                <w:bCs/>
                <w:szCs w:val="21"/>
              </w:rPr>
              <w:t xml:space="preserve">    年    月    日</w:t>
            </w:r>
          </w:p>
          <w:p w:rsidR="00113F74" w:rsidRDefault="009C0BF1">
            <w:pPr>
              <w:rPr>
                <w:rFonts w:ascii="宋体" w:hAnsi="宋体"/>
                <w:b/>
                <w:bCs/>
                <w:szCs w:val="21"/>
              </w:rPr>
            </w:pPr>
            <w:r>
              <w:rPr>
                <w:rFonts w:ascii="宋体" w:hAnsi="宋体"/>
                <w:b/>
                <w:bCs/>
                <w:szCs w:val="21"/>
              </w:rPr>
              <w:t xml:space="preserve"> 结论：</w:t>
            </w:r>
            <w:r>
              <w:rPr>
                <w:rFonts w:ascii="宋体" w:hAnsi="宋体"/>
                <w:szCs w:val="21"/>
              </w:rPr>
              <w:t>□ 维持扣分</w:t>
            </w:r>
            <w:r>
              <w:rPr>
                <w:rFonts w:ascii="宋体" w:hAnsi="宋体"/>
                <w:b/>
                <w:bCs/>
                <w:szCs w:val="21"/>
              </w:rPr>
              <w:t xml:space="preserve">   </w:t>
            </w:r>
            <w:r>
              <w:rPr>
                <w:rFonts w:ascii="宋体" w:hAnsi="宋体"/>
                <w:szCs w:val="21"/>
              </w:rPr>
              <w:t>□ 撤销扣分</w:t>
            </w:r>
            <w:r>
              <w:rPr>
                <w:rFonts w:ascii="宋体" w:hAnsi="宋体"/>
                <w:b/>
                <w:bCs/>
                <w:szCs w:val="21"/>
              </w:rPr>
              <w:t xml:space="preserve">        </w:t>
            </w:r>
          </w:p>
        </w:tc>
      </w:tr>
      <w:tr w:rsidR="00113F74">
        <w:trPr>
          <w:trHeight w:val="425"/>
        </w:trPr>
        <w:tc>
          <w:tcPr>
            <w:tcW w:w="1719" w:type="dxa"/>
            <w:vAlign w:val="center"/>
          </w:tcPr>
          <w:p w:rsidR="00113F74" w:rsidRDefault="009C0BF1">
            <w:pPr>
              <w:rPr>
                <w:rFonts w:ascii="宋体" w:hAnsi="宋体"/>
                <w:b/>
                <w:bCs/>
                <w:szCs w:val="21"/>
              </w:rPr>
            </w:pPr>
            <w:r>
              <w:rPr>
                <w:rFonts w:ascii="宋体" w:hAnsi="宋体" w:hint="eastAsia"/>
                <w:b/>
                <w:bCs/>
                <w:szCs w:val="21"/>
              </w:rPr>
              <w:t>考核单位</w:t>
            </w:r>
          </w:p>
          <w:p w:rsidR="00113F74" w:rsidRDefault="009C0BF1">
            <w:pPr>
              <w:rPr>
                <w:rFonts w:ascii="宋体" w:hAnsi="宋体"/>
                <w:b/>
                <w:bCs/>
                <w:szCs w:val="21"/>
              </w:rPr>
            </w:pPr>
            <w:r>
              <w:rPr>
                <w:rFonts w:ascii="宋体" w:hAnsi="宋体"/>
                <w:b/>
                <w:bCs/>
                <w:szCs w:val="21"/>
              </w:rPr>
              <w:t>复核情况</w:t>
            </w:r>
          </w:p>
        </w:tc>
        <w:tc>
          <w:tcPr>
            <w:tcW w:w="8532" w:type="dxa"/>
            <w:gridSpan w:val="7"/>
            <w:vAlign w:val="center"/>
          </w:tcPr>
          <w:p w:rsidR="00113F74" w:rsidRDefault="009C0BF1">
            <w:pPr>
              <w:ind w:firstLine="413"/>
              <w:rPr>
                <w:rFonts w:ascii="宋体" w:hAnsi="宋体"/>
                <w:b/>
                <w:bCs/>
                <w:szCs w:val="21"/>
              </w:rPr>
            </w:pPr>
            <w:r>
              <w:rPr>
                <w:rFonts w:ascii="宋体" w:hAnsi="宋体"/>
                <w:b/>
                <w:bCs/>
                <w:szCs w:val="21"/>
              </w:rPr>
              <w:t>根据你公司提出的关于</w:t>
            </w:r>
            <w:r>
              <w:rPr>
                <w:rFonts w:ascii="宋体" w:hAnsi="宋体" w:hint="eastAsia"/>
                <w:b/>
                <w:bCs/>
                <w:szCs w:val="21"/>
              </w:rPr>
              <w:t>施工单位</w:t>
            </w:r>
            <w:r>
              <w:rPr>
                <w:rFonts w:ascii="宋体" w:hAnsi="宋体"/>
                <w:b/>
                <w:bCs/>
                <w:szCs w:val="21"/>
              </w:rPr>
              <w:t>履约</w:t>
            </w:r>
            <w:r>
              <w:rPr>
                <w:rFonts w:ascii="宋体" w:hAnsi="宋体" w:hint="eastAsia"/>
                <w:b/>
                <w:bCs/>
                <w:szCs w:val="21"/>
              </w:rPr>
              <w:t>考核</w:t>
            </w:r>
            <w:r>
              <w:rPr>
                <w:rFonts w:ascii="宋体" w:hAnsi="宋体"/>
                <w:b/>
                <w:bCs/>
                <w:szCs w:val="21"/>
              </w:rPr>
              <w:t>的申诉申请，我</w:t>
            </w:r>
            <w:r>
              <w:rPr>
                <w:rFonts w:ascii="宋体" w:hAnsi="宋体" w:hint="eastAsia"/>
                <w:b/>
                <w:bCs/>
                <w:szCs w:val="21"/>
              </w:rPr>
              <w:t>单位</w:t>
            </w:r>
            <w:r>
              <w:rPr>
                <w:rFonts w:ascii="宋体" w:hAnsi="宋体"/>
                <w:b/>
                <w:bCs/>
                <w:szCs w:val="21"/>
              </w:rPr>
              <w:t>经</w:t>
            </w:r>
            <w:r>
              <w:rPr>
                <w:rFonts w:ascii="宋体" w:hAnsi="宋体" w:hint="eastAsia"/>
                <w:b/>
                <w:bCs/>
                <w:szCs w:val="21"/>
              </w:rPr>
              <w:t>复核</w:t>
            </w:r>
            <w:r>
              <w:rPr>
                <w:rFonts w:ascii="宋体" w:hAnsi="宋体"/>
                <w:b/>
                <w:bCs/>
                <w:szCs w:val="21"/>
              </w:rPr>
              <w:t>，现予答复。复查情况如下：</w:t>
            </w:r>
          </w:p>
          <w:p w:rsidR="00113F74" w:rsidRDefault="00113F74">
            <w:pPr>
              <w:rPr>
                <w:rFonts w:ascii="宋体" w:hAnsi="宋体"/>
                <w:b/>
                <w:bCs/>
                <w:szCs w:val="21"/>
              </w:rPr>
            </w:pPr>
          </w:p>
          <w:p w:rsidR="00113F74" w:rsidRDefault="00113F74">
            <w:pPr>
              <w:rPr>
                <w:rFonts w:ascii="宋体" w:hAnsi="宋体"/>
                <w:b/>
                <w:bCs/>
                <w:szCs w:val="21"/>
              </w:rPr>
            </w:pPr>
          </w:p>
          <w:p w:rsidR="00113F74" w:rsidRDefault="009C0BF1">
            <w:pPr>
              <w:rPr>
                <w:rFonts w:ascii="宋体" w:hAnsi="宋体"/>
                <w:b/>
                <w:bCs/>
                <w:szCs w:val="21"/>
              </w:rPr>
            </w:pPr>
            <w:r>
              <w:rPr>
                <w:rFonts w:ascii="宋体" w:hAnsi="宋体" w:hint="eastAsia"/>
                <w:b/>
                <w:bCs/>
                <w:szCs w:val="21"/>
              </w:rPr>
              <w:t xml:space="preserve">                                        项目负责</w:t>
            </w:r>
            <w:r>
              <w:rPr>
                <w:rFonts w:ascii="宋体" w:hAnsi="宋体"/>
                <w:b/>
                <w:bCs/>
                <w:szCs w:val="21"/>
              </w:rPr>
              <w:t>人</w:t>
            </w:r>
            <w:r>
              <w:rPr>
                <w:rFonts w:ascii="宋体" w:hAnsi="宋体" w:hint="eastAsia"/>
                <w:b/>
                <w:bCs/>
                <w:szCs w:val="21"/>
              </w:rPr>
              <w:t>：</w:t>
            </w:r>
          </w:p>
          <w:p w:rsidR="00113F74" w:rsidRDefault="009C0BF1">
            <w:pPr>
              <w:rPr>
                <w:rFonts w:ascii="宋体" w:hAnsi="宋体"/>
                <w:b/>
                <w:bCs/>
                <w:szCs w:val="21"/>
              </w:rPr>
            </w:pPr>
            <w:r>
              <w:rPr>
                <w:rFonts w:ascii="宋体" w:hAnsi="宋体" w:hint="eastAsia"/>
                <w:b/>
                <w:bCs/>
                <w:szCs w:val="21"/>
              </w:rPr>
              <w:t xml:space="preserve">                                         </w:t>
            </w:r>
          </w:p>
          <w:p w:rsidR="00113F74" w:rsidRDefault="00113F74">
            <w:pPr>
              <w:rPr>
                <w:rFonts w:ascii="宋体" w:hAnsi="宋体"/>
                <w:b/>
                <w:bCs/>
                <w:szCs w:val="21"/>
              </w:rPr>
            </w:pPr>
          </w:p>
          <w:p w:rsidR="00113F74" w:rsidRDefault="009C0BF1">
            <w:pPr>
              <w:rPr>
                <w:rFonts w:ascii="宋体" w:hAnsi="宋体"/>
                <w:b/>
                <w:bCs/>
                <w:szCs w:val="21"/>
              </w:rPr>
            </w:pPr>
            <w:r>
              <w:rPr>
                <w:rFonts w:ascii="宋体" w:hAnsi="宋体" w:hint="eastAsia"/>
                <w:b/>
                <w:bCs/>
                <w:szCs w:val="21"/>
              </w:rPr>
              <w:t xml:space="preserve">                                        单位负责人</w:t>
            </w:r>
            <w:r>
              <w:rPr>
                <w:rFonts w:ascii="宋体" w:hAnsi="宋体"/>
                <w:b/>
                <w:bCs/>
                <w:szCs w:val="21"/>
              </w:rPr>
              <w:t xml:space="preserve">  </w:t>
            </w:r>
            <w:r>
              <w:rPr>
                <w:rFonts w:ascii="宋体" w:hAnsi="宋体"/>
                <w:b/>
                <w:szCs w:val="21"/>
              </w:rPr>
              <w:t>（公章）</w:t>
            </w:r>
            <w:r>
              <w:rPr>
                <w:rFonts w:ascii="宋体" w:hAnsi="宋体"/>
                <w:b/>
                <w:bCs/>
                <w:szCs w:val="21"/>
              </w:rPr>
              <w:t xml:space="preserve"> </w:t>
            </w:r>
            <w:r>
              <w:rPr>
                <w:rFonts w:ascii="宋体" w:hAnsi="宋体" w:hint="eastAsia"/>
                <w:b/>
                <w:bCs/>
                <w:szCs w:val="21"/>
              </w:rPr>
              <w:t>：</w:t>
            </w:r>
          </w:p>
          <w:p w:rsidR="00113F74" w:rsidRDefault="00113F74">
            <w:pPr>
              <w:rPr>
                <w:rFonts w:ascii="宋体" w:hAnsi="宋体"/>
                <w:b/>
                <w:bCs/>
                <w:szCs w:val="21"/>
              </w:rPr>
            </w:pPr>
          </w:p>
          <w:p w:rsidR="00113F74" w:rsidRDefault="009C0BF1">
            <w:pPr>
              <w:rPr>
                <w:rFonts w:ascii="宋体" w:hAnsi="宋体"/>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年    月    日</w:t>
            </w:r>
          </w:p>
          <w:p w:rsidR="00113F74" w:rsidRDefault="00113F74">
            <w:pPr>
              <w:rPr>
                <w:rFonts w:ascii="宋体" w:hAnsi="宋体"/>
                <w:b/>
                <w:bCs/>
                <w:szCs w:val="21"/>
              </w:rPr>
            </w:pPr>
          </w:p>
          <w:p w:rsidR="00113F74" w:rsidRDefault="009C0BF1">
            <w:pPr>
              <w:rPr>
                <w:rFonts w:ascii="宋体" w:hAnsi="宋体"/>
                <w:b/>
                <w:bCs/>
                <w:szCs w:val="21"/>
              </w:rPr>
            </w:pPr>
            <w:r>
              <w:rPr>
                <w:rFonts w:ascii="宋体" w:hAnsi="宋体"/>
                <w:b/>
                <w:bCs/>
                <w:szCs w:val="21"/>
              </w:rPr>
              <w:t xml:space="preserve"> 结论：</w:t>
            </w:r>
            <w:r>
              <w:rPr>
                <w:rFonts w:ascii="宋体" w:hAnsi="宋体"/>
                <w:szCs w:val="21"/>
              </w:rPr>
              <w:t>□ 维持扣分</w:t>
            </w:r>
            <w:r>
              <w:rPr>
                <w:rFonts w:ascii="宋体" w:hAnsi="宋体"/>
                <w:b/>
                <w:bCs/>
                <w:szCs w:val="21"/>
              </w:rPr>
              <w:t xml:space="preserve">   </w:t>
            </w:r>
            <w:r>
              <w:rPr>
                <w:rFonts w:ascii="宋体" w:hAnsi="宋体"/>
                <w:szCs w:val="21"/>
              </w:rPr>
              <w:t>□撤销扣分</w:t>
            </w:r>
            <w:r>
              <w:rPr>
                <w:rFonts w:ascii="宋体" w:hAnsi="宋体"/>
                <w:b/>
                <w:bCs/>
                <w:szCs w:val="21"/>
              </w:rPr>
              <w:t xml:space="preserve">           </w:t>
            </w:r>
          </w:p>
        </w:tc>
      </w:tr>
      <w:tr w:rsidR="00113F74">
        <w:trPr>
          <w:trHeight w:val="427"/>
        </w:trPr>
        <w:tc>
          <w:tcPr>
            <w:tcW w:w="1719" w:type="dxa"/>
            <w:vAlign w:val="center"/>
          </w:tcPr>
          <w:p w:rsidR="00113F74" w:rsidRDefault="009C0BF1">
            <w:pPr>
              <w:rPr>
                <w:rFonts w:ascii="宋体" w:hAnsi="宋体"/>
                <w:b/>
                <w:bCs/>
                <w:szCs w:val="21"/>
              </w:rPr>
            </w:pPr>
            <w:r>
              <w:rPr>
                <w:rFonts w:ascii="宋体" w:hAnsi="宋体"/>
                <w:b/>
                <w:bCs/>
                <w:szCs w:val="21"/>
              </w:rPr>
              <w:t>申诉人</w:t>
            </w:r>
          </w:p>
        </w:tc>
        <w:tc>
          <w:tcPr>
            <w:tcW w:w="2465" w:type="dxa"/>
            <w:vAlign w:val="center"/>
          </w:tcPr>
          <w:p w:rsidR="00113F74" w:rsidRDefault="00113F74">
            <w:pPr>
              <w:rPr>
                <w:rFonts w:ascii="宋体" w:hAnsi="宋体"/>
                <w:b/>
                <w:bCs/>
                <w:szCs w:val="21"/>
              </w:rPr>
            </w:pPr>
          </w:p>
        </w:tc>
        <w:tc>
          <w:tcPr>
            <w:tcW w:w="1022" w:type="dxa"/>
            <w:vAlign w:val="center"/>
          </w:tcPr>
          <w:p w:rsidR="00113F74" w:rsidRDefault="009C0BF1">
            <w:pPr>
              <w:rPr>
                <w:rFonts w:ascii="宋体" w:hAnsi="宋体"/>
                <w:b/>
                <w:bCs/>
                <w:szCs w:val="21"/>
              </w:rPr>
            </w:pPr>
            <w:r>
              <w:rPr>
                <w:rFonts w:ascii="宋体" w:hAnsi="宋体"/>
                <w:b/>
                <w:bCs/>
                <w:szCs w:val="21"/>
              </w:rPr>
              <w:t>签收人</w:t>
            </w:r>
          </w:p>
        </w:tc>
        <w:tc>
          <w:tcPr>
            <w:tcW w:w="1682" w:type="dxa"/>
            <w:gridSpan w:val="3"/>
            <w:vAlign w:val="center"/>
          </w:tcPr>
          <w:p w:rsidR="00113F74" w:rsidRDefault="00113F74">
            <w:pPr>
              <w:rPr>
                <w:rFonts w:ascii="宋体" w:hAnsi="宋体"/>
                <w:b/>
                <w:bCs/>
                <w:szCs w:val="21"/>
              </w:rPr>
            </w:pPr>
          </w:p>
        </w:tc>
        <w:tc>
          <w:tcPr>
            <w:tcW w:w="1256" w:type="dxa"/>
            <w:vAlign w:val="center"/>
          </w:tcPr>
          <w:p w:rsidR="00113F74" w:rsidRDefault="009C0BF1">
            <w:pPr>
              <w:rPr>
                <w:rFonts w:ascii="宋体" w:hAnsi="宋体"/>
                <w:b/>
                <w:bCs/>
                <w:szCs w:val="21"/>
              </w:rPr>
            </w:pPr>
            <w:r>
              <w:rPr>
                <w:rFonts w:ascii="宋体" w:hAnsi="宋体"/>
                <w:b/>
                <w:bCs/>
                <w:szCs w:val="21"/>
              </w:rPr>
              <w:t>签收日期</w:t>
            </w:r>
          </w:p>
        </w:tc>
        <w:tc>
          <w:tcPr>
            <w:tcW w:w="2107" w:type="dxa"/>
            <w:vAlign w:val="center"/>
          </w:tcPr>
          <w:p w:rsidR="00113F74" w:rsidRDefault="00113F74">
            <w:pPr>
              <w:rPr>
                <w:rFonts w:ascii="宋体" w:hAnsi="宋体"/>
                <w:b/>
                <w:bCs/>
                <w:szCs w:val="21"/>
              </w:rPr>
            </w:pPr>
          </w:p>
        </w:tc>
      </w:tr>
    </w:tbl>
    <w:p w:rsidR="00113F74" w:rsidRDefault="009C0BF1">
      <w:pPr>
        <w:rPr>
          <w:rFonts w:ascii="仿宋_GB2312" w:eastAsia="仿宋_GB2312" w:hAnsi="仿宋_GB2312"/>
          <w:b/>
          <w:bCs/>
          <w:sz w:val="28"/>
          <w:szCs w:val="28"/>
        </w:rPr>
      </w:pPr>
      <w:r>
        <w:rPr>
          <w:rFonts w:ascii="仿宋_GB2312" w:eastAsia="仿宋_GB2312" w:hAnsi="仿宋_GB2312" w:hint="eastAsia"/>
          <w:b/>
          <w:bCs/>
          <w:sz w:val="28"/>
          <w:szCs w:val="28"/>
        </w:rPr>
        <w:lastRenderedPageBreak/>
        <w:t xml:space="preserve"> 附件6（框架合同）：</w:t>
      </w:r>
    </w:p>
    <w:p w:rsidR="00113F74" w:rsidRDefault="00113F74">
      <w:pPr>
        <w:rPr>
          <w:rFonts w:ascii="仿宋" w:eastAsia="仿宋" w:hAnsi="仿宋"/>
          <w:sz w:val="24"/>
          <w:szCs w:val="22"/>
        </w:rPr>
      </w:pPr>
    </w:p>
    <w:p w:rsidR="00113F74" w:rsidRDefault="009C0BF1">
      <w:pPr>
        <w:spacing w:afterLines="50" w:after="156"/>
        <w:ind w:right="964" w:firstLine="600"/>
        <w:jc w:val="right"/>
        <w:rPr>
          <w:rFonts w:ascii="黑体" w:eastAsia="黑体" w:hAnsi="黑体"/>
          <w:sz w:val="24"/>
        </w:rPr>
      </w:pPr>
      <w:r>
        <w:t xml:space="preserve">       </w:t>
      </w:r>
      <w:r>
        <w:rPr>
          <w:rFonts w:ascii="黑体" w:eastAsia="黑体" w:hAnsi="黑体" w:hint="eastAsia"/>
          <w:sz w:val="24"/>
        </w:rPr>
        <w:t>合同编号：CQA</w:t>
      </w:r>
    </w:p>
    <w:p w:rsidR="00113F74" w:rsidRDefault="00113F74">
      <w:pPr>
        <w:spacing w:afterLines="50" w:after="156"/>
        <w:ind w:firstLine="422"/>
        <w:jc w:val="center"/>
        <w:rPr>
          <w:rFonts w:ascii="仿宋" w:eastAsia="仿宋"/>
          <w:b/>
        </w:rPr>
      </w:pPr>
    </w:p>
    <w:p w:rsidR="00113F74" w:rsidRDefault="00113F74">
      <w:pPr>
        <w:snapToGrid w:val="0"/>
        <w:spacing w:before="100" w:beforeAutospacing="1" w:after="100" w:afterAutospacing="1"/>
        <w:ind w:firstLine="643"/>
        <w:jc w:val="center"/>
        <w:rPr>
          <w:rFonts w:ascii="宋体" w:hAnsi="宋体" w:cs="Calibri"/>
          <w:b/>
          <w:sz w:val="32"/>
          <w:szCs w:val="32"/>
        </w:rPr>
      </w:pPr>
    </w:p>
    <w:p w:rsidR="00113F74" w:rsidRDefault="009C0BF1">
      <w:pPr>
        <w:snapToGrid w:val="0"/>
        <w:spacing w:before="100" w:beforeAutospacing="1" w:after="100" w:afterAutospacing="1"/>
        <w:ind w:firstLine="420"/>
        <w:jc w:val="center"/>
        <w:rPr>
          <w:rFonts w:ascii="宋体" w:hAnsi="宋体" w:cs="Calibri"/>
          <w:b/>
          <w:sz w:val="32"/>
          <w:szCs w:val="32"/>
        </w:rPr>
      </w:pPr>
      <w:r>
        <w:rPr>
          <w:rFonts w:asciiTheme="minorHAnsi" w:eastAsiaTheme="minorEastAsia" w:hAnsiTheme="minorHAnsi" w:cstheme="minorBidi" w:hint="eastAsia"/>
          <w:noProof/>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2"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0448D81A" id="_x0000_t32" coordsize="21600,21600" o:spt="32" o:oned="t" path="m,l21600,21600e" filled="f">
                <v:path arrowok="t" fillok="f" o:connecttype="none"/>
                <o:lock v:ext="edit" shapetype="t"/>
              </v:shapetype>
              <v:shape id="自选图形 2" o:spid="_x0000_s1026" type="#_x0000_t32" style="position:absolute;left:0;text-align:left;margin-left:76.25pt;margin-top:28.35pt;width:290.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" strokeweight="1.5pt"/>
            </w:pict>
          </mc:Fallback>
        </mc:AlternateContent>
      </w:r>
    </w:p>
    <w:p w:rsidR="00113F74" w:rsidRDefault="009C0BF1">
      <w:pPr>
        <w:snapToGrid w:val="0"/>
        <w:spacing w:before="100" w:beforeAutospacing="1" w:after="100" w:afterAutospacing="1"/>
        <w:ind w:firstLine="643"/>
        <w:rPr>
          <w:rFonts w:ascii="宋体" w:eastAsiaTheme="minorEastAsia" w:hAnsi="宋体"/>
          <w:b/>
          <w:sz w:val="32"/>
          <w:szCs w:val="32"/>
        </w:rPr>
      </w:pPr>
      <w:r>
        <w:rPr>
          <w:rFonts w:ascii="宋体" w:hAnsi="宋体" w:hint="eastAsia"/>
          <w:b/>
          <w:sz w:val="32"/>
          <w:szCs w:val="32"/>
        </w:rPr>
        <w:t xml:space="preserve">                  </w:t>
      </w:r>
    </w:p>
    <w:p w:rsidR="00113F74" w:rsidRDefault="009C0BF1">
      <w:pPr>
        <w:snapToGrid w:val="0"/>
        <w:spacing w:before="100" w:beforeAutospacing="1" w:after="100" w:afterAutospacing="1"/>
        <w:jc w:val="center"/>
        <w:rPr>
          <w:rFonts w:ascii="黑体" w:eastAsia="黑体" w:hAnsi="黑体"/>
          <w:sz w:val="52"/>
          <w:szCs w:val="52"/>
        </w:rPr>
      </w:pPr>
      <w:r>
        <w:rPr>
          <w:rFonts w:ascii="黑体" w:eastAsia="黑体" w:hAnsi="黑体" w:hint="eastAsia"/>
          <w:sz w:val="52"/>
          <w:szCs w:val="52"/>
        </w:rPr>
        <w:t>重庆机场集团有限公司</w:t>
      </w:r>
    </w:p>
    <w:p w:rsidR="00113F74" w:rsidRDefault="009C0BF1">
      <w:pPr>
        <w:snapToGrid w:val="0"/>
        <w:spacing w:before="100" w:beforeAutospacing="1" w:after="100" w:afterAutospacing="1"/>
        <w:jc w:val="center"/>
        <w:rPr>
          <w:rFonts w:ascii="黑体" w:eastAsia="黑体" w:hAnsi="黑体"/>
          <w:sz w:val="52"/>
          <w:szCs w:val="52"/>
        </w:rPr>
      </w:pPr>
      <w:r>
        <w:rPr>
          <w:rFonts w:ascii="黑体" w:eastAsia="黑体" w:hAnsi="黑体" w:hint="eastAsia"/>
          <w:sz w:val="52"/>
          <w:szCs w:val="52"/>
        </w:rPr>
        <w:t>2020-2022年小型建筑工程、市政公共用工程框架供应商库入库遴选</w:t>
      </w:r>
    </w:p>
    <w:p w:rsidR="00113F74" w:rsidRDefault="009C0BF1">
      <w:pPr>
        <w:snapToGrid w:val="0"/>
        <w:spacing w:before="100" w:beforeAutospacing="1" w:after="100" w:afterAutospacing="1"/>
        <w:jc w:val="center"/>
        <w:rPr>
          <w:rFonts w:ascii="黑体" w:eastAsia="黑体" w:hAnsi="黑体" w:cstheme="minorBidi"/>
          <w:sz w:val="52"/>
          <w:szCs w:val="52"/>
        </w:rPr>
      </w:pPr>
      <w:r>
        <w:rPr>
          <w:rFonts w:ascii="黑体" w:eastAsia="黑体" w:hAnsi="黑体" w:hint="eastAsia"/>
          <w:sz w:val="52"/>
          <w:szCs w:val="52"/>
        </w:rPr>
        <w:t>服务协议</w:t>
      </w:r>
    </w:p>
    <w:p w:rsidR="00113F74" w:rsidRDefault="009C0BF1">
      <w:pPr>
        <w:snapToGrid w:val="0"/>
        <w:spacing w:before="100" w:beforeAutospacing="1" w:after="100" w:afterAutospacing="1"/>
        <w:ind w:firstLine="420"/>
        <w:rPr>
          <w:rFonts w:ascii="宋体" w:hAnsi="宋体"/>
          <w:b/>
          <w:sz w:val="32"/>
          <w:szCs w:val="32"/>
        </w:rPr>
      </w:pPr>
      <w:r>
        <w:rPr>
          <w:rFonts w:asciiTheme="minorHAnsi" w:eastAsiaTheme="minorEastAsia" w:hAnsiTheme="minorHAnsi" w:hint="eastAsia"/>
          <w:noProof/>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09393618" id="自选图形 3" o:spid="_x0000_s1026" type="#_x0000_t32" style="position:absolute;left:0;text-align:left;margin-left:71.95pt;margin-top:34.45pt;width:290.0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" strokeweight="1.5pt"/>
            </w:pict>
          </mc:Fallback>
        </mc:AlternateContent>
      </w:r>
    </w:p>
    <w:p w:rsidR="00113F74" w:rsidRDefault="00113F74">
      <w:pPr>
        <w:snapToGrid w:val="0"/>
        <w:spacing w:before="100" w:beforeAutospacing="1" w:after="100" w:afterAutospacing="1"/>
        <w:ind w:firstLine="640"/>
        <w:rPr>
          <w:rFonts w:ascii="宋体" w:eastAsiaTheme="minorEastAsia" w:hAnsi="宋体"/>
          <w:b/>
          <w:sz w:val="32"/>
          <w:szCs w:val="32"/>
        </w:rPr>
      </w:pPr>
    </w:p>
    <w:p w:rsidR="00113F74" w:rsidRDefault="00113F74">
      <w:pPr>
        <w:snapToGrid w:val="0"/>
        <w:spacing w:before="100" w:beforeAutospacing="1" w:after="100" w:afterAutospacing="1"/>
        <w:ind w:firstLine="643"/>
        <w:jc w:val="center"/>
        <w:rPr>
          <w:rFonts w:ascii="宋体" w:hAnsi="宋体"/>
          <w:b/>
          <w:sz w:val="32"/>
          <w:szCs w:val="32"/>
        </w:rPr>
      </w:pPr>
    </w:p>
    <w:p w:rsidR="00113F74" w:rsidRDefault="00113F74">
      <w:pPr>
        <w:snapToGrid w:val="0"/>
        <w:spacing w:before="100" w:beforeAutospacing="1" w:after="100" w:afterAutospacing="1"/>
        <w:rPr>
          <w:rFonts w:ascii="宋体" w:hAnsi="宋体"/>
          <w:b/>
          <w:sz w:val="32"/>
          <w:szCs w:val="32"/>
        </w:rPr>
      </w:pPr>
    </w:p>
    <w:p w:rsidR="00113F74" w:rsidRDefault="009C0BF1">
      <w:pPr>
        <w:snapToGrid w:val="0"/>
        <w:spacing w:before="100" w:beforeAutospacing="1" w:after="100" w:afterAutospacing="1"/>
        <w:ind w:firstLine="600"/>
        <w:jc w:val="center"/>
        <w:rPr>
          <w:rFonts w:ascii="黑体" w:eastAsia="黑体" w:hAnsi="黑体"/>
        </w:rPr>
      </w:pPr>
      <w:r>
        <w:rPr>
          <w:rFonts w:ascii="黑体" w:eastAsia="黑体" w:hAnsi="黑体" w:hint="eastAsia"/>
        </w:rPr>
        <w:t>甲方：</w:t>
      </w:r>
      <w:r>
        <w:rPr>
          <w:rFonts w:ascii="黑体" w:eastAsia="黑体" w:hAnsi="黑体" w:hint="eastAsia"/>
          <w:u w:val="single"/>
        </w:rPr>
        <w:t>重庆机场集团有限公司</w:t>
      </w:r>
    </w:p>
    <w:p w:rsidR="00113F74" w:rsidRDefault="009C0BF1">
      <w:pPr>
        <w:snapToGrid w:val="0"/>
        <w:ind w:firstLine="600"/>
        <w:rPr>
          <w:rFonts w:ascii="黑体" w:eastAsia="黑体" w:hAnsi="黑体"/>
          <w:b/>
          <w:bCs/>
          <w:u w:val="single"/>
        </w:rPr>
      </w:pPr>
      <w:r>
        <w:rPr>
          <w:rFonts w:ascii="黑体" w:eastAsia="黑体" w:hAnsi="黑体" w:hint="eastAsia"/>
        </w:rPr>
        <w:t xml:space="preserve">                          乙方：</w:t>
      </w:r>
      <w:r>
        <w:rPr>
          <w:rFonts w:ascii="黑体" w:eastAsia="黑体" w:hAnsi="黑体" w:hint="eastAsia"/>
          <w:u w:val="single"/>
        </w:rPr>
        <w:t xml:space="preserve">                    </w:t>
      </w:r>
    </w:p>
    <w:p w:rsidR="00113F74" w:rsidRDefault="00113F74">
      <w:pPr>
        <w:spacing w:line="520" w:lineRule="exact"/>
        <w:ind w:firstLine="643"/>
        <w:jc w:val="center"/>
        <w:rPr>
          <w:rFonts w:ascii="黑体" w:eastAsia="黑体" w:hAnsi="黑体" w:cstheme="minorBidi"/>
          <w:b/>
          <w:bCs/>
          <w:sz w:val="32"/>
          <w:szCs w:val="32"/>
        </w:rPr>
      </w:pPr>
    </w:p>
    <w:p w:rsidR="00113F74" w:rsidRDefault="00113F74">
      <w:pPr>
        <w:tabs>
          <w:tab w:val="right" w:pos="7700"/>
        </w:tabs>
        <w:jc w:val="left"/>
        <w:rPr>
          <w:rFonts w:ascii="宋体" w:hAnsi="宋体"/>
          <w:bCs/>
          <w:sz w:val="28"/>
          <w:szCs w:val="28"/>
        </w:rPr>
      </w:pPr>
    </w:p>
    <w:p w:rsidR="00113F74" w:rsidRDefault="00113F74">
      <w:pPr>
        <w:tabs>
          <w:tab w:val="right" w:pos="7700"/>
        </w:tabs>
        <w:jc w:val="left"/>
        <w:rPr>
          <w:rFonts w:ascii="宋体" w:hAnsi="宋体"/>
          <w:bCs/>
          <w:sz w:val="28"/>
          <w:szCs w:val="28"/>
        </w:rPr>
      </w:pPr>
    </w:p>
    <w:p w:rsidR="00113F74" w:rsidRDefault="00113F74">
      <w:pPr>
        <w:tabs>
          <w:tab w:val="right" w:pos="7700"/>
        </w:tabs>
        <w:jc w:val="left"/>
        <w:rPr>
          <w:rFonts w:ascii="宋体" w:hAnsi="宋体"/>
          <w:bCs/>
          <w:sz w:val="28"/>
          <w:szCs w:val="28"/>
        </w:rPr>
      </w:pPr>
    </w:p>
    <w:p w:rsidR="00113F74" w:rsidRDefault="009C0BF1">
      <w:pPr>
        <w:tabs>
          <w:tab w:val="right" w:pos="7700"/>
        </w:tabs>
        <w:jc w:val="left"/>
        <w:rPr>
          <w:rFonts w:ascii="宋体" w:hAnsi="宋体"/>
          <w:bCs/>
          <w:sz w:val="28"/>
          <w:szCs w:val="28"/>
        </w:rPr>
      </w:pPr>
      <w:r>
        <w:rPr>
          <w:rFonts w:ascii="宋体" w:hAnsi="宋体" w:hint="eastAsia"/>
          <w:bCs/>
          <w:sz w:val="28"/>
          <w:szCs w:val="28"/>
        </w:rPr>
        <w:lastRenderedPageBreak/>
        <w:t>甲方：重庆机场集团有限公司</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113F74" w:rsidRDefault="009C0BF1">
      <w:pPr>
        <w:pStyle w:val="zjb"/>
        <w:ind w:firstLineChars="0" w:firstLine="0"/>
        <w:rPr>
          <w:rFonts w:ascii="宋体" w:eastAsia="宋体" w:hAnsi="宋体"/>
          <w:bCs/>
          <w:sz w:val="28"/>
          <w:szCs w:val="28"/>
        </w:rPr>
      </w:pPr>
      <w:r>
        <w:rPr>
          <w:rFonts w:ascii="宋体" w:eastAsia="宋体" w:hAnsi="宋体" w:hint="eastAsia"/>
          <w:bCs/>
          <w:sz w:val="28"/>
          <w:szCs w:val="28"/>
        </w:rPr>
        <w:t xml:space="preserve">法定代表人或委托代理人： </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 xml:space="preserve">开户银行： </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p>
    <w:p w:rsidR="00113F74" w:rsidRDefault="00113F74">
      <w:pPr>
        <w:pStyle w:val="zjb"/>
        <w:ind w:firstLine="560"/>
        <w:rPr>
          <w:rFonts w:ascii="宋体" w:eastAsia="宋体" w:hAnsi="宋体"/>
          <w:bCs/>
          <w:sz w:val="28"/>
          <w:szCs w:val="28"/>
          <w:lang w:eastAsia="zh-CN"/>
        </w:rPr>
      </w:pP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乙方：</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113F74" w:rsidRDefault="009C0BF1">
      <w:pPr>
        <w:pStyle w:val="zjb"/>
        <w:ind w:firstLineChars="0" w:firstLine="0"/>
        <w:rPr>
          <w:rFonts w:ascii="宋体" w:eastAsia="宋体" w:hAnsi="宋体"/>
          <w:bCs/>
          <w:sz w:val="28"/>
          <w:szCs w:val="28"/>
        </w:rPr>
      </w:pPr>
      <w:r>
        <w:rPr>
          <w:rFonts w:ascii="宋体" w:eastAsia="宋体" w:hAnsi="宋体" w:hint="eastAsia"/>
          <w:bCs/>
          <w:sz w:val="28"/>
          <w:szCs w:val="28"/>
        </w:rPr>
        <w:t xml:space="preserve">法定代表人或委托代理人： </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 xml:space="preserve">开户银行： </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p>
    <w:p w:rsidR="00113F74" w:rsidRDefault="009C0BF1">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p>
    <w:p w:rsidR="00113F74" w:rsidRDefault="00113F74">
      <w:pPr>
        <w:pStyle w:val="zjb"/>
        <w:ind w:firstLineChars="0" w:firstLine="0"/>
        <w:rPr>
          <w:rFonts w:ascii="宋体" w:eastAsia="宋体" w:hAnsi="宋体"/>
          <w:bCs/>
          <w:sz w:val="28"/>
          <w:szCs w:val="28"/>
          <w:lang w:eastAsia="zh-CN"/>
        </w:rPr>
      </w:pPr>
    </w:p>
    <w:p w:rsidR="00113F74" w:rsidRDefault="00113F74">
      <w:pPr>
        <w:pStyle w:val="zjb"/>
        <w:ind w:firstLineChars="0" w:firstLine="0"/>
        <w:rPr>
          <w:rFonts w:ascii="宋体" w:eastAsia="宋体" w:hAnsi="宋体"/>
          <w:bCs/>
          <w:sz w:val="28"/>
          <w:szCs w:val="28"/>
          <w:lang w:eastAsia="zh-CN"/>
        </w:rPr>
      </w:pPr>
    </w:p>
    <w:p w:rsidR="00113F74" w:rsidRDefault="00113F74">
      <w:pPr>
        <w:pStyle w:val="zjb"/>
        <w:ind w:firstLineChars="0" w:firstLine="0"/>
        <w:rPr>
          <w:rFonts w:ascii="宋体" w:eastAsia="宋体" w:hAnsi="宋体"/>
          <w:bCs/>
          <w:sz w:val="28"/>
          <w:szCs w:val="28"/>
          <w:lang w:eastAsia="zh-CN"/>
        </w:rPr>
      </w:pPr>
    </w:p>
    <w:p w:rsidR="00113F74" w:rsidRDefault="009C0BF1">
      <w:pPr>
        <w:pStyle w:val="zjb"/>
        <w:ind w:firstLine="600"/>
        <w:rPr>
          <w:color w:val="auto"/>
          <w:lang w:eastAsia="zh-CN"/>
        </w:rPr>
      </w:pPr>
      <w:r>
        <w:rPr>
          <w:rFonts w:hint="eastAsia"/>
          <w:color w:val="auto"/>
          <w:lang w:eastAsia="zh-CN"/>
        </w:rPr>
        <w:lastRenderedPageBreak/>
        <w:t>根据重庆机场集团有限公司小型建筑工程、市政公用工程框架供应商库入库遴选项目比选（采购编号：         ）的中标结果，                 为中标的框架供应商之一。根据《中华人民共和国合同法》及相关法律法规规定，经双方协商，一致同意就重庆机场集团有限公司2020-2022年小型建筑工程、市政公用工程框架供应商库入库遴选事宜达成以下协议，共同遵守履行:</w:t>
      </w:r>
    </w:p>
    <w:p w:rsidR="00113F74" w:rsidRDefault="009C0BF1">
      <w:pPr>
        <w:pStyle w:val="2"/>
        <w:ind w:firstLine="640"/>
        <w:rPr>
          <w:lang w:eastAsia="zh-CN"/>
        </w:rPr>
      </w:pPr>
      <w:bookmarkStart w:id="12" w:name="_Toc24700706"/>
      <w:bookmarkStart w:id="13" w:name="_Toc23885"/>
      <w:r>
        <w:rPr>
          <w:rFonts w:hint="eastAsia"/>
          <w:lang w:eastAsia="zh-CN"/>
        </w:rPr>
        <w:t>第一条</w:t>
      </w:r>
      <w:r>
        <w:rPr>
          <w:rFonts w:hint="eastAsia"/>
          <w:lang w:eastAsia="zh-CN"/>
        </w:rPr>
        <w:t xml:space="preserve"> </w:t>
      </w:r>
      <w:bookmarkEnd w:id="12"/>
      <w:r>
        <w:rPr>
          <w:rFonts w:hint="eastAsia"/>
          <w:lang w:eastAsia="zh-CN"/>
        </w:rPr>
        <w:t>供应入库</w:t>
      </w:r>
      <w:r>
        <w:rPr>
          <w:rFonts w:ascii="黑体" w:hAnsi="黑体" w:hint="eastAsia"/>
          <w:lang w:eastAsia="zh-CN"/>
        </w:rPr>
        <w:t>服务范围、合同期限</w:t>
      </w:r>
      <w:bookmarkEnd w:id="13"/>
    </w:p>
    <w:p w:rsidR="00113F74" w:rsidRDefault="009C0BF1">
      <w:pPr>
        <w:pStyle w:val="zjb"/>
        <w:ind w:firstLine="600"/>
        <w:rPr>
          <w:color w:val="auto"/>
          <w:lang w:eastAsia="zh-CN"/>
        </w:rPr>
      </w:pPr>
      <w:bookmarkStart w:id="14" w:name="_Toc24700707"/>
      <w:r>
        <w:rPr>
          <w:rFonts w:hint="eastAsia"/>
          <w:color w:val="auto"/>
          <w:lang w:eastAsia="zh-CN"/>
        </w:rPr>
        <w:t xml:space="preserve"> 1.1供应入库服务范围：施工单项合同估算价200万以下的单个小型建筑工程、市政公共用工程项目（以下简称“工程建设项目”），具体工程建设项目以甲方实际发出邀约为准。 </w:t>
      </w:r>
    </w:p>
    <w:p w:rsidR="00113F74" w:rsidRDefault="009C0BF1">
      <w:pPr>
        <w:pStyle w:val="zjb"/>
        <w:ind w:firstLine="600"/>
        <w:rPr>
          <w:color w:val="auto"/>
          <w:lang w:eastAsia="zh-CN"/>
        </w:rPr>
      </w:pPr>
      <w:r>
        <w:rPr>
          <w:rFonts w:hint="eastAsia"/>
          <w:color w:val="auto"/>
          <w:lang w:eastAsia="zh-CN"/>
        </w:rPr>
        <w:t xml:space="preserve"> 1.2服务流程：</w:t>
      </w:r>
    </w:p>
    <w:p w:rsidR="00113F74" w:rsidRDefault="009C0BF1">
      <w:pPr>
        <w:pStyle w:val="zjb"/>
        <w:ind w:firstLine="600"/>
        <w:rPr>
          <w:color w:val="auto"/>
          <w:lang w:eastAsia="zh-CN"/>
        </w:rPr>
      </w:pPr>
      <w:r>
        <w:rPr>
          <w:rFonts w:hint="eastAsia"/>
          <w:color w:val="auto"/>
          <w:lang w:eastAsia="zh-CN"/>
        </w:rPr>
        <w:t>1.2.1服务期间甲方将施工单项合同估算200万以下的单个工程建设项目（具体工程建设项目以发标人委托为准），编制人员、技术和投标限价等相关要求，邀约通知至各家入库供应商响应，由各供应商按单个工程建设项目人员、技术、限价等要求编制响应、报价等文件后，经评审确定实施单位（原则为最低价中标）。</w:t>
      </w:r>
    </w:p>
    <w:p w:rsidR="00113F74" w:rsidRDefault="009C0BF1">
      <w:pPr>
        <w:pStyle w:val="zjb"/>
        <w:ind w:firstLine="600"/>
        <w:rPr>
          <w:color w:val="auto"/>
          <w:lang w:eastAsia="zh-CN"/>
        </w:rPr>
      </w:pPr>
      <w:r>
        <w:rPr>
          <w:rFonts w:hint="eastAsia"/>
          <w:color w:val="auto"/>
          <w:lang w:eastAsia="zh-CN"/>
        </w:rPr>
        <w:t>1.2.2 甲方不承诺乙方具体的工程建设项目的工作量与工程费用，也不给予在服务期内订立具体工作量合同的承诺，如在上述期限内乙方实际未发生工作量，甲方不承担任何责任和给乙方带来的任何损失。</w:t>
      </w:r>
    </w:p>
    <w:p w:rsidR="00113F74" w:rsidRDefault="009C0BF1">
      <w:pPr>
        <w:pStyle w:val="2"/>
        <w:ind w:firstLine="640"/>
        <w:rPr>
          <w:lang w:eastAsia="zh-CN"/>
        </w:rPr>
      </w:pPr>
      <w:bookmarkStart w:id="15" w:name="_Toc28617"/>
      <w:r>
        <w:rPr>
          <w:rFonts w:hint="eastAsia"/>
          <w:lang w:eastAsia="zh-CN"/>
        </w:rPr>
        <w:t xml:space="preserve">1.3  </w:t>
      </w:r>
      <w:r>
        <w:rPr>
          <w:rFonts w:hint="eastAsia"/>
          <w:lang w:eastAsia="zh-CN"/>
        </w:rPr>
        <w:t>合同期限</w:t>
      </w:r>
      <w:bookmarkEnd w:id="14"/>
      <w:bookmarkEnd w:id="15"/>
    </w:p>
    <w:p w:rsidR="00113F74" w:rsidRDefault="009C0BF1">
      <w:pPr>
        <w:pStyle w:val="zjb"/>
        <w:ind w:firstLine="600"/>
        <w:rPr>
          <w:color w:val="auto"/>
          <w:lang w:eastAsia="zh-CN"/>
        </w:rPr>
      </w:pPr>
      <w:r>
        <w:rPr>
          <w:rFonts w:hint="eastAsia"/>
          <w:color w:val="auto"/>
          <w:lang w:eastAsia="zh-CN"/>
        </w:rPr>
        <w:lastRenderedPageBreak/>
        <w:t>本合同期限为  2  年，自   2020  年    月      日起始</w:t>
      </w:r>
    </w:p>
    <w:p w:rsidR="00113F74" w:rsidRDefault="009C0BF1">
      <w:pPr>
        <w:pStyle w:val="zjb"/>
        <w:ind w:firstLine="600"/>
        <w:rPr>
          <w:color w:val="auto"/>
          <w:lang w:eastAsia="zh-CN"/>
        </w:rPr>
      </w:pPr>
      <w:r>
        <w:rPr>
          <w:rFonts w:hint="eastAsia"/>
          <w:color w:val="auto"/>
          <w:lang w:eastAsia="zh-CN"/>
        </w:rPr>
        <w:t>至 2022 年      月      日止。</w:t>
      </w:r>
    </w:p>
    <w:p w:rsidR="00113F74" w:rsidRDefault="009C0BF1">
      <w:pPr>
        <w:pStyle w:val="2"/>
        <w:ind w:firstLine="640"/>
        <w:rPr>
          <w:lang w:eastAsia="zh-CN"/>
        </w:rPr>
      </w:pPr>
      <w:bookmarkStart w:id="16" w:name="_Toc24700712"/>
      <w:bookmarkStart w:id="17" w:name="_Toc12086"/>
      <w:r>
        <w:rPr>
          <w:rFonts w:hint="eastAsia"/>
          <w:lang w:eastAsia="zh-CN"/>
        </w:rPr>
        <w:t>第二条</w:t>
      </w:r>
      <w:r>
        <w:rPr>
          <w:rFonts w:hint="eastAsia"/>
          <w:lang w:eastAsia="zh-CN"/>
        </w:rPr>
        <w:t xml:space="preserve"> </w:t>
      </w:r>
      <w:r>
        <w:rPr>
          <w:rFonts w:hint="eastAsia"/>
          <w:lang w:eastAsia="zh-CN"/>
        </w:rPr>
        <w:t>履约保证金</w:t>
      </w:r>
      <w:bookmarkEnd w:id="16"/>
      <w:bookmarkEnd w:id="17"/>
    </w:p>
    <w:p w:rsidR="00113F74" w:rsidRDefault="009C0BF1">
      <w:pPr>
        <w:pStyle w:val="zjb"/>
        <w:ind w:firstLine="600"/>
        <w:rPr>
          <w:color w:val="auto"/>
          <w:lang w:eastAsia="zh-CN"/>
        </w:rPr>
      </w:pPr>
      <w:r>
        <w:rPr>
          <w:rFonts w:hint="eastAsia"/>
          <w:color w:val="auto"/>
          <w:lang w:eastAsia="zh-CN"/>
        </w:rPr>
        <w:t xml:space="preserve">2.1为保证本供应入库合同的顺利履行，乙方应向甲方交纳履约保证金即人民币：叁万元整 （ </w:t>
      </w:r>
      <w:r>
        <w:rPr>
          <w:rFonts w:hint="eastAsia"/>
          <w:color w:val="auto"/>
          <w:lang w:eastAsia="zh-CN"/>
        </w:rPr>
        <w:t>¥</w:t>
      </w:r>
      <w:r>
        <w:rPr>
          <w:rFonts w:hint="eastAsia"/>
          <w:color w:val="auto"/>
          <w:lang w:eastAsia="zh-CN"/>
        </w:rPr>
        <w:t>30000.00元）。乙方</w:t>
      </w:r>
      <w:r w:rsidR="0045706E">
        <w:rPr>
          <w:rFonts w:hint="eastAsia"/>
          <w:color w:val="auto"/>
          <w:lang w:eastAsia="zh-CN"/>
        </w:rPr>
        <w:t>比选</w:t>
      </w:r>
      <w:r>
        <w:rPr>
          <w:rFonts w:hint="eastAsia"/>
          <w:color w:val="auto"/>
          <w:lang w:eastAsia="zh-CN"/>
        </w:rPr>
        <w:t xml:space="preserve">保证金：叁万元整 （ </w:t>
      </w:r>
      <w:r>
        <w:rPr>
          <w:rFonts w:hint="eastAsia"/>
          <w:color w:val="auto"/>
          <w:lang w:eastAsia="zh-CN"/>
        </w:rPr>
        <w:t>¥</w:t>
      </w:r>
      <w:r>
        <w:rPr>
          <w:rFonts w:hint="eastAsia"/>
          <w:color w:val="auto"/>
          <w:lang w:eastAsia="zh-CN"/>
        </w:rPr>
        <w:t>30000.00元），自动转为履约保证金。</w:t>
      </w:r>
    </w:p>
    <w:p w:rsidR="00113F74" w:rsidRDefault="009C0BF1">
      <w:pPr>
        <w:pStyle w:val="zjb"/>
        <w:ind w:firstLine="600"/>
        <w:rPr>
          <w:color w:val="auto"/>
          <w:lang w:eastAsia="zh-CN"/>
        </w:rPr>
      </w:pPr>
      <w:r>
        <w:rPr>
          <w:rFonts w:hint="eastAsia"/>
          <w:color w:val="auto"/>
          <w:lang w:eastAsia="zh-CN"/>
        </w:rPr>
        <w:t xml:space="preserve">   2.2单个工程建设项目在甲方每次确定单个工程建设项目的成交人（中标人）再行缴纳，履约保证金为单个工程建设项目中标金额的5％，单个工程建设项目履约保证金的退还按甲乙双方的签订《施工合同》约定的条款执行。</w:t>
      </w:r>
    </w:p>
    <w:p w:rsidR="00113F74" w:rsidRDefault="009C0BF1">
      <w:pPr>
        <w:pStyle w:val="zjb3"/>
        <w:ind w:firstLine="600"/>
        <w:rPr>
          <w:color w:val="auto"/>
        </w:rPr>
      </w:pPr>
      <w:r>
        <w:rPr>
          <w:rFonts w:hint="eastAsia"/>
          <w:color w:val="auto"/>
        </w:rPr>
        <w:t>3.2履约保证金的管理</w:t>
      </w:r>
    </w:p>
    <w:p w:rsidR="00113F74" w:rsidRDefault="009C0BF1">
      <w:pPr>
        <w:pStyle w:val="zjb"/>
        <w:ind w:firstLine="600"/>
        <w:rPr>
          <w:color w:val="auto"/>
          <w:lang w:eastAsia="zh-CN"/>
        </w:rPr>
      </w:pPr>
      <w:r>
        <w:rPr>
          <w:rFonts w:hint="eastAsia"/>
          <w:color w:val="auto"/>
          <w:lang w:eastAsia="zh-CN"/>
        </w:rPr>
        <w:t>3.2.1 乙方未能履行本合同项下的义务，甲方有权从保证金中扣除相应金额用以支付相应款项或违约处罚。履约保证金部分或全部扣除后，乙方应在接到甲方通知后15日内补足履约保证金，未补足的，甲方有权解除合同。</w:t>
      </w:r>
    </w:p>
    <w:p w:rsidR="00113F74" w:rsidRDefault="009C0BF1">
      <w:pPr>
        <w:pStyle w:val="zjb"/>
        <w:ind w:firstLine="600"/>
        <w:rPr>
          <w:color w:val="auto"/>
          <w:lang w:eastAsia="zh-CN"/>
        </w:rPr>
      </w:pPr>
      <w:r>
        <w:rPr>
          <w:rFonts w:hint="eastAsia"/>
          <w:color w:val="auto"/>
          <w:lang w:eastAsia="zh-CN"/>
        </w:rPr>
        <w:t>3.2.2合同履行完毕，如乙方在本合同有效期内完全履行了本合同条款，服从甲方监督，无任何违约行为、无劳资纠纷等问题，并在能妥善处置退场工作的前提下（如无违规违约、无劳资纠纷、无影响甲方安全、服务、运行秩序等事件），甲方在乙方全部款项结清后</w:t>
      </w:r>
      <w:r>
        <w:rPr>
          <w:rFonts w:hint="eastAsia"/>
          <w:color w:val="auto"/>
          <w:u w:val="single"/>
          <w:lang w:eastAsia="zh-CN"/>
        </w:rPr>
        <w:t xml:space="preserve">  20 </w:t>
      </w:r>
      <w:r>
        <w:rPr>
          <w:rFonts w:hint="eastAsia"/>
          <w:color w:val="auto"/>
          <w:lang w:eastAsia="zh-CN"/>
        </w:rPr>
        <w:t>个工作日内将履约保证金无息全额返还乙方，如乙方未能妥善处置退场工作，发生影响机场运行、工程安全、质量、进度等事件，甲方有权扣除履约保证金。</w:t>
      </w:r>
    </w:p>
    <w:p w:rsidR="00113F74" w:rsidRDefault="009C0BF1">
      <w:pPr>
        <w:pStyle w:val="2"/>
        <w:ind w:firstLine="640"/>
        <w:rPr>
          <w:lang w:eastAsia="zh-CN"/>
        </w:rPr>
      </w:pPr>
      <w:bookmarkStart w:id="18" w:name="_Toc7169"/>
      <w:bookmarkStart w:id="19" w:name="_Toc25677989"/>
      <w:r>
        <w:rPr>
          <w:rFonts w:hint="eastAsia"/>
          <w:lang w:eastAsia="zh-CN"/>
        </w:rPr>
        <w:lastRenderedPageBreak/>
        <w:t>第三条</w:t>
      </w:r>
      <w:r>
        <w:rPr>
          <w:rFonts w:hint="eastAsia"/>
          <w:lang w:eastAsia="zh-CN"/>
        </w:rPr>
        <w:t xml:space="preserve">  </w:t>
      </w:r>
      <w:r>
        <w:rPr>
          <w:rFonts w:hint="eastAsia"/>
          <w:lang w:eastAsia="zh-CN"/>
        </w:rPr>
        <w:t>合同金额及支付方式</w:t>
      </w:r>
      <w:bookmarkEnd w:id="18"/>
      <w:bookmarkEnd w:id="19"/>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本次为框架供应商库入库遴选，具体合同价款和支付方式将根据乙方实施的单个工程建设项目合同文件约定的支付方式为准，合同范本详附件《建设工程施工合同》。</w:t>
      </w:r>
    </w:p>
    <w:p w:rsidR="00113F74" w:rsidRDefault="009C0BF1">
      <w:pPr>
        <w:pStyle w:val="zjb"/>
        <w:ind w:firstLine="640"/>
        <w:outlineLvl w:val="1"/>
        <w:rPr>
          <w:rStyle w:val="20"/>
          <w:color w:val="auto"/>
        </w:rPr>
      </w:pPr>
      <w:bookmarkStart w:id="20" w:name="_Toc25677990"/>
      <w:bookmarkStart w:id="21" w:name="_Toc25953"/>
      <w:r>
        <w:rPr>
          <w:rStyle w:val="20"/>
          <w:rFonts w:hint="eastAsia"/>
          <w:color w:val="auto"/>
        </w:rPr>
        <w:t>第四条</w:t>
      </w:r>
      <w:r>
        <w:rPr>
          <w:rStyle w:val="20"/>
          <w:rFonts w:hint="eastAsia"/>
          <w:color w:val="auto"/>
        </w:rPr>
        <w:t xml:space="preserve">  </w:t>
      </w:r>
      <w:r>
        <w:rPr>
          <w:rStyle w:val="20"/>
          <w:rFonts w:hint="eastAsia"/>
          <w:color w:val="auto"/>
        </w:rPr>
        <w:t>服务考核</w:t>
      </w:r>
      <w:bookmarkEnd w:id="20"/>
      <w:bookmarkEnd w:id="21"/>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甲方对乙方提供的履约服务进行评价考核，主要通过对实施的工程建设项目机构人员到位、技术经济实力、工程实施过程安全、质量管理、工期控制、协调配合等方面作出考核，具体详《重庆机场集团有限公司小型建筑工程、市政公用工程框架供应商库入库遴选履约考核方案》。</w:t>
      </w:r>
    </w:p>
    <w:p w:rsidR="00113F74" w:rsidRDefault="009C0BF1">
      <w:pPr>
        <w:pStyle w:val="2"/>
        <w:ind w:firstLine="640"/>
        <w:rPr>
          <w:lang w:eastAsia="zh-CN"/>
        </w:rPr>
      </w:pPr>
      <w:bookmarkStart w:id="22" w:name="_Toc25677991"/>
      <w:bookmarkStart w:id="23" w:name="_Toc26411"/>
      <w:bookmarkStart w:id="24" w:name="_Toc24700713"/>
      <w:r>
        <w:rPr>
          <w:rFonts w:hint="eastAsia"/>
          <w:lang w:eastAsia="zh-CN"/>
        </w:rPr>
        <w:t>第六条</w:t>
      </w:r>
      <w:r>
        <w:rPr>
          <w:rFonts w:hint="eastAsia"/>
          <w:lang w:eastAsia="zh-CN"/>
        </w:rPr>
        <w:t xml:space="preserve">  </w:t>
      </w:r>
      <w:r>
        <w:rPr>
          <w:rFonts w:hint="eastAsia"/>
          <w:lang w:eastAsia="zh-CN"/>
        </w:rPr>
        <w:t>甲方的权利和义务</w:t>
      </w:r>
      <w:bookmarkEnd w:id="22"/>
      <w:bookmarkEnd w:id="23"/>
    </w:p>
    <w:p w:rsidR="00113F74" w:rsidRDefault="009C0BF1">
      <w:pPr>
        <w:pStyle w:val="zjb"/>
        <w:ind w:firstLine="600"/>
        <w:rPr>
          <w:color w:val="auto"/>
          <w:lang w:eastAsia="zh-CN"/>
        </w:rPr>
      </w:pPr>
      <w:r>
        <w:rPr>
          <w:rFonts w:hint="eastAsia"/>
          <w:color w:val="auto"/>
          <w:lang w:eastAsia="zh-CN"/>
        </w:rPr>
        <w:t>6.1甲方应按合同约定邀请乙方参与施工单项合同估算价200万以下的</w:t>
      </w:r>
      <w:r>
        <w:rPr>
          <w:rFonts w:hint="eastAsia"/>
          <w:sz w:val="32"/>
          <w:szCs w:val="32"/>
          <w:lang w:eastAsia="zh-CN"/>
        </w:rPr>
        <w:t>单个工程建设项目竞价</w:t>
      </w:r>
      <w:r>
        <w:rPr>
          <w:rFonts w:hint="eastAsia"/>
          <w:color w:val="auto"/>
          <w:lang w:eastAsia="zh-CN"/>
        </w:rPr>
        <w:t>（具体项目以甲方实际发出的邀请为准）；</w:t>
      </w:r>
    </w:p>
    <w:p w:rsidR="00113F74" w:rsidRDefault="009C0BF1">
      <w:pPr>
        <w:adjustRightInd w:val="0"/>
        <w:snapToGrid w:val="0"/>
        <w:spacing w:line="594" w:lineRule="exact"/>
        <w:ind w:firstLineChars="200"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6.2框架服务期间内因入库供应商违反规定列入黑名单，导致供应库内供应商数量少于等于7家，甲方将启动补录程序。</w:t>
      </w:r>
    </w:p>
    <w:p w:rsidR="00113F74" w:rsidRDefault="009C0BF1">
      <w:pPr>
        <w:pStyle w:val="zjb"/>
        <w:ind w:firstLine="600"/>
        <w:rPr>
          <w:color w:val="auto"/>
          <w:lang w:eastAsia="zh-CN"/>
        </w:rPr>
      </w:pPr>
      <w:r>
        <w:rPr>
          <w:rFonts w:hint="eastAsia"/>
          <w:color w:val="auto"/>
          <w:lang w:eastAsia="zh-CN"/>
        </w:rPr>
        <w:t>6.3甲方应给予乙方正常开展服务工作提供必要的支持和协助，如施工</w:t>
      </w:r>
      <w:r>
        <w:rPr>
          <w:color w:val="auto"/>
          <w:lang w:eastAsia="zh-CN"/>
        </w:rPr>
        <w:t>许可证</w:t>
      </w:r>
      <w:r>
        <w:rPr>
          <w:rFonts w:hint="eastAsia"/>
          <w:color w:val="auto"/>
          <w:lang w:eastAsia="zh-CN"/>
        </w:rPr>
        <w:t>、</w:t>
      </w:r>
      <w:r>
        <w:rPr>
          <w:color w:val="auto"/>
          <w:lang w:eastAsia="zh-CN"/>
        </w:rPr>
        <w:t>人员</w:t>
      </w:r>
      <w:r>
        <w:rPr>
          <w:rFonts w:hint="eastAsia"/>
          <w:color w:val="auto"/>
          <w:lang w:eastAsia="zh-CN"/>
        </w:rPr>
        <w:t>证件办理等；</w:t>
      </w:r>
    </w:p>
    <w:p w:rsidR="00113F74" w:rsidRDefault="009C0BF1">
      <w:pPr>
        <w:pStyle w:val="zjb"/>
        <w:ind w:firstLine="600"/>
        <w:rPr>
          <w:color w:val="auto"/>
          <w:lang w:eastAsia="zh-CN"/>
        </w:rPr>
      </w:pPr>
      <w:r>
        <w:rPr>
          <w:rFonts w:hint="eastAsia"/>
          <w:color w:val="auto"/>
          <w:lang w:eastAsia="zh-CN"/>
        </w:rPr>
        <w:t>6.4甲方有权按照本合同约定对乙方实施监督、检查和考核；</w:t>
      </w:r>
    </w:p>
    <w:p w:rsidR="00113F74" w:rsidRDefault="009C0BF1">
      <w:pPr>
        <w:pStyle w:val="zjb"/>
        <w:ind w:firstLine="600"/>
        <w:rPr>
          <w:color w:val="auto"/>
          <w:lang w:eastAsia="zh-CN"/>
        </w:rPr>
      </w:pPr>
      <w:r>
        <w:rPr>
          <w:rFonts w:hint="eastAsia"/>
          <w:color w:val="auto"/>
          <w:lang w:eastAsia="zh-CN"/>
        </w:rPr>
        <w:t>6.5 发生应急、突发事件或有临时保障需要，甲方有权要求乙方给予支持、配合；</w:t>
      </w:r>
    </w:p>
    <w:p w:rsidR="00113F74" w:rsidRDefault="009C0BF1">
      <w:pPr>
        <w:pStyle w:val="zjb"/>
        <w:ind w:firstLine="600"/>
        <w:rPr>
          <w:color w:val="auto"/>
          <w:lang w:eastAsia="zh-CN"/>
        </w:rPr>
      </w:pPr>
      <w:r>
        <w:rPr>
          <w:rFonts w:hint="eastAsia"/>
          <w:color w:val="auto"/>
          <w:lang w:eastAsia="zh-CN"/>
        </w:rPr>
        <w:lastRenderedPageBreak/>
        <w:t>6.6甲方有权按照服务考核结果，提出撤换自身条件或工作表现不合标准的管理人员。</w:t>
      </w:r>
    </w:p>
    <w:p w:rsidR="00113F74" w:rsidRDefault="009C0BF1">
      <w:pPr>
        <w:pStyle w:val="zjb"/>
        <w:ind w:firstLine="600"/>
        <w:rPr>
          <w:color w:val="auto"/>
          <w:lang w:eastAsia="zh-CN"/>
        </w:rPr>
      </w:pPr>
      <w:r>
        <w:rPr>
          <w:color w:val="auto"/>
          <w:lang w:eastAsia="zh-CN"/>
        </w:rPr>
        <w:t>6.</w:t>
      </w:r>
      <w:r>
        <w:rPr>
          <w:rFonts w:hint="eastAsia"/>
          <w:color w:val="auto"/>
          <w:lang w:eastAsia="zh-CN"/>
        </w:rPr>
        <w:t>7乙方</w:t>
      </w:r>
      <w:r>
        <w:rPr>
          <w:rFonts w:hint="eastAsia"/>
          <w:lang w:eastAsia="zh-CN"/>
        </w:rPr>
        <w:t>入库履约期间有两次考核为不合格的，甲方有权</w:t>
      </w:r>
      <w:r>
        <w:rPr>
          <w:lang w:eastAsia="zh-CN"/>
        </w:rPr>
        <w:t>终止</w:t>
      </w:r>
      <w:r>
        <w:rPr>
          <w:rFonts w:hint="eastAsia"/>
          <w:lang w:eastAsia="zh-CN"/>
        </w:rPr>
        <w:t>本</w:t>
      </w:r>
      <w:r>
        <w:rPr>
          <w:lang w:eastAsia="zh-CN"/>
        </w:rPr>
        <w:t>合同，</w:t>
      </w:r>
      <w:r>
        <w:rPr>
          <w:rFonts w:hint="eastAsia"/>
          <w:lang w:eastAsia="zh-CN"/>
        </w:rPr>
        <w:t>并</w:t>
      </w:r>
      <w:r>
        <w:rPr>
          <w:lang w:eastAsia="zh-CN"/>
        </w:rPr>
        <w:t>处以</w:t>
      </w:r>
      <w:r>
        <w:rPr>
          <w:rFonts w:hint="eastAsia"/>
          <w:lang w:eastAsia="zh-CN"/>
        </w:rPr>
        <w:t>相应</w:t>
      </w:r>
      <w:r>
        <w:rPr>
          <w:lang w:eastAsia="zh-CN"/>
        </w:rPr>
        <w:t>罚金。</w:t>
      </w:r>
    </w:p>
    <w:p w:rsidR="00113F74" w:rsidRDefault="009C0BF1">
      <w:pPr>
        <w:pStyle w:val="2"/>
        <w:ind w:firstLine="640"/>
        <w:rPr>
          <w:lang w:eastAsia="zh-CN"/>
        </w:rPr>
      </w:pPr>
      <w:bookmarkStart w:id="25" w:name="_Toc24699"/>
      <w:bookmarkStart w:id="26" w:name="_Toc25677992"/>
      <w:r>
        <w:rPr>
          <w:rFonts w:hint="eastAsia"/>
          <w:lang w:eastAsia="zh-CN"/>
        </w:rPr>
        <w:t>第七条</w:t>
      </w:r>
      <w:r>
        <w:rPr>
          <w:rFonts w:hint="eastAsia"/>
          <w:lang w:eastAsia="zh-CN"/>
        </w:rPr>
        <w:t xml:space="preserve">  </w:t>
      </w:r>
      <w:r>
        <w:rPr>
          <w:rFonts w:hint="eastAsia"/>
          <w:lang w:eastAsia="zh-CN"/>
        </w:rPr>
        <w:t>乙方的权利和义务</w:t>
      </w:r>
      <w:bookmarkEnd w:id="25"/>
      <w:bookmarkEnd w:id="26"/>
    </w:p>
    <w:p w:rsidR="00113F74" w:rsidRDefault="009C0BF1">
      <w:pPr>
        <w:pStyle w:val="zjb"/>
        <w:ind w:firstLine="600"/>
        <w:rPr>
          <w:color w:val="auto"/>
          <w:lang w:eastAsia="zh-CN"/>
        </w:rPr>
      </w:pPr>
      <w:r>
        <w:rPr>
          <w:rFonts w:ascii="宋体" w:hAnsi="宋体" w:hint="eastAsia"/>
          <w:color w:val="auto"/>
          <w:lang w:eastAsia="zh-CN"/>
        </w:rPr>
        <w:t>7</w:t>
      </w:r>
      <w:r>
        <w:rPr>
          <w:rFonts w:hint="eastAsia"/>
          <w:color w:val="auto"/>
          <w:lang w:eastAsia="zh-CN"/>
        </w:rPr>
        <w:t>.1 乙方按本合同约定参加甲方发出</w:t>
      </w:r>
      <w:r>
        <w:rPr>
          <w:color w:val="auto"/>
          <w:lang w:eastAsia="zh-CN"/>
        </w:rPr>
        <w:t>邀请的</w:t>
      </w:r>
      <w:r>
        <w:rPr>
          <w:rFonts w:hint="eastAsia"/>
          <w:sz w:val="32"/>
          <w:szCs w:val="32"/>
          <w:lang w:eastAsia="zh-CN"/>
        </w:rPr>
        <w:t>单个工程建设项目</w:t>
      </w:r>
      <w:r>
        <w:rPr>
          <w:rFonts w:hint="eastAsia"/>
          <w:color w:val="auto"/>
          <w:lang w:eastAsia="zh-CN"/>
        </w:rPr>
        <w:t>竞价；</w:t>
      </w:r>
    </w:p>
    <w:p w:rsidR="00113F74" w:rsidRDefault="009C0BF1">
      <w:pPr>
        <w:pStyle w:val="zjb"/>
        <w:ind w:firstLine="600"/>
        <w:rPr>
          <w:color w:val="auto"/>
          <w:lang w:eastAsia="zh-CN"/>
        </w:rPr>
      </w:pPr>
      <w:r>
        <w:rPr>
          <w:rFonts w:hint="eastAsia"/>
          <w:color w:val="auto"/>
          <w:lang w:eastAsia="zh-CN"/>
        </w:rPr>
        <w:t>7.2乙方有权拒绝超出本合同约定范围或任何方强令违法、违规、违章操作的要求；</w:t>
      </w:r>
    </w:p>
    <w:p w:rsidR="00113F74" w:rsidRDefault="009C0BF1">
      <w:pPr>
        <w:pStyle w:val="zjb"/>
        <w:ind w:firstLine="600"/>
        <w:rPr>
          <w:color w:val="auto"/>
          <w:lang w:eastAsia="zh-CN"/>
        </w:rPr>
      </w:pPr>
      <w:r>
        <w:rPr>
          <w:rFonts w:hint="eastAsia"/>
          <w:color w:val="auto"/>
          <w:lang w:eastAsia="zh-CN"/>
        </w:rPr>
        <w:t>7.3 乙方人员或车辆如须进入机场隔离区提供服务的，应及时按照有关规定办理隔离区通行证，费用自理；</w:t>
      </w:r>
    </w:p>
    <w:p w:rsidR="00113F74" w:rsidRDefault="009C0BF1">
      <w:pPr>
        <w:pStyle w:val="zjb"/>
        <w:ind w:firstLine="600"/>
        <w:rPr>
          <w:color w:val="auto"/>
          <w:lang w:eastAsia="zh-CN"/>
        </w:rPr>
      </w:pPr>
      <w:r>
        <w:rPr>
          <w:rFonts w:hint="eastAsia"/>
          <w:color w:val="auto"/>
          <w:lang w:eastAsia="zh-CN"/>
        </w:rPr>
        <w:t>7.4乙方不得以“重庆机场”及甲方关联企业的名义对外从事任何经营活动，不得以任何形式将本供应入库资格进行转让；</w:t>
      </w:r>
    </w:p>
    <w:p w:rsidR="00113F74" w:rsidRDefault="009C0BF1">
      <w:pPr>
        <w:pStyle w:val="zjb"/>
        <w:ind w:firstLine="600"/>
        <w:rPr>
          <w:color w:val="auto"/>
          <w:lang w:eastAsia="zh-CN"/>
        </w:rPr>
      </w:pPr>
      <w:r>
        <w:rPr>
          <w:rFonts w:hint="eastAsia"/>
          <w:color w:val="auto"/>
          <w:lang w:eastAsia="zh-CN"/>
        </w:rPr>
        <w:t>7.5 乙方应无条件满足甲方组织的各类保障工作。如因重要检查、突发事件或其他临时保障原因，乙方应按照甲方要求临时增加保障人员、增加工作时间、提升工作标准。</w:t>
      </w:r>
    </w:p>
    <w:p w:rsidR="00113F74" w:rsidRDefault="009C0BF1">
      <w:pPr>
        <w:pStyle w:val="zjb"/>
        <w:ind w:firstLine="600"/>
        <w:rPr>
          <w:color w:val="auto"/>
          <w:lang w:eastAsia="zh-CN"/>
        </w:rPr>
      </w:pPr>
      <w:bookmarkStart w:id="27" w:name="_Hlk13411163"/>
      <w:r>
        <w:rPr>
          <w:rFonts w:hint="eastAsia"/>
          <w:color w:val="auto"/>
          <w:lang w:eastAsia="zh-CN"/>
        </w:rPr>
        <w:t>7.6乙方应要求全体服务人员恪守《中华人民共和国保守国家秘密法》相关保密要求，不得传播扩散任何涉及甲方工程、业务相关的信息。</w:t>
      </w:r>
    </w:p>
    <w:p w:rsidR="00113F74" w:rsidRDefault="009C0BF1">
      <w:pPr>
        <w:pStyle w:val="zjb"/>
        <w:ind w:firstLine="600"/>
        <w:rPr>
          <w:color w:val="auto"/>
          <w:lang w:eastAsia="zh-CN"/>
        </w:rPr>
      </w:pPr>
      <w:r>
        <w:rPr>
          <w:rFonts w:hint="eastAsia"/>
          <w:color w:val="auto"/>
          <w:lang w:eastAsia="zh-CN"/>
        </w:rPr>
        <w:t>7.7乙方</w:t>
      </w:r>
      <w:r>
        <w:rPr>
          <w:color w:val="auto"/>
          <w:lang w:eastAsia="zh-CN"/>
        </w:rPr>
        <w:t>应服从</w:t>
      </w:r>
      <w:r>
        <w:rPr>
          <w:rFonts w:hint="eastAsia"/>
          <w:color w:val="auto"/>
          <w:lang w:eastAsia="zh-CN"/>
        </w:rPr>
        <w:t>甲方</w:t>
      </w:r>
      <w:r>
        <w:rPr>
          <w:color w:val="auto"/>
          <w:lang w:eastAsia="zh-CN"/>
        </w:rPr>
        <w:t>相关机构</w:t>
      </w:r>
      <w:r>
        <w:rPr>
          <w:rFonts w:hint="eastAsia"/>
          <w:color w:val="auto"/>
          <w:lang w:eastAsia="zh-CN"/>
        </w:rPr>
        <w:t>的管理和</w:t>
      </w:r>
      <w:r>
        <w:rPr>
          <w:color w:val="auto"/>
          <w:lang w:eastAsia="zh-CN"/>
        </w:rPr>
        <w:t>要求</w:t>
      </w:r>
      <w:r>
        <w:rPr>
          <w:rFonts w:hint="eastAsia"/>
          <w:color w:val="auto"/>
          <w:lang w:eastAsia="zh-CN"/>
        </w:rPr>
        <w:t>。</w:t>
      </w:r>
    </w:p>
    <w:p w:rsidR="00113F74" w:rsidRDefault="009C0BF1">
      <w:pPr>
        <w:pStyle w:val="2"/>
        <w:ind w:firstLine="640"/>
        <w:rPr>
          <w:rFonts w:ascii="宋体" w:hAnsi="宋体"/>
          <w:sz w:val="24"/>
          <w:lang w:eastAsia="zh-CN"/>
        </w:rPr>
      </w:pPr>
      <w:bookmarkStart w:id="28" w:name="_Toc28466"/>
      <w:bookmarkStart w:id="29" w:name="_Toc25677993"/>
      <w:bookmarkStart w:id="30" w:name="_Toc24700714"/>
      <w:bookmarkEnd w:id="24"/>
      <w:bookmarkEnd w:id="27"/>
      <w:r>
        <w:rPr>
          <w:rFonts w:hint="eastAsia"/>
          <w:lang w:eastAsia="zh-CN"/>
        </w:rPr>
        <w:t>第八条</w:t>
      </w:r>
      <w:r>
        <w:rPr>
          <w:rFonts w:hint="eastAsia"/>
          <w:lang w:eastAsia="zh-CN"/>
        </w:rPr>
        <w:t xml:space="preserve">  </w:t>
      </w:r>
      <w:r>
        <w:rPr>
          <w:rFonts w:hint="eastAsia"/>
          <w:lang w:eastAsia="zh-CN"/>
        </w:rPr>
        <w:t>违约责任</w:t>
      </w:r>
      <w:bookmarkEnd w:id="28"/>
      <w:bookmarkEnd w:id="29"/>
    </w:p>
    <w:p w:rsidR="00113F74" w:rsidRDefault="009C0BF1">
      <w:pPr>
        <w:pStyle w:val="zjb"/>
        <w:ind w:firstLine="600"/>
        <w:rPr>
          <w:color w:val="auto"/>
          <w:lang w:eastAsia="zh-CN"/>
        </w:rPr>
      </w:pPr>
      <w:r>
        <w:rPr>
          <w:rFonts w:hint="eastAsia"/>
          <w:color w:val="auto"/>
          <w:lang w:eastAsia="zh-CN"/>
        </w:rPr>
        <w:lastRenderedPageBreak/>
        <w:t>8.1一方违反本合同约定，即构成违约。</w:t>
      </w:r>
    </w:p>
    <w:p w:rsidR="00113F74" w:rsidRDefault="009C0BF1">
      <w:pPr>
        <w:pStyle w:val="zjb"/>
        <w:ind w:firstLine="600"/>
        <w:rPr>
          <w:color w:val="auto"/>
          <w:lang w:eastAsia="zh-CN"/>
        </w:rPr>
      </w:pPr>
      <w:r>
        <w:rPr>
          <w:rFonts w:hint="eastAsia"/>
          <w:color w:val="auto"/>
          <w:lang w:eastAsia="zh-CN"/>
        </w:rPr>
        <w:t>8.2其他违约责任，按甲方与乙方签订的单个工程建设项目的《建设</w:t>
      </w:r>
      <w:r>
        <w:rPr>
          <w:color w:val="auto"/>
          <w:lang w:eastAsia="zh-CN"/>
        </w:rPr>
        <w:t>工程</w:t>
      </w:r>
      <w:r>
        <w:rPr>
          <w:rFonts w:hint="eastAsia"/>
          <w:color w:val="auto"/>
          <w:lang w:eastAsia="zh-CN"/>
        </w:rPr>
        <w:t>施工合同》执行。</w:t>
      </w:r>
    </w:p>
    <w:p w:rsidR="00113F74" w:rsidRDefault="009C0BF1">
      <w:pPr>
        <w:pStyle w:val="2"/>
        <w:ind w:firstLine="640"/>
        <w:rPr>
          <w:lang w:eastAsia="zh-CN"/>
        </w:rPr>
      </w:pPr>
      <w:bookmarkStart w:id="31" w:name="_Toc24700715"/>
      <w:bookmarkStart w:id="32" w:name="_Toc12041"/>
      <w:bookmarkEnd w:id="30"/>
      <w:r>
        <w:rPr>
          <w:lang w:eastAsia="zh-CN"/>
        </w:rPr>
        <w:t>第</w:t>
      </w:r>
      <w:r>
        <w:rPr>
          <w:rFonts w:hint="eastAsia"/>
          <w:lang w:eastAsia="zh-CN"/>
        </w:rPr>
        <w:t>十</w:t>
      </w:r>
      <w:r>
        <w:rPr>
          <w:lang w:eastAsia="zh-CN"/>
        </w:rPr>
        <w:t>条</w:t>
      </w:r>
      <w:r>
        <w:rPr>
          <w:lang w:eastAsia="zh-CN"/>
        </w:rPr>
        <w:t xml:space="preserve"> </w:t>
      </w:r>
      <w:r>
        <w:rPr>
          <w:lang w:eastAsia="zh-CN"/>
        </w:rPr>
        <w:t>不可抗力</w:t>
      </w:r>
      <w:bookmarkEnd w:id="31"/>
      <w:bookmarkEnd w:id="32"/>
    </w:p>
    <w:p w:rsidR="00113F74" w:rsidRDefault="009C0BF1">
      <w:pPr>
        <w:pStyle w:val="zjb"/>
        <w:ind w:firstLine="600"/>
        <w:rPr>
          <w:color w:val="auto"/>
          <w:lang w:eastAsia="zh-CN"/>
        </w:rPr>
      </w:pPr>
      <w:bookmarkStart w:id="33" w:name="_Toc25677995"/>
      <w:r>
        <w:rPr>
          <w:rFonts w:hint="eastAsia"/>
          <w:color w:val="auto"/>
          <w:lang w:eastAsia="zh-CN"/>
        </w:rPr>
        <w:t>由于水灾、火灾、地震、政府禁令等不可抗力事件致使甲方、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rsidR="00113F74" w:rsidRDefault="009C0BF1">
      <w:pPr>
        <w:pStyle w:val="2"/>
        <w:ind w:firstLine="640"/>
        <w:rPr>
          <w:lang w:eastAsia="zh-CN"/>
        </w:rPr>
      </w:pPr>
      <w:bookmarkStart w:id="34" w:name="_Toc24700716"/>
      <w:bookmarkStart w:id="35" w:name="_Toc22460"/>
      <w:bookmarkEnd w:id="33"/>
      <w:r>
        <w:rPr>
          <w:rFonts w:hint="eastAsia"/>
          <w:lang w:eastAsia="zh-CN"/>
        </w:rPr>
        <w:t>第十一条</w:t>
      </w:r>
      <w:r>
        <w:rPr>
          <w:rFonts w:hint="eastAsia"/>
          <w:lang w:eastAsia="zh-CN"/>
        </w:rPr>
        <w:t xml:space="preserve"> </w:t>
      </w:r>
      <w:r>
        <w:rPr>
          <w:rFonts w:hint="eastAsia"/>
          <w:lang w:eastAsia="zh-CN"/>
        </w:rPr>
        <w:t>通知条款</w:t>
      </w:r>
      <w:bookmarkEnd w:id="34"/>
      <w:bookmarkEnd w:id="35"/>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任何一方均应本着诚实信用原则来对待另一方在履行合同时的通知、告知事项，如因重大事项须履行通知义务的，均应当以当面签收或特快专递、电子邮件方式送达相对人。</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甲方指定的联系方式：</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联系人：____________________________________________</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联系电话：__________________________________________</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通讯地址：__________________________________________</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电子邮件：_________________________________________</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乙方指定的联系方式：</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联系人：____________________________________________</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联系电话：_________________________________________</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lastRenderedPageBreak/>
        <w:t>通讯地址：__________________________________________</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电子邮件：__________________________________________</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11.1采用当面签收的，应由合同中指定的联系人或双方授权的代表签收，签收日期即为送达时间。</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11.5收件一方若认为邮件封面标题与邮件中实际文件内容不符的，应在收到邮件后三日内通知相对人，逾期视为邮件封面标题与邮件中实际文件内容一致，并视为有效送达收件人。</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11.6 因受送达人在合同中提供或者确认的送达地址不准确、送达地址变更未及时告知、以及受送达人本人或者受送达人指定的代</w:t>
      </w:r>
      <w:r>
        <w:rPr>
          <w:rFonts w:ascii="仿宋_GB2312" w:eastAsia="仿宋_GB2312" w:hAnsi="仿宋" w:cs="宋体" w:hint="eastAsia"/>
          <w:kern w:val="0"/>
          <w:sz w:val="30"/>
          <w:szCs w:val="30"/>
        </w:rPr>
        <w:lastRenderedPageBreak/>
        <w:t>收人拒绝签收、投递人员/送达人员上门无人签收（法定节假日除外），导致送达文件中的通知、告知事项未能被受送达人实际接收的，文书退回之日视为送达之日。</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11.7本合同约定的联系方式与送达方式同时可作为法律文书的联系方式与送达方式。</w:t>
      </w:r>
    </w:p>
    <w:p w:rsidR="00113F74" w:rsidRDefault="009C0BF1">
      <w:pPr>
        <w:tabs>
          <w:tab w:val="left" w:pos="1620"/>
        </w:tabs>
        <w:ind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11.8甲方通知乙方参加单个工程建设项目的人员、技术、报价响应采用电子邮件形式通知。</w:t>
      </w:r>
    </w:p>
    <w:p w:rsidR="00113F74" w:rsidRDefault="009C0BF1">
      <w:pPr>
        <w:pStyle w:val="2"/>
        <w:ind w:firstLine="640"/>
        <w:rPr>
          <w:lang w:eastAsia="zh-CN"/>
        </w:rPr>
      </w:pPr>
      <w:bookmarkStart w:id="36" w:name="_Toc24683"/>
      <w:bookmarkStart w:id="37" w:name="_Toc25677999"/>
      <w:bookmarkStart w:id="38" w:name="_Toc24700719"/>
      <w:r>
        <w:rPr>
          <w:rFonts w:hint="eastAsia"/>
          <w:lang w:eastAsia="zh-CN"/>
        </w:rPr>
        <w:t>第十二条</w:t>
      </w:r>
      <w:r>
        <w:rPr>
          <w:rFonts w:hint="eastAsia"/>
          <w:lang w:eastAsia="zh-CN"/>
        </w:rPr>
        <w:t xml:space="preserve"> </w:t>
      </w:r>
      <w:r>
        <w:rPr>
          <w:rFonts w:hint="eastAsia"/>
          <w:lang w:eastAsia="zh-CN"/>
        </w:rPr>
        <w:t>争议解决方式</w:t>
      </w:r>
      <w:bookmarkEnd w:id="36"/>
      <w:bookmarkEnd w:id="37"/>
    </w:p>
    <w:p w:rsidR="00113F74" w:rsidRDefault="009C0BF1">
      <w:pPr>
        <w:pStyle w:val="zjb"/>
        <w:ind w:firstLine="600"/>
        <w:rPr>
          <w:color w:val="auto"/>
          <w:lang w:eastAsia="zh-CN"/>
        </w:rPr>
      </w:pPr>
      <w:r>
        <w:rPr>
          <w:rFonts w:hint="eastAsia"/>
          <w:color w:val="auto"/>
          <w:lang w:eastAsia="zh-CN"/>
        </w:rPr>
        <w:t>若在合同履行过程中发生争议，甲乙双方应当友好协商解决，协商不成，按以下第（ 二） 种方式解决：</w:t>
      </w:r>
    </w:p>
    <w:p w:rsidR="00113F74" w:rsidRDefault="009C0BF1">
      <w:pPr>
        <w:pStyle w:val="zjb"/>
        <w:ind w:firstLine="600"/>
        <w:rPr>
          <w:color w:val="auto"/>
          <w:lang w:eastAsia="zh-CN"/>
        </w:rPr>
      </w:pPr>
      <w:r>
        <w:rPr>
          <w:rFonts w:hint="eastAsia"/>
          <w:color w:val="auto"/>
          <w:lang w:eastAsia="zh-CN"/>
        </w:rPr>
        <w:t>（一）提交重庆仲裁委员会，按照申请仲裁时该会现行有效的仲裁规则进行仲裁。</w:t>
      </w:r>
    </w:p>
    <w:p w:rsidR="00113F74" w:rsidRDefault="009C0BF1">
      <w:pPr>
        <w:pStyle w:val="zjb"/>
        <w:ind w:firstLine="600"/>
        <w:rPr>
          <w:color w:val="auto"/>
          <w:lang w:eastAsia="zh-CN"/>
        </w:rPr>
      </w:pPr>
      <w:r>
        <w:rPr>
          <w:rFonts w:hint="eastAsia"/>
          <w:color w:val="auto"/>
          <w:lang w:eastAsia="zh-CN"/>
        </w:rPr>
        <w:t>（二）向甲方所在地人民法院起诉。</w:t>
      </w:r>
    </w:p>
    <w:p w:rsidR="00113F74" w:rsidRDefault="009C0BF1">
      <w:pPr>
        <w:pStyle w:val="2"/>
        <w:ind w:firstLine="640"/>
        <w:rPr>
          <w:lang w:eastAsia="zh-CN"/>
        </w:rPr>
      </w:pPr>
      <w:bookmarkStart w:id="39" w:name="_Toc19383"/>
      <w:bookmarkStart w:id="40" w:name="_Toc25678000"/>
      <w:r>
        <w:rPr>
          <w:rFonts w:hint="eastAsia"/>
          <w:lang w:eastAsia="zh-CN"/>
        </w:rPr>
        <w:t>第十三条</w:t>
      </w:r>
      <w:r>
        <w:rPr>
          <w:rFonts w:hint="eastAsia"/>
          <w:lang w:eastAsia="zh-CN"/>
        </w:rPr>
        <w:t xml:space="preserve"> </w:t>
      </w:r>
      <w:r>
        <w:rPr>
          <w:lang w:eastAsia="zh-CN"/>
        </w:rPr>
        <w:t>合同的变更和解除</w:t>
      </w:r>
      <w:bookmarkEnd w:id="39"/>
    </w:p>
    <w:p w:rsidR="00113F74" w:rsidRDefault="009C0BF1">
      <w:pPr>
        <w:pStyle w:val="zjb"/>
        <w:ind w:firstLine="600"/>
        <w:rPr>
          <w:color w:val="auto"/>
          <w:lang w:eastAsia="zh-CN"/>
        </w:rPr>
      </w:pPr>
      <w:r>
        <w:rPr>
          <w:rFonts w:hint="eastAsia"/>
          <w:color w:val="auto"/>
          <w:lang w:eastAsia="zh-CN"/>
        </w:rPr>
        <w:t>14.1 本合同履行过程中，如果合同履行条件发生变化，由双方进行协商，并以签订补充合同的方式加以确认，补充合同与本合同具有同等效力。若补充协议内容与本合同内容矛盾的，以时间在后的内容为准。</w:t>
      </w:r>
    </w:p>
    <w:p w:rsidR="00113F74" w:rsidRDefault="009C0BF1">
      <w:pPr>
        <w:pStyle w:val="zjb"/>
        <w:ind w:firstLine="600"/>
        <w:rPr>
          <w:color w:val="auto"/>
          <w:lang w:eastAsia="zh-CN"/>
        </w:rPr>
      </w:pPr>
      <w:r>
        <w:rPr>
          <w:rFonts w:hint="eastAsia"/>
          <w:color w:val="auto"/>
          <w:lang w:eastAsia="zh-CN"/>
        </w:rPr>
        <w:t>14.2 经双方协商一致，并达成书面合同后，本合同可以解除，双方应就合同解除的后果在解约合同中一并做出约定。一方也可根据合同约定单方行使合同解除权。</w:t>
      </w:r>
    </w:p>
    <w:p w:rsidR="00113F74" w:rsidRDefault="009C0BF1">
      <w:pPr>
        <w:pStyle w:val="2"/>
        <w:ind w:firstLine="640"/>
        <w:rPr>
          <w:lang w:eastAsia="zh-CN"/>
        </w:rPr>
      </w:pPr>
      <w:bookmarkStart w:id="41" w:name="_Toc4281"/>
      <w:r>
        <w:rPr>
          <w:rFonts w:hint="eastAsia"/>
          <w:lang w:eastAsia="zh-CN"/>
        </w:rPr>
        <w:lastRenderedPageBreak/>
        <w:t>第十四条</w:t>
      </w:r>
      <w:r>
        <w:rPr>
          <w:rFonts w:hint="eastAsia"/>
          <w:lang w:eastAsia="zh-CN"/>
        </w:rPr>
        <w:t xml:space="preserve"> </w:t>
      </w:r>
      <w:r>
        <w:rPr>
          <w:rFonts w:hint="eastAsia"/>
          <w:lang w:eastAsia="zh-CN"/>
        </w:rPr>
        <w:t>合同生效条件</w:t>
      </w:r>
      <w:bookmarkEnd w:id="40"/>
      <w:bookmarkEnd w:id="41"/>
    </w:p>
    <w:p w:rsidR="00113F74" w:rsidRDefault="009C0BF1">
      <w:pPr>
        <w:pStyle w:val="zjb"/>
        <w:ind w:firstLine="600"/>
        <w:rPr>
          <w:color w:val="auto"/>
          <w:lang w:eastAsia="zh-CN"/>
        </w:rPr>
      </w:pPr>
      <w:r>
        <w:rPr>
          <w:rFonts w:hint="eastAsia"/>
          <w:color w:val="auto"/>
          <w:lang w:eastAsia="zh-CN"/>
        </w:rPr>
        <w:t>本合同经双方法定代表人（负责人）或授权代理人签字并加盖公章或合同专用章后生效。</w:t>
      </w:r>
    </w:p>
    <w:p w:rsidR="00113F74" w:rsidRDefault="009C0BF1">
      <w:pPr>
        <w:pStyle w:val="zjb"/>
        <w:ind w:firstLine="600"/>
        <w:rPr>
          <w:color w:val="auto"/>
          <w:lang w:eastAsia="zh-CN"/>
        </w:rPr>
      </w:pPr>
      <w:r>
        <w:rPr>
          <w:rFonts w:hint="eastAsia"/>
          <w:color w:val="auto"/>
          <w:lang w:eastAsia="zh-CN"/>
        </w:rPr>
        <w:t>本合同一式</w:t>
      </w:r>
      <w:r>
        <w:rPr>
          <w:rFonts w:ascii="Times New Roman" w:hAnsi="Times New Roman" w:cs="Times New Roman" w:hint="eastAsia"/>
          <w:color w:val="auto"/>
          <w:u w:val="single"/>
          <w:lang w:eastAsia="zh-CN"/>
        </w:rPr>
        <w:t>8</w:t>
      </w:r>
      <w:r>
        <w:rPr>
          <w:rFonts w:hint="eastAsia"/>
          <w:color w:val="auto"/>
          <w:lang w:eastAsia="zh-CN"/>
        </w:rPr>
        <w:t>份，甲方执</w:t>
      </w:r>
      <w:r>
        <w:rPr>
          <w:rFonts w:ascii="Times New Roman" w:hAnsi="Times New Roman" w:cs="Times New Roman" w:hint="eastAsia"/>
          <w:color w:val="auto"/>
          <w:u w:val="single"/>
          <w:lang w:eastAsia="zh-CN"/>
        </w:rPr>
        <w:t>4</w:t>
      </w:r>
      <w:r>
        <w:rPr>
          <w:rFonts w:hint="eastAsia"/>
          <w:color w:val="auto"/>
          <w:lang w:eastAsia="zh-CN"/>
        </w:rPr>
        <w:t>份，乙方执</w:t>
      </w:r>
      <w:r>
        <w:rPr>
          <w:rFonts w:ascii="Times New Roman" w:hAnsi="Times New Roman" w:cs="Times New Roman" w:hint="eastAsia"/>
          <w:color w:val="auto"/>
          <w:u w:val="single"/>
          <w:lang w:eastAsia="zh-CN"/>
        </w:rPr>
        <w:t>4</w:t>
      </w:r>
      <w:r>
        <w:rPr>
          <w:rFonts w:hint="eastAsia"/>
          <w:color w:val="auto"/>
          <w:lang w:eastAsia="zh-CN"/>
        </w:rPr>
        <w:t>份，具有同等法律效力。</w:t>
      </w:r>
    </w:p>
    <w:bookmarkEnd w:id="38"/>
    <w:p w:rsidR="00113F74" w:rsidRDefault="00113F74">
      <w:pPr>
        <w:ind w:leftChars="200" w:left="420"/>
        <w:rPr>
          <w:b/>
          <w:bCs/>
        </w:rPr>
      </w:pPr>
    </w:p>
    <w:p w:rsidR="00113F74" w:rsidRDefault="00113F74">
      <w:pPr>
        <w:pStyle w:val="a0"/>
        <w:jc w:val="both"/>
        <w:rPr>
          <w:bCs/>
        </w:rPr>
      </w:pPr>
    </w:p>
    <w:p w:rsidR="00113F74" w:rsidRDefault="00113F74">
      <w:pPr>
        <w:ind w:firstLine="602"/>
        <w:rPr>
          <w:b/>
          <w:bCs/>
        </w:rPr>
      </w:pPr>
    </w:p>
    <w:p w:rsidR="00113F74" w:rsidRDefault="00113F74">
      <w:pPr>
        <w:pStyle w:val="a0"/>
        <w:ind w:firstLine="883"/>
      </w:pPr>
    </w:p>
    <w:p w:rsidR="00113F74" w:rsidRDefault="009C0BF1">
      <w:pPr>
        <w:pStyle w:val="zjb"/>
        <w:ind w:firstLine="600"/>
        <w:rPr>
          <w:color w:val="auto"/>
          <w:lang w:eastAsia="zh-CN"/>
        </w:rPr>
      </w:pPr>
      <w:r>
        <w:rPr>
          <w:rFonts w:hint="eastAsia"/>
          <w:color w:val="auto"/>
          <w:lang w:eastAsia="zh-CN"/>
        </w:rPr>
        <w:t>甲方（盖章）：</w:t>
      </w:r>
    </w:p>
    <w:p w:rsidR="00113F74" w:rsidRDefault="00113F74">
      <w:pPr>
        <w:pStyle w:val="zjb"/>
        <w:ind w:firstLine="600"/>
        <w:rPr>
          <w:color w:val="auto"/>
          <w:lang w:eastAsia="zh-CN"/>
        </w:rPr>
      </w:pPr>
    </w:p>
    <w:p w:rsidR="00113F74" w:rsidRDefault="009C0BF1">
      <w:pPr>
        <w:pStyle w:val="zjb"/>
        <w:ind w:firstLine="600"/>
        <w:rPr>
          <w:color w:val="auto"/>
          <w:lang w:eastAsia="zh-CN"/>
        </w:rPr>
      </w:pPr>
      <w:r>
        <w:rPr>
          <w:rFonts w:hint="eastAsia"/>
          <w:color w:val="auto"/>
          <w:lang w:eastAsia="zh-CN"/>
        </w:rPr>
        <w:t>法定代表人或授权代表（签字）：</w:t>
      </w:r>
    </w:p>
    <w:p w:rsidR="00113F74" w:rsidRDefault="00113F74">
      <w:pPr>
        <w:pStyle w:val="zjb"/>
        <w:ind w:firstLine="600"/>
        <w:rPr>
          <w:color w:val="auto"/>
          <w:lang w:eastAsia="zh-CN"/>
        </w:rPr>
      </w:pPr>
    </w:p>
    <w:p w:rsidR="00113F74" w:rsidRDefault="009C0BF1">
      <w:pPr>
        <w:pStyle w:val="zjb"/>
        <w:ind w:firstLine="600"/>
        <w:rPr>
          <w:color w:val="auto"/>
          <w:lang w:eastAsia="zh-CN"/>
        </w:rPr>
      </w:pPr>
      <w:r>
        <w:rPr>
          <w:rFonts w:hint="eastAsia"/>
          <w:color w:val="auto"/>
          <w:lang w:eastAsia="zh-CN"/>
        </w:rPr>
        <w:t>签订日期：     年   月   日</w:t>
      </w:r>
    </w:p>
    <w:p w:rsidR="00113F74" w:rsidRDefault="00113F74">
      <w:pPr>
        <w:pStyle w:val="zjb"/>
        <w:ind w:firstLine="600"/>
        <w:rPr>
          <w:color w:val="auto"/>
          <w:lang w:eastAsia="zh-CN"/>
        </w:rPr>
      </w:pPr>
    </w:p>
    <w:p w:rsidR="00113F74" w:rsidRDefault="009C0BF1">
      <w:pPr>
        <w:pStyle w:val="zjb"/>
        <w:ind w:firstLine="600"/>
        <w:rPr>
          <w:color w:val="auto"/>
          <w:lang w:eastAsia="zh-CN"/>
        </w:rPr>
      </w:pPr>
      <w:r>
        <w:rPr>
          <w:rFonts w:hint="eastAsia"/>
          <w:color w:val="auto"/>
          <w:lang w:eastAsia="zh-CN"/>
        </w:rPr>
        <w:t>乙方（盖章）：</w:t>
      </w:r>
    </w:p>
    <w:p w:rsidR="00113F74" w:rsidRDefault="00113F74">
      <w:pPr>
        <w:pStyle w:val="zjb"/>
        <w:ind w:firstLine="600"/>
        <w:rPr>
          <w:color w:val="auto"/>
          <w:lang w:eastAsia="zh-CN"/>
        </w:rPr>
      </w:pPr>
    </w:p>
    <w:p w:rsidR="00113F74" w:rsidRDefault="009C0BF1">
      <w:pPr>
        <w:pStyle w:val="zjb"/>
        <w:ind w:firstLine="600"/>
        <w:rPr>
          <w:color w:val="auto"/>
          <w:lang w:eastAsia="zh-CN"/>
        </w:rPr>
      </w:pPr>
      <w:r>
        <w:rPr>
          <w:rFonts w:hint="eastAsia"/>
          <w:color w:val="auto"/>
          <w:lang w:eastAsia="zh-CN"/>
        </w:rPr>
        <w:t>法定代表人或授权代表（签字）：</w:t>
      </w:r>
    </w:p>
    <w:p w:rsidR="00113F74" w:rsidRDefault="00113F74">
      <w:pPr>
        <w:pStyle w:val="zjb"/>
        <w:ind w:firstLine="600"/>
        <w:rPr>
          <w:color w:val="auto"/>
          <w:lang w:eastAsia="zh-CN"/>
        </w:rPr>
      </w:pPr>
    </w:p>
    <w:p w:rsidR="00113F74" w:rsidRDefault="009C0BF1">
      <w:pPr>
        <w:pStyle w:val="zjb"/>
        <w:ind w:firstLine="600"/>
        <w:rPr>
          <w:color w:val="auto"/>
          <w:lang w:eastAsia="zh-CN"/>
        </w:rPr>
      </w:pPr>
      <w:r>
        <w:rPr>
          <w:rFonts w:hint="eastAsia"/>
          <w:color w:val="auto"/>
          <w:lang w:eastAsia="zh-CN"/>
        </w:rPr>
        <w:t>签订日期：     年   月   日</w:t>
      </w:r>
    </w:p>
    <w:p w:rsidR="00113F74" w:rsidRDefault="00113F74">
      <w:pPr>
        <w:pStyle w:val="zjb"/>
        <w:ind w:firstLine="600"/>
        <w:rPr>
          <w:color w:val="auto"/>
          <w:lang w:eastAsia="zh-CN"/>
        </w:rPr>
      </w:pPr>
    </w:p>
    <w:p w:rsidR="00113F74" w:rsidRDefault="009C0BF1">
      <w:pPr>
        <w:pStyle w:val="zjb"/>
        <w:ind w:firstLine="600"/>
        <w:rPr>
          <w:color w:val="auto"/>
          <w:lang w:eastAsia="zh-CN"/>
        </w:rPr>
      </w:pPr>
      <w:r>
        <w:rPr>
          <w:rFonts w:hint="eastAsia"/>
          <w:color w:val="auto"/>
          <w:lang w:eastAsia="zh-CN"/>
        </w:rPr>
        <w:t>签订地点：</w:t>
      </w:r>
    </w:p>
    <w:p w:rsidR="00113F74" w:rsidRDefault="00113F74">
      <w:pPr>
        <w:pStyle w:val="a0"/>
        <w:ind w:firstLine="883"/>
      </w:pPr>
    </w:p>
    <w:p w:rsidR="00113F74" w:rsidRDefault="00113F74">
      <w:pPr>
        <w:spacing w:afterLines="50" w:after="156"/>
        <w:ind w:right="964" w:firstLine="480"/>
        <w:jc w:val="right"/>
        <w:rPr>
          <w:rFonts w:ascii="黑体" w:eastAsia="黑体" w:hAnsi="黑体"/>
          <w:sz w:val="24"/>
        </w:rPr>
      </w:pPr>
    </w:p>
    <w:p w:rsidR="00113F74" w:rsidRDefault="009C0BF1">
      <w:pPr>
        <w:spacing w:afterLines="50" w:after="156"/>
        <w:ind w:right="964"/>
      </w:pPr>
      <w:r>
        <w:rPr>
          <w:rFonts w:ascii="黑体" w:eastAsia="黑体" w:hAnsi="黑体" w:hint="eastAsia"/>
          <w:sz w:val="24"/>
        </w:rPr>
        <w:t xml:space="preserve">                                          合同编号：CQA</w:t>
      </w:r>
    </w:p>
    <w:p w:rsidR="00113F74" w:rsidRDefault="00113F74">
      <w:pPr>
        <w:spacing w:afterLines="50" w:after="156"/>
        <w:ind w:firstLine="482"/>
        <w:jc w:val="center"/>
        <w:rPr>
          <w:rFonts w:ascii="仿宋" w:eastAsia="仿宋"/>
          <w:b/>
          <w:sz w:val="24"/>
        </w:rPr>
      </w:pPr>
    </w:p>
    <w:p w:rsidR="00113F74" w:rsidRDefault="00113F74">
      <w:pPr>
        <w:snapToGrid w:val="0"/>
        <w:spacing w:before="100" w:beforeAutospacing="1" w:after="100" w:afterAutospacing="1"/>
        <w:ind w:firstLine="880"/>
        <w:jc w:val="center"/>
        <w:rPr>
          <w:sz w:val="44"/>
          <w:szCs w:val="36"/>
        </w:rPr>
      </w:pPr>
    </w:p>
    <w:p w:rsidR="00113F74" w:rsidRDefault="009C0BF1">
      <w:pPr>
        <w:jc w:val="left"/>
        <w:rPr>
          <w:b/>
          <w:sz w:val="44"/>
        </w:rPr>
      </w:pPr>
      <w:r>
        <w:rPr>
          <w:rFonts w:ascii="仿宋" w:eastAsia="仿宋" w:hAnsi="仿宋" w:cs="仿宋" w:hint="eastAsia"/>
          <w:b/>
          <w:sz w:val="28"/>
          <w:szCs w:val="28"/>
        </w:rPr>
        <w:t>附件7：单个工程工程建设项目施工合同</w:t>
      </w:r>
      <w:r>
        <w:rPr>
          <w:b/>
          <w:sz w:val="44"/>
        </w:rPr>
        <w:t>________________________________________</w:t>
      </w:r>
    </w:p>
    <w:p w:rsidR="00113F74" w:rsidRDefault="009C0BF1">
      <w:pPr>
        <w:pStyle w:val="zjb1"/>
        <w:ind w:firstLine="0"/>
        <w:jc w:val="center"/>
        <w:rPr>
          <w:b w:val="0"/>
          <w:bCs/>
        </w:rPr>
      </w:pPr>
      <w:r>
        <w:rPr>
          <w:rFonts w:hint="eastAsia"/>
          <w:b w:val="0"/>
          <w:bCs/>
        </w:rPr>
        <w:t>重庆江北国际机场建设工程施工合同</w:t>
      </w:r>
    </w:p>
    <w:p w:rsidR="00113F74" w:rsidRDefault="009C0BF1">
      <w:pPr>
        <w:ind w:firstLine="883"/>
        <w:jc w:val="center"/>
        <w:rPr>
          <w:b/>
          <w:sz w:val="44"/>
        </w:rPr>
      </w:pPr>
      <w:r>
        <w:rPr>
          <w:b/>
          <w:sz w:val="44"/>
        </w:rPr>
        <w:t>________________________________________</w:t>
      </w:r>
    </w:p>
    <w:p w:rsidR="00113F74" w:rsidRDefault="00113F74">
      <w:pPr>
        <w:ind w:firstLine="883"/>
        <w:jc w:val="center"/>
        <w:rPr>
          <w:b/>
          <w:sz w:val="44"/>
        </w:rPr>
      </w:pPr>
    </w:p>
    <w:p w:rsidR="00113F74" w:rsidRDefault="00113F74">
      <w:pPr>
        <w:snapToGrid w:val="0"/>
        <w:spacing w:before="100" w:beforeAutospacing="1" w:after="100" w:afterAutospacing="1"/>
        <w:ind w:firstLineChars="600" w:firstLine="2640"/>
        <w:rPr>
          <w:sz w:val="44"/>
          <w:szCs w:val="44"/>
        </w:rPr>
      </w:pPr>
    </w:p>
    <w:p w:rsidR="00113F74" w:rsidRDefault="00113F74">
      <w:pPr>
        <w:snapToGrid w:val="0"/>
        <w:spacing w:before="100" w:beforeAutospacing="1" w:after="100" w:afterAutospacing="1"/>
        <w:ind w:firstLineChars="600" w:firstLine="2640"/>
        <w:rPr>
          <w:sz w:val="44"/>
          <w:szCs w:val="44"/>
        </w:rPr>
      </w:pPr>
    </w:p>
    <w:p w:rsidR="00113F74" w:rsidRDefault="00113F74">
      <w:pPr>
        <w:snapToGrid w:val="0"/>
        <w:spacing w:before="100" w:beforeAutospacing="1" w:after="100" w:afterAutospacing="1"/>
        <w:ind w:firstLine="880"/>
        <w:rPr>
          <w:sz w:val="44"/>
          <w:szCs w:val="44"/>
        </w:rPr>
      </w:pPr>
    </w:p>
    <w:p w:rsidR="00113F74" w:rsidRDefault="009C0BF1">
      <w:pPr>
        <w:snapToGrid w:val="0"/>
        <w:spacing w:before="100" w:beforeAutospacing="1" w:after="100" w:afterAutospacing="1"/>
        <w:ind w:firstLine="643"/>
        <w:jc w:val="center"/>
        <w:rPr>
          <w:rFonts w:ascii="宋体" w:hAnsi="宋体"/>
          <w:b/>
          <w:sz w:val="32"/>
          <w:szCs w:val="32"/>
        </w:rPr>
      </w:pPr>
      <w:r>
        <w:rPr>
          <w:rFonts w:ascii="宋体" w:hAnsi="宋体" w:hint="eastAsia"/>
          <w:b/>
          <w:sz w:val="32"/>
          <w:szCs w:val="32"/>
        </w:rPr>
        <w:t>甲方：重庆机场集团有限公司</w:t>
      </w:r>
    </w:p>
    <w:p w:rsidR="00113F74" w:rsidRDefault="009C0BF1">
      <w:pPr>
        <w:snapToGrid w:val="0"/>
        <w:ind w:firstLine="643"/>
        <w:rPr>
          <w:rFonts w:ascii="宋体" w:hAnsi="宋体"/>
          <w:b/>
          <w:bCs/>
          <w:sz w:val="32"/>
          <w:szCs w:val="32"/>
          <w:u w:val="single"/>
        </w:rPr>
        <w:sectPr w:rsidR="00113F74">
          <w:headerReference w:type="even" r:id="rId12"/>
          <w:headerReference w:type="default" r:id="rId13"/>
          <w:footerReference w:type="even" r:id="rId14"/>
          <w:footerReference w:type="default" r:id="rId15"/>
          <w:headerReference w:type="first" r:id="rId16"/>
          <w:footerReference w:type="first" r:id="rId17"/>
          <w:pgSz w:w="11906" w:h="16838"/>
          <w:pgMar w:top="1418" w:right="1555" w:bottom="1418" w:left="1531" w:header="851" w:footer="992" w:gutter="0"/>
          <w:cols w:space="720"/>
          <w:docGrid w:type="lines" w:linePitch="312"/>
        </w:sectPr>
      </w:pP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乙方：</w:t>
      </w:r>
      <w:r>
        <w:rPr>
          <w:rFonts w:ascii="宋体" w:hAnsi="宋体"/>
          <w:b/>
          <w:bCs/>
          <w:sz w:val="32"/>
          <w:szCs w:val="32"/>
          <w:u w:val="single"/>
        </w:rPr>
        <w:t xml:space="preserve">                    </w:t>
      </w:r>
    </w:p>
    <w:sdt>
      <w:sdtPr>
        <w:rPr>
          <w:rFonts w:ascii="Times New Roman" w:eastAsia="宋体" w:hAnsi="Times New Roman" w:cs="Times New Roman"/>
          <w:b w:val="0"/>
          <w:kern w:val="2"/>
          <w:sz w:val="21"/>
          <w:szCs w:val="22"/>
          <w:lang w:val="zh-CN"/>
        </w:rPr>
        <w:id w:val="-14694498"/>
        <w:docPartObj>
          <w:docPartGallery w:val="Table of Contents"/>
          <w:docPartUnique/>
        </w:docPartObj>
      </w:sdtPr>
      <w:sdtEndPr/>
      <w:sdtContent>
        <w:p w:rsidR="00113F74" w:rsidRDefault="009C0BF1">
          <w:pPr>
            <w:pStyle w:val="TOC2"/>
            <w:ind w:firstLine="420"/>
            <w:rPr>
              <w:rFonts w:hAnsi="黑体"/>
              <w:sz w:val="30"/>
              <w:szCs w:val="30"/>
            </w:rPr>
          </w:pPr>
          <w:r>
            <w:rPr>
              <w:rFonts w:hAnsi="黑体" w:hint="eastAsia"/>
              <w:sz w:val="30"/>
              <w:szCs w:val="30"/>
              <w:lang w:val="zh-CN"/>
            </w:rPr>
            <w:t>目录</w:t>
          </w:r>
        </w:p>
        <w:p w:rsidR="00113F74" w:rsidRDefault="009C0BF1">
          <w:pPr>
            <w:pStyle w:val="30"/>
            <w:tabs>
              <w:tab w:val="right" w:leader="dot" w:pos="8820"/>
            </w:tabs>
          </w:pPr>
          <w:r>
            <w:rPr>
              <w:rFonts w:hAnsi="黑体" w:hint="eastAsia"/>
            </w:rPr>
            <w:fldChar w:fldCharType="begin"/>
          </w:r>
          <w:r>
            <w:rPr>
              <w:rFonts w:hAnsi="黑体" w:hint="eastAsia"/>
            </w:rPr>
            <w:instrText xml:space="preserve"> TOC \o "1-3" \h \z \u </w:instrText>
          </w:r>
          <w:r>
            <w:rPr>
              <w:rFonts w:hAnsi="黑体" w:hint="eastAsia"/>
            </w:rPr>
            <w:fldChar w:fldCharType="separate"/>
          </w:r>
          <w:hyperlink w:anchor="_Toc14971" w:history="1">
            <w:r>
              <w:rPr>
                <w:rFonts w:ascii="仿宋" w:eastAsia="仿宋" w:hAnsi="仿宋" w:hint="eastAsia"/>
              </w:rPr>
              <w:t>（八）报价要求</w:t>
            </w:r>
            <w:r>
              <w:tab/>
            </w:r>
            <w:r w:rsidR="002B1A3D">
              <w:fldChar w:fldCharType="begin"/>
            </w:r>
            <w:r w:rsidR="002B1A3D">
              <w:instrText xml:space="preserve"> PAGEREF _Toc14971 </w:instrText>
            </w:r>
            <w:r w:rsidR="002B1A3D">
              <w:fldChar w:fldCharType="separate"/>
            </w:r>
            <w:r>
              <w:t>7</w:t>
            </w:r>
            <w:r w:rsidR="002B1A3D">
              <w:fldChar w:fldCharType="end"/>
            </w:r>
          </w:hyperlink>
        </w:p>
        <w:p w:rsidR="00113F74" w:rsidRDefault="002B1A3D">
          <w:pPr>
            <w:pStyle w:val="21"/>
            <w:tabs>
              <w:tab w:val="right" w:leader="dot" w:pos="8820"/>
            </w:tabs>
          </w:pPr>
          <w:hyperlink w:anchor="_Toc31548" w:history="1">
            <w:r w:rsidR="009C0BF1">
              <w:rPr>
                <w:rFonts w:asciiTheme="minorEastAsia" w:eastAsiaTheme="minorEastAsia" w:hAnsiTheme="minorEastAsia" w:hint="eastAsia"/>
                <w:bCs/>
                <w:szCs w:val="52"/>
              </w:rPr>
              <w:t>资 质 部 分</w:t>
            </w:r>
            <w:r w:rsidR="009C0BF1">
              <w:tab/>
            </w:r>
            <w:r>
              <w:fldChar w:fldCharType="begin"/>
            </w:r>
            <w:r>
              <w:instrText xml:space="preserve"> PAGEREF _Toc31548 </w:instrText>
            </w:r>
            <w:r>
              <w:fldChar w:fldCharType="separate"/>
            </w:r>
            <w:r w:rsidR="009C0BF1">
              <w:t>17</w:t>
            </w:r>
            <w:r>
              <w:fldChar w:fldCharType="end"/>
            </w:r>
          </w:hyperlink>
        </w:p>
        <w:p w:rsidR="00113F74" w:rsidRDefault="002B1A3D">
          <w:pPr>
            <w:pStyle w:val="30"/>
            <w:tabs>
              <w:tab w:val="right" w:leader="dot" w:pos="8820"/>
            </w:tabs>
          </w:pPr>
          <w:hyperlink w:anchor="_Toc28477" w:history="1">
            <w:r w:rsidR="009C0BF1">
              <w:rPr>
                <w:rFonts w:ascii="仿宋_GB2312" w:eastAsia="仿宋_GB2312" w:hAnsi="仿宋_GB2312" w:cs="仿宋_GB2312" w:hint="eastAsia"/>
                <w:bCs/>
                <w:szCs w:val="28"/>
              </w:rPr>
              <w:t>法定代表人（或授权代理人）：</w:t>
            </w:r>
            <w:r w:rsidR="009C0BF1">
              <w:tab/>
            </w:r>
            <w:r>
              <w:fldChar w:fldCharType="begin"/>
            </w:r>
            <w:r>
              <w:instrText xml:space="preserve"> PAGEREF _Toc28477 </w:instrText>
            </w:r>
            <w:r>
              <w:fldChar w:fldCharType="separate"/>
            </w:r>
            <w:r w:rsidR="009C0BF1">
              <w:t>21</w:t>
            </w:r>
            <w:r>
              <w:fldChar w:fldCharType="end"/>
            </w:r>
          </w:hyperlink>
        </w:p>
        <w:p w:rsidR="00113F74" w:rsidRDefault="002B1A3D">
          <w:pPr>
            <w:pStyle w:val="21"/>
            <w:tabs>
              <w:tab w:val="right" w:leader="dot" w:pos="8820"/>
            </w:tabs>
          </w:pPr>
          <w:hyperlink w:anchor="_Toc4826" w:history="1">
            <w:r w:rsidR="009C0BF1">
              <w:rPr>
                <w:rFonts w:asciiTheme="minorEastAsia" w:eastAsiaTheme="minorEastAsia" w:hAnsiTheme="minorEastAsia" w:hint="eastAsia"/>
                <w:bCs/>
                <w:szCs w:val="52"/>
              </w:rPr>
              <w:t>商 务 部 分</w:t>
            </w:r>
            <w:r w:rsidR="009C0BF1">
              <w:tab/>
            </w:r>
            <w:r>
              <w:fldChar w:fldCharType="begin"/>
            </w:r>
            <w:r>
              <w:instrText xml:space="preserve"> PAGEREF _Toc4826 </w:instrText>
            </w:r>
            <w:r>
              <w:fldChar w:fldCharType="separate"/>
            </w:r>
            <w:r w:rsidR="009C0BF1">
              <w:t>23</w:t>
            </w:r>
            <w:r>
              <w:fldChar w:fldCharType="end"/>
            </w:r>
          </w:hyperlink>
        </w:p>
        <w:p w:rsidR="00113F74" w:rsidRDefault="002B1A3D">
          <w:pPr>
            <w:pStyle w:val="21"/>
            <w:tabs>
              <w:tab w:val="right" w:leader="dot" w:pos="8820"/>
            </w:tabs>
          </w:pPr>
          <w:hyperlink w:anchor="_Toc473" w:history="1">
            <w:r w:rsidR="009C0BF1">
              <w:rPr>
                <w:rFonts w:asciiTheme="minorEastAsia" w:eastAsiaTheme="minorEastAsia" w:hAnsiTheme="minorEastAsia" w:hint="eastAsia"/>
                <w:bCs/>
                <w:szCs w:val="52"/>
              </w:rPr>
              <w:t>技 术 部 分</w:t>
            </w:r>
            <w:r w:rsidR="009C0BF1">
              <w:tab/>
            </w:r>
            <w:r>
              <w:fldChar w:fldCharType="begin"/>
            </w:r>
            <w:r>
              <w:instrText xml:space="preserve"> PAGEREF _Toc473 </w:instrText>
            </w:r>
            <w:r>
              <w:fldChar w:fldCharType="separate"/>
            </w:r>
            <w:r w:rsidR="009C0BF1">
              <w:t>26</w:t>
            </w:r>
            <w:r>
              <w:fldChar w:fldCharType="end"/>
            </w:r>
          </w:hyperlink>
        </w:p>
        <w:p w:rsidR="00113F74" w:rsidRDefault="002B1A3D">
          <w:pPr>
            <w:pStyle w:val="21"/>
            <w:tabs>
              <w:tab w:val="right" w:leader="dot" w:pos="8820"/>
            </w:tabs>
          </w:pPr>
          <w:hyperlink w:anchor="_Toc23885" w:history="1">
            <w:r w:rsidR="009C0BF1">
              <w:rPr>
                <w:rFonts w:hint="eastAsia"/>
              </w:rPr>
              <w:t>第一条</w:t>
            </w:r>
            <w:r w:rsidR="009C0BF1">
              <w:rPr>
                <w:rFonts w:hint="eastAsia"/>
              </w:rPr>
              <w:t xml:space="preserve"> </w:t>
            </w:r>
            <w:r w:rsidR="009C0BF1">
              <w:rPr>
                <w:rFonts w:hint="eastAsia"/>
              </w:rPr>
              <w:t>供应入库</w:t>
            </w:r>
            <w:r w:rsidR="009C0BF1">
              <w:rPr>
                <w:rFonts w:ascii="黑体" w:hAnsi="黑体" w:hint="eastAsia"/>
              </w:rPr>
              <w:t>服务范围、合同期限</w:t>
            </w:r>
            <w:r w:rsidR="009C0BF1">
              <w:tab/>
            </w:r>
            <w:r>
              <w:fldChar w:fldCharType="begin"/>
            </w:r>
            <w:r>
              <w:instrText xml:space="preserve"> PAGEREF _Toc23885 </w:instrText>
            </w:r>
            <w:r>
              <w:fldChar w:fldCharType="separate"/>
            </w:r>
            <w:r w:rsidR="009C0BF1">
              <w:t>40</w:t>
            </w:r>
            <w:r>
              <w:fldChar w:fldCharType="end"/>
            </w:r>
          </w:hyperlink>
        </w:p>
        <w:p w:rsidR="00113F74" w:rsidRDefault="002B1A3D">
          <w:pPr>
            <w:pStyle w:val="21"/>
            <w:tabs>
              <w:tab w:val="right" w:leader="dot" w:pos="8820"/>
            </w:tabs>
          </w:pPr>
          <w:hyperlink w:anchor="_Toc28617" w:history="1">
            <w:r w:rsidR="009C0BF1">
              <w:rPr>
                <w:rFonts w:hint="eastAsia"/>
              </w:rPr>
              <w:t xml:space="preserve">1.3  </w:t>
            </w:r>
            <w:r w:rsidR="009C0BF1">
              <w:rPr>
                <w:rFonts w:hint="eastAsia"/>
              </w:rPr>
              <w:t>合同期限</w:t>
            </w:r>
            <w:r w:rsidR="009C0BF1">
              <w:tab/>
            </w:r>
            <w:r>
              <w:fldChar w:fldCharType="begin"/>
            </w:r>
            <w:r>
              <w:instrText xml:space="preserve"> PAGEREF _Toc28617 </w:instrText>
            </w:r>
            <w:r>
              <w:fldChar w:fldCharType="separate"/>
            </w:r>
            <w:r w:rsidR="009C0BF1">
              <w:t>40</w:t>
            </w:r>
            <w:r>
              <w:fldChar w:fldCharType="end"/>
            </w:r>
          </w:hyperlink>
        </w:p>
        <w:p w:rsidR="00113F74" w:rsidRDefault="002B1A3D">
          <w:pPr>
            <w:pStyle w:val="21"/>
            <w:tabs>
              <w:tab w:val="right" w:leader="dot" w:pos="8820"/>
            </w:tabs>
          </w:pPr>
          <w:hyperlink w:anchor="_Toc12086" w:history="1">
            <w:r w:rsidR="009C0BF1">
              <w:rPr>
                <w:rFonts w:hint="eastAsia"/>
              </w:rPr>
              <w:t>第二条</w:t>
            </w:r>
            <w:r w:rsidR="009C0BF1">
              <w:rPr>
                <w:rFonts w:hint="eastAsia"/>
              </w:rPr>
              <w:t xml:space="preserve"> </w:t>
            </w:r>
            <w:r w:rsidR="009C0BF1">
              <w:rPr>
                <w:rFonts w:hint="eastAsia"/>
              </w:rPr>
              <w:t>履约保证金</w:t>
            </w:r>
            <w:r w:rsidR="009C0BF1">
              <w:tab/>
            </w:r>
            <w:r>
              <w:fldChar w:fldCharType="begin"/>
            </w:r>
            <w:r>
              <w:instrText xml:space="preserve"> PAGEREF _Toc12086 </w:instrText>
            </w:r>
            <w:r>
              <w:fldChar w:fldCharType="separate"/>
            </w:r>
            <w:r w:rsidR="009C0BF1">
              <w:t>41</w:t>
            </w:r>
            <w:r>
              <w:fldChar w:fldCharType="end"/>
            </w:r>
          </w:hyperlink>
        </w:p>
        <w:p w:rsidR="00113F74" w:rsidRDefault="002B1A3D">
          <w:pPr>
            <w:pStyle w:val="21"/>
            <w:tabs>
              <w:tab w:val="right" w:leader="dot" w:pos="8820"/>
            </w:tabs>
          </w:pPr>
          <w:hyperlink w:anchor="_Toc7169" w:history="1">
            <w:r w:rsidR="009C0BF1">
              <w:rPr>
                <w:rFonts w:hint="eastAsia"/>
              </w:rPr>
              <w:t>第三条</w:t>
            </w:r>
            <w:r w:rsidR="009C0BF1">
              <w:rPr>
                <w:rFonts w:hint="eastAsia"/>
              </w:rPr>
              <w:t xml:space="preserve">  </w:t>
            </w:r>
            <w:r w:rsidR="009C0BF1">
              <w:rPr>
                <w:rFonts w:hint="eastAsia"/>
              </w:rPr>
              <w:t>合同金额及支付方式</w:t>
            </w:r>
            <w:r w:rsidR="009C0BF1">
              <w:tab/>
            </w:r>
            <w:r>
              <w:fldChar w:fldCharType="begin"/>
            </w:r>
            <w:r>
              <w:instrText xml:space="preserve"> PAGEREF _Toc7169 </w:instrText>
            </w:r>
            <w:r>
              <w:fldChar w:fldCharType="separate"/>
            </w:r>
            <w:r w:rsidR="009C0BF1">
              <w:t>42</w:t>
            </w:r>
            <w:r>
              <w:fldChar w:fldCharType="end"/>
            </w:r>
          </w:hyperlink>
        </w:p>
        <w:p w:rsidR="00113F74" w:rsidRDefault="002B1A3D">
          <w:pPr>
            <w:pStyle w:val="21"/>
            <w:tabs>
              <w:tab w:val="right" w:leader="dot" w:pos="8820"/>
            </w:tabs>
          </w:pPr>
          <w:hyperlink w:anchor="_Toc25953" w:history="1">
            <w:r w:rsidR="009C0BF1">
              <w:rPr>
                <w:rFonts w:hint="eastAsia"/>
              </w:rPr>
              <w:t>第四条</w:t>
            </w:r>
            <w:r w:rsidR="009C0BF1">
              <w:rPr>
                <w:rFonts w:hint="eastAsia"/>
              </w:rPr>
              <w:t xml:space="preserve">  </w:t>
            </w:r>
            <w:r w:rsidR="009C0BF1">
              <w:rPr>
                <w:rFonts w:hint="eastAsia"/>
              </w:rPr>
              <w:t>服务考核</w:t>
            </w:r>
            <w:r w:rsidR="009C0BF1">
              <w:tab/>
            </w:r>
            <w:r>
              <w:fldChar w:fldCharType="begin"/>
            </w:r>
            <w:r>
              <w:instrText xml:space="preserve"> PAGEREF _Toc25953 </w:instrText>
            </w:r>
            <w:r>
              <w:fldChar w:fldCharType="separate"/>
            </w:r>
            <w:r w:rsidR="009C0BF1">
              <w:t>42</w:t>
            </w:r>
            <w:r>
              <w:fldChar w:fldCharType="end"/>
            </w:r>
          </w:hyperlink>
        </w:p>
        <w:p w:rsidR="00113F74" w:rsidRDefault="002B1A3D">
          <w:pPr>
            <w:pStyle w:val="21"/>
            <w:tabs>
              <w:tab w:val="right" w:leader="dot" w:pos="8820"/>
            </w:tabs>
          </w:pPr>
          <w:hyperlink w:anchor="_Toc26411" w:history="1">
            <w:r w:rsidR="009C0BF1">
              <w:rPr>
                <w:rFonts w:hint="eastAsia"/>
              </w:rPr>
              <w:t>第六条</w:t>
            </w:r>
            <w:r w:rsidR="009C0BF1">
              <w:rPr>
                <w:rFonts w:hint="eastAsia"/>
              </w:rPr>
              <w:t xml:space="preserve">  </w:t>
            </w:r>
            <w:r w:rsidR="009C0BF1">
              <w:rPr>
                <w:rFonts w:hint="eastAsia"/>
              </w:rPr>
              <w:t>甲方的权利和义务</w:t>
            </w:r>
            <w:r w:rsidR="009C0BF1">
              <w:tab/>
            </w:r>
            <w:r>
              <w:fldChar w:fldCharType="begin"/>
            </w:r>
            <w:r>
              <w:instrText xml:space="preserve"> PAGEREF _Toc26411 </w:instrText>
            </w:r>
            <w:r>
              <w:fldChar w:fldCharType="separate"/>
            </w:r>
            <w:r w:rsidR="009C0BF1">
              <w:t>42</w:t>
            </w:r>
            <w:r>
              <w:fldChar w:fldCharType="end"/>
            </w:r>
          </w:hyperlink>
        </w:p>
        <w:p w:rsidR="00113F74" w:rsidRDefault="002B1A3D">
          <w:pPr>
            <w:pStyle w:val="21"/>
            <w:tabs>
              <w:tab w:val="right" w:leader="dot" w:pos="8820"/>
            </w:tabs>
          </w:pPr>
          <w:hyperlink w:anchor="_Toc24699" w:history="1">
            <w:r w:rsidR="009C0BF1">
              <w:rPr>
                <w:rFonts w:hint="eastAsia"/>
              </w:rPr>
              <w:t>第七条</w:t>
            </w:r>
            <w:r w:rsidR="009C0BF1">
              <w:rPr>
                <w:rFonts w:hint="eastAsia"/>
              </w:rPr>
              <w:t xml:space="preserve">  </w:t>
            </w:r>
            <w:r w:rsidR="009C0BF1">
              <w:rPr>
                <w:rFonts w:hint="eastAsia"/>
              </w:rPr>
              <w:t>乙方的权利和义务</w:t>
            </w:r>
            <w:r w:rsidR="009C0BF1">
              <w:tab/>
            </w:r>
            <w:r>
              <w:fldChar w:fldCharType="begin"/>
            </w:r>
            <w:r>
              <w:instrText xml:space="preserve"> PAGEREF _Toc24699 </w:instrText>
            </w:r>
            <w:r>
              <w:fldChar w:fldCharType="separate"/>
            </w:r>
            <w:r w:rsidR="009C0BF1">
              <w:t>43</w:t>
            </w:r>
            <w:r>
              <w:fldChar w:fldCharType="end"/>
            </w:r>
          </w:hyperlink>
        </w:p>
        <w:p w:rsidR="00113F74" w:rsidRDefault="002B1A3D">
          <w:pPr>
            <w:pStyle w:val="21"/>
            <w:tabs>
              <w:tab w:val="right" w:leader="dot" w:pos="8820"/>
            </w:tabs>
          </w:pPr>
          <w:hyperlink w:anchor="_Toc28466" w:history="1">
            <w:r w:rsidR="009C0BF1">
              <w:rPr>
                <w:rFonts w:hint="eastAsia"/>
              </w:rPr>
              <w:t>第八条</w:t>
            </w:r>
            <w:r w:rsidR="009C0BF1">
              <w:rPr>
                <w:rFonts w:hint="eastAsia"/>
              </w:rPr>
              <w:t xml:space="preserve">  </w:t>
            </w:r>
            <w:r w:rsidR="009C0BF1">
              <w:rPr>
                <w:rFonts w:hint="eastAsia"/>
              </w:rPr>
              <w:t>违约责任</w:t>
            </w:r>
            <w:r w:rsidR="009C0BF1">
              <w:tab/>
            </w:r>
            <w:r>
              <w:fldChar w:fldCharType="begin"/>
            </w:r>
            <w:r>
              <w:instrText xml:space="preserve"> PAGEREF _Toc28466 </w:instrText>
            </w:r>
            <w:r>
              <w:fldChar w:fldCharType="separate"/>
            </w:r>
            <w:r w:rsidR="009C0BF1">
              <w:t>43</w:t>
            </w:r>
            <w:r>
              <w:fldChar w:fldCharType="end"/>
            </w:r>
          </w:hyperlink>
        </w:p>
        <w:p w:rsidR="00113F74" w:rsidRDefault="002B1A3D">
          <w:pPr>
            <w:pStyle w:val="21"/>
            <w:tabs>
              <w:tab w:val="right" w:leader="dot" w:pos="8820"/>
            </w:tabs>
          </w:pPr>
          <w:hyperlink w:anchor="_Toc12041" w:history="1">
            <w:r w:rsidR="009C0BF1">
              <w:t>第</w:t>
            </w:r>
            <w:r w:rsidR="009C0BF1">
              <w:rPr>
                <w:rFonts w:hint="eastAsia"/>
              </w:rPr>
              <w:t>十</w:t>
            </w:r>
            <w:r w:rsidR="009C0BF1">
              <w:t>条</w:t>
            </w:r>
            <w:r w:rsidR="009C0BF1">
              <w:t xml:space="preserve"> </w:t>
            </w:r>
            <w:r w:rsidR="009C0BF1">
              <w:t>不可抗力</w:t>
            </w:r>
            <w:r w:rsidR="009C0BF1">
              <w:tab/>
            </w:r>
            <w:r>
              <w:fldChar w:fldCharType="begin"/>
            </w:r>
            <w:r>
              <w:instrText xml:space="preserve"> PAGEREF _Toc12041 </w:instrText>
            </w:r>
            <w:r>
              <w:fldChar w:fldCharType="separate"/>
            </w:r>
            <w:r w:rsidR="009C0BF1">
              <w:t>44</w:t>
            </w:r>
            <w:r>
              <w:fldChar w:fldCharType="end"/>
            </w:r>
          </w:hyperlink>
        </w:p>
        <w:p w:rsidR="00113F74" w:rsidRDefault="002B1A3D">
          <w:pPr>
            <w:pStyle w:val="21"/>
            <w:tabs>
              <w:tab w:val="right" w:leader="dot" w:pos="8820"/>
            </w:tabs>
          </w:pPr>
          <w:hyperlink w:anchor="_Toc22460" w:history="1">
            <w:r w:rsidR="009C0BF1">
              <w:rPr>
                <w:rFonts w:hint="eastAsia"/>
              </w:rPr>
              <w:t>第十一条</w:t>
            </w:r>
            <w:r w:rsidR="009C0BF1">
              <w:rPr>
                <w:rFonts w:hint="eastAsia"/>
              </w:rPr>
              <w:t xml:space="preserve"> </w:t>
            </w:r>
            <w:r w:rsidR="009C0BF1">
              <w:rPr>
                <w:rFonts w:hint="eastAsia"/>
              </w:rPr>
              <w:t>通知条款</w:t>
            </w:r>
            <w:r w:rsidR="009C0BF1">
              <w:tab/>
            </w:r>
            <w:r>
              <w:fldChar w:fldCharType="begin"/>
            </w:r>
            <w:r>
              <w:instrText xml:space="preserve"> PAGEREF _Toc22460 </w:instrText>
            </w:r>
            <w:r>
              <w:fldChar w:fldCharType="separate"/>
            </w:r>
            <w:r w:rsidR="009C0BF1">
              <w:t>44</w:t>
            </w:r>
            <w:r>
              <w:fldChar w:fldCharType="end"/>
            </w:r>
          </w:hyperlink>
        </w:p>
        <w:p w:rsidR="00113F74" w:rsidRDefault="002B1A3D">
          <w:pPr>
            <w:pStyle w:val="21"/>
            <w:tabs>
              <w:tab w:val="right" w:leader="dot" w:pos="8820"/>
            </w:tabs>
          </w:pPr>
          <w:hyperlink w:anchor="_Toc24683" w:history="1">
            <w:r w:rsidR="009C0BF1">
              <w:rPr>
                <w:rFonts w:hint="eastAsia"/>
              </w:rPr>
              <w:t>第十二条</w:t>
            </w:r>
            <w:r w:rsidR="009C0BF1">
              <w:rPr>
                <w:rFonts w:hint="eastAsia"/>
              </w:rPr>
              <w:t xml:space="preserve"> </w:t>
            </w:r>
            <w:r w:rsidR="009C0BF1">
              <w:rPr>
                <w:rFonts w:hint="eastAsia"/>
              </w:rPr>
              <w:t>争议解决方式</w:t>
            </w:r>
            <w:r w:rsidR="009C0BF1">
              <w:tab/>
            </w:r>
            <w:r>
              <w:fldChar w:fldCharType="begin"/>
            </w:r>
            <w:r>
              <w:instrText xml:space="preserve"> PAGEREF _Toc24683 </w:instrText>
            </w:r>
            <w:r>
              <w:fldChar w:fldCharType="separate"/>
            </w:r>
            <w:r w:rsidR="009C0BF1">
              <w:t>46</w:t>
            </w:r>
            <w:r>
              <w:fldChar w:fldCharType="end"/>
            </w:r>
          </w:hyperlink>
        </w:p>
        <w:p w:rsidR="00113F74" w:rsidRDefault="002B1A3D">
          <w:pPr>
            <w:pStyle w:val="21"/>
            <w:tabs>
              <w:tab w:val="right" w:leader="dot" w:pos="8820"/>
            </w:tabs>
          </w:pPr>
          <w:hyperlink w:anchor="_Toc19383" w:history="1">
            <w:r w:rsidR="009C0BF1">
              <w:rPr>
                <w:rFonts w:hint="eastAsia"/>
              </w:rPr>
              <w:t>第十三条</w:t>
            </w:r>
            <w:r w:rsidR="009C0BF1">
              <w:rPr>
                <w:rFonts w:hint="eastAsia"/>
              </w:rPr>
              <w:t xml:space="preserve"> </w:t>
            </w:r>
            <w:r w:rsidR="009C0BF1">
              <w:t>合同的变更和解除</w:t>
            </w:r>
            <w:r w:rsidR="009C0BF1">
              <w:tab/>
            </w:r>
            <w:r>
              <w:fldChar w:fldCharType="begin"/>
            </w:r>
            <w:r>
              <w:instrText xml:space="preserve"> PAGEREF _Toc19383 </w:instrText>
            </w:r>
            <w:r>
              <w:fldChar w:fldCharType="separate"/>
            </w:r>
            <w:r w:rsidR="009C0BF1">
              <w:t>46</w:t>
            </w:r>
            <w:r>
              <w:fldChar w:fldCharType="end"/>
            </w:r>
          </w:hyperlink>
        </w:p>
        <w:p w:rsidR="00113F74" w:rsidRDefault="002B1A3D">
          <w:pPr>
            <w:pStyle w:val="21"/>
            <w:tabs>
              <w:tab w:val="right" w:leader="dot" w:pos="8820"/>
            </w:tabs>
          </w:pPr>
          <w:hyperlink w:anchor="_Toc4281" w:history="1">
            <w:r w:rsidR="009C0BF1">
              <w:rPr>
                <w:rFonts w:hint="eastAsia"/>
              </w:rPr>
              <w:t>第十四条</w:t>
            </w:r>
            <w:r w:rsidR="009C0BF1">
              <w:rPr>
                <w:rFonts w:hint="eastAsia"/>
              </w:rPr>
              <w:t xml:space="preserve"> </w:t>
            </w:r>
            <w:r w:rsidR="009C0BF1">
              <w:rPr>
                <w:rFonts w:hint="eastAsia"/>
              </w:rPr>
              <w:t>合同生效条件</w:t>
            </w:r>
            <w:r w:rsidR="009C0BF1">
              <w:tab/>
            </w:r>
            <w:r>
              <w:fldChar w:fldCharType="begin"/>
            </w:r>
            <w:r>
              <w:instrText xml:space="preserve"> PAGEREF _Toc4281 </w:instrText>
            </w:r>
            <w:r>
              <w:fldChar w:fldCharType="separate"/>
            </w:r>
            <w:r w:rsidR="009C0BF1">
              <w:t>47</w:t>
            </w:r>
            <w:r>
              <w:fldChar w:fldCharType="end"/>
            </w:r>
          </w:hyperlink>
        </w:p>
        <w:p w:rsidR="00113F74" w:rsidRDefault="002B1A3D">
          <w:pPr>
            <w:pStyle w:val="21"/>
            <w:tabs>
              <w:tab w:val="right" w:leader="dot" w:pos="8820"/>
            </w:tabs>
          </w:pPr>
          <w:hyperlink w:anchor="_Toc10290" w:history="1">
            <w:r w:rsidR="009C0BF1">
              <w:rPr>
                <w:rFonts w:hint="eastAsia"/>
              </w:rPr>
              <w:t>第一部分</w:t>
            </w:r>
            <w:r w:rsidR="009C0BF1">
              <w:rPr>
                <w:rFonts w:hint="eastAsia"/>
              </w:rPr>
              <w:t xml:space="preserve"> </w:t>
            </w:r>
            <w:r w:rsidR="009C0BF1">
              <w:rPr>
                <w:rFonts w:hint="eastAsia"/>
              </w:rPr>
              <w:t>合同协议书</w:t>
            </w:r>
            <w:r w:rsidR="009C0BF1">
              <w:tab/>
            </w:r>
            <w:r>
              <w:fldChar w:fldCharType="begin"/>
            </w:r>
            <w:r>
              <w:instrText xml:space="preserve"> PAGEREF _Toc10290 </w:instrText>
            </w:r>
            <w:r>
              <w:fldChar w:fldCharType="separate"/>
            </w:r>
            <w:r w:rsidR="009C0BF1">
              <w:t>51</w:t>
            </w:r>
            <w:r>
              <w:fldChar w:fldCharType="end"/>
            </w:r>
          </w:hyperlink>
        </w:p>
        <w:p w:rsidR="00113F74" w:rsidRDefault="002B1A3D">
          <w:pPr>
            <w:pStyle w:val="21"/>
            <w:tabs>
              <w:tab w:val="right" w:leader="dot" w:pos="8820"/>
            </w:tabs>
          </w:pPr>
          <w:hyperlink w:anchor="_Toc31924" w:history="1">
            <w:r w:rsidR="009C0BF1">
              <w:rPr>
                <w:rFonts w:hint="eastAsia"/>
              </w:rPr>
              <w:t>一、工程概况</w:t>
            </w:r>
            <w:r w:rsidR="009C0BF1">
              <w:tab/>
            </w:r>
            <w:r>
              <w:fldChar w:fldCharType="begin"/>
            </w:r>
            <w:r>
              <w:instrText xml:space="preserve"> PAGEREF _Toc31924 </w:instrText>
            </w:r>
            <w:r>
              <w:fldChar w:fldCharType="separate"/>
            </w:r>
            <w:r w:rsidR="009C0BF1">
              <w:t>51</w:t>
            </w:r>
            <w:r>
              <w:fldChar w:fldCharType="end"/>
            </w:r>
          </w:hyperlink>
        </w:p>
        <w:p w:rsidR="00113F74" w:rsidRDefault="002B1A3D">
          <w:pPr>
            <w:pStyle w:val="21"/>
            <w:tabs>
              <w:tab w:val="right" w:leader="dot" w:pos="8820"/>
            </w:tabs>
          </w:pPr>
          <w:hyperlink w:anchor="_Toc790" w:history="1">
            <w:r w:rsidR="009C0BF1">
              <w:rPr>
                <w:rFonts w:hint="eastAsia"/>
              </w:rPr>
              <w:t>二、合同工期</w:t>
            </w:r>
            <w:r w:rsidR="009C0BF1">
              <w:tab/>
            </w:r>
            <w:r>
              <w:fldChar w:fldCharType="begin"/>
            </w:r>
            <w:r>
              <w:instrText xml:space="preserve"> PAGEREF _Toc790 </w:instrText>
            </w:r>
            <w:r>
              <w:fldChar w:fldCharType="separate"/>
            </w:r>
            <w:r w:rsidR="009C0BF1">
              <w:t>51</w:t>
            </w:r>
            <w:r>
              <w:fldChar w:fldCharType="end"/>
            </w:r>
          </w:hyperlink>
        </w:p>
        <w:p w:rsidR="00113F74" w:rsidRDefault="002B1A3D">
          <w:pPr>
            <w:pStyle w:val="21"/>
            <w:tabs>
              <w:tab w:val="right" w:leader="dot" w:pos="8820"/>
            </w:tabs>
          </w:pPr>
          <w:hyperlink w:anchor="_Toc9770" w:history="1">
            <w:r w:rsidR="009C0BF1">
              <w:rPr>
                <w:rFonts w:hint="eastAsia"/>
              </w:rPr>
              <w:t>三、质量标准</w:t>
            </w:r>
            <w:r w:rsidR="009C0BF1">
              <w:tab/>
            </w:r>
            <w:r>
              <w:fldChar w:fldCharType="begin"/>
            </w:r>
            <w:r>
              <w:instrText xml:space="preserve"> PAGEREF _Toc9770 </w:instrText>
            </w:r>
            <w:r>
              <w:fldChar w:fldCharType="separate"/>
            </w:r>
            <w:r w:rsidR="009C0BF1">
              <w:t>52</w:t>
            </w:r>
            <w:r>
              <w:fldChar w:fldCharType="end"/>
            </w:r>
          </w:hyperlink>
        </w:p>
        <w:p w:rsidR="00113F74" w:rsidRDefault="002B1A3D">
          <w:pPr>
            <w:pStyle w:val="21"/>
            <w:tabs>
              <w:tab w:val="right" w:leader="dot" w:pos="8820"/>
            </w:tabs>
          </w:pPr>
          <w:hyperlink w:anchor="_Toc5237" w:history="1">
            <w:r w:rsidR="009C0BF1">
              <w:rPr>
                <w:rFonts w:hint="eastAsia"/>
              </w:rPr>
              <w:t>四、签约合同价与合同价格形式</w:t>
            </w:r>
            <w:r w:rsidR="009C0BF1">
              <w:tab/>
            </w:r>
            <w:r>
              <w:fldChar w:fldCharType="begin"/>
            </w:r>
            <w:r>
              <w:instrText xml:space="preserve"> PAGEREF _Toc5237 </w:instrText>
            </w:r>
            <w:r>
              <w:fldChar w:fldCharType="separate"/>
            </w:r>
            <w:r w:rsidR="009C0BF1">
              <w:t>52</w:t>
            </w:r>
            <w:r>
              <w:fldChar w:fldCharType="end"/>
            </w:r>
          </w:hyperlink>
        </w:p>
        <w:p w:rsidR="00113F74" w:rsidRDefault="002B1A3D">
          <w:pPr>
            <w:pStyle w:val="21"/>
            <w:tabs>
              <w:tab w:val="right" w:leader="dot" w:pos="8820"/>
            </w:tabs>
          </w:pPr>
          <w:hyperlink w:anchor="_Toc5235" w:history="1">
            <w:r w:rsidR="009C0BF1">
              <w:rPr>
                <w:rFonts w:hint="eastAsia"/>
              </w:rPr>
              <w:t>五、项目经理</w:t>
            </w:r>
            <w:r w:rsidR="009C0BF1">
              <w:tab/>
            </w:r>
            <w:r>
              <w:fldChar w:fldCharType="begin"/>
            </w:r>
            <w:r>
              <w:instrText xml:space="preserve"> PAGEREF _Toc5235 </w:instrText>
            </w:r>
            <w:r>
              <w:fldChar w:fldCharType="separate"/>
            </w:r>
            <w:r w:rsidR="009C0BF1">
              <w:t>53</w:t>
            </w:r>
            <w:r>
              <w:fldChar w:fldCharType="end"/>
            </w:r>
          </w:hyperlink>
        </w:p>
        <w:p w:rsidR="00113F74" w:rsidRDefault="002B1A3D">
          <w:pPr>
            <w:pStyle w:val="21"/>
            <w:tabs>
              <w:tab w:val="right" w:leader="dot" w:pos="8820"/>
            </w:tabs>
          </w:pPr>
          <w:hyperlink w:anchor="_Toc32651" w:history="1">
            <w:r w:rsidR="009C0BF1">
              <w:rPr>
                <w:rFonts w:hint="eastAsia"/>
              </w:rPr>
              <w:t>六、合同文件构成</w:t>
            </w:r>
            <w:r w:rsidR="009C0BF1">
              <w:tab/>
            </w:r>
            <w:r>
              <w:fldChar w:fldCharType="begin"/>
            </w:r>
            <w:r>
              <w:instrText xml:space="preserve"> PAGEREF _Toc32651 </w:instrText>
            </w:r>
            <w:r>
              <w:fldChar w:fldCharType="separate"/>
            </w:r>
            <w:r w:rsidR="009C0BF1">
              <w:t>53</w:t>
            </w:r>
            <w:r>
              <w:fldChar w:fldCharType="end"/>
            </w:r>
          </w:hyperlink>
        </w:p>
        <w:p w:rsidR="00113F74" w:rsidRDefault="002B1A3D">
          <w:pPr>
            <w:pStyle w:val="21"/>
            <w:tabs>
              <w:tab w:val="right" w:leader="dot" w:pos="8820"/>
            </w:tabs>
          </w:pPr>
          <w:hyperlink w:anchor="_Toc23036" w:history="1">
            <w:r w:rsidR="009C0BF1">
              <w:rPr>
                <w:rFonts w:hint="eastAsia"/>
              </w:rPr>
              <w:t>七、承诺</w:t>
            </w:r>
            <w:r w:rsidR="009C0BF1">
              <w:tab/>
            </w:r>
            <w:r>
              <w:fldChar w:fldCharType="begin"/>
            </w:r>
            <w:r>
              <w:instrText xml:space="preserve"> PAGEREF _Toc23036 </w:instrText>
            </w:r>
            <w:r>
              <w:fldChar w:fldCharType="separate"/>
            </w:r>
            <w:r w:rsidR="009C0BF1">
              <w:t>54</w:t>
            </w:r>
            <w:r>
              <w:fldChar w:fldCharType="end"/>
            </w:r>
          </w:hyperlink>
        </w:p>
        <w:p w:rsidR="00113F74" w:rsidRDefault="002B1A3D">
          <w:pPr>
            <w:pStyle w:val="21"/>
            <w:tabs>
              <w:tab w:val="right" w:leader="dot" w:pos="8820"/>
            </w:tabs>
          </w:pPr>
          <w:hyperlink w:anchor="_Toc8366" w:history="1">
            <w:r w:rsidR="009C0BF1">
              <w:rPr>
                <w:rFonts w:hint="eastAsia"/>
              </w:rPr>
              <w:t>八、词语含义</w:t>
            </w:r>
            <w:r w:rsidR="009C0BF1">
              <w:tab/>
            </w:r>
            <w:r>
              <w:fldChar w:fldCharType="begin"/>
            </w:r>
            <w:r>
              <w:instrText xml:space="preserve"> PAGEREF _Toc8366 </w:instrText>
            </w:r>
            <w:r>
              <w:fldChar w:fldCharType="separate"/>
            </w:r>
            <w:r w:rsidR="009C0BF1">
              <w:t>54</w:t>
            </w:r>
            <w:r>
              <w:fldChar w:fldCharType="end"/>
            </w:r>
          </w:hyperlink>
        </w:p>
        <w:p w:rsidR="00113F74" w:rsidRDefault="002B1A3D">
          <w:pPr>
            <w:pStyle w:val="21"/>
            <w:tabs>
              <w:tab w:val="right" w:leader="dot" w:pos="8820"/>
            </w:tabs>
          </w:pPr>
          <w:hyperlink w:anchor="_Toc3831" w:history="1">
            <w:r w:rsidR="009C0BF1">
              <w:rPr>
                <w:rFonts w:hint="eastAsia"/>
              </w:rPr>
              <w:t>九、签订时间</w:t>
            </w:r>
            <w:r w:rsidR="009C0BF1">
              <w:tab/>
            </w:r>
            <w:r>
              <w:fldChar w:fldCharType="begin"/>
            </w:r>
            <w:r>
              <w:instrText xml:space="preserve"> PAGEREF _Toc3831 </w:instrText>
            </w:r>
            <w:r>
              <w:fldChar w:fldCharType="separate"/>
            </w:r>
            <w:r w:rsidR="009C0BF1">
              <w:t>54</w:t>
            </w:r>
            <w:r>
              <w:fldChar w:fldCharType="end"/>
            </w:r>
          </w:hyperlink>
        </w:p>
        <w:p w:rsidR="00113F74" w:rsidRDefault="002B1A3D">
          <w:pPr>
            <w:pStyle w:val="21"/>
            <w:tabs>
              <w:tab w:val="right" w:leader="dot" w:pos="8820"/>
            </w:tabs>
          </w:pPr>
          <w:hyperlink w:anchor="_Toc28596" w:history="1">
            <w:r w:rsidR="009C0BF1">
              <w:rPr>
                <w:rFonts w:hint="eastAsia"/>
              </w:rPr>
              <w:t>十、签订地点</w:t>
            </w:r>
            <w:r w:rsidR="009C0BF1">
              <w:tab/>
            </w:r>
            <w:r>
              <w:fldChar w:fldCharType="begin"/>
            </w:r>
            <w:r>
              <w:instrText xml:space="preserve"> PAGEREF _Toc28596 </w:instrText>
            </w:r>
            <w:r>
              <w:fldChar w:fldCharType="separate"/>
            </w:r>
            <w:r w:rsidR="009C0BF1">
              <w:t>54</w:t>
            </w:r>
            <w:r>
              <w:fldChar w:fldCharType="end"/>
            </w:r>
          </w:hyperlink>
        </w:p>
        <w:p w:rsidR="00113F74" w:rsidRDefault="002B1A3D">
          <w:pPr>
            <w:pStyle w:val="21"/>
            <w:tabs>
              <w:tab w:val="right" w:leader="dot" w:pos="8820"/>
            </w:tabs>
          </w:pPr>
          <w:hyperlink w:anchor="_Toc12960" w:history="1">
            <w:r w:rsidR="009C0BF1">
              <w:rPr>
                <w:rFonts w:hint="eastAsia"/>
              </w:rPr>
              <w:t>十一、补充协议</w:t>
            </w:r>
            <w:r w:rsidR="009C0BF1">
              <w:tab/>
            </w:r>
            <w:r>
              <w:fldChar w:fldCharType="begin"/>
            </w:r>
            <w:r>
              <w:instrText xml:space="preserve"> PAGEREF _Toc12960 </w:instrText>
            </w:r>
            <w:r>
              <w:fldChar w:fldCharType="separate"/>
            </w:r>
            <w:r w:rsidR="009C0BF1">
              <w:t>54</w:t>
            </w:r>
            <w:r>
              <w:fldChar w:fldCharType="end"/>
            </w:r>
          </w:hyperlink>
        </w:p>
        <w:p w:rsidR="00113F74" w:rsidRDefault="002B1A3D">
          <w:pPr>
            <w:pStyle w:val="21"/>
            <w:tabs>
              <w:tab w:val="right" w:leader="dot" w:pos="8820"/>
            </w:tabs>
          </w:pPr>
          <w:hyperlink w:anchor="_Toc17056" w:history="1">
            <w:r w:rsidR="009C0BF1">
              <w:rPr>
                <w:rFonts w:hint="eastAsia"/>
              </w:rPr>
              <w:t>十二、合同生效</w:t>
            </w:r>
            <w:r w:rsidR="009C0BF1">
              <w:tab/>
            </w:r>
            <w:r>
              <w:fldChar w:fldCharType="begin"/>
            </w:r>
            <w:r>
              <w:instrText xml:space="preserve"> PAGEREF _Toc17056 </w:instrText>
            </w:r>
            <w:r>
              <w:fldChar w:fldCharType="separate"/>
            </w:r>
            <w:r w:rsidR="009C0BF1">
              <w:t>55</w:t>
            </w:r>
            <w:r>
              <w:fldChar w:fldCharType="end"/>
            </w:r>
          </w:hyperlink>
        </w:p>
        <w:p w:rsidR="00113F74" w:rsidRDefault="002B1A3D">
          <w:pPr>
            <w:pStyle w:val="21"/>
            <w:tabs>
              <w:tab w:val="right" w:leader="dot" w:pos="8820"/>
            </w:tabs>
          </w:pPr>
          <w:hyperlink w:anchor="_Toc12231" w:history="1">
            <w:r w:rsidR="009C0BF1">
              <w:rPr>
                <w:rFonts w:hint="eastAsia"/>
              </w:rPr>
              <w:t>十三、合同份数</w:t>
            </w:r>
            <w:r w:rsidR="009C0BF1">
              <w:tab/>
            </w:r>
            <w:r>
              <w:fldChar w:fldCharType="begin"/>
            </w:r>
            <w:r>
              <w:instrText xml:space="preserve"> PAGEREF _Toc12231 </w:instrText>
            </w:r>
            <w:r>
              <w:fldChar w:fldCharType="separate"/>
            </w:r>
            <w:r w:rsidR="009C0BF1">
              <w:t>55</w:t>
            </w:r>
            <w:r>
              <w:fldChar w:fldCharType="end"/>
            </w:r>
          </w:hyperlink>
        </w:p>
        <w:p w:rsidR="00113F74" w:rsidRDefault="002B1A3D">
          <w:pPr>
            <w:pStyle w:val="21"/>
            <w:tabs>
              <w:tab w:val="right" w:leader="dot" w:pos="8820"/>
            </w:tabs>
          </w:pPr>
          <w:hyperlink w:anchor="_Toc23182" w:history="1">
            <w:r w:rsidR="009C0BF1">
              <w:t>第二部分</w:t>
            </w:r>
            <w:r w:rsidR="009C0BF1">
              <w:t xml:space="preserve"> </w:t>
            </w:r>
            <w:r w:rsidR="009C0BF1">
              <w:t>通用合同条款</w:t>
            </w:r>
            <w:r w:rsidR="009C0BF1">
              <w:tab/>
            </w:r>
            <w:r>
              <w:fldChar w:fldCharType="begin"/>
            </w:r>
            <w:r>
              <w:instrText xml:space="preserve"> PAGEREF _Toc23182 </w:instrText>
            </w:r>
            <w:r>
              <w:fldChar w:fldCharType="separate"/>
            </w:r>
            <w:r w:rsidR="009C0BF1">
              <w:t>57</w:t>
            </w:r>
            <w:r>
              <w:fldChar w:fldCharType="end"/>
            </w:r>
          </w:hyperlink>
        </w:p>
        <w:p w:rsidR="00113F74" w:rsidRDefault="002B1A3D">
          <w:pPr>
            <w:pStyle w:val="30"/>
            <w:tabs>
              <w:tab w:val="right" w:leader="dot" w:pos="8820"/>
            </w:tabs>
          </w:pPr>
          <w:hyperlink w:anchor="_Toc26229" w:history="1">
            <w:r w:rsidR="009C0BF1">
              <w:rPr>
                <w:rFonts w:ascii="仿宋_GB2312" w:hAnsi="华文中宋" w:hint="eastAsia"/>
              </w:rPr>
              <w:t>按中华人民共和国建设部</w:t>
            </w:r>
            <w:r w:rsidR="009C0BF1">
              <w:rPr>
                <w:rFonts w:ascii="仿宋_GB2312" w:hAnsi="华文中宋" w:hint="eastAsia"/>
              </w:rPr>
              <w:t xml:space="preserve"> </w:t>
            </w:r>
            <w:r w:rsidR="009C0BF1">
              <w:rPr>
                <w:rFonts w:ascii="仿宋_GB2312" w:hAnsi="华文中宋" w:hint="eastAsia"/>
              </w:rPr>
              <w:t>制定</w:t>
            </w:r>
            <w:r w:rsidR="009C0BF1">
              <w:rPr>
                <w:rFonts w:ascii="仿宋_GB2312" w:hAnsi="华文中宋" w:hint="eastAsia"/>
              </w:rPr>
              <w:t xml:space="preserve"> </w:t>
            </w:r>
            <w:r w:rsidR="009C0BF1">
              <w:rPr>
                <w:rFonts w:ascii="仿宋_GB2312" w:hAnsi="华文中宋" w:hint="eastAsia"/>
              </w:rPr>
              <w:t>国家工商行政管理局发布</w:t>
            </w:r>
            <w:r w:rsidR="009C0BF1">
              <w:tab/>
            </w:r>
            <w:r>
              <w:fldChar w:fldCharType="begin"/>
            </w:r>
            <w:r>
              <w:instrText xml:space="preserve"> PAGEREF _Toc26229 </w:instrText>
            </w:r>
            <w:r>
              <w:fldChar w:fldCharType="separate"/>
            </w:r>
            <w:r w:rsidR="009C0BF1">
              <w:t>57</w:t>
            </w:r>
            <w:r>
              <w:fldChar w:fldCharType="end"/>
            </w:r>
          </w:hyperlink>
        </w:p>
        <w:p w:rsidR="00113F74" w:rsidRDefault="002B1A3D">
          <w:pPr>
            <w:pStyle w:val="30"/>
            <w:tabs>
              <w:tab w:val="right" w:leader="dot" w:pos="8820"/>
            </w:tabs>
          </w:pPr>
          <w:hyperlink w:anchor="_Toc13627" w:history="1">
            <w:r w:rsidR="009C0BF1">
              <w:rPr>
                <w:rFonts w:ascii="仿宋_GB2312" w:hAnsi="华文中宋" w:hint="eastAsia"/>
              </w:rPr>
              <w:t>2017</w:t>
            </w:r>
            <w:r w:rsidR="009C0BF1">
              <w:rPr>
                <w:rFonts w:ascii="仿宋_GB2312" w:hAnsi="华文中宋" w:hint="eastAsia"/>
              </w:rPr>
              <w:t>版（</w:t>
            </w:r>
            <w:r w:rsidR="009C0BF1">
              <w:rPr>
                <w:rFonts w:ascii="仿宋_GB2312" w:hAnsi="华文中宋" w:hint="eastAsia"/>
              </w:rPr>
              <w:t>GF</w:t>
            </w:r>
            <w:r w:rsidR="009C0BF1">
              <w:rPr>
                <w:rFonts w:ascii="仿宋_GB2312" w:hAnsi="华文中宋" w:hint="eastAsia"/>
              </w:rPr>
              <w:t>—</w:t>
            </w:r>
            <w:r w:rsidR="009C0BF1">
              <w:rPr>
                <w:rFonts w:ascii="仿宋_GB2312" w:hAnsi="华文中宋" w:hint="eastAsia"/>
              </w:rPr>
              <w:t>2017</w:t>
            </w:r>
            <w:r w:rsidR="009C0BF1">
              <w:rPr>
                <w:rFonts w:ascii="仿宋_GB2312" w:hAnsi="华文中宋" w:hint="eastAsia"/>
              </w:rPr>
              <w:t>—</w:t>
            </w:r>
            <w:r w:rsidR="009C0BF1">
              <w:rPr>
                <w:rFonts w:ascii="仿宋_GB2312" w:hAnsi="华文中宋" w:hint="eastAsia"/>
              </w:rPr>
              <w:t>0201</w:t>
            </w:r>
            <w:r w:rsidR="009C0BF1">
              <w:rPr>
                <w:rFonts w:ascii="仿宋_GB2312" w:hAnsi="华文中宋" w:hint="eastAsia"/>
              </w:rPr>
              <w:t>）</w:t>
            </w:r>
            <w:r w:rsidR="009C0BF1">
              <w:rPr>
                <w:rFonts w:ascii="仿宋_GB2312" w:hAnsi="华文中宋" w:hint="eastAsia"/>
              </w:rPr>
              <w:t xml:space="preserve"> </w:t>
            </w:r>
            <w:r w:rsidR="009C0BF1">
              <w:rPr>
                <w:rFonts w:ascii="仿宋_GB2312" w:hAnsi="华文中宋" w:hint="eastAsia"/>
              </w:rPr>
              <w:t>通用合同条款执行。</w:t>
            </w:r>
            <w:r w:rsidR="009C0BF1">
              <w:tab/>
            </w:r>
            <w:r>
              <w:fldChar w:fldCharType="begin"/>
            </w:r>
            <w:r>
              <w:instrText xml:space="preserve"> PAGEREF _Toc13627 </w:instrText>
            </w:r>
            <w:r>
              <w:fldChar w:fldCharType="separate"/>
            </w:r>
            <w:r w:rsidR="009C0BF1">
              <w:t>57</w:t>
            </w:r>
            <w:r>
              <w:fldChar w:fldCharType="end"/>
            </w:r>
          </w:hyperlink>
        </w:p>
        <w:p w:rsidR="00113F74" w:rsidRDefault="002B1A3D">
          <w:pPr>
            <w:pStyle w:val="21"/>
            <w:tabs>
              <w:tab w:val="right" w:leader="dot" w:pos="8820"/>
            </w:tabs>
          </w:pPr>
          <w:hyperlink w:anchor="_Toc27622" w:history="1">
            <w:r w:rsidR="009C0BF1">
              <w:rPr>
                <w:rFonts w:hint="eastAsia"/>
              </w:rPr>
              <w:t>第三部分</w:t>
            </w:r>
            <w:r w:rsidR="009C0BF1">
              <w:rPr>
                <w:rFonts w:hint="eastAsia"/>
              </w:rPr>
              <w:t xml:space="preserve"> </w:t>
            </w:r>
            <w:r w:rsidR="009C0BF1">
              <w:rPr>
                <w:rFonts w:hint="eastAsia"/>
              </w:rPr>
              <w:t>专用合同条款</w:t>
            </w:r>
            <w:r w:rsidR="009C0BF1">
              <w:tab/>
            </w:r>
            <w:r>
              <w:fldChar w:fldCharType="begin"/>
            </w:r>
            <w:r>
              <w:instrText xml:space="preserve"> PAGEREF _Toc27622 </w:instrText>
            </w:r>
            <w:r>
              <w:fldChar w:fldCharType="separate"/>
            </w:r>
            <w:r w:rsidR="009C0BF1">
              <w:t>58</w:t>
            </w:r>
            <w:r>
              <w:fldChar w:fldCharType="end"/>
            </w:r>
          </w:hyperlink>
        </w:p>
        <w:p w:rsidR="00113F74" w:rsidRDefault="002B1A3D">
          <w:pPr>
            <w:pStyle w:val="21"/>
            <w:tabs>
              <w:tab w:val="right" w:leader="dot" w:pos="8820"/>
            </w:tabs>
          </w:pPr>
          <w:hyperlink w:anchor="_Toc12192" w:history="1">
            <w:r w:rsidR="009C0BF1">
              <w:rPr>
                <w:rFonts w:hint="eastAsia"/>
              </w:rPr>
              <w:t xml:space="preserve">1. </w:t>
            </w:r>
            <w:r w:rsidR="009C0BF1">
              <w:rPr>
                <w:rFonts w:hint="eastAsia"/>
              </w:rPr>
              <w:t>一般约定</w:t>
            </w:r>
            <w:r w:rsidR="009C0BF1">
              <w:tab/>
            </w:r>
            <w:r>
              <w:fldChar w:fldCharType="begin"/>
            </w:r>
            <w:r>
              <w:instrText xml:space="preserve"> PAGEREF _Toc12192 </w:instrText>
            </w:r>
            <w:r>
              <w:fldChar w:fldCharType="separate"/>
            </w:r>
            <w:r w:rsidR="009C0BF1">
              <w:t>58</w:t>
            </w:r>
            <w:r>
              <w:fldChar w:fldCharType="end"/>
            </w:r>
          </w:hyperlink>
        </w:p>
        <w:p w:rsidR="00113F74" w:rsidRDefault="002B1A3D">
          <w:pPr>
            <w:pStyle w:val="21"/>
            <w:tabs>
              <w:tab w:val="right" w:leader="dot" w:pos="8820"/>
            </w:tabs>
          </w:pPr>
          <w:hyperlink w:anchor="_Toc31537" w:history="1">
            <w:r w:rsidR="009C0BF1">
              <w:rPr>
                <w:rFonts w:hint="eastAsia"/>
              </w:rPr>
              <w:t xml:space="preserve">2. </w:t>
            </w:r>
            <w:r w:rsidR="009C0BF1">
              <w:rPr>
                <w:rFonts w:hint="eastAsia"/>
              </w:rPr>
              <w:t>发包人</w:t>
            </w:r>
            <w:r w:rsidR="009C0BF1">
              <w:tab/>
            </w:r>
            <w:r>
              <w:fldChar w:fldCharType="begin"/>
            </w:r>
            <w:r>
              <w:instrText xml:space="preserve"> PAGEREF _Toc31537 </w:instrText>
            </w:r>
            <w:r>
              <w:fldChar w:fldCharType="separate"/>
            </w:r>
            <w:r w:rsidR="009C0BF1">
              <w:t>62</w:t>
            </w:r>
            <w:r>
              <w:fldChar w:fldCharType="end"/>
            </w:r>
          </w:hyperlink>
        </w:p>
        <w:p w:rsidR="00113F74" w:rsidRDefault="002B1A3D">
          <w:pPr>
            <w:pStyle w:val="21"/>
            <w:tabs>
              <w:tab w:val="right" w:leader="dot" w:pos="8820"/>
            </w:tabs>
          </w:pPr>
          <w:hyperlink w:anchor="_Toc10862" w:history="1">
            <w:r w:rsidR="009C0BF1">
              <w:rPr>
                <w:rFonts w:hint="eastAsia"/>
              </w:rPr>
              <w:t xml:space="preserve">3. </w:t>
            </w:r>
            <w:r w:rsidR="009C0BF1">
              <w:rPr>
                <w:rFonts w:hint="eastAsia"/>
              </w:rPr>
              <w:t>承包人</w:t>
            </w:r>
            <w:r w:rsidR="009C0BF1">
              <w:tab/>
            </w:r>
            <w:r>
              <w:fldChar w:fldCharType="begin"/>
            </w:r>
            <w:r>
              <w:instrText xml:space="preserve"> PAGEREF _Toc10862 </w:instrText>
            </w:r>
            <w:r>
              <w:fldChar w:fldCharType="separate"/>
            </w:r>
            <w:r w:rsidR="009C0BF1">
              <w:t>63</w:t>
            </w:r>
            <w:r>
              <w:fldChar w:fldCharType="end"/>
            </w:r>
          </w:hyperlink>
        </w:p>
        <w:p w:rsidR="00113F74" w:rsidRDefault="002B1A3D">
          <w:pPr>
            <w:pStyle w:val="21"/>
            <w:tabs>
              <w:tab w:val="right" w:leader="dot" w:pos="8820"/>
            </w:tabs>
          </w:pPr>
          <w:hyperlink w:anchor="_Toc9301" w:history="1">
            <w:r w:rsidR="009C0BF1">
              <w:rPr>
                <w:rFonts w:hint="eastAsia"/>
              </w:rPr>
              <w:t xml:space="preserve">4. </w:t>
            </w:r>
            <w:r w:rsidR="009C0BF1">
              <w:rPr>
                <w:rFonts w:hint="eastAsia"/>
              </w:rPr>
              <w:t>监理人</w:t>
            </w:r>
            <w:r w:rsidR="009C0BF1">
              <w:tab/>
            </w:r>
            <w:r>
              <w:fldChar w:fldCharType="begin"/>
            </w:r>
            <w:r>
              <w:instrText xml:space="preserve"> PAGEREF _Toc9301 </w:instrText>
            </w:r>
            <w:r>
              <w:fldChar w:fldCharType="separate"/>
            </w:r>
            <w:r w:rsidR="009C0BF1">
              <w:t>67</w:t>
            </w:r>
            <w:r>
              <w:fldChar w:fldCharType="end"/>
            </w:r>
          </w:hyperlink>
        </w:p>
        <w:p w:rsidR="00113F74" w:rsidRDefault="002B1A3D">
          <w:pPr>
            <w:pStyle w:val="21"/>
            <w:tabs>
              <w:tab w:val="right" w:leader="dot" w:pos="8820"/>
            </w:tabs>
          </w:pPr>
          <w:hyperlink w:anchor="_Toc10102" w:history="1">
            <w:r w:rsidR="009C0BF1">
              <w:rPr>
                <w:rFonts w:hint="eastAsia"/>
              </w:rPr>
              <w:t xml:space="preserve">5. </w:t>
            </w:r>
            <w:r w:rsidR="009C0BF1">
              <w:rPr>
                <w:rFonts w:hint="eastAsia"/>
              </w:rPr>
              <w:t>工程质量</w:t>
            </w:r>
            <w:r w:rsidR="009C0BF1">
              <w:tab/>
            </w:r>
            <w:r>
              <w:fldChar w:fldCharType="begin"/>
            </w:r>
            <w:r>
              <w:instrText xml:space="preserve"> PAGEREF _Toc10102 </w:instrText>
            </w:r>
            <w:r>
              <w:fldChar w:fldCharType="separate"/>
            </w:r>
            <w:r w:rsidR="009C0BF1">
              <w:t>68</w:t>
            </w:r>
            <w:r>
              <w:fldChar w:fldCharType="end"/>
            </w:r>
          </w:hyperlink>
        </w:p>
        <w:p w:rsidR="00113F74" w:rsidRDefault="002B1A3D">
          <w:pPr>
            <w:pStyle w:val="21"/>
            <w:tabs>
              <w:tab w:val="right" w:leader="dot" w:pos="8820"/>
            </w:tabs>
          </w:pPr>
          <w:hyperlink w:anchor="_Toc29827" w:history="1">
            <w:r w:rsidR="009C0BF1">
              <w:rPr>
                <w:rFonts w:hint="eastAsia"/>
              </w:rPr>
              <w:t xml:space="preserve">6. </w:t>
            </w:r>
            <w:r w:rsidR="009C0BF1">
              <w:rPr>
                <w:rFonts w:hint="eastAsia"/>
              </w:rPr>
              <w:t>安全文明施工与环境保护</w:t>
            </w:r>
            <w:r w:rsidR="009C0BF1">
              <w:tab/>
            </w:r>
            <w:r>
              <w:fldChar w:fldCharType="begin"/>
            </w:r>
            <w:r>
              <w:instrText xml:space="preserve"> PAGEREF _Toc29827 </w:instrText>
            </w:r>
            <w:r>
              <w:fldChar w:fldCharType="separate"/>
            </w:r>
            <w:r w:rsidR="009C0BF1">
              <w:t>69</w:t>
            </w:r>
            <w:r>
              <w:fldChar w:fldCharType="end"/>
            </w:r>
          </w:hyperlink>
        </w:p>
        <w:p w:rsidR="00113F74" w:rsidRDefault="002B1A3D">
          <w:pPr>
            <w:pStyle w:val="21"/>
            <w:tabs>
              <w:tab w:val="right" w:leader="dot" w:pos="8820"/>
            </w:tabs>
          </w:pPr>
          <w:hyperlink w:anchor="_Toc20286" w:history="1">
            <w:r w:rsidR="009C0BF1">
              <w:rPr>
                <w:rFonts w:hint="eastAsia"/>
              </w:rPr>
              <w:t xml:space="preserve">7. </w:t>
            </w:r>
            <w:r w:rsidR="009C0BF1">
              <w:rPr>
                <w:rFonts w:hint="eastAsia"/>
              </w:rPr>
              <w:t>工期和进度</w:t>
            </w:r>
            <w:r w:rsidR="009C0BF1">
              <w:tab/>
            </w:r>
            <w:r>
              <w:fldChar w:fldCharType="begin"/>
            </w:r>
            <w:r>
              <w:instrText xml:space="preserve"> PAGEREF _Toc20286 </w:instrText>
            </w:r>
            <w:r>
              <w:fldChar w:fldCharType="separate"/>
            </w:r>
            <w:r w:rsidR="009C0BF1">
              <w:t>70</w:t>
            </w:r>
            <w:r>
              <w:fldChar w:fldCharType="end"/>
            </w:r>
          </w:hyperlink>
        </w:p>
        <w:p w:rsidR="00113F74" w:rsidRDefault="002B1A3D">
          <w:pPr>
            <w:pStyle w:val="21"/>
            <w:tabs>
              <w:tab w:val="right" w:leader="dot" w:pos="8820"/>
            </w:tabs>
          </w:pPr>
          <w:hyperlink w:anchor="_Toc27098" w:history="1">
            <w:r w:rsidR="009C0BF1">
              <w:rPr>
                <w:rFonts w:hint="eastAsia"/>
              </w:rPr>
              <w:t xml:space="preserve">8. </w:t>
            </w:r>
            <w:r w:rsidR="009C0BF1">
              <w:rPr>
                <w:rFonts w:hint="eastAsia"/>
              </w:rPr>
              <w:t>材料与设备</w:t>
            </w:r>
            <w:r w:rsidR="009C0BF1">
              <w:tab/>
            </w:r>
            <w:r>
              <w:fldChar w:fldCharType="begin"/>
            </w:r>
            <w:r>
              <w:instrText xml:space="preserve"> PAGEREF _Toc27098 </w:instrText>
            </w:r>
            <w:r>
              <w:fldChar w:fldCharType="separate"/>
            </w:r>
            <w:r w:rsidR="009C0BF1">
              <w:t>72</w:t>
            </w:r>
            <w:r>
              <w:fldChar w:fldCharType="end"/>
            </w:r>
          </w:hyperlink>
        </w:p>
        <w:p w:rsidR="00113F74" w:rsidRDefault="002B1A3D">
          <w:pPr>
            <w:pStyle w:val="21"/>
            <w:tabs>
              <w:tab w:val="right" w:leader="dot" w:pos="8820"/>
            </w:tabs>
          </w:pPr>
          <w:hyperlink w:anchor="_Toc2129" w:history="1">
            <w:r w:rsidR="009C0BF1">
              <w:rPr>
                <w:rFonts w:hint="eastAsia"/>
              </w:rPr>
              <w:t xml:space="preserve">9. </w:t>
            </w:r>
            <w:r w:rsidR="009C0BF1">
              <w:rPr>
                <w:rFonts w:hint="eastAsia"/>
              </w:rPr>
              <w:t>试验与检验</w:t>
            </w:r>
            <w:r w:rsidR="009C0BF1">
              <w:tab/>
            </w:r>
            <w:r>
              <w:fldChar w:fldCharType="begin"/>
            </w:r>
            <w:r>
              <w:instrText xml:space="preserve"> PAGEREF _Toc2129 </w:instrText>
            </w:r>
            <w:r>
              <w:fldChar w:fldCharType="separate"/>
            </w:r>
            <w:r w:rsidR="009C0BF1">
              <w:t>73</w:t>
            </w:r>
            <w:r>
              <w:fldChar w:fldCharType="end"/>
            </w:r>
          </w:hyperlink>
        </w:p>
        <w:p w:rsidR="00113F74" w:rsidRDefault="002B1A3D">
          <w:pPr>
            <w:pStyle w:val="21"/>
            <w:tabs>
              <w:tab w:val="right" w:leader="dot" w:pos="8820"/>
            </w:tabs>
          </w:pPr>
          <w:hyperlink w:anchor="_Toc22007" w:history="1">
            <w:r w:rsidR="009C0BF1">
              <w:rPr>
                <w:rFonts w:hint="eastAsia"/>
              </w:rPr>
              <w:t xml:space="preserve">10. </w:t>
            </w:r>
            <w:r w:rsidR="009C0BF1">
              <w:rPr>
                <w:rFonts w:hint="eastAsia"/>
              </w:rPr>
              <w:t>变更</w:t>
            </w:r>
            <w:r w:rsidR="009C0BF1">
              <w:tab/>
            </w:r>
            <w:r>
              <w:fldChar w:fldCharType="begin"/>
            </w:r>
            <w:r>
              <w:instrText xml:space="preserve"> PAGEREF _Toc22007 </w:instrText>
            </w:r>
            <w:r>
              <w:fldChar w:fldCharType="separate"/>
            </w:r>
            <w:r w:rsidR="009C0BF1">
              <w:t>73</w:t>
            </w:r>
            <w:r>
              <w:fldChar w:fldCharType="end"/>
            </w:r>
          </w:hyperlink>
        </w:p>
        <w:p w:rsidR="00113F74" w:rsidRDefault="002B1A3D">
          <w:pPr>
            <w:pStyle w:val="21"/>
            <w:tabs>
              <w:tab w:val="right" w:leader="dot" w:pos="8820"/>
            </w:tabs>
          </w:pPr>
          <w:hyperlink w:anchor="_Toc22037" w:history="1">
            <w:r w:rsidR="009C0BF1">
              <w:rPr>
                <w:rFonts w:hint="eastAsia"/>
              </w:rPr>
              <w:t xml:space="preserve">11. </w:t>
            </w:r>
            <w:r w:rsidR="009C0BF1">
              <w:rPr>
                <w:rFonts w:hint="eastAsia"/>
              </w:rPr>
              <w:t>价格调整</w:t>
            </w:r>
            <w:r w:rsidR="009C0BF1">
              <w:tab/>
            </w:r>
            <w:r>
              <w:fldChar w:fldCharType="begin"/>
            </w:r>
            <w:r>
              <w:instrText xml:space="preserve"> PAGEREF _Toc22037 </w:instrText>
            </w:r>
            <w:r>
              <w:fldChar w:fldCharType="separate"/>
            </w:r>
            <w:r w:rsidR="009C0BF1">
              <w:t>74</w:t>
            </w:r>
            <w:r>
              <w:fldChar w:fldCharType="end"/>
            </w:r>
          </w:hyperlink>
        </w:p>
        <w:p w:rsidR="00113F74" w:rsidRDefault="002B1A3D">
          <w:pPr>
            <w:pStyle w:val="21"/>
            <w:tabs>
              <w:tab w:val="right" w:leader="dot" w:pos="8820"/>
            </w:tabs>
          </w:pPr>
          <w:hyperlink w:anchor="_Toc11776" w:history="1">
            <w:r w:rsidR="009C0BF1">
              <w:rPr>
                <w:rFonts w:hint="eastAsia"/>
              </w:rPr>
              <w:t xml:space="preserve">12. </w:t>
            </w:r>
            <w:r w:rsidR="009C0BF1">
              <w:rPr>
                <w:rFonts w:hint="eastAsia"/>
              </w:rPr>
              <w:t>合同价格、计量与支付</w:t>
            </w:r>
            <w:r w:rsidR="009C0BF1">
              <w:tab/>
            </w:r>
            <w:r>
              <w:fldChar w:fldCharType="begin"/>
            </w:r>
            <w:r>
              <w:instrText xml:space="preserve"> PAGEREF _Toc11776 </w:instrText>
            </w:r>
            <w:r>
              <w:fldChar w:fldCharType="separate"/>
            </w:r>
            <w:r w:rsidR="009C0BF1">
              <w:t>75</w:t>
            </w:r>
            <w:r>
              <w:fldChar w:fldCharType="end"/>
            </w:r>
          </w:hyperlink>
        </w:p>
        <w:p w:rsidR="00113F74" w:rsidRDefault="002B1A3D">
          <w:pPr>
            <w:pStyle w:val="21"/>
            <w:tabs>
              <w:tab w:val="right" w:leader="dot" w:pos="8820"/>
            </w:tabs>
          </w:pPr>
          <w:hyperlink w:anchor="_Toc8989" w:history="1">
            <w:r w:rsidR="009C0BF1">
              <w:rPr>
                <w:rFonts w:hint="eastAsia"/>
              </w:rPr>
              <w:t xml:space="preserve">13. </w:t>
            </w:r>
            <w:r w:rsidR="009C0BF1">
              <w:rPr>
                <w:rFonts w:hint="eastAsia"/>
              </w:rPr>
              <w:t>验收和工程试车</w:t>
            </w:r>
            <w:r w:rsidR="009C0BF1">
              <w:tab/>
            </w:r>
            <w:r>
              <w:fldChar w:fldCharType="begin"/>
            </w:r>
            <w:r>
              <w:instrText xml:space="preserve"> PAGEREF _Toc8989 </w:instrText>
            </w:r>
            <w:r>
              <w:fldChar w:fldCharType="separate"/>
            </w:r>
            <w:r w:rsidR="009C0BF1">
              <w:t>79</w:t>
            </w:r>
            <w:r>
              <w:fldChar w:fldCharType="end"/>
            </w:r>
          </w:hyperlink>
        </w:p>
        <w:p w:rsidR="00113F74" w:rsidRDefault="002B1A3D">
          <w:pPr>
            <w:pStyle w:val="21"/>
            <w:tabs>
              <w:tab w:val="right" w:leader="dot" w:pos="8820"/>
            </w:tabs>
          </w:pPr>
          <w:hyperlink w:anchor="_Toc31769" w:history="1">
            <w:r w:rsidR="009C0BF1">
              <w:rPr>
                <w:rFonts w:hint="eastAsia"/>
              </w:rPr>
              <w:t xml:space="preserve">14. </w:t>
            </w:r>
            <w:r w:rsidR="009C0BF1">
              <w:rPr>
                <w:rFonts w:hint="eastAsia"/>
              </w:rPr>
              <w:t>竣工结算</w:t>
            </w:r>
            <w:r w:rsidR="009C0BF1">
              <w:tab/>
            </w:r>
            <w:r>
              <w:fldChar w:fldCharType="begin"/>
            </w:r>
            <w:r>
              <w:instrText xml:space="preserve"> PAGEREF _Toc31769 </w:instrText>
            </w:r>
            <w:r>
              <w:fldChar w:fldCharType="separate"/>
            </w:r>
            <w:r w:rsidR="009C0BF1">
              <w:t>81</w:t>
            </w:r>
            <w:r>
              <w:fldChar w:fldCharType="end"/>
            </w:r>
          </w:hyperlink>
        </w:p>
        <w:p w:rsidR="00113F74" w:rsidRDefault="002B1A3D">
          <w:pPr>
            <w:pStyle w:val="21"/>
            <w:tabs>
              <w:tab w:val="right" w:leader="dot" w:pos="8820"/>
            </w:tabs>
          </w:pPr>
          <w:hyperlink w:anchor="_Toc31580" w:history="1">
            <w:r w:rsidR="009C0BF1">
              <w:rPr>
                <w:rFonts w:hint="eastAsia"/>
              </w:rPr>
              <w:t xml:space="preserve">15. </w:t>
            </w:r>
            <w:r w:rsidR="009C0BF1">
              <w:rPr>
                <w:rFonts w:hint="eastAsia"/>
              </w:rPr>
              <w:t>缺陷责任期与保修</w:t>
            </w:r>
            <w:r w:rsidR="009C0BF1">
              <w:tab/>
            </w:r>
            <w:r>
              <w:fldChar w:fldCharType="begin"/>
            </w:r>
            <w:r>
              <w:instrText xml:space="preserve"> PAGEREF _Toc31580 </w:instrText>
            </w:r>
            <w:r>
              <w:fldChar w:fldCharType="separate"/>
            </w:r>
            <w:r w:rsidR="009C0BF1">
              <w:t>82</w:t>
            </w:r>
            <w:r>
              <w:fldChar w:fldCharType="end"/>
            </w:r>
          </w:hyperlink>
        </w:p>
        <w:p w:rsidR="00113F74" w:rsidRDefault="002B1A3D">
          <w:pPr>
            <w:pStyle w:val="21"/>
            <w:tabs>
              <w:tab w:val="right" w:leader="dot" w:pos="8820"/>
            </w:tabs>
          </w:pPr>
          <w:hyperlink w:anchor="_Toc1375" w:history="1">
            <w:r w:rsidR="009C0BF1">
              <w:rPr>
                <w:rFonts w:hint="eastAsia"/>
              </w:rPr>
              <w:t xml:space="preserve">16. </w:t>
            </w:r>
            <w:r w:rsidR="009C0BF1">
              <w:rPr>
                <w:rFonts w:hint="eastAsia"/>
              </w:rPr>
              <w:t>违约</w:t>
            </w:r>
            <w:r w:rsidR="009C0BF1">
              <w:tab/>
            </w:r>
            <w:r>
              <w:fldChar w:fldCharType="begin"/>
            </w:r>
            <w:r>
              <w:instrText xml:space="preserve"> PAGEREF _Toc1375 </w:instrText>
            </w:r>
            <w:r>
              <w:fldChar w:fldCharType="separate"/>
            </w:r>
            <w:r w:rsidR="009C0BF1">
              <w:t>84</w:t>
            </w:r>
            <w:r>
              <w:fldChar w:fldCharType="end"/>
            </w:r>
          </w:hyperlink>
        </w:p>
        <w:p w:rsidR="00113F74" w:rsidRDefault="002B1A3D">
          <w:pPr>
            <w:pStyle w:val="21"/>
            <w:tabs>
              <w:tab w:val="right" w:leader="dot" w:pos="8820"/>
            </w:tabs>
          </w:pPr>
          <w:hyperlink w:anchor="_Toc7331" w:history="1">
            <w:r w:rsidR="009C0BF1">
              <w:rPr>
                <w:rFonts w:hint="eastAsia"/>
              </w:rPr>
              <w:t xml:space="preserve">18. </w:t>
            </w:r>
            <w:r w:rsidR="009C0BF1">
              <w:rPr>
                <w:rFonts w:hint="eastAsia"/>
              </w:rPr>
              <w:t>保险</w:t>
            </w:r>
            <w:r w:rsidR="009C0BF1">
              <w:tab/>
            </w:r>
            <w:r>
              <w:fldChar w:fldCharType="begin"/>
            </w:r>
            <w:r>
              <w:instrText xml:space="preserve"> PAGEREF _Toc7331 </w:instrText>
            </w:r>
            <w:r>
              <w:fldChar w:fldCharType="separate"/>
            </w:r>
            <w:r w:rsidR="009C0BF1">
              <w:t>85</w:t>
            </w:r>
            <w:r>
              <w:fldChar w:fldCharType="end"/>
            </w:r>
          </w:hyperlink>
        </w:p>
        <w:p w:rsidR="00113F74" w:rsidRDefault="002B1A3D">
          <w:pPr>
            <w:pStyle w:val="21"/>
            <w:tabs>
              <w:tab w:val="right" w:leader="dot" w:pos="8820"/>
            </w:tabs>
          </w:pPr>
          <w:hyperlink w:anchor="_Toc4317" w:history="1">
            <w:r w:rsidR="009C0BF1">
              <w:rPr>
                <w:rFonts w:hint="eastAsia"/>
              </w:rPr>
              <w:t xml:space="preserve">20. </w:t>
            </w:r>
            <w:r w:rsidR="009C0BF1">
              <w:rPr>
                <w:rFonts w:hint="eastAsia"/>
              </w:rPr>
              <w:t>争议解决</w:t>
            </w:r>
            <w:r w:rsidR="009C0BF1">
              <w:tab/>
            </w:r>
            <w:r>
              <w:fldChar w:fldCharType="begin"/>
            </w:r>
            <w:r>
              <w:instrText xml:space="preserve"> PAGEREF _Toc4317 </w:instrText>
            </w:r>
            <w:r>
              <w:fldChar w:fldCharType="separate"/>
            </w:r>
            <w:r w:rsidR="009C0BF1">
              <w:t>86</w:t>
            </w:r>
            <w:r>
              <w:fldChar w:fldCharType="end"/>
            </w:r>
          </w:hyperlink>
        </w:p>
        <w:p w:rsidR="00113F74" w:rsidRDefault="002B1A3D">
          <w:pPr>
            <w:pStyle w:val="21"/>
            <w:tabs>
              <w:tab w:val="right" w:leader="dot" w:pos="8820"/>
            </w:tabs>
          </w:pPr>
          <w:hyperlink w:anchor="_Toc14411" w:history="1">
            <w:r w:rsidR="009C0BF1">
              <w:rPr>
                <w:rFonts w:hint="eastAsia"/>
              </w:rPr>
              <w:t>2</w:t>
            </w:r>
            <w:r w:rsidR="009C0BF1">
              <w:t>1.</w:t>
            </w:r>
            <w:r w:rsidR="009C0BF1">
              <w:rPr>
                <w:rFonts w:hint="eastAsia"/>
              </w:rPr>
              <w:t>通知送达</w:t>
            </w:r>
            <w:r w:rsidR="009C0BF1">
              <w:tab/>
            </w:r>
            <w:r>
              <w:fldChar w:fldCharType="begin"/>
            </w:r>
            <w:r>
              <w:instrText xml:space="preserve"> PAGEREF _Toc14411 </w:instrText>
            </w:r>
            <w:r>
              <w:fldChar w:fldCharType="separate"/>
            </w:r>
            <w:r w:rsidR="009C0BF1">
              <w:t>86</w:t>
            </w:r>
            <w:r>
              <w:fldChar w:fldCharType="end"/>
            </w:r>
          </w:hyperlink>
        </w:p>
        <w:p w:rsidR="00113F74" w:rsidRDefault="002B1A3D">
          <w:pPr>
            <w:pStyle w:val="21"/>
            <w:tabs>
              <w:tab w:val="right" w:leader="dot" w:pos="8820"/>
            </w:tabs>
          </w:pPr>
          <w:hyperlink w:anchor="_Toc24349" w:history="1">
            <w:r w:rsidR="009C0BF1">
              <w:t>附件</w:t>
            </w:r>
            <w:r w:rsidR="009C0BF1">
              <w:tab/>
            </w:r>
            <w:r>
              <w:fldChar w:fldCharType="begin"/>
            </w:r>
            <w:r>
              <w:instrText xml:space="preserve"> PAGEREF _Toc24349 </w:instrText>
            </w:r>
            <w:r>
              <w:fldChar w:fldCharType="separate"/>
            </w:r>
            <w:r w:rsidR="009C0BF1">
              <w:t>87</w:t>
            </w:r>
            <w:r>
              <w:fldChar w:fldCharType="end"/>
            </w:r>
          </w:hyperlink>
        </w:p>
        <w:p w:rsidR="00113F74" w:rsidRDefault="009C0BF1">
          <w:pPr>
            <w:ind w:firstLine="602"/>
          </w:pPr>
          <w:r>
            <w:rPr>
              <w:rFonts w:hAnsi="黑体" w:hint="eastAsia"/>
              <w:bCs/>
              <w:lang w:val="zh-CN"/>
            </w:rPr>
            <w:fldChar w:fldCharType="end"/>
          </w:r>
        </w:p>
      </w:sdtContent>
    </w:sdt>
    <w:p w:rsidR="00113F74" w:rsidRDefault="00113F74">
      <w:pPr>
        <w:snapToGrid w:val="0"/>
        <w:ind w:firstLine="643"/>
        <w:rPr>
          <w:rFonts w:ascii="宋体" w:hAnsi="宋体"/>
          <w:b/>
          <w:bCs/>
          <w:sz w:val="32"/>
          <w:szCs w:val="32"/>
          <w:u w:val="single"/>
        </w:rPr>
        <w:sectPr w:rsidR="00113F74">
          <w:footerReference w:type="default" r:id="rId18"/>
          <w:pgSz w:w="11906" w:h="16838"/>
          <w:pgMar w:top="1418" w:right="1555" w:bottom="1418" w:left="1531" w:header="851" w:footer="992" w:gutter="0"/>
          <w:cols w:space="720"/>
          <w:docGrid w:type="lines" w:linePitch="312"/>
        </w:sectPr>
      </w:pPr>
    </w:p>
    <w:p w:rsidR="00113F74" w:rsidRDefault="009C0BF1">
      <w:pPr>
        <w:pStyle w:val="2"/>
        <w:ind w:firstLine="640"/>
        <w:rPr>
          <w:szCs w:val="21"/>
          <w:lang w:eastAsia="zh-CN"/>
        </w:rPr>
      </w:pPr>
      <w:bookmarkStart w:id="42" w:name="_Toc296503025"/>
      <w:bookmarkStart w:id="43" w:name="_Toc296890982"/>
      <w:r>
        <w:rPr>
          <w:rFonts w:hint="eastAsia"/>
          <w:lang w:eastAsia="zh-CN"/>
        </w:rPr>
        <w:lastRenderedPageBreak/>
        <w:t xml:space="preserve">                </w:t>
      </w:r>
      <w:bookmarkStart w:id="44" w:name="_Toc351203480"/>
      <w:bookmarkStart w:id="45" w:name="_Toc10290"/>
      <w:r>
        <w:rPr>
          <w:rFonts w:hint="eastAsia"/>
          <w:lang w:eastAsia="zh-CN"/>
        </w:rPr>
        <w:t>第一部分</w:t>
      </w:r>
      <w:r>
        <w:rPr>
          <w:rFonts w:hint="eastAsia"/>
          <w:lang w:eastAsia="zh-CN"/>
        </w:rPr>
        <w:t xml:space="preserve"> </w:t>
      </w:r>
      <w:r>
        <w:rPr>
          <w:rFonts w:hint="eastAsia"/>
          <w:lang w:eastAsia="zh-CN"/>
        </w:rPr>
        <w:t>合同协议书</w:t>
      </w:r>
      <w:bookmarkEnd w:id="42"/>
      <w:bookmarkEnd w:id="43"/>
      <w:bookmarkEnd w:id="44"/>
      <w:bookmarkEnd w:id="45"/>
    </w:p>
    <w:p w:rsidR="00113F74" w:rsidRDefault="00113F74">
      <w:pPr>
        <w:ind w:firstLine="602"/>
        <w:rPr>
          <w:rFonts w:ascii="宋体" w:hAnsi="宋体"/>
          <w:b/>
          <w:szCs w:val="21"/>
        </w:rPr>
      </w:pPr>
    </w:p>
    <w:p w:rsidR="00113F74" w:rsidRDefault="009C0BF1">
      <w:pPr>
        <w:ind w:firstLine="602"/>
        <w:rPr>
          <w:rFonts w:hAnsi="DengXian"/>
          <w:b/>
          <w:u w:val="single"/>
        </w:rPr>
      </w:pPr>
      <w:r>
        <w:rPr>
          <w:rFonts w:hAnsi="DengXian" w:hint="eastAsia"/>
          <w:b/>
        </w:rPr>
        <w:t>发包人（全称）：</w:t>
      </w:r>
      <w:r>
        <w:rPr>
          <w:rFonts w:hAnsi="DengXian" w:hint="eastAsia"/>
          <w:b/>
          <w:u w:val="single"/>
        </w:rPr>
        <w:t></w:t>
      </w:r>
      <w:r>
        <w:rPr>
          <w:rFonts w:hAnsi="DengXian" w:hint="eastAsia"/>
          <w:b/>
          <w:u w:val="single"/>
        </w:rPr>
        <w:t xml:space="preserve">               </w:t>
      </w:r>
      <w:r>
        <w:rPr>
          <w:rFonts w:hAnsi="DengXian" w:hint="eastAsia"/>
          <w:b/>
          <w:u w:val="single"/>
        </w:rPr>
        <w:t></w:t>
      </w:r>
      <w:r>
        <w:rPr>
          <w:rFonts w:hAnsi="DengXian" w:hint="eastAsia"/>
          <w:b/>
          <w:u w:val="single"/>
        </w:rPr>
        <w:t xml:space="preserve">      </w:t>
      </w:r>
      <w:r>
        <w:rPr>
          <w:rFonts w:hAnsi="DengXian" w:hint="eastAsia"/>
          <w:b/>
          <w:u w:val="single"/>
        </w:rPr>
        <w:t></w:t>
      </w:r>
      <w:r>
        <w:rPr>
          <w:rFonts w:hAnsi="DengXian" w:hint="eastAsia"/>
          <w:b/>
          <w:u w:val="single"/>
        </w:rPr>
        <w:t xml:space="preserve"> </w:t>
      </w:r>
      <w:r>
        <w:rPr>
          <w:rFonts w:hAnsi="DengXian" w:hint="eastAsia"/>
          <w:b/>
          <w:u w:val="single"/>
        </w:rPr>
        <w:t></w:t>
      </w:r>
      <w:r>
        <w:rPr>
          <w:rFonts w:hAnsi="DengXian" w:hint="eastAsia"/>
          <w:b/>
          <w:u w:val="single"/>
        </w:rPr>
        <w:t xml:space="preserve"> </w:t>
      </w:r>
      <w:r>
        <w:rPr>
          <w:rFonts w:hAnsi="DengXian" w:hint="eastAsia"/>
          <w:b/>
          <w:u w:val="single"/>
        </w:rPr>
        <w:t></w:t>
      </w:r>
    </w:p>
    <w:p w:rsidR="00113F74" w:rsidRDefault="009C0BF1">
      <w:pPr>
        <w:ind w:firstLine="602"/>
        <w:rPr>
          <w:rFonts w:hAnsi="DengXian"/>
          <w:b/>
          <w:u w:val="single"/>
        </w:rPr>
      </w:pPr>
      <w:r>
        <w:rPr>
          <w:rFonts w:hAnsi="DengXian" w:hint="eastAsia"/>
          <w:b/>
        </w:rPr>
        <w:t>承包人（全称）：</w:t>
      </w:r>
      <w:r>
        <w:rPr>
          <w:rFonts w:hAnsi="DengXian" w:hint="eastAsia"/>
          <w:b/>
          <w:u w:val="single"/>
        </w:rPr>
        <w:t></w:t>
      </w:r>
      <w:r>
        <w:rPr>
          <w:rFonts w:hAnsi="DengXian" w:hint="eastAsia"/>
          <w:b/>
          <w:u w:val="single"/>
        </w:rPr>
        <w:t xml:space="preserve">              </w:t>
      </w:r>
      <w:r>
        <w:rPr>
          <w:rFonts w:hAnsi="DengXian" w:hint="eastAsia"/>
          <w:b/>
          <w:u w:val="single"/>
        </w:rPr>
        <w:t></w:t>
      </w:r>
      <w:r>
        <w:rPr>
          <w:rFonts w:hAnsi="DengXian" w:hint="eastAsia"/>
          <w:b/>
          <w:u w:val="single"/>
        </w:rPr>
        <w:t xml:space="preserve">      </w:t>
      </w:r>
      <w:r>
        <w:rPr>
          <w:rFonts w:hAnsi="DengXian" w:hint="eastAsia"/>
          <w:b/>
          <w:u w:val="single"/>
        </w:rPr>
        <w:t></w:t>
      </w:r>
      <w:r>
        <w:rPr>
          <w:rFonts w:hAnsi="DengXian" w:hint="eastAsia"/>
          <w:b/>
          <w:u w:val="single"/>
        </w:rPr>
        <w:t xml:space="preserve">  </w:t>
      </w:r>
      <w:r>
        <w:rPr>
          <w:rFonts w:hAnsi="DengXian" w:hint="eastAsia"/>
          <w:b/>
          <w:u w:val="single"/>
        </w:rPr>
        <w:t></w:t>
      </w:r>
    </w:p>
    <w:p w:rsidR="00113F74" w:rsidRDefault="009C0BF1">
      <w:pPr>
        <w:pStyle w:val="zjb"/>
        <w:ind w:firstLine="600"/>
        <w:rPr>
          <w:lang w:eastAsia="zh-CN"/>
        </w:rPr>
      </w:pPr>
      <w:r>
        <w:rPr>
          <w:rFonts w:hint="eastAsia"/>
          <w:lang w:eastAsia="zh-CN"/>
        </w:rPr>
        <w:t>根据《中华人民共和国合同法》、《中华人民共和国建筑法》及有关法律规定，遵循平等、自愿、公平和诚实信用的原则，双方就</w:t>
      </w:r>
      <w:r>
        <w:rPr>
          <w:rFonts w:ascii="Times New Roman" w:hAnsi="Times New Roman" w:cs="Times New Roman" w:hint="cs"/>
          <w:lang w:eastAsia="zh-CN"/>
        </w:rPr>
        <w:t>_</w:t>
      </w:r>
      <w:r>
        <w:rPr>
          <w:rFonts w:ascii="Times New Roman" w:hAnsi="Times New Roman" w:cs="Times New Roman"/>
          <w:lang w:eastAsia="zh-CN"/>
        </w:rPr>
        <w:t>___________________________________________________________</w:t>
      </w:r>
      <w:r>
        <w:rPr>
          <w:rFonts w:hint="eastAsia"/>
          <w:lang w:eastAsia="zh-CN"/>
        </w:rPr>
        <w:t>工程施工及有关事项协商一致，共同达成如下协议：</w:t>
      </w:r>
    </w:p>
    <w:p w:rsidR="00113F74" w:rsidRDefault="009C0BF1">
      <w:pPr>
        <w:pStyle w:val="2"/>
        <w:ind w:firstLine="640"/>
        <w:rPr>
          <w:lang w:eastAsia="zh-CN"/>
        </w:rPr>
      </w:pPr>
      <w:bookmarkStart w:id="46" w:name="_Toc31924"/>
      <w:bookmarkStart w:id="47" w:name="_Toc351203481"/>
      <w:r>
        <w:rPr>
          <w:rFonts w:hint="eastAsia"/>
          <w:lang w:eastAsia="zh-CN"/>
        </w:rPr>
        <w:t>一、工程概况</w:t>
      </w:r>
      <w:bookmarkEnd w:id="46"/>
      <w:bookmarkEnd w:id="47"/>
    </w:p>
    <w:p w:rsidR="00113F74" w:rsidRDefault="009C0BF1">
      <w:pPr>
        <w:pStyle w:val="zjb"/>
        <w:ind w:firstLine="600"/>
        <w:rPr>
          <w:lang w:eastAsia="zh-CN"/>
        </w:rPr>
      </w:pPr>
      <w:r>
        <w:rPr>
          <w:rFonts w:hint="eastAsia"/>
          <w:bCs/>
          <w:lang w:eastAsia="zh-CN"/>
        </w:rPr>
        <w:t>1.工程名称</w:t>
      </w:r>
      <w:r>
        <w:rPr>
          <w:rFonts w:hint="eastAsia"/>
          <w:lang w:eastAsia="zh-CN"/>
        </w:rPr>
        <w:t>：</w:t>
      </w:r>
      <w:r>
        <w:rPr>
          <w:rFonts w:ascii="Times New Roman" w:hAnsi="Times New Roman" w:cs="Times New Roman"/>
          <w:lang w:eastAsia="zh-CN"/>
        </w:rPr>
        <w:t>_______________________________________</w:t>
      </w:r>
      <w:r>
        <w:rPr>
          <w:rFonts w:hint="eastAsia"/>
          <w:lang w:eastAsia="zh-CN"/>
        </w:rPr>
        <w:t>。</w:t>
      </w:r>
    </w:p>
    <w:p w:rsidR="00113F74" w:rsidRDefault="009C0BF1">
      <w:pPr>
        <w:pStyle w:val="zjb"/>
        <w:ind w:firstLine="600"/>
        <w:rPr>
          <w:bCs/>
          <w:lang w:eastAsia="zh-CN"/>
        </w:rPr>
      </w:pPr>
      <w:r>
        <w:rPr>
          <w:rFonts w:hint="eastAsia"/>
          <w:bCs/>
          <w:lang w:eastAsia="zh-CN"/>
        </w:rPr>
        <w:t>2.工程地点：</w:t>
      </w:r>
      <w:r>
        <w:rPr>
          <w:rFonts w:ascii="Times New Roman" w:hAnsi="Times New Roman" w:cs="Times New Roman"/>
          <w:lang w:eastAsia="zh-CN"/>
        </w:rPr>
        <w:t>_______________________________________</w:t>
      </w:r>
      <w:r>
        <w:rPr>
          <w:rFonts w:hint="eastAsia"/>
          <w:lang w:eastAsia="zh-CN"/>
        </w:rPr>
        <w:t>。</w:t>
      </w:r>
    </w:p>
    <w:p w:rsidR="00113F74" w:rsidRDefault="009C0BF1">
      <w:pPr>
        <w:pStyle w:val="zjb"/>
        <w:ind w:firstLine="600"/>
        <w:rPr>
          <w:bCs/>
          <w:lang w:eastAsia="zh-CN"/>
        </w:rPr>
      </w:pPr>
      <w:r>
        <w:rPr>
          <w:rFonts w:hint="eastAsia"/>
          <w:bCs/>
          <w:lang w:eastAsia="zh-CN"/>
        </w:rPr>
        <w:t>3.工程立项批准文号：</w:t>
      </w:r>
      <w:r>
        <w:rPr>
          <w:rFonts w:ascii="Times New Roman" w:hAnsi="Times New Roman" w:cs="Times New Roman"/>
          <w:lang w:eastAsia="zh-CN"/>
        </w:rPr>
        <w:t>________________________________</w:t>
      </w:r>
      <w:r>
        <w:rPr>
          <w:rFonts w:hint="eastAsia"/>
          <w:bCs/>
          <w:lang w:eastAsia="zh-CN"/>
        </w:rPr>
        <w:t>。</w:t>
      </w:r>
    </w:p>
    <w:p w:rsidR="00113F74" w:rsidRDefault="009C0BF1">
      <w:pPr>
        <w:pStyle w:val="zjb"/>
        <w:ind w:firstLine="600"/>
        <w:rPr>
          <w:bCs/>
          <w:lang w:eastAsia="zh-CN"/>
        </w:rPr>
      </w:pPr>
      <w:r>
        <w:rPr>
          <w:rFonts w:hint="eastAsia"/>
          <w:bCs/>
          <w:lang w:eastAsia="zh-CN"/>
        </w:rPr>
        <w:t>4.资金来源:</w:t>
      </w:r>
      <w:r>
        <w:rPr>
          <w:rFonts w:ascii="Times New Roman" w:hAnsi="Times New Roman" w:cs="Times New Roman"/>
          <w:lang w:eastAsia="zh-CN"/>
        </w:rPr>
        <w:t>_______________________________________</w:t>
      </w:r>
      <w:r>
        <w:rPr>
          <w:rFonts w:hint="eastAsia"/>
          <w:bCs/>
          <w:lang w:eastAsia="zh-CN"/>
        </w:rPr>
        <w:t>。</w:t>
      </w:r>
    </w:p>
    <w:p w:rsidR="00113F74" w:rsidRDefault="009C0BF1">
      <w:pPr>
        <w:pStyle w:val="zjb"/>
        <w:ind w:firstLine="600"/>
        <w:rPr>
          <w:bCs/>
          <w:lang w:eastAsia="zh-CN"/>
        </w:rPr>
      </w:pPr>
      <w:r>
        <w:rPr>
          <w:rFonts w:hint="eastAsia"/>
          <w:bCs/>
          <w:lang w:eastAsia="zh-CN"/>
        </w:rPr>
        <w:t>5.工程内容：</w:t>
      </w:r>
      <w:r>
        <w:rPr>
          <w:rFonts w:ascii="Times New Roman" w:hAnsi="Times New Roman" w:cs="Times New Roman"/>
          <w:lang w:eastAsia="zh-CN"/>
        </w:rPr>
        <w:t>_______________________________________</w:t>
      </w:r>
      <w:r>
        <w:rPr>
          <w:rFonts w:hint="eastAsia"/>
          <w:bCs/>
          <w:lang w:eastAsia="zh-CN"/>
        </w:rPr>
        <w:t>。</w:t>
      </w:r>
    </w:p>
    <w:p w:rsidR="00113F74" w:rsidRDefault="009C0BF1">
      <w:pPr>
        <w:pStyle w:val="zjb"/>
        <w:ind w:firstLine="600"/>
        <w:rPr>
          <w:bCs/>
          <w:lang w:eastAsia="zh-CN"/>
        </w:rPr>
      </w:pPr>
      <w:r>
        <w:rPr>
          <w:rFonts w:hint="eastAsia"/>
          <w:lang w:eastAsia="zh-CN"/>
        </w:rPr>
        <w:t>群体工程应附《承包人承揽工程项目一览表》（附件1）。</w:t>
      </w:r>
    </w:p>
    <w:p w:rsidR="00113F74" w:rsidRDefault="009C0BF1">
      <w:pPr>
        <w:pStyle w:val="zjb"/>
        <w:ind w:firstLine="600"/>
        <w:rPr>
          <w:lang w:eastAsia="zh-CN"/>
        </w:rPr>
      </w:pPr>
      <w:r>
        <w:rPr>
          <w:rFonts w:hint="eastAsia"/>
          <w:bCs/>
          <w:lang w:eastAsia="zh-CN"/>
        </w:rPr>
        <w:t>6.工程承包范围：</w:t>
      </w:r>
      <w:r>
        <w:rPr>
          <w:rFonts w:ascii="Times New Roman" w:hAnsi="Times New Roman" w:cs="Times New Roman"/>
          <w:lang w:eastAsia="zh-CN"/>
        </w:rPr>
        <w:t>_______________________________________________________________________________________________________________________________________________________________________________________________________________________________________</w:t>
      </w:r>
      <w:r>
        <w:rPr>
          <w:rFonts w:hint="eastAsia"/>
          <w:lang w:eastAsia="zh-CN"/>
        </w:rPr>
        <w:t>。</w:t>
      </w:r>
    </w:p>
    <w:p w:rsidR="00113F74" w:rsidRDefault="009C0BF1">
      <w:pPr>
        <w:pStyle w:val="2"/>
        <w:ind w:firstLine="420"/>
        <w:rPr>
          <w:lang w:eastAsia="zh-CN"/>
        </w:rPr>
      </w:pPr>
      <w:r>
        <w:rPr>
          <w:rFonts w:ascii="宋体" w:hAnsi="宋体" w:hint="eastAsia"/>
          <w:sz w:val="21"/>
          <w:szCs w:val="21"/>
          <w:lang w:eastAsia="zh-CN"/>
        </w:rPr>
        <w:t xml:space="preserve"> </w:t>
      </w:r>
      <w:bookmarkStart w:id="48" w:name="_Toc790"/>
      <w:bookmarkStart w:id="49" w:name="_Toc351203482"/>
      <w:r>
        <w:rPr>
          <w:rFonts w:hint="eastAsia"/>
          <w:lang w:eastAsia="zh-CN"/>
        </w:rPr>
        <w:t>二、合同工期</w:t>
      </w:r>
      <w:bookmarkEnd w:id="48"/>
      <w:bookmarkEnd w:id="49"/>
    </w:p>
    <w:p w:rsidR="00113F74" w:rsidRDefault="009C0BF1">
      <w:pPr>
        <w:pStyle w:val="zjb"/>
        <w:ind w:firstLine="600"/>
        <w:rPr>
          <w:lang w:eastAsia="zh-CN"/>
        </w:rPr>
      </w:pPr>
      <w:r>
        <w:rPr>
          <w:rFonts w:hint="eastAsia"/>
          <w:lang w:eastAsia="zh-CN"/>
        </w:rPr>
        <w:lastRenderedPageBreak/>
        <w:t>计划开工日期：</w:t>
      </w:r>
      <w:r>
        <w:rPr>
          <w:rFonts w:ascii="Times New Roman" w:hAnsi="Times New Roman" w:cs="Times New Roman"/>
          <w:lang w:eastAsia="zh-CN"/>
        </w:rPr>
        <w:t>_________</w:t>
      </w:r>
      <w:r>
        <w:rPr>
          <w:rFonts w:hint="eastAsia"/>
          <w:lang w:eastAsia="zh-CN"/>
        </w:rPr>
        <w:t>年</w:t>
      </w:r>
      <w:r>
        <w:rPr>
          <w:rFonts w:ascii="Times New Roman" w:hAnsi="Times New Roman" w:cs="Times New Roman"/>
          <w:lang w:eastAsia="zh-CN"/>
        </w:rPr>
        <w:t>______</w:t>
      </w:r>
      <w:r>
        <w:rPr>
          <w:rFonts w:hint="eastAsia"/>
          <w:lang w:eastAsia="zh-CN"/>
        </w:rPr>
        <w:t>月</w:t>
      </w:r>
      <w:r>
        <w:rPr>
          <w:rFonts w:ascii="Times New Roman" w:hAnsi="Times New Roman" w:cs="Times New Roman"/>
          <w:lang w:eastAsia="zh-CN"/>
        </w:rPr>
        <w:t>______</w:t>
      </w:r>
      <w:r>
        <w:rPr>
          <w:rFonts w:hint="eastAsia"/>
          <w:lang w:eastAsia="zh-CN"/>
        </w:rPr>
        <w:t>日。</w:t>
      </w:r>
    </w:p>
    <w:p w:rsidR="00113F74" w:rsidRDefault="009C0BF1">
      <w:pPr>
        <w:pStyle w:val="zjb"/>
        <w:ind w:firstLine="600"/>
        <w:rPr>
          <w:lang w:eastAsia="zh-CN"/>
        </w:rPr>
      </w:pPr>
      <w:r>
        <w:rPr>
          <w:rFonts w:hint="eastAsia"/>
          <w:lang w:eastAsia="zh-CN"/>
        </w:rPr>
        <w:t>计划竣工日期：</w:t>
      </w:r>
      <w:r>
        <w:rPr>
          <w:rFonts w:ascii="Times New Roman" w:hAnsi="Times New Roman" w:cs="Times New Roman"/>
          <w:lang w:eastAsia="zh-CN"/>
        </w:rPr>
        <w:t>_________</w:t>
      </w:r>
      <w:r>
        <w:rPr>
          <w:rFonts w:hint="eastAsia"/>
          <w:lang w:eastAsia="zh-CN"/>
        </w:rPr>
        <w:t>年</w:t>
      </w:r>
      <w:r>
        <w:rPr>
          <w:rFonts w:ascii="Times New Roman" w:hAnsi="Times New Roman" w:cs="Times New Roman"/>
          <w:lang w:eastAsia="zh-CN"/>
        </w:rPr>
        <w:t>______</w:t>
      </w:r>
      <w:r>
        <w:rPr>
          <w:rFonts w:hint="eastAsia"/>
          <w:lang w:eastAsia="zh-CN"/>
        </w:rPr>
        <w:t>月</w:t>
      </w:r>
      <w:r>
        <w:rPr>
          <w:rFonts w:ascii="Times New Roman" w:hAnsi="Times New Roman" w:cs="Times New Roman"/>
          <w:lang w:eastAsia="zh-CN"/>
        </w:rPr>
        <w:t>______</w:t>
      </w:r>
      <w:r>
        <w:rPr>
          <w:rFonts w:hint="eastAsia"/>
          <w:lang w:eastAsia="zh-CN"/>
        </w:rPr>
        <w:t>日。</w:t>
      </w:r>
    </w:p>
    <w:p w:rsidR="00113F74" w:rsidRDefault="009C0BF1">
      <w:pPr>
        <w:pStyle w:val="zjb"/>
        <w:ind w:firstLine="600"/>
        <w:rPr>
          <w:lang w:eastAsia="zh-CN"/>
        </w:rPr>
      </w:pPr>
      <w:r>
        <w:rPr>
          <w:rFonts w:hint="eastAsia"/>
          <w:lang w:eastAsia="zh-CN"/>
        </w:rPr>
        <w:t>工期总日历天数：</w:t>
      </w:r>
      <w:r>
        <w:rPr>
          <w:rFonts w:ascii="Times New Roman" w:hAnsi="Times New Roman" w:cs="Times New Roman"/>
          <w:lang w:eastAsia="zh-CN"/>
        </w:rPr>
        <w:t>_________</w:t>
      </w:r>
      <w:r>
        <w:rPr>
          <w:rFonts w:hint="eastAsia"/>
          <w:lang w:eastAsia="zh-CN"/>
        </w:rPr>
        <w:t>天。工期总日历天数与根据前述计划开竣工日期计算的工期天数不一致的，以工期总日历天数为准。</w:t>
      </w:r>
    </w:p>
    <w:p w:rsidR="00113F74" w:rsidRDefault="009C0BF1">
      <w:pPr>
        <w:pStyle w:val="2"/>
        <w:ind w:firstLine="640"/>
        <w:rPr>
          <w:lang w:eastAsia="zh-CN"/>
        </w:rPr>
      </w:pPr>
      <w:bookmarkStart w:id="50" w:name="_Toc351203483"/>
      <w:bookmarkStart w:id="51" w:name="_Toc9770"/>
      <w:r>
        <w:rPr>
          <w:rFonts w:hint="eastAsia"/>
          <w:lang w:eastAsia="zh-CN"/>
        </w:rPr>
        <w:t>三、质量标准</w:t>
      </w:r>
      <w:bookmarkEnd w:id="50"/>
      <w:bookmarkEnd w:id="51"/>
    </w:p>
    <w:p w:rsidR="00113F74" w:rsidRDefault="009C0BF1">
      <w:pPr>
        <w:pStyle w:val="zjb"/>
        <w:ind w:firstLine="600"/>
        <w:rPr>
          <w:lang w:eastAsia="zh-CN"/>
        </w:rPr>
      </w:pPr>
      <w:r>
        <w:rPr>
          <w:rFonts w:hint="eastAsia"/>
          <w:lang w:eastAsia="zh-CN"/>
        </w:rPr>
        <w:t>工程质量符合</w:t>
      </w:r>
      <w:r>
        <w:rPr>
          <w:rFonts w:ascii="Times New Roman" w:hAnsi="Times New Roman" w:cs="Times New Roman"/>
          <w:lang w:eastAsia="zh-CN"/>
        </w:rPr>
        <w:t>_________________________________</w:t>
      </w:r>
      <w:r>
        <w:rPr>
          <w:rFonts w:hint="eastAsia"/>
          <w:lang w:eastAsia="zh-CN"/>
        </w:rPr>
        <w:t>标准。</w:t>
      </w:r>
    </w:p>
    <w:p w:rsidR="00113F74" w:rsidRDefault="009C0BF1">
      <w:pPr>
        <w:pStyle w:val="2"/>
        <w:ind w:firstLine="640"/>
        <w:rPr>
          <w:lang w:eastAsia="zh-CN"/>
        </w:rPr>
      </w:pPr>
      <w:bookmarkStart w:id="52" w:name="_Toc351203484"/>
      <w:bookmarkStart w:id="53" w:name="_Toc5237"/>
      <w:r>
        <w:rPr>
          <w:rFonts w:hint="eastAsia"/>
          <w:lang w:eastAsia="zh-CN"/>
        </w:rPr>
        <w:t>四、签约合同价与合同价格形式</w:t>
      </w:r>
      <w:bookmarkEnd w:id="52"/>
      <w:bookmarkEnd w:id="53"/>
      <w:r>
        <w:rPr>
          <w:rFonts w:hint="eastAsia"/>
          <w:lang w:eastAsia="zh-CN"/>
        </w:rPr>
        <w:tab/>
      </w:r>
    </w:p>
    <w:p w:rsidR="00113F74" w:rsidRDefault="009C0BF1">
      <w:pPr>
        <w:pStyle w:val="zjb"/>
        <w:ind w:firstLine="600"/>
        <w:rPr>
          <w:lang w:eastAsia="zh-CN"/>
        </w:rPr>
      </w:pPr>
      <w:r>
        <w:rPr>
          <w:rFonts w:hint="eastAsia"/>
          <w:lang w:eastAsia="zh-CN"/>
        </w:rPr>
        <w:t>1.签约合同价为：</w:t>
      </w:r>
    </w:p>
    <w:p w:rsidR="00113F74" w:rsidRDefault="009C0BF1">
      <w:pPr>
        <w:pStyle w:val="zjb"/>
        <w:ind w:firstLine="600"/>
        <w:rPr>
          <w:b/>
          <w:bCs/>
          <w:u w:val="single"/>
          <w:lang w:eastAsia="zh-CN"/>
        </w:rPr>
      </w:pPr>
      <w:r>
        <w:rPr>
          <w:rFonts w:hint="eastAsia"/>
          <w:lang w:eastAsia="zh-CN"/>
        </w:rPr>
        <w:t>人民币（大写）</w:t>
      </w:r>
      <w:r>
        <w:rPr>
          <w:rFonts w:ascii="Times New Roman" w:hAnsi="Times New Roman" w:cs="Times New Roman"/>
          <w:lang w:eastAsia="zh-CN"/>
        </w:rPr>
        <w:t>_________________</w:t>
      </w:r>
      <w:r>
        <w:rPr>
          <w:rFonts w:hint="eastAsia"/>
          <w:lang w:eastAsia="zh-CN"/>
        </w:rPr>
        <w:t>(</w:t>
      </w:r>
      <w:r>
        <w:rPr>
          <w:rFonts w:ascii="Calibri" w:hAnsi="Calibri" w:cs="Calibri"/>
          <w:lang w:eastAsia="zh-CN"/>
        </w:rPr>
        <w:t>¥</w:t>
      </w:r>
      <w:r>
        <w:rPr>
          <w:rFonts w:ascii="Times New Roman" w:hAnsi="Times New Roman" w:cs="Times New Roman"/>
          <w:lang w:eastAsia="zh-CN"/>
        </w:rPr>
        <w:t>_______________</w:t>
      </w:r>
      <w:r>
        <w:rPr>
          <w:rFonts w:hint="eastAsia"/>
          <w:lang w:eastAsia="zh-CN"/>
        </w:rPr>
        <w:t>元)</w:t>
      </w:r>
      <w:r>
        <w:rPr>
          <w:rFonts w:hint="eastAsia"/>
          <w:b/>
          <w:bCs/>
          <w:u w:val="single"/>
          <w:lang w:eastAsia="zh-CN"/>
        </w:rPr>
        <w:t>（不含增值税），</w:t>
      </w:r>
      <w:r>
        <w:rPr>
          <w:rFonts w:hint="eastAsia"/>
          <w:lang w:eastAsia="zh-CN"/>
        </w:rPr>
        <w:t>人民币（大写</w:t>
      </w:r>
      <w:r>
        <w:rPr>
          <w:rFonts w:ascii="Times New Roman" w:hAnsi="Times New Roman" w:cs="Times New Roman"/>
          <w:lang w:eastAsia="zh-CN"/>
        </w:rPr>
        <w:t>）</w:t>
      </w:r>
      <w:r>
        <w:rPr>
          <w:rFonts w:ascii="Times New Roman" w:hAnsi="Times New Roman" w:cs="Times New Roman"/>
          <w:lang w:eastAsia="zh-CN"/>
        </w:rPr>
        <w:t>_________________(¥_______________</w:t>
      </w:r>
      <w:r>
        <w:rPr>
          <w:rFonts w:hint="eastAsia"/>
          <w:lang w:eastAsia="zh-CN"/>
        </w:rPr>
        <w:t>元)</w:t>
      </w:r>
      <w:r>
        <w:rPr>
          <w:rFonts w:hint="eastAsia"/>
          <w:b/>
          <w:bCs/>
          <w:u w:val="single"/>
          <w:lang w:eastAsia="zh-CN"/>
        </w:rPr>
        <w:t>（含增值税，</w:t>
      </w:r>
      <w:r>
        <w:rPr>
          <w:rFonts w:hint="eastAsia"/>
          <w:b/>
          <w:bCs/>
          <w:color w:val="FF0000"/>
          <w:u w:val="single"/>
          <w:lang w:eastAsia="zh-CN"/>
        </w:rPr>
        <w:t>增值税税率为%）。</w:t>
      </w:r>
    </w:p>
    <w:p w:rsidR="00113F74" w:rsidRDefault="009C0BF1">
      <w:pPr>
        <w:pStyle w:val="zjb"/>
        <w:ind w:firstLine="600"/>
        <w:rPr>
          <w:lang w:eastAsia="zh-CN"/>
        </w:rPr>
      </w:pPr>
      <w:r>
        <w:rPr>
          <w:rFonts w:hint="eastAsia"/>
          <w:lang w:eastAsia="zh-CN"/>
        </w:rPr>
        <w:t>其中：</w:t>
      </w:r>
    </w:p>
    <w:p w:rsidR="00113F74" w:rsidRDefault="009C0BF1">
      <w:pPr>
        <w:pStyle w:val="zjb"/>
        <w:ind w:firstLine="600"/>
        <w:rPr>
          <w:lang w:eastAsia="zh-CN"/>
        </w:rPr>
      </w:pPr>
      <w:r>
        <w:rPr>
          <w:rFonts w:hint="eastAsia"/>
          <w:lang w:eastAsia="zh-CN"/>
        </w:rPr>
        <w:t>（1）安全文明施工费：</w:t>
      </w:r>
    </w:p>
    <w:p w:rsidR="00113F74" w:rsidRDefault="009C0BF1">
      <w:pPr>
        <w:pStyle w:val="zjb"/>
        <w:ind w:firstLine="600"/>
        <w:rPr>
          <w:lang w:eastAsia="zh-CN"/>
        </w:rPr>
      </w:pPr>
      <w:r>
        <w:rPr>
          <w:rFonts w:hint="eastAsia"/>
          <w:lang w:eastAsia="zh-CN"/>
        </w:rPr>
        <w:t>人民币（大写）</w:t>
      </w:r>
      <w:r>
        <w:rPr>
          <w:rFonts w:ascii="Times New Roman" w:hAnsi="Times New Roman" w:cs="Times New Roman"/>
          <w:lang w:eastAsia="zh-CN"/>
        </w:rPr>
        <w:t>_________________</w:t>
      </w:r>
      <w:r>
        <w:rPr>
          <w:rFonts w:hint="eastAsia"/>
          <w:lang w:eastAsia="zh-CN"/>
        </w:rPr>
        <w:t>(</w:t>
      </w:r>
      <w:r>
        <w:rPr>
          <w:rFonts w:ascii="Calibri" w:hAnsi="Calibri" w:cs="Calibri"/>
          <w:lang w:eastAsia="zh-CN"/>
        </w:rPr>
        <w:t>¥</w:t>
      </w:r>
      <w:r>
        <w:rPr>
          <w:rFonts w:ascii="Times New Roman" w:hAnsi="Times New Roman" w:cs="Times New Roman"/>
          <w:lang w:eastAsia="zh-CN"/>
        </w:rPr>
        <w:t>_______________</w:t>
      </w:r>
      <w:r>
        <w:rPr>
          <w:rFonts w:hint="eastAsia"/>
          <w:lang w:eastAsia="zh-CN"/>
        </w:rPr>
        <w:t>元)；</w:t>
      </w:r>
    </w:p>
    <w:p w:rsidR="00113F74" w:rsidRDefault="009C0BF1">
      <w:pPr>
        <w:pStyle w:val="zjb"/>
        <w:ind w:firstLine="600"/>
        <w:rPr>
          <w:lang w:eastAsia="zh-CN"/>
        </w:rPr>
      </w:pPr>
      <w:r>
        <w:rPr>
          <w:rFonts w:hint="eastAsia"/>
          <w:lang w:eastAsia="zh-CN"/>
        </w:rPr>
        <w:t>（2）材料和工程设备暂估价金额：</w:t>
      </w:r>
    </w:p>
    <w:p w:rsidR="00113F74" w:rsidRDefault="009C0BF1">
      <w:pPr>
        <w:pStyle w:val="zjb"/>
        <w:ind w:firstLine="600"/>
        <w:rPr>
          <w:lang w:eastAsia="zh-CN"/>
        </w:rPr>
      </w:pPr>
      <w:r>
        <w:rPr>
          <w:rFonts w:hint="eastAsia"/>
          <w:lang w:eastAsia="zh-CN"/>
        </w:rPr>
        <w:t>人民币（大写）</w:t>
      </w:r>
      <w:r>
        <w:rPr>
          <w:rFonts w:ascii="Times New Roman" w:hAnsi="Times New Roman" w:cs="Times New Roman"/>
          <w:lang w:eastAsia="zh-CN"/>
        </w:rPr>
        <w:t>_________________</w:t>
      </w:r>
      <w:r>
        <w:rPr>
          <w:rFonts w:hint="eastAsia"/>
          <w:lang w:eastAsia="zh-CN"/>
        </w:rPr>
        <w:t>(</w:t>
      </w:r>
      <w:r>
        <w:rPr>
          <w:rFonts w:ascii="Calibri" w:hAnsi="Calibri" w:cs="Calibri"/>
          <w:lang w:eastAsia="zh-CN"/>
        </w:rPr>
        <w:t>¥</w:t>
      </w:r>
      <w:r>
        <w:rPr>
          <w:rFonts w:ascii="Times New Roman" w:hAnsi="Times New Roman" w:cs="Times New Roman"/>
          <w:lang w:eastAsia="zh-CN"/>
        </w:rPr>
        <w:t>_______________</w:t>
      </w:r>
      <w:r>
        <w:rPr>
          <w:rFonts w:hint="eastAsia"/>
          <w:lang w:eastAsia="zh-CN"/>
        </w:rPr>
        <w:t>元)；</w:t>
      </w:r>
    </w:p>
    <w:p w:rsidR="00113F74" w:rsidRDefault="009C0BF1">
      <w:pPr>
        <w:pStyle w:val="zjb"/>
        <w:ind w:firstLine="600"/>
        <w:rPr>
          <w:lang w:eastAsia="zh-CN"/>
        </w:rPr>
      </w:pPr>
      <w:r>
        <w:rPr>
          <w:rFonts w:hint="eastAsia"/>
          <w:lang w:eastAsia="zh-CN"/>
        </w:rPr>
        <w:t>（3）专业工程暂估价金额：</w:t>
      </w:r>
    </w:p>
    <w:p w:rsidR="00113F74" w:rsidRDefault="009C0BF1">
      <w:pPr>
        <w:pStyle w:val="zjb"/>
        <w:ind w:firstLine="600"/>
        <w:rPr>
          <w:lang w:eastAsia="zh-CN"/>
        </w:rPr>
      </w:pPr>
      <w:r>
        <w:rPr>
          <w:rFonts w:hint="eastAsia"/>
          <w:lang w:eastAsia="zh-CN"/>
        </w:rPr>
        <w:t>人民币（大写）</w:t>
      </w:r>
      <w:r>
        <w:rPr>
          <w:rFonts w:ascii="Times New Roman" w:hAnsi="Times New Roman" w:cs="Times New Roman"/>
          <w:lang w:eastAsia="zh-CN"/>
        </w:rPr>
        <w:t>_________________</w:t>
      </w:r>
      <w:r>
        <w:rPr>
          <w:rFonts w:hint="eastAsia"/>
          <w:lang w:eastAsia="zh-CN"/>
        </w:rPr>
        <w:t>(</w:t>
      </w:r>
      <w:r>
        <w:rPr>
          <w:rFonts w:ascii="Calibri" w:hAnsi="Calibri" w:cs="Calibri"/>
          <w:lang w:eastAsia="zh-CN"/>
        </w:rPr>
        <w:t>¥</w:t>
      </w:r>
      <w:r>
        <w:rPr>
          <w:rFonts w:ascii="Times New Roman" w:hAnsi="Times New Roman" w:cs="Times New Roman"/>
          <w:lang w:eastAsia="zh-CN"/>
        </w:rPr>
        <w:t>_______________</w:t>
      </w:r>
      <w:r>
        <w:rPr>
          <w:rFonts w:hint="eastAsia"/>
          <w:lang w:eastAsia="zh-CN"/>
        </w:rPr>
        <w:t>元)；</w:t>
      </w:r>
    </w:p>
    <w:p w:rsidR="00113F74" w:rsidRDefault="009C0BF1">
      <w:pPr>
        <w:pStyle w:val="zjb"/>
        <w:ind w:firstLine="600"/>
        <w:rPr>
          <w:lang w:eastAsia="zh-CN"/>
        </w:rPr>
      </w:pPr>
      <w:r>
        <w:rPr>
          <w:rFonts w:hint="eastAsia"/>
          <w:lang w:eastAsia="zh-CN"/>
        </w:rPr>
        <w:t>（4）暂列金额：</w:t>
      </w:r>
    </w:p>
    <w:p w:rsidR="00113F74" w:rsidRDefault="009C0BF1">
      <w:pPr>
        <w:pStyle w:val="zjb"/>
        <w:ind w:firstLine="600"/>
        <w:rPr>
          <w:lang w:eastAsia="zh-CN"/>
        </w:rPr>
      </w:pPr>
      <w:r>
        <w:rPr>
          <w:rFonts w:hint="eastAsia"/>
          <w:lang w:eastAsia="zh-CN"/>
        </w:rPr>
        <w:t>人民币（大写）</w:t>
      </w:r>
      <w:r>
        <w:rPr>
          <w:rFonts w:ascii="Times New Roman" w:hAnsi="Times New Roman" w:cs="Times New Roman"/>
          <w:lang w:eastAsia="zh-CN"/>
        </w:rPr>
        <w:t>__________________</w:t>
      </w:r>
      <w:r>
        <w:rPr>
          <w:rFonts w:hint="eastAsia"/>
          <w:lang w:eastAsia="zh-CN"/>
        </w:rPr>
        <w:t xml:space="preserve"> (</w:t>
      </w:r>
      <w:r>
        <w:rPr>
          <w:rFonts w:ascii="Calibri" w:hAnsi="Calibri" w:cs="Calibri"/>
          <w:lang w:eastAsia="zh-CN"/>
        </w:rPr>
        <w:t>¥</w:t>
      </w:r>
      <w:r>
        <w:rPr>
          <w:rFonts w:ascii="Times New Roman" w:hAnsi="Times New Roman" w:cs="Times New Roman"/>
          <w:lang w:eastAsia="zh-CN"/>
        </w:rPr>
        <w:t>_____________</w:t>
      </w:r>
      <w:r>
        <w:rPr>
          <w:rFonts w:hint="eastAsia"/>
          <w:lang w:eastAsia="zh-CN"/>
        </w:rPr>
        <w:t>元)。</w:t>
      </w:r>
    </w:p>
    <w:p w:rsidR="00113F74" w:rsidRDefault="009C0BF1">
      <w:pPr>
        <w:pStyle w:val="zjb"/>
        <w:ind w:firstLine="600"/>
        <w:rPr>
          <w:lang w:eastAsia="zh-CN"/>
        </w:rPr>
      </w:pPr>
      <w:r>
        <w:rPr>
          <w:rFonts w:hint="eastAsia"/>
          <w:lang w:eastAsia="zh-CN"/>
        </w:rPr>
        <w:t>2.合同价格形式：</w:t>
      </w:r>
      <w:r>
        <w:rPr>
          <w:rFonts w:ascii="Times New Roman" w:hAnsi="Times New Roman" w:cs="Times New Roman"/>
          <w:lang w:eastAsia="zh-CN"/>
        </w:rPr>
        <w:t>____________________________________</w:t>
      </w:r>
      <w:r>
        <w:rPr>
          <w:rFonts w:hint="eastAsia"/>
          <w:lang w:eastAsia="zh-CN"/>
        </w:rPr>
        <w:t>。</w:t>
      </w:r>
    </w:p>
    <w:p w:rsidR="00113F74" w:rsidRDefault="009C0BF1">
      <w:pPr>
        <w:pStyle w:val="zjb"/>
        <w:ind w:firstLine="600"/>
        <w:rPr>
          <w:color w:val="FF0000"/>
          <w:lang w:eastAsia="zh-CN"/>
        </w:rPr>
      </w:pPr>
      <w:r>
        <w:rPr>
          <w:rFonts w:hint="eastAsia"/>
          <w:color w:val="FF0000"/>
          <w:lang w:eastAsia="zh-CN"/>
        </w:rPr>
        <w:lastRenderedPageBreak/>
        <w:t>3. 支付方式：承包人需向发包人提供正规增值税发票。如果承包人提供增值税普通发票，发包人支付金额为不含增值税金额；如果承包人提供增值税专用发票，发包人支付金额=不含增值税金额+增值税税额。</w:t>
      </w:r>
      <w:r>
        <w:rPr>
          <w:color w:val="FF0000"/>
          <w:lang w:eastAsia="zh-CN"/>
        </w:rPr>
        <w:cr/>
      </w:r>
    </w:p>
    <w:p w:rsidR="00113F74" w:rsidRDefault="009C0BF1">
      <w:pPr>
        <w:pStyle w:val="2"/>
        <w:ind w:firstLine="480"/>
        <w:rPr>
          <w:lang w:eastAsia="zh-CN"/>
        </w:rPr>
      </w:pPr>
      <w:r>
        <w:rPr>
          <w:rFonts w:hint="eastAsia"/>
          <w:sz w:val="24"/>
          <w:szCs w:val="24"/>
          <w:lang w:eastAsia="zh-CN"/>
        </w:rPr>
        <w:t xml:space="preserve"> </w:t>
      </w:r>
      <w:bookmarkStart w:id="54" w:name="_Toc351203485"/>
      <w:bookmarkStart w:id="55" w:name="_Toc5235"/>
      <w:r>
        <w:rPr>
          <w:rFonts w:hint="eastAsia"/>
          <w:lang w:eastAsia="zh-CN"/>
        </w:rPr>
        <w:t>五、</w:t>
      </w:r>
      <w:bookmarkEnd w:id="54"/>
      <w:r>
        <w:rPr>
          <w:rFonts w:hint="eastAsia"/>
          <w:lang w:eastAsia="zh-CN"/>
        </w:rPr>
        <w:t>项目经理</w:t>
      </w:r>
      <w:bookmarkEnd w:id="55"/>
    </w:p>
    <w:p w:rsidR="00113F74" w:rsidRDefault="009C0BF1">
      <w:pPr>
        <w:pStyle w:val="zjb"/>
        <w:ind w:firstLine="600"/>
        <w:rPr>
          <w:lang w:eastAsia="zh-CN"/>
        </w:rPr>
      </w:pPr>
      <w:r>
        <w:rPr>
          <w:rFonts w:hint="eastAsia"/>
          <w:lang w:eastAsia="zh-CN"/>
        </w:rPr>
        <w:t>承包人项目经理：</w:t>
      </w:r>
      <w:r>
        <w:rPr>
          <w:rFonts w:ascii="Times New Roman" w:hAnsi="Times New Roman" w:cs="Times New Roman"/>
          <w:lang w:eastAsia="zh-CN"/>
        </w:rPr>
        <w:t>____________________________________</w:t>
      </w:r>
      <w:r>
        <w:rPr>
          <w:rFonts w:hint="eastAsia"/>
          <w:lang w:eastAsia="zh-CN"/>
        </w:rPr>
        <w:t>。</w:t>
      </w:r>
    </w:p>
    <w:p w:rsidR="00113F74" w:rsidRDefault="009C0BF1">
      <w:pPr>
        <w:pStyle w:val="2"/>
        <w:ind w:firstLine="640"/>
        <w:rPr>
          <w:lang w:eastAsia="zh-CN"/>
        </w:rPr>
      </w:pPr>
      <w:bookmarkStart w:id="56" w:name="_Toc32651"/>
      <w:bookmarkStart w:id="57" w:name="_Toc351203486"/>
      <w:r>
        <w:rPr>
          <w:rFonts w:hint="eastAsia"/>
          <w:lang w:eastAsia="zh-CN"/>
        </w:rPr>
        <w:t>六、合同文件构成</w:t>
      </w:r>
      <w:bookmarkEnd w:id="56"/>
      <w:bookmarkEnd w:id="57"/>
    </w:p>
    <w:p w:rsidR="00113F74" w:rsidRDefault="009C0BF1">
      <w:pPr>
        <w:pStyle w:val="zjb"/>
        <w:ind w:firstLine="600"/>
        <w:rPr>
          <w:lang w:eastAsia="zh-CN"/>
        </w:rPr>
      </w:pPr>
      <w:r>
        <w:rPr>
          <w:rFonts w:hint="eastAsia"/>
          <w:lang w:eastAsia="zh-CN"/>
        </w:rPr>
        <w:t>本协议书与下列文件一起构成合同文件：</w:t>
      </w:r>
    </w:p>
    <w:p w:rsidR="00113F74" w:rsidRDefault="009C0BF1">
      <w:pPr>
        <w:pStyle w:val="zjb"/>
        <w:ind w:firstLine="600"/>
        <w:rPr>
          <w:lang w:eastAsia="zh-CN"/>
        </w:rPr>
      </w:pPr>
      <w:r>
        <w:rPr>
          <w:rFonts w:hint="eastAsia"/>
          <w:lang w:eastAsia="zh-CN"/>
        </w:rPr>
        <w:t>（1）中标通知书（如果有）；</w:t>
      </w:r>
    </w:p>
    <w:p w:rsidR="00113F74" w:rsidRDefault="009C0BF1">
      <w:pPr>
        <w:pStyle w:val="zjb"/>
        <w:ind w:firstLine="600"/>
        <w:rPr>
          <w:lang w:eastAsia="zh-CN"/>
        </w:rPr>
      </w:pPr>
      <w:r>
        <w:rPr>
          <w:rFonts w:hint="eastAsia"/>
          <w:lang w:eastAsia="zh-CN"/>
        </w:rPr>
        <w:t>（2）</w:t>
      </w:r>
      <w:bookmarkStart w:id="58" w:name="_GoBack"/>
      <w:r>
        <w:rPr>
          <w:rFonts w:hint="eastAsia"/>
          <w:lang w:eastAsia="zh-CN"/>
        </w:rPr>
        <w:t>投标</w:t>
      </w:r>
      <w:bookmarkEnd w:id="58"/>
      <w:r>
        <w:rPr>
          <w:rFonts w:hint="eastAsia"/>
          <w:lang w:eastAsia="zh-CN"/>
        </w:rPr>
        <w:t xml:space="preserve">函及其附录（如果有）； </w:t>
      </w:r>
    </w:p>
    <w:p w:rsidR="00113F74" w:rsidRDefault="009C0BF1">
      <w:pPr>
        <w:pStyle w:val="zjb"/>
        <w:ind w:firstLine="600"/>
        <w:rPr>
          <w:lang w:eastAsia="zh-CN"/>
        </w:rPr>
      </w:pPr>
      <w:r>
        <w:rPr>
          <w:rFonts w:hint="eastAsia"/>
          <w:lang w:eastAsia="zh-CN"/>
        </w:rPr>
        <w:t>（3）专用合同条款及其附件；</w:t>
      </w:r>
    </w:p>
    <w:p w:rsidR="00113F74" w:rsidRDefault="009C0BF1">
      <w:pPr>
        <w:pStyle w:val="zjb"/>
        <w:ind w:firstLine="600"/>
        <w:rPr>
          <w:lang w:eastAsia="zh-CN"/>
        </w:rPr>
      </w:pPr>
      <w:r>
        <w:rPr>
          <w:rFonts w:hint="eastAsia"/>
          <w:lang w:eastAsia="zh-CN"/>
        </w:rPr>
        <w:t>（4）通用合同条款；</w:t>
      </w:r>
    </w:p>
    <w:p w:rsidR="00113F74" w:rsidRDefault="009C0BF1">
      <w:pPr>
        <w:pStyle w:val="zjb"/>
        <w:ind w:firstLine="600"/>
        <w:rPr>
          <w:lang w:eastAsia="zh-CN"/>
        </w:rPr>
      </w:pPr>
      <w:r>
        <w:rPr>
          <w:rFonts w:hint="eastAsia"/>
          <w:lang w:eastAsia="zh-CN"/>
        </w:rPr>
        <w:t>（5）技术标准和要求；</w:t>
      </w:r>
    </w:p>
    <w:p w:rsidR="00113F74" w:rsidRDefault="009C0BF1">
      <w:pPr>
        <w:pStyle w:val="zjb"/>
        <w:ind w:firstLine="600"/>
        <w:rPr>
          <w:lang w:eastAsia="zh-CN"/>
        </w:rPr>
      </w:pPr>
      <w:r>
        <w:rPr>
          <w:rFonts w:hint="eastAsia"/>
          <w:lang w:eastAsia="zh-CN"/>
        </w:rPr>
        <w:t>（6）图纸；</w:t>
      </w:r>
    </w:p>
    <w:p w:rsidR="00113F74" w:rsidRDefault="009C0BF1">
      <w:pPr>
        <w:pStyle w:val="zjb"/>
        <w:ind w:firstLine="600"/>
        <w:rPr>
          <w:lang w:eastAsia="zh-CN"/>
        </w:rPr>
      </w:pPr>
      <w:r>
        <w:rPr>
          <w:rFonts w:hint="eastAsia"/>
          <w:lang w:eastAsia="zh-CN"/>
        </w:rPr>
        <w:t>（7）已标价工程量清单或预算书；</w:t>
      </w:r>
    </w:p>
    <w:p w:rsidR="00113F74" w:rsidRDefault="009C0BF1">
      <w:pPr>
        <w:pStyle w:val="zjb"/>
        <w:ind w:firstLine="600"/>
        <w:rPr>
          <w:lang w:eastAsia="zh-CN"/>
        </w:rPr>
      </w:pPr>
      <w:r>
        <w:rPr>
          <w:rFonts w:hint="eastAsia"/>
          <w:lang w:eastAsia="zh-CN"/>
        </w:rPr>
        <w:t>（8）其他合同文件。</w:t>
      </w:r>
    </w:p>
    <w:p w:rsidR="00113F74" w:rsidRDefault="009C0BF1">
      <w:pPr>
        <w:pStyle w:val="zjb"/>
        <w:ind w:firstLine="600"/>
        <w:rPr>
          <w:lang w:eastAsia="zh-CN"/>
        </w:rPr>
      </w:pPr>
      <w:r>
        <w:rPr>
          <w:rFonts w:hint="eastAsia"/>
          <w:lang w:eastAsia="zh-CN"/>
        </w:rPr>
        <w:t>在合同订立及履行过程中形成的与合同有关的文件均构成合同文件组成部分。</w:t>
      </w:r>
    </w:p>
    <w:p w:rsidR="00113F74" w:rsidRDefault="009C0BF1">
      <w:pPr>
        <w:pStyle w:val="zjb"/>
        <w:ind w:firstLine="600"/>
        <w:rPr>
          <w:lang w:eastAsia="zh-CN"/>
        </w:rPr>
      </w:pPr>
      <w:r>
        <w:rPr>
          <w:rFonts w:hint="eastAsia"/>
          <w:lang w:eastAsia="zh-CN"/>
        </w:rPr>
        <w:lastRenderedPageBreak/>
        <w:t>上述各项合同文件包括合同当事人就该项合同文件所作出的补充和修改，属于同一类内容的文件，应以最新签署的为准。专用合同条款及其附件须经合同当事人签字或盖章。</w:t>
      </w:r>
    </w:p>
    <w:p w:rsidR="00113F74" w:rsidRDefault="009C0BF1">
      <w:pPr>
        <w:pStyle w:val="2"/>
        <w:ind w:firstLine="640"/>
        <w:rPr>
          <w:lang w:eastAsia="zh-CN"/>
        </w:rPr>
      </w:pPr>
      <w:bookmarkStart w:id="59" w:name="_Toc23036"/>
      <w:bookmarkStart w:id="60" w:name="_Toc351203487"/>
      <w:r>
        <w:rPr>
          <w:rFonts w:hint="eastAsia"/>
          <w:lang w:eastAsia="zh-CN"/>
        </w:rPr>
        <w:t>七、承诺</w:t>
      </w:r>
      <w:bookmarkEnd w:id="59"/>
      <w:bookmarkEnd w:id="60"/>
    </w:p>
    <w:p w:rsidR="00113F74" w:rsidRDefault="009C0BF1">
      <w:pPr>
        <w:pStyle w:val="zjb"/>
        <w:ind w:firstLine="600"/>
        <w:rPr>
          <w:lang w:eastAsia="zh-CN"/>
        </w:rPr>
      </w:pPr>
      <w:r>
        <w:rPr>
          <w:rFonts w:hint="eastAsia"/>
          <w:lang w:eastAsia="zh-CN"/>
        </w:rPr>
        <w:t>1.发包人承诺按照法律规定履行项目审批手续、筹集工程建设资金并按照合同约定的期限和方式支付合同价款。</w:t>
      </w:r>
    </w:p>
    <w:p w:rsidR="00113F74" w:rsidRDefault="009C0BF1">
      <w:pPr>
        <w:pStyle w:val="zjb"/>
        <w:ind w:firstLine="600"/>
        <w:rPr>
          <w:lang w:eastAsia="zh-CN"/>
        </w:rPr>
      </w:pPr>
      <w:r>
        <w:rPr>
          <w:rFonts w:hint="eastAsia"/>
          <w:lang w:eastAsia="zh-CN"/>
        </w:rPr>
        <w:t>2.承包人承诺按照法律规定及合同约定组织完成工程施工，确保工程质量和安全，不进行转包及违法分包，并在缺陷责任期及保修期内承担相应的工程维修责任。</w:t>
      </w:r>
    </w:p>
    <w:p w:rsidR="00113F74" w:rsidRDefault="009C0BF1">
      <w:pPr>
        <w:pStyle w:val="zjb"/>
        <w:ind w:firstLine="600"/>
        <w:rPr>
          <w:lang w:eastAsia="zh-CN"/>
        </w:rPr>
      </w:pPr>
      <w:r>
        <w:rPr>
          <w:rFonts w:hint="eastAsia"/>
          <w:lang w:eastAsia="zh-CN"/>
        </w:rPr>
        <w:t>3.发包人和承包人通过招投标形式签订合同的，双方理解并承诺不再就同一工程另行签订与合同实质性内容相背离的协议。</w:t>
      </w:r>
    </w:p>
    <w:p w:rsidR="00113F74" w:rsidRDefault="009C0BF1">
      <w:pPr>
        <w:pStyle w:val="2"/>
        <w:ind w:firstLine="480"/>
        <w:rPr>
          <w:lang w:eastAsia="zh-CN"/>
        </w:rPr>
      </w:pPr>
      <w:bookmarkStart w:id="61" w:name="_Toc351203488"/>
      <w:r>
        <w:rPr>
          <w:rFonts w:hint="eastAsia"/>
          <w:sz w:val="24"/>
          <w:szCs w:val="24"/>
          <w:lang w:eastAsia="zh-CN"/>
        </w:rPr>
        <w:t xml:space="preserve"> </w:t>
      </w:r>
      <w:bookmarkStart w:id="62" w:name="_Toc8366"/>
      <w:r>
        <w:rPr>
          <w:rFonts w:hint="eastAsia"/>
          <w:lang w:eastAsia="zh-CN"/>
        </w:rPr>
        <w:t>八、词语含义</w:t>
      </w:r>
      <w:bookmarkEnd w:id="61"/>
      <w:bookmarkEnd w:id="62"/>
    </w:p>
    <w:p w:rsidR="00113F74" w:rsidRDefault="009C0BF1">
      <w:pPr>
        <w:pStyle w:val="zjb"/>
        <w:ind w:firstLine="600"/>
        <w:rPr>
          <w:lang w:eastAsia="zh-CN"/>
        </w:rPr>
      </w:pPr>
      <w:r>
        <w:rPr>
          <w:rFonts w:hint="eastAsia"/>
          <w:lang w:eastAsia="zh-CN"/>
        </w:rPr>
        <w:t>本协议书中词语含义与第二部分通用合同条款中赋予的含义相同。</w:t>
      </w:r>
    </w:p>
    <w:p w:rsidR="00113F74" w:rsidRDefault="009C0BF1">
      <w:pPr>
        <w:pStyle w:val="2"/>
        <w:ind w:firstLine="480"/>
        <w:rPr>
          <w:lang w:eastAsia="zh-CN"/>
        </w:rPr>
      </w:pPr>
      <w:r>
        <w:rPr>
          <w:rFonts w:hint="eastAsia"/>
          <w:sz w:val="24"/>
          <w:szCs w:val="24"/>
          <w:lang w:eastAsia="zh-CN"/>
        </w:rPr>
        <w:t xml:space="preserve"> </w:t>
      </w:r>
      <w:bookmarkStart w:id="63" w:name="_Toc351203489"/>
      <w:bookmarkStart w:id="64" w:name="_Toc3831"/>
      <w:r>
        <w:rPr>
          <w:rFonts w:hint="eastAsia"/>
          <w:lang w:eastAsia="zh-CN"/>
        </w:rPr>
        <w:t>九、签订时间</w:t>
      </w:r>
      <w:bookmarkEnd w:id="63"/>
      <w:bookmarkEnd w:id="64"/>
    </w:p>
    <w:p w:rsidR="00113F74" w:rsidRDefault="009C0BF1">
      <w:pPr>
        <w:pStyle w:val="zjb"/>
        <w:ind w:firstLine="600"/>
        <w:rPr>
          <w:lang w:eastAsia="zh-CN"/>
        </w:rPr>
      </w:pPr>
      <w:r>
        <w:rPr>
          <w:rFonts w:hint="eastAsia"/>
          <w:lang w:eastAsia="zh-CN"/>
        </w:rPr>
        <w:t>本合同于</w:t>
      </w:r>
      <w:r>
        <w:rPr>
          <w:rFonts w:ascii="Times New Roman" w:hAnsi="Times New Roman" w:cs="Times New Roman"/>
          <w:lang w:eastAsia="zh-CN"/>
        </w:rPr>
        <w:t>______</w:t>
      </w:r>
      <w:r>
        <w:rPr>
          <w:rFonts w:hint="eastAsia"/>
          <w:lang w:eastAsia="zh-CN"/>
        </w:rPr>
        <w:t>年</w:t>
      </w:r>
      <w:r>
        <w:rPr>
          <w:rFonts w:ascii="Times New Roman" w:hAnsi="Times New Roman" w:cs="Times New Roman"/>
          <w:lang w:eastAsia="zh-CN"/>
        </w:rPr>
        <w:t>___</w:t>
      </w:r>
      <w:r>
        <w:rPr>
          <w:rFonts w:hint="eastAsia"/>
          <w:lang w:eastAsia="zh-CN"/>
        </w:rPr>
        <w:t>月</w:t>
      </w:r>
      <w:r>
        <w:rPr>
          <w:rFonts w:ascii="Times New Roman" w:hAnsi="Times New Roman" w:cs="Times New Roman"/>
          <w:lang w:eastAsia="zh-CN"/>
        </w:rPr>
        <w:t>___</w:t>
      </w:r>
      <w:r>
        <w:rPr>
          <w:rFonts w:hint="eastAsia"/>
          <w:lang w:eastAsia="zh-CN"/>
        </w:rPr>
        <w:t>日签订。</w:t>
      </w:r>
    </w:p>
    <w:p w:rsidR="00113F74" w:rsidRDefault="009C0BF1">
      <w:pPr>
        <w:pStyle w:val="2"/>
        <w:ind w:firstLine="640"/>
        <w:rPr>
          <w:lang w:eastAsia="zh-CN"/>
        </w:rPr>
      </w:pPr>
      <w:bookmarkStart w:id="65" w:name="_Toc28596"/>
      <w:bookmarkStart w:id="66" w:name="_Toc351203490"/>
      <w:r>
        <w:rPr>
          <w:rFonts w:hint="eastAsia"/>
          <w:lang w:eastAsia="zh-CN"/>
        </w:rPr>
        <w:t>十、签订地点</w:t>
      </w:r>
      <w:bookmarkEnd w:id="65"/>
      <w:bookmarkEnd w:id="66"/>
    </w:p>
    <w:p w:rsidR="00113F74" w:rsidRDefault="009C0BF1">
      <w:pPr>
        <w:pStyle w:val="zjb"/>
        <w:ind w:firstLine="600"/>
        <w:rPr>
          <w:lang w:eastAsia="zh-CN"/>
        </w:rPr>
      </w:pPr>
      <w:r>
        <w:rPr>
          <w:rFonts w:hint="eastAsia"/>
          <w:lang w:eastAsia="zh-CN"/>
        </w:rPr>
        <w:t>本合同在</w:t>
      </w:r>
      <w:r>
        <w:rPr>
          <w:rFonts w:ascii="Times New Roman" w:hAnsi="Times New Roman" w:cs="Times New Roman"/>
          <w:lang w:eastAsia="zh-CN"/>
        </w:rPr>
        <w:t>_________________________________</w:t>
      </w:r>
      <w:r>
        <w:rPr>
          <w:rFonts w:ascii="Times New Roman" w:hAnsi="Times New Roman" w:cs="Times New Roman" w:hint="eastAsia"/>
          <w:lang w:eastAsia="zh-CN"/>
        </w:rPr>
        <w:t>签</w:t>
      </w:r>
      <w:r>
        <w:rPr>
          <w:rFonts w:hint="eastAsia"/>
          <w:lang w:eastAsia="zh-CN"/>
        </w:rPr>
        <w:t>订。</w:t>
      </w:r>
    </w:p>
    <w:p w:rsidR="00113F74" w:rsidRDefault="009C0BF1">
      <w:pPr>
        <w:pStyle w:val="2"/>
        <w:ind w:firstLine="640"/>
        <w:rPr>
          <w:lang w:eastAsia="zh-CN"/>
        </w:rPr>
      </w:pPr>
      <w:bookmarkStart w:id="67" w:name="_Toc351203491"/>
      <w:bookmarkStart w:id="68" w:name="_Toc12960"/>
      <w:r>
        <w:rPr>
          <w:rFonts w:hint="eastAsia"/>
          <w:lang w:eastAsia="zh-CN"/>
        </w:rPr>
        <w:t>十一、补充协议</w:t>
      </w:r>
      <w:bookmarkEnd w:id="67"/>
      <w:bookmarkEnd w:id="68"/>
    </w:p>
    <w:p w:rsidR="00113F74" w:rsidRDefault="009C0BF1">
      <w:pPr>
        <w:pStyle w:val="zjb"/>
        <w:ind w:firstLine="600"/>
        <w:rPr>
          <w:b/>
          <w:lang w:eastAsia="zh-CN"/>
        </w:rPr>
      </w:pPr>
      <w:r>
        <w:rPr>
          <w:rFonts w:hint="eastAsia"/>
          <w:lang w:eastAsia="zh-CN"/>
        </w:rPr>
        <w:lastRenderedPageBreak/>
        <w:t>合同未尽事宜，合同当事人另行签订补充协议，补充协议是合同的组成部分。</w:t>
      </w:r>
    </w:p>
    <w:p w:rsidR="00113F74" w:rsidRDefault="009C0BF1">
      <w:pPr>
        <w:pStyle w:val="2"/>
        <w:ind w:firstLine="640"/>
      </w:pPr>
      <w:bookmarkStart w:id="69" w:name="_Toc351203492"/>
      <w:bookmarkStart w:id="70" w:name="_Toc17056"/>
      <w:r>
        <w:rPr>
          <w:rFonts w:hint="eastAsia"/>
        </w:rPr>
        <w:t>十二、合同生效</w:t>
      </w:r>
      <w:bookmarkEnd w:id="69"/>
      <w:bookmarkEnd w:id="70"/>
    </w:p>
    <w:p w:rsidR="00113F74" w:rsidRDefault="009C0BF1">
      <w:pPr>
        <w:pStyle w:val="zjb"/>
        <w:ind w:firstLine="600"/>
      </w:pPr>
      <w:r>
        <w:rPr>
          <w:rFonts w:hint="eastAsia"/>
        </w:rPr>
        <w:t>本合同自</w:t>
      </w:r>
      <w:r>
        <w:rPr>
          <w:rFonts w:ascii="Times New Roman" w:hAnsi="Times New Roman" w:cs="Times New Roman"/>
        </w:rPr>
        <w:t>____________________________________</w:t>
      </w:r>
      <w:r>
        <w:rPr>
          <w:rFonts w:hint="eastAsia"/>
        </w:rPr>
        <w:t>生效。</w:t>
      </w:r>
    </w:p>
    <w:p w:rsidR="00113F74" w:rsidRDefault="009C0BF1">
      <w:pPr>
        <w:pStyle w:val="2"/>
        <w:ind w:firstLine="640"/>
        <w:rPr>
          <w:lang w:eastAsia="zh-CN"/>
        </w:rPr>
      </w:pPr>
      <w:bookmarkStart w:id="71" w:name="_Toc12231"/>
      <w:bookmarkStart w:id="72" w:name="_Toc351203493"/>
      <w:r>
        <w:rPr>
          <w:rFonts w:hint="eastAsia"/>
          <w:lang w:eastAsia="zh-CN"/>
        </w:rPr>
        <w:t>十三、合同份数</w:t>
      </w:r>
      <w:bookmarkEnd w:id="71"/>
      <w:bookmarkEnd w:id="72"/>
    </w:p>
    <w:p w:rsidR="00113F74" w:rsidRDefault="009C0BF1">
      <w:pPr>
        <w:pStyle w:val="zjb"/>
        <w:ind w:firstLine="600"/>
        <w:rPr>
          <w:lang w:eastAsia="zh-CN"/>
        </w:rPr>
      </w:pPr>
      <w:r>
        <w:rPr>
          <w:rFonts w:hint="eastAsia"/>
          <w:lang w:eastAsia="zh-CN"/>
        </w:rPr>
        <w:t>本合同一式</w:t>
      </w:r>
      <w:r>
        <w:rPr>
          <w:rFonts w:ascii="Times New Roman" w:hAnsi="Times New Roman" w:cs="Times New Roman"/>
          <w:lang w:eastAsia="zh-CN"/>
        </w:rPr>
        <w:t>______</w:t>
      </w:r>
      <w:r>
        <w:rPr>
          <w:rFonts w:hint="eastAsia"/>
          <w:lang w:eastAsia="zh-CN"/>
        </w:rPr>
        <w:t>份，均具有同等法律效力，发包人执</w:t>
      </w:r>
      <w:r>
        <w:rPr>
          <w:rFonts w:ascii="Times New Roman" w:hAnsi="Times New Roman" w:cs="Times New Roman"/>
          <w:lang w:eastAsia="zh-CN"/>
        </w:rPr>
        <w:t>___</w:t>
      </w:r>
      <w:r>
        <w:rPr>
          <w:rFonts w:hint="eastAsia"/>
          <w:lang w:eastAsia="zh-CN"/>
        </w:rPr>
        <w:t>份，承包人执</w:t>
      </w:r>
      <w:r>
        <w:rPr>
          <w:rFonts w:ascii="Times New Roman" w:hAnsi="Times New Roman" w:cs="Times New Roman"/>
          <w:lang w:eastAsia="zh-CN"/>
        </w:rPr>
        <w:t>___</w:t>
      </w:r>
      <w:r>
        <w:rPr>
          <w:rFonts w:hint="eastAsia"/>
          <w:lang w:eastAsia="zh-CN"/>
        </w:rPr>
        <w:t>份。</w:t>
      </w:r>
    </w:p>
    <w:p w:rsidR="00113F74" w:rsidRDefault="00113F74">
      <w:pPr>
        <w:ind w:firstLine="480"/>
        <w:rPr>
          <w:rFonts w:ascii="仿宋" w:eastAsia="仿宋"/>
          <w:bCs/>
          <w:sz w:val="24"/>
        </w:rPr>
      </w:pPr>
    </w:p>
    <w:p w:rsidR="00113F74" w:rsidRDefault="00113F74">
      <w:pPr>
        <w:ind w:firstLine="480"/>
        <w:rPr>
          <w:rFonts w:ascii="仿宋" w:eastAsia="仿宋"/>
          <w:bCs/>
          <w:sz w:val="24"/>
        </w:rPr>
      </w:pPr>
    </w:p>
    <w:p w:rsidR="00113F74" w:rsidRDefault="00113F74">
      <w:pPr>
        <w:ind w:firstLine="480"/>
        <w:rPr>
          <w:rFonts w:ascii="仿宋" w:eastAsia="仿宋"/>
          <w:bCs/>
          <w:sz w:val="24"/>
        </w:rPr>
      </w:pPr>
    </w:p>
    <w:p w:rsidR="00113F74" w:rsidRDefault="00113F74">
      <w:pPr>
        <w:ind w:firstLine="480"/>
        <w:rPr>
          <w:rFonts w:ascii="仿宋" w:eastAsia="仿宋"/>
          <w:bCs/>
          <w:sz w:val="24"/>
        </w:rPr>
      </w:pPr>
    </w:p>
    <w:p w:rsidR="00113F74" w:rsidRDefault="00113F74">
      <w:pPr>
        <w:ind w:firstLine="480"/>
        <w:rPr>
          <w:rFonts w:ascii="仿宋" w:eastAsia="仿宋"/>
          <w:bCs/>
          <w:sz w:val="24"/>
        </w:rPr>
      </w:pPr>
    </w:p>
    <w:p w:rsidR="00113F74" w:rsidRDefault="00113F74">
      <w:pPr>
        <w:ind w:firstLine="480"/>
        <w:rPr>
          <w:rFonts w:ascii="仿宋" w:eastAsia="仿宋"/>
          <w:bCs/>
          <w:sz w:val="24"/>
        </w:rPr>
      </w:pPr>
    </w:p>
    <w:p w:rsidR="00113F74" w:rsidRDefault="00113F74">
      <w:pPr>
        <w:ind w:firstLine="480"/>
        <w:rPr>
          <w:rFonts w:ascii="仿宋" w:eastAsia="仿宋"/>
          <w:sz w:val="24"/>
        </w:rPr>
      </w:pPr>
    </w:p>
    <w:p w:rsidR="00113F74" w:rsidRDefault="009C0BF1">
      <w:pPr>
        <w:pStyle w:val="zjb"/>
        <w:ind w:firstLineChars="0" w:firstLine="0"/>
        <w:rPr>
          <w:lang w:eastAsia="zh-CN"/>
        </w:rPr>
      </w:pPr>
      <w:r>
        <w:rPr>
          <w:rFonts w:hint="eastAsia"/>
          <w:lang w:eastAsia="zh-CN"/>
        </w:rPr>
        <w:t>发包人：  (公章)             承包人：  (公章)</w:t>
      </w:r>
    </w:p>
    <w:p w:rsidR="00113F74" w:rsidRDefault="009C0BF1">
      <w:pPr>
        <w:pStyle w:val="zjb"/>
        <w:ind w:firstLine="600"/>
        <w:rPr>
          <w:lang w:eastAsia="zh-CN"/>
        </w:rPr>
      </w:pPr>
      <w:r>
        <w:rPr>
          <w:rFonts w:hint="eastAsia"/>
          <w:lang w:eastAsia="zh-CN"/>
        </w:rPr>
        <w:t xml:space="preserve">                                 </w:t>
      </w:r>
    </w:p>
    <w:p w:rsidR="00113F74" w:rsidRDefault="009C0BF1">
      <w:pPr>
        <w:pStyle w:val="zjb"/>
        <w:ind w:firstLineChars="0" w:firstLine="0"/>
      </w:pPr>
      <w:r>
        <w:rPr>
          <w:rFonts w:hint="eastAsia"/>
        </w:rPr>
        <w:t xml:space="preserve">法定代表人或其委托代理人：  </w:t>
      </w:r>
      <w:r>
        <w:t xml:space="preserve"> </w:t>
      </w:r>
      <w:r>
        <w:rPr>
          <w:rFonts w:hint="eastAsia"/>
        </w:rPr>
        <w:t>法定代表人或其委托代理人：</w:t>
      </w:r>
    </w:p>
    <w:p w:rsidR="00113F74" w:rsidRDefault="009C0BF1">
      <w:pPr>
        <w:pStyle w:val="zjb"/>
        <w:ind w:firstLine="600"/>
        <w:rPr>
          <w:lang w:eastAsia="zh-CN"/>
        </w:rPr>
      </w:pPr>
      <w:r>
        <w:rPr>
          <w:rFonts w:hint="eastAsia"/>
          <w:lang w:eastAsia="zh-CN"/>
        </w:rPr>
        <w:t>（签字）                    （签字）</w:t>
      </w:r>
    </w:p>
    <w:p w:rsidR="00113F74" w:rsidRDefault="00113F74">
      <w:pPr>
        <w:pStyle w:val="zjb"/>
        <w:ind w:firstLine="600"/>
        <w:rPr>
          <w:lang w:eastAsia="zh-CN"/>
        </w:rPr>
      </w:pPr>
    </w:p>
    <w:p w:rsidR="00113F74" w:rsidRDefault="009C0BF1">
      <w:pPr>
        <w:pStyle w:val="zjb"/>
        <w:ind w:firstLineChars="0" w:firstLine="0"/>
        <w:rPr>
          <w:lang w:eastAsia="zh-CN"/>
        </w:rPr>
      </w:pPr>
      <w:r>
        <w:rPr>
          <w:rFonts w:hint="eastAsia"/>
          <w:lang w:eastAsia="zh-CN"/>
        </w:rPr>
        <w:t xml:space="preserve">组织机构代码：         组织机构代码：           </w:t>
      </w:r>
    </w:p>
    <w:p w:rsidR="00113F74" w:rsidRDefault="009C0BF1">
      <w:pPr>
        <w:pStyle w:val="zjb"/>
        <w:ind w:firstLineChars="0" w:firstLine="0"/>
      </w:pPr>
      <w:r>
        <w:rPr>
          <w:rFonts w:hint="eastAsia"/>
        </w:rPr>
        <w:t xml:space="preserve">地  址：       地  址：        </w:t>
      </w:r>
    </w:p>
    <w:p w:rsidR="00113F74" w:rsidRDefault="009C0BF1">
      <w:pPr>
        <w:pStyle w:val="zjb"/>
        <w:ind w:firstLineChars="0" w:firstLine="0"/>
        <w:rPr>
          <w:lang w:eastAsia="zh-CN"/>
        </w:rPr>
      </w:pPr>
      <w:r>
        <w:rPr>
          <w:rFonts w:hint="eastAsia"/>
          <w:lang w:eastAsia="zh-CN"/>
        </w:rPr>
        <w:t xml:space="preserve">邮政编码：        邮政编码：  </w:t>
      </w:r>
    </w:p>
    <w:p w:rsidR="00113F74" w:rsidRDefault="009C0BF1">
      <w:pPr>
        <w:pStyle w:val="zjb"/>
        <w:ind w:firstLineChars="0" w:firstLine="0"/>
      </w:pPr>
      <w:r>
        <w:rPr>
          <w:rFonts w:hint="eastAsia"/>
        </w:rPr>
        <w:t xml:space="preserve">法定代表人：             法定代表人：             </w:t>
      </w:r>
    </w:p>
    <w:p w:rsidR="00113F74" w:rsidRDefault="009C0BF1">
      <w:pPr>
        <w:pStyle w:val="zjb"/>
        <w:ind w:firstLineChars="0" w:firstLine="0"/>
      </w:pPr>
      <w:r>
        <w:rPr>
          <w:rFonts w:hint="eastAsia"/>
        </w:rPr>
        <w:t xml:space="preserve">委托代理人：             委托代理人：             </w:t>
      </w:r>
    </w:p>
    <w:p w:rsidR="00113F74" w:rsidRDefault="009C0BF1">
      <w:pPr>
        <w:pStyle w:val="zjb"/>
        <w:ind w:firstLineChars="0" w:firstLine="0"/>
        <w:rPr>
          <w:lang w:eastAsia="zh-CN"/>
        </w:rPr>
      </w:pPr>
      <w:r>
        <w:rPr>
          <w:rFonts w:hint="eastAsia"/>
          <w:lang w:eastAsia="zh-CN"/>
        </w:rPr>
        <w:t xml:space="preserve">电  话：     电  话：     </w:t>
      </w:r>
    </w:p>
    <w:p w:rsidR="00113F74" w:rsidRDefault="009C0BF1">
      <w:pPr>
        <w:pStyle w:val="zjb"/>
        <w:ind w:firstLineChars="0" w:firstLine="0"/>
        <w:rPr>
          <w:lang w:eastAsia="zh-CN"/>
        </w:rPr>
      </w:pPr>
      <w:r>
        <w:rPr>
          <w:rFonts w:hint="eastAsia"/>
          <w:lang w:eastAsia="zh-CN"/>
        </w:rPr>
        <w:lastRenderedPageBreak/>
        <w:t xml:space="preserve">传  真：     传  真：     </w:t>
      </w:r>
    </w:p>
    <w:p w:rsidR="00113F74" w:rsidRDefault="009C0BF1">
      <w:pPr>
        <w:pStyle w:val="zjb"/>
        <w:ind w:firstLineChars="0" w:firstLine="0"/>
        <w:rPr>
          <w:lang w:eastAsia="zh-CN"/>
        </w:rPr>
      </w:pPr>
      <w:r>
        <w:rPr>
          <w:rFonts w:hint="eastAsia"/>
          <w:lang w:eastAsia="zh-CN"/>
        </w:rPr>
        <w:t xml:space="preserve">电子信箱：                   电子信箱：   </w:t>
      </w:r>
    </w:p>
    <w:p w:rsidR="00113F74" w:rsidRDefault="009C0BF1">
      <w:pPr>
        <w:pStyle w:val="zjb"/>
        <w:ind w:firstLineChars="0" w:firstLine="0"/>
        <w:rPr>
          <w:lang w:eastAsia="zh-CN"/>
        </w:rPr>
      </w:pPr>
      <w:r>
        <w:rPr>
          <w:rFonts w:hint="eastAsia"/>
          <w:lang w:eastAsia="zh-CN"/>
        </w:rPr>
        <w:t xml:space="preserve">开户银行：     开户银行：   </w:t>
      </w:r>
    </w:p>
    <w:p w:rsidR="00113F74" w:rsidRDefault="009C0BF1">
      <w:pPr>
        <w:pStyle w:val="zjb"/>
        <w:ind w:firstLineChars="0" w:firstLine="0"/>
        <w:rPr>
          <w:lang w:eastAsia="zh-CN"/>
        </w:rPr>
      </w:pPr>
      <w:r>
        <w:rPr>
          <w:rFonts w:hint="eastAsia"/>
          <w:lang w:eastAsia="zh-CN"/>
        </w:rPr>
        <w:t xml:space="preserve">账  号：          账  号：     </w:t>
      </w:r>
    </w:p>
    <w:p w:rsidR="00113F74" w:rsidRDefault="009C0BF1">
      <w:pPr>
        <w:pStyle w:val="2"/>
        <w:ind w:firstLine="640"/>
        <w:rPr>
          <w:lang w:eastAsia="zh-CN"/>
        </w:rPr>
      </w:pPr>
      <w:r>
        <w:rPr>
          <w:rFonts w:hint="eastAsia"/>
          <w:lang w:eastAsia="zh-CN"/>
        </w:rPr>
        <w:br w:type="page"/>
      </w:r>
      <w:bookmarkStart w:id="73" w:name="_Toc351203494"/>
      <w:bookmarkStart w:id="74" w:name="_Toc23182"/>
      <w:r>
        <w:rPr>
          <w:lang w:eastAsia="zh-CN"/>
        </w:rPr>
        <w:lastRenderedPageBreak/>
        <w:t>第二部分</w:t>
      </w:r>
      <w:r>
        <w:rPr>
          <w:lang w:eastAsia="zh-CN"/>
        </w:rPr>
        <w:t xml:space="preserve"> </w:t>
      </w:r>
      <w:r>
        <w:rPr>
          <w:lang w:eastAsia="zh-CN"/>
        </w:rPr>
        <w:t>通用合同条款</w:t>
      </w:r>
      <w:bookmarkStart w:id="75" w:name="_Toc337558727"/>
      <w:bookmarkEnd w:id="73"/>
      <w:bookmarkEnd w:id="74"/>
    </w:p>
    <w:p w:rsidR="00113F74" w:rsidRDefault="009C0BF1">
      <w:pPr>
        <w:pStyle w:val="3"/>
        <w:ind w:firstLineChars="400" w:firstLine="1124"/>
        <w:jc w:val="left"/>
        <w:rPr>
          <w:rFonts w:ascii="仿宋_GB2312" w:hAnsi="华文中宋"/>
        </w:rPr>
      </w:pPr>
      <w:bookmarkStart w:id="76" w:name="_Toc514313046"/>
      <w:bookmarkStart w:id="77" w:name="_Toc21019"/>
      <w:bookmarkStart w:id="78" w:name="_Toc26229"/>
      <w:bookmarkStart w:id="79" w:name="_Toc351203632"/>
      <w:bookmarkEnd w:id="75"/>
      <w:r>
        <w:rPr>
          <w:rFonts w:ascii="仿宋_GB2312" w:hAnsi="华文中宋" w:hint="eastAsia"/>
        </w:rPr>
        <w:t>按中华人民共和国建设部</w:t>
      </w:r>
      <w:r>
        <w:rPr>
          <w:rFonts w:ascii="仿宋_GB2312" w:hAnsi="华文中宋" w:hint="eastAsia"/>
        </w:rPr>
        <w:t xml:space="preserve"> </w:t>
      </w:r>
      <w:r>
        <w:rPr>
          <w:rFonts w:ascii="仿宋_GB2312" w:hAnsi="华文中宋" w:hint="eastAsia"/>
        </w:rPr>
        <w:t>制定</w:t>
      </w:r>
      <w:r>
        <w:rPr>
          <w:rFonts w:ascii="仿宋_GB2312" w:hAnsi="华文中宋" w:hint="eastAsia"/>
        </w:rPr>
        <w:t xml:space="preserve"> </w:t>
      </w:r>
      <w:r>
        <w:rPr>
          <w:rFonts w:ascii="仿宋_GB2312" w:hAnsi="华文中宋" w:hint="eastAsia"/>
        </w:rPr>
        <w:t>国家工商行政管理局发布</w:t>
      </w:r>
      <w:bookmarkEnd w:id="76"/>
      <w:bookmarkEnd w:id="77"/>
      <w:bookmarkEnd w:id="78"/>
    </w:p>
    <w:p w:rsidR="00113F74" w:rsidRDefault="009C0BF1">
      <w:pPr>
        <w:pStyle w:val="3"/>
        <w:ind w:firstLine="562"/>
        <w:jc w:val="left"/>
        <w:rPr>
          <w:rFonts w:ascii="仿宋_GB2312" w:hAnsi="华文中宋"/>
        </w:rPr>
      </w:pPr>
      <w:bookmarkStart w:id="80" w:name="_Toc13627"/>
      <w:bookmarkStart w:id="81" w:name="_Toc514313047"/>
      <w:bookmarkStart w:id="82" w:name="_Toc23924"/>
      <w:r>
        <w:rPr>
          <w:rFonts w:ascii="仿宋_GB2312" w:hAnsi="华文中宋" w:hint="eastAsia"/>
          <w:bCs w:val="0"/>
        </w:rPr>
        <w:t>2017</w:t>
      </w:r>
      <w:r>
        <w:rPr>
          <w:rFonts w:ascii="仿宋_GB2312" w:hAnsi="华文中宋" w:hint="eastAsia"/>
          <w:bCs w:val="0"/>
        </w:rPr>
        <w:t>版（</w:t>
      </w:r>
      <w:r>
        <w:rPr>
          <w:rFonts w:ascii="仿宋_GB2312" w:hAnsi="华文中宋" w:hint="eastAsia"/>
          <w:bCs w:val="0"/>
        </w:rPr>
        <w:t>GF</w:t>
      </w:r>
      <w:r>
        <w:rPr>
          <w:rFonts w:ascii="仿宋_GB2312" w:hAnsi="华文中宋" w:hint="eastAsia"/>
          <w:bCs w:val="0"/>
        </w:rPr>
        <w:t>—</w:t>
      </w:r>
      <w:r>
        <w:rPr>
          <w:rFonts w:ascii="仿宋_GB2312" w:hAnsi="华文中宋" w:hint="eastAsia"/>
          <w:bCs w:val="0"/>
        </w:rPr>
        <w:t>2017</w:t>
      </w:r>
      <w:r>
        <w:rPr>
          <w:rFonts w:ascii="仿宋_GB2312" w:hAnsi="华文中宋" w:hint="eastAsia"/>
          <w:bCs w:val="0"/>
        </w:rPr>
        <w:t>—</w:t>
      </w:r>
      <w:r>
        <w:rPr>
          <w:rFonts w:ascii="仿宋_GB2312" w:hAnsi="华文中宋" w:hint="eastAsia"/>
          <w:bCs w:val="0"/>
        </w:rPr>
        <w:t>0201</w:t>
      </w:r>
      <w:r>
        <w:rPr>
          <w:rFonts w:ascii="仿宋_GB2312" w:hAnsi="华文中宋" w:hint="eastAsia"/>
          <w:bCs w:val="0"/>
        </w:rPr>
        <w:t>）</w:t>
      </w:r>
      <w:r>
        <w:rPr>
          <w:rFonts w:ascii="仿宋_GB2312" w:hAnsi="华文中宋" w:hint="eastAsia"/>
          <w:bCs w:val="0"/>
        </w:rPr>
        <w:t xml:space="preserve"> </w:t>
      </w:r>
      <w:r>
        <w:rPr>
          <w:rFonts w:ascii="仿宋_GB2312" w:hAnsi="华文中宋" w:hint="eastAsia"/>
          <w:bCs w:val="0"/>
        </w:rPr>
        <w:t>通用合同条款执行。</w:t>
      </w:r>
      <w:bookmarkEnd w:id="80"/>
      <w:bookmarkEnd w:id="81"/>
      <w:bookmarkEnd w:id="82"/>
    </w:p>
    <w:p w:rsidR="00113F74" w:rsidRDefault="00113F74">
      <w:pPr>
        <w:pStyle w:val="2"/>
        <w:ind w:firstLine="640"/>
        <w:rPr>
          <w:lang w:eastAsia="zh-CN"/>
        </w:rPr>
      </w:pPr>
    </w:p>
    <w:p w:rsidR="00113F74" w:rsidRDefault="00113F74">
      <w:pPr>
        <w:pStyle w:val="2"/>
        <w:ind w:firstLine="640"/>
        <w:rPr>
          <w:lang w:eastAsia="zh-CN"/>
        </w:rPr>
      </w:pPr>
    </w:p>
    <w:p w:rsidR="00113F74" w:rsidRDefault="00113F74">
      <w:pPr>
        <w:pStyle w:val="2"/>
        <w:ind w:firstLine="640"/>
        <w:rPr>
          <w:lang w:eastAsia="zh-CN"/>
        </w:rPr>
      </w:pPr>
    </w:p>
    <w:p w:rsidR="00113F74" w:rsidRDefault="00113F74">
      <w:pPr>
        <w:pStyle w:val="2"/>
        <w:ind w:firstLine="640"/>
        <w:rPr>
          <w:lang w:eastAsia="zh-CN"/>
        </w:rPr>
      </w:pPr>
    </w:p>
    <w:p w:rsidR="00113F74" w:rsidRDefault="00113F74">
      <w:pPr>
        <w:pStyle w:val="2"/>
        <w:ind w:firstLine="640"/>
        <w:rPr>
          <w:lang w:eastAsia="zh-CN"/>
        </w:rPr>
      </w:pPr>
    </w:p>
    <w:p w:rsidR="00113F74" w:rsidRDefault="00113F74">
      <w:pPr>
        <w:pStyle w:val="2"/>
        <w:ind w:firstLine="640"/>
        <w:rPr>
          <w:lang w:eastAsia="zh-CN"/>
        </w:rPr>
      </w:pPr>
    </w:p>
    <w:p w:rsidR="00113F74" w:rsidRDefault="00113F74">
      <w:pPr>
        <w:pStyle w:val="2"/>
        <w:ind w:firstLine="640"/>
        <w:rPr>
          <w:lang w:eastAsia="zh-CN"/>
        </w:rPr>
      </w:pPr>
    </w:p>
    <w:p w:rsidR="00113F74" w:rsidRDefault="00113F74">
      <w:pPr>
        <w:pStyle w:val="2"/>
        <w:ind w:firstLine="640"/>
        <w:rPr>
          <w:lang w:eastAsia="zh-CN"/>
        </w:rPr>
      </w:pPr>
    </w:p>
    <w:p w:rsidR="00113F74" w:rsidRDefault="00113F74">
      <w:pPr>
        <w:pStyle w:val="2"/>
        <w:ind w:firstLine="640"/>
        <w:rPr>
          <w:lang w:eastAsia="zh-CN"/>
        </w:rPr>
      </w:pPr>
    </w:p>
    <w:p w:rsidR="00113F74" w:rsidRDefault="00113F74">
      <w:pPr>
        <w:pStyle w:val="2"/>
        <w:ind w:firstLine="640"/>
        <w:rPr>
          <w:lang w:eastAsia="zh-CN"/>
        </w:rPr>
      </w:pPr>
    </w:p>
    <w:p w:rsidR="00113F74" w:rsidRDefault="00113F74">
      <w:pPr>
        <w:pStyle w:val="2"/>
        <w:ind w:firstLine="640"/>
        <w:rPr>
          <w:lang w:eastAsia="zh-CN"/>
        </w:rPr>
      </w:pPr>
    </w:p>
    <w:p w:rsidR="00113F74" w:rsidRDefault="00113F74">
      <w:pPr>
        <w:pStyle w:val="2"/>
        <w:ind w:firstLine="640"/>
        <w:rPr>
          <w:lang w:eastAsia="zh-CN"/>
        </w:rPr>
      </w:pPr>
    </w:p>
    <w:p w:rsidR="00113F74" w:rsidRDefault="00113F74">
      <w:pPr>
        <w:pStyle w:val="2"/>
        <w:ind w:firstLine="640"/>
        <w:rPr>
          <w:lang w:eastAsia="zh-CN"/>
        </w:rPr>
      </w:pPr>
    </w:p>
    <w:p w:rsidR="00113F74" w:rsidRDefault="00113F74">
      <w:pPr>
        <w:pStyle w:val="2"/>
        <w:ind w:firstLine="640"/>
        <w:rPr>
          <w:lang w:eastAsia="zh-CN"/>
        </w:rPr>
      </w:pPr>
    </w:p>
    <w:p w:rsidR="00113F74" w:rsidRDefault="00113F74"/>
    <w:p w:rsidR="00113F74" w:rsidRDefault="00113F74">
      <w:pPr>
        <w:pStyle w:val="2"/>
        <w:ind w:firstLine="640"/>
        <w:rPr>
          <w:lang w:eastAsia="zh-CN"/>
        </w:rPr>
      </w:pPr>
    </w:p>
    <w:p w:rsidR="00113F74" w:rsidRDefault="009C0BF1">
      <w:pPr>
        <w:pStyle w:val="2"/>
        <w:ind w:firstLine="640"/>
        <w:rPr>
          <w:lang w:eastAsia="zh-CN"/>
        </w:rPr>
      </w:pPr>
      <w:bookmarkStart w:id="83" w:name="_Toc27622"/>
      <w:r>
        <w:rPr>
          <w:rFonts w:hint="eastAsia"/>
          <w:lang w:eastAsia="zh-CN"/>
        </w:rPr>
        <w:lastRenderedPageBreak/>
        <w:t>第三部分</w:t>
      </w:r>
      <w:r>
        <w:rPr>
          <w:rFonts w:hint="eastAsia"/>
          <w:lang w:eastAsia="zh-CN"/>
        </w:rPr>
        <w:t xml:space="preserve"> </w:t>
      </w:r>
      <w:r>
        <w:rPr>
          <w:rFonts w:hint="eastAsia"/>
          <w:lang w:eastAsia="zh-CN"/>
        </w:rPr>
        <w:t>专用合同条款</w:t>
      </w:r>
      <w:bookmarkEnd w:id="79"/>
      <w:bookmarkEnd w:id="83"/>
    </w:p>
    <w:p w:rsidR="00113F74" w:rsidRDefault="009C0BF1">
      <w:pPr>
        <w:pStyle w:val="2"/>
        <w:ind w:firstLine="640"/>
        <w:rPr>
          <w:b/>
          <w:lang w:eastAsia="zh-CN"/>
        </w:rPr>
      </w:pPr>
      <w:bookmarkStart w:id="84" w:name="_Toc12192"/>
      <w:bookmarkStart w:id="85" w:name="_Toc351203633"/>
      <w:r>
        <w:rPr>
          <w:rFonts w:hint="eastAsia"/>
          <w:lang w:eastAsia="zh-CN"/>
        </w:rPr>
        <w:t>1</w:t>
      </w:r>
      <w:bookmarkStart w:id="86" w:name="_Toc296891196"/>
      <w:bookmarkStart w:id="87" w:name="_Toc292559866"/>
      <w:bookmarkStart w:id="88" w:name="_Toc297048342"/>
      <w:bookmarkStart w:id="89" w:name="_Toc296944495"/>
      <w:bookmarkStart w:id="90" w:name="_Toc292559361"/>
      <w:bookmarkStart w:id="91" w:name="_Toc296346657"/>
      <w:bookmarkStart w:id="92" w:name="_Toc297120456"/>
      <w:bookmarkStart w:id="93" w:name="_Toc296347155"/>
      <w:bookmarkStart w:id="94" w:name="_Toc296890984"/>
      <w:bookmarkStart w:id="95" w:name="_Toc296503156"/>
      <w:r>
        <w:rPr>
          <w:rFonts w:hint="eastAsia"/>
          <w:lang w:eastAsia="zh-CN"/>
        </w:rPr>
        <w:t xml:space="preserve">. </w:t>
      </w:r>
      <w:r>
        <w:rPr>
          <w:rFonts w:hint="eastAsia"/>
          <w:lang w:eastAsia="zh-CN"/>
        </w:rPr>
        <w:t>一般约定</w:t>
      </w:r>
      <w:bookmarkEnd w:id="84"/>
      <w:bookmarkEnd w:id="85"/>
    </w:p>
    <w:bookmarkEnd w:id="86"/>
    <w:bookmarkEnd w:id="87"/>
    <w:bookmarkEnd w:id="88"/>
    <w:bookmarkEnd w:id="89"/>
    <w:bookmarkEnd w:id="90"/>
    <w:bookmarkEnd w:id="91"/>
    <w:bookmarkEnd w:id="92"/>
    <w:bookmarkEnd w:id="93"/>
    <w:bookmarkEnd w:id="94"/>
    <w:bookmarkEnd w:id="95"/>
    <w:p w:rsidR="00113F74" w:rsidRDefault="009C0BF1">
      <w:pPr>
        <w:pStyle w:val="zjb3"/>
        <w:ind w:firstLine="600"/>
      </w:pPr>
      <w:r>
        <w:rPr>
          <w:rFonts w:hint="eastAsia"/>
        </w:rPr>
        <w:t>1.1 词语定义</w:t>
      </w:r>
    </w:p>
    <w:p w:rsidR="00113F74" w:rsidRDefault="009C0BF1">
      <w:pPr>
        <w:pStyle w:val="zjb"/>
        <w:ind w:firstLine="600"/>
        <w:rPr>
          <w:lang w:eastAsia="zh-CN"/>
        </w:rPr>
      </w:pPr>
      <w:r>
        <w:rPr>
          <w:rFonts w:hint="eastAsia"/>
          <w:lang w:eastAsia="zh-CN"/>
        </w:rPr>
        <w:t>1.1.1合同</w:t>
      </w:r>
    </w:p>
    <w:p w:rsidR="00113F74" w:rsidRDefault="009C0BF1">
      <w:pPr>
        <w:pStyle w:val="zjb"/>
        <w:ind w:firstLine="600"/>
        <w:rPr>
          <w:lang w:eastAsia="zh-CN"/>
        </w:rPr>
      </w:pPr>
      <w:r>
        <w:rPr>
          <w:rFonts w:hint="eastAsia"/>
          <w:lang w:eastAsia="zh-CN"/>
        </w:rPr>
        <w:t>1.1.1.10其他合同文件包括：</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1.1.2 合同当事人及其他相关方</w:t>
      </w:r>
    </w:p>
    <w:p w:rsidR="00113F74" w:rsidRDefault="009C0BF1">
      <w:pPr>
        <w:pStyle w:val="zjb"/>
        <w:ind w:firstLine="600"/>
        <w:rPr>
          <w:lang w:eastAsia="zh-CN"/>
        </w:rPr>
      </w:pPr>
      <w:r>
        <w:rPr>
          <w:rFonts w:hint="eastAsia"/>
          <w:lang w:eastAsia="zh-CN"/>
        </w:rPr>
        <w:t>1.1.2.4监理人：</w:t>
      </w:r>
    </w:p>
    <w:p w:rsidR="00113F74" w:rsidRDefault="009C0BF1">
      <w:pPr>
        <w:pStyle w:val="zjb"/>
        <w:ind w:firstLine="600"/>
        <w:rPr>
          <w:lang w:eastAsia="zh-CN"/>
        </w:rPr>
      </w:pPr>
      <w:r>
        <w:rPr>
          <w:rFonts w:hint="eastAsia"/>
          <w:lang w:eastAsia="zh-CN"/>
        </w:rPr>
        <w:t>名    称：</w:t>
      </w:r>
      <w:r>
        <w:rPr>
          <w:rFonts w:ascii="Times New Roman" w:hAnsi="Times New Roman" w:cs="Times New Roman"/>
          <w:lang w:eastAsia="zh-CN"/>
        </w:rPr>
        <w:t>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资质类别和等级：</w:t>
      </w:r>
      <w:r>
        <w:rPr>
          <w:rFonts w:ascii="Times New Roman" w:hAnsi="Times New Roman" w:cs="Times New Roman"/>
          <w:lang w:eastAsia="zh-CN"/>
        </w:rPr>
        <w:t>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联系电话：</w:t>
      </w:r>
      <w:r>
        <w:rPr>
          <w:rFonts w:ascii="Times New Roman" w:hAnsi="Times New Roman" w:cs="Times New Roman"/>
          <w:lang w:eastAsia="zh-CN"/>
        </w:rPr>
        <w:t>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电子信箱：</w:t>
      </w:r>
      <w:r>
        <w:rPr>
          <w:rFonts w:ascii="Times New Roman" w:hAnsi="Times New Roman" w:cs="Times New Roman"/>
          <w:lang w:eastAsia="zh-CN"/>
        </w:rPr>
        <w:t>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通信地址：</w:t>
      </w:r>
      <w:r>
        <w:rPr>
          <w:rFonts w:ascii="Times New Roman" w:hAnsi="Times New Roman" w:cs="Times New Roman"/>
          <w:lang w:eastAsia="zh-CN"/>
        </w:rPr>
        <w:t>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1.1.2.5 设计人：</w:t>
      </w:r>
    </w:p>
    <w:p w:rsidR="00113F74" w:rsidRDefault="009C0BF1">
      <w:pPr>
        <w:pStyle w:val="zjb"/>
        <w:ind w:firstLine="600"/>
        <w:rPr>
          <w:lang w:eastAsia="zh-CN"/>
        </w:rPr>
      </w:pPr>
      <w:r>
        <w:rPr>
          <w:rFonts w:hint="eastAsia"/>
          <w:lang w:eastAsia="zh-CN"/>
        </w:rPr>
        <w:t>名    称：</w:t>
      </w:r>
      <w:r>
        <w:rPr>
          <w:rFonts w:ascii="Times New Roman" w:hAnsi="Times New Roman" w:cs="Times New Roman"/>
          <w:lang w:eastAsia="zh-CN"/>
        </w:rPr>
        <w:t>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资质类别和等级：</w:t>
      </w:r>
      <w:r>
        <w:rPr>
          <w:rFonts w:ascii="Times New Roman" w:hAnsi="Times New Roman" w:cs="Times New Roman"/>
          <w:lang w:eastAsia="zh-CN"/>
        </w:rPr>
        <w:t>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联系电话：</w:t>
      </w:r>
      <w:r>
        <w:rPr>
          <w:rFonts w:ascii="Times New Roman" w:hAnsi="Times New Roman" w:cs="Times New Roman"/>
          <w:lang w:eastAsia="zh-CN"/>
        </w:rPr>
        <w:t>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电子信箱：</w:t>
      </w:r>
      <w:r>
        <w:rPr>
          <w:rFonts w:ascii="Times New Roman" w:hAnsi="Times New Roman" w:cs="Times New Roman"/>
          <w:lang w:eastAsia="zh-CN"/>
        </w:rPr>
        <w:t>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通信地址：</w:t>
      </w:r>
      <w:r>
        <w:rPr>
          <w:rFonts w:ascii="Times New Roman" w:hAnsi="Times New Roman" w:cs="Times New Roman"/>
          <w:lang w:eastAsia="zh-CN"/>
        </w:rPr>
        <w:t>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1.1.3 工程和设备</w:t>
      </w:r>
    </w:p>
    <w:p w:rsidR="00113F74" w:rsidRDefault="009C0BF1">
      <w:pPr>
        <w:pStyle w:val="zjb"/>
        <w:ind w:firstLine="600"/>
        <w:rPr>
          <w:lang w:eastAsia="zh-CN"/>
        </w:rPr>
      </w:pPr>
      <w:r>
        <w:rPr>
          <w:rFonts w:hint="eastAsia"/>
          <w:lang w:eastAsia="zh-CN"/>
        </w:rPr>
        <w:lastRenderedPageBreak/>
        <w:t xml:space="preserve">1.1.3.7 作为施工现场组成部分的其他场所包括：           </w:t>
      </w:r>
    </w:p>
    <w:p w:rsidR="00113F74" w:rsidRDefault="009C0BF1">
      <w:pPr>
        <w:pStyle w:val="zjb"/>
        <w:ind w:firstLine="600"/>
        <w:rPr>
          <w:lang w:eastAsia="zh-CN"/>
        </w:rPr>
      </w:pPr>
      <w:r>
        <w:rPr>
          <w:rFonts w:ascii="Times New Roman" w:hAnsi="Times New Roman" w:cs="Times New Roman"/>
          <w:lang w:eastAsia="zh-CN"/>
        </w:rPr>
        <w:t>________________________________________________________________________________________________________________________________________________________________________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1.1.3.9 永久占地包括：</w:t>
      </w:r>
      <w:r>
        <w:rPr>
          <w:rFonts w:ascii="Times New Roman" w:hAnsi="Times New Roman" w:cs="Times New Roman"/>
          <w:lang w:eastAsia="zh-CN"/>
        </w:rPr>
        <w:t>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1.1.3.10 临时占地包括：</w:t>
      </w:r>
      <w:r>
        <w:rPr>
          <w:rFonts w:ascii="Times New Roman" w:hAnsi="Times New Roman" w:cs="Times New Roman"/>
          <w:lang w:eastAsia="zh-CN"/>
        </w:rPr>
        <w:t>_______________________________________________________</w:t>
      </w:r>
      <w:r>
        <w:rPr>
          <w:rFonts w:hint="eastAsia"/>
          <w:lang w:eastAsia="zh-CN"/>
        </w:rPr>
        <w:t>。</w:t>
      </w:r>
    </w:p>
    <w:p w:rsidR="00113F74" w:rsidRDefault="009C0BF1">
      <w:pPr>
        <w:pStyle w:val="zjb3"/>
        <w:ind w:firstLine="600"/>
      </w:pPr>
      <w:r>
        <w:rPr>
          <w:rFonts w:hint="eastAsia"/>
        </w:rPr>
        <w:t xml:space="preserve">1.3法律 </w:t>
      </w:r>
    </w:p>
    <w:p w:rsidR="00113F74" w:rsidRDefault="009C0BF1">
      <w:pPr>
        <w:pStyle w:val="zjb"/>
        <w:ind w:firstLine="600"/>
        <w:rPr>
          <w:lang w:eastAsia="zh-CN"/>
        </w:rPr>
      </w:pPr>
      <w:r>
        <w:rPr>
          <w:rFonts w:hint="eastAsia"/>
          <w:lang w:eastAsia="zh-CN"/>
        </w:rPr>
        <w:t>适用于合同的其他规范性文件：</w:t>
      </w:r>
      <w:r>
        <w:rPr>
          <w:rFonts w:ascii="Times New Roman" w:hAnsi="Times New Roman" w:cs="Times New Roman"/>
          <w:lang w:eastAsia="zh-CN"/>
        </w:rPr>
        <w:t>_________________________________________________________</w:t>
      </w:r>
      <w:r>
        <w:rPr>
          <w:rFonts w:hint="eastAsia"/>
          <w:lang w:eastAsia="zh-CN"/>
        </w:rPr>
        <w:t>。</w:t>
      </w:r>
    </w:p>
    <w:p w:rsidR="00113F74" w:rsidRDefault="009C0BF1">
      <w:pPr>
        <w:pStyle w:val="zjb3"/>
        <w:ind w:firstLine="600"/>
      </w:pPr>
      <w:r>
        <w:rPr>
          <w:rFonts w:hint="eastAsia"/>
        </w:rPr>
        <w:t>1.4 标准和规范</w:t>
      </w:r>
    </w:p>
    <w:p w:rsidR="00113F74" w:rsidRDefault="009C0BF1">
      <w:pPr>
        <w:pStyle w:val="zjb"/>
        <w:ind w:firstLine="600"/>
        <w:rPr>
          <w:lang w:eastAsia="zh-CN"/>
        </w:rPr>
      </w:pPr>
      <w:r>
        <w:rPr>
          <w:rFonts w:hint="eastAsia"/>
          <w:lang w:eastAsia="zh-CN"/>
        </w:rPr>
        <w:t>1.4.1适用于工程的标准规范包括:</w:t>
      </w:r>
      <w:r>
        <w:rPr>
          <w:rFonts w:ascii="Times New Roman" w:hAnsi="Times New Roman" w:cs="Times New Roman"/>
          <w:lang w:eastAsia="zh-CN"/>
        </w:rPr>
        <w:t xml:space="preserve"> ________________________</w:t>
      </w:r>
      <w:r>
        <w:rPr>
          <w:rFonts w:hint="eastAsia"/>
          <w:lang w:eastAsia="zh-CN"/>
        </w:rPr>
        <w:t xml:space="preserve">。 </w:t>
      </w:r>
    </w:p>
    <w:p w:rsidR="00113F74" w:rsidRDefault="009C0BF1">
      <w:pPr>
        <w:autoSpaceDE w:val="0"/>
        <w:autoSpaceDN w:val="0"/>
        <w:adjustRightInd w:val="0"/>
        <w:spacing w:line="360" w:lineRule="auto"/>
        <w:ind w:firstLineChars="198" w:firstLine="594"/>
        <w:jc w:val="left"/>
        <w:rPr>
          <w:rFonts w:ascii="仿宋_GB2312"/>
          <w:color w:val="FF0000"/>
          <w:sz w:val="28"/>
          <w:szCs w:val="28"/>
          <w:u w:val="single"/>
        </w:rPr>
      </w:pPr>
      <w:r>
        <w:rPr>
          <w:rFonts w:ascii="仿宋_GB2312" w:eastAsia="仿宋_GB2312" w:hAnsi="仿宋" w:cs="宋体" w:hint="eastAsia"/>
          <w:color w:val="000000"/>
          <w:kern w:val="0"/>
          <w:sz w:val="30"/>
          <w:szCs w:val="30"/>
        </w:rPr>
        <w:t>1.4.2 发包人提供国外标准、规范的名称：</w:t>
      </w:r>
      <w:r>
        <w:rPr>
          <w:rFonts w:ascii="仿宋_GB2312" w:hint="eastAsia"/>
          <w:color w:val="000000"/>
          <w:sz w:val="28"/>
          <w:szCs w:val="28"/>
          <w:u w:val="single"/>
        </w:rPr>
        <w:t>《中华人民共和国建筑法》《招投标法》《合同法》《重庆市建筑管理条例》及施工图设计采用的</w:t>
      </w:r>
      <w:r>
        <w:rPr>
          <w:rFonts w:ascii="仿宋_GB2312" w:hint="eastAsia"/>
          <w:sz w:val="28"/>
          <w:szCs w:val="28"/>
          <w:u w:val="single"/>
        </w:rPr>
        <w:t>标准及规范、条例、图集等。若不同标准和规范之间要求不一致以较高标准为优先。</w:t>
      </w:r>
    </w:p>
    <w:p w:rsidR="00113F74" w:rsidRDefault="009C0BF1">
      <w:pPr>
        <w:autoSpaceDE w:val="0"/>
        <w:autoSpaceDN w:val="0"/>
        <w:adjustRightInd w:val="0"/>
        <w:spacing w:line="360" w:lineRule="auto"/>
        <w:ind w:firstLineChars="198" w:firstLine="554"/>
        <w:jc w:val="left"/>
        <w:rPr>
          <w:rFonts w:ascii="仿宋_GB2312"/>
          <w:color w:val="000000"/>
          <w:sz w:val="28"/>
          <w:szCs w:val="28"/>
          <w:u w:val="single"/>
        </w:rPr>
      </w:pPr>
      <w:r>
        <w:rPr>
          <w:rFonts w:ascii="仿宋_GB2312" w:hint="eastAsia"/>
          <w:color w:val="000000"/>
          <w:sz w:val="28"/>
          <w:szCs w:val="28"/>
          <w:u w:val="single"/>
        </w:rPr>
        <w:t>工程实施中执行国家及重庆市现行的有关安全生产、文明施工、扬尘控制、质量检验、荷载试验、竣工验收、建筑节能、绿色建筑等规范性文件。</w:t>
      </w:r>
    </w:p>
    <w:p w:rsidR="00113F74" w:rsidRDefault="009C0BF1">
      <w:pPr>
        <w:pStyle w:val="zjb"/>
        <w:ind w:firstLine="600"/>
        <w:rPr>
          <w:lang w:eastAsia="zh-CN"/>
        </w:rPr>
      </w:pPr>
      <w:r>
        <w:rPr>
          <w:rFonts w:hint="eastAsia"/>
          <w:lang w:eastAsia="zh-CN"/>
        </w:rPr>
        <w:t>发包人提供国外标准、规范的份数：</w:t>
      </w:r>
      <w:r>
        <w:rPr>
          <w:rFonts w:ascii="Times New Roman" w:hAnsi="Times New Roman" w:cs="Times New Roman"/>
          <w:lang w:eastAsia="zh-CN"/>
        </w:rPr>
        <w:t>_____________________</w:t>
      </w:r>
      <w:r>
        <w:rPr>
          <w:rFonts w:hint="eastAsia"/>
          <w:lang w:eastAsia="zh-CN"/>
        </w:rPr>
        <w:t>；</w:t>
      </w:r>
    </w:p>
    <w:p w:rsidR="00113F74" w:rsidRDefault="009C0BF1">
      <w:pPr>
        <w:pStyle w:val="zjb"/>
        <w:ind w:firstLine="600"/>
        <w:rPr>
          <w:lang w:eastAsia="zh-CN"/>
        </w:rPr>
      </w:pPr>
      <w:r>
        <w:rPr>
          <w:rFonts w:hint="eastAsia"/>
          <w:lang w:eastAsia="zh-CN"/>
        </w:rPr>
        <w:lastRenderedPageBreak/>
        <w:t>发包人提供国外标准、规范的名称：</w:t>
      </w:r>
      <w:r>
        <w:rPr>
          <w:rFonts w:ascii="Times New Roman" w:hAnsi="Times New Roman" w:cs="Times New Roman"/>
          <w:lang w:eastAsia="zh-CN"/>
        </w:rPr>
        <w:t>_______________________</w:t>
      </w:r>
      <w:r>
        <w:rPr>
          <w:rFonts w:hint="eastAsia"/>
          <w:lang w:eastAsia="zh-CN"/>
        </w:rPr>
        <w:t xml:space="preserve"> 。</w:t>
      </w:r>
    </w:p>
    <w:p w:rsidR="00113F74" w:rsidRDefault="009C0BF1">
      <w:pPr>
        <w:pStyle w:val="zjb"/>
        <w:ind w:firstLine="600"/>
        <w:rPr>
          <w:lang w:eastAsia="zh-CN"/>
        </w:rPr>
      </w:pPr>
      <w:r>
        <w:rPr>
          <w:rFonts w:hint="eastAsia"/>
          <w:lang w:eastAsia="zh-CN"/>
        </w:rPr>
        <w:t>1.4.3发包人对工程的技术标准和功能要求的特殊要求：</w:t>
      </w:r>
      <w:r>
        <w:rPr>
          <w:rFonts w:ascii="Times New Roman" w:hAnsi="Times New Roman" w:cs="Times New Roman"/>
          <w:lang w:eastAsia="zh-CN"/>
        </w:rPr>
        <w:t>_________________________________________________________</w:t>
      </w:r>
      <w:r>
        <w:rPr>
          <w:rFonts w:hint="eastAsia"/>
          <w:lang w:eastAsia="zh-CN"/>
        </w:rPr>
        <w:t>。</w:t>
      </w:r>
    </w:p>
    <w:p w:rsidR="00113F74" w:rsidRDefault="009C0BF1">
      <w:pPr>
        <w:pStyle w:val="zjb3"/>
        <w:ind w:firstLine="600"/>
      </w:pPr>
      <w:r>
        <w:rPr>
          <w:rFonts w:hint="eastAsia"/>
        </w:rPr>
        <w:t>1.5 合同文件的优先顺序</w:t>
      </w:r>
    </w:p>
    <w:p w:rsidR="00113F74" w:rsidRDefault="009C0BF1">
      <w:pPr>
        <w:pStyle w:val="zjb"/>
        <w:ind w:firstLine="600"/>
        <w:rPr>
          <w:u w:val="single"/>
          <w:lang w:eastAsia="zh-CN"/>
        </w:rPr>
      </w:pPr>
      <w:r>
        <w:rPr>
          <w:rFonts w:hint="eastAsia"/>
          <w:lang w:eastAsia="zh-CN"/>
        </w:rPr>
        <w:t>合同文件组成及优先顺序为：</w:t>
      </w:r>
      <w:r>
        <w:rPr>
          <w:rFonts w:hint="eastAsia"/>
          <w:u w:val="single"/>
          <w:lang w:eastAsia="zh-CN"/>
        </w:rPr>
        <w:t>按合同协议书第六条所列序号先后优先解释。</w:t>
      </w:r>
    </w:p>
    <w:p w:rsidR="00113F74" w:rsidRDefault="009C0BF1">
      <w:pPr>
        <w:pStyle w:val="zjb3"/>
        <w:ind w:firstLine="600"/>
      </w:pPr>
      <w:r>
        <w:rPr>
          <w:rFonts w:hint="eastAsia"/>
        </w:rPr>
        <w:t>1.6 图纸和承包人文件</w:t>
      </w:r>
      <w:r>
        <w:rPr>
          <w:rFonts w:hint="eastAsia"/>
        </w:rPr>
        <w:tab/>
      </w:r>
    </w:p>
    <w:p w:rsidR="00113F74" w:rsidRDefault="009C0BF1">
      <w:pPr>
        <w:pStyle w:val="zjb"/>
        <w:ind w:firstLine="600"/>
        <w:rPr>
          <w:lang w:eastAsia="zh-CN"/>
        </w:rPr>
      </w:pPr>
      <w:r>
        <w:rPr>
          <w:rFonts w:hint="eastAsia"/>
          <w:lang w:eastAsia="zh-CN"/>
        </w:rPr>
        <w:t>1.6.1 图纸的提供</w:t>
      </w:r>
    </w:p>
    <w:p w:rsidR="00113F74" w:rsidRDefault="009C0BF1">
      <w:pPr>
        <w:pStyle w:val="zjb"/>
        <w:ind w:firstLine="600"/>
        <w:rPr>
          <w:lang w:eastAsia="zh-CN"/>
        </w:rPr>
      </w:pPr>
      <w:r>
        <w:rPr>
          <w:rFonts w:hint="eastAsia"/>
          <w:lang w:eastAsia="zh-CN"/>
        </w:rPr>
        <w:t>发包人向承包人提供图纸的期限：</w:t>
      </w:r>
      <w:r>
        <w:rPr>
          <w:rFonts w:ascii="Times New Roman" w:hAnsi="Times New Roman" w:cs="Times New Roman"/>
          <w:lang w:eastAsia="zh-CN"/>
        </w:rPr>
        <w:t>________________________</w:t>
      </w:r>
      <w:r>
        <w:rPr>
          <w:rFonts w:hint="eastAsia"/>
          <w:lang w:eastAsia="zh-CN"/>
        </w:rPr>
        <w:t>；</w:t>
      </w:r>
    </w:p>
    <w:p w:rsidR="00113F74" w:rsidRDefault="009C0BF1">
      <w:pPr>
        <w:pStyle w:val="zjb"/>
        <w:ind w:firstLine="600"/>
        <w:rPr>
          <w:lang w:eastAsia="zh-CN"/>
        </w:rPr>
      </w:pPr>
      <w:r>
        <w:rPr>
          <w:rFonts w:hint="eastAsia"/>
          <w:lang w:eastAsia="zh-CN"/>
        </w:rPr>
        <w:t>发包人向承包人提供图纸的数量：</w:t>
      </w:r>
      <w:r>
        <w:rPr>
          <w:rFonts w:ascii="Times New Roman" w:hAnsi="Times New Roman" w:cs="Times New Roman"/>
          <w:lang w:eastAsia="zh-CN"/>
        </w:rPr>
        <w:t>________________________</w:t>
      </w:r>
      <w:r>
        <w:rPr>
          <w:rFonts w:hint="eastAsia"/>
          <w:lang w:eastAsia="zh-CN"/>
        </w:rPr>
        <w:t>；</w:t>
      </w:r>
    </w:p>
    <w:p w:rsidR="00113F74" w:rsidRDefault="009C0BF1">
      <w:pPr>
        <w:pStyle w:val="zjb"/>
        <w:ind w:firstLine="600"/>
        <w:rPr>
          <w:lang w:eastAsia="zh-CN"/>
        </w:rPr>
      </w:pPr>
      <w:r>
        <w:rPr>
          <w:rFonts w:hint="eastAsia"/>
          <w:lang w:eastAsia="zh-CN"/>
        </w:rPr>
        <w:t>发包人向承包人提供图纸的内容：</w:t>
      </w:r>
      <w:r>
        <w:rPr>
          <w:rFonts w:ascii="Times New Roman" w:hAnsi="Times New Roman" w:cs="Times New Roman"/>
          <w:lang w:eastAsia="zh-CN"/>
        </w:rPr>
        <w:t>________________________</w:t>
      </w:r>
      <w:r>
        <w:rPr>
          <w:rFonts w:hint="eastAsia"/>
          <w:lang w:eastAsia="zh-CN"/>
        </w:rPr>
        <w:t>。</w:t>
      </w:r>
    </w:p>
    <w:p w:rsidR="00113F74" w:rsidRDefault="009C0BF1">
      <w:pPr>
        <w:pStyle w:val="zjb"/>
        <w:ind w:firstLine="600"/>
      </w:pPr>
      <w:r>
        <w:rPr>
          <w:rFonts w:hint="eastAsia"/>
        </w:rPr>
        <w:t>1.6.4 承包人文件</w:t>
      </w:r>
    </w:p>
    <w:p w:rsidR="00113F74" w:rsidRDefault="009C0BF1">
      <w:pPr>
        <w:pStyle w:val="zjb"/>
        <w:ind w:firstLine="600"/>
      </w:pPr>
      <w:r>
        <w:rPr>
          <w:rFonts w:hint="eastAsia"/>
        </w:rPr>
        <w:t>需要由承包人提供的文件，包括：</w:t>
      </w:r>
      <w:r>
        <w:rPr>
          <w:rFonts w:ascii="Times New Roman" w:hAnsi="Times New Roman" w:cs="Times New Roman"/>
        </w:rPr>
        <w:t>________________________________________________________</w:t>
      </w:r>
      <w:r>
        <w:rPr>
          <w:rFonts w:hint="eastAsia"/>
        </w:rPr>
        <w:t>；</w:t>
      </w:r>
    </w:p>
    <w:p w:rsidR="00113F74" w:rsidRDefault="009C0BF1">
      <w:pPr>
        <w:pStyle w:val="zjb"/>
        <w:ind w:firstLine="600"/>
        <w:rPr>
          <w:lang w:eastAsia="zh-CN"/>
        </w:rPr>
      </w:pPr>
      <w:r>
        <w:rPr>
          <w:rFonts w:hint="eastAsia"/>
          <w:lang w:eastAsia="zh-CN"/>
        </w:rPr>
        <w:t>承包人提供的文件的期限为：</w:t>
      </w:r>
      <w:r>
        <w:rPr>
          <w:rFonts w:ascii="Times New Roman" w:hAnsi="Times New Roman" w:cs="Times New Roman"/>
          <w:lang w:eastAsia="zh-CN"/>
        </w:rPr>
        <w:t>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承包人提供的文件的数量为：</w:t>
      </w:r>
      <w:r>
        <w:rPr>
          <w:rFonts w:ascii="Times New Roman" w:hAnsi="Times New Roman" w:cs="Times New Roman"/>
          <w:lang w:eastAsia="zh-CN"/>
        </w:rPr>
        <w:t>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承包人提供的文件的形式为：</w:t>
      </w:r>
      <w:r>
        <w:rPr>
          <w:rFonts w:ascii="Times New Roman" w:hAnsi="Times New Roman" w:cs="Times New Roman"/>
          <w:lang w:eastAsia="zh-CN"/>
        </w:rPr>
        <w:t>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lastRenderedPageBreak/>
        <w:t>发包人审批承包人文件的期限：</w:t>
      </w:r>
      <w:r>
        <w:rPr>
          <w:rFonts w:ascii="Times New Roman" w:hAnsi="Times New Roman" w:cs="Times New Roman"/>
          <w:lang w:eastAsia="zh-CN"/>
        </w:rPr>
        <w:t>___________________________</w:t>
      </w:r>
      <w:r>
        <w:rPr>
          <w:rFonts w:hint="eastAsia"/>
          <w:lang w:eastAsia="zh-CN"/>
        </w:rPr>
        <w:t>。</w:t>
      </w:r>
    </w:p>
    <w:p w:rsidR="00113F74" w:rsidRDefault="00113F74">
      <w:pPr>
        <w:pStyle w:val="zjb"/>
        <w:ind w:firstLine="600"/>
        <w:rPr>
          <w:lang w:eastAsia="zh-CN"/>
        </w:rPr>
      </w:pPr>
    </w:p>
    <w:p w:rsidR="00113F74" w:rsidRDefault="009C0BF1">
      <w:pPr>
        <w:pStyle w:val="zjb"/>
        <w:ind w:firstLine="600"/>
        <w:rPr>
          <w:lang w:eastAsia="zh-CN"/>
        </w:rPr>
      </w:pPr>
      <w:r>
        <w:rPr>
          <w:rFonts w:hint="eastAsia"/>
          <w:lang w:eastAsia="zh-CN"/>
        </w:rPr>
        <w:t>1.6.6 任何施工图纸必须经发包人确认，并经监理人审核后，由监理人送达承包人，未经发包人确认并经监理人审核的图纸无效；</w:t>
      </w:r>
    </w:p>
    <w:p w:rsidR="00113F74" w:rsidRDefault="009C0BF1">
      <w:pPr>
        <w:pStyle w:val="zjb"/>
        <w:ind w:firstLine="600"/>
        <w:rPr>
          <w:lang w:eastAsia="zh-CN"/>
        </w:rPr>
      </w:pPr>
      <w:r>
        <w:rPr>
          <w:rFonts w:hint="eastAsia"/>
          <w:lang w:eastAsia="zh-CN"/>
        </w:rPr>
        <w:t>1.6.7 承包人非通过上述渠道获得图纸并实施的工程，不予计量，由承包人自行承担相应责任。</w:t>
      </w:r>
    </w:p>
    <w:p w:rsidR="00113F74" w:rsidRDefault="009C0BF1">
      <w:pPr>
        <w:pStyle w:val="zjb3"/>
        <w:ind w:firstLine="600"/>
      </w:pPr>
      <w:r>
        <w:rPr>
          <w:rFonts w:hint="eastAsia"/>
        </w:rPr>
        <w:t>1.7 联络</w:t>
      </w:r>
    </w:p>
    <w:p w:rsidR="00113F74" w:rsidRDefault="009C0BF1">
      <w:pPr>
        <w:pStyle w:val="zjb"/>
        <w:ind w:firstLine="600"/>
        <w:rPr>
          <w:lang w:eastAsia="zh-CN"/>
        </w:rPr>
      </w:pPr>
      <w:r>
        <w:rPr>
          <w:rFonts w:hint="eastAsia"/>
          <w:lang w:eastAsia="zh-CN"/>
        </w:rPr>
        <w:t>1.7.1发包人和承包人应当在</w:t>
      </w:r>
      <w:r>
        <w:rPr>
          <w:rFonts w:ascii="Times New Roman" w:hAnsi="Times New Roman" w:cs="Times New Roman"/>
          <w:lang w:eastAsia="zh-CN"/>
        </w:rPr>
        <w:t>____________</w:t>
      </w:r>
      <w:r>
        <w:rPr>
          <w:rFonts w:hint="eastAsia"/>
          <w:lang w:eastAsia="zh-CN"/>
        </w:rPr>
        <w:t>天内将与合同有关的通知、批准、证明、证书、指示、指令、要求、请求、同意、意见、确定和决定等书面函件送达对方当事人。</w:t>
      </w:r>
    </w:p>
    <w:p w:rsidR="00113F74" w:rsidRDefault="009C0BF1">
      <w:pPr>
        <w:pStyle w:val="zjb"/>
        <w:ind w:firstLine="600"/>
        <w:rPr>
          <w:lang w:eastAsia="zh-CN"/>
        </w:rPr>
      </w:pPr>
      <w:r>
        <w:rPr>
          <w:rFonts w:hint="eastAsia"/>
          <w:lang w:eastAsia="zh-CN"/>
        </w:rPr>
        <w:t>1.7.2 发包人接收文件的地点：</w:t>
      </w:r>
      <w:r>
        <w:rPr>
          <w:rFonts w:ascii="Times New Roman" w:hAnsi="Times New Roman" w:cs="Times New Roman"/>
          <w:lang w:eastAsia="zh-CN"/>
        </w:rPr>
        <w:t>___________________________</w:t>
      </w:r>
      <w:r>
        <w:rPr>
          <w:rFonts w:hint="eastAsia"/>
          <w:lang w:eastAsia="zh-CN"/>
        </w:rPr>
        <w:t>；</w:t>
      </w:r>
    </w:p>
    <w:p w:rsidR="00113F74" w:rsidRDefault="009C0BF1">
      <w:pPr>
        <w:pStyle w:val="zjb"/>
        <w:ind w:firstLine="600"/>
        <w:rPr>
          <w:lang w:eastAsia="zh-CN"/>
        </w:rPr>
      </w:pPr>
      <w:r>
        <w:rPr>
          <w:rFonts w:hint="eastAsia"/>
          <w:lang w:eastAsia="zh-CN"/>
        </w:rPr>
        <w:t>发包人指定的接收人为：</w:t>
      </w:r>
      <w:r>
        <w:rPr>
          <w:rFonts w:ascii="Times New Roman" w:hAnsi="Times New Roman" w:cs="Times New Roman"/>
          <w:lang w:eastAsia="zh-CN"/>
        </w:rPr>
        <w:t>_________________________________</w:t>
      </w:r>
      <w:r>
        <w:rPr>
          <w:rFonts w:hint="eastAsia"/>
          <w:lang w:eastAsia="zh-CN"/>
        </w:rPr>
        <w:t>。</w:t>
      </w:r>
    </w:p>
    <w:p w:rsidR="00113F74" w:rsidRDefault="009C0BF1">
      <w:pPr>
        <w:pStyle w:val="zjb"/>
        <w:ind w:firstLine="600"/>
        <w:rPr>
          <w:lang w:eastAsia="zh-CN"/>
        </w:rPr>
      </w:pPr>
      <w:r>
        <w:rPr>
          <w:rFonts w:hint="eastAsia"/>
          <w:lang w:eastAsia="zh-CN"/>
        </w:rPr>
        <w:t>承包人接收文件的地点：</w:t>
      </w:r>
      <w:r>
        <w:rPr>
          <w:rFonts w:ascii="Times New Roman" w:hAnsi="Times New Roman" w:cs="Times New Roman"/>
          <w:lang w:eastAsia="zh-CN"/>
        </w:rPr>
        <w:t>_________________________________</w:t>
      </w:r>
      <w:r>
        <w:rPr>
          <w:rFonts w:hint="eastAsia"/>
          <w:lang w:eastAsia="zh-CN"/>
        </w:rPr>
        <w:t>；</w:t>
      </w:r>
    </w:p>
    <w:p w:rsidR="00113F74" w:rsidRDefault="009C0BF1">
      <w:pPr>
        <w:pStyle w:val="zjb"/>
        <w:ind w:firstLine="600"/>
        <w:rPr>
          <w:lang w:eastAsia="zh-CN"/>
        </w:rPr>
      </w:pPr>
      <w:r>
        <w:rPr>
          <w:rFonts w:hint="eastAsia"/>
          <w:lang w:eastAsia="zh-CN"/>
        </w:rPr>
        <w:t>承包人指定的接收人为：</w:t>
      </w:r>
      <w:r>
        <w:rPr>
          <w:rFonts w:ascii="Times New Roman" w:hAnsi="Times New Roman" w:cs="Times New Roman"/>
          <w:lang w:eastAsia="zh-CN"/>
        </w:rPr>
        <w:t>_________________________________</w:t>
      </w:r>
      <w:r>
        <w:rPr>
          <w:rFonts w:hint="eastAsia"/>
          <w:lang w:eastAsia="zh-CN"/>
        </w:rPr>
        <w:t>。</w:t>
      </w:r>
    </w:p>
    <w:p w:rsidR="00113F74" w:rsidRDefault="009C0BF1">
      <w:pPr>
        <w:pStyle w:val="zjb"/>
        <w:ind w:firstLine="600"/>
        <w:rPr>
          <w:lang w:eastAsia="zh-CN"/>
        </w:rPr>
      </w:pPr>
      <w:r>
        <w:rPr>
          <w:rFonts w:hint="eastAsia"/>
          <w:lang w:eastAsia="zh-CN"/>
        </w:rPr>
        <w:t>监理人接收文件的地点：</w:t>
      </w:r>
      <w:r>
        <w:rPr>
          <w:rFonts w:ascii="Times New Roman" w:hAnsi="Times New Roman" w:cs="Times New Roman"/>
          <w:lang w:eastAsia="zh-CN"/>
        </w:rPr>
        <w:t>________________________________</w:t>
      </w:r>
      <w:r>
        <w:rPr>
          <w:rFonts w:hint="eastAsia"/>
          <w:lang w:eastAsia="zh-CN"/>
        </w:rPr>
        <w:t>；</w:t>
      </w:r>
    </w:p>
    <w:p w:rsidR="00113F74" w:rsidRDefault="009C0BF1">
      <w:pPr>
        <w:pStyle w:val="zjb"/>
        <w:ind w:firstLine="600"/>
        <w:rPr>
          <w:lang w:eastAsia="zh-CN"/>
        </w:rPr>
      </w:pPr>
      <w:r>
        <w:rPr>
          <w:rFonts w:hint="eastAsia"/>
          <w:lang w:eastAsia="zh-CN"/>
        </w:rPr>
        <w:t>监理人指定的接收人为：</w:t>
      </w:r>
      <w:r>
        <w:rPr>
          <w:rFonts w:ascii="Times New Roman" w:hAnsi="Times New Roman" w:cs="Times New Roman"/>
          <w:lang w:eastAsia="zh-CN"/>
        </w:rPr>
        <w:t>_________________________________</w:t>
      </w:r>
      <w:r>
        <w:rPr>
          <w:rFonts w:hint="eastAsia"/>
          <w:lang w:eastAsia="zh-CN"/>
        </w:rPr>
        <w:t>。</w:t>
      </w:r>
    </w:p>
    <w:p w:rsidR="00113F74" w:rsidRDefault="009C0BF1">
      <w:pPr>
        <w:pStyle w:val="zjb3"/>
        <w:ind w:firstLine="600"/>
      </w:pPr>
      <w:r>
        <w:rPr>
          <w:rFonts w:hint="eastAsia"/>
        </w:rPr>
        <w:lastRenderedPageBreak/>
        <w:t>1.10 交通运输</w:t>
      </w:r>
    </w:p>
    <w:p w:rsidR="00113F74" w:rsidRDefault="009C0BF1">
      <w:pPr>
        <w:pStyle w:val="zjb"/>
        <w:ind w:firstLine="600"/>
        <w:rPr>
          <w:lang w:eastAsia="zh-CN"/>
        </w:rPr>
      </w:pPr>
      <w:r>
        <w:rPr>
          <w:rFonts w:hint="eastAsia"/>
          <w:lang w:eastAsia="zh-CN"/>
        </w:rPr>
        <w:t>1</w:t>
      </w:r>
      <w:bookmarkStart w:id="96" w:name="_Toc300934943"/>
      <w:bookmarkStart w:id="97" w:name="_Toc312677986"/>
      <w:bookmarkStart w:id="98" w:name="_Toc318581155"/>
      <w:bookmarkStart w:id="99" w:name="_Toc304295521"/>
      <w:bookmarkStart w:id="100" w:name="_Toc303539100"/>
      <w:r>
        <w:rPr>
          <w:rFonts w:hint="eastAsia"/>
          <w:lang w:eastAsia="zh-CN"/>
        </w:rPr>
        <w:t>.10.1 出入现场的权利</w:t>
      </w:r>
    </w:p>
    <w:p w:rsidR="00113F74" w:rsidRDefault="009C0BF1">
      <w:pPr>
        <w:pStyle w:val="zjb"/>
        <w:ind w:firstLine="600"/>
        <w:rPr>
          <w:lang w:eastAsia="zh-CN"/>
        </w:rPr>
      </w:pPr>
      <w:r>
        <w:rPr>
          <w:rFonts w:hint="eastAsia"/>
          <w:lang w:eastAsia="zh-CN"/>
        </w:rPr>
        <w:t>关于出入现场的权利的约定：施工人员必须统一制作并佩戴工作证进出施工现场，并接受发包人相关部门的监督检查。工作证的制作由承包人承担相关手续费用。</w:t>
      </w:r>
    </w:p>
    <w:bookmarkEnd w:id="96"/>
    <w:bookmarkEnd w:id="97"/>
    <w:bookmarkEnd w:id="98"/>
    <w:bookmarkEnd w:id="99"/>
    <w:bookmarkEnd w:id="100"/>
    <w:p w:rsidR="00113F74" w:rsidRDefault="009C0BF1">
      <w:pPr>
        <w:pStyle w:val="zjb"/>
        <w:ind w:firstLine="600"/>
        <w:rPr>
          <w:lang w:eastAsia="zh-CN"/>
        </w:rPr>
      </w:pPr>
      <w:r>
        <w:rPr>
          <w:rFonts w:hint="eastAsia"/>
          <w:lang w:eastAsia="zh-CN"/>
        </w:rPr>
        <w:t>1</w:t>
      </w:r>
      <w:bookmarkStart w:id="101" w:name="_Toc304295522"/>
      <w:bookmarkStart w:id="102" w:name="_Toc318581156"/>
      <w:bookmarkStart w:id="103" w:name="_Toc303539101"/>
      <w:bookmarkStart w:id="104" w:name="_Toc312677987"/>
      <w:bookmarkStart w:id="105" w:name="_Toc300934944"/>
      <w:r>
        <w:rPr>
          <w:rFonts w:hint="eastAsia"/>
          <w:lang w:eastAsia="zh-CN"/>
        </w:rPr>
        <w:t>.10.3 场内交通</w:t>
      </w:r>
    </w:p>
    <w:p w:rsidR="00113F74" w:rsidRDefault="009C0BF1">
      <w:pPr>
        <w:pStyle w:val="zjb"/>
        <w:ind w:firstLine="600"/>
        <w:rPr>
          <w:lang w:eastAsia="zh-CN"/>
        </w:rPr>
      </w:pPr>
      <w:r>
        <w:rPr>
          <w:rFonts w:hint="eastAsia"/>
          <w:lang w:eastAsia="zh-CN"/>
        </w:rPr>
        <w:t>承包人已查验过工程场内交通及其设施，已具备场施工条件，交通如需完善，由承包人负责并承担相应费用。</w:t>
      </w:r>
    </w:p>
    <w:bookmarkEnd w:id="101"/>
    <w:bookmarkEnd w:id="102"/>
    <w:bookmarkEnd w:id="103"/>
    <w:bookmarkEnd w:id="104"/>
    <w:bookmarkEnd w:id="105"/>
    <w:p w:rsidR="00113F74" w:rsidRDefault="009C0BF1">
      <w:pPr>
        <w:pStyle w:val="zjb3"/>
        <w:ind w:firstLine="600"/>
      </w:pPr>
      <w:r>
        <w:rPr>
          <w:rFonts w:hint="eastAsia"/>
        </w:rPr>
        <w:t>1.13工程量清单错误的修正</w:t>
      </w:r>
    </w:p>
    <w:p w:rsidR="00113F74" w:rsidRDefault="009C0BF1">
      <w:pPr>
        <w:pStyle w:val="zjb"/>
        <w:ind w:firstLine="600"/>
        <w:rPr>
          <w:lang w:eastAsia="zh-CN"/>
        </w:rPr>
      </w:pPr>
      <w:r>
        <w:rPr>
          <w:rFonts w:hint="eastAsia"/>
          <w:lang w:eastAsia="zh-CN"/>
        </w:rPr>
        <w:t>允许调整合同价格的工程量偏差范围：（固定总价合同建议约定偏差范围，固定单价合同建议按实调整） 。</w:t>
      </w:r>
    </w:p>
    <w:p w:rsidR="00113F74" w:rsidRDefault="009C0BF1">
      <w:pPr>
        <w:pStyle w:val="2"/>
        <w:ind w:firstLine="640"/>
        <w:rPr>
          <w:b/>
          <w:lang w:eastAsia="zh-CN"/>
        </w:rPr>
      </w:pPr>
      <w:bookmarkStart w:id="106" w:name="_Toc31537"/>
      <w:bookmarkStart w:id="107" w:name="_Toc351203634"/>
      <w:r>
        <w:rPr>
          <w:rFonts w:hint="eastAsia"/>
          <w:lang w:eastAsia="zh-CN"/>
        </w:rPr>
        <w:t>2</w:t>
      </w:r>
      <w:bookmarkStart w:id="108" w:name="_Toc296890985"/>
      <w:bookmarkStart w:id="109" w:name="_Toc296347156"/>
      <w:bookmarkStart w:id="110" w:name="_Toc292559867"/>
      <w:bookmarkStart w:id="111" w:name="_Toc296891197"/>
      <w:bookmarkStart w:id="112" w:name="_Toc296944496"/>
      <w:bookmarkStart w:id="113" w:name="_Toc296503157"/>
      <w:bookmarkStart w:id="114" w:name="_Toc297120457"/>
      <w:bookmarkStart w:id="115" w:name="_Toc296346658"/>
      <w:bookmarkStart w:id="116" w:name="_Toc297048343"/>
      <w:bookmarkStart w:id="117" w:name="_Toc292559362"/>
      <w:r>
        <w:rPr>
          <w:rFonts w:hint="eastAsia"/>
          <w:lang w:eastAsia="zh-CN"/>
        </w:rPr>
        <w:t xml:space="preserve">. </w:t>
      </w:r>
      <w:r>
        <w:rPr>
          <w:rFonts w:hint="eastAsia"/>
          <w:lang w:eastAsia="zh-CN"/>
        </w:rPr>
        <w:t>发包人</w:t>
      </w:r>
      <w:bookmarkEnd w:id="106"/>
      <w:bookmarkEnd w:id="107"/>
    </w:p>
    <w:bookmarkEnd w:id="108"/>
    <w:bookmarkEnd w:id="109"/>
    <w:bookmarkEnd w:id="110"/>
    <w:bookmarkEnd w:id="111"/>
    <w:bookmarkEnd w:id="112"/>
    <w:bookmarkEnd w:id="113"/>
    <w:bookmarkEnd w:id="114"/>
    <w:bookmarkEnd w:id="115"/>
    <w:bookmarkEnd w:id="116"/>
    <w:bookmarkEnd w:id="117"/>
    <w:p w:rsidR="00113F74" w:rsidRDefault="009C0BF1">
      <w:pPr>
        <w:pStyle w:val="zjb3"/>
        <w:ind w:firstLine="600"/>
      </w:pPr>
      <w:r>
        <w:rPr>
          <w:rFonts w:hint="eastAsia"/>
        </w:rPr>
        <w:t>2.2 发包人代表</w:t>
      </w:r>
    </w:p>
    <w:p w:rsidR="00113F74" w:rsidRDefault="009C0BF1">
      <w:pPr>
        <w:pStyle w:val="zjb"/>
        <w:ind w:firstLine="600"/>
        <w:rPr>
          <w:lang w:eastAsia="zh-CN"/>
        </w:rPr>
      </w:pPr>
      <w:r>
        <w:rPr>
          <w:rFonts w:hint="eastAsia"/>
          <w:lang w:eastAsia="zh-CN"/>
        </w:rPr>
        <w:t>发包人代表：</w:t>
      </w:r>
    </w:p>
    <w:p w:rsidR="00113F74" w:rsidRDefault="009C0BF1">
      <w:pPr>
        <w:pStyle w:val="zjb"/>
        <w:ind w:firstLine="600"/>
        <w:rPr>
          <w:lang w:eastAsia="zh-CN"/>
        </w:rPr>
      </w:pPr>
      <w:r>
        <w:rPr>
          <w:rFonts w:hint="eastAsia"/>
          <w:lang w:eastAsia="zh-CN"/>
        </w:rPr>
        <w:t>姓    名：</w:t>
      </w:r>
      <w:r>
        <w:rPr>
          <w:rFonts w:ascii="Times New Roman" w:hAnsi="Times New Roman" w:cs="Times New Roman"/>
          <w:lang w:eastAsia="zh-CN"/>
        </w:rPr>
        <w:t>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身份证号：</w:t>
      </w:r>
      <w:r>
        <w:rPr>
          <w:rFonts w:ascii="Times New Roman" w:hAnsi="Times New Roman" w:cs="Times New Roman"/>
          <w:lang w:eastAsia="zh-CN"/>
        </w:rPr>
        <w:t>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职    务：</w:t>
      </w:r>
      <w:r>
        <w:rPr>
          <w:rFonts w:ascii="Times New Roman" w:hAnsi="Times New Roman" w:cs="Times New Roman"/>
          <w:lang w:eastAsia="zh-CN"/>
        </w:rPr>
        <w:t>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联系电话：</w:t>
      </w:r>
      <w:r>
        <w:rPr>
          <w:rFonts w:ascii="Times New Roman" w:hAnsi="Times New Roman" w:cs="Times New Roman"/>
          <w:lang w:eastAsia="zh-CN"/>
        </w:rPr>
        <w:t>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电子信箱：</w:t>
      </w:r>
      <w:r>
        <w:rPr>
          <w:rFonts w:ascii="Times New Roman" w:hAnsi="Times New Roman" w:cs="Times New Roman"/>
          <w:lang w:eastAsia="zh-CN"/>
        </w:rPr>
        <w:t>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通信地址：</w:t>
      </w:r>
      <w:r>
        <w:rPr>
          <w:rFonts w:ascii="Times New Roman" w:hAnsi="Times New Roman" w:cs="Times New Roman"/>
          <w:lang w:eastAsia="zh-CN"/>
        </w:rPr>
        <w:t>____________________________________</w:t>
      </w:r>
      <w:r>
        <w:rPr>
          <w:rFonts w:hint="eastAsia"/>
          <w:lang w:eastAsia="zh-CN"/>
        </w:rPr>
        <w:t>。</w:t>
      </w:r>
    </w:p>
    <w:p w:rsidR="00113F74" w:rsidRDefault="009C0BF1">
      <w:pPr>
        <w:pStyle w:val="zjb"/>
        <w:ind w:firstLine="600"/>
        <w:rPr>
          <w:lang w:eastAsia="zh-CN"/>
        </w:rPr>
      </w:pPr>
      <w:r>
        <w:rPr>
          <w:rFonts w:hint="eastAsia"/>
          <w:lang w:eastAsia="zh-CN"/>
        </w:rPr>
        <w:lastRenderedPageBreak/>
        <w:t>发包人对发包人代表的授权范围如下：督促承包人严格执行施工计划和安全文明施工；对施工质量进行监督检查；对施工过程中承包人提出的问题和意见进行协调处理等，发包人代表无权决定涉及合同价款的调整事宜。</w:t>
      </w:r>
    </w:p>
    <w:p w:rsidR="00113F74" w:rsidRDefault="009C0BF1">
      <w:pPr>
        <w:pStyle w:val="zjb3"/>
        <w:ind w:firstLine="600"/>
      </w:pPr>
      <w:r>
        <w:rPr>
          <w:rFonts w:hint="eastAsia"/>
        </w:rPr>
        <w:t>2.4 施工现场、施工条件和基础资料的提供</w:t>
      </w:r>
    </w:p>
    <w:p w:rsidR="00113F74" w:rsidRDefault="009C0BF1">
      <w:pPr>
        <w:pStyle w:val="zjb"/>
        <w:ind w:firstLine="600"/>
        <w:rPr>
          <w:lang w:eastAsia="zh-CN"/>
        </w:rPr>
      </w:pPr>
      <w:r>
        <w:rPr>
          <w:rFonts w:hint="eastAsia"/>
          <w:lang w:eastAsia="zh-CN"/>
        </w:rPr>
        <w:t>2.4.1 提供施工现场</w:t>
      </w:r>
    </w:p>
    <w:p w:rsidR="00113F74" w:rsidRDefault="009C0BF1">
      <w:pPr>
        <w:pStyle w:val="zjb"/>
        <w:ind w:firstLine="600"/>
        <w:rPr>
          <w:lang w:eastAsia="zh-CN"/>
        </w:rPr>
      </w:pPr>
      <w:r>
        <w:rPr>
          <w:rFonts w:hint="eastAsia"/>
          <w:lang w:eastAsia="zh-CN"/>
        </w:rPr>
        <w:t>关于发包人移交施工现场的期限要求：             。</w:t>
      </w:r>
    </w:p>
    <w:p w:rsidR="00113F74" w:rsidRDefault="009C0BF1">
      <w:pPr>
        <w:pStyle w:val="zjb"/>
        <w:ind w:firstLine="600"/>
        <w:rPr>
          <w:lang w:eastAsia="zh-CN"/>
        </w:rPr>
      </w:pPr>
      <w:r>
        <w:rPr>
          <w:rFonts w:hint="eastAsia"/>
          <w:lang w:eastAsia="zh-CN"/>
        </w:rPr>
        <w:t>2.4.2 提供施工条件</w:t>
      </w:r>
    </w:p>
    <w:p w:rsidR="00113F74" w:rsidRDefault="009C0BF1">
      <w:pPr>
        <w:pStyle w:val="zjb"/>
        <w:ind w:firstLine="600"/>
        <w:rPr>
          <w:u w:val="single"/>
          <w:lang w:eastAsia="zh-CN"/>
        </w:rPr>
      </w:pPr>
      <w:r>
        <w:rPr>
          <w:rFonts w:hint="eastAsia"/>
          <w:u w:val="single"/>
          <w:lang w:eastAsia="zh-CN"/>
        </w:rPr>
        <w:t>发包人应负责提供水、电线路接到施工现场并预留接口，承包人负责施工现场的水、电、通信设施的搭建工作，并做好相关安全保护工作，并承担有关费用；施工现场与公共道路已接通，施工现场地下管线保护及与周边建（构）筑物、树木保护工作由承包人负责并承担相应费用。</w:t>
      </w:r>
    </w:p>
    <w:p w:rsidR="00113F74" w:rsidRDefault="009C0BF1">
      <w:pPr>
        <w:pStyle w:val="zjb3"/>
        <w:ind w:firstLine="600"/>
      </w:pPr>
      <w:r>
        <w:rPr>
          <w:rFonts w:hint="eastAsia"/>
        </w:rPr>
        <w:t>2.5 资金来源证明及支付担保</w:t>
      </w:r>
    </w:p>
    <w:p w:rsidR="00113F74" w:rsidRDefault="009C0BF1">
      <w:pPr>
        <w:pStyle w:val="zjb"/>
        <w:ind w:firstLine="600"/>
        <w:rPr>
          <w:lang w:eastAsia="zh-CN"/>
        </w:rPr>
      </w:pPr>
      <w:r>
        <w:rPr>
          <w:rFonts w:hint="eastAsia"/>
          <w:lang w:eastAsia="zh-CN"/>
        </w:rPr>
        <w:t>发包人</w:t>
      </w:r>
      <w:r>
        <w:rPr>
          <w:rFonts w:hint="eastAsia"/>
          <w:u w:val="single"/>
          <w:lang w:eastAsia="zh-CN"/>
        </w:rPr>
        <w:t>无须提供资金来源证明及支付担保</w:t>
      </w:r>
      <w:r>
        <w:rPr>
          <w:rFonts w:hint="eastAsia"/>
          <w:lang w:eastAsia="zh-CN"/>
        </w:rPr>
        <w:t xml:space="preserve"> 。</w:t>
      </w:r>
    </w:p>
    <w:p w:rsidR="00113F74" w:rsidRDefault="009C0BF1">
      <w:pPr>
        <w:pStyle w:val="2"/>
        <w:ind w:firstLine="640"/>
        <w:rPr>
          <w:b/>
          <w:lang w:eastAsia="zh-CN"/>
        </w:rPr>
      </w:pPr>
      <w:bookmarkStart w:id="118" w:name="_Toc351203635"/>
      <w:bookmarkStart w:id="119" w:name="_Toc10862"/>
      <w:r>
        <w:rPr>
          <w:rFonts w:hint="eastAsia"/>
          <w:lang w:eastAsia="zh-CN"/>
        </w:rPr>
        <w:t>3</w:t>
      </w:r>
      <w:bookmarkStart w:id="120" w:name="_Toc296944497"/>
      <w:bookmarkStart w:id="121" w:name="_Toc296346659"/>
      <w:bookmarkStart w:id="122" w:name="_Toc296347157"/>
      <w:bookmarkStart w:id="123" w:name="_Toc297048344"/>
      <w:bookmarkStart w:id="124" w:name="_Toc292559868"/>
      <w:bookmarkStart w:id="125" w:name="_Toc296503158"/>
      <w:bookmarkStart w:id="126" w:name="_Toc292559363"/>
      <w:bookmarkStart w:id="127" w:name="_Toc297120458"/>
      <w:bookmarkStart w:id="128" w:name="_Toc296890986"/>
      <w:bookmarkStart w:id="129" w:name="_Toc296891198"/>
      <w:r>
        <w:rPr>
          <w:rFonts w:hint="eastAsia"/>
          <w:lang w:eastAsia="zh-CN"/>
        </w:rPr>
        <w:t xml:space="preserve">. </w:t>
      </w:r>
      <w:r>
        <w:rPr>
          <w:rFonts w:hint="eastAsia"/>
          <w:lang w:eastAsia="zh-CN"/>
        </w:rPr>
        <w:t>承包人</w:t>
      </w:r>
      <w:bookmarkEnd w:id="118"/>
      <w:bookmarkEnd w:id="119"/>
    </w:p>
    <w:bookmarkEnd w:id="120"/>
    <w:bookmarkEnd w:id="121"/>
    <w:bookmarkEnd w:id="122"/>
    <w:bookmarkEnd w:id="123"/>
    <w:bookmarkEnd w:id="124"/>
    <w:bookmarkEnd w:id="125"/>
    <w:bookmarkEnd w:id="126"/>
    <w:bookmarkEnd w:id="127"/>
    <w:bookmarkEnd w:id="128"/>
    <w:bookmarkEnd w:id="129"/>
    <w:p w:rsidR="00113F74" w:rsidRDefault="009C0BF1">
      <w:pPr>
        <w:pStyle w:val="zjb3"/>
        <w:ind w:firstLine="600"/>
      </w:pPr>
      <w:r>
        <w:rPr>
          <w:rFonts w:hint="eastAsia"/>
        </w:rPr>
        <w:t>3.1 承包人的一般义务</w:t>
      </w:r>
    </w:p>
    <w:p w:rsidR="00113F74" w:rsidRDefault="009C0BF1">
      <w:pPr>
        <w:pStyle w:val="zjb"/>
        <w:ind w:firstLine="600"/>
        <w:rPr>
          <w:lang w:eastAsia="zh-CN"/>
        </w:rPr>
      </w:pPr>
      <w:r>
        <w:rPr>
          <w:rFonts w:hint="eastAsia"/>
          <w:lang w:eastAsia="zh-CN"/>
        </w:rPr>
        <w:t>（9）承包人提交的竣工资料的内容：</w:t>
      </w:r>
      <w:r>
        <w:rPr>
          <w:rFonts w:ascii="Times New Roman" w:hAnsi="Times New Roman" w:cs="Times New Roman"/>
          <w:lang w:eastAsia="zh-CN"/>
        </w:rPr>
        <w:t>__________________________________________________________________________________________________________________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承包人需要提交的竣工资料套数：</w:t>
      </w:r>
      <w:r>
        <w:rPr>
          <w:rFonts w:ascii="Times New Roman" w:hAnsi="Times New Roman" w:cs="Times New Roman"/>
          <w:lang w:eastAsia="zh-CN"/>
        </w:rPr>
        <w:t>________________________</w:t>
      </w:r>
      <w:r>
        <w:rPr>
          <w:rFonts w:hint="eastAsia"/>
          <w:lang w:eastAsia="zh-CN"/>
        </w:rPr>
        <w:t>。</w:t>
      </w:r>
    </w:p>
    <w:p w:rsidR="00113F74" w:rsidRDefault="009C0BF1">
      <w:pPr>
        <w:pStyle w:val="zjb"/>
        <w:ind w:firstLine="600"/>
        <w:rPr>
          <w:lang w:eastAsia="zh-CN"/>
        </w:rPr>
      </w:pPr>
      <w:r>
        <w:rPr>
          <w:rFonts w:hint="eastAsia"/>
          <w:lang w:eastAsia="zh-CN"/>
        </w:rPr>
        <w:lastRenderedPageBreak/>
        <w:t>承包人提交的竣工资料的费用承担：</w:t>
      </w:r>
      <w:r>
        <w:rPr>
          <w:rFonts w:ascii="Times New Roman" w:hAnsi="Times New Roman" w:cs="Times New Roman"/>
          <w:lang w:eastAsia="zh-CN"/>
        </w:rPr>
        <w:t>_______________________</w:t>
      </w:r>
      <w:r>
        <w:rPr>
          <w:rFonts w:hint="eastAsia"/>
          <w:lang w:eastAsia="zh-CN"/>
        </w:rPr>
        <w:t>。</w:t>
      </w:r>
    </w:p>
    <w:p w:rsidR="00113F74" w:rsidRDefault="009C0BF1">
      <w:pPr>
        <w:pStyle w:val="zjb"/>
        <w:ind w:firstLine="600"/>
        <w:rPr>
          <w:lang w:eastAsia="zh-CN"/>
        </w:rPr>
      </w:pPr>
      <w:r>
        <w:rPr>
          <w:rFonts w:hint="eastAsia"/>
          <w:lang w:eastAsia="zh-CN"/>
        </w:rPr>
        <w:t>承包人提交的竣工资料移交时间：</w:t>
      </w:r>
      <w:r>
        <w:rPr>
          <w:rFonts w:ascii="Times New Roman" w:hAnsi="Times New Roman" w:cs="Times New Roman"/>
          <w:lang w:eastAsia="zh-CN"/>
        </w:rPr>
        <w:t>_________________________</w:t>
      </w:r>
      <w:r>
        <w:rPr>
          <w:rFonts w:hint="eastAsia"/>
          <w:lang w:eastAsia="zh-CN"/>
        </w:rPr>
        <w:t>。</w:t>
      </w:r>
    </w:p>
    <w:p w:rsidR="00113F74" w:rsidRDefault="009C0BF1">
      <w:pPr>
        <w:pStyle w:val="zjb"/>
        <w:ind w:firstLine="600"/>
        <w:rPr>
          <w:lang w:eastAsia="zh-CN"/>
        </w:rPr>
      </w:pPr>
      <w:r>
        <w:rPr>
          <w:rFonts w:hint="eastAsia"/>
          <w:lang w:eastAsia="zh-CN"/>
        </w:rPr>
        <w:t>承包人提交的竣工资料形式要求：</w:t>
      </w:r>
      <w:r>
        <w:rPr>
          <w:rFonts w:ascii="Times New Roman" w:hAnsi="Times New Roman" w:cs="Times New Roman"/>
          <w:lang w:eastAsia="zh-CN"/>
        </w:rPr>
        <w:t>_________________________</w:t>
      </w:r>
      <w:r>
        <w:rPr>
          <w:rFonts w:hint="eastAsia"/>
          <w:lang w:eastAsia="zh-CN"/>
        </w:rPr>
        <w:t>。</w:t>
      </w:r>
    </w:p>
    <w:p w:rsidR="00113F74" w:rsidRDefault="009C0BF1">
      <w:pPr>
        <w:pStyle w:val="zjb"/>
        <w:ind w:firstLine="600"/>
        <w:rPr>
          <w:lang w:eastAsia="zh-CN"/>
        </w:rPr>
      </w:pPr>
      <w:r>
        <w:rPr>
          <w:rFonts w:hint="eastAsia"/>
          <w:lang w:eastAsia="zh-CN"/>
        </w:rPr>
        <w:t>（10）承包人应履行的其他义务：</w:t>
      </w:r>
      <w:r>
        <w:rPr>
          <w:rFonts w:ascii="Times New Roman" w:hAnsi="Times New Roman" w:cs="Times New Roman"/>
          <w:lang w:eastAsia="zh-CN"/>
        </w:rPr>
        <w:t>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1）承包人应将工人工资直接发放到工人手中。如发生拖欠工资导致的投诉，发包人查实后有权从未付工程款中直接支付拖欠工资，承包人必须无条件配合；</w:t>
      </w:r>
    </w:p>
    <w:p w:rsidR="00113F74" w:rsidRDefault="009C0BF1">
      <w:pPr>
        <w:pStyle w:val="zjb"/>
        <w:ind w:firstLine="600"/>
        <w:rPr>
          <w:lang w:eastAsia="zh-CN"/>
        </w:rPr>
      </w:pPr>
      <w:r>
        <w:rPr>
          <w:rFonts w:hint="eastAsia"/>
          <w:lang w:eastAsia="zh-CN"/>
        </w:rPr>
        <w:t>2）承包人应承担和本工程有关的试验、试样、检测的费用。</w:t>
      </w:r>
    </w:p>
    <w:p w:rsidR="00113F74" w:rsidRDefault="009C0BF1">
      <w:pPr>
        <w:pStyle w:val="zjb"/>
        <w:ind w:firstLine="600"/>
        <w:rPr>
          <w:lang w:eastAsia="zh-CN"/>
        </w:rPr>
      </w:pPr>
      <w:r>
        <w:rPr>
          <w:rFonts w:hint="eastAsia"/>
          <w:lang w:eastAsia="zh-CN"/>
        </w:rPr>
        <w:t>3) 施工过程中因承包人的原因造成政府相关职能部门处罚，承包人若不及时履行处罚决定，则发包人无需经承包人授权，可直接以其工程款代缴罚款。</w:t>
      </w:r>
    </w:p>
    <w:p w:rsidR="00113F74" w:rsidRDefault="009C0BF1">
      <w:pPr>
        <w:pStyle w:val="zjb"/>
        <w:ind w:firstLine="600"/>
        <w:rPr>
          <w:lang w:eastAsia="zh-CN"/>
        </w:rPr>
      </w:pPr>
      <w:r>
        <w:rPr>
          <w:rFonts w:hint="eastAsia"/>
          <w:lang w:eastAsia="zh-CN"/>
        </w:rPr>
        <w:t>4）施工期间凡涉及开挖作业区域必须搭设满足机场施工管理要求的围挡并设置彩色高级喷绘，施工现场设置有关保障农民工工资的相关政策、规定的宣传板和宣传海报、标语，每天对施工区域打扫。</w:t>
      </w:r>
    </w:p>
    <w:p w:rsidR="00113F74" w:rsidRDefault="009C0BF1">
      <w:pPr>
        <w:pStyle w:val="zjb"/>
        <w:ind w:firstLine="600"/>
        <w:rPr>
          <w:lang w:eastAsia="zh-CN"/>
        </w:rPr>
      </w:pPr>
      <w:r>
        <w:rPr>
          <w:rFonts w:hint="eastAsia"/>
          <w:lang w:eastAsia="zh-CN"/>
        </w:rPr>
        <w:t>5）承包人应按《保障农民工工资支付条例》（国务院令第724号）要求，开设农民工工资专用账户，按前述条例规定按时专项用</w:t>
      </w:r>
      <w:r>
        <w:rPr>
          <w:rFonts w:hint="eastAsia"/>
          <w:lang w:eastAsia="zh-CN"/>
        </w:rPr>
        <w:lastRenderedPageBreak/>
        <w:t>于支付本工程农民工工资，并向发包人提供开户和支付等相关证明文件。农民工工资支付实行专户制，实名制及银行代发制。</w:t>
      </w:r>
    </w:p>
    <w:p w:rsidR="00113F74" w:rsidRDefault="009C0BF1">
      <w:pPr>
        <w:pStyle w:val="zjb3"/>
        <w:ind w:firstLine="600"/>
      </w:pPr>
      <w:r>
        <w:rPr>
          <w:rFonts w:hint="eastAsia"/>
        </w:rPr>
        <w:t>3.2 项目经理</w:t>
      </w:r>
    </w:p>
    <w:p w:rsidR="00113F74" w:rsidRDefault="009C0BF1">
      <w:pPr>
        <w:pStyle w:val="zjb"/>
        <w:ind w:firstLine="600"/>
        <w:rPr>
          <w:lang w:eastAsia="zh-CN"/>
        </w:rPr>
      </w:pPr>
      <w:r>
        <w:rPr>
          <w:rFonts w:hint="eastAsia"/>
          <w:lang w:eastAsia="zh-CN"/>
        </w:rPr>
        <w:t>3.2.1 项目经理：</w:t>
      </w:r>
    </w:p>
    <w:p w:rsidR="00113F74" w:rsidRDefault="009C0BF1">
      <w:pPr>
        <w:pStyle w:val="zjb"/>
        <w:ind w:firstLine="600"/>
        <w:rPr>
          <w:lang w:eastAsia="zh-CN"/>
        </w:rPr>
      </w:pPr>
      <w:r>
        <w:rPr>
          <w:rFonts w:hint="eastAsia"/>
          <w:lang w:eastAsia="zh-CN"/>
        </w:rPr>
        <w:t>姓    名：</w:t>
      </w:r>
      <w:r>
        <w:rPr>
          <w:rFonts w:ascii="Times New Roman" w:hAnsi="Times New Roman" w:cs="Times New Roman"/>
          <w:lang w:eastAsia="zh-CN"/>
        </w:rPr>
        <w:t>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身份证号：</w:t>
      </w:r>
      <w:r>
        <w:rPr>
          <w:rFonts w:ascii="Times New Roman" w:hAnsi="Times New Roman" w:cs="Times New Roman"/>
          <w:lang w:eastAsia="zh-CN"/>
        </w:rPr>
        <w:t>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建造师执业资格等级：</w:t>
      </w:r>
      <w:r>
        <w:rPr>
          <w:rFonts w:ascii="Times New Roman" w:hAnsi="Times New Roman" w:cs="Times New Roman"/>
          <w:lang w:eastAsia="zh-CN"/>
        </w:rPr>
        <w:t>___________________________</w:t>
      </w:r>
      <w:r>
        <w:rPr>
          <w:rFonts w:hint="eastAsia"/>
          <w:lang w:eastAsia="zh-CN"/>
        </w:rPr>
        <w:t>；</w:t>
      </w:r>
    </w:p>
    <w:p w:rsidR="00113F74" w:rsidRDefault="009C0BF1">
      <w:pPr>
        <w:pStyle w:val="zjb"/>
        <w:ind w:firstLine="600"/>
        <w:rPr>
          <w:lang w:eastAsia="zh-CN"/>
        </w:rPr>
      </w:pPr>
      <w:r>
        <w:rPr>
          <w:rFonts w:hint="eastAsia"/>
          <w:lang w:eastAsia="zh-CN"/>
        </w:rPr>
        <w:t>建造师注册证书号：</w:t>
      </w:r>
      <w:r>
        <w:rPr>
          <w:rFonts w:ascii="Times New Roman" w:hAnsi="Times New Roman" w:cs="Times New Roman"/>
          <w:lang w:eastAsia="zh-CN"/>
        </w:rPr>
        <w:t>_____________________________</w:t>
      </w:r>
      <w:r>
        <w:rPr>
          <w:rFonts w:hint="eastAsia"/>
          <w:lang w:eastAsia="zh-CN"/>
        </w:rPr>
        <w:t>；</w:t>
      </w:r>
    </w:p>
    <w:p w:rsidR="00113F74" w:rsidRDefault="009C0BF1">
      <w:pPr>
        <w:pStyle w:val="zjb"/>
        <w:ind w:firstLine="600"/>
        <w:rPr>
          <w:lang w:eastAsia="zh-CN"/>
        </w:rPr>
      </w:pPr>
      <w:r>
        <w:rPr>
          <w:rFonts w:hint="eastAsia"/>
          <w:lang w:eastAsia="zh-CN"/>
        </w:rPr>
        <w:t>建造师执业印章号：</w:t>
      </w:r>
      <w:r>
        <w:rPr>
          <w:rFonts w:ascii="Times New Roman" w:hAnsi="Times New Roman" w:cs="Times New Roman"/>
          <w:lang w:eastAsia="zh-CN"/>
        </w:rPr>
        <w:t>_____________________________</w:t>
      </w:r>
      <w:r>
        <w:rPr>
          <w:rFonts w:hint="eastAsia"/>
          <w:lang w:eastAsia="zh-CN"/>
        </w:rPr>
        <w:t>；</w:t>
      </w:r>
    </w:p>
    <w:p w:rsidR="00113F74" w:rsidRDefault="009C0BF1">
      <w:pPr>
        <w:pStyle w:val="zjb"/>
        <w:ind w:firstLine="600"/>
        <w:rPr>
          <w:lang w:eastAsia="zh-CN"/>
        </w:rPr>
      </w:pPr>
      <w:r>
        <w:rPr>
          <w:rFonts w:hint="eastAsia"/>
          <w:lang w:eastAsia="zh-CN"/>
        </w:rPr>
        <w:t>安全生产考核合格证书号：</w:t>
      </w:r>
      <w:r>
        <w:rPr>
          <w:rFonts w:ascii="Times New Roman" w:hAnsi="Times New Roman" w:cs="Times New Roman"/>
          <w:lang w:eastAsia="zh-CN"/>
        </w:rPr>
        <w:t>_______________________</w:t>
      </w:r>
      <w:r>
        <w:rPr>
          <w:rFonts w:hint="eastAsia"/>
          <w:lang w:eastAsia="zh-CN"/>
        </w:rPr>
        <w:t>；</w:t>
      </w:r>
    </w:p>
    <w:p w:rsidR="00113F74" w:rsidRDefault="009C0BF1">
      <w:pPr>
        <w:pStyle w:val="zjb"/>
        <w:ind w:firstLine="600"/>
        <w:rPr>
          <w:lang w:eastAsia="zh-CN"/>
        </w:rPr>
      </w:pPr>
      <w:r>
        <w:rPr>
          <w:rFonts w:hint="eastAsia"/>
          <w:lang w:eastAsia="zh-CN"/>
        </w:rPr>
        <w:t>联系电话：</w:t>
      </w:r>
      <w:r>
        <w:rPr>
          <w:rFonts w:ascii="Times New Roman" w:hAnsi="Times New Roman" w:cs="Times New Roman"/>
          <w:lang w:eastAsia="zh-CN"/>
        </w:rPr>
        <w:t>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电子信箱：</w:t>
      </w:r>
      <w:r>
        <w:rPr>
          <w:rFonts w:ascii="Times New Roman" w:hAnsi="Times New Roman" w:cs="Times New Roman"/>
          <w:lang w:eastAsia="zh-CN"/>
        </w:rPr>
        <w:t>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通信地址：</w:t>
      </w:r>
      <w:r>
        <w:rPr>
          <w:rFonts w:ascii="Times New Roman" w:hAnsi="Times New Roman" w:cs="Times New Roman"/>
          <w:lang w:eastAsia="zh-CN"/>
        </w:rPr>
        <w:t>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承包人对项目经理的授权范围如下：</w:t>
      </w:r>
      <w:r>
        <w:rPr>
          <w:rFonts w:ascii="Times New Roman" w:hAnsi="Times New Roman" w:cs="Times New Roman"/>
          <w:lang w:eastAsia="zh-CN"/>
        </w:rPr>
        <w:t>______________________________________________________________________________________________________________________________________________________________________________</w:t>
      </w:r>
      <w:r>
        <w:rPr>
          <w:rFonts w:hint="eastAsia"/>
          <w:lang w:eastAsia="zh-CN"/>
        </w:rPr>
        <w:t>。</w:t>
      </w:r>
    </w:p>
    <w:p w:rsidR="00113F74" w:rsidRDefault="009C0BF1">
      <w:pPr>
        <w:pStyle w:val="zjb"/>
        <w:ind w:firstLine="600"/>
        <w:rPr>
          <w:color w:val="FF0000"/>
          <w:lang w:eastAsia="zh-CN"/>
        </w:rPr>
      </w:pPr>
      <w:r>
        <w:rPr>
          <w:rFonts w:hint="eastAsia"/>
          <w:lang w:eastAsia="zh-CN"/>
        </w:rPr>
        <w:t>关于项目经理每月在施工现场的时间要求：</w:t>
      </w:r>
      <w:r>
        <w:rPr>
          <w:rFonts w:ascii="Times New Roman" w:hAnsi="Times New Roman" w:cs="Times New Roman"/>
          <w:lang w:eastAsia="zh-CN"/>
        </w:rPr>
        <w:t>_______________</w:t>
      </w:r>
      <w:r>
        <w:rPr>
          <w:rFonts w:hint="eastAsia"/>
          <w:color w:val="FF0000"/>
          <w:lang w:eastAsia="zh-CN"/>
        </w:rPr>
        <w:t xml:space="preserve"> </w:t>
      </w:r>
      <w:r>
        <w:rPr>
          <w:rFonts w:ascii="Times New Roman" w:hAnsi="Times New Roman" w:cs="Times New Roman"/>
          <w:lang w:eastAsia="zh-CN"/>
        </w:rPr>
        <w:t>_______________</w:t>
      </w:r>
      <w:r>
        <w:rPr>
          <w:rFonts w:hint="eastAsia"/>
          <w:color w:val="FF0000"/>
          <w:lang w:eastAsia="zh-CN"/>
        </w:rPr>
        <w:t xml:space="preserve"> 。</w:t>
      </w:r>
    </w:p>
    <w:p w:rsidR="00113F74" w:rsidRDefault="009C0BF1">
      <w:pPr>
        <w:pStyle w:val="zjb"/>
        <w:ind w:firstLine="600"/>
        <w:rPr>
          <w:lang w:eastAsia="zh-CN"/>
        </w:rPr>
      </w:pPr>
      <w:r>
        <w:rPr>
          <w:rFonts w:hint="eastAsia"/>
          <w:lang w:eastAsia="zh-CN"/>
        </w:rPr>
        <w:t>承包人未提交劳动合同，以及没有为项目经理缴纳社会保险证明的违约责任：</w:t>
      </w:r>
      <w:r>
        <w:rPr>
          <w:rFonts w:ascii="Times New Roman" w:hAnsi="Times New Roman" w:cs="Times New Roman"/>
          <w:lang w:eastAsia="zh-CN"/>
        </w:rPr>
        <w:t>______________________________</w:t>
      </w:r>
      <w:r>
        <w:rPr>
          <w:rFonts w:hint="eastAsia"/>
          <w:color w:val="FF0000"/>
          <w:lang w:eastAsia="zh-CN"/>
        </w:rPr>
        <w:t>。</w:t>
      </w:r>
    </w:p>
    <w:p w:rsidR="00113F74" w:rsidRDefault="009C0BF1">
      <w:pPr>
        <w:pStyle w:val="zjb"/>
        <w:ind w:firstLine="600"/>
        <w:rPr>
          <w:lang w:eastAsia="zh-CN"/>
        </w:rPr>
      </w:pPr>
      <w:r>
        <w:rPr>
          <w:rFonts w:hint="eastAsia"/>
          <w:lang w:eastAsia="zh-CN"/>
        </w:rPr>
        <w:lastRenderedPageBreak/>
        <w:t>项目经理未经批准，擅自离开施工现场的违约责任：</w:t>
      </w:r>
      <w:r>
        <w:rPr>
          <w:rFonts w:ascii="Times New Roman" w:hAnsi="Times New Roman" w:cs="Times New Roman"/>
          <w:lang w:eastAsia="zh-CN"/>
        </w:rPr>
        <w:t>______________________________</w:t>
      </w:r>
      <w:r>
        <w:rPr>
          <w:rFonts w:hint="eastAsia"/>
          <w:lang w:eastAsia="zh-CN"/>
        </w:rPr>
        <w:t>。</w:t>
      </w:r>
    </w:p>
    <w:p w:rsidR="00113F74" w:rsidRDefault="009C0BF1">
      <w:pPr>
        <w:pStyle w:val="zjb"/>
        <w:ind w:firstLine="600"/>
        <w:rPr>
          <w:lang w:eastAsia="zh-CN"/>
        </w:rPr>
      </w:pPr>
      <w:r>
        <w:rPr>
          <w:rFonts w:hint="eastAsia"/>
          <w:lang w:eastAsia="zh-CN"/>
        </w:rPr>
        <w:t>3.2.3 承包人擅自更换项目经理的违约责任：</w:t>
      </w:r>
      <w:r>
        <w:rPr>
          <w:rFonts w:ascii="Times New Roman" w:hAnsi="Times New Roman" w:cs="Times New Roman"/>
          <w:lang w:eastAsia="zh-CN"/>
        </w:rPr>
        <w:t>______________________________</w:t>
      </w:r>
      <w:r>
        <w:rPr>
          <w:rFonts w:hint="eastAsia"/>
          <w:lang w:eastAsia="zh-CN"/>
        </w:rPr>
        <w:t>（建议责令改正并按合同价款百分之五承担违约责任，发生两次以上的，发包人有权解除合同。 。</w:t>
      </w:r>
    </w:p>
    <w:p w:rsidR="00113F74" w:rsidRDefault="009C0BF1">
      <w:pPr>
        <w:pStyle w:val="zjb"/>
        <w:ind w:firstLine="600"/>
        <w:rPr>
          <w:color w:val="FF0000"/>
          <w:lang w:eastAsia="zh-CN"/>
        </w:rPr>
      </w:pPr>
      <w:r>
        <w:rPr>
          <w:rFonts w:hint="eastAsia"/>
          <w:lang w:eastAsia="zh-CN"/>
        </w:rPr>
        <w:t xml:space="preserve"> 3.2.4 承包人无正当理由拒绝更换项目经理的违约责任：</w:t>
      </w:r>
      <w:r>
        <w:rPr>
          <w:rFonts w:ascii="Times New Roman" w:hAnsi="Times New Roman" w:cs="Times New Roman"/>
          <w:lang w:eastAsia="zh-CN"/>
        </w:rPr>
        <w:t>______________________________</w:t>
      </w:r>
      <w:r>
        <w:rPr>
          <w:rFonts w:hint="eastAsia"/>
          <w:color w:val="FF0000"/>
          <w:lang w:eastAsia="zh-CN"/>
        </w:rPr>
        <w:t>。</w:t>
      </w:r>
    </w:p>
    <w:p w:rsidR="00113F74" w:rsidRDefault="009C0BF1">
      <w:pPr>
        <w:pStyle w:val="zjb3"/>
        <w:ind w:firstLine="600"/>
      </w:pPr>
      <w:r>
        <w:rPr>
          <w:rFonts w:hint="eastAsia"/>
        </w:rPr>
        <w:t>3.3 承包人人员</w:t>
      </w:r>
    </w:p>
    <w:p w:rsidR="00113F74" w:rsidRDefault="009C0BF1">
      <w:pPr>
        <w:pStyle w:val="zjb"/>
        <w:ind w:firstLine="600"/>
        <w:rPr>
          <w:color w:val="FF0000"/>
          <w:lang w:eastAsia="zh-CN"/>
        </w:rPr>
      </w:pPr>
      <w:r>
        <w:rPr>
          <w:rFonts w:hint="eastAsia"/>
          <w:lang w:eastAsia="zh-CN"/>
        </w:rPr>
        <w:t xml:space="preserve">3.3.3 承包人无正当理由拒绝撤换主要施工管理人员的违约责任： </w:t>
      </w:r>
      <w:r>
        <w:rPr>
          <w:rFonts w:hint="eastAsia"/>
          <w:u w:val="single"/>
          <w:lang w:eastAsia="zh-CN"/>
        </w:rPr>
        <w:t xml:space="preserve"> </w:t>
      </w:r>
      <w:r>
        <w:rPr>
          <w:rFonts w:hint="eastAsia"/>
          <w:color w:val="FF0000"/>
          <w:u w:val="single"/>
          <w:lang w:eastAsia="zh-CN"/>
        </w:rPr>
        <w:t>发包人有权要求承包人停工，产生的损失均有承包人承担。</w:t>
      </w:r>
    </w:p>
    <w:p w:rsidR="00113F74" w:rsidRDefault="009C0BF1">
      <w:pPr>
        <w:pStyle w:val="zjb"/>
        <w:ind w:firstLine="600"/>
        <w:rPr>
          <w:lang w:eastAsia="zh-CN"/>
        </w:rPr>
      </w:pPr>
      <w:r>
        <w:rPr>
          <w:rFonts w:hint="eastAsia"/>
          <w:lang w:eastAsia="zh-CN"/>
        </w:rPr>
        <w:t>3.3.5承包人擅自更换主要施工管理人员的违约责任：</w:t>
      </w:r>
      <w:r>
        <w:rPr>
          <w:rFonts w:hint="eastAsia"/>
          <w:u w:val="single"/>
          <w:lang w:eastAsia="zh-CN"/>
        </w:rPr>
        <w:t>按合同价款千分之一承担违约责任，承包人在限期内不改正的，发包人有权要求停工直到终止合同，由此产生的损失均由发包人承担。</w:t>
      </w:r>
    </w:p>
    <w:p w:rsidR="00113F74" w:rsidRDefault="009C0BF1">
      <w:pPr>
        <w:pStyle w:val="zjb"/>
        <w:ind w:firstLine="600"/>
        <w:rPr>
          <w:color w:val="FF0000"/>
          <w:u w:val="single"/>
          <w:lang w:eastAsia="zh-CN"/>
        </w:rPr>
      </w:pPr>
      <w:r>
        <w:rPr>
          <w:rFonts w:hint="eastAsia"/>
          <w:lang w:eastAsia="zh-CN"/>
        </w:rPr>
        <w:t>承包人主要施工管理人员擅自离开施工现场的违约责任：</w:t>
      </w:r>
      <w:r>
        <w:rPr>
          <w:rFonts w:hint="eastAsia"/>
          <w:u w:val="single"/>
          <w:lang w:eastAsia="zh-CN"/>
        </w:rPr>
        <w:t xml:space="preserve"> </w:t>
      </w:r>
      <w:r>
        <w:rPr>
          <w:rFonts w:hint="eastAsia"/>
          <w:color w:val="FF0000"/>
          <w:u w:val="single"/>
          <w:lang w:eastAsia="zh-CN"/>
        </w:rPr>
        <w:t>发生一次按合同价款万分之五承担违约责任。</w:t>
      </w:r>
    </w:p>
    <w:p w:rsidR="00113F74" w:rsidRDefault="009C0BF1">
      <w:pPr>
        <w:pStyle w:val="zjb3"/>
        <w:ind w:firstLine="600"/>
      </w:pPr>
      <w:r>
        <w:rPr>
          <w:rFonts w:hint="eastAsia"/>
        </w:rPr>
        <w:t>3</w:t>
      </w:r>
      <w:bookmarkStart w:id="130" w:name="_Toc312677988"/>
      <w:bookmarkStart w:id="131" w:name="_Toc300934945"/>
      <w:bookmarkStart w:id="132" w:name="_Toc296346660"/>
      <w:bookmarkStart w:id="133" w:name="_Toc296891199"/>
      <w:bookmarkStart w:id="134" w:name="_Toc297120459"/>
      <w:bookmarkStart w:id="135" w:name="_Toc292559869"/>
      <w:bookmarkStart w:id="136" w:name="_Toc296890987"/>
      <w:bookmarkStart w:id="137" w:name="_Toc296347158"/>
      <w:bookmarkStart w:id="138" w:name="_Toc297048345"/>
      <w:bookmarkStart w:id="139" w:name="_Toc303539102"/>
      <w:bookmarkStart w:id="140" w:name="_Toc297123492"/>
      <w:bookmarkStart w:id="141" w:name="_Toc292559364"/>
      <w:bookmarkStart w:id="142" w:name="_Toc296503159"/>
      <w:bookmarkStart w:id="143" w:name="_Toc296944498"/>
      <w:bookmarkStart w:id="144" w:name="_Toc297216151"/>
      <w:bookmarkStart w:id="145" w:name="_Toc304295523"/>
      <w:r>
        <w:rPr>
          <w:rFonts w:hint="eastAsia"/>
        </w:rPr>
        <w:t>.5 分包</w:t>
      </w:r>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rsidR="00113F74" w:rsidRDefault="009C0BF1">
      <w:pPr>
        <w:pStyle w:val="zjb"/>
        <w:ind w:firstLine="600"/>
        <w:rPr>
          <w:lang w:eastAsia="zh-CN"/>
        </w:rPr>
      </w:pPr>
      <w:r>
        <w:rPr>
          <w:rFonts w:hint="eastAsia"/>
          <w:lang w:eastAsia="zh-CN"/>
        </w:rPr>
        <w:t>3</w:t>
      </w:r>
      <w:bookmarkStart w:id="146" w:name="_Toc297120460"/>
      <w:bookmarkStart w:id="147" w:name="_Toc297216152"/>
      <w:bookmarkStart w:id="148" w:name="_Toc296346661"/>
      <w:bookmarkStart w:id="149" w:name="_Toc296503160"/>
      <w:bookmarkStart w:id="150" w:name="_Toc296891200"/>
      <w:bookmarkStart w:id="151" w:name="_Toc296890988"/>
      <w:bookmarkStart w:id="152" w:name="_Toc297048346"/>
      <w:bookmarkStart w:id="153" w:name="_Toc296944499"/>
      <w:bookmarkStart w:id="154" w:name="_Toc300934946"/>
      <w:bookmarkStart w:id="155" w:name="_Toc303539103"/>
      <w:bookmarkStart w:id="156" w:name="_Toc296347159"/>
      <w:bookmarkStart w:id="157" w:name="_Toc297123493"/>
      <w:bookmarkStart w:id="158" w:name="_Toc304295524"/>
      <w:bookmarkStart w:id="159" w:name="_Toc292559870"/>
      <w:bookmarkStart w:id="160" w:name="_Toc292559365"/>
      <w:bookmarkStart w:id="161" w:name="_Toc318581158"/>
      <w:bookmarkStart w:id="162" w:name="_Toc312677989"/>
      <w:r>
        <w:rPr>
          <w:rFonts w:hint="eastAsia"/>
          <w:lang w:eastAsia="zh-CN"/>
        </w:rPr>
        <w:t>.5.1 分包的一般约定</w:t>
      </w:r>
    </w:p>
    <w:p w:rsidR="00113F74" w:rsidRDefault="009C0BF1">
      <w:pPr>
        <w:pStyle w:val="zjb"/>
        <w:ind w:firstLine="600"/>
        <w:rPr>
          <w:u w:val="single"/>
          <w:lang w:eastAsia="zh-CN"/>
        </w:rPr>
      </w:pPr>
      <w:r>
        <w:rPr>
          <w:rFonts w:hint="eastAsia"/>
          <w:u w:val="single"/>
          <w:lang w:eastAsia="zh-CN"/>
        </w:rPr>
        <w:t>未经发包人书面同意，承包人不得将本工程任何一部分进行分包</w:t>
      </w:r>
      <w:bookmarkStart w:id="163" w:name="_Toc297216153"/>
      <w:bookmarkStart w:id="164" w:name="_Toc297123494"/>
      <w:bookmarkStart w:id="165" w:name="_Toc296503161"/>
      <w:bookmarkStart w:id="166" w:name="_Toc303539104"/>
      <w:bookmarkStart w:id="167" w:name="_Toc296890989"/>
      <w:bookmarkStart w:id="168" w:name="_Toc297120461"/>
      <w:bookmarkStart w:id="169" w:name="_Toc296347160"/>
      <w:bookmarkStart w:id="170" w:name="_Toc300934947"/>
      <w:bookmarkStart w:id="171" w:name="_Toc296346662"/>
      <w:bookmarkStart w:id="172" w:name="_Toc296891201"/>
      <w:bookmarkStart w:id="173" w:name="_Toc296944500"/>
      <w:bookmarkStart w:id="174" w:name="_Toc304295525"/>
      <w:bookmarkStart w:id="175" w:name="_Toc297048347"/>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hint="eastAsia"/>
          <w:u w:val="single"/>
          <w:lang w:eastAsia="zh-CN"/>
        </w:rPr>
        <w:t>，发包人同意分包的，不得再次分包。承包人进行劳务分包的，劳务分包单位必须具备相应资质，并且承包人必须将分包单位的资料报监理人和发包人，经批准后方能进行分包。</w:t>
      </w: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rsidR="00113F74" w:rsidRDefault="009C0BF1">
      <w:pPr>
        <w:pStyle w:val="zjb"/>
        <w:ind w:firstLine="600"/>
        <w:rPr>
          <w:lang w:eastAsia="zh-CN"/>
        </w:rPr>
      </w:pPr>
      <w:r>
        <w:rPr>
          <w:rFonts w:hint="eastAsia"/>
          <w:lang w:eastAsia="zh-CN"/>
        </w:rPr>
        <w:t xml:space="preserve">    3</w:t>
      </w:r>
      <w:bookmarkStart w:id="176" w:name="_Toc318581159"/>
      <w:bookmarkStart w:id="177" w:name="_Toc312677990"/>
      <w:r>
        <w:rPr>
          <w:rFonts w:hint="eastAsia"/>
          <w:lang w:eastAsia="zh-CN"/>
        </w:rPr>
        <w:t>.5.2分包的确定</w:t>
      </w:r>
    </w:p>
    <w:p w:rsidR="00113F74" w:rsidRDefault="009C0BF1">
      <w:pPr>
        <w:pStyle w:val="zjb"/>
        <w:ind w:firstLine="600"/>
        <w:rPr>
          <w:lang w:eastAsia="zh-CN"/>
        </w:rPr>
      </w:pPr>
      <w:r>
        <w:rPr>
          <w:rFonts w:hint="eastAsia"/>
          <w:lang w:eastAsia="zh-CN"/>
        </w:rPr>
        <w:lastRenderedPageBreak/>
        <w:t>允许分包的专业工程包括：</w:t>
      </w:r>
      <w:r>
        <w:rPr>
          <w:rFonts w:ascii="Times New Roman" w:hAnsi="Times New Roman" w:cs="Times New Roman"/>
          <w:lang w:eastAsia="zh-CN"/>
        </w:rPr>
        <w:t>______________________________</w:t>
      </w:r>
      <w:r>
        <w:rPr>
          <w:rFonts w:hint="eastAsia"/>
          <w:lang w:eastAsia="zh-CN"/>
        </w:rPr>
        <w:t>。</w:t>
      </w:r>
    </w:p>
    <w:p w:rsidR="00113F74" w:rsidRDefault="009C0BF1">
      <w:pPr>
        <w:pStyle w:val="zjb"/>
        <w:ind w:firstLine="600"/>
        <w:rPr>
          <w:lang w:eastAsia="zh-CN"/>
        </w:rPr>
      </w:pPr>
      <w:r>
        <w:rPr>
          <w:rFonts w:hint="eastAsia"/>
          <w:lang w:eastAsia="zh-CN"/>
        </w:rPr>
        <w:t>其他关于分包的约定：</w:t>
      </w:r>
      <w:r>
        <w:rPr>
          <w:rFonts w:ascii="Times New Roman" w:hAnsi="Times New Roman" w:cs="Times New Roman"/>
          <w:lang w:eastAsia="zh-CN"/>
        </w:rPr>
        <w:t>_________________________________________________________________________________________________________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3.5.4 分包合同价款</w:t>
      </w:r>
    </w:p>
    <w:p w:rsidR="00113F74" w:rsidRDefault="009C0BF1">
      <w:pPr>
        <w:pStyle w:val="zjb"/>
        <w:ind w:firstLine="600"/>
        <w:rPr>
          <w:lang w:eastAsia="zh-CN"/>
        </w:rPr>
      </w:pPr>
      <w:r>
        <w:rPr>
          <w:rFonts w:hint="eastAsia"/>
          <w:lang w:eastAsia="zh-CN"/>
        </w:rPr>
        <w:t>关于分包合同价款支付的约定：因承包人怠于履行向劳务分包人的付款义务导致劳务纠纷影响工程进度、甲方正常的生产秩序的，发包人有权代承包人直接支付劳务工劳动劳动报酬，并以代付金额10%扣除承包人违约金。</w:t>
      </w:r>
    </w:p>
    <w:bookmarkEnd w:id="176"/>
    <w:bookmarkEnd w:id="177"/>
    <w:p w:rsidR="00113F74" w:rsidRDefault="009C0BF1">
      <w:pPr>
        <w:pStyle w:val="zjb3"/>
        <w:ind w:firstLine="600"/>
      </w:pPr>
      <w:r>
        <w:rPr>
          <w:rFonts w:hint="eastAsia"/>
        </w:rPr>
        <w:t>3.6 工程照管与成品、半成品保护</w:t>
      </w:r>
    </w:p>
    <w:p w:rsidR="00113F74" w:rsidRDefault="009C0BF1">
      <w:pPr>
        <w:pStyle w:val="zjb"/>
        <w:ind w:firstLine="600"/>
        <w:rPr>
          <w:u w:val="single"/>
          <w:lang w:eastAsia="zh-CN"/>
        </w:rPr>
      </w:pPr>
      <w:r>
        <w:rPr>
          <w:rFonts w:hint="eastAsia"/>
          <w:lang w:eastAsia="zh-CN"/>
        </w:rPr>
        <w:t>承包人负责照管工程及工程相关的材料、工程设备的起始时间：</w:t>
      </w:r>
      <w:r>
        <w:rPr>
          <w:rFonts w:hint="eastAsia"/>
          <w:color w:val="FF0000"/>
          <w:u w:val="single"/>
          <w:lang w:eastAsia="zh-CN"/>
        </w:rPr>
        <w:t>进场施工至工程竣工验收。</w:t>
      </w:r>
    </w:p>
    <w:p w:rsidR="00113F74" w:rsidRDefault="009C0BF1">
      <w:pPr>
        <w:pStyle w:val="zjb3"/>
        <w:ind w:firstLine="600"/>
      </w:pPr>
      <w:r>
        <w:rPr>
          <w:rFonts w:hint="eastAsia"/>
        </w:rPr>
        <w:t>3.7 履约担保</w:t>
      </w:r>
    </w:p>
    <w:p w:rsidR="00113F74" w:rsidRDefault="009C0BF1">
      <w:pPr>
        <w:pStyle w:val="zjb"/>
        <w:ind w:firstLine="600"/>
        <w:rPr>
          <w:lang w:eastAsia="zh-CN"/>
        </w:rPr>
      </w:pPr>
      <w:r>
        <w:rPr>
          <w:rFonts w:hint="eastAsia"/>
          <w:lang w:eastAsia="zh-CN"/>
        </w:rPr>
        <w:t>承包人是否提供履约担保：</w:t>
      </w:r>
      <w:r>
        <w:rPr>
          <w:rFonts w:ascii="Times New Roman" w:hAnsi="Times New Roman" w:cs="Times New Roman"/>
          <w:lang w:eastAsia="zh-CN"/>
        </w:rPr>
        <w:t>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承包人提供履约担保的形式、金额及期限的：</w:t>
      </w:r>
      <w:r>
        <w:rPr>
          <w:rFonts w:ascii="Times New Roman" w:hAnsi="Times New Roman" w:cs="Times New Roman"/>
          <w:lang w:eastAsia="zh-CN"/>
        </w:rPr>
        <w:t>________________________________________________________</w:t>
      </w:r>
      <w:r>
        <w:rPr>
          <w:rFonts w:hint="eastAsia"/>
          <w:lang w:eastAsia="zh-CN"/>
        </w:rPr>
        <w:t xml:space="preserve"> 。</w:t>
      </w:r>
    </w:p>
    <w:p w:rsidR="00113F74" w:rsidRDefault="009C0BF1">
      <w:pPr>
        <w:pStyle w:val="2"/>
        <w:ind w:firstLine="640"/>
        <w:rPr>
          <w:lang w:eastAsia="zh-CN"/>
        </w:rPr>
      </w:pPr>
      <w:bookmarkStart w:id="178" w:name="_Toc9301"/>
      <w:bookmarkStart w:id="179" w:name="_Toc351203636"/>
      <w:r>
        <w:rPr>
          <w:rFonts w:hint="eastAsia"/>
          <w:lang w:eastAsia="zh-CN"/>
        </w:rPr>
        <w:t>4</w:t>
      </w:r>
      <w:bookmarkStart w:id="180" w:name="_Toc296503162"/>
      <w:bookmarkStart w:id="181" w:name="_Toc297120462"/>
      <w:bookmarkStart w:id="182" w:name="_Toc296346663"/>
      <w:bookmarkStart w:id="183" w:name="_Toc267251413"/>
      <w:bookmarkStart w:id="184" w:name="_Toc292559871"/>
      <w:bookmarkStart w:id="185" w:name="_Toc296944501"/>
      <w:bookmarkStart w:id="186" w:name="_Toc292559366"/>
      <w:bookmarkStart w:id="187" w:name="_Toc297048348"/>
      <w:bookmarkStart w:id="188" w:name="_Toc296347161"/>
      <w:bookmarkStart w:id="189" w:name="_Toc296891202"/>
      <w:bookmarkStart w:id="190" w:name="_Toc296890990"/>
      <w:r>
        <w:rPr>
          <w:rFonts w:hint="eastAsia"/>
          <w:lang w:eastAsia="zh-CN"/>
        </w:rPr>
        <w:t xml:space="preserve">. </w:t>
      </w:r>
      <w:r>
        <w:rPr>
          <w:rFonts w:hint="eastAsia"/>
          <w:lang w:eastAsia="zh-CN"/>
        </w:rPr>
        <w:t>监</w:t>
      </w:r>
      <w:bookmarkEnd w:id="180"/>
      <w:bookmarkEnd w:id="181"/>
      <w:bookmarkEnd w:id="182"/>
      <w:bookmarkEnd w:id="183"/>
      <w:bookmarkEnd w:id="184"/>
      <w:bookmarkEnd w:id="185"/>
      <w:bookmarkEnd w:id="186"/>
      <w:bookmarkEnd w:id="187"/>
      <w:bookmarkEnd w:id="188"/>
      <w:bookmarkEnd w:id="189"/>
      <w:bookmarkEnd w:id="190"/>
      <w:r>
        <w:rPr>
          <w:rFonts w:hint="eastAsia"/>
          <w:lang w:eastAsia="zh-CN"/>
        </w:rPr>
        <w:t>理人</w:t>
      </w:r>
      <w:bookmarkEnd w:id="178"/>
      <w:bookmarkEnd w:id="179"/>
    </w:p>
    <w:p w:rsidR="00113F74" w:rsidRDefault="009C0BF1">
      <w:pPr>
        <w:pStyle w:val="zjb3"/>
        <w:ind w:firstLine="600"/>
      </w:pPr>
      <w:r>
        <w:rPr>
          <w:rFonts w:hint="eastAsia"/>
        </w:rPr>
        <w:lastRenderedPageBreak/>
        <w:t>4.1监理人的一般规定</w:t>
      </w:r>
    </w:p>
    <w:p w:rsidR="00113F74" w:rsidRDefault="009C0BF1">
      <w:pPr>
        <w:pStyle w:val="zjb"/>
        <w:ind w:firstLine="600"/>
        <w:rPr>
          <w:lang w:eastAsia="zh-CN"/>
        </w:rPr>
      </w:pPr>
      <w:r>
        <w:rPr>
          <w:rFonts w:hint="eastAsia"/>
          <w:lang w:eastAsia="zh-CN"/>
        </w:rPr>
        <w:t>关于监理人的监理内容及权限：工程进度、质量、安全、文明施工、投资控制、合同管理、工程协调、计量报告审查等，以上内容和权限以《监理委托合同》中约定的内容为准。</w:t>
      </w:r>
    </w:p>
    <w:p w:rsidR="00113F74" w:rsidRDefault="009C0BF1">
      <w:pPr>
        <w:pStyle w:val="zjb"/>
        <w:ind w:firstLine="600"/>
        <w:rPr>
          <w:lang w:eastAsia="zh-CN"/>
        </w:rPr>
      </w:pPr>
      <w:r>
        <w:rPr>
          <w:rFonts w:hint="eastAsia"/>
          <w:lang w:eastAsia="zh-CN"/>
        </w:rPr>
        <w:t>监理人在作出如下决定前，需要取得发包人批准才能行使的职权：</w:t>
      </w:r>
    </w:p>
    <w:p w:rsidR="00113F74" w:rsidRDefault="009C0BF1">
      <w:pPr>
        <w:pStyle w:val="zjb"/>
        <w:ind w:firstLine="600"/>
        <w:rPr>
          <w:lang w:eastAsia="zh-CN"/>
        </w:rPr>
      </w:pPr>
      <w:r>
        <w:rPr>
          <w:rFonts w:hint="eastAsia"/>
          <w:lang w:eastAsia="zh-CN"/>
        </w:rPr>
        <w:t>1）批准改变工程质量验收标准；</w:t>
      </w:r>
    </w:p>
    <w:p w:rsidR="00113F74" w:rsidRDefault="009C0BF1">
      <w:pPr>
        <w:pStyle w:val="zjb"/>
        <w:ind w:firstLine="600"/>
        <w:rPr>
          <w:lang w:eastAsia="zh-CN"/>
        </w:rPr>
      </w:pPr>
      <w:r>
        <w:rPr>
          <w:rFonts w:hint="eastAsia"/>
          <w:lang w:eastAsia="zh-CN"/>
        </w:rPr>
        <w:t>2）批准延长工期；</w:t>
      </w:r>
    </w:p>
    <w:p w:rsidR="00113F74" w:rsidRDefault="009C0BF1">
      <w:pPr>
        <w:pStyle w:val="zjb"/>
        <w:ind w:firstLine="600"/>
        <w:rPr>
          <w:lang w:eastAsia="zh-CN"/>
        </w:rPr>
      </w:pPr>
      <w:r>
        <w:rPr>
          <w:rFonts w:hint="eastAsia"/>
          <w:lang w:eastAsia="zh-CN"/>
        </w:rPr>
        <w:t>3）批准增减合同价款；</w:t>
      </w:r>
    </w:p>
    <w:p w:rsidR="00113F74" w:rsidRDefault="009C0BF1">
      <w:pPr>
        <w:pStyle w:val="zjb"/>
        <w:ind w:firstLine="600"/>
        <w:rPr>
          <w:lang w:eastAsia="zh-CN"/>
        </w:rPr>
      </w:pPr>
      <w:r>
        <w:rPr>
          <w:rFonts w:hint="eastAsia"/>
          <w:lang w:eastAsia="zh-CN"/>
        </w:rPr>
        <w:t>4）批准工程索赔；</w:t>
      </w:r>
    </w:p>
    <w:p w:rsidR="00113F74" w:rsidRDefault="009C0BF1">
      <w:pPr>
        <w:pStyle w:val="zjb"/>
        <w:ind w:firstLine="600"/>
        <w:rPr>
          <w:lang w:eastAsia="zh-CN"/>
        </w:rPr>
      </w:pPr>
      <w:r>
        <w:rPr>
          <w:rFonts w:hint="eastAsia"/>
          <w:lang w:eastAsia="zh-CN"/>
        </w:rPr>
        <w:t>5）批准施工程序重大变更；</w:t>
      </w:r>
    </w:p>
    <w:p w:rsidR="00113F74" w:rsidRDefault="009C0BF1">
      <w:pPr>
        <w:pStyle w:val="zjb"/>
        <w:ind w:firstLine="600"/>
        <w:rPr>
          <w:lang w:eastAsia="zh-CN"/>
        </w:rPr>
      </w:pPr>
      <w:r>
        <w:rPr>
          <w:rFonts w:hint="eastAsia"/>
          <w:lang w:eastAsia="zh-CN"/>
        </w:rPr>
        <w:t>6）批准重要部门的设计变更；</w:t>
      </w:r>
    </w:p>
    <w:p w:rsidR="00113F74" w:rsidRDefault="009C0BF1">
      <w:pPr>
        <w:pStyle w:val="zjb"/>
        <w:ind w:firstLine="600"/>
        <w:rPr>
          <w:lang w:eastAsia="zh-CN"/>
        </w:rPr>
      </w:pPr>
      <w:r>
        <w:rPr>
          <w:lang w:eastAsia="zh-CN"/>
        </w:rPr>
        <w:t>7</w:t>
      </w:r>
      <w:r>
        <w:rPr>
          <w:rFonts w:hint="eastAsia"/>
          <w:lang w:eastAsia="zh-CN"/>
        </w:rPr>
        <w:t>）批准其它费用增加的内容。</w:t>
      </w:r>
    </w:p>
    <w:p w:rsidR="00113F74" w:rsidRDefault="009C0BF1">
      <w:pPr>
        <w:pStyle w:val="zjb"/>
        <w:ind w:firstLine="600"/>
        <w:rPr>
          <w:lang w:eastAsia="zh-CN"/>
        </w:rPr>
      </w:pPr>
      <w:r>
        <w:rPr>
          <w:rFonts w:hint="eastAsia"/>
          <w:lang w:eastAsia="zh-CN"/>
        </w:rPr>
        <w:t>关于监理人在施工现场的办公场所、生活场所的提供和费用承担的约定：由承包人提供，费用由监理人自理。</w:t>
      </w:r>
    </w:p>
    <w:p w:rsidR="00113F74" w:rsidRDefault="009C0BF1">
      <w:pPr>
        <w:pStyle w:val="zjb3"/>
        <w:ind w:firstLine="600"/>
      </w:pPr>
      <w:r>
        <w:rPr>
          <w:rFonts w:hint="eastAsia"/>
        </w:rPr>
        <w:t>4.2 监理人员</w:t>
      </w:r>
    </w:p>
    <w:p w:rsidR="00113F74" w:rsidRDefault="009C0BF1">
      <w:pPr>
        <w:pStyle w:val="zjb"/>
        <w:ind w:firstLine="600"/>
        <w:rPr>
          <w:lang w:eastAsia="zh-CN"/>
        </w:rPr>
      </w:pPr>
      <w:r>
        <w:rPr>
          <w:rFonts w:hint="eastAsia"/>
          <w:lang w:eastAsia="zh-CN"/>
        </w:rPr>
        <w:t>总监理工程师：</w:t>
      </w:r>
    </w:p>
    <w:p w:rsidR="00113F74" w:rsidRDefault="009C0BF1">
      <w:pPr>
        <w:pStyle w:val="zjb"/>
        <w:ind w:firstLine="600"/>
        <w:rPr>
          <w:lang w:eastAsia="zh-CN"/>
        </w:rPr>
      </w:pPr>
      <w:r>
        <w:rPr>
          <w:rFonts w:hint="eastAsia"/>
          <w:lang w:eastAsia="zh-CN"/>
        </w:rPr>
        <w:t>姓    名：</w:t>
      </w:r>
      <w:r>
        <w:rPr>
          <w:rFonts w:ascii="Times New Roman" w:hAnsi="Times New Roman" w:cs="Times New Roman"/>
          <w:lang w:eastAsia="zh-CN"/>
        </w:rPr>
        <w:t>________________________________</w:t>
      </w:r>
      <w:r>
        <w:rPr>
          <w:rFonts w:hint="eastAsia"/>
          <w:lang w:eastAsia="zh-CN"/>
        </w:rPr>
        <w:t>；</w:t>
      </w:r>
    </w:p>
    <w:p w:rsidR="00113F74" w:rsidRDefault="009C0BF1">
      <w:pPr>
        <w:pStyle w:val="zjb"/>
        <w:ind w:firstLine="600"/>
        <w:rPr>
          <w:lang w:eastAsia="zh-CN"/>
        </w:rPr>
      </w:pPr>
      <w:r>
        <w:rPr>
          <w:rFonts w:hint="eastAsia"/>
          <w:lang w:eastAsia="zh-CN"/>
        </w:rPr>
        <w:t>职    务：</w:t>
      </w:r>
      <w:r>
        <w:rPr>
          <w:rFonts w:ascii="Times New Roman" w:hAnsi="Times New Roman" w:cs="Times New Roman"/>
          <w:lang w:eastAsia="zh-CN"/>
        </w:rPr>
        <w:t>________________________________</w:t>
      </w:r>
      <w:r>
        <w:rPr>
          <w:rFonts w:hint="eastAsia"/>
          <w:lang w:eastAsia="zh-CN"/>
        </w:rPr>
        <w:t>；</w:t>
      </w:r>
    </w:p>
    <w:p w:rsidR="00113F74" w:rsidRDefault="009C0BF1">
      <w:pPr>
        <w:pStyle w:val="zjb"/>
        <w:ind w:firstLine="600"/>
        <w:rPr>
          <w:lang w:eastAsia="zh-CN"/>
        </w:rPr>
      </w:pPr>
      <w:r>
        <w:rPr>
          <w:rFonts w:hint="eastAsia"/>
          <w:lang w:eastAsia="zh-CN"/>
        </w:rPr>
        <w:t>监理工程师执业资格证书号：</w:t>
      </w:r>
      <w:r>
        <w:rPr>
          <w:rFonts w:ascii="Times New Roman" w:hAnsi="Times New Roman" w:cs="Times New Roman"/>
          <w:lang w:eastAsia="zh-CN"/>
        </w:rPr>
        <w:t>________________________</w:t>
      </w:r>
      <w:r>
        <w:rPr>
          <w:rFonts w:hint="eastAsia"/>
          <w:lang w:eastAsia="zh-CN"/>
        </w:rPr>
        <w:t>；</w:t>
      </w:r>
    </w:p>
    <w:p w:rsidR="00113F74" w:rsidRDefault="009C0BF1">
      <w:pPr>
        <w:pStyle w:val="zjb"/>
        <w:ind w:firstLine="600"/>
        <w:rPr>
          <w:lang w:eastAsia="zh-CN"/>
        </w:rPr>
      </w:pPr>
      <w:r>
        <w:rPr>
          <w:rFonts w:hint="eastAsia"/>
          <w:lang w:eastAsia="zh-CN"/>
        </w:rPr>
        <w:t>联系电话：</w:t>
      </w:r>
      <w:r>
        <w:rPr>
          <w:rFonts w:ascii="Times New Roman" w:hAnsi="Times New Roman" w:cs="Times New Roman"/>
          <w:lang w:eastAsia="zh-CN"/>
        </w:rPr>
        <w:t>________________________________</w:t>
      </w:r>
      <w:r>
        <w:rPr>
          <w:rFonts w:hint="eastAsia"/>
          <w:lang w:eastAsia="zh-CN"/>
        </w:rPr>
        <w:t>；</w:t>
      </w:r>
    </w:p>
    <w:p w:rsidR="00113F74" w:rsidRDefault="009C0BF1">
      <w:pPr>
        <w:pStyle w:val="zjb"/>
        <w:ind w:firstLine="600"/>
        <w:rPr>
          <w:lang w:eastAsia="zh-CN"/>
        </w:rPr>
      </w:pPr>
      <w:r>
        <w:rPr>
          <w:rFonts w:hint="eastAsia"/>
          <w:lang w:eastAsia="zh-CN"/>
        </w:rPr>
        <w:t>电子信箱：</w:t>
      </w:r>
      <w:r>
        <w:rPr>
          <w:rFonts w:ascii="Times New Roman" w:hAnsi="Times New Roman" w:cs="Times New Roman"/>
          <w:lang w:eastAsia="zh-CN"/>
        </w:rPr>
        <w:t>________________________________</w:t>
      </w:r>
      <w:r>
        <w:rPr>
          <w:rFonts w:hint="eastAsia"/>
          <w:lang w:eastAsia="zh-CN"/>
        </w:rPr>
        <w:t>；</w:t>
      </w:r>
    </w:p>
    <w:p w:rsidR="00113F74" w:rsidRDefault="009C0BF1">
      <w:pPr>
        <w:pStyle w:val="zjb"/>
        <w:ind w:firstLine="600"/>
        <w:rPr>
          <w:lang w:eastAsia="zh-CN"/>
        </w:rPr>
      </w:pPr>
      <w:r>
        <w:rPr>
          <w:rFonts w:hint="eastAsia"/>
          <w:lang w:eastAsia="zh-CN"/>
        </w:rPr>
        <w:lastRenderedPageBreak/>
        <w:t>通信地址：</w:t>
      </w:r>
      <w:r>
        <w:rPr>
          <w:rFonts w:ascii="Times New Roman" w:hAnsi="Times New Roman" w:cs="Times New Roman"/>
          <w:lang w:eastAsia="zh-CN"/>
        </w:rPr>
        <w:t>________________________________</w:t>
      </w:r>
      <w:r>
        <w:rPr>
          <w:rFonts w:hint="eastAsia"/>
          <w:lang w:eastAsia="zh-CN"/>
        </w:rPr>
        <w:t>；</w:t>
      </w:r>
    </w:p>
    <w:p w:rsidR="00113F74" w:rsidRDefault="009C0BF1">
      <w:pPr>
        <w:pStyle w:val="zjb"/>
        <w:ind w:firstLine="600"/>
        <w:rPr>
          <w:lang w:eastAsia="zh-CN"/>
        </w:rPr>
      </w:pPr>
      <w:r>
        <w:rPr>
          <w:rFonts w:hint="eastAsia"/>
          <w:lang w:eastAsia="zh-CN"/>
        </w:rPr>
        <w:t>关于监理人的其他约定：</w:t>
      </w:r>
      <w:r>
        <w:rPr>
          <w:rFonts w:ascii="Times New Roman" w:hAnsi="Times New Roman" w:cs="Times New Roman"/>
          <w:lang w:eastAsia="zh-CN"/>
        </w:rPr>
        <w:t>_______________________</w:t>
      </w:r>
      <w:r>
        <w:rPr>
          <w:rFonts w:hint="eastAsia"/>
          <w:lang w:eastAsia="zh-CN"/>
        </w:rPr>
        <w:t>。</w:t>
      </w:r>
    </w:p>
    <w:p w:rsidR="00113F74" w:rsidRDefault="009C0BF1">
      <w:pPr>
        <w:pStyle w:val="2"/>
        <w:ind w:firstLine="640"/>
        <w:rPr>
          <w:lang w:eastAsia="zh-CN"/>
        </w:rPr>
      </w:pPr>
      <w:bookmarkStart w:id="191" w:name="_Toc267251418"/>
      <w:bookmarkStart w:id="192" w:name="_Toc351203637"/>
      <w:bookmarkStart w:id="193" w:name="_Toc10102"/>
      <w:r>
        <w:rPr>
          <w:rFonts w:hint="eastAsia"/>
          <w:lang w:eastAsia="zh-CN"/>
        </w:rPr>
        <w:t>5</w:t>
      </w:r>
      <w:bookmarkStart w:id="194" w:name="_Toc296891203"/>
      <w:bookmarkStart w:id="195" w:name="_Toc296347162"/>
      <w:bookmarkStart w:id="196" w:name="_Toc296890991"/>
      <w:bookmarkStart w:id="197" w:name="_Toc297120463"/>
      <w:bookmarkStart w:id="198" w:name="_Toc292559367"/>
      <w:bookmarkStart w:id="199" w:name="_Toc296503163"/>
      <w:bookmarkStart w:id="200" w:name="_Toc292559872"/>
      <w:bookmarkStart w:id="201" w:name="_Toc297048349"/>
      <w:bookmarkStart w:id="202" w:name="_Toc296346664"/>
      <w:bookmarkStart w:id="203" w:name="_Toc296944502"/>
      <w:bookmarkEnd w:id="191"/>
      <w:r>
        <w:rPr>
          <w:rFonts w:hint="eastAsia"/>
          <w:lang w:eastAsia="zh-CN"/>
        </w:rPr>
        <w:t xml:space="preserve">. </w:t>
      </w:r>
      <w:r>
        <w:rPr>
          <w:rFonts w:hint="eastAsia"/>
          <w:lang w:eastAsia="zh-CN"/>
        </w:rPr>
        <w:t>工程质量</w:t>
      </w:r>
      <w:bookmarkEnd w:id="192"/>
      <w:bookmarkEnd w:id="193"/>
    </w:p>
    <w:p w:rsidR="00113F74" w:rsidRDefault="009C0BF1">
      <w:pPr>
        <w:pStyle w:val="zjb3"/>
        <w:ind w:firstLine="600"/>
      </w:pPr>
      <w:r>
        <w:rPr>
          <w:rFonts w:hint="eastAsia"/>
        </w:rPr>
        <w:t>5.1 质量要求</w:t>
      </w:r>
    </w:p>
    <w:p w:rsidR="00113F74" w:rsidRDefault="009C0BF1">
      <w:pPr>
        <w:pStyle w:val="zjb"/>
        <w:ind w:firstLine="600"/>
        <w:rPr>
          <w:lang w:eastAsia="zh-CN"/>
        </w:rPr>
      </w:pPr>
      <w:r>
        <w:rPr>
          <w:rFonts w:hint="eastAsia"/>
          <w:lang w:eastAsia="zh-CN"/>
        </w:rPr>
        <w:t>5</w:t>
      </w:r>
      <w:bookmarkStart w:id="204" w:name="_Toc318581164"/>
      <w:bookmarkStart w:id="205" w:name="_Toc304295527"/>
      <w:bookmarkStart w:id="206" w:name="_Toc297216155"/>
      <w:bookmarkStart w:id="207" w:name="_Toc300934949"/>
      <w:bookmarkStart w:id="208" w:name="_Toc303539106"/>
      <w:bookmarkStart w:id="209" w:name="_Toc312677997"/>
      <w:bookmarkStart w:id="210" w:name="_Toc297123496"/>
      <w:r>
        <w:rPr>
          <w:rFonts w:hint="eastAsia"/>
          <w:lang w:eastAsia="zh-CN"/>
        </w:rPr>
        <w:t>.1.1 特殊质量标准和要求：</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关于工程奖项的约定：</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p w:rsidR="00113F74" w:rsidRDefault="009C0BF1">
      <w:pPr>
        <w:pStyle w:val="zjb3"/>
        <w:ind w:firstLine="600"/>
      </w:pPr>
      <w:r>
        <w:rPr>
          <w:rFonts w:hint="eastAsia"/>
        </w:rPr>
        <w:t>5.3 隐蔽工程检查</w:t>
      </w:r>
    </w:p>
    <w:p w:rsidR="00113F74" w:rsidRDefault="009C0BF1">
      <w:pPr>
        <w:pStyle w:val="zjb"/>
        <w:ind w:firstLine="600"/>
        <w:rPr>
          <w:u w:val="single"/>
          <w:lang w:eastAsia="zh-CN"/>
        </w:rPr>
      </w:pPr>
      <w:r>
        <w:rPr>
          <w:rFonts w:hint="eastAsia"/>
          <w:lang w:eastAsia="zh-CN"/>
        </w:rPr>
        <w:t>5.3.2承包人提前通知监理人隐蔽工程检查的期限的约定：</w:t>
      </w:r>
      <w:r>
        <w:rPr>
          <w:rFonts w:ascii="Times New Roman" w:hAnsi="Times New Roman" w:cs="Times New Roman"/>
          <w:u w:val="single"/>
          <w:lang w:eastAsia="zh-CN"/>
        </w:rPr>
        <w:t>_</w:t>
      </w:r>
      <w:r>
        <w:rPr>
          <w:rFonts w:hint="eastAsia"/>
          <w:u w:val="single"/>
          <w:lang w:eastAsia="zh-CN"/>
        </w:rPr>
        <w:t>提前24小时。</w:t>
      </w:r>
    </w:p>
    <w:p w:rsidR="00113F74" w:rsidRDefault="009C0BF1">
      <w:pPr>
        <w:pStyle w:val="zjb"/>
        <w:ind w:firstLine="600"/>
        <w:rPr>
          <w:lang w:eastAsia="zh-CN"/>
        </w:rPr>
      </w:pPr>
      <w:r>
        <w:rPr>
          <w:rFonts w:hint="eastAsia"/>
          <w:lang w:eastAsia="zh-CN"/>
        </w:rPr>
        <w:t>监理人不能按时进行检查时，应提前</w:t>
      </w:r>
      <w:r>
        <w:rPr>
          <w:rFonts w:hint="eastAsia"/>
          <w:u w:val="single"/>
          <w:lang w:eastAsia="zh-CN"/>
        </w:rPr>
        <w:t>12</w:t>
      </w:r>
      <w:r>
        <w:rPr>
          <w:rFonts w:hint="eastAsia"/>
          <w:lang w:eastAsia="zh-CN"/>
        </w:rPr>
        <w:t>小时提交书面延期要求。</w:t>
      </w:r>
    </w:p>
    <w:p w:rsidR="00113F74" w:rsidRDefault="009C0BF1">
      <w:pPr>
        <w:pStyle w:val="zjb"/>
        <w:ind w:firstLine="600"/>
        <w:rPr>
          <w:lang w:eastAsia="zh-CN"/>
        </w:rPr>
      </w:pPr>
      <w:r>
        <w:rPr>
          <w:rFonts w:hint="eastAsia"/>
          <w:lang w:eastAsia="zh-CN"/>
        </w:rPr>
        <w:t>关于延期最长不得超过：</w:t>
      </w:r>
      <w:r>
        <w:rPr>
          <w:rFonts w:hint="eastAsia"/>
          <w:u w:val="single"/>
          <w:lang w:eastAsia="zh-CN"/>
        </w:rPr>
        <w:t>24</w:t>
      </w:r>
      <w:r>
        <w:rPr>
          <w:rFonts w:hint="eastAsia"/>
          <w:lang w:eastAsia="zh-CN"/>
        </w:rPr>
        <w:t>小时。</w:t>
      </w:r>
    </w:p>
    <w:p w:rsidR="00113F74" w:rsidRDefault="009C0BF1">
      <w:pPr>
        <w:pStyle w:val="2"/>
        <w:ind w:firstLine="640"/>
        <w:rPr>
          <w:lang w:eastAsia="zh-CN"/>
        </w:rPr>
      </w:pPr>
      <w:bookmarkStart w:id="211" w:name="_Toc29827"/>
      <w:bookmarkStart w:id="212" w:name="_Toc351203638"/>
      <w:r>
        <w:rPr>
          <w:rFonts w:hint="eastAsia"/>
          <w:lang w:eastAsia="zh-CN"/>
        </w:rPr>
        <w:t xml:space="preserve">6. </w:t>
      </w:r>
      <w:r>
        <w:rPr>
          <w:rFonts w:hint="eastAsia"/>
          <w:lang w:eastAsia="zh-CN"/>
        </w:rPr>
        <w:t>安全文明施工与环境保护</w:t>
      </w:r>
      <w:bookmarkEnd w:id="211"/>
      <w:bookmarkEnd w:id="212"/>
    </w:p>
    <w:p w:rsidR="00113F74" w:rsidRDefault="009C0BF1">
      <w:pPr>
        <w:pStyle w:val="zjb3"/>
        <w:ind w:firstLine="600"/>
      </w:pPr>
      <w:r>
        <w:rPr>
          <w:rFonts w:hint="eastAsia"/>
        </w:rPr>
        <w:t>6.1安全文明施工</w:t>
      </w:r>
    </w:p>
    <w:p w:rsidR="00113F74" w:rsidRDefault="009C0BF1">
      <w:pPr>
        <w:pStyle w:val="zjb"/>
        <w:ind w:firstLine="600"/>
        <w:rPr>
          <w:lang w:eastAsia="zh-CN"/>
        </w:rPr>
      </w:pPr>
      <w:r>
        <w:rPr>
          <w:rFonts w:hint="eastAsia"/>
          <w:lang w:eastAsia="zh-CN"/>
        </w:rPr>
        <w:t>6.1.1 项目安全生产的达标目标及相应事项的约定：</w:t>
      </w:r>
      <w:r>
        <w:rPr>
          <w:rFonts w:hint="eastAsia"/>
          <w:u w:val="single"/>
          <w:lang w:eastAsia="zh-CN"/>
        </w:rPr>
        <w:t>施工期间不发生因安全措施不到位或其他人为原因造成的安全责任事故。承</w:t>
      </w:r>
      <w:r>
        <w:rPr>
          <w:rFonts w:hint="eastAsia"/>
          <w:u w:val="single"/>
          <w:lang w:eastAsia="zh-CN"/>
        </w:rPr>
        <w:lastRenderedPageBreak/>
        <w:t>包人承担本项目经营范围和施工区域安全生产管理责任。因安全生产或工程质量原因造成的一切人身财产损害赔偿，由承包人承担。</w:t>
      </w:r>
    </w:p>
    <w:p w:rsidR="00113F74" w:rsidRDefault="009C0BF1">
      <w:pPr>
        <w:pStyle w:val="zjb"/>
        <w:ind w:firstLine="600"/>
        <w:rPr>
          <w:lang w:eastAsia="zh-CN"/>
        </w:rPr>
      </w:pPr>
      <w:r>
        <w:rPr>
          <w:rFonts w:hint="eastAsia"/>
          <w:lang w:eastAsia="zh-CN"/>
        </w:rPr>
        <w:t>6.1.4 关于治安保卫的特别约定：</w:t>
      </w:r>
      <w:r>
        <w:rPr>
          <w:rFonts w:hint="eastAsia"/>
          <w:u w:val="single"/>
          <w:lang w:eastAsia="zh-CN"/>
        </w:rPr>
        <w:t>开工前承包人应与发包人签订《安全责任书》和《治安责任书》，接受发包人在社会治安、综合治理、计划生育、交通管理、环境保护等管理规定。如有违反责任书中的条款及机场的管理规定，按相应条款，扣安全风险金。</w:t>
      </w:r>
    </w:p>
    <w:p w:rsidR="00113F74" w:rsidRDefault="009C0BF1">
      <w:pPr>
        <w:pStyle w:val="zjb"/>
        <w:ind w:firstLine="600"/>
        <w:rPr>
          <w:lang w:eastAsia="zh-CN"/>
        </w:rPr>
      </w:pPr>
      <w:r>
        <w:rPr>
          <w:rFonts w:hint="eastAsia"/>
          <w:lang w:eastAsia="zh-CN"/>
        </w:rPr>
        <w:t>关于编制施工场地治安管理计划的约定：</w:t>
      </w:r>
      <w:r>
        <w:rPr>
          <w:rFonts w:hint="eastAsia"/>
          <w:u w:val="single"/>
          <w:lang w:eastAsia="zh-CN"/>
        </w:rPr>
        <w:t>承包人在图纸会审交底后10天内提交安全措施及应急预案。</w:t>
      </w:r>
    </w:p>
    <w:p w:rsidR="00113F74" w:rsidRDefault="009C0BF1">
      <w:pPr>
        <w:pStyle w:val="zjb"/>
        <w:ind w:firstLine="600"/>
        <w:rPr>
          <w:lang w:eastAsia="zh-CN"/>
        </w:rPr>
      </w:pPr>
      <w:r>
        <w:rPr>
          <w:rFonts w:hint="eastAsia"/>
          <w:lang w:eastAsia="zh-CN"/>
        </w:rPr>
        <w:t>6.1.5 文明施工</w:t>
      </w:r>
    </w:p>
    <w:p w:rsidR="00113F74" w:rsidRDefault="009C0BF1">
      <w:pPr>
        <w:pStyle w:val="zjb"/>
        <w:ind w:firstLine="600"/>
        <w:rPr>
          <w:lang w:eastAsia="zh-CN"/>
        </w:rPr>
      </w:pPr>
      <w:r>
        <w:rPr>
          <w:rFonts w:hint="eastAsia"/>
          <w:lang w:eastAsia="zh-CN"/>
        </w:rPr>
        <w:t>合同当事人对文明施工的要求：承包人应做到安全施工、文明管理，按照国家和重庆市安全生产及劳动保护等方面的规定，积极采取安全生产技术措施，加强安全生产教育，有关要求要上墙树牌招示全体，并定期进行安全生产、文明施工检查。</w:t>
      </w:r>
    </w:p>
    <w:p w:rsidR="00113F74" w:rsidRDefault="009C0BF1">
      <w:pPr>
        <w:pStyle w:val="zjb"/>
        <w:ind w:firstLine="600"/>
        <w:rPr>
          <w:lang w:eastAsia="zh-CN"/>
        </w:rPr>
      </w:pPr>
      <w:r>
        <w:rPr>
          <w:rFonts w:hint="eastAsia"/>
          <w:lang w:eastAsia="zh-CN"/>
        </w:rPr>
        <w:t>6.1.6 关于安全文明施工费支付比例和支付期限的约定：安全文明施工费约占合同总价的</w:t>
      </w:r>
      <w:r>
        <w:rPr>
          <w:rFonts w:ascii="Times New Roman" w:hAnsi="Times New Roman" w:cs="Times New Roman"/>
          <w:lang w:eastAsia="zh-CN"/>
        </w:rPr>
        <w:t>______</w:t>
      </w:r>
      <w:r>
        <w:rPr>
          <w:rFonts w:hint="eastAsia"/>
          <w:lang w:eastAsia="zh-CN"/>
        </w:rPr>
        <w:t>%，与施工进度款一起支付。</w:t>
      </w:r>
    </w:p>
    <w:p w:rsidR="00113F74" w:rsidRDefault="009C0BF1">
      <w:pPr>
        <w:pStyle w:val="2"/>
        <w:ind w:firstLine="640"/>
        <w:rPr>
          <w:lang w:eastAsia="zh-CN"/>
        </w:rPr>
      </w:pPr>
      <w:bookmarkStart w:id="213" w:name="_Toc20286"/>
      <w:bookmarkStart w:id="214" w:name="_Toc351203639"/>
      <w:bookmarkEnd w:id="204"/>
      <w:bookmarkEnd w:id="205"/>
      <w:bookmarkEnd w:id="206"/>
      <w:bookmarkEnd w:id="207"/>
      <w:bookmarkEnd w:id="208"/>
      <w:bookmarkEnd w:id="209"/>
      <w:bookmarkEnd w:id="210"/>
      <w:r>
        <w:rPr>
          <w:rFonts w:hint="eastAsia"/>
          <w:lang w:eastAsia="zh-CN"/>
        </w:rPr>
        <w:t xml:space="preserve">7. </w:t>
      </w:r>
      <w:r>
        <w:rPr>
          <w:rFonts w:hint="eastAsia"/>
          <w:lang w:eastAsia="zh-CN"/>
        </w:rPr>
        <w:t>工期和进度</w:t>
      </w:r>
      <w:bookmarkEnd w:id="213"/>
      <w:bookmarkEnd w:id="214"/>
    </w:p>
    <w:p w:rsidR="00113F74" w:rsidRDefault="009C0BF1">
      <w:pPr>
        <w:pStyle w:val="zjb3"/>
        <w:ind w:firstLine="600"/>
      </w:pPr>
      <w:r>
        <w:rPr>
          <w:rFonts w:hint="eastAsia"/>
        </w:rPr>
        <w:t>7.1 施工组织设计</w:t>
      </w:r>
    </w:p>
    <w:p w:rsidR="00113F74" w:rsidRDefault="009C0BF1">
      <w:pPr>
        <w:pStyle w:val="zjb"/>
        <w:ind w:firstLine="600"/>
        <w:rPr>
          <w:lang w:eastAsia="zh-CN"/>
        </w:rPr>
      </w:pPr>
      <w:r>
        <w:rPr>
          <w:rFonts w:hint="eastAsia"/>
          <w:lang w:eastAsia="zh-CN"/>
        </w:rPr>
        <w:t xml:space="preserve">7.1.1 合同当事人约定的施工组织设计应包括的其他内容：   </w:t>
      </w:r>
    </w:p>
    <w:p w:rsidR="00113F74" w:rsidRDefault="009C0BF1">
      <w:pPr>
        <w:pStyle w:val="zjb"/>
        <w:ind w:firstLine="600"/>
        <w:rPr>
          <w:lang w:eastAsia="zh-CN"/>
        </w:rPr>
      </w:pPr>
      <w:r>
        <w:rPr>
          <w:rFonts w:hint="eastAsia"/>
          <w:lang w:eastAsia="zh-CN"/>
        </w:rPr>
        <w:t xml:space="preserve"> 建议按通用条款执行。</w:t>
      </w:r>
    </w:p>
    <w:p w:rsidR="00113F74" w:rsidRDefault="009C0BF1">
      <w:pPr>
        <w:pStyle w:val="zjb"/>
        <w:ind w:firstLine="600"/>
        <w:rPr>
          <w:lang w:eastAsia="zh-CN"/>
        </w:rPr>
      </w:pPr>
      <w:r>
        <w:rPr>
          <w:rFonts w:hint="eastAsia"/>
          <w:lang w:eastAsia="zh-CN"/>
        </w:rPr>
        <w:t>7.1.2 施工组织设计的提交和修改</w:t>
      </w:r>
    </w:p>
    <w:p w:rsidR="00113F74" w:rsidRDefault="009C0BF1">
      <w:pPr>
        <w:pStyle w:val="zjb"/>
        <w:ind w:firstLine="600"/>
        <w:rPr>
          <w:lang w:eastAsia="zh-CN"/>
        </w:rPr>
      </w:pPr>
      <w:r>
        <w:rPr>
          <w:rFonts w:hint="eastAsia"/>
          <w:lang w:eastAsia="zh-CN"/>
        </w:rPr>
        <w:t>承包人提交详细施工组织设计的期限的约定：</w:t>
      </w:r>
      <w:r>
        <w:rPr>
          <w:rFonts w:ascii="Times New Roman" w:hAnsi="Times New Roman" w:cs="Times New Roman"/>
          <w:lang w:eastAsia="zh-CN"/>
        </w:rPr>
        <w:t>____________________</w:t>
      </w:r>
      <w:r>
        <w:rPr>
          <w:rFonts w:hint="eastAsia"/>
          <w:lang w:eastAsia="zh-CN"/>
        </w:rPr>
        <w:t>。</w:t>
      </w:r>
    </w:p>
    <w:p w:rsidR="00113F74" w:rsidRDefault="009C0BF1">
      <w:pPr>
        <w:pStyle w:val="zjb"/>
        <w:ind w:firstLine="600"/>
        <w:rPr>
          <w:lang w:eastAsia="zh-CN"/>
        </w:rPr>
      </w:pPr>
      <w:r>
        <w:rPr>
          <w:rFonts w:hint="eastAsia"/>
          <w:lang w:eastAsia="zh-CN"/>
        </w:rPr>
        <w:lastRenderedPageBreak/>
        <w:t>发包人和监理人在收到详细的施工组织设计后确认或提出修改意见的期限：</w:t>
      </w:r>
      <w:r>
        <w:rPr>
          <w:rFonts w:ascii="Times New Roman" w:hAnsi="Times New Roman" w:cs="Times New Roman"/>
          <w:lang w:eastAsia="zh-CN"/>
        </w:rPr>
        <w:t>____________________</w:t>
      </w:r>
      <w:r>
        <w:rPr>
          <w:rFonts w:hint="eastAsia"/>
          <w:color w:val="FF0000"/>
          <w:lang w:eastAsia="zh-CN"/>
        </w:rPr>
        <w:t>。</w:t>
      </w:r>
    </w:p>
    <w:p w:rsidR="00113F74" w:rsidRDefault="009C0BF1">
      <w:pPr>
        <w:pStyle w:val="zjb3"/>
        <w:ind w:firstLine="600"/>
      </w:pPr>
      <w:r>
        <w:rPr>
          <w:rFonts w:hint="eastAsia"/>
        </w:rPr>
        <w:t>7</w:t>
      </w:r>
      <w:bookmarkStart w:id="215" w:name="_Toc304295541"/>
      <w:bookmarkStart w:id="216" w:name="_Toc303539123"/>
      <w:bookmarkStart w:id="217" w:name="_Toc297216173"/>
      <w:bookmarkStart w:id="218" w:name="_Toc297123514"/>
      <w:bookmarkStart w:id="219" w:name="_Toc312677479"/>
      <w:bookmarkStart w:id="220" w:name="_Toc300934966"/>
      <w:bookmarkStart w:id="221" w:name="_Toc312678005"/>
      <w:r>
        <w:rPr>
          <w:rFonts w:hint="eastAsia"/>
        </w:rPr>
        <w:t>.2 施工进度计划</w:t>
      </w:r>
    </w:p>
    <w:p w:rsidR="00113F74" w:rsidRDefault="009C0BF1">
      <w:pPr>
        <w:pStyle w:val="zjb"/>
        <w:ind w:firstLine="600"/>
        <w:rPr>
          <w:lang w:eastAsia="zh-CN"/>
        </w:rPr>
      </w:pPr>
      <w:r>
        <w:rPr>
          <w:rFonts w:hint="eastAsia"/>
          <w:lang w:eastAsia="zh-CN"/>
        </w:rPr>
        <w:t>7.2.2 施工进度计划的修订</w:t>
      </w:r>
    </w:p>
    <w:p w:rsidR="00113F74" w:rsidRDefault="009C0BF1">
      <w:pPr>
        <w:pStyle w:val="zjb"/>
        <w:ind w:firstLine="600"/>
        <w:rPr>
          <w:color w:val="FF0000"/>
          <w:lang w:eastAsia="zh-CN"/>
        </w:rPr>
      </w:pPr>
      <w:r>
        <w:rPr>
          <w:rFonts w:hint="eastAsia"/>
          <w:lang w:eastAsia="zh-CN"/>
        </w:rPr>
        <w:t>发包人和监理人在收到修订的施工进度计划后确认或提出修改意见的期限：</w:t>
      </w:r>
      <w:r>
        <w:rPr>
          <w:rFonts w:hint="eastAsia"/>
          <w:color w:val="FF0000"/>
          <w:lang w:eastAsia="zh-CN"/>
        </w:rPr>
        <w:t xml:space="preserve"> </w:t>
      </w:r>
      <w:r>
        <w:rPr>
          <w:rFonts w:ascii="Times New Roman" w:hAnsi="Times New Roman" w:cs="Times New Roman"/>
          <w:lang w:eastAsia="zh-CN"/>
        </w:rPr>
        <w:t>________________</w:t>
      </w:r>
      <w:r>
        <w:rPr>
          <w:rFonts w:hint="eastAsia"/>
          <w:color w:val="FF0000"/>
          <w:lang w:eastAsia="zh-CN"/>
        </w:rPr>
        <w:t>。</w:t>
      </w:r>
    </w:p>
    <w:p w:rsidR="00113F74" w:rsidRDefault="009C0BF1">
      <w:pPr>
        <w:pStyle w:val="zjb3"/>
        <w:ind w:firstLine="600"/>
      </w:pPr>
      <w:r>
        <w:rPr>
          <w:rFonts w:hint="eastAsia"/>
        </w:rPr>
        <w:t>7.3 开工</w:t>
      </w:r>
    </w:p>
    <w:p w:rsidR="00113F74" w:rsidRDefault="009C0BF1">
      <w:pPr>
        <w:pStyle w:val="zjb"/>
        <w:ind w:firstLine="600"/>
        <w:rPr>
          <w:lang w:eastAsia="zh-CN"/>
        </w:rPr>
      </w:pPr>
      <w:r>
        <w:rPr>
          <w:rFonts w:hint="eastAsia"/>
          <w:lang w:eastAsia="zh-CN"/>
        </w:rPr>
        <w:t>7.3.2开工通知</w:t>
      </w:r>
    </w:p>
    <w:p w:rsidR="00113F74" w:rsidRDefault="009C0BF1">
      <w:pPr>
        <w:pStyle w:val="zjb"/>
        <w:ind w:firstLine="600"/>
        <w:rPr>
          <w:color w:val="FF0000"/>
          <w:lang w:eastAsia="zh-CN"/>
        </w:rPr>
      </w:pPr>
      <w:r>
        <w:rPr>
          <w:rFonts w:hint="eastAsia"/>
          <w:lang w:eastAsia="zh-CN"/>
        </w:rPr>
        <w:t>因发包人原因造成监理人未能在计划开工日期之日起</w:t>
      </w:r>
      <w:r>
        <w:rPr>
          <w:rFonts w:hint="eastAsia"/>
          <w:color w:val="FF0000"/>
          <w:lang w:eastAsia="zh-CN"/>
        </w:rPr>
        <w:t>180 天内</w:t>
      </w:r>
      <w:r>
        <w:rPr>
          <w:rFonts w:hint="eastAsia"/>
          <w:lang w:eastAsia="zh-CN"/>
        </w:rPr>
        <w:t>发出开工通知的，承包人有权提出价格调整要求</w:t>
      </w:r>
      <w:r>
        <w:rPr>
          <w:rFonts w:hint="eastAsia"/>
          <w:color w:val="FF0000"/>
          <w:lang w:eastAsia="zh-CN"/>
        </w:rPr>
        <w:t>，双方协商不成的，合同解除。</w:t>
      </w:r>
    </w:p>
    <w:bookmarkEnd w:id="215"/>
    <w:bookmarkEnd w:id="216"/>
    <w:bookmarkEnd w:id="217"/>
    <w:bookmarkEnd w:id="218"/>
    <w:bookmarkEnd w:id="219"/>
    <w:bookmarkEnd w:id="220"/>
    <w:bookmarkEnd w:id="221"/>
    <w:p w:rsidR="00113F74" w:rsidRDefault="009C0BF1">
      <w:pPr>
        <w:pStyle w:val="zjb3"/>
        <w:ind w:firstLine="600"/>
      </w:pPr>
      <w:r>
        <w:rPr>
          <w:rFonts w:hint="eastAsia"/>
        </w:rPr>
        <w:t>7.4 测量放线</w:t>
      </w:r>
    </w:p>
    <w:p w:rsidR="00113F74" w:rsidRDefault="009C0BF1">
      <w:pPr>
        <w:pStyle w:val="zjb"/>
        <w:ind w:firstLine="600"/>
        <w:rPr>
          <w:lang w:eastAsia="zh-CN"/>
        </w:rPr>
      </w:pPr>
      <w:r>
        <w:rPr>
          <w:rFonts w:hint="eastAsia"/>
          <w:lang w:eastAsia="zh-CN"/>
        </w:rPr>
        <w:t>7.4.1发包人通过监理人向承包人提供测量基准点、基准线和水准点及其书面资料的期限：</w:t>
      </w:r>
      <w:r>
        <w:rPr>
          <w:rFonts w:ascii="Times New Roman" w:hAnsi="Times New Roman" w:cs="Times New Roman"/>
          <w:lang w:eastAsia="zh-CN"/>
        </w:rPr>
        <w:t>________________________________</w:t>
      </w:r>
      <w:r>
        <w:rPr>
          <w:rFonts w:hint="eastAsia"/>
          <w:lang w:eastAsia="zh-CN"/>
        </w:rPr>
        <w:t>。</w:t>
      </w:r>
    </w:p>
    <w:p w:rsidR="00113F74" w:rsidRDefault="009C0BF1">
      <w:pPr>
        <w:pStyle w:val="zjb3"/>
        <w:ind w:firstLine="600"/>
      </w:pPr>
      <w:r>
        <w:rPr>
          <w:rFonts w:hint="eastAsia"/>
        </w:rPr>
        <w:t>7</w:t>
      </w:r>
      <w:bookmarkStart w:id="222" w:name="_Toc297123516"/>
      <w:bookmarkStart w:id="223" w:name="_Toc304295546"/>
      <w:bookmarkStart w:id="224" w:name="_Toc312677484"/>
      <w:bookmarkStart w:id="225" w:name="_Toc303539125"/>
      <w:bookmarkStart w:id="226" w:name="_Toc312678010"/>
      <w:bookmarkStart w:id="227" w:name="_Toc297216175"/>
      <w:bookmarkStart w:id="228" w:name="_Toc300934968"/>
      <w:r>
        <w:rPr>
          <w:rFonts w:hint="eastAsia"/>
        </w:rPr>
        <w:t>.5 工期延误</w:t>
      </w:r>
    </w:p>
    <w:bookmarkEnd w:id="222"/>
    <w:bookmarkEnd w:id="223"/>
    <w:bookmarkEnd w:id="224"/>
    <w:bookmarkEnd w:id="225"/>
    <w:bookmarkEnd w:id="226"/>
    <w:bookmarkEnd w:id="227"/>
    <w:bookmarkEnd w:id="228"/>
    <w:p w:rsidR="00113F74" w:rsidRDefault="009C0BF1">
      <w:pPr>
        <w:pStyle w:val="zjb"/>
        <w:ind w:firstLine="600"/>
        <w:rPr>
          <w:lang w:eastAsia="zh-CN"/>
        </w:rPr>
      </w:pPr>
      <w:r>
        <w:rPr>
          <w:rFonts w:hint="eastAsia"/>
          <w:lang w:eastAsia="zh-CN"/>
        </w:rPr>
        <w:t>双方同意删除通用条款7.5.1条，代之以：</w:t>
      </w:r>
    </w:p>
    <w:p w:rsidR="00113F74" w:rsidRDefault="009C0BF1">
      <w:pPr>
        <w:pStyle w:val="zjb"/>
        <w:ind w:firstLine="600"/>
        <w:rPr>
          <w:lang w:eastAsia="zh-CN"/>
        </w:rPr>
      </w:pPr>
      <w:r>
        <w:rPr>
          <w:rFonts w:hint="eastAsia"/>
          <w:lang w:eastAsia="zh-CN"/>
        </w:rPr>
        <w:t>7.5.1因发包人下列原因导致工期延误,发包人不负责赔偿但工期可以顺延。</w:t>
      </w:r>
    </w:p>
    <w:p w:rsidR="00113F74" w:rsidRDefault="009C0BF1">
      <w:pPr>
        <w:pStyle w:val="zjb"/>
        <w:ind w:firstLine="600"/>
        <w:rPr>
          <w:lang w:eastAsia="zh-CN"/>
        </w:rPr>
      </w:pPr>
      <w:r>
        <w:rPr>
          <w:lang w:eastAsia="zh-CN"/>
        </w:rPr>
        <w:t>(</w:t>
      </w:r>
      <w:r>
        <w:rPr>
          <w:rFonts w:hint="eastAsia"/>
          <w:lang w:eastAsia="zh-CN"/>
        </w:rPr>
        <w:t>1)增加合同工作内容；</w:t>
      </w:r>
    </w:p>
    <w:p w:rsidR="00113F74" w:rsidRDefault="009C0BF1">
      <w:pPr>
        <w:pStyle w:val="zjb"/>
        <w:ind w:firstLine="600"/>
        <w:rPr>
          <w:lang w:eastAsia="zh-CN"/>
        </w:rPr>
      </w:pPr>
      <w:r>
        <w:rPr>
          <w:lang w:eastAsia="zh-CN"/>
        </w:rPr>
        <w:t>(</w:t>
      </w:r>
      <w:r>
        <w:rPr>
          <w:rFonts w:hint="eastAsia"/>
          <w:lang w:eastAsia="zh-CN"/>
        </w:rPr>
        <w:t>2</w:t>
      </w:r>
      <w:r>
        <w:rPr>
          <w:lang w:eastAsia="zh-CN"/>
        </w:rPr>
        <w:t>)</w:t>
      </w:r>
      <w:r>
        <w:rPr>
          <w:rFonts w:hint="eastAsia"/>
          <w:lang w:eastAsia="zh-CN"/>
        </w:rPr>
        <w:t>改变合同中任何一项工作的特性。</w:t>
      </w:r>
    </w:p>
    <w:p w:rsidR="00113F74" w:rsidRDefault="009C0BF1">
      <w:pPr>
        <w:pStyle w:val="zjb"/>
        <w:ind w:firstLine="600"/>
        <w:rPr>
          <w:lang w:eastAsia="zh-CN"/>
        </w:rPr>
      </w:pPr>
      <w:r>
        <w:rPr>
          <w:rFonts w:hint="eastAsia"/>
          <w:lang w:eastAsia="zh-CN"/>
        </w:rPr>
        <w:t>上述事项未发生在进度计划关键线路上时，不得要求工期延长。</w:t>
      </w:r>
    </w:p>
    <w:p w:rsidR="00113F74" w:rsidRDefault="009C0BF1">
      <w:pPr>
        <w:pStyle w:val="zjb"/>
        <w:ind w:firstLine="600"/>
        <w:rPr>
          <w:lang w:eastAsia="zh-CN"/>
        </w:rPr>
      </w:pPr>
      <w:r>
        <w:rPr>
          <w:rFonts w:hint="eastAsia"/>
          <w:lang w:eastAsia="zh-CN"/>
        </w:rPr>
        <w:lastRenderedPageBreak/>
        <w:t>由于发包人下列原因造成进度计划关键线路工期延误的，承包人仅能要求发包人延长工期：</w:t>
      </w:r>
    </w:p>
    <w:p w:rsidR="00113F74" w:rsidRDefault="009C0BF1">
      <w:pPr>
        <w:pStyle w:val="zjb"/>
        <w:ind w:firstLine="600"/>
        <w:rPr>
          <w:lang w:eastAsia="zh-CN"/>
        </w:rPr>
      </w:pPr>
      <w:r>
        <w:rPr>
          <w:rFonts w:hint="eastAsia"/>
          <w:lang w:eastAsia="zh-CN"/>
        </w:rPr>
        <w:t>发包人迟延提供材料，工程设备或变更交货地点的；</w:t>
      </w:r>
    </w:p>
    <w:p w:rsidR="00113F74" w:rsidRDefault="009C0BF1">
      <w:pPr>
        <w:pStyle w:val="zjb"/>
        <w:ind w:firstLine="600"/>
        <w:rPr>
          <w:lang w:eastAsia="zh-CN"/>
        </w:rPr>
      </w:pPr>
      <w:r>
        <w:rPr>
          <w:rFonts w:hint="eastAsia"/>
          <w:lang w:eastAsia="zh-CN"/>
        </w:rPr>
        <w:t>因发包人原因导致的暂停施工；</w:t>
      </w:r>
    </w:p>
    <w:p w:rsidR="00113F74" w:rsidRDefault="009C0BF1">
      <w:pPr>
        <w:pStyle w:val="zjb"/>
        <w:ind w:firstLine="600"/>
        <w:rPr>
          <w:lang w:eastAsia="zh-CN"/>
        </w:rPr>
      </w:pPr>
      <w:r>
        <w:rPr>
          <w:rFonts w:hint="eastAsia"/>
          <w:lang w:eastAsia="zh-CN"/>
        </w:rPr>
        <w:t>提供图纸延误；</w:t>
      </w:r>
    </w:p>
    <w:p w:rsidR="00113F74" w:rsidRDefault="009C0BF1">
      <w:pPr>
        <w:pStyle w:val="zjb"/>
        <w:ind w:firstLine="600"/>
        <w:rPr>
          <w:lang w:eastAsia="zh-CN"/>
        </w:rPr>
      </w:pPr>
      <w:r>
        <w:rPr>
          <w:rFonts w:hint="eastAsia"/>
          <w:lang w:eastAsia="zh-CN"/>
        </w:rPr>
        <w:t>未按合同约定及时支付进度款；</w:t>
      </w:r>
    </w:p>
    <w:p w:rsidR="00113F74" w:rsidRDefault="009C0BF1">
      <w:pPr>
        <w:pStyle w:val="zjb"/>
        <w:ind w:firstLine="600"/>
        <w:rPr>
          <w:lang w:eastAsia="zh-CN"/>
        </w:rPr>
      </w:pPr>
      <w:r>
        <w:rPr>
          <w:rFonts w:hint="eastAsia"/>
          <w:lang w:eastAsia="zh-CN"/>
        </w:rPr>
        <w:t>发包人造成工期延误的其它原因。</w:t>
      </w:r>
    </w:p>
    <w:p w:rsidR="00113F74" w:rsidRDefault="009C0BF1">
      <w:pPr>
        <w:pStyle w:val="zjb"/>
        <w:ind w:firstLine="600"/>
        <w:rPr>
          <w:lang w:eastAsia="zh-CN"/>
        </w:rPr>
      </w:pPr>
      <w:r>
        <w:rPr>
          <w:rFonts w:hint="eastAsia"/>
          <w:lang w:eastAsia="zh-CN"/>
        </w:rPr>
        <w:t>7</w:t>
      </w:r>
      <w:bookmarkStart w:id="229" w:name="_Toc312678012"/>
      <w:bookmarkStart w:id="230" w:name="_Toc318581169"/>
      <w:bookmarkStart w:id="231" w:name="_Toc312677486"/>
      <w:bookmarkStart w:id="232" w:name="_Toc300934970"/>
      <w:bookmarkStart w:id="233" w:name="_Toc297123518"/>
      <w:bookmarkStart w:id="234" w:name="_Toc297216177"/>
      <w:bookmarkStart w:id="235" w:name="_Toc303539127"/>
      <w:bookmarkStart w:id="236" w:name="_Toc304295548"/>
      <w:r>
        <w:rPr>
          <w:rFonts w:hint="eastAsia"/>
          <w:lang w:eastAsia="zh-CN"/>
        </w:rPr>
        <w:t>.5.2 因承包人原因导致工期延误</w:t>
      </w:r>
    </w:p>
    <w:bookmarkEnd w:id="229"/>
    <w:bookmarkEnd w:id="230"/>
    <w:bookmarkEnd w:id="231"/>
    <w:p w:rsidR="00113F74" w:rsidRDefault="009C0BF1">
      <w:pPr>
        <w:pStyle w:val="zjb"/>
        <w:ind w:firstLine="600"/>
        <w:rPr>
          <w:lang w:eastAsia="zh-CN"/>
        </w:rPr>
      </w:pPr>
      <w:r>
        <w:rPr>
          <w:rFonts w:hint="eastAsia"/>
          <w:lang w:eastAsia="zh-CN"/>
        </w:rPr>
        <w:t>因</w:t>
      </w:r>
      <w:bookmarkStart w:id="237" w:name="_Toc312678013"/>
      <w:bookmarkStart w:id="238" w:name="_Toc312677487"/>
      <w:bookmarkStart w:id="239" w:name="_Toc318581170"/>
      <w:r>
        <w:rPr>
          <w:rFonts w:hint="eastAsia"/>
          <w:lang w:eastAsia="zh-CN"/>
        </w:rPr>
        <w:t>承包人原因造成工期延误，逾期竣工违约金的计算方法为：</w:t>
      </w:r>
      <w:bookmarkEnd w:id="232"/>
      <w:bookmarkEnd w:id="233"/>
      <w:bookmarkEnd w:id="234"/>
      <w:bookmarkEnd w:id="235"/>
      <w:bookmarkEnd w:id="236"/>
      <w:bookmarkEnd w:id="237"/>
      <w:bookmarkEnd w:id="238"/>
    </w:p>
    <w:bookmarkEnd w:id="239"/>
    <w:p w:rsidR="00113F74" w:rsidRDefault="009C0BF1">
      <w:pPr>
        <w:pStyle w:val="zjb"/>
        <w:ind w:firstLine="600"/>
        <w:rPr>
          <w:lang w:eastAsia="zh-CN"/>
        </w:rPr>
      </w:pPr>
      <w:r>
        <w:rPr>
          <w:rFonts w:hint="eastAsia"/>
          <w:lang w:eastAsia="zh-CN"/>
        </w:rPr>
        <w:t>因承包人原因造成工期延误，逾</w:t>
      </w:r>
      <w:bookmarkStart w:id="240" w:name="_Toc318581171"/>
      <w:bookmarkStart w:id="241" w:name="_Toc312678014"/>
      <w:r>
        <w:rPr>
          <w:rFonts w:hint="eastAsia"/>
          <w:lang w:eastAsia="zh-CN"/>
        </w:rPr>
        <w:t>期竣工违约金的上限：延误10个日历日内，每延误1天，承包人承担合同总金额的万分之三的违约金；延误11至30个日历日内，每延误1天，承包人承担合同总金额的万分之四的违约金；延误31个及其以上日历日，每延误1天，承包人承担合同总金额的万分之五的违约金。</w:t>
      </w:r>
    </w:p>
    <w:p w:rsidR="00113F74" w:rsidRDefault="009C0BF1">
      <w:pPr>
        <w:pStyle w:val="zjb"/>
        <w:ind w:firstLine="600"/>
        <w:rPr>
          <w:lang w:eastAsia="zh-CN"/>
        </w:rPr>
      </w:pPr>
      <w:r>
        <w:rPr>
          <w:rFonts w:hint="eastAsia"/>
          <w:lang w:eastAsia="zh-CN"/>
        </w:rPr>
        <w:t>因承包人原因造成工期延误，逾期竣工违约金的上限：最高不超过合同价款的10%，承包人逾期误工违约金已达到合同价款的10%而未竣工时，发包人有权解除合同，一切损失及后果由承包人承担。</w:t>
      </w:r>
    </w:p>
    <w:bookmarkEnd w:id="240"/>
    <w:bookmarkEnd w:id="241"/>
    <w:p w:rsidR="00113F74" w:rsidRDefault="009C0BF1">
      <w:pPr>
        <w:pStyle w:val="zjb3"/>
        <w:ind w:firstLine="600"/>
      </w:pPr>
      <w:r>
        <w:rPr>
          <w:rFonts w:hint="eastAsia"/>
        </w:rPr>
        <w:t>7</w:t>
      </w:r>
      <w:bookmarkStart w:id="242" w:name="_Toc304295551"/>
      <w:bookmarkStart w:id="243" w:name="_Toc297123521"/>
      <w:bookmarkStart w:id="244" w:name="_Toc297216180"/>
      <w:bookmarkStart w:id="245" w:name="_Toc303539130"/>
      <w:bookmarkStart w:id="246" w:name="_Toc312678017"/>
      <w:bookmarkStart w:id="247" w:name="_Toc300934973"/>
      <w:r>
        <w:rPr>
          <w:rFonts w:hint="eastAsia"/>
        </w:rPr>
        <w:t>.7异常恶劣的气候条件</w:t>
      </w:r>
    </w:p>
    <w:bookmarkEnd w:id="242"/>
    <w:bookmarkEnd w:id="243"/>
    <w:bookmarkEnd w:id="244"/>
    <w:bookmarkEnd w:id="245"/>
    <w:bookmarkEnd w:id="246"/>
    <w:bookmarkEnd w:id="247"/>
    <w:p w:rsidR="00113F74" w:rsidRDefault="009C0BF1">
      <w:pPr>
        <w:pStyle w:val="zjb"/>
        <w:ind w:firstLine="600"/>
        <w:rPr>
          <w:lang w:eastAsia="zh-CN"/>
        </w:rPr>
      </w:pPr>
      <w:r>
        <w:rPr>
          <w:rFonts w:hint="eastAsia"/>
          <w:lang w:eastAsia="zh-CN"/>
        </w:rPr>
        <w:t>发包人和承包人同意以下情形视为异常恶劣的气候条件：</w:t>
      </w:r>
    </w:p>
    <w:p w:rsidR="00113F74" w:rsidRDefault="009C0BF1">
      <w:pPr>
        <w:pStyle w:val="zjb"/>
        <w:ind w:firstLine="600"/>
        <w:rPr>
          <w:lang w:eastAsia="zh-CN"/>
        </w:rPr>
      </w:pPr>
      <w:r>
        <w:rPr>
          <w:rFonts w:hint="eastAsia"/>
          <w:lang w:eastAsia="zh-CN"/>
        </w:rPr>
        <w:t>按重庆市气象部门公布的50年一遇的最大降水（雪）量、高温、洪水等资料确认。</w:t>
      </w:r>
    </w:p>
    <w:p w:rsidR="00113F74" w:rsidRDefault="009C0BF1">
      <w:pPr>
        <w:pStyle w:val="zjb3"/>
        <w:ind w:firstLine="600"/>
      </w:pPr>
      <w:r>
        <w:rPr>
          <w:rFonts w:hint="eastAsia"/>
        </w:rPr>
        <w:lastRenderedPageBreak/>
        <w:t>7.9 提前竣工的奖励</w:t>
      </w:r>
    </w:p>
    <w:p w:rsidR="00113F74" w:rsidRDefault="009C0BF1">
      <w:pPr>
        <w:pStyle w:val="zjb"/>
        <w:ind w:firstLine="600"/>
        <w:rPr>
          <w:lang w:eastAsia="zh-CN"/>
        </w:rPr>
      </w:pPr>
      <w:r>
        <w:rPr>
          <w:rFonts w:hint="eastAsia"/>
          <w:lang w:eastAsia="zh-CN"/>
        </w:rPr>
        <w:t>7.9.2提前竣工的奖励：</w:t>
      </w:r>
      <w:r>
        <w:rPr>
          <w:rFonts w:ascii="Times New Roman" w:hAnsi="Times New Roman" w:cs="Times New Roman"/>
          <w:lang w:eastAsia="zh-CN"/>
        </w:rPr>
        <w:t>________________________________________________________</w:t>
      </w:r>
      <w:r>
        <w:rPr>
          <w:rFonts w:hint="eastAsia"/>
          <w:lang w:eastAsia="zh-CN"/>
        </w:rPr>
        <w:t>。</w:t>
      </w:r>
    </w:p>
    <w:p w:rsidR="00113F74" w:rsidRDefault="009C0BF1">
      <w:pPr>
        <w:pStyle w:val="2"/>
        <w:ind w:firstLine="640"/>
        <w:rPr>
          <w:lang w:eastAsia="zh-CN"/>
        </w:rPr>
      </w:pPr>
      <w:bookmarkStart w:id="248" w:name="_Toc27098"/>
      <w:bookmarkStart w:id="249" w:name="_Toc351203640"/>
      <w:r>
        <w:rPr>
          <w:rFonts w:hint="eastAsia"/>
          <w:lang w:eastAsia="zh-CN"/>
        </w:rPr>
        <w:t xml:space="preserve">8. </w:t>
      </w:r>
      <w:r>
        <w:rPr>
          <w:rFonts w:hint="eastAsia"/>
          <w:lang w:eastAsia="zh-CN"/>
        </w:rPr>
        <w:t>材料与设备</w:t>
      </w:r>
      <w:bookmarkEnd w:id="248"/>
      <w:bookmarkEnd w:id="249"/>
    </w:p>
    <w:bookmarkEnd w:id="194"/>
    <w:bookmarkEnd w:id="195"/>
    <w:bookmarkEnd w:id="196"/>
    <w:bookmarkEnd w:id="197"/>
    <w:bookmarkEnd w:id="198"/>
    <w:bookmarkEnd w:id="199"/>
    <w:bookmarkEnd w:id="200"/>
    <w:bookmarkEnd w:id="201"/>
    <w:bookmarkEnd w:id="202"/>
    <w:bookmarkEnd w:id="203"/>
    <w:p w:rsidR="00113F74" w:rsidRDefault="009C0BF1">
      <w:pPr>
        <w:pStyle w:val="zjb"/>
        <w:ind w:firstLine="600"/>
        <w:rPr>
          <w:lang w:eastAsia="zh-CN"/>
        </w:rPr>
      </w:pPr>
      <w:r>
        <w:rPr>
          <w:rFonts w:hint="eastAsia"/>
          <w:lang w:eastAsia="zh-CN"/>
        </w:rPr>
        <w:t>本工程材料与设备供应由</w:t>
      </w:r>
      <w:r>
        <w:rPr>
          <w:rFonts w:ascii="Times New Roman" w:hAnsi="Times New Roman" w:cs="Times New Roman"/>
          <w:lang w:eastAsia="zh-CN"/>
        </w:rPr>
        <w:t>____________________</w:t>
      </w:r>
      <w:r>
        <w:rPr>
          <w:rFonts w:hint="eastAsia"/>
          <w:lang w:eastAsia="zh-CN"/>
        </w:rPr>
        <w:t>负责，并按通用条款有关规定执行。</w:t>
      </w:r>
    </w:p>
    <w:p w:rsidR="00113F74" w:rsidRDefault="009C0BF1">
      <w:pPr>
        <w:pStyle w:val="zjb3"/>
        <w:ind w:firstLine="600"/>
      </w:pPr>
      <w:r>
        <w:rPr>
          <w:rFonts w:hint="eastAsia"/>
        </w:rPr>
        <w:t>8</w:t>
      </w:r>
      <w:bookmarkStart w:id="250" w:name="_Toc297123527"/>
      <w:bookmarkStart w:id="251" w:name="_Toc297120467"/>
      <w:bookmarkStart w:id="252" w:name="_Toc300934979"/>
      <w:bookmarkStart w:id="253" w:name="_Toc296890995"/>
      <w:bookmarkStart w:id="254" w:name="_Toc292559877"/>
      <w:bookmarkStart w:id="255" w:name="_Toc296503167"/>
      <w:bookmarkStart w:id="256" w:name="_Toc304295556"/>
      <w:bookmarkStart w:id="257" w:name="_Toc292559372"/>
      <w:bookmarkStart w:id="258" w:name="_Toc280868654"/>
      <w:bookmarkStart w:id="259" w:name="_Toc296347166"/>
      <w:bookmarkStart w:id="260" w:name="_Toc296891207"/>
      <w:bookmarkStart w:id="261" w:name="_Toc312677493"/>
      <w:bookmarkStart w:id="262" w:name="_Toc297216186"/>
      <w:bookmarkStart w:id="263" w:name="_Toc303539136"/>
      <w:bookmarkStart w:id="264" w:name="_Toc296944506"/>
      <w:bookmarkStart w:id="265" w:name="_Toc296346668"/>
      <w:bookmarkStart w:id="266" w:name="_Toc297048353"/>
      <w:bookmarkStart w:id="267" w:name="_Toc312678019"/>
      <w:bookmarkStart w:id="268" w:name="_Toc280868655"/>
      <w:bookmarkStart w:id="269" w:name="_Toc280868656"/>
      <w:bookmarkStart w:id="270" w:name="_Toc267251424"/>
      <w:r>
        <w:rPr>
          <w:rFonts w:hint="eastAsia"/>
        </w:rPr>
        <w:t>.4材料与工程设备的保管与使用</w:t>
      </w:r>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rsidR="00113F74" w:rsidRDefault="009C0BF1">
      <w:pPr>
        <w:pStyle w:val="zjb"/>
        <w:ind w:firstLine="600"/>
        <w:rPr>
          <w:color w:val="FF0000"/>
          <w:lang w:eastAsia="zh-CN"/>
        </w:rPr>
      </w:pPr>
      <w:r>
        <w:rPr>
          <w:rFonts w:hint="eastAsia"/>
          <w:lang w:eastAsia="zh-CN"/>
        </w:rPr>
        <w:t>8</w:t>
      </w:r>
      <w:bookmarkStart w:id="271" w:name="_Toc292559878"/>
      <w:bookmarkStart w:id="272" w:name="_Toc292559373"/>
      <w:bookmarkStart w:id="273" w:name="_Toc296944507"/>
      <w:bookmarkStart w:id="274" w:name="_Toc318581173"/>
      <w:bookmarkStart w:id="275" w:name="_Toc303539137"/>
      <w:bookmarkStart w:id="276" w:name="_Toc297120468"/>
      <w:bookmarkStart w:id="277" w:name="_Toc300934980"/>
      <w:bookmarkStart w:id="278" w:name="_Toc296891208"/>
      <w:bookmarkStart w:id="279" w:name="_Toc296347167"/>
      <w:bookmarkStart w:id="280" w:name="_Toc312678020"/>
      <w:bookmarkStart w:id="281" w:name="_Toc297048354"/>
      <w:bookmarkStart w:id="282" w:name="_Toc296503168"/>
      <w:bookmarkStart w:id="283" w:name="_Toc296890996"/>
      <w:bookmarkStart w:id="284" w:name="_Toc312677494"/>
      <w:bookmarkStart w:id="285" w:name="_Toc304295557"/>
      <w:bookmarkStart w:id="286" w:name="_Toc297123528"/>
      <w:bookmarkStart w:id="287" w:name="_Toc297216187"/>
      <w:bookmarkStart w:id="288" w:name="_Toc296346669"/>
      <w:r>
        <w:rPr>
          <w:rFonts w:hint="eastAsia"/>
          <w:lang w:eastAsia="zh-CN"/>
        </w:rPr>
        <w:t>.4.1发包人供应的材料设备的保管费用的承担：</w:t>
      </w:r>
      <w:r>
        <w:rPr>
          <w:rFonts w:hint="eastAsia"/>
          <w:color w:val="FF0000"/>
          <w:lang w:eastAsia="zh-CN"/>
        </w:rPr>
        <w:t>承包人清点接收后由承包人承担。</w:t>
      </w:r>
      <w:bookmarkEnd w:id="271"/>
      <w:bookmarkEnd w:id="272"/>
    </w:p>
    <w:p w:rsidR="00113F74" w:rsidRDefault="009C0BF1">
      <w:pPr>
        <w:pStyle w:val="zjb3"/>
        <w:ind w:firstLine="600"/>
      </w:pPr>
      <w:r>
        <w:rPr>
          <w:rFonts w:hint="eastAsia"/>
        </w:rPr>
        <w:t>8.6 样品</w:t>
      </w:r>
    </w:p>
    <w:p w:rsidR="00113F74" w:rsidRDefault="009C0BF1">
      <w:pPr>
        <w:pStyle w:val="zjb"/>
        <w:ind w:firstLine="600"/>
        <w:rPr>
          <w:lang w:eastAsia="zh-CN"/>
        </w:rPr>
      </w:pPr>
      <w:r>
        <w:rPr>
          <w:rFonts w:hint="eastAsia"/>
          <w:lang w:eastAsia="zh-CN"/>
        </w:rPr>
        <w:t>8.6.1</w:t>
      </w:r>
      <w:r>
        <w:rPr>
          <w:rFonts w:hint="eastAsia"/>
          <w:lang w:eastAsia="zh-CN"/>
        </w:rPr>
        <w:tab/>
        <w:t>样品的报送与封存</w:t>
      </w:r>
    </w:p>
    <w:p w:rsidR="00113F74" w:rsidRDefault="009C0BF1">
      <w:pPr>
        <w:pStyle w:val="zjb"/>
        <w:ind w:firstLine="600"/>
        <w:rPr>
          <w:lang w:eastAsia="zh-CN"/>
        </w:rPr>
      </w:pPr>
      <w:r>
        <w:rPr>
          <w:rFonts w:hint="eastAsia"/>
          <w:lang w:eastAsia="zh-CN"/>
        </w:rPr>
        <w:t>需要承包人报送样品的材料或工程设备，样品的种类、名称、规格、数量要求：</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p w:rsidR="00113F74" w:rsidRDefault="009C0BF1">
      <w:pPr>
        <w:pStyle w:val="zjb3"/>
        <w:ind w:firstLine="600"/>
      </w:pPr>
      <w:r>
        <w:rPr>
          <w:rFonts w:hint="eastAsia"/>
        </w:rPr>
        <w:t>8.8 施工设备和临时设施</w:t>
      </w:r>
    </w:p>
    <w:p w:rsidR="00113F74" w:rsidRDefault="009C0BF1">
      <w:pPr>
        <w:pStyle w:val="zjb"/>
        <w:ind w:firstLine="600"/>
        <w:rPr>
          <w:lang w:eastAsia="zh-CN"/>
        </w:rPr>
      </w:pPr>
      <w:r>
        <w:rPr>
          <w:rFonts w:hint="eastAsia"/>
          <w:lang w:eastAsia="zh-CN"/>
        </w:rPr>
        <w:t>发包人提供的施工设备或临时设施：</w:t>
      </w:r>
      <w:r>
        <w:rPr>
          <w:rFonts w:ascii="Times New Roman" w:hAnsi="Times New Roman" w:cs="Times New Roman"/>
          <w:lang w:eastAsia="zh-CN"/>
        </w:rPr>
        <w:t>________________________________________________________</w:t>
      </w:r>
      <w:r>
        <w:rPr>
          <w:rFonts w:hint="eastAsia"/>
          <w:lang w:eastAsia="zh-CN"/>
        </w:rPr>
        <w:t>。</w:t>
      </w:r>
    </w:p>
    <w:p w:rsidR="00113F74" w:rsidRDefault="009C0BF1">
      <w:pPr>
        <w:pStyle w:val="2"/>
        <w:ind w:firstLine="640"/>
        <w:rPr>
          <w:lang w:eastAsia="zh-CN"/>
        </w:rPr>
      </w:pPr>
      <w:bookmarkStart w:id="289" w:name="_Toc2129"/>
      <w:bookmarkStart w:id="290" w:name="_Toc351203641"/>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Pr>
          <w:rFonts w:hint="eastAsia"/>
          <w:lang w:eastAsia="zh-CN"/>
        </w:rPr>
        <w:t>9</w:t>
      </w:r>
      <w:bookmarkStart w:id="291" w:name="_Toc303539139"/>
      <w:bookmarkStart w:id="292" w:name="_Toc297216192"/>
      <w:bookmarkStart w:id="293" w:name="_Toc297123533"/>
      <w:bookmarkStart w:id="294" w:name="_Toc300934982"/>
      <w:bookmarkStart w:id="295" w:name="_Toc312678021"/>
      <w:bookmarkStart w:id="296" w:name="_Toc304295559"/>
      <w:bookmarkStart w:id="297" w:name="_Toc312677495"/>
      <w:bookmarkStart w:id="298" w:name="_Toc296346674"/>
      <w:bookmarkStart w:id="299" w:name="_Toc297120473"/>
      <w:bookmarkStart w:id="300" w:name="_Toc296944512"/>
      <w:bookmarkStart w:id="301" w:name="_Toc267251428"/>
      <w:bookmarkStart w:id="302" w:name="_Toc292559883"/>
      <w:bookmarkStart w:id="303" w:name="_Toc296891213"/>
      <w:bookmarkStart w:id="304" w:name="_Toc296891001"/>
      <w:bookmarkStart w:id="305" w:name="_Toc297048359"/>
      <w:bookmarkStart w:id="306" w:name="_Toc267251427"/>
      <w:bookmarkStart w:id="307" w:name="_Toc292559378"/>
      <w:bookmarkStart w:id="308" w:name="_Toc296347172"/>
      <w:bookmarkStart w:id="309" w:name="_Toc296503173"/>
      <w:bookmarkEnd w:id="268"/>
      <w:bookmarkEnd w:id="269"/>
      <w:bookmarkEnd w:id="270"/>
      <w:r>
        <w:rPr>
          <w:rFonts w:hint="eastAsia"/>
          <w:lang w:eastAsia="zh-CN"/>
        </w:rPr>
        <w:t xml:space="preserve">. </w:t>
      </w:r>
      <w:r>
        <w:rPr>
          <w:rFonts w:hint="eastAsia"/>
          <w:lang w:eastAsia="zh-CN"/>
        </w:rPr>
        <w:t>试验与检验</w:t>
      </w:r>
      <w:bookmarkEnd w:id="289"/>
      <w:bookmarkEnd w:id="290"/>
    </w:p>
    <w:p w:rsidR="00113F74" w:rsidRDefault="009C0BF1">
      <w:pPr>
        <w:pStyle w:val="zjb"/>
        <w:ind w:firstLine="600"/>
        <w:rPr>
          <w:lang w:eastAsia="zh-CN"/>
        </w:rPr>
      </w:pPr>
      <w:bookmarkStart w:id="310" w:name="_Toc303539142"/>
      <w:bookmarkStart w:id="311" w:name="_Toc297216195"/>
      <w:bookmarkStart w:id="312" w:name="_Toc318581174"/>
      <w:bookmarkStart w:id="313" w:name="_Toc297123536"/>
      <w:bookmarkStart w:id="314" w:name="_Toc312677498"/>
      <w:bookmarkStart w:id="315" w:name="_Toc300934985"/>
      <w:bookmarkStart w:id="316" w:name="_Toc304295562"/>
      <w:bookmarkStart w:id="317" w:name="_Toc312678024"/>
      <w:bookmarkEnd w:id="291"/>
      <w:bookmarkEnd w:id="292"/>
      <w:bookmarkEnd w:id="293"/>
      <w:bookmarkEnd w:id="294"/>
      <w:bookmarkEnd w:id="295"/>
      <w:bookmarkEnd w:id="296"/>
      <w:bookmarkEnd w:id="297"/>
      <w:r>
        <w:rPr>
          <w:rFonts w:ascii="Times New Roman" w:hAnsi="Times New Roman" w:cs="Times New Roman"/>
          <w:lang w:eastAsia="zh-CN"/>
        </w:rPr>
        <w:lastRenderedPageBreak/>
        <w:t>____________________________________________________</w:t>
      </w:r>
      <w:r>
        <w:rPr>
          <w:rFonts w:hint="eastAsia"/>
          <w:lang w:eastAsia="zh-CN"/>
        </w:rPr>
        <w:t>（如有试验和检验的特别要求，应在此作约定）。</w:t>
      </w:r>
    </w:p>
    <w:p w:rsidR="00113F74" w:rsidRDefault="009C0BF1">
      <w:pPr>
        <w:pStyle w:val="2"/>
        <w:ind w:firstLine="640"/>
        <w:rPr>
          <w:lang w:eastAsia="zh-CN"/>
        </w:rPr>
      </w:pPr>
      <w:bookmarkStart w:id="318" w:name="_Toc351203642"/>
      <w:bookmarkStart w:id="319" w:name="_Toc22007"/>
      <w:bookmarkEnd w:id="310"/>
      <w:bookmarkEnd w:id="311"/>
      <w:bookmarkEnd w:id="312"/>
      <w:bookmarkEnd w:id="313"/>
      <w:bookmarkEnd w:id="314"/>
      <w:bookmarkEnd w:id="315"/>
      <w:bookmarkEnd w:id="316"/>
      <w:bookmarkEnd w:id="317"/>
      <w:r>
        <w:rPr>
          <w:rFonts w:hint="eastAsia"/>
          <w:lang w:eastAsia="zh-CN"/>
        </w:rPr>
        <w:t>1</w:t>
      </w:r>
      <w:bookmarkStart w:id="320" w:name="_Toc296891021"/>
      <w:bookmarkStart w:id="321" w:name="_Toc297120493"/>
      <w:bookmarkStart w:id="322" w:name="_Toc296944532"/>
      <w:bookmarkStart w:id="323" w:name="_Toc303539146"/>
      <w:bookmarkStart w:id="324" w:name="_Toc296891233"/>
      <w:bookmarkStart w:id="325" w:name="_Toc296503193"/>
      <w:bookmarkStart w:id="326" w:name="_Toc297123540"/>
      <w:bookmarkStart w:id="327" w:name="_Toc297048379"/>
      <w:bookmarkStart w:id="328" w:name="_Toc296346694"/>
      <w:bookmarkStart w:id="329" w:name="_Toc304295566"/>
      <w:bookmarkStart w:id="330" w:name="_Toc292559398"/>
      <w:bookmarkStart w:id="331" w:name="_Toc296347192"/>
      <w:bookmarkStart w:id="332" w:name="_Toc292559903"/>
      <w:bookmarkStart w:id="333" w:name="_Toc300934989"/>
      <w:bookmarkStart w:id="334" w:name="_Toc297216199"/>
      <w:bookmarkStart w:id="335" w:name="_Toc312677499"/>
      <w:bookmarkStart w:id="336" w:name="_Toc312678025"/>
      <w:bookmarkStart w:id="337" w:name="_Toc267251439"/>
      <w:bookmarkStart w:id="338" w:name="_Toc267251440"/>
      <w:bookmarkStart w:id="339" w:name="_Toc267251437"/>
      <w:bookmarkStart w:id="340" w:name="_Toc267251433"/>
      <w:bookmarkStart w:id="341" w:name="_Toc267251435"/>
      <w:bookmarkStart w:id="342" w:name="_Toc267251441"/>
      <w:bookmarkStart w:id="343" w:name="_Toc267251442"/>
      <w:bookmarkEnd w:id="298"/>
      <w:bookmarkEnd w:id="299"/>
      <w:bookmarkEnd w:id="300"/>
      <w:bookmarkEnd w:id="301"/>
      <w:bookmarkEnd w:id="302"/>
      <w:bookmarkEnd w:id="303"/>
      <w:bookmarkEnd w:id="304"/>
      <w:bookmarkEnd w:id="305"/>
      <w:bookmarkEnd w:id="306"/>
      <w:bookmarkEnd w:id="307"/>
      <w:bookmarkEnd w:id="308"/>
      <w:bookmarkEnd w:id="309"/>
      <w:r>
        <w:rPr>
          <w:rFonts w:hint="eastAsia"/>
          <w:lang w:eastAsia="zh-CN"/>
        </w:rPr>
        <w:t xml:space="preserve">0. </w:t>
      </w:r>
      <w:r>
        <w:rPr>
          <w:rFonts w:hint="eastAsia"/>
          <w:lang w:eastAsia="zh-CN"/>
        </w:rPr>
        <w:t>变更</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bookmarkEnd w:id="335"/>
    <w:bookmarkEnd w:id="336"/>
    <w:p w:rsidR="00113F74" w:rsidRDefault="009C0BF1">
      <w:pPr>
        <w:pStyle w:val="zjb3"/>
        <w:ind w:firstLine="600"/>
      </w:pPr>
      <w:r>
        <w:rPr>
          <w:rFonts w:hint="eastAsia"/>
        </w:rPr>
        <w:t>1</w:t>
      </w:r>
      <w:bookmarkStart w:id="344" w:name="_Toc297216200"/>
      <w:bookmarkStart w:id="345" w:name="_Toc312677500"/>
      <w:bookmarkStart w:id="346" w:name="_Toc303539147"/>
      <w:bookmarkStart w:id="347" w:name="_Toc296503194"/>
      <w:bookmarkStart w:id="348" w:name="_Toc300934990"/>
      <w:bookmarkStart w:id="349" w:name="_Toc296346695"/>
      <w:bookmarkStart w:id="350" w:name="_Toc296944533"/>
      <w:bookmarkStart w:id="351" w:name="_Toc296347193"/>
      <w:bookmarkStart w:id="352" w:name="_Toc292559399"/>
      <w:bookmarkStart w:id="353" w:name="_Toc297120494"/>
      <w:bookmarkStart w:id="354" w:name="_Toc297123541"/>
      <w:bookmarkStart w:id="355" w:name="_Toc297048380"/>
      <w:bookmarkStart w:id="356" w:name="_Toc312678026"/>
      <w:bookmarkStart w:id="357" w:name="_Toc296891234"/>
      <w:bookmarkStart w:id="358" w:name="_Toc304295567"/>
      <w:bookmarkStart w:id="359" w:name="_Toc292559904"/>
      <w:bookmarkStart w:id="360" w:name="_Toc296891022"/>
      <w:r>
        <w:rPr>
          <w:rFonts w:hint="eastAsia"/>
        </w:rPr>
        <w:t>0.1变更的范围</w:t>
      </w:r>
    </w:p>
    <w:p w:rsidR="00113F74" w:rsidRDefault="009C0BF1">
      <w:pPr>
        <w:pStyle w:val="zjb"/>
        <w:ind w:firstLine="600"/>
        <w:rPr>
          <w:lang w:eastAsia="zh-CN"/>
        </w:rPr>
      </w:pPr>
      <w:r>
        <w:rPr>
          <w:rFonts w:hint="eastAsia"/>
          <w:lang w:eastAsia="zh-CN"/>
        </w:rPr>
        <w:t>关于变更的范围的约定： 以发包人的书面指令或发包人同意变更的书面材料为准，承包人必须无条件接受并实施。</w:t>
      </w:r>
    </w:p>
    <w:p w:rsidR="00113F74" w:rsidRDefault="009C0BF1">
      <w:pPr>
        <w:pStyle w:val="zjb3"/>
        <w:ind w:firstLine="600"/>
      </w:pPr>
      <w:r>
        <w:rPr>
          <w:rFonts w:hint="eastAsia"/>
        </w:rPr>
        <w:t>10.4 变更估价</w:t>
      </w:r>
    </w:p>
    <w:p w:rsidR="00113F74" w:rsidRDefault="009C0BF1">
      <w:pPr>
        <w:pStyle w:val="zjb"/>
        <w:ind w:firstLine="600"/>
        <w:rPr>
          <w:lang w:eastAsia="zh-CN"/>
        </w:rPr>
      </w:pPr>
      <w:r>
        <w:rPr>
          <w:rFonts w:hint="eastAsia"/>
          <w:lang w:eastAsia="zh-CN"/>
        </w:rPr>
        <w:t>10.4.1 变更估价原则</w:t>
      </w:r>
    </w:p>
    <w:p w:rsidR="00113F74" w:rsidRDefault="009C0BF1">
      <w:pPr>
        <w:pStyle w:val="zjb"/>
        <w:ind w:firstLine="600"/>
        <w:rPr>
          <w:lang w:eastAsia="zh-CN"/>
        </w:rPr>
      </w:pPr>
      <w:r>
        <w:rPr>
          <w:rFonts w:hint="eastAsia"/>
          <w:lang w:eastAsia="zh-CN"/>
        </w:rPr>
        <w:t xml:space="preserve">关于变更估价的约定: 对已标工程量清单中无适用或类似子目的单价，按《 </w:t>
      </w:r>
      <w:r>
        <w:rPr>
          <w:lang w:eastAsia="zh-CN"/>
        </w:rPr>
        <w:t xml:space="preserve"> </w:t>
      </w:r>
      <w:r>
        <w:rPr>
          <w:rFonts w:hint="eastAsia"/>
          <w:lang w:eastAsia="zh-CN"/>
        </w:rPr>
        <w:t xml:space="preserve">》等相关配套文件进行组价、人材机均按投标人投标时价格计算审核，综合单位总体下浮【 </w:t>
      </w:r>
      <w:r>
        <w:rPr>
          <w:lang w:eastAsia="zh-CN"/>
        </w:rPr>
        <w:t xml:space="preserve"> </w:t>
      </w:r>
      <w:r>
        <w:rPr>
          <w:rFonts w:hint="eastAsia"/>
          <w:lang w:eastAsia="zh-CN"/>
        </w:rPr>
        <w:t xml:space="preserve">】%，投标时没有的材料参考工程实施时《重庆工程造价信息》和重庆地区材料的市场价格进行核价，以上均无时以甲方核定为准。除此之外的情形按通用条款4.4协商与确定的原则进行。 </w:t>
      </w:r>
    </w:p>
    <w:p w:rsidR="00113F74" w:rsidRDefault="009C0BF1">
      <w:pPr>
        <w:pStyle w:val="zjb3"/>
        <w:ind w:firstLine="600"/>
      </w:pPr>
      <w:r>
        <w:rPr>
          <w:rFonts w:hint="eastAsia"/>
        </w:rPr>
        <w:t>1</w:t>
      </w:r>
      <w:bookmarkStart w:id="361" w:name="_Toc296503197"/>
      <w:bookmarkStart w:id="362" w:name="_Toc296891237"/>
      <w:bookmarkStart w:id="363" w:name="_Toc297123544"/>
      <w:bookmarkStart w:id="364" w:name="_Toc297120497"/>
      <w:bookmarkStart w:id="365" w:name="_Toc297048383"/>
      <w:bookmarkStart w:id="366" w:name="_Toc296346698"/>
      <w:bookmarkStart w:id="367" w:name="_Toc300934993"/>
      <w:bookmarkStart w:id="368" w:name="_Toc296347196"/>
      <w:bookmarkStart w:id="369" w:name="_Toc292559907"/>
      <w:bookmarkStart w:id="370" w:name="_Toc296944536"/>
      <w:bookmarkStart w:id="371" w:name="_Toc296891025"/>
      <w:bookmarkStart w:id="372" w:name="_Toc303539150"/>
      <w:bookmarkStart w:id="373" w:name="_Toc292559402"/>
      <w:bookmarkStart w:id="374" w:name="_Toc297216203"/>
      <w:bookmarkStart w:id="375" w:name="_Toc304295570"/>
      <w:bookmarkStart w:id="376" w:name="_Toc312677503"/>
      <w:bookmarkStart w:id="377" w:name="_Toc312678029"/>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hint="eastAsia"/>
        </w:rPr>
        <w:t>0.5承</w:t>
      </w:r>
      <w:bookmarkStart w:id="378" w:name="_Toc296891243"/>
      <w:bookmarkStart w:id="379" w:name="_Toc292559913"/>
      <w:bookmarkStart w:id="380" w:name="_Toc300934994"/>
      <w:bookmarkStart w:id="381" w:name="_Toc296944542"/>
      <w:bookmarkStart w:id="382" w:name="_Toc303539151"/>
      <w:bookmarkStart w:id="383" w:name="_Toc292559408"/>
      <w:bookmarkStart w:id="384" w:name="_Toc297120503"/>
      <w:bookmarkStart w:id="385" w:name="_Toc297123545"/>
      <w:bookmarkStart w:id="386" w:name="_Toc297216204"/>
      <w:bookmarkStart w:id="387" w:name="_Toc297048389"/>
      <w:bookmarkStart w:id="388" w:name="_Toc296503203"/>
      <w:bookmarkStart w:id="389" w:name="_Toc296346704"/>
      <w:bookmarkStart w:id="390" w:name="_Toc296891031"/>
      <w:bookmarkStart w:id="391" w:name="_Toc296347202"/>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hint="eastAsia"/>
        </w:rPr>
        <w:t>包人的合理化建议</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rsidR="00113F74" w:rsidRDefault="009C0BF1">
      <w:pPr>
        <w:pStyle w:val="zjb"/>
        <w:ind w:firstLine="600"/>
        <w:rPr>
          <w:color w:val="FF0000"/>
          <w:lang w:eastAsia="zh-CN"/>
        </w:rPr>
      </w:pPr>
      <w:r>
        <w:rPr>
          <w:rFonts w:hint="eastAsia"/>
          <w:lang w:eastAsia="zh-CN"/>
        </w:rPr>
        <w:t>承</w:t>
      </w:r>
      <w:bookmarkStart w:id="392" w:name="_Toc296347203"/>
      <w:bookmarkStart w:id="393" w:name="_Toc297123546"/>
      <w:bookmarkStart w:id="394" w:name="_Toc296944543"/>
      <w:bookmarkStart w:id="395" w:name="_Toc312677504"/>
      <w:bookmarkStart w:id="396" w:name="_Toc300934995"/>
      <w:bookmarkStart w:id="397" w:name="_Toc318581175"/>
      <w:bookmarkStart w:id="398" w:name="_Toc296503204"/>
      <w:bookmarkStart w:id="399" w:name="_Toc312678030"/>
      <w:bookmarkStart w:id="400" w:name="_Toc296891032"/>
      <w:bookmarkStart w:id="401" w:name="_Toc296346705"/>
      <w:bookmarkStart w:id="402" w:name="_Toc303539152"/>
      <w:bookmarkStart w:id="403" w:name="_Toc292559914"/>
      <w:bookmarkStart w:id="404" w:name="_Toc297216205"/>
      <w:bookmarkStart w:id="405" w:name="_Toc304295571"/>
      <w:bookmarkStart w:id="406" w:name="_Toc296891244"/>
      <w:bookmarkStart w:id="407" w:name="_Toc292559409"/>
      <w:bookmarkStart w:id="408" w:name="_Toc297048390"/>
      <w:bookmarkStart w:id="409" w:name="_Toc297120504"/>
      <w:r>
        <w:rPr>
          <w:rFonts w:hint="eastAsia"/>
          <w:lang w:eastAsia="zh-CN"/>
        </w:rPr>
        <w:t>包人提出的合理化建议降低了合同价格或者提高了工程经济效益的奖励的方法和金额为：</w:t>
      </w:r>
      <w:r>
        <w:rPr>
          <w:rFonts w:hint="eastAsia"/>
          <w:color w:val="FF0000"/>
          <w:lang w:eastAsia="zh-CN"/>
        </w:rPr>
        <w:t>以发包人的决定为准。</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rsidR="00113F74" w:rsidRDefault="009C0BF1">
      <w:pPr>
        <w:pStyle w:val="zjb3"/>
        <w:ind w:firstLine="600"/>
      </w:pPr>
      <w:r>
        <w:rPr>
          <w:rFonts w:hint="eastAsia"/>
        </w:rPr>
        <w:t>1</w:t>
      </w:r>
      <w:bookmarkStart w:id="410" w:name="_Toc292559909"/>
      <w:bookmarkStart w:id="411" w:name="_Toc297123548"/>
      <w:bookmarkStart w:id="412" w:name="_Toc296347198"/>
      <w:bookmarkStart w:id="413" w:name="_Toc312678033"/>
      <w:bookmarkStart w:id="414" w:name="_Toc296346700"/>
      <w:bookmarkStart w:id="415" w:name="_Toc300934997"/>
      <w:bookmarkStart w:id="416" w:name="_Toc312677507"/>
      <w:bookmarkStart w:id="417" w:name="_Toc297048385"/>
      <w:bookmarkStart w:id="418" w:name="_Toc304295574"/>
      <w:bookmarkStart w:id="419" w:name="_Toc296891027"/>
      <w:bookmarkStart w:id="420" w:name="_Toc296503199"/>
      <w:bookmarkStart w:id="421" w:name="_Toc297216207"/>
      <w:bookmarkStart w:id="422" w:name="_Toc303539154"/>
      <w:bookmarkStart w:id="423" w:name="_Toc296891239"/>
      <w:bookmarkStart w:id="424" w:name="_Toc292559404"/>
      <w:bookmarkStart w:id="425" w:name="_Toc296944538"/>
      <w:bookmarkStart w:id="426" w:name="_Toc297120499"/>
      <w:r>
        <w:rPr>
          <w:rFonts w:hint="eastAsia"/>
        </w:rPr>
        <w:t>0.7 暂估价</w:t>
      </w:r>
    </w:p>
    <w:p w:rsidR="00113F74" w:rsidRDefault="009C0BF1">
      <w:pPr>
        <w:pStyle w:val="zjb"/>
        <w:ind w:firstLine="600"/>
        <w:rPr>
          <w:lang w:eastAsia="zh-CN"/>
        </w:rPr>
      </w:pPr>
      <w:r>
        <w:rPr>
          <w:rFonts w:hint="eastAsia"/>
          <w:lang w:eastAsia="zh-CN"/>
        </w:rPr>
        <w:t>特别约定：</w:t>
      </w:r>
      <w:r>
        <w:rPr>
          <w:rFonts w:ascii="Times New Roman" w:hAnsi="Times New Roman" w:cs="Times New Roman"/>
          <w:lang w:eastAsia="zh-CN"/>
        </w:rPr>
        <w:t>_______________________________________</w:t>
      </w:r>
      <w:r>
        <w:rPr>
          <w:rFonts w:hint="eastAsia"/>
          <w:lang w:eastAsia="zh-CN"/>
        </w:rPr>
        <w:t xml:space="preserve">。 </w:t>
      </w:r>
    </w:p>
    <w:p w:rsidR="00113F74" w:rsidRDefault="009C0BF1">
      <w:pPr>
        <w:pStyle w:val="2"/>
        <w:ind w:firstLine="640"/>
        <w:rPr>
          <w:lang w:eastAsia="zh-CN"/>
        </w:rPr>
      </w:pPr>
      <w:bookmarkStart w:id="427" w:name="_Toc22037"/>
      <w:bookmarkStart w:id="428" w:name="_Toc351203643"/>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hint="eastAsia"/>
          <w:lang w:eastAsia="zh-CN"/>
        </w:rPr>
        <w:t xml:space="preserve">11. </w:t>
      </w:r>
      <w:r>
        <w:rPr>
          <w:rFonts w:hint="eastAsia"/>
          <w:lang w:eastAsia="zh-CN"/>
        </w:rPr>
        <w:t>价格调整</w:t>
      </w:r>
      <w:bookmarkEnd w:id="427"/>
      <w:bookmarkEnd w:id="428"/>
    </w:p>
    <w:p w:rsidR="00113F74" w:rsidRDefault="009C0BF1">
      <w:pPr>
        <w:pStyle w:val="zjb3"/>
        <w:ind w:firstLine="600"/>
      </w:pPr>
      <w:bookmarkStart w:id="429" w:name="_Toc297120501"/>
      <w:bookmarkStart w:id="430" w:name="_Toc312678039"/>
      <w:bookmarkStart w:id="431" w:name="_Toc296891241"/>
      <w:bookmarkStart w:id="432" w:name="_Toc292559911"/>
      <w:bookmarkStart w:id="433" w:name="_Toc297123550"/>
      <w:bookmarkStart w:id="434" w:name="_Toc303539157"/>
      <w:bookmarkStart w:id="435" w:name="_Toc296347200"/>
      <w:bookmarkStart w:id="436" w:name="_Toc297048387"/>
      <w:bookmarkStart w:id="437" w:name="_Toc297216209"/>
      <w:bookmarkStart w:id="438" w:name="_Toc300935000"/>
      <w:bookmarkStart w:id="439" w:name="_Toc296346702"/>
      <w:bookmarkStart w:id="440" w:name="_Toc304295577"/>
      <w:bookmarkStart w:id="441" w:name="_Toc296891029"/>
      <w:bookmarkStart w:id="442" w:name="_Toc292559406"/>
      <w:bookmarkStart w:id="443" w:name="_Toc296944540"/>
      <w:bookmarkStart w:id="444" w:name="_Toc296503201"/>
      <w:r>
        <w:rPr>
          <w:rFonts w:hint="eastAsia"/>
        </w:rPr>
        <w:lastRenderedPageBreak/>
        <w:t>11.1 市场价格波动引起的调整</w:t>
      </w:r>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rsidR="00113F74" w:rsidRDefault="009C0BF1">
      <w:pPr>
        <w:pStyle w:val="zjb"/>
        <w:ind w:firstLine="600"/>
        <w:rPr>
          <w:lang w:eastAsia="zh-CN"/>
        </w:rPr>
      </w:pPr>
      <w:r>
        <w:rPr>
          <w:rFonts w:hint="eastAsia"/>
          <w:lang w:eastAsia="zh-CN"/>
        </w:rPr>
        <w:t>市场价格波动是否调整合同价格的约定：</w:t>
      </w:r>
      <w:r>
        <w:rPr>
          <w:rFonts w:hint="eastAsia"/>
          <w:u w:val="single"/>
          <w:lang w:eastAsia="zh-CN"/>
        </w:rPr>
        <w:t xml:space="preserve">                </w:t>
      </w:r>
      <w:r>
        <w:rPr>
          <w:rFonts w:hint="eastAsia"/>
          <w:lang w:eastAsia="zh-CN"/>
        </w:rPr>
        <w:t xml:space="preserve"> 。</w:t>
      </w:r>
    </w:p>
    <w:p w:rsidR="00113F74" w:rsidRDefault="009C0BF1">
      <w:pPr>
        <w:pStyle w:val="zjb"/>
        <w:ind w:firstLine="600"/>
        <w:rPr>
          <w:lang w:eastAsia="zh-CN"/>
        </w:rPr>
      </w:pPr>
      <w:r>
        <w:rPr>
          <w:rFonts w:hint="eastAsia"/>
          <w:lang w:eastAsia="zh-CN"/>
        </w:rPr>
        <w:t>因市场价格波动调整合同价格，采用以下第</w:t>
      </w:r>
      <w:r>
        <w:rPr>
          <w:rFonts w:hint="eastAsia"/>
          <w:u w:val="single"/>
          <w:lang w:eastAsia="zh-CN"/>
        </w:rPr>
        <w:t xml:space="preserve">    </w:t>
      </w:r>
      <w:r>
        <w:rPr>
          <w:rFonts w:hint="eastAsia"/>
          <w:lang w:eastAsia="zh-CN"/>
        </w:rPr>
        <w:t>种方式对合同价格进行调整：</w:t>
      </w:r>
    </w:p>
    <w:p w:rsidR="00113F74" w:rsidRDefault="009C0BF1">
      <w:pPr>
        <w:pStyle w:val="zjb"/>
        <w:ind w:firstLine="600"/>
        <w:rPr>
          <w:lang w:eastAsia="zh-CN"/>
        </w:rPr>
      </w:pPr>
      <w:r>
        <w:rPr>
          <w:rFonts w:hint="eastAsia"/>
          <w:lang w:eastAsia="zh-CN"/>
        </w:rPr>
        <w:t>第1种方式：采用价格指数进行价格调整。</w:t>
      </w:r>
    </w:p>
    <w:p w:rsidR="00113F74" w:rsidRDefault="009C0BF1">
      <w:pPr>
        <w:pStyle w:val="zjb"/>
        <w:ind w:firstLine="600"/>
        <w:rPr>
          <w:lang w:eastAsia="zh-CN"/>
        </w:rPr>
      </w:pPr>
      <w:r>
        <w:rPr>
          <w:rFonts w:hint="eastAsia"/>
          <w:lang w:eastAsia="zh-CN"/>
        </w:rPr>
        <w:t xml:space="preserve">关于各可调因子、定值和变值权重，以及基本价格指数及其来源的约定：                                                ；  </w:t>
      </w:r>
    </w:p>
    <w:p w:rsidR="00113F74" w:rsidRDefault="009C0BF1">
      <w:pPr>
        <w:pStyle w:val="zjb"/>
        <w:ind w:firstLine="600"/>
        <w:rPr>
          <w:lang w:eastAsia="zh-CN"/>
        </w:rPr>
      </w:pPr>
      <w:r>
        <w:rPr>
          <w:rFonts w:hint="eastAsia"/>
          <w:lang w:eastAsia="zh-CN"/>
        </w:rPr>
        <w:t>第2种方式：采用造价信息进行价格调整。</w:t>
      </w:r>
    </w:p>
    <w:p w:rsidR="00113F74" w:rsidRDefault="009C0BF1">
      <w:pPr>
        <w:pStyle w:val="zjb"/>
        <w:ind w:firstLine="600"/>
        <w:rPr>
          <w:lang w:eastAsia="zh-CN"/>
        </w:rPr>
      </w:pPr>
      <w:r>
        <w:rPr>
          <w:rFonts w:hint="eastAsia"/>
          <w:lang w:eastAsia="zh-CN"/>
        </w:rPr>
        <w:t>（2）关于基准价格的约定：                         。</w:t>
      </w:r>
    </w:p>
    <w:p w:rsidR="00113F74" w:rsidRDefault="009C0BF1">
      <w:pPr>
        <w:pStyle w:val="zjb"/>
        <w:ind w:firstLine="600"/>
        <w:rPr>
          <w:lang w:eastAsia="zh-CN"/>
        </w:rPr>
      </w:pPr>
      <w:r>
        <w:rPr>
          <w:rFonts w:hint="eastAsia"/>
          <w:lang w:eastAsia="zh-CN"/>
        </w:rPr>
        <w:t>专用合同条款①承包人在已标价工程量清单或预算书中载明的材料单价低于基准价格的：专用合同条款合同履行期间材料单价涨幅以基准价格为基础超过</w:t>
      </w:r>
      <w:r>
        <w:rPr>
          <w:rFonts w:hint="eastAsia"/>
          <w:u w:val="single"/>
          <w:lang w:eastAsia="zh-CN"/>
        </w:rPr>
        <w:t xml:space="preserve">  </w:t>
      </w:r>
      <w:r>
        <w:rPr>
          <w:rFonts w:hint="eastAsia"/>
          <w:lang w:eastAsia="zh-CN"/>
        </w:rPr>
        <w:t xml:space="preserve"> %时，或材料单价跌幅以已标价工程量清单或预算书中载明材料单价为基础超过</w:t>
      </w:r>
      <w:r>
        <w:rPr>
          <w:rFonts w:hint="eastAsia"/>
          <w:u w:val="single"/>
          <w:lang w:eastAsia="zh-CN"/>
        </w:rPr>
        <w:t xml:space="preserve">   </w:t>
      </w:r>
      <w:r>
        <w:rPr>
          <w:rFonts w:hint="eastAsia"/>
          <w:lang w:eastAsia="zh-CN"/>
        </w:rPr>
        <w:t>%时，其超过部分据实调整。</w:t>
      </w:r>
    </w:p>
    <w:p w:rsidR="00113F74" w:rsidRDefault="009C0BF1">
      <w:pPr>
        <w:pStyle w:val="zjb"/>
        <w:ind w:firstLine="600"/>
        <w:rPr>
          <w:lang w:eastAsia="zh-CN"/>
        </w:rPr>
      </w:pPr>
      <w:r>
        <w:rPr>
          <w:rFonts w:hint="eastAsia"/>
          <w:lang w:eastAsia="zh-CN"/>
        </w:rPr>
        <w:t>②承包人在已标价工程量清单或预算书中载明的材料单价高于基准价格的：专用合同条款合同履行期间材料单价跌幅以基准价格为基础超过</w:t>
      </w:r>
      <w:r>
        <w:rPr>
          <w:rFonts w:hint="eastAsia"/>
          <w:u w:val="single"/>
          <w:lang w:eastAsia="zh-CN"/>
        </w:rPr>
        <w:t xml:space="preserve">   </w:t>
      </w:r>
      <w:r>
        <w:rPr>
          <w:rFonts w:hint="eastAsia"/>
          <w:lang w:eastAsia="zh-CN"/>
        </w:rPr>
        <w:t>%时，材料单价涨幅以已标价工程量清单或预算书中载明材料单价为基础超过</w:t>
      </w:r>
      <w:r>
        <w:rPr>
          <w:rFonts w:hint="eastAsia"/>
          <w:u w:val="single"/>
          <w:lang w:eastAsia="zh-CN"/>
        </w:rPr>
        <w:t xml:space="preserve">   </w:t>
      </w:r>
      <w:r>
        <w:rPr>
          <w:rFonts w:hint="eastAsia"/>
          <w:lang w:eastAsia="zh-CN"/>
        </w:rPr>
        <w:t>%时，其超过部分据实调整。</w:t>
      </w:r>
    </w:p>
    <w:p w:rsidR="00113F74" w:rsidRDefault="009C0BF1">
      <w:pPr>
        <w:pStyle w:val="zjb"/>
        <w:ind w:firstLine="600"/>
        <w:rPr>
          <w:lang w:eastAsia="zh-CN"/>
        </w:rPr>
      </w:pPr>
      <w:r>
        <w:rPr>
          <w:rFonts w:hint="eastAsia"/>
          <w:lang w:eastAsia="zh-CN"/>
        </w:rPr>
        <w:t>③承包人在已标价工程量清单或预算书中载明的材料单价等于基准单价的：专用合同条款合同履行期间材料单价涨跌幅以基准单价为基础超过±</w:t>
      </w:r>
      <w:r>
        <w:rPr>
          <w:rFonts w:hint="eastAsia"/>
          <w:u w:val="single"/>
          <w:lang w:eastAsia="zh-CN"/>
        </w:rPr>
        <w:t xml:space="preserve">   </w:t>
      </w:r>
      <w:r>
        <w:rPr>
          <w:rFonts w:hint="eastAsia"/>
          <w:lang w:eastAsia="zh-CN"/>
        </w:rPr>
        <w:t>%时，其超过部分据实调整。</w:t>
      </w:r>
    </w:p>
    <w:p w:rsidR="00113F74" w:rsidRDefault="009C0BF1">
      <w:pPr>
        <w:pStyle w:val="zjb"/>
        <w:ind w:firstLine="600"/>
        <w:rPr>
          <w:lang w:eastAsia="zh-CN"/>
        </w:rPr>
      </w:pPr>
      <w:r>
        <w:rPr>
          <w:rFonts w:hint="eastAsia"/>
          <w:lang w:eastAsia="zh-CN"/>
        </w:rPr>
        <w:lastRenderedPageBreak/>
        <w:t>第3种方式：其他价格调整方式：</w:t>
      </w:r>
      <w:r>
        <w:rPr>
          <w:rFonts w:ascii="Times New Roman" w:hAnsi="Times New Roman" w:cs="Times New Roman"/>
          <w:lang w:eastAsia="zh-CN"/>
        </w:rPr>
        <w:t>_____________________________________________________________________________________________________________________________________________________________________________</w:t>
      </w:r>
      <w:r>
        <w:rPr>
          <w:rFonts w:hint="eastAsia"/>
          <w:lang w:eastAsia="zh-CN"/>
        </w:rPr>
        <w:t xml:space="preserve"> 。</w:t>
      </w:r>
    </w:p>
    <w:p w:rsidR="00113F74" w:rsidRDefault="009C0BF1">
      <w:pPr>
        <w:pStyle w:val="2"/>
        <w:ind w:firstLine="640"/>
        <w:rPr>
          <w:lang w:eastAsia="zh-CN"/>
        </w:rPr>
      </w:pPr>
      <w:bookmarkStart w:id="445" w:name="_Toc296503205"/>
      <w:bookmarkStart w:id="446" w:name="_Toc296944544"/>
      <w:bookmarkStart w:id="447" w:name="_Toc292559410"/>
      <w:bookmarkStart w:id="448" w:name="_Toc296891033"/>
      <w:bookmarkStart w:id="449" w:name="_Toc296346706"/>
      <w:bookmarkStart w:id="450" w:name="_Toc296347204"/>
      <w:bookmarkStart w:id="451" w:name="_Toc296891245"/>
      <w:bookmarkStart w:id="452" w:name="_Toc297120505"/>
      <w:bookmarkStart w:id="453" w:name="_Toc297048391"/>
      <w:bookmarkStart w:id="454" w:name="_Toc292559915"/>
      <w:bookmarkStart w:id="455" w:name="_Toc11776"/>
      <w:bookmarkStart w:id="456" w:name="_Toc351203644"/>
      <w:bookmarkStart w:id="457" w:name="_Toc304295579"/>
      <w:bookmarkStart w:id="458" w:name="_Toc297123552"/>
      <w:bookmarkStart w:id="459" w:name="_Toc303539159"/>
      <w:bookmarkStart w:id="460" w:name="_Toc297216211"/>
      <w:bookmarkStart w:id="461" w:name="_Toc312678040"/>
      <w:bookmarkStart w:id="462" w:name="_Toc300935002"/>
      <w:bookmarkEnd w:id="337"/>
      <w:bookmarkEnd w:id="338"/>
      <w:bookmarkEnd w:id="339"/>
      <w:bookmarkEnd w:id="340"/>
      <w:bookmarkEnd w:id="341"/>
      <w:bookmarkEnd w:id="342"/>
      <w:r>
        <w:rPr>
          <w:rFonts w:hint="eastAsia"/>
          <w:lang w:eastAsia="zh-CN"/>
        </w:rPr>
        <w:t xml:space="preserve">12. </w:t>
      </w:r>
      <w:bookmarkEnd w:id="445"/>
      <w:bookmarkEnd w:id="446"/>
      <w:bookmarkEnd w:id="447"/>
      <w:bookmarkEnd w:id="448"/>
      <w:bookmarkEnd w:id="449"/>
      <w:bookmarkEnd w:id="450"/>
      <w:bookmarkEnd w:id="451"/>
      <w:bookmarkEnd w:id="452"/>
      <w:bookmarkEnd w:id="453"/>
      <w:bookmarkEnd w:id="454"/>
      <w:r>
        <w:rPr>
          <w:rFonts w:hint="eastAsia"/>
          <w:lang w:eastAsia="zh-CN"/>
        </w:rPr>
        <w:t>合同价格、计量与支付</w:t>
      </w:r>
      <w:bookmarkEnd w:id="455"/>
      <w:bookmarkEnd w:id="456"/>
    </w:p>
    <w:p w:rsidR="00113F74" w:rsidRDefault="009C0BF1">
      <w:pPr>
        <w:pStyle w:val="zjb3"/>
        <w:ind w:firstLine="600"/>
      </w:pPr>
      <w:bookmarkStart w:id="463" w:name="_Toc292559411"/>
      <w:bookmarkStart w:id="464" w:name="_Toc292559916"/>
      <w:bookmarkStart w:id="465" w:name="_Toc267251461"/>
      <w:bookmarkStart w:id="466" w:name="_Toc297120506"/>
      <w:bookmarkStart w:id="467" w:name="_Toc296503206"/>
      <w:bookmarkStart w:id="468" w:name="_Toc296346707"/>
      <w:bookmarkStart w:id="469" w:name="_Toc296944545"/>
      <w:bookmarkStart w:id="470" w:name="_Toc296891246"/>
      <w:bookmarkStart w:id="471" w:name="_Toc297048392"/>
      <w:bookmarkStart w:id="472" w:name="_Toc296891034"/>
      <w:bookmarkStart w:id="473" w:name="_Toc296347205"/>
      <w:bookmarkStart w:id="474" w:name="_Toc297123553"/>
      <w:bookmarkStart w:id="475" w:name="_Toc304295580"/>
      <w:bookmarkStart w:id="476" w:name="_Toc303539160"/>
      <w:bookmarkStart w:id="477" w:name="_Toc312678041"/>
      <w:bookmarkStart w:id="478" w:name="_Toc300935003"/>
      <w:bookmarkStart w:id="479" w:name="_Toc297216212"/>
      <w:bookmarkEnd w:id="457"/>
      <w:bookmarkEnd w:id="458"/>
      <w:bookmarkEnd w:id="459"/>
      <w:bookmarkEnd w:id="460"/>
      <w:bookmarkEnd w:id="461"/>
      <w:bookmarkEnd w:id="462"/>
      <w:r>
        <w:rPr>
          <w:rFonts w:hint="eastAsia"/>
        </w:rPr>
        <w:t>12.1 合</w:t>
      </w:r>
      <w:bookmarkEnd w:id="463"/>
      <w:bookmarkEnd w:id="464"/>
      <w:bookmarkEnd w:id="465"/>
      <w:r>
        <w:rPr>
          <w:rFonts w:hint="eastAsia"/>
        </w:rPr>
        <w:t>同价</w:t>
      </w:r>
      <w:bookmarkEnd w:id="466"/>
      <w:bookmarkEnd w:id="467"/>
      <w:bookmarkEnd w:id="468"/>
      <w:bookmarkEnd w:id="469"/>
      <w:bookmarkEnd w:id="470"/>
      <w:bookmarkEnd w:id="471"/>
      <w:bookmarkEnd w:id="472"/>
      <w:bookmarkEnd w:id="473"/>
      <w:r>
        <w:rPr>
          <w:rFonts w:hint="eastAsia"/>
        </w:rPr>
        <w:t>格形式</w:t>
      </w:r>
    </w:p>
    <w:bookmarkEnd w:id="474"/>
    <w:bookmarkEnd w:id="475"/>
    <w:bookmarkEnd w:id="476"/>
    <w:bookmarkEnd w:id="477"/>
    <w:bookmarkEnd w:id="478"/>
    <w:bookmarkEnd w:id="479"/>
    <w:p w:rsidR="00113F74" w:rsidRDefault="009C0BF1">
      <w:pPr>
        <w:pStyle w:val="zjb"/>
        <w:ind w:firstLine="600"/>
        <w:rPr>
          <w:lang w:eastAsia="zh-CN"/>
        </w:rPr>
      </w:pPr>
      <w:r>
        <w:rPr>
          <w:rFonts w:hint="eastAsia"/>
          <w:lang w:eastAsia="zh-CN"/>
        </w:rPr>
        <w:t>本合同是：</w:t>
      </w:r>
      <w:r>
        <w:rPr>
          <w:rFonts w:hint="eastAsia"/>
          <w:u w:val="single"/>
          <w:lang w:eastAsia="zh-CN"/>
        </w:rPr>
        <w:t xml:space="preserve">        </w:t>
      </w:r>
      <w:r>
        <w:rPr>
          <w:rFonts w:hint="eastAsia"/>
          <w:lang w:eastAsia="zh-CN"/>
        </w:rPr>
        <w:t>合同（单价\总价）。</w:t>
      </w:r>
    </w:p>
    <w:p w:rsidR="00113F74" w:rsidRDefault="009C0BF1">
      <w:pPr>
        <w:pStyle w:val="zjb"/>
        <w:ind w:firstLine="600"/>
        <w:rPr>
          <w:lang w:eastAsia="zh-CN"/>
        </w:rPr>
      </w:pPr>
      <w:r>
        <w:rPr>
          <w:rFonts w:hint="eastAsia"/>
          <w:lang w:eastAsia="zh-CN"/>
        </w:rPr>
        <w:t>综合单价\总价包含的风险范围：</w:t>
      </w:r>
      <w:r>
        <w:rPr>
          <w:rFonts w:ascii="Times New Roman" w:hAnsi="Times New Roman" w:cs="Times New Roman"/>
          <w:lang w:eastAsia="zh-CN"/>
        </w:rPr>
        <w:t>________________________________________________________________________________________________________</w:t>
      </w:r>
      <w:r>
        <w:rPr>
          <w:rFonts w:hint="eastAsia"/>
          <w:lang w:eastAsia="zh-CN"/>
        </w:rPr>
        <w:t xml:space="preserve"> 。</w:t>
      </w:r>
    </w:p>
    <w:p w:rsidR="00113F74" w:rsidRDefault="009C0BF1">
      <w:pPr>
        <w:pStyle w:val="zjb"/>
        <w:ind w:firstLine="600"/>
        <w:rPr>
          <w:lang w:eastAsia="zh-CN"/>
        </w:rPr>
      </w:pPr>
      <w:r>
        <w:rPr>
          <w:rFonts w:hint="eastAsia"/>
          <w:lang w:eastAsia="zh-CN"/>
        </w:rPr>
        <w:t>风险费用的计算方法：</w:t>
      </w:r>
      <w:r>
        <w:rPr>
          <w:rFonts w:ascii="Times New Roman" w:hAnsi="Times New Roman" w:cs="Times New Roman"/>
          <w:lang w:eastAsia="zh-CN"/>
        </w:rPr>
        <w:t>___________________________________________________________________________________________________________________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风险范围以外合同价格的调整方法：</w:t>
      </w:r>
      <w:r>
        <w:rPr>
          <w:rFonts w:hint="eastAsia"/>
          <w:u w:val="single"/>
          <w:lang w:eastAsia="zh-CN"/>
        </w:rPr>
        <w:t xml:space="preserve">                       </w:t>
      </w:r>
      <w:r>
        <w:rPr>
          <w:rFonts w:hint="eastAsia"/>
          <w:lang w:eastAsia="zh-CN"/>
        </w:rPr>
        <w:t xml:space="preserve">       </w:t>
      </w:r>
    </w:p>
    <w:p w:rsidR="00113F74" w:rsidRDefault="009C0BF1">
      <w:pPr>
        <w:pStyle w:val="zjb3"/>
        <w:ind w:firstLine="600"/>
      </w:pPr>
      <w:bookmarkStart w:id="480" w:name="_Toc304295581"/>
      <w:bookmarkStart w:id="481" w:name="_Toc312678042"/>
      <w:bookmarkStart w:id="482" w:name="_Toc300935004"/>
      <w:bookmarkStart w:id="483" w:name="_Toc297216213"/>
      <w:bookmarkStart w:id="484" w:name="_Toc303539161"/>
      <w:bookmarkStart w:id="485" w:name="_Toc297123554"/>
      <w:bookmarkStart w:id="486" w:name="_Toc296944546"/>
      <w:bookmarkStart w:id="487" w:name="_Toc296891247"/>
      <w:bookmarkStart w:id="488" w:name="_Toc292559917"/>
      <w:bookmarkStart w:id="489" w:name="_Toc296347206"/>
      <w:bookmarkStart w:id="490" w:name="_Toc296346708"/>
      <w:bookmarkStart w:id="491" w:name="_Toc297120507"/>
      <w:bookmarkStart w:id="492" w:name="_Toc292559412"/>
      <w:bookmarkStart w:id="493" w:name="_Toc297048393"/>
      <w:bookmarkStart w:id="494" w:name="_Toc296891035"/>
      <w:bookmarkStart w:id="495" w:name="_Toc296503207"/>
      <w:r>
        <w:rPr>
          <w:rFonts w:hint="eastAsia"/>
        </w:rPr>
        <w:t>12.2 预付款</w:t>
      </w:r>
    </w:p>
    <w:bookmarkEnd w:id="480"/>
    <w:bookmarkEnd w:id="481"/>
    <w:bookmarkEnd w:id="482"/>
    <w:bookmarkEnd w:id="483"/>
    <w:bookmarkEnd w:id="484"/>
    <w:bookmarkEnd w:id="485"/>
    <w:p w:rsidR="00113F74" w:rsidRDefault="009C0BF1">
      <w:pPr>
        <w:pStyle w:val="zjb"/>
        <w:ind w:firstLine="600"/>
        <w:rPr>
          <w:lang w:eastAsia="zh-CN"/>
        </w:rPr>
      </w:pPr>
      <w:r>
        <w:rPr>
          <w:rFonts w:hint="eastAsia"/>
          <w:lang w:eastAsia="zh-CN"/>
        </w:rPr>
        <w:t>12.2.1 预付款的支付</w:t>
      </w:r>
    </w:p>
    <w:p w:rsidR="00113F74" w:rsidRDefault="009C0BF1">
      <w:pPr>
        <w:pStyle w:val="zjb"/>
        <w:ind w:firstLine="600"/>
        <w:rPr>
          <w:lang w:eastAsia="zh-CN"/>
        </w:rPr>
      </w:pPr>
      <w:r>
        <w:rPr>
          <w:rFonts w:hint="eastAsia"/>
          <w:lang w:eastAsia="zh-CN"/>
        </w:rPr>
        <w:t>预付款支付比例或金额： 合同金额（扣除暂列金额和安全文明施工费用）的</w:t>
      </w:r>
      <w:r>
        <w:rPr>
          <w:rFonts w:ascii="Times New Roman" w:hAnsi="Times New Roman" w:cs="Times New Roman"/>
          <w:lang w:eastAsia="zh-CN"/>
        </w:rPr>
        <w:t>___</w:t>
      </w:r>
      <w:r>
        <w:rPr>
          <w:rFonts w:hint="eastAsia"/>
          <w:lang w:eastAsia="zh-CN"/>
        </w:rPr>
        <w:t>%作为预付款，计</w:t>
      </w:r>
      <w:r>
        <w:rPr>
          <w:rFonts w:ascii="Times New Roman" w:hAnsi="Times New Roman" w:cs="Times New Roman"/>
          <w:lang w:eastAsia="zh-CN"/>
        </w:rPr>
        <w:t>_____________</w:t>
      </w:r>
      <w:r>
        <w:rPr>
          <w:rFonts w:hint="eastAsia"/>
          <w:lang w:eastAsia="zh-CN"/>
        </w:rPr>
        <w:t>元。</w:t>
      </w:r>
    </w:p>
    <w:p w:rsidR="00113F74" w:rsidRDefault="009C0BF1">
      <w:pPr>
        <w:pStyle w:val="zjb"/>
        <w:ind w:firstLine="600"/>
        <w:rPr>
          <w:lang w:eastAsia="zh-CN"/>
        </w:rPr>
      </w:pPr>
      <w:r>
        <w:rPr>
          <w:rFonts w:hint="eastAsia"/>
          <w:lang w:eastAsia="zh-CN"/>
        </w:rPr>
        <w:t>预付款支付期限：</w:t>
      </w:r>
      <w:r>
        <w:rPr>
          <w:rFonts w:ascii="Times New Roman" w:hAnsi="Times New Roman" w:cs="Times New Roman"/>
          <w:lang w:eastAsia="zh-CN"/>
        </w:rPr>
        <w:t>_______________________________________</w:t>
      </w:r>
      <w:r>
        <w:rPr>
          <w:rFonts w:hint="eastAsia"/>
          <w:lang w:eastAsia="zh-CN"/>
        </w:rPr>
        <w:t>。</w:t>
      </w:r>
    </w:p>
    <w:p w:rsidR="00113F74" w:rsidRDefault="009C0BF1">
      <w:pPr>
        <w:pStyle w:val="zjb"/>
        <w:ind w:firstLine="600"/>
        <w:rPr>
          <w:u w:val="single"/>
          <w:lang w:eastAsia="zh-CN"/>
        </w:rPr>
      </w:pPr>
      <w:r>
        <w:rPr>
          <w:rFonts w:hint="eastAsia"/>
          <w:u w:val="single"/>
          <w:lang w:eastAsia="zh-CN"/>
        </w:rPr>
        <w:lastRenderedPageBreak/>
        <w:t>预付款扣回的方式： 在进度款中分  次平均扣回，开工后 月内扣完。</w:t>
      </w:r>
    </w:p>
    <w:p w:rsidR="00113F74" w:rsidRDefault="009C0BF1">
      <w:pPr>
        <w:pStyle w:val="zjb"/>
        <w:ind w:firstLine="600"/>
        <w:rPr>
          <w:lang w:eastAsia="zh-CN"/>
        </w:rPr>
      </w:pPr>
      <w:r>
        <w:rPr>
          <w:rFonts w:hint="eastAsia"/>
          <w:lang w:eastAsia="zh-CN"/>
        </w:rPr>
        <w:t>12.2.2 预付款担保</w:t>
      </w:r>
    </w:p>
    <w:p w:rsidR="00113F74" w:rsidRDefault="009C0BF1">
      <w:pPr>
        <w:pStyle w:val="zjb"/>
        <w:ind w:firstLine="600"/>
        <w:rPr>
          <w:lang w:eastAsia="zh-CN"/>
        </w:rPr>
      </w:pPr>
      <w:r>
        <w:rPr>
          <w:rFonts w:hint="eastAsia"/>
          <w:lang w:eastAsia="zh-CN"/>
        </w:rPr>
        <w:t>承包人提交预付款担保的期限：</w:t>
      </w:r>
      <w:r>
        <w:rPr>
          <w:rFonts w:ascii="Times New Roman" w:hAnsi="Times New Roman" w:cs="Times New Roman"/>
          <w:lang w:eastAsia="zh-CN"/>
        </w:rPr>
        <w:t>__________________________</w:t>
      </w:r>
      <w:r>
        <w:rPr>
          <w:rFonts w:hint="eastAsia"/>
          <w:lang w:eastAsia="zh-CN"/>
        </w:rPr>
        <w:t>。</w:t>
      </w:r>
    </w:p>
    <w:p w:rsidR="00113F74" w:rsidRDefault="009C0BF1">
      <w:pPr>
        <w:pStyle w:val="zjb"/>
        <w:ind w:firstLine="600"/>
        <w:rPr>
          <w:lang w:eastAsia="zh-CN"/>
        </w:rPr>
      </w:pPr>
      <w:r>
        <w:rPr>
          <w:rFonts w:hint="eastAsia"/>
          <w:lang w:eastAsia="zh-CN"/>
        </w:rPr>
        <w:t>预付款担保的形式为：</w:t>
      </w:r>
      <w:r>
        <w:rPr>
          <w:rFonts w:ascii="Times New Roman" w:hAnsi="Times New Roman" w:cs="Times New Roman"/>
          <w:lang w:eastAsia="zh-CN"/>
        </w:rPr>
        <w:t>__________________________________</w:t>
      </w:r>
      <w:r>
        <w:rPr>
          <w:rFonts w:hint="eastAsia"/>
          <w:lang w:eastAsia="zh-CN"/>
        </w:rPr>
        <w:t>。</w:t>
      </w:r>
    </w:p>
    <w:bookmarkEnd w:id="486"/>
    <w:bookmarkEnd w:id="487"/>
    <w:bookmarkEnd w:id="488"/>
    <w:bookmarkEnd w:id="489"/>
    <w:bookmarkEnd w:id="490"/>
    <w:bookmarkEnd w:id="491"/>
    <w:bookmarkEnd w:id="492"/>
    <w:bookmarkEnd w:id="493"/>
    <w:bookmarkEnd w:id="494"/>
    <w:bookmarkEnd w:id="495"/>
    <w:p w:rsidR="00113F74" w:rsidRDefault="009C0BF1">
      <w:pPr>
        <w:pStyle w:val="zjb3"/>
        <w:ind w:firstLine="600"/>
      </w:pPr>
      <w:r>
        <w:rPr>
          <w:rFonts w:hint="eastAsia"/>
        </w:rPr>
        <w:t>12.3 计量</w:t>
      </w:r>
    </w:p>
    <w:p w:rsidR="00113F74" w:rsidRDefault="009C0BF1">
      <w:pPr>
        <w:pStyle w:val="zjb"/>
        <w:ind w:firstLine="600"/>
        <w:rPr>
          <w:lang w:eastAsia="zh-CN"/>
        </w:rPr>
      </w:pPr>
      <w:r>
        <w:rPr>
          <w:rFonts w:hint="eastAsia"/>
          <w:lang w:eastAsia="zh-CN"/>
        </w:rPr>
        <w:t>12.3.1 计量原则</w:t>
      </w:r>
    </w:p>
    <w:p w:rsidR="00113F74" w:rsidRDefault="009C0BF1">
      <w:pPr>
        <w:pStyle w:val="zjb"/>
        <w:ind w:firstLine="600"/>
        <w:rPr>
          <w:lang w:eastAsia="zh-CN"/>
        </w:rPr>
      </w:pPr>
      <w:r>
        <w:rPr>
          <w:rFonts w:hint="eastAsia"/>
          <w:lang w:eastAsia="zh-CN"/>
        </w:rPr>
        <w:t>工程量计算规则：按监理人和发包人现场验收、测量以及图纸和设计变更指示等进行。</w:t>
      </w:r>
    </w:p>
    <w:p w:rsidR="00113F74" w:rsidRDefault="009C0BF1">
      <w:pPr>
        <w:pStyle w:val="zjb"/>
        <w:ind w:firstLine="600"/>
        <w:rPr>
          <w:lang w:eastAsia="zh-CN"/>
        </w:rPr>
      </w:pPr>
      <w:r>
        <w:rPr>
          <w:rFonts w:hint="eastAsia"/>
          <w:lang w:eastAsia="zh-CN"/>
        </w:rPr>
        <w:t>12.3.2 计量周期</w:t>
      </w:r>
    </w:p>
    <w:p w:rsidR="00113F74" w:rsidRDefault="009C0BF1">
      <w:pPr>
        <w:pStyle w:val="zjb"/>
        <w:ind w:firstLine="600"/>
        <w:rPr>
          <w:lang w:eastAsia="zh-CN"/>
        </w:rPr>
      </w:pPr>
      <w:r>
        <w:rPr>
          <w:rFonts w:hint="eastAsia"/>
          <w:lang w:eastAsia="zh-CN"/>
        </w:rPr>
        <w:t>关于计量周期的约定：</w:t>
      </w:r>
      <w:r>
        <w:rPr>
          <w:rFonts w:ascii="Times New Roman" w:hAnsi="Times New Roman" w:cs="Times New Roman"/>
          <w:lang w:eastAsia="zh-CN"/>
        </w:rPr>
        <w:t>__________________________________</w:t>
      </w:r>
      <w:r>
        <w:rPr>
          <w:rFonts w:hint="eastAsia"/>
          <w:lang w:eastAsia="zh-CN"/>
        </w:rPr>
        <w:t>。</w:t>
      </w:r>
    </w:p>
    <w:p w:rsidR="00113F74" w:rsidRDefault="009C0BF1">
      <w:pPr>
        <w:pStyle w:val="zjb"/>
        <w:ind w:firstLine="600"/>
        <w:rPr>
          <w:lang w:eastAsia="zh-CN"/>
        </w:rPr>
      </w:pPr>
      <w:r>
        <w:rPr>
          <w:rFonts w:hint="eastAsia"/>
          <w:lang w:eastAsia="zh-CN"/>
        </w:rPr>
        <w:t>12.3.3 单价合同的计量</w:t>
      </w:r>
    </w:p>
    <w:p w:rsidR="00113F74" w:rsidRDefault="009C0BF1">
      <w:pPr>
        <w:pStyle w:val="zjb"/>
        <w:ind w:firstLine="600"/>
        <w:rPr>
          <w:lang w:eastAsia="zh-CN"/>
        </w:rPr>
      </w:pPr>
      <w:r>
        <w:rPr>
          <w:rFonts w:hint="eastAsia"/>
          <w:lang w:eastAsia="zh-CN"/>
        </w:rPr>
        <w:t>关于单价合同计量的约定：</w:t>
      </w:r>
      <w:r>
        <w:rPr>
          <w:rFonts w:ascii="Times New Roman" w:hAnsi="Times New Roman" w:cs="Times New Roman"/>
          <w:lang w:eastAsia="zh-CN"/>
        </w:rPr>
        <w:t>__________________________</w:t>
      </w:r>
      <w:r>
        <w:rPr>
          <w:rFonts w:hint="eastAsia"/>
          <w:lang w:eastAsia="zh-CN"/>
        </w:rPr>
        <w:t>。</w:t>
      </w:r>
    </w:p>
    <w:p w:rsidR="00113F74" w:rsidRDefault="009C0BF1">
      <w:pPr>
        <w:pStyle w:val="zjb"/>
        <w:ind w:firstLine="600"/>
        <w:rPr>
          <w:lang w:eastAsia="zh-CN"/>
        </w:rPr>
      </w:pPr>
      <w:r>
        <w:rPr>
          <w:rFonts w:hint="eastAsia"/>
          <w:lang w:eastAsia="zh-CN"/>
        </w:rPr>
        <w:t>12.3.4 总价合同的计量</w:t>
      </w:r>
    </w:p>
    <w:p w:rsidR="00113F74" w:rsidRDefault="009C0BF1">
      <w:pPr>
        <w:pStyle w:val="zjb"/>
        <w:ind w:firstLine="600"/>
        <w:rPr>
          <w:lang w:eastAsia="zh-CN"/>
        </w:rPr>
      </w:pPr>
      <w:r>
        <w:rPr>
          <w:rFonts w:hint="eastAsia"/>
          <w:lang w:eastAsia="zh-CN"/>
        </w:rPr>
        <w:t>关于总价合同计量的约定：</w:t>
      </w:r>
      <w:r>
        <w:rPr>
          <w:rFonts w:ascii="Times New Roman" w:hAnsi="Times New Roman" w:cs="Times New Roman"/>
          <w:lang w:eastAsia="zh-CN"/>
        </w:rPr>
        <w:t>__________________________</w:t>
      </w:r>
      <w:r>
        <w:rPr>
          <w:rFonts w:hint="eastAsia"/>
          <w:lang w:eastAsia="zh-CN"/>
        </w:rPr>
        <w:t>。</w:t>
      </w:r>
    </w:p>
    <w:p w:rsidR="00113F74" w:rsidRDefault="009C0BF1">
      <w:pPr>
        <w:pStyle w:val="zjb"/>
        <w:ind w:firstLine="600"/>
        <w:rPr>
          <w:lang w:eastAsia="zh-CN"/>
        </w:rPr>
      </w:pPr>
      <w:r>
        <w:rPr>
          <w:rFonts w:hint="eastAsia"/>
          <w:lang w:eastAsia="zh-CN"/>
        </w:rPr>
        <w:t>12.3.5总价合同采用支付分解表计量支付的，是否适用第12.3.4 项〔总价合同的计量〕约定进行计量：</w:t>
      </w:r>
      <w:r>
        <w:rPr>
          <w:rFonts w:hint="eastAsia"/>
          <w:u w:val="single"/>
          <w:lang w:eastAsia="zh-CN"/>
        </w:rPr>
        <w:t xml:space="preserve">                     </w:t>
      </w:r>
      <w:r>
        <w:rPr>
          <w:rFonts w:hint="eastAsia"/>
          <w:lang w:eastAsia="zh-CN"/>
        </w:rPr>
        <w:t>。</w:t>
      </w:r>
    </w:p>
    <w:p w:rsidR="00113F74" w:rsidRDefault="009C0BF1">
      <w:pPr>
        <w:pStyle w:val="zjb"/>
        <w:ind w:firstLine="600"/>
        <w:rPr>
          <w:lang w:eastAsia="zh-CN"/>
        </w:rPr>
      </w:pPr>
      <w:r>
        <w:rPr>
          <w:rFonts w:hint="eastAsia"/>
          <w:lang w:eastAsia="zh-CN"/>
        </w:rPr>
        <w:t>12.3.6 其他价格形式合同的计量</w:t>
      </w:r>
    </w:p>
    <w:p w:rsidR="00113F74" w:rsidRDefault="009C0BF1">
      <w:pPr>
        <w:pStyle w:val="zjb"/>
        <w:ind w:firstLine="600"/>
        <w:rPr>
          <w:lang w:eastAsia="zh-CN"/>
        </w:rPr>
      </w:pPr>
      <w:r>
        <w:rPr>
          <w:rFonts w:hint="eastAsia"/>
          <w:lang w:eastAsia="zh-CN"/>
        </w:rPr>
        <w:t>其他价格形式的计量方式和程序：</w:t>
      </w:r>
      <w:r>
        <w:rPr>
          <w:rFonts w:ascii="Times New Roman" w:hAnsi="Times New Roman" w:cs="Times New Roman"/>
          <w:lang w:eastAsia="zh-CN"/>
        </w:rPr>
        <w:t>___________________________________________________________________________________________________________________</w:t>
      </w:r>
      <w:r>
        <w:rPr>
          <w:rFonts w:hint="eastAsia"/>
          <w:lang w:eastAsia="zh-CN"/>
        </w:rPr>
        <w:t>。</w:t>
      </w:r>
    </w:p>
    <w:p w:rsidR="00113F74" w:rsidRDefault="009C0BF1">
      <w:pPr>
        <w:pStyle w:val="zjb3"/>
        <w:ind w:firstLine="600"/>
      </w:pPr>
      <w:r>
        <w:rPr>
          <w:rFonts w:hint="eastAsia"/>
        </w:rPr>
        <w:lastRenderedPageBreak/>
        <w:t>12.4 工程进度款支付</w:t>
      </w:r>
    </w:p>
    <w:p w:rsidR="00113F74" w:rsidRDefault="009C0BF1">
      <w:pPr>
        <w:pStyle w:val="zjb"/>
        <w:ind w:firstLine="600"/>
        <w:rPr>
          <w:lang w:eastAsia="zh-CN"/>
        </w:rPr>
      </w:pPr>
      <w:bookmarkStart w:id="496" w:name="_Toc292559416"/>
      <w:bookmarkStart w:id="497" w:name="_Toc297048397"/>
      <w:bookmarkStart w:id="498" w:name="_Toc297216215"/>
      <w:bookmarkStart w:id="499" w:name="_Toc296503211"/>
      <w:bookmarkStart w:id="500" w:name="_Toc296346712"/>
      <w:bookmarkStart w:id="501" w:name="_Toc303539163"/>
      <w:bookmarkStart w:id="502" w:name="_Toc300935006"/>
      <w:bookmarkStart w:id="503" w:name="_Toc292559921"/>
      <w:bookmarkStart w:id="504" w:name="_Toc296944550"/>
      <w:bookmarkStart w:id="505" w:name="_Toc297120511"/>
      <w:bookmarkStart w:id="506" w:name="_Toc297123556"/>
      <w:bookmarkStart w:id="507" w:name="_Toc296891251"/>
      <w:bookmarkStart w:id="508" w:name="_Toc296347210"/>
      <w:bookmarkStart w:id="509" w:name="_Toc296891039"/>
      <w:r>
        <w:rPr>
          <w:rFonts w:hint="eastAsia"/>
          <w:lang w:eastAsia="zh-CN"/>
        </w:rPr>
        <w:t>12.4.1 付款周期</w:t>
      </w:r>
    </w:p>
    <w:p w:rsidR="00113F74" w:rsidRDefault="009C0BF1">
      <w:pPr>
        <w:pStyle w:val="zjb"/>
        <w:ind w:firstLine="600"/>
        <w:rPr>
          <w:lang w:eastAsia="zh-CN"/>
        </w:rPr>
      </w:pPr>
      <w:r>
        <w:rPr>
          <w:rFonts w:hint="eastAsia"/>
          <w:lang w:eastAsia="zh-CN"/>
        </w:rPr>
        <w:t>关于付款周期的约定：</w:t>
      </w:r>
    </w:p>
    <w:p w:rsidR="00113F74" w:rsidRDefault="009C0BF1">
      <w:pPr>
        <w:pStyle w:val="zjb"/>
        <w:ind w:firstLine="600"/>
        <w:rPr>
          <w:lang w:eastAsia="zh-CN"/>
        </w:rPr>
      </w:pPr>
      <w:r>
        <w:rPr>
          <w:rFonts w:hint="eastAsia"/>
          <w:lang w:eastAsia="zh-CN"/>
        </w:rPr>
        <w:t>（1）进度款逐月支付，每月25日承包人向监理人提交当月已完工程量报表及进度付款申请书，同时向发包人提交相同电子版资料，监理人和发包人14天内完成审核并出具签认的进度付款证书，次月10日前发包人按审核的承包人当月完成工程量价款的</w:t>
      </w:r>
      <w:r>
        <w:rPr>
          <w:rFonts w:ascii="Times New Roman" w:hAnsi="Times New Roman" w:cs="Times New Roman"/>
          <w:lang w:eastAsia="zh-CN"/>
        </w:rPr>
        <w:t>____</w:t>
      </w:r>
      <w:r>
        <w:rPr>
          <w:rFonts w:hint="eastAsia"/>
          <w:lang w:eastAsia="zh-CN"/>
        </w:rPr>
        <w:t>%再扣除当期应扣预付款和业主代扣的费用进行支付。</w:t>
      </w:r>
    </w:p>
    <w:p w:rsidR="00113F74" w:rsidRDefault="009C0BF1">
      <w:pPr>
        <w:pStyle w:val="zjb"/>
        <w:ind w:firstLine="600"/>
        <w:rPr>
          <w:lang w:eastAsia="zh-CN"/>
        </w:rPr>
      </w:pPr>
      <w:r>
        <w:rPr>
          <w:rFonts w:hint="eastAsia"/>
          <w:lang w:eastAsia="zh-CN"/>
        </w:rPr>
        <w:t>（2）工程竣工验收合格后支付合同金额的</w:t>
      </w:r>
      <w:r>
        <w:rPr>
          <w:rFonts w:hint="eastAsia"/>
          <w:color w:val="FF0000"/>
          <w:u w:val="single"/>
          <w:lang w:eastAsia="zh-CN"/>
        </w:rPr>
        <w:t xml:space="preserve">   %</w:t>
      </w:r>
      <w:r>
        <w:rPr>
          <w:rFonts w:hint="eastAsia"/>
          <w:lang w:eastAsia="zh-CN"/>
        </w:rPr>
        <w:t>，竣工验收结算经发包人聘请的造价审核单位出具竣工结算报告后支付至审定结算总价的97％；（如该工程须有国家审计，建议在支付比例上作调整）</w:t>
      </w:r>
    </w:p>
    <w:p w:rsidR="00113F74" w:rsidRDefault="009C0BF1">
      <w:pPr>
        <w:pStyle w:val="zjb"/>
        <w:ind w:firstLine="600"/>
        <w:rPr>
          <w:lang w:eastAsia="zh-CN"/>
        </w:rPr>
      </w:pPr>
      <w:r>
        <w:rPr>
          <w:rFonts w:hint="eastAsia"/>
          <w:lang w:eastAsia="zh-CN"/>
        </w:rPr>
        <w:t>（3）结算总价款的3%作为质保金，待工程缺陷责任期满后无质量问题30日内无息付清。</w:t>
      </w:r>
    </w:p>
    <w:p w:rsidR="00113F74" w:rsidRDefault="009C0BF1">
      <w:pPr>
        <w:pStyle w:val="zjb"/>
        <w:ind w:firstLine="600"/>
        <w:rPr>
          <w:lang w:eastAsia="zh-CN"/>
        </w:rPr>
      </w:pPr>
      <w:r>
        <w:rPr>
          <w:rFonts w:hint="eastAsia"/>
          <w:lang w:eastAsia="zh-CN"/>
        </w:rPr>
        <w:t>关于付款周期的约定：</w:t>
      </w:r>
    </w:p>
    <w:p w:rsidR="00113F74" w:rsidRDefault="009C0BF1">
      <w:pPr>
        <w:pStyle w:val="zjb"/>
        <w:ind w:firstLine="600"/>
        <w:rPr>
          <w:lang w:eastAsia="zh-CN"/>
        </w:rPr>
      </w:pPr>
      <w:r>
        <w:rPr>
          <w:rFonts w:hint="eastAsia"/>
          <w:lang w:eastAsia="zh-CN"/>
        </w:rPr>
        <w:t>（1）本工程不支付进度款。</w:t>
      </w:r>
    </w:p>
    <w:p w:rsidR="00113F74" w:rsidRDefault="009C0BF1">
      <w:pPr>
        <w:pStyle w:val="zjb"/>
        <w:ind w:firstLine="600"/>
        <w:rPr>
          <w:lang w:eastAsia="zh-CN"/>
        </w:rPr>
      </w:pPr>
      <w:r>
        <w:rPr>
          <w:rFonts w:hint="eastAsia"/>
          <w:lang w:eastAsia="zh-CN"/>
        </w:rPr>
        <w:t>（2）工程竣工验收合格后支付合同金额的</w:t>
      </w:r>
      <w:r>
        <w:rPr>
          <w:rFonts w:hint="eastAsia"/>
          <w:lang w:eastAsia="zh-CN"/>
        </w:rPr>
        <w:t> </w:t>
      </w:r>
      <w:r>
        <w:rPr>
          <w:rFonts w:hint="eastAsia"/>
          <w:lang w:eastAsia="zh-CN"/>
        </w:rPr>
        <w:t>80 %，竣工验收结算经发包人聘请的造价审核单位出具竣工结算报告后支付至审定结算总价的97％。</w:t>
      </w:r>
    </w:p>
    <w:p w:rsidR="00113F74" w:rsidRDefault="009C0BF1">
      <w:pPr>
        <w:pStyle w:val="zjb"/>
        <w:ind w:firstLine="600"/>
        <w:rPr>
          <w:lang w:eastAsia="zh-CN"/>
        </w:rPr>
      </w:pPr>
      <w:r>
        <w:rPr>
          <w:rFonts w:hint="eastAsia"/>
          <w:lang w:eastAsia="zh-CN"/>
        </w:rPr>
        <w:t>（3）结算总价款的3%作为质保金，待工程缺陷责任期满后无质量问题30日内无息付清。</w:t>
      </w:r>
    </w:p>
    <w:p w:rsidR="00113F74" w:rsidRDefault="009C0BF1">
      <w:pPr>
        <w:pStyle w:val="zjb"/>
        <w:ind w:firstLine="600"/>
        <w:rPr>
          <w:lang w:eastAsia="zh-CN"/>
        </w:rPr>
      </w:pPr>
      <w:r>
        <w:rPr>
          <w:rFonts w:hint="eastAsia"/>
          <w:lang w:eastAsia="zh-CN"/>
        </w:rPr>
        <w:t>特别提醒：</w:t>
      </w:r>
    </w:p>
    <w:p w:rsidR="00113F74" w:rsidRDefault="009C0BF1">
      <w:pPr>
        <w:pStyle w:val="zjb"/>
        <w:ind w:firstLine="600"/>
        <w:rPr>
          <w:lang w:eastAsia="zh-CN"/>
        </w:rPr>
      </w:pPr>
      <w:r>
        <w:rPr>
          <w:rFonts w:hint="eastAsia"/>
          <w:lang w:eastAsia="zh-CN"/>
        </w:rPr>
        <w:lastRenderedPageBreak/>
        <w:t>进度款需将农民工工资部分单列，并附有农民工或劳务单位工资发放清单。若承包人未按时足额支付农民工工资，发包人将采取监管支付的方式支付农民工工资或动用履约保证金，直接支付农民工工资，并在应支付的进度款中扣回。以上情况每出现一次，处承包人5千元的违约金，违约金限额不超过合同价的8% 。</w:t>
      </w:r>
    </w:p>
    <w:p w:rsidR="00113F74" w:rsidRDefault="009C0BF1">
      <w:pPr>
        <w:pStyle w:val="zjb"/>
        <w:ind w:firstLine="600"/>
        <w:rPr>
          <w:lang w:eastAsia="zh-CN"/>
        </w:rPr>
      </w:pPr>
      <w:r>
        <w:rPr>
          <w:rFonts w:hint="eastAsia"/>
          <w:lang w:eastAsia="zh-CN"/>
        </w:rPr>
        <w:t>12.4.2 进度付款申请单的编制</w:t>
      </w:r>
    </w:p>
    <w:p w:rsidR="00113F74" w:rsidRDefault="009C0BF1">
      <w:pPr>
        <w:pStyle w:val="zjb"/>
        <w:ind w:firstLine="600"/>
        <w:rPr>
          <w:lang w:eastAsia="zh-CN"/>
        </w:rPr>
      </w:pPr>
      <w:r>
        <w:rPr>
          <w:rFonts w:hint="eastAsia"/>
          <w:lang w:eastAsia="zh-CN"/>
        </w:rPr>
        <w:t>关于进度付款申请单编制的约定：</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1</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Pr>
          <w:rFonts w:hint="eastAsia"/>
          <w:lang w:eastAsia="zh-CN"/>
        </w:rPr>
        <w:t>2.4.3 进度付款申请单的提交</w:t>
      </w:r>
    </w:p>
    <w:p w:rsidR="00113F74" w:rsidRDefault="009C0BF1">
      <w:pPr>
        <w:pStyle w:val="zjb"/>
        <w:ind w:firstLine="600"/>
        <w:rPr>
          <w:lang w:eastAsia="zh-CN"/>
        </w:rPr>
      </w:pPr>
      <w:r>
        <w:rPr>
          <w:rFonts w:hint="eastAsia"/>
          <w:lang w:eastAsia="zh-CN"/>
        </w:rPr>
        <w:t>（1）单价合同进度付款申请单提交的约定：</w:t>
      </w:r>
      <w:r>
        <w:rPr>
          <w:rFonts w:ascii="Times New Roman" w:hAnsi="Times New Roman" w:cs="Times New Roman"/>
          <w:lang w:eastAsia="zh-CN"/>
        </w:rPr>
        <w:t>________________</w:t>
      </w:r>
      <w:r>
        <w:rPr>
          <w:rFonts w:hint="eastAsia"/>
          <w:lang w:eastAsia="zh-CN"/>
        </w:rPr>
        <w:t>。</w:t>
      </w:r>
    </w:p>
    <w:p w:rsidR="00113F74" w:rsidRDefault="009C0BF1">
      <w:pPr>
        <w:pStyle w:val="zjb"/>
        <w:ind w:firstLine="600"/>
        <w:rPr>
          <w:lang w:eastAsia="zh-CN"/>
        </w:rPr>
      </w:pPr>
      <w:r>
        <w:rPr>
          <w:rFonts w:hint="eastAsia"/>
          <w:lang w:eastAsia="zh-CN"/>
        </w:rPr>
        <w:t>（2）总价合同进度付款申请单提交的约定：</w:t>
      </w:r>
      <w:r>
        <w:rPr>
          <w:rFonts w:ascii="Times New Roman" w:hAnsi="Times New Roman" w:cs="Times New Roman"/>
          <w:lang w:eastAsia="zh-CN"/>
        </w:rPr>
        <w:t>________________</w:t>
      </w:r>
      <w:r>
        <w:rPr>
          <w:rFonts w:hint="eastAsia"/>
          <w:lang w:eastAsia="zh-CN"/>
        </w:rPr>
        <w:t>。</w:t>
      </w:r>
    </w:p>
    <w:p w:rsidR="00113F74" w:rsidRDefault="009C0BF1">
      <w:pPr>
        <w:pStyle w:val="zjb"/>
        <w:ind w:firstLine="600"/>
        <w:rPr>
          <w:lang w:eastAsia="zh-CN"/>
        </w:rPr>
      </w:pPr>
      <w:r>
        <w:rPr>
          <w:rFonts w:hint="eastAsia"/>
          <w:lang w:eastAsia="zh-CN"/>
        </w:rPr>
        <w:t>（3）其他价格形式合同进度付款申请单提交的约定：</w:t>
      </w:r>
      <w:r>
        <w:rPr>
          <w:rFonts w:ascii="Times New Roman" w:hAnsi="Times New Roman" w:cs="Times New Roman"/>
          <w:lang w:eastAsia="zh-CN"/>
        </w:rPr>
        <w:t>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12.4.4 进度款审核和支付</w:t>
      </w:r>
    </w:p>
    <w:p w:rsidR="00113F74" w:rsidRDefault="009C0BF1">
      <w:pPr>
        <w:pStyle w:val="zjb"/>
        <w:ind w:firstLine="600"/>
        <w:rPr>
          <w:u w:val="single"/>
          <w:lang w:eastAsia="zh-CN"/>
        </w:rPr>
      </w:pPr>
      <w:r>
        <w:rPr>
          <w:rFonts w:hint="eastAsia"/>
          <w:lang w:eastAsia="zh-CN"/>
        </w:rPr>
        <w:t>（1）监理人审查并报送发包人的期限：</w:t>
      </w:r>
      <w:r>
        <w:rPr>
          <w:rFonts w:hint="eastAsia"/>
          <w:u w:val="single"/>
          <w:lang w:eastAsia="zh-CN"/>
        </w:rPr>
        <w:t xml:space="preserve">                  </w:t>
      </w:r>
      <w:r>
        <w:rPr>
          <w:rFonts w:hint="eastAsia"/>
          <w:lang w:eastAsia="zh-CN"/>
        </w:rPr>
        <w:t>。</w:t>
      </w:r>
    </w:p>
    <w:p w:rsidR="00113F74" w:rsidRDefault="009C0BF1">
      <w:pPr>
        <w:pStyle w:val="zjb"/>
        <w:ind w:firstLine="600"/>
        <w:rPr>
          <w:lang w:eastAsia="zh-CN"/>
        </w:rPr>
      </w:pPr>
      <w:r>
        <w:rPr>
          <w:rFonts w:hint="eastAsia"/>
          <w:lang w:eastAsia="zh-CN"/>
        </w:rPr>
        <w:t>发包人完成审批并签发进度款支付证书的期限：</w:t>
      </w:r>
      <w:r>
        <w:rPr>
          <w:rFonts w:ascii="Times New Roman" w:hAnsi="Times New Roman" w:cs="Times New Roman"/>
          <w:lang w:eastAsia="zh-CN"/>
        </w:rPr>
        <w:t>__________________________________________________________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（2）发包人支付进度款的期限：                        。</w:t>
      </w:r>
    </w:p>
    <w:p w:rsidR="00113F74" w:rsidRDefault="009C0BF1">
      <w:pPr>
        <w:pStyle w:val="zjb"/>
        <w:ind w:firstLine="600"/>
        <w:rPr>
          <w:lang w:eastAsia="zh-CN"/>
        </w:rPr>
      </w:pPr>
      <w:r>
        <w:rPr>
          <w:rFonts w:hint="eastAsia"/>
          <w:lang w:eastAsia="zh-CN"/>
        </w:rPr>
        <w:lastRenderedPageBreak/>
        <w:t>发包人逾期支付进度款的违约金的计算方式：</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12.4.6 支付分解表的编制</w:t>
      </w:r>
    </w:p>
    <w:p w:rsidR="00113F74" w:rsidRDefault="009C0BF1">
      <w:pPr>
        <w:pStyle w:val="zjb"/>
        <w:ind w:firstLine="600"/>
        <w:rPr>
          <w:lang w:eastAsia="zh-CN"/>
        </w:rPr>
      </w:pPr>
      <w:r>
        <w:rPr>
          <w:rFonts w:hint="eastAsia"/>
          <w:lang w:eastAsia="zh-CN"/>
        </w:rPr>
        <w:t>2、总价合同支付分解表的编制与审批：</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3、单价合同的总价项目支付分解表的编制与审批：</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p w:rsidR="00113F74" w:rsidRDefault="009C0BF1">
      <w:pPr>
        <w:pStyle w:val="2"/>
        <w:ind w:firstLine="640"/>
        <w:rPr>
          <w:lang w:eastAsia="zh-CN"/>
        </w:rPr>
      </w:pPr>
      <w:bookmarkStart w:id="510" w:name="_Toc8989"/>
      <w:bookmarkStart w:id="511" w:name="_Toc351203645"/>
      <w:bookmarkStart w:id="512" w:name="_Toc312678053"/>
      <w:bookmarkStart w:id="513" w:name="_Toc303539172"/>
      <w:bookmarkStart w:id="514" w:name="_Toc300935015"/>
      <w:bookmarkStart w:id="515" w:name="_Toc296891259"/>
      <w:bookmarkStart w:id="516" w:name="_Toc296891047"/>
      <w:bookmarkStart w:id="517" w:name="_Toc292559424"/>
      <w:bookmarkStart w:id="518" w:name="_Toc292559929"/>
      <w:bookmarkStart w:id="519" w:name="_Toc296347218"/>
      <w:bookmarkStart w:id="520" w:name="_Toc297120519"/>
      <w:bookmarkStart w:id="521" w:name="_Toc297048405"/>
      <w:bookmarkStart w:id="522" w:name="_Toc296944558"/>
      <w:bookmarkStart w:id="523" w:name="_Toc297216223"/>
      <w:bookmarkStart w:id="524" w:name="_Toc297123564"/>
      <w:bookmarkStart w:id="525" w:name="_Toc304295593"/>
      <w:bookmarkStart w:id="526" w:name="_Toc296503219"/>
      <w:bookmarkStart w:id="527" w:name="_Toc296346720"/>
      <w:bookmarkEnd w:id="343"/>
      <w:r>
        <w:rPr>
          <w:rFonts w:hint="eastAsia"/>
          <w:lang w:eastAsia="zh-CN"/>
        </w:rPr>
        <w:t xml:space="preserve">13. </w:t>
      </w:r>
      <w:r>
        <w:rPr>
          <w:rFonts w:hint="eastAsia"/>
          <w:lang w:eastAsia="zh-CN"/>
        </w:rPr>
        <w:t>验收和工程试车</w:t>
      </w:r>
      <w:bookmarkEnd w:id="510"/>
      <w:bookmarkEnd w:id="511"/>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rsidR="00113F74" w:rsidRDefault="009C0BF1">
      <w:pPr>
        <w:pStyle w:val="zjb3"/>
        <w:ind w:firstLine="600"/>
      </w:pPr>
      <w:r>
        <w:rPr>
          <w:rFonts w:hint="eastAsia"/>
        </w:rPr>
        <w:t>13.1 分部分项工程验收</w:t>
      </w:r>
    </w:p>
    <w:p w:rsidR="00113F74" w:rsidRDefault="009C0BF1">
      <w:pPr>
        <w:pStyle w:val="zjb"/>
        <w:ind w:firstLine="600"/>
        <w:rPr>
          <w:lang w:eastAsia="zh-CN"/>
        </w:rPr>
      </w:pPr>
      <w:r>
        <w:rPr>
          <w:rFonts w:hint="eastAsia"/>
          <w:lang w:eastAsia="zh-CN"/>
        </w:rPr>
        <w:t>13.1.2监理人不能按时进行验收时，应提前</w:t>
      </w:r>
      <w:r>
        <w:rPr>
          <w:rFonts w:hint="eastAsia"/>
          <w:u w:val="single"/>
          <w:lang w:eastAsia="zh-CN"/>
        </w:rPr>
        <w:t xml:space="preserve">       </w:t>
      </w:r>
      <w:r>
        <w:rPr>
          <w:rFonts w:hint="eastAsia"/>
          <w:lang w:eastAsia="zh-CN"/>
        </w:rPr>
        <w:t>小时提交书面延期要求。</w:t>
      </w:r>
    </w:p>
    <w:p w:rsidR="00113F74" w:rsidRDefault="009C0BF1">
      <w:pPr>
        <w:pStyle w:val="zjb"/>
        <w:ind w:firstLine="600"/>
        <w:rPr>
          <w:b/>
          <w:lang w:eastAsia="zh-CN"/>
        </w:rPr>
      </w:pPr>
      <w:r>
        <w:rPr>
          <w:rFonts w:hint="eastAsia"/>
          <w:lang w:eastAsia="zh-CN"/>
        </w:rPr>
        <w:t>关于延期最长不得超过：</w:t>
      </w:r>
      <w:r>
        <w:rPr>
          <w:rFonts w:hint="eastAsia"/>
          <w:u w:val="single"/>
          <w:lang w:eastAsia="zh-CN"/>
        </w:rPr>
        <w:t xml:space="preserve">         </w:t>
      </w:r>
      <w:r>
        <w:rPr>
          <w:rFonts w:hint="eastAsia"/>
          <w:lang w:eastAsia="zh-CN"/>
        </w:rPr>
        <w:t>小时。</w:t>
      </w:r>
    </w:p>
    <w:p w:rsidR="00113F74" w:rsidRDefault="009C0BF1">
      <w:pPr>
        <w:pStyle w:val="zjb3"/>
        <w:ind w:firstLine="600"/>
      </w:pPr>
      <w:bookmarkStart w:id="528" w:name="_Toc296347222"/>
      <w:bookmarkStart w:id="529" w:name="_Toc297048409"/>
      <w:bookmarkStart w:id="530" w:name="_Toc312678056"/>
      <w:bookmarkStart w:id="531" w:name="_Toc297123565"/>
      <w:bookmarkStart w:id="532" w:name="_Toc304295596"/>
      <w:bookmarkStart w:id="533" w:name="_Toc297216224"/>
      <w:bookmarkStart w:id="534" w:name="_Toc296944562"/>
      <w:bookmarkStart w:id="535" w:name="_Toc292559933"/>
      <w:bookmarkStart w:id="536" w:name="_Toc303539173"/>
      <w:bookmarkStart w:id="537" w:name="_Toc292559428"/>
      <w:bookmarkStart w:id="538" w:name="_Toc300935016"/>
      <w:bookmarkStart w:id="539" w:name="_Toc296891263"/>
      <w:bookmarkStart w:id="540" w:name="_Toc296503223"/>
      <w:bookmarkStart w:id="541" w:name="_Toc297120523"/>
      <w:bookmarkStart w:id="542" w:name="_Toc296346724"/>
      <w:bookmarkStart w:id="543" w:name="_Toc296891051"/>
      <w:bookmarkStart w:id="544" w:name="_Toc267251476"/>
      <w:bookmarkStart w:id="545" w:name="_Toc267251470"/>
      <w:bookmarkStart w:id="546" w:name="_Toc267251475"/>
      <w:bookmarkStart w:id="547" w:name="_Toc267251471"/>
      <w:bookmarkStart w:id="548" w:name="_Toc267251473"/>
      <w:bookmarkStart w:id="549" w:name="_Toc267251472"/>
      <w:bookmarkStart w:id="550" w:name="_Toc267251474"/>
      <w:r>
        <w:rPr>
          <w:rFonts w:hint="eastAsia"/>
        </w:rPr>
        <w:t>13.2 竣工验收</w:t>
      </w:r>
    </w:p>
    <w:p w:rsidR="00113F74" w:rsidRDefault="009C0BF1">
      <w:pPr>
        <w:pStyle w:val="zjb"/>
        <w:ind w:firstLine="600"/>
        <w:rPr>
          <w:lang w:eastAsia="zh-CN"/>
        </w:rPr>
      </w:pPr>
      <w:bookmarkStart w:id="551" w:name="_Toc280868704"/>
      <w:bookmarkStart w:id="552" w:name="_Toc280868705"/>
      <w:bookmarkStart w:id="553" w:name="_Toc280868706"/>
      <w:bookmarkStart w:id="554" w:name="_Toc280868707"/>
      <w:bookmarkStart w:id="555" w:name="_Toc280868708"/>
      <w:bookmarkStart w:id="556" w:name="_Toc280868709"/>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Fonts w:hint="eastAsia"/>
          <w:lang w:eastAsia="zh-CN"/>
        </w:rPr>
        <w:t>13.2.2竣工验收程序</w:t>
      </w:r>
    </w:p>
    <w:bookmarkEnd w:id="551"/>
    <w:p w:rsidR="00113F74" w:rsidRDefault="009C0BF1">
      <w:pPr>
        <w:pStyle w:val="zjb"/>
        <w:ind w:firstLine="600"/>
        <w:rPr>
          <w:lang w:eastAsia="zh-CN"/>
        </w:rPr>
      </w:pPr>
      <w:r>
        <w:rPr>
          <w:rFonts w:hint="eastAsia"/>
          <w:lang w:eastAsia="zh-CN"/>
        </w:rPr>
        <w:lastRenderedPageBreak/>
        <w:t>关于竣工验收程序的约定：</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发包人不按照本项约定组织竣工验收、颁发工程接收证书的违约金的计算方法：</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bookmarkEnd w:id="552"/>
    <w:p w:rsidR="00113F74" w:rsidRDefault="009C0BF1">
      <w:pPr>
        <w:pStyle w:val="zjb"/>
        <w:ind w:firstLine="600"/>
      </w:pPr>
      <w:r>
        <w:rPr>
          <w:rFonts w:hint="eastAsia"/>
        </w:rPr>
        <w:t>13.2.5移交、接收全部与部分工程</w:t>
      </w:r>
    </w:p>
    <w:bookmarkEnd w:id="553"/>
    <w:p w:rsidR="00113F74" w:rsidRDefault="009C0BF1">
      <w:pPr>
        <w:pStyle w:val="zjb"/>
        <w:ind w:firstLine="600"/>
        <w:rPr>
          <w:lang w:eastAsia="zh-CN"/>
        </w:rPr>
      </w:pPr>
      <w:r>
        <w:rPr>
          <w:rFonts w:hint="eastAsia"/>
          <w:lang w:eastAsia="zh-CN"/>
        </w:rPr>
        <w:t>承包人向发包人移交工程的期限：</w:t>
      </w:r>
      <w:r>
        <w:rPr>
          <w:rFonts w:ascii="Times New Roman" w:hAnsi="Times New Roman" w:cs="Times New Roman"/>
          <w:lang w:eastAsia="zh-CN"/>
        </w:rPr>
        <w:t>________________________</w:t>
      </w:r>
      <w:r>
        <w:rPr>
          <w:rFonts w:hint="eastAsia"/>
          <w:lang w:eastAsia="zh-CN"/>
        </w:rPr>
        <w:t>。</w:t>
      </w:r>
    </w:p>
    <w:p w:rsidR="00113F74" w:rsidRDefault="009C0BF1">
      <w:pPr>
        <w:pStyle w:val="zjb"/>
        <w:ind w:firstLine="600"/>
        <w:rPr>
          <w:lang w:eastAsia="zh-CN"/>
        </w:rPr>
      </w:pPr>
      <w:r>
        <w:rPr>
          <w:rFonts w:hint="eastAsia"/>
          <w:lang w:eastAsia="zh-CN"/>
        </w:rPr>
        <w:t>发包人未按本合同约定接收全部或部分工程的，违约金的计算方法为：</w:t>
      </w:r>
      <w:r>
        <w:rPr>
          <w:rFonts w:ascii="Times New Roman" w:hAnsi="Times New Roman" w:cs="Times New Roman"/>
          <w:lang w:eastAsia="zh-CN"/>
        </w:rPr>
        <w:t>________________________________________________________</w:t>
      </w:r>
      <w:r>
        <w:rPr>
          <w:rFonts w:hint="eastAsia"/>
          <w:lang w:eastAsia="zh-CN"/>
        </w:rPr>
        <w:t>。</w:t>
      </w:r>
    </w:p>
    <w:bookmarkEnd w:id="554"/>
    <w:p w:rsidR="00113F74" w:rsidRDefault="009C0BF1">
      <w:pPr>
        <w:pStyle w:val="zjb"/>
        <w:ind w:firstLine="600"/>
        <w:rPr>
          <w:lang w:eastAsia="zh-CN"/>
        </w:rPr>
      </w:pPr>
      <w:r>
        <w:rPr>
          <w:rFonts w:hint="eastAsia"/>
          <w:lang w:eastAsia="zh-CN"/>
        </w:rPr>
        <w:t>承包人未按时移交工程的，违约金的计算方法为：</w:t>
      </w:r>
      <w:r>
        <w:rPr>
          <w:rFonts w:ascii="Times New Roman" w:hAnsi="Times New Roman" w:cs="Times New Roman"/>
          <w:lang w:eastAsia="zh-CN"/>
        </w:rPr>
        <w:t>__________________________________________________________</w:t>
      </w:r>
      <w:r>
        <w:rPr>
          <w:rFonts w:hint="eastAsia"/>
          <w:lang w:eastAsia="zh-CN"/>
        </w:rPr>
        <w:t>。</w:t>
      </w:r>
    </w:p>
    <w:p w:rsidR="00113F74" w:rsidRDefault="009C0BF1">
      <w:pPr>
        <w:pStyle w:val="zjb3"/>
        <w:ind w:firstLine="600"/>
      </w:pPr>
      <w:r>
        <w:rPr>
          <w:rFonts w:hint="eastAsia"/>
        </w:rPr>
        <w:t>13.3 工程试车</w:t>
      </w:r>
    </w:p>
    <w:bookmarkEnd w:id="555"/>
    <w:p w:rsidR="00113F74" w:rsidRDefault="009C0BF1">
      <w:pPr>
        <w:pStyle w:val="zjb"/>
        <w:ind w:firstLine="600"/>
        <w:rPr>
          <w:lang w:eastAsia="zh-CN"/>
        </w:rPr>
      </w:pPr>
      <w:r>
        <w:rPr>
          <w:rFonts w:hint="eastAsia"/>
          <w:lang w:eastAsia="zh-CN"/>
        </w:rPr>
        <w:t>13.3.1 试车程序</w:t>
      </w:r>
    </w:p>
    <w:p w:rsidR="00113F74" w:rsidRDefault="009C0BF1">
      <w:pPr>
        <w:pStyle w:val="zjb"/>
        <w:ind w:firstLine="600"/>
        <w:rPr>
          <w:lang w:eastAsia="zh-CN"/>
        </w:rPr>
      </w:pPr>
      <w:r>
        <w:rPr>
          <w:rFonts w:hint="eastAsia"/>
          <w:lang w:eastAsia="zh-CN"/>
        </w:rPr>
        <w:t>工程试车内容：</w:t>
      </w:r>
      <w:r>
        <w:rPr>
          <w:rFonts w:ascii="Times New Roman" w:hAnsi="Times New Roman" w:cs="Times New Roman"/>
          <w:lang w:eastAsia="zh-CN"/>
        </w:rPr>
        <w:t>____________________________________________________________________________________________________________________</w:t>
      </w:r>
      <w:r>
        <w:rPr>
          <w:rFonts w:ascii="Times New Roman" w:hAnsi="Times New Roman" w:cs="Times New Roman"/>
          <w:lang w:eastAsia="zh-CN"/>
        </w:rPr>
        <w:lastRenderedPageBreak/>
        <w:t>__________________________________________________________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（1）单机无负荷试车费用由</w:t>
      </w:r>
      <w:r>
        <w:rPr>
          <w:rFonts w:ascii="Times New Roman" w:hAnsi="Times New Roman" w:cs="Times New Roman"/>
          <w:lang w:eastAsia="zh-CN"/>
        </w:rPr>
        <w:t>_________________________</w:t>
      </w:r>
      <w:r>
        <w:rPr>
          <w:rFonts w:hint="eastAsia"/>
          <w:lang w:eastAsia="zh-CN"/>
        </w:rPr>
        <w:t>承担；</w:t>
      </w:r>
    </w:p>
    <w:p w:rsidR="00113F74" w:rsidRDefault="009C0BF1">
      <w:pPr>
        <w:pStyle w:val="zjb"/>
        <w:ind w:firstLine="600"/>
        <w:rPr>
          <w:lang w:eastAsia="zh-CN"/>
        </w:rPr>
      </w:pPr>
      <w:r>
        <w:rPr>
          <w:rFonts w:hint="eastAsia"/>
          <w:lang w:eastAsia="zh-CN"/>
        </w:rPr>
        <w:t>（2）无负荷联动试车费用由</w:t>
      </w:r>
      <w:r>
        <w:rPr>
          <w:rFonts w:ascii="Times New Roman" w:hAnsi="Times New Roman" w:cs="Times New Roman"/>
          <w:lang w:eastAsia="zh-CN"/>
        </w:rPr>
        <w:t>________________________</w:t>
      </w:r>
      <w:r>
        <w:rPr>
          <w:rFonts w:hint="eastAsia"/>
          <w:lang w:eastAsia="zh-CN"/>
        </w:rPr>
        <w:t>承担。</w:t>
      </w:r>
    </w:p>
    <w:p w:rsidR="00113F74" w:rsidRDefault="009C0BF1">
      <w:pPr>
        <w:pStyle w:val="zjb"/>
        <w:ind w:firstLine="600"/>
        <w:rPr>
          <w:lang w:eastAsia="zh-CN"/>
        </w:rPr>
      </w:pPr>
      <w:r>
        <w:rPr>
          <w:rFonts w:hint="eastAsia"/>
          <w:lang w:eastAsia="zh-CN"/>
        </w:rPr>
        <w:t>13.3.3 投料试车</w:t>
      </w:r>
    </w:p>
    <w:p w:rsidR="00113F74" w:rsidRDefault="009C0BF1">
      <w:pPr>
        <w:pStyle w:val="zjb"/>
        <w:ind w:firstLine="600"/>
        <w:rPr>
          <w:lang w:eastAsia="zh-CN"/>
        </w:rPr>
      </w:pPr>
      <w:r>
        <w:rPr>
          <w:rFonts w:hint="eastAsia"/>
          <w:lang w:eastAsia="zh-CN"/>
        </w:rPr>
        <w:t>关于投料试车相关事项的约定：</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p w:rsidR="00113F74" w:rsidRDefault="009C0BF1">
      <w:pPr>
        <w:pStyle w:val="zjb3"/>
        <w:ind w:firstLine="600"/>
      </w:pPr>
      <w:r>
        <w:rPr>
          <w:rFonts w:hint="eastAsia"/>
        </w:rPr>
        <w:t>13.6 竣工退场</w:t>
      </w:r>
    </w:p>
    <w:p w:rsidR="00113F74" w:rsidRDefault="009C0BF1">
      <w:pPr>
        <w:pStyle w:val="zjb"/>
        <w:ind w:firstLine="600"/>
        <w:rPr>
          <w:lang w:eastAsia="zh-CN"/>
        </w:rPr>
      </w:pPr>
      <w:r>
        <w:rPr>
          <w:rFonts w:hint="eastAsia"/>
          <w:lang w:eastAsia="zh-CN"/>
        </w:rPr>
        <w:t>13.6.1 竣工退场</w:t>
      </w:r>
    </w:p>
    <w:p w:rsidR="00113F74" w:rsidRDefault="009C0BF1">
      <w:pPr>
        <w:pStyle w:val="zjb"/>
        <w:ind w:firstLine="600"/>
        <w:rPr>
          <w:lang w:eastAsia="zh-CN"/>
        </w:rPr>
      </w:pPr>
      <w:r>
        <w:rPr>
          <w:rFonts w:hint="eastAsia"/>
          <w:lang w:eastAsia="zh-CN"/>
        </w:rPr>
        <w:t>承包人完成竣工退场的期限：</w:t>
      </w:r>
      <w:r>
        <w:rPr>
          <w:rFonts w:ascii="Times New Roman" w:hAnsi="Times New Roman" w:cs="Times New Roman"/>
          <w:lang w:eastAsia="zh-CN"/>
        </w:rPr>
        <w:t>________________________________________________________</w:t>
      </w:r>
      <w:r>
        <w:rPr>
          <w:rFonts w:hint="eastAsia"/>
          <w:lang w:eastAsia="zh-CN"/>
        </w:rPr>
        <w:t>。</w:t>
      </w:r>
    </w:p>
    <w:p w:rsidR="00113F74" w:rsidRDefault="009C0BF1">
      <w:pPr>
        <w:pStyle w:val="2"/>
        <w:ind w:firstLine="640"/>
        <w:rPr>
          <w:lang w:eastAsia="zh-CN"/>
        </w:rPr>
      </w:pPr>
      <w:bookmarkStart w:id="557" w:name="_Toc351203646"/>
      <w:bookmarkStart w:id="558" w:name="_Toc31769"/>
      <w:r>
        <w:rPr>
          <w:rFonts w:hint="eastAsia"/>
          <w:lang w:eastAsia="zh-CN"/>
        </w:rPr>
        <w:t xml:space="preserve">14. </w:t>
      </w:r>
      <w:r>
        <w:rPr>
          <w:rFonts w:hint="eastAsia"/>
          <w:lang w:eastAsia="zh-CN"/>
        </w:rPr>
        <w:t>竣工结算</w:t>
      </w:r>
      <w:bookmarkEnd w:id="557"/>
      <w:bookmarkEnd w:id="558"/>
    </w:p>
    <w:p w:rsidR="00113F74" w:rsidRDefault="009C0BF1">
      <w:pPr>
        <w:pStyle w:val="zjb3"/>
        <w:ind w:firstLine="600"/>
      </w:pPr>
      <w:r>
        <w:rPr>
          <w:rFonts w:hint="eastAsia"/>
        </w:rPr>
        <w:t>14.1 竣工结算申请</w:t>
      </w:r>
    </w:p>
    <w:p w:rsidR="00113F74" w:rsidRDefault="009C0BF1">
      <w:pPr>
        <w:pStyle w:val="zjb"/>
        <w:ind w:firstLine="600"/>
        <w:rPr>
          <w:lang w:eastAsia="zh-CN"/>
        </w:rPr>
      </w:pPr>
      <w:r>
        <w:rPr>
          <w:rFonts w:hint="eastAsia"/>
          <w:lang w:eastAsia="zh-CN"/>
        </w:rPr>
        <w:t>承包人提交竣工结算申请单的期限：</w:t>
      </w:r>
      <w:r>
        <w:rPr>
          <w:rFonts w:ascii="Times New Roman" w:hAnsi="Times New Roman" w:cs="Times New Roman"/>
          <w:lang w:eastAsia="zh-CN"/>
        </w:rPr>
        <w:t>_______________________</w:t>
      </w:r>
      <w:r>
        <w:rPr>
          <w:rFonts w:hint="eastAsia"/>
          <w:lang w:eastAsia="zh-CN"/>
        </w:rPr>
        <w:t>。</w:t>
      </w:r>
    </w:p>
    <w:p w:rsidR="00113F74" w:rsidRDefault="009C0BF1">
      <w:pPr>
        <w:pStyle w:val="zjb"/>
        <w:ind w:firstLine="600"/>
        <w:rPr>
          <w:lang w:eastAsia="zh-CN"/>
        </w:rPr>
      </w:pPr>
      <w:r>
        <w:rPr>
          <w:rFonts w:hint="eastAsia"/>
          <w:lang w:eastAsia="zh-CN"/>
        </w:rPr>
        <w:t>竣工结算申请单应包括的内容：</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p w:rsidR="00113F74" w:rsidRDefault="009C0BF1">
      <w:pPr>
        <w:pStyle w:val="zjb3"/>
        <w:ind w:firstLine="600"/>
      </w:pPr>
      <w:r>
        <w:rPr>
          <w:rFonts w:hint="eastAsia"/>
        </w:rPr>
        <w:lastRenderedPageBreak/>
        <w:t>14.2 竣工结算审核</w:t>
      </w:r>
    </w:p>
    <w:p w:rsidR="00113F74" w:rsidRDefault="009C0BF1">
      <w:pPr>
        <w:pStyle w:val="zjb"/>
        <w:ind w:firstLine="600"/>
        <w:rPr>
          <w:lang w:eastAsia="zh-CN"/>
        </w:rPr>
      </w:pPr>
      <w:r>
        <w:rPr>
          <w:rFonts w:hint="eastAsia"/>
          <w:lang w:eastAsia="zh-CN"/>
        </w:rPr>
        <w:t>发包人审批竣工付款申请单的期限：</w:t>
      </w:r>
      <w:r>
        <w:rPr>
          <w:rFonts w:ascii="Times New Roman" w:hAnsi="Times New Roman" w:cs="Times New Roman"/>
          <w:lang w:eastAsia="zh-CN"/>
        </w:rPr>
        <w:t>_______________________</w:t>
      </w:r>
      <w:r>
        <w:rPr>
          <w:rFonts w:hint="eastAsia"/>
          <w:lang w:eastAsia="zh-CN"/>
        </w:rPr>
        <w:t>。</w:t>
      </w:r>
    </w:p>
    <w:p w:rsidR="00113F74" w:rsidRDefault="009C0BF1">
      <w:pPr>
        <w:pStyle w:val="zjb"/>
        <w:ind w:firstLine="600"/>
        <w:rPr>
          <w:lang w:eastAsia="zh-CN"/>
        </w:rPr>
      </w:pPr>
      <w:r>
        <w:rPr>
          <w:rFonts w:hint="eastAsia"/>
          <w:lang w:eastAsia="zh-CN"/>
        </w:rPr>
        <w:t>发包人完成竣工付款的期限：</w:t>
      </w:r>
      <w:r>
        <w:rPr>
          <w:rFonts w:ascii="Times New Roman" w:hAnsi="Times New Roman" w:cs="Times New Roman"/>
          <w:lang w:eastAsia="zh-CN"/>
        </w:rPr>
        <w:t>_____________________________</w:t>
      </w:r>
      <w:r>
        <w:rPr>
          <w:rFonts w:hint="eastAsia"/>
          <w:lang w:eastAsia="zh-CN"/>
        </w:rPr>
        <w:t>。</w:t>
      </w:r>
    </w:p>
    <w:p w:rsidR="00113F74" w:rsidRDefault="009C0BF1">
      <w:pPr>
        <w:pStyle w:val="zjb"/>
        <w:ind w:firstLine="600"/>
        <w:rPr>
          <w:lang w:eastAsia="zh-CN"/>
        </w:rPr>
      </w:pPr>
      <w:r>
        <w:rPr>
          <w:rFonts w:hint="eastAsia"/>
          <w:lang w:eastAsia="zh-CN"/>
        </w:rPr>
        <w:t>关于竣工付款证书异议部分复核的方式和程序：</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p w:rsidR="00113F74" w:rsidRDefault="009C0BF1">
      <w:pPr>
        <w:pStyle w:val="zjb3"/>
        <w:ind w:firstLine="600"/>
      </w:pPr>
      <w:r>
        <w:rPr>
          <w:rFonts w:hint="eastAsia"/>
        </w:rPr>
        <w:t>14.4 最终结清</w:t>
      </w:r>
    </w:p>
    <w:p w:rsidR="00113F74" w:rsidRDefault="009C0BF1">
      <w:pPr>
        <w:pStyle w:val="zjb"/>
        <w:ind w:firstLine="600"/>
        <w:rPr>
          <w:lang w:eastAsia="zh-CN"/>
        </w:rPr>
      </w:pPr>
      <w:r>
        <w:rPr>
          <w:rFonts w:hint="eastAsia"/>
          <w:lang w:eastAsia="zh-CN"/>
        </w:rPr>
        <w:t>14.4.1 最终结清申请单</w:t>
      </w:r>
    </w:p>
    <w:p w:rsidR="00113F74" w:rsidRDefault="009C0BF1">
      <w:pPr>
        <w:pStyle w:val="zjb"/>
        <w:ind w:firstLine="600"/>
        <w:rPr>
          <w:lang w:eastAsia="zh-CN"/>
        </w:rPr>
      </w:pPr>
      <w:r>
        <w:rPr>
          <w:rFonts w:hint="eastAsia"/>
          <w:lang w:eastAsia="zh-CN"/>
        </w:rPr>
        <w:t>承包人提交最终结清申请单的份数：</w:t>
      </w:r>
      <w:r>
        <w:rPr>
          <w:rFonts w:ascii="Times New Roman" w:hAnsi="Times New Roman" w:cs="Times New Roman"/>
          <w:lang w:eastAsia="zh-CN"/>
        </w:rPr>
        <w:t>____________________</w:t>
      </w:r>
      <w:r>
        <w:rPr>
          <w:rFonts w:hint="eastAsia"/>
          <w:lang w:eastAsia="zh-CN"/>
        </w:rPr>
        <w:t>。</w:t>
      </w:r>
    </w:p>
    <w:p w:rsidR="00113F74" w:rsidRDefault="009C0BF1">
      <w:pPr>
        <w:pStyle w:val="zjb"/>
        <w:ind w:firstLine="600"/>
        <w:rPr>
          <w:lang w:eastAsia="zh-CN"/>
        </w:rPr>
      </w:pPr>
      <w:r>
        <w:rPr>
          <w:rFonts w:hint="eastAsia"/>
          <w:lang w:eastAsia="zh-CN"/>
        </w:rPr>
        <w:t>承包人提交最终结算申请单的期限：</w:t>
      </w:r>
      <w:r>
        <w:rPr>
          <w:rFonts w:ascii="Times New Roman" w:hAnsi="Times New Roman" w:cs="Times New Roman"/>
          <w:lang w:eastAsia="zh-CN"/>
        </w:rPr>
        <w:t>____________________</w:t>
      </w:r>
      <w:r>
        <w:rPr>
          <w:rFonts w:hint="eastAsia"/>
          <w:lang w:eastAsia="zh-CN"/>
        </w:rPr>
        <w:t xml:space="preserve">。 </w:t>
      </w:r>
    </w:p>
    <w:p w:rsidR="00113F74" w:rsidRDefault="009C0BF1">
      <w:pPr>
        <w:pStyle w:val="zjb"/>
        <w:ind w:firstLine="600"/>
        <w:rPr>
          <w:lang w:eastAsia="zh-CN"/>
        </w:rPr>
      </w:pPr>
      <w:r>
        <w:rPr>
          <w:rFonts w:hint="eastAsia"/>
          <w:lang w:eastAsia="zh-CN"/>
        </w:rPr>
        <w:t>14.4.2 最终结清证书和支付</w:t>
      </w:r>
    </w:p>
    <w:p w:rsidR="00113F74" w:rsidRDefault="009C0BF1">
      <w:pPr>
        <w:pStyle w:val="zjb"/>
        <w:ind w:firstLine="600"/>
        <w:rPr>
          <w:lang w:eastAsia="zh-CN"/>
        </w:rPr>
      </w:pPr>
      <w:r>
        <w:rPr>
          <w:rFonts w:hint="eastAsia"/>
          <w:lang w:eastAsia="zh-CN"/>
        </w:rPr>
        <w:t>（1）发包人完成最终结清申请单的审批并颁发最终结清证书的期限：</w:t>
      </w:r>
      <w:r>
        <w:rPr>
          <w:rFonts w:ascii="Times New Roman" w:hAnsi="Times New Roman" w:cs="Times New Roman"/>
          <w:lang w:eastAsia="zh-CN"/>
        </w:rPr>
        <w:t>____________________________________________________</w:t>
      </w:r>
      <w:r>
        <w:rPr>
          <w:rFonts w:hint="eastAsia"/>
          <w:lang w:eastAsia="zh-CN"/>
        </w:rPr>
        <w:t>。</w:t>
      </w:r>
    </w:p>
    <w:p w:rsidR="00113F74" w:rsidRDefault="009C0BF1">
      <w:pPr>
        <w:pStyle w:val="zjb"/>
        <w:ind w:firstLine="600"/>
        <w:rPr>
          <w:lang w:eastAsia="zh-CN"/>
        </w:rPr>
      </w:pPr>
      <w:r>
        <w:rPr>
          <w:rFonts w:hint="eastAsia"/>
          <w:lang w:eastAsia="zh-CN"/>
        </w:rPr>
        <w:t>（2）发包人完成支付的期限：</w:t>
      </w:r>
      <w:r>
        <w:rPr>
          <w:rFonts w:ascii="Times New Roman" w:hAnsi="Times New Roman" w:cs="Times New Roman"/>
          <w:lang w:eastAsia="zh-CN"/>
        </w:rPr>
        <w:t>____________________________</w:t>
      </w:r>
      <w:r>
        <w:rPr>
          <w:rFonts w:hint="eastAsia"/>
          <w:lang w:eastAsia="zh-CN"/>
        </w:rPr>
        <w:t>。</w:t>
      </w:r>
    </w:p>
    <w:p w:rsidR="00113F74" w:rsidRDefault="009C0BF1">
      <w:pPr>
        <w:pStyle w:val="2"/>
        <w:ind w:firstLine="640"/>
        <w:rPr>
          <w:lang w:eastAsia="zh-CN"/>
        </w:rPr>
      </w:pPr>
      <w:bookmarkStart w:id="559" w:name="_Toc351203647"/>
      <w:bookmarkStart w:id="560" w:name="_Toc31580"/>
      <w:bookmarkStart w:id="561" w:name="_Toc267251483"/>
      <w:bookmarkStart w:id="562" w:name="_Toc267251484"/>
      <w:bookmarkStart w:id="563" w:name="_Toc267251482"/>
      <w:bookmarkStart w:id="564" w:name="_Toc267251485"/>
      <w:bookmarkStart w:id="565" w:name="_Toc267251486"/>
      <w:bookmarkStart w:id="566" w:name="_Toc267251488"/>
      <w:bookmarkStart w:id="567" w:name="_Toc267251489"/>
      <w:bookmarkStart w:id="568" w:name="_Toc267251490"/>
      <w:bookmarkStart w:id="569" w:name="_Toc267251498"/>
      <w:bookmarkStart w:id="570" w:name="_Toc267251493"/>
      <w:bookmarkStart w:id="571" w:name="_Toc267251494"/>
      <w:bookmarkStart w:id="572" w:name="_Toc267251496"/>
      <w:bookmarkStart w:id="573" w:name="_Toc267251491"/>
      <w:bookmarkStart w:id="574" w:name="_Toc267251503"/>
      <w:bookmarkStart w:id="575" w:name="_Toc267251497"/>
      <w:bookmarkStart w:id="576" w:name="_Toc267251502"/>
      <w:bookmarkStart w:id="577" w:name="_Toc267251501"/>
      <w:bookmarkStart w:id="578" w:name="_Toc267251495"/>
      <w:bookmarkStart w:id="579" w:name="_Toc267251499"/>
      <w:bookmarkStart w:id="580" w:name="_Toc267251492"/>
      <w:bookmarkStart w:id="581" w:name="_Toc267251506"/>
      <w:bookmarkStart w:id="582" w:name="_Toc267251504"/>
      <w:bookmarkStart w:id="583" w:name="_Toc267251507"/>
      <w:bookmarkStart w:id="584" w:name="_Toc267251508"/>
      <w:bookmarkStart w:id="585" w:name="_Toc267251509"/>
      <w:bookmarkStart w:id="586" w:name="_Toc267251514"/>
      <w:bookmarkStart w:id="587" w:name="_Toc267251510"/>
      <w:bookmarkStart w:id="588" w:name="_Toc267251515"/>
      <w:bookmarkStart w:id="589" w:name="_Toc267251513"/>
      <w:bookmarkStart w:id="590" w:name="_Toc267251511"/>
      <w:bookmarkEnd w:id="544"/>
      <w:bookmarkEnd w:id="545"/>
      <w:bookmarkEnd w:id="546"/>
      <w:bookmarkEnd w:id="547"/>
      <w:bookmarkEnd w:id="548"/>
      <w:bookmarkEnd w:id="549"/>
      <w:bookmarkEnd w:id="550"/>
      <w:bookmarkEnd w:id="556"/>
      <w:r>
        <w:rPr>
          <w:rFonts w:hint="eastAsia"/>
          <w:lang w:eastAsia="zh-CN"/>
        </w:rPr>
        <w:t xml:space="preserve">15. </w:t>
      </w:r>
      <w:r>
        <w:rPr>
          <w:rFonts w:hint="eastAsia"/>
          <w:lang w:eastAsia="zh-CN"/>
        </w:rPr>
        <w:t>缺陷责任期与保修</w:t>
      </w:r>
      <w:bookmarkEnd w:id="559"/>
      <w:bookmarkEnd w:id="560"/>
    </w:p>
    <w:p w:rsidR="00113F74" w:rsidRDefault="009C0BF1">
      <w:pPr>
        <w:pStyle w:val="zjb3"/>
        <w:ind w:firstLine="600"/>
      </w:pPr>
      <w:r>
        <w:rPr>
          <w:rFonts w:hint="eastAsia"/>
        </w:rPr>
        <w:t>15.2缺陷责任期</w:t>
      </w:r>
      <w:bookmarkEnd w:id="561"/>
    </w:p>
    <w:p w:rsidR="00113F74" w:rsidRDefault="009C0BF1">
      <w:pPr>
        <w:pStyle w:val="zjb"/>
        <w:ind w:firstLine="600"/>
        <w:rPr>
          <w:lang w:eastAsia="zh-CN"/>
        </w:rPr>
      </w:pPr>
      <w:r>
        <w:rPr>
          <w:rFonts w:hint="eastAsia"/>
          <w:lang w:eastAsia="zh-CN"/>
        </w:rPr>
        <w:t>缺陷责任期的具体期限：</w:t>
      </w:r>
      <w:r>
        <w:rPr>
          <w:rFonts w:ascii="Times New Roman" w:hAnsi="Times New Roman" w:cs="Times New Roman" w:hint="eastAsia"/>
          <w:u w:val="single"/>
          <w:lang w:eastAsia="zh-CN"/>
        </w:rPr>
        <w:t>24</w:t>
      </w:r>
      <w:r>
        <w:rPr>
          <w:rFonts w:ascii="Times New Roman" w:hAnsi="Times New Roman" w:cs="Times New Roman" w:hint="eastAsia"/>
          <w:u w:val="single"/>
          <w:lang w:eastAsia="zh-CN"/>
        </w:rPr>
        <w:t>个月</w:t>
      </w:r>
      <w:r>
        <w:rPr>
          <w:rFonts w:hint="eastAsia"/>
          <w:lang w:eastAsia="zh-CN"/>
        </w:rPr>
        <w:t>。</w:t>
      </w:r>
    </w:p>
    <w:p w:rsidR="00113F74" w:rsidRDefault="009C0BF1">
      <w:pPr>
        <w:pStyle w:val="zjb3"/>
        <w:ind w:firstLine="600"/>
      </w:pPr>
      <w:r>
        <w:rPr>
          <w:rFonts w:hint="eastAsia"/>
        </w:rPr>
        <w:lastRenderedPageBreak/>
        <w:t>15.3 质量保证金</w:t>
      </w:r>
    </w:p>
    <w:p w:rsidR="00113F74" w:rsidRDefault="009C0BF1">
      <w:pPr>
        <w:pStyle w:val="zjb"/>
        <w:ind w:firstLine="600"/>
        <w:rPr>
          <w:lang w:eastAsia="zh-CN"/>
        </w:rPr>
      </w:pPr>
      <w:r>
        <w:rPr>
          <w:rFonts w:hint="eastAsia"/>
          <w:lang w:eastAsia="zh-CN"/>
        </w:rPr>
        <w:t>关于是否扣留质量保证金的约定：本工程结算总价的工程款中扣留。</w:t>
      </w:r>
    </w:p>
    <w:p w:rsidR="00113F74" w:rsidRDefault="009C0BF1">
      <w:pPr>
        <w:pStyle w:val="zjb"/>
        <w:ind w:firstLine="600"/>
        <w:rPr>
          <w:lang w:eastAsia="zh-CN"/>
        </w:rPr>
      </w:pPr>
      <w:r>
        <w:rPr>
          <w:rFonts w:hint="eastAsia"/>
          <w:lang w:eastAsia="zh-CN"/>
        </w:rPr>
        <w:t>在工程项目竣工前，承包人按专用合同条款第3.7条提供履约担保的，发包人不得同时预留工程质量保证金。</w:t>
      </w:r>
    </w:p>
    <w:p w:rsidR="00113F74" w:rsidRDefault="009C0BF1">
      <w:pPr>
        <w:pStyle w:val="zjb"/>
        <w:ind w:firstLine="600"/>
        <w:rPr>
          <w:lang w:eastAsia="zh-CN"/>
        </w:rPr>
      </w:pPr>
      <w:r>
        <w:rPr>
          <w:rFonts w:hint="eastAsia"/>
          <w:lang w:eastAsia="zh-CN"/>
        </w:rPr>
        <w:t xml:space="preserve"> 15.3.1 承包人提供质量保证金的方式</w:t>
      </w:r>
    </w:p>
    <w:p w:rsidR="00113F74" w:rsidRDefault="009C0BF1">
      <w:pPr>
        <w:pStyle w:val="zjb"/>
        <w:ind w:firstLine="600"/>
        <w:rPr>
          <w:lang w:eastAsia="zh-CN"/>
        </w:rPr>
      </w:pPr>
      <w:r>
        <w:rPr>
          <w:rFonts w:hint="eastAsia"/>
          <w:lang w:eastAsia="zh-CN"/>
        </w:rPr>
        <w:t>质量保证金采用以下第</w:t>
      </w:r>
      <w:r>
        <w:rPr>
          <w:rFonts w:hint="eastAsia"/>
          <w:u w:val="single"/>
          <w:lang w:eastAsia="zh-CN"/>
        </w:rPr>
        <w:t xml:space="preserve">     </w:t>
      </w:r>
      <w:r>
        <w:rPr>
          <w:rFonts w:hint="eastAsia"/>
          <w:lang w:eastAsia="zh-CN"/>
        </w:rPr>
        <w:t>种方式：</w:t>
      </w:r>
    </w:p>
    <w:p w:rsidR="00113F74" w:rsidRDefault="009C0BF1">
      <w:pPr>
        <w:pStyle w:val="zjb"/>
        <w:ind w:firstLine="600"/>
        <w:rPr>
          <w:lang w:eastAsia="zh-CN"/>
        </w:rPr>
      </w:pPr>
      <w:r>
        <w:rPr>
          <w:rFonts w:hint="eastAsia"/>
          <w:lang w:eastAsia="zh-CN"/>
        </w:rPr>
        <w:t>（1）质量保证金保函，保证金额为：</w:t>
      </w:r>
      <w:r>
        <w:rPr>
          <w:rFonts w:hint="eastAsia"/>
          <w:u w:val="single"/>
          <w:lang w:eastAsia="zh-CN"/>
        </w:rPr>
        <w:t xml:space="preserve">                   </w:t>
      </w:r>
      <w:r>
        <w:rPr>
          <w:rFonts w:hint="eastAsia"/>
          <w:lang w:eastAsia="zh-CN"/>
        </w:rPr>
        <w:t xml:space="preserve">； </w:t>
      </w:r>
    </w:p>
    <w:p w:rsidR="00113F74" w:rsidRDefault="009C0BF1">
      <w:pPr>
        <w:pStyle w:val="zjb"/>
        <w:ind w:firstLine="600"/>
      </w:pPr>
      <w:r>
        <w:rPr>
          <w:rFonts w:hint="eastAsia"/>
        </w:rPr>
        <w:t>（2）</w:t>
      </w:r>
      <w:r>
        <w:rPr>
          <w:rFonts w:hint="eastAsia"/>
          <w:u w:val="single"/>
        </w:rPr>
        <w:t xml:space="preserve">      </w:t>
      </w:r>
      <w:r>
        <w:rPr>
          <w:rFonts w:hint="eastAsia"/>
        </w:rPr>
        <w:t>%的工程款；</w:t>
      </w:r>
    </w:p>
    <w:p w:rsidR="00113F74" w:rsidRDefault="009C0BF1">
      <w:pPr>
        <w:pStyle w:val="zjb"/>
        <w:ind w:firstLine="600"/>
      </w:pPr>
      <w:r>
        <w:rPr>
          <w:rFonts w:hint="eastAsia"/>
        </w:rPr>
        <w:t>（3）其他方式:</w:t>
      </w:r>
      <w:r>
        <w:rPr>
          <w:rFonts w:ascii="Times New Roman" w:hAnsi="Times New Roman" w:cs="Times New Roman"/>
        </w:rPr>
        <w:t xml:space="preserve"> ________________________________________</w:t>
      </w:r>
      <w:r>
        <w:rPr>
          <w:rFonts w:hint="eastAsia"/>
        </w:rPr>
        <w:t>。</w:t>
      </w:r>
    </w:p>
    <w:p w:rsidR="00113F74" w:rsidRDefault="009C0BF1">
      <w:pPr>
        <w:pStyle w:val="zjb"/>
        <w:ind w:firstLine="600"/>
        <w:rPr>
          <w:lang w:eastAsia="zh-CN"/>
        </w:rPr>
      </w:pPr>
      <w:r>
        <w:rPr>
          <w:rFonts w:hint="eastAsia"/>
          <w:lang w:eastAsia="zh-CN"/>
        </w:rPr>
        <w:t xml:space="preserve">15.3.2 质量保证金的扣留 </w:t>
      </w:r>
    </w:p>
    <w:p w:rsidR="00113F74" w:rsidRDefault="009C0BF1">
      <w:pPr>
        <w:pStyle w:val="zjb"/>
        <w:ind w:firstLine="600"/>
        <w:rPr>
          <w:lang w:eastAsia="zh-CN"/>
        </w:rPr>
      </w:pPr>
      <w:r>
        <w:rPr>
          <w:rFonts w:hint="eastAsia"/>
          <w:lang w:eastAsia="zh-CN"/>
        </w:rPr>
        <w:t>质量保证金的扣留采取以下第</w:t>
      </w:r>
      <w:r>
        <w:rPr>
          <w:rFonts w:hint="eastAsia"/>
          <w:color w:val="auto"/>
          <w:u w:val="single"/>
          <w:lang w:eastAsia="zh-CN"/>
        </w:rPr>
        <w:t>（2）</w:t>
      </w:r>
      <w:r>
        <w:rPr>
          <w:rFonts w:hint="eastAsia"/>
          <w:lang w:eastAsia="zh-CN"/>
        </w:rPr>
        <w:t>种方式：建议</w:t>
      </w:r>
    </w:p>
    <w:p w:rsidR="00113F74" w:rsidRDefault="009C0BF1">
      <w:pPr>
        <w:pStyle w:val="zjb"/>
        <w:ind w:firstLine="600"/>
        <w:rPr>
          <w:lang w:eastAsia="zh-CN"/>
        </w:rPr>
      </w:pPr>
      <w:r>
        <w:rPr>
          <w:rFonts w:hint="eastAsia"/>
          <w:lang w:eastAsia="zh-CN"/>
        </w:rPr>
        <w:t>（1）在支付工程进度款时逐次扣留，在此情形下，质量保证金的计算基数不包括预付款的支付、扣回以及价格调整的金额；</w:t>
      </w:r>
    </w:p>
    <w:p w:rsidR="00113F74" w:rsidRDefault="009C0BF1">
      <w:pPr>
        <w:pStyle w:val="zjb"/>
        <w:ind w:firstLine="600"/>
        <w:rPr>
          <w:lang w:eastAsia="zh-CN"/>
        </w:rPr>
      </w:pPr>
      <w:r>
        <w:rPr>
          <w:rFonts w:hint="eastAsia"/>
          <w:lang w:eastAsia="zh-CN"/>
        </w:rPr>
        <w:t>（2）工程竣工结算时一次性扣留质量保证金；</w:t>
      </w:r>
    </w:p>
    <w:p w:rsidR="00113F74" w:rsidRDefault="009C0BF1">
      <w:pPr>
        <w:pStyle w:val="zjb"/>
        <w:ind w:firstLine="600"/>
        <w:rPr>
          <w:lang w:eastAsia="zh-CN"/>
        </w:rPr>
      </w:pPr>
      <w:r>
        <w:rPr>
          <w:rFonts w:hint="eastAsia"/>
          <w:lang w:eastAsia="zh-CN"/>
        </w:rPr>
        <w:t>（3）其他扣留方式:</w:t>
      </w:r>
      <w:r>
        <w:rPr>
          <w:rFonts w:ascii="Times New Roman" w:hAnsi="Times New Roman" w:cs="Times New Roman"/>
          <w:lang w:eastAsia="zh-CN"/>
        </w:rPr>
        <w:t xml:space="preserve"> ________________________</w:t>
      </w:r>
      <w:r>
        <w:rPr>
          <w:rFonts w:hint="eastAsia"/>
          <w:lang w:eastAsia="zh-CN"/>
        </w:rPr>
        <w:t>。</w:t>
      </w:r>
    </w:p>
    <w:p w:rsidR="00113F74" w:rsidRDefault="009C0BF1">
      <w:pPr>
        <w:pStyle w:val="zjb"/>
        <w:ind w:firstLine="600"/>
        <w:rPr>
          <w:lang w:eastAsia="zh-CN"/>
        </w:rPr>
      </w:pPr>
      <w:r>
        <w:rPr>
          <w:rFonts w:hint="eastAsia"/>
          <w:lang w:eastAsia="zh-CN"/>
        </w:rPr>
        <w:t>关于质量保证金的补充约定：</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bookmarkEnd w:id="562"/>
    <w:bookmarkEnd w:id="563"/>
    <w:p w:rsidR="00113F74" w:rsidRDefault="009C0BF1">
      <w:pPr>
        <w:pStyle w:val="zjb3"/>
        <w:ind w:firstLine="600"/>
      </w:pPr>
      <w:r>
        <w:rPr>
          <w:rFonts w:hint="eastAsia"/>
        </w:rPr>
        <w:lastRenderedPageBreak/>
        <w:t>15.4保修</w:t>
      </w:r>
    </w:p>
    <w:bookmarkEnd w:id="564"/>
    <w:p w:rsidR="00113F74" w:rsidRDefault="009C0BF1">
      <w:pPr>
        <w:pStyle w:val="zjb"/>
        <w:ind w:firstLine="600"/>
        <w:rPr>
          <w:lang w:eastAsia="zh-CN"/>
        </w:rPr>
      </w:pPr>
      <w:r>
        <w:rPr>
          <w:rFonts w:hint="eastAsia"/>
          <w:lang w:eastAsia="zh-CN"/>
        </w:rPr>
        <w:t>15.4.1 保修责任</w:t>
      </w:r>
    </w:p>
    <w:p w:rsidR="00113F74" w:rsidRDefault="009C0BF1">
      <w:pPr>
        <w:pStyle w:val="zjb"/>
        <w:ind w:firstLine="600"/>
        <w:rPr>
          <w:lang w:eastAsia="zh-CN"/>
        </w:rPr>
      </w:pPr>
      <w:r>
        <w:rPr>
          <w:rFonts w:hint="eastAsia"/>
          <w:lang w:eastAsia="zh-CN"/>
        </w:rPr>
        <w:t>工程质量保修范围、期限和责任：工程质量保修范围为施工范围，保修期限按国家相关规定执行。（一般项目承包人承担两年保修期，外墙、屋面与厕所防渗漏为五年，暖通工程为两个采暖周期），承包人于保修期内承担保修责任。保修期的计算起始日为行业验收通过的次日，之前的成品保护和工程维护由承包人负责，产生的费用进入投标报价。</w:t>
      </w:r>
    </w:p>
    <w:p w:rsidR="00113F74" w:rsidRDefault="009C0BF1">
      <w:pPr>
        <w:spacing w:afterLines="100" w:after="312" w:line="300" w:lineRule="exact"/>
        <w:ind w:firstLine="480"/>
        <w:jc w:val="left"/>
        <w:rPr>
          <w:rFonts w:ascii="仿宋" w:eastAsia="仿宋"/>
          <w:kern w:val="0"/>
          <w:sz w:val="24"/>
        </w:rPr>
      </w:pPr>
      <w:r>
        <w:rPr>
          <w:rFonts w:ascii="仿宋" w:eastAsia="仿宋" w:hint="eastAsia"/>
          <w:kern w:val="0"/>
          <w:sz w:val="24"/>
        </w:rPr>
        <w:t>。</w:t>
      </w:r>
    </w:p>
    <w:p w:rsidR="00113F74" w:rsidRDefault="009C0BF1">
      <w:pPr>
        <w:pStyle w:val="2"/>
        <w:ind w:firstLine="640"/>
        <w:rPr>
          <w:lang w:eastAsia="zh-CN"/>
        </w:rPr>
      </w:pPr>
      <w:bookmarkStart w:id="591" w:name="_Toc1375"/>
      <w:bookmarkStart w:id="592" w:name="_Toc351203648"/>
      <w:bookmarkStart w:id="593" w:name="_Toc280868717"/>
      <w:bookmarkStart w:id="594" w:name="_Toc280868718"/>
      <w:bookmarkEnd w:id="565"/>
      <w:bookmarkEnd w:id="566"/>
      <w:bookmarkEnd w:id="567"/>
      <w:bookmarkEnd w:id="568"/>
      <w:r>
        <w:rPr>
          <w:rFonts w:hint="eastAsia"/>
          <w:lang w:eastAsia="zh-CN"/>
        </w:rPr>
        <w:t xml:space="preserve">16. </w:t>
      </w:r>
      <w:r>
        <w:rPr>
          <w:rFonts w:hint="eastAsia"/>
          <w:lang w:eastAsia="zh-CN"/>
        </w:rPr>
        <w:t>违约</w:t>
      </w:r>
      <w:bookmarkEnd w:id="591"/>
      <w:bookmarkEnd w:id="592"/>
    </w:p>
    <w:p w:rsidR="00113F74" w:rsidRDefault="009C0BF1">
      <w:pPr>
        <w:pStyle w:val="zjb3"/>
        <w:ind w:firstLine="600"/>
      </w:pPr>
      <w:r>
        <w:rPr>
          <w:rFonts w:hint="eastAsia"/>
        </w:rPr>
        <w:t>16.1 发包人违约</w:t>
      </w:r>
    </w:p>
    <w:p w:rsidR="00113F74" w:rsidRDefault="009C0BF1">
      <w:pPr>
        <w:pStyle w:val="zjb"/>
        <w:ind w:firstLine="600"/>
        <w:rPr>
          <w:lang w:eastAsia="zh-CN"/>
        </w:rPr>
      </w:pPr>
      <w:r>
        <w:rPr>
          <w:rFonts w:hint="eastAsia"/>
          <w:lang w:eastAsia="zh-CN"/>
        </w:rPr>
        <w:t>发包人违约按通用条款执行。</w:t>
      </w:r>
    </w:p>
    <w:p w:rsidR="00113F74" w:rsidRDefault="009C0BF1">
      <w:pPr>
        <w:pStyle w:val="zjb3"/>
        <w:ind w:firstLine="600"/>
      </w:pPr>
      <w:r>
        <w:rPr>
          <w:rFonts w:hint="eastAsia"/>
        </w:rPr>
        <w:t>16.2  承包人违约</w:t>
      </w:r>
    </w:p>
    <w:p w:rsidR="00113F74" w:rsidRDefault="009C0BF1">
      <w:pPr>
        <w:pStyle w:val="zjb"/>
        <w:ind w:firstLine="600"/>
        <w:rPr>
          <w:lang w:eastAsia="zh-CN"/>
        </w:rPr>
      </w:pPr>
      <w:r>
        <w:rPr>
          <w:rFonts w:hint="eastAsia"/>
          <w:lang w:eastAsia="zh-CN"/>
        </w:rPr>
        <w:t>除本合同已有约定外，承包人出现以下情形视为违约并承担相应责任：</w:t>
      </w:r>
    </w:p>
    <w:p w:rsidR="00113F74" w:rsidRDefault="009C0BF1">
      <w:pPr>
        <w:pStyle w:val="zjb"/>
        <w:ind w:firstLine="600"/>
        <w:rPr>
          <w:lang w:eastAsia="zh-CN"/>
        </w:rPr>
      </w:pPr>
      <w:r>
        <w:rPr>
          <w:rFonts w:hint="eastAsia"/>
          <w:lang w:eastAsia="zh-CN"/>
        </w:rPr>
        <w:t>（1）工程质量不符合合同约定的，承包人必须返修达到约定的质量标准，返修损失自负，工期不顺延。因此造成业主其他经济损失，须全额赔偿。同时处以合同总价款5%的违约金。</w:t>
      </w:r>
    </w:p>
    <w:p w:rsidR="00113F74" w:rsidRDefault="009C0BF1">
      <w:pPr>
        <w:pStyle w:val="zjb"/>
        <w:ind w:firstLine="600"/>
        <w:rPr>
          <w:lang w:eastAsia="zh-CN"/>
        </w:rPr>
      </w:pPr>
      <w:r>
        <w:rPr>
          <w:rFonts w:hint="eastAsia"/>
          <w:lang w:eastAsia="zh-CN"/>
        </w:rPr>
        <w:t>（2）未经发包人同意，将本工程分包，按分包工程总价款的5%处违约金。</w:t>
      </w:r>
    </w:p>
    <w:p w:rsidR="00113F74" w:rsidRDefault="009C0BF1">
      <w:pPr>
        <w:pStyle w:val="zjb"/>
        <w:ind w:firstLine="600"/>
        <w:rPr>
          <w:lang w:eastAsia="zh-CN"/>
        </w:rPr>
      </w:pPr>
      <w:r>
        <w:rPr>
          <w:rFonts w:hint="eastAsia"/>
          <w:lang w:eastAsia="zh-CN"/>
        </w:rPr>
        <w:lastRenderedPageBreak/>
        <w:t xml:space="preserve">（3）本工程不得转包和将主体工程分包给其他施工单位,否则发包人有权取消承包人承包资格，并按合同总价的8%处违约金，全额没收履约保证金并由承包人承担由此造成的一切损失。 </w:t>
      </w:r>
      <w:r>
        <w:rPr>
          <w:rFonts w:ascii="Times New Roman" w:hAnsi="Times New Roman" w:cs="Times New Roman"/>
          <w:lang w:eastAsia="zh-CN"/>
        </w:rPr>
        <w:t>____________________________________________________________________</w:t>
      </w:r>
      <w:r>
        <w:rPr>
          <w:rFonts w:hint="eastAsia"/>
          <w:lang w:eastAsia="zh-CN"/>
        </w:rPr>
        <w:t>（视情况增加）。</w:t>
      </w:r>
    </w:p>
    <w:p w:rsidR="00113F74" w:rsidRDefault="009C0BF1">
      <w:pPr>
        <w:pStyle w:val="zjb"/>
        <w:ind w:firstLine="600"/>
        <w:rPr>
          <w:lang w:eastAsia="zh-CN"/>
        </w:rPr>
      </w:pPr>
      <w:r>
        <w:rPr>
          <w:rFonts w:hint="eastAsia"/>
          <w:lang w:eastAsia="zh-CN"/>
        </w:rPr>
        <w:t>16.2.3 因承包人违约解除合同</w:t>
      </w:r>
    </w:p>
    <w:p w:rsidR="00113F74" w:rsidRDefault="009C0BF1">
      <w:pPr>
        <w:pStyle w:val="zjb"/>
        <w:ind w:firstLine="600"/>
        <w:rPr>
          <w:lang w:eastAsia="zh-CN"/>
        </w:rPr>
      </w:pPr>
      <w:r>
        <w:rPr>
          <w:rFonts w:hint="eastAsia"/>
          <w:lang w:eastAsia="zh-CN"/>
        </w:rPr>
        <w:t>关于承包人违约解除合同的特别约定：履约担保不予退还，且合同解除后，发包人可派人员进驻施工场地，另行组织人员或委托其它承包人施工。发包人因继续完成该工程的需要，有权扣留使用承包人在现场的材料、设备和临时设施，承包人应但发包人的这一行动不免除承包人应承担的违约责任，也不影响发包人根据合同约定享有的索赔权利。发包人将仅对已完合格工程量的50%支付工程清算价款。</w:t>
      </w:r>
    </w:p>
    <w:p w:rsidR="00113F74" w:rsidRDefault="009C0BF1">
      <w:pPr>
        <w:pStyle w:val="2"/>
        <w:ind w:firstLine="640"/>
        <w:rPr>
          <w:lang w:eastAsia="zh-CN"/>
        </w:rPr>
      </w:pPr>
      <w:bookmarkStart w:id="595" w:name="_Toc7331"/>
      <w:bookmarkStart w:id="596" w:name="_Toc351203650"/>
      <w:bookmarkEnd w:id="593"/>
      <w:r>
        <w:rPr>
          <w:rFonts w:hint="eastAsia"/>
          <w:lang w:eastAsia="zh-CN"/>
        </w:rPr>
        <w:t xml:space="preserve">18. </w:t>
      </w:r>
      <w:r>
        <w:rPr>
          <w:rFonts w:hint="eastAsia"/>
          <w:lang w:eastAsia="zh-CN"/>
        </w:rPr>
        <w:t>保险</w:t>
      </w:r>
      <w:bookmarkEnd w:id="595"/>
      <w:bookmarkEnd w:id="596"/>
    </w:p>
    <w:bookmarkEnd w:id="594"/>
    <w:p w:rsidR="00113F74" w:rsidRDefault="009C0BF1">
      <w:pPr>
        <w:pStyle w:val="zjb3"/>
        <w:ind w:firstLine="600"/>
      </w:pPr>
      <w:r>
        <w:rPr>
          <w:rFonts w:hint="eastAsia"/>
        </w:rPr>
        <w:t>18.1 工程保险</w:t>
      </w:r>
    </w:p>
    <w:p w:rsidR="00113F74" w:rsidRDefault="009C0BF1">
      <w:pPr>
        <w:pStyle w:val="zjb"/>
        <w:ind w:firstLine="600"/>
        <w:rPr>
          <w:lang w:eastAsia="zh-CN"/>
        </w:rPr>
      </w:pPr>
      <w:r>
        <w:rPr>
          <w:rFonts w:hint="eastAsia"/>
          <w:lang w:eastAsia="zh-CN"/>
        </w:rPr>
        <w:t>关于工程保险的特别约定：</w:t>
      </w:r>
      <w:r>
        <w:rPr>
          <w:rFonts w:ascii="Times New Roman" w:hAnsi="Times New Roman" w:cs="Times New Roman"/>
          <w:lang w:eastAsia="zh-CN"/>
        </w:rPr>
        <w:t>_______________________________</w:t>
      </w:r>
      <w:r>
        <w:rPr>
          <w:rFonts w:hint="eastAsia"/>
          <w:lang w:eastAsia="zh-CN"/>
        </w:rPr>
        <w:t>。</w:t>
      </w:r>
    </w:p>
    <w:p w:rsidR="00113F74" w:rsidRDefault="009C0BF1">
      <w:pPr>
        <w:pStyle w:val="zjb3"/>
        <w:ind w:firstLine="600"/>
      </w:pPr>
      <w:r>
        <w:rPr>
          <w:rFonts w:hint="eastAsia"/>
        </w:rPr>
        <w:t>18.3 其他保险</w:t>
      </w:r>
    </w:p>
    <w:p w:rsidR="00113F74" w:rsidRDefault="009C0BF1">
      <w:pPr>
        <w:pStyle w:val="zjb"/>
        <w:ind w:firstLine="600"/>
        <w:rPr>
          <w:lang w:eastAsia="zh-CN"/>
        </w:rPr>
      </w:pPr>
      <w:r>
        <w:rPr>
          <w:rFonts w:hint="eastAsia"/>
          <w:lang w:eastAsia="zh-CN"/>
        </w:rPr>
        <w:t>关于其他保险的约定：</w:t>
      </w:r>
      <w:r>
        <w:rPr>
          <w:rFonts w:ascii="Times New Roman" w:hAnsi="Times New Roman" w:cs="Times New Roman"/>
          <w:lang w:eastAsia="zh-CN"/>
        </w:rPr>
        <w:t>___________________________________</w:t>
      </w:r>
      <w:r>
        <w:rPr>
          <w:rFonts w:hint="eastAsia"/>
          <w:lang w:eastAsia="zh-CN"/>
        </w:rPr>
        <w:t>。</w:t>
      </w:r>
    </w:p>
    <w:p w:rsidR="00113F74" w:rsidRDefault="009C0BF1">
      <w:pPr>
        <w:pStyle w:val="zjb"/>
        <w:ind w:firstLine="600"/>
        <w:rPr>
          <w:lang w:eastAsia="zh-CN"/>
        </w:rPr>
      </w:pPr>
      <w:r>
        <w:rPr>
          <w:rFonts w:hint="eastAsia"/>
          <w:lang w:eastAsia="zh-CN"/>
        </w:rPr>
        <w:lastRenderedPageBreak/>
        <w:t>承包人是否应为其施工设备等办理财产保险：</w:t>
      </w:r>
      <w:r>
        <w:rPr>
          <w:rFonts w:ascii="Times New Roman" w:hAnsi="Times New Roman" w:cs="Times New Roman"/>
          <w:lang w:eastAsia="zh-CN"/>
        </w:rPr>
        <w:t>__________________________________________________________</w:t>
      </w:r>
      <w:r>
        <w:rPr>
          <w:rFonts w:hint="eastAsia"/>
          <w:lang w:eastAsia="zh-CN"/>
        </w:rPr>
        <w:t>。</w:t>
      </w:r>
    </w:p>
    <w:p w:rsidR="00113F74" w:rsidRDefault="009C0BF1">
      <w:pPr>
        <w:pStyle w:val="zjb3"/>
        <w:ind w:firstLine="600"/>
      </w:pPr>
      <w:r>
        <w:rPr>
          <w:rFonts w:hint="eastAsia"/>
        </w:rPr>
        <w:t>18.7 通知义务</w:t>
      </w:r>
    </w:p>
    <w:p w:rsidR="00113F74" w:rsidRDefault="009C0BF1">
      <w:pPr>
        <w:pStyle w:val="zjb"/>
        <w:ind w:firstLine="600"/>
        <w:rPr>
          <w:lang w:eastAsia="zh-CN"/>
        </w:rPr>
      </w:pPr>
      <w:r>
        <w:rPr>
          <w:rFonts w:hint="eastAsia"/>
          <w:lang w:eastAsia="zh-CN"/>
        </w:rPr>
        <w:t>关于变更保险合同时的通知义务的约定：</w:t>
      </w:r>
      <w:r>
        <w:rPr>
          <w:rFonts w:ascii="Times New Roman" w:hAnsi="Times New Roman" w:cs="Times New Roman"/>
          <w:lang w:eastAsia="zh-CN"/>
        </w:rPr>
        <w:t>____________________________________________________________________________________________________________________</w:t>
      </w:r>
      <w:r>
        <w:rPr>
          <w:rFonts w:hint="eastAsia"/>
          <w:lang w:eastAsia="zh-CN"/>
        </w:rPr>
        <w:t>。</w:t>
      </w:r>
    </w:p>
    <w:p w:rsidR="00113F74" w:rsidRDefault="009C0BF1">
      <w:pPr>
        <w:pStyle w:val="2"/>
        <w:ind w:firstLine="640"/>
        <w:rPr>
          <w:lang w:eastAsia="zh-CN"/>
        </w:rPr>
      </w:pPr>
      <w:bookmarkStart w:id="597" w:name="_Toc351203651"/>
      <w:bookmarkStart w:id="598" w:name="_Toc4317"/>
      <w:bookmarkEnd w:id="569"/>
      <w:bookmarkEnd w:id="570"/>
      <w:bookmarkEnd w:id="571"/>
      <w:bookmarkEnd w:id="572"/>
      <w:bookmarkEnd w:id="573"/>
      <w:bookmarkEnd w:id="574"/>
      <w:bookmarkEnd w:id="575"/>
      <w:bookmarkEnd w:id="576"/>
      <w:bookmarkEnd w:id="577"/>
      <w:bookmarkEnd w:id="578"/>
      <w:bookmarkEnd w:id="579"/>
      <w:bookmarkEnd w:id="580"/>
      <w:r>
        <w:rPr>
          <w:rFonts w:hint="eastAsia"/>
          <w:lang w:eastAsia="zh-CN"/>
        </w:rPr>
        <w:t xml:space="preserve">20. </w:t>
      </w:r>
      <w:r>
        <w:rPr>
          <w:rFonts w:hint="eastAsia"/>
          <w:lang w:eastAsia="zh-CN"/>
        </w:rPr>
        <w:t>争议解决</w:t>
      </w:r>
      <w:bookmarkEnd w:id="597"/>
      <w:bookmarkEnd w:id="598"/>
    </w:p>
    <w:bookmarkEnd w:id="581"/>
    <w:bookmarkEnd w:id="582"/>
    <w:bookmarkEnd w:id="583"/>
    <w:p w:rsidR="00113F74" w:rsidRDefault="009C0BF1">
      <w:pPr>
        <w:pStyle w:val="zjb3"/>
        <w:ind w:firstLine="600"/>
      </w:pPr>
      <w:r>
        <w:rPr>
          <w:rFonts w:hint="eastAsia"/>
        </w:rPr>
        <w:t>20.4仲裁或诉讼</w:t>
      </w:r>
      <w:bookmarkEnd w:id="584"/>
    </w:p>
    <w:p w:rsidR="00113F74" w:rsidRDefault="009C0BF1">
      <w:pPr>
        <w:pStyle w:val="zjb"/>
        <w:ind w:firstLine="600"/>
        <w:rPr>
          <w:lang w:eastAsia="zh-CN"/>
        </w:rPr>
      </w:pPr>
      <w:r>
        <w:rPr>
          <w:rFonts w:hint="eastAsia"/>
          <w:lang w:eastAsia="zh-CN"/>
        </w:rPr>
        <w:t>因合同及合同有关事项发生的争议，向工程所在地有管辖权的人民法院起诉。</w:t>
      </w:r>
      <w:bookmarkEnd w:id="585"/>
      <w:bookmarkEnd w:id="586"/>
      <w:bookmarkEnd w:id="587"/>
      <w:bookmarkEnd w:id="588"/>
      <w:bookmarkEnd w:id="589"/>
      <w:bookmarkEnd w:id="590"/>
    </w:p>
    <w:p w:rsidR="00113F74" w:rsidRDefault="009C0BF1">
      <w:pPr>
        <w:pStyle w:val="2"/>
        <w:ind w:firstLine="640"/>
        <w:rPr>
          <w:lang w:eastAsia="zh-CN"/>
        </w:rPr>
      </w:pPr>
      <w:bookmarkStart w:id="599" w:name="_Toc14411"/>
      <w:r>
        <w:rPr>
          <w:rFonts w:hint="eastAsia"/>
          <w:lang w:eastAsia="zh-CN"/>
        </w:rPr>
        <w:t>2</w:t>
      </w:r>
      <w:r>
        <w:rPr>
          <w:lang w:eastAsia="zh-CN"/>
        </w:rPr>
        <w:t>1.</w:t>
      </w:r>
      <w:r>
        <w:rPr>
          <w:rFonts w:hint="eastAsia"/>
          <w:lang w:eastAsia="zh-CN"/>
        </w:rPr>
        <w:t>通知送达</w:t>
      </w:r>
      <w:bookmarkEnd w:id="599"/>
    </w:p>
    <w:p w:rsidR="00113F74" w:rsidRDefault="009C0BF1">
      <w:pPr>
        <w:pStyle w:val="zjb"/>
        <w:ind w:firstLine="600"/>
        <w:rPr>
          <w:lang w:eastAsia="zh-CN"/>
        </w:rPr>
      </w:pPr>
      <w:r>
        <w:rPr>
          <w:lang w:eastAsia="zh-CN"/>
        </w:rPr>
        <w:t>任何一方均应本着诚实信用原则来对待另一方在履行合同时的通知、告知事项，如因重大事项须履行通知义务的，均应当以当面签收或特快专递、电子邮件方式送达相对人。</w:t>
      </w:r>
    </w:p>
    <w:p w:rsidR="00113F74" w:rsidRDefault="009C0BF1">
      <w:pPr>
        <w:pStyle w:val="zjb"/>
        <w:ind w:firstLine="600"/>
        <w:rPr>
          <w:lang w:eastAsia="zh-CN"/>
        </w:rPr>
      </w:pPr>
      <w:r>
        <w:rPr>
          <w:lang w:eastAsia="zh-CN"/>
        </w:rPr>
        <w:t>采用特快专递形式的，应按照双方在买卖合同中确定的通讯地址以特快专递的形式通知相对人，一旦特快专递送达上述地址且经该方签收的，即视为有效送达收件人。该方签收的时间，即为送达时间。</w:t>
      </w:r>
    </w:p>
    <w:p w:rsidR="00113F74" w:rsidRDefault="009C0BF1">
      <w:pPr>
        <w:pStyle w:val="zjb"/>
        <w:ind w:firstLine="600"/>
        <w:rPr>
          <w:lang w:eastAsia="zh-CN"/>
        </w:rPr>
      </w:pPr>
      <w:r>
        <w:rPr>
          <w:lang w:eastAsia="zh-CN"/>
        </w:rPr>
        <w:lastRenderedPageBreak/>
        <w:t>采用电子邮件形式的，应按照双方在买卖合同中确定的电子邮箱地址以电子邮件的形式通知相对人，一旦收件人指定的电子邮箱地址接收电子邮件的，即视为有效送达收件人。该电子邮件进入该电子邮件地址的时间，即为送达时间。</w:t>
      </w:r>
    </w:p>
    <w:p w:rsidR="00113F74" w:rsidRDefault="009C0BF1">
      <w:pPr>
        <w:pStyle w:val="zjb"/>
        <w:ind w:firstLine="600"/>
        <w:rPr>
          <w:lang w:eastAsia="zh-CN"/>
        </w:rPr>
      </w:pPr>
      <w:r>
        <w:rPr>
          <w:lang w:eastAsia="zh-CN"/>
        </w:rPr>
        <w:t>任何一方的地址或电子邮件地址有变更时，须以书面形式通知对方，否则因地址或电子邮件地址变更发生而客观上不能送达或退件的情形亦视为送达收件人。</w:t>
      </w:r>
    </w:p>
    <w:p w:rsidR="00113F74" w:rsidRDefault="009C0BF1">
      <w:pPr>
        <w:pStyle w:val="zjb"/>
        <w:ind w:firstLine="600"/>
        <w:rPr>
          <w:lang w:eastAsia="zh-CN"/>
        </w:rPr>
      </w:pPr>
      <w:r>
        <w:rPr>
          <w:lang w:eastAsia="zh-CN"/>
        </w:rPr>
        <w:t>收件一方若认为邮件封面标题与邮件中实际文件内容不符的，应在收到邮件后三日内通知相对人，逾期视为邮件封面标题与邮件中实际文件内容一致，并视为有效送达收件人。</w:t>
      </w:r>
    </w:p>
    <w:p w:rsidR="00113F74" w:rsidRDefault="009C0BF1">
      <w:pPr>
        <w:pStyle w:val="zjb"/>
        <w:ind w:firstLine="600"/>
        <w:rPr>
          <w:lang w:eastAsia="zh-CN"/>
        </w:rPr>
      </w:pPr>
      <w:r>
        <w:rPr>
          <w:lang w:eastAsia="zh-CN"/>
        </w:rPr>
        <w:t>因受送达人在合同中提供或者确认的送达地址不准确、送达地址变更未及时告知、以及受送达人本人或者受送达人指定的代收人拒绝签收</w:t>
      </w:r>
      <w:r>
        <w:rPr>
          <w:rFonts w:hint="eastAsia"/>
          <w:lang w:eastAsia="zh-CN"/>
        </w:rPr>
        <w:t>、投递人员</w:t>
      </w:r>
      <w:r>
        <w:rPr>
          <w:lang w:eastAsia="zh-CN"/>
        </w:rPr>
        <w:t>/送达人员上门无人签收（法定节假日除外），导致送达文件中的通知、告知事项未能被受送达人实际接收的，文书退回之日视为送达之日。</w:t>
      </w:r>
    </w:p>
    <w:p w:rsidR="00113F74" w:rsidRDefault="009C0BF1">
      <w:pPr>
        <w:pStyle w:val="zjb"/>
        <w:ind w:firstLine="600"/>
        <w:rPr>
          <w:lang w:eastAsia="zh-CN"/>
        </w:rPr>
      </w:pPr>
      <w:r>
        <w:rPr>
          <w:rFonts w:hint="eastAsia"/>
          <w:lang w:eastAsia="zh-CN"/>
        </w:rPr>
        <w:t>本合同约定的联系方式与送达方式同时可作为法律文书的联系方式与送达方式。</w:t>
      </w:r>
      <w:bookmarkStart w:id="600" w:name="_Toc351203652"/>
    </w:p>
    <w:p w:rsidR="00113F74" w:rsidRDefault="009C0BF1">
      <w:pPr>
        <w:pStyle w:val="2"/>
        <w:ind w:firstLine="640"/>
        <w:rPr>
          <w:lang w:eastAsia="zh-CN"/>
        </w:rPr>
      </w:pPr>
      <w:bookmarkStart w:id="601" w:name="_Toc24349"/>
      <w:r>
        <w:rPr>
          <w:lang w:eastAsia="zh-CN"/>
        </w:rPr>
        <w:t>附件</w:t>
      </w:r>
      <w:bookmarkEnd w:id="600"/>
      <w:bookmarkEnd w:id="601"/>
    </w:p>
    <w:p w:rsidR="00113F74" w:rsidRDefault="009C0BF1">
      <w:pPr>
        <w:pStyle w:val="zjb"/>
        <w:ind w:firstLine="600"/>
        <w:rPr>
          <w:lang w:eastAsia="zh-CN"/>
        </w:rPr>
      </w:pPr>
      <w:r>
        <w:rPr>
          <w:rFonts w:hint="eastAsia"/>
          <w:lang w:eastAsia="zh-CN"/>
        </w:rPr>
        <w:t>协议书附件：</w:t>
      </w:r>
    </w:p>
    <w:p w:rsidR="00113F74" w:rsidRDefault="009C0BF1">
      <w:pPr>
        <w:pStyle w:val="zjb"/>
        <w:ind w:firstLine="600"/>
        <w:rPr>
          <w:lang w:eastAsia="zh-CN"/>
        </w:rPr>
      </w:pPr>
      <w:r>
        <w:rPr>
          <w:lang w:eastAsia="zh-CN"/>
        </w:rPr>
        <w:t>附件1：承包人承揽工程项目一览表</w:t>
      </w:r>
    </w:p>
    <w:p w:rsidR="00113F74" w:rsidRDefault="009C0BF1">
      <w:pPr>
        <w:pStyle w:val="zjb"/>
        <w:ind w:firstLine="600"/>
        <w:rPr>
          <w:lang w:eastAsia="zh-CN"/>
        </w:rPr>
      </w:pPr>
      <w:r>
        <w:rPr>
          <w:rFonts w:hint="eastAsia"/>
          <w:lang w:eastAsia="zh-CN"/>
        </w:rPr>
        <w:t>专用合同条款附件：</w:t>
      </w:r>
    </w:p>
    <w:p w:rsidR="00113F74" w:rsidRDefault="009C0BF1">
      <w:pPr>
        <w:pStyle w:val="zjb"/>
        <w:ind w:firstLine="600"/>
        <w:rPr>
          <w:lang w:eastAsia="zh-CN"/>
        </w:rPr>
      </w:pPr>
      <w:r>
        <w:rPr>
          <w:lang w:eastAsia="zh-CN"/>
        </w:rPr>
        <w:t>附件2：发包人供应材料设备一览表</w:t>
      </w:r>
    </w:p>
    <w:p w:rsidR="00113F74" w:rsidRDefault="009C0BF1">
      <w:pPr>
        <w:pStyle w:val="zjb"/>
        <w:ind w:firstLine="600"/>
        <w:rPr>
          <w:lang w:eastAsia="zh-CN"/>
        </w:rPr>
      </w:pPr>
      <w:r>
        <w:rPr>
          <w:lang w:eastAsia="zh-CN"/>
        </w:rPr>
        <w:lastRenderedPageBreak/>
        <w:t>附件3：工程质量保修书</w:t>
      </w:r>
    </w:p>
    <w:p w:rsidR="00113F74" w:rsidRDefault="009C0BF1">
      <w:pPr>
        <w:pStyle w:val="zjb"/>
        <w:ind w:firstLine="600"/>
        <w:rPr>
          <w:lang w:eastAsia="zh-CN"/>
        </w:rPr>
      </w:pPr>
      <w:r>
        <w:rPr>
          <w:lang w:eastAsia="zh-CN"/>
        </w:rPr>
        <w:t>附件4：主要建设工程文件目录</w:t>
      </w:r>
    </w:p>
    <w:p w:rsidR="00113F74" w:rsidRDefault="009C0BF1">
      <w:pPr>
        <w:pStyle w:val="zjb"/>
        <w:ind w:firstLine="600"/>
        <w:rPr>
          <w:lang w:eastAsia="zh-CN"/>
        </w:rPr>
      </w:pPr>
      <w:r>
        <w:rPr>
          <w:lang w:eastAsia="zh-CN"/>
        </w:rPr>
        <w:t>附件5：承包人用于本工程施工的机械设备表</w:t>
      </w:r>
    </w:p>
    <w:p w:rsidR="00113F74" w:rsidRDefault="009C0BF1">
      <w:pPr>
        <w:pStyle w:val="zjb"/>
        <w:ind w:firstLine="600"/>
        <w:rPr>
          <w:lang w:eastAsia="zh-CN"/>
        </w:rPr>
      </w:pPr>
      <w:r>
        <w:rPr>
          <w:lang w:eastAsia="zh-CN"/>
        </w:rPr>
        <w:t>附件6：承包人主要施工管理人员表</w:t>
      </w:r>
    </w:p>
    <w:p w:rsidR="00113F74" w:rsidRDefault="009C0BF1">
      <w:pPr>
        <w:pStyle w:val="zjb"/>
        <w:ind w:firstLine="600"/>
        <w:rPr>
          <w:lang w:eastAsia="zh-CN"/>
        </w:rPr>
      </w:pPr>
      <w:r>
        <w:rPr>
          <w:lang w:eastAsia="zh-CN"/>
        </w:rPr>
        <w:t>附件7：分包人主要施工管理人员表</w:t>
      </w:r>
    </w:p>
    <w:p w:rsidR="00113F74" w:rsidRDefault="009C0BF1">
      <w:pPr>
        <w:pStyle w:val="zjb"/>
        <w:ind w:firstLine="600"/>
        <w:rPr>
          <w:lang w:eastAsia="zh-CN"/>
        </w:rPr>
      </w:pPr>
      <w:r>
        <w:rPr>
          <w:lang w:eastAsia="zh-CN"/>
        </w:rPr>
        <w:t>附件8：履约担保格式</w:t>
      </w:r>
    </w:p>
    <w:p w:rsidR="00113F74" w:rsidRDefault="009C0BF1">
      <w:pPr>
        <w:pStyle w:val="zjb"/>
        <w:ind w:firstLine="600"/>
        <w:rPr>
          <w:lang w:eastAsia="zh-CN"/>
        </w:rPr>
      </w:pPr>
      <w:r>
        <w:rPr>
          <w:lang w:eastAsia="zh-CN"/>
        </w:rPr>
        <w:t>附件9：预付款担保格式</w:t>
      </w:r>
    </w:p>
    <w:p w:rsidR="00113F74" w:rsidRDefault="009C0BF1">
      <w:pPr>
        <w:pStyle w:val="zjb"/>
        <w:ind w:firstLine="600"/>
        <w:rPr>
          <w:lang w:eastAsia="zh-CN"/>
        </w:rPr>
      </w:pPr>
      <w:r>
        <w:rPr>
          <w:lang w:eastAsia="zh-CN"/>
        </w:rPr>
        <w:t>附件10：支付担保格式</w:t>
      </w:r>
    </w:p>
    <w:p w:rsidR="00113F74" w:rsidRDefault="009C0BF1">
      <w:pPr>
        <w:pStyle w:val="zjb"/>
        <w:ind w:firstLine="600"/>
        <w:rPr>
          <w:lang w:eastAsia="zh-CN"/>
        </w:rPr>
        <w:sectPr w:rsidR="00113F74">
          <w:footerReference w:type="default" r:id="rId19"/>
          <w:pgSz w:w="11906" w:h="16838"/>
          <w:pgMar w:top="1418" w:right="1555" w:bottom="1418" w:left="1531" w:header="851" w:footer="992" w:gutter="0"/>
          <w:cols w:space="720"/>
          <w:docGrid w:type="lines" w:linePitch="312"/>
        </w:sectPr>
      </w:pPr>
      <w:r>
        <w:rPr>
          <w:lang w:eastAsia="zh-CN"/>
        </w:rPr>
        <w:t>附件11：暂估价一览表</w:t>
      </w:r>
    </w:p>
    <w:p w:rsidR="00113F74" w:rsidRDefault="009C0BF1">
      <w:pPr>
        <w:pStyle w:val="zjb"/>
        <w:ind w:firstLineChars="0" w:firstLine="0"/>
        <w:rPr>
          <w:lang w:eastAsia="zh-CN"/>
        </w:rPr>
      </w:pPr>
      <w:r>
        <w:rPr>
          <w:rFonts w:hint="eastAsia"/>
          <w:lang w:eastAsia="zh-CN"/>
        </w:rPr>
        <w:lastRenderedPageBreak/>
        <w:t>附件1：</w:t>
      </w:r>
    </w:p>
    <w:p w:rsidR="00113F74" w:rsidRDefault="009C0BF1">
      <w:pPr>
        <w:spacing w:beforeLines="50" w:before="156" w:afterLines="50" w:after="156" w:line="440" w:lineRule="exact"/>
        <w:ind w:firstLine="643"/>
        <w:jc w:val="center"/>
        <w:rPr>
          <w:rFonts w:ascii="宋体" w:hAnsi="宋体"/>
          <w:b/>
          <w:bCs/>
          <w:sz w:val="32"/>
          <w:szCs w:val="32"/>
        </w:rPr>
      </w:pPr>
      <w:r>
        <w:rPr>
          <w:rFonts w:ascii="宋体" w:hAnsi="宋体"/>
          <w:b/>
          <w:bCs/>
          <w:sz w:val="32"/>
          <w:szCs w:val="32"/>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113F74">
        <w:tc>
          <w:tcPr>
            <w:tcW w:w="1277"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lastRenderedPageBreak/>
              <w:t>单位工程名称</w:t>
            </w:r>
          </w:p>
        </w:tc>
        <w:tc>
          <w:tcPr>
            <w:tcW w:w="1843"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建设规模</w:t>
            </w:r>
          </w:p>
        </w:tc>
        <w:tc>
          <w:tcPr>
            <w:tcW w:w="1417"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建筑面积(平方米)</w:t>
            </w:r>
          </w:p>
        </w:tc>
        <w:tc>
          <w:tcPr>
            <w:tcW w:w="2410"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结构</w:t>
            </w:r>
            <w:r>
              <w:rPr>
                <w:rFonts w:ascii="仿宋" w:eastAsia="仿宋" w:hint="eastAsia"/>
                <w:sz w:val="24"/>
              </w:rPr>
              <w:t>形式</w:t>
            </w:r>
          </w:p>
        </w:tc>
        <w:tc>
          <w:tcPr>
            <w:tcW w:w="850"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层数</w:t>
            </w:r>
          </w:p>
        </w:tc>
        <w:tc>
          <w:tcPr>
            <w:tcW w:w="1560"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生产能力</w:t>
            </w:r>
          </w:p>
        </w:tc>
        <w:tc>
          <w:tcPr>
            <w:tcW w:w="2126"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设备安装内容</w:t>
            </w:r>
          </w:p>
        </w:tc>
        <w:tc>
          <w:tcPr>
            <w:tcW w:w="1417"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合同价格（元）</w:t>
            </w:r>
          </w:p>
        </w:tc>
        <w:tc>
          <w:tcPr>
            <w:tcW w:w="851"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开工日期</w:t>
            </w:r>
          </w:p>
        </w:tc>
        <w:tc>
          <w:tcPr>
            <w:tcW w:w="850"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竣工日期</w:t>
            </w:r>
          </w:p>
        </w:tc>
      </w:tr>
      <w:tr w:rsidR="00113F74">
        <w:trPr>
          <w:trHeight w:val="567"/>
        </w:trPr>
        <w:tc>
          <w:tcPr>
            <w:tcW w:w="1277"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843"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2410"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560"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2126"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851"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trPr>
        <w:tc>
          <w:tcPr>
            <w:tcW w:w="127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843"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241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56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2126"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1"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trPr>
        <w:tc>
          <w:tcPr>
            <w:tcW w:w="127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843"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241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56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2126"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1"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trPr>
        <w:tc>
          <w:tcPr>
            <w:tcW w:w="1277" w:type="dxa"/>
            <w:vAlign w:val="center"/>
          </w:tcPr>
          <w:p w:rsidR="00113F74" w:rsidRDefault="00113F74">
            <w:pPr>
              <w:pStyle w:val="a0"/>
              <w:keepNext/>
              <w:spacing w:line="440" w:lineRule="exact"/>
              <w:ind w:left="63" w:right="63" w:firstLine="482"/>
              <w:rPr>
                <w:rFonts w:ascii="仿宋" w:eastAsia="仿宋"/>
                <w:sz w:val="24"/>
              </w:rPr>
            </w:pPr>
          </w:p>
        </w:tc>
        <w:tc>
          <w:tcPr>
            <w:tcW w:w="1843" w:type="dxa"/>
            <w:vAlign w:val="center"/>
          </w:tcPr>
          <w:p w:rsidR="00113F74" w:rsidRDefault="00113F74">
            <w:pPr>
              <w:pStyle w:val="a0"/>
              <w:keepNext/>
              <w:spacing w:line="440" w:lineRule="exact"/>
              <w:ind w:left="63" w:right="63" w:firstLine="482"/>
              <w:rPr>
                <w:rFonts w:ascii="仿宋" w:eastAsia="仿宋"/>
                <w:sz w:val="24"/>
              </w:rPr>
            </w:pPr>
          </w:p>
        </w:tc>
        <w:tc>
          <w:tcPr>
            <w:tcW w:w="1417" w:type="dxa"/>
            <w:vAlign w:val="center"/>
          </w:tcPr>
          <w:p w:rsidR="00113F74" w:rsidRDefault="00113F74">
            <w:pPr>
              <w:pStyle w:val="a0"/>
              <w:keepNext/>
              <w:spacing w:line="440" w:lineRule="exact"/>
              <w:ind w:left="63" w:right="63" w:firstLine="482"/>
              <w:rPr>
                <w:rFonts w:ascii="仿宋" w:eastAsia="仿宋"/>
                <w:sz w:val="24"/>
              </w:rPr>
            </w:pPr>
          </w:p>
        </w:tc>
        <w:tc>
          <w:tcPr>
            <w:tcW w:w="2410"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c>
          <w:tcPr>
            <w:tcW w:w="1560" w:type="dxa"/>
            <w:vAlign w:val="center"/>
          </w:tcPr>
          <w:p w:rsidR="00113F74" w:rsidRDefault="00113F74">
            <w:pPr>
              <w:pStyle w:val="a0"/>
              <w:keepNext/>
              <w:spacing w:line="440" w:lineRule="exact"/>
              <w:ind w:left="63" w:right="63" w:firstLine="482"/>
              <w:rPr>
                <w:rFonts w:ascii="仿宋" w:eastAsia="仿宋"/>
                <w:sz w:val="24"/>
              </w:rPr>
            </w:pPr>
          </w:p>
        </w:tc>
        <w:tc>
          <w:tcPr>
            <w:tcW w:w="2126" w:type="dxa"/>
            <w:vAlign w:val="center"/>
          </w:tcPr>
          <w:p w:rsidR="00113F74" w:rsidRDefault="00113F74">
            <w:pPr>
              <w:pStyle w:val="a0"/>
              <w:keepNext/>
              <w:spacing w:line="440" w:lineRule="exact"/>
              <w:ind w:left="63" w:right="63" w:firstLine="482"/>
              <w:rPr>
                <w:rFonts w:ascii="仿宋" w:eastAsia="仿宋"/>
                <w:sz w:val="24"/>
              </w:rPr>
            </w:pPr>
          </w:p>
        </w:tc>
        <w:tc>
          <w:tcPr>
            <w:tcW w:w="1417"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trPr>
        <w:tc>
          <w:tcPr>
            <w:tcW w:w="127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843"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241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56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2126"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1"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trPr>
        <w:tc>
          <w:tcPr>
            <w:tcW w:w="1277" w:type="dxa"/>
            <w:vAlign w:val="center"/>
          </w:tcPr>
          <w:p w:rsidR="00113F74" w:rsidRDefault="00113F74">
            <w:pPr>
              <w:pStyle w:val="a0"/>
              <w:keepNext/>
              <w:spacing w:line="440" w:lineRule="exact"/>
              <w:ind w:left="63" w:right="63" w:firstLine="482"/>
              <w:rPr>
                <w:rFonts w:ascii="仿宋" w:eastAsia="仿宋"/>
                <w:sz w:val="24"/>
              </w:rPr>
            </w:pPr>
          </w:p>
        </w:tc>
        <w:tc>
          <w:tcPr>
            <w:tcW w:w="1843" w:type="dxa"/>
            <w:vAlign w:val="center"/>
          </w:tcPr>
          <w:p w:rsidR="00113F74" w:rsidRDefault="00113F74">
            <w:pPr>
              <w:pStyle w:val="a0"/>
              <w:keepNext/>
              <w:spacing w:line="440" w:lineRule="exact"/>
              <w:ind w:left="63" w:right="63" w:firstLine="482"/>
              <w:rPr>
                <w:rFonts w:ascii="仿宋" w:eastAsia="仿宋"/>
                <w:sz w:val="24"/>
              </w:rPr>
            </w:pPr>
          </w:p>
        </w:tc>
        <w:tc>
          <w:tcPr>
            <w:tcW w:w="1417" w:type="dxa"/>
            <w:vAlign w:val="center"/>
          </w:tcPr>
          <w:p w:rsidR="00113F74" w:rsidRDefault="00113F74">
            <w:pPr>
              <w:pStyle w:val="a0"/>
              <w:keepNext/>
              <w:spacing w:line="440" w:lineRule="exact"/>
              <w:ind w:left="63" w:right="63" w:firstLine="482"/>
              <w:rPr>
                <w:rFonts w:ascii="仿宋" w:eastAsia="仿宋"/>
                <w:sz w:val="24"/>
              </w:rPr>
            </w:pPr>
          </w:p>
        </w:tc>
        <w:tc>
          <w:tcPr>
            <w:tcW w:w="2410"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c>
          <w:tcPr>
            <w:tcW w:w="1560" w:type="dxa"/>
            <w:vAlign w:val="center"/>
          </w:tcPr>
          <w:p w:rsidR="00113F74" w:rsidRDefault="00113F74">
            <w:pPr>
              <w:pStyle w:val="a0"/>
              <w:keepNext/>
              <w:spacing w:line="440" w:lineRule="exact"/>
              <w:ind w:left="63" w:right="63" w:firstLine="482"/>
              <w:rPr>
                <w:rFonts w:ascii="仿宋" w:eastAsia="仿宋"/>
                <w:sz w:val="24"/>
              </w:rPr>
            </w:pPr>
          </w:p>
        </w:tc>
        <w:tc>
          <w:tcPr>
            <w:tcW w:w="2126" w:type="dxa"/>
            <w:vAlign w:val="center"/>
          </w:tcPr>
          <w:p w:rsidR="00113F74" w:rsidRDefault="00113F74">
            <w:pPr>
              <w:pStyle w:val="a0"/>
              <w:keepNext/>
              <w:spacing w:line="440" w:lineRule="exact"/>
              <w:ind w:left="63" w:right="63" w:firstLine="482"/>
              <w:rPr>
                <w:rFonts w:ascii="仿宋" w:eastAsia="仿宋"/>
                <w:sz w:val="24"/>
              </w:rPr>
            </w:pPr>
          </w:p>
        </w:tc>
        <w:tc>
          <w:tcPr>
            <w:tcW w:w="1417"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trPr>
        <w:tc>
          <w:tcPr>
            <w:tcW w:w="127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843"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241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56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2126"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1"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trPr>
        <w:tc>
          <w:tcPr>
            <w:tcW w:w="127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843"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241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56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2126"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1"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trPr>
        <w:tc>
          <w:tcPr>
            <w:tcW w:w="1277" w:type="dxa"/>
            <w:vAlign w:val="center"/>
          </w:tcPr>
          <w:p w:rsidR="00113F74" w:rsidRDefault="00113F74">
            <w:pPr>
              <w:pStyle w:val="a0"/>
              <w:keepNext/>
              <w:spacing w:line="440" w:lineRule="exact"/>
              <w:ind w:left="63" w:right="63" w:firstLine="482"/>
              <w:rPr>
                <w:rFonts w:ascii="仿宋" w:eastAsia="仿宋"/>
                <w:sz w:val="24"/>
              </w:rPr>
            </w:pPr>
          </w:p>
        </w:tc>
        <w:tc>
          <w:tcPr>
            <w:tcW w:w="1843" w:type="dxa"/>
            <w:vAlign w:val="center"/>
          </w:tcPr>
          <w:p w:rsidR="00113F74" w:rsidRDefault="00113F74">
            <w:pPr>
              <w:pStyle w:val="a0"/>
              <w:keepNext/>
              <w:spacing w:line="440" w:lineRule="exact"/>
              <w:ind w:left="63" w:right="63" w:firstLine="482"/>
              <w:rPr>
                <w:rFonts w:ascii="仿宋" w:eastAsia="仿宋"/>
                <w:sz w:val="24"/>
              </w:rPr>
            </w:pPr>
          </w:p>
        </w:tc>
        <w:tc>
          <w:tcPr>
            <w:tcW w:w="1417" w:type="dxa"/>
            <w:vAlign w:val="center"/>
          </w:tcPr>
          <w:p w:rsidR="00113F74" w:rsidRDefault="00113F74">
            <w:pPr>
              <w:pStyle w:val="a0"/>
              <w:keepNext/>
              <w:spacing w:line="440" w:lineRule="exact"/>
              <w:ind w:left="63" w:right="63" w:firstLine="482"/>
              <w:rPr>
                <w:rFonts w:ascii="仿宋" w:eastAsia="仿宋"/>
                <w:sz w:val="24"/>
              </w:rPr>
            </w:pPr>
          </w:p>
        </w:tc>
        <w:tc>
          <w:tcPr>
            <w:tcW w:w="2410"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c>
          <w:tcPr>
            <w:tcW w:w="1560" w:type="dxa"/>
            <w:vAlign w:val="center"/>
          </w:tcPr>
          <w:p w:rsidR="00113F74" w:rsidRDefault="00113F74">
            <w:pPr>
              <w:pStyle w:val="a0"/>
              <w:keepNext/>
              <w:spacing w:line="440" w:lineRule="exact"/>
              <w:ind w:left="63" w:right="63" w:firstLine="482"/>
              <w:rPr>
                <w:rFonts w:ascii="仿宋" w:eastAsia="仿宋"/>
                <w:sz w:val="24"/>
              </w:rPr>
            </w:pPr>
          </w:p>
        </w:tc>
        <w:tc>
          <w:tcPr>
            <w:tcW w:w="2126" w:type="dxa"/>
            <w:vAlign w:val="center"/>
          </w:tcPr>
          <w:p w:rsidR="00113F74" w:rsidRDefault="00113F74">
            <w:pPr>
              <w:pStyle w:val="a0"/>
              <w:keepNext/>
              <w:spacing w:line="440" w:lineRule="exact"/>
              <w:ind w:left="63" w:right="63" w:firstLine="482"/>
              <w:rPr>
                <w:rFonts w:ascii="仿宋" w:eastAsia="仿宋"/>
                <w:sz w:val="24"/>
              </w:rPr>
            </w:pPr>
          </w:p>
        </w:tc>
        <w:tc>
          <w:tcPr>
            <w:tcW w:w="1417"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trPr>
        <w:tc>
          <w:tcPr>
            <w:tcW w:w="127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843"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241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56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2126"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1"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trPr>
        <w:tc>
          <w:tcPr>
            <w:tcW w:w="1277" w:type="dxa"/>
            <w:vAlign w:val="center"/>
          </w:tcPr>
          <w:p w:rsidR="00113F74" w:rsidRDefault="00113F74">
            <w:pPr>
              <w:pStyle w:val="a0"/>
              <w:keepNext/>
              <w:spacing w:line="440" w:lineRule="exact"/>
              <w:ind w:left="63" w:right="63" w:firstLine="482"/>
              <w:rPr>
                <w:rFonts w:ascii="仿宋" w:eastAsia="仿宋"/>
                <w:sz w:val="24"/>
              </w:rPr>
            </w:pPr>
          </w:p>
        </w:tc>
        <w:tc>
          <w:tcPr>
            <w:tcW w:w="1843" w:type="dxa"/>
            <w:vAlign w:val="center"/>
          </w:tcPr>
          <w:p w:rsidR="00113F74" w:rsidRDefault="00113F74">
            <w:pPr>
              <w:pStyle w:val="a0"/>
              <w:keepNext/>
              <w:spacing w:line="440" w:lineRule="exact"/>
              <w:ind w:left="63" w:right="63" w:firstLine="482"/>
              <w:rPr>
                <w:rFonts w:ascii="仿宋" w:eastAsia="仿宋"/>
                <w:sz w:val="24"/>
              </w:rPr>
            </w:pPr>
          </w:p>
        </w:tc>
        <w:tc>
          <w:tcPr>
            <w:tcW w:w="1417" w:type="dxa"/>
            <w:vAlign w:val="center"/>
          </w:tcPr>
          <w:p w:rsidR="00113F74" w:rsidRDefault="00113F74">
            <w:pPr>
              <w:pStyle w:val="a0"/>
              <w:keepNext/>
              <w:spacing w:line="440" w:lineRule="exact"/>
              <w:ind w:left="63" w:right="63" w:firstLine="482"/>
              <w:rPr>
                <w:rFonts w:ascii="仿宋" w:eastAsia="仿宋"/>
                <w:sz w:val="24"/>
              </w:rPr>
            </w:pPr>
          </w:p>
        </w:tc>
        <w:tc>
          <w:tcPr>
            <w:tcW w:w="2410"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c>
          <w:tcPr>
            <w:tcW w:w="1560" w:type="dxa"/>
            <w:vAlign w:val="center"/>
          </w:tcPr>
          <w:p w:rsidR="00113F74" w:rsidRDefault="00113F74">
            <w:pPr>
              <w:pStyle w:val="a0"/>
              <w:keepNext/>
              <w:spacing w:line="440" w:lineRule="exact"/>
              <w:ind w:left="63" w:right="63" w:firstLine="482"/>
              <w:rPr>
                <w:rFonts w:ascii="仿宋" w:eastAsia="仿宋"/>
                <w:sz w:val="24"/>
              </w:rPr>
            </w:pPr>
          </w:p>
        </w:tc>
        <w:tc>
          <w:tcPr>
            <w:tcW w:w="2126" w:type="dxa"/>
            <w:vAlign w:val="center"/>
          </w:tcPr>
          <w:p w:rsidR="00113F74" w:rsidRDefault="00113F74">
            <w:pPr>
              <w:pStyle w:val="a0"/>
              <w:keepNext/>
              <w:spacing w:line="440" w:lineRule="exact"/>
              <w:ind w:left="63" w:right="63" w:firstLine="482"/>
              <w:rPr>
                <w:rFonts w:ascii="仿宋" w:eastAsia="仿宋"/>
                <w:sz w:val="24"/>
              </w:rPr>
            </w:pPr>
          </w:p>
        </w:tc>
        <w:tc>
          <w:tcPr>
            <w:tcW w:w="1417"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r>
    </w:tbl>
    <w:p w:rsidR="00113F74" w:rsidRDefault="00113F74">
      <w:pPr>
        <w:spacing w:line="440" w:lineRule="exact"/>
        <w:ind w:firstLine="482"/>
        <w:rPr>
          <w:rFonts w:ascii="仿宋" w:eastAsia="仿宋"/>
          <w:b/>
          <w:sz w:val="24"/>
        </w:rPr>
        <w:sectPr w:rsidR="00113F74">
          <w:pgSz w:w="16838" w:h="11906" w:orient="landscape"/>
          <w:pgMar w:top="1554" w:right="1418" w:bottom="1531" w:left="1418" w:header="851" w:footer="992" w:gutter="0"/>
          <w:cols w:space="720"/>
          <w:titlePg/>
          <w:docGrid w:type="linesAndChars" w:linePitch="312"/>
        </w:sectPr>
      </w:pPr>
    </w:p>
    <w:p w:rsidR="00113F74" w:rsidRDefault="009C0BF1">
      <w:pPr>
        <w:pStyle w:val="zjb"/>
        <w:ind w:firstLineChars="0" w:firstLine="0"/>
      </w:pPr>
      <w:r>
        <w:lastRenderedPageBreak/>
        <w:t>附</w:t>
      </w:r>
      <w:bookmarkStart w:id="602" w:name="_Toc267261692"/>
      <w:bookmarkStart w:id="603" w:name="_Toc296891265"/>
      <w:bookmarkStart w:id="604" w:name="_Toc296347224"/>
      <w:bookmarkStart w:id="605" w:name="_Toc296944564"/>
      <w:bookmarkStart w:id="606" w:name="_Toc296503225"/>
      <w:bookmarkStart w:id="607" w:name="_Toc296891053"/>
      <w:bookmarkStart w:id="608" w:name="_Toc296346726"/>
      <w:r>
        <w:t>件2：</w:t>
      </w:r>
    </w:p>
    <w:bookmarkEnd w:id="602"/>
    <w:bookmarkEnd w:id="603"/>
    <w:bookmarkEnd w:id="604"/>
    <w:bookmarkEnd w:id="605"/>
    <w:bookmarkEnd w:id="606"/>
    <w:bookmarkEnd w:id="607"/>
    <w:bookmarkEnd w:id="608"/>
    <w:p w:rsidR="00113F74" w:rsidRDefault="009C0BF1">
      <w:pPr>
        <w:spacing w:beforeLines="50" w:before="156" w:afterLines="50" w:after="156" w:line="440" w:lineRule="exact"/>
        <w:ind w:firstLine="643"/>
        <w:jc w:val="center"/>
        <w:rPr>
          <w:rFonts w:ascii="宋体" w:hAnsi="宋体"/>
          <w:b/>
          <w:bCs/>
          <w:sz w:val="32"/>
          <w:szCs w:val="32"/>
        </w:rPr>
      </w:pPr>
      <w:r>
        <w:rPr>
          <w:rFonts w:ascii="宋体" w:hAnsi="宋体"/>
          <w:b/>
          <w:bCs/>
          <w:sz w:val="32"/>
          <w:szCs w:val="32"/>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113F74">
        <w:trPr>
          <w:jc w:val="center"/>
        </w:trPr>
        <w:tc>
          <w:tcPr>
            <w:tcW w:w="851"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序号</w:t>
            </w:r>
          </w:p>
        </w:tc>
        <w:tc>
          <w:tcPr>
            <w:tcW w:w="1276"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hint="eastAsia"/>
                <w:sz w:val="24"/>
              </w:rPr>
              <w:t xml:space="preserve">  </w:t>
            </w:r>
            <w:r>
              <w:rPr>
                <w:rFonts w:ascii="仿宋" w:eastAsia="仿宋"/>
                <w:sz w:val="24"/>
              </w:rPr>
              <w:t>材料、</w:t>
            </w:r>
          </w:p>
          <w:p w:rsidR="00113F74" w:rsidRDefault="009C0BF1">
            <w:pPr>
              <w:pStyle w:val="a0"/>
              <w:keepNext/>
              <w:spacing w:line="440" w:lineRule="exact"/>
              <w:ind w:right="63" w:firstLine="482"/>
              <w:jc w:val="both"/>
              <w:rPr>
                <w:rFonts w:ascii="仿宋" w:eastAsia="仿宋"/>
                <w:sz w:val="24"/>
              </w:rPr>
            </w:pPr>
            <w:r>
              <w:rPr>
                <w:rFonts w:ascii="仿宋" w:eastAsia="仿宋"/>
                <w:sz w:val="24"/>
              </w:rPr>
              <w:t>设备品种</w:t>
            </w:r>
          </w:p>
        </w:tc>
        <w:tc>
          <w:tcPr>
            <w:tcW w:w="1418"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规格型号</w:t>
            </w:r>
          </w:p>
        </w:tc>
        <w:tc>
          <w:tcPr>
            <w:tcW w:w="940"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单位</w:t>
            </w:r>
          </w:p>
        </w:tc>
        <w:tc>
          <w:tcPr>
            <w:tcW w:w="851"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数量</w:t>
            </w:r>
          </w:p>
        </w:tc>
        <w:tc>
          <w:tcPr>
            <w:tcW w:w="1044"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单价</w:t>
            </w:r>
            <w:r>
              <w:rPr>
                <w:rFonts w:ascii="仿宋" w:eastAsia="仿宋" w:hint="eastAsia"/>
                <w:sz w:val="24"/>
              </w:rPr>
              <w:t>（元）</w:t>
            </w:r>
          </w:p>
        </w:tc>
        <w:tc>
          <w:tcPr>
            <w:tcW w:w="992"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质量等级</w:t>
            </w:r>
          </w:p>
        </w:tc>
        <w:tc>
          <w:tcPr>
            <w:tcW w:w="851"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供应时间</w:t>
            </w:r>
          </w:p>
        </w:tc>
        <w:tc>
          <w:tcPr>
            <w:tcW w:w="1487"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送达地点</w:t>
            </w:r>
          </w:p>
        </w:tc>
        <w:tc>
          <w:tcPr>
            <w:tcW w:w="992"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备注</w:t>
            </w:r>
          </w:p>
        </w:tc>
      </w:tr>
      <w:tr w:rsidR="00113F74">
        <w:trPr>
          <w:trHeight w:val="567"/>
          <w:jc w:val="center"/>
        </w:trPr>
        <w:tc>
          <w:tcPr>
            <w:tcW w:w="851"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276"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418"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940"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851"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044"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992"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851"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487"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992"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851"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276"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8"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94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1"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044"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992"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1"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8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992"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940"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044"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487"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940"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044"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487"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940"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044"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487"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940"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044"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487"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940"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044"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487"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940"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044"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487"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851" w:type="dxa"/>
            <w:vAlign w:val="center"/>
          </w:tcPr>
          <w:p w:rsidR="00113F74" w:rsidRDefault="00113F74">
            <w:pPr>
              <w:ind w:firstLine="480"/>
              <w:jc w:val="center"/>
              <w:rPr>
                <w:rFonts w:ascii="仿宋" w:eastAsia="仿宋"/>
                <w:sz w:val="24"/>
              </w:rPr>
            </w:pPr>
          </w:p>
        </w:tc>
        <w:tc>
          <w:tcPr>
            <w:tcW w:w="1276" w:type="dxa"/>
            <w:vAlign w:val="center"/>
          </w:tcPr>
          <w:p w:rsidR="00113F74" w:rsidRDefault="00113F74">
            <w:pPr>
              <w:ind w:firstLine="480"/>
              <w:jc w:val="center"/>
              <w:rPr>
                <w:rFonts w:ascii="仿宋" w:eastAsia="仿宋"/>
                <w:sz w:val="24"/>
              </w:rPr>
            </w:pPr>
          </w:p>
        </w:tc>
        <w:tc>
          <w:tcPr>
            <w:tcW w:w="1418" w:type="dxa"/>
            <w:vAlign w:val="center"/>
          </w:tcPr>
          <w:p w:rsidR="00113F74" w:rsidRDefault="00113F74">
            <w:pPr>
              <w:ind w:firstLine="480"/>
              <w:jc w:val="center"/>
              <w:rPr>
                <w:rFonts w:ascii="仿宋" w:eastAsia="仿宋"/>
                <w:sz w:val="24"/>
              </w:rPr>
            </w:pPr>
          </w:p>
        </w:tc>
        <w:tc>
          <w:tcPr>
            <w:tcW w:w="940"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044"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487"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r>
      <w:tr w:rsidR="00113F74">
        <w:trPr>
          <w:trHeight w:val="567"/>
          <w:jc w:val="center"/>
        </w:trPr>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940"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044"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c>
          <w:tcPr>
            <w:tcW w:w="851" w:type="dxa"/>
            <w:vAlign w:val="center"/>
          </w:tcPr>
          <w:p w:rsidR="00113F74" w:rsidRDefault="00113F74">
            <w:pPr>
              <w:pStyle w:val="a0"/>
              <w:keepNext/>
              <w:spacing w:line="440" w:lineRule="exact"/>
              <w:ind w:left="63" w:right="63" w:firstLine="482"/>
              <w:rPr>
                <w:rFonts w:ascii="仿宋" w:eastAsia="仿宋"/>
                <w:sz w:val="24"/>
              </w:rPr>
            </w:pPr>
          </w:p>
        </w:tc>
        <w:tc>
          <w:tcPr>
            <w:tcW w:w="1487" w:type="dxa"/>
            <w:vAlign w:val="center"/>
          </w:tcPr>
          <w:p w:rsidR="00113F74" w:rsidRDefault="00113F74">
            <w:pPr>
              <w:pStyle w:val="a0"/>
              <w:keepNext/>
              <w:spacing w:line="440" w:lineRule="exact"/>
              <w:ind w:left="63" w:right="63" w:firstLine="482"/>
              <w:rPr>
                <w:rFonts w:ascii="仿宋" w:eastAsia="仿宋"/>
                <w:sz w:val="24"/>
              </w:rPr>
            </w:pPr>
          </w:p>
        </w:tc>
        <w:tc>
          <w:tcPr>
            <w:tcW w:w="992"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851" w:type="dxa"/>
            <w:vAlign w:val="center"/>
          </w:tcPr>
          <w:p w:rsidR="00113F74" w:rsidRDefault="00113F74">
            <w:pPr>
              <w:ind w:firstLine="480"/>
              <w:jc w:val="center"/>
              <w:rPr>
                <w:rFonts w:ascii="仿宋" w:eastAsia="仿宋"/>
                <w:sz w:val="24"/>
              </w:rPr>
            </w:pPr>
          </w:p>
        </w:tc>
        <w:tc>
          <w:tcPr>
            <w:tcW w:w="1276" w:type="dxa"/>
            <w:vAlign w:val="center"/>
          </w:tcPr>
          <w:p w:rsidR="00113F74" w:rsidRDefault="00113F74">
            <w:pPr>
              <w:ind w:firstLine="480"/>
              <w:jc w:val="center"/>
              <w:rPr>
                <w:rFonts w:ascii="仿宋" w:eastAsia="仿宋"/>
                <w:sz w:val="24"/>
              </w:rPr>
            </w:pPr>
          </w:p>
        </w:tc>
        <w:tc>
          <w:tcPr>
            <w:tcW w:w="1418" w:type="dxa"/>
            <w:vAlign w:val="center"/>
          </w:tcPr>
          <w:p w:rsidR="00113F74" w:rsidRDefault="00113F74">
            <w:pPr>
              <w:ind w:firstLine="480"/>
              <w:jc w:val="center"/>
              <w:rPr>
                <w:rFonts w:ascii="仿宋" w:eastAsia="仿宋"/>
                <w:sz w:val="24"/>
              </w:rPr>
            </w:pPr>
          </w:p>
        </w:tc>
        <w:tc>
          <w:tcPr>
            <w:tcW w:w="940"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044"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487"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r>
      <w:tr w:rsidR="00113F74">
        <w:trPr>
          <w:trHeight w:val="567"/>
          <w:jc w:val="center"/>
        </w:trPr>
        <w:tc>
          <w:tcPr>
            <w:tcW w:w="851" w:type="dxa"/>
            <w:vAlign w:val="center"/>
          </w:tcPr>
          <w:p w:rsidR="00113F74" w:rsidRDefault="00113F74">
            <w:pPr>
              <w:ind w:firstLine="480"/>
              <w:jc w:val="center"/>
              <w:rPr>
                <w:rFonts w:ascii="仿宋" w:eastAsia="仿宋"/>
                <w:sz w:val="24"/>
              </w:rPr>
            </w:pPr>
          </w:p>
        </w:tc>
        <w:tc>
          <w:tcPr>
            <w:tcW w:w="1276" w:type="dxa"/>
            <w:vAlign w:val="center"/>
          </w:tcPr>
          <w:p w:rsidR="00113F74" w:rsidRDefault="00113F74">
            <w:pPr>
              <w:ind w:firstLine="480"/>
              <w:jc w:val="center"/>
              <w:rPr>
                <w:rFonts w:ascii="仿宋" w:eastAsia="仿宋"/>
                <w:sz w:val="24"/>
              </w:rPr>
            </w:pPr>
          </w:p>
        </w:tc>
        <w:tc>
          <w:tcPr>
            <w:tcW w:w="1418" w:type="dxa"/>
            <w:vAlign w:val="center"/>
          </w:tcPr>
          <w:p w:rsidR="00113F74" w:rsidRDefault="00113F74">
            <w:pPr>
              <w:ind w:firstLine="480"/>
              <w:jc w:val="center"/>
              <w:rPr>
                <w:rFonts w:ascii="仿宋" w:eastAsia="仿宋"/>
                <w:sz w:val="24"/>
              </w:rPr>
            </w:pPr>
          </w:p>
        </w:tc>
        <w:tc>
          <w:tcPr>
            <w:tcW w:w="940"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044"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487"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r>
      <w:tr w:rsidR="00113F74">
        <w:trPr>
          <w:trHeight w:val="567"/>
          <w:jc w:val="center"/>
        </w:trPr>
        <w:tc>
          <w:tcPr>
            <w:tcW w:w="851" w:type="dxa"/>
            <w:vAlign w:val="center"/>
          </w:tcPr>
          <w:p w:rsidR="00113F74" w:rsidRDefault="00113F74">
            <w:pPr>
              <w:ind w:firstLine="480"/>
              <w:jc w:val="center"/>
              <w:rPr>
                <w:rFonts w:ascii="仿宋" w:eastAsia="仿宋"/>
                <w:sz w:val="24"/>
              </w:rPr>
            </w:pPr>
          </w:p>
        </w:tc>
        <w:tc>
          <w:tcPr>
            <w:tcW w:w="1276" w:type="dxa"/>
            <w:vAlign w:val="center"/>
          </w:tcPr>
          <w:p w:rsidR="00113F74" w:rsidRDefault="00113F74">
            <w:pPr>
              <w:ind w:firstLine="480"/>
              <w:jc w:val="center"/>
              <w:rPr>
                <w:rFonts w:ascii="仿宋" w:eastAsia="仿宋"/>
                <w:sz w:val="24"/>
              </w:rPr>
            </w:pPr>
          </w:p>
        </w:tc>
        <w:tc>
          <w:tcPr>
            <w:tcW w:w="1418" w:type="dxa"/>
            <w:vAlign w:val="center"/>
          </w:tcPr>
          <w:p w:rsidR="00113F74" w:rsidRDefault="00113F74">
            <w:pPr>
              <w:ind w:firstLine="480"/>
              <w:jc w:val="center"/>
              <w:rPr>
                <w:rFonts w:ascii="仿宋" w:eastAsia="仿宋"/>
                <w:sz w:val="24"/>
              </w:rPr>
            </w:pPr>
          </w:p>
        </w:tc>
        <w:tc>
          <w:tcPr>
            <w:tcW w:w="940"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044"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487"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r>
      <w:tr w:rsidR="00113F74">
        <w:trPr>
          <w:trHeight w:val="567"/>
          <w:jc w:val="center"/>
        </w:trPr>
        <w:tc>
          <w:tcPr>
            <w:tcW w:w="851" w:type="dxa"/>
            <w:vAlign w:val="center"/>
          </w:tcPr>
          <w:p w:rsidR="00113F74" w:rsidRDefault="00113F74">
            <w:pPr>
              <w:ind w:firstLine="480"/>
              <w:jc w:val="center"/>
              <w:rPr>
                <w:rFonts w:ascii="仿宋" w:eastAsia="仿宋"/>
                <w:sz w:val="24"/>
              </w:rPr>
            </w:pPr>
          </w:p>
        </w:tc>
        <w:tc>
          <w:tcPr>
            <w:tcW w:w="1276" w:type="dxa"/>
            <w:vAlign w:val="center"/>
          </w:tcPr>
          <w:p w:rsidR="00113F74" w:rsidRDefault="00113F74">
            <w:pPr>
              <w:ind w:firstLine="480"/>
              <w:jc w:val="center"/>
              <w:rPr>
                <w:rFonts w:ascii="仿宋" w:eastAsia="仿宋"/>
                <w:sz w:val="24"/>
              </w:rPr>
            </w:pPr>
          </w:p>
        </w:tc>
        <w:tc>
          <w:tcPr>
            <w:tcW w:w="1418" w:type="dxa"/>
            <w:vAlign w:val="center"/>
          </w:tcPr>
          <w:p w:rsidR="00113F74" w:rsidRDefault="00113F74">
            <w:pPr>
              <w:ind w:firstLine="480"/>
              <w:jc w:val="center"/>
              <w:rPr>
                <w:rFonts w:ascii="仿宋" w:eastAsia="仿宋"/>
                <w:sz w:val="24"/>
              </w:rPr>
            </w:pPr>
          </w:p>
        </w:tc>
        <w:tc>
          <w:tcPr>
            <w:tcW w:w="940"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044"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487"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r>
      <w:tr w:rsidR="00113F74">
        <w:trPr>
          <w:trHeight w:val="567"/>
          <w:jc w:val="center"/>
        </w:trPr>
        <w:tc>
          <w:tcPr>
            <w:tcW w:w="851" w:type="dxa"/>
            <w:vAlign w:val="center"/>
          </w:tcPr>
          <w:p w:rsidR="00113F74" w:rsidRDefault="00113F74">
            <w:pPr>
              <w:ind w:firstLine="480"/>
              <w:jc w:val="center"/>
              <w:rPr>
                <w:rFonts w:ascii="仿宋" w:eastAsia="仿宋"/>
                <w:sz w:val="24"/>
              </w:rPr>
            </w:pPr>
          </w:p>
        </w:tc>
        <w:tc>
          <w:tcPr>
            <w:tcW w:w="1276" w:type="dxa"/>
            <w:vAlign w:val="center"/>
          </w:tcPr>
          <w:p w:rsidR="00113F74" w:rsidRDefault="00113F74">
            <w:pPr>
              <w:ind w:firstLine="480"/>
              <w:jc w:val="center"/>
              <w:rPr>
                <w:rFonts w:ascii="仿宋" w:eastAsia="仿宋"/>
                <w:sz w:val="24"/>
              </w:rPr>
            </w:pPr>
          </w:p>
        </w:tc>
        <w:tc>
          <w:tcPr>
            <w:tcW w:w="1418" w:type="dxa"/>
            <w:vAlign w:val="center"/>
          </w:tcPr>
          <w:p w:rsidR="00113F74" w:rsidRDefault="00113F74">
            <w:pPr>
              <w:ind w:firstLine="480"/>
              <w:jc w:val="center"/>
              <w:rPr>
                <w:rFonts w:ascii="仿宋" w:eastAsia="仿宋"/>
                <w:sz w:val="24"/>
              </w:rPr>
            </w:pPr>
          </w:p>
        </w:tc>
        <w:tc>
          <w:tcPr>
            <w:tcW w:w="940"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044"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487"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r>
      <w:tr w:rsidR="00113F74">
        <w:trPr>
          <w:trHeight w:val="567"/>
          <w:jc w:val="center"/>
        </w:trPr>
        <w:tc>
          <w:tcPr>
            <w:tcW w:w="851" w:type="dxa"/>
            <w:vAlign w:val="center"/>
          </w:tcPr>
          <w:p w:rsidR="00113F74" w:rsidRDefault="00113F74">
            <w:pPr>
              <w:ind w:firstLine="480"/>
              <w:jc w:val="center"/>
              <w:rPr>
                <w:rFonts w:ascii="仿宋" w:eastAsia="仿宋"/>
                <w:sz w:val="24"/>
              </w:rPr>
            </w:pPr>
          </w:p>
        </w:tc>
        <w:tc>
          <w:tcPr>
            <w:tcW w:w="1276" w:type="dxa"/>
            <w:vAlign w:val="center"/>
          </w:tcPr>
          <w:p w:rsidR="00113F74" w:rsidRDefault="00113F74">
            <w:pPr>
              <w:ind w:firstLine="480"/>
              <w:jc w:val="center"/>
              <w:rPr>
                <w:rFonts w:ascii="仿宋" w:eastAsia="仿宋"/>
                <w:sz w:val="24"/>
              </w:rPr>
            </w:pPr>
          </w:p>
        </w:tc>
        <w:tc>
          <w:tcPr>
            <w:tcW w:w="1418" w:type="dxa"/>
            <w:vAlign w:val="center"/>
          </w:tcPr>
          <w:p w:rsidR="00113F74" w:rsidRDefault="00113F74">
            <w:pPr>
              <w:ind w:firstLine="480"/>
              <w:jc w:val="center"/>
              <w:rPr>
                <w:rFonts w:ascii="仿宋" w:eastAsia="仿宋"/>
                <w:sz w:val="24"/>
              </w:rPr>
            </w:pPr>
          </w:p>
        </w:tc>
        <w:tc>
          <w:tcPr>
            <w:tcW w:w="940"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044"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487"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r>
      <w:tr w:rsidR="00113F74">
        <w:trPr>
          <w:trHeight w:val="567"/>
          <w:jc w:val="center"/>
        </w:trPr>
        <w:tc>
          <w:tcPr>
            <w:tcW w:w="851" w:type="dxa"/>
            <w:vAlign w:val="center"/>
          </w:tcPr>
          <w:p w:rsidR="00113F74" w:rsidRDefault="00113F74">
            <w:pPr>
              <w:ind w:firstLine="480"/>
              <w:jc w:val="center"/>
              <w:rPr>
                <w:rFonts w:ascii="仿宋" w:eastAsia="仿宋"/>
                <w:sz w:val="24"/>
              </w:rPr>
            </w:pPr>
          </w:p>
        </w:tc>
        <w:tc>
          <w:tcPr>
            <w:tcW w:w="1276" w:type="dxa"/>
            <w:vAlign w:val="center"/>
          </w:tcPr>
          <w:p w:rsidR="00113F74" w:rsidRDefault="00113F74">
            <w:pPr>
              <w:ind w:firstLine="480"/>
              <w:jc w:val="center"/>
              <w:rPr>
                <w:rFonts w:ascii="仿宋" w:eastAsia="仿宋"/>
                <w:sz w:val="24"/>
              </w:rPr>
            </w:pPr>
          </w:p>
        </w:tc>
        <w:tc>
          <w:tcPr>
            <w:tcW w:w="1418" w:type="dxa"/>
            <w:vAlign w:val="center"/>
          </w:tcPr>
          <w:p w:rsidR="00113F74" w:rsidRDefault="00113F74">
            <w:pPr>
              <w:ind w:firstLine="480"/>
              <w:jc w:val="center"/>
              <w:rPr>
                <w:rFonts w:ascii="仿宋" w:eastAsia="仿宋"/>
                <w:sz w:val="24"/>
              </w:rPr>
            </w:pPr>
          </w:p>
        </w:tc>
        <w:tc>
          <w:tcPr>
            <w:tcW w:w="940"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044"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487"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r>
      <w:tr w:rsidR="00113F74">
        <w:trPr>
          <w:trHeight w:val="567"/>
          <w:jc w:val="center"/>
        </w:trPr>
        <w:tc>
          <w:tcPr>
            <w:tcW w:w="851" w:type="dxa"/>
            <w:vAlign w:val="center"/>
          </w:tcPr>
          <w:p w:rsidR="00113F74" w:rsidRDefault="00113F74">
            <w:pPr>
              <w:ind w:firstLine="480"/>
              <w:jc w:val="center"/>
              <w:rPr>
                <w:rFonts w:ascii="仿宋" w:eastAsia="仿宋"/>
                <w:sz w:val="24"/>
              </w:rPr>
            </w:pPr>
          </w:p>
        </w:tc>
        <w:tc>
          <w:tcPr>
            <w:tcW w:w="1276" w:type="dxa"/>
            <w:vAlign w:val="center"/>
          </w:tcPr>
          <w:p w:rsidR="00113F74" w:rsidRDefault="00113F74">
            <w:pPr>
              <w:ind w:firstLine="480"/>
              <w:jc w:val="center"/>
              <w:rPr>
                <w:rFonts w:ascii="仿宋" w:eastAsia="仿宋"/>
                <w:sz w:val="24"/>
              </w:rPr>
            </w:pPr>
          </w:p>
        </w:tc>
        <w:tc>
          <w:tcPr>
            <w:tcW w:w="1418" w:type="dxa"/>
            <w:vAlign w:val="center"/>
          </w:tcPr>
          <w:p w:rsidR="00113F74" w:rsidRDefault="00113F74">
            <w:pPr>
              <w:ind w:firstLine="480"/>
              <w:jc w:val="center"/>
              <w:rPr>
                <w:rFonts w:ascii="仿宋" w:eastAsia="仿宋"/>
                <w:sz w:val="24"/>
              </w:rPr>
            </w:pPr>
          </w:p>
        </w:tc>
        <w:tc>
          <w:tcPr>
            <w:tcW w:w="940"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044"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c>
          <w:tcPr>
            <w:tcW w:w="851" w:type="dxa"/>
            <w:vAlign w:val="center"/>
          </w:tcPr>
          <w:p w:rsidR="00113F74" w:rsidRDefault="00113F74">
            <w:pPr>
              <w:ind w:firstLine="480"/>
              <w:jc w:val="center"/>
              <w:rPr>
                <w:rFonts w:ascii="仿宋" w:eastAsia="仿宋"/>
                <w:sz w:val="24"/>
              </w:rPr>
            </w:pPr>
          </w:p>
        </w:tc>
        <w:tc>
          <w:tcPr>
            <w:tcW w:w="1487" w:type="dxa"/>
            <w:vAlign w:val="center"/>
          </w:tcPr>
          <w:p w:rsidR="00113F74" w:rsidRDefault="00113F74">
            <w:pPr>
              <w:ind w:firstLine="480"/>
              <w:jc w:val="center"/>
              <w:rPr>
                <w:rFonts w:ascii="仿宋" w:eastAsia="仿宋"/>
                <w:sz w:val="24"/>
              </w:rPr>
            </w:pPr>
          </w:p>
        </w:tc>
        <w:tc>
          <w:tcPr>
            <w:tcW w:w="992" w:type="dxa"/>
            <w:vAlign w:val="center"/>
          </w:tcPr>
          <w:p w:rsidR="00113F74" w:rsidRDefault="00113F74">
            <w:pPr>
              <w:ind w:firstLine="480"/>
              <w:jc w:val="center"/>
              <w:rPr>
                <w:rFonts w:ascii="仿宋" w:eastAsia="仿宋"/>
                <w:sz w:val="24"/>
              </w:rPr>
            </w:pPr>
          </w:p>
        </w:tc>
      </w:tr>
    </w:tbl>
    <w:p w:rsidR="00113F74" w:rsidRDefault="00113F74">
      <w:pPr>
        <w:spacing w:line="440" w:lineRule="exact"/>
        <w:ind w:firstLine="480"/>
        <w:rPr>
          <w:rFonts w:ascii="仿宋" w:eastAsia="仿宋"/>
          <w:sz w:val="24"/>
        </w:rPr>
      </w:pPr>
    </w:p>
    <w:p w:rsidR="00113F74" w:rsidRDefault="009C0BF1">
      <w:pPr>
        <w:widowControl/>
        <w:ind w:firstLine="480"/>
        <w:jc w:val="left"/>
        <w:rPr>
          <w:rFonts w:ascii="仿宋" w:eastAsia="仿宋"/>
          <w:sz w:val="24"/>
        </w:rPr>
      </w:pPr>
      <w:r>
        <w:rPr>
          <w:rFonts w:ascii="仿宋" w:eastAsia="仿宋"/>
          <w:sz w:val="24"/>
        </w:rPr>
        <w:br w:type="page"/>
      </w:r>
    </w:p>
    <w:p w:rsidR="00113F74" w:rsidRDefault="009C0BF1">
      <w:pPr>
        <w:pStyle w:val="zjb"/>
        <w:ind w:firstLineChars="0" w:firstLine="0"/>
      </w:pPr>
      <w:r>
        <w:lastRenderedPageBreak/>
        <w:t>附</w:t>
      </w:r>
      <w:bookmarkStart w:id="609" w:name="_Toc296944565"/>
      <w:bookmarkStart w:id="610" w:name="_Toc296347225"/>
      <w:bookmarkStart w:id="611" w:name="_Toc296346727"/>
      <w:bookmarkStart w:id="612" w:name="_Toc296891054"/>
      <w:bookmarkStart w:id="613" w:name="_Toc296503226"/>
      <w:bookmarkStart w:id="614" w:name="_Toc296891266"/>
      <w:bookmarkStart w:id="615" w:name="_Toc267261693"/>
      <w:r>
        <w:t>件3：</w:t>
      </w:r>
      <w:bookmarkEnd w:id="609"/>
      <w:bookmarkEnd w:id="610"/>
      <w:bookmarkEnd w:id="611"/>
      <w:bookmarkEnd w:id="612"/>
      <w:bookmarkEnd w:id="613"/>
      <w:bookmarkEnd w:id="614"/>
      <w:bookmarkEnd w:id="615"/>
      <w:r>
        <w:t xml:space="preserve">    </w:t>
      </w:r>
    </w:p>
    <w:p w:rsidR="00113F74" w:rsidRDefault="009C0BF1">
      <w:pPr>
        <w:pStyle w:val="zjb"/>
        <w:ind w:firstLine="643"/>
        <w:jc w:val="center"/>
        <w:rPr>
          <w:rFonts w:ascii="黑体" w:eastAsia="黑体" w:hAnsi="黑体"/>
          <w:b/>
          <w:bCs/>
          <w:sz w:val="32"/>
          <w:szCs w:val="32"/>
        </w:rPr>
      </w:pPr>
      <w:r>
        <w:rPr>
          <w:rFonts w:ascii="黑体" w:eastAsia="黑体" w:hAnsi="黑体"/>
          <w:b/>
          <w:bCs/>
          <w:sz w:val="32"/>
          <w:szCs w:val="32"/>
        </w:rPr>
        <w:t>工程质量保修书</w:t>
      </w:r>
    </w:p>
    <w:p w:rsidR="00113F74" w:rsidRDefault="009C0BF1">
      <w:pPr>
        <w:pStyle w:val="zjb"/>
        <w:ind w:firstLine="600"/>
      </w:pPr>
      <w:r>
        <w:t>发包人（全称）：</w:t>
      </w:r>
      <w:r>
        <w:rPr>
          <w:rFonts w:ascii="Times New Roman" w:hAnsi="Times New Roman" w:cs="Times New Roman"/>
        </w:rPr>
        <w:t>_________________________________</w:t>
      </w:r>
    </w:p>
    <w:p w:rsidR="00113F74" w:rsidRDefault="009C0BF1">
      <w:pPr>
        <w:pStyle w:val="zjb"/>
        <w:ind w:firstLine="600"/>
      </w:pPr>
      <w:r>
        <w:t>承包人（全称）：</w:t>
      </w:r>
      <w:r>
        <w:rPr>
          <w:rFonts w:ascii="Times New Roman" w:hAnsi="Times New Roman" w:cs="Times New Roman"/>
        </w:rPr>
        <w:t>_________________________________</w:t>
      </w:r>
    </w:p>
    <w:p w:rsidR="00113F74" w:rsidRDefault="00113F74">
      <w:pPr>
        <w:spacing w:line="440" w:lineRule="exact"/>
        <w:ind w:firstLine="480"/>
        <w:rPr>
          <w:rFonts w:ascii="仿宋" w:eastAsia="仿宋"/>
          <w:sz w:val="24"/>
        </w:rPr>
      </w:pPr>
    </w:p>
    <w:p w:rsidR="00113F74" w:rsidRDefault="009C0BF1">
      <w:pPr>
        <w:pStyle w:val="zjb"/>
        <w:ind w:firstLine="600"/>
        <w:rPr>
          <w:lang w:eastAsia="zh-CN"/>
        </w:rPr>
      </w:pPr>
      <w:r>
        <w:rPr>
          <w:lang w:eastAsia="zh-CN"/>
        </w:rPr>
        <w:t>发包人和承包人根据《中华人民共和国建筑法》和《建设工程质量管理条例》，经协商一致就</w:t>
      </w:r>
      <w:r>
        <w:rPr>
          <w:u w:val="single"/>
          <w:lang w:eastAsia="zh-CN"/>
        </w:rPr>
        <w:t xml:space="preserve">                </w:t>
      </w:r>
      <w:r>
        <w:rPr>
          <w:lang w:eastAsia="zh-CN"/>
        </w:rPr>
        <w:t>（工程全称）签订工程质量保修书。</w:t>
      </w:r>
    </w:p>
    <w:p w:rsidR="00113F74" w:rsidRDefault="009C0BF1">
      <w:pPr>
        <w:spacing w:before="120" w:after="120"/>
        <w:ind w:firstLine="600"/>
        <w:rPr>
          <w:rStyle w:val="zjb0"/>
          <w:rFonts w:ascii="黑体" w:eastAsia="黑体" w:hAnsi="黑体"/>
          <w:lang w:eastAsia="zh-CN"/>
        </w:rPr>
      </w:pPr>
      <w:r>
        <w:rPr>
          <w:rStyle w:val="zjb0"/>
          <w:rFonts w:ascii="黑体" w:eastAsia="黑体" w:hAnsi="黑体"/>
          <w:lang w:eastAsia="zh-CN"/>
        </w:rPr>
        <w:t>一、工程质量保修范围和内容</w:t>
      </w:r>
    </w:p>
    <w:p w:rsidR="00113F74" w:rsidRDefault="009C0BF1">
      <w:pPr>
        <w:pStyle w:val="zjb"/>
        <w:ind w:firstLine="600"/>
        <w:rPr>
          <w:lang w:eastAsia="zh-CN"/>
        </w:rPr>
      </w:pPr>
      <w:r>
        <w:rPr>
          <w:lang w:eastAsia="zh-CN"/>
        </w:rPr>
        <w:t>承包人在质量保修期内，按照有关法律规定和合同约定，承担工程质量保修责任。</w:t>
      </w:r>
    </w:p>
    <w:p w:rsidR="00113F74" w:rsidRDefault="009C0BF1">
      <w:pPr>
        <w:pStyle w:val="zjb"/>
        <w:ind w:firstLine="600"/>
        <w:rPr>
          <w:lang w:eastAsia="zh-CN"/>
        </w:rPr>
      </w:pPr>
      <w:r>
        <w:rPr>
          <w:lang w:eastAsia="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imes New Roman" w:hAnsi="Times New Roman" w:cs="Times New Roman"/>
          <w:lang w:eastAsia="zh-CN"/>
        </w:rPr>
        <w:t>________________________________________________________________________________________________________________________________________________________________________________________________________________________________________</w:t>
      </w:r>
      <w:r>
        <w:rPr>
          <w:lang w:eastAsia="zh-CN"/>
        </w:rPr>
        <w:t>。</w:t>
      </w:r>
    </w:p>
    <w:p w:rsidR="00113F74" w:rsidRDefault="009C0BF1">
      <w:pPr>
        <w:spacing w:before="120" w:after="120"/>
        <w:ind w:firstLine="600"/>
        <w:rPr>
          <w:rStyle w:val="zjb0"/>
          <w:rFonts w:ascii="黑体" w:eastAsia="黑体" w:hAnsi="黑体"/>
          <w:lang w:eastAsia="zh-CN"/>
        </w:rPr>
      </w:pPr>
      <w:r>
        <w:rPr>
          <w:rStyle w:val="zjb0"/>
          <w:rFonts w:ascii="黑体" w:eastAsia="黑体" w:hAnsi="黑体"/>
          <w:lang w:eastAsia="zh-CN"/>
        </w:rPr>
        <w:t>二、质量保修期</w:t>
      </w:r>
    </w:p>
    <w:p w:rsidR="00113F74" w:rsidRDefault="009C0BF1">
      <w:pPr>
        <w:pStyle w:val="zjb"/>
        <w:ind w:firstLine="600"/>
        <w:rPr>
          <w:lang w:eastAsia="zh-CN"/>
        </w:rPr>
      </w:pPr>
      <w:r>
        <w:rPr>
          <w:lang w:eastAsia="zh-CN"/>
        </w:rPr>
        <w:t>根据《建设工程质量管理条例》及有关规定，工程的质量保修期如下：</w:t>
      </w:r>
    </w:p>
    <w:p w:rsidR="00113F74" w:rsidRDefault="009C0BF1">
      <w:pPr>
        <w:pStyle w:val="zjb"/>
        <w:ind w:firstLine="600"/>
        <w:rPr>
          <w:lang w:eastAsia="zh-CN"/>
        </w:rPr>
      </w:pPr>
      <w:r>
        <w:rPr>
          <w:rFonts w:hint="eastAsia"/>
          <w:lang w:eastAsia="zh-CN"/>
        </w:rPr>
        <w:lastRenderedPageBreak/>
        <w:t>1．地基基础工程和主体结构工程为设计文件规定的工程合理使用年限；</w:t>
      </w:r>
    </w:p>
    <w:p w:rsidR="00113F74" w:rsidRDefault="009C0BF1">
      <w:pPr>
        <w:pStyle w:val="zjb"/>
        <w:ind w:firstLine="600"/>
        <w:rPr>
          <w:lang w:eastAsia="zh-CN"/>
        </w:rPr>
      </w:pPr>
      <w:r>
        <w:rPr>
          <w:rFonts w:hint="eastAsia"/>
          <w:lang w:eastAsia="zh-CN"/>
        </w:rPr>
        <w:t>2．</w:t>
      </w:r>
      <w:r>
        <w:rPr>
          <w:lang w:eastAsia="zh-CN"/>
        </w:rPr>
        <w:t>屋面防水工程、有防水要求的卫生间、房间和外墙面的防渗</w:t>
      </w:r>
      <w:r>
        <w:rPr>
          <w:rFonts w:hint="eastAsia"/>
          <w:lang w:eastAsia="zh-CN"/>
        </w:rPr>
        <w:t xml:space="preserve">     为</w:t>
      </w:r>
      <w:r>
        <w:rPr>
          <w:rFonts w:hint="eastAsia"/>
          <w:u w:val="single"/>
          <w:lang w:eastAsia="zh-CN"/>
        </w:rPr>
        <w:t xml:space="preserve">        </w:t>
      </w:r>
      <w:r>
        <w:rPr>
          <w:lang w:eastAsia="zh-CN"/>
        </w:rPr>
        <w:t>年；</w:t>
      </w:r>
    </w:p>
    <w:p w:rsidR="00113F74" w:rsidRDefault="009C0BF1">
      <w:pPr>
        <w:pStyle w:val="zjb"/>
        <w:ind w:firstLine="600"/>
        <w:rPr>
          <w:lang w:eastAsia="zh-CN"/>
        </w:rPr>
      </w:pPr>
      <w:r>
        <w:rPr>
          <w:rFonts w:hint="eastAsia"/>
          <w:lang w:eastAsia="zh-CN"/>
        </w:rPr>
        <w:t>3．</w:t>
      </w:r>
      <w:r>
        <w:rPr>
          <w:lang w:eastAsia="zh-CN"/>
        </w:rPr>
        <w:t>装修工程为</w:t>
      </w:r>
      <w:r>
        <w:rPr>
          <w:u w:val="single"/>
          <w:lang w:eastAsia="zh-CN"/>
        </w:rPr>
        <w:t xml:space="preserve">         </w:t>
      </w:r>
      <w:r>
        <w:rPr>
          <w:lang w:eastAsia="zh-CN"/>
        </w:rPr>
        <w:t>年；</w:t>
      </w:r>
    </w:p>
    <w:p w:rsidR="00113F74" w:rsidRDefault="009C0BF1">
      <w:pPr>
        <w:pStyle w:val="zjb"/>
        <w:ind w:firstLine="600"/>
        <w:rPr>
          <w:lang w:eastAsia="zh-CN"/>
        </w:rPr>
      </w:pPr>
      <w:r>
        <w:rPr>
          <w:rFonts w:hint="eastAsia"/>
          <w:lang w:eastAsia="zh-CN"/>
        </w:rPr>
        <w:t>4．</w:t>
      </w:r>
      <w:r>
        <w:rPr>
          <w:lang w:eastAsia="zh-CN"/>
        </w:rPr>
        <w:t>电气管线、给排水管道、设备安装工程为</w:t>
      </w:r>
      <w:r>
        <w:rPr>
          <w:u w:val="single"/>
          <w:lang w:eastAsia="zh-CN"/>
        </w:rPr>
        <w:t xml:space="preserve">         </w:t>
      </w:r>
      <w:r>
        <w:rPr>
          <w:lang w:eastAsia="zh-CN"/>
        </w:rPr>
        <w:t>年；</w:t>
      </w:r>
    </w:p>
    <w:p w:rsidR="00113F74" w:rsidRDefault="009C0BF1">
      <w:pPr>
        <w:pStyle w:val="zjb"/>
        <w:ind w:firstLine="600"/>
        <w:rPr>
          <w:lang w:eastAsia="zh-CN"/>
        </w:rPr>
      </w:pPr>
      <w:r>
        <w:rPr>
          <w:rFonts w:hint="eastAsia"/>
          <w:lang w:eastAsia="zh-CN"/>
        </w:rPr>
        <w:t>5．</w:t>
      </w:r>
      <w:r>
        <w:rPr>
          <w:lang w:eastAsia="zh-CN"/>
        </w:rPr>
        <w:t>供热与供冷系统为</w:t>
      </w:r>
      <w:r>
        <w:rPr>
          <w:u w:val="single"/>
          <w:lang w:eastAsia="zh-CN"/>
        </w:rPr>
        <w:t xml:space="preserve">         </w:t>
      </w:r>
      <w:r>
        <w:rPr>
          <w:lang w:eastAsia="zh-CN"/>
        </w:rPr>
        <w:t>个采暖期、供冷期；</w:t>
      </w:r>
    </w:p>
    <w:p w:rsidR="00113F74" w:rsidRDefault="009C0BF1">
      <w:pPr>
        <w:pStyle w:val="zjb"/>
        <w:ind w:firstLine="600"/>
        <w:rPr>
          <w:lang w:eastAsia="zh-CN"/>
        </w:rPr>
      </w:pPr>
      <w:r>
        <w:rPr>
          <w:rFonts w:hint="eastAsia"/>
          <w:lang w:eastAsia="zh-CN"/>
        </w:rPr>
        <w:t>6．</w:t>
      </w:r>
      <w:r>
        <w:rPr>
          <w:lang w:eastAsia="zh-CN"/>
        </w:rPr>
        <w:t>住宅小区内的给排水设施、道路等配套工程为</w:t>
      </w:r>
      <w:r>
        <w:rPr>
          <w:u w:val="single"/>
          <w:lang w:eastAsia="zh-CN"/>
        </w:rPr>
        <w:t xml:space="preserve">         </w:t>
      </w:r>
      <w:r>
        <w:rPr>
          <w:lang w:eastAsia="zh-CN"/>
        </w:rPr>
        <w:t>年；</w:t>
      </w:r>
    </w:p>
    <w:p w:rsidR="00113F74" w:rsidRDefault="009C0BF1">
      <w:pPr>
        <w:pStyle w:val="zjb"/>
        <w:ind w:firstLine="600"/>
        <w:rPr>
          <w:lang w:eastAsia="zh-CN"/>
        </w:rPr>
      </w:pPr>
      <w:r>
        <w:rPr>
          <w:rFonts w:hint="eastAsia"/>
          <w:lang w:eastAsia="zh-CN"/>
        </w:rPr>
        <w:t>7．</w:t>
      </w:r>
      <w:r>
        <w:rPr>
          <w:lang w:eastAsia="zh-CN"/>
        </w:rPr>
        <w:t>其他项目保修期限约定如下：</w:t>
      </w:r>
      <w:r>
        <w:rPr>
          <w:rFonts w:ascii="Times New Roman" w:hAnsi="Times New Roman" w:cs="Times New Roman"/>
          <w:lang w:eastAsia="zh-CN"/>
        </w:rPr>
        <w:t>________________________________________________________________________________________________________________________________________________________________________________________________________________________________________</w:t>
      </w:r>
      <w:r>
        <w:rPr>
          <w:lang w:eastAsia="zh-CN"/>
        </w:rPr>
        <w:t>。</w:t>
      </w:r>
    </w:p>
    <w:p w:rsidR="00113F74" w:rsidRDefault="009C0BF1">
      <w:pPr>
        <w:pStyle w:val="zjb"/>
        <w:ind w:firstLine="600"/>
        <w:rPr>
          <w:lang w:eastAsia="zh-CN"/>
        </w:rPr>
      </w:pPr>
      <w:r>
        <w:rPr>
          <w:lang w:eastAsia="zh-CN"/>
        </w:rPr>
        <w:t xml:space="preserve">　　质量保修期自工程竣工验收合格之日起计算。</w:t>
      </w:r>
    </w:p>
    <w:p w:rsidR="00113F74" w:rsidRDefault="009C0BF1">
      <w:pPr>
        <w:spacing w:before="120" w:after="120"/>
        <w:ind w:firstLine="600"/>
        <w:rPr>
          <w:rStyle w:val="zjb0"/>
          <w:rFonts w:ascii="黑体" w:eastAsia="黑体" w:hAnsi="黑体"/>
          <w:lang w:eastAsia="zh-CN"/>
        </w:rPr>
      </w:pPr>
      <w:r>
        <w:rPr>
          <w:rStyle w:val="zjb0"/>
          <w:rFonts w:ascii="黑体" w:eastAsia="黑体" w:hAnsi="黑体"/>
          <w:lang w:eastAsia="zh-CN"/>
        </w:rPr>
        <w:t>三、缺陷责任期</w:t>
      </w:r>
    </w:p>
    <w:p w:rsidR="00113F74" w:rsidRDefault="009C0BF1">
      <w:pPr>
        <w:pStyle w:val="zjb"/>
        <w:ind w:firstLine="600"/>
        <w:rPr>
          <w:lang w:eastAsia="zh-CN"/>
        </w:rPr>
      </w:pPr>
      <w:r>
        <w:rPr>
          <w:lang w:eastAsia="zh-CN"/>
        </w:rPr>
        <w:t>工程缺陷责任期为</w:t>
      </w:r>
      <w:r>
        <w:rPr>
          <w:u w:val="single"/>
          <w:lang w:eastAsia="zh-CN"/>
        </w:rPr>
        <w:t xml:space="preserve">         </w:t>
      </w:r>
      <w:r>
        <w:rPr>
          <w:lang w:eastAsia="zh-CN"/>
        </w:rPr>
        <w:t>个月，缺陷责任期自工程</w:t>
      </w:r>
      <w:r>
        <w:rPr>
          <w:rFonts w:hint="eastAsia"/>
          <w:lang w:eastAsia="zh-CN"/>
        </w:rPr>
        <w:t>通过竣工验收</w:t>
      </w:r>
      <w:r>
        <w:rPr>
          <w:lang w:eastAsia="zh-CN"/>
        </w:rPr>
        <w:t>之日起计算。单位工程先于全部工程进行验收，单位工程缺陷责任期自单位工程验收合格之日起算。</w:t>
      </w:r>
    </w:p>
    <w:p w:rsidR="00113F74" w:rsidRDefault="009C0BF1">
      <w:pPr>
        <w:pStyle w:val="zjb"/>
        <w:ind w:firstLine="600"/>
        <w:rPr>
          <w:lang w:eastAsia="zh-CN"/>
        </w:rPr>
      </w:pPr>
      <w:r>
        <w:rPr>
          <w:lang w:eastAsia="zh-CN"/>
        </w:rPr>
        <w:t>缺陷责任期终止后，发包人应退还剩余的质量保证金。</w:t>
      </w:r>
    </w:p>
    <w:p w:rsidR="00113F74" w:rsidRDefault="009C0BF1">
      <w:pPr>
        <w:spacing w:before="120" w:after="120"/>
        <w:ind w:firstLine="600"/>
        <w:rPr>
          <w:rStyle w:val="zjb0"/>
          <w:rFonts w:ascii="黑体" w:eastAsia="黑体" w:hAnsi="黑体"/>
          <w:lang w:eastAsia="zh-CN"/>
        </w:rPr>
      </w:pPr>
      <w:r>
        <w:rPr>
          <w:rStyle w:val="zjb0"/>
          <w:rFonts w:ascii="黑体" w:eastAsia="黑体" w:hAnsi="黑体"/>
          <w:lang w:eastAsia="zh-CN"/>
        </w:rPr>
        <w:t>四、质量保修责任</w:t>
      </w:r>
    </w:p>
    <w:p w:rsidR="00113F74" w:rsidRDefault="009C0BF1">
      <w:pPr>
        <w:pStyle w:val="zjb"/>
        <w:ind w:firstLine="600"/>
        <w:rPr>
          <w:lang w:eastAsia="zh-CN"/>
        </w:rPr>
      </w:pPr>
      <w:r>
        <w:rPr>
          <w:rFonts w:hint="eastAsia"/>
          <w:lang w:eastAsia="zh-CN"/>
        </w:rPr>
        <w:lastRenderedPageBreak/>
        <w:t>1．</w:t>
      </w:r>
      <w:r>
        <w:rPr>
          <w:lang w:eastAsia="zh-CN"/>
        </w:rPr>
        <w:t>属于保修范围、内容的项目，承包人应当在接到保修通知之日起7天内派人保修。承包人不在约定期限内派人保修的，发包人可以委托他人修理。</w:t>
      </w:r>
    </w:p>
    <w:p w:rsidR="00113F74" w:rsidRDefault="009C0BF1">
      <w:pPr>
        <w:pStyle w:val="zjb"/>
        <w:ind w:firstLine="600"/>
        <w:rPr>
          <w:lang w:eastAsia="zh-CN"/>
        </w:rPr>
      </w:pPr>
      <w:r>
        <w:rPr>
          <w:rFonts w:hint="eastAsia"/>
          <w:lang w:eastAsia="zh-CN"/>
        </w:rPr>
        <w:t>2．</w:t>
      </w:r>
      <w:r>
        <w:rPr>
          <w:lang w:eastAsia="zh-CN"/>
        </w:rPr>
        <w:t>发生紧急事故需抢修的，承包人在接到事故通知后，应当立即到达事故现场抢修。</w:t>
      </w:r>
    </w:p>
    <w:p w:rsidR="00113F74" w:rsidRDefault="009C0BF1">
      <w:pPr>
        <w:pStyle w:val="zjb"/>
        <w:ind w:firstLine="600"/>
        <w:rPr>
          <w:lang w:eastAsia="zh-CN"/>
        </w:rPr>
      </w:pPr>
      <w:r>
        <w:rPr>
          <w:rFonts w:hint="eastAsia"/>
          <w:lang w:eastAsia="zh-CN"/>
        </w:rPr>
        <w:t>3．</w:t>
      </w:r>
      <w:r>
        <w:rPr>
          <w:lang w:eastAsia="zh-CN"/>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113F74" w:rsidRDefault="009C0BF1">
      <w:pPr>
        <w:pStyle w:val="zjb"/>
        <w:ind w:firstLine="600"/>
        <w:rPr>
          <w:lang w:eastAsia="zh-CN"/>
        </w:rPr>
      </w:pPr>
      <w:r>
        <w:rPr>
          <w:rFonts w:hint="eastAsia"/>
          <w:lang w:eastAsia="zh-CN"/>
        </w:rPr>
        <w:t>4．</w:t>
      </w:r>
      <w:r>
        <w:rPr>
          <w:lang w:eastAsia="zh-CN"/>
        </w:rPr>
        <w:t>质量保修完成后，由发包人组织验收。</w:t>
      </w:r>
    </w:p>
    <w:p w:rsidR="00113F74" w:rsidRDefault="009C0BF1">
      <w:pPr>
        <w:spacing w:before="120" w:after="120"/>
        <w:ind w:firstLine="600"/>
        <w:rPr>
          <w:rStyle w:val="zjb0"/>
          <w:rFonts w:ascii="黑体" w:eastAsia="黑体" w:hAnsi="黑体"/>
          <w:lang w:eastAsia="zh-CN"/>
        </w:rPr>
      </w:pPr>
      <w:r>
        <w:rPr>
          <w:rStyle w:val="zjb0"/>
          <w:rFonts w:ascii="黑体" w:eastAsia="黑体" w:hAnsi="黑体"/>
          <w:lang w:eastAsia="zh-CN"/>
        </w:rPr>
        <w:t>五、保修费用</w:t>
      </w:r>
    </w:p>
    <w:p w:rsidR="00113F74" w:rsidRDefault="009C0BF1">
      <w:pPr>
        <w:pStyle w:val="zjb"/>
        <w:ind w:firstLine="600"/>
        <w:rPr>
          <w:lang w:eastAsia="zh-CN"/>
        </w:rPr>
      </w:pPr>
      <w:r>
        <w:rPr>
          <w:lang w:eastAsia="zh-CN"/>
        </w:rPr>
        <w:t>保修费用由造成质量缺陷的责任方承担。</w:t>
      </w:r>
    </w:p>
    <w:p w:rsidR="00113F74" w:rsidRDefault="009C0BF1">
      <w:pPr>
        <w:spacing w:before="120" w:after="120"/>
        <w:ind w:firstLine="600"/>
        <w:rPr>
          <w:rStyle w:val="zjb0"/>
          <w:rFonts w:ascii="黑体" w:eastAsia="黑体" w:hAnsi="黑体"/>
          <w:lang w:eastAsia="zh-CN"/>
        </w:rPr>
      </w:pPr>
      <w:r>
        <w:rPr>
          <w:rStyle w:val="zjb0"/>
          <w:rFonts w:ascii="黑体" w:eastAsia="黑体" w:hAnsi="黑体"/>
          <w:lang w:eastAsia="zh-CN"/>
        </w:rPr>
        <w:t>六、双方约定的其他工程质量保修事项：____________________________________________________________________________________________________________________________________________________________________。</w:t>
      </w:r>
    </w:p>
    <w:p w:rsidR="00113F74" w:rsidRDefault="009C0BF1">
      <w:pPr>
        <w:pStyle w:val="zjb"/>
        <w:ind w:firstLine="600"/>
        <w:rPr>
          <w:lang w:eastAsia="zh-CN"/>
        </w:rPr>
      </w:pPr>
      <w:r>
        <w:rPr>
          <w:lang w:eastAsia="zh-CN"/>
        </w:rPr>
        <w:t>工程质量保修书由发包人、承包人在工程竣工验收前共同签署，作为施工合同附件，其有效期限至保修期满。</w:t>
      </w:r>
    </w:p>
    <w:p w:rsidR="00113F74" w:rsidRDefault="00113F74">
      <w:pPr>
        <w:ind w:firstLine="480"/>
        <w:rPr>
          <w:rFonts w:ascii="仿宋" w:eastAsia="仿宋"/>
          <w:sz w:val="24"/>
        </w:rPr>
      </w:pPr>
    </w:p>
    <w:p w:rsidR="00113F74" w:rsidRDefault="009C0BF1">
      <w:pPr>
        <w:pStyle w:val="zjb"/>
        <w:ind w:firstLineChars="0" w:firstLine="0"/>
        <w:rPr>
          <w:lang w:eastAsia="zh-CN"/>
        </w:rPr>
      </w:pPr>
      <w:r>
        <w:rPr>
          <w:lang w:eastAsia="zh-CN"/>
        </w:rPr>
        <w:t xml:space="preserve">发包人(公章)： </w:t>
      </w:r>
      <w:r>
        <w:rPr>
          <w:rFonts w:ascii="Times New Roman" w:hAnsi="Times New Roman" w:cs="Times New Roman"/>
          <w:lang w:eastAsia="zh-CN"/>
        </w:rPr>
        <w:t>_______</w:t>
      </w:r>
      <w:r>
        <w:rPr>
          <w:u w:val="single"/>
          <w:lang w:eastAsia="zh-CN"/>
        </w:rPr>
        <w:t xml:space="preserve">  </w:t>
      </w:r>
      <w:r>
        <w:rPr>
          <w:lang w:eastAsia="zh-CN"/>
        </w:rPr>
        <w:t xml:space="preserve">     承包人(公章)：</w:t>
      </w:r>
      <w:r>
        <w:rPr>
          <w:rFonts w:hint="eastAsia"/>
          <w:u w:val="single"/>
          <w:lang w:eastAsia="zh-CN"/>
        </w:rPr>
        <w:t xml:space="preserve">          </w:t>
      </w:r>
      <w:r>
        <w:rPr>
          <w:u w:val="single"/>
          <w:lang w:eastAsia="zh-CN"/>
        </w:rPr>
        <w:t xml:space="preserve"> </w:t>
      </w:r>
    </w:p>
    <w:p w:rsidR="00113F74" w:rsidRDefault="009C0BF1">
      <w:pPr>
        <w:pStyle w:val="zjb"/>
        <w:ind w:firstLineChars="0" w:firstLine="0"/>
        <w:rPr>
          <w:lang w:eastAsia="zh-CN"/>
        </w:rPr>
      </w:pPr>
      <w:r>
        <w:rPr>
          <w:lang w:eastAsia="zh-CN"/>
        </w:rPr>
        <w:t>地  址：</w:t>
      </w:r>
      <w:r>
        <w:rPr>
          <w:rFonts w:ascii="Times New Roman" w:hAnsi="Times New Roman" w:cs="Times New Roman"/>
          <w:lang w:eastAsia="zh-CN"/>
        </w:rPr>
        <w:t>_______________</w:t>
      </w:r>
      <w:r>
        <w:rPr>
          <w:lang w:eastAsia="zh-CN"/>
        </w:rPr>
        <w:t xml:space="preserve">     </w:t>
      </w:r>
      <w:r>
        <w:rPr>
          <w:rFonts w:hint="eastAsia"/>
          <w:lang w:eastAsia="zh-CN"/>
        </w:rPr>
        <w:t xml:space="preserve"> </w:t>
      </w:r>
      <w:r>
        <w:rPr>
          <w:lang w:eastAsia="zh-CN"/>
        </w:rPr>
        <w:t>地  址：</w:t>
      </w:r>
      <w:r>
        <w:rPr>
          <w:rFonts w:ascii="Times New Roman" w:hAnsi="Times New Roman" w:cs="Times New Roman"/>
          <w:lang w:eastAsia="zh-CN"/>
        </w:rPr>
        <w:t>____________________</w:t>
      </w:r>
    </w:p>
    <w:p w:rsidR="00113F74" w:rsidRDefault="009C0BF1">
      <w:pPr>
        <w:pStyle w:val="zjb"/>
        <w:ind w:firstLineChars="0" w:firstLine="0"/>
        <w:rPr>
          <w:lang w:eastAsia="zh-CN"/>
        </w:rPr>
      </w:pPr>
      <w:r>
        <w:rPr>
          <w:lang w:eastAsia="zh-CN"/>
        </w:rPr>
        <w:t>法定代表人(签字)：</w:t>
      </w:r>
      <w:r>
        <w:rPr>
          <w:rFonts w:ascii="Times New Roman" w:hAnsi="Times New Roman" w:cs="Times New Roman"/>
          <w:lang w:eastAsia="zh-CN"/>
        </w:rPr>
        <w:t>______</w:t>
      </w:r>
      <w:r>
        <w:rPr>
          <w:rFonts w:hint="eastAsia"/>
          <w:lang w:eastAsia="zh-CN"/>
        </w:rPr>
        <w:t xml:space="preserve">  </w:t>
      </w:r>
      <w:r>
        <w:rPr>
          <w:lang w:eastAsia="zh-CN"/>
        </w:rPr>
        <w:t xml:space="preserve">   法定代表人(签字)：</w:t>
      </w:r>
      <w:r>
        <w:rPr>
          <w:rFonts w:ascii="Times New Roman" w:hAnsi="Times New Roman" w:cs="Times New Roman"/>
          <w:lang w:eastAsia="zh-CN"/>
        </w:rPr>
        <w:t>__________</w:t>
      </w:r>
    </w:p>
    <w:p w:rsidR="00113F74" w:rsidRDefault="009C0BF1">
      <w:pPr>
        <w:pStyle w:val="zjb"/>
        <w:ind w:firstLineChars="0" w:firstLine="0"/>
        <w:rPr>
          <w:lang w:eastAsia="zh-CN"/>
        </w:rPr>
      </w:pPr>
      <w:r>
        <w:rPr>
          <w:lang w:eastAsia="zh-CN"/>
        </w:rPr>
        <w:lastRenderedPageBreak/>
        <w:t>委托代理人(签字)：</w:t>
      </w:r>
      <w:r>
        <w:rPr>
          <w:rFonts w:ascii="Times New Roman" w:hAnsi="Times New Roman" w:cs="Times New Roman"/>
          <w:lang w:eastAsia="zh-CN"/>
        </w:rPr>
        <w:t>_____</w:t>
      </w:r>
      <w:r>
        <w:rPr>
          <w:lang w:eastAsia="zh-CN"/>
        </w:rPr>
        <w:t xml:space="preserve">     委托代理人(签字)：</w:t>
      </w:r>
      <w:r>
        <w:rPr>
          <w:rFonts w:ascii="Times New Roman" w:hAnsi="Times New Roman" w:cs="Times New Roman"/>
          <w:lang w:eastAsia="zh-CN"/>
        </w:rPr>
        <w:t>_____</w:t>
      </w:r>
    </w:p>
    <w:p w:rsidR="00113F74" w:rsidRDefault="009C0BF1">
      <w:pPr>
        <w:pStyle w:val="zjb"/>
        <w:ind w:firstLine="600"/>
        <w:rPr>
          <w:lang w:eastAsia="zh-CN"/>
        </w:rPr>
      </w:pPr>
      <w:r>
        <w:rPr>
          <w:lang w:eastAsia="zh-CN"/>
        </w:rPr>
        <w:t>电  话：</w:t>
      </w:r>
      <w:r>
        <w:rPr>
          <w:rFonts w:ascii="Times New Roman" w:hAnsi="Times New Roman" w:cs="Times New Roman"/>
          <w:lang w:eastAsia="zh-CN"/>
        </w:rPr>
        <w:t>_______________</w:t>
      </w:r>
      <w:r>
        <w:rPr>
          <w:lang w:eastAsia="zh-CN"/>
        </w:rPr>
        <w:t xml:space="preserve">     电  话：</w:t>
      </w:r>
      <w:r>
        <w:rPr>
          <w:rFonts w:ascii="Times New Roman" w:hAnsi="Times New Roman" w:cs="Times New Roman"/>
          <w:lang w:eastAsia="zh-CN"/>
        </w:rPr>
        <w:t>____________________</w:t>
      </w:r>
      <w:r>
        <w:rPr>
          <w:lang w:eastAsia="zh-CN"/>
        </w:rPr>
        <w:t xml:space="preserve"> </w:t>
      </w:r>
    </w:p>
    <w:p w:rsidR="00113F74" w:rsidRDefault="009C0BF1">
      <w:pPr>
        <w:pStyle w:val="zjb"/>
        <w:ind w:firstLine="600"/>
        <w:rPr>
          <w:lang w:eastAsia="zh-CN"/>
        </w:rPr>
      </w:pPr>
      <w:r>
        <w:rPr>
          <w:lang w:eastAsia="zh-CN"/>
        </w:rPr>
        <w:t>传  真：</w:t>
      </w:r>
      <w:r>
        <w:rPr>
          <w:rFonts w:ascii="Times New Roman" w:hAnsi="Times New Roman" w:cs="Times New Roman"/>
          <w:lang w:eastAsia="zh-CN"/>
        </w:rPr>
        <w:t xml:space="preserve">_______________   </w:t>
      </w:r>
      <w:r>
        <w:rPr>
          <w:lang w:eastAsia="zh-CN"/>
        </w:rPr>
        <w:t xml:space="preserve">  传  真：</w:t>
      </w:r>
      <w:r>
        <w:rPr>
          <w:rFonts w:ascii="Times New Roman" w:hAnsi="Times New Roman" w:cs="Times New Roman"/>
          <w:lang w:eastAsia="zh-CN"/>
        </w:rPr>
        <w:t>____________________</w:t>
      </w:r>
    </w:p>
    <w:p w:rsidR="00113F74" w:rsidRDefault="009C0BF1">
      <w:pPr>
        <w:pStyle w:val="zjb"/>
        <w:ind w:firstLine="600"/>
        <w:rPr>
          <w:lang w:eastAsia="zh-CN"/>
        </w:rPr>
      </w:pPr>
      <w:r>
        <w:rPr>
          <w:lang w:eastAsia="zh-CN"/>
        </w:rPr>
        <w:t>开户银行：</w:t>
      </w:r>
      <w:r>
        <w:rPr>
          <w:rFonts w:ascii="Times New Roman" w:hAnsi="Times New Roman" w:cs="Times New Roman"/>
          <w:lang w:eastAsia="zh-CN"/>
        </w:rPr>
        <w:t xml:space="preserve">_______________  </w:t>
      </w:r>
      <w:r>
        <w:rPr>
          <w:lang w:eastAsia="zh-CN"/>
        </w:rPr>
        <w:t>开户银行：</w:t>
      </w:r>
      <w:r>
        <w:rPr>
          <w:rFonts w:ascii="Times New Roman" w:hAnsi="Times New Roman" w:cs="Times New Roman"/>
          <w:lang w:eastAsia="zh-CN"/>
        </w:rPr>
        <w:t>___________________</w:t>
      </w:r>
    </w:p>
    <w:p w:rsidR="00113F74" w:rsidRDefault="009C0BF1">
      <w:pPr>
        <w:pStyle w:val="zjb"/>
        <w:ind w:firstLine="600"/>
        <w:rPr>
          <w:lang w:eastAsia="zh-CN"/>
        </w:rPr>
      </w:pPr>
      <w:r>
        <w:rPr>
          <w:lang w:eastAsia="zh-CN"/>
        </w:rPr>
        <w:t>账  号：</w:t>
      </w:r>
      <w:r>
        <w:rPr>
          <w:rFonts w:ascii="Times New Roman" w:hAnsi="Times New Roman" w:cs="Times New Roman"/>
          <w:lang w:eastAsia="zh-CN"/>
        </w:rPr>
        <w:t xml:space="preserve">_________________  </w:t>
      </w:r>
      <w:r>
        <w:rPr>
          <w:lang w:eastAsia="zh-CN"/>
        </w:rPr>
        <w:t>账</w:t>
      </w:r>
      <w:r>
        <w:rPr>
          <w:rFonts w:hint="eastAsia"/>
          <w:lang w:eastAsia="zh-CN"/>
        </w:rPr>
        <w:t xml:space="preserve"> </w:t>
      </w:r>
      <w:r>
        <w:rPr>
          <w:lang w:eastAsia="zh-CN"/>
        </w:rPr>
        <w:t xml:space="preserve"> 号：</w:t>
      </w:r>
      <w:r>
        <w:rPr>
          <w:rFonts w:ascii="Times New Roman" w:hAnsi="Times New Roman" w:cs="Times New Roman"/>
          <w:lang w:eastAsia="zh-CN"/>
        </w:rPr>
        <w:t>____________________</w:t>
      </w:r>
    </w:p>
    <w:p w:rsidR="00113F74" w:rsidRDefault="009C0BF1">
      <w:pPr>
        <w:pStyle w:val="zjb"/>
        <w:ind w:firstLine="600"/>
        <w:rPr>
          <w:lang w:eastAsia="zh-CN"/>
        </w:rPr>
      </w:pPr>
      <w:r>
        <w:rPr>
          <w:lang w:eastAsia="zh-CN"/>
        </w:rPr>
        <w:t>邮政编码：</w:t>
      </w:r>
      <w:r>
        <w:rPr>
          <w:rFonts w:ascii="Times New Roman" w:hAnsi="Times New Roman" w:cs="Times New Roman"/>
          <w:lang w:eastAsia="zh-CN"/>
        </w:rPr>
        <w:t>_______________</w:t>
      </w:r>
      <w:r>
        <w:rPr>
          <w:lang w:eastAsia="zh-CN"/>
        </w:rPr>
        <w:t xml:space="preserve">  邮政编码：</w:t>
      </w:r>
      <w:r>
        <w:rPr>
          <w:rFonts w:ascii="Times New Roman" w:hAnsi="Times New Roman" w:cs="Times New Roman"/>
          <w:lang w:eastAsia="zh-CN"/>
        </w:rPr>
        <w:t>___________________</w:t>
      </w:r>
    </w:p>
    <w:p w:rsidR="00113F74" w:rsidRDefault="009C0BF1">
      <w:pPr>
        <w:pStyle w:val="zjb"/>
        <w:ind w:firstLine="602"/>
        <w:rPr>
          <w:lang w:eastAsia="zh-CN"/>
        </w:rPr>
      </w:pPr>
      <w:r>
        <w:rPr>
          <w:b/>
          <w:lang w:eastAsia="zh-CN"/>
        </w:rPr>
        <w:br w:type="page"/>
      </w:r>
      <w:r>
        <w:rPr>
          <w:lang w:eastAsia="zh-CN"/>
        </w:rPr>
        <w:lastRenderedPageBreak/>
        <w:t>附件4：</w:t>
      </w:r>
    </w:p>
    <w:p w:rsidR="00113F74" w:rsidRDefault="009C0BF1">
      <w:pPr>
        <w:spacing w:beforeLines="50" w:before="156" w:afterLines="50" w:after="156" w:line="440" w:lineRule="exact"/>
        <w:ind w:firstLine="643"/>
        <w:jc w:val="center"/>
        <w:rPr>
          <w:rFonts w:ascii="宋体" w:hAnsi="宋体"/>
          <w:b/>
          <w:bCs/>
          <w:sz w:val="32"/>
          <w:szCs w:val="32"/>
        </w:rPr>
      </w:pPr>
      <w:r>
        <w:rPr>
          <w:rFonts w:ascii="宋体" w:hAnsi="宋体"/>
          <w:b/>
          <w:bCs/>
          <w:sz w:val="32"/>
          <w:szCs w:val="32"/>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113F74">
        <w:trPr>
          <w:jc w:val="center"/>
        </w:trPr>
        <w:tc>
          <w:tcPr>
            <w:tcW w:w="1953"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文件名称</w:t>
            </w:r>
          </w:p>
        </w:tc>
        <w:tc>
          <w:tcPr>
            <w:tcW w:w="1276"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套数</w:t>
            </w:r>
          </w:p>
        </w:tc>
        <w:tc>
          <w:tcPr>
            <w:tcW w:w="1450"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费用</w:t>
            </w:r>
            <w:r>
              <w:rPr>
                <w:rFonts w:ascii="仿宋" w:eastAsia="仿宋" w:hint="eastAsia"/>
                <w:sz w:val="24"/>
              </w:rPr>
              <w:t>（元）</w:t>
            </w:r>
          </w:p>
        </w:tc>
        <w:tc>
          <w:tcPr>
            <w:tcW w:w="1243"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质量</w:t>
            </w:r>
          </w:p>
        </w:tc>
        <w:tc>
          <w:tcPr>
            <w:tcW w:w="1450" w:type="dxa"/>
            <w:tcBorders>
              <w:top w:val="single" w:sz="12" w:space="0" w:color="auto"/>
              <w:bottom w:val="double" w:sz="6" w:space="0" w:color="auto"/>
            </w:tcBorders>
          </w:tcPr>
          <w:p w:rsidR="00113F74" w:rsidRDefault="009C0BF1">
            <w:pPr>
              <w:spacing w:line="440" w:lineRule="exact"/>
              <w:ind w:firstLine="480"/>
              <w:jc w:val="center"/>
              <w:rPr>
                <w:rFonts w:ascii="仿宋" w:eastAsia="仿宋"/>
                <w:sz w:val="24"/>
              </w:rPr>
            </w:pPr>
            <w:r>
              <w:rPr>
                <w:rFonts w:ascii="仿宋" w:eastAsia="仿宋"/>
                <w:sz w:val="24"/>
              </w:rPr>
              <w:t>移交时间</w:t>
            </w:r>
          </w:p>
        </w:tc>
        <w:tc>
          <w:tcPr>
            <w:tcW w:w="1667" w:type="dxa"/>
            <w:tcBorders>
              <w:top w:val="single" w:sz="12" w:space="0" w:color="auto"/>
              <w:bottom w:val="double" w:sz="6" w:space="0" w:color="auto"/>
            </w:tcBorders>
          </w:tcPr>
          <w:p w:rsidR="00113F74" w:rsidRDefault="009C0BF1">
            <w:pPr>
              <w:spacing w:line="440" w:lineRule="exact"/>
              <w:ind w:firstLine="480"/>
              <w:jc w:val="center"/>
              <w:rPr>
                <w:rFonts w:ascii="仿宋" w:eastAsia="仿宋"/>
                <w:sz w:val="24"/>
              </w:rPr>
            </w:pPr>
            <w:r>
              <w:rPr>
                <w:rFonts w:ascii="仿宋" w:eastAsia="仿宋"/>
                <w:sz w:val="24"/>
              </w:rPr>
              <w:t>责任人</w:t>
            </w:r>
          </w:p>
        </w:tc>
      </w:tr>
      <w:tr w:rsidR="00113F74">
        <w:trPr>
          <w:trHeight w:val="567"/>
          <w:jc w:val="center"/>
        </w:trPr>
        <w:tc>
          <w:tcPr>
            <w:tcW w:w="1953"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276"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450"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243"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450"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667"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953"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276"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243"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667"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953"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243"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667"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953"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243"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667"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953"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243"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667"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953"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243"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667"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953"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243"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667"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953"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243"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667"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953" w:type="dxa"/>
          </w:tcPr>
          <w:p w:rsidR="00113F74" w:rsidRDefault="00113F74">
            <w:pPr>
              <w:ind w:firstLine="480"/>
              <w:rPr>
                <w:rFonts w:ascii="仿宋" w:eastAsia="仿宋"/>
                <w:sz w:val="24"/>
              </w:rPr>
            </w:pPr>
          </w:p>
        </w:tc>
        <w:tc>
          <w:tcPr>
            <w:tcW w:w="1276"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243"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667" w:type="dxa"/>
          </w:tcPr>
          <w:p w:rsidR="00113F74" w:rsidRDefault="00113F74">
            <w:pPr>
              <w:ind w:firstLine="480"/>
              <w:rPr>
                <w:rFonts w:ascii="仿宋" w:eastAsia="仿宋"/>
                <w:sz w:val="24"/>
              </w:rPr>
            </w:pPr>
          </w:p>
        </w:tc>
      </w:tr>
      <w:tr w:rsidR="00113F74">
        <w:trPr>
          <w:trHeight w:val="567"/>
          <w:jc w:val="center"/>
        </w:trPr>
        <w:tc>
          <w:tcPr>
            <w:tcW w:w="1953" w:type="dxa"/>
            <w:vAlign w:val="center"/>
          </w:tcPr>
          <w:p w:rsidR="00113F74" w:rsidRDefault="00113F74">
            <w:pPr>
              <w:pStyle w:val="a0"/>
              <w:keepNext/>
              <w:spacing w:line="440" w:lineRule="exact"/>
              <w:ind w:left="63" w:right="63" w:firstLine="482"/>
              <w:rPr>
                <w:rFonts w:ascii="仿宋" w:eastAsia="仿宋"/>
                <w:sz w:val="24"/>
              </w:rPr>
            </w:pPr>
          </w:p>
        </w:tc>
        <w:tc>
          <w:tcPr>
            <w:tcW w:w="1276"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243" w:type="dxa"/>
            <w:vAlign w:val="center"/>
          </w:tcPr>
          <w:p w:rsidR="00113F74" w:rsidRDefault="00113F74">
            <w:pPr>
              <w:pStyle w:val="a0"/>
              <w:keepNext/>
              <w:spacing w:line="440" w:lineRule="exact"/>
              <w:ind w:left="63" w:right="63" w:firstLine="482"/>
              <w:rPr>
                <w:rFonts w:ascii="仿宋" w:eastAsia="仿宋"/>
                <w:sz w:val="24"/>
              </w:rPr>
            </w:pPr>
          </w:p>
        </w:tc>
        <w:tc>
          <w:tcPr>
            <w:tcW w:w="1450" w:type="dxa"/>
            <w:vAlign w:val="center"/>
          </w:tcPr>
          <w:p w:rsidR="00113F74" w:rsidRDefault="00113F74">
            <w:pPr>
              <w:pStyle w:val="a0"/>
              <w:keepNext/>
              <w:spacing w:line="440" w:lineRule="exact"/>
              <w:ind w:left="63" w:right="63" w:firstLine="482"/>
              <w:rPr>
                <w:rFonts w:ascii="仿宋" w:eastAsia="仿宋"/>
                <w:sz w:val="24"/>
              </w:rPr>
            </w:pPr>
          </w:p>
        </w:tc>
        <w:tc>
          <w:tcPr>
            <w:tcW w:w="1667"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953" w:type="dxa"/>
          </w:tcPr>
          <w:p w:rsidR="00113F74" w:rsidRDefault="00113F74">
            <w:pPr>
              <w:ind w:firstLine="480"/>
              <w:rPr>
                <w:rFonts w:ascii="仿宋" w:eastAsia="仿宋"/>
                <w:sz w:val="24"/>
              </w:rPr>
            </w:pPr>
          </w:p>
        </w:tc>
        <w:tc>
          <w:tcPr>
            <w:tcW w:w="1276"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243"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667" w:type="dxa"/>
          </w:tcPr>
          <w:p w:rsidR="00113F74" w:rsidRDefault="00113F74">
            <w:pPr>
              <w:ind w:firstLine="480"/>
              <w:rPr>
                <w:rFonts w:ascii="仿宋" w:eastAsia="仿宋"/>
                <w:sz w:val="24"/>
              </w:rPr>
            </w:pPr>
          </w:p>
        </w:tc>
      </w:tr>
      <w:tr w:rsidR="00113F74">
        <w:trPr>
          <w:trHeight w:val="567"/>
          <w:jc w:val="center"/>
        </w:trPr>
        <w:tc>
          <w:tcPr>
            <w:tcW w:w="1953" w:type="dxa"/>
          </w:tcPr>
          <w:p w:rsidR="00113F74" w:rsidRDefault="00113F74">
            <w:pPr>
              <w:ind w:firstLine="480"/>
              <w:rPr>
                <w:rFonts w:ascii="仿宋" w:eastAsia="仿宋"/>
                <w:sz w:val="24"/>
              </w:rPr>
            </w:pPr>
          </w:p>
        </w:tc>
        <w:tc>
          <w:tcPr>
            <w:tcW w:w="1276"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243"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667" w:type="dxa"/>
          </w:tcPr>
          <w:p w:rsidR="00113F74" w:rsidRDefault="00113F74">
            <w:pPr>
              <w:ind w:firstLine="480"/>
              <w:rPr>
                <w:rFonts w:ascii="仿宋" w:eastAsia="仿宋"/>
                <w:sz w:val="24"/>
              </w:rPr>
            </w:pPr>
          </w:p>
        </w:tc>
      </w:tr>
      <w:tr w:rsidR="00113F74">
        <w:trPr>
          <w:trHeight w:val="567"/>
          <w:jc w:val="center"/>
        </w:trPr>
        <w:tc>
          <w:tcPr>
            <w:tcW w:w="1953" w:type="dxa"/>
          </w:tcPr>
          <w:p w:rsidR="00113F74" w:rsidRDefault="00113F74">
            <w:pPr>
              <w:ind w:firstLine="480"/>
              <w:rPr>
                <w:rFonts w:ascii="仿宋" w:eastAsia="仿宋"/>
                <w:sz w:val="24"/>
              </w:rPr>
            </w:pPr>
          </w:p>
        </w:tc>
        <w:tc>
          <w:tcPr>
            <w:tcW w:w="1276"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243"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667" w:type="dxa"/>
          </w:tcPr>
          <w:p w:rsidR="00113F74" w:rsidRDefault="00113F74">
            <w:pPr>
              <w:ind w:firstLine="480"/>
              <w:rPr>
                <w:rFonts w:ascii="仿宋" w:eastAsia="仿宋"/>
                <w:sz w:val="24"/>
              </w:rPr>
            </w:pPr>
          </w:p>
        </w:tc>
      </w:tr>
      <w:tr w:rsidR="00113F74">
        <w:trPr>
          <w:trHeight w:val="567"/>
          <w:jc w:val="center"/>
        </w:trPr>
        <w:tc>
          <w:tcPr>
            <w:tcW w:w="1953" w:type="dxa"/>
          </w:tcPr>
          <w:p w:rsidR="00113F74" w:rsidRDefault="00113F74">
            <w:pPr>
              <w:ind w:firstLine="480"/>
              <w:rPr>
                <w:rFonts w:ascii="仿宋" w:eastAsia="仿宋"/>
                <w:sz w:val="24"/>
              </w:rPr>
            </w:pPr>
          </w:p>
        </w:tc>
        <w:tc>
          <w:tcPr>
            <w:tcW w:w="1276"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243"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667" w:type="dxa"/>
          </w:tcPr>
          <w:p w:rsidR="00113F74" w:rsidRDefault="00113F74">
            <w:pPr>
              <w:ind w:firstLine="480"/>
              <w:rPr>
                <w:rFonts w:ascii="仿宋" w:eastAsia="仿宋"/>
                <w:sz w:val="24"/>
              </w:rPr>
            </w:pPr>
          </w:p>
        </w:tc>
      </w:tr>
      <w:tr w:rsidR="00113F74">
        <w:trPr>
          <w:trHeight w:val="567"/>
          <w:jc w:val="center"/>
        </w:trPr>
        <w:tc>
          <w:tcPr>
            <w:tcW w:w="1953" w:type="dxa"/>
          </w:tcPr>
          <w:p w:rsidR="00113F74" w:rsidRDefault="00113F74">
            <w:pPr>
              <w:ind w:firstLine="480"/>
              <w:rPr>
                <w:rFonts w:ascii="仿宋" w:eastAsia="仿宋"/>
                <w:sz w:val="24"/>
              </w:rPr>
            </w:pPr>
          </w:p>
        </w:tc>
        <w:tc>
          <w:tcPr>
            <w:tcW w:w="1276"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243"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667" w:type="dxa"/>
          </w:tcPr>
          <w:p w:rsidR="00113F74" w:rsidRDefault="00113F74">
            <w:pPr>
              <w:ind w:firstLine="480"/>
              <w:rPr>
                <w:rFonts w:ascii="仿宋" w:eastAsia="仿宋"/>
                <w:sz w:val="24"/>
              </w:rPr>
            </w:pPr>
          </w:p>
        </w:tc>
      </w:tr>
      <w:tr w:rsidR="00113F74">
        <w:trPr>
          <w:trHeight w:val="567"/>
          <w:jc w:val="center"/>
        </w:trPr>
        <w:tc>
          <w:tcPr>
            <w:tcW w:w="1953" w:type="dxa"/>
          </w:tcPr>
          <w:p w:rsidR="00113F74" w:rsidRDefault="00113F74">
            <w:pPr>
              <w:ind w:firstLine="480"/>
              <w:rPr>
                <w:rFonts w:ascii="仿宋" w:eastAsia="仿宋"/>
                <w:sz w:val="24"/>
              </w:rPr>
            </w:pPr>
          </w:p>
        </w:tc>
        <w:tc>
          <w:tcPr>
            <w:tcW w:w="1276"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243"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667" w:type="dxa"/>
          </w:tcPr>
          <w:p w:rsidR="00113F74" w:rsidRDefault="00113F74">
            <w:pPr>
              <w:ind w:firstLine="480"/>
              <w:rPr>
                <w:rFonts w:ascii="仿宋" w:eastAsia="仿宋"/>
                <w:sz w:val="24"/>
              </w:rPr>
            </w:pPr>
          </w:p>
        </w:tc>
      </w:tr>
      <w:tr w:rsidR="00113F74">
        <w:trPr>
          <w:trHeight w:val="567"/>
          <w:jc w:val="center"/>
        </w:trPr>
        <w:tc>
          <w:tcPr>
            <w:tcW w:w="1953" w:type="dxa"/>
          </w:tcPr>
          <w:p w:rsidR="00113F74" w:rsidRDefault="00113F74">
            <w:pPr>
              <w:ind w:firstLine="480"/>
              <w:rPr>
                <w:rFonts w:ascii="仿宋" w:eastAsia="仿宋"/>
                <w:sz w:val="24"/>
              </w:rPr>
            </w:pPr>
          </w:p>
        </w:tc>
        <w:tc>
          <w:tcPr>
            <w:tcW w:w="1276"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243"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667" w:type="dxa"/>
          </w:tcPr>
          <w:p w:rsidR="00113F74" w:rsidRDefault="00113F74">
            <w:pPr>
              <w:ind w:firstLine="480"/>
              <w:rPr>
                <w:rFonts w:ascii="仿宋" w:eastAsia="仿宋"/>
                <w:sz w:val="24"/>
              </w:rPr>
            </w:pPr>
          </w:p>
        </w:tc>
      </w:tr>
      <w:tr w:rsidR="00113F74">
        <w:trPr>
          <w:trHeight w:val="567"/>
          <w:jc w:val="center"/>
        </w:trPr>
        <w:tc>
          <w:tcPr>
            <w:tcW w:w="1953" w:type="dxa"/>
          </w:tcPr>
          <w:p w:rsidR="00113F74" w:rsidRDefault="00113F74">
            <w:pPr>
              <w:ind w:firstLine="480"/>
              <w:rPr>
                <w:rFonts w:ascii="仿宋" w:eastAsia="仿宋"/>
                <w:sz w:val="24"/>
              </w:rPr>
            </w:pPr>
          </w:p>
        </w:tc>
        <w:tc>
          <w:tcPr>
            <w:tcW w:w="1276"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243"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667" w:type="dxa"/>
          </w:tcPr>
          <w:p w:rsidR="00113F74" w:rsidRDefault="00113F74">
            <w:pPr>
              <w:ind w:firstLine="480"/>
              <w:rPr>
                <w:rFonts w:ascii="仿宋" w:eastAsia="仿宋"/>
                <w:sz w:val="24"/>
              </w:rPr>
            </w:pPr>
          </w:p>
        </w:tc>
      </w:tr>
      <w:tr w:rsidR="00113F74">
        <w:trPr>
          <w:trHeight w:val="567"/>
          <w:jc w:val="center"/>
        </w:trPr>
        <w:tc>
          <w:tcPr>
            <w:tcW w:w="1953" w:type="dxa"/>
          </w:tcPr>
          <w:p w:rsidR="00113F74" w:rsidRDefault="00113F74">
            <w:pPr>
              <w:ind w:firstLine="480"/>
              <w:rPr>
                <w:rFonts w:ascii="仿宋" w:eastAsia="仿宋"/>
                <w:sz w:val="24"/>
              </w:rPr>
            </w:pPr>
          </w:p>
        </w:tc>
        <w:tc>
          <w:tcPr>
            <w:tcW w:w="1276"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243" w:type="dxa"/>
          </w:tcPr>
          <w:p w:rsidR="00113F74" w:rsidRDefault="00113F74">
            <w:pPr>
              <w:ind w:firstLine="480"/>
              <w:rPr>
                <w:rFonts w:ascii="仿宋" w:eastAsia="仿宋"/>
                <w:sz w:val="24"/>
              </w:rPr>
            </w:pPr>
          </w:p>
        </w:tc>
        <w:tc>
          <w:tcPr>
            <w:tcW w:w="1450" w:type="dxa"/>
          </w:tcPr>
          <w:p w:rsidR="00113F74" w:rsidRDefault="00113F74">
            <w:pPr>
              <w:ind w:firstLine="480"/>
              <w:rPr>
                <w:rFonts w:ascii="仿宋" w:eastAsia="仿宋"/>
                <w:sz w:val="24"/>
              </w:rPr>
            </w:pPr>
          </w:p>
        </w:tc>
        <w:tc>
          <w:tcPr>
            <w:tcW w:w="1667" w:type="dxa"/>
          </w:tcPr>
          <w:p w:rsidR="00113F74" w:rsidRDefault="00113F74">
            <w:pPr>
              <w:ind w:firstLine="480"/>
              <w:rPr>
                <w:rFonts w:ascii="仿宋" w:eastAsia="仿宋"/>
                <w:sz w:val="24"/>
              </w:rPr>
            </w:pPr>
          </w:p>
        </w:tc>
      </w:tr>
    </w:tbl>
    <w:p w:rsidR="00113F74" w:rsidRDefault="00113F74">
      <w:pPr>
        <w:spacing w:line="440" w:lineRule="exact"/>
        <w:ind w:firstLine="480"/>
        <w:rPr>
          <w:rFonts w:ascii="仿宋" w:eastAsia="仿宋"/>
          <w:sz w:val="24"/>
        </w:rPr>
      </w:pPr>
    </w:p>
    <w:p w:rsidR="00113F74" w:rsidRDefault="009C0BF1">
      <w:pPr>
        <w:pStyle w:val="zjb"/>
        <w:ind w:firstLine="600"/>
      </w:pPr>
      <w:r>
        <w:br w:type="page"/>
      </w:r>
      <w:r>
        <w:lastRenderedPageBreak/>
        <w:t>附</w:t>
      </w:r>
      <w:bookmarkStart w:id="616" w:name="_Toc296944566"/>
      <w:bookmarkStart w:id="617" w:name="_Toc296891267"/>
      <w:bookmarkStart w:id="618" w:name="_Toc267261698"/>
      <w:bookmarkStart w:id="619" w:name="_Toc296347226"/>
      <w:bookmarkStart w:id="620" w:name="_Toc296503227"/>
      <w:bookmarkStart w:id="621" w:name="_Toc296891055"/>
      <w:bookmarkStart w:id="622" w:name="_Toc296346728"/>
      <w:r>
        <w:t>件5：</w:t>
      </w:r>
    </w:p>
    <w:bookmarkEnd w:id="616"/>
    <w:bookmarkEnd w:id="617"/>
    <w:bookmarkEnd w:id="618"/>
    <w:bookmarkEnd w:id="619"/>
    <w:bookmarkEnd w:id="620"/>
    <w:bookmarkEnd w:id="621"/>
    <w:bookmarkEnd w:id="622"/>
    <w:p w:rsidR="00113F74" w:rsidRDefault="009C0BF1">
      <w:pPr>
        <w:spacing w:beforeLines="50" w:before="156" w:afterLines="50" w:after="156" w:line="440" w:lineRule="exact"/>
        <w:ind w:firstLine="643"/>
        <w:jc w:val="center"/>
        <w:rPr>
          <w:rFonts w:ascii="宋体" w:hAnsi="宋体"/>
          <w:b/>
          <w:bCs/>
          <w:sz w:val="32"/>
          <w:szCs w:val="32"/>
        </w:rPr>
      </w:pPr>
      <w:r>
        <w:rPr>
          <w:rFonts w:ascii="宋体" w:hAnsi="宋体"/>
          <w:b/>
          <w:bCs/>
          <w:sz w:val="32"/>
          <w:szCs w:val="32"/>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113F74">
        <w:trPr>
          <w:jc w:val="center"/>
        </w:trPr>
        <w:tc>
          <w:tcPr>
            <w:tcW w:w="1162"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序号</w:t>
            </w:r>
          </w:p>
        </w:tc>
        <w:tc>
          <w:tcPr>
            <w:tcW w:w="1418"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机械或设备名称</w:t>
            </w:r>
          </w:p>
        </w:tc>
        <w:tc>
          <w:tcPr>
            <w:tcW w:w="850"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规格型号</w:t>
            </w:r>
          </w:p>
        </w:tc>
        <w:tc>
          <w:tcPr>
            <w:tcW w:w="1058"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数量</w:t>
            </w:r>
          </w:p>
        </w:tc>
        <w:tc>
          <w:tcPr>
            <w:tcW w:w="880"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产地</w:t>
            </w:r>
          </w:p>
        </w:tc>
        <w:tc>
          <w:tcPr>
            <w:tcW w:w="1020"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制造年份</w:t>
            </w:r>
          </w:p>
        </w:tc>
        <w:tc>
          <w:tcPr>
            <w:tcW w:w="1480"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额定功率(kW)</w:t>
            </w:r>
          </w:p>
        </w:tc>
        <w:tc>
          <w:tcPr>
            <w:tcW w:w="1020"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生产能力</w:t>
            </w:r>
          </w:p>
        </w:tc>
        <w:tc>
          <w:tcPr>
            <w:tcW w:w="921"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备注</w:t>
            </w:r>
          </w:p>
        </w:tc>
      </w:tr>
      <w:tr w:rsidR="00113F74">
        <w:trPr>
          <w:trHeight w:val="567"/>
          <w:jc w:val="center"/>
        </w:trPr>
        <w:tc>
          <w:tcPr>
            <w:tcW w:w="1162"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418"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058"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880"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020"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480"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020"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921" w:type="dxa"/>
            <w:tcBorders>
              <w:top w:val="double" w:sz="6" w:space="0" w:color="auto"/>
              <w:bottom w:val="single" w:sz="6" w:space="0" w:color="auto"/>
            </w:tcBorders>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162"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18"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5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058"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88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02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48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020"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921"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162"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c>
          <w:tcPr>
            <w:tcW w:w="1058" w:type="dxa"/>
            <w:vAlign w:val="center"/>
          </w:tcPr>
          <w:p w:rsidR="00113F74" w:rsidRDefault="00113F74">
            <w:pPr>
              <w:pStyle w:val="a0"/>
              <w:keepNext/>
              <w:spacing w:line="440" w:lineRule="exact"/>
              <w:ind w:left="63" w:right="63" w:firstLine="482"/>
              <w:rPr>
                <w:rFonts w:ascii="仿宋" w:eastAsia="仿宋"/>
                <w:sz w:val="24"/>
              </w:rPr>
            </w:pPr>
          </w:p>
        </w:tc>
        <w:tc>
          <w:tcPr>
            <w:tcW w:w="8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14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921"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162"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c>
          <w:tcPr>
            <w:tcW w:w="1058" w:type="dxa"/>
            <w:vAlign w:val="center"/>
          </w:tcPr>
          <w:p w:rsidR="00113F74" w:rsidRDefault="00113F74">
            <w:pPr>
              <w:pStyle w:val="a0"/>
              <w:keepNext/>
              <w:spacing w:line="440" w:lineRule="exact"/>
              <w:ind w:left="63" w:right="63" w:firstLine="482"/>
              <w:rPr>
                <w:rFonts w:ascii="仿宋" w:eastAsia="仿宋"/>
                <w:sz w:val="24"/>
              </w:rPr>
            </w:pPr>
          </w:p>
        </w:tc>
        <w:tc>
          <w:tcPr>
            <w:tcW w:w="8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14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921"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162"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c>
          <w:tcPr>
            <w:tcW w:w="1058" w:type="dxa"/>
            <w:vAlign w:val="center"/>
          </w:tcPr>
          <w:p w:rsidR="00113F74" w:rsidRDefault="00113F74">
            <w:pPr>
              <w:pStyle w:val="a0"/>
              <w:keepNext/>
              <w:spacing w:line="440" w:lineRule="exact"/>
              <w:ind w:left="63" w:right="63" w:firstLine="482"/>
              <w:rPr>
                <w:rFonts w:ascii="仿宋" w:eastAsia="仿宋"/>
                <w:sz w:val="24"/>
              </w:rPr>
            </w:pPr>
          </w:p>
        </w:tc>
        <w:tc>
          <w:tcPr>
            <w:tcW w:w="8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14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921"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162"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c>
          <w:tcPr>
            <w:tcW w:w="1058" w:type="dxa"/>
            <w:vAlign w:val="center"/>
          </w:tcPr>
          <w:p w:rsidR="00113F74" w:rsidRDefault="00113F74">
            <w:pPr>
              <w:pStyle w:val="a0"/>
              <w:keepNext/>
              <w:spacing w:line="440" w:lineRule="exact"/>
              <w:ind w:left="63" w:right="63" w:firstLine="482"/>
              <w:rPr>
                <w:rFonts w:ascii="仿宋" w:eastAsia="仿宋"/>
                <w:sz w:val="24"/>
              </w:rPr>
            </w:pPr>
          </w:p>
        </w:tc>
        <w:tc>
          <w:tcPr>
            <w:tcW w:w="8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14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921"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162"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c>
          <w:tcPr>
            <w:tcW w:w="1058" w:type="dxa"/>
            <w:vAlign w:val="center"/>
          </w:tcPr>
          <w:p w:rsidR="00113F74" w:rsidRDefault="00113F74">
            <w:pPr>
              <w:pStyle w:val="a0"/>
              <w:keepNext/>
              <w:spacing w:line="440" w:lineRule="exact"/>
              <w:ind w:left="63" w:right="63" w:firstLine="482"/>
              <w:rPr>
                <w:rFonts w:ascii="仿宋" w:eastAsia="仿宋"/>
                <w:sz w:val="24"/>
              </w:rPr>
            </w:pPr>
          </w:p>
        </w:tc>
        <w:tc>
          <w:tcPr>
            <w:tcW w:w="8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14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921"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162"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c>
          <w:tcPr>
            <w:tcW w:w="1058" w:type="dxa"/>
            <w:vAlign w:val="center"/>
          </w:tcPr>
          <w:p w:rsidR="00113F74" w:rsidRDefault="00113F74">
            <w:pPr>
              <w:pStyle w:val="a0"/>
              <w:keepNext/>
              <w:spacing w:line="440" w:lineRule="exact"/>
              <w:ind w:left="63" w:right="63" w:firstLine="482"/>
              <w:rPr>
                <w:rFonts w:ascii="仿宋" w:eastAsia="仿宋"/>
                <w:sz w:val="24"/>
              </w:rPr>
            </w:pPr>
          </w:p>
        </w:tc>
        <w:tc>
          <w:tcPr>
            <w:tcW w:w="8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14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921"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162" w:type="dxa"/>
          </w:tcPr>
          <w:p w:rsidR="00113F74" w:rsidRDefault="00113F74">
            <w:pPr>
              <w:ind w:firstLine="480"/>
              <w:rPr>
                <w:rFonts w:ascii="仿宋" w:eastAsia="仿宋"/>
                <w:sz w:val="24"/>
              </w:rPr>
            </w:pPr>
          </w:p>
        </w:tc>
        <w:tc>
          <w:tcPr>
            <w:tcW w:w="1418" w:type="dxa"/>
          </w:tcPr>
          <w:p w:rsidR="00113F74" w:rsidRDefault="00113F74">
            <w:pPr>
              <w:ind w:firstLine="480"/>
              <w:rPr>
                <w:rFonts w:ascii="仿宋" w:eastAsia="仿宋"/>
                <w:sz w:val="24"/>
              </w:rPr>
            </w:pPr>
          </w:p>
        </w:tc>
        <w:tc>
          <w:tcPr>
            <w:tcW w:w="850" w:type="dxa"/>
          </w:tcPr>
          <w:p w:rsidR="00113F74" w:rsidRDefault="00113F74">
            <w:pPr>
              <w:ind w:firstLine="480"/>
              <w:rPr>
                <w:rFonts w:ascii="仿宋" w:eastAsia="仿宋"/>
                <w:sz w:val="24"/>
              </w:rPr>
            </w:pPr>
          </w:p>
        </w:tc>
        <w:tc>
          <w:tcPr>
            <w:tcW w:w="1058" w:type="dxa"/>
          </w:tcPr>
          <w:p w:rsidR="00113F74" w:rsidRDefault="00113F74">
            <w:pPr>
              <w:ind w:firstLine="480"/>
              <w:rPr>
                <w:rFonts w:ascii="仿宋" w:eastAsia="仿宋"/>
                <w:sz w:val="24"/>
              </w:rPr>
            </w:pPr>
          </w:p>
        </w:tc>
        <w:tc>
          <w:tcPr>
            <w:tcW w:w="8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14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921" w:type="dxa"/>
          </w:tcPr>
          <w:p w:rsidR="00113F74" w:rsidRDefault="00113F74">
            <w:pPr>
              <w:ind w:firstLine="480"/>
              <w:rPr>
                <w:rFonts w:ascii="仿宋" w:eastAsia="仿宋"/>
                <w:sz w:val="24"/>
              </w:rPr>
            </w:pPr>
          </w:p>
        </w:tc>
      </w:tr>
      <w:tr w:rsidR="00113F74">
        <w:trPr>
          <w:trHeight w:val="567"/>
          <w:jc w:val="center"/>
        </w:trPr>
        <w:tc>
          <w:tcPr>
            <w:tcW w:w="1162" w:type="dxa"/>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850" w:type="dxa"/>
            <w:vAlign w:val="center"/>
          </w:tcPr>
          <w:p w:rsidR="00113F74" w:rsidRDefault="00113F74">
            <w:pPr>
              <w:pStyle w:val="a0"/>
              <w:keepNext/>
              <w:spacing w:line="440" w:lineRule="exact"/>
              <w:ind w:left="63" w:right="63" w:firstLine="482"/>
              <w:rPr>
                <w:rFonts w:ascii="仿宋" w:eastAsia="仿宋"/>
                <w:sz w:val="24"/>
              </w:rPr>
            </w:pPr>
          </w:p>
        </w:tc>
        <w:tc>
          <w:tcPr>
            <w:tcW w:w="1058" w:type="dxa"/>
            <w:vAlign w:val="center"/>
          </w:tcPr>
          <w:p w:rsidR="00113F74" w:rsidRDefault="00113F74">
            <w:pPr>
              <w:pStyle w:val="a0"/>
              <w:keepNext/>
              <w:spacing w:line="440" w:lineRule="exact"/>
              <w:ind w:left="63" w:right="63" w:firstLine="482"/>
              <w:rPr>
                <w:rFonts w:ascii="仿宋" w:eastAsia="仿宋"/>
                <w:sz w:val="24"/>
              </w:rPr>
            </w:pPr>
          </w:p>
        </w:tc>
        <w:tc>
          <w:tcPr>
            <w:tcW w:w="8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1480" w:type="dxa"/>
            <w:vAlign w:val="center"/>
          </w:tcPr>
          <w:p w:rsidR="00113F74" w:rsidRDefault="00113F74">
            <w:pPr>
              <w:pStyle w:val="a0"/>
              <w:keepNext/>
              <w:spacing w:line="440" w:lineRule="exact"/>
              <w:ind w:left="63" w:right="63" w:firstLine="482"/>
              <w:rPr>
                <w:rFonts w:ascii="仿宋" w:eastAsia="仿宋"/>
                <w:sz w:val="24"/>
              </w:rPr>
            </w:pPr>
          </w:p>
        </w:tc>
        <w:tc>
          <w:tcPr>
            <w:tcW w:w="1020" w:type="dxa"/>
            <w:vAlign w:val="center"/>
          </w:tcPr>
          <w:p w:rsidR="00113F74" w:rsidRDefault="00113F74">
            <w:pPr>
              <w:pStyle w:val="a0"/>
              <w:keepNext/>
              <w:spacing w:line="440" w:lineRule="exact"/>
              <w:ind w:left="63" w:right="63" w:firstLine="482"/>
              <w:rPr>
                <w:rFonts w:ascii="仿宋" w:eastAsia="仿宋"/>
                <w:sz w:val="24"/>
              </w:rPr>
            </w:pPr>
          </w:p>
        </w:tc>
        <w:tc>
          <w:tcPr>
            <w:tcW w:w="921" w:type="dxa"/>
            <w:vAlign w:val="center"/>
          </w:tcPr>
          <w:p w:rsidR="00113F74" w:rsidRDefault="00113F74">
            <w:pPr>
              <w:pStyle w:val="a0"/>
              <w:keepNext/>
              <w:spacing w:line="440" w:lineRule="exact"/>
              <w:ind w:left="63" w:right="63" w:firstLine="482"/>
              <w:rPr>
                <w:rFonts w:ascii="仿宋" w:eastAsia="仿宋"/>
                <w:sz w:val="24"/>
              </w:rPr>
            </w:pPr>
          </w:p>
        </w:tc>
      </w:tr>
      <w:tr w:rsidR="00113F74">
        <w:trPr>
          <w:trHeight w:val="567"/>
          <w:jc w:val="center"/>
        </w:trPr>
        <w:tc>
          <w:tcPr>
            <w:tcW w:w="1162" w:type="dxa"/>
          </w:tcPr>
          <w:p w:rsidR="00113F74" w:rsidRDefault="00113F74">
            <w:pPr>
              <w:ind w:firstLine="480"/>
              <w:rPr>
                <w:rFonts w:ascii="仿宋" w:eastAsia="仿宋"/>
                <w:sz w:val="24"/>
              </w:rPr>
            </w:pPr>
          </w:p>
        </w:tc>
        <w:tc>
          <w:tcPr>
            <w:tcW w:w="1418" w:type="dxa"/>
          </w:tcPr>
          <w:p w:rsidR="00113F74" w:rsidRDefault="00113F74">
            <w:pPr>
              <w:ind w:firstLine="480"/>
              <w:rPr>
                <w:rFonts w:ascii="仿宋" w:eastAsia="仿宋"/>
                <w:sz w:val="24"/>
              </w:rPr>
            </w:pPr>
          </w:p>
        </w:tc>
        <w:tc>
          <w:tcPr>
            <w:tcW w:w="850" w:type="dxa"/>
          </w:tcPr>
          <w:p w:rsidR="00113F74" w:rsidRDefault="00113F74">
            <w:pPr>
              <w:ind w:firstLine="480"/>
              <w:rPr>
                <w:rFonts w:ascii="仿宋" w:eastAsia="仿宋"/>
                <w:sz w:val="24"/>
              </w:rPr>
            </w:pPr>
          </w:p>
        </w:tc>
        <w:tc>
          <w:tcPr>
            <w:tcW w:w="1058" w:type="dxa"/>
          </w:tcPr>
          <w:p w:rsidR="00113F74" w:rsidRDefault="00113F74">
            <w:pPr>
              <w:ind w:firstLine="480"/>
              <w:rPr>
                <w:rFonts w:ascii="仿宋" w:eastAsia="仿宋"/>
                <w:sz w:val="24"/>
              </w:rPr>
            </w:pPr>
          </w:p>
        </w:tc>
        <w:tc>
          <w:tcPr>
            <w:tcW w:w="8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14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921" w:type="dxa"/>
          </w:tcPr>
          <w:p w:rsidR="00113F74" w:rsidRDefault="00113F74">
            <w:pPr>
              <w:ind w:firstLine="480"/>
              <w:rPr>
                <w:rFonts w:ascii="仿宋" w:eastAsia="仿宋"/>
                <w:sz w:val="24"/>
              </w:rPr>
            </w:pPr>
          </w:p>
        </w:tc>
      </w:tr>
      <w:tr w:rsidR="00113F74">
        <w:trPr>
          <w:trHeight w:val="567"/>
          <w:jc w:val="center"/>
        </w:trPr>
        <w:tc>
          <w:tcPr>
            <w:tcW w:w="1162" w:type="dxa"/>
          </w:tcPr>
          <w:p w:rsidR="00113F74" w:rsidRDefault="00113F74">
            <w:pPr>
              <w:ind w:firstLine="480"/>
              <w:rPr>
                <w:rFonts w:ascii="仿宋" w:eastAsia="仿宋"/>
                <w:sz w:val="24"/>
              </w:rPr>
            </w:pPr>
          </w:p>
        </w:tc>
        <w:tc>
          <w:tcPr>
            <w:tcW w:w="1418" w:type="dxa"/>
          </w:tcPr>
          <w:p w:rsidR="00113F74" w:rsidRDefault="00113F74">
            <w:pPr>
              <w:ind w:firstLine="480"/>
              <w:rPr>
                <w:rFonts w:ascii="仿宋" w:eastAsia="仿宋"/>
                <w:sz w:val="24"/>
              </w:rPr>
            </w:pPr>
          </w:p>
        </w:tc>
        <w:tc>
          <w:tcPr>
            <w:tcW w:w="850" w:type="dxa"/>
          </w:tcPr>
          <w:p w:rsidR="00113F74" w:rsidRDefault="00113F74">
            <w:pPr>
              <w:ind w:firstLine="480"/>
              <w:rPr>
                <w:rFonts w:ascii="仿宋" w:eastAsia="仿宋"/>
                <w:sz w:val="24"/>
              </w:rPr>
            </w:pPr>
          </w:p>
        </w:tc>
        <w:tc>
          <w:tcPr>
            <w:tcW w:w="1058" w:type="dxa"/>
          </w:tcPr>
          <w:p w:rsidR="00113F74" w:rsidRDefault="00113F74">
            <w:pPr>
              <w:ind w:firstLine="480"/>
              <w:rPr>
                <w:rFonts w:ascii="仿宋" w:eastAsia="仿宋"/>
                <w:sz w:val="24"/>
              </w:rPr>
            </w:pPr>
          </w:p>
        </w:tc>
        <w:tc>
          <w:tcPr>
            <w:tcW w:w="8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14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921" w:type="dxa"/>
          </w:tcPr>
          <w:p w:rsidR="00113F74" w:rsidRDefault="00113F74">
            <w:pPr>
              <w:ind w:firstLine="480"/>
              <w:rPr>
                <w:rFonts w:ascii="仿宋" w:eastAsia="仿宋"/>
                <w:sz w:val="24"/>
              </w:rPr>
            </w:pPr>
          </w:p>
        </w:tc>
      </w:tr>
      <w:tr w:rsidR="00113F74">
        <w:trPr>
          <w:trHeight w:val="567"/>
          <w:jc w:val="center"/>
        </w:trPr>
        <w:tc>
          <w:tcPr>
            <w:tcW w:w="1162" w:type="dxa"/>
          </w:tcPr>
          <w:p w:rsidR="00113F74" w:rsidRDefault="00113F74">
            <w:pPr>
              <w:ind w:firstLine="480"/>
              <w:rPr>
                <w:rFonts w:ascii="仿宋" w:eastAsia="仿宋"/>
                <w:sz w:val="24"/>
              </w:rPr>
            </w:pPr>
          </w:p>
        </w:tc>
        <w:tc>
          <w:tcPr>
            <w:tcW w:w="1418" w:type="dxa"/>
          </w:tcPr>
          <w:p w:rsidR="00113F74" w:rsidRDefault="00113F74">
            <w:pPr>
              <w:ind w:firstLine="480"/>
              <w:rPr>
                <w:rFonts w:ascii="仿宋" w:eastAsia="仿宋"/>
                <w:sz w:val="24"/>
              </w:rPr>
            </w:pPr>
          </w:p>
        </w:tc>
        <w:tc>
          <w:tcPr>
            <w:tcW w:w="850" w:type="dxa"/>
          </w:tcPr>
          <w:p w:rsidR="00113F74" w:rsidRDefault="00113F74">
            <w:pPr>
              <w:ind w:firstLine="480"/>
              <w:rPr>
                <w:rFonts w:ascii="仿宋" w:eastAsia="仿宋"/>
                <w:sz w:val="24"/>
              </w:rPr>
            </w:pPr>
          </w:p>
        </w:tc>
        <w:tc>
          <w:tcPr>
            <w:tcW w:w="1058" w:type="dxa"/>
          </w:tcPr>
          <w:p w:rsidR="00113F74" w:rsidRDefault="00113F74">
            <w:pPr>
              <w:ind w:firstLine="480"/>
              <w:rPr>
                <w:rFonts w:ascii="仿宋" w:eastAsia="仿宋"/>
                <w:sz w:val="24"/>
              </w:rPr>
            </w:pPr>
          </w:p>
        </w:tc>
        <w:tc>
          <w:tcPr>
            <w:tcW w:w="8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14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921" w:type="dxa"/>
          </w:tcPr>
          <w:p w:rsidR="00113F74" w:rsidRDefault="00113F74">
            <w:pPr>
              <w:ind w:firstLine="480"/>
              <w:rPr>
                <w:rFonts w:ascii="仿宋" w:eastAsia="仿宋"/>
                <w:sz w:val="24"/>
              </w:rPr>
            </w:pPr>
          </w:p>
        </w:tc>
      </w:tr>
      <w:tr w:rsidR="00113F74">
        <w:trPr>
          <w:trHeight w:val="567"/>
          <w:jc w:val="center"/>
        </w:trPr>
        <w:tc>
          <w:tcPr>
            <w:tcW w:w="1162" w:type="dxa"/>
          </w:tcPr>
          <w:p w:rsidR="00113F74" w:rsidRDefault="00113F74">
            <w:pPr>
              <w:ind w:firstLine="480"/>
              <w:rPr>
                <w:rFonts w:ascii="仿宋" w:eastAsia="仿宋"/>
                <w:sz w:val="24"/>
              </w:rPr>
            </w:pPr>
          </w:p>
        </w:tc>
        <w:tc>
          <w:tcPr>
            <w:tcW w:w="1418" w:type="dxa"/>
          </w:tcPr>
          <w:p w:rsidR="00113F74" w:rsidRDefault="00113F74">
            <w:pPr>
              <w:ind w:firstLine="480"/>
              <w:rPr>
                <w:rFonts w:ascii="仿宋" w:eastAsia="仿宋"/>
                <w:sz w:val="24"/>
              </w:rPr>
            </w:pPr>
          </w:p>
        </w:tc>
        <w:tc>
          <w:tcPr>
            <w:tcW w:w="850" w:type="dxa"/>
          </w:tcPr>
          <w:p w:rsidR="00113F74" w:rsidRDefault="00113F74">
            <w:pPr>
              <w:ind w:firstLine="480"/>
              <w:rPr>
                <w:rFonts w:ascii="仿宋" w:eastAsia="仿宋"/>
                <w:sz w:val="24"/>
              </w:rPr>
            </w:pPr>
          </w:p>
        </w:tc>
        <w:tc>
          <w:tcPr>
            <w:tcW w:w="1058" w:type="dxa"/>
          </w:tcPr>
          <w:p w:rsidR="00113F74" w:rsidRDefault="00113F74">
            <w:pPr>
              <w:ind w:firstLine="480"/>
              <w:rPr>
                <w:rFonts w:ascii="仿宋" w:eastAsia="仿宋"/>
                <w:sz w:val="24"/>
              </w:rPr>
            </w:pPr>
          </w:p>
        </w:tc>
        <w:tc>
          <w:tcPr>
            <w:tcW w:w="8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14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921" w:type="dxa"/>
          </w:tcPr>
          <w:p w:rsidR="00113F74" w:rsidRDefault="00113F74">
            <w:pPr>
              <w:ind w:firstLine="480"/>
              <w:rPr>
                <w:rFonts w:ascii="仿宋" w:eastAsia="仿宋"/>
                <w:sz w:val="24"/>
              </w:rPr>
            </w:pPr>
          </w:p>
        </w:tc>
      </w:tr>
      <w:tr w:rsidR="00113F74">
        <w:trPr>
          <w:trHeight w:val="567"/>
          <w:jc w:val="center"/>
        </w:trPr>
        <w:tc>
          <w:tcPr>
            <w:tcW w:w="1162" w:type="dxa"/>
          </w:tcPr>
          <w:p w:rsidR="00113F74" w:rsidRDefault="00113F74">
            <w:pPr>
              <w:ind w:firstLine="480"/>
              <w:rPr>
                <w:rFonts w:ascii="仿宋" w:eastAsia="仿宋"/>
                <w:sz w:val="24"/>
              </w:rPr>
            </w:pPr>
          </w:p>
        </w:tc>
        <w:tc>
          <w:tcPr>
            <w:tcW w:w="1418" w:type="dxa"/>
          </w:tcPr>
          <w:p w:rsidR="00113F74" w:rsidRDefault="00113F74">
            <w:pPr>
              <w:ind w:firstLine="480"/>
              <w:rPr>
                <w:rFonts w:ascii="仿宋" w:eastAsia="仿宋"/>
                <w:sz w:val="24"/>
              </w:rPr>
            </w:pPr>
          </w:p>
        </w:tc>
        <w:tc>
          <w:tcPr>
            <w:tcW w:w="850" w:type="dxa"/>
          </w:tcPr>
          <w:p w:rsidR="00113F74" w:rsidRDefault="00113F74">
            <w:pPr>
              <w:ind w:firstLine="480"/>
              <w:rPr>
                <w:rFonts w:ascii="仿宋" w:eastAsia="仿宋"/>
                <w:sz w:val="24"/>
              </w:rPr>
            </w:pPr>
          </w:p>
        </w:tc>
        <w:tc>
          <w:tcPr>
            <w:tcW w:w="1058" w:type="dxa"/>
          </w:tcPr>
          <w:p w:rsidR="00113F74" w:rsidRDefault="00113F74">
            <w:pPr>
              <w:ind w:firstLine="480"/>
              <w:rPr>
                <w:rFonts w:ascii="仿宋" w:eastAsia="仿宋"/>
                <w:sz w:val="24"/>
              </w:rPr>
            </w:pPr>
          </w:p>
        </w:tc>
        <w:tc>
          <w:tcPr>
            <w:tcW w:w="8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14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921" w:type="dxa"/>
          </w:tcPr>
          <w:p w:rsidR="00113F74" w:rsidRDefault="00113F74">
            <w:pPr>
              <w:ind w:firstLine="480"/>
              <w:rPr>
                <w:rFonts w:ascii="仿宋" w:eastAsia="仿宋"/>
                <w:sz w:val="24"/>
              </w:rPr>
            </w:pPr>
          </w:p>
        </w:tc>
      </w:tr>
      <w:tr w:rsidR="00113F74">
        <w:trPr>
          <w:trHeight w:val="567"/>
          <w:jc w:val="center"/>
        </w:trPr>
        <w:tc>
          <w:tcPr>
            <w:tcW w:w="1162" w:type="dxa"/>
          </w:tcPr>
          <w:p w:rsidR="00113F74" w:rsidRDefault="00113F74">
            <w:pPr>
              <w:ind w:firstLine="480"/>
              <w:rPr>
                <w:rFonts w:ascii="仿宋" w:eastAsia="仿宋"/>
                <w:sz w:val="24"/>
              </w:rPr>
            </w:pPr>
          </w:p>
        </w:tc>
        <w:tc>
          <w:tcPr>
            <w:tcW w:w="1418" w:type="dxa"/>
          </w:tcPr>
          <w:p w:rsidR="00113F74" w:rsidRDefault="00113F74">
            <w:pPr>
              <w:ind w:firstLine="480"/>
              <w:rPr>
                <w:rFonts w:ascii="仿宋" w:eastAsia="仿宋"/>
                <w:sz w:val="24"/>
              </w:rPr>
            </w:pPr>
          </w:p>
        </w:tc>
        <w:tc>
          <w:tcPr>
            <w:tcW w:w="850" w:type="dxa"/>
          </w:tcPr>
          <w:p w:rsidR="00113F74" w:rsidRDefault="00113F74">
            <w:pPr>
              <w:ind w:firstLine="480"/>
              <w:rPr>
                <w:rFonts w:ascii="仿宋" w:eastAsia="仿宋"/>
                <w:sz w:val="24"/>
              </w:rPr>
            </w:pPr>
          </w:p>
        </w:tc>
        <w:tc>
          <w:tcPr>
            <w:tcW w:w="1058" w:type="dxa"/>
          </w:tcPr>
          <w:p w:rsidR="00113F74" w:rsidRDefault="00113F74">
            <w:pPr>
              <w:ind w:firstLine="480"/>
              <w:rPr>
                <w:rFonts w:ascii="仿宋" w:eastAsia="仿宋"/>
                <w:sz w:val="24"/>
              </w:rPr>
            </w:pPr>
          </w:p>
        </w:tc>
        <w:tc>
          <w:tcPr>
            <w:tcW w:w="8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14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921" w:type="dxa"/>
          </w:tcPr>
          <w:p w:rsidR="00113F74" w:rsidRDefault="00113F74">
            <w:pPr>
              <w:ind w:firstLine="480"/>
              <w:rPr>
                <w:rFonts w:ascii="仿宋" w:eastAsia="仿宋"/>
                <w:sz w:val="24"/>
              </w:rPr>
            </w:pPr>
          </w:p>
        </w:tc>
      </w:tr>
      <w:tr w:rsidR="00113F74">
        <w:trPr>
          <w:trHeight w:val="567"/>
          <w:jc w:val="center"/>
        </w:trPr>
        <w:tc>
          <w:tcPr>
            <w:tcW w:w="1162" w:type="dxa"/>
          </w:tcPr>
          <w:p w:rsidR="00113F74" w:rsidRDefault="00113F74">
            <w:pPr>
              <w:ind w:firstLine="480"/>
              <w:rPr>
                <w:rFonts w:ascii="仿宋" w:eastAsia="仿宋"/>
                <w:sz w:val="24"/>
              </w:rPr>
            </w:pPr>
          </w:p>
        </w:tc>
        <w:tc>
          <w:tcPr>
            <w:tcW w:w="1418" w:type="dxa"/>
          </w:tcPr>
          <w:p w:rsidR="00113F74" w:rsidRDefault="00113F74">
            <w:pPr>
              <w:ind w:firstLine="480"/>
              <w:rPr>
                <w:rFonts w:ascii="仿宋" w:eastAsia="仿宋"/>
                <w:sz w:val="24"/>
              </w:rPr>
            </w:pPr>
          </w:p>
        </w:tc>
        <w:tc>
          <w:tcPr>
            <w:tcW w:w="850" w:type="dxa"/>
          </w:tcPr>
          <w:p w:rsidR="00113F74" w:rsidRDefault="00113F74">
            <w:pPr>
              <w:ind w:firstLine="480"/>
              <w:rPr>
                <w:rFonts w:ascii="仿宋" w:eastAsia="仿宋"/>
                <w:sz w:val="24"/>
              </w:rPr>
            </w:pPr>
          </w:p>
        </w:tc>
        <w:tc>
          <w:tcPr>
            <w:tcW w:w="1058" w:type="dxa"/>
          </w:tcPr>
          <w:p w:rsidR="00113F74" w:rsidRDefault="00113F74">
            <w:pPr>
              <w:ind w:firstLine="480"/>
              <w:rPr>
                <w:rFonts w:ascii="仿宋" w:eastAsia="仿宋"/>
                <w:sz w:val="24"/>
              </w:rPr>
            </w:pPr>
          </w:p>
        </w:tc>
        <w:tc>
          <w:tcPr>
            <w:tcW w:w="8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14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921" w:type="dxa"/>
          </w:tcPr>
          <w:p w:rsidR="00113F74" w:rsidRDefault="00113F74">
            <w:pPr>
              <w:ind w:firstLine="480"/>
              <w:rPr>
                <w:rFonts w:ascii="仿宋" w:eastAsia="仿宋"/>
                <w:sz w:val="24"/>
              </w:rPr>
            </w:pPr>
          </w:p>
        </w:tc>
      </w:tr>
      <w:tr w:rsidR="00113F74">
        <w:trPr>
          <w:trHeight w:val="567"/>
          <w:jc w:val="center"/>
        </w:trPr>
        <w:tc>
          <w:tcPr>
            <w:tcW w:w="1162" w:type="dxa"/>
          </w:tcPr>
          <w:p w:rsidR="00113F74" w:rsidRDefault="00113F74">
            <w:pPr>
              <w:ind w:firstLine="480"/>
              <w:rPr>
                <w:rFonts w:ascii="仿宋" w:eastAsia="仿宋"/>
                <w:sz w:val="24"/>
              </w:rPr>
            </w:pPr>
          </w:p>
        </w:tc>
        <w:tc>
          <w:tcPr>
            <w:tcW w:w="1418" w:type="dxa"/>
          </w:tcPr>
          <w:p w:rsidR="00113F74" w:rsidRDefault="00113F74">
            <w:pPr>
              <w:ind w:firstLine="480"/>
              <w:rPr>
                <w:rFonts w:ascii="仿宋" w:eastAsia="仿宋"/>
                <w:sz w:val="24"/>
              </w:rPr>
            </w:pPr>
          </w:p>
        </w:tc>
        <w:tc>
          <w:tcPr>
            <w:tcW w:w="850" w:type="dxa"/>
          </w:tcPr>
          <w:p w:rsidR="00113F74" w:rsidRDefault="00113F74">
            <w:pPr>
              <w:ind w:firstLine="480"/>
              <w:rPr>
                <w:rFonts w:ascii="仿宋" w:eastAsia="仿宋"/>
                <w:sz w:val="24"/>
              </w:rPr>
            </w:pPr>
          </w:p>
        </w:tc>
        <w:tc>
          <w:tcPr>
            <w:tcW w:w="1058" w:type="dxa"/>
          </w:tcPr>
          <w:p w:rsidR="00113F74" w:rsidRDefault="00113F74">
            <w:pPr>
              <w:ind w:firstLine="480"/>
              <w:rPr>
                <w:rFonts w:ascii="仿宋" w:eastAsia="仿宋"/>
                <w:sz w:val="24"/>
              </w:rPr>
            </w:pPr>
          </w:p>
        </w:tc>
        <w:tc>
          <w:tcPr>
            <w:tcW w:w="8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14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921" w:type="dxa"/>
          </w:tcPr>
          <w:p w:rsidR="00113F74" w:rsidRDefault="00113F74">
            <w:pPr>
              <w:ind w:firstLine="480"/>
              <w:rPr>
                <w:rFonts w:ascii="仿宋" w:eastAsia="仿宋"/>
                <w:sz w:val="24"/>
              </w:rPr>
            </w:pPr>
          </w:p>
        </w:tc>
      </w:tr>
      <w:tr w:rsidR="00113F74">
        <w:trPr>
          <w:trHeight w:val="567"/>
          <w:jc w:val="center"/>
        </w:trPr>
        <w:tc>
          <w:tcPr>
            <w:tcW w:w="1162" w:type="dxa"/>
          </w:tcPr>
          <w:p w:rsidR="00113F74" w:rsidRDefault="00113F74">
            <w:pPr>
              <w:ind w:firstLine="480"/>
              <w:rPr>
                <w:rFonts w:ascii="仿宋" w:eastAsia="仿宋"/>
                <w:sz w:val="24"/>
              </w:rPr>
            </w:pPr>
          </w:p>
        </w:tc>
        <w:tc>
          <w:tcPr>
            <w:tcW w:w="1418" w:type="dxa"/>
          </w:tcPr>
          <w:p w:rsidR="00113F74" w:rsidRDefault="00113F74">
            <w:pPr>
              <w:ind w:firstLine="480"/>
              <w:rPr>
                <w:rFonts w:ascii="仿宋" w:eastAsia="仿宋"/>
                <w:sz w:val="24"/>
              </w:rPr>
            </w:pPr>
          </w:p>
        </w:tc>
        <w:tc>
          <w:tcPr>
            <w:tcW w:w="850" w:type="dxa"/>
          </w:tcPr>
          <w:p w:rsidR="00113F74" w:rsidRDefault="00113F74">
            <w:pPr>
              <w:ind w:firstLine="480"/>
              <w:rPr>
                <w:rFonts w:ascii="仿宋" w:eastAsia="仿宋"/>
                <w:sz w:val="24"/>
              </w:rPr>
            </w:pPr>
          </w:p>
        </w:tc>
        <w:tc>
          <w:tcPr>
            <w:tcW w:w="1058" w:type="dxa"/>
          </w:tcPr>
          <w:p w:rsidR="00113F74" w:rsidRDefault="00113F74">
            <w:pPr>
              <w:ind w:firstLine="480"/>
              <w:rPr>
                <w:rFonts w:ascii="仿宋" w:eastAsia="仿宋"/>
                <w:sz w:val="24"/>
              </w:rPr>
            </w:pPr>
          </w:p>
        </w:tc>
        <w:tc>
          <w:tcPr>
            <w:tcW w:w="8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1480" w:type="dxa"/>
          </w:tcPr>
          <w:p w:rsidR="00113F74" w:rsidRDefault="00113F74">
            <w:pPr>
              <w:ind w:firstLine="480"/>
              <w:rPr>
                <w:rFonts w:ascii="仿宋" w:eastAsia="仿宋"/>
                <w:sz w:val="24"/>
              </w:rPr>
            </w:pPr>
          </w:p>
        </w:tc>
        <w:tc>
          <w:tcPr>
            <w:tcW w:w="1020" w:type="dxa"/>
          </w:tcPr>
          <w:p w:rsidR="00113F74" w:rsidRDefault="00113F74">
            <w:pPr>
              <w:ind w:firstLine="480"/>
              <w:rPr>
                <w:rFonts w:ascii="仿宋" w:eastAsia="仿宋"/>
                <w:sz w:val="24"/>
              </w:rPr>
            </w:pPr>
          </w:p>
        </w:tc>
        <w:tc>
          <w:tcPr>
            <w:tcW w:w="921" w:type="dxa"/>
          </w:tcPr>
          <w:p w:rsidR="00113F74" w:rsidRDefault="00113F74">
            <w:pPr>
              <w:ind w:firstLine="480"/>
              <w:rPr>
                <w:rFonts w:ascii="仿宋" w:eastAsia="仿宋"/>
                <w:sz w:val="24"/>
              </w:rPr>
            </w:pPr>
          </w:p>
        </w:tc>
      </w:tr>
    </w:tbl>
    <w:p w:rsidR="00113F74" w:rsidRDefault="00113F74">
      <w:pPr>
        <w:spacing w:line="440" w:lineRule="exact"/>
        <w:ind w:firstLine="480"/>
        <w:rPr>
          <w:rFonts w:ascii="仿宋" w:eastAsia="仿宋"/>
          <w:sz w:val="24"/>
        </w:rPr>
      </w:pPr>
    </w:p>
    <w:p w:rsidR="00113F74" w:rsidRDefault="009C0BF1">
      <w:pPr>
        <w:pStyle w:val="zjb"/>
        <w:ind w:firstLine="600"/>
      </w:pPr>
      <w:r>
        <w:t>附</w:t>
      </w:r>
      <w:bookmarkStart w:id="623" w:name="_Toc267261699"/>
      <w:bookmarkStart w:id="624" w:name="_Toc296347227"/>
      <w:bookmarkStart w:id="625" w:name="_Toc296944567"/>
      <w:bookmarkStart w:id="626" w:name="_Toc296503228"/>
      <w:bookmarkStart w:id="627" w:name="_Toc296891268"/>
      <w:bookmarkStart w:id="628" w:name="_Toc296346729"/>
      <w:bookmarkStart w:id="629" w:name="_Toc296891056"/>
      <w:r>
        <w:t>件6：</w:t>
      </w:r>
    </w:p>
    <w:bookmarkEnd w:id="623"/>
    <w:bookmarkEnd w:id="624"/>
    <w:bookmarkEnd w:id="625"/>
    <w:bookmarkEnd w:id="626"/>
    <w:bookmarkEnd w:id="627"/>
    <w:bookmarkEnd w:id="628"/>
    <w:bookmarkEnd w:id="629"/>
    <w:p w:rsidR="00113F74" w:rsidRDefault="009C0BF1">
      <w:pPr>
        <w:spacing w:beforeLines="50" w:before="156" w:afterLines="50" w:after="156" w:line="440" w:lineRule="exact"/>
        <w:ind w:firstLine="643"/>
        <w:jc w:val="center"/>
        <w:rPr>
          <w:rFonts w:ascii="宋体" w:hAnsi="宋体"/>
          <w:b/>
          <w:bCs/>
          <w:sz w:val="32"/>
          <w:szCs w:val="32"/>
        </w:rPr>
      </w:pPr>
      <w:r>
        <w:rPr>
          <w:rFonts w:ascii="宋体" w:hAnsi="宋体"/>
          <w:b/>
          <w:bCs/>
          <w:sz w:val="32"/>
          <w:szCs w:val="32"/>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113F74">
        <w:trPr>
          <w:jc w:val="center"/>
        </w:trPr>
        <w:tc>
          <w:tcPr>
            <w:tcW w:w="1871"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名    称</w:t>
            </w:r>
          </w:p>
        </w:tc>
        <w:tc>
          <w:tcPr>
            <w:tcW w:w="1418"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姓名</w:t>
            </w:r>
          </w:p>
        </w:tc>
        <w:tc>
          <w:tcPr>
            <w:tcW w:w="1134"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职务</w:t>
            </w:r>
          </w:p>
        </w:tc>
        <w:tc>
          <w:tcPr>
            <w:tcW w:w="1134"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职称</w:t>
            </w:r>
          </w:p>
        </w:tc>
        <w:tc>
          <w:tcPr>
            <w:tcW w:w="4252"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主要资历、经验及承担过的项目</w:t>
            </w:r>
          </w:p>
        </w:tc>
      </w:tr>
      <w:tr w:rsidR="00113F74">
        <w:trPr>
          <w:jc w:val="center"/>
        </w:trPr>
        <w:tc>
          <w:tcPr>
            <w:tcW w:w="9809" w:type="dxa"/>
            <w:gridSpan w:val="5"/>
            <w:tcBorders>
              <w:top w:val="doub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一、总部人员</w:t>
            </w:r>
          </w:p>
        </w:tc>
      </w:tr>
      <w:tr w:rsidR="00113F74">
        <w:trPr>
          <w:jc w:val="center"/>
        </w:trPr>
        <w:tc>
          <w:tcPr>
            <w:tcW w:w="1871" w:type="dxa"/>
            <w:tcBorders>
              <w:top w:val="nil"/>
              <w:bottom w:val="nil"/>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项目主管</w:t>
            </w:r>
          </w:p>
        </w:tc>
        <w:tc>
          <w:tcPr>
            <w:tcW w:w="1418"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134"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134"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4252"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nil"/>
            </w:tcBorders>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nil"/>
              <w:bottom w:val="nil"/>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其他人员</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nil"/>
              <w:bottom w:val="nil"/>
            </w:tcBorders>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9809" w:type="dxa"/>
            <w:gridSpan w:val="5"/>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二、现场人员</w:t>
            </w: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项目经理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项目副经理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技术负责人</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造价管理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质量管理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材料管理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计划管理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安全管理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vMerge w:val="restart"/>
            <w:tcBorders>
              <w:top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其他人员</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vMerge/>
            <w:vAlign w:val="center"/>
          </w:tcPr>
          <w:p w:rsidR="00113F74" w:rsidRDefault="00113F74">
            <w:pPr>
              <w:pStyle w:val="a0"/>
              <w:keepNext/>
              <w:spacing w:line="440" w:lineRule="exact"/>
              <w:ind w:left="63" w:right="63" w:firstLine="482"/>
              <w:rPr>
                <w:rFonts w:ascii="仿宋" w:eastAsia="仿宋"/>
                <w:sz w:val="24"/>
              </w:rPr>
            </w:pPr>
          </w:p>
        </w:tc>
        <w:tc>
          <w:tcPr>
            <w:tcW w:w="1418" w:type="dxa"/>
            <w:tcBorders>
              <w:bottom w:val="nil"/>
            </w:tcBorders>
            <w:vAlign w:val="center"/>
          </w:tcPr>
          <w:p w:rsidR="00113F74" w:rsidRDefault="00113F74">
            <w:pPr>
              <w:pStyle w:val="a0"/>
              <w:keepNext/>
              <w:spacing w:line="440" w:lineRule="exact"/>
              <w:ind w:left="63" w:right="63" w:firstLine="482"/>
              <w:rPr>
                <w:rFonts w:ascii="仿宋" w:eastAsia="仿宋"/>
                <w:sz w:val="24"/>
              </w:rPr>
            </w:pPr>
          </w:p>
        </w:tc>
        <w:tc>
          <w:tcPr>
            <w:tcW w:w="1134" w:type="dxa"/>
            <w:tcBorders>
              <w:bottom w:val="nil"/>
            </w:tcBorders>
            <w:vAlign w:val="center"/>
          </w:tcPr>
          <w:p w:rsidR="00113F74" w:rsidRDefault="00113F74">
            <w:pPr>
              <w:pStyle w:val="a0"/>
              <w:keepNext/>
              <w:spacing w:line="440" w:lineRule="exact"/>
              <w:ind w:left="63" w:right="63" w:firstLine="482"/>
              <w:rPr>
                <w:rFonts w:ascii="仿宋" w:eastAsia="仿宋"/>
                <w:sz w:val="24"/>
              </w:rPr>
            </w:pPr>
          </w:p>
        </w:tc>
        <w:tc>
          <w:tcPr>
            <w:tcW w:w="1134" w:type="dxa"/>
            <w:tcBorders>
              <w:bottom w:val="nil"/>
            </w:tcBorders>
            <w:vAlign w:val="center"/>
          </w:tcPr>
          <w:p w:rsidR="00113F74" w:rsidRDefault="00113F74">
            <w:pPr>
              <w:pStyle w:val="a0"/>
              <w:keepNext/>
              <w:spacing w:line="440" w:lineRule="exact"/>
              <w:ind w:left="63" w:right="63" w:firstLine="482"/>
              <w:rPr>
                <w:rFonts w:ascii="仿宋" w:eastAsia="仿宋"/>
                <w:sz w:val="24"/>
              </w:rPr>
            </w:pPr>
          </w:p>
        </w:tc>
        <w:tc>
          <w:tcPr>
            <w:tcW w:w="4252" w:type="dxa"/>
            <w:tcBorders>
              <w:bottom w:val="nil"/>
            </w:tcBorders>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vMerge/>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vMerge/>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vMerge/>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vMerge/>
            <w:tcBorders>
              <w:bottom w:val="single" w:sz="12"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418" w:type="dxa"/>
            <w:tcBorders>
              <w:bottom w:val="single" w:sz="12"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134" w:type="dxa"/>
            <w:tcBorders>
              <w:bottom w:val="single" w:sz="12"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134" w:type="dxa"/>
            <w:tcBorders>
              <w:bottom w:val="single" w:sz="12"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4252" w:type="dxa"/>
            <w:tcBorders>
              <w:bottom w:val="single" w:sz="12" w:space="0" w:color="auto"/>
            </w:tcBorders>
            <w:vAlign w:val="center"/>
          </w:tcPr>
          <w:p w:rsidR="00113F74" w:rsidRDefault="00113F74">
            <w:pPr>
              <w:pStyle w:val="a0"/>
              <w:keepNext/>
              <w:spacing w:line="440" w:lineRule="exact"/>
              <w:ind w:left="63" w:right="63" w:firstLine="482"/>
              <w:rPr>
                <w:rFonts w:ascii="仿宋" w:eastAsia="仿宋"/>
                <w:sz w:val="24"/>
              </w:rPr>
            </w:pPr>
          </w:p>
        </w:tc>
      </w:tr>
    </w:tbl>
    <w:p w:rsidR="00113F74" w:rsidRDefault="009C0BF1">
      <w:pPr>
        <w:pStyle w:val="zjb"/>
        <w:ind w:firstLine="600"/>
      </w:pPr>
      <w:r>
        <w:br w:type="page"/>
      </w:r>
      <w:r>
        <w:lastRenderedPageBreak/>
        <w:t>附</w:t>
      </w:r>
      <w:bookmarkStart w:id="630" w:name="_Toc296891269"/>
      <w:bookmarkStart w:id="631" w:name="_Toc296944568"/>
      <w:bookmarkStart w:id="632" w:name="_Toc296891057"/>
      <w:bookmarkStart w:id="633" w:name="_Toc296347228"/>
      <w:bookmarkStart w:id="634" w:name="_Toc296346730"/>
      <w:bookmarkStart w:id="635" w:name="_Toc296503229"/>
      <w:r>
        <w:t>件7：</w:t>
      </w:r>
    </w:p>
    <w:bookmarkEnd w:id="630"/>
    <w:bookmarkEnd w:id="631"/>
    <w:bookmarkEnd w:id="632"/>
    <w:bookmarkEnd w:id="633"/>
    <w:bookmarkEnd w:id="634"/>
    <w:bookmarkEnd w:id="635"/>
    <w:p w:rsidR="00113F74" w:rsidRDefault="009C0BF1">
      <w:pPr>
        <w:spacing w:beforeLines="50" w:before="156" w:afterLines="50" w:after="156" w:line="440" w:lineRule="exact"/>
        <w:ind w:firstLine="643"/>
        <w:jc w:val="center"/>
        <w:rPr>
          <w:rFonts w:ascii="宋体" w:hAnsi="宋体"/>
          <w:b/>
          <w:bCs/>
          <w:sz w:val="32"/>
          <w:szCs w:val="32"/>
        </w:rPr>
      </w:pPr>
      <w:r>
        <w:rPr>
          <w:rFonts w:ascii="宋体" w:hAnsi="宋体"/>
          <w:b/>
          <w:bCs/>
          <w:sz w:val="32"/>
          <w:szCs w:val="32"/>
        </w:rPr>
        <w:t>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113F74">
        <w:trPr>
          <w:jc w:val="center"/>
        </w:trPr>
        <w:tc>
          <w:tcPr>
            <w:tcW w:w="1871"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名    称</w:t>
            </w:r>
          </w:p>
        </w:tc>
        <w:tc>
          <w:tcPr>
            <w:tcW w:w="1418"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姓名</w:t>
            </w:r>
          </w:p>
        </w:tc>
        <w:tc>
          <w:tcPr>
            <w:tcW w:w="1134"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职务</w:t>
            </w:r>
          </w:p>
        </w:tc>
        <w:tc>
          <w:tcPr>
            <w:tcW w:w="1134"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职称</w:t>
            </w:r>
          </w:p>
        </w:tc>
        <w:tc>
          <w:tcPr>
            <w:tcW w:w="4252" w:type="dxa"/>
            <w:tcBorders>
              <w:top w:val="single" w:sz="12" w:space="0" w:color="auto"/>
              <w:bottom w:val="doub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主要资历、经验及承担过的项目</w:t>
            </w:r>
          </w:p>
        </w:tc>
      </w:tr>
      <w:tr w:rsidR="00113F74">
        <w:trPr>
          <w:jc w:val="center"/>
        </w:trPr>
        <w:tc>
          <w:tcPr>
            <w:tcW w:w="9809" w:type="dxa"/>
            <w:gridSpan w:val="5"/>
            <w:tcBorders>
              <w:top w:val="doub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一、总部人员</w:t>
            </w:r>
          </w:p>
        </w:tc>
      </w:tr>
      <w:tr w:rsidR="00113F74">
        <w:trPr>
          <w:jc w:val="center"/>
        </w:trPr>
        <w:tc>
          <w:tcPr>
            <w:tcW w:w="1871" w:type="dxa"/>
            <w:tcBorders>
              <w:top w:val="nil"/>
              <w:bottom w:val="nil"/>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项目主管</w:t>
            </w:r>
          </w:p>
        </w:tc>
        <w:tc>
          <w:tcPr>
            <w:tcW w:w="1418"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134"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1134"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c>
          <w:tcPr>
            <w:tcW w:w="4252" w:type="dxa"/>
            <w:tcBorders>
              <w:top w:val="nil"/>
            </w:tcBorders>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nil"/>
            </w:tcBorders>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nil"/>
              <w:bottom w:val="nil"/>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其他人员</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nil"/>
              <w:bottom w:val="nil"/>
            </w:tcBorders>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9809" w:type="dxa"/>
            <w:gridSpan w:val="5"/>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二、现场人员</w:t>
            </w: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项目经理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项目副经理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技术负责人</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造价管理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质量管理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材料管理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计划管理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tcBorders>
              <w:top w:val="single" w:sz="6" w:space="0" w:color="auto"/>
              <w:bottom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安全管理</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vMerge w:val="restart"/>
            <w:tcBorders>
              <w:top w:val="single" w:sz="6" w:space="0" w:color="auto"/>
            </w:tcBorders>
            <w:vAlign w:val="center"/>
          </w:tcPr>
          <w:p w:rsidR="00113F74" w:rsidRDefault="009C0BF1">
            <w:pPr>
              <w:pStyle w:val="a0"/>
              <w:keepNext/>
              <w:spacing w:line="440" w:lineRule="exact"/>
              <w:ind w:left="63" w:right="63" w:firstLine="482"/>
              <w:rPr>
                <w:rFonts w:ascii="仿宋" w:eastAsia="仿宋"/>
                <w:sz w:val="24"/>
              </w:rPr>
            </w:pPr>
            <w:r>
              <w:rPr>
                <w:rFonts w:ascii="仿宋" w:eastAsia="仿宋"/>
                <w:sz w:val="24"/>
              </w:rPr>
              <w:t>其他人员</w:t>
            </w: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vMerge/>
            <w:vAlign w:val="center"/>
          </w:tcPr>
          <w:p w:rsidR="00113F74" w:rsidRDefault="00113F74">
            <w:pPr>
              <w:pStyle w:val="a0"/>
              <w:keepNext/>
              <w:spacing w:line="440" w:lineRule="exact"/>
              <w:ind w:left="63" w:right="63" w:firstLine="482"/>
              <w:rPr>
                <w:rFonts w:ascii="仿宋" w:eastAsia="仿宋"/>
                <w:sz w:val="24"/>
              </w:rPr>
            </w:pPr>
          </w:p>
        </w:tc>
        <w:tc>
          <w:tcPr>
            <w:tcW w:w="1418" w:type="dxa"/>
            <w:tcBorders>
              <w:bottom w:val="nil"/>
            </w:tcBorders>
            <w:vAlign w:val="center"/>
          </w:tcPr>
          <w:p w:rsidR="00113F74" w:rsidRDefault="00113F74">
            <w:pPr>
              <w:pStyle w:val="a0"/>
              <w:keepNext/>
              <w:spacing w:line="440" w:lineRule="exact"/>
              <w:ind w:left="63" w:right="63" w:firstLine="482"/>
              <w:rPr>
                <w:rFonts w:ascii="仿宋" w:eastAsia="仿宋"/>
                <w:sz w:val="24"/>
              </w:rPr>
            </w:pPr>
          </w:p>
        </w:tc>
        <w:tc>
          <w:tcPr>
            <w:tcW w:w="1134" w:type="dxa"/>
            <w:tcBorders>
              <w:bottom w:val="nil"/>
            </w:tcBorders>
            <w:vAlign w:val="center"/>
          </w:tcPr>
          <w:p w:rsidR="00113F74" w:rsidRDefault="00113F74">
            <w:pPr>
              <w:pStyle w:val="a0"/>
              <w:keepNext/>
              <w:spacing w:line="440" w:lineRule="exact"/>
              <w:ind w:left="63" w:right="63" w:firstLine="482"/>
              <w:rPr>
                <w:rFonts w:ascii="仿宋" w:eastAsia="仿宋"/>
                <w:sz w:val="24"/>
              </w:rPr>
            </w:pPr>
          </w:p>
        </w:tc>
        <w:tc>
          <w:tcPr>
            <w:tcW w:w="1134" w:type="dxa"/>
            <w:tcBorders>
              <w:bottom w:val="nil"/>
            </w:tcBorders>
            <w:vAlign w:val="center"/>
          </w:tcPr>
          <w:p w:rsidR="00113F74" w:rsidRDefault="00113F74">
            <w:pPr>
              <w:pStyle w:val="a0"/>
              <w:keepNext/>
              <w:spacing w:line="440" w:lineRule="exact"/>
              <w:ind w:left="63" w:right="63" w:firstLine="482"/>
              <w:rPr>
                <w:rFonts w:ascii="仿宋" w:eastAsia="仿宋"/>
                <w:sz w:val="24"/>
              </w:rPr>
            </w:pPr>
          </w:p>
        </w:tc>
        <w:tc>
          <w:tcPr>
            <w:tcW w:w="4252" w:type="dxa"/>
            <w:tcBorders>
              <w:bottom w:val="nil"/>
            </w:tcBorders>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vMerge/>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vMerge/>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vMerge/>
            <w:vAlign w:val="center"/>
          </w:tcPr>
          <w:p w:rsidR="00113F74" w:rsidRDefault="00113F74">
            <w:pPr>
              <w:pStyle w:val="a0"/>
              <w:keepNext/>
              <w:spacing w:line="440" w:lineRule="exact"/>
              <w:ind w:left="63" w:right="63" w:firstLine="482"/>
              <w:rPr>
                <w:rFonts w:ascii="仿宋" w:eastAsia="仿宋"/>
                <w:sz w:val="24"/>
              </w:rPr>
            </w:pPr>
          </w:p>
        </w:tc>
        <w:tc>
          <w:tcPr>
            <w:tcW w:w="1418"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1134" w:type="dxa"/>
            <w:vAlign w:val="center"/>
          </w:tcPr>
          <w:p w:rsidR="00113F74" w:rsidRDefault="00113F74">
            <w:pPr>
              <w:pStyle w:val="a0"/>
              <w:keepNext/>
              <w:spacing w:line="440" w:lineRule="exact"/>
              <w:ind w:left="63" w:right="63" w:firstLine="482"/>
              <w:rPr>
                <w:rFonts w:ascii="仿宋" w:eastAsia="仿宋"/>
                <w:sz w:val="24"/>
              </w:rPr>
            </w:pPr>
          </w:p>
        </w:tc>
        <w:tc>
          <w:tcPr>
            <w:tcW w:w="4252" w:type="dxa"/>
            <w:vAlign w:val="center"/>
          </w:tcPr>
          <w:p w:rsidR="00113F74" w:rsidRDefault="00113F74">
            <w:pPr>
              <w:pStyle w:val="a0"/>
              <w:keepNext/>
              <w:spacing w:line="440" w:lineRule="exact"/>
              <w:ind w:left="63" w:right="63" w:firstLine="482"/>
              <w:rPr>
                <w:rFonts w:ascii="仿宋" w:eastAsia="仿宋"/>
                <w:sz w:val="24"/>
              </w:rPr>
            </w:pPr>
          </w:p>
        </w:tc>
      </w:tr>
      <w:tr w:rsidR="00113F74">
        <w:trPr>
          <w:jc w:val="center"/>
        </w:trPr>
        <w:tc>
          <w:tcPr>
            <w:tcW w:w="1871" w:type="dxa"/>
            <w:vMerge/>
            <w:tcBorders>
              <w:bottom w:val="single" w:sz="12"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418" w:type="dxa"/>
            <w:tcBorders>
              <w:bottom w:val="single" w:sz="12"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134" w:type="dxa"/>
            <w:tcBorders>
              <w:bottom w:val="single" w:sz="12"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1134" w:type="dxa"/>
            <w:tcBorders>
              <w:bottom w:val="single" w:sz="12" w:space="0" w:color="auto"/>
            </w:tcBorders>
            <w:vAlign w:val="center"/>
          </w:tcPr>
          <w:p w:rsidR="00113F74" w:rsidRDefault="00113F74">
            <w:pPr>
              <w:pStyle w:val="a0"/>
              <w:keepNext/>
              <w:spacing w:line="440" w:lineRule="exact"/>
              <w:ind w:left="63" w:right="63" w:firstLine="482"/>
              <w:rPr>
                <w:rFonts w:ascii="仿宋" w:eastAsia="仿宋"/>
                <w:sz w:val="24"/>
              </w:rPr>
            </w:pPr>
          </w:p>
        </w:tc>
        <w:tc>
          <w:tcPr>
            <w:tcW w:w="4252" w:type="dxa"/>
            <w:tcBorders>
              <w:bottom w:val="single" w:sz="12" w:space="0" w:color="auto"/>
            </w:tcBorders>
            <w:vAlign w:val="center"/>
          </w:tcPr>
          <w:p w:rsidR="00113F74" w:rsidRDefault="00113F74">
            <w:pPr>
              <w:pStyle w:val="a0"/>
              <w:keepNext/>
              <w:spacing w:line="440" w:lineRule="exact"/>
              <w:ind w:left="63" w:right="63" w:firstLine="482"/>
              <w:rPr>
                <w:rFonts w:ascii="仿宋" w:eastAsia="仿宋"/>
                <w:sz w:val="24"/>
              </w:rPr>
            </w:pPr>
          </w:p>
        </w:tc>
      </w:tr>
    </w:tbl>
    <w:p w:rsidR="00113F74" w:rsidRDefault="009C0BF1">
      <w:pPr>
        <w:pStyle w:val="zjb"/>
        <w:ind w:firstLine="600"/>
      </w:pPr>
      <w:r>
        <w:br w:type="page"/>
      </w:r>
      <w:bookmarkStart w:id="636" w:name="_Toc267261701"/>
      <w:r>
        <w:lastRenderedPageBreak/>
        <w:t>附</w:t>
      </w:r>
      <w:bookmarkStart w:id="637" w:name="_Toc296347230"/>
      <w:bookmarkStart w:id="638" w:name="_Toc296346732"/>
      <w:bookmarkStart w:id="639" w:name="_Toc296944570"/>
      <w:bookmarkStart w:id="640" w:name="_Toc296891271"/>
      <w:bookmarkStart w:id="641" w:name="_Toc296891059"/>
      <w:bookmarkStart w:id="642" w:name="_Toc296503231"/>
      <w:r>
        <w:t>件8：</w:t>
      </w:r>
    </w:p>
    <w:bookmarkEnd w:id="636"/>
    <w:bookmarkEnd w:id="637"/>
    <w:bookmarkEnd w:id="638"/>
    <w:bookmarkEnd w:id="639"/>
    <w:bookmarkEnd w:id="640"/>
    <w:bookmarkEnd w:id="641"/>
    <w:bookmarkEnd w:id="642"/>
    <w:p w:rsidR="00113F74" w:rsidRDefault="009C0BF1">
      <w:pPr>
        <w:pStyle w:val="zjb"/>
        <w:ind w:firstLine="640"/>
        <w:jc w:val="center"/>
        <w:rPr>
          <w:rFonts w:ascii="黑体" w:eastAsia="黑体" w:hAnsi="黑体"/>
          <w:sz w:val="32"/>
          <w:szCs w:val="32"/>
        </w:rPr>
      </w:pPr>
      <w:r>
        <w:rPr>
          <w:rFonts w:ascii="黑体" w:eastAsia="黑体" w:hAnsi="黑体"/>
          <w:sz w:val="32"/>
          <w:szCs w:val="32"/>
        </w:rPr>
        <w:t>履约担保</w:t>
      </w:r>
    </w:p>
    <w:p w:rsidR="00113F74" w:rsidRDefault="009C0BF1">
      <w:pPr>
        <w:pStyle w:val="zjb"/>
        <w:ind w:firstLine="600"/>
      </w:pPr>
      <w:r>
        <w:rPr>
          <w:rFonts w:ascii="Times New Roman" w:hAnsi="Times New Roman" w:cs="Times New Roman"/>
        </w:rPr>
        <w:t>____________________</w:t>
      </w:r>
      <w:r>
        <w:t>（发包人名称）：</w:t>
      </w:r>
    </w:p>
    <w:p w:rsidR="00113F74" w:rsidRDefault="009C0BF1">
      <w:pPr>
        <w:pStyle w:val="zjb"/>
        <w:ind w:firstLine="600"/>
        <w:rPr>
          <w:rFonts w:ascii="仿宋" w:eastAsia="仿宋"/>
          <w:sz w:val="24"/>
          <w:szCs w:val="24"/>
          <w:lang w:eastAsia="zh-CN"/>
        </w:rPr>
      </w:pPr>
      <w:r>
        <w:rPr>
          <w:lang w:eastAsia="zh-CN"/>
        </w:rPr>
        <w:t>鉴于</w:t>
      </w:r>
      <w:r>
        <w:rPr>
          <w:u w:val="single"/>
          <w:lang w:eastAsia="zh-CN"/>
        </w:rPr>
        <w:t xml:space="preserve">                </w:t>
      </w:r>
      <w:r>
        <w:rPr>
          <w:lang w:eastAsia="zh-CN"/>
        </w:rPr>
        <w:t>（发包人名称，以下简称</w:t>
      </w:r>
      <w:r>
        <w:rPr>
          <w:lang w:eastAsia="zh-CN"/>
        </w:rPr>
        <w:t>“</w:t>
      </w:r>
      <w:r>
        <w:rPr>
          <w:lang w:eastAsia="zh-CN"/>
        </w:rPr>
        <w:t>发包人</w:t>
      </w:r>
      <w:r>
        <w:rPr>
          <w:lang w:eastAsia="zh-CN"/>
        </w:rPr>
        <w:t>”</w:t>
      </w:r>
      <w:r>
        <w:rPr>
          <w:lang w:eastAsia="zh-CN"/>
        </w:rPr>
        <w:t xml:space="preserve">）与 </w:t>
      </w:r>
      <w:r>
        <w:rPr>
          <w:u w:val="single"/>
          <w:lang w:eastAsia="zh-CN"/>
        </w:rPr>
        <w:t xml:space="preserve">                           </w:t>
      </w:r>
      <w:r>
        <w:rPr>
          <w:lang w:eastAsia="zh-CN"/>
        </w:rPr>
        <w:t>（承包人名称）（以下称</w:t>
      </w:r>
      <w:r>
        <w:rPr>
          <w:lang w:eastAsia="zh-CN"/>
        </w:rPr>
        <w:t>“</w:t>
      </w:r>
      <w:r>
        <w:rPr>
          <w:lang w:eastAsia="zh-CN"/>
        </w:rPr>
        <w:t>承包人</w:t>
      </w:r>
      <w:r>
        <w:rPr>
          <w:lang w:eastAsia="zh-CN"/>
        </w:rPr>
        <w:t>”</w:t>
      </w:r>
      <w:r>
        <w:rPr>
          <w:lang w:eastAsia="zh-CN"/>
        </w:rPr>
        <w:t xml:space="preserve">）于 </w:t>
      </w:r>
      <w:r>
        <w:rPr>
          <w:u w:val="single"/>
          <w:lang w:eastAsia="zh-CN"/>
        </w:rPr>
        <w:t xml:space="preserve">   </w:t>
      </w:r>
      <w:r>
        <w:rPr>
          <w:lang w:eastAsia="zh-CN"/>
        </w:rPr>
        <w:t>年</w:t>
      </w:r>
      <w:r>
        <w:rPr>
          <w:u w:val="single"/>
          <w:lang w:eastAsia="zh-CN"/>
        </w:rPr>
        <w:t xml:space="preserve">   </w:t>
      </w:r>
      <w:r>
        <w:rPr>
          <w:lang w:eastAsia="zh-CN"/>
        </w:rPr>
        <w:t>月</w:t>
      </w:r>
      <w:r>
        <w:rPr>
          <w:u w:val="single"/>
          <w:lang w:eastAsia="zh-CN"/>
        </w:rPr>
        <w:t xml:space="preserve">   </w:t>
      </w:r>
      <w:r>
        <w:rPr>
          <w:lang w:eastAsia="zh-CN"/>
        </w:rPr>
        <w:t>日就</w:t>
      </w:r>
      <w:r>
        <w:rPr>
          <w:u w:val="single"/>
          <w:lang w:eastAsia="zh-CN"/>
        </w:rPr>
        <w:t xml:space="preserve">                         </w:t>
      </w:r>
      <w:r>
        <w:rPr>
          <w:lang w:eastAsia="zh-CN"/>
        </w:rPr>
        <w:t>（工程名称）施工及有关事项协商一致共同签订《建设工程施工合同》。我方愿意无条件地、不可撤销地就承包人履行与你方签订的合同，向你方提供连带责任担保。</w:t>
      </w:r>
      <w:r>
        <w:rPr>
          <w:rFonts w:ascii="仿宋" w:eastAsia="仿宋"/>
          <w:sz w:val="24"/>
          <w:szCs w:val="24"/>
          <w:lang w:eastAsia="zh-CN"/>
        </w:rPr>
        <w:t xml:space="preserve"> </w:t>
      </w:r>
    </w:p>
    <w:p w:rsidR="00113F74" w:rsidRDefault="009C0BF1">
      <w:pPr>
        <w:pStyle w:val="zjb"/>
        <w:ind w:firstLine="600"/>
        <w:rPr>
          <w:lang w:eastAsia="zh-CN"/>
        </w:rPr>
      </w:pPr>
      <w:r>
        <w:rPr>
          <w:lang w:eastAsia="zh-CN"/>
        </w:rPr>
        <w:t>1. 担保金额人民币（大写）</w:t>
      </w:r>
      <w:r>
        <w:rPr>
          <w:rFonts w:ascii="Times New Roman" w:hAnsi="Times New Roman" w:cs="Times New Roman"/>
          <w:lang w:eastAsia="zh-CN"/>
        </w:rPr>
        <w:t>____________________</w:t>
      </w:r>
      <w:r>
        <w:rPr>
          <w:lang w:eastAsia="zh-CN"/>
        </w:rPr>
        <w:t>元（</w:t>
      </w:r>
      <w:r>
        <w:rPr>
          <w:rFonts w:ascii="Calibri" w:hAnsi="Calibri" w:cs="Calibri"/>
          <w:lang w:eastAsia="zh-CN"/>
        </w:rPr>
        <w:t>¥</w:t>
      </w:r>
      <w:r>
        <w:rPr>
          <w:rFonts w:ascii="Times New Roman" w:hAnsi="Times New Roman" w:cs="Times New Roman"/>
          <w:lang w:eastAsia="zh-CN"/>
        </w:rPr>
        <w:t>____________________</w:t>
      </w:r>
      <w:r>
        <w:rPr>
          <w:lang w:eastAsia="zh-CN"/>
        </w:rPr>
        <w:t>）。</w:t>
      </w:r>
    </w:p>
    <w:p w:rsidR="00113F74" w:rsidRDefault="009C0BF1">
      <w:pPr>
        <w:pStyle w:val="zjb"/>
        <w:ind w:firstLine="600"/>
        <w:rPr>
          <w:lang w:eastAsia="zh-CN"/>
        </w:rPr>
      </w:pPr>
      <w:r>
        <w:rPr>
          <w:lang w:eastAsia="zh-CN"/>
        </w:rPr>
        <w:t>2. 担保有效期自你方与承包人签订的合同生效之日起至你方签发或应签发工程接收证书之日止。</w:t>
      </w:r>
    </w:p>
    <w:p w:rsidR="00113F74" w:rsidRDefault="009C0BF1">
      <w:pPr>
        <w:pStyle w:val="zjb"/>
        <w:ind w:firstLine="600"/>
        <w:rPr>
          <w:lang w:eastAsia="zh-CN"/>
        </w:rPr>
      </w:pPr>
      <w:r>
        <w:rPr>
          <w:lang w:eastAsia="zh-CN"/>
        </w:rPr>
        <w:t>3. 在本担保有效期内，因承包人违反合同约定的义务给你方造成经济损失时，我方在收到你方以书面形式提出的在担保金额内的赔偿要求后，在7天内无条件支付。</w:t>
      </w:r>
    </w:p>
    <w:p w:rsidR="00113F74" w:rsidRDefault="009C0BF1">
      <w:pPr>
        <w:pStyle w:val="zjb"/>
        <w:ind w:firstLine="600"/>
        <w:rPr>
          <w:lang w:eastAsia="zh-CN"/>
        </w:rPr>
      </w:pPr>
      <w:r>
        <w:rPr>
          <w:lang w:eastAsia="zh-CN"/>
        </w:rPr>
        <w:t>4. 你方和承包人按合同约定变更合同时，我方承担本担保规定的义务不变。</w:t>
      </w:r>
    </w:p>
    <w:p w:rsidR="00113F74" w:rsidRDefault="009C0BF1">
      <w:pPr>
        <w:pStyle w:val="zjb"/>
        <w:ind w:firstLine="600"/>
        <w:rPr>
          <w:lang w:eastAsia="zh-CN"/>
        </w:rPr>
      </w:pPr>
      <w:r>
        <w:rPr>
          <w:lang w:eastAsia="zh-CN"/>
        </w:rPr>
        <w:t>5. 因本保函发生的纠纷，可由双方协商解决，协商不成的，任何一方均可提请</w:t>
      </w:r>
      <w:r>
        <w:rPr>
          <w:u w:val="single"/>
          <w:lang w:eastAsia="zh-CN"/>
        </w:rPr>
        <w:t xml:space="preserve">        </w:t>
      </w:r>
      <w:r>
        <w:rPr>
          <w:lang w:eastAsia="zh-CN"/>
        </w:rPr>
        <w:t>仲裁委员会仲裁。</w:t>
      </w:r>
    </w:p>
    <w:p w:rsidR="00113F74" w:rsidRDefault="009C0BF1">
      <w:pPr>
        <w:pStyle w:val="zjb"/>
        <w:ind w:firstLine="600"/>
        <w:rPr>
          <w:lang w:eastAsia="zh-CN"/>
        </w:rPr>
      </w:pPr>
      <w:r>
        <w:rPr>
          <w:lang w:eastAsia="zh-CN"/>
        </w:rPr>
        <w:t>6. 本保函自我方法定代表人（或其授权代理人）签字并加盖公章之日起生效。</w:t>
      </w:r>
    </w:p>
    <w:p w:rsidR="00113F74" w:rsidRDefault="009C0BF1">
      <w:pPr>
        <w:pStyle w:val="zjb"/>
        <w:ind w:firstLine="600"/>
        <w:rPr>
          <w:lang w:eastAsia="zh-CN"/>
        </w:rPr>
      </w:pPr>
      <w:r>
        <w:rPr>
          <w:lang w:eastAsia="zh-CN"/>
        </w:rPr>
        <w:t>担 保 人：</w:t>
      </w:r>
      <w:r>
        <w:rPr>
          <w:rFonts w:ascii="Times New Roman" w:hAnsi="Times New Roman" w:cs="Times New Roman"/>
          <w:lang w:eastAsia="zh-CN"/>
        </w:rPr>
        <w:t>______________________________</w:t>
      </w:r>
      <w:r>
        <w:rPr>
          <w:lang w:eastAsia="zh-CN"/>
        </w:rPr>
        <w:t>（盖单位章）</w:t>
      </w:r>
    </w:p>
    <w:p w:rsidR="00113F74" w:rsidRDefault="009C0BF1">
      <w:pPr>
        <w:pStyle w:val="zjb"/>
        <w:ind w:firstLine="600"/>
        <w:rPr>
          <w:lang w:eastAsia="zh-CN"/>
        </w:rPr>
      </w:pPr>
      <w:r>
        <w:rPr>
          <w:lang w:eastAsia="zh-CN"/>
        </w:rPr>
        <w:lastRenderedPageBreak/>
        <w:t>法定代表人或其委托代理人：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lang w:eastAsia="zh-CN"/>
        </w:rPr>
        <w:t>（签字）</w:t>
      </w:r>
    </w:p>
    <w:p w:rsidR="00113F74" w:rsidRDefault="009C0BF1">
      <w:pPr>
        <w:pStyle w:val="zjb"/>
        <w:ind w:firstLine="600"/>
        <w:rPr>
          <w:lang w:eastAsia="zh-CN"/>
        </w:rPr>
      </w:pPr>
      <w:r>
        <w:rPr>
          <w:lang w:eastAsia="zh-CN"/>
        </w:rPr>
        <w:t>地    址：</w:t>
      </w:r>
      <w:r>
        <w:rPr>
          <w:rFonts w:ascii="Times New Roman" w:hAnsi="Times New Roman" w:cs="Times New Roman"/>
          <w:lang w:eastAsia="zh-CN"/>
        </w:rPr>
        <w:t>________________________________________</w:t>
      </w:r>
      <w:r>
        <w:rPr>
          <w:lang w:eastAsia="zh-CN"/>
        </w:rPr>
        <w:t xml:space="preserve"> </w:t>
      </w:r>
    </w:p>
    <w:p w:rsidR="00113F74" w:rsidRDefault="009C0BF1">
      <w:pPr>
        <w:pStyle w:val="zjb"/>
        <w:ind w:firstLine="600"/>
        <w:rPr>
          <w:lang w:eastAsia="zh-CN"/>
        </w:rPr>
      </w:pPr>
      <w:r>
        <w:rPr>
          <w:lang w:eastAsia="zh-CN"/>
        </w:rPr>
        <w:t>邮政编码：</w:t>
      </w:r>
      <w:r>
        <w:rPr>
          <w:rFonts w:ascii="Times New Roman" w:hAnsi="Times New Roman" w:cs="Times New Roman"/>
          <w:lang w:eastAsia="zh-CN"/>
        </w:rPr>
        <w:t>________________________________________</w:t>
      </w:r>
    </w:p>
    <w:p w:rsidR="00113F74" w:rsidRDefault="009C0BF1">
      <w:pPr>
        <w:pStyle w:val="zjb"/>
        <w:ind w:firstLine="600"/>
        <w:rPr>
          <w:lang w:eastAsia="zh-CN"/>
        </w:rPr>
      </w:pPr>
      <w:r>
        <w:rPr>
          <w:lang w:eastAsia="zh-CN"/>
        </w:rPr>
        <w:t>电    话：</w:t>
      </w:r>
      <w:r>
        <w:rPr>
          <w:rFonts w:ascii="Times New Roman" w:hAnsi="Times New Roman" w:cs="Times New Roman"/>
          <w:lang w:eastAsia="zh-CN"/>
        </w:rPr>
        <w:t>________________________________________</w:t>
      </w:r>
      <w:r>
        <w:rPr>
          <w:lang w:eastAsia="zh-CN"/>
        </w:rPr>
        <w:t xml:space="preserve"> </w:t>
      </w:r>
    </w:p>
    <w:p w:rsidR="00113F74" w:rsidRDefault="009C0BF1">
      <w:pPr>
        <w:pStyle w:val="zjb"/>
        <w:ind w:firstLine="600"/>
        <w:rPr>
          <w:lang w:eastAsia="zh-CN"/>
        </w:rPr>
      </w:pPr>
      <w:r>
        <w:rPr>
          <w:lang w:eastAsia="zh-CN"/>
        </w:rPr>
        <w:t>传    真：</w:t>
      </w:r>
      <w:r>
        <w:rPr>
          <w:rFonts w:ascii="Times New Roman" w:hAnsi="Times New Roman" w:cs="Times New Roman"/>
          <w:lang w:eastAsia="zh-CN"/>
        </w:rPr>
        <w:t>________________________________________</w:t>
      </w:r>
      <w:r>
        <w:rPr>
          <w:lang w:eastAsia="zh-CN"/>
        </w:rPr>
        <w:t xml:space="preserve"> </w:t>
      </w:r>
    </w:p>
    <w:p w:rsidR="00113F74" w:rsidRDefault="00113F74">
      <w:pPr>
        <w:pStyle w:val="zjb"/>
        <w:ind w:firstLine="600"/>
        <w:rPr>
          <w:lang w:eastAsia="zh-CN"/>
        </w:rPr>
      </w:pPr>
    </w:p>
    <w:p w:rsidR="00113F74" w:rsidRDefault="009C0BF1">
      <w:pPr>
        <w:pStyle w:val="zjb"/>
        <w:ind w:firstLine="600"/>
        <w:rPr>
          <w:lang w:eastAsia="zh-CN"/>
        </w:rPr>
      </w:pPr>
      <w:r>
        <w:rPr>
          <w:lang w:eastAsia="zh-CN"/>
        </w:rPr>
        <w:t xml:space="preserve">             </w:t>
      </w:r>
      <w:r>
        <w:rPr>
          <w:rFonts w:hint="eastAsia"/>
          <w:lang w:eastAsia="zh-CN"/>
        </w:rPr>
        <w:t xml:space="preserve">  </w:t>
      </w:r>
      <w:r>
        <w:rPr>
          <w:lang w:eastAsia="zh-CN"/>
        </w:rPr>
        <w:t xml:space="preserve">     </w:t>
      </w:r>
      <w:r>
        <w:rPr>
          <w:rFonts w:ascii="Times New Roman" w:hAnsi="Times New Roman" w:cs="Times New Roman"/>
          <w:lang w:eastAsia="zh-CN"/>
        </w:rPr>
        <w:t>__________</w:t>
      </w:r>
      <w:r>
        <w:rPr>
          <w:lang w:eastAsia="zh-CN"/>
        </w:rPr>
        <w:t>年</w:t>
      </w:r>
      <w:r>
        <w:rPr>
          <w:rFonts w:ascii="Times New Roman" w:hAnsi="Times New Roman" w:cs="Times New Roman"/>
          <w:lang w:eastAsia="zh-CN"/>
        </w:rPr>
        <w:t>_____</w:t>
      </w:r>
      <w:r>
        <w:rPr>
          <w:lang w:eastAsia="zh-CN"/>
        </w:rPr>
        <w:t>月</w:t>
      </w:r>
      <w:r>
        <w:rPr>
          <w:rFonts w:ascii="Times New Roman" w:hAnsi="Times New Roman" w:cs="Times New Roman"/>
          <w:lang w:eastAsia="zh-CN"/>
        </w:rPr>
        <w:t>_____</w:t>
      </w:r>
      <w:r>
        <w:rPr>
          <w:lang w:eastAsia="zh-CN"/>
        </w:rPr>
        <w:t>日</w:t>
      </w:r>
    </w:p>
    <w:p w:rsidR="00113F74" w:rsidRDefault="009C0BF1">
      <w:pPr>
        <w:widowControl/>
        <w:ind w:firstLine="480"/>
        <w:jc w:val="left"/>
        <w:rPr>
          <w:rFonts w:ascii="仿宋" w:eastAsia="仿宋"/>
          <w:sz w:val="24"/>
        </w:rPr>
      </w:pPr>
      <w:r>
        <w:rPr>
          <w:rFonts w:ascii="仿宋" w:eastAsia="仿宋"/>
          <w:sz w:val="24"/>
        </w:rPr>
        <w:br w:type="page"/>
      </w:r>
    </w:p>
    <w:p w:rsidR="00113F74" w:rsidRDefault="009C0BF1">
      <w:pPr>
        <w:pStyle w:val="zjb"/>
        <w:ind w:firstLine="600"/>
        <w:rPr>
          <w:lang w:eastAsia="zh-CN"/>
        </w:rPr>
      </w:pPr>
      <w:r>
        <w:rPr>
          <w:lang w:eastAsia="zh-CN"/>
        </w:rPr>
        <w:lastRenderedPageBreak/>
        <w:t>附</w:t>
      </w:r>
      <w:bookmarkStart w:id="643" w:name="_Toc296891272"/>
      <w:bookmarkStart w:id="644" w:name="_Toc296347231"/>
      <w:bookmarkStart w:id="645" w:name="_Toc267261702"/>
      <w:bookmarkStart w:id="646" w:name="_Toc296891060"/>
      <w:bookmarkStart w:id="647" w:name="_Toc296944571"/>
      <w:bookmarkStart w:id="648" w:name="_Toc296503232"/>
      <w:bookmarkStart w:id="649" w:name="_Toc296346733"/>
      <w:r>
        <w:rPr>
          <w:lang w:eastAsia="zh-CN"/>
        </w:rPr>
        <w:t>件9 ：</w:t>
      </w:r>
    </w:p>
    <w:bookmarkEnd w:id="643"/>
    <w:bookmarkEnd w:id="644"/>
    <w:bookmarkEnd w:id="645"/>
    <w:bookmarkEnd w:id="646"/>
    <w:bookmarkEnd w:id="647"/>
    <w:bookmarkEnd w:id="648"/>
    <w:bookmarkEnd w:id="649"/>
    <w:p w:rsidR="00113F74" w:rsidRDefault="009C0BF1">
      <w:pPr>
        <w:pStyle w:val="zjb"/>
        <w:ind w:firstLine="643"/>
        <w:jc w:val="center"/>
        <w:rPr>
          <w:rFonts w:ascii="黑体" w:eastAsia="黑体" w:hAnsi="黑体"/>
          <w:b/>
          <w:bCs/>
          <w:sz w:val="32"/>
          <w:szCs w:val="32"/>
          <w:lang w:eastAsia="zh-CN"/>
        </w:rPr>
      </w:pPr>
      <w:r>
        <w:rPr>
          <w:rFonts w:ascii="黑体" w:eastAsia="黑体" w:hAnsi="黑体"/>
          <w:b/>
          <w:bCs/>
          <w:sz w:val="32"/>
          <w:szCs w:val="32"/>
          <w:lang w:eastAsia="zh-CN"/>
        </w:rPr>
        <w:t>预付款担保</w:t>
      </w:r>
    </w:p>
    <w:p w:rsidR="00113F74" w:rsidRDefault="009C0BF1">
      <w:pPr>
        <w:pStyle w:val="zjb"/>
        <w:ind w:firstLine="600"/>
        <w:rPr>
          <w:lang w:eastAsia="zh-CN"/>
        </w:rPr>
      </w:pPr>
      <w:r>
        <w:rPr>
          <w:rFonts w:ascii="Times New Roman" w:hAnsi="Times New Roman" w:cs="Times New Roman"/>
          <w:lang w:eastAsia="zh-CN"/>
        </w:rPr>
        <w:t>____________________</w:t>
      </w:r>
      <w:r>
        <w:rPr>
          <w:lang w:eastAsia="zh-CN"/>
        </w:rPr>
        <w:t>（发包人名称）：</w:t>
      </w:r>
    </w:p>
    <w:p w:rsidR="00113F74" w:rsidRDefault="009C0BF1">
      <w:pPr>
        <w:pStyle w:val="zjb"/>
        <w:ind w:firstLine="600"/>
        <w:rPr>
          <w:lang w:eastAsia="zh-CN"/>
        </w:rPr>
      </w:pPr>
      <w:r>
        <w:rPr>
          <w:lang w:eastAsia="zh-CN"/>
        </w:rPr>
        <w:t>根据</w:t>
      </w:r>
      <w:r>
        <w:rPr>
          <w:u w:val="single"/>
          <w:lang w:eastAsia="zh-CN"/>
        </w:rPr>
        <w:t xml:space="preserve">                 </w:t>
      </w:r>
      <w:r>
        <w:rPr>
          <w:lang w:eastAsia="zh-CN"/>
        </w:rPr>
        <w:t>（承包人名称）（以下称</w:t>
      </w:r>
      <w:r>
        <w:rPr>
          <w:rFonts w:hint="eastAsia"/>
          <w:lang w:eastAsia="zh-CN"/>
        </w:rPr>
        <w:t>“</w:t>
      </w:r>
      <w:r>
        <w:rPr>
          <w:lang w:eastAsia="zh-CN"/>
        </w:rPr>
        <w:t>承包人</w:t>
      </w:r>
      <w:r>
        <w:rPr>
          <w:rFonts w:hint="eastAsia"/>
          <w:lang w:eastAsia="zh-CN"/>
        </w:rPr>
        <w:t>”</w:t>
      </w:r>
      <w:r>
        <w:rPr>
          <w:lang w:eastAsia="zh-CN"/>
        </w:rPr>
        <w:t>）与</w:t>
      </w:r>
      <w:r>
        <w:rPr>
          <w:rFonts w:ascii="Times New Roman" w:hAnsi="Times New Roman" w:cs="Times New Roman"/>
          <w:lang w:eastAsia="zh-CN"/>
        </w:rPr>
        <w:t>_________________________</w:t>
      </w:r>
      <w:r>
        <w:rPr>
          <w:lang w:eastAsia="zh-CN"/>
        </w:rPr>
        <w:t>（发包人名称）（以下简称</w:t>
      </w:r>
      <w:r>
        <w:rPr>
          <w:rFonts w:hint="eastAsia"/>
          <w:lang w:eastAsia="zh-CN"/>
        </w:rPr>
        <w:t>“</w:t>
      </w:r>
      <w:r>
        <w:rPr>
          <w:lang w:eastAsia="zh-CN"/>
        </w:rPr>
        <w:t>发包人</w:t>
      </w:r>
      <w:r>
        <w:rPr>
          <w:rFonts w:hint="eastAsia"/>
          <w:lang w:eastAsia="zh-CN"/>
        </w:rPr>
        <w:t>”</w:t>
      </w:r>
      <w:r>
        <w:rPr>
          <w:lang w:eastAsia="zh-CN"/>
        </w:rPr>
        <w:t>）</w:t>
      </w:r>
    </w:p>
    <w:p w:rsidR="00113F74" w:rsidRDefault="009C0BF1">
      <w:pPr>
        <w:pStyle w:val="zjb"/>
        <w:ind w:firstLine="600"/>
        <w:rPr>
          <w:lang w:eastAsia="zh-CN"/>
        </w:rPr>
      </w:pPr>
      <w:r>
        <w:rPr>
          <w:lang w:eastAsia="zh-CN"/>
        </w:rPr>
        <w:t>于</w:t>
      </w:r>
      <w:r>
        <w:rPr>
          <w:u w:val="single"/>
          <w:lang w:eastAsia="zh-CN"/>
        </w:rPr>
        <w:t xml:space="preserve">     </w:t>
      </w:r>
      <w:r>
        <w:rPr>
          <w:lang w:eastAsia="zh-CN"/>
        </w:rPr>
        <w:t>年</w:t>
      </w:r>
      <w:r>
        <w:rPr>
          <w:u w:val="single"/>
          <w:lang w:eastAsia="zh-CN"/>
        </w:rPr>
        <w:t xml:space="preserve">    </w:t>
      </w:r>
      <w:r>
        <w:rPr>
          <w:lang w:eastAsia="zh-CN"/>
        </w:rPr>
        <w:t>月</w:t>
      </w:r>
      <w:r>
        <w:rPr>
          <w:u w:val="single"/>
          <w:lang w:eastAsia="zh-CN"/>
        </w:rPr>
        <w:t xml:space="preserve">    </w:t>
      </w:r>
      <w:r>
        <w:rPr>
          <w:lang w:eastAsia="zh-CN"/>
        </w:rPr>
        <w:t>日签订的</w:t>
      </w:r>
      <w:r>
        <w:rPr>
          <w:u w:val="single"/>
          <w:lang w:eastAsia="zh-CN"/>
        </w:rPr>
        <w:t xml:space="preserve">                   </w:t>
      </w:r>
      <w:r>
        <w:rPr>
          <w:lang w:eastAsia="zh-CN"/>
        </w:rPr>
        <w:t>（工程名称）《建设工程施工合同》，承包人按约定的金额向</w:t>
      </w:r>
      <w:r>
        <w:rPr>
          <w:rFonts w:hint="eastAsia"/>
          <w:lang w:eastAsia="zh-CN"/>
        </w:rPr>
        <w:t>你方</w:t>
      </w:r>
      <w:r>
        <w:rPr>
          <w:lang w:eastAsia="zh-CN"/>
        </w:rPr>
        <w:t>提交一份预付款担保，即有权得到</w:t>
      </w:r>
      <w:r>
        <w:rPr>
          <w:rFonts w:hint="eastAsia"/>
          <w:lang w:eastAsia="zh-CN"/>
        </w:rPr>
        <w:t>你方</w:t>
      </w:r>
      <w:r>
        <w:rPr>
          <w:lang w:eastAsia="zh-CN"/>
        </w:rPr>
        <w:t>支付相等金额的预付款。我方愿意就你方提供给承包人的预付款</w:t>
      </w:r>
      <w:r>
        <w:rPr>
          <w:rFonts w:hint="eastAsia"/>
          <w:lang w:eastAsia="zh-CN"/>
        </w:rPr>
        <w:t>为承包人</w:t>
      </w:r>
      <w:r>
        <w:rPr>
          <w:lang w:eastAsia="zh-CN"/>
        </w:rPr>
        <w:t>提供连带责任担保。</w:t>
      </w:r>
    </w:p>
    <w:p w:rsidR="00113F74" w:rsidRDefault="009C0BF1">
      <w:pPr>
        <w:pStyle w:val="zjb"/>
        <w:ind w:firstLine="600"/>
        <w:rPr>
          <w:lang w:eastAsia="zh-CN"/>
        </w:rPr>
      </w:pPr>
      <w:r>
        <w:rPr>
          <w:rFonts w:hint="eastAsia"/>
          <w:lang w:eastAsia="zh-CN"/>
        </w:rPr>
        <w:t xml:space="preserve">1. </w:t>
      </w:r>
      <w:r>
        <w:rPr>
          <w:lang w:eastAsia="zh-CN"/>
        </w:rPr>
        <w:t>担保金额人民币（大写）</w:t>
      </w:r>
      <w:r>
        <w:rPr>
          <w:rFonts w:ascii="Times New Roman" w:hAnsi="Times New Roman" w:cs="Times New Roman"/>
          <w:lang w:eastAsia="zh-CN"/>
        </w:rPr>
        <w:t>____________________</w:t>
      </w:r>
      <w:r>
        <w:rPr>
          <w:rFonts w:hint="eastAsia"/>
          <w:lang w:eastAsia="zh-CN"/>
        </w:rPr>
        <w:t>元</w:t>
      </w:r>
      <w:r>
        <w:rPr>
          <w:lang w:eastAsia="zh-CN"/>
        </w:rPr>
        <w:t>（</w:t>
      </w:r>
      <w:r>
        <w:rPr>
          <w:rFonts w:ascii="Calibri" w:hAnsi="Calibri" w:cs="Calibri"/>
          <w:lang w:eastAsia="zh-CN"/>
        </w:rPr>
        <w:t>¥</w:t>
      </w:r>
      <w:r>
        <w:rPr>
          <w:rFonts w:ascii="Times New Roman" w:hAnsi="Times New Roman" w:cs="Times New Roman"/>
          <w:lang w:eastAsia="zh-CN"/>
        </w:rPr>
        <w:t>____________________</w:t>
      </w:r>
      <w:r>
        <w:rPr>
          <w:lang w:eastAsia="zh-CN"/>
        </w:rPr>
        <w:t>）。</w:t>
      </w:r>
    </w:p>
    <w:p w:rsidR="00113F74" w:rsidRDefault="009C0BF1">
      <w:pPr>
        <w:pStyle w:val="zjb"/>
        <w:ind w:firstLine="600"/>
        <w:rPr>
          <w:lang w:eastAsia="zh-CN"/>
        </w:rPr>
      </w:pPr>
      <w:r>
        <w:rPr>
          <w:rFonts w:hint="eastAsia"/>
          <w:lang w:eastAsia="zh-CN"/>
        </w:rPr>
        <w:t xml:space="preserve">2. </w:t>
      </w:r>
      <w:r>
        <w:rPr>
          <w:lang w:eastAsia="zh-CN"/>
        </w:rPr>
        <w:t>担保有效期自预付款支付给承包人起生效，至</w:t>
      </w:r>
      <w:r>
        <w:rPr>
          <w:rFonts w:hint="eastAsia"/>
          <w:lang w:eastAsia="zh-CN"/>
        </w:rPr>
        <w:t>你方</w:t>
      </w:r>
      <w:r>
        <w:rPr>
          <w:lang w:eastAsia="zh-CN"/>
        </w:rPr>
        <w:t>签发的</w:t>
      </w:r>
      <w:r>
        <w:rPr>
          <w:rFonts w:hint="eastAsia"/>
          <w:lang w:eastAsia="zh-CN"/>
        </w:rPr>
        <w:t>进</w:t>
      </w:r>
      <w:r>
        <w:rPr>
          <w:lang w:eastAsia="zh-CN"/>
        </w:rPr>
        <w:t>度款支付证书说明已完全扣清止。</w:t>
      </w:r>
    </w:p>
    <w:p w:rsidR="00113F74" w:rsidRDefault="009C0BF1">
      <w:pPr>
        <w:pStyle w:val="zjb"/>
        <w:ind w:firstLine="600"/>
        <w:rPr>
          <w:lang w:eastAsia="zh-CN"/>
        </w:rPr>
      </w:pPr>
      <w:r>
        <w:rPr>
          <w:rFonts w:hint="eastAsia"/>
          <w:lang w:eastAsia="zh-CN"/>
        </w:rPr>
        <w:t xml:space="preserve">3. </w:t>
      </w:r>
      <w:r>
        <w:rPr>
          <w:lang w:eastAsia="zh-CN"/>
        </w:rPr>
        <w:t>在本保函有效期内，因承包人违反合同约定的义务而要求</w:t>
      </w:r>
      <w:r>
        <w:rPr>
          <w:rFonts w:hint="eastAsia"/>
          <w:lang w:eastAsia="zh-CN"/>
        </w:rPr>
        <w:t>收</w:t>
      </w:r>
      <w:r>
        <w:rPr>
          <w:lang w:eastAsia="zh-CN"/>
        </w:rPr>
        <w:t>回预付款时，我方在收到你方的书面通知后，在７天内无条件支付。但本保函的担保金额，在任何时候不应超过预付款金额减去</w:t>
      </w:r>
      <w:r>
        <w:rPr>
          <w:rFonts w:hint="eastAsia"/>
          <w:lang w:eastAsia="zh-CN"/>
        </w:rPr>
        <w:t>你方</w:t>
      </w:r>
      <w:r>
        <w:rPr>
          <w:lang w:eastAsia="zh-CN"/>
        </w:rPr>
        <w:t>按合同约定在向承包人签发的进度款支付证书中扣除的金额。</w:t>
      </w:r>
    </w:p>
    <w:p w:rsidR="00113F74" w:rsidRDefault="009C0BF1">
      <w:pPr>
        <w:pStyle w:val="zjb"/>
        <w:ind w:firstLine="600"/>
        <w:rPr>
          <w:lang w:eastAsia="zh-CN"/>
        </w:rPr>
      </w:pPr>
      <w:r>
        <w:rPr>
          <w:rFonts w:hint="eastAsia"/>
          <w:lang w:eastAsia="zh-CN"/>
        </w:rPr>
        <w:t>4. 你方</w:t>
      </w:r>
      <w:r>
        <w:rPr>
          <w:lang w:eastAsia="zh-CN"/>
        </w:rPr>
        <w:t>和承包人按合同约定变更合同时，我方承担本保函规定的义务不变。</w:t>
      </w:r>
    </w:p>
    <w:p w:rsidR="00113F74" w:rsidRDefault="009C0BF1">
      <w:pPr>
        <w:pStyle w:val="zjb"/>
        <w:ind w:firstLine="600"/>
        <w:rPr>
          <w:lang w:eastAsia="zh-CN"/>
        </w:rPr>
      </w:pPr>
      <w:r>
        <w:rPr>
          <w:rFonts w:hint="eastAsia"/>
          <w:lang w:eastAsia="zh-CN"/>
        </w:rPr>
        <w:t xml:space="preserve">5. </w:t>
      </w:r>
      <w:r>
        <w:rPr>
          <w:lang w:eastAsia="zh-CN"/>
        </w:rPr>
        <w:t>因本保函发生的纠纷，可由双方协商解决，协商不成的，任何一方均可提请</w:t>
      </w:r>
      <w:r>
        <w:rPr>
          <w:u w:val="single"/>
          <w:lang w:eastAsia="zh-CN"/>
        </w:rPr>
        <w:t xml:space="preserve">        </w:t>
      </w:r>
      <w:r>
        <w:rPr>
          <w:lang w:eastAsia="zh-CN"/>
        </w:rPr>
        <w:t>仲裁委员会仲裁。</w:t>
      </w:r>
    </w:p>
    <w:p w:rsidR="00113F74" w:rsidRDefault="009C0BF1">
      <w:pPr>
        <w:pStyle w:val="zjb"/>
        <w:ind w:firstLine="600"/>
        <w:rPr>
          <w:lang w:eastAsia="zh-CN"/>
        </w:rPr>
      </w:pPr>
      <w:r>
        <w:rPr>
          <w:rFonts w:hint="eastAsia"/>
          <w:lang w:eastAsia="zh-CN"/>
        </w:rPr>
        <w:lastRenderedPageBreak/>
        <w:t xml:space="preserve">6. </w:t>
      </w:r>
      <w:r>
        <w:rPr>
          <w:lang w:eastAsia="zh-CN"/>
        </w:rPr>
        <w:t>本保函自我方法定代表人（或其授权代理人）签字并加盖公章之日起生效。</w:t>
      </w:r>
    </w:p>
    <w:p w:rsidR="00113F74" w:rsidRDefault="009C0BF1">
      <w:pPr>
        <w:pStyle w:val="zjb"/>
        <w:ind w:firstLine="600"/>
        <w:rPr>
          <w:lang w:eastAsia="zh-CN"/>
        </w:rPr>
      </w:pPr>
      <w:r>
        <w:rPr>
          <w:lang w:eastAsia="zh-CN"/>
        </w:rPr>
        <w:t>担保人：</w:t>
      </w:r>
      <w:r>
        <w:rPr>
          <w:rFonts w:ascii="Times New Roman" w:hAnsi="Times New Roman" w:cs="Times New Roman"/>
          <w:lang w:eastAsia="zh-CN"/>
        </w:rPr>
        <w:t>______________________________</w:t>
      </w:r>
      <w:r>
        <w:rPr>
          <w:lang w:eastAsia="zh-CN"/>
        </w:rPr>
        <w:t>（盖单位章）</w:t>
      </w:r>
    </w:p>
    <w:p w:rsidR="00113F74" w:rsidRDefault="009C0BF1">
      <w:pPr>
        <w:pStyle w:val="zjb"/>
        <w:ind w:firstLine="600"/>
        <w:rPr>
          <w:lang w:eastAsia="zh-CN"/>
        </w:rPr>
      </w:pPr>
      <w:r>
        <w:rPr>
          <w:lang w:eastAsia="zh-CN"/>
        </w:rPr>
        <w:t>法定代表人或其委托代理人：</w:t>
      </w:r>
      <w:r>
        <w:rPr>
          <w:u w:val="single"/>
          <w:lang w:eastAsia="zh-CN"/>
        </w:rPr>
        <w:t xml:space="preserve">    </w:t>
      </w:r>
      <w:r>
        <w:rPr>
          <w:rFonts w:hint="eastAsia"/>
          <w:u w:val="single"/>
          <w:lang w:eastAsia="zh-CN"/>
        </w:rPr>
        <w:t xml:space="preserve">       </w:t>
      </w:r>
      <w:r>
        <w:rPr>
          <w:u w:val="single"/>
          <w:lang w:eastAsia="zh-CN"/>
        </w:rPr>
        <w:t xml:space="preserve"> </w:t>
      </w:r>
      <w:r>
        <w:rPr>
          <w:lang w:eastAsia="zh-CN"/>
        </w:rPr>
        <w:t>（签字）</w:t>
      </w:r>
    </w:p>
    <w:p w:rsidR="00113F74" w:rsidRDefault="009C0BF1">
      <w:pPr>
        <w:pStyle w:val="zjb"/>
        <w:ind w:firstLine="600"/>
        <w:rPr>
          <w:lang w:eastAsia="zh-CN"/>
        </w:rPr>
      </w:pPr>
      <w:r>
        <w:rPr>
          <w:lang w:eastAsia="zh-CN"/>
        </w:rPr>
        <w:t>地    址：</w:t>
      </w:r>
      <w:r>
        <w:rPr>
          <w:rFonts w:ascii="Times New Roman" w:hAnsi="Times New Roman" w:cs="Times New Roman"/>
          <w:lang w:eastAsia="zh-CN"/>
        </w:rPr>
        <w:t>________________________________________</w:t>
      </w:r>
    </w:p>
    <w:p w:rsidR="00113F74" w:rsidRDefault="009C0BF1">
      <w:pPr>
        <w:pStyle w:val="zjb"/>
        <w:ind w:firstLine="600"/>
        <w:rPr>
          <w:lang w:eastAsia="zh-CN"/>
        </w:rPr>
      </w:pPr>
      <w:r>
        <w:rPr>
          <w:lang w:eastAsia="zh-CN"/>
        </w:rPr>
        <w:t>邮政编码：</w:t>
      </w:r>
      <w:r>
        <w:rPr>
          <w:rFonts w:ascii="Times New Roman" w:hAnsi="Times New Roman" w:cs="Times New Roman"/>
          <w:lang w:eastAsia="zh-CN"/>
        </w:rPr>
        <w:t>________________________________________</w:t>
      </w:r>
    </w:p>
    <w:p w:rsidR="00113F74" w:rsidRDefault="009C0BF1">
      <w:pPr>
        <w:pStyle w:val="zjb"/>
        <w:ind w:firstLine="600"/>
        <w:rPr>
          <w:lang w:eastAsia="zh-CN"/>
        </w:rPr>
      </w:pPr>
      <w:r>
        <w:rPr>
          <w:lang w:eastAsia="zh-CN"/>
        </w:rPr>
        <w:t>电    话：</w:t>
      </w:r>
      <w:r>
        <w:rPr>
          <w:rFonts w:ascii="Times New Roman" w:hAnsi="Times New Roman" w:cs="Times New Roman"/>
          <w:lang w:eastAsia="zh-CN"/>
        </w:rPr>
        <w:t>________________________________________</w:t>
      </w:r>
    </w:p>
    <w:p w:rsidR="00113F74" w:rsidRDefault="009C0BF1">
      <w:pPr>
        <w:pStyle w:val="zjb"/>
        <w:ind w:firstLine="600"/>
        <w:rPr>
          <w:lang w:eastAsia="zh-CN"/>
        </w:rPr>
      </w:pPr>
      <w:r>
        <w:rPr>
          <w:lang w:eastAsia="zh-CN"/>
        </w:rPr>
        <w:t>传    真：</w:t>
      </w:r>
      <w:r>
        <w:rPr>
          <w:rFonts w:ascii="Times New Roman" w:hAnsi="Times New Roman" w:cs="Times New Roman"/>
          <w:lang w:eastAsia="zh-CN"/>
        </w:rPr>
        <w:t>________________________________________</w:t>
      </w:r>
    </w:p>
    <w:p w:rsidR="00113F74" w:rsidRDefault="009C0BF1">
      <w:pPr>
        <w:pStyle w:val="zjb"/>
        <w:ind w:firstLine="600"/>
        <w:rPr>
          <w:lang w:eastAsia="zh-CN"/>
        </w:rPr>
      </w:pPr>
      <w:r>
        <w:rPr>
          <w:lang w:eastAsia="zh-CN"/>
        </w:rPr>
        <w:t xml:space="preserve">  </w:t>
      </w:r>
    </w:p>
    <w:p w:rsidR="00113F74" w:rsidRDefault="00113F74">
      <w:pPr>
        <w:pStyle w:val="zjb"/>
        <w:ind w:firstLine="600"/>
        <w:rPr>
          <w:lang w:eastAsia="zh-CN"/>
        </w:rPr>
      </w:pPr>
    </w:p>
    <w:p w:rsidR="00113F74" w:rsidRDefault="009C0BF1">
      <w:pPr>
        <w:pStyle w:val="zjb"/>
        <w:ind w:firstLine="600"/>
        <w:rPr>
          <w:lang w:eastAsia="zh-CN"/>
        </w:rPr>
      </w:pPr>
      <w:r>
        <w:rPr>
          <w:lang w:eastAsia="zh-CN"/>
        </w:rPr>
        <w:t xml:space="preserve">                 </w:t>
      </w:r>
      <w:r>
        <w:rPr>
          <w:rFonts w:ascii="Times New Roman" w:hAnsi="Times New Roman" w:cs="Times New Roman"/>
          <w:lang w:eastAsia="zh-CN"/>
        </w:rPr>
        <w:t>__________</w:t>
      </w:r>
      <w:r>
        <w:rPr>
          <w:lang w:eastAsia="zh-CN"/>
        </w:rPr>
        <w:t>年</w:t>
      </w:r>
      <w:r>
        <w:rPr>
          <w:rFonts w:ascii="Times New Roman" w:hAnsi="Times New Roman" w:cs="Times New Roman"/>
          <w:lang w:eastAsia="zh-CN"/>
        </w:rPr>
        <w:t>__________</w:t>
      </w:r>
      <w:r>
        <w:rPr>
          <w:lang w:eastAsia="zh-CN"/>
        </w:rPr>
        <w:t>月</w:t>
      </w:r>
      <w:r>
        <w:rPr>
          <w:rFonts w:ascii="Times New Roman" w:hAnsi="Times New Roman" w:cs="Times New Roman"/>
          <w:lang w:eastAsia="zh-CN"/>
        </w:rPr>
        <w:t>__________</w:t>
      </w:r>
      <w:r>
        <w:rPr>
          <w:lang w:eastAsia="zh-CN"/>
        </w:rPr>
        <w:t>日</w:t>
      </w:r>
    </w:p>
    <w:p w:rsidR="00113F74" w:rsidRDefault="009C0BF1">
      <w:pPr>
        <w:pStyle w:val="zjb"/>
        <w:ind w:firstLine="602"/>
        <w:rPr>
          <w:lang w:eastAsia="zh-CN"/>
        </w:rPr>
      </w:pPr>
      <w:r>
        <w:rPr>
          <w:b/>
          <w:lang w:eastAsia="zh-CN"/>
        </w:rPr>
        <w:br w:type="page"/>
      </w:r>
      <w:r>
        <w:rPr>
          <w:lang w:eastAsia="zh-CN"/>
        </w:rPr>
        <w:lastRenderedPageBreak/>
        <w:t>附</w:t>
      </w:r>
      <w:bookmarkStart w:id="650" w:name="_Toc296503233"/>
      <w:bookmarkStart w:id="651" w:name="_Toc296891061"/>
      <w:bookmarkStart w:id="652" w:name="_Toc296891273"/>
      <w:bookmarkStart w:id="653" w:name="_Toc296944572"/>
      <w:bookmarkStart w:id="654" w:name="_Toc296347232"/>
      <w:bookmarkStart w:id="655" w:name="_Toc296346734"/>
      <w:r>
        <w:rPr>
          <w:lang w:eastAsia="zh-CN"/>
        </w:rPr>
        <w:t xml:space="preserve">件10:  </w:t>
      </w:r>
    </w:p>
    <w:bookmarkEnd w:id="650"/>
    <w:bookmarkEnd w:id="651"/>
    <w:bookmarkEnd w:id="652"/>
    <w:bookmarkEnd w:id="653"/>
    <w:bookmarkEnd w:id="654"/>
    <w:bookmarkEnd w:id="655"/>
    <w:p w:rsidR="00113F74" w:rsidRDefault="009C0BF1">
      <w:pPr>
        <w:pStyle w:val="zjb"/>
        <w:ind w:firstLine="643"/>
        <w:jc w:val="center"/>
        <w:rPr>
          <w:rFonts w:ascii="黑体" w:eastAsia="黑体" w:hAnsi="黑体"/>
          <w:b/>
          <w:bCs/>
          <w:sz w:val="32"/>
          <w:szCs w:val="32"/>
          <w:lang w:eastAsia="zh-CN"/>
        </w:rPr>
      </w:pPr>
      <w:r>
        <w:rPr>
          <w:rFonts w:ascii="黑体" w:eastAsia="黑体" w:hAnsi="黑体"/>
          <w:b/>
          <w:bCs/>
          <w:sz w:val="32"/>
          <w:szCs w:val="32"/>
          <w:lang w:eastAsia="zh-CN"/>
        </w:rPr>
        <w:t>支付担保</w:t>
      </w:r>
    </w:p>
    <w:p w:rsidR="00113F74" w:rsidRDefault="009C0BF1">
      <w:pPr>
        <w:pStyle w:val="zjb"/>
        <w:ind w:firstLine="600"/>
        <w:rPr>
          <w:lang w:eastAsia="zh-CN"/>
        </w:rPr>
      </w:pPr>
      <w:r>
        <w:rPr>
          <w:rFonts w:ascii="Times New Roman" w:hAnsi="Times New Roman" w:cs="Times New Roman"/>
          <w:lang w:eastAsia="zh-CN"/>
        </w:rPr>
        <w:t>____________________</w:t>
      </w:r>
      <w:r>
        <w:rPr>
          <w:lang w:eastAsia="zh-CN"/>
        </w:rPr>
        <w:t>（承包人）：</w:t>
      </w:r>
    </w:p>
    <w:p w:rsidR="00113F74" w:rsidRDefault="009C0BF1">
      <w:pPr>
        <w:pStyle w:val="zjb"/>
        <w:ind w:firstLine="600"/>
        <w:rPr>
          <w:lang w:eastAsia="zh-CN"/>
        </w:rPr>
      </w:pPr>
      <w:r>
        <w:rPr>
          <w:lang w:eastAsia="zh-CN"/>
        </w:rPr>
        <w:t>鉴于你方作为承包人已经与</w:t>
      </w:r>
      <w:r>
        <w:rPr>
          <w:u w:val="single"/>
          <w:lang w:eastAsia="zh-CN"/>
        </w:rPr>
        <w:t xml:space="preserve">             </w:t>
      </w:r>
      <w:r>
        <w:rPr>
          <w:lang w:eastAsia="zh-CN"/>
        </w:rPr>
        <w:t>（发包人名称）（以下称</w:t>
      </w:r>
      <w:r>
        <w:rPr>
          <w:rFonts w:hint="eastAsia"/>
          <w:lang w:eastAsia="zh-CN"/>
        </w:rPr>
        <w:t>“</w:t>
      </w:r>
      <w:r>
        <w:rPr>
          <w:lang w:eastAsia="zh-CN"/>
        </w:rPr>
        <w:t>发包人</w:t>
      </w:r>
      <w:r>
        <w:rPr>
          <w:rFonts w:hint="eastAsia"/>
          <w:lang w:eastAsia="zh-CN"/>
        </w:rPr>
        <w:t>”</w:t>
      </w:r>
      <w:r>
        <w:rPr>
          <w:lang w:eastAsia="zh-CN"/>
        </w:rPr>
        <w:t>）于</w:t>
      </w:r>
      <w:r>
        <w:rPr>
          <w:u w:val="single"/>
          <w:lang w:eastAsia="zh-CN"/>
        </w:rPr>
        <w:t xml:space="preserve">   </w:t>
      </w:r>
      <w:r>
        <w:rPr>
          <w:lang w:eastAsia="zh-CN"/>
        </w:rPr>
        <w:t>年</w:t>
      </w:r>
      <w:r>
        <w:rPr>
          <w:u w:val="single"/>
          <w:lang w:eastAsia="zh-CN"/>
        </w:rPr>
        <w:t xml:space="preserve">   </w:t>
      </w:r>
      <w:r>
        <w:rPr>
          <w:lang w:eastAsia="zh-CN"/>
        </w:rPr>
        <w:t>月</w:t>
      </w:r>
      <w:r>
        <w:rPr>
          <w:u w:val="single"/>
          <w:lang w:eastAsia="zh-CN"/>
        </w:rPr>
        <w:t xml:space="preserve">    </w:t>
      </w:r>
      <w:r>
        <w:rPr>
          <w:lang w:eastAsia="zh-CN"/>
        </w:rPr>
        <w:t>日签订了</w:t>
      </w:r>
      <w:r>
        <w:rPr>
          <w:u w:val="single"/>
          <w:lang w:eastAsia="zh-CN"/>
        </w:rPr>
        <w:t xml:space="preserve">             </w:t>
      </w:r>
      <w:r>
        <w:rPr>
          <w:lang w:eastAsia="zh-CN"/>
        </w:rPr>
        <w:t>（工程名称）《建设工程施工合同》（以下称</w:t>
      </w:r>
      <w:r>
        <w:rPr>
          <w:rFonts w:hint="eastAsia"/>
          <w:lang w:eastAsia="zh-CN"/>
        </w:rPr>
        <w:t>“</w:t>
      </w:r>
      <w:r>
        <w:rPr>
          <w:lang w:eastAsia="zh-CN"/>
        </w:rPr>
        <w:t>主合同</w:t>
      </w:r>
      <w:r>
        <w:rPr>
          <w:rFonts w:hint="eastAsia"/>
          <w:lang w:eastAsia="zh-CN"/>
        </w:rPr>
        <w:t>”</w:t>
      </w:r>
      <w:r>
        <w:rPr>
          <w:lang w:eastAsia="zh-CN"/>
        </w:rPr>
        <w:t>），应发包人的申请，我方愿就发包人履行主合同约定的工程款支付义务以保证的方式向你方提供如下担保：</w:t>
      </w:r>
    </w:p>
    <w:p w:rsidR="00113F74" w:rsidRDefault="009C0BF1">
      <w:pPr>
        <w:pStyle w:val="zjb"/>
        <w:ind w:firstLine="600"/>
        <w:rPr>
          <w:lang w:eastAsia="zh-CN"/>
        </w:rPr>
      </w:pPr>
      <w:r>
        <w:rPr>
          <w:lang w:eastAsia="zh-CN"/>
        </w:rPr>
        <w:t>一、保证的范围及保证金额</w:t>
      </w:r>
    </w:p>
    <w:p w:rsidR="00113F74" w:rsidRDefault="009C0BF1">
      <w:pPr>
        <w:pStyle w:val="zjb"/>
        <w:ind w:firstLine="600"/>
        <w:rPr>
          <w:lang w:eastAsia="zh-CN"/>
        </w:rPr>
      </w:pPr>
      <w:r>
        <w:rPr>
          <w:rFonts w:hint="eastAsia"/>
          <w:lang w:eastAsia="zh-CN"/>
        </w:rPr>
        <w:t xml:space="preserve">1. </w:t>
      </w:r>
      <w:r>
        <w:rPr>
          <w:lang w:eastAsia="zh-CN"/>
        </w:rPr>
        <w:t>我方的保证范围是主合同约定的工程款。</w:t>
      </w:r>
    </w:p>
    <w:p w:rsidR="00113F74" w:rsidRDefault="009C0BF1">
      <w:pPr>
        <w:pStyle w:val="zjb"/>
        <w:ind w:firstLine="600"/>
        <w:rPr>
          <w:lang w:eastAsia="zh-CN"/>
        </w:rPr>
      </w:pPr>
      <w:r>
        <w:rPr>
          <w:rFonts w:hint="eastAsia"/>
          <w:lang w:eastAsia="zh-CN"/>
        </w:rPr>
        <w:t xml:space="preserve">2. </w:t>
      </w:r>
      <w:r>
        <w:rPr>
          <w:lang w:eastAsia="zh-CN"/>
        </w:rPr>
        <w:t>本保函所称主合同约定的工程款是指主合同约定的除工程质量保证金以外的合同价款。</w:t>
      </w:r>
    </w:p>
    <w:p w:rsidR="00113F74" w:rsidRDefault="009C0BF1">
      <w:pPr>
        <w:pStyle w:val="zjb"/>
        <w:ind w:firstLine="600"/>
        <w:rPr>
          <w:lang w:eastAsia="zh-CN"/>
        </w:rPr>
      </w:pPr>
      <w:r>
        <w:rPr>
          <w:rFonts w:hint="eastAsia"/>
          <w:lang w:eastAsia="zh-CN"/>
        </w:rPr>
        <w:t xml:space="preserve">3. </w:t>
      </w:r>
      <w:r>
        <w:rPr>
          <w:lang w:eastAsia="zh-CN"/>
        </w:rPr>
        <w:t>我方保证的金额是主合同约定的工程款的</w:t>
      </w:r>
      <w:r>
        <w:rPr>
          <w:u w:val="single"/>
          <w:lang w:eastAsia="zh-CN"/>
        </w:rPr>
        <w:t xml:space="preserve">      </w:t>
      </w:r>
      <w:r>
        <w:rPr>
          <w:lang w:eastAsia="zh-CN"/>
        </w:rPr>
        <w:t>%，数额最高不超过人民币元（大写：</w:t>
      </w:r>
      <w:r>
        <w:rPr>
          <w:u w:val="single"/>
          <w:lang w:eastAsia="zh-CN"/>
        </w:rPr>
        <w:t xml:space="preserve">        </w:t>
      </w:r>
      <w:r>
        <w:rPr>
          <w:lang w:eastAsia="zh-CN"/>
        </w:rPr>
        <w:t>）。</w:t>
      </w:r>
    </w:p>
    <w:p w:rsidR="00113F74" w:rsidRDefault="009C0BF1">
      <w:pPr>
        <w:pStyle w:val="zjb"/>
        <w:ind w:firstLine="600"/>
        <w:rPr>
          <w:lang w:eastAsia="zh-CN"/>
        </w:rPr>
      </w:pPr>
      <w:r>
        <w:rPr>
          <w:lang w:eastAsia="zh-CN"/>
        </w:rPr>
        <w:t>二、保证的方式及保证期间</w:t>
      </w:r>
    </w:p>
    <w:p w:rsidR="00113F74" w:rsidRDefault="009C0BF1">
      <w:pPr>
        <w:pStyle w:val="zjb"/>
        <w:ind w:firstLine="600"/>
        <w:rPr>
          <w:lang w:eastAsia="zh-CN"/>
        </w:rPr>
      </w:pPr>
      <w:r>
        <w:rPr>
          <w:rFonts w:hint="eastAsia"/>
          <w:lang w:eastAsia="zh-CN"/>
        </w:rPr>
        <w:t xml:space="preserve">1. </w:t>
      </w:r>
      <w:r>
        <w:rPr>
          <w:lang w:eastAsia="zh-CN"/>
        </w:rPr>
        <w:t>我方保证的方式为：连带责任保证。</w:t>
      </w:r>
    </w:p>
    <w:p w:rsidR="00113F74" w:rsidRDefault="009C0BF1">
      <w:pPr>
        <w:pStyle w:val="zjb"/>
        <w:ind w:firstLine="600"/>
        <w:rPr>
          <w:lang w:eastAsia="zh-CN"/>
        </w:rPr>
      </w:pPr>
      <w:r>
        <w:rPr>
          <w:rFonts w:hint="eastAsia"/>
          <w:lang w:eastAsia="zh-CN"/>
        </w:rPr>
        <w:t xml:space="preserve">2. </w:t>
      </w:r>
      <w:r>
        <w:rPr>
          <w:lang w:eastAsia="zh-CN"/>
        </w:rPr>
        <w:t>我方保证的期间为：自本合同生效之日起至主合同约定的工程款支付完毕之日后</w:t>
      </w:r>
      <w:r>
        <w:rPr>
          <w:u w:val="single"/>
          <w:lang w:eastAsia="zh-CN"/>
        </w:rPr>
        <w:t xml:space="preserve">    </w:t>
      </w:r>
      <w:r>
        <w:rPr>
          <w:lang w:eastAsia="zh-CN"/>
        </w:rPr>
        <w:t>日内。</w:t>
      </w:r>
    </w:p>
    <w:p w:rsidR="00113F74" w:rsidRDefault="009C0BF1">
      <w:pPr>
        <w:pStyle w:val="zjb"/>
        <w:ind w:firstLine="600"/>
        <w:rPr>
          <w:lang w:eastAsia="zh-CN"/>
        </w:rPr>
      </w:pPr>
      <w:r>
        <w:rPr>
          <w:rFonts w:hint="eastAsia"/>
          <w:lang w:eastAsia="zh-CN"/>
        </w:rPr>
        <w:t xml:space="preserve">3. </w:t>
      </w:r>
      <w:r>
        <w:rPr>
          <w:lang w:eastAsia="zh-CN"/>
        </w:rPr>
        <w:t>你方与发包人协议变更工程款支付日期的，经我方书面同意后，保证期间按照变更后的支付日期做相应调整。</w:t>
      </w:r>
    </w:p>
    <w:p w:rsidR="00113F74" w:rsidRDefault="009C0BF1">
      <w:pPr>
        <w:pStyle w:val="zjb"/>
        <w:ind w:firstLine="600"/>
        <w:rPr>
          <w:lang w:eastAsia="zh-CN"/>
        </w:rPr>
      </w:pPr>
      <w:r>
        <w:rPr>
          <w:lang w:eastAsia="zh-CN"/>
        </w:rPr>
        <w:t>三、承担保证责任的形式</w:t>
      </w:r>
    </w:p>
    <w:p w:rsidR="00113F74" w:rsidRDefault="009C0BF1">
      <w:pPr>
        <w:pStyle w:val="zjb"/>
        <w:ind w:firstLine="600"/>
        <w:rPr>
          <w:lang w:eastAsia="zh-CN"/>
        </w:rPr>
      </w:pPr>
      <w:r>
        <w:rPr>
          <w:lang w:eastAsia="zh-CN"/>
        </w:rPr>
        <w:lastRenderedPageBreak/>
        <w:t>我方承担保证责任的形式是代为支付。发包人未按主合同约定向你方支付工程款的，由我方在保证金额内代为支付。</w:t>
      </w:r>
    </w:p>
    <w:p w:rsidR="00113F74" w:rsidRDefault="009C0BF1">
      <w:pPr>
        <w:pStyle w:val="zjb"/>
        <w:ind w:firstLine="600"/>
        <w:rPr>
          <w:lang w:eastAsia="zh-CN"/>
        </w:rPr>
      </w:pPr>
      <w:r>
        <w:rPr>
          <w:lang w:eastAsia="zh-CN"/>
        </w:rPr>
        <w:t>四、代偿的安排</w:t>
      </w:r>
    </w:p>
    <w:p w:rsidR="00113F74" w:rsidRDefault="009C0BF1">
      <w:pPr>
        <w:pStyle w:val="zjb"/>
        <w:ind w:firstLine="600"/>
        <w:rPr>
          <w:lang w:eastAsia="zh-CN"/>
        </w:rPr>
      </w:pPr>
      <w:r>
        <w:rPr>
          <w:rFonts w:hint="eastAsia"/>
          <w:lang w:eastAsia="zh-CN"/>
        </w:rPr>
        <w:t xml:space="preserve">1. </w:t>
      </w:r>
      <w:r>
        <w:rPr>
          <w:lang w:eastAsia="zh-CN"/>
        </w:rPr>
        <w:t>你方要求我方承担保证责任的，应向我方发出书面索赔通知及发包人未支付主合同约定工程款的证明材料。索赔通知应写明要求索赔的金额，支付款项应到达的账号。</w:t>
      </w:r>
    </w:p>
    <w:p w:rsidR="00113F74" w:rsidRDefault="009C0BF1">
      <w:pPr>
        <w:pStyle w:val="zjb"/>
        <w:ind w:firstLine="600"/>
        <w:rPr>
          <w:lang w:eastAsia="zh-CN"/>
        </w:rPr>
      </w:pPr>
      <w:r>
        <w:rPr>
          <w:rFonts w:hint="eastAsia"/>
          <w:lang w:eastAsia="zh-CN"/>
        </w:rPr>
        <w:t xml:space="preserve">2. </w:t>
      </w:r>
      <w:r>
        <w:rPr>
          <w:lang w:eastAsia="zh-CN"/>
        </w:rPr>
        <w:t>在出现你方与发包人因工程质量发生争议，发包人拒绝向你方支付工程款的情形时，你方要求我方履行保证责任代为支付的，需提供符合相应条件要求的工程质量检测机构出具的质量说明材料。</w:t>
      </w:r>
    </w:p>
    <w:p w:rsidR="00113F74" w:rsidRDefault="009C0BF1">
      <w:pPr>
        <w:pStyle w:val="zjb"/>
        <w:ind w:firstLine="600"/>
        <w:rPr>
          <w:lang w:eastAsia="zh-CN"/>
        </w:rPr>
      </w:pPr>
      <w:r>
        <w:rPr>
          <w:rFonts w:hint="eastAsia"/>
          <w:lang w:eastAsia="zh-CN"/>
        </w:rPr>
        <w:t xml:space="preserve">3. </w:t>
      </w:r>
      <w:r>
        <w:rPr>
          <w:lang w:eastAsia="zh-CN"/>
        </w:rPr>
        <w:t>我方收到你方的书面索赔通知及相应的证明材料后７天内无条件支付。</w:t>
      </w:r>
    </w:p>
    <w:p w:rsidR="00113F74" w:rsidRDefault="009C0BF1">
      <w:pPr>
        <w:pStyle w:val="zjb"/>
        <w:ind w:firstLine="600"/>
        <w:rPr>
          <w:lang w:eastAsia="zh-CN"/>
        </w:rPr>
      </w:pPr>
      <w:r>
        <w:rPr>
          <w:lang w:eastAsia="zh-CN"/>
        </w:rPr>
        <w:t>五、保证责任的解除</w:t>
      </w:r>
    </w:p>
    <w:p w:rsidR="00113F74" w:rsidRDefault="009C0BF1">
      <w:pPr>
        <w:pStyle w:val="zjb"/>
        <w:ind w:firstLine="600"/>
        <w:rPr>
          <w:lang w:eastAsia="zh-CN"/>
        </w:rPr>
      </w:pPr>
      <w:r>
        <w:rPr>
          <w:rFonts w:hint="eastAsia"/>
          <w:lang w:eastAsia="zh-CN"/>
        </w:rPr>
        <w:t xml:space="preserve">1. </w:t>
      </w:r>
      <w:r>
        <w:rPr>
          <w:lang w:eastAsia="zh-CN"/>
        </w:rPr>
        <w:t>在本保函承诺的保证期间内，你方未书面向我方主张保证责任的，自保证期间届满次日起，我方保证责任解除。</w:t>
      </w:r>
    </w:p>
    <w:p w:rsidR="00113F74" w:rsidRDefault="009C0BF1">
      <w:pPr>
        <w:pStyle w:val="zjb"/>
        <w:ind w:firstLine="600"/>
        <w:rPr>
          <w:lang w:eastAsia="zh-CN"/>
        </w:rPr>
      </w:pPr>
      <w:r>
        <w:rPr>
          <w:rFonts w:hint="eastAsia"/>
          <w:lang w:eastAsia="zh-CN"/>
        </w:rPr>
        <w:t xml:space="preserve">2. </w:t>
      </w:r>
      <w:r>
        <w:rPr>
          <w:lang w:eastAsia="zh-CN"/>
        </w:rPr>
        <w:t>发包人按主合同约定履行了工程款的全部支付义务的，自本保函承诺的保证期间届满次日起，我方保证责任解除。</w:t>
      </w:r>
    </w:p>
    <w:p w:rsidR="00113F74" w:rsidRDefault="009C0BF1">
      <w:pPr>
        <w:pStyle w:val="zjb"/>
        <w:ind w:firstLine="600"/>
        <w:rPr>
          <w:lang w:eastAsia="zh-CN"/>
        </w:rPr>
      </w:pPr>
      <w:r>
        <w:rPr>
          <w:rFonts w:hint="eastAsia"/>
          <w:lang w:eastAsia="zh-CN"/>
        </w:rPr>
        <w:t xml:space="preserve">3. </w:t>
      </w:r>
      <w:r>
        <w:rPr>
          <w:lang w:eastAsia="zh-CN"/>
        </w:rPr>
        <w:t>我方按照本保函向你方履行保证责任所支付金额达到本保函保证金额时，自我方向你方支付（支付款项从我方账户划出）之日起，保证责任即解除。</w:t>
      </w:r>
    </w:p>
    <w:p w:rsidR="00113F74" w:rsidRDefault="009C0BF1">
      <w:pPr>
        <w:pStyle w:val="zjb"/>
        <w:ind w:firstLine="600"/>
        <w:rPr>
          <w:lang w:eastAsia="zh-CN"/>
        </w:rPr>
      </w:pPr>
      <w:r>
        <w:rPr>
          <w:rFonts w:hint="eastAsia"/>
          <w:lang w:eastAsia="zh-CN"/>
        </w:rPr>
        <w:t xml:space="preserve">4. </w:t>
      </w:r>
      <w:r>
        <w:rPr>
          <w:lang w:eastAsia="zh-CN"/>
        </w:rPr>
        <w:t>按照法律法规的规定或出现应解除我方保证责任的其他情形的，我方在本保函项下的保证责任亦解除。</w:t>
      </w:r>
    </w:p>
    <w:p w:rsidR="00113F74" w:rsidRDefault="009C0BF1">
      <w:pPr>
        <w:pStyle w:val="zjb"/>
        <w:ind w:firstLine="600"/>
        <w:rPr>
          <w:lang w:eastAsia="zh-CN"/>
        </w:rPr>
      </w:pPr>
      <w:r>
        <w:rPr>
          <w:rFonts w:hint="eastAsia"/>
          <w:lang w:eastAsia="zh-CN"/>
        </w:rPr>
        <w:lastRenderedPageBreak/>
        <w:t xml:space="preserve">5. </w:t>
      </w:r>
      <w:r>
        <w:rPr>
          <w:lang w:eastAsia="zh-CN"/>
        </w:rPr>
        <w:t>我方解除保证责任后，你方应自我方保证责任解除之日起</w:t>
      </w:r>
      <w:r>
        <w:rPr>
          <w:rFonts w:hint="eastAsia"/>
          <w:u w:val="single"/>
          <w:lang w:eastAsia="zh-CN"/>
        </w:rPr>
        <w:t xml:space="preserve">  </w:t>
      </w:r>
      <w:r>
        <w:rPr>
          <w:lang w:eastAsia="zh-CN"/>
        </w:rPr>
        <w:t>个工作日内，将本保函原件返还我方。</w:t>
      </w:r>
    </w:p>
    <w:p w:rsidR="00113F74" w:rsidRDefault="009C0BF1">
      <w:pPr>
        <w:pStyle w:val="zjb"/>
        <w:ind w:firstLine="600"/>
        <w:rPr>
          <w:lang w:eastAsia="zh-CN"/>
        </w:rPr>
      </w:pPr>
      <w:r>
        <w:rPr>
          <w:lang w:eastAsia="zh-CN"/>
        </w:rPr>
        <w:t>六、免责条款</w:t>
      </w:r>
    </w:p>
    <w:p w:rsidR="00113F74" w:rsidRDefault="009C0BF1">
      <w:pPr>
        <w:pStyle w:val="zjb"/>
        <w:ind w:firstLine="600"/>
        <w:rPr>
          <w:lang w:eastAsia="zh-CN"/>
        </w:rPr>
      </w:pPr>
      <w:r>
        <w:rPr>
          <w:rFonts w:hint="eastAsia"/>
          <w:lang w:eastAsia="zh-CN"/>
        </w:rPr>
        <w:t xml:space="preserve">1. </w:t>
      </w:r>
      <w:r>
        <w:rPr>
          <w:lang w:eastAsia="zh-CN"/>
        </w:rPr>
        <w:t>因你方违约致使发包人不能履行义务的，我方不承担保证责任。</w:t>
      </w:r>
    </w:p>
    <w:p w:rsidR="00113F74" w:rsidRDefault="009C0BF1">
      <w:pPr>
        <w:pStyle w:val="zjb"/>
        <w:ind w:firstLine="600"/>
        <w:rPr>
          <w:lang w:eastAsia="zh-CN"/>
        </w:rPr>
      </w:pPr>
      <w:r>
        <w:rPr>
          <w:rFonts w:hint="eastAsia"/>
          <w:lang w:eastAsia="zh-CN"/>
        </w:rPr>
        <w:t xml:space="preserve">2. </w:t>
      </w:r>
      <w:r>
        <w:rPr>
          <w:lang w:eastAsia="zh-CN"/>
        </w:rPr>
        <w:t>依照法律法规的规定或你方与发包人的另行约定，免除发包人部分或全部义务的，我方亦免除其相应的保证责任。</w:t>
      </w:r>
    </w:p>
    <w:p w:rsidR="00113F74" w:rsidRDefault="009C0BF1">
      <w:pPr>
        <w:pStyle w:val="zjb"/>
        <w:ind w:firstLine="600"/>
        <w:rPr>
          <w:lang w:eastAsia="zh-CN"/>
        </w:rPr>
      </w:pPr>
      <w:r>
        <w:rPr>
          <w:rFonts w:hint="eastAsia"/>
          <w:lang w:eastAsia="zh-CN"/>
        </w:rPr>
        <w:t xml:space="preserve">3. </w:t>
      </w:r>
      <w:r>
        <w:rPr>
          <w:lang w:eastAsia="zh-CN"/>
        </w:rPr>
        <w:t>你方与发包人协议变更主合同的，如加重发包人责任致使我方保证责任加重的，需征得我方书面同意，否则我方不再承担因此而加重部分的保证责任，但主合同第10条</w:t>
      </w:r>
      <w:r>
        <w:rPr>
          <w:rFonts w:hint="eastAsia"/>
          <w:lang w:eastAsia="zh-CN"/>
        </w:rPr>
        <w:t>〔</w:t>
      </w:r>
      <w:r>
        <w:rPr>
          <w:lang w:eastAsia="zh-CN"/>
        </w:rPr>
        <w:t>变更</w:t>
      </w:r>
      <w:r>
        <w:rPr>
          <w:rFonts w:hint="eastAsia"/>
          <w:lang w:eastAsia="zh-CN"/>
        </w:rPr>
        <w:t>〕</w:t>
      </w:r>
      <w:r>
        <w:rPr>
          <w:lang w:eastAsia="zh-CN"/>
        </w:rPr>
        <w:t>约定的变更不受本款限制。</w:t>
      </w:r>
    </w:p>
    <w:p w:rsidR="00113F74" w:rsidRDefault="009C0BF1">
      <w:pPr>
        <w:pStyle w:val="zjb"/>
        <w:ind w:firstLine="600"/>
        <w:rPr>
          <w:lang w:eastAsia="zh-CN"/>
        </w:rPr>
      </w:pPr>
      <w:r>
        <w:rPr>
          <w:rFonts w:hint="eastAsia"/>
          <w:lang w:eastAsia="zh-CN"/>
        </w:rPr>
        <w:t xml:space="preserve">4. </w:t>
      </w:r>
      <w:r>
        <w:rPr>
          <w:lang w:eastAsia="zh-CN"/>
        </w:rPr>
        <w:t>因不可抗力造成发包人不能履行义务的，我方不承担保证责任。</w:t>
      </w:r>
    </w:p>
    <w:p w:rsidR="00113F74" w:rsidRDefault="009C0BF1">
      <w:pPr>
        <w:pStyle w:val="zjb"/>
        <w:ind w:firstLine="600"/>
        <w:rPr>
          <w:lang w:eastAsia="zh-CN"/>
        </w:rPr>
      </w:pPr>
      <w:r>
        <w:rPr>
          <w:lang w:eastAsia="zh-CN"/>
        </w:rPr>
        <w:t>七、争议解决</w:t>
      </w:r>
    </w:p>
    <w:p w:rsidR="00113F74" w:rsidRDefault="009C0BF1">
      <w:pPr>
        <w:pStyle w:val="zjb"/>
        <w:ind w:firstLine="600"/>
        <w:rPr>
          <w:lang w:eastAsia="zh-CN"/>
        </w:rPr>
      </w:pPr>
      <w:r>
        <w:rPr>
          <w:lang w:eastAsia="zh-CN"/>
        </w:rPr>
        <w:t>因本保函</w:t>
      </w:r>
      <w:r>
        <w:rPr>
          <w:rFonts w:hint="eastAsia"/>
          <w:lang w:eastAsia="zh-CN"/>
        </w:rPr>
        <w:t>或本保函相关事项</w:t>
      </w:r>
      <w:r>
        <w:rPr>
          <w:lang w:eastAsia="zh-CN"/>
        </w:rPr>
        <w:t>发生的纠纷，可由双方协商解决，协商不成的，按下列第</w:t>
      </w:r>
      <w:r>
        <w:rPr>
          <w:u w:val="single"/>
          <w:lang w:eastAsia="zh-CN"/>
        </w:rPr>
        <w:t xml:space="preserve">     </w:t>
      </w:r>
      <w:r>
        <w:rPr>
          <w:lang w:eastAsia="zh-CN"/>
        </w:rPr>
        <w:t>种方式</w:t>
      </w:r>
      <w:r>
        <w:rPr>
          <w:rFonts w:hint="eastAsia"/>
          <w:lang w:eastAsia="zh-CN"/>
        </w:rPr>
        <w:t>解</w:t>
      </w:r>
      <w:r>
        <w:rPr>
          <w:lang w:eastAsia="zh-CN"/>
        </w:rPr>
        <w:t>决：</w:t>
      </w:r>
    </w:p>
    <w:p w:rsidR="00113F74" w:rsidRDefault="009C0BF1">
      <w:pPr>
        <w:pStyle w:val="zjb"/>
        <w:ind w:firstLine="600"/>
        <w:rPr>
          <w:lang w:eastAsia="zh-CN"/>
        </w:rPr>
      </w:pPr>
      <w:r>
        <w:rPr>
          <w:lang w:eastAsia="zh-CN"/>
        </w:rPr>
        <w:t>（1）向</w:t>
      </w:r>
      <w:r>
        <w:rPr>
          <w:rFonts w:ascii="Times New Roman" w:hAnsi="Times New Roman" w:cs="Times New Roman"/>
          <w:lang w:eastAsia="zh-CN"/>
        </w:rPr>
        <w:t>__________</w:t>
      </w:r>
      <w:r>
        <w:rPr>
          <w:lang w:eastAsia="zh-CN"/>
        </w:rPr>
        <w:t>仲裁委员会申请仲裁；</w:t>
      </w:r>
    </w:p>
    <w:p w:rsidR="00113F74" w:rsidRDefault="009C0BF1">
      <w:pPr>
        <w:pStyle w:val="zjb"/>
        <w:ind w:firstLine="600"/>
        <w:rPr>
          <w:lang w:eastAsia="zh-CN"/>
        </w:rPr>
      </w:pPr>
      <w:r>
        <w:rPr>
          <w:lang w:eastAsia="zh-CN"/>
        </w:rPr>
        <w:t>（2）向</w:t>
      </w:r>
      <w:r>
        <w:rPr>
          <w:rFonts w:ascii="Times New Roman" w:hAnsi="Times New Roman" w:cs="Times New Roman"/>
          <w:lang w:eastAsia="zh-CN"/>
        </w:rPr>
        <w:t>__________</w:t>
      </w:r>
      <w:r>
        <w:rPr>
          <w:lang w:eastAsia="zh-CN"/>
        </w:rPr>
        <w:t>人民法院起诉。</w:t>
      </w:r>
    </w:p>
    <w:p w:rsidR="00113F74" w:rsidRDefault="009C0BF1">
      <w:pPr>
        <w:pStyle w:val="zjb"/>
        <w:ind w:firstLine="600"/>
        <w:rPr>
          <w:lang w:eastAsia="zh-CN"/>
        </w:rPr>
      </w:pPr>
      <w:r>
        <w:rPr>
          <w:lang w:eastAsia="zh-CN"/>
        </w:rPr>
        <w:t>八、保函的生效</w:t>
      </w:r>
    </w:p>
    <w:p w:rsidR="00113F74" w:rsidRDefault="009C0BF1">
      <w:pPr>
        <w:pStyle w:val="zjb"/>
        <w:ind w:firstLine="600"/>
        <w:rPr>
          <w:lang w:eastAsia="zh-CN"/>
        </w:rPr>
      </w:pPr>
      <w:r>
        <w:rPr>
          <w:lang w:eastAsia="zh-CN"/>
        </w:rPr>
        <w:t>本保函自我方法定代表人（或其授权代理人）签字并加盖公章之日起生效。</w:t>
      </w:r>
    </w:p>
    <w:p w:rsidR="00113F74" w:rsidRDefault="00113F74">
      <w:pPr>
        <w:pStyle w:val="zjb"/>
        <w:ind w:firstLine="600"/>
        <w:rPr>
          <w:lang w:eastAsia="zh-CN"/>
        </w:rPr>
      </w:pPr>
    </w:p>
    <w:p w:rsidR="00113F74" w:rsidRDefault="00113F74">
      <w:pPr>
        <w:pStyle w:val="zjb"/>
        <w:ind w:firstLine="600"/>
        <w:rPr>
          <w:lang w:eastAsia="zh-CN"/>
        </w:rPr>
      </w:pPr>
    </w:p>
    <w:p w:rsidR="00113F74" w:rsidRDefault="009C0BF1">
      <w:pPr>
        <w:pStyle w:val="zjb"/>
        <w:ind w:firstLine="600"/>
        <w:rPr>
          <w:lang w:eastAsia="zh-CN"/>
        </w:rPr>
      </w:pPr>
      <w:r>
        <w:rPr>
          <w:lang w:eastAsia="zh-CN"/>
        </w:rPr>
        <w:t>担保人：</w:t>
      </w:r>
      <w:r>
        <w:rPr>
          <w:rFonts w:ascii="Times New Roman" w:hAnsi="Times New Roman" w:cs="Times New Roman"/>
          <w:lang w:eastAsia="zh-CN"/>
        </w:rPr>
        <w:t>___________________________________</w:t>
      </w:r>
      <w:r>
        <w:rPr>
          <w:lang w:eastAsia="zh-CN"/>
        </w:rPr>
        <w:t>（盖章）</w:t>
      </w:r>
    </w:p>
    <w:p w:rsidR="00113F74" w:rsidRDefault="009C0BF1">
      <w:pPr>
        <w:pStyle w:val="zjb"/>
        <w:ind w:firstLine="600"/>
        <w:rPr>
          <w:lang w:eastAsia="zh-CN"/>
        </w:rPr>
      </w:pPr>
      <w:r>
        <w:rPr>
          <w:lang w:eastAsia="zh-CN"/>
        </w:rPr>
        <w:t>法定代表人或委托代理人：</w:t>
      </w:r>
      <w:r>
        <w:rPr>
          <w:rFonts w:ascii="Times New Roman" w:hAnsi="Times New Roman" w:cs="Times New Roman"/>
          <w:lang w:eastAsia="zh-CN"/>
        </w:rPr>
        <w:t>____________________</w:t>
      </w:r>
      <w:r>
        <w:rPr>
          <w:lang w:eastAsia="zh-CN"/>
        </w:rPr>
        <w:t>（签字）</w:t>
      </w:r>
    </w:p>
    <w:p w:rsidR="00113F74" w:rsidRDefault="009C0BF1">
      <w:pPr>
        <w:pStyle w:val="zjb"/>
        <w:ind w:firstLine="600"/>
        <w:rPr>
          <w:lang w:eastAsia="zh-CN"/>
        </w:rPr>
      </w:pPr>
      <w:r>
        <w:rPr>
          <w:lang w:eastAsia="zh-CN"/>
        </w:rPr>
        <w:t>地    址：</w:t>
      </w:r>
      <w:r>
        <w:rPr>
          <w:rFonts w:ascii="Times New Roman" w:hAnsi="Times New Roman" w:cs="Times New Roman"/>
          <w:lang w:eastAsia="zh-CN"/>
        </w:rPr>
        <w:t>________________________________________</w:t>
      </w:r>
      <w:r>
        <w:rPr>
          <w:lang w:eastAsia="zh-CN"/>
        </w:rPr>
        <w:t xml:space="preserve"> </w:t>
      </w:r>
    </w:p>
    <w:p w:rsidR="00113F74" w:rsidRDefault="009C0BF1">
      <w:pPr>
        <w:pStyle w:val="zjb"/>
        <w:ind w:firstLine="600"/>
        <w:rPr>
          <w:lang w:eastAsia="zh-CN"/>
        </w:rPr>
      </w:pPr>
      <w:r>
        <w:rPr>
          <w:lang w:eastAsia="zh-CN"/>
        </w:rPr>
        <w:t>邮政编码：</w:t>
      </w:r>
      <w:r>
        <w:rPr>
          <w:rFonts w:ascii="Times New Roman" w:hAnsi="Times New Roman" w:cs="Times New Roman"/>
          <w:lang w:eastAsia="zh-CN"/>
        </w:rPr>
        <w:t>________________________________________</w:t>
      </w:r>
      <w:r>
        <w:rPr>
          <w:lang w:eastAsia="zh-CN"/>
        </w:rPr>
        <w:t xml:space="preserve"> </w:t>
      </w:r>
    </w:p>
    <w:p w:rsidR="00113F74" w:rsidRDefault="009C0BF1">
      <w:pPr>
        <w:pStyle w:val="zjb"/>
        <w:ind w:firstLine="600"/>
        <w:rPr>
          <w:lang w:eastAsia="zh-CN"/>
        </w:rPr>
      </w:pPr>
      <w:r>
        <w:rPr>
          <w:lang w:eastAsia="zh-CN"/>
        </w:rPr>
        <w:t>传    真：</w:t>
      </w:r>
      <w:r>
        <w:rPr>
          <w:rFonts w:ascii="Times New Roman" w:hAnsi="Times New Roman" w:cs="Times New Roman"/>
          <w:lang w:eastAsia="zh-CN"/>
        </w:rPr>
        <w:t>________________________________________</w:t>
      </w:r>
      <w:r>
        <w:rPr>
          <w:lang w:eastAsia="zh-CN"/>
        </w:rPr>
        <w:t xml:space="preserve"> </w:t>
      </w:r>
    </w:p>
    <w:p w:rsidR="00113F74" w:rsidRDefault="00113F74">
      <w:pPr>
        <w:pStyle w:val="zjb"/>
        <w:ind w:firstLine="600"/>
        <w:rPr>
          <w:lang w:eastAsia="zh-CN"/>
        </w:rPr>
      </w:pPr>
    </w:p>
    <w:p w:rsidR="00113F74" w:rsidRDefault="009C0BF1">
      <w:pPr>
        <w:pStyle w:val="zjb"/>
        <w:ind w:firstLine="600"/>
      </w:pPr>
      <w:r>
        <w:rPr>
          <w:lang w:eastAsia="zh-CN"/>
        </w:rPr>
        <w:t xml:space="preserve">                     </w:t>
      </w:r>
      <w:r>
        <w:rPr>
          <w:u w:val="single"/>
          <w:lang w:eastAsia="zh-CN"/>
        </w:rPr>
        <w:t xml:space="preserve">      </w:t>
      </w:r>
      <w:r>
        <w:rPr>
          <w:lang w:eastAsia="zh-CN"/>
        </w:rPr>
        <w:t xml:space="preserve"> </w:t>
      </w:r>
      <w:r>
        <w:t>年</w:t>
      </w:r>
      <w:r>
        <w:rPr>
          <w:u w:val="single"/>
        </w:rPr>
        <w:t xml:space="preserve">      </w:t>
      </w:r>
      <w:r>
        <w:t xml:space="preserve">月 </w:t>
      </w:r>
      <w:r>
        <w:rPr>
          <w:u w:val="single"/>
        </w:rPr>
        <w:t xml:space="preserve">     </w:t>
      </w:r>
      <w:r>
        <w:t>日</w:t>
      </w:r>
    </w:p>
    <w:p w:rsidR="00113F74" w:rsidRDefault="009C0BF1">
      <w:pPr>
        <w:pStyle w:val="zjb"/>
        <w:ind w:firstLine="600"/>
      </w:pPr>
      <w:r>
        <w:br w:type="page"/>
      </w:r>
      <w:r>
        <w:lastRenderedPageBreak/>
        <w:t>附件11：</w:t>
      </w:r>
    </w:p>
    <w:tbl>
      <w:tblPr>
        <w:tblpPr w:leftFromText="180" w:rightFromText="180" w:vertAnchor="text" w:horzAnchor="margin" w:tblpY="884"/>
        <w:tblW w:w="90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113F74">
        <w:tc>
          <w:tcPr>
            <w:tcW w:w="993" w:type="dxa"/>
            <w:tcBorders>
              <w:top w:val="single" w:sz="12" w:space="0" w:color="auto"/>
              <w:bottom w:val="double" w:sz="6" w:space="0" w:color="auto"/>
            </w:tcBorders>
            <w:vAlign w:val="center"/>
          </w:tcPr>
          <w:p w:rsidR="00113F74" w:rsidRDefault="009C0BF1">
            <w:pPr>
              <w:pStyle w:val="a0"/>
              <w:keepNext/>
              <w:spacing w:line="440" w:lineRule="exact"/>
              <w:ind w:left="63" w:right="63" w:firstLine="562"/>
              <w:rPr>
                <w:rFonts w:eastAsia="仿宋_GB2312"/>
                <w:sz w:val="28"/>
              </w:rPr>
            </w:pPr>
            <w:r>
              <w:rPr>
                <w:rFonts w:eastAsia="仿宋_GB2312"/>
                <w:sz w:val="28"/>
              </w:rPr>
              <w:t>序号</w:t>
            </w:r>
          </w:p>
        </w:tc>
        <w:tc>
          <w:tcPr>
            <w:tcW w:w="1984" w:type="dxa"/>
            <w:tcBorders>
              <w:top w:val="single" w:sz="12" w:space="0" w:color="auto"/>
              <w:bottom w:val="double" w:sz="6" w:space="0" w:color="auto"/>
            </w:tcBorders>
            <w:vAlign w:val="center"/>
          </w:tcPr>
          <w:p w:rsidR="00113F74" w:rsidRDefault="009C0BF1">
            <w:pPr>
              <w:pStyle w:val="a0"/>
              <w:keepNext/>
              <w:spacing w:line="440" w:lineRule="exact"/>
              <w:ind w:left="63" w:right="63" w:firstLine="562"/>
              <w:rPr>
                <w:rFonts w:eastAsia="仿宋_GB2312"/>
                <w:sz w:val="28"/>
              </w:rPr>
            </w:pPr>
            <w:r>
              <w:rPr>
                <w:rFonts w:eastAsia="仿宋_GB2312"/>
                <w:sz w:val="28"/>
              </w:rPr>
              <w:t>名称</w:t>
            </w:r>
          </w:p>
        </w:tc>
        <w:tc>
          <w:tcPr>
            <w:tcW w:w="851" w:type="dxa"/>
            <w:tcBorders>
              <w:top w:val="single" w:sz="12" w:space="0" w:color="auto"/>
              <w:bottom w:val="double" w:sz="6" w:space="0" w:color="auto"/>
            </w:tcBorders>
            <w:vAlign w:val="center"/>
          </w:tcPr>
          <w:p w:rsidR="00113F74" w:rsidRDefault="009C0BF1">
            <w:pPr>
              <w:pStyle w:val="a0"/>
              <w:keepNext/>
              <w:spacing w:line="440" w:lineRule="exact"/>
              <w:ind w:left="63" w:right="63" w:firstLine="562"/>
              <w:rPr>
                <w:rFonts w:eastAsia="仿宋_GB2312"/>
                <w:sz w:val="28"/>
              </w:rPr>
            </w:pPr>
            <w:r>
              <w:rPr>
                <w:rFonts w:eastAsia="仿宋_GB2312"/>
                <w:sz w:val="28"/>
              </w:rPr>
              <w:t>单位</w:t>
            </w:r>
          </w:p>
        </w:tc>
        <w:tc>
          <w:tcPr>
            <w:tcW w:w="774" w:type="dxa"/>
            <w:tcBorders>
              <w:top w:val="single" w:sz="12" w:space="0" w:color="auto"/>
              <w:bottom w:val="double" w:sz="6" w:space="0" w:color="auto"/>
            </w:tcBorders>
            <w:vAlign w:val="center"/>
          </w:tcPr>
          <w:p w:rsidR="00113F74" w:rsidRDefault="009C0BF1">
            <w:pPr>
              <w:pStyle w:val="a0"/>
              <w:keepNext/>
              <w:spacing w:line="440" w:lineRule="exact"/>
              <w:ind w:left="63" w:right="63" w:firstLine="562"/>
              <w:rPr>
                <w:rFonts w:eastAsia="仿宋_GB2312"/>
                <w:sz w:val="28"/>
              </w:rPr>
            </w:pPr>
            <w:r>
              <w:rPr>
                <w:rFonts w:eastAsia="仿宋_GB2312"/>
                <w:sz w:val="28"/>
              </w:rPr>
              <w:t>数量</w:t>
            </w:r>
          </w:p>
        </w:tc>
        <w:tc>
          <w:tcPr>
            <w:tcW w:w="1352" w:type="dxa"/>
            <w:tcBorders>
              <w:top w:val="single" w:sz="12" w:space="0" w:color="auto"/>
              <w:bottom w:val="double" w:sz="6" w:space="0" w:color="auto"/>
            </w:tcBorders>
            <w:vAlign w:val="center"/>
          </w:tcPr>
          <w:p w:rsidR="00113F74" w:rsidRDefault="009C0BF1">
            <w:pPr>
              <w:pStyle w:val="a0"/>
              <w:keepNext/>
              <w:spacing w:line="440" w:lineRule="exact"/>
              <w:ind w:left="63" w:right="63" w:firstLine="562"/>
              <w:rPr>
                <w:rFonts w:eastAsia="仿宋_GB2312"/>
                <w:sz w:val="28"/>
              </w:rPr>
            </w:pPr>
            <w:r>
              <w:rPr>
                <w:rFonts w:eastAsia="仿宋_GB2312"/>
                <w:sz w:val="28"/>
              </w:rPr>
              <w:t>单价</w:t>
            </w:r>
            <w:r>
              <w:rPr>
                <w:rFonts w:eastAsia="仿宋_GB2312" w:hint="eastAsia"/>
                <w:sz w:val="28"/>
              </w:rPr>
              <w:t>（元）</w:t>
            </w:r>
          </w:p>
        </w:tc>
        <w:tc>
          <w:tcPr>
            <w:tcW w:w="1418" w:type="dxa"/>
            <w:tcBorders>
              <w:top w:val="single" w:sz="12" w:space="0" w:color="auto"/>
              <w:bottom w:val="double" w:sz="6" w:space="0" w:color="auto"/>
            </w:tcBorders>
            <w:vAlign w:val="center"/>
          </w:tcPr>
          <w:p w:rsidR="00113F74" w:rsidRDefault="009C0BF1">
            <w:pPr>
              <w:pStyle w:val="a0"/>
              <w:keepNext/>
              <w:spacing w:line="440" w:lineRule="exact"/>
              <w:ind w:left="63" w:right="63" w:firstLine="562"/>
              <w:rPr>
                <w:rFonts w:eastAsia="仿宋_GB2312"/>
                <w:sz w:val="28"/>
              </w:rPr>
            </w:pPr>
            <w:r>
              <w:rPr>
                <w:rFonts w:eastAsia="仿宋_GB2312"/>
                <w:sz w:val="28"/>
              </w:rPr>
              <w:t>合价</w:t>
            </w:r>
            <w:r>
              <w:rPr>
                <w:rFonts w:eastAsia="仿宋_GB2312" w:hint="eastAsia"/>
                <w:sz w:val="28"/>
              </w:rPr>
              <w:t>（元）</w:t>
            </w:r>
          </w:p>
        </w:tc>
        <w:tc>
          <w:tcPr>
            <w:tcW w:w="1701" w:type="dxa"/>
            <w:tcBorders>
              <w:top w:val="single" w:sz="12" w:space="0" w:color="auto"/>
              <w:bottom w:val="double" w:sz="6" w:space="0" w:color="auto"/>
            </w:tcBorders>
            <w:vAlign w:val="center"/>
          </w:tcPr>
          <w:p w:rsidR="00113F74" w:rsidRDefault="009C0BF1">
            <w:pPr>
              <w:pStyle w:val="a0"/>
              <w:keepNext/>
              <w:spacing w:line="440" w:lineRule="exact"/>
              <w:ind w:left="63" w:right="63" w:firstLine="562"/>
              <w:rPr>
                <w:rFonts w:eastAsia="仿宋_GB2312"/>
                <w:sz w:val="28"/>
              </w:rPr>
            </w:pPr>
            <w:r>
              <w:rPr>
                <w:rFonts w:eastAsia="仿宋_GB2312"/>
                <w:sz w:val="28"/>
              </w:rPr>
              <w:t>备注</w:t>
            </w:r>
          </w:p>
        </w:tc>
      </w:tr>
      <w:tr w:rsidR="00113F74">
        <w:tc>
          <w:tcPr>
            <w:tcW w:w="993" w:type="dxa"/>
            <w:tcBorders>
              <w:top w:val="double" w:sz="6" w:space="0" w:color="auto"/>
              <w:bottom w:val="single" w:sz="6" w:space="0" w:color="auto"/>
            </w:tcBorders>
            <w:vAlign w:val="center"/>
          </w:tcPr>
          <w:p w:rsidR="00113F74" w:rsidRDefault="00113F74">
            <w:pPr>
              <w:pStyle w:val="a0"/>
              <w:keepNext/>
              <w:spacing w:line="440" w:lineRule="exact"/>
              <w:ind w:left="63" w:right="63" w:firstLine="562"/>
              <w:rPr>
                <w:rFonts w:eastAsia="仿宋_GB2312"/>
                <w:sz w:val="28"/>
              </w:rPr>
            </w:pPr>
          </w:p>
        </w:tc>
        <w:tc>
          <w:tcPr>
            <w:tcW w:w="1984" w:type="dxa"/>
            <w:tcBorders>
              <w:top w:val="double" w:sz="6" w:space="0" w:color="auto"/>
              <w:bottom w:val="single" w:sz="6" w:space="0" w:color="auto"/>
            </w:tcBorders>
            <w:vAlign w:val="center"/>
          </w:tcPr>
          <w:p w:rsidR="00113F74" w:rsidRDefault="00113F74">
            <w:pPr>
              <w:pStyle w:val="a0"/>
              <w:keepNext/>
              <w:spacing w:line="440" w:lineRule="exact"/>
              <w:ind w:left="63" w:right="63" w:firstLine="562"/>
              <w:rPr>
                <w:rFonts w:eastAsia="仿宋_GB2312"/>
                <w:sz w:val="28"/>
              </w:rPr>
            </w:pPr>
          </w:p>
        </w:tc>
        <w:tc>
          <w:tcPr>
            <w:tcW w:w="851" w:type="dxa"/>
            <w:tcBorders>
              <w:top w:val="double" w:sz="6" w:space="0" w:color="auto"/>
              <w:bottom w:val="single" w:sz="6" w:space="0" w:color="auto"/>
            </w:tcBorders>
            <w:vAlign w:val="center"/>
          </w:tcPr>
          <w:p w:rsidR="00113F74" w:rsidRDefault="00113F74">
            <w:pPr>
              <w:pStyle w:val="a0"/>
              <w:keepNext/>
              <w:spacing w:line="440" w:lineRule="exact"/>
              <w:ind w:left="63" w:right="63" w:firstLine="562"/>
              <w:rPr>
                <w:rFonts w:eastAsia="仿宋_GB2312"/>
                <w:sz w:val="28"/>
              </w:rPr>
            </w:pPr>
          </w:p>
        </w:tc>
        <w:tc>
          <w:tcPr>
            <w:tcW w:w="774" w:type="dxa"/>
            <w:tcBorders>
              <w:top w:val="double" w:sz="6" w:space="0" w:color="auto"/>
              <w:bottom w:val="single" w:sz="6" w:space="0" w:color="auto"/>
            </w:tcBorders>
            <w:vAlign w:val="center"/>
          </w:tcPr>
          <w:p w:rsidR="00113F74" w:rsidRDefault="00113F74">
            <w:pPr>
              <w:pStyle w:val="a0"/>
              <w:keepNext/>
              <w:spacing w:line="440" w:lineRule="exact"/>
              <w:ind w:left="63" w:right="63" w:firstLine="562"/>
              <w:rPr>
                <w:rFonts w:eastAsia="仿宋_GB2312"/>
                <w:sz w:val="28"/>
              </w:rPr>
            </w:pPr>
          </w:p>
        </w:tc>
        <w:tc>
          <w:tcPr>
            <w:tcW w:w="1352" w:type="dxa"/>
            <w:tcBorders>
              <w:top w:val="double" w:sz="6" w:space="0" w:color="auto"/>
              <w:bottom w:val="single" w:sz="6" w:space="0" w:color="auto"/>
            </w:tcBorders>
            <w:vAlign w:val="center"/>
          </w:tcPr>
          <w:p w:rsidR="00113F74" w:rsidRDefault="00113F74">
            <w:pPr>
              <w:pStyle w:val="a0"/>
              <w:keepNext/>
              <w:spacing w:line="440" w:lineRule="exact"/>
              <w:ind w:left="63" w:right="63" w:firstLine="562"/>
              <w:rPr>
                <w:rFonts w:eastAsia="仿宋_GB2312"/>
                <w:sz w:val="28"/>
              </w:rPr>
            </w:pPr>
          </w:p>
        </w:tc>
        <w:tc>
          <w:tcPr>
            <w:tcW w:w="1418" w:type="dxa"/>
            <w:tcBorders>
              <w:top w:val="double" w:sz="6" w:space="0" w:color="auto"/>
              <w:bottom w:val="single" w:sz="6" w:space="0" w:color="auto"/>
            </w:tcBorders>
            <w:vAlign w:val="center"/>
          </w:tcPr>
          <w:p w:rsidR="00113F74" w:rsidRDefault="00113F74">
            <w:pPr>
              <w:pStyle w:val="a0"/>
              <w:keepNext/>
              <w:spacing w:line="440" w:lineRule="exact"/>
              <w:ind w:left="63" w:right="63" w:firstLine="562"/>
              <w:rPr>
                <w:rFonts w:eastAsia="仿宋_GB2312"/>
                <w:sz w:val="28"/>
              </w:rPr>
            </w:pPr>
          </w:p>
        </w:tc>
        <w:tc>
          <w:tcPr>
            <w:tcW w:w="1701" w:type="dxa"/>
            <w:tcBorders>
              <w:top w:val="double" w:sz="6" w:space="0" w:color="auto"/>
              <w:bottom w:val="single" w:sz="6" w:space="0" w:color="auto"/>
            </w:tcBorders>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tcBorders>
              <w:top w:val="nil"/>
            </w:tcBorders>
            <w:vAlign w:val="center"/>
          </w:tcPr>
          <w:p w:rsidR="00113F74" w:rsidRDefault="00113F74">
            <w:pPr>
              <w:pStyle w:val="a0"/>
              <w:keepNext/>
              <w:spacing w:line="440" w:lineRule="exact"/>
              <w:ind w:left="63" w:right="63" w:firstLine="562"/>
              <w:rPr>
                <w:rFonts w:eastAsia="仿宋_GB2312"/>
                <w:sz w:val="28"/>
              </w:rPr>
            </w:pPr>
          </w:p>
        </w:tc>
        <w:tc>
          <w:tcPr>
            <w:tcW w:w="1984" w:type="dxa"/>
            <w:tcBorders>
              <w:top w:val="nil"/>
            </w:tcBorders>
            <w:vAlign w:val="center"/>
          </w:tcPr>
          <w:p w:rsidR="00113F74" w:rsidRDefault="00113F74">
            <w:pPr>
              <w:pStyle w:val="a0"/>
              <w:keepNext/>
              <w:spacing w:line="440" w:lineRule="exact"/>
              <w:ind w:left="63" w:right="63" w:firstLine="562"/>
              <w:rPr>
                <w:rFonts w:eastAsia="仿宋_GB2312"/>
                <w:sz w:val="28"/>
              </w:rPr>
            </w:pPr>
          </w:p>
        </w:tc>
        <w:tc>
          <w:tcPr>
            <w:tcW w:w="851" w:type="dxa"/>
            <w:tcBorders>
              <w:top w:val="nil"/>
            </w:tcBorders>
            <w:vAlign w:val="center"/>
          </w:tcPr>
          <w:p w:rsidR="00113F74" w:rsidRDefault="00113F74">
            <w:pPr>
              <w:pStyle w:val="a0"/>
              <w:keepNext/>
              <w:spacing w:line="440" w:lineRule="exact"/>
              <w:ind w:left="63" w:right="63" w:firstLine="562"/>
              <w:rPr>
                <w:rFonts w:eastAsia="仿宋_GB2312"/>
                <w:sz w:val="28"/>
              </w:rPr>
            </w:pPr>
          </w:p>
        </w:tc>
        <w:tc>
          <w:tcPr>
            <w:tcW w:w="774" w:type="dxa"/>
            <w:tcBorders>
              <w:top w:val="nil"/>
            </w:tcBorders>
            <w:vAlign w:val="center"/>
          </w:tcPr>
          <w:p w:rsidR="00113F74" w:rsidRDefault="00113F74">
            <w:pPr>
              <w:pStyle w:val="a0"/>
              <w:keepNext/>
              <w:spacing w:line="440" w:lineRule="exact"/>
              <w:ind w:left="63" w:right="63" w:firstLine="562"/>
              <w:rPr>
                <w:rFonts w:eastAsia="仿宋_GB2312"/>
                <w:sz w:val="28"/>
              </w:rPr>
            </w:pPr>
          </w:p>
        </w:tc>
        <w:tc>
          <w:tcPr>
            <w:tcW w:w="1352" w:type="dxa"/>
            <w:tcBorders>
              <w:top w:val="nil"/>
            </w:tcBorders>
            <w:vAlign w:val="center"/>
          </w:tcPr>
          <w:p w:rsidR="00113F74" w:rsidRDefault="00113F74">
            <w:pPr>
              <w:pStyle w:val="a0"/>
              <w:keepNext/>
              <w:spacing w:line="440" w:lineRule="exact"/>
              <w:ind w:left="63" w:right="63" w:firstLine="562"/>
              <w:rPr>
                <w:rFonts w:eastAsia="仿宋_GB2312"/>
                <w:sz w:val="28"/>
              </w:rPr>
            </w:pPr>
          </w:p>
        </w:tc>
        <w:tc>
          <w:tcPr>
            <w:tcW w:w="1418" w:type="dxa"/>
            <w:tcBorders>
              <w:top w:val="nil"/>
            </w:tcBorders>
            <w:vAlign w:val="center"/>
          </w:tcPr>
          <w:p w:rsidR="00113F74" w:rsidRDefault="00113F74">
            <w:pPr>
              <w:pStyle w:val="a0"/>
              <w:keepNext/>
              <w:spacing w:line="440" w:lineRule="exact"/>
              <w:ind w:left="63" w:right="63" w:firstLine="562"/>
              <w:rPr>
                <w:rFonts w:eastAsia="仿宋_GB2312"/>
                <w:sz w:val="28"/>
              </w:rPr>
            </w:pPr>
          </w:p>
        </w:tc>
        <w:tc>
          <w:tcPr>
            <w:tcW w:w="1701" w:type="dxa"/>
            <w:tcBorders>
              <w:top w:val="nil"/>
            </w:tcBorders>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r w:rsidR="00113F74">
        <w:tc>
          <w:tcPr>
            <w:tcW w:w="993" w:type="dxa"/>
            <w:vAlign w:val="center"/>
          </w:tcPr>
          <w:p w:rsidR="00113F74" w:rsidRDefault="00113F74">
            <w:pPr>
              <w:pStyle w:val="a0"/>
              <w:keepNext/>
              <w:spacing w:line="440" w:lineRule="exact"/>
              <w:ind w:left="63" w:right="63" w:firstLine="562"/>
              <w:rPr>
                <w:rFonts w:eastAsia="仿宋_GB2312"/>
                <w:sz w:val="28"/>
              </w:rPr>
            </w:pPr>
          </w:p>
        </w:tc>
        <w:tc>
          <w:tcPr>
            <w:tcW w:w="1984" w:type="dxa"/>
            <w:vAlign w:val="center"/>
          </w:tcPr>
          <w:p w:rsidR="00113F74" w:rsidRDefault="00113F74">
            <w:pPr>
              <w:pStyle w:val="a0"/>
              <w:keepNext/>
              <w:spacing w:line="440" w:lineRule="exact"/>
              <w:ind w:left="63" w:right="63" w:firstLine="562"/>
              <w:rPr>
                <w:rFonts w:eastAsia="仿宋_GB2312"/>
                <w:sz w:val="28"/>
              </w:rPr>
            </w:pPr>
          </w:p>
        </w:tc>
        <w:tc>
          <w:tcPr>
            <w:tcW w:w="851" w:type="dxa"/>
            <w:vAlign w:val="center"/>
          </w:tcPr>
          <w:p w:rsidR="00113F74" w:rsidRDefault="00113F74">
            <w:pPr>
              <w:pStyle w:val="a0"/>
              <w:keepNext/>
              <w:spacing w:line="440" w:lineRule="exact"/>
              <w:ind w:left="63" w:right="63" w:firstLine="562"/>
              <w:rPr>
                <w:rFonts w:eastAsia="仿宋_GB2312"/>
                <w:sz w:val="28"/>
              </w:rPr>
            </w:pPr>
          </w:p>
        </w:tc>
        <w:tc>
          <w:tcPr>
            <w:tcW w:w="774" w:type="dxa"/>
            <w:vAlign w:val="center"/>
          </w:tcPr>
          <w:p w:rsidR="00113F74" w:rsidRDefault="00113F74">
            <w:pPr>
              <w:pStyle w:val="a0"/>
              <w:keepNext/>
              <w:spacing w:line="440" w:lineRule="exact"/>
              <w:ind w:left="63" w:right="63" w:firstLine="562"/>
              <w:rPr>
                <w:rFonts w:eastAsia="仿宋_GB2312"/>
                <w:sz w:val="28"/>
              </w:rPr>
            </w:pPr>
          </w:p>
        </w:tc>
        <w:tc>
          <w:tcPr>
            <w:tcW w:w="1352" w:type="dxa"/>
            <w:vAlign w:val="center"/>
          </w:tcPr>
          <w:p w:rsidR="00113F74" w:rsidRDefault="00113F74">
            <w:pPr>
              <w:pStyle w:val="a0"/>
              <w:keepNext/>
              <w:spacing w:line="440" w:lineRule="exact"/>
              <w:ind w:left="63" w:right="63" w:firstLine="562"/>
              <w:rPr>
                <w:rFonts w:eastAsia="仿宋_GB2312"/>
                <w:sz w:val="28"/>
              </w:rPr>
            </w:pPr>
          </w:p>
        </w:tc>
        <w:tc>
          <w:tcPr>
            <w:tcW w:w="1418" w:type="dxa"/>
            <w:vAlign w:val="center"/>
          </w:tcPr>
          <w:p w:rsidR="00113F74" w:rsidRDefault="00113F74">
            <w:pPr>
              <w:pStyle w:val="a0"/>
              <w:keepNext/>
              <w:spacing w:line="440" w:lineRule="exact"/>
              <w:ind w:left="63" w:right="63" w:firstLine="562"/>
              <w:rPr>
                <w:rFonts w:eastAsia="仿宋_GB2312"/>
                <w:sz w:val="28"/>
              </w:rPr>
            </w:pPr>
          </w:p>
        </w:tc>
        <w:tc>
          <w:tcPr>
            <w:tcW w:w="1701" w:type="dxa"/>
            <w:vAlign w:val="center"/>
          </w:tcPr>
          <w:p w:rsidR="00113F74" w:rsidRDefault="00113F74">
            <w:pPr>
              <w:pStyle w:val="a0"/>
              <w:keepNext/>
              <w:spacing w:line="440" w:lineRule="exact"/>
              <w:ind w:left="63" w:right="63" w:firstLine="562"/>
              <w:rPr>
                <w:rFonts w:eastAsia="仿宋_GB2312"/>
                <w:sz w:val="28"/>
              </w:rPr>
            </w:pPr>
          </w:p>
        </w:tc>
      </w:tr>
    </w:tbl>
    <w:p w:rsidR="00113F74" w:rsidRDefault="009C0BF1">
      <w:pPr>
        <w:pStyle w:val="zjb"/>
        <w:ind w:firstLine="600"/>
      </w:pPr>
      <w:r>
        <w:rPr>
          <w:rFonts w:hint="eastAsia"/>
        </w:rPr>
        <w:t>11-1：材料暂估价表</w:t>
      </w:r>
    </w:p>
    <w:p w:rsidR="00113F74" w:rsidRDefault="009C0BF1">
      <w:pPr>
        <w:pStyle w:val="zjb"/>
        <w:ind w:firstLine="600"/>
      </w:pPr>
      <w:r>
        <w:lastRenderedPageBreak/>
        <w:t>11-2：工程设备暂估价表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113F74">
        <w:tc>
          <w:tcPr>
            <w:tcW w:w="993" w:type="dxa"/>
            <w:tcBorders>
              <w:top w:val="single" w:sz="12" w:space="0" w:color="auto"/>
              <w:bottom w:val="double" w:sz="6" w:space="0" w:color="auto"/>
            </w:tcBorders>
          </w:tcPr>
          <w:p w:rsidR="00113F74" w:rsidRDefault="009C0BF1">
            <w:pPr>
              <w:pStyle w:val="a0"/>
              <w:keepNext/>
              <w:spacing w:line="440" w:lineRule="exact"/>
              <w:ind w:left="63" w:right="63" w:firstLine="562"/>
              <w:rPr>
                <w:rFonts w:eastAsia="仿宋_GB2312"/>
                <w:sz w:val="28"/>
              </w:rPr>
            </w:pPr>
            <w:r>
              <w:rPr>
                <w:rFonts w:eastAsia="仿宋_GB2312"/>
                <w:sz w:val="28"/>
              </w:rPr>
              <w:t>序号</w:t>
            </w:r>
          </w:p>
        </w:tc>
        <w:tc>
          <w:tcPr>
            <w:tcW w:w="1984" w:type="dxa"/>
            <w:tcBorders>
              <w:top w:val="single" w:sz="12" w:space="0" w:color="auto"/>
              <w:bottom w:val="double" w:sz="6" w:space="0" w:color="auto"/>
            </w:tcBorders>
          </w:tcPr>
          <w:p w:rsidR="00113F74" w:rsidRDefault="009C0BF1">
            <w:pPr>
              <w:pStyle w:val="a0"/>
              <w:keepNext/>
              <w:spacing w:line="440" w:lineRule="exact"/>
              <w:ind w:left="63" w:right="63" w:firstLine="562"/>
              <w:rPr>
                <w:rFonts w:eastAsia="仿宋_GB2312"/>
                <w:sz w:val="28"/>
              </w:rPr>
            </w:pPr>
            <w:r>
              <w:rPr>
                <w:rFonts w:eastAsia="仿宋_GB2312"/>
                <w:sz w:val="28"/>
              </w:rPr>
              <w:t>名称</w:t>
            </w:r>
          </w:p>
        </w:tc>
        <w:tc>
          <w:tcPr>
            <w:tcW w:w="851" w:type="dxa"/>
            <w:tcBorders>
              <w:top w:val="single" w:sz="12" w:space="0" w:color="auto"/>
              <w:bottom w:val="double" w:sz="6" w:space="0" w:color="auto"/>
            </w:tcBorders>
          </w:tcPr>
          <w:p w:rsidR="00113F74" w:rsidRDefault="009C0BF1">
            <w:pPr>
              <w:pStyle w:val="a0"/>
              <w:keepNext/>
              <w:spacing w:line="440" w:lineRule="exact"/>
              <w:ind w:left="63" w:right="63" w:firstLine="562"/>
              <w:rPr>
                <w:rFonts w:eastAsia="仿宋_GB2312"/>
                <w:sz w:val="28"/>
              </w:rPr>
            </w:pPr>
            <w:r>
              <w:rPr>
                <w:rFonts w:eastAsia="仿宋_GB2312"/>
                <w:sz w:val="28"/>
              </w:rPr>
              <w:t>单位</w:t>
            </w:r>
          </w:p>
        </w:tc>
        <w:tc>
          <w:tcPr>
            <w:tcW w:w="774" w:type="dxa"/>
            <w:tcBorders>
              <w:top w:val="single" w:sz="12" w:space="0" w:color="auto"/>
              <w:bottom w:val="double" w:sz="6" w:space="0" w:color="auto"/>
            </w:tcBorders>
          </w:tcPr>
          <w:p w:rsidR="00113F74" w:rsidRDefault="009C0BF1">
            <w:pPr>
              <w:pStyle w:val="a0"/>
              <w:keepNext/>
              <w:spacing w:line="440" w:lineRule="exact"/>
              <w:ind w:left="63" w:right="63" w:firstLine="562"/>
              <w:rPr>
                <w:rFonts w:eastAsia="仿宋_GB2312"/>
                <w:sz w:val="28"/>
              </w:rPr>
            </w:pPr>
            <w:r>
              <w:rPr>
                <w:rFonts w:eastAsia="仿宋_GB2312"/>
                <w:sz w:val="28"/>
              </w:rPr>
              <w:t>数量</w:t>
            </w:r>
          </w:p>
        </w:tc>
        <w:tc>
          <w:tcPr>
            <w:tcW w:w="1352" w:type="dxa"/>
            <w:tcBorders>
              <w:top w:val="single" w:sz="12" w:space="0" w:color="auto"/>
              <w:bottom w:val="double" w:sz="6" w:space="0" w:color="auto"/>
            </w:tcBorders>
          </w:tcPr>
          <w:p w:rsidR="00113F74" w:rsidRDefault="009C0BF1">
            <w:pPr>
              <w:pStyle w:val="a0"/>
              <w:keepNext/>
              <w:spacing w:line="440" w:lineRule="exact"/>
              <w:ind w:left="63" w:right="63" w:firstLine="562"/>
              <w:rPr>
                <w:rFonts w:eastAsia="仿宋_GB2312"/>
                <w:sz w:val="28"/>
              </w:rPr>
            </w:pPr>
            <w:r>
              <w:rPr>
                <w:rFonts w:eastAsia="仿宋_GB2312"/>
                <w:sz w:val="28"/>
              </w:rPr>
              <w:t>单价</w:t>
            </w:r>
            <w:r>
              <w:rPr>
                <w:rFonts w:eastAsia="仿宋_GB2312" w:hint="eastAsia"/>
                <w:sz w:val="28"/>
              </w:rPr>
              <w:t>（元）</w:t>
            </w:r>
          </w:p>
        </w:tc>
        <w:tc>
          <w:tcPr>
            <w:tcW w:w="1418" w:type="dxa"/>
            <w:tcBorders>
              <w:top w:val="single" w:sz="12" w:space="0" w:color="auto"/>
              <w:bottom w:val="double" w:sz="6" w:space="0" w:color="auto"/>
            </w:tcBorders>
          </w:tcPr>
          <w:p w:rsidR="00113F74" w:rsidRDefault="009C0BF1">
            <w:pPr>
              <w:pStyle w:val="a0"/>
              <w:keepNext/>
              <w:spacing w:line="440" w:lineRule="exact"/>
              <w:ind w:left="63" w:right="63" w:firstLine="562"/>
              <w:rPr>
                <w:rFonts w:eastAsia="仿宋_GB2312"/>
                <w:sz w:val="28"/>
              </w:rPr>
            </w:pPr>
            <w:r>
              <w:rPr>
                <w:rFonts w:eastAsia="仿宋_GB2312"/>
                <w:sz w:val="28"/>
              </w:rPr>
              <w:t>合价</w:t>
            </w:r>
            <w:r>
              <w:rPr>
                <w:rFonts w:eastAsia="仿宋_GB2312" w:hint="eastAsia"/>
                <w:sz w:val="28"/>
              </w:rPr>
              <w:t>（元）</w:t>
            </w:r>
          </w:p>
        </w:tc>
        <w:tc>
          <w:tcPr>
            <w:tcW w:w="1701" w:type="dxa"/>
            <w:tcBorders>
              <w:top w:val="single" w:sz="12" w:space="0" w:color="auto"/>
              <w:bottom w:val="double" w:sz="6" w:space="0" w:color="auto"/>
            </w:tcBorders>
          </w:tcPr>
          <w:p w:rsidR="00113F74" w:rsidRDefault="009C0BF1">
            <w:pPr>
              <w:pStyle w:val="a0"/>
              <w:keepNext/>
              <w:spacing w:line="440" w:lineRule="exact"/>
              <w:ind w:left="63" w:right="63" w:firstLine="562"/>
              <w:rPr>
                <w:rFonts w:eastAsia="仿宋_GB2312"/>
                <w:sz w:val="28"/>
              </w:rPr>
            </w:pPr>
            <w:r>
              <w:rPr>
                <w:rFonts w:eastAsia="仿宋_GB2312"/>
                <w:sz w:val="28"/>
              </w:rPr>
              <w:t>备注</w:t>
            </w:r>
          </w:p>
        </w:tc>
      </w:tr>
      <w:tr w:rsidR="00113F74">
        <w:tc>
          <w:tcPr>
            <w:tcW w:w="993" w:type="dxa"/>
            <w:tcBorders>
              <w:top w:val="double" w:sz="6" w:space="0" w:color="auto"/>
              <w:bottom w:val="single" w:sz="6" w:space="0" w:color="auto"/>
            </w:tcBorders>
          </w:tcPr>
          <w:p w:rsidR="00113F74" w:rsidRDefault="00113F74">
            <w:pPr>
              <w:pStyle w:val="a0"/>
              <w:keepNext/>
              <w:spacing w:line="440" w:lineRule="exact"/>
              <w:ind w:left="63" w:right="63" w:firstLine="562"/>
              <w:rPr>
                <w:rFonts w:eastAsia="仿宋_GB2312"/>
                <w:sz w:val="28"/>
              </w:rPr>
            </w:pPr>
          </w:p>
        </w:tc>
        <w:tc>
          <w:tcPr>
            <w:tcW w:w="1984" w:type="dxa"/>
            <w:tcBorders>
              <w:top w:val="double" w:sz="6" w:space="0" w:color="auto"/>
              <w:bottom w:val="single" w:sz="6" w:space="0" w:color="auto"/>
            </w:tcBorders>
          </w:tcPr>
          <w:p w:rsidR="00113F74" w:rsidRDefault="00113F74">
            <w:pPr>
              <w:pStyle w:val="a0"/>
              <w:keepNext/>
              <w:spacing w:line="440" w:lineRule="exact"/>
              <w:ind w:left="63" w:right="63" w:firstLine="562"/>
              <w:rPr>
                <w:rFonts w:eastAsia="仿宋_GB2312"/>
                <w:sz w:val="28"/>
              </w:rPr>
            </w:pPr>
          </w:p>
        </w:tc>
        <w:tc>
          <w:tcPr>
            <w:tcW w:w="851" w:type="dxa"/>
            <w:tcBorders>
              <w:top w:val="double" w:sz="6" w:space="0" w:color="auto"/>
              <w:bottom w:val="single" w:sz="6" w:space="0" w:color="auto"/>
            </w:tcBorders>
          </w:tcPr>
          <w:p w:rsidR="00113F74" w:rsidRDefault="00113F74">
            <w:pPr>
              <w:pStyle w:val="a0"/>
              <w:keepNext/>
              <w:spacing w:line="440" w:lineRule="exact"/>
              <w:ind w:left="63" w:right="63" w:firstLine="562"/>
              <w:rPr>
                <w:rFonts w:eastAsia="仿宋_GB2312"/>
                <w:sz w:val="28"/>
              </w:rPr>
            </w:pPr>
          </w:p>
        </w:tc>
        <w:tc>
          <w:tcPr>
            <w:tcW w:w="774" w:type="dxa"/>
            <w:tcBorders>
              <w:top w:val="double" w:sz="6" w:space="0" w:color="auto"/>
              <w:bottom w:val="single" w:sz="6" w:space="0" w:color="auto"/>
            </w:tcBorders>
          </w:tcPr>
          <w:p w:rsidR="00113F74" w:rsidRDefault="00113F74">
            <w:pPr>
              <w:pStyle w:val="a0"/>
              <w:keepNext/>
              <w:spacing w:line="440" w:lineRule="exact"/>
              <w:ind w:left="63" w:right="63" w:firstLine="562"/>
              <w:rPr>
                <w:rFonts w:eastAsia="仿宋_GB2312"/>
                <w:sz w:val="28"/>
              </w:rPr>
            </w:pPr>
          </w:p>
        </w:tc>
        <w:tc>
          <w:tcPr>
            <w:tcW w:w="1352" w:type="dxa"/>
            <w:tcBorders>
              <w:top w:val="double" w:sz="6" w:space="0" w:color="auto"/>
              <w:bottom w:val="single" w:sz="6" w:space="0" w:color="auto"/>
            </w:tcBorders>
          </w:tcPr>
          <w:p w:rsidR="00113F74" w:rsidRDefault="00113F74">
            <w:pPr>
              <w:pStyle w:val="a0"/>
              <w:keepNext/>
              <w:spacing w:line="440" w:lineRule="exact"/>
              <w:ind w:left="63" w:right="63" w:firstLine="562"/>
              <w:rPr>
                <w:rFonts w:eastAsia="仿宋_GB2312"/>
                <w:sz w:val="28"/>
              </w:rPr>
            </w:pPr>
          </w:p>
        </w:tc>
        <w:tc>
          <w:tcPr>
            <w:tcW w:w="1418" w:type="dxa"/>
            <w:tcBorders>
              <w:top w:val="double" w:sz="6" w:space="0" w:color="auto"/>
              <w:bottom w:val="single" w:sz="6" w:space="0" w:color="auto"/>
            </w:tcBorders>
          </w:tcPr>
          <w:p w:rsidR="00113F74" w:rsidRDefault="00113F74">
            <w:pPr>
              <w:pStyle w:val="a0"/>
              <w:keepNext/>
              <w:spacing w:line="440" w:lineRule="exact"/>
              <w:ind w:left="63" w:right="63" w:firstLine="562"/>
              <w:rPr>
                <w:rFonts w:eastAsia="仿宋_GB2312"/>
                <w:sz w:val="28"/>
              </w:rPr>
            </w:pPr>
          </w:p>
        </w:tc>
        <w:tc>
          <w:tcPr>
            <w:tcW w:w="1701" w:type="dxa"/>
            <w:tcBorders>
              <w:top w:val="double" w:sz="6" w:space="0" w:color="auto"/>
              <w:bottom w:val="single" w:sz="6" w:space="0" w:color="auto"/>
            </w:tcBorders>
          </w:tcPr>
          <w:p w:rsidR="00113F74" w:rsidRDefault="00113F74">
            <w:pPr>
              <w:pStyle w:val="a0"/>
              <w:keepNext/>
              <w:spacing w:line="440" w:lineRule="exact"/>
              <w:ind w:left="63" w:right="63" w:firstLine="562"/>
              <w:rPr>
                <w:rFonts w:eastAsia="仿宋_GB2312"/>
                <w:sz w:val="28"/>
              </w:rPr>
            </w:pPr>
          </w:p>
        </w:tc>
      </w:tr>
      <w:tr w:rsidR="00113F74">
        <w:tc>
          <w:tcPr>
            <w:tcW w:w="993" w:type="dxa"/>
            <w:tcBorders>
              <w:top w:val="nil"/>
            </w:tcBorders>
          </w:tcPr>
          <w:p w:rsidR="00113F74" w:rsidRDefault="00113F74">
            <w:pPr>
              <w:pStyle w:val="a0"/>
              <w:keepNext/>
              <w:spacing w:line="440" w:lineRule="exact"/>
              <w:ind w:left="63" w:right="63" w:firstLine="562"/>
              <w:rPr>
                <w:rFonts w:eastAsia="仿宋_GB2312"/>
                <w:sz w:val="28"/>
              </w:rPr>
            </w:pPr>
          </w:p>
        </w:tc>
        <w:tc>
          <w:tcPr>
            <w:tcW w:w="1984" w:type="dxa"/>
            <w:tcBorders>
              <w:top w:val="nil"/>
            </w:tcBorders>
          </w:tcPr>
          <w:p w:rsidR="00113F74" w:rsidRDefault="00113F74">
            <w:pPr>
              <w:pStyle w:val="a0"/>
              <w:keepNext/>
              <w:spacing w:line="440" w:lineRule="exact"/>
              <w:ind w:left="63" w:right="63" w:firstLine="562"/>
              <w:rPr>
                <w:rFonts w:eastAsia="仿宋_GB2312"/>
                <w:sz w:val="28"/>
              </w:rPr>
            </w:pPr>
          </w:p>
        </w:tc>
        <w:tc>
          <w:tcPr>
            <w:tcW w:w="851" w:type="dxa"/>
            <w:tcBorders>
              <w:top w:val="nil"/>
            </w:tcBorders>
          </w:tcPr>
          <w:p w:rsidR="00113F74" w:rsidRDefault="00113F74">
            <w:pPr>
              <w:pStyle w:val="a0"/>
              <w:keepNext/>
              <w:spacing w:line="440" w:lineRule="exact"/>
              <w:ind w:left="63" w:right="63" w:firstLine="562"/>
              <w:rPr>
                <w:rFonts w:eastAsia="仿宋_GB2312"/>
                <w:sz w:val="28"/>
              </w:rPr>
            </w:pPr>
          </w:p>
        </w:tc>
        <w:tc>
          <w:tcPr>
            <w:tcW w:w="774" w:type="dxa"/>
            <w:tcBorders>
              <w:top w:val="nil"/>
            </w:tcBorders>
          </w:tcPr>
          <w:p w:rsidR="00113F74" w:rsidRDefault="00113F74">
            <w:pPr>
              <w:pStyle w:val="a0"/>
              <w:keepNext/>
              <w:spacing w:line="440" w:lineRule="exact"/>
              <w:ind w:left="63" w:right="63" w:firstLine="562"/>
              <w:rPr>
                <w:rFonts w:eastAsia="仿宋_GB2312"/>
                <w:sz w:val="28"/>
              </w:rPr>
            </w:pPr>
          </w:p>
        </w:tc>
        <w:tc>
          <w:tcPr>
            <w:tcW w:w="1352" w:type="dxa"/>
            <w:tcBorders>
              <w:top w:val="nil"/>
            </w:tcBorders>
          </w:tcPr>
          <w:p w:rsidR="00113F74" w:rsidRDefault="00113F74">
            <w:pPr>
              <w:pStyle w:val="a0"/>
              <w:keepNext/>
              <w:spacing w:line="440" w:lineRule="exact"/>
              <w:ind w:left="63" w:right="63" w:firstLine="562"/>
              <w:rPr>
                <w:rFonts w:eastAsia="仿宋_GB2312"/>
                <w:sz w:val="28"/>
              </w:rPr>
            </w:pPr>
          </w:p>
        </w:tc>
        <w:tc>
          <w:tcPr>
            <w:tcW w:w="1418" w:type="dxa"/>
            <w:tcBorders>
              <w:top w:val="nil"/>
            </w:tcBorders>
          </w:tcPr>
          <w:p w:rsidR="00113F74" w:rsidRDefault="00113F74">
            <w:pPr>
              <w:pStyle w:val="a0"/>
              <w:keepNext/>
              <w:spacing w:line="440" w:lineRule="exact"/>
              <w:ind w:left="63" w:right="63" w:firstLine="562"/>
              <w:rPr>
                <w:rFonts w:eastAsia="仿宋_GB2312"/>
                <w:sz w:val="28"/>
              </w:rPr>
            </w:pPr>
          </w:p>
        </w:tc>
        <w:tc>
          <w:tcPr>
            <w:tcW w:w="1701" w:type="dxa"/>
            <w:tcBorders>
              <w:top w:val="nil"/>
            </w:tcBorders>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r w:rsidR="00113F74">
        <w:tc>
          <w:tcPr>
            <w:tcW w:w="993" w:type="dxa"/>
          </w:tcPr>
          <w:p w:rsidR="00113F74" w:rsidRDefault="00113F74">
            <w:pPr>
              <w:pStyle w:val="a0"/>
              <w:keepNext/>
              <w:spacing w:line="440" w:lineRule="exact"/>
              <w:ind w:left="63" w:right="63" w:firstLine="562"/>
              <w:rPr>
                <w:rFonts w:eastAsia="仿宋_GB2312"/>
                <w:sz w:val="28"/>
              </w:rPr>
            </w:pPr>
          </w:p>
        </w:tc>
        <w:tc>
          <w:tcPr>
            <w:tcW w:w="1984" w:type="dxa"/>
          </w:tcPr>
          <w:p w:rsidR="00113F74" w:rsidRDefault="00113F74">
            <w:pPr>
              <w:pStyle w:val="a0"/>
              <w:keepNext/>
              <w:spacing w:line="440" w:lineRule="exact"/>
              <w:ind w:left="63" w:right="63" w:firstLine="562"/>
              <w:rPr>
                <w:rFonts w:eastAsia="仿宋_GB2312"/>
                <w:sz w:val="28"/>
              </w:rPr>
            </w:pPr>
          </w:p>
        </w:tc>
        <w:tc>
          <w:tcPr>
            <w:tcW w:w="851" w:type="dxa"/>
          </w:tcPr>
          <w:p w:rsidR="00113F74" w:rsidRDefault="00113F74">
            <w:pPr>
              <w:pStyle w:val="a0"/>
              <w:keepNext/>
              <w:spacing w:line="440" w:lineRule="exact"/>
              <w:ind w:left="63" w:right="63" w:firstLine="562"/>
              <w:rPr>
                <w:rFonts w:eastAsia="仿宋_GB2312"/>
                <w:sz w:val="28"/>
              </w:rPr>
            </w:pPr>
          </w:p>
        </w:tc>
        <w:tc>
          <w:tcPr>
            <w:tcW w:w="774" w:type="dxa"/>
          </w:tcPr>
          <w:p w:rsidR="00113F74" w:rsidRDefault="00113F74">
            <w:pPr>
              <w:pStyle w:val="a0"/>
              <w:keepNext/>
              <w:spacing w:line="440" w:lineRule="exact"/>
              <w:ind w:left="63" w:right="63" w:firstLine="562"/>
              <w:rPr>
                <w:rFonts w:eastAsia="仿宋_GB2312"/>
                <w:sz w:val="28"/>
              </w:rPr>
            </w:pPr>
          </w:p>
        </w:tc>
        <w:tc>
          <w:tcPr>
            <w:tcW w:w="1352" w:type="dxa"/>
          </w:tcPr>
          <w:p w:rsidR="00113F74" w:rsidRDefault="00113F74">
            <w:pPr>
              <w:pStyle w:val="a0"/>
              <w:keepNext/>
              <w:spacing w:line="440" w:lineRule="exact"/>
              <w:ind w:left="63" w:right="63" w:firstLine="562"/>
              <w:rPr>
                <w:rFonts w:eastAsia="仿宋_GB2312"/>
                <w:sz w:val="28"/>
              </w:rPr>
            </w:pPr>
          </w:p>
        </w:tc>
        <w:tc>
          <w:tcPr>
            <w:tcW w:w="1418" w:type="dxa"/>
          </w:tcPr>
          <w:p w:rsidR="00113F74" w:rsidRDefault="00113F74">
            <w:pPr>
              <w:pStyle w:val="a0"/>
              <w:keepNext/>
              <w:spacing w:line="440" w:lineRule="exact"/>
              <w:ind w:left="63" w:right="63" w:firstLine="562"/>
              <w:rPr>
                <w:rFonts w:eastAsia="仿宋_GB2312"/>
                <w:sz w:val="28"/>
              </w:rPr>
            </w:pPr>
          </w:p>
        </w:tc>
        <w:tc>
          <w:tcPr>
            <w:tcW w:w="1701" w:type="dxa"/>
          </w:tcPr>
          <w:p w:rsidR="00113F74" w:rsidRDefault="00113F74">
            <w:pPr>
              <w:pStyle w:val="a0"/>
              <w:keepNext/>
              <w:spacing w:line="440" w:lineRule="exact"/>
              <w:ind w:left="63" w:right="63" w:firstLine="562"/>
              <w:rPr>
                <w:rFonts w:eastAsia="仿宋_GB2312"/>
                <w:sz w:val="28"/>
              </w:rPr>
            </w:pPr>
          </w:p>
        </w:tc>
      </w:tr>
    </w:tbl>
    <w:p w:rsidR="00113F74" w:rsidRDefault="00113F74">
      <w:pPr>
        <w:spacing w:line="440" w:lineRule="exact"/>
        <w:ind w:firstLine="600"/>
      </w:pPr>
    </w:p>
    <w:p w:rsidR="00113F74" w:rsidRDefault="009C0BF1">
      <w:pPr>
        <w:pStyle w:val="zjb"/>
        <w:ind w:firstLine="600"/>
      </w:pPr>
      <w:r>
        <w:rPr>
          <w:rFonts w:ascii="Times New Roman" w:hAnsi="Times New Roman"/>
        </w:rPr>
        <w:br w:type="page"/>
      </w:r>
      <w:r>
        <w:lastRenderedPageBreak/>
        <w:t>11-3：专业工程暂估价表</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113F74">
        <w:tc>
          <w:tcPr>
            <w:tcW w:w="879" w:type="dxa"/>
            <w:tcBorders>
              <w:top w:val="single" w:sz="12" w:space="0" w:color="auto"/>
              <w:bottom w:val="double" w:sz="6" w:space="0" w:color="auto"/>
            </w:tcBorders>
          </w:tcPr>
          <w:p w:rsidR="00113F74" w:rsidRDefault="009C0BF1">
            <w:pPr>
              <w:pStyle w:val="a0"/>
              <w:keepNext/>
              <w:spacing w:line="440" w:lineRule="exact"/>
              <w:ind w:left="63" w:right="63" w:firstLine="562"/>
              <w:rPr>
                <w:rFonts w:eastAsia="仿宋_GB2312"/>
                <w:sz w:val="28"/>
              </w:rPr>
            </w:pPr>
            <w:r>
              <w:rPr>
                <w:rFonts w:eastAsia="仿宋_GB2312"/>
                <w:sz w:val="28"/>
              </w:rPr>
              <w:lastRenderedPageBreak/>
              <w:t>序号</w:t>
            </w:r>
          </w:p>
        </w:tc>
        <w:tc>
          <w:tcPr>
            <w:tcW w:w="1984" w:type="dxa"/>
            <w:tcBorders>
              <w:top w:val="single" w:sz="12" w:space="0" w:color="auto"/>
              <w:bottom w:val="double" w:sz="6" w:space="0" w:color="auto"/>
            </w:tcBorders>
          </w:tcPr>
          <w:p w:rsidR="00113F74" w:rsidRDefault="009C0BF1">
            <w:pPr>
              <w:pStyle w:val="a0"/>
              <w:keepNext/>
              <w:spacing w:line="440" w:lineRule="exact"/>
              <w:ind w:left="63" w:right="63" w:firstLine="562"/>
              <w:rPr>
                <w:rFonts w:eastAsia="仿宋_GB2312"/>
                <w:sz w:val="28"/>
              </w:rPr>
            </w:pPr>
            <w:r>
              <w:rPr>
                <w:rFonts w:eastAsia="仿宋_GB2312"/>
                <w:sz w:val="28"/>
              </w:rPr>
              <w:t>专业工程名称</w:t>
            </w:r>
          </w:p>
        </w:tc>
        <w:tc>
          <w:tcPr>
            <w:tcW w:w="4678" w:type="dxa"/>
            <w:tcBorders>
              <w:top w:val="single" w:sz="12" w:space="0" w:color="auto"/>
              <w:bottom w:val="double" w:sz="6" w:space="0" w:color="auto"/>
            </w:tcBorders>
          </w:tcPr>
          <w:p w:rsidR="00113F74" w:rsidRDefault="009C0BF1">
            <w:pPr>
              <w:pStyle w:val="a0"/>
              <w:keepNext/>
              <w:spacing w:line="440" w:lineRule="exact"/>
              <w:ind w:left="63" w:right="63" w:firstLine="562"/>
              <w:rPr>
                <w:rFonts w:eastAsia="仿宋_GB2312"/>
                <w:sz w:val="28"/>
              </w:rPr>
            </w:pPr>
            <w:r>
              <w:rPr>
                <w:rFonts w:eastAsia="仿宋_GB2312"/>
                <w:sz w:val="28"/>
              </w:rPr>
              <w:t>工程内容</w:t>
            </w:r>
          </w:p>
        </w:tc>
        <w:tc>
          <w:tcPr>
            <w:tcW w:w="1276" w:type="dxa"/>
            <w:tcBorders>
              <w:top w:val="single" w:sz="12" w:space="0" w:color="auto"/>
              <w:bottom w:val="double" w:sz="6" w:space="0" w:color="auto"/>
            </w:tcBorders>
          </w:tcPr>
          <w:p w:rsidR="00113F74" w:rsidRDefault="009C0BF1">
            <w:pPr>
              <w:pStyle w:val="a0"/>
              <w:keepNext/>
              <w:spacing w:line="440" w:lineRule="exact"/>
              <w:ind w:left="63" w:right="63" w:firstLine="562"/>
              <w:rPr>
                <w:rFonts w:eastAsia="仿宋_GB2312"/>
                <w:sz w:val="28"/>
              </w:rPr>
            </w:pPr>
            <w:r>
              <w:rPr>
                <w:rFonts w:eastAsia="仿宋_GB2312"/>
                <w:sz w:val="28"/>
              </w:rPr>
              <w:t>金额</w:t>
            </w:r>
          </w:p>
        </w:tc>
      </w:tr>
      <w:tr w:rsidR="00113F74">
        <w:tc>
          <w:tcPr>
            <w:tcW w:w="879" w:type="dxa"/>
            <w:tcBorders>
              <w:top w:val="double" w:sz="6" w:space="0" w:color="auto"/>
              <w:bottom w:val="single" w:sz="6" w:space="0" w:color="auto"/>
            </w:tcBorders>
          </w:tcPr>
          <w:p w:rsidR="00113F74" w:rsidRDefault="00113F74">
            <w:pPr>
              <w:pStyle w:val="a0"/>
              <w:keepNext/>
              <w:spacing w:line="440" w:lineRule="exact"/>
              <w:ind w:left="63" w:right="63" w:firstLine="883"/>
              <w:rPr>
                <w:szCs w:val="21"/>
              </w:rPr>
            </w:pPr>
          </w:p>
        </w:tc>
        <w:tc>
          <w:tcPr>
            <w:tcW w:w="1984" w:type="dxa"/>
            <w:tcBorders>
              <w:top w:val="double" w:sz="6" w:space="0" w:color="auto"/>
              <w:bottom w:val="single" w:sz="6" w:space="0" w:color="auto"/>
            </w:tcBorders>
          </w:tcPr>
          <w:p w:rsidR="00113F74" w:rsidRDefault="00113F74">
            <w:pPr>
              <w:pStyle w:val="a0"/>
              <w:keepNext/>
              <w:spacing w:line="440" w:lineRule="exact"/>
              <w:ind w:left="63" w:right="63" w:firstLine="883"/>
              <w:rPr>
                <w:szCs w:val="21"/>
              </w:rPr>
            </w:pPr>
          </w:p>
        </w:tc>
        <w:tc>
          <w:tcPr>
            <w:tcW w:w="4678" w:type="dxa"/>
            <w:tcBorders>
              <w:top w:val="double" w:sz="6" w:space="0" w:color="auto"/>
              <w:bottom w:val="single" w:sz="6" w:space="0" w:color="auto"/>
            </w:tcBorders>
          </w:tcPr>
          <w:p w:rsidR="00113F74" w:rsidRDefault="00113F74">
            <w:pPr>
              <w:pStyle w:val="a0"/>
              <w:keepNext/>
              <w:spacing w:line="440" w:lineRule="exact"/>
              <w:ind w:left="63" w:right="63" w:firstLine="883"/>
              <w:rPr>
                <w:szCs w:val="21"/>
              </w:rPr>
            </w:pPr>
          </w:p>
        </w:tc>
        <w:tc>
          <w:tcPr>
            <w:tcW w:w="1276" w:type="dxa"/>
            <w:tcBorders>
              <w:top w:val="double" w:sz="6" w:space="0" w:color="auto"/>
              <w:bottom w:val="single" w:sz="6" w:space="0" w:color="auto"/>
            </w:tcBorders>
          </w:tcPr>
          <w:p w:rsidR="00113F74" w:rsidRDefault="00113F74">
            <w:pPr>
              <w:pStyle w:val="a0"/>
              <w:keepNext/>
              <w:spacing w:line="440" w:lineRule="exact"/>
              <w:ind w:left="63" w:right="63" w:firstLine="883"/>
              <w:rPr>
                <w:szCs w:val="21"/>
              </w:rPr>
            </w:pPr>
          </w:p>
        </w:tc>
      </w:tr>
      <w:tr w:rsidR="00113F74">
        <w:tc>
          <w:tcPr>
            <w:tcW w:w="879" w:type="dxa"/>
            <w:tcBorders>
              <w:top w:val="nil"/>
            </w:tcBorders>
          </w:tcPr>
          <w:p w:rsidR="00113F74" w:rsidRDefault="00113F74">
            <w:pPr>
              <w:pStyle w:val="a0"/>
              <w:keepNext/>
              <w:spacing w:line="440" w:lineRule="exact"/>
              <w:ind w:left="63" w:right="63" w:firstLine="883"/>
              <w:rPr>
                <w:szCs w:val="21"/>
              </w:rPr>
            </w:pPr>
          </w:p>
        </w:tc>
        <w:tc>
          <w:tcPr>
            <w:tcW w:w="1984" w:type="dxa"/>
            <w:tcBorders>
              <w:top w:val="nil"/>
            </w:tcBorders>
          </w:tcPr>
          <w:p w:rsidR="00113F74" w:rsidRDefault="00113F74">
            <w:pPr>
              <w:pStyle w:val="a0"/>
              <w:keepNext/>
              <w:spacing w:line="440" w:lineRule="exact"/>
              <w:ind w:left="63" w:right="63" w:firstLine="883"/>
              <w:rPr>
                <w:szCs w:val="21"/>
              </w:rPr>
            </w:pPr>
          </w:p>
        </w:tc>
        <w:tc>
          <w:tcPr>
            <w:tcW w:w="4678" w:type="dxa"/>
            <w:tcBorders>
              <w:top w:val="nil"/>
            </w:tcBorders>
          </w:tcPr>
          <w:p w:rsidR="00113F74" w:rsidRDefault="00113F74">
            <w:pPr>
              <w:pStyle w:val="a0"/>
              <w:keepNext/>
              <w:spacing w:line="440" w:lineRule="exact"/>
              <w:ind w:left="63" w:right="63" w:firstLine="883"/>
              <w:rPr>
                <w:szCs w:val="21"/>
              </w:rPr>
            </w:pPr>
          </w:p>
        </w:tc>
        <w:tc>
          <w:tcPr>
            <w:tcW w:w="1276" w:type="dxa"/>
            <w:tcBorders>
              <w:top w:val="nil"/>
            </w:tcBorders>
          </w:tcPr>
          <w:p w:rsidR="00113F74" w:rsidRDefault="00113F74">
            <w:pPr>
              <w:pStyle w:val="a0"/>
              <w:keepNext/>
              <w:spacing w:line="440" w:lineRule="exact"/>
              <w:ind w:left="63" w:right="63" w:firstLine="883"/>
              <w:rPr>
                <w:szCs w:val="21"/>
              </w:rPr>
            </w:pPr>
          </w:p>
        </w:tc>
      </w:tr>
      <w:tr w:rsidR="00113F74">
        <w:tc>
          <w:tcPr>
            <w:tcW w:w="879" w:type="dxa"/>
            <w:tcBorders>
              <w:top w:val="nil"/>
            </w:tcBorders>
          </w:tcPr>
          <w:p w:rsidR="00113F74" w:rsidRDefault="00113F74">
            <w:pPr>
              <w:pStyle w:val="a0"/>
              <w:keepNext/>
              <w:spacing w:line="440" w:lineRule="exact"/>
              <w:ind w:left="63" w:right="63" w:firstLine="883"/>
              <w:rPr>
                <w:szCs w:val="21"/>
              </w:rPr>
            </w:pPr>
          </w:p>
        </w:tc>
        <w:tc>
          <w:tcPr>
            <w:tcW w:w="1984" w:type="dxa"/>
            <w:tcBorders>
              <w:top w:val="nil"/>
            </w:tcBorders>
          </w:tcPr>
          <w:p w:rsidR="00113F74" w:rsidRDefault="00113F74">
            <w:pPr>
              <w:pStyle w:val="a0"/>
              <w:keepNext/>
              <w:spacing w:line="440" w:lineRule="exact"/>
              <w:ind w:left="63" w:right="63" w:firstLine="883"/>
              <w:rPr>
                <w:szCs w:val="21"/>
              </w:rPr>
            </w:pPr>
          </w:p>
        </w:tc>
        <w:tc>
          <w:tcPr>
            <w:tcW w:w="4678" w:type="dxa"/>
            <w:tcBorders>
              <w:top w:val="nil"/>
            </w:tcBorders>
          </w:tcPr>
          <w:p w:rsidR="00113F74" w:rsidRDefault="00113F74">
            <w:pPr>
              <w:pStyle w:val="a0"/>
              <w:keepNext/>
              <w:spacing w:line="440" w:lineRule="exact"/>
              <w:ind w:left="63" w:right="63" w:firstLine="883"/>
              <w:rPr>
                <w:szCs w:val="21"/>
              </w:rPr>
            </w:pPr>
          </w:p>
        </w:tc>
        <w:tc>
          <w:tcPr>
            <w:tcW w:w="1276" w:type="dxa"/>
            <w:tcBorders>
              <w:top w:val="nil"/>
            </w:tcBorders>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79" w:type="dxa"/>
          </w:tcPr>
          <w:p w:rsidR="00113F74" w:rsidRDefault="00113F74">
            <w:pPr>
              <w:pStyle w:val="a0"/>
              <w:keepNext/>
              <w:spacing w:line="440" w:lineRule="exact"/>
              <w:ind w:left="63" w:right="63" w:firstLine="883"/>
              <w:rPr>
                <w:szCs w:val="21"/>
              </w:rPr>
            </w:pPr>
          </w:p>
        </w:tc>
        <w:tc>
          <w:tcPr>
            <w:tcW w:w="1984" w:type="dxa"/>
          </w:tcPr>
          <w:p w:rsidR="00113F74" w:rsidRDefault="00113F74">
            <w:pPr>
              <w:pStyle w:val="a0"/>
              <w:keepNext/>
              <w:spacing w:line="440" w:lineRule="exact"/>
              <w:ind w:left="63" w:right="63" w:firstLine="883"/>
              <w:rPr>
                <w:szCs w:val="21"/>
              </w:rPr>
            </w:pPr>
          </w:p>
        </w:tc>
        <w:tc>
          <w:tcPr>
            <w:tcW w:w="4678" w:type="dxa"/>
          </w:tcPr>
          <w:p w:rsidR="00113F74" w:rsidRDefault="00113F74">
            <w:pPr>
              <w:pStyle w:val="a0"/>
              <w:keepNext/>
              <w:spacing w:line="440" w:lineRule="exact"/>
              <w:ind w:left="63" w:right="63" w:firstLine="883"/>
              <w:rPr>
                <w:szCs w:val="21"/>
              </w:rPr>
            </w:pPr>
          </w:p>
        </w:tc>
        <w:tc>
          <w:tcPr>
            <w:tcW w:w="1276" w:type="dxa"/>
          </w:tcPr>
          <w:p w:rsidR="00113F74" w:rsidRDefault="00113F74">
            <w:pPr>
              <w:pStyle w:val="a0"/>
              <w:keepNext/>
              <w:spacing w:line="440" w:lineRule="exact"/>
              <w:ind w:left="63" w:right="63" w:firstLine="883"/>
              <w:rPr>
                <w:szCs w:val="21"/>
              </w:rPr>
            </w:pPr>
          </w:p>
        </w:tc>
      </w:tr>
      <w:tr w:rsidR="00113F74">
        <w:tc>
          <w:tcPr>
            <w:tcW w:w="8817" w:type="dxa"/>
            <w:gridSpan w:val="4"/>
          </w:tcPr>
          <w:p w:rsidR="00113F74" w:rsidRDefault="009C0BF1">
            <w:pPr>
              <w:pStyle w:val="a0"/>
              <w:keepNext/>
              <w:spacing w:line="440" w:lineRule="exact"/>
              <w:ind w:left="63" w:right="63" w:firstLine="562"/>
              <w:rPr>
                <w:szCs w:val="21"/>
              </w:rPr>
            </w:pPr>
            <w:r>
              <w:rPr>
                <w:rFonts w:eastAsia="仿宋_GB2312"/>
                <w:sz w:val="28"/>
              </w:rPr>
              <w:t>小计：</w:t>
            </w:r>
          </w:p>
        </w:tc>
      </w:tr>
    </w:tbl>
    <w:p w:rsidR="00113F74" w:rsidRDefault="00113F74">
      <w:pPr>
        <w:ind w:firstLine="600"/>
      </w:pPr>
    </w:p>
    <w:p w:rsidR="00113F74" w:rsidRDefault="00113F74">
      <w:pPr>
        <w:ind w:firstLine="600"/>
      </w:pPr>
    </w:p>
    <w:p w:rsidR="00113F74" w:rsidRDefault="009C0BF1">
      <w:pPr>
        <w:spacing w:line="560" w:lineRule="exact"/>
        <w:ind w:firstLine="562"/>
        <w:jc w:val="center"/>
        <w:rPr>
          <w:rFonts w:hAnsi="等线 Light" w:cs="等线 Light"/>
          <w:b/>
          <w:sz w:val="28"/>
          <w:szCs w:val="28"/>
        </w:rPr>
      </w:pPr>
      <w:r>
        <w:rPr>
          <w:rFonts w:hAnsi="等线 Light" w:cs="等线 Light" w:hint="eastAsia"/>
          <w:b/>
          <w:sz w:val="28"/>
          <w:szCs w:val="28"/>
        </w:rPr>
        <w:lastRenderedPageBreak/>
        <w:t>《重庆江北国际机场建设工程安全文明施工责任书》</w:t>
      </w:r>
    </w:p>
    <w:p w:rsidR="00113F74" w:rsidRDefault="00113F74">
      <w:pPr>
        <w:spacing w:line="560" w:lineRule="exact"/>
        <w:ind w:firstLine="562"/>
        <w:jc w:val="center"/>
        <w:rPr>
          <w:rFonts w:cs="仿宋"/>
          <w:b/>
          <w:bCs/>
          <w:sz w:val="28"/>
          <w:szCs w:val="28"/>
        </w:rPr>
      </w:pPr>
    </w:p>
    <w:p w:rsidR="00113F74" w:rsidRDefault="009C0BF1">
      <w:pPr>
        <w:spacing w:line="560" w:lineRule="exact"/>
        <w:ind w:firstLine="560"/>
        <w:rPr>
          <w:rFonts w:cs="仿宋"/>
          <w:bCs/>
          <w:sz w:val="28"/>
          <w:szCs w:val="28"/>
        </w:rPr>
      </w:pPr>
      <w:r>
        <w:rPr>
          <w:rFonts w:cs="仿宋" w:hint="eastAsia"/>
          <w:bCs/>
          <w:sz w:val="28"/>
          <w:szCs w:val="28"/>
        </w:rPr>
        <w:t>为树立良好的城市窗口形象，进一步规范重庆江北机场区域内建设（含各类设施设备安装、改造）工程施工现场及其临建设施（统称“建设工程施工现场”，余同）管理，贯彻“安全第一，预防为主”的方针，切实保障建设工程施工现场空防、治安、消防、交通等安全，经甲乙双方共同商议同意，签订本安全文明施工责任书。本责任书作为建设工程施工合同的附件之一，具有同等法律效力。</w:t>
      </w:r>
    </w:p>
    <w:p w:rsidR="00113F74" w:rsidRDefault="009C0BF1">
      <w:pPr>
        <w:spacing w:line="560" w:lineRule="exact"/>
        <w:ind w:firstLine="560"/>
        <w:rPr>
          <w:rFonts w:cs="仿宋"/>
          <w:b/>
          <w:bCs/>
          <w:sz w:val="28"/>
          <w:szCs w:val="28"/>
        </w:rPr>
      </w:pPr>
      <w:r>
        <w:rPr>
          <w:rFonts w:cs="黑体" w:hint="eastAsia"/>
          <w:sz w:val="28"/>
          <w:szCs w:val="28"/>
        </w:rPr>
        <w:t>一、甲乙双方责任条款</w:t>
      </w:r>
    </w:p>
    <w:p w:rsidR="00113F74" w:rsidRDefault="009C0BF1">
      <w:pPr>
        <w:spacing w:line="560" w:lineRule="exact"/>
        <w:ind w:firstLine="562"/>
        <w:rPr>
          <w:rFonts w:cs="仿宋"/>
          <w:b/>
          <w:bCs/>
          <w:sz w:val="28"/>
          <w:szCs w:val="28"/>
        </w:rPr>
      </w:pPr>
      <w:r>
        <w:rPr>
          <w:rFonts w:cs="仿宋" w:hint="eastAsia"/>
          <w:b/>
          <w:bCs/>
          <w:sz w:val="28"/>
          <w:szCs w:val="28"/>
        </w:rPr>
        <w:t>（一）甲方责任</w:t>
      </w:r>
    </w:p>
    <w:p w:rsidR="00113F74" w:rsidRDefault="009C0BF1">
      <w:pPr>
        <w:spacing w:line="560" w:lineRule="exact"/>
        <w:ind w:firstLine="560"/>
        <w:rPr>
          <w:rFonts w:cs="仿宋"/>
          <w:sz w:val="28"/>
          <w:szCs w:val="28"/>
        </w:rPr>
      </w:pPr>
      <w:r>
        <w:rPr>
          <w:rFonts w:cs="仿宋" w:hint="eastAsia"/>
          <w:bCs/>
          <w:sz w:val="28"/>
          <w:szCs w:val="28"/>
        </w:rPr>
        <w:t>1</w:t>
      </w:r>
      <w:r>
        <w:rPr>
          <w:rFonts w:cs="仿宋" w:hint="eastAsia"/>
          <w:bCs/>
          <w:sz w:val="28"/>
          <w:szCs w:val="28"/>
        </w:rPr>
        <w:t>、负责向乙方宣</w:t>
      </w:r>
      <w:r>
        <w:rPr>
          <w:rFonts w:cs="仿宋" w:hint="eastAsia"/>
          <w:sz w:val="28"/>
          <w:szCs w:val="28"/>
        </w:rPr>
        <w:t>讲有关建设工程施工现场的治安、空防、消防、交通等安全方面的法律、法规和文明施工规定。</w:t>
      </w:r>
    </w:p>
    <w:p w:rsidR="00113F74" w:rsidRDefault="009C0BF1">
      <w:pPr>
        <w:spacing w:line="560" w:lineRule="exact"/>
        <w:ind w:firstLine="560"/>
        <w:rPr>
          <w:rFonts w:cs="仿宋"/>
          <w:bCs/>
          <w:sz w:val="28"/>
          <w:szCs w:val="28"/>
        </w:rPr>
      </w:pPr>
      <w:r>
        <w:rPr>
          <w:rFonts w:cs="仿宋" w:hint="eastAsia"/>
          <w:bCs/>
          <w:sz w:val="28"/>
          <w:szCs w:val="28"/>
        </w:rPr>
        <w:t>2</w:t>
      </w:r>
      <w:r>
        <w:rPr>
          <w:rFonts w:cs="仿宋" w:hint="eastAsia"/>
          <w:bCs/>
          <w:sz w:val="28"/>
          <w:szCs w:val="28"/>
        </w:rPr>
        <w:t>、指导、督促、检查乙方做好</w:t>
      </w:r>
      <w:r>
        <w:rPr>
          <w:rFonts w:cs="仿宋" w:hint="eastAsia"/>
          <w:sz w:val="28"/>
          <w:szCs w:val="28"/>
        </w:rPr>
        <w:t>建设工程施工现场</w:t>
      </w:r>
      <w:r>
        <w:rPr>
          <w:rFonts w:cs="仿宋" w:hint="eastAsia"/>
          <w:bCs/>
          <w:sz w:val="28"/>
          <w:szCs w:val="28"/>
        </w:rPr>
        <w:t>安全文明施工管理工作，对乙方违反责任书的情况进行违约处理。</w:t>
      </w:r>
    </w:p>
    <w:p w:rsidR="00113F74" w:rsidRDefault="009C0BF1">
      <w:pPr>
        <w:spacing w:line="560" w:lineRule="exact"/>
        <w:ind w:firstLine="560"/>
        <w:rPr>
          <w:rFonts w:cs="仿宋"/>
          <w:bCs/>
          <w:sz w:val="28"/>
          <w:szCs w:val="28"/>
        </w:rPr>
      </w:pPr>
      <w:r>
        <w:rPr>
          <w:rFonts w:cs="仿宋" w:hint="eastAsia"/>
          <w:bCs/>
          <w:sz w:val="28"/>
          <w:szCs w:val="28"/>
        </w:rPr>
        <w:t>3</w:t>
      </w:r>
      <w:r>
        <w:rPr>
          <w:rFonts w:cs="仿宋" w:hint="eastAsia"/>
          <w:bCs/>
          <w:sz w:val="28"/>
          <w:szCs w:val="28"/>
        </w:rPr>
        <w:t>、每季度组织对</w:t>
      </w:r>
      <w:r>
        <w:rPr>
          <w:rFonts w:cs="仿宋" w:hint="eastAsia"/>
          <w:sz w:val="28"/>
          <w:szCs w:val="28"/>
        </w:rPr>
        <w:t>建设工程施工现场进行</w:t>
      </w:r>
      <w:r>
        <w:rPr>
          <w:rFonts w:cs="仿宋" w:hint="eastAsia"/>
          <w:bCs/>
          <w:sz w:val="28"/>
          <w:szCs w:val="28"/>
        </w:rPr>
        <w:t>安全隐患排查，建立专项检查台账，对不合格的，向乙方抄送《限期整改通知书》。</w:t>
      </w:r>
    </w:p>
    <w:p w:rsidR="00113F74" w:rsidRDefault="009C0BF1">
      <w:pPr>
        <w:spacing w:line="560" w:lineRule="exact"/>
        <w:ind w:firstLine="560"/>
        <w:rPr>
          <w:rFonts w:cs="仿宋"/>
          <w:bCs/>
          <w:sz w:val="28"/>
          <w:szCs w:val="28"/>
        </w:rPr>
      </w:pPr>
      <w:r>
        <w:rPr>
          <w:rFonts w:cs="仿宋" w:hint="eastAsia"/>
          <w:bCs/>
          <w:sz w:val="28"/>
          <w:szCs w:val="28"/>
        </w:rPr>
        <w:t>4</w:t>
      </w:r>
      <w:r>
        <w:rPr>
          <w:rFonts w:cs="仿宋" w:hint="eastAsia"/>
          <w:bCs/>
          <w:sz w:val="28"/>
          <w:szCs w:val="28"/>
        </w:rPr>
        <w:t>、在机场控制区内施工的，依法办理乙方依法依规办理人员及车辆通行证，并按规定将乙方人员带入、出控制区，严格证件使用和管理，及时清退到期证件。</w:t>
      </w:r>
    </w:p>
    <w:p w:rsidR="00113F74" w:rsidRDefault="009C0BF1">
      <w:pPr>
        <w:spacing w:line="560" w:lineRule="exact"/>
        <w:ind w:firstLine="560"/>
        <w:rPr>
          <w:rFonts w:cs="仿宋"/>
          <w:bCs/>
          <w:sz w:val="28"/>
          <w:szCs w:val="28"/>
        </w:rPr>
      </w:pPr>
      <w:r>
        <w:rPr>
          <w:rFonts w:cs="仿宋" w:hint="eastAsia"/>
          <w:bCs/>
          <w:sz w:val="28"/>
          <w:szCs w:val="28"/>
        </w:rPr>
        <w:t>5</w:t>
      </w:r>
      <w:r>
        <w:rPr>
          <w:rFonts w:cs="仿宋" w:hint="eastAsia"/>
          <w:bCs/>
          <w:sz w:val="28"/>
          <w:szCs w:val="28"/>
        </w:rPr>
        <w:t>、督促和协助办理</w:t>
      </w:r>
      <w:r>
        <w:rPr>
          <w:rFonts w:cs="仿宋" w:hint="eastAsia"/>
          <w:sz w:val="28"/>
          <w:szCs w:val="28"/>
        </w:rPr>
        <w:t>建设工程</w:t>
      </w:r>
      <w:r>
        <w:rPr>
          <w:rFonts w:cs="仿宋" w:hint="eastAsia"/>
          <w:bCs/>
          <w:sz w:val="28"/>
          <w:szCs w:val="28"/>
        </w:rPr>
        <w:t>施工申报手续、易燃易爆危险物品进入隔离区申报手续和危险场所动火作业申报手续。</w:t>
      </w:r>
    </w:p>
    <w:p w:rsidR="00113F74" w:rsidRDefault="009C0BF1">
      <w:pPr>
        <w:spacing w:line="560" w:lineRule="exact"/>
        <w:ind w:firstLine="560"/>
        <w:rPr>
          <w:rFonts w:cs="仿宋"/>
          <w:bCs/>
          <w:sz w:val="28"/>
          <w:szCs w:val="28"/>
        </w:rPr>
      </w:pPr>
      <w:r>
        <w:rPr>
          <w:rFonts w:cs="仿宋" w:hint="eastAsia"/>
          <w:bCs/>
          <w:sz w:val="28"/>
          <w:szCs w:val="28"/>
        </w:rPr>
        <w:t>6</w:t>
      </w:r>
      <w:r>
        <w:rPr>
          <w:rFonts w:cs="仿宋" w:hint="eastAsia"/>
          <w:bCs/>
          <w:sz w:val="28"/>
          <w:szCs w:val="28"/>
        </w:rPr>
        <w:t>、因施工安全或其他安全（如警卫任务、重大节假日等）需要暂停施工的，甲方应提前通知乙方。</w:t>
      </w:r>
    </w:p>
    <w:p w:rsidR="00113F74" w:rsidRDefault="009C0BF1">
      <w:pPr>
        <w:spacing w:line="560" w:lineRule="exact"/>
        <w:ind w:firstLine="560"/>
        <w:rPr>
          <w:rFonts w:cs="仿宋"/>
          <w:bCs/>
          <w:sz w:val="28"/>
          <w:szCs w:val="28"/>
        </w:rPr>
      </w:pPr>
      <w:r>
        <w:rPr>
          <w:rFonts w:cs="仿宋" w:hint="eastAsia"/>
          <w:bCs/>
          <w:sz w:val="28"/>
          <w:szCs w:val="28"/>
        </w:rPr>
        <w:t>7</w:t>
      </w:r>
      <w:r>
        <w:rPr>
          <w:rFonts w:cs="仿宋" w:hint="eastAsia"/>
          <w:bCs/>
          <w:sz w:val="28"/>
          <w:szCs w:val="28"/>
        </w:rPr>
        <w:t>、根据工程具体情况，督促乙方制定</w:t>
      </w:r>
      <w:r>
        <w:rPr>
          <w:rFonts w:cs="仿宋" w:hint="eastAsia"/>
          <w:sz w:val="28"/>
          <w:szCs w:val="28"/>
        </w:rPr>
        <w:t>建设工程施工现场安全文明施工措施方案，督促</w:t>
      </w:r>
      <w:r>
        <w:rPr>
          <w:rFonts w:cs="仿宋" w:hint="eastAsia"/>
          <w:bCs/>
          <w:sz w:val="28"/>
          <w:szCs w:val="28"/>
        </w:rPr>
        <w:t>落实安全生产和文明施工逐级责任，建立安全保卫机构或</w:t>
      </w:r>
      <w:r>
        <w:rPr>
          <w:rFonts w:cs="仿宋" w:hint="eastAsia"/>
          <w:bCs/>
          <w:sz w:val="28"/>
          <w:szCs w:val="28"/>
        </w:rPr>
        <w:lastRenderedPageBreak/>
        <w:t>确定专（兼）职安全员。</w:t>
      </w:r>
    </w:p>
    <w:p w:rsidR="00113F74" w:rsidRDefault="009C0BF1">
      <w:pPr>
        <w:spacing w:line="560" w:lineRule="exact"/>
        <w:ind w:firstLine="560"/>
        <w:rPr>
          <w:rFonts w:cs="仿宋"/>
          <w:bCs/>
          <w:sz w:val="28"/>
          <w:szCs w:val="28"/>
        </w:rPr>
      </w:pPr>
      <w:r>
        <w:rPr>
          <w:rFonts w:cs="仿宋" w:hint="eastAsia"/>
          <w:bCs/>
          <w:sz w:val="28"/>
          <w:szCs w:val="28"/>
        </w:rPr>
        <w:t>8</w:t>
      </w:r>
      <w:r>
        <w:rPr>
          <w:rFonts w:cs="仿宋" w:hint="eastAsia"/>
          <w:bCs/>
          <w:sz w:val="28"/>
          <w:szCs w:val="28"/>
        </w:rPr>
        <w:t>、进入机场控制区内施工用的刀具、工具、物料器材等按照《重庆江北国际机场控制区刀具管理办法》、《重庆江北国际机场限制物品带入控制区管理办法》规定办理相关手续，并严格使用和管理。</w:t>
      </w:r>
    </w:p>
    <w:p w:rsidR="00113F74" w:rsidRDefault="009C0BF1">
      <w:pPr>
        <w:spacing w:line="560" w:lineRule="exact"/>
        <w:ind w:firstLine="560"/>
        <w:rPr>
          <w:rFonts w:cs="仿宋"/>
          <w:bCs/>
          <w:sz w:val="28"/>
          <w:szCs w:val="28"/>
        </w:rPr>
      </w:pPr>
      <w:r>
        <w:rPr>
          <w:rFonts w:cs="仿宋" w:hint="eastAsia"/>
          <w:bCs/>
          <w:sz w:val="28"/>
          <w:szCs w:val="28"/>
        </w:rPr>
        <w:t>9</w:t>
      </w:r>
      <w:r>
        <w:rPr>
          <w:rFonts w:cs="仿宋" w:hint="eastAsia"/>
          <w:bCs/>
          <w:sz w:val="28"/>
          <w:szCs w:val="28"/>
        </w:rPr>
        <w:t>、定期召集乙方负责人、专（兼）职安全员召开施工例会和安全协调会。</w:t>
      </w:r>
    </w:p>
    <w:p w:rsidR="00113F74" w:rsidRDefault="009C0BF1">
      <w:pPr>
        <w:spacing w:line="560" w:lineRule="exact"/>
        <w:ind w:firstLine="560"/>
        <w:rPr>
          <w:rFonts w:cs="仿宋"/>
          <w:bCs/>
          <w:sz w:val="28"/>
          <w:szCs w:val="28"/>
        </w:rPr>
      </w:pPr>
      <w:r>
        <w:rPr>
          <w:rFonts w:cs="仿宋" w:hint="eastAsia"/>
          <w:bCs/>
          <w:sz w:val="28"/>
          <w:szCs w:val="28"/>
        </w:rPr>
        <w:t>10</w:t>
      </w:r>
      <w:r>
        <w:rPr>
          <w:rFonts w:cs="仿宋" w:hint="eastAsia"/>
          <w:bCs/>
          <w:sz w:val="28"/>
          <w:szCs w:val="28"/>
        </w:rPr>
        <w:t>、指导、督促和授权监理单位人员，实施</w:t>
      </w:r>
      <w:r>
        <w:rPr>
          <w:rFonts w:cs="仿宋" w:hint="eastAsia"/>
          <w:sz w:val="28"/>
          <w:szCs w:val="28"/>
        </w:rPr>
        <w:t>建设工程施工现场</w:t>
      </w:r>
      <w:r>
        <w:rPr>
          <w:rFonts w:cs="仿宋" w:hint="eastAsia"/>
          <w:bCs/>
          <w:sz w:val="28"/>
          <w:szCs w:val="28"/>
        </w:rPr>
        <w:t>安全文明施工管理。</w:t>
      </w:r>
    </w:p>
    <w:p w:rsidR="00113F74" w:rsidRDefault="009C0BF1">
      <w:pPr>
        <w:spacing w:line="560" w:lineRule="exact"/>
        <w:ind w:firstLine="560"/>
        <w:rPr>
          <w:rFonts w:cs="仿宋"/>
          <w:bCs/>
          <w:sz w:val="28"/>
          <w:szCs w:val="28"/>
        </w:rPr>
      </w:pPr>
      <w:r>
        <w:rPr>
          <w:rFonts w:cs="仿宋" w:hint="eastAsia"/>
          <w:bCs/>
          <w:sz w:val="28"/>
          <w:szCs w:val="28"/>
        </w:rPr>
        <w:t>11</w:t>
      </w:r>
      <w:r>
        <w:rPr>
          <w:rFonts w:cs="仿宋" w:hint="eastAsia"/>
          <w:bCs/>
          <w:sz w:val="28"/>
          <w:szCs w:val="28"/>
        </w:rPr>
        <w:t>、做好</w:t>
      </w:r>
      <w:r>
        <w:rPr>
          <w:rFonts w:cs="仿宋" w:hint="eastAsia"/>
          <w:sz w:val="28"/>
          <w:szCs w:val="28"/>
        </w:rPr>
        <w:t>建设工程</w:t>
      </w:r>
      <w:r>
        <w:rPr>
          <w:rFonts w:cs="仿宋" w:hint="eastAsia"/>
          <w:bCs/>
          <w:sz w:val="28"/>
          <w:szCs w:val="28"/>
        </w:rPr>
        <w:t>施工过程中安全文明施工等相关问题的咨询服务工作。</w:t>
      </w:r>
    </w:p>
    <w:p w:rsidR="00113F74" w:rsidRDefault="00113F74">
      <w:pPr>
        <w:ind w:firstLine="560"/>
        <w:rPr>
          <w:bCs/>
          <w:color w:val="FF0000"/>
          <w:sz w:val="28"/>
          <w:szCs w:val="28"/>
        </w:rPr>
      </w:pPr>
    </w:p>
    <w:p w:rsidR="00113F74" w:rsidRDefault="009C0BF1">
      <w:pPr>
        <w:spacing w:line="560" w:lineRule="exact"/>
        <w:ind w:firstLine="562"/>
        <w:rPr>
          <w:rFonts w:cs="仿宋"/>
          <w:b/>
          <w:bCs/>
          <w:sz w:val="28"/>
          <w:szCs w:val="28"/>
        </w:rPr>
      </w:pPr>
      <w:r>
        <w:rPr>
          <w:rFonts w:cs="仿宋" w:hint="eastAsia"/>
          <w:b/>
          <w:bCs/>
          <w:sz w:val="28"/>
          <w:szCs w:val="28"/>
        </w:rPr>
        <w:t>（二）乙方责任</w:t>
      </w:r>
    </w:p>
    <w:p w:rsidR="00113F74" w:rsidRDefault="009C0BF1">
      <w:pPr>
        <w:spacing w:line="560" w:lineRule="exact"/>
        <w:ind w:firstLine="562"/>
        <w:rPr>
          <w:rFonts w:cs="仿宋"/>
          <w:b/>
          <w:bCs/>
          <w:sz w:val="28"/>
          <w:szCs w:val="28"/>
        </w:rPr>
      </w:pPr>
      <w:r>
        <w:rPr>
          <w:rFonts w:cs="仿宋" w:hint="eastAsia"/>
          <w:b/>
          <w:bCs/>
          <w:sz w:val="28"/>
          <w:szCs w:val="28"/>
        </w:rPr>
        <w:t xml:space="preserve">    1</w:t>
      </w:r>
      <w:r>
        <w:rPr>
          <w:rFonts w:cs="仿宋" w:hint="eastAsia"/>
          <w:b/>
          <w:bCs/>
          <w:sz w:val="28"/>
          <w:szCs w:val="28"/>
        </w:rPr>
        <w:t>、日常管理</w:t>
      </w:r>
    </w:p>
    <w:p w:rsidR="00113F74" w:rsidRDefault="009C0BF1">
      <w:pPr>
        <w:spacing w:line="560" w:lineRule="exact"/>
        <w:ind w:firstLine="560"/>
        <w:rPr>
          <w:rFonts w:cs="仿宋"/>
          <w:sz w:val="28"/>
          <w:szCs w:val="28"/>
        </w:rPr>
      </w:pPr>
      <w:r>
        <w:rPr>
          <w:rFonts w:cs="仿宋" w:hint="eastAsia"/>
          <w:sz w:val="28"/>
          <w:szCs w:val="28"/>
        </w:rPr>
        <w:t>（</w:t>
      </w:r>
      <w:r>
        <w:rPr>
          <w:rFonts w:cs="仿宋" w:hint="eastAsia"/>
          <w:sz w:val="28"/>
          <w:szCs w:val="28"/>
        </w:rPr>
        <w:t>1</w:t>
      </w:r>
      <w:r>
        <w:rPr>
          <w:rFonts w:cs="仿宋" w:hint="eastAsia"/>
          <w:sz w:val="28"/>
          <w:szCs w:val="28"/>
        </w:rPr>
        <w:t>）施工前务必办理施工（水、电、气等）、驻地临时建筑物（临舍）、的入驻、整修、撤场的各项审批手续。</w:t>
      </w:r>
    </w:p>
    <w:p w:rsidR="00113F74" w:rsidRDefault="009C0BF1">
      <w:pPr>
        <w:spacing w:line="560" w:lineRule="exact"/>
        <w:ind w:firstLine="560"/>
        <w:rPr>
          <w:rFonts w:cs="仿宋"/>
          <w:sz w:val="28"/>
          <w:szCs w:val="28"/>
        </w:rPr>
      </w:pPr>
      <w:r>
        <w:rPr>
          <w:rFonts w:cs="仿宋" w:hint="eastAsia"/>
          <w:sz w:val="28"/>
          <w:szCs w:val="28"/>
        </w:rPr>
        <w:t>（</w:t>
      </w:r>
      <w:r>
        <w:rPr>
          <w:rFonts w:cs="仿宋" w:hint="eastAsia"/>
          <w:sz w:val="28"/>
          <w:szCs w:val="28"/>
        </w:rPr>
        <w:t>2</w:t>
      </w:r>
      <w:r>
        <w:rPr>
          <w:rFonts w:cs="仿宋" w:hint="eastAsia"/>
          <w:sz w:val="28"/>
          <w:szCs w:val="28"/>
        </w:rPr>
        <w:t>）建立健全施工管理制度，逐级落实安全管理责任，建立专项管理台账，明确责任。</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3</w:t>
      </w:r>
      <w:r>
        <w:rPr>
          <w:rFonts w:cs="仿宋" w:hint="eastAsia"/>
          <w:bCs/>
          <w:sz w:val="28"/>
          <w:szCs w:val="28"/>
        </w:rPr>
        <w:t>）负责人及专（兼）安全员应定期参加甲方召集的例会及安全协调会，不得无故缺席。</w:t>
      </w:r>
    </w:p>
    <w:p w:rsidR="00113F74" w:rsidRDefault="009C0BF1">
      <w:pPr>
        <w:spacing w:line="560" w:lineRule="exact"/>
        <w:ind w:firstLine="562"/>
        <w:rPr>
          <w:rFonts w:cs="仿宋"/>
          <w:b/>
          <w:bCs/>
          <w:sz w:val="28"/>
          <w:szCs w:val="28"/>
        </w:rPr>
      </w:pPr>
      <w:r>
        <w:rPr>
          <w:rFonts w:cs="仿宋" w:hint="eastAsia"/>
          <w:b/>
          <w:bCs/>
          <w:sz w:val="28"/>
          <w:szCs w:val="28"/>
        </w:rPr>
        <w:t>2</w:t>
      </w:r>
      <w:r>
        <w:rPr>
          <w:rFonts w:cs="仿宋" w:hint="eastAsia"/>
          <w:b/>
          <w:bCs/>
          <w:sz w:val="28"/>
          <w:szCs w:val="28"/>
        </w:rPr>
        <w:t>、空防安全</w:t>
      </w:r>
    </w:p>
    <w:p w:rsidR="00113F74" w:rsidRDefault="009C0BF1">
      <w:pPr>
        <w:ind w:firstLine="560"/>
        <w:rPr>
          <w:rFonts w:cs="仿宋"/>
          <w:bCs/>
          <w:sz w:val="28"/>
          <w:szCs w:val="28"/>
        </w:rPr>
      </w:pPr>
      <w:r>
        <w:rPr>
          <w:rFonts w:cs="仿宋" w:hint="eastAsia"/>
          <w:bCs/>
          <w:sz w:val="28"/>
          <w:szCs w:val="28"/>
        </w:rPr>
        <w:t>（</w:t>
      </w:r>
      <w:r>
        <w:rPr>
          <w:rFonts w:cs="仿宋" w:hint="eastAsia"/>
          <w:bCs/>
          <w:sz w:val="28"/>
          <w:szCs w:val="28"/>
        </w:rPr>
        <w:t>1</w:t>
      </w:r>
      <w:r>
        <w:rPr>
          <w:rFonts w:cs="仿宋" w:hint="eastAsia"/>
          <w:bCs/>
          <w:sz w:val="28"/>
          <w:szCs w:val="28"/>
        </w:rPr>
        <w:t>）安全教育培训，乙方应加强对施工人员的安全教育培训，遵守机场各项安全管理规定。</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2</w:t>
      </w:r>
      <w:r>
        <w:rPr>
          <w:rFonts w:cs="仿宋" w:hint="eastAsia"/>
          <w:bCs/>
          <w:sz w:val="28"/>
          <w:szCs w:val="28"/>
        </w:rPr>
        <w:t>）施工人员、车辆进入飞行控制区，应经甲方同意，并佩（携）带相应有效证件，甲方人员陪同、引导按指定路线进入飞控区。</w:t>
      </w:r>
    </w:p>
    <w:p w:rsidR="00113F74" w:rsidRDefault="009C0BF1">
      <w:pPr>
        <w:spacing w:line="560" w:lineRule="exact"/>
        <w:ind w:firstLine="560"/>
        <w:rPr>
          <w:rFonts w:cs="仿宋"/>
          <w:bCs/>
          <w:sz w:val="28"/>
          <w:szCs w:val="28"/>
        </w:rPr>
      </w:pPr>
      <w:r>
        <w:rPr>
          <w:rFonts w:cs="仿宋" w:hint="eastAsia"/>
          <w:bCs/>
          <w:sz w:val="28"/>
          <w:szCs w:val="28"/>
        </w:rPr>
        <w:lastRenderedPageBreak/>
        <w:t>（</w:t>
      </w:r>
      <w:r>
        <w:rPr>
          <w:rFonts w:cs="仿宋" w:hint="eastAsia"/>
          <w:bCs/>
          <w:sz w:val="28"/>
          <w:szCs w:val="28"/>
        </w:rPr>
        <w:t>3</w:t>
      </w:r>
      <w:r>
        <w:rPr>
          <w:rFonts w:cs="仿宋" w:hint="eastAsia"/>
          <w:bCs/>
          <w:sz w:val="28"/>
          <w:szCs w:val="28"/>
        </w:rPr>
        <w:t>）进入飞控区进行施工的乙方人员、车辆，应遵守重庆机场集团公司现场管理中心、公安局、安保公司等部门关于飞控区的管理规定，在指定的区域范围内施工。</w:t>
      </w:r>
    </w:p>
    <w:p w:rsidR="00113F74" w:rsidRDefault="009C0BF1">
      <w:pPr>
        <w:spacing w:line="560" w:lineRule="exact"/>
        <w:ind w:firstLineChars="150" w:firstLine="420"/>
        <w:rPr>
          <w:rFonts w:cs="仿宋"/>
          <w:bCs/>
          <w:sz w:val="28"/>
          <w:szCs w:val="28"/>
        </w:rPr>
      </w:pPr>
      <w:r>
        <w:rPr>
          <w:rFonts w:cs="仿宋" w:hint="eastAsia"/>
          <w:bCs/>
          <w:sz w:val="28"/>
          <w:szCs w:val="28"/>
        </w:rPr>
        <w:t>（</w:t>
      </w:r>
      <w:r>
        <w:rPr>
          <w:rFonts w:cs="仿宋" w:hint="eastAsia"/>
          <w:bCs/>
          <w:sz w:val="28"/>
          <w:szCs w:val="28"/>
        </w:rPr>
        <w:t>4</w:t>
      </w:r>
      <w:r>
        <w:rPr>
          <w:rFonts w:cs="仿宋" w:hint="eastAsia"/>
          <w:bCs/>
          <w:sz w:val="28"/>
          <w:szCs w:val="28"/>
        </w:rPr>
        <w:t>）乙方人员施工通行证、车辆施工通行证等证件按规定严格使用和管理，不得丢失、转借、伪造、假冒、涂改。</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5</w:t>
      </w:r>
      <w:r>
        <w:rPr>
          <w:rFonts w:cs="仿宋" w:hint="eastAsia"/>
          <w:bCs/>
          <w:sz w:val="28"/>
          <w:szCs w:val="28"/>
        </w:rPr>
        <w:t>）遵守机场净空保护规定，严禁架设超高物体。</w:t>
      </w:r>
    </w:p>
    <w:p w:rsidR="00113F74" w:rsidRDefault="009C0BF1">
      <w:pPr>
        <w:spacing w:line="560" w:lineRule="exact"/>
        <w:ind w:firstLineChars="150" w:firstLine="420"/>
        <w:rPr>
          <w:rFonts w:cs="仿宋"/>
          <w:bCs/>
          <w:sz w:val="28"/>
          <w:szCs w:val="28"/>
        </w:rPr>
      </w:pPr>
      <w:r>
        <w:rPr>
          <w:rFonts w:cs="仿宋" w:hint="eastAsia"/>
          <w:bCs/>
          <w:sz w:val="28"/>
          <w:szCs w:val="28"/>
        </w:rPr>
        <w:t>（</w:t>
      </w:r>
      <w:r>
        <w:rPr>
          <w:rFonts w:cs="仿宋" w:hint="eastAsia"/>
          <w:bCs/>
          <w:sz w:val="28"/>
          <w:szCs w:val="28"/>
        </w:rPr>
        <w:t>6</w:t>
      </w:r>
      <w:r>
        <w:rPr>
          <w:rFonts w:cs="仿宋" w:hint="eastAsia"/>
          <w:bCs/>
          <w:sz w:val="28"/>
          <w:szCs w:val="28"/>
        </w:rPr>
        <w:t>）严禁使用影响飞行安全的灯光、明火，严禁一切影响飞行安全的其他行为。</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7</w:t>
      </w:r>
      <w:r>
        <w:rPr>
          <w:rFonts w:cs="仿宋" w:hint="eastAsia"/>
          <w:bCs/>
          <w:sz w:val="28"/>
          <w:szCs w:val="28"/>
        </w:rPr>
        <w:t>）严禁因乙方行为导致发生飞行事故或飞行事故征候。</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8</w:t>
      </w:r>
      <w:r>
        <w:rPr>
          <w:rFonts w:cs="仿宋" w:hint="eastAsia"/>
          <w:bCs/>
          <w:sz w:val="28"/>
          <w:szCs w:val="28"/>
        </w:rPr>
        <w:t>）乙方应约束其下属施工人员，不得在施工区域内乱窜，禁止翻越围栏进出控制区，禁止将未经安全检查的物品传入、抛入或其他手段进入控制区。</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9</w:t>
      </w:r>
      <w:r>
        <w:rPr>
          <w:rFonts w:cs="仿宋" w:hint="eastAsia"/>
          <w:bCs/>
          <w:sz w:val="28"/>
          <w:szCs w:val="28"/>
        </w:rPr>
        <w:t>）进入机场控制区内施工用的刀具、工具、物料器材等按照《重庆江北国际机场控制区刀具管理办法》、《重庆江北国际机场限制物品带入控制区管理办法》规定严格使用和管理。</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10</w:t>
      </w:r>
      <w:r>
        <w:rPr>
          <w:rFonts w:cs="仿宋" w:hint="eastAsia"/>
          <w:bCs/>
          <w:sz w:val="28"/>
          <w:szCs w:val="28"/>
        </w:rPr>
        <w:t>）乙方应保护施工区域的环境卫生，严防轻飘物体进入机坪。</w:t>
      </w:r>
    </w:p>
    <w:p w:rsidR="00113F74" w:rsidRDefault="009C0BF1">
      <w:pPr>
        <w:spacing w:line="560" w:lineRule="exact"/>
        <w:ind w:firstLine="562"/>
        <w:rPr>
          <w:rFonts w:cs="仿宋"/>
          <w:b/>
          <w:bCs/>
          <w:sz w:val="28"/>
          <w:szCs w:val="28"/>
        </w:rPr>
      </w:pPr>
      <w:r>
        <w:rPr>
          <w:rFonts w:cs="仿宋" w:hint="eastAsia"/>
          <w:b/>
          <w:bCs/>
          <w:sz w:val="28"/>
          <w:szCs w:val="28"/>
        </w:rPr>
        <w:t>3</w:t>
      </w:r>
      <w:r>
        <w:rPr>
          <w:rFonts w:cs="仿宋" w:hint="eastAsia"/>
          <w:b/>
          <w:bCs/>
          <w:sz w:val="28"/>
          <w:szCs w:val="28"/>
        </w:rPr>
        <w:t>、消防安全</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w:t>
      </w:r>
      <w:r>
        <w:rPr>
          <w:rFonts w:cs="仿宋" w:hint="eastAsia"/>
          <w:bCs/>
          <w:sz w:val="28"/>
          <w:szCs w:val="28"/>
        </w:rPr>
        <w:t>）严格依照《建设工程施工现场消防安全技术规范》（</w:t>
      </w:r>
      <w:r>
        <w:rPr>
          <w:rFonts w:cs="仿宋" w:hint="eastAsia"/>
          <w:bCs/>
          <w:sz w:val="28"/>
          <w:szCs w:val="28"/>
        </w:rPr>
        <w:t>GB50720</w:t>
      </w:r>
      <w:r>
        <w:rPr>
          <w:rFonts w:cs="仿宋" w:hint="eastAsia"/>
          <w:bCs/>
          <w:sz w:val="28"/>
          <w:szCs w:val="28"/>
        </w:rPr>
        <w:t>—</w:t>
      </w:r>
      <w:r>
        <w:rPr>
          <w:rFonts w:cs="仿宋" w:hint="eastAsia"/>
          <w:bCs/>
          <w:sz w:val="28"/>
          <w:szCs w:val="28"/>
        </w:rPr>
        <w:t>2011</w:t>
      </w:r>
      <w:r>
        <w:rPr>
          <w:rFonts w:cs="仿宋" w:hint="eastAsia"/>
          <w:bCs/>
          <w:sz w:val="28"/>
          <w:szCs w:val="28"/>
        </w:rPr>
        <w:t>）和《仓库防火安全管理规则》</w:t>
      </w:r>
      <w:r>
        <w:rPr>
          <w:rFonts w:cs="仿宋" w:hint="eastAsia"/>
          <w:bCs/>
          <w:sz w:val="28"/>
          <w:szCs w:val="28"/>
        </w:rPr>
        <w:t>(</w:t>
      </w:r>
      <w:r>
        <w:rPr>
          <w:rFonts w:cs="仿宋" w:hint="eastAsia"/>
          <w:bCs/>
          <w:sz w:val="28"/>
          <w:szCs w:val="28"/>
        </w:rPr>
        <w:t>公安部令</w:t>
      </w:r>
      <w:r>
        <w:rPr>
          <w:rFonts w:cs="仿宋" w:hint="eastAsia"/>
          <w:bCs/>
          <w:sz w:val="28"/>
          <w:szCs w:val="28"/>
        </w:rPr>
        <w:t>6</w:t>
      </w:r>
      <w:r>
        <w:rPr>
          <w:rFonts w:cs="仿宋" w:hint="eastAsia"/>
          <w:bCs/>
          <w:sz w:val="28"/>
          <w:szCs w:val="28"/>
        </w:rPr>
        <w:t>号</w:t>
      </w:r>
      <w:r>
        <w:rPr>
          <w:rFonts w:cs="仿宋" w:hint="eastAsia"/>
          <w:bCs/>
          <w:sz w:val="28"/>
          <w:szCs w:val="28"/>
        </w:rPr>
        <w:t>)</w:t>
      </w:r>
      <w:r>
        <w:rPr>
          <w:rFonts w:cs="仿宋" w:hint="eastAsia"/>
          <w:bCs/>
          <w:sz w:val="28"/>
          <w:szCs w:val="28"/>
        </w:rPr>
        <w:t>以及国家、行业其它相关消防法规以及甲方有关消防安全管理规定设置临建设施，切实加强施工现场消防安全管理，严防火灾事故发生。</w:t>
      </w:r>
    </w:p>
    <w:p w:rsidR="00113F74" w:rsidRDefault="009C0BF1">
      <w:pPr>
        <w:spacing w:line="560" w:lineRule="exact"/>
        <w:ind w:firstLine="560"/>
        <w:rPr>
          <w:rFonts w:cs="仿宋"/>
          <w:bCs/>
          <w:sz w:val="28"/>
          <w:szCs w:val="28"/>
        </w:rPr>
      </w:pPr>
      <w:r>
        <w:rPr>
          <w:rFonts w:cs="仿宋" w:hint="eastAsia"/>
          <w:bCs/>
          <w:sz w:val="28"/>
          <w:szCs w:val="28"/>
        </w:rPr>
        <w:t>(2)</w:t>
      </w:r>
      <w:r>
        <w:rPr>
          <w:rFonts w:cs="仿宋" w:hint="eastAsia"/>
          <w:bCs/>
          <w:sz w:val="28"/>
          <w:szCs w:val="28"/>
        </w:rPr>
        <w:t>详细编制施工现场临建设施（包括临时消防道路、水源、临时电气、各类加工作业场所、库房、材料堆场、办公和生活场所及有关消防临时设施器材等等）布局设置和消防安全管理组织及措施方案，并履行申报审批手续。</w:t>
      </w:r>
    </w:p>
    <w:p w:rsidR="00113F74" w:rsidRDefault="009C0BF1">
      <w:pPr>
        <w:spacing w:line="560" w:lineRule="exact"/>
        <w:ind w:firstLine="560"/>
        <w:rPr>
          <w:rFonts w:cs="仿宋"/>
          <w:bCs/>
          <w:sz w:val="28"/>
          <w:szCs w:val="28"/>
        </w:rPr>
      </w:pPr>
      <w:r>
        <w:rPr>
          <w:rFonts w:cs="仿宋" w:hint="eastAsia"/>
          <w:bCs/>
          <w:sz w:val="28"/>
          <w:szCs w:val="28"/>
        </w:rPr>
        <w:lastRenderedPageBreak/>
        <w:t>（</w:t>
      </w:r>
      <w:r>
        <w:rPr>
          <w:rFonts w:cs="仿宋" w:hint="eastAsia"/>
          <w:bCs/>
          <w:sz w:val="28"/>
          <w:szCs w:val="28"/>
        </w:rPr>
        <w:t>3</w:t>
      </w:r>
      <w:r>
        <w:rPr>
          <w:rFonts w:cs="仿宋" w:hint="eastAsia"/>
          <w:bCs/>
          <w:sz w:val="28"/>
          <w:szCs w:val="28"/>
        </w:rPr>
        <w:t>）施工现场临建设施不得采用易燃材料搭建，当采用彩钢夹芯板材搭建办公和员工住宿场所时，其夹芯材料严禁采用易燃和可燃材料。</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4</w:t>
      </w:r>
      <w:r>
        <w:rPr>
          <w:rFonts w:cs="仿宋" w:hint="eastAsia"/>
          <w:bCs/>
          <w:sz w:val="28"/>
          <w:szCs w:val="28"/>
        </w:rPr>
        <w:t>）施工现场在建工程外防护网和在用工程室内临时围挡应当采用不燃或难燃材料。</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5</w:t>
      </w:r>
      <w:r>
        <w:rPr>
          <w:rFonts w:cs="仿宋" w:hint="eastAsia"/>
          <w:bCs/>
          <w:sz w:val="28"/>
          <w:szCs w:val="28"/>
        </w:rPr>
        <w:t>）施工现场电气设置应当符合《建设工程施工现场供用电安全规范》（</w:t>
      </w:r>
      <w:r>
        <w:rPr>
          <w:rFonts w:cs="仿宋" w:hint="eastAsia"/>
          <w:bCs/>
          <w:sz w:val="28"/>
          <w:szCs w:val="28"/>
        </w:rPr>
        <w:t>GB50194-2014</w:t>
      </w:r>
      <w:r>
        <w:rPr>
          <w:rFonts w:cs="仿宋" w:hint="eastAsia"/>
          <w:bCs/>
          <w:sz w:val="28"/>
          <w:szCs w:val="28"/>
        </w:rPr>
        <w:t>）的规定，并加强临电安全管理，不得私拉乱接线路和擅自增加用电负荷；有条件的，员工宿舍除空调和集中供水外，其照明和设备充电插座宜采用直流安全电源。</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6</w:t>
      </w:r>
      <w:r>
        <w:rPr>
          <w:rFonts w:cs="仿宋" w:hint="eastAsia"/>
          <w:bCs/>
          <w:sz w:val="28"/>
          <w:szCs w:val="28"/>
        </w:rPr>
        <w:t>）施工现场应当依法、依规配置各类临时消防设施、器材，并落实责任加强检查和维护保养，确保完好有效。</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7</w:t>
      </w:r>
      <w:r>
        <w:rPr>
          <w:rFonts w:cs="仿宋" w:hint="eastAsia"/>
          <w:bCs/>
          <w:sz w:val="28"/>
          <w:szCs w:val="28"/>
        </w:rPr>
        <w:t>）施工现场应当设置各类消防安全标识、标志、标牌，公布机场火警电话。</w:t>
      </w:r>
    </w:p>
    <w:p w:rsidR="00113F74" w:rsidRDefault="009C0BF1">
      <w:pPr>
        <w:ind w:firstLine="560"/>
        <w:rPr>
          <w:rFonts w:cs="仿宋"/>
          <w:bCs/>
          <w:sz w:val="28"/>
          <w:szCs w:val="28"/>
        </w:rPr>
      </w:pPr>
      <w:r>
        <w:rPr>
          <w:rFonts w:cs="仿宋" w:hint="eastAsia"/>
          <w:bCs/>
          <w:sz w:val="28"/>
          <w:szCs w:val="28"/>
        </w:rPr>
        <w:t>（</w:t>
      </w:r>
      <w:r>
        <w:rPr>
          <w:rFonts w:cs="仿宋" w:hint="eastAsia"/>
          <w:bCs/>
          <w:sz w:val="28"/>
          <w:szCs w:val="28"/>
        </w:rPr>
        <w:t>8</w:t>
      </w:r>
      <w:r>
        <w:rPr>
          <w:rFonts w:cs="仿宋" w:hint="eastAsia"/>
          <w:bCs/>
          <w:sz w:val="28"/>
          <w:szCs w:val="28"/>
        </w:rPr>
        <w:t>）健全施工现场消防安全管理组织，明确消防安全责任人、管理人和专（兼）职消防安全管理员，落实消防安全逐级责任。</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9</w:t>
      </w:r>
      <w:r>
        <w:rPr>
          <w:rFonts w:cs="仿宋" w:hint="eastAsia"/>
          <w:bCs/>
          <w:sz w:val="28"/>
          <w:szCs w:val="28"/>
        </w:rPr>
        <w:t>）建立完善各类（类别参见国家、行业消防安全规定）消防安全管理制度、安全操作规程，检查、督促员工自觉遵照执行。</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10</w:t>
      </w:r>
      <w:r>
        <w:rPr>
          <w:rFonts w:cs="仿宋" w:hint="eastAsia"/>
          <w:bCs/>
          <w:sz w:val="28"/>
          <w:szCs w:val="28"/>
        </w:rPr>
        <w:t>）依法做好全员消防安全宣传、教育、培训；编制施工现场灭火和应急疏散预案并组织定期演练，建立消防安全教育培训专项台帐和预案演练记录。</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11</w:t>
      </w:r>
      <w:r>
        <w:rPr>
          <w:rFonts w:cs="仿宋" w:hint="eastAsia"/>
          <w:bCs/>
          <w:sz w:val="28"/>
          <w:szCs w:val="28"/>
        </w:rPr>
        <w:t>）配置和明确专人落实施工现场每日防火巡查，开展每周一次定期消防安全全项检查，并完善巡查、检查记录；每月定期向甲方安全管理部门上报消防安全工作情况。</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12</w:t>
      </w:r>
      <w:r>
        <w:rPr>
          <w:rFonts w:cs="仿宋" w:hint="eastAsia"/>
          <w:bCs/>
          <w:sz w:val="28"/>
          <w:szCs w:val="28"/>
        </w:rPr>
        <w:t>）严格安全用火控制管理，不得在在建工程和各类加工作业场所、库房、材料堆场以及其它具有火灾危险的场所吸烟或擅自使用明火，涉及</w:t>
      </w:r>
      <w:r>
        <w:rPr>
          <w:rFonts w:cs="仿宋" w:hint="eastAsia"/>
          <w:bCs/>
          <w:sz w:val="28"/>
          <w:szCs w:val="28"/>
        </w:rPr>
        <w:lastRenderedPageBreak/>
        <w:t>工程动火作业的，应当编制动火方案，落实安全监护责任及措施</w:t>
      </w:r>
      <w:r>
        <w:rPr>
          <w:rFonts w:cs="仿宋" w:hint="eastAsia"/>
          <w:bCs/>
          <w:sz w:val="28"/>
          <w:szCs w:val="28"/>
        </w:rPr>
        <w:t>,</w:t>
      </w:r>
      <w:r>
        <w:rPr>
          <w:rFonts w:cs="仿宋" w:hint="eastAsia"/>
          <w:bCs/>
          <w:sz w:val="28"/>
          <w:szCs w:val="28"/>
        </w:rPr>
        <w:t>申报办理动火审批手续；严禁非资格人员进行动火作业。</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13</w:t>
      </w:r>
      <w:r>
        <w:rPr>
          <w:rFonts w:cs="仿宋" w:hint="eastAsia"/>
          <w:bCs/>
          <w:sz w:val="28"/>
          <w:szCs w:val="28"/>
        </w:rPr>
        <w:t>）加强施工现场燃油、燃气及其它易燃易爆物品使用和储存场所安全管理，每日和定期检查场所、设施及管线良好情况。</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14</w:t>
      </w:r>
      <w:r>
        <w:rPr>
          <w:rFonts w:cs="仿宋" w:hint="eastAsia"/>
          <w:bCs/>
          <w:sz w:val="28"/>
          <w:szCs w:val="28"/>
        </w:rPr>
        <w:t>）工程施工不得擅自中断市政消防水源、道路，不得违法堵塞建筑消防车道和消防通道，不得违法占用既有建筑防火间距和消防车回车场及消防扑救场地，不得违法遮挡、埋压、圈占、停用、损坏市政和建筑消防设施。</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15</w:t>
      </w:r>
      <w:r>
        <w:rPr>
          <w:rFonts w:cs="仿宋" w:hint="eastAsia"/>
          <w:bCs/>
          <w:sz w:val="28"/>
          <w:szCs w:val="28"/>
        </w:rPr>
        <w:t>）自觉服从监理单位和甲方安全监管部门的监督检查，对自查或监理单位和甲方检查发现的各类隐患问题，应当落实责任并积极采取措施予以消除和整改，做到一般隐患整改不超过一天，重大隐患不超过二天，整改率应达到</w:t>
      </w:r>
      <w:r>
        <w:rPr>
          <w:rFonts w:cs="仿宋" w:hint="eastAsia"/>
          <w:bCs/>
          <w:sz w:val="28"/>
          <w:szCs w:val="28"/>
        </w:rPr>
        <w:t>100%</w:t>
      </w:r>
      <w:r>
        <w:rPr>
          <w:rFonts w:cs="仿宋" w:hint="eastAsia"/>
          <w:bCs/>
          <w:sz w:val="28"/>
          <w:szCs w:val="28"/>
        </w:rPr>
        <w:t>；对有关隐患和违反消防安全管理规定逾期不整改的予以违约处理，必要时责令停工整改，由此造成的损失由乙方自行承担。</w:t>
      </w:r>
    </w:p>
    <w:p w:rsidR="00113F74" w:rsidRDefault="009C0BF1">
      <w:pPr>
        <w:spacing w:line="560" w:lineRule="exact"/>
        <w:ind w:firstLine="562"/>
        <w:rPr>
          <w:rFonts w:cs="仿宋"/>
          <w:b/>
          <w:bCs/>
          <w:sz w:val="28"/>
          <w:szCs w:val="28"/>
        </w:rPr>
      </w:pPr>
      <w:r>
        <w:rPr>
          <w:rFonts w:cs="仿宋" w:hint="eastAsia"/>
          <w:b/>
          <w:bCs/>
          <w:sz w:val="28"/>
          <w:szCs w:val="28"/>
        </w:rPr>
        <w:t>4</w:t>
      </w:r>
      <w:r>
        <w:rPr>
          <w:rFonts w:cs="仿宋" w:hint="eastAsia"/>
          <w:b/>
          <w:bCs/>
          <w:sz w:val="28"/>
          <w:szCs w:val="28"/>
        </w:rPr>
        <w:t>、治安安全</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w:t>
      </w:r>
      <w:r>
        <w:rPr>
          <w:rFonts w:cs="仿宋" w:hint="eastAsia"/>
          <w:bCs/>
          <w:sz w:val="28"/>
          <w:szCs w:val="28"/>
        </w:rPr>
        <w:t>）乙方开工前需确定安全负责人和专（兼）职安全干事，并报甲方，对施工安全及其他安全工作承担管理责任。</w:t>
      </w:r>
    </w:p>
    <w:p w:rsidR="00113F74" w:rsidRDefault="009C0BF1">
      <w:pPr>
        <w:spacing w:line="560" w:lineRule="exact"/>
        <w:ind w:firstLine="560"/>
        <w:jc w:val="left"/>
        <w:rPr>
          <w:rFonts w:cs="仿宋"/>
          <w:bCs/>
          <w:sz w:val="28"/>
          <w:szCs w:val="28"/>
        </w:rPr>
      </w:pPr>
      <w:r>
        <w:rPr>
          <w:rFonts w:cs="仿宋" w:hint="eastAsia"/>
          <w:bCs/>
          <w:sz w:val="28"/>
          <w:szCs w:val="28"/>
        </w:rPr>
        <w:t>（</w:t>
      </w:r>
      <w:r>
        <w:rPr>
          <w:rFonts w:cs="仿宋" w:hint="eastAsia"/>
          <w:bCs/>
          <w:sz w:val="28"/>
          <w:szCs w:val="28"/>
        </w:rPr>
        <w:t>2</w:t>
      </w:r>
      <w:r>
        <w:rPr>
          <w:rFonts w:cs="仿宋" w:hint="eastAsia"/>
          <w:bCs/>
          <w:sz w:val="28"/>
          <w:szCs w:val="28"/>
        </w:rPr>
        <w:t>）组织开展施工人员法治教育，定期对施工人员思想动态进行调查。预防和制止租赁场所发生各种违法犯罪行为，调解单位内部治安纠纷，加强治安防范措施，保证机场区域工作人员遵纪守法、无违法犯罪行为。</w:t>
      </w:r>
      <w:r>
        <w:rPr>
          <w:rFonts w:cs="仿宋" w:hint="eastAsia"/>
          <w:bCs/>
          <w:sz w:val="28"/>
          <w:szCs w:val="28"/>
        </w:rPr>
        <w:t xml:space="preserve"> </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3</w:t>
      </w:r>
      <w:r>
        <w:rPr>
          <w:rFonts w:cs="仿宋" w:hint="eastAsia"/>
          <w:bCs/>
          <w:sz w:val="28"/>
          <w:szCs w:val="28"/>
        </w:rPr>
        <w:t>）制订本单位防盗、防抢、防爆炸等安全管理制度和措施。</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4</w:t>
      </w:r>
      <w:r>
        <w:rPr>
          <w:rFonts w:cs="仿宋" w:hint="eastAsia"/>
          <w:bCs/>
          <w:sz w:val="28"/>
          <w:szCs w:val="28"/>
        </w:rPr>
        <w:t>）乙方施工人员、车辆应佩（携）证施工，并自觉接受甲方的检查。严禁无证施工。不佩（携）证施工。</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5</w:t>
      </w:r>
      <w:r>
        <w:rPr>
          <w:rFonts w:cs="仿宋" w:hint="eastAsia"/>
          <w:bCs/>
          <w:sz w:val="28"/>
          <w:szCs w:val="28"/>
        </w:rPr>
        <w:t>）乙方人员应在到达机场的</w:t>
      </w:r>
      <w:r>
        <w:rPr>
          <w:rFonts w:cs="仿宋" w:hint="eastAsia"/>
          <w:bCs/>
          <w:sz w:val="28"/>
          <w:szCs w:val="28"/>
        </w:rPr>
        <w:t>7</w:t>
      </w:r>
      <w:r>
        <w:rPr>
          <w:rFonts w:cs="仿宋" w:hint="eastAsia"/>
          <w:bCs/>
          <w:sz w:val="28"/>
          <w:szCs w:val="28"/>
        </w:rPr>
        <w:t>日内应按规定申请暂住人口登记，办理暂住人口《暂住证》。</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6</w:t>
      </w:r>
      <w:r>
        <w:rPr>
          <w:rFonts w:cs="仿宋" w:hint="eastAsia"/>
          <w:bCs/>
          <w:sz w:val="28"/>
          <w:szCs w:val="28"/>
        </w:rPr>
        <w:t>）乙方应对其下属人员的居民身份证、作业资格证等证件严格审查，</w:t>
      </w:r>
      <w:r>
        <w:rPr>
          <w:rFonts w:cs="仿宋" w:hint="eastAsia"/>
          <w:bCs/>
          <w:sz w:val="28"/>
          <w:szCs w:val="28"/>
        </w:rPr>
        <w:lastRenderedPageBreak/>
        <w:t>证件齐全后的方可雇用。</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7</w:t>
      </w:r>
      <w:r>
        <w:rPr>
          <w:rFonts w:cs="仿宋" w:hint="eastAsia"/>
          <w:bCs/>
          <w:sz w:val="28"/>
          <w:szCs w:val="28"/>
        </w:rPr>
        <w:t>）乙方禁止容留、使用现行犯、在逃犯、犯罪嫌疑人等违法犯罪人员从事施工工作，有违法犯罪前科人员，应事先向甲方申明，并实事求是地做好登记。</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8</w:t>
      </w:r>
      <w:r>
        <w:rPr>
          <w:rFonts w:cs="仿宋" w:hint="eastAsia"/>
          <w:bCs/>
          <w:sz w:val="28"/>
          <w:szCs w:val="28"/>
        </w:rPr>
        <w:t>）乙方人员、车辆应在指定的区域内进行施工，其人员、车辆、设备不得超出指定区域范围。</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9</w:t>
      </w:r>
      <w:r>
        <w:rPr>
          <w:rFonts w:cs="仿宋" w:hint="eastAsia"/>
          <w:bCs/>
          <w:sz w:val="28"/>
          <w:szCs w:val="28"/>
        </w:rPr>
        <w:t>）易爆、剧毒等危险品及贵重物品，乙方应及时报告甲方，建立保管、存放、领取、看护此类物品的安全制度和措施，并上报甲方。</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10</w:t>
      </w:r>
      <w:r>
        <w:rPr>
          <w:rFonts w:cs="仿宋" w:hint="eastAsia"/>
          <w:bCs/>
          <w:sz w:val="28"/>
          <w:szCs w:val="28"/>
        </w:rPr>
        <w:t>）不得在扩建施工区域内（含生活区）摆摊设店，严禁发生打架斗殴、赌博、酗酒、聚众闹事、卖淫嫖娼、偷盗抢劫等违法犯罪行为。</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11</w:t>
      </w:r>
      <w:r>
        <w:rPr>
          <w:rFonts w:cs="仿宋" w:hint="eastAsia"/>
          <w:bCs/>
          <w:sz w:val="28"/>
          <w:szCs w:val="28"/>
        </w:rPr>
        <w:t>）施工过程中，不得擅自发布与甲方有关的生产运营信息及其他可能造成影响的敏感信息。</w:t>
      </w:r>
    </w:p>
    <w:p w:rsidR="00113F74" w:rsidRDefault="009C0BF1">
      <w:pPr>
        <w:spacing w:line="560" w:lineRule="exact"/>
        <w:ind w:firstLine="562"/>
        <w:rPr>
          <w:rFonts w:cs="仿宋"/>
          <w:b/>
          <w:bCs/>
          <w:sz w:val="28"/>
          <w:szCs w:val="28"/>
        </w:rPr>
      </w:pPr>
      <w:r>
        <w:rPr>
          <w:rFonts w:cs="仿宋" w:hint="eastAsia"/>
          <w:b/>
          <w:bCs/>
          <w:sz w:val="28"/>
          <w:szCs w:val="28"/>
        </w:rPr>
        <w:t>5</w:t>
      </w:r>
      <w:r>
        <w:rPr>
          <w:rFonts w:cs="仿宋" w:hint="eastAsia"/>
          <w:b/>
          <w:bCs/>
          <w:sz w:val="28"/>
          <w:szCs w:val="28"/>
        </w:rPr>
        <w:t>、施工驻地临时建筑管理</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w:t>
      </w:r>
      <w:r>
        <w:rPr>
          <w:rFonts w:cs="仿宋" w:hint="eastAsia"/>
          <w:bCs/>
          <w:sz w:val="28"/>
          <w:szCs w:val="28"/>
        </w:rPr>
        <w:t>）乙方不得擅自改变施工驻地用途，如需重建、整修临时建筑物，应提前</w:t>
      </w:r>
      <w:r>
        <w:rPr>
          <w:rFonts w:cs="仿宋" w:hint="eastAsia"/>
          <w:bCs/>
          <w:sz w:val="28"/>
          <w:szCs w:val="28"/>
        </w:rPr>
        <w:t>5</w:t>
      </w:r>
      <w:r>
        <w:rPr>
          <w:rFonts w:cs="仿宋" w:hint="eastAsia"/>
          <w:bCs/>
          <w:sz w:val="28"/>
          <w:szCs w:val="28"/>
        </w:rPr>
        <w:t>个工作日携《施工驻地临时建筑物整修申请表》以及整修方案报监管单位审批。</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2</w:t>
      </w:r>
      <w:r>
        <w:rPr>
          <w:rFonts w:cs="仿宋" w:hint="eastAsia"/>
          <w:bCs/>
          <w:sz w:val="28"/>
          <w:szCs w:val="28"/>
        </w:rPr>
        <w:t>）乙方文明施工负责人应严格按照建筑、施工安全生产法规和标准组织施工，落实各项安全生产措施，有效的杜绝、控制各类伤亡事故，实现安全生产。</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3</w:t>
      </w:r>
      <w:r>
        <w:rPr>
          <w:rFonts w:cs="仿宋" w:hint="eastAsia"/>
          <w:bCs/>
          <w:sz w:val="28"/>
          <w:szCs w:val="28"/>
        </w:rPr>
        <w:t>）做好临时建筑物搭建现场的各项安全文明措施，安全警示标志必须完善、齐全。</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4</w:t>
      </w:r>
      <w:r>
        <w:rPr>
          <w:rFonts w:cs="仿宋" w:hint="eastAsia"/>
          <w:bCs/>
          <w:sz w:val="28"/>
          <w:szCs w:val="28"/>
        </w:rPr>
        <w:t>）施工临设建筑物、构造物包括办公用房、宿舍、食堂、卫生间等，要求稳固、安全、整洁，并满足消防要求。按规定架设用电线路，严禁任意拉线接电，严禁使用电炉及明火烧煮食物。乙方至少每周对消防、安全、环境卫生等情况开展一次自查工作，建立专项自查台账。</w:t>
      </w:r>
    </w:p>
    <w:p w:rsidR="00113F74" w:rsidRDefault="009C0BF1">
      <w:pPr>
        <w:spacing w:line="560" w:lineRule="exact"/>
        <w:ind w:firstLine="562"/>
        <w:rPr>
          <w:rFonts w:cs="仿宋"/>
          <w:b/>
          <w:bCs/>
          <w:sz w:val="28"/>
          <w:szCs w:val="28"/>
        </w:rPr>
      </w:pPr>
      <w:r>
        <w:rPr>
          <w:rFonts w:cs="仿宋" w:hint="eastAsia"/>
          <w:b/>
          <w:bCs/>
          <w:sz w:val="28"/>
          <w:szCs w:val="28"/>
        </w:rPr>
        <w:lastRenderedPageBreak/>
        <w:t xml:space="preserve">    6</w:t>
      </w:r>
      <w:r>
        <w:rPr>
          <w:rFonts w:cs="仿宋" w:hint="eastAsia"/>
          <w:b/>
          <w:bCs/>
          <w:sz w:val="28"/>
          <w:szCs w:val="28"/>
        </w:rPr>
        <w:t>、文明、安全施工管理</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w:t>
      </w:r>
      <w:r>
        <w:rPr>
          <w:rFonts w:cs="仿宋" w:hint="eastAsia"/>
          <w:bCs/>
          <w:sz w:val="28"/>
          <w:szCs w:val="28"/>
        </w:rPr>
        <w:t>）乙方应严格遵守甲方规定的施工作业时间。</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2</w:t>
      </w:r>
      <w:r>
        <w:rPr>
          <w:rFonts w:cs="仿宋" w:hint="eastAsia"/>
          <w:bCs/>
          <w:sz w:val="28"/>
          <w:szCs w:val="28"/>
        </w:rPr>
        <w:t>）施工现场应当设置规范的警示标志，标明施工期限，采取安全防护措施保障行人、车辆安全。施工时应当采取低噪声、防扬尘、符合环境保护要求的施工设备和施工办法。</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3</w:t>
      </w:r>
      <w:r>
        <w:rPr>
          <w:rFonts w:cs="仿宋" w:hint="eastAsia"/>
          <w:bCs/>
          <w:sz w:val="28"/>
          <w:szCs w:val="28"/>
        </w:rPr>
        <w:t>）材料堆放管理。设专人负责对材料管理。建筑材料、工具、构件按总平面布置图堆放。砂石、水泥等大宗材料的堆放应成堆见方。对易燃、易爆物品应分类存放，专人管理。</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4</w:t>
      </w:r>
      <w:r>
        <w:rPr>
          <w:rFonts w:cs="仿宋" w:hint="eastAsia"/>
          <w:bCs/>
          <w:sz w:val="28"/>
          <w:szCs w:val="28"/>
        </w:rPr>
        <w:t>）尽量采用低噪声的施工工艺和办法。凡是条件具备的，运输车辆必须冲洗干净后才能离场上路行驶（特殊情况单独决定）。装运建筑材料、土石方的车辆，应采取有效措施，保证行驶途中不污染环境和道路。建筑垃圾必须定点存放准时清理出场。</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5</w:t>
      </w:r>
      <w:r>
        <w:rPr>
          <w:rFonts w:cs="仿宋" w:hint="eastAsia"/>
          <w:bCs/>
          <w:sz w:val="28"/>
          <w:szCs w:val="28"/>
        </w:rPr>
        <w:t>）施工现场必须有专职安全员并佩戴袖标，施工区域作业人员必须佩带安全帽，高空作业需佩戴安全绳，在车行道、飞行区施工必须穿反光背心，在施工危险区域如电梯井、楼梯井、“四口”、“五临边”等地必须设立明显的警示标示。</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6</w:t>
      </w:r>
      <w:r>
        <w:rPr>
          <w:rFonts w:cs="仿宋" w:hint="eastAsia"/>
          <w:bCs/>
          <w:sz w:val="28"/>
          <w:szCs w:val="28"/>
        </w:rPr>
        <w:t>）施工区域周围设置不低于</w:t>
      </w:r>
      <w:r>
        <w:rPr>
          <w:rFonts w:cs="仿宋" w:hint="eastAsia"/>
          <w:bCs/>
          <w:sz w:val="28"/>
          <w:szCs w:val="28"/>
        </w:rPr>
        <w:t>1.8</w:t>
      </w:r>
      <w:r>
        <w:rPr>
          <w:rFonts w:cs="仿宋" w:hint="eastAsia"/>
          <w:bCs/>
          <w:sz w:val="28"/>
          <w:szCs w:val="28"/>
        </w:rPr>
        <w:t>米的硬质密闭围挡，工地进出口道路应当硬化处理，设置车辆清洗设施及配套的沉沙井，车辆冲洗干净后方可驶出工地。整个施工环境所涉及的施工围挡、标识、标牌等必须保持干净整洁、无破损。设立的反光锥型柱摆放合理，定人定时检查和清理。</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7</w:t>
      </w:r>
      <w:r>
        <w:rPr>
          <w:rFonts w:cs="仿宋" w:hint="eastAsia"/>
          <w:bCs/>
          <w:sz w:val="28"/>
          <w:szCs w:val="28"/>
        </w:rPr>
        <w:t>）严格执行机场文明施工的重大临时决定，服从甲方工程管理人员、安全文明施工管理人员的指挥，服从监理人员的对不文明施工事件的处理。</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8</w:t>
      </w:r>
      <w:r>
        <w:rPr>
          <w:rFonts w:cs="仿宋" w:hint="eastAsia"/>
          <w:bCs/>
          <w:sz w:val="28"/>
          <w:szCs w:val="28"/>
        </w:rPr>
        <w:t>）严禁野蛮施工，严禁破坏机场市政及绿化设施。发现重大不文明施工事件并造成重大负面影响的，必须及时报告甲方。</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9</w:t>
      </w:r>
      <w:r>
        <w:rPr>
          <w:rFonts w:cs="仿宋" w:hint="eastAsia"/>
          <w:bCs/>
          <w:sz w:val="28"/>
          <w:szCs w:val="28"/>
        </w:rPr>
        <w:t>）临时占用、挖掘场区道路设施，涉及消防、园林绿化以及电力、</w:t>
      </w:r>
      <w:r>
        <w:rPr>
          <w:rFonts w:cs="仿宋" w:hint="eastAsia"/>
          <w:bCs/>
          <w:sz w:val="28"/>
          <w:szCs w:val="28"/>
        </w:rPr>
        <w:lastRenderedPageBreak/>
        <w:t>通信等设施，应征求交管部门、公共区、动力能源保障部等单位以及设施产权单位的意见，并办理相应的占道施工许可证。且需将批准文书在现场显著位置公示，按照批准的地域、范围、用途、时限占用或挖掘，挖掘现场按甲方要求实行封闭施工，并设置安全警示标志，采取有效措施控制施工扬尘和路面污染。堆放施工材料、建筑渣土和搭建临时工棚应当保持规范、整洁，临时占用或挖掘道路设施期满，应当拆除障碍物，恢复道路设施功能，方可恢复通行。</w:t>
      </w:r>
    </w:p>
    <w:p w:rsidR="00113F74" w:rsidRDefault="009C0BF1">
      <w:pPr>
        <w:spacing w:line="560" w:lineRule="exact"/>
        <w:ind w:firstLine="560"/>
        <w:rPr>
          <w:rFonts w:cs="仿宋"/>
          <w:b/>
          <w:bCs/>
          <w:sz w:val="28"/>
          <w:szCs w:val="28"/>
        </w:rPr>
      </w:pPr>
      <w:r>
        <w:rPr>
          <w:rFonts w:cs="仿宋" w:hint="eastAsia"/>
          <w:sz w:val="28"/>
          <w:szCs w:val="28"/>
        </w:rPr>
        <w:t>（</w:t>
      </w:r>
      <w:r>
        <w:rPr>
          <w:rFonts w:cs="仿宋" w:hint="eastAsia"/>
          <w:sz w:val="28"/>
          <w:szCs w:val="28"/>
        </w:rPr>
        <w:t>10</w:t>
      </w:r>
      <w:r>
        <w:rPr>
          <w:rFonts w:cs="仿宋" w:hint="eastAsia"/>
          <w:sz w:val="28"/>
          <w:szCs w:val="28"/>
        </w:rPr>
        <w:t>）在道路作业的施工车辆及其车辆驾驶人应依法取得相应的许可上道路行驶的资质，遵守道路交通安全法律法规，安全、文明驾驶。</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11</w:t>
      </w:r>
      <w:r>
        <w:rPr>
          <w:rFonts w:cs="仿宋" w:hint="eastAsia"/>
          <w:bCs/>
          <w:sz w:val="28"/>
          <w:szCs w:val="28"/>
        </w:rPr>
        <w:t>）施工产生的建筑垃圾由需场外处理，严禁将建筑垃圾倾倒在机场辖区范围内，比如：排洪沟渠、绿地、水塘、建设预留空地等。</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12</w:t>
      </w:r>
      <w:r>
        <w:rPr>
          <w:rFonts w:cs="仿宋" w:hint="eastAsia"/>
          <w:bCs/>
          <w:sz w:val="28"/>
          <w:szCs w:val="28"/>
        </w:rPr>
        <w:t>）禁止从</w:t>
      </w:r>
      <w:r>
        <w:rPr>
          <w:rFonts w:cs="仿宋" w:hint="eastAsia"/>
          <w:bCs/>
          <w:sz w:val="28"/>
          <w:szCs w:val="28"/>
        </w:rPr>
        <w:t>3</w:t>
      </w:r>
      <w:r>
        <w:rPr>
          <w:rFonts w:cs="仿宋" w:hint="eastAsia"/>
          <w:bCs/>
          <w:sz w:val="28"/>
          <w:szCs w:val="28"/>
        </w:rPr>
        <w:t>米以上高处抛撒建筑垃圾或易扬撒的物料。建筑工地及垃圾处理场的进出路口路面应硬化处理，根据条件配设车辆冲洗设施</w:t>
      </w:r>
      <w:r>
        <w:rPr>
          <w:rFonts w:cs="仿宋" w:hint="eastAsia"/>
          <w:bCs/>
          <w:sz w:val="28"/>
          <w:szCs w:val="28"/>
        </w:rPr>
        <w:t>(</w:t>
      </w:r>
      <w:r>
        <w:rPr>
          <w:rFonts w:cs="仿宋" w:hint="eastAsia"/>
          <w:bCs/>
          <w:sz w:val="28"/>
          <w:szCs w:val="28"/>
        </w:rPr>
        <w:t>含排水沟、沉沙井等</w:t>
      </w:r>
      <w:r>
        <w:rPr>
          <w:rFonts w:cs="仿宋" w:hint="eastAsia"/>
          <w:bCs/>
          <w:sz w:val="28"/>
          <w:szCs w:val="28"/>
        </w:rPr>
        <w:t>)</w:t>
      </w:r>
      <w:r>
        <w:rPr>
          <w:rFonts w:cs="仿宋" w:hint="eastAsia"/>
          <w:bCs/>
          <w:sz w:val="28"/>
          <w:szCs w:val="28"/>
        </w:rPr>
        <w:t>，保持周边环境清洁。</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13</w:t>
      </w:r>
      <w:r>
        <w:rPr>
          <w:rFonts w:cs="仿宋" w:hint="eastAsia"/>
          <w:bCs/>
          <w:sz w:val="28"/>
          <w:szCs w:val="28"/>
        </w:rPr>
        <w:t>）建（构）筑物拆除和土地修复工程施工，应当采取洒水或者喷淋等降尘措施。</w:t>
      </w:r>
    </w:p>
    <w:p w:rsidR="00113F74" w:rsidRDefault="009C0BF1">
      <w:pPr>
        <w:spacing w:line="560" w:lineRule="exact"/>
        <w:ind w:firstLine="560"/>
        <w:rPr>
          <w:rFonts w:cs="仿宋"/>
          <w:bCs/>
          <w:sz w:val="28"/>
          <w:szCs w:val="28"/>
        </w:rPr>
      </w:pPr>
      <w:r>
        <w:rPr>
          <w:rFonts w:cs="仿宋" w:hint="eastAsia"/>
          <w:bCs/>
          <w:sz w:val="28"/>
          <w:szCs w:val="28"/>
        </w:rPr>
        <w:t>（</w:t>
      </w:r>
      <w:r>
        <w:rPr>
          <w:rFonts w:cs="仿宋" w:hint="eastAsia"/>
          <w:bCs/>
          <w:sz w:val="28"/>
          <w:szCs w:val="28"/>
        </w:rPr>
        <w:t>14</w:t>
      </w:r>
      <w:r>
        <w:rPr>
          <w:rFonts w:cs="仿宋" w:hint="eastAsia"/>
          <w:bCs/>
          <w:sz w:val="28"/>
          <w:szCs w:val="28"/>
        </w:rPr>
        <w:t>）完工后</w:t>
      </w:r>
      <w:r>
        <w:rPr>
          <w:rFonts w:cs="仿宋" w:hint="eastAsia"/>
          <w:bCs/>
          <w:sz w:val="28"/>
          <w:szCs w:val="28"/>
        </w:rPr>
        <w:t>5</w:t>
      </w:r>
      <w:r>
        <w:rPr>
          <w:rFonts w:cs="仿宋" w:hint="eastAsia"/>
          <w:bCs/>
          <w:sz w:val="28"/>
          <w:szCs w:val="28"/>
        </w:rPr>
        <w:t>日内清除全部建筑垃圾。对完工后</w:t>
      </w:r>
      <w:r>
        <w:rPr>
          <w:rFonts w:cs="仿宋" w:hint="eastAsia"/>
          <w:bCs/>
          <w:sz w:val="28"/>
          <w:szCs w:val="28"/>
        </w:rPr>
        <w:t>3</w:t>
      </w:r>
      <w:r>
        <w:rPr>
          <w:rFonts w:cs="仿宋" w:hint="eastAsia"/>
          <w:bCs/>
          <w:sz w:val="28"/>
          <w:szCs w:val="28"/>
        </w:rPr>
        <w:t>个月内不能投入使用的裸露泥地进行覆盖、简易铺装或绿化。</w:t>
      </w:r>
    </w:p>
    <w:p w:rsidR="00113F74" w:rsidRDefault="009C0BF1">
      <w:pPr>
        <w:spacing w:line="560" w:lineRule="exact"/>
        <w:ind w:firstLine="560"/>
        <w:rPr>
          <w:rFonts w:cs="黑体"/>
          <w:sz w:val="28"/>
          <w:szCs w:val="28"/>
        </w:rPr>
      </w:pPr>
      <w:r>
        <w:rPr>
          <w:rFonts w:cs="黑体" w:hint="eastAsia"/>
          <w:sz w:val="28"/>
          <w:szCs w:val="28"/>
        </w:rPr>
        <w:t>二、违约处理</w:t>
      </w:r>
    </w:p>
    <w:p w:rsidR="00113F74" w:rsidRDefault="009C0BF1">
      <w:pPr>
        <w:spacing w:line="560" w:lineRule="exact"/>
        <w:ind w:firstLine="560"/>
        <w:rPr>
          <w:rFonts w:cs="仿宋"/>
          <w:bCs/>
          <w:sz w:val="28"/>
          <w:szCs w:val="28"/>
        </w:rPr>
      </w:pPr>
      <w:r>
        <w:rPr>
          <w:rFonts w:cs="仿宋" w:hint="eastAsia"/>
          <w:bCs/>
          <w:sz w:val="28"/>
          <w:szCs w:val="28"/>
        </w:rPr>
        <w:t>1</w:t>
      </w:r>
      <w:r>
        <w:rPr>
          <w:rFonts w:cs="仿宋" w:hint="eastAsia"/>
          <w:bCs/>
          <w:sz w:val="28"/>
          <w:szCs w:val="28"/>
        </w:rPr>
        <w:t>、乙方存在违反以上协议内容的，甲方将向乙方开具《限期整改通知书》，同时视情节轻重扣除履约保证金</w:t>
      </w:r>
      <w:r>
        <w:rPr>
          <w:rFonts w:cs="仿宋" w:hint="eastAsia"/>
          <w:bCs/>
          <w:sz w:val="28"/>
          <w:szCs w:val="28"/>
        </w:rPr>
        <w:t>200</w:t>
      </w:r>
      <w:r>
        <w:rPr>
          <w:rFonts w:cs="仿宋" w:hint="eastAsia"/>
          <w:bCs/>
          <w:sz w:val="28"/>
          <w:szCs w:val="28"/>
        </w:rPr>
        <w:t>元至</w:t>
      </w:r>
      <w:r>
        <w:rPr>
          <w:rFonts w:cs="仿宋" w:hint="eastAsia"/>
          <w:bCs/>
          <w:sz w:val="28"/>
          <w:szCs w:val="28"/>
        </w:rPr>
        <w:t>50000</w:t>
      </w:r>
      <w:r>
        <w:rPr>
          <w:rFonts w:cs="仿宋" w:hint="eastAsia"/>
          <w:bCs/>
          <w:sz w:val="28"/>
          <w:szCs w:val="28"/>
        </w:rPr>
        <w:t>元或者直至履约保证金全部扣除。</w:t>
      </w:r>
    </w:p>
    <w:p w:rsidR="00113F74" w:rsidRDefault="009C0BF1">
      <w:pPr>
        <w:spacing w:line="560" w:lineRule="exact"/>
        <w:ind w:firstLine="560"/>
        <w:rPr>
          <w:rFonts w:cs="仿宋"/>
          <w:bCs/>
          <w:sz w:val="28"/>
          <w:szCs w:val="28"/>
        </w:rPr>
      </w:pPr>
      <w:r>
        <w:rPr>
          <w:rFonts w:cs="仿宋" w:hint="eastAsia"/>
          <w:bCs/>
          <w:sz w:val="28"/>
          <w:szCs w:val="28"/>
        </w:rPr>
        <w:t>2</w:t>
      </w:r>
      <w:r>
        <w:rPr>
          <w:rFonts w:cs="仿宋" w:hint="eastAsia"/>
          <w:bCs/>
          <w:sz w:val="28"/>
          <w:szCs w:val="28"/>
        </w:rPr>
        <w:t>、乙方行为违反国家和地方法律、法规规定而本责任书未列入的，甲方有权参照本责任书有关协议条款进行违约处理；构成其它严重违法行为或犯罪的，移送政府职能部门或司法机关依法查处。</w:t>
      </w:r>
    </w:p>
    <w:p w:rsidR="00113F74" w:rsidRDefault="009C0BF1">
      <w:pPr>
        <w:spacing w:line="560" w:lineRule="exact"/>
        <w:ind w:firstLine="560"/>
        <w:rPr>
          <w:rFonts w:cs="仿宋"/>
          <w:sz w:val="28"/>
          <w:szCs w:val="28"/>
        </w:rPr>
      </w:pPr>
      <w:r>
        <w:rPr>
          <w:rFonts w:cs="仿宋" w:hint="eastAsia"/>
          <w:bCs/>
          <w:sz w:val="28"/>
          <w:szCs w:val="28"/>
        </w:rPr>
        <w:lastRenderedPageBreak/>
        <w:t>3</w:t>
      </w:r>
      <w:r>
        <w:rPr>
          <w:rFonts w:cs="仿宋" w:hint="eastAsia"/>
          <w:bCs/>
          <w:sz w:val="28"/>
          <w:szCs w:val="28"/>
        </w:rPr>
        <w:t>、本责任书解释权归甲方。</w:t>
      </w:r>
    </w:p>
    <w:p w:rsidR="00113F74" w:rsidRDefault="009C0BF1">
      <w:pPr>
        <w:ind w:firstLine="600"/>
        <w:rPr>
          <w:rFonts w:ascii="宋体" w:hAnsi="宋体"/>
        </w:rPr>
      </w:pPr>
      <w:r>
        <w:rPr>
          <w:rFonts w:ascii="宋体" w:hAnsi="宋体" w:hint="eastAsia"/>
        </w:rPr>
        <w:t>甲     方：                         乙     方：</w:t>
      </w:r>
    </w:p>
    <w:p w:rsidR="00113F74" w:rsidRDefault="009C0BF1">
      <w:pPr>
        <w:ind w:firstLine="600"/>
        <w:rPr>
          <w:rFonts w:ascii="宋体" w:hAnsi="宋体"/>
        </w:rPr>
      </w:pPr>
      <w:r>
        <w:rPr>
          <w:rFonts w:ascii="宋体" w:hAnsi="宋体" w:hint="eastAsia"/>
        </w:rPr>
        <w:t xml:space="preserve"> </w:t>
      </w:r>
    </w:p>
    <w:p w:rsidR="00113F74" w:rsidRDefault="009C0BF1">
      <w:pPr>
        <w:ind w:firstLine="600"/>
        <w:rPr>
          <w:rFonts w:ascii="宋体" w:hAnsi="宋体"/>
        </w:rPr>
      </w:pPr>
      <w:r>
        <w:rPr>
          <w:rFonts w:ascii="宋体" w:hAnsi="宋体" w:hint="eastAsia"/>
        </w:rPr>
        <w:t xml:space="preserve"> </w:t>
      </w:r>
    </w:p>
    <w:p w:rsidR="00113F74" w:rsidRDefault="009C0BF1">
      <w:pPr>
        <w:ind w:firstLine="600"/>
        <w:rPr>
          <w:rFonts w:ascii="宋体" w:hAnsi="宋体"/>
        </w:rPr>
      </w:pPr>
      <w:r>
        <w:rPr>
          <w:rFonts w:ascii="宋体" w:hAnsi="宋体" w:hint="eastAsia"/>
        </w:rPr>
        <w:t xml:space="preserve">法定代表人                          法定代表人                      </w:t>
      </w:r>
    </w:p>
    <w:p w:rsidR="00113F74" w:rsidRDefault="009C0BF1">
      <w:pPr>
        <w:ind w:firstLine="600"/>
        <w:rPr>
          <w:rFonts w:ascii="宋体" w:hAnsi="宋体"/>
        </w:rPr>
      </w:pPr>
      <w:r>
        <w:rPr>
          <w:rFonts w:ascii="宋体" w:hAnsi="宋体" w:hint="eastAsia"/>
        </w:rPr>
        <w:t xml:space="preserve"> </w:t>
      </w:r>
    </w:p>
    <w:p w:rsidR="00113F74" w:rsidRDefault="009C0BF1">
      <w:pPr>
        <w:ind w:firstLine="600"/>
        <w:rPr>
          <w:rFonts w:ascii="宋体" w:hAnsi="宋体"/>
        </w:rPr>
      </w:pPr>
      <w:r>
        <w:rPr>
          <w:rFonts w:ascii="宋体" w:hAnsi="宋体" w:hint="eastAsia"/>
        </w:rPr>
        <w:t xml:space="preserve"> </w:t>
      </w:r>
    </w:p>
    <w:p w:rsidR="00113F74" w:rsidRDefault="009C0BF1">
      <w:pPr>
        <w:ind w:firstLine="600"/>
        <w:rPr>
          <w:rFonts w:ascii="宋体" w:hAnsi="宋体"/>
        </w:rPr>
      </w:pPr>
      <w:r>
        <w:rPr>
          <w:rFonts w:ascii="宋体" w:hAnsi="宋体" w:hint="eastAsia"/>
        </w:rPr>
        <w:t>或其授权的代理人：                  或授权的代理人：</w:t>
      </w:r>
    </w:p>
    <w:p w:rsidR="00113F74" w:rsidRDefault="00113F74">
      <w:pPr>
        <w:ind w:firstLine="600"/>
      </w:pPr>
    </w:p>
    <w:p w:rsidR="00113F74" w:rsidRDefault="00113F74">
      <w:pPr>
        <w:ind w:firstLine="600"/>
      </w:pPr>
    </w:p>
    <w:p w:rsidR="00113F74" w:rsidRDefault="00113F74">
      <w:pPr>
        <w:spacing w:line="560" w:lineRule="exact"/>
        <w:rPr>
          <w:rFonts w:ascii="仿宋" w:eastAsia="仿宋" w:hAnsi="仿宋"/>
          <w:kern w:val="0"/>
          <w:sz w:val="28"/>
          <w:szCs w:val="28"/>
        </w:rPr>
      </w:pPr>
    </w:p>
    <w:sectPr w:rsidR="00113F74">
      <w:footerReference w:type="default" r:id="rId20"/>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A3D" w:rsidRDefault="002B1A3D">
      <w:r>
        <w:separator/>
      </w:r>
    </w:p>
  </w:endnote>
  <w:endnote w:type="continuationSeparator" w:id="0">
    <w:p w:rsidR="002B1A3D" w:rsidRDefault="002B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altName w:val="Microsoft YaHei UI"/>
    <w:charset w:val="86"/>
    <w:family w:val="auto"/>
    <w:pitch w:val="default"/>
    <w:sig w:usb0="00000000" w:usb1="080F0000" w:usb2="00000000" w:usb3="00000000" w:csb0="0004009F" w:csb1="DFD70000"/>
  </w:font>
  <w:font w:name="方正小标宋简体">
    <w:altName w:val="Microsoft YaHei UI"/>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DengXian">
    <w:altName w:val="宋体"/>
    <w:panose1 w:val="02010600030101010101"/>
    <w:charset w:val="86"/>
    <w:family w:val="auto"/>
    <w:pitch w:val="default"/>
    <w:sig w:usb0="A00002BF" w:usb1="38CF7CFA" w:usb2="00000016" w:usb3="00000000" w:csb0="0004000F" w:csb1="00000000"/>
  </w:font>
  <w:font w:name="等线 Light">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F1" w:rsidRDefault="009C0BF1">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0BF1" w:rsidRDefault="009C0BF1">
                          <w:pPr>
                            <w:pStyle w:val="a8"/>
                          </w:pPr>
                          <w:r>
                            <w:rPr>
                              <w:rFonts w:hint="eastAsia"/>
                            </w:rPr>
                            <w:fldChar w:fldCharType="begin"/>
                          </w:r>
                          <w:r>
                            <w:rPr>
                              <w:rFonts w:hint="eastAsia"/>
                            </w:rPr>
                            <w:instrText xml:space="preserve"> PAGE  \* MERGEFORMAT </w:instrText>
                          </w:r>
                          <w:r>
                            <w:rPr>
                              <w:rFonts w:hint="eastAsia"/>
                            </w:rPr>
                            <w:fldChar w:fldCharType="separate"/>
                          </w:r>
                          <w:r w:rsidR="0045706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C0BF1" w:rsidRDefault="009C0BF1">
                    <w:pPr>
                      <w:pStyle w:val="a8"/>
                    </w:pPr>
                    <w:r>
                      <w:rPr>
                        <w:rFonts w:hint="eastAsia"/>
                      </w:rPr>
                      <w:fldChar w:fldCharType="begin"/>
                    </w:r>
                    <w:r>
                      <w:rPr>
                        <w:rFonts w:hint="eastAsia"/>
                      </w:rPr>
                      <w:instrText xml:space="preserve"> PAGE  \* MERGEFORMAT </w:instrText>
                    </w:r>
                    <w:r>
                      <w:rPr>
                        <w:rFonts w:hint="eastAsia"/>
                      </w:rPr>
                      <w:fldChar w:fldCharType="separate"/>
                    </w:r>
                    <w:r w:rsidR="0045706E">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F1" w:rsidRDefault="009C0BF1">
    <w:pPr>
      <w:pStyle w:val="a8"/>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C0BF1" w:rsidRDefault="009C0BF1">
                          <w:pPr>
                            <w:pStyle w:val="a8"/>
                            <w:jc w:val="center"/>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706E">
                            <w:rPr>
                              <w:noProof/>
                            </w:rPr>
                            <w:t>35</w:t>
                          </w:r>
                          <w:r>
                            <w:rPr>
                              <w:rFonts w:hint="eastAsia"/>
                            </w:rPr>
                            <w:fldChar w:fldCharType="end"/>
                          </w:r>
                          <w:r>
                            <w:rPr>
                              <w:rFonts w:hint="eastAsia"/>
                            </w:rPr>
                            <w:t xml:space="preserve"> </w:t>
                          </w:r>
                          <w:r>
                            <w:rPr>
                              <w:rFonts w:hint="eastAsia"/>
                            </w:rPr>
                            <w:t>页</w:t>
                          </w:r>
                          <w:r>
                            <w:rPr>
                              <w:rFonts w:hint="eastAsia"/>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V4rgEAAEYDAAAOAAAAZHJzL2Uyb0RvYy54bWysUsGOEzEMvSPxD1HuNLOVF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LZ1XiuAQAARgMAAA4AAAAAAAAAAAAAAAAALgIAAGRycy9lMm9Eb2MueG1sUEsBAi0AFAAG&#10;AAgAAAAhAAxK8O7WAAAABQEAAA8AAAAAAAAAAAAAAAAACAQAAGRycy9kb3ducmV2LnhtbFBLBQYA&#10;AAAABAAEAPMAAAALBQAAAAA=&#10;" filled="f" stroked="f">
              <v:textbox style="mso-fit-shape-to-text:t" inset="0,0,0,0">
                <w:txbxContent>
                  <w:p w:rsidR="009C0BF1" w:rsidRDefault="009C0BF1">
                    <w:pPr>
                      <w:pStyle w:val="a8"/>
                      <w:jc w:val="center"/>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706E">
                      <w:rPr>
                        <w:noProof/>
                      </w:rPr>
                      <w:t>35</w:t>
                    </w:r>
                    <w:r>
                      <w:rPr>
                        <w:rFonts w:hint="eastAsia"/>
                      </w:rPr>
                      <w:fldChar w:fldCharType="end"/>
                    </w:r>
                    <w:r>
                      <w:rPr>
                        <w:rFonts w:hint="eastAsia"/>
                      </w:rPr>
                      <w:t xml:space="preserve"> </w:t>
                    </w:r>
                    <w:r>
                      <w:rPr>
                        <w:rFonts w:hint="eastAsia"/>
                      </w:rPr>
                      <w:t>页</w:t>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F1" w:rsidRDefault="009C0BF1">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F1" w:rsidRDefault="009C0BF1">
    <w:pPr>
      <w:pStyle w:val="a8"/>
      <w:jc w:val="center"/>
    </w:pPr>
    <w:r>
      <w:rPr>
        <w:noProof/>
      </w:rPr>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0BF1" w:rsidRDefault="009C0BF1">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706E">
                            <w:rPr>
                              <w:noProof/>
                            </w:rPr>
                            <w:t>47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B1A3D">
                            <w:fldChar w:fldCharType="begin"/>
                          </w:r>
                          <w:r w:rsidR="002B1A3D">
                            <w:instrText xml:space="preserve"> NUMPAGES  \* MERGEFORMAT </w:instrText>
                          </w:r>
                          <w:r w:rsidR="002B1A3D">
                            <w:fldChar w:fldCharType="separate"/>
                          </w:r>
                          <w:r w:rsidR="0045706E">
                            <w:rPr>
                              <w:noProof/>
                            </w:rPr>
                            <w:t>121</w:t>
                          </w:r>
                          <w:r w:rsidR="002B1A3D">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92.8pt;margin-top:0;width:2in;height:2in;z-index:25165516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9C0BF1" w:rsidRDefault="009C0BF1">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706E">
                      <w:rPr>
                        <w:noProof/>
                      </w:rPr>
                      <w:t>47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B1A3D">
                      <w:fldChar w:fldCharType="begin"/>
                    </w:r>
                    <w:r w:rsidR="002B1A3D">
                      <w:instrText xml:space="preserve"> NUMPAGES  \* MERGEFORMAT </w:instrText>
                    </w:r>
                    <w:r w:rsidR="002B1A3D">
                      <w:fldChar w:fldCharType="separate"/>
                    </w:r>
                    <w:r w:rsidR="0045706E">
                      <w:rPr>
                        <w:noProof/>
                      </w:rPr>
                      <w:t>121</w:t>
                    </w:r>
                    <w:r w:rsidR="002B1A3D">
                      <w:rPr>
                        <w:noProof/>
                      </w:rPr>
                      <w:fldChar w:fldCharType="end"/>
                    </w:r>
                    <w:r>
                      <w:rPr>
                        <w:rFonts w:hint="eastAsia"/>
                      </w:rPr>
                      <w:t xml:space="preserve"> </w:t>
                    </w:r>
                    <w:r>
                      <w:rPr>
                        <w:rFonts w:hint="eastAsia"/>
                      </w:rPr>
                      <w:t>页</w:t>
                    </w:r>
                  </w:p>
                </w:txbxContent>
              </v:textbox>
              <w10:wrap anchorx="margin"/>
            </v:shape>
          </w:pict>
        </mc:Fallback>
      </mc:AlternateContent>
    </w:r>
    <w:sdt>
      <w:sdtPr>
        <w:id w:val="-343005867"/>
      </w:sdtPr>
      <w:sdtEndPr/>
      <w:sdtContent/>
    </w:sdt>
  </w:p>
  <w:p w:rsidR="009C0BF1" w:rsidRDefault="009C0BF1">
    <w:pPr>
      <w:pStyle w:val="a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F1" w:rsidRDefault="009C0BF1">
    <w:pPr>
      <w:ind w:firstLine="600"/>
      <w:jc w:val="center"/>
    </w:pPr>
    <w:r>
      <w:rPr>
        <w:rFonts w:hint="eastAsia"/>
      </w:rPr>
      <w:fldChar w:fldCharType="begin"/>
    </w:r>
    <w:r>
      <w:rPr>
        <w:rFonts w:hint="eastAsia"/>
      </w:rPr>
      <w:instrText xml:space="preserve"> PAGE  \* MERGEFORMAT </w:instrText>
    </w:r>
    <w:r>
      <w:rPr>
        <w:rFonts w:hint="eastAsia"/>
      </w:rPr>
      <w:fldChar w:fldCharType="separate"/>
    </w:r>
    <w:r w:rsidR="00900A1E">
      <w:rPr>
        <w:noProof/>
      </w:rPr>
      <w:t>89</w:t>
    </w:r>
    <w:r>
      <w:rPr>
        <w:rFonts w:hint="eastAsia"/>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F1" w:rsidRDefault="009C0BF1">
    <w:pPr>
      <w:pStyle w:val="a8"/>
      <w:jc w:val="center"/>
    </w:pPr>
    <w:r>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0BF1" w:rsidRDefault="009C0BF1">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706E">
                            <w:rPr>
                              <w:noProof/>
                            </w:rPr>
                            <w:t>49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B1A3D">
                            <w:fldChar w:fldCharType="begin"/>
                          </w:r>
                          <w:r w:rsidR="002B1A3D">
                            <w:instrText xml:space="preserve"> NUMPAGES  \* MERGEFORMAT </w:instrText>
                          </w:r>
                          <w:r w:rsidR="002B1A3D">
                            <w:fldChar w:fldCharType="separate"/>
                          </w:r>
                          <w:r w:rsidR="0045706E">
                            <w:rPr>
                              <w:noProof/>
                            </w:rPr>
                            <w:t>121</w:t>
                          </w:r>
                          <w:r w:rsidR="002B1A3D">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92.8pt;margin-top:0;width:2in;height:2in;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0vwUZQIAABEFAAAOAAAAAAAAAAAAAAAAAC4CAABkcnMvZTJvRG9j&#10;LnhtbFBLAQItABQABgAIAAAAIQBxqtG51wAAAAUBAAAPAAAAAAAAAAAAAAAAAL8EAABkcnMvZG93&#10;bnJldi54bWxQSwUGAAAAAAQABADzAAAAwwUAAAAA&#10;" filled="f" stroked="f" strokeweight=".5pt">
              <v:textbox style="mso-fit-shape-to-text:t" inset="0,0,0,0">
                <w:txbxContent>
                  <w:p w:rsidR="009C0BF1" w:rsidRDefault="009C0BF1">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706E">
                      <w:rPr>
                        <w:noProof/>
                      </w:rPr>
                      <w:t>49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B1A3D">
                      <w:fldChar w:fldCharType="begin"/>
                    </w:r>
                    <w:r w:rsidR="002B1A3D">
                      <w:instrText xml:space="preserve"> NUMPAGES  \* MERGEFORMAT </w:instrText>
                    </w:r>
                    <w:r w:rsidR="002B1A3D">
                      <w:fldChar w:fldCharType="separate"/>
                    </w:r>
                    <w:r w:rsidR="0045706E">
                      <w:rPr>
                        <w:noProof/>
                      </w:rPr>
                      <w:t>121</w:t>
                    </w:r>
                    <w:r w:rsidR="002B1A3D">
                      <w:rPr>
                        <w:noProof/>
                      </w:rPr>
                      <w:fldChar w:fldCharType="end"/>
                    </w:r>
                    <w:r>
                      <w:rPr>
                        <w:rFonts w:hint="eastAsia"/>
                      </w:rPr>
                      <w:t xml:space="preserve"> </w:t>
                    </w:r>
                    <w:r>
                      <w:rPr>
                        <w:rFonts w:hint="eastAsia"/>
                      </w:rPr>
                      <w:t>页</w:t>
                    </w:r>
                  </w:p>
                </w:txbxContent>
              </v:textbox>
              <w10:wrap anchorx="margin"/>
            </v:shape>
          </w:pict>
        </mc:Fallback>
      </mc:AlternateContent>
    </w:r>
  </w:p>
  <w:p w:rsidR="009C0BF1" w:rsidRDefault="009C0BF1">
    <w:pPr>
      <w:pStyle w:val="a8"/>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F1" w:rsidRDefault="009C0BF1">
    <w:pPr>
      <w:pStyle w:val="a8"/>
      <w:jc w:val="cent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0BF1" w:rsidRDefault="009C0BF1">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706E">
                            <w:rPr>
                              <w:noProof/>
                            </w:rPr>
                            <w:t>53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B1A3D">
                            <w:fldChar w:fldCharType="begin"/>
                          </w:r>
                          <w:r w:rsidR="002B1A3D">
                            <w:instrText xml:space="preserve"> NUMPAGES  \* MERGEFORMAT </w:instrText>
                          </w:r>
                          <w:r w:rsidR="002B1A3D">
                            <w:fldChar w:fldCharType="separate"/>
                          </w:r>
                          <w:r w:rsidR="0045706E">
                            <w:rPr>
                              <w:noProof/>
                            </w:rPr>
                            <w:t>121</w:t>
                          </w:r>
                          <w:r w:rsidR="002B1A3D">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KZAIAABEFAAAOAAAAZHJzL2Uyb0RvYy54bWysVE1uEzEU3iNxB8t7OmmBKo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8Vhr0Fw&#10;45AjNzEUW6S0MSpHMO6d0ui+1JwvytypMxPYWmBihJTKpdJuiQTrbKWR9jGOO/vsqspMPsZ571Ey&#10;k0t7Z9s6CqXfB2U3n8aS9WA/IjD0nSFI/bIvtL8Y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4NNspkAgAAEQUAAA4AAAAAAAAAAAAAAAAALgIAAGRycy9lMm9Eb2Mu&#10;eG1sUEsBAi0AFAAGAAgAAAAhAHGq0bnXAAAABQEAAA8AAAAAAAAAAAAAAAAAvgQAAGRycy9kb3du&#10;cmV2LnhtbFBLBQYAAAAABAAEAPMAAADCBQAAAAA=&#10;" filled="f" stroked="f" strokeweight=".5pt">
              <v:textbox style="mso-fit-shape-to-text:t" inset="0,0,0,0">
                <w:txbxContent>
                  <w:p w:rsidR="009C0BF1" w:rsidRDefault="009C0BF1">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706E">
                      <w:rPr>
                        <w:noProof/>
                      </w:rPr>
                      <w:t>53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B1A3D">
                      <w:fldChar w:fldCharType="begin"/>
                    </w:r>
                    <w:r w:rsidR="002B1A3D">
                      <w:instrText xml:space="preserve"> NUMPAGES  \* MERGEFORMAT </w:instrText>
                    </w:r>
                    <w:r w:rsidR="002B1A3D">
                      <w:fldChar w:fldCharType="separate"/>
                    </w:r>
                    <w:r w:rsidR="0045706E">
                      <w:rPr>
                        <w:noProof/>
                      </w:rPr>
                      <w:t>121</w:t>
                    </w:r>
                    <w:r w:rsidR="002B1A3D">
                      <w:rPr>
                        <w:noProof/>
                      </w:rPr>
                      <w:fldChar w:fldCharType="end"/>
                    </w:r>
                    <w:r>
                      <w:rPr>
                        <w:rFonts w:hint="eastAsia"/>
                      </w:rPr>
                      <w:t xml:space="preserve"> </w:t>
                    </w:r>
                    <w:r>
                      <w:rPr>
                        <w:rFonts w:hint="eastAsia"/>
                      </w:rPr>
                      <w:t>页</w:t>
                    </w:r>
                  </w:p>
                </w:txbxContent>
              </v:textbox>
              <w10:wrap anchorx="margin"/>
            </v:shape>
          </w:pict>
        </mc:Fallback>
      </mc:AlternateContent>
    </w:r>
  </w:p>
  <w:p w:rsidR="009C0BF1" w:rsidRDefault="009C0BF1">
    <w:pPr>
      <w:pStyle w:val="a8"/>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F1" w:rsidRDefault="009C0BF1">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0BF1" w:rsidRDefault="009C0BF1">
                          <w:pPr>
                            <w:pStyle w:val="a8"/>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00A1E">
                            <w:rPr>
                              <w:noProof/>
                            </w:rPr>
                            <w:t>121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B1A3D">
                            <w:fldChar w:fldCharType="begin"/>
                          </w:r>
                          <w:r w:rsidR="002B1A3D">
                            <w:instrText xml:space="preserve"> NUMPAGES  \* MERGEFORMAT </w:instrText>
                          </w:r>
                          <w:r w:rsidR="002B1A3D">
                            <w:fldChar w:fldCharType="separate"/>
                          </w:r>
                          <w:r w:rsidR="00900A1E">
                            <w:rPr>
                              <w:noProof/>
                            </w:rPr>
                            <w:t>121</w:t>
                          </w:r>
                          <w:r w:rsidR="002B1A3D">
                            <w:rPr>
                              <w:noProof/>
                            </w:rPr>
                            <w:fldChar w:fldCharType="end"/>
                          </w:r>
                          <w:r>
                            <w:rPr>
                              <w:rFonts w:hint="eastAsia"/>
                            </w:rPr>
                            <w:t xml:space="preserve"> </w:t>
                          </w:r>
                          <w:r>
                            <w:rPr>
                              <w:rFonts w:hint="eastAsia"/>
                            </w:rPr>
                            <w:t>页</w:t>
                          </w:r>
                        </w:p>
                        <w:p w:rsidR="009C0BF1" w:rsidRDefault="009C0BF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D8ZAIAABEFAAAOAAAAZHJzL2Uyb0RvYy54bWysVM1uEzEQviPxDpbvdNOiVl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Lw8nh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2QPxkAgAAEQUAAA4AAAAAAAAAAAAAAAAALgIAAGRycy9lMm9Eb2Mu&#10;eG1sUEsBAi0AFAAGAAgAAAAhAHGq0bnXAAAABQEAAA8AAAAAAAAAAAAAAAAAvgQAAGRycy9kb3du&#10;cmV2LnhtbFBLBQYAAAAABAAEAPMAAADCBQAAAAA=&#10;" filled="f" stroked="f" strokeweight=".5pt">
              <v:textbox style="mso-fit-shape-to-text:t" inset="0,0,0,0">
                <w:txbxContent>
                  <w:p w:rsidR="009C0BF1" w:rsidRDefault="009C0BF1">
                    <w:pPr>
                      <w:pStyle w:val="a8"/>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00A1E">
                      <w:rPr>
                        <w:noProof/>
                      </w:rPr>
                      <w:t>121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B1A3D">
                      <w:fldChar w:fldCharType="begin"/>
                    </w:r>
                    <w:r w:rsidR="002B1A3D">
                      <w:instrText xml:space="preserve"> NUMPAGES  \* MERGEFORMAT </w:instrText>
                    </w:r>
                    <w:r w:rsidR="002B1A3D">
                      <w:fldChar w:fldCharType="separate"/>
                    </w:r>
                    <w:r w:rsidR="00900A1E">
                      <w:rPr>
                        <w:noProof/>
                      </w:rPr>
                      <w:t>121</w:t>
                    </w:r>
                    <w:r w:rsidR="002B1A3D">
                      <w:rPr>
                        <w:noProof/>
                      </w:rPr>
                      <w:fldChar w:fldCharType="end"/>
                    </w:r>
                    <w:r>
                      <w:rPr>
                        <w:rFonts w:hint="eastAsia"/>
                      </w:rPr>
                      <w:t xml:space="preserve"> </w:t>
                    </w:r>
                    <w:r>
                      <w:rPr>
                        <w:rFonts w:hint="eastAsia"/>
                      </w:rPr>
                      <w:t>页</w:t>
                    </w:r>
                  </w:p>
                  <w:p w:rsidR="009C0BF1" w:rsidRDefault="009C0BF1"/>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A3D" w:rsidRDefault="002B1A3D">
      <w:r>
        <w:separator/>
      </w:r>
    </w:p>
  </w:footnote>
  <w:footnote w:type="continuationSeparator" w:id="0">
    <w:p w:rsidR="002B1A3D" w:rsidRDefault="002B1A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F1" w:rsidRDefault="009C0BF1">
    <w:pPr>
      <w:pStyle w:val="aa"/>
      <w:pBdr>
        <w:bottom w:val="none" w:sz="0" w:space="1" w:color="auto"/>
      </w:pBd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F1" w:rsidRDefault="009C0BF1">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F1" w:rsidRDefault="009C0BF1">
    <w:pPr>
      <w:pStyle w:val="aa"/>
      <w:jc w:val="right"/>
    </w:pPr>
    <w:r>
      <w:rPr>
        <w:rFonts w:hint="eastAsia"/>
      </w:rPr>
      <w:t>建设工程施工合同</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F1" w:rsidRDefault="009C0BF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E020E2"/>
    <w:multiLevelType w:val="singleLevel"/>
    <w:tmpl w:val="83E020E2"/>
    <w:lvl w:ilvl="0">
      <w:start w:val="1"/>
      <w:numFmt w:val="decimal"/>
      <w:suff w:val="nothing"/>
      <w:lvlText w:val="%1、"/>
      <w:lvlJc w:val="left"/>
    </w:lvl>
  </w:abstractNum>
  <w:abstractNum w:abstractNumId="1" w15:restartNumberingAfterBreak="0">
    <w:nsid w:val="BEACFFE3"/>
    <w:multiLevelType w:val="singleLevel"/>
    <w:tmpl w:val="BEACFFE3"/>
    <w:lvl w:ilvl="0">
      <w:start w:val="1"/>
      <w:numFmt w:val="decimal"/>
      <w:suff w:val="nothing"/>
      <w:lvlText w:val="%1、"/>
      <w:lvlJc w:val="left"/>
    </w:lvl>
  </w:abstractNum>
  <w:abstractNum w:abstractNumId="2" w15:restartNumberingAfterBreak="0">
    <w:nsid w:val="E1D8207C"/>
    <w:multiLevelType w:val="singleLevel"/>
    <w:tmpl w:val="E1D8207C"/>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7F"/>
    <w:rsid w:val="00005333"/>
    <w:rsid w:val="00006788"/>
    <w:rsid w:val="00017CC8"/>
    <w:rsid w:val="0002289E"/>
    <w:rsid w:val="00023008"/>
    <w:rsid w:val="00024F9E"/>
    <w:rsid w:val="00025AEC"/>
    <w:rsid w:val="000265C7"/>
    <w:rsid w:val="00031BB8"/>
    <w:rsid w:val="00032715"/>
    <w:rsid w:val="00035345"/>
    <w:rsid w:val="000371A2"/>
    <w:rsid w:val="00037CFF"/>
    <w:rsid w:val="00050D62"/>
    <w:rsid w:val="0005249A"/>
    <w:rsid w:val="00053E76"/>
    <w:rsid w:val="0005588C"/>
    <w:rsid w:val="00056869"/>
    <w:rsid w:val="000611DA"/>
    <w:rsid w:val="000625F8"/>
    <w:rsid w:val="000631F6"/>
    <w:rsid w:val="00063CCA"/>
    <w:rsid w:val="00073A28"/>
    <w:rsid w:val="000740F0"/>
    <w:rsid w:val="00075615"/>
    <w:rsid w:val="00076511"/>
    <w:rsid w:val="0008205D"/>
    <w:rsid w:val="000825D0"/>
    <w:rsid w:val="00084B6F"/>
    <w:rsid w:val="00090B76"/>
    <w:rsid w:val="000A3B23"/>
    <w:rsid w:val="000B4109"/>
    <w:rsid w:val="000B753E"/>
    <w:rsid w:val="000B7659"/>
    <w:rsid w:val="000C02DD"/>
    <w:rsid w:val="000D1DB6"/>
    <w:rsid w:val="000D325E"/>
    <w:rsid w:val="000D521A"/>
    <w:rsid w:val="000E2F2F"/>
    <w:rsid w:val="000E5E1E"/>
    <w:rsid w:val="000F1252"/>
    <w:rsid w:val="000F3310"/>
    <w:rsid w:val="000F44A3"/>
    <w:rsid w:val="000F4E07"/>
    <w:rsid w:val="00103882"/>
    <w:rsid w:val="00106E21"/>
    <w:rsid w:val="00113F74"/>
    <w:rsid w:val="0012539D"/>
    <w:rsid w:val="00126337"/>
    <w:rsid w:val="0013184B"/>
    <w:rsid w:val="00140784"/>
    <w:rsid w:val="00146445"/>
    <w:rsid w:val="001505AE"/>
    <w:rsid w:val="00150869"/>
    <w:rsid w:val="001559E7"/>
    <w:rsid w:val="00163E7C"/>
    <w:rsid w:val="00165E55"/>
    <w:rsid w:val="00172A27"/>
    <w:rsid w:val="001732F2"/>
    <w:rsid w:val="00180D31"/>
    <w:rsid w:val="00181249"/>
    <w:rsid w:val="00182F1E"/>
    <w:rsid w:val="001838AC"/>
    <w:rsid w:val="001849E2"/>
    <w:rsid w:val="0018716E"/>
    <w:rsid w:val="0018776C"/>
    <w:rsid w:val="0019019A"/>
    <w:rsid w:val="00192AF6"/>
    <w:rsid w:val="0019573C"/>
    <w:rsid w:val="00196FD2"/>
    <w:rsid w:val="001C452E"/>
    <w:rsid w:val="001D0060"/>
    <w:rsid w:val="001E04F7"/>
    <w:rsid w:val="001E0DD3"/>
    <w:rsid w:val="001E320E"/>
    <w:rsid w:val="001F2E0C"/>
    <w:rsid w:val="001F52E9"/>
    <w:rsid w:val="0020219C"/>
    <w:rsid w:val="002026EA"/>
    <w:rsid w:val="00202EEA"/>
    <w:rsid w:val="002111D0"/>
    <w:rsid w:val="0021206B"/>
    <w:rsid w:val="00212AD5"/>
    <w:rsid w:val="002170C0"/>
    <w:rsid w:val="00220EC8"/>
    <w:rsid w:val="00223328"/>
    <w:rsid w:val="00224DEB"/>
    <w:rsid w:val="00225D07"/>
    <w:rsid w:val="002264F3"/>
    <w:rsid w:val="00230435"/>
    <w:rsid w:val="002334E4"/>
    <w:rsid w:val="002362BD"/>
    <w:rsid w:val="002369A5"/>
    <w:rsid w:val="00250130"/>
    <w:rsid w:val="00257F90"/>
    <w:rsid w:val="00264544"/>
    <w:rsid w:val="0026515D"/>
    <w:rsid w:val="00266533"/>
    <w:rsid w:val="00267F10"/>
    <w:rsid w:val="0028006E"/>
    <w:rsid w:val="002834F6"/>
    <w:rsid w:val="00286536"/>
    <w:rsid w:val="00287E0A"/>
    <w:rsid w:val="002900C3"/>
    <w:rsid w:val="002B033D"/>
    <w:rsid w:val="002B1A3D"/>
    <w:rsid w:val="002B6C94"/>
    <w:rsid w:val="002B75E8"/>
    <w:rsid w:val="002C0C45"/>
    <w:rsid w:val="002C2951"/>
    <w:rsid w:val="002C46DA"/>
    <w:rsid w:val="002C52F9"/>
    <w:rsid w:val="002C5AA6"/>
    <w:rsid w:val="002D436F"/>
    <w:rsid w:val="002D6F8E"/>
    <w:rsid w:val="002E5FDE"/>
    <w:rsid w:val="002F5A5B"/>
    <w:rsid w:val="002F6E00"/>
    <w:rsid w:val="002F7CA1"/>
    <w:rsid w:val="002F7F31"/>
    <w:rsid w:val="00300C2A"/>
    <w:rsid w:val="00306DDC"/>
    <w:rsid w:val="00307CD9"/>
    <w:rsid w:val="00311324"/>
    <w:rsid w:val="00317034"/>
    <w:rsid w:val="00332BF8"/>
    <w:rsid w:val="00333793"/>
    <w:rsid w:val="00333BD0"/>
    <w:rsid w:val="00340E6F"/>
    <w:rsid w:val="00341E77"/>
    <w:rsid w:val="0034710B"/>
    <w:rsid w:val="00347BDE"/>
    <w:rsid w:val="00351066"/>
    <w:rsid w:val="003534A4"/>
    <w:rsid w:val="00357C50"/>
    <w:rsid w:val="00364409"/>
    <w:rsid w:val="00366A3E"/>
    <w:rsid w:val="00367314"/>
    <w:rsid w:val="00370602"/>
    <w:rsid w:val="003723A5"/>
    <w:rsid w:val="003737DF"/>
    <w:rsid w:val="0038049B"/>
    <w:rsid w:val="00381B3E"/>
    <w:rsid w:val="003840CF"/>
    <w:rsid w:val="0038590C"/>
    <w:rsid w:val="00391B61"/>
    <w:rsid w:val="003920AF"/>
    <w:rsid w:val="00392422"/>
    <w:rsid w:val="0039415B"/>
    <w:rsid w:val="00395594"/>
    <w:rsid w:val="00396376"/>
    <w:rsid w:val="003A2048"/>
    <w:rsid w:val="003A228A"/>
    <w:rsid w:val="003A2974"/>
    <w:rsid w:val="003A4373"/>
    <w:rsid w:val="003A4931"/>
    <w:rsid w:val="003B3EA4"/>
    <w:rsid w:val="003B7133"/>
    <w:rsid w:val="003B79B9"/>
    <w:rsid w:val="003C6710"/>
    <w:rsid w:val="003C7185"/>
    <w:rsid w:val="003D6803"/>
    <w:rsid w:val="003D760C"/>
    <w:rsid w:val="003E074E"/>
    <w:rsid w:val="003F167C"/>
    <w:rsid w:val="003F78CE"/>
    <w:rsid w:val="00407C9D"/>
    <w:rsid w:val="00411BBC"/>
    <w:rsid w:val="00413E38"/>
    <w:rsid w:val="00420115"/>
    <w:rsid w:val="00422256"/>
    <w:rsid w:val="004223B3"/>
    <w:rsid w:val="00422C70"/>
    <w:rsid w:val="00424AC5"/>
    <w:rsid w:val="00425623"/>
    <w:rsid w:val="00425B77"/>
    <w:rsid w:val="0042735B"/>
    <w:rsid w:val="00435EB7"/>
    <w:rsid w:val="00441244"/>
    <w:rsid w:val="00445377"/>
    <w:rsid w:val="00452541"/>
    <w:rsid w:val="00453F3C"/>
    <w:rsid w:val="00455CFC"/>
    <w:rsid w:val="0045706E"/>
    <w:rsid w:val="004655F4"/>
    <w:rsid w:val="00467CD5"/>
    <w:rsid w:val="00467F45"/>
    <w:rsid w:val="00470D3E"/>
    <w:rsid w:val="00474426"/>
    <w:rsid w:val="00485F00"/>
    <w:rsid w:val="00490CF8"/>
    <w:rsid w:val="00493AD9"/>
    <w:rsid w:val="00494B5C"/>
    <w:rsid w:val="0049584A"/>
    <w:rsid w:val="004A06D9"/>
    <w:rsid w:val="004A0C85"/>
    <w:rsid w:val="004A743B"/>
    <w:rsid w:val="004B146A"/>
    <w:rsid w:val="004B3DF7"/>
    <w:rsid w:val="004B7D2E"/>
    <w:rsid w:val="004C0973"/>
    <w:rsid w:val="004C5F7C"/>
    <w:rsid w:val="004C64CA"/>
    <w:rsid w:val="004D050B"/>
    <w:rsid w:val="004D79C1"/>
    <w:rsid w:val="004E45E3"/>
    <w:rsid w:val="004F2FAB"/>
    <w:rsid w:val="004F307F"/>
    <w:rsid w:val="004F3384"/>
    <w:rsid w:val="004F3F16"/>
    <w:rsid w:val="004F6B0B"/>
    <w:rsid w:val="004F732C"/>
    <w:rsid w:val="005204F9"/>
    <w:rsid w:val="0052266E"/>
    <w:rsid w:val="00530BF0"/>
    <w:rsid w:val="00542225"/>
    <w:rsid w:val="00550BF1"/>
    <w:rsid w:val="00562547"/>
    <w:rsid w:val="00566ECB"/>
    <w:rsid w:val="005766B4"/>
    <w:rsid w:val="005806B7"/>
    <w:rsid w:val="0058393D"/>
    <w:rsid w:val="005863EB"/>
    <w:rsid w:val="00591811"/>
    <w:rsid w:val="005A0F77"/>
    <w:rsid w:val="005A365F"/>
    <w:rsid w:val="005B2C03"/>
    <w:rsid w:val="005B555D"/>
    <w:rsid w:val="005B5E40"/>
    <w:rsid w:val="005B623B"/>
    <w:rsid w:val="005B6DF6"/>
    <w:rsid w:val="005B72F8"/>
    <w:rsid w:val="005C4CBA"/>
    <w:rsid w:val="005C7814"/>
    <w:rsid w:val="005C79AE"/>
    <w:rsid w:val="005D0BCD"/>
    <w:rsid w:val="005D4813"/>
    <w:rsid w:val="005E467A"/>
    <w:rsid w:val="005F4A5B"/>
    <w:rsid w:val="006078C9"/>
    <w:rsid w:val="00607E40"/>
    <w:rsid w:val="00610FBA"/>
    <w:rsid w:val="00622C32"/>
    <w:rsid w:val="00626931"/>
    <w:rsid w:val="006331B5"/>
    <w:rsid w:val="00635872"/>
    <w:rsid w:val="006448B9"/>
    <w:rsid w:val="00646279"/>
    <w:rsid w:val="0064646F"/>
    <w:rsid w:val="0064740A"/>
    <w:rsid w:val="00653540"/>
    <w:rsid w:val="006603E9"/>
    <w:rsid w:val="00661679"/>
    <w:rsid w:val="0066423D"/>
    <w:rsid w:val="00664888"/>
    <w:rsid w:val="0066539F"/>
    <w:rsid w:val="0066710E"/>
    <w:rsid w:val="0066722C"/>
    <w:rsid w:val="006700E0"/>
    <w:rsid w:val="0067214B"/>
    <w:rsid w:val="0067319F"/>
    <w:rsid w:val="00677C64"/>
    <w:rsid w:val="00693C5F"/>
    <w:rsid w:val="00694CA2"/>
    <w:rsid w:val="00694E61"/>
    <w:rsid w:val="006964FC"/>
    <w:rsid w:val="006A3013"/>
    <w:rsid w:val="006B78A8"/>
    <w:rsid w:val="006C49D1"/>
    <w:rsid w:val="006E0BFC"/>
    <w:rsid w:val="006E55F4"/>
    <w:rsid w:val="006E7700"/>
    <w:rsid w:val="006E7EC8"/>
    <w:rsid w:val="006F0D23"/>
    <w:rsid w:val="00701961"/>
    <w:rsid w:val="0070395B"/>
    <w:rsid w:val="00707958"/>
    <w:rsid w:val="007118BA"/>
    <w:rsid w:val="007126B1"/>
    <w:rsid w:val="007134A6"/>
    <w:rsid w:val="00722EF1"/>
    <w:rsid w:val="00726759"/>
    <w:rsid w:val="00736352"/>
    <w:rsid w:val="00745FF6"/>
    <w:rsid w:val="00751CDF"/>
    <w:rsid w:val="007540E5"/>
    <w:rsid w:val="007544BD"/>
    <w:rsid w:val="00760A24"/>
    <w:rsid w:val="0076301C"/>
    <w:rsid w:val="00766B00"/>
    <w:rsid w:val="0077011C"/>
    <w:rsid w:val="00780FFC"/>
    <w:rsid w:val="0078149A"/>
    <w:rsid w:val="00783017"/>
    <w:rsid w:val="00783450"/>
    <w:rsid w:val="007872F8"/>
    <w:rsid w:val="00790155"/>
    <w:rsid w:val="007950D5"/>
    <w:rsid w:val="007A23F4"/>
    <w:rsid w:val="007A25BA"/>
    <w:rsid w:val="007B21E1"/>
    <w:rsid w:val="007C1F70"/>
    <w:rsid w:val="007D0982"/>
    <w:rsid w:val="007D1C18"/>
    <w:rsid w:val="007E005A"/>
    <w:rsid w:val="007E0D23"/>
    <w:rsid w:val="007E19FA"/>
    <w:rsid w:val="007E4029"/>
    <w:rsid w:val="007F0083"/>
    <w:rsid w:val="008137A3"/>
    <w:rsid w:val="0081544B"/>
    <w:rsid w:val="008171F7"/>
    <w:rsid w:val="00833172"/>
    <w:rsid w:val="00835B1F"/>
    <w:rsid w:val="00853E37"/>
    <w:rsid w:val="008602A9"/>
    <w:rsid w:val="00862BFE"/>
    <w:rsid w:val="008741A8"/>
    <w:rsid w:val="008760AC"/>
    <w:rsid w:val="008800A8"/>
    <w:rsid w:val="00883BBC"/>
    <w:rsid w:val="00883E00"/>
    <w:rsid w:val="008903C7"/>
    <w:rsid w:val="008913B8"/>
    <w:rsid w:val="0089554F"/>
    <w:rsid w:val="00896B20"/>
    <w:rsid w:val="008970E3"/>
    <w:rsid w:val="008A0078"/>
    <w:rsid w:val="008B073C"/>
    <w:rsid w:val="008B5D37"/>
    <w:rsid w:val="008C0239"/>
    <w:rsid w:val="008C5EA9"/>
    <w:rsid w:val="008C74BC"/>
    <w:rsid w:val="008E2C9F"/>
    <w:rsid w:val="00900A1E"/>
    <w:rsid w:val="0090286B"/>
    <w:rsid w:val="00927885"/>
    <w:rsid w:val="009325DE"/>
    <w:rsid w:val="0093382A"/>
    <w:rsid w:val="00941604"/>
    <w:rsid w:val="00942CCC"/>
    <w:rsid w:val="0096421C"/>
    <w:rsid w:val="00970BD5"/>
    <w:rsid w:val="00973BDE"/>
    <w:rsid w:val="00982ACB"/>
    <w:rsid w:val="0098379E"/>
    <w:rsid w:val="009844AF"/>
    <w:rsid w:val="009865AA"/>
    <w:rsid w:val="00990B62"/>
    <w:rsid w:val="00990CE0"/>
    <w:rsid w:val="009A2DC6"/>
    <w:rsid w:val="009B30A2"/>
    <w:rsid w:val="009B4B99"/>
    <w:rsid w:val="009C0BF1"/>
    <w:rsid w:val="009C1103"/>
    <w:rsid w:val="009C4130"/>
    <w:rsid w:val="009D00D9"/>
    <w:rsid w:val="009D1F92"/>
    <w:rsid w:val="009D5971"/>
    <w:rsid w:val="009D6756"/>
    <w:rsid w:val="009E193A"/>
    <w:rsid w:val="009E5897"/>
    <w:rsid w:val="009F1A57"/>
    <w:rsid w:val="00A079DB"/>
    <w:rsid w:val="00A12488"/>
    <w:rsid w:val="00A1271E"/>
    <w:rsid w:val="00A279E1"/>
    <w:rsid w:val="00A307C5"/>
    <w:rsid w:val="00A51639"/>
    <w:rsid w:val="00A64B28"/>
    <w:rsid w:val="00A6743C"/>
    <w:rsid w:val="00A70F36"/>
    <w:rsid w:val="00A73E6F"/>
    <w:rsid w:val="00A74F64"/>
    <w:rsid w:val="00A75B9D"/>
    <w:rsid w:val="00A81127"/>
    <w:rsid w:val="00A84F15"/>
    <w:rsid w:val="00A90916"/>
    <w:rsid w:val="00A9211E"/>
    <w:rsid w:val="00AA3DFD"/>
    <w:rsid w:val="00AA7541"/>
    <w:rsid w:val="00AB18AB"/>
    <w:rsid w:val="00AB24AC"/>
    <w:rsid w:val="00AC4236"/>
    <w:rsid w:val="00AD0062"/>
    <w:rsid w:val="00AD04F5"/>
    <w:rsid w:val="00AD1B3B"/>
    <w:rsid w:val="00AD3C9F"/>
    <w:rsid w:val="00AD460B"/>
    <w:rsid w:val="00AD4864"/>
    <w:rsid w:val="00AD5218"/>
    <w:rsid w:val="00AE113B"/>
    <w:rsid w:val="00AE1E61"/>
    <w:rsid w:val="00AE4958"/>
    <w:rsid w:val="00AF1739"/>
    <w:rsid w:val="00AF4625"/>
    <w:rsid w:val="00AF6F3E"/>
    <w:rsid w:val="00B07E47"/>
    <w:rsid w:val="00B11888"/>
    <w:rsid w:val="00B14EE4"/>
    <w:rsid w:val="00B1635A"/>
    <w:rsid w:val="00B22AD5"/>
    <w:rsid w:val="00B23001"/>
    <w:rsid w:val="00B27562"/>
    <w:rsid w:val="00B30B85"/>
    <w:rsid w:val="00B31151"/>
    <w:rsid w:val="00B3115C"/>
    <w:rsid w:val="00B32112"/>
    <w:rsid w:val="00B44196"/>
    <w:rsid w:val="00B64691"/>
    <w:rsid w:val="00B719CE"/>
    <w:rsid w:val="00B73FE8"/>
    <w:rsid w:val="00B775E3"/>
    <w:rsid w:val="00B81C3E"/>
    <w:rsid w:val="00B826C1"/>
    <w:rsid w:val="00B83591"/>
    <w:rsid w:val="00BA0571"/>
    <w:rsid w:val="00BA1401"/>
    <w:rsid w:val="00BA1D26"/>
    <w:rsid w:val="00BB07FB"/>
    <w:rsid w:val="00BB0CC3"/>
    <w:rsid w:val="00BB0FB8"/>
    <w:rsid w:val="00BB241D"/>
    <w:rsid w:val="00BC2470"/>
    <w:rsid w:val="00BC4195"/>
    <w:rsid w:val="00BE72AF"/>
    <w:rsid w:val="00BF544F"/>
    <w:rsid w:val="00BF5508"/>
    <w:rsid w:val="00BF6FC3"/>
    <w:rsid w:val="00C03881"/>
    <w:rsid w:val="00C062CB"/>
    <w:rsid w:val="00C06468"/>
    <w:rsid w:val="00C1020C"/>
    <w:rsid w:val="00C25DD0"/>
    <w:rsid w:val="00C33B30"/>
    <w:rsid w:val="00C36C02"/>
    <w:rsid w:val="00C3798E"/>
    <w:rsid w:val="00C4369F"/>
    <w:rsid w:val="00C43B58"/>
    <w:rsid w:val="00C43FDF"/>
    <w:rsid w:val="00C525AC"/>
    <w:rsid w:val="00C623A9"/>
    <w:rsid w:val="00C636E6"/>
    <w:rsid w:val="00C643C9"/>
    <w:rsid w:val="00C6512E"/>
    <w:rsid w:val="00C72953"/>
    <w:rsid w:val="00C745A1"/>
    <w:rsid w:val="00C7596B"/>
    <w:rsid w:val="00C80539"/>
    <w:rsid w:val="00C826C9"/>
    <w:rsid w:val="00C9189F"/>
    <w:rsid w:val="00C93570"/>
    <w:rsid w:val="00CA22C7"/>
    <w:rsid w:val="00CA629B"/>
    <w:rsid w:val="00CC2123"/>
    <w:rsid w:val="00CC2C5D"/>
    <w:rsid w:val="00CD5BB1"/>
    <w:rsid w:val="00CE020B"/>
    <w:rsid w:val="00CE1943"/>
    <w:rsid w:val="00CE4A87"/>
    <w:rsid w:val="00CE576B"/>
    <w:rsid w:val="00CE70CD"/>
    <w:rsid w:val="00CE73B6"/>
    <w:rsid w:val="00CF5BF8"/>
    <w:rsid w:val="00CF7A22"/>
    <w:rsid w:val="00D125EB"/>
    <w:rsid w:val="00D149F1"/>
    <w:rsid w:val="00D45135"/>
    <w:rsid w:val="00D46010"/>
    <w:rsid w:val="00D47F13"/>
    <w:rsid w:val="00D63B4A"/>
    <w:rsid w:val="00D64587"/>
    <w:rsid w:val="00D66438"/>
    <w:rsid w:val="00D75600"/>
    <w:rsid w:val="00D80CA9"/>
    <w:rsid w:val="00D81DC5"/>
    <w:rsid w:val="00D83800"/>
    <w:rsid w:val="00D85DCE"/>
    <w:rsid w:val="00D91075"/>
    <w:rsid w:val="00DA1CBE"/>
    <w:rsid w:val="00DA4101"/>
    <w:rsid w:val="00DB73DB"/>
    <w:rsid w:val="00DC29D8"/>
    <w:rsid w:val="00DD6002"/>
    <w:rsid w:val="00DF0117"/>
    <w:rsid w:val="00DF18B6"/>
    <w:rsid w:val="00DF642B"/>
    <w:rsid w:val="00DF7B78"/>
    <w:rsid w:val="00E00678"/>
    <w:rsid w:val="00E039E8"/>
    <w:rsid w:val="00E053CA"/>
    <w:rsid w:val="00E11B73"/>
    <w:rsid w:val="00E13EEE"/>
    <w:rsid w:val="00E14889"/>
    <w:rsid w:val="00E16198"/>
    <w:rsid w:val="00E20738"/>
    <w:rsid w:val="00E22D77"/>
    <w:rsid w:val="00E259EA"/>
    <w:rsid w:val="00E27397"/>
    <w:rsid w:val="00E30B50"/>
    <w:rsid w:val="00E32680"/>
    <w:rsid w:val="00E32753"/>
    <w:rsid w:val="00E3282B"/>
    <w:rsid w:val="00E35970"/>
    <w:rsid w:val="00E37618"/>
    <w:rsid w:val="00E4025B"/>
    <w:rsid w:val="00E45276"/>
    <w:rsid w:val="00E50CBA"/>
    <w:rsid w:val="00E54D02"/>
    <w:rsid w:val="00E55FD9"/>
    <w:rsid w:val="00E57019"/>
    <w:rsid w:val="00E601AC"/>
    <w:rsid w:val="00E6373A"/>
    <w:rsid w:val="00E7086E"/>
    <w:rsid w:val="00E71B91"/>
    <w:rsid w:val="00E76761"/>
    <w:rsid w:val="00E77B0B"/>
    <w:rsid w:val="00E8758A"/>
    <w:rsid w:val="00E90678"/>
    <w:rsid w:val="00E91556"/>
    <w:rsid w:val="00E927A7"/>
    <w:rsid w:val="00E94D9E"/>
    <w:rsid w:val="00E96BE1"/>
    <w:rsid w:val="00E97D2E"/>
    <w:rsid w:val="00EA3679"/>
    <w:rsid w:val="00EB0F23"/>
    <w:rsid w:val="00EC2756"/>
    <w:rsid w:val="00EC4E18"/>
    <w:rsid w:val="00EE37C8"/>
    <w:rsid w:val="00EE616E"/>
    <w:rsid w:val="00F02E67"/>
    <w:rsid w:val="00F07DCF"/>
    <w:rsid w:val="00F1365F"/>
    <w:rsid w:val="00F16507"/>
    <w:rsid w:val="00F172DB"/>
    <w:rsid w:val="00F23D92"/>
    <w:rsid w:val="00F25E04"/>
    <w:rsid w:val="00F2773C"/>
    <w:rsid w:val="00F3207E"/>
    <w:rsid w:val="00F32B67"/>
    <w:rsid w:val="00F33397"/>
    <w:rsid w:val="00F33FB2"/>
    <w:rsid w:val="00F40190"/>
    <w:rsid w:val="00F40AA2"/>
    <w:rsid w:val="00F45954"/>
    <w:rsid w:val="00F45F62"/>
    <w:rsid w:val="00F479F7"/>
    <w:rsid w:val="00F50101"/>
    <w:rsid w:val="00F5221B"/>
    <w:rsid w:val="00F534C5"/>
    <w:rsid w:val="00F60473"/>
    <w:rsid w:val="00F62AC2"/>
    <w:rsid w:val="00F62E33"/>
    <w:rsid w:val="00F70CF8"/>
    <w:rsid w:val="00F74A15"/>
    <w:rsid w:val="00F8042D"/>
    <w:rsid w:val="00F85181"/>
    <w:rsid w:val="00FA17E2"/>
    <w:rsid w:val="00FA6503"/>
    <w:rsid w:val="00FB4220"/>
    <w:rsid w:val="00FD4F40"/>
    <w:rsid w:val="00FD5A31"/>
    <w:rsid w:val="00FE7DA0"/>
    <w:rsid w:val="00FF1C7D"/>
    <w:rsid w:val="00FF5E49"/>
    <w:rsid w:val="01116DA8"/>
    <w:rsid w:val="01610611"/>
    <w:rsid w:val="018E717F"/>
    <w:rsid w:val="024B3FEE"/>
    <w:rsid w:val="02694BF5"/>
    <w:rsid w:val="02B04D6A"/>
    <w:rsid w:val="02DB40F9"/>
    <w:rsid w:val="02DD2A75"/>
    <w:rsid w:val="02E71D9A"/>
    <w:rsid w:val="044155BB"/>
    <w:rsid w:val="049D6DFD"/>
    <w:rsid w:val="04B66573"/>
    <w:rsid w:val="04C568D1"/>
    <w:rsid w:val="05171D46"/>
    <w:rsid w:val="051E1B0B"/>
    <w:rsid w:val="05786F61"/>
    <w:rsid w:val="05E06F2E"/>
    <w:rsid w:val="062E415F"/>
    <w:rsid w:val="063C3029"/>
    <w:rsid w:val="064471A6"/>
    <w:rsid w:val="066E5C41"/>
    <w:rsid w:val="068F5DDE"/>
    <w:rsid w:val="06947AAC"/>
    <w:rsid w:val="06CB23C0"/>
    <w:rsid w:val="075D6EE1"/>
    <w:rsid w:val="07A80EC8"/>
    <w:rsid w:val="07C04427"/>
    <w:rsid w:val="07EE4ACA"/>
    <w:rsid w:val="088D6A43"/>
    <w:rsid w:val="08EF5B5D"/>
    <w:rsid w:val="09461AEA"/>
    <w:rsid w:val="09664B1B"/>
    <w:rsid w:val="0997402A"/>
    <w:rsid w:val="09AD46A5"/>
    <w:rsid w:val="0A0F268D"/>
    <w:rsid w:val="0AB57CE7"/>
    <w:rsid w:val="0AB661E0"/>
    <w:rsid w:val="0AC811E9"/>
    <w:rsid w:val="0B097D41"/>
    <w:rsid w:val="0B2B1774"/>
    <w:rsid w:val="0B8260DB"/>
    <w:rsid w:val="0BB2324C"/>
    <w:rsid w:val="0C75023F"/>
    <w:rsid w:val="0C994D49"/>
    <w:rsid w:val="0C9E28BC"/>
    <w:rsid w:val="0CE423D6"/>
    <w:rsid w:val="0D62447C"/>
    <w:rsid w:val="0DB81109"/>
    <w:rsid w:val="0DF119DC"/>
    <w:rsid w:val="0E4616DB"/>
    <w:rsid w:val="0E5069BB"/>
    <w:rsid w:val="0E9463F6"/>
    <w:rsid w:val="0EB3503E"/>
    <w:rsid w:val="0F70672E"/>
    <w:rsid w:val="0FA01857"/>
    <w:rsid w:val="0FD751D3"/>
    <w:rsid w:val="0FEE3F68"/>
    <w:rsid w:val="1026647F"/>
    <w:rsid w:val="10380514"/>
    <w:rsid w:val="10832D43"/>
    <w:rsid w:val="10E42DD9"/>
    <w:rsid w:val="11153BD2"/>
    <w:rsid w:val="119D609E"/>
    <w:rsid w:val="11B0689F"/>
    <w:rsid w:val="11BC6200"/>
    <w:rsid w:val="11C176A5"/>
    <w:rsid w:val="123C46EC"/>
    <w:rsid w:val="12402C7D"/>
    <w:rsid w:val="125B7090"/>
    <w:rsid w:val="12A878E8"/>
    <w:rsid w:val="12FB6110"/>
    <w:rsid w:val="13904965"/>
    <w:rsid w:val="13BC128C"/>
    <w:rsid w:val="145971AB"/>
    <w:rsid w:val="14657109"/>
    <w:rsid w:val="14CB2B9A"/>
    <w:rsid w:val="14EE20C5"/>
    <w:rsid w:val="14FF0CE9"/>
    <w:rsid w:val="150013C4"/>
    <w:rsid w:val="153A60F7"/>
    <w:rsid w:val="15477744"/>
    <w:rsid w:val="154B4C99"/>
    <w:rsid w:val="15635F65"/>
    <w:rsid w:val="156A3FFC"/>
    <w:rsid w:val="15C57CBC"/>
    <w:rsid w:val="15E00A0F"/>
    <w:rsid w:val="15E91EE9"/>
    <w:rsid w:val="162B61C5"/>
    <w:rsid w:val="16352327"/>
    <w:rsid w:val="16843037"/>
    <w:rsid w:val="168F5282"/>
    <w:rsid w:val="16B67073"/>
    <w:rsid w:val="16F162AB"/>
    <w:rsid w:val="17514CDF"/>
    <w:rsid w:val="17CC7EA2"/>
    <w:rsid w:val="17D40F06"/>
    <w:rsid w:val="18180C0C"/>
    <w:rsid w:val="18453309"/>
    <w:rsid w:val="1851667E"/>
    <w:rsid w:val="18EA6450"/>
    <w:rsid w:val="192B27F7"/>
    <w:rsid w:val="195A30B5"/>
    <w:rsid w:val="196725BE"/>
    <w:rsid w:val="199E4586"/>
    <w:rsid w:val="19A9162D"/>
    <w:rsid w:val="19F34B8F"/>
    <w:rsid w:val="1A1B0ED1"/>
    <w:rsid w:val="1BCE62C8"/>
    <w:rsid w:val="1BD92E82"/>
    <w:rsid w:val="1C2D30C9"/>
    <w:rsid w:val="1C6B5445"/>
    <w:rsid w:val="1CBB7B16"/>
    <w:rsid w:val="1D5223C2"/>
    <w:rsid w:val="1D534C08"/>
    <w:rsid w:val="1D655101"/>
    <w:rsid w:val="1DD65853"/>
    <w:rsid w:val="1E2044EA"/>
    <w:rsid w:val="1E966A1A"/>
    <w:rsid w:val="1F243374"/>
    <w:rsid w:val="1F7134CF"/>
    <w:rsid w:val="1FA20FE6"/>
    <w:rsid w:val="20AD6EAE"/>
    <w:rsid w:val="212D69FF"/>
    <w:rsid w:val="21722310"/>
    <w:rsid w:val="21843FA8"/>
    <w:rsid w:val="21B0404E"/>
    <w:rsid w:val="21F00004"/>
    <w:rsid w:val="22BA4D37"/>
    <w:rsid w:val="23306F28"/>
    <w:rsid w:val="23453E27"/>
    <w:rsid w:val="23CC5846"/>
    <w:rsid w:val="23D04AA3"/>
    <w:rsid w:val="242971B0"/>
    <w:rsid w:val="24566CA1"/>
    <w:rsid w:val="24DE7F99"/>
    <w:rsid w:val="25692B8D"/>
    <w:rsid w:val="256F0B8C"/>
    <w:rsid w:val="25E722F6"/>
    <w:rsid w:val="26282B81"/>
    <w:rsid w:val="265044C8"/>
    <w:rsid w:val="267A63EB"/>
    <w:rsid w:val="26852535"/>
    <w:rsid w:val="26A76454"/>
    <w:rsid w:val="26AE14CF"/>
    <w:rsid w:val="26D61D87"/>
    <w:rsid w:val="274B76DE"/>
    <w:rsid w:val="28995D13"/>
    <w:rsid w:val="28CD5964"/>
    <w:rsid w:val="291A5FB0"/>
    <w:rsid w:val="29E2253A"/>
    <w:rsid w:val="2A1936CA"/>
    <w:rsid w:val="2A1B793F"/>
    <w:rsid w:val="2B081754"/>
    <w:rsid w:val="2B091BD3"/>
    <w:rsid w:val="2B436833"/>
    <w:rsid w:val="2B5368A7"/>
    <w:rsid w:val="2C1D3E9C"/>
    <w:rsid w:val="2C422200"/>
    <w:rsid w:val="2C58319A"/>
    <w:rsid w:val="2C774A25"/>
    <w:rsid w:val="2C92391E"/>
    <w:rsid w:val="2CCD4E18"/>
    <w:rsid w:val="2DE4214E"/>
    <w:rsid w:val="2F1A14EB"/>
    <w:rsid w:val="2F8A3997"/>
    <w:rsid w:val="2FCB09D1"/>
    <w:rsid w:val="2FF513A1"/>
    <w:rsid w:val="2FFD5355"/>
    <w:rsid w:val="30471812"/>
    <w:rsid w:val="305B1D6F"/>
    <w:rsid w:val="30A152DA"/>
    <w:rsid w:val="30AC0A88"/>
    <w:rsid w:val="30B11151"/>
    <w:rsid w:val="31485AB1"/>
    <w:rsid w:val="32083E8E"/>
    <w:rsid w:val="32687933"/>
    <w:rsid w:val="334F3B22"/>
    <w:rsid w:val="336E7FF1"/>
    <w:rsid w:val="336F72A4"/>
    <w:rsid w:val="34B95129"/>
    <w:rsid w:val="34BB33B9"/>
    <w:rsid w:val="34D5751C"/>
    <w:rsid w:val="355A22B3"/>
    <w:rsid w:val="357413FB"/>
    <w:rsid w:val="368A308D"/>
    <w:rsid w:val="36932FF8"/>
    <w:rsid w:val="37414B0B"/>
    <w:rsid w:val="37F90C6F"/>
    <w:rsid w:val="38C05785"/>
    <w:rsid w:val="38D40399"/>
    <w:rsid w:val="394739C7"/>
    <w:rsid w:val="3AB05828"/>
    <w:rsid w:val="3AEB7649"/>
    <w:rsid w:val="3B636314"/>
    <w:rsid w:val="3C1103D5"/>
    <w:rsid w:val="3CEF599B"/>
    <w:rsid w:val="3CFB0943"/>
    <w:rsid w:val="3D967BFD"/>
    <w:rsid w:val="3D9D7E5B"/>
    <w:rsid w:val="3DBB4D56"/>
    <w:rsid w:val="3DBC3B4B"/>
    <w:rsid w:val="3E057E5D"/>
    <w:rsid w:val="3EA137CA"/>
    <w:rsid w:val="3EC52623"/>
    <w:rsid w:val="3F170804"/>
    <w:rsid w:val="3F2B6983"/>
    <w:rsid w:val="3F910FED"/>
    <w:rsid w:val="3FDA5B61"/>
    <w:rsid w:val="401F328D"/>
    <w:rsid w:val="40421389"/>
    <w:rsid w:val="41266217"/>
    <w:rsid w:val="42C90073"/>
    <w:rsid w:val="42CF6F9F"/>
    <w:rsid w:val="43235C04"/>
    <w:rsid w:val="435D2BA3"/>
    <w:rsid w:val="437B168B"/>
    <w:rsid w:val="44301E29"/>
    <w:rsid w:val="44603FEC"/>
    <w:rsid w:val="44C26B96"/>
    <w:rsid w:val="44ED5D58"/>
    <w:rsid w:val="455E1B79"/>
    <w:rsid w:val="45910940"/>
    <w:rsid w:val="45C57A4F"/>
    <w:rsid w:val="45F56D27"/>
    <w:rsid w:val="47950C4F"/>
    <w:rsid w:val="47A21A8F"/>
    <w:rsid w:val="47A328EC"/>
    <w:rsid w:val="47A57DB3"/>
    <w:rsid w:val="481B6106"/>
    <w:rsid w:val="482F185E"/>
    <w:rsid w:val="485F1865"/>
    <w:rsid w:val="487B008D"/>
    <w:rsid w:val="48EE4460"/>
    <w:rsid w:val="48FF00BE"/>
    <w:rsid w:val="492D2135"/>
    <w:rsid w:val="49866927"/>
    <w:rsid w:val="49FF4BA4"/>
    <w:rsid w:val="4A807D55"/>
    <w:rsid w:val="4A911536"/>
    <w:rsid w:val="4AB57861"/>
    <w:rsid w:val="4ABB5E46"/>
    <w:rsid w:val="4AF22EC8"/>
    <w:rsid w:val="4B6852B2"/>
    <w:rsid w:val="4BC16643"/>
    <w:rsid w:val="4C7314DF"/>
    <w:rsid w:val="4C7F4DE2"/>
    <w:rsid w:val="4C9814C1"/>
    <w:rsid w:val="4D3A6E08"/>
    <w:rsid w:val="4DC93B10"/>
    <w:rsid w:val="4E77237D"/>
    <w:rsid w:val="4EB872AC"/>
    <w:rsid w:val="4EDF3722"/>
    <w:rsid w:val="4EFE5A51"/>
    <w:rsid w:val="4F7D436F"/>
    <w:rsid w:val="4F8F6DCD"/>
    <w:rsid w:val="4F93469F"/>
    <w:rsid w:val="4FEE3E51"/>
    <w:rsid w:val="4FFC0C7E"/>
    <w:rsid w:val="502422B1"/>
    <w:rsid w:val="5090031D"/>
    <w:rsid w:val="50A4245D"/>
    <w:rsid w:val="50C97069"/>
    <w:rsid w:val="516C652E"/>
    <w:rsid w:val="51AC0CA2"/>
    <w:rsid w:val="51F67A96"/>
    <w:rsid w:val="521C4028"/>
    <w:rsid w:val="524B6C45"/>
    <w:rsid w:val="535C14F3"/>
    <w:rsid w:val="535D5E40"/>
    <w:rsid w:val="53BB03E9"/>
    <w:rsid w:val="54212C2A"/>
    <w:rsid w:val="542D51DB"/>
    <w:rsid w:val="54326F39"/>
    <w:rsid w:val="54E84FD2"/>
    <w:rsid w:val="558D6F80"/>
    <w:rsid w:val="55B01204"/>
    <w:rsid w:val="55C0688F"/>
    <w:rsid w:val="55F74047"/>
    <w:rsid w:val="563B237A"/>
    <w:rsid w:val="563C4B84"/>
    <w:rsid w:val="569503EE"/>
    <w:rsid w:val="56C307B9"/>
    <w:rsid w:val="56E376FA"/>
    <w:rsid w:val="574229F3"/>
    <w:rsid w:val="57A71AC0"/>
    <w:rsid w:val="57C42A14"/>
    <w:rsid w:val="58250756"/>
    <w:rsid w:val="591114FF"/>
    <w:rsid w:val="5987049D"/>
    <w:rsid w:val="59F46FBE"/>
    <w:rsid w:val="5A48212F"/>
    <w:rsid w:val="5A5037F1"/>
    <w:rsid w:val="5AEA24A0"/>
    <w:rsid w:val="5B1C63AC"/>
    <w:rsid w:val="5B39355C"/>
    <w:rsid w:val="5BDE03A5"/>
    <w:rsid w:val="5CF075CB"/>
    <w:rsid w:val="5D0D1408"/>
    <w:rsid w:val="5DDE06C9"/>
    <w:rsid w:val="5E0F08EF"/>
    <w:rsid w:val="5ECA5A96"/>
    <w:rsid w:val="5F6857D0"/>
    <w:rsid w:val="5FDB6D21"/>
    <w:rsid w:val="5FFF72A4"/>
    <w:rsid w:val="60251519"/>
    <w:rsid w:val="60681418"/>
    <w:rsid w:val="60C64098"/>
    <w:rsid w:val="611F39AC"/>
    <w:rsid w:val="61A32B88"/>
    <w:rsid w:val="62596298"/>
    <w:rsid w:val="62EA62A7"/>
    <w:rsid w:val="63321889"/>
    <w:rsid w:val="64015FC7"/>
    <w:rsid w:val="640713E7"/>
    <w:rsid w:val="64872412"/>
    <w:rsid w:val="64E94FB5"/>
    <w:rsid w:val="6520192E"/>
    <w:rsid w:val="65CA447A"/>
    <w:rsid w:val="65EF5ACB"/>
    <w:rsid w:val="666F7CF6"/>
    <w:rsid w:val="66FA6DD1"/>
    <w:rsid w:val="67AF0E2E"/>
    <w:rsid w:val="68127E96"/>
    <w:rsid w:val="681B7E65"/>
    <w:rsid w:val="69381E4F"/>
    <w:rsid w:val="6994704B"/>
    <w:rsid w:val="69D8220C"/>
    <w:rsid w:val="6A09013B"/>
    <w:rsid w:val="6A224DD4"/>
    <w:rsid w:val="6A2F0EC5"/>
    <w:rsid w:val="6A352070"/>
    <w:rsid w:val="6A6455EB"/>
    <w:rsid w:val="6A732B9C"/>
    <w:rsid w:val="6A875665"/>
    <w:rsid w:val="6ABD6513"/>
    <w:rsid w:val="6B3F7107"/>
    <w:rsid w:val="6B7D5427"/>
    <w:rsid w:val="6BCB460E"/>
    <w:rsid w:val="6BFC33D5"/>
    <w:rsid w:val="6C474DE0"/>
    <w:rsid w:val="6C7121E6"/>
    <w:rsid w:val="6CAC73FA"/>
    <w:rsid w:val="6CB43CB1"/>
    <w:rsid w:val="6CBF1A5C"/>
    <w:rsid w:val="6CD9297C"/>
    <w:rsid w:val="6CF340BA"/>
    <w:rsid w:val="6DAA0991"/>
    <w:rsid w:val="6DAF1A11"/>
    <w:rsid w:val="6DBC68D1"/>
    <w:rsid w:val="6E126D9B"/>
    <w:rsid w:val="6E721AC5"/>
    <w:rsid w:val="6F0F1ECB"/>
    <w:rsid w:val="6F937375"/>
    <w:rsid w:val="70540F53"/>
    <w:rsid w:val="70703467"/>
    <w:rsid w:val="707F39F0"/>
    <w:rsid w:val="710C2E2B"/>
    <w:rsid w:val="71294130"/>
    <w:rsid w:val="71DE6134"/>
    <w:rsid w:val="71F65285"/>
    <w:rsid w:val="72320D34"/>
    <w:rsid w:val="72611715"/>
    <w:rsid w:val="72A218A6"/>
    <w:rsid w:val="72D8676D"/>
    <w:rsid w:val="7302137A"/>
    <w:rsid w:val="74257AA3"/>
    <w:rsid w:val="748B4FD5"/>
    <w:rsid w:val="74980230"/>
    <w:rsid w:val="74B22C64"/>
    <w:rsid w:val="74F8008D"/>
    <w:rsid w:val="752B1FC5"/>
    <w:rsid w:val="755B75DC"/>
    <w:rsid w:val="75E714FB"/>
    <w:rsid w:val="75E73569"/>
    <w:rsid w:val="75FE6A3D"/>
    <w:rsid w:val="7751008C"/>
    <w:rsid w:val="77C80274"/>
    <w:rsid w:val="77EF553E"/>
    <w:rsid w:val="77F028C8"/>
    <w:rsid w:val="782E26F4"/>
    <w:rsid w:val="78525A7D"/>
    <w:rsid w:val="7882077A"/>
    <w:rsid w:val="7919413A"/>
    <w:rsid w:val="797656C8"/>
    <w:rsid w:val="799D0531"/>
    <w:rsid w:val="7A9103EC"/>
    <w:rsid w:val="7AF52F9D"/>
    <w:rsid w:val="7B0C6F64"/>
    <w:rsid w:val="7B9F744D"/>
    <w:rsid w:val="7BC151B4"/>
    <w:rsid w:val="7C2C141E"/>
    <w:rsid w:val="7C48688C"/>
    <w:rsid w:val="7D006046"/>
    <w:rsid w:val="7D183D98"/>
    <w:rsid w:val="7D2C76D3"/>
    <w:rsid w:val="7D543D16"/>
    <w:rsid w:val="7DC30FCD"/>
    <w:rsid w:val="7DEC0A54"/>
    <w:rsid w:val="7E6459CD"/>
    <w:rsid w:val="7EBA2261"/>
    <w:rsid w:val="7ED25EF1"/>
    <w:rsid w:val="7ED515FE"/>
    <w:rsid w:val="7EFB1048"/>
    <w:rsid w:val="7EFF6FF8"/>
    <w:rsid w:val="7F3D6DD2"/>
    <w:rsid w:val="7F656BC9"/>
    <w:rsid w:val="7FE7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B332B57"/>
  <w15:docId w15:val="{D180B3B5-E989-472D-9556-3B2DDB2C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1" w:qFormat="1"/>
    <w:lsdException w:name="heading 3" w:locked="1" w:uiPriority="9" w:unhideWhenUsed="1" w:qFormat="1"/>
    <w:lsdException w:name="heading 4" w:locked="1" w:uiPriority="0"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cs="Times New Roman"/>
      <w:kern w:val="2"/>
      <w:sz w:val="21"/>
      <w:szCs w:val="24"/>
    </w:rPr>
  </w:style>
  <w:style w:type="paragraph" w:styleId="1">
    <w:name w:val="heading 1"/>
    <w:basedOn w:val="a"/>
    <w:next w:val="a"/>
    <w:uiPriority w:val="9"/>
    <w:qFormat/>
    <w:locked/>
    <w:pPr>
      <w:keepNext/>
      <w:keepLines/>
      <w:spacing w:line="360" w:lineRule="auto"/>
      <w:jc w:val="center"/>
      <w:outlineLvl w:val="0"/>
    </w:pPr>
    <w:rPr>
      <w:rFonts w:asciiTheme="minorEastAsia" w:eastAsiaTheme="minorEastAsia" w:hAnsiTheme="minorEastAsia" w:cstheme="majorBidi"/>
      <w:b/>
      <w:kern w:val="44"/>
      <w:sz w:val="32"/>
      <w:szCs w:val="32"/>
      <w:lang w:val="zh-TW"/>
    </w:rPr>
  </w:style>
  <w:style w:type="paragraph" w:styleId="2">
    <w:name w:val="heading 2"/>
    <w:basedOn w:val="zjb"/>
    <w:next w:val="a"/>
    <w:link w:val="20"/>
    <w:uiPriority w:val="1"/>
    <w:qFormat/>
    <w:locked/>
    <w:pPr>
      <w:spacing w:before="120" w:after="120"/>
      <w:outlineLvl w:val="1"/>
    </w:pPr>
    <w:rPr>
      <w:rFonts w:eastAsia="黑体"/>
      <w:sz w:val="32"/>
    </w:rPr>
  </w:style>
  <w:style w:type="paragraph" w:styleId="3">
    <w:name w:val="heading 3"/>
    <w:basedOn w:val="a"/>
    <w:next w:val="a"/>
    <w:uiPriority w:val="9"/>
    <w:unhideWhenUsed/>
    <w:qFormat/>
    <w:locked/>
    <w:pPr>
      <w:keepNext/>
      <w:keepLines/>
      <w:spacing w:line="360" w:lineRule="auto"/>
      <w:outlineLvl w:val="2"/>
    </w:pPr>
    <w:rPr>
      <w:b/>
      <w:bCs/>
      <w:color w:val="000000" w:themeColor="text1"/>
      <w:kern w:val="0"/>
      <w:sz w:val="28"/>
      <w:szCs w:val="28"/>
      <w:lang w:val="zh-TW"/>
    </w:rPr>
  </w:style>
  <w:style w:type="paragraph" w:styleId="5">
    <w:name w:val="heading 5"/>
    <w:basedOn w:val="a"/>
    <w:next w:val="a"/>
    <w:uiPriority w:val="9"/>
    <w:semiHidden/>
    <w:unhideWhenUsed/>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uiPriority w:val="99"/>
    <w:semiHidden/>
    <w:unhideWhenUsed/>
    <w:qFormat/>
    <w:pPr>
      <w:jc w:val="left"/>
    </w:pPr>
  </w:style>
  <w:style w:type="paragraph" w:styleId="30">
    <w:name w:val="toc 3"/>
    <w:basedOn w:val="a"/>
    <w:next w:val="a"/>
    <w:uiPriority w:val="39"/>
    <w:qFormat/>
    <w:locked/>
    <w:pPr>
      <w:ind w:leftChars="400" w:left="840"/>
    </w:p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Pr>
      <w:rFonts w:ascii="Calibri" w:hAnsi="Calibri"/>
      <w:b/>
      <w:szCs w:val="20"/>
    </w:rPr>
  </w:style>
  <w:style w:type="paragraph" w:styleId="21">
    <w:name w:val="toc 2"/>
    <w:basedOn w:val="a"/>
    <w:next w:val="a"/>
    <w:uiPriority w:val="39"/>
    <w:unhideWhenUsed/>
    <w:qFormat/>
    <w:locked/>
    <w:pPr>
      <w:ind w:leftChars="200" w:left="420"/>
    </w:pPr>
  </w:style>
  <w:style w:type="paragraph" w:styleId="22">
    <w:name w:val="Body Text 2"/>
    <w:basedOn w:val="a"/>
    <w:qFormat/>
    <w:pPr>
      <w:adjustRightInd w:val="0"/>
      <w:snapToGrid w:val="0"/>
      <w:spacing w:beforeLines="50" w:afterLines="50"/>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Title"/>
    <w:basedOn w:val="a"/>
    <w:next w:val="a"/>
    <w:qFormat/>
    <w:locked/>
    <w:pPr>
      <w:spacing w:before="240" w:after="60" w:line="360" w:lineRule="auto"/>
      <w:jc w:val="center"/>
      <w:outlineLvl w:val="0"/>
    </w:pPr>
    <w:rPr>
      <w:rFonts w:ascii="Calibri" w:hAnsi="Calibri"/>
      <w:b/>
      <w:bCs/>
      <w:sz w:val="32"/>
      <w:szCs w:val="32"/>
    </w:rPr>
  </w:style>
  <w:style w:type="character" w:styleId="ae">
    <w:name w:val="FollowedHyperlink"/>
    <w:basedOn w:val="a1"/>
    <w:uiPriority w:val="99"/>
    <w:semiHidden/>
    <w:unhideWhenUsed/>
    <w:qFormat/>
    <w:rPr>
      <w:color w:val="666666"/>
      <w:u w:val="none"/>
    </w:rPr>
  </w:style>
  <w:style w:type="character" w:styleId="af">
    <w:name w:val="Hyperlink"/>
    <w:basedOn w:val="a1"/>
    <w:uiPriority w:val="99"/>
    <w:semiHidden/>
    <w:unhideWhenUsed/>
    <w:qFormat/>
    <w:rPr>
      <w:color w:val="333333"/>
      <w:u w:val="none"/>
    </w:rPr>
  </w:style>
  <w:style w:type="table" w:styleId="af0">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1"/>
    <w:link w:val="a6"/>
    <w:uiPriority w:val="99"/>
    <w:semiHidden/>
    <w:qFormat/>
    <w:locked/>
    <w:rPr>
      <w:rFonts w:ascii="Times New Roman" w:hAnsi="Times New Roman"/>
      <w:kern w:val="2"/>
      <w:sz w:val="18"/>
    </w:rPr>
  </w:style>
  <w:style w:type="character" w:customStyle="1" w:styleId="a9">
    <w:name w:val="页脚 字符"/>
    <w:basedOn w:val="a1"/>
    <w:link w:val="a8"/>
    <w:uiPriority w:val="99"/>
    <w:qFormat/>
    <w:locked/>
    <w:rPr>
      <w:sz w:val="18"/>
    </w:rPr>
  </w:style>
  <w:style w:type="character" w:customStyle="1" w:styleId="ab">
    <w:name w:val="页眉 字符"/>
    <w:basedOn w:val="a1"/>
    <w:link w:val="aa"/>
    <w:uiPriority w:val="99"/>
    <w:semiHidden/>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3">
    <w:name w:val="列出段落2"/>
    <w:basedOn w:val="a"/>
    <w:uiPriority w:val="99"/>
    <w:qFormat/>
    <w:pPr>
      <w:ind w:firstLineChars="200" w:firstLine="420"/>
    </w:pPr>
    <w:rPr>
      <w:rFonts w:ascii="Calibri" w:hAnsi="Calibri"/>
      <w:szCs w:val="22"/>
    </w:rPr>
  </w:style>
  <w:style w:type="paragraph" w:styleId="af1">
    <w:name w:val="List Paragraph"/>
    <w:basedOn w:val="a"/>
    <w:uiPriority w:val="34"/>
    <w:qFormat/>
    <w:pPr>
      <w:ind w:firstLineChars="200" w:firstLine="420"/>
    </w:pPr>
    <w:rPr>
      <w:rFonts w:ascii="Calibri" w:hAnsi="Calibri"/>
      <w:sz w:val="28"/>
      <w:szCs w:val="20"/>
    </w:rPr>
  </w:style>
  <w:style w:type="paragraph" w:customStyle="1" w:styleId="Style2">
    <w:name w:val="_Style 2"/>
    <w:uiPriority w:val="1"/>
    <w:qFormat/>
    <w:pPr>
      <w:widowControl w:val="0"/>
      <w:jc w:val="both"/>
    </w:pPr>
    <w:rPr>
      <w:rFonts w:ascii="Calibri" w:hAnsi="Calibri" w:cs="Times New Roman"/>
      <w:kern w:val="2"/>
      <w:sz w:val="21"/>
      <w:szCs w:val="24"/>
    </w:rPr>
  </w:style>
  <w:style w:type="paragraph" w:customStyle="1" w:styleId="zjb3">
    <w:name w:val="zjb标题3"/>
    <w:basedOn w:val="5"/>
    <w:qFormat/>
    <w:pPr>
      <w:spacing w:before="0" w:after="120" w:line="360" w:lineRule="auto"/>
      <w:ind w:firstLineChars="200" w:firstLine="200"/>
      <w:outlineLvl w:val="9"/>
    </w:pPr>
    <w:rPr>
      <w:rFonts w:ascii="黑体" w:eastAsia="黑体" w:hAnsi="仿宋" w:cs="宋体"/>
      <w:b w:val="0"/>
      <w:color w:val="000000"/>
      <w:sz w:val="30"/>
      <w:szCs w:val="24"/>
    </w:rPr>
  </w:style>
  <w:style w:type="character" w:customStyle="1" w:styleId="zjb0">
    <w:name w:val="zjb正文 字符"/>
    <w:basedOn w:val="a1"/>
    <w:link w:val="zjb"/>
    <w:qFormat/>
    <w:rPr>
      <w:rFonts w:ascii="仿宋_GB2312" w:eastAsia="仿宋_GB2312" w:hAnsi="仿宋" w:cs="宋体"/>
      <w:color w:val="000000"/>
      <w:kern w:val="0"/>
      <w:sz w:val="30"/>
      <w:szCs w:val="30"/>
      <w:lang w:eastAsia="en-US"/>
    </w:rPr>
  </w:style>
  <w:style w:type="character" w:customStyle="1" w:styleId="20">
    <w:name w:val="标题 2 字符"/>
    <w:link w:val="2"/>
    <w:uiPriority w:val="1"/>
    <w:qFormat/>
    <w:rPr>
      <w:rFonts w:eastAsia="黑体"/>
      <w:kern w:val="2"/>
      <w:sz w:val="32"/>
      <w:lang w:eastAsia="zh-CN"/>
    </w:rPr>
  </w:style>
  <w:style w:type="character" w:customStyle="1" w:styleId="selallcontainer">
    <w:name w:val="selallcontainer"/>
    <w:basedOn w:val="a1"/>
    <w:qFormat/>
  </w:style>
  <w:style w:type="character" w:customStyle="1" w:styleId="hover17">
    <w:name w:val="hover17"/>
    <w:basedOn w:val="a1"/>
    <w:qFormat/>
    <w:rPr>
      <w:color w:val="FF6600"/>
      <w:bdr w:val="single" w:sz="6" w:space="0" w:color="DDDDDD"/>
      <w:shd w:val="clear" w:color="auto" w:fill="FFFFFF"/>
    </w:rPr>
  </w:style>
  <w:style w:type="character" w:customStyle="1" w:styleId="over">
    <w:name w:val="over"/>
    <w:basedOn w:val="a1"/>
    <w:qFormat/>
    <w:rPr>
      <w:shd w:val="clear" w:color="auto" w:fill="3F82BE"/>
    </w:rPr>
  </w:style>
  <w:style w:type="character" w:customStyle="1" w:styleId="before2">
    <w:name w:val="before2"/>
    <w:basedOn w:val="a1"/>
    <w:qFormat/>
  </w:style>
  <w:style w:type="character" w:customStyle="1" w:styleId="hover15">
    <w:name w:val="hover15"/>
    <w:basedOn w:val="a1"/>
    <w:qFormat/>
    <w:rPr>
      <w:color w:val="FF6600"/>
      <w:bdr w:val="single" w:sz="6" w:space="0" w:color="DDDDDD"/>
      <w:shd w:val="clear" w:color="auto" w:fill="FFFFFF"/>
    </w:rPr>
  </w:style>
  <w:style w:type="character" w:customStyle="1" w:styleId="before">
    <w:name w:val="before"/>
    <w:basedOn w:val="a1"/>
    <w:qFormat/>
  </w:style>
  <w:style w:type="paragraph" w:customStyle="1" w:styleId="zjb1">
    <w:name w:val="zjb標題1"/>
    <w:basedOn w:val="a"/>
    <w:qFormat/>
    <w:pPr>
      <w:ind w:firstLine="1441"/>
    </w:pPr>
    <w:rPr>
      <w:rFonts w:eastAsia="华文中宋"/>
      <w:b/>
      <w:sz w:val="72"/>
      <w:szCs w:val="72"/>
    </w:rPr>
  </w:style>
  <w:style w:type="paragraph" w:customStyle="1" w:styleId="TOC2">
    <w:name w:val="TOC 标题2"/>
    <w:basedOn w:val="1"/>
    <w:next w:val="a"/>
    <w:uiPriority w:val="39"/>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66F36-F150-4892-BC7B-4725528A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8247</Words>
  <Characters>47009</Characters>
  <Application>Microsoft Office Word</Application>
  <DocSecurity>0</DocSecurity>
  <Lines>391</Lines>
  <Paragraphs>110</Paragraphs>
  <ScaleCrop>false</ScaleCrop>
  <Company>Microsoft</Company>
  <LinksUpToDate>false</LinksUpToDate>
  <CharactersWithSpaces>55146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重庆机场建设文书</cp:lastModifiedBy>
  <cp:revision>34</cp:revision>
  <cp:lastPrinted>2020-05-14T07:04:00Z</cp:lastPrinted>
  <dcterms:created xsi:type="dcterms:W3CDTF">2019-08-13T02:59:00Z</dcterms:created>
  <dcterms:modified xsi:type="dcterms:W3CDTF">2020-05-19T06:33:00Z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