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0"/>
      </w:pPr>
    </w:p>
    <w:p>
      <w:pPr>
        <w:jc w:val="center"/>
        <w:rPr>
          <w:rFonts w:hint="eastAsia" w:ascii="仿宋" w:hAnsi="仿宋" w:eastAsia="仿宋"/>
          <w:b/>
          <w:sz w:val="36"/>
          <w:szCs w:val="36"/>
          <w:lang w:eastAsia="zh-CN"/>
        </w:rPr>
      </w:pPr>
      <w:r>
        <w:rPr>
          <w:rFonts w:hint="eastAsia" w:ascii="仿宋" w:hAnsi="仿宋" w:eastAsia="仿宋"/>
          <w:b/>
          <w:sz w:val="36"/>
          <w:szCs w:val="36"/>
          <w:lang w:eastAsia="zh-CN"/>
        </w:rPr>
        <w:t>重庆机场扩建指挥部弱电改造项目施工部分</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w:t>
      </w:r>
      <w:r>
        <w:rPr>
          <w:rFonts w:hint="eastAsia" w:ascii="仿宋" w:hAnsi="仿宋" w:eastAsia="仿宋"/>
          <w:b/>
          <w:sz w:val="32"/>
          <w:lang w:val="en-US" w:eastAsia="zh-CN"/>
        </w:rPr>
        <w:t>2020047</w:t>
      </w:r>
      <w:r>
        <w:rPr>
          <w:rFonts w:ascii="仿宋" w:hAnsi="仿宋" w:eastAsia="仿宋"/>
          <w:b/>
          <w:sz w:val="32"/>
        </w:rPr>
        <w:t xml:space="preserve">     </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10"/>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十二</w:t>
      </w:r>
      <w:r>
        <w:rPr>
          <w:rFonts w:hint="eastAsia" w:ascii="仿宋" w:hAnsi="仿宋" w:eastAsia="仿宋"/>
          <w:b/>
          <w:sz w:val="32"/>
          <w:szCs w:val="32"/>
        </w:rPr>
        <w:t>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lang w:eastAsia="zh-CN"/>
        </w:rPr>
        <w:t>重庆机场扩建指挥部弱电改造项目施工部分</w:t>
      </w:r>
      <w:r>
        <w:rPr>
          <w:rFonts w:hint="eastAsia" w:ascii="仿宋" w:hAnsi="仿宋" w:eastAsia="仿宋"/>
          <w:b/>
          <w:sz w:val="32"/>
          <w:szCs w:val="32"/>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重庆机场扩建指挥部弱电改造项目施工部分</w:t>
      </w:r>
      <w:r>
        <w:rPr>
          <w:rFonts w:hint="eastAsia" w:ascii="仿宋" w:hAnsi="仿宋" w:eastAsia="仿宋"/>
          <w:sz w:val="28"/>
          <w:szCs w:val="28"/>
        </w:rPr>
        <w:t>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w:t>
      </w:r>
      <w:r>
        <w:rPr>
          <w:rFonts w:hint="eastAsia" w:ascii="仿宋" w:hAnsi="仿宋" w:eastAsia="仿宋"/>
          <w:b/>
          <w:bCs/>
          <w:sz w:val="28"/>
          <w:szCs w:val="28"/>
        </w:rPr>
        <w:t>需提供承诺函</w:t>
      </w:r>
      <w:r>
        <w:rPr>
          <w:rFonts w:hint="eastAsia" w:ascii="仿宋" w:hAnsi="仿宋" w:eastAsia="仿宋"/>
          <w:b w:val="0"/>
          <w:bCs w:val="0"/>
          <w:sz w:val="28"/>
          <w:szCs w:val="28"/>
        </w:rPr>
        <w:t>；</w:t>
      </w:r>
    </w:p>
    <w:p>
      <w:pPr>
        <w:spacing w:line="360" w:lineRule="auto"/>
        <w:ind w:firstLine="56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w:t>
      </w:r>
      <w:r>
        <w:rPr>
          <w:rFonts w:hint="eastAsia" w:ascii="仿宋" w:hAnsi="仿宋" w:eastAsia="仿宋"/>
          <w:sz w:val="28"/>
          <w:szCs w:val="28"/>
          <w:lang w:val="en-US" w:eastAsia="zh-CN"/>
        </w:rPr>
        <w:t>二</w:t>
      </w:r>
      <w:r>
        <w:rPr>
          <w:rFonts w:hint="eastAsia" w:ascii="仿宋" w:hAnsi="仿宋" w:eastAsia="仿宋"/>
          <w:sz w:val="28"/>
          <w:szCs w:val="28"/>
        </w:rPr>
        <w:t>级以上（含</w:t>
      </w:r>
      <w:r>
        <w:rPr>
          <w:rFonts w:hint="eastAsia" w:ascii="仿宋" w:hAnsi="仿宋" w:eastAsia="仿宋"/>
          <w:sz w:val="28"/>
          <w:szCs w:val="28"/>
          <w:lang w:val="en-US" w:eastAsia="zh-CN"/>
        </w:rPr>
        <w:t>二</w:t>
      </w:r>
      <w:r>
        <w:rPr>
          <w:rFonts w:hint="eastAsia" w:ascii="仿宋" w:hAnsi="仿宋" w:eastAsia="仿宋"/>
          <w:sz w:val="28"/>
          <w:szCs w:val="28"/>
        </w:rPr>
        <w:t>级）</w:t>
      </w:r>
      <w:r>
        <w:rPr>
          <w:rFonts w:hint="eastAsia" w:ascii="仿宋" w:hAnsi="仿宋" w:eastAsia="仿宋"/>
          <w:sz w:val="28"/>
          <w:szCs w:val="28"/>
          <w:lang w:val="en-US" w:eastAsia="zh-CN"/>
        </w:rPr>
        <w:t>或电子与智能建筑专业承包二级以上（含二级）</w:t>
      </w:r>
      <w:r>
        <w:rPr>
          <w:rFonts w:hint="eastAsia" w:ascii="仿宋" w:hAnsi="仿宋" w:eastAsia="仿宋"/>
          <w:sz w:val="28"/>
          <w:szCs w:val="28"/>
        </w:rPr>
        <w:t>证书；</w:t>
      </w:r>
    </w:p>
    <w:p>
      <w:pPr>
        <w:widowControl/>
        <w:spacing w:line="360" w:lineRule="auto"/>
        <w:ind w:firstLine="570"/>
      </w:pPr>
      <w:r>
        <w:rPr>
          <w:rFonts w:hint="eastAsia" w:ascii="仿宋" w:hAnsi="仿宋" w:eastAsia="仿宋"/>
          <w:sz w:val="28"/>
          <w:szCs w:val="28"/>
        </w:rPr>
        <w:t>1.1.5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1.1.8被授权人身份证复印件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1.2.1.1本项目拟在重庆机场扩建指挥部部分通道、房间及外围增设数字高清监控系统，办公室改造新增信息点，通往幸福佳苑B区通道增加一套门禁系统，大门侧面增设一套翼闸系统。</w:t>
      </w:r>
      <w:r>
        <w:rPr>
          <w:rFonts w:hint="eastAsia" w:ascii="仿宋" w:hAnsi="仿宋" w:eastAsia="仿宋"/>
          <w:sz w:val="28"/>
          <w:szCs w:val="28"/>
          <w:lang w:eastAsia="zh-CN"/>
        </w:rPr>
        <w:t>栅栏除锈，刷两次防锈漆。</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w:t>
      </w:r>
      <w:r>
        <w:rPr>
          <w:rFonts w:hint="eastAsia" w:ascii="仿宋" w:hAnsi="仿宋" w:eastAsia="仿宋"/>
          <w:color w:val="FF0000"/>
          <w:sz w:val="28"/>
          <w:szCs w:val="28"/>
          <w:lang w:val="en-US" w:eastAsia="zh-CN"/>
        </w:rPr>
        <w:t>在扩建指挥部办公区</w:t>
      </w:r>
      <w:r>
        <w:rPr>
          <w:rFonts w:hint="eastAsia" w:ascii="仿宋" w:hAnsi="仿宋" w:eastAsia="仿宋"/>
          <w:color w:val="FF0000"/>
          <w:sz w:val="28"/>
          <w:szCs w:val="28"/>
        </w:rPr>
        <w:t>内施工，</w:t>
      </w:r>
      <w:r>
        <w:rPr>
          <w:rFonts w:hint="eastAsia" w:ascii="仿宋" w:hAnsi="仿宋" w:eastAsia="仿宋"/>
          <w:color w:val="FF0000"/>
          <w:sz w:val="28"/>
          <w:szCs w:val="28"/>
          <w:lang w:val="en-US" w:eastAsia="zh-CN"/>
        </w:rPr>
        <w:t>施工与生产同时进行，</w:t>
      </w:r>
      <w:r>
        <w:rPr>
          <w:rFonts w:hint="eastAsia" w:ascii="仿宋" w:hAnsi="仿宋" w:eastAsia="仿宋"/>
          <w:color w:val="FF0000"/>
          <w:sz w:val="28"/>
          <w:szCs w:val="28"/>
        </w:rPr>
        <w:t>响应人须组织人员办理</w:t>
      </w:r>
      <w:r>
        <w:rPr>
          <w:rFonts w:hint="eastAsia" w:ascii="仿宋" w:hAnsi="仿宋" w:eastAsia="仿宋"/>
          <w:color w:val="FF0000"/>
          <w:sz w:val="28"/>
          <w:szCs w:val="28"/>
          <w:lang w:val="en-US" w:eastAsia="zh-CN"/>
        </w:rPr>
        <w:t>公共区管理部</w:t>
      </w:r>
      <w:r>
        <w:rPr>
          <w:rFonts w:hint="eastAsia" w:ascii="仿宋" w:hAnsi="仿宋" w:eastAsia="仿宋"/>
          <w:color w:val="FF0000"/>
          <w:sz w:val="28"/>
          <w:szCs w:val="28"/>
        </w:rPr>
        <w:t>相关手续，包括施工许可证、人员通行证件等（相关流程、费用可向采购人了解）。所有施工人员及设备满足</w:t>
      </w:r>
      <w:r>
        <w:rPr>
          <w:rFonts w:hint="eastAsia" w:ascii="仿宋" w:hAnsi="仿宋" w:eastAsia="仿宋"/>
          <w:color w:val="FF0000"/>
          <w:sz w:val="28"/>
          <w:szCs w:val="28"/>
          <w:lang w:val="en-US" w:eastAsia="zh-CN"/>
        </w:rPr>
        <w:t>江北机场</w:t>
      </w:r>
      <w:r>
        <w:rPr>
          <w:rFonts w:hint="eastAsia" w:ascii="仿宋" w:hAnsi="仿宋" w:eastAsia="仿宋"/>
          <w:color w:val="FF0000"/>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本项目最高限价（含增值税）为</w:t>
      </w:r>
      <w:r>
        <w:rPr>
          <w:rFonts w:hint="eastAsia" w:ascii="仿宋" w:hAnsi="仿宋" w:eastAsia="仿宋"/>
          <w:color w:val="auto"/>
          <w:sz w:val="28"/>
          <w:szCs w:val="28"/>
          <w:lang w:val="en-US" w:eastAsia="zh-CN"/>
        </w:rPr>
        <w:t>26</w:t>
      </w:r>
      <w:r>
        <w:rPr>
          <w:rFonts w:hint="eastAsia" w:ascii="仿宋" w:hAnsi="仿宋" w:eastAsia="仿宋"/>
          <w:color w:val="auto"/>
          <w:sz w:val="28"/>
          <w:szCs w:val="28"/>
        </w:rPr>
        <w:t>万元（大写：</w:t>
      </w:r>
      <w:r>
        <w:rPr>
          <w:rFonts w:hint="eastAsia" w:ascii="仿宋" w:hAnsi="仿宋" w:eastAsia="仿宋"/>
          <w:color w:val="auto"/>
          <w:sz w:val="28"/>
          <w:szCs w:val="28"/>
          <w:lang w:eastAsia="zh-CN"/>
        </w:rPr>
        <w:t>贰拾陆万</w:t>
      </w:r>
      <w:r>
        <w:rPr>
          <w:rFonts w:hint="eastAsia" w:ascii="仿宋" w:hAnsi="仿宋" w:eastAsia="仿宋"/>
          <w:color w:val="auto"/>
          <w:sz w:val="28"/>
          <w:szCs w:val="28"/>
        </w:rPr>
        <w:t>元整）报价高于最高限价，将取消比选响应方的比选资格</w:t>
      </w:r>
      <w:r>
        <w:rPr>
          <w:rFonts w:hint="eastAsia" w:ascii="仿宋" w:hAnsi="仿宋" w:eastAsia="仿宋"/>
          <w:b/>
          <w:color w:val="auto"/>
          <w:sz w:val="28"/>
          <w:szCs w:val="28"/>
        </w:rPr>
        <w:t>（注：单价</w:t>
      </w:r>
      <w:r>
        <w:rPr>
          <w:rFonts w:hint="eastAsia" w:ascii="仿宋" w:hAnsi="仿宋" w:eastAsia="仿宋" w:cs="仿宋"/>
          <w:b/>
          <w:color w:val="auto"/>
          <w:sz w:val="28"/>
          <w:szCs w:val="28"/>
          <w:lang w:val="zh-CN"/>
        </w:rPr>
        <w:t>报价不能超过所列出的单价控制价，且总报价不得超过最高限价</w:t>
      </w:r>
      <w:r>
        <w:rPr>
          <w:rFonts w:hint="eastAsia" w:ascii="仿宋" w:hAnsi="仿宋" w:eastAsia="仿宋"/>
          <w:b/>
          <w:color w:val="auto"/>
          <w:sz w:val="28"/>
          <w:szCs w:val="28"/>
        </w:rPr>
        <w:t>）</w:t>
      </w:r>
      <w:r>
        <w:rPr>
          <w:rFonts w:hint="eastAsia" w:ascii="仿宋" w:hAnsi="仿宋" w:eastAsia="仿宋"/>
          <w:color w:val="auto"/>
          <w:sz w:val="28"/>
          <w:szCs w:val="28"/>
        </w:rPr>
        <w:t>。</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pStyle w:val="2"/>
        <w:ind w:firstLine="560" w:firstLineChars="200"/>
        <w:rPr>
          <w:rFonts w:ascii="仿宋" w:hAnsi="仿宋"/>
          <w:b w:val="0"/>
          <w:bCs w:val="0"/>
          <w:szCs w:val="28"/>
        </w:rPr>
      </w:pPr>
      <w:r>
        <w:rPr>
          <w:rFonts w:hint="eastAsia" w:ascii="仿宋" w:hAnsi="仿宋"/>
          <w:b w:val="0"/>
          <w:bCs w:val="0"/>
          <w:szCs w:val="28"/>
        </w:rPr>
        <w:t>2.1有效营业执照（须提供营业执照复印件加盖鲜章）；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2.2公司具有安防工程从业资质二级以上（含二级）证书或电子与智能化工程专业承包贰级以上（含二级）；</w:t>
      </w:r>
    </w:p>
    <w:p>
      <w:pPr>
        <w:widowControl/>
        <w:spacing w:line="360" w:lineRule="auto"/>
        <w:ind w:firstLine="570"/>
      </w:pPr>
      <w:r>
        <w:rPr>
          <w:rFonts w:hint="eastAsia" w:ascii="仿宋" w:hAnsi="仿宋" w:eastAsia="仿宋"/>
          <w:sz w:val="28"/>
          <w:szCs w:val="28"/>
        </w:rPr>
        <w:t>2.3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2.7不转包、分包承诺函。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12</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22</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50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0"/>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采购文件中提出的所有要求和条件作出实质性应答（应答</w:t>
      </w:r>
      <w:r>
        <w:rPr>
          <w:rFonts w:ascii="仿宋" w:hAnsi="仿宋" w:eastAsia="仿宋"/>
          <w:b/>
          <w:bCs/>
          <w:sz w:val="28"/>
          <w:szCs w:val="28"/>
          <w:lang w:val="zh-CN"/>
        </w:rPr>
        <w:t>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；公司具有安防工程从业</w:t>
      </w:r>
      <w:r>
        <w:rPr>
          <w:rFonts w:ascii="仿宋" w:hAnsi="仿宋" w:eastAsia="仿宋"/>
          <w:sz w:val="28"/>
          <w:szCs w:val="28"/>
        </w:rPr>
        <w:t>资质</w:t>
      </w:r>
      <w:r>
        <w:rPr>
          <w:rFonts w:hint="eastAsia" w:ascii="仿宋" w:hAnsi="仿宋" w:eastAsia="仿宋"/>
          <w:sz w:val="28"/>
          <w:szCs w:val="28"/>
        </w:rPr>
        <w:t>二级以上</w:t>
      </w:r>
      <w:r>
        <w:rPr>
          <w:rFonts w:ascii="仿宋" w:hAnsi="仿宋" w:eastAsia="仿宋"/>
          <w:sz w:val="28"/>
          <w:szCs w:val="28"/>
        </w:rPr>
        <w:t>（</w:t>
      </w:r>
      <w:r>
        <w:rPr>
          <w:rFonts w:hint="eastAsia" w:ascii="仿宋" w:hAnsi="仿宋" w:eastAsia="仿宋"/>
          <w:sz w:val="28"/>
          <w:szCs w:val="28"/>
        </w:rPr>
        <w:t>含二</w:t>
      </w:r>
      <w:r>
        <w:rPr>
          <w:rFonts w:ascii="仿宋" w:hAnsi="仿宋" w:eastAsia="仿宋"/>
          <w:sz w:val="28"/>
          <w:szCs w:val="28"/>
        </w:rPr>
        <w:t>级）</w:t>
      </w:r>
      <w:r>
        <w:rPr>
          <w:rFonts w:hint="eastAsia" w:ascii="仿宋" w:hAnsi="仿宋" w:eastAsia="仿宋"/>
          <w:sz w:val="28"/>
          <w:szCs w:val="28"/>
        </w:rPr>
        <w:t>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rPr>
        <w:t>；不转包、分包承诺函以及服务承诺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29</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w:t>
      </w:r>
      <w:r>
        <w:rPr>
          <w:rFonts w:hint="eastAsia" w:ascii="仿宋" w:hAnsi="仿宋" w:eastAsia="仿宋"/>
          <w:sz w:val="28"/>
          <w:szCs w:val="28"/>
          <w:lang w:val="en-US" w:eastAsia="zh-CN"/>
        </w:rPr>
        <w:t>113</w:t>
      </w:r>
      <w:r>
        <w:rPr>
          <w:rFonts w:hint="eastAsia" w:ascii="仿宋" w:hAnsi="仿宋" w:eastAsia="仿宋"/>
          <w:sz w:val="28"/>
          <w:szCs w:val="28"/>
        </w:rPr>
        <w:t>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29</w:t>
      </w:r>
      <w:bookmarkStart w:id="56" w:name="_GoBack"/>
      <w:bookmarkEnd w:id="56"/>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10:00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pPr>
    </w:p>
    <w:p/>
    <w:p>
      <w:pPr>
        <w:pStyle w:val="2"/>
      </w:pPr>
    </w:p>
    <w:p/>
    <w:p>
      <w:pPr>
        <w:pStyle w:val="2"/>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pPr>
    </w:p>
    <w:p>
      <w:pPr>
        <w:pStyle w:val="2"/>
      </w:pPr>
    </w:p>
    <w:p>
      <w:pPr>
        <w:jc w:val="center"/>
        <w:rPr>
          <w:rFonts w:hint="eastAsia" w:ascii="仿宋" w:hAnsi="仿宋" w:eastAsia="仿宋"/>
          <w:b/>
          <w:sz w:val="36"/>
          <w:szCs w:val="36"/>
          <w:lang w:eastAsia="zh-CN"/>
        </w:rPr>
      </w:pPr>
    </w:p>
    <w:p>
      <w:pPr>
        <w:jc w:val="center"/>
        <w:rPr>
          <w:rFonts w:hint="eastAsia" w:eastAsia="仿宋"/>
          <w:lang w:eastAsia="zh-CN"/>
        </w:rPr>
      </w:pPr>
      <w:r>
        <w:rPr>
          <w:rFonts w:hint="eastAsia" w:ascii="仿宋" w:hAnsi="仿宋" w:eastAsia="仿宋"/>
          <w:b/>
          <w:sz w:val="36"/>
          <w:szCs w:val="36"/>
          <w:lang w:eastAsia="zh-CN"/>
        </w:rPr>
        <w:t>重庆机场扩建指挥部弱电改造项目施工部分</w:t>
      </w:r>
      <w:r>
        <w:rPr>
          <w:rFonts w:hint="eastAsia" w:ascii="仿宋" w:hAnsi="仿宋" w:eastAsia="仿宋"/>
          <w:b/>
          <w:sz w:val="36"/>
          <w:szCs w:val="36"/>
        </w:rPr>
        <w:t>合同</w:t>
      </w:r>
      <w:r>
        <w:rPr>
          <w:rFonts w:hint="eastAsia" w:ascii="仿宋" w:hAnsi="仿宋" w:eastAsia="仿宋"/>
          <w:b/>
          <w:sz w:val="36"/>
          <w:szCs w:val="36"/>
          <w:lang w:eastAsia="zh-CN"/>
        </w:rPr>
        <w:t>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lang w:eastAsia="zh-CN"/>
        </w:rPr>
        <w:t>重庆机场扩建指挥部弱电改造项目施工部分</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hint="eastAsia" w:ascii="仿宋" w:hAnsi="仿宋" w:eastAsia="仿宋" w:cs="仿宋"/>
          <w:kern w:val="0"/>
          <w:sz w:val="28"/>
          <w:szCs w:val="28"/>
          <w:u w:val="single"/>
          <w:lang w:eastAsia="zh-CN"/>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lang w:eastAsia="zh-CN"/>
        </w:rPr>
        <w:t>重庆机场扩建指挥部弱电改造项目施工部分</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在重庆机场扩建指挥部</w:t>
      </w:r>
    </w:p>
    <w:p>
      <w:pPr>
        <w:spacing w:line="360" w:lineRule="auto"/>
        <w:rPr>
          <w:rFonts w:hint="eastAsia" w:ascii="仿宋" w:hAnsi="仿宋" w:eastAsia="仿宋" w:cs="仿宋"/>
          <w:sz w:val="28"/>
          <w:szCs w:val="28"/>
          <w:u w:val="single"/>
          <w:lang w:eastAsia="zh-CN"/>
        </w:rPr>
      </w:pPr>
      <w:r>
        <w:rPr>
          <w:rFonts w:hint="eastAsia" w:ascii="仿宋" w:hAnsi="仿宋" w:eastAsia="仿宋" w:cs="仿宋"/>
          <w:sz w:val="28"/>
          <w:szCs w:val="28"/>
        </w:rPr>
        <w:t>工程概况: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rPr>
        <w:t>增设数字高清监控系统，新增信息点，</w:t>
      </w:r>
      <w:r>
        <w:rPr>
          <w:rFonts w:hint="eastAsia" w:ascii="仿宋" w:hAnsi="仿宋" w:eastAsia="仿宋" w:cs="仿宋"/>
          <w:sz w:val="28"/>
          <w:szCs w:val="28"/>
          <w:u w:val="single"/>
          <w:lang w:eastAsia="zh-CN"/>
        </w:rPr>
        <w:t>增加</w:t>
      </w:r>
      <w:r>
        <w:rPr>
          <w:rFonts w:hint="eastAsia" w:ascii="仿宋" w:hAnsi="仿宋" w:eastAsia="仿宋" w:cs="仿宋"/>
          <w:sz w:val="28"/>
          <w:szCs w:val="28"/>
          <w:u w:val="single"/>
        </w:rPr>
        <w:t>一套门禁系统，增设一套翼闸系统</w:t>
      </w:r>
      <w:r>
        <w:rPr>
          <w:rFonts w:hint="eastAsia" w:ascii="仿宋" w:hAnsi="仿宋" w:eastAsia="仿宋" w:cs="仿宋"/>
          <w:sz w:val="28"/>
          <w:szCs w:val="28"/>
          <w:u w:val="single"/>
          <w:lang w:eastAsia="zh-CN"/>
        </w:rPr>
        <w:t>等。</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本项目拟在重庆机场扩建指挥部部分通道、房间及外围增设数字高清监控系统，办公室改造新增信息点，通往幸福佳苑B区通道增加一套门禁系统，大门侧面增设一套翼闸系统。</w:t>
      </w:r>
      <w:r>
        <w:rPr>
          <w:rFonts w:hint="eastAsia" w:ascii="仿宋" w:hAnsi="仿宋" w:eastAsia="仿宋"/>
          <w:sz w:val="28"/>
          <w:szCs w:val="28"/>
          <w:lang w:eastAsia="zh-CN"/>
        </w:rPr>
        <w:t>栅栏除锈，刷两次防锈漆。</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297123541"/>
      <w:bookmarkStart w:id="2" w:name="_Toc312677500"/>
      <w:bookmarkStart w:id="3" w:name="_Toc296347193"/>
      <w:bookmarkStart w:id="4" w:name="_Toc300934990"/>
      <w:bookmarkStart w:id="5" w:name="_Toc296891022"/>
      <w:bookmarkStart w:id="6" w:name="_Toc292559904"/>
      <w:bookmarkStart w:id="7" w:name="_Toc312678026"/>
      <w:bookmarkStart w:id="8" w:name="_Toc296346695"/>
      <w:bookmarkStart w:id="9" w:name="_Toc296891234"/>
      <w:bookmarkStart w:id="10" w:name="_Toc297216200"/>
      <w:bookmarkStart w:id="11" w:name="_Toc296503194"/>
      <w:bookmarkStart w:id="12" w:name="_Toc297120494"/>
      <w:bookmarkStart w:id="13" w:name="_Toc297048380"/>
      <w:bookmarkStart w:id="14" w:name="_Toc304295567"/>
      <w:bookmarkStart w:id="15" w:name="_Toc292559399"/>
      <w:bookmarkStart w:id="16" w:name="_Toc303539147"/>
      <w:bookmarkStart w:id="17" w:name="_Toc296944533"/>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2020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312677503"/>
      <w:bookmarkStart w:id="21" w:name="_Toc296346704"/>
      <w:bookmarkStart w:id="22" w:name="_Toc292559913"/>
      <w:bookmarkStart w:id="23" w:name="_Toc296944542"/>
      <w:bookmarkStart w:id="24" w:name="_Toc312678029"/>
      <w:bookmarkStart w:id="25" w:name="_Toc296891031"/>
      <w:bookmarkStart w:id="26" w:name="_Toc292559408"/>
      <w:bookmarkStart w:id="27" w:name="_Toc297216204"/>
      <w:bookmarkStart w:id="28" w:name="_Toc296347202"/>
      <w:bookmarkStart w:id="29" w:name="_Toc297123545"/>
      <w:bookmarkStart w:id="30" w:name="_Toc297048389"/>
      <w:bookmarkStart w:id="31" w:name="_Toc300934994"/>
      <w:bookmarkStart w:id="32" w:name="_Toc296503203"/>
      <w:bookmarkStart w:id="33" w:name="_Toc296891243"/>
      <w:bookmarkStart w:id="34" w:name="_Toc297120503"/>
      <w:bookmarkStart w:id="35" w:name="_Toc304295570"/>
      <w:bookmarkStart w:id="36" w:name="_Toc303539151"/>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rPr>
      </w:pPr>
      <w:bookmarkStart w:id="37" w:name="_Toc292559409"/>
      <w:bookmarkStart w:id="38" w:name="_Toc296347203"/>
      <w:bookmarkStart w:id="39" w:name="_Toc296891244"/>
      <w:bookmarkStart w:id="40" w:name="_Toc296346705"/>
      <w:bookmarkStart w:id="41" w:name="_Toc304295571"/>
      <w:bookmarkStart w:id="42" w:name="_Toc303539152"/>
      <w:bookmarkStart w:id="43" w:name="_Toc312677504"/>
      <w:bookmarkStart w:id="44" w:name="_Toc297216205"/>
      <w:bookmarkStart w:id="45" w:name="_Toc297120504"/>
      <w:bookmarkStart w:id="46" w:name="_Toc296891032"/>
      <w:bookmarkStart w:id="47" w:name="_Toc296944543"/>
      <w:bookmarkStart w:id="48" w:name="_Toc300934995"/>
      <w:bookmarkStart w:id="49" w:name="_Toc318581175"/>
      <w:bookmarkStart w:id="50" w:name="_Toc297048390"/>
      <w:bookmarkStart w:id="51" w:name="_Toc296503204"/>
      <w:bookmarkStart w:id="52" w:name="_Toc292559914"/>
      <w:bookmarkStart w:id="53" w:name="_Toc297123546"/>
      <w:bookmarkStart w:id="54" w:name="_Toc312678030"/>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ind w:left="0" w:leftChars="0" w:firstLine="0" w:firstLineChars="0"/>
        <w:rPr>
          <w:rFonts w:ascii="仿宋" w:hAnsi="仿宋" w:eastAsia="仿宋" w:cs="仿宋"/>
          <w:szCs w:val="28"/>
        </w:rPr>
      </w:pPr>
      <w:r>
        <w:rPr>
          <w:rFonts w:hint="eastAsia" w:ascii="仿宋" w:hAnsi="仿宋" w:eastAsia="仿宋" w:cs="仿宋"/>
          <w:szCs w:val="28"/>
        </w:rPr>
        <w:t>九、双方责任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十、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55"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55"/>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hint="eastAsia" w:ascii="仿宋" w:hAnsi="仿宋" w:eastAsia="仿宋"/>
          <w:b/>
          <w:bCs/>
          <w:sz w:val="28"/>
          <w:szCs w:val="28"/>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r>
        <w:rPr>
          <w:rFonts w:hint="eastAsia" w:ascii="仿宋" w:hAnsi="仿宋" w:eastAsia="仿宋"/>
          <w:b/>
          <w:bCs/>
          <w:sz w:val="28"/>
          <w:szCs w:val="28"/>
          <w:lang w:eastAsia="zh-CN"/>
        </w:rPr>
        <w:t>重庆机场扩建指挥部弱电改造项目施工部分</w:t>
      </w:r>
      <w:r>
        <w:rPr>
          <w:rFonts w:hint="eastAsia" w:ascii="仿宋" w:hAnsi="仿宋" w:eastAsia="仿宋"/>
          <w:b/>
          <w:bCs/>
          <w:sz w:val="28"/>
          <w:szCs w:val="28"/>
        </w:rPr>
        <w:t>清单</w:t>
      </w:r>
    </w:p>
    <w:tbl>
      <w:tblPr>
        <w:tblStyle w:val="11"/>
        <w:tblW w:w="9776" w:type="dxa"/>
        <w:tblInd w:w="0" w:type="dxa"/>
        <w:shd w:val="clear" w:color="auto" w:fill="auto"/>
        <w:tblLayout w:type="fixed"/>
        <w:tblCellMar>
          <w:top w:w="0" w:type="dxa"/>
          <w:left w:w="0" w:type="dxa"/>
          <w:bottom w:w="0" w:type="dxa"/>
          <w:right w:w="0" w:type="dxa"/>
        </w:tblCellMar>
      </w:tblPr>
      <w:tblGrid>
        <w:gridCol w:w="516"/>
        <w:gridCol w:w="5490"/>
        <w:gridCol w:w="870"/>
        <w:gridCol w:w="465"/>
        <w:gridCol w:w="960"/>
        <w:gridCol w:w="1475"/>
      </w:tblGrid>
      <w:tr>
        <w:tblPrEx>
          <w:shd w:val="clear" w:color="auto" w:fill="auto"/>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材料名称</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kern w:val="0"/>
                <w:sz w:val="18"/>
                <w:szCs w:val="18"/>
              </w:rPr>
              <w:t>单价控制价</w:t>
            </w:r>
            <w:r>
              <w:rPr>
                <w:rFonts w:hint="eastAsia" w:ascii="宋体" w:hAnsi="宋体" w:cs="宋体"/>
                <w:kern w:val="0"/>
                <w:sz w:val="18"/>
                <w:szCs w:val="18"/>
              </w:rPr>
              <w:br w:type="textWrapping"/>
            </w:r>
            <w:r>
              <w:rPr>
                <w:rFonts w:hint="eastAsia" w:ascii="宋体" w:hAnsi="宋体" w:cs="宋体"/>
                <w:kern w:val="0"/>
                <w:sz w:val="18"/>
                <w:szCs w:val="18"/>
              </w:rPr>
              <w:t>（元）（</w:t>
            </w:r>
            <w:r>
              <w:rPr>
                <w:rFonts w:hint="eastAsia" w:ascii="宋体" w:hAnsi="宋体" w:cs="宋体"/>
                <w:kern w:val="0"/>
                <w:sz w:val="18"/>
                <w:szCs w:val="18"/>
                <w:lang w:eastAsia="zh-CN"/>
              </w:rPr>
              <w:t>不</w:t>
            </w:r>
            <w:r>
              <w:rPr>
                <w:rFonts w:hint="eastAsia" w:ascii="宋体" w:hAnsi="宋体" w:cs="宋体"/>
                <w:kern w:val="0"/>
                <w:sz w:val="18"/>
                <w:szCs w:val="18"/>
              </w:rPr>
              <w:t>含税）</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攸亮室内LED电子全彩显示屏U-P4（含电源、接收卡、发送卡、播控软件、底座、装饰框架）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60"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sz w:val="1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221615</wp:posOffset>
                      </wp:positionV>
                      <wp:extent cx="542925" cy="7352665"/>
                      <wp:effectExtent l="4445" t="635" r="5080" b="0"/>
                      <wp:wrapNone/>
                      <wp:docPr id="1" name="直接连接符 1"/>
                      <wp:cNvGraphicFramePr/>
                      <a:graphic xmlns:a="http://schemas.openxmlformats.org/drawingml/2006/main">
                        <a:graphicData uri="http://schemas.microsoft.com/office/word/2010/wordprocessingShape">
                          <wps:wsp>
                            <wps:cNvCnPr/>
                            <wps:spPr>
                              <a:xfrm>
                                <a:off x="0" y="0"/>
                                <a:ext cx="542925" cy="7352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pt;margin-top:17.45pt;height:578.95pt;width:42.75pt;z-index:251662336;mso-width-relative:page;mso-height-relative:page;" filled="f" stroked="t" coordsize="21600,21600" o:gfxdata="UEsDBAoAAAAAAIdO4kAAAAAAAAAAAAAAAAAEAAAAZHJzL1BLAwQUAAAACACHTuJAz2RQXtcAAAAI&#10;AQAADwAAAGRycy9kb3ducmV2LnhtbE2PvU7DQBCEeyTe4bRINBE52wkoNj6nANzREEC0G99iW/j2&#10;HN/lB56epQrlaEYz35TrkxvUgabQezaQzhNQxI23PbcG3l7rmxWoEJEtDp7JwDcFWFeXFyUW1h/5&#10;hQ6b2Cop4VCggS7GsdA6NB05DHM/Eov36SeHUeTUajvhUcrdoLMkudMOe5aFDkd66Kj52uydgVC/&#10;067+mTWz5GPResp2j89PaMz1VZrcg4p0iucw/OELOlTCtPV7tkENBnJ5Eg0sljkosfPlLaitxNI8&#10;W4GuSv3/QPULUEsDBBQAAAAIAIdO4kCX7Np22QEAAIoDAAAOAAAAZHJzL2Uyb0RvYy54bWytU0uS&#10;0zAQ3VPFHVTaEycBh4krziwmNWz4pAo4QEeWbVXpV2oRJ5fgAlSxgxVL9nMbhmNMS85k+OwovGhL&#10;T93P/Z7aq8uD0WwvAypnaz6bTDmTVrhG2a7m799dP7ngDCPYBrSzsuZHifxy/fjRavCVnLve6UYG&#10;RiQWq8HXvI/RV0WBopcGcOK8tHTYumAg0jZ0RRNgIHaji/l0uigGFxofnJCIhG7GQ77O/G0rRXzT&#10;tigj0zWn3mKOIcddisV6BVUXwPdKnNqAf+jCgLL00TPVBiKwD0H9RWWUCA5dGyfCmcK1rRIyayA1&#10;s+kfat724GXWQuagP9uE/49WvN5vA1MN3R1nFgxd0e2n7z8+fvl585ni7bevbJZMGjxWlHtlt+G0&#10;Q78NSfGhDSa9SQs7ZGOPZ2PlITJBYPlsvpyXnAk6ev60nC8WZSItHqp9wPhCOsPSouZa2SQcKti/&#10;xDim3qck2LprpTXhUGnLhpovy8wPNEKthkifMp5Eoe04A93RbIoYMiM6rZpUnYoxdLsrHdge0nzk&#10;Z0zqoZEjuiwJHucEIb5yzQjPpvc4qTjRZEW/8aeeN4D9WJOPTsK1pezk6uhjWu1cc8z2ZpwuPPOd&#10;hjNN1K/7XP3wC63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9kUF7XAAAACAEAAA8AAAAAAAAA&#10;AQAgAAAAIgAAAGRycy9kb3ducmV2LnhtbFBLAQIUABQAAAAIAIdO4kCX7Np22QEAAIoDAAAOAAAA&#10;AAAAAAEAIAAAACYBAABkcnMvZTJvRG9jLnhtbFBLBQYAAAAABgAGAFkBAABxBQAAAAA=&#10;">
                      <v:fill on="f" focussize="0,0"/>
                      <v:stroke color="#000000 [3200]" joinstyle="round"/>
                      <v:imagedata o:title=""/>
                      <o:lock v:ext="edit" aspectratio="f"/>
                    </v:line>
                  </w:pict>
                </mc:Fallback>
              </mc:AlternateConten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544"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攸亮视频处理器820C</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北京突破机柜多联电源插座</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海康威视高清半球摄像机DS-2CD714ISYD-IR(2.8-12mm)（含支架）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739"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海康威视高清枪型摄像机DS-2CD7A4ISYD-IRS(2.8-12mm)（含支架）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512"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海康威视高清球形摄像机iDS-2DE74CYX-SY（含支架）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海康威视翼闸机DS-K3Y501CY-LSY</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海康威视翼闸机DS-K3Y501CY-RSY</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海康威视人脸识别设备DS-K5671-ZU(国内标配)、</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海康威视识别软件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海康威视读卡器DS-K1100S-A(国内标配)</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海康威视门禁主机DS-K2601(国内标配含电源)含门禁读卡器DS-K1T671M两个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海康威视拾音器DS-2FP4021-B</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海康威视硬盘录像机DS-96128N-I24(标配)/双电+液晶屏</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海康威视出入口控制软件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并调试，</w:t>
            </w:r>
            <w:r>
              <w:rPr>
                <w:rFonts w:hint="eastAsia" w:ascii="宋体" w:hAnsi="宋体" w:eastAsia="宋体" w:cs="宋体"/>
                <w:i w:val="0"/>
                <w:color w:val="000000"/>
                <w:kern w:val="0"/>
                <w:sz w:val="18"/>
                <w:szCs w:val="18"/>
                <w:u w:val="none"/>
                <w:lang w:val="en-US" w:eastAsia="zh-CN" w:bidi="ar"/>
              </w:rPr>
              <w:t>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希捷6T硬盘</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103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联想工作站天逸510 Pro 商用台式电脑整机（i7-9700 16G 2T+256G SSD GT730 2G独显 WIFI蓝牙）</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DSPAD功率放大器TGF650</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DSPAD音箱K4-2/30W</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瑞斯康达光收发器RC112-FE-S1</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华为汇聚交换机S5720S-28X-LI-AC</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华为接入交换机S1720-10GW-PWR-2P</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图腾42U网络机柜</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成套配电箱（含空开、漏电保护装置）</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一舟单模光缆6芯</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一舟RVV2*1mm2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2268</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一舟RVV3*4mm2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14.11</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一舟RVV4*1mm2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一舟RVV6*1.5mm2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一舟六类双绞线缆</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10065</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一舟线管理器J606-24</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一舟网络配线架24口P197-24A</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一舟光缆终端盒6芯</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一舟信息插座（含双口面板、接线盒33个）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出门按钮</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西勒奇磁力锁</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广州一通镀锌钢管DN20</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63"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酚醛防锈漆</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14.11</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r>
        <w:tblPrEx>
          <w:tblLayout w:type="fixed"/>
          <w:tblCellMar>
            <w:top w:w="0" w:type="dxa"/>
            <w:left w:w="0" w:type="dxa"/>
            <w:bottom w:w="0" w:type="dxa"/>
            <w:right w:w="0" w:type="dxa"/>
          </w:tblCellMar>
        </w:tblPrEx>
        <w:trPr>
          <w:trHeight w:val="374"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5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室外枪机3.5米监控杆（含不锈钢挂箱、避雷器）</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1850</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乙供材料乙方安装</w:t>
            </w:r>
          </w:p>
        </w:tc>
      </w:tr>
    </w:tbl>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Pr>
        <w:pStyle w:val="10"/>
        <w:sectPr>
          <w:footerReference r:id="rId4" w:type="default"/>
          <w:pgSz w:w="11906" w:h="16838"/>
          <w:pgMar w:top="1440" w:right="1080" w:bottom="1440" w:left="108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0"/>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1D70D79"/>
    <w:rsid w:val="0231616E"/>
    <w:rsid w:val="0255220C"/>
    <w:rsid w:val="031D02FD"/>
    <w:rsid w:val="03291F53"/>
    <w:rsid w:val="04456BAA"/>
    <w:rsid w:val="04825AE2"/>
    <w:rsid w:val="04B87E1F"/>
    <w:rsid w:val="04CC1BF4"/>
    <w:rsid w:val="052B1F8E"/>
    <w:rsid w:val="056D7425"/>
    <w:rsid w:val="05E9339C"/>
    <w:rsid w:val="06040D89"/>
    <w:rsid w:val="070B5040"/>
    <w:rsid w:val="071A20CE"/>
    <w:rsid w:val="07496C51"/>
    <w:rsid w:val="07E05361"/>
    <w:rsid w:val="08256B65"/>
    <w:rsid w:val="082836F7"/>
    <w:rsid w:val="08E81CA0"/>
    <w:rsid w:val="095F73C2"/>
    <w:rsid w:val="097825E0"/>
    <w:rsid w:val="09880968"/>
    <w:rsid w:val="09FA132D"/>
    <w:rsid w:val="0A1D4B48"/>
    <w:rsid w:val="0A257112"/>
    <w:rsid w:val="0AB213AF"/>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90A46"/>
    <w:rsid w:val="182F5B97"/>
    <w:rsid w:val="183B210C"/>
    <w:rsid w:val="188B3A4E"/>
    <w:rsid w:val="19537C46"/>
    <w:rsid w:val="1A051862"/>
    <w:rsid w:val="1A911E14"/>
    <w:rsid w:val="1B2E65BD"/>
    <w:rsid w:val="1B974FA1"/>
    <w:rsid w:val="1BCC4A07"/>
    <w:rsid w:val="1BF811C2"/>
    <w:rsid w:val="1C2D30C9"/>
    <w:rsid w:val="1C301194"/>
    <w:rsid w:val="1C753B32"/>
    <w:rsid w:val="1D0B0229"/>
    <w:rsid w:val="1D367ABA"/>
    <w:rsid w:val="1D9D4DAC"/>
    <w:rsid w:val="1DB200C1"/>
    <w:rsid w:val="1DC47F34"/>
    <w:rsid w:val="1E1C1D03"/>
    <w:rsid w:val="1E3209E3"/>
    <w:rsid w:val="1E3D3A10"/>
    <w:rsid w:val="1EA82D46"/>
    <w:rsid w:val="1F473000"/>
    <w:rsid w:val="1F835B0E"/>
    <w:rsid w:val="1F8F2194"/>
    <w:rsid w:val="1FC716A4"/>
    <w:rsid w:val="1FEA4B9A"/>
    <w:rsid w:val="20EF3369"/>
    <w:rsid w:val="210A0042"/>
    <w:rsid w:val="212D69FF"/>
    <w:rsid w:val="22701434"/>
    <w:rsid w:val="227B5781"/>
    <w:rsid w:val="239467CD"/>
    <w:rsid w:val="23B812A0"/>
    <w:rsid w:val="23CB487C"/>
    <w:rsid w:val="240B5E0E"/>
    <w:rsid w:val="2436597B"/>
    <w:rsid w:val="25520481"/>
    <w:rsid w:val="25DB5172"/>
    <w:rsid w:val="263368AB"/>
    <w:rsid w:val="271909E7"/>
    <w:rsid w:val="2771366C"/>
    <w:rsid w:val="27AA3F19"/>
    <w:rsid w:val="27B75F40"/>
    <w:rsid w:val="27BF0922"/>
    <w:rsid w:val="27C93795"/>
    <w:rsid w:val="28880BBD"/>
    <w:rsid w:val="28E214C9"/>
    <w:rsid w:val="297B192A"/>
    <w:rsid w:val="29857B47"/>
    <w:rsid w:val="29CA4C35"/>
    <w:rsid w:val="29CF5920"/>
    <w:rsid w:val="29FB746D"/>
    <w:rsid w:val="2A567EE4"/>
    <w:rsid w:val="2BC12875"/>
    <w:rsid w:val="2BDF104D"/>
    <w:rsid w:val="2C0F7A2B"/>
    <w:rsid w:val="2C5F5575"/>
    <w:rsid w:val="2CE15C67"/>
    <w:rsid w:val="2CED1A99"/>
    <w:rsid w:val="2DA524E1"/>
    <w:rsid w:val="2DAC2331"/>
    <w:rsid w:val="2DD12E18"/>
    <w:rsid w:val="2E073A32"/>
    <w:rsid w:val="2ED959B6"/>
    <w:rsid w:val="2F87463D"/>
    <w:rsid w:val="302C4855"/>
    <w:rsid w:val="30DF00B9"/>
    <w:rsid w:val="30EE7278"/>
    <w:rsid w:val="31475B3B"/>
    <w:rsid w:val="3164480A"/>
    <w:rsid w:val="3175685D"/>
    <w:rsid w:val="31774A4C"/>
    <w:rsid w:val="31B61F93"/>
    <w:rsid w:val="31E1150F"/>
    <w:rsid w:val="32063F82"/>
    <w:rsid w:val="32FC74ED"/>
    <w:rsid w:val="33414962"/>
    <w:rsid w:val="33A83146"/>
    <w:rsid w:val="33BD425B"/>
    <w:rsid w:val="3406744F"/>
    <w:rsid w:val="343F5A62"/>
    <w:rsid w:val="34540A72"/>
    <w:rsid w:val="34AF191E"/>
    <w:rsid w:val="35431B6D"/>
    <w:rsid w:val="35612C02"/>
    <w:rsid w:val="35F87F3A"/>
    <w:rsid w:val="360B5D7C"/>
    <w:rsid w:val="366D2DC4"/>
    <w:rsid w:val="36A23D94"/>
    <w:rsid w:val="3701322D"/>
    <w:rsid w:val="37AF7F80"/>
    <w:rsid w:val="37CD60F4"/>
    <w:rsid w:val="38452E79"/>
    <w:rsid w:val="3902632F"/>
    <w:rsid w:val="396D0EDD"/>
    <w:rsid w:val="39746765"/>
    <w:rsid w:val="39BA532F"/>
    <w:rsid w:val="39C3402A"/>
    <w:rsid w:val="39C851B2"/>
    <w:rsid w:val="3A027ADD"/>
    <w:rsid w:val="3A707CF3"/>
    <w:rsid w:val="3B4D4C41"/>
    <w:rsid w:val="3B653C99"/>
    <w:rsid w:val="3B7D36DC"/>
    <w:rsid w:val="3B807047"/>
    <w:rsid w:val="3C2D7031"/>
    <w:rsid w:val="3C366EFC"/>
    <w:rsid w:val="3C5E002E"/>
    <w:rsid w:val="3CD27AA2"/>
    <w:rsid w:val="3CFB3601"/>
    <w:rsid w:val="3D2C23E4"/>
    <w:rsid w:val="3D595FF5"/>
    <w:rsid w:val="3D7B47E5"/>
    <w:rsid w:val="3D8B05AE"/>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D726B4"/>
    <w:rsid w:val="430F12A4"/>
    <w:rsid w:val="43802519"/>
    <w:rsid w:val="445739F1"/>
    <w:rsid w:val="44883A2A"/>
    <w:rsid w:val="44B60A26"/>
    <w:rsid w:val="44DD1E08"/>
    <w:rsid w:val="44E7475E"/>
    <w:rsid w:val="451F1C26"/>
    <w:rsid w:val="45A40385"/>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ABD2820"/>
    <w:rsid w:val="4B065E2E"/>
    <w:rsid w:val="4B8242C7"/>
    <w:rsid w:val="4BC131D0"/>
    <w:rsid w:val="4BDF544F"/>
    <w:rsid w:val="4C690F51"/>
    <w:rsid w:val="4CE65ADB"/>
    <w:rsid w:val="4CF8695E"/>
    <w:rsid w:val="4D840CC9"/>
    <w:rsid w:val="4E875C30"/>
    <w:rsid w:val="4ECE6B96"/>
    <w:rsid w:val="4EE10224"/>
    <w:rsid w:val="4EE16F7C"/>
    <w:rsid w:val="4EFC569E"/>
    <w:rsid w:val="4F224A3F"/>
    <w:rsid w:val="4FC3653A"/>
    <w:rsid w:val="501F3EC0"/>
    <w:rsid w:val="5032595E"/>
    <w:rsid w:val="514A62F0"/>
    <w:rsid w:val="516E49FC"/>
    <w:rsid w:val="521C4028"/>
    <w:rsid w:val="522A6668"/>
    <w:rsid w:val="524B76AA"/>
    <w:rsid w:val="53381F60"/>
    <w:rsid w:val="535D391A"/>
    <w:rsid w:val="54627A6B"/>
    <w:rsid w:val="547A4D40"/>
    <w:rsid w:val="5495685F"/>
    <w:rsid w:val="5549024F"/>
    <w:rsid w:val="55560FA6"/>
    <w:rsid w:val="55DD0E0B"/>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512C32"/>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71545D"/>
    <w:rsid w:val="68F04D32"/>
    <w:rsid w:val="69F906B4"/>
    <w:rsid w:val="6ABF2BC1"/>
    <w:rsid w:val="6ADD27C7"/>
    <w:rsid w:val="6C327F9E"/>
    <w:rsid w:val="6C3E32CD"/>
    <w:rsid w:val="6C775A95"/>
    <w:rsid w:val="6CCC4925"/>
    <w:rsid w:val="6CE048F1"/>
    <w:rsid w:val="6D242768"/>
    <w:rsid w:val="6E4D5FAD"/>
    <w:rsid w:val="6EA82A14"/>
    <w:rsid w:val="6F8D4233"/>
    <w:rsid w:val="6F8F4787"/>
    <w:rsid w:val="6FCF0BC9"/>
    <w:rsid w:val="700542AC"/>
    <w:rsid w:val="705A7815"/>
    <w:rsid w:val="70AE598C"/>
    <w:rsid w:val="71006660"/>
    <w:rsid w:val="711F706B"/>
    <w:rsid w:val="71514C7D"/>
    <w:rsid w:val="717B7311"/>
    <w:rsid w:val="72313BEB"/>
    <w:rsid w:val="729C170B"/>
    <w:rsid w:val="72B810DA"/>
    <w:rsid w:val="72CA408F"/>
    <w:rsid w:val="72E77EC9"/>
    <w:rsid w:val="72E87AAC"/>
    <w:rsid w:val="731449C2"/>
    <w:rsid w:val="731B79C0"/>
    <w:rsid w:val="73E16F0A"/>
    <w:rsid w:val="7455718B"/>
    <w:rsid w:val="757540F8"/>
    <w:rsid w:val="75B862DC"/>
    <w:rsid w:val="75D1083E"/>
    <w:rsid w:val="75EF1748"/>
    <w:rsid w:val="76361480"/>
    <w:rsid w:val="766A4AC8"/>
    <w:rsid w:val="76800D33"/>
    <w:rsid w:val="768E4560"/>
    <w:rsid w:val="76BC03FB"/>
    <w:rsid w:val="76BD3ADF"/>
    <w:rsid w:val="770F2826"/>
    <w:rsid w:val="77A63DA0"/>
    <w:rsid w:val="780B4C8D"/>
    <w:rsid w:val="78A85B36"/>
    <w:rsid w:val="792B1445"/>
    <w:rsid w:val="79950D5B"/>
    <w:rsid w:val="79D70B93"/>
    <w:rsid w:val="79E977E8"/>
    <w:rsid w:val="7A5417AD"/>
    <w:rsid w:val="7A792170"/>
    <w:rsid w:val="7ADF58D4"/>
    <w:rsid w:val="7B1272C3"/>
    <w:rsid w:val="7B354998"/>
    <w:rsid w:val="7C2D6226"/>
    <w:rsid w:val="7C2E4D8F"/>
    <w:rsid w:val="7C6939A2"/>
    <w:rsid w:val="7C9532D9"/>
    <w:rsid w:val="7D1A0CD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0</TotalTime>
  <ScaleCrop>false</ScaleCrop>
  <LinksUpToDate>false</LinksUpToDate>
  <CharactersWithSpaces>11836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YJ</cp:lastModifiedBy>
  <cp:lastPrinted>2020-07-31T03:04:00Z</cp:lastPrinted>
  <dcterms:modified xsi:type="dcterms:W3CDTF">2020-12-22T07:02:59Z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